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DDE31" w14:textId="56AAEBE2" w:rsidR="00C71DFC" w:rsidRDefault="009F2C7F" w:rsidP="00C71DFC">
      <w:pPr>
        <w:pStyle w:val="Heading1"/>
        <w:jc w:val="center"/>
      </w:pPr>
      <w:r w:rsidRPr="00E369C8">
        <w:t xml:space="preserve">Polarities </w:t>
      </w:r>
      <w:r w:rsidR="007D0A65">
        <w:t>and Regions Network Plus</w:t>
      </w:r>
      <w:r w:rsidR="00D40877">
        <w:t>:</w:t>
      </w:r>
      <w:r w:rsidR="007D0A65">
        <w:t xml:space="preserve"> </w:t>
      </w:r>
      <w:r w:rsidRPr="00E369C8">
        <w:t>Fellows</w:t>
      </w:r>
      <w:r w:rsidR="00105A40">
        <w:t>hip</w:t>
      </w:r>
      <w:r w:rsidR="00AF3E1B">
        <w:t>s</w:t>
      </w:r>
    </w:p>
    <w:p w14:paraId="500C7EDE" w14:textId="3EE7971E" w:rsidR="00F35F16" w:rsidRDefault="00F35F16" w:rsidP="00F35F16">
      <w:pPr>
        <w:pStyle w:val="Heading3"/>
      </w:pPr>
      <w:r>
        <w:t>Background</w:t>
      </w:r>
    </w:p>
    <w:p w14:paraId="3C1691C2" w14:textId="314A85CD" w:rsidR="00425CAE" w:rsidRDefault="000D6220" w:rsidP="00F35F16">
      <w:pPr>
        <w:rPr>
          <w:rFonts w:ascii="Aptos" w:hAnsi="Aptos"/>
          <w:sz w:val="22"/>
          <w:szCs w:val="22"/>
        </w:rPr>
      </w:pPr>
      <w:r>
        <w:rPr>
          <w:rFonts w:ascii="Aptos" w:hAnsi="Aptos"/>
          <w:sz w:val="22"/>
          <w:szCs w:val="22"/>
        </w:rPr>
        <w:t>Th</w:t>
      </w:r>
      <w:r w:rsidR="00096D30">
        <w:rPr>
          <w:rFonts w:ascii="Aptos" w:hAnsi="Aptos"/>
          <w:sz w:val="22"/>
          <w:szCs w:val="22"/>
        </w:rPr>
        <w:t xml:space="preserve">is </w:t>
      </w:r>
      <w:r>
        <w:rPr>
          <w:rFonts w:ascii="Aptos" w:hAnsi="Aptos"/>
          <w:sz w:val="22"/>
          <w:szCs w:val="22"/>
        </w:rPr>
        <w:t>Fellowship scheme is funded by the UKRI Network Plus</w:t>
      </w:r>
      <w:r w:rsidR="00096D30">
        <w:rPr>
          <w:rFonts w:ascii="Aptos" w:hAnsi="Aptos"/>
          <w:sz w:val="22"/>
          <w:szCs w:val="22"/>
        </w:rPr>
        <w:t xml:space="preserve"> ‘</w:t>
      </w:r>
      <w:r w:rsidRPr="000D6220">
        <w:rPr>
          <w:rFonts w:ascii="Aptos" w:hAnsi="Aptos"/>
          <w:sz w:val="22"/>
          <w:szCs w:val="22"/>
        </w:rPr>
        <w:t>Shifting Global Polarities: Russia, China, and Eurasia in Transition</w:t>
      </w:r>
      <w:r w:rsidR="00096D30">
        <w:rPr>
          <w:rFonts w:ascii="Aptos" w:hAnsi="Aptos"/>
          <w:sz w:val="22"/>
          <w:szCs w:val="22"/>
        </w:rPr>
        <w:t>’</w:t>
      </w:r>
      <w:r>
        <w:rPr>
          <w:rFonts w:ascii="Aptos" w:hAnsi="Aptos"/>
          <w:sz w:val="22"/>
          <w:szCs w:val="22"/>
        </w:rPr>
        <w:t>.</w:t>
      </w:r>
      <w:r w:rsidR="00425CAE">
        <w:rPr>
          <w:rFonts w:ascii="Aptos" w:hAnsi="Aptos"/>
          <w:sz w:val="22"/>
          <w:szCs w:val="22"/>
        </w:rPr>
        <w:t xml:space="preserve"> </w:t>
      </w:r>
      <w:r w:rsidR="00F35F16" w:rsidRPr="00F35F16">
        <w:rPr>
          <w:rFonts w:ascii="Aptos" w:hAnsi="Aptos"/>
          <w:sz w:val="22"/>
          <w:szCs w:val="22"/>
        </w:rPr>
        <w:t>Th</w:t>
      </w:r>
      <w:r w:rsidR="00F35F16">
        <w:rPr>
          <w:rFonts w:ascii="Aptos" w:hAnsi="Aptos"/>
          <w:sz w:val="22"/>
          <w:szCs w:val="22"/>
        </w:rPr>
        <w:t xml:space="preserve">is funding </w:t>
      </w:r>
      <w:r w:rsidR="00F35F16" w:rsidRPr="00F35F16">
        <w:rPr>
          <w:rFonts w:ascii="Aptos" w:hAnsi="Aptos"/>
          <w:sz w:val="22"/>
          <w:szCs w:val="22"/>
        </w:rPr>
        <w:t xml:space="preserve">initiative </w:t>
      </w:r>
      <w:r w:rsidR="00F35F16">
        <w:rPr>
          <w:rFonts w:ascii="Aptos" w:hAnsi="Aptos"/>
          <w:sz w:val="22"/>
          <w:szCs w:val="22"/>
        </w:rPr>
        <w:t>brings together</w:t>
      </w:r>
      <w:r w:rsidR="00F35F16" w:rsidRPr="00F35F16">
        <w:rPr>
          <w:rFonts w:ascii="Aptos" w:hAnsi="Aptos"/>
          <w:sz w:val="22"/>
          <w:szCs w:val="22"/>
        </w:rPr>
        <w:t xml:space="preserve"> a network of leading expertise and centres of excellence from across the UK and overseas to address gaps and needs in research during a period of major societal, geopolitical, and environmental transformation </w:t>
      </w:r>
      <w:r w:rsidR="00F745F4" w:rsidRPr="00F745F4">
        <w:rPr>
          <w:rFonts w:ascii="Aptos" w:hAnsi="Aptos"/>
          <w:sz w:val="22"/>
          <w:szCs w:val="22"/>
        </w:rPr>
        <w:t>spanning Eastern Europe, the Caucasus, and Central, East &amp; Pacific Asia</w:t>
      </w:r>
      <w:r w:rsidR="00F35F16" w:rsidRPr="00F35F16">
        <w:rPr>
          <w:rFonts w:ascii="Aptos" w:hAnsi="Aptos"/>
          <w:sz w:val="22"/>
          <w:szCs w:val="22"/>
        </w:rPr>
        <w:t>. The funding was awarded by UK Research and Innovation (UKRI) as part of their Building a Secure and Resilient World strategic theme.</w:t>
      </w:r>
    </w:p>
    <w:p w14:paraId="34D92FDD" w14:textId="77777777" w:rsidR="00425CAE" w:rsidRDefault="00425CAE" w:rsidP="00F35F16">
      <w:pPr>
        <w:rPr>
          <w:rFonts w:ascii="Aptos" w:hAnsi="Aptos"/>
          <w:sz w:val="22"/>
          <w:szCs w:val="22"/>
        </w:rPr>
      </w:pPr>
    </w:p>
    <w:p w14:paraId="74A64425" w14:textId="48E28370" w:rsidR="00F35F16" w:rsidRPr="00F35F16" w:rsidRDefault="00F35F16" w:rsidP="00F35F16">
      <w:pPr>
        <w:rPr>
          <w:rFonts w:ascii="Aptos" w:hAnsi="Aptos"/>
          <w:sz w:val="22"/>
          <w:szCs w:val="22"/>
        </w:rPr>
      </w:pPr>
      <w:r w:rsidRPr="00F35F16">
        <w:rPr>
          <w:rFonts w:ascii="Aptos" w:hAnsi="Aptos"/>
          <w:sz w:val="22"/>
          <w:szCs w:val="22"/>
        </w:rPr>
        <w:t>The initiative aims to advance innovative new partnerships within academic and policy circles linked to a range of urgent thematic areas including social upheaval, geopolitics and security, environmental crisis, human rights, Russia-China relations, and post-conflict reconstruction.</w:t>
      </w:r>
      <w:r w:rsidR="00511672">
        <w:rPr>
          <w:rFonts w:ascii="Aptos" w:hAnsi="Aptos"/>
          <w:sz w:val="22"/>
          <w:szCs w:val="22"/>
        </w:rPr>
        <w:t xml:space="preserve"> </w:t>
      </w:r>
      <w:r w:rsidRPr="00F35F16">
        <w:rPr>
          <w:rFonts w:ascii="Aptos" w:hAnsi="Aptos"/>
          <w:sz w:val="22"/>
          <w:szCs w:val="22"/>
        </w:rPr>
        <w:t xml:space="preserve">The network’s activities </w:t>
      </w:r>
      <w:r w:rsidR="00511672">
        <w:rPr>
          <w:rFonts w:ascii="Aptos" w:hAnsi="Aptos"/>
          <w:sz w:val="22"/>
          <w:szCs w:val="22"/>
        </w:rPr>
        <w:t xml:space="preserve">aim to assist </w:t>
      </w:r>
      <w:r w:rsidRPr="00F35F16">
        <w:rPr>
          <w:rFonts w:ascii="Aptos" w:hAnsi="Aptos"/>
          <w:sz w:val="22"/>
          <w:szCs w:val="22"/>
        </w:rPr>
        <w:t>understand</w:t>
      </w:r>
      <w:r w:rsidR="00511672">
        <w:rPr>
          <w:rFonts w:ascii="Aptos" w:hAnsi="Aptos"/>
          <w:sz w:val="22"/>
          <w:szCs w:val="22"/>
        </w:rPr>
        <w:t>ing</w:t>
      </w:r>
      <w:r w:rsidRPr="00F35F16">
        <w:rPr>
          <w:rFonts w:ascii="Aptos" w:hAnsi="Aptos"/>
          <w:sz w:val="22"/>
          <w:szCs w:val="22"/>
        </w:rPr>
        <w:t xml:space="preserve"> and identif</w:t>
      </w:r>
      <w:r w:rsidR="00511672">
        <w:rPr>
          <w:rFonts w:ascii="Aptos" w:hAnsi="Aptos"/>
          <w:sz w:val="22"/>
          <w:szCs w:val="22"/>
        </w:rPr>
        <w:t>ication of</w:t>
      </w:r>
      <w:r w:rsidRPr="00F35F16">
        <w:rPr>
          <w:rFonts w:ascii="Aptos" w:hAnsi="Aptos"/>
          <w:sz w:val="22"/>
          <w:szCs w:val="22"/>
        </w:rPr>
        <w:t xml:space="preserve"> global risks and help inform better decision-making</w:t>
      </w:r>
      <w:r w:rsidR="00511672">
        <w:rPr>
          <w:rFonts w:ascii="Aptos" w:hAnsi="Aptos"/>
          <w:sz w:val="22"/>
          <w:szCs w:val="22"/>
        </w:rPr>
        <w:t>.</w:t>
      </w:r>
    </w:p>
    <w:p w14:paraId="29912D23" w14:textId="77777777" w:rsidR="00F35F16" w:rsidRPr="00F35F16" w:rsidRDefault="00F35F16" w:rsidP="00F35F16">
      <w:pPr>
        <w:rPr>
          <w:rFonts w:ascii="Aptos" w:hAnsi="Aptos"/>
          <w:sz w:val="22"/>
          <w:szCs w:val="22"/>
        </w:rPr>
      </w:pPr>
    </w:p>
    <w:p w14:paraId="604854DA" w14:textId="0B83F2CA" w:rsidR="00F35F16" w:rsidRPr="00096D30" w:rsidRDefault="00F35F16">
      <w:pPr>
        <w:rPr>
          <w:rFonts w:ascii="Aptos" w:hAnsi="Aptos"/>
          <w:sz w:val="22"/>
          <w:szCs w:val="22"/>
        </w:rPr>
      </w:pPr>
      <w:r w:rsidRPr="00F35F16">
        <w:rPr>
          <w:rFonts w:ascii="Aptos" w:hAnsi="Aptos"/>
          <w:sz w:val="22"/>
          <w:szCs w:val="22"/>
        </w:rPr>
        <w:t xml:space="preserve">Partners include the Universities of </w:t>
      </w:r>
      <w:r>
        <w:rPr>
          <w:rFonts w:ascii="Aptos" w:hAnsi="Aptos"/>
          <w:sz w:val="22"/>
          <w:szCs w:val="22"/>
        </w:rPr>
        <w:t xml:space="preserve">Birmingham, </w:t>
      </w:r>
      <w:r w:rsidRPr="00F35F16">
        <w:rPr>
          <w:rFonts w:ascii="Aptos" w:hAnsi="Aptos"/>
          <w:sz w:val="22"/>
          <w:szCs w:val="22"/>
        </w:rPr>
        <w:t>Glasgow, Manchester and Oxford, together with the Institute of Development Studies and the Royal United Services Institute in the UK.</w:t>
      </w:r>
      <w:r>
        <w:rPr>
          <w:rFonts w:ascii="Aptos" w:hAnsi="Aptos"/>
          <w:sz w:val="22"/>
          <w:szCs w:val="22"/>
        </w:rPr>
        <w:t xml:space="preserve"> </w:t>
      </w:r>
      <w:r w:rsidRPr="00096D30">
        <w:rPr>
          <w:rFonts w:ascii="Aptos" w:hAnsi="Aptos"/>
          <w:sz w:val="22"/>
          <w:szCs w:val="22"/>
        </w:rPr>
        <w:t>Overseas, partners include Colgate University in the USA; the Ukrainian Catholic University; OSCE Academy Bishkek in Kyrgyzstan; National Taiwan University; Helsinki University in Finland; and Hokkaido University in Japan.</w:t>
      </w:r>
    </w:p>
    <w:p w14:paraId="03AB5A23" w14:textId="77777777" w:rsidR="00096D30" w:rsidRPr="00096D30" w:rsidRDefault="00096D30">
      <w:pPr>
        <w:rPr>
          <w:rFonts w:ascii="Aptos" w:hAnsi="Aptos"/>
          <w:sz w:val="22"/>
          <w:szCs w:val="22"/>
        </w:rPr>
      </w:pPr>
    </w:p>
    <w:p w14:paraId="208CBF7D" w14:textId="6B24C8CC" w:rsidR="00096D30" w:rsidRPr="00096D30" w:rsidRDefault="00096D30">
      <w:pPr>
        <w:rPr>
          <w:rFonts w:ascii="Aptos" w:hAnsi="Aptos"/>
          <w:sz w:val="22"/>
          <w:szCs w:val="22"/>
        </w:rPr>
      </w:pPr>
      <w:hyperlink r:id="rId10" w:tgtFrame="_blank" w:tooltip="file:///C:/Users/CMoo03/AppData/Local/Microsoft/Windows/INetCache/Content.Outlook/MR3DBJX4/ukri.org" w:history="1">
        <w:r w:rsidRPr="00096D30">
          <w:rPr>
            <w:rFonts w:ascii="Aptos" w:hAnsi="Aptos" w:cs="Arial"/>
            <w:color w:val="0000FF"/>
            <w:sz w:val="22"/>
            <w:szCs w:val="22"/>
            <w:u w:val="single"/>
            <w:bdr w:val="none" w:sz="0" w:space="0" w:color="auto" w:frame="1"/>
          </w:rPr>
          <w:t>UK Research and Innovation</w:t>
        </w:r>
      </w:hyperlink>
      <w:r w:rsidRPr="00096D30">
        <w:rPr>
          <w:rFonts w:ascii="Aptos" w:hAnsi="Aptos" w:cs="Arial"/>
          <w:color w:val="002060"/>
          <w:sz w:val="22"/>
          <w:szCs w:val="22"/>
          <w:bdr w:val="none" w:sz="0" w:space="0" w:color="auto" w:frame="1"/>
        </w:rPr>
        <w:t> creates knowledge with impact by investing over £8 billion a year in research and innovation through the UK’s nine leading funding councils.</w:t>
      </w:r>
    </w:p>
    <w:p w14:paraId="402A8E7B" w14:textId="720704B6" w:rsidR="00E369C8" w:rsidRPr="00E369C8" w:rsidRDefault="00E369C8" w:rsidP="002C452D">
      <w:pPr>
        <w:pStyle w:val="Heading3"/>
      </w:pPr>
      <w:r w:rsidRPr="00E369C8">
        <w:t>Fellows</w:t>
      </w:r>
      <w:r w:rsidR="00425CAE">
        <w:t>hips</w:t>
      </w:r>
      <w:r w:rsidR="00814B83">
        <w:t xml:space="preserve"> </w:t>
      </w:r>
      <w:proofErr w:type="gramStart"/>
      <w:r w:rsidR="00814B83">
        <w:t>at a glance</w:t>
      </w:r>
      <w:proofErr w:type="gramEnd"/>
      <w:r w:rsidR="00814B83">
        <w:t>:</w:t>
      </w:r>
    </w:p>
    <w:p w14:paraId="27920059" w14:textId="797D958E" w:rsidR="0088233B" w:rsidRPr="00A25DD6" w:rsidRDefault="0088233B" w:rsidP="00A25DD6">
      <w:pPr>
        <w:pStyle w:val="ListParagraph"/>
        <w:numPr>
          <w:ilvl w:val="0"/>
          <w:numId w:val="1"/>
        </w:numPr>
        <w:rPr>
          <w:rFonts w:ascii="Aptos" w:hAnsi="Aptos"/>
          <w:sz w:val="22"/>
          <w:szCs w:val="22"/>
        </w:rPr>
      </w:pPr>
      <w:r w:rsidRPr="00A25DD6">
        <w:rPr>
          <w:rFonts w:ascii="Aptos" w:hAnsi="Aptos"/>
          <w:b/>
          <w:bCs/>
          <w:sz w:val="22"/>
          <w:szCs w:val="22"/>
        </w:rPr>
        <w:t>Number:</w:t>
      </w:r>
      <w:r w:rsidRPr="00A25DD6">
        <w:rPr>
          <w:rFonts w:ascii="Aptos" w:hAnsi="Aptos"/>
          <w:sz w:val="22"/>
          <w:szCs w:val="22"/>
        </w:rPr>
        <w:t xml:space="preserve"> </w:t>
      </w:r>
      <w:r w:rsidR="004C7AB6">
        <w:rPr>
          <w:rFonts w:ascii="Aptos" w:hAnsi="Aptos"/>
          <w:sz w:val="22"/>
          <w:szCs w:val="22"/>
        </w:rPr>
        <w:t xml:space="preserve">Maximum of </w:t>
      </w:r>
      <w:r w:rsidR="00D373CD">
        <w:rPr>
          <w:rFonts w:ascii="Aptos" w:hAnsi="Aptos"/>
          <w:sz w:val="22"/>
          <w:szCs w:val="22"/>
        </w:rPr>
        <w:t>8</w:t>
      </w:r>
      <w:r w:rsidRPr="00A25DD6">
        <w:rPr>
          <w:rFonts w:ascii="Aptos" w:hAnsi="Aptos"/>
          <w:sz w:val="22"/>
          <w:szCs w:val="22"/>
        </w:rPr>
        <w:t xml:space="preserve"> </w:t>
      </w:r>
      <w:r w:rsidR="00425CAE">
        <w:rPr>
          <w:rFonts w:ascii="Aptos" w:hAnsi="Aptos"/>
          <w:sz w:val="22"/>
          <w:szCs w:val="22"/>
        </w:rPr>
        <w:t>f</w:t>
      </w:r>
      <w:r w:rsidRPr="00A25DD6">
        <w:rPr>
          <w:rFonts w:ascii="Aptos" w:hAnsi="Aptos"/>
          <w:sz w:val="22"/>
          <w:szCs w:val="22"/>
        </w:rPr>
        <w:t>ellows</w:t>
      </w:r>
      <w:r w:rsidR="00425CAE">
        <w:rPr>
          <w:rFonts w:ascii="Aptos" w:hAnsi="Aptos"/>
          <w:sz w:val="22"/>
          <w:szCs w:val="22"/>
        </w:rPr>
        <w:t>hips</w:t>
      </w:r>
      <w:r w:rsidR="00E86136">
        <w:rPr>
          <w:rFonts w:ascii="Aptos" w:hAnsi="Aptos"/>
          <w:sz w:val="22"/>
          <w:szCs w:val="22"/>
        </w:rPr>
        <w:t xml:space="preserve"> per </w:t>
      </w:r>
      <w:r w:rsidR="000212F7">
        <w:rPr>
          <w:rFonts w:ascii="Aptos" w:hAnsi="Aptos"/>
          <w:sz w:val="22"/>
          <w:szCs w:val="22"/>
        </w:rPr>
        <w:t>year</w:t>
      </w:r>
    </w:p>
    <w:p w14:paraId="5AB78842" w14:textId="246AA599" w:rsidR="0088233B" w:rsidRPr="00C917CC" w:rsidRDefault="0088233B" w:rsidP="00A25DD6">
      <w:pPr>
        <w:pStyle w:val="ListParagraph"/>
        <w:numPr>
          <w:ilvl w:val="0"/>
          <w:numId w:val="1"/>
        </w:numPr>
        <w:rPr>
          <w:rFonts w:ascii="Aptos" w:hAnsi="Aptos"/>
          <w:sz w:val="22"/>
          <w:szCs w:val="22"/>
        </w:rPr>
      </w:pPr>
      <w:r w:rsidRPr="00C917CC">
        <w:rPr>
          <w:rFonts w:ascii="Aptos" w:hAnsi="Aptos"/>
          <w:b/>
          <w:bCs/>
          <w:sz w:val="22"/>
          <w:szCs w:val="22"/>
        </w:rPr>
        <w:t>Amount:</w:t>
      </w:r>
      <w:r w:rsidRPr="00C917CC">
        <w:rPr>
          <w:rFonts w:ascii="Aptos" w:hAnsi="Aptos"/>
          <w:sz w:val="22"/>
          <w:szCs w:val="22"/>
        </w:rPr>
        <w:t xml:space="preserve"> </w:t>
      </w:r>
      <w:r w:rsidR="00211645" w:rsidRPr="00C917CC">
        <w:rPr>
          <w:rFonts w:ascii="Aptos" w:hAnsi="Aptos"/>
          <w:sz w:val="22"/>
          <w:szCs w:val="22"/>
        </w:rPr>
        <w:t xml:space="preserve">Up to </w:t>
      </w:r>
      <w:r w:rsidRPr="00C917CC">
        <w:rPr>
          <w:rFonts w:ascii="Aptos" w:hAnsi="Aptos"/>
          <w:sz w:val="22"/>
          <w:szCs w:val="22"/>
        </w:rPr>
        <w:t>£</w:t>
      </w:r>
      <w:r w:rsidR="00CB12A8" w:rsidRPr="00C917CC">
        <w:rPr>
          <w:rFonts w:ascii="Aptos" w:hAnsi="Aptos"/>
          <w:sz w:val="22"/>
          <w:szCs w:val="22"/>
        </w:rPr>
        <w:t>1</w:t>
      </w:r>
      <w:r w:rsidR="00C917CC" w:rsidRPr="00C917CC">
        <w:rPr>
          <w:rFonts w:ascii="Aptos" w:hAnsi="Aptos"/>
          <w:sz w:val="22"/>
          <w:szCs w:val="22"/>
        </w:rPr>
        <w:t>8</w:t>
      </w:r>
      <w:r w:rsidRPr="00C917CC">
        <w:rPr>
          <w:rFonts w:ascii="Aptos" w:hAnsi="Aptos"/>
          <w:sz w:val="22"/>
          <w:szCs w:val="22"/>
        </w:rPr>
        <w:t>,000 per Fellow</w:t>
      </w:r>
    </w:p>
    <w:p w14:paraId="6A24A8A8" w14:textId="76657425" w:rsidR="008B0FA4" w:rsidRDefault="008B0FA4" w:rsidP="00A25DD6">
      <w:pPr>
        <w:pStyle w:val="ListParagraph"/>
        <w:numPr>
          <w:ilvl w:val="0"/>
          <w:numId w:val="1"/>
        </w:numPr>
        <w:rPr>
          <w:rFonts w:ascii="Aptos" w:hAnsi="Aptos"/>
          <w:sz w:val="22"/>
          <w:szCs w:val="22"/>
        </w:rPr>
      </w:pPr>
      <w:r>
        <w:rPr>
          <w:rFonts w:ascii="Aptos" w:hAnsi="Aptos"/>
          <w:b/>
          <w:bCs/>
          <w:sz w:val="22"/>
          <w:szCs w:val="22"/>
        </w:rPr>
        <w:t>Duration:</w:t>
      </w:r>
      <w:r>
        <w:rPr>
          <w:rFonts w:ascii="Aptos" w:hAnsi="Aptos"/>
          <w:sz w:val="22"/>
          <w:szCs w:val="22"/>
        </w:rPr>
        <w:t xml:space="preserve"> </w:t>
      </w:r>
      <w:r w:rsidR="0075690F">
        <w:rPr>
          <w:rFonts w:ascii="Aptos" w:hAnsi="Aptos"/>
          <w:sz w:val="22"/>
          <w:szCs w:val="22"/>
        </w:rPr>
        <w:t>A</w:t>
      </w:r>
      <w:r>
        <w:rPr>
          <w:rFonts w:ascii="Aptos" w:hAnsi="Aptos"/>
          <w:sz w:val="22"/>
          <w:szCs w:val="22"/>
        </w:rPr>
        <w:t>ctivities should take place over a period of up to 12 months</w:t>
      </w:r>
      <w:r w:rsidR="005D3510">
        <w:rPr>
          <w:rFonts w:ascii="Aptos" w:hAnsi="Aptos"/>
          <w:sz w:val="22"/>
          <w:szCs w:val="22"/>
        </w:rPr>
        <w:t xml:space="preserve"> </w:t>
      </w:r>
      <w:r w:rsidR="005D3510" w:rsidRPr="0075690F">
        <w:rPr>
          <w:rFonts w:ascii="Aptos" w:hAnsi="Aptos"/>
          <w:sz w:val="22"/>
          <w:szCs w:val="22"/>
        </w:rPr>
        <w:t>max</w:t>
      </w:r>
      <w:r w:rsidRPr="0075690F">
        <w:rPr>
          <w:rFonts w:ascii="Aptos" w:hAnsi="Aptos"/>
          <w:sz w:val="22"/>
          <w:szCs w:val="22"/>
        </w:rPr>
        <w:t>.</w:t>
      </w:r>
      <w:r w:rsidR="00455F28" w:rsidRPr="0075690F">
        <w:rPr>
          <w:rFonts w:ascii="Aptos" w:hAnsi="Aptos"/>
          <w:sz w:val="22"/>
          <w:szCs w:val="22"/>
        </w:rPr>
        <w:t xml:space="preserve"> </w:t>
      </w:r>
      <w:r w:rsidR="00425CAE">
        <w:rPr>
          <w:rFonts w:ascii="Aptos" w:hAnsi="Aptos"/>
          <w:sz w:val="22"/>
          <w:szCs w:val="22"/>
        </w:rPr>
        <w:t xml:space="preserve">(shorter periods are permissible) </w:t>
      </w:r>
      <w:r w:rsidR="00455F28" w:rsidRPr="0075690F">
        <w:rPr>
          <w:rFonts w:ascii="Aptos" w:hAnsi="Aptos"/>
          <w:sz w:val="22"/>
          <w:szCs w:val="22"/>
        </w:rPr>
        <w:t>–</w:t>
      </w:r>
      <w:r w:rsidR="00455F28">
        <w:rPr>
          <w:rFonts w:ascii="Aptos" w:hAnsi="Aptos"/>
          <w:sz w:val="22"/>
          <w:szCs w:val="22"/>
        </w:rPr>
        <w:t xml:space="preserve"> </w:t>
      </w:r>
      <w:r w:rsidR="00895F2C">
        <w:rPr>
          <w:rFonts w:ascii="Aptos" w:hAnsi="Aptos"/>
          <w:sz w:val="22"/>
          <w:szCs w:val="22"/>
        </w:rPr>
        <w:t xml:space="preserve">fellowships should </w:t>
      </w:r>
      <w:r w:rsidR="00B95592">
        <w:rPr>
          <w:rFonts w:ascii="Aptos" w:hAnsi="Aptos"/>
          <w:sz w:val="22"/>
          <w:szCs w:val="22"/>
        </w:rPr>
        <w:t xml:space="preserve">begin </w:t>
      </w:r>
      <w:r w:rsidR="00895F2C">
        <w:rPr>
          <w:rFonts w:ascii="Aptos" w:hAnsi="Aptos"/>
          <w:sz w:val="22"/>
          <w:szCs w:val="22"/>
        </w:rPr>
        <w:t xml:space="preserve">no earlier than </w:t>
      </w:r>
      <w:r w:rsidR="00B95592">
        <w:rPr>
          <w:rFonts w:ascii="Aptos" w:hAnsi="Aptos"/>
          <w:sz w:val="22"/>
          <w:szCs w:val="22"/>
        </w:rPr>
        <w:t>1 April 202</w:t>
      </w:r>
      <w:r w:rsidR="008576DF">
        <w:rPr>
          <w:rFonts w:ascii="Aptos" w:hAnsi="Aptos"/>
          <w:sz w:val="22"/>
          <w:szCs w:val="22"/>
        </w:rPr>
        <w:t>6</w:t>
      </w:r>
      <w:r w:rsidR="00895F2C">
        <w:rPr>
          <w:rFonts w:ascii="Aptos" w:hAnsi="Aptos"/>
          <w:sz w:val="22"/>
          <w:szCs w:val="22"/>
        </w:rPr>
        <w:t xml:space="preserve"> and no later than 1 May 202</w:t>
      </w:r>
      <w:r w:rsidR="008576DF">
        <w:rPr>
          <w:rFonts w:ascii="Aptos" w:hAnsi="Aptos"/>
          <w:sz w:val="22"/>
          <w:szCs w:val="22"/>
        </w:rPr>
        <w:t>6</w:t>
      </w:r>
    </w:p>
    <w:p w14:paraId="40C00ED0" w14:textId="38403A9E" w:rsidR="0088233B" w:rsidRPr="00192EFE" w:rsidRDefault="0088233B" w:rsidP="00192EFE">
      <w:pPr>
        <w:pStyle w:val="ListParagraph"/>
        <w:numPr>
          <w:ilvl w:val="0"/>
          <w:numId w:val="1"/>
        </w:numPr>
        <w:rPr>
          <w:rFonts w:ascii="Aptos" w:hAnsi="Aptos"/>
          <w:sz w:val="22"/>
          <w:szCs w:val="22"/>
        </w:rPr>
      </w:pPr>
      <w:r w:rsidRPr="5525BE69">
        <w:rPr>
          <w:rFonts w:ascii="Aptos" w:hAnsi="Aptos"/>
          <w:b/>
          <w:bCs/>
          <w:sz w:val="22"/>
          <w:szCs w:val="22"/>
        </w:rPr>
        <w:t>Eligibility:</w:t>
      </w:r>
      <w:r w:rsidRPr="5525BE69">
        <w:rPr>
          <w:rFonts w:ascii="Aptos" w:hAnsi="Aptos"/>
          <w:sz w:val="22"/>
          <w:szCs w:val="22"/>
        </w:rPr>
        <w:t xml:space="preserve"> Fellows wi</w:t>
      </w:r>
      <w:r w:rsidR="00814B83" w:rsidRPr="5525BE69">
        <w:rPr>
          <w:rFonts w:ascii="Aptos" w:hAnsi="Aptos"/>
          <w:sz w:val="22"/>
          <w:szCs w:val="22"/>
        </w:rPr>
        <w:t xml:space="preserve">ll be from </w:t>
      </w:r>
      <w:r w:rsidRPr="5525BE69">
        <w:rPr>
          <w:rFonts w:ascii="Aptos" w:hAnsi="Aptos"/>
          <w:sz w:val="22"/>
          <w:szCs w:val="22"/>
        </w:rPr>
        <w:t xml:space="preserve">diverse backgrounds </w:t>
      </w:r>
      <w:r w:rsidR="00814B83" w:rsidRPr="5525BE69">
        <w:rPr>
          <w:rFonts w:ascii="Aptos" w:hAnsi="Aptos"/>
          <w:sz w:val="22"/>
          <w:szCs w:val="22"/>
        </w:rPr>
        <w:t xml:space="preserve">including </w:t>
      </w:r>
      <w:r w:rsidRPr="5525BE69">
        <w:rPr>
          <w:rFonts w:ascii="Aptos" w:hAnsi="Aptos"/>
          <w:sz w:val="22"/>
          <w:szCs w:val="22"/>
        </w:rPr>
        <w:t>academia, policy,</w:t>
      </w:r>
      <w:r w:rsidR="001D56CE">
        <w:rPr>
          <w:rFonts w:ascii="Aptos" w:hAnsi="Aptos"/>
          <w:sz w:val="22"/>
          <w:szCs w:val="22"/>
        </w:rPr>
        <w:t xml:space="preserve"> </w:t>
      </w:r>
      <w:r w:rsidR="001D56CE" w:rsidRPr="00455F3B">
        <w:rPr>
          <w:rFonts w:ascii="Aptos" w:hAnsi="Aptos"/>
          <w:sz w:val="22"/>
          <w:szCs w:val="22"/>
        </w:rPr>
        <w:t>curatorial</w:t>
      </w:r>
      <w:r w:rsidR="00425CAE" w:rsidRPr="00455F3B">
        <w:rPr>
          <w:rFonts w:ascii="Aptos" w:hAnsi="Aptos"/>
          <w:sz w:val="22"/>
          <w:szCs w:val="22"/>
        </w:rPr>
        <w:t>,</w:t>
      </w:r>
      <w:r w:rsidRPr="00455F3B">
        <w:rPr>
          <w:rFonts w:ascii="Aptos" w:hAnsi="Aptos"/>
          <w:sz w:val="22"/>
          <w:szCs w:val="22"/>
        </w:rPr>
        <w:t xml:space="preserve"> NGOs</w:t>
      </w:r>
      <w:r w:rsidR="00814B83" w:rsidRPr="5525BE69">
        <w:rPr>
          <w:rFonts w:ascii="Aptos" w:hAnsi="Aptos"/>
          <w:sz w:val="22"/>
          <w:szCs w:val="22"/>
        </w:rPr>
        <w:t>.</w:t>
      </w:r>
      <w:r w:rsidR="00511B13" w:rsidRPr="5525BE69">
        <w:rPr>
          <w:rFonts w:ascii="Aptos" w:hAnsi="Aptos"/>
          <w:sz w:val="22"/>
          <w:szCs w:val="22"/>
        </w:rPr>
        <w:t xml:space="preserve"> </w:t>
      </w:r>
      <w:r w:rsidR="008B0FA4" w:rsidRPr="5525BE69">
        <w:rPr>
          <w:rFonts w:ascii="Aptos" w:hAnsi="Aptos"/>
          <w:sz w:val="22"/>
          <w:szCs w:val="22"/>
        </w:rPr>
        <w:t>T</w:t>
      </w:r>
      <w:r w:rsidR="00511B13" w:rsidRPr="5525BE69">
        <w:rPr>
          <w:rFonts w:ascii="Aptos" w:hAnsi="Aptos"/>
          <w:sz w:val="22"/>
          <w:szCs w:val="22"/>
        </w:rPr>
        <w:t>he scheme will prioritise the funding of early career applicants</w:t>
      </w:r>
    </w:p>
    <w:p w14:paraId="1E490CD0" w14:textId="1B8620E1" w:rsidR="00E369C8" w:rsidRPr="00503862" w:rsidRDefault="00B60B0F" w:rsidP="00503862">
      <w:pPr>
        <w:pStyle w:val="ListParagraph"/>
        <w:numPr>
          <w:ilvl w:val="0"/>
          <w:numId w:val="1"/>
        </w:numPr>
        <w:rPr>
          <w:rFonts w:ascii="Aptos" w:hAnsi="Aptos"/>
          <w:sz w:val="22"/>
          <w:szCs w:val="22"/>
        </w:rPr>
      </w:pPr>
      <w:r>
        <w:rPr>
          <w:rFonts w:ascii="Aptos" w:hAnsi="Aptos"/>
          <w:b/>
          <w:bCs/>
          <w:sz w:val="22"/>
          <w:szCs w:val="22"/>
        </w:rPr>
        <w:t xml:space="preserve">Focus: </w:t>
      </w:r>
      <w:r>
        <w:rPr>
          <w:rFonts w:ascii="Aptos" w:hAnsi="Aptos"/>
          <w:sz w:val="22"/>
          <w:szCs w:val="22"/>
        </w:rPr>
        <w:t>Activities</w:t>
      </w:r>
      <w:r w:rsidRPr="009A019B">
        <w:rPr>
          <w:rFonts w:ascii="Aptos" w:hAnsi="Aptos"/>
          <w:sz w:val="22"/>
          <w:szCs w:val="22"/>
        </w:rPr>
        <w:t xml:space="preserve"> should fit with the Network’s </w:t>
      </w:r>
      <w:r w:rsidR="006436C0" w:rsidRPr="00FC38A2">
        <w:rPr>
          <w:rFonts w:ascii="Aptos" w:hAnsi="Aptos"/>
          <w:i/>
          <w:iCs/>
          <w:color w:val="000000" w:themeColor="text1"/>
          <w:sz w:val="22"/>
          <w:szCs w:val="22"/>
        </w:rPr>
        <w:t>regional focus</w:t>
      </w:r>
      <w:r w:rsidR="006436C0" w:rsidRPr="00FC38A2">
        <w:rPr>
          <w:rFonts w:ascii="Aptos" w:hAnsi="Aptos"/>
          <w:color w:val="000000" w:themeColor="text1"/>
          <w:sz w:val="22"/>
          <w:szCs w:val="22"/>
        </w:rPr>
        <w:t xml:space="preserve">, </w:t>
      </w:r>
      <w:r w:rsidRPr="00FC38A2">
        <w:rPr>
          <w:rFonts w:ascii="Aptos" w:hAnsi="Aptos"/>
          <w:i/>
          <w:iCs/>
          <w:color w:val="000000" w:themeColor="text1"/>
          <w:sz w:val="22"/>
          <w:szCs w:val="22"/>
        </w:rPr>
        <w:t xml:space="preserve">priority </w:t>
      </w:r>
      <w:r w:rsidRPr="009A019B">
        <w:rPr>
          <w:rFonts w:ascii="Aptos" w:hAnsi="Aptos"/>
          <w:i/>
          <w:iCs/>
          <w:sz w:val="22"/>
          <w:szCs w:val="22"/>
        </w:rPr>
        <w:t>theme</w:t>
      </w:r>
      <w:r w:rsidRPr="009A019B">
        <w:rPr>
          <w:rFonts w:ascii="Aptos" w:hAnsi="Aptos"/>
          <w:sz w:val="22"/>
          <w:szCs w:val="22"/>
        </w:rPr>
        <w:t xml:space="preserve"> for that round</w:t>
      </w:r>
      <w:r w:rsidR="000212F7">
        <w:rPr>
          <w:rFonts w:ascii="Aptos" w:hAnsi="Aptos"/>
          <w:sz w:val="22"/>
          <w:szCs w:val="22"/>
        </w:rPr>
        <w:t>,</w:t>
      </w:r>
      <w:r w:rsidRPr="009A019B">
        <w:rPr>
          <w:rFonts w:ascii="Aptos" w:hAnsi="Aptos"/>
          <w:sz w:val="22"/>
          <w:szCs w:val="22"/>
        </w:rPr>
        <w:t xml:space="preserve"> </w:t>
      </w:r>
      <w:r w:rsidR="00FC38A2">
        <w:rPr>
          <w:rFonts w:ascii="Aptos" w:hAnsi="Aptos"/>
          <w:sz w:val="22"/>
          <w:szCs w:val="22"/>
        </w:rPr>
        <w:t xml:space="preserve">and </w:t>
      </w:r>
      <w:r w:rsidRPr="009A019B">
        <w:rPr>
          <w:rFonts w:ascii="Aptos" w:hAnsi="Aptos"/>
          <w:i/>
          <w:iCs/>
          <w:sz w:val="22"/>
          <w:szCs w:val="22"/>
        </w:rPr>
        <w:t>main organising themes</w:t>
      </w:r>
    </w:p>
    <w:p w14:paraId="6D0C8C8E" w14:textId="2A60BC68" w:rsidR="0088233B" w:rsidRPr="008B0FA4" w:rsidRDefault="00814B83" w:rsidP="002C452D">
      <w:pPr>
        <w:pStyle w:val="Heading3"/>
      </w:pPr>
      <w:r w:rsidRPr="008B0FA4">
        <w:t>Aim of the Fellowships</w:t>
      </w:r>
    </w:p>
    <w:p w14:paraId="5082D241" w14:textId="2C338904" w:rsidR="00B60B0F" w:rsidRDefault="2AD9DAF8">
      <w:pPr>
        <w:rPr>
          <w:rFonts w:ascii="Aptos" w:hAnsi="Aptos"/>
          <w:sz w:val="22"/>
          <w:szCs w:val="22"/>
        </w:rPr>
      </w:pPr>
      <w:r w:rsidRPr="5525BE69">
        <w:rPr>
          <w:rFonts w:ascii="Aptos" w:hAnsi="Aptos"/>
          <w:sz w:val="22"/>
          <w:szCs w:val="22"/>
        </w:rPr>
        <w:t xml:space="preserve">The Fellowship </w:t>
      </w:r>
      <w:r w:rsidR="00FC38A2">
        <w:rPr>
          <w:rFonts w:ascii="Aptos" w:hAnsi="Aptos"/>
          <w:sz w:val="22"/>
          <w:szCs w:val="22"/>
        </w:rPr>
        <w:t xml:space="preserve">scheme </w:t>
      </w:r>
      <w:r w:rsidR="00972A28">
        <w:rPr>
          <w:rFonts w:ascii="Aptos" w:hAnsi="Aptos"/>
          <w:sz w:val="22"/>
          <w:szCs w:val="22"/>
        </w:rPr>
        <w:t xml:space="preserve">is distinct from the Research Projects scheme and </w:t>
      </w:r>
      <w:r w:rsidRPr="00972A28">
        <w:rPr>
          <w:rFonts w:ascii="Aptos" w:hAnsi="Aptos"/>
          <w:b/>
          <w:bCs/>
          <w:sz w:val="22"/>
          <w:szCs w:val="22"/>
        </w:rPr>
        <w:t>aims to support</w:t>
      </w:r>
      <w:r w:rsidRPr="5525BE69">
        <w:rPr>
          <w:rFonts w:ascii="Aptos" w:hAnsi="Aptos"/>
          <w:sz w:val="22"/>
          <w:szCs w:val="22"/>
        </w:rPr>
        <w:t xml:space="preserve"> </w:t>
      </w:r>
      <w:r w:rsidRPr="00972A28">
        <w:rPr>
          <w:rFonts w:ascii="Aptos" w:hAnsi="Aptos"/>
          <w:b/>
          <w:bCs/>
          <w:sz w:val="22"/>
          <w:szCs w:val="22"/>
        </w:rPr>
        <w:t xml:space="preserve">a </w:t>
      </w:r>
      <w:r w:rsidR="00C917CC">
        <w:rPr>
          <w:rFonts w:ascii="Aptos" w:hAnsi="Aptos"/>
          <w:b/>
          <w:bCs/>
          <w:sz w:val="22"/>
          <w:szCs w:val="22"/>
        </w:rPr>
        <w:t xml:space="preserve">programme </w:t>
      </w:r>
      <w:r w:rsidRPr="00972A28">
        <w:rPr>
          <w:rFonts w:ascii="Aptos" w:hAnsi="Aptos"/>
          <w:b/>
          <w:bCs/>
          <w:sz w:val="22"/>
          <w:szCs w:val="22"/>
        </w:rPr>
        <w:t xml:space="preserve">of </w:t>
      </w:r>
      <w:r w:rsidR="003E4006" w:rsidRPr="00972A28">
        <w:rPr>
          <w:rFonts w:ascii="Aptos" w:hAnsi="Aptos"/>
          <w:b/>
          <w:bCs/>
          <w:sz w:val="22"/>
          <w:szCs w:val="22"/>
        </w:rPr>
        <w:t xml:space="preserve">focused </w:t>
      </w:r>
      <w:r w:rsidRPr="00972A28">
        <w:rPr>
          <w:rFonts w:ascii="Aptos" w:hAnsi="Aptos"/>
          <w:b/>
          <w:bCs/>
          <w:sz w:val="22"/>
          <w:szCs w:val="22"/>
        </w:rPr>
        <w:t xml:space="preserve">research </w:t>
      </w:r>
      <w:r w:rsidR="003E4006" w:rsidRPr="00972A28">
        <w:rPr>
          <w:rFonts w:ascii="Aptos" w:hAnsi="Aptos"/>
          <w:b/>
          <w:bCs/>
          <w:sz w:val="22"/>
          <w:szCs w:val="22"/>
        </w:rPr>
        <w:t xml:space="preserve">activities </w:t>
      </w:r>
      <w:r w:rsidRPr="00972A28">
        <w:rPr>
          <w:rFonts w:ascii="Aptos" w:hAnsi="Aptos"/>
          <w:b/>
          <w:bCs/>
          <w:sz w:val="22"/>
          <w:szCs w:val="22"/>
        </w:rPr>
        <w:t>and</w:t>
      </w:r>
      <w:r w:rsidR="5F4A85A5" w:rsidRPr="00972A28">
        <w:rPr>
          <w:rFonts w:ascii="Aptos" w:hAnsi="Aptos"/>
          <w:b/>
          <w:bCs/>
          <w:sz w:val="22"/>
          <w:szCs w:val="22"/>
        </w:rPr>
        <w:t xml:space="preserve"> associated</w:t>
      </w:r>
      <w:r w:rsidRPr="00972A28">
        <w:rPr>
          <w:rFonts w:ascii="Aptos" w:hAnsi="Aptos"/>
          <w:b/>
          <w:bCs/>
          <w:sz w:val="22"/>
          <w:szCs w:val="22"/>
        </w:rPr>
        <w:t xml:space="preserve"> output(s)</w:t>
      </w:r>
      <w:r w:rsidRPr="5525BE69">
        <w:rPr>
          <w:rFonts w:ascii="Aptos" w:hAnsi="Aptos"/>
          <w:sz w:val="22"/>
          <w:szCs w:val="22"/>
        </w:rPr>
        <w:t xml:space="preserve">. </w:t>
      </w:r>
      <w:r w:rsidR="003E4006">
        <w:rPr>
          <w:rFonts w:ascii="Aptos" w:hAnsi="Aptos"/>
          <w:sz w:val="22"/>
          <w:szCs w:val="22"/>
        </w:rPr>
        <w:t xml:space="preserve">These </w:t>
      </w:r>
      <w:r w:rsidRPr="5525BE69">
        <w:rPr>
          <w:rFonts w:ascii="Aptos" w:hAnsi="Aptos"/>
          <w:sz w:val="22"/>
          <w:szCs w:val="22"/>
        </w:rPr>
        <w:t xml:space="preserve">might include </w:t>
      </w:r>
      <w:r w:rsidR="003E4006">
        <w:rPr>
          <w:rFonts w:ascii="Aptos" w:hAnsi="Aptos"/>
          <w:sz w:val="22"/>
          <w:szCs w:val="22"/>
        </w:rPr>
        <w:t xml:space="preserve">the </w:t>
      </w:r>
      <w:r w:rsidR="475F3586" w:rsidRPr="5525BE69">
        <w:rPr>
          <w:rFonts w:ascii="Aptos" w:hAnsi="Aptos"/>
          <w:sz w:val="22"/>
          <w:szCs w:val="22"/>
        </w:rPr>
        <w:t>production of publication(s)</w:t>
      </w:r>
      <w:r w:rsidR="000212F7">
        <w:rPr>
          <w:rFonts w:ascii="Aptos" w:hAnsi="Aptos"/>
          <w:sz w:val="22"/>
          <w:szCs w:val="22"/>
        </w:rPr>
        <w:t xml:space="preserve"> or </w:t>
      </w:r>
      <w:r w:rsidR="475F3586" w:rsidRPr="5525BE69">
        <w:rPr>
          <w:rFonts w:ascii="Aptos" w:hAnsi="Aptos"/>
          <w:sz w:val="22"/>
          <w:szCs w:val="22"/>
        </w:rPr>
        <w:t xml:space="preserve">policy </w:t>
      </w:r>
      <w:r w:rsidR="000212F7">
        <w:rPr>
          <w:rFonts w:ascii="Aptos" w:hAnsi="Aptos"/>
          <w:sz w:val="22"/>
          <w:szCs w:val="22"/>
        </w:rPr>
        <w:t xml:space="preserve">outputs </w:t>
      </w:r>
      <w:r w:rsidR="003E4006">
        <w:rPr>
          <w:rFonts w:ascii="Aptos" w:hAnsi="Aptos"/>
          <w:sz w:val="22"/>
          <w:szCs w:val="22"/>
        </w:rPr>
        <w:t>supported by specific research or related activities (e.g. institutional visits etc.)</w:t>
      </w:r>
      <w:r w:rsidR="475F3586" w:rsidRPr="5525BE69">
        <w:rPr>
          <w:rFonts w:ascii="Aptos" w:hAnsi="Aptos"/>
          <w:sz w:val="22"/>
          <w:szCs w:val="22"/>
        </w:rPr>
        <w:t>.</w:t>
      </w:r>
      <w:r w:rsidR="1E17FDF9" w:rsidRPr="5525BE69">
        <w:rPr>
          <w:rFonts w:ascii="Aptos" w:hAnsi="Aptos"/>
          <w:sz w:val="22"/>
          <w:szCs w:val="22"/>
        </w:rPr>
        <w:t xml:space="preserve"> In addition, it aims to facilitate the development of the fellow through training and networking activities.</w:t>
      </w:r>
      <w:r w:rsidR="475F3586" w:rsidRPr="5525BE69">
        <w:rPr>
          <w:rFonts w:ascii="Aptos" w:hAnsi="Aptos"/>
          <w:sz w:val="22"/>
          <w:szCs w:val="22"/>
        </w:rPr>
        <w:t xml:space="preserve"> </w:t>
      </w:r>
      <w:r w:rsidR="00B60B0F" w:rsidRPr="5525BE69">
        <w:rPr>
          <w:rFonts w:ascii="Aptos" w:hAnsi="Aptos"/>
          <w:sz w:val="22"/>
          <w:szCs w:val="22"/>
        </w:rPr>
        <w:t>Fellows will</w:t>
      </w:r>
      <w:r w:rsidR="003E4006">
        <w:rPr>
          <w:rFonts w:ascii="Aptos" w:hAnsi="Aptos"/>
          <w:sz w:val="22"/>
          <w:szCs w:val="22"/>
        </w:rPr>
        <w:t xml:space="preserve"> therefore</w:t>
      </w:r>
      <w:r w:rsidR="00B60B0F" w:rsidRPr="5525BE69">
        <w:rPr>
          <w:rFonts w:ascii="Aptos" w:hAnsi="Aptos"/>
          <w:sz w:val="22"/>
          <w:szCs w:val="22"/>
        </w:rPr>
        <w:t xml:space="preserve"> (</w:t>
      </w:r>
      <w:proofErr w:type="spellStart"/>
      <w:r w:rsidR="00B60B0F" w:rsidRPr="5525BE69">
        <w:rPr>
          <w:rFonts w:ascii="Aptos" w:hAnsi="Aptos"/>
          <w:sz w:val="22"/>
          <w:szCs w:val="22"/>
        </w:rPr>
        <w:t>i</w:t>
      </w:r>
      <w:proofErr w:type="spellEnd"/>
      <w:r w:rsidR="00B60B0F" w:rsidRPr="5525BE69">
        <w:rPr>
          <w:rFonts w:ascii="Aptos" w:hAnsi="Aptos"/>
          <w:sz w:val="22"/>
          <w:szCs w:val="22"/>
        </w:rPr>
        <w:t>) expand the Network’s capacity through original work, (ii) build links with a range of institutions</w:t>
      </w:r>
      <w:r w:rsidR="003E4006">
        <w:rPr>
          <w:rFonts w:ascii="Aptos" w:hAnsi="Aptos"/>
          <w:sz w:val="22"/>
          <w:szCs w:val="22"/>
        </w:rPr>
        <w:t xml:space="preserve"> within and beyond the Network</w:t>
      </w:r>
      <w:r w:rsidR="00B60B0F" w:rsidRPr="5525BE69">
        <w:rPr>
          <w:rFonts w:ascii="Aptos" w:hAnsi="Aptos"/>
          <w:sz w:val="22"/>
          <w:szCs w:val="22"/>
        </w:rPr>
        <w:t>, (iii) benefit from mentoring by Network members, (iv) play an active role in Network events/ contributing research</w:t>
      </w:r>
      <w:r w:rsidR="004666F9">
        <w:rPr>
          <w:rFonts w:ascii="Aptos" w:hAnsi="Aptos"/>
          <w:sz w:val="22"/>
          <w:szCs w:val="22"/>
        </w:rPr>
        <w:t xml:space="preserve">, </w:t>
      </w:r>
      <w:r w:rsidR="00B60B0F" w:rsidRPr="5525BE69">
        <w:rPr>
          <w:rFonts w:ascii="Aptos" w:hAnsi="Aptos"/>
          <w:sz w:val="22"/>
          <w:szCs w:val="22"/>
        </w:rPr>
        <w:t xml:space="preserve">policy </w:t>
      </w:r>
      <w:r w:rsidR="004666F9">
        <w:rPr>
          <w:rFonts w:ascii="Aptos" w:hAnsi="Aptos"/>
          <w:sz w:val="22"/>
          <w:szCs w:val="22"/>
        </w:rPr>
        <w:t xml:space="preserve">and related </w:t>
      </w:r>
      <w:r w:rsidR="00B60B0F" w:rsidRPr="5525BE69">
        <w:rPr>
          <w:rFonts w:ascii="Aptos" w:hAnsi="Aptos"/>
          <w:sz w:val="22"/>
          <w:szCs w:val="22"/>
        </w:rPr>
        <w:t>findings.</w:t>
      </w:r>
    </w:p>
    <w:p w14:paraId="2DBCDCCE" w14:textId="77777777" w:rsidR="000212F7" w:rsidRDefault="000212F7">
      <w:pPr>
        <w:rPr>
          <w:rFonts w:ascii="Aptos" w:hAnsi="Aptos"/>
          <w:sz w:val="22"/>
          <w:szCs w:val="22"/>
        </w:rPr>
      </w:pPr>
    </w:p>
    <w:p w14:paraId="08A2B33E" w14:textId="16062BF0" w:rsidR="00096D30" w:rsidRPr="00972A28" w:rsidRDefault="00305B5A">
      <w:pPr>
        <w:rPr>
          <w:rFonts w:ascii="Aptos" w:hAnsi="Aptos"/>
          <w:i/>
          <w:iCs/>
          <w:sz w:val="22"/>
          <w:szCs w:val="22"/>
        </w:rPr>
      </w:pPr>
      <w:r>
        <w:rPr>
          <w:rFonts w:ascii="Aptos" w:hAnsi="Aptos"/>
          <w:sz w:val="22"/>
          <w:szCs w:val="22"/>
        </w:rPr>
        <w:t>T</w:t>
      </w:r>
      <w:r w:rsidR="005233A7">
        <w:rPr>
          <w:rFonts w:ascii="Aptos" w:hAnsi="Aptos"/>
          <w:sz w:val="22"/>
          <w:szCs w:val="22"/>
        </w:rPr>
        <w:t>he fellowships are designed to further the reach of the Network</w:t>
      </w:r>
      <w:r w:rsidR="00192EFE" w:rsidRPr="00192EFE">
        <w:rPr>
          <w:rFonts w:ascii="Aptos" w:hAnsi="Aptos"/>
          <w:sz w:val="22"/>
          <w:szCs w:val="22"/>
        </w:rPr>
        <w:t xml:space="preserve"> and will engage with one (or more) of the Network’s </w:t>
      </w:r>
      <w:r w:rsidR="00192EFE" w:rsidRPr="00192EFE">
        <w:rPr>
          <w:rFonts w:ascii="Aptos" w:hAnsi="Aptos"/>
          <w:i/>
          <w:iCs/>
          <w:sz w:val="22"/>
          <w:szCs w:val="22"/>
        </w:rPr>
        <w:t>main organising themes</w:t>
      </w:r>
      <w:r w:rsidR="00192EFE" w:rsidRPr="00192EFE">
        <w:rPr>
          <w:rFonts w:ascii="Aptos" w:hAnsi="Aptos"/>
          <w:sz w:val="22"/>
          <w:szCs w:val="22"/>
        </w:rPr>
        <w:t xml:space="preserve"> (see below) and help to further the </w:t>
      </w:r>
      <w:r w:rsidR="00192EFE" w:rsidRPr="00192EFE">
        <w:rPr>
          <w:rFonts w:ascii="Aptos" w:hAnsi="Aptos"/>
          <w:i/>
          <w:iCs/>
          <w:sz w:val="22"/>
          <w:szCs w:val="22"/>
        </w:rPr>
        <w:t xml:space="preserve">priority </w:t>
      </w:r>
      <w:r w:rsidR="00192EFE" w:rsidRPr="00192EFE">
        <w:rPr>
          <w:rFonts w:ascii="Aptos" w:hAnsi="Aptos"/>
          <w:i/>
          <w:iCs/>
          <w:sz w:val="22"/>
          <w:szCs w:val="22"/>
        </w:rPr>
        <w:lastRenderedPageBreak/>
        <w:t>theme</w:t>
      </w:r>
      <w:r w:rsidR="00192EFE" w:rsidRPr="00192EFE">
        <w:rPr>
          <w:rFonts w:ascii="Aptos" w:hAnsi="Aptos"/>
          <w:sz w:val="22"/>
          <w:szCs w:val="22"/>
        </w:rPr>
        <w:t xml:space="preserve"> for that round. The </w:t>
      </w:r>
      <w:r w:rsidR="00192EFE" w:rsidRPr="00234C39">
        <w:rPr>
          <w:rFonts w:ascii="Aptos" w:hAnsi="Aptos"/>
          <w:sz w:val="22"/>
          <w:szCs w:val="22"/>
        </w:rPr>
        <w:t>priority theme for the Network this year</w:t>
      </w:r>
      <w:r w:rsidR="00A31864">
        <w:rPr>
          <w:rFonts w:ascii="Aptos" w:hAnsi="Aptos"/>
          <w:sz w:val="22"/>
          <w:szCs w:val="22"/>
        </w:rPr>
        <w:t xml:space="preserve"> (202</w:t>
      </w:r>
      <w:r w:rsidR="00AF39B0">
        <w:rPr>
          <w:rFonts w:ascii="Aptos" w:hAnsi="Aptos"/>
          <w:sz w:val="22"/>
          <w:szCs w:val="22"/>
        </w:rPr>
        <w:t>5</w:t>
      </w:r>
      <w:r w:rsidR="00A31864">
        <w:rPr>
          <w:rFonts w:ascii="Aptos" w:hAnsi="Aptos"/>
          <w:sz w:val="22"/>
          <w:szCs w:val="22"/>
        </w:rPr>
        <w:t>-2</w:t>
      </w:r>
      <w:r w:rsidR="00AF39B0">
        <w:rPr>
          <w:rFonts w:ascii="Aptos" w:hAnsi="Aptos"/>
          <w:sz w:val="22"/>
          <w:szCs w:val="22"/>
        </w:rPr>
        <w:t>6</w:t>
      </w:r>
      <w:r w:rsidR="00A31864">
        <w:rPr>
          <w:rFonts w:ascii="Aptos" w:hAnsi="Aptos"/>
          <w:sz w:val="22"/>
          <w:szCs w:val="22"/>
        </w:rPr>
        <w:t>)</w:t>
      </w:r>
      <w:r w:rsidR="00192EFE" w:rsidRPr="00234C39">
        <w:rPr>
          <w:rFonts w:ascii="Aptos" w:hAnsi="Aptos"/>
          <w:sz w:val="22"/>
          <w:szCs w:val="22"/>
        </w:rPr>
        <w:t xml:space="preserve"> is </w:t>
      </w:r>
      <w:r w:rsidR="00972A28" w:rsidRPr="00972A28">
        <w:rPr>
          <w:rFonts w:ascii="Aptos" w:hAnsi="Aptos"/>
          <w:b/>
          <w:bCs/>
          <w:i/>
          <w:iCs/>
          <w:sz w:val="22"/>
          <w:szCs w:val="22"/>
        </w:rPr>
        <w:t>Infrastructures for a (dis)connected world</w:t>
      </w:r>
      <w:r w:rsidR="00192EFE" w:rsidRPr="00234C39">
        <w:rPr>
          <w:rFonts w:ascii="Aptos" w:hAnsi="Aptos"/>
          <w:sz w:val="22"/>
          <w:szCs w:val="22"/>
        </w:rPr>
        <w:t>.</w:t>
      </w:r>
    </w:p>
    <w:p w14:paraId="29AC16C7" w14:textId="77777777" w:rsidR="00096D30" w:rsidRDefault="00096D30">
      <w:pPr>
        <w:rPr>
          <w:rFonts w:ascii="Aptos" w:hAnsi="Aptos"/>
          <w:sz w:val="22"/>
          <w:szCs w:val="22"/>
        </w:rPr>
      </w:pPr>
    </w:p>
    <w:p w14:paraId="3C92EAEE" w14:textId="1916EBD5" w:rsidR="00E06C36" w:rsidRDefault="005233A7" w:rsidP="003E4006">
      <w:pPr>
        <w:rPr>
          <w:rFonts w:ascii="Aptos" w:hAnsi="Aptos"/>
          <w:sz w:val="22"/>
          <w:szCs w:val="22"/>
        </w:rPr>
      </w:pPr>
      <w:r w:rsidRPr="5525BE69">
        <w:rPr>
          <w:rFonts w:ascii="Aptos" w:hAnsi="Aptos"/>
          <w:sz w:val="22"/>
          <w:szCs w:val="22"/>
        </w:rPr>
        <w:t xml:space="preserve">Each fellow will </w:t>
      </w:r>
      <w:r w:rsidR="00576D5B" w:rsidRPr="5525BE69">
        <w:rPr>
          <w:rFonts w:ascii="Aptos" w:hAnsi="Aptos"/>
          <w:sz w:val="22"/>
          <w:szCs w:val="22"/>
        </w:rPr>
        <w:t xml:space="preserve">be allocated a </w:t>
      </w:r>
      <w:r w:rsidRPr="5525BE69">
        <w:rPr>
          <w:rFonts w:ascii="Aptos" w:hAnsi="Aptos"/>
          <w:b/>
          <w:bCs/>
          <w:sz w:val="22"/>
          <w:szCs w:val="22"/>
        </w:rPr>
        <w:t>mentor</w:t>
      </w:r>
      <w:r w:rsidR="002C452D" w:rsidRPr="5525BE69">
        <w:rPr>
          <w:rFonts w:ascii="Aptos" w:hAnsi="Aptos"/>
          <w:b/>
          <w:bCs/>
          <w:sz w:val="22"/>
          <w:szCs w:val="22"/>
        </w:rPr>
        <w:t>(s)</w:t>
      </w:r>
      <w:r w:rsidRPr="5525BE69">
        <w:rPr>
          <w:rFonts w:ascii="Aptos" w:hAnsi="Aptos"/>
          <w:b/>
          <w:bCs/>
          <w:sz w:val="22"/>
          <w:szCs w:val="22"/>
        </w:rPr>
        <w:t xml:space="preserve"> </w:t>
      </w:r>
      <w:r w:rsidR="00576D5B" w:rsidRPr="5525BE69">
        <w:rPr>
          <w:rFonts w:ascii="Aptos" w:hAnsi="Aptos"/>
          <w:sz w:val="22"/>
          <w:szCs w:val="22"/>
        </w:rPr>
        <w:t xml:space="preserve">from the </w:t>
      </w:r>
      <w:r w:rsidR="00576D5B" w:rsidRPr="00234C39">
        <w:rPr>
          <w:rFonts w:ascii="Aptos" w:hAnsi="Aptos"/>
          <w:sz w:val="22"/>
          <w:szCs w:val="22"/>
        </w:rPr>
        <w:t>Network</w:t>
      </w:r>
      <w:r w:rsidR="00B60B0F" w:rsidRPr="00234C39">
        <w:rPr>
          <w:rFonts w:ascii="Aptos" w:hAnsi="Aptos"/>
          <w:sz w:val="22"/>
          <w:szCs w:val="22"/>
        </w:rPr>
        <w:t xml:space="preserve"> (see below for </w:t>
      </w:r>
      <w:r w:rsidR="00F02E61">
        <w:rPr>
          <w:rFonts w:ascii="Aptos" w:hAnsi="Aptos"/>
          <w:sz w:val="22"/>
          <w:szCs w:val="22"/>
        </w:rPr>
        <w:t xml:space="preserve">main </w:t>
      </w:r>
      <w:r w:rsidR="00B60B0F" w:rsidRPr="00234C39">
        <w:rPr>
          <w:rFonts w:ascii="Aptos" w:hAnsi="Aptos"/>
          <w:sz w:val="22"/>
          <w:szCs w:val="22"/>
        </w:rPr>
        <w:t>contact details</w:t>
      </w:r>
      <w:r w:rsidR="00F02E61">
        <w:rPr>
          <w:rFonts w:ascii="Aptos" w:hAnsi="Aptos"/>
          <w:sz w:val="22"/>
          <w:szCs w:val="22"/>
        </w:rPr>
        <w:t xml:space="preserve"> and website</w:t>
      </w:r>
      <w:r w:rsidR="00B60B0F" w:rsidRPr="00234C39">
        <w:rPr>
          <w:rFonts w:ascii="Aptos" w:hAnsi="Aptos"/>
          <w:sz w:val="22"/>
          <w:szCs w:val="22"/>
        </w:rPr>
        <w:t>)</w:t>
      </w:r>
      <w:r w:rsidR="00511B13" w:rsidRPr="00234C39">
        <w:rPr>
          <w:rFonts w:ascii="Aptos" w:hAnsi="Aptos"/>
          <w:sz w:val="22"/>
          <w:szCs w:val="22"/>
        </w:rPr>
        <w:t>.</w:t>
      </w:r>
      <w:r w:rsidR="00511B13" w:rsidRPr="5525BE69">
        <w:rPr>
          <w:rFonts w:ascii="Aptos" w:hAnsi="Aptos"/>
          <w:sz w:val="22"/>
          <w:szCs w:val="22"/>
        </w:rPr>
        <w:t xml:space="preserve"> </w:t>
      </w:r>
      <w:r w:rsidR="00576D5B" w:rsidRPr="5525BE69">
        <w:rPr>
          <w:rFonts w:ascii="Aptos" w:hAnsi="Aptos"/>
          <w:sz w:val="22"/>
          <w:szCs w:val="22"/>
        </w:rPr>
        <w:t xml:space="preserve">Applicants </w:t>
      </w:r>
      <w:r w:rsidR="00F2E8D3" w:rsidRPr="5525BE69">
        <w:rPr>
          <w:rFonts w:ascii="Aptos" w:hAnsi="Aptos"/>
          <w:sz w:val="22"/>
          <w:szCs w:val="22"/>
        </w:rPr>
        <w:t>should</w:t>
      </w:r>
      <w:r w:rsidR="00576D5B" w:rsidRPr="5525BE69">
        <w:rPr>
          <w:rFonts w:ascii="Aptos" w:hAnsi="Aptos"/>
          <w:sz w:val="22"/>
          <w:szCs w:val="22"/>
        </w:rPr>
        <w:t xml:space="preserve"> contact Network members prior to submission of an application to discuss </w:t>
      </w:r>
      <w:r w:rsidR="003E4006">
        <w:rPr>
          <w:rFonts w:ascii="Aptos" w:hAnsi="Aptos"/>
          <w:sz w:val="22"/>
          <w:szCs w:val="22"/>
        </w:rPr>
        <w:t xml:space="preserve">their </w:t>
      </w:r>
      <w:r w:rsidR="00576D5B" w:rsidRPr="5525BE69">
        <w:rPr>
          <w:rFonts w:ascii="Aptos" w:hAnsi="Aptos"/>
          <w:sz w:val="22"/>
          <w:szCs w:val="22"/>
        </w:rPr>
        <w:t>activities and focus.</w:t>
      </w:r>
      <w:r w:rsidR="00187B68" w:rsidRPr="5525BE69">
        <w:rPr>
          <w:rFonts w:ascii="Aptos" w:hAnsi="Aptos"/>
          <w:sz w:val="22"/>
          <w:szCs w:val="22"/>
        </w:rPr>
        <w:t xml:space="preserve"> </w:t>
      </w:r>
      <w:r w:rsidR="002C452D" w:rsidRPr="5525BE69">
        <w:rPr>
          <w:rFonts w:ascii="Aptos" w:hAnsi="Aptos"/>
          <w:sz w:val="22"/>
          <w:szCs w:val="22"/>
        </w:rPr>
        <w:t>There is scope for an applicant to have more than one mentor and from different Network institutions.</w:t>
      </w:r>
    </w:p>
    <w:p w14:paraId="4AE20FDA" w14:textId="77777777" w:rsidR="00E06C36" w:rsidRDefault="00E06C36" w:rsidP="003E4006">
      <w:pPr>
        <w:rPr>
          <w:rFonts w:ascii="Aptos" w:hAnsi="Aptos"/>
          <w:sz w:val="22"/>
          <w:szCs w:val="22"/>
        </w:rPr>
      </w:pPr>
    </w:p>
    <w:p w14:paraId="6CA9C795" w14:textId="6B4B82B3" w:rsidR="003E4006" w:rsidRPr="003E4006" w:rsidRDefault="008B0FA4" w:rsidP="003E4006">
      <w:pPr>
        <w:rPr>
          <w:rFonts w:ascii="Aptos" w:hAnsi="Aptos"/>
          <w:sz w:val="22"/>
          <w:szCs w:val="22"/>
        </w:rPr>
      </w:pPr>
      <w:r>
        <w:rPr>
          <w:rFonts w:ascii="Aptos" w:hAnsi="Aptos"/>
          <w:sz w:val="22"/>
          <w:szCs w:val="22"/>
        </w:rPr>
        <w:t>Fellowship activities should support the development of the early career fellow in achieving the aims of the fellowship and align with the fellow’s long-term career aspirations. Fellows are encouraged to engage with non-academic organisations as part of their fellowship</w:t>
      </w:r>
      <w:r w:rsidR="00576D5B">
        <w:rPr>
          <w:rFonts w:ascii="Aptos" w:hAnsi="Aptos"/>
          <w:sz w:val="22"/>
          <w:szCs w:val="22"/>
        </w:rPr>
        <w:t xml:space="preserve"> if there is scope.</w:t>
      </w:r>
    </w:p>
    <w:p w14:paraId="7B7D5619" w14:textId="3838E6EF" w:rsidR="008B0FA4" w:rsidRDefault="008B0FA4" w:rsidP="00F61B73">
      <w:pPr>
        <w:pStyle w:val="Heading3"/>
      </w:pPr>
      <w:r>
        <w:t>Eligibility</w:t>
      </w:r>
    </w:p>
    <w:p w14:paraId="6B747DC3" w14:textId="1E96A1D7" w:rsidR="008B0FA4" w:rsidRPr="00234C39" w:rsidRDefault="008B0FA4" w:rsidP="5525BE69">
      <w:pPr>
        <w:rPr>
          <w:rFonts w:ascii="Aptos" w:hAnsi="Aptos"/>
          <w:sz w:val="22"/>
          <w:szCs w:val="22"/>
        </w:rPr>
      </w:pPr>
      <w:r w:rsidRPr="5525BE69">
        <w:rPr>
          <w:rFonts w:ascii="Aptos" w:hAnsi="Aptos"/>
          <w:sz w:val="22"/>
          <w:szCs w:val="22"/>
        </w:rPr>
        <w:t xml:space="preserve">We invite early career academics as well as professionals (e.g. policy, media, </w:t>
      </w:r>
      <w:r w:rsidR="003D7AD4">
        <w:rPr>
          <w:rFonts w:ascii="Aptos" w:hAnsi="Aptos"/>
          <w:sz w:val="22"/>
          <w:szCs w:val="22"/>
        </w:rPr>
        <w:t xml:space="preserve">curatorial </w:t>
      </w:r>
      <w:r w:rsidRPr="5525BE69">
        <w:rPr>
          <w:rFonts w:ascii="Aptos" w:hAnsi="Aptos"/>
          <w:sz w:val="22"/>
          <w:szCs w:val="22"/>
        </w:rPr>
        <w:t>etc.)</w:t>
      </w:r>
      <w:r w:rsidR="00D92EAE" w:rsidRPr="5525BE69">
        <w:rPr>
          <w:rFonts w:ascii="Aptos" w:hAnsi="Aptos"/>
          <w:sz w:val="22"/>
          <w:szCs w:val="22"/>
        </w:rPr>
        <w:t>. For academics, applicants should have received their PhD</w:t>
      </w:r>
      <w:r w:rsidR="00F54562">
        <w:rPr>
          <w:rFonts w:ascii="Aptos" w:hAnsi="Aptos"/>
          <w:sz w:val="22"/>
          <w:szCs w:val="22"/>
        </w:rPr>
        <w:t>*</w:t>
      </w:r>
      <w:r w:rsidR="00D92EAE" w:rsidRPr="5525BE69">
        <w:rPr>
          <w:rFonts w:ascii="Aptos" w:hAnsi="Aptos"/>
          <w:sz w:val="22"/>
          <w:szCs w:val="22"/>
        </w:rPr>
        <w:t xml:space="preserve"> no </w:t>
      </w:r>
      <w:r w:rsidR="00D92EAE" w:rsidRPr="00234C39">
        <w:rPr>
          <w:rFonts w:ascii="Aptos" w:hAnsi="Aptos"/>
          <w:sz w:val="22"/>
          <w:szCs w:val="22"/>
        </w:rPr>
        <w:t xml:space="preserve">more than </w:t>
      </w:r>
      <w:r w:rsidR="00EC78F9" w:rsidRPr="00234C39">
        <w:rPr>
          <w:rFonts w:ascii="Aptos" w:hAnsi="Aptos"/>
          <w:sz w:val="22"/>
          <w:szCs w:val="22"/>
        </w:rPr>
        <w:t>8</w:t>
      </w:r>
      <w:r w:rsidR="00D92EAE" w:rsidRPr="00234C39">
        <w:rPr>
          <w:rFonts w:ascii="Aptos" w:hAnsi="Aptos"/>
          <w:sz w:val="22"/>
          <w:szCs w:val="22"/>
        </w:rPr>
        <w:t xml:space="preserve"> years prior to the</w:t>
      </w:r>
      <w:r w:rsidR="00D8070E" w:rsidRPr="00234C39">
        <w:rPr>
          <w:rFonts w:ascii="Aptos" w:hAnsi="Aptos"/>
          <w:sz w:val="22"/>
          <w:szCs w:val="22"/>
        </w:rPr>
        <w:t xml:space="preserve"> application deadline</w:t>
      </w:r>
      <w:r w:rsidR="00305B5A" w:rsidRPr="00234C39">
        <w:rPr>
          <w:rFonts w:ascii="Aptos" w:hAnsi="Aptos"/>
          <w:sz w:val="22"/>
          <w:szCs w:val="22"/>
        </w:rPr>
        <w:t>.</w:t>
      </w:r>
      <w:r w:rsidR="00D92EAE" w:rsidRPr="00234C39">
        <w:rPr>
          <w:rFonts w:ascii="Aptos" w:hAnsi="Aptos"/>
          <w:sz w:val="22"/>
          <w:szCs w:val="22"/>
        </w:rPr>
        <w:t xml:space="preserve"> </w:t>
      </w:r>
      <w:r w:rsidR="0379CBC9" w:rsidRPr="00234C39">
        <w:rPr>
          <w:rFonts w:ascii="Aptos" w:hAnsi="Aptos"/>
          <w:sz w:val="22"/>
          <w:szCs w:val="22"/>
        </w:rPr>
        <w:t>For non-academics, applicants should have</w:t>
      </w:r>
      <w:r w:rsidR="399E4755" w:rsidRPr="00234C39">
        <w:rPr>
          <w:rFonts w:ascii="Aptos" w:hAnsi="Aptos"/>
          <w:sz w:val="22"/>
          <w:szCs w:val="22"/>
        </w:rPr>
        <w:t xml:space="preserve"> up to 10 years professional experience</w:t>
      </w:r>
      <w:r w:rsidR="006436C0" w:rsidRPr="00234C39">
        <w:rPr>
          <w:rFonts w:ascii="Aptos" w:hAnsi="Aptos"/>
          <w:sz w:val="22"/>
          <w:szCs w:val="22"/>
        </w:rPr>
        <w:t>. The above timeframes</w:t>
      </w:r>
      <w:r w:rsidR="003E4006" w:rsidRPr="00234C39">
        <w:rPr>
          <w:rFonts w:ascii="Aptos" w:hAnsi="Aptos"/>
          <w:sz w:val="22"/>
          <w:szCs w:val="22"/>
        </w:rPr>
        <w:t xml:space="preserve"> s</w:t>
      </w:r>
      <w:r w:rsidR="006436C0" w:rsidRPr="00234C39">
        <w:rPr>
          <w:rFonts w:ascii="Aptos" w:hAnsi="Aptos"/>
          <w:sz w:val="22"/>
          <w:szCs w:val="22"/>
        </w:rPr>
        <w:t xml:space="preserve">hould </w:t>
      </w:r>
      <w:r w:rsidR="2A1FF2DE" w:rsidRPr="00234C39">
        <w:rPr>
          <w:rFonts w:ascii="Aptos" w:hAnsi="Aptos"/>
          <w:sz w:val="22"/>
          <w:szCs w:val="22"/>
        </w:rPr>
        <w:t>exclud</w:t>
      </w:r>
      <w:r w:rsidR="006436C0" w:rsidRPr="00234C39">
        <w:rPr>
          <w:rFonts w:ascii="Aptos" w:hAnsi="Aptos"/>
          <w:sz w:val="22"/>
          <w:szCs w:val="22"/>
        </w:rPr>
        <w:t>e</w:t>
      </w:r>
      <w:r w:rsidR="2A1FF2DE" w:rsidRPr="00234C39">
        <w:rPr>
          <w:rFonts w:ascii="Aptos" w:hAnsi="Aptos"/>
          <w:sz w:val="22"/>
          <w:szCs w:val="22"/>
        </w:rPr>
        <w:t xml:space="preserve"> career breaks</w:t>
      </w:r>
      <w:r w:rsidR="1C3201AC" w:rsidRPr="00234C39">
        <w:rPr>
          <w:rFonts w:ascii="Aptos" w:hAnsi="Aptos"/>
          <w:sz w:val="22"/>
          <w:szCs w:val="22"/>
        </w:rPr>
        <w:t xml:space="preserve"> and periods of</w:t>
      </w:r>
      <w:r w:rsidR="2A1FF2DE" w:rsidRPr="00234C39">
        <w:rPr>
          <w:rFonts w:ascii="Aptos" w:hAnsi="Aptos"/>
          <w:sz w:val="22"/>
          <w:szCs w:val="22"/>
        </w:rPr>
        <w:t xml:space="preserve"> maternity, paternal and adoption leave</w:t>
      </w:r>
      <w:r w:rsidR="003E4006" w:rsidRPr="00234C39">
        <w:rPr>
          <w:rFonts w:ascii="Aptos" w:hAnsi="Aptos"/>
          <w:sz w:val="22"/>
          <w:szCs w:val="22"/>
        </w:rPr>
        <w:t>.</w:t>
      </w:r>
    </w:p>
    <w:p w14:paraId="3D5E5C02" w14:textId="77777777" w:rsidR="00305B5A" w:rsidRPr="00234C39" w:rsidRDefault="00305B5A" w:rsidP="5525BE69">
      <w:pPr>
        <w:rPr>
          <w:rFonts w:ascii="Aptos" w:hAnsi="Aptos"/>
          <w:sz w:val="22"/>
          <w:szCs w:val="22"/>
        </w:rPr>
      </w:pPr>
    </w:p>
    <w:p w14:paraId="7CB509DB" w14:textId="6B114AC7" w:rsidR="002C452D" w:rsidRPr="00234C39" w:rsidRDefault="00F54562" w:rsidP="00F54562">
      <w:pPr>
        <w:rPr>
          <w:i/>
          <w:iCs/>
          <w:sz w:val="20"/>
          <w:szCs w:val="20"/>
        </w:rPr>
      </w:pPr>
      <w:r w:rsidRPr="00234C39">
        <w:rPr>
          <w:rFonts w:ascii="Aptos" w:hAnsi="Aptos"/>
          <w:i/>
          <w:iCs/>
          <w:sz w:val="20"/>
          <w:szCs w:val="20"/>
        </w:rPr>
        <w:t>*Date of formal awarding of the degree. We will also consider applications from those who have passed their viva but awaiting their formal degree ceremony.</w:t>
      </w:r>
    </w:p>
    <w:p w14:paraId="7FC3AF0B" w14:textId="6BDE3351" w:rsidR="00B34239" w:rsidRDefault="00B34239" w:rsidP="00F61B73">
      <w:pPr>
        <w:pStyle w:val="Heading3"/>
      </w:pPr>
      <w:r>
        <w:t xml:space="preserve">Costs </w:t>
      </w:r>
    </w:p>
    <w:p w14:paraId="0DDDB915" w14:textId="2FC0B7A1" w:rsidR="0018172B" w:rsidRDefault="00F54562" w:rsidP="00503862">
      <w:pPr>
        <w:rPr>
          <w:rFonts w:ascii="Aptos" w:hAnsi="Aptos"/>
          <w:sz w:val="22"/>
          <w:szCs w:val="22"/>
        </w:rPr>
      </w:pPr>
      <w:r>
        <w:rPr>
          <w:rFonts w:ascii="Aptos" w:hAnsi="Aptos"/>
          <w:sz w:val="22"/>
          <w:szCs w:val="22"/>
        </w:rPr>
        <w:t>You should provide a</w:t>
      </w:r>
      <w:r w:rsidR="00B34239" w:rsidRPr="0F177CEB">
        <w:rPr>
          <w:rFonts w:ascii="Aptos" w:hAnsi="Aptos"/>
          <w:sz w:val="22"/>
          <w:szCs w:val="22"/>
        </w:rPr>
        <w:t xml:space="preserve"> clear breakdown </w:t>
      </w:r>
      <w:r w:rsidR="00503862">
        <w:rPr>
          <w:rFonts w:ascii="Aptos" w:hAnsi="Aptos"/>
          <w:sz w:val="22"/>
          <w:szCs w:val="22"/>
        </w:rPr>
        <w:t xml:space="preserve">and justification </w:t>
      </w:r>
      <w:r w:rsidR="00B34239" w:rsidRPr="0F177CEB">
        <w:rPr>
          <w:rFonts w:ascii="Aptos" w:hAnsi="Aptos"/>
          <w:sz w:val="22"/>
          <w:szCs w:val="22"/>
        </w:rPr>
        <w:t>of how the</w:t>
      </w:r>
      <w:r>
        <w:rPr>
          <w:rFonts w:ascii="Aptos" w:hAnsi="Aptos"/>
          <w:sz w:val="22"/>
          <w:szCs w:val="22"/>
        </w:rPr>
        <w:t xml:space="preserve"> requested</w:t>
      </w:r>
      <w:r w:rsidR="00B34239" w:rsidRPr="0F177CEB">
        <w:rPr>
          <w:rFonts w:ascii="Aptos" w:hAnsi="Aptos"/>
          <w:sz w:val="22"/>
          <w:szCs w:val="22"/>
        </w:rPr>
        <w:t xml:space="preserve"> funds will be spent</w:t>
      </w:r>
      <w:r>
        <w:rPr>
          <w:rFonts w:ascii="Aptos" w:hAnsi="Aptos"/>
          <w:sz w:val="22"/>
          <w:szCs w:val="22"/>
        </w:rPr>
        <w:t xml:space="preserve">. Eligible activities </w:t>
      </w:r>
      <w:proofErr w:type="gramStart"/>
      <w:r w:rsidR="00B34239" w:rsidRPr="0F177CEB">
        <w:rPr>
          <w:rFonts w:ascii="Aptos" w:hAnsi="Aptos"/>
          <w:sz w:val="22"/>
          <w:szCs w:val="22"/>
        </w:rPr>
        <w:t>include:</w:t>
      </w:r>
      <w:proofErr w:type="gramEnd"/>
      <w:r w:rsidR="00B34239" w:rsidRPr="0F177CEB">
        <w:rPr>
          <w:rFonts w:ascii="Aptos" w:hAnsi="Aptos"/>
          <w:sz w:val="22"/>
          <w:szCs w:val="22"/>
        </w:rPr>
        <w:t xml:space="preserve"> research </w:t>
      </w:r>
      <w:r w:rsidR="00F61B73" w:rsidRPr="0F177CEB">
        <w:rPr>
          <w:rFonts w:ascii="Aptos" w:hAnsi="Aptos"/>
          <w:sz w:val="22"/>
          <w:szCs w:val="22"/>
        </w:rPr>
        <w:t>costs</w:t>
      </w:r>
      <w:r w:rsidR="00C87C8B">
        <w:rPr>
          <w:rFonts w:ascii="Aptos" w:hAnsi="Aptos"/>
          <w:sz w:val="22"/>
          <w:szCs w:val="22"/>
        </w:rPr>
        <w:t xml:space="preserve"> (travel/subsistence)</w:t>
      </w:r>
      <w:r w:rsidR="00B34239" w:rsidRPr="0F177CEB">
        <w:rPr>
          <w:rFonts w:ascii="Aptos" w:hAnsi="Aptos"/>
          <w:sz w:val="22"/>
          <w:szCs w:val="22"/>
        </w:rPr>
        <w:t xml:space="preserve">, </w:t>
      </w:r>
      <w:r w:rsidR="00C87C8B">
        <w:rPr>
          <w:rFonts w:ascii="Aptos" w:hAnsi="Aptos"/>
          <w:sz w:val="22"/>
          <w:szCs w:val="22"/>
        </w:rPr>
        <w:t>workshop/seminar attendance, institutional visits</w:t>
      </w:r>
      <w:r w:rsidR="00F61B73" w:rsidRPr="0F177CEB">
        <w:rPr>
          <w:rFonts w:ascii="Aptos" w:hAnsi="Aptos"/>
          <w:sz w:val="22"/>
          <w:szCs w:val="22"/>
        </w:rPr>
        <w:t>,</w:t>
      </w:r>
      <w:r>
        <w:rPr>
          <w:rFonts w:ascii="Aptos" w:hAnsi="Aptos"/>
          <w:sz w:val="22"/>
          <w:szCs w:val="22"/>
        </w:rPr>
        <w:t xml:space="preserve"> </w:t>
      </w:r>
      <w:r w:rsidR="00C87C8B">
        <w:rPr>
          <w:rFonts w:ascii="Aptos" w:hAnsi="Aptos"/>
          <w:sz w:val="22"/>
          <w:szCs w:val="22"/>
        </w:rPr>
        <w:t xml:space="preserve">small </w:t>
      </w:r>
      <w:r>
        <w:rPr>
          <w:rFonts w:ascii="Aptos" w:hAnsi="Aptos"/>
          <w:sz w:val="22"/>
          <w:szCs w:val="22"/>
        </w:rPr>
        <w:t xml:space="preserve">consumables </w:t>
      </w:r>
      <w:r w:rsidR="00503862">
        <w:rPr>
          <w:rFonts w:ascii="Aptos" w:hAnsi="Aptos"/>
          <w:sz w:val="22"/>
          <w:szCs w:val="22"/>
        </w:rPr>
        <w:t xml:space="preserve">necessary for fellowship activities </w:t>
      </w:r>
      <w:r w:rsidR="00C87C8B">
        <w:rPr>
          <w:rFonts w:ascii="Aptos" w:hAnsi="Aptos"/>
          <w:sz w:val="22"/>
          <w:szCs w:val="22"/>
        </w:rPr>
        <w:t xml:space="preserve">(e.g. batteries, memory cards) and research support (e.g. translation costs) </w:t>
      </w:r>
      <w:r w:rsidR="00F61B73" w:rsidRPr="0F177CEB">
        <w:rPr>
          <w:rFonts w:ascii="Aptos" w:hAnsi="Aptos"/>
          <w:sz w:val="22"/>
          <w:szCs w:val="22"/>
        </w:rPr>
        <w:t xml:space="preserve">up to a maximum of </w:t>
      </w:r>
      <w:r w:rsidR="00F61B73" w:rsidRPr="00C917CC">
        <w:rPr>
          <w:rFonts w:ascii="Aptos" w:hAnsi="Aptos"/>
          <w:sz w:val="22"/>
          <w:szCs w:val="22"/>
        </w:rPr>
        <w:t>£</w:t>
      </w:r>
      <w:r w:rsidR="00D740E9" w:rsidRPr="00C917CC">
        <w:rPr>
          <w:rFonts w:ascii="Aptos" w:hAnsi="Aptos"/>
          <w:sz w:val="22"/>
          <w:szCs w:val="22"/>
        </w:rPr>
        <w:t>1</w:t>
      </w:r>
      <w:r w:rsidR="00C917CC" w:rsidRPr="00C917CC">
        <w:rPr>
          <w:rFonts w:ascii="Aptos" w:hAnsi="Aptos"/>
          <w:sz w:val="22"/>
          <w:szCs w:val="22"/>
        </w:rPr>
        <w:t>8</w:t>
      </w:r>
      <w:r w:rsidR="00F61B73" w:rsidRPr="00C917CC">
        <w:rPr>
          <w:rFonts w:ascii="Aptos" w:hAnsi="Aptos"/>
          <w:sz w:val="22"/>
          <w:szCs w:val="22"/>
        </w:rPr>
        <w:t>,000.</w:t>
      </w:r>
    </w:p>
    <w:p w14:paraId="1437FC6E" w14:textId="77777777" w:rsidR="00E06C36" w:rsidRDefault="00E06C36" w:rsidP="00503862">
      <w:pPr>
        <w:rPr>
          <w:rFonts w:ascii="Aptos" w:hAnsi="Aptos"/>
          <w:sz w:val="22"/>
          <w:szCs w:val="22"/>
        </w:rPr>
      </w:pPr>
    </w:p>
    <w:p w14:paraId="2E2A916B" w14:textId="4AEF4066" w:rsidR="001521E9" w:rsidRDefault="001521E9" w:rsidP="00503862">
      <w:pPr>
        <w:rPr>
          <w:rFonts w:ascii="Aptos" w:hAnsi="Aptos"/>
          <w:sz w:val="22"/>
          <w:szCs w:val="22"/>
        </w:rPr>
      </w:pPr>
      <w:r>
        <w:rPr>
          <w:rFonts w:ascii="Aptos" w:hAnsi="Aptos"/>
          <w:sz w:val="22"/>
          <w:szCs w:val="22"/>
        </w:rPr>
        <w:t xml:space="preserve">Payment will be made on receipt of acceptable reports of expenditure. </w:t>
      </w:r>
    </w:p>
    <w:p w14:paraId="6F853F28" w14:textId="77777777" w:rsidR="001521E9" w:rsidRDefault="001521E9" w:rsidP="00503862">
      <w:pPr>
        <w:rPr>
          <w:rFonts w:ascii="Aptos" w:hAnsi="Aptos"/>
          <w:sz w:val="22"/>
          <w:szCs w:val="22"/>
        </w:rPr>
      </w:pPr>
    </w:p>
    <w:p w14:paraId="68E44EC0" w14:textId="763CC4ED" w:rsidR="0018172B" w:rsidRPr="00503862" w:rsidRDefault="0018172B" w:rsidP="00503862">
      <w:pPr>
        <w:rPr>
          <w:rFonts w:ascii="Aptos" w:hAnsi="Aptos"/>
          <w:sz w:val="22"/>
          <w:szCs w:val="22"/>
        </w:rPr>
      </w:pPr>
      <w:r w:rsidRPr="00B02B51">
        <w:rPr>
          <w:rFonts w:ascii="Aptos" w:hAnsi="Aptos"/>
          <w:sz w:val="22"/>
          <w:szCs w:val="22"/>
        </w:rPr>
        <w:t xml:space="preserve">Bids for the </w:t>
      </w:r>
      <w:r w:rsidRPr="00D65256">
        <w:rPr>
          <w:rFonts w:ascii="Aptos" w:hAnsi="Aptos"/>
          <w:b/>
          <w:bCs/>
          <w:sz w:val="22"/>
          <w:szCs w:val="22"/>
        </w:rPr>
        <w:t>cost of child or parent care</w:t>
      </w:r>
      <w:r w:rsidRPr="00B02B51">
        <w:rPr>
          <w:rFonts w:ascii="Aptos" w:hAnsi="Aptos"/>
          <w:sz w:val="22"/>
          <w:szCs w:val="22"/>
        </w:rPr>
        <w:t xml:space="preserve"> </w:t>
      </w:r>
      <w:r w:rsidR="0021400C">
        <w:rPr>
          <w:rFonts w:ascii="Aptos" w:hAnsi="Aptos"/>
          <w:sz w:val="22"/>
          <w:szCs w:val="22"/>
        </w:rPr>
        <w:t>can</w:t>
      </w:r>
      <w:r w:rsidRPr="00B02B51">
        <w:rPr>
          <w:rFonts w:ascii="Aptos" w:hAnsi="Aptos"/>
          <w:sz w:val="22"/>
          <w:szCs w:val="22"/>
        </w:rPr>
        <w:t xml:space="preserve"> be considered if the carer is conducting research away from home and it is not possible to make alternative arrangements. The costs of normal regular childcare whilst at home are not eligible for support. </w:t>
      </w:r>
    </w:p>
    <w:p w14:paraId="38A7CB4B" w14:textId="77777777" w:rsidR="00503862" w:rsidRDefault="00455F28" w:rsidP="00503862">
      <w:pPr>
        <w:pStyle w:val="Heading3"/>
      </w:pPr>
      <w:r>
        <w:t>Ethics</w:t>
      </w:r>
      <w:r w:rsidR="0001128C">
        <w:t xml:space="preserve"> of research activity</w:t>
      </w:r>
    </w:p>
    <w:p w14:paraId="2F9813E0" w14:textId="1EBFA19D" w:rsidR="00F44143" w:rsidRDefault="00B0496C" w:rsidP="00503862">
      <w:pPr>
        <w:pStyle w:val="Heading3"/>
        <w:rPr>
          <w:rFonts w:ascii="Aptos" w:hAnsi="Aptos"/>
          <w:color w:val="000000" w:themeColor="text1"/>
          <w:sz w:val="22"/>
          <w:szCs w:val="22"/>
        </w:rPr>
      </w:pPr>
      <w:r w:rsidRPr="00503862">
        <w:rPr>
          <w:rFonts w:ascii="Aptos" w:hAnsi="Aptos"/>
          <w:color w:val="000000" w:themeColor="text1"/>
          <w:sz w:val="22"/>
          <w:szCs w:val="22"/>
        </w:rPr>
        <w:t xml:space="preserve">Applicants will be responsible for ensuring they receive relevant ethical approval for any research activity from their home institution. This should be confirmed with the Network </w:t>
      </w:r>
      <w:r w:rsidR="008D26C2" w:rsidRPr="00503862">
        <w:rPr>
          <w:rFonts w:ascii="Aptos" w:hAnsi="Aptos"/>
          <w:color w:val="000000" w:themeColor="text1"/>
          <w:sz w:val="22"/>
          <w:szCs w:val="22"/>
        </w:rPr>
        <w:t xml:space="preserve">at least 4 weeks prior </w:t>
      </w:r>
      <w:r w:rsidRPr="00503862">
        <w:rPr>
          <w:rFonts w:ascii="Aptos" w:hAnsi="Aptos"/>
          <w:color w:val="000000" w:themeColor="text1"/>
          <w:sz w:val="22"/>
          <w:szCs w:val="22"/>
        </w:rPr>
        <w:t xml:space="preserve">to any research </w:t>
      </w:r>
      <w:r w:rsidR="00F44143" w:rsidRPr="00503862">
        <w:rPr>
          <w:rFonts w:ascii="Aptos" w:hAnsi="Aptos"/>
          <w:color w:val="000000" w:themeColor="text1"/>
          <w:sz w:val="22"/>
          <w:szCs w:val="22"/>
        </w:rPr>
        <w:t xml:space="preserve">activity </w:t>
      </w:r>
      <w:r w:rsidRPr="00503862">
        <w:rPr>
          <w:rFonts w:ascii="Aptos" w:hAnsi="Aptos"/>
          <w:color w:val="000000" w:themeColor="text1"/>
          <w:sz w:val="22"/>
          <w:szCs w:val="22"/>
        </w:rPr>
        <w:t xml:space="preserve">being carried out. </w:t>
      </w:r>
    </w:p>
    <w:p w14:paraId="3213AD80" w14:textId="1B4220DC" w:rsidR="000144B6" w:rsidRPr="00002CB3" w:rsidRDefault="000144B6" w:rsidP="000144B6">
      <w:pPr>
        <w:pStyle w:val="Heading3"/>
        <w:rPr>
          <w:rFonts w:ascii="Aptos" w:hAnsi="Aptos"/>
          <w:color w:val="000000" w:themeColor="text1"/>
          <w:sz w:val="22"/>
          <w:szCs w:val="22"/>
        </w:rPr>
      </w:pPr>
      <w:r w:rsidRPr="003B137F">
        <w:rPr>
          <w:rFonts w:ascii="Aptos" w:hAnsi="Aptos"/>
          <w:color w:val="auto"/>
          <w:sz w:val="22"/>
          <w:szCs w:val="22"/>
        </w:rPr>
        <w:t xml:space="preserve">Independent </w:t>
      </w:r>
      <w:r>
        <w:rPr>
          <w:rFonts w:ascii="Aptos" w:hAnsi="Aptos"/>
          <w:color w:val="auto"/>
          <w:sz w:val="22"/>
          <w:szCs w:val="22"/>
        </w:rPr>
        <w:t>r</w:t>
      </w:r>
      <w:r w:rsidRPr="003B137F">
        <w:rPr>
          <w:rFonts w:ascii="Aptos" w:hAnsi="Aptos"/>
          <w:color w:val="auto"/>
          <w:sz w:val="22"/>
          <w:szCs w:val="22"/>
        </w:rPr>
        <w:t xml:space="preserve">esearchers </w:t>
      </w:r>
      <w:r>
        <w:rPr>
          <w:rFonts w:ascii="Aptos" w:hAnsi="Aptos"/>
          <w:color w:val="auto"/>
          <w:sz w:val="22"/>
          <w:szCs w:val="22"/>
        </w:rPr>
        <w:t xml:space="preserve">and/or those </w:t>
      </w:r>
      <w:r w:rsidRPr="003B137F">
        <w:rPr>
          <w:rFonts w:ascii="Aptos" w:hAnsi="Aptos"/>
          <w:color w:val="auto"/>
          <w:sz w:val="22"/>
          <w:szCs w:val="22"/>
        </w:rPr>
        <w:t>without access to formal ethical scrutiny and approval should describe any special ethical issues and explain how they will be addressed on the application form.</w:t>
      </w:r>
      <w:r>
        <w:rPr>
          <w:rFonts w:ascii="Aptos" w:hAnsi="Aptos"/>
          <w:color w:val="auto"/>
          <w:sz w:val="22"/>
          <w:szCs w:val="22"/>
        </w:rPr>
        <w:t xml:space="preserve"> Successful applicants will be required to seek ethical approval via the University of Birmingham’s ethics process.</w:t>
      </w:r>
    </w:p>
    <w:p w14:paraId="2D41EF55" w14:textId="44292815" w:rsidR="00B0496C" w:rsidRPr="00503862" w:rsidRDefault="00B0496C" w:rsidP="00B0496C">
      <w:pPr>
        <w:pStyle w:val="NormalWeb"/>
        <w:rPr>
          <w:rFonts w:ascii="Aptos" w:hAnsi="Aptos"/>
          <w:color w:val="000000" w:themeColor="text1"/>
          <w:sz w:val="22"/>
          <w:szCs w:val="22"/>
        </w:rPr>
      </w:pPr>
      <w:r w:rsidRPr="00503862">
        <w:rPr>
          <w:rFonts w:ascii="Aptos" w:hAnsi="Aptos"/>
          <w:color w:val="000000" w:themeColor="text1"/>
          <w:sz w:val="22"/>
          <w:szCs w:val="22"/>
        </w:rPr>
        <w:t>Applicants must also submit their institutional ethics application</w:t>
      </w:r>
      <w:r w:rsidR="0014608E">
        <w:rPr>
          <w:rFonts w:ascii="Aptos" w:hAnsi="Aptos"/>
          <w:color w:val="000000" w:themeColor="text1"/>
          <w:sz w:val="22"/>
          <w:szCs w:val="22"/>
        </w:rPr>
        <w:t xml:space="preserve"> and approval</w:t>
      </w:r>
      <w:r w:rsidRPr="00503862">
        <w:rPr>
          <w:rFonts w:ascii="Aptos" w:hAnsi="Aptos"/>
          <w:color w:val="000000" w:themeColor="text1"/>
          <w:sz w:val="22"/>
          <w:szCs w:val="22"/>
        </w:rPr>
        <w:t xml:space="preserve"> to the Network</w:t>
      </w:r>
      <w:r w:rsidR="00503862" w:rsidRPr="00503862">
        <w:rPr>
          <w:rFonts w:ascii="Aptos" w:hAnsi="Aptos"/>
          <w:color w:val="000000" w:themeColor="text1"/>
          <w:sz w:val="22"/>
          <w:szCs w:val="22"/>
        </w:rPr>
        <w:t>’s</w:t>
      </w:r>
      <w:r w:rsidRPr="00503862">
        <w:rPr>
          <w:rFonts w:ascii="Aptos" w:hAnsi="Aptos"/>
          <w:color w:val="000000" w:themeColor="text1"/>
          <w:sz w:val="22"/>
          <w:szCs w:val="22"/>
        </w:rPr>
        <w:t xml:space="preserve"> Ethics Committee</w:t>
      </w:r>
      <w:r w:rsidR="001F69FA">
        <w:rPr>
          <w:rFonts w:ascii="Aptos" w:hAnsi="Aptos"/>
          <w:color w:val="000000" w:themeColor="text1"/>
          <w:sz w:val="22"/>
          <w:szCs w:val="22"/>
        </w:rPr>
        <w:t xml:space="preserve"> (</w:t>
      </w:r>
      <w:hyperlink r:id="rId11" w:history="1">
        <w:r w:rsidR="001F69FA" w:rsidRPr="00A4438F">
          <w:rPr>
            <w:rStyle w:val="Hyperlink"/>
            <w:rFonts w:ascii="Aptos" w:hAnsi="Aptos"/>
            <w:sz w:val="22"/>
            <w:szCs w:val="22"/>
          </w:rPr>
          <w:t>ethics-polarities@contacts.bham.ac.uk</w:t>
        </w:r>
      </w:hyperlink>
      <w:r w:rsidR="001F69FA">
        <w:rPr>
          <w:rFonts w:ascii="Aptos" w:hAnsi="Aptos"/>
          <w:color w:val="000000" w:themeColor="text1"/>
          <w:sz w:val="22"/>
          <w:szCs w:val="22"/>
        </w:rPr>
        <w:t>)</w:t>
      </w:r>
      <w:r w:rsidRPr="00503862">
        <w:rPr>
          <w:rFonts w:ascii="Aptos" w:hAnsi="Aptos"/>
          <w:color w:val="000000" w:themeColor="text1"/>
          <w:sz w:val="22"/>
          <w:szCs w:val="22"/>
        </w:rPr>
        <w:t xml:space="preserve">, which is designed to support and enable cross-institutional research. You are responsible for following the data management procedures at your host institution. If your research involves processing personal data, it is important to consider any additional actions you may need to take to comply with privacy </w:t>
      </w:r>
      <w:r w:rsidRPr="00503862">
        <w:rPr>
          <w:rFonts w:ascii="Aptos" w:hAnsi="Aptos"/>
          <w:color w:val="000000" w:themeColor="text1"/>
          <w:sz w:val="22"/>
          <w:szCs w:val="22"/>
        </w:rPr>
        <w:lastRenderedPageBreak/>
        <w:t>legislation, such as the GDPR or the 2018 Data Protection Act.</w:t>
      </w:r>
      <w:r w:rsidR="005E23F1" w:rsidRPr="00503862">
        <w:rPr>
          <w:rFonts w:ascii="Aptos" w:hAnsi="Aptos"/>
          <w:color w:val="000000" w:themeColor="text1"/>
          <w:sz w:val="22"/>
          <w:szCs w:val="22"/>
        </w:rPr>
        <w:t xml:space="preserve"> We may seek additional information/clarification following a review of your institutional ethics application.</w:t>
      </w:r>
    </w:p>
    <w:p w14:paraId="2BB70544" w14:textId="2C7739E1" w:rsidR="008D26C2" w:rsidRDefault="00B0496C" w:rsidP="00B0496C">
      <w:pPr>
        <w:pStyle w:val="NormalWeb"/>
        <w:spacing w:before="0" w:beforeAutospacing="0" w:after="0" w:afterAutospacing="0"/>
        <w:rPr>
          <w:rStyle w:val="apple-converted-space"/>
          <w:rFonts w:ascii="Aptos" w:eastAsiaTheme="majorEastAsia" w:hAnsi="Aptos"/>
          <w:color w:val="000000" w:themeColor="text1"/>
          <w:sz w:val="22"/>
          <w:szCs w:val="22"/>
        </w:rPr>
      </w:pPr>
      <w:r w:rsidRPr="00503862">
        <w:rPr>
          <w:rFonts w:ascii="Aptos" w:hAnsi="Aptos"/>
          <w:color w:val="000000" w:themeColor="text1"/>
          <w:sz w:val="22"/>
          <w:szCs w:val="22"/>
        </w:rPr>
        <w:t>The Network requires the research it funds to be conducted in an ethical manner. The following considerations apply to all proposals: accurate reporting of finding</w:t>
      </w:r>
      <w:r w:rsidR="008D26C2" w:rsidRPr="00503862">
        <w:rPr>
          <w:rFonts w:ascii="Aptos" w:hAnsi="Aptos"/>
          <w:color w:val="000000" w:themeColor="text1"/>
          <w:sz w:val="22"/>
          <w:szCs w:val="22"/>
        </w:rPr>
        <w:t>s</w:t>
      </w:r>
      <w:r w:rsidRPr="00503862">
        <w:rPr>
          <w:rFonts w:ascii="Aptos" w:hAnsi="Aptos"/>
          <w:color w:val="000000" w:themeColor="text1"/>
          <w:sz w:val="22"/>
          <w:szCs w:val="22"/>
        </w:rPr>
        <w:t>; fair dealing in respect of other researchers and their intellectual property; proper employment conditions for research staff having respect for the provisions of the 'Concordat for Contract Research Staff' and subsequent amendments; honesty to research staff and students about the purpose, methods and intended and possible use of the research and any risks involved; confidentiality of the information supplied by research subjects and anonymity of respondents (unless otherwise agreed with research subjects and respondents); and independence and impartiality of researchers to the subject of the research.</w:t>
      </w:r>
    </w:p>
    <w:p w14:paraId="57B22B0D" w14:textId="77777777" w:rsidR="00B2436F" w:rsidRPr="00B2436F" w:rsidRDefault="00B2436F" w:rsidP="00B0496C">
      <w:pPr>
        <w:pStyle w:val="NormalWeb"/>
        <w:spacing w:before="0" w:beforeAutospacing="0" w:after="0" w:afterAutospacing="0"/>
        <w:rPr>
          <w:rFonts w:ascii="Aptos" w:eastAsiaTheme="majorEastAsia" w:hAnsi="Aptos"/>
          <w:color w:val="000000" w:themeColor="text1"/>
          <w:sz w:val="22"/>
          <w:szCs w:val="22"/>
        </w:rPr>
      </w:pPr>
    </w:p>
    <w:p w14:paraId="45ECD528" w14:textId="77777777" w:rsidR="00B0496C" w:rsidRPr="00503862" w:rsidRDefault="00B0496C" w:rsidP="00B0496C">
      <w:pPr>
        <w:pStyle w:val="NormalWeb"/>
        <w:spacing w:before="0" w:beforeAutospacing="0" w:after="0" w:afterAutospacing="0"/>
        <w:rPr>
          <w:rFonts w:ascii="Aptos" w:hAnsi="Aptos"/>
          <w:color w:val="000000" w:themeColor="text1"/>
          <w:sz w:val="22"/>
          <w:szCs w:val="22"/>
        </w:rPr>
      </w:pPr>
      <w:r w:rsidRPr="00503862">
        <w:rPr>
          <w:rFonts w:ascii="Aptos" w:hAnsi="Aptos"/>
          <w:color w:val="000000" w:themeColor="text1"/>
          <w:sz w:val="22"/>
          <w:szCs w:val="22"/>
        </w:rPr>
        <w:t>Additionally, proposals may raise one or more of the following considerations:</w:t>
      </w:r>
    </w:p>
    <w:p w14:paraId="29BA2C2F" w14:textId="77777777" w:rsidR="00B0496C" w:rsidRPr="00503862"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The involvement of human participants.</w:t>
      </w:r>
    </w:p>
    <w:p w14:paraId="663DD9F1" w14:textId="77777777" w:rsidR="00B0496C" w:rsidRPr="00503862"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The involvement of human remains (e.g. traceable to living descendants).</w:t>
      </w:r>
    </w:p>
    <w:p w14:paraId="6DDEEEB4" w14:textId="77777777" w:rsidR="00B0496C" w:rsidRPr="00503862"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The use of non-human animals.</w:t>
      </w:r>
    </w:p>
    <w:p w14:paraId="1C786EC5" w14:textId="77777777" w:rsidR="00B0496C" w:rsidRPr="00503862"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Destructive analysis of historic artefacts.</w:t>
      </w:r>
    </w:p>
    <w:p w14:paraId="533E4D50" w14:textId="77777777" w:rsidR="00B0496C" w:rsidRPr="00503862"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Research that may result in damage to the natural or historic environment.</w:t>
      </w:r>
    </w:p>
    <w:p w14:paraId="1828D66C" w14:textId="77777777" w:rsidR="00B0496C"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The use of sensitive social, economic or political data.</w:t>
      </w:r>
    </w:p>
    <w:p w14:paraId="23DC7809" w14:textId="77777777" w:rsidR="00503862" w:rsidRPr="00503862" w:rsidRDefault="00503862" w:rsidP="00503862">
      <w:pPr>
        <w:rPr>
          <w:rFonts w:ascii="Aptos" w:hAnsi="Aptos"/>
          <w:color w:val="000000" w:themeColor="text1"/>
          <w:sz w:val="22"/>
          <w:szCs w:val="22"/>
        </w:rPr>
      </w:pPr>
    </w:p>
    <w:p w14:paraId="2D9C3DA9" w14:textId="77943075" w:rsidR="00455F28" w:rsidRPr="00503862" w:rsidRDefault="00B0496C" w:rsidP="00503862">
      <w:pPr>
        <w:pStyle w:val="NormalWeb"/>
        <w:spacing w:before="0" w:beforeAutospacing="0" w:after="0" w:afterAutospacing="0"/>
        <w:rPr>
          <w:rFonts w:ascii="Aptos" w:hAnsi="Aptos"/>
          <w:color w:val="000000" w:themeColor="text1"/>
          <w:sz w:val="22"/>
          <w:szCs w:val="22"/>
        </w:rPr>
      </w:pPr>
      <w:r w:rsidRPr="00503862">
        <w:rPr>
          <w:rFonts w:ascii="Aptos" w:hAnsi="Aptos"/>
          <w:color w:val="000000" w:themeColor="text1"/>
          <w:sz w:val="22"/>
          <w:szCs w:val="22"/>
        </w:rPr>
        <w:t>Wherever necessary, applicants should secure appropriate consent from or on behalf of participants or others affected by the research. Applicants should indicate whether their proposed research raises any special ethical issues</w:t>
      </w:r>
      <w:r w:rsidR="008B5357">
        <w:rPr>
          <w:rFonts w:ascii="Aptos" w:hAnsi="Aptos"/>
          <w:color w:val="000000" w:themeColor="text1"/>
          <w:sz w:val="22"/>
          <w:szCs w:val="22"/>
        </w:rPr>
        <w:t>.</w:t>
      </w:r>
    </w:p>
    <w:p w14:paraId="354071A9" w14:textId="17161793" w:rsidR="00F61B73" w:rsidRPr="00503862" w:rsidRDefault="00F61B73" w:rsidP="00503862">
      <w:pPr>
        <w:pStyle w:val="Heading3"/>
      </w:pPr>
      <w:r w:rsidRPr="00503862">
        <w:t>Application process</w:t>
      </w:r>
    </w:p>
    <w:p w14:paraId="194AF4A3" w14:textId="15D36392" w:rsidR="00F61B73" w:rsidRPr="00894EBE" w:rsidRDefault="00953C1E">
      <w:pPr>
        <w:rPr>
          <w:rFonts w:ascii="Aptos" w:hAnsi="Aptos"/>
          <w:b/>
          <w:bCs/>
          <w:sz w:val="22"/>
          <w:szCs w:val="22"/>
        </w:rPr>
      </w:pPr>
      <w:r w:rsidRPr="00894EBE">
        <w:rPr>
          <w:rFonts w:ascii="Aptos" w:hAnsi="Aptos"/>
          <w:sz w:val="22"/>
          <w:szCs w:val="22"/>
        </w:rPr>
        <w:t>Application deadline:</w:t>
      </w:r>
      <w:r w:rsidRPr="00894EBE">
        <w:rPr>
          <w:rFonts w:ascii="Aptos" w:hAnsi="Aptos"/>
          <w:b/>
          <w:bCs/>
          <w:sz w:val="22"/>
          <w:szCs w:val="22"/>
        </w:rPr>
        <w:t xml:space="preserve">  </w:t>
      </w:r>
      <w:r w:rsidR="00892FD9">
        <w:rPr>
          <w:rFonts w:ascii="Aptos" w:hAnsi="Aptos"/>
          <w:b/>
          <w:bCs/>
          <w:sz w:val="22"/>
          <w:szCs w:val="22"/>
        </w:rPr>
        <w:t>14</w:t>
      </w:r>
      <w:r w:rsidR="007D6F31" w:rsidRPr="00894EBE">
        <w:rPr>
          <w:rFonts w:ascii="Aptos" w:hAnsi="Aptos"/>
          <w:b/>
          <w:bCs/>
          <w:sz w:val="22"/>
          <w:szCs w:val="22"/>
        </w:rPr>
        <w:t xml:space="preserve"> </w:t>
      </w:r>
      <w:r w:rsidR="00892FD9">
        <w:rPr>
          <w:rFonts w:ascii="Aptos" w:hAnsi="Aptos"/>
          <w:b/>
          <w:bCs/>
          <w:sz w:val="22"/>
          <w:szCs w:val="22"/>
        </w:rPr>
        <w:t>November</w:t>
      </w:r>
      <w:r w:rsidR="007D6F31" w:rsidRPr="00894EBE">
        <w:rPr>
          <w:rFonts w:ascii="Aptos" w:hAnsi="Aptos"/>
          <w:b/>
          <w:bCs/>
          <w:sz w:val="22"/>
          <w:szCs w:val="22"/>
        </w:rPr>
        <w:t xml:space="preserve"> 202</w:t>
      </w:r>
      <w:r w:rsidR="000375BE">
        <w:rPr>
          <w:rFonts w:ascii="Aptos" w:hAnsi="Aptos"/>
          <w:b/>
          <w:bCs/>
          <w:sz w:val="22"/>
          <w:szCs w:val="22"/>
        </w:rPr>
        <w:t>5</w:t>
      </w:r>
      <w:r w:rsidR="00F61B73" w:rsidRPr="00894EBE">
        <w:rPr>
          <w:rFonts w:ascii="Aptos" w:hAnsi="Aptos"/>
          <w:b/>
          <w:bCs/>
          <w:sz w:val="22"/>
          <w:szCs w:val="22"/>
        </w:rPr>
        <w:t xml:space="preserve"> </w:t>
      </w:r>
      <w:r w:rsidR="0014608E">
        <w:rPr>
          <w:rFonts w:ascii="Aptos" w:hAnsi="Aptos"/>
          <w:b/>
          <w:bCs/>
          <w:sz w:val="22"/>
          <w:szCs w:val="22"/>
        </w:rPr>
        <w:t>(5pm UK time)</w:t>
      </w:r>
    </w:p>
    <w:p w14:paraId="60C935EE" w14:textId="2CE288A6" w:rsidR="00F61B73" w:rsidRPr="00503862" w:rsidRDefault="00F61B73">
      <w:pPr>
        <w:rPr>
          <w:rFonts w:ascii="Aptos" w:hAnsi="Aptos"/>
          <w:sz w:val="22"/>
          <w:szCs w:val="22"/>
        </w:rPr>
      </w:pPr>
    </w:p>
    <w:p w14:paraId="53B13351" w14:textId="2CB332B5" w:rsidR="00894EBE" w:rsidRPr="00503862" w:rsidRDefault="00F61B73">
      <w:pPr>
        <w:rPr>
          <w:rFonts w:ascii="Aptos" w:hAnsi="Aptos"/>
          <w:sz w:val="22"/>
          <w:szCs w:val="22"/>
        </w:rPr>
      </w:pPr>
      <w:r w:rsidRPr="00503862">
        <w:rPr>
          <w:rFonts w:ascii="Aptos" w:hAnsi="Aptos"/>
          <w:sz w:val="22"/>
          <w:szCs w:val="22"/>
        </w:rPr>
        <w:t>1.</w:t>
      </w:r>
      <w:r w:rsidR="00892FD9">
        <w:rPr>
          <w:rFonts w:ascii="Aptos" w:hAnsi="Aptos"/>
          <w:sz w:val="22"/>
          <w:szCs w:val="22"/>
        </w:rPr>
        <w:t xml:space="preserve">Online </w:t>
      </w:r>
      <w:r w:rsidRPr="00503862">
        <w:rPr>
          <w:rFonts w:ascii="Aptos" w:hAnsi="Aptos"/>
          <w:sz w:val="22"/>
          <w:szCs w:val="22"/>
        </w:rPr>
        <w:t>Application form</w:t>
      </w:r>
    </w:p>
    <w:p w14:paraId="7883BC41" w14:textId="7EA62DD9" w:rsidR="00E9652C" w:rsidRPr="00503862" w:rsidRDefault="00E9652C" w:rsidP="00E9652C">
      <w:pPr>
        <w:rPr>
          <w:rFonts w:ascii="Aptos" w:hAnsi="Aptos"/>
          <w:sz w:val="22"/>
          <w:szCs w:val="22"/>
        </w:rPr>
      </w:pPr>
      <w:r w:rsidRPr="00503862">
        <w:rPr>
          <w:rFonts w:ascii="Aptos" w:hAnsi="Aptos"/>
          <w:sz w:val="22"/>
          <w:szCs w:val="22"/>
        </w:rPr>
        <w:t>Note that the Fellow</w:t>
      </w:r>
      <w:r w:rsidR="00357F33">
        <w:rPr>
          <w:rFonts w:ascii="Aptos" w:hAnsi="Aptos"/>
          <w:sz w:val="22"/>
          <w:szCs w:val="22"/>
        </w:rPr>
        <w:t xml:space="preserve"> is expected to</w:t>
      </w:r>
      <w:r w:rsidRPr="00503862">
        <w:rPr>
          <w:rFonts w:ascii="Aptos" w:hAnsi="Aptos"/>
          <w:sz w:val="22"/>
          <w:szCs w:val="22"/>
        </w:rPr>
        <w:t xml:space="preserve"> commit to attend the following core activities during the year. Costs to support travel and accommodation for these events will be provided by the Network and do not need to be included in the breakdown of costs</w:t>
      </w:r>
      <w:r w:rsidR="00894EBE">
        <w:rPr>
          <w:rFonts w:ascii="Aptos" w:hAnsi="Aptos"/>
          <w:sz w:val="22"/>
          <w:szCs w:val="22"/>
        </w:rPr>
        <w:t>:</w:t>
      </w:r>
    </w:p>
    <w:p w14:paraId="70DA1474" w14:textId="77777777" w:rsidR="00E9652C" w:rsidRPr="00503862" w:rsidRDefault="00E9652C" w:rsidP="00E9652C">
      <w:pPr>
        <w:rPr>
          <w:rFonts w:ascii="Aptos" w:hAnsi="Aptos"/>
          <w:sz w:val="22"/>
          <w:szCs w:val="22"/>
        </w:rPr>
      </w:pPr>
    </w:p>
    <w:p w14:paraId="794F964E" w14:textId="36551A3F" w:rsidR="00E9652C" w:rsidRPr="00503862" w:rsidRDefault="00E9652C" w:rsidP="00E9652C">
      <w:pPr>
        <w:pStyle w:val="ListParagraph"/>
        <w:numPr>
          <w:ilvl w:val="0"/>
          <w:numId w:val="5"/>
        </w:numPr>
        <w:rPr>
          <w:rFonts w:ascii="Aptos" w:hAnsi="Aptos"/>
          <w:sz w:val="22"/>
          <w:szCs w:val="22"/>
        </w:rPr>
      </w:pPr>
      <w:r w:rsidRPr="00503862">
        <w:rPr>
          <w:rFonts w:ascii="Aptos" w:hAnsi="Aptos"/>
          <w:sz w:val="22"/>
          <w:szCs w:val="22"/>
        </w:rPr>
        <w:t xml:space="preserve">Welcome Event </w:t>
      </w:r>
      <w:r w:rsidR="00894EBE">
        <w:rPr>
          <w:rFonts w:ascii="Aptos" w:hAnsi="Aptos"/>
          <w:sz w:val="22"/>
          <w:szCs w:val="22"/>
        </w:rPr>
        <w:t xml:space="preserve">(UK) </w:t>
      </w:r>
      <w:r w:rsidRPr="00503862">
        <w:rPr>
          <w:rFonts w:ascii="Aptos" w:hAnsi="Aptos"/>
          <w:sz w:val="22"/>
          <w:szCs w:val="22"/>
        </w:rPr>
        <w:t xml:space="preserve">– </w:t>
      </w:r>
      <w:r w:rsidR="006B0EE2">
        <w:rPr>
          <w:rFonts w:ascii="Aptos" w:hAnsi="Aptos"/>
          <w:sz w:val="22"/>
          <w:szCs w:val="22"/>
        </w:rPr>
        <w:t xml:space="preserve">late April/early May </w:t>
      </w:r>
      <w:r w:rsidR="00892FD9">
        <w:rPr>
          <w:rFonts w:ascii="Aptos" w:hAnsi="Aptos"/>
          <w:sz w:val="22"/>
          <w:szCs w:val="22"/>
        </w:rPr>
        <w:t xml:space="preserve">2026 </w:t>
      </w:r>
      <w:r w:rsidR="006B0EE2">
        <w:rPr>
          <w:rFonts w:ascii="Aptos" w:hAnsi="Aptos"/>
          <w:sz w:val="22"/>
          <w:szCs w:val="22"/>
        </w:rPr>
        <w:t>(1 day)</w:t>
      </w:r>
    </w:p>
    <w:p w14:paraId="7D462B63" w14:textId="69E36512" w:rsidR="00E9652C" w:rsidRPr="00503862" w:rsidRDefault="00E9652C" w:rsidP="00E9652C">
      <w:pPr>
        <w:pStyle w:val="ListParagraph"/>
        <w:numPr>
          <w:ilvl w:val="0"/>
          <w:numId w:val="5"/>
        </w:numPr>
        <w:rPr>
          <w:rFonts w:ascii="Aptos" w:hAnsi="Aptos"/>
          <w:sz w:val="22"/>
          <w:szCs w:val="22"/>
        </w:rPr>
      </w:pPr>
      <w:r w:rsidRPr="00503862">
        <w:rPr>
          <w:rFonts w:ascii="Aptos" w:hAnsi="Aptos"/>
          <w:sz w:val="22"/>
          <w:szCs w:val="22"/>
        </w:rPr>
        <w:t xml:space="preserve">Research/Policy training </w:t>
      </w:r>
      <w:r w:rsidR="00894EBE">
        <w:rPr>
          <w:rFonts w:ascii="Aptos" w:hAnsi="Aptos"/>
          <w:sz w:val="22"/>
          <w:szCs w:val="22"/>
        </w:rPr>
        <w:t xml:space="preserve">(UK) </w:t>
      </w:r>
      <w:r w:rsidRPr="00503862">
        <w:rPr>
          <w:rFonts w:ascii="Aptos" w:hAnsi="Aptos"/>
          <w:sz w:val="22"/>
          <w:szCs w:val="22"/>
        </w:rPr>
        <w:t xml:space="preserve">– </w:t>
      </w:r>
      <w:r w:rsidR="00FB7B84">
        <w:rPr>
          <w:rFonts w:ascii="Aptos" w:hAnsi="Aptos"/>
          <w:sz w:val="22"/>
          <w:szCs w:val="22"/>
        </w:rPr>
        <w:t xml:space="preserve">early </w:t>
      </w:r>
      <w:r w:rsidR="006B0EE2">
        <w:rPr>
          <w:rFonts w:ascii="Aptos" w:hAnsi="Aptos"/>
          <w:sz w:val="22"/>
          <w:szCs w:val="22"/>
        </w:rPr>
        <w:t xml:space="preserve">May </w:t>
      </w:r>
      <w:r w:rsidR="00892FD9">
        <w:rPr>
          <w:rFonts w:ascii="Aptos" w:hAnsi="Aptos"/>
          <w:sz w:val="22"/>
          <w:szCs w:val="22"/>
        </w:rPr>
        <w:t xml:space="preserve">2026 </w:t>
      </w:r>
      <w:r w:rsidR="006B0EE2">
        <w:rPr>
          <w:rFonts w:ascii="Aptos" w:hAnsi="Aptos"/>
          <w:sz w:val="22"/>
          <w:szCs w:val="22"/>
        </w:rPr>
        <w:t>(</w:t>
      </w:r>
      <w:r w:rsidR="00892FD9">
        <w:rPr>
          <w:rFonts w:ascii="Aptos" w:hAnsi="Aptos"/>
          <w:sz w:val="22"/>
          <w:szCs w:val="22"/>
        </w:rPr>
        <w:t>3</w:t>
      </w:r>
      <w:r w:rsidR="006B0EE2">
        <w:rPr>
          <w:rFonts w:ascii="Aptos" w:hAnsi="Aptos"/>
          <w:sz w:val="22"/>
          <w:szCs w:val="22"/>
        </w:rPr>
        <w:t xml:space="preserve"> days)</w:t>
      </w:r>
    </w:p>
    <w:p w14:paraId="55B679C3" w14:textId="432630B7" w:rsidR="00E9652C" w:rsidRPr="00503862" w:rsidRDefault="006B0EE2" w:rsidP="00E9652C">
      <w:pPr>
        <w:pStyle w:val="ListParagraph"/>
        <w:numPr>
          <w:ilvl w:val="0"/>
          <w:numId w:val="5"/>
        </w:numPr>
        <w:rPr>
          <w:rFonts w:ascii="Aptos" w:hAnsi="Aptos"/>
          <w:sz w:val="22"/>
          <w:szCs w:val="22"/>
        </w:rPr>
      </w:pPr>
      <w:r>
        <w:rPr>
          <w:rFonts w:ascii="Aptos" w:hAnsi="Aptos"/>
          <w:sz w:val="22"/>
          <w:szCs w:val="22"/>
        </w:rPr>
        <w:t xml:space="preserve">Main Workshop </w:t>
      </w:r>
      <w:r w:rsidR="00894EBE">
        <w:rPr>
          <w:rFonts w:ascii="Aptos" w:hAnsi="Aptos"/>
          <w:sz w:val="22"/>
          <w:szCs w:val="22"/>
        </w:rPr>
        <w:t>(</w:t>
      </w:r>
      <w:r w:rsidR="00892FD9">
        <w:rPr>
          <w:rFonts w:ascii="Aptos" w:hAnsi="Aptos"/>
          <w:sz w:val="22"/>
          <w:szCs w:val="22"/>
        </w:rPr>
        <w:t>Glasgow</w:t>
      </w:r>
      <w:r w:rsidR="00023340">
        <w:rPr>
          <w:rFonts w:ascii="Aptos" w:hAnsi="Aptos"/>
          <w:sz w:val="22"/>
          <w:szCs w:val="22"/>
        </w:rPr>
        <w:t xml:space="preserve">, </w:t>
      </w:r>
      <w:r w:rsidR="00894EBE">
        <w:rPr>
          <w:rFonts w:ascii="Aptos" w:hAnsi="Aptos"/>
          <w:sz w:val="22"/>
          <w:szCs w:val="22"/>
        </w:rPr>
        <w:t xml:space="preserve">UK) </w:t>
      </w:r>
      <w:r w:rsidR="00E9652C" w:rsidRPr="00503862">
        <w:rPr>
          <w:rFonts w:ascii="Aptos" w:hAnsi="Aptos"/>
          <w:sz w:val="22"/>
          <w:szCs w:val="22"/>
        </w:rPr>
        <w:t xml:space="preserve">– </w:t>
      </w:r>
      <w:r w:rsidR="00892FD9">
        <w:rPr>
          <w:rFonts w:ascii="Aptos" w:hAnsi="Aptos"/>
          <w:sz w:val="22"/>
          <w:szCs w:val="22"/>
        </w:rPr>
        <w:t xml:space="preserve">9-11 June </w:t>
      </w:r>
      <w:r w:rsidRPr="006B0EE2">
        <w:rPr>
          <w:rFonts w:ascii="Aptos" w:hAnsi="Aptos"/>
          <w:sz w:val="22"/>
          <w:szCs w:val="22"/>
        </w:rPr>
        <w:t>202</w:t>
      </w:r>
      <w:r w:rsidR="00892FD9">
        <w:rPr>
          <w:rFonts w:ascii="Aptos" w:hAnsi="Aptos"/>
          <w:sz w:val="22"/>
          <w:szCs w:val="22"/>
        </w:rPr>
        <w:t>6</w:t>
      </w:r>
    </w:p>
    <w:p w14:paraId="03BC3BB2" w14:textId="77777777" w:rsidR="00F61B73" w:rsidRPr="00503862" w:rsidRDefault="00F61B73">
      <w:pPr>
        <w:rPr>
          <w:rFonts w:ascii="Aptos" w:hAnsi="Aptos"/>
          <w:sz w:val="22"/>
          <w:szCs w:val="22"/>
        </w:rPr>
      </w:pPr>
    </w:p>
    <w:p w14:paraId="02CE1A8B" w14:textId="0F208BF7" w:rsidR="00F61B73" w:rsidRPr="00503862" w:rsidRDefault="00F61B73">
      <w:pPr>
        <w:rPr>
          <w:rFonts w:ascii="Aptos" w:hAnsi="Aptos"/>
          <w:sz w:val="22"/>
          <w:szCs w:val="22"/>
        </w:rPr>
      </w:pPr>
      <w:r w:rsidRPr="00503862">
        <w:rPr>
          <w:rFonts w:ascii="Aptos" w:hAnsi="Aptos"/>
          <w:sz w:val="22"/>
          <w:szCs w:val="22"/>
        </w:rPr>
        <w:t>2.Applicant CV (no more than 2 sides of A4)</w:t>
      </w:r>
      <w:r w:rsidR="00892FD9">
        <w:rPr>
          <w:rFonts w:ascii="Aptos" w:hAnsi="Aptos"/>
          <w:sz w:val="22"/>
          <w:szCs w:val="22"/>
        </w:rPr>
        <w:t xml:space="preserve"> – uploaded via the Online application form.</w:t>
      </w:r>
    </w:p>
    <w:p w14:paraId="1263CC5D" w14:textId="2C1AA6A3" w:rsidR="00D33C52" w:rsidRDefault="00F61B73" w:rsidP="00503862">
      <w:pPr>
        <w:rPr>
          <w:rFonts w:ascii="Aptos" w:hAnsi="Aptos"/>
          <w:sz w:val="22"/>
          <w:szCs w:val="22"/>
        </w:rPr>
      </w:pPr>
      <w:r w:rsidRPr="00503862">
        <w:rPr>
          <w:rFonts w:ascii="Aptos" w:hAnsi="Aptos"/>
          <w:sz w:val="22"/>
          <w:szCs w:val="22"/>
        </w:rPr>
        <w:t xml:space="preserve">The CV must </w:t>
      </w:r>
      <w:r w:rsidR="00503862">
        <w:rPr>
          <w:rFonts w:ascii="Aptos" w:hAnsi="Aptos"/>
          <w:sz w:val="22"/>
          <w:szCs w:val="22"/>
        </w:rPr>
        <w:t>include</w:t>
      </w:r>
      <w:r w:rsidR="00B2436F">
        <w:rPr>
          <w:rFonts w:ascii="Aptos" w:hAnsi="Aptos"/>
          <w:sz w:val="22"/>
          <w:szCs w:val="22"/>
        </w:rPr>
        <w:t xml:space="preserve"> </w:t>
      </w:r>
      <w:r w:rsidRPr="00503862">
        <w:rPr>
          <w:rFonts w:ascii="Aptos" w:hAnsi="Aptos"/>
          <w:sz w:val="22"/>
          <w:szCs w:val="22"/>
        </w:rPr>
        <w:t xml:space="preserve">the date </w:t>
      </w:r>
      <w:r w:rsidR="00E703CF" w:rsidRPr="00503862">
        <w:rPr>
          <w:rFonts w:ascii="Aptos" w:hAnsi="Aptos"/>
          <w:sz w:val="22"/>
          <w:szCs w:val="22"/>
        </w:rPr>
        <w:t xml:space="preserve">of the PhD </w:t>
      </w:r>
      <w:r w:rsidR="00B2436F">
        <w:rPr>
          <w:rFonts w:ascii="Aptos" w:hAnsi="Aptos"/>
          <w:sz w:val="22"/>
          <w:szCs w:val="22"/>
        </w:rPr>
        <w:t>award</w:t>
      </w:r>
      <w:r w:rsidR="00E703CF" w:rsidRPr="00503862">
        <w:rPr>
          <w:rFonts w:ascii="Aptos" w:hAnsi="Aptos"/>
          <w:sz w:val="22"/>
          <w:szCs w:val="22"/>
        </w:rPr>
        <w:t xml:space="preserve"> </w:t>
      </w:r>
      <w:r w:rsidRPr="00503862">
        <w:rPr>
          <w:rFonts w:ascii="Aptos" w:hAnsi="Aptos"/>
          <w:sz w:val="22"/>
          <w:szCs w:val="22"/>
        </w:rPr>
        <w:t>or the scheduled date for the viva voce</w:t>
      </w:r>
      <w:r w:rsidR="00DB12CC">
        <w:rPr>
          <w:rFonts w:ascii="Aptos" w:hAnsi="Aptos"/>
          <w:sz w:val="22"/>
          <w:szCs w:val="22"/>
        </w:rPr>
        <w:t>*</w:t>
      </w:r>
      <w:r w:rsidR="00D8070E" w:rsidRPr="00503862">
        <w:rPr>
          <w:rFonts w:ascii="Aptos" w:hAnsi="Aptos"/>
          <w:sz w:val="22"/>
          <w:szCs w:val="22"/>
        </w:rPr>
        <w:t xml:space="preserve"> (for academic applicants)</w:t>
      </w:r>
      <w:r w:rsidRPr="00503862">
        <w:rPr>
          <w:rFonts w:ascii="Aptos" w:hAnsi="Aptos"/>
          <w:sz w:val="22"/>
          <w:szCs w:val="22"/>
        </w:rPr>
        <w:t>, brief details of education to date, any awards received for work or training, employment history, conference papers or publications, and any other relevant information for the fellowship.</w:t>
      </w:r>
    </w:p>
    <w:p w14:paraId="2897E0DC" w14:textId="77777777" w:rsidR="00457867" w:rsidRPr="00457867" w:rsidRDefault="00457867" w:rsidP="00457867">
      <w:pPr>
        <w:rPr>
          <w:sz w:val="18"/>
          <w:szCs w:val="18"/>
        </w:rPr>
      </w:pPr>
      <w:r w:rsidRPr="00457867">
        <w:rPr>
          <w:rFonts w:ascii="Aptos" w:hAnsi="Aptos"/>
          <w:sz w:val="18"/>
          <w:szCs w:val="18"/>
        </w:rPr>
        <w:t>*We will also consider applications from those who have passed their viva but are awaiting their formal degree ceremony.</w:t>
      </w:r>
    </w:p>
    <w:p w14:paraId="6E39E70A" w14:textId="77777777" w:rsidR="00E96D95" w:rsidRDefault="00E96D95" w:rsidP="00503862">
      <w:pPr>
        <w:rPr>
          <w:rFonts w:ascii="Aptos" w:hAnsi="Aptos"/>
          <w:sz w:val="22"/>
          <w:szCs w:val="22"/>
        </w:rPr>
      </w:pPr>
    </w:p>
    <w:p w14:paraId="3A270719" w14:textId="7A5A3754" w:rsidR="00E96D95" w:rsidRDefault="00892FD9" w:rsidP="00503862">
      <w:pPr>
        <w:rPr>
          <w:rFonts w:ascii="Aptos" w:hAnsi="Aptos"/>
          <w:sz w:val="22"/>
          <w:szCs w:val="22"/>
        </w:rPr>
      </w:pPr>
      <w:r>
        <w:rPr>
          <w:rFonts w:ascii="Aptos" w:hAnsi="Aptos"/>
          <w:sz w:val="22"/>
          <w:szCs w:val="22"/>
        </w:rPr>
        <w:t>Contact</w:t>
      </w:r>
      <w:r w:rsidR="00E96D95">
        <w:rPr>
          <w:rFonts w:ascii="Aptos" w:hAnsi="Aptos"/>
          <w:sz w:val="22"/>
          <w:szCs w:val="22"/>
        </w:rPr>
        <w:t xml:space="preserve">: </w:t>
      </w:r>
      <w:hyperlink r:id="rId12" w:history="1">
        <w:r w:rsidR="00E96D95" w:rsidRPr="003F2D1C">
          <w:rPr>
            <w:rStyle w:val="Hyperlink"/>
            <w:rFonts w:ascii="Aptos" w:hAnsi="Aptos"/>
            <w:sz w:val="22"/>
            <w:szCs w:val="22"/>
          </w:rPr>
          <w:t>polarities@contacts.bham.ac.uk</w:t>
        </w:r>
      </w:hyperlink>
      <w:r w:rsidR="00E96D95">
        <w:rPr>
          <w:rFonts w:ascii="Aptos" w:hAnsi="Aptos"/>
          <w:sz w:val="22"/>
          <w:szCs w:val="22"/>
        </w:rPr>
        <w:t xml:space="preserve"> </w:t>
      </w:r>
      <w:r w:rsidR="00023340">
        <w:rPr>
          <w:rFonts w:ascii="Aptos" w:hAnsi="Aptos"/>
          <w:sz w:val="22"/>
          <w:szCs w:val="22"/>
        </w:rPr>
        <w:t>(Martha Holmes)</w:t>
      </w:r>
    </w:p>
    <w:p w14:paraId="6B8C84E9" w14:textId="77777777" w:rsidR="00DB12CC" w:rsidRDefault="00DB12CC" w:rsidP="00503862">
      <w:pPr>
        <w:rPr>
          <w:rFonts w:ascii="Aptos" w:hAnsi="Aptos"/>
          <w:sz w:val="22"/>
          <w:szCs w:val="22"/>
        </w:rPr>
      </w:pPr>
    </w:p>
    <w:p w14:paraId="091046FE" w14:textId="77777777" w:rsidR="002A5E65" w:rsidRDefault="002A5E65" w:rsidP="00503862">
      <w:pPr>
        <w:rPr>
          <w:rFonts w:ascii="Aptos" w:hAnsi="Aptos"/>
          <w:sz w:val="22"/>
          <w:szCs w:val="22"/>
        </w:rPr>
      </w:pPr>
    </w:p>
    <w:p w14:paraId="60914977" w14:textId="77777777" w:rsidR="002A5E65" w:rsidRDefault="002A5E65" w:rsidP="00503862">
      <w:pPr>
        <w:rPr>
          <w:rFonts w:ascii="Aptos" w:hAnsi="Aptos"/>
          <w:sz w:val="22"/>
          <w:szCs w:val="22"/>
        </w:rPr>
      </w:pPr>
    </w:p>
    <w:p w14:paraId="7296F359" w14:textId="77777777" w:rsidR="00892FD9" w:rsidRDefault="00892FD9" w:rsidP="00503862">
      <w:pPr>
        <w:rPr>
          <w:rFonts w:ascii="Aptos" w:hAnsi="Aptos"/>
          <w:sz w:val="22"/>
          <w:szCs w:val="22"/>
        </w:rPr>
      </w:pPr>
    </w:p>
    <w:p w14:paraId="102BFC72" w14:textId="77777777" w:rsidR="002A5E65" w:rsidRDefault="002A5E65" w:rsidP="00503862">
      <w:pPr>
        <w:rPr>
          <w:rFonts w:ascii="Aptos" w:hAnsi="Aptos"/>
          <w:sz w:val="22"/>
          <w:szCs w:val="22"/>
        </w:rPr>
      </w:pPr>
    </w:p>
    <w:p w14:paraId="754784A8" w14:textId="77777777" w:rsidR="00892FD9" w:rsidRDefault="00892FD9" w:rsidP="00503862">
      <w:pPr>
        <w:pStyle w:val="Heading3"/>
      </w:pPr>
    </w:p>
    <w:p w14:paraId="179B172A" w14:textId="72099935" w:rsidR="00F61B73" w:rsidRPr="00503862" w:rsidRDefault="00F61B73" w:rsidP="00503862">
      <w:pPr>
        <w:pStyle w:val="Heading3"/>
      </w:pPr>
      <w:r w:rsidRPr="00503862">
        <w:t>Assessment of applications</w:t>
      </w:r>
    </w:p>
    <w:p w14:paraId="33D45E3B" w14:textId="017DE93A" w:rsidR="00F61B73" w:rsidRPr="00503862" w:rsidRDefault="00F61B73" w:rsidP="00F61B73">
      <w:pPr>
        <w:rPr>
          <w:rFonts w:ascii="Aptos" w:hAnsi="Aptos"/>
          <w:sz w:val="22"/>
          <w:szCs w:val="22"/>
        </w:rPr>
      </w:pPr>
      <w:r w:rsidRPr="00503862">
        <w:rPr>
          <w:rFonts w:ascii="Aptos" w:hAnsi="Aptos"/>
          <w:sz w:val="22"/>
          <w:szCs w:val="22"/>
        </w:rPr>
        <w:t>Each application will be assessed using the following criteria</w:t>
      </w:r>
      <w:r w:rsidR="000E72D8" w:rsidRPr="00503862">
        <w:rPr>
          <w:rFonts w:ascii="Aptos" w:hAnsi="Aptos"/>
          <w:sz w:val="22"/>
          <w:szCs w:val="22"/>
        </w:rPr>
        <w:t>:</w:t>
      </w:r>
    </w:p>
    <w:p w14:paraId="44E8B452" w14:textId="77777777" w:rsidR="00B46C68" w:rsidRPr="00503862" w:rsidRDefault="00B46C68" w:rsidP="00F61B73">
      <w:pPr>
        <w:rPr>
          <w:rFonts w:ascii="Aptos" w:hAnsi="Aptos"/>
          <w:sz w:val="22"/>
          <w:szCs w:val="22"/>
        </w:rPr>
      </w:pPr>
    </w:p>
    <w:p w14:paraId="08ABB52F" w14:textId="3E9CB3CA" w:rsidR="00B46C68" w:rsidRPr="00503862" w:rsidRDefault="00B46C68" w:rsidP="00B46C68">
      <w:pPr>
        <w:pStyle w:val="ListParagraph"/>
        <w:numPr>
          <w:ilvl w:val="0"/>
          <w:numId w:val="8"/>
        </w:numPr>
        <w:rPr>
          <w:rFonts w:ascii="Aptos" w:hAnsi="Aptos"/>
          <w:sz w:val="22"/>
          <w:szCs w:val="22"/>
        </w:rPr>
      </w:pPr>
      <w:r w:rsidRPr="00503862">
        <w:rPr>
          <w:rFonts w:ascii="Aptos" w:hAnsi="Aptos"/>
          <w:sz w:val="22"/>
          <w:szCs w:val="22"/>
        </w:rPr>
        <w:t>Fit to the overall Network</w:t>
      </w:r>
      <w:r w:rsidR="0001128C" w:rsidRPr="00503862">
        <w:rPr>
          <w:rFonts w:ascii="Aptos" w:hAnsi="Aptos"/>
          <w:sz w:val="22"/>
          <w:szCs w:val="22"/>
        </w:rPr>
        <w:t xml:space="preserve"> </w:t>
      </w:r>
      <w:r w:rsidR="00230E3D">
        <w:rPr>
          <w:rFonts w:ascii="Aptos" w:hAnsi="Aptos"/>
          <w:sz w:val="22"/>
          <w:szCs w:val="22"/>
        </w:rPr>
        <w:t xml:space="preserve">regional focus, </w:t>
      </w:r>
      <w:r w:rsidR="0001128C" w:rsidRPr="00503862">
        <w:rPr>
          <w:rFonts w:ascii="Aptos" w:hAnsi="Aptos"/>
          <w:sz w:val="22"/>
          <w:szCs w:val="22"/>
        </w:rPr>
        <w:t xml:space="preserve">priority theme for that year, and main </w:t>
      </w:r>
      <w:r w:rsidR="00F959EF" w:rsidRPr="00503862">
        <w:rPr>
          <w:rFonts w:ascii="Aptos" w:hAnsi="Aptos"/>
          <w:sz w:val="22"/>
          <w:szCs w:val="22"/>
        </w:rPr>
        <w:t>organising theme</w:t>
      </w:r>
      <w:r w:rsidR="0001128C" w:rsidRPr="00503862">
        <w:rPr>
          <w:rFonts w:ascii="Aptos" w:hAnsi="Aptos"/>
          <w:sz w:val="22"/>
          <w:szCs w:val="22"/>
        </w:rPr>
        <w:t>s</w:t>
      </w:r>
    </w:p>
    <w:p w14:paraId="47F39C31" w14:textId="546A2F76" w:rsidR="00B46C68" w:rsidRPr="00503862" w:rsidRDefault="00B973D8" w:rsidP="00B46C68">
      <w:pPr>
        <w:pStyle w:val="ListParagraph"/>
        <w:numPr>
          <w:ilvl w:val="0"/>
          <w:numId w:val="8"/>
        </w:numPr>
        <w:rPr>
          <w:rFonts w:ascii="Aptos" w:hAnsi="Aptos"/>
          <w:sz w:val="22"/>
          <w:szCs w:val="22"/>
        </w:rPr>
      </w:pPr>
      <w:r w:rsidRPr="00503862">
        <w:rPr>
          <w:rFonts w:ascii="Aptos" w:hAnsi="Aptos"/>
          <w:sz w:val="22"/>
          <w:szCs w:val="22"/>
        </w:rPr>
        <w:t>P</w:t>
      </w:r>
      <w:r w:rsidR="00F61B73" w:rsidRPr="00503862">
        <w:rPr>
          <w:rFonts w:ascii="Aptos" w:hAnsi="Aptos"/>
          <w:sz w:val="22"/>
          <w:szCs w:val="22"/>
        </w:rPr>
        <w:t>rogramme of activities</w:t>
      </w:r>
      <w:r w:rsidR="00B46C68" w:rsidRPr="00503862">
        <w:rPr>
          <w:rFonts w:ascii="Aptos" w:hAnsi="Aptos"/>
          <w:sz w:val="22"/>
          <w:szCs w:val="22"/>
        </w:rPr>
        <w:t xml:space="preserve"> and outputs</w:t>
      </w:r>
      <w:r w:rsidR="00F61B73" w:rsidRPr="00503862">
        <w:rPr>
          <w:rFonts w:ascii="Aptos" w:hAnsi="Aptos"/>
          <w:sz w:val="22"/>
          <w:szCs w:val="22"/>
        </w:rPr>
        <w:t>, including overall relevance and coherence of the work</w:t>
      </w:r>
      <w:r w:rsidR="00B46C68" w:rsidRPr="00503862">
        <w:rPr>
          <w:rFonts w:ascii="Aptos" w:hAnsi="Aptos"/>
          <w:sz w:val="22"/>
          <w:szCs w:val="22"/>
        </w:rPr>
        <w:t xml:space="preserve"> p</w:t>
      </w:r>
      <w:r w:rsidR="00F61B73" w:rsidRPr="00503862">
        <w:rPr>
          <w:rFonts w:ascii="Aptos" w:hAnsi="Aptos"/>
          <w:sz w:val="22"/>
          <w:szCs w:val="22"/>
        </w:rPr>
        <w:t>roposed, as well as feasibility for a fellowship</w:t>
      </w:r>
    </w:p>
    <w:p w14:paraId="24018F32" w14:textId="3D8B4BC7" w:rsidR="00F61B73" w:rsidRPr="00503862" w:rsidRDefault="00F61B73" w:rsidP="00B46C68">
      <w:pPr>
        <w:pStyle w:val="ListParagraph"/>
        <w:numPr>
          <w:ilvl w:val="0"/>
          <w:numId w:val="8"/>
        </w:numPr>
        <w:rPr>
          <w:rFonts w:ascii="Aptos" w:hAnsi="Aptos"/>
          <w:sz w:val="22"/>
          <w:szCs w:val="22"/>
        </w:rPr>
      </w:pPr>
      <w:r w:rsidRPr="00503862">
        <w:rPr>
          <w:rFonts w:ascii="Aptos" w:hAnsi="Aptos"/>
          <w:sz w:val="22"/>
          <w:szCs w:val="22"/>
        </w:rPr>
        <w:t>Personal development opportunities</w:t>
      </w:r>
    </w:p>
    <w:p w14:paraId="738BC750" w14:textId="77777777" w:rsidR="00B46C68" w:rsidRPr="00503862" w:rsidRDefault="00F61B73" w:rsidP="000E72D8">
      <w:pPr>
        <w:pStyle w:val="ListParagraph"/>
        <w:numPr>
          <w:ilvl w:val="0"/>
          <w:numId w:val="8"/>
        </w:numPr>
        <w:rPr>
          <w:rFonts w:ascii="Aptos" w:hAnsi="Aptos"/>
          <w:sz w:val="22"/>
          <w:szCs w:val="22"/>
        </w:rPr>
      </w:pPr>
      <w:r w:rsidRPr="00503862">
        <w:rPr>
          <w:rFonts w:ascii="Aptos" w:hAnsi="Aptos"/>
          <w:sz w:val="22"/>
          <w:szCs w:val="22"/>
        </w:rPr>
        <w:t>Ethical</w:t>
      </w:r>
      <w:r w:rsidR="000E72D8" w:rsidRPr="00503862">
        <w:rPr>
          <w:rFonts w:ascii="Aptos" w:hAnsi="Aptos"/>
          <w:sz w:val="22"/>
          <w:szCs w:val="22"/>
        </w:rPr>
        <w:t xml:space="preserve"> </w:t>
      </w:r>
      <w:r w:rsidRPr="00503862">
        <w:rPr>
          <w:rFonts w:ascii="Aptos" w:hAnsi="Aptos"/>
          <w:sz w:val="22"/>
          <w:szCs w:val="22"/>
        </w:rPr>
        <w:t>considerations</w:t>
      </w:r>
    </w:p>
    <w:p w14:paraId="663BD0E5" w14:textId="747AB704" w:rsidR="00F61B73" w:rsidRPr="00905276" w:rsidRDefault="00F61B73" w:rsidP="00F61B73">
      <w:pPr>
        <w:pStyle w:val="ListParagraph"/>
        <w:numPr>
          <w:ilvl w:val="0"/>
          <w:numId w:val="8"/>
        </w:numPr>
        <w:rPr>
          <w:rFonts w:ascii="Aptos" w:hAnsi="Aptos"/>
          <w:sz w:val="22"/>
          <w:szCs w:val="22"/>
        </w:rPr>
      </w:pPr>
      <w:r w:rsidRPr="00503862">
        <w:rPr>
          <w:rFonts w:ascii="Aptos" w:hAnsi="Aptos"/>
          <w:sz w:val="22"/>
          <w:szCs w:val="22"/>
        </w:rPr>
        <w:t>Value for money</w:t>
      </w:r>
    </w:p>
    <w:p w14:paraId="200D4195" w14:textId="77777777" w:rsidR="00EF377E" w:rsidRDefault="00EF377E" w:rsidP="00905276">
      <w:pPr>
        <w:rPr>
          <w:rFonts w:ascii="Aptos" w:hAnsi="Aptos"/>
          <w:sz w:val="22"/>
          <w:szCs w:val="22"/>
          <w:highlight w:val="yellow"/>
        </w:rPr>
      </w:pPr>
    </w:p>
    <w:p w14:paraId="212471B8" w14:textId="45DBCD48" w:rsidR="00905276" w:rsidRPr="002A5E65" w:rsidRDefault="00905276" w:rsidP="00F61B73">
      <w:pPr>
        <w:rPr>
          <w:rFonts w:ascii="Times New Roman" w:hAnsi="Times New Roman"/>
          <w:sz w:val="22"/>
          <w:szCs w:val="22"/>
        </w:rPr>
      </w:pPr>
      <w:r w:rsidRPr="002A5E65">
        <w:rPr>
          <w:rFonts w:ascii="Aptos" w:hAnsi="Aptos"/>
          <w:sz w:val="22"/>
          <w:szCs w:val="22"/>
        </w:rPr>
        <w:t>Incomplete applications or applications outside the scope of the scheme will not be considered. The decision of the assessment committee is final.</w:t>
      </w:r>
    </w:p>
    <w:p w14:paraId="1FC9C752" w14:textId="55E84700" w:rsidR="00F61B73" w:rsidRPr="00953C1E" w:rsidRDefault="00F61B73" w:rsidP="00503862">
      <w:pPr>
        <w:pStyle w:val="Heading3"/>
      </w:pPr>
      <w:r w:rsidRPr="00953C1E">
        <w:t>Timeline</w:t>
      </w:r>
    </w:p>
    <w:p w14:paraId="1AF05E5F" w14:textId="20BB75D7" w:rsidR="00F61B73" w:rsidRPr="00953C1E" w:rsidRDefault="00F61B73" w:rsidP="00B46C68">
      <w:pPr>
        <w:pStyle w:val="ListParagraph"/>
        <w:numPr>
          <w:ilvl w:val="0"/>
          <w:numId w:val="11"/>
        </w:numPr>
        <w:rPr>
          <w:rFonts w:ascii="Aptos" w:hAnsi="Aptos"/>
          <w:sz w:val="22"/>
          <w:szCs w:val="22"/>
        </w:rPr>
      </w:pPr>
      <w:r w:rsidRPr="00953C1E">
        <w:rPr>
          <w:rFonts w:ascii="Aptos" w:hAnsi="Aptos"/>
          <w:sz w:val="22"/>
          <w:szCs w:val="22"/>
        </w:rPr>
        <w:t>Call announced –</w:t>
      </w:r>
      <w:r w:rsidR="0001738C">
        <w:rPr>
          <w:rFonts w:ascii="Aptos" w:hAnsi="Aptos"/>
          <w:sz w:val="22"/>
          <w:szCs w:val="22"/>
        </w:rPr>
        <w:t xml:space="preserve"> </w:t>
      </w:r>
      <w:r w:rsidR="00F8084D">
        <w:rPr>
          <w:rFonts w:ascii="Aptos" w:hAnsi="Aptos"/>
          <w:sz w:val="22"/>
          <w:szCs w:val="22"/>
        </w:rPr>
        <w:t>early October</w:t>
      </w:r>
      <w:r w:rsidR="009B789E">
        <w:rPr>
          <w:rFonts w:ascii="Aptos" w:hAnsi="Aptos"/>
          <w:sz w:val="22"/>
          <w:szCs w:val="22"/>
        </w:rPr>
        <w:t xml:space="preserve"> </w:t>
      </w:r>
      <w:r w:rsidR="00953C1E" w:rsidRPr="00953C1E">
        <w:rPr>
          <w:rFonts w:ascii="Aptos" w:hAnsi="Aptos"/>
          <w:sz w:val="22"/>
          <w:szCs w:val="22"/>
        </w:rPr>
        <w:t>202</w:t>
      </w:r>
      <w:r w:rsidR="009B789E">
        <w:rPr>
          <w:rFonts w:ascii="Aptos" w:hAnsi="Aptos"/>
          <w:sz w:val="22"/>
          <w:szCs w:val="22"/>
        </w:rPr>
        <w:t>5</w:t>
      </w:r>
    </w:p>
    <w:p w14:paraId="225030BF" w14:textId="15F9F16D" w:rsidR="00F61B73" w:rsidRPr="00953C1E" w:rsidRDefault="00F61B73" w:rsidP="00B46C68">
      <w:pPr>
        <w:pStyle w:val="ListParagraph"/>
        <w:numPr>
          <w:ilvl w:val="0"/>
          <w:numId w:val="11"/>
        </w:numPr>
        <w:rPr>
          <w:rFonts w:ascii="Aptos" w:hAnsi="Aptos"/>
          <w:sz w:val="22"/>
          <w:szCs w:val="22"/>
        </w:rPr>
      </w:pPr>
      <w:r w:rsidRPr="00953C1E">
        <w:rPr>
          <w:rFonts w:ascii="Aptos" w:hAnsi="Aptos"/>
          <w:sz w:val="22"/>
          <w:szCs w:val="22"/>
        </w:rPr>
        <w:t xml:space="preserve">Closing dates for applications – </w:t>
      </w:r>
      <w:r w:rsidR="009B789E">
        <w:rPr>
          <w:rFonts w:ascii="Aptos" w:hAnsi="Aptos"/>
          <w:sz w:val="22"/>
          <w:szCs w:val="22"/>
        </w:rPr>
        <w:t>14 November</w:t>
      </w:r>
      <w:r w:rsidR="00953C1E" w:rsidRPr="00953C1E">
        <w:rPr>
          <w:rFonts w:ascii="Aptos" w:hAnsi="Aptos"/>
          <w:sz w:val="22"/>
          <w:szCs w:val="22"/>
        </w:rPr>
        <w:t xml:space="preserve"> 2025</w:t>
      </w:r>
    </w:p>
    <w:p w14:paraId="796AD810" w14:textId="6E8EF51C" w:rsidR="00F61B73" w:rsidRPr="00953C1E" w:rsidRDefault="00F61B73" w:rsidP="00B46C68">
      <w:pPr>
        <w:pStyle w:val="ListParagraph"/>
        <w:numPr>
          <w:ilvl w:val="0"/>
          <w:numId w:val="11"/>
        </w:numPr>
        <w:rPr>
          <w:rFonts w:ascii="Aptos" w:hAnsi="Aptos"/>
          <w:sz w:val="22"/>
          <w:szCs w:val="22"/>
        </w:rPr>
      </w:pPr>
      <w:r w:rsidRPr="00953C1E">
        <w:rPr>
          <w:rFonts w:ascii="Aptos" w:hAnsi="Aptos"/>
          <w:sz w:val="22"/>
          <w:szCs w:val="22"/>
        </w:rPr>
        <w:t xml:space="preserve">Decisions confirmed to applicants – </w:t>
      </w:r>
      <w:r w:rsidR="005D3510" w:rsidRPr="00953C1E">
        <w:rPr>
          <w:rFonts w:ascii="Aptos" w:hAnsi="Aptos"/>
          <w:sz w:val="22"/>
          <w:szCs w:val="22"/>
        </w:rPr>
        <w:t>January 202</w:t>
      </w:r>
      <w:r w:rsidR="009B789E">
        <w:rPr>
          <w:rFonts w:ascii="Aptos" w:hAnsi="Aptos"/>
          <w:sz w:val="22"/>
          <w:szCs w:val="22"/>
        </w:rPr>
        <w:t>6</w:t>
      </w:r>
    </w:p>
    <w:p w14:paraId="0128336A" w14:textId="6C32E296" w:rsidR="00F61B73" w:rsidRPr="00953C1E" w:rsidRDefault="00F61B73" w:rsidP="00B46C68">
      <w:pPr>
        <w:pStyle w:val="ListParagraph"/>
        <w:numPr>
          <w:ilvl w:val="0"/>
          <w:numId w:val="11"/>
        </w:numPr>
        <w:rPr>
          <w:rFonts w:ascii="Aptos" w:hAnsi="Aptos"/>
          <w:sz w:val="22"/>
          <w:szCs w:val="22"/>
        </w:rPr>
      </w:pPr>
      <w:r w:rsidRPr="00953C1E">
        <w:rPr>
          <w:rFonts w:ascii="Aptos" w:hAnsi="Aptos"/>
          <w:sz w:val="22"/>
          <w:szCs w:val="22"/>
        </w:rPr>
        <w:t xml:space="preserve">Fellowships commence – </w:t>
      </w:r>
      <w:r w:rsidR="00211072">
        <w:rPr>
          <w:rFonts w:ascii="Aptos" w:hAnsi="Aptos"/>
          <w:sz w:val="22"/>
          <w:szCs w:val="22"/>
        </w:rPr>
        <w:t xml:space="preserve">between </w:t>
      </w:r>
      <w:r w:rsidR="00953C1E" w:rsidRPr="00953C1E">
        <w:rPr>
          <w:rFonts w:ascii="Aptos" w:hAnsi="Aptos"/>
          <w:sz w:val="22"/>
          <w:szCs w:val="22"/>
        </w:rPr>
        <w:t>1 April 202</w:t>
      </w:r>
      <w:r w:rsidR="009B789E">
        <w:rPr>
          <w:rFonts w:ascii="Aptos" w:hAnsi="Aptos"/>
          <w:sz w:val="22"/>
          <w:szCs w:val="22"/>
        </w:rPr>
        <w:t>6</w:t>
      </w:r>
      <w:r w:rsidR="00211072">
        <w:rPr>
          <w:rFonts w:ascii="Aptos" w:hAnsi="Aptos"/>
          <w:sz w:val="22"/>
          <w:szCs w:val="22"/>
        </w:rPr>
        <w:t xml:space="preserve"> and 1 May 202</w:t>
      </w:r>
      <w:r w:rsidR="009B789E">
        <w:rPr>
          <w:rFonts w:ascii="Aptos" w:hAnsi="Aptos"/>
          <w:sz w:val="22"/>
          <w:szCs w:val="22"/>
        </w:rPr>
        <w:t>6</w:t>
      </w:r>
    </w:p>
    <w:p w14:paraId="1F617EB2" w14:textId="77777777" w:rsidR="000E72D8" w:rsidRPr="00503862" w:rsidRDefault="000E72D8">
      <w:pPr>
        <w:rPr>
          <w:rFonts w:ascii="Aptos" w:hAnsi="Aptos"/>
          <w:sz w:val="22"/>
          <w:szCs w:val="22"/>
        </w:rPr>
      </w:pPr>
    </w:p>
    <w:p w14:paraId="1006B717" w14:textId="5D3661BF" w:rsidR="00F959EF" w:rsidRPr="00503862" w:rsidRDefault="00F959EF">
      <w:pPr>
        <w:rPr>
          <w:rFonts w:ascii="Aptos" w:hAnsi="Aptos"/>
          <w:sz w:val="22"/>
          <w:szCs w:val="22"/>
        </w:rPr>
      </w:pPr>
      <w:r w:rsidRPr="00503862">
        <w:rPr>
          <w:rFonts w:ascii="Aptos" w:hAnsi="Aptos"/>
          <w:sz w:val="22"/>
          <w:szCs w:val="22"/>
        </w:rPr>
        <w:br w:type="page"/>
      </w:r>
    </w:p>
    <w:p w14:paraId="1143614D" w14:textId="77777777" w:rsidR="002A5E65" w:rsidRDefault="002A5E65" w:rsidP="00615F6D">
      <w:pPr>
        <w:pStyle w:val="Heading3"/>
      </w:pPr>
    </w:p>
    <w:p w14:paraId="5D91E8E4" w14:textId="12C456D2" w:rsidR="005233A7" w:rsidRPr="00503862" w:rsidRDefault="005233A7" w:rsidP="00615F6D">
      <w:pPr>
        <w:pStyle w:val="Heading3"/>
      </w:pPr>
      <w:r w:rsidRPr="00503862">
        <w:t>Network organising themes</w:t>
      </w:r>
    </w:p>
    <w:p w14:paraId="2EB1A6AC" w14:textId="64D6F14E" w:rsidR="0088233B" w:rsidRPr="00503862" w:rsidRDefault="0088233B" w:rsidP="0088233B">
      <w:pPr>
        <w:pStyle w:val="NormalWeb"/>
        <w:rPr>
          <w:rFonts w:ascii="Aptos" w:hAnsi="Aptos"/>
          <w:sz w:val="22"/>
          <w:szCs w:val="22"/>
        </w:rPr>
      </w:pPr>
      <w:r w:rsidRPr="00503862">
        <w:rPr>
          <w:rFonts w:ascii="Aptos" w:hAnsi="Aptos"/>
          <w:sz w:val="22"/>
          <w:szCs w:val="22"/>
        </w:rPr>
        <w:t>This Network Plus bring</w:t>
      </w:r>
      <w:r w:rsidR="00503862">
        <w:rPr>
          <w:rFonts w:ascii="Aptos" w:hAnsi="Aptos"/>
          <w:sz w:val="22"/>
          <w:szCs w:val="22"/>
        </w:rPr>
        <w:t>s</w:t>
      </w:r>
      <w:r w:rsidRPr="00503862">
        <w:rPr>
          <w:rFonts w:ascii="Aptos" w:hAnsi="Aptos"/>
          <w:sz w:val="22"/>
          <w:szCs w:val="22"/>
        </w:rPr>
        <w:t xml:space="preserve"> together interdisciplinary, comparative and policy-facing approaches, structured around the </w:t>
      </w:r>
      <w:r w:rsidR="0031797E">
        <w:rPr>
          <w:rFonts w:ascii="Aptos" w:hAnsi="Aptos" w:cs="Arial"/>
          <w:b/>
          <w:bCs/>
          <w:sz w:val="22"/>
          <w:szCs w:val="22"/>
        </w:rPr>
        <w:t>four</w:t>
      </w:r>
      <w:r w:rsidRPr="00503862">
        <w:rPr>
          <w:rFonts w:ascii="Aptos" w:hAnsi="Aptos" w:cs="Arial"/>
          <w:b/>
          <w:bCs/>
          <w:sz w:val="22"/>
          <w:szCs w:val="22"/>
        </w:rPr>
        <w:t xml:space="preserve"> </w:t>
      </w:r>
      <w:r w:rsidRPr="00503862">
        <w:rPr>
          <w:rFonts w:ascii="Aptos" w:hAnsi="Aptos"/>
          <w:sz w:val="22"/>
          <w:szCs w:val="22"/>
        </w:rPr>
        <w:t xml:space="preserve">following organising themes. </w:t>
      </w:r>
    </w:p>
    <w:p w14:paraId="7053EC39" w14:textId="2535D7B5" w:rsidR="0088233B" w:rsidRPr="00503862" w:rsidRDefault="0088233B" w:rsidP="0088233B">
      <w:pPr>
        <w:pStyle w:val="NormalWeb"/>
        <w:rPr>
          <w:rFonts w:ascii="Aptos" w:hAnsi="Aptos"/>
          <w:sz w:val="22"/>
          <w:szCs w:val="22"/>
        </w:rPr>
      </w:pPr>
      <w:r w:rsidRPr="00503862">
        <w:rPr>
          <w:rFonts w:ascii="Aptos" w:hAnsi="Aptos" w:cs="Arial"/>
          <w:b/>
          <w:bCs/>
          <w:i/>
          <w:iCs/>
          <w:sz w:val="22"/>
          <w:szCs w:val="22"/>
        </w:rPr>
        <w:t>Orders</w:t>
      </w:r>
      <w:r w:rsidRPr="00503862">
        <w:rPr>
          <w:rFonts w:ascii="Aptos" w:hAnsi="Aptos" w:cs="Arial"/>
          <w:b/>
          <w:bCs/>
          <w:sz w:val="22"/>
          <w:szCs w:val="22"/>
        </w:rPr>
        <w:t xml:space="preserve">: </w:t>
      </w:r>
      <w:r w:rsidR="002A5E65" w:rsidRPr="00503862">
        <w:rPr>
          <w:rFonts w:ascii="Aptos" w:hAnsi="Aptos"/>
          <w:sz w:val="22"/>
          <w:szCs w:val="22"/>
        </w:rPr>
        <w:t xml:space="preserve">Understanding </w:t>
      </w:r>
      <w:r w:rsidR="002A5E65" w:rsidRPr="00503862">
        <w:rPr>
          <w:rFonts w:ascii="Aptos" w:hAnsi="Aptos" w:cs="Arial"/>
          <w:i/>
          <w:iCs/>
          <w:sz w:val="22"/>
          <w:szCs w:val="22"/>
        </w:rPr>
        <w:t xml:space="preserve">order </w:t>
      </w:r>
      <w:r w:rsidR="002A5E65" w:rsidRPr="00503862">
        <w:rPr>
          <w:rFonts w:ascii="Aptos" w:hAnsi="Aptos"/>
          <w:sz w:val="22"/>
          <w:szCs w:val="22"/>
        </w:rPr>
        <w:t xml:space="preserve">in a broad sense </w:t>
      </w:r>
      <w:r w:rsidR="0031797E">
        <w:rPr>
          <w:rFonts w:ascii="Aptos" w:hAnsi="Aptos"/>
          <w:sz w:val="22"/>
          <w:szCs w:val="22"/>
        </w:rPr>
        <w:t>- including</w:t>
      </w:r>
      <w:r w:rsidR="002A5E65" w:rsidRPr="00503862">
        <w:rPr>
          <w:rFonts w:ascii="Aptos" w:hAnsi="Aptos"/>
          <w:sz w:val="22"/>
          <w:szCs w:val="22"/>
        </w:rPr>
        <w:t xml:space="preserve"> both institutionalised organisations and implicit constellations of patterned practices and norms</w:t>
      </w:r>
      <w:r w:rsidR="002A5E65">
        <w:rPr>
          <w:rFonts w:ascii="Aptos" w:hAnsi="Aptos"/>
          <w:sz w:val="22"/>
          <w:szCs w:val="22"/>
        </w:rPr>
        <w:t xml:space="preserve">. </w:t>
      </w:r>
      <w:r w:rsidRPr="00503862">
        <w:rPr>
          <w:rFonts w:ascii="Aptos" w:hAnsi="Aptos"/>
          <w:sz w:val="22"/>
          <w:szCs w:val="22"/>
        </w:rPr>
        <w:t xml:space="preserve">Where are we seeing existing forms of order eroded or replaced? What new orderings — informal or formal—are we seeing emerge? To what extent are we witnessing a resurgence of spheres of influence? What norms—liberal, illiberal, or otherwise—do emerging orderings embody? What issues are they </w:t>
      </w:r>
      <w:r w:rsidR="00503862" w:rsidRPr="00503862">
        <w:rPr>
          <w:rFonts w:ascii="Aptos" w:hAnsi="Aptos"/>
          <w:sz w:val="22"/>
          <w:szCs w:val="22"/>
        </w:rPr>
        <w:t>tackling,</w:t>
      </w:r>
      <w:r w:rsidRPr="00503862">
        <w:rPr>
          <w:rFonts w:ascii="Aptos" w:hAnsi="Aptos"/>
          <w:sz w:val="22"/>
          <w:szCs w:val="22"/>
        </w:rPr>
        <w:t xml:space="preserve"> and which problems are being left unaddressed?</w:t>
      </w:r>
      <w:r w:rsidR="002A5E65">
        <w:rPr>
          <w:rFonts w:ascii="Aptos" w:hAnsi="Aptos"/>
          <w:sz w:val="22"/>
          <w:szCs w:val="22"/>
        </w:rPr>
        <w:t xml:space="preserve"> How are relations </w:t>
      </w:r>
      <w:r w:rsidRPr="00503862">
        <w:rPr>
          <w:rFonts w:ascii="Aptos" w:hAnsi="Aptos"/>
          <w:sz w:val="22"/>
          <w:szCs w:val="22"/>
        </w:rPr>
        <w:t>in the region</w:t>
      </w:r>
      <w:r w:rsidR="002A5E65">
        <w:rPr>
          <w:rFonts w:ascii="Aptos" w:hAnsi="Aptos"/>
          <w:sz w:val="22"/>
          <w:szCs w:val="22"/>
        </w:rPr>
        <w:t xml:space="preserve"> </w:t>
      </w:r>
      <w:r w:rsidRPr="00503862">
        <w:rPr>
          <w:rFonts w:ascii="Aptos" w:hAnsi="Aptos"/>
          <w:sz w:val="22"/>
          <w:szCs w:val="22"/>
        </w:rPr>
        <w:t>being organised</w:t>
      </w:r>
      <w:r w:rsidR="002A5E65">
        <w:rPr>
          <w:rFonts w:ascii="Aptos" w:hAnsi="Aptos"/>
          <w:sz w:val="22"/>
          <w:szCs w:val="22"/>
        </w:rPr>
        <w:t>,</w:t>
      </w:r>
      <w:r w:rsidRPr="00503862">
        <w:rPr>
          <w:rFonts w:ascii="Aptos" w:hAnsi="Aptos"/>
          <w:sz w:val="22"/>
          <w:szCs w:val="22"/>
        </w:rPr>
        <w:t xml:space="preserve"> and what </w:t>
      </w:r>
      <w:r w:rsidR="002A5E65">
        <w:rPr>
          <w:rFonts w:ascii="Aptos" w:hAnsi="Aptos"/>
          <w:sz w:val="22"/>
          <w:szCs w:val="22"/>
        </w:rPr>
        <w:t>does t</w:t>
      </w:r>
      <w:r w:rsidRPr="00503862">
        <w:rPr>
          <w:rFonts w:ascii="Aptos" w:hAnsi="Aptos"/>
          <w:sz w:val="22"/>
          <w:szCs w:val="22"/>
        </w:rPr>
        <w:t>his means for future trend</w:t>
      </w:r>
      <w:r w:rsidR="00615F6D">
        <w:rPr>
          <w:rFonts w:ascii="Aptos" w:hAnsi="Aptos"/>
          <w:sz w:val="22"/>
          <w:szCs w:val="22"/>
        </w:rPr>
        <w:t>s</w:t>
      </w:r>
      <w:r w:rsidR="002A5E65">
        <w:rPr>
          <w:rFonts w:ascii="Aptos" w:hAnsi="Aptos"/>
          <w:sz w:val="22"/>
          <w:szCs w:val="22"/>
        </w:rPr>
        <w:t>?</w:t>
      </w:r>
    </w:p>
    <w:p w14:paraId="5E9A3B72" w14:textId="68F03622" w:rsidR="0088233B" w:rsidRPr="00503862" w:rsidRDefault="0088233B" w:rsidP="0088233B">
      <w:pPr>
        <w:pStyle w:val="NormalWeb"/>
        <w:rPr>
          <w:rFonts w:ascii="Aptos" w:hAnsi="Aptos"/>
          <w:sz w:val="22"/>
          <w:szCs w:val="22"/>
        </w:rPr>
      </w:pPr>
      <w:r w:rsidRPr="00503862">
        <w:rPr>
          <w:rFonts w:ascii="Aptos" w:hAnsi="Aptos" w:cs="Arial"/>
          <w:b/>
          <w:bCs/>
          <w:i/>
          <w:iCs/>
          <w:sz w:val="22"/>
          <w:szCs w:val="22"/>
        </w:rPr>
        <w:t>Interactions</w:t>
      </w:r>
      <w:r w:rsidRPr="00503862">
        <w:rPr>
          <w:rFonts w:ascii="Aptos" w:hAnsi="Aptos" w:cs="Arial"/>
          <w:b/>
          <w:bCs/>
          <w:sz w:val="22"/>
          <w:szCs w:val="22"/>
        </w:rPr>
        <w:t xml:space="preserve">: </w:t>
      </w:r>
      <w:r w:rsidRPr="00503862">
        <w:rPr>
          <w:rFonts w:ascii="Aptos" w:hAnsi="Aptos"/>
          <w:sz w:val="22"/>
          <w:szCs w:val="22"/>
        </w:rPr>
        <w:t>Interactions can take many forms—diplomatic, economic, legal, social, digital</w:t>
      </w:r>
      <w:r w:rsidR="002A5E65">
        <w:rPr>
          <w:rFonts w:ascii="Aptos" w:hAnsi="Aptos"/>
          <w:sz w:val="22"/>
          <w:szCs w:val="22"/>
        </w:rPr>
        <w:t xml:space="preserve"> etc</w:t>
      </w:r>
      <w:r w:rsidRPr="00503862">
        <w:rPr>
          <w:rFonts w:ascii="Aptos" w:hAnsi="Aptos"/>
          <w:sz w:val="22"/>
          <w:szCs w:val="22"/>
        </w:rPr>
        <w:t>. Some are intentional and structured, others organic and inadvertent. What impact, for example, are interactions within the region having on the domestic politics of the states involved? How are movements of people or goods shaping regional relations and dependencies? How are transborder environmental effects shaping relations?</w:t>
      </w:r>
    </w:p>
    <w:p w14:paraId="1011F58C" w14:textId="0E749FC6" w:rsidR="0088233B" w:rsidRPr="00503862" w:rsidRDefault="0088233B" w:rsidP="0088233B">
      <w:pPr>
        <w:pStyle w:val="NormalWeb"/>
        <w:rPr>
          <w:rFonts w:ascii="Aptos" w:hAnsi="Aptos"/>
          <w:sz w:val="22"/>
          <w:szCs w:val="22"/>
        </w:rPr>
      </w:pPr>
      <w:r w:rsidRPr="00503862">
        <w:rPr>
          <w:rFonts w:ascii="Aptos" w:hAnsi="Aptos" w:cs="Arial"/>
          <w:b/>
          <w:bCs/>
          <w:i/>
          <w:iCs/>
          <w:sz w:val="22"/>
          <w:szCs w:val="22"/>
        </w:rPr>
        <w:t>Anxieties</w:t>
      </w:r>
      <w:r w:rsidRPr="00503862">
        <w:rPr>
          <w:rFonts w:ascii="Aptos" w:hAnsi="Aptos" w:cs="Arial"/>
          <w:b/>
          <w:bCs/>
          <w:sz w:val="22"/>
          <w:szCs w:val="22"/>
        </w:rPr>
        <w:t xml:space="preserve">: </w:t>
      </w:r>
      <w:r w:rsidRPr="00503862">
        <w:rPr>
          <w:rFonts w:ascii="Aptos" w:hAnsi="Aptos"/>
          <w:sz w:val="22"/>
          <w:szCs w:val="22"/>
        </w:rPr>
        <w:t>What are regional actors concerned about</w:t>
      </w:r>
      <w:r w:rsidRPr="00503862">
        <w:rPr>
          <w:rFonts w:ascii="Aptos" w:hAnsi="Aptos"/>
          <w:color w:val="000000" w:themeColor="text1"/>
          <w:sz w:val="22"/>
          <w:szCs w:val="22"/>
        </w:rPr>
        <w:t xml:space="preserve">? What risks and dangers </w:t>
      </w:r>
      <w:r w:rsidR="00D5200F" w:rsidRPr="00503862">
        <w:rPr>
          <w:rFonts w:ascii="Aptos" w:hAnsi="Aptos"/>
          <w:color w:val="000000" w:themeColor="text1"/>
          <w:sz w:val="22"/>
          <w:szCs w:val="22"/>
        </w:rPr>
        <w:t xml:space="preserve">are considered </w:t>
      </w:r>
      <w:r w:rsidRPr="00503862">
        <w:rPr>
          <w:rFonts w:ascii="Aptos" w:hAnsi="Aptos"/>
          <w:color w:val="000000" w:themeColor="text1"/>
          <w:sz w:val="22"/>
          <w:szCs w:val="22"/>
        </w:rPr>
        <w:t>most pressing? What fears</w:t>
      </w:r>
      <w:r w:rsidR="00AF7EC4">
        <w:rPr>
          <w:rFonts w:ascii="Aptos" w:hAnsi="Aptos"/>
          <w:color w:val="000000" w:themeColor="text1"/>
          <w:sz w:val="22"/>
          <w:szCs w:val="22"/>
        </w:rPr>
        <w:t xml:space="preserve">/concerns </w:t>
      </w:r>
      <w:r w:rsidRPr="00503862">
        <w:rPr>
          <w:rFonts w:ascii="Aptos" w:hAnsi="Aptos"/>
          <w:color w:val="000000" w:themeColor="text1"/>
          <w:sz w:val="22"/>
          <w:szCs w:val="22"/>
        </w:rPr>
        <w:t>are shaping domestic political environments or international political behaviours? Looking at a range of domains—security, environmental, economic, demographic etc—what issues represent salient concerns for regional actors</w:t>
      </w:r>
      <w:r w:rsidR="00F35F16" w:rsidRPr="00503862">
        <w:rPr>
          <w:rFonts w:ascii="Aptos" w:hAnsi="Aptos"/>
          <w:color w:val="000000" w:themeColor="text1"/>
          <w:sz w:val="22"/>
          <w:szCs w:val="22"/>
        </w:rPr>
        <w:t>?</w:t>
      </w:r>
    </w:p>
    <w:p w14:paraId="41E47BA6" w14:textId="7798A425" w:rsidR="00F959EF" w:rsidRPr="00503862" w:rsidRDefault="0088233B" w:rsidP="00C728DB">
      <w:pPr>
        <w:pStyle w:val="NormalWeb"/>
        <w:rPr>
          <w:rFonts w:ascii="Aptos" w:hAnsi="Aptos"/>
          <w:color w:val="000000" w:themeColor="text1"/>
          <w:sz w:val="22"/>
          <w:szCs w:val="22"/>
        </w:rPr>
      </w:pPr>
      <w:r w:rsidRPr="00503862">
        <w:rPr>
          <w:rFonts w:ascii="Aptos" w:hAnsi="Aptos" w:cs="Arial"/>
          <w:b/>
          <w:bCs/>
          <w:i/>
          <w:iCs/>
          <w:color w:val="000000" w:themeColor="text1"/>
          <w:sz w:val="22"/>
          <w:szCs w:val="22"/>
        </w:rPr>
        <w:t>Implications</w:t>
      </w:r>
      <w:r w:rsidRPr="00503862">
        <w:rPr>
          <w:rFonts w:ascii="Aptos" w:hAnsi="Aptos" w:cs="Arial"/>
          <w:b/>
          <w:bCs/>
          <w:color w:val="000000" w:themeColor="text1"/>
          <w:sz w:val="22"/>
          <w:szCs w:val="22"/>
        </w:rPr>
        <w:t xml:space="preserve">: </w:t>
      </w:r>
      <w:r w:rsidR="00503862" w:rsidRPr="00503862">
        <w:rPr>
          <w:rFonts w:ascii="Aptos" w:hAnsi="Aptos"/>
          <w:color w:val="000000" w:themeColor="text1"/>
          <w:sz w:val="22"/>
          <w:szCs w:val="22"/>
        </w:rPr>
        <w:t>W</w:t>
      </w:r>
      <w:r w:rsidRPr="00503862">
        <w:rPr>
          <w:rFonts w:ascii="Aptos" w:hAnsi="Aptos"/>
          <w:color w:val="000000" w:themeColor="text1"/>
          <w:sz w:val="22"/>
          <w:szCs w:val="22"/>
        </w:rPr>
        <w:t>hat are the implications of the above for the UK</w:t>
      </w:r>
      <w:r w:rsidR="00AD0F3C" w:rsidRPr="00503862">
        <w:rPr>
          <w:rFonts w:ascii="Aptos" w:hAnsi="Aptos"/>
          <w:color w:val="000000" w:themeColor="text1"/>
          <w:sz w:val="22"/>
          <w:szCs w:val="22"/>
        </w:rPr>
        <w:t xml:space="preserve">? And, for </w:t>
      </w:r>
      <w:r w:rsidR="00AF7EC4">
        <w:rPr>
          <w:rFonts w:ascii="Aptos" w:hAnsi="Aptos"/>
          <w:color w:val="000000" w:themeColor="text1"/>
          <w:sz w:val="22"/>
          <w:szCs w:val="22"/>
        </w:rPr>
        <w:t xml:space="preserve">the wider </w:t>
      </w:r>
      <w:r w:rsidR="0063772A" w:rsidRPr="00503862">
        <w:rPr>
          <w:rFonts w:ascii="Aptos" w:hAnsi="Aptos"/>
          <w:color w:val="000000" w:themeColor="text1"/>
          <w:sz w:val="22"/>
          <w:szCs w:val="22"/>
        </w:rPr>
        <w:t xml:space="preserve">region </w:t>
      </w:r>
      <w:r w:rsidR="00503862" w:rsidRPr="00503862">
        <w:rPr>
          <w:rFonts w:ascii="Aptos" w:hAnsi="Aptos"/>
          <w:color w:val="000000" w:themeColor="text1"/>
          <w:sz w:val="22"/>
          <w:szCs w:val="22"/>
        </w:rPr>
        <w:t xml:space="preserve">and </w:t>
      </w:r>
      <w:r w:rsidR="00AF7EC4">
        <w:rPr>
          <w:rFonts w:ascii="Aptos" w:hAnsi="Aptos"/>
          <w:color w:val="000000" w:themeColor="text1"/>
          <w:sz w:val="22"/>
          <w:szCs w:val="22"/>
        </w:rPr>
        <w:t>its</w:t>
      </w:r>
      <w:r w:rsidR="00503862" w:rsidRPr="00503862">
        <w:rPr>
          <w:rFonts w:ascii="Aptos" w:hAnsi="Aptos"/>
          <w:color w:val="000000" w:themeColor="text1"/>
          <w:sz w:val="22"/>
          <w:szCs w:val="22"/>
        </w:rPr>
        <w:t xml:space="preserve"> inhabitants</w:t>
      </w:r>
      <w:r w:rsidRPr="00503862">
        <w:rPr>
          <w:rFonts w:ascii="Aptos" w:hAnsi="Aptos"/>
          <w:color w:val="000000" w:themeColor="text1"/>
          <w:sz w:val="22"/>
          <w:szCs w:val="22"/>
        </w:rPr>
        <w:t>?</w:t>
      </w:r>
    </w:p>
    <w:p w14:paraId="38C11C33" w14:textId="1450A4BA" w:rsidR="00503862" w:rsidRDefault="00503862">
      <w:pPr>
        <w:rPr>
          <w:rFonts w:ascii="Aptos" w:hAnsi="Aptos"/>
          <w:sz w:val="22"/>
          <w:szCs w:val="22"/>
        </w:rPr>
      </w:pPr>
      <w:r>
        <w:rPr>
          <w:rFonts w:ascii="Aptos" w:hAnsi="Aptos"/>
          <w:sz w:val="22"/>
          <w:szCs w:val="22"/>
        </w:rPr>
        <w:br w:type="page"/>
      </w:r>
    </w:p>
    <w:p w14:paraId="4C2EB2EE" w14:textId="77777777" w:rsidR="00577819" w:rsidRDefault="00577819" w:rsidP="00503862">
      <w:pPr>
        <w:pStyle w:val="Heading3"/>
      </w:pPr>
    </w:p>
    <w:p w14:paraId="61683EA9" w14:textId="6D7C1496" w:rsidR="00F959EF" w:rsidRPr="00503862" w:rsidRDefault="00F959EF" w:rsidP="00503862">
      <w:pPr>
        <w:pStyle w:val="Heading3"/>
      </w:pPr>
      <w:r w:rsidRPr="00503862">
        <w:t>Mentor contacts for each institution</w:t>
      </w:r>
    </w:p>
    <w:p w14:paraId="207C1531" w14:textId="7859184A" w:rsidR="00F959EF" w:rsidRPr="00503862" w:rsidRDefault="00F959EF">
      <w:pPr>
        <w:rPr>
          <w:rFonts w:ascii="Aptos" w:hAnsi="Aptos"/>
          <w:sz w:val="22"/>
          <w:szCs w:val="22"/>
        </w:rPr>
      </w:pPr>
      <w:r w:rsidRPr="00503862">
        <w:rPr>
          <w:rFonts w:ascii="Aptos" w:hAnsi="Aptos"/>
          <w:sz w:val="22"/>
          <w:szCs w:val="22"/>
        </w:rPr>
        <w:t xml:space="preserve">The contacts </w:t>
      </w:r>
      <w:r w:rsidR="00F34D9F">
        <w:rPr>
          <w:rFonts w:ascii="Aptos" w:hAnsi="Aptos"/>
          <w:sz w:val="22"/>
          <w:szCs w:val="22"/>
        </w:rPr>
        <w:t xml:space="preserve">listed below </w:t>
      </w:r>
      <w:r w:rsidRPr="00503862">
        <w:rPr>
          <w:rFonts w:ascii="Aptos" w:hAnsi="Aptos"/>
          <w:sz w:val="22"/>
          <w:szCs w:val="22"/>
        </w:rPr>
        <w:t xml:space="preserve">will be able to put the applicant in touch with relevant individuals </w:t>
      </w:r>
      <w:r w:rsidR="00577819" w:rsidRPr="00503862">
        <w:rPr>
          <w:rFonts w:ascii="Aptos" w:hAnsi="Aptos"/>
          <w:sz w:val="22"/>
          <w:szCs w:val="22"/>
        </w:rPr>
        <w:t>to</w:t>
      </w:r>
      <w:r w:rsidRPr="00503862">
        <w:rPr>
          <w:rFonts w:ascii="Aptos" w:hAnsi="Aptos"/>
          <w:sz w:val="22"/>
          <w:szCs w:val="22"/>
        </w:rPr>
        <w:t xml:space="preserve"> discuss </w:t>
      </w:r>
      <w:r w:rsidR="009D379B">
        <w:rPr>
          <w:rFonts w:ascii="Aptos" w:hAnsi="Aptos"/>
          <w:sz w:val="22"/>
          <w:szCs w:val="22"/>
        </w:rPr>
        <w:t>their</w:t>
      </w:r>
      <w:r w:rsidRPr="00503862">
        <w:rPr>
          <w:rFonts w:ascii="Aptos" w:hAnsi="Aptos"/>
          <w:sz w:val="22"/>
          <w:szCs w:val="22"/>
        </w:rPr>
        <w:t xml:space="preserve"> application.</w:t>
      </w:r>
    </w:p>
    <w:p w14:paraId="16C53A0B" w14:textId="77777777" w:rsidR="00F959EF" w:rsidRPr="00503862" w:rsidRDefault="00F959EF">
      <w:pPr>
        <w:rPr>
          <w:rFonts w:ascii="Aptos" w:hAnsi="Aptos"/>
          <w:sz w:val="22"/>
          <w:szCs w:val="22"/>
        </w:rPr>
      </w:pPr>
    </w:p>
    <w:p w14:paraId="38CFDC8E" w14:textId="06146F75"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Institute of Development Studies (IDS)</w:t>
      </w:r>
      <w:r w:rsidRPr="00F959EF">
        <w:rPr>
          <w:rFonts w:ascii="Aptos" w:hAnsi="Aptos"/>
          <w:sz w:val="22"/>
          <w:szCs w:val="22"/>
        </w:rPr>
        <w:t xml:space="preserve"> – James Georgalakis</w:t>
      </w:r>
      <w:r w:rsidR="00EF377E">
        <w:rPr>
          <w:rFonts w:ascii="Aptos" w:hAnsi="Aptos"/>
          <w:sz w:val="22"/>
          <w:szCs w:val="22"/>
        </w:rPr>
        <w:t>,</w:t>
      </w:r>
      <w:r>
        <w:rPr>
          <w:rFonts w:ascii="Aptos" w:hAnsi="Aptos"/>
          <w:sz w:val="22"/>
          <w:szCs w:val="22"/>
        </w:rPr>
        <w:t xml:space="preserve"> </w:t>
      </w:r>
      <w:proofErr w:type="spellStart"/>
      <w:r w:rsidRPr="008D1908">
        <w:rPr>
          <w:rFonts w:ascii="Aptos" w:hAnsi="Aptos"/>
          <w:sz w:val="22"/>
          <w:szCs w:val="22"/>
        </w:rPr>
        <w:t>j.georgalakis</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ids.ac.uk</w:t>
      </w:r>
      <w:r w:rsidR="00EF377E">
        <w:rPr>
          <w:rFonts w:ascii="Aptos" w:hAnsi="Aptos"/>
          <w:sz w:val="22"/>
          <w:szCs w:val="22"/>
        </w:rPr>
        <w:t xml:space="preserve">; </w:t>
      </w:r>
      <w:r w:rsidRPr="00F959EF">
        <w:rPr>
          <w:rFonts w:ascii="Aptos" w:hAnsi="Aptos"/>
          <w:sz w:val="22"/>
          <w:szCs w:val="22"/>
        </w:rPr>
        <w:t>Lewis Husain</w:t>
      </w:r>
      <w:r w:rsidR="00EF377E">
        <w:rPr>
          <w:rFonts w:ascii="Aptos" w:hAnsi="Aptos"/>
          <w:sz w:val="22"/>
          <w:szCs w:val="22"/>
        </w:rPr>
        <w:t>,</w:t>
      </w:r>
      <w:r>
        <w:rPr>
          <w:rFonts w:ascii="Aptos" w:hAnsi="Aptos"/>
          <w:sz w:val="22"/>
          <w:szCs w:val="22"/>
        </w:rPr>
        <w:t xml:space="preserve"> </w:t>
      </w:r>
      <w:r w:rsidRPr="008D1908">
        <w:rPr>
          <w:rFonts w:ascii="Aptos" w:hAnsi="Aptos"/>
          <w:sz w:val="22"/>
          <w:szCs w:val="22"/>
        </w:rPr>
        <w:t>l.husain1</w:t>
      </w:r>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ids.ac.uk</w:t>
      </w:r>
    </w:p>
    <w:p w14:paraId="194D1838" w14:textId="00D10B28"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University of Birmingham</w:t>
      </w:r>
      <w:r w:rsidRPr="00F959EF">
        <w:rPr>
          <w:rFonts w:ascii="Aptos" w:hAnsi="Aptos"/>
          <w:sz w:val="22"/>
          <w:szCs w:val="22"/>
        </w:rPr>
        <w:t xml:space="preserve"> – John Round</w:t>
      </w:r>
      <w:r w:rsidR="00EF377E">
        <w:rPr>
          <w:rFonts w:ascii="Aptos" w:hAnsi="Aptos"/>
          <w:sz w:val="22"/>
          <w:szCs w:val="22"/>
        </w:rPr>
        <w:t>,</w:t>
      </w:r>
      <w:r>
        <w:rPr>
          <w:rFonts w:ascii="Aptos" w:hAnsi="Aptos"/>
          <w:sz w:val="22"/>
          <w:szCs w:val="22"/>
        </w:rPr>
        <w:t xml:space="preserve"> </w:t>
      </w:r>
      <w:proofErr w:type="spellStart"/>
      <w:r>
        <w:rPr>
          <w:rFonts w:ascii="Aptos" w:hAnsi="Aptos"/>
          <w:sz w:val="22"/>
          <w:szCs w:val="22"/>
        </w:rPr>
        <w:t>j.round</w:t>
      </w:r>
      <w:proofErr w:type="spellEnd"/>
      <w:r>
        <w:rPr>
          <w:rFonts w:ascii="Aptos" w:hAnsi="Aptos"/>
          <w:sz w:val="22"/>
          <w:szCs w:val="22"/>
        </w:rPr>
        <w:t>[</w:t>
      </w:r>
      <w:r w:rsidR="00577819">
        <w:rPr>
          <w:rFonts w:ascii="Aptos" w:hAnsi="Aptos"/>
          <w:sz w:val="22"/>
          <w:szCs w:val="22"/>
        </w:rPr>
        <w:t>at</w:t>
      </w:r>
      <w:r>
        <w:rPr>
          <w:rFonts w:ascii="Aptos" w:hAnsi="Aptos"/>
          <w:sz w:val="22"/>
          <w:szCs w:val="22"/>
        </w:rPr>
        <w:t>]bham.ac.uk</w:t>
      </w:r>
    </w:p>
    <w:p w14:paraId="3DA6CDA6" w14:textId="065A8CF6"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University of Glasgow</w:t>
      </w:r>
      <w:r w:rsidRPr="00F959EF">
        <w:rPr>
          <w:rFonts w:ascii="Aptos" w:hAnsi="Aptos"/>
          <w:sz w:val="22"/>
          <w:szCs w:val="22"/>
        </w:rPr>
        <w:t xml:space="preserve"> – Luca Anceschi</w:t>
      </w:r>
      <w:r w:rsidR="00EF377E">
        <w:rPr>
          <w:rFonts w:ascii="Aptos" w:hAnsi="Aptos"/>
          <w:sz w:val="22"/>
          <w:szCs w:val="22"/>
        </w:rPr>
        <w:t>,</w:t>
      </w:r>
      <w:r>
        <w:rPr>
          <w:rFonts w:ascii="Aptos" w:hAnsi="Aptos"/>
          <w:sz w:val="22"/>
          <w:szCs w:val="22"/>
        </w:rPr>
        <w:t xml:space="preserve"> </w:t>
      </w:r>
      <w:proofErr w:type="spellStart"/>
      <w:r w:rsidRPr="008D1908">
        <w:rPr>
          <w:rFonts w:ascii="Aptos" w:hAnsi="Aptos"/>
          <w:sz w:val="22"/>
          <w:szCs w:val="22"/>
        </w:rPr>
        <w:t>luca.anceschi</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glasgow.ac.uk</w:t>
      </w:r>
    </w:p>
    <w:p w14:paraId="432C20B6" w14:textId="63F34ACA"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University of Manchester</w:t>
      </w:r>
      <w:r w:rsidRPr="00F959EF">
        <w:rPr>
          <w:rFonts w:ascii="Aptos" w:hAnsi="Aptos"/>
          <w:sz w:val="22"/>
          <w:szCs w:val="22"/>
        </w:rPr>
        <w:t xml:space="preserve"> – Elena Barabantseva</w:t>
      </w:r>
      <w:r w:rsidR="00EF377E">
        <w:rPr>
          <w:rFonts w:ascii="Aptos" w:hAnsi="Aptos"/>
          <w:sz w:val="22"/>
          <w:szCs w:val="22"/>
        </w:rPr>
        <w:t>,</w:t>
      </w:r>
      <w:r>
        <w:rPr>
          <w:rFonts w:ascii="Aptos" w:hAnsi="Aptos"/>
          <w:sz w:val="22"/>
          <w:szCs w:val="22"/>
        </w:rPr>
        <w:t xml:space="preserve"> </w:t>
      </w:r>
      <w:proofErr w:type="spellStart"/>
      <w:r w:rsidRPr="008D1908">
        <w:rPr>
          <w:rFonts w:ascii="Aptos" w:hAnsi="Aptos"/>
          <w:sz w:val="22"/>
          <w:szCs w:val="22"/>
        </w:rPr>
        <w:t>e.v.barabantseva</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manchester.ac.uk</w:t>
      </w:r>
    </w:p>
    <w:p w14:paraId="0EEFC3EE" w14:textId="4751E0D4"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University of Oxford</w:t>
      </w:r>
      <w:r w:rsidRPr="00F959EF">
        <w:rPr>
          <w:rFonts w:ascii="Aptos" w:hAnsi="Aptos"/>
          <w:sz w:val="22"/>
          <w:szCs w:val="22"/>
        </w:rPr>
        <w:t xml:space="preserve"> –  Paul Chaisty</w:t>
      </w:r>
      <w:r w:rsidR="00EF377E">
        <w:rPr>
          <w:rFonts w:ascii="Aptos" w:hAnsi="Aptos"/>
          <w:sz w:val="22"/>
          <w:szCs w:val="22"/>
        </w:rPr>
        <w:t>,</w:t>
      </w:r>
      <w:r>
        <w:rPr>
          <w:rFonts w:ascii="Aptos" w:hAnsi="Aptos"/>
          <w:sz w:val="22"/>
          <w:szCs w:val="22"/>
        </w:rPr>
        <w:t xml:space="preserve"> </w:t>
      </w:r>
      <w:proofErr w:type="spellStart"/>
      <w:r w:rsidRPr="008D1908">
        <w:rPr>
          <w:rFonts w:ascii="Aptos" w:hAnsi="Aptos"/>
          <w:sz w:val="22"/>
          <w:szCs w:val="22"/>
        </w:rPr>
        <w:t>paul.chaisty</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politics.ox.ac.uk</w:t>
      </w:r>
      <w:r w:rsidR="00EF377E">
        <w:rPr>
          <w:rFonts w:ascii="Aptos" w:hAnsi="Aptos"/>
          <w:sz w:val="22"/>
          <w:szCs w:val="22"/>
        </w:rPr>
        <w:t>;</w:t>
      </w:r>
      <w:r w:rsidRPr="00F959EF">
        <w:rPr>
          <w:rFonts w:ascii="Aptos" w:hAnsi="Aptos"/>
          <w:sz w:val="22"/>
          <w:szCs w:val="22"/>
        </w:rPr>
        <w:t xml:space="preserve"> Todd Hall</w:t>
      </w:r>
      <w:r w:rsidR="00EF377E">
        <w:rPr>
          <w:rFonts w:ascii="Aptos" w:hAnsi="Aptos"/>
          <w:sz w:val="22"/>
          <w:szCs w:val="22"/>
        </w:rPr>
        <w:t xml:space="preserve">, </w:t>
      </w:r>
      <w:proofErr w:type="spellStart"/>
      <w:r w:rsidRPr="008D1908">
        <w:rPr>
          <w:rFonts w:ascii="Aptos" w:hAnsi="Aptos"/>
          <w:sz w:val="22"/>
          <w:szCs w:val="22"/>
        </w:rPr>
        <w:t>todd.hall</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politics.ox.ac.uk</w:t>
      </w:r>
    </w:p>
    <w:p w14:paraId="1F3C44D3" w14:textId="79020A35" w:rsidR="004C1FD4" w:rsidRDefault="004C1FD4" w:rsidP="004C1FD4">
      <w:pPr>
        <w:pStyle w:val="ListParagraph"/>
        <w:numPr>
          <w:ilvl w:val="0"/>
          <w:numId w:val="12"/>
        </w:numPr>
        <w:rPr>
          <w:rFonts w:ascii="Aptos" w:hAnsi="Aptos"/>
          <w:sz w:val="22"/>
          <w:szCs w:val="22"/>
        </w:rPr>
      </w:pPr>
      <w:r w:rsidRPr="00577819">
        <w:rPr>
          <w:rFonts w:ascii="Aptos" w:hAnsi="Aptos"/>
          <w:b/>
          <w:bCs/>
          <w:sz w:val="22"/>
          <w:szCs w:val="22"/>
        </w:rPr>
        <w:t>Ukrainian Catholic University</w:t>
      </w:r>
      <w:r w:rsidRPr="00F959EF">
        <w:rPr>
          <w:rFonts w:ascii="Aptos" w:hAnsi="Aptos"/>
          <w:sz w:val="22"/>
          <w:szCs w:val="22"/>
        </w:rPr>
        <w:t xml:space="preserve"> – Volodymyr </w:t>
      </w:r>
      <w:proofErr w:type="spellStart"/>
      <w:r w:rsidRPr="00F959EF">
        <w:rPr>
          <w:rFonts w:ascii="Aptos" w:hAnsi="Aptos"/>
          <w:sz w:val="22"/>
          <w:szCs w:val="22"/>
        </w:rPr>
        <w:t>Turchynovskyy</w:t>
      </w:r>
      <w:proofErr w:type="spellEnd"/>
      <w:r w:rsidR="00EF377E">
        <w:rPr>
          <w:rFonts w:ascii="Aptos" w:hAnsi="Aptos"/>
          <w:sz w:val="22"/>
          <w:szCs w:val="22"/>
        </w:rPr>
        <w:t xml:space="preserve">, </w:t>
      </w:r>
      <w:proofErr w:type="spellStart"/>
      <w:r w:rsidRPr="008D1908">
        <w:rPr>
          <w:rFonts w:ascii="Aptos" w:hAnsi="Aptos"/>
          <w:sz w:val="22"/>
          <w:szCs w:val="22"/>
        </w:rPr>
        <w:t>volodymyr.turchynovskyy</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ucu.edu.ua</w:t>
      </w:r>
    </w:p>
    <w:p w14:paraId="66291171" w14:textId="5D3CC582"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Colgate University</w:t>
      </w:r>
      <w:r>
        <w:rPr>
          <w:rFonts w:ascii="Aptos" w:hAnsi="Aptos"/>
          <w:sz w:val="22"/>
          <w:szCs w:val="22"/>
        </w:rPr>
        <w:t xml:space="preserve"> - Jessica Graybill</w:t>
      </w:r>
      <w:r w:rsidR="00EF377E">
        <w:rPr>
          <w:rFonts w:ascii="Aptos" w:hAnsi="Aptos"/>
          <w:sz w:val="22"/>
          <w:szCs w:val="22"/>
        </w:rPr>
        <w:t>,</w:t>
      </w:r>
      <w:r>
        <w:rPr>
          <w:rFonts w:ascii="Aptos" w:hAnsi="Aptos"/>
          <w:sz w:val="22"/>
          <w:szCs w:val="22"/>
        </w:rPr>
        <w:t xml:space="preserve"> </w:t>
      </w:r>
      <w:proofErr w:type="spellStart"/>
      <w:r w:rsidRPr="008D1908">
        <w:rPr>
          <w:rFonts w:ascii="Aptos" w:hAnsi="Aptos"/>
          <w:sz w:val="22"/>
          <w:szCs w:val="22"/>
        </w:rPr>
        <w:t>jgraybill</w:t>
      </w:r>
      <w:proofErr w:type="spellEnd"/>
      <w:r w:rsidR="00CF3A25">
        <w:rPr>
          <w:rFonts w:ascii="Aptos" w:hAnsi="Aptos"/>
          <w:sz w:val="22"/>
          <w:szCs w:val="22"/>
        </w:rPr>
        <w:t>[</w:t>
      </w:r>
      <w:r w:rsidR="00577819">
        <w:rPr>
          <w:rFonts w:ascii="Aptos" w:hAnsi="Aptos"/>
          <w:sz w:val="22"/>
          <w:szCs w:val="22"/>
        </w:rPr>
        <w:t>at</w:t>
      </w:r>
      <w:r w:rsidR="00CF3A25">
        <w:rPr>
          <w:rFonts w:ascii="Aptos" w:hAnsi="Aptos"/>
          <w:sz w:val="22"/>
          <w:szCs w:val="22"/>
        </w:rPr>
        <w:t>]</w:t>
      </w:r>
      <w:r w:rsidRPr="008D1908">
        <w:rPr>
          <w:rFonts w:ascii="Aptos" w:hAnsi="Aptos"/>
          <w:sz w:val="22"/>
          <w:szCs w:val="22"/>
        </w:rPr>
        <w:t>colgate.edu</w:t>
      </w:r>
    </w:p>
    <w:p w14:paraId="508EFE22" w14:textId="766864BA" w:rsidR="004C1FD4" w:rsidRDefault="004C1FD4" w:rsidP="004C1FD4">
      <w:pPr>
        <w:pStyle w:val="ListParagraph"/>
        <w:numPr>
          <w:ilvl w:val="0"/>
          <w:numId w:val="12"/>
        </w:numPr>
        <w:rPr>
          <w:rFonts w:ascii="Aptos" w:hAnsi="Aptos"/>
          <w:sz w:val="22"/>
          <w:szCs w:val="22"/>
        </w:rPr>
      </w:pPr>
      <w:r w:rsidRPr="00577819">
        <w:rPr>
          <w:rFonts w:ascii="Aptos" w:hAnsi="Aptos"/>
          <w:b/>
          <w:bCs/>
          <w:sz w:val="22"/>
          <w:szCs w:val="22"/>
        </w:rPr>
        <w:t>Royal United Services Institute (RUSI)</w:t>
      </w:r>
      <w:r w:rsidRPr="00F959EF">
        <w:rPr>
          <w:rFonts w:ascii="Aptos" w:hAnsi="Aptos"/>
          <w:sz w:val="22"/>
          <w:szCs w:val="22"/>
        </w:rPr>
        <w:t xml:space="preserve"> – Neil Melvin</w:t>
      </w:r>
      <w:r w:rsidR="00EF377E">
        <w:rPr>
          <w:rFonts w:ascii="Aptos" w:hAnsi="Aptos"/>
          <w:sz w:val="22"/>
          <w:szCs w:val="22"/>
        </w:rPr>
        <w:t xml:space="preserve">, </w:t>
      </w:r>
      <w:proofErr w:type="spellStart"/>
      <w:r w:rsidRPr="008D1908">
        <w:rPr>
          <w:rFonts w:ascii="Aptos" w:hAnsi="Aptos"/>
          <w:sz w:val="22"/>
          <w:szCs w:val="22"/>
        </w:rPr>
        <w:t>neilm</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rusi.org</w:t>
      </w:r>
    </w:p>
    <w:p w14:paraId="75120E18" w14:textId="15273592" w:rsidR="0069036E" w:rsidRPr="004C1FD4" w:rsidRDefault="00577819" w:rsidP="00F959EF">
      <w:pPr>
        <w:pStyle w:val="ListParagraph"/>
        <w:numPr>
          <w:ilvl w:val="0"/>
          <w:numId w:val="12"/>
        </w:numPr>
        <w:rPr>
          <w:rFonts w:ascii="Aptos" w:hAnsi="Aptos"/>
          <w:sz w:val="22"/>
          <w:szCs w:val="22"/>
        </w:rPr>
      </w:pPr>
      <w:r>
        <w:rPr>
          <w:rFonts w:ascii="Aptos" w:hAnsi="Aptos"/>
          <w:b/>
          <w:bCs/>
          <w:sz w:val="22"/>
          <w:szCs w:val="22"/>
        </w:rPr>
        <w:t xml:space="preserve">Network </w:t>
      </w:r>
      <w:r w:rsidR="0069036E" w:rsidRPr="00577819">
        <w:rPr>
          <w:rFonts w:ascii="Aptos" w:hAnsi="Aptos"/>
          <w:b/>
          <w:bCs/>
          <w:sz w:val="22"/>
          <w:szCs w:val="22"/>
        </w:rPr>
        <w:t>Artistic Lead</w:t>
      </w:r>
      <w:r w:rsidR="0069036E" w:rsidRPr="004C1FD4">
        <w:rPr>
          <w:rFonts w:ascii="Aptos" w:hAnsi="Aptos"/>
          <w:sz w:val="22"/>
          <w:szCs w:val="22"/>
        </w:rPr>
        <w:t xml:space="preserve"> - Ruth Maclennan</w:t>
      </w:r>
      <w:r w:rsidR="00EF377E">
        <w:rPr>
          <w:rFonts w:ascii="Aptos" w:hAnsi="Aptos"/>
          <w:sz w:val="22"/>
          <w:szCs w:val="22"/>
        </w:rPr>
        <w:t>,</w:t>
      </w:r>
      <w:r w:rsidR="004C1FD4">
        <w:rPr>
          <w:rFonts w:ascii="Aptos" w:hAnsi="Aptos"/>
          <w:sz w:val="22"/>
          <w:szCs w:val="22"/>
        </w:rPr>
        <w:t xml:space="preserve"> </w:t>
      </w:r>
      <w:r w:rsidR="006D0C3C" w:rsidRPr="006D0C3C">
        <w:rPr>
          <w:rFonts w:ascii="Aptos" w:hAnsi="Aptos"/>
          <w:sz w:val="22"/>
          <w:szCs w:val="22"/>
        </w:rPr>
        <w:t>mail</w:t>
      </w:r>
      <w:r w:rsidR="00CF3A25">
        <w:rPr>
          <w:rFonts w:ascii="Aptos" w:hAnsi="Aptos"/>
          <w:sz w:val="22"/>
          <w:szCs w:val="22"/>
        </w:rPr>
        <w:t>[</w:t>
      </w:r>
      <w:r>
        <w:rPr>
          <w:rFonts w:ascii="Aptos" w:hAnsi="Aptos"/>
          <w:sz w:val="22"/>
          <w:szCs w:val="22"/>
        </w:rPr>
        <w:t>at</w:t>
      </w:r>
      <w:r w:rsidR="00CF3A25">
        <w:rPr>
          <w:rFonts w:ascii="Aptos" w:hAnsi="Aptos"/>
          <w:sz w:val="22"/>
          <w:szCs w:val="22"/>
        </w:rPr>
        <w:t>]</w:t>
      </w:r>
      <w:r w:rsidR="006D0C3C" w:rsidRPr="006D0C3C">
        <w:rPr>
          <w:rFonts w:ascii="Aptos" w:hAnsi="Aptos"/>
          <w:sz w:val="22"/>
          <w:szCs w:val="22"/>
        </w:rPr>
        <w:t>ruthmaclennan.com</w:t>
      </w:r>
    </w:p>
    <w:p w14:paraId="3EA563FF" w14:textId="77777777" w:rsidR="00F959EF" w:rsidRDefault="00F959EF">
      <w:pPr>
        <w:rPr>
          <w:rFonts w:ascii="Aptos" w:hAnsi="Aptos"/>
          <w:sz w:val="22"/>
          <w:szCs w:val="22"/>
        </w:rPr>
      </w:pPr>
    </w:p>
    <w:p w14:paraId="54213801" w14:textId="77777777" w:rsidR="00F8084D" w:rsidRPr="00503862" w:rsidRDefault="00F8084D">
      <w:pPr>
        <w:rPr>
          <w:rFonts w:ascii="Aptos" w:hAnsi="Aptos"/>
          <w:sz w:val="22"/>
          <w:szCs w:val="22"/>
        </w:rPr>
      </w:pPr>
    </w:p>
    <w:p w14:paraId="5DBBD500" w14:textId="0D9E6E72" w:rsidR="00C672BD" w:rsidRDefault="00C672BD" w:rsidP="00C672BD">
      <w:pPr>
        <w:rPr>
          <w:rFonts w:ascii="Aptos" w:hAnsi="Aptos"/>
          <w:sz w:val="22"/>
          <w:szCs w:val="22"/>
        </w:rPr>
      </w:pPr>
    </w:p>
    <w:p w14:paraId="5B33F022" w14:textId="77777777" w:rsidR="000D6C7A" w:rsidRPr="000D6C7A" w:rsidRDefault="000D6C7A" w:rsidP="000D6C7A">
      <w:pPr>
        <w:spacing w:after="160" w:line="278" w:lineRule="auto"/>
        <w:rPr>
          <w:rFonts w:ascii="Aptos" w:eastAsia="DengXian" w:hAnsi="Aptos" w:cs="Times New Roman"/>
          <w:lang w:eastAsia="zh-CN"/>
        </w:rPr>
      </w:pPr>
      <w:hyperlink r:id="rId13" w:history="1">
        <w:r w:rsidRPr="000D6C7A">
          <w:rPr>
            <w:rFonts w:ascii="Aptos" w:eastAsia="DengXian" w:hAnsi="Aptos" w:cs="Times New Roman"/>
            <w:color w:val="467886"/>
            <w:u w:val="single"/>
            <w:lang w:eastAsia="zh-CN"/>
          </w:rPr>
          <w:t>Network website</w:t>
        </w:r>
      </w:hyperlink>
    </w:p>
    <w:p w14:paraId="72902F9A" w14:textId="77777777" w:rsidR="000D6C7A" w:rsidRPr="000D6C7A" w:rsidRDefault="000D6C7A" w:rsidP="000D6C7A">
      <w:pPr>
        <w:spacing w:after="160" w:line="278" w:lineRule="auto"/>
        <w:rPr>
          <w:rFonts w:ascii="Aptos" w:eastAsia="DengXian" w:hAnsi="Aptos" w:cs="Times New Roman"/>
          <w:lang w:eastAsia="zh-CN"/>
        </w:rPr>
      </w:pPr>
      <w:hyperlink r:id="rId14" w:history="1">
        <w:r w:rsidRPr="000D6C7A">
          <w:rPr>
            <w:rFonts w:ascii="Aptos" w:eastAsia="DengXian" w:hAnsi="Aptos" w:cs="Times New Roman"/>
            <w:color w:val="467886"/>
            <w:u w:val="single"/>
            <w:lang w:eastAsia="zh-CN"/>
          </w:rPr>
          <w:t>LinkedIn</w:t>
        </w:r>
      </w:hyperlink>
      <w:r w:rsidRPr="000D6C7A">
        <w:rPr>
          <w:rFonts w:ascii="Aptos" w:eastAsia="DengXian" w:hAnsi="Aptos" w:cs="Times New Roman"/>
          <w:lang w:eastAsia="zh-CN"/>
        </w:rPr>
        <w:t xml:space="preserve"> </w:t>
      </w:r>
    </w:p>
    <w:p w14:paraId="1BC121A1" w14:textId="77777777" w:rsidR="000D6C7A" w:rsidRPr="00E369C8" w:rsidRDefault="000D6C7A" w:rsidP="00C672BD">
      <w:pPr>
        <w:rPr>
          <w:rFonts w:ascii="Aptos" w:hAnsi="Aptos"/>
          <w:sz w:val="22"/>
          <w:szCs w:val="22"/>
        </w:rPr>
      </w:pPr>
    </w:p>
    <w:sectPr w:rsidR="000D6C7A" w:rsidRPr="00E369C8">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F468A" w14:textId="77777777" w:rsidR="00EA6415" w:rsidRDefault="00EA6415" w:rsidP="00A25EA4">
      <w:r>
        <w:separator/>
      </w:r>
    </w:p>
  </w:endnote>
  <w:endnote w:type="continuationSeparator" w:id="0">
    <w:p w14:paraId="25F80418" w14:textId="77777777" w:rsidR="00EA6415" w:rsidRDefault="00EA6415" w:rsidP="00A25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21581" w14:textId="77777777" w:rsidR="00EA6415" w:rsidRDefault="00EA6415" w:rsidP="00A25EA4">
      <w:r>
        <w:separator/>
      </w:r>
    </w:p>
  </w:footnote>
  <w:footnote w:type="continuationSeparator" w:id="0">
    <w:p w14:paraId="7F6C4063" w14:textId="77777777" w:rsidR="00EA6415" w:rsidRDefault="00EA6415" w:rsidP="00A25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DA779" w14:textId="218EF796" w:rsidR="00A25EA4" w:rsidRDefault="00C917CC" w:rsidP="00042B01">
    <w:pPr>
      <w:pStyle w:val="Header"/>
      <w:jc w:val="right"/>
    </w:pPr>
    <w:r>
      <w:rPr>
        <w:noProof/>
      </w:rPr>
      <w:drawing>
        <wp:anchor distT="0" distB="0" distL="114300" distR="114300" simplePos="0" relativeHeight="251659264" behindDoc="0" locked="0" layoutInCell="1" allowOverlap="1" wp14:anchorId="1A967BF5" wp14:editId="4E9CFC19">
          <wp:simplePos x="0" y="0"/>
          <wp:positionH relativeFrom="column">
            <wp:posOffset>4104005</wp:posOffset>
          </wp:positionH>
          <wp:positionV relativeFrom="paragraph">
            <wp:posOffset>-109855</wp:posOffset>
          </wp:positionV>
          <wp:extent cx="1590675" cy="467995"/>
          <wp:effectExtent l="0" t="0" r="0" b="1905"/>
          <wp:wrapNone/>
          <wp:docPr id="1327643531" name="Picture 2" descr="UK Research and Innovation UKR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43531" name="Picture 2" descr="UK Research and Innovation UKRI Logo"/>
                  <pic:cNvPicPr/>
                </pic:nvPicPr>
                <pic:blipFill>
                  <a:blip r:embed="rId1">
                    <a:extLst>
                      <a:ext uri="{28A0092B-C50C-407E-A947-70E740481C1C}">
                        <a14:useLocalDpi xmlns:a14="http://schemas.microsoft.com/office/drawing/2010/main" val="0"/>
                      </a:ext>
                    </a:extLst>
                  </a:blip>
                  <a:stretch>
                    <a:fillRect/>
                  </a:stretch>
                </pic:blipFill>
                <pic:spPr>
                  <a:xfrm>
                    <a:off x="0" y="0"/>
                    <a:ext cx="1590675" cy="4679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B4137E9" wp14:editId="5800653D">
          <wp:simplePos x="0" y="0"/>
          <wp:positionH relativeFrom="column">
            <wp:posOffset>-5080</wp:posOffset>
          </wp:positionH>
          <wp:positionV relativeFrom="paragraph">
            <wp:posOffset>-116807</wp:posOffset>
          </wp:positionV>
          <wp:extent cx="1835785" cy="467995"/>
          <wp:effectExtent l="0" t="0" r="5715" b="1905"/>
          <wp:wrapNone/>
          <wp:docPr id="1666235247" name="Picture 1" descr="UKRI Economic and Social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35247" name="Picture 1" descr="UKRI Economic and Social Research Council Logo"/>
                  <pic:cNvPicPr/>
                </pic:nvPicPr>
                <pic:blipFill>
                  <a:blip r:embed="rId2">
                    <a:extLst>
                      <a:ext uri="{28A0092B-C50C-407E-A947-70E740481C1C}">
                        <a14:useLocalDpi xmlns:a14="http://schemas.microsoft.com/office/drawing/2010/main" val="0"/>
                      </a:ext>
                    </a:extLst>
                  </a:blip>
                  <a:stretch>
                    <a:fillRect/>
                  </a:stretch>
                </pic:blipFill>
                <pic:spPr>
                  <a:xfrm>
                    <a:off x="0" y="0"/>
                    <a:ext cx="1835785" cy="4679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317E"/>
    <w:multiLevelType w:val="hybridMultilevel"/>
    <w:tmpl w:val="B4EC5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643067"/>
    <w:multiLevelType w:val="hybridMultilevel"/>
    <w:tmpl w:val="45181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B4276"/>
    <w:multiLevelType w:val="hybridMultilevel"/>
    <w:tmpl w:val="EEAE3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BE5D63"/>
    <w:multiLevelType w:val="hybridMultilevel"/>
    <w:tmpl w:val="C0A2B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7037BC"/>
    <w:multiLevelType w:val="hybridMultilevel"/>
    <w:tmpl w:val="C158F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0A3D9D"/>
    <w:multiLevelType w:val="hybridMultilevel"/>
    <w:tmpl w:val="AE0C8E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86F5DFB"/>
    <w:multiLevelType w:val="multilevel"/>
    <w:tmpl w:val="3D6A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387B57"/>
    <w:multiLevelType w:val="hybridMultilevel"/>
    <w:tmpl w:val="1024A9E8"/>
    <w:lvl w:ilvl="0" w:tplc="F84E5F1C">
      <w:start w:val="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3F14D4"/>
    <w:multiLevelType w:val="hybridMultilevel"/>
    <w:tmpl w:val="9C9A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C2124F"/>
    <w:multiLevelType w:val="hybridMultilevel"/>
    <w:tmpl w:val="69E26F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5D3B30"/>
    <w:multiLevelType w:val="hybridMultilevel"/>
    <w:tmpl w:val="D3DE6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654F8D"/>
    <w:multiLevelType w:val="hybridMultilevel"/>
    <w:tmpl w:val="526EC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E760C0"/>
    <w:multiLevelType w:val="hybridMultilevel"/>
    <w:tmpl w:val="D96A7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444815">
    <w:abstractNumId w:val="4"/>
  </w:num>
  <w:num w:numId="2" w16cid:durableId="870142303">
    <w:abstractNumId w:val="8"/>
  </w:num>
  <w:num w:numId="3" w16cid:durableId="161359183">
    <w:abstractNumId w:val="12"/>
  </w:num>
  <w:num w:numId="4" w16cid:durableId="1703700258">
    <w:abstractNumId w:val="3"/>
  </w:num>
  <w:num w:numId="5" w16cid:durableId="1334724657">
    <w:abstractNumId w:val="1"/>
  </w:num>
  <w:num w:numId="6" w16cid:durableId="487553431">
    <w:abstractNumId w:val="11"/>
  </w:num>
  <w:num w:numId="7" w16cid:durableId="1654992002">
    <w:abstractNumId w:val="9"/>
  </w:num>
  <w:num w:numId="8" w16cid:durableId="2044165110">
    <w:abstractNumId w:val="10"/>
  </w:num>
  <w:num w:numId="9" w16cid:durableId="1619025428">
    <w:abstractNumId w:val="0"/>
  </w:num>
  <w:num w:numId="10" w16cid:durableId="1395930208">
    <w:abstractNumId w:val="7"/>
  </w:num>
  <w:num w:numId="11" w16cid:durableId="1915165866">
    <w:abstractNumId w:val="5"/>
  </w:num>
  <w:num w:numId="12" w16cid:durableId="1348406533">
    <w:abstractNumId w:val="2"/>
  </w:num>
  <w:num w:numId="13" w16cid:durableId="1219559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C7F"/>
    <w:rsid w:val="0001128C"/>
    <w:rsid w:val="000144B6"/>
    <w:rsid w:val="0001738C"/>
    <w:rsid w:val="000212F7"/>
    <w:rsid w:val="00022130"/>
    <w:rsid w:val="00023340"/>
    <w:rsid w:val="00025538"/>
    <w:rsid w:val="000375BE"/>
    <w:rsid w:val="00042B01"/>
    <w:rsid w:val="000527DA"/>
    <w:rsid w:val="0008171C"/>
    <w:rsid w:val="00096D30"/>
    <w:rsid w:val="000A075E"/>
    <w:rsid w:val="000C2770"/>
    <w:rsid w:val="000D2F0F"/>
    <w:rsid w:val="000D6220"/>
    <w:rsid w:val="000D6C7A"/>
    <w:rsid w:val="000E72D8"/>
    <w:rsid w:val="00105A40"/>
    <w:rsid w:val="00130EC8"/>
    <w:rsid w:val="0014608E"/>
    <w:rsid w:val="001521E9"/>
    <w:rsid w:val="001618C9"/>
    <w:rsid w:val="0017421D"/>
    <w:rsid w:val="0018172B"/>
    <w:rsid w:val="00187B68"/>
    <w:rsid w:val="00192EFE"/>
    <w:rsid w:val="00193DA2"/>
    <w:rsid w:val="00197B32"/>
    <w:rsid w:val="001D56CE"/>
    <w:rsid w:val="001F66D5"/>
    <w:rsid w:val="001F69FA"/>
    <w:rsid w:val="00211072"/>
    <w:rsid w:val="00211645"/>
    <w:rsid w:val="0021400C"/>
    <w:rsid w:val="0022257A"/>
    <w:rsid w:val="00230E3D"/>
    <w:rsid w:val="00234C39"/>
    <w:rsid w:val="00246BD4"/>
    <w:rsid w:val="002A5E65"/>
    <w:rsid w:val="002B064D"/>
    <w:rsid w:val="002B4062"/>
    <w:rsid w:val="002C452D"/>
    <w:rsid w:val="002D3416"/>
    <w:rsid w:val="002E6372"/>
    <w:rsid w:val="0030486A"/>
    <w:rsid w:val="00305B5A"/>
    <w:rsid w:val="00315FB0"/>
    <w:rsid w:val="0031797E"/>
    <w:rsid w:val="00323E00"/>
    <w:rsid w:val="00342FB6"/>
    <w:rsid w:val="00357F33"/>
    <w:rsid w:val="003A0CD0"/>
    <w:rsid w:val="003C1541"/>
    <w:rsid w:val="003C2BA2"/>
    <w:rsid w:val="003C5E22"/>
    <w:rsid w:val="003D7AD4"/>
    <w:rsid w:val="003E4006"/>
    <w:rsid w:val="003E6A42"/>
    <w:rsid w:val="003E779D"/>
    <w:rsid w:val="003F103C"/>
    <w:rsid w:val="00425CAE"/>
    <w:rsid w:val="00455F28"/>
    <w:rsid w:val="00455F3B"/>
    <w:rsid w:val="00457867"/>
    <w:rsid w:val="004666F9"/>
    <w:rsid w:val="00481FCC"/>
    <w:rsid w:val="00491AFA"/>
    <w:rsid w:val="004A1CAD"/>
    <w:rsid w:val="004B06F0"/>
    <w:rsid w:val="004B2AF1"/>
    <w:rsid w:val="004C1FD4"/>
    <w:rsid w:val="004C7AB6"/>
    <w:rsid w:val="004D2E62"/>
    <w:rsid w:val="004D4C26"/>
    <w:rsid w:val="004E423B"/>
    <w:rsid w:val="004E454F"/>
    <w:rsid w:val="00503566"/>
    <w:rsid w:val="00503862"/>
    <w:rsid w:val="00510BDF"/>
    <w:rsid w:val="00511672"/>
    <w:rsid w:val="00511B13"/>
    <w:rsid w:val="005233A7"/>
    <w:rsid w:val="00543627"/>
    <w:rsid w:val="00556F41"/>
    <w:rsid w:val="00576D5B"/>
    <w:rsid w:val="00577819"/>
    <w:rsid w:val="00577BE7"/>
    <w:rsid w:val="00587B2A"/>
    <w:rsid w:val="00597248"/>
    <w:rsid w:val="005A6C93"/>
    <w:rsid w:val="005D1C6C"/>
    <w:rsid w:val="005D3510"/>
    <w:rsid w:val="005E23F1"/>
    <w:rsid w:val="006155F5"/>
    <w:rsid w:val="00615F6D"/>
    <w:rsid w:val="0063772A"/>
    <w:rsid w:val="006436C0"/>
    <w:rsid w:val="00661238"/>
    <w:rsid w:val="0067173E"/>
    <w:rsid w:val="00674EB8"/>
    <w:rsid w:val="006804BA"/>
    <w:rsid w:val="0069036E"/>
    <w:rsid w:val="006B0EE2"/>
    <w:rsid w:val="006B38C9"/>
    <w:rsid w:val="006C6A50"/>
    <w:rsid w:val="006D0C3C"/>
    <w:rsid w:val="00747852"/>
    <w:rsid w:val="0075690F"/>
    <w:rsid w:val="00783DE3"/>
    <w:rsid w:val="007B032C"/>
    <w:rsid w:val="007D0A65"/>
    <w:rsid w:val="007D4B6B"/>
    <w:rsid w:val="007D6F31"/>
    <w:rsid w:val="007F1583"/>
    <w:rsid w:val="00800B98"/>
    <w:rsid w:val="00814B83"/>
    <w:rsid w:val="00823758"/>
    <w:rsid w:val="00841320"/>
    <w:rsid w:val="00850336"/>
    <w:rsid w:val="008576DF"/>
    <w:rsid w:val="0088233B"/>
    <w:rsid w:val="00884EDF"/>
    <w:rsid w:val="0088505B"/>
    <w:rsid w:val="00887EC4"/>
    <w:rsid w:val="00892FD9"/>
    <w:rsid w:val="00894EBE"/>
    <w:rsid w:val="00895B79"/>
    <w:rsid w:val="00895F2C"/>
    <w:rsid w:val="008B0FA4"/>
    <w:rsid w:val="008B505C"/>
    <w:rsid w:val="008B5357"/>
    <w:rsid w:val="008C6B94"/>
    <w:rsid w:val="008D26C2"/>
    <w:rsid w:val="00902A04"/>
    <w:rsid w:val="00905276"/>
    <w:rsid w:val="009471DB"/>
    <w:rsid w:val="00951688"/>
    <w:rsid w:val="00953C1E"/>
    <w:rsid w:val="00962F52"/>
    <w:rsid w:val="00972A28"/>
    <w:rsid w:val="0099488F"/>
    <w:rsid w:val="009B789E"/>
    <w:rsid w:val="009D379B"/>
    <w:rsid w:val="009F2C7F"/>
    <w:rsid w:val="00A17229"/>
    <w:rsid w:val="00A20796"/>
    <w:rsid w:val="00A25DD6"/>
    <w:rsid w:val="00A25EA4"/>
    <w:rsid w:val="00A31864"/>
    <w:rsid w:val="00A45094"/>
    <w:rsid w:val="00A46F14"/>
    <w:rsid w:val="00A647C3"/>
    <w:rsid w:val="00A66857"/>
    <w:rsid w:val="00A70A6A"/>
    <w:rsid w:val="00A978C0"/>
    <w:rsid w:val="00AB23FF"/>
    <w:rsid w:val="00AB326F"/>
    <w:rsid w:val="00AD0F3C"/>
    <w:rsid w:val="00AE1389"/>
    <w:rsid w:val="00AE2721"/>
    <w:rsid w:val="00AE4362"/>
    <w:rsid w:val="00AF39B0"/>
    <w:rsid w:val="00AF3E1B"/>
    <w:rsid w:val="00AF7EC4"/>
    <w:rsid w:val="00B0496C"/>
    <w:rsid w:val="00B2436F"/>
    <w:rsid w:val="00B27F83"/>
    <w:rsid w:val="00B34239"/>
    <w:rsid w:val="00B44245"/>
    <w:rsid w:val="00B45B29"/>
    <w:rsid w:val="00B46C68"/>
    <w:rsid w:val="00B541FA"/>
    <w:rsid w:val="00B54F87"/>
    <w:rsid w:val="00B57AF8"/>
    <w:rsid w:val="00B60B0F"/>
    <w:rsid w:val="00B7208B"/>
    <w:rsid w:val="00B95592"/>
    <w:rsid w:val="00B973D8"/>
    <w:rsid w:val="00BB5295"/>
    <w:rsid w:val="00BF4197"/>
    <w:rsid w:val="00C672BD"/>
    <w:rsid w:val="00C71DFC"/>
    <w:rsid w:val="00C728DB"/>
    <w:rsid w:val="00C87C8B"/>
    <w:rsid w:val="00C917CC"/>
    <w:rsid w:val="00CB12A8"/>
    <w:rsid w:val="00CF3A25"/>
    <w:rsid w:val="00D0544A"/>
    <w:rsid w:val="00D33C52"/>
    <w:rsid w:val="00D36A81"/>
    <w:rsid w:val="00D373CD"/>
    <w:rsid w:val="00D40877"/>
    <w:rsid w:val="00D5200F"/>
    <w:rsid w:val="00D739F3"/>
    <w:rsid w:val="00D740E9"/>
    <w:rsid w:val="00D8070E"/>
    <w:rsid w:val="00D82D7B"/>
    <w:rsid w:val="00D92EAE"/>
    <w:rsid w:val="00D94C13"/>
    <w:rsid w:val="00DB12CC"/>
    <w:rsid w:val="00DD2F56"/>
    <w:rsid w:val="00DF2155"/>
    <w:rsid w:val="00E00946"/>
    <w:rsid w:val="00E02E5C"/>
    <w:rsid w:val="00E03BF4"/>
    <w:rsid w:val="00E060F2"/>
    <w:rsid w:val="00E06C36"/>
    <w:rsid w:val="00E2186D"/>
    <w:rsid w:val="00E27C81"/>
    <w:rsid w:val="00E30C84"/>
    <w:rsid w:val="00E369C8"/>
    <w:rsid w:val="00E703CF"/>
    <w:rsid w:val="00E86136"/>
    <w:rsid w:val="00E9007E"/>
    <w:rsid w:val="00E95A6D"/>
    <w:rsid w:val="00E9652C"/>
    <w:rsid w:val="00E96D95"/>
    <w:rsid w:val="00EA16CF"/>
    <w:rsid w:val="00EA6415"/>
    <w:rsid w:val="00EC78F9"/>
    <w:rsid w:val="00ED5712"/>
    <w:rsid w:val="00ED5C75"/>
    <w:rsid w:val="00EF377E"/>
    <w:rsid w:val="00F02E61"/>
    <w:rsid w:val="00F12351"/>
    <w:rsid w:val="00F154E4"/>
    <w:rsid w:val="00F2E8D3"/>
    <w:rsid w:val="00F323D1"/>
    <w:rsid w:val="00F34D9F"/>
    <w:rsid w:val="00F35F16"/>
    <w:rsid w:val="00F44143"/>
    <w:rsid w:val="00F47E8F"/>
    <w:rsid w:val="00F54562"/>
    <w:rsid w:val="00F61B73"/>
    <w:rsid w:val="00F745F4"/>
    <w:rsid w:val="00F8084D"/>
    <w:rsid w:val="00F959EF"/>
    <w:rsid w:val="00FB7B84"/>
    <w:rsid w:val="00FC38A2"/>
    <w:rsid w:val="00FC4C8D"/>
    <w:rsid w:val="00FE740A"/>
    <w:rsid w:val="024A9F27"/>
    <w:rsid w:val="0379CBC9"/>
    <w:rsid w:val="0806CDCE"/>
    <w:rsid w:val="0F177CEB"/>
    <w:rsid w:val="103A340C"/>
    <w:rsid w:val="10723F4F"/>
    <w:rsid w:val="1C3201AC"/>
    <w:rsid w:val="1E17FDF9"/>
    <w:rsid w:val="1E692083"/>
    <w:rsid w:val="1F3010AE"/>
    <w:rsid w:val="229A5F75"/>
    <w:rsid w:val="23635D9A"/>
    <w:rsid w:val="27BE24DD"/>
    <w:rsid w:val="2929C217"/>
    <w:rsid w:val="2A1FF2DE"/>
    <w:rsid w:val="2AD9DAF8"/>
    <w:rsid w:val="2BF3DEDC"/>
    <w:rsid w:val="2C143755"/>
    <w:rsid w:val="37419C37"/>
    <w:rsid w:val="3860503D"/>
    <w:rsid w:val="399662F8"/>
    <w:rsid w:val="399E4755"/>
    <w:rsid w:val="3E216F8C"/>
    <w:rsid w:val="41EA9A04"/>
    <w:rsid w:val="46D15730"/>
    <w:rsid w:val="4702807E"/>
    <w:rsid w:val="475F3586"/>
    <w:rsid w:val="4AAC125A"/>
    <w:rsid w:val="4C7B0BA4"/>
    <w:rsid w:val="4CC39EF2"/>
    <w:rsid w:val="4E9EA65D"/>
    <w:rsid w:val="4EB114D3"/>
    <w:rsid w:val="5525BE69"/>
    <w:rsid w:val="596A55B7"/>
    <w:rsid w:val="59AA92DA"/>
    <w:rsid w:val="5CF69DAC"/>
    <w:rsid w:val="5F4A85A5"/>
    <w:rsid w:val="5F59549B"/>
    <w:rsid w:val="644309DC"/>
    <w:rsid w:val="69F9D9C9"/>
    <w:rsid w:val="6F56CC4C"/>
    <w:rsid w:val="7238A3EB"/>
    <w:rsid w:val="727CEB6F"/>
    <w:rsid w:val="79A8F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128D2"/>
  <w15:chartTrackingRefBased/>
  <w15:docId w15:val="{7E3091C5-7DA9-0D4B-B1A2-3D8DFEAC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2C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F2C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F2C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F2C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2C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2C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C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C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C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C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F2C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F2C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F2C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2C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2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C7F"/>
    <w:rPr>
      <w:rFonts w:eastAsiaTheme="majorEastAsia" w:cstheme="majorBidi"/>
      <w:color w:val="272727" w:themeColor="text1" w:themeTint="D8"/>
    </w:rPr>
  </w:style>
  <w:style w:type="paragraph" w:styleId="Title">
    <w:name w:val="Title"/>
    <w:basedOn w:val="Normal"/>
    <w:next w:val="Normal"/>
    <w:link w:val="TitleChar"/>
    <w:uiPriority w:val="10"/>
    <w:qFormat/>
    <w:rsid w:val="009F2C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C7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C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2C7F"/>
    <w:rPr>
      <w:i/>
      <w:iCs/>
      <w:color w:val="404040" w:themeColor="text1" w:themeTint="BF"/>
    </w:rPr>
  </w:style>
  <w:style w:type="paragraph" w:styleId="ListParagraph">
    <w:name w:val="List Paragraph"/>
    <w:basedOn w:val="Normal"/>
    <w:uiPriority w:val="34"/>
    <w:qFormat/>
    <w:rsid w:val="009F2C7F"/>
    <w:pPr>
      <w:ind w:left="720"/>
      <w:contextualSpacing/>
    </w:pPr>
  </w:style>
  <w:style w:type="character" w:styleId="IntenseEmphasis">
    <w:name w:val="Intense Emphasis"/>
    <w:basedOn w:val="DefaultParagraphFont"/>
    <w:uiPriority w:val="21"/>
    <w:qFormat/>
    <w:rsid w:val="009F2C7F"/>
    <w:rPr>
      <w:i/>
      <w:iCs/>
      <w:color w:val="2F5496" w:themeColor="accent1" w:themeShade="BF"/>
    </w:rPr>
  </w:style>
  <w:style w:type="paragraph" w:styleId="IntenseQuote">
    <w:name w:val="Intense Quote"/>
    <w:basedOn w:val="Normal"/>
    <w:next w:val="Normal"/>
    <w:link w:val="IntenseQuoteChar"/>
    <w:uiPriority w:val="30"/>
    <w:qFormat/>
    <w:rsid w:val="009F2C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2C7F"/>
    <w:rPr>
      <w:i/>
      <w:iCs/>
      <w:color w:val="2F5496" w:themeColor="accent1" w:themeShade="BF"/>
    </w:rPr>
  </w:style>
  <w:style w:type="character" w:styleId="IntenseReference">
    <w:name w:val="Intense Reference"/>
    <w:basedOn w:val="DefaultParagraphFont"/>
    <w:uiPriority w:val="32"/>
    <w:qFormat/>
    <w:rsid w:val="009F2C7F"/>
    <w:rPr>
      <w:b/>
      <w:bCs/>
      <w:smallCaps/>
      <w:color w:val="2F5496" w:themeColor="accent1" w:themeShade="BF"/>
      <w:spacing w:val="5"/>
    </w:rPr>
  </w:style>
  <w:style w:type="paragraph" w:styleId="NormalWeb">
    <w:name w:val="Normal (Web)"/>
    <w:basedOn w:val="Normal"/>
    <w:uiPriority w:val="99"/>
    <w:unhideWhenUsed/>
    <w:rsid w:val="0088233B"/>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A25EA4"/>
    <w:pPr>
      <w:tabs>
        <w:tab w:val="center" w:pos="4513"/>
        <w:tab w:val="right" w:pos="9026"/>
      </w:tabs>
    </w:pPr>
  </w:style>
  <w:style w:type="character" w:customStyle="1" w:styleId="HeaderChar">
    <w:name w:val="Header Char"/>
    <w:basedOn w:val="DefaultParagraphFont"/>
    <w:link w:val="Header"/>
    <w:uiPriority w:val="99"/>
    <w:rsid w:val="00A25EA4"/>
  </w:style>
  <w:style w:type="paragraph" w:styleId="Footer">
    <w:name w:val="footer"/>
    <w:basedOn w:val="Normal"/>
    <w:link w:val="FooterChar"/>
    <w:uiPriority w:val="99"/>
    <w:unhideWhenUsed/>
    <w:rsid w:val="00A25EA4"/>
    <w:pPr>
      <w:tabs>
        <w:tab w:val="center" w:pos="4513"/>
        <w:tab w:val="right" w:pos="9026"/>
      </w:tabs>
    </w:pPr>
  </w:style>
  <w:style w:type="character" w:customStyle="1" w:styleId="FooterChar">
    <w:name w:val="Footer Char"/>
    <w:basedOn w:val="DefaultParagraphFont"/>
    <w:link w:val="Footer"/>
    <w:uiPriority w:val="99"/>
    <w:rsid w:val="00A25EA4"/>
  </w:style>
  <w:style w:type="character" w:styleId="CommentReference">
    <w:name w:val="annotation reference"/>
    <w:basedOn w:val="DefaultParagraphFont"/>
    <w:uiPriority w:val="99"/>
    <w:semiHidden/>
    <w:unhideWhenUsed/>
    <w:rsid w:val="00D373CD"/>
    <w:rPr>
      <w:sz w:val="16"/>
      <w:szCs w:val="16"/>
    </w:rPr>
  </w:style>
  <w:style w:type="paragraph" w:styleId="CommentText">
    <w:name w:val="annotation text"/>
    <w:basedOn w:val="Normal"/>
    <w:link w:val="CommentTextChar"/>
    <w:uiPriority w:val="99"/>
    <w:semiHidden/>
    <w:unhideWhenUsed/>
    <w:rsid w:val="00D373CD"/>
    <w:rPr>
      <w:sz w:val="20"/>
      <w:szCs w:val="20"/>
    </w:rPr>
  </w:style>
  <w:style w:type="character" w:customStyle="1" w:styleId="CommentTextChar">
    <w:name w:val="Comment Text Char"/>
    <w:basedOn w:val="DefaultParagraphFont"/>
    <w:link w:val="CommentText"/>
    <w:uiPriority w:val="99"/>
    <w:semiHidden/>
    <w:rsid w:val="00D373CD"/>
    <w:rPr>
      <w:sz w:val="20"/>
      <w:szCs w:val="20"/>
    </w:rPr>
  </w:style>
  <w:style w:type="paragraph" w:styleId="CommentSubject">
    <w:name w:val="annotation subject"/>
    <w:basedOn w:val="CommentText"/>
    <w:next w:val="CommentText"/>
    <w:link w:val="CommentSubjectChar"/>
    <w:uiPriority w:val="99"/>
    <w:semiHidden/>
    <w:unhideWhenUsed/>
    <w:rsid w:val="00D373CD"/>
    <w:rPr>
      <w:b/>
      <w:bCs/>
    </w:rPr>
  </w:style>
  <w:style w:type="character" w:customStyle="1" w:styleId="CommentSubjectChar">
    <w:name w:val="Comment Subject Char"/>
    <w:basedOn w:val="CommentTextChar"/>
    <w:link w:val="CommentSubject"/>
    <w:uiPriority w:val="99"/>
    <w:semiHidden/>
    <w:rsid w:val="00D373CD"/>
    <w:rPr>
      <w:b/>
      <w:bCs/>
      <w:sz w:val="20"/>
      <w:szCs w:val="20"/>
    </w:rPr>
  </w:style>
  <w:style w:type="table" w:styleId="TableGrid">
    <w:name w:val="Table Grid"/>
    <w:basedOn w:val="TableNormal"/>
    <w:uiPriority w:val="39"/>
    <w:rsid w:val="00C672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0496C"/>
  </w:style>
  <w:style w:type="character" w:styleId="Hyperlink">
    <w:name w:val="Hyperlink"/>
    <w:basedOn w:val="DefaultParagraphFont"/>
    <w:uiPriority w:val="99"/>
    <w:unhideWhenUsed/>
    <w:rsid w:val="00B0496C"/>
    <w:rPr>
      <w:color w:val="0563C1" w:themeColor="hyperlink"/>
      <w:u w:val="single"/>
    </w:rPr>
  </w:style>
  <w:style w:type="character" w:styleId="UnresolvedMention">
    <w:name w:val="Unresolved Mention"/>
    <w:basedOn w:val="DefaultParagraphFont"/>
    <w:uiPriority w:val="99"/>
    <w:semiHidden/>
    <w:unhideWhenUsed/>
    <w:rsid w:val="00E96D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26225">
      <w:bodyDiv w:val="1"/>
      <w:marLeft w:val="0"/>
      <w:marRight w:val="0"/>
      <w:marTop w:val="0"/>
      <w:marBottom w:val="0"/>
      <w:divBdr>
        <w:top w:val="none" w:sz="0" w:space="0" w:color="auto"/>
        <w:left w:val="none" w:sz="0" w:space="0" w:color="auto"/>
        <w:bottom w:val="none" w:sz="0" w:space="0" w:color="auto"/>
        <w:right w:val="none" w:sz="0" w:space="0" w:color="auto"/>
      </w:divBdr>
      <w:divsChild>
        <w:div w:id="86654817">
          <w:marLeft w:val="0"/>
          <w:marRight w:val="0"/>
          <w:marTop w:val="0"/>
          <w:marBottom w:val="0"/>
          <w:divBdr>
            <w:top w:val="none" w:sz="0" w:space="0" w:color="auto"/>
            <w:left w:val="none" w:sz="0" w:space="0" w:color="auto"/>
            <w:bottom w:val="none" w:sz="0" w:space="0" w:color="auto"/>
            <w:right w:val="none" w:sz="0" w:space="0" w:color="auto"/>
          </w:divBdr>
          <w:divsChild>
            <w:div w:id="1734354675">
              <w:marLeft w:val="0"/>
              <w:marRight w:val="0"/>
              <w:marTop w:val="0"/>
              <w:marBottom w:val="0"/>
              <w:divBdr>
                <w:top w:val="none" w:sz="0" w:space="0" w:color="auto"/>
                <w:left w:val="none" w:sz="0" w:space="0" w:color="auto"/>
                <w:bottom w:val="none" w:sz="0" w:space="0" w:color="auto"/>
                <w:right w:val="none" w:sz="0" w:space="0" w:color="auto"/>
              </w:divBdr>
              <w:divsChild>
                <w:div w:id="908534172">
                  <w:marLeft w:val="0"/>
                  <w:marRight w:val="0"/>
                  <w:marTop w:val="0"/>
                  <w:marBottom w:val="0"/>
                  <w:divBdr>
                    <w:top w:val="none" w:sz="0" w:space="0" w:color="auto"/>
                    <w:left w:val="none" w:sz="0" w:space="0" w:color="auto"/>
                    <w:bottom w:val="none" w:sz="0" w:space="0" w:color="auto"/>
                    <w:right w:val="none" w:sz="0" w:space="0" w:color="auto"/>
                  </w:divBdr>
                </w:div>
              </w:divsChild>
            </w:div>
            <w:div w:id="2105295443">
              <w:marLeft w:val="0"/>
              <w:marRight w:val="0"/>
              <w:marTop w:val="0"/>
              <w:marBottom w:val="0"/>
              <w:divBdr>
                <w:top w:val="none" w:sz="0" w:space="0" w:color="auto"/>
                <w:left w:val="none" w:sz="0" w:space="0" w:color="auto"/>
                <w:bottom w:val="none" w:sz="0" w:space="0" w:color="auto"/>
                <w:right w:val="none" w:sz="0" w:space="0" w:color="auto"/>
              </w:divBdr>
              <w:divsChild>
                <w:div w:id="145752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91627">
          <w:marLeft w:val="0"/>
          <w:marRight w:val="0"/>
          <w:marTop w:val="0"/>
          <w:marBottom w:val="0"/>
          <w:divBdr>
            <w:top w:val="none" w:sz="0" w:space="0" w:color="auto"/>
            <w:left w:val="none" w:sz="0" w:space="0" w:color="auto"/>
            <w:bottom w:val="none" w:sz="0" w:space="0" w:color="auto"/>
            <w:right w:val="none" w:sz="0" w:space="0" w:color="auto"/>
          </w:divBdr>
          <w:divsChild>
            <w:div w:id="942617628">
              <w:marLeft w:val="0"/>
              <w:marRight w:val="0"/>
              <w:marTop w:val="0"/>
              <w:marBottom w:val="0"/>
              <w:divBdr>
                <w:top w:val="none" w:sz="0" w:space="0" w:color="auto"/>
                <w:left w:val="none" w:sz="0" w:space="0" w:color="auto"/>
                <w:bottom w:val="none" w:sz="0" w:space="0" w:color="auto"/>
                <w:right w:val="none" w:sz="0" w:space="0" w:color="auto"/>
              </w:divBdr>
              <w:divsChild>
                <w:div w:id="21151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7459">
      <w:bodyDiv w:val="1"/>
      <w:marLeft w:val="0"/>
      <w:marRight w:val="0"/>
      <w:marTop w:val="0"/>
      <w:marBottom w:val="0"/>
      <w:divBdr>
        <w:top w:val="none" w:sz="0" w:space="0" w:color="auto"/>
        <w:left w:val="none" w:sz="0" w:space="0" w:color="auto"/>
        <w:bottom w:val="none" w:sz="0" w:space="0" w:color="auto"/>
        <w:right w:val="none" w:sz="0" w:space="0" w:color="auto"/>
      </w:divBdr>
      <w:divsChild>
        <w:div w:id="1273786005">
          <w:marLeft w:val="0"/>
          <w:marRight w:val="0"/>
          <w:marTop w:val="0"/>
          <w:marBottom w:val="0"/>
          <w:divBdr>
            <w:top w:val="none" w:sz="0" w:space="0" w:color="auto"/>
            <w:left w:val="none" w:sz="0" w:space="0" w:color="auto"/>
            <w:bottom w:val="none" w:sz="0" w:space="0" w:color="auto"/>
            <w:right w:val="none" w:sz="0" w:space="0" w:color="auto"/>
          </w:divBdr>
          <w:divsChild>
            <w:div w:id="1610157923">
              <w:marLeft w:val="0"/>
              <w:marRight w:val="0"/>
              <w:marTop w:val="0"/>
              <w:marBottom w:val="0"/>
              <w:divBdr>
                <w:top w:val="none" w:sz="0" w:space="0" w:color="auto"/>
                <w:left w:val="none" w:sz="0" w:space="0" w:color="auto"/>
                <w:bottom w:val="none" w:sz="0" w:space="0" w:color="auto"/>
                <w:right w:val="none" w:sz="0" w:space="0" w:color="auto"/>
              </w:divBdr>
              <w:divsChild>
                <w:div w:id="1495149530">
                  <w:marLeft w:val="0"/>
                  <w:marRight w:val="0"/>
                  <w:marTop w:val="0"/>
                  <w:marBottom w:val="0"/>
                  <w:divBdr>
                    <w:top w:val="none" w:sz="0" w:space="0" w:color="auto"/>
                    <w:left w:val="none" w:sz="0" w:space="0" w:color="auto"/>
                    <w:bottom w:val="none" w:sz="0" w:space="0" w:color="auto"/>
                    <w:right w:val="none" w:sz="0" w:space="0" w:color="auto"/>
                  </w:divBdr>
                </w:div>
              </w:divsChild>
            </w:div>
            <w:div w:id="137722527">
              <w:marLeft w:val="0"/>
              <w:marRight w:val="0"/>
              <w:marTop w:val="0"/>
              <w:marBottom w:val="0"/>
              <w:divBdr>
                <w:top w:val="none" w:sz="0" w:space="0" w:color="auto"/>
                <w:left w:val="none" w:sz="0" w:space="0" w:color="auto"/>
                <w:bottom w:val="none" w:sz="0" w:space="0" w:color="auto"/>
                <w:right w:val="none" w:sz="0" w:space="0" w:color="auto"/>
              </w:divBdr>
              <w:divsChild>
                <w:div w:id="158290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3235">
          <w:marLeft w:val="0"/>
          <w:marRight w:val="0"/>
          <w:marTop w:val="0"/>
          <w:marBottom w:val="0"/>
          <w:divBdr>
            <w:top w:val="none" w:sz="0" w:space="0" w:color="auto"/>
            <w:left w:val="none" w:sz="0" w:space="0" w:color="auto"/>
            <w:bottom w:val="none" w:sz="0" w:space="0" w:color="auto"/>
            <w:right w:val="none" w:sz="0" w:space="0" w:color="auto"/>
          </w:divBdr>
          <w:divsChild>
            <w:div w:id="879824863">
              <w:marLeft w:val="0"/>
              <w:marRight w:val="0"/>
              <w:marTop w:val="0"/>
              <w:marBottom w:val="0"/>
              <w:divBdr>
                <w:top w:val="none" w:sz="0" w:space="0" w:color="auto"/>
                <w:left w:val="none" w:sz="0" w:space="0" w:color="auto"/>
                <w:bottom w:val="none" w:sz="0" w:space="0" w:color="auto"/>
                <w:right w:val="none" w:sz="0" w:space="0" w:color="auto"/>
              </w:divBdr>
              <w:divsChild>
                <w:div w:id="188521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irmingham.ac.uk/research/projects/network-plus-shifting-global-polariti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olarities@contacts.bham.ac.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thics-polarities@contacts.bham.ac.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ukri.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company/108529222/admin/dashboar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15601c-8aaa-4418-97e6-05b0634e8d11">
      <Terms xmlns="http://schemas.microsoft.com/office/infopath/2007/PartnerControls"/>
    </lcf76f155ced4ddcb4097134ff3c332f>
    <TaxCatchAll xmlns="c72fca2a-62b2-4cb7-ac5d-bc0aa9fb96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8CC0D2B0286541945C710BCB557204" ma:contentTypeVersion="11" ma:contentTypeDescription="Create a new document." ma:contentTypeScope="" ma:versionID="f21f2d6a33577f618862a7d057447958">
  <xsd:schema xmlns:xsd="http://www.w3.org/2001/XMLSchema" xmlns:xs="http://www.w3.org/2001/XMLSchema" xmlns:p="http://schemas.microsoft.com/office/2006/metadata/properties" xmlns:ns2="b015601c-8aaa-4418-97e6-05b0634e8d11" xmlns:ns3="c72fca2a-62b2-4cb7-ac5d-bc0aa9fb96d6" targetNamespace="http://schemas.microsoft.com/office/2006/metadata/properties" ma:root="true" ma:fieldsID="aaa393eea91e6777a615a27da1d53474" ns2:_="" ns3:_="">
    <xsd:import namespace="b015601c-8aaa-4418-97e6-05b0634e8d11"/>
    <xsd:import namespace="c72fca2a-62b2-4cb7-ac5d-bc0aa9fb96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5601c-8aaa-4418-97e6-05b0634e8d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2fca2a-62b2-4cb7-ac5d-bc0aa9fb96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bc216c-706c-456e-b1b4-dd8aff41822c}" ma:internalName="TaxCatchAll" ma:showField="CatchAllData" ma:web="c72fca2a-62b2-4cb7-ac5d-bc0aa9fb9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C3F8F7-C7F4-4377-BA48-229DB677DADD}">
  <ds:schemaRefs>
    <ds:schemaRef ds:uri="http://schemas.microsoft.com/office/2006/metadata/properties"/>
    <ds:schemaRef ds:uri="http://schemas.microsoft.com/office/infopath/2007/PartnerControls"/>
    <ds:schemaRef ds:uri="b015601c-8aaa-4418-97e6-05b0634e8d11"/>
    <ds:schemaRef ds:uri="c72fca2a-62b2-4cb7-ac5d-bc0aa9fb96d6"/>
  </ds:schemaRefs>
</ds:datastoreItem>
</file>

<file path=customXml/itemProps2.xml><?xml version="1.0" encoding="utf-8"?>
<ds:datastoreItem xmlns:ds="http://schemas.openxmlformats.org/officeDocument/2006/customXml" ds:itemID="{06155C3A-9AF4-4590-B4B6-01E15FE64C97}">
  <ds:schemaRefs>
    <ds:schemaRef ds:uri="http://schemas.microsoft.com/sharepoint/v3/contenttype/forms"/>
  </ds:schemaRefs>
</ds:datastoreItem>
</file>

<file path=customXml/itemProps3.xml><?xml version="1.0" encoding="utf-8"?>
<ds:datastoreItem xmlns:ds="http://schemas.openxmlformats.org/officeDocument/2006/customXml" ds:itemID="{1FDC614F-A9F4-4509-A88B-F5EB05ACD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5601c-8aaa-4418-97e6-05b0634e8d11"/>
    <ds:schemaRef ds:uri="c72fca2a-62b2-4cb7-ac5d-bc0aa9fb9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1895</Words>
  <Characters>10807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Oldfield (Geography)</dc:creator>
  <cp:keywords/>
  <dc:description/>
  <cp:lastModifiedBy>Danny Gregory (Academic Registrar's Office)</cp:lastModifiedBy>
  <cp:revision>4</cp:revision>
  <dcterms:created xsi:type="dcterms:W3CDTF">2025-10-02T12:37:00Z</dcterms:created>
  <dcterms:modified xsi:type="dcterms:W3CDTF">2026-09-21T08:56:00Z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0x010100CB8CC0D2B0286541945C710BCB557204</vt:lpwstr>
  </property>
</Properties>
</file>