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4F" w:rsidRDefault="000013FA" w:rsidP="00F1212E">
      <w:pPr>
        <w:pStyle w:val="Heading1"/>
        <w:rPr>
          <w:sz w:val="48"/>
          <w:szCs w:val="48"/>
        </w:rPr>
      </w:pPr>
      <w:bookmarkStart w:id="0" w:name="_GoBack"/>
      <w:bookmarkEnd w:id="0"/>
      <w:permStart w:id="1107559024" w:edGrp="everyone"/>
      <w:r w:rsidRPr="002E6FC2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105CE9A" wp14:editId="66D3C5F5">
            <wp:simplePos x="0" y="0"/>
            <wp:positionH relativeFrom="column">
              <wp:posOffset>1270</wp:posOffset>
            </wp:positionH>
            <wp:positionV relativeFrom="paragraph">
              <wp:posOffset>-506095</wp:posOffset>
            </wp:positionV>
            <wp:extent cx="1371600" cy="508000"/>
            <wp:effectExtent l="0" t="0" r="0" b="0"/>
            <wp:wrapThrough wrapText="bothSides">
              <wp:wrapPolygon edited="0">
                <wp:start x="12000" y="3240"/>
                <wp:lineTo x="600" y="3240"/>
                <wp:lineTo x="300" y="12150"/>
                <wp:lineTo x="3600" y="16200"/>
                <wp:lineTo x="4200" y="17820"/>
                <wp:lineTo x="19800" y="17820"/>
                <wp:lineTo x="20100" y="17820"/>
                <wp:lineTo x="20400" y="16200"/>
                <wp:lineTo x="21000" y="7290"/>
                <wp:lineTo x="20100" y="3240"/>
                <wp:lineTo x="17100" y="3240"/>
                <wp:lineTo x="12000" y="3240"/>
              </wp:wrapPolygon>
            </wp:wrapThrough>
            <wp:docPr id="5" name="Picture 1" descr="4310 @CRCTU logo 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10 @CRCTU logo A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1107559024"/>
      <w:r w:rsidR="00BA5C4F" w:rsidRPr="002E6FC2">
        <w:rPr>
          <w:sz w:val="48"/>
          <w:szCs w:val="48"/>
        </w:rPr>
        <w:t>Paediatric Cancer</w:t>
      </w:r>
    </w:p>
    <w:p w:rsidR="00A427DD" w:rsidRPr="00A427DD" w:rsidRDefault="00A427DD" w:rsidP="00F1212E">
      <w:pPr>
        <w:rPr>
          <w:sz w:val="16"/>
          <w:szCs w:val="16"/>
        </w:rPr>
      </w:pPr>
    </w:p>
    <w:p w:rsidR="00BA5C4F" w:rsidRDefault="00BA5C4F" w:rsidP="00F1212E">
      <w:pPr>
        <w:pStyle w:val="Heading2"/>
      </w:pPr>
      <w:r>
        <w:t>Brain</w:t>
      </w:r>
    </w:p>
    <w:p w:rsidR="00567EBA" w:rsidRDefault="00567EBA" w:rsidP="00F1212E">
      <w:pPr>
        <w:pStyle w:val="Heading3"/>
      </w:pPr>
      <w:r>
        <w:t>In Development</w:t>
      </w:r>
    </w:p>
    <w:tbl>
      <w:tblPr>
        <w:tblW w:w="908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C0C0C0"/>
          <w:insideV w:val="outset" w:sz="6" w:space="0" w:color="C0C0C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3408"/>
      </w:tblGrid>
      <w:tr w:rsidR="00C74F50" w:rsidRPr="0068030B" w:rsidTr="00F1212E">
        <w:trPr>
          <w:tblCellSpacing w:w="0" w:type="dxa"/>
        </w:trPr>
        <w:tc>
          <w:tcPr>
            <w:tcW w:w="5679" w:type="dxa"/>
            <w:shd w:val="clear" w:color="auto" w:fill="FFFFFF"/>
          </w:tcPr>
          <w:p w:rsidR="00C74F50" w:rsidRPr="006F0C7F" w:rsidRDefault="00C74F50" w:rsidP="00F1212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24CCC">
              <w:rPr>
                <w:rFonts w:cs="Arial"/>
                <w:b/>
                <w:sz w:val="20"/>
                <w:szCs w:val="20"/>
              </w:rPr>
              <w:t>CPT</w:t>
            </w:r>
            <w:r w:rsidRPr="006F0C7F">
              <w:rPr>
                <w:rFonts w:cs="Arial"/>
                <w:sz w:val="20"/>
                <w:szCs w:val="20"/>
              </w:rPr>
              <w:t xml:space="preserve">: Intercontinental Multidisciplinary Registry and Treatment Optimization Study for Patients with Choroid Plexus </w:t>
            </w:r>
            <w:proofErr w:type="spellStart"/>
            <w:r w:rsidRPr="006F0C7F">
              <w:rPr>
                <w:rFonts w:cs="Arial"/>
                <w:sz w:val="20"/>
                <w:szCs w:val="20"/>
              </w:rPr>
              <w:t>Tumors</w:t>
            </w:r>
            <w:proofErr w:type="spellEnd"/>
            <w:r w:rsidRPr="006F0C7F">
              <w:rPr>
                <w:rFonts w:cs="Arial"/>
                <w:sz w:val="20"/>
                <w:szCs w:val="20"/>
              </w:rPr>
              <w:t xml:space="preserve"> (</w:t>
            </w:r>
            <w:r w:rsidRPr="00224CCC">
              <w:rPr>
                <w:rFonts w:cs="Arial"/>
                <w:sz w:val="20"/>
                <w:szCs w:val="20"/>
              </w:rPr>
              <w:t>CPT-SIOP-2009</w:t>
            </w:r>
            <w:r w:rsidRPr="006F0C7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408" w:type="dxa"/>
            <w:shd w:val="clear" w:color="auto" w:fill="FFFFFF"/>
          </w:tcPr>
          <w:p w:rsidR="00C74F50" w:rsidRPr="006F0C7F" w:rsidRDefault="00C91785" w:rsidP="00F1212E">
            <w:pPr>
              <w:spacing w:before="0" w:after="0"/>
              <w:ind w:right="-30"/>
              <w:rPr>
                <w:rFonts w:cs="Arial"/>
                <w:sz w:val="20"/>
                <w:szCs w:val="20"/>
                <w:u w:val="single"/>
              </w:rPr>
            </w:pPr>
            <w:hyperlink r:id="rId10" w:history="1">
              <w:r w:rsidR="00C74F50" w:rsidRPr="006F0C7F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cptsiop2009@trials.bham.ac.uk</w:t>
              </w:r>
            </w:hyperlink>
          </w:p>
        </w:tc>
      </w:tr>
      <w:tr w:rsidR="00C74F50" w:rsidRPr="0068030B" w:rsidTr="00F1212E">
        <w:trPr>
          <w:tblCellSpacing w:w="0" w:type="dxa"/>
        </w:trPr>
        <w:tc>
          <w:tcPr>
            <w:tcW w:w="5679" w:type="dxa"/>
            <w:shd w:val="clear" w:color="auto" w:fill="FFFFFF"/>
          </w:tcPr>
          <w:p w:rsidR="00C74F50" w:rsidRPr="00C74F50" w:rsidRDefault="00C74F50" w:rsidP="00F1212E">
            <w:pPr>
              <w:spacing w:before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sz w:val="20"/>
                <w:szCs w:val="20"/>
              </w:rPr>
              <w:t>SIOP</w:t>
            </w:r>
            <w:r w:rsidRPr="00C74F5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74F50">
              <w:rPr>
                <w:rFonts w:cs="Arial"/>
                <w:sz w:val="20"/>
                <w:szCs w:val="20"/>
              </w:rPr>
              <w:t>Ependymoma</w:t>
            </w:r>
            <w:proofErr w:type="spellEnd"/>
            <w:r w:rsidRPr="00C74F50">
              <w:rPr>
                <w:rFonts w:cs="Arial"/>
                <w:sz w:val="20"/>
                <w:szCs w:val="20"/>
              </w:rPr>
              <w:t xml:space="preserve"> II; An International Multi Centre Clinical Program for the diagnosis and treatment of children, adolescents and young adults with </w:t>
            </w:r>
            <w:proofErr w:type="spellStart"/>
            <w:r w:rsidRPr="00C74F50">
              <w:rPr>
                <w:rFonts w:cs="Arial"/>
                <w:sz w:val="20"/>
                <w:szCs w:val="20"/>
                <w:lang w:val="en-US"/>
              </w:rPr>
              <w:t>Ependymom</w:t>
            </w:r>
            <w:proofErr w:type="spellEnd"/>
            <w:r w:rsidRPr="00C74F50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3408" w:type="dxa"/>
            <w:shd w:val="clear" w:color="auto" w:fill="FFFFFF"/>
          </w:tcPr>
          <w:p w:rsidR="00C74F50" w:rsidRPr="00F53352" w:rsidRDefault="00C91785" w:rsidP="00F1212E">
            <w:pPr>
              <w:spacing w:before="0" w:after="0"/>
              <w:ind w:right="-3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11" w:history="1">
              <w:r w:rsidR="00F53352" w:rsidRPr="00F53352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ependymoma@trials.bham.ac.uk</w:t>
              </w:r>
            </w:hyperlink>
          </w:p>
          <w:p w:rsidR="00C74F50" w:rsidRPr="00C74F50" w:rsidRDefault="00C74F50" w:rsidP="00F1212E">
            <w:pPr>
              <w:spacing w:before="0" w:after="0"/>
              <w:ind w:right="2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F50" w:rsidRPr="0068030B" w:rsidTr="00F1212E">
        <w:trPr>
          <w:tblCellSpacing w:w="0" w:type="dxa"/>
        </w:trPr>
        <w:tc>
          <w:tcPr>
            <w:tcW w:w="5679" w:type="dxa"/>
            <w:shd w:val="clear" w:color="auto" w:fill="FFFFFF"/>
          </w:tcPr>
          <w:p w:rsidR="00C74F50" w:rsidRPr="00C74F50" w:rsidRDefault="00C74F50" w:rsidP="00F1212E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608CD">
              <w:rPr>
                <w:b/>
                <w:color w:val="000000"/>
                <w:sz w:val="20"/>
                <w:szCs w:val="20"/>
              </w:rPr>
              <w:t>PNET5</w:t>
            </w:r>
            <w:r w:rsidRPr="00C74F50">
              <w:rPr>
                <w:color w:val="000000"/>
                <w:sz w:val="20"/>
                <w:szCs w:val="20"/>
              </w:rPr>
              <w:t xml:space="preserve">: An international prospective study on clinically standard-risk </w:t>
            </w:r>
            <w:proofErr w:type="spellStart"/>
            <w:r w:rsidRPr="00C74F50">
              <w:rPr>
                <w:color w:val="000000"/>
                <w:sz w:val="20"/>
                <w:szCs w:val="20"/>
              </w:rPr>
              <w:t>medulloblastoma</w:t>
            </w:r>
            <w:proofErr w:type="spellEnd"/>
            <w:r w:rsidRPr="00C74F50">
              <w:rPr>
                <w:color w:val="000000"/>
                <w:sz w:val="20"/>
                <w:szCs w:val="20"/>
              </w:rPr>
              <w:t xml:space="preserve"> in children with low-risk biological profile (PNET5 MB-LR) or average-risk biological profile (PNET5 MB-SR)</w:t>
            </w:r>
          </w:p>
        </w:tc>
        <w:tc>
          <w:tcPr>
            <w:tcW w:w="3408" w:type="dxa"/>
            <w:shd w:val="clear" w:color="auto" w:fill="FFFFFF"/>
          </w:tcPr>
          <w:p w:rsidR="00C74F50" w:rsidRPr="00C74F50" w:rsidRDefault="00C91785" w:rsidP="00F1212E">
            <w:pPr>
              <w:spacing w:before="0" w:after="0"/>
              <w:ind w:right="-30"/>
              <w:rPr>
                <w:color w:val="000000"/>
                <w:sz w:val="20"/>
                <w:szCs w:val="20"/>
                <w:u w:val="single"/>
              </w:rPr>
            </w:pPr>
            <w:hyperlink r:id="rId12" w:history="1">
              <w:r w:rsidR="00C74F50" w:rsidRPr="00C74F50">
                <w:rPr>
                  <w:color w:val="000000"/>
                  <w:sz w:val="20"/>
                  <w:szCs w:val="20"/>
                  <w:u w:val="single"/>
                </w:rPr>
                <w:t>pnet5@trials.bham.ac.uk</w:t>
              </w:r>
            </w:hyperlink>
          </w:p>
        </w:tc>
      </w:tr>
      <w:tr w:rsidR="00C74F50" w:rsidRPr="0068030B" w:rsidTr="00F1212E">
        <w:trPr>
          <w:tblCellSpacing w:w="0" w:type="dxa"/>
        </w:trPr>
        <w:tc>
          <w:tcPr>
            <w:tcW w:w="5679" w:type="dxa"/>
            <w:shd w:val="clear" w:color="auto" w:fill="FFFFFF"/>
          </w:tcPr>
          <w:p w:rsidR="00C74F50" w:rsidRPr="00C74F50" w:rsidRDefault="00C74F50" w:rsidP="00F1212E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608CD">
              <w:rPr>
                <w:b/>
                <w:color w:val="000000"/>
                <w:sz w:val="20"/>
                <w:szCs w:val="20"/>
              </w:rPr>
              <w:t>VINILO</w:t>
            </w:r>
            <w:r w:rsidRPr="00C74F50">
              <w:rPr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C74F50">
              <w:rPr>
                <w:color w:val="000000"/>
                <w:sz w:val="20"/>
                <w:szCs w:val="20"/>
              </w:rPr>
              <w:t>Phase</w:t>
            </w:r>
            <w:proofErr w:type="gramEnd"/>
            <w:r w:rsidRPr="00C74F50">
              <w:rPr>
                <w:color w:val="000000"/>
                <w:sz w:val="20"/>
                <w:szCs w:val="20"/>
              </w:rPr>
              <w:t xml:space="preserve"> I-II Study of Vinblastine in Combination with </w:t>
            </w:r>
            <w:proofErr w:type="spellStart"/>
            <w:r w:rsidRPr="00C74F50">
              <w:rPr>
                <w:color w:val="000000"/>
                <w:sz w:val="20"/>
                <w:szCs w:val="20"/>
              </w:rPr>
              <w:t>Nilotinib</w:t>
            </w:r>
            <w:proofErr w:type="spellEnd"/>
            <w:r w:rsidRPr="00C74F50">
              <w:rPr>
                <w:color w:val="000000"/>
                <w:sz w:val="20"/>
                <w:szCs w:val="20"/>
              </w:rPr>
              <w:t xml:space="preserve"> in Children, Adolescents and Young Adults with Refractory or Recurrent Low-Grade </w:t>
            </w:r>
            <w:proofErr w:type="spellStart"/>
            <w:r w:rsidRPr="00C74F50">
              <w:rPr>
                <w:color w:val="000000"/>
                <w:sz w:val="20"/>
                <w:szCs w:val="20"/>
              </w:rPr>
              <w:t>Glioma</w:t>
            </w:r>
            <w:proofErr w:type="spellEnd"/>
            <w:r w:rsidRPr="00C74F5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8" w:type="dxa"/>
            <w:shd w:val="clear" w:color="auto" w:fill="FFFFFF"/>
          </w:tcPr>
          <w:p w:rsidR="00C74F50" w:rsidRPr="00C74F50" w:rsidRDefault="00C91785" w:rsidP="00F1212E">
            <w:pPr>
              <w:tabs>
                <w:tab w:val="left" w:pos="3348"/>
              </w:tabs>
              <w:spacing w:before="0" w:after="0"/>
              <w:ind w:right="-30"/>
              <w:rPr>
                <w:sz w:val="20"/>
                <w:szCs w:val="20"/>
              </w:rPr>
            </w:pPr>
            <w:hyperlink r:id="rId13" w:history="1">
              <w:r w:rsidR="00C74F50" w:rsidRPr="00C74F50">
                <w:rPr>
                  <w:rStyle w:val="Hyperlink"/>
                  <w:color w:val="auto"/>
                  <w:sz w:val="20"/>
                  <w:szCs w:val="20"/>
                </w:rPr>
                <w:t>vinilo@trials.bham.ac.uk</w:t>
              </w:r>
            </w:hyperlink>
          </w:p>
          <w:p w:rsidR="00C74F50" w:rsidRPr="00C74F50" w:rsidRDefault="00C74F50" w:rsidP="00F1212E">
            <w:pPr>
              <w:spacing w:before="0" w:after="0"/>
              <w:ind w:right="2241"/>
              <w:rPr>
                <w:sz w:val="20"/>
                <w:szCs w:val="20"/>
              </w:rPr>
            </w:pPr>
          </w:p>
        </w:tc>
      </w:tr>
      <w:tr w:rsidR="00C74F50" w:rsidRPr="0068030B" w:rsidTr="00F1212E">
        <w:trPr>
          <w:tblCellSpacing w:w="0" w:type="dxa"/>
        </w:trPr>
        <w:tc>
          <w:tcPr>
            <w:tcW w:w="5679" w:type="dxa"/>
            <w:shd w:val="clear" w:color="auto" w:fill="FFFFFF"/>
          </w:tcPr>
          <w:p w:rsidR="00C74F50" w:rsidRPr="00C74F50" w:rsidRDefault="00C74F50" w:rsidP="00F1212E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608CD">
              <w:rPr>
                <w:b/>
                <w:color w:val="000000"/>
                <w:sz w:val="20"/>
                <w:szCs w:val="20"/>
              </w:rPr>
              <w:t>INTREPID</w:t>
            </w:r>
            <w:r w:rsidRPr="00C74F50">
              <w:rPr>
                <w:color w:val="000000"/>
                <w:sz w:val="20"/>
                <w:szCs w:val="20"/>
              </w:rPr>
              <w:t xml:space="preserve">: A phase I dose escalation study of </w:t>
            </w:r>
            <w:proofErr w:type="spellStart"/>
            <w:r w:rsidRPr="00C74F50">
              <w:rPr>
                <w:color w:val="000000"/>
                <w:sz w:val="20"/>
                <w:szCs w:val="20"/>
              </w:rPr>
              <w:t>intrathecal</w:t>
            </w:r>
            <w:proofErr w:type="spellEnd"/>
            <w:r w:rsidRPr="00C74F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F50">
              <w:rPr>
                <w:color w:val="000000"/>
                <w:sz w:val="20"/>
                <w:szCs w:val="20"/>
              </w:rPr>
              <w:t>Etoposide</w:t>
            </w:r>
            <w:proofErr w:type="spellEnd"/>
            <w:r w:rsidRPr="00C74F50">
              <w:rPr>
                <w:color w:val="000000"/>
                <w:sz w:val="20"/>
                <w:szCs w:val="20"/>
              </w:rPr>
              <w:t xml:space="preserve"> as a continuous infusion investigating duration and rate of infusion in patients with </w:t>
            </w:r>
            <w:proofErr w:type="spellStart"/>
            <w:r w:rsidRPr="00C74F50">
              <w:rPr>
                <w:color w:val="000000"/>
                <w:sz w:val="20"/>
                <w:szCs w:val="20"/>
              </w:rPr>
              <w:t>leptomeningeal</w:t>
            </w:r>
            <w:proofErr w:type="spellEnd"/>
            <w:r w:rsidRPr="00C74F50">
              <w:rPr>
                <w:color w:val="000000"/>
                <w:sz w:val="20"/>
                <w:szCs w:val="20"/>
              </w:rPr>
              <w:t xml:space="preserve"> metastatic brain cancer</w:t>
            </w:r>
          </w:p>
        </w:tc>
        <w:tc>
          <w:tcPr>
            <w:tcW w:w="3408" w:type="dxa"/>
            <w:shd w:val="clear" w:color="auto" w:fill="FFFFFF"/>
          </w:tcPr>
          <w:p w:rsidR="00C74F50" w:rsidRPr="00C74F50" w:rsidRDefault="00C91785" w:rsidP="00F1212E">
            <w:pPr>
              <w:spacing w:before="0" w:after="0"/>
              <w:ind w:right="-30"/>
              <w:rPr>
                <w:sz w:val="20"/>
                <w:szCs w:val="20"/>
              </w:rPr>
            </w:pPr>
            <w:hyperlink r:id="rId14" w:history="1">
              <w:r w:rsidR="00C74F50" w:rsidRPr="00C74F50">
                <w:rPr>
                  <w:rStyle w:val="Hyperlink"/>
                  <w:color w:val="auto"/>
                  <w:sz w:val="20"/>
                  <w:szCs w:val="20"/>
                </w:rPr>
                <w:t>intrepid@trials.bham.ac.uk</w:t>
              </w:r>
            </w:hyperlink>
          </w:p>
        </w:tc>
      </w:tr>
    </w:tbl>
    <w:p w:rsidR="00C74F50" w:rsidRPr="00837862" w:rsidRDefault="00C74F50" w:rsidP="00F1212E">
      <w:pPr>
        <w:rPr>
          <w:sz w:val="8"/>
          <w:szCs w:val="8"/>
        </w:rPr>
      </w:pPr>
    </w:p>
    <w:p w:rsidR="00BA5C4F" w:rsidRDefault="00BA5C4F" w:rsidP="00F1212E">
      <w:pPr>
        <w:pStyle w:val="Heading2"/>
      </w:pPr>
      <w:r>
        <w:t>Germ Cell</w:t>
      </w:r>
    </w:p>
    <w:p w:rsidR="00BA5C4F" w:rsidRDefault="00D32685" w:rsidP="00F1212E">
      <w:pPr>
        <w:pStyle w:val="Heading3"/>
      </w:pPr>
      <w:r>
        <w:t>Open</w:t>
      </w:r>
    </w:p>
    <w:tbl>
      <w:tblPr>
        <w:tblW w:w="908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C0C0C0"/>
          <w:insideV w:val="outset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3408"/>
      </w:tblGrid>
      <w:tr w:rsidR="00C74F50" w:rsidRPr="0068030B" w:rsidTr="00F1212E">
        <w:trPr>
          <w:tblCellSpacing w:w="0" w:type="dxa"/>
        </w:trPr>
        <w:tc>
          <w:tcPr>
            <w:tcW w:w="5679" w:type="dxa"/>
            <w:shd w:val="clear" w:color="auto" w:fill="FFFFFF"/>
          </w:tcPr>
          <w:p w:rsidR="00C74F50" w:rsidRPr="0068030B" w:rsidRDefault="00C74F50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SIOP CNS GCT II</w:t>
            </w:r>
            <w:r w:rsidRPr="00A950B4">
              <w:rPr>
                <w:rFonts w:cs="Arial"/>
                <w:color w:val="000000"/>
                <w:sz w:val="20"/>
                <w:szCs w:val="20"/>
              </w:rPr>
              <w:t>: Prospective trial for the diagnosis and treatment of children, adolescents and young adults with intracranial germ cell tumours</w:t>
            </w:r>
          </w:p>
        </w:tc>
        <w:tc>
          <w:tcPr>
            <w:tcW w:w="3408" w:type="dxa"/>
            <w:shd w:val="clear" w:color="auto" w:fill="FFFFFF"/>
          </w:tcPr>
          <w:p w:rsidR="00C74F50" w:rsidRDefault="00C91785" w:rsidP="00F1212E">
            <w:pPr>
              <w:spacing w:before="0" w:after="0"/>
            </w:pPr>
            <w:hyperlink r:id="rId15" w:history="1">
              <w:r w:rsidR="00C74F50" w:rsidRPr="007920AF">
                <w:rPr>
                  <w:color w:val="000000"/>
                  <w:sz w:val="20"/>
                  <w:szCs w:val="20"/>
                  <w:u w:val="single"/>
                </w:rPr>
                <w:t>siopcnsgctii@trials.bham.ac.uk</w:t>
              </w:r>
            </w:hyperlink>
          </w:p>
        </w:tc>
      </w:tr>
    </w:tbl>
    <w:p w:rsidR="00C74F50" w:rsidRPr="00837862" w:rsidRDefault="00C74F50" w:rsidP="00F1212E">
      <w:pPr>
        <w:rPr>
          <w:sz w:val="8"/>
          <w:szCs w:val="8"/>
        </w:rPr>
      </w:pPr>
    </w:p>
    <w:p w:rsidR="00BA5C4F" w:rsidRDefault="00BA5C4F" w:rsidP="00F1212E">
      <w:pPr>
        <w:pStyle w:val="Heading2"/>
      </w:pPr>
      <w:r w:rsidRPr="0068030B">
        <w:t>Embryonic Tumour</w:t>
      </w:r>
    </w:p>
    <w:p w:rsidR="00BA5C4F" w:rsidRDefault="00BA5C4F" w:rsidP="00F1212E">
      <w:pPr>
        <w:pStyle w:val="Heading3"/>
      </w:pPr>
      <w:r>
        <w:t>Open</w:t>
      </w:r>
    </w:p>
    <w:tbl>
      <w:tblPr>
        <w:tblW w:w="908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C0C0C0"/>
          <w:insideV w:val="outset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9"/>
        <w:gridCol w:w="3393"/>
        <w:gridCol w:w="15"/>
      </w:tblGrid>
      <w:tr w:rsidR="00BA5C4F" w:rsidRPr="0068030B" w:rsidTr="00F1212E">
        <w:trPr>
          <w:tblCellSpacing w:w="0" w:type="dxa"/>
        </w:trPr>
        <w:tc>
          <w:tcPr>
            <w:tcW w:w="5679" w:type="dxa"/>
            <w:gridSpan w:val="2"/>
            <w:shd w:val="clear" w:color="auto" w:fill="FFFFFF"/>
            <w:hideMark/>
          </w:tcPr>
          <w:p w:rsidR="00BA5C4F" w:rsidRPr="0068030B" w:rsidRDefault="00BA5C4F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HRNBL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High risk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neuroblastoma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study 1 of SIOP- Europe (SIOPEN) </w:t>
            </w:r>
          </w:p>
        </w:tc>
        <w:tc>
          <w:tcPr>
            <w:tcW w:w="3408" w:type="dxa"/>
            <w:gridSpan w:val="2"/>
            <w:shd w:val="clear" w:color="auto" w:fill="FFFFFF"/>
            <w:hideMark/>
          </w:tcPr>
          <w:p w:rsidR="00AF163B" w:rsidRPr="00AF163B" w:rsidRDefault="00C91785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hyperlink r:id="rId16" w:history="1">
              <w:r w:rsidR="00AF163B" w:rsidRPr="00AF163B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hrnbl@trials.bham.ac.uk</w:t>
              </w:r>
            </w:hyperlink>
          </w:p>
          <w:p w:rsidR="00AF163B" w:rsidRPr="00AF163B" w:rsidRDefault="00AF163B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30904" w:rsidRPr="0068030B" w:rsidTr="00F1212E">
        <w:trPr>
          <w:tblCellSpacing w:w="0" w:type="dxa"/>
        </w:trPr>
        <w:tc>
          <w:tcPr>
            <w:tcW w:w="5679" w:type="dxa"/>
            <w:gridSpan w:val="2"/>
            <w:shd w:val="clear" w:color="auto" w:fill="FFFFFF"/>
          </w:tcPr>
          <w:p w:rsidR="00930904" w:rsidRPr="00930904" w:rsidRDefault="00C60F23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608CD">
              <w:rPr>
                <w:b/>
                <w:color w:val="000000"/>
                <w:sz w:val="20"/>
                <w:szCs w:val="20"/>
              </w:rPr>
              <w:t>LuD</w:t>
            </w:r>
            <w:r w:rsidR="00930904" w:rsidRPr="006608CD">
              <w:rPr>
                <w:b/>
                <w:color w:val="000000"/>
                <w:sz w:val="20"/>
                <w:szCs w:val="20"/>
              </w:rPr>
              <w:t>O</w:t>
            </w:r>
            <w:proofErr w:type="spellEnd"/>
            <w:r w:rsidR="00930904" w:rsidRPr="00930904">
              <w:rPr>
                <w:color w:val="000000"/>
                <w:sz w:val="20"/>
                <w:szCs w:val="20"/>
              </w:rPr>
              <w:t>: A phase</w:t>
            </w:r>
            <w:r w:rsidR="00BF2E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2E85">
              <w:rPr>
                <w:color w:val="000000"/>
                <w:sz w:val="20"/>
                <w:szCs w:val="20"/>
              </w:rPr>
              <w:t>IIa</w:t>
            </w:r>
            <w:proofErr w:type="spellEnd"/>
            <w:r w:rsidR="00BF2E85">
              <w:rPr>
                <w:color w:val="000000"/>
                <w:sz w:val="20"/>
                <w:szCs w:val="20"/>
              </w:rPr>
              <w:t xml:space="preserve"> study of 177Lutetium </w:t>
            </w:r>
            <w:proofErr w:type="spellStart"/>
            <w:r w:rsidR="00BF2E85">
              <w:rPr>
                <w:color w:val="000000"/>
                <w:sz w:val="20"/>
                <w:szCs w:val="20"/>
              </w:rPr>
              <w:t>dotat</w:t>
            </w:r>
            <w:r w:rsidR="00930904" w:rsidRPr="00930904">
              <w:rPr>
                <w:color w:val="000000"/>
                <w:sz w:val="20"/>
                <w:szCs w:val="20"/>
              </w:rPr>
              <w:t>ate</w:t>
            </w:r>
            <w:proofErr w:type="spellEnd"/>
            <w:r w:rsidR="00930904" w:rsidRPr="00930904">
              <w:rPr>
                <w:color w:val="000000"/>
                <w:sz w:val="20"/>
                <w:szCs w:val="20"/>
              </w:rPr>
              <w:t xml:space="preserve"> in children with primary refractory or relapsed high risk </w:t>
            </w:r>
            <w:proofErr w:type="spellStart"/>
            <w:r w:rsidR="00930904" w:rsidRPr="00930904">
              <w:rPr>
                <w:color w:val="000000"/>
                <w:sz w:val="20"/>
                <w:szCs w:val="20"/>
              </w:rPr>
              <w:t>neuroblastoma</w:t>
            </w:r>
            <w:proofErr w:type="spellEnd"/>
            <w:r w:rsidR="00930904" w:rsidRPr="0093090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8" w:type="dxa"/>
            <w:gridSpan w:val="2"/>
            <w:shd w:val="clear" w:color="auto" w:fill="FFFFFF"/>
          </w:tcPr>
          <w:p w:rsidR="00AF163B" w:rsidRPr="00AF163B" w:rsidRDefault="00C91785" w:rsidP="00F1212E">
            <w:pPr>
              <w:spacing w:before="0" w:after="0"/>
              <w:rPr>
                <w:color w:val="000000"/>
                <w:sz w:val="20"/>
                <w:szCs w:val="20"/>
                <w:u w:val="single"/>
              </w:rPr>
            </w:pPr>
            <w:hyperlink r:id="rId17" w:history="1">
              <w:r w:rsidR="00930904" w:rsidRPr="00AF163B">
                <w:rPr>
                  <w:color w:val="000000"/>
                  <w:sz w:val="20"/>
                  <w:szCs w:val="20"/>
                  <w:u w:val="single"/>
                </w:rPr>
                <w:t>ludo@trials.bham.ac.uk</w:t>
              </w:r>
            </w:hyperlink>
          </w:p>
        </w:tc>
      </w:tr>
      <w:tr w:rsidR="00EB0157" w:rsidRPr="0068030B" w:rsidTr="00F1212E">
        <w:trPr>
          <w:tblCellSpacing w:w="0" w:type="dxa"/>
        </w:trPr>
        <w:tc>
          <w:tcPr>
            <w:tcW w:w="5679" w:type="dxa"/>
            <w:gridSpan w:val="2"/>
            <w:shd w:val="clear" w:color="auto" w:fill="FFFFFF"/>
          </w:tcPr>
          <w:p w:rsidR="00EB0157" w:rsidRPr="0068030B" w:rsidRDefault="00EB0157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GD2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: A Phase I/II dose sch</w:t>
            </w:r>
            <w:r w:rsidR="00C60F23">
              <w:rPr>
                <w:rFonts w:cs="Arial"/>
                <w:color w:val="000000"/>
                <w:sz w:val="20"/>
                <w:szCs w:val="20"/>
              </w:rPr>
              <w:t>e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dule finding study of CH14.18/CHO continuous infusion combined </w:t>
            </w:r>
            <w:r>
              <w:rPr>
                <w:rFonts w:cs="Arial"/>
                <w:color w:val="000000"/>
                <w:sz w:val="20"/>
                <w:szCs w:val="20"/>
              </w:rPr>
              <w:t>with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subcutaneous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aldesleukin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(IL-2) in patients with primary refra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ctory or relapsed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neuroblastoma</w:t>
            </w:r>
            <w:proofErr w:type="spellEnd"/>
          </w:p>
        </w:tc>
        <w:tc>
          <w:tcPr>
            <w:tcW w:w="3408" w:type="dxa"/>
            <w:gridSpan w:val="2"/>
            <w:shd w:val="clear" w:color="auto" w:fill="FFFFFF"/>
          </w:tcPr>
          <w:p w:rsidR="00EB0157" w:rsidRPr="00AF163B" w:rsidRDefault="00C91785" w:rsidP="00F1212E">
            <w:pPr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hyperlink r:id="rId18" w:history="1">
              <w:r w:rsidR="00F53352" w:rsidRPr="00F53352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gd2@trials.bham.ac.uk</w:t>
              </w:r>
            </w:hyperlink>
            <w:r w:rsidR="00EB0157" w:rsidRPr="00F53352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7920AF" w:rsidRPr="0068030B" w:rsidTr="00F1212E">
        <w:trPr>
          <w:tblCellSpacing w:w="0" w:type="dxa"/>
        </w:trPr>
        <w:tc>
          <w:tcPr>
            <w:tcW w:w="5679" w:type="dxa"/>
            <w:gridSpan w:val="2"/>
            <w:shd w:val="clear" w:color="auto" w:fill="FFFFFF"/>
          </w:tcPr>
          <w:p w:rsidR="007920AF" w:rsidRPr="0068030B" w:rsidRDefault="007920AF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BEACON</w:t>
            </w:r>
            <w:r w:rsidRPr="009B0F97">
              <w:rPr>
                <w:rFonts w:cs="Arial"/>
                <w:color w:val="000000"/>
                <w:sz w:val="20"/>
                <w:szCs w:val="20"/>
              </w:rPr>
              <w:t xml:space="preserve">: A randomised phase </w:t>
            </w:r>
            <w:proofErr w:type="spellStart"/>
            <w:r w:rsidRPr="009B0F97">
              <w:rPr>
                <w:rFonts w:cs="Arial"/>
                <w:color w:val="000000"/>
                <w:sz w:val="20"/>
                <w:szCs w:val="20"/>
              </w:rPr>
              <w:t>IIb</w:t>
            </w:r>
            <w:proofErr w:type="spellEnd"/>
            <w:r w:rsidRPr="009B0F97">
              <w:rPr>
                <w:rFonts w:cs="Arial"/>
                <w:color w:val="000000"/>
                <w:sz w:val="20"/>
                <w:szCs w:val="20"/>
              </w:rPr>
              <w:t xml:space="preserve"> trial of </w:t>
            </w:r>
            <w:proofErr w:type="spellStart"/>
            <w:r w:rsidRPr="009B0F97">
              <w:rPr>
                <w:rFonts w:cs="Arial"/>
                <w:color w:val="000000"/>
                <w:sz w:val="20"/>
                <w:szCs w:val="20"/>
              </w:rPr>
              <w:t>BEvACizumab</w:t>
            </w:r>
            <w:proofErr w:type="spellEnd"/>
            <w:r w:rsidRPr="009B0F97">
              <w:rPr>
                <w:rFonts w:cs="Arial"/>
                <w:color w:val="000000"/>
                <w:sz w:val="20"/>
                <w:szCs w:val="20"/>
              </w:rPr>
              <w:t xml:space="preserve"> added to </w:t>
            </w:r>
            <w:proofErr w:type="spellStart"/>
            <w:r w:rsidRPr="009B0F97">
              <w:rPr>
                <w:rFonts w:cs="Arial"/>
                <w:color w:val="000000"/>
                <w:sz w:val="20"/>
                <w:szCs w:val="20"/>
              </w:rPr>
              <w:t>Temozolomide</w:t>
            </w:r>
            <w:proofErr w:type="spellEnd"/>
            <w:r w:rsidRPr="009B0F97">
              <w:rPr>
                <w:rFonts w:cs="Arial"/>
                <w:color w:val="000000"/>
                <w:sz w:val="20"/>
                <w:szCs w:val="20"/>
              </w:rPr>
              <w:t xml:space="preserve"> ± </w:t>
            </w:r>
            <w:proofErr w:type="spellStart"/>
            <w:r w:rsidRPr="009B0F97">
              <w:rPr>
                <w:rFonts w:cs="Arial"/>
                <w:color w:val="000000"/>
                <w:sz w:val="20"/>
                <w:szCs w:val="20"/>
              </w:rPr>
              <w:t>IrinOtecan</w:t>
            </w:r>
            <w:proofErr w:type="spellEnd"/>
            <w:r w:rsidRPr="009B0F97">
              <w:rPr>
                <w:rFonts w:cs="Arial"/>
                <w:color w:val="000000"/>
                <w:sz w:val="20"/>
                <w:szCs w:val="20"/>
              </w:rPr>
              <w:t xml:space="preserve"> for children with refractory/relapsed </w:t>
            </w:r>
            <w:proofErr w:type="spellStart"/>
            <w:r w:rsidRPr="009B0F97">
              <w:rPr>
                <w:rFonts w:cs="Arial"/>
                <w:color w:val="000000"/>
                <w:sz w:val="20"/>
                <w:szCs w:val="20"/>
              </w:rPr>
              <w:t>Neuroblastoma</w:t>
            </w:r>
            <w:proofErr w:type="spellEnd"/>
            <w:r w:rsidRPr="009B0F97">
              <w:rPr>
                <w:rFonts w:cs="Arial"/>
                <w:color w:val="000000"/>
                <w:sz w:val="20"/>
                <w:szCs w:val="20"/>
              </w:rPr>
              <w:t xml:space="preserve"> - BEACON-</w:t>
            </w:r>
            <w:proofErr w:type="spellStart"/>
            <w:r w:rsidRPr="009B0F97">
              <w:rPr>
                <w:rFonts w:cs="Arial"/>
                <w:color w:val="000000"/>
                <w:sz w:val="20"/>
                <w:szCs w:val="20"/>
              </w:rPr>
              <w:t>Neuroblastoma</w:t>
            </w:r>
            <w:proofErr w:type="spellEnd"/>
            <w:r w:rsidRPr="009B0F97">
              <w:rPr>
                <w:rFonts w:cs="Arial"/>
                <w:color w:val="000000"/>
                <w:sz w:val="20"/>
                <w:szCs w:val="20"/>
              </w:rPr>
              <w:t xml:space="preserve"> Trial</w:t>
            </w:r>
          </w:p>
        </w:tc>
        <w:tc>
          <w:tcPr>
            <w:tcW w:w="3408" w:type="dxa"/>
            <w:gridSpan w:val="2"/>
            <w:shd w:val="clear" w:color="auto" w:fill="FFFFFF"/>
          </w:tcPr>
          <w:p w:rsidR="007920AF" w:rsidRPr="00AF163B" w:rsidRDefault="00C91785" w:rsidP="00F1212E">
            <w:pPr>
              <w:spacing w:before="0" w:after="0"/>
              <w:rPr>
                <w:sz w:val="20"/>
                <w:szCs w:val="20"/>
                <w:u w:val="single"/>
              </w:rPr>
            </w:pPr>
            <w:hyperlink r:id="rId19" w:history="1">
              <w:r w:rsidR="007920AF" w:rsidRPr="00AF163B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beacon@trials.ac.uk</w:t>
              </w:r>
            </w:hyperlink>
          </w:p>
        </w:tc>
      </w:tr>
      <w:tr w:rsidR="00CD731D" w:rsidRPr="00A950B4" w:rsidTr="00F1212E">
        <w:trPr>
          <w:gridAfter w:val="1"/>
          <w:wAfter w:w="15" w:type="dxa"/>
          <w:tblCellSpacing w:w="0" w:type="dxa"/>
        </w:trPr>
        <w:tc>
          <w:tcPr>
            <w:tcW w:w="5670" w:type="dxa"/>
            <w:shd w:val="clear" w:color="auto" w:fill="FFFFFF"/>
          </w:tcPr>
          <w:p w:rsidR="00CD731D" w:rsidRPr="00CD731D" w:rsidRDefault="00CD731D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IMAT</w:t>
            </w:r>
            <w:r w:rsidRPr="00D32685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CD731D">
              <w:rPr>
                <w:rFonts w:cs="Arial"/>
                <w:color w:val="000000"/>
                <w:sz w:val="20"/>
                <w:szCs w:val="20"/>
              </w:rPr>
              <w:t>A randomised phase I/II study of intensity modulated arc therapy techniques in abdominal</w:t>
            </w:r>
          </w:p>
          <w:p w:rsidR="00CD731D" w:rsidRPr="002E3921" w:rsidRDefault="00CD731D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CD731D">
              <w:rPr>
                <w:rFonts w:cs="Arial"/>
                <w:color w:val="000000"/>
                <w:sz w:val="20"/>
                <w:szCs w:val="20"/>
              </w:rPr>
              <w:t>neuroblastoma</w:t>
            </w:r>
            <w:proofErr w:type="spellEnd"/>
          </w:p>
        </w:tc>
        <w:tc>
          <w:tcPr>
            <w:tcW w:w="3402" w:type="dxa"/>
            <w:gridSpan w:val="2"/>
            <w:shd w:val="clear" w:color="auto" w:fill="FFFFFF"/>
          </w:tcPr>
          <w:p w:rsidR="00CD731D" w:rsidRPr="000E253B" w:rsidRDefault="00F53352" w:rsidP="00F1212E">
            <w:pPr>
              <w:spacing w:before="0" w:after="0"/>
              <w:rPr>
                <w:rFonts w:ascii="Times New Roman" w:hAnsi="Times New Roman"/>
                <w:sz w:val="24"/>
                <w:u w:val="single"/>
              </w:rPr>
            </w:pPr>
            <w:r w:rsidRPr="000E253B">
              <w:rPr>
                <w:rFonts w:cs="Arial"/>
                <w:color w:val="000000"/>
                <w:sz w:val="20"/>
                <w:szCs w:val="20"/>
                <w:u w:val="single"/>
              </w:rPr>
              <w:t>imat</w:t>
            </w:r>
            <w:r w:rsidR="00CD731D" w:rsidRPr="000E253B">
              <w:rPr>
                <w:rFonts w:cs="Arial"/>
                <w:color w:val="000000"/>
                <w:sz w:val="20"/>
                <w:szCs w:val="20"/>
                <w:u w:val="single"/>
              </w:rPr>
              <w:t>@trials.bham.ac.uk</w:t>
            </w:r>
          </w:p>
        </w:tc>
      </w:tr>
    </w:tbl>
    <w:p w:rsidR="0044183D" w:rsidRDefault="0044183D" w:rsidP="00F1212E">
      <w:pPr>
        <w:rPr>
          <w:sz w:val="8"/>
          <w:szCs w:val="8"/>
        </w:rPr>
      </w:pPr>
    </w:p>
    <w:p w:rsidR="0044183D" w:rsidRDefault="0044183D" w:rsidP="00F1212E">
      <w:r>
        <w:br w:type="page"/>
      </w:r>
    </w:p>
    <w:p w:rsidR="00696BDB" w:rsidRDefault="00696BDB" w:rsidP="00F1212E">
      <w:pPr>
        <w:rPr>
          <w:sz w:val="8"/>
          <w:szCs w:val="8"/>
        </w:rPr>
      </w:pPr>
    </w:p>
    <w:p w:rsidR="00A427DD" w:rsidRPr="0044183D" w:rsidRDefault="00A427DD" w:rsidP="00F1212E">
      <w:pPr>
        <w:rPr>
          <w:sz w:val="8"/>
          <w:szCs w:val="8"/>
        </w:rPr>
      </w:pPr>
    </w:p>
    <w:p w:rsidR="00BA5C4F" w:rsidRDefault="00BA5C4F" w:rsidP="00F1212E">
      <w:pPr>
        <w:pStyle w:val="Heading2"/>
      </w:pPr>
      <w:r w:rsidRPr="0068030B">
        <w:t>Haematology Malignancies</w:t>
      </w:r>
    </w:p>
    <w:p w:rsidR="00BA5C4F" w:rsidRDefault="00BA5C4F" w:rsidP="00F1212E">
      <w:pPr>
        <w:pStyle w:val="Heading3"/>
      </w:pPr>
      <w:r>
        <w:t>Open</w:t>
      </w:r>
    </w:p>
    <w:tbl>
      <w:tblPr>
        <w:tblW w:w="908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C0C0C0"/>
          <w:insideV w:val="outset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9"/>
        <w:gridCol w:w="3393"/>
        <w:gridCol w:w="15"/>
      </w:tblGrid>
      <w:tr w:rsidR="00A950B4" w:rsidRPr="00A950B4" w:rsidTr="00F1212E">
        <w:trPr>
          <w:gridAfter w:val="1"/>
          <w:wAfter w:w="15" w:type="dxa"/>
          <w:tblCellSpacing w:w="0" w:type="dxa"/>
        </w:trPr>
        <w:tc>
          <w:tcPr>
            <w:tcW w:w="5670" w:type="dxa"/>
            <w:shd w:val="clear" w:color="auto" w:fill="FFFFFF"/>
            <w:hideMark/>
          </w:tcPr>
          <w:p w:rsidR="001E76ED" w:rsidRPr="0068030B" w:rsidRDefault="00E23885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EuroNet</w:t>
            </w:r>
            <w:proofErr w:type="spellEnd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 xml:space="preserve"> PHL-</w:t>
            </w:r>
            <w:r w:rsidR="001E76ED" w:rsidRPr="006608CD">
              <w:rPr>
                <w:rFonts w:cs="Arial"/>
                <w:b/>
                <w:color w:val="000000"/>
                <w:sz w:val="20"/>
                <w:szCs w:val="20"/>
              </w:rPr>
              <w:t>LP1:</w:t>
            </w:r>
            <w:r w:rsidR="001E76ED" w:rsidRPr="0068030B">
              <w:rPr>
                <w:rFonts w:cs="Arial"/>
                <w:color w:val="000000"/>
                <w:sz w:val="20"/>
                <w:szCs w:val="20"/>
              </w:rPr>
              <w:t xml:space="preserve"> First </w:t>
            </w:r>
            <w:r w:rsidR="0082107F">
              <w:rPr>
                <w:rFonts w:cs="Arial"/>
                <w:color w:val="000000"/>
                <w:sz w:val="20"/>
                <w:szCs w:val="20"/>
              </w:rPr>
              <w:t>I</w:t>
            </w:r>
            <w:r w:rsidR="001E76ED" w:rsidRPr="0068030B">
              <w:rPr>
                <w:rFonts w:cs="Arial"/>
                <w:color w:val="000000"/>
                <w:sz w:val="20"/>
                <w:szCs w:val="20"/>
              </w:rPr>
              <w:t>nter</w:t>
            </w:r>
            <w:r w:rsidR="00E3118A">
              <w:rPr>
                <w:rFonts w:cs="Arial"/>
                <w:color w:val="000000"/>
                <w:sz w:val="20"/>
                <w:szCs w:val="20"/>
              </w:rPr>
              <w:t>national Inter-Group Study for Nodular Lymphocyte P</w:t>
            </w:r>
            <w:r w:rsidR="001E76ED" w:rsidRPr="0068030B">
              <w:rPr>
                <w:rFonts w:cs="Arial"/>
                <w:color w:val="000000"/>
                <w:sz w:val="20"/>
                <w:szCs w:val="20"/>
              </w:rPr>
              <w:t>redominant Hodgkin’s Lymphoma in Children and Adolescents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1E76ED" w:rsidRPr="00AF163B" w:rsidRDefault="00C91785" w:rsidP="00F1212E">
            <w:pPr>
              <w:spacing w:before="0" w:after="0"/>
              <w:rPr>
                <w:color w:val="000000" w:themeColor="text1"/>
                <w:u w:val="single"/>
              </w:rPr>
            </w:pPr>
            <w:hyperlink r:id="rId20" w:history="1">
              <w:r w:rsidR="00F53352" w:rsidRPr="00F53352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euronetphl-lp1@trials.bham.ac.uk</w:t>
              </w:r>
            </w:hyperlink>
          </w:p>
        </w:tc>
      </w:tr>
      <w:tr w:rsidR="00BA5C4F" w:rsidRPr="0068030B" w:rsidTr="00F1212E">
        <w:trPr>
          <w:tblCellSpacing w:w="0" w:type="dxa"/>
        </w:trPr>
        <w:tc>
          <w:tcPr>
            <w:tcW w:w="5679" w:type="dxa"/>
            <w:gridSpan w:val="2"/>
            <w:shd w:val="clear" w:color="auto" w:fill="FFFFFF"/>
            <w:hideMark/>
          </w:tcPr>
          <w:p w:rsidR="00BA5C4F" w:rsidRPr="00F60069" w:rsidRDefault="00BA5C4F" w:rsidP="00F1212E">
            <w:pPr>
              <w:spacing w:before="0" w:after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6608CD">
              <w:rPr>
                <w:rFonts w:cs="Arial"/>
                <w:b/>
                <w:color w:val="000000" w:themeColor="text1"/>
                <w:sz w:val="20"/>
                <w:szCs w:val="20"/>
              </w:rPr>
              <w:t>Interfant</w:t>
            </w:r>
            <w:proofErr w:type="spellEnd"/>
            <w:r w:rsidRPr="006608C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06</w:t>
            </w:r>
            <w:r w:rsidRPr="00F60069">
              <w:rPr>
                <w:rFonts w:cs="Arial"/>
                <w:color w:val="000000" w:themeColor="text1"/>
                <w:sz w:val="20"/>
                <w:szCs w:val="20"/>
              </w:rPr>
              <w:t xml:space="preserve">: International collaborative treatment protocol for infants under one year with acute lymphoblastic or </w:t>
            </w:r>
            <w:proofErr w:type="spellStart"/>
            <w:r w:rsidRPr="00F60069">
              <w:rPr>
                <w:rFonts w:cs="Arial"/>
                <w:color w:val="000000" w:themeColor="text1"/>
                <w:sz w:val="20"/>
                <w:szCs w:val="20"/>
              </w:rPr>
              <w:t>biphenotypic</w:t>
            </w:r>
            <w:proofErr w:type="spellEnd"/>
            <w:r w:rsidRPr="00F60069">
              <w:rPr>
                <w:rFonts w:cs="Arial"/>
                <w:color w:val="000000" w:themeColor="text1"/>
                <w:sz w:val="20"/>
                <w:szCs w:val="20"/>
              </w:rPr>
              <w:t xml:space="preserve"> leukaemia (LK 2006 10)</w:t>
            </w:r>
          </w:p>
        </w:tc>
        <w:tc>
          <w:tcPr>
            <w:tcW w:w="3408" w:type="dxa"/>
            <w:gridSpan w:val="2"/>
            <w:shd w:val="clear" w:color="auto" w:fill="FFFFFF"/>
            <w:hideMark/>
          </w:tcPr>
          <w:p w:rsidR="00BA5C4F" w:rsidRPr="00AF163B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21" w:history="1">
              <w:r w:rsidR="00F60069" w:rsidRPr="00AF163B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interfant06@trials.bham.ac.uk</w:t>
              </w:r>
            </w:hyperlink>
          </w:p>
        </w:tc>
      </w:tr>
      <w:tr w:rsidR="00D32685" w:rsidRPr="0068030B" w:rsidTr="00F1212E">
        <w:trPr>
          <w:gridAfter w:val="1"/>
          <w:wAfter w:w="15" w:type="dxa"/>
          <w:tblCellSpacing w:w="0" w:type="dxa"/>
        </w:trPr>
        <w:tc>
          <w:tcPr>
            <w:tcW w:w="5670" w:type="dxa"/>
            <w:shd w:val="clear" w:color="auto" w:fill="FFFFFF"/>
            <w:hideMark/>
          </w:tcPr>
          <w:p w:rsidR="00D32685" w:rsidRPr="0068030B" w:rsidRDefault="00D32685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UKALL 2011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United Kingdom National Randomised Trial for Children and Young Adults with Acute Lymphoblastic Leukaemia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and Lymphoma 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D32685" w:rsidRPr="00AF163B" w:rsidRDefault="00C91785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  <w:u w:val="single"/>
              </w:rPr>
            </w:pPr>
            <w:hyperlink r:id="rId22" w:history="1">
              <w:r w:rsidR="00D32685" w:rsidRPr="00AF163B">
                <w:rPr>
                  <w:color w:val="000000"/>
                  <w:sz w:val="20"/>
                  <w:szCs w:val="20"/>
                  <w:u w:val="single"/>
                </w:rPr>
                <w:t>ukall2011@trials.bham.ac.uk</w:t>
              </w:r>
            </w:hyperlink>
          </w:p>
        </w:tc>
      </w:tr>
      <w:tr w:rsidR="00FE0DA7" w:rsidRPr="0068030B" w:rsidTr="00F1212E">
        <w:trPr>
          <w:gridAfter w:val="1"/>
          <w:wAfter w:w="15" w:type="dxa"/>
          <w:tblCellSpacing w:w="0" w:type="dxa"/>
        </w:trPr>
        <w:tc>
          <w:tcPr>
            <w:tcW w:w="5670" w:type="dxa"/>
            <w:shd w:val="clear" w:color="auto" w:fill="FFFFFF"/>
          </w:tcPr>
          <w:p w:rsidR="00FE0DA7" w:rsidRPr="0068030B" w:rsidRDefault="00FE0DA7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Inter-B-NHL 2010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: Intergroup trial for children or adolescents with B-Cell NHL or B-AL: evaluation of rituximab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efficacy and safety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in high risk patients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FE0DA7" w:rsidRPr="00FE0DA7" w:rsidRDefault="00C91785" w:rsidP="00F1212E">
            <w:pPr>
              <w:spacing w:before="0" w:after="0"/>
              <w:rPr>
                <w:color w:val="000000"/>
                <w:sz w:val="20"/>
                <w:szCs w:val="20"/>
                <w:u w:val="single"/>
              </w:rPr>
            </w:pPr>
            <w:hyperlink r:id="rId23" w:history="1">
              <w:r w:rsidR="00FE0DA7" w:rsidRPr="00FE0DA7">
                <w:rPr>
                  <w:color w:val="000000"/>
                  <w:sz w:val="20"/>
                  <w:szCs w:val="20"/>
                  <w:u w:val="single"/>
                </w:rPr>
                <w:t>interbnhl@trials.bham.ac.uk</w:t>
              </w:r>
            </w:hyperlink>
          </w:p>
          <w:p w:rsidR="00FE0DA7" w:rsidRDefault="00FE0DA7" w:rsidP="00F1212E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  <w:p w:rsidR="00FE0DA7" w:rsidRPr="00523AC3" w:rsidRDefault="00FE0DA7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696BDB" w:rsidRDefault="00696BDB" w:rsidP="00F1212E">
      <w:pPr>
        <w:pStyle w:val="Heading3"/>
        <w:spacing w:before="0"/>
      </w:pPr>
    </w:p>
    <w:p w:rsidR="00BA5C4F" w:rsidRDefault="00BA5C4F" w:rsidP="00F1212E">
      <w:pPr>
        <w:pStyle w:val="Heading3"/>
        <w:spacing w:before="0"/>
      </w:pPr>
      <w:r>
        <w:t>In Development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D32685" w:rsidRPr="0068030B" w:rsidTr="00CD7E82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32685" w:rsidRPr="002E3921" w:rsidRDefault="00D32685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NECTAR</w:t>
            </w:r>
            <w:r w:rsidRPr="00D32685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2E3921">
              <w:rPr>
                <w:rFonts w:cs="Arial"/>
                <w:color w:val="000000"/>
                <w:sz w:val="20"/>
                <w:szCs w:val="20"/>
              </w:rPr>
              <w:t>A Phase I trial of NECTAR (</w:t>
            </w:r>
            <w:proofErr w:type="spellStart"/>
            <w:r w:rsidRPr="002E3921">
              <w:rPr>
                <w:rFonts w:cs="Arial"/>
                <w:color w:val="000000"/>
                <w:sz w:val="20"/>
                <w:szCs w:val="20"/>
              </w:rPr>
              <w:t>Nelarabine</w:t>
            </w:r>
            <w:proofErr w:type="spellEnd"/>
            <w:r w:rsidRPr="002E3921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3921">
              <w:rPr>
                <w:rFonts w:cs="Arial"/>
                <w:color w:val="000000"/>
                <w:sz w:val="20"/>
                <w:szCs w:val="20"/>
              </w:rPr>
              <w:t>Etoposide</w:t>
            </w:r>
            <w:proofErr w:type="spellEnd"/>
            <w:r w:rsidRPr="002E3921">
              <w:rPr>
                <w:rFonts w:cs="Arial"/>
                <w:color w:val="000000"/>
                <w:sz w:val="20"/>
                <w:szCs w:val="20"/>
              </w:rPr>
              <w:t xml:space="preserve"> and cyclophosphamide in T-ALL relapse): A joint study of TACL and POETIC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32685" w:rsidRPr="000E253B" w:rsidRDefault="00FA13DD" w:rsidP="00F1212E">
            <w:pPr>
              <w:spacing w:before="0" w:after="0"/>
              <w:rPr>
                <w:rFonts w:ascii="Times New Roman" w:hAnsi="Times New Roman"/>
                <w:sz w:val="24"/>
                <w:u w:val="single"/>
              </w:rPr>
            </w:pPr>
            <w:r w:rsidRPr="000E253B">
              <w:rPr>
                <w:rFonts w:cs="Arial"/>
                <w:color w:val="000000"/>
                <w:sz w:val="20"/>
                <w:szCs w:val="20"/>
                <w:u w:val="single"/>
              </w:rPr>
              <w:t>nectar@trials.bham.ac.uk</w:t>
            </w:r>
          </w:p>
        </w:tc>
      </w:tr>
    </w:tbl>
    <w:p w:rsidR="009B098A" w:rsidRPr="00837862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E62383" w:rsidRDefault="00E62383" w:rsidP="00F1212E">
      <w:pPr>
        <w:pStyle w:val="Heading2"/>
      </w:pPr>
      <w:proofErr w:type="spellStart"/>
      <w:r w:rsidRPr="00E62383">
        <w:t>Histiocytosis</w:t>
      </w:r>
      <w:proofErr w:type="spellEnd"/>
    </w:p>
    <w:p w:rsidR="00E62383" w:rsidRDefault="00E62383" w:rsidP="00F1212E">
      <w:pPr>
        <w:pStyle w:val="Heading3"/>
      </w:pPr>
      <w:r>
        <w:t>In Development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E62383" w:rsidRPr="0068030B" w:rsidTr="00E62383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62383" w:rsidRPr="00AA7262" w:rsidRDefault="00E62383" w:rsidP="00F1212E">
            <w:pPr>
              <w:spacing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LCH</w:t>
            </w:r>
            <w:r w:rsidR="00F65B69" w:rsidRPr="006608CD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IV</w:t>
            </w:r>
            <w:r w:rsidRPr="00AA7262">
              <w:rPr>
                <w:rFonts w:cs="Arial"/>
                <w:color w:val="000000"/>
                <w:sz w:val="20"/>
                <w:szCs w:val="20"/>
              </w:rPr>
              <w:t xml:space="preserve">: International collaborative treatment protocol for children and adolescents with </w:t>
            </w:r>
            <w:proofErr w:type="spellStart"/>
            <w:r w:rsidRPr="00AA7262">
              <w:rPr>
                <w:rFonts w:cs="Arial"/>
                <w:color w:val="000000"/>
                <w:sz w:val="20"/>
                <w:szCs w:val="20"/>
              </w:rPr>
              <w:t>langerhans</w:t>
            </w:r>
            <w:proofErr w:type="spellEnd"/>
            <w:r w:rsidRPr="00AA7262">
              <w:rPr>
                <w:rFonts w:cs="Arial"/>
                <w:color w:val="000000"/>
                <w:sz w:val="20"/>
                <w:szCs w:val="20"/>
              </w:rPr>
              <w:t xml:space="preserve"> cell </w:t>
            </w:r>
            <w:proofErr w:type="spellStart"/>
            <w:r w:rsidRPr="00AA7262">
              <w:rPr>
                <w:rFonts w:cs="Arial"/>
                <w:color w:val="000000"/>
                <w:sz w:val="20"/>
                <w:szCs w:val="20"/>
              </w:rPr>
              <w:t>histiocytosis</w:t>
            </w:r>
            <w:proofErr w:type="spellEnd"/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F163B" w:rsidRPr="00F53352" w:rsidRDefault="00C91785" w:rsidP="00F1212E">
            <w:pPr>
              <w:spacing w:before="0" w:after="0"/>
              <w:rPr>
                <w:color w:val="000000" w:themeColor="text1"/>
                <w:sz w:val="20"/>
                <w:szCs w:val="20"/>
                <w:u w:val="single"/>
              </w:rPr>
            </w:pPr>
            <w:hyperlink r:id="rId24" w:history="1">
              <w:r w:rsidR="00F53352" w:rsidRPr="00F53352">
                <w:rPr>
                  <w:rStyle w:val="Hyperlink"/>
                  <w:color w:val="000000" w:themeColor="text1"/>
                  <w:sz w:val="20"/>
                  <w:szCs w:val="20"/>
                </w:rPr>
                <w:t>lchiv@trials.bham.ac.uk</w:t>
              </w:r>
            </w:hyperlink>
          </w:p>
          <w:p w:rsidR="00CD15FE" w:rsidRPr="00CD15FE" w:rsidRDefault="00CD15FE" w:rsidP="00F1212E">
            <w:pPr>
              <w:spacing w:after="0"/>
              <w:rPr>
                <w:sz w:val="20"/>
                <w:szCs w:val="20"/>
                <w:u w:val="single"/>
              </w:rPr>
            </w:pPr>
          </w:p>
        </w:tc>
      </w:tr>
    </w:tbl>
    <w:p w:rsidR="009B098A" w:rsidRPr="00837862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BA5C4F" w:rsidRDefault="00907E61" w:rsidP="00F1212E">
      <w:pPr>
        <w:pStyle w:val="Heading2"/>
      </w:pPr>
      <w:r>
        <w:t>Liver</w:t>
      </w:r>
    </w:p>
    <w:p w:rsidR="00BA5C4F" w:rsidRDefault="00BA5C4F" w:rsidP="00F1212E">
      <w:pPr>
        <w:pStyle w:val="Heading3"/>
      </w:pPr>
      <w:r>
        <w:t>Open</w:t>
      </w:r>
    </w:p>
    <w:tbl>
      <w:tblPr>
        <w:tblW w:w="908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3408"/>
      </w:tblGrid>
      <w:tr w:rsidR="00BA5C4F" w:rsidRPr="0068030B" w:rsidTr="00F60069">
        <w:trPr>
          <w:tblCellSpacing w:w="0" w:type="dxa"/>
        </w:trPr>
        <w:tc>
          <w:tcPr>
            <w:tcW w:w="56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A5C4F" w:rsidRPr="0068030B" w:rsidRDefault="00BA5C4F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SIOPEL 6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multi-centre open label randomised phase III trial of the efficacy of sodium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thiosulphate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in reducing ototoxicity in patients receiving cisplatin chemotherapy for standard risk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hepatoblastoma</w:t>
            </w:r>
            <w:proofErr w:type="spellEnd"/>
          </w:p>
        </w:tc>
        <w:tc>
          <w:tcPr>
            <w:tcW w:w="34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A5C4F" w:rsidRDefault="00C91785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hyperlink r:id="rId25" w:history="1">
              <w:r w:rsidR="00CD15FE" w:rsidRPr="00CD15FE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siopel6@trials.bham.ac.uk</w:t>
              </w:r>
            </w:hyperlink>
          </w:p>
          <w:p w:rsidR="00CD15FE" w:rsidRPr="00A950B4" w:rsidRDefault="00CD15FE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</w:tbl>
    <w:p w:rsidR="009B098A" w:rsidRPr="00837862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BA5C4F" w:rsidRDefault="00BA5C4F" w:rsidP="00F1212E">
      <w:pPr>
        <w:pStyle w:val="Heading2"/>
      </w:pPr>
      <w:r>
        <w:t>Sarcoma</w:t>
      </w:r>
    </w:p>
    <w:p w:rsidR="00BA5C4F" w:rsidRDefault="00BA5C4F" w:rsidP="00F1212E">
      <w:pPr>
        <w:pStyle w:val="Heading3"/>
      </w:pPr>
      <w:r>
        <w:t>Open</w:t>
      </w:r>
    </w:p>
    <w:tbl>
      <w:tblPr>
        <w:tblW w:w="908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3408"/>
      </w:tblGrid>
      <w:tr w:rsidR="00BA5C4F" w:rsidRPr="0068030B" w:rsidTr="001E76ED">
        <w:trPr>
          <w:tblCellSpacing w:w="0" w:type="dxa"/>
        </w:trPr>
        <w:tc>
          <w:tcPr>
            <w:tcW w:w="56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A5C4F" w:rsidRPr="0068030B" w:rsidRDefault="00BA5C4F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RMS 2005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protocol for </w:t>
            </w:r>
            <w:r w:rsidR="00894621" w:rsidRPr="0068030B">
              <w:rPr>
                <w:rFonts w:cs="Arial"/>
                <w:color w:val="000000"/>
                <w:sz w:val="20"/>
                <w:szCs w:val="20"/>
              </w:rPr>
              <w:t>non-metastatic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rhabdomyosarcoma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(STS 2006 04)</w:t>
            </w:r>
          </w:p>
        </w:tc>
        <w:tc>
          <w:tcPr>
            <w:tcW w:w="34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A5C4F" w:rsidRPr="00CD15FE" w:rsidRDefault="00C91785" w:rsidP="00F1212E">
            <w:pPr>
              <w:spacing w:before="0" w:after="0"/>
              <w:rPr>
                <w:sz w:val="20"/>
                <w:u w:val="single"/>
              </w:rPr>
            </w:pPr>
            <w:hyperlink r:id="rId26" w:history="1">
              <w:r w:rsidR="00CD15FE" w:rsidRPr="00CD15FE">
                <w:rPr>
                  <w:rStyle w:val="Hyperlink"/>
                  <w:color w:val="auto"/>
                  <w:sz w:val="20"/>
                </w:rPr>
                <w:t>rms2005@trials.bham.ac.uk</w:t>
              </w:r>
            </w:hyperlink>
          </w:p>
          <w:p w:rsidR="00CD15FE" w:rsidRPr="00CD15FE" w:rsidRDefault="00CD15FE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62383" w:rsidRPr="0068030B" w:rsidTr="001E76ED">
        <w:trPr>
          <w:tblCellSpacing w:w="0" w:type="dxa"/>
        </w:trPr>
        <w:tc>
          <w:tcPr>
            <w:tcW w:w="56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62383" w:rsidRPr="00E62383" w:rsidRDefault="00E62383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VIT0910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International randomised phase II trial of the combination of Vincristine and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Irinotecan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with or without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Temozolo</w:t>
            </w:r>
            <w:r>
              <w:rPr>
                <w:rFonts w:cs="Arial"/>
                <w:color w:val="000000"/>
                <w:sz w:val="20"/>
                <w:szCs w:val="20"/>
              </w:rPr>
              <w:t>mide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(VI or VIT) in patients wi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t</w:t>
            </w:r>
            <w:r>
              <w:rPr>
                <w:rFonts w:cs="Arial"/>
                <w:color w:val="000000"/>
                <w:sz w:val="20"/>
                <w:szCs w:val="20"/>
              </w:rPr>
              <w:t>h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refractory or relapsed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Rhabdomyosarcoma</w:t>
            </w:r>
            <w:proofErr w:type="spellEnd"/>
          </w:p>
        </w:tc>
        <w:tc>
          <w:tcPr>
            <w:tcW w:w="34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62383" w:rsidRPr="00CD15FE" w:rsidRDefault="00C91785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hyperlink r:id="rId27" w:history="1">
              <w:r w:rsidR="00F53352" w:rsidRPr="00F53352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vit0910@trials.bham.ac.uk</w:t>
              </w:r>
            </w:hyperlink>
          </w:p>
          <w:p w:rsidR="00CD15FE" w:rsidRPr="00A950B4" w:rsidRDefault="00CD15FE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4D038A" w:rsidRPr="0068030B" w:rsidTr="001E76ED">
        <w:trPr>
          <w:tblCellSpacing w:w="0" w:type="dxa"/>
        </w:trPr>
        <w:tc>
          <w:tcPr>
            <w:tcW w:w="56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038A" w:rsidRPr="002E3921" w:rsidRDefault="004D038A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EE2012</w:t>
            </w:r>
            <w:r w:rsidRPr="00E62383">
              <w:rPr>
                <w:rFonts w:cs="Arial"/>
                <w:color w:val="000000"/>
                <w:sz w:val="20"/>
                <w:szCs w:val="20"/>
              </w:rPr>
              <w:t>: International randomised controlled trial for the treatment of newly diagnosed Ewing's sarcoma family of tumours</w:t>
            </w:r>
          </w:p>
        </w:tc>
        <w:tc>
          <w:tcPr>
            <w:tcW w:w="34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038A" w:rsidRPr="00CD15FE" w:rsidRDefault="00C91785" w:rsidP="00F1212E">
            <w:pPr>
              <w:spacing w:before="0" w:after="0"/>
              <w:rPr>
                <w:rFonts w:ascii="Times New Roman" w:hAnsi="Times New Roman"/>
                <w:sz w:val="24"/>
                <w:u w:val="single"/>
              </w:rPr>
            </w:pPr>
            <w:hyperlink r:id="rId28" w:history="1">
              <w:r w:rsidR="00F53352" w:rsidRPr="00F53352">
                <w:rPr>
                  <w:rStyle w:val="Hyperlink"/>
                  <w:color w:val="000000" w:themeColor="text1"/>
                  <w:sz w:val="20"/>
                </w:rPr>
                <w:t>eex2012@trials.bham.ac.uk</w:t>
              </w:r>
            </w:hyperlink>
          </w:p>
        </w:tc>
      </w:tr>
    </w:tbl>
    <w:p w:rsidR="00BA5C4F" w:rsidRDefault="00BA5C4F" w:rsidP="00F1212E">
      <w:pPr>
        <w:pStyle w:val="Heading3"/>
      </w:pPr>
      <w:r>
        <w:t>In Development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  <w:gridCol w:w="3430"/>
      </w:tblGrid>
      <w:tr w:rsidR="000A47BB" w:rsidRPr="002E3921" w:rsidTr="00CD15FE">
        <w:trPr>
          <w:tblCellSpacing w:w="0" w:type="dxa"/>
        </w:trPr>
        <w:tc>
          <w:tcPr>
            <w:tcW w:w="57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A47BB" w:rsidRPr="000A47BB" w:rsidRDefault="000A47BB" w:rsidP="00F1212E">
            <w:pPr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r w:rsidRPr="006608CD">
              <w:rPr>
                <w:b/>
                <w:color w:val="000000"/>
                <w:sz w:val="20"/>
                <w:szCs w:val="20"/>
              </w:rPr>
              <w:t>rEECur</w:t>
            </w:r>
            <w:proofErr w:type="spellEnd"/>
            <w:r w:rsidRPr="000A47BB">
              <w:rPr>
                <w:color w:val="000000"/>
                <w:sz w:val="20"/>
                <w:szCs w:val="20"/>
              </w:rPr>
              <w:t>: International Randomised Controlled Trial of Chemotherapy for the treatment of recurrent and primary refractory Ewing sarcoma</w:t>
            </w:r>
          </w:p>
        </w:tc>
        <w:tc>
          <w:tcPr>
            <w:tcW w:w="34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A47BB" w:rsidRDefault="00C91785" w:rsidP="00F1212E">
            <w:pPr>
              <w:spacing w:before="0" w:after="0"/>
            </w:pPr>
            <w:hyperlink r:id="rId29" w:history="1">
              <w:r w:rsidR="000A47BB" w:rsidRPr="00696BDB">
                <w:rPr>
                  <w:rStyle w:val="Hyperlink"/>
                  <w:color w:val="auto"/>
                </w:rPr>
                <w:t>reecur@trials.bham.ac.uk</w:t>
              </w:r>
            </w:hyperlink>
            <w:r w:rsidR="000A47BB" w:rsidRPr="00696BDB">
              <w:t xml:space="preserve"> </w:t>
            </w:r>
          </w:p>
        </w:tc>
      </w:tr>
    </w:tbl>
    <w:p w:rsidR="0068030B" w:rsidRDefault="0068030B" w:rsidP="00F1212E">
      <w:pPr>
        <w:pStyle w:val="Heading1"/>
        <w:rPr>
          <w:sz w:val="48"/>
          <w:szCs w:val="48"/>
        </w:rPr>
      </w:pPr>
      <w:r w:rsidRPr="002E6FC2">
        <w:rPr>
          <w:sz w:val="48"/>
          <w:szCs w:val="48"/>
        </w:rPr>
        <w:lastRenderedPageBreak/>
        <w:t>Adult Cancer</w:t>
      </w:r>
    </w:p>
    <w:p w:rsidR="00F1212E" w:rsidRPr="00F1212E" w:rsidRDefault="00F1212E" w:rsidP="00F1212E">
      <w:pPr>
        <w:rPr>
          <w:sz w:val="12"/>
          <w:szCs w:val="12"/>
        </w:rPr>
      </w:pPr>
    </w:p>
    <w:p w:rsidR="005C5A1C" w:rsidRPr="00362154" w:rsidRDefault="0068030B" w:rsidP="00F1212E">
      <w:pPr>
        <w:pStyle w:val="Heading2"/>
      </w:pPr>
      <w:r w:rsidRPr="00362154">
        <w:t>Bladder</w:t>
      </w:r>
    </w:p>
    <w:p w:rsidR="0068030B" w:rsidRDefault="0068030B" w:rsidP="00F1212E">
      <w:pPr>
        <w:pStyle w:val="Heading3"/>
      </w:pPr>
      <w:r>
        <w:t>Open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D558B3" w:rsidRPr="0068030B" w:rsidTr="00CD7E82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558B3" w:rsidRPr="0068030B" w:rsidRDefault="00D558B3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TUXEDO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: Phase I/II feasibility stud</w:t>
            </w:r>
            <w:r w:rsidR="008F41FC">
              <w:rPr>
                <w:rFonts w:cs="Arial"/>
                <w:color w:val="000000"/>
                <w:sz w:val="20"/>
                <w:szCs w:val="20"/>
              </w:rPr>
              <w:t xml:space="preserve">y of </w:t>
            </w:r>
            <w:proofErr w:type="spellStart"/>
            <w:r w:rsidR="008F41FC">
              <w:rPr>
                <w:rFonts w:cs="Arial"/>
                <w:color w:val="000000"/>
                <w:sz w:val="20"/>
                <w:szCs w:val="20"/>
              </w:rPr>
              <w:t>cetuximab</w:t>
            </w:r>
            <w:proofErr w:type="spellEnd"/>
            <w:r w:rsidR="008F41FC">
              <w:rPr>
                <w:rFonts w:cs="Arial"/>
                <w:color w:val="000000"/>
                <w:sz w:val="20"/>
                <w:szCs w:val="20"/>
              </w:rPr>
              <w:t xml:space="preserve"> with 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5FU and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Mitomycin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C </w:t>
            </w:r>
            <w:r w:rsidR="008F41FC">
              <w:rPr>
                <w:rFonts w:cs="Arial"/>
                <w:color w:val="000000"/>
                <w:sz w:val="20"/>
                <w:szCs w:val="20"/>
              </w:rPr>
              <w:t xml:space="preserve">or </w:t>
            </w:r>
            <w:r w:rsidR="008F41FC" w:rsidRPr="008F41FC">
              <w:rPr>
                <w:rFonts w:cs="Arial"/>
                <w:color w:val="000000"/>
                <w:sz w:val="20"/>
                <w:szCs w:val="20"/>
              </w:rPr>
              <w:t xml:space="preserve">cisplatin 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with concurrent radiotherapy in muscle invasive bladder cancer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558B3" w:rsidRPr="00CD15FE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30" w:history="1">
              <w:r w:rsidR="00D558B3" w:rsidRPr="00CD15F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tuxedo@trials.bham.ac.uk</w:t>
              </w:r>
            </w:hyperlink>
          </w:p>
        </w:tc>
      </w:tr>
    </w:tbl>
    <w:p w:rsidR="002C78CD" w:rsidRPr="00837862" w:rsidRDefault="002C78CD" w:rsidP="00F1212E">
      <w:pPr>
        <w:rPr>
          <w:b/>
          <w:sz w:val="8"/>
          <w:szCs w:val="8"/>
        </w:rPr>
      </w:pPr>
    </w:p>
    <w:p w:rsidR="0068030B" w:rsidRDefault="0068030B" w:rsidP="00F1212E">
      <w:pPr>
        <w:pStyle w:val="Heading2"/>
      </w:pPr>
      <w:r>
        <w:t>Breast</w:t>
      </w:r>
    </w:p>
    <w:p w:rsidR="00EE7C92" w:rsidRPr="00EE7C92" w:rsidRDefault="00EE7C92" w:rsidP="00F1212E">
      <w:pPr>
        <w:spacing w:after="0"/>
        <w:rPr>
          <w:b/>
        </w:rPr>
      </w:pPr>
      <w:r w:rsidRPr="00EE7C92">
        <w:rPr>
          <w:b/>
        </w:rPr>
        <w:t>In Development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786D53" w:rsidRPr="0068030B" w:rsidTr="00EE7C92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86D53" w:rsidRPr="00786D53" w:rsidRDefault="00786D53" w:rsidP="00F1212E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608CD">
              <w:rPr>
                <w:b/>
                <w:color w:val="000000"/>
                <w:sz w:val="20"/>
                <w:szCs w:val="20"/>
              </w:rPr>
              <w:t>LORIS</w:t>
            </w:r>
            <w:r w:rsidRPr="00786D53">
              <w:rPr>
                <w:color w:val="000000"/>
                <w:sz w:val="20"/>
                <w:szCs w:val="20"/>
              </w:rPr>
              <w:t xml:space="preserve">: </w:t>
            </w:r>
            <w:bookmarkStart w:id="1" w:name="_Toc351473864"/>
            <w:r w:rsidRPr="00786D53">
              <w:rPr>
                <w:color w:val="000000"/>
                <w:sz w:val="20"/>
                <w:szCs w:val="20"/>
              </w:rPr>
              <w:t>Can patients with newly diagnosed low-grade DCIS safely avoid surgery, without detriment to their psychological well-being and can those patients who require surgery be identified by pathological and radiological criteria?</w:t>
            </w:r>
            <w:bookmarkEnd w:id="1"/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86D53" w:rsidRPr="00786D53" w:rsidRDefault="00C91785" w:rsidP="00F1212E">
            <w:pPr>
              <w:spacing w:before="0" w:after="0"/>
              <w:rPr>
                <w:color w:val="000000"/>
                <w:sz w:val="20"/>
                <w:szCs w:val="20"/>
              </w:rPr>
            </w:pPr>
            <w:hyperlink r:id="rId31" w:history="1">
              <w:r w:rsidR="00F53352" w:rsidRPr="00F53352">
                <w:rPr>
                  <w:rStyle w:val="Hyperlink"/>
                  <w:color w:val="000000" w:themeColor="text1"/>
                  <w:sz w:val="20"/>
                  <w:szCs w:val="20"/>
                </w:rPr>
                <w:t>loris@trials.bham.ac.uk</w:t>
              </w:r>
            </w:hyperlink>
          </w:p>
        </w:tc>
      </w:tr>
      <w:tr w:rsidR="00786D53" w:rsidRPr="0068030B" w:rsidTr="00EE7C92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86D53" w:rsidRPr="00FB6208" w:rsidRDefault="00786D53" w:rsidP="00F1212E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608CD">
              <w:rPr>
                <w:b/>
                <w:color w:val="000000"/>
                <w:sz w:val="20"/>
                <w:szCs w:val="20"/>
              </w:rPr>
              <w:t>ROSCO</w:t>
            </w:r>
            <w:r w:rsidRPr="00786D53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B6208" w:rsidRPr="00FB6208">
              <w:rPr>
                <w:color w:val="000000"/>
                <w:sz w:val="20"/>
                <w:szCs w:val="20"/>
              </w:rPr>
              <w:t>Response to Optimal Selection of neo-adjuvant Chemotherapy in Operable breast cancer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86D53" w:rsidRPr="00CD15FE" w:rsidRDefault="00C91785" w:rsidP="00F1212E">
            <w:pPr>
              <w:spacing w:before="0" w:after="0"/>
              <w:rPr>
                <w:sz w:val="20"/>
                <w:szCs w:val="20"/>
                <w:u w:val="single"/>
              </w:rPr>
            </w:pPr>
            <w:hyperlink r:id="rId32" w:history="1">
              <w:r w:rsidR="00F53352" w:rsidRPr="00F53352">
                <w:rPr>
                  <w:rStyle w:val="Hyperlink"/>
                  <w:color w:val="000000" w:themeColor="text1"/>
                  <w:sz w:val="20"/>
                  <w:szCs w:val="20"/>
                </w:rPr>
                <w:t>rosco@trials.bham.ac.uk</w:t>
              </w:r>
            </w:hyperlink>
          </w:p>
          <w:p w:rsidR="00CD15FE" w:rsidRPr="00A950B4" w:rsidRDefault="00CD15FE" w:rsidP="00F1212E">
            <w:pPr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B098A" w:rsidRPr="00EE7C92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68030B" w:rsidRDefault="005E496A" w:rsidP="00F1212E">
      <w:pPr>
        <w:pStyle w:val="Heading2"/>
      </w:pPr>
      <w:r>
        <w:t>Haematological</w:t>
      </w:r>
      <w:r w:rsidR="0068030B" w:rsidRPr="0068030B">
        <w:t xml:space="preserve"> Malignancies</w:t>
      </w:r>
    </w:p>
    <w:p w:rsidR="0068030B" w:rsidRDefault="0068030B" w:rsidP="00F1212E">
      <w:pPr>
        <w:pStyle w:val="Heading3"/>
      </w:pPr>
      <w:r>
        <w:t>Open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  <w:gridCol w:w="15"/>
      </w:tblGrid>
      <w:tr w:rsidR="001E76ED" w:rsidRPr="0068030B" w:rsidTr="00875357">
        <w:trPr>
          <w:gridAfter w:val="1"/>
          <w:wAfter w:w="15" w:type="dxa"/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E76ED" w:rsidRPr="0068030B" w:rsidRDefault="001E76ED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BaP</w:t>
            </w:r>
            <w:proofErr w:type="spellEnd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 xml:space="preserve"> Pilot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Single Arm Phase II trial assessing the efficacy, compliance and safety of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Bezafibrate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medroxyProgesterone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acetate (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BaP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>) as non-toxic thera</w:t>
            </w:r>
            <w:r>
              <w:rPr>
                <w:rFonts w:cs="Arial"/>
                <w:color w:val="000000"/>
                <w:sz w:val="20"/>
                <w:szCs w:val="20"/>
              </w:rPr>
              <w:t>py against myeloid and lymphoid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cancers.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E76ED" w:rsidRPr="00D52ADE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33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bap@trials.bham.ac.uk</w:t>
              </w:r>
            </w:hyperlink>
          </w:p>
          <w:p w:rsidR="00CD15FE" w:rsidRPr="00CD15FE" w:rsidRDefault="00CD15FE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AF7BCB" w:rsidRPr="0068030B" w:rsidTr="00875357">
        <w:trPr>
          <w:gridAfter w:val="1"/>
          <w:wAfter w:w="15" w:type="dxa"/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F7BCB" w:rsidRPr="00CD15FE" w:rsidRDefault="00AF7BCB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608CD">
              <w:rPr>
                <w:rFonts w:cs="Arial"/>
                <w:b/>
                <w:sz w:val="20"/>
                <w:szCs w:val="20"/>
              </w:rPr>
              <w:t>CyCLLe</w:t>
            </w:r>
            <w:proofErr w:type="spellEnd"/>
            <w:r w:rsidRPr="00CD15FE">
              <w:rPr>
                <w:rFonts w:cs="Arial"/>
                <w:sz w:val="20"/>
                <w:szCs w:val="20"/>
              </w:rPr>
              <w:t xml:space="preserve">: An early phase II trial of </w:t>
            </w:r>
            <w:proofErr w:type="spellStart"/>
            <w:r w:rsidRPr="00CD15FE">
              <w:rPr>
                <w:rFonts w:cs="Arial"/>
                <w:sz w:val="20"/>
                <w:szCs w:val="20"/>
              </w:rPr>
              <w:t>Cyclosporin</w:t>
            </w:r>
            <w:proofErr w:type="spellEnd"/>
            <w:r w:rsidRPr="00CD15FE">
              <w:rPr>
                <w:rFonts w:cs="Arial"/>
                <w:sz w:val="20"/>
                <w:szCs w:val="20"/>
              </w:rPr>
              <w:t xml:space="preserve"> A in early adverse risk CLL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D15FE" w:rsidRPr="00CD15FE" w:rsidRDefault="00C91785" w:rsidP="00F1212E">
            <w:pPr>
              <w:spacing w:before="0" w:after="0"/>
              <w:rPr>
                <w:rFonts w:cs="Arial"/>
                <w:sz w:val="20"/>
                <w:szCs w:val="20"/>
                <w:u w:val="single"/>
              </w:rPr>
            </w:pPr>
            <w:hyperlink r:id="rId34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cyclle@trials.bham.ac.uk</w:t>
              </w:r>
            </w:hyperlink>
          </w:p>
        </w:tc>
      </w:tr>
      <w:tr w:rsidR="00AF7BCB" w:rsidRPr="0068030B" w:rsidTr="00875357">
        <w:trPr>
          <w:gridAfter w:val="1"/>
          <w:wAfter w:w="15" w:type="dxa"/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F7BCB" w:rsidRPr="0068030B" w:rsidRDefault="00AF7BCB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De-Iron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phase II study of the efficacy and safety of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Deferasirox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administered at early iron loading in patients with transfusion-dependent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Myelodysplastic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Syndromes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F7BCB" w:rsidRPr="00CD15FE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35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de-iron@trials.bham.ac.uk</w:t>
              </w:r>
            </w:hyperlink>
            <w:r w:rsidR="00AF7BCB" w:rsidRPr="00D52ADE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</w:p>
        </w:tc>
      </w:tr>
      <w:tr w:rsidR="00AF7BCB" w:rsidRPr="0068030B" w:rsidTr="00A950B4">
        <w:trPr>
          <w:gridAfter w:val="1"/>
          <w:wAfter w:w="15" w:type="dxa"/>
          <w:cantSplit/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F7BCB" w:rsidRPr="0068030B" w:rsidRDefault="00AF7BCB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HA-1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: A phase I clinical trial of the vaccination of healthy human volunteers against the minor histocompatibility antigen (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mHAg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>) HA-1 using a DNA and MVA ‘prime/boost’ regimen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D15FE" w:rsidRPr="00A950B4" w:rsidRDefault="00C91785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hyperlink r:id="rId36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ha1@trials.bham.ac.uk</w:t>
              </w:r>
            </w:hyperlink>
          </w:p>
        </w:tc>
      </w:tr>
      <w:tr w:rsidR="00AF7BCB" w:rsidRPr="0068030B" w:rsidTr="00875357">
        <w:trPr>
          <w:gridAfter w:val="1"/>
          <w:wAfter w:w="15" w:type="dxa"/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F7BCB" w:rsidRPr="0068030B" w:rsidRDefault="00AF7BCB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LenaRIC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Phase II study of the adjunctive use of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lenalidomide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in patients undergoing reduced intensity conditioning allogeneic transplantation for multiple myeloma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D15FE" w:rsidRPr="00A950B4" w:rsidRDefault="00C91785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hyperlink r:id="rId37" w:history="1">
              <w:r w:rsidR="00CD15FE" w:rsidRPr="00CD15FE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lenaric@trials.bham.ac.uk</w:t>
              </w:r>
            </w:hyperlink>
          </w:p>
        </w:tc>
      </w:tr>
      <w:tr w:rsidR="00A331A7" w:rsidRPr="0068030B" w:rsidTr="00875357">
        <w:trPr>
          <w:gridAfter w:val="1"/>
          <w:wAfter w:w="15" w:type="dxa"/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Pr="00D975D3" w:rsidRDefault="00A331A7" w:rsidP="00F1212E">
            <w:pPr>
              <w:pStyle w:val="Instructions"/>
              <w:rPr>
                <w:i w:val="0"/>
                <w:color w:val="auto"/>
              </w:rPr>
            </w:pPr>
            <w:r w:rsidRPr="006608CD">
              <w:rPr>
                <w:rFonts w:cs="Arial"/>
                <w:b/>
                <w:i w:val="0"/>
                <w:color w:val="000000"/>
              </w:rPr>
              <w:t>FIGARO</w:t>
            </w:r>
            <w:r w:rsidRPr="00D975D3">
              <w:rPr>
                <w:rFonts w:cs="Arial"/>
                <w:color w:val="000000"/>
              </w:rPr>
              <w:t xml:space="preserve">: </w:t>
            </w:r>
            <w:r w:rsidRPr="00D975D3">
              <w:rPr>
                <w:i w:val="0"/>
                <w:color w:val="auto"/>
              </w:rPr>
              <w:t>A Randomised Trial of the FLAMSA-BU Conditioning Regimen in Patients with Acute Myeloid Leukaemia and Myelodysplasia Undergoing Allogeneic Stem Cell Transplantation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Pr="00D52ADE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38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figaro@trials.bham.ac.uk</w:t>
              </w:r>
            </w:hyperlink>
          </w:p>
          <w:p w:rsidR="00A331A7" w:rsidRPr="00C414EF" w:rsidRDefault="00A331A7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331A7" w:rsidRPr="0068030B" w:rsidTr="00875357">
        <w:trPr>
          <w:gridAfter w:val="1"/>
          <w:wAfter w:w="15" w:type="dxa"/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Pr="0068030B" w:rsidRDefault="00A331A7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MAJIC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phase II study of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Ruxolitinib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(INCB424) in patients with High Risk Polycythaemia Vera or Essential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Thrombocythaemia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resistant to or intolerant of standard </w:t>
            </w:r>
            <w:r w:rsidR="00EE7C92">
              <w:rPr>
                <w:rFonts w:cs="Arial"/>
                <w:color w:val="000000"/>
                <w:sz w:val="20"/>
                <w:szCs w:val="20"/>
              </w:rPr>
              <w:t>t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herapy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Pr="00A950B4" w:rsidRDefault="00C91785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hyperlink r:id="rId39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majic@trials.bham.ac.uk</w:t>
              </w:r>
            </w:hyperlink>
          </w:p>
        </w:tc>
      </w:tr>
      <w:tr w:rsidR="00A331A7" w:rsidRPr="0068030B" w:rsidTr="00451CDF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Pr="0068030B" w:rsidRDefault="00A331A7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PICLLe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Phase I/II clinical trial to assess the efficacy and safety of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olaparib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>, a PARP-inhibitor, in relapsed and refractory chronic lymphocytic leukaemia patients with an 11q deletion or ATM mutation and relapsed/refractory patients with T-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prolymphocytic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leukaemia and mantle cell lymphoma</w:t>
            </w:r>
          </w:p>
        </w:tc>
        <w:tc>
          <w:tcPr>
            <w:tcW w:w="341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Pr="00A950B4" w:rsidRDefault="00C91785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hyperlink r:id="rId40" w:history="1">
              <w:r w:rsidR="00A331A7" w:rsidRPr="00CD15FE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piclle@trials.bham.ac.uk</w:t>
              </w:r>
            </w:hyperlink>
          </w:p>
        </w:tc>
      </w:tr>
      <w:tr w:rsidR="00A331A7" w:rsidRPr="0068030B" w:rsidTr="00451CDF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Pr="00CD15FE" w:rsidRDefault="00A331A7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608CD">
              <w:rPr>
                <w:rFonts w:cs="Arial"/>
                <w:b/>
                <w:sz w:val="20"/>
                <w:szCs w:val="20"/>
                <w:lang w:val="en-US"/>
              </w:rPr>
              <w:t>RAvVA</w:t>
            </w:r>
            <w:proofErr w:type="spellEnd"/>
            <w:r w:rsidRPr="00CD15FE">
              <w:rPr>
                <w:rFonts w:cs="Arial"/>
                <w:sz w:val="20"/>
                <w:szCs w:val="20"/>
                <w:lang w:val="en-US"/>
              </w:rPr>
              <w:t xml:space="preserve">: A </w:t>
            </w:r>
            <w:proofErr w:type="spellStart"/>
            <w:r w:rsidRPr="00CD15FE">
              <w:rPr>
                <w:rFonts w:cs="Arial"/>
                <w:sz w:val="20"/>
                <w:szCs w:val="20"/>
                <w:lang w:val="en-US"/>
              </w:rPr>
              <w:t>Randomised</w:t>
            </w:r>
            <w:proofErr w:type="spellEnd"/>
            <w:r w:rsidRPr="00CD15FE">
              <w:rPr>
                <w:rFonts w:cs="Arial"/>
                <w:sz w:val="20"/>
                <w:szCs w:val="20"/>
                <w:lang w:val="en-US"/>
              </w:rPr>
              <w:t xml:space="preserve"> Phase II Trial of 5-Azacitidine versus </w:t>
            </w:r>
            <w:proofErr w:type="spellStart"/>
            <w:r w:rsidRPr="00CD15FE">
              <w:rPr>
                <w:rFonts w:cs="Arial"/>
                <w:sz w:val="20"/>
                <w:szCs w:val="20"/>
                <w:lang w:val="en-US"/>
              </w:rPr>
              <w:t>Vorinostat</w:t>
            </w:r>
            <w:proofErr w:type="spellEnd"/>
            <w:r w:rsidRPr="00CD15FE">
              <w:rPr>
                <w:rFonts w:cs="Arial"/>
                <w:sz w:val="20"/>
                <w:szCs w:val="20"/>
                <w:lang w:val="en-US"/>
              </w:rPr>
              <w:t xml:space="preserve"> in Combination with 5-Azacitidine in patients with </w:t>
            </w:r>
            <w:r w:rsidR="00994FFF">
              <w:rPr>
                <w:rFonts w:cs="Arial"/>
                <w:sz w:val="20"/>
                <w:szCs w:val="20"/>
                <w:lang w:val="en-US"/>
              </w:rPr>
              <w:t xml:space="preserve">Newly Diagnosed, Relapsed or Refractory </w:t>
            </w:r>
            <w:r w:rsidRPr="00CD15FE">
              <w:rPr>
                <w:rFonts w:cs="Arial"/>
                <w:sz w:val="20"/>
                <w:szCs w:val="20"/>
                <w:lang w:val="en-US"/>
              </w:rPr>
              <w:t xml:space="preserve">Acute Myeloid Leukaemia </w:t>
            </w:r>
            <w:r w:rsidR="00994FFF">
              <w:rPr>
                <w:rFonts w:cs="Arial"/>
                <w:sz w:val="20"/>
                <w:szCs w:val="20"/>
                <w:lang w:val="en-US"/>
              </w:rPr>
              <w:t xml:space="preserve">or High Risk </w:t>
            </w:r>
            <w:proofErr w:type="spellStart"/>
            <w:r w:rsidR="00994FFF">
              <w:rPr>
                <w:rFonts w:cs="Arial"/>
                <w:sz w:val="20"/>
                <w:szCs w:val="20"/>
                <w:lang w:val="en-US"/>
              </w:rPr>
              <w:t>Myelodysplastic</w:t>
            </w:r>
            <w:proofErr w:type="spellEnd"/>
            <w:r w:rsidR="00994FFF">
              <w:rPr>
                <w:rFonts w:cs="Arial"/>
                <w:sz w:val="20"/>
                <w:szCs w:val="20"/>
                <w:lang w:val="en-US"/>
              </w:rPr>
              <w:t xml:space="preserve"> Syndrome ineligible for intensive chemotherapy</w:t>
            </w:r>
          </w:p>
        </w:tc>
        <w:tc>
          <w:tcPr>
            <w:tcW w:w="341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Pr="00CD15FE" w:rsidRDefault="00C91785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hyperlink r:id="rId41" w:history="1">
              <w:r w:rsidR="00A331A7" w:rsidRPr="00CD15FE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ravva@trials.bham.ac.uk</w:t>
              </w:r>
            </w:hyperlink>
          </w:p>
          <w:p w:rsidR="00A331A7" w:rsidRPr="00CD15FE" w:rsidRDefault="00A331A7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A331A7" w:rsidRPr="0068030B" w:rsidTr="00451CDF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Pr="00CD15FE" w:rsidRDefault="00A331A7" w:rsidP="00F1212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ROMAZA</w:t>
            </w:r>
            <w:r w:rsidRPr="00D558B3">
              <w:rPr>
                <w:rFonts w:cs="Arial"/>
                <w:color w:val="000000"/>
                <w:sz w:val="20"/>
                <w:szCs w:val="20"/>
              </w:rPr>
              <w:t xml:space="preserve">: Phase I trial of </w:t>
            </w:r>
            <w:proofErr w:type="spellStart"/>
            <w:r w:rsidRPr="00D558B3">
              <w:rPr>
                <w:rFonts w:cs="Arial"/>
                <w:color w:val="000000"/>
                <w:sz w:val="20"/>
                <w:szCs w:val="20"/>
              </w:rPr>
              <w:t>Romidepsin</w:t>
            </w:r>
            <w:proofErr w:type="spellEnd"/>
            <w:r w:rsidRPr="00D558B3">
              <w:rPr>
                <w:rFonts w:cs="Arial"/>
                <w:color w:val="000000"/>
                <w:sz w:val="20"/>
                <w:szCs w:val="20"/>
              </w:rPr>
              <w:t xml:space="preserve"> plus </w:t>
            </w:r>
            <w:proofErr w:type="spellStart"/>
            <w:r w:rsidRPr="00D558B3">
              <w:rPr>
                <w:rFonts w:cs="Arial"/>
                <w:color w:val="000000"/>
                <w:sz w:val="20"/>
                <w:szCs w:val="20"/>
              </w:rPr>
              <w:t>Azacitidine</w:t>
            </w:r>
            <w:proofErr w:type="spellEnd"/>
            <w:r w:rsidRPr="00D558B3">
              <w:rPr>
                <w:rFonts w:cs="Arial"/>
                <w:color w:val="000000"/>
                <w:sz w:val="20"/>
                <w:szCs w:val="20"/>
              </w:rPr>
              <w:t xml:space="preserve"> combination therapy in patients with newly diagnosed, relapsed or refractory Acute Myeloid Leukaemia ineligible for salvage chemotherapy</w:t>
            </w:r>
          </w:p>
        </w:tc>
        <w:tc>
          <w:tcPr>
            <w:tcW w:w="341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331A7" w:rsidRDefault="00C91785" w:rsidP="00F1212E">
            <w:pPr>
              <w:spacing w:before="0" w:after="0"/>
            </w:pPr>
            <w:hyperlink r:id="rId42" w:history="1">
              <w:r w:rsidR="00A331A7" w:rsidRPr="00213D78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romaza@trials.bham.ac.uk</w:t>
              </w:r>
            </w:hyperlink>
          </w:p>
        </w:tc>
      </w:tr>
      <w:tr w:rsidR="001D524B" w:rsidRPr="0068030B" w:rsidTr="00451CDF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24B" w:rsidRDefault="001D524B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BREVITY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D558B3">
              <w:rPr>
                <w:rFonts w:cs="Arial"/>
                <w:color w:val="000000"/>
                <w:sz w:val="20"/>
                <w:szCs w:val="20"/>
              </w:rPr>
              <w:t xml:space="preserve">A phase II study of </w:t>
            </w:r>
            <w:proofErr w:type="spellStart"/>
            <w:r w:rsidRPr="00D558B3">
              <w:rPr>
                <w:rFonts w:cs="Arial"/>
                <w:color w:val="000000"/>
                <w:sz w:val="20"/>
                <w:szCs w:val="20"/>
              </w:rPr>
              <w:t>brentuximab</w:t>
            </w:r>
            <w:proofErr w:type="spellEnd"/>
            <w:r w:rsidRPr="00D558B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8B3">
              <w:rPr>
                <w:rFonts w:cs="Arial"/>
                <w:color w:val="000000"/>
                <w:sz w:val="20"/>
                <w:szCs w:val="20"/>
              </w:rPr>
              <w:t>vedotin</w:t>
            </w:r>
            <w:proofErr w:type="spellEnd"/>
            <w:r w:rsidRPr="00D558B3">
              <w:rPr>
                <w:rFonts w:cs="Arial"/>
                <w:color w:val="000000"/>
                <w:sz w:val="20"/>
                <w:szCs w:val="20"/>
              </w:rPr>
              <w:t xml:space="preserve"> (SGN-35) using a response adapted design in patients with Hodgkin lymphoma unsuitable for chemotherapy due to age, frailty or co-morbidity</w:t>
            </w:r>
          </w:p>
        </w:tc>
        <w:tc>
          <w:tcPr>
            <w:tcW w:w="341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24B" w:rsidRDefault="00C91785" w:rsidP="00F1212E">
            <w:pPr>
              <w:spacing w:before="0" w:after="0"/>
            </w:pPr>
            <w:hyperlink r:id="rId43" w:history="1">
              <w:r w:rsidR="001D524B" w:rsidRPr="00F53352">
                <w:rPr>
                  <w:rStyle w:val="Hyperlink"/>
                  <w:color w:val="000000" w:themeColor="text1"/>
                </w:rPr>
                <w:t>brevity@trials.bham.ac.uk</w:t>
              </w:r>
            </w:hyperlink>
            <w:r w:rsidR="001D524B" w:rsidRPr="00F53352">
              <w:rPr>
                <w:color w:val="000000" w:themeColor="text1"/>
              </w:rPr>
              <w:t xml:space="preserve"> </w:t>
            </w:r>
          </w:p>
        </w:tc>
      </w:tr>
      <w:tr w:rsidR="00696BDB" w:rsidRPr="0068030B" w:rsidTr="00451CDF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6BDB" w:rsidRPr="00F53352" w:rsidRDefault="001D524B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608CD">
              <w:rPr>
                <w:rFonts w:cs="Arial"/>
                <w:b/>
                <w:color w:val="000000" w:themeColor="text1"/>
                <w:sz w:val="20"/>
                <w:szCs w:val="20"/>
              </w:rPr>
              <w:t>IcICLLe</w:t>
            </w:r>
            <w:proofErr w:type="spellEnd"/>
            <w:r w:rsidRPr="00F53352">
              <w:rPr>
                <w:rFonts w:cs="Arial"/>
                <w:color w:val="000000" w:themeColor="text1"/>
                <w:sz w:val="20"/>
                <w:szCs w:val="20"/>
              </w:rPr>
              <w:t>: Assessment of the mechanism of action of PCI-32765 in B-cell receptor pathway inhibition in CLL</w:t>
            </w:r>
          </w:p>
        </w:tc>
        <w:tc>
          <w:tcPr>
            <w:tcW w:w="341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6BDB" w:rsidRPr="00F53352" w:rsidRDefault="00C91785" w:rsidP="00F1212E">
            <w:pPr>
              <w:spacing w:before="0" w:after="0"/>
              <w:rPr>
                <w:color w:val="000000" w:themeColor="text1"/>
              </w:rPr>
            </w:pPr>
            <w:hyperlink r:id="rId44" w:history="1">
              <w:r w:rsidR="001D524B" w:rsidRPr="00F53352">
                <w:rPr>
                  <w:rStyle w:val="Hyperlink"/>
                  <w:color w:val="000000" w:themeColor="text1"/>
                </w:rPr>
                <w:t>iciclle@trials.bham.ac.uk</w:t>
              </w:r>
            </w:hyperlink>
            <w:r w:rsidR="001D524B" w:rsidRPr="00F53352">
              <w:rPr>
                <w:color w:val="000000" w:themeColor="text1"/>
              </w:rPr>
              <w:t xml:space="preserve"> </w:t>
            </w:r>
          </w:p>
        </w:tc>
      </w:tr>
      <w:tr w:rsidR="001D524B" w:rsidRPr="0068030B" w:rsidTr="00451CDF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24B" w:rsidRPr="00213D78" w:rsidRDefault="001D524B" w:rsidP="00F1212E">
            <w:pPr>
              <w:spacing w:after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sz w:val="20"/>
                <w:szCs w:val="20"/>
              </w:rPr>
              <w:t>Viola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FC47E6">
              <w:rPr>
                <w:rFonts w:cs="Arial"/>
                <w:sz w:val="20"/>
                <w:szCs w:val="20"/>
              </w:rPr>
              <w:t xml:space="preserve">A Phase I Trial of Combined </w:t>
            </w:r>
            <w:proofErr w:type="spellStart"/>
            <w:r w:rsidRPr="00FC47E6">
              <w:rPr>
                <w:rFonts w:cs="Arial"/>
                <w:sz w:val="20"/>
                <w:szCs w:val="20"/>
              </w:rPr>
              <w:t>Azacitidine</w:t>
            </w:r>
            <w:proofErr w:type="spellEnd"/>
            <w:r w:rsidRPr="00FC47E6"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Pr="00FC47E6">
              <w:rPr>
                <w:rFonts w:cs="Arial"/>
                <w:sz w:val="20"/>
                <w:szCs w:val="20"/>
              </w:rPr>
              <w:t>Lenalidomide</w:t>
            </w:r>
            <w:proofErr w:type="spellEnd"/>
            <w:r w:rsidRPr="00FC47E6">
              <w:rPr>
                <w:rFonts w:cs="Arial"/>
                <w:sz w:val="20"/>
                <w:szCs w:val="20"/>
              </w:rPr>
              <w:t xml:space="preserve"> Salvage Therapy in Patients with Acute Myeloid Leukaemia who Relapse after Allogeneic Stem Cell Transplantation</w:t>
            </w:r>
          </w:p>
        </w:tc>
        <w:tc>
          <w:tcPr>
            <w:tcW w:w="341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24B" w:rsidRPr="006B78AC" w:rsidRDefault="00C91785" w:rsidP="00F1212E">
            <w:pPr>
              <w:spacing w:before="0" w:after="0"/>
              <w:rPr>
                <w:sz w:val="20"/>
                <w:szCs w:val="20"/>
              </w:rPr>
            </w:pPr>
            <w:hyperlink r:id="rId45" w:history="1">
              <w:r w:rsidR="001D524B" w:rsidRPr="006B78AC">
                <w:rPr>
                  <w:rStyle w:val="Hyperlink"/>
                  <w:color w:val="auto"/>
                  <w:sz w:val="20"/>
                  <w:szCs w:val="20"/>
                </w:rPr>
                <w:t>viola@trials.bham.ac.uk</w:t>
              </w:r>
            </w:hyperlink>
          </w:p>
          <w:p w:rsidR="001D524B" w:rsidRPr="006B78AC" w:rsidRDefault="001D524B" w:rsidP="00F1212E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:rsidR="0068030B" w:rsidRDefault="00B26827" w:rsidP="00F1212E">
      <w:pPr>
        <w:pStyle w:val="Heading3"/>
      </w:pPr>
      <w:r>
        <w:t>In Development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1E76ED" w:rsidRPr="0068030B" w:rsidTr="00875357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76ED" w:rsidRPr="00D558B3" w:rsidRDefault="001E76ED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CALiBRe</w:t>
            </w:r>
            <w:proofErr w:type="spellEnd"/>
            <w:r w:rsidRPr="00D558B3">
              <w:rPr>
                <w:rFonts w:cs="Arial"/>
                <w:color w:val="000000"/>
                <w:sz w:val="20"/>
                <w:szCs w:val="20"/>
              </w:rPr>
              <w:t>: Assessment of the mechanism of action of CAL-101 in B-cell receptor pathway inhibition in CLL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F67E5" w:rsidRPr="00213D78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46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calibre@trials.bham.ac.uk</w:t>
              </w:r>
            </w:hyperlink>
          </w:p>
        </w:tc>
      </w:tr>
      <w:tr w:rsidR="001E76ED" w:rsidRPr="0068030B" w:rsidTr="00875357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76ED" w:rsidRPr="00D975D3" w:rsidRDefault="001E76ED" w:rsidP="00F1212E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ElAstic</w:t>
            </w:r>
            <w:proofErr w:type="spellEnd"/>
            <w:r w:rsidRPr="00D975D3">
              <w:rPr>
                <w:rFonts w:cs="Arial"/>
                <w:color w:val="000000"/>
                <w:sz w:val="20"/>
                <w:szCs w:val="20"/>
              </w:rPr>
              <w:t xml:space="preserve">: A phase </w:t>
            </w:r>
            <w:proofErr w:type="spellStart"/>
            <w:r w:rsidRPr="00D975D3">
              <w:rPr>
                <w:rFonts w:cs="Arial"/>
                <w:color w:val="000000"/>
                <w:sz w:val="20"/>
                <w:szCs w:val="20"/>
              </w:rPr>
              <w:t>Ib</w:t>
            </w:r>
            <w:proofErr w:type="spellEnd"/>
            <w:r w:rsidRPr="00D975D3">
              <w:rPr>
                <w:rFonts w:cs="Arial"/>
                <w:color w:val="000000"/>
                <w:sz w:val="20"/>
                <w:szCs w:val="20"/>
              </w:rPr>
              <w:t xml:space="preserve"> study of </w:t>
            </w:r>
            <w:proofErr w:type="spellStart"/>
            <w:r w:rsidRPr="00D975D3">
              <w:rPr>
                <w:rFonts w:cs="Arial"/>
                <w:color w:val="000000"/>
                <w:sz w:val="20"/>
                <w:szCs w:val="20"/>
              </w:rPr>
              <w:t>Eltrombopag</w:t>
            </w:r>
            <w:proofErr w:type="spellEnd"/>
            <w:r w:rsidRPr="00D975D3"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D975D3">
              <w:rPr>
                <w:rFonts w:cs="Arial"/>
                <w:color w:val="000000"/>
                <w:sz w:val="20"/>
                <w:szCs w:val="20"/>
              </w:rPr>
              <w:t>Azacitidine</w:t>
            </w:r>
            <w:proofErr w:type="spellEnd"/>
            <w:r w:rsidRPr="00D975D3">
              <w:rPr>
                <w:rFonts w:cs="Arial"/>
                <w:color w:val="000000"/>
                <w:sz w:val="20"/>
                <w:szCs w:val="20"/>
              </w:rPr>
              <w:t xml:space="preserve"> in patients with high risk </w:t>
            </w:r>
            <w:proofErr w:type="spellStart"/>
            <w:r w:rsidRPr="00D975D3">
              <w:rPr>
                <w:rFonts w:cs="Arial"/>
                <w:color w:val="000000"/>
                <w:sz w:val="20"/>
                <w:szCs w:val="20"/>
              </w:rPr>
              <w:t>myelodysplastic</w:t>
            </w:r>
            <w:proofErr w:type="spellEnd"/>
            <w:r w:rsidRPr="00D975D3">
              <w:rPr>
                <w:rFonts w:cs="Arial"/>
                <w:color w:val="000000"/>
                <w:sz w:val="20"/>
                <w:szCs w:val="20"/>
              </w:rPr>
              <w:t xml:space="preserve"> syndromes and related disorders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76ED" w:rsidRPr="00213D78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47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elastic@trials.bham.ac.uk</w:t>
              </w:r>
            </w:hyperlink>
          </w:p>
        </w:tc>
      </w:tr>
      <w:tr w:rsidR="001E76ED" w:rsidRPr="0068030B" w:rsidTr="00875357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76ED" w:rsidRPr="00D558B3" w:rsidRDefault="000B49C6" w:rsidP="00F1212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Matchpoint</w:t>
            </w:r>
            <w:proofErr w:type="spellEnd"/>
            <w:r w:rsidR="001E76ED" w:rsidRPr="00D558B3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B49C6">
              <w:rPr>
                <w:rFonts w:cs="Arial"/>
                <w:color w:val="000000"/>
                <w:sz w:val="20"/>
                <w:szCs w:val="20"/>
              </w:rPr>
              <w:t>MAnagement</w:t>
            </w:r>
            <w:proofErr w:type="spellEnd"/>
            <w:r w:rsidRPr="000B49C6">
              <w:rPr>
                <w:rFonts w:cs="Arial"/>
                <w:color w:val="000000"/>
                <w:sz w:val="20"/>
                <w:szCs w:val="20"/>
              </w:rPr>
              <w:t xml:space="preserve"> of Transformed </w:t>
            </w:r>
            <w:proofErr w:type="spellStart"/>
            <w:r w:rsidRPr="000B49C6">
              <w:rPr>
                <w:rFonts w:cs="Arial"/>
                <w:color w:val="000000"/>
                <w:sz w:val="20"/>
                <w:szCs w:val="20"/>
              </w:rPr>
              <w:t>CHronic</w:t>
            </w:r>
            <w:proofErr w:type="spellEnd"/>
            <w:r w:rsidRPr="000B49C6">
              <w:rPr>
                <w:rFonts w:cs="Arial"/>
                <w:color w:val="000000"/>
                <w:sz w:val="20"/>
                <w:szCs w:val="20"/>
              </w:rPr>
              <w:t xml:space="preserve"> myeloid leukaemia: </w:t>
            </w:r>
            <w:proofErr w:type="spellStart"/>
            <w:r w:rsidRPr="000B49C6">
              <w:rPr>
                <w:rFonts w:cs="Arial"/>
                <w:color w:val="000000"/>
                <w:sz w:val="20"/>
                <w:szCs w:val="20"/>
              </w:rPr>
              <w:t>POnatinib</w:t>
            </w:r>
            <w:proofErr w:type="spellEnd"/>
            <w:r w:rsidRPr="000B49C6"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0B49C6">
              <w:rPr>
                <w:rFonts w:cs="Arial"/>
                <w:color w:val="000000"/>
                <w:sz w:val="20"/>
                <w:szCs w:val="20"/>
              </w:rPr>
              <w:t>INTensive</w:t>
            </w:r>
            <w:proofErr w:type="spellEnd"/>
            <w:r w:rsidRPr="000B49C6">
              <w:rPr>
                <w:rFonts w:cs="Arial"/>
                <w:color w:val="000000"/>
                <w:sz w:val="20"/>
                <w:szCs w:val="20"/>
              </w:rPr>
              <w:t xml:space="preserve"> ch</w:t>
            </w:r>
            <w:r w:rsidR="00796B08">
              <w:rPr>
                <w:rFonts w:cs="Arial"/>
                <w:color w:val="000000"/>
                <w:sz w:val="20"/>
                <w:szCs w:val="20"/>
              </w:rPr>
              <w:t xml:space="preserve">emotherapy: a </w:t>
            </w:r>
            <w:r w:rsidR="00FC47E6">
              <w:rPr>
                <w:rFonts w:cs="Arial"/>
                <w:color w:val="000000"/>
                <w:sz w:val="20"/>
                <w:szCs w:val="20"/>
              </w:rPr>
              <w:t>dose-finding</w:t>
            </w:r>
            <w:r w:rsidR="00796B08">
              <w:rPr>
                <w:rFonts w:cs="Arial"/>
                <w:color w:val="000000"/>
                <w:sz w:val="20"/>
                <w:szCs w:val="20"/>
              </w:rPr>
              <w:t xml:space="preserve"> study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76ED" w:rsidRPr="00213D78" w:rsidRDefault="00C91785" w:rsidP="00F1212E">
            <w:pPr>
              <w:spacing w:before="0" w:after="0"/>
              <w:rPr>
                <w:rFonts w:ascii="Times New Roman" w:hAnsi="Times New Roman"/>
                <w:color w:val="000000" w:themeColor="text1"/>
                <w:sz w:val="24"/>
                <w:u w:val="single"/>
              </w:rPr>
            </w:pPr>
            <w:hyperlink r:id="rId48" w:history="1">
              <w:r w:rsidR="00365D9C" w:rsidRPr="00213D78">
                <w:rPr>
                  <w:rFonts w:cs="Arial"/>
                  <w:color w:val="000000"/>
                  <w:sz w:val="20"/>
                  <w:szCs w:val="20"/>
                  <w:u w:val="single"/>
                </w:rPr>
                <w:t>matchpoint@trials.bham.ac.uk</w:t>
              </w:r>
            </w:hyperlink>
          </w:p>
        </w:tc>
      </w:tr>
      <w:tr w:rsidR="00690E31" w:rsidRPr="0068030B" w:rsidTr="000A0FBA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0E31" w:rsidRPr="00AF7BCB" w:rsidRDefault="00AF7BCB" w:rsidP="00F1212E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RomiCar</w:t>
            </w:r>
            <w:proofErr w:type="spellEnd"/>
            <w:r w:rsidRPr="00AF7BCB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AF7BCB">
              <w:rPr>
                <w:sz w:val="20"/>
                <w:szCs w:val="20"/>
              </w:rPr>
              <w:t xml:space="preserve">Phase I/II study to determine the maximum tolerated dose and overall response rate of the combination of </w:t>
            </w:r>
            <w:proofErr w:type="spellStart"/>
            <w:r w:rsidRPr="00AF7BCB">
              <w:rPr>
                <w:sz w:val="20"/>
                <w:szCs w:val="20"/>
              </w:rPr>
              <w:t>romidepsin</w:t>
            </w:r>
            <w:proofErr w:type="spellEnd"/>
            <w:r w:rsidRPr="00AF7BCB">
              <w:rPr>
                <w:sz w:val="20"/>
                <w:szCs w:val="20"/>
              </w:rPr>
              <w:t xml:space="preserve"> and </w:t>
            </w:r>
            <w:proofErr w:type="spellStart"/>
            <w:r w:rsidRPr="00AF7BCB">
              <w:rPr>
                <w:sz w:val="20"/>
                <w:szCs w:val="20"/>
              </w:rPr>
              <w:t>carfilzomib</w:t>
            </w:r>
            <w:proofErr w:type="spellEnd"/>
            <w:r w:rsidRPr="00AF7BCB">
              <w:rPr>
                <w:sz w:val="20"/>
                <w:szCs w:val="20"/>
              </w:rPr>
              <w:t xml:space="preserve"> in relapsed or refractory peripheral T-cell lymphoma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0E31" w:rsidRPr="00213D78" w:rsidRDefault="00C91785" w:rsidP="00F1212E">
            <w:pPr>
              <w:spacing w:before="0" w:after="0"/>
              <w:rPr>
                <w:sz w:val="20"/>
                <w:szCs w:val="20"/>
              </w:rPr>
            </w:pPr>
            <w:hyperlink r:id="rId49" w:history="1">
              <w:r w:rsidR="00D52ADE" w:rsidRPr="00D52ADE">
                <w:rPr>
                  <w:rStyle w:val="Hyperlink"/>
                  <w:color w:val="000000" w:themeColor="text1"/>
                  <w:sz w:val="20"/>
                  <w:szCs w:val="20"/>
                </w:rPr>
                <w:t>romicar@trials.bham.ac.uk</w:t>
              </w:r>
            </w:hyperlink>
            <w:r w:rsidR="00FC47E6" w:rsidRPr="00D52ADE">
              <w:rPr>
                <w:rStyle w:val="Hyperlink"/>
                <w:color w:val="000000" w:themeColor="text1"/>
                <w:sz w:val="20"/>
                <w:szCs w:val="20"/>
              </w:rPr>
              <w:t xml:space="preserve"> </w:t>
            </w:r>
          </w:p>
          <w:p w:rsidR="00213D78" w:rsidRPr="00AF7BCB" w:rsidRDefault="00213D78" w:rsidP="00F1212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BB75EF" w:rsidRPr="0068030B" w:rsidTr="000A0FBA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B75EF" w:rsidRPr="00213D78" w:rsidRDefault="00A331A7" w:rsidP="00F1212E">
            <w:pPr>
              <w:spacing w:after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sz w:val="20"/>
                <w:szCs w:val="20"/>
              </w:rPr>
              <w:t>TIER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A331A7">
              <w:rPr>
                <w:rFonts w:cs="Arial"/>
                <w:sz w:val="20"/>
                <w:szCs w:val="20"/>
              </w:rPr>
              <w:t xml:space="preserve">A Phase I/II Study of </w:t>
            </w:r>
            <w:proofErr w:type="spellStart"/>
            <w:r w:rsidRPr="00A331A7">
              <w:rPr>
                <w:rFonts w:cs="Arial"/>
                <w:sz w:val="20"/>
                <w:szCs w:val="20"/>
              </w:rPr>
              <w:t>Thiotepa</w:t>
            </w:r>
            <w:proofErr w:type="spellEnd"/>
            <w:r w:rsidRPr="00A331A7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331A7">
              <w:rPr>
                <w:rFonts w:cs="Arial"/>
                <w:sz w:val="20"/>
                <w:szCs w:val="20"/>
              </w:rPr>
              <w:t>Ifosphamide</w:t>
            </w:r>
            <w:proofErr w:type="spellEnd"/>
            <w:r w:rsidRPr="00A331A7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331A7">
              <w:rPr>
                <w:rFonts w:cs="Arial"/>
                <w:sz w:val="20"/>
                <w:szCs w:val="20"/>
              </w:rPr>
              <w:t>Etoposide</w:t>
            </w:r>
            <w:proofErr w:type="spellEnd"/>
            <w:r w:rsidRPr="00A331A7">
              <w:rPr>
                <w:rFonts w:cs="Arial"/>
                <w:sz w:val="20"/>
                <w:szCs w:val="20"/>
              </w:rPr>
              <w:t xml:space="preserve"> and Rituximab for the treatment of relapsed and refractory primary central nervous system lymphoma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B75EF" w:rsidRPr="006B78AC" w:rsidRDefault="00A331A7" w:rsidP="00F1212E">
            <w:pPr>
              <w:spacing w:before="0" w:after="0"/>
            </w:pPr>
            <w:r w:rsidRPr="006B78AC">
              <w:rPr>
                <w:rStyle w:val="Hyperlink"/>
                <w:color w:val="auto"/>
                <w:sz w:val="20"/>
                <w:szCs w:val="20"/>
              </w:rPr>
              <w:t>tier@trials.bham.ac.uk</w:t>
            </w:r>
          </w:p>
        </w:tc>
      </w:tr>
      <w:tr w:rsidR="00903F67" w:rsidRPr="0068030B" w:rsidTr="000A0FBA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03F67" w:rsidRDefault="00903F67" w:rsidP="00F1212E">
            <w:pPr>
              <w:spacing w:after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sz w:val="20"/>
                <w:szCs w:val="20"/>
              </w:rPr>
              <w:t>PHAZAR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903F67">
              <w:rPr>
                <w:rFonts w:cs="Arial"/>
                <w:sz w:val="20"/>
                <w:szCs w:val="20"/>
              </w:rPr>
              <w:t xml:space="preserve">A phase </w:t>
            </w:r>
            <w:proofErr w:type="spellStart"/>
            <w:r w:rsidRPr="00903F67">
              <w:rPr>
                <w:rFonts w:cs="Arial"/>
                <w:sz w:val="20"/>
                <w:szCs w:val="20"/>
              </w:rPr>
              <w:t>Ib</w:t>
            </w:r>
            <w:proofErr w:type="spellEnd"/>
            <w:r w:rsidRPr="00903F67">
              <w:rPr>
                <w:rFonts w:cs="Arial"/>
                <w:sz w:val="20"/>
                <w:szCs w:val="20"/>
              </w:rPr>
              <w:t xml:space="preserve"> study to assess the safety and tolerability of oral </w:t>
            </w:r>
            <w:proofErr w:type="spellStart"/>
            <w:r w:rsidRPr="00903F67">
              <w:rPr>
                <w:rFonts w:cs="Arial"/>
                <w:sz w:val="20"/>
                <w:szCs w:val="20"/>
              </w:rPr>
              <w:t>Ruxolitinib</w:t>
            </w:r>
            <w:proofErr w:type="spellEnd"/>
            <w:r w:rsidRPr="00903F67">
              <w:rPr>
                <w:rFonts w:cs="Arial"/>
                <w:sz w:val="20"/>
                <w:szCs w:val="20"/>
              </w:rPr>
              <w:t xml:space="preserve"> in combination with 5-azacitidine in patients with accelerated phase </w:t>
            </w:r>
            <w:proofErr w:type="spellStart"/>
            <w:r w:rsidRPr="00903F67">
              <w:rPr>
                <w:rFonts w:cs="Arial"/>
                <w:sz w:val="20"/>
                <w:szCs w:val="20"/>
              </w:rPr>
              <w:t>myeloproliferative</w:t>
            </w:r>
            <w:proofErr w:type="spellEnd"/>
            <w:r w:rsidRPr="00903F67">
              <w:rPr>
                <w:rFonts w:cs="Arial"/>
                <w:sz w:val="20"/>
                <w:szCs w:val="20"/>
              </w:rPr>
              <w:t xml:space="preserve"> neoplasms, </w:t>
            </w:r>
            <w:proofErr w:type="spellStart"/>
            <w:r w:rsidRPr="00903F67">
              <w:rPr>
                <w:rFonts w:cs="Arial"/>
                <w:sz w:val="20"/>
                <w:szCs w:val="20"/>
              </w:rPr>
              <w:t>myelodysplastic</w:t>
            </w:r>
            <w:proofErr w:type="spellEnd"/>
            <w:r w:rsidRPr="00903F67">
              <w:rPr>
                <w:rFonts w:cs="Arial"/>
                <w:sz w:val="20"/>
                <w:szCs w:val="20"/>
              </w:rPr>
              <w:t xml:space="preserve"> syndromes(MDS) or acute myeloid leukaemia (AML)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03F67" w:rsidRPr="006B78AC" w:rsidRDefault="00903F67" w:rsidP="00F1212E">
            <w:pPr>
              <w:spacing w:before="0" w:after="0"/>
              <w:rPr>
                <w:rStyle w:val="Hyperlink"/>
                <w:color w:val="auto"/>
                <w:sz w:val="20"/>
                <w:szCs w:val="20"/>
              </w:rPr>
            </w:pPr>
            <w:r>
              <w:rPr>
                <w:rStyle w:val="Hyperlink"/>
                <w:color w:val="auto"/>
                <w:sz w:val="20"/>
                <w:szCs w:val="20"/>
              </w:rPr>
              <w:t>phazar@trials.bham.ac.uk</w:t>
            </w:r>
          </w:p>
        </w:tc>
      </w:tr>
    </w:tbl>
    <w:p w:rsidR="009B098A" w:rsidRPr="00837862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68030B" w:rsidRDefault="0068030B" w:rsidP="00F1212E">
      <w:pPr>
        <w:pStyle w:val="Heading2"/>
      </w:pPr>
      <w:r w:rsidRPr="0068030B">
        <w:t>Head and Neck</w:t>
      </w:r>
    </w:p>
    <w:p w:rsidR="0068030B" w:rsidRDefault="00D558B3" w:rsidP="00F1212E">
      <w:pPr>
        <w:pStyle w:val="Heading3"/>
      </w:pPr>
      <w:r>
        <w:t>Open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17"/>
      </w:tblGrid>
      <w:tr w:rsidR="000A0FBA" w:rsidRPr="0068030B" w:rsidTr="000A0FBA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A0FBA" w:rsidRPr="0068030B" w:rsidRDefault="000A0FBA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ArChIMEDEs</w:t>
            </w:r>
            <w:proofErr w:type="spellEnd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 xml:space="preserve"> Op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Accelerated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Hypofractionation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>, Chemotherapy, Intensity Modulation and Evaluation of Dose Escalation in Oropharyngeal Cancer</w:t>
            </w:r>
          </w:p>
        </w:tc>
        <w:tc>
          <w:tcPr>
            <w:tcW w:w="3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13D78" w:rsidRPr="00D52ADE" w:rsidRDefault="00C91785" w:rsidP="00F1212E">
            <w:pPr>
              <w:spacing w:before="0"/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D52ADE" w:rsidRPr="00D52ADE">
                <w:rPr>
                  <w:rStyle w:val="Hyperlink"/>
                  <w:color w:val="000000" w:themeColor="text1"/>
                  <w:sz w:val="20"/>
                  <w:szCs w:val="20"/>
                </w:rPr>
                <w:t>archimedes-op@trials.bham.ac.uk</w:t>
              </w:r>
            </w:hyperlink>
          </w:p>
        </w:tc>
      </w:tr>
      <w:tr w:rsidR="00690E31" w:rsidRPr="0068030B" w:rsidTr="000A0FBA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0E31" w:rsidRPr="00213D78" w:rsidRDefault="00B53573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sz w:val="20"/>
                <w:szCs w:val="20"/>
              </w:rPr>
              <w:t>OROMOUTH</w:t>
            </w:r>
            <w:r w:rsidRPr="00213D78">
              <w:rPr>
                <w:rFonts w:cs="Arial"/>
                <w:sz w:val="20"/>
                <w:szCs w:val="20"/>
              </w:rPr>
              <w:t>: HPV prevalence in the mouth and oropharynx of the tonsillectomy population.</w:t>
            </w:r>
          </w:p>
        </w:tc>
        <w:tc>
          <w:tcPr>
            <w:tcW w:w="3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3D78" w:rsidRPr="00213D78" w:rsidRDefault="00C91785" w:rsidP="00F1212E">
            <w:pPr>
              <w:spacing w:before="0" w:after="0"/>
              <w:rPr>
                <w:sz w:val="20"/>
                <w:szCs w:val="20"/>
              </w:rPr>
            </w:pPr>
            <w:hyperlink r:id="rId51" w:history="1">
              <w:r w:rsidR="00213D78" w:rsidRPr="00213D78">
                <w:rPr>
                  <w:rStyle w:val="Hyperlink"/>
                  <w:color w:val="auto"/>
                  <w:sz w:val="20"/>
                  <w:szCs w:val="20"/>
                </w:rPr>
                <w:t>oromouth@trials.bham.ac.uk</w:t>
              </w:r>
            </w:hyperlink>
          </w:p>
        </w:tc>
      </w:tr>
      <w:tr w:rsidR="002E6FC2" w:rsidRPr="0068030B" w:rsidTr="00451CDF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6FC2" w:rsidRDefault="002E6FC2" w:rsidP="00F1212E">
            <w:pPr>
              <w:pStyle w:val="Default"/>
              <w:rPr>
                <w:sz w:val="20"/>
                <w:szCs w:val="20"/>
              </w:rPr>
            </w:pPr>
            <w:r w:rsidRPr="006608CD">
              <w:rPr>
                <w:b/>
                <w:sz w:val="20"/>
                <w:szCs w:val="20"/>
              </w:rPr>
              <w:t>MVA</w:t>
            </w:r>
            <w:r>
              <w:rPr>
                <w:sz w:val="20"/>
                <w:szCs w:val="20"/>
              </w:rPr>
              <w:t xml:space="preserve">: </w:t>
            </w:r>
            <w:r w:rsidRPr="000E298A">
              <w:rPr>
                <w:sz w:val="20"/>
                <w:szCs w:val="20"/>
              </w:rPr>
              <w:t xml:space="preserve">A Cancer Research UK Phase </w:t>
            </w:r>
            <w:proofErr w:type="spellStart"/>
            <w:r w:rsidRPr="000E298A">
              <w:rPr>
                <w:sz w:val="20"/>
                <w:szCs w:val="20"/>
              </w:rPr>
              <w:t>Ib</w:t>
            </w:r>
            <w:proofErr w:type="spellEnd"/>
            <w:r w:rsidRPr="000E298A">
              <w:rPr>
                <w:sz w:val="20"/>
                <w:szCs w:val="20"/>
              </w:rPr>
              <w:t xml:space="preserve"> trial to determine the safety, tolerability and immunogenicity of extended schedule vaccination with MVA-EBNA1/LMP2 in patients with Epstein Barr Virus positive nasopharyngeal carcinoma</w:t>
            </w:r>
          </w:p>
        </w:tc>
        <w:tc>
          <w:tcPr>
            <w:tcW w:w="3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6FC2" w:rsidRPr="00213D78" w:rsidRDefault="00C91785" w:rsidP="00F1212E">
            <w:pPr>
              <w:spacing w:before="0"/>
              <w:rPr>
                <w:sz w:val="20"/>
                <w:szCs w:val="20"/>
                <w:u w:val="single"/>
              </w:rPr>
            </w:pPr>
            <w:hyperlink r:id="rId52" w:history="1">
              <w:r w:rsidR="002E6FC2" w:rsidRPr="00213D78">
                <w:rPr>
                  <w:rFonts w:cs="Arial"/>
                  <w:color w:val="000000"/>
                  <w:sz w:val="20"/>
                  <w:szCs w:val="20"/>
                  <w:u w:val="single"/>
                </w:rPr>
                <w:t>can-crctu-edd@adf.bham.ac.uk</w:t>
              </w:r>
            </w:hyperlink>
          </w:p>
        </w:tc>
      </w:tr>
    </w:tbl>
    <w:p w:rsidR="00A427DD" w:rsidRDefault="00A427DD" w:rsidP="00F1212E">
      <w:pPr>
        <w:pStyle w:val="Heading3"/>
      </w:pPr>
    </w:p>
    <w:p w:rsidR="00F1212E" w:rsidRDefault="00F1212E" w:rsidP="00F1212E"/>
    <w:p w:rsidR="00F1212E" w:rsidRDefault="00F1212E" w:rsidP="00F1212E"/>
    <w:p w:rsidR="00451CDF" w:rsidRDefault="00451CDF" w:rsidP="00F1212E">
      <w:pPr>
        <w:pStyle w:val="Heading3"/>
      </w:pPr>
      <w:r>
        <w:lastRenderedPageBreak/>
        <w:t>In Development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17"/>
      </w:tblGrid>
      <w:tr w:rsidR="00451CDF" w:rsidTr="00451CDF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51CDF" w:rsidRDefault="00451CDF" w:rsidP="00F1212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608CD">
              <w:rPr>
                <w:b/>
                <w:sz w:val="20"/>
                <w:szCs w:val="20"/>
              </w:rPr>
              <w:t>PAC</w:t>
            </w:r>
            <w:r w:rsidR="00084194" w:rsidRPr="006608CD">
              <w:rPr>
                <w:b/>
                <w:sz w:val="20"/>
                <w:szCs w:val="20"/>
              </w:rPr>
              <w:t>iFi</w:t>
            </w:r>
            <w:r w:rsidRPr="006608CD">
              <w:rPr>
                <w:b/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451CDF">
              <w:rPr>
                <w:sz w:val="20"/>
                <w:szCs w:val="20"/>
              </w:rPr>
              <w:t xml:space="preserve">Phase </w:t>
            </w:r>
            <w:proofErr w:type="spellStart"/>
            <w:r w:rsidRPr="00451CDF">
              <w:rPr>
                <w:sz w:val="20"/>
                <w:szCs w:val="20"/>
              </w:rPr>
              <w:t>Ib</w:t>
            </w:r>
            <w:proofErr w:type="spellEnd"/>
            <w:r w:rsidRPr="00451CDF">
              <w:rPr>
                <w:sz w:val="20"/>
                <w:szCs w:val="20"/>
              </w:rPr>
              <w:t xml:space="preserve"> trial of Atu027 in Combination with Cisplatin, 5-FU and </w:t>
            </w:r>
            <w:proofErr w:type="spellStart"/>
            <w:r w:rsidRPr="00451CDF">
              <w:rPr>
                <w:sz w:val="20"/>
                <w:szCs w:val="20"/>
              </w:rPr>
              <w:t>Cetuximab</w:t>
            </w:r>
            <w:proofErr w:type="spellEnd"/>
            <w:r w:rsidRPr="00451CDF">
              <w:rPr>
                <w:sz w:val="20"/>
                <w:szCs w:val="20"/>
              </w:rPr>
              <w:t xml:space="preserve"> in Patients with Head and Neck Cancer</w:t>
            </w:r>
          </w:p>
        </w:tc>
        <w:tc>
          <w:tcPr>
            <w:tcW w:w="3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51CDF" w:rsidRPr="006B78AC" w:rsidRDefault="00C91785" w:rsidP="00F1212E">
            <w:pPr>
              <w:spacing w:before="0"/>
              <w:rPr>
                <w:sz w:val="20"/>
                <w:szCs w:val="20"/>
              </w:rPr>
            </w:pPr>
            <w:hyperlink r:id="rId53" w:history="1">
              <w:r w:rsidR="00D52ADE" w:rsidRPr="00D52ADE">
                <w:rPr>
                  <w:rStyle w:val="Hyperlink"/>
                  <w:color w:val="000000" w:themeColor="text1"/>
                  <w:sz w:val="20"/>
                  <w:szCs w:val="20"/>
                </w:rPr>
                <w:t>pacific@trials.bham.ac.uk</w:t>
              </w:r>
            </w:hyperlink>
            <w:r w:rsidR="00451CDF" w:rsidRPr="00D52AD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6BDB" w:rsidTr="00451CDF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030F9" w:rsidRPr="00F030F9" w:rsidRDefault="00F030F9" w:rsidP="00F1212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6608CD">
              <w:rPr>
                <w:b/>
                <w:sz w:val="20"/>
                <w:szCs w:val="20"/>
              </w:rPr>
              <w:t>CompARE</w:t>
            </w:r>
            <w:proofErr w:type="spellEnd"/>
            <w:r w:rsidRPr="00F030F9">
              <w:rPr>
                <w:sz w:val="20"/>
                <w:szCs w:val="20"/>
              </w:rPr>
              <w:t xml:space="preserve">: </w:t>
            </w:r>
            <w:r w:rsidRPr="00F030F9">
              <w:rPr>
                <w:rFonts w:cs="Arial"/>
                <w:sz w:val="20"/>
                <w:szCs w:val="20"/>
              </w:rPr>
              <w:t xml:space="preserve">Phase III randomised controlled trial Comparing Alternative Regimens for escalating treatment of intermediate and high-risk oropharyngeal cancer </w:t>
            </w:r>
          </w:p>
          <w:p w:rsidR="00696BDB" w:rsidRDefault="00696BDB" w:rsidP="00F121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6BDB" w:rsidRPr="00F030F9" w:rsidRDefault="00C91785" w:rsidP="00F1212E">
            <w:pPr>
              <w:spacing w:before="0"/>
              <w:rPr>
                <w:sz w:val="20"/>
                <w:szCs w:val="20"/>
              </w:rPr>
            </w:pPr>
            <w:hyperlink r:id="rId54" w:history="1">
              <w:r w:rsidR="00D52ADE" w:rsidRPr="00D52ADE">
                <w:rPr>
                  <w:rStyle w:val="Hyperlink"/>
                  <w:color w:val="000000" w:themeColor="text1"/>
                  <w:sz w:val="20"/>
                  <w:szCs w:val="20"/>
                </w:rPr>
                <w:t>compare@trials.bham.ac.uk</w:t>
              </w:r>
            </w:hyperlink>
          </w:p>
        </w:tc>
      </w:tr>
    </w:tbl>
    <w:p w:rsidR="00451CDF" w:rsidRPr="00837862" w:rsidRDefault="00451CDF" w:rsidP="00F1212E">
      <w:pPr>
        <w:rPr>
          <w:sz w:val="8"/>
          <w:szCs w:val="8"/>
        </w:rPr>
      </w:pPr>
    </w:p>
    <w:p w:rsidR="0068030B" w:rsidRDefault="0068030B" w:rsidP="00F1212E">
      <w:pPr>
        <w:pStyle w:val="Heading2"/>
      </w:pPr>
      <w:r>
        <w:t>Hepatocellular Carcinoma</w:t>
      </w:r>
    </w:p>
    <w:p w:rsidR="0068030B" w:rsidRDefault="0068030B" w:rsidP="00F1212E">
      <w:pPr>
        <w:pStyle w:val="Heading3"/>
      </w:pPr>
      <w:r>
        <w:t>Open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362154" w:rsidRPr="0068030B" w:rsidTr="000A0FBA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2154" w:rsidRPr="00500F00" w:rsidRDefault="00362154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BILCAP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randomised clinical trial evaluating adjuvant chemotherapy with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capecitabine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compared to expectant treatment alone following surgery for biliary tract cancer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2154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55" w:history="1">
              <w:r w:rsidR="00213D78" w:rsidRPr="00213D78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bilcap@trials.bham.ac.uk</w:t>
              </w:r>
            </w:hyperlink>
          </w:p>
          <w:p w:rsidR="00213D78" w:rsidRPr="00213D78" w:rsidRDefault="00213D78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62154" w:rsidRPr="0068030B" w:rsidTr="000A0FBA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2154" w:rsidRPr="0068030B" w:rsidRDefault="00362154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TACE-2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randomised placebo-controlled, double-blinded, phase III trial of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sorafenib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in combination with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transarterial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chemoembolisation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in hepatocellular cancer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2154" w:rsidRPr="00D52ADE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56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tace2@trials.bham.ac.uk</w:t>
              </w:r>
            </w:hyperlink>
          </w:p>
          <w:p w:rsidR="00213D78" w:rsidRPr="00A950B4" w:rsidRDefault="00213D78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F1158F" w:rsidRDefault="00F1158F" w:rsidP="00F1212E">
      <w:pPr>
        <w:pStyle w:val="Heading3"/>
      </w:pPr>
      <w:r>
        <w:t>In Development</w:t>
      </w:r>
    </w:p>
    <w:tbl>
      <w:tblPr>
        <w:tblW w:w="908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402"/>
      </w:tblGrid>
      <w:tr w:rsidR="00F1158F" w:rsidRPr="0068030B" w:rsidTr="00B00B05">
        <w:trPr>
          <w:tblCellSpacing w:w="0" w:type="dxa"/>
        </w:trPr>
        <w:tc>
          <w:tcPr>
            <w:tcW w:w="56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1158F" w:rsidRPr="0068030B" w:rsidRDefault="00F1158F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IMMUNOTACE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phase II randomised clinical trial of conditioning cyclophosphamide and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chemoembolisation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with or without vaccination with Dendritic Cells pulsed with HepG2 lysate in vivo in patients with Hepatocellular Carcinoma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1158F" w:rsidRPr="00213D78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57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immunotace@trials.bham.ac.uk</w:t>
              </w:r>
            </w:hyperlink>
          </w:p>
        </w:tc>
      </w:tr>
      <w:tr w:rsidR="00A61274" w:rsidRPr="0068030B" w:rsidTr="00B00B05">
        <w:trPr>
          <w:tblCellSpacing w:w="0" w:type="dxa"/>
        </w:trPr>
        <w:tc>
          <w:tcPr>
            <w:tcW w:w="56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61274" w:rsidRPr="0068030B" w:rsidRDefault="00A61274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ACTICCA-1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A61274">
              <w:rPr>
                <w:rFonts w:cs="Arial"/>
                <w:color w:val="000000"/>
                <w:sz w:val="20"/>
                <w:szCs w:val="20"/>
              </w:rPr>
              <w:t>Adjuvant chemotherapy with gemcitabine and cisplatin compared to observation after curative intent resection of cholangiocarcinoma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61274" w:rsidRPr="00213D78" w:rsidRDefault="00C91785" w:rsidP="00F1212E">
            <w:pPr>
              <w:spacing w:before="0" w:after="0"/>
              <w:rPr>
                <w:sz w:val="20"/>
                <w:szCs w:val="20"/>
              </w:rPr>
            </w:pPr>
            <w:hyperlink r:id="rId58" w:history="1">
              <w:r w:rsidR="00213D78" w:rsidRPr="00213D78">
                <w:rPr>
                  <w:rStyle w:val="Hyperlink"/>
                  <w:color w:val="auto"/>
                  <w:sz w:val="20"/>
                  <w:szCs w:val="20"/>
                </w:rPr>
                <w:t>bilcap@trials.bham.ac.uk</w:t>
              </w:r>
            </w:hyperlink>
          </w:p>
          <w:p w:rsidR="00213D78" w:rsidRPr="00213D78" w:rsidRDefault="00213D78" w:rsidP="00F1212E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:rsidR="009B098A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68030B" w:rsidRDefault="0068030B" w:rsidP="00F1212E">
      <w:pPr>
        <w:pStyle w:val="Heading2"/>
      </w:pPr>
      <w:r>
        <w:t>Lung</w:t>
      </w:r>
    </w:p>
    <w:p w:rsidR="0068030B" w:rsidRDefault="00865DBE" w:rsidP="00F1212E">
      <w:pPr>
        <w:pStyle w:val="Heading3"/>
      </w:pPr>
      <w:r>
        <w:t>Open</w:t>
      </w:r>
    </w:p>
    <w:tbl>
      <w:tblPr>
        <w:tblW w:w="908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3408"/>
      </w:tblGrid>
      <w:tr w:rsidR="00865DBE" w:rsidRPr="0068030B" w:rsidTr="00865DBE">
        <w:trPr>
          <w:tblCellSpacing w:w="0" w:type="dxa"/>
        </w:trPr>
        <w:tc>
          <w:tcPr>
            <w:tcW w:w="56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65DBE" w:rsidRPr="0068030B" w:rsidRDefault="00865DBE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STOMP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randomised phase II study of AZD2281 maintenance treatment in patients with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chemosensitive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small cell lung cancer</w:t>
            </w:r>
          </w:p>
        </w:tc>
        <w:tc>
          <w:tcPr>
            <w:tcW w:w="34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65DBE" w:rsidRPr="00D52ADE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59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stomp@trials.bham.ac.uk</w:t>
              </w:r>
            </w:hyperlink>
          </w:p>
          <w:p w:rsidR="00213D78" w:rsidRPr="00F1158F" w:rsidRDefault="00213D78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:rsidR="00ED1332" w:rsidRDefault="00ED1332" w:rsidP="00F1212E">
      <w:pPr>
        <w:pStyle w:val="Heading3"/>
      </w:pPr>
      <w:r>
        <w:t>In Development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ED1332" w:rsidRPr="0068030B" w:rsidTr="00ED1332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D1332" w:rsidRPr="00ED1332" w:rsidRDefault="00ED1332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sz w:val="20"/>
                <w:szCs w:val="20"/>
              </w:rPr>
              <w:t>SPECIAL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ED1332">
              <w:rPr>
                <w:rFonts w:cs="Arial"/>
                <w:sz w:val="20"/>
                <w:szCs w:val="20"/>
              </w:rPr>
              <w:t xml:space="preserve">Standard or </w:t>
            </w:r>
            <w:proofErr w:type="spellStart"/>
            <w:r w:rsidRPr="00ED1332">
              <w:rPr>
                <w:rFonts w:cs="Arial"/>
                <w:sz w:val="20"/>
                <w:szCs w:val="20"/>
              </w:rPr>
              <w:t>PalliativE</w:t>
            </w:r>
            <w:proofErr w:type="spellEnd"/>
            <w:r w:rsidRPr="00ED1332">
              <w:rPr>
                <w:rFonts w:cs="Arial"/>
                <w:sz w:val="20"/>
                <w:szCs w:val="20"/>
              </w:rPr>
              <w:t xml:space="preserve"> Care In Advanced Lung cancer</w:t>
            </w:r>
            <w:r>
              <w:rPr>
                <w:rFonts w:cs="Arial"/>
                <w:sz w:val="20"/>
                <w:szCs w:val="20"/>
              </w:rPr>
              <w:t>. D</w:t>
            </w:r>
            <w:r w:rsidRPr="00ED1332">
              <w:rPr>
                <w:rFonts w:cs="Arial"/>
                <w:sz w:val="20"/>
                <w:szCs w:val="20"/>
              </w:rPr>
              <w:t>oes early referral of patients with metastatic non-small cell lung cancer to UK specialist palliative care services make a difference in their quality of life or survival?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D1332" w:rsidRPr="00F53352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60" w:history="1">
              <w:r w:rsidR="00D52ADE" w:rsidRPr="00D52ADE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special@trials.bham.ac.uk</w:t>
              </w:r>
            </w:hyperlink>
            <w:r w:rsidR="00ED1332" w:rsidRPr="00D52ADE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696BDB" w:rsidRPr="0068030B" w:rsidTr="00ED1332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6BDB" w:rsidRPr="00ED1332" w:rsidRDefault="0042405F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sz w:val="20"/>
                <w:szCs w:val="20"/>
              </w:rPr>
              <w:t>National Lung Matrix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42405F">
              <w:rPr>
                <w:rFonts w:cs="Arial"/>
                <w:sz w:val="20"/>
                <w:szCs w:val="20"/>
              </w:rPr>
              <w:t>Multi-drug, genetic marker-directed, non-comparative, multi-centre, multi-arm phase II trial in non-small cell lung cancer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6BDB" w:rsidRPr="00D52ADE" w:rsidRDefault="0042405F" w:rsidP="00F1212E">
            <w:pPr>
              <w:spacing w:before="0" w:after="0"/>
              <w:rPr>
                <w:sz w:val="20"/>
                <w:szCs w:val="20"/>
                <w:u w:val="single"/>
              </w:rPr>
            </w:pPr>
            <w:r w:rsidRPr="00D52ADE">
              <w:rPr>
                <w:sz w:val="20"/>
                <w:szCs w:val="20"/>
                <w:u w:val="single"/>
              </w:rPr>
              <w:t>lungmatrix@trials.bham.ac.uk</w:t>
            </w:r>
          </w:p>
        </w:tc>
      </w:tr>
      <w:tr w:rsidR="0044183D" w:rsidRPr="0044183D" w:rsidTr="00ED1332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C61E3" w:rsidRPr="0044183D" w:rsidRDefault="0044183D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bCs/>
                <w:sz w:val="20"/>
                <w:szCs w:val="20"/>
              </w:rPr>
              <w:t>RUXSAC</w:t>
            </w:r>
            <w:r>
              <w:rPr>
                <w:rFonts w:cs="Arial"/>
                <w:bCs/>
                <w:sz w:val="20"/>
                <w:szCs w:val="20"/>
              </w:rPr>
              <w:t xml:space="preserve">: </w:t>
            </w:r>
            <w:r w:rsidRPr="0044183D">
              <w:rPr>
                <w:rFonts w:cs="Arial"/>
                <w:bCs/>
                <w:sz w:val="20"/>
                <w:szCs w:val="20"/>
              </w:rPr>
              <w:t xml:space="preserve">A double blind, placebo-controlled, randomised phase II study of </w:t>
            </w:r>
            <w:proofErr w:type="spellStart"/>
            <w:r w:rsidRPr="0044183D">
              <w:rPr>
                <w:rFonts w:cs="Arial"/>
                <w:bCs/>
                <w:sz w:val="20"/>
                <w:szCs w:val="20"/>
              </w:rPr>
              <w:t>Pemetrexed</w:t>
            </w:r>
            <w:proofErr w:type="spellEnd"/>
            <w:r w:rsidRPr="0044183D">
              <w:rPr>
                <w:rFonts w:cs="Arial"/>
                <w:bCs/>
                <w:sz w:val="20"/>
                <w:szCs w:val="20"/>
              </w:rPr>
              <w:t xml:space="preserve"> and Cisplatin with and without </w:t>
            </w:r>
            <w:proofErr w:type="spellStart"/>
            <w:r w:rsidRPr="0044183D">
              <w:rPr>
                <w:rFonts w:cs="Arial"/>
                <w:bCs/>
                <w:sz w:val="20"/>
                <w:szCs w:val="20"/>
              </w:rPr>
              <w:t>Ruxolitinib</w:t>
            </w:r>
            <w:proofErr w:type="spellEnd"/>
            <w:r w:rsidRPr="0044183D">
              <w:rPr>
                <w:rFonts w:cs="Arial"/>
                <w:bCs/>
                <w:sz w:val="20"/>
                <w:szCs w:val="20"/>
              </w:rPr>
              <w:t xml:space="preserve"> in Malignant Pleural Mesothelioma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C61E3" w:rsidRPr="0044183D" w:rsidRDefault="0044183D" w:rsidP="00F1212E">
            <w:pPr>
              <w:spacing w:before="0" w:after="0"/>
              <w:rPr>
                <w:sz w:val="20"/>
                <w:szCs w:val="20"/>
                <w:u w:val="single"/>
              </w:rPr>
            </w:pPr>
            <w:r w:rsidRPr="0044183D">
              <w:rPr>
                <w:sz w:val="20"/>
                <w:szCs w:val="20"/>
                <w:u w:val="single"/>
              </w:rPr>
              <w:t>ruxsac@trials.bham.ac.uk</w:t>
            </w:r>
          </w:p>
        </w:tc>
      </w:tr>
    </w:tbl>
    <w:p w:rsidR="006B78AC" w:rsidRDefault="006B78AC" w:rsidP="00F1212E">
      <w:pPr>
        <w:pStyle w:val="NoSpacing"/>
        <w:rPr>
          <w:sz w:val="8"/>
          <w:szCs w:val="8"/>
        </w:rPr>
      </w:pPr>
    </w:p>
    <w:p w:rsidR="00A427DD" w:rsidRDefault="00A427DD" w:rsidP="00F1212E">
      <w:pPr>
        <w:pStyle w:val="NoSpacing"/>
        <w:rPr>
          <w:sz w:val="8"/>
          <w:szCs w:val="8"/>
        </w:rPr>
      </w:pPr>
    </w:p>
    <w:p w:rsidR="0068030B" w:rsidRDefault="00F60069" w:rsidP="00F1212E">
      <w:pPr>
        <w:pStyle w:val="Heading2"/>
      </w:pPr>
      <w:r>
        <w:t>Prostate</w:t>
      </w:r>
    </w:p>
    <w:p w:rsidR="005436A0" w:rsidRDefault="005436A0" w:rsidP="00F1212E">
      <w:pPr>
        <w:pStyle w:val="Heading3"/>
      </w:pPr>
      <w:r>
        <w:t>Open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5436A0" w:rsidRPr="0068030B" w:rsidTr="00B00B05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36A0" w:rsidRPr="005436A0" w:rsidRDefault="005436A0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608CD">
              <w:rPr>
                <w:rFonts w:cs="Arial"/>
                <w:b/>
                <w:sz w:val="20"/>
                <w:szCs w:val="20"/>
              </w:rPr>
              <w:t>AdUP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5436A0">
              <w:rPr>
                <w:rFonts w:cs="Arial"/>
                <w:sz w:val="20"/>
                <w:szCs w:val="20"/>
              </w:rPr>
              <w:t xml:space="preserve">A Phase I Clinical Trial of a replication defective type 5 adenovirus vector expressing </w:t>
            </w:r>
            <w:proofErr w:type="spellStart"/>
            <w:r w:rsidRPr="005436A0">
              <w:rPr>
                <w:rFonts w:cs="Arial"/>
                <w:sz w:val="20"/>
                <w:szCs w:val="20"/>
              </w:rPr>
              <w:t>nitroreductase</w:t>
            </w:r>
            <w:proofErr w:type="spellEnd"/>
            <w:r w:rsidRPr="005436A0">
              <w:rPr>
                <w:rFonts w:cs="Arial"/>
                <w:sz w:val="20"/>
                <w:szCs w:val="20"/>
              </w:rPr>
              <w:t xml:space="preserve"> and GMCSF (</w:t>
            </w:r>
            <w:proofErr w:type="spellStart"/>
            <w:r w:rsidRPr="005436A0">
              <w:rPr>
                <w:rFonts w:cs="Arial"/>
                <w:sz w:val="20"/>
                <w:szCs w:val="20"/>
              </w:rPr>
              <w:t>AdNRGM</w:t>
            </w:r>
            <w:proofErr w:type="spellEnd"/>
            <w:r w:rsidRPr="005436A0">
              <w:rPr>
                <w:rFonts w:cs="Arial"/>
                <w:sz w:val="20"/>
                <w:szCs w:val="20"/>
              </w:rPr>
              <w:t>) given via trans-perineal, template-guided, intra-prostatic injection, followed by intravenous CB1954, in patients with locally relapsed hormone-refractory Prostate Cancer.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36A0" w:rsidRPr="00213D78" w:rsidRDefault="00C91785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hyperlink r:id="rId61" w:history="1">
              <w:r w:rsidR="00213D78" w:rsidRPr="00213D78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adup@trials.bham.ac.uk</w:t>
              </w:r>
            </w:hyperlink>
          </w:p>
          <w:p w:rsidR="00213D78" w:rsidRPr="00F1158F" w:rsidRDefault="00213D78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</w:tbl>
    <w:p w:rsidR="00F1212E" w:rsidRDefault="00F1212E"/>
    <w:p w:rsidR="00F1212E" w:rsidRDefault="00F1212E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7A47D0" w:rsidRPr="0068030B" w:rsidTr="00B00B05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A47D0" w:rsidRDefault="007A47D0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sz w:val="20"/>
                <w:szCs w:val="20"/>
              </w:rPr>
              <w:t>CANTATA</w:t>
            </w:r>
            <w:r w:rsidRPr="007A47D0">
              <w:rPr>
                <w:rFonts w:cs="Arial"/>
                <w:sz w:val="20"/>
                <w:szCs w:val="20"/>
              </w:rPr>
              <w:t xml:space="preserve">: A multicentre phase II randomised controlled trial evaluating </w:t>
            </w:r>
            <w:proofErr w:type="spellStart"/>
            <w:r w:rsidRPr="007A47D0">
              <w:rPr>
                <w:rFonts w:cs="Arial"/>
                <w:sz w:val="20"/>
                <w:szCs w:val="20"/>
              </w:rPr>
              <w:t>cabazitaxel</w:t>
            </w:r>
            <w:proofErr w:type="spellEnd"/>
            <w:r w:rsidRPr="007A47D0">
              <w:rPr>
                <w:rFonts w:cs="Arial"/>
                <w:sz w:val="20"/>
                <w:szCs w:val="20"/>
              </w:rPr>
              <w:t xml:space="preserve"> versus </w:t>
            </w:r>
            <w:proofErr w:type="spellStart"/>
            <w:r w:rsidRPr="007A47D0">
              <w:rPr>
                <w:rFonts w:cs="Arial"/>
                <w:sz w:val="20"/>
                <w:szCs w:val="20"/>
              </w:rPr>
              <w:t>docetaxel</w:t>
            </w:r>
            <w:proofErr w:type="spellEnd"/>
            <w:r w:rsidRPr="007A47D0">
              <w:rPr>
                <w:rFonts w:cs="Arial"/>
                <w:sz w:val="20"/>
                <w:szCs w:val="20"/>
              </w:rPr>
              <w:t xml:space="preserve"> re-challenge for the treatment of metastatic castrate refractory prostate cancer, previously treated with </w:t>
            </w:r>
            <w:proofErr w:type="spellStart"/>
            <w:r w:rsidRPr="007A47D0">
              <w:rPr>
                <w:rFonts w:cs="Arial"/>
                <w:sz w:val="20"/>
                <w:szCs w:val="20"/>
              </w:rPr>
              <w:t>docetaxel</w:t>
            </w:r>
            <w:proofErr w:type="spellEnd"/>
            <w:r w:rsidRPr="007A47D0">
              <w:rPr>
                <w:rFonts w:cs="Arial"/>
                <w:sz w:val="20"/>
                <w:szCs w:val="20"/>
              </w:rPr>
              <w:t xml:space="preserve"> at inception of</w:t>
            </w:r>
            <w:r>
              <w:rPr>
                <w:rFonts w:cs="Arial"/>
                <w:sz w:val="20"/>
                <w:szCs w:val="20"/>
              </w:rPr>
              <w:t xml:space="preserve"> primary hormone therapy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A47D0" w:rsidRPr="00213D78" w:rsidRDefault="00C91785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hyperlink r:id="rId62" w:history="1">
              <w:r w:rsidR="00213D78" w:rsidRPr="00213D78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cantata@trials.bham.ac.uk</w:t>
              </w:r>
            </w:hyperlink>
          </w:p>
          <w:p w:rsidR="00213D78" w:rsidRDefault="00213D78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B098A" w:rsidRPr="00EE7C92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68030B" w:rsidRDefault="0068030B" w:rsidP="00F1212E">
      <w:pPr>
        <w:pStyle w:val="Heading2"/>
      </w:pPr>
      <w:r>
        <w:t>Renal</w:t>
      </w:r>
    </w:p>
    <w:p w:rsidR="0068030B" w:rsidRDefault="00865DBE" w:rsidP="00F1212E">
      <w:pPr>
        <w:pStyle w:val="Heading3"/>
      </w:pPr>
      <w:r>
        <w:t>Open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362154" w:rsidRPr="0068030B" w:rsidTr="00D62BEB">
        <w:trPr>
          <w:trHeight w:val="649"/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2154" w:rsidRPr="00213D78" w:rsidRDefault="00362154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sz w:val="20"/>
                <w:szCs w:val="20"/>
              </w:rPr>
              <w:t>PAZ02</w:t>
            </w:r>
            <w:r w:rsidRPr="00213D78">
              <w:rPr>
                <w:rFonts w:cs="Arial"/>
                <w:sz w:val="20"/>
                <w:szCs w:val="20"/>
              </w:rPr>
              <w:t>: A study of pazopanib efficacy and safety in patients with advanced clear-cell renal cell carcinoma and Performance Status 2 (ECOG)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13D78" w:rsidRPr="00213D78" w:rsidRDefault="00C91785" w:rsidP="00F1212E">
            <w:pPr>
              <w:spacing w:before="0" w:after="0"/>
              <w:rPr>
                <w:rFonts w:eastAsiaTheme="minorEastAsia" w:cs="Arial"/>
                <w:noProof/>
                <w:sz w:val="20"/>
                <w:szCs w:val="20"/>
                <w:lang w:val="en"/>
              </w:rPr>
            </w:pPr>
            <w:hyperlink r:id="rId63" w:history="1">
              <w:r w:rsidR="004D0DF3" w:rsidRPr="004D0DF3">
                <w:rPr>
                  <w:rStyle w:val="Hyperlink"/>
                  <w:rFonts w:eastAsiaTheme="minorEastAsia"/>
                  <w:noProof/>
                  <w:color w:val="000000" w:themeColor="text1"/>
                  <w:sz w:val="20"/>
                  <w:szCs w:val="20"/>
                  <w:lang w:val="en"/>
                </w:rPr>
                <w:t>pazo2@trials.bham.ac.uk</w:t>
              </w:r>
            </w:hyperlink>
          </w:p>
        </w:tc>
      </w:tr>
      <w:tr w:rsidR="00696BDB" w:rsidRPr="0068030B" w:rsidTr="00696BDB">
        <w:trPr>
          <w:trHeight w:val="294"/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6BDB" w:rsidRPr="00213D78" w:rsidRDefault="0058747A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ADIUVO</w:t>
            </w:r>
            <w:r w:rsidRPr="00865DBE">
              <w:rPr>
                <w:rFonts w:cs="Arial"/>
                <w:color w:val="000000"/>
                <w:sz w:val="20"/>
                <w:szCs w:val="20"/>
              </w:rPr>
              <w:t xml:space="preserve">: Efficacy of adjuvant </w:t>
            </w:r>
            <w:proofErr w:type="spellStart"/>
            <w:r w:rsidRPr="00865DBE">
              <w:rPr>
                <w:rFonts w:cs="Arial"/>
                <w:color w:val="000000"/>
                <w:sz w:val="20"/>
                <w:szCs w:val="20"/>
              </w:rPr>
              <w:t>mitotane</w:t>
            </w:r>
            <w:proofErr w:type="spellEnd"/>
            <w:r w:rsidRPr="00865DBE">
              <w:rPr>
                <w:rFonts w:cs="Arial"/>
                <w:color w:val="000000"/>
                <w:sz w:val="20"/>
                <w:szCs w:val="20"/>
              </w:rPr>
              <w:t xml:space="preserve"> treatment in prolonging recurrence-free survival in patients with adrenocortical carcinoma at low-intermediate risk of recurrence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6BDB" w:rsidRDefault="00C91785" w:rsidP="00F1212E">
            <w:pPr>
              <w:spacing w:before="0" w:after="0"/>
            </w:pPr>
            <w:hyperlink r:id="rId64" w:history="1">
              <w:r w:rsidR="0058747A" w:rsidRPr="0058747A">
                <w:rPr>
                  <w:rStyle w:val="Hyperlink"/>
                  <w:color w:val="auto"/>
                </w:rPr>
                <w:t>adiuvo@trials.bham.ac.uk</w:t>
              </w:r>
            </w:hyperlink>
          </w:p>
          <w:p w:rsidR="0058747A" w:rsidRDefault="0058747A" w:rsidP="00F1212E">
            <w:pPr>
              <w:spacing w:before="0" w:after="0"/>
            </w:pPr>
          </w:p>
        </w:tc>
      </w:tr>
    </w:tbl>
    <w:p w:rsidR="009B098A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68030B" w:rsidRDefault="0068030B" w:rsidP="00F1212E">
      <w:pPr>
        <w:pStyle w:val="Heading2"/>
      </w:pPr>
      <w:r>
        <w:t>Sarcoma</w:t>
      </w:r>
    </w:p>
    <w:p w:rsidR="0068030B" w:rsidRDefault="0068030B" w:rsidP="00F1212E">
      <w:pPr>
        <w:pStyle w:val="Heading3"/>
      </w:pPr>
      <w:r>
        <w:t>Open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865DBE" w:rsidRPr="0068030B" w:rsidTr="00865DBE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65DBE" w:rsidRPr="0068030B" w:rsidRDefault="00865DBE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Axi</w:t>
            </w:r>
            <w:proofErr w:type="spellEnd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-STS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clinicopathological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phase II study of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axitinib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in patients with advanced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angiosarcoma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and other soft tissue sarcomas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65DBE" w:rsidRPr="004D0DF3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65" w:history="1">
              <w:r w:rsidR="004D0DF3" w:rsidRPr="004D0DF3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axi-sts@trials.bham.ac.uk</w:t>
              </w:r>
            </w:hyperlink>
          </w:p>
          <w:p w:rsidR="00213D78" w:rsidRPr="000A0FBA" w:rsidRDefault="00213D78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865DBE" w:rsidRPr="000A0FBA" w:rsidTr="00865DBE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65DBE" w:rsidRPr="00865DBE" w:rsidRDefault="00865DBE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SCART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Phase I/II study of oral MEK inhibitor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Selumetinib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(AZD6244 </w:t>
            </w:r>
            <w:proofErr w:type="spellStart"/>
            <w:r w:rsidRPr="0068030B">
              <w:rPr>
                <w:rFonts w:cs="Arial"/>
                <w:color w:val="000000"/>
                <w:sz w:val="20"/>
                <w:szCs w:val="20"/>
              </w:rPr>
              <w:t>Hyd</w:t>
            </w:r>
            <w:proofErr w:type="spellEnd"/>
            <w:r w:rsidRPr="0068030B">
              <w:rPr>
                <w:rFonts w:cs="Arial"/>
                <w:color w:val="000000"/>
                <w:sz w:val="20"/>
                <w:szCs w:val="20"/>
              </w:rPr>
              <w:t>-Sulphate) in Combination with Highly Active Anti-Retroviral Therapy (HAART) in AIDS-associated Kaposi’s sarcoma (KS).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65DBE" w:rsidRPr="00213D78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66" w:history="1">
              <w:r w:rsidR="004D3A9C" w:rsidRPr="00213D78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scart@contacts.bham.ac.uk</w:t>
              </w:r>
            </w:hyperlink>
          </w:p>
        </w:tc>
      </w:tr>
    </w:tbl>
    <w:p w:rsidR="009B098A" w:rsidRPr="00EE7C92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68030B" w:rsidRDefault="0068030B" w:rsidP="00F1212E">
      <w:pPr>
        <w:pStyle w:val="Heading2"/>
      </w:pPr>
      <w:r>
        <w:t>Skin</w:t>
      </w:r>
    </w:p>
    <w:p w:rsidR="009341FC" w:rsidRDefault="009341FC" w:rsidP="00F1212E">
      <w:pPr>
        <w:pStyle w:val="Heading3"/>
      </w:pPr>
      <w:r>
        <w:t>Open</w:t>
      </w:r>
    </w:p>
    <w:tbl>
      <w:tblPr>
        <w:tblW w:w="908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3408"/>
      </w:tblGrid>
      <w:tr w:rsidR="009341FC" w:rsidRPr="0068030B" w:rsidTr="00D62BEB">
        <w:trPr>
          <w:tblCellSpacing w:w="0" w:type="dxa"/>
        </w:trPr>
        <w:tc>
          <w:tcPr>
            <w:tcW w:w="56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341FC" w:rsidRPr="0068030B" w:rsidRDefault="009341FC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UKMCC-01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: A phase II study of pazopanib in metastatic merkel cell carcinoma</w:t>
            </w:r>
          </w:p>
        </w:tc>
        <w:tc>
          <w:tcPr>
            <w:tcW w:w="34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341FC" w:rsidRPr="00213D78" w:rsidRDefault="00C91785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hyperlink r:id="rId67" w:history="1">
              <w:r w:rsidR="004D0DF3" w:rsidRPr="004D0DF3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ukmcc-01@trials.bham.ac.uk</w:t>
              </w:r>
            </w:hyperlink>
          </w:p>
          <w:p w:rsidR="00213D78" w:rsidRPr="00F1158F" w:rsidRDefault="00213D78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:rsidR="0068030B" w:rsidRDefault="00B26827" w:rsidP="00F1212E">
      <w:pPr>
        <w:pStyle w:val="Heading3"/>
      </w:pPr>
      <w:r>
        <w:t>In Development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362154" w:rsidRPr="0068030B" w:rsidTr="000A0FBA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2154" w:rsidRPr="0068030B" w:rsidRDefault="00362154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SPOT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: Squamous cell carcinoma Prevention in Organ transplant recipients using Topical treatments (SPOT): a feasibility study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13D78" w:rsidRPr="00F1158F" w:rsidRDefault="00C91785" w:rsidP="00F1212E">
            <w:pPr>
              <w:spacing w:before="0"/>
              <w:rPr>
                <w:rFonts w:cs="Arial"/>
                <w:color w:val="000000"/>
                <w:sz w:val="20"/>
                <w:szCs w:val="20"/>
              </w:rPr>
            </w:pPr>
            <w:hyperlink r:id="rId68" w:history="1">
              <w:r w:rsidR="004D0DF3" w:rsidRPr="004D0DF3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spot@trials.bham.ac.uk</w:t>
              </w:r>
            </w:hyperlink>
          </w:p>
        </w:tc>
      </w:tr>
    </w:tbl>
    <w:p w:rsidR="009B098A" w:rsidRPr="00EE7C92" w:rsidRDefault="009B098A" w:rsidP="00F1212E">
      <w:pPr>
        <w:pStyle w:val="Heading2"/>
        <w:shd w:val="clear" w:color="auto" w:fill="auto"/>
        <w:rPr>
          <w:sz w:val="8"/>
          <w:szCs w:val="8"/>
        </w:rPr>
      </w:pPr>
    </w:p>
    <w:p w:rsidR="0068030B" w:rsidRDefault="00E15CEC" w:rsidP="00F1212E">
      <w:pPr>
        <w:pStyle w:val="Heading2"/>
      </w:pPr>
      <w:r>
        <w:t>Gynaecology</w:t>
      </w:r>
    </w:p>
    <w:p w:rsidR="00B26827" w:rsidRDefault="00865DBE" w:rsidP="00F1212E">
      <w:pPr>
        <w:pStyle w:val="Heading3"/>
      </w:pPr>
      <w:r>
        <w:t>Open</w:t>
      </w:r>
    </w:p>
    <w:tbl>
      <w:tblPr>
        <w:tblW w:w="908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3408"/>
      </w:tblGrid>
      <w:tr w:rsidR="00362154" w:rsidRPr="0068030B" w:rsidTr="00D62BEB">
        <w:trPr>
          <w:tblCellSpacing w:w="0" w:type="dxa"/>
        </w:trPr>
        <w:tc>
          <w:tcPr>
            <w:tcW w:w="56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2154" w:rsidRPr="0068030B" w:rsidRDefault="00362154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DESKTOP III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A randomized </w:t>
            </w:r>
            <w:r w:rsidR="00894621" w:rsidRPr="0068030B">
              <w:rPr>
                <w:rFonts w:cs="Arial"/>
                <w:color w:val="000000"/>
                <w:sz w:val="20"/>
                <w:szCs w:val="20"/>
              </w:rPr>
              <w:t>multicentre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study to compare the efficacy of additional tumour de</w:t>
            </w:r>
            <w:r w:rsidR="00894621">
              <w:rPr>
                <w:rFonts w:cs="Arial"/>
                <w:color w:val="000000"/>
                <w:sz w:val="20"/>
                <w:szCs w:val="20"/>
              </w:rPr>
              <w:t>-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bulking surgery versus chemotherapy alone for recurrent platinum-sensitive ovarian cancer</w:t>
            </w:r>
          </w:p>
        </w:tc>
        <w:tc>
          <w:tcPr>
            <w:tcW w:w="34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2154" w:rsidRPr="004D0DF3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69" w:history="1">
              <w:r w:rsidR="004D0DF3" w:rsidRPr="004D0DF3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desktopIII@trials.bham.ac.uk</w:t>
              </w:r>
            </w:hyperlink>
          </w:p>
          <w:p w:rsidR="00213D78" w:rsidRPr="00F1158F" w:rsidRDefault="00213D78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:rsidR="004B214A" w:rsidRDefault="004B214A" w:rsidP="00F1212E">
      <w:pPr>
        <w:pStyle w:val="Heading3"/>
      </w:pPr>
      <w:r>
        <w:t>In Development</w:t>
      </w:r>
    </w:p>
    <w:tbl>
      <w:tblPr>
        <w:tblW w:w="908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3408"/>
      </w:tblGrid>
      <w:tr w:rsidR="00B9253E" w:rsidRPr="0068030B" w:rsidTr="00D62BEB">
        <w:trPr>
          <w:tblCellSpacing w:w="0" w:type="dxa"/>
        </w:trPr>
        <w:tc>
          <w:tcPr>
            <w:tcW w:w="56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253E" w:rsidRPr="0068030B" w:rsidRDefault="00B9253E" w:rsidP="00F1212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EPIVIN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B9253E">
              <w:rPr>
                <w:rFonts w:cs="Arial"/>
                <w:color w:val="000000"/>
                <w:sz w:val="20"/>
                <w:szCs w:val="20"/>
              </w:rPr>
              <w:t>Phase II clinical trial investigating the use of epigallocatechin-3-gallate (</w:t>
            </w:r>
            <w:proofErr w:type="spellStart"/>
            <w:r w:rsidRPr="00B9253E">
              <w:rPr>
                <w:rFonts w:cs="Arial"/>
                <w:color w:val="000000"/>
                <w:sz w:val="20"/>
                <w:szCs w:val="20"/>
              </w:rPr>
              <w:t>Veregen</w:t>
            </w:r>
            <w:proofErr w:type="spellEnd"/>
            <w:r w:rsidRPr="00B9253E">
              <w:rPr>
                <w:rFonts w:cs="Arial"/>
                <w:color w:val="000000"/>
                <w:sz w:val="20"/>
                <w:szCs w:val="20"/>
              </w:rPr>
              <w:t xml:space="preserve">) in the treatment of </w:t>
            </w:r>
            <w:proofErr w:type="spellStart"/>
            <w:r w:rsidRPr="00B9253E">
              <w:rPr>
                <w:rFonts w:cs="Arial"/>
                <w:color w:val="000000"/>
                <w:sz w:val="20"/>
                <w:szCs w:val="20"/>
              </w:rPr>
              <w:t>vulval</w:t>
            </w:r>
            <w:proofErr w:type="spellEnd"/>
            <w:r w:rsidRPr="00B9253E">
              <w:rPr>
                <w:rFonts w:cs="Arial"/>
                <w:color w:val="000000"/>
                <w:sz w:val="20"/>
                <w:szCs w:val="20"/>
              </w:rPr>
              <w:t xml:space="preserve"> intraepithelial neoplasia</w:t>
            </w:r>
          </w:p>
        </w:tc>
        <w:tc>
          <w:tcPr>
            <w:tcW w:w="34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253E" w:rsidRPr="00B00B05" w:rsidRDefault="00C91785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  <w:hyperlink r:id="rId70" w:history="1">
              <w:r w:rsidR="004D0DF3" w:rsidRPr="004D0DF3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epivin@trials.bham.ac.uk</w:t>
              </w:r>
            </w:hyperlink>
          </w:p>
          <w:p w:rsidR="00B00B05" w:rsidRPr="00F1158F" w:rsidRDefault="00B00B05" w:rsidP="00F1212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:rsidR="00B163EE" w:rsidRDefault="00B163EE" w:rsidP="00F1212E">
      <w:pPr>
        <w:pStyle w:val="Heading1"/>
      </w:pPr>
    </w:p>
    <w:p w:rsidR="00A427DD" w:rsidRPr="00A427DD" w:rsidRDefault="0044183D" w:rsidP="00F1212E">
      <w:pPr>
        <w:spacing w:before="0" w:after="200" w:line="276" w:lineRule="auto"/>
        <w:rPr>
          <w:sz w:val="4"/>
          <w:szCs w:val="4"/>
        </w:rPr>
      </w:pPr>
      <w:r>
        <w:rPr>
          <w:sz w:val="48"/>
          <w:szCs w:val="48"/>
        </w:rPr>
        <w:br w:type="page"/>
      </w:r>
    </w:p>
    <w:p w:rsidR="00F1212E" w:rsidRPr="00F1212E" w:rsidRDefault="00F1212E" w:rsidP="00F1212E">
      <w:pPr>
        <w:pStyle w:val="Heading1"/>
        <w:rPr>
          <w:sz w:val="4"/>
          <w:szCs w:val="4"/>
        </w:rPr>
      </w:pPr>
    </w:p>
    <w:p w:rsidR="00E62383" w:rsidRPr="00837862" w:rsidRDefault="001E76ED" w:rsidP="00F1212E">
      <w:pPr>
        <w:pStyle w:val="Heading1"/>
        <w:rPr>
          <w:sz w:val="48"/>
          <w:szCs w:val="48"/>
        </w:rPr>
      </w:pPr>
      <w:r w:rsidRPr="00837862">
        <w:rPr>
          <w:sz w:val="48"/>
          <w:szCs w:val="48"/>
        </w:rPr>
        <w:t>Paediatric</w:t>
      </w:r>
      <w:r w:rsidR="00E62383" w:rsidRPr="00837862">
        <w:rPr>
          <w:sz w:val="48"/>
          <w:szCs w:val="48"/>
        </w:rPr>
        <w:t xml:space="preserve"> Non-Cancer</w:t>
      </w:r>
    </w:p>
    <w:p w:rsidR="002E6FC2" w:rsidRPr="00837862" w:rsidRDefault="002E6FC2" w:rsidP="00F1212E">
      <w:pPr>
        <w:rPr>
          <w:sz w:val="8"/>
          <w:szCs w:val="8"/>
        </w:rPr>
      </w:pPr>
    </w:p>
    <w:p w:rsidR="00E62383" w:rsidRDefault="00E62383" w:rsidP="00F1212E">
      <w:pPr>
        <w:pStyle w:val="Heading2"/>
      </w:pPr>
      <w:r>
        <w:t>Disease Prevention</w:t>
      </w:r>
    </w:p>
    <w:p w:rsidR="00E62383" w:rsidRPr="00E62383" w:rsidRDefault="00766893" w:rsidP="00F1212E">
      <w:pPr>
        <w:pStyle w:val="Heading3"/>
      </w:pPr>
      <w:r>
        <w:t>Open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E62383" w:rsidRPr="000A0FBA" w:rsidTr="00E62383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62383" w:rsidRPr="0068030B" w:rsidRDefault="00E62383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6608CD">
              <w:rPr>
                <w:rFonts w:cs="Arial"/>
                <w:b/>
                <w:i/>
                <w:color w:val="000000"/>
                <w:sz w:val="20"/>
                <w:szCs w:val="20"/>
              </w:rPr>
              <w:t>PEP</w:t>
            </w: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talk</w:t>
            </w:r>
            <w:proofErr w:type="spellEnd"/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 xml:space="preserve"> 2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E62383">
              <w:rPr>
                <w:rFonts w:cs="Arial"/>
                <w:color w:val="000000"/>
                <w:sz w:val="20"/>
                <w:szCs w:val="20"/>
              </w:rPr>
              <w:t xml:space="preserve">Pilot of a randomised controlled trial to compare VZIG and </w:t>
            </w:r>
            <w:proofErr w:type="spellStart"/>
            <w:r w:rsidRPr="00E62383">
              <w:rPr>
                <w:rFonts w:cs="Arial"/>
                <w:color w:val="000000"/>
                <w:sz w:val="20"/>
                <w:szCs w:val="20"/>
              </w:rPr>
              <w:t>aciclovir</w:t>
            </w:r>
            <w:proofErr w:type="spellEnd"/>
            <w:r w:rsidRPr="00E62383">
              <w:rPr>
                <w:rFonts w:cs="Arial"/>
                <w:color w:val="000000"/>
                <w:sz w:val="20"/>
                <w:szCs w:val="20"/>
              </w:rPr>
              <w:t xml:space="preserve"> as post-exposure prophylaxis against chickenpox in children with cancer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62383" w:rsidRPr="004D0DF3" w:rsidRDefault="00C91785" w:rsidP="00F1212E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  <w:hyperlink r:id="rId71" w:history="1">
              <w:r w:rsidR="004D0DF3" w:rsidRPr="004D0DF3">
                <w:rPr>
                  <w:rStyle w:val="Hyperlink"/>
                  <w:color w:val="000000" w:themeColor="text1"/>
                  <w:sz w:val="20"/>
                  <w:szCs w:val="20"/>
                </w:rPr>
                <w:t>peptalk2@trials.bham.ac.uk</w:t>
              </w:r>
            </w:hyperlink>
          </w:p>
          <w:p w:rsidR="00B00B05" w:rsidRPr="004D0DF3" w:rsidRDefault="00B00B0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A427DD" w:rsidRPr="00A427DD" w:rsidRDefault="00A427DD" w:rsidP="00F1212E">
      <w:pPr>
        <w:pStyle w:val="Heading1"/>
        <w:rPr>
          <w:sz w:val="4"/>
          <w:szCs w:val="4"/>
        </w:rPr>
      </w:pPr>
    </w:p>
    <w:p w:rsidR="0068030B" w:rsidRDefault="0068030B" w:rsidP="00F1212E">
      <w:pPr>
        <w:pStyle w:val="Heading1"/>
        <w:rPr>
          <w:sz w:val="48"/>
          <w:szCs w:val="48"/>
        </w:rPr>
      </w:pPr>
      <w:r w:rsidRPr="002E6FC2">
        <w:rPr>
          <w:sz w:val="48"/>
          <w:szCs w:val="48"/>
        </w:rPr>
        <w:t xml:space="preserve">Adult Non-Cancer </w:t>
      </w:r>
    </w:p>
    <w:p w:rsidR="002E6FC2" w:rsidRPr="00837862" w:rsidRDefault="002E6FC2" w:rsidP="00F1212E">
      <w:pPr>
        <w:rPr>
          <w:sz w:val="8"/>
          <w:szCs w:val="8"/>
        </w:rPr>
      </w:pPr>
    </w:p>
    <w:p w:rsidR="0068030B" w:rsidRDefault="0068030B" w:rsidP="00F1212E">
      <w:pPr>
        <w:pStyle w:val="Heading2"/>
      </w:pPr>
      <w:r>
        <w:t>Liver</w:t>
      </w:r>
    </w:p>
    <w:p w:rsidR="0068030B" w:rsidRDefault="0068030B" w:rsidP="00F1212E">
      <w:pPr>
        <w:pStyle w:val="Heading3"/>
      </w:pPr>
      <w:r>
        <w:t>Open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BA5C4F" w:rsidRPr="000A0FBA" w:rsidTr="000A0FBA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A5C4F" w:rsidRPr="0068030B" w:rsidRDefault="00BA5C4F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REALISTIC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>: A multicentre, phase II, open label, randomised controlled trial of repeated autologous infusions of g-CSF mobilised CD133+ bone marrow stem cells in patients with cirrhosis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706C1" w:rsidRPr="004D0DF3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hyperlink r:id="rId72" w:history="1">
              <w:r w:rsidR="004D0DF3" w:rsidRPr="004D0DF3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realistic@trials.bham.ac.uk</w:t>
              </w:r>
            </w:hyperlink>
          </w:p>
        </w:tc>
      </w:tr>
    </w:tbl>
    <w:p w:rsidR="00837862" w:rsidRDefault="00837862" w:rsidP="00F1212E">
      <w:pPr>
        <w:rPr>
          <w:sz w:val="8"/>
          <w:szCs w:val="8"/>
        </w:rPr>
      </w:pPr>
    </w:p>
    <w:p w:rsidR="00FF5628" w:rsidRDefault="00FF5628" w:rsidP="00F1212E">
      <w:pPr>
        <w:pStyle w:val="Heading3"/>
      </w:pPr>
      <w:r>
        <w:t>In Development</w:t>
      </w:r>
    </w:p>
    <w:tbl>
      <w:tblPr>
        <w:tblW w:w="908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402"/>
      </w:tblGrid>
      <w:tr w:rsidR="00FF5628" w:rsidRPr="0068030B" w:rsidTr="00F53352">
        <w:trPr>
          <w:tblCellSpacing w:w="0" w:type="dxa"/>
        </w:trPr>
        <w:tc>
          <w:tcPr>
            <w:tcW w:w="56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F5628" w:rsidRPr="0068030B" w:rsidRDefault="00FF5628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BUTEO:</w:t>
            </w:r>
            <w:r w:rsidRPr="0068030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F5628">
              <w:rPr>
                <w:rFonts w:cs="Arial"/>
                <w:color w:val="000000"/>
                <w:sz w:val="20"/>
                <w:szCs w:val="20"/>
              </w:rPr>
              <w:t xml:space="preserve">A Single arm, Two-stage, Multi-centre, Phase II clinical trial investigating the safety and activity of the use of BTT1023, a vascular adhesion protein (Vap-1) in the treatment of patients with Primary </w:t>
            </w:r>
            <w:proofErr w:type="spellStart"/>
            <w:r w:rsidRPr="00FF5628">
              <w:rPr>
                <w:rFonts w:cs="Arial"/>
                <w:color w:val="000000"/>
                <w:sz w:val="20"/>
                <w:szCs w:val="20"/>
              </w:rPr>
              <w:t>Sclerosing</w:t>
            </w:r>
            <w:proofErr w:type="spellEnd"/>
            <w:r w:rsidRPr="00FF5628">
              <w:rPr>
                <w:rFonts w:cs="Arial"/>
                <w:color w:val="000000"/>
                <w:sz w:val="20"/>
                <w:szCs w:val="20"/>
              </w:rPr>
              <w:t xml:space="preserve"> Cholangitis (PSC)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F5628" w:rsidRPr="000E253B" w:rsidRDefault="004D0DF3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  <w:u w:val="single"/>
              </w:rPr>
            </w:pPr>
            <w:r w:rsidRPr="000E253B">
              <w:rPr>
                <w:u w:val="single"/>
              </w:rPr>
              <w:t>buteo</w:t>
            </w:r>
            <w:hyperlink r:id="rId73" w:history="1">
              <w:r w:rsidR="002D0D8F" w:rsidRPr="000E253B">
                <w:rPr>
                  <w:rStyle w:val="Hyperlink"/>
                  <w:color w:val="auto"/>
                </w:rPr>
                <w:t>@trials.bham.ac.uk</w:t>
              </w:r>
            </w:hyperlink>
            <w:r w:rsidR="002D0D8F" w:rsidRPr="000E253B">
              <w:rPr>
                <w:u w:val="single"/>
              </w:rPr>
              <w:t xml:space="preserve"> </w:t>
            </w:r>
          </w:p>
        </w:tc>
      </w:tr>
    </w:tbl>
    <w:p w:rsidR="00FF5628" w:rsidRPr="00837862" w:rsidRDefault="00FF5628" w:rsidP="00F1212E">
      <w:pPr>
        <w:rPr>
          <w:sz w:val="8"/>
          <w:szCs w:val="8"/>
        </w:rPr>
      </w:pPr>
    </w:p>
    <w:p w:rsidR="007C0952" w:rsidRPr="008D1851" w:rsidRDefault="008D1851" w:rsidP="00F1212E">
      <w:pPr>
        <w:pStyle w:val="Heading2"/>
      </w:pPr>
      <w:r>
        <w:t>Supportive Care</w:t>
      </w:r>
    </w:p>
    <w:p w:rsidR="008D1851" w:rsidRDefault="008D1851" w:rsidP="00F1212E">
      <w:pPr>
        <w:pStyle w:val="Heading3"/>
      </w:pPr>
      <w:r>
        <w:t>In Development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8D1851" w:rsidRPr="0068030B" w:rsidTr="002A18DB">
        <w:trPr>
          <w:tblCellSpacing w:w="0" w:type="dxa"/>
        </w:trPr>
        <w:tc>
          <w:tcPr>
            <w:tcW w:w="56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D1851" w:rsidRPr="0068030B" w:rsidRDefault="008D1851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6608CD">
              <w:rPr>
                <w:rFonts w:cs="Arial"/>
                <w:b/>
                <w:color w:val="000000"/>
                <w:sz w:val="20"/>
                <w:szCs w:val="20"/>
              </w:rPr>
              <w:t>FOAM</w:t>
            </w:r>
            <w:r>
              <w:rPr>
                <w:rFonts w:cs="Arial"/>
                <w:color w:val="000000"/>
                <w:sz w:val="20"/>
                <w:szCs w:val="20"/>
              </w:rPr>
              <w:t>: Folic acid supplementation in the management of menopausal symptoms in cancer survivors and healthy postmenopausal women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D1851" w:rsidRPr="004D0DF3" w:rsidRDefault="00C91785" w:rsidP="00F1212E">
            <w:pPr>
              <w:spacing w:before="0" w:after="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74" w:history="1">
              <w:r w:rsidR="004D0DF3" w:rsidRPr="004D0DF3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foam@trials.bham.ac.uk</w:t>
              </w:r>
            </w:hyperlink>
          </w:p>
          <w:p w:rsidR="008D1851" w:rsidRPr="00F1158F" w:rsidRDefault="008D1851" w:rsidP="00F1212E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</w:tbl>
    <w:p w:rsidR="008D1851" w:rsidRDefault="008D1851" w:rsidP="00F1212E">
      <w:pPr>
        <w:rPr>
          <w:color w:val="0070C0"/>
          <w:szCs w:val="22"/>
        </w:rPr>
      </w:pPr>
    </w:p>
    <w:p w:rsidR="00BB75EF" w:rsidRDefault="00BB75EF" w:rsidP="00F1212E">
      <w:pPr>
        <w:rPr>
          <w:color w:val="0070C0"/>
          <w:szCs w:val="22"/>
        </w:rPr>
      </w:pPr>
    </w:p>
    <w:p w:rsidR="004D0DF3" w:rsidRDefault="004D0DF3" w:rsidP="00F1212E">
      <w:pPr>
        <w:rPr>
          <w:color w:val="0070C0"/>
          <w:szCs w:val="22"/>
        </w:rPr>
      </w:pPr>
    </w:p>
    <w:p w:rsidR="004D0DF3" w:rsidRDefault="004D0DF3" w:rsidP="00F1212E">
      <w:pPr>
        <w:rPr>
          <w:color w:val="0070C0"/>
          <w:szCs w:val="22"/>
        </w:rPr>
      </w:pPr>
    </w:p>
    <w:p w:rsidR="004D0DF3" w:rsidRDefault="004D0DF3" w:rsidP="00F1212E">
      <w:pPr>
        <w:rPr>
          <w:color w:val="0070C0"/>
          <w:szCs w:val="22"/>
        </w:rPr>
      </w:pPr>
    </w:p>
    <w:p w:rsidR="004D0DF3" w:rsidRDefault="004D0DF3" w:rsidP="00F1212E">
      <w:pPr>
        <w:rPr>
          <w:color w:val="0070C0"/>
          <w:szCs w:val="22"/>
        </w:rPr>
      </w:pPr>
    </w:p>
    <w:p w:rsidR="004D0DF3" w:rsidRDefault="004D0DF3" w:rsidP="00F1212E">
      <w:pPr>
        <w:rPr>
          <w:color w:val="0070C0"/>
          <w:szCs w:val="22"/>
        </w:rPr>
      </w:pPr>
    </w:p>
    <w:p w:rsidR="004D0DF3" w:rsidRDefault="004D0DF3" w:rsidP="00F1212E">
      <w:pPr>
        <w:rPr>
          <w:color w:val="0070C0"/>
          <w:szCs w:val="22"/>
        </w:rPr>
      </w:pPr>
    </w:p>
    <w:p w:rsidR="004D0DF3" w:rsidRDefault="004D0DF3" w:rsidP="00F1212E">
      <w:pPr>
        <w:rPr>
          <w:color w:val="0070C0"/>
          <w:szCs w:val="22"/>
        </w:rPr>
      </w:pPr>
    </w:p>
    <w:p w:rsidR="004D0DF3" w:rsidRDefault="004D0DF3" w:rsidP="00F1212E">
      <w:pPr>
        <w:rPr>
          <w:color w:val="0070C0"/>
          <w:szCs w:val="22"/>
        </w:rPr>
      </w:pPr>
    </w:p>
    <w:p w:rsidR="004D0DF3" w:rsidRDefault="004D0DF3" w:rsidP="00F1212E">
      <w:pPr>
        <w:rPr>
          <w:color w:val="0070C0"/>
          <w:szCs w:val="22"/>
        </w:rPr>
      </w:pPr>
    </w:p>
    <w:p w:rsidR="00696BDB" w:rsidRPr="001A2868" w:rsidRDefault="00696BDB" w:rsidP="00F1212E">
      <w:pPr>
        <w:rPr>
          <w:color w:val="0070C0"/>
          <w:szCs w:val="22"/>
        </w:rPr>
      </w:pPr>
    </w:p>
    <w:sectPr w:rsidR="00696BDB" w:rsidRPr="001A2868" w:rsidSect="00D558B3">
      <w:headerReference w:type="default" r:id="rId75"/>
      <w:footerReference w:type="default" r:id="rId76"/>
      <w:headerReference w:type="first" r:id="rId77"/>
      <w:footerReference w:type="first" r:id="rId78"/>
      <w:pgSz w:w="11906" w:h="16838" w:code="9"/>
      <w:pgMar w:top="1134" w:right="1418" w:bottom="567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52" w:rsidRDefault="00F53352" w:rsidP="00362154">
      <w:pPr>
        <w:spacing w:before="0" w:after="0"/>
      </w:pPr>
      <w:r>
        <w:separator/>
      </w:r>
    </w:p>
  </w:endnote>
  <w:endnote w:type="continuationSeparator" w:id="0">
    <w:p w:rsidR="00F53352" w:rsidRDefault="00F53352" w:rsidP="003621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52" w:rsidRPr="00A36266" w:rsidRDefault="00F53352" w:rsidP="00875357">
    <w:pPr>
      <w:widowControl w:val="0"/>
      <w:autoSpaceDE w:val="0"/>
      <w:autoSpaceDN w:val="0"/>
      <w:adjustRightInd w:val="0"/>
      <w:spacing w:before="0" w:after="0"/>
      <w:jc w:val="center"/>
      <w:rPr>
        <w:rFonts w:cs="Arial"/>
        <w:b/>
        <w:color w:val="006699"/>
        <w:sz w:val="16"/>
        <w:szCs w:val="16"/>
      </w:rPr>
    </w:pPr>
    <w:r w:rsidRPr="00A36266">
      <w:rPr>
        <w:rFonts w:cs="Arial"/>
        <w:b/>
        <w:color w:val="006699"/>
        <w:sz w:val="16"/>
        <w:szCs w:val="16"/>
      </w:rPr>
      <w:t>Cancer Research UK Clinical Trials Unit</w:t>
    </w:r>
  </w:p>
  <w:p w:rsidR="00F53352" w:rsidRPr="00A36266" w:rsidRDefault="00F53352" w:rsidP="00875357">
    <w:pPr>
      <w:widowControl w:val="0"/>
      <w:autoSpaceDE w:val="0"/>
      <w:autoSpaceDN w:val="0"/>
      <w:adjustRightInd w:val="0"/>
      <w:spacing w:before="0" w:after="0"/>
      <w:jc w:val="center"/>
      <w:rPr>
        <w:rFonts w:cs="Arial"/>
        <w:b/>
        <w:color w:val="006699"/>
        <w:sz w:val="16"/>
        <w:szCs w:val="16"/>
      </w:rPr>
    </w:pPr>
    <w:r w:rsidRPr="00A36266">
      <w:rPr>
        <w:rFonts w:cs="Arial"/>
        <w:b/>
        <w:color w:val="006699"/>
        <w:sz w:val="16"/>
        <w:szCs w:val="16"/>
      </w:rPr>
      <w:t>School of Cancer Sciences, University of Birmingham, Edgbaston</w:t>
    </w:r>
    <w:r>
      <w:rPr>
        <w:rFonts w:cs="Arial"/>
        <w:b/>
        <w:color w:val="006699"/>
        <w:sz w:val="16"/>
        <w:szCs w:val="16"/>
      </w:rPr>
      <w:t>,</w:t>
    </w:r>
    <w:r w:rsidRPr="00A36266">
      <w:rPr>
        <w:rFonts w:cs="Arial"/>
        <w:b/>
        <w:color w:val="006699"/>
        <w:sz w:val="16"/>
        <w:szCs w:val="16"/>
      </w:rPr>
      <w:t xml:space="preserve"> Birmingham B15 2TT</w:t>
    </w:r>
  </w:p>
  <w:p w:rsidR="00F53352" w:rsidRDefault="00F53352" w:rsidP="00875357">
    <w:pPr>
      <w:widowControl w:val="0"/>
      <w:tabs>
        <w:tab w:val="left" w:pos="360"/>
      </w:tabs>
      <w:autoSpaceDE w:val="0"/>
      <w:autoSpaceDN w:val="0"/>
      <w:adjustRightInd w:val="0"/>
      <w:spacing w:before="0" w:after="0"/>
      <w:jc w:val="center"/>
      <w:rPr>
        <w:rFonts w:cs="Arial"/>
        <w:b/>
        <w:color w:val="006699"/>
        <w:sz w:val="16"/>
        <w:szCs w:val="16"/>
      </w:rPr>
    </w:pPr>
    <w:r w:rsidRPr="00A36266">
      <w:rPr>
        <w:rFonts w:cs="Arial"/>
        <w:b/>
        <w:color w:val="006699"/>
        <w:sz w:val="16"/>
        <w:szCs w:val="16"/>
      </w:rPr>
      <w:sym w:font="Wingdings" w:char="F028"/>
    </w:r>
    <w:r w:rsidRPr="00A36266">
      <w:rPr>
        <w:rFonts w:cs="Arial"/>
        <w:b/>
        <w:color w:val="006699"/>
        <w:sz w:val="16"/>
        <w:szCs w:val="16"/>
      </w:rPr>
      <w:t xml:space="preserve"> +44 (0) 121 414 8040</w:t>
    </w:r>
    <w:r>
      <w:rPr>
        <w:rFonts w:cs="Arial"/>
        <w:b/>
        <w:color w:val="006699"/>
        <w:sz w:val="16"/>
        <w:szCs w:val="16"/>
      </w:rPr>
      <w:t xml:space="preserve">    </w:t>
    </w:r>
    <w:r w:rsidRPr="00A36266">
      <w:rPr>
        <w:rFonts w:cs="Arial"/>
        <w:b/>
        <w:color w:val="006699"/>
        <w:sz w:val="16"/>
        <w:szCs w:val="16"/>
      </w:rPr>
      <w:sym w:font="Wingdings 2" w:char="F036"/>
    </w:r>
    <w:r w:rsidRPr="00A36266">
      <w:rPr>
        <w:rFonts w:cs="Arial"/>
        <w:b/>
        <w:color w:val="006699"/>
        <w:sz w:val="16"/>
        <w:szCs w:val="16"/>
      </w:rPr>
      <w:t xml:space="preserve"> +44 (0) 121 414 7471</w:t>
    </w:r>
    <w:r>
      <w:rPr>
        <w:rFonts w:cs="Arial"/>
        <w:b/>
        <w:color w:val="006699"/>
        <w:sz w:val="16"/>
        <w:szCs w:val="16"/>
      </w:rPr>
      <w:t xml:space="preserve">     </w:t>
    </w:r>
    <w:r w:rsidRPr="00A36266">
      <w:rPr>
        <w:rFonts w:cs="Arial"/>
        <w:b/>
        <w:color w:val="006699"/>
        <w:sz w:val="16"/>
        <w:szCs w:val="16"/>
      </w:rPr>
      <w:t xml:space="preserve"> </w:t>
    </w:r>
    <w:r w:rsidRPr="00A36266">
      <w:rPr>
        <w:rFonts w:cs="Arial"/>
        <w:b/>
        <w:color w:val="006699"/>
        <w:sz w:val="16"/>
        <w:szCs w:val="16"/>
      </w:rPr>
      <w:sym w:font="Wingdings" w:char="F02A"/>
    </w:r>
    <w:r>
      <w:rPr>
        <w:rFonts w:cs="Arial"/>
        <w:b/>
        <w:color w:val="006699"/>
        <w:sz w:val="16"/>
        <w:szCs w:val="16"/>
      </w:rPr>
      <w:t xml:space="preserve"> CRCTU-GeneralEnquiries@trials.bham.ac.uk</w:t>
    </w:r>
    <w:r w:rsidRPr="00A36266">
      <w:rPr>
        <w:rFonts w:cs="Arial"/>
        <w:b/>
        <w:color w:val="006699"/>
        <w:sz w:val="16"/>
        <w:szCs w:val="16"/>
      </w:rPr>
      <w:t xml:space="preserve"> </w:t>
    </w:r>
  </w:p>
  <w:p w:rsidR="00F53352" w:rsidRDefault="00C91785" w:rsidP="00875357">
    <w:pPr>
      <w:spacing w:before="60" w:after="0"/>
      <w:jc w:val="center"/>
      <w:rPr>
        <w:rFonts w:cs="Arial"/>
        <w:b/>
        <w:color w:val="000000" w:themeColor="text1"/>
        <w:sz w:val="16"/>
        <w:szCs w:val="16"/>
      </w:rPr>
    </w:pPr>
    <w:hyperlink r:id="rId1" w:history="1">
      <w:r w:rsidR="00F53352" w:rsidRPr="00957FD7">
        <w:rPr>
          <w:rFonts w:cs="Arial"/>
          <w:b/>
          <w:color w:val="000000" w:themeColor="text1"/>
          <w:sz w:val="16"/>
          <w:szCs w:val="16"/>
        </w:rPr>
        <w:t>http://www.birmingham.ac.uk/crctu</w:t>
      </w:r>
    </w:hyperlink>
  </w:p>
  <w:sdt>
    <w:sdtPr>
      <w:rPr>
        <w:rFonts w:cs="Arial"/>
        <w:b/>
        <w:color w:val="000000" w:themeColor="text1"/>
        <w:sz w:val="16"/>
        <w:szCs w:val="16"/>
      </w:rPr>
      <w:id w:val="-29352575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b/>
            <w:color w:val="000000" w:themeColor="text1"/>
            <w:sz w:val="16"/>
            <w:szCs w:val="16"/>
          </w:rPr>
          <w:id w:val="-1242402878"/>
          <w:docPartObj>
            <w:docPartGallery w:val="Page Numbers (Top of Page)"/>
            <w:docPartUnique/>
          </w:docPartObj>
        </w:sdtPr>
        <w:sdtEndPr/>
        <w:sdtContent>
          <w:p w:rsidR="00F53352" w:rsidRPr="00875357" w:rsidRDefault="00F53352" w:rsidP="00875357">
            <w:pPr>
              <w:tabs>
                <w:tab w:val="right" w:pos="9070"/>
              </w:tabs>
              <w:spacing w:before="6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January 2014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ab/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Page </w:t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instrText xml:space="preserve"> PAGE </w:instrText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C91785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7</w:t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of </w:t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instrText xml:space="preserve"> NUMPAGES  </w:instrText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C91785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7</w:t>
            </w:r>
            <w:r w:rsidRPr="00875357">
              <w:rPr>
                <w:rFonts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52" w:rsidRPr="00A36266" w:rsidRDefault="00F53352" w:rsidP="00BA5C4F">
    <w:pPr>
      <w:widowControl w:val="0"/>
      <w:autoSpaceDE w:val="0"/>
      <w:autoSpaceDN w:val="0"/>
      <w:adjustRightInd w:val="0"/>
      <w:spacing w:before="0" w:after="0"/>
      <w:jc w:val="center"/>
      <w:rPr>
        <w:rFonts w:cs="Arial"/>
        <w:b/>
        <w:color w:val="006699"/>
        <w:sz w:val="16"/>
        <w:szCs w:val="16"/>
      </w:rPr>
    </w:pPr>
    <w:r w:rsidRPr="00A36266">
      <w:rPr>
        <w:rFonts w:cs="Arial"/>
        <w:b/>
        <w:color w:val="006699"/>
        <w:sz w:val="16"/>
        <w:szCs w:val="16"/>
      </w:rPr>
      <w:t>Cancer Research UK Clinical Trials Unit</w:t>
    </w:r>
  </w:p>
  <w:p w:rsidR="00F53352" w:rsidRPr="00A36266" w:rsidRDefault="00F53352" w:rsidP="00BA5C4F">
    <w:pPr>
      <w:widowControl w:val="0"/>
      <w:autoSpaceDE w:val="0"/>
      <w:autoSpaceDN w:val="0"/>
      <w:adjustRightInd w:val="0"/>
      <w:spacing w:before="0" w:after="0"/>
      <w:jc w:val="center"/>
      <w:rPr>
        <w:rFonts w:cs="Arial"/>
        <w:b/>
        <w:color w:val="006699"/>
        <w:sz w:val="16"/>
        <w:szCs w:val="16"/>
      </w:rPr>
    </w:pPr>
    <w:r w:rsidRPr="00A36266">
      <w:rPr>
        <w:rFonts w:cs="Arial"/>
        <w:b/>
        <w:color w:val="006699"/>
        <w:sz w:val="16"/>
        <w:szCs w:val="16"/>
      </w:rPr>
      <w:t>School of Cancer Sciences, University of Birmingham, Edgbaston</w:t>
    </w:r>
    <w:r>
      <w:rPr>
        <w:rFonts w:cs="Arial"/>
        <w:b/>
        <w:color w:val="006699"/>
        <w:sz w:val="16"/>
        <w:szCs w:val="16"/>
      </w:rPr>
      <w:t>,</w:t>
    </w:r>
    <w:r w:rsidRPr="00A36266">
      <w:rPr>
        <w:rFonts w:cs="Arial"/>
        <w:b/>
        <w:color w:val="006699"/>
        <w:sz w:val="16"/>
        <w:szCs w:val="16"/>
      </w:rPr>
      <w:t xml:space="preserve"> Birmingham B15 2TT</w:t>
    </w:r>
  </w:p>
  <w:p w:rsidR="00F53352" w:rsidRPr="00EE7C92" w:rsidRDefault="00F53352" w:rsidP="00BA5C4F">
    <w:pPr>
      <w:widowControl w:val="0"/>
      <w:tabs>
        <w:tab w:val="left" w:pos="360"/>
      </w:tabs>
      <w:autoSpaceDE w:val="0"/>
      <w:autoSpaceDN w:val="0"/>
      <w:adjustRightInd w:val="0"/>
      <w:spacing w:before="0" w:after="0"/>
      <w:jc w:val="center"/>
      <w:rPr>
        <w:rFonts w:cs="Arial"/>
        <w:b/>
        <w:color w:val="006699"/>
        <w:sz w:val="16"/>
        <w:szCs w:val="16"/>
      </w:rPr>
    </w:pPr>
    <w:r w:rsidRPr="00A36266">
      <w:rPr>
        <w:rFonts w:cs="Arial"/>
        <w:b/>
        <w:color w:val="006699"/>
        <w:sz w:val="16"/>
        <w:szCs w:val="16"/>
      </w:rPr>
      <w:sym w:font="Wingdings" w:char="F028"/>
    </w:r>
    <w:r w:rsidRPr="00A36266">
      <w:rPr>
        <w:rFonts w:cs="Arial"/>
        <w:b/>
        <w:color w:val="006699"/>
        <w:sz w:val="16"/>
        <w:szCs w:val="16"/>
      </w:rPr>
      <w:t xml:space="preserve"> +44 (0) 121 414 8040</w:t>
    </w:r>
    <w:r>
      <w:rPr>
        <w:rFonts w:cs="Arial"/>
        <w:b/>
        <w:color w:val="006699"/>
        <w:sz w:val="16"/>
        <w:szCs w:val="16"/>
      </w:rPr>
      <w:t xml:space="preserve">    </w:t>
    </w:r>
    <w:r w:rsidRPr="00A36266">
      <w:rPr>
        <w:rFonts w:cs="Arial"/>
        <w:b/>
        <w:color w:val="006699"/>
        <w:sz w:val="16"/>
        <w:szCs w:val="16"/>
      </w:rPr>
      <w:sym w:font="Wingdings 2" w:char="F036"/>
    </w:r>
    <w:r w:rsidRPr="00A36266">
      <w:rPr>
        <w:rFonts w:cs="Arial"/>
        <w:b/>
        <w:color w:val="006699"/>
        <w:sz w:val="16"/>
        <w:szCs w:val="16"/>
      </w:rPr>
      <w:t xml:space="preserve"> +44 (0) 121 414 7471</w:t>
    </w:r>
    <w:r>
      <w:rPr>
        <w:rFonts w:cs="Arial"/>
        <w:b/>
        <w:color w:val="006699"/>
        <w:sz w:val="16"/>
        <w:szCs w:val="16"/>
      </w:rPr>
      <w:t xml:space="preserve">     </w:t>
    </w:r>
    <w:r w:rsidRPr="00A36266">
      <w:rPr>
        <w:rFonts w:cs="Arial"/>
        <w:b/>
        <w:color w:val="006699"/>
        <w:sz w:val="16"/>
        <w:szCs w:val="16"/>
      </w:rPr>
      <w:t xml:space="preserve"> </w:t>
    </w:r>
    <w:r w:rsidRPr="00A36266">
      <w:rPr>
        <w:rFonts w:cs="Arial"/>
        <w:b/>
        <w:color w:val="006699"/>
        <w:sz w:val="16"/>
        <w:szCs w:val="16"/>
      </w:rPr>
      <w:sym w:font="Wingdings" w:char="F02A"/>
    </w:r>
    <w:r w:rsidRPr="00A36266">
      <w:rPr>
        <w:rFonts w:cs="Arial"/>
        <w:b/>
        <w:color w:val="006699"/>
        <w:sz w:val="16"/>
        <w:szCs w:val="16"/>
      </w:rPr>
      <w:t xml:space="preserve"> </w:t>
    </w:r>
    <w:r>
      <w:rPr>
        <w:rFonts w:cs="Arial"/>
        <w:b/>
        <w:color w:val="006699"/>
        <w:sz w:val="16"/>
        <w:szCs w:val="16"/>
      </w:rPr>
      <w:t>CRCTU-GeneralEnquires@trials.bham.ac.uk</w:t>
    </w:r>
  </w:p>
  <w:p w:rsidR="00F53352" w:rsidRPr="00EE7C92" w:rsidRDefault="00C91785" w:rsidP="00957FD7">
    <w:pPr>
      <w:spacing w:before="60" w:after="0"/>
      <w:jc w:val="center"/>
      <w:rPr>
        <w:rFonts w:cs="Arial"/>
        <w:b/>
        <w:sz w:val="16"/>
        <w:szCs w:val="16"/>
      </w:rPr>
    </w:pPr>
    <w:hyperlink r:id="rId1" w:history="1">
      <w:r w:rsidR="00F53352" w:rsidRPr="00EE7C92">
        <w:rPr>
          <w:rStyle w:val="Hyperlink"/>
          <w:rFonts w:cs="Arial"/>
          <w:b/>
          <w:color w:val="auto"/>
          <w:sz w:val="16"/>
          <w:szCs w:val="16"/>
          <w:u w:val="none"/>
        </w:rPr>
        <w:t>http://www.birmingham.ac.uk/crctu</w:t>
      </w:r>
    </w:hyperlink>
  </w:p>
  <w:sdt>
    <w:sdtPr>
      <w:rPr>
        <w:rFonts w:cs="Arial"/>
        <w:b/>
        <w:color w:val="000000" w:themeColor="text1"/>
        <w:sz w:val="16"/>
        <w:szCs w:val="16"/>
      </w:rPr>
      <w:id w:val="-19693616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b/>
            <w:color w:val="000000" w:themeColor="text1"/>
            <w:sz w:val="16"/>
            <w:szCs w:val="16"/>
          </w:rPr>
          <w:id w:val="1166823808"/>
          <w:docPartObj>
            <w:docPartGallery w:val="Page Numbers (Top of Page)"/>
            <w:docPartUnique/>
          </w:docPartObj>
        </w:sdtPr>
        <w:sdtEndPr/>
        <w:sdtContent>
          <w:p w:rsidR="00F53352" w:rsidRPr="00875357" w:rsidRDefault="00F53352" w:rsidP="00875357">
            <w:pPr>
              <w:tabs>
                <w:tab w:val="right" w:pos="9070"/>
              </w:tabs>
              <w:spacing w:before="6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t>July 2014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ab/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t xml:space="preserve">Page </w:t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instrText xml:space="preserve"> PAGE </w:instrText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="00C91785">
              <w:rPr>
                <w:rFonts w:cs="Arial"/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t xml:space="preserve"> of </w:t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instrText xml:space="preserve"> NUMPAGES  </w:instrText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="00C91785">
              <w:rPr>
                <w:rFonts w:cs="Arial"/>
                <w:b/>
                <w:noProof/>
                <w:color w:val="404040" w:themeColor="text1" w:themeTint="BF"/>
                <w:sz w:val="16"/>
                <w:szCs w:val="16"/>
              </w:rPr>
              <w:t>7</w:t>
            </w:r>
            <w:r w:rsidRPr="00EE7C92">
              <w:rPr>
                <w:rFonts w:cs="Arial"/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52" w:rsidRDefault="00F53352" w:rsidP="00362154">
      <w:pPr>
        <w:spacing w:before="0" w:after="0"/>
      </w:pPr>
      <w:r>
        <w:separator/>
      </w:r>
    </w:p>
  </w:footnote>
  <w:footnote w:type="continuationSeparator" w:id="0">
    <w:p w:rsidR="00F53352" w:rsidRDefault="00F53352" w:rsidP="003621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52" w:rsidRPr="00567EBA" w:rsidRDefault="00F53352" w:rsidP="00362154">
    <w:pPr>
      <w:pStyle w:val="Heading1"/>
      <w:tabs>
        <w:tab w:val="left" w:pos="1134"/>
        <w:tab w:val="right" w:pos="10490"/>
      </w:tabs>
      <w:spacing w:before="0" w:after="0"/>
      <w:rPr>
        <w:color w:val="0101FF"/>
      </w:rPr>
    </w:pPr>
    <w:bookmarkStart w:id="2" w:name="OLE_LINK3"/>
    <w:bookmarkStart w:id="3" w:name="OLE_LINK4"/>
    <w:bookmarkStart w:id="4" w:name="OLE_LINK6"/>
    <w:bookmarkStart w:id="5" w:name="_Hlk209503890"/>
    <w:r>
      <w:rPr>
        <w:b w:val="0"/>
        <w:noProof/>
        <w:color w:val="006699"/>
        <w:sz w:val="16"/>
        <w:szCs w:val="16"/>
      </w:rPr>
      <w:drawing>
        <wp:anchor distT="0" distB="0" distL="114300" distR="114300" simplePos="0" relativeHeight="251663360" behindDoc="1" locked="0" layoutInCell="1" allowOverlap="1" wp14:anchorId="195194E9" wp14:editId="69CA69E9">
          <wp:simplePos x="0" y="0"/>
          <wp:positionH relativeFrom="column">
            <wp:posOffset>-54610</wp:posOffset>
          </wp:positionH>
          <wp:positionV relativeFrom="paragraph">
            <wp:posOffset>-240665</wp:posOffset>
          </wp:positionV>
          <wp:extent cx="1539240" cy="575945"/>
          <wp:effectExtent l="0" t="0" r="0" b="0"/>
          <wp:wrapThrough wrapText="bothSides">
            <wp:wrapPolygon edited="0">
              <wp:start x="1604" y="2143"/>
              <wp:lineTo x="267" y="7144"/>
              <wp:lineTo x="535" y="12860"/>
              <wp:lineTo x="3475" y="15003"/>
              <wp:lineTo x="4545" y="17861"/>
              <wp:lineTo x="4812" y="19290"/>
              <wp:lineTo x="13099" y="19290"/>
              <wp:lineTo x="20851" y="17147"/>
              <wp:lineTo x="20317" y="5001"/>
              <wp:lineTo x="20050" y="2143"/>
              <wp:lineTo x="1604" y="214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10 @CRCTU logo 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allowOverlap="1" wp14:anchorId="154E037D" wp14:editId="6CE87ED7">
          <wp:simplePos x="0" y="0"/>
          <wp:positionH relativeFrom="column">
            <wp:posOffset>3893820</wp:posOffset>
          </wp:positionH>
          <wp:positionV relativeFrom="paragraph">
            <wp:posOffset>-168910</wp:posOffset>
          </wp:positionV>
          <wp:extent cx="1828800" cy="431800"/>
          <wp:effectExtent l="0" t="0" r="0" b="6350"/>
          <wp:wrapNone/>
          <wp:docPr id="2" name="Picture 1" descr="W_Marque_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Marque_Black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1800"/>
                  </a:xfrm>
                  <a:prstGeom prst="rect">
                    <a:avLst/>
                  </a:prstGeom>
                  <a:noFill/>
                  <a:ln w="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52" w:rsidRPr="00567EBA" w:rsidRDefault="00F53352" w:rsidP="00BA5C4F">
    <w:pPr>
      <w:pStyle w:val="Heading1"/>
      <w:tabs>
        <w:tab w:val="left" w:pos="1134"/>
        <w:tab w:val="right" w:pos="10490"/>
      </w:tabs>
      <w:spacing w:before="0" w:after="0"/>
      <w:rPr>
        <w:b w:val="0"/>
        <w:color w:val="000000" w:themeColor="text1"/>
        <w:sz w:val="16"/>
      </w:rPr>
    </w:pPr>
    <w:r>
      <w:rPr>
        <w:noProof/>
      </w:rPr>
      <w:drawing>
        <wp:anchor distT="36576" distB="36576" distL="36576" distR="36576" simplePos="0" relativeHeight="251662336" behindDoc="0" locked="0" layoutInCell="1" allowOverlap="1" wp14:anchorId="2E56F34B" wp14:editId="58C06161">
          <wp:simplePos x="0" y="0"/>
          <wp:positionH relativeFrom="column">
            <wp:posOffset>3893820</wp:posOffset>
          </wp:positionH>
          <wp:positionV relativeFrom="paragraph">
            <wp:posOffset>-99695</wp:posOffset>
          </wp:positionV>
          <wp:extent cx="1828800" cy="431800"/>
          <wp:effectExtent l="19050" t="0" r="0" b="0"/>
          <wp:wrapNone/>
          <wp:docPr id="3" name="Picture 1" descr="W_Marque_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Marque_Black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1800"/>
                  </a:xfrm>
                  <a:prstGeom prst="rect">
                    <a:avLst/>
                  </a:prstGeom>
                  <a:noFill/>
                  <a:ln w="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04C6"/>
    <w:multiLevelType w:val="hybridMultilevel"/>
    <w:tmpl w:val="E7E62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ocumentProtection w:edit="readOnly" w:enforcement="1" w:cryptProviderType="rsaFull" w:cryptAlgorithmClass="hash" w:cryptAlgorithmType="typeAny" w:cryptAlgorithmSid="4" w:cryptSpinCount="100000" w:hash="dj8YOp2m/JOkCBiOrJlRfRZis+c=" w:salt="LjTpQEbERAPsw9CXcwUsa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0B"/>
    <w:rsid w:val="000013FA"/>
    <w:rsid w:val="00026FD8"/>
    <w:rsid w:val="00031590"/>
    <w:rsid w:val="00045D5B"/>
    <w:rsid w:val="00046AA0"/>
    <w:rsid w:val="000559E2"/>
    <w:rsid w:val="000665AF"/>
    <w:rsid w:val="00070D00"/>
    <w:rsid w:val="00084194"/>
    <w:rsid w:val="00095711"/>
    <w:rsid w:val="000A0FBA"/>
    <w:rsid w:val="000A47BB"/>
    <w:rsid w:val="000B2B86"/>
    <w:rsid w:val="000B49C6"/>
    <w:rsid w:val="000E253B"/>
    <w:rsid w:val="000E298A"/>
    <w:rsid w:val="000F2345"/>
    <w:rsid w:val="0010158B"/>
    <w:rsid w:val="00106D2F"/>
    <w:rsid w:val="0011025D"/>
    <w:rsid w:val="001336D9"/>
    <w:rsid w:val="001349D9"/>
    <w:rsid w:val="00152DE4"/>
    <w:rsid w:val="00177309"/>
    <w:rsid w:val="0018370E"/>
    <w:rsid w:val="0018454E"/>
    <w:rsid w:val="00192C90"/>
    <w:rsid w:val="001978D5"/>
    <w:rsid w:val="00197D44"/>
    <w:rsid w:val="001A2868"/>
    <w:rsid w:val="001A3C8C"/>
    <w:rsid w:val="001C38CA"/>
    <w:rsid w:val="001D524B"/>
    <w:rsid w:val="001E76ED"/>
    <w:rsid w:val="001F67E5"/>
    <w:rsid w:val="00213D78"/>
    <w:rsid w:val="00224CCC"/>
    <w:rsid w:val="00235162"/>
    <w:rsid w:val="00242A89"/>
    <w:rsid w:val="00246B46"/>
    <w:rsid w:val="00252F08"/>
    <w:rsid w:val="00263374"/>
    <w:rsid w:val="00265E05"/>
    <w:rsid w:val="002967A7"/>
    <w:rsid w:val="002A0591"/>
    <w:rsid w:val="002A18DB"/>
    <w:rsid w:val="002B41F7"/>
    <w:rsid w:val="002C3454"/>
    <w:rsid w:val="002C78CD"/>
    <w:rsid w:val="002D0D8F"/>
    <w:rsid w:val="002D0FC6"/>
    <w:rsid w:val="002D2EB0"/>
    <w:rsid w:val="002E277C"/>
    <w:rsid w:val="002E6FC2"/>
    <w:rsid w:val="002F0599"/>
    <w:rsid w:val="00302570"/>
    <w:rsid w:val="00310E55"/>
    <w:rsid w:val="00320728"/>
    <w:rsid w:val="0033174E"/>
    <w:rsid w:val="00347253"/>
    <w:rsid w:val="00362154"/>
    <w:rsid w:val="00365D9C"/>
    <w:rsid w:val="00371594"/>
    <w:rsid w:val="00374A85"/>
    <w:rsid w:val="00383F4C"/>
    <w:rsid w:val="003B7826"/>
    <w:rsid w:val="003D42C2"/>
    <w:rsid w:val="003F2E3F"/>
    <w:rsid w:val="00401D3A"/>
    <w:rsid w:val="0041595B"/>
    <w:rsid w:val="004175A6"/>
    <w:rsid w:val="0042405F"/>
    <w:rsid w:val="0044183D"/>
    <w:rsid w:val="004458CC"/>
    <w:rsid w:val="00451CDF"/>
    <w:rsid w:val="00481201"/>
    <w:rsid w:val="00484DF0"/>
    <w:rsid w:val="00487D82"/>
    <w:rsid w:val="00496FDE"/>
    <w:rsid w:val="004A4207"/>
    <w:rsid w:val="004B214A"/>
    <w:rsid w:val="004B2332"/>
    <w:rsid w:val="004B422F"/>
    <w:rsid w:val="004C5EB4"/>
    <w:rsid w:val="004D038A"/>
    <w:rsid w:val="004D0DF3"/>
    <w:rsid w:val="004D2C19"/>
    <w:rsid w:val="004D3A9C"/>
    <w:rsid w:val="00500F00"/>
    <w:rsid w:val="00503C1C"/>
    <w:rsid w:val="005219E0"/>
    <w:rsid w:val="00523AC3"/>
    <w:rsid w:val="005259D4"/>
    <w:rsid w:val="005436A0"/>
    <w:rsid w:val="00552A94"/>
    <w:rsid w:val="00567EBA"/>
    <w:rsid w:val="00582941"/>
    <w:rsid w:val="00586076"/>
    <w:rsid w:val="0058747A"/>
    <w:rsid w:val="00596B15"/>
    <w:rsid w:val="005B03D9"/>
    <w:rsid w:val="005B0A2A"/>
    <w:rsid w:val="005C541C"/>
    <w:rsid w:val="005C5A1C"/>
    <w:rsid w:val="005C7303"/>
    <w:rsid w:val="005C7545"/>
    <w:rsid w:val="005D4429"/>
    <w:rsid w:val="005D7CB8"/>
    <w:rsid w:val="005E496A"/>
    <w:rsid w:val="005F4A9E"/>
    <w:rsid w:val="005F5AFF"/>
    <w:rsid w:val="005F782F"/>
    <w:rsid w:val="00622B1D"/>
    <w:rsid w:val="00626F0B"/>
    <w:rsid w:val="006608CD"/>
    <w:rsid w:val="00671304"/>
    <w:rsid w:val="00675F68"/>
    <w:rsid w:val="0068030B"/>
    <w:rsid w:val="00690E31"/>
    <w:rsid w:val="00696BDB"/>
    <w:rsid w:val="006B6F43"/>
    <w:rsid w:val="006B78AC"/>
    <w:rsid w:val="006D476D"/>
    <w:rsid w:val="006E5F95"/>
    <w:rsid w:val="006F0C7F"/>
    <w:rsid w:val="00766893"/>
    <w:rsid w:val="00770580"/>
    <w:rsid w:val="007754AF"/>
    <w:rsid w:val="007832E5"/>
    <w:rsid w:val="0078366B"/>
    <w:rsid w:val="00786D53"/>
    <w:rsid w:val="007920AF"/>
    <w:rsid w:val="00796B08"/>
    <w:rsid w:val="007A47D0"/>
    <w:rsid w:val="007B2532"/>
    <w:rsid w:val="007B5467"/>
    <w:rsid w:val="007C0952"/>
    <w:rsid w:val="007C410C"/>
    <w:rsid w:val="00802EDD"/>
    <w:rsid w:val="0082107F"/>
    <w:rsid w:val="0082235B"/>
    <w:rsid w:val="008231FA"/>
    <w:rsid w:val="00831E77"/>
    <w:rsid w:val="00837862"/>
    <w:rsid w:val="00846D6E"/>
    <w:rsid w:val="00851F59"/>
    <w:rsid w:val="00865DBE"/>
    <w:rsid w:val="00866506"/>
    <w:rsid w:val="008715F5"/>
    <w:rsid w:val="00875357"/>
    <w:rsid w:val="008816EF"/>
    <w:rsid w:val="00894621"/>
    <w:rsid w:val="008A01DD"/>
    <w:rsid w:val="008B1059"/>
    <w:rsid w:val="008B1EE2"/>
    <w:rsid w:val="008B1FC3"/>
    <w:rsid w:val="008B5CA1"/>
    <w:rsid w:val="008B7D1B"/>
    <w:rsid w:val="008C418A"/>
    <w:rsid w:val="008C4560"/>
    <w:rsid w:val="008D1851"/>
    <w:rsid w:val="008D6775"/>
    <w:rsid w:val="008E6A42"/>
    <w:rsid w:val="008E7BE7"/>
    <w:rsid w:val="008F2A6B"/>
    <w:rsid w:val="008F41FC"/>
    <w:rsid w:val="00903F67"/>
    <w:rsid w:val="00907E61"/>
    <w:rsid w:val="00910169"/>
    <w:rsid w:val="00911765"/>
    <w:rsid w:val="00917CD9"/>
    <w:rsid w:val="00922374"/>
    <w:rsid w:val="00930904"/>
    <w:rsid w:val="009341FC"/>
    <w:rsid w:val="0094167E"/>
    <w:rsid w:val="0094201D"/>
    <w:rsid w:val="009450AE"/>
    <w:rsid w:val="00947FAD"/>
    <w:rsid w:val="00957FD7"/>
    <w:rsid w:val="009651C7"/>
    <w:rsid w:val="00965550"/>
    <w:rsid w:val="009716E7"/>
    <w:rsid w:val="00994FFF"/>
    <w:rsid w:val="009B098A"/>
    <w:rsid w:val="009B0F97"/>
    <w:rsid w:val="009B6DDF"/>
    <w:rsid w:val="009D445A"/>
    <w:rsid w:val="009D4998"/>
    <w:rsid w:val="009E282C"/>
    <w:rsid w:val="009F5BE6"/>
    <w:rsid w:val="00A10FB6"/>
    <w:rsid w:val="00A12FB9"/>
    <w:rsid w:val="00A15605"/>
    <w:rsid w:val="00A20AE3"/>
    <w:rsid w:val="00A21411"/>
    <w:rsid w:val="00A331A7"/>
    <w:rsid w:val="00A427DD"/>
    <w:rsid w:val="00A61274"/>
    <w:rsid w:val="00A62254"/>
    <w:rsid w:val="00A63AE7"/>
    <w:rsid w:val="00A71BB1"/>
    <w:rsid w:val="00A735A2"/>
    <w:rsid w:val="00A76A42"/>
    <w:rsid w:val="00A950B4"/>
    <w:rsid w:val="00AA4FB0"/>
    <w:rsid w:val="00AA7262"/>
    <w:rsid w:val="00AA7B56"/>
    <w:rsid w:val="00AB35B7"/>
    <w:rsid w:val="00AC0C7E"/>
    <w:rsid w:val="00AD00AF"/>
    <w:rsid w:val="00AD4A06"/>
    <w:rsid w:val="00AE4080"/>
    <w:rsid w:val="00AE6BCE"/>
    <w:rsid w:val="00AF163B"/>
    <w:rsid w:val="00AF5D8A"/>
    <w:rsid w:val="00AF7BCB"/>
    <w:rsid w:val="00B00B05"/>
    <w:rsid w:val="00B163EE"/>
    <w:rsid w:val="00B26827"/>
    <w:rsid w:val="00B35B25"/>
    <w:rsid w:val="00B53573"/>
    <w:rsid w:val="00B60CC0"/>
    <w:rsid w:val="00B63A3A"/>
    <w:rsid w:val="00B648A2"/>
    <w:rsid w:val="00B66A06"/>
    <w:rsid w:val="00B721CA"/>
    <w:rsid w:val="00B9253E"/>
    <w:rsid w:val="00B95C6E"/>
    <w:rsid w:val="00BA5C4F"/>
    <w:rsid w:val="00BB75EF"/>
    <w:rsid w:val="00BB7DBD"/>
    <w:rsid w:val="00BE6EC0"/>
    <w:rsid w:val="00BF2E85"/>
    <w:rsid w:val="00C414EF"/>
    <w:rsid w:val="00C47F4D"/>
    <w:rsid w:val="00C50DE9"/>
    <w:rsid w:val="00C60F23"/>
    <w:rsid w:val="00C71576"/>
    <w:rsid w:val="00C74F50"/>
    <w:rsid w:val="00C86696"/>
    <w:rsid w:val="00C91785"/>
    <w:rsid w:val="00CD15FE"/>
    <w:rsid w:val="00CD3C4A"/>
    <w:rsid w:val="00CD731D"/>
    <w:rsid w:val="00CD7E82"/>
    <w:rsid w:val="00D07468"/>
    <w:rsid w:val="00D1368B"/>
    <w:rsid w:val="00D237F1"/>
    <w:rsid w:val="00D2481A"/>
    <w:rsid w:val="00D32685"/>
    <w:rsid w:val="00D45A91"/>
    <w:rsid w:val="00D52ADE"/>
    <w:rsid w:val="00D558B3"/>
    <w:rsid w:val="00D56FB4"/>
    <w:rsid w:val="00D62BEB"/>
    <w:rsid w:val="00D706C1"/>
    <w:rsid w:val="00D821E7"/>
    <w:rsid w:val="00D975D3"/>
    <w:rsid w:val="00DC7959"/>
    <w:rsid w:val="00DD0219"/>
    <w:rsid w:val="00DF112A"/>
    <w:rsid w:val="00E049B8"/>
    <w:rsid w:val="00E1245D"/>
    <w:rsid w:val="00E15CEC"/>
    <w:rsid w:val="00E1667C"/>
    <w:rsid w:val="00E21016"/>
    <w:rsid w:val="00E23885"/>
    <w:rsid w:val="00E3118A"/>
    <w:rsid w:val="00E373C5"/>
    <w:rsid w:val="00E62383"/>
    <w:rsid w:val="00E762CD"/>
    <w:rsid w:val="00E95511"/>
    <w:rsid w:val="00EA46DF"/>
    <w:rsid w:val="00EA51A8"/>
    <w:rsid w:val="00EB0157"/>
    <w:rsid w:val="00EB605F"/>
    <w:rsid w:val="00EC2DFE"/>
    <w:rsid w:val="00EC61E3"/>
    <w:rsid w:val="00EC719F"/>
    <w:rsid w:val="00ED1332"/>
    <w:rsid w:val="00ED7F71"/>
    <w:rsid w:val="00EE7C92"/>
    <w:rsid w:val="00F030F9"/>
    <w:rsid w:val="00F04111"/>
    <w:rsid w:val="00F1158F"/>
    <w:rsid w:val="00F1212E"/>
    <w:rsid w:val="00F142F4"/>
    <w:rsid w:val="00F5209E"/>
    <w:rsid w:val="00F53352"/>
    <w:rsid w:val="00F60069"/>
    <w:rsid w:val="00F65B69"/>
    <w:rsid w:val="00F674E5"/>
    <w:rsid w:val="00F71E66"/>
    <w:rsid w:val="00F8015C"/>
    <w:rsid w:val="00F86CB3"/>
    <w:rsid w:val="00FA13DD"/>
    <w:rsid w:val="00FA6754"/>
    <w:rsid w:val="00FB067A"/>
    <w:rsid w:val="00FB2476"/>
    <w:rsid w:val="00FB43CF"/>
    <w:rsid w:val="00FB6208"/>
    <w:rsid w:val="00FB6808"/>
    <w:rsid w:val="00FC264C"/>
    <w:rsid w:val="00FC47E6"/>
    <w:rsid w:val="00FE0DA7"/>
    <w:rsid w:val="00FE6155"/>
    <w:rsid w:val="00FE694B"/>
    <w:rsid w:val="00FF2C3C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4F"/>
    <w:pPr>
      <w:spacing w:before="120" w:after="12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62154"/>
    <w:pPr>
      <w:keepNext/>
      <w:spacing w:before="240" w:after="60"/>
      <w:outlineLvl w:val="0"/>
    </w:pPr>
    <w:rPr>
      <w:rFonts w:cs="Arial"/>
      <w:b/>
      <w:bCs/>
      <w:color w:val="0099CC"/>
      <w:kern w:val="32"/>
      <w:sz w:val="32"/>
      <w:szCs w:val="32"/>
    </w:rPr>
  </w:style>
  <w:style w:type="paragraph" w:styleId="Heading2">
    <w:name w:val="heading 2"/>
    <w:basedOn w:val="Style1"/>
    <w:next w:val="Normal"/>
    <w:link w:val="Heading2Char"/>
    <w:uiPriority w:val="9"/>
    <w:unhideWhenUsed/>
    <w:qFormat/>
    <w:rsid w:val="00362154"/>
    <w:pPr>
      <w:shd w:val="clear" w:color="auto" w:fill="006699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B26827"/>
    <w:pPr>
      <w:keepNext/>
      <w:spacing w:after="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154"/>
    <w:rPr>
      <w:rFonts w:ascii="Arial" w:eastAsia="Times New Roman" w:hAnsi="Arial" w:cs="Arial"/>
      <w:b/>
      <w:bCs/>
      <w:color w:val="0099CC"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2154"/>
    <w:rPr>
      <w:rFonts w:ascii="Arial" w:eastAsia="Times New Roman" w:hAnsi="Arial" w:cs="Times New Roman"/>
      <w:color w:val="FFFFFF"/>
      <w:sz w:val="28"/>
      <w:szCs w:val="24"/>
      <w:shd w:val="clear" w:color="auto" w:fill="006699"/>
      <w:lang w:eastAsia="en-GB"/>
    </w:rPr>
  </w:style>
  <w:style w:type="paragraph" w:styleId="NoSpacing">
    <w:name w:val="No Spacing"/>
    <w:uiPriority w:val="1"/>
    <w:qFormat/>
    <w:rsid w:val="00ED7F71"/>
    <w:pPr>
      <w:spacing w:after="0" w:line="240" w:lineRule="auto"/>
      <w:jc w:val="both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ED7F71"/>
    <w:pPr>
      <w:spacing w:after="300"/>
      <w:contextualSpacing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F71"/>
    <w:rPr>
      <w:rFonts w:ascii="Arial" w:eastAsiaTheme="majorEastAsia" w:hAnsi="Arial" w:cstheme="majorBidi"/>
      <w:b/>
      <w:color w:val="000000" w:themeColor="text1"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rsid w:val="00ED7F71"/>
    <w:rPr>
      <w:rFonts w:ascii="Arial" w:eastAsia="Times New Roman" w:hAnsi="Arial" w:cs="Arial"/>
      <w:b/>
      <w:bCs/>
      <w:sz w:val="24"/>
      <w:szCs w:val="2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7F71"/>
    <w:rPr>
      <w:rFonts w:ascii="Arial" w:eastAsiaTheme="majorEastAsia" w:hAnsi="Arial" w:cstheme="majorBidi"/>
      <w:i/>
      <w:iCs/>
      <w:color w:val="000000" w:themeColor="text1"/>
      <w:spacing w:val="15"/>
      <w:szCs w:val="24"/>
    </w:rPr>
  </w:style>
  <w:style w:type="paragraph" w:styleId="BalloonText">
    <w:name w:val="Balloon Text"/>
    <w:basedOn w:val="Normal"/>
    <w:link w:val="BalloonTextChar"/>
    <w:semiHidden/>
    <w:rsid w:val="00B26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30B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rsid w:val="00B268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26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6827"/>
    <w:rPr>
      <w:rFonts w:ascii="Arial" w:eastAsia="Times New Roman" w:hAnsi="Arial" w:cs="Times New Roman"/>
      <w:sz w:val="20"/>
      <w:szCs w:val="20"/>
      <w:lang w:eastAsia="en-GB"/>
    </w:rPr>
  </w:style>
  <w:style w:type="character" w:styleId="Emphasis">
    <w:name w:val="Emphasis"/>
    <w:basedOn w:val="DefaultParagraphFont"/>
    <w:qFormat/>
    <w:rsid w:val="00B26827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rsid w:val="00B26827"/>
    <w:pPr>
      <w:tabs>
        <w:tab w:val="center" w:pos="4153"/>
        <w:tab w:val="right" w:pos="8306"/>
      </w:tabs>
      <w:spacing w:before="0" w:after="0"/>
    </w:pPr>
    <w:rPr>
      <w:color w:val="0000F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26827"/>
    <w:rPr>
      <w:rFonts w:ascii="Arial" w:eastAsia="Times New Roman" w:hAnsi="Arial" w:cs="Times New Roman"/>
      <w:color w:val="0000FF"/>
      <w:sz w:val="18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B268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827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rsid w:val="00B26827"/>
    <w:rPr>
      <w:color w:val="0000FF"/>
      <w:u w:val="single"/>
    </w:rPr>
  </w:style>
  <w:style w:type="paragraph" w:customStyle="1" w:styleId="Style1">
    <w:name w:val="Style1"/>
    <w:basedOn w:val="Normal"/>
    <w:next w:val="Normal"/>
    <w:rsid w:val="00B26827"/>
    <w:pPr>
      <w:shd w:val="clear" w:color="auto" w:fill="0000FF"/>
      <w:spacing w:after="0"/>
    </w:pPr>
    <w:rPr>
      <w:color w:val="FFFFFF"/>
      <w:sz w:val="28"/>
    </w:rPr>
  </w:style>
  <w:style w:type="table" w:styleId="TableGrid">
    <w:name w:val="Table Grid"/>
    <w:basedOn w:val="TableNormal"/>
    <w:rsid w:val="00B2682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59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Instructions">
    <w:name w:val="Instructions"/>
    <w:basedOn w:val="Normal"/>
    <w:link w:val="InstructionsChar"/>
    <w:rsid w:val="00D975D3"/>
    <w:pPr>
      <w:spacing w:before="60" w:after="60"/>
    </w:pPr>
    <w:rPr>
      <w:i/>
      <w:iCs/>
      <w:color w:val="FF0000"/>
      <w:sz w:val="20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D975D3"/>
    <w:rPr>
      <w:rFonts w:ascii="Arial" w:eastAsia="Times New Roman" w:hAnsi="Arial" w:cs="Times New Roman"/>
      <w:i/>
      <w:iCs/>
      <w:color w:val="FF0000"/>
      <w:sz w:val="20"/>
      <w:szCs w:val="20"/>
    </w:rPr>
  </w:style>
  <w:style w:type="character" w:customStyle="1" w:styleId="Emphasis1">
    <w:name w:val="Emphasis1"/>
    <w:rsid w:val="0041595B"/>
    <w:rPr>
      <w:rFonts w:ascii="Arial" w:eastAsia="?????? Pro W3" w:hAnsi="Arial"/>
      <w:b/>
    </w:rPr>
  </w:style>
  <w:style w:type="paragraph" w:customStyle="1" w:styleId="TitlePageHeader">
    <w:name w:val="TitlePageHeader"/>
    <w:basedOn w:val="Normal"/>
    <w:qFormat/>
    <w:rsid w:val="00FB6208"/>
    <w:pPr>
      <w:jc w:val="center"/>
    </w:pPr>
    <w:rPr>
      <w:b/>
      <w:bCs/>
      <w:color w:val="3399FF"/>
      <w:sz w:val="7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341FC"/>
    <w:pPr>
      <w:ind w:left="720"/>
      <w:contextualSpacing/>
    </w:pPr>
  </w:style>
  <w:style w:type="paragraph" w:customStyle="1" w:styleId="Default">
    <w:name w:val="Default"/>
    <w:rsid w:val="000E29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4F"/>
    <w:pPr>
      <w:spacing w:before="120" w:after="12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62154"/>
    <w:pPr>
      <w:keepNext/>
      <w:spacing w:before="240" w:after="60"/>
      <w:outlineLvl w:val="0"/>
    </w:pPr>
    <w:rPr>
      <w:rFonts w:cs="Arial"/>
      <w:b/>
      <w:bCs/>
      <w:color w:val="0099CC"/>
      <w:kern w:val="32"/>
      <w:sz w:val="32"/>
      <w:szCs w:val="32"/>
    </w:rPr>
  </w:style>
  <w:style w:type="paragraph" w:styleId="Heading2">
    <w:name w:val="heading 2"/>
    <w:basedOn w:val="Style1"/>
    <w:next w:val="Normal"/>
    <w:link w:val="Heading2Char"/>
    <w:uiPriority w:val="9"/>
    <w:unhideWhenUsed/>
    <w:qFormat/>
    <w:rsid w:val="00362154"/>
    <w:pPr>
      <w:shd w:val="clear" w:color="auto" w:fill="006699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B26827"/>
    <w:pPr>
      <w:keepNext/>
      <w:spacing w:after="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154"/>
    <w:rPr>
      <w:rFonts w:ascii="Arial" w:eastAsia="Times New Roman" w:hAnsi="Arial" w:cs="Arial"/>
      <w:b/>
      <w:bCs/>
      <w:color w:val="0099CC"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2154"/>
    <w:rPr>
      <w:rFonts w:ascii="Arial" w:eastAsia="Times New Roman" w:hAnsi="Arial" w:cs="Times New Roman"/>
      <w:color w:val="FFFFFF"/>
      <w:sz w:val="28"/>
      <w:szCs w:val="24"/>
      <w:shd w:val="clear" w:color="auto" w:fill="006699"/>
      <w:lang w:eastAsia="en-GB"/>
    </w:rPr>
  </w:style>
  <w:style w:type="paragraph" w:styleId="NoSpacing">
    <w:name w:val="No Spacing"/>
    <w:uiPriority w:val="1"/>
    <w:qFormat/>
    <w:rsid w:val="00ED7F71"/>
    <w:pPr>
      <w:spacing w:after="0" w:line="240" w:lineRule="auto"/>
      <w:jc w:val="both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ED7F71"/>
    <w:pPr>
      <w:spacing w:after="300"/>
      <w:contextualSpacing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F71"/>
    <w:rPr>
      <w:rFonts w:ascii="Arial" w:eastAsiaTheme="majorEastAsia" w:hAnsi="Arial" w:cstheme="majorBidi"/>
      <w:b/>
      <w:color w:val="000000" w:themeColor="text1"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rsid w:val="00ED7F71"/>
    <w:rPr>
      <w:rFonts w:ascii="Arial" w:eastAsia="Times New Roman" w:hAnsi="Arial" w:cs="Arial"/>
      <w:b/>
      <w:bCs/>
      <w:sz w:val="24"/>
      <w:szCs w:val="2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7F71"/>
    <w:rPr>
      <w:rFonts w:ascii="Arial" w:eastAsiaTheme="majorEastAsia" w:hAnsi="Arial" w:cstheme="majorBidi"/>
      <w:i/>
      <w:iCs/>
      <w:color w:val="000000" w:themeColor="text1"/>
      <w:spacing w:val="15"/>
      <w:szCs w:val="24"/>
    </w:rPr>
  </w:style>
  <w:style w:type="paragraph" w:styleId="BalloonText">
    <w:name w:val="Balloon Text"/>
    <w:basedOn w:val="Normal"/>
    <w:link w:val="BalloonTextChar"/>
    <w:semiHidden/>
    <w:rsid w:val="00B26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30B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rsid w:val="00B268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26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6827"/>
    <w:rPr>
      <w:rFonts w:ascii="Arial" w:eastAsia="Times New Roman" w:hAnsi="Arial" w:cs="Times New Roman"/>
      <w:sz w:val="20"/>
      <w:szCs w:val="20"/>
      <w:lang w:eastAsia="en-GB"/>
    </w:rPr>
  </w:style>
  <w:style w:type="character" w:styleId="Emphasis">
    <w:name w:val="Emphasis"/>
    <w:basedOn w:val="DefaultParagraphFont"/>
    <w:qFormat/>
    <w:rsid w:val="00B26827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rsid w:val="00B26827"/>
    <w:pPr>
      <w:tabs>
        <w:tab w:val="center" w:pos="4153"/>
        <w:tab w:val="right" w:pos="8306"/>
      </w:tabs>
      <w:spacing w:before="0" w:after="0"/>
    </w:pPr>
    <w:rPr>
      <w:color w:val="0000F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26827"/>
    <w:rPr>
      <w:rFonts w:ascii="Arial" w:eastAsia="Times New Roman" w:hAnsi="Arial" w:cs="Times New Roman"/>
      <w:color w:val="0000FF"/>
      <w:sz w:val="18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B268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827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rsid w:val="00B26827"/>
    <w:rPr>
      <w:color w:val="0000FF"/>
      <w:u w:val="single"/>
    </w:rPr>
  </w:style>
  <w:style w:type="paragraph" w:customStyle="1" w:styleId="Style1">
    <w:name w:val="Style1"/>
    <w:basedOn w:val="Normal"/>
    <w:next w:val="Normal"/>
    <w:rsid w:val="00B26827"/>
    <w:pPr>
      <w:shd w:val="clear" w:color="auto" w:fill="0000FF"/>
      <w:spacing w:after="0"/>
    </w:pPr>
    <w:rPr>
      <w:color w:val="FFFFFF"/>
      <w:sz w:val="28"/>
    </w:rPr>
  </w:style>
  <w:style w:type="table" w:styleId="TableGrid">
    <w:name w:val="Table Grid"/>
    <w:basedOn w:val="TableNormal"/>
    <w:rsid w:val="00B2682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59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Instructions">
    <w:name w:val="Instructions"/>
    <w:basedOn w:val="Normal"/>
    <w:link w:val="InstructionsChar"/>
    <w:rsid w:val="00D975D3"/>
    <w:pPr>
      <w:spacing w:before="60" w:after="60"/>
    </w:pPr>
    <w:rPr>
      <w:i/>
      <w:iCs/>
      <w:color w:val="FF0000"/>
      <w:sz w:val="20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D975D3"/>
    <w:rPr>
      <w:rFonts w:ascii="Arial" w:eastAsia="Times New Roman" w:hAnsi="Arial" w:cs="Times New Roman"/>
      <w:i/>
      <w:iCs/>
      <w:color w:val="FF0000"/>
      <w:sz w:val="20"/>
      <w:szCs w:val="20"/>
    </w:rPr>
  </w:style>
  <w:style w:type="character" w:customStyle="1" w:styleId="Emphasis1">
    <w:name w:val="Emphasis1"/>
    <w:rsid w:val="0041595B"/>
    <w:rPr>
      <w:rFonts w:ascii="Arial" w:eastAsia="?????? Pro W3" w:hAnsi="Arial"/>
      <w:b/>
    </w:rPr>
  </w:style>
  <w:style w:type="paragraph" w:customStyle="1" w:styleId="TitlePageHeader">
    <w:name w:val="TitlePageHeader"/>
    <w:basedOn w:val="Normal"/>
    <w:qFormat/>
    <w:rsid w:val="00FB6208"/>
    <w:pPr>
      <w:jc w:val="center"/>
    </w:pPr>
    <w:rPr>
      <w:b/>
      <w:bCs/>
      <w:color w:val="3399FF"/>
      <w:sz w:val="7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341FC"/>
    <w:pPr>
      <w:ind w:left="720"/>
      <w:contextualSpacing/>
    </w:pPr>
  </w:style>
  <w:style w:type="paragraph" w:customStyle="1" w:styleId="Default">
    <w:name w:val="Default"/>
    <w:rsid w:val="000E29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nilo@trials.bham.ac.uk" TargetMode="External"/><Relationship Id="rId18" Type="http://schemas.openxmlformats.org/officeDocument/2006/relationships/hyperlink" Target="mailto:gd2@trials.bham.ac.uk" TargetMode="External"/><Relationship Id="rId26" Type="http://schemas.openxmlformats.org/officeDocument/2006/relationships/hyperlink" Target="mailto:rms2005@trials.bham.ac.uk" TargetMode="External"/><Relationship Id="rId39" Type="http://schemas.openxmlformats.org/officeDocument/2006/relationships/hyperlink" Target="mailto:majic@trials.bham.ac.uk" TargetMode="External"/><Relationship Id="rId21" Type="http://schemas.openxmlformats.org/officeDocument/2006/relationships/hyperlink" Target="mailto:interfant06@trials.bham.ac.uk" TargetMode="External"/><Relationship Id="rId34" Type="http://schemas.openxmlformats.org/officeDocument/2006/relationships/hyperlink" Target="mailto:cyclle@trials.bham.ac.uk" TargetMode="External"/><Relationship Id="rId42" Type="http://schemas.openxmlformats.org/officeDocument/2006/relationships/hyperlink" Target="mailto:romaza@trials.bham.ac.uk" TargetMode="External"/><Relationship Id="rId47" Type="http://schemas.openxmlformats.org/officeDocument/2006/relationships/hyperlink" Target="mailto:elastic@trials.bham.ac.uk" TargetMode="External"/><Relationship Id="rId50" Type="http://schemas.openxmlformats.org/officeDocument/2006/relationships/hyperlink" Target="mailto:archimedes-op@trials.bham.ac.uk" TargetMode="External"/><Relationship Id="rId55" Type="http://schemas.openxmlformats.org/officeDocument/2006/relationships/hyperlink" Target="mailto:bilcap@trials.bham.ac.uk" TargetMode="External"/><Relationship Id="rId63" Type="http://schemas.openxmlformats.org/officeDocument/2006/relationships/hyperlink" Target="mailto:pazo2@trials.bham.ac.uk" TargetMode="External"/><Relationship Id="rId68" Type="http://schemas.openxmlformats.org/officeDocument/2006/relationships/hyperlink" Target="mailto:spot@trials.bham.ac.uk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mailto:peptalk2@trials.bham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nbl@trials.bham.ac.uk" TargetMode="External"/><Relationship Id="rId29" Type="http://schemas.openxmlformats.org/officeDocument/2006/relationships/hyperlink" Target="mailto:reecur@trials.bham.ac.uk" TargetMode="External"/><Relationship Id="rId11" Type="http://schemas.openxmlformats.org/officeDocument/2006/relationships/hyperlink" Target="mailto:ependymoma@trials.bham.ac.uk" TargetMode="External"/><Relationship Id="rId24" Type="http://schemas.openxmlformats.org/officeDocument/2006/relationships/hyperlink" Target="mailto:lchiv@trials.bham.ac.uk" TargetMode="External"/><Relationship Id="rId32" Type="http://schemas.openxmlformats.org/officeDocument/2006/relationships/hyperlink" Target="mailto:rosco@trials.bham.ac.uk" TargetMode="External"/><Relationship Id="rId37" Type="http://schemas.openxmlformats.org/officeDocument/2006/relationships/hyperlink" Target="mailto:lenaric@trials.bham.ac.uk" TargetMode="External"/><Relationship Id="rId40" Type="http://schemas.openxmlformats.org/officeDocument/2006/relationships/hyperlink" Target="mailto:piclle@trials.bham.ac.uk" TargetMode="External"/><Relationship Id="rId45" Type="http://schemas.openxmlformats.org/officeDocument/2006/relationships/hyperlink" Target="mailto:viola@trials.bham.ac.uk" TargetMode="External"/><Relationship Id="rId53" Type="http://schemas.openxmlformats.org/officeDocument/2006/relationships/hyperlink" Target="mailto:pacific@trials.bham.ac.uk" TargetMode="External"/><Relationship Id="rId58" Type="http://schemas.openxmlformats.org/officeDocument/2006/relationships/hyperlink" Target="mailto:bilcap@trials.bham.ac.uk" TargetMode="External"/><Relationship Id="rId66" Type="http://schemas.openxmlformats.org/officeDocument/2006/relationships/hyperlink" Target="mailto:scart@contacts.bham.ac.uk" TargetMode="External"/><Relationship Id="rId74" Type="http://schemas.openxmlformats.org/officeDocument/2006/relationships/hyperlink" Target="mailto:foam@trials.bham.ac.uk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adup@trials.bham.ac.uk" TargetMode="External"/><Relationship Id="rId10" Type="http://schemas.openxmlformats.org/officeDocument/2006/relationships/hyperlink" Target="mailto:cptsiop2009@trials.bham.ac.uk" TargetMode="External"/><Relationship Id="rId19" Type="http://schemas.openxmlformats.org/officeDocument/2006/relationships/hyperlink" Target="mailto:beacon@trials.ac.uk" TargetMode="External"/><Relationship Id="rId31" Type="http://schemas.openxmlformats.org/officeDocument/2006/relationships/hyperlink" Target="mailto:loris@trials.bham.ac.uk" TargetMode="External"/><Relationship Id="rId44" Type="http://schemas.openxmlformats.org/officeDocument/2006/relationships/hyperlink" Target="mailto:iciclle@trials.bham.ac.uk" TargetMode="External"/><Relationship Id="rId52" Type="http://schemas.openxmlformats.org/officeDocument/2006/relationships/hyperlink" Target="mailto:can-crctu-edd@adf.bham.ac.uk" TargetMode="External"/><Relationship Id="rId60" Type="http://schemas.openxmlformats.org/officeDocument/2006/relationships/hyperlink" Target="mailto:special@trials.bham.ac.uk" TargetMode="External"/><Relationship Id="rId65" Type="http://schemas.openxmlformats.org/officeDocument/2006/relationships/hyperlink" Target="mailto:axi-sts@trials.bham.ac.uk" TargetMode="External"/><Relationship Id="rId73" Type="http://schemas.openxmlformats.org/officeDocument/2006/relationships/hyperlink" Target="mailto:BUTEO@trials.bham.ac.uk" TargetMode="External"/><Relationship Id="rId78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trepid@trials.bham.ac.uk" TargetMode="External"/><Relationship Id="rId22" Type="http://schemas.openxmlformats.org/officeDocument/2006/relationships/hyperlink" Target="mailto:ukall2011@trials.bham.ac.uk" TargetMode="External"/><Relationship Id="rId27" Type="http://schemas.openxmlformats.org/officeDocument/2006/relationships/hyperlink" Target="mailto:vit0910@trials.bham.ac.uk" TargetMode="External"/><Relationship Id="rId30" Type="http://schemas.openxmlformats.org/officeDocument/2006/relationships/hyperlink" Target="mailto:tuxedo@trials.bham.ac.uk" TargetMode="External"/><Relationship Id="rId35" Type="http://schemas.openxmlformats.org/officeDocument/2006/relationships/hyperlink" Target="mailto:de-iron@trials.bham.ac.uk" TargetMode="External"/><Relationship Id="rId43" Type="http://schemas.openxmlformats.org/officeDocument/2006/relationships/hyperlink" Target="mailto:brevity@trials.bham.ac.uk" TargetMode="External"/><Relationship Id="rId48" Type="http://schemas.openxmlformats.org/officeDocument/2006/relationships/hyperlink" Target="mailto:matchpoint@trials.bham.ac.uk" TargetMode="External"/><Relationship Id="rId56" Type="http://schemas.openxmlformats.org/officeDocument/2006/relationships/hyperlink" Target="mailto:tace2@trials.bham.ac.uk" TargetMode="External"/><Relationship Id="rId64" Type="http://schemas.openxmlformats.org/officeDocument/2006/relationships/hyperlink" Target="mailto:adiuvo@trials.bham.ac.uk" TargetMode="External"/><Relationship Id="rId69" Type="http://schemas.openxmlformats.org/officeDocument/2006/relationships/hyperlink" Target="mailto:desktopIII@trials.bham.ac.uk" TargetMode="External"/><Relationship Id="rId77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mailto:oromouth@trials.bham.ac.uk" TargetMode="External"/><Relationship Id="rId72" Type="http://schemas.openxmlformats.org/officeDocument/2006/relationships/hyperlink" Target="mailto:realistic@trials.bham.ac.uk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pnet5@trials.bham.ac.uk" TargetMode="External"/><Relationship Id="rId17" Type="http://schemas.openxmlformats.org/officeDocument/2006/relationships/hyperlink" Target="mailto:ludo@trials.bham.ac.uk" TargetMode="External"/><Relationship Id="rId25" Type="http://schemas.openxmlformats.org/officeDocument/2006/relationships/hyperlink" Target="mailto:siopel6@trials.bham.ac.uk" TargetMode="External"/><Relationship Id="rId33" Type="http://schemas.openxmlformats.org/officeDocument/2006/relationships/hyperlink" Target="mailto:bap@trials.bham.ac.uk" TargetMode="External"/><Relationship Id="rId38" Type="http://schemas.openxmlformats.org/officeDocument/2006/relationships/hyperlink" Target="mailto:figaro@trials.bham.ac.uk" TargetMode="External"/><Relationship Id="rId46" Type="http://schemas.openxmlformats.org/officeDocument/2006/relationships/hyperlink" Target="mailto:calibre@trials.bham.ac.uk" TargetMode="External"/><Relationship Id="rId59" Type="http://schemas.openxmlformats.org/officeDocument/2006/relationships/hyperlink" Target="mailto:stomp@trials.bham.ac.uk" TargetMode="External"/><Relationship Id="rId67" Type="http://schemas.openxmlformats.org/officeDocument/2006/relationships/hyperlink" Target="mailto:ukmcc-01@trials.bham.ac.uk" TargetMode="External"/><Relationship Id="rId20" Type="http://schemas.openxmlformats.org/officeDocument/2006/relationships/hyperlink" Target="mailto:euronetphl-lp1@trials.bham.ac.uk" TargetMode="External"/><Relationship Id="rId41" Type="http://schemas.openxmlformats.org/officeDocument/2006/relationships/hyperlink" Target="mailto:ravva@trials.bham.ac.uk" TargetMode="External"/><Relationship Id="rId54" Type="http://schemas.openxmlformats.org/officeDocument/2006/relationships/hyperlink" Target="mailto:compare@trials.bham.ac.uk" TargetMode="External"/><Relationship Id="rId62" Type="http://schemas.openxmlformats.org/officeDocument/2006/relationships/hyperlink" Target="mailto:cantata@trials.bham.ac.uk" TargetMode="External"/><Relationship Id="rId70" Type="http://schemas.openxmlformats.org/officeDocument/2006/relationships/hyperlink" Target="mailto:epivin@trials.bham.ac.uk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siopcnsgctii@trials.bham.ac.uk" TargetMode="External"/><Relationship Id="rId23" Type="http://schemas.openxmlformats.org/officeDocument/2006/relationships/hyperlink" Target="mailto:interbnhl@trials.bham.ac.uk" TargetMode="External"/><Relationship Id="rId28" Type="http://schemas.openxmlformats.org/officeDocument/2006/relationships/hyperlink" Target="mailto:eex2012@trials.bham.ac.uk" TargetMode="External"/><Relationship Id="rId36" Type="http://schemas.openxmlformats.org/officeDocument/2006/relationships/hyperlink" Target="mailto:ha1@trials.bham.ac.uk" TargetMode="External"/><Relationship Id="rId49" Type="http://schemas.openxmlformats.org/officeDocument/2006/relationships/hyperlink" Target="mailto:romicar@trials.bham.ac.uk" TargetMode="External"/><Relationship Id="rId57" Type="http://schemas.openxmlformats.org/officeDocument/2006/relationships/hyperlink" Target="mailto:immunotace@trials.bham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rmingham.ac.uk/crct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rmingham.ac.uk/crct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584A-3673-4AC2-BA4A-66BC01C7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2570</Words>
  <Characters>14651</Characters>
  <Application>Microsoft Office Word</Application>
  <DocSecurity>8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bowdensj</dc:creator>
  <cp:lastModifiedBy>Jessica Mylchreest</cp:lastModifiedBy>
  <cp:revision>55</cp:revision>
  <cp:lastPrinted>2014-07-11T15:18:00Z</cp:lastPrinted>
  <dcterms:created xsi:type="dcterms:W3CDTF">2014-06-20T08:51:00Z</dcterms:created>
  <dcterms:modified xsi:type="dcterms:W3CDTF">2014-07-11T15:31:00Z</dcterms:modified>
</cp:coreProperties>
</file>