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9F7CB" w14:textId="77777777" w:rsidR="0095148D" w:rsidRPr="003320DC" w:rsidRDefault="0095148D" w:rsidP="003320DC">
      <w:pPr>
        <w:rPr>
          <w:rFonts w:cs="Times New Roman"/>
          <w:b/>
          <w:szCs w:val="24"/>
          <w:u w:val="single"/>
        </w:rPr>
      </w:pPr>
      <w:r w:rsidRPr="003320DC">
        <w:rPr>
          <w:rFonts w:cs="Times New Roman"/>
          <w:b/>
          <w:szCs w:val="24"/>
          <w:u w:val="single"/>
        </w:rPr>
        <w:t>Expert Workshop: Literature Review</w:t>
      </w:r>
    </w:p>
    <w:p w14:paraId="7BADB622" w14:textId="77777777" w:rsidR="00A23703" w:rsidRPr="003320DC" w:rsidRDefault="00A23703" w:rsidP="003320DC">
      <w:pPr>
        <w:rPr>
          <w:rFonts w:cs="Times New Roman"/>
          <w:b/>
          <w:szCs w:val="24"/>
          <w:u w:val="single"/>
        </w:rPr>
      </w:pPr>
    </w:p>
    <w:p w14:paraId="13718C7D" w14:textId="7848BA79" w:rsidR="008D24AD" w:rsidRPr="003320DC" w:rsidRDefault="00374BB8" w:rsidP="003320DC">
      <w:pPr>
        <w:rPr>
          <w:rFonts w:cs="Times New Roman"/>
          <w:szCs w:val="24"/>
        </w:rPr>
      </w:pPr>
      <w:r>
        <w:rPr>
          <w:rFonts w:cs="Times New Roman"/>
          <w:szCs w:val="24"/>
        </w:rPr>
        <w:t>Participants</w:t>
      </w:r>
      <w:r w:rsidRPr="003320DC">
        <w:rPr>
          <w:rFonts w:cs="Times New Roman"/>
          <w:szCs w:val="24"/>
        </w:rPr>
        <w:t xml:space="preserve"> </w:t>
      </w:r>
      <w:r w:rsidR="008D24AD" w:rsidRPr="003320DC">
        <w:rPr>
          <w:rFonts w:cs="Times New Roman"/>
          <w:szCs w:val="24"/>
        </w:rPr>
        <w:t xml:space="preserve">are asked to read the key documents (provided separately) prior to the workshop.  The following list is provided only as a guide for </w:t>
      </w:r>
      <w:r>
        <w:rPr>
          <w:rFonts w:cs="Times New Roman"/>
          <w:szCs w:val="24"/>
        </w:rPr>
        <w:t>those</w:t>
      </w:r>
      <w:r w:rsidRPr="003320DC">
        <w:rPr>
          <w:rFonts w:cs="Times New Roman"/>
          <w:szCs w:val="24"/>
        </w:rPr>
        <w:t xml:space="preserve"> </w:t>
      </w:r>
      <w:r w:rsidR="008D24AD" w:rsidRPr="003320DC">
        <w:rPr>
          <w:rFonts w:cs="Times New Roman"/>
          <w:szCs w:val="24"/>
        </w:rPr>
        <w:t xml:space="preserve">wishing to read further about any given issue. </w:t>
      </w:r>
    </w:p>
    <w:p w14:paraId="3DA3D534" w14:textId="77777777" w:rsidR="0095148D" w:rsidRPr="003320DC" w:rsidRDefault="0095148D" w:rsidP="003320DC">
      <w:pPr>
        <w:rPr>
          <w:rFonts w:cs="Times New Roman"/>
          <w:szCs w:val="24"/>
        </w:rPr>
      </w:pPr>
    </w:p>
    <w:p w14:paraId="3100886F" w14:textId="77777777" w:rsidR="008D24AD" w:rsidRPr="003320DC" w:rsidRDefault="008D24AD" w:rsidP="003320DC">
      <w:pPr>
        <w:rPr>
          <w:rFonts w:cs="Times New Roman"/>
          <w:szCs w:val="24"/>
          <w:u w:val="single"/>
        </w:rPr>
      </w:pPr>
      <w:r w:rsidRPr="003320DC">
        <w:rPr>
          <w:rFonts w:cs="Times New Roman"/>
          <w:szCs w:val="24"/>
          <w:u w:val="single"/>
        </w:rPr>
        <w:t>The Origin of Cholera in Haiti</w:t>
      </w:r>
    </w:p>
    <w:p w14:paraId="09C8C291" w14:textId="01F48321" w:rsidR="00783F36" w:rsidRPr="003320DC" w:rsidRDefault="008D24AD" w:rsidP="003320DC">
      <w:pPr>
        <w:pStyle w:val="ListParagraph"/>
        <w:numPr>
          <w:ilvl w:val="0"/>
          <w:numId w:val="17"/>
        </w:numPr>
        <w:rPr>
          <w:rFonts w:cs="Times New Roman"/>
          <w:szCs w:val="24"/>
        </w:rPr>
      </w:pPr>
      <w:r w:rsidRPr="003320DC">
        <w:rPr>
          <w:rFonts w:cs="Times New Roman"/>
          <w:szCs w:val="24"/>
        </w:rPr>
        <w:t>UN Independent Expert report</w:t>
      </w:r>
      <w:r w:rsidR="00F74258" w:rsidRPr="003320DC">
        <w:rPr>
          <w:rFonts w:cs="Times New Roman"/>
          <w:szCs w:val="24"/>
        </w:rPr>
        <w:t xml:space="preserve"> </w:t>
      </w:r>
    </w:p>
    <w:p w14:paraId="6A1BF44F" w14:textId="75DCF842" w:rsidR="00783F36" w:rsidRPr="003320DC" w:rsidRDefault="000A2495" w:rsidP="003320DC">
      <w:pPr>
        <w:pStyle w:val="ListParagraph"/>
        <w:rPr>
          <w:rFonts w:cs="Times New Roman"/>
          <w:szCs w:val="24"/>
        </w:rPr>
      </w:pPr>
      <w:hyperlink r:id="rId8" w:history="1">
        <w:r w:rsidR="00783F36" w:rsidRPr="003320DC">
          <w:rPr>
            <w:rStyle w:val="Hyperlink"/>
            <w:rFonts w:cs="Times New Roman"/>
            <w:szCs w:val="24"/>
          </w:rPr>
          <w:t>http://www.un.org/News/dh/infocus/haiti/UN-cholera-report-final.pdf</w:t>
        </w:r>
      </w:hyperlink>
      <w:r w:rsidR="00783F36" w:rsidRPr="003320DC">
        <w:rPr>
          <w:rFonts w:cs="Times New Roman"/>
          <w:szCs w:val="24"/>
        </w:rPr>
        <w:t xml:space="preserve"> </w:t>
      </w:r>
    </w:p>
    <w:p w14:paraId="7C7EC896" w14:textId="16391700" w:rsidR="008D24AD" w:rsidRPr="003320DC" w:rsidRDefault="00F74258" w:rsidP="003320DC">
      <w:pPr>
        <w:pStyle w:val="ListParagraph"/>
        <w:rPr>
          <w:rFonts w:cs="Times New Roman"/>
          <w:szCs w:val="24"/>
        </w:rPr>
      </w:pPr>
      <w:proofErr w:type="gramStart"/>
      <w:r w:rsidRPr="003320DC">
        <w:rPr>
          <w:rFonts w:cs="Times New Roman"/>
          <w:szCs w:val="24"/>
        </w:rPr>
        <w:t>Report of the Independent Panel of four international experts, commissioned by the Secretary-General to investigate the source of the cholera outbreak in Haiti.</w:t>
      </w:r>
      <w:proofErr w:type="gramEnd"/>
      <w:r w:rsidRPr="003320DC">
        <w:rPr>
          <w:rFonts w:cs="Times New Roman"/>
          <w:szCs w:val="24"/>
        </w:rPr>
        <w:t xml:space="preserve"> The report covers epidemiological, water and sanitation, and molecular analysis investigations</w:t>
      </w:r>
      <w:r w:rsidR="00FF47C3" w:rsidRPr="003320DC">
        <w:rPr>
          <w:rFonts w:cs="Times New Roman"/>
          <w:szCs w:val="24"/>
        </w:rPr>
        <w:t xml:space="preserve"> and </w:t>
      </w:r>
      <w:r w:rsidRPr="003320DC">
        <w:rPr>
          <w:rFonts w:cs="Times New Roman"/>
          <w:szCs w:val="24"/>
        </w:rPr>
        <w:t>makes recommendations intended to help prevent the future introduction and spread of cholera.</w:t>
      </w:r>
      <w:r w:rsidR="005E6DE0">
        <w:rPr>
          <w:rFonts w:cs="Times New Roman"/>
          <w:szCs w:val="24"/>
        </w:rPr>
        <w:t xml:space="preserve"> The report concludes that the outbreak was not the result of a natural environmental source, finding instead that it was caused by a confluence of circumstances, due to contamination of the </w:t>
      </w:r>
      <w:proofErr w:type="spellStart"/>
      <w:r w:rsidR="005E6DE0">
        <w:rPr>
          <w:rFonts w:cs="Times New Roman"/>
          <w:szCs w:val="24"/>
        </w:rPr>
        <w:t>Artibonite</w:t>
      </w:r>
      <w:proofErr w:type="spellEnd"/>
      <w:r w:rsidR="005E6DE0">
        <w:rPr>
          <w:rFonts w:cs="Times New Roman"/>
          <w:szCs w:val="24"/>
        </w:rPr>
        <w:t xml:space="preserve"> River with a pathogenic strain of South Asian cholera as a result of human activity.</w:t>
      </w:r>
    </w:p>
    <w:p w14:paraId="4C067C3C" w14:textId="1FB871DA" w:rsidR="008D24AD" w:rsidRPr="003320DC" w:rsidRDefault="008D24AD" w:rsidP="003320DC">
      <w:pPr>
        <w:pStyle w:val="ListParagraph"/>
        <w:numPr>
          <w:ilvl w:val="0"/>
          <w:numId w:val="5"/>
        </w:numPr>
        <w:autoSpaceDE w:val="0"/>
        <w:autoSpaceDN w:val="0"/>
        <w:adjustRightInd w:val="0"/>
        <w:rPr>
          <w:rFonts w:cs="Times New Roman"/>
          <w:szCs w:val="24"/>
        </w:rPr>
      </w:pPr>
      <w:r w:rsidRPr="003320DC">
        <w:rPr>
          <w:rFonts w:cs="Times New Roman"/>
          <w:szCs w:val="24"/>
        </w:rPr>
        <w:t>Updated UN Independent Expert report</w:t>
      </w:r>
      <w:r w:rsidR="00F74258" w:rsidRPr="003320DC">
        <w:rPr>
          <w:rFonts w:cs="Times New Roman"/>
          <w:szCs w:val="24"/>
        </w:rPr>
        <w:t xml:space="preserve"> </w:t>
      </w:r>
    </w:p>
    <w:p w14:paraId="2FD8F58C" w14:textId="77777777" w:rsidR="008D24AD" w:rsidRPr="003320DC" w:rsidRDefault="000A2495" w:rsidP="003320DC">
      <w:pPr>
        <w:pStyle w:val="ListParagraph"/>
        <w:rPr>
          <w:rFonts w:cs="Times New Roman"/>
          <w:szCs w:val="24"/>
        </w:rPr>
      </w:pPr>
      <w:hyperlink r:id="rId9" w:history="1">
        <w:r w:rsidR="008D24AD" w:rsidRPr="003320DC">
          <w:rPr>
            <w:rStyle w:val="Hyperlink"/>
            <w:rFonts w:cs="Times New Roman"/>
            <w:szCs w:val="24"/>
          </w:rPr>
          <w:t>http://www.ijdh.org/wp-content/uploads/2013/07/The-Cholera-Outbreak-in-Haiti_Where-and-How-it-Begin.pdf</w:t>
        </w:r>
      </w:hyperlink>
      <w:r w:rsidR="008D24AD" w:rsidRPr="003320DC">
        <w:rPr>
          <w:rFonts w:cs="Times New Roman"/>
          <w:szCs w:val="24"/>
        </w:rPr>
        <w:t xml:space="preserve"> </w:t>
      </w:r>
    </w:p>
    <w:p w14:paraId="7C72B41D" w14:textId="279B19C2" w:rsidR="00783F36" w:rsidRPr="003320DC" w:rsidRDefault="00783F36" w:rsidP="003320DC">
      <w:pPr>
        <w:pStyle w:val="ListParagraph"/>
        <w:rPr>
          <w:rFonts w:cs="Times New Roman"/>
          <w:szCs w:val="24"/>
        </w:rPr>
      </w:pPr>
      <w:r w:rsidRPr="003320DC">
        <w:rPr>
          <w:rFonts w:cs="Times New Roman"/>
          <w:szCs w:val="24"/>
        </w:rPr>
        <w:t xml:space="preserve">The Independent Panel of experts reviews the results of their earlier investigation and </w:t>
      </w:r>
      <w:proofErr w:type="gramStart"/>
      <w:r w:rsidRPr="003320DC">
        <w:rPr>
          <w:rFonts w:cs="Times New Roman"/>
          <w:szCs w:val="24"/>
        </w:rPr>
        <w:t>responses</w:t>
      </w:r>
      <w:proofErr w:type="gramEnd"/>
      <w:r w:rsidRPr="003320DC">
        <w:rPr>
          <w:rFonts w:cs="Times New Roman"/>
          <w:szCs w:val="24"/>
        </w:rPr>
        <w:t xml:space="preserve"> to their findings, and provides an overview of evidence collected since the publication of the earlier report. </w:t>
      </w:r>
      <w:r w:rsidR="005E6DE0">
        <w:rPr>
          <w:rFonts w:cs="Times New Roman"/>
          <w:szCs w:val="24"/>
        </w:rPr>
        <w:t xml:space="preserve">The new report states that the exact source of introduction of cholera into Haiti will never be known with scientific certainty, but notes that </w:t>
      </w:r>
      <w:r w:rsidR="00641FD9">
        <w:rPr>
          <w:rFonts w:cs="Times New Roman"/>
          <w:szCs w:val="24"/>
        </w:rPr>
        <w:t>“</w:t>
      </w:r>
      <w:r w:rsidR="005E6DE0">
        <w:rPr>
          <w:rFonts w:cs="Times New Roman"/>
          <w:szCs w:val="24"/>
        </w:rPr>
        <w:t xml:space="preserve">the </w:t>
      </w:r>
      <w:r w:rsidR="00641FD9">
        <w:rPr>
          <w:rFonts w:cs="Times New Roman"/>
          <w:szCs w:val="24"/>
        </w:rPr>
        <w:t xml:space="preserve">preponderance of the </w:t>
      </w:r>
      <w:r w:rsidR="005E6DE0">
        <w:rPr>
          <w:rFonts w:cs="Times New Roman"/>
          <w:szCs w:val="24"/>
        </w:rPr>
        <w:t xml:space="preserve">evidence </w:t>
      </w:r>
      <w:r w:rsidR="003974D1">
        <w:rPr>
          <w:rFonts w:cs="Times New Roman"/>
          <w:szCs w:val="24"/>
        </w:rPr>
        <w:t>does lead to the conclusion that personnel at a MINUSTAH facility were the most likely source of the outbreak.</w:t>
      </w:r>
      <w:r w:rsidR="00641FD9">
        <w:rPr>
          <w:rFonts w:cs="Times New Roman"/>
          <w:szCs w:val="24"/>
        </w:rPr>
        <w:t>”</w:t>
      </w:r>
    </w:p>
    <w:p w14:paraId="18A3B9E4" w14:textId="6530BAD3" w:rsidR="00783F36" w:rsidRPr="003320DC" w:rsidRDefault="008C5F57" w:rsidP="003320DC">
      <w:pPr>
        <w:pStyle w:val="ListParagraph"/>
        <w:numPr>
          <w:ilvl w:val="0"/>
          <w:numId w:val="5"/>
        </w:numPr>
        <w:rPr>
          <w:rFonts w:cs="Times New Roman"/>
          <w:szCs w:val="24"/>
        </w:rPr>
      </w:pPr>
      <w:r w:rsidRPr="003320DC">
        <w:rPr>
          <w:rFonts w:cs="Times New Roman"/>
          <w:szCs w:val="24"/>
        </w:rPr>
        <w:t xml:space="preserve">R.R. </w:t>
      </w:r>
      <w:proofErr w:type="spellStart"/>
      <w:r w:rsidRPr="003320DC">
        <w:rPr>
          <w:rFonts w:cs="Times New Roman"/>
          <w:szCs w:val="24"/>
        </w:rPr>
        <w:t>Frerichs</w:t>
      </w:r>
      <w:proofErr w:type="spellEnd"/>
      <w:r w:rsidRPr="003320DC">
        <w:rPr>
          <w:rFonts w:cs="Times New Roman"/>
          <w:szCs w:val="24"/>
        </w:rPr>
        <w:t xml:space="preserve"> et al., </w:t>
      </w:r>
      <w:r w:rsidRPr="003320DC">
        <w:rPr>
          <w:rFonts w:cs="Times New Roman"/>
          <w:i/>
          <w:szCs w:val="24"/>
        </w:rPr>
        <w:t>Nepalese Origins of Cholera Epidemic in Haiti</w:t>
      </w:r>
      <w:r w:rsidRPr="003320DC">
        <w:rPr>
          <w:rFonts w:cs="Times New Roman"/>
          <w:szCs w:val="24"/>
        </w:rPr>
        <w:t xml:space="preserve"> </w:t>
      </w:r>
      <w:hyperlink r:id="rId10" w:history="1">
        <w:r w:rsidR="00783F36" w:rsidRPr="003320DC">
          <w:rPr>
            <w:rStyle w:val="Hyperlink"/>
            <w:rFonts w:cs="Times New Roman"/>
            <w:szCs w:val="24"/>
          </w:rPr>
          <w:t>http://ijdh.org/wordpress/wp-content/uploads/2012/08/nepalese-origin-main-paper.pdf</w:t>
        </w:r>
      </w:hyperlink>
    </w:p>
    <w:p w14:paraId="35439F81" w14:textId="68FE363A" w:rsidR="008F2A24" w:rsidRPr="003320DC" w:rsidRDefault="005E6DE0" w:rsidP="003320DC">
      <w:pPr>
        <w:pStyle w:val="ListParagraph"/>
        <w:rPr>
          <w:rFonts w:cs="Times New Roman"/>
          <w:szCs w:val="24"/>
        </w:rPr>
      </w:pPr>
      <w:r>
        <w:rPr>
          <w:rFonts w:cs="Times New Roman"/>
          <w:szCs w:val="24"/>
        </w:rPr>
        <w:t xml:space="preserve">This short paper follows an earlier investigation commissioned by the French and Haitian governments prior to the </w:t>
      </w:r>
      <w:r w:rsidR="00641FD9">
        <w:rPr>
          <w:rFonts w:cs="Times New Roman"/>
          <w:szCs w:val="24"/>
        </w:rPr>
        <w:t>investigation</w:t>
      </w:r>
      <w:r>
        <w:rPr>
          <w:rFonts w:cs="Times New Roman"/>
          <w:szCs w:val="24"/>
        </w:rPr>
        <w:t xml:space="preserve"> of the Independent Panel, and is an in</w:t>
      </w:r>
      <w:r w:rsidR="00783F36" w:rsidRPr="003320DC">
        <w:rPr>
          <w:rFonts w:cs="Times New Roman"/>
          <w:szCs w:val="24"/>
        </w:rPr>
        <w:t>vestigation and review of epidemiological and molecular-genetic evidence regarding the source of cholera in Haiti</w:t>
      </w:r>
      <w:r>
        <w:rPr>
          <w:rFonts w:cs="Times New Roman"/>
          <w:szCs w:val="24"/>
        </w:rPr>
        <w:t>. The paper concludes that “</w:t>
      </w:r>
      <w:r>
        <w:t>the onset of cholera in Haiti was not due to climatic factors and was not the direct consequence of the January 2010 earthquake. All of the scientific evidence shows that cholera was brought by a contingent of soldiers travelling from a country experiencing a cholera epidemic.”</w:t>
      </w:r>
    </w:p>
    <w:p w14:paraId="08188DB2" w14:textId="77777777" w:rsidR="008D24AD" w:rsidRPr="003320DC" w:rsidRDefault="008D24AD" w:rsidP="003320DC">
      <w:pPr>
        <w:rPr>
          <w:rFonts w:cs="Times New Roman"/>
          <w:szCs w:val="24"/>
        </w:rPr>
      </w:pPr>
    </w:p>
    <w:p w14:paraId="64C02A7D" w14:textId="0BB780FB" w:rsidR="008D24AD" w:rsidRPr="003320DC" w:rsidRDefault="008D24AD" w:rsidP="003320DC">
      <w:pPr>
        <w:rPr>
          <w:rFonts w:cs="Times New Roman"/>
          <w:szCs w:val="24"/>
          <w:u w:val="single"/>
        </w:rPr>
      </w:pPr>
      <w:r w:rsidRPr="003320DC">
        <w:rPr>
          <w:rFonts w:cs="Times New Roman"/>
          <w:szCs w:val="24"/>
          <w:u w:val="single"/>
        </w:rPr>
        <w:t>Current Situation &amp; Humanitarian Response</w:t>
      </w:r>
    </w:p>
    <w:p w14:paraId="2F5F345D" w14:textId="51575DDB" w:rsidR="00846505" w:rsidRPr="003320DC" w:rsidRDefault="008D24AD" w:rsidP="003320DC">
      <w:pPr>
        <w:pStyle w:val="ListParagraph"/>
        <w:numPr>
          <w:ilvl w:val="0"/>
          <w:numId w:val="10"/>
        </w:numPr>
        <w:rPr>
          <w:rFonts w:cs="Times New Roman"/>
          <w:szCs w:val="24"/>
        </w:rPr>
      </w:pPr>
      <w:r w:rsidRPr="003320DC">
        <w:rPr>
          <w:rFonts w:cs="Times New Roman"/>
          <w:szCs w:val="24"/>
        </w:rPr>
        <w:t xml:space="preserve">Office for the Coordination of Humanitarian Affairs, Humanitarian Bulletin Sept. 2015 </w:t>
      </w:r>
      <w:hyperlink r:id="rId11" w:history="1">
        <w:r w:rsidR="00846505" w:rsidRPr="003320DC">
          <w:rPr>
            <w:rStyle w:val="Hyperlink"/>
            <w:rFonts w:cs="Times New Roman"/>
            <w:szCs w:val="24"/>
          </w:rPr>
          <w:t>https://www.humanitarianresponse.info/en/operations/haiti/document/ocha-haiti-humanitarian-bulletin-54-september-2015-engfr</w:t>
        </w:r>
      </w:hyperlink>
    </w:p>
    <w:p w14:paraId="3B2AFB24" w14:textId="0D065809" w:rsidR="008D24AD" w:rsidRPr="003320DC" w:rsidRDefault="00846505" w:rsidP="003320DC">
      <w:pPr>
        <w:pStyle w:val="ListParagraph"/>
        <w:rPr>
          <w:rFonts w:cs="Times New Roman"/>
          <w:szCs w:val="24"/>
        </w:rPr>
      </w:pPr>
      <w:proofErr w:type="gramStart"/>
      <w:r w:rsidRPr="003320DC">
        <w:rPr>
          <w:rFonts w:cs="Times New Roman"/>
          <w:szCs w:val="24"/>
        </w:rPr>
        <w:lastRenderedPageBreak/>
        <w:t xml:space="preserve">Overview of the current humanitarian situation in Haiti, </w:t>
      </w:r>
      <w:r w:rsidR="003974D1">
        <w:rPr>
          <w:rFonts w:cs="Times New Roman"/>
          <w:szCs w:val="24"/>
        </w:rPr>
        <w:t>and documents that from the beginning of the year through September 19, 2015, more than 22,000 cases and 185 deaths from cholera were reported</w:t>
      </w:r>
      <w:r w:rsidRPr="003320DC">
        <w:rPr>
          <w:rFonts w:cs="Times New Roman"/>
          <w:szCs w:val="24"/>
        </w:rPr>
        <w:t>.</w:t>
      </w:r>
      <w:proofErr w:type="gramEnd"/>
      <w:r w:rsidRPr="003320DC">
        <w:rPr>
          <w:rFonts w:cs="Times New Roman"/>
          <w:szCs w:val="24"/>
        </w:rPr>
        <w:t xml:space="preserve"> The report notes that despite a reduced number of cases in August as compared to July, vigilance against further infections should be maintained through the rainy season, particularly in vulnerable departments lacking adequate water and sanitation. The report also notes that 42% of the Haitian population lacks access to water and sanitation, while response capacity and medical care for cholera are very low.</w:t>
      </w:r>
    </w:p>
    <w:p w14:paraId="36120EE2" w14:textId="197C276B" w:rsidR="00AF37BE" w:rsidRPr="003320DC" w:rsidRDefault="008D24AD" w:rsidP="003320DC">
      <w:pPr>
        <w:pStyle w:val="ListParagraph"/>
        <w:numPr>
          <w:ilvl w:val="0"/>
          <w:numId w:val="10"/>
        </w:numPr>
        <w:rPr>
          <w:rFonts w:cs="Times New Roman"/>
          <w:szCs w:val="24"/>
        </w:rPr>
      </w:pPr>
      <w:r w:rsidRPr="003320DC">
        <w:rPr>
          <w:rFonts w:cs="Times New Roman"/>
          <w:szCs w:val="24"/>
        </w:rPr>
        <w:t>UN News Center</w:t>
      </w:r>
      <w:r w:rsidR="008F2A24" w:rsidRPr="003320DC">
        <w:rPr>
          <w:rFonts w:cs="Times New Roman"/>
          <w:szCs w:val="24"/>
        </w:rPr>
        <w:t>,</w:t>
      </w:r>
      <w:r w:rsidRPr="003320DC">
        <w:rPr>
          <w:rFonts w:cs="Times New Roman"/>
          <w:szCs w:val="24"/>
        </w:rPr>
        <w:t xml:space="preserve"> Interview with Pedro Medrano Rojas, </w:t>
      </w:r>
      <w:r w:rsidR="00774BA7" w:rsidRPr="003320DC">
        <w:rPr>
          <w:rFonts w:cs="Times New Roman"/>
          <w:szCs w:val="24"/>
        </w:rPr>
        <w:t xml:space="preserve">Former Senior Coordinator for the UN’s Cholera Response </w:t>
      </w:r>
    </w:p>
    <w:p w14:paraId="19E1EFC1" w14:textId="6DD1CD90" w:rsidR="008D24AD" w:rsidRPr="003320DC" w:rsidRDefault="000A2495" w:rsidP="003320DC">
      <w:pPr>
        <w:pStyle w:val="ListParagraph"/>
        <w:rPr>
          <w:rStyle w:val="Hyperlink"/>
          <w:rFonts w:cs="Times New Roman"/>
          <w:szCs w:val="24"/>
        </w:rPr>
      </w:pPr>
      <w:hyperlink r:id="rId12" w:history="1">
        <w:r w:rsidR="008D24AD" w:rsidRPr="003320DC">
          <w:rPr>
            <w:rStyle w:val="Hyperlink"/>
            <w:rFonts w:cs="Times New Roman"/>
            <w:szCs w:val="24"/>
          </w:rPr>
          <w:t>http://www.un.org/apps/news/newsmakers.asp?NewsID=117</w:t>
        </w:r>
      </w:hyperlink>
    </w:p>
    <w:p w14:paraId="4DCDE428" w14:textId="42060580" w:rsidR="00AF37BE" w:rsidRPr="003320DC" w:rsidRDefault="006C2B36" w:rsidP="003320DC">
      <w:pPr>
        <w:pStyle w:val="ListParagraph"/>
        <w:rPr>
          <w:rFonts w:cs="Times New Roman"/>
          <w:szCs w:val="24"/>
        </w:rPr>
      </w:pPr>
      <w:proofErr w:type="gramStart"/>
      <w:r w:rsidRPr="003320DC">
        <w:rPr>
          <w:rFonts w:cs="Times New Roman"/>
          <w:szCs w:val="24"/>
        </w:rPr>
        <w:t>Interview with the former Senior Coordinator for the UN Cholera Response in Haiti, discussing the efforts made by the UN to address cholera and the challenges faced in providing a comprehensive response to the epidemic.</w:t>
      </w:r>
      <w:proofErr w:type="gramEnd"/>
    </w:p>
    <w:p w14:paraId="310E352C" w14:textId="77777777" w:rsidR="008441F7" w:rsidRPr="003320DC" w:rsidRDefault="008D24AD" w:rsidP="003320DC">
      <w:pPr>
        <w:pStyle w:val="ListParagraph"/>
        <w:numPr>
          <w:ilvl w:val="0"/>
          <w:numId w:val="10"/>
        </w:numPr>
        <w:rPr>
          <w:rFonts w:cs="Times New Roman"/>
          <w:szCs w:val="24"/>
        </w:rPr>
      </w:pPr>
      <w:r w:rsidRPr="003320DC">
        <w:rPr>
          <w:rFonts w:cs="Times New Roman"/>
          <w:szCs w:val="24"/>
        </w:rPr>
        <w:t>Ted &amp; Katharine Oswald, UN Cholera Plan for Haiti Must Choose Justice over Charity, Huffington Post, Feb. 26, 2015</w:t>
      </w:r>
    </w:p>
    <w:p w14:paraId="19CAC78B" w14:textId="77777777" w:rsidR="008441F7" w:rsidRPr="003320DC" w:rsidRDefault="000A2495" w:rsidP="003320DC">
      <w:pPr>
        <w:pStyle w:val="ListParagraph"/>
        <w:rPr>
          <w:rFonts w:cs="Times New Roman"/>
          <w:szCs w:val="24"/>
        </w:rPr>
      </w:pPr>
      <w:hyperlink r:id="rId13" w:history="1">
        <w:r w:rsidR="008441F7" w:rsidRPr="003320DC">
          <w:rPr>
            <w:rStyle w:val="Hyperlink"/>
            <w:rFonts w:cs="Times New Roman"/>
            <w:szCs w:val="24"/>
          </w:rPr>
          <w:t>http://www.huffingtonpost.com/ted-oswald/un-cholera-plan-in-haiti-_b_6726898.html</w:t>
        </w:r>
      </w:hyperlink>
      <w:r w:rsidR="008441F7" w:rsidRPr="003320DC">
        <w:rPr>
          <w:rFonts w:cs="Times New Roman"/>
          <w:szCs w:val="24"/>
        </w:rPr>
        <w:t xml:space="preserve"> </w:t>
      </w:r>
    </w:p>
    <w:p w14:paraId="522F93BD" w14:textId="2CFD4145" w:rsidR="008441F7" w:rsidRPr="003320DC" w:rsidRDefault="008441F7" w:rsidP="003320DC">
      <w:pPr>
        <w:pStyle w:val="ListParagraph"/>
        <w:rPr>
          <w:rFonts w:cs="Times New Roman"/>
          <w:szCs w:val="24"/>
        </w:rPr>
      </w:pPr>
      <w:proofErr w:type="gramStart"/>
      <w:r w:rsidRPr="003320DC">
        <w:rPr>
          <w:rFonts w:cs="Times New Roman"/>
          <w:szCs w:val="24"/>
        </w:rPr>
        <w:t>Critique of the UN response to cholera in Haiti, urging that the UN reframe the matter as one of justice rather than charity.</w:t>
      </w:r>
      <w:proofErr w:type="gramEnd"/>
    </w:p>
    <w:p w14:paraId="07A251F4" w14:textId="77777777" w:rsidR="008F2A24" w:rsidRPr="003320DC" w:rsidRDefault="008F2A24" w:rsidP="003320DC">
      <w:pPr>
        <w:rPr>
          <w:rFonts w:cs="Times New Roman"/>
          <w:szCs w:val="24"/>
          <w:u w:val="single"/>
        </w:rPr>
      </w:pPr>
    </w:p>
    <w:p w14:paraId="4AC0B40D" w14:textId="57A6F2F7" w:rsidR="008F2A24" w:rsidRPr="003320DC" w:rsidRDefault="0045662C" w:rsidP="003320DC">
      <w:pPr>
        <w:rPr>
          <w:rFonts w:cs="Times New Roman"/>
          <w:szCs w:val="24"/>
          <w:u w:val="single"/>
        </w:rPr>
      </w:pPr>
      <w:r w:rsidRPr="003320DC">
        <w:rPr>
          <w:rFonts w:cs="Times New Roman"/>
          <w:szCs w:val="24"/>
          <w:u w:val="single"/>
        </w:rPr>
        <w:t>Human Right to a Remedy I</w:t>
      </w:r>
      <w:r w:rsidR="008F2A24" w:rsidRPr="003320DC">
        <w:rPr>
          <w:rFonts w:cs="Times New Roman"/>
          <w:szCs w:val="24"/>
          <w:u w:val="single"/>
        </w:rPr>
        <w:t xml:space="preserve">n </w:t>
      </w:r>
      <w:r w:rsidRPr="003320DC">
        <w:rPr>
          <w:rFonts w:cs="Times New Roman"/>
          <w:szCs w:val="24"/>
          <w:u w:val="single"/>
        </w:rPr>
        <w:t>R</w:t>
      </w:r>
      <w:r w:rsidR="008F2A24" w:rsidRPr="003320DC">
        <w:rPr>
          <w:rFonts w:cs="Times New Roman"/>
          <w:szCs w:val="24"/>
          <w:u w:val="single"/>
        </w:rPr>
        <w:t>elation to Victims of Cholera</w:t>
      </w:r>
    </w:p>
    <w:p w14:paraId="5DC843BE" w14:textId="64D1AF1C" w:rsidR="008F2A24" w:rsidRPr="003320DC" w:rsidRDefault="008F2A24" w:rsidP="003320DC">
      <w:pPr>
        <w:pStyle w:val="NormalWeb"/>
        <w:numPr>
          <w:ilvl w:val="0"/>
          <w:numId w:val="6"/>
        </w:numPr>
        <w:spacing w:before="0" w:beforeAutospacing="0" w:after="0" w:afterAutospacing="0" w:line="276" w:lineRule="auto"/>
        <w:textAlignment w:val="baseline"/>
        <w:rPr>
          <w:rFonts w:eastAsiaTheme="minorHAnsi"/>
        </w:rPr>
      </w:pPr>
      <w:r w:rsidRPr="003320DC">
        <w:rPr>
          <w:rFonts w:eastAsiaTheme="minorHAnsi"/>
        </w:rPr>
        <w:t>The Basic Principles and Guidelines on the Right to a Remedy and Reparation for Victims of Gross Violations of International Human Rights Law and Serious Violations of International Humanitarian Law, UN General Assembly Resolution 60/147</w:t>
      </w:r>
    </w:p>
    <w:p w14:paraId="66DBB4E0" w14:textId="2A60F632" w:rsidR="008F2A24" w:rsidRPr="003320DC" w:rsidRDefault="00336F18" w:rsidP="003320DC">
      <w:pPr>
        <w:pStyle w:val="NormalWeb"/>
        <w:spacing w:before="0" w:beforeAutospacing="0" w:after="0" w:afterAutospacing="0" w:line="276" w:lineRule="auto"/>
        <w:ind w:left="720"/>
        <w:textAlignment w:val="baseline"/>
        <w:rPr>
          <w:rFonts w:eastAsiaTheme="minorHAnsi"/>
        </w:rPr>
      </w:pPr>
      <w:r w:rsidRPr="003320DC">
        <w:t xml:space="preserve">(Available by searching A/Res/60/147 at </w:t>
      </w:r>
      <w:hyperlink r:id="rId14" w:history="1">
        <w:r w:rsidRPr="003320DC">
          <w:rPr>
            <w:rStyle w:val="Hyperlink"/>
          </w:rPr>
          <w:t>http://documents.un.org/simple.asp</w:t>
        </w:r>
      </w:hyperlink>
      <w:r w:rsidRPr="003320DC">
        <w:t>)</w:t>
      </w:r>
    </w:p>
    <w:p w14:paraId="0108283D" w14:textId="06914600" w:rsidR="008441F7" w:rsidRPr="003320DC" w:rsidRDefault="00A0345E" w:rsidP="003320DC">
      <w:pPr>
        <w:pStyle w:val="NormalWeb"/>
        <w:spacing w:before="0" w:beforeAutospacing="0" w:after="0" w:afterAutospacing="0" w:line="276" w:lineRule="auto"/>
        <w:ind w:left="720"/>
        <w:textAlignment w:val="baseline"/>
        <w:rPr>
          <w:rFonts w:eastAsiaTheme="minorHAnsi"/>
        </w:rPr>
      </w:pPr>
      <w:proofErr w:type="gramStart"/>
      <w:r w:rsidRPr="003320DC">
        <w:rPr>
          <w:rFonts w:eastAsiaTheme="minorHAnsi"/>
        </w:rPr>
        <w:t>UN document laying out the human right to restitution and compensation for violations of human rights and humanitarian law.</w:t>
      </w:r>
      <w:proofErr w:type="gramEnd"/>
      <w:r w:rsidRPr="003320DC">
        <w:rPr>
          <w:rFonts w:eastAsiaTheme="minorHAnsi"/>
        </w:rPr>
        <w:t xml:space="preserve"> </w:t>
      </w:r>
      <w:r w:rsidR="006A62A5" w:rsidRPr="003320DC">
        <w:rPr>
          <w:rFonts w:eastAsiaTheme="minorHAnsi"/>
        </w:rPr>
        <w:t>The document does not propose any new obligations, but rather seeks to identify the existing rights of victims and the international legal obligations to provide such victims with remedies.</w:t>
      </w:r>
    </w:p>
    <w:p w14:paraId="2B49EBC4" w14:textId="5B37A1EF" w:rsidR="008441F7" w:rsidRPr="003320DC" w:rsidRDefault="008C5F57" w:rsidP="003320DC">
      <w:pPr>
        <w:pStyle w:val="ListParagraph"/>
        <w:numPr>
          <w:ilvl w:val="0"/>
          <w:numId w:val="6"/>
        </w:numPr>
        <w:rPr>
          <w:rFonts w:cs="Times New Roman"/>
          <w:szCs w:val="24"/>
          <w:u w:val="single"/>
        </w:rPr>
      </w:pPr>
      <w:r w:rsidRPr="003320DC">
        <w:rPr>
          <w:rFonts w:cs="Times New Roman"/>
          <w:szCs w:val="24"/>
        </w:rPr>
        <w:t xml:space="preserve">IJDH, </w:t>
      </w:r>
      <w:r w:rsidRPr="003320DC">
        <w:rPr>
          <w:rFonts w:cs="Times New Roman"/>
          <w:i/>
          <w:szCs w:val="24"/>
        </w:rPr>
        <w:t>Current and Former UN Mandate Holders Speak Out on the Right to A Remedy</w:t>
      </w:r>
      <w:r w:rsidRPr="003320DC">
        <w:rPr>
          <w:rFonts w:cs="Times New Roman"/>
          <w:szCs w:val="24"/>
          <w:u w:val="single"/>
        </w:rPr>
        <w:t xml:space="preserve">  </w:t>
      </w:r>
      <w:hyperlink r:id="rId15" w:history="1">
        <w:r w:rsidRPr="003320DC">
          <w:rPr>
            <w:rStyle w:val="Hyperlink"/>
            <w:rFonts w:cs="Times New Roman"/>
            <w:szCs w:val="24"/>
          </w:rPr>
          <w:t>http://www.ijdh.org/wp-content/uploads/2011/11/UN-Mandate-Holders-Public-Statements-on-Remedy-12.5.14.pdf</w:t>
        </w:r>
      </w:hyperlink>
      <w:r w:rsidRPr="003320DC">
        <w:rPr>
          <w:rFonts w:cs="Times New Roman"/>
          <w:szCs w:val="24"/>
          <w:u w:val="single"/>
        </w:rPr>
        <w:t xml:space="preserve"> </w:t>
      </w:r>
    </w:p>
    <w:p w14:paraId="49F34BA2" w14:textId="03DCBEF8" w:rsidR="008C5F57" w:rsidRPr="003320DC" w:rsidRDefault="008441F7" w:rsidP="003320DC">
      <w:pPr>
        <w:pStyle w:val="ListParagraph"/>
        <w:rPr>
          <w:rFonts w:cs="Times New Roman"/>
          <w:szCs w:val="24"/>
        </w:rPr>
      </w:pPr>
      <w:proofErr w:type="gramStart"/>
      <w:r w:rsidRPr="003320DC">
        <w:rPr>
          <w:rFonts w:cs="Times New Roman"/>
          <w:szCs w:val="24"/>
        </w:rPr>
        <w:t>C</w:t>
      </w:r>
      <w:r w:rsidR="008C5F57" w:rsidRPr="003320DC">
        <w:rPr>
          <w:rFonts w:cs="Times New Roman"/>
          <w:szCs w:val="24"/>
        </w:rPr>
        <w:t>ollation of statements by UN Special Rapporteurs and other experts on the need for remedies</w:t>
      </w:r>
      <w:r w:rsidRPr="003320DC">
        <w:rPr>
          <w:rFonts w:cs="Times New Roman"/>
          <w:szCs w:val="24"/>
        </w:rPr>
        <w:t xml:space="preserve"> for cholera.</w:t>
      </w:r>
      <w:proofErr w:type="gramEnd"/>
    </w:p>
    <w:p w14:paraId="15A96B28" w14:textId="77777777" w:rsidR="008C5F57" w:rsidRPr="003320DC" w:rsidRDefault="008C5F57" w:rsidP="003320DC">
      <w:pPr>
        <w:pStyle w:val="ListParagraph"/>
        <w:numPr>
          <w:ilvl w:val="0"/>
          <w:numId w:val="6"/>
        </w:numPr>
        <w:rPr>
          <w:rFonts w:cs="Times New Roman"/>
          <w:szCs w:val="24"/>
        </w:rPr>
      </w:pPr>
      <w:r w:rsidRPr="003320DC">
        <w:rPr>
          <w:rFonts w:cs="Times New Roman"/>
          <w:szCs w:val="24"/>
        </w:rPr>
        <w:t>Allegation letter from UN Human Rights Experts to the UN</w:t>
      </w:r>
    </w:p>
    <w:p w14:paraId="715D15E6" w14:textId="4869D088" w:rsidR="006A62A5" w:rsidRPr="003320DC" w:rsidRDefault="000A2495" w:rsidP="003320DC">
      <w:pPr>
        <w:pStyle w:val="ListParagraph"/>
        <w:rPr>
          <w:rStyle w:val="Hyperlink"/>
          <w:rFonts w:cs="Times New Roman"/>
          <w:szCs w:val="24"/>
        </w:rPr>
      </w:pPr>
      <w:hyperlink r:id="rId16" w:history="1">
        <w:r w:rsidR="008C5F57" w:rsidRPr="003320DC">
          <w:rPr>
            <w:rStyle w:val="Hyperlink"/>
            <w:rFonts w:cs="Times New Roman"/>
            <w:szCs w:val="24"/>
          </w:rPr>
          <w:t>http://www.scribd.com/doc/261396799/SR-Allegation-Letter-2014</w:t>
        </w:r>
      </w:hyperlink>
    </w:p>
    <w:p w14:paraId="1E71D54A" w14:textId="164DC515" w:rsidR="006A62A5" w:rsidRPr="003320DC" w:rsidRDefault="006A62A5" w:rsidP="003320DC">
      <w:pPr>
        <w:pStyle w:val="ListParagraph"/>
        <w:rPr>
          <w:rStyle w:val="Hyperlink"/>
          <w:rFonts w:cs="Times New Roman"/>
          <w:color w:val="auto"/>
          <w:szCs w:val="24"/>
          <w:u w:val="none"/>
        </w:rPr>
      </w:pPr>
      <w:r w:rsidRPr="003320DC">
        <w:rPr>
          <w:rStyle w:val="Hyperlink"/>
          <w:rFonts w:cs="Times New Roman"/>
          <w:color w:val="auto"/>
          <w:szCs w:val="24"/>
          <w:u w:val="none"/>
        </w:rPr>
        <w:t xml:space="preserve">Letter from UN human rights mandate holders to the UN, requesting, </w:t>
      </w:r>
      <w:r w:rsidRPr="003320DC">
        <w:rPr>
          <w:rStyle w:val="Hyperlink"/>
          <w:rFonts w:cs="Times New Roman"/>
          <w:i/>
          <w:color w:val="auto"/>
          <w:szCs w:val="24"/>
          <w:u w:val="none"/>
        </w:rPr>
        <w:t>inter alia</w:t>
      </w:r>
      <w:r w:rsidRPr="003320DC">
        <w:rPr>
          <w:rStyle w:val="Hyperlink"/>
          <w:rFonts w:cs="Times New Roman"/>
          <w:color w:val="auto"/>
          <w:szCs w:val="24"/>
          <w:u w:val="none"/>
        </w:rPr>
        <w:t xml:space="preserve">, information on measures being taken by the UN to ensure cholera victims’ access to justice, information on measures being taken by the UN to respond to violations of the </w:t>
      </w:r>
      <w:r w:rsidRPr="003320DC">
        <w:rPr>
          <w:rStyle w:val="Hyperlink"/>
          <w:rFonts w:cs="Times New Roman"/>
          <w:color w:val="auto"/>
          <w:szCs w:val="24"/>
          <w:u w:val="none"/>
        </w:rPr>
        <w:lastRenderedPageBreak/>
        <w:t>rights to water, sanitation and health in Haiti, and information on measures being taken to ensure accountability and prevent future violations of human rights by UN peacekeepers.</w:t>
      </w:r>
    </w:p>
    <w:p w14:paraId="1CB49BED" w14:textId="736037C0" w:rsidR="00D27C04" w:rsidRPr="003320DC" w:rsidRDefault="00D27C04" w:rsidP="003320DC">
      <w:pPr>
        <w:pStyle w:val="ListParagraph"/>
        <w:numPr>
          <w:ilvl w:val="1"/>
          <w:numId w:val="6"/>
        </w:numPr>
        <w:rPr>
          <w:rStyle w:val="Hyperlink"/>
          <w:rFonts w:cs="Times New Roman"/>
          <w:color w:val="auto"/>
          <w:szCs w:val="24"/>
          <w:u w:val="none"/>
        </w:rPr>
      </w:pPr>
      <w:r w:rsidRPr="003320DC">
        <w:rPr>
          <w:rStyle w:val="Hyperlink"/>
          <w:rFonts w:cs="Times New Roman"/>
          <w:color w:val="auto"/>
          <w:szCs w:val="24"/>
          <w:u w:val="none"/>
        </w:rPr>
        <w:t>UN Response to the Allegation Letter</w:t>
      </w:r>
    </w:p>
    <w:p w14:paraId="7ADFB644" w14:textId="50957140" w:rsidR="00D27C04" w:rsidRPr="003320DC" w:rsidRDefault="000A2495" w:rsidP="003320DC">
      <w:pPr>
        <w:pStyle w:val="ListParagraph"/>
        <w:ind w:left="1440"/>
        <w:rPr>
          <w:rStyle w:val="Hyperlink"/>
          <w:rFonts w:cs="Times New Roman"/>
          <w:szCs w:val="24"/>
        </w:rPr>
      </w:pPr>
      <w:hyperlink r:id="rId17" w:history="1">
        <w:r w:rsidR="00D27C04" w:rsidRPr="003320DC">
          <w:rPr>
            <w:rStyle w:val="Hyperlink"/>
            <w:rFonts w:cs="Times New Roman"/>
            <w:szCs w:val="24"/>
          </w:rPr>
          <w:t>http://www.scribd.com/doc/261396640/Secretary-General-s-response</w:t>
        </w:r>
      </w:hyperlink>
    </w:p>
    <w:p w14:paraId="2E449B1A" w14:textId="117F1031" w:rsidR="00D27C04" w:rsidRPr="003320DC" w:rsidRDefault="00D27C04" w:rsidP="003320DC">
      <w:pPr>
        <w:pStyle w:val="ListParagraph"/>
        <w:ind w:left="1440"/>
        <w:rPr>
          <w:rStyle w:val="Hyperlink"/>
          <w:rFonts w:cs="Times New Roman"/>
          <w:color w:val="auto"/>
          <w:szCs w:val="24"/>
          <w:u w:val="none"/>
        </w:rPr>
      </w:pPr>
      <w:r w:rsidRPr="003320DC">
        <w:rPr>
          <w:rStyle w:val="Hyperlink"/>
          <w:rFonts w:cs="Times New Roman"/>
          <w:color w:val="auto"/>
          <w:szCs w:val="24"/>
          <w:u w:val="none"/>
        </w:rPr>
        <w:t xml:space="preserve">UN response to the allegation letter, discussing the UN response to the cholera epidemic in Haiti, measures to ensure peacekeeping accountability, and the UN response to the cholera victims’ claims. </w:t>
      </w:r>
    </w:p>
    <w:p w14:paraId="10267434" w14:textId="77777777" w:rsidR="00D27C04" w:rsidRPr="003320DC" w:rsidRDefault="00D27C04" w:rsidP="003320DC">
      <w:pPr>
        <w:pStyle w:val="ListParagraph"/>
        <w:ind w:left="1440"/>
        <w:rPr>
          <w:rStyle w:val="Hyperlink"/>
          <w:rFonts w:cs="Times New Roman"/>
          <w:szCs w:val="24"/>
        </w:rPr>
      </w:pPr>
    </w:p>
    <w:p w14:paraId="4921CFF3" w14:textId="24F0FD7E" w:rsidR="00A23703" w:rsidRPr="003320DC" w:rsidRDefault="00A23703" w:rsidP="003320DC">
      <w:pPr>
        <w:rPr>
          <w:rFonts w:cs="Times New Roman"/>
          <w:szCs w:val="24"/>
          <w:u w:val="single"/>
        </w:rPr>
      </w:pPr>
      <w:r w:rsidRPr="003320DC">
        <w:rPr>
          <w:rFonts w:cs="Times New Roman"/>
          <w:szCs w:val="24"/>
          <w:u w:val="single"/>
        </w:rPr>
        <w:t>UN Framework for Settling Third-Party Claims</w:t>
      </w:r>
    </w:p>
    <w:p w14:paraId="6BA57193" w14:textId="48D63F1A" w:rsidR="00336F18" w:rsidRPr="003320DC" w:rsidRDefault="00A23703" w:rsidP="003320DC">
      <w:pPr>
        <w:pStyle w:val="ListParagraph"/>
        <w:numPr>
          <w:ilvl w:val="0"/>
          <w:numId w:val="4"/>
        </w:numPr>
        <w:rPr>
          <w:rFonts w:cs="Times New Roman"/>
          <w:szCs w:val="24"/>
        </w:rPr>
      </w:pPr>
      <w:r w:rsidRPr="003320DC">
        <w:rPr>
          <w:rFonts w:cs="Times New Roman"/>
          <w:szCs w:val="24"/>
        </w:rPr>
        <w:t>UN Doc</w:t>
      </w:r>
      <w:r w:rsidR="008C5F57" w:rsidRPr="003320DC">
        <w:rPr>
          <w:rFonts w:cs="Times New Roman"/>
          <w:szCs w:val="24"/>
        </w:rPr>
        <w:t>.</w:t>
      </w:r>
      <w:r w:rsidRPr="003320DC">
        <w:rPr>
          <w:rFonts w:cs="Times New Roman"/>
          <w:szCs w:val="24"/>
        </w:rPr>
        <w:t xml:space="preserve"> A/51/389</w:t>
      </w:r>
      <w:r w:rsidR="008C5F57" w:rsidRPr="003320DC">
        <w:rPr>
          <w:rFonts w:cs="Times New Roman"/>
          <w:szCs w:val="24"/>
        </w:rPr>
        <w:t xml:space="preserve"> </w:t>
      </w:r>
    </w:p>
    <w:p w14:paraId="52A18731" w14:textId="4E29C700" w:rsidR="008378AC" w:rsidRPr="003320DC" w:rsidRDefault="000A2495" w:rsidP="003320DC">
      <w:pPr>
        <w:pStyle w:val="ListParagraph"/>
        <w:rPr>
          <w:rFonts w:cs="Times New Roman"/>
          <w:szCs w:val="24"/>
        </w:rPr>
      </w:pPr>
      <w:hyperlink r:id="rId18" w:history="1">
        <w:r w:rsidR="002534ED" w:rsidRPr="003320DC">
          <w:rPr>
            <w:rStyle w:val="Hyperlink"/>
            <w:rFonts w:cs="Times New Roman"/>
            <w:szCs w:val="24"/>
          </w:rPr>
          <w:t>http://daccess-dds-ny.un.org/doc/UNDOC/GEN/N96/249/39/PDF/N9624939.pdf?OpenElement</w:t>
        </w:r>
      </w:hyperlink>
      <w:r w:rsidR="002534ED" w:rsidRPr="003320DC">
        <w:rPr>
          <w:rFonts w:cs="Times New Roman"/>
          <w:szCs w:val="24"/>
        </w:rPr>
        <w:t xml:space="preserve"> </w:t>
      </w:r>
      <w:r w:rsidR="00774BA7" w:rsidRPr="003320DC">
        <w:rPr>
          <w:rFonts w:cs="Times New Roman"/>
          <w:szCs w:val="24"/>
        </w:rPr>
        <w:t xml:space="preserve"> </w:t>
      </w:r>
    </w:p>
    <w:p w14:paraId="1EF8B590" w14:textId="636E1BFA" w:rsidR="00336F18" w:rsidRPr="003320DC" w:rsidRDefault="00336F18" w:rsidP="003320DC">
      <w:pPr>
        <w:pStyle w:val="ListParagraph"/>
        <w:rPr>
          <w:rFonts w:cs="Times New Roman"/>
          <w:szCs w:val="24"/>
        </w:rPr>
      </w:pPr>
      <w:proofErr w:type="gramStart"/>
      <w:r w:rsidRPr="003320DC">
        <w:rPr>
          <w:rFonts w:cs="Times New Roman"/>
          <w:szCs w:val="24"/>
        </w:rPr>
        <w:t>Report of the Secretary-General to the General Assembly on the scope of UN liability for peacekeeping forces, procedures for handling third-party claims, and limitations of liability.</w:t>
      </w:r>
      <w:proofErr w:type="gramEnd"/>
      <w:r w:rsidRPr="003320DC">
        <w:rPr>
          <w:rFonts w:cs="Times New Roman"/>
          <w:szCs w:val="24"/>
        </w:rPr>
        <w:t xml:space="preserve"> </w:t>
      </w:r>
    </w:p>
    <w:p w14:paraId="44C71D83" w14:textId="558BCF57" w:rsidR="00A23703" w:rsidRPr="003320DC" w:rsidRDefault="00A23703" w:rsidP="003320DC">
      <w:pPr>
        <w:pStyle w:val="ListParagraph"/>
        <w:numPr>
          <w:ilvl w:val="0"/>
          <w:numId w:val="4"/>
        </w:numPr>
        <w:rPr>
          <w:rFonts w:cs="Times New Roman"/>
          <w:szCs w:val="24"/>
        </w:rPr>
      </w:pPr>
      <w:r w:rsidRPr="003320DC">
        <w:rPr>
          <w:rFonts w:cs="Times New Roman"/>
          <w:szCs w:val="24"/>
        </w:rPr>
        <w:t>UN Doc A/51/903</w:t>
      </w:r>
    </w:p>
    <w:p w14:paraId="5A456F43" w14:textId="7C4AF2ED" w:rsidR="008378AC" w:rsidRPr="003320DC" w:rsidRDefault="000A2495" w:rsidP="003320DC">
      <w:pPr>
        <w:pStyle w:val="ListParagraph"/>
        <w:rPr>
          <w:rFonts w:cs="Times New Roman"/>
          <w:szCs w:val="24"/>
        </w:rPr>
      </w:pPr>
      <w:hyperlink r:id="rId19" w:history="1">
        <w:r w:rsidR="002534ED" w:rsidRPr="003320DC">
          <w:rPr>
            <w:rStyle w:val="Hyperlink"/>
            <w:rFonts w:cs="Times New Roman"/>
            <w:szCs w:val="24"/>
          </w:rPr>
          <w:t>http://daccess-dds-ny.un.org/doc/UNDOC/GEN/N97/133/89/PDF/N9713389.pdf?OpenElement</w:t>
        </w:r>
      </w:hyperlink>
      <w:r w:rsidR="002534ED" w:rsidRPr="003320DC">
        <w:rPr>
          <w:rFonts w:cs="Times New Roman"/>
          <w:szCs w:val="24"/>
        </w:rPr>
        <w:t xml:space="preserve"> </w:t>
      </w:r>
    </w:p>
    <w:p w14:paraId="7869D3C1" w14:textId="56F22135" w:rsidR="00336F18" w:rsidRPr="003320DC" w:rsidRDefault="00336F18" w:rsidP="003320DC">
      <w:pPr>
        <w:pStyle w:val="ListParagraph"/>
        <w:rPr>
          <w:rFonts w:cs="Times New Roman"/>
          <w:szCs w:val="24"/>
        </w:rPr>
      </w:pPr>
      <w:r w:rsidRPr="003320DC">
        <w:rPr>
          <w:rFonts w:cs="Times New Roman"/>
          <w:szCs w:val="24"/>
        </w:rPr>
        <w:t xml:space="preserve">Report of the Secretary-General to the General Assembly analyzing the model SOFA’s requirement </w:t>
      </w:r>
      <w:r w:rsidR="00AC35AF" w:rsidRPr="003320DC">
        <w:rPr>
          <w:rFonts w:cs="Times New Roman"/>
          <w:szCs w:val="24"/>
        </w:rPr>
        <w:t xml:space="preserve">to establish </w:t>
      </w:r>
      <w:r w:rsidRPr="003320DC">
        <w:rPr>
          <w:rFonts w:cs="Times New Roman"/>
          <w:szCs w:val="24"/>
        </w:rPr>
        <w:t xml:space="preserve">a standing claims commission and deciding to </w:t>
      </w:r>
      <w:r w:rsidR="00AC35AF" w:rsidRPr="003320DC">
        <w:rPr>
          <w:rFonts w:cs="Times New Roman"/>
          <w:szCs w:val="24"/>
        </w:rPr>
        <w:t>keep this clause in future SOFAs.</w:t>
      </w:r>
    </w:p>
    <w:p w14:paraId="531F5AF3" w14:textId="2B0C78D7" w:rsidR="00AC35AF" w:rsidRPr="003320DC" w:rsidRDefault="00A23703" w:rsidP="003320DC">
      <w:pPr>
        <w:pStyle w:val="ListParagraph"/>
        <w:numPr>
          <w:ilvl w:val="0"/>
          <w:numId w:val="1"/>
        </w:numPr>
        <w:rPr>
          <w:rFonts w:cs="Times New Roman"/>
          <w:szCs w:val="24"/>
        </w:rPr>
      </w:pPr>
      <w:r w:rsidRPr="003320DC">
        <w:rPr>
          <w:rFonts w:cs="Times New Roman"/>
          <w:szCs w:val="24"/>
        </w:rPr>
        <w:t xml:space="preserve">Bruce </w:t>
      </w:r>
      <w:proofErr w:type="spellStart"/>
      <w:r w:rsidRPr="003320DC">
        <w:rPr>
          <w:rFonts w:cs="Times New Roman"/>
          <w:szCs w:val="24"/>
        </w:rPr>
        <w:t>Rashkow</w:t>
      </w:r>
      <w:proofErr w:type="spellEnd"/>
      <w:r w:rsidRPr="003320DC">
        <w:rPr>
          <w:rFonts w:cs="Times New Roman"/>
          <w:szCs w:val="24"/>
        </w:rPr>
        <w:t xml:space="preserve">, </w:t>
      </w:r>
      <w:r w:rsidR="008C5F57" w:rsidRPr="003320DC">
        <w:rPr>
          <w:rFonts w:cs="Times New Roman"/>
          <w:i/>
          <w:szCs w:val="24"/>
        </w:rPr>
        <w:t>Remedies for Harms Caused by UN Peacekeepers</w:t>
      </w:r>
      <w:r w:rsidR="00C86AC0" w:rsidRPr="003320DC">
        <w:rPr>
          <w:rFonts w:cs="Times New Roman"/>
          <w:szCs w:val="24"/>
        </w:rPr>
        <w:t xml:space="preserve">, </w:t>
      </w:r>
      <w:r w:rsidR="008C5F57" w:rsidRPr="003320DC">
        <w:rPr>
          <w:rFonts w:cs="Times New Roman"/>
          <w:szCs w:val="24"/>
        </w:rPr>
        <w:t xml:space="preserve">AJIL Unbound </w:t>
      </w:r>
      <w:r w:rsidR="00AC35AF" w:rsidRPr="003320DC">
        <w:rPr>
          <w:rFonts w:cs="Times New Roman"/>
          <w:szCs w:val="24"/>
        </w:rPr>
        <w:t>(</w:t>
      </w:r>
      <w:r w:rsidR="008C5F57" w:rsidRPr="003320DC">
        <w:rPr>
          <w:rFonts w:cs="Times New Roman"/>
          <w:szCs w:val="24"/>
        </w:rPr>
        <w:t xml:space="preserve">Apr. 2, </w:t>
      </w:r>
      <w:r w:rsidR="00C86AC0" w:rsidRPr="003320DC">
        <w:rPr>
          <w:rFonts w:cs="Times New Roman"/>
          <w:szCs w:val="24"/>
        </w:rPr>
        <w:t>2014)</w:t>
      </w:r>
    </w:p>
    <w:p w14:paraId="48734560" w14:textId="77777777" w:rsidR="00AC35AF" w:rsidRPr="003320DC" w:rsidRDefault="000A2495" w:rsidP="003320DC">
      <w:pPr>
        <w:ind w:left="360" w:firstLine="360"/>
        <w:rPr>
          <w:rFonts w:cs="Times New Roman"/>
          <w:szCs w:val="24"/>
        </w:rPr>
      </w:pPr>
      <w:hyperlink r:id="rId20" w:history="1">
        <w:r w:rsidR="008C5F57" w:rsidRPr="003320DC">
          <w:rPr>
            <w:rStyle w:val="Hyperlink"/>
            <w:rFonts w:cs="Times New Roman"/>
            <w:szCs w:val="24"/>
          </w:rPr>
          <w:t>http://www.asil.org/blogs/remedies-harm-caused-un-peacekeepers</w:t>
        </w:r>
      </w:hyperlink>
      <w:r w:rsidR="008C5F57" w:rsidRPr="003320DC">
        <w:rPr>
          <w:rFonts w:cs="Times New Roman"/>
          <w:szCs w:val="24"/>
        </w:rPr>
        <w:t xml:space="preserve"> </w:t>
      </w:r>
    </w:p>
    <w:p w14:paraId="3FCE7D71" w14:textId="6A3969DF" w:rsidR="008C5F57" w:rsidRPr="003320DC" w:rsidRDefault="00AC35AF" w:rsidP="003320DC">
      <w:pPr>
        <w:pStyle w:val="ListParagraph"/>
        <w:rPr>
          <w:rFonts w:cs="Times New Roman"/>
          <w:szCs w:val="24"/>
        </w:rPr>
      </w:pPr>
      <w:proofErr w:type="gramStart"/>
      <w:r w:rsidRPr="003320DC">
        <w:rPr>
          <w:rFonts w:cs="Times New Roman"/>
          <w:szCs w:val="24"/>
        </w:rPr>
        <w:t>Article discussing the UN immunity framework and UN practice with regard to third-party claims.</w:t>
      </w:r>
      <w:proofErr w:type="gramEnd"/>
    </w:p>
    <w:p w14:paraId="687C55D7" w14:textId="77777777" w:rsidR="00A23703" w:rsidRPr="003320DC" w:rsidRDefault="00A23703" w:rsidP="003320DC">
      <w:pPr>
        <w:rPr>
          <w:rFonts w:cs="Times New Roman"/>
          <w:szCs w:val="24"/>
        </w:rPr>
      </w:pPr>
    </w:p>
    <w:p w14:paraId="5A554F13" w14:textId="3B296CB9" w:rsidR="008D24AD" w:rsidRPr="003320DC" w:rsidRDefault="008D24AD" w:rsidP="003320DC">
      <w:pPr>
        <w:rPr>
          <w:rFonts w:cs="Times New Roman"/>
          <w:szCs w:val="24"/>
          <w:u w:val="single"/>
        </w:rPr>
      </w:pPr>
      <w:r w:rsidRPr="003320DC">
        <w:rPr>
          <w:rFonts w:cs="Times New Roman"/>
          <w:szCs w:val="24"/>
          <w:u w:val="single"/>
        </w:rPr>
        <w:t>Cholera</w:t>
      </w:r>
      <w:r w:rsidR="00E41D82" w:rsidRPr="003320DC">
        <w:rPr>
          <w:rFonts w:cs="Times New Roman"/>
          <w:szCs w:val="24"/>
          <w:u w:val="single"/>
        </w:rPr>
        <w:t xml:space="preserve"> </w:t>
      </w:r>
      <w:r w:rsidRPr="003320DC">
        <w:rPr>
          <w:rFonts w:cs="Times New Roman"/>
          <w:szCs w:val="24"/>
          <w:u w:val="single"/>
        </w:rPr>
        <w:t xml:space="preserve">Claims </w:t>
      </w:r>
      <w:r w:rsidR="00E41D82" w:rsidRPr="003320DC">
        <w:rPr>
          <w:rFonts w:cs="Times New Roman"/>
          <w:szCs w:val="24"/>
          <w:u w:val="single"/>
        </w:rPr>
        <w:t>&amp; UN Responses</w:t>
      </w:r>
    </w:p>
    <w:p w14:paraId="72753A0F" w14:textId="77777777" w:rsidR="00323EC0" w:rsidRPr="003320DC" w:rsidRDefault="008D24AD" w:rsidP="003320DC">
      <w:pPr>
        <w:pStyle w:val="ListParagraph"/>
        <w:numPr>
          <w:ilvl w:val="0"/>
          <w:numId w:val="12"/>
        </w:numPr>
        <w:rPr>
          <w:rFonts w:cs="Times New Roman"/>
          <w:szCs w:val="24"/>
        </w:rPr>
      </w:pPr>
      <w:r w:rsidRPr="003320DC">
        <w:rPr>
          <w:rFonts w:cs="Times New Roman"/>
          <w:szCs w:val="24"/>
        </w:rPr>
        <w:t>Cholera victims’ petition to the UN</w:t>
      </w:r>
      <w:r w:rsidR="00774BA7" w:rsidRPr="003320DC">
        <w:rPr>
          <w:rFonts w:cs="Times New Roman"/>
          <w:szCs w:val="24"/>
        </w:rPr>
        <w:t xml:space="preserve"> (Nov. 3, 2011)</w:t>
      </w:r>
      <w:r w:rsidR="00323EC0" w:rsidRPr="003320DC" w:rsidDel="00323EC0">
        <w:rPr>
          <w:rFonts w:cs="Times New Roman"/>
          <w:szCs w:val="24"/>
        </w:rPr>
        <w:t xml:space="preserve"> </w:t>
      </w:r>
    </w:p>
    <w:p w14:paraId="20209E78" w14:textId="77777777" w:rsidR="008D24AD" w:rsidRPr="003320DC" w:rsidRDefault="000A2495" w:rsidP="003320DC">
      <w:pPr>
        <w:pStyle w:val="ListParagraph"/>
        <w:rPr>
          <w:rFonts w:cs="Times New Roman"/>
          <w:szCs w:val="24"/>
        </w:rPr>
      </w:pPr>
      <w:hyperlink r:id="rId21" w:history="1">
        <w:r w:rsidR="008D24AD" w:rsidRPr="003320DC">
          <w:rPr>
            <w:rStyle w:val="Hyperlink"/>
            <w:rFonts w:cs="Times New Roman"/>
            <w:szCs w:val="24"/>
          </w:rPr>
          <w:t>http://ijdh.org/wordpress/wp-content/uploads/2011/11/englishpetitionREDACTED.pdf</w:t>
        </w:r>
      </w:hyperlink>
      <w:r w:rsidR="008D24AD" w:rsidRPr="003320DC">
        <w:rPr>
          <w:rFonts w:cs="Times New Roman"/>
          <w:szCs w:val="24"/>
        </w:rPr>
        <w:t xml:space="preserve"> </w:t>
      </w:r>
    </w:p>
    <w:p w14:paraId="632E221B" w14:textId="0B20409C" w:rsidR="00323EC0" w:rsidRPr="003320DC" w:rsidRDefault="00323EC0" w:rsidP="003320DC">
      <w:pPr>
        <w:pStyle w:val="ListParagraph"/>
        <w:rPr>
          <w:rFonts w:cs="Times New Roman"/>
          <w:szCs w:val="24"/>
        </w:rPr>
      </w:pPr>
      <w:r w:rsidRPr="003320DC">
        <w:rPr>
          <w:rFonts w:cs="Times New Roman"/>
          <w:szCs w:val="24"/>
        </w:rPr>
        <w:t xml:space="preserve">Petition from </w:t>
      </w:r>
      <w:r w:rsidR="00380188">
        <w:rPr>
          <w:rFonts w:cs="Times New Roman"/>
          <w:szCs w:val="24"/>
        </w:rPr>
        <w:t>5,000</w:t>
      </w:r>
      <w:r w:rsidR="00380188" w:rsidRPr="003320DC">
        <w:rPr>
          <w:rFonts w:cs="Times New Roman"/>
          <w:szCs w:val="24"/>
        </w:rPr>
        <w:t xml:space="preserve"> </w:t>
      </w:r>
      <w:r w:rsidRPr="003320DC">
        <w:rPr>
          <w:rFonts w:cs="Times New Roman"/>
          <w:szCs w:val="24"/>
        </w:rPr>
        <w:t xml:space="preserve">cholera victims </w:t>
      </w:r>
      <w:r w:rsidR="00380188">
        <w:rPr>
          <w:rFonts w:cs="Times New Roman"/>
          <w:szCs w:val="24"/>
        </w:rPr>
        <w:t xml:space="preserve">represented by the Bureau des </w:t>
      </w:r>
      <w:proofErr w:type="spellStart"/>
      <w:r w:rsidR="00380188">
        <w:rPr>
          <w:rFonts w:cs="Times New Roman"/>
          <w:szCs w:val="24"/>
        </w:rPr>
        <w:t>Avocats</w:t>
      </w:r>
      <w:proofErr w:type="spellEnd"/>
      <w:r w:rsidR="00380188">
        <w:rPr>
          <w:rFonts w:cs="Times New Roman"/>
          <w:szCs w:val="24"/>
        </w:rPr>
        <w:t xml:space="preserve"> </w:t>
      </w:r>
      <w:proofErr w:type="spellStart"/>
      <w:r w:rsidR="00380188">
        <w:rPr>
          <w:rFonts w:cs="Times New Roman"/>
          <w:szCs w:val="24"/>
        </w:rPr>
        <w:t>Internationaux</w:t>
      </w:r>
      <w:proofErr w:type="spellEnd"/>
      <w:r w:rsidR="00380188">
        <w:rPr>
          <w:rFonts w:cs="Times New Roman"/>
          <w:szCs w:val="24"/>
        </w:rPr>
        <w:t xml:space="preserve"> and Institute for </w:t>
      </w:r>
      <w:proofErr w:type="gramStart"/>
      <w:r w:rsidR="00380188">
        <w:rPr>
          <w:rFonts w:cs="Times New Roman"/>
          <w:szCs w:val="24"/>
        </w:rPr>
        <w:t>Justice &amp;</w:t>
      </w:r>
      <w:proofErr w:type="gramEnd"/>
      <w:r w:rsidR="00380188">
        <w:rPr>
          <w:rFonts w:cs="Times New Roman"/>
          <w:szCs w:val="24"/>
        </w:rPr>
        <w:t xml:space="preserve"> Democracy in Haiti </w:t>
      </w:r>
      <w:r w:rsidRPr="003320DC">
        <w:rPr>
          <w:rFonts w:cs="Times New Roman"/>
          <w:szCs w:val="24"/>
        </w:rPr>
        <w:t>to the UN requesting remedies and the establishment of a standing claims commission.</w:t>
      </w:r>
    </w:p>
    <w:p w14:paraId="5D7BEBC0" w14:textId="77777777" w:rsidR="00323EC0" w:rsidRPr="003320DC" w:rsidRDefault="008D24AD" w:rsidP="003320DC">
      <w:pPr>
        <w:pStyle w:val="ListParagraph"/>
        <w:numPr>
          <w:ilvl w:val="0"/>
          <w:numId w:val="12"/>
        </w:numPr>
        <w:rPr>
          <w:rFonts w:cs="Times New Roman"/>
          <w:szCs w:val="24"/>
        </w:rPr>
      </w:pPr>
      <w:r w:rsidRPr="003320DC">
        <w:rPr>
          <w:rFonts w:cs="Times New Roman"/>
          <w:szCs w:val="24"/>
        </w:rPr>
        <w:t>UN response to cholera victims’ petition</w:t>
      </w:r>
      <w:r w:rsidR="00774BA7" w:rsidRPr="003320DC">
        <w:rPr>
          <w:rFonts w:cs="Times New Roman"/>
          <w:szCs w:val="24"/>
        </w:rPr>
        <w:t xml:space="preserve"> (Feb. 21 2013)</w:t>
      </w:r>
      <w:r w:rsidR="00323EC0" w:rsidRPr="003320DC" w:rsidDel="00323EC0">
        <w:rPr>
          <w:rFonts w:cs="Times New Roman"/>
          <w:szCs w:val="24"/>
        </w:rPr>
        <w:t xml:space="preserve"> </w:t>
      </w:r>
    </w:p>
    <w:p w14:paraId="37877623" w14:textId="77777777" w:rsidR="008D24AD" w:rsidRPr="003320DC" w:rsidRDefault="000A2495" w:rsidP="003320DC">
      <w:pPr>
        <w:pStyle w:val="ListParagraph"/>
        <w:rPr>
          <w:rFonts w:cs="Times New Roman"/>
          <w:szCs w:val="24"/>
        </w:rPr>
      </w:pPr>
      <w:hyperlink r:id="rId22" w:history="1">
        <w:r w:rsidR="008D24AD" w:rsidRPr="003320DC">
          <w:rPr>
            <w:rStyle w:val="Hyperlink"/>
            <w:rFonts w:cs="Times New Roman"/>
            <w:szCs w:val="24"/>
          </w:rPr>
          <w:t>http://www.ijdh.org/wp-content/uploads/2011/11/UN-Dismissal-2013-02-21.pdf</w:t>
        </w:r>
      </w:hyperlink>
      <w:r w:rsidR="008D24AD" w:rsidRPr="003320DC">
        <w:rPr>
          <w:rFonts w:cs="Times New Roman"/>
          <w:szCs w:val="24"/>
        </w:rPr>
        <w:t xml:space="preserve"> </w:t>
      </w:r>
    </w:p>
    <w:p w14:paraId="61E29348" w14:textId="30DE79C0" w:rsidR="00323EC0" w:rsidRPr="003320DC" w:rsidRDefault="00323EC0" w:rsidP="003320DC">
      <w:pPr>
        <w:pStyle w:val="ListParagraph"/>
        <w:rPr>
          <w:rFonts w:cs="Times New Roman"/>
          <w:szCs w:val="24"/>
        </w:rPr>
      </w:pPr>
      <w:proofErr w:type="gramStart"/>
      <w:r w:rsidRPr="003320DC">
        <w:rPr>
          <w:rFonts w:cs="Times New Roman"/>
          <w:szCs w:val="24"/>
        </w:rPr>
        <w:t>Letter from Patricia O’Brien</w:t>
      </w:r>
      <w:r w:rsidR="00272574" w:rsidRPr="003320DC">
        <w:rPr>
          <w:rFonts w:cs="Times New Roman"/>
          <w:szCs w:val="24"/>
        </w:rPr>
        <w:t>, UN Undersecretary-General for Legal Affairs,</w:t>
      </w:r>
      <w:r w:rsidRPr="003320DC">
        <w:rPr>
          <w:rFonts w:cs="Times New Roman"/>
          <w:szCs w:val="24"/>
        </w:rPr>
        <w:t xml:space="preserve"> dismissing the cholera claims </w:t>
      </w:r>
      <w:r w:rsidR="00272574" w:rsidRPr="003320DC">
        <w:rPr>
          <w:rFonts w:cs="Times New Roman"/>
          <w:szCs w:val="24"/>
        </w:rPr>
        <w:t>because “consideration of these claims would necessarily include a review of political and policy matters.</w:t>
      </w:r>
      <w:proofErr w:type="gramEnd"/>
      <w:r w:rsidR="00272574" w:rsidRPr="003320DC">
        <w:rPr>
          <w:rFonts w:cs="Times New Roman"/>
          <w:szCs w:val="24"/>
        </w:rPr>
        <w:t xml:space="preserve"> Accordingly, these claims are not receivable pursuant to Section 29 of the Convention on the Privileges and Immunities of the United Nations.”</w:t>
      </w:r>
    </w:p>
    <w:p w14:paraId="23AD2792" w14:textId="15C8A459" w:rsidR="00272574" w:rsidRPr="003320DC" w:rsidRDefault="008D24AD" w:rsidP="003320DC">
      <w:pPr>
        <w:pStyle w:val="ListParagraph"/>
        <w:numPr>
          <w:ilvl w:val="0"/>
          <w:numId w:val="12"/>
        </w:numPr>
        <w:rPr>
          <w:rFonts w:cs="Times New Roman"/>
          <w:szCs w:val="24"/>
        </w:rPr>
      </w:pPr>
      <w:r w:rsidRPr="003320DC">
        <w:rPr>
          <w:rFonts w:cs="Times New Roman"/>
          <w:szCs w:val="24"/>
        </w:rPr>
        <w:lastRenderedPageBreak/>
        <w:t>Cholera victims’ reply to UN response</w:t>
      </w:r>
      <w:r w:rsidR="00774BA7" w:rsidRPr="003320DC">
        <w:rPr>
          <w:rFonts w:cs="Times New Roman"/>
          <w:szCs w:val="24"/>
        </w:rPr>
        <w:t xml:space="preserve"> (May 7, 2013)</w:t>
      </w:r>
      <w:r w:rsidR="00272574" w:rsidRPr="003320DC" w:rsidDel="00272574">
        <w:rPr>
          <w:rFonts w:cs="Times New Roman"/>
          <w:szCs w:val="24"/>
        </w:rPr>
        <w:t xml:space="preserve"> </w:t>
      </w:r>
    </w:p>
    <w:p w14:paraId="4517BEC2" w14:textId="77777777" w:rsidR="008D24AD" w:rsidRPr="003320DC" w:rsidRDefault="000A2495" w:rsidP="003320DC">
      <w:pPr>
        <w:pStyle w:val="ListParagraph"/>
        <w:rPr>
          <w:rFonts w:cs="Times New Roman"/>
          <w:szCs w:val="24"/>
        </w:rPr>
      </w:pPr>
      <w:hyperlink r:id="rId23" w:history="1">
        <w:r w:rsidR="008D24AD" w:rsidRPr="003320DC">
          <w:rPr>
            <w:rStyle w:val="Hyperlink"/>
            <w:rFonts w:cs="Times New Roman"/>
            <w:szCs w:val="24"/>
          </w:rPr>
          <w:t>http://www.ijdh.org/wp-content/uploads/2013/05/Cholera-Victims-Response-to-UN-Final.pdf</w:t>
        </w:r>
      </w:hyperlink>
      <w:r w:rsidR="008D24AD" w:rsidRPr="003320DC">
        <w:rPr>
          <w:rFonts w:cs="Times New Roman"/>
          <w:szCs w:val="24"/>
        </w:rPr>
        <w:t xml:space="preserve"> </w:t>
      </w:r>
    </w:p>
    <w:p w14:paraId="2F430E64" w14:textId="3FBDE6BA" w:rsidR="00272574" w:rsidRPr="003320DC" w:rsidRDefault="00272574" w:rsidP="003320DC">
      <w:pPr>
        <w:pStyle w:val="ListParagraph"/>
        <w:rPr>
          <w:rFonts w:cs="Times New Roman"/>
          <w:szCs w:val="24"/>
        </w:rPr>
      </w:pPr>
      <w:proofErr w:type="gramStart"/>
      <w:r w:rsidRPr="003320DC">
        <w:rPr>
          <w:rFonts w:cs="Times New Roman"/>
          <w:szCs w:val="24"/>
        </w:rPr>
        <w:t>Letter from the cholera victims to the UN challenging the dismissal of their claims and requesting referral to mediation or arbitration.</w:t>
      </w:r>
      <w:proofErr w:type="gramEnd"/>
      <w:r w:rsidRPr="003320DC">
        <w:rPr>
          <w:rFonts w:cs="Times New Roman"/>
          <w:szCs w:val="24"/>
        </w:rPr>
        <w:t xml:space="preserve"> </w:t>
      </w:r>
    </w:p>
    <w:p w14:paraId="1CEC3AC0" w14:textId="77777777" w:rsidR="00371E85" w:rsidRPr="003320DC" w:rsidRDefault="008D24AD" w:rsidP="003320DC">
      <w:pPr>
        <w:pStyle w:val="ListParagraph"/>
        <w:numPr>
          <w:ilvl w:val="0"/>
          <w:numId w:val="12"/>
        </w:numPr>
        <w:rPr>
          <w:rFonts w:cs="Times New Roman"/>
          <w:szCs w:val="24"/>
        </w:rPr>
      </w:pPr>
      <w:r w:rsidRPr="003320DC">
        <w:rPr>
          <w:rFonts w:cs="Times New Roman"/>
          <w:szCs w:val="24"/>
        </w:rPr>
        <w:t>UN final response</w:t>
      </w:r>
      <w:r w:rsidR="00774BA7" w:rsidRPr="003320DC">
        <w:rPr>
          <w:rFonts w:cs="Times New Roman"/>
          <w:szCs w:val="24"/>
        </w:rPr>
        <w:t xml:space="preserve"> (July 5, 2013)</w:t>
      </w:r>
    </w:p>
    <w:p w14:paraId="69CC27D6" w14:textId="4FFBECB8" w:rsidR="00AC35AF" w:rsidRPr="003320DC" w:rsidRDefault="000A2495" w:rsidP="003320DC">
      <w:pPr>
        <w:ind w:left="360" w:firstLine="360"/>
        <w:rPr>
          <w:rFonts w:cs="Times New Roman"/>
          <w:szCs w:val="24"/>
        </w:rPr>
      </w:pPr>
      <w:hyperlink r:id="rId24" w:history="1">
        <w:r w:rsidR="00371E85" w:rsidRPr="003320DC">
          <w:rPr>
            <w:rStyle w:val="Hyperlink"/>
            <w:rFonts w:cs="Times New Roman"/>
            <w:szCs w:val="24"/>
          </w:rPr>
          <w:t>http://www.ijdh.org/wp-content/uploads/2013/07/20130705164515.pdf</w:t>
        </w:r>
      </w:hyperlink>
      <w:r w:rsidR="00371E85" w:rsidRPr="003320DC">
        <w:rPr>
          <w:rFonts w:cs="Times New Roman"/>
          <w:szCs w:val="24"/>
        </w:rPr>
        <w:t xml:space="preserve"> </w:t>
      </w:r>
      <w:r w:rsidR="00774BA7" w:rsidRPr="003320DC">
        <w:rPr>
          <w:rFonts w:cs="Times New Roman"/>
          <w:szCs w:val="24"/>
        </w:rPr>
        <w:t xml:space="preserve"> </w:t>
      </w:r>
    </w:p>
    <w:p w14:paraId="3C87D09D" w14:textId="0EB52850" w:rsidR="008D24AD" w:rsidRPr="003320DC" w:rsidRDefault="00272574" w:rsidP="003320DC">
      <w:pPr>
        <w:pStyle w:val="ListParagraph"/>
        <w:rPr>
          <w:rFonts w:cs="Times New Roman"/>
          <w:color w:val="0563C1" w:themeColor="hyperlink"/>
          <w:szCs w:val="24"/>
          <w:u w:val="single"/>
        </w:rPr>
      </w:pPr>
      <w:proofErr w:type="gramStart"/>
      <w:r w:rsidRPr="003320DC">
        <w:rPr>
          <w:rFonts w:cs="Times New Roman"/>
          <w:szCs w:val="24"/>
        </w:rPr>
        <w:t xml:space="preserve">Letter from Patricia </w:t>
      </w:r>
      <w:r w:rsidR="00AC35AF" w:rsidRPr="003320DC">
        <w:rPr>
          <w:rFonts w:cs="Times New Roman"/>
          <w:szCs w:val="24"/>
        </w:rPr>
        <w:t>O’Brien confirming dismissal of the cholera claims and rejecting requests for alternative dispute resolution.</w:t>
      </w:r>
      <w:proofErr w:type="gramEnd"/>
      <w:r w:rsidR="00AC35AF" w:rsidRPr="003320DC">
        <w:rPr>
          <w:rFonts w:cs="Times New Roman"/>
          <w:szCs w:val="24"/>
        </w:rPr>
        <w:t xml:space="preserve"> </w:t>
      </w:r>
    </w:p>
    <w:p w14:paraId="6F738CF4" w14:textId="77777777" w:rsidR="009555C5" w:rsidRPr="003320DC" w:rsidRDefault="009555C5" w:rsidP="003320DC">
      <w:pPr>
        <w:pStyle w:val="ListParagraph"/>
        <w:numPr>
          <w:ilvl w:val="0"/>
          <w:numId w:val="4"/>
        </w:numPr>
        <w:rPr>
          <w:rFonts w:cs="Times New Roman"/>
          <w:szCs w:val="24"/>
          <w:lang w:val="fr-FR"/>
        </w:rPr>
      </w:pPr>
      <w:r w:rsidRPr="003320DC">
        <w:rPr>
          <w:rFonts w:cs="Times New Roman"/>
          <w:szCs w:val="24"/>
          <w:lang w:val="fr-FR"/>
        </w:rPr>
        <w:t xml:space="preserve">Frédéric Mégret, </w:t>
      </w:r>
      <w:r w:rsidRPr="003320DC">
        <w:rPr>
          <w:rFonts w:cs="Times New Roman"/>
          <w:i/>
          <w:szCs w:val="24"/>
          <w:lang w:val="fr-FR"/>
        </w:rPr>
        <w:t>La responsabilité des Nations Unies aux temps du choléra</w:t>
      </w:r>
    </w:p>
    <w:p w14:paraId="11925E4E" w14:textId="62C08CE0" w:rsidR="00371E85" w:rsidRPr="003320DC" w:rsidRDefault="000A2495" w:rsidP="003320DC">
      <w:pPr>
        <w:pStyle w:val="ListParagraph"/>
        <w:rPr>
          <w:rFonts w:cs="Times New Roman"/>
          <w:szCs w:val="24"/>
          <w:lang w:val="fr-FR"/>
        </w:rPr>
      </w:pPr>
      <w:hyperlink r:id="rId25" w:history="1">
        <w:r w:rsidR="00371E85" w:rsidRPr="003320DC">
          <w:rPr>
            <w:rStyle w:val="Hyperlink"/>
            <w:rFonts w:cs="Times New Roman"/>
            <w:szCs w:val="24"/>
            <w:lang w:val="fr-FR"/>
          </w:rPr>
          <w:t>http://papers.ssrn.com/sol3/papers.cfm?abstract_id=2242902</w:t>
        </w:r>
      </w:hyperlink>
      <w:r w:rsidR="00371E85" w:rsidRPr="003320DC">
        <w:rPr>
          <w:rFonts w:cs="Times New Roman"/>
          <w:szCs w:val="24"/>
          <w:lang w:val="fr-FR"/>
        </w:rPr>
        <w:t xml:space="preserve"> </w:t>
      </w:r>
    </w:p>
    <w:p w14:paraId="3EF37263" w14:textId="753AA429" w:rsidR="009555C5" w:rsidRPr="003320DC" w:rsidRDefault="00AC35AF" w:rsidP="003320DC">
      <w:pPr>
        <w:pStyle w:val="ListParagraph"/>
        <w:rPr>
          <w:rFonts w:cs="Times New Roman"/>
          <w:szCs w:val="24"/>
        </w:rPr>
      </w:pPr>
      <w:proofErr w:type="gramStart"/>
      <w:r w:rsidRPr="003320DC">
        <w:rPr>
          <w:rFonts w:cs="Times New Roman"/>
          <w:szCs w:val="24"/>
        </w:rPr>
        <w:t>Ar</w:t>
      </w:r>
      <w:r w:rsidR="009555C5" w:rsidRPr="003320DC">
        <w:rPr>
          <w:rFonts w:cs="Times New Roman"/>
          <w:szCs w:val="24"/>
        </w:rPr>
        <w:t xml:space="preserve">ticle analyzing the UN’s dismissal of the cholera claims </w:t>
      </w:r>
      <w:r w:rsidRPr="003320DC">
        <w:rPr>
          <w:rFonts w:cs="Times New Roman"/>
          <w:szCs w:val="24"/>
        </w:rPr>
        <w:t xml:space="preserve">in light of its </w:t>
      </w:r>
      <w:r w:rsidR="009555C5" w:rsidRPr="003320DC">
        <w:rPr>
          <w:rFonts w:cs="Times New Roman"/>
          <w:szCs w:val="24"/>
        </w:rPr>
        <w:t>obligation</w:t>
      </w:r>
      <w:r w:rsidRPr="003320DC">
        <w:rPr>
          <w:rFonts w:cs="Times New Roman"/>
          <w:szCs w:val="24"/>
        </w:rPr>
        <w:t>s</w:t>
      </w:r>
      <w:r w:rsidR="00D27C04" w:rsidRPr="003320DC">
        <w:rPr>
          <w:rFonts w:cs="Times New Roman"/>
          <w:szCs w:val="24"/>
        </w:rPr>
        <w:t>.</w:t>
      </w:r>
      <w:proofErr w:type="gramEnd"/>
      <w:r w:rsidR="00D27C04" w:rsidRPr="003320DC">
        <w:rPr>
          <w:rFonts w:cs="Times New Roman"/>
          <w:szCs w:val="24"/>
        </w:rPr>
        <w:t xml:space="preserve"> </w:t>
      </w:r>
      <w:r w:rsidR="009555C5" w:rsidRPr="003320DC">
        <w:rPr>
          <w:rFonts w:cs="Times New Roman"/>
          <w:szCs w:val="24"/>
        </w:rPr>
        <w:t xml:space="preserve"> </w:t>
      </w:r>
    </w:p>
    <w:p w14:paraId="0FBF332E" w14:textId="77777777" w:rsidR="00531ED0" w:rsidRPr="003320DC" w:rsidRDefault="00531ED0" w:rsidP="003320DC">
      <w:pPr>
        <w:rPr>
          <w:rFonts w:cs="Times New Roman"/>
          <w:szCs w:val="24"/>
          <w:u w:val="single"/>
        </w:rPr>
      </w:pPr>
    </w:p>
    <w:p w14:paraId="7BEBBBC5" w14:textId="4728A09F" w:rsidR="00402723" w:rsidRPr="00380188" w:rsidRDefault="008D24AD" w:rsidP="003320DC">
      <w:pPr>
        <w:rPr>
          <w:rFonts w:cs="Times New Roman"/>
          <w:szCs w:val="24"/>
          <w:u w:val="single"/>
        </w:rPr>
      </w:pPr>
      <w:r w:rsidRPr="003320DC">
        <w:rPr>
          <w:rFonts w:cs="Times New Roman"/>
          <w:szCs w:val="24"/>
          <w:u w:val="single"/>
        </w:rPr>
        <w:t xml:space="preserve">Key U.S. </w:t>
      </w:r>
      <w:r w:rsidR="00402723" w:rsidRPr="003320DC">
        <w:rPr>
          <w:rFonts w:cs="Times New Roman"/>
          <w:szCs w:val="24"/>
          <w:u w:val="single"/>
        </w:rPr>
        <w:t>L</w:t>
      </w:r>
      <w:r w:rsidR="00531ED0" w:rsidRPr="003320DC">
        <w:rPr>
          <w:rFonts w:cs="Times New Roman"/>
          <w:szCs w:val="24"/>
          <w:u w:val="single"/>
        </w:rPr>
        <w:t>itigation D</w:t>
      </w:r>
      <w:r w:rsidR="00402723" w:rsidRPr="003320DC">
        <w:rPr>
          <w:rFonts w:cs="Times New Roman"/>
          <w:szCs w:val="24"/>
          <w:u w:val="single"/>
        </w:rPr>
        <w:t>ocuments</w:t>
      </w:r>
      <w:r w:rsidR="00380188">
        <w:rPr>
          <w:rFonts w:cs="Times New Roman"/>
          <w:szCs w:val="24"/>
          <w:u w:val="single"/>
        </w:rPr>
        <w:t xml:space="preserve"> in </w:t>
      </w:r>
      <w:r w:rsidR="00380188">
        <w:rPr>
          <w:rFonts w:cs="Times New Roman"/>
          <w:i/>
          <w:szCs w:val="24"/>
          <w:u w:val="single"/>
        </w:rPr>
        <w:t>Georges v. United Nations</w:t>
      </w:r>
    </w:p>
    <w:p w14:paraId="32E47151" w14:textId="77777777" w:rsidR="006952BE" w:rsidRPr="003320DC" w:rsidRDefault="00531ED0" w:rsidP="003320DC">
      <w:pPr>
        <w:pStyle w:val="ListParagraph"/>
        <w:numPr>
          <w:ilvl w:val="0"/>
          <w:numId w:val="3"/>
        </w:numPr>
        <w:rPr>
          <w:rFonts w:cs="Times New Roman"/>
          <w:szCs w:val="24"/>
        </w:rPr>
      </w:pPr>
      <w:r w:rsidRPr="003320DC">
        <w:rPr>
          <w:rFonts w:cs="Times New Roman"/>
          <w:szCs w:val="24"/>
        </w:rPr>
        <w:t>Plaintiffs’ C</w:t>
      </w:r>
      <w:r w:rsidR="00C71DB7" w:rsidRPr="003320DC">
        <w:rPr>
          <w:rFonts w:cs="Times New Roman"/>
          <w:szCs w:val="24"/>
        </w:rPr>
        <w:t>omplaint</w:t>
      </w:r>
      <w:r w:rsidR="008F2A24" w:rsidRPr="003320DC">
        <w:rPr>
          <w:rFonts w:cs="Times New Roman"/>
          <w:szCs w:val="24"/>
        </w:rPr>
        <w:t xml:space="preserve"> </w:t>
      </w:r>
    </w:p>
    <w:p w14:paraId="0B581B7A" w14:textId="28408A20" w:rsidR="00C01236" w:rsidRPr="003320DC" w:rsidRDefault="000A2495" w:rsidP="003320DC">
      <w:pPr>
        <w:pStyle w:val="ListParagraph"/>
        <w:rPr>
          <w:rFonts w:cs="Times New Roman"/>
          <w:szCs w:val="24"/>
        </w:rPr>
      </w:pPr>
      <w:hyperlink r:id="rId26" w:history="1">
        <w:r w:rsidR="00C01236" w:rsidRPr="003320DC">
          <w:rPr>
            <w:rStyle w:val="Hyperlink"/>
            <w:rFonts w:cs="Times New Roman"/>
            <w:szCs w:val="24"/>
          </w:rPr>
          <w:t>http://www.ijdh.org/wp-content/uploads/2013/10/Georges-v.-United-Nations-Complaint.pdf</w:t>
        </w:r>
      </w:hyperlink>
      <w:r w:rsidR="00C01236" w:rsidRPr="003320DC">
        <w:rPr>
          <w:rFonts w:cs="Times New Roman"/>
          <w:szCs w:val="24"/>
        </w:rPr>
        <w:t xml:space="preserve"> </w:t>
      </w:r>
    </w:p>
    <w:p w14:paraId="122CBF47" w14:textId="13810B28" w:rsidR="006952BE" w:rsidRPr="003320DC" w:rsidRDefault="006952BE" w:rsidP="003320DC">
      <w:pPr>
        <w:pStyle w:val="ListParagraph"/>
        <w:rPr>
          <w:rFonts w:cs="Times New Roman"/>
          <w:szCs w:val="24"/>
        </w:rPr>
      </w:pPr>
      <w:r w:rsidRPr="003320DC">
        <w:rPr>
          <w:rFonts w:cs="Times New Roman"/>
          <w:szCs w:val="24"/>
        </w:rPr>
        <w:t>Lawsuit filed in the Southern District of New York, October 9, 2014. Two nearly identical lawsuits were subsequently filed in the Southern and Eastern Districts respectively</w:t>
      </w:r>
      <w:r w:rsidR="00380188">
        <w:rPr>
          <w:rFonts w:cs="Times New Roman"/>
          <w:szCs w:val="24"/>
        </w:rPr>
        <w:t xml:space="preserve"> (the second SDNY case was jointly dismissed and has not been appealed; the EDNY case is stayed pending a decision on the appeal in </w:t>
      </w:r>
      <w:r w:rsidR="00380188">
        <w:rPr>
          <w:rFonts w:cs="Times New Roman"/>
          <w:i/>
          <w:szCs w:val="24"/>
        </w:rPr>
        <w:t>Georges</w:t>
      </w:r>
      <w:r w:rsidR="00380188" w:rsidRPr="00641FD9">
        <w:rPr>
          <w:rFonts w:cs="Times New Roman"/>
          <w:szCs w:val="24"/>
        </w:rPr>
        <w:t>)</w:t>
      </w:r>
      <w:r w:rsidRPr="003320DC">
        <w:rPr>
          <w:rFonts w:cs="Times New Roman"/>
          <w:szCs w:val="24"/>
        </w:rPr>
        <w:t>.</w:t>
      </w:r>
      <w:r w:rsidR="00380188">
        <w:rPr>
          <w:rFonts w:cs="Times New Roman"/>
          <w:szCs w:val="24"/>
        </w:rPr>
        <w:t xml:space="preserve"> </w:t>
      </w:r>
    </w:p>
    <w:p w14:paraId="14367C05" w14:textId="77777777" w:rsidR="006952BE" w:rsidRPr="003320DC" w:rsidRDefault="00531ED0" w:rsidP="003320DC">
      <w:pPr>
        <w:pStyle w:val="ListParagraph"/>
        <w:numPr>
          <w:ilvl w:val="0"/>
          <w:numId w:val="3"/>
        </w:numPr>
        <w:rPr>
          <w:rFonts w:cs="Times New Roman"/>
          <w:szCs w:val="24"/>
        </w:rPr>
      </w:pPr>
      <w:r w:rsidRPr="003320DC">
        <w:rPr>
          <w:rFonts w:cs="Times New Roman"/>
          <w:szCs w:val="24"/>
        </w:rPr>
        <w:t>U.S. Government Statement of Interest</w:t>
      </w:r>
    </w:p>
    <w:p w14:paraId="19253CBC" w14:textId="5D4691A4" w:rsidR="00774BA7" w:rsidRPr="003320DC" w:rsidRDefault="000A2495" w:rsidP="003320DC">
      <w:pPr>
        <w:pStyle w:val="ListParagraph"/>
        <w:rPr>
          <w:rFonts w:cs="Times New Roman"/>
          <w:szCs w:val="24"/>
        </w:rPr>
      </w:pPr>
      <w:hyperlink r:id="rId27" w:history="1">
        <w:r w:rsidR="00774BA7" w:rsidRPr="003320DC">
          <w:rPr>
            <w:rStyle w:val="Hyperlink"/>
            <w:rFonts w:cs="Times New Roman"/>
            <w:szCs w:val="24"/>
          </w:rPr>
          <w:t>http://personal.crocodoc.com/J4lRXpi</w:t>
        </w:r>
      </w:hyperlink>
    </w:p>
    <w:p w14:paraId="73A58B11" w14:textId="429CA0AC" w:rsidR="006952BE" w:rsidRPr="003320DC" w:rsidRDefault="006952BE" w:rsidP="003320DC">
      <w:pPr>
        <w:pStyle w:val="ListParagraph"/>
        <w:rPr>
          <w:rFonts w:cs="Times New Roman"/>
          <w:szCs w:val="24"/>
        </w:rPr>
      </w:pPr>
      <w:r w:rsidRPr="003320DC">
        <w:rPr>
          <w:rFonts w:cs="Times New Roman"/>
          <w:szCs w:val="24"/>
        </w:rPr>
        <w:t>Submission from the U.S. Government arguing that all defendants in the cholera lawsuit are immune from legal process and suit, pursuant to the UN Charter and the CPIUN.</w:t>
      </w:r>
    </w:p>
    <w:p w14:paraId="637DA7F5" w14:textId="09E06B6E" w:rsidR="00531ED0" w:rsidRPr="003320DC" w:rsidRDefault="00531ED0" w:rsidP="003320DC">
      <w:pPr>
        <w:pStyle w:val="ListParagraph"/>
        <w:numPr>
          <w:ilvl w:val="0"/>
          <w:numId w:val="3"/>
        </w:numPr>
        <w:rPr>
          <w:rFonts w:cs="Times New Roman"/>
          <w:szCs w:val="24"/>
        </w:rPr>
      </w:pPr>
      <w:r w:rsidRPr="003320DC">
        <w:rPr>
          <w:rFonts w:cs="Times New Roman"/>
          <w:szCs w:val="24"/>
        </w:rPr>
        <w:t>SDNY dismissal</w:t>
      </w:r>
      <w:r w:rsidR="008F2A24" w:rsidRPr="003320DC">
        <w:rPr>
          <w:rFonts w:cs="Times New Roman"/>
          <w:szCs w:val="24"/>
        </w:rPr>
        <w:t xml:space="preserve"> </w:t>
      </w:r>
    </w:p>
    <w:p w14:paraId="350B5573" w14:textId="25C86CCA" w:rsidR="00C01236" w:rsidRPr="003320DC" w:rsidRDefault="000A2495" w:rsidP="003320DC">
      <w:pPr>
        <w:pStyle w:val="ListParagraph"/>
        <w:rPr>
          <w:rFonts w:cs="Times New Roman"/>
          <w:szCs w:val="24"/>
        </w:rPr>
      </w:pPr>
      <w:hyperlink r:id="rId28" w:history="1">
        <w:r w:rsidR="00C01236" w:rsidRPr="003320DC">
          <w:rPr>
            <w:rStyle w:val="Hyperlink"/>
            <w:rFonts w:cs="Times New Roman"/>
            <w:szCs w:val="24"/>
          </w:rPr>
          <w:t>http://www.ijdh.org/wp-content/uploads/2011/11/Dkt62_Opinion_and_Order_01_09_15.pdf</w:t>
        </w:r>
      </w:hyperlink>
      <w:r w:rsidR="00C01236" w:rsidRPr="003320DC">
        <w:rPr>
          <w:rFonts w:cs="Times New Roman"/>
          <w:szCs w:val="24"/>
        </w:rPr>
        <w:t xml:space="preserve"> </w:t>
      </w:r>
    </w:p>
    <w:p w14:paraId="02548717" w14:textId="4FA9C417" w:rsidR="006952BE" w:rsidRPr="003320DC" w:rsidRDefault="006952BE" w:rsidP="003320DC">
      <w:pPr>
        <w:pStyle w:val="ListParagraph"/>
        <w:rPr>
          <w:rFonts w:cs="Times New Roman"/>
          <w:szCs w:val="24"/>
        </w:rPr>
      </w:pPr>
      <w:proofErr w:type="gramStart"/>
      <w:r w:rsidRPr="003320DC">
        <w:rPr>
          <w:rFonts w:cs="Times New Roman"/>
          <w:szCs w:val="24"/>
        </w:rPr>
        <w:t xml:space="preserve">Decision by Judge </w:t>
      </w:r>
      <w:proofErr w:type="spellStart"/>
      <w:r w:rsidRPr="003320DC">
        <w:rPr>
          <w:rFonts w:cs="Times New Roman"/>
          <w:szCs w:val="24"/>
        </w:rPr>
        <w:t>Oetken</w:t>
      </w:r>
      <w:proofErr w:type="spellEnd"/>
      <w:r w:rsidRPr="003320DC">
        <w:rPr>
          <w:rFonts w:cs="Times New Roman"/>
          <w:szCs w:val="24"/>
        </w:rPr>
        <w:t xml:space="preserve"> finding defendants absolutely immune from suit and dismissing the case.</w:t>
      </w:r>
      <w:proofErr w:type="gramEnd"/>
    </w:p>
    <w:p w14:paraId="2514C901" w14:textId="01861A5B" w:rsidR="00C71DB7" w:rsidRPr="003320DC" w:rsidRDefault="00C01236" w:rsidP="003320DC">
      <w:pPr>
        <w:pStyle w:val="ListParagraph"/>
        <w:numPr>
          <w:ilvl w:val="0"/>
          <w:numId w:val="3"/>
        </w:numPr>
        <w:rPr>
          <w:rFonts w:cs="Times New Roman"/>
          <w:szCs w:val="24"/>
        </w:rPr>
      </w:pPr>
      <w:r w:rsidRPr="003320DC">
        <w:rPr>
          <w:rFonts w:cs="Times New Roman"/>
          <w:szCs w:val="24"/>
        </w:rPr>
        <w:t xml:space="preserve">Plaintiffs’ </w:t>
      </w:r>
      <w:r w:rsidR="00C71DB7" w:rsidRPr="003320DC">
        <w:rPr>
          <w:rFonts w:cs="Times New Roman"/>
          <w:szCs w:val="24"/>
        </w:rPr>
        <w:t xml:space="preserve">Principal </w:t>
      </w:r>
      <w:r w:rsidRPr="003320DC">
        <w:rPr>
          <w:rFonts w:cs="Times New Roman"/>
          <w:szCs w:val="24"/>
        </w:rPr>
        <w:t>A</w:t>
      </w:r>
      <w:r w:rsidR="00C71DB7" w:rsidRPr="003320DC">
        <w:rPr>
          <w:rFonts w:cs="Times New Roman"/>
          <w:szCs w:val="24"/>
        </w:rPr>
        <w:t xml:space="preserve">ppellate </w:t>
      </w:r>
      <w:r w:rsidRPr="003320DC">
        <w:rPr>
          <w:rFonts w:cs="Times New Roman"/>
          <w:szCs w:val="24"/>
        </w:rPr>
        <w:t>B</w:t>
      </w:r>
      <w:r w:rsidR="00C71DB7" w:rsidRPr="003320DC">
        <w:rPr>
          <w:rFonts w:cs="Times New Roman"/>
          <w:szCs w:val="24"/>
        </w:rPr>
        <w:t>rief</w:t>
      </w:r>
      <w:r w:rsidR="008F2A24" w:rsidRPr="003320DC">
        <w:rPr>
          <w:rFonts w:cs="Times New Roman"/>
          <w:szCs w:val="24"/>
        </w:rPr>
        <w:t xml:space="preserve"> </w:t>
      </w:r>
    </w:p>
    <w:p w14:paraId="13FA1EF9" w14:textId="6E0EB80E" w:rsidR="00C01236" w:rsidRPr="003320DC" w:rsidRDefault="000A2495" w:rsidP="003320DC">
      <w:pPr>
        <w:pStyle w:val="ListParagraph"/>
        <w:rPr>
          <w:rFonts w:cs="Times New Roman"/>
          <w:szCs w:val="24"/>
        </w:rPr>
      </w:pPr>
      <w:hyperlink r:id="rId29" w:history="1">
        <w:r w:rsidR="00C01236" w:rsidRPr="003320DC">
          <w:rPr>
            <w:rStyle w:val="Hyperlink"/>
            <w:rFonts w:cs="Times New Roman"/>
            <w:szCs w:val="24"/>
          </w:rPr>
          <w:t>http://www.ijdh.org/wp-content/uploads/2015/05/Georges-v-UN-Principal-Appellate-Brief-5.28-Final.pdf</w:t>
        </w:r>
      </w:hyperlink>
      <w:r w:rsidR="00C01236" w:rsidRPr="003320DC">
        <w:rPr>
          <w:rFonts w:cs="Times New Roman"/>
          <w:szCs w:val="24"/>
        </w:rPr>
        <w:t xml:space="preserve"> </w:t>
      </w:r>
    </w:p>
    <w:p w14:paraId="53BA8898" w14:textId="74F0140B" w:rsidR="006952BE" w:rsidRPr="003320DC" w:rsidRDefault="006952BE" w:rsidP="003320DC">
      <w:pPr>
        <w:pStyle w:val="ListParagraph"/>
        <w:rPr>
          <w:rFonts w:cs="Times New Roman"/>
          <w:szCs w:val="24"/>
        </w:rPr>
      </w:pPr>
      <w:r w:rsidRPr="003320DC">
        <w:rPr>
          <w:rFonts w:cs="Times New Roman"/>
          <w:szCs w:val="24"/>
        </w:rPr>
        <w:t>Brief filed at the Court of Appeals for the Second Circuit, arguing that the UN</w:t>
      </w:r>
      <w:r w:rsidR="00661DF4" w:rsidRPr="003320DC">
        <w:rPr>
          <w:rFonts w:cs="Times New Roman"/>
          <w:szCs w:val="24"/>
        </w:rPr>
        <w:t xml:space="preserve"> is not entitled to immunity when it has </w:t>
      </w:r>
      <w:r w:rsidRPr="003320DC">
        <w:rPr>
          <w:rFonts w:cs="Times New Roman"/>
          <w:szCs w:val="24"/>
        </w:rPr>
        <w:t>breach</w:t>
      </w:r>
      <w:r w:rsidR="00661DF4" w:rsidRPr="003320DC">
        <w:rPr>
          <w:rFonts w:cs="Times New Roman"/>
          <w:szCs w:val="24"/>
        </w:rPr>
        <w:t>ed</w:t>
      </w:r>
      <w:r w:rsidRPr="003320DC">
        <w:rPr>
          <w:rFonts w:cs="Times New Roman"/>
          <w:szCs w:val="24"/>
        </w:rPr>
        <w:t xml:space="preserve"> its </w:t>
      </w:r>
      <w:r w:rsidR="00661DF4" w:rsidRPr="003320DC">
        <w:rPr>
          <w:rFonts w:cs="Times New Roman"/>
          <w:szCs w:val="24"/>
        </w:rPr>
        <w:t>obligation</w:t>
      </w:r>
      <w:r w:rsidRPr="003320DC">
        <w:rPr>
          <w:rFonts w:cs="Times New Roman"/>
          <w:szCs w:val="24"/>
        </w:rPr>
        <w:t xml:space="preserve"> to provide </w:t>
      </w:r>
      <w:r w:rsidR="00661DF4" w:rsidRPr="003320DC">
        <w:rPr>
          <w:rFonts w:cs="Times New Roman"/>
          <w:szCs w:val="24"/>
        </w:rPr>
        <w:t xml:space="preserve">an alternative mode of </w:t>
      </w:r>
      <w:r w:rsidRPr="003320DC">
        <w:rPr>
          <w:rFonts w:cs="Times New Roman"/>
          <w:szCs w:val="24"/>
        </w:rPr>
        <w:t>settlement of claims</w:t>
      </w:r>
      <w:r w:rsidR="00661DF4" w:rsidRPr="003320DC">
        <w:rPr>
          <w:rFonts w:cs="Times New Roman"/>
          <w:szCs w:val="24"/>
        </w:rPr>
        <w:t xml:space="preserve"> against it.</w:t>
      </w:r>
    </w:p>
    <w:p w14:paraId="397C7E61" w14:textId="77777777" w:rsidR="006952BE" w:rsidRPr="003320DC" w:rsidRDefault="00774BA7" w:rsidP="003320DC">
      <w:pPr>
        <w:pStyle w:val="ListParagraph"/>
        <w:numPr>
          <w:ilvl w:val="0"/>
          <w:numId w:val="3"/>
        </w:numPr>
        <w:rPr>
          <w:rFonts w:cs="Times New Roman"/>
          <w:szCs w:val="24"/>
        </w:rPr>
      </w:pPr>
      <w:r w:rsidRPr="003320DC">
        <w:rPr>
          <w:rFonts w:cs="Times New Roman"/>
          <w:szCs w:val="24"/>
        </w:rPr>
        <w:t>Amicus Briefs in Support of Plaintiffs-Appellants</w:t>
      </w:r>
    </w:p>
    <w:p w14:paraId="0EB10186" w14:textId="10ADBBCD" w:rsidR="006952BE" w:rsidRPr="003320DC" w:rsidRDefault="000A2495" w:rsidP="003320DC">
      <w:pPr>
        <w:pStyle w:val="ListParagraph"/>
        <w:rPr>
          <w:rFonts w:cs="Times New Roman"/>
          <w:szCs w:val="24"/>
        </w:rPr>
      </w:pPr>
      <w:hyperlink r:id="rId30" w:history="1">
        <w:r w:rsidR="008F2A24" w:rsidRPr="003320DC">
          <w:rPr>
            <w:rStyle w:val="Hyperlink"/>
            <w:rFonts w:cs="Times New Roman"/>
            <w:szCs w:val="24"/>
          </w:rPr>
          <w:t>http://www.ijdh.org/cholera/cholera-litigation/</w:t>
        </w:r>
      </w:hyperlink>
      <w:r w:rsidR="008F2A24" w:rsidRPr="003320DC">
        <w:rPr>
          <w:rFonts w:cs="Times New Roman"/>
          <w:szCs w:val="24"/>
        </w:rPr>
        <w:t xml:space="preserve"> </w:t>
      </w:r>
    </w:p>
    <w:p w14:paraId="2748CC59" w14:textId="4BC8DF87" w:rsidR="00774BA7" w:rsidRPr="003320DC" w:rsidRDefault="008F2A24" w:rsidP="003320DC">
      <w:pPr>
        <w:pStyle w:val="ListParagraph"/>
        <w:rPr>
          <w:rFonts w:cs="Times New Roman"/>
          <w:szCs w:val="24"/>
        </w:rPr>
      </w:pPr>
      <w:r w:rsidRPr="003320DC">
        <w:rPr>
          <w:rFonts w:cs="Times New Roman"/>
          <w:szCs w:val="24"/>
        </w:rPr>
        <w:lastRenderedPageBreak/>
        <w:t xml:space="preserve">Six </w:t>
      </w:r>
      <w:r w:rsidR="006952BE" w:rsidRPr="003320DC">
        <w:rPr>
          <w:rFonts w:cs="Times New Roman"/>
          <w:szCs w:val="24"/>
        </w:rPr>
        <w:t xml:space="preserve">amicus </w:t>
      </w:r>
      <w:r w:rsidRPr="003320DC">
        <w:rPr>
          <w:rFonts w:cs="Times New Roman"/>
          <w:szCs w:val="24"/>
        </w:rPr>
        <w:t>briefs filed in support of reinstituting the case</w:t>
      </w:r>
      <w:r w:rsidR="006952BE" w:rsidRPr="003320DC">
        <w:rPr>
          <w:rFonts w:cs="Times New Roman"/>
          <w:szCs w:val="24"/>
        </w:rPr>
        <w:t>,</w:t>
      </w:r>
      <w:r w:rsidRPr="003320DC">
        <w:rPr>
          <w:rFonts w:cs="Times New Roman"/>
          <w:szCs w:val="24"/>
        </w:rPr>
        <w:t xml:space="preserve"> on behalf of international law, European law, and U</w:t>
      </w:r>
      <w:r w:rsidR="006952BE" w:rsidRPr="003320DC">
        <w:rPr>
          <w:rFonts w:cs="Times New Roman"/>
          <w:szCs w:val="24"/>
        </w:rPr>
        <w:t>.</w:t>
      </w:r>
      <w:r w:rsidRPr="003320DC">
        <w:rPr>
          <w:rFonts w:cs="Times New Roman"/>
          <w:szCs w:val="24"/>
        </w:rPr>
        <w:t>S</w:t>
      </w:r>
      <w:r w:rsidR="006952BE" w:rsidRPr="003320DC">
        <w:rPr>
          <w:rFonts w:cs="Times New Roman"/>
          <w:szCs w:val="24"/>
        </w:rPr>
        <w:t>.</w:t>
      </w:r>
      <w:r w:rsidRPr="003320DC">
        <w:rPr>
          <w:rFonts w:cs="Times New Roman"/>
          <w:szCs w:val="24"/>
        </w:rPr>
        <w:t xml:space="preserve"> constitutional law scholars, as well as human rights groups, Haitian-American groups, and former UN officers. </w:t>
      </w:r>
    </w:p>
    <w:p w14:paraId="144B9D8F" w14:textId="0DC651CE" w:rsidR="002534ED" w:rsidRPr="003320DC" w:rsidRDefault="00C71DB7" w:rsidP="003320DC">
      <w:pPr>
        <w:pStyle w:val="ListParagraph"/>
        <w:numPr>
          <w:ilvl w:val="0"/>
          <w:numId w:val="3"/>
        </w:numPr>
        <w:rPr>
          <w:rFonts w:cs="Times New Roman"/>
          <w:szCs w:val="24"/>
        </w:rPr>
      </w:pPr>
      <w:r w:rsidRPr="003320DC">
        <w:rPr>
          <w:rFonts w:cs="Times New Roman"/>
          <w:szCs w:val="24"/>
        </w:rPr>
        <w:t>U</w:t>
      </w:r>
      <w:r w:rsidR="002534ED" w:rsidRPr="003320DC">
        <w:rPr>
          <w:rFonts w:cs="Times New Roman"/>
          <w:szCs w:val="24"/>
        </w:rPr>
        <w:t>.</w:t>
      </w:r>
      <w:r w:rsidRPr="003320DC">
        <w:rPr>
          <w:rFonts w:cs="Times New Roman"/>
          <w:szCs w:val="24"/>
        </w:rPr>
        <w:t>S</w:t>
      </w:r>
      <w:r w:rsidR="002534ED" w:rsidRPr="003320DC">
        <w:rPr>
          <w:rFonts w:cs="Times New Roman"/>
          <w:szCs w:val="24"/>
        </w:rPr>
        <w:t xml:space="preserve">. </w:t>
      </w:r>
      <w:r w:rsidRPr="003320DC">
        <w:rPr>
          <w:rFonts w:cs="Times New Roman"/>
          <w:szCs w:val="24"/>
        </w:rPr>
        <w:t>G</w:t>
      </w:r>
      <w:r w:rsidR="002534ED" w:rsidRPr="003320DC">
        <w:rPr>
          <w:rFonts w:cs="Times New Roman"/>
          <w:szCs w:val="24"/>
        </w:rPr>
        <w:t>overnment</w:t>
      </w:r>
      <w:r w:rsidRPr="003320DC">
        <w:rPr>
          <w:rFonts w:cs="Times New Roman"/>
          <w:szCs w:val="24"/>
        </w:rPr>
        <w:t xml:space="preserve"> amicus brief</w:t>
      </w:r>
      <w:r w:rsidR="002534ED" w:rsidRPr="003320DC">
        <w:rPr>
          <w:rFonts w:cs="Times New Roman"/>
          <w:szCs w:val="24"/>
        </w:rPr>
        <w:t xml:space="preserve"> in support of affirmance of dismissal</w:t>
      </w:r>
      <w:r w:rsidR="008F2A24" w:rsidRPr="003320DC">
        <w:rPr>
          <w:rFonts w:cs="Times New Roman"/>
          <w:szCs w:val="24"/>
        </w:rPr>
        <w:t xml:space="preserve"> </w:t>
      </w:r>
    </w:p>
    <w:p w14:paraId="55252243" w14:textId="0A0F4E52" w:rsidR="00774BA7" w:rsidRPr="003320DC" w:rsidRDefault="000A2495" w:rsidP="003320DC">
      <w:pPr>
        <w:pStyle w:val="ListParagraph"/>
        <w:rPr>
          <w:rFonts w:cs="Times New Roman"/>
          <w:szCs w:val="24"/>
        </w:rPr>
      </w:pPr>
      <w:hyperlink r:id="rId31" w:history="1">
        <w:r w:rsidR="00774BA7" w:rsidRPr="003320DC">
          <w:rPr>
            <w:rStyle w:val="Hyperlink"/>
            <w:rFonts w:cs="Times New Roman"/>
            <w:szCs w:val="24"/>
          </w:rPr>
          <w:t>http://opiniojuris.org/wp-content/uploads/Haiti-US-amicus-2nd-Circ..pdf</w:t>
        </w:r>
      </w:hyperlink>
    </w:p>
    <w:p w14:paraId="5B49C77A" w14:textId="3ADA5D2A" w:rsidR="006952BE" w:rsidRPr="003320DC" w:rsidRDefault="006952BE" w:rsidP="003320DC">
      <w:pPr>
        <w:pStyle w:val="ListParagraph"/>
        <w:rPr>
          <w:rFonts w:cs="Times New Roman"/>
          <w:szCs w:val="24"/>
        </w:rPr>
      </w:pPr>
      <w:r w:rsidRPr="003320DC">
        <w:rPr>
          <w:rFonts w:cs="Times New Roman"/>
          <w:szCs w:val="24"/>
        </w:rPr>
        <w:t xml:space="preserve">Brief of the U.S. Government, arguing that the UN has absolute immunity regardless of whether the UN has </w:t>
      </w:r>
      <w:r w:rsidR="00661DF4" w:rsidRPr="003320DC">
        <w:rPr>
          <w:rFonts w:cs="Times New Roman"/>
          <w:szCs w:val="24"/>
        </w:rPr>
        <w:t>provided an alternative mode of settlement of claims against it.</w:t>
      </w:r>
    </w:p>
    <w:p w14:paraId="34B61CAC" w14:textId="19C59D56" w:rsidR="002534ED" w:rsidRPr="003320DC" w:rsidRDefault="002534ED" w:rsidP="003320DC">
      <w:pPr>
        <w:pStyle w:val="ListParagraph"/>
        <w:numPr>
          <w:ilvl w:val="0"/>
          <w:numId w:val="3"/>
        </w:numPr>
        <w:rPr>
          <w:rFonts w:cs="Times New Roman"/>
          <w:szCs w:val="24"/>
        </w:rPr>
      </w:pPr>
      <w:r w:rsidRPr="003320DC">
        <w:rPr>
          <w:rFonts w:cs="Times New Roman"/>
          <w:szCs w:val="24"/>
        </w:rPr>
        <w:t>Plaintiffs’ reply to U.S. Government amicus brief</w:t>
      </w:r>
    </w:p>
    <w:p w14:paraId="6634E028" w14:textId="5A5BFBF5" w:rsidR="00661DF4" w:rsidRPr="003320DC" w:rsidRDefault="000A2495" w:rsidP="003320DC">
      <w:pPr>
        <w:pStyle w:val="ListParagraph"/>
        <w:rPr>
          <w:rFonts w:cs="Times New Roman"/>
          <w:szCs w:val="24"/>
        </w:rPr>
      </w:pPr>
      <w:hyperlink r:id="rId32" w:history="1">
        <w:r w:rsidR="002534ED" w:rsidRPr="003320DC">
          <w:rPr>
            <w:rStyle w:val="Hyperlink"/>
            <w:rFonts w:cs="Times New Roman"/>
            <w:szCs w:val="24"/>
          </w:rPr>
          <w:t>http://www.ijdh.org/wp-content/uploads/2011/11/Appellants-Reply-Brief.pdf</w:t>
        </w:r>
      </w:hyperlink>
      <w:r w:rsidR="002534ED" w:rsidRPr="003320DC">
        <w:rPr>
          <w:rFonts w:cs="Times New Roman"/>
          <w:szCs w:val="24"/>
        </w:rPr>
        <w:t xml:space="preserve"> </w:t>
      </w:r>
    </w:p>
    <w:p w14:paraId="15DDC8D6" w14:textId="196898D9" w:rsidR="00661DF4" w:rsidRPr="003320DC" w:rsidRDefault="00661DF4" w:rsidP="003320DC">
      <w:pPr>
        <w:pStyle w:val="ListParagraph"/>
        <w:rPr>
          <w:rFonts w:cs="Times New Roman"/>
          <w:szCs w:val="24"/>
        </w:rPr>
      </w:pPr>
      <w:r w:rsidRPr="003320DC">
        <w:rPr>
          <w:rFonts w:cs="Times New Roman"/>
          <w:szCs w:val="24"/>
        </w:rPr>
        <w:t xml:space="preserve">Brief filed by Plaintiffs, arguing and reiterating that the UN failure to provide an alternative mode of settlement of the cholera claims precludes the organization from invoking immunity in court for those claims. </w:t>
      </w:r>
    </w:p>
    <w:p w14:paraId="17427EDC" w14:textId="77777777" w:rsidR="002534ED" w:rsidRPr="003320DC" w:rsidRDefault="002534ED" w:rsidP="003320DC">
      <w:pPr>
        <w:rPr>
          <w:rFonts w:cs="Times New Roman"/>
          <w:szCs w:val="24"/>
          <w:u w:val="single"/>
        </w:rPr>
      </w:pPr>
    </w:p>
    <w:p w14:paraId="674C4ED5" w14:textId="6B861DDD" w:rsidR="0045662C" w:rsidRPr="003320DC" w:rsidRDefault="008D24AD" w:rsidP="003320DC">
      <w:pPr>
        <w:rPr>
          <w:rFonts w:cs="Times New Roman"/>
          <w:szCs w:val="24"/>
          <w:u w:val="single"/>
        </w:rPr>
      </w:pPr>
      <w:r w:rsidRPr="003320DC">
        <w:rPr>
          <w:rFonts w:cs="Times New Roman"/>
          <w:szCs w:val="24"/>
          <w:u w:val="single"/>
        </w:rPr>
        <w:t xml:space="preserve">Selected </w:t>
      </w:r>
      <w:r w:rsidR="0045662C" w:rsidRPr="003320DC">
        <w:rPr>
          <w:rFonts w:cs="Times New Roman"/>
          <w:szCs w:val="24"/>
          <w:u w:val="single"/>
        </w:rPr>
        <w:t>Policy</w:t>
      </w:r>
      <w:r w:rsidRPr="003320DC">
        <w:rPr>
          <w:rFonts w:cs="Times New Roman"/>
          <w:szCs w:val="24"/>
          <w:u w:val="single"/>
        </w:rPr>
        <w:t xml:space="preserve"> </w:t>
      </w:r>
      <w:r w:rsidR="0045662C" w:rsidRPr="003320DC">
        <w:rPr>
          <w:rFonts w:cs="Times New Roman"/>
          <w:szCs w:val="24"/>
          <w:u w:val="single"/>
        </w:rPr>
        <w:t>Recommendations</w:t>
      </w:r>
      <w:bookmarkStart w:id="0" w:name="_GoBack"/>
      <w:bookmarkEnd w:id="0"/>
    </w:p>
    <w:p w14:paraId="5CBC722E" w14:textId="13348805" w:rsidR="00661DF4" w:rsidRPr="003320DC" w:rsidRDefault="0045662C" w:rsidP="003320DC">
      <w:pPr>
        <w:pStyle w:val="ListParagraph"/>
        <w:numPr>
          <w:ilvl w:val="0"/>
          <w:numId w:val="19"/>
        </w:numPr>
        <w:rPr>
          <w:rFonts w:cs="Times New Roman"/>
          <w:szCs w:val="24"/>
        </w:rPr>
      </w:pPr>
      <w:r w:rsidRPr="003320DC">
        <w:rPr>
          <w:rFonts w:cs="Times New Roman"/>
          <w:szCs w:val="24"/>
        </w:rPr>
        <w:t xml:space="preserve">Heritage Foundation, </w:t>
      </w:r>
      <w:r w:rsidRPr="003320DC">
        <w:rPr>
          <w:rFonts w:cs="Times New Roman"/>
          <w:i/>
          <w:szCs w:val="24"/>
        </w:rPr>
        <w:t>Haiti Cholera Lawsuit Against the U.N.: Recommendations</w:t>
      </w:r>
      <w:r w:rsidRPr="003320DC">
        <w:rPr>
          <w:rFonts w:eastAsia="Times New Roman" w:cs="Times New Roman"/>
          <w:i/>
          <w:szCs w:val="24"/>
        </w:rPr>
        <w:t xml:space="preserve"> for U.S. Policy</w:t>
      </w:r>
      <w:r w:rsidRPr="003320DC">
        <w:rPr>
          <w:rFonts w:eastAsia="Times New Roman" w:cs="Times New Roman"/>
          <w:b/>
          <w:szCs w:val="24"/>
        </w:rPr>
        <w:t xml:space="preserve"> </w:t>
      </w:r>
    </w:p>
    <w:p w14:paraId="50F2D55D" w14:textId="7754E4A6" w:rsidR="003320DC" w:rsidRPr="003320DC" w:rsidRDefault="000A2495" w:rsidP="003320DC">
      <w:pPr>
        <w:pStyle w:val="ListParagraph"/>
        <w:rPr>
          <w:rFonts w:eastAsia="Times New Roman" w:cs="Times New Roman"/>
          <w:szCs w:val="24"/>
        </w:rPr>
      </w:pPr>
      <w:hyperlink r:id="rId33" w:history="1">
        <w:r w:rsidR="003320DC" w:rsidRPr="003320DC">
          <w:rPr>
            <w:rStyle w:val="Hyperlink"/>
            <w:rFonts w:eastAsia="Times New Roman" w:cs="Times New Roman"/>
            <w:szCs w:val="24"/>
          </w:rPr>
          <w:t>http://www.heritage.org/research/reports/2013/11/haiti-cholera-lawsuit-against-the-un-recommendations-for-us-policy</w:t>
        </w:r>
      </w:hyperlink>
      <w:r w:rsidR="003320DC" w:rsidRPr="003320DC">
        <w:rPr>
          <w:rFonts w:eastAsia="Times New Roman" w:cs="Times New Roman"/>
          <w:szCs w:val="24"/>
        </w:rPr>
        <w:t xml:space="preserve"> </w:t>
      </w:r>
    </w:p>
    <w:p w14:paraId="5F84652B" w14:textId="3D98FB8B" w:rsidR="00661DF4" w:rsidRPr="003320DC" w:rsidRDefault="00661DF4" w:rsidP="003320DC">
      <w:pPr>
        <w:pStyle w:val="ListParagraph"/>
        <w:rPr>
          <w:rFonts w:cs="Times New Roman"/>
          <w:szCs w:val="24"/>
        </w:rPr>
      </w:pPr>
      <w:r w:rsidRPr="003320DC">
        <w:rPr>
          <w:rFonts w:cs="Times New Roman"/>
          <w:szCs w:val="24"/>
        </w:rPr>
        <w:t>Article arguing that although dismissal is the appropriate course of action regarding litigation against the UN in the U.S., the U.S. should support efforts to eradicate cholera in Haiti, improve accountability of UN officials, and strengthen health screening and sanitation standards for UN peacekeeping.</w:t>
      </w:r>
    </w:p>
    <w:p w14:paraId="0E7C5544" w14:textId="49C0ED79" w:rsidR="00C71DB7" w:rsidRPr="003320DC" w:rsidRDefault="002534ED" w:rsidP="003320DC">
      <w:pPr>
        <w:pStyle w:val="ListParagraph"/>
        <w:numPr>
          <w:ilvl w:val="0"/>
          <w:numId w:val="13"/>
        </w:numPr>
        <w:rPr>
          <w:rFonts w:cs="Times New Roman"/>
          <w:szCs w:val="24"/>
        </w:rPr>
      </w:pPr>
      <w:r w:rsidRPr="003320DC">
        <w:rPr>
          <w:rFonts w:cs="Times New Roman"/>
          <w:szCs w:val="24"/>
        </w:rPr>
        <w:t xml:space="preserve">Letter from </w:t>
      </w:r>
      <w:r w:rsidR="0045662C" w:rsidRPr="003320DC">
        <w:rPr>
          <w:rFonts w:cs="Times New Roman"/>
          <w:szCs w:val="24"/>
        </w:rPr>
        <w:t xml:space="preserve">154 </w:t>
      </w:r>
      <w:r w:rsidRPr="003320DC">
        <w:rPr>
          <w:rFonts w:cs="Times New Roman"/>
          <w:szCs w:val="24"/>
        </w:rPr>
        <w:t xml:space="preserve">Haitian-American </w:t>
      </w:r>
      <w:r w:rsidR="0045662C" w:rsidRPr="003320DC">
        <w:rPr>
          <w:rFonts w:cs="Times New Roman"/>
          <w:szCs w:val="24"/>
        </w:rPr>
        <w:t xml:space="preserve">Groups and Leaders </w:t>
      </w:r>
      <w:r w:rsidRPr="003320DC">
        <w:rPr>
          <w:rFonts w:cs="Times New Roman"/>
          <w:szCs w:val="24"/>
        </w:rPr>
        <w:t xml:space="preserve">to </w:t>
      </w:r>
      <w:r w:rsidR="0045662C" w:rsidRPr="003320DC">
        <w:rPr>
          <w:rFonts w:cs="Times New Roman"/>
          <w:szCs w:val="24"/>
        </w:rPr>
        <w:t xml:space="preserve">the </w:t>
      </w:r>
      <w:r w:rsidRPr="003320DC">
        <w:rPr>
          <w:rFonts w:cs="Times New Roman"/>
          <w:szCs w:val="24"/>
        </w:rPr>
        <w:t>Secretary-General</w:t>
      </w:r>
      <w:r w:rsidR="00CD6885" w:rsidRPr="003320DC">
        <w:rPr>
          <w:rFonts w:cs="Times New Roman"/>
          <w:szCs w:val="24"/>
        </w:rPr>
        <w:t xml:space="preserve"> and U.S. Secretary of State John Kerry</w:t>
      </w:r>
    </w:p>
    <w:p w14:paraId="30F6CC2E" w14:textId="0963256F" w:rsidR="00661DF4" w:rsidRPr="003320DC" w:rsidRDefault="000A2495" w:rsidP="003320DC">
      <w:pPr>
        <w:pStyle w:val="ListParagraph"/>
        <w:rPr>
          <w:rFonts w:cs="Times New Roman"/>
          <w:szCs w:val="24"/>
        </w:rPr>
      </w:pPr>
      <w:hyperlink r:id="rId34" w:history="1">
        <w:r w:rsidR="002534ED" w:rsidRPr="003320DC">
          <w:rPr>
            <w:rStyle w:val="Hyperlink"/>
            <w:rFonts w:cs="Times New Roman"/>
            <w:szCs w:val="24"/>
          </w:rPr>
          <w:t>http://www.ijdh.org/wp-content/uploads/2015/07/Letter-from-Haitian-Diaspora-Cholera-8-July-2015-final.pdf</w:t>
        </w:r>
      </w:hyperlink>
      <w:r w:rsidR="002534ED" w:rsidRPr="003320DC">
        <w:rPr>
          <w:rFonts w:cs="Times New Roman"/>
          <w:szCs w:val="24"/>
        </w:rPr>
        <w:t xml:space="preserve"> </w:t>
      </w:r>
    </w:p>
    <w:p w14:paraId="7AAAC415" w14:textId="0BF2E5C5" w:rsidR="0045662C" w:rsidRPr="003320DC" w:rsidRDefault="00661DF4" w:rsidP="003320DC">
      <w:pPr>
        <w:pStyle w:val="ListParagraph"/>
        <w:rPr>
          <w:rFonts w:cs="Times New Roman"/>
          <w:szCs w:val="24"/>
        </w:rPr>
      </w:pPr>
      <w:proofErr w:type="gramStart"/>
      <w:r w:rsidRPr="003320DC">
        <w:rPr>
          <w:rFonts w:cs="Times New Roman"/>
          <w:szCs w:val="24"/>
        </w:rPr>
        <w:t>Letter from members of the Haitian-American community expressing “deep outrag</w:t>
      </w:r>
      <w:r w:rsidR="00CD6885" w:rsidRPr="003320DC">
        <w:rPr>
          <w:rFonts w:cs="Times New Roman"/>
          <w:szCs w:val="24"/>
        </w:rPr>
        <w:t>e” at the UN failure to take responsibility for cholera in Haiti, and urging the U.S. to take steps to ensure that cholera victims receive a just response from the UN.</w:t>
      </w:r>
      <w:proofErr w:type="gramEnd"/>
    </w:p>
    <w:p w14:paraId="0862133C" w14:textId="06912151" w:rsidR="002534ED" w:rsidRPr="003320DC" w:rsidRDefault="0045662C" w:rsidP="003320DC">
      <w:pPr>
        <w:pStyle w:val="ListParagraph"/>
        <w:numPr>
          <w:ilvl w:val="0"/>
          <w:numId w:val="15"/>
        </w:numPr>
        <w:ind w:left="720"/>
        <w:rPr>
          <w:rStyle w:val="Hyperlink"/>
          <w:rFonts w:cs="Times New Roman"/>
          <w:szCs w:val="24"/>
        </w:rPr>
      </w:pPr>
      <w:r w:rsidRPr="003320DC">
        <w:rPr>
          <w:rFonts w:cs="Times New Roman"/>
          <w:szCs w:val="24"/>
        </w:rPr>
        <w:t>Letter from 77 Members of U</w:t>
      </w:r>
      <w:r w:rsidR="00CD6885" w:rsidRPr="003320DC">
        <w:rPr>
          <w:rFonts w:cs="Times New Roman"/>
          <w:szCs w:val="24"/>
        </w:rPr>
        <w:t>.</w:t>
      </w:r>
      <w:r w:rsidRPr="003320DC">
        <w:rPr>
          <w:rFonts w:cs="Times New Roman"/>
          <w:szCs w:val="24"/>
        </w:rPr>
        <w:t>S</w:t>
      </w:r>
      <w:r w:rsidR="00CD6885" w:rsidRPr="003320DC">
        <w:rPr>
          <w:rFonts w:cs="Times New Roman"/>
          <w:szCs w:val="24"/>
        </w:rPr>
        <w:t>.</w:t>
      </w:r>
      <w:r w:rsidRPr="003320DC">
        <w:rPr>
          <w:rFonts w:cs="Times New Roman"/>
          <w:szCs w:val="24"/>
        </w:rPr>
        <w:t xml:space="preserve"> Congress to the Secretary-General</w:t>
      </w:r>
      <w:r w:rsidR="00CD6885" w:rsidRPr="003320DC">
        <w:rPr>
          <w:rFonts w:cs="Times New Roman"/>
          <w:szCs w:val="24"/>
        </w:rPr>
        <w:t xml:space="preserve"> (</w:t>
      </w:r>
      <w:r w:rsidR="002534ED" w:rsidRPr="003320DC">
        <w:rPr>
          <w:rFonts w:cs="Times New Roman"/>
          <w:szCs w:val="24"/>
        </w:rPr>
        <w:t>December 18, 2014</w:t>
      </w:r>
      <w:r w:rsidR="00CD6885" w:rsidRPr="003320DC">
        <w:rPr>
          <w:rFonts w:cs="Times New Roman"/>
          <w:szCs w:val="24"/>
        </w:rPr>
        <w:t>)</w:t>
      </w:r>
      <w:r w:rsidRPr="003320DC">
        <w:rPr>
          <w:rFonts w:cs="Times New Roman"/>
          <w:szCs w:val="24"/>
        </w:rPr>
        <w:t xml:space="preserve"> </w:t>
      </w:r>
      <w:hyperlink r:id="rId35" w:history="1">
        <w:r w:rsidR="002534ED" w:rsidRPr="003320DC">
          <w:rPr>
            <w:rStyle w:val="Hyperlink"/>
            <w:rFonts w:cs="Times New Roman"/>
            <w:szCs w:val="24"/>
          </w:rPr>
          <w:t>http://www.scribd.com/doc/250642806/Congressional-Letter-to-United-Nations-on-Haiti-Cholera-Victims-12-19-14</w:t>
        </w:r>
      </w:hyperlink>
    </w:p>
    <w:p w14:paraId="1B259AC3" w14:textId="0E875F64" w:rsidR="00CD6885" w:rsidRPr="003320DC" w:rsidRDefault="00CD6885" w:rsidP="003320DC">
      <w:pPr>
        <w:pStyle w:val="ListParagraph"/>
        <w:rPr>
          <w:rStyle w:val="Hyperlink"/>
          <w:rFonts w:cs="Times New Roman"/>
          <w:szCs w:val="24"/>
        </w:rPr>
      </w:pPr>
      <w:proofErr w:type="gramStart"/>
      <w:r w:rsidRPr="003320DC">
        <w:rPr>
          <w:rFonts w:cs="Times New Roman"/>
          <w:szCs w:val="24"/>
        </w:rPr>
        <w:t>Letter from members of the U.S. Congress imploring the UN to provide cholera victims with access to a settlement mechanism for the resolution of their legal claims.</w:t>
      </w:r>
      <w:proofErr w:type="gramEnd"/>
    </w:p>
    <w:p w14:paraId="0ADAF2C3" w14:textId="08B7CAEA" w:rsidR="0045662C" w:rsidRPr="003320DC" w:rsidRDefault="0045662C" w:rsidP="003320DC">
      <w:pPr>
        <w:pStyle w:val="ListParagraph"/>
        <w:numPr>
          <w:ilvl w:val="0"/>
          <w:numId w:val="15"/>
        </w:numPr>
        <w:ind w:left="720"/>
        <w:rPr>
          <w:rFonts w:cs="Times New Roman"/>
          <w:color w:val="0563C1" w:themeColor="hyperlink"/>
          <w:szCs w:val="24"/>
          <w:u w:val="single"/>
        </w:rPr>
      </w:pPr>
      <w:r w:rsidRPr="003320DC">
        <w:rPr>
          <w:rFonts w:cs="Times New Roman"/>
          <w:szCs w:val="24"/>
        </w:rPr>
        <w:t>New York Times</w:t>
      </w:r>
      <w:r w:rsidR="00655782" w:rsidRPr="003320DC">
        <w:rPr>
          <w:rFonts w:cs="Times New Roman"/>
          <w:szCs w:val="24"/>
        </w:rPr>
        <w:t xml:space="preserve"> Editorial Board, Haiti’s Imported Disaster </w:t>
      </w:r>
      <w:hyperlink r:id="rId36" w:history="1">
        <w:r w:rsidR="00272574" w:rsidRPr="003320DC">
          <w:rPr>
            <w:rStyle w:val="Hyperlink"/>
            <w:rFonts w:cs="Times New Roman"/>
            <w:szCs w:val="24"/>
          </w:rPr>
          <w:t>http://www.nytimes.com/2013/10/13/opinion/sunday/haitis-imported-disaster.html?_r=0</w:t>
        </w:r>
      </w:hyperlink>
      <w:r w:rsidR="00272574" w:rsidRPr="003320DC">
        <w:rPr>
          <w:rFonts w:cs="Times New Roman"/>
          <w:szCs w:val="24"/>
        </w:rPr>
        <w:t xml:space="preserve"> </w:t>
      </w:r>
    </w:p>
    <w:p w14:paraId="7A633DE4" w14:textId="2AE4F211" w:rsidR="00CD6885" w:rsidRPr="003320DC" w:rsidRDefault="00CD6885" w:rsidP="003320DC">
      <w:pPr>
        <w:pStyle w:val="ListParagraph"/>
        <w:rPr>
          <w:rFonts w:cs="Times New Roman"/>
          <w:color w:val="0563C1" w:themeColor="hyperlink"/>
          <w:szCs w:val="24"/>
          <w:u w:val="single"/>
        </w:rPr>
      </w:pPr>
      <w:r w:rsidRPr="003320DC">
        <w:rPr>
          <w:rFonts w:cs="Times New Roman"/>
          <w:szCs w:val="24"/>
        </w:rPr>
        <w:t>Editorial on the cholera epidemic in Haiti and the lawsuit against the UN, urging the UN to take responsibility, provide victims with a mechanism for resolution of their claims, and strengthen its response to the epidemic.</w:t>
      </w:r>
    </w:p>
    <w:p w14:paraId="2C274514" w14:textId="0DF0261D" w:rsidR="00CD6885" w:rsidRPr="003320DC" w:rsidRDefault="0045662C" w:rsidP="003320DC">
      <w:pPr>
        <w:pStyle w:val="ListParagraph"/>
        <w:numPr>
          <w:ilvl w:val="0"/>
          <w:numId w:val="15"/>
        </w:numPr>
        <w:ind w:left="720"/>
        <w:rPr>
          <w:rFonts w:cs="Times New Roman"/>
          <w:color w:val="0563C1" w:themeColor="hyperlink"/>
          <w:szCs w:val="24"/>
          <w:u w:val="single"/>
        </w:rPr>
      </w:pPr>
      <w:r w:rsidRPr="003320DC">
        <w:rPr>
          <w:rFonts w:cs="Times New Roman"/>
          <w:szCs w:val="24"/>
        </w:rPr>
        <w:lastRenderedPageBreak/>
        <w:t xml:space="preserve">Washington Post Editorial Board, UN Must Admit Its Role in Haiti’s Cholera Outbreak </w:t>
      </w:r>
      <w:hyperlink r:id="rId37" w:history="1">
        <w:r w:rsidR="00272574" w:rsidRPr="003320DC">
          <w:rPr>
            <w:rStyle w:val="Hyperlink"/>
            <w:rFonts w:cs="Times New Roman"/>
            <w:szCs w:val="24"/>
          </w:rPr>
          <w:t>https://www.washingtonpost.com/opinions/united-nations-must-admit-its-role-in-haitis-cholera-outbreak/2013/08/16/e8411912-05d9-11e3-a07f-49ddc7417125_story.html</w:t>
        </w:r>
      </w:hyperlink>
    </w:p>
    <w:p w14:paraId="6998EFFA" w14:textId="1055CD2E" w:rsidR="00CD6885" w:rsidRPr="003320DC" w:rsidRDefault="00CD6885" w:rsidP="003320DC">
      <w:pPr>
        <w:pStyle w:val="ListParagraph"/>
        <w:rPr>
          <w:rFonts w:cs="Times New Roman"/>
          <w:color w:val="0563C1" w:themeColor="hyperlink"/>
          <w:szCs w:val="24"/>
          <w:u w:val="single"/>
        </w:rPr>
      </w:pPr>
      <w:r w:rsidRPr="003320DC">
        <w:rPr>
          <w:rFonts w:cs="Times New Roman"/>
          <w:szCs w:val="24"/>
        </w:rPr>
        <w:t xml:space="preserve">Editorial stating that </w:t>
      </w:r>
      <w:r w:rsidR="0076795F">
        <w:rPr>
          <w:rFonts w:cs="Times New Roman"/>
          <w:szCs w:val="24"/>
        </w:rPr>
        <w:t xml:space="preserve">the UN </w:t>
      </w:r>
      <w:r w:rsidRPr="003320DC">
        <w:rPr>
          <w:rFonts w:cs="Times New Roman"/>
          <w:szCs w:val="24"/>
        </w:rPr>
        <w:t>“jeopardizes its standing and moral authority” by refusing to take responsibility for cholera in Haiti.</w:t>
      </w:r>
    </w:p>
    <w:p w14:paraId="51FDF913" w14:textId="7991CE01" w:rsidR="0045662C" w:rsidRPr="003320DC" w:rsidRDefault="00272574" w:rsidP="003320DC">
      <w:pPr>
        <w:pStyle w:val="ListParagraph"/>
        <w:rPr>
          <w:rStyle w:val="Hyperlink"/>
          <w:rFonts w:cs="Times New Roman"/>
          <w:szCs w:val="24"/>
        </w:rPr>
      </w:pPr>
      <w:r w:rsidRPr="003320DC">
        <w:rPr>
          <w:rFonts w:cs="Times New Roman"/>
          <w:szCs w:val="24"/>
        </w:rPr>
        <w:t xml:space="preserve"> </w:t>
      </w:r>
      <w:r w:rsidR="0045662C" w:rsidRPr="003320DC">
        <w:rPr>
          <w:rFonts w:cs="Times New Roman"/>
          <w:szCs w:val="24"/>
        </w:rPr>
        <w:t xml:space="preserve"> </w:t>
      </w:r>
      <w:r w:rsidRPr="003320DC">
        <w:rPr>
          <w:rFonts w:cs="Times New Roman"/>
          <w:szCs w:val="24"/>
        </w:rPr>
        <w:t xml:space="preserve"> </w:t>
      </w:r>
    </w:p>
    <w:p w14:paraId="61C6FA35" w14:textId="77777777" w:rsidR="002534ED" w:rsidRPr="003320DC" w:rsidRDefault="002534ED" w:rsidP="003320DC">
      <w:pPr>
        <w:pStyle w:val="ListParagraph"/>
        <w:ind w:left="1440"/>
        <w:rPr>
          <w:rFonts w:cs="Times New Roman"/>
          <w:szCs w:val="24"/>
        </w:rPr>
      </w:pPr>
    </w:p>
    <w:p w14:paraId="6E70FDCF" w14:textId="77777777" w:rsidR="00402723" w:rsidRPr="003320DC" w:rsidRDefault="00402723" w:rsidP="003320DC">
      <w:pPr>
        <w:rPr>
          <w:rFonts w:cs="Times New Roman"/>
          <w:szCs w:val="24"/>
        </w:rPr>
      </w:pPr>
    </w:p>
    <w:p w14:paraId="7FC5EFE6" w14:textId="77777777" w:rsidR="0095148D" w:rsidRPr="003320DC" w:rsidRDefault="0095148D" w:rsidP="003320DC">
      <w:pPr>
        <w:rPr>
          <w:rFonts w:cs="Times New Roman"/>
          <w:szCs w:val="24"/>
        </w:rPr>
      </w:pPr>
    </w:p>
    <w:p w14:paraId="67913493" w14:textId="77777777" w:rsidR="0095148D" w:rsidRPr="003320DC" w:rsidRDefault="0095148D" w:rsidP="003320DC">
      <w:pPr>
        <w:rPr>
          <w:rFonts w:cs="Times New Roman"/>
          <w:szCs w:val="24"/>
        </w:rPr>
      </w:pPr>
    </w:p>
    <w:sectPr w:rsidR="0095148D" w:rsidRPr="003320DC">
      <w:footerReference w:type="even" r:id="rId38"/>
      <w:footerReference w:type="default" r:id="rId3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EDC768" w15:done="0"/>
  <w15:commentEx w15:paraId="3587F6F1" w15:done="0"/>
  <w15:commentEx w15:paraId="4E5B141A" w15:done="0"/>
  <w15:commentEx w15:paraId="21D02EA4" w15:done="0"/>
  <w15:commentEx w15:paraId="2A9CDB15" w15:done="0"/>
  <w15:commentEx w15:paraId="65F4A27D" w15:done="0"/>
  <w15:commentEx w15:paraId="6272AA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4D827" w14:textId="77777777" w:rsidR="000A2495" w:rsidRDefault="000A2495" w:rsidP="00E41D82">
      <w:pPr>
        <w:spacing w:line="240" w:lineRule="auto"/>
      </w:pPr>
      <w:r>
        <w:separator/>
      </w:r>
    </w:p>
  </w:endnote>
  <w:endnote w:type="continuationSeparator" w:id="0">
    <w:p w14:paraId="660D2438" w14:textId="77777777" w:rsidR="000A2495" w:rsidRDefault="000A2495" w:rsidP="00E41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F4D21" w14:textId="77777777" w:rsidR="0045662C" w:rsidRDefault="0045662C" w:rsidP="003320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324789" w14:textId="77777777" w:rsidR="0045662C" w:rsidRDefault="00456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6F2A6" w14:textId="77777777" w:rsidR="0045662C" w:rsidRDefault="0045662C" w:rsidP="00955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0D60">
      <w:rPr>
        <w:rStyle w:val="PageNumber"/>
        <w:noProof/>
      </w:rPr>
      <w:t>5</w:t>
    </w:r>
    <w:r>
      <w:rPr>
        <w:rStyle w:val="PageNumber"/>
      </w:rPr>
      <w:fldChar w:fldCharType="end"/>
    </w:r>
  </w:p>
  <w:p w14:paraId="345143E8" w14:textId="77777777" w:rsidR="0045662C" w:rsidRDefault="00456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56A9E" w14:textId="77777777" w:rsidR="000A2495" w:rsidRDefault="000A2495" w:rsidP="00E41D82">
      <w:pPr>
        <w:spacing w:line="240" w:lineRule="auto"/>
      </w:pPr>
      <w:r>
        <w:separator/>
      </w:r>
    </w:p>
  </w:footnote>
  <w:footnote w:type="continuationSeparator" w:id="0">
    <w:p w14:paraId="3D9D9E36" w14:textId="77777777" w:rsidR="000A2495" w:rsidRDefault="000A2495" w:rsidP="00E41D8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74E6"/>
    <w:multiLevelType w:val="hybridMultilevel"/>
    <w:tmpl w:val="E59E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86EB6"/>
    <w:multiLevelType w:val="hybridMultilevel"/>
    <w:tmpl w:val="3FD0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C38F6"/>
    <w:multiLevelType w:val="hybridMultilevel"/>
    <w:tmpl w:val="ED10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13246"/>
    <w:multiLevelType w:val="hybridMultilevel"/>
    <w:tmpl w:val="EB18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354F9"/>
    <w:multiLevelType w:val="hybridMultilevel"/>
    <w:tmpl w:val="FA9A9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7D726F"/>
    <w:multiLevelType w:val="multilevel"/>
    <w:tmpl w:val="B14E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2C0CE7"/>
    <w:multiLevelType w:val="hybridMultilevel"/>
    <w:tmpl w:val="5436F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AE1106"/>
    <w:multiLevelType w:val="multilevel"/>
    <w:tmpl w:val="8C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61645B"/>
    <w:multiLevelType w:val="hybridMultilevel"/>
    <w:tmpl w:val="93A2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2874D5"/>
    <w:multiLevelType w:val="hybridMultilevel"/>
    <w:tmpl w:val="DC240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FB544F"/>
    <w:multiLevelType w:val="hybridMultilevel"/>
    <w:tmpl w:val="410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96BC0"/>
    <w:multiLevelType w:val="hybridMultilevel"/>
    <w:tmpl w:val="AF9A5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537DD"/>
    <w:multiLevelType w:val="multilevel"/>
    <w:tmpl w:val="8CF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385672"/>
    <w:multiLevelType w:val="hybridMultilevel"/>
    <w:tmpl w:val="CAF0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810C92"/>
    <w:multiLevelType w:val="hybridMultilevel"/>
    <w:tmpl w:val="D3B6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9634B2"/>
    <w:multiLevelType w:val="hybridMultilevel"/>
    <w:tmpl w:val="812E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341276"/>
    <w:multiLevelType w:val="hybridMultilevel"/>
    <w:tmpl w:val="F30E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88518B"/>
    <w:multiLevelType w:val="hybridMultilevel"/>
    <w:tmpl w:val="0D14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625542"/>
    <w:multiLevelType w:val="hybridMultilevel"/>
    <w:tmpl w:val="452E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5"/>
  </w:num>
  <w:num w:numId="4">
    <w:abstractNumId w:val="13"/>
  </w:num>
  <w:num w:numId="5">
    <w:abstractNumId w:val="1"/>
  </w:num>
  <w:num w:numId="6">
    <w:abstractNumId w:val="11"/>
  </w:num>
  <w:num w:numId="7">
    <w:abstractNumId w:val="5"/>
  </w:num>
  <w:num w:numId="8">
    <w:abstractNumId w:val="12"/>
  </w:num>
  <w:num w:numId="9">
    <w:abstractNumId w:val="7"/>
  </w:num>
  <w:num w:numId="10">
    <w:abstractNumId w:val="18"/>
  </w:num>
  <w:num w:numId="11">
    <w:abstractNumId w:val="3"/>
  </w:num>
  <w:num w:numId="12">
    <w:abstractNumId w:val="16"/>
  </w:num>
  <w:num w:numId="13">
    <w:abstractNumId w:val="17"/>
  </w:num>
  <w:num w:numId="14">
    <w:abstractNumId w:val="0"/>
  </w:num>
  <w:num w:numId="15">
    <w:abstractNumId w:val="9"/>
  </w:num>
  <w:num w:numId="16">
    <w:abstractNumId w:val="6"/>
  </w:num>
  <w:num w:numId="17">
    <w:abstractNumId w:val="10"/>
  </w:num>
  <w:num w:numId="18">
    <w:abstractNumId w:val="4"/>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non Jonsson">
    <w15:presenceInfo w15:providerId="None" w15:userId="Shannon Jon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8D"/>
    <w:rsid w:val="000A2495"/>
    <w:rsid w:val="000A3552"/>
    <w:rsid w:val="00104D9E"/>
    <w:rsid w:val="0011643C"/>
    <w:rsid w:val="00196C7F"/>
    <w:rsid w:val="001D6594"/>
    <w:rsid w:val="00230948"/>
    <w:rsid w:val="00236E99"/>
    <w:rsid w:val="002534ED"/>
    <w:rsid w:val="00272574"/>
    <w:rsid w:val="002A2700"/>
    <w:rsid w:val="00323EC0"/>
    <w:rsid w:val="003320DC"/>
    <w:rsid w:val="00336F18"/>
    <w:rsid w:val="00362A6E"/>
    <w:rsid w:val="00371E85"/>
    <w:rsid w:val="00374BB8"/>
    <w:rsid w:val="00380188"/>
    <w:rsid w:val="003974D1"/>
    <w:rsid w:val="00402723"/>
    <w:rsid w:val="00430D2C"/>
    <w:rsid w:val="0045662C"/>
    <w:rsid w:val="004832D4"/>
    <w:rsid w:val="004E75C9"/>
    <w:rsid w:val="00531ED0"/>
    <w:rsid w:val="005E6DE0"/>
    <w:rsid w:val="005F2866"/>
    <w:rsid w:val="00641FD9"/>
    <w:rsid w:val="00655782"/>
    <w:rsid w:val="00661DF4"/>
    <w:rsid w:val="0067374A"/>
    <w:rsid w:val="006952BE"/>
    <w:rsid w:val="006A62A5"/>
    <w:rsid w:val="006C2B36"/>
    <w:rsid w:val="006D727C"/>
    <w:rsid w:val="00713C6B"/>
    <w:rsid w:val="0076795F"/>
    <w:rsid w:val="00774BA7"/>
    <w:rsid w:val="00783752"/>
    <w:rsid w:val="00783F36"/>
    <w:rsid w:val="007E2AB8"/>
    <w:rsid w:val="008378AC"/>
    <w:rsid w:val="008441F7"/>
    <w:rsid w:val="00846505"/>
    <w:rsid w:val="008557A5"/>
    <w:rsid w:val="008C0D60"/>
    <w:rsid w:val="008C5F57"/>
    <w:rsid w:val="008D24AD"/>
    <w:rsid w:val="008F2A24"/>
    <w:rsid w:val="0095148D"/>
    <w:rsid w:val="009555C5"/>
    <w:rsid w:val="00A0345E"/>
    <w:rsid w:val="00A23703"/>
    <w:rsid w:val="00A8349D"/>
    <w:rsid w:val="00AC35AF"/>
    <w:rsid w:val="00AE364C"/>
    <w:rsid w:val="00AF37BE"/>
    <w:rsid w:val="00B81AD5"/>
    <w:rsid w:val="00C01236"/>
    <w:rsid w:val="00C71DB7"/>
    <w:rsid w:val="00C86AC0"/>
    <w:rsid w:val="00CA3860"/>
    <w:rsid w:val="00CD6885"/>
    <w:rsid w:val="00CE2833"/>
    <w:rsid w:val="00D27C04"/>
    <w:rsid w:val="00DD09BC"/>
    <w:rsid w:val="00DF43E4"/>
    <w:rsid w:val="00E34DA6"/>
    <w:rsid w:val="00E41D82"/>
    <w:rsid w:val="00EF3EB7"/>
    <w:rsid w:val="00F74258"/>
    <w:rsid w:val="00FF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ED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662C"/>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48D"/>
    <w:pPr>
      <w:ind w:left="720"/>
      <w:contextualSpacing/>
    </w:pPr>
  </w:style>
  <w:style w:type="character" w:styleId="CommentReference">
    <w:name w:val="annotation reference"/>
    <w:basedOn w:val="DefaultParagraphFont"/>
    <w:uiPriority w:val="99"/>
    <w:semiHidden/>
    <w:unhideWhenUsed/>
    <w:rsid w:val="00C71DB7"/>
    <w:rPr>
      <w:sz w:val="16"/>
      <w:szCs w:val="16"/>
    </w:rPr>
  </w:style>
  <w:style w:type="paragraph" w:styleId="CommentText">
    <w:name w:val="annotation text"/>
    <w:basedOn w:val="Normal"/>
    <w:link w:val="CommentTextChar"/>
    <w:uiPriority w:val="99"/>
    <w:semiHidden/>
    <w:unhideWhenUsed/>
    <w:rsid w:val="00C71DB7"/>
    <w:pPr>
      <w:spacing w:line="240" w:lineRule="auto"/>
    </w:pPr>
    <w:rPr>
      <w:sz w:val="20"/>
      <w:szCs w:val="20"/>
    </w:rPr>
  </w:style>
  <w:style w:type="character" w:customStyle="1" w:styleId="CommentTextChar">
    <w:name w:val="Comment Text Char"/>
    <w:basedOn w:val="DefaultParagraphFont"/>
    <w:link w:val="CommentText"/>
    <w:uiPriority w:val="99"/>
    <w:semiHidden/>
    <w:rsid w:val="00C71DB7"/>
    <w:rPr>
      <w:sz w:val="20"/>
      <w:szCs w:val="20"/>
    </w:rPr>
  </w:style>
  <w:style w:type="paragraph" w:styleId="CommentSubject">
    <w:name w:val="annotation subject"/>
    <w:basedOn w:val="CommentText"/>
    <w:next w:val="CommentText"/>
    <w:link w:val="CommentSubjectChar"/>
    <w:uiPriority w:val="99"/>
    <w:semiHidden/>
    <w:unhideWhenUsed/>
    <w:rsid w:val="00C71DB7"/>
    <w:rPr>
      <w:b/>
      <w:bCs/>
    </w:rPr>
  </w:style>
  <w:style w:type="character" w:customStyle="1" w:styleId="CommentSubjectChar">
    <w:name w:val="Comment Subject Char"/>
    <w:basedOn w:val="CommentTextChar"/>
    <w:link w:val="CommentSubject"/>
    <w:uiPriority w:val="99"/>
    <w:semiHidden/>
    <w:rsid w:val="00C71DB7"/>
    <w:rPr>
      <w:b/>
      <w:bCs/>
      <w:sz w:val="20"/>
      <w:szCs w:val="20"/>
    </w:rPr>
  </w:style>
  <w:style w:type="paragraph" w:styleId="BalloonText">
    <w:name w:val="Balloon Text"/>
    <w:basedOn w:val="Normal"/>
    <w:link w:val="BalloonTextChar"/>
    <w:uiPriority w:val="99"/>
    <w:semiHidden/>
    <w:unhideWhenUsed/>
    <w:rsid w:val="00C71D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DB7"/>
    <w:rPr>
      <w:rFonts w:ascii="Segoe UI" w:hAnsi="Segoe UI" w:cs="Segoe UI"/>
      <w:sz w:val="18"/>
      <w:szCs w:val="18"/>
    </w:rPr>
  </w:style>
  <w:style w:type="paragraph" w:styleId="NormalWeb">
    <w:name w:val="Normal (Web)"/>
    <w:basedOn w:val="Normal"/>
    <w:uiPriority w:val="99"/>
    <w:semiHidden/>
    <w:unhideWhenUsed/>
    <w:rsid w:val="00A2370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C01236"/>
    <w:rPr>
      <w:color w:val="0563C1" w:themeColor="hyperlink"/>
      <w:u w:val="single"/>
    </w:rPr>
  </w:style>
  <w:style w:type="character" w:styleId="FollowedHyperlink">
    <w:name w:val="FollowedHyperlink"/>
    <w:basedOn w:val="DefaultParagraphFont"/>
    <w:uiPriority w:val="99"/>
    <w:semiHidden/>
    <w:unhideWhenUsed/>
    <w:rsid w:val="008D24AD"/>
    <w:rPr>
      <w:color w:val="954F72" w:themeColor="followedHyperlink"/>
      <w:u w:val="single"/>
    </w:rPr>
  </w:style>
  <w:style w:type="paragraph" w:styleId="Footer">
    <w:name w:val="footer"/>
    <w:basedOn w:val="Normal"/>
    <w:link w:val="FooterChar"/>
    <w:uiPriority w:val="99"/>
    <w:unhideWhenUsed/>
    <w:rsid w:val="00E41D82"/>
    <w:pPr>
      <w:tabs>
        <w:tab w:val="center" w:pos="4320"/>
        <w:tab w:val="right" w:pos="8640"/>
      </w:tabs>
      <w:spacing w:line="240" w:lineRule="auto"/>
    </w:pPr>
  </w:style>
  <w:style w:type="character" w:customStyle="1" w:styleId="FooterChar">
    <w:name w:val="Footer Char"/>
    <w:basedOn w:val="DefaultParagraphFont"/>
    <w:link w:val="Footer"/>
    <w:uiPriority w:val="99"/>
    <w:rsid w:val="00E41D82"/>
  </w:style>
  <w:style w:type="character" w:styleId="PageNumber">
    <w:name w:val="page number"/>
    <w:basedOn w:val="DefaultParagraphFont"/>
    <w:uiPriority w:val="99"/>
    <w:semiHidden/>
    <w:unhideWhenUsed/>
    <w:rsid w:val="00E41D82"/>
  </w:style>
  <w:style w:type="paragraph" w:styleId="Revision">
    <w:name w:val="Revision"/>
    <w:hidden/>
    <w:uiPriority w:val="99"/>
    <w:semiHidden/>
    <w:rsid w:val="008F2A24"/>
    <w:pPr>
      <w:spacing w:line="240" w:lineRule="auto"/>
    </w:pPr>
  </w:style>
  <w:style w:type="character" w:customStyle="1" w:styleId="Heading2Char">
    <w:name w:val="Heading 2 Char"/>
    <w:basedOn w:val="DefaultParagraphFont"/>
    <w:link w:val="Heading2"/>
    <w:uiPriority w:val="9"/>
    <w:rsid w:val="0045662C"/>
    <w:rPr>
      <w:rFonts w:ascii="Times" w:hAnsi="Times"/>
      <w:b/>
      <w:bCs/>
      <w:sz w:val="36"/>
      <w:szCs w:val="36"/>
    </w:rPr>
  </w:style>
  <w:style w:type="paragraph" w:styleId="Header">
    <w:name w:val="header"/>
    <w:basedOn w:val="Normal"/>
    <w:link w:val="HeaderChar"/>
    <w:uiPriority w:val="99"/>
    <w:unhideWhenUsed/>
    <w:rsid w:val="005F2866"/>
    <w:pPr>
      <w:tabs>
        <w:tab w:val="center" w:pos="4680"/>
        <w:tab w:val="right" w:pos="9360"/>
      </w:tabs>
      <w:spacing w:line="240" w:lineRule="auto"/>
    </w:pPr>
  </w:style>
  <w:style w:type="character" w:customStyle="1" w:styleId="HeaderChar">
    <w:name w:val="Header Char"/>
    <w:basedOn w:val="DefaultParagraphFont"/>
    <w:link w:val="Header"/>
    <w:uiPriority w:val="99"/>
    <w:rsid w:val="005F28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662C"/>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48D"/>
    <w:pPr>
      <w:ind w:left="720"/>
      <w:contextualSpacing/>
    </w:pPr>
  </w:style>
  <w:style w:type="character" w:styleId="CommentReference">
    <w:name w:val="annotation reference"/>
    <w:basedOn w:val="DefaultParagraphFont"/>
    <w:uiPriority w:val="99"/>
    <w:semiHidden/>
    <w:unhideWhenUsed/>
    <w:rsid w:val="00C71DB7"/>
    <w:rPr>
      <w:sz w:val="16"/>
      <w:szCs w:val="16"/>
    </w:rPr>
  </w:style>
  <w:style w:type="paragraph" w:styleId="CommentText">
    <w:name w:val="annotation text"/>
    <w:basedOn w:val="Normal"/>
    <w:link w:val="CommentTextChar"/>
    <w:uiPriority w:val="99"/>
    <w:semiHidden/>
    <w:unhideWhenUsed/>
    <w:rsid w:val="00C71DB7"/>
    <w:pPr>
      <w:spacing w:line="240" w:lineRule="auto"/>
    </w:pPr>
    <w:rPr>
      <w:sz w:val="20"/>
      <w:szCs w:val="20"/>
    </w:rPr>
  </w:style>
  <w:style w:type="character" w:customStyle="1" w:styleId="CommentTextChar">
    <w:name w:val="Comment Text Char"/>
    <w:basedOn w:val="DefaultParagraphFont"/>
    <w:link w:val="CommentText"/>
    <w:uiPriority w:val="99"/>
    <w:semiHidden/>
    <w:rsid w:val="00C71DB7"/>
    <w:rPr>
      <w:sz w:val="20"/>
      <w:szCs w:val="20"/>
    </w:rPr>
  </w:style>
  <w:style w:type="paragraph" w:styleId="CommentSubject">
    <w:name w:val="annotation subject"/>
    <w:basedOn w:val="CommentText"/>
    <w:next w:val="CommentText"/>
    <w:link w:val="CommentSubjectChar"/>
    <w:uiPriority w:val="99"/>
    <w:semiHidden/>
    <w:unhideWhenUsed/>
    <w:rsid w:val="00C71DB7"/>
    <w:rPr>
      <w:b/>
      <w:bCs/>
    </w:rPr>
  </w:style>
  <w:style w:type="character" w:customStyle="1" w:styleId="CommentSubjectChar">
    <w:name w:val="Comment Subject Char"/>
    <w:basedOn w:val="CommentTextChar"/>
    <w:link w:val="CommentSubject"/>
    <w:uiPriority w:val="99"/>
    <w:semiHidden/>
    <w:rsid w:val="00C71DB7"/>
    <w:rPr>
      <w:b/>
      <w:bCs/>
      <w:sz w:val="20"/>
      <w:szCs w:val="20"/>
    </w:rPr>
  </w:style>
  <w:style w:type="paragraph" w:styleId="BalloonText">
    <w:name w:val="Balloon Text"/>
    <w:basedOn w:val="Normal"/>
    <w:link w:val="BalloonTextChar"/>
    <w:uiPriority w:val="99"/>
    <w:semiHidden/>
    <w:unhideWhenUsed/>
    <w:rsid w:val="00C71D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DB7"/>
    <w:rPr>
      <w:rFonts w:ascii="Segoe UI" w:hAnsi="Segoe UI" w:cs="Segoe UI"/>
      <w:sz w:val="18"/>
      <w:szCs w:val="18"/>
    </w:rPr>
  </w:style>
  <w:style w:type="paragraph" w:styleId="NormalWeb">
    <w:name w:val="Normal (Web)"/>
    <w:basedOn w:val="Normal"/>
    <w:uiPriority w:val="99"/>
    <w:semiHidden/>
    <w:unhideWhenUsed/>
    <w:rsid w:val="00A2370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C01236"/>
    <w:rPr>
      <w:color w:val="0563C1" w:themeColor="hyperlink"/>
      <w:u w:val="single"/>
    </w:rPr>
  </w:style>
  <w:style w:type="character" w:styleId="FollowedHyperlink">
    <w:name w:val="FollowedHyperlink"/>
    <w:basedOn w:val="DefaultParagraphFont"/>
    <w:uiPriority w:val="99"/>
    <w:semiHidden/>
    <w:unhideWhenUsed/>
    <w:rsid w:val="008D24AD"/>
    <w:rPr>
      <w:color w:val="954F72" w:themeColor="followedHyperlink"/>
      <w:u w:val="single"/>
    </w:rPr>
  </w:style>
  <w:style w:type="paragraph" w:styleId="Footer">
    <w:name w:val="footer"/>
    <w:basedOn w:val="Normal"/>
    <w:link w:val="FooterChar"/>
    <w:uiPriority w:val="99"/>
    <w:unhideWhenUsed/>
    <w:rsid w:val="00E41D82"/>
    <w:pPr>
      <w:tabs>
        <w:tab w:val="center" w:pos="4320"/>
        <w:tab w:val="right" w:pos="8640"/>
      </w:tabs>
      <w:spacing w:line="240" w:lineRule="auto"/>
    </w:pPr>
  </w:style>
  <w:style w:type="character" w:customStyle="1" w:styleId="FooterChar">
    <w:name w:val="Footer Char"/>
    <w:basedOn w:val="DefaultParagraphFont"/>
    <w:link w:val="Footer"/>
    <w:uiPriority w:val="99"/>
    <w:rsid w:val="00E41D82"/>
  </w:style>
  <w:style w:type="character" w:styleId="PageNumber">
    <w:name w:val="page number"/>
    <w:basedOn w:val="DefaultParagraphFont"/>
    <w:uiPriority w:val="99"/>
    <w:semiHidden/>
    <w:unhideWhenUsed/>
    <w:rsid w:val="00E41D82"/>
  </w:style>
  <w:style w:type="paragraph" w:styleId="Revision">
    <w:name w:val="Revision"/>
    <w:hidden/>
    <w:uiPriority w:val="99"/>
    <w:semiHidden/>
    <w:rsid w:val="008F2A24"/>
    <w:pPr>
      <w:spacing w:line="240" w:lineRule="auto"/>
    </w:pPr>
  </w:style>
  <w:style w:type="character" w:customStyle="1" w:styleId="Heading2Char">
    <w:name w:val="Heading 2 Char"/>
    <w:basedOn w:val="DefaultParagraphFont"/>
    <w:link w:val="Heading2"/>
    <w:uiPriority w:val="9"/>
    <w:rsid w:val="0045662C"/>
    <w:rPr>
      <w:rFonts w:ascii="Times" w:hAnsi="Times"/>
      <w:b/>
      <w:bCs/>
      <w:sz w:val="36"/>
      <w:szCs w:val="36"/>
    </w:rPr>
  </w:style>
  <w:style w:type="paragraph" w:styleId="Header">
    <w:name w:val="header"/>
    <w:basedOn w:val="Normal"/>
    <w:link w:val="HeaderChar"/>
    <w:uiPriority w:val="99"/>
    <w:unhideWhenUsed/>
    <w:rsid w:val="005F2866"/>
    <w:pPr>
      <w:tabs>
        <w:tab w:val="center" w:pos="4680"/>
        <w:tab w:val="right" w:pos="9360"/>
      </w:tabs>
      <w:spacing w:line="240" w:lineRule="auto"/>
    </w:pPr>
  </w:style>
  <w:style w:type="character" w:customStyle="1" w:styleId="HeaderChar">
    <w:name w:val="Header Char"/>
    <w:basedOn w:val="DefaultParagraphFont"/>
    <w:link w:val="Header"/>
    <w:uiPriority w:val="99"/>
    <w:rsid w:val="005F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5424">
      <w:bodyDiv w:val="1"/>
      <w:marLeft w:val="0"/>
      <w:marRight w:val="0"/>
      <w:marTop w:val="0"/>
      <w:marBottom w:val="0"/>
      <w:divBdr>
        <w:top w:val="none" w:sz="0" w:space="0" w:color="auto"/>
        <w:left w:val="none" w:sz="0" w:space="0" w:color="auto"/>
        <w:bottom w:val="none" w:sz="0" w:space="0" w:color="auto"/>
        <w:right w:val="none" w:sz="0" w:space="0" w:color="auto"/>
      </w:divBdr>
    </w:div>
    <w:div w:id="1033338745">
      <w:bodyDiv w:val="1"/>
      <w:marLeft w:val="0"/>
      <w:marRight w:val="0"/>
      <w:marTop w:val="0"/>
      <w:marBottom w:val="0"/>
      <w:divBdr>
        <w:top w:val="none" w:sz="0" w:space="0" w:color="auto"/>
        <w:left w:val="none" w:sz="0" w:space="0" w:color="auto"/>
        <w:bottom w:val="none" w:sz="0" w:space="0" w:color="auto"/>
        <w:right w:val="none" w:sz="0" w:space="0" w:color="auto"/>
      </w:divBdr>
      <w:divsChild>
        <w:div w:id="1952516969">
          <w:marLeft w:val="0"/>
          <w:marRight w:val="0"/>
          <w:marTop w:val="0"/>
          <w:marBottom w:val="0"/>
          <w:divBdr>
            <w:top w:val="none" w:sz="0" w:space="0" w:color="auto"/>
            <w:left w:val="none" w:sz="0" w:space="0" w:color="auto"/>
            <w:bottom w:val="none" w:sz="0" w:space="0" w:color="auto"/>
            <w:right w:val="none" w:sz="0" w:space="0" w:color="auto"/>
          </w:divBdr>
        </w:div>
      </w:divsChild>
    </w:div>
    <w:div w:id="1477448811">
      <w:bodyDiv w:val="1"/>
      <w:marLeft w:val="0"/>
      <w:marRight w:val="0"/>
      <w:marTop w:val="0"/>
      <w:marBottom w:val="0"/>
      <w:divBdr>
        <w:top w:val="none" w:sz="0" w:space="0" w:color="auto"/>
        <w:left w:val="none" w:sz="0" w:space="0" w:color="auto"/>
        <w:bottom w:val="none" w:sz="0" w:space="0" w:color="auto"/>
        <w:right w:val="none" w:sz="0" w:space="0" w:color="auto"/>
      </w:divBdr>
      <w:divsChild>
        <w:div w:id="2065906277">
          <w:marLeft w:val="0"/>
          <w:marRight w:val="0"/>
          <w:marTop w:val="0"/>
          <w:marBottom w:val="0"/>
          <w:divBdr>
            <w:top w:val="none" w:sz="0" w:space="0" w:color="auto"/>
            <w:left w:val="none" w:sz="0" w:space="0" w:color="auto"/>
            <w:bottom w:val="none" w:sz="0" w:space="0" w:color="auto"/>
            <w:right w:val="none" w:sz="0" w:space="0" w:color="auto"/>
          </w:divBdr>
        </w:div>
      </w:divsChild>
    </w:div>
    <w:div w:id="1585409081">
      <w:bodyDiv w:val="1"/>
      <w:marLeft w:val="0"/>
      <w:marRight w:val="0"/>
      <w:marTop w:val="0"/>
      <w:marBottom w:val="0"/>
      <w:divBdr>
        <w:top w:val="none" w:sz="0" w:space="0" w:color="auto"/>
        <w:left w:val="none" w:sz="0" w:space="0" w:color="auto"/>
        <w:bottom w:val="none" w:sz="0" w:space="0" w:color="auto"/>
        <w:right w:val="none" w:sz="0" w:space="0" w:color="auto"/>
      </w:divBdr>
    </w:div>
    <w:div w:id="1689672136">
      <w:bodyDiv w:val="1"/>
      <w:marLeft w:val="0"/>
      <w:marRight w:val="0"/>
      <w:marTop w:val="0"/>
      <w:marBottom w:val="0"/>
      <w:divBdr>
        <w:top w:val="none" w:sz="0" w:space="0" w:color="auto"/>
        <w:left w:val="none" w:sz="0" w:space="0" w:color="auto"/>
        <w:bottom w:val="none" w:sz="0" w:space="0" w:color="auto"/>
        <w:right w:val="none" w:sz="0" w:space="0" w:color="auto"/>
      </w:divBdr>
    </w:div>
    <w:div w:id="185187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News/dh/infocus/haiti/UN-cholera-report-final.pdf" TargetMode="External"/><Relationship Id="rId13" Type="http://schemas.openxmlformats.org/officeDocument/2006/relationships/hyperlink" Target="http://www.huffingtonpost.com/ted-oswald/un-cholera-plan-in-haiti-_b_6726898.html" TargetMode="External"/><Relationship Id="rId18" Type="http://schemas.openxmlformats.org/officeDocument/2006/relationships/hyperlink" Target="http://daccess-dds-ny.un.org/doc/UNDOC/GEN/N96/249/39/PDF/N9624939.pdf?OpenElement" TargetMode="External"/><Relationship Id="rId26" Type="http://schemas.openxmlformats.org/officeDocument/2006/relationships/hyperlink" Target="http://www.ijdh.org/wp-content/uploads/2013/10/Georges-v.-United-Nations-Complaint.pdf" TargetMode="External"/><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ijdh.org/wordpress/wp-content/uploads/2011/11/englishpetitionREDACTED.pdf" TargetMode="External"/><Relationship Id="rId34" Type="http://schemas.openxmlformats.org/officeDocument/2006/relationships/hyperlink" Target="http://www.ijdh.org/wp-content/uploads/2015/07/Letter-from-Haitian-Diaspora-Cholera-8-July-2015-final.pdf" TargetMode="External"/><Relationship Id="rId7" Type="http://schemas.openxmlformats.org/officeDocument/2006/relationships/endnotes" Target="endnotes.xml"/><Relationship Id="rId12" Type="http://schemas.openxmlformats.org/officeDocument/2006/relationships/hyperlink" Target="http://www.un.org/apps/news/newsmakers.asp?NewsID=117" TargetMode="External"/><Relationship Id="rId17" Type="http://schemas.openxmlformats.org/officeDocument/2006/relationships/hyperlink" Target="http://www.scribd.com/doc/261396640/Secretary-General-s-response" TargetMode="External"/><Relationship Id="rId25" Type="http://schemas.openxmlformats.org/officeDocument/2006/relationships/hyperlink" Target="http://papers.ssrn.com/sol3/papers.cfm?abstract_id=2242902" TargetMode="External"/><Relationship Id="rId33" Type="http://schemas.openxmlformats.org/officeDocument/2006/relationships/hyperlink" Target="http://www.heritage.org/research/reports/2013/11/haiti-cholera-lawsuit-against-the-un-recommendations-for-us-policy"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cribd.com/doc/261396799/SR-Allegation-Letter-2014" TargetMode="External"/><Relationship Id="rId20" Type="http://schemas.openxmlformats.org/officeDocument/2006/relationships/hyperlink" Target="http://www.asil.org/blogs/remedies-harm-caused-un-peacekeepers" TargetMode="External"/><Relationship Id="rId29" Type="http://schemas.openxmlformats.org/officeDocument/2006/relationships/hyperlink" Target="http://www.ijdh.org/wp-content/uploads/2015/05/Georges-v-UN-Principal-Appellate-Brief-5.28-Final.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umanitarianresponse.info/en/operations/haiti/document/ocha-haiti-humanitarian-bulletin-54-september-2015-engfr" TargetMode="External"/><Relationship Id="rId24" Type="http://schemas.openxmlformats.org/officeDocument/2006/relationships/hyperlink" Target="http://www.ijdh.org/wp-content/uploads/2013/07/20130705164515.pdf" TargetMode="External"/><Relationship Id="rId32" Type="http://schemas.openxmlformats.org/officeDocument/2006/relationships/hyperlink" Target="http://www.ijdh.org/wp-content/uploads/2011/11/Appellants-Reply-Brief.pdf" TargetMode="External"/><Relationship Id="rId37" Type="http://schemas.openxmlformats.org/officeDocument/2006/relationships/hyperlink" Target="https://www.washingtonpost.com/opinions/united-nations-must-admit-its-role-in-haitis-cholera-outbreak/2013/08/16/e8411912-05d9-11e3-a07f-49ddc7417125_story.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jdh.org/wp-content/uploads/2011/11/UN-Mandate-Holders-Public-Statements-on-Remedy-12.5.14.pdf" TargetMode="External"/><Relationship Id="rId23" Type="http://schemas.openxmlformats.org/officeDocument/2006/relationships/hyperlink" Target="http://www.ijdh.org/wp-content/uploads/2013/05/Cholera-Victims-Response-to-UN-Final.pdf" TargetMode="External"/><Relationship Id="rId28" Type="http://schemas.openxmlformats.org/officeDocument/2006/relationships/hyperlink" Target="http://www.ijdh.org/wp-content/uploads/2011/11/Dkt62_Opinion_and_Order_01_09_15.pdf" TargetMode="External"/><Relationship Id="rId36" Type="http://schemas.openxmlformats.org/officeDocument/2006/relationships/hyperlink" Target="http://www.nytimes.com/2013/10/13/opinion/sunday/haitis-imported-disaster.html?_r=0" TargetMode="External"/><Relationship Id="rId49" Type="http://schemas.microsoft.com/office/2011/relationships/commentsExtended" Target="commentsExtended.xml"/><Relationship Id="rId10" Type="http://schemas.openxmlformats.org/officeDocument/2006/relationships/hyperlink" Target="http://ijdh.org/wordpress/wp-content/uploads/2012/08/nepalese-origin-main-paper.pdf" TargetMode="External"/><Relationship Id="rId19" Type="http://schemas.openxmlformats.org/officeDocument/2006/relationships/hyperlink" Target="http://daccess-dds-ny.un.org/doc/UNDOC/GEN/N97/133/89/PDF/N9713389.pdf?OpenElement" TargetMode="External"/><Relationship Id="rId31" Type="http://schemas.openxmlformats.org/officeDocument/2006/relationships/hyperlink" Target="http://opiniojuris.org/wp-content/uploads/Haiti-US-amicus-2nd-Circ..pdf" TargetMode="External"/><Relationship Id="rId4" Type="http://schemas.openxmlformats.org/officeDocument/2006/relationships/settings" Target="settings.xml"/><Relationship Id="rId9" Type="http://schemas.openxmlformats.org/officeDocument/2006/relationships/hyperlink" Target="http://www.ijdh.org/wp-content/uploads/2013/07/The-Cholera-Outbreak-in-Haiti_Where-and-How-it-Begin.pdf" TargetMode="External"/><Relationship Id="rId14" Type="http://schemas.openxmlformats.org/officeDocument/2006/relationships/hyperlink" Target="http://documents.un.org/simple.asp" TargetMode="External"/><Relationship Id="rId22" Type="http://schemas.openxmlformats.org/officeDocument/2006/relationships/hyperlink" Target="http://www.ijdh.org/wp-content/uploads/2011/11/UN-Dismissal-2013-02-21.pdf" TargetMode="External"/><Relationship Id="rId27" Type="http://schemas.openxmlformats.org/officeDocument/2006/relationships/hyperlink" Target="http://personal.crocodoc.com/J4lRXpi" TargetMode="External"/><Relationship Id="rId30" Type="http://schemas.openxmlformats.org/officeDocument/2006/relationships/hyperlink" Target="http://www.ijdh.org/cholera/cholera-litigation/" TargetMode="External"/><Relationship Id="rId35" Type="http://schemas.openxmlformats.org/officeDocument/2006/relationships/hyperlink" Target="http://www.scribd.com/doc/250642806/Congressional-Letter-to-United-Nations-on-Haiti-Cholera-Victims-12-19-14" TargetMode="Externa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Jonsson</dc:creator>
  <cp:lastModifiedBy>Rosa Freedman</cp:lastModifiedBy>
  <cp:revision>2</cp:revision>
  <dcterms:created xsi:type="dcterms:W3CDTF">2015-11-09T07:33:00Z</dcterms:created>
  <dcterms:modified xsi:type="dcterms:W3CDTF">2015-11-09T07:33:00Z</dcterms:modified>
</cp:coreProperties>
</file>