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EE" w:rsidRDefault="002D5DD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-122554</wp:posOffset>
            </wp:positionV>
            <wp:extent cx="1115695" cy="1423140"/>
            <wp:effectExtent l="0" t="0" r="8255" b="5715"/>
            <wp:wrapNone/>
            <wp:docPr id="3" name="Picture 3" descr="Marie Cur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_Logo_Primary_clear area_RGB_150d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963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-152400</wp:posOffset>
            </wp:positionV>
            <wp:extent cx="3016498" cy="1184408"/>
            <wp:effectExtent l="0" t="0" r="0" b="0"/>
            <wp:wrapNone/>
            <wp:docPr id="6" name="Picture 6" descr="University of Bri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ested-wm-full-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498" cy="1184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AEE" w:rsidRPr="00570AEE" w:rsidRDefault="00570AEE" w:rsidP="00570AEE"/>
    <w:p w:rsidR="00570AEE" w:rsidRPr="00570AEE" w:rsidRDefault="00570AEE" w:rsidP="00570AEE"/>
    <w:p w:rsidR="00570AEE" w:rsidRPr="00570AEE" w:rsidRDefault="00570AEE" w:rsidP="00570AEE"/>
    <w:p w:rsidR="00570AEE" w:rsidRPr="00570AEE" w:rsidRDefault="00570AEE" w:rsidP="00570AEE"/>
    <w:p w:rsidR="00570AEE" w:rsidRPr="00570AEE" w:rsidRDefault="000F4C5A" w:rsidP="00570AE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-285469</wp:posOffset>
            </wp:positionH>
            <wp:positionV relativeFrom="paragraph">
              <wp:posOffset>362010</wp:posOffset>
            </wp:positionV>
            <wp:extent cx="6411542" cy="1603951"/>
            <wp:effectExtent l="0" t="0" r="0" b="0"/>
            <wp:wrapNone/>
            <wp:docPr id="2" name="Picture 2" descr="Study logo and title. Shows 3 coloured paper aeroplanes and reads Evaluating advance care plans. Listening to families and professioan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andscape_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542" cy="1603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AEE" w:rsidRDefault="00570AEE" w:rsidP="00570AEE"/>
    <w:p w:rsidR="00570AEE" w:rsidRPr="00570AEE" w:rsidRDefault="00570AEE" w:rsidP="00570AEE">
      <w:pPr>
        <w:widowControl w:val="0"/>
        <w:spacing w:after="72" w:line="240" w:lineRule="auto"/>
        <w:rPr>
          <w:rFonts w:ascii="Comic Sans MS" w:eastAsia="Times New Roman" w:hAnsi="Comic Sans MS" w:cs="Times New Roman"/>
          <w:color w:val="000000"/>
          <w:kern w:val="28"/>
          <w:sz w:val="19"/>
          <w:szCs w:val="19"/>
          <w:lang w:eastAsia="en-GB"/>
          <w14:cntxtAlts/>
        </w:rPr>
      </w:pPr>
      <w:r w:rsidRPr="00570AEE">
        <w:rPr>
          <w:rFonts w:ascii="Comic Sans MS" w:eastAsia="Times New Roman" w:hAnsi="Comic Sans MS" w:cs="Times New Roman"/>
          <w:color w:val="000000"/>
          <w:kern w:val="28"/>
          <w:sz w:val="19"/>
          <w:szCs w:val="19"/>
          <w:lang w:eastAsia="en-GB"/>
          <w14:cntxtAlts/>
        </w:rPr>
        <w:t> </w:t>
      </w: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Pr="000F4C5A" w:rsidRDefault="00863CB0" w:rsidP="000F4C5A">
      <w:pPr>
        <w:pStyle w:val="Title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Final Report for F</w:t>
      </w:r>
      <w:r w:rsidR="000F4C5A" w:rsidRPr="000F4C5A">
        <w:rPr>
          <w:b/>
          <w:color w:val="4472C4" w:themeColor="accent5"/>
        </w:rPr>
        <w:t>amilies</w:t>
      </w:r>
    </w:p>
    <w:p w:rsidR="000F4C5A" w:rsidRDefault="000F4C5A" w:rsidP="000F4C5A">
      <w:pPr>
        <w:ind w:firstLine="720"/>
      </w:pPr>
    </w:p>
    <w:p w:rsidR="000F4C5A" w:rsidRPr="000F4C5A" w:rsidRDefault="000F4C5A" w:rsidP="000F4C5A">
      <w:pPr>
        <w:ind w:firstLine="720"/>
        <w:jc w:val="center"/>
        <w:rPr>
          <w:b/>
          <w:sz w:val="24"/>
        </w:rPr>
      </w:pPr>
      <w:r w:rsidRPr="000F4C5A">
        <w:rPr>
          <w:b/>
          <w:sz w:val="24"/>
        </w:rPr>
        <w:t>Dr Karen L Shaw and Jenna Spry, on behalf of the research team.</w:t>
      </w:r>
    </w:p>
    <w:p w:rsidR="000F4C5A" w:rsidRPr="000F4C5A" w:rsidRDefault="00863CB0" w:rsidP="000F4C5A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April</w:t>
      </w:r>
      <w:r w:rsidR="000F4C5A" w:rsidRPr="000F4C5A">
        <w:rPr>
          <w:b/>
          <w:sz w:val="24"/>
        </w:rPr>
        <w:t xml:space="preserve"> 2021</w:t>
      </w: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Pr="000F4C5A" w:rsidRDefault="000F4C5A" w:rsidP="000F4C5A">
      <w:pPr>
        <w:ind w:firstLine="720"/>
        <w:rPr>
          <w:b/>
          <w:sz w:val="24"/>
        </w:rPr>
      </w:pPr>
    </w:p>
    <w:p w:rsidR="000F4C5A" w:rsidRDefault="008E36AF" w:rsidP="00570AEE">
      <w:pPr>
        <w:ind w:firstLine="720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364135</wp:posOffset>
            </wp:positionV>
            <wp:extent cx="6878955" cy="2165350"/>
            <wp:effectExtent l="0" t="0" r="0" b="6350"/>
            <wp:wrapNone/>
            <wp:docPr id="4" name="Picture 4" descr="Cartoon style illustration showing what matters to families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P what matters to famili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F4C5A" w:rsidRDefault="000F4C5A" w:rsidP="000F4C5A"/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0F4C5A" w:rsidRDefault="000F4C5A" w:rsidP="00570AEE">
      <w:pPr>
        <w:ind w:firstLine="720"/>
      </w:pPr>
    </w:p>
    <w:p w:rsidR="00D935FA" w:rsidRDefault="00D935FA" w:rsidP="000F4C5A">
      <w:pPr>
        <w:widowControl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</w:p>
    <w:p w:rsidR="00D935FA" w:rsidRDefault="00D935FA" w:rsidP="000F4C5A">
      <w:pPr>
        <w:widowControl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</w:p>
    <w:p w:rsidR="00D935FA" w:rsidRDefault="00D935FA" w:rsidP="000F4C5A">
      <w:pPr>
        <w:widowControl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</w:p>
    <w:p w:rsidR="002D5DD0" w:rsidRDefault="002D5DD0" w:rsidP="00CC0BC1">
      <w:pPr>
        <w:widowControl w:val="0"/>
        <w:spacing w:after="0" w:line="240" w:lineRule="auto"/>
        <w:ind w:left="-284" w:right="-188"/>
        <w:outlineLvl w:val="1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</w:p>
    <w:p w:rsidR="00C902F0" w:rsidRDefault="000F4C5A" w:rsidP="001F33B5">
      <w:pPr>
        <w:widowControl w:val="0"/>
        <w:spacing w:after="0" w:line="240" w:lineRule="auto"/>
        <w:ind w:left="-284" w:right="-188"/>
        <w:outlineLvl w:val="1"/>
        <w:rPr>
          <w:sz w:val="24"/>
        </w:rPr>
      </w:pPr>
      <w:r w:rsidRPr="00CC0BC1">
        <w:rPr>
          <w:rFonts w:ascii="Comic Sans MS" w:eastAsia="Times New Roman" w:hAnsi="Comic Sans MS" w:cs="Times New Roman"/>
          <w:b/>
          <w:bCs/>
          <w:color w:val="C00000"/>
          <w:kern w:val="28"/>
          <w:sz w:val="28"/>
          <w:szCs w:val="32"/>
          <w:lang w:val="en-US" w:eastAsia="en-GB"/>
          <w14:cntxtAlts/>
        </w:rPr>
        <w:lastRenderedPageBreak/>
        <w:t>Thank you!</w:t>
      </w:r>
      <w:r w:rsidR="00995D55" w:rsidRPr="00CC0BC1">
        <w:rPr>
          <w:rFonts w:ascii="Comic Sans MS" w:eastAsia="Times New Roman" w:hAnsi="Comic Sans MS" w:cs="Times New Roman"/>
          <w:b/>
          <w:bCs/>
          <w:color w:val="C00000"/>
          <w:kern w:val="28"/>
          <w:sz w:val="28"/>
          <w:szCs w:val="32"/>
          <w:lang w:val="en-US" w:eastAsia="en-GB"/>
          <w14:cntxtAlts/>
        </w:rPr>
        <w:t xml:space="preserve"> </w:t>
      </w:r>
      <w:r w:rsidR="00995D55" w:rsidRPr="00CC0BC1">
        <w:rPr>
          <w:sz w:val="24"/>
        </w:rPr>
        <w:t xml:space="preserve">For </w:t>
      </w:r>
      <w:r w:rsidR="00C902F0">
        <w:rPr>
          <w:sz w:val="24"/>
        </w:rPr>
        <w:t>your interest</w:t>
      </w:r>
      <w:r w:rsidR="00A3634D" w:rsidRPr="00CC0BC1">
        <w:rPr>
          <w:sz w:val="24"/>
        </w:rPr>
        <w:t xml:space="preserve"> in this study</w:t>
      </w:r>
      <w:r w:rsidR="00400444" w:rsidRPr="00CC0BC1">
        <w:rPr>
          <w:sz w:val="24"/>
        </w:rPr>
        <w:t xml:space="preserve"> </w:t>
      </w:r>
      <w:r w:rsidR="006B6AFA" w:rsidRPr="00CC0BC1">
        <w:rPr>
          <w:sz w:val="24"/>
        </w:rPr>
        <w:t xml:space="preserve">- </w:t>
      </w:r>
      <w:r w:rsidR="00400444" w:rsidRPr="00CC0BC1">
        <w:rPr>
          <w:sz w:val="24"/>
        </w:rPr>
        <w:t>which finished</w:t>
      </w:r>
      <w:r w:rsidR="002E729A" w:rsidRPr="00CC0BC1">
        <w:rPr>
          <w:sz w:val="24"/>
        </w:rPr>
        <w:t xml:space="preserve"> last year</w:t>
      </w:r>
      <w:r w:rsidR="00400444" w:rsidRPr="00CC0BC1">
        <w:rPr>
          <w:sz w:val="24"/>
        </w:rPr>
        <w:t xml:space="preserve">. This report tells you what we </w:t>
      </w:r>
      <w:r w:rsidR="002E729A" w:rsidRPr="00CC0BC1">
        <w:rPr>
          <w:sz w:val="24"/>
        </w:rPr>
        <w:t xml:space="preserve">did, what we </w:t>
      </w:r>
      <w:r w:rsidR="00400444" w:rsidRPr="00CC0BC1">
        <w:rPr>
          <w:sz w:val="24"/>
        </w:rPr>
        <w:t xml:space="preserve">found </w:t>
      </w:r>
      <w:r w:rsidR="002E729A" w:rsidRPr="00CC0BC1">
        <w:rPr>
          <w:sz w:val="24"/>
        </w:rPr>
        <w:t xml:space="preserve">out </w:t>
      </w:r>
      <w:r w:rsidR="00400444" w:rsidRPr="00CC0BC1">
        <w:rPr>
          <w:sz w:val="24"/>
        </w:rPr>
        <w:t xml:space="preserve">and what we have </w:t>
      </w:r>
      <w:r w:rsidR="002E729A" w:rsidRPr="00CC0BC1">
        <w:rPr>
          <w:sz w:val="24"/>
        </w:rPr>
        <w:t>been doing</w:t>
      </w:r>
      <w:r w:rsidR="00C902F0">
        <w:rPr>
          <w:sz w:val="24"/>
        </w:rPr>
        <w:t xml:space="preserve"> with the findings</w:t>
      </w:r>
      <w:r w:rsidR="001F33B5">
        <w:rPr>
          <w:sz w:val="24"/>
        </w:rPr>
        <w:t xml:space="preserve"> to make a difference.</w:t>
      </w:r>
    </w:p>
    <w:p w:rsidR="001F33B5" w:rsidRDefault="001F33B5" w:rsidP="00CC0BC1">
      <w:pPr>
        <w:widowControl w:val="0"/>
        <w:spacing w:after="0" w:line="240" w:lineRule="auto"/>
        <w:ind w:left="-284" w:right="-188"/>
        <w:outlineLvl w:val="1"/>
      </w:pPr>
    </w:p>
    <w:p w:rsidR="002E729A" w:rsidRPr="00CC0BC1" w:rsidRDefault="00CC0BC1" w:rsidP="00CC0BC1">
      <w:pPr>
        <w:widowControl w:val="0"/>
        <w:spacing w:after="0" w:line="240" w:lineRule="auto"/>
        <w:ind w:left="-284" w:right="-188"/>
        <w:outlineLvl w:val="1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  <w:r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163830</wp:posOffset>
                </wp:positionV>
                <wp:extent cx="1117600" cy="292100"/>
                <wp:effectExtent l="0" t="0" r="25400" b="127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2921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62D04" id="Rounded Rectangle 17" o:spid="_x0000_s1026" style="position:absolute;margin-left:-33pt;margin-top:12.9pt;width:88pt;height:2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" fillcolor="white [3201]" strokecolor="#4472c4 [3208]" strokeweight="1.5pt">
                <v:stroke joinstyle="miter"/>
              </v:roundrect>
            </w:pict>
          </mc:Fallback>
        </mc:AlternateContent>
      </w:r>
    </w:p>
    <w:p w:rsidR="00995D55" w:rsidRPr="00CC0BC1" w:rsidRDefault="002D5DD0" w:rsidP="00CC0BC1">
      <w:pPr>
        <w:widowControl w:val="0"/>
        <w:spacing w:after="0" w:line="240" w:lineRule="auto"/>
        <w:ind w:left="-567" w:right="-188"/>
        <w:outlineLvl w:val="1"/>
        <w:rPr>
          <w:sz w:val="18"/>
        </w:rPr>
      </w:pPr>
      <w:r w:rsidRPr="00CC0BC1">
        <w:rPr>
          <w:rFonts w:eastAsia="Times New Roman" w:cstheme="minorHAnsi"/>
          <w:bCs/>
          <w:color w:val="0070C0"/>
          <w:kern w:val="28"/>
          <w:sz w:val="24"/>
          <w:szCs w:val="32"/>
          <w:lang w:val="en-US" w:eastAsia="en-GB"/>
          <w14:cntxtAlts/>
        </w:rPr>
        <w:t>About the study</w:t>
      </w:r>
    </w:p>
    <w:p w:rsidR="005C7381" w:rsidRPr="00CC0BC1" w:rsidRDefault="00D935FA" w:rsidP="00CC0BC1">
      <w:pPr>
        <w:spacing w:before="240"/>
        <w:ind w:left="-284" w:right="-188"/>
        <w:rPr>
          <w:sz w:val="24"/>
        </w:rPr>
      </w:pPr>
      <w:r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4445</wp:posOffset>
            </wp:positionV>
            <wp:extent cx="992505" cy="1436370"/>
            <wp:effectExtent l="0" t="0" r="0" b="0"/>
            <wp:wrapTight wrapText="bothSides">
              <wp:wrapPolygon edited="0">
                <wp:start x="0" y="0"/>
                <wp:lineTo x="0" y="21199"/>
                <wp:lineTo x="21144" y="21199"/>
                <wp:lineTo x="21144" y="0"/>
                <wp:lineTo x="0" y="0"/>
              </wp:wrapPolygon>
            </wp:wrapTight>
            <wp:docPr id="7" name="Picture 7" descr="Picture of the child and young person's advance car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YPACP cov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2F0">
        <w:rPr>
          <w:sz w:val="24"/>
        </w:rPr>
        <w:t xml:space="preserve">We </w:t>
      </w:r>
      <w:r w:rsidR="00B37F07" w:rsidRPr="00CC0BC1">
        <w:rPr>
          <w:sz w:val="24"/>
        </w:rPr>
        <w:t xml:space="preserve">asked </w:t>
      </w:r>
      <w:r w:rsidR="00C902F0">
        <w:rPr>
          <w:sz w:val="24"/>
        </w:rPr>
        <w:t xml:space="preserve">families and professionals to share their </w:t>
      </w:r>
      <w:r w:rsidR="00B37F07" w:rsidRPr="00CC0BC1">
        <w:rPr>
          <w:sz w:val="24"/>
        </w:rPr>
        <w:t xml:space="preserve">views on </w:t>
      </w:r>
      <w:r w:rsidR="005C7381" w:rsidRPr="00CC0BC1">
        <w:rPr>
          <w:sz w:val="24"/>
        </w:rPr>
        <w:t>the Child and Young Person's Advance Care Plan (CYPACP). Some people also call it the purple pages</w:t>
      </w:r>
      <w:r w:rsidR="006B6AFA">
        <w:rPr>
          <w:sz w:val="24"/>
        </w:rPr>
        <w:t>.</w:t>
      </w:r>
      <w:r w:rsidR="002E729A" w:rsidRPr="00CC0BC1">
        <w:rPr>
          <w:sz w:val="24"/>
        </w:rPr>
        <w:t xml:space="preserve"> </w:t>
      </w:r>
    </w:p>
    <w:p w:rsidR="00995D55" w:rsidRDefault="002E729A" w:rsidP="00CC0BC1">
      <w:pPr>
        <w:ind w:left="-284"/>
        <w:rPr>
          <w:sz w:val="32"/>
        </w:rPr>
      </w:pPr>
      <w:r w:rsidRPr="00CC0BC1">
        <w:rPr>
          <w:sz w:val="24"/>
        </w:rPr>
        <w:t xml:space="preserve">Although </w:t>
      </w:r>
      <w:r w:rsidR="006B6AFA">
        <w:rPr>
          <w:sz w:val="24"/>
        </w:rPr>
        <w:t>it is used across the UK</w:t>
      </w:r>
      <w:r w:rsidRPr="00CC0BC1">
        <w:rPr>
          <w:sz w:val="24"/>
        </w:rPr>
        <w:t>, there is very little evidence about</w:t>
      </w:r>
      <w:r w:rsidR="006B6AFA" w:rsidRPr="002D5DD0">
        <w:rPr>
          <w:sz w:val="24"/>
        </w:rPr>
        <w:t xml:space="preserve"> what works well and what needs</w:t>
      </w:r>
      <w:r w:rsidR="006B6AFA">
        <w:rPr>
          <w:sz w:val="24"/>
        </w:rPr>
        <w:t xml:space="preserve"> </w:t>
      </w:r>
      <w:r w:rsidR="006B6AFA" w:rsidRPr="002D5DD0">
        <w:rPr>
          <w:sz w:val="24"/>
        </w:rPr>
        <w:t>improving</w:t>
      </w:r>
      <w:r w:rsidRPr="00CC0BC1">
        <w:rPr>
          <w:sz w:val="24"/>
        </w:rPr>
        <w:t xml:space="preserve">. </w:t>
      </w:r>
      <w:r w:rsidR="006B6AFA">
        <w:rPr>
          <w:sz w:val="24"/>
        </w:rPr>
        <w:t>Our study aimed to address this by examining</w:t>
      </w:r>
      <w:r w:rsidR="0079458A" w:rsidRPr="00CC0BC1">
        <w:rPr>
          <w:sz w:val="24"/>
        </w:rPr>
        <w:t xml:space="preserve"> how</w:t>
      </w:r>
      <w:r w:rsidR="005C7381" w:rsidRPr="00CC0BC1">
        <w:rPr>
          <w:sz w:val="24"/>
        </w:rPr>
        <w:t xml:space="preserve"> families, professionals and organisations work together to make plans. Most importantly, we wanted to know if the</w:t>
      </w:r>
      <w:r w:rsidR="006B6AFA">
        <w:rPr>
          <w:sz w:val="24"/>
        </w:rPr>
        <w:t xml:space="preserve"> CYPACP</w:t>
      </w:r>
      <w:r w:rsidR="005C7381" w:rsidRPr="00CC0BC1">
        <w:rPr>
          <w:sz w:val="24"/>
        </w:rPr>
        <w:t xml:space="preserve"> work</w:t>
      </w:r>
      <w:r w:rsidR="006B6AFA">
        <w:rPr>
          <w:sz w:val="24"/>
        </w:rPr>
        <w:t>s</w:t>
      </w:r>
      <w:r w:rsidR="005C7381" w:rsidRPr="00CC0BC1">
        <w:rPr>
          <w:sz w:val="24"/>
        </w:rPr>
        <w:t xml:space="preserve"> for families.</w:t>
      </w:r>
      <w:r w:rsidR="005C7381" w:rsidRPr="00CC0BC1">
        <w:rPr>
          <w:sz w:val="28"/>
        </w:rPr>
        <w:t xml:space="preserve"> </w:t>
      </w:r>
      <w:r w:rsidR="00995D55" w:rsidRPr="00CC0BC1">
        <w:rPr>
          <w:sz w:val="32"/>
        </w:rPr>
        <w:t xml:space="preserve"> </w:t>
      </w:r>
    </w:p>
    <w:p w:rsidR="00CC0BC1" w:rsidRPr="00CC0BC1" w:rsidRDefault="00CC0BC1" w:rsidP="00CC0BC1">
      <w:pPr>
        <w:ind w:left="-284"/>
        <w:rPr>
          <w:sz w:val="12"/>
        </w:rPr>
      </w:pPr>
      <w:r w:rsidRPr="00CC0BC1">
        <w:rPr>
          <w:noProof/>
          <w:color w:val="0070C0"/>
          <w:sz w:val="24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27940</wp:posOffset>
            </wp:positionV>
            <wp:extent cx="87757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1100" y="21080"/>
                <wp:lineTo x="21100" y="0"/>
                <wp:lineTo x="0" y="0"/>
              </wp:wrapPolygon>
            </wp:wrapTight>
            <wp:docPr id="11" name="Picture 11" descr="Illustration of two people sat down and talk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485121" wp14:editId="6C5D1FF3">
                <wp:simplePos x="0" y="0"/>
                <wp:positionH relativeFrom="column">
                  <wp:posOffset>-419100</wp:posOffset>
                </wp:positionH>
                <wp:positionV relativeFrom="paragraph">
                  <wp:posOffset>205740</wp:posOffset>
                </wp:positionV>
                <wp:extent cx="908050" cy="292100"/>
                <wp:effectExtent l="0" t="0" r="25400" b="127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ACFD8" id="Rounded Rectangle 20" o:spid="_x0000_s1026" style="position:absolute;margin-left:-33pt;margin-top:16.2pt;width:71.5pt;height:2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" fillcolor="window" strokecolor="#4472c4" strokeweight="1.5pt">
                <v:stroke joinstyle="miter"/>
              </v:roundrect>
            </w:pict>
          </mc:Fallback>
        </mc:AlternateContent>
      </w:r>
    </w:p>
    <w:p w:rsidR="00CC0BC1" w:rsidRPr="00745717" w:rsidRDefault="00CC0BC1" w:rsidP="00CC0BC1">
      <w:pPr>
        <w:spacing w:before="240"/>
        <w:ind w:left="-567"/>
        <w:rPr>
          <w:rFonts w:ascii="Comic Sans MS" w:eastAsia="Times New Roman" w:hAnsi="Comic Sans MS" w:cs="Times New Roman"/>
          <w:b/>
          <w:bCs/>
          <w:color w:val="C00000"/>
          <w:kern w:val="28"/>
          <w:sz w:val="24"/>
          <w:szCs w:val="32"/>
          <w:lang w:val="en-US" w:eastAsia="en-GB"/>
          <w14:cntxtAlts/>
        </w:rPr>
      </w:pPr>
      <w:r w:rsidRPr="00CC0BC1">
        <w:rPr>
          <w:color w:val="0070C0"/>
          <w:sz w:val="24"/>
        </w:rPr>
        <w:t>What we did</w:t>
      </w:r>
    </w:p>
    <w:p w:rsidR="0015183D" w:rsidRPr="00CC0BC1" w:rsidRDefault="0015183D" w:rsidP="00CC0BC1">
      <w:pPr>
        <w:spacing w:before="240"/>
        <w:ind w:left="-284" w:right="-330"/>
        <w:rPr>
          <w:sz w:val="24"/>
        </w:rPr>
      </w:pPr>
      <w:r w:rsidRPr="00CC0BC1">
        <w:rPr>
          <w:sz w:val="24"/>
        </w:rPr>
        <w:t xml:space="preserve">We used </w:t>
      </w:r>
      <w:r w:rsidR="0079458A" w:rsidRPr="00CC0BC1">
        <w:rPr>
          <w:sz w:val="24"/>
        </w:rPr>
        <w:t xml:space="preserve">in-depth </w:t>
      </w:r>
      <w:r w:rsidRPr="00CC0BC1">
        <w:rPr>
          <w:sz w:val="24"/>
        </w:rPr>
        <w:t xml:space="preserve">interviews, group discussions and online surveys </w:t>
      </w:r>
      <w:r w:rsidR="0079458A" w:rsidRPr="00CC0BC1">
        <w:rPr>
          <w:sz w:val="24"/>
        </w:rPr>
        <w:t xml:space="preserve">with </w:t>
      </w:r>
      <w:r w:rsidRPr="00CC0BC1">
        <w:rPr>
          <w:sz w:val="24"/>
        </w:rPr>
        <w:t>19 parents and 127 different professionals in the West Midlands.</w:t>
      </w:r>
      <w:r w:rsidR="0079458A" w:rsidRPr="00CC0BC1">
        <w:rPr>
          <w:sz w:val="24"/>
        </w:rPr>
        <w:t xml:space="preserve"> </w:t>
      </w:r>
      <w:r w:rsidR="006B6AFA">
        <w:rPr>
          <w:sz w:val="24"/>
        </w:rPr>
        <w:t xml:space="preserve">This helped us gain an in-depth </w:t>
      </w:r>
      <w:r w:rsidR="0079458A" w:rsidRPr="00CC0BC1">
        <w:rPr>
          <w:sz w:val="24"/>
        </w:rPr>
        <w:t xml:space="preserve">view of the CYPACP from everyone’s perspective. We looked at what worked well and why. We also looked for problems and invited </w:t>
      </w:r>
      <w:r w:rsidR="00C902F0">
        <w:rPr>
          <w:sz w:val="24"/>
        </w:rPr>
        <w:t>people</w:t>
      </w:r>
      <w:r w:rsidR="0079458A" w:rsidRPr="00CC0BC1">
        <w:rPr>
          <w:sz w:val="24"/>
        </w:rPr>
        <w:t xml:space="preserve"> to </w:t>
      </w:r>
      <w:r w:rsidR="006B6AFA">
        <w:rPr>
          <w:sz w:val="24"/>
        </w:rPr>
        <w:t xml:space="preserve">make </w:t>
      </w:r>
      <w:r w:rsidR="0079458A" w:rsidRPr="00CC0BC1">
        <w:rPr>
          <w:sz w:val="24"/>
        </w:rPr>
        <w:t>suggest</w:t>
      </w:r>
      <w:r w:rsidR="006B6AFA">
        <w:rPr>
          <w:sz w:val="24"/>
        </w:rPr>
        <w:t>ions about possible solutions.</w:t>
      </w:r>
      <w:r w:rsidR="0079458A" w:rsidRPr="00CC0BC1">
        <w:rPr>
          <w:sz w:val="24"/>
        </w:rPr>
        <w:t xml:space="preserve"> </w:t>
      </w:r>
    </w:p>
    <w:p w:rsidR="00CC0BC1" w:rsidRDefault="0015183D" w:rsidP="00CC0BC1">
      <w:pPr>
        <w:spacing w:before="240"/>
        <w:ind w:left="-284" w:right="-330"/>
        <w:rPr>
          <w:sz w:val="24"/>
        </w:rPr>
      </w:pPr>
      <w:r w:rsidRPr="00CC0BC1">
        <w:rPr>
          <w:sz w:val="24"/>
        </w:rPr>
        <w:t>Th</w:t>
      </w:r>
      <w:r w:rsidR="006B6AFA">
        <w:rPr>
          <w:sz w:val="24"/>
        </w:rPr>
        <w:t>is</w:t>
      </w:r>
      <w:r w:rsidRPr="00CC0BC1">
        <w:rPr>
          <w:sz w:val="24"/>
        </w:rPr>
        <w:t xml:space="preserve"> </w:t>
      </w:r>
      <w:r w:rsidR="0079458A" w:rsidRPr="00CC0BC1">
        <w:rPr>
          <w:sz w:val="24"/>
        </w:rPr>
        <w:t>information was analysed</w:t>
      </w:r>
      <w:r w:rsidR="0072348D" w:rsidRPr="00CC0BC1">
        <w:rPr>
          <w:sz w:val="24"/>
        </w:rPr>
        <w:t xml:space="preserve"> </w:t>
      </w:r>
      <w:r w:rsidR="006B6AFA">
        <w:rPr>
          <w:sz w:val="24"/>
        </w:rPr>
        <w:t xml:space="preserve">carefully </w:t>
      </w:r>
      <w:r w:rsidR="0072348D" w:rsidRPr="00CC0BC1">
        <w:rPr>
          <w:sz w:val="24"/>
        </w:rPr>
        <w:t xml:space="preserve">to identify key issues. These were discussed with parents and professionals at </w:t>
      </w:r>
      <w:r w:rsidR="006B6AFA" w:rsidRPr="002D5DD0">
        <w:rPr>
          <w:sz w:val="24"/>
        </w:rPr>
        <w:t>end-of-</w:t>
      </w:r>
      <w:r w:rsidR="0072348D" w:rsidRPr="00CC0BC1">
        <w:rPr>
          <w:sz w:val="24"/>
        </w:rPr>
        <w:t xml:space="preserve">study </w:t>
      </w:r>
      <w:r w:rsidR="006B6AFA">
        <w:rPr>
          <w:sz w:val="24"/>
        </w:rPr>
        <w:t xml:space="preserve">events </w:t>
      </w:r>
      <w:r w:rsidR="0072348D" w:rsidRPr="00CC0BC1">
        <w:rPr>
          <w:sz w:val="24"/>
        </w:rPr>
        <w:t>and combined with findings from other</w:t>
      </w:r>
      <w:r w:rsidRPr="00CC0BC1">
        <w:rPr>
          <w:sz w:val="24"/>
        </w:rPr>
        <w:t xml:space="preserve"> stud</w:t>
      </w:r>
      <w:r w:rsidR="0072348D" w:rsidRPr="00CC0BC1">
        <w:rPr>
          <w:sz w:val="24"/>
        </w:rPr>
        <w:t xml:space="preserve">ies. This helped us to make a </w:t>
      </w:r>
      <w:r w:rsidRPr="00CC0BC1">
        <w:rPr>
          <w:sz w:val="24"/>
        </w:rPr>
        <w:t>detailed list of recommendations</w:t>
      </w:r>
      <w:r w:rsidR="006B6AFA" w:rsidRPr="002D5DD0">
        <w:rPr>
          <w:sz w:val="24"/>
        </w:rPr>
        <w:t xml:space="preserve"> to improve care.</w:t>
      </w:r>
    </w:p>
    <w:p w:rsidR="00CC0BC1" w:rsidRPr="00CC0BC1" w:rsidRDefault="00CC0BC1" w:rsidP="00CC0BC1">
      <w:pPr>
        <w:spacing w:before="240"/>
        <w:ind w:right="-330"/>
        <w:rPr>
          <w:sz w:val="12"/>
          <w:szCs w:val="12"/>
        </w:rPr>
      </w:pPr>
      <w:r w:rsidRPr="00CC0BC1"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32E39D6" wp14:editId="5F6DAF1E">
                <wp:simplePos x="0" y="0"/>
                <wp:positionH relativeFrom="column">
                  <wp:posOffset>-419100</wp:posOffset>
                </wp:positionH>
                <wp:positionV relativeFrom="paragraph">
                  <wp:posOffset>264795</wp:posOffset>
                </wp:positionV>
                <wp:extent cx="1117600" cy="292100"/>
                <wp:effectExtent l="0" t="0" r="254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40B3D" id="Rounded Rectangle 21" o:spid="_x0000_s1026" style="position:absolute;margin-left:-33pt;margin-top:20.85pt;width:88pt;height:2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" fillcolor="window" strokecolor="#4472c4" strokeweight="1.5pt">
                <v:stroke joinstyle="miter"/>
              </v:roundrect>
            </w:pict>
          </mc:Fallback>
        </mc:AlternateContent>
      </w:r>
    </w:p>
    <w:p w:rsidR="00CC0BC1" w:rsidRPr="00CC0BC1" w:rsidRDefault="00CC0BC1" w:rsidP="00CC0BC1">
      <w:pPr>
        <w:spacing w:before="240"/>
        <w:ind w:left="-567" w:right="-330"/>
        <w:rPr>
          <w:color w:val="0070C0"/>
          <w:sz w:val="24"/>
        </w:rPr>
      </w:pPr>
      <w:r w:rsidRPr="00CC0BC1">
        <w:rPr>
          <w:color w:val="0070C0"/>
          <w:sz w:val="24"/>
        </w:rPr>
        <w:t>What we found</w:t>
      </w:r>
    </w:p>
    <w:p w:rsidR="0015183D" w:rsidRDefault="0015183D" w:rsidP="009F6872">
      <w:pPr>
        <w:spacing w:after="0"/>
        <w:ind w:left="-284" w:right="-330"/>
        <w:rPr>
          <w:sz w:val="24"/>
        </w:rPr>
      </w:pPr>
      <w:r w:rsidRPr="00CC0BC1">
        <w:rPr>
          <w:b/>
          <w:sz w:val="24"/>
        </w:rPr>
        <w:t xml:space="preserve">Advance care planning is a valuable </w:t>
      </w:r>
      <w:r w:rsidR="00C04BBB" w:rsidRPr="00CC0BC1">
        <w:rPr>
          <w:b/>
          <w:sz w:val="24"/>
        </w:rPr>
        <w:t>part</w:t>
      </w:r>
      <w:r w:rsidRPr="00CC0BC1">
        <w:rPr>
          <w:b/>
          <w:sz w:val="24"/>
        </w:rPr>
        <w:t xml:space="preserve"> of high-quality care.</w:t>
      </w:r>
      <w:r w:rsidR="00A3634D" w:rsidRPr="00CC0BC1">
        <w:rPr>
          <w:sz w:val="24"/>
        </w:rPr>
        <w:t xml:space="preserve"> People </w:t>
      </w:r>
      <w:r w:rsidRPr="00CC0BC1">
        <w:rPr>
          <w:sz w:val="24"/>
        </w:rPr>
        <w:t>descr</w:t>
      </w:r>
      <w:r w:rsidR="00A3634D" w:rsidRPr="00CC0BC1">
        <w:rPr>
          <w:sz w:val="24"/>
        </w:rPr>
        <w:t xml:space="preserve">ibed </w:t>
      </w:r>
      <w:r w:rsidR="0072348D" w:rsidRPr="00CC0BC1">
        <w:rPr>
          <w:sz w:val="24"/>
        </w:rPr>
        <w:t>many positive benefits</w:t>
      </w:r>
      <w:r w:rsidR="00AF33D5">
        <w:rPr>
          <w:sz w:val="24"/>
        </w:rPr>
        <w:t xml:space="preserve"> of having a CYPACP</w:t>
      </w:r>
      <w:r w:rsidR="0072348D" w:rsidRPr="00CC0BC1">
        <w:rPr>
          <w:sz w:val="24"/>
        </w:rPr>
        <w:t xml:space="preserve"> and </w:t>
      </w:r>
      <w:r w:rsidR="00AF33D5">
        <w:rPr>
          <w:sz w:val="24"/>
        </w:rPr>
        <w:t>professionals</w:t>
      </w:r>
      <w:r w:rsidR="0072348D" w:rsidRPr="00CC0BC1">
        <w:rPr>
          <w:sz w:val="24"/>
        </w:rPr>
        <w:t xml:space="preserve"> felt it was a better way to plan care, compared to previous ways of working. </w:t>
      </w:r>
      <w:r w:rsidR="00A3634D" w:rsidRPr="00CC0BC1">
        <w:rPr>
          <w:sz w:val="24"/>
        </w:rPr>
        <w:t>However, we also found out about</w:t>
      </w:r>
      <w:r w:rsidR="00C04BBB" w:rsidRPr="00CC0BC1">
        <w:rPr>
          <w:sz w:val="24"/>
        </w:rPr>
        <w:t xml:space="preserve"> areas where </w:t>
      </w:r>
      <w:r w:rsidRPr="00CC0BC1">
        <w:rPr>
          <w:sz w:val="24"/>
        </w:rPr>
        <w:t>progress can be made</w:t>
      </w:r>
      <w:r w:rsidR="00A3634D" w:rsidRPr="00CC0BC1">
        <w:rPr>
          <w:sz w:val="24"/>
        </w:rPr>
        <w:t xml:space="preserve"> to improve things</w:t>
      </w:r>
      <w:r w:rsidR="00AF33D5">
        <w:rPr>
          <w:sz w:val="24"/>
        </w:rPr>
        <w:t xml:space="preserve"> for families and staff</w:t>
      </w:r>
      <w:r w:rsidRPr="00CC0BC1">
        <w:rPr>
          <w:sz w:val="24"/>
        </w:rPr>
        <w:t>.</w:t>
      </w:r>
    </w:p>
    <w:p w:rsidR="009F6872" w:rsidRPr="009F6872" w:rsidRDefault="009F6872" w:rsidP="009F6872">
      <w:pPr>
        <w:spacing w:after="0"/>
        <w:ind w:left="-284" w:right="-330"/>
        <w:rPr>
          <w:sz w:val="12"/>
        </w:rPr>
      </w:pPr>
    </w:p>
    <w:p w:rsidR="00D935FA" w:rsidRDefault="0015183D" w:rsidP="009F6872">
      <w:pPr>
        <w:spacing w:after="0"/>
        <w:ind w:left="-284" w:right="-330"/>
        <w:rPr>
          <w:sz w:val="24"/>
        </w:rPr>
      </w:pPr>
      <w:r w:rsidRPr="00CC0BC1">
        <w:rPr>
          <w:b/>
          <w:sz w:val="24"/>
        </w:rPr>
        <w:t xml:space="preserve">Families </w:t>
      </w:r>
      <w:r w:rsidR="00A3634D" w:rsidRPr="00CC0BC1">
        <w:rPr>
          <w:b/>
          <w:sz w:val="24"/>
        </w:rPr>
        <w:t xml:space="preserve">told us that they </w:t>
      </w:r>
      <w:r w:rsidRPr="00CC0BC1">
        <w:rPr>
          <w:b/>
          <w:sz w:val="24"/>
        </w:rPr>
        <w:t>ne</w:t>
      </w:r>
      <w:r w:rsidR="00C04BBB" w:rsidRPr="00CC0BC1">
        <w:rPr>
          <w:b/>
          <w:sz w:val="24"/>
        </w:rPr>
        <w:t xml:space="preserve">ed more choice and </w:t>
      </w:r>
      <w:r w:rsidRPr="00CC0BC1">
        <w:rPr>
          <w:b/>
          <w:sz w:val="24"/>
        </w:rPr>
        <w:t>support.</w:t>
      </w:r>
      <w:r w:rsidRPr="00CC0BC1">
        <w:rPr>
          <w:sz w:val="24"/>
        </w:rPr>
        <w:t xml:space="preserve"> </w:t>
      </w:r>
      <w:r w:rsidR="00A3634D" w:rsidRPr="00CC0BC1">
        <w:rPr>
          <w:sz w:val="24"/>
        </w:rPr>
        <w:t>Parents describe</w:t>
      </w:r>
      <w:r w:rsidR="00D935FA" w:rsidRPr="00CC0BC1">
        <w:rPr>
          <w:sz w:val="24"/>
        </w:rPr>
        <w:t>d</w:t>
      </w:r>
      <w:r w:rsidR="00A3634D" w:rsidRPr="00CC0BC1">
        <w:rPr>
          <w:sz w:val="24"/>
        </w:rPr>
        <w:t xml:space="preserve"> m</w:t>
      </w:r>
      <w:r w:rsidR="00C04BBB" w:rsidRPr="00CC0BC1">
        <w:rPr>
          <w:sz w:val="24"/>
        </w:rPr>
        <w:t xml:space="preserve">aking a CYPACP as </w:t>
      </w:r>
      <w:r w:rsidR="001F33B5">
        <w:rPr>
          <w:sz w:val="24"/>
        </w:rPr>
        <w:t xml:space="preserve">an important thing to do for their children. It could be </w:t>
      </w:r>
      <w:r w:rsidR="00C04BBB" w:rsidRPr="00CC0BC1">
        <w:rPr>
          <w:sz w:val="24"/>
        </w:rPr>
        <w:t xml:space="preserve">challenging and </w:t>
      </w:r>
      <w:r w:rsidR="00D935FA" w:rsidRPr="00CC0BC1">
        <w:rPr>
          <w:sz w:val="24"/>
        </w:rPr>
        <w:t xml:space="preserve">emotionally </w:t>
      </w:r>
      <w:r w:rsidR="00C04BBB" w:rsidRPr="00CC0BC1">
        <w:rPr>
          <w:sz w:val="24"/>
        </w:rPr>
        <w:t>drain</w:t>
      </w:r>
      <w:r w:rsidR="001F33B5">
        <w:rPr>
          <w:sz w:val="24"/>
        </w:rPr>
        <w:t xml:space="preserve">ing, </w:t>
      </w:r>
      <w:r w:rsidR="00D935FA" w:rsidRPr="00CC0BC1">
        <w:rPr>
          <w:sz w:val="24"/>
        </w:rPr>
        <w:t>but n</w:t>
      </w:r>
      <w:r w:rsidR="00A3634D" w:rsidRPr="00CC0BC1">
        <w:rPr>
          <w:sz w:val="24"/>
        </w:rPr>
        <w:t xml:space="preserve">o one </w:t>
      </w:r>
      <w:r w:rsidR="00D935FA" w:rsidRPr="00CC0BC1">
        <w:rPr>
          <w:sz w:val="24"/>
        </w:rPr>
        <w:t xml:space="preserve">regretted it. However, they did </w:t>
      </w:r>
      <w:r w:rsidR="00C04BBB" w:rsidRPr="00CC0BC1">
        <w:rPr>
          <w:sz w:val="24"/>
        </w:rPr>
        <w:t>want</w:t>
      </w:r>
      <w:r w:rsidR="00D935FA" w:rsidRPr="00CC0BC1">
        <w:rPr>
          <w:sz w:val="24"/>
        </w:rPr>
        <w:t xml:space="preserve"> </w:t>
      </w:r>
      <w:r w:rsidR="00C04BBB" w:rsidRPr="00CC0BC1">
        <w:rPr>
          <w:sz w:val="24"/>
        </w:rPr>
        <w:t xml:space="preserve">more choice about </w:t>
      </w:r>
      <w:r w:rsidRPr="00CC0BC1">
        <w:rPr>
          <w:sz w:val="24"/>
        </w:rPr>
        <w:t xml:space="preserve">how </w:t>
      </w:r>
      <w:r w:rsidR="00D935FA" w:rsidRPr="00CC0BC1">
        <w:rPr>
          <w:sz w:val="24"/>
        </w:rPr>
        <w:t xml:space="preserve">they </w:t>
      </w:r>
      <w:r w:rsidR="00C04BBB" w:rsidRPr="00CC0BC1">
        <w:rPr>
          <w:sz w:val="24"/>
        </w:rPr>
        <w:t>are made (</w:t>
      </w:r>
      <w:r w:rsidR="00D935FA" w:rsidRPr="00CC0BC1">
        <w:rPr>
          <w:sz w:val="24"/>
        </w:rPr>
        <w:t xml:space="preserve">e.g. when, where, </w:t>
      </w:r>
      <w:r w:rsidRPr="00CC0BC1">
        <w:rPr>
          <w:sz w:val="24"/>
        </w:rPr>
        <w:t>who is involved) and improved support.</w:t>
      </w:r>
    </w:p>
    <w:p w:rsidR="009F6872" w:rsidRPr="009F6872" w:rsidRDefault="009F6872" w:rsidP="009F6872">
      <w:pPr>
        <w:spacing w:after="0"/>
        <w:ind w:left="-284" w:right="-330"/>
        <w:rPr>
          <w:sz w:val="12"/>
        </w:rPr>
      </w:pPr>
    </w:p>
    <w:p w:rsidR="00D935FA" w:rsidRDefault="00D935FA" w:rsidP="009F6872">
      <w:pPr>
        <w:pStyle w:val="ListParagraph"/>
        <w:ind w:left="1985" w:right="-330"/>
        <w:rPr>
          <w:sz w:val="24"/>
        </w:rPr>
      </w:pPr>
      <w:r w:rsidRPr="00CC0BC1">
        <w:rPr>
          <w:b/>
          <w:noProof/>
          <w:sz w:val="24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5715</wp:posOffset>
            </wp:positionV>
            <wp:extent cx="1384300" cy="1016000"/>
            <wp:effectExtent l="0" t="0" r="6350" b="0"/>
            <wp:wrapTight wrapText="bothSides">
              <wp:wrapPolygon edited="0">
                <wp:start x="0" y="0"/>
                <wp:lineTo x="0" y="21060"/>
                <wp:lineTo x="21402" y="21060"/>
                <wp:lineTo x="21402" y="0"/>
                <wp:lineTo x="0" y="0"/>
              </wp:wrapPolygon>
            </wp:wrapTight>
            <wp:docPr id="14" name="Picture 14" descr="Cartoon style illustration of people talking about the child and young person's advance car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BC1">
        <w:rPr>
          <w:b/>
          <w:noProof/>
          <w:sz w:val="24"/>
          <w:lang w:eastAsia="en-GB"/>
        </w:rPr>
        <w:t>Using the</w:t>
      </w:r>
      <w:r w:rsidRPr="00CC0BC1">
        <w:rPr>
          <w:b/>
          <w:sz w:val="24"/>
        </w:rPr>
        <w:t xml:space="preserve"> CYPACP </w:t>
      </w:r>
      <w:r w:rsidR="002D5DD0">
        <w:rPr>
          <w:b/>
          <w:sz w:val="24"/>
        </w:rPr>
        <w:t>is</w:t>
      </w:r>
      <w:r w:rsidRPr="00CC0BC1">
        <w:rPr>
          <w:b/>
          <w:sz w:val="24"/>
        </w:rPr>
        <w:t xml:space="preserve"> complex. </w:t>
      </w:r>
      <w:r w:rsidRPr="00CC0BC1">
        <w:rPr>
          <w:sz w:val="24"/>
        </w:rPr>
        <w:t xml:space="preserve">It </w:t>
      </w:r>
      <w:r w:rsidR="00FC0CCA" w:rsidRPr="00CC0BC1">
        <w:rPr>
          <w:sz w:val="24"/>
        </w:rPr>
        <w:t>involves lot</w:t>
      </w:r>
      <w:r w:rsidRPr="00CC0BC1">
        <w:rPr>
          <w:sz w:val="24"/>
        </w:rPr>
        <w:t>s</w:t>
      </w:r>
      <w:r w:rsidR="00FC0CCA" w:rsidRPr="00CC0BC1">
        <w:rPr>
          <w:sz w:val="24"/>
        </w:rPr>
        <w:t xml:space="preserve"> of different people, organisations and processes.</w:t>
      </w:r>
      <w:r w:rsidR="00D62B89" w:rsidRPr="00CC0BC1">
        <w:rPr>
          <w:sz w:val="24"/>
        </w:rPr>
        <w:t xml:space="preserve"> </w:t>
      </w:r>
      <w:r w:rsidR="0015183D" w:rsidRPr="00CC0BC1">
        <w:rPr>
          <w:sz w:val="24"/>
        </w:rPr>
        <w:t xml:space="preserve">Many </w:t>
      </w:r>
      <w:r w:rsidR="00C04BBB" w:rsidRPr="00CC0BC1">
        <w:rPr>
          <w:sz w:val="24"/>
        </w:rPr>
        <w:t xml:space="preserve">professionals and organisations </w:t>
      </w:r>
      <w:r w:rsidR="0015183D" w:rsidRPr="00CC0BC1">
        <w:rPr>
          <w:sz w:val="24"/>
        </w:rPr>
        <w:t>have</w:t>
      </w:r>
      <w:r w:rsidR="00FC0CCA" w:rsidRPr="00CC0BC1">
        <w:rPr>
          <w:sz w:val="24"/>
        </w:rPr>
        <w:t xml:space="preserve"> worked hard </w:t>
      </w:r>
      <w:r>
        <w:rPr>
          <w:sz w:val="24"/>
        </w:rPr>
        <w:t>to</w:t>
      </w:r>
      <w:r w:rsidRPr="00CC0BC1">
        <w:rPr>
          <w:sz w:val="24"/>
        </w:rPr>
        <w:t xml:space="preserve"> </w:t>
      </w:r>
      <w:r w:rsidR="00FC0CCA" w:rsidRPr="00CC0BC1">
        <w:rPr>
          <w:sz w:val="24"/>
        </w:rPr>
        <w:t>do this well.</w:t>
      </w:r>
      <w:r w:rsidR="00C04BBB" w:rsidRPr="00CC0BC1">
        <w:rPr>
          <w:sz w:val="24"/>
        </w:rPr>
        <w:t xml:space="preserve"> </w:t>
      </w:r>
      <w:r w:rsidR="0015183D" w:rsidRPr="00CC0BC1">
        <w:rPr>
          <w:sz w:val="24"/>
        </w:rPr>
        <w:t>How</w:t>
      </w:r>
      <w:r w:rsidR="00C04BBB" w:rsidRPr="00CC0BC1">
        <w:rPr>
          <w:sz w:val="24"/>
        </w:rPr>
        <w:t xml:space="preserve">ever, </w:t>
      </w:r>
      <w:r>
        <w:rPr>
          <w:sz w:val="24"/>
        </w:rPr>
        <w:t>there were</w:t>
      </w:r>
      <w:r w:rsidR="00FC0CCA" w:rsidRPr="00CC0BC1">
        <w:rPr>
          <w:sz w:val="24"/>
        </w:rPr>
        <w:t xml:space="preserve"> too many times when</w:t>
      </w:r>
      <w:r w:rsidR="00C04BBB" w:rsidRPr="00CC0BC1">
        <w:rPr>
          <w:sz w:val="24"/>
        </w:rPr>
        <w:t xml:space="preserve"> </w:t>
      </w:r>
      <w:r w:rsidR="00FC0CCA" w:rsidRPr="00CC0BC1">
        <w:rPr>
          <w:sz w:val="24"/>
        </w:rPr>
        <w:t>people caring for children didn’t know</w:t>
      </w:r>
      <w:r w:rsidR="00C04BBB" w:rsidRPr="00CC0BC1">
        <w:rPr>
          <w:sz w:val="24"/>
        </w:rPr>
        <w:t xml:space="preserve"> about </w:t>
      </w:r>
      <w:r w:rsidR="00FC0CCA" w:rsidRPr="00CC0BC1">
        <w:rPr>
          <w:sz w:val="24"/>
        </w:rPr>
        <w:t>the</w:t>
      </w:r>
      <w:r w:rsidR="002D5DD0">
        <w:rPr>
          <w:sz w:val="24"/>
        </w:rPr>
        <w:t xml:space="preserve"> CYPACP</w:t>
      </w:r>
      <w:r w:rsidR="00C04BBB" w:rsidRPr="00CC0BC1">
        <w:rPr>
          <w:sz w:val="24"/>
        </w:rPr>
        <w:t xml:space="preserve"> or failed to use it without </w:t>
      </w:r>
      <w:r w:rsidR="00FC0CCA" w:rsidRPr="00CC0BC1">
        <w:rPr>
          <w:sz w:val="24"/>
        </w:rPr>
        <w:t xml:space="preserve">being </w:t>
      </w:r>
      <w:r>
        <w:rPr>
          <w:sz w:val="24"/>
        </w:rPr>
        <w:t>asked</w:t>
      </w:r>
      <w:r w:rsidR="0015183D" w:rsidRPr="00CC0BC1">
        <w:rPr>
          <w:sz w:val="24"/>
        </w:rPr>
        <w:t>.</w:t>
      </w:r>
      <w:r w:rsidRPr="00CC0BC1">
        <w:rPr>
          <w:sz w:val="24"/>
        </w:rPr>
        <w:t xml:space="preserve"> </w:t>
      </w:r>
      <w:r>
        <w:rPr>
          <w:sz w:val="24"/>
        </w:rPr>
        <w:t xml:space="preserve">Parents and professionals </w:t>
      </w:r>
      <w:r w:rsidRPr="00CC0BC1">
        <w:rPr>
          <w:sz w:val="24"/>
        </w:rPr>
        <w:t xml:space="preserve">felt more needs to be done to raise awareness of the CYPACP and train </w:t>
      </w:r>
      <w:r w:rsidR="002D5DD0">
        <w:rPr>
          <w:sz w:val="24"/>
        </w:rPr>
        <w:t xml:space="preserve">professionals to use it </w:t>
      </w:r>
      <w:r w:rsidR="00AF33D5">
        <w:rPr>
          <w:sz w:val="24"/>
        </w:rPr>
        <w:t xml:space="preserve">with skill. </w:t>
      </w:r>
      <w:r w:rsidR="002D5DD0">
        <w:rPr>
          <w:sz w:val="24"/>
        </w:rPr>
        <w:t xml:space="preserve"> </w:t>
      </w:r>
    </w:p>
    <w:p w:rsidR="00AF33D5" w:rsidRPr="009F6872" w:rsidRDefault="00AF33D5" w:rsidP="009F6872">
      <w:pPr>
        <w:pStyle w:val="ListParagraph"/>
        <w:spacing w:before="240" w:after="0"/>
        <w:ind w:left="1985" w:right="-330"/>
        <w:rPr>
          <w:sz w:val="12"/>
        </w:rPr>
      </w:pPr>
    </w:p>
    <w:p w:rsidR="00A637E6" w:rsidRPr="00A637E6" w:rsidRDefault="00C04BBB" w:rsidP="00C40D7E">
      <w:pPr>
        <w:ind w:left="-284" w:right="-188"/>
      </w:pPr>
      <w:r w:rsidRPr="00C40D7E">
        <w:rPr>
          <w:b/>
          <w:sz w:val="24"/>
        </w:rPr>
        <w:t xml:space="preserve">The CYPACP has room for </w:t>
      </w:r>
      <w:r w:rsidR="0015183D" w:rsidRPr="00C40D7E">
        <w:rPr>
          <w:b/>
          <w:sz w:val="24"/>
        </w:rPr>
        <w:t>improve</w:t>
      </w:r>
      <w:r w:rsidRPr="00C40D7E">
        <w:rPr>
          <w:b/>
          <w:sz w:val="24"/>
        </w:rPr>
        <w:t>ment</w:t>
      </w:r>
      <w:r w:rsidRPr="00C40D7E">
        <w:rPr>
          <w:sz w:val="24"/>
        </w:rPr>
        <w:t>.</w:t>
      </w:r>
      <w:r w:rsidRPr="00C40D7E">
        <w:rPr>
          <w:sz w:val="24"/>
          <w:szCs w:val="24"/>
        </w:rPr>
        <w:t xml:space="preserve"> </w:t>
      </w:r>
      <w:r w:rsidR="00AF33D5" w:rsidRPr="00C40D7E">
        <w:rPr>
          <w:sz w:val="24"/>
          <w:szCs w:val="24"/>
        </w:rPr>
        <w:t>Families and professionals had many ideas for improving the CYPACP document and how it is used. This included advice about how to discuss plan</w:t>
      </w:r>
      <w:r w:rsidR="009F6872" w:rsidRPr="00C40D7E">
        <w:rPr>
          <w:sz w:val="24"/>
          <w:szCs w:val="24"/>
        </w:rPr>
        <w:t>s</w:t>
      </w:r>
      <w:r w:rsidR="00AF33D5" w:rsidRPr="00C40D7E">
        <w:rPr>
          <w:sz w:val="24"/>
          <w:szCs w:val="24"/>
        </w:rPr>
        <w:t xml:space="preserve"> with families, how to make </w:t>
      </w:r>
      <w:r w:rsidR="009F6872" w:rsidRPr="00C40D7E">
        <w:rPr>
          <w:sz w:val="24"/>
          <w:szCs w:val="24"/>
        </w:rPr>
        <w:t>them</w:t>
      </w:r>
      <w:r w:rsidR="00AF33D5" w:rsidRPr="00C40D7E">
        <w:rPr>
          <w:sz w:val="24"/>
          <w:szCs w:val="24"/>
        </w:rPr>
        <w:t xml:space="preserve"> </w:t>
      </w:r>
      <w:r w:rsidR="009F6872" w:rsidRPr="00C40D7E">
        <w:rPr>
          <w:sz w:val="24"/>
          <w:szCs w:val="24"/>
        </w:rPr>
        <w:t xml:space="preserve">more personal </w:t>
      </w:r>
      <w:r w:rsidR="00AF33D5" w:rsidRPr="00C40D7E">
        <w:rPr>
          <w:sz w:val="24"/>
          <w:szCs w:val="24"/>
        </w:rPr>
        <w:t xml:space="preserve">and how to ensure </w:t>
      </w:r>
      <w:r w:rsidR="009F6872" w:rsidRPr="00C40D7E">
        <w:rPr>
          <w:sz w:val="24"/>
          <w:szCs w:val="24"/>
        </w:rPr>
        <w:t>they are</w:t>
      </w:r>
      <w:r w:rsidR="00AF33D5" w:rsidRPr="00C40D7E">
        <w:rPr>
          <w:sz w:val="24"/>
          <w:szCs w:val="24"/>
        </w:rPr>
        <w:t xml:space="preserve"> us</w:t>
      </w:r>
      <w:r w:rsidR="009F6872" w:rsidRPr="00C40D7E">
        <w:rPr>
          <w:sz w:val="24"/>
          <w:szCs w:val="24"/>
        </w:rPr>
        <w:t>ed properly when needed</w:t>
      </w:r>
      <w:r w:rsidR="00AF33D5" w:rsidRPr="00C40D7E">
        <w:rPr>
          <w:sz w:val="24"/>
          <w:szCs w:val="24"/>
        </w:rPr>
        <w:t xml:space="preserve">. </w:t>
      </w:r>
      <w:r w:rsidR="009F6872" w:rsidRPr="00C40D7E">
        <w:rPr>
          <w:sz w:val="24"/>
          <w:szCs w:val="24"/>
        </w:rPr>
        <w:t xml:space="preserve">They also </w:t>
      </w:r>
      <w:r w:rsidR="00AF33D5" w:rsidRPr="00C40D7E">
        <w:rPr>
          <w:sz w:val="24"/>
          <w:szCs w:val="24"/>
        </w:rPr>
        <w:t xml:space="preserve">suggested a range of </w:t>
      </w:r>
      <w:r w:rsidRPr="00C40D7E">
        <w:rPr>
          <w:sz w:val="24"/>
          <w:szCs w:val="24"/>
        </w:rPr>
        <w:t xml:space="preserve">resources </w:t>
      </w:r>
      <w:r w:rsidR="00AF33D5" w:rsidRPr="00C40D7E">
        <w:rPr>
          <w:sz w:val="24"/>
          <w:szCs w:val="24"/>
        </w:rPr>
        <w:t xml:space="preserve">that could </w:t>
      </w:r>
      <w:r w:rsidR="009F6872" w:rsidRPr="00C40D7E">
        <w:rPr>
          <w:sz w:val="24"/>
          <w:szCs w:val="24"/>
        </w:rPr>
        <w:t>help</w:t>
      </w:r>
      <w:r w:rsidR="00FC0CCA" w:rsidRPr="00C40D7E">
        <w:rPr>
          <w:sz w:val="24"/>
          <w:szCs w:val="24"/>
        </w:rPr>
        <w:t xml:space="preserve">, e.g. </w:t>
      </w:r>
      <w:r w:rsidR="00AF33D5" w:rsidRPr="00C40D7E">
        <w:rPr>
          <w:sz w:val="24"/>
          <w:szCs w:val="24"/>
        </w:rPr>
        <w:t>information leaflets,</w:t>
      </w:r>
      <w:r w:rsidR="009F6872" w:rsidRPr="00C40D7E">
        <w:rPr>
          <w:sz w:val="24"/>
          <w:szCs w:val="24"/>
        </w:rPr>
        <w:t xml:space="preserve"> access to advice and emotional support. </w:t>
      </w:r>
    </w:p>
    <w:p w:rsidR="001D7A10" w:rsidRDefault="009F6872" w:rsidP="009F6872">
      <w:pPr>
        <w:ind w:left="-567"/>
        <w:rPr>
          <w:color w:val="0070C0"/>
          <w:sz w:val="24"/>
          <w:szCs w:val="24"/>
        </w:rPr>
      </w:pPr>
      <w:r w:rsidRPr="009F6872"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1E12763" wp14:editId="45B0DEC6">
                <wp:simplePos x="0" y="0"/>
                <wp:positionH relativeFrom="column">
                  <wp:posOffset>-412750</wp:posOffset>
                </wp:positionH>
                <wp:positionV relativeFrom="paragraph">
                  <wp:posOffset>-40005</wp:posOffset>
                </wp:positionV>
                <wp:extent cx="2051050" cy="292100"/>
                <wp:effectExtent l="0" t="0" r="2540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B8B34" id="Rounded Rectangle 22" o:spid="_x0000_s1026" style="position:absolute;margin-left:-32.5pt;margin-top:-3.15pt;width:161.5pt;height:2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" fillcolor="window" strokecolor="#4472c4" strokeweight="1.5pt">
                <v:stroke joinstyle="miter"/>
              </v:roundrect>
            </w:pict>
          </mc:Fallback>
        </mc:AlternateContent>
      </w:r>
      <w:r w:rsidRPr="009F6872">
        <w:rPr>
          <w:color w:val="0070C0"/>
          <w:sz w:val="24"/>
          <w:szCs w:val="24"/>
        </w:rPr>
        <w:t xml:space="preserve">What </w:t>
      </w:r>
      <w:r>
        <w:rPr>
          <w:color w:val="0070C0"/>
          <w:sz w:val="24"/>
          <w:szCs w:val="24"/>
        </w:rPr>
        <w:t>difference is this making</w:t>
      </w:r>
      <w:r w:rsidRPr="009F6872">
        <w:rPr>
          <w:color w:val="0070C0"/>
          <w:sz w:val="24"/>
          <w:szCs w:val="24"/>
        </w:rPr>
        <w:t>?</w:t>
      </w:r>
    </w:p>
    <w:p w:rsidR="007C0C30" w:rsidRPr="007C0C30" w:rsidRDefault="007C0C30" w:rsidP="007C0C30">
      <w:pPr>
        <w:spacing w:after="0"/>
        <w:rPr>
          <w:color w:val="0070C0"/>
          <w:sz w:val="12"/>
          <w:szCs w:val="24"/>
        </w:rPr>
      </w:pPr>
    </w:p>
    <w:p w:rsidR="00C40D7E" w:rsidRPr="00C40D7E" w:rsidRDefault="001D7A10" w:rsidP="00C40D7E">
      <w:pPr>
        <w:pStyle w:val="ListParagraph"/>
        <w:numPr>
          <w:ilvl w:val="0"/>
          <w:numId w:val="6"/>
        </w:numPr>
        <w:spacing w:after="0" w:line="240" w:lineRule="auto"/>
        <w:ind w:left="0"/>
        <w:rPr>
          <w:sz w:val="24"/>
        </w:rPr>
      </w:pPr>
      <w:r w:rsidRPr="007C0C30">
        <w:rPr>
          <w:b/>
          <w:sz w:val="24"/>
        </w:rPr>
        <w:t>We have developed a</w:t>
      </w:r>
      <w:r w:rsidR="007C0C30">
        <w:rPr>
          <w:b/>
          <w:sz w:val="24"/>
        </w:rPr>
        <w:t xml:space="preserve"> detailed</w:t>
      </w:r>
      <w:r w:rsidRPr="007C0C30">
        <w:rPr>
          <w:b/>
          <w:sz w:val="24"/>
        </w:rPr>
        <w:t xml:space="preserve"> list of recommendations for </w:t>
      </w:r>
      <w:r w:rsidR="003E644C">
        <w:rPr>
          <w:b/>
          <w:sz w:val="24"/>
        </w:rPr>
        <w:t xml:space="preserve">the </w:t>
      </w:r>
      <w:r w:rsidR="007C0C30" w:rsidRPr="007C0C30">
        <w:rPr>
          <w:b/>
          <w:sz w:val="24"/>
        </w:rPr>
        <w:t xml:space="preserve">CYPACP </w:t>
      </w:r>
      <w:r w:rsidR="003E644C">
        <w:rPr>
          <w:b/>
          <w:sz w:val="24"/>
        </w:rPr>
        <w:t>Collaborative Working G</w:t>
      </w:r>
      <w:r w:rsidR="007C0C30">
        <w:rPr>
          <w:b/>
          <w:sz w:val="24"/>
        </w:rPr>
        <w:t xml:space="preserve">roup </w:t>
      </w:r>
      <w:r w:rsidR="007C0C30" w:rsidRPr="007C0C30">
        <w:rPr>
          <w:sz w:val="24"/>
        </w:rPr>
        <w:t>who</w:t>
      </w:r>
      <w:r w:rsidR="007C0C30">
        <w:rPr>
          <w:b/>
          <w:sz w:val="24"/>
        </w:rPr>
        <w:t xml:space="preserve"> </w:t>
      </w:r>
      <w:r w:rsidR="003E644C" w:rsidRPr="003E644C">
        <w:rPr>
          <w:sz w:val="24"/>
        </w:rPr>
        <w:t xml:space="preserve">are </w:t>
      </w:r>
      <w:r w:rsidRPr="00C40D7E">
        <w:rPr>
          <w:sz w:val="24"/>
        </w:rPr>
        <w:t>responsible for</w:t>
      </w:r>
      <w:r w:rsidR="007C0C30">
        <w:rPr>
          <w:sz w:val="24"/>
        </w:rPr>
        <w:t xml:space="preserve"> the</w:t>
      </w:r>
      <w:r w:rsidRPr="00C40D7E">
        <w:rPr>
          <w:sz w:val="24"/>
        </w:rPr>
        <w:t xml:space="preserve"> CYPACP. </w:t>
      </w:r>
      <w:r w:rsidR="00C22593" w:rsidRPr="00C40D7E">
        <w:rPr>
          <w:sz w:val="24"/>
        </w:rPr>
        <w:t xml:space="preserve">This offers practical strategies to encourage </w:t>
      </w:r>
      <w:r w:rsidR="00C40D7E" w:rsidRPr="00C40D7E">
        <w:rPr>
          <w:sz w:val="24"/>
        </w:rPr>
        <w:t>appropriate use of the CYPACP</w:t>
      </w:r>
      <w:r w:rsidR="007C0C30">
        <w:rPr>
          <w:sz w:val="24"/>
        </w:rPr>
        <w:t>. It will also be</w:t>
      </w:r>
      <w:r w:rsidR="00C40D7E" w:rsidRPr="00C40D7E">
        <w:rPr>
          <w:sz w:val="24"/>
        </w:rPr>
        <w:t xml:space="preserve"> </w:t>
      </w:r>
      <w:r w:rsidRPr="00C40D7E">
        <w:rPr>
          <w:sz w:val="24"/>
        </w:rPr>
        <w:t>available to all</w:t>
      </w:r>
      <w:r w:rsidR="00C40D7E" w:rsidRPr="00C40D7E">
        <w:rPr>
          <w:sz w:val="24"/>
        </w:rPr>
        <w:t xml:space="preserve"> </w:t>
      </w:r>
      <w:r w:rsidR="007C0C30">
        <w:rPr>
          <w:sz w:val="24"/>
        </w:rPr>
        <w:t xml:space="preserve">NHS and private </w:t>
      </w:r>
      <w:r w:rsidR="00C40D7E" w:rsidRPr="00C40D7E">
        <w:rPr>
          <w:sz w:val="24"/>
        </w:rPr>
        <w:t xml:space="preserve">organisations who use </w:t>
      </w:r>
      <w:r w:rsidR="007C0C30">
        <w:rPr>
          <w:sz w:val="24"/>
        </w:rPr>
        <w:t>the CYPACP</w:t>
      </w:r>
      <w:r w:rsidRPr="00C40D7E">
        <w:rPr>
          <w:sz w:val="24"/>
        </w:rPr>
        <w:t xml:space="preserve">. </w:t>
      </w:r>
    </w:p>
    <w:p w:rsidR="00C40D7E" w:rsidRPr="00C40D7E" w:rsidRDefault="00C40D7E" w:rsidP="00C40D7E">
      <w:pPr>
        <w:spacing w:after="0" w:line="240" w:lineRule="auto"/>
        <w:rPr>
          <w:sz w:val="12"/>
        </w:rPr>
      </w:pPr>
    </w:p>
    <w:p w:rsidR="00C40D7E" w:rsidRPr="00C40D7E" w:rsidRDefault="001D7A10" w:rsidP="00C40D7E">
      <w:pPr>
        <w:pStyle w:val="ListParagraph"/>
        <w:numPr>
          <w:ilvl w:val="0"/>
          <w:numId w:val="6"/>
        </w:numPr>
        <w:spacing w:after="0" w:line="240" w:lineRule="auto"/>
        <w:ind w:left="0"/>
        <w:rPr>
          <w:sz w:val="24"/>
        </w:rPr>
      </w:pPr>
      <w:r w:rsidRPr="00C40D7E">
        <w:rPr>
          <w:b/>
          <w:sz w:val="24"/>
        </w:rPr>
        <w:t xml:space="preserve">We have </w:t>
      </w:r>
      <w:r w:rsidR="00C40D7E">
        <w:rPr>
          <w:b/>
          <w:sz w:val="24"/>
        </w:rPr>
        <w:t xml:space="preserve">sent the findings to </w:t>
      </w:r>
      <w:r w:rsidRPr="00C40D7E">
        <w:rPr>
          <w:b/>
          <w:sz w:val="24"/>
        </w:rPr>
        <w:t>UK regional clinical networks</w:t>
      </w:r>
      <w:r w:rsidRPr="00C40D7E">
        <w:rPr>
          <w:sz w:val="24"/>
        </w:rPr>
        <w:t xml:space="preserve"> who make decisions about </w:t>
      </w:r>
      <w:r w:rsidR="00C40D7E">
        <w:rPr>
          <w:sz w:val="24"/>
        </w:rPr>
        <w:t xml:space="preserve">local care for </w:t>
      </w:r>
      <w:r w:rsidRPr="00C40D7E">
        <w:rPr>
          <w:sz w:val="24"/>
        </w:rPr>
        <w:t>children who have serious conditions.</w:t>
      </w:r>
    </w:p>
    <w:p w:rsidR="001D7A10" w:rsidRPr="00C40D7E" w:rsidRDefault="001D7A10" w:rsidP="00C40D7E">
      <w:pPr>
        <w:spacing w:after="0" w:line="240" w:lineRule="auto"/>
        <w:rPr>
          <w:sz w:val="12"/>
        </w:rPr>
      </w:pPr>
    </w:p>
    <w:p w:rsidR="001D7A10" w:rsidRDefault="001D7A10" w:rsidP="00C40D7E">
      <w:pPr>
        <w:pStyle w:val="ListParagraph"/>
        <w:numPr>
          <w:ilvl w:val="0"/>
          <w:numId w:val="6"/>
        </w:numPr>
        <w:spacing w:after="0" w:line="240" w:lineRule="auto"/>
        <w:ind w:left="0" w:right="-188"/>
        <w:rPr>
          <w:sz w:val="24"/>
        </w:rPr>
      </w:pPr>
      <w:r w:rsidRPr="00C40D7E">
        <w:rPr>
          <w:b/>
          <w:sz w:val="24"/>
        </w:rPr>
        <w:t>We ran a study day for professionals</w:t>
      </w:r>
      <w:r w:rsidR="00C22593" w:rsidRPr="00C40D7E">
        <w:rPr>
          <w:b/>
          <w:sz w:val="24"/>
        </w:rPr>
        <w:t xml:space="preserve"> </w:t>
      </w:r>
      <w:r w:rsidR="00C22593" w:rsidRPr="00C40D7E">
        <w:rPr>
          <w:sz w:val="24"/>
        </w:rPr>
        <w:t>who are</w:t>
      </w:r>
      <w:r w:rsidRPr="00C40D7E">
        <w:rPr>
          <w:sz w:val="24"/>
        </w:rPr>
        <w:t xml:space="preserve"> involved in advance care planning. This </w:t>
      </w:r>
      <w:r w:rsidR="007C0C30">
        <w:rPr>
          <w:sz w:val="24"/>
        </w:rPr>
        <w:t xml:space="preserve">included information about using the </w:t>
      </w:r>
      <w:r w:rsidRPr="00C40D7E">
        <w:rPr>
          <w:sz w:val="24"/>
        </w:rPr>
        <w:t>CYPACP</w:t>
      </w:r>
      <w:r w:rsidR="00C22593" w:rsidRPr="00C40D7E">
        <w:rPr>
          <w:sz w:val="24"/>
        </w:rPr>
        <w:t xml:space="preserve">, </w:t>
      </w:r>
      <w:r w:rsidR="007C0C30">
        <w:rPr>
          <w:sz w:val="24"/>
        </w:rPr>
        <w:t xml:space="preserve">talks by </w:t>
      </w:r>
      <w:r w:rsidR="00C22593" w:rsidRPr="00C40D7E">
        <w:rPr>
          <w:sz w:val="24"/>
        </w:rPr>
        <w:t xml:space="preserve">parents </w:t>
      </w:r>
      <w:r w:rsidRPr="00C40D7E">
        <w:rPr>
          <w:sz w:val="24"/>
        </w:rPr>
        <w:t xml:space="preserve">and </w:t>
      </w:r>
      <w:r w:rsidR="00C40D7E">
        <w:rPr>
          <w:sz w:val="24"/>
        </w:rPr>
        <w:t xml:space="preserve">had </w:t>
      </w:r>
      <w:r w:rsidRPr="00C40D7E">
        <w:rPr>
          <w:sz w:val="24"/>
        </w:rPr>
        <w:t xml:space="preserve">workshops to </w:t>
      </w:r>
      <w:r w:rsidR="00C22593" w:rsidRPr="00C40D7E">
        <w:rPr>
          <w:sz w:val="24"/>
        </w:rPr>
        <w:t>help professional</w:t>
      </w:r>
      <w:r w:rsidR="007C0C30">
        <w:rPr>
          <w:sz w:val="24"/>
        </w:rPr>
        <w:t>s</w:t>
      </w:r>
      <w:r w:rsidR="00C22593" w:rsidRPr="00C40D7E">
        <w:rPr>
          <w:sz w:val="24"/>
        </w:rPr>
        <w:t xml:space="preserve"> </w:t>
      </w:r>
      <w:r w:rsidR="007C0C30">
        <w:rPr>
          <w:sz w:val="24"/>
        </w:rPr>
        <w:t>improve</w:t>
      </w:r>
      <w:r w:rsidRPr="00C40D7E">
        <w:rPr>
          <w:sz w:val="24"/>
        </w:rPr>
        <w:t xml:space="preserve"> their skills.</w:t>
      </w:r>
    </w:p>
    <w:p w:rsidR="00C40D7E" w:rsidRPr="00C40D7E" w:rsidRDefault="00C40D7E" w:rsidP="00C40D7E">
      <w:pPr>
        <w:pStyle w:val="ListParagraph"/>
        <w:rPr>
          <w:sz w:val="12"/>
        </w:rPr>
      </w:pPr>
    </w:p>
    <w:p w:rsidR="007C0C30" w:rsidRDefault="00C40D7E" w:rsidP="007C0C30">
      <w:pPr>
        <w:pStyle w:val="ListParagraph"/>
        <w:numPr>
          <w:ilvl w:val="0"/>
          <w:numId w:val="6"/>
        </w:numPr>
        <w:spacing w:after="0" w:line="240" w:lineRule="auto"/>
        <w:ind w:left="0" w:right="-188"/>
        <w:rPr>
          <w:sz w:val="24"/>
        </w:rPr>
      </w:pPr>
      <w:r w:rsidRPr="00C40D7E">
        <w:rPr>
          <w:b/>
          <w:sz w:val="24"/>
        </w:rPr>
        <w:t>We invited all families who took part in the study to attend a family fun day</w:t>
      </w:r>
      <w:r>
        <w:rPr>
          <w:sz w:val="24"/>
        </w:rPr>
        <w:t xml:space="preserve"> to tell them more about the findings and to seek their feedback about next steps.</w:t>
      </w:r>
    </w:p>
    <w:p w:rsidR="007C0C30" w:rsidRPr="007C0C30" w:rsidRDefault="007C0C30" w:rsidP="007C0C30">
      <w:pPr>
        <w:pStyle w:val="ListParagraph"/>
        <w:spacing w:after="0" w:line="240" w:lineRule="auto"/>
        <w:ind w:left="0" w:right="-188"/>
        <w:rPr>
          <w:sz w:val="12"/>
        </w:rPr>
      </w:pPr>
    </w:p>
    <w:p w:rsidR="00C22593" w:rsidRDefault="00C22593" w:rsidP="007C0C30">
      <w:pPr>
        <w:pStyle w:val="ListParagraph"/>
        <w:numPr>
          <w:ilvl w:val="0"/>
          <w:numId w:val="6"/>
        </w:numPr>
        <w:spacing w:after="0" w:line="240" w:lineRule="auto"/>
        <w:ind w:left="0"/>
        <w:rPr>
          <w:sz w:val="24"/>
        </w:rPr>
      </w:pPr>
      <w:r w:rsidRPr="00C40D7E">
        <w:rPr>
          <w:b/>
          <w:sz w:val="24"/>
        </w:rPr>
        <w:t>We are</w:t>
      </w:r>
      <w:r w:rsidR="00C40D7E" w:rsidRPr="00C40D7E">
        <w:rPr>
          <w:b/>
          <w:sz w:val="24"/>
        </w:rPr>
        <w:t xml:space="preserve"> </w:t>
      </w:r>
      <w:r w:rsidR="007C0C30">
        <w:rPr>
          <w:b/>
          <w:sz w:val="24"/>
        </w:rPr>
        <w:t xml:space="preserve">working with the </w:t>
      </w:r>
      <w:r w:rsidR="007C0C30" w:rsidRPr="007C0C30">
        <w:rPr>
          <w:b/>
          <w:sz w:val="24"/>
        </w:rPr>
        <w:t xml:space="preserve">Children’s Palliative Care Education Standard Framework </w:t>
      </w:r>
      <w:r w:rsidR="007C0C30" w:rsidRPr="007C0C30">
        <w:rPr>
          <w:sz w:val="24"/>
        </w:rPr>
        <w:t xml:space="preserve">(Action Group) </w:t>
      </w:r>
      <w:r w:rsidR="007C0C30">
        <w:rPr>
          <w:sz w:val="24"/>
        </w:rPr>
        <w:t xml:space="preserve">to ensure that advance care planning is part of </w:t>
      </w:r>
      <w:r w:rsidR="007C0C30" w:rsidRPr="007C0C30">
        <w:rPr>
          <w:sz w:val="24"/>
        </w:rPr>
        <w:t>learning</w:t>
      </w:r>
      <w:r w:rsidR="007C0C30">
        <w:rPr>
          <w:sz w:val="24"/>
        </w:rPr>
        <w:t xml:space="preserve"> for all professionals </w:t>
      </w:r>
      <w:r w:rsidR="003E56F3">
        <w:rPr>
          <w:sz w:val="24"/>
        </w:rPr>
        <w:t>who care</w:t>
      </w:r>
      <w:r w:rsidR="007C0C30">
        <w:rPr>
          <w:sz w:val="24"/>
        </w:rPr>
        <w:t xml:space="preserve"> for children who have serious conditions.</w:t>
      </w:r>
      <w:r w:rsidR="003E56F3">
        <w:rPr>
          <w:sz w:val="24"/>
        </w:rPr>
        <w:t xml:space="preserve"> </w:t>
      </w:r>
    </w:p>
    <w:p w:rsidR="007C0C30" w:rsidRPr="007C0C30" w:rsidRDefault="007C0C30" w:rsidP="007C0C30">
      <w:pPr>
        <w:spacing w:after="0" w:line="240" w:lineRule="auto"/>
        <w:ind w:left="-360"/>
        <w:rPr>
          <w:sz w:val="12"/>
        </w:rPr>
      </w:pPr>
    </w:p>
    <w:p w:rsidR="007C0C30" w:rsidRPr="003E56F3" w:rsidRDefault="007C0C30" w:rsidP="003E56F3">
      <w:pPr>
        <w:pStyle w:val="ListParagraph"/>
        <w:numPr>
          <w:ilvl w:val="0"/>
          <w:numId w:val="6"/>
        </w:numPr>
        <w:spacing w:after="0"/>
        <w:ind w:left="0"/>
        <w:rPr>
          <w:sz w:val="24"/>
        </w:rPr>
      </w:pPr>
      <w:r w:rsidRPr="007C0C30">
        <w:rPr>
          <w:b/>
          <w:sz w:val="24"/>
        </w:rPr>
        <w:t>We have been working with the University of Birmingham</w:t>
      </w:r>
      <w:r w:rsidRPr="007C0C30">
        <w:rPr>
          <w:sz w:val="24"/>
        </w:rPr>
        <w:t xml:space="preserve"> to ensure that advance care planning is included in </w:t>
      </w:r>
      <w:r w:rsidR="003E56F3">
        <w:rPr>
          <w:sz w:val="24"/>
        </w:rPr>
        <w:t xml:space="preserve">their </w:t>
      </w:r>
      <w:r w:rsidRPr="007C0C30">
        <w:rPr>
          <w:sz w:val="24"/>
        </w:rPr>
        <w:t>medical and nursing education</w:t>
      </w:r>
      <w:r w:rsidR="003E56F3">
        <w:rPr>
          <w:sz w:val="24"/>
        </w:rPr>
        <w:t>.</w:t>
      </w:r>
      <w:r w:rsidRPr="007C0C30">
        <w:rPr>
          <w:sz w:val="24"/>
        </w:rPr>
        <w:t xml:space="preserve"> </w:t>
      </w:r>
    </w:p>
    <w:p w:rsidR="00C22593" w:rsidRPr="003E56F3" w:rsidRDefault="00C22593" w:rsidP="00C40D7E">
      <w:pPr>
        <w:spacing w:after="0" w:line="240" w:lineRule="auto"/>
        <w:rPr>
          <w:b/>
          <w:sz w:val="12"/>
          <w:szCs w:val="16"/>
        </w:rPr>
      </w:pPr>
    </w:p>
    <w:p w:rsidR="001D7A10" w:rsidRPr="003E56F3" w:rsidRDefault="00C22593" w:rsidP="00C40D7E">
      <w:pPr>
        <w:pStyle w:val="ListParagraph"/>
        <w:numPr>
          <w:ilvl w:val="0"/>
          <w:numId w:val="6"/>
        </w:numPr>
        <w:spacing w:after="0" w:line="240" w:lineRule="auto"/>
        <w:ind w:left="0"/>
        <w:rPr>
          <w:b/>
          <w:sz w:val="24"/>
          <w:szCs w:val="24"/>
        </w:rPr>
      </w:pPr>
      <w:r w:rsidRPr="003E56F3">
        <w:rPr>
          <w:b/>
          <w:sz w:val="24"/>
          <w:szCs w:val="24"/>
        </w:rPr>
        <w:t xml:space="preserve">We have </w:t>
      </w:r>
      <w:r w:rsidR="003E56F3" w:rsidRPr="003E56F3">
        <w:rPr>
          <w:b/>
          <w:sz w:val="24"/>
          <w:szCs w:val="24"/>
        </w:rPr>
        <w:t xml:space="preserve">worked with leading charities to </w:t>
      </w:r>
      <w:r w:rsidR="003E56F3">
        <w:rPr>
          <w:b/>
          <w:sz w:val="24"/>
          <w:szCs w:val="24"/>
        </w:rPr>
        <w:t>develop</w:t>
      </w:r>
      <w:r w:rsidR="003E56F3" w:rsidRPr="003E56F3">
        <w:rPr>
          <w:b/>
          <w:sz w:val="24"/>
          <w:szCs w:val="24"/>
        </w:rPr>
        <w:t xml:space="preserve"> policy statements </w:t>
      </w:r>
      <w:r w:rsidR="003E56F3" w:rsidRPr="003E56F3">
        <w:rPr>
          <w:sz w:val="24"/>
          <w:szCs w:val="24"/>
        </w:rPr>
        <w:t xml:space="preserve">that call on </w:t>
      </w:r>
      <w:r w:rsidRPr="003E56F3">
        <w:rPr>
          <w:sz w:val="24"/>
          <w:szCs w:val="24"/>
        </w:rPr>
        <w:t xml:space="preserve">national leaders for health care and education to recognise the importance of </w:t>
      </w:r>
      <w:r w:rsidR="004B31CA" w:rsidRPr="003E56F3">
        <w:rPr>
          <w:sz w:val="24"/>
          <w:szCs w:val="24"/>
        </w:rPr>
        <w:t>advance care planning for children and their families</w:t>
      </w:r>
      <w:r w:rsidRPr="003E56F3">
        <w:rPr>
          <w:sz w:val="24"/>
          <w:szCs w:val="24"/>
        </w:rPr>
        <w:t>. We are also working with</w:t>
      </w:r>
      <w:r w:rsidR="003E56F3">
        <w:rPr>
          <w:sz w:val="24"/>
          <w:szCs w:val="24"/>
        </w:rPr>
        <w:t xml:space="preserve"> them to </w:t>
      </w:r>
      <w:r w:rsidR="004B31CA" w:rsidRPr="003E56F3">
        <w:rPr>
          <w:sz w:val="24"/>
          <w:szCs w:val="24"/>
        </w:rPr>
        <w:t>ensure t</w:t>
      </w:r>
      <w:r w:rsidR="003E56F3">
        <w:rPr>
          <w:sz w:val="24"/>
          <w:szCs w:val="24"/>
        </w:rPr>
        <w:t>hat these</w:t>
      </w:r>
      <w:r w:rsidRPr="003E56F3">
        <w:rPr>
          <w:sz w:val="24"/>
          <w:szCs w:val="24"/>
        </w:rPr>
        <w:t xml:space="preserve"> message</w:t>
      </w:r>
      <w:r w:rsidR="003E56F3">
        <w:rPr>
          <w:sz w:val="24"/>
          <w:szCs w:val="24"/>
        </w:rPr>
        <w:t>s are heard</w:t>
      </w:r>
      <w:r w:rsidRPr="003E56F3">
        <w:rPr>
          <w:sz w:val="24"/>
          <w:szCs w:val="24"/>
        </w:rPr>
        <w:t>.</w:t>
      </w:r>
      <w:r w:rsidR="004B31CA" w:rsidRPr="003E56F3">
        <w:rPr>
          <w:sz w:val="24"/>
          <w:szCs w:val="24"/>
        </w:rPr>
        <w:t xml:space="preserve"> </w:t>
      </w:r>
    </w:p>
    <w:p w:rsidR="003E56F3" w:rsidRPr="003E56F3" w:rsidRDefault="003E56F3" w:rsidP="003E56F3">
      <w:pPr>
        <w:pStyle w:val="ListParagraph"/>
        <w:rPr>
          <w:b/>
          <w:sz w:val="12"/>
          <w:szCs w:val="16"/>
        </w:rPr>
      </w:pPr>
    </w:p>
    <w:p w:rsidR="003E56F3" w:rsidRPr="00DD12F7" w:rsidRDefault="003E56F3" w:rsidP="00DD12F7">
      <w:pPr>
        <w:pStyle w:val="ListParagraph"/>
        <w:numPr>
          <w:ilvl w:val="0"/>
          <w:numId w:val="6"/>
        </w:numPr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We are talking about advance care planning w</w:t>
      </w:r>
      <w:r w:rsidR="00DD12F7">
        <w:rPr>
          <w:b/>
          <w:sz w:val="24"/>
          <w:szCs w:val="24"/>
        </w:rPr>
        <w:t xml:space="preserve">henever we get the opportunity. </w:t>
      </w:r>
      <w:r w:rsidRPr="00DD12F7">
        <w:rPr>
          <w:sz w:val="24"/>
          <w:szCs w:val="24"/>
        </w:rPr>
        <w:t xml:space="preserve">We are writing articles for medical journals and have presented the findings at </w:t>
      </w:r>
      <w:r w:rsidR="00426957" w:rsidRPr="00DD12F7">
        <w:rPr>
          <w:sz w:val="24"/>
          <w:szCs w:val="24"/>
        </w:rPr>
        <w:t xml:space="preserve">local and </w:t>
      </w:r>
      <w:r w:rsidRPr="00DD12F7">
        <w:rPr>
          <w:sz w:val="24"/>
          <w:szCs w:val="24"/>
        </w:rPr>
        <w:t>international medical conferences.</w:t>
      </w:r>
      <w:r w:rsidR="00DD12F7" w:rsidRPr="00DD12F7">
        <w:rPr>
          <w:sz w:val="24"/>
          <w:szCs w:val="24"/>
        </w:rPr>
        <w:t xml:space="preserve"> </w:t>
      </w:r>
      <w:r w:rsidR="00DD12F7">
        <w:rPr>
          <w:sz w:val="24"/>
          <w:szCs w:val="24"/>
        </w:rPr>
        <w:t>This includes information for general audiences and specific professional groups such as the ambulance service and intensive care staff.</w:t>
      </w:r>
    </w:p>
    <w:p w:rsidR="00DD12F7" w:rsidRPr="00DD12F7" w:rsidRDefault="00DD12F7" w:rsidP="00DD12F7">
      <w:pPr>
        <w:pStyle w:val="ListParagraph"/>
        <w:rPr>
          <w:b/>
          <w:sz w:val="12"/>
          <w:szCs w:val="24"/>
        </w:rPr>
      </w:pPr>
    </w:p>
    <w:p w:rsidR="00DD12F7" w:rsidRPr="00DD12F7" w:rsidRDefault="00DD12F7" w:rsidP="00C40D7E">
      <w:pPr>
        <w:pStyle w:val="ListParagraph"/>
        <w:numPr>
          <w:ilvl w:val="0"/>
          <w:numId w:val="6"/>
        </w:numPr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findings have also helped us to gain additional funding </w:t>
      </w:r>
      <w:r w:rsidRPr="00DD12F7">
        <w:rPr>
          <w:sz w:val="24"/>
          <w:szCs w:val="24"/>
        </w:rPr>
        <w:t xml:space="preserve">to look at </w:t>
      </w:r>
      <w:r>
        <w:rPr>
          <w:sz w:val="24"/>
          <w:szCs w:val="24"/>
        </w:rPr>
        <w:t>advance care planning. This has allowed us to do a national survey to see how plans are made in maternity and neonatal care services for babies who may need an advance care plan.</w:t>
      </w:r>
    </w:p>
    <w:p w:rsidR="00DD12F7" w:rsidRPr="00615131" w:rsidRDefault="00DD12F7" w:rsidP="00615131">
      <w:pPr>
        <w:pStyle w:val="ListParagraph"/>
        <w:ind w:left="1440"/>
        <w:rPr>
          <w:b/>
          <w:sz w:val="12"/>
          <w:szCs w:val="24"/>
        </w:rPr>
      </w:pPr>
    </w:p>
    <w:p w:rsidR="00C902F0" w:rsidRDefault="00DD12F7" w:rsidP="00615131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This is all thanks to </w:t>
      </w:r>
      <w:r w:rsidR="00C902F0">
        <w:rPr>
          <w:rFonts w:ascii="Comic Sans MS" w:hAnsi="Comic Sans MS"/>
          <w:b/>
          <w:color w:val="FF0000"/>
          <w:sz w:val="24"/>
          <w:szCs w:val="24"/>
        </w:rPr>
        <w:t xml:space="preserve">the </w:t>
      </w:r>
      <w:r w:rsidR="00615131">
        <w:rPr>
          <w:rFonts w:ascii="Comic Sans MS" w:hAnsi="Comic Sans MS"/>
          <w:b/>
          <w:color w:val="FF0000"/>
          <w:sz w:val="24"/>
          <w:szCs w:val="24"/>
        </w:rPr>
        <w:t>generous support</w:t>
      </w:r>
      <w:r w:rsidR="00C902F0">
        <w:rPr>
          <w:rFonts w:ascii="Comic Sans MS" w:hAnsi="Comic Sans MS"/>
          <w:b/>
          <w:color w:val="FF0000"/>
          <w:sz w:val="24"/>
          <w:szCs w:val="24"/>
        </w:rPr>
        <w:t xml:space="preserve"> of the families </w:t>
      </w:r>
    </w:p>
    <w:p w:rsidR="00DD12F7" w:rsidRDefault="00C902F0" w:rsidP="00615131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proofErr w:type="gramStart"/>
      <w:r>
        <w:rPr>
          <w:rFonts w:ascii="Comic Sans MS" w:hAnsi="Comic Sans MS"/>
          <w:b/>
          <w:color w:val="FF0000"/>
          <w:sz w:val="24"/>
          <w:szCs w:val="24"/>
        </w:rPr>
        <w:t>and</w:t>
      </w:r>
      <w:proofErr w:type="gramEnd"/>
      <w:r>
        <w:rPr>
          <w:rFonts w:ascii="Comic Sans MS" w:hAnsi="Comic Sans MS"/>
          <w:b/>
          <w:color w:val="FF0000"/>
          <w:sz w:val="24"/>
          <w:szCs w:val="24"/>
        </w:rPr>
        <w:t xml:space="preserve"> professionals who took part</w:t>
      </w:r>
      <w:r w:rsidR="00615131">
        <w:rPr>
          <w:rFonts w:ascii="Comic Sans MS" w:hAnsi="Comic Sans MS"/>
          <w:b/>
          <w:color w:val="FF0000"/>
          <w:sz w:val="24"/>
          <w:szCs w:val="24"/>
        </w:rPr>
        <w:t xml:space="preserve">. </w:t>
      </w:r>
    </w:p>
    <w:p w:rsidR="003E56F3" w:rsidRDefault="00615131" w:rsidP="005E0557">
      <w:pPr>
        <w:rPr>
          <w:sz w:val="24"/>
          <w:szCs w:val="24"/>
        </w:rPr>
      </w:pPr>
      <w:r w:rsidRPr="009F6872">
        <w:rPr>
          <w:rFonts w:ascii="Comic Sans MS" w:eastAsia="Times New Roman" w:hAnsi="Comic Sans MS" w:cs="Times New Roman"/>
          <w:b/>
          <w:bCs/>
          <w:noProof/>
          <w:color w:val="C0000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CA598E1" wp14:editId="57E6C48E">
                <wp:simplePos x="0" y="0"/>
                <wp:positionH relativeFrom="column">
                  <wp:posOffset>-412750</wp:posOffset>
                </wp:positionH>
                <wp:positionV relativeFrom="paragraph">
                  <wp:posOffset>252095</wp:posOffset>
                </wp:positionV>
                <wp:extent cx="2463800" cy="292100"/>
                <wp:effectExtent l="0" t="0" r="127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FE71C" id="Rounded Rectangle 1" o:spid="_x0000_s1026" style="position:absolute;margin-left:-32.5pt;margin-top:19.85pt;width:194pt;height:2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" fillcolor="window" strokecolor="#4472c4" strokeweight="1.5pt">
                <v:stroke joinstyle="miter"/>
              </v:roundrect>
            </w:pict>
          </mc:Fallback>
        </mc:AlternateContent>
      </w:r>
    </w:p>
    <w:p w:rsidR="00615131" w:rsidRPr="00615131" w:rsidRDefault="00615131" w:rsidP="00615131">
      <w:pPr>
        <w:ind w:left="-567" w:right="-306"/>
        <w:rPr>
          <w:color w:val="1F3864" w:themeColor="accent5" w:themeShade="80"/>
          <w:sz w:val="24"/>
          <w:szCs w:val="24"/>
        </w:rPr>
      </w:pPr>
      <w:r w:rsidRPr="00615131">
        <w:rPr>
          <w:color w:val="1F3864" w:themeColor="accent5" w:themeShade="80"/>
          <w:sz w:val="24"/>
          <w:szCs w:val="24"/>
        </w:rPr>
        <w:t xml:space="preserve">More details </w:t>
      </w:r>
      <w:r>
        <w:rPr>
          <w:color w:val="1F3864" w:themeColor="accent5" w:themeShade="80"/>
          <w:sz w:val="24"/>
          <w:szCs w:val="24"/>
        </w:rPr>
        <w:t>about the study findings</w:t>
      </w:r>
    </w:p>
    <w:p w:rsidR="00615131" w:rsidRPr="00615131" w:rsidRDefault="00615131" w:rsidP="00615131">
      <w:pPr>
        <w:spacing w:after="0"/>
        <w:ind w:left="-284" w:right="-306"/>
        <w:rPr>
          <w:sz w:val="12"/>
          <w:szCs w:val="24"/>
        </w:rPr>
      </w:pPr>
    </w:p>
    <w:p w:rsidR="003E56F3" w:rsidRPr="00242EDA" w:rsidRDefault="00615131" w:rsidP="00615131">
      <w:pPr>
        <w:spacing w:after="0"/>
        <w:ind w:left="-284" w:right="-306"/>
        <w:rPr>
          <w:sz w:val="24"/>
          <w:szCs w:val="24"/>
        </w:rPr>
      </w:pPr>
      <w:r>
        <w:rPr>
          <w:sz w:val="24"/>
          <w:szCs w:val="24"/>
        </w:rPr>
        <w:t>T</w:t>
      </w:r>
      <w:r w:rsidR="003E56F3">
        <w:rPr>
          <w:sz w:val="24"/>
          <w:szCs w:val="24"/>
        </w:rPr>
        <w:t xml:space="preserve">he full report and other documents </w:t>
      </w:r>
      <w:r w:rsidR="00242EDA">
        <w:rPr>
          <w:sz w:val="24"/>
          <w:szCs w:val="24"/>
        </w:rPr>
        <w:t xml:space="preserve">are available on the study website at: </w:t>
      </w:r>
      <w:hyperlink r:id="rId13" w:history="1">
        <w:r w:rsidR="003E56F3" w:rsidRPr="009306ED">
          <w:rPr>
            <w:rStyle w:val="Hyperlink"/>
            <w:sz w:val="24"/>
            <w:szCs w:val="24"/>
          </w:rPr>
          <w:t>www.birmingham.ac.uk/acp-study</w:t>
        </w:r>
      </w:hyperlink>
      <w:r w:rsidR="003E56F3">
        <w:rPr>
          <w:sz w:val="24"/>
          <w:szCs w:val="24"/>
        </w:rPr>
        <w:t xml:space="preserve"> </w:t>
      </w:r>
      <w:r w:rsidR="003E56F3" w:rsidRPr="003E56F3">
        <w:rPr>
          <w:sz w:val="24"/>
          <w:szCs w:val="24"/>
        </w:rPr>
        <w:t xml:space="preserve">  </w:t>
      </w:r>
      <w:r w:rsidR="003E56F3">
        <w:rPr>
          <w:sz w:val="24"/>
          <w:szCs w:val="24"/>
        </w:rPr>
        <w:t xml:space="preserve"> </w:t>
      </w:r>
      <w:r w:rsidR="00242EDA">
        <w:rPr>
          <w:sz w:val="24"/>
          <w:szCs w:val="24"/>
        </w:rPr>
        <w:t xml:space="preserve">or from    </w:t>
      </w:r>
      <w:r w:rsidR="003E56F3" w:rsidRPr="00242EDA">
        <w:rPr>
          <w:b/>
          <w:bCs/>
          <w:sz w:val="24"/>
        </w:rPr>
        <w:t xml:space="preserve">Dr Karen Shaw </w:t>
      </w:r>
      <w:r w:rsidR="003E56F3" w:rsidRPr="00242EDA">
        <w:rPr>
          <w:sz w:val="24"/>
        </w:rPr>
        <w:t xml:space="preserve">at </w:t>
      </w:r>
      <w:r w:rsidR="003E56F3" w:rsidRPr="00242EDA">
        <w:rPr>
          <w:b/>
          <w:bCs/>
          <w:sz w:val="24"/>
        </w:rPr>
        <w:t>k.l.shaw@bham.ac.uk</w:t>
      </w:r>
    </w:p>
    <w:p w:rsidR="00242EDA" w:rsidRDefault="00242EDA" w:rsidP="00615131">
      <w:pPr>
        <w:tabs>
          <w:tab w:val="left" w:pos="1030"/>
        </w:tabs>
        <w:spacing w:after="0"/>
        <w:ind w:left="-284" w:right="-306"/>
        <w:rPr>
          <w:b/>
          <w:sz w:val="28"/>
        </w:rPr>
      </w:pPr>
    </w:p>
    <w:p w:rsidR="00615131" w:rsidRPr="00615131" w:rsidRDefault="00615131" w:rsidP="00615131">
      <w:pPr>
        <w:tabs>
          <w:tab w:val="left" w:pos="1030"/>
        </w:tabs>
        <w:spacing w:after="0"/>
        <w:ind w:left="-284" w:right="-306"/>
        <w:rPr>
          <w:b/>
          <w:sz w:val="28"/>
        </w:rPr>
      </w:pPr>
    </w:p>
    <w:p w:rsidR="005E0557" w:rsidRPr="00CD3E3D" w:rsidRDefault="00CD3E3D" w:rsidP="00242EDA">
      <w:pPr>
        <w:tabs>
          <w:tab w:val="left" w:pos="1030"/>
        </w:tabs>
        <w:ind w:left="-284" w:right="-306"/>
      </w:pPr>
      <w:r w:rsidRPr="00CD3E3D">
        <w:rPr>
          <w:b/>
        </w:rPr>
        <w:t xml:space="preserve">Research team: </w:t>
      </w:r>
      <w:r w:rsidRPr="00CD3E3D">
        <w:t>Dr Karen Shaw (Principal Investigator), J</w:t>
      </w:r>
      <w:r>
        <w:t xml:space="preserve">enna Spry (Research Fellow), Dr </w:t>
      </w:r>
      <w:r w:rsidRPr="00CD3E3D">
        <w:t>Serena Cottrell, Dr Carole Cummins, Nicki Fitzmaurice, P</w:t>
      </w:r>
      <w:r>
        <w:t xml:space="preserve">rof Sheila Greenfield, Dr Gemma </w:t>
      </w:r>
      <w:r w:rsidRPr="00CD3E3D">
        <w:t xml:space="preserve">Health, Dr Sue Neilson, Dr Magdalena Skrybant, Dr Paul Thompson, Janette </w:t>
      </w:r>
      <w:proofErr w:type="spellStart"/>
      <w:r w:rsidRPr="00CD3E3D">
        <w:t>Vyse</w:t>
      </w:r>
      <w:proofErr w:type="spellEnd"/>
      <w:r w:rsidRPr="00CD3E3D">
        <w:t>.</w:t>
      </w:r>
    </w:p>
    <w:p w:rsidR="00242EDA" w:rsidRDefault="005E0557" w:rsidP="00242EDA">
      <w:pPr>
        <w:tabs>
          <w:tab w:val="left" w:pos="1030"/>
        </w:tabs>
        <w:ind w:left="-284" w:right="-306"/>
      </w:pPr>
      <w:r w:rsidRPr="005E0557">
        <w:rPr>
          <w:b/>
        </w:rPr>
        <w:t>Steering group:</w:t>
      </w:r>
      <w:r>
        <w:t xml:space="preserve"> </w:t>
      </w:r>
      <w:r w:rsidR="00CD3E3D" w:rsidRPr="00CD3E3D">
        <w:t xml:space="preserve">Emma </w:t>
      </w:r>
      <w:proofErr w:type="spellStart"/>
      <w:r w:rsidR="00CD3E3D" w:rsidRPr="00CD3E3D">
        <w:t>Aspinall</w:t>
      </w:r>
      <w:proofErr w:type="spellEnd"/>
      <w:r w:rsidR="00CD3E3D" w:rsidRPr="00CD3E3D">
        <w:t>, Lizzie Chambers,</w:t>
      </w:r>
      <w:r w:rsidR="00CD3E3D">
        <w:t xml:space="preserve"> Sue Davies, Matt Greaves, Emma </w:t>
      </w:r>
      <w:r w:rsidR="00CD3E3D" w:rsidRPr="00CD3E3D">
        <w:t xml:space="preserve">Murphy, </w:t>
      </w:r>
      <w:proofErr w:type="spellStart"/>
      <w:r w:rsidR="00CD3E3D" w:rsidRPr="00CD3E3D">
        <w:t>Hardev</w:t>
      </w:r>
      <w:proofErr w:type="spellEnd"/>
      <w:r w:rsidR="00CD3E3D" w:rsidRPr="00CD3E3D">
        <w:t xml:space="preserve"> </w:t>
      </w:r>
      <w:proofErr w:type="spellStart"/>
      <w:r w:rsidR="00CD3E3D" w:rsidRPr="00CD3E3D">
        <w:t>Notta</w:t>
      </w:r>
      <w:proofErr w:type="spellEnd"/>
      <w:r w:rsidR="00CD3E3D" w:rsidRPr="00CD3E3D">
        <w:t xml:space="preserve">, Charity </w:t>
      </w:r>
      <w:proofErr w:type="spellStart"/>
      <w:r w:rsidR="00CD3E3D" w:rsidRPr="00CD3E3D">
        <w:t>Nyumbazi</w:t>
      </w:r>
      <w:proofErr w:type="spellEnd"/>
      <w:r w:rsidR="00CD3E3D" w:rsidRPr="00CD3E3D">
        <w:t>, Debs Smith, Nita Tailor</w:t>
      </w:r>
      <w:r w:rsidR="00242EDA">
        <w:t>.</w:t>
      </w:r>
    </w:p>
    <w:p w:rsidR="005E0557" w:rsidRPr="003E56F3" w:rsidRDefault="003E56F3" w:rsidP="00242EDA">
      <w:pPr>
        <w:tabs>
          <w:tab w:val="left" w:pos="1030"/>
        </w:tabs>
        <w:ind w:left="-284" w:right="-306"/>
        <w:jc w:val="center"/>
        <w:rPr>
          <w:color w:val="4472C4" w:themeColor="accent5"/>
        </w:rPr>
      </w:pPr>
      <w:r w:rsidRPr="005E0557">
        <w:rPr>
          <w:color w:val="4472C4" w:themeColor="accent5"/>
        </w:rPr>
        <w:t>Thank you to Mari</w:t>
      </w:r>
      <w:r w:rsidR="00242EDA">
        <w:rPr>
          <w:color w:val="4472C4" w:themeColor="accent5"/>
        </w:rPr>
        <w:t>e Curie for funding this study.</w:t>
      </w:r>
    </w:p>
    <w:sectPr w:rsidR="005E0557" w:rsidRPr="003E56F3" w:rsidSect="00242EDA">
      <w:pgSz w:w="11906" w:h="16838"/>
      <w:pgMar w:top="851" w:right="1416" w:bottom="567" w:left="1440" w:header="708" w:footer="708" w:gutter="0"/>
      <w:pgBorders w:offsetFrom="page">
        <w:top w:val="thinThickSmallGap" w:sz="24" w:space="24" w:color="4472C4" w:themeColor="accent5"/>
        <w:left w:val="thinThickSmallGap" w:sz="24" w:space="24" w:color="4472C4" w:themeColor="accent5"/>
        <w:bottom w:val="thickThinSmallGap" w:sz="24" w:space="24" w:color="4472C4" w:themeColor="accent5"/>
        <w:right w:val="thickThinSmallGap" w:sz="2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74AF"/>
    <w:multiLevelType w:val="hybridMultilevel"/>
    <w:tmpl w:val="38ACA07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8549E3"/>
    <w:multiLevelType w:val="hybridMultilevel"/>
    <w:tmpl w:val="18249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96AD6"/>
    <w:multiLevelType w:val="hybridMultilevel"/>
    <w:tmpl w:val="4AE0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87434"/>
    <w:multiLevelType w:val="hybridMultilevel"/>
    <w:tmpl w:val="C0704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E7DC0"/>
    <w:multiLevelType w:val="hybridMultilevel"/>
    <w:tmpl w:val="E3C6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61B9A"/>
    <w:multiLevelType w:val="hybridMultilevel"/>
    <w:tmpl w:val="D6889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D8246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EE"/>
    <w:rsid w:val="000F4C5A"/>
    <w:rsid w:val="0015183D"/>
    <w:rsid w:val="001D7A10"/>
    <w:rsid w:val="001F33B5"/>
    <w:rsid w:val="00242EDA"/>
    <w:rsid w:val="00276886"/>
    <w:rsid w:val="002D5DD0"/>
    <w:rsid w:val="002E729A"/>
    <w:rsid w:val="0030286E"/>
    <w:rsid w:val="00317162"/>
    <w:rsid w:val="003E56F3"/>
    <w:rsid w:val="003E644C"/>
    <w:rsid w:val="00400444"/>
    <w:rsid w:val="00426957"/>
    <w:rsid w:val="004B31CA"/>
    <w:rsid w:val="00570AEE"/>
    <w:rsid w:val="005C7381"/>
    <w:rsid w:val="005E0557"/>
    <w:rsid w:val="00615131"/>
    <w:rsid w:val="00685776"/>
    <w:rsid w:val="006B6AFA"/>
    <w:rsid w:val="0072348D"/>
    <w:rsid w:val="00771BDB"/>
    <w:rsid w:val="0079458A"/>
    <w:rsid w:val="007C0C30"/>
    <w:rsid w:val="00863CB0"/>
    <w:rsid w:val="008E1CFE"/>
    <w:rsid w:val="008E36AF"/>
    <w:rsid w:val="00995D55"/>
    <w:rsid w:val="009F6872"/>
    <w:rsid w:val="00A3634D"/>
    <w:rsid w:val="00A637E6"/>
    <w:rsid w:val="00AF33D5"/>
    <w:rsid w:val="00B37F07"/>
    <w:rsid w:val="00BB3134"/>
    <w:rsid w:val="00C04BBB"/>
    <w:rsid w:val="00C22593"/>
    <w:rsid w:val="00C40D7E"/>
    <w:rsid w:val="00C902F0"/>
    <w:rsid w:val="00CC0BC1"/>
    <w:rsid w:val="00CD3E3D"/>
    <w:rsid w:val="00D62B89"/>
    <w:rsid w:val="00D935FA"/>
    <w:rsid w:val="00D94E14"/>
    <w:rsid w:val="00DD12F7"/>
    <w:rsid w:val="00FA47B0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31929-FFCC-4C49-BAA2-549302A5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C1"/>
  </w:style>
  <w:style w:type="paragraph" w:styleId="Heading1">
    <w:name w:val="heading 1"/>
    <w:basedOn w:val="Normal"/>
    <w:next w:val="Normal"/>
    <w:link w:val="Heading1Char"/>
    <w:uiPriority w:val="9"/>
    <w:qFormat/>
    <w:rsid w:val="000F4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0A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4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4C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36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D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0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birmingham.ac.uk/acp-stud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491C-282D-451F-B4AC-3175750C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Spry (Institute of Applied Health Research)</dc:creator>
  <cp:keywords/>
  <dc:description/>
  <cp:lastModifiedBy>Karen Shaw (Institute of Applied Health Research)</cp:lastModifiedBy>
  <cp:revision>4</cp:revision>
  <dcterms:created xsi:type="dcterms:W3CDTF">2021-05-06T13:44:00Z</dcterms:created>
  <dcterms:modified xsi:type="dcterms:W3CDTF">2021-05-10T08:56:00Z</dcterms:modified>
</cp:coreProperties>
</file>