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6FB35" w14:textId="3FA3B6EE" w:rsidR="002A4639" w:rsidRPr="002A4639" w:rsidRDefault="002A4639" w:rsidP="002A4639">
      <w:pPr>
        <w:jc w:val="center"/>
        <w:rPr>
          <w:b/>
          <w:u w:val="single"/>
        </w:rPr>
      </w:pPr>
      <w:r w:rsidRPr="002A4639">
        <w:rPr>
          <w:b/>
          <w:u w:val="single"/>
        </w:rPr>
        <w:t>Social Policy Modules Handbook for Exchange Students – Academic Year 202</w:t>
      </w:r>
      <w:r w:rsidR="00D93358">
        <w:rPr>
          <w:b/>
          <w:u w:val="single"/>
        </w:rPr>
        <w:t>3</w:t>
      </w:r>
      <w:r w:rsidRPr="002A4639">
        <w:rPr>
          <w:b/>
          <w:u w:val="single"/>
        </w:rPr>
        <w:t>-202</w:t>
      </w:r>
      <w:r w:rsidR="00D93358">
        <w:rPr>
          <w:b/>
          <w:u w:val="single"/>
        </w:rPr>
        <w:t>4</w:t>
      </w:r>
      <w:r w:rsidRPr="002A4639">
        <w:rPr>
          <w:b/>
          <w:u w:val="single"/>
        </w:rPr>
        <w:t>.</w:t>
      </w:r>
    </w:p>
    <w:p w14:paraId="23900436" w14:textId="1FAF9B8B" w:rsidR="004C05D0" w:rsidRDefault="002A4639" w:rsidP="002A4639">
      <w:pPr>
        <w:jc w:val="center"/>
      </w:pPr>
      <w:r>
        <w:t xml:space="preserve">If you have any queries relating to the information in this handbook, please email </w:t>
      </w:r>
      <w:hyperlink r:id="rId8" w:history="1">
        <w:r w:rsidRPr="002A4639">
          <w:rPr>
            <w:rStyle w:val="Hyperlink"/>
          </w:rPr>
          <w:t>ug-sp-soc-crim@contacts.bham.ac.uk</w:t>
        </w:r>
      </w:hyperlink>
      <w:r w:rsidR="004C05D0">
        <w:fldChar w:fldCharType="begin"/>
      </w:r>
      <w:r w:rsidR="004C05D0">
        <w:instrText xml:space="preserve"> LINK </w:instrText>
      </w:r>
      <w:r w:rsidR="00190EF8">
        <w:instrText xml:space="preserve">Excel.Sheet.12 \\\\adf\\css\\staff\\home\\ShepherC\\conte.xlsx Sheet1!R2C3:R33C6 </w:instrText>
      </w:r>
      <w:r w:rsidR="004C05D0">
        <w:instrText xml:space="preserve">\a \f 5 \h  \* MERGEFORMAT </w:instrText>
      </w:r>
      <w:r w:rsidR="004C05D0">
        <w:fldChar w:fldCharType="separate"/>
      </w:r>
    </w:p>
    <w:tbl>
      <w:tblPr>
        <w:tblStyle w:val="TableGrid"/>
        <w:tblW w:w="9270" w:type="dxa"/>
        <w:tblLook w:val="04A0" w:firstRow="1" w:lastRow="0" w:firstColumn="1" w:lastColumn="0" w:noHBand="0" w:noVBand="1"/>
      </w:tblPr>
      <w:tblGrid>
        <w:gridCol w:w="2760"/>
        <w:gridCol w:w="1058"/>
        <w:gridCol w:w="4314"/>
        <w:gridCol w:w="1138"/>
      </w:tblGrid>
      <w:tr w:rsidR="004C05D0" w:rsidRPr="004C05D0" w14:paraId="478D6598" w14:textId="77777777" w:rsidTr="00EC1347">
        <w:trPr>
          <w:trHeight w:val="249"/>
        </w:trPr>
        <w:tc>
          <w:tcPr>
            <w:tcW w:w="2760" w:type="dxa"/>
            <w:noWrap/>
            <w:hideMark/>
          </w:tcPr>
          <w:p w14:paraId="66FE4AEE" w14:textId="77777777" w:rsidR="004C05D0" w:rsidRPr="004C05D0" w:rsidRDefault="004C05D0">
            <w:r w:rsidRPr="004C05D0">
              <w:t>Level</w:t>
            </w:r>
          </w:p>
        </w:tc>
        <w:tc>
          <w:tcPr>
            <w:tcW w:w="1058" w:type="dxa"/>
            <w:noWrap/>
            <w:hideMark/>
          </w:tcPr>
          <w:p w14:paraId="448D78F5" w14:textId="77777777" w:rsidR="004C05D0" w:rsidRPr="004C05D0" w:rsidRDefault="004C05D0">
            <w:r w:rsidRPr="004C05D0">
              <w:t>Semester</w:t>
            </w:r>
          </w:p>
        </w:tc>
        <w:tc>
          <w:tcPr>
            <w:tcW w:w="4314" w:type="dxa"/>
            <w:noWrap/>
            <w:hideMark/>
          </w:tcPr>
          <w:p w14:paraId="02662972" w14:textId="77777777" w:rsidR="004C05D0" w:rsidRPr="004C05D0" w:rsidRDefault="004C05D0">
            <w:r w:rsidRPr="004C05D0">
              <w:t>Module Title</w:t>
            </w:r>
          </w:p>
        </w:tc>
        <w:tc>
          <w:tcPr>
            <w:tcW w:w="1138" w:type="dxa"/>
            <w:noWrap/>
            <w:hideMark/>
          </w:tcPr>
          <w:p w14:paraId="2450B71C" w14:textId="77777777" w:rsidR="004C05D0" w:rsidRPr="004C05D0" w:rsidRDefault="004C05D0">
            <w:r w:rsidRPr="004C05D0">
              <w:t>Handbook Page</w:t>
            </w:r>
          </w:p>
        </w:tc>
      </w:tr>
      <w:tr w:rsidR="004C05D0" w:rsidRPr="004C05D0" w14:paraId="49AC9869" w14:textId="77777777" w:rsidTr="00EC1347">
        <w:trPr>
          <w:trHeight w:val="249"/>
        </w:trPr>
        <w:tc>
          <w:tcPr>
            <w:tcW w:w="2760" w:type="dxa"/>
            <w:noWrap/>
            <w:hideMark/>
          </w:tcPr>
          <w:p w14:paraId="4A2AF12B" w14:textId="77777777" w:rsidR="004C05D0" w:rsidRPr="0091381B" w:rsidRDefault="004C05D0">
            <w:pPr>
              <w:rPr>
                <w:sz w:val="20"/>
                <w:szCs w:val="20"/>
              </w:rPr>
            </w:pPr>
            <w:r w:rsidRPr="0091381B">
              <w:rPr>
                <w:sz w:val="20"/>
                <w:szCs w:val="20"/>
              </w:rPr>
              <w:t xml:space="preserve">Year </w:t>
            </w:r>
            <w:proofErr w:type="gramStart"/>
            <w:r w:rsidRPr="0091381B">
              <w:rPr>
                <w:sz w:val="20"/>
                <w:szCs w:val="20"/>
              </w:rPr>
              <w:t>1  -</w:t>
            </w:r>
            <w:proofErr w:type="gramEnd"/>
            <w:r w:rsidRPr="0091381B">
              <w:rPr>
                <w:sz w:val="20"/>
                <w:szCs w:val="20"/>
              </w:rPr>
              <w:t xml:space="preserve"> Certificate Level</w:t>
            </w:r>
          </w:p>
        </w:tc>
        <w:tc>
          <w:tcPr>
            <w:tcW w:w="1058" w:type="dxa"/>
            <w:noWrap/>
            <w:hideMark/>
          </w:tcPr>
          <w:p w14:paraId="6C72D96F" w14:textId="77777777" w:rsidR="004C05D0" w:rsidRPr="0091381B" w:rsidRDefault="004C05D0" w:rsidP="004C05D0">
            <w:pPr>
              <w:rPr>
                <w:sz w:val="20"/>
                <w:szCs w:val="20"/>
              </w:rPr>
            </w:pPr>
            <w:r w:rsidRPr="0091381B">
              <w:rPr>
                <w:sz w:val="20"/>
                <w:szCs w:val="20"/>
              </w:rPr>
              <w:t>1</w:t>
            </w:r>
          </w:p>
        </w:tc>
        <w:tc>
          <w:tcPr>
            <w:tcW w:w="4314" w:type="dxa"/>
            <w:hideMark/>
          </w:tcPr>
          <w:p w14:paraId="0D0C56DC" w14:textId="27690256" w:rsidR="004C05D0" w:rsidRPr="0091381B" w:rsidRDefault="00C04159">
            <w:pPr>
              <w:rPr>
                <w:sz w:val="20"/>
                <w:szCs w:val="20"/>
                <w:u w:val="single"/>
              </w:rPr>
            </w:pPr>
            <w:hyperlink r:id="rId9" w:tgtFrame="_blank" w:history="1">
              <w:r w:rsidR="00D67BD8" w:rsidRPr="00D67BD8">
                <w:rPr>
                  <w:rStyle w:val="Hyperlink"/>
                  <w:sz w:val="20"/>
                  <w:szCs w:val="20"/>
                </w:rPr>
                <w:t xml:space="preserve">LC </w:t>
              </w:r>
              <w:r w:rsidR="004C05D0" w:rsidRPr="00D67BD8">
                <w:rPr>
                  <w:rStyle w:val="Hyperlink"/>
                  <w:sz w:val="20"/>
                  <w:szCs w:val="20"/>
                </w:rPr>
                <w:t>Introduction to Social Policy</w:t>
              </w:r>
            </w:hyperlink>
          </w:p>
        </w:tc>
        <w:tc>
          <w:tcPr>
            <w:tcW w:w="1138" w:type="dxa"/>
            <w:noWrap/>
            <w:hideMark/>
          </w:tcPr>
          <w:p w14:paraId="2D6D002D" w14:textId="1F381BED" w:rsidR="004C05D0" w:rsidRPr="0091381B" w:rsidRDefault="00D67BD8" w:rsidP="004C05D0">
            <w:pPr>
              <w:rPr>
                <w:sz w:val="20"/>
                <w:szCs w:val="20"/>
              </w:rPr>
            </w:pPr>
            <w:r>
              <w:rPr>
                <w:sz w:val="20"/>
                <w:szCs w:val="20"/>
              </w:rPr>
              <w:t>2</w:t>
            </w:r>
          </w:p>
        </w:tc>
      </w:tr>
      <w:tr w:rsidR="004C05D0" w:rsidRPr="004C05D0" w14:paraId="4BBAE229" w14:textId="77777777" w:rsidTr="00EC1347">
        <w:trPr>
          <w:trHeight w:val="249"/>
        </w:trPr>
        <w:tc>
          <w:tcPr>
            <w:tcW w:w="2760" w:type="dxa"/>
            <w:noWrap/>
            <w:hideMark/>
          </w:tcPr>
          <w:p w14:paraId="7D5FDAB8" w14:textId="77777777" w:rsidR="004C05D0" w:rsidRPr="0091381B" w:rsidRDefault="004C05D0">
            <w:pPr>
              <w:rPr>
                <w:sz w:val="20"/>
                <w:szCs w:val="20"/>
              </w:rPr>
            </w:pPr>
            <w:r w:rsidRPr="0091381B">
              <w:rPr>
                <w:sz w:val="20"/>
                <w:szCs w:val="20"/>
              </w:rPr>
              <w:t xml:space="preserve">Year </w:t>
            </w:r>
            <w:proofErr w:type="gramStart"/>
            <w:r w:rsidRPr="0091381B">
              <w:rPr>
                <w:sz w:val="20"/>
                <w:szCs w:val="20"/>
              </w:rPr>
              <w:t>1  -</w:t>
            </w:r>
            <w:proofErr w:type="gramEnd"/>
            <w:r w:rsidRPr="0091381B">
              <w:rPr>
                <w:sz w:val="20"/>
                <w:szCs w:val="20"/>
              </w:rPr>
              <w:t xml:space="preserve"> Certificate Level</w:t>
            </w:r>
          </w:p>
        </w:tc>
        <w:tc>
          <w:tcPr>
            <w:tcW w:w="1058" w:type="dxa"/>
            <w:noWrap/>
            <w:hideMark/>
          </w:tcPr>
          <w:p w14:paraId="6156B83B" w14:textId="77777777" w:rsidR="004C05D0" w:rsidRPr="0091381B" w:rsidRDefault="004C05D0" w:rsidP="004C05D0">
            <w:pPr>
              <w:rPr>
                <w:sz w:val="20"/>
                <w:szCs w:val="20"/>
              </w:rPr>
            </w:pPr>
            <w:r w:rsidRPr="0091381B">
              <w:rPr>
                <w:sz w:val="20"/>
                <w:szCs w:val="20"/>
              </w:rPr>
              <w:t>1</w:t>
            </w:r>
          </w:p>
        </w:tc>
        <w:tc>
          <w:tcPr>
            <w:tcW w:w="4314" w:type="dxa"/>
            <w:hideMark/>
          </w:tcPr>
          <w:p w14:paraId="56E6A525" w14:textId="28C0000B" w:rsidR="004C05D0" w:rsidRPr="0091381B" w:rsidRDefault="00C04159">
            <w:pPr>
              <w:rPr>
                <w:sz w:val="20"/>
                <w:szCs w:val="20"/>
                <w:u w:val="single"/>
              </w:rPr>
            </w:pPr>
            <w:hyperlink r:id="rId10" w:tgtFrame="_blank" w:history="1">
              <w:r w:rsidR="00D67BD8" w:rsidRPr="00D67BD8">
                <w:rPr>
                  <w:rStyle w:val="Hyperlink"/>
                  <w:sz w:val="20"/>
                  <w:szCs w:val="20"/>
                </w:rPr>
                <w:t xml:space="preserve">LC </w:t>
              </w:r>
              <w:r w:rsidR="004C05D0" w:rsidRPr="00D67BD8">
                <w:rPr>
                  <w:rStyle w:val="Hyperlink"/>
                  <w:sz w:val="20"/>
                  <w:szCs w:val="20"/>
                </w:rPr>
                <w:t>Philosophies of Welfare</w:t>
              </w:r>
            </w:hyperlink>
          </w:p>
        </w:tc>
        <w:tc>
          <w:tcPr>
            <w:tcW w:w="1138" w:type="dxa"/>
            <w:noWrap/>
            <w:hideMark/>
          </w:tcPr>
          <w:p w14:paraId="695A63FD" w14:textId="3BD4F8A6" w:rsidR="004C05D0" w:rsidRPr="0091381B" w:rsidRDefault="00D67BD8" w:rsidP="004C05D0">
            <w:pPr>
              <w:rPr>
                <w:sz w:val="20"/>
                <w:szCs w:val="20"/>
              </w:rPr>
            </w:pPr>
            <w:r>
              <w:rPr>
                <w:sz w:val="20"/>
                <w:szCs w:val="20"/>
              </w:rPr>
              <w:t>3</w:t>
            </w:r>
          </w:p>
        </w:tc>
      </w:tr>
      <w:tr w:rsidR="004C05D0" w:rsidRPr="004C05D0" w14:paraId="0AFD518C" w14:textId="77777777" w:rsidTr="00EC1347">
        <w:trPr>
          <w:trHeight w:val="249"/>
        </w:trPr>
        <w:tc>
          <w:tcPr>
            <w:tcW w:w="2760" w:type="dxa"/>
            <w:noWrap/>
            <w:hideMark/>
          </w:tcPr>
          <w:p w14:paraId="5B832565" w14:textId="77777777" w:rsidR="004C05D0" w:rsidRPr="0091381B" w:rsidRDefault="004C05D0">
            <w:pPr>
              <w:rPr>
                <w:sz w:val="20"/>
                <w:szCs w:val="20"/>
              </w:rPr>
            </w:pPr>
            <w:r w:rsidRPr="0091381B">
              <w:rPr>
                <w:sz w:val="20"/>
                <w:szCs w:val="20"/>
              </w:rPr>
              <w:t xml:space="preserve">Year </w:t>
            </w:r>
            <w:proofErr w:type="gramStart"/>
            <w:r w:rsidRPr="0091381B">
              <w:rPr>
                <w:sz w:val="20"/>
                <w:szCs w:val="20"/>
              </w:rPr>
              <w:t>1  -</w:t>
            </w:r>
            <w:proofErr w:type="gramEnd"/>
            <w:r w:rsidRPr="0091381B">
              <w:rPr>
                <w:sz w:val="20"/>
                <w:szCs w:val="20"/>
              </w:rPr>
              <w:t xml:space="preserve"> Certificate Level</w:t>
            </w:r>
          </w:p>
        </w:tc>
        <w:tc>
          <w:tcPr>
            <w:tcW w:w="1058" w:type="dxa"/>
            <w:noWrap/>
            <w:hideMark/>
          </w:tcPr>
          <w:p w14:paraId="513E801D" w14:textId="77777777" w:rsidR="004C05D0" w:rsidRPr="0091381B" w:rsidRDefault="004C05D0" w:rsidP="004C05D0">
            <w:pPr>
              <w:rPr>
                <w:sz w:val="20"/>
                <w:szCs w:val="20"/>
              </w:rPr>
            </w:pPr>
            <w:r w:rsidRPr="0091381B">
              <w:rPr>
                <w:sz w:val="20"/>
                <w:szCs w:val="20"/>
              </w:rPr>
              <w:t>1</w:t>
            </w:r>
          </w:p>
        </w:tc>
        <w:tc>
          <w:tcPr>
            <w:tcW w:w="4314" w:type="dxa"/>
            <w:hideMark/>
          </w:tcPr>
          <w:p w14:paraId="65C5AC01" w14:textId="55E943A6" w:rsidR="004C05D0" w:rsidRPr="0091381B" w:rsidRDefault="00C04159">
            <w:pPr>
              <w:rPr>
                <w:sz w:val="20"/>
                <w:szCs w:val="20"/>
                <w:u w:val="single"/>
              </w:rPr>
            </w:pPr>
            <w:hyperlink r:id="rId11" w:tgtFrame="_blank" w:history="1">
              <w:r w:rsidR="00D67BD8" w:rsidRPr="00D67BD8">
                <w:rPr>
                  <w:rStyle w:val="Hyperlink"/>
                  <w:sz w:val="20"/>
                  <w:szCs w:val="20"/>
                </w:rPr>
                <w:t xml:space="preserve">LC </w:t>
              </w:r>
              <w:r w:rsidR="004C05D0" w:rsidRPr="00D67BD8">
                <w:rPr>
                  <w:rStyle w:val="Hyperlink"/>
                  <w:sz w:val="20"/>
                  <w:szCs w:val="20"/>
                </w:rPr>
                <w:t>Sociological Imagination</w:t>
              </w:r>
            </w:hyperlink>
          </w:p>
        </w:tc>
        <w:tc>
          <w:tcPr>
            <w:tcW w:w="1138" w:type="dxa"/>
            <w:noWrap/>
            <w:hideMark/>
          </w:tcPr>
          <w:p w14:paraId="6B64898A" w14:textId="4B61AD44" w:rsidR="004C05D0" w:rsidRPr="0091381B" w:rsidRDefault="00D67BD8" w:rsidP="004C05D0">
            <w:pPr>
              <w:rPr>
                <w:sz w:val="20"/>
                <w:szCs w:val="20"/>
              </w:rPr>
            </w:pPr>
            <w:r>
              <w:rPr>
                <w:sz w:val="20"/>
                <w:szCs w:val="20"/>
              </w:rPr>
              <w:t>4</w:t>
            </w:r>
          </w:p>
        </w:tc>
      </w:tr>
      <w:tr w:rsidR="004C05D0" w:rsidRPr="004C05D0" w14:paraId="58FF04D1" w14:textId="77777777" w:rsidTr="00EC1347">
        <w:trPr>
          <w:trHeight w:val="249"/>
        </w:trPr>
        <w:tc>
          <w:tcPr>
            <w:tcW w:w="2760" w:type="dxa"/>
            <w:noWrap/>
            <w:hideMark/>
          </w:tcPr>
          <w:p w14:paraId="332E163E" w14:textId="77777777" w:rsidR="004C05D0" w:rsidRPr="0091381B" w:rsidRDefault="004C05D0">
            <w:pPr>
              <w:rPr>
                <w:sz w:val="20"/>
                <w:szCs w:val="20"/>
              </w:rPr>
            </w:pPr>
            <w:r w:rsidRPr="0091381B">
              <w:rPr>
                <w:sz w:val="20"/>
                <w:szCs w:val="20"/>
              </w:rPr>
              <w:t xml:space="preserve">Year </w:t>
            </w:r>
            <w:proofErr w:type="gramStart"/>
            <w:r w:rsidRPr="0091381B">
              <w:rPr>
                <w:sz w:val="20"/>
                <w:szCs w:val="20"/>
              </w:rPr>
              <w:t>1  -</w:t>
            </w:r>
            <w:proofErr w:type="gramEnd"/>
            <w:r w:rsidRPr="0091381B">
              <w:rPr>
                <w:sz w:val="20"/>
                <w:szCs w:val="20"/>
              </w:rPr>
              <w:t xml:space="preserve"> Certificate Level</w:t>
            </w:r>
          </w:p>
        </w:tc>
        <w:tc>
          <w:tcPr>
            <w:tcW w:w="1058" w:type="dxa"/>
            <w:noWrap/>
            <w:hideMark/>
          </w:tcPr>
          <w:p w14:paraId="0A180CB6" w14:textId="77777777" w:rsidR="004C05D0" w:rsidRPr="0091381B" w:rsidRDefault="004C05D0" w:rsidP="004C05D0">
            <w:pPr>
              <w:rPr>
                <w:sz w:val="20"/>
                <w:szCs w:val="20"/>
              </w:rPr>
            </w:pPr>
            <w:r w:rsidRPr="0091381B">
              <w:rPr>
                <w:sz w:val="20"/>
                <w:szCs w:val="20"/>
              </w:rPr>
              <w:t>1</w:t>
            </w:r>
          </w:p>
        </w:tc>
        <w:tc>
          <w:tcPr>
            <w:tcW w:w="4314" w:type="dxa"/>
            <w:hideMark/>
          </w:tcPr>
          <w:p w14:paraId="57AC60D5" w14:textId="43FFBF58" w:rsidR="004C05D0" w:rsidRPr="0091381B" w:rsidRDefault="00C04159">
            <w:pPr>
              <w:rPr>
                <w:sz w:val="20"/>
                <w:szCs w:val="20"/>
                <w:u w:val="single"/>
              </w:rPr>
            </w:pPr>
            <w:hyperlink r:id="rId12" w:tgtFrame="_blank" w:history="1">
              <w:r w:rsidR="00D67BD8" w:rsidRPr="00D67BD8">
                <w:rPr>
                  <w:rStyle w:val="Hyperlink"/>
                  <w:sz w:val="20"/>
                  <w:szCs w:val="20"/>
                </w:rPr>
                <w:t xml:space="preserve">LC </w:t>
              </w:r>
              <w:r w:rsidR="004C05D0" w:rsidRPr="00D67BD8">
                <w:rPr>
                  <w:rStyle w:val="Hyperlink"/>
                  <w:sz w:val="20"/>
                  <w:szCs w:val="20"/>
                </w:rPr>
                <w:t>Sociology of Everyday Life</w:t>
              </w:r>
            </w:hyperlink>
          </w:p>
        </w:tc>
        <w:tc>
          <w:tcPr>
            <w:tcW w:w="1138" w:type="dxa"/>
            <w:noWrap/>
            <w:hideMark/>
          </w:tcPr>
          <w:p w14:paraId="0B0BA67F" w14:textId="3B8EB261" w:rsidR="004C05D0" w:rsidRPr="0091381B" w:rsidRDefault="00D67BD8" w:rsidP="004C05D0">
            <w:pPr>
              <w:rPr>
                <w:sz w:val="20"/>
                <w:szCs w:val="20"/>
              </w:rPr>
            </w:pPr>
            <w:r>
              <w:rPr>
                <w:sz w:val="20"/>
                <w:szCs w:val="20"/>
              </w:rPr>
              <w:t>5</w:t>
            </w:r>
          </w:p>
        </w:tc>
      </w:tr>
      <w:tr w:rsidR="004C05D0" w:rsidRPr="004C05D0" w14:paraId="58AC6D57" w14:textId="77777777" w:rsidTr="00EC1347">
        <w:trPr>
          <w:trHeight w:val="249"/>
        </w:trPr>
        <w:tc>
          <w:tcPr>
            <w:tcW w:w="2760" w:type="dxa"/>
            <w:noWrap/>
            <w:hideMark/>
          </w:tcPr>
          <w:p w14:paraId="4A68A5FC" w14:textId="77777777" w:rsidR="004C05D0" w:rsidRPr="0091381B" w:rsidRDefault="004C05D0">
            <w:pPr>
              <w:rPr>
                <w:sz w:val="20"/>
                <w:szCs w:val="20"/>
              </w:rPr>
            </w:pPr>
            <w:r w:rsidRPr="0091381B">
              <w:rPr>
                <w:sz w:val="20"/>
                <w:szCs w:val="20"/>
              </w:rPr>
              <w:t xml:space="preserve">Year </w:t>
            </w:r>
            <w:proofErr w:type="gramStart"/>
            <w:r w:rsidRPr="0091381B">
              <w:rPr>
                <w:sz w:val="20"/>
                <w:szCs w:val="20"/>
              </w:rPr>
              <w:t>1  -</w:t>
            </w:r>
            <w:proofErr w:type="gramEnd"/>
            <w:r w:rsidRPr="0091381B">
              <w:rPr>
                <w:sz w:val="20"/>
                <w:szCs w:val="20"/>
              </w:rPr>
              <w:t xml:space="preserve"> Certificate Level</w:t>
            </w:r>
          </w:p>
        </w:tc>
        <w:tc>
          <w:tcPr>
            <w:tcW w:w="1058" w:type="dxa"/>
            <w:noWrap/>
            <w:hideMark/>
          </w:tcPr>
          <w:p w14:paraId="2BB48924" w14:textId="77777777" w:rsidR="004C05D0" w:rsidRPr="0091381B" w:rsidRDefault="004C05D0" w:rsidP="004C05D0">
            <w:pPr>
              <w:rPr>
                <w:sz w:val="20"/>
                <w:szCs w:val="20"/>
              </w:rPr>
            </w:pPr>
            <w:r w:rsidRPr="0091381B">
              <w:rPr>
                <w:sz w:val="20"/>
                <w:szCs w:val="20"/>
              </w:rPr>
              <w:t>1</w:t>
            </w:r>
          </w:p>
        </w:tc>
        <w:tc>
          <w:tcPr>
            <w:tcW w:w="4314" w:type="dxa"/>
            <w:hideMark/>
          </w:tcPr>
          <w:p w14:paraId="47FE06B0" w14:textId="7C388707" w:rsidR="004C05D0" w:rsidRPr="0091381B" w:rsidRDefault="00C04159">
            <w:pPr>
              <w:rPr>
                <w:sz w:val="20"/>
                <w:szCs w:val="20"/>
                <w:u w:val="single"/>
              </w:rPr>
            </w:pPr>
            <w:hyperlink r:id="rId13" w:tgtFrame="_blank" w:history="1">
              <w:r w:rsidR="00D67BD8" w:rsidRPr="00D67BD8">
                <w:rPr>
                  <w:rStyle w:val="Hyperlink"/>
                  <w:sz w:val="20"/>
                  <w:szCs w:val="20"/>
                </w:rPr>
                <w:t xml:space="preserve">LC </w:t>
              </w:r>
              <w:r w:rsidR="004C05D0" w:rsidRPr="00D67BD8">
                <w:rPr>
                  <w:rStyle w:val="Hyperlink"/>
                  <w:sz w:val="20"/>
                  <w:szCs w:val="20"/>
                </w:rPr>
                <w:t>Criminological Theory I</w:t>
              </w:r>
            </w:hyperlink>
          </w:p>
        </w:tc>
        <w:tc>
          <w:tcPr>
            <w:tcW w:w="1138" w:type="dxa"/>
            <w:noWrap/>
            <w:hideMark/>
          </w:tcPr>
          <w:p w14:paraId="77537B41" w14:textId="6CE9A3CD" w:rsidR="004C05D0" w:rsidRPr="0091381B" w:rsidRDefault="00D67BD8" w:rsidP="004C05D0">
            <w:pPr>
              <w:rPr>
                <w:sz w:val="20"/>
                <w:szCs w:val="20"/>
              </w:rPr>
            </w:pPr>
            <w:r>
              <w:rPr>
                <w:sz w:val="20"/>
                <w:szCs w:val="20"/>
              </w:rPr>
              <w:t>6</w:t>
            </w:r>
          </w:p>
        </w:tc>
      </w:tr>
      <w:tr w:rsidR="004C05D0" w:rsidRPr="004C05D0" w14:paraId="2C26E7B2" w14:textId="77777777" w:rsidTr="00EC1347">
        <w:trPr>
          <w:trHeight w:val="249"/>
        </w:trPr>
        <w:tc>
          <w:tcPr>
            <w:tcW w:w="2760" w:type="dxa"/>
            <w:noWrap/>
            <w:hideMark/>
          </w:tcPr>
          <w:p w14:paraId="20C0FBFF" w14:textId="77777777" w:rsidR="004C05D0" w:rsidRPr="0091381B" w:rsidRDefault="004C05D0">
            <w:pPr>
              <w:rPr>
                <w:sz w:val="20"/>
                <w:szCs w:val="20"/>
              </w:rPr>
            </w:pPr>
            <w:r w:rsidRPr="0091381B">
              <w:rPr>
                <w:sz w:val="20"/>
                <w:szCs w:val="20"/>
              </w:rPr>
              <w:t xml:space="preserve">Year </w:t>
            </w:r>
            <w:proofErr w:type="gramStart"/>
            <w:r w:rsidRPr="0091381B">
              <w:rPr>
                <w:sz w:val="20"/>
                <w:szCs w:val="20"/>
              </w:rPr>
              <w:t>1  -</w:t>
            </w:r>
            <w:proofErr w:type="gramEnd"/>
            <w:r w:rsidRPr="0091381B">
              <w:rPr>
                <w:sz w:val="20"/>
                <w:szCs w:val="20"/>
              </w:rPr>
              <w:t xml:space="preserve"> Certificate Level</w:t>
            </w:r>
          </w:p>
        </w:tc>
        <w:tc>
          <w:tcPr>
            <w:tcW w:w="1058" w:type="dxa"/>
            <w:noWrap/>
            <w:hideMark/>
          </w:tcPr>
          <w:p w14:paraId="2690275A" w14:textId="77777777" w:rsidR="004C05D0" w:rsidRPr="0091381B" w:rsidRDefault="004C05D0" w:rsidP="004C05D0">
            <w:pPr>
              <w:rPr>
                <w:sz w:val="20"/>
                <w:szCs w:val="20"/>
              </w:rPr>
            </w:pPr>
            <w:r w:rsidRPr="0091381B">
              <w:rPr>
                <w:sz w:val="20"/>
                <w:szCs w:val="20"/>
              </w:rPr>
              <w:t>2</w:t>
            </w:r>
          </w:p>
        </w:tc>
        <w:tc>
          <w:tcPr>
            <w:tcW w:w="4314" w:type="dxa"/>
            <w:hideMark/>
          </w:tcPr>
          <w:p w14:paraId="034266A4" w14:textId="579ACC93" w:rsidR="004C05D0" w:rsidRPr="0091381B" w:rsidRDefault="00C04159">
            <w:pPr>
              <w:rPr>
                <w:sz w:val="20"/>
                <w:szCs w:val="20"/>
                <w:u w:val="single"/>
              </w:rPr>
            </w:pPr>
            <w:hyperlink r:id="rId14" w:tgtFrame="_blank" w:history="1">
              <w:r w:rsidR="00D67BD8" w:rsidRPr="00D67BD8">
                <w:rPr>
                  <w:rStyle w:val="Hyperlink"/>
                  <w:sz w:val="20"/>
                  <w:szCs w:val="20"/>
                </w:rPr>
                <w:t xml:space="preserve">LC </w:t>
              </w:r>
              <w:r w:rsidR="004C05D0" w:rsidRPr="00D67BD8">
                <w:rPr>
                  <w:rStyle w:val="Hyperlink"/>
                  <w:sz w:val="20"/>
                  <w:szCs w:val="20"/>
                </w:rPr>
                <w:t>Introduction to Social Divisions</w:t>
              </w:r>
            </w:hyperlink>
          </w:p>
        </w:tc>
        <w:tc>
          <w:tcPr>
            <w:tcW w:w="1138" w:type="dxa"/>
            <w:noWrap/>
            <w:hideMark/>
          </w:tcPr>
          <w:p w14:paraId="256844DF" w14:textId="2BC779E1" w:rsidR="004C05D0" w:rsidRPr="0091381B" w:rsidRDefault="00D67BD8" w:rsidP="004C05D0">
            <w:pPr>
              <w:rPr>
                <w:sz w:val="20"/>
                <w:szCs w:val="20"/>
              </w:rPr>
            </w:pPr>
            <w:r>
              <w:rPr>
                <w:sz w:val="20"/>
                <w:szCs w:val="20"/>
              </w:rPr>
              <w:t>7</w:t>
            </w:r>
          </w:p>
        </w:tc>
      </w:tr>
      <w:tr w:rsidR="004C05D0" w:rsidRPr="004C05D0" w14:paraId="780B456B" w14:textId="77777777" w:rsidTr="00EC1347">
        <w:trPr>
          <w:trHeight w:val="249"/>
        </w:trPr>
        <w:tc>
          <w:tcPr>
            <w:tcW w:w="2760" w:type="dxa"/>
            <w:noWrap/>
            <w:hideMark/>
          </w:tcPr>
          <w:p w14:paraId="6B93697C" w14:textId="77777777" w:rsidR="004C05D0" w:rsidRPr="0091381B" w:rsidRDefault="004C05D0">
            <w:pPr>
              <w:rPr>
                <w:sz w:val="20"/>
                <w:szCs w:val="20"/>
              </w:rPr>
            </w:pPr>
            <w:r w:rsidRPr="0091381B">
              <w:rPr>
                <w:sz w:val="20"/>
                <w:szCs w:val="20"/>
              </w:rPr>
              <w:t xml:space="preserve">Year </w:t>
            </w:r>
            <w:proofErr w:type="gramStart"/>
            <w:r w:rsidRPr="0091381B">
              <w:rPr>
                <w:sz w:val="20"/>
                <w:szCs w:val="20"/>
              </w:rPr>
              <w:t>1  -</w:t>
            </w:r>
            <w:proofErr w:type="gramEnd"/>
            <w:r w:rsidRPr="0091381B">
              <w:rPr>
                <w:sz w:val="20"/>
                <w:szCs w:val="20"/>
              </w:rPr>
              <w:t xml:space="preserve"> Certificate Level</w:t>
            </w:r>
          </w:p>
        </w:tc>
        <w:tc>
          <w:tcPr>
            <w:tcW w:w="1058" w:type="dxa"/>
            <w:noWrap/>
            <w:hideMark/>
          </w:tcPr>
          <w:p w14:paraId="1142A160" w14:textId="77777777" w:rsidR="004C05D0" w:rsidRPr="0091381B" w:rsidRDefault="004C05D0" w:rsidP="004C05D0">
            <w:pPr>
              <w:rPr>
                <w:sz w:val="20"/>
                <w:szCs w:val="20"/>
              </w:rPr>
            </w:pPr>
            <w:r w:rsidRPr="0091381B">
              <w:rPr>
                <w:sz w:val="20"/>
                <w:szCs w:val="20"/>
              </w:rPr>
              <w:t>2</w:t>
            </w:r>
          </w:p>
        </w:tc>
        <w:tc>
          <w:tcPr>
            <w:tcW w:w="4314" w:type="dxa"/>
            <w:hideMark/>
          </w:tcPr>
          <w:p w14:paraId="4435A5EF" w14:textId="2703BD24" w:rsidR="004C05D0" w:rsidRPr="0091381B" w:rsidRDefault="00C04159">
            <w:pPr>
              <w:rPr>
                <w:sz w:val="20"/>
                <w:szCs w:val="20"/>
                <w:u w:val="single"/>
              </w:rPr>
            </w:pPr>
            <w:hyperlink r:id="rId15" w:tgtFrame="_blank" w:history="1">
              <w:r w:rsidR="00D67BD8" w:rsidRPr="00D67BD8">
                <w:rPr>
                  <w:rStyle w:val="Hyperlink"/>
                  <w:sz w:val="20"/>
                  <w:szCs w:val="20"/>
                </w:rPr>
                <w:t xml:space="preserve">LC </w:t>
              </w:r>
              <w:r w:rsidR="004C05D0" w:rsidRPr="00D67BD8">
                <w:rPr>
                  <w:rStyle w:val="Hyperlink"/>
                  <w:sz w:val="20"/>
                  <w:szCs w:val="20"/>
                </w:rPr>
                <w:t>Crime and Society</w:t>
              </w:r>
            </w:hyperlink>
          </w:p>
        </w:tc>
        <w:tc>
          <w:tcPr>
            <w:tcW w:w="1138" w:type="dxa"/>
            <w:noWrap/>
            <w:hideMark/>
          </w:tcPr>
          <w:p w14:paraId="592B954B" w14:textId="5026F282" w:rsidR="004C05D0" w:rsidRPr="0091381B" w:rsidRDefault="00D67BD8" w:rsidP="004C05D0">
            <w:pPr>
              <w:rPr>
                <w:sz w:val="20"/>
                <w:szCs w:val="20"/>
              </w:rPr>
            </w:pPr>
            <w:r>
              <w:rPr>
                <w:sz w:val="20"/>
                <w:szCs w:val="20"/>
              </w:rPr>
              <w:t>8</w:t>
            </w:r>
          </w:p>
        </w:tc>
      </w:tr>
      <w:tr w:rsidR="004C05D0" w:rsidRPr="004C05D0" w14:paraId="48FD8ECB" w14:textId="77777777" w:rsidTr="00EC1347">
        <w:trPr>
          <w:trHeight w:val="249"/>
        </w:trPr>
        <w:tc>
          <w:tcPr>
            <w:tcW w:w="2760" w:type="dxa"/>
            <w:noWrap/>
            <w:hideMark/>
          </w:tcPr>
          <w:p w14:paraId="63731EA4" w14:textId="77777777" w:rsidR="004C05D0" w:rsidRPr="0091381B" w:rsidRDefault="004C05D0">
            <w:pPr>
              <w:rPr>
                <w:sz w:val="20"/>
                <w:szCs w:val="20"/>
              </w:rPr>
            </w:pPr>
            <w:r w:rsidRPr="0091381B">
              <w:rPr>
                <w:sz w:val="20"/>
                <w:szCs w:val="20"/>
              </w:rPr>
              <w:t xml:space="preserve">Year </w:t>
            </w:r>
            <w:proofErr w:type="gramStart"/>
            <w:r w:rsidRPr="0091381B">
              <w:rPr>
                <w:sz w:val="20"/>
                <w:szCs w:val="20"/>
              </w:rPr>
              <w:t>1  -</w:t>
            </w:r>
            <w:proofErr w:type="gramEnd"/>
            <w:r w:rsidRPr="0091381B">
              <w:rPr>
                <w:sz w:val="20"/>
                <w:szCs w:val="20"/>
              </w:rPr>
              <w:t xml:space="preserve"> Certificate Level</w:t>
            </w:r>
          </w:p>
        </w:tc>
        <w:tc>
          <w:tcPr>
            <w:tcW w:w="1058" w:type="dxa"/>
            <w:noWrap/>
            <w:hideMark/>
          </w:tcPr>
          <w:p w14:paraId="526B74AF" w14:textId="77777777" w:rsidR="004C05D0" w:rsidRPr="0091381B" w:rsidRDefault="004C05D0" w:rsidP="004C05D0">
            <w:pPr>
              <w:rPr>
                <w:sz w:val="20"/>
                <w:szCs w:val="20"/>
              </w:rPr>
            </w:pPr>
            <w:r w:rsidRPr="0091381B">
              <w:rPr>
                <w:sz w:val="20"/>
                <w:szCs w:val="20"/>
              </w:rPr>
              <w:t>2</w:t>
            </w:r>
          </w:p>
        </w:tc>
        <w:tc>
          <w:tcPr>
            <w:tcW w:w="4314" w:type="dxa"/>
            <w:hideMark/>
          </w:tcPr>
          <w:p w14:paraId="7F68481E" w14:textId="005D9B65" w:rsidR="004C05D0" w:rsidRPr="0091381B" w:rsidRDefault="00C04159">
            <w:pPr>
              <w:rPr>
                <w:sz w:val="20"/>
                <w:szCs w:val="20"/>
                <w:u w:val="single"/>
              </w:rPr>
            </w:pPr>
            <w:hyperlink r:id="rId16" w:tgtFrame="_blank" w:history="1">
              <w:r w:rsidR="00D67BD8" w:rsidRPr="00D67BD8">
                <w:rPr>
                  <w:rStyle w:val="Hyperlink"/>
                  <w:sz w:val="20"/>
                  <w:szCs w:val="20"/>
                </w:rPr>
                <w:t xml:space="preserve">LC </w:t>
              </w:r>
              <w:r w:rsidR="004C05D0" w:rsidRPr="00D67BD8">
                <w:rPr>
                  <w:rStyle w:val="Hyperlink"/>
                  <w:sz w:val="20"/>
                  <w:szCs w:val="20"/>
                </w:rPr>
                <w:t>Violence in a Global Context</w:t>
              </w:r>
            </w:hyperlink>
          </w:p>
        </w:tc>
        <w:tc>
          <w:tcPr>
            <w:tcW w:w="1138" w:type="dxa"/>
            <w:noWrap/>
            <w:hideMark/>
          </w:tcPr>
          <w:p w14:paraId="5EA3B257" w14:textId="44F70F08" w:rsidR="004C05D0" w:rsidRPr="0091381B" w:rsidRDefault="00D67BD8" w:rsidP="004C05D0">
            <w:pPr>
              <w:rPr>
                <w:sz w:val="20"/>
                <w:szCs w:val="20"/>
              </w:rPr>
            </w:pPr>
            <w:r>
              <w:rPr>
                <w:sz w:val="20"/>
                <w:szCs w:val="20"/>
              </w:rPr>
              <w:t>9</w:t>
            </w:r>
          </w:p>
        </w:tc>
      </w:tr>
      <w:tr w:rsidR="004C05D0" w:rsidRPr="004C05D0" w14:paraId="50A453DC" w14:textId="77777777" w:rsidTr="00EC1347">
        <w:trPr>
          <w:trHeight w:val="249"/>
        </w:trPr>
        <w:tc>
          <w:tcPr>
            <w:tcW w:w="2760" w:type="dxa"/>
            <w:noWrap/>
            <w:hideMark/>
          </w:tcPr>
          <w:p w14:paraId="425BDDC2" w14:textId="77777777" w:rsidR="004C05D0" w:rsidRPr="0091381B" w:rsidRDefault="004C05D0">
            <w:pPr>
              <w:rPr>
                <w:sz w:val="20"/>
                <w:szCs w:val="20"/>
              </w:rPr>
            </w:pPr>
            <w:r w:rsidRPr="0091381B">
              <w:rPr>
                <w:sz w:val="20"/>
                <w:szCs w:val="20"/>
              </w:rPr>
              <w:t>Year 2 - Intermediate Level</w:t>
            </w:r>
          </w:p>
        </w:tc>
        <w:tc>
          <w:tcPr>
            <w:tcW w:w="1058" w:type="dxa"/>
            <w:noWrap/>
            <w:hideMark/>
          </w:tcPr>
          <w:p w14:paraId="5957376A" w14:textId="77777777" w:rsidR="004C05D0" w:rsidRPr="0091381B" w:rsidRDefault="004C05D0" w:rsidP="004C05D0">
            <w:pPr>
              <w:rPr>
                <w:sz w:val="20"/>
                <w:szCs w:val="20"/>
              </w:rPr>
            </w:pPr>
            <w:r w:rsidRPr="0091381B">
              <w:rPr>
                <w:sz w:val="20"/>
                <w:szCs w:val="20"/>
              </w:rPr>
              <w:t>1</w:t>
            </w:r>
          </w:p>
        </w:tc>
        <w:tc>
          <w:tcPr>
            <w:tcW w:w="4314" w:type="dxa"/>
            <w:hideMark/>
          </w:tcPr>
          <w:p w14:paraId="01F5B27B" w14:textId="77777777" w:rsidR="004C05D0" w:rsidRPr="0091381B" w:rsidRDefault="00C04159">
            <w:pPr>
              <w:rPr>
                <w:sz w:val="20"/>
                <w:szCs w:val="20"/>
                <w:u w:val="single"/>
              </w:rPr>
            </w:pPr>
            <w:hyperlink r:id="rId17" w:tooltip="LI Policy Analysis 26859" w:history="1">
              <w:r w:rsidR="004C05D0" w:rsidRPr="0091381B">
                <w:rPr>
                  <w:rStyle w:val="Hyperlink"/>
                  <w:sz w:val="20"/>
                  <w:szCs w:val="20"/>
                </w:rPr>
                <w:t>LI Policy Analysis 26859 </w:t>
              </w:r>
            </w:hyperlink>
          </w:p>
        </w:tc>
        <w:tc>
          <w:tcPr>
            <w:tcW w:w="1138" w:type="dxa"/>
            <w:noWrap/>
            <w:hideMark/>
          </w:tcPr>
          <w:p w14:paraId="49CCCB69" w14:textId="7E66B9C7" w:rsidR="004C05D0" w:rsidRPr="0091381B" w:rsidRDefault="00D67BD8" w:rsidP="004C05D0">
            <w:pPr>
              <w:rPr>
                <w:sz w:val="20"/>
                <w:szCs w:val="20"/>
              </w:rPr>
            </w:pPr>
            <w:r>
              <w:rPr>
                <w:sz w:val="20"/>
                <w:szCs w:val="20"/>
              </w:rPr>
              <w:t>10</w:t>
            </w:r>
          </w:p>
        </w:tc>
      </w:tr>
      <w:tr w:rsidR="004C05D0" w:rsidRPr="004C05D0" w14:paraId="28140CFD" w14:textId="77777777" w:rsidTr="00EC1347">
        <w:trPr>
          <w:trHeight w:val="249"/>
        </w:trPr>
        <w:tc>
          <w:tcPr>
            <w:tcW w:w="2760" w:type="dxa"/>
            <w:noWrap/>
            <w:hideMark/>
          </w:tcPr>
          <w:p w14:paraId="4B321229" w14:textId="77777777" w:rsidR="004C05D0" w:rsidRPr="0091381B" w:rsidRDefault="004C05D0">
            <w:pPr>
              <w:rPr>
                <w:sz w:val="20"/>
                <w:szCs w:val="20"/>
              </w:rPr>
            </w:pPr>
            <w:r w:rsidRPr="0091381B">
              <w:rPr>
                <w:sz w:val="20"/>
                <w:szCs w:val="20"/>
              </w:rPr>
              <w:t>Year 2 - Intermediate Level</w:t>
            </w:r>
          </w:p>
        </w:tc>
        <w:tc>
          <w:tcPr>
            <w:tcW w:w="1058" w:type="dxa"/>
            <w:noWrap/>
            <w:hideMark/>
          </w:tcPr>
          <w:p w14:paraId="5AEF96AB" w14:textId="77777777" w:rsidR="004C05D0" w:rsidRPr="0091381B" w:rsidRDefault="004C05D0" w:rsidP="004C05D0">
            <w:pPr>
              <w:rPr>
                <w:sz w:val="20"/>
                <w:szCs w:val="20"/>
              </w:rPr>
            </w:pPr>
            <w:r w:rsidRPr="0091381B">
              <w:rPr>
                <w:sz w:val="20"/>
                <w:szCs w:val="20"/>
              </w:rPr>
              <w:t>1</w:t>
            </w:r>
          </w:p>
        </w:tc>
        <w:tc>
          <w:tcPr>
            <w:tcW w:w="4314" w:type="dxa"/>
            <w:hideMark/>
          </w:tcPr>
          <w:p w14:paraId="34740DEA" w14:textId="77777777" w:rsidR="004C05D0" w:rsidRPr="0091381B" w:rsidRDefault="00C04159">
            <w:pPr>
              <w:rPr>
                <w:sz w:val="20"/>
                <w:szCs w:val="20"/>
                <w:u w:val="single"/>
              </w:rPr>
            </w:pPr>
            <w:hyperlink r:id="rId18" w:tooltip="LI Sociology of 'Race' and Ethnicity 26046" w:history="1">
              <w:r w:rsidR="004C05D0" w:rsidRPr="0091381B">
                <w:rPr>
                  <w:rStyle w:val="Hyperlink"/>
                  <w:sz w:val="20"/>
                  <w:szCs w:val="20"/>
                </w:rPr>
                <w:t>LI Sociology of 'Race' and Ethnicity 26046 </w:t>
              </w:r>
            </w:hyperlink>
          </w:p>
        </w:tc>
        <w:tc>
          <w:tcPr>
            <w:tcW w:w="1138" w:type="dxa"/>
            <w:noWrap/>
            <w:hideMark/>
          </w:tcPr>
          <w:p w14:paraId="6346A425" w14:textId="7266B5AD" w:rsidR="004C05D0" w:rsidRPr="0091381B" w:rsidRDefault="004C05D0" w:rsidP="004C05D0">
            <w:pPr>
              <w:rPr>
                <w:sz w:val="20"/>
                <w:szCs w:val="20"/>
              </w:rPr>
            </w:pPr>
            <w:r w:rsidRPr="0091381B">
              <w:rPr>
                <w:sz w:val="20"/>
                <w:szCs w:val="20"/>
              </w:rPr>
              <w:t>1</w:t>
            </w:r>
            <w:r w:rsidR="00D67BD8">
              <w:rPr>
                <w:sz w:val="20"/>
                <w:szCs w:val="20"/>
              </w:rPr>
              <w:t>1</w:t>
            </w:r>
          </w:p>
        </w:tc>
      </w:tr>
      <w:tr w:rsidR="004C05D0" w:rsidRPr="004C05D0" w14:paraId="3AE95935" w14:textId="77777777" w:rsidTr="00EC1347">
        <w:trPr>
          <w:trHeight w:val="249"/>
        </w:trPr>
        <w:tc>
          <w:tcPr>
            <w:tcW w:w="2760" w:type="dxa"/>
            <w:noWrap/>
            <w:hideMark/>
          </w:tcPr>
          <w:p w14:paraId="24430ED1" w14:textId="77777777" w:rsidR="004C05D0" w:rsidRPr="0091381B" w:rsidRDefault="004C05D0">
            <w:pPr>
              <w:rPr>
                <w:sz w:val="20"/>
                <w:szCs w:val="20"/>
              </w:rPr>
            </w:pPr>
            <w:r w:rsidRPr="0091381B">
              <w:rPr>
                <w:sz w:val="20"/>
                <w:szCs w:val="20"/>
              </w:rPr>
              <w:t>Year 2 - Intermediate Level</w:t>
            </w:r>
          </w:p>
        </w:tc>
        <w:tc>
          <w:tcPr>
            <w:tcW w:w="1058" w:type="dxa"/>
            <w:noWrap/>
            <w:hideMark/>
          </w:tcPr>
          <w:p w14:paraId="3B9C37A6" w14:textId="77777777" w:rsidR="004C05D0" w:rsidRPr="0091381B" w:rsidRDefault="004C05D0" w:rsidP="004C05D0">
            <w:pPr>
              <w:rPr>
                <w:sz w:val="20"/>
                <w:szCs w:val="20"/>
              </w:rPr>
            </w:pPr>
            <w:r w:rsidRPr="0091381B">
              <w:rPr>
                <w:sz w:val="20"/>
                <w:szCs w:val="20"/>
              </w:rPr>
              <w:t>1</w:t>
            </w:r>
          </w:p>
        </w:tc>
        <w:tc>
          <w:tcPr>
            <w:tcW w:w="4314" w:type="dxa"/>
            <w:hideMark/>
          </w:tcPr>
          <w:p w14:paraId="730FBF55" w14:textId="77777777" w:rsidR="004C05D0" w:rsidRPr="0091381B" w:rsidRDefault="00C04159">
            <w:pPr>
              <w:rPr>
                <w:sz w:val="20"/>
                <w:szCs w:val="20"/>
                <w:u w:val="single"/>
              </w:rPr>
            </w:pPr>
            <w:hyperlink r:id="rId19" w:tooltip="LI Media and Society 30174" w:history="1">
              <w:r w:rsidR="004C05D0" w:rsidRPr="0091381B">
                <w:rPr>
                  <w:rStyle w:val="Hyperlink"/>
                  <w:sz w:val="20"/>
                  <w:szCs w:val="20"/>
                </w:rPr>
                <w:t>LI Media and Society 30174 </w:t>
              </w:r>
            </w:hyperlink>
          </w:p>
        </w:tc>
        <w:tc>
          <w:tcPr>
            <w:tcW w:w="1138" w:type="dxa"/>
            <w:noWrap/>
            <w:hideMark/>
          </w:tcPr>
          <w:p w14:paraId="3E2C0C86" w14:textId="6D5040F4" w:rsidR="004C05D0" w:rsidRPr="0091381B" w:rsidRDefault="004C05D0" w:rsidP="004C05D0">
            <w:pPr>
              <w:rPr>
                <w:sz w:val="20"/>
                <w:szCs w:val="20"/>
              </w:rPr>
            </w:pPr>
            <w:r w:rsidRPr="0091381B">
              <w:rPr>
                <w:sz w:val="20"/>
                <w:szCs w:val="20"/>
              </w:rPr>
              <w:t>1</w:t>
            </w:r>
            <w:r w:rsidR="00D67BD8">
              <w:rPr>
                <w:sz w:val="20"/>
                <w:szCs w:val="20"/>
              </w:rPr>
              <w:t>2</w:t>
            </w:r>
          </w:p>
        </w:tc>
      </w:tr>
      <w:tr w:rsidR="004C05D0" w:rsidRPr="004C05D0" w14:paraId="13C0D7E0" w14:textId="77777777" w:rsidTr="00EC1347">
        <w:trPr>
          <w:trHeight w:val="249"/>
        </w:trPr>
        <w:tc>
          <w:tcPr>
            <w:tcW w:w="2760" w:type="dxa"/>
            <w:noWrap/>
            <w:hideMark/>
          </w:tcPr>
          <w:p w14:paraId="251008A4" w14:textId="77777777" w:rsidR="004C05D0" w:rsidRPr="0091381B" w:rsidRDefault="004C05D0">
            <w:pPr>
              <w:rPr>
                <w:sz w:val="20"/>
                <w:szCs w:val="20"/>
              </w:rPr>
            </w:pPr>
            <w:r w:rsidRPr="0091381B">
              <w:rPr>
                <w:sz w:val="20"/>
                <w:szCs w:val="20"/>
              </w:rPr>
              <w:t>Year 2 - Intermediate Level</w:t>
            </w:r>
          </w:p>
        </w:tc>
        <w:tc>
          <w:tcPr>
            <w:tcW w:w="1058" w:type="dxa"/>
            <w:noWrap/>
            <w:hideMark/>
          </w:tcPr>
          <w:p w14:paraId="732852DE" w14:textId="77777777" w:rsidR="004C05D0" w:rsidRPr="0091381B" w:rsidRDefault="004C05D0" w:rsidP="004C05D0">
            <w:pPr>
              <w:rPr>
                <w:sz w:val="20"/>
                <w:szCs w:val="20"/>
              </w:rPr>
            </w:pPr>
            <w:r w:rsidRPr="0091381B">
              <w:rPr>
                <w:sz w:val="20"/>
                <w:szCs w:val="20"/>
              </w:rPr>
              <w:t>1</w:t>
            </w:r>
          </w:p>
        </w:tc>
        <w:tc>
          <w:tcPr>
            <w:tcW w:w="4314" w:type="dxa"/>
            <w:hideMark/>
          </w:tcPr>
          <w:p w14:paraId="6CFFFFF0" w14:textId="77777777" w:rsidR="004C05D0" w:rsidRPr="0091381B" w:rsidRDefault="00C04159">
            <w:pPr>
              <w:rPr>
                <w:sz w:val="20"/>
                <w:szCs w:val="20"/>
                <w:u w:val="single"/>
              </w:rPr>
            </w:pPr>
            <w:hyperlink r:id="rId20" w:tooltip="LI Gender and Sexuality 19221" w:history="1">
              <w:r w:rsidR="004C05D0" w:rsidRPr="0091381B">
                <w:rPr>
                  <w:rStyle w:val="Hyperlink"/>
                  <w:sz w:val="20"/>
                  <w:szCs w:val="20"/>
                </w:rPr>
                <w:t>LI Gender and Sexuality 19221 </w:t>
              </w:r>
            </w:hyperlink>
          </w:p>
        </w:tc>
        <w:tc>
          <w:tcPr>
            <w:tcW w:w="1138" w:type="dxa"/>
            <w:noWrap/>
            <w:hideMark/>
          </w:tcPr>
          <w:p w14:paraId="340A8C9B" w14:textId="26899191" w:rsidR="004C05D0" w:rsidRPr="0091381B" w:rsidRDefault="004C05D0" w:rsidP="004C05D0">
            <w:pPr>
              <w:rPr>
                <w:sz w:val="20"/>
                <w:szCs w:val="20"/>
              </w:rPr>
            </w:pPr>
            <w:r w:rsidRPr="0091381B">
              <w:rPr>
                <w:sz w:val="20"/>
                <w:szCs w:val="20"/>
              </w:rPr>
              <w:t>1</w:t>
            </w:r>
            <w:r w:rsidR="00D67BD8">
              <w:rPr>
                <w:sz w:val="20"/>
                <w:szCs w:val="20"/>
              </w:rPr>
              <w:t>3</w:t>
            </w:r>
          </w:p>
        </w:tc>
      </w:tr>
      <w:tr w:rsidR="004C05D0" w:rsidRPr="004C05D0" w14:paraId="15BD8293" w14:textId="77777777" w:rsidTr="00EC1347">
        <w:trPr>
          <w:trHeight w:val="249"/>
        </w:trPr>
        <w:tc>
          <w:tcPr>
            <w:tcW w:w="2760" w:type="dxa"/>
            <w:noWrap/>
            <w:hideMark/>
          </w:tcPr>
          <w:p w14:paraId="68265D60" w14:textId="77777777" w:rsidR="004C05D0" w:rsidRPr="0091381B" w:rsidRDefault="004C05D0">
            <w:pPr>
              <w:rPr>
                <w:sz w:val="20"/>
                <w:szCs w:val="20"/>
              </w:rPr>
            </w:pPr>
            <w:r w:rsidRPr="0091381B">
              <w:rPr>
                <w:sz w:val="20"/>
                <w:szCs w:val="20"/>
              </w:rPr>
              <w:t>Year 2 - Intermediate Level</w:t>
            </w:r>
          </w:p>
        </w:tc>
        <w:tc>
          <w:tcPr>
            <w:tcW w:w="1058" w:type="dxa"/>
            <w:noWrap/>
            <w:hideMark/>
          </w:tcPr>
          <w:p w14:paraId="22D92423" w14:textId="77777777" w:rsidR="004C05D0" w:rsidRPr="0091381B" w:rsidRDefault="004C05D0" w:rsidP="004C05D0">
            <w:pPr>
              <w:rPr>
                <w:sz w:val="20"/>
                <w:szCs w:val="20"/>
              </w:rPr>
            </w:pPr>
            <w:r w:rsidRPr="0091381B">
              <w:rPr>
                <w:sz w:val="20"/>
                <w:szCs w:val="20"/>
              </w:rPr>
              <w:t>1</w:t>
            </w:r>
          </w:p>
        </w:tc>
        <w:tc>
          <w:tcPr>
            <w:tcW w:w="4314" w:type="dxa"/>
            <w:hideMark/>
          </w:tcPr>
          <w:p w14:paraId="7F4C1AA4" w14:textId="77777777" w:rsidR="004C05D0" w:rsidRPr="0091381B" w:rsidRDefault="00C04159">
            <w:pPr>
              <w:rPr>
                <w:sz w:val="20"/>
                <w:szCs w:val="20"/>
                <w:u w:val="single"/>
              </w:rPr>
            </w:pPr>
            <w:hyperlink r:id="rId21" w:tooltip="LI Punishment in a Global Context 27250" w:history="1">
              <w:r w:rsidR="004C05D0" w:rsidRPr="0091381B">
                <w:rPr>
                  <w:rStyle w:val="Hyperlink"/>
                  <w:sz w:val="20"/>
                  <w:szCs w:val="20"/>
                </w:rPr>
                <w:t>LI Punishment in a Global Context 27250 </w:t>
              </w:r>
            </w:hyperlink>
          </w:p>
        </w:tc>
        <w:tc>
          <w:tcPr>
            <w:tcW w:w="1138" w:type="dxa"/>
            <w:noWrap/>
            <w:hideMark/>
          </w:tcPr>
          <w:p w14:paraId="25A7142B" w14:textId="15938659" w:rsidR="004C05D0" w:rsidRPr="0091381B" w:rsidRDefault="004C05D0" w:rsidP="004C05D0">
            <w:pPr>
              <w:rPr>
                <w:sz w:val="20"/>
                <w:szCs w:val="20"/>
              </w:rPr>
            </w:pPr>
            <w:r w:rsidRPr="0091381B">
              <w:rPr>
                <w:sz w:val="20"/>
                <w:szCs w:val="20"/>
              </w:rPr>
              <w:t>1</w:t>
            </w:r>
            <w:r w:rsidR="00D67BD8">
              <w:rPr>
                <w:sz w:val="20"/>
                <w:szCs w:val="20"/>
              </w:rPr>
              <w:t>4</w:t>
            </w:r>
          </w:p>
        </w:tc>
      </w:tr>
      <w:tr w:rsidR="004C05D0" w:rsidRPr="004C05D0" w14:paraId="06B37958" w14:textId="77777777" w:rsidTr="00EC1347">
        <w:trPr>
          <w:trHeight w:val="249"/>
        </w:trPr>
        <w:tc>
          <w:tcPr>
            <w:tcW w:w="2760" w:type="dxa"/>
            <w:noWrap/>
            <w:hideMark/>
          </w:tcPr>
          <w:p w14:paraId="224709C9" w14:textId="77777777" w:rsidR="004C05D0" w:rsidRPr="0091381B" w:rsidRDefault="004C05D0">
            <w:pPr>
              <w:rPr>
                <w:sz w:val="20"/>
                <w:szCs w:val="20"/>
              </w:rPr>
            </w:pPr>
            <w:r w:rsidRPr="0091381B">
              <w:rPr>
                <w:sz w:val="20"/>
                <w:szCs w:val="20"/>
              </w:rPr>
              <w:t>Year 2 - Intermediate Level</w:t>
            </w:r>
          </w:p>
        </w:tc>
        <w:tc>
          <w:tcPr>
            <w:tcW w:w="1058" w:type="dxa"/>
            <w:noWrap/>
            <w:hideMark/>
          </w:tcPr>
          <w:p w14:paraId="1A4F2955" w14:textId="77777777" w:rsidR="004C05D0" w:rsidRPr="0091381B" w:rsidRDefault="004C05D0" w:rsidP="004C05D0">
            <w:pPr>
              <w:rPr>
                <w:sz w:val="20"/>
                <w:szCs w:val="20"/>
              </w:rPr>
            </w:pPr>
            <w:r w:rsidRPr="0091381B">
              <w:rPr>
                <w:sz w:val="20"/>
                <w:szCs w:val="20"/>
              </w:rPr>
              <w:t>1</w:t>
            </w:r>
          </w:p>
        </w:tc>
        <w:tc>
          <w:tcPr>
            <w:tcW w:w="4314" w:type="dxa"/>
            <w:hideMark/>
          </w:tcPr>
          <w:p w14:paraId="69F15607" w14:textId="77777777" w:rsidR="004C05D0" w:rsidRPr="0091381B" w:rsidRDefault="00C04159">
            <w:pPr>
              <w:rPr>
                <w:sz w:val="20"/>
                <w:szCs w:val="20"/>
                <w:u w:val="single"/>
              </w:rPr>
            </w:pPr>
            <w:hyperlink r:id="rId22" w:tooltip="LI Criminological Theory II 31462" w:history="1">
              <w:r w:rsidR="004C05D0" w:rsidRPr="0091381B">
                <w:rPr>
                  <w:rStyle w:val="Hyperlink"/>
                  <w:sz w:val="20"/>
                  <w:szCs w:val="20"/>
                </w:rPr>
                <w:t>LI Criminological Theory II 31462 </w:t>
              </w:r>
            </w:hyperlink>
          </w:p>
        </w:tc>
        <w:tc>
          <w:tcPr>
            <w:tcW w:w="1138" w:type="dxa"/>
            <w:noWrap/>
            <w:hideMark/>
          </w:tcPr>
          <w:p w14:paraId="6A7E3490" w14:textId="2954085C" w:rsidR="004C05D0" w:rsidRPr="0091381B" w:rsidRDefault="004C05D0" w:rsidP="004C05D0">
            <w:pPr>
              <w:rPr>
                <w:sz w:val="20"/>
                <w:szCs w:val="20"/>
              </w:rPr>
            </w:pPr>
            <w:r w:rsidRPr="0091381B">
              <w:rPr>
                <w:sz w:val="20"/>
                <w:szCs w:val="20"/>
              </w:rPr>
              <w:t>1</w:t>
            </w:r>
            <w:r w:rsidR="00D67BD8">
              <w:rPr>
                <w:sz w:val="20"/>
                <w:szCs w:val="20"/>
              </w:rPr>
              <w:t>5</w:t>
            </w:r>
          </w:p>
        </w:tc>
      </w:tr>
      <w:tr w:rsidR="004C05D0" w:rsidRPr="004C05D0" w14:paraId="6820572D" w14:textId="77777777" w:rsidTr="00EC1347">
        <w:trPr>
          <w:trHeight w:val="249"/>
        </w:trPr>
        <w:tc>
          <w:tcPr>
            <w:tcW w:w="2760" w:type="dxa"/>
            <w:noWrap/>
            <w:hideMark/>
          </w:tcPr>
          <w:p w14:paraId="2E42D034" w14:textId="77777777" w:rsidR="004C05D0" w:rsidRPr="0091381B" w:rsidRDefault="004C05D0">
            <w:pPr>
              <w:rPr>
                <w:sz w:val="20"/>
                <w:szCs w:val="20"/>
              </w:rPr>
            </w:pPr>
            <w:r w:rsidRPr="0091381B">
              <w:rPr>
                <w:sz w:val="20"/>
                <w:szCs w:val="20"/>
              </w:rPr>
              <w:t>Year 2 - Intermediate Level</w:t>
            </w:r>
          </w:p>
        </w:tc>
        <w:tc>
          <w:tcPr>
            <w:tcW w:w="1058" w:type="dxa"/>
            <w:noWrap/>
            <w:hideMark/>
          </w:tcPr>
          <w:p w14:paraId="543A2D50" w14:textId="77777777" w:rsidR="004C05D0" w:rsidRPr="0091381B" w:rsidRDefault="004C05D0" w:rsidP="004C05D0">
            <w:pPr>
              <w:rPr>
                <w:sz w:val="20"/>
                <w:szCs w:val="20"/>
              </w:rPr>
            </w:pPr>
            <w:r w:rsidRPr="0091381B">
              <w:rPr>
                <w:sz w:val="20"/>
                <w:szCs w:val="20"/>
              </w:rPr>
              <w:t>2</w:t>
            </w:r>
          </w:p>
        </w:tc>
        <w:tc>
          <w:tcPr>
            <w:tcW w:w="4314" w:type="dxa"/>
            <w:hideMark/>
          </w:tcPr>
          <w:p w14:paraId="56E92868" w14:textId="77777777" w:rsidR="004C05D0" w:rsidRPr="0091381B" w:rsidRDefault="00C04159">
            <w:pPr>
              <w:rPr>
                <w:sz w:val="20"/>
                <w:szCs w:val="20"/>
                <w:u w:val="single"/>
              </w:rPr>
            </w:pPr>
            <w:hyperlink r:id="rId23" w:tooltip="LI Modern Sociological Theory 30177" w:history="1">
              <w:r w:rsidR="004C05D0" w:rsidRPr="0091381B">
                <w:rPr>
                  <w:rStyle w:val="Hyperlink"/>
                  <w:sz w:val="20"/>
                  <w:szCs w:val="20"/>
                </w:rPr>
                <w:t>LI Modern Sociological Theory 30177 </w:t>
              </w:r>
            </w:hyperlink>
          </w:p>
        </w:tc>
        <w:tc>
          <w:tcPr>
            <w:tcW w:w="1138" w:type="dxa"/>
            <w:noWrap/>
            <w:hideMark/>
          </w:tcPr>
          <w:p w14:paraId="49C00F86" w14:textId="2BDF089C" w:rsidR="004C05D0" w:rsidRPr="0091381B" w:rsidRDefault="00D67BD8" w:rsidP="004C05D0">
            <w:pPr>
              <w:rPr>
                <w:sz w:val="20"/>
                <w:szCs w:val="20"/>
              </w:rPr>
            </w:pPr>
            <w:r>
              <w:rPr>
                <w:sz w:val="20"/>
                <w:szCs w:val="20"/>
              </w:rPr>
              <w:t>16</w:t>
            </w:r>
          </w:p>
        </w:tc>
      </w:tr>
      <w:tr w:rsidR="004C05D0" w:rsidRPr="004C05D0" w14:paraId="51200223" w14:textId="77777777" w:rsidTr="00EC1347">
        <w:trPr>
          <w:trHeight w:val="249"/>
        </w:trPr>
        <w:tc>
          <w:tcPr>
            <w:tcW w:w="2760" w:type="dxa"/>
            <w:noWrap/>
            <w:hideMark/>
          </w:tcPr>
          <w:p w14:paraId="7322146A" w14:textId="77777777" w:rsidR="004C05D0" w:rsidRPr="0091381B" w:rsidRDefault="004C05D0">
            <w:pPr>
              <w:rPr>
                <w:sz w:val="20"/>
                <w:szCs w:val="20"/>
              </w:rPr>
            </w:pPr>
            <w:r w:rsidRPr="0091381B">
              <w:rPr>
                <w:sz w:val="20"/>
                <w:szCs w:val="20"/>
              </w:rPr>
              <w:t>Year 2 - Intermediate Level</w:t>
            </w:r>
          </w:p>
        </w:tc>
        <w:tc>
          <w:tcPr>
            <w:tcW w:w="1058" w:type="dxa"/>
            <w:noWrap/>
            <w:hideMark/>
          </w:tcPr>
          <w:p w14:paraId="7D762612" w14:textId="77777777" w:rsidR="004C05D0" w:rsidRPr="0091381B" w:rsidRDefault="004C05D0" w:rsidP="004C05D0">
            <w:pPr>
              <w:rPr>
                <w:sz w:val="20"/>
                <w:szCs w:val="20"/>
              </w:rPr>
            </w:pPr>
            <w:r w:rsidRPr="0091381B">
              <w:rPr>
                <w:sz w:val="20"/>
                <w:szCs w:val="20"/>
              </w:rPr>
              <w:t>2</w:t>
            </w:r>
          </w:p>
        </w:tc>
        <w:tc>
          <w:tcPr>
            <w:tcW w:w="4314" w:type="dxa"/>
            <w:hideMark/>
          </w:tcPr>
          <w:p w14:paraId="389F7700" w14:textId="77777777" w:rsidR="004C05D0" w:rsidRPr="0091381B" w:rsidRDefault="00C04159">
            <w:pPr>
              <w:rPr>
                <w:sz w:val="20"/>
                <w:szCs w:val="20"/>
                <w:u w:val="single"/>
              </w:rPr>
            </w:pPr>
            <w:hyperlink r:id="rId24" w:tooltip="LI Terror, Threat and Security 30187" w:history="1">
              <w:r w:rsidR="004C05D0" w:rsidRPr="0091381B">
                <w:rPr>
                  <w:rStyle w:val="Hyperlink"/>
                  <w:sz w:val="20"/>
                  <w:szCs w:val="20"/>
                </w:rPr>
                <w:t>LI Terror, Threat and Security 30187 </w:t>
              </w:r>
            </w:hyperlink>
          </w:p>
        </w:tc>
        <w:tc>
          <w:tcPr>
            <w:tcW w:w="1138" w:type="dxa"/>
            <w:noWrap/>
            <w:hideMark/>
          </w:tcPr>
          <w:p w14:paraId="58A51B95" w14:textId="2968B190" w:rsidR="004C05D0" w:rsidRPr="0091381B" w:rsidRDefault="00D67BD8" w:rsidP="004C05D0">
            <w:pPr>
              <w:rPr>
                <w:sz w:val="20"/>
                <w:szCs w:val="20"/>
              </w:rPr>
            </w:pPr>
            <w:r>
              <w:rPr>
                <w:sz w:val="20"/>
                <w:szCs w:val="20"/>
              </w:rPr>
              <w:t>17</w:t>
            </w:r>
          </w:p>
        </w:tc>
      </w:tr>
      <w:tr w:rsidR="004C05D0" w:rsidRPr="004C05D0" w14:paraId="61E22F16" w14:textId="77777777" w:rsidTr="00EC1347">
        <w:trPr>
          <w:trHeight w:val="249"/>
        </w:trPr>
        <w:tc>
          <w:tcPr>
            <w:tcW w:w="2760" w:type="dxa"/>
            <w:noWrap/>
            <w:hideMark/>
          </w:tcPr>
          <w:p w14:paraId="53FEDED7" w14:textId="77777777" w:rsidR="004C05D0" w:rsidRPr="0091381B" w:rsidRDefault="004C05D0">
            <w:pPr>
              <w:rPr>
                <w:sz w:val="20"/>
                <w:szCs w:val="20"/>
              </w:rPr>
            </w:pPr>
            <w:r w:rsidRPr="0091381B">
              <w:rPr>
                <w:sz w:val="20"/>
                <w:szCs w:val="20"/>
              </w:rPr>
              <w:t>Year 2 - Intermediate Level</w:t>
            </w:r>
          </w:p>
        </w:tc>
        <w:tc>
          <w:tcPr>
            <w:tcW w:w="1058" w:type="dxa"/>
            <w:noWrap/>
            <w:hideMark/>
          </w:tcPr>
          <w:p w14:paraId="73B7CE0C" w14:textId="77777777" w:rsidR="004C05D0" w:rsidRPr="0091381B" w:rsidRDefault="004C05D0" w:rsidP="004C05D0">
            <w:pPr>
              <w:rPr>
                <w:sz w:val="20"/>
                <w:szCs w:val="20"/>
              </w:rPr>
            </w:pPr>
            <w:r w:rsidRPr="0091381B">
              <w:rPr>
                <w:sz w:val="20"/>
                <w:szCs w:val="20"/>
              </w:rPr>
              <w:t>2</w:t>
            </w:r>
          </w:p>
        </w:tc>
        <w:tc>
          <w:tcPr>
            <w:tcW w:w="4314" w:type="dxa"/>
            <w:hideMark/>
          </w:tcPr>
          <w:p w14:paraId="6D688A6F" w14:textId="77777777" w:rsidR="004C05D0" w:rsidRPr="0091381B" w:rsidRDefault="00C04159">
            <w:pPr>
              <w:rPr>
                <w:sz w:val="20"/>
                <w:szCs w:val="20"/>
                <w:u w:val="single"/>
              </w:rPr>
            </w:pPr>
            <w:hyperlink r:id="rId25" w:tooltip="LI Poverty, Class and Inequality 30171" w:history="1">
              <w:r w:rsidR="004C05D0" w:rsidRPr="0091381B">
                <w:rPr>
                  <w:rStyle w:val="Hyperlink"/>
                  <w:sz w:val="20"/>
                  <w:szCs w:val="20"/>
                </w:rPr>
                <w:t>LI Poverty, Class and Inequality 30171 </w:t>
              </w:r>
            </w:hyperlink>
          </w:p>
        </w:tc>
        <w:tc>
          <w:tcPr>
            <w:tcW w:w="1138" w:type="dxa"/>
            <w:noWrap/>
            <w:hideMark/>
          </w:tcPr>
          <w:p w14:paraId="5E93A9B3" w14:textId="7012CCC3" w:rsidR="004C05D0" w:rsidRPr="0091381B" w:rsidRDefault="00D67BD8" w:rsidP="004C05D0">
            <w:pPr>
              <w:rPr>
                <w:sz w:val="20"/>
                <w:szCs w:val="20"/>
              </w:rPr>
            </w:pPr>
            <w:r>
              <w:rPr>
                <w:sz w:val="20"/>
                <w:szCs w:val="20"/>
              </w:rPr>
              <w:t>18</w:t>
            </w:r>
          </w:p>
        </w:tc>
      </w:tr>
      <w:tr w:rsidR="00955DE6" w:rsidRPr="004C05D0" w14:paraId="737BA238" w14:textId="77777777" w:rsidTr="00EC1347">
        <w:trPr>
          <w:trHeight w:val="249"/>
        </w:trPr>
        <w:tc>
          <w:tcPr>
            <w:tcW w:w="2760" w:type="dxa"/>
            <w:noWrap/>
          </w:tcPr>
          <w:p w14:paraId="2B398A2A" w14:textId="32813538" w:rsidR="00955DE6" w:rsidRPr="0091381B" w:rsidRDefault="00955DE6">
            <w:pPr>
              <w:rPr>
                <w:sz w:val="20"/>
                <w:szCs w:val="20"/>
              </w:rPr>
            </w:pPr>
            <w:r w:rsidRPr="0091381B">
              <w:rPr>
                <w:sz w:val="20"/>
                <w:szCs w:val="20"/>
              </w:rPr>
              <w:t>Year 2 - Intermediate Level</w:t>
            </w:r>
          </w:p>
        </w:tc>
        <w:tc>
          <w:tcPr>
            <w:tcW w:w="1058" w:type="dxa"/>
            <w:noWrap/>
          </w:tcPr>
          <w:p w14:paraId="5976454C" w14:textId="21E36D94" w:rsidR="00955DE6" w:rsidRPr="0091381B" w:rsidRDefault="00955DE6" w:rsidP="004C05D0">
            <w:pPr>
              <w:rPr>
                <w:sz w:val="20"/>
                <w:szCs w:val="20"/>
              </w:rPr>
            </w:pPr>
            <w:r w:rsidRPr="0091381B">
              <w:rPr>
                <w:sz w:val="20"/>
                <w:szCs w:val="20"/>
              </w:rPr>
              <w:t>2</w:t>
            </w:r>
          </w:p>
        </w:tc>
        <w:tc>
          <w:tcPr>
            <w:tcW w:w="4314" w:type="dxa"/>
          </w:tcPr>
          <w:p w14:paraId="294D5EDC" w14:textId="587B90DD" w:rsidR="00955DE6" w:rsidRPr="0091381B" w:rsidRDefault="00C04159">
            <w:pPr>
              <w:rPr>
                <w:rFonts w:cstheme="minorHAnsi"/>
                <w:sz w:val="20"/>
                <w:szCs w:val="20"/>
              </w:rPr>
            </w:pPr>
            <w:hyperlink r:id="rId26" w:history="1">
              <w:r w:rsidR="00955DE6" w:rsidRPr="0091381B">
                <w:rPr>
                  <w:rStyle w:val="Hyperlink"/>
                  <w:rFonts w:cstheme="minorHAnsi"/>
                  <w:sz w:val="20"/>
                  <w:szCs w:val="20"/>
                </w:rPr>
                <w:t>LI Histories of Criminal Justice and Empire</w:t>
              </w:r>
              <w:r w:rsidR="00441C74" w:rsidRPr="0091381B">
                <w:rPr>
                  <w:rStyle w:val="Hyperlink"/>
                  <w:rFonts w:cstheme="minorHAnsi"/>
                  <w:sz w:val="20"/>
                  <w:szCs w:val="20"/>
                </w:rPr>
                <w:t xml:space="preserve"> 38867</w:t>
              </w:r>
            </w:hyperlink>
          </w:p>
        </w:tc>
        <w:tc>
          <w:tcPr>
            <w:tcW w:w="1138" w:type="dxa"/>
            <w:noWrap/>
          </w:tcPr>
          <w:p w14:paraId="183CE721" w14:textId="424710EA" w:rsidR="00955DE6" w:rsidRPr="0091381B" w:rsidRDefault="00D67BD8" w:rsidP="004C05D0">
            <w:pPr>
              <w:rPr>
                <w:sz w:val="20"/>
                <w:szCs w:val="20"/>
              </w:rPr>
            </w:pPr>
            <w:r>
              <w:rPr>
                <w:sz w:val="20"/>
                <w:szCs w:val="20"/>
              </w:rPr>
              <w:t>19 &amp; 20</w:t>
            </w:r>
          </w:p>
        </w:tc>
      </w:tr>
      <w:tr w:rsidR="00955DE6" w:rsidRPr="004C05D0" w14:paraId="67CAB891" w14:textId="77777777" w:rsidTr="00EC1347">
        <w:trPr>
          <w:trHeight w:val="249"/>
        </w:trPr>
        <w:tc>
          <w:tcPr>
            <w:tcW w:w="2760" w:type="dxa"/>
            <w:noWrap/>
          </w:tcPr>
          <w:p w14:paraId="2C75ECEF" w14:textId="7467BFDC" w:rsidR="00955DE6" w:rsidRPr="0091381B" w:rsidRDefault="00955DE6" w:rsidP="00955DE6">
            <w:pPr>
              <w:rPr>
                <w:sz w:val="20"/>
                <w:szCs w:val="20"/>
              </w:rPr>
            </w:pPr>
            <w:r w:rsidRPr="0091381B">
              <w:rPr>
                <w:sz w:val="20"/>
                <w:szCs w:val="20"/>
              </w:rPr>
              <w:t>Year 2 - Intermediate Level</w:t>
            </w:r>
          </w:p>
        </w:tc>
        <w:tc>
          <w:tcPr>
            <w:tcW w:w="1058" w:type="dxa"/>
            <w:noWrap/>
          </w:tcPr>
          <w:p w14:paraId="430F477E" w14:textId="4B385A60" w:rsidR="00955DE6" w:rsidRPr="0091381B" w:rsidRDefault="00955DE6" w:rsidP="00955DE6">
            <w:pPr>
              <w:rPr>
                <w:sz w:val="20"/>
                <w:szCs w:val="20"/>
              </w:rPr>
            </w:pPr>
            <w:r w:rsidRPr="0091381B">
              <w:rPr>
                <w:sz w:val="20"/>
                <w:szCs w:val="20"/>
              </w:rPr>
              <w:t>2</w:t>
            </w:r>
          </w:p>
        </w:tc>
        <w:tc>
          <w:tcPr>
            <w:tcW w:w="4314" w:type="dxa"/>
          </w:tcPr>
          <w:p w14:paraId="3C368F3B" w14:textId="70677CF1" w:rsidR="00955DE6" w:rsidRPr="0091381B" w:rsidRDefault="00C04159" w:rsidP="00955DE6">
            <w:pPr>
              <w:rPr>
                <w:rFonts w:cstheme="minorHAnsi"/>
                <w:sz w:val="20"/>
                <w:szCs w:val="20"/>
              </w:rPr>
            </w:pPr>
            <w:hyperlink r:id="rId27" w:history="1">
              <w:r w:rsidR="00955DE6" w:rsidRPr="0091381B">
                <w:rPr>
                  <w:rStyle w:val="Hyperlink"/>
                  <w:rFonts w:cstheme="minorHAnsi"/>
                  <w:sz w:val="20"/>
                  <w:szCs w:val="20"/>
                </w:rPr>
                <w:t>LI Enterprising Solutions to Social Problems</w:t>
              </w:r>
              <w:r w:rsidR="00441C74" w:rsidRPr="0091381B">
                <w:rPr>
                  <w:rStyle w:val="Hyperlink"/>
                  <w:rFonts w:cstheme="minorHAnsi"/>
                  <w:sz w:val="20"/>
                  <w:szCs w:val="20"/>
                </w:rPr>
                <w:t xml:space="preserve"> 38866</w:t>
              </w:r>
            </w:hyperlink>
          </w:p>
        </w:tc>
        <w:tc>
          <w:tcPr>
            <w:tcW w:w="1138" w:type="dxa"/>
            <w:noWrap/>
          </w:tcPr>
          <w:p w14:paraId="142197D6" w14:textId="0F93338D" w:rsidR="00955DE6" w:rsidRPr="0091381B" w:rsidRDefault="00D67BD8" w:rsidP="00955DE6">
            <w:pPr>
              <w:rPr>
                <w:sz w:val="20"/>
                <w:szCs w:val="20"/>
              </w:rPr>
            </w:pPr>
            <w:r>
              <w:rPr>
                <w:sz w:val="20"/>
                <w:szCs w:val="20"/>
              </w:rPr>
              <w:t>21 &amp; 22</w:t>
            </w:r>
          </w:p>
        </w:tc>
      </w:tr>
      <w:tr w:rsidR="005E417B" w:rsidRPr="004C05D0" w14:paraId="54EAC3A8" w14:textId="77777777" w:rsidTr="00EC1347">
        <w:trPr>
          <w:trHeight w:val="249"/>
        </w:trPr>
        <w:tc>
          <w:tcPr>
            <w:tcW w:w="2760" w:type="dxa"/>
            <w:noWrap/>
          </w:tcPr>
          <w:p w14:paraId="092CAD7B" w14:textId="11510017" w:rsidR="005E417B" w:rsidRPr="0091381B" w:rsidRDefault="005E417B" w:rsidP="005E417B">
            <w:pPr>
              <w:rPr>
                <w:sz w:val="20"/>
                <w:szCs w:val="20"/>
              </w:rPr>
            </w:pPr>
            <w:r w:rsidRPr="0091381B">
              <w:rPr>
                <w:sz w:val="20"/>
                <w:szCs w:val="20"/>
              </w:rPr>
              <w:t>Year 2 - Intermediate Level</w:t>
            </w:r>
          </w:p>
        </w:tc>
        <w:tc>
          <w:tcPr>
            <w:tcW w:w="1058" w:type="dxa"/>
            <w:noWrap/>
          </w:tcPr>
          <w:p w14:paraId="1207EC7A" w14:textId="6B7D3317" w:rsidR="005E417B" w:rsidRPr="0091381B" w:rsidRDefault="005E417B" w:rsidP="005E417B">
            <w:pPr>
              <w:rPr>
                <w:sz w:val="20"/>
                <w:szCs w:val="20"/>
              </w:rPr>
            </w:pPr>
            <w:r w:rsidRPr="0091381B">
              <w:rPr>
                <w:sz w:val="20"/>
                <w:szCs w:val="20"/>
              </w:rPr>
              <w:t>2</w:t>
            </w:r>
          </w:p>
        </w:tc>
        <w:tc>
          <w:tcPr>
            <w:tcW w:w="4314" w:type="dxa"/>
          </w:tcPr>
          <w:p w14:paraId="5507BEEA" w14:textId="5CB6AB5C" w:rsidR="005E417B" w:rsidRPr="0091381B" w:rsidRDefault="00C04159" w:rsidP="005E417B">
            <w:pPr>
              <w:rPr>
                <w:rFonts w:cstheme="minorHAnsi"/>
                <w:sz w:val="20"/>
                <w:szCs w:val="20"/>
              </w:rPr>
            </w:pPr>
            <w:hyperlink r:id="rId28" w:history="1">
              <w:r w:rsidR="005E417B" w:rsidRPr="0091381B">
                <w:rPr>
                  <w:rStyle w:val="Hyperlink"/>
                  <w:rFonts w:cstheme="minorHAnsi"/>
                  <w:sz w:val="20"/>
                  <w:szCs w:val="20"/>
                </w:rPr>
                <w:t>LI Sociology of Health and Illness</w:t>
              </w:r>
              <w:r w:rsidR="00441C74" w:rsidRPr="0091381B">
                <w:rPr>
                  <w:rStyle w:val="Hyperlink"/>
                  <w:rFonts w:cstheme="minorHAnsi"/>
                  <w:sz w:val="20"/>
                  <w:szCs w:val="20"/>
                </w:rPr>
                <w:t xml:space="preserve"> 37890</w:t>
              </w:r>
            </w:hyperlink>
          </w:p>
        </w:tc>
        <w:tc>
          <w:tcPr>
            <w:tcW w:w="1138" w:type="dxa"/>
            <w:noWrap/>
          </w:tcPr>
          <w:p w14:paraId="2533F27F" w14:textId="0FE89813" w:rsidR="005E417B" w:rsidRPr="0091381B" w:rsidRDefault="00D67BD8" w:rsidP="005E417B">
            <w:pPr>
              <w:rPr>
                <w:sz w:val="20"/>
                <w:szCs w:val="20"/>
              </w:rPr>
            </w:pPr>
            <w:r>
              <w:rPr>
                <w:sz w:val="20"/>
                <w:szCs w:val="20"/>
              </w:rPr>
              <w:t>23</w:t>
            </w:r>
          </w:p>
        </w:tc>
      </w:tr>
      <w:tr w:rsidR="00441C74" w:rsidRPr="004C05D0" w14:paraId="5C0F4F9A" w14:textId="77777777" w:rsidTr="00EC1347">
        <w:trPr>
          <w:trHeight w:val="249"/>
        </w:trPr>
        <w:tc>
          <w:tcPr>
            <w:tcW w:w="2760" w:type="dxa"/>
            <w:noWrap/>
          </w:tcPr>
          <w:p w14:paraId="62591A40" w14:textId="30993AB4" w:rsidR="00441C74" w:rsidRPr="0091381B" w:rsidRDefault="00441C74" w:rsidP="00441C74">
            <w:pPr>
              <w:rPr>
                <w:sz w:val="20"/>
                <w:szCs w:val="20"/>
              </w:rPr>
            </w:pPr>
            <w:r w:rsidRPr="0091381B">
              <w:rPr>
                <w:sz w:val="20"/>
                <w:szCs w:val="20"/>
              </w:rPr>
              <w:t>Final Year Undergraduate - Honours Level</w:t>
            </w:r>
          </w:p>
        </w:tc>
        <w:tc>
          <w:tcPr>
            <w:tcW w:w="1058" w:type="dxa"/>
            <w:noWrap/>
          </w:tcPr>
          <w:p w14:paraId="0F50E1D2" w14:textId="016DE9E1" w:rsidR="00441C74" w:rsidRPr="0091381B" w:rsidRDefault="00441C74" w:rsidP="00441C74">
            <w:pPr>
              <w:rPr>
                <w:sz w:val="20"/>
                <w:szCs w:val="20"/>
              </w:rPr>
            </w:pPr>
            <w:r w:rsidRPr="0091381B">
              <w:rPr>
                <w:sz w:val="20"/>
                <w:szCs w:val="20"/>
              </w:rPr>
              <w:t>1</w:t>
            </w:r>
          </w:p>
        </w:tc>
        <w:tc>
          <w:tcPr>
            <w:tcW w:w="4314" w:type="dxa"/>
          </w:tcPr>
          <w:p w14:paraId="2CF3DD3A" w14:textId="3579C1E9" w:rsidR="00441C74" w:rsidRPr="0091381B" w:rsidRDefault="00C04159" w:rsidP="00441C74">
            <w:pPr>
              <w:rPr>
                <w:rFonts w:cstheme="minorHAnsi"/>
                <w:sz w:val="20"/>
                <w:szCs w:val="20"/>
              </w:rPr>
            </w:pPr>
            <w:hyperlink r:id="rId29" w:history="1">
              <w:r w:rsidR="00441C74" w:rsidRPr="0091381B">
                <w:rPr>
                  <w:rStyle w:val="Hyperlink"/>
                  <w:rFonts w:cstheme="minorHAnsi"/>
                  <w:sz w:val="20"/>
                  <w:szCs w:val="20"/>
                </w:rPr>
                <w:t>LH Sociology of Success and Spectacle 38865</w:t>
              </w:r>
            </w:hyperlink>
          </w:p>
        </w:tc>
        <w:tc>
          <w:tcPr>
            <w:tcW w:w="1138" w:type="dxa"/>
            <w:noWrap/>
          </w:tcPr>
          <w:p w14:paraId="227ACCCB" w14:textId="4ADC9CEE" w:rsidR="00441C74" w:rsidRPr="0091381B" w:rsidRDefault="00D67BD8" w:rsidP="00441C74">
            <w:pPr>
              <w:rPr>
                <w:sz w:val="20"/>
                <w:szCs w:val="20"/>
              </w:rPr>
            </w:pPr>
            <w:r>
              <w:rPr>
                <w:sz w:val="20"/>
                <w:szCs w:val="20"/>
              </w:rPr>
              <w:t>24 &amp; 25</w:t>
            </w:r>
          </w:p>
        </w:tc>
      </w:tr>
      <w:tr w:rsidR="00441C74" w:rsidRPr="004C05D0" w14:paraId="68EA0CBE" w14:textId="77777777" w:rsidTr="00EC1347">
        <w:trPr>
          <w:trHeight w:val="249"/>
        </w:trPr>
        <w:tc>
          <w:tcPr>
            <w:tcW w:w="2760" w:type="dxa"/>
            <w:noWrap/>
          </w:tcPr>
          <w:p w14:paraId="71F6DDE6" w14:textId="4EDC2E07" w:rsidR="00441C74" w:rsidRPr="0091381B" w:rsidRDefault="00441C74" w:rsidP="00441C74">
            <w:pPr>
              <w:rPr>
                <w:sz w:val="20"/>
                <w:szCs w:val="20"/>
              </w:rPr>
            </w:pPr>
            <w:r w:rsidRPr="0091381B">
              <w:rPr>
                <w:sz w:val="20"/>
                <w:szCs w:val="20"/>
              </w:rPr>
              <w:t>Final Year Undergraduate - Honours Level</w:t>
            </w:r>
          </w:p>
        </w:tc>
        <w:tc>
          <w:tcPr>
            <w:tcW w:w="1058" w:type="dxa"/>
            <w:noWrap/>
          </w:tcPr>
          <w:p w14:paraId="26ABC7F4" w14:textId="6FDEB076" w:rsidR="00441C74" w:rsidRPr="0091381B" w:rsidRDefault="00441C74" w:rsidP="00441C74">
            <w:pPr>
              <w:rPr>
                <w:sz w:val="20"/>
                <w:szCs w:val="20"/>
              </w:rPr>
            </w:pPr>
            <w:r w:rsidRPr="0091381B">
              <w:rPr>
                <w:sz w:val="20"/>
                <w:szCs w:val="20"/>
              </w:rPr>
              <w:t>1</w:t>
            </w:r>
          </w:p>
        </w:tc>
        <w:tc>
          <w:tcPr>
            <w:tcW w:w="4314" w:type="dxa"/>
          </w:tcPr>
          <w:p w14:paraId="272297CF" w14:textId="30268B0A" w:rsidR="00441C74" w:rsidRPr="0091381B" w:rsidRDefault="00C04159" w:rsidP="00441C74">
            <w:pPr>
              <w:rPr>
                <w:rFonts w:cstheme="minorHAnsi"/>
                <w:sz w:val="20"/>
                <w:szCs w:val="20"/>
              </w:rPr>
            </w:pPr>
            <w:hyperlink r:id="rId30" w:history="1">
              <w:r w:rsidR="00441C74" w:rsidRPr="0091381B">
                <w:rPr>
                  <w:rStyle w:val="Hyperlink"/>
                  <w:rFonts w:cstheme="minorHAnsi"/>
                  <w:sz w:val="20"/>
                  <w:szCs w:val="20"/>
                </w:rPr>
                <w:t>LH Mental Health and Society 37891</w:t>
              </w:r>
            </w:hyperlink>
          </w:p>
        </w:tc>
        <w:tc>
          <w:tcPr>
            <w:tcW w:w="1138" w:type="dxa"/>
            <w:noWrap/>
          </w:tcPr>
          <w:p w14:paraId="7526B491" w14:textId="091F6C2C" w:rsidR="00441C74" w:rsidRPr="0091381B" w:rsidRDefault="00D67BD8" w:rsidP="00441C74">
            <w:pPr>
              <w:rPr>
                <w:sz w:val="20"/>
                <w:szCs w:val="20"/>
              </w:rPr>
            </w:pPr>
            <w:r>
              <w:rPr>
                <w:sz w:val="20"/>
                <w:szCs w:val="20"/>
              </w:rPr>
              <w:t>26</w:t>
            </w:r>
          </w:p>
        </w:tc>
      </w:tr>
      <w:tr w:rsidR="00441C74" w:rsidRPr="004C05D0" w14:paraId="6FA0DD84" w14:textId="77777777" w:rsidTr="00EC1347">
        <w:trPr>
          <w:trHeight w:val="249"/>
        </w:trPr>
        <w:tc>
          <w:tcPr>
            <w:tcW w:w="2760" w:type="dxa"/>
            <w:noWrap/>
          </w:tcPr>
          <w:p w14:paraId="7BED2422" w14:textId="5F61E9C4" w:rsidR="00441C74" w:rsidRPr="0091381B" w:rsidRDefault="00441C74" w:rsidP="00441C74">
            <w:pPr>
              <w:rPr>
                <w:sz w:val="20"/>
                <w:szCs w:val="20"/>
              </w:rPr>
            </w:pPr>
            <w:r w:rsidRPr="0091381B">
              <w:rPr>
                <w:sz w:val="20"/>
                <w:szCs w:val="20"/>
              </w:rPr>
              <w:t>Final Year Undergraduate - Honours Level</w:t>
            </w:r>
          </w:p>
        </w:tc>
        <w:tc>
          <w:tcPr>
            <w:tcW w:w="1058" w:type="dxa"/>
            <w:noWrap/>
          </w:tcPr>
          <w:p w14:paraId="53901853" w14:textId="4A51E709" w:rsidR="00441C74" w:rsidRPr="0091381B" w:rsidRDefault="00441C74" w:rsidP="00441C74">
            <w:pPr>
              <w:rPr>
                <w:sz w:val="20"/>
                <w:szCs w:val="20"/>
              </w:rPr>
            </w:pPr>
            <w:r w:rsidRPr="0091381B">
              <w:rPr>
                <w:sz w:val="20"/>
                <w:szCs w:val="20"/>
              </w:rPr>
              <w:t>1</w:t>
            </w:r>
          </w:p>
        </w:tc>
        <w:tc>
          <w:tcPr>
            <w:tcW w:w="4314" w:type="dxa"/>
          </w:tcPr>
          <w:p w14:paraId="5A01F840" w14:textId="1B274358" w:rsidR="00441C74" w:rsidRPr="0091381B" w:rsidRDefault="00C04159" w:rsidP="00441C74">
            <w:pPr>
              <w:rPr>
                <w:rFonts w:cstheme="minorHAnsi"/>
                <w:sz w:val="20"/>
                <w:szCs w:val="20"/>
              </w:rPr>
            </w:pPr>
            <w:hyperlink r:id="rId31" w:history="1">
              <w:r w:rsidR="00441C74" w:rsidRPr="0091381B">
                <w:rPr>
                  <w:rStyle w:val="Hyperlink"/>
                  <w:rFonts w:cstheme="minorHAnsi"/>
                  <w:sz w:val="20"/>
                  <w:szCs w:val="20"/>
                </w:rPr>
                <w:t>LH New Migration and Superdiversity 28763</w:t>
              </w:r>
            </w:hyperlink>
          </w:p>
        </w:tc>
        <w:tc>
          <w:tcPr>
            <w:tcW w:w="1138" w:type="dxa"/>
            <w:noWrap/>
          </w:tcPr>
          <w:p w14:paraId="189D8FC3" w14:textId="3CD4C790" w:rsidR="00441C74" w:rsidRPr="0091381B" w:rsidRDefault="00D67BD8" w:rsidP="00441C74">
            <w:pPr>
              <w:rPr>
                <w:sz w:val="20"/>
                <w:szCs w:val="20"/>
              </w:rPr>
            </w:pPr>
            <w:r>
              <w:rPr>
                <w:sz w:val="20"/>
                <w:szCs w:val="20"/>
              </w:rPr>
              <w:t>27</w:t>
            </w:r>
          </w:p>
        </w:tc>
      </w:tr>
      <w:tr w:rsidR="00441C74" w:rsidRPr="004C05D0" w14:paraId="1F5ED13C" w14:textId="77777777" w:rsidTr="00EC1347">
        <w:trPr>
          <w:trHeight w:val="249"/>
        </w:trPr>
        <w:tc>
          <w:tcPr>
            <w:tcW w:w="2760" w:type="dxa"/>
            <w:noWrap/>
            <w:hideMark/>
          </w:tcPr>
          <w:p w14:paraId="1B5DE32B" w14:textId="77777777" w:rsidR="00441C74" w:rsidRPr="0091381B" w:rsidRDefault="00441C74" w:rsidP="00441C74">
            <w:pPr>
              <w:rPr>
                <w:sz w:val="20"/>
                <w:szCs w:val="20"/>
              </w:rPr>
            </w:pPr>
            <w:r w:rsidRPr="0091381B">
              <w:rPr>
                <w:sz w:val="20"/>
                <w:szCs w:val="20"/>
              </w:rPr>
              <w:t>Final Year Undergraduate - Honours Level</w:t>
            </w:r>
          </w:p>
        </w:tc>
        <w:tc>
          <w:tcPr>
            <w:tcW w:w="1058" w:type="dxa"/>
            <w:noWrap/>
            <w:hideMark/>
          </w:tcPr>
          <w:p w14:paraId="7BE096A0" w14:textId="77777777" w:rsidR="00441C74" w:rsidRPr="0091381B" w:rsidRDefault="00441C74" w:rsidP="00441C74">
            <w:pPr>
              <w:rPr>
                <w:sz w:val="20"/>
                <w:szCs w:val="20"/>
              </w:rPr>
            </w:pPr>
            <w:r w:rsidRPr="0091381B">
              <w:rPr>
                <w:sz w:val="20"/>
                <w:szCs w:val="20"/>
              </w:rPr>
              <w:t>1</w:t>
            </w:r>
          </w:p>
        </w:tc>
        <w:tc>
          <w:tcPr>
            <w:tcW w:w="4314" w:type="dxa"/>
            <w:hideMark/>
          </w:tcPr>
          <w:p w14:paraId="71FF6631" w14:textId="77777777" w:rsidR="00441C74" w:rsidRPr="0091381B" w:rsidRDefault="00C04159" w:rsidP="00441C74">
            <w:pPr>
              <w:rPr>
                <w:sz w:val="20"/>
                <w:szCs w:val="20"/>
                <w:u w:val="single"/>
              </w:rPr>
            </w:pPr>
            <w:hyperlink r:id="rId32" w:tooltip="LH Crime and the City 30192" w:history="1">
              <w:r w:rsidR="00441C74" w:rsidRPr="00CC698B">
                <w:rPr>
                  <w:rStyle w:val="Hyperlink"/>
                  <w:sz w:val="20"/>
                  <w:szCs w:val="20"/>
                  <w:highlight w:val="yellow"/>
                </w:rPr>
                <w:t>LH Crime and the City 30192 </w:t>
              </w:r>
            </w:hyperlink>
          </w:p>
        </w:tc>
        <w:tc>
          <w:tcPr>
            <w:tcW w:w="1138" w:type="dxa"/>
            <w:noWrap/>
            <w:hideMark/>
          </w:tcPr>
          <w:p w14:paraId="6E005F8F" w14:textId="4372694F" w:rsidR="00441C74" w:rsidRPr="0091381B" w:rsidRDefault="00304777" w:rsidP="00441C74">
            <w:pPr>
              <w:rPr>
                <w:sz w:val="20"/>
                <w:szCs w:val="20"/>
              </w:rPr>
            </w:pPr>
            <w:r>
              <w:rPr>
                <w:sz w:val="20"/>
                <w:szCs w:val="20"/>
              </w:rPr>
              <w:t>28</w:t>
            </w:r>
          </w:p>
        </w:tc>
      </w:tr>
      <w:tr w:rsidR="00441C74" w:rsidRPr="004C05D0" w14:paraId="071D0871" w14:textId="77777777" w:rsidTr="002F66A5">
        <w:trPr>
          <w:trHeight w:val="429"/>
        </w:trPr>
        <w:tc>
          <w:tcPr>
            <w:tcW w:w="2760" w:type="dxa"/>
            <w:noWrap/>
          </w:tcPr>
          <w:p w14:paraId="71DB02B7" w14:textId="4E4AC4D9" w:rsidR="00441C74" w:rsidRPr="0091381B" w:rsidRDefault="00441C74" w:rsidP="00441C74">
            <w:pPr>
              <w:rPr>
                <w:sz w:val="20"/>
                <w:szCs w:val="20"/>
              </w:rPr>
            </w:pPr>
            <w:r w:rsidRPr="0091381B">
              <w:rPr>
                <w:sz w:val="20"/>
                <w:szCs w:val="20"/>
              </w:rPr>
              <w:t>Final Year Undergraduate - Honours Level</w:t>
            </w:r>
          </w:p>
        </w:tc>
        <w:tc>
          <w:tcPr>
            <w:tcW w:w="1058" w:type="dxa"/>
            <w:noWrap/>
          </w:tcPr>
          <w:p w14:paraId="7A041299" w14:textId="1FFD4B23" w:rsidR="00441C74" w:rsidRPr="0091381B" w:rsidRDefault="00441C74" w:rsidP="00441C74">
            <w:pPr>
              <w:rPr>
                <w:sz w:val="20"/>
                <w:szCs w:val="20"/>
              </w:rPr>
            </w:pPr>
            <w:r w:rsidRPr="0091381B">
              <w:rPr>
                <w:sz w:val="20"/>
                <w:szCs w:val="20"/>
              </w:rPr>
              <w:t>1</w:t>
            </w:r>
          </w:p>
        </w:tc>
        <w:tc>
          <w:tcPr>
            <w:tcW w:w="4314" w:type="dxa"/>
          </w:tcPr>
          <w:p w14:paraId="32C03D0E" w14:textId="77777777" w:rsidR="00441C74" w:rsidRPr="0091381B" w:rsidRDefault="00C04159" w:rsidP="00441C74">
            <w:pPr>
              <w:rPr>
                <w:sz w:val="20"/>
                <w:szCs w:val="20"/>
              </w:rPr>
            </w:pPr>
            <w:hyperlink r:id="rId33" w:history="1">
              <w:r w:rsidR="00441C74" w:rsidRPr="00CC698B">
                <w:rPr>
                  <w:rStyle w:val="Hyperlink"/>
                  <w:sz w:val="20"/>
                  <w:szCs w:val="20"/>
                  <w:highlight w:val="yellow"/>
                </w:rPr>
                <w:t>LH Technology &amp; Society</w:t>
              </w:r>
            </w:hyperlink>
          </w:p>
          <w:p w14:paraId="094A7BFC" w14:textId="53385275" w:rsidR="00441C74" w:rsidRPr="0091381B" w:rsidRDefault="00441C74" w:rsidP="00441C74">
            <w:pPr>
              <w:rPr>
                <w:sz w:val="20"/>
                <w:szCs w:val="20"/>
              </w:rPr>
            </w:pPr>
          </w:p>
        </w:tc>
        <w:tc>
          <w:tcPr>
            <w:tcW w:w="1138" w:type="dxa"/>
            <w:noWrap/>
          </w:tcPr>
          <w:p w14:paraId="09832487" w14:textId="6CE906D2" w:rsidR="00441C74" w:rsidRPr="0091381B" w:rsidRDefault="006E7280" w:rsidP="00441C74">
            <w:pPr>
              <w:rPr>
                <w:sz w:val="20"/>
                <w:szCs w:val="20"/>
              </w:rPr>
            </w:pPr>
            <w:r>
              <w:rPr>
                <w:sz w:val="20"/>
                <w:szCs w:val="20"/>
              </w:rPr>
              <w:t>29</w:t>
            </w:r>
          </w:p>
        </w:tc>
      </w:tr>
      <w:tr w:rsidR="00441C74" w:rsidRPr="004C05D0" w14:paraId="7D515B55" w14:textId="77777777" w:rsidTr="00EC1347">
        <w:trPr>
          <w:trHeight w:val="249"/>
        </w:trPr>
        <w:tc>
          <w:tcPr>
            <w:tcW w:w="2760" w:type="dxa"/>
            <w:noWrap/>
            <w:hideMark/>
          </w:tcPr>
          <w:p w14:paraId="138DAE03" w14:textId="77777777" w:rsidR="00441C74" w:rsidRPr="0091381B" w:rsidRDefault="00441C74" w:rsidP="00441C74">
            <w:pPr>
              <w:rPr>
                <w:sz w:val="20"/>
                <w:szCs w:val="20"/>
              </w:rPr>
            </w:pPr>
            <w:r w:rsidRPr="0091381B">
              <w:rPr>
                <w:sz w:val="20"/>
                <w:szCs w:val="20"/>
              </w:rPr>
              <w:t>Final Year Undergraduate - Honours Level</w:t>
            </w:r>
          </w:p>
        </w:tc>
        <w:tc>
          <w:tcPr>
            <w:tcW w:w="1058" w:type="dxa"/>
            <w:noWrap/>
            <w:hideMark/>
          </w:tcPr>
          <w:p w14:paraId="3D5959F2" w14:textId="77777777" w:rsidR="00441C74" w:rsidRPr="0091381B" w:rsidRDefault="00441C74" w:rsidP="00441C74">
            <w:pPr>
              <w:rPr>
                <w:sz w:val="20"/>
                <w:szCs w:val="20"/>
              </w:rPr>
            </w:pPr>
            <w:r w:rsidRPr="0091381B">
              <w:rPr>
                <w:sz w:val="20"/>
                <w:szCs w:val="20"/>
              </w:rPr>
              <w:t>1</w:t>
            </w:r>
          </w:p>
        </w:tc>
        <w:tc>
          <w:tcPr>
            <w:tcW w:w="4314" w:type="dxa"/>
            <w:hideMark/>
          </w:tcPr>
          <w:p w14:paraId="27DC5CE0" w14:textId="77777777" w:rsidR="00441C74" w:rsidRPr="0091381B" w:rsidRDefault="00C04159" w:rsidP="00441C74">
            <w:pPr>
              <w:rPr>
                <w:sz w:val="20"/>
                <w:szCs w:val="20"/>
                <w:u w:val="single"/>
              </w:rPr>
            </w:pPr>
            <w:hyperlink r:id="rId34" w:tooltip="LH Divided Publics? 30184" w:history="1">
              <w:r w:rsidR="00441C74" w:rsidRPr="0091381B">
                <w:rPr>
                  <w:rStyle w:val="Hyperlink"/>
                  <w:sz w:val="20"/>
                  <w:szCs w:val="20"/>
                </w:rPr>
                <w:t>LH Divided Publics? 30184 </w:t>
              </w:r>
            </w:hyperlink>
          </w:p>
        </w:tc>
        <w:tc>
          <w:tcPr>
            <w:tcW w:w="1138" w:type="dxa"/>
            <w:noWrap/>
            <w:hideMark/>
          </w:tcPr>
          <w:p w14:paraId="4BE3CD8C" w14:textId="1E18FCD9" w:rsidR="00441C74" w:rsidRPr="0091381B" w:rsidRDefault="006E7280" w:rsidP="00441C74">
            <w:pPr>
              <w:rPr>
                <w:sz w:val="20"/>
                <w:szCs w:val="20"/>
              </w:rPr>
            </w:pPr>
            <w:r>
              <w:rPr>
                <w:sz w:val="20"/>
                <w:szCs w:val="20"/>
              </w:rPr>
              <w:t>30</w:t>
            </w:r>
          </w:p>
        </w:tc>
      </w:tr>
      <w:tr w:rsidR="00441C74" w:rsidRPr="004C05D0" w14:paraId="520DE8B1" w14:textId="77777777" w:rsidTr="00EC1347">
        <w:trPr>
          <w:trHeight w:val="249"/>
        </w:trPr>
        <w:tc>
          <w:tcPr>
            <w:tcW w:w="2760" w:type="dxa"/>
            <w:noWrap/>
            <w:hideMark/>
          </w:tcPr>
          <w:p w14:paraId="3529C62A" w14:textId="77777777" w:rsidR="00441C74" w:rsidRPr="0091381B" w:rsidRDefault="00441C74" w:rsidP="00441C74">
            <w:pPr>
              <w:rPr>
                <w:sz w:val="20"/>
                <w:szCs w:val="20"/>
              </w:rPr>
            </w:pPr>
            <w:r w:rsidRPr="0091381B">
              <w:rPr>
                <w:sz w:val="20"/>
                <w:szCs w:val="20"/>
              </w:rPr>
              <w:t>Final Year Undergraduate - Honours Level</w:t>
            </w:r>
          </w:p>
        </w:tc>
        <w:tc>
          <w:tcPr>
            <w:tcW w:w="1058" w:type="dxa"/>
            <w:noWrap/>
            <w:hideMark/>
          </w:tcPr>
          <w:p w14:paraId="1EA3FD85" w14:textId="77777777" w:rsidR="00441C74" w:rsidRPr="0091381B" w:rsidRDefault="00441C74" w:rsidP="00441C74">
            <w:pPr>
              <w:rPr>
                <w:sz w:val="20"/>
                <w:szCs w:val="20"/>
              </w:rPr>
            </w:pPr>
            <w:r w:rsidRPr="0091381B">
              <w:rPr>
                <w:sz w:val="20"/>
                <w:szCs w:val="20"/>
              </w:rPr>
              <w:t>1</w:t>
            </w:r>
          </w:p>
        </w:tc>
        <w:tc>
          <w:tcPr>
            <w:tcW w:w="4314" w:type="dxa"/>
            <w:hideMark/>
          </w:tcPr>
          <w:p w14:paraId="14419D01" w14:textId="77777777" w:rsidR="00441C74" w:rsidRPr="0091381B" w:rsidRDefault="00C04159" w:rsidP="00441C74">
            <w:pPr>
              <w:rPr>
                <w:sz w:val="20"/>
                <w:szCs w:val="20"/>
                <w:u w:val="single"/>
              </w:rPr>
            </w:pPr>
            <w:hyperlink r:id="rId35" w:tooltip="LH Genocide and Mass Atrocities " w:history="1">
              <w:r w:rsidR="00441C74" w:rsidRPr="0091381B">
                <w:rPr>
                  <w:rStyle w:val="Hyperlink"/>
                  <w:sz w:val="20"/>
                  <w:szCs w:val="20"/>
                </w:rPr>
                <w:t>LH Genocide and Mass Atrocities  </w:t>
              </w:r>
            </w:hyperlink>
          </w:p>
        </w:tc>
        <w:tc>
          <w:tcPr>
            <w:tcW w:w="1138" w:type="dxa"/>
            <w:noWrap/>
            <w:hideMark/>
          </w:tcPr>
          <w:p w14:paraId="3430DFFE" w14:textId="5F8B6F48" w:rsidR="00441C74" w:rsidRPr="0091381B" w:rsidRDefault="006E7280" w:rsidP="00441C74">
            <w:pPr>
              <w:rPr>
                <w:sz w:val="20"/>
                <w:szCs w:val="20"/>
              </w:rPr>
            </w:pPr>
            <w:r>
              <w:rPr>
                <w:sz w:val="20"/>
                <w:szCs w:val="20"/>
              </w:rPr>
              <w:t>31</w:t>
            </w:r>
          </w:p>
        </w:tc>
      </w:tr>
      <w:tr w:rsidR="00441C74" w:rsidRPr="004C05D0" w14:paraId="42132D27" w14:textId="77777777" w:rsidTr="00EC1347">
        <w:trPr>
          <w:trHeight w:val="249"/>
        </w:trPr>
        <w:tc>
          <w:tcPr>
            <w:tcW w:w="2760" w:type="dxa"/>
            <w:noWrap/>
            <w:hideMark/>
          </w:tcPr>
          <w:p w14:paraId="7AA4AAD5" w14:textId="77777777" w:rsidR="00441C74" w:rsidRPr="0091381B" w:rsidRDefault="00441C74" w:rsidP="00441C74">
            <w:pPr>
              <w:rPr>
                <w:sz w:val="20"/>
                <w:szCs w:val="20"/>
              </w:rPr>
            </w:pPr>
            <w:r w:rsidRPr="0091381B">
              <w:rPr>
                <w:sz w:val="20"/>
                <w:szCs w:val="20"/>
              </w:rPr>
              <w:t>Final Year Undergraduate - Honours Level</w:t>
            </w:r>
          </w:p>
        </w:tc>
        <w:tc>
          <w:tcPr>
            <w:tcW w:w="1058" w:type="dxa"/>
            <w:noWrap/>
            <w:hideMark/>
          </w:tcPr>
          <w:p w14:paraId="1A3ABA19" w14:textId="77777777" w:rsidR="00441C74" w:rsidRPr="0091381B" w:rsidRDefault="00441C74" w:rsidP="00441C74">
            <w:pPr>
              <w:rPr>
                <w:sz w:val="20"/>
                <w:szCs w:val="20"/>
              </w:rPr>
            </w:pPr>
            <w:r w:rsidRPr="0091381B">
              <w:rPr>
                <w:sz w:val="20"/>
                <w:szCs w:val="20"/>
              </w:rPr>
              <w:t>2</w:t>
            </w:r>
          </w:p>
        </w:tc>
        <w:tc>
          <w:tcPr>
            <w:tcW w:w="4314" w:type="dxa"/>
            <w:hideMark/>
          </w:tcPr>
          <w:p w14:paraId="5A02095A" w14:textId="77777777" w:rsidR="00441C74" w:rsidRPr="0091381B" w:rsidRDefault="00C04159" w:rsidP="00441C74">
            <w:pPr>
              <w:rPr>
                <w:sz w:val="20"/>
                <w:szCs w:val="20"/>
                <w:u w:val="single"/>
              </w:rPr>
            </w:pPr>
            <w:hyperlink r:id="rId36" w:tooltip="LH Harmful Societies: Crime, Social Harm and Social Justice 27251" w:history="1">
              <w:r w:rsidR="00441C74" w:rsidRPr="0091381B">
                <w:rPr>
                  <w:rStyle w:val="Hyperlink"/>
                  <w:sz w:val="20"/>
                  <w:szCs w:val="20"/>
                </w:rPr>
                <w:t>LH Harmful Societies: Crime, Social Harm and Social Justice 27251 </w:t>
              </w:r>
            </w:hyperlink>
          </w:p>
        </w:tc>
        <w:tc>
          <w:tcPr>
            <w:tcW w:w="1138" w:type="dxa"/>
            <w:noWrap/>
            <w:hideMark/>
          </w:tcPr>
          <w:p w14:paraId="1B2DAB59" w14:textId="3C205E08" w:rsidR="00441C74" w:rsidRPr="0091381B" w:rsidRDefault="00D67BD8" w:rsidP="00441C74">
            <w:pPr>
              <w:rPr>
                <w:sz w:val="20"/>
                <w:szCs w:val="20"/>
              </w:rPr>
            </w:pPr>
            <w:r>
              <w:rPr>
                <w:sz w:val="20"/>
                <w:szCs w:val="20"/>
              </w:rPr>
              <w:t>3</w:t>
            </w:r>
            <w:r w:rsidR="006E7280">
              <w:rPr>
                <w:sz w:val="20"/>
                <w:szCs w:val="20"/>
              </w:rPr>
              <w:t>2</w:t>
            </w:r>
          </w:p>
        </w:tc>
      </w:tr>
      <w:tr w:rsidR="00441C74" w:rsidRPr="004C05D0" w14:paraId="3C34531B" w14:textId="77777777" w:rsidTr="00EC1347">
        <w:trPr>
          <w:trHeight w:val="249"/>
        </w:trPr>
        <w:tc>
          <w:tcPr>
            <w:tcW w:w="2760" w:type="dxa"/>
            <w:noWrap/>
            <w:hideMark/>
          </w:tcPr>
          <w:p w14:paraId="74B8175E" w14:textId="77777777" w:rsidR="00441C74" w:rsidRPr="0091381B" w:rsidRDefault="00441C74" w:rsidP="00441C74">
            <w:pPr>
              <w:rPr>
                <w:sz w:val="20"/>
                <w:szCs w:val="20"/>
              </w:rPr>
            </w:pPr>
            <w:r w:rsidRPr="0091381B">
              <w:rPr>
                <w:sz w:val="20"/>
                <w:szCs w:val="20"/>
              </w:rPr>
              <w:t>Final Year Undergraduate - Honours Level</w:t>
            </w:r>
          </w:p>
        </w:tc>
        <w:tc>
          <w:tcPr>
            <w:tcW w:w="1058" w:type="dxa"/>
            <w:noWrap/>
            <w:hideMark/>
          </w:tcPr>
          <w:p w14:paraId="5565680F" w14:textId="77777777" w:rsidR="00441C74" w:rsidRPr="0091381B" w:rsidRDefault="00441C74" w:rsidP="00441C74">
            <w:pPr>
              <w:rPr>
                <w:sz w:val="20"/>
                <w:szCs w:val="20"/>
              </w:rPr>
            </w:pPr>
            <w:r w:rsidRPr="0091381B">
              <w:rPr>
                <w:sz w:val="20"/>
                <w:szCs w:val="20"/>
              </w:rPr>
              <w:t>2</w:t>
            </w:r>
          </w:p>
        </w:tc>
        <w:tc>
          <w:tcPr>
            <w:tcW w:w="4314" w:type="dxa"/>
            <w:hideMark/>
          </w:tcPr>
          <w:p w14:paraId="2E55EB7B" w14:textId="77777777" w:rsidR="00441C74" w:rsidRPr="0091381B" w:rsidRDefault="00C04159" w:rsidP="00441C74">
            <w:pPr>
              <w:rPr>
                <w:sz w:val="20"/>
                <w:szCs w:val="20"/>
                <w:u w:val="single"/>
              </w:rPr>
            </w:pPr>
            <w:hyperlink r:id="rId37" w:tooltip="LH Youth, Crime and Justice 26861" w:history="1">
              <w:r w:rsidR="00441C74" w:rsidRPr="0091381B">
                <w:rPr>
                  <w:rStyle w:val="Hyperlink"/>
                  <w:sz w:val="20"/>
                  <w:szCs w:val="20"/>
                </w:rPr>
                <w:t>LH Youth, Crime and Justice 26861 </w:t>
              </w:r>
            </w:hyperlink>
          </w:p>
        </w:tc>
        <w:tc>
          <w:tcPr>
            <w:tcW w:w="1138" w:type="dxa"/>
            <w:noWrap/>
            <w:hideMark/>
          </w:tcPr>
          <w:p w14:paraId="313793F8" w14:textId="42826A90" w:rsidR="00441C74" w:rsidRPr="0091381B" w:rsidRDefault="00441C74" w:rsidP="00441C74">
            <w:pPr>
              <w:rPr>
                <w:sz w:val="20"/>
                <w:szCs w:val="20"/>
              </w:rPr>
            </w:pPr>
            <w:r w:rsidRPr="0091381B">
              <w:rPr>
                <w:sz w:val="20"/>
                <w:szCs w:val="20"/>
              </w:rPr>
              <w:t>3</w:t>
            </w:r>
            <w:r w:rsidR="006E7280">
              <w:rPr>
                <w:sz w:val="20"/>
                <w:szCs w:val="20"/>
              </w:rPr>
              <w:t>3</w:t>
            </w:r>
          </w:p>
        </w:tc>
      </w:tr>
      <w:tr w:rsidR="00441C74" w:rsidRPr="004C05D0" w14:paraId="06D55C06" w14:textId="77777777" w:rsidTr="00EC1347">
        <w:trPr>
          <w:trHeight w:val="249"/>
        </w:trPr>
        <w:tc>
          <w:tcPr>
            <w:tcW w:w="2760" w:type="dxa"/>
            <w:noWrap/>
            <w:hideMark/>
          </w:tcPr>
          <w:p w14:paraId="3E650D9F" w14:textId="77777777" w:rsidR="00441C74" w:rsidRPr="0091381B" w:rsidRDefault="00441C74" w:rsidP="00441C74">
            <w:pPr>
              <w:rPr>
                <w:sz w:val="20"/>
                <w:szCs w:val="20"/>
              </w:rPr>
            </w:pPr>
            <w:r w:rsidRPr="0091381B">
              <w:rPr>
                <w:sz w:val="20"/>
                <w:szCs w:val="20"/>
              </w:rPr>
              <w:t>Final Year Undergraduate - Honours Level</w:t>
            </w:r>
          </w:p>
        </w:tc>
        <w:tc>
          <w:tcPr>
            <w:tcW w:w="1058" w:type="dxa"/>
            <w:noWrap/>
            <w:hideMark/>
          </w:tcPr>
          <w:p w14:paraId="45C86C4C" w14:textId="77777777" w:rsidR="00441C74" w:rsidRPr="0091381B" w:rsidRDefault="00441C74" w:rsidP="00441C74">
            <w:pPr>
              <w:rPr>
                <w:sz w:val="20"/>
                <w:szCs w:val="20"/>
              </w:rPr>
            </w:pPr>
          </w:p>
        </w:tc>
        <w:tc>
          <w:tcPr>
            <w:tcW w:w="4314" w:type="dxa"/>
            <w:hideMark/>
          </w:tcPr>
          <w:p w14:paraId="34EF69CA" w14:textId="77777777" w:rsidR="00441C74" w:rsidRPr="0091381B" w:rsidRDefault="00C04159" w:rsidP="00441C74">
            <w:pPr>
              <w:rPr>
                <w:sz w:val="20"/>
                <w:szCs w:val="20"/>
                <w:u w:val="single"/>
              </w:rPr>
            </w:pPr>
            <w:hyperlink r:id="rId38" w:tooltip="LH Drugs: Society, Politics and Policy 31739" w:history="1">
              <w:r w:rsidR="00441C74" w:rsidRPr="0091381B">
                <w:rPr>
                  <w:rStyle w:val="Hyperlink"/>
                  <w:sz w:val="20"/>
                  <w:szCs w:val="20"/>
                </w:rPr>
                <w:t>LH Drugs: Society, Politics and Policy 31739 </w:t>
              </w:r>
            </w:hyperlink>
          </w:p>
        </w:tc>
        <w:tc>
          <w:tcPr>
            <w:tcW w:w="1138" w:type="dxa"/>
            <w:noWrap/>
            <w:hideMark/>
          </w:tcPr>
          <w:p w14:paraId="5FBA3D7A" w14:textId="26CF9987" w:rsidR="00441C74" w:rsidRPr="0091381B" w:rsidRDefault="00441C74" w:rsidP="00441C74">
            <w:pPr>
              <w:rPr>
                <w:sz w:val="20"/>
                <w:szCs w:val="20"/>
              </w:rPr>
            </w:pPr>
            <w:r w:rsidRPr="0091381B">
              <w:rPr>
                <w:sz w:val="20"/>
                <w:szCs w:val="20"/>
              </w:rPr>
              <w:t>3</w:t>
            </w:r>
            <w:r w:rsidR="006E7280">
              <w:rPr>
                <w:sz w:val="20"/>
                <w:szCs w:val="20"/>
              </w:rPr>
              <w:t>4</w:t>
            </w:r>
          </w:p>
        </w:tc>
      </w:tr>
      <w:tr w:rsidR="00441C74" w:rsidRPr="004C05D0" w14:paraId="74C653C7" w14:textId="77777777" w:rsidTr="00EC1347">
        <w:trPr>
          <w:trHeight w:val="249"/>
        </w:trPr>
        <w:tc>
          <w:tcPr>
            <w:tcW w:w="2760" w:type="dxa"/>
            <w:noWrap/>
            <w:hideMark/>
          </w:tcPr>
          <w:p w14:paraId="4237F878" w14:textId="77777777" w:rsidR="00441C74" w:rsidRPr="0091381B" w:rsidRDefault="00441C74" w:rsidP="00441C74">
            <w:pPr>
              <w:rPr>
                <w:sz w:val="20"/>
                <w:szCs w:val="20"/>
              </w:rPr>
            </w:pPr>
            <w:r w:rsidRPr="0091381B">
              <w:rPr>
                <w:sz w:val="20"/>
                <w:szCs w:val="20"/>
              </w:rPr>
              <w:t>Final Year Undergraduate - Honours Level</w:t>
            </w:r>
          </w:p>
        </w:tc>
        <w:tc>
          <w:tcPr>
            <w:tcW w:w="1058" w:type="dxa"/>
            <w:noWrap/>
            <w:hideMark/>
          </w:tcPr>
          <w:p w14:paraId="7843E676" w14:textId="77777777" w:rsidR="00441C74" w:rsidRPr="0091381B" w:rsidRDefault="00441C74" w:rsidP="00441C74">
            <w:pPr>
              <w:rPr>
                <w:sz w:val="20"/>
                <w:szCs w:val="20"/>
              </w:rPr>
            </w:pPr>
            <w:r w:rsidRPr="0091381B">
              <w:rPr>
                <w:sz w:val="20"/>
                <w:szCs w:val="20"/>
              </w:rPr>
              <w:t>2</w:t>
            </w:r>
          </w:p>
        </w:tc>
        <w:tc>
          <w:tcPr>
            <w:tcW w:w="4314" w:type="dxa"/>
            <w:hideMark/>
          </w:tcPr>
          <w:p w14:paraId="5FED3906" w14:textId="77777777" w:rsidR="00441C74" w:rsidRPr="0091381B" w:rsidRDefault="00C04159" w:rsidP="00441C74">
            <w:pPr>
              <w:rPr>
                <w:sz w:val="20"/>
                <w:szCs w:val="20"/>
                <w:u w:val="single"/>
              </w:rPr>
            </w:pPr>
            <w:hyperlink r:id="rId39" w:tooltip="LH Quantitative Data Analysis 35229" w:history="1">
              <w:r w:rsidR="00441C74" w:rsidRPr="0091381B">
                <w:rPr>
                  <w:rStyle w:val="Hyperlink"/>
                  <w:sz w:val="20"/>
                  <w:szCs w:val="20"/>
                </w:rPr>
                <w:t>LH Quantitative Data Analysis 35229 </w:t>
              </w:r>
            </w:hyperlink>
          </w:p>
        </w:tc>
        <w:tc>
          <w:tcPr>
            <w:tcW w:w="1138" w:type="dxa"/>
            <w:noWrap/>
            <w:hideMark/>
          </w:tcPr>
          <w:p w14:paraId="2AB17445" w14:textId="3F22A2AF" w:rsidR="00441C74" w:rsidRPr="0091381B" w:rsidRDefault="00441C74" w:rsidP="00441C74">
            <w:pPr>
              <w:rPr>
                <w:sz w:val="20"/>
                <w:szCs w:val="20"/>
              </w:rPr>
            </w:pPr>
            <w:r w:rsidRPr="0091381B">
              <w:rPr>
                <w:sz w:val="20"/>
                <w:szCs w:val="20"/>
              </w:rPr>
              <w:t>3</w:t>
            </w:r>
            <w:r w:rsidR="006E7280">
              <w:rPr>
                <w:sz w:val="20"/>
                <w:szCs w:val="20"/>
              </w:rPr>
              <w:t>5</w:t>
            </w:r>
          </w:p>
        </w:tc>
      </w:tr>
      <w:tr w:rsidR="00441C74" w:rsidRPr="004C05D0" w14:paraId="7097BE48" w14:textId="77777777" w:rsidTr="00EC1347">
        <w:trPr>
          <w:trHeight w:val="249"/>
        </w:trPr>
        <w:tc>
          <w:tcPr>
            <w:tcW w:w="2760" w:type="dxa"/>
            <w:noWrap/>
            <w:hideMark/>
          </w:tcPr>
          <w:p w14:paraId="7788FBE4" w14:textId="77777777" w:rsidR="00441C74" w:rsidRPr="0091381B" w:rsidRDefault="00441C74" w:rsidP="00441C74">
            <w:pPr>
              <w:rPr>
                <w:sz w:val="20"/>
                <w:szCs w:val="20"/>
              </w:rPr>
            </w:pPr>
            <w:r w:rsidRPr="0091381B">
              <w:rPr>
                <w:sz w:val="20"/>
                <w:szCs w:val="20"/>
              </w:rPr>
              <w:t>Final Year Undergraduate - Honours Level</w:t>
            </w:r>
          </w:p>
        </w:tc>
        <w:tc>
          <w:tcPr>
            <w:tcW w:w="1058" w:type="dxa"/>
            <w:noWrap/>
            <w:hideMark/>
          </w:tcPr>
          <w:p w14:paraId="5D344ABE" w14:textId="77777777" w:rsidR="00441C74" w:rsidRPr="0091381B" w:rsidRDefault="00441C74" w:rsidP="00441C74">
            <w:pPr>
              <w:rPr>
                <w:sz w:val="20"/>
                <w:szCs w:val="20"/>
              </w:rPr>
            </w:pPr>
            <w:r w:rsidRPr="0091381B">
              <w:rPr>
                <w:sz w:val="20"/>
                <w:szCs w:val="20"/>
              </w:rPr>
              <w:t>2</w:t>
            </w:r>
          </w:p>
        </w:tc>
        <w:tc>
          <w:tcPr>
            <w:tcW w:w="4314" w:type="dxa"/>
            <w:hideMark/>
          </w:tcPr>
          <w:p w14:paraId="3A245109" w14:textId="77777777" w:rsidR="00441C74" w:rsidRPr="0091381B" w:rsidRDefault="00C04159" w:rsidP="00441C74">
            <w:pPr>
              <w:rPr>
                <w:sz w:val="20"/>
                <w:szCs w:val="20"/>
                <w:u w:val="single"/>
              </w:rPr>
            </w:pPr>
            <w:hyperlink r:id="rId40" w:tooltip="LH Power, Control and Resistance 36015" w:history="1">
              <w:r w:rsidR="00441C74" w:rsidRPr="0091381B">
                <w:rPr>
                  <w:rStyle w:val="Hyperlink"/>
                  <w:sz w:val="20"/>
                  <w:szCs w:val="20"/>
                </w:rPr>
                <w:t>LH Power, Control and Resistance 36015 </w:t>
              </w:r>
            </w:hyperlink>
          </w:p>
        </w:tc>
        <w:tc>
          <w:tcPr>
            <w:tcW w:w="1138" w:type="dxa"/>
            <w:noWrap/>
            <w:hideMark/>
          </w:tcPr>
          <w:p w14:paraId="1E45A355" w14:textId="47A0E508" w:rsidR="00441C74" w:rsidRPr="0091381B" w:rsidRDefault="00441C74" w:rsidP="00441C74">
            <w:pPr>
              <w:rPr>
                <w:sz w:val="20"/>
                <w:szCs w:val="20"/>
              </w:rPr>
            </w:pPr>
            <w:r w:rsidRPr="0091381B">
              <w:rPr>
                <w:sz w:val="20"/>
                <w:szCs w:val="20"/>
              </w:rPr>
              <w:t>3</w:t>
            </w:r>
            <w:r w:rsidR="006E7280">
              <w:rPr>
                <w:sz w:val="20"/>
                <w:szCs w:val="20"/>
              </w:rPr>
              <w:t>6</w:t>
            </w:r>
          </w:p>
        </w:tc>
      </w:tr>
    </w:tbl>
    <w:p w14:paraId="299D5A66" w14:textId="03713E72" w:rsidR="004C05D0" w:rsidRDefault="004C05D0">
      <w:r>
        <w:fldChar w:fldCharType="end"/>
      </w:r>
    </w:p>
    <w:p w14:paraId="24C387FF"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C0608D" w:rsidRPr="00C0608D" w14:paraId="634B70E7" w14:textId="77777777" w:rsidTr="00FD6258">
        <w:tc>
          <w:tcPr>
            <w:tcW w:w="2250" w:type="dxa"/>
            <w:hideMark/>
          </w:tcPr>
          <w:p w14:paraId="062BFCD3" w14:textId="7741721C"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Module Title</w:t>
            </w:r>
          </w:p>
        </w:tc>
        <w:tc>
          <w:tcPr>
            <w:tcW w:w="0" w:type="auto"/>
            <w:hideMark/>
          </w:tcPr>
          <w:p w14:paraId="608ED9EE"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Introduction to Social Policy</w:t>
            </w:r>
          </w:p>
        </w:tc>
      </w:tr>
      <w:tr w:rsidR="00C0608D" w:rsidRPr="00C0608D" w14:paraId="69C7D1F9" w14:textId="77777777" w:rsidTr="00FD6258">
        <w:tc>
          <w:tcPr>
            <w:tcW w:w="2250" w:type="dxa"/>
            <w:hideMark/>
          </w:tcPr>
          <w:p w14:paraId="603727E8"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hideMark/>
          </w:tcPr>
          <w:p w14:paraId="3F02CEE4"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08 26006</w:t>
            </w:r>
          </w:p>
        </w:tc>
      </w:tr>
      <w:tr w:rsidR="00C0608D" w:rsidRPr="00C0608D" w14:paraId="4A46C16B" w14:textId="77777777" w:rsidTr="00FD6258">
        <w:tc>
          <w:tcPr>
            <w:tcW w:w="2250" w:type="dxa"/>
            <w:hideMark/>
          </w:tcPr>
          <w:p w14:paraId="31CF32CC"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hideMark/>
          </w:tcPr>
          <w:p w14:paraId="74DC80D1" w14:textId="05266197" w:rsidR="00C0608D" w:rsidRPr="00C0608D" w:rsidRDefault="007F7A31" w:rsidP="00C0608D">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Emily Ball</w:t>
            </w:r>
          </w:p>
        </w:tc>
      </w:tr>
      <w:tr w:rsidR="00C0608D" w:rsidRPr="00C0608D" w14:paraId="7B724106" w14:textId="77777777" w:rsidTr="00FD6258">
        <w:tc>
          <w:tcPr>
            <w:tcW w:w="2250" w:type="dxa"/>
            <w:hideMark/>
          </w:tcPr>
          <w:p w14:paraId="17770A8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hideMark/>
          </w:tcPr>
          <w:p w14:paraId="4CDAA82A"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3789FB06" w14:textId="77777777" w:rsidTr="00FD6258">
        <w:tc>
          <w:tcPr>
            <w:tcW w:w="2250" w:type="dxa"/>
            <w:hideMark/>
          </w:tcPr>
          <w:p w14:paraId="6935875A"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hideMark/>
          </w:tcPr>
          <w:p w14:paraId="4596716B"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3C2A68C6" w14:textId="77777777" w:rsidTr="00FD6258">
        <w:tc>
          <w:tcPr>
            <w:tcW w:w="2250" w:type="dxa"/>
            <w:hideMark/>
          </w:tcPr>
          <w:p w14:paraId="436FF743"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hideMark/>
          </w:tcPr>
          <w:p w14:paraId="396D9643"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1</w:t>
            </w:r>
          </w:p>
        </w:tc>
      </w:tr>
      <w:tr w:rsidR="00C0608D" w:rsidRPr="00C0608D" w14:paraId="55DAA857" w14:textId="77777777" w:rsidTr="00FD6258">
        <w:tc>
          <w:tcPr>
            <w:tcW w:w="2250" w:type="dxa"/>
            <w:hideMark/>
          </w:tcPr>
          <w:p w14:paraId="4202450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hideMark/>
          </w:tcPr>
          <w:p w14:paraId="6C1DFF5E"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74C40C54" w14:textId="77777777" w:rsidTr="00FD6258">
        <w:tc>
          <w:tcPr>
            <w:tcW w:w="2250" w:type="dxa"/>
            <w:hideMark/>
          </w:tcPr>
          <w:p w14:paraId="407900B9"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hideMark/>
          </w:tcPr>
          <w:p w14:paraId="7D1DA15B"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Lecture-20 hours</w:t>
            </w:r>
            <w:r w:rsidRPr="00C0608D">
              <w:rPr>
                <w:rFonts w:ascii="Arial" w:eastAsia="Times New Roman" w:hAnsi="Arial" w:cs="Arial"/>
                <w:color w:val="333333"/>
                <w:sz w:val="18"/>
                <w:szCs w:val="18"/>
                <w:lang w:eastAsia="en-GB"/>
              </w:rPr>
              <w:br/>
              <w:t>Seminar-20 hours</w:t>
            </w:r>
            <w:r w:rsidRPr="00C0608D">
              <w:rPr>
                <w:rFonts w:ascii="Arial" w:eastAsia="Times New Roman" w:hAnsi="Arial" w:cs="Arial"/>
                <w:color w:val="333333"/>
                <w:sz w:val="18"/>
                <w:szCs w:val="18"/>
                <w:lang w:eastAsia="en-GB"/>
              </w:rPr>
              <w:br/>
              <w:t>Guided independent study-160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200 hours</w:t>
            </w:r>
          </w:p>
        </w:tc>
      </w:tr>
      <w:tr w:rsidR="00C0608D" w:rsidRPr="00C0608D" w14:paraId="136D28BD" w14:textId="77777777" w:rsidTr="00FD6258">
        <w:tc>
          <w:tcPr>
            <w:tcW w:w="2250" w:type="dxa"/>
            <w:hideMark/>
          </w:tcPr>
          <w:p w14:paraId="2019DE7D"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hideMark/>
          </w:tcPr>
          <w:p w14:paraId="1B793183" w14:textId="77777777" w:rsidR="00C0608D" w:rsidRPr="00C0608D" w:rsidRDefault="00C0608D" w:rsidP="00C0608D">
            <w:pPr>
              <w:rPr>
                <w:rFonts w:ascii="Arial" w:eastAsia="Times New Roman" w:hAnsi="Arial" w:cs="Arial"/>
                <w:b/>
                <w:bCs/>
                <w:color w:val="333333"/>
                <w:sz w:val="18"/>
                <w:szCs w:val="18"/>
                <w:lang w:eastAsia="en-GB"/>
              </w:rPr>
            </w:pPr>
          </w:p>
        </w:tc>
      </w:tr>
      <w:tr w:rsidR="00C0608D" w:rsidRPr="00C0608D" w14:paraId="7F770FFA" w14:textId="77777777" w:rsidTr="00FD6258">
        <w:tc>
          <w:tcPr>
            <w:tcW w:w="2250" w:type="dxa"/>
            <w:hideMark/>
          </w:tcPr>
          <w:p w14:paraId="5DC08C56"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hideMark/>
          </w:tcPr>
          <w:p w14:paraId="3ED4A97E"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 xml:space="preserve">This module provides students with a broad introduction to the study of social policy. Because policy is not made in a political or socio-economic vacuum, it endeavours to impart an understanding of the fluid and changing nature of social policy in the UK. The module introduces key sets of policies and </w:t>
            </w:r>
            <w:proofErr w:type="gramStart"/>
            <w:r w:rsidRPr="00C0608D">
              <w:rPr>
                <w:rFonts w:ascii="Arial" w:eastAsia="Times New Roman" w:hAnsi="Arial" w:cs="Arial"/>
                <w:color w:val="333333"/>
                <w:sz w:val="18"/>
                <w:szCs w:val="18"/>
                <w:lang w:eastAsia="en-GB"/>
              </w:rPr>
              <w:t>ideas</w:t>
            </w:r>
            <w:proofErr w:type="gramEnd"/>
            <w:r w:rsidRPr="00C0608D">
              <w:rPr>
                <w:rFonts w:ascii="Arial" w:eastAsia="Times New Roman" w:hAnsi="Arial" w:cs="Arial"/>
                <w:color w:val="333333"/>
                <w:sz w:val="18"/>
                <w:szCs w:val="18"/>
                <w:lang w:eastAsia="en-GB"/>
              </w:rPr>
              <w:t xml:space="preserve"> and students will be encouraged to critically examine current policies and their political, economic and social implications.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The module consists of four parts and will encompass the following:</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 xml:space="preserve">1. Introduces social policy as an academic subject and </w:t>
            </w:r>
            <w:proofErr w:type="gramStart"/>
            <w:r w:rsidRPr="00C0608D">
              <w:rPr>
                <w:rFonts w:ascii="Arial" w:eastAsia="Times New Roman" w:hAnsi="Arial" w:cs="Arial"/>
                <w:color w:val="333333"/>
                <w:sz w:val="18"/>
                <w:szCs w:val="18"/>
                <w:lang w:eastAsia="en-GB"/>
              </w:rPr>
              <w:t>process in itself, in</w:t>
            </w:r>
            <w:proofErr w:type="gramEnd"/>
            <w:r w:rsidRPr="00C0608D">
              <w:rPr>
                <w:rFonts w:ascii="Arial" w:eastAsia="Times New Roman" w:hAnsi="Arial" w:cs="Arial"/>
                <w:color w:val="333333"/>
                <w:sz w:val="18"/>
                <w:szCs w:val="18"/>
                <w:lang w:eastAsia="en-GB"/>
              </w:rPr>
              <w:t xml:space="preserve"> doing so addressing: who provides social policy, and who pays for it?</w:t>
            </w:r>
            <w:r w:rsidRPr="00C0608D">
              <w:rPr>
                <w:rFonts w:ascii="Arial" w:eastAsia="Times New Roman" w:hAnsi="Arial" w:cs="Arial"/>
                <w:color w:val="333333"/>
                <w:sz w:val="18"/>
                <w:szCs w:val="18"/>
                <w:lang w:eastAsia="en-GB"/>
              </w:rPr>
              <w:br/>
              <w:t>2. Explores the key ideas that underpin the design and delivery of social policy and how they vary according to different political and ideological perspectives.</w:t>
            </w:r>
            <w:r w:rsidRPr="00C0608D">
              <w:rPr>
                <w:rFonts w:ascii="Arial" w:eastAsia="Times New Roman" w:hAnsi="Arial" w:cs="Arial"/>
                <w:color w:val="333333"/>
                <w:sz w:val="18"/>
                <w:szCs w:val="18"/>
                <w:lang w:eastAsia="en-GB"/>
              </w:rPr>
              <w:br/>
              <w:t xml:space="preserve">3. Application of these ideas, as well as an exploration of contemporary issues, to specific policy areas such as poverty, </w:t>
            </w:r>
            <w:proofErr w:type="gramStart"/>
            <w:r w:rsidRPr="00C0608D">
              <w:rPr>
                <w:rFonts w:ascii="Arial" w:eastAsia="Times New Roman" w:hAnsi="Arial" w:cs="Arial"/>
                <w:color w:val="333333"/>
                <w:sz w:val="18"/>
                <w:szCs w:val="18"/>
                <w:lang w:eastAsia="en-GB"/>
              </w:rPr>
              <w:t>health</w:t>
            </w:r>
            <w:proofErr w:type="gramEnd"/>
            <w:r w:rsidRPr="00C0608D">
              <w:rPr>
                <w:rFonts w:ascii="Arial" w:eastAsia="Times New Roman" w:hAnsi="Arial" w:cs="Arial"/>
                <w:color w:val="333333"/>
                <w:sz w:val="18"/>
                <w:szCs w:val="18"/>
                <w:lang w:eastAsia="en-GB"/>
              </w:rPr>
              <w:t xml:space="preserve"> and housing.</w:t>
            </w:r>
            <w:r w:rsidRPr="00C0608D">
              <w:rPr>
                <w:rFonts w:ascii="Arial" w:eastAsia="Times New Roman" w:hAnsi="Arial" w:cs="Arial"/>
                <w:color w:val="333333"/>
                <w:sz w:val="18"/>
                <w:szCs w:val="18"/>
                <w:lang w:eastAsia="en-GB"/>
              </w:rPr>
              <w:br/>
              <w:t xml:space="preserve">4. The influence of demographic change, corporate </w:t>
            </w:r>
            <w:proofErr w:type="gramStart"/>
            <w:r w:rsidRPr="00C0608D">
              <w:rPr>
                <w:rFonts w:ascii="Arial" w:eastAsia="Times New Roman" w:hAnsi="Arial" w:cs="Arial"/>
                <w:color w:val="333333"/>
                <w:sz w:val="18"/>
                <w:szCs w:val="18"/>
                <w:lang w:eastAsia="en-GB"/>
              </w:rPr>
              <w:t>interests</w:t>
            </w:r>
            <w:proofErr w:type="gramEnd"/>
            <w:r w:rsidRPr="00C0608D">
              <w:rPr>
                <w:rFonts w:ascii="Arial" w:eastAsia="Times New Roman" w:hAnsi="Arial" w:cs="Arial"/>
                <w:color w:val="333333"/>
                <w:sz w:val="18"/>
                <w:szCs w:val="18"/>
                <w:lang w:eastAsia="en-GB"/>
              </w:rPr>
              <w:t xml:space="preserve"> and the future prospects for British Social Policy.</w:t>
            </w:r>
          </w:p>
        </w:tc>
      </w:tr>
      <w:tr w:rsidR="00C0608D" w:rsidRPr="00C0608D" w14:paraId="5480780B" w14:textId="77777777" w:rsidTr="00FD6258">
        <w:tc>
          <w:tcPr>
            <w:tcW w:w="2250" w:type="dxa"/>
            <w:hideMark/>
          </w:tcPr>
          <w:p w14:paraId="15ACD56C"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hideMark/>
          </w:tcPr>
          <w:p w14:paraId="22843D6B"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4634F9A7" w14:textId="77777777" w:rsidR="00C0608D" w:rsidRPr="00C0608D" w:rsidRDefault="00C0608D" w:rsidP="00C0608D">
            <w:pPr>
              <w:numPr>
                <w:ilvl w:val="0"/>
                <w:numId w:val="3"/>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Explain the core concepts that determine the shape that social policy in different areas takes.</w:t>
            </w:r>
          </w:p>
          <w:p w14:paraId="795A55F4" w14:textId="77777777" w:rsidR="00C0608D" w:rsidRPr="00C0608D" w:rsidRDefault="00C0608D" w:rsidP="00C0608D">
            <w:pPr>
              <w:numPr>
                <w:ilvl w:val="0"/>
                <w:numId w:val="3"/>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Critically appraise the role of the mixed economy of welfare in efforts to secure human wellbeing.</w:t>
            </w:r>
          </w:p>
          <w:p w14:paraId="19A06D20" w14:textId="77777777" w:rsidR="00C0608D" w:rsidRPr="00C0608D" w:rsidRDefault="00C0608D" w:rsidP="00C0608D">
            <w:pPr>
              <w:numPr>
                <w:ilvl w:val="0"/>
                <w:numId w:val="3"/>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Outline the relevance of concepts for framing various debates withing the central fields of social policy</w:t>
            </w:r>
          </w:p>
          <w:p w14:paraId="3A87254A" w14:textId="77777777" w:rsidR="00C0608D" w:rsidRPr="00C0608D" w:rsidRDefault="00C0608D" w:rsidP="00C0608D">
            <w:pPr>
              <w:numPr>
                <w:ilvl w:val="0"/>
                <w:numId w:val="3"/>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 xml:space="preserve">Combine the discussion of the MEW, </w:t>
            </w:r>
            <w:proofErr w:type="gramStart"/>
            <w:r w:rsidRPr="00C0608D">
              <w:rPr>
                <w:rFonts w:ascii="Arial" w:eastAsia="Times New Roman" w:hAnsi="Arial" w:cs="Arial"/>
                <w:color w:val="333333"/>
                <w:sz w:val="18"/>
                <w:szCs w:val="18"/>
                <w:lang w:eastAsia="en-GB"/>
              </w:rPr>
              <w:t>context</w:t>
            </w:r>
            <w:proofErr w:type="gramEnd"/>
            <w:r w:rsidRPr="00C0608D">
              <w:rPr>
                <w:rFonts w:ascii="Arial" w:eastAsia="Times New Roman" w:hAnsi="Arial" w:cs="Arial"/>
                <w:color w:val="333333"/>
                <w:sz w:val="18"/>
                <w:szCs w:val="18"/>
                <w:lang w:eastAsia="en-GB"/>
              </w:rPr>
              <w:t xml:space="preserve"> and concepts to assess policy change in Britain in key fields (Social Security, Health, Housing, etc)</w:t>
            </w:r>
          </w:p>
          <w:p w14:paraId="6DAE585A" w14:textId="77777777" w:rsidR="00C0608D" w:rsidRPr="00C0608D" w:rsidRDefault="00C0608D" w:rsidP="00C0608D">
            <w:pPr>
              <w:numPr>
                <w:ilvl w:val="0"/>
                <w:numId w:val="3"/>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Identify key factors which shape and inform policy in preparation for considering the analysis of policy impact and effectiveness</w:t>
            </w:r>
          </w:p>
        </w:tc>
      </w:tr>
      <w:tr w:rsidR="00C0608D" w:rsidRPr="00C0608D" w14:paraId="7260C67F" w14:textId="77777777" w:rsidTr="00FD6258">
        <w:trPr>
          <w:trHeight w:val="4231"/>
        </w:trPr>
        <w:tc>
          <w:tcPr>
            <w:tcW w:w="2250" w:type="dxa"/>
            <w:hideMark/>
          </w:tcPr>
          <w:p w14:paraId="5F8A27DE"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hideMark/>
          </w:tcPr>
          <w:p w14:paraId="522862BD"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26006-</w:t>
            </w:r>
            <w:proofErr w:type="gramStart"/>
            <w:r w:rsidRPr="00C0608D">
              <w:rPr>
                <w:rFonts w:ascii="Arial" w:eastAsia="Times New Roman" w:hAnsi="Arial" w:cs="Arial"/>
                <w:color w:val="333333"/>
                <w:sz w:val="18"/>
                <w:szCs w:val="18"/>
                <w:lang w:eastAsia="en-GB"/>
              </w:rPr>
              <w:t>04 :</w:t>
            </w:r>
            <w:proofErr w:type="gramEnd"/>
            <w:r w:rsidRPr="00C0608D">
              <w:rPr>
                <w:rFonts w:ascii="Arial" w:eastAsia="Times New Roman" w:hAnsi="Arial" w:cs="Arial"/>
                <w:color w:val="333333"/>
                <w:sz w:val="18"/>
                <w:szCs w:val="18"/>
                <w:lang w:eastAsia="en-GB"/>
              </w:rPr>
              <w:t xml:space="preserve"> 2000 Word Summative Essay : Coursework (60%)</w:t>
            </w:r>
            <w:r w:rsidRPr="00C0608D">
              <w:rPr>
                <w:rFonts w:ascii="Arial" w:eastAsia="Times New Roman" w:hAnsi="Arial" w:cs="Arial"/>
                <w:color w:val="333333"/>
                <w:sz w:val="18"/>
                <w:szCs w:val="18"/>
                <w:lang w:eastAsia="en-GB"/>
              </w:rPr>
              <w:br/>
              <w:t>26006-05 : 1500 Word Annotated Bibliography : Coursework (40%)</w:t>
            </w:r>
          </w:p>
        </w:tc>
      </w:tr>
    </w:tbl>
    <w:p w14:paraId="42DEE313"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C0608D" w:rsidRPr="00C0608D" w14:paraId="76829CE0" w14:textId="77777777" w:rsidTr="00FD6258">
        <w:tc>
          <w:tcPr>
            <w:tcW w:w="2250" w:type="dxa"/>
            <w:hideMark/>
          </w:tcPr>
          <w:p w14:paraId="7ADA9B05" w14:textId="67ABBF83"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Module Title</w:t>
            </w:r>
          </w:p>
        </w:tc>
        <w:tc>
          <w:tcPr>
            <w:tcW w:w="0" w:type="auto"/>
            <w:hideMark/>
          </w:tcPr>
          <w:p w14:paraId="2F7A00EF"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Philosophies of Welfare</w:t>
            </w:r>
          </w:p>
        </w:tc>
      </w:tr>
      <w:tr w:rsidR="00C0608D" w:rsidRPr="00C0608D" w14:paraId="7F597B59" w14:textId="77777777" w:rsidTr="00FD6258">
        <w:tc>
          <w:tcPr>
            <w:tcW w:w="2250" w:type="dxa"/>
            <w:hideMark/>
          </w:tcPr>
          <w:p w14:paraId="0BC9253B"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hideMark/>
          </w:tcPr>
          <w:p w14:paraId="3EA5F29E"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08 30200</w:t>
            </w:r>
          </w:p>
        </w:tc>
      </w:tr>
      <w:tr w:rsidR="00C0608D" w:rsidRPr="00C0608D" w14:paraId="21EC450A" w14:textId="77777777" w:rsidTr="00FD6258">
        <w:tc>
          <w:tcPr>
            <w:tcW w:w="2250" w:type="dxa"/>
            <w:hideMark/>
          </w:tcPr>
          <w:p w14:paraId="26DE1160"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hideMark/>
          </w:tcPr>
          <w:p w14:paraId="304D5616" w14:textId="3FEFA5B7" w:rsidR="00C0608D" w:rsidRPr="00C0608D" w:rsidRDefault="007F7A31" w:rsidP="00C0608D">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 xml:space="preserve">Tom </w:t>
            </w:r>
            <w:proofErr w:type="spellStart"/>
            <w:r>
              <w:rPr>
                <w:rFonts w:ascii="Arial" w:eastAsia="Times New Roman" w:hAnsi="Arial" w:cs="Arial"/>
                <w:color w:val="333333"/>
                <w:sz w:val="18"/>
                <w:szCs w:val="18"/>
                <w:lang w:eastAsia="en-GB"/>
              </w:rPr>
              <w:t>Farnhill</w:t>
            </w:r>
            <w:proofErr w:type="spellEnd"/>
          </w:p>
        </w:tc>
      </w:tr>
      <w:tr w:rsidR="00C0608D" w:rsidRPr="00C0608D" w14:paraId="26D3D36D" w14:textId="77777777" w:rsidTr="00FD6258">
        <w:tc>
          <w:tcPr>
            <w:tcW w:w="2250" w:type="dxa"/>
            <w:hideMark/>
          </w:tcPr>
          <w:p w14:paraId="00214935"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hideMark/>
          </w:tcPr>
          <w:p w14:paraId="18022F0D"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259CE112" w14:textId="77777777" w:rsidTr="00FD6258">
        <w:tc>
          <w:tcPr>
            <w:tcW w:w="2250" w:type="dxa"/>
            <w:hideMark/>
          </w:tcPr>
          <w:p w14:paraId="2762CC4E"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hideMark/>
          </w:tcPr>
          <w:p w14:paraId="144491DF"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5B181770" w14:textId="77777777" w:rsidTr="00FD6258">
        <w:tc>
          <w:tcPr>
            <w:tcW w:w="2250" w:type="dxa"/>
            <w:hideMark/>
          </w:tcPr>
          <w:p w14:paraId="0E7326D7"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hideMark/>
          </w:tcPr>
          <w:p w14:paraId="72A5BB87"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1</w:t>
            </w:r>
          </w:p>
        </w:tc>
      </w:tr>
      <w:tr w:rsidR="00C0608D" w:rsidRPr="00C0608D" w14:paraId="08C1A3F1" w14:textId="77777777" w:rsidTr="00FD6258">
        <w:tc>
          <w:tcPr>
            <w:tcW w:w="2250" w:type="dxa"/>
            <w:hideMark/>
          </w:tcPr>
          <w:p w14:paraId="46480505"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hideMark/>
          </w:tcPr>
          <w:p w14:paraId="53F568C8"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2CE4F1A1" w14:textId="77777777" w:rsidTr="00FD6258">
        <w:tc>
          <w:tcPr>
            <w:tcW w:w="2250" w:type="dxa"/>
            <w:hideMark/>
          </w:tcPr>
          <w:p w14:paraId="07BAFB84"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hideMark/>
          </w:tcPr>
          <w:p w14:paraId="2B4FBBD0"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Lecture-30 hours</w:t>
            </w:r>
            <w:r w:rsidRPr="00C0608D">
              <w:rPr>
                <w:rFonts w:ascii="Arial" w:eastAsia="Times New Roman" w:hAnsi="Arial" w:cs="Arial"/>
                <w:color w:val="333333"/>
                <w:sz w:val="18"/>
                <w:szCs w:val="18"/>
                <w:lang w:eastAsia="en-GB"/>
              </w:rPr>
              <w:br/>
              <w:t>Seminar-10 hours</w:t>
            </w:r>
            <w:r w:rsidRPr="00C0608D">
              <w:rPr>
                <w:rFonts w:ascii="Arial" w:eastAsia="Times New Roman" w:hAnsi="Arial" w:cs="Arial"/>
                <w:color w:val="333333"/>
                <w:sz w:val="18"/>
                <w:szCs w:val="18"/>
                <w:lang w:eastAsia="en-GB"/>
              </w:rPr>
              <w:br/>
              <w:t>Guided independent study-160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200 hours</w:t>
            </w:r>
          </w:p>
        </w:tc>
      </w:tr>
      <w:tr w:rsidR="00C0608D" w:rsidRPr="00C0608D" w14:paraId="6073E21C" w14:textId="77777777" w:rsidTr="00FD6258">
        <w:tc>
          <w:tcPr>
            <w:tcW w:w="2250" w:type="dxa"/>
            <w:hideMark/>
          </w:tcPr>
          <w:p w14:paraId="661689DF"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hideMark/>
          </w:tcPr>
          <w:p w14:paraId="09B42ECB" w14:textId="77777777" w:rsidR="00C0608D" w:rsidRPr="00C0608D" w:rsidRDefault="00C0608D" w:rsidP="00C0608D">
            <w:pPr>
              <w:rPr>
                <w:rFonts w:ascii="Arial" w:eastAsia="Times New Roman" w:hAnsi="Arial" w:cs="Arial"/>
                <w:b/>
                <w:bCs/>
                <w:color w:val="333333"/>
                <w:sz w:val="18"/>
                <w:szCs w:val="18"/>
                <w:lang w:eastAsia="en-GB"/>
              </w:rPr>
            </w:pPr>
          </w:p>
        </w:tc>
      </w:tr>
      <w:tr w:rsidR="00C0608D" w:rsidRPr="00C0608D" w14:paraId="5845D097" w14:textId="77777777" w:rsidTr="00FD6258">
        <w:tc>
          <w:tcPr>
            <w:tcW w:w="2250" w:type="dxa"/>
            <w:hideMark/>
          </w:tcPr>
          <w:p w14:paraId="58B62722"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hideMark/>
          </w:tcPr>
          <w:p w14:paraId="5F0830D2"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 xml:space="preserve">This module introduces students to the major theories that have impacted upon social policy and welfare provision since the 19th century. The focus will be upon British social policy and introduces students to </w:t>
            </w:r>
            <w:proofErr w:type="gramStart"/>
            <w:r w:rsidRPr="00C0608D">
              <w:rPr>
                <w:rFonts w:ascii="Arial" w:eastAsia="Times New Roman" w:hAnsi="Arial" w:cs="Arial"/>
                <w:color w:val="333333"/>
                <w:sz w:val="18"/>
                <w:szCs w:val="18"/>
                <w:lang w:eastAsia="en-GB"/>
              </w:rPr>
              <w:t>a number of</w:t>
            </w:r>
            <w:proofErr w:type="gramEnd"/>
            <w:r w:rsidRPr="00C0608D">
              <w:rPr>
                <w:rFonts w:ascii="Arial" w:eastAsia="Times New Roman" w:hAnsi="Arial" w:cs="Arial"/>
                <w:color w:val="333333"/>
                <w:sz w:val="18"/>
                <w:szCs w:val="18"/>
                <w:lang w:eastAsia="en-GB"/>
              </w:rPr>
              <w:t xml:space="preserve"> historical phases that mark discrete ideological and theoretical stages: ‘laissez faire liberalism’, the ‘golden age’ of social democracy, ‘Thatcherism’, ‘Third Way’ and ‘Coalition’. The module will then introduce </w:t>
            </w:r>
            <w:proofErr w:type="gramStart"/>
            <w:r w:rsidRPr="00C0608D">
              <w:rPr>
                <w:rFonts w:ascii="Arial" w:eastAsia="Times New Roman" w:hAnsi="Arial" w:cs="Arial"/>
                <w:color w:val="333333"/>
                <w:sz w:val="18"/>
                <w:szCs w:val="18"/>
                <w:lang w:eastAsia="en-GB"/>
              </w:rPr>
              <w:t>a number of</w:t>
            </w:r>
            <w:proofErr w:type="gramEnd"/>
            <w:r w:rsidRPr="00C0608D">
              <w:rPr>
                <w:rFonts w:ascii="Arial" w:eastAsia="Times New Roman" w:hAnsi="Arial" w:cs="Arial"/>
                <w:color w:val="333333"/>
                <w:sz w:val="18"/>
                <w:szCs w:val="18"/>
                <w:lang w:eastAsia="en-GB"/>
              </w:rPr>
              <w:t xml:space="preserve"> critical perspectives, such as Marxist, feminist, anti-racist, and post-modernist, that have sought to challenge these dominant philosophies of welfare.</w:t>
            </w:r>
          </w:p>
        </w:tc>
      </w:tr>
      <w:tr w:rsidR="00C0608D" w:rsidRPr="00C0608D" w14:paraId="0EE2A746" w14:textId="77777777" w:rsidTr="00FD6258">
        <w:tc>
          <w:tcPr>
            <w:tcW w:w="2250" w:type="dxa"/>
            <w:hideMark/>
          </w:tcPr>
          <w:p w14:paraId="096004B4"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hideMark/>
          </w:tcPr>
          <w:p w14:paraId="43A12AAF"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18EF4562" w14:textId="77777777" w:rsidR="00C0608D" w:rsidRPr="00C0608D" w:rsidRDefault="00C0608D" w:rsidP="00C0608D">
            <w:pPr>
              <w:numPr>
                <w:ilvl w:val="0"/>
                <w:numId w:val="4"/>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discuss key theories that have shaped British social policy</w:t>
            </w:r>
          </w:p>
          <w:p w14:paraId="2E4570DB" w14:textId="77777777" w:rsidR="00C0608D" w:rsidRPr="00C0608D" w:rsidRDefault="00C0608D" w:rsidP="00C0608D">
            <w:pPr>
              <w:numPr>
                <w:ilvl w:val="0"/>
                <w:numId w:val="4"/>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apply key ideological critiques of British social policy and the welfare state to contemporary social debates</w:t>
            </w:r>
          </w:p>
          <w:p w14:paraId="39075A80" w14:textId="77777777" w:rsidR="00C0608D" w:rsidRPr="00C0608D" w:rsidRDefault="00C0608D" w:rsidP="00C0608D">
            <w:pPr>
              <w:numPr>
                <w:ilvl w:val="0"/>
                <w:numId w:val="4"/>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analyse inter-relationships between the different theories and critiques described in this module</w:t>
            </w:r>
          </w:p>
          <w:p w14:paraId="6A27AB47" w14:textId="77777777" w:rsidR="00C0608D" w:rsidRPr="00C0608D" w:rsidRDefault="00C0608D" w:rsidP="00C0608D">
            <w:pPr>
              <w:numPr>
                <w:ilvl w:val="0"/>
                <w:numId w:val="4"/>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 xml:space="preserve">appraise the relevance, </w:t>
            </w:r>
            <w:proofErr w:type="gramStart"/>
            <w:r w:rsidRPr="00C0608D">
              <w:rPr>
                <w:rFonts w:ascii="Arial" w:eastAsia="Times New Roman" w:hAnsi="Arial" w:cs="Arial"/>
                <w:color w:val="333333"/>
                <w:sz w:val="18"/>
                <w:szCs w:val="18"/>
                <w:lang w:eastAsia="en-GB"/>
              </w:rPr>
              <w:t>accuracy</w:t>
            </w:r>
            <w:proofErr w:type="gramEnd"/>
            <w:r w:rsidRPr="00C0608D">
              <w:rPr>
                <w:rFonts w:ascii="Arial" w:eastAsia="Times New Roman" w:hAnsi="Arial" w:cs="Arial"/>
                <w:color w:val="333333"/>
                <w:sz w:val="18"/>
                <w:szCs w:val="18"/>
                <w:lang w:eastAsia="en-GB"/>
              </w:rPr>
              <w:t xml:space="preserve"> and significance of different ideological and philosophical arguments</w:t>
            </w:r>
          </w:p>
        </w:tc>
      </w:tr>
      <w:tr w:rsidR="00C0608D" w:rsidRPr="00C0608D" w14:paraId="30D3578F" w14:textId="77777777" w:rsidTr="00FD6258">
        <w:trPr>
          <w:trHeight w:val="6746"/>
        </w:trPr>
        <w:tc>
          <w:tcPr>
            <w:tcW w:w="2250" w:type="dxa"/>
            <w:hideMark/>
          </w:tcPr>
          <w:p w14:paraId="2837F229"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hideMark/>
          </w:tcPr>
          <w:p w14:paraId="0551DE8C"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30200-</w:t>
            </w:r>
            <w:proofErr w:type="gramStart"/>
            <w:r w:rsidRPr="00C0608D">
              <w:rPr>
                <w:rFonts w:ascii="Arial" w:eastAsia="Times New Roman" w:hAnsi="Arial" w:cs="Arial"/>
                <w:color w:val="333333"/>
                <w:sz w:val="18"/>
                <w:szCs w:val="18"/>
                <w:lang w:eastAsia="en-GB"/>
              </w:rPr>
              <w:t>01 :</w:t>
            </w:r>
            <w:proofErr w:type="gramEnd"/>
            <w:r w:rsidRPr="00C0608D">
              <w:rPr>
                <w:rFonts w:ascii="Arial" w:eastAsia="Times New Roman" w:hAnsi="Arial" w:cs="Arial"/>
                <w:color w:val="333333"/>
                <w:sz w:val="18"/>
                <w:szCs w:val="18"/>
                <w:lang w:eastAsia="en-GB"/>
              </w:rPr>
              <w:t xml:space="preserve"> 4000 Word Summative Essay : Coursework (100%)</w:t>
            </w:r>
          </w:p>
        </w:tc>
      </w:tr>
    </w:tbl>
    <w:p w14:paraId="1D87393E"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C0608D" w:rsidRPr="00C0608D" w14:paraId="7A3117B1" w14:textId="77777777" w:rsidTr="00FD6258">
        <w:tc>
          <w:tcPr>
            <w:tcW w:w="2250" w:type="dxa"/>
            <w:hideMark/>
          </w:tcPr>
          <w:p w14:paraId="2BA7EC3B" w14:textId="57561C44"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Module Title</w:t>
            </w:r>
          </w:p>
        </w:tc>
        <w:tc>
          <w:tcPr>
            <w:tcW w:w="0" w:type="auto"/>
            <w:hideMark/>
          </w:tcPr>
          <w:p w14:paraId="641E51B2"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The Sociological Imagination</w:t>
            </w:r>
          </w:p>
        </w:tc>
      </w:tr>
      <w:tr w:rsidR="00C0608D" w:rsidRPr="00C0608D" w14:paraId="6FAFF6ED" w14:textId="77777777" w:rsidTr="00FD6258">
        <w:tc>
          <w:tcPr>
            <w:tcW w:w="2250" w:type="dxa"/>
            <w:hideMark/>
          </w:tcPr>
          <w:p w14:paraId="4866CF12"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hideMark/>
          </w:tcPr>
          <w:p w14:paraId="2B22C36D"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08 30172</w:t>
            </w:r>
          </w:p>
        </w:tc>
      </w:tr>
      <w:tr w:rsidR="00C0608D" w:rsidRPr="00C0608D" w14:paraId="6D42E1AF" w14:textId="77777777" w:rsidTr="00FD6258">
        <w:tc>
          <w:tcPr>
            <w:tcW w:w="2250" w:type="dxa"/>
            <w:hideMark/>
          </w:tcPr>
          <w:p w14:paraId="4CA0C32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hideMark/>
          </w:tcPr>
          <w:p w14:paraId="4E6AAB85" w14:textId="28A90D69"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 xml:space="preserve">Dr </w:t>
            </w:r>
            <w:r w:rsidR="007F7A31">
              <w:rPr>
                <w:rFonts w:ascii="Arial" w:eastAsia="Times New Roman" w:hAnsi="Arial" w:cs="Arial"/>
                <w:color w:val="333333"/>
                <w:sz w:val="18"/>
                <w:szCs w:val="18"/>
                <w:lang w:eastAsia="en-GB"/>
              </w:rPr>
              <w:t>Neil Stephens</w:t>
            </w:r>
          </w:p>
        </w:tc>
      </w:tr>
      <w:tr w:rsidR="00C0608D" w:rsidRPr="00C0608D" w14:paraId="324B0074" w14:textId="77777777" w:rsidTr="00FD6258">
        <w:tc>
          <w:tcPr>
            <w:tcW w:w="2250" w:type="dxa"/>
            <w:hideMark/>
          </w:tcPr>
          <w:p w14:paraId="39D8E4A5"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hideMark/>
          </w:tcPr>
          <w:p w14:paraId="50C86156"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18AA2740" w14:textId="77777777" w:rsidTr="00FD6258">
        <w:tc>
          <w:tcPr>
            <w:tcW w:w="2250" w:type="dxa"/>
            <w:hideMark/>
          </w:tcPr>
          <w:p w14:paraId="025D1E50"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hideMark/>
          </w:tcPr>
          <w:p w14:paraId="49609111"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45944DDC" w14:textId="77777777" w:rsidTr="00FD6258">
        <w:tc>
          <w:tcPr>
            <w:tcW w:w="2250" w:type="dxa"/>
            <w:hideMark/>
          </w:tcPr>
          <w:p w14:paraId="52B08636"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hideMark/>
          </w:tcPr>
          <w:p w14:paraId="591995CA"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1</w:t>
            </w:r>
          </w:p>
        </w:tc>
      </w:tr>
      <w:tr w:rsidR="00C0608D" w:rsidRPr="00C0608D" w14:paraId="777B099D" w14:textId="77777777" w:rsidTr="00FD6258">
        <w:tc>
          <w:tcPr>
            <w:tcW w:w="2250" w:type="dxa"/>
            <w:hideMark/>
          </w:tcPr>
          <w:p w14:paraId="657BC4D7"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hideMark/>
          </w:tcPr>
          <w:p w14:paraId="583B56BA"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35DC19CB" w14:textId="77777777" w:rsidTr="00FD6258">
        <w:tc>
          <w:tcPr>
            <w:tcW w:w="2250" w:type="dxa"/>
            <w:hideMark/>
          </w:tcPr>
          <w:p w14:paraId="462CC964"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hideMark/>
          </w:tcPr>
          <w:p w14:paraId="3F36D6D2"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Lecture-20 hours</w:t>
            </w:r>
            <w:r w:rsidRPr="00C0608D">
              <w:rPr>
                <w:rFonts w:ascii="Arial" w:eastAsia="Times New Roman" w:hAnsi="Arial" w:cs="Arial"/>
                <w:color w:val="333333"/>
                <w:sz w:val="18"/>
                <w:szCs w:val="18"/>
                <w:lang w:eastAsia="en-GB"/>
              </w:rPr>
              <w:br/>
              <w:t>Seminar-20 hours</w:t>
            </w:r>
            <w:r w:rsidRPr="00C0608D">
              <w:rPr>
                <w:rFonts w:ascii="Arial" w:eastAsia="Times New Roman" w:hAnsi="Arial" w:cs="Arial"/>
                <w:color w:val="333333"/>
                <w:sz w:val="18"/>
                <w:szCs w:val="18"/>
                <w:lang w:eastAsia="en-GB"/>
              </w:rPr>
              <w:br/>
              <w:t>Guided independent study-160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200 hours</w:t>
            </w:r>
          </w:p>
        </w:tc>
      </w:tr>
      <w:tr w:rsidR="00C0608D" w:rsidRPr="00C0608D" w14:paraId="50BABE67" w14:textId="77777777" w:rsidTr="00FD6258">
        <w:tc>
          <w:tcPr>
            <w:tcW w:w="2250" w:type="dxa"/>
            <w:hideMark/>
          </w:tcPr>
          <w:p w14:paraId="57D662FA"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hideMark/>
          </w:tcPr>
          <w:p w14:paraId="569FEFAE" w14:textId="77777777" w:rsidR="00C0608D" w:rsidRPr="00C0608D" w:rsidRDefault="00C0608D" w:rsidP="00C0608D">
            <w:pPr>
              <w:rPr>
                <w:rFonts w:ascii="Arial" w:eastAsia="Times New Roman" w:hAnsi="Arial" w:cs="Arial"/>
                <w:b/>
                <w:bCs/>
                <w:color w:val="333333"/>
                <w:sz w:val="18"/>
                <w:szCs w:val="18"/>
                <w:lang w:eastAsia="en-GB"/>
              </w:rPr>
            </w:pPr>
          </w:p>
        </w:tc>
      </w:tr>
      <w:tr w:rsidR="00C0608D" w:rsidRPr="00C0608D" w14:paraId="6E053F64" w14:textId="77777777" w:rsidTr="00FD6258">
        <w:tc>
          <w:tcPr>
            <w:tcW w:w="2250" w:type="dxa"/>
            <w:hideMark/>
          </w:tcPr>
          <w:p w14:paraId="2727473E"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hideMark/>
          </w:tcPr>
          <w:p w14:paraId="28E4D67D"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 xml:space="preserve">This module is designed to introduce students to the discipline of sociology by exploring the questions that define the discipline. The module has three blocks which are: What is </w:t>
            </w:r>
            <w:proofErr w:type="gramStart"/>
            <w:r w:rsidRPr="00C0608D">
              <w:rPr>
                <w:rFonts w:ascii="Arial" w:eastAsia="Times New Roman" w:hAnsi="Arial" w:cs="Arial"/>
                <w:color w:val="333333"/>
                <w:sz w:val="18"/>
                <w:szCs w:val="18"/>
                <w:lang w:eastAsia="en-GB"/>
              </w:rPr>
              <w:t>Sociology?,</w:t>
            </w:r>
            <w:proofErr w:type="gramEnd"/>
            <w:r w:rsidRPr="00C0608D">
              <w:rPr>
                <w:rFonts w:ascii="Arial" w:eastAsia="Times New Roman" w:hAnsi="Arial" w:cs="Arial"/>
                <w:color w:val="333333"/>
                <w:sz w:val="18"/>
                <w:szCs w:val="18"/>
                <w:lang w:eastAsia="en-GB"/>
              </w:rPr>
              <w:t xml:space="preserve"> What is Society? and The Structure - Agency Problem. In the first block students are introduced to the debates about the purpose of sociology and </w:t>
            </w:r>
            <w:proofErr w:type="gramStart"/>
            <w:r w:rsidRPr="00C0608D">
              <w:rPr>
                <w:rFonts w:ascii="Arial" w:eastAsia="Times New Roman" w:hAnsi="Arial" w:cs="Arial"/>
                <w:color w:val="333333"/>
                <w:sz w:val="18"/>
                <w:szCs w:val="18"/>
                <w:lang w:eastAsia="en-GB"/>
              </w:rPr>
              <w:t>whether or not</w:t>
            </w:r>
            <w:proofErr w:type="gramEnd"/>
            <w:r w:rsidRPr="00C0608D">
              <w:rPr>
                <w:rFonts w:ascii="Arial" w:eastAsia="Times New Roman" w:hAnsi="Arial" w:cs="Arial"/>
                <w:color w:val="333333"/>
                <w:sz w:val="18"/>
                <w:szCs w:val="18"/>
                <w:lang w:eastAsia="en-GB"/>
              </w:rPr>
              <w:t xml:space="preserve"> it can be a science of society. The second block students are introduced to the way the concept of society developed as a distinctly modern concept discussed by philosophers, political </w:t>
            </w:r>
            <w:proofErr w:type="gramStart"/>
            <w:r w:rsidRPr="00C0608D">
              <w:rPr>
                <w:rFonts w:ascii="Arial" w:eastAsia="Times New Roman" w:hAnsi="Arial" w:cs="Arial"/>
                <w:color w:val="333333"/>
                <w:sz w:val="18"/>
                <w:szCs w:val="18"/>
                <w:lang w:eastAsia="en-GB"/>
              </w:rPr>
              <w:t>theorists</w:t>
            </w:r>
            <w:proofErr w:type="gramEnd"/>
            <w:r w:rsidRPr="00C0608D">
              <w:rPr>
                <w:rFonts w:ascii="Arial" w:eastAsia="Times New Roman" w:hAnsi="Arial" w:cs="Arial"/>
                <w:color w:val="333333"/>
                <w:sz w:val="18"/>
                <w:szCs w:val="18"/>
                <w:lang w:eastAsia="en-GB"/>
              </w:rPr>
              <w:t xml:space="preserve"> and social scientists. In the third block, students are introduced to the structure - agency problem and the way in which sociologists have focused on the micro level, the macro </w:t>
            </w:r>
            <w:proofErr w:type="gramStart"/>
            <w:r w:rsidRPr="00C0608D">
              <w:rPr>
                <w:rFonts w:ascii="Arial" w:eastAsia="Times New Roman" w:hAnsi="Arial" w:cs="Arial"/>
                <w:color w:val="333333"/>
                <w:sz w:val="18"/>
                <w:szCs w:val="18"/>
                <w:lang w:eastAsia="en-GB"/>
              </w:rPr>
              <w:t>level</w:t>
            </w:r>
            <w:proofErr w:type="gramEnd"/>
            <w:r w:rsidRPr="00C0608D">
              <w:rPr>
                <w:rFonts w:ascii="Arial" w:eastAsia="Times New Roman" w:hAnsi="Arial" w:cs="Arial"/>
                <w:color w:val="333333"/>
                <w:sz w:val="18"/>
                <w:szCs w:val="18"/>
                <w:lang w:eastAsia="en-GB"/>
              </w:rPr>
              <w:t xml:space="preserve"> and their possible integration.</w:t>
            </w:r>
          </w:p>
        </w:tc>
      </w:tr>
      <w:tr w:rsidR="00C0608D" w:rsidRPr="00C0608D" w14:paraId="1C6217F0" w14:textId="77777777" w:rsidTr="00FD6258">
        <w:tc>
          <w:tcPr>
            <w:tcW w:w="2250" w:type="dxa"/>
            <w:hideMark/>
          </w:tcPr>
          <w:p w14:paraId="5A5DD23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hideMark/>
          </w:tcPr>
          <w:p w14:paraId="5C558D2C"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5915B5FD" w14:textId="77777777" w:rsidR="00C0608D" w:rsidRPr="00C0608D" w:rsidRDefault="00C0608D" w:rsidP="00C0608D">
            <w:pPr>
              <w:numPr>
                <w:ilvl w:val="0"/>
                <w:numId w:val="5"/>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 xml:space="preserve">identify and account for major mechanisms in contemporary </w:t>
            </w:r>
            <w:proofErr w:type="gramStart"/>
            <w:r w:rsidRPr="00C0608D">
              <w:rPr>
                <w:rFonts w:ascii="Arial" w:eastAsia="Times New Roman" w:hAnsi="Arial" w:cs="Arial"/>
                <w:color w:val="333333"/>
                <w:sz w:val="18"/>
                <w:szCs w:val="18"/>
                <w:lang w:eastAsia="en-GB"/>
              </w:rPr>
              <w:t>society;</w:t>
            </w:r>
            <w:proofErr w:type="gramEnd"/>
          </w:p>
          <w:p w14:paraId="30F37F0E" w14:textId="77777777" w:rsidR="00C0608D" w:rsidRPr="00C0608D" w:rsidRDefault="00C0608D" w:rsidP="00C0608D">
            <w:pPr>
              <w:numPr>
                <w:ilvl w:val="0"/>
                <w:numId w:val="5"/>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 xml:space="preserve">have a critical sense of sociology as a discipline and its contribution to the understanding of key social </w:t>
            </w:r>
            <w:proofErr w:type="gramStart"/>
            <w:r w:rsidRPr="00C0608D">
              <w:rPr>
                <w:rFonts w:ascii="Arial" w:eastAsia="Times New Roman" w:hAnsi="Arial" w:cs="Arial"/>
                <w:color w:val="333333"/>
                <w:sz w:val="18"/>
                <w:szCs w:val="18"/>
                <w:lang w:eastAsia="en-GB"/>
              </w:rPr>
              <w:t>issues;</w:t>
            </w:r>
            <w:proofErr w:type="gramEnd"/>
          </w:p>
          <w:p w14:paraId="085E1541" w14:textId="77777777" w:rsidR="00C0608D" w:rsidRPr="00C0608D" w:rsidRDefault="00C0608D" w:rsidP="00C0608D">
            <w:pPr>
              <w:numPr>
                <w:ilvl w:val="0"/>
                <w:numId w:val="5"/>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relate sociological argument and empirical evidence.</w:t>
            </w:r>
          </w:p>
        </w:tc>
      </w:tr>
      <w:tr w:rsidR="00C0608D" w:rsidRPr="00C0608D" w14:paraId="006EFDF2" w14:textId="77777777" w:rsidTr="00FD6258">
        <w:trPr>
          <w:trHeight w:val="7180"/>
        </w:trPr>
        <w:tc>
          <w:tcPr>
            <w:tcW w:w="2250" w:type="dxa"/>
            <w:hideMark/>
          </w:tcPr>
          <w:p w14:paraId="7A3D03F0"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hideMark/>
          </w:tcPr>
          <w:p w14:paraId="11CCFF68"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30172-</w:t>
            </w:r>
            <w:proofErr w:type="gramStart"/>
            <w:r w:rsidRPr="00C0608D">
              <w:rPr>
                <w:rFonts w:ascii="Arial" w:eastAsia="Times New Roman" w:hAnsi="Arial" w:cs="Arial"/>
                <w:color w:val="333333"/>
                <w:sz w:val="18"/>
                <w:szCs w:val="18"/>
                <w:lang w:eastAsia="en-GB"/>
              </w:rPr>
              <w:t>01 :</w:t>
            </w:r>
            <w:proofErr w:type="gramEnd"/>
            <w:r w:rsidRPr="00C0608D">
              <w:rPr>
                <w:rFonts w:ascii="Arial" w:eastAsia="Times New Roman" w:hAnsi="Arial" w:cs="Arial"/>
                <w:color w:val="333333"/>
                <w:sz w:val="18"/>
                <w:szCs w:val="18"/>
                <w:lang w:eastAsia="en-GB"/>
              </w:rPr>
              <w:t xml:space="preserve"> 4000 Word Summative Essay : Coursework (100%)</w:t>
            </w:r>
          </w:p>
        </w:tc>
      </w:tr>
    </w:tbl>
    <w:p w14:paraId="70D931BD"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C0608D" w:rsidRPr="00C0608D" w14:paraId="5301978D" w14:textId="77777777" w:rsidTr="00FD6258">
        <w:tc>
          <w:tcPr>
            <w:tcW w:w="2250" w:type="dxa"/>
            <w:hideMark/>
          </w:tcPr>
          <w:p w14:paraId="5388A8A3" w14:textId="0C77F406"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Module Title</w:t>
            </w:r>
          </w:p>
        </w:tc>
        <w:tc>
          <w:tcPr>
            <w:tcW w:w="0" w:type="auto"/>
            <w:hideMark/>
          </w:tcPr>
          <w:p w14:paraId="3CBA52A7"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Sociology of Everyday Life</w:t>
            </w:r>
          </w:p>
        </w:tc>
      </w:tr>
      <w:tr w:rsidR="00C0608D" w:rsidRPr="00C0608D" w14:paraId="2125DCD7" w14:textId="77777777" w:rsidTr="00FD6258">
        <w:tc>
          <w:tcPr>
            <w:tcW w:w="2250" w:type="dxa"/>
            <w:hideMark/>
          </w:tcPr>
          <w:p w14:paraId="7F1FCF9D"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hideMark/>
          </w:tcPr>
          <w:p w14:paraId="026CC09C"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08 30168</w:t>
            </w:r>
          </w:p>
        </w:tc>
      </w:tr>
      <w:tr w:rsidR="00C0608D" w:rsidRPr="00C0608D" w14:paraId="2F00E029" w14:textId="77777777" w:rsidTr="00FD6258">
        <w:tc>
          <w:tcPr>
            <w:tcW w:w="2250" w:type="dxa"/>
            <w:hideMark/>
          </w:tcPr>
          <w:p w14:paraId="4495F87A"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hideMark/>
          </w:tcPr>
          <w:p w14:paraId="486A3F08"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 xml:space="preserve">Dr </w:t>
            </w:r>
            <w:r>
              <w:rPr>
                <w:rFonts w:ascii="Arial" w:eastAsia="Times New Roman" w:hAnsi="Arial" w:cs="Arial"/>
                <w:color w:val="333333"/>
                <w:sz w:val="18"/>
                <w:szCs w:val="18"/>
                <w:lang w:eastAsia="en-GB"/>
              </w:rPr>
              <w:t>Frankie Rogan</w:t>
            </w:r>
          </w:p>
        </w:tc>
      </w:tr>
      <w:tr w:rsidR="00C0608D" w:rsidRPr="00C0608D" w14:paraId="5CEAF827" w14:textId="77777777" w:rsidTr="00FD6258">
        <w:tc>
          <w:tcPr>
            <w:tcW w:w="2250" w:type="dxa"/>
            <w:hideMark/>
          </w:tcPr>
          <w:p w14:paraId="4FA45EF5"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hideMark/>
          </w:tcPr>
          <w:p w14:paraId="6FDBC394"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471481C5" w14:textId="77777777" w:rsidTr="00FD6258">
        <w:tc>
          <w:tcPr>
            <w:tcW w:w="2250" w:type="dxa"/>
            <w:hideMark/>
          </w:tcPr>
          <w:p w14:paraId="3D3EE5E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hideMark/>
          </w:tcPr>
          <w:p w14:paraId="3105D04A"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30CBAA21" w14:textId="77777777" w:rsidTr="00FD6258">
        <w:tc>
          <w:tcPr>
            <w:tcW w:w="2250" w:type="dxa"/>
            <w:hideMark/>
          </w:tcPr>
          <w:p w14:paraId="78C3491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hideMark/>
          </w:tcPr>
          <w:p w14:paraId="76D6FD98"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1</w:t>
            </w:r>
          </w:p>
        </w:tc>
      </w:tr>
      <w:tr w:rsidR="00C0608D" w:rsidRPr="00C0608D" w14:paraId="3E3C2691" w14:textId="77777777" w:rsidTr="00FD6258">
        <w:tc>
          <w:tcPr>
            <w:tcW w:w="2250" w:type="dxa"/>
            <w:hideMark/>
          </w:tcPr>
          <w:p w14:paraId="104A7BD9"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hideMark/>
          </w:tcPr>
          <w:p w14:paraId="147DEEBB"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0CC238BA" w14:textId="77777777" w:rsidTr="00FD6258">
        <w:tc>
          <w:tcPr>
            <w:tcW w:w="2250" w:type="dxa"/>
            <w:hideMark/>
          </w:tcPr>
          <w:p w14:paraId="24A07014"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hideMark/>
          </w:tcPr>
          <w:p w14:paraId="39F87C38"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Lecture-20 hours</w:t>
            </w:r>
            <w:r w:rsidRPr="00C0608D">
              <w:rPr>
                <w:rFonts w:ascii="Arial" w:eastAsia="Times New Roman" w:hAnsi="Arial" w:cs="Arial"/>
                <w:color w:val="333333"/>
                <w:sz w:val="18"/>
                <w:szCs w:val="18"/>
                <w:lang w:eastAsia="en-GB"/>
              </w:rPr>
              <w:br/>
              <w:t>Seminar-20 hours</w:t>
            </w:r>
            <w:r w:rsidRPr="00C0608D">
              <w:rPr>
                <w:rFonts w:ascii="Arial" w:eastAsia="Times New Roman" w:hAnsi="Arial" w:cs="Arial"/>
                <w:color w:val="333333"/>
                <w:sz w:val="18"/>
                <w:szCs w:val="18"/>
                <w:lang w:eastAsia="en-GB"/>
              </w:rPr>
              <w:br/>
              <w:t>Guided independent study-160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200 hours</w:t>
            </w:r>
          </w:p>
        </w:tc>
      </w:tr>
      <w:tr w:rsidR="00C0608D" w:rsidRPr="00C0608D" w14:paraId="38356746" w14:textId="77777777" w:rsidTr="00FD6258">
        <w:tc>
          <w:tcPr>
            <w:tcW w:w="2250" w:type="dxa"/>
            <w:hideMark/>
          </w:tcPr>
          <w:p w14:paraId="1206FCE2"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hideMark/>
          </w:tcPr>
          <w:p w14:paraId="31201E41" w14:textId="77777777" w:rsidR="00C0608D" w:rsidRPr="00C0608D" w:rsidRDefault="00C0608D" w:rsidP="00C0608D">
            <w:pPr>
              <w:rPr>
                <w:rFonts w:ascii="Arial" w:eastAsia="Times New Roman" w:hAnsi="Arial" w:cs="Arial"/>
                <w:b/>
                <w:bCs/>
                <w:color w:val="333333"/>
                <w:sz w:val="18"/>
                <w:szCs w:val="18"/>
                <w:lang w:eastAsia="en-GB"/>
              </w:rPr>
            </w:pPr>
          </w:p>
        </w:tc>
      </w:tr>
      <w:tr w:rsidR="00C0608D" w:rsidRPr="00C0608D" w14:paraId="3F9A92EC" w14:textId="77777777" w:rsidTr="00FD6258">
        <w:tc>
          <w:tcPr>
            <w:tcW w:w="2250" w:type="dxa"/>
            <w:hideMark/>
          </w:tcPr>
          <w:p w14:paraId="73C7C317"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hideMark/>
          </w:tcPr>
          <w:p w14:paraId="51944151"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This module introduces students to the theoretical and methodological perspectives associated with sociological accounts of everyday life. Instead of studying the macro-level systems and structures that order the social world, a sociology of everyday life takes as its point of departure agency, behaviours, and day-to-day social interactions. The module explores what is distinctive about sociological accounts of individual experience. It identifies and draws on key concepts from the micro-sociological tradition in analysing how individuals come to make sense of and negotiate everyday settings. The module pursues these approaches through case studies of a range of artefacts that populate modern life. Case studies might include: What does the smartphone say about how technology mediates human relations in the digital era? How did the diamond engagement ring become a part of the rituals of kinship and romantic love? What does a Coke can tell us about globalization and the homogenization of culture?</w:t>
            </w:r>
          </w:p>
        </w:tc>
      </w:tr>
      <w:tr w:rsidR="00C0608D" w:rsidRPr="00C0608D" w14:paraId="7F801F69" w14:textId="77777777" w:rsidTr="00FD6258">
        <w:tc>
          <w:tcPr>
            <w:tcW w:w="2250" w:type="dxa"/>
            <w:hideMark/>
          </w:tcPr>
          <w:p w14:paraId="2803410D"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hideMark/>
          </w:tcPr>
          <w:p w14:paraId="1FE356FB"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6F8CAB0E" w14:textId="77777777" w:rsidR="00C0608D" w:rsidRPr="00C0608D" w:rsidRDefault="00C0608D" w:rsidP="00C0608D">
            <w:pPr>
              <w:numPr>
                <w:ilvl w:val="0"/>
                <w:numId w:val="6"/>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Explain and critically assess key concepts in the sociology of everyday life</w:t>
            </w:r>
          </w:p>
          <w:p w14:paraId="028B2A0E" w14:textId="77777777" w:rsidR="00C0608D" w:rsidRPr="00C0608D" w:rsidRDefault="00C0608D" w:rsidP="00C0608D">
            <w:pPr>
              <w:numPr>
                <w:ilvl w:val="0"/>
                <w:numId w:val="6"/>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Identify what is distinctive about sociological accounts of everyday life</w:t>
            </w:r>
          </w:p>
          <w:p w14:paraId="2FD91934" w14:textId="77777777" w:rsidR="00C0608D" w:rsidRPr="00C0608D" w:rsidRDefault="00C0608D" w:rsidP="00C0608D">
            <w:pPr>
              <w:numPr>
                <w:ilvl w:val="0"/>
                <w:numId w:val="6"/>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Apply key concepts to substantive case studies on different aspects of everyday experience</w:t>
            </w:r>
          </w:p>
          <w:p w14:paraId="36A8A9A0" w14:textId="77777777" w:rsidR="00C0608D" w:rsidRPr="00C0608D" w:rsidRDefault="00C0608D" w:rsidP="00C0608D">
            <w:pPr>
              <w:numPr>
                <w:ilvl w:val="0"/>
                <w:numId w:val="6"/>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Evaluate the merits of sociological theories of everyday life</w:t>
            </w:r>
          </w:p>
        </w:tc>
      </w:tr>
      <w:tr w:rsidR="00C0608D" w:rsidRPr="00C0608D" w14:paraId="23205B3B" w14:textId="77777777" w:rsidTr="00FD6258">
        <w:trPr>
          <w:trHeight w:val="6327"/>
        </w:trPr>
        <w:tc>
          <w:tcPr>
            <w:tcW w:w="2250" w:type="dxa"/>
            <w:hideMark/>
          </w:tcPr>
          <w:p w14:paraId="7141F980"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hideMark/>
          </w:tcPr>
          <w:p w14:paraId="0B0D952B"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30168-</w:t>
            </w:r>
            <w:proofErr w:type="gramStart"/>
            <w:r w:rsidRPr="00C0608D">
              <w:rPr>
                <w:rFonts w:ascii="Arial" w:eastAsia="Times New Roman" w:hAnsi="Arial" w:cs="Arial"/>
                <w:color w:val="333333"/>
                <w:sz w:val="18"/>
                <w:szCs w:val="18"/>
                <w:lang w:eastAsia="en-GB"/>
              </w:rPr>
              <w:t>01 :</w:t>
            </w:r>
            <w:proofErr w:type="gramEnd"/>
            <w:r w:rsidRPr="00C0608D">
              <w:rPr>
                <w:rFonts w:ascii="Arial" w:eastAsia="Times New Roman" w:hAnsi="Arial" w:cs="Arial"/>
                <w:color w:val="333333"/>
                <w:sz w:val="18"/>
                <w:szCs w:val="18"/>
                <w:lang w:eastAsia="en-GB"/>
              </w:rPr>
              <w:t xml:space="preserve"> Summative 4000 Word Essay : Coursework (100%)</w:t>
            </w:r>
          </w:p>
        </w:tc>
      </w:tr>
    </w:tbl>
    <w:p w14:paraId="0F56B55A"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C0608D" w:rsidRPr="00C0608D" w14:paraId="60BFE814" w14:textId="77777777" w:rsidTr="00FD6258">
        <w:tc>
          <w:tcPr>
            <w:tcW w:w="2250" w:type="dxa"/>
            <w:hideMark/>
          </w:tcPr>
          <w:p w14:paraId="4BB609C8" w14:textId="5185A6A4"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Module Title</w:t>
            </w:r>
          </w:p>
        </w:tc>
        <w:tc>
          <w:tcPr>
            <w:tcW w:w="0" w:type="auto"/>
            <w:hideMark/>
          </w:tcPr>
          <w:p w14:paraId="21A20C55"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Criminological Theory I</w:t>
            </w:r>
          </w:p>
        </w:tc>
      </w:tr>
      <w:tr w:rsidR="00C0608D" w:rsidRPr="00C0608D" w14:paraId="08E03C68" w14:textId="77777777" w:rsidTr="00FD6258">
        <w:tc>
          <w:tcPr>
            <w:tcW w:w="2250" w:type="dxa"/>
            <w:hideMark/>
          </w:tcPr>
          <w:p w14:paraId="3D3720E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hideMark/>
          </w:tcPr>
          <w:p w14:paraId="06F53ADF"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08 32412</w:t>
            </w:r>
          </w:p>
        </w:tc>
      </w:tr>
      <w:tr w:rsidR="00C0608D" w:rsidRPr="00C0608D" w14:paraId="07DCA649" w14:textId="77777777" w:rsidTr="00FD6258">
        <w:tc>
          <w:tcPr>
            <w:tcW w:w="2250" w:type="dxa"/>
            <w:hideMark/>
          </w:tcPr>
          <w:p w14:paraId="1D7A0886"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hideMark/>
          </w:tcPr>
          <w:p w14:paraId="6DA5ACA2" w14:textId="3C2FBEB6" w:rsidR="00C0608D" w:rsidRPr="00C0608D" w:rsidRDefault="007F7A31" w:rsidP="00C0608D">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 xml:space="preserve">Dr Evelyn </w:t>
            </w:r>
            <w:proofErr w:type="spellStart"/>
            <w:r>
              <w:rPr>
                <w:rFonts w:ascii="Arial" w:eastAsia="Times New Roman" w:hAnsi="Arial" w:cs="Arial"/>
                <w:color w:val="333333"/>
                <w:sz w:val="18"/>
                <w:szCs w:val="18"/>
                <w:lang w:eastAsia="en-GB"/>
              </w:rPr>
              <w:t>Svingen</w:t>
            </w:r>
            <w:proofErr w:type="spellEnd"/>
          </w:p>
        </w:tc>
      </w:tr>
      <w:tr w:rsidR="00C0608D" w:rsidRPr="00C0608D" w14:paraId="5E3816E7" w14:textId="77777777" w:rsidTr="00FD6258">
        <w:tc>
          <w:tcPr>
            <w:tcW w:w="2250" w:type="dxa"/>
            <w:hideMark/>
          </w:tcPr>
          <w:p w14:paraId="36E3F37F"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hideMark/>
          </w:tcPr>
          <w:p w14:paraId="620112B8"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76697C34" w14:textId="77777777" w:rsidTr="00FD6258">
        <w:tc>
          <w:tcPr>
            <w:tcW w:w="2250" w:type="dxa"/>
            <w:hideMark/>
          </w:tcPr>
          <w:p w14:paraId="28D371A3"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hideMark/>
          </w:tcPr>
          <w:p w14:paraId="52BB4C43"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3180F1A0" w14:textId="77777777" w:rsidTr="00FD6258">
        <w:tc>
          <w:tcPr>
            <w:tcW w:w="2250" w:type="dxa"/>
            <w:hideMark/>
          </w:tcPr>
          <w:p w14:paraId="47CEDD3D"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hideMark/>
          </w:tcPr>
          <w:p w14:paraId="660A3ADC"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1</w:t>
            </w:r>
          </w:p>
        </w:tc>
      </w:tr>
      <w:tr w:rsidR="00C0608D" w:rsidRPr="00C0608D" w14:paraId="3F80FBEC" w14:textId="77777777" w:rsidTr="00FD6258">
        <w:tc>
          <w:tcPr>
            <w:tcW w:w="2250" w:type="dxa"/>
            <w:hideMark/>
          </w:tcPr>
          <w:p w14:paraId="3AC24996"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hideMark/>
          </w:tcPr>
          <w:p w14:paraId="4A8DDDC0"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64C592DC" w14:textId="77777777" w:rsidTr="00FD6258">
        <w:tc>
          <w:tcPr>
            <w:tcW w:w="2250" w:type="dxa"/>
            <w:hideMark/>
          </w:tcPr>
          <w:p w14:paraId="524D5929"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hideMark/>
          </w:tcPr>
          <w:p w14:paraId="7C625E38" w14:textId="77777777" w:rsidR="00C0608D" w:rsidRPr="00C0608D" w:rsidRDefault="00C0608D" w:rsidP="00C0608D">
            <w:pPr>
              <w:rPr>
                <w:rFonts w:ascii="Arial" w:eastAsia="Times New Roman" w:hAnsi="Arial" w:cs="Arial"/>
                <w:b/>
                <w:bCs/>
                <w:color w:val="333333"/>
                <w:sz w:val="18"/>
                <w:szCs w:val="18"/>
                <w:lang w:eastAsia="en-GB"/>
              </w:rPr>
            </w:pPr>
          </w:p>
        </w:tc>
      </w:tr>
      <w:tr w:rsidR="00C0608D" w:rsidRPr="00C0608D" w14:paraId="2E4DEAA0" w14:textId="77777777" w:rsidTr="00FD6258">
        <w:tc>
          <w:tcPr>
            <w:tcW w:w="2250" w:type="dxa"/>
            <w:hideMark/>
          </w:tcPr>
          <w:p w14:paraId="0AA00054"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hideMark/>
          </w:tcPr>
          <w:p w14:paraId="37395A67"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This module will introduce the students to the classical theories of crime, as well as exploring more contemporary analyses of these theories. It will examine a range of critiques the classical theories of crime have been subject to. The module will be divided into the following constituent parts: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Firstly, the module will begin with an overview of ‘what is crime’ by introducing the students to the overarching questions that run through criminological theory. For example, ‘who defines what a crime is?’, ‘why is something a crime in one country but not in another?’, ‘why does it matter if an action is a crime or not?’.</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Then, the module will introduce the students to the positivist theories of crime: biological positivism, psychological positivism, and sociological positivism. It is envisaged that one lecture will be used to introduce the original theory and the following lecture will then discuss how the theory was developed by later theorists. The third will then discuss the critiques of the theoretical approach in question. Therefore, for example, 3 lectures will be spent on biological positivism: one on Lombroso and Goring, one on alter applications by Dugdale and Goddard, and one on the critiques of this type of positivist explanations of crime.</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 xml:space="preserve">The module will then turn to the constructivist theories of crime. This part of the module will introduce the students to labelling theory and radical criminology (Marxism and post-Marxist theories such as </w:t>
            </w:r>
            <w:proofErr w:type="spellStart"/>
            <w:r w:rsidRPr="00C0608D">
              <w:rPr>
                <w:rFonts w:ascii="Arial" w:eastAsia="Times New Roman" w:hAnsi="Arial" w:cs="Arial"/>
                <w:color w:val="333333"/>
                <w:sz w:val="18"/>
                <w:szCs w:val="18"/>
                <w:lang w:eastAsia="en-GB"/>
              </w:rPr>
              <w:t>Bonger</w:t>
            </w:r>
            <w:proofErr w:type="spellEnd"/>
            <w:r w:rsidRPr="00C0608D">
              <w:rPr>
                <w:rFonts w:ascii="Arial" w:eastAsia="Times New Roman" w:hAnsi="Arial" w:cs="Arial"/>
                <w:color w:val="333333"/>
                <w:sz w:val="18"/>
                <w:szCs w:val="18"/>
                <w:lang w:eastAsia="en-GB"/>
              </w:rPr>
              <w:t xml:space="preserve"> and Chambliss). Again, one lecture will be used to introduce the theory in its original form, a second will be dedicated to more contemporary theorists and the final to critiques and limitations of the theory.</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 xml:space="preserve">Each theory will be illustrated with examples drawn from modern history and current affairs </w:t>
            </w:r>
            <w:proofErr w:type="gramStart"/>
            <w:r w:rsidRPr="00C0608D">
              <w:rPr>
                <w:rFonts w:ascii="Arial" w:eastAsia="Times New Roman" w:hAnsi="Arial" w:cs="Arial"/>
                <w:color w:val="333333"/>
                <w:sz w:val="18"/>
                <w:szCs w:val="18"/>
                <w:lang w:eastAsia="en-GB"/>
              </w:rPr>
              <w:t>in order to</w:t>
            </w:r>
            <w:proofErr w:type="gramEnd"/>
            <w:r w:rsidRPr="00C0608D">
              <w:rPr>
                <w:rFonts w:ascii="Arial" w:eastAsia="Times New Roman" w:hAnsi="Arial" w:cs="Arial"/>
                <w:color w:val="333333"/>
                <w:sz w:val="18"/>
                <w:szCs w:val="18"/>
                <w:lang w:eastAsia="en-GB"/>
              </w:rPr>
              <w:t xml:space="preserve"> encourage the students to think about the real-life applicability of the theory in question. Documentaries, </w:t>
            </w:r>
            <w:proofErr w:type="gramStart"/>
            <w:r w:rsidRPr="00C0608D">
              <w:rPr>
                <w:rFonts w:ascii="Arial" w:eastAsia="Times New Roman" w:hAnsi="Arial" w:cs="Arial"/>
                <w:color w:val="333333"/>
                <w:sz w:val="18"/>
                <w:szCs w:val="18"/>
                <w:lang w:eastAsia="en-GB"/>
              </w:rPr>
              <w:t>debates</w:t>
            </w:r>
            <w:proofErr w:type="gramEnd"/>
            <w:r w:rsidRPr="00C0608D">
              <w:rPr>
                <w:rFonts w:ascii="Arial" w:eastAsia="Times New Roman" w:hAnsi="Arial" w:cs="Arial"/>
                <w:color w:val="333333"/>
                <w:sz w:val="18"/>
                <w:szCs w:val="18"/>
                <w:lang w:eastAsia="en-GB"/>
              </w:rPr>
              <w:t xml:space="preserve"> and news-stories will be used to bring each theory ‘to life’.</w:t>
            </w:r>
          </w:p>
        </w:tc>
      </w:tr>
      <w:tr w:rsidR="00C0608D" w:rsidRPr="00C0608D" w14:paraId="3574DE0B" w14:textId="77777777" w:rsidTr="00FD6258">
        <w:tc>
          <w:tcPr>
            <w:tcW w:w="2250" w:type="dxa"/>
            <w:hideMark/>
          </w:tcPr>
          <w:p w14:paraId="7E2EC15B"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hideMark/>
          </w:tcPr>
          <w:p w14:paraId="62BCB9F7"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7D3726F2" w14:textId="77777777" w:rsidR="00C0608D" w:rsidRPr="00C0608D" w:rsidRDefault="00C0608D" w:rsidP="00C0608D">
            <w:pPr>
              <w:numPr>
                <w:ilvl w:val="0"/>
                <w:numId w:val="7"/>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Describe classical theories of crime and how they developed over time</w:t>
            </w:r>
          </w:p>
          <w:p w14:paraId="47DE1989" w14:textId="77777777" w:rsidR="00C0608D" w:rsidRPr="00C0608D" w:rsidRDefault="00C0608D" w:rsidP="00C0608D">
            <w:pPr>
              <w:numPr>
                <w:ilvl w:val="0"/>
                <w:numId w:val="7"/>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Analyse the critiques of the classic theories of crime</w:t>
            </w:r>
          </w:p>
          <w:p w14:paraId="2E866DEB" w14:textId="77777777" w:rsidR="00C0608D" w:rsidRPr="00C0608D" w:rsidRDefault="00C0608D" w:rsidP="00C0608D">
            <w:pPr>
              <w:numPr>
                <w:ilvl w:val="0"/>
                <w:numId w:val="7"/>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Discuss the applicability of each theory of crime to on-the-ground crime control</w:t>
            </w:r>
          </w:p>
          <w:p w14:paraId="76339F58" w14:textId="77777777" w:rsidR="00C0608D" w:rsidRPr="00C0608D" w:rsidRDefault="00C0608D" w:rsidP="00C0608D">
            <w:pPr>
              <w:numPr>
                <w:ilvl w:val="0"/>
                <w:numId w:val="7"/>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Apply criminological theories to enhance understanding of contemporary policy issues</w:t>
            </w:r>
          </w:p>
        </w:tc>
      </w:tr>
      <w:tr w:rsidR="00C0608D" w:rsidRPr="00C0608D" w14:paraId="08EA6C2C" w14:textId="77777777" w:rsidTr="00FD6258">
        <w:trPr>
          <w:trHeight w:val="4133"/>
        </w:trPr>
        <w:tc>
          <w:tcPr>
            <w:tcW w:w="2250" w:type="dxa"/>
            <w:hideMark/>
          </w:tcPr>
          <w:p w14:paraId="5F771533"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hideMark/>
          </w:tcPr>
          <w:p w14:paraId="7675311F"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32412-</w:t>
            </w:r>
            <w:proofErr w:type="gramStart"/>
            <w:r w:rsidRPr="00C0608D">
              <w:rPr>
                <w:rFonts w:ascii="Arial" w:eastAsia="Times New Roman" w:hAnsi="Arial" w:cs="Arial"/>
                <w:color w:val="333333"/>
                <w:sz w:val="18"/>
                <w:szCs w:val="18"/>
                <w:lang w:eastAsia="en-GB"/>
              </w:rPr>
              <w:t>01 :</w:t>
            </w:r>
            <w:proofErr w:type="gramEnd"/>
            <w:r w:rsidRPr="00C0608D">
              <w:rPr>
                <w:rFonts w:ascii="Arial" w:eastAsia="Times New Roman" w:hAnsi="Arial" w:cs="Arial"/>
                <w:color w:val="333333"/>
                <w:sz w:val="18"/>
                <w:szCs w:val="18"/>
                <w:lang w:eastAsia="en-GB"/>
              </w:rPr>
              <w:t xml:space="preserve"> 4,000 word Assignment : Coursework (100%)</w:t>
            </w:r>
          </w:p>
        </w:tc>
      </w:tr>
    </w:tbl>
    <w:p w14:paraId="3A2C5355"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C0608D" w:rsidRPr="00C0608D" w14:paraId="3ECDD032" w14:textId="77777777" w:rsidTr="00FD6258">
        <w:tc>
          <w:tcPr>
            <w:tcW w:w="2250" w:type="dxa"/>
            <w:hideMark/>
          </w:tcPr>
          <w:p w14:paraId="4A4313F0" w14:textId="4124C1D1"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Module Title</w:t>
            </w:r>
          </w:p>
        </w:tc>
        <w:tc>
          <w:tcPr>
            <w:tcW w:w="0" w:type="auto"/>
            <w:hideMark/>
          </w:tcPr>
          <w:p w14:paraId="0A60CE0F"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Introduction to Social Divisions</w:t>
            </w:r>
          </w:p>
        </w:tc>
      </w:tr>
      <w:tr w:rsidR="00C0608D" w:rsidRPr="00C0608D" w14:paraId="4C6CB40C" w14:textId="77777777" w:rsidTr="00FD6258">
        <w:tc>
          <w:tcPr>
            <w:tcW w:w="2250" w:type="dxa"/>
            <w:hideMark/>
          </w:tcPr>
          <w:p w14:paraId="78B8D139"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hideMark/>
          </w:tcPr>
          <w:p w14:paraId="653F6759"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08 30170</w:t>
            </w:r>
          </w:p>
        </w:tc>
      </w:tr>
      <w:tr w:rsidR="00C0608D" w:rsidRPr="00C0608D" w14:paraId="69C2A6C7" w14:textId="77777777" w:rsidTr="00FD6258">
        <w:tc>
          <w:tcPr>
            <w:tcW w:w="2250" w:type="dxa"/>
            <w:hideMark/>
          </w:tcPr>
          <w:p w14:paraId="01440DB9"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hideMark/>
          </w:tcPr>
          <w:p w14:paraId="2ACF321F" w14:textId="6379A13D"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 xml:space="preserve">Dr </w:t>
            </w:r>
            <w:r w:rsidR="007F7A31">
              <w:rPr>
                <w:rFonts w:ascii="Arial" w:eastAsia="Times New Roman" w:hAnsi="Arial" w:cs="Arial"/>
                <w:color w:val="333333"/>
                <w:sz w:val="18"/>
                <w:szCs w:val="18"/>
                <w:lang w:eastAsia="en-GB"/>
              </w:rPr>
              <w:t>Angelo Martins Junior</w:t>
            </w:r>
          </w:p>
        </w:tc>
      </w:tr>
      <w:tr w:rsidR="00C0608D" w:rsidRPr="00C0608D" w14:paraId="4C811120" w14:textId="77777777" w:rsidTr="00FD6258">
        <w:tc>
          <w:tcPr>
            <w:tcW w:w="2250" w:type="dxa"/>
            <w:hideMark/>
          </w:tcPr>
          <w:p w14:paraId="6B850BA0"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hideMark/>
          </w:tcPr>
          <w:p w14:paraId="6A1BEDDC"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4773913A" w14:textId="77777777" w:rsidTr="00FD6258">
        <w:tc>
          <w:tcPr>
            <w:tcW w:w="2250" w:type="dxa"/>
            <w:hideMark/>
          </w:tcPr>
          <w:p w14:paraId="0E7ACA4D"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hideMark/>
          </w:tcPr>
          <w:p w14:paraId="17AF9F00"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67F7B45E" w14:textId="77777777" w:rsidTr="00FD6258">
        <w:tc>
          <w:tcPr>
            <w:tcW w:w="2250" w:type="dxa"/>
            <w:hideMark/>
          </w:tcPr>
          <w:p w14:paraId="379729D3"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hideMark/>
          </w:tcPr>
          <w:p w14:paraId="3D2C4FA1"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2</w:t>
            </w:r>
          </w:p>
        </w:tc>
      </w:tr>
      <w:tr w:rsidR="00C0608D" w:rsidRPr="00C0608D" w14:paraId="5FAEB14D" w14:textId="77777777" w:rsidTr="00FD6258">
        <w:tc>
          <w:tcPr>
            <w:tcW w:w="2250" w:type="dxa"/>
            <w:hideMark/>
          </w:tcPr>
          <w:p w14:paraId="24CF7508"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hideMark/>
          </w:tcPr>
          <w:p w14:paraId="45C9898D"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3E19C3F8" w14:textId="77777777" w:rsidTr="00FD6258">
        <w:tc>
          <w:tcPr>
            <w:tcW w:w="2250" w:type="dxa"/>
            <w:hideMark/>
          </w:tcPr>
          <w:p w14:paraId="4BD4B0F6"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Contact Hours</w:t>
            </w:r>
          </w:p>
        </w:tc>
        <w:tc>
          <w:tcPr>
            <w:tcW w:w="0" w:type="auto"/>
            <w:hideMark/>
          </w:tcPr>
          <w:p w14:paraId="3995ACFA"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Lecture-20 hours</w:t>
            </w:r>
            <w:r w:rsidRPr="00C0608D">
              <w:rPr>
                <w:rFonts w:ascii="Arial" w:eastAsia="Times New Roman" w:hAnsi="Arial" w:cs="Arial"/>
                <w:color w:val="333333"/>
                <w:sz w:val="18"/>
                <w:szCs w:val="18"/>
                <w:lang w:eastAsia="en-GB"/>
              </w:rPr>
              <w:br/>
              <w:t>Seminar-20 hours</w:t>
            </w:r>
            <w:r w:rsidRPr="00C0608D">
              <w:rPr>
                <w:rFonts w:ascii="Arial" w:eastAsia="Times New Roman" w:hAnsi="Arial" w:cs="Arial"/>
                <w:color w:val="333333"/>
                <w:sz w:val="18"/>
                <w:szCs w:val="18"/>
                <w:lang w:eastAsia="en-GB"/>
              </w:rPr>
              <w:br/>
              <w:t>Guided independent study-160 hours</w:t>
            </w:r>
            <w:r w:rsidRPr="00C0608D">
              <w:rPr>
                <w:rFonts w:ascii="Arial" w:eastAsia="Times New Roman" w:hAnsi="Arial" w:cs="Arial"/>
                <w:color w:val="333333"/>
                <w:sz w:val="18"/>
                <w:szCs w:val="18"/>
                <w:lang w:eastAsia="en-GB"/>
              </w:rPr>
              <w:br/>
            </w:r>
            <w:r w:rsidRPr="00C0608D">
              <w:rPr>
                <w:rFonts w:ascii="Arial" w:eastAsia="Times New Roman" w:hAnsi="Arial" w:cs="Arial"/>
                <w:b/>
                <w:bCs/>
                <w:color w:val="333333"/>
                <w:sz w:val="18"/>
                <w:szCs w:val="18"/>
                <w:lang w:eastAsia="en-GB"/>
              </w:rPr>
              <w:t>Total: </w:t>
            </w:r>
            <w:r w:rsidRPr="00C0608D">
              <w:rPr>
                <w:rFonts w:ascii="Arial" w:eastAsia="Times New Roman" w:hAnsi="Arial" w:cs="Arial"/>
                <w:color w:val="333333"/>
                <w:sz w:val="18"/>
                <w:szCs w:val="18"/>
                <w:lang w:eastAsia="en-GB"/>
              </w:rPr>
              <w:t>200 hours</w:t>
            </w:r>
          </w:p>
        </w:tc>
      </w:tr>
      <w:tr w:rsidR="00C0608D" w:rsidRPr="00C0608D" w14:paraId="5148EB74" w14:textId="77777777" w:rsidTr="00FD6258">
        <w:tc>
          <w:tcPr>
            <w:tcW w:w="2250" w:type="dxa"/>
            <w:hideMark/>
          </w:tcPr>
          <w:p w14:paraId="7D7FD01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hideMark/>
          </w:tcPr>
          <w:p w14:paraId="2B5E0740" w14:textId="77777777" w:rsidR="00C0608D" w:rsidRPr="00C0608D" w:rsidRDefault="00C0608D" w:rsidP="00C0608D">
            <w:pPr>
              <w:rPr>
                <w:rFonts w:ascii="Arial" w:eastAsia="Times New Roman" w:hAnsi="Arial" w:cs="Arial"/>
                <w:b/>
                <w:bCs/>
                <w:color w:val="333333"/>
                <w:sz w:val="18"/>
                <w:szCs w:val="18"/>
                <w:lang w:eastAsia="en-GB"/>
              </w:rPr>
            </w:pPr>
          </w:p>
        </w:tc>
      </w:tr>
      <w:tr w:rsidR="00C0608D" w:rsidRPr="00C0608D" w14:paraId="7053931C" w14:textId="77777777" w:rsidTr="00FD6258">
        <w:tc>
          <w:tcPr>
            <w:tcW w:w="2250" w:type="dxa"/>
            <w:hideMark/>
          </w:tcPr>
          <w:p w14:paraId="757DACBC"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hideMark/>
          </w:tcPr>
          <w:p w14:paraId="7158A234"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 xml:space="preserve">This course </w:t>
            </w:r>
            <w:proofErr w:type="gramStart"/>
            <w:r w:rsidRPr="00C0608D">
              <w:rPr>
                <w:rFonts w:ascii="Arial" w:eastAsia="Times New Roman" w:hAnsi="Arial" w:cs="Arial"/>
                <w:color w:val="333333"/>
                <w:sz w:val="18"/>
                <w:szCs w:val="18"/>
                <w:lang w:eastAsia="en-GB"/>
              </w:rPr>
              <w:t>provides an introduction to</w:t>
            </w:r>
            <w:proofErr w:type="gramEnd"/>
            <w:r w:rsidRPr="00C0608D">
              <w:rPr>
                <w:rFonts w:ascii="Arial" w:eastAsia="Times New Roman" w:hAnsi="Arial" w:cs="Arial"/>
                <w:color w:val="333333"/>
                <w:sz w:val="18"/>
                <w:szCs w:val="18"/>
                <w:lang w:eastAsia="en-GB"/>
              </w:rPr>
              <w:t xml:space="preserve"> the key social divisions in modern society. In this module you will learn about the various dimensions of social divisions and the role they play in organising identities, everyday interactions, communities, and social spaces. We will also examine how social differences become the basis for stratifying societies and as such result in social hierarchies and inequalities. The module will explore in depth key debates about the role of gender, class, and ‘race’ and ethnicity, and their intersections, in modern societies.</w:t>
            </w:r>
          </w:p>
        </w:tc>
      </w:tr>
      <w:tr w:rsidR="00C0608D" w:rsidRPr="00C0608D" w14:paraId="298805E4" w14:textId="77777777" w:rsidTr="00FD6258">
        <w:tc>
          <w:tcPr>
            <w:tcW w:w="2250" w:type="dxa"/>
            <w:hideMark/>
          </w:tcPr>
          <w:p w14:paraId="513F7A8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hideMark/>
          </w:tcPr>
          <w:p w14:paraId="0B4B7EE8"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6A504E2A" w14:textId="77777777" w:rsidR="00C0608D" w:rsidRPr="00C0608D" w:rsidRDefault="00C0608D" w:rsidP="00C0608D">
            <w:pPr>
              <w:numPr>
                <w:ilvl w:val="0"/>
                <w:numId w:val="11"/>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Understand the importance of social differences in modern societies</w:t>
            </w:r>
          </w:p>
          <w:p w14:paraId="25D390D4" w14:textId="77777777" w:rsidR="00C0608D" w:rsidRPr="00C0608D" w:rsidRDefault="00C0608D" w:rsidP="00C0608D">
            <w:pPr>
              <w:numPr>
                <w:ilvl w:val="0"/>
                <w:numId w:val="11"/>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Demonstrate knowledge of the social processes associated with class, gender, and ethnicity and the relation among them</w:t>
            </w:r>
          </w:p>
          <w:p w14:paraId="4067DA40" w14:textId="77777777" w:rsidR="00C0608D" w:rsidRPr="00C0608D" w:rsidRDefault="00C0608D" w:rsidP="00C0608D">
            <w:pPr>
              <w:numPr>
                <w:ilvl w:val="0"/>
                <w:numId w:val="11"/>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Explain the role of inequality as an issue in the development of sociological thought and research</w:t>
            </w:r>
          </w:p>
          <w:p w14:paraId="6B2C9CCB" w14:textId="77777777" w:rsidR="00C0608D" w:rsidRPr="00C0608D" w:rsidRDefault="00C0608D" w:rsidP="00C0608D">
            <w:pPr>
              <w:numPr>
                <w:ilvl w:val="0"/>
                <w:numId w:val="11"/>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Critically evaluate social processes which result in social division and their role in everyday life</w:t>
            </w:r>
          </w:p>
        </w:tc>
      </w:tr>
      <w:tr w:rsidR="00C0608D" w:rsidRPr="00C0608D" w14:paraId="5B89DE42" w14:textId="77777777" w:rsidTr="00FD6258">
        <w:trPr>
          <w:trHeight w:val="6942"/>
        </w:trPr>
        <w:tc>
          <w:tcPr>
            <w:tcW w:w="2250" w:type="dxa"/>
            <w:hideMark/>
          </w:tcPr>
          <w:p w14:paraId="6256D644"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hideMark/>
          </w:tcPr>
          <w:p w14:paraId="3866D1C2"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30170-</w:t>
            </w:r>
            <w:proofErr w:type="gramStart"/>
            <w:r w:rsidRPr="00C0608D">
              <w:rPr>
                <w:rFonts w:ascii="Arial" w:eastAsia="Times New Roman" w:hAnsi="Arial" w:cs="Arial"/>
                <w:color w:val="333333"/>
                <w:sz w:val="18"/>
                <w:szCs w:val="18"/>
                <w:lang w:eastAsia="en-GB"/>
              </w:rPr>
              <w:t>01 :</w:t>
            </w:r>
            <w:proofErr w:type="gramEnd"/>
            <w:r w:rsidRPr="00C0608D">
              <w:rPr>
                <w:rFonts w:ascii="Arial" w:eastAsia="Times New Roman" w:hAnsi="Arial" w:cs="Arial"/>
                <w:color w:val="333333"/>
                <w:sz w:val="18"/>
                <w:szCs w:val="18"/>
                <w:lang w:eastAsia="en-GB"/>
              </w:rPr>
              <w:t xml:space="preserve"> 4,000 Word Assignment : Coursework (100%)</w:t>
            </w:r>
          </w:p>
        </w:tc>
      </w:tr>
    </w:tbl>
    <w:p w14:paraId="5BC21ECF"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C0608D" w:rsidRPr="00C0608D" w14:paraId="266EA248" w14:textId="77777777" w:rsidTr="00FD6258">
        <w:tc>
          <w:tcPr>
            <w:tcW w:w="2250" w:type="dxa"/>
            <w:hideMark/>
          </w:tcPr>
          <w:p w14:paraId="7F93DB72" w14:textId="00CD36F6"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lastRenderedPageBreak/>
              <w:t>Module Title</w:t>
            </w:r>
          </w:p>
        </w:tc>
        <w:tc>
          <w:tcPr>
            <w:tcW w:w="0" w:type="auto"/>
            <w:hideMark/>
          </w:tcPr>
          <w:p w14:paraId="6656AE6E"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LC Crime and Society</w:t>
            </w:r>
          </w:p>
        </w:tc>
      </w:tr>
      <w:tr w:rsidR="00C0608D" w:rsidRPr="00C0608D" w14:paraId="26F31B83" w14:textId="77777777" w:rsidTr="00FD6258">
        <w:tc>
          <w:tcPr>
            <w:tcW w:w="2250" w:type="dxa"/>
            <w:hideMark/>
          </w:tcPr>
          <w:p w14:paraId="7D546258"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Code</w:t>
            </w:r>
          </w:p>
        </w:tc>
        <w:tc>
          <w:tcPr>
            <w:tcW w:w="0" w:type="auto"/>
            <w:hideMark/>
          </w:tcPr>
          <w:p w14:paraId="294DC108"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08 31461</w:t>
            </w:r>
          </w:p>
        </w:tc>
      </w:tr>
      <w:tr w:rsidR="00C0608D" w:rsidRPr="00C0608D" w14:paraId="7B53BDCD" w14:textId="77777777" w:rsidTr="00FD6258">
        <w:tc>
          <w:tcPr>
            <w:tcW w:w="2250" w:type="dxa"/>
            <w:hideMark/>
          </w:tcPr>
          <w:p w14:paraId="57732EA1"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Module Lead</w:t>
            </w:r>
          </w:p>
        </w:tc>
        <w:tc>
          <w:tcPr>
            <w:tcW w:w="0" w:type="auto"/>
            <w:hideMark/>
          </w:tcPr>
          <w:p w14:paraId="78D0BF9C" w14:textId="0946400C" w:rsidR="00C0608D" w:rsidRPr="00C0608D" w:rsidRDefault="007F7A31" w:rsidP="00C0608D">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Dr Laura Kelly</w:t>
            </w:r>
          </w:p>
        </w:tc>
      </w:tr>
      <w:tr w:rsidR="00C0608D" w:rsidRPr="00C0608D" w14:paraId="72E16233" w14:textId="77777777" w:rsidTr="00FD6258">
        <w:tc>
          <w:tcPr>
            <w:tcW w:w="2250" w:type="dxa"/>
            <w:hideMark/>
          </w:tcPr>
          <w:p w14:paraId="56A564AC"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Level</w:t>
            </w:r>
          </w:p>
        </w:tc>
        <w:tc>
          <w:tcPr>
            <w:tcW w:w="0" w:type="auto"/>
            <w:hideMark/>
          </w:tcPr>
          <w:p w14:paraId="2213F66C"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Certificate Level</w:t>
            </w:r>
          </w:p>
        </w:tc>
      </w:tr>
      <w:tr w:rsidR="00C0608D" w:rsidRPr="00C0608D" w14:paraId="2F6699AA" w14:textId="77777777" w:rsidTr="00FD6258">
        <w:tc>
          <w:tcPr>
            <w:tcW w:w="2250" w:type="dxa"/>
            <w:hideMark/>
          </w:tcPr>
          <w:p w14:paraId="4B813DFB"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Credits</w:t>
            </w:r>
          </w:p>
        </w:tc>
        <w:tc>
          <w:tcPr>
            <w:tcW w:w="0" w:type="auto"/>
            <w:hideMark/>
          </w:tcPr>
          <w:p w14:paraId="38339EF9"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20</w:t>
            </w:r>
          </w:p>
        </w:tc>
      </w:tr>
      <w:tr w:rsidR="00C0608D" w:rsidRPr="00C0608D" w14:paraId="7ED0966D" w14:textId="77777777" w:rsidTr="00FD6258">
        <w:tc>
          <w:tcPr>
            <w:tcW w:w="2250" w:type="dxa"/>
            <w:hideMark/>
          </w:tcPr>
          <w:p w14:paraId="0E21D51E"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Semester</w:t>
            </w:r>
          </w:p>
        </w:tc>
        <w:tc>
          <w:tcPr>
            <w:tcW w:w="0" w:type="auto"/>
            <w:hideMark/>
          </w:tcPr>
          <w:p w14:paraId="42F9A8E1"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Semester 2</w:t>
            </w:r>
          </w:p>
        </w:tc>
      </w:tr>
      <w:tr w:rsidR="00C0608D" w:rsidRPr="00C0608D" w14:paraId="42B2B2FA" w14:textId="77777777" w:rsidTr="00FD6258">
        <w:tc>
          <w:tcPr>
            <w:tcW w:w="2250" w:type="dxa"/>
            <w:hideMark/>
          </w:tcPr>
          <w:p w14:paraId="2327D9DF"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Restrictions</w:t>
            </w:r>
          </w:p>
        </w:tc>
        <w:tc>
          <w:tcPr>
            <w:tcW w:w="0" w:type="auto"/>
            <w:hideMark/>
          </w:tcPr>
          <w:p w14:paraId="4ADE06AB"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None</w:t>
            </w:r>
          </w:p>
        </w:tc>
      </w:tr>
      <w:tr w:rsidR="00C0608D" w:rsidRPr="00C0608D" w14:paraId="1376C137" w14:textId="77777777" w:rsidTr="00FD6258">
        <w:tc>
          <w:tcPr>
            <w:tcW w:w="2250" w:type="dxa"/>
            <w:hideMark/>
          </w:tcPr>
          <w:p w14:paraId="5C88E707"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Exclusions</w:t>
            </w:r>
          </w:p>
        </w:tc>
        <w:tc>
          <w:tcPr>
            <w:tcW w:w="0" w:type="auto"/>
            <w:hideMark/>
          </w:tcPr>
          <w:p w14:paraId="0B13D8F4" w14:textId="77777777" w:rsidR="00C0608D" w:rsidRPr="00C0608D" w:rsidRDefault="00C0608D" w:rsidP="00C0608D">
            <w:pPr>
              <w:rPr>
                <w:rFonts w:ascii="Arial" w:eastAsia="Times New Roman" w:hAnsi="Arial" w:cs="Arial"/>
                <w:b/>
                <w:bCs/>
                <w:color w:val="333333"/>
                <w:sz w:val="18"/>
                <w:szCs w:val="18"/>
                <w:lang w:eastAsia="en-GB"/>
              </w:rPr>
            </w:pPr>
          </w:p>
        </w:tc>
      </w:tr>
      <w:tr w:rsidR="00C0608D" w:rsidRPr="00C0608D" w14:paraId="4F75A5F9" w14:textId="77777777" w:rsidTr="00FD6258">
        <w:tc>
          <w:tcPr>
            <w:tcW w:w="2250" w:type="dxa"/>
            <w:hideMark/>
          </w:tcPr>
          <w:p w14:paraId="4DDF13C7"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Description</w:t>
            </w:r>
          </w:p>
        </w:tc>
        <w:tc>
          <w:tcPr>
            <w:tcW w:w="0" w:type="auto"/>
            <w:hideMark/>
          </w:tcPr>
          <w:p w14:paraId="020686FF"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 xml:space="preserve">Exposure to crime in contemporary society can be an everyday occurrence. Societal change has provided a wealth of new opportunities alongside those that are better established, while coverage of such events gains greater momentum through social media. Yet questions </w:t>
            </w:r>
            <w:proofErr w:type="gramStart"/>
            <w:r w:rsidRPr="00C0608D">
              <w:rPr>
                <w:rFonts w:ascii="Arial" w:eastAsia="Times New Roman" w:hAnsi="Arial" w:cs="Arial"/>
                <w:color w:val="333333"/>
                <w:sz w:val="18"/>
                <w:szCs w:val="18"/>
                <w:lang w:eastAsia="en-GB"/>
              </w:rPr>
              <w:t>still remain</w:t>
            </w:r>
            <w:proofErr w:type="gramEnd"/>
            <w:r w:rsidRPr="00C0608D">
              <w:rPr>
                <w:rFonts w:ascii="Arial" w:eastAsia="Times New Roman" w:hAnsi="Arial" w:cs="Arial"/>
                <w:color w:val="333333"/>
                <w:sz w:val="18"/>
                <w:szCs w:val="18"/>
                <w:lang w:eastAsia="en-GB"/>
              </w:rPr>
              <w:t xml:space="preserve"> about the ways criminal engagement, victimisation and criminal justice treatment are unequally experienced. Students on this module will consider a variety of traditional and contemporary societal features, connecting them with crime and criminal justice systems </w:t>
            </w:r>
            <w:proofErr w:type="gramStart"/>
            <w:r w:rsidRPr="00C0608D">
              <w:rPr>
                <w:rFonts w:ascii="Arial" w:eastAsia="Times New Roman" w:hAnsi="Arial" w:cs="Arial"/>
                <w:color w:val="333333"/>
                <w:sz w:val="18"/>
                <w:szCs w:val="18"/>
                <w:lang w:eastAsia="en-GB"/>
              </w:rPr>
              <w:t>in order to</w:t>
            </w:r>
            <w:proofErr w:type="gramEnd"/>
            <w:r w:rsidRPr="00C0608D">
              <w:rPr>
                <w:rFonts w:ascii="Arial" w:eastAsia="Times New Roman" w:hAnsi="Arial" w:cs="Arial"/>
                <w:color w:val="333333"/>
                <w:sz w:val="18"/>
                <w:szCs w:val="18"/>
                <w:lang w:eastAsia="en-GB"/>
              </w:rPr>
              <w:t xml:space="preserve"> understand more about crime and society at a local, national and global level. The module will be divided into three key areas:</w:t>
            </w:r>
            <w:r w:rsidRPr="00C0608D">
              <w:rPr>
                <w:rFonts w:ascii="Arial" w:eastAsia="Times New Roman" w:hAnsi="Arial" w:cs="Arial"/>
                <w:color w:val="333333"/>
                <w:sz w:val="18"/>
                <w:szCs w:val="18"/>
                <w:lang w:eastAsia="en-GB"/>
              </w:rPr>
              <w:br/>
            </w:r>
            <w:r w:rsidRPr="00C0608D">
              <w:rPr>
                <w:rFonts w:ascii="Arial" w:eastAsia="Times New Roman" w:hAnsi="Arial" w:cs="Arial"/>
                <w:color w:val="333333"/>
                <w:sz w:val="18"/>
                <w:szCs w:val="18"/>
                <w:lang w:eastAsia="en-GB"/>
              </w:rPr>
              <w:br/>
              <w:t xml:space="preserve">Initially this module will start by examining how crime is experienced and represented, including different social stratifications such as gender, age, </w:t>
            </w:r>
            <w:proofErr w:type="gramStart"/>
            <w:r w:rsidRPr="00C0608D">
              <w:rPr>
                <w:rFonts w:ascii="Arial" w:eastAsia="Times New Roman" w:hAnsi="Arial" w:cs="Arial"/>
                <w:color w:val="333333"/>
                <w:sz w:val="18"/>
                <w:szCs w:val="18"/>
                <w:lang w:eastAsia="en-GB"/>
              </w:rPr>
              <w:t>class</w:t>
            </w:r>
            <w:proofErr w:type="gramEnd"/>
            <w:r w:rsidRPr="00C0608D">
              <w:rPr>
                <w:rFonts w:ascii="Arial" w:eastAsia="Times New Roman" w:hAnsi="Arial" w:cs="Arial"/>
                <w:color w:val="333333"/>
                <w:sz w:val="18"/>
                <w:szCs w:val="18"/>
                <w:lang w:eastAsia="en-GB"/>
              </w:rPr>
              <w:t xml:space="preserve"> and ethnicity. The capacity of the existing criminal justice apparatus to provide an effective response in these diverse contexts will also be critically examined. This module will then take a contemporary turn, focusing on crime and criminal justice in the context of recent societal developments such as internet crime, crime and the media, human trafficking, substance misuse, crimes of everyday life and austerity. Finally, this module will consolidate previous content by raising broader questions about need, risk, rights, (in)justice and inequality.</w:t>
            </w:r>
          </w:p>
        </w:tc>
      </w:tr>
      <w:tr w:rsidR="00C0608D" w:rsidRPr="00C0608D" w14:paraId="739DA534" w14:textId="77777777" w:rsidTr="00FD6258">
        <w:tc>
          <w:tcPr>
            <w:tcW w:w="2250" w:type="dxa"/>
            <w:hideMark/>
          </w:tcPr>
          <w:p w14:paraId="6F6D2A48"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Learning Outcomes</w:t>
            </w:r>
          </w:p>
        </w:tc>
        <w:tc>
          <w:tcPr>
            <w:tcW w:w="0" w:type="auto"/>
            <w:hideMark/>
          </w:tcPr>
          <w:p w14:paraId="49FC016B"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By the end of the module, students should be able to:</w:t>
            </w:r>
          </w:p>
          <w:p w14:paraId="63CF4A0C" w14:textId="77777777" w:rsidR="00C0608D" w:rsidRPr="00C0608D" w:rsidRDefault="00C0608D" w:rsidP="00C0608D">
            <w:pPr>
              <w:numPr>
                <w:ilvl w:val="0"/>
                <w:numId w:val="12"/>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 xml:space="preserve">Define different ways in which crime and criminal justice systems connect with society at a local, </w:t>
            </w:r>
            <w:proofErr w:type="gramStart"/>
            <w:r w:rsidRPr="00C0608D">
              <w:rPr>
                <w:rFonts w:ascii="Arial" w:eastAsia="Times New Roman" w:hAnsi="Arial" w:cs="Arial"/>
                <w:color w:val="333333"/>
                <w:sz w:val="18"/>
                <w:szCs w:val="18"/>
                <w:lang w:eastAsia="en-GB"/>
              </w:rPr>
              <w:t>national</w:t>
            </w:r>
            <w:proofErr w:type="gramEnd"/>
            <w:r w:rsidRPr="00C0608D">
              <w:rPr>
                <w:rFonts w:ascii="Arial" w:eastAsia="Times New Roman" w:hAnsi="Arial" w:cs="Arial"/>
                <w:color w:val="333333"/>
                <w:sz w:val="18"/>
                <w:szCs w:val="18"/>
                <w:lang w:eastAsia="en-GB"/>
              </w:rPr>
              <w:t xml:space="preserve"> and global level</w:t>
            </w:r>
          </w:p>
          <w:p w14:paraId="2258A8F2" w14:textId="77777777" w:rsidR="00C0608D" w:rsidRPr="00C0608D" w:rsidRDefault="00C0608D" w:rsidP="00C0608D">
            <w:pPr>
              <w:numPr>
                <w:ilvl w:val="0"/>
                <w:numId w:val="12"/>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Analyse recent manifestations of crime and representations of crime within contemporary society</w:t>
            </w:r>
          </w:p>
          <w:p w14:paraId="3E5605AF" w14:textId="77777777" w:rsidR="00C0608D" w:rsidRPr="00C0608D" w:rsidRDefault="00C0608D" w:rsidP="00C0608D">
            <w:pPr>
              <w:numPr>
                <w:ilvl w:val="0"/>
                <w:numId w:val="12"/>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Describe how crime, victimisation and criminal justice remains unequally distributed in a contemporary societal context</w:t>
            </w:r>
          </w:p>
          <w:p w14:paraId="0524E624" w14:textId="77777777" w:rsidR="00C0608D" w:rsidRPr="00C0608D" w:rsidRDefault="00C0608D" w:rsidP="00C0608D">
            <w:pPr>
              <w:numPr>
                <w:ilvl w:val="0"/>
                <w:numId w:val="12"/>
              </w:numPr>
              <w:spacing w:before="100" w:beforeAutospacing="1" w:after="100" w:afterAutospacing="1"/>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Apply broad philosophical underpinnings to crime and criminal justice in contemporary society</w:t>
            </w:r>
          </w:p>
        </w:tc>
      </w:tr>
      <w:tr w:rsidR="00C0608D" w:rsidRPr="00C0608D" w14:paraId="760CC8B9" w14:textId="77777777" w:rsidTr="00FD6258">
        <w:trPr>
          <w:trHeight w:val="5363"/>
        </w:trPr>
        <w:tc>
          <w:tcPr>
            <w:tcW w:w="2250" w:type="dxa"/>
            <w:hideMark/>
          </w:tcPr>
          <w:p w14:paraId="01D7A997" w14:textId="77777777" w:rsidR="00C0608D" w:rsidRPr="00C0608D" w:rsidRDefault="00C0608D" w:rsidP="00C0608D">
            <w:pPr>
              <w:rPr>
                <w:rFonts w:ascii="Arial" w:eastAsia="Times New Roman" w:hAnsi="Arial" w:cs="Arial"/>
                <w:b/>
                <w:bCs/>
                <w:color w:val="333333"/>
                <w:sz w:val="18"/>
                <w:szCs w:val="18"/>
                <w:lang w:eastAsia="en-GB"/>
              </w:rPr>
            </w:pPr>
            <w:r w:rsidRPr="00C0608D">
              <w:rPr>
                <w:rFonts w:ascii="Arial" w:eastAsia="Times New Roman" w:hAnsi="Arial" w:cs="Arial"/>
                <w:b/>
                <w:bCs/>
                <w:color w:val="333333"/>
                <w:sz w:val="18"/>
                <w:szCs w:val="18"/>
                <w:lang w:eastAsia="en-GB"/>
              </w:rPr>
              <w:t>Assessment</w:t>
            </w:r>
          </w:p>
        </w:tc>
        <w:tc>
          <w:tcPr>
            <w:tcW w:w="0" w:type="auto"/>
            <w:hideMark/>
          </w:tcPr>
          <w:p w14:paraId="4991B655" w14:textId="77777777" w:rsidR="00C0608D" w:rsidRPr="00C0608D" w:rsidRDefault="00C0608D" w:rsidP="00C0608D">
            <w:pPr>
              <w:rPr>
                <w:rFonts w:ascii="Arial" w:eastAsia="Times New Roman" w:hAnsi="Arial" w:cs="Arial"/>
                <w:color w:val="333333"/>
                <w:sz w:val="18"/>
                <w:szCs w:val="18"/>
                <w:lang w:eastAsia="en-GB"/>
              </w:rPr>
            </w:pPr>
            <w:r w:rsidRPr="00C0608D">
              <w:rPr>
                <w:rFonts w:ascii="Arial" w:eastAsia="Times New Roman" w:hAnsi="Arial" w:cs="Arial"/>
                <w:color w:val="333333"/>
                <w:sz w:val="18"/>
                <w:szCs w:val="18"/>
                <w:lang w:eastAsia="en-GB"/>
              </w:rPr>
              <w:t>31461-</w:t>
            </w:r>
            <w:proofErr w:type="gramStart"/>
            <w:r w:rsidRPr="00C0608D">
              <w:rPr>
                <w:rFonts w:ascii="Arial" w:eastAsia="Times New Roman" w:hAnsi="Arial" w:cs="Arial"/>
                <w:color w:val="333333"/>
                <w:sz w:val="18"/>
                <w:szCs w:val="18"/>
                <w:lang w:eastAsia="en-GB"/>
              </w:rPr>
              <w:t>01 :</w:t>
            </w:r>
            <w:proofErr w:type="gramEnd"/>
            <w:r w:rsidRPr="00C0608D">
              <w:rPr>
                <w:rFonts w:ascii="Arial" w:eastAsia="Times New Roman" w:hAnsi="Arial" w:cs="Arial"/>
                <w:color w:val="333333"/>
                <w:sz w:val="18"/>
                <w:szCs w:val="18"/>
                <w:lang w:eastAsia="en-GB"/>
              </w:rPr>
              <w:t xml:space="preserve"> 4,000 word essay : Coursework (100%)</w:t>
            </w:r>
          </w:p>
        </w:tc>
      </w:tr>
    </w:tbl>
    <w:p w14:paraId="16A631B2"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902F0B" w:rsidRPr="00902F0B" w14:paraId="71578D05" w14:textId="77777777" w:rsidTr="00FD6258">
        <w:tc>
          <w:tcPr>
            <w:tcW w:w="2250" w:type="dxa"/>
            <w:hideMark/>
          </w:tcPr>
          <w:p w14:paraId="395C519B" w14:textId="068425AE"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hideMark/>
          </w:tcPr>
          <w:p w14:paraId="25B379E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LC Violence in a Global Context</w:t>
            </w:r>
          </w:p>
        </w:tc>
      </w:tr>
      <w:tr w:rsidR="00902F0B" w:rsidRPr="00902F0B" w14:paraId="65A56DED" w14:textId="77777777" w:rsidTr="00FD6258">
        <w:tc>
          <w:tcPr>
            <w:tcW w:w="2250" w:type="dxa"/>
            <w:hideMark/>
          </w:tcPr>
          <w:p w14:paraId="46C9E251"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49FC0DA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08 28752</w:t>
            </w:r>
          </w:p>
        </w:tc>
      </w:tr>
      <w:tr w:rsidR="00902F0B" w:rsidRPr="00902F0B" w14:paraId="0E93F9FC" w14:textId="77777777" w:rsidTr="00FD6258">
        <w:tc>
          <w:tcPr>
            <w:tcW w:w="2250" w:type="dxa"/>
            <w:hideMark/>
          </w:tcPr>
          <w:p w14:paraId="16771343"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712AB5F9" w14:textId="5333251E" w:rsidR="00902F0B" w:rsidRPr="00902F0B" w:rsidRDefault="007F7A31" w:rsidP="00902F0B">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Dr Emma Watkins</w:t>
            </w:r>
          </w:p>
        </w:tc>
      </w:tr>
      <w:tr w:rsidR="00902F0B" w:rsidRPr="00902F0B" w14:paraId="233C05B8" w14:textId="77777777" w:rsidTr="00FD6258">
        <w:tc>
          <w:tcPr>
            <w:tcW w:w="2250" w:type="dxa"/>
            <w:hideMark/>
          </w:tcPr>
          <w:p w14:paraId="5DE9FB0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744F59F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Certificate Level</w:t>
            </w:r>
          </w:p>
        </w:tc>
      </w:tr>
      <w:tr w:rsidR="00902F0B" w:rsidRPr="00902F0B" w14:paraId="087E8DBE" w14:textId="77777777" w:rsidTr="00FD6258">
        <w:tc>
          <w:tcPr>
            <w:tcW w:w="2250" w:type="dxa"/>
            <w:hideMark/>
          </w:tcPr>
          <w:p w14:paraId="50B4305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2BAF8B45"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765D0EBE" w14:textId="77777777" w:rsidTr="00FD6258">
        <w:tc>
          <w:tcPr>
            <w:tcW w:w="2250" w:type="dxa"/>
            <w:hideMark/>
          </w:tcPr>
          <w:p w14:paraId="7A1063E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61D653E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2</w:t>
            </w:r>
          </w:p>
        </w:tc>
      </w:tr>
      <w:tr w:rsidR="00902F0B" w:rsidRPr="00902F0B" w14:paraId="78FCBFBE" w14:textId="77777777" w:rsidTr="00FD6258">
        <w:tc>
          <w:tcPr>
            <w:tcW w:w="2250" w:type="dxa"/>
            <w:hideMark/>
          </w:tcPr>
          <w:p w14:paraId="6B0B82B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33A26B5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50469045" w14:textId="77777777" w:rsidTr="00FD6258">
        <w:tc>
          <w:tcPr>
            <w:tcW w:w="2250" w:type="dxa"/>
            <w:hideMark/>
          </w:tcPr>
          <w:p w14:paraId="1354E5B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3AFE7E7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Lecture-13 hours</w:t>
            </w:r>
            <w:r w:rsidRPr="00902F0B">
              <w:rPr>
                <w:rFonts w:ascii="Arial" w:eastAsia="Times New Roman" w:hAnsi="Arial" w:cs="Arial"/>
                <w:color w:val="333333"/>
                <w:sz w:val="18"/>
                <w:szCs w:val="18"/>
                <w:lang w:eastAsia="en-GB"/>
              </w:rPr>
              <w:br/>
              <w:t>Seminar-8 hours</w:t>
            </w:r>
            <w:r w:rsidRPr="00902F0B">
              <w:rPr>
                <w:rFonts w:ascii="Arial" w:eastAsia="Times New Roman" w:hAnsi="Arial" w:cs="Arial"/>
                <w:color w:val="333333"/>
                <w:sz w:val="18"/>
                <w:szCs w:val="18"/>
                <w:lang w:eastAsia="en-GB"/>
              </w:rPr>
              <w:br/>
              <w:t>Guided independent study-179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760F4E8E" w14:textId="77777777" w:rsidTr="00FD6258">
        <w:tc>
          <w:tcPr>
            <w:tcW w:w="2250" w:type="dxa"/>
            <w:hideMark/>
          </w:tcPr>
          <w:p w14:paraId="3E19764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71DAE851"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60E2D8D5" w14:textId="77777777" w:rsidTr="00FD6258">
        <w:tc>
          <w:tcPr>
            <w:tcW w:w="2250" w:type="dxa"/>
            <w:hideMark/>
          </w:tcPr>
          <w:p w14:paraId="4445836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39CF4DA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The module will explore the many layers and meanings attributed to the notion of ‘violence’, examining the ways in which violence is socially constructed. The module will investigate the political and cultural forces that shape societal perceptions of and responses to violence and those individuals and social groups. Drawing on broader criminological theories the module will interrogate the academic and societal explanations proposed to understand incidence and rates of violence in contemporary societies. The module will be framed through introductory sessions that explore the conceptualisation, </w:t>
            </w:r>
            <w:proofErr w:type="gramStart"/>
            <w:r w:rsidRPr="00902F0B">
              <w:rPr>
                <w:rFonts w:ascii="Arial" w:eastAsia="Times New Roman" w:hAnsi="Arial" w:cs="Arial"/>
                <w:color w:val="333333"/>
                <w:sz w:val="18"/>
                <w:szCs w:val="18"/>
                <w:lang w:eastAsia="en-GB"/>
              </w:rPr>
              <w:t>theories</w:t>
            </w:r>
            <w:proofErr w:type="gramEnd"/>
            <w:r w:rsidRPr="00902F0B">
              <w:rPr>
                <w:rFonts w:ascii="Arial" w:eastAsia="Times New Roman" w:hAnsi="Arial" w:cs="Arial"/>
                <w:color w:val="333333"/>
                <w:sz w:val="18"/>
                <w:szCs w:val="18"/>
                <w:lang w:eastAsia="en-GB"/>
              </w:rPr>
              <w:t xml:space="preserve"> and measurement of violence. These themes will be explored in the remainder of the module through case studies that investigate violence at different societal levels and in contrasting contexts: Street Level Violence (Homicide; Gang Related Violence; Football Hooliganism); Gender Based Violence (Domestic Violence; Forced Marriage, Honour Based Killing); Corporate Violence (Health and Safety Deaths/Injuries); State Violence (Torture; Extrajudicial Killings); Political Violence (Far Right Extremism; Islamic fundamentalism); Structural Violence (Global Poverty).</w:t>
            </w:r>
          </w:p>
        </w:tc>
      </w:tr>
      <w:tr w:rsidR="00902F0B" w:rsidRPr="00902F0B" w14:paraId="3783248D" w14:textId="77777777" w:rsidTr="00FD6258">
        <w:tc>
          <w:tcPr>
            <w:tcW w:w="2250" w:type="dxa"/>
            <w:hideMark/>
          </w:tcPr>
          <w:p w14:paraId="79A5430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540A94ED"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35003951" w14:textId="77777777" w:rsidR="00902F0B" w:rsidRPr="00902F0B" w:rsidRDefault="00902F0B" w:rsidP="00902F0B">
            <w:pPr>
              <w:numPr>
                <w:ilvl w:val="0"/>
                <w:numId w:val="13"/>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knowledge of a range of theories that explain the production of violence in differing social contexts,</w:t>
            </w:r>
          </w:p>
          <w:p w14:paraId="64A39D82" w14:textId="77777777" w:rsidR="00902F0B" w:rsidRPr="00902F0B" w:rsidRDefault="00902F0B" w:rsidP="00902F0B">
            <w:pPr>
              <w:numPr>
                <w:ilvl w:val="0"/>
                <w:numId w:val="13"/>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Identify the political and cultural forces that shape social understanding and contrasting attitudes towards different forms </w:t>
            </w:r>
            <w:proofErr w:type="gramStart"/>
            <w:r w:rsidRPr="00902F0B">
              <w:rPr>
                <w:rFonts w:ascii="Arial" w:eastAsia="Times New Roman" w:hAnsi="Arial" w:cs="Arial"/>
                <w:color w:val="333333"/>
                <w:sz w:val="18"/>
                <w:szCs w:val="18"/>
                <w:lang w:eastAsia="en-GB"/>
              </w:rPr>
              <w:t>violence;</w:t>
            </w:r>
            <w:proofErr w:type="gramEnd"/>
          </w:p>
          <w:p w14:paraId="73DE7032" w14:textId="77777777" w:rsidR="00902F0B" w:rsidRPr="00902F0B" w:rsidRDefault="00902F0B" w:rsidP="00902F0B">
            <w:pPr>
              <w:numPr>
                <w:ilvl w:val="0"/>
                <w:numId w:val="13"/>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Evaluate policy to understand the relative strengths and weaknesses of these approaches to different forms of violence</w:t>
            </w:r>
          </w:p>
        </w:tc>
      </w:tr>
      <w:tr w:rsidR="00902F0B" w:rsidRPr="00902F0B" w14:paraId="576388DF" w14:textId="77777777" w:rsidTr="00FD6258">
        <w:trPr>
          <w:trHeight w:val="5740"/>
        </w:trPr>
        <w:tc>
          <w:tcPr>
            <w:tcW w:w="2250" w:type="dxa"/>
            <w:hideMark/>
          </w:tcPr>
          <w:p w14:paraId="3D1E0EC3"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hideMark/>
          </w:tcPr>
          <w:p w14:paraId="45292B0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28752-</w:t>
            </w:r>
            <w:proofErr w:type="gramStart"/>
            <w:r w:rsidRPr="00902F0B">
              <w:rPr>
                <w:rFonts w:ascii="Arial" w:eastAsia="Times New Roman" w:hAnsi="Arial" w:cs="Arial"/>
                <w:color w:val="333333"/>
                <w:sz w:val="18"/>
                <w:szCs w:val="18"/>
                <w:lang w:eastAsia="en-GB"/>
              </w:rPr>
              <w:t>01 :</w:t>
            </w:r>
            <w:proofErr w:type="gramEnd"/>
            <w:r w:rsidRPr="00902F0B">
              <w:rPr>
                <w:rFonts w:ascii="Arial" w:eastAsia="Times New Roman" w:hAnsi="Arial" w:cs="Arial"/>
                <w:color w:val="333333"/>
                <w:sz w:val="18"/>
                <w:szCs w:val="18"/>
                <w:lang w:eastAsia="en-GB"/>
              </w:rPr>
              <w:t xml:space="preserve"> 4,000 Word Assignment : Coursework (100%)</w:t>
            </w:r>
          </w:p>
        </w:tc>
      </w:tr>
    </w:tbl>
    <w:p w14:paraId="69775E42"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902F0B" w:rsidRPr="00902F0B" w14:paraId="3E0D11C9" w14:textId="77777777" w:rsidTr="00FD6258">
        <w:tc>
          <w:tcPr>
            <w:tcW w:w="2250" w:type="dxa"/>
            <w:hideMark/>
          </w:tcPr>
          <w:p w14:paraId="6A6752DA" w14:textId="54D42409"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hideMark/>
          </w:tcPr>
          <w:p w14:paraId="18E25615"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Policy Analysis</w:t>
            </w:r>
          </w:p>
        </w:tc>
      </w:tr>
      <w:tr w:rsidR="00902F0B" w:rsidRPr="00902F0B" w14:paraId="2B9288BC" w14:textId="77777777" w:rsidTr="00FD6258">
        <w:tc>
          <w:tcPr>
            <w:tcW w:w="2250" w:type="dxa"/>
            <w:hideMark/>
          </w:tcPr>
          <w:p w14:paraId="167021A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66C841D5"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08 26859</w:t>
            </w:r>
          </w:p>
        </w:tc>
      </w:tr>
      <w:tr w:rsidR="00902F0B" w:rsidRPr="00902F0B" w14:paraId="4025EEEB" w14:textId="77777777" w:rsidTr="00FD6258">
        <w:tc>
          <w:tcPr>
            <w:tcW w:w="2250" w:type="dxa"/>
            <w:hideMark/>
          </w:tcPr>
          <w:p w14:paraId="2F944D8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676F9EA4" w14:textId="060639F5" w:rsidR="00902F0B" w:rsidRPr="00902F0B" w:rsidRDefault="007F7A31" w:rsidP="00902F0B">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 xml:space="preserve">Dr Tom </w:t>
            </w:r>
            <w:proofErr w:type="spellStart"/>
            <w:r>
              <w:rPr>
                <w:rFonts w:ascii="Arial" w:eastAsia="Times New Roman" w:hAnsi="Arial" w:cs="Arial"/>
                <w:color w:val="333333"/>
                <w:sz w:val="18"/>
                <w:szCs w:val="18"/>
                <w:lang w:eastAsia="en-GB"/>
              </w:rPr>
              <w:t>Farnhill</w:t>
            </w:r>
            <w:proofErr w:type="spellEnd"/>
          </w:p>
        </w:tc>
      </w:tr>
      <w:tr w:rsidR="00902F0B" w:rsidRPr="00902F0B" w14:paraId="23ADEF1B" w14:textId="77777777" w:rsidTr="00FD6258">
        <w:tc>
          <w:tcPr>
            <w:tcW w:w="2250" w:type="dxa"/>
            <w:hideMark/>
          </w:tcPr>
          <w:p w14:paraId="0A4B721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0B6458C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38A21662" w14:textId="77777777" w:rsidTr="00FD6258">
        <w:tc>
          <w:tcPr>
            <w:tcW w:w="2250" w:type="dxa"/>
            <w:hideMark/>
          </w:tcPr>
          <w:p w14:paraId="62BAB679"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2FF72DBA"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57113A65" w14:textId="77777777" w:rsidTr="00FD6258">
        <w:tc>
          <w:tcPr>
            <w:tcW w:w="2250" w:type="dxa"/>
            <w:hideMark/>
          </w:tcPr>
          <w:p w14:paraId="3D4170F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12977286"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1A74ECB0" w14:textId="77777777" w:rsidTr="00FD6258">
        <w:tc>
          <w:tcPr>
            <w:tcW w:w="2250" w:type="dxa"/>
            <w:hideMark/>
          </w:tcPr>
          <w:p w14:paraId="4AFA2BF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7A75F64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5380D2EC" w14:textId="77777777" w:rsidTr="00FD6258">
        <w:tc>
          <w:tcPr>
            <w:tcW w:w="2250" w:type="dxa"/>
            <w:hideMark/>
          </w:tcPr>
          <w:p w14:paraId="12A8E419"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7443437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Lecture-37 hours</w:t>
            </w:r>
            <w:r w:rsidRPr="00902F0B">
              <w:rPr>
                <w:rFonts w:ascii="Arial" w:eastAsia="Times New Roman" w:hAnsi="Arial" w:cs="Arial"/>
                <w:color w:val="333333"/>
                <w:sz w:val="18"/>
                <w:szCs w:val="18"/>
                <w:lang w:eastAsia="en-GB"/>
              </w:rPr>
              <w:br/>
              <w:t>Project supervision-4 hours</w:t>
            </w:r>
            <w:r w:rsidRPr="00902F0B">
              <w:rPr>
                <w:rFonts w:ascii="Arial" w:eastAsia="Times New Roman" w:hAnsi="Arial" w:cs="Arial"/>
                <w:color w:val="333333"/>
                <w:sz w:val="18"/>
                <w:szCs w:val="18"/>
                <w:lang w:eastAsia="en-GB"/>
              </w:rPr>
              <w:br/>
              <w:t>Fieldwork-12 hours</w:t>
            </w:r>
            <w:r w:rsidRPr="00902F0B">
              <w:rPr>
                <w:rFonts w:ascii="Arial" w:eastAsia="Times New Roman" w:hAnsi="Arial" w:cs="Arial"/>
                <w:color w:val="333333"/>
                <w:sz w:val="18"/>
                <w:szCs w:val="18"/>
                <w:lang w:eastAsia="en-GB"/>
              </w:rPr>
              <w:br/>
              <w:t>Guided independent study-147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7C885E34" w14:textId="77777777" w:rsidTr="00FD6258">
        <w:tc>
          <w:tcPr>
            <w:tcW w:w="2250" w:type="dxa"/>
            <w:hideMark/>
          </w:tcPr>
          <w:p w14:paraId="102890B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7F445BF2"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05E7F2F6" w14:textId="77777777" w:rsidTr="00FD6258">
        <w:tc>
          <w:tcPr>
            <w:tcW w:w="2250" w:type="dxa"/>
            <w:hideMark/>
          </w:tcPr>
          <w:p w14:paraId="1692E48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1C550D3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What is a “policy”? How do governments develop and implement policies? How do we explore the effects of policy? This module is designed to introduce you to how we define a policy, various models of policy analysis and how these can be implemented and used to explore social policies. In doing so you will explore a range of different perspectives used to explore policy decision making and implementation to develop a critical appreciation of wider policy processes.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 xml:space="preserve">This module uses a flipped lecture approach. Each week there are short </w:t>
            </w:r>
            <w:proofErr w:type="gramStart"/>
            <w:r w:rsidRPr="00902F0B">
              <w:rPr>
                <w:rFonts w:ascii="Arial" w:eastAsia="Times New Roman" w:hAnsi="Arial" w:cs="Arial"/>
                <w:color w:val="333333"/>
                <w:sz w:val="18"/>
                <w:szCs w:val="18"/>
                <w:lang w:eastAsia="en-GB"/>
              </w:rPr>
              <w:t>20 minute</w:t>
            </w:r>
            <w:proofErr w:type="gramEnd"/>
            <w:r w:rsidRPr="00902F0B">
              <w:rPr>
                <w:rFonts w:ascii="Arial" w:eastAsia="Times New Roman" w:hAnsi="Arial" w:cs="Arial"/>
                <w:color w:val="333333"/>
                <w:sz w:val="18"/>
                <w:szCs w:val="18"/>
                <w:lang w:eastAsia="en-GB"/>
              </w:rPr>
              <w:t xml:space="preserve"> lectures and </w:t>
            </w:r>
            <w:proofErr w:type="spellStart"/>
            <w:r w:rsidRPr="00902F0B">
              <w:rPr>
                <w:rFonts w:ascii="Arial" w:eastAsia="Times New Roman" w:hAnsi="Arial" w:cs="Arial"/>
                <w:color w:val="333333"/>
                <w:sz w:val="18"/>
                <w:szCs w:val="18"/>
                <w:lang w:eastAsia="en-GB"/>
              </w:rPr>
              <w:t>quizzies</w:t>
            </w:r>
            <w:proofErr w:type="spellEnd"/>
            <w:r w:rsidRPr="00902F0B">
              <w:rPr>
                <w:rFonts w:ascii="Arial" w:eastAsia="Times New Roman" w:hAnsi="Arial" w:cs="Arial"/>
                <w:color w:val="333333"/>
                <w:sz w:val="18"/>
                <w:szCs w:val="18"/>
                <w:lang w:eastAsia="en-GB"/>
              </w:rPr>
              <w:t xml:space="preserve"> to complete on canvas. In lectures students work in groups to engage in discussion and other learning activities to deepen their understanding and start to reflect upon the relevance of this knowledge for their projects and wider studies.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 xml:space="preserve">The first part of the module introduces students to a range of approaches to policy analysis. This is an introduction to broader, theoretical issues related to policy analysis. The second part examines different ways in which policies and policy processes can be examined from an analytical framework. </w:t>
            </w:r>
            <w:proofErr w:type="gramStart"/>
            <w:r w:rsidRPr="00902F0B">
              <w:rPr>
                <w:rFonts w:ascii="Arial" w:eastAsia="Times New Roman" w:hAnsi="Arial" w:cs="Arial"/>
                <w:color w:val="333333"/>
                <w:sz w:val="18"/>
                <w:szCs w:val="18"/>
                <w:lang w:eastAsia="en-GB"/>
              </w:rPr>
              <w:t>Finally</w:t>
            </w:r>
            <w:proofErr w:type="gramEnd"/>
            <w:r w:rsidRPr="00902F0B">
              <w:rPr>
                <w:rFonts w:ascii="Arial" w:eastAsia="Times New Roman" w:hAnsi="Arial" w:cs="Arial"/>
                <w:color w:val="333333"/>
                <w:sz w:val="18"/>
                <w:szCs w:val="18"/>
                <w:lang w:eastAsia="en-GB"/>
              </w:rPr>
              <w:t xml:space="preserve"> students engage in their own, group decided, policy analysis project. Supported by a member of staff students investigate a policy issue or concern with the aim of applying techniques introduced through the module to offer alternative policy approaches. Students then demonstrate the ability to communicate findings through a range of different media.</w:t>
            </w:r>
          </w:p>
        </w:tc>
      </w:tr>
      <w:tr w:rsidR="00902F0B" w:rsidRPr="00902F0B" w14:paraId="522B5920" w14:textId="77777777" w:rsidTr="00FD6258">
        <w:tc>
          <w:tcPr>
            <w:tcW w:w="2250" w:type="dxa"/>
            <w:hideMark/>
          </w:tcPr>
          <w:p w14:paraId="2E6078E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460AC581"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2647B750" w14:textId="77777777" w:rsidR="00902F0B" w:rsidRPr="00902F0B" w:rsidRDefault="00902F0B" w:rsidP="00902F0B">
            <w:pPr>
              <w:numPr>
                <w:ilvl w:val="0"/>
                <w:numId w:val="14"/>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Identify key theories of policy making</w:t>
            </w:r>
          </w:p>
          <w:p w14:paraId="28503C8C" w14:textId="77777777" w:rsidR="00902F0B" w:rsidRPr="00902F0B" w:rsidRDefault="00902F0B" w:rsidP="00902F0B">
            <w:pPr>
              <w:numPr>
                <w:ilvl w:val="0"/>
                <w:numId w:val="14"/>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Explain policy processes and the roles of evidence and ideology</w:t>
            </w:r>
          </w:p>
          <w:p w14:paraId="292FA173" w14:textId="77777777" w:rsidR="00902F0B" w:rsidRPr="00902F0B" w:rsidRDefault="00902F0B" w:rsidP="00902F0B">
            <w:pPr>
              <w:numPr>
                <w:ilvl w:val="0"/>
                <w:numId w:val="14"/>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Appraise policy analysis techniques</w:t>
            </w:r>
          </w:p>
          <w:p w14:paraId="23518368" w14:textId="77777777" w:rsidR="00902F0B" w:rsidRPr="00902F0B" w:rsidRDefault="00902F0B" w:rsidP="00902F0B">
            <w:pPr>
              <w:numPr>
                <w:ilvl w:val="0"/>
                <w:numId w:val="14"/>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Apply policy analysis techniques to solving a particular social problem/policy concern</w:t>
            </w:r>
          </w:p>
          <w:p w14:paraId="092B0354" w14:textId="77777777" w:rsidR="00902F0B" w:rsidRPr="00902F0B" w:rsidRDefault="00902F0B" w:rsidP="00902F0B">
            <w:pPr>
              <w:numPr>
                <w:ilvl w:val="0"/>
                <w:numId w:val="14"/>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the ability to communicate findings to multiple audiences</w:t>
            </w:r>
          </w:p>
        </w:tc>
      </w:tr>
      <w:tr w:rsidR="00902F0B" w:rsidRPr="00902F0B" w14:paraId="53D9AB45" w14:textId="77777777" w:rsidTr="00FD6258">
        <w:trPr>
          <w:trHeight w:val="4299"/>
        </w:trPr>
        <w:tc>
          <w:tcPr>
            <w:tcW w:w="2250" w:type="dxa"/>
            <w:hideMark/>
          </w:tcPr>
          <w:p w14:paraId="6406EF8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hideMark/>
          </w:tcPr>
          <w:p w14:paraId="791FCBC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26859-</w:t>
            </w:r>
            <w:proofErr w:type="gramStart"/>
            <w:r w:rsidRPr="00902F0B">
              <w:rPr>
                <w:rFonts w:ascii="Arial" w:eastAsia="Times New Roman" w:hAnsi="Arial" w:cs="Arial"/>
                <w:color w:val="333333"/>
                <w:sz w:val="18"/>
                <w:szCs w:val="18"/>
                <w:lang w:eastAsia="en-GB"/>
              </w:rPr>
              <w:t>12 :</w:t>
            </w:r>
            <w:proofErr w:type="gramEnd"/>
            <w:r w:rsidRPr="00902F0B">
              <w:rPr>
                <w:rFonts w:ascii="Arial" w:eastAsia="Times New Roman" w:hAnsi="Arial" w:cs="Arial"/>
                <w:color w:val="333333"/>
                <w:sz w:val="18"/>
                <w:szCs w:val="18"/>
                <w:lang w:eastAsia="en-GB"/>
              </w:rPr>
              <w:t xml:space="preserve"> Policy Analysis Report : Coursework (60%)</w:t>
            </w:r>
            <w:r w:rsidRPr="00902F0B">
              <w:rPr>
                <w:rFonts w:ascii="Arial" w:eastAsia="Times New Roman" w:hAnsi="Arial" w:cs="Arial"/>
                <w:color w:val="333333"/>
                <w:sz w:val="18"/>
                <w:szCs w:val="18"/>
                <w:lang w:eastAsia="en-GB"/>
              </w:rPr>
              <w:br/>
              <w:t>26859-13 : Policy Analysis Press Release : Coursework (20%)</w:t>
            </w:r>
            <w:r w:rsidRPr="00902F0B">
              <w:rPr>
                <w:rFonts w:ascii="Arial" w:eastAsia="Times New Roman" w:hAnsi="Arial" w:cs="Arial"/>
                <w:color w:val="333333"/>
                <w:sz w:val="18"/>
                <w:szCs w:val="18"/>
                <w:lang w:eastAsia="en-GB"/>
              </w:rPr>
              <w:br/>
              <w:t>26859-14 : Policy Analysis Radio Interview : Practical (20%)</w:t>
            </w:r>
          </w:p>
        </w:tc>
      </w:tr>
    </w:tbl>
    <w:p w14:paraId="5A799CE0"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902F0B" w:rsidRPr="00902F0B" w14:paraId="5FDDF5DA" w14:textId="77777777" w:rsidTr="00FD6258">
        <w:tc>
          <w:tcPr>
            <w:tcW w:w="2250" w:type="dxa"/>
            <w:hideMark/>
          </w:tcPr>
          <w:p w14:paraId="3C2A7107" w14:textId="68D8A688"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hideMark/>
          </w:tcPr>
          <w:p w14:paraId="433EEB84"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`Sociology of Race' and Ethnicity - A Global Perspective</w:t>
            </w:r>
          </w:p>
        </w:tc>
      </w:tr>
      <w:tr w:rsidR="00902F0B" w:rsidRPr="00902F0B" w14:paraId="6FED19F5" w14:textId="77777777" w:rsidTr="00FD6258">
        <w:tc>
          <w:tcPr>
            <w:tcW w:w="2250" w:type="dxa"/>
            <w:hideMark/>
          </w:tcPr>
          <w:p w14:paraId="612D904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2C05A73A"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08 26046</w:t>
            </w:r>
          </w:p>
        </w:tc>
      </w:tr>
      <w:tr w:rsidR="00902F0B" w:rsidRPr="00902F0B" w14:paraId="64CA5576" w14:textId="77777777" w:rsidTr="00FD6258">
        <w:tc>
          <w:tcPr>
            <w:tcW w:w="2250" w:type="dxa"/>
            <w:hideMark/>
          </w:tcPr>
          <w:p w14:paraId="7609CD8D"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711F9CAC" w14:textId="3AFADCCD" w:rsidR="00902F0B" w:rsidRPr="00902F0B" w:rsidRDefault="007F7A31" w:rsidP="00902F0B">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 xml:space="preserve">Dr </w:t>
            </w:r>
            <w:r w:rsidR="00902F0B" w:rsidRPr="00902F0B">
              <w:rPr>
                <w:rFonts w:ascii="Arial" w:eastAsia="Times New Roman" w:hAnsi="Arial" w:cs="Arial"/>
                <w:color w:val="333333"/>
                <w:sz w:val="18"/>
                <w:szCs w:val="18"/>
                <w:lang w:eastAsia="en-GB"/>
              </w:rPr>
              <w:t>Gezim Alpion</w:t>
            </w:r>
          </w:p>
        </w:tc>
      </w:tr>
      <w:tr w:rsidR="00902F0B" w:rsidRPr="00902F0B" w14:paraId="26CF33DA" w14:textId="77777777" w:rsidTr="00FD6258">
        <w:tc>
          <w:tcPr>
            <w:tcW w:w="2250" w:type="dxa"/>
            <w:hideMark/>
          </w:tcPr>
          <w:p w14:paraId="413D8E1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7182179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0B472C25" w14:textId="77777777" w:rsidTr="00FD6258">
        <w:tc>
          <w:tcPr>
            <w:tcW w:w="2250" w:type="dxa"/>
            <w:hideMark/>
          </w:tcPr>
          <w:p w14:paraId="7604F6C0"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377B2BA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01231C51" w14:textId="77777777" w:rsidTr="00FD6258">
        <w:tc>
          <w:tcPr>
            <w:tcW w:w="2250" w:type="dxa"/>
            <w:hideMark/>
          </w:tcPr>
          <w:p w14:paraId="447545E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6208A80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2</w:t>
            </w:r>
          </w:p>
        </w:tc>
      </w:tr>
      <w:tr w:rsidR="00902F0B" w:rsidRPr="00902F0B" w14:paraId="1E9A8B47" w14:textId="77777777" w:rsidTr="00FD6258">
        <w:tc>
          <w:tcPr>
            <w:tcW w:w="2250" w:type="dxa"/>
            <w:hideMark/>
          </w:tcPr>
          <w:p w14:paraId="3B0207F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57F9A0C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4C21FD85" w14:textId="77777777" w:rsidTr="00FD6258">
        <w:tc>
          <w:tcPr>
            <w:tcW w:w="2250" w:type="dxa"/>
            <w:hideMark/>
          </w:tcPr>
          <w:p w14:paraId="29DDDC1D"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3F521CA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Seminar-20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40246196" w14:textId="77777777" w:rsidTr="00FD6258">
        <w:tc>
          <w:tcPr>
            <w:tcW w:w="2250" w:type="dxa"/>
            <w:hideMark/>
          </w:tcPr>
          <w:p w14:paraId="4F07C2C3"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77C79ECF"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34A3C20D" w14:textId="77777777" w:rsidTr="00FD6258">
        <w:tc>
          <w:tcPr>
            <w:tcW w:w="2250" w:type="dxa"/>
            <w:hideMark/>
          </w:tcPr>
          <w:p w14:paraId="4EC0910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4C88BC11"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This module adds to the Introduction to Multiculturalism module by providing an economic and historical context to current debates, as well as an exploration of key contemporary issues. It starts with an analysis of British imperialism, colonialism, the end of empire, and post-war reconstruction and race relations. It moves on to look at the politics of 'race' in the post-war era, with a focus on British ethnic minority settlement, community development, identity, racialisation, radicalisation, </w:t>
            </w:r>
            <w:proofErr w:type="gramStart"/>
            <w:r w:rsidRPr="00902F0B">
              <w:rPr>
                <w:rFonts w:ascii="Arial" w:eastAsia="Times New Roman" w:hAnsi="Arial" w:cs="Arial"/>
                <w:color w:val="333333"/>
                <w:sz w:val="18"/>
                <w:szCs w:val="18"/>
                <w:lang w:eastAsia="en-GB"/>
              </w:rPr>
              <w:t>criminalisation</w:t>
            </w:r>
            <w:proofErr w:type="gramEnd"/>
            <w:r w:rsidRPr="00902F0B">
              <w:rPr>
                <w:rFonts w:ascii="Arial" w:eastAsia="Times New Roman" w:hAnsi="Arial" w:cs="Arial"/>
                <w:color w:val="333333"/>
                <w:sz w:val="18"/>
                <w:szCs w:val="18"/>
                <w:lang w:eastAsia="en-GB"/>
              </w:rPr>
              <w:t xml:space="preserve"> and public policy. Contemporary issues that follow are political participation and representation; citizenship, civil society and community cohesion; ethnic minority media and ethnic minorities in the media; ethnic minorities and the criminal justice system; ethnic minority education issues (social class, ethnicity, religion and culture - with special reference to South Asians in education in Birmingham); ethnic minority entrepreneurialism (ethnicity, commodification, competition and development - with special reference to the '</w:t>
            </w:r>
            <w:proofErr w:type="spellStart"/>
            <w:r w:rsidRPr="00902F0B">
              <w:rPr>
                <w:rFonts w:ascii="Arial" w:eastAsia="Times New Roman" w:hAnsi="Arial" w:cs="Arial"/>
                <w:color w:val="333333"/>
                <w:sz w:val="18"/>
                <w:szCs w:val="18"/>
                <w:lang w:eastAsia="en-GB"/>
              </w:rPr>
              <w:t>Baltis</w:t>
            </w:r>
            <w:proofErr w:type="spellEnd"/>
            <w:r w:rsidRPr="00902F0B">
              <w:rPr>
                <w:rFonts w:ascii="Arial" w:eastAsia="Times New Roman" w:hAnsi="Arial" w:cs="Arial"/>
                <w:color w:val="333333"/>
                <w:sz w:val="18"/>
                <w:szCs w:val="18"/>
                <w:lang w:eastAsia="en-GB"/>
              </w:rPr>
              <w:t>' in Birmingham).</w:t>
            </w:r>
          </w:p>
        </w:tc>
      </w:tr>
      <w:tr w:rsidR="00902F0B" w:rsidRPr="00902F0B" w14:paraId="5FE22B8F" w14:textId="77777777" w:rsidTr="00FD6258">
        <w:tc>
          <w:tcPr>
            <w:tcW w:w="2250" w:type="dxa"/>
            <w:hideMark/>
          </w:tcPr>
          <w:p w14:paraId="0958397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18A0CA9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6B89E111" w14:textId="77777777" w:rsidR="00902F0B" w:rsidRPr="00902F0B" w:rsidRDefault="00902F0B" w:rsidP="00902F0B">
            <w:pPr>
              <w:numPr>
                <w:ilvl w:val="0"/>
                <w:numId w:val="15"/>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an understanding of key themes, issues and debates relating to the study of `race? and ethnicity within the discipline of Sociology</w:t>
            </w:r>
          </w:p>
          <w:p w14:paraId="238C48EE" w14:textId="77777777" w:rsidR="00902F0B" w:rsidRPr="00902F0B" w:rsidRDefault="00902F0B" w:rsidP="00902F0B">
            <w:pPr>
              <w:numPr>
                <w:ilvl w:val="0"/>
                <w:numId w:val="15"/>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analyse and discuss key writings of the founders of Sociology on `race? and ethnicity</w:t>
            </w:r>
          </w:p>
          <w:p w14:paraId="57D6A0C3" w14:textId="77777777" w:rsidR="00902F0B" w:rsidRPr="00902F0B" w:rsidRDefault="00902F0B" w:rsidP="00902F0B">
            <w:pPr>
              <w:numPr>
                <w:ilvl w:val="0"/>
                <w:numId w:val="15"/>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think critically about `race? and ethnicity as perennial social divisions and as contemporary forms, </w:t>
            </w:r>
            <w:proofErr w:type="gramStart"/>
            <w:r w:rsidRPr="00902F0B">
              <w:rPr>
                <w:rFonts w:ascii="Arial" w:eastAsia="Times New Roman" w:hAnsi="Arial" w:cs="Arial"/>
                <w:color w:val="333333"/>
                <w:sz w:val="18"/>
                <w:szCs w:val="18"/>
                <w:lang w:eastAsia="en-GB"/>
              </w:rPr>
              <w:t>categories</w:t>
            </w:r>
            <w:proofErr w:type="gramEnd"/>
            <w:r w:rsidRPr="00902F0B">
              <w:rPr>
                <w:rFonts w:ascii="Arial" w:eastAsia="Times New Roman" w:hAnsi="Arial" w:cs="Arial"/>
                <w:color w:val="333333"/>
                <w:sz w:val="18"/>
                <w:szCs w:val="18"/>
                <w:lang w:eastAsia="en-GB"/>
              </w:rPr>
              <w:t xml:space="preserve"> and sources of inequalities</w:t>
            </w:r>
          </w:p>
        </w:tc>
      </w:tr>
      <w:tr w:rsidR="00902F0B" w:rsidRPr="00902F0B" w14:paraId="214865BE" w14:textId="77777777" w:rsidTr="00FD6258">
        <w:trPr>
          <w:trHeight w:val="6160"/>
        </w:trPr>
        <w:tc>
          <w:tcPr>
            <w:tcW w:w="2250" w:type="dxa"/>
            <w:hideMark/>
          </w:tcPr>
          <w:p w14:paraId="02ADFB2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hideMark/>
          </w:tcPr>
          <w:p w14:paraId="678981E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26046-</w:t>
            </w:r>
            <w:proofErr w:type="gramStart"/>
            <w:r w:rsidRPr="00902F0B">
              <w:rPr>
                <w:rFonts w:ascii="Arial" w:eastAsia="Times New Roman" w:hAnsi="Arial" w:cs="Arial"/>
                <w:color w:val="333333"/>
                <w:sz w:val="18"/>
                <w:szCs w:val="18"/>
                <w:lang w:eastAsia="en-GB"/>
              </w:rPr>
              <w:t>02 :</w:t>
            </w:r>
            <w:proofErr w:type="gramEnd"/>
            <w:r w:rsidRPr="00902F0B">
              <w:rPr>
                <w:rFonts w:ascii="Arial" w:eastAsia="Times New Roman" w:hAnsi="Arial" w:cs="Arial"/>
                <w:color w:val="333333"/>
                <w:sz w:val="18"/>
                <w:szCs w:val="18"/>
                <w:lang w:eastAsia="en-GB"/>
              </w:rPr>
              <w:t xml:space="preserve"> Summative 5000 Word Assignment : Coursework (100%)</w:t>
            </w:r>
          </w:p>
        </w:tc>
      </w:tr>
    </w:tbl>
    <w:p w14:paraId="2418DCBB"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902F0B" w:rsidRPr="00902F0B" w14:paraId="4F306A12" w14:textId="77777777" w:rsidTr="00FD6258">
        <w:tc>
          <w:tcPr>
            <w:tcW w:w="2250" w:type="dxa"/>
            <w:hideMark/>
          </w:tcPr>
          <w:p w14:paraId="3A5A11C7" w14:textId="31D06E01"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hideMark/>
          </w:tcPr>
          <w:p w14:paraId="2C68E546"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Media and Society</w:t>
            </w:r>
          </w:p>
        </w:tc>
      </w:tr>
      <w:tr w:rsidR="00902F0B" w:rsidRPr="00902F0B" w14:paraId="28528B3C" w14:textId="77777777" w:rsidTr="00FD6258">
        <w:tc>
          <w:tcPr>
            <w:tcW w:w="2250" w:type="dxa"/>
            <w:hideMark/>
          </w:tcPr>
          <w:p w14:paraId="0F6224D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432CCA1D"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08 30174</w:t>
            </w:r>
          </w:p>
        </w:tc>
      </w:tr>
      <w:tr w:rsidR="00902F0B" w:rsidRPr="00902F0B" w14:paraId="5C76E8BD" w14:textId="77777777" w:rsidTr="00FD6258">
        <w:tc>
          <w:tcPr>
            <w:tcW w:w="2250" w:type="dxa"/>
            <w:hideMark/>
          </w:tcPr>
          <w:p w14:paraId="01B4485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7C477596"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Dr Ross </w:t>
            </w:r>
            <w:proofErr w:type="spellStart"/>
            <w:r w:rsidRPr="00902F0B">
              <w:rPr>
                <w:rFonts w:ascii="Arial" w:eastAsia="Times New Roman" w:hAnsi="Arial" w:cs="Arial"/>
                <w:color w:val="333333"/>
                <w:sz w:val="18"/>
                <w:szCs w:val="18"/>
                <w:lang w:eastAsia="en-GB"/>
              </w:rPr>
              <w:t>Abbinnett</w:t>
            </w:r>
            <w:proofErr w:type="spellEnd"/>
          </w:p>
        </w:tc>
      </w:tr>
      <w:tr w:rsidR="00902F0B" w:rsidRPr="00902F0B" w14:paraId="4F25591A" w14:textId="77777777" w:rsidTr="00FD6258">
        <w:tc>
          <w:tcPr>
            <w:tcW w:w="2250" w:type="dxa"/>
            <w:hideMark/>
          </w:tcPr>
          <w:p w14:paraId="58CB852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12BF477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72F2D4BB" w14:textId="77777777" w:rsidTr="00FD6258">
        <w:tc>
          <w:tcPr>
            <w:tcW w:w="2250" w:type="dxa"/>
            <w:hideMark/>
          </w:tcPr>
          <w:p w14:paraId="66D80F1D"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09C8AF1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115D2FEB" w14:textId="77777777" w:rsidTr="00FD6258">
        <w:tc>
          <w:tcPr>
            <w:tcW w:w="2250" w:type="dxa"/>
            <w:hideMark/>
          </w:tcPr>
          <w:p w14:paraId="68D80B0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432C30E9"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470505A7" w14:textId="77777777" w:rsidTr="00FD6258">
        <w:tc>
          <w:tcPr>
            <w:tcW w:w="2250" w:type="dxa"/>
            <w:hideMark/>
          </w:tcPr>
          <w:p w14:paraId="3F03F29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157F12E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 students only</w:t>
            </w:r>
          </w:p>
        </w:tc>
      </w:tr>
      <w:tr w:rsidR="00902F0B" w:rsidRPr="00902F0B" w14:paraId="590C1EEF" w14:textId="77777777" w:rsidTr="00FD6258">
        <w:tc>
          <w:tcPr>
            <w:tcW w:w="2250" w:type="dxa"/>
            <w:hideMark/>
          </w:tcPr>
          <w:p w14:paraId="26B6BA6D"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4B1AAA8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Seminar-20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2EBEDC39" w14:textId="77777777" w:rsidTr="00FD6258">
        <w:tc>
          <w:tcPr>
            <w:tcW w:w="2250" w:type="dxa"/>
            <w:hideMark/>
          </w:tcPr>
          <w:p w14:paraId="410B8B4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72EAA4BD"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225D5304" w14:textId="77777777" w:rsidTr="00FD6258">
        <w:tc>
          <w:tcPr>
            <w:tcW w:w="2250" w:type="dxa"/>
            <w:hideMark/>
          </w:tcPr>
          <w:p w14:paraId="6B13506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5F001CCA"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The module will set out the relationship between techniques of representation that have developed through the mass media and the emergence of a new public sphere in which political debate is led by the manipulation of images. The first semester will concentrate on theorizing the ways in which the relationship between text, image and visual technologies has evolved in the twentieth </w:t>
            </w:r>
            <w:proofErr w:type="gramStart"/>
            <w:r w:rsidRPr="00902F0B">
              <w:rPr>
                <w:rFonts w:ascii="Arial" w:eastAsia="Times New Roman" w:hAnsi="Arial" w:cs="Arial"/>
                <w:color w:val="333333"/>
                <w:sz w:val="18"/>
                <w:szCs w:val="18"/>
                <w:lang w:eastAsia="en-GB"/>
              </w:rPr>
              <w:t>century, and</w:t>
            </w:r>
            <w:proofErr w:type="gramEnd"/>
            <w:r w:rsidRPr="00902F0B">
              <w:rPr>
                <w:rFonts w:ascii="Arial" w:eastAsia="Times New Roman" w:hAnsi="Arial" w:cs="Arial"/>
                <w:color w:val="333333"/>
                <w:sz w:val="18"/>
                <w:szCs w:val="18"/>
                <w:lang w:eastAsia="en-GB"/>
              </w:rPr>
              <w:t xml:space="preserve"> will give a comprehensive account of the classical tradition of media and communications theory (Gramsci, McLuhan, Hall, Berger, Bourdieu, Bauman etc). The second semester will apply the theoretical material covered in semester one to ways in which issues such as disability, welfare, race, immigration, religious fundamentalism, and drug use are represented in the public sphere.</w:t>
            </w:r>
          </w:p>
        </w:tc>
      </w:tr>
      <w:tr w:rsidR="00902F0B" w:rsidRPr="00902F0B" w14:paraId="384D0774" w14:textId="77777777" w:rsidTr="00FD6258">
        <w:tc>
          <w:tcPr>
            <w:tcW w:w="2250" w:type="dxa"/>
            <w:hideMark/>
          </w:tcPr>
          <w:p w14:paraId="71468DED"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3ABFB64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67BFD0E0" w14:textId="77777777" w:rsidR="00902F0B" w:rsidRPr="00902F0B" w:rsidRDefault="00902F0B" w:rsidP="00902F0B">
            <w:pPr>
              <w:numPr>
                <w:ilvl w:val="0"/>
                <w:numId w:val="16"/>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Give a critical account of the development of media and communications networks in the twentieth century</w:t>
            </w:r>
          </w:p>
          <w:p w14:paraId="44BD057B" w14:textId="77777777" w:rsidR="00902F0B" w:rsidRPr="00902F0B" w:rsidRDefault="00902F0B" w:rsidP="00902F0B">
            <w:pPr>
              <w:numPr>
                <w:ilvl w:val="0"/>
                <w:numId w:val="16"/>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Give a critical account of the evolution of the sociology of the media</w:t>
            </w:r>
          </w:p>
          <w:p w14:paraId="22880CF0" w14:textId="77777777" w:rsidR="00902F0B" w:rsidRPr="00902F0B" w:rsidRDefault="00902F0B" w:rsidP="00902F0B">
            <w:pPr>
              <w:numPr>
                <w:ilvl w:val="0"/>
                <w:numId w:val="16"/>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Engage critically with the social and political effects virtual, aesthetic and information technologies</w:t>
            </w:r>
          </w:p>
          <w:p w14:paraId="58651114" w14:textId="77777777" w:rsidR="00902F0B" w:rsidRPr="00902F0B" w:rsidRDefault="00902F0B" w:rsidP="00902F0B">
            <w:pPr>
              <w:numPr>
                <w:ilvl w:val="0"/>
                <w:numId w:val="16"/>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Apply the insights of media theory to the representation of contemporary issues</w:t>
            </w:r>
          </w:p>
        </w:tc>
      </w:tr>
      <w:tr w:rsidR="00902F0B" w:rsidRPr="00902F0B" w14:paraId="241215DB" w14:textId="77777777" w:rsidTr="00FD6258">
        <w:trPr>
          <w:trHeight w:val="6395"/>
        </w:trPr>
        <w:tc>
          <w:tcPr>
            <w:tcW w:w="2250" w:type="dxa"/>
            <w:hideMark/>
          </w:tcPr>
          <w:p w14:paraId="7E23C92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hideMark/>
          </w:tcPr>
          <w:p w14:paraId="3DE8B91B"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30174-</w:t>
            </w:r>
            <w:proofErr w:type="gramStart"/>
            <w:r w:rsidRPr="00902F0B">
              <w:rPr>
                <w:rFonts w:ascii="Arial" w:eastAsia="Times New Roman" w:hAnsi="Arial" w:cs="Arial"/>
                <w:color w:val="333333"/>
                <w:sz w:val="18"/>
                <w:szCs w:val="18"/>
                <w:lang w:eastAsia="en-GB"/>
              </w:rPr>
              <w:t>01 :</w:t>
            </w:r>
            <w:proofErr w:type="gramEnd"/>
            <w:r w:rsidRPr="00902F0B">
              <w:rPr>
                <w:rFonts w:ascii="Arial" w:eastAsia="Times New Roman" w:hAnsi="Arial" w:cs="Arial"/>
                <w:color w:val="333333"/>
                <w:sz w:val="18"/>
                <w:szCs w:val="18"/>
                <w:lang w:eastAsia="en-GB"/>
              </w:rPr>
              <w:t xml:space="preserve"> Summative 5000 Word Essay : Coursework (100%)</w:t>
            </w:r>
          </w:p>
        </w:tc>
      </w:tr>
    </w:tbl>
    <w:p w14:paraId="3C26A68E"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902F0B" w:rsidRPr="00902F0B" w14:paraId="73F3E7DE" w14:textId="77777777" w:rsidTr="00FD6258">
        <w:tc>
          <w:tcPr>
            <w:tcW w:w="2250" w:type="dxa"/>
            <w:hideMark/>
          </w:tcPr>
          <w:p w14:paraId="2C465C4F" w14:textId="12009A28"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hideMark/>
          </w:tcPr>
          <w:p w14:paraId="22500C4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Gender and Sexuality</w:t>
            </w:r>
          </w:p>
        </w:tc>
      </w:tr>
      <w:tr w:rsidR="00902F0B" w:rsidRPr="00902F0B" w14:paraId="0720925E" w14:textId="77777777" w:rsidTr="00FD6258">
        <w:tc>
          <w:tcPr>
            <w:tcW w:w="2250" w:type="dxa"/>
            <w:hideMark/>
          </w:tcPr>
          <w:p w14:paraId="6F1314F3"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4A179E4B"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2553D69E" w14:textId="77777777" w:rsidTr="00FD6258">
        <w:tc>
          <w:tcPr>
            <w:tcW w:w="2250" w:type="dxa"/>
            <w:hideMark/>
          </w:tcPr>
          <w:p w14:paraId="079BE1F0"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02377A1A"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902F0B" w:rsidRPr="00902F0B" w14:paraId="5686C38E" w14:textId="77777777" w:rsidTr="00FD6258">
        <w:tc>
          <w:tcPr>
            <w:tcW w:w="2250" w:type="dxa"/>
            <w:hideMark/>
          </w:tcPr>
          <w:p w14:paraId="1C5D347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3EB23AC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08 19221</w:t>
            </w:r>
          </w:p>
        </w:tc>
      </w:tr>
      <w:tr w:rsidR="00902F0B" w:rsidRPr="00902F0B" w14:paraId="446B95B7" w14:textId="77777777" w:rsidTr="00FD6258">
        <w:tc>
          <w:tcPr>
            <w:tcW w:w="2250" w:type="dxa"/>
            <w:hideMark/>
          </w:tcPr>
          <w:p w14:paraId="0B090CC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753D1C17" w14:textId="12A305DB" w:rsidR="00902F0B" w:rsidRPr="00902F0B" w:rsidRDefault="00842160" w:rsidP="00902F0B">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Dr Frankie Rogan</w:t>
            </w:r>
          </w:p>
        </w:tc>
      </w:tr>
      <w:tr w:rsidR="00902F0B" w:rsidRPr="00902F0B" w14:paraId="0D1D7E5C" w14:textId="77777777" w:rsidTr="00FD6258">
        <w:tc>
          <w:tcPr>
            <w:tcW w:w="2250" w:type="dxa"/>
            <w:hideMark/>
          </w:tcPr>
          <w:p w14:paraId="6E5B74F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45A2AEE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2C4A64E4" w14:textId="77777777" w:rsidTr="00FD6258">
        <w:tc>
          <w:tcPr>
            <w:tcW w:w="2250" w:type="dxa"/>
            <w:hideMark/>
          </w:tcPr>
          <w:p w14:paraId="3F85551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791EC3C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20414E34" w14:textId="77777777" w:rsidTr="00FD6258">
        <w:tc>
          <w:tcPr>
            <w:tcW w:w="2250" w:type="dxa"/>
            <w:hideMark/>
          </w:tcPr>
          <w:p w14:paraId="3D0D5B5D"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4476E52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0D7007F3" w14:textId="77777777" w:rsidTr="00FD6258">
        <w:tc>
          <w:tcPr>
            <w:tcW w:w="2250" w:type="dxa"/>
            <w:hideMark/>
          </w:tcPr>
          <w:p w14:paraId="0461D63E"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3864C897"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0BC320B1" w14:textId="77777777" w:rsidTr="00FD6258">
        <w:tc>
          <w:tcPr>
            <w:tcW w:w="2250" w:type="dxa"/>
            <w:hideMark/>
          </w:tcPr>
          <w:p w14:paraId="1DEDA68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411989AA"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5281147D" w14:textId="77777777" w:rsidTr="00FD6258">
        <w:tc>
          <w:tcPr>
            <w:tcW w:w="2250" w:type="dxa"/>
            <w:hideMark/>
          </w:tcPr>
          <w:p w14:paraId="57C9E949"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78077E31"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Optional for SH Sociology and JH Sociology</w:t>
            </w:r>
          </w:p>
        </w:tc>
      </w:tr>
      <w:tr w:rsidR="00902F0B" w:rsidRPr="00902F0B" w14:paraId="761ACFDE" w14:textId="77777777" w:rsidTr="00FD6258">
        <w:tc>
          <w:tcPr>
            <w:tcW w:w="2250" w:type="dxa"/>
            <w:hideMark/>
          </w:tcPr>
          <w:p w14:paraId="3CFBCE7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232C508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Seminar-20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760972CD" w14:textId="77777777" w:rsidTr="00FD6258">
        <w:tc>
          <w:tcPr>
            <w:tcW w:w="2250" w:type="dxa"/>
            <w:hideMark/>
          </w:tcPr>
          <w:p w14:paraId="7DA55CA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4BE046D0"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5E0D32BB" w14:textId="77777777" w:rsidTr="00FD6258">
        <w:tc>
          <w:tcPr>
            <w:tcW w:w="2250" w:type="dxa"/>
            <w:hideMark/>
          </w:tcPr>
          <w:p w14:paraId="6386091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2818E4C5"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In this module you will engage critically with conceptual frameworks that enable us to analyse the social construction of gender and sexuality. You will apply these approaches across a range of substantive areas of study </w:t>
            </w:r>
            <w:proofErr w:type="gramStart"/>
            <w:r w:rsidRPr="00902F0B">
              <w:rPr>
                <w:rFonts w:ascii="Arial" w:eastAsia="Times New Roman" w:hAnsi="Arial" w:cs="Arial"/>
                <w:color w:val="333333"/>
                <w:sz w:val="18"/>
                <w:szCs w:val="18"/>
                <w:lang w:eastAsia="en-GB"/>
              </w:rPr>
              <w:t>in order to</w:t>
            </w:r>
            <w:proofErr w:type="gramEnd"/>
            <w:r w:rsidRPr="00902F0B">
              <w:rPr>
                <w:rFonts w:ascii="Arial" w:eastAsia="Times New Roman" w:hAnsi="Arial" w:cs="Arial"/>
                <w:color w:val="333333"/>
                <w:sz w:val="18"/>
                <w:szCs w:val="18"/>
                <w:lang w:eastAsia="en-GB"/>
              </w:rPr>
              <w:t xml:space="preserve"> develop the ability to think critically about how gender and sexuality structure everyday life. By evaluating case </w:t>
            </w:r>
            <w:proofErr w:type="gramStart"/>
            <w:r w:rsidRPr="00902F0B">
              <w:rPr>
                <w:rFonts w:ascii="Arial" w:eastAsia="Times New Roman" w:hAnsi="Arial" w:cs="Arial"/>
                <w:color w:val="333333"/>
                <w:sz w:val="18"/>
                <w:szCs w:val="18"/>
                <w:lang w:eastAsia="en-GB"/>
              </w:rPr>
              <w:t>studies</w:t>
            </w:r>
            <w:proofErr w:type="gramEnd"/>
            <w:r w:rsidRPr="00902F0B">
              <w:rPr>
                <w:rFonts w:ascii="Arial" w:eastAsia="Times New Roman" w:hAnsi="Arial" w:cs="Arial"/>
                <w:color w:val="333333"/>
                <w:sz w:val="18"/>
                <w:szCs w:val="18"/>
                <w:lang w:eastAsia="en-GB"/>
              </w:rPr>
              <w:t xml:space="preserve"> you will develop an appreciation of how social norms, power relations, material inequalities and forms of knowledge shape and reproduce the social relationships of gender and sexuality. The module endorses an intersectional perspective which requires us to understand how complex structural issues constitute gender and sexuality.</w:t>
            </w:r>
          </w:p>
        </w:tc>
      </w:tr>
      <w:tr w:rsidR="00902F0B" w:rsidRPr="00902F0B" w14:paraId="447535E7" w14:textId="77777777" w:rsidTr="00FD6258">
        <w:tc>
          <w:tcPr>
            <w:tcW w:w="2250" w:type="dxa"/>
            <w:hideMark/>
          </w:tcPr>
          <w:p w14:paraId="3B600F9E"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6F43F88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the student should be able to:</w:t>
            </w:r>
          </w:p>
          <w:p w14:paraId="1DA1AACF" w14:textId="77777777" w:rsidR="00902F0B" w:rsidRPr="00902F0B" w:rsidRDefault="00902F0B" w:rsidP="00902F0B">
            <w:pPr>
              <w:numPr>
                <w:ilvl w:val="0"/>
                <w:numId w:val="17"/>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Critically evaluate the main theories of gender and </w:t>
            </w:r>
            <w:proofErr w:type="gramStart"/>
            <w:r w:rsidRPr="00902F0B">
              <w:rPr>
                <w:rFonts w:ascii="Arial" w:eastAsia="Times New Roman" w:hAnsi="Arial" w:cs="Arial"/>
                <w:color w:val="333333"/>
                <w:sz w:val="18"/>
                <w:szCs w:val="18"/>
                <w:lang w:eastAsia="en-GB"/>
              </w:rPr>
              <w:t>sexuality;</w:t>
            </w:r>
            <w:proofErr w:type="gramEnd"/>
          </w:p>
          <w:p w14:paraId="5E228C5B" w14:textId="77777777" w:rsidR="00902F0B" w:rsidRPr="00902F0B" w:rsidRDefault="00902F0B" w:rsidP="00902F0B">
            <w:pPr>
              <w:numPr>
                <w:ilvl w:val="0"/>
                <w:numId w:val="17"/>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Demonstrate a broad understanding and explain the relationship between the gender and </w:t>
            </w:r>
            <w:proofErr w:type="gramStart"/>
            <w:r w:rsidRPr="00902F0B">
              <w:rPr>
                <w:rFonts w:ascii="Arial" w:eastAsia="Times New Roman" w:hAnsi="Arial" w:cs="Arial"/>
                <w:color w:val="333333"/>
                <w:sz w:val="18"/>
                <w:szCs w:val="18"/>
                <w:lang w:eastAsia="en-GB"/>
              </w:rPr>
              <w:t>sexuality;</w:t>
            </w:r>
            <w:proofErr w:type="gramEnd"/>
          </w:p>
          <w:p w14:paraId="6E6F71FF" w14:textId="77777777" w:rsidR="00902F0B" w:rsidRPr="00902F0B" w:rsidRDefault="00902F0B" w:rsidP="00902F0B">
            <w:pPr>
              <w:numPr>
                <w:ilvl w:val="0"/>
                <w:numId w:val="17"/>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Research a specific topic, undertake an in-depth analysis and write this up in a scholarly fashion</w:t>
            </w:r>
          </w:p>
        </w:tc>
      </w:tr>
      <w:tr w:rsidR="00902F0B" w:rsidRPr="00902F0B" w14:paraId="5080AAFA" w14:textId="77777777" w:rsidTr="00FD6258">
        <w:trPr>
          <w:trHeight w:val="5852"/>
        </w:trPr>
        <w:tc>
          <w:tcPr>
            <w:tcW w:w="2250" w:type="dxa"/>
            <w:hideMark/>
          </w:tcPr>
          <w:p w14:paraId="5FA1B8E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hideMark/>
          </w:tcPr>
          <w:p w14:paraId="5A3F7BE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19221-</w:t>
            </w:r>
            <w:proofErr w:type="gramStart"/>
            <w:r w:rsidRPr="00902F0B">
              <w:rPr>
                <w:rFonts w:ascii="Arial" w:eastAsia="Times New Roman" w:hAnsi="Arial" w:cs="Arial"/>
                <w:color w:val="333333"/>
                <w:sz w:val="18"/>
                <w:szCs w:val="18"/>
                <w:lang w:eastAsia="en-GB"/>
              </w:rPr>
              <w:t>01 :</w:t>
            </w:r>
            <w:proofErr w:type="gramEnd"/>
            <w:r w:rsidRPr="00902F0B">
              <w:rPr>
                <w:rFonts w:ascii="Arial" w:eastAsia="Times New Roman" w:hAnsi="Arial" w:cs="Arial"/>
                <w:color w:val="333333"/>
                <w:sz w:val="18"/>
                <w:szCs w:val="18"/>
                <w:lang w:eastAsia="en-GB"/>
              </w:rPr>
              <w:t xml:space="preserve"> Summative 5000 Word Assignment : Coursework (100%)</w:t>
            </w:r>
          </w:p>
        </w:tc>
      </w:tr>
    </w:tbl>
    <w:p w14:paraId="5F09B20E"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902F0B" w:rsidRPr="00902F0B" w14:paraId="663B3DD6" w14:textId="77777777" w:rsidTr="00FD6258">
        <w:tc>
          <w:tcPr>
            <w:tcW w:w="2250" w:type="dxa"/>
            <w:hideMark/>
          </w:tcPr>
          <w:p w14:paraId="20D2475D" w14:textId="18C52ADA"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hideMark/>
          </w:tcPr>
          <w:p w14:paraId="3E0879F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Punishment in a Global Context</w:t>
            </w:r>
          </w:p>
        </w:tc>
      </w:tr>
      <w:tr w:rsidR="00902F0B" w:rsidRPr="00902F0B" w14:paraId="657685F5" w14:textId="77777777" w:rsidTr="00FD6258">
        <w:tc>
          <w:tcPr>
            <w:tcW w:w="2250" w:type="dxa"/>
            <w:hideMark/>
          </w:tcPr>
          <w:p w14:paraId="09C01D6D"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2A359A8B"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24B545E8" w14:textId="77777777" w:rsidTr="00FD6258">
        <w:tc>
          <w:tcPr>
            <w:tcW w:w="2250" w:type="dxa"/>
            <w:hideMark/>
          </w:tcPr>
          <w:p w14:paraId="0EFE0271"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41B054E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902F0B" w:rsidRPr="00902F0B" w14:paraId="0ED45A47" w14:textId="77777777" w:rsidTr="00FD6258">
        <w:tc>
          <w:tcPr>
            <w:tcW w:w="2250" w:type="dxa"/>
            <w:hideMark/>
          </w:tcPr>
          <w:p w14:paraId="5947AD0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2DC58D8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08 27250</w:t>
            </w:r>
          </w:p>
        </w:tc>
      </w:tr>
      <w:tr w:rsidR="00902F0B" w:rsidRPr="00902F0B" w14:paraId="24368753" w14:textId="77777777" w:rsidTr="00FD6258">
        <w:tc>
          <w:tcPr>
            <w:tcW w:w="2250" w:type="dxa"/>
            <w:hideMark/>
          </w:tcPr>
          <w:p w14:paraId="0398198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7D1831AC" w14:textId="0570F0C9" w:rsidR="00902F0B" w:rsidRPr="00902F0B" w:rsidRDefault="00842160" w:rsidP="00902F0B">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 xml:space="preserve">Dr Evelyn </w:t>
            </w:r>
            <w:proofErr w:type="spellStart"/>
            <w:r>
              <w:rPr>
                <w:rFonts w:ascii="Arial" w:eastAsia="Times New Roman" w:hAnsi="Arial" w:cs="Arial"/>
                <w:color w:val="333333"/>
                <w:sz w:val="18"/>
                <w:szCs w:val="18"/>
                <w:lang w:eastAsia="en-GB"/>
              </w:rPr>
              <w:t>Svingen</w:t>
            </w:r>
            <w:proofErr w:type="spellEnd"/>
          </w:p>
        </w:tc>
      </w:tr>
      <w:tr w:rsidR="00902F0B" w:rsidRPr="00902F0B" w14:paraId="650CC05C" w14:textId="77777777" w:rsidTr="00FD6258">
        <w:tc>
          <w:tcPr>
            <w:tcW w:w="2250" w:type="dxa"/>
            <w:hideMark/>
          </w:tcPr>
          <w:p w14:paraId="5AF24E19"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1CAAF1D9"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440320C3" w14:textId="77777777" w:rsidTr="00FD6258">
        <w:tc>
          <w:tcPr>
            <w:tcW w:w="2250" w:type="dxa"/>
            <w:hideMark/>
          </w:tcPr>
          <w:p w14:paraId="353C81E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6D507E1D"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01A0C68D" w14:textId="77777777" w:rsidTr="00FD6258">
        <w:tc>
          <w:tcPr>
            <w:tcW w:w="2250" w:type="dxa"/>
            <w:hideMark/>
          </w:tcPr>
          <w:p w14:paraId="470CA6FD"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4B6F230F"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2</w:t>
            </w:r>
          </w:p>
        </w:tc>
      </w:tr>
      <w:tr w:rsidR="00902F0B" w:rsidRPr="00902F0B" w14:paraId="79486E2F" w14:textId="77777777" w:rsidTr="00FD6258">
        <w:tc>
          <w:tcPr>
            <w:tcW w:w="2250" w:type="dxa"/>
            <w:hideMark/>
          </w:tcPr>
          <w:p w14:paraId="0FEDC95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3052F331"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65F25252" w14:textId="77777777" w:rsidTr="00FD6258">
        <w:tc>
          <w:tcPr>
            <w:tcW w:w="2250" w:type="dxa"/>
            <w:hideMark/>
          </w:tcPr>
          <w:p w14:paraId="6AB7FF4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2FC9A601"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3B429DC5" w14:textId="77777777" w:rsidTr="00FD6258">
        <w:tc>
          <w:tcPr>
            <w:tcW w:w="2250" w:type="dxa"/>
            <w:hideMark/>
          </w:tcPr>
          <w:p w14:paraId="1C4D0B7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52BD17B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028033D3" w14:textId="77777777" w:rsidTr="00FD6258">
        <w:tc>
          <w:tcPr>
            <w:tcW w:w="2250" w:type="dxa"/>
            <w:hideMark/>
          </w:tcPr>
          <w:p w14:paraId="05AB5873"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196CEB01"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1F526936" w14:textId="77777777" w:rsidTr="00FD6258">
        <w:tc>
          <w:tcPr>
            <w:tcW w:w="2250" w:type="dxa"/>
            <w:hideMark/>
          </w:tcPr>
          <w:p w14:paraId="0B50CA7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3573320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This module will address the role of punishment within contrasting societies as a mechanism for crime control, as well exploring alternative explanations for the social function of punishment. The module will be divided into the following constituent parts: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First, the module will begin with an overview of the historical evolution of punishment, with a particular focus on the shift from capital punishments and transportation to the ‘birth of the modern prison’ in the UK. Following from the 19th century prison, the module will consider a series of historical policymaking phases, including post-war ‘penal welfarism’ and the recent ‘prison works’ agendas.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Second, the module will consider the varied functions that punishment performs, such as deterrence, public protection, and rehabilitation, as well as investigating the liberal philosophies that underpin these ideas.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Third, the module will examine within a comparative context contrasting approaches to punishment, such as Aboriginal/</w:t>
            </w:r>
            <w:proofErr w:type="spellStart"/>
            <w:r w:rsidRPr="00902F0B">
              <w:rPr>
                <w:rFonts w:ascii="Arial" w:eastAsia="Times New Roman" w:hAnsi="Arial" w:cs="Arial"/>
                <w:color w:val="333333"/>
                <w:sz w:val="18"/>
                <w:szCs w:val="18"/>
                <w:lang w:eastAsia="en-GB"/>
              </w:rPr>
              <w:t>Maori</w:t>
            </w:r>
            <w:proofErr w:type="spellEnd"/>
            <w:r w:rsidRPr="00902F0B">
              <w:rPr>
                <w:rFonts w:ascii="Arial" w:eastAsia="Times New Roman" w:hAnsi="Arial" w:cs="Arial"/>
                <w:color w:val="333333"/>
                <w:sz w:val="18"/>
                <w:szCs w:val="18"/>
                <w:lang w:eastAsia="en-GB"/>
              </w:rPr>
              <w:t xml:space="preserve"> community justice, US ‘supermax’ prisons and Swedish ‘open’ prisons. Finally, the module will consider contemporary issues in punishment, including mass imprisonment, growth of the penal-security industrial complex, war crimes tribunals and truth and reconciliation commissions.</w:t>
            </w:r>
          </w:p>
        </w:tc>
      </w:tr>
      <w:tr w:rsidR="00902F0B" w:rsidRPr="00902F0B" w14:paraId="63ABE632" w14:textId="77777777" w:rsidTr="00FD6258">
        <w:tc>
          <w:tcPr>
            <w:tcW w:w="2250" w:type="dxa"/>
            <w:hideMark/>
          </w:tcPr>
          <w:p w14:paraId="379AF5C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4ED4109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388C3769" w14:textId="77777777" w:rsidR="00902F0B" w:rsidRPr="00902F0B" w:rsidRDefault="00902F0B" w:rsidP="00902F0B">
            <w:pPr>
              <w:numPr>
                <w:ilvl w:val="0"/>
                <w:numId w:val="18"/>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Demonstrate an understanding of the historical origins and development of punishment and prisons in the UK and comparative international </w:t>
            </w:r>
            <w:proofErr w:type="gramStart"/>
            <w:r w:rsidRPr="00902F0B">
              <w:rPr>
                <w:rFonts w:ascii="Arial" w:eastAsia="Times New Roman" w:hAnsi="Arial" w:cs="Arial"/>
                <w:color w:val="333333"/>
                <w:sz w:val="18"/>
                <w:szCs w:val="18"/>
                <w:lang w:eastAsia="en-GB"/>
              </w:rPr>
              <w:t>contexts;</w:t>
            </w:r>
            <w:proofErr w:type="gramEnd"/>
          </w:p>
          <w:p w14:paraId="76367B7A" w14:textId="77777777" w:rsidR="00902F0B" w:rsidRPr="00902F0B" w:rsidRDefault="00902F0B" w:rsidP="00902F0B">
            <w:pPr>
              <w:numPr>
                <w:ilvl w:val="0"/>
                <w:numId w:val="18"/>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Demonstrate an understanding of the philosophies and aims that underpin </w:t>
            </w:r>
            <w:proofErr w:type="gramStart"/>
            <w:r w:rsidRPr="00902F0B">
              <w:rPr>
                <w:rFonts w:ascii="Arial" w:eastAsia="Times New Roman" w:hAnsi="Arial" w:cs="Arial"/>
                <w:color w:val="333333"/>
                <w:sz w:val="18"/>
                <w:szCs w:val="18"/>
                <w:lang w:eastAsia="en-GB"/>
              </w:rPr>
              <w:t>punishment;</w:t>
            </w:r>
            <w:proofErr w:type="gramEnd"/>
          </w:p>
          <w:p w14:paraId="232BEA56" w14:textId="77777777" w:rsidR="00902F0B" w:rsidRPr="00902F0B" w:rsidRDefault="00902F0B" w:rsidP="00902F0B">
            <w:pPr>
              <w:numPr>
                <w:ilvl w:val="0"/>
                <w:numId w:val="18"/>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Discuss comparative and supranational policy approaches to punishment and </w:t>
            </w:r>
            <w:proofErr w:type="gramStart"/>
            <w:r w:rsidRPr="00902F0B">
              <w:rPr>
                <w:rFonts w:ascii="Arial" w:eastAsia="Times New Roman" w:hAnsi="Arial" w:cs="Arial"/>
                <w:color w:val="333333"/>
                <w:sz w:val="18"/>
                <w:szCs w:val="18"/>
                <w:lang w:eastAsia="en-GB"/>
              </w:rPr>
              <w:t>prison;</w:t>
            </w:r>
            <w:proofErr w:type="gramEnd"/>
          </w:p>
          <w:p w14:paraId="66C9B830" w14:textId="77777777" w:rsidR="00902F0B" w:rsidRPr="00902F0B" w:rsidRDefault="00902F0B" w:rsidP="00902F0B">
            <w:pPr>
              <w:numPr>
                <w:ilvl w:val="0"/>
                <w:numId w:val="18"/>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To apply concepts and philosophies of punishment to enhance understanding of contemporary policy issues.</w:t>
            </w:r>
          </w:p>
        </w:tc>
      </w:tr>
      <w:tr w:rsidR="00902F0B" w:rsidRPr="00902F0B" w14:paraId="3A3D5BE5" w14:textId="77777777" w:rsidTr="00FD6258">
        <w:trPr>
          <w:trHeight w:val="4245"/>
        </w:trPr>
        <w:tc>
          <w:tcPr>
            <w:tcW w:w="2250" w:type="dxa"/>
            <w:hideMark/>
          </w:tcPr>
          <w:p w14:paraId="54AB076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hideMark/>
          </w:tcPr>
          <w:p w14:paraId="40488C5B"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27250-</w:t>
            </w:r>
            <w:proofErr w:type="gramStart"/>
            <w:r w:rsidRPr="00902F0B">
              <w:rPr>
                <w:rFonts w:ascii="Arial" w:eastAsia="Times New Roman" w:hAnsi="Arial" w:cs="Arial"/>
                <w:color w:val="333333"/>
                <w:sz w:val="18"/>
                <w:szCs w:val="18"/>
                <w:lang w:eastAsia="en-GB"/>
              </w:rPr>
              <w:t>01 :</w:t>
            </w:r>
            <w:proofErr w:type="gramEnd"/>
            <w:r w:rsidRPr="00902F0B">
              <w:rPr>
                <w:rFonts w:ascii="Arial" w:eastAsia="Times New Roman" w:hAnsi="Arial" w:cs="Arial"/>
                <w:color w:val="333333"/>
                <w:sz w:val="18"/>
                <w:szCs w:val="18"/>
                <w:lang w:eastAsia="en-GB"/>
              </w:rPr>
              <w:t xml:space="preserve"> 5000 Word Summative Essay : Coursework (100%)</w:t>
            </w:r>
          </w:p>
        </w:tc>
      </w:tr>
    </w:tbl>
    <w:p w14:paraId="7BCA3E4E"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902F0B" w:rsidRPr="00902F0B" w14:paraId="44581E15" w14:textId="77777777" w:rsidTr="00FD6258">
        <w:tc>
          <w:tcPr>
            <w:tcW w:w="2250" w:type="dxa"/>
            <w:hideMark/>
          </w:tcPr>
          <w:p w14:paraId="1CC3EA32" w14:textId="55C182F8"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hideMark/>
          </w:tcPr>
          <w:p w14:paraId="22FC4E64"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Criminological Theory II</w:t>
            </w:r>
          </w:p>
        </w:tc>
      </w:tr>
      <w:tr w:rsidR="00902F0B" w:rsidRPr="00902F0B" w14:paraId="0DCDCA53" w14:textId="77777777" w:rsidTr="00FD6258">
        <w:tc>
          <w:tcPr>
            <w:tcW w:w="2250" w:type="dxa"/>
            <w:hideMark/>
          </w:tcPr>
          <w:p w14:paraId="0386D79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670A363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4F6C2B68" w14:textId="77777777" w:rsidTr="00FD6258">
        <w:tc>
          <w:tcPr>
            <w:tcW w:w="2250" w:type="dxa"/>
            <w:hideMark/>
          </w:tcPr>
          <w:p w14:paraId="2AD7816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288D4A6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902F0B" w:rsidRPr="00902F0B" w14:paraId="2B14444C" w14:textId="77777777" w:rsidTr="00FD6258">
        <w:tc>
          <w:tcPr>
            <w:tcW w:w="2250" w:type="dxa"/>
            <w:hideMark/>
          </w:tcPr>
          <w:p w14:paraId="03CA146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7A7D1179"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08 31462</w:t>
            </w:r>
          </w:p>
        </w:tc>
      </w:tr>
      <w:tr w:rsidR="00902F0B" w:rsidRPr="00902F0B" w14:paraId="348935C8" w14:textId="77777777" w:rsidTr="00FD6258">
        <w:tc>
          <w:tcPr>
            <w:tcW w:w="2250" w:type="dxa"/>
            <w:hideMark/>
          </w:tcPr>
          <w:p w14:paraId="438CDC7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0DF2BEAA" w14:textId="17D44802" w:rsidR="00902F0B" w:rsidRPr="00902F0B" w:rsidRDefault="00842160" w:rsidP="00902F0B">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Dr Emma Burtt</w:t>
            </w:r>
          </w:p>
        </w:tc>
      </w:tr>
      <w:tr w:rsidR="00902F0B" w:rsidRPr="00902F0B" w14:paraId="0778C2AB" w14:textId="77777777" w:rsidTr="00FD6258">
        <w:tc>
          <w:tcPr>
            <w:tcW w:w="2250" w:type="dxa"/>
            <w:hideMark/>
          </w:tcPr>
          <w:p w14:paraId="0EE11213"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6B7F234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6A542223" w14:textId="77777777" w:rsidTr="00FD6258">
        <w:tc>
          <w:tcPr>
            <w:tcW w:w="2250" w:type="dxa"/>
            <w:hideMark/>
          </w:tcPr>
          <w:p w14:paraId="3ED0E161"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6E63161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0A6010D8" w14:textId="77777777" w:rsidTr="00FD6258">
        <w:tc>
          <w:tcPr>
            <w:tcW w:w="2250" w:type="dxa"/>
            <w:hideMark/>
          </w:tcPr>
          <w:p w14:paraId="38AE7D3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1905B0E5"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0639672F" w14:textId="77777777" w:rsidTr="00FD6258">
        <w:tc>
          <w:tcPr>
            <w:tcW w:w="2250" w:type="dxa"/>
            <w:hideMark/>
          </w:tcPr>
          <w:p w14:paraId="2272E52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2CCE6D07"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4D4E1705" w14:textId="77777777" w:rsidTr="00FD6258">
        <w:tc>
          <w:tcPr>
            <w:tcW w:w="2250" w:type="dxa"/>
            <w:hideMark/>
          </w:tcPr>
          <w:p w14:paraId="63382E0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7D4B5022"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67F210D1" w14:textId="77777777" w:rsidTr="00FD6258">
        <w:tc>
          <w:tcPr>
            <w:tcW w:w="2250" w:type="dxa"/>
            <w:hideMark/>
          </w:tcPr>
          <w:p w14:paraId="47D5FF9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77BB4FD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28E366C5" w14:textId="77777777" w:rsidTr="00FD6258">
        <w:tc>
          <w:tcPr>
            <w:tcW w:w="2250" w:type="dxa"/>
            <w:hideMark/>
          </w:tcPr>
          <w:p w14:paraId="4C7C008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4C2E5799"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35D0B379" w14:textId="77777777" w:rsidTr="00FD6258">
        <w:tc>
          <w:tcPr>
            <w:tcW w:w="2250" w:type="dxa"/>
            <w:hideMark/>
          </w:tcPr>
          <w:p w14:paraId="36EA536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568E8D54"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This module will draw on and develop the theoretical foundations the students would have developed in Criminological Theory I. It will focus on the ‘fragmentation of criminology’ by considering more contemporary theories of crime. It will begin with a “refresher” lecture covering, briefly, the classical theories that the students will have examined in detail in Criminological Theory I. Then, it will introduce them to the following theories: 1. Right-wing criminology</w:t>
            </w:r>
            <w:r w:rsidRPr="00902F0B">
              <w:rPr>
                <w:rFonts w:ascii="Arial" w:eastAsia="Times New Roman" w:hAnsi="Arial" w:cs="Arial"/>
                <w:color w:val="333333"/>
                <w:sz w:val="18"/>
                <w:szCs w:val="18"/>
                <w:lang w:eastAsia="en-GB"/>
              </w:rPr>
              <w:br/>
              <w:t>2. Left realism</w:t>
            </w:r>
            <w:r w:rsidRPr="00902F0B">
              <w:rPr>
                <w:rFonts w:ascii="Arial" w:eastAsia="Times New Roman" w:hAnsi="Arial" w:cs="Arial"/>
                <w:color w:val="333333"/>
                <w:sz w:val="18"/>
                <w:szCs w:val="18"/>
                <w:lang w:eastAsia="en-GB"/>
              </w:rPr>
              <w:br/>
              <w:t>3. Critical criminology</w:t>
            </w:r>
            <w:r w:rsidRPr="00902F0B">
              <w:rPr>
                <w:rFonts w:ascii="Arial" w:eastAsia="Times New Roman" w:hAnsi="Arial" w:cs="Arial"/>
                <w:color w:val="333333"/>
                <w:sz w:val="18"/>
                <w:szCs w:val="18"/>
                <w:lang w:eastAsia="en-GB"/>
              </w:rPr>
              <w:br/>
              <w:t>4. Gendered crime theories</w:t>
            </w:r>
            <w:r w:rsidRPr="00902F0B">
              <w:rPr>
                <w:rFonts w:ascii="Arial" w:eastAsia="Times New Roman" w:hAnsi="Arial" w:cs="Arial"/>
                <w:color w:val="333333"/>
                <w:sz w:val="18"/>
                <w:szCs w:val="18"/>
                <w:lang w:eastAsia="en-GB"/>
              </w:rPr>
              <w:br/>
              <w:t>5. Theories of crimes of the powerful</w:t>
            </w:r>
            <w:r w:rsidRPr="00902F0B">
              <w:rPr>
                <w:rFonts w:ascii="Arial" w:eastAsia="Times New Roman" w:hAnsi="Arial" w:cs="Arial"/>
                <w:color w:val="333333"/>
                <w:sz w:val="18"/>
                <w:szCs w:val="18"/>
                <w:lang w:eastAsia="en-GB"/>
              </w:rPr>
              <w:br/>
              <w:t>6. Advanced marginality</w:t>
            </w:r>
            <w:r w:rsidRPr="00902F0B">
              <w:rPr>
                <w:rFonts w:ascii="Arial" w:eastAsia="Times New Roman" w:hAnsi="Arial" w:cs="Arial"/>
                <w:color w:val="333333"/>
                <w:sz w:val="18"/>
                <w:szCs w:val="18"/>
                <w:lang w:eastAsia="en-GB"/>
              </w:rPr>
              <w:br/>
              <w:t>7. Green criminology</w:t>
            </w:r>
            <w:r w:rsidRPr="00902F0B">
              <w:rPr>
                <w:rFonts w:ascii="Arial" w:eastAsia="Times New Roman" w:hAnsi="Arial" w:cs="Arial"/>
                <w:color w:val="333333"/>
                <w:sz w:val="18"/>
                <w:szCs w:val="18"/>
                <w:lang w:eastAsia="en-GB"/>
              </w:rPr>
              <w:br/>
              <w:t>8. Global criminology</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Each theory will be covered in two lectures – one focusing on introducing the theory and key theorists, and the second addressing key critiques and illustrating the theory with real-life examples drawn from current affairs. The links with classical theories (</w:t>
            </w:r>
            <w:proofErr w:type="gramStart"/>
            <w:r w:rsidRPr="00902F0B">
              <w:rPr>
                <w:rFonts w:ascii="Arial" w:eastAsia="Times New Roman" w:hAnsi="Arial" w:cs="Arial"/>
                <w:color w:val="333333"/>
                <w:sz w:val="18"/>
                <w:szCs w:val="18"/>
                <w:lang w:eastAsia="en-GB"/>
              </w:rPr>
              <w:t>e.g.</w:t>
            </w:r>
            <w:proofErr w:type="gramEnd"/>
            <w:r w:rsidRPr="00902F0B">
              <w:rPr>
                <w:rFonts w:ascii="Arial" w:eastAsia="Times New Roman" w:hAnsi="Arial" w:cs="Arial"/>
                <w:color w:val="333333"/>
                <w:sz w:val="18"/>
                <w:szCs w:val="18"/>
                <w:lang w:eastAsia="en-GB"/>
              </w:rPr>
              <w:t xml:space="preserve"> Marxism and crime of the powerful) will be highlighted for a rounded, cohesive understanding of criminological theory.</w:t>
            </w:r>
          </w:p>
        </w:tc>
      </w:tr>
      <w:tr w:rsidR="00902F0B" w:rsidRPr="00902F0B" w14:paraId="1DB764F0" w14:textId="77777777" w:rsidTr="00FD6258">
        <w:tc>
          <w:tcPr>
            <w:tcW w:w="2250" w:type="dxa"/>
            <w:hideMark/>
          </w:tcPr>
          <w:p w14:paraId="2281E84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6CB88B8F"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7ECEEDBF" w14:textId="77777777" w:rsidR="00902F0B" w:rsidRPr="00902F0B" w:rsidRDefault="00902F0B" w:rsidP="00902F0B">
            <w:pPr>
              <w:numPr>
                <w:ilvl w:val="0"/>
                <w:numId w:val="19"/>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Describe contemporary criminological theories</w:t>
            </w:r>
          </w:p>
          <w:p w14:paraId="6383C1E1" w14:textId="77777777" w:rsidR="00902F0B" w:rsidRPr="00902F0B" w:rsidRDefault="00902F0B" w:rsidP="00902F0B">
            <w:pPr>
              <w:numPr>
                <w:ilvl w:val="0"/>
                <w:numId w:val="19"/>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Analyse the critiques of these theories</w:t>
            </w:r>
          </w:p>
          <w:p w14:paraId="50B1BA91" w14:textId="77777777" w:rsidR="00902F0B" w:rsidRPr="00902F0B" w:rsidRDefault="00902F0B" w:rsidP="00902F0B">
            <w:pPr>
              <w:numPr>
                <w:ilvl w:val="0"/>
                <w:numId w:val="19"/>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Discuss how these theories may apply to criminal justice policy</w:t>
            </w:r>
          </w:p>
          <w:p w14:paraId="4D4F20BF" w14:textId="77777777" w:rsidR="00902F0B" w:rsidRPr="00902F0B" w:rsidRDefault="00902F0B" w:rsidP="00902F0B">
            <w:pPr>
              <w:numPr>
                <w:ilvl w:val="0"/>
                <w:numId w:val="19"/>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Apply theories of crime to enhance understanding of contemporary policy issues.</w:t>
            </w:r>
          </w:p>
          <w:p w14:paraId="6FA81195" w14:textId="77777777" w:rsidR="00902F0B" w:rsidRPr="00902F0B" w:rsidRDefault="00902F0B" w:rsidP="00902F0B">
            <w:pPr>
              <w:numPr>
                <w:ilvl w:val="0"/>
                <w:numId w:val="19"/>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Evaluate the impacts of these theories in the understanding of criminology as a social science</w:t>
            </w:r>
          </w:p>
        </w:tc>
      </w:tr>
      <w:tr w:rsidR="00902F0B" w:rsidRPr="00902F0B" w14:paraId="7AE16D69" w14:textId="77777777" w:rsidTr="00FD6258">
        <w:trPr>
          <w:trHeight w:val="4338"/>
        </w:trPr>
        <w:tc>
          <w:tcPr>
            <w:tcW w:w="2250" w:type="dxa"/>
            <w:hideMark/>
          </w:tcPr>
          <w:p w14:paraId="1FA7FC91"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hideMark/>
          </w:tcPr>
          <w:p w14:paraId="0A91150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31462-</w:t>
            </w:r>
            <w:proofErr w:type="gramStart"/>
            <w:r w:rsidRPr="00902F0B">
              <w:rPr>
                <w:rFonts w:ascii="Arial" w:eastAsia="Times New Roman" w:hAnsi="Arial" w:cs="Arial"/>
                <w:color w:val="333333"/>
                <w:sz w:val="18"/>
                <w:szCs w:val="18"/>
                <w:lang w:eastAsia="en-GB"/>
              </w:rPr>
              <w:t>01 :</w:t>
            </w:r>
            <w:proofErr w:type="gramEnd"/>
            <w:r w:rsidRPr="00902F0B">
              <w:rPr>
                <w:rFonts w:ascii="Arial" w:eastAsia="Times New Roman" w:hAnsi="Arial" w:cs="Arial"/>
                <w:color w:val="333333"/>
                <w:sz w:val="18"/>
                <w:szCs w:val="18"/>
                <w:lang w:eastAsia="en-GB"/>
              </w:rPr>
              <w:t xml:space="preserve"> 5000 word Essay : Coursework (100%)</w:t>
            </w:r>
          </w:p>
        </w:tc>
      </w:tr>
    </w:tbl>
    <w:p w14:paraId="352F3F3E" w14:textId="77777777" w:rsidR="00902F0B" w:rsidRDefault="00902F0B"/>
    <w:p w14:paraId="2695A401"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902F0B" w:rsidRPr="00902F0B" w14:paraId="42389CBD" w14:textId="77777777" w:rsidTr="00FD6258">
        <w:tc>
          <w:tcPr>
            <w:tcW w:w="2250" w:type="dxa"/>
            <w:hideMark/>
          </w:tcPr>
          <w:p w14:paraId="50DC9060" w14:textId="4E86DB3D"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hideMark/>
          </w:tcPr>
          <w:p w14:paraId="389B8B3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LI Modern Sociological Theory</w:t>
            </w:r>
          </w:p>
        </w:tc>
      </w:tr>
      <w:tr w:rsidR="00902F0B" w:rsidRPr="00902F0B" w14:paraId="02BEFDB9" w14:textId="77777777" w:rsidTr="00FD6258">
        <w:tc>
          <w:tcPr>
            <w:tcW w:w="2250" w:type="dxa"/>
            <w:hideMark/>
          </w:tcPr>
          <w:p w14:paraId="10E1DDB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4404AF1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4C65C5F5" w14:textId="77777777" w:rsidTr="00FD6258">
        <w:tc>
          <w:tcPr>
            <w:tcW w:w="2250" w:type="dxa"/>
            <w:hideMark/>
          </w:tcPr>
          <w:p w14:paraId="7418644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66CC730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902F0B" w:rsidRPr="00902F0B" w14:paraId="7D2AF118" w14:textId="77777777" w:rsidTr="00FD6258">
        <w:tc>
          <w:tcPr>
            <w:tcW w:w="2250" w:type="dxa"/>
            <w:hideMark/>
          </w:tcPr>
          <w:p w14:paraId="77682FD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7300B4F4"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08 30177</w:t>
            </w:r>
          </w:p>
        </w:tc>
      </w:tr>
      <w:tr w:rsidR="00902F0B" w:rsidRPr="00902F0B" w14:paraId="0EB66385" w14:textId="77777777" w:rsidTr="00FD6258">
        <w:tc>
          <w:tcPr>
            <w:tcW w:w="2250" w:type="dxa"/>
            <w:hideMark/>
          </w:tcPr>
          <w:p w14:paraId="73701AAE"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2EBC73E2" w14:textId="167AC36A" w:rsidR="00902F0B" w:rsidRPr="00902F0B" w:rsidRDefault="00842160" w:rsidP="00902F0B">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Dr Justin Cruickshank</w:t>
            </w:r>
          </w:p>
        </w:tc>
      </w:tr>
      <w:tr w:rsidR="00902F0B" w:rsidRPr="00902F0B" w14:paraId="68725418" w14:textId="77777777" w:rsidTr="00FD6258">
        <w:tc>
          <w:tcPr>
            <w:tcW w:w="2250" w:type="dxa"/>
            <w:hideMark/>
          </w:tcPr>
          <w:p w14:paraId="0614A48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60F9C11D"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6A53853F" w14:textId="77777777" w:rsidTr="00FD6258">
        <w:tc>
          <w:tcPr>
            <w:tcW w:w="2250" w:type="dxa"/>
            <w:hideMark/>
          </w:tcPr>
          <w:p w14:paraId="0510FF67"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7822CE5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34BC7C3E" w14:textId="77777777" w:rsidTr="00FD6258">
        <w:tc>
          <w:tcPr>
            <w:tcW w:w="2250" w:type="dxa"/>
            <w:hideMark/>
          </w:tcPr>
          <w:p w14:paraId="212BBC6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25E747DC"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79ADAB68" w14:textId="77777777" w:rsidTr="00FD6258">
        <w:tc>
          <w:tcPr>
            <w:tcW w:w="2250" w:type="dxa"/>
            <w:hideMark/>
          </w:tcPr>
          <w:p w14:paraId="3DF72EA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4EC5146E"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3DC0E420" w14:textId="77777777" w:rsidTr="00FD6258">
        <w:tc>
          <w:tcPr>
            <w:tcW w:w="2250" w:type="dxa"/>
            <w:hideMark/>
          </w:tcPr>
          <w:p w14:paraId="1695A0C1"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0544DC37"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60EBD8EE" w14:textId="77777777" w:rsidTr="00FD6258">
        <w:tc>
          <w:tcPr>
            <w:tcW w:w="2250" w:type="dxa"/>
            <w:hideMark/>
          </w:tcPr>
          <w:p w14:paraId="2BFC77A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0F879F0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7B97866A" w14:textId="77777777" w:rsidTr="00FD6258">
        <w:tc>
          <w:tcPr>
            <w:tcW w:w="2250" w:type="dxa"/>
            <w:hideMark/>
          </w:tcPr>
          <w:p w14:paraId="52EE0E0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119E28FF"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Seminar-20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78FBE50F" w14:textId="77777777" w:rsidTr="00FD6258">
        <w:tc>
          <w:tcPr>
            <w:tcW w:w="2250" w:type="dxa"/>
            <w:hideMark/>
          </w:tcPr>
          <w:p w14:paraId="7F0C912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2029A717"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044A4E96" w14:textId="77777777" w:rsidTr="00FD6258">
        <w:tc>
          <w:tcPr>
            <w:tcW w:w="2250" w:type="dxa"/>
            <w:hideMark/>
          </w:tcPr>
          <w:p w14:paraId="728F6A21"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02E7739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This module introduces the central ideas of key thinkers in the sociological tradition, as they sought to understand the development of modern industrial societies from the nineteenth century to the 1970s. The module opens with a detailed survey of the three 'founding' thinkers of modern sociology - Marx, Durkheim and Weber, as well as an introduction to those who introduced micro-sociological approaches to the study of everyday life (</w:t>
            </w:r>
            <w:proofErr w:type="spellStart"/>
            <w:proofErr w:type="gramStart"/>
            <w:r w:rsidRPr="00902F0B">
              <w:rPr>
                <w:rFonts w:ascii="Arial" w:eastAsia="Times New Roman" w:hAnsi="Arial" w:cs="Arial"/>
                <w:color w:val="333333"/>
                <w:sz w:val="18"/>
                <w:szCs w:val="18"/>
                <w:lang w:eastAsia="en-GB"/>
              </w:rPr>
              <w:t>eg</w:t>
            </w:r>
            <w:proofErr w:type="spellEnd"/>
            <w:proofErr w:type="gramEnd"/>
            <w:r w:rsidRPr="00902F0B">
              <w:rPr>
                <w:rFonts w:ascii="Arial" w:eastAsia="Times New Roman" w:hAnsi="Arial" w:cs="Arial"/>
                <w:color w:val="333333"/>
                <w:sz w:val="18"/>
                <w:szCs w:val="18"/>
                <w:lang w:eastAsia="en-GB"/>
              </w:rPr>
              <w:t xml:space="preserve"> Simmel). Later, competing interpretations of the character of modern societies are then examined, ranging from the functionalist society of Talcott Parsons to the more pessimistic analysis of the Frankfurt School of critical theorists. The subsequent turning of modern sociological theory against itself, and the emergence of postmodernism, are the starting point for the Level H core module, Contemporary Social Theory.</w:t>
            </w:r>
          </w:p>
        </w:tc>
      </w:tr>
      <w:tr w:rsidR="00902F0B" w:rsidRPr="00902F0B" w14:paraId="0DEDE42A" w14:textId="77777777" w:rsidTr="00FD6258">
        <w:tc>
          <w:tcPr>
            <w:tcW w:w="2250" w:type="dxa"/>
            <w:hideMark/>
          </w:tcPr>
          <w:p w14:paraId="31B5851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1BBFC7D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655BCDAA" w14:textId="3BEE44BB" w:rsidR="00902F0B" w:rsidRPr="0091381B" w:rsidRDefault="00902F0B" w:rsidP="00902F0B">
            <w:pPr>
              <w:rPr>
                <w:rFonts w:ascii="Arial" w:eastAsia="Times New Roman" w:hAnsi="Arial" w:cs="Arial"/>
                <w:color w:val="333333"/>
                <w:sz w:val="18"/>
                <w:szCs w:val="18"/>
                <w:lang w:eastAsia="en-GB"/>
              </w:rPr>
            </w:pPr>
            <w:r w:rsidRPr="00902F0B">
              <w:rPr>
                <w:rFonts w:ascii="Arial" w:eastAsia="Times New Roman" w:hAnsi="Symbol" w:cs="Arial"/>
                <w:color w:val="333333"/>
                <w:sz w:val="18"/>
                <w:szCs w:val="18"/>
                <w:lang w:eastAsia="en-GB"/>
              </w:rPr>
              <w:t></w:t>
            </w:r>
            <w:r w:rsidRPr="00902F0B">
              <w:rPr>
                <w:rFonts w:ascii="Arial" w:eastAsia="Times New Roman" w:hAnsi="Arial" w:cs="Arial"/>
                <w:color w:val="333333"/>
                <w:sz w:val="18"/>
                <w:szCs w:val="18"/>
                <w:lang w:eastAsia="en-GB"/>
              </w:rPr>
              <w:t xml:space="preserve">   Identify, </w:t>
            </w:r>
            <w:proofErr w:type="gramStart"/>
            <w:r w:rsidRPr="00902F0B">
              <w:rPr>
                <w:rFonts w:ascii="Arial" w:eastAsia="Times New Roman" w:hAnsi="Arial" w:cs="Arial"/>
                <w:color w:val="333333"/>
                <w:sz w:val="18"/>
                <w:szCs w:val="18"/>
                <w:lang w:eastAsia="en-GB"/>
              </w:rPr>
              <w:t>compare</w:t>
            </w:r>
            <w:proofErr w:type="gramEnd"/>
            <w:r w:rsidRPr="00902F0B">
              <w:rPr>
                <w:rFonts w:ascii="Arial" w:eastAsia="Times New Roman" w:hAnsi="Arial" w:cs="Arial"/>
                <w:color w:val="333333"/>
                <w:sz w:val="18"/>
                <w:szCs w:val="18"/>
                <w:lang w:eastAsia="en-GB"/>
              </w:rPr>
              <w:t xml:space="preserve"> and critically assess the theoretical approach, substantive analyses and implications of the work of key sociological theorists in this period.</w:t>
            </w:r>
          </w:p>
        </w:tc>
      </w:tr>
      <w:tr w:rsidR="00902F0B" w:rsidRPr="00902F0B" w14:paraId="47E2157D" w14:textId="77777777" w:rsidTr="00FD6258">
        <w:trPr>
          <w:trHeight w:val="6481"/>
        </w:trPr>
        <w:tc>
          <w:tcPr>
            <w:tcW w:w="2250" w:type="dxa"/>
            <w:hideMark/>
          </w:tcPr>
          <w:p w14:paraId="7A56E28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hideMark/>
          </w:tcPr>
          <w:p w14:paraId="723DCCA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30177-</w:t>
            </w:r>
            <w:proofErr w:type="gramStart"/>
            <w:r w:rsidRPr="00902F0B">
              <w:rPr>
                <w:rFonts w:ascii="Arial" w:eastAsia="Times New Roman" w:hAnsi="Arial" w:cs="Arial"/>
                <w:color w:val="333333"/>
                <w:sz w:val="18"/>
                <w:szCs w:val="18"/>
                <w:lang w:eastAsia="en-GB"/>
              </w:rPr>
              <w:t>01 :</w:t>
            </w:r>
            <w:proofErr w:type="gramEnd"/>
            <w:r w:rsidRPr="00902F0B">
              <w:rPr>
                <w:rFonts w:ascii="Arial" w:eastAsia="Times New Roman" w:hAnsi="Arial" w:cs="Arial"/>
                <w:color w:val="333333"/>
                <w:sz w:val="18"/>
                <w:szCs w:val="18"/>
                <w:lang w:eastAsia="en-GB"/>
              </w:rPr>
              <w:t xml:space="preserve"> Summative 5000 Word Essay : Coursework (100%)</w:t>
            </w:r>
          </w:p>
        </w:tc>
      </w:tr>
    </w:tbl>
    <w:p w14:paraId="07C5E8F6"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902F0B" w:rsidRPr="00902F0B" w14:paraId="40DBDB78" w14:textId="77777777" w:rsidTr="00FD6258">
        <w:tc>
          <w:tcPr>
            <w:tcW w:w="2250" w:type="dxa"/>
            <w:hideMark/>
          </w:tcPr>
          <w:p w14:paraId="271F60C5" w14:textId="30A01156"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hideMark/>
          </w:tcPr>
          <w:p w14:paraId="79D02301"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LI Terror, </w:t>
            </w:r>
            <w:proofErr w:type="gramStart"/>
            <w:r w:rsidRPr="00902F0B">
              <w:rPr>
                <w:rFonts w:ascii="Arial" w:eastAsia="Times New Roman" w:hAnsi="Arial" w:cs="Arial"/>
                <w:color w:val="333333"/>
                <w:sz w:val="18"/>
                <w:szCs w:val="18"/>
                <w:lang w:eastAsia="en-GB"/>
              </w:rPr>
              <w:t>Threat</w:t>
            </w:r>
            <w:proofErr w:type="gramEnd"/>
            <w:r w:rsidRPr="00902F0B">
              <w:rPr>
                <w:rFonts w:ascii="Arial" w:eastAsia="Times New Roman" w:hAnsi="Arial" w:cs="Arial"/>
                <w:color w:val="333333"/>
                <w:sz w:val="18"/>
                <w:szCs w:val="18"/>
                <w:lang w:eastAsia="en-GB"/>
              </w:rPr>
              <w:t xml:space="preserve"> and Security</w:t>
            </w:r>
          </w:p>
        </w:tc>
      </w:tr>
      <w:tr w:rsidR="00902F0B" w:rsidRPr="00902F0B" w14:paraId="5C027BA5" w14:textId="77777777" w:rsidTr="00FD6258">
        <w:tc>
          <w:tcPr>
            <w:tcW w:w="2250" w:type="dxa"/>
            <w:hideMark/>
          </w:tcPr>
          <w:p w14:paraId="4D7F590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2987DBA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1FC7B9FD" w14:textId="77777777" w:rsidTr="00FD6258">
        <w:tc>
          <w:tcPr>
            <w:tcW w:w="2250" w:type="dxa"/>
            <w:hideMark/>
          </w:tcPr>
          <w:p w14:paraId="664E4AF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649E163B"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902F0B" w:rsidRPr="00902F0B" w14:paraId="0C5524F7" w14:textId="77777777" w:rsidTr="00FD6258">
        <w:tc>
          <w:tcPr>
            <w:tcW w:w="2250" w:type="dxa"/>
            <w:hideMark/>
          </w:tcPr>
          <w:p w14:paraId="4C36EF9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7292FF3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08 30187</w:t>
            </w:r>
          </w:p>
        </w:tc>
      </w:tr>
      <w:tr w:rsidR="00902F0B" w:rsidRPr="00902F0B" w14:paraId="0AF7C610" w14:textId="77777777" w:rsidTr="00FD6258">
        <w:tc>
          <w:tcPr>
            <w:tcW w:w="2250" w:type="dxa"/>
            <w:hideMark/>
          </w:tcPr>
          <w:p w14:paraId="3977DEB0"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46A6E04D" w14:textId="37FB1713" w:rsidR="00902F0B" w:rsidRPr="00902F0B" w:rsidRDefault="00842160" w:rsidP="00902F0B">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Dr Miguel Ramos &amp; Dr Rodolfo Leyva</w:t>
            </w:r>
          </w:p>
        </w:tc>
      </w:tr>
      <w:tr w:rsidR="00902F0B" w:rsidRPr="00902F0B" w14:paraId="255FF4BF" w14:textId="77777777" w:rsidTr="00FD6258">
        <w:tc>
          <w:tcPr>
            <w:tcW w:w="2250" w:type="dxa"/>
            <w:hideMark/>
          </w:tcPr>
          <w:p w14:paraId="5E76105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725E43E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5129801F" w14:textId="77777777" w:rsidTr="00FD6258">
        <w:tc>
          <w:tcPr>
            <w:tcW w:w="2250" w:type="dxa"/>
            <w:hideMark/>
          </w:tcPr>
          <w:p w14:paraId="6D3D18B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5BEA938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06738DB9" w14:textId="77777777" w:rsidTr="00FD6258">
        <w:tc>
          <w:tcPr>
            <w:tcW w:w="2250" w:type="dxa"/>
            <w:hideMark/>
          </w:tcPr>
          <w:p w14:paraId="4025114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6915DAB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2</w:t>
            </w:r>
          </w:p>
        </w:tc>
      </w:tr>
      <w:tr w:rsidR="00902F0B" w:rsidRPr="00902F0B" w14:paraId="21B0BA58" w14:textId="77777777" w:rsidTr="00FD6258">
        <w:tc>
          <w:tcPr>
            <w:tcW w:w="2250" w:type="dxa"/>
            <w:hideMark/>
          </w:tcPr>
          <w:p w14:paraId="1A10A86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0C187798"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72C544A5" w14:textId="77777777" w:rsidTr="00FD6258">
        <w:tc>
          <w:tcPr>
            <w:tcW w:w="2250" w:type="dxa"/>
            <w:hideMark/>
          </w:tcPr>
          <w:p w14:paraId="13E9775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7E9344D9"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72C5A3DB" w14:textId="77777777" w:rsidTr="00FD6258">
        <w:tc>
          <w:tcPr>
            <w:tcW w:w="2250" w:type="dxa"/>
            <w:hideMark/>
          </w:tcPr>
          <w:p w14:paraId="14E76C0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0D28D6D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0A1A7F1F" w14:textId="77777777" w:rsidTr="00FD6258">
        <w:tc>
          <w:tcPr>
            <w:tcW w:w="2250" w:type="dxa"/>
            <w:hideMark/>
          </w:tcPr>
          <w:p w14:paraId="232BEE8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676ADFD9"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Lecture-40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45EAA3A6" w14:textId="77777777" w:rsidTr="00FD6258">
        <w:tc>
          <w:tcPr>
            <w:tcW w:w="2250" w:type="dxa"/>
            <w:hideMark/>
          </w:tcPr>
          <w:p w14:paraId="358B825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4413C7F4"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58F94EBE" w14:textId="77777777" w:rsidTr="00FD6258">
        <w:tc>
          <w:tcPr>
            <w:tcW w:w="2250" w:type="dxa"/>
            <w:hideMark/>
          </w:tcPr>
          <w:p w14:paraId="5594E02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4B67677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This module will provide students with an opportunity to critically explore a range of politically salient issues relating to terror, </w:t>
            </w:r>
            <w:proofErr w:type="gramStart"/>
            <w:r w:rsidRPr="00902F0B">
              <w:rPr>
                <w:rFonts w:ascii="Arial" w:eastAsia="Times New Roman" w:hAnsi="Arial" w:cs="Arial"/>
                <w:color w:val="333333"/>
                <w:sz w:val="18"/>
                <w:szCs w:val="18"/>
                <w:lang w:eastAsia="en-GB"/>
              </w:rPr>
              <w:t>threat</w:t>
            </w:r>
            <w:proofErr w:type="gramEnd"/>
            <w:r w:rsidRPr="00902F0B">
              <w:rPr>
                <w:rFonts w:ascii="Arial" w:eastAsia="Times New Roman" w:hAnsi="Arial" w:cs="Arial"/>
                <w:color w:val="333333"/>
                <w:sz w:val="18"/>
                <w:szCs w:val="18"/>
                <w:lang w:eastAsia="en-GB"/>
              </w:rPr>
              <w:t xml:space="preserve"> and security. Noting the contested nature of how we seek to define terrorism, the module will focus on modern terrorism and the use of terrorist violence to critically consider a range of key concepts and relevant theories including securitisation and governmentality as also extremism and radicalisation among others. In doing so, consideration will be given to how governments devise and implement appropriate counter-terror policies and approaches as a means of evaluating their effectiveness. The impacts of these will also be explored focusing on notions of suspect communities, social harm, </w:t>
            </w:r>
            <w:proofErr w:type="gramStart"/>
            <w:r w:rsidRPr="00902F0B">
              <w:rPr>
                <w:rFonts w:ascii="Arial" w:eastAsia="Times New Roman" w:hAnsi="Arial" w:cs="Arial"/>
                <w:color w:val="333333"/>
                <w:sz w:val="18"/>
                <w:szCs w:val="18"/>
                <w:lang w:eastAsia="en-GB"/>
              </w:rPr>
              <w:t>exclusion</w:t>
            </w:r>
            <w:proofErr w:type="gramEnd"/>
            <w:r w:rsidRPr="00902F0B">
              <w:rPr>
                <w:rFonts w:ascii="Arial" w:eastAsia="Times New Roman" w:hAnsi="Arial" w:cs="Arial"/>
                <w:color w:val="333333"/>
                <w:sz w:val="18"/>
                <w:szCs w:val="18"/>
                <w:lang w:eastAsia="en-GB"/>
              </w:rPr>
              <w:t xml:space="preserve"> and marginalisation. From here, students will consider a number of emergent and overarching questions through the lens of a series of case studies to include: terrorist actions perpetrated by state actors; the ‘war on terror’ post-9/11; ethno-nationalist terrorism underpinning conflicts between Israelis and Palestinians and in Northern Ireland; far-right groups and ‘lone wolf’ terrorism; revolutionary left-wing movements; Islamist-inspired terrorism focusing on Islamic State and its activities in both the Middle East and Europe; policing and Project Champion; groups and activists inspired by environmental and vivisection issues; and the role of the media and how it relates to and represents matters of terror, threat and security.</w:t>
            </w:r>
          </w:p>
        </w:tc>
      </w:tr>
      <w:tr w:rsidR="00902F0B" w:rsidRPr="00902F0B" w14:paraId="22AAE097" w14:textId="77777777" w:rsidTr="00FD6258">
        <w:tc>
          <w:tcPr>
            <w:tcW w:w="2250" w:type="dxa"/>
            <w:hideMark/>
          </w:tcPr>
          <w:p w14:paraId="6F4EBB4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3A741825"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12CF0C80" w14:textId="77777777" w:rsidR="00902F0B" w:rsidRPr="00902F0B" w:rsidRDefault="00902F0B" w:rsidP="00902F0B">
            <w:pPr>
              <w:numPr>
                <w:ilvl w:val="0"/>
                <w:numId w:val="21"/>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Construct a critical account of the contested nature of how terrorism is understood and defined in the contemporary setting</w:t>
            </w:r>
          </w:p>
          <w:p w14:paraId="2C1F41CC" w14:textId="77777777" w:rsidR="00902F0B" w:rsidRPr="00902F0B" w:rsidRDefault="00902F0B" w:rsidP="00902F0B">
            <w:pPr>
              <w:numPr>
                <w:ilvl w:val="0"/>
                <w:numId w:val="21"/>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Appraise various policy and legislative approaches relating to counter-terror and security as also extremism and radicalisation</w:t>
            </w:r>
          </w:p>
          <w:p w14:paraId="462C0AE5" w14:textId="77777777" w:rsidR="00902F0B" w:rsidRPr="00902F0B" w:rsidRDefault="00902F0B" w:rsidP="00902F0B">
            <w:pPr>
              <w:numPr>
                <w:ilvl w:val="0"/>
                <w:numId w:val="21"/>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Apply a range of key concepts and theories to the critical investigation of </w:t>
            </w:r>
            <w:proofErr w:type="gramStart"/>
            <w:r w:rsidRPr="00902F0B">
              <w:rPr>
                <w:rFonts w:ascii="Arial" w:eastAsia="Times New Roman" w:hAnsi="Arial" w:cs="Arial"/>
                <w:color w:val="333333"/>
                <w:sz w:val="18"/>
                <w:szCs w:val="18"/>
                <w:lang w:eastAsia="en-GB"/>
              </w:rPr>
              <w:t>particular examples</w:t>
            </w:r>
            <w:proofErr w:type="gramEnd"/>
            <w:r w:rsidRPr="00902F0B">
              <w:rPr>
                <w:rFonts w:ascii="Arial" w:eastAsia="Times New Roman" w:hAnsi="Arial" w:cs="Arial"/>
                <w:color w:val="333333"/>
                <w:sz w:val="18"/>
                <w:szCs w:val="18"/>
                <w:lang w:eastAsia="en-GB"/>
              </w:rPr>
              <w:t xml:space="preserve"> of modern terrorism and the use of terrorist violence</w:t>
            </w:r>
          </w:p>
        </w:tc>
      </w:tr>
      <w:tr w:rsidR="00902F0B" w:rsidRPr="00902F0B" w14:paraId="2E1741AE" w14:textId="77777777" w:rsidTr="00FD6258">
        <w:trPr>
          <w:trHeight w:val="4203"/>
        </w:trPr>
        <w:tc>
          <w:tcPr>
            <w:tcW w:w="2250" w:type="dxa"/>
            <w:hideMark/>
          </w:tcPr>
          <w:p w14:paraId="1076BBD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hideMark/>
          </w:tcPr>
          <w:p w14:paraId="3610659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30187-</w:t>
            </w:r>
            <w:proofErr w:type="gramStart"/>
            <w:r w:rsidRPr="00902F0B">
              <w:rPr>
                <w:rFonts w:ascii="Arial" w:eastAsia="Times New Roman" w:hAnsi="Arial" w:cs="Arial"/>
                <w:color w:val="333333"/>
                <w:sz w:val="18"/>
                <w:szCs w:val="18"/>
                <w:lang w:eastAsia="en-GB"/>
              </w:rPr>
              <w:t>01 :</w:t>
            </w:r>
            <w:proofErr w:type="gramEnd"/>
            <w:r w:rsidRPr="00902F0B">
              <w:rPr>
                <w:rFonts w:ascii="Arial" w:eastAsia="Times New Roman" w:hAnsi="Arial" w:cs="Arial"/>
                <w:color w:val="333333"/>
                <w:sz w:val="18"/>
                <w:szCs w:val="18"/>
                <w:lang w:eastAsia="en-GB"/>
              </w:rPr>
              <w:t xml:space="preserve"> Summative 5000 Word Essay : Coursework (100%)</w:t>
            </w:r>
          </w:p>
        </w:tc>
      </w:tr>
    </w:tbl>
    <w:p w14:paraId="19D2374C"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902F0B" w:rsidRPr="00902F0B" w14:paraId="2A5C104E" w14:textId="77777777" w:rsidTr="00FD6258">
        <w:tc>
          <w:tcPr>
            <w:tcW w:w="2250" w:type="dxa"/>
            <w:hideMark/>
          </w:tcPr>
          <w:p w14:paraId="0A9BCBE0" w14:textId="0CBBC070"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hideMark/>
          </w:tcPr>
          <w:p w14:paraId="15E91875"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LI Poverty, </w:t>
            </w:r>
            <w:proofErr w:type="gramStart"/>
            <w:r w:rsidRPr="00902F0B">
              <w:rPr>
                <w:rFonts w:ascii="Arial" w:eastAsia="Times New Roman" w:hAnsi="Arial" w:cs="Arial"/>
                <w:color w:val="333333"/>
                <w:sz w:val="18"/>
                <w:szCs w:val="18"/>
                <w:lang w:eastAsia="en-GB"/>
              </w:rPr>
              <w:t>Class</w:t>
            </w:r>
            <w:proofErr w:type="gramEnd"/>
            <w:r w:rsidRPr="00902F0B">
              <w:rPr>
                <w:rFonts w:ascii="Arial" w:eastAsia="Times New Roman" w:hAnsi="Arial" w:cs="Arial"/>
                <w:color w:val="333333"/>
                <w:sz w:val="18"/>
                <w:szCs w:val="18"/>
                <w:lang w:eastAsia="en-GB"/>
              </w:rPr>
              <w:t xml:space="preserve"> and Inequality</w:t>
            </w:r>
          </w:p>
        </w:tc>
      </w:tr>
      <w:tr w:rsidR="00902F0B" w:rsidRPr="00902F0B" w14:paraId="3B248426" w14:textId="77777777" w:rsidTr="00FD6258">
        <w:tc>
          <w:tcPr>
            <w:tcW w:w="2250" w:type="dxa"/>
            <w:hideMark/>
          </w:tcPr>
          <w:p w14:paraId="28EA44F9"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3E64C69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07148626" w14:textId="77777777" w:rsidTr="00FD6258">
        <w:tc>
          <w:tcPr>
            <w:tcW w:w="2250" w:type="dxa"/>
            <w:hideMark/>
          </w:tcPr>
          <w:p w14:paraId="02EE7D1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1241F30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902F0B" w:rsidRPr="00902F0B" w14:paraId="01E76661" w14:textId="77777777" w:rsidTr="00FD6258">
        <w:tc>
          <w:tcPr>
            <w:tcW w:w="2250" w:type="dxa"/>
            <w:hideMark/>
          </w:tcPr>
          <w:p w14:paraId="396B11E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5B9BC52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08 30171</w:t>
            </w:r>
          </w:p>
        </w:tc>
      </w:tr>
      <w:tr w:rsidR="00902F0B" w:rsidRPr="00902F0B" w14:paraId="73651158" w14:textId="77777777" w:rsidTr="00FD6258">
        <w:tc>
          <w:tcPr>
            <w:tcW w:w="2250" w:type="dxa"/>
            <w:hideMark/>
          </w:tcPr>
          <w:p w14:paraId="254F385C"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6B31DFD6" w14:textId="6412744F" w:rsidR="00902F0B" w:rsidRPr="00902F0B" w:rsidRDefault="00842160" w:rsidP="00902F0B">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Dr Tina Hearn</w:t>
            </w:r>
          </w:p>
        </w:tc>
      </w:tr>
      <w:tr w:rsidR="00902F0B" w:rsidRPr="00902F0B" w14:paraId="7AF3F45A" w14:textId="77777777" w:rsidTr="00FD6258">
        <w:tc>
          <w:tcPr>
            <w:tcW w:w="2250" w:type="dxa"/>
            <w:hideMark/>
          </w:tcPr>
          <w:p w14:paraId="07575FD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3E05AE13"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02F0B" w:rsidRPr="00902F0B" w14:paraId="0696A6B0" w14:textId="77777777" w:rsidTr="00FD6258">
        <w:tc>
          <w:tcPr>
            <w:tcW w:w="2250" w:type="dxa"/>
            <w:hideMark/>
          </w:tcPr>
          <w:p w14:paraId="7BF21EA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128EAD2F"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3CF2A250" w14:textId="77777777" w:rsidTr="00FD6258">
        <w:tc>
          <w:tcPr>
            <w:tcW w:w="2250" w:type="dxa"/>
            <w:hideMark/>
          </w:tcPr>
          <w:p w14:paraId="5C8573C5"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06B73180"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02F0B" w:rsidRPr="00902F0B" w14:paraId="624B0437" w14:textId="77777777" w:rsidTr="00FD6258">
        <w:tc>
          <w:tcPr>
            <w:tcW w:w="2250" w:type="dxa"/>
            <w:hideMark/>
          </w:tcPr>
          <w:p w14:paraId="4349B459"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7D9899A3"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1B26CE99" w14:textId="77777777" w:rsidTr="00FD6258">
        <w:tc>
          <w:tcPr>
            <w:tcW w:w="2250" w:type="dxa"/>
            <w:hideMark/>
          </w:tcPr>
          <w:p w14:paraId="72ED9183"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1EF43F22"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15A51BB7" w14:textId="77777777" w:rsidTr="00FD6258">
        <w:tc>
          <w:tcPr>
            <w:tcW w:w="2250" w:type="dxa"/>
            <w:hideMark/>
          </w:tcPr>
          <w:p w14:paraId="3AD095D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6F11B6F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02F0B" w:rsidRPr="00902F0B" w14:paraId="5F289C96" w14:textId="77777777" w:rsidTr="00FD6258">
        <w:tc>
          <w:tcPr>
            <w:tcW w:w="2250" w:type="dxa"/>
            <w:hideMark/>
          </w:tcPr>
          <w:p w14:paraId="7A250A3A"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7A064F99"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Seminar-20 hours</w:t>
            </w:r>
            <w:r w:rsidRPr="00902F0B">
              <w:rPr>
                <w:rFonts w:ascii="Arial" w:eastAsia="Times New Roman" w:hAnsi="Arial" w:cs="Arial"/>
                <w:color w:val="333333"/>
                <w:sz w:val="18"/>
                <w:szCs w:val="18"/>
                <w:lang w:eastAsia="en-GB"/>
              </w:rPr>
              <w:br/>
              <w:t>Tutorial-2 hours</w:t>
            </w:r>
            <w:r w:rsidRPr="00902F0B">
              <w:rPr>
                <w:rFonts w:ascii="Arial" w:eastAsia="Times New Roman" w:hAnsi="Arial" w:cs="Arial"/>
                <w:color w:val="333333"/>
                <w:sz w:val="18"/>
                <w:szCs w:val="18"/>
                <w:lang w:eastAsia="en-GB"/>
              </w:rPr>
              <w:br/>
              <w:t>Guided independent study-158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16D54611" w14:textId="77777777" w:rsidTr="00FD6258">
        <w:tc>
          <w:tcPr>
            <w:tcW w:w="2250" w:type="dxa"/>
            <w:hideMark/>
          </w:tcPr>
          <w:p w14:paraId="340C180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4F01E5AF"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09B74623" w14:textId="77777777" w:rsidTr="00FD6258">
        <w:tc>
          <w:tcPr>
            <w:tcW w:w="2250" w:type="dxa"/>
            <w:hideMark/>
          </w:tcPr>
          <w:p w14:paraId="0EEDA556"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4DEC9FB2"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Poverty, </w:t>
            </w:r>
            <w:proofErr w:type="gramStart"/>
            <w:r w:rsidRPr="00902F0B">
              <w:rPr>
                <w:rFonts w:ascii="Arial" w:eastAsia="Times New Roman" w:hAnsi="Arial" w:cs="Arial"/>
                <w:color w:val="333333"/>
                <w:sz w:val="18"/>
                <w:szCs w:val="18"/>
                <w:lang w:eastAsia="en-GB"/>
              </w:rPr>
              <w:t>class</w:t>
            </w:r>
            <w:proofErr w:type="gramEnd"/>
            <w:r w:rsidRPr="00902F0B">
              <w:rPr>
                <w:rFonts w:ascii="Arial" w:eastAsia="Times New Roman" w:hAnsi="Arial" w:cs="Arial"/>
                <w:color w:val="333333"/>
                <w:sz w:val="18"/>
                <w:szCs w:val="18"/>
                <w:lang w:eastAsia="en-GB"/>
              </w:rPr>
              <w:t xml:space="preserve"> and inequality rest at the very core of social policy, underpinning a range of social problems. Drawing together research and analysis from Social Policy and Sociology the module explores definition, measurement, </w:t>
            </w:r>
            <w:proofErr w:type="gramStart"/>
            <w:r w:rsidRPr="00902F0B">
              <w:rPr>
                <w:rFonts w:ascii="Arial" w:eastAsia="Times New Roman" w:hAnsi="Arial" w:cs="Arial"/>
                <w:color w:val="333333"/>
                <w:sz w:val="18"/>
                <w:szCs w:val="18"/>
                <w:lang w:eastAsia="en-GB"/>
              </w:rPr>
              <w:t>analysis</w:t>
            </w:r>
            <w:proofErr w:type="gramEnd"/>
            <w:r w:rsidRPr="00902F0B">
              <w:rPr>
                <w:rFonts w:ascii="Arial" w:eastAsia="Times New Roman" w:hAnsi="Arial" w:cs="Arial"/>
                <w:color w:val="333333"/>
                <w:sz w:val="18"/>
                <w:szCs w:val="18"/>
                <w:lang w:eastAsia="en-GB"/>
              </w:rPr>
              <w:t xml:space="preserve"> and efforts to address various related social problems (impoverishment, barriers to social mobility, the harm caused by stigma) with the primary focus of endeavours to improve welfare at the local, national and global scale. It also explores how class poverty and inequality interact </w:t>
            </w:r>
            <w:proofErr w:type="spellStart"/>
            <w:r w:rsidRPr="00902F0B">
              <w:rPr>
                <w:rFonts w:ascii="Arial" w:eastAsia="Times New Roman" w:hAnsi="Arial" w:cs="Arial"/>
                <w:color w:val="333333"/>
                <w:sz w:val="18"/>
                <w:szCs w:val="18"/>
                <w:lang w:eastAsia="en-GB"/>
              </w:rPr>
              <w:t>problamatising</w:t>
            </w:r>
            <w:proofErr w:type="spellEnd"/>
            <w:r w:rsidRPr="00902F0B">
              <w:rPr>
                <w:rFonts w:ascii="Arial" w:eastAsia="Times New Roman" w:hAnsi="Arial" w:cs="Arial"/>
                <w:color w:val="333333"/>
                <w:sz w:val="18"/>
                <w:szCs w:val="18"/>
                <w:lang w:eastAsia="en-GB"/>
              </w:rPr>
              <w:t xml:space="preserve"> some of the assumptions around poverty and class, which often suggest they are one and the same.</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The analysis of policy in relation to these issues not only explores how poverty and class are conflated but also specific efforts to ameliorate the consequences of poverty whilst reinforcing common perceptions of class in public attitudes and media narratives of these social phenomena.</w:t>
            </w:r>
          </w:p>
        </w:tc>
      </w:tr>
      <w:tr w:rsidR="00902F0B" w:rsidRPr="00902F0B" w14:paraId="14D971A7" w14:textId="77777777" w:rsidTr="00FD6258">
        <w:tc>
          <w:tcPr>
            <w:tcW w:w="2250" w:type="dxa"/>
            <w:hideMark/>
          </w:tcPr>
          <w:p w14:paraId="570A515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41DFE314"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451759FF" w14:textId="77777777" w:rsidR="00902F0B" w:rsidRPr="00902F0B" w:rsidRDefault="00902F0B" w:rsidP="00902F0B">
            <w:pPr>
              <w:numPr>
                <w:ilvl w:val="0"/>
                <w:numId w:val="22"/>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Identify and differentiate between various definitions and measurements of poverty and class</w:t>
            </w:r>
          </w:p>
          <w:p w14:paraId="2BE45C69" w14:textId="77777777" w:rsidR="00902F0B" w:rsidRPr="00902F0B" w:rsidRDefault="00902F0B" w:rsidP="00902F0B">
            <w:pPr>
              <w:numPr>
                <w:ilvl w:val="0"/>
                <w:numId w:val="22"/>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Demonstrate a critical knowledge and understanding of key policies relating to income, </w:t>
            </w:r>
            <w:proofErr w:type="gramStart"/>
            <w:r w:rsidRPr="00902F0B">
              <w:rPr>
                <w:rFonts w:ascii="Arial" w:eastAsia="Times New Roman" w:hAnsi="Arial" w:cs="Arial"/>
                <w:color w:val="333333"/>
                <w:sz w:val="18"/>
                <w:szCs w:val="18"/>
                <w:lang w:eastAsia="en-GB"/>
              </w:rPr>
              <w:t>inequality</w:t>
            </w:r>
            <w:proofErr w:type="gramEnd"/>
            <w:r w:rsidRPr="00902F0B">
              <w:rPr>
                <w:rFonts w:ascii="Arial" w:eastAsia="Times New Roman" w:hAnsi="Arial" w:cs="Arial"/>
                <w:color w:val="333333"/>
                <w:sz w:val="18"/>
                <w:szCs w:val="18"/>
                <w:lang w:eastAsia="en-GB"/>
              </w:rPr>
              <w:t xml:space="preserve"> and class</w:t>
            </w:r>
          </w:p>
          <w:p w14:paraId="72B9FAA3" w14:textId="77777777" w:rsidR="00902F0B" w:rsidRPr="00902F0B" w:rsidRDefault="00902F0B" w:rsidP="00902F0B">
            <w:pPr>
              <w:numPr>
                <w:ilvl w:val="0"/>
                <w:numId w:val="22"/>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Understand critically how the needs of different “client groups” are tackled and how far they are met by social security policies</w:t>
            </w:r>
          </w:p>
          <w:p w14:paraId="63D13EE4" w14:textId="77777777" w:rsidR="00902F0B" w:rsidRPr="00902F0B" w:rsidRDefault="00902F0B" w:rsidP="00902F0B">
            <w:pPr>
              <w:numPr>
                <w:ilvl w:val="0"/>
                <w:numId w:val="22"/>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Critically analyse the impact and consequences of UK policy and practice on debates around poverty, </w:t>
            </w:r>
            <w:proofErr w:type="gramStart"/>
            <w:r w:rsidRPr="00902F0B">
              <w:rPr>
                <w:rFonts w:ascii="Arial" w:eastAsia="Times New Roman" w:hAnsi="Arial" w:cs="Arial"/>
                <w:color w:val="333333"/>
                <w:sz w:val="18"/>
                <w:szCs w:val="18"/>
                <w:lang w:eastAsia="en-GB"/>
              </w:rPr>
              <w:t>class</w:t>
            </w:r>
            <w:proofErr w:type="gramEnd"/>
            <w:r w:rsidRPr="00902F0B">
              <w:rPr>
                <w:rFonts w:ascii="Arial" w:eastAsia="Times New Roman" w:hAnsi="Arial" w:cs="Arial"/>
                <w:color w:val="333333"/>
                <w:sz w:val="18"/>
                <w:szCs w:val="18"/>
                <w:lang w:eastAsia="en-GB"/>
              </w:rPr>
              <w:t xml:space="preserve"> and inequality</w:t>
            </w:r>
          </w:p>
          <w:p w14:paraId="6D669E72" w14:textId="77777777" w:rsidR="00902F0B" w:rsidRPr="00902F0B" w:rsidRDefault="00902F0B" w:rsidP="00902F0B">
            <w:pPr>
              <w:numPr>
                <w:ilvl w:val="0"/>
                <w:numId w:val="22"/>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Demonstrate the ability to fulfil a predefined group role required to produce a collaborative writing project</w:t>
            </w:r>
          </w:p>
        </w:tc>
      </w:tr>
      <w:tr w:rsidR="00902F0B" w:rsidRPr="00902F0B" w14:paraId="18213EA7" w14:textId="77777777" w:rsidTr="00FD6258">
        <w:trPr>
          <w:trHeight w:val="3714"/>
        </w:trPr>
        <w:tc>
          <w:tcPr>
            <w:tcW w:w="2250" w:type="dxa"/>
            <w:hideMark/>
          </w:tcPr>
          <w:p w14:paraId="74E9DF6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hideMark/>
          </w:tcPr>
          <w:p w14:paraId="4B2CFE36"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30171-</w:t>
            </w:r>
            <w:proofErr w:type="gramStart"/>
            <w:r w:rsidRPr="00902F0B">
              <w:rPr>
                <w:rFonts w:ascii="Arial" w:eastAsia="Times New Roman" w:hAnsi="Arial" w:cs="Arial"/>
                <w:color w:val="333333"/>
                <w:sz w:val="18"/>
                <w:szCs w:val="18"/>
                <w:lang w:eastAsia="en-GB"/>
              </w:rPr>
              <w:t>01 :</w:t>
            </w:r>
            <w:proofErr w:type="gramEnd"/>
            <w:r w:rsidRPr="00902F0B">
              <w:rPr>
                <w:rFonts w:ascii="Arial" w:eastAsia="Times New Roman" w:hAnsi="Arial" w:cs="Arial"/>
                <w:color w:val="333333"/>
                <w:sz w:val="18"/>
                <w:szCs w:val="18"/>
                <w:lang w:eastAsia="en-GB"/>
              </w:rPr>
              <w:t xml:space="preserve"> Collaborative Writing Project : Coursework (40%)</w:t>
            </w:r>
            <w:r w:rsidRPr="00902F0B">
              <w:rPr>
                <w:rFonts w:ascii="Arial" w:eastAsia="Times New Roman" w:hAnsi="Arial" w:cs="Arial"/>
                <w:color w:val="333333"/>
                <w:sz w:val="18"/>
                <w:szCs w:val="18"/>
                <w:lang w:eastAsia="en-GB"/>
              </w:rPr>
              <w:br/>
              <w:t>30171-02 : Peer Review : Coursework (10%)</w:t>
            </w:r>
            <w:r w:rsidRPr="00902F0B">
              <w:rPr>
                <w:rFonts w:ascii="Arial" w:eastAsia="Times New Roman" w:hAnsi="Arial" w:cs="Arial"/>
                <w:color w:val="333333"/>
                <w:sz w:val="18"/>
                <w:szCs w:val="18"/>
                <w:lang w:eastAsia="en-GB"/>
              </w:rPr>
              <w:br/>
              <w:t>30171-03 : Feature Essay : Coursework (50%)</w:t>
            </w:r>
          </w:p>
        </w:tc>
      </w:tr>
    </w:tbl>
    <w:p w14:paraId="7EAF91DB"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955DE6" w:rsidRPr="00902F0B" w14:paraId="0DA0796B" w14:textId="77777777" w:rsidTr="00FD6258">
        <w:tc>
          <w:tcPr>
            <w:tcW w:w="2250" w:type="dxa"/>
            <w:hideMark/>
          </w:tcPr>
          <w:p w14:paraId="373C8999" w14:textId="7C4503CC"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hideMark/>
          </w:tcPr>
          <w:p w14:paraId="28778E72" w14:textId="6033A629" w:rsidR="00955DE6" w:rsidRPr="00955DE6" w:rsidRDefault="00955DE6" w:rsidP="00955DE6">
            <w:pPr>
              <w:rPr>
                <w:rFonts w:ascii="Arial" w:eastAsia="Times New Roman" w:hAnsi="Arial" w:cs="Arial"/>
                <w:color w:val="333333"/>
                <w:sz w:val="18"/>
                <w:szCs w:val="18"/>
                <w:lang w:eastAsia="en-GB"/>
              </w:rPr>
            </w:pPr>
            <w:r w:rsidRPr="00955DE6">
              <w:rPr>
                <w:rFonts w:ascii="Arial" w:hAnsi="Arial" w:cs="Arial"/>
                <w:sz w:val="18"/>
                <w:szCs w:val="18"/>
              </w:rPr>
              <w:t>LI Histories of Criminal Justice and Empire</w:t>
            </w:r>
          </w:p>
        </w:tc>
      </w:tr>
      <w:tr w:rsidR="00955DE6" w:rsidRPr="00902F0B" w14:paraId="59E41DD5" w14:textId="77777777" w:rsidTr="00FD6258">
        <w:tc>
          <w:tcPr>
            <w:tcW w:w="2250" w:type="dxa"/>
            <w:hideMark/>
          </w:tcPr>
          <w:p w14:paraId="605EB4B8" w14:textId="7A1388CC"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2C47CF30" w14:textId="2CAA5428" w:rsidR="00955DE6" w:rsidRPr="00902F0B" w:rsidRDefault="00955DE6" w:rsidP="00955DE6">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55DE6" w:rsidRPr="00902F0B" w14:paraId="7CBB4330" w14:textId="77777777" w:rsidTr="00FD6258">
        <w:tc>
          <w:tcPr>
            <w:tcW w:w="2250" w:type="dxa"/>
            <w:hideMark/>
          </w:tcPr>
          <w:p w14:paraId="1F595377" w14:textId="3711C4BC"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40E3C2F7" w14:textId="22AA2EBF" w:rsidR="00955DE6" w:rsidRPr="00902F0B" w:rsidRDefault="00955DE6" w:rsidP="00955DE6">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955DE6" w:rsidRPr="00902F0B" w14:paraId="26868A0B" w14:textId="77777777" w:rsidTr="00FD6258">
        <w:tc>
          <w:tcPr>
            <w:tcW w:w="2250" w:type="dxa"/>
            <w:hideMark/>
          </w:tcPr>
          <w:p w14:paraId="370D70E3" w14:textId="4DBC40BC"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19B09666" w14:textId="6F0EBF9B" w:rsidR="00955DE6" w:rsidRPr="00902F0B" w:rsidRDefault="00955DE6" w:rsidP="00955DE6">
            <w:pPr>
              <w:rPr>
                <w:rFonts w:ascii="Arial" w:eastAsia="Times New Roman" w:hAnsi="Arial" w:cs="Arial"/>
                <w:color w:val="333333"/>
                <w:sz w:val="18"/>
                <w:szCs w:val="18"/>
                <w:lang w:eastAsia="en-GB"/>
              </w:rPr>
            </w:pPr>
            <w:r w:rsidRPr="00955DE6">
              <w:rPr>
                <w:rFonts w:ascii="Arial" w:hAnsi="Arial" w:cs="Arial"/>
                <w:sz w:val="18"/>
                <w:szCs w:val="18"/>
              </w:rPr>
              <w:t>08 38867</w:t>
            </w:r>
          </w:p>
        </w:tc>
      </w:tr>
      <w:tr w:rsidR="00955DE6" w:rsidRPr="00902F0B" w14:paraId="2F54BA3B" w14:textId="77777777" w:rsidTr="00FD6258">
        <w:tc>
          <w:tcPr>
            <w:tcW w:w="2250" w:type="dxa"/>
            <w:hideMark/>
          </w:tcPr>
          <w:p w14:paraId="126A8A50" w14:textId="1E8A5EDC"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1C48C906" w14:textId="413EB178" w:rsidR="00955DE6" w:rsidRPr="00902F0B" w:rsidRDefault="00955DE6" w:rsidP="00955DE6">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Dr Emma Watkins</w:t>
            </w:r>
          </w:p>
        </w:tc>
      </w:tr>
      <w:tr w:rsidR="00955DE6" w:rsidRPr="00902F0B" w14:paraId="40F2DF80" w14:textId="77777777" w:rsidTr="00FD6258">
        <w:tc>
          <w:tcPr>
            <w:tcW w:w="2250" w:type="dxa"/>
            <w:hideMark/>
          </w:tcPr>
          <w:p w14:paraId="6079351C" w14:textId="10E29C83"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24F75E8C" w14:textId="37BDF83F" w:rsidR="00955DE6" w:rsidRPr="00902F0B" w:rsidRDefault="00955DE6" w:rsidP="00955DE6">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55DE6" w:rsidRPr="00902F0B" w14:paraId="471B3F7E" w14:textId="77777777" w:rsidTr="00FD6258">
        <w:tc>
          <w:tcPr>
            <w:tcW w:w="2250" w:type="dxa"/>
            <w:hideMark/>
          </w:tcPr>
          <w:p w14:paraId="407505A5" w14:textId="4A838D83"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6466641B" w14:textId="1E2C7381" w:rsidR="00955DE6" w:rsidRPr="00902F0B" w:rsidRDefault="00955DE6" w:rsidP="00955DE6">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55DE6" w:rsidRPr="00902F0B" w14:paraId="4BD17BBC" w14:textId="77777777" w:rsidTr="00FD6258">
        <w:tc>
          <w:tcPr>
            <w:tcW w:w="2250" w:type="dxa"/>
            <w:hideMark/>
          </w:tcPr>
          <w:p w14:paraId="7B5F9CE3" w14:textId="057DB0FF"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1E12A1AF" w14:textId="7752AC0A" w:rsidR="00955DE6" w:rsidRPr="00902F0B" w:rsidRDefault="00955DE6" w:rsidP="00955DE6">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1</w:t>
            </w:r>
          </w:p>
        </w:tc>
      </w:tr>
      <w:tr w:rsidR="00955DE6" w:rsidRPr="00902F0B" w14:paraId="7B2F65B4" w14:textId="77777777" w:rsidTr="00FD6258">
        <w:tc>
          <w:tcPr>
            <w:tcW w:w="2250" w:type="dxa"/>
            <w:hideMark/>
          </w:tcPr>
          <w:p w14:paraId="3E84A7E0" w14:textId="20A94FAA"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02290848" w14:textId="77777777" w:rsidR="00955DE6" w:rsidRPr="00902F0B" w:rsidRDefault="00955DE6" w:rsidP="00955DE6">
            <w:pPr>
              <w:rPr>
                <w:rFonts w:ascii="Arial" w:eastAsia="Times New Roman" w:hAnsi="Arial" w:cs="Arial"/>
                <w:b/>
                <w:bCs/>
                <w:color w:val="333333"/>
                <w:sz w:val="18"/>
                <w:szCs w:val="18"/>
                <w:lang w:eastAsia="en-GB"/>
              </w:rPr>
            </w:pPr>
          </w:p>
        </w:tc>
      </w:tr>
      <w:tr w:rsidR="00955DE6" w:rsidRPr="00902F0B" w14:paraId="28C59044" w14:textId="77777777" w:rsidTr="00FD6258">
        <w:tc>
          <w:tcPr>
            <w:tcW w:w="2250" w:type="dxa"/>
            <w:hideMark/>
          </w:tcPr>
          <w:p w14:paraId="645DA965" w14:textId="3AE3ACF0"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783873F6" w14:textId="77777777" w:rsidR="00955DE6" w:rsidRPr="00902F0B" w:rsidRDefault="00955DE6" w:rsidP="00955DE6">
            <w:pPr>
              <w:rPr>
                <w:rFonts w:ascii="Arial" w:eastAsia="Times New Roman" w:hAnsi="Arial" w:cs="Arial"/>
                <w:b/>
                <w:bCs/>
                <w:color w:val="333333"/>
                <w:sz w:val="18"/>
                <w:szCs w:val="18"/>
                <w:lang w:eastAsia="en-GB"/>
              </w:rPr>
            </w:pPr>
          </w:p>
        </w:tc>
      </w:tr>
      <w:tr w:rsidR="00955DE6" w:rsidRPr="00902F0B" w14:paraId="09289B81" w14:textId="77777777" w:rsidTr="00FD6258">
        <w:tc>
          <w:tcPr>
            <w:tcW w:w="2250" w:type="dxa"/>
            <w:hideMark/>
          </w:tcPr>
          <w:p w14:paraId="3E3C49C2" w14:textId="635122E9"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29E67523" w14:textId="52146492" w:rsidR="00955DE6" w:rsidRPr="00902F0B" w:rsidRDefault="00955DE6" w:rsidP="00955DE6">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55DE6" w:rsidRPr="00902F0B" w14:paraId="49B950B8" w14:textId="77777777" w:rsidTr="00FD6258">
        <w:tc>
          <w:tcPr>
            <w:tcW w:w="2250" w:type="dxa"/>
            <w:hideMark/>
          </w:tcPr>
          <w:p w14:paraId="75E26AE4" w14:textId="3B8370CC"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0A2BB487" w14:textId="63BAE5EC" w:rsidR="00955DE6" w:rsidRPr="00902F0B" w:rsidRDefault="00955DE6" w:rsidP="00955DE6">
            <w:pPr>
              <w:rPr>
                <w:rFonts w:ascii="Arial" w:eastAsia="Times New Roman" w:hAnsi="Arial" w:cs="Arial"/>
                <w:color w:val="333333"/>
                <w:sz w:val="18"/>
                <w:szCs w:val="18"/>
                <w:lang w:eastAsia="en-GB"/>
              </w:rPr>
            </w:pPr>
            <w:r w:rsidRPr="00955DE6">
              <w:rPr>
                <w:rFonts w:ascii="Arial" w:hAnsi="Arial" w:cs="Arial"/>
                <w:sz w:val="18"/>
                <w:szCs w:val="18"/>
              </w:rPr>
              <w:t xml:space="preserve">Lecture-20 hours </w:t>
            </w:r>
            <w:r w:rsidRPr="00955DE6">
              <w:rPr>
                <w:rFonts w:ascii="Arial" w:hAnsi="Arial" w:cs="Arial"/>
                <w:sz w:val="18"/>
                <w:szCs w:val="18"/>
              </w:rPr>
              <w:br/>
              <w:t xml:space="preserve">Seminar-10 hours </w:t>
            </w:r>
            <w:r w:rsidRPr="00955DE6">
              <w:rPr>
                <w:rFonts w:ascii="Arial" w:hAnsi="Arial" w:cs="Arial"/>
                <w:sz w:val="18"/>
                <w:szCs w:val="18"/>
              </w:rPr>
              <w:br/>
              <w:t xml:space="preserve">Guided independent study-170 hours </w:t>
            </w:r>
            <w:r w:rsidRPr="00955DE6">
              <w:rPr>
                <w:rFonts w:ascii="Arial" w:hAnsi="Arial" w:cs="Arial"/>
                <w:sz w:val="18"/>
                <w:szCs w:val="18"/>
              </w:rPr>
              <w:br/>
            </w:r>
            <w:r w:rsidRPr="00955DE6">
              <w:rPr>
                <w:rStyle w:val="Strong"/>
                <w:rFonts w:ascii="Arial" w:hAnsi="Arial" w:cs="Arial"/>
                <w:sz w:val="18"/>
                <w:szCs w:val="18"/>
              </w:rPr>
              <w:t xml:space="preserve">Total: </w:t>
            </w:r>
            <w:r w:rsidRPr="00955DE6">
              <w:rPr>
                <w:rFonts w:ascii="Arial" w:hAnsi="Arial" w:cs="Arial"/>
                <w:sz w:val="18"/>
                <w:szCs w:val="18"/>
              </w:rPr>
              <w:t>200 hours</w:t>
            </w:r>
          </w:p>
        </w:tc>
      </w:tr>
      <w:tr w:rsidR="00955DE6" w:rsidRPr="00902F0B" w14:paraId="7FBB3B54" w14:textId="77777777" w:rsidTr="00FD6258">
        <w:tc>
          <w:tcPr>
            <w:tcW w:w="2250" w:type="dxa"/>
            <w:hideMark/>
          </w:tcPr>
          <w:p w14:paraId="655A8D17" w14:textId="255BCFF0"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5DE39AEC" w14:textId="77777777" w:rsidR="00955DE6" w:rsidRPr="00902F0B" w:rsidRDefault="00955DE6" w:rsidP="00955DE6">
            <w:pPr>
              <w:rPr>
                <w:rFonts w:ascii="Arial" w:eastAsia="Times New Roman" w:hAnsi="Arial" w:cs="Arial"/>
                <w:b/>
                <w:bCs/>
                <w:color w:val="333333"/>
                <w:sz w:val="18"/>
                <w:szCs w:val="18"/>
                <w:lang w:eastAsia="en-GB"/>
              </w:rPr>
            </w:pPr>
          </w:p>
        </w:tc>
      </w:tr>
      <w:tr w:rsidR="00955DE6" w:rsidRPr="00902F0B" w14:paraId="43220366" w14:textId="77777777" w:rsidTr="00FD6258">
        <w:tc>
          <w:tcPr>
            <w:tcW w:w="2250" w:type="dxa"/>
            <w:hideMark/>
          </w:tcPr>
          <w:p w14:paraId="4CDFFF6C" w14:textId="46796C14"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4856C074" w14:textId="67D7C08C" w:rsidR="00955DE6" w:rsidRPr="00955DE6" w:rsidRDefault="00955DE6" w:rsidP="00955DE6">
            <w:pPr>
              <w:rPr>
                <w:rFonts w:ascii="Arial" w:eastAsia="Times New Roman" w:hAnsi="Arial" w:cs="Arial"/>
                <w:color w:val="333333"/>
                <w:sz w:val="18"/>
                <w:szCs w:val="18"/>
                <w:lang w:eastAsia="en-GB"/>
              </w:rPr>
            </w:pPr>
            <w:r w:rsidRPr="00955DE6">
              <w:rPr>
                <w:rFonts w:ascii="Arial" w:hAnsi="Arial" w:cs="Arial"/>
                <w:sz w:val="18"/>
                <w:szCs w:val="18"/>
              </w:rPr>
              <w:t xml:space="preserve">This module will critically explore the history of criminal justice in the British Empire. After a brief introduction to both, the connections between the two will be investigated. This module will explore social harms to both the indigenous populations affected by ‘colonisation’, as well as those born in Britain, in the context of ‘colonisation’, ‘imperialism’ and criminal justice institutions/practices. This will be done by exploring the immediate harms (both intended </w:t>
            </w:r>
            <w:proofErr w:type="gramStart"/>
            <w:r w:rsidRPr="00955DE6">
              <w:rPr>
                <w:rFonts w:ascii="Arial" w:hAnsi="Arial" w:cs="Arial"/>
                <w:sz w:val="18"/>
                <w:szCs w:val="18"/>
              </w:rPr>
              <w:t>i.e.</w:t>
            </w:r>
            <w:proofErr w:type="gramEnd"/>
            <w:r w:rsidRPr="00955DE6">
              <w:rPr>
                <w:rFonts w:ascii="Arial" w:hAnsi="Arial" w:cs="Arial"/>
                <w:sz w:val="18"/>
                <w:szCs w:val="18"/>
              </w:rPr>
              <w:t xml:space="preserve"> punishment, and unintended e.g. deaths/injury/assaults), and the legacy of certain practices e.g. convict transportation / child removal. While providing a broad overview of the issues, this module will also use case studies of individual former colonised territories, as well as focusing on ordinary individual lives caught up in these systems/practices. This is an historical exploration, but contemporary links and ongoing social harms will be highlighted throughout.</w:t>
            </w:r>
          </w:p>
        </w:tc>
      </w:tr>
      <w:tr w:rsidR="00955DE6" w:rsidRPr="00902F0B" w14:paraId="30884D26" w14:textId="77777777" w:rsidTr="00FD6258">
        <w:tc>
          <w:tcPr>
            <w:tcW w:w="2250" w:type="dxa"/>
            <w:hideMark/>
          </w:tcPr>
          <w:p w14:paraId="0AE9310E" w14:textId="76138E32"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60C9C05E" w14:textId="77777777" w:rsidR="00955DE6" w:rsidRPr="00955DE6" w:rsidRDefault="00955DE6" w:rsidP="00955DE6">
            <w:pPr>
              <w:spacing w:line="264" w:lineRule="auto"/>
              <w:rPr>
                <w:rFonts w:ascii="Arial" w:eastAsia="Times New Roman" w:hAnsi="Arial" w:cs="Arial"/>
                <w:sz w:val="18"/>
                <w:szCs w:val="18"/>
                <w:lang w:eastAsia="en-GB"/>
              </w:rPr>
            </w:pPr>
            <w:r w:rsidRPr="00955DE6">
              <w:rPr>
                <w:rFonts w:ascii="Arial" w:eastAsia="Times New Roman" w:hAnsi="Arial" w:cs="Arial"/>
                <w:sz w:val="18"/>
                <w:szCs w:val="18"/>
                <w:lang w:eastAsia="en-GB"/>
              </w:rPr>
              <w:t xml:space="preserve">By the end of the module students should be able to: </w:t>
            </w:r>
          </w:p>
          <w:p w14:paraId="36E5BA1B" w14:textId="77777777" w:rsidR="00955DE6" w:rsidRPr="00955DE6" w:rsidRDefault="00955DE6" w:rsidP="00955DE6">
            <w:pPr>
              <w:numPr>
                <w:ilvl w:val="0"/>
                <w:numId w:val="43"/>
              </w:numPr>
              <w:spacing w:before="100" w:beforeAutospacing="1" w:after="100" w:afterAutospacing="1" w:line="264" w:lineRule="auto"/>
              <w:rPr>
                <w:rFonts w:ascii="Arial" w:eastAsia="Times New Roman" w:hAnsi="Arial" w:cs="Arial"/>
                <w:sz w:val="18"/>
                <w:szCs w:val="18"/>
                <w:lang w:eastAsia="en-GB"/>
              </w:rPr>
            </w:pPr>
            <w:r w:rsidRPr="00955DE6">
              <w:rPr>
                <w:rFonts w:ascii="Arial" w:eastAsia="Times New Roman" w:hAnsi="Arial" w:cs="Arial"/>
                <w:sz w:val="18"/>
                <w:szCs w:val="18"/>
                <w:lang w:eastAsia="en-GB"/>
              </w:rPr>
              <w:t>Critically evaluate the history of criminal justice in the British Empire</w:t>
            </w:r>
          </w:p>
          <w:p w14:paraId="26215D20" w14:textId="77777777" w:rsidR="00955DE6" w:rsidRPr="00955DE6" w:rsidRDefault="00955DE6" w:rsidP="00955DE6">
            <w:pPr>
              <w:numPr>
                <w:ilvl w:val="0"/>
                <w:numId w:val="43"/>
              </w:numPr>
              <w:spacing w:before="100" w:beforeAutospacing="1" w:after="100" w:afterAutospacing="1" w:line="264" w:lineRule="auto"/>
              <w:rPr>
                <w:rFonts w:ascii="Arial" w:eastAsia="Times New Roman" w:hAnsi="Arial" w:cs="Arial"/>
                <w:sz w:val="18"/>
                <w:szCs w:val="18"/>
                <w:lang w:eastAsia="en-GB"/>
              </w:rPr>
            </w:pPr>
            <w:r w:rsidRPr="00955DE6">
              <w:rPr>
                <w:rFonts w:ascii="Arial" w:eastAsia="Times New Roman" w:hAnsi="Arial" w:cs="Arial"/>
                <w:sz w:val="18"/>
                <w:szCs w:val="18"/>
                <w:lang w:eastAsia="en-GB"/>
              </w:rPr>
              <w:t>Appraise case studies of both immediate and long-term harms within the context of criminal justice and the British Empire</w:t>
            </w:r>
          </w:p>
          <w:p w14:paraId="68FE5AC1" w14:textId="77777777" w:rsidR="00955DE6" w:rsidRPr="00955DE6" w:rsidRDefault="00955DE6" w:rsidP="00955DE6">
            <w:pPr>
              <w:numPr>
                <w:ilvl w:val="0"/>
                <w:numId w:val="43"/>
              </w:numPr>
              <w:spacing w:before="100" w:beforeAutospacing="1" w:after="100" w:afterAutospacing="1" w:line="264" w:lineRule="auto"/>
              <w:rPr>
                <w:rFonts w:ascii="Arial" w:eastAsia="Times New Roman" w:hAnsi="Arial" w:cs="Arial"/>
                <w:sz w:val="18"/>
                <w:szCs w:val="18"/>
                <w:lang w:eastAsia="en-GB"/>
              </w:rPr>
            </w:pPr>
            <w:r w:rsidRPr="00955DE6">
              <w:rPr>
                <w:rFonts w:ascii="Arial" w:eastAsia="Times New Roman" w:hAnsi="Arial" w:cs="Arial"/>
                <w:sz w:val="18"/>
                <w:szCs w:val="18"/>
                <w:lang w:eastAsia="en-GB"/>
              </w:rPr>
              <w:t>Identify instances of ongoing, contemporary social harms related to criminal justice practices within the British Empire</w:t>
            </w:r>
          </w:p>
          <w:p w14:paraId="6D174393" w14:textId="00EC9EEB" w:rsidR="00955DE6" w:rsidRPr="00902F0B" w:rsidRDefault="00955DE6" w:rsidP="00955DE6">
            <w:pPr>
              <w:spacing w:before="100" w:beforeAutospacing="1" w:after="100" w:afterAutospacing="1"/>
              <w:rPr>
                <w:rFonts w:ascii="Arial" w:eastAsia="Times New Roman" w:hAnsi="Arial" w:cs="Arial"/>
                <w:color w:val="333333"/>
                <w:sz w:val="18"/>
                <w:szCs w:val="18"/>
                <w:lang w:eastAsia="en-GB"/>
              </w:rPr>
            </w:pPr>
            <w:r w:rsidRPr="00955DE6">
              <w:rPr>
                <w:rFonts w:ascii="Arial" w:eastAsia="Times New Roman" w:hAnsi="Arial" w:cs="Arial"/>
                <w:sz w:val="18"/>
                <w:szCs w:val="18"/>
                <w:lang w:eastAsia="en-GB"/>
              </w:rPr>
              <w:t>Demonstrate an understanding of the intended and unintended social harms caused by practices within the context of criminal justice within the British Empire.</w:t>
            </w:r>
          </w:p>
        </w:tc>
      </w:tr>
      <w:tr w:rsidR="00955DE6" w:rsidRPr="00902F0B" w14:paraId="6C990150" w14:textId="77777777" w:rsidTr="00FD6258">
        <w:trPr>
          <w:trHeight w:val="6132"/>
        </w:trPr>
        <w:tc>
          <w:tcPr>
            <w:tcW w:w="2250" w:type="dxa"/>
            <w:hideMark/>
          </w:tcPr>
          <w:p w14:paraId="78047043" w14:textId="5E0410B6"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Assessment</w:t>
            </w:r>
          </w:p>
        </w:tc>
        <w:tc>
          <w:tcPr>
            <w:tcW w:w="0" w:type="auto"/>
            <w:hideMark/>
          </w:tcPr>
          <w:p w14:paraId="56EFC0E3" w14:textId="77777777" w:rsidR="00955DE6" w:rsidRDefault="00955DE6" w:rsidP="00955DE6">
            <w:pPr>
              <w:rPr>
                <w:rFonts w:ascii="Arial" w:hAnsi="Arial" w:cs="Arial"/>
                <w:sz w:val="18"/>
                <w:szCs w:val="18"/>
              </w:rPr>
            </w:pPr>
            <w:r w:rsidRPr="00955DE6">
              <w:rPr>
                <w:rStyle w:val="Strong"/>
                <w:rFonts w:ascii="Arial" w:hAnsi="Arial" w:cs="Arial"/>
                <w:sz w:val="18"/>
                <w:szCs w:val="18"/>
              </w:rPr>
              <w:t>Assessment:</w:t>
            </w:r>
            <w:r w:rsidRPr="00955DE6">
              <w:rPr>
                <w:rFonts w:ascii="Arial" w:hAnsi="Arial" w:cs="Arial"/>
                <w:sz w:val="18"/>
                <w:szCs w:val="18"/>
              </w:rPr>
              <w:br/>
            </w:r>
            <w:r w:rsidRPr="00955DE6">
              <w:rPr>
                <w:rFonts w:ascii="Arial" w:hAnsi="Arial" w:cs="Arial"/>
                <w:sz w:val="18"/>
                <w:szCs w:val="18"/>
              </w:rPr>
              <w:br/>
              <w:t>4000-word written assignment (100%)</w:t>
            </w:r>
            <w:r w:rsidRPr="00955DE6">
              <w:rPr>
                <w:rFonts w:ascii="Arial" w:hAnsi="Arial" w:cs="Arial"/>
                <w:sz w:val="18"/>
                <w:szCs w:val="18"/>
              </w:rPr>
              <w:br/>
            </w:r>
            <w:r w:rsidRPr="00955DE6">
              <w:rPr>
                <w:rFonts w:ascii="Arial" w:hAnsi="Arial" w:cs="Arial"/>
                <w:sz w:val="18"/>
                <w:szCs w:val="18"/>
              </w:rPr>
              <w:br/>
            </w:r>
            <w:r w:rsidRPr="00955DE6">
              <w:rPr>
                <w:rStyle w:val="Strong"/>
                <w:rFonts w:ascii="Arial" w:hAnsi="Arial" w:cs="Arial"/>
                <w:sz w:val="18"/>
                <w:szCs w:val="18"/>
              </w:rPr>
              <w:t>Reassessment:</w:t>
            </w:r>
            <w:r w:rsidRPr="00955DE6">
              <w:rPr>
                <w:rFonts w:ascii="Arial" w:hAnsi="Arial" w:cs="Arial"/>
                <w:sz w:val="18"/>
                <w:szCs w:val="18"/>
              </w:rPr>
              <w:br/>
            </w:r>
            <w:r w:rsidRPr="00955DE6">
              <w:rPr>
                <w:rFonts w:ascii="Arial" w:hAnsi="Arial" w:cs="Arial"/>
                <w:sz w:val="18"/>
                <w:szCs w:val="18"/>
              </w:rPr>
              <w:br/>
              <w:t>Resubmission of failed assignment</w:t>
            </w:r>
          </w:p>
          <w:p w14:paraId="75E5476A" w14:textId="77777777" w:rsidR="00955DE6" w:rsidRDefault="00955DE6" w:rsidP="00955DE6">
            <w:pPr>
              <w:rPr>
                <w:rFonts w:ascii="Arial" w:hAnsi="Arial" w:cs="Arial"/>
                <w:sz w:val="18"/>
                <w:szCs w:val="18"/>
              </w:rPr>
            </w:pPr>
          </w:p>
          <w:p w14:paraId="5D53A2CA" w14:textId="46C7B130" w:rsidR="00955DE6" w:rsidRPr="00902F0B" w:rsidRDefault="00955DE6" w:rsidP="00955DE6">
            <w:pPr>
              <w:rPr>
                <w:rFonts w:ascii="Arial" w:eastAsia="Times New Roman" w:hAnsi="Arial" w:cs="Arial"/>
                <w:color w:val="333333"/>
                <w:sz w:val="18"/>
                <w:szCs w:val="18"/>
                <w:lang w:eastAsia="en-GB"/>
              </w:rPr>
            </w:pPr>
          </w:p>
        </w:tc>
      </w:tr>
    </w:tbl>
    <w:p w14:paraId="0C5ED4BB"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955DE6" w:rsidRPr="00902F0B" w14:paraId="7733C1AF" w14:textId="77777777" w:rsidTr="00FD6258">
        <w:tc>
          <w:tcPr>
            <w:tcW w:w="2250" w:type="dxa"/>
            <w:hideMark/>
          </w:tcPr>
          <w:p w14:paraId="59C1E71D" w14:textId="307B7C5D"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hideMark/>
          </w:tcPr>
          <w:p w14:paraId="7ECC1AF9" w14:textId="62B1AA62" w:rsidR="00955DE6" w:rsidRPr="00955DE6" w:rsidRDefault="00955DE6" w:rsidP="00955DE6">
            <w:pPr>
              <w:rPr>
                <w:rFonts w:ascii="Arial" w:eastAsia="Times New Roman" w:hAnsi="Arial" w:cs="Arial"/>
                <w:color w:val="333333"/>
                <w:sz w:val="18"/>
                <w:szCs w:val="18"/>
                <w:lang w:eastAsia="en-GB"/>
              </w:rPr>
            </w:pPr>
            <w:r w:rsidRPr="00955DE6">
              <w:rPr>
                <w:rFonts w:ascii="Arial" w:hAnsi="Arial" w:cs="Arial"/>
                <w:sz w:val="18"/>
                <w:szCs w:val="18"/>
              </w:rPr>
              <w:t>LI Enterprising Solutions to Social Problems</w:t>
            </w:r>
          </w:p>
        </w:tc>
      </w:tr>
      <w:tr w:rsidR="00955DE6" w:rsidRPr="00902F0B" w14:paraId="293EB1EB" w14:textId="77777777" w:rsidTr="00FD6258">
        <w:tc>
          <w:tcPr>
            <w:tcW w:w="2250" w:type="dxa"/>
            <w:hideMark/>
          </w:tcPr>
          <w:p w14:paraId="179A40E6" w14:textId="65CB8182"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13B887CE" w14:textId="2DEA16E8" w:rsidR="00955DE6" w:rsidRPr="00902F0B" w:rsidRDefault="00955DE6" w:rsidP="00955DE6">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55DE6" w:rsidRPr="00902F0B" w14:paraId="0336F5ED" w14:textId="77777777" w:rsidTr="00FD6258">
        <w:tc>
          <w:tcPr>
            <w:tcW w:w="2250" w:type="dxa"/>
            <w:hideMark/>
          </w:tcPr>
          <w:p w14:paraId="653C542B" w14:textId="555F887E"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5675E09E" w14:textId="3655077D" w:rsidR="00955DE6" w:rsidRPr="00902F0B" w:rsidRDefault="00955DE6" w:rsidP="00955DE6">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955DE6" w:rsidRPr="00902F0B" w14:paraId="449BE689" w14:textId="77777777" w:rsidTr="00FD6258">
        <w:tc>
          <w:tcPr>
            <w:tcW w:w="2250" w:type="dxa"/>
            <w:hideMark/>
          </w:tcPr>
          <w:p w14:paraId="6E85477B" w14:textId="4B3104BA"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0A143758" w14:textId="678C43A6" w:rsidR="00955DE6" w:rsidRPr="00902F0B" w:rsidRDefault="00955DE6" w:rsidP="00955DE6">
            <w:pPr>
              <w:rPr>
                <w:rFonts w:ascii="Arial" w:eastAsia="Times New Roman" w:hAnsi="Arial" w:cs="Arial"/>
                <w:color w:val="333333"/>
                <w:sz w:val="18"/>
                <w:szCs w:val="18"/>
                <w:lang w:eastAsia="en-GB"/>
              </w:rPr>
            </w:pPr>
            <w:r w:rsidRPr="00955DE6">
              <w:rPr>
                <w:rFonts w:ascii="Arial" w:hAnsi="Arial" w:cs="Arial"/>
                <w:sz w:val="18"/>
                <w:szCs w:val="18"/>
              </w:rPr>
              <w:t>08 3886</w:t>
            </w:r>
            <w:r w:rsidR="005E417B">
              <w:rPr>
                <w:rFonts w:ascii="Arial" w:hAnsi="Arial" w:cs="Arial"/>
                <w:sz w:val="18"/>
                <w:szCs w:val="18"/>
              </w:rPr>
              <w:t>6</w:t>
            </w:r>
          </w:p>
        </w:tc>
      </w:tr>
      <w:tr w:rsidR="00955DE6" w:rsidRPr="00902F0B" w14:paraId="072979BB" w14:textId="77777777" w:rsidTr="00FD6258">
        <w:tc>
          <w:tcPr>
            <w:tcW w:w="2250" w:type="dxa"/>
            <w:hideMark/>
          </w:tcPr>
          <w:p w14:paraId="2BE7FF1F" w14:textId="191BEF93"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7E330A92" w14:textId="04CDBBC3" w:rsidR="00955DE6" w:rsidRPr="00902F0B" w:rsidRDefault="005E417B" w:rsidP="00955DE6">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Kelly Hall</w:t>
            </w:r>
          </w:p>
        </w:tc>
      </w:tr>
      <w:tr w:rsidR="00955DE6" w:rsidRPr="00902F0B" w14:paraId="59C3720F" w14:textId="77777777" w:rsidTr="00FD6258">
        <w:tc>
          <w:tcPr>
            <w:tcW w:w="2250" w:type="dxa"/>
            <w:hideMark/>
          </w:tcPr>
          <w:p w14:paraId="5D2FA39E" w14:textId="1AE406A3"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07A4D671" w14:textId="6E07FDDC" w:rsidR="00955DE6" w:rsidRPr="00902F0B" w:rsidRDefault="00955DE6" w:rsidP="00955DE6">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Intermediate Level</w:t>
            </w:r>
          </w:p>
        </w:tc>
      </w:tr>
      <w:tr w:rsidR="00955DE6" w:rsidRPr="00902F0B" w14:paraId="216DE5B0" w14:textId="77777777" w:rsidTr="00FD6258">
        <w:tc>
          <w:tcPr>
            <w:tcW w:w="2250" w:type="dxa"/>
            <w:hideMark/>
          </w:tcPr>
          <w:p w14:paraId="39FB8E74" w14:textId="5ACB988F"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0294CC4A" w14:textId="120F6DF5" w:rsidR="00955DE6" w:rsidRPr="00902F0B" w:rsidRDefault="00955DE6" w:rsidP="00955DE6">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55DE6" w:rsidRPr="00902F0B" w14:paraId="6CE241DE" w14:textId="77777777" w:rsidTr="00FD6258">
        <w:tc>
          <w:tcPr>
            <w:tcW w:w="2250" w:type="dxa"/>
            <w:hideMark/>
          </w:tcPr>
          <w:p w14:paraId="10114A43" w14:textId="38725FB1"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025AB519" w14:textId="5A12B7D4" w:rsidR="00955DE6" w:rsidRPr="00902F0B" w:rsidRDefault="001A5496" w:rsidP="00955DE6">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 xml:space="preserve">Semester </w:t>
            </w:r>
            <w:r w:rsidR="005E417B">
              <w:rPr>
                <w:rFonts w:ascii="Arial" w:eastAsia="Times New Roman" w:hAnsi="Arial" w:cs="Arial"/>
                <w:color w:val="333333"/>
                <w:sz w:val="18"/>
                <w:szCs w:val="18"/>
                <w:lang w:eastAsia="en-GB"/>
              </w:rPr>
              <w:t>2</w:t>
            </w:r>
          </w:p>
        </w:tc>
      </w:tr>
      <w:tr w:rsidR="00955DE6" w:rsidRPr="00902F0B" w14:paraId="5B1F446B" w14:textId="77777777" w:rsidTr="00FD6258">
        <w:tc>
          <w:tcPr>
            <w:tcW w:w="2250" w:type="dxa"/>
            <w:hideMark/>
          </w:tcPr>
          <w:p w14:paraId="3F05CDEC" w14:textId="205FA609"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5CB9B345" w14:textId="77777777" w:rsidR="00955DE6" w:rsidRPr="00902F0B" w:rsidRDefault="00955DE6" w:rsidP="00955DE6">
            <w:pPr>
              <w:rPr>
                <w:rFonts w:ascii="Arial" w:eastAsia="Times New Roman" w:hAnsi="Arial" w:cs="Arial"/>
                <w:b/>
                <w:bCs/>
                <w:color w:val="333333"/>
                <w:sz w:val="18"/>
                <w:szCs w:val="18"/>
                <w:lang w:eastAsia="en-GB"/>
              </w:rPr>
            </w:pPr>
          </w:p>
        </w:tc>
      </w:tr>
      <w:tr w:rsidR="00955DE6" w:rsidRPr="00902F0B" w14:paraId="1C76E4FF" w14:textId="77777777" w:rsidTr="00FD6258">
        <w:tc>
          <w:tcPr>
            <w:tcW w:w="2250" w:type="dxa"/>
            <w:hideMark/>
          </w:tcPr>
          <w:p w14:paraId="59909B5B" w14:textId="68E6B538"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1BA4CDC6" w14:textId="77777777" w:rsidR="00955DE6" w:rsidRPr="00902F0B" w:rsidRDefault="00955DE6" w:rsidP="00955DE6">
            <w:pPr>
              <w:rPr>
                <w:rFonts w:ascii="Arial" w:eastAsia="Times New Roman" w:hAnsi="Arial" w:cs="Arial"/>
                <w:b/>
                <w:bCs/>
                <w:color w:val="333333"/>
                <w:sz w:val="18"/>
                <w:szCs w:val="18"/>
                <w:lang w:eastAsia="en-GB"/>
              </w:rPr>
            </w:pPr>
          </w:p>
        </w:tc>
      </w:tr>
      <w:tr w:rsidR="00955DE6" w:rsidRPr="00902F0B" w14:paraId="255D57B3" w14:textId="77777777" w:rsidTr="00FD6258">
        <w:tc>
          <w:tcPr>
            <w:tcW w:w="2250" w:type="dxa"/>
            <w:hideMark/>
          </w:tcPr>
          <w:p w14:paraId="183BC9BB" w14:textId="579BBF07"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48B6BC29" w14:textId="448412B0" w:rsidR="00955DE6" w:rsidRPr="00902F0B" w:rsidRDefault="00955DE6" w:rsidP="00955DE6">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None</w:t>
            </w:r>
          </w:p>
        </w:tc>
      </w:tr>
      <w:tr w:rsidR="00955DE6" w:rsidRPr="00902F0B" w14:paraId="16E8C45A" w14:textId="77777777" w:rsidTr="00FD6258">
        <w:tc>
          <w:tcPr>
            <w:tcW w:w="2250" w:type="dxa"/>
            <w:hideMark/>
          </w:tcPr>
          <w:p w14:paraId="08FA2999" w14:textId="0797270D"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001A9592" w14:textId="03F78DEC" w:rsidR="00955DE6" w:rsidRPr="00902F0B" w:rsidRDefault="005E417B" w:rsidP="00955DE6">
            <w:pPr>
              <w:rPr>
                <w:rFonts w:ascii="Arial" w:eastAsia="Times New Roman" w:hAnsi="Arial" w:cs="Arial"/>
                <w:color w:val="333333"/>
                <w:sz w:val="18"/>
                <w:szCs w:val="18"/>
                <w:lang w:eastAsia="en-GB"/>
              </w:rPr>
            </w:pPr>
            <w:r w:rsidRPr="005E417B">
              <w:rPr>
                <w:rFonts w:ascii="Arial" w:hAnsi="Arial" w:cs="Arial"/>
                <w:sz w:val="18"/>
                <w:szCs w:val="18"/>
              </w:rPr>
              <w:t xml:space="preserve">Lecture-10 hours </w:t>
            </w:r>
            <w:r w:rsidRPr="005E417B">
              <w:rPr>
                <w:rFonts w:ascii="Arial" w:hAnsi="Arial" w:cs="Arial"/>
                <w:sz w:val="18"/>
                <w:szCs w:val="18"/>
              </w:rPr>
              <w:br/>
              <w:t xml:space="preserve">Seminar-10 hours </w:t>
            </w:r>
            <w:r w:rsidRPr="005E417B">
              <w:rPr>
                <w:rFonts w:ascii="Arial" w:hAnsi="Arial" w:cs="Arial"/>
                <w:sz w:val="18"/>
                <w:szCs w:val="18"/>
              </w:rPr>
              <w:br/>
              <w:t xml:space="preserve">Practical Classes and workshops-10 hours </w:t>
            </w:r>
            <w:r w:rsidRPr="005E417B">
              <w:rPr>
                <w:rFonts w:ascii="Arial" w:hAnsi="Arial" w:cs="Arial"/>
                <w:sz w:val="18"/>
                <w:szCs w:val="18"/>
              </w:rPr>
              <w:br/>
              <w:t xml:space="preserve">Guided independent study-170 hours </w:t>
            </w:r>
            <w:r w:rsidRPr="005E417B">
              <w:rPr>
                <w:rFonts w:ascii="Arial" w:hAnsi="Arial" w:cs="Arial"/>
                <w:sz w:val="18"/>
                <w:szCs w:val="18"/>
              </w:rPr>
              <w:br/>
            </w:r>
            <w:r w:rsidRPr="005E417B">
              <w:rPr>
                <w:rStyle w:val="Strong"/>
                <w:rFonts w:ascii="Arial" w:hAnsi="Arial" w:cs="Arial"/>
                <w:sz w:val="18"/>
                <w:szCs w:val="18"/>
              </w:rPr>
              <w:t xml:space="preserve">Total: </w:t>
            </w:r>
            <w:r w:rsidRPr="005E417B">
              <w:rPr>
                <w:rFonts w:ascii="Arial" w:hAnsi="Arial" w:cs="Arial"/>
                <w:sz w:val="18"/>
                <w:szCs w:val="18"/>
              </w:rPr>
              <w:t>200 hours</w:t>
            </w:r>
          </w:p>
        </w:tc>
      </w:tr>
      <w:tr w:rsidR="00955DE6" w:rsidRPr="00902F0B" w14:paraId="71811E8B" w14:textId="77777777" w:rsidTr="00FD6258">
        <w:tc>
          <w:tcPr>
            <w:tcW w:w="2250" w:type="dxa"/>
            <w:hideMark/>
          </w:tcPr>
          <w:p w14:paraId="7AC18104" w14:textId="026697D5"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6C7F7A3B" w14:textId="77777777" w:rsidR="00955DE6" w:rsidRPr="00902F0B" w:rsidRDefault="00955DE6" w:rsidP="00955DE6">
            <w:pPr>
              <w:rPr>
                <w:rFonts w:ascii="Arial" w:eastAsia="Times New Roman" w:hAnsi="Arial" w:cs="Arial"/>
                <w:b/>
                <w:bCs/>
                <w:color w:val="333333"/>
                <w:sz w:val="18"/>
                <w:szCs w:val="18"/>
                <w:lang w:eastAsia="en-GB"/>
              </w:rPr>
            </w:pPr>
          </w:p>
        </w:tc>
      </w:tr>
      <w:tr w:rsidR="00955DE6" w:rsidRPr="00902F0B" w14:paraId="71BE4F89" w14:textId="77777777" w:rsidTr="00FD6258">
        <w:tc>
          <w:tcPr>
            <w:tcW w:w="2250" w:type="dxa"/>
            <w:hideMark/>
          </w:tcPr>
          <w:p w14:paraId="017DB71B" w14:textId="6129ABE3"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4EE63CFB" w14:textId="48973238" w:rsidR="00955DE6" w:rsidRPr="005E417B" w:rsidRDefault="005E417B" w:rsidP="00955DE6">
            <w:pPr>
              <w:rPr>
                <w:rFonts w:ascii="Arial" w:eastAsia="Times New Roman" w:hAnsi="Arial" w:cs="Arial"/>
                <w:color w:val="333333"/>
                <w:sz w:val="18"/>
                <w:szCs w:val="18"/>
                <w:lang w:eastAsia="en-GB"/>
              </w:rPr>
            </w:pPr>
            <w:r w:rsidRPr="005E417B">
              <w:rPr>
                <w:rFonts w:ascii="Arial" w:hAnsi="Arial" w:cs="Arial"/>
                <w:sz w:val="18"/>
                <w:szCs w:val="18"/>
              </w:rPr>
              <w:t xml:space="preserve">Social enterprises are businesses driven by a social mission and put the wellbeing of people and the planet above profit. The proposed module specialises in social enterprise, </w:t>
            </w:r>
            <w:proofErr w:type="gramStart"/>
            <w:r w:rsidRPr="005E417B">
              <w:rPr>
                <w:rFonts w:ascii="Arial" w:hAnsi="Arial" w:cs="Arial"/>
                <w:sz w:val="18"/>
                <w:szCs w:val="18"/>
              </w:rPr>
              <w:t>entrepreneurship</w:t>
            </w:r>
            <w:proofErr w:type="gramEnd"/>
            <w:r w:rsidRPr="005E417B">
              <w:rPr>
                <w:rFonts w:ascii="Arial" w:hAnsi="Arial" w:cs="Arial"/>
                <w:sz w:val="18"/>
                <w:szCs w:val="18"/>
              </w:rPr>
              <w:t xml:space="preserve"> and innovation from a social policy perspective. It combines theoretical and practical skills to enable students to understand and explore how social problems could be tackled through enterprise. The module will enable students to design, develop and pitch their own social enterprise proposal. </w:t>
            </w:r>
            <w:r w:rsidRPr="005E417B">
              <w:rPr>
                <w:rFonts w:ascii="Arial" w:hAnsi="Arial" w:cs="Arial"/>
                <w:sz w:val="18"/>
                <w:szCs w:val="18"/>
              </w:rPr>
              <w:br/>
            </w:r>
            <w:r w:rsidRPr="005E417B">
              <w:rPr>
                <w:rFonts w:ascii="Arial" w:hAnsi="Arial" w:cs="Arial"/>
                <w:sz w:val="18"/>
                <w:szCs w:val="18"/>
              </w:rPr>
              <w:br/>
              <w:t xml:space="preserve">The module will begin by introducing students to social enterprise as a model that can be used to tackle some of society’s most pressing social problems </w:t>
            </w:r>
            <w:proofErr w:type="gramStart"/>
            <w:r w:rsidRPr="005E417B">
              <w:rPr>
                <w:rFonts w:ascii="Arial" w:hAnsi="Arial" w:cs="Arial"/>
                <w:sz w:val="18"/>
                <w:szCs w:val="18"/>
              </w:rPr>
              <w:t>e.g.</w:t>
            </w:r>
            <w:proofErr w:type="gramEnd"/>
            <w:r w:rsidRPr="005E417B">
              <w:rPr>
                <w:rFonts w:ascii="Arial" w:hAnsi="Arial" w:cs="Arial"/>
                <w:sz w:val="18"/>
                <w:szCs w:val="18"/>
              </w:rPr>
              <w:t xml:space="preserve"> poverty, unemployment, inequality. Local, </w:t>
            </w:r>
            <w:proofErr w:type="gramStart"/>
            <w:r w:rsidRPr="005E417B">
              <w:rPr>
                <w:rFonts w:ascii="Arial" w:hAnsi="Arial" w:cs="Arial"/>
                <w:sz w:val="18"/>
                <w:szCs w:val="18"/>
              </w:rPr>
              <w:t>national</w:t>
            </w:r>
            <w:proofErr w:type="gramEnd"/>
            <w:r w:rsidRPr="005E417B">
              <w:rPr>
                <w:rFonts w:ascii="Arial" w:hAnsi="Arial" w:cs="Arial"/>
                <w:sz w:val="18"/>
                <w:szCs w:val="18"/>
              </w:rPr>
              <w:t xml:space="preserve"> and international perspectives and social enterprise examples will be introduced and critically discussed. Students will be provided with practical entrepreneurial training, which will take them through the processes and pitfalls of setting up a new social enterprise. The module will include creative problem solving through design thinking methodology. It will also support students to develop strategic, project management and business model canvas/presentation skills through interactive lectures, which will support them to confidently pitch their social enterprise to a panel of experts. </w:t>
            </w:r>
            <w:r w:rsidRPr="005E417B">
              <w:rPr>
                <w:rFonts w:ascii="Arial" w:hAnsi="Arial" w:cs="Arial"/>
                <w:sz w:val="18"/>
                <w:szCs w:val="18"/>
              </w:rPr>
              <w:br/>
            </w:r>
            <w:r w:rsidRPr="005E417B">
              <w:rPr>
                <w:rFonts w:ascii="Arial" w:hAnsi="Arial" w:cs="Arial"/>
                <w:sz w:val="18"/>
                <w:szCs w:val="18"/>
              </w:rPr>
              <w:br/>
              <w:t>The module will engage UK and international social entrepreneurs, as well as Alumni, to support the delivery of specialist workshops and to provide mentoring.</w:t>
            </w:r>
            <w:r w:rsidRPr="005E417B">
              <w:rPr>
                <w:rFonts w:ascii="Arial" w:hAnsi="Arial" w:cs="Arial"/>
                <w:sz w:val="18"/>
                <w:szCs w:val="18"/>
              </w:rPr>
              <w:br/>
            </w:r>
            <w:r w:rsidRPr="005E417B">
              <w:rPr>
                <w:rFonts w:ascii="Arial" w:hAnsi="Arial" w:cs="Arial"/>
                <w:sz w:val="18"/>
                <w:szCs w:val="18"/>
              </w:rPr>
              <w:br/>
              <w:t>The module assessment will require students to design their own social enterprise to tackle a social problem of their choice. They will be required to write a social enterprise business plan and ‘pitch’ this to a panel of experts.</w:t>
            </w:r>
          </w:p>
        </w:tc>
      </w:tr>
      <w:tr w:rsidR="00955DE6" w:rsidRPr="00902F0B" w14:paraId="75A7B280" w14:textId="77777777" w:rsidTr="00FD6258">
        <w:tc>
          <w:tcPr>
            <w:tcW w:w="2250" w:type="dxa"/>
            <w:hideMark/>
          </w:tcPr>
          <w:p w14:paraId="2CFE24B8" w14:textId="5FAF0D38"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5B20E341" w14:textId="77777777" w:rsidR="005E417B" w:rsidRPr="005E417B" w:rsidRDefault="005E417B" w:rsidP="005E417B">
            <w:pPr>
              <w:spacing w:line="264" w:lineRule="auto"/>
              <w:rPr>
                <w:rFonts w:ascii="Arial" w:eastAsia="Times New Roman" w:hAnsi="Arial" w:cs="Arial"/>
                <w:sz w:val="18"/>
                <w:szCs w:val="18"/>
                <w:lang w:eastAsia="en-GB"/>
              </w:rPr>
            </w:pPr>
            <w:r w:rsidRPr="005E417B">
              <w:rPr>
                <w:rFonts w:ascii="Arial" w:eastAsia="Times New Roman" w:hAnsi="Arial" w:cs="Arial"/>
                <w:sz w:val="18"/>
                <w:szCs w:val="18"/>
                <w:lang w:eastAsia="en-GB"/>
              </w:rPr>
              <w:t xml:space="preserve">By the end of the module students should be able to: </w:t>
            </w:r>
          </w:p>
          <w:p w14:paraId="17BB29CE" w14:textId="77777777" w:rsidR="005E417B" w:rsidRPr="005E417B" w:rsidRDefault="005E417B" w:rsidP="005E417B">
            <w:pPr>
              <w:numPr>
                <w:ilvl w:val="0"/>
                <w:numId w:val="44"/>
              </w:numPr>
              <w:spacing w:before="100" w:beforeAutospacing="1" w:after="100" w:afterAutospacing="1" w:line="264" w:lineRule="auto"/>
              <w:rPr>
                <w:rFonts w:ascii="Arial" w:eastAsia="Times New Roman" w:hAnsi="Arial" w:cs="Arial"/>
                <w:sz w:val="18"/>
                <w:szCs w:val="18"/>
                <w:lang w:eastAsia="en-GB"/>
              </w:rPr>
            </w:pPr>
            <w:r w:rsidRPr="005E417B">
              <w:rPr>
                <w:rFonts w:ascii="Arial" w:eastAsia="Times New Roman" w:hAnsi="Arial" w:cs="Arial"/>
                <w:sz w:val="18"/>
                <w:szCs w:val="18"/>
                <w:lang w:eastAsia="en-GB"/>
              </w:rPr>
              <w:t xml:space="preserve">Understand and critically evaluate theoretical perspectives and policy debates on social enterprise, </w:t>
            </w:r>
            <w:proofErr w:type="gramStart"/>
            <w:r w:rsidRPr="005E417B">
              <w:rPr>
                <w:rFonts w:ascii="Arial" w:eastAsia="Times New Roman" w:hAnsi="Arial" w:cs="Arial"/>
                <w:sz w:val="18"/>
                <w:szCs w:val="18"/>
                <w:lang w:eastAsia="en-GB"/>
              </w:rPr>
              <w:t>entrepreneurship</w:t>
            </w:r>
            <w:proofErr w:type="gramEnd"/>
            <w:r w:rsidRPr="005E417B">
              <w:rPr>
                <w:rFonts w:ascii="Arial" w:eastAsia="Times New Roman" w:hAnsi="Arial" w:cs="Arial"/>
                <w:sz w:val="18"/>
                <w:szCs w:val="18"/>
                <w:lang w:eastAsia="en-GB"/>
              </w:rPr>
              <w:t xml:space="preserve"> and innovation.</w:t>
            </w:r>
          </w:p>
          <w:p w14:paraId="023F7A9D" w14:textId="77777777" w:rsidR="005E417B" w:rsidRPr="005E417B" w:rsidRDefault="005E417B" w:rsidP="005E417B">
            <w:pPr>
              <w:numPr>
                <w:ilvl w:val="0"/>
                <w:numId w:val="44"/>
              </w:numPr>
              <w:spacing w:before="100" w:beforeAutospacing="1" w:after="100" w:afterAutospacing="1" w:line="264" w:lineRule="auto"/>
              <w:rPr>
                <w:rFonts w:ascii="Arial" w:eastAsia="Times New Roman" w:hAnsi="Arial" w:cs="Arial"/>
                <w:sz w:val="18"/>
                <w:szCs w:val="18"/>
                <w:lang w:eastAsia="en-GB"/>
              </w:rPr>
            </w:pPr>
            <w:r w:rsidRPr="005E417B">
              <w:rPr>
                <w:rFonts w:ascii="Arial" w:eastAsia="Times New Roman" w:hAnsi="Arial" w:cs="Arial"/>
                <w:sz w:val="18"/>
                <w:szCs w:val="18"/>
                <w:lang w:eastAsia="en-GB"/>
              </w:rPr>
              <w:t>Build an awareness of the role that social enterprise, entrepreneurship and innovation can play in tackling social problems in the UK and internationally.</w:t>
            </w:r>
          </w:p>
          <w:p w14:paraId="584F840B" w14:textId="77777777" w:rsidR="005E417B" w:rsidRPr="005E417B" w:rsidRDefault="005E417B" w:rsidP="005E417B">
            <w:pPr>
              <w:numPr>
                <w:ilvl w:val="0"/>
                <w:numId w:val="44"/>
              </w:numPr>
              <w:spacing w:before="100" w:beforeAutospacing="1" w:after="100" w:afterAutospacing="1" w:line="264" w:lineRule="auto"/>
              <w:rPr>
                <w:rFonts w:ascii="Arial" w:eastAsia="Times New Roman" w:hAnsi="Arial" w:cs="Arial"/>
                <w:sz w:val="18"/>
                <w:szCs w:val="18"/>
                <w:lang w:eastAsia="en-GB"/>
              </w:rPr>
            </w:pPr>
            <w:r w:rsidRPr="005E417B">
              <w:rPr>
                <w:rFonts w:ascii="Arial" w:eastAsia="Times New Roman" w:hAnsi="Arial" w:cs="Arial"/>
                <w:sz w:val="18"/>
                <w:szCs w:val="18"/>
                <w:lang w:eastAsia="en-GB"/>
              </w:rPr>
              <w:t>Develop the skills to design a social enterprise, pitch the idea and write a business plan.</w:t>
            </w:r>
          </w:p>
          <w:p w14:paraId="14E3790D" w14:textId="7D897DE0" w:rsidR="00955DE6" w:rsidRPr="00902F0B" w:rsidRDefault="005E417B" w:rsidP="005E417B">
            <w:pPr>
              <w:spacing w:before="100" w:beforeAutospacing="1" w:after="100" w:afterAutospacing="1"/>
              <w:rPr>
                <w:rFonts w:ascii="Arial" w:eastAsia="Times New Roman" w:hAnsi="Arial" w:cs="Arial"/>
                <w:color w:val="333333"/>
                <w:sz w:val="18"/>
                <w:szCs w:val="18"/>
                <w:lang w:eastAsia="en-GB"/>
              </w:rPr>
            </w:pPr>
            <w:r w:rsidRPr="005E417B">
              <w:rPr>
                <w:rFonts w:ascii="Arial" w:eastAsia="Times New Roman" w:hAnsi="Arial" w:cs="Arial"/>
                <w:sz w:val="18"/>
                <w:szCs w:val="18"/>
                <w:lang w:eastAsia="en-GB"/>
              </w:rPr>
              <w:t xml:space="preserve">Understand potential career opportunities through social </w:t>
            </w:r>
            <w:proofErr w:type="gramStart"/>
            <w:r w:rsidRPr="005E417B">
              <w:rPr>
                <w:rFonts w:ascii="Arial" w:eastAsia="Times New Roman" w:hAnsi="Arial" w:cs="Arial"/>
                <w:sz w:val="18"/>
                <w:szCs w:val="18"/>
                <w:lang w:eastAsia="en-GB"/>
              </w:rPr>
              <w:t>entrepreneurship, and</w:t>
            </w:r>
            <w:proofErr w:type="gramEnd"/>
            <w:r w:rsidRPr="005E417B">
              <w:rPr>
                <w:rFonts w:ascii="Arial" w:eastAsia="Times New Roman" w:hAnsi="Arial" w:cs="Arial"/>
                <w:sz w:val="18"/>
                <w:szCs w:val="18"/>
                <w:lang w:eastAsia="en-GB"/>
              </w:rPr>
              <w:t xml:space="preserve"> identify forms of support/funding available in this area.</w:t>
            </w:r>
          </w:p>
        </w:tc>
      </w:tr>
      <w:tr w:rsidR="00955DE6" w:rsidRPr="00902F0B" w14:paraId="64746A86" w14:textId="77777777" w:rsidTr="00FD6258">
        <w:trPr>
          <w:trHeight w:val="5405"/>
        </w:trPr>
        <w:tc>
          <w:tcPr>
            <w:tcW w:w="2250" w:type="dxa"/>
            <w:hideMark/>
          </w:tcPr>
          <w:p w14:paraId="3D77BCFB" w14:textId="399D936C" w:rsidR="00955DE6" w:rsidRPr="00902F0B" w:rsidRDefault="00955DE6" w:rsidP="00955DE6">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Assessment</w:t>
            </w:r>
          </w:p>
        </w:tc>
        <w:tc>
          <w:tcPr>
            <w:tcW w:w="0" w:type="auto"/>
            <w:hideMark/>
          </w:tcPr>
          <w:p w14:paraId="3599B2FD" w14:textId="3D1579DD" w:rsidR="00955DE6" w:rsidRPr="00902F0B" w:rsidRDefault="005E417B" w:rsidP="00955DE6">
            <w:pPr>
              <w:rPr>
                <w:rFonts w:ascii="Arial" w:eastAsia="Times New Roman" w:hAnsi="Arial" w:cs="Arial"/>
                <w:color w:val="333333"/>
                <w:sz w:val="18"/>
                <w:szCs w:val="18"/>
                <w:lang w:eastAsia="en-GB"/>
              </w:rPr>
            </w:pPr>
            <w:r w:rsidRPr="005E417B">
              <w:rPr>
                <w:rStyle w:val="Strong"/>
                <w:rFonts w:ascii="Arial" w:hAnsi="Arial" w:cs="Arial"/>
                <w:sz w:val="18"/>
                <w:szCs w:val="18"/>
              </w:rPr>
              <w:t>Assessment:</w:t>
            </w:r>
            <w:r w:rsidRPr="005E417B">
              <w:rPr>
                <w:rFonts w:ascii="Arial" w:hAnsi="Arial" w:cs="Arial"/>
                <w:sz w:val="18"/>
                <w:szCs w:val="18"/>
              </w:rPr>
              <w:br/>
            </w:r>
            <w:r w:rsidRPr="005E417B">
              <w:rPr>
                <w:rFonts w:ascii="Arial" w:hAnsi="Arial" w:cs="Arial"/>
                <w:sz w:val="18"/>
                <w:szCs w:val="18"/>
              </w:rPr>
              <w:br/>
            </w:r>
            <w:proofErr w:type="gramStart"/>
            <w:r w:rsidRPr="005E417B">
              <w:rPr>
                <w:rFonts w:ascii="Arial" w:hAnsi="Arial" w:cs="Arial"/>
                <w:sz w:val="18"/>
                <w:szCs w:val="18"/>
              </w:rPr>
              <w:t>3,000 word</w:t>
            </w:r>
            <w:proofErr w:type="gramEnd"/>
            <w:r w:rsidRPr="005E417B">
              <w:rPr>
                <w:rFonts w:ascii="Arial" w:hAnsi="Arial" w:cs="Arial"/>
                <w:sz w:val="18"/>
                <w:szCs w:val="18"/>
              </w:rPr>
              <w:t xml:space="preserve"> report (75%)</w:t>
            </w:r>
            <w:r w:rsidRPr="005E417B">
              <w:rPr>
                <w:rFonts w:ascii="Arial" w:hAnsi="Arial" w:cs="Arial"/>
                <w:sz w:val="18"/>
                <w:szCs w:val="18"/>
              </w:rPr>
              <w:br/>
              <w:t>Group presentation (25%)</w:t>
            </w:r>
            <w:r w:rsidRPr="005E417B">
              <w:rPr>
                <w:rFonts w:ascii="Arial" w:hAnsi="Arial" w:cs="Arial"/>
                <w:sz w:val="18"/>
                <w:szCs w:val="18"/>
              </w:rPr>
              <w:br/>
            </w:r>
            <w:r w:rsidRPr="005E417B">
              <w:rPr>
                <w:rFonts w:ascii="Arial" w:hAnsi="Arial" w:cs="Arial"/>
                <w:sz w:val="18"/>
                <w:szCs w:val="18"/>
              </w:rPr>
              <w:br/>
            </w:r>
            <w:r w:rsidRPr="005E417B">
              <w:rPr>
                <w:rStyle w:val="Strong"/>
                <w:rFonts w:ascii="Arial" w:hAnsi="Arial" w:cs="Arial"/>
                <w:sz w:val="18"/>
                <w:szCs w:val="18"/>
              </w:rPr>
              <w:t>Reassessment:</w:t>
            </w:r>
            <w:r w:rsidRPr="005E417B">
              <w:rPr>
                <w:rFonts w:ascii="Arial" w:hAnsi="Arial" w:cs="Arial"/>
                <w:sz w:val="18"/>
                <w:szCs w:val="18"/>
              </w:rPr>
              <w:br/>
            </w:r>
            <w:r w:rsidRPr="005E417B">
              <w:rPr>
                <w:rFonts w:ascii="Arial" w:hAnsi="Arial" w:cs="Arial"/>
                <w:sz w:val="18"/>
                <w:szCs w:val="18"/>
              </w:rPr>
              <w:br/>
              <w:t>Reassessment by failed component:</w:t>
            </w:r>
            <w:r w:rsidRPr="005E417B">
              <w:rPr>
                <w:rFonts w:ascii="Arial" w:hAnsi="Arial" w:cs="Arial"/>
                <w:sz w:val="18"/>
                <w:szCs w:val="18"/>
              </w:rPr>
              <w:br/>
            </w:r>
            <w:r w:rsidRPr="005E417B">
              <w:rPr>
                <w:rFonts w:ascii="Arial" w:hAnsi="Arial" w:cs="Arial"/>
                <w:sz w:val="18"/>
                <w:szCs w:val="18"/>
              </w:rPr>
              <w:br/>
              <w:t>3,000 word report (75%)</w:t>
            </w:r>
            <w:r w:rsidRPr="005E417B">
              <w:rPr>
                <w:rFonts w:ascii="Arial" w:hAnsi="Arial" w:cs="Arial"/>
                <w:sz w:val="18"/>
                <w:szCs w:val="18"/>
              </w:rPr>
              <w:br/>
              <w:t>Individual presentation slide deck in place of the group presentation (25%)</w:t>
            </w:r>
          </w:p>
        </w:tc>
      </w:tr>
    </w:tbl>
    <w:p w14:paraId="671470CF"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5E417B" w:rsidRPr="008A5F56" w14:paraId="30A6A9DA" w14:textId="77777777" w:rsidTr="00FD6258">
        <w:tc>
          <w:tcPr>
            <w:tcW w:w="2250" w:type="dxa"/>
            <w:hideMark/>
          </w:tcPr>
          <w:p w14:paraId="755C898C" w14:textId="2D13AE5A" w:rsidR="005E417B" w:rsidRPr="008A5F56" w:rsidRDefault="005E417B" w:rsidP="005E417B">
            <w:pPr>
              <w:rPr>
                <w:rFonts w:ascii="Arial" w:hAnsi="Arial" w:cs="Arial"/>
                <w:b/>
                <w:bCs/>
                <w:sz w:val="18"/>
                <w:szCs w:val="18"/>
              </w:rPr>
            </w:pPr>
            <w:r w:rsidRPr="00902F0B">
              <w:rPr>
                <w:rFonts w:ascii="Arial" w:eastAsia="Times New Roman" w:hAnsi="Arial" w:cs="Arial"/>
                <w:b/>
                <w:bCs/>
                <w:color w:val="333333"/>
                <w:sz w:val="18"/>
                <w:szCs w:val="18"/>
                <w:lang w:eastAsia="en-GB"/>
              </w:rPr>
              <w:lastRenderedPageBreak/>
              <w:t>Module Title</w:t>
            </w:r>
          </w:p>
        </w:tc>
        <w:tc>
          <w:tcPr>
            <w:tcW w:w="0" w:type="auto"/>
            <w:hideMark/>
          </w:tcPr>
          <w:p w14:paraId="7A15C800" w14:textId="49F5CA66" w:rsidR="005E417B" w:rsidRPr="005E417B" w:rsidRDefault="005E417B" w:rsidP="005E417B">
            <w:pPr>
              <w:rPr>
                <w:rFonts w:ascii="Arial" w:hAnsi="Arial" w:cs="Arial"/>
                <w:sz w:val="18"/>
                <w:szCs w:val="18"/>
              </w:rPr>
            </w:pPr>
            <w:r w:rsidRPr="005E417B">
              <w:rPr>
                <w:rFonts w:ascii="Arial" w:hAnsi="Arial" w:cs="Arial"/>
                <w:sz w:val="18"/>
                <w:szCs w:val="18"/>
              </w:rPr>
              <w:t>LI Sociology of Health and Illness</w:t>
            </w:r>
          </w:p>
        </w:tc>
      </w:tr>
      <w:tr w:rsidR="005E417B" w:rsidRPr="008A5F56" w14:paraId="468872F8" w14:textId="77777777" w:rsidTr="00FD6258">
        <w:tc>
          <w:tcPr>
            <w:tcW w:w="2250" w:type="dxa"/>
            <w:hideMark/>
          </w:tcPr>
          <w:p w14:paraId="04CEE1CC" w14:textId="22A49096" w:rsidR="005E417B" w:rsidRPr="008A5F56" w:rsidRDefault="005E417B" w:rsidP="005E417B">
            <w:pPr>
              <w:rPr>
                <w:rFonts w:ascii="Arial" w:hAnsi="Arial" w:cs="Arial"/>
                <w:b/>
                <w:bCs/>
                <w:sz w:val="18"/>
                <w:szCs w:val="18"/>
              </w:rPr>
            </w:pPr>
            <w:r w:rsidRPr="00902F0B">
              <w:rPr>
                <w:rFonts w:ascii="Arial" w:eastAsia="Times New Roman" w:hAnsi="Arial" w:cs="Arial"/>
                <w:b/>
                <w:bCs/>
                <w:color w:val="333333"/>
                <w:sz w:val="18"/>
                <w:szCs w:val="18"/>
                <w:lang w:eastAsia="en-GB"/>
              </w:rPr>
              <w:t>School</w:t>
            </w:r>
          </w:p>
        </w:tc>
        <w:tc>
          <w:tcPr>
            <w:tcW w:w="0" w:type="auto"/>
            <w:hideMark/>
          </w:tcPr>
          <w:p w14:paraId="0FB8FB2C" w14:textId="56428A2E" w:rsidR="005E417B" w:rsidRPr="008A5F56" w:rsidRDefault="005E417B" w:rsidP="005E417B">
            <w:pPr>
              <w:rPr>
                <w:rFonts w:ascii="Arial" w:hAnsi="Arial" w:cs="Arial"/>
                <w:sz w:val="18"/>
                <w:szCs w:val="18"/>
              </w:rPr>
            </w:pPr>
            <w:r w:rsidRPr="00902F0B">
              <w:rPr>
                <w:rFonts w:ascii="Arial" w:eastAsia="Times New Roman" w:hAnsi="Arial" w:cs="Arial"/>
                <w:color w:val="333333"/>
                <w:sz w:val="18"/>
                <w:szCs w:val="18"/>
                <w:lang w:eastAsia="en-GB"/>
              </w:rPr>
              <w:t>School of Social Policy</w:t>
            </w:r>
          </w:p>
        </w:tc>
      </w:tr>
      <w:tr w:rsidR="005E417B" w:rsidRPr="008A5F56" w14:paraId="03F67BB5" w14:textId="77777777" w:rsidTr="00FD6258">
        <w:tc>
          <w:tcPr>
            <w:tcW w:w="2250" w:type="dxa"/>
            <w:hideMark/>
          </w:tcPr>
          <w:p w14:paraId="7BAF5F78" w14:textId="31825D4C" w:rsidR="005E417B" w:rsidRPr="008A5F56" w:rsidRDefault="005E417B" w:rsidP="005E417B">
            <w:pPr>
              <w:rPr>
                <w:rFonts w:ascii="Arial" w:hAnsi="Arial" w:cs="Arial"/>
                <w:b/>
                <w:bCs/>
                <w:sz w:val="18"/>
                <w:szCs w:val="18"/>
              </w:rPr>
            </w:pPr>
            <w:r w:rsidRPr="00902F0B">
              <w:rPr>
                <w:rFonts w:ascii="Arial" w:eastAsia="Times New Roman" w:hAnsi="Arial" w:cs="Arial"/>
                <w:b/>
                <w:bCs/>
                <w:color w:val="333333"/>
                <w:sz w:val="18"/>
                <w:szCs w:val="18"/>
                <w:lang w:eastAsia="en-GB"/>
              </w:rPr>
              <w:t>Department</w:t>
            </w:r>
          </w:p>
        </w:tc>
        <w:tc>
          <w:tcPr>
            <w:tcW w:w="0" w:type="auto"/>
            <w:hideMark/>
          </w:tcPr>
          <w:p w14:paraId="11EE7476" w14:textId="0D461838" w:rsidR="005E417B" w:rsidRPr="008A5F56" w:rsidRDefault="005E417B" w:rsidP="005E417B">
            <w:pPr>
              <w:rPr>
                <w:rFonts w:ascii="Arial" w:hAnsi="Arial" w:cs="Arial"/>
                <w:sz w:val="18"/>
                <w:szCs w:val="18"/>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5E417B" w:rsidRPr="008A5F56" w14:paraId="09261E88" w14:textId="77777777" w:rsidTr="00FD6258">
        <w:tc>
          <w:tcPr>
            <w:tcW w:w="2250" w:type="dxa"/>
            <w:hideMark/>
          </w:tcPr>
          <w:p w14:paraId="21F48202" w14:textId="28C0E8CA" w:rsidR="005E417B" w:rsidRPr="008A5F56" w:rsidRDefault="005E417B" w:rsidP="005E417B">
            <w:pPr>
              <w:rPr>
                <w:rFonts w:ascii="Arial" w:hAnsi="Arial" w:cs="Arial"/>
                <w:b/>
                <w:bCs/>
                <w:sz w:val="18"/>
                <w:szCs w:val="18"/>
              </w:rPr>
            </w:pPr>
            <w:r w:rsidRPr="00902F0B">
              <w:rPr>
                <w:rFonts w:ascii="Arial" w:eastAsia="Times New Roman" w:hAnsi="Arial" w:cs="Arial"/>
                <w:b/>
                <w:bCs/>
                <w:color w:val="333333"/>
                <w:sz w:val="18"/>
                <w:szCs w:val="18"/>
                <w:lang w:eastAsia="en-GB"/>
              </w:rPr>
              <w:t>Module Code</w:t>
            </w:r>
          </w:p>
        </w:tc>
        <w:tc>
          <w:tcPr>
            <w:tcW w:w="0" w:type="auto"/>
            <w:hideMark/>
          </w:tcPr>
          <w:p w14:paraId="3C2C437E" w14:textId="7EDFDBC5" w:rsidR="005E417B" w:rsidRPr="008A5F56" w:rsidRDefault="005E417B" w:rsidP="005E417B">
            <w:pPr>
              <w:rPr>
                <w:rFonts w:ascii="Arial" w:hAnsi="Arial" w:cs="Arial"/>
                <w:sz w:val="18"/>
                <w:szCs w:val="18"/>
              </w:rPr>
            </w:pPr>
            <w:r w:rsidRPr="00955DE6">
              <w:rPr>
                <w:rFonts w:ascii="Arial" w:hAnsi="Arial" w:cs="Arial"/>
                <w:sz w:val="18"/>
                <w:szCs w:val="18"/>
              </w:rPr>
              <w:t xml:space="preserve">08 </w:t>
            </w:r>
            <w:r w:rsidRPr="005E417B">
              <w:rPr>
                <w:rFonts w:ascii="Arial" w:hAnsi="Arial" w:cs="Arial"/>
                <w:sz w:val="18"/>
                <w:szCs w:val="18"/>
              </w:rPr>
              <w:t>37890</w:t>
            </w:r>
          </w:p>
        </w:tc>
      </w:tr>
      <w:tr w:rsidR="005E417B" w:rsidRPr="008A5F56" w14:paraId="024310E9" w14:textId="77777777" w:rsidTr="00FD6258">
        <w:tc>
          <w:tcPr>
            <w:tcW w:w="2250" w:type="dxa"/>
            <w:hideMark/>
          </w:tcPr>
          <w:p w14:paraId="166DEE26" w14:textId="45C657D3" w:rsidR="005E417B" w:rsidRPr="008A5F56" w:rsidRDefault="005E417B" w:rsidP="005E417B">
            <w:pPr>
              <w:rPr>
                <w:rFonts w:ascii="Arial" w:hAnsi="Arial" w:cs="Arial"/>
                <w:b/>
                <w:bCs/>
                <w:sz w:val="18"/>
                <w:szCs w:val="18"/>
              </w:rPr>
            </w:pPr>
            <w:r w:rsidRPr="00902F0B">
              <w:rPr>
                <w:rFonts w:ascii="Arial" w:eastAsia="Times New Roman" w:hAnsi="Arial" w:cs="Arial"/>
                <w:b/>
                <w:bCs/>
                <w:color w:val="333333"/>
                <w:sz w:val="18"/>
                <w:szCs w:val="18"/>
                <w:lang w:eastAsia="en-GB"/>
              </w:rPr>
              <w:t>Module Lead</w:t>
            </w:r>
          </w:p>
        </w:tc>
        <w:tc>
          <w:tcPr>
            <w:tcW w:w="0" w:type="auto"/>
            <w:hideMark/>
          </w:tcPr>
          <w:p w14:paraId="1255D7C3" w14:textId="79DD86D2" w:rsidR="005E417B" w:rsidRPr="005E417B" w:rsidRDefault="005E417B" w:rsidP="005E417B">
            <w:pPr>
              <w:rPr>
                <w:rFonts w:ascii="Arial" w:hAnsi="Arial" w:cs="Arial"/>
                <w:sz w:val="18"/>
                <w:szCs w:val="18"/>
              </w:rPr>
            </w:pPr>
            <w:r w:rsidRPr="005E417B">
              <w:rPr>
                <w:rFonts w:ascii="Arial" w:hAnsi="Arial" w:cs="Arial"/>
                <w:sz w:val="18"/>
                <w:szCs w:val="18"/>
              </w:rPr>
              <w:t xml:space="preserve">Dr </w:t>
            </w:r>
            <w:proofErr w:type="spellStart"/>
            <w:r w:rsidRPr="005E417B">
              <w:rPr>
                <w:rFonts w:ascii="Arial" w:hAnsi="Arial" w:cs="Arial"/>
                <w:sz w:val="18"/>
                <w:szCs w:val="18"/>
              </w:rPr>
              <w:t>Amarpreet</w:t>
            </w:r>
            <w:proofErr w:type="spellEnd"/>
            <w:r w:rsidRPr="005E417B">
              <w:rPr>
                <w:rFonts w:ascii="Arial" w:hAnsi="Arial" w:cs="Arial"/>
                <w:sz w:val="18"/>
                <w:szCs w:val="18"/>
              </w:rPr>
              <w:t xml:space="preserve"> Kaur and Dr Kerry Allen</w:t>
            </w:r>
          </w:p>
        </w:tc>
      </w:tr>
      <w:tr w:rsidR="005E417B" w:rsidRPr="008A5F56" w14:paraId="391ED924" w14:textId="77777777" w:rsidTr="00FD6258">
        <w:tc>
          <w:tcPr>
            <w:tcW w:w="2250" w:type="dxa"/>
            <w:hideMark/>
          </w:tcPr>
          <w:p w14:paraId="61EC6F8B" w14:textId="278E1861" w:rsidR="005E417B" w:rsidRPr="008A5F56" w:rsidRDefault="005E417B" w:rsidP="005E417B">
            <w:pPr>
              <w:rPr>
                <w:rFonts w:ascii="Arial" w:hAnsi="Arial" w:cs="Arial"/>
                <w:b/>
                <w:bCs/>
                <w:sz w:val="18"/>
                <w:szCs w:val="18"/>
              </w:rPr>
            </w:pPr>
            <w:r w:rsidRPr="00902F0B">
              <w:rPr>
                <w:rFonts w:ascii="Arial" w:eastAsia="Times New Roman" w:hAnsi="Arial" w:cs="Arial"/>
                <w:b/>
                <w:bCs/>
                <w:color w:val="333333"/>
                <w:sz w:val="18"/>
                <w:szCs w:val="18"/>
                <w:lang w:eastAsia="en-GB"/>
              </w:rPr>
              <w:t>Level</w:t>
            </w:r>
          </w:p>
        </w:tc>
        <w:tc>
          <w:tcPr>
            <w:tcW w:w="0" w:type="auto"/>
            <w:hideMark/>
          </w:tcPr>
          <w:p w14:paraId="46800A7B" w14:textId="62FD9FF0" w:rsidR="005E417B" w:rsidRPr="008A5F56" w:rsidRDefault="005E417B" w:rsidP="005E417B">
            <w:pPr>
              <w:rPr>
                <w:rFonts w:ascii="Arial" w:hAnsi="Arial" w:cs="Arial"/>
                <w:sz w:val="18"/>
                <w:szCs w:val="18"/>
              </w:rPr>
            </w:pPr>
            <w:r w:rsidRPr="00902F0B">
              <w:rPr>
                <w:rFonts w:ascii="Arial" w:eastAsia="Times New Roman" w:hAnsi="Arial" w:cs="Arial"/>
                <w:color w:val="333333"/>
                <w:sz w:val="18"/>
                <w:szCs w:val="18"/>
                <w:lang w:eastAsia="en-GB"/>
              </w:rPr>
              <w:t>Intermediate Level</w:t>
            </w:r>
          </w:p>
        </w:tc>
      </w:tr>
      <w:tr w:rsidR="005E417B" w:rsidRPr="008A5F56" w14:paraId="3249D140" w14:textId="77777777" w:rsidTr="00FD6258">
        <w:tc>
          <w:tcPr>
            <w:tcW w:w="2250" w:type="dxa"/>
            <w:hideMark/>
          </w:tcPr>
          <w:p w14:paraId="6F7D065A" w14:textId="534362FD" w:rsidR="005E417B" w:rsidRPr="008A5F56" w:rsidRDefault="005E417B" w:rsidP="005E417B">
            <w:pPr>
              <w:rPr>
                <w:rFonts w:ascii="Arial" w:hAnsi="Arial" w:cs="Arial"/>
                <w:b/>
                <w:bCs/>
                <w:sz w:val="18"/>
                <w:szCs w:val="18"/>
              </w:rPr>
            </w:pPr>
            <w:r w:rsidRPr="00902F0B">
              <w:rPr>
                <w:rFonts w:ascii="Arial" w:eastAsia="Times New Roman" w:hAnsi="Arial" w:cs="Arial"/>
                <w:b/>
                <w:bCs/>
                <w:color w:val="333333"/>
                <w:sz w:val="18"/>
                <w:szCs w:val="18"/>
                <w:lang w:eastAsia="en-GB"/>
              </w:rPr>
              <w:t>Credits</w:t>
            </w:r>
          </w:p>
        </w:tc>
        <w:tc>
          <w:tcPr>
            <w:tcW w:w="0" w:type="auto"/>
            <w:hideMark/>
          </w:tcPr>
          <w:p w14:paraId="2A69A774" w14:textId="4671B685" w:rsidR="005E417B" w:rsidRPr="008A5F56" w:rsidRDefault="005E417B" w:rsidP="005E417B">
            <w:pPr>
              <w:rPr>
                <w:rFonts w:ascii="Arial" w:hAnsi="Arial" w:cs="Arial"/>
                <w:sz w:val="18"/>
                <w:szCs w:val="18"/>
              </w:rPr>
            </w:pPr>
            <w:r w:rsidRPr="00902F0B">
              <w:rPr>
                <w:rFonts w:ascii="Arial" w:eastAsia="Times New Roman" w:hAnsi="Arial" w:cs="Arial"/>
                <w:color w:val="333333"/>
                <w:sz w:val="18"/>
                <w:szCs w:val="18"/>
                <w:lang w:eastAsia="en-GB"/>
              </w:rPr>
              <w:t>20</w:t>
            </w:r>
          </w:p>
        </w:tc>
      </w:tr>
      <w:tr w:rsidR="005E417B" w:rsidRPr="008A5F56" w14:paraId="7680FBB2" w14:textId="77777777" w:rsidTr="00FD6258">
        <w:tc>
          <w:tcPr>
            <w:tcW w:w="2250" w:type="dxa"/>
            <w:hideMark/>
          </w:tcPr>
          <w:p w14:paraId="54ED625C" w14:textId="615F920B" w:rsidR="005E417B" w:rsidRPr="008A5F56" w:rsidRDefault="005E417B" w:rsidP="005E417B">
            <w:pPr>
              <w:rPr>
                <w:rFonts w:ascii="Arial" w:hAnsi="Arial" w:cs="Arial"/>
                <w:b/>
                <w:bCs/>
                <w:sz w:val="18"/>
                <w:szCs w:val="18"/>
              </w:rPr>
            </w:pPr>
            <w:r w:rsidRPr="00902F0B">
              <w:rPr>
                <w:rFonts w:ascii="Arial" w:eastAsia="Times New Roman" w:hAnsi="Arial" w:cs="Arial"/>
                <w:b/>
                <w:bCs/>
                <w:color w:val="333333"/>
                <w:sz w:val="18"/>
                <w:szCs w:val="18"/>
                <w:lang w:eastAsia="en-GB"/>
              </w:rPr>
              <w:t>Semester</w:t>
            </w:r>
          </w:p>
        </w:tc>
        <w:tc>
          <w:tcPr>
            <w:tcW w:w="0" w:type="auto"/>
            <w:hideMark/>
          </w:tcPr>
          <w:p w14:paraId="31E342A8" w14:textId="4AA43A54" w:rsidR="005E417B" w:rsidRPr="008A5F56" w:rsidRDefault="001A5496" w:rsidP="005E417B">
            <w:pPr>
              <w:rPr>
                <w:rFonts w:ascii="Arial" w:hAnsi="Arial" w:cs="Arial"/>
                <w:sz w:val="18"/>
                <w:szCs w:val="18"/>
              </w:rPr>
            </w:pPr>
            <w:r>
              <w:rPr>
                <w:rFonts w:ascii="Arial" w:hAnsi="Arial" w:cs="Arial"/>
                <w:sz w:val="18"/>
                <w:szCs w:val="18"/>
              </w:rPr>
              <w:t xml:space="preserve">Semester </w:t>
            </w:r>
            <w:r w:rsidR="005E417B">
              <w:rPr>
                <w:rFonts w:ascii="Arial" w:hAnsi="Arial" w:cs="Arial"/>
                <w:sz w:val="18"/>
                <w:szCs w:val="18"/>
              </w:rPr>
              <w:t>2</w:t>
            </w:r>
          </w:p>
        </w:tc>
      </w:tr>
      <w:tr w:rsidR="005E417B" w:rsidRPr="008A5F56" w14:paraId="379EB9D6" w14:textId="77777777" w:rsidTr="00FD6258">
        <w:tc>
          <w:tcPr>
            <w:tcW w:w="2250" w:type="dxa"/>
            <w:hideMark/>
          </w:tcPr>
          <w:p w14:paraId="4D44E59B" w14:textId="2B9C620B" w:rsidR="005E417B" w:rsidRPr="008A5F56" w:rsidRDefault="005E417B" w:rsidP="005E417B">
            <w:pPr>
              <w:rPr>
                <w:rFonts w:ascii="Arial" w:hAnsi="Arial" w:cs="Arial"/>
                <w:b/>
                <w:bCs/>
                <w:sz w:val="18"/>
                <w:szCs w:val="18"/>
              </w:rPr>
            </w:pPr>
            <w:r w:rsidRPr="00902F0B">
              <w:rPr>
                <w:rFonts w:ascii="Arial" w:eastAsia="Times New Roman" w:hAnsi="Arial" w:cs="Arial"/>
                <w:b/>
                <w:bCs/>
                <w:color w:val="333333"/>
                <w:sz w:val="18"/>
                <w:szCs w:val="18"/>
                <w:lang w:eastAsia="en-GB"/>
              </w:rPr>
              <w:t>Pre-requisites</w:t>
            </w:r>
          </w:p>
        </w:tc>
        <w:tc>
          <w:tcPr>
            <w:tcW w:w="0" w:type="auto"/>
            <w:hideMark/>
          </w:tcPr>
          <w:p w14:paraId="67295495" w14:textId="77777777" w:rsidR="005E417B" w:rsidRPr="008A5F56" w:rsidRDefault="005E417B" w:rsidP="005E417B">
            <w:pPr>
              <w:rPr>
                <w:rFonts w:ascii="Arial" w:hAnsi="Arial" w:cs="Arial"/>
                <w:b/>
                <w:bCs/>
                <w:sz w:val="18"/>
                <w:szCs w:val="18"/>
              </w:rPr>
            </w:pPr>
          </w:p>
        </w:tc>
      </w:tr>
      <w:tr w:rsidR="005E417B" w:rsidRPr="008A5F56" w14:paraId="11055ABD" w14:textId="77777777" w:rsidTr="00FD6258">
        <w:tc>
          <w:tcPr>
            <w:tcW w:w="2250" w:type="dxa"/>
            <w:hideMark/>
          </w:tcPr>
          <w:p w14:paraId="5F4C1B2F" w14:textId="618B90AB" w:rsidR="005E417B" w:rsidRPr="008A5F56" w:rsidRDefault="005E417B" w:rsidP="005E417B">
            <w:pPr>
              <w:rPr>
                <w:rFonts w:ascii="Arial" w:hAnsi="Arial" w:cs="Arial"/>
                <w:b/>
                <w:bCs/>
                <w:sz w:val="18"/>
                <w:szCs w:val="18"/>
              </w:rPr>
            </w:pPr>
            <w:r w:rsidRPr="00902F0B">
              <w:rPr>
                <w:rFonts w:ascii="Arial" w:eastAsia="Times New Roman" w:hAnsi="Arial" w:cs="Arial"/>
                <w:b/>
                <w:bCs/>
                <w:color w:val="333333"/>
                <w:sz w:val="18"/>
                <w:szCs w:val="18"/>
                <w:lang w:eastAsia="en-GB"/>
              </w:rPr>
              <w:t>Co-requisites</w:t>
            </w:r>
          </w:p>
        </w:tc>
        <w:tc>
          <w:tcPr>
            <w:tcW w:w="0" w:type="auto"/>
            <w:hideMark/>
          </w:tcPr>
          <w:p w14:paraId="05BBCF1E" w14:textId="77777777" w:rsidR="005E417B" w:rsidRPr="008A5F56" w:rsidRDefault="005E417B" w:rsidP="005E417B">
            <w:pPr>
              <w:rPr>
                <w:rFonts w:ascii="Arial" w:hAnsi="Arial" w:cs="Arial"/>
                <w:b/>
                <w:bCs/>
                <w:sz w:val="18"/>
                <w:szCs w:val="18"/>
              </w:rPr>
            </w:pPr>
          </w:p>
        </w:tc>
      </w:tr>
      <w:tr w:rsidR="005E417B" w:rsidRPr="008A5F56" w14:paraId="1C46B9AF" w14:textId="77777777" w:rsidTr="00FD6258">
        <w:tc>
          <w:tcPr>
            <w:tcW w:w="2250" w:type="dxa"/>
            <w:hideMark/>
          </w:tcPr>
          <w:p w14:paraId="1576B7EA" w14:textId="4224A494" w:rsidR="005E417B" w:rsidRPr="008A5F56" w:rsidRDefault="005E417B" w:rsidP="005E417B">
            <w:pPr>
              <w:rPr>
                <w:rFonts w:ascii="Arial" w:hAnsi="Arial" w:cs="Arial"/>
                <w:b/>
                <w:bCs/>
                <w:sz w:val="18"/>
                <w:szCs w:val="18"/>
              </w:rPr>
            </w:pPr>
            <w:r w:rsidRPr="00902F0B">
              <w:rPr>
                <w:rFonts w:ascii="Arial" w:eastAsia="Times New Roman" w:hAnsi="Arial" w:cs="Arial"/>
                <w:b/>
                <w:bCs/>
                <w:color w:val="333333"/>
                <w:sz w:val="18"/>
                <w:szCs w:val="18"/>
                <w:lang w:eastAsia="en-GB"/>
              </w:rPr>
              <w:t>Restrictions</w:t>
            </w:r>
          </w:p>
        </w:tc>
        <w:tc>
          <w:tcPr>
            <w:tcW w:w="0" w:type="auto"/>
            <w:hideMark/>
          </w:tcPr>
          <w:p w14:paraId="067A48C7" w14:textId="7F3F57D1" w:rsidR="005E417B" w:rsidRPr="008A5F56" w:rsidRDefault="005E417B" w:rsidP="005E417B">
            <w:pPr>
              <w:rPr>
                <w:rFonts w:ascii="Arial" w:hAnsi="Arial" w:cs="Arial"/>
                <w:sz w:val="18"/>
                <w:szCs w:val="18"/>
              </w:rPr>
            </w:pPr>
            <w:r w:rsidRPr="00902F0B">
              <w:rPr>
                <w:rFonts w:ascii="Arial" w:eastAsia="Times New Roman" w:hAnsi="Arial" w:cs="Arial"/>
                <w:color w:val="333333"/>
                <w:sz w:val="18"/>
                <w:szCs w:val="18"/>
                <w:lang w:eastAsia="en-GB"/>
              </w:rPr>
              <w:t>None</w:t>
            </w:r>
          </w:p>
        </w:tc>
      </w:tr>
      <w:tr w:rsidR="005E417B" w:rsidRPr="008A5F56" w14:paraId="1D1558B1" w14:textId="77777777" w:rsidTr="00FD6258">
        <w:tc>
          <w:tcPr>
            <w:tcW w:w="2250" w:type="dxa"/>
            <w:hideMark/>
          </w:tcPr>
          <w:p w14:paraId="604E3BAC" w14:textId="22FA8090" w:rsidR="005E417B" w:rsidRPr="008A5F56" w:rsidRDefault="005E417B" w:rsidP="005E417B">
            <w:pPr>
              <w:rPr>
                <w:rFonts w:ascii="Arial" w:hAnsi="Arial" w:cs="Arial"/>
                <w:b/>
                <w:bCs/>
                <w:sz w:val="18"/>
                <w:szCs w:val="18"/>
              </w:rPr>
            </w:pPr>
            <w:r w:rsidRPr="00902F0B">
              <w:rPr>
                <w:rFonts w:ascii="Arial" w:eastAsia="Times New Roman" w:hAnsi="Arial" w:cs="Arial"/>
                <w:b/>
                <w:bCs/>
                <w:color w:val="333333"/>
                <w:sz w:val="18"/>
                <w:szCs w:val="18"/>
                <w:lang w:eastAsia="en-GB"/>
              </w:rPr>
              <w:t>Contact Hours</w:t>
            </w:r>
          </w:p>
        </w:tc>
        <w:tc>
          <w:tcPr>
            <w:tcW w:w="0" w:type="auto"/>
            <w:hideMark/>
          </w:tcPr>
          <w:p w14:paraId="3454322B" w14:textId="0AEE385B" w:rsidR="005E417B" w:rsidRPr="008A5F56" w:rsidRDefault="005E417B" w:rsidP="005E417B">
            <w:pPr>
              <w:rPr>
                <w:rFonts w:ascii="Arial" w:hAnsi="Arial" w:cs="Arial"/>
                <w:sz w:val="18"/>
                <w:szCs w:val="18"/>
              </w:rPr>
            </w:pPr>
            <w:r w:rsidRPr="005E417B">
              <w:rPr>
                <w:rFonts w:ascii="Arial" w:hAnsi="Arial" w:cs="Arial"/>
                <w:sz w:val="18"/>
                <w:szCs w:val="18"/>
              </w:rPr>
              <w:t xml:space="preserve">Lecture-22 hours </w:t>
            </w:r>
            <w:r w:rsidRPr="005E417B">
              <w:rPr>
                <w:rFonts w:ascii="Arial" w:hAnsi="Arial" w:cs="Arial"/>
                <w:sz w:val="18"/>
                <w:szCs w:val="18"/>
              </w:rPr>
              <w:br/>
              <w:t xml:space="preserve">Seminar-10 hours </w:t>
            </w:r>
            <w:r w:rsidRPr="005E417B">
              <w:rPr>
                <w:rFonts w:ascii="Arial" w:hAnsi="Arial" w:cs="Arial"/>
                <w:sz w:val="18"/>
                <w:szCs w:val="18"/>
              </w:rPr>
              <w:br/>
              <w:t xml:space="preserve">Guided independent study-168 hours </w:t>
            </w:r>
            <w:r w:rsidRPr="005E417B">
              <w:rPr>
                <w:rFonts w:ascii="Arial" w:hAnsi="Arial" w:cs="Arial"/>
                <w:sz w:val="18"/>
                <w:szCs w:val="18"/>
              </w:rPr>
              <w:br/>
            </w:r>
            <w:r w:rsidRPr="005E417B">
              <w:rPr>
                <w:rStyle w:val="Strong"/>
                <w:rFonts w:ascii="Arial" w:hAnsi="Arial" w:cs="Arial"/>
                <w:sz w:val="18"/>
                <w:szCs w:val="18"/>
              </w:rPr>
              <w:t xml:space="preserve">Total: </w:t>
            </w:r>
            <w:r w:rsidRPr="005E417B">
              <w:rPr>
                <w:rFonts w:ascii="Arial" w:hAnsi="Arial" w:cs="Arial"/>
                <w:sz w:val="18"/>
                <w:szCs w:val="18"/>
              </w:rPr>
              <w:t>200 hours</w:t>
            </w:r>
          </w:p>
        </w:tc>
      </w:tr>
      <w:tr w:rsidR="005E417B" w:rsidRPr="008A5F56" w14:paraId="1126690C" w14:textId="77777777" w:rsidTr="00FD6258">
        <w:tc>
          <w:tcPr>
            <w:tcW w:w="2250" w:type="dxa"/>
            <w:hideMark/>
          </w:tcPr>
          <w:p w14:paraId="56F83333" w14:textId="35B0B2F4" w:rsidR="005E417B" w:rsidRPr="008A5F56" w:rsidRDefault="005E417B" w:rsidP="005E417B">
            <w:pPr>
              <w:rPr>
                <w:rFonts w:ascii="Arial" w:hAnsi="Arial" w:cs="Arial"/>
                <w:b/>
                <w:bCs/>
                <w:sz w:val="18"/>
                <w:szCs w:val="18"/>
              </w:rPr>
            </w:pPr>
            <w:r w:rsidRPr="00902F0B">
              <w:rPr>
                <w:rFonts w:ascii="Arial" w:eastAsia="Times New Roman" w:hAnsi="Arial" w:cs="Arial"/>
                <w:b/>
                <w:bCs/>
                <w:color w:val="333333"/>
                <w:sz w:val="18"/>
                <w:szCs w:val="18"/>
                <w:lang w:eastAsia="en-GB"/>
              </w:rPr>
              <w:t>Exclusions</w:t>
            </w:r>
          </w:p>
        </w:tc>
        <w:tc>
          <w:tcPr>
            <w:tcW w:w="0" w:type="auto"/>
            <w:hideMark/>
          </w:tcPr>
          <w:p w14:paraId="0AD10E83" w14:textId="77777777" w:rsidR="005E417B" w:rsidRPr="008A5F56" w:rsidRDefault="005E417B" w:rsidP="005E417B">
            <w:pPr>
              <w:rPr>
                <w:rFonts w:ascii="Arial" w:hAnsi="Arial" w:cs="Arial"/>
                <w:b/>
                <w:bCs/>
                <w:sz w:val="18"/>
                <w:szCs w:val="18"/>
              </w:rPr>
            </w:pPr>
          </w:p>
        </w:tc>
      </w:tr>
      <w:tr w:rsidR="005E417B" w:rsidRPr="008A5F56" w14:paraId="61892575" w14:textId="77777777" w:rsidTr="00FD6258">
        <w:tc>
          <w:tcPr>
            <w:tcW w:w="2250" w:type="dxa"/>
            <w:hideMark/>
          </w:tcPr>
          <w:p w14:paraId="0998A058" w14:textId="399E73BF" w:rsidR="005E417B" w:rsidRPr="008A5F56" w:rsidRDefault="005E417B" w:rsidP="005E417B">
            <w:pPr>
              <w:rPr>
                <w:rFonts w:ascii="Arial" w:hAnsi="Arial" w:cs="Arial"/>
                <w:b/>
                <w:bCs/>
                <w:sz w:val="18"/>
                <w:szCs w:val="18"/>
              </w:rPr>
            </w:pPr>
            <w:r w:rsidRPr="00902F0B">
              <w:rPr>
                <w:rFonts w:ascii="Arial" w:eastAsia="Times New Roman" w:hAnsi="Arial" w:cs="Arial"/>
                <w:b/>
                <w:bCs/>
                <w:color w:val="333333"/>
                <w:sz w:val="18"/>
                <w:szCs w:val="18"/>
                <w:lang w:eastAsia="en-GB"/>
              </w:rPr>
              <w:t>Description</w:t>
            </w:r>
          </w:p>
        </w:tc>
        <w:tc>
          <w:tcPr>
            <w:tcW w:w="0" w:type="auto"/>
            <w:hideMark/>
          </w:tcPr>
          <w:p w14:paraId="3F4BFF2D" w14:textId="0A93DE3C" w:rsidR="005E417B" w:rsidRPr="005E417B" w:rsidRDefault="005E417B" w:rsidP="005E417B">
            <w:pPr>
              <w:rPr>
                <w:rFonts w:ascii="Arial" w:hAnsi="Arial" w:cs="Arial"/>
                <w:sz w:val="18"/>
                <w:szCs w:val="18"/>
              </w:rPr>
            </w:pPr>
            <w:r w:rsidRPr="005E417B">
              <w:rPr>
                <w:rFonts w:ascii="Arial" w:hAnsi="Arial" w:cs="Arial"/>
                <w:sz w:val="18"/>
                <w:szCs w:val="18"/>
              </w:rPr>
              <w:t xml:space="preserve">This module investigates the sociological dimensions of health and illness. The module encompasses a broad range of topics, which may include changing concepts of health and wellbeing; the social context and consequences of illness; the lived experience of ill health and disability; the rise and expansion of medicine as a major social institution in contemporary societies and the organisation and delivery of healthcare in formal and informal settings. Beyond this, students will explore other dimensions of health and illness – for example: the roles of and relationship between patients, professionals and policymakers, the influence of broader interest groups such as the media, science and technology and the transnational pharmaceutical industry. Substantive topics may include health inequalities; medicalisation and the social construction of illness; citizenship, </w:t>
            </w:r>
            <w:proofErr w:type="gramStart"/>
            <w:r w:rsidRPr="005E417B">
              <w:rPr>
                <w:rFonts w:ascii="Arial" w:hAnsi="Arial" w:cs="Arial"/>
                <w:sz w:val="18"/>
                <w:szCs w:val="18"/>
              </w:rPr>
              <w:t>welfare</w:t>
            </w:r>
            <w:proofErr w:type="gramEnd"/>
            <w:r w:rsidRPr="005E417B">
              <w:rPr>
                <w:rFonts w:ascii="Arial" w:hAnsi="Arial" w:cs="Arial"/>
                <w:sz w:val="18"/>
                <w:szCs w:val="18"/>
              </w:rPr>
              <w:t xml:space="preserve"> and health; medicine as an institution of social control; the politics of disability; new medical technologies and the ‘cyborg’ body; the lived experience of chronic illness; and global health issues.</w:t>
            </w:r>
          </w:p>
        </w:tc>
      </w:tr>
      <w:tr w:rsidR="005E417B" w:rsidRPr="008A5F56" w14:paraId="44BF2324" w14:textId="77777777" w:rsidTr="00FD6258">
        <w:tc>
          <w:tcPr>
            <w:tcW w:w="2250" w:type="dxa"/>
            <w:hideMark/>
          </w:tcPr>
          <w:p w14:paraId="656ED79D" w14:textId="10402503" w:rsidR="005E417B" w:rsidRPr="008A5F56" w:rsidRDefault="005E417B" w:rsidP="005E417B">
            <w:pPr>
              <w:rPr>
                <w:rFonts w:ascii="Arial" w:hAnsi="Arial" w:cs="Arial"/>
                <w:b/>
                <w:bCs/>
                <w:sz w:val="18"/>
                <w:szCs w:val="18"/>
              </w:rPr>
            </w:pPr>
            <w:r w:rsidRPr="00902F0B">
              <w:rPr>
                <w:rFonts w:ascii="Arial" w:eastAsia="Times New Roman" w:hAnsi="Arial" w:cs="Arial"/>
                <w:b/>
                <w:bCs/>
                <w:color w:val="333333"/>
                <w:sz w:val="18"/>
                <w:szCs w:val="18"/>
                <w:lang w:eastAsia="en-GB"/>
              </w:rPr>
              <w:t>Learning Outcomes</w:t>
            </w:r>
          </w:p>
        </w:tc>
        <w:tc>
          <w:tcPr>
            <w:tcW w:w="0" w:type="auto"/>
            <w:hideMark/>
          </w:tcPr>
          <w:p w14:paraId="56676AB7" w14:textId="77777777" w:rsidR="005E417B" w:rsidRPr="005E417B" w:rsidRDefault="005E417B" w:rsidP="005E417B">
            <w:pPr>
              <w:spacing w:line="264" w:lineRule="auto"/>
              <w:rPr>
                <w:rFonts w:ascii="Arial" w:eastAsia="Times New Roman" w:hAnsi="Arial" w:cs="Arial"/>
                <w:sz w:val="18"/>
                <w:szCs w:val="18"/>
                <w:lang w:eastAsia="en-GB"/>
              </w:rPr>
            </w:pPr>
            <w:r w:rsidRPr="005E417B">
              <w:rPr>
                <w:rFonts w:ascii="Arial" w:eastAsia="Times New Roman" w:hAnsi="Arial" w:cs="Arial"/>
                <w:sz w:val="18"/>
                <w:szCs w:val="18"/>
                <w:lang w:eastAsia="en-GB"/>
              </w:rPr>
              <w:t xml:space="preserve">By the end of the module students should be able to: </w:t>
            </w:r>
          </w:p>
          <w:p w14:paraId="5875DA00" w14:textId="77777777" w:rsidR="005E417B" w:rsidRPr="005E417B" w:rsidRDefault="005E417B" w:rsidP="005E417B">
            <w:pPr>
              <w:numPr>
                <w:ilvl w:val="0"/>
                <w:numId w:val="42"/>
              </w:numPr>
              <w:spacing w:before="100" w:beforeAutospacing="1" w:after="100" w:afterAutospacing="1" w:line="264" w:lineRule="auto"/>
              <w:rPr>
                <w:rFonts w:ascii="Arial" w:eastAsia="Times New Roman" w:hAnsi="Arial" w:cs="Arial"/>
                <w:sz w:val="18"/>
                <w:szCs w:val="18"/>
                <w:lang w:eastAsia="en-GB"/>
              </w:rPr>
            </w:pPr>
            <w:r w:rsidRPr="005E417B">
              <w:rPr>
                <w:rFonts w:ascii="Arial" w:eastAsia="Times New Roman" w:hAnsi="Arial" w:cs="Arial"/>
                <w:sz w:val="18"/>
                <w:szCs w:val="18"/>
                <w:lang w:eastAsia="en-GB"/>
              </w:rPr>
              <w:t>Identify and critically assess the conceptual developments and debates in the sociology of health and illness</w:t>
            </w:r>
          </w:p>
          <w:p w14:paraId="3C3924F1" w14:textId="77777777" w:rsidR="005E417B" w:rsidRPr="005E417B" w:rsidRDefault="005E417B" w:rsidP="005E417B">
            <w:pPr>
              <w:numPr>
                <w:ilvl w:val="0"/>
                <w:numId w:val="42"/>
              </w:numPr>
              <w:spacing w:before="100" w:beforeAutospacing="1" w:after="100" w:afterAutospacing="1" w:line="264" w:lineRule="auto"/>
              <w:rPr>
                <w:rFonts w:ascii="Arial" w:eastAsia="Times New Roman" w:hAnsi="Arial" w:cs="Arial"/>
                <w:sz w:val="18"/>
                <w:szCs w:val="18"/>
                <w:lang w:eastAsia="en-GB"/>
              </w:rPr>
            </w:pPr>
            <w:r w:rsidRPr="005E417B">
              <w:rPr>
                <w:rFonts w:ascii="Arial" w:eastAsia="Times New Roman" w:hAnsi="Arial" w:cs="Arial"/>
                <w:sz w:val="18"/>
                <w:szCs w:val="18"/>
                <w:lang w:eastAsia="en-GB"/>
              </w:rPr>
              <w:t>Evaluate the influence of sociological factors in the definition, causation and response to ill health and disability</w:t>
            </w:r>
          </w:p>
          <w:p w14:paraId="774AFD73" w14:textId="77777777" w:rsidR="005E417B" w:rsidRPr="005E417B" w:rsidRDefault="005E417B" w:rsidP="005E417B">
            <w:pPr>
              <w:numPr>
                <w:ilvl w:val="0"/>
                <w:numId w:val="42"/>
              </w:numPr>
              <w:spacing w:before="100" w:beforeAutospacing="1" w:after="100" w:afterAutospacing="1" w:line="264" w:lineRule="auto"/>
              <w:rPr>
                <w:rFonts w:ascii="Arial" w:eastAsia="Times New Roman" w:hAnsi="Arial" w:cs="Arial"/>
                <w:sz w:val="18"/>
                <w:szCs w:val="18"/>
                <w:lang w:eastAsia="en-GB"/>
              </w:rPr>
            </w:pPr>
            <w:r w:rsidRPr="005E417B">
              <w:rPr>
                <w:rFonts w:ascii="Arial" w:eastAsia="Times New Roman" w:hAnsi="Arial" w:cs="Arial"/>
                <w:sz w:val="18"/>
                <w:szCs w:val="18"/>
                <w:lang w:eastAsia="en-GB"/>
              </w:rPr>
              <w:t>Demonstrate awareness of different perspectives on the role, function and influence of medicine and healthcare in contemporary societies</w:t>
            </w:r>
          </w:p>
          <w:p w14:paraId="57A73593" w14:textId="12EA250F" w:rsidR="005E417B" w:rsidRPr="008A5F56" w:rsidRDefault="005E417B" w:rsidP="005E417B">
            <w:pPr>
              <w:numPr>
                <w:ilvl w:val="0"/>
                <w:numId w:val="42"/>
              </w:numPr>
              <w:rPr>
                <w:rFonts w:ascii="Arial" w:hAnsi="Arial" w:cs="Arial"/>
                <w:sz w:val="18"/>
                <w:szCs w:val="18"/>
              </w:rPr>
            </w:pPr>
            <w:r w:rsidRPr="005E417B">
              <w:rPr>
                <w:rFonts w:ascii="Arial" w:eastAsia="Times New Roman" w:hAnsi="Arial" w:cs="Arial"/>
                <w:sz w:val="18"/>
                <w:szCs w:val="18"/>
                <w:lang w:eastAsia="en-GB"/>
              </w:rPr>
              <w:t xml:space="preserve">Understand and comment on the contested nature of health, illness, the </w:t>
            </w:r>
            <w:proofErr w:type="gramStart"/>
            <w:r w:rsidRPr="005E417B">
              <w:rPr>
                <w:rFonts w:ascii="Arial" w:eastAsia="Times New Roman" w:hAnsi="Arial" w:cs="Arial"/>
                <w:sz w:val="18"/>
                <w:szCs w:val="18"/>
                <w:lang w:eastAsia="en-GB"/>
              </w:rPr>
              <w:t>body</w:t>
            </w:r>
            <w:proofErr w:type="gramEnd"/>
            <w:r w:rsidRPr="005E417B">
              <w:rPr>
                <w:rFonts w:ascii="Arial" w:eastAsia="Times New Roman" w:hAnsi="Arial" w:cs="Arial"/>
                <w:sz w:val="18"/>
                <w:szCs w:val="18"/>
                <w:lang w:eastAsia="en-GB"/>
              </w:rPr>
              <w:t xml:space="preserve"> and medical knowledge</w:t>
            </w:r>
          </w:p>
        </w:tc>
      </w:tr>
      <w:tr w:rsidR="005E417B" w:rsidRPr="008A5F56" w14:paraId="49571952" w14:textId="77777777" w:rsidTr="00FD6258">
        <w:tc>
          <w:tcPr>
            <w:tcW w:w="2250" w:type="dxa"/>
            <w:hideMark/>
          </w:tcPr>
          <w:p w14:paraId="73B3F4A4" w14:textId="57AF3F7C" w:rsidR="005E417B" w:rsidRPr="008A5F56" w:rsidRDefault="005E417B" w:rsidP="005E417B">
            <w:pPr>
              <w:rPr>
                <w:rFonts w:ascii="Arial" w:hAnsi="Arial" w:cs="Arial"/>
                <w:b/>
                <w:bCs/>
                <w:sz w:val="18"/>
                <w:szCs w:val="18"/>
              </w:rPr>
            </w:pPr>
            <w:r w:rsidRPr="00902F0B">
              <w:rPr>
                <w:rFonts w:ascii="Arial" w:eastAsia="Times New Roman" w:hAnsi="Arial" w:cs="Arial"/>
                <w:b/>
                <w:bCs/>
                <w:color w:val="333333"/>
                <w:sz w:val="18"/>
                <w:szCs w:val="18"/>
                <w:lang w:eastAsia="en-GB"/>
              </w:rPr>
              <w:t>Assessment</w:t>
            </w:r>
          </w:p>
        </w:tc>
        <w:tc>
          <w:tcPr>
            <w:tcW w:w="0" w:type="auto"/>
            <w:hideMark/>
          </w:tcPr>
          <w:p w14:paraId="59BD2C3E" w14:textId="338E4BAA" w:rsidR="005E417B" w:rsidRPr="008A5F56" w:rsidRDefault="005E417B" w:rsidP="005E417B">
            <w:pPr>
              <w:rPr>
                <w:rFonts w:ascii="Arial" w:hAnsi="Arial" w:cs="Arial"/>
                <w:sz w:val="18"/>
                <w:szCs w:val="18"/>
              </w:rPr>
            </w:pPr>
          </w:p>
        </w:tc>
      </w:tr>
      <w:tr w:rsidR="005E417B" w:rsidRPr="008A5F56" w14:paraId="28CB125C" w14:textId="77777777" w:rsidTr="00FD6258">
        <w:tc>
          <w:tcPr>
            <w:tcW w:w="2250" w:type="dxa"/>
            <w:hideMark/>
          </w:tcPr>
          <w:p w14:paraId="2D732D9D" w14:textId="77777777" w:rsidR="005E417B" w:rsidRPr="008A5F56" w:rsidRDefault="005E417B" w:rsidP="005E417B">
            <w:pPr>
              <w:rPr>
                <w:rFonts w:ascii="Arial" w:hAnsi="Arial" w:cs="Arial"/>
                <w:b/>
                <w:bCs/>
                <w:sz w:val="18"/>
                <w:szCs w:val="18"/>
              </w:rPr>
            </w:pPr>
            <w:r w:rsidRPr="008A5F56">
              <w:rPr>
                <w:rFonts w:ascii="Arial" w:hAnsi="Arial" w:cs="Arial"/>
                <w:b/>
                <w:bCs/>
                <w:sz w:val="18"/>
                <w:szCs w:val="18"/>
              </w:rPr>
              <w:t>Assessment Methods &amp; Exceptions</w:t>
            </w:r>
          </w:p>
        </w:tc>
        <w:tc>
          <w:tcPr>
            <w:tcW w:w="0" w:type="auto"/>
            <w:hideMark/>
          </w:tcPr>
          <w:p w14:paraId="36A9BD2C" w14:textId="3D16BC98" w:rsidR="005E417B" w:rsidRPr="008A5F56" w:rsidRDefault="005E417B" w:rsidP="005E417B">
            <w:pPr>
              <w:rPr>
                <w:rFonts w:ascii="Arial" w:hAnsi="Arial" w:cs="Arial"/>
                <w:sz w:val="18"/>
                <w:szCs w:val="18"/>
              </w:rPr>
            </w:pPr>
            <w:r w:rsidRPr="005E417B">
              <w:rPr>
                <w:rStyle w:val="Strong"/>
                <w:rFonts w:ascii="Arial" w:hAnsi="Arial" w:cs="Arial"/>
                <w:sz w:val="18"/>
                <w:szCs w:val="18"/>
              </w:rPr>
              <w:t>Assessment:</w:t>
            </w:r>
            <w:r w:rsidRPr="005E417B">
              <w:rPr>
                <w:rFonts w:ascii="Arial" w:hAnsi="Arial" w:cs="Arial"/>
                <w:sz w:val="18"/>
                <w:szCs w:val="18"/>
              </w:rPr>
              <w:br/>
            </w:r>
            <w:r w:rsidRPr="005E417B">
              <w:rPr>
                <w:rFonts w:ascii="Arial" w:hAnsi="Arial" w:cs="Arial"/>
                <w:sz w:val="18"/>
                <w:szCs w:val="18"/>
              </w:rPr>
              <w:br/>
              <w:t>Assessments: 4000 words of written assessment(s)</w:t>
            </w:r>
            <w:r w:rsidRPr="005E417B">
              <w:rPr>
                <w:rFonts w:ascii="Arial" w:hAnsi="Arial" w:cs="Arial"/>
                <w:sz w:val="18"/>
                <w:szCs w:val="18"/>
              </w:rPr>
              <w:br/>
            </w:r>
            <w:r w:rsidRPr="005E417B">
              <w:rPr>
                <w:rFonts w:ascii="Arial" w:hAnsi="Arial" w:cs="Arial"/>
                <w:sz w:val="18"/>
                <w:szCs w:val="18"/>
              </w:rPr>
              <w:br/>
            </w:r>
            <w:r w:rsidRPr="005E417B">
              <w:rPr>
                <w:rStyle w:val="Strong"/>
                <w:rFonts w:ascii="Arial" w:hAnsi="Arial" w:cs="Arial"/>
                <w:sz w:val="18"/>
                <w:szCs w:val="18"/>
              </w:rPr>
              <w:t>Reassessment:</w:t>
            </w:r>
            <w:r w:rsidRPr="005E417B">
              <w:rPr>
                <w:rFonts w:ascii="Arial" w:hAnsi="Arial" w:cs="Arial"/>
                <w:sz w:val="18"/>
                <w:szCs w:val="18"/>
              </w:rPr>
              <w:br/>
            </w:r>
            <w:r w:rsidRPr="005E417B">
              <w:rPr>
                <w:rFonts w:ascii="Arial" w:hAnsi="Arial" w:cs="Arial"/>
                <w:sz w:val="18"/>
                <w:szCs w:val="18"/>
              </w:rPr>
              <w:br/>
              <w:t>Resubmission in the supplementary period (if applicable at LH).</w:t>
            </w:r>
            <w:r w:rsidRPr="005E417B">
              <w:rPr>
                <w:rFonts w:ascii="Arial" w:hAnsi="Arial" w:cs="Arial"/>
                <w:sz w:val="18"/>
                <w:szCs w:val="18"/>
              </w:rPr>
              <w:br/>
            </w:r>
            <w:r w:rsidRPr="005E417B">
              <w:rPr>
                <w:rFonts w:ascii="Arial" w:hAnsi="Arial" w:cs="Arial"/>
                <w:sz w:val="18"/>
                <w:szCs w:val="18"/>
              </w:rPr>
              <w:br/>
              <w:t>Failed elements will be reassessed as necessary:</w:t>
            </w:r>
            <w:r w:rsidRPr="005E417B">
              <w:rPr>
                <w:rFonts w:ascii="Arial" w:hAnsi="Arial" w:cs="Arial"/>
                <w:sz w:val="18"/>
                <w:szCs w:val="18"/>
              </w:rPr>
              <w:br/>
              <w:t>4000 words written assessment(s)</w:t>
            </w:r>
          </w:p>
        </w:tc>
      </w:tr>
    </w:tbl>
    <w:p w14:paraId="343156A3" w14:textId="77777777" w:rsidR="00D67BD8" w:rsidRDefault="00D67BD8">
      <w:bookmarkStart w:id="0" w:name="_Hlk135386211"/>
      <w:r>
        <w:br w:type="page"/>
      </w:r>
    </w:p>
    <w:tbl>
      <w:tblPr>
        <w:tblStyle w:val="TableGrid"/>
        <w:tblW w:w="10050" w:type="dxa"/>
        <w:tblLook w:val="04A0" w:firstRow="1" w:lastRow="0" w:firstColumn="1" w:lastColumn="0" w:noHBand="0" w:noVBand="1"/>
      </w:tblPr>
      <w:tblGrid>
        <w:gridCol w:w="2250"/>
        <w:gridCol w:w="7800"/>
      </w:tblGrid>
      <w:tr w:rsidR="005E417B" w:rsidRPr="00902F0B" w14:paraId="23BD12E1" w14:textId="77777777" w:rsidTr="005E417B">
        <w:tc>
          <w:tcPr>
            <w:tcW w:w="2250" w:type="dxa"/>
            <w:hideMark/>
          </w:tcPr>
          <w:p w14:paraId="22B5585A" w14:textId="0082C7A3" w:rsidR="005E417B" w:rsidRPr="00902F0B" w:rsidRDefault="005E417B"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hideMark/>
          </w:tcPr>
          <w:p w14:paraId="220B3A02" w14:textId="0A409F9A" w:rsidR="005E417B" w:rsidRPr="005E417B" w:rsidRDefault="005E417B" w:rsidP="00EF7AC5">
            <w:pPr>
              <w:rPr>
                <w:rFonts w:ascii="Arial" w:eastAsia="Times New Roman" w:hAnsi="Arial" w:cs="Arial"/>
                <w:color w:val="333333"/>
                <w:sz w:val="18"/>
                <w:szCs w:val="18"/>
                <w:lang w:eastAsia="en-GB"/>
              </w:rPr>
            </w:pPr>
            <w:r w:rsidRPr="005E417B">
              <w:rPr>
                <w:rFonts w:ascii="Arial" w:hAnsi="Arial" w:cs="Arial"/>
                <w:sz w:val="18"/>
                <w:szCs w:val="18"/>
              </w:rPr>
              <w:t>LH Sociology of Success and Spectacle</w:t>
            </w:r>
          </w:p>
        </w:tc>
      </w:tr>
      <w:tr w:rsidR="005E417B" w:rsidRPr="00902F0B" w14:paraId="4DA20871" w14:textId="77777777" w:rsidTr="005E417B">
        <w:tc>
          <w:tcPr>
            <w:tcW w:w="2250" w:type="dxa"/>
            <w:hideMark/>
          </w:tcPr>
          <w:p w14:paraId="278A0566" w14:textId="77777777" w:rsidR="005E417B" w:rsidRPr="00902F0B" w:rsidRDefault="005E417B"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74FDF4B7" w14:textId="77777777" w:rsidR="005E417B" w:rsidRPr="00902F0B" w:rsidRDefault="005E417B"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5E417B" w:rsidRPr="00902F0B" w14:paraId="6F193A9A" w14:textId="77777777" w:rsidTr="005E417B">
        <w:tc>
          <w:tcPr>
            <w:tcW w:w="2250" w:type="dxa"/>
            <w:hideMark/>
          </w:tcPr>
          <w:p w14:paraId="5C2AA98C" w14:textId="77777777" w:rsidR="005E417B" w:rsidRPr="00902F0B" w:rsidRDefault="005E417B"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6BB7392C" w14:textId="77777777" w:rsidR="005E417B" w:rsidRPr="00902F0B" w:rsidRDefault="005E417B"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5E417B" w:rsidRPr="00902F0B" w14:paraId="60E4D503" w14:textId="77777777" w:rsidTr="005E417B">
        <w:tc>
          <w:tcPr>
            <w:tcW w:w="2250" w:type="dxa"/>
            <w:hideMark/>
          </w:tcPr>
          <w:p w14:paraId="35EA1C42" w14:textId="77777777" w:rsidR="005E417B" w:rsidRPr="00902F0B" w:rsidRDefault="005E417B"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714AE29F" w14:textId="7C37C2E4" w:rsidR="005E417B" w:rsidRPr="005E417B" w:rsidRDefault="005E417B" w:rsidP="00EF7AC5">
            <w:pPr>
              <w:rPr>
                <w:rFonts w:ascii="Arial" w:eastAsia="Times New Roman" w:hAnsi="Arial" w:cs="Arial"/>
                <w:color w:val="333333"/>
                <w:sz w:val="18"/>
                <w:szCs w:val="18"/>
                <w:lang w:eastAsia="en-GB"/>
              </w:rPr>
            </w:pPr>
            <w:r w:rsidRPr="005E417B">
              <w:rPr>
                <w:rFonts w:ascii="Arial" w:hAnsi="Arial" w:cs="Arial"/>
                <w:sz w:val="18"/>
                <w:szCs w:val="18"/>
              </w:rPr>
              <w:t>08 38865</w:t>
            </w:r>
          </w:p>
        </w:tc>
      </w:tr>
      <w:tr w:rsidR="005E417B" w:rsidRPr="00902F0B" w14:paraId="5D6C59AF" w14:textId="77777777" w:rsidTr="005E417B">
        <w:tc>
          <w:tcPr>
            <w:tcW w:w="2250" w:type="dxa"/>
            <w:hideMark/>
          </w:tcPr>
          <w:p w14:paraId="45CCB99E" w14:textId="77777777" w:rsidR="005E417B" w:rsidRPr="00902F0B" w:rsidRDefault="005E417B"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59F9C0F5" w14:textId="250E2235" w:rsidR="005E417B" w:rsidRPr="00902F0B" w:rsidRDefault="005E417B" w:rsidP="00EF7AC5">
            <w:pPr>
              <w:rPr>
                <w:rFonts w:ascii="Arial" w:eastAsia="Times New Roman" w:hAnsi="Arial" w:cs="Arial"/>
                <w:color w:val="333333"/>
                <w:sz w:val="18"/>
                <w:szCs w:val="18"/>
                <w:lang w:eastAsia="en-GB"/>
              </w:rPr>
            </w:pPr>
            <w:r w:rsidRPr="005E417B">
              <w:rPr>
                <w:rFonts w:ascii="Arial" w:hAnsi="Arial" w:cs="Arial"/>
                <w:sz w:val="18"/>
                <w:szCs w:val="18"/>
              </w:rPr>
              <w:t xml:space="preserve">Dr </w:t>
            </w:r>
            <w:proofErr w:type="spellStart"/>
            <w:r w:rsidRPr="005E417B">
              <w:rPr>
                <w:rFonts w:ascii="Arial" w:hAnsi="Arial" w:cs="Arial"/>
                <w:sz w:val="18"/>
                <w:szCs w:val="18"/>
              </w:rPr>
              <w:t>Gëzim</w:t>
            </w:r>
            <w:proofErr w:type="spellEnd"/>
            <w:r w:rsidRPr="005E417B">
              <w:rPr>
                <w:rFonts w:ascii="Arial" w:hAnsi="Arial" w:cs="Arial"/>
                <w:sz w:val="18"/>
                <w:szCs w:val="18"/>
              </w:rPr>
              <w:t xml:space="preserve"> Alpion</w:t>
            </w:r>
          </w:p>
        </w:tc>
      </w:tr>
      <w:tr w:rsidR="005E417B" w:rsidRPr="00902F0B" w14:paraId="0FA887C0" w14:textId="77777777" w:rsidTr="005E417B">
        <w:tc>
          <w:tcPr>
            <w:tcW w:w="2250" w:type="dxa"/>
            <w:hideMark/>
          </w:tcPr>
          <w:p w14:paraId="20B970E2" w14:textId="77777777" w:rsidR="005E417B" w:rsidRPr="00902F0B" w:rsidRDefault="005E417B"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052C4D92" w14:textId="77777777" w:rsidR="005E417B" w:rsidRPr="00902F0B" w:rsidRDefault="005E417B"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Honours Level</w:t>
            </w:r>
          </w:p>
        </w:tc>
      </w:tr>
      <w:tr w:rsidR="005E417B" w:rsidRPr="00902F0B" w14:paraId="28DEFF91" w14:textId="77777777" w:rsidTr="005E417B">
        <w:tc>
          <w:tcPr>
            <w:tcW w:w="2250" w:type="dxa"/>
            <w:hideMark/>
          </w:tcPr>
          <w:p w14:paraId="4F6C7C95" w14:textId="77777777" w:rsidR="005E417B" w:rsidRPr="00902F0B" w:rsidRDefault="005E417B"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0FF443F0" w14:textId="77777777" w:rsidR="005E417B" w:rsidRPr="00902F0B" w:rsidRDefault="005E417B"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5E417B" w:rsidRPr="00902F0B" w14:paraId="569A4E3E" w14:textId="77777777" w:rsidTr="005E417B">
        <w:tc>
          <w:tcPr>
            <w:tcW w:w="2250" w:type="dxa"/>
            <w:hideMark/>
          </w:tcPr>
          <w:p w14:paraId="0DFF2C0E" w14:textId="77777777" w:rsidR="005E417B" w:rsidRPr="00902F0B" w:rsidRDefault="005E417B"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1149C86A" w14:textId="6D9287D9" w:rsidR="005E417B" w:rsidRPr="00902F0B" w:rsidRDefault="005E417B"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Semester </w:t>
            </w:r>
            <w:r>
              <w:rPr>
                <w:rFonts w:ascii="Arial" w:eastAsia="Times New Roman" w:hAnsi="Arial" w:cs="Arial"/>
                <w:color w:val="333333"/>
                <w:sz w:val="18"/>
                <w:szCs w:val="18"/>
                <w:lang w:eastAsia="en-GB"/>
              </w:rPr>
              <w:t>1</w:t>
            </w:r>
          </w:p>
        </w:tc>
      </w:tr>
      <w:tr w:rsidR="005E417B" w:rsidRPr="00902F0B" w14:paraId="3A014DAC" w14:textId="77777777" w:rsidTr="005E417B">
        <w:tc>
          <w:tcPr>
            <w:tcW w:w="2250" w:type="dxa"/>
            <w:hideMark/>
          </w:tcPr>
          <w:p w14:paraId="78B88227" w14:textId="77777777" w:rsidR="005E417B" w:rsidRPr="00902F0B" w:rsidRDefault="005E417B"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59660602" w14:textId="77777777" w:rsidR="005E417B" w:rsidRPr="00902F0B" w:rsidRDefault="005E417B" w:rsidP="00EF7AC5">
            <w:pPr>
              <w:rPr>
                <w:rFonts w:ascii="Arial" w:eastAsia="Times New Roman" w:hAnsi="Arial" w:cs="Arial"/>
                <w:b/>
                <w:bCs/>
                <w:color w:val="333333"/>
                <w:sz w:val="18"/>
                <w:szCs w:val="18"/>
                <w:lang w:eastAsia="en-GB"/>
              </w:rPr>
            </w:pPr>
          </w:p>
        </w:tc>
      </w:tr>
      <w:tr w:rsidR="005E417B" w:rsidRPr="00902F0B" w14:paraId="525B57C7" w14:textId="77777777" w:rsidTr="005E417B">
        <w:tc>
          <w:tcPr>
            <w:tcW w:w="2250" w:type="dxa"/>
            <w:hideMark/>
          </w:tcPr>
          <w:p w14:paraId="5F0D9C3E" w14:textId="77777777" w:rsidR="005E417B" w:rsidRPr="00902F0B" w:rsidRDefault="005E417B"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282FF1C8" w14:textId="77777777" w:rsidR="005E417B" w:rsidRPr="00902F0B" w:rsidRDefault="005E417B" w:rsidP="00EF7AC5">
            <w:pPr>
              <w:rPr>
                <w:rFonts w:ascii="Arial" w:eastAsia="Times New Roman" w:hAnsi="Arial" w:cs="Arial"/>
                <w:b/>
                <w:bCs/>
                <w:color w:val="333333"/>
                <w:sz w:val="18"/>
                <w:szCs w:val="18"/>
                <w:lang w:eastAsia="en-GB"/>
              </w:rPr>
            </w:pPr>
          </w:p>
        </w:tc>
      </w:tr>
      <w:tr w:rsidR="005E417B" w:rsidRPr="00902F0B" w14:paraId="2A8A0C33" w14:textId="77777777" w:rsidTr="005E417B">
        <w:tc>
          <w:tcPr>
            <w:tcW w:w="2250" w:type="dxa"/>
            <w:hideMark/>
          </w:tcPr>
          <w:p w14:paraId="15434A22" w14:textId="77777777" w:rsidR="005E417B" w:rsidRPr="00902F0B" w:rsidRDefault="005E417B"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517FAFDA" w14:textId="79C76C7C" w:rsidR="005E417B" w:rsidRPr="00902F0B" w:rsidRDefault="005E417B" w:rsidP="00EF7AC5">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None</w:t>
            </w:r>
          </w:p>
        </w:tc>
      </w:tr>
      <w:tr w:rsidR="005E417B" w:rsidRPr="00902F0B" w14:paraId="3FF83BBD" w14:textId="77777777" w:rsidTr="005E417B">
        <w:tc>
          <w:tcPr>
            <w:tcW w:w="2250" w:type="dxa"/>
            <w:hideMark/>
          </w:tcPr>
          <w:p w14:paraId="0D02B761" w14:textId="77777777" w:rsidR="005E417B" w:rsidRPr="00902F0B" w:rsidRDefault="005E417B"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3C41B637" w14:textId="01780C53" w:rsidR="005E417B" w:rsidRPr="00902F0B" w:rsidRDefault="005E417B" w:rsidP="00EF7AC5">
            <w:pPr>
              <w:rPr>
                <w:rFonts w:ascii="Arial" w:eastAsia="Times New Roman" w:hAnsi="Arial" w:cs="Arial"/>
                <w:color w:val="333333"/>
                <w:sz w:val="18"/>
                <w:szCs w:val="18"/>
                <w:lang w:eastAsia="en-GB"/>
              </w:rPr>
            </w:pPr>
            <w:r w:rsidRPr="005E417B">
              <w:rPr>
                <w:rFonts w:ascii="Arial" w:hAnsi="Arial" w:cs="Arial"/>
                <w:sz w:val="18"/>
                <w:szCs w:val="18"/>
              </w:rPr>
              <w:t xml:space="preserve">Lecture-20 hours </w:t>
            </w:r>
            <w:r w:rsidRPr="005E417B">
              <w:rPr>
                <w:rFonts w:ascii="Arial" w:hAnsi="Arial" w:cs="Arial"/>
                <w:sz w:val="18"/>
                <w:szCs w:val="18"/>
              </w:rPr>
              <w:br/>
              <w:t xml:space="preserve">Seminar-10 hours </w:t>
            </w:r>
            <w:r w:rsidRPr="005E417B">
              <w:rPr>
                <w:rFonts w:ascii="Arial" w:hAnsi="Arial" w:cs="Arial"/>
                <w:sz w:val="18"/>
                <w:szCs w:val="18"/>
              </w:rPr>
              <w:br/>
              <w:t xml:space="preserve">Practical Classes and workshops-18 hours </w:t>
            </w:r>
            <w:r w:rsidRPr="005E417B">
              <w:rPr>
                <w:rFonts w:ascii="Arial" w:hAnsi="Arial" w:cs="Arial"/>
                <w:sz w:val="18"/>
                <w:szCs w:val="18"/>
              </w:rPr>
              <w:br/>
              <w:t xml:space="preserve">Guided independent study-152 hours </w:t>
            </w:r>
            <w:r w:rsidRPr="005E417B">
              <w:rPr>
                <w:rFonts w:ascii="Arial" w:hAnsi="Arial" w:cs="Arial"/>
                <w:sz w:val="18"/>
                <w:szCs w:val="18"/>
              </w:rPr>
              <w:br/>
            </w:r>
            <w:r w:rsidRPr="005E417B">
              <w:rPr>
                <w:rStyle w:val="Strong"/>
                <w:rFonts w:ascii="Arial" w:hAnsi="Arial" w:cs="Arial"/>
                <w:sz w:val="18"/>
                <w:szCs w:val="18"/>
              </w:rPr>
              <w:t xml:space="preserve">Total: </w:t>
            </w:r>
            <w:r w:rsidRPr="005E417B">
              <w:rPr>
                <w:rFonts w:ascii="Arial" w:hAnsi="Arial" w:cs="Arial"/>
                <w:sz w:val="18"/>
                <w:szCs w:val="18"/>
              </w:rPr>
              <w:t>200 hours</w:t>
            </w:r>
          </w:p>
        </w:tc>
      </w:tr>
      <w:tr w:rsidR="005E417B" w:rsidRPr="00902F0B" w14:paraId="38B518B9" w14:textId="77777777" w:rsidTr="005E417B">
        <w:tc>
          <w:tcPr>
            <w:tcW w:w="2250" w:type="dxa"/>
            <w:hideMark/>
          </w:tcPr>
          <w:p w14:paraId="3118A0BF" w14:textId="77777777" w:rsidR="005E417B" w:rsidRPr="00902F0B" w:rsidRDefault="005E417B"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18DB861F" w14:textId="77777777" w:rsidR="005E417B" w:rsidRPr="00902F0B" w:rsidRDefault="005E417B" w:rsidP="00EF7AC5">
            <w:pPr>
              <w:rPr>
                <w:rFonts w:ascii="Arial" w:eastAsia="Times New Roman" w:hAnsi="Arial" w:cs="Arial"/>
                <w:b/>
                <w:bCs/>
                <w:color w:val="333333"/>
                <w:sz w:val="18"/>
                <w:szCs w:val="18"/>
                <w:lang w:eastAsia="en-GB"/>
              </w:rPr>
            </w:pPr>
          </w:p>
        </w:tc>
      </w:tr>
      <w:tr w:rsidR="005E417B" w:rsidRPr="00902F0B" w14:paraId="604C35F4" w14:textId="77777777" w:rsidTr="005E417B">
        <w:tc>
          <w:tcPr>
            <w:tcW w:w="2250" w:type="dxa"/>
            <w:hideMark/>
          </w:tcPr>
          <w:p w14:paraId="1682334C" w14:textId="77777777" w:rsidR="005E417B" w:rsidRPr="00902F0B" w:rsidRDefault="005E417B"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1BF6A608" w14:textId="0F3D9A7E" w:rsidR="005E417B" w:rsidRPr="001A5496" w:rsidRDefault="001A5496" w:rsidP="00EF7AC5">
            <w:pPr>
              <w:rPr>
                <w:rFonts w:ascii="Arial" w:eastAsia="Times New Roman" w:hAnsi="Arial" w:cs="Arial"/>
                <w:color w:val="333333"/>
                <w:sz w:val="18"/>
                <w:szCs w:val="18"/>
                <w:lang w:eastAsia="en-GB"/>
              </w:rPr>
            </w:pPr>
            <w:r w:rsidRPr="001A5496">
              <w:rPr>
                <w:rFonts w:ascii="Arial" w:hAnsi="Arial" w:cs="Arial"/>
                <w:sz w:val="18"/>
                <w:szCs w:val="18"/>
              </w:rPr>
              <w:t>This sociology module explores why over the last three centuries ‘</w:t>
            </w:r>
            <w:proofErr w:type="gramStart"/>
            <w:r w:rsidRPr="001A5496">
              <w:rPr>
                <w:rFonts w:ascii="Arial" w:hAnsi="Arial" w:cs="Arial"/>
                <w:sz w:val="18"/>
                <w:szCs w:val="18"/>
              </w:rPr>
              <w:t>success’</w:t>
            </w:r>
            <w:proofErr w:type="gramEnd"/>
            <w:r w:rsidRPr="001A5496">
              <w:rPr>
                <w:rFonts w:ascii="Arial" w:hAnsi="Arial" w:cs="Arial"/>
                <w:sz w:val="18"/>
                <w:szCs w:val="18"/>
              </w:rPr>
              <w:t xml:space="preserve"> has been more ‘worshiped’ than ‘analysed’, identifies some of the reasons behind the long-held tradition of approaching ‘achievement’ primarily as a ‘male’ concept, and examines changes in attitudes to ‘career’, ‘fame’, ‘notoriety’ and ‘heroes’ over the ages. </w:t>
            </w:r>
            <w:r w:rsidRPr="001A5496">
              <w:rPr>
                <w:rFonts w:ascii="Arial" w:hAnsi="Arial" w:cs="Arial"/>
                <w:sz w:val="18"/>
                <w:szCs w:val="18"/>
              </w:rPr>
              <w:br/>
            </w:r>
            <w:r w:rsidRPr="001A5496">
              <w:rPr>
                <w:rFonts w:ascii="Arial" w:hAnsi="Arial" w:cs="Arial"/>
                <w:sz w:val="18"/>
                <w:szCs w:val="18"/>
              </w:rPr>
              <w:br/>
              <w:t xml:space="preserve">Notwithstanding efforts made by sociologists since the middle of the twentieth century to study ‘success’, this is still a growing area. The emergence of Celebrity Studies has contributed significantly </w:t>
            </w:r>
            <w:proofErr w:type="gramStart"/>
            <w:r w:rsidRPr="001A5496">
              <w:rPr>
                <w:rFonts w:ascii="Arial" w:hAnsi="Arial" w:cs="Arial"/>
                <w:sz w:val="18"/>
                <w:szCs w:val="18"/>
              </w:rPr>
              <w:t>in</w:t>
            </w:r>
            <w:proofErr w:type="gramEnd"/>
            <w:r w:rsidRPr="001A5496">
              <w:rPr>
                <w:rFonts w:ascii="Arial" w:hAnsi="Arial" w:cs="Arial"/>
                <w:sz w:val="18"/>
                <w:szCs w:val="18"/>
              </w:rPr>
              <w:t xml:space="preserve"> this respect. The importance social scientists affiliated with this new academic discipline attach to ‘the image’ in the wake of Boorstin’s seminal work in the field, however, has meant that most of the ‘success’ literature nowadays is about ‘</w:t>
            </w:r>
            <w:proofErr w:type="gramStart"/>
            <w:r w:rsidRPr="001A5496">
              <w:rPr>
                <w:rFonts w:ascii="Arial" w:hAnsi="Arial" w:cs="Arial"/>
                <w:sz w:val="18"/>
                <w:szCs w:val="18"/>
              </w:rPr>
              <w:t>celebrities’</w:t>
            </w:r>
            <w:proofErr w:type="gramEnd"/>
            <w:r w:rsidRPr="001A5496">
              <w:rPr>
                <w:rFonts w:ascii="Arial" w:hAnsi="Arial" w:cs="Arial"/>
                <w:sz w:val="18"/>
                <w:szCs w:val="18"/>
              </w:rPr>
              <w:t>. This is one of the main reasons why (</w:t>
            </w:r>
            <w:proofErr w:type="spellStart"/>
            <w:r w:rsidRPr="001A5496">
              <w:rPr>
                <w:rFonts w:ascii="Arial" w:hAnsi="Arial" w:cs="Arial"/>
                <w:sz w:val="18"/>
                <w:szCs w:val="18"/>
              </w:rPr>
              <w:t>i</w:t>
            </w:r>
            <w:proofErr w:type="spellEnd"/>
            <w:r w:rsidRPr="001A5496">
              <w:rPr>
                <w:rFonts w:ascii="Arial" w:hAnsi="Arial" w:cs="Arial"/>
                <w:sz w:val="18"/>
                <w:szCs w:val="18"/>
              </w:rPr>
              <w:t xml:space="preserve">.) major socio-economic factors influencing people’s attitudes towards ‘success’, ‘failure’ and ‘anxiety’ have been largely ignored or mentioned in passing in the recent literature on success, and (ii.) thanks to the impact of social media, the emphasis nowadays is on the growing impact of ‘spectacle’ on our lives. </w:t>
            </w:r>
            <w:r w:rsidRPr="001A5496">
              <w:rPr>
                <w:rFonts w:ascii="Arial" w:hAnsi="Arial" w:cs="Arial"/>
                <w:sz w:val="18"/>
                <w:szCs w:val="18"/>
              </w:rPr>
              <w:br/>
            </w:r>
            <w:r w:rsidRPr="001A5496">
              <w:rPr>
                <w:rFonts w:ascii="Arial" w:hAnsi="Arial" w:cs="Arial"/>
                <w:sz w:val="18"/>
                <w:szCs w:val="18"/>
              </w:rPr>
              <w:br/>
              <w:t>In addition to classical and contemporary literature on ‘</w:t>
            </w:r>
            <w:proofErr w:type="gramStart"/>
            <w:r w:rsidRPr="001A5496">
              <w:rPr>
                <w:rFonts w:ascii="Arial" w:hAnsi="Arial" w:cs="Arial"/>
                <w:sz w:val="18"/>
                <w:szCs w:val="18"/>
              </w:rPr>
              <w:t>success’</w:t>
            </w:r>
            <w:proofErr w:type="gramEnd"/>
            <w:r w:rsidRPr="001A5496">
              <w:rPr>
                <w:rFonts w:ascii="Arial" w:hAnsi="Arial" w:cs="Arial"/>
                <w:sz w:val="18"/>
                <w:szCs w:val="18"/>
              </w:rPr>
              <w:t xml:space="preserve"> and ‘spectacle’, the module approaches these and other above-mentioned concepts also through film. The module thus acknowledges the growing importance of this medium in education as an effective source of learning. Students will learn how film has </w:t>
            </w:r>
            <w:proofErr w:type="spellStart"/>
            <w:r w:rsidRPr="001A5496">
              <w:rPr>
                <w:rFonts w:ascii="Arial" w:hAnsi="Arial" w:cs="Arial"/>
                <w:sz w:val="18"/>
                <w:szCs w:val="18"/>
              </w:rPr>
              <w:t>ben</w:t>
            </w:r>
            <w:proofErr w:type="spellEnd"/>
            <w:r w:rsidRPr="001A5496">
              <w:rPr>
                <w:rFonts w:ascii="Arial" w:hAnsi="Arial" w:cs="Arial"/>
                <w:sz w:val="18"/>
                <w:szCs w:val="18"/>
              </w:rPr>
              <w:t xml:space="preserve"> moulding our views of and attitudes towards ‘</w:t>
            </w:r>
            <w:proofErr w:type="gramStart"/>
            <w:r w:rsidRPr="001A5496">
              <w:rPr>
                <w:rFonts w:ascii="Arial" w:hAnsi="Arial" w:cs="Arial"/>
                <w:sz w:val="18"/>
                <w:szCs w:val="18"/>
              </w:rPr>
              <w:t>success’</w:t>
            </w:r>
            <w:proofErr w:type="gramEnd"/>
            <w:r w:rsidRPr="001A5496">
              <w:rPr>
                <w:rFonts w:ascii="Arial" w:hAnsi="Arial" w:cs="Arial"/>
                <w:sz w:val="18"/>
                <w:szCs w:val="18"/>
              </w:rPr>
              <w:t xml:space="preserve"> and ‘spectacle’ over the last 150 years since its inception.</w:t>
            </w:r>
          </w:p>
        </w:tc>
      </w:tr>
      <w:tr w:rsidR="005E417B" w:rsidRPr="00902F0B" w14:paraId="6571890F" w14:textId="77777777" w:rsidTr="005E417B">
        <w:tc>
          <w:tcPr>
            <w:tcW w:w="2250" w:type="dxa"/>
            <w:hideMark/>
          </w:tcPr>
          <w:p w14:paraId="66BEC28E" w14:textId="77777777" w:rsidR="005E417B" w:rsidRPr="00902F0B" w:rsidRDefault="005E417B"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2D5B9C4F" w14:textId="77777777" w:rsidR="001A5496" w:rsidRPr="001A5496" w:rsidRDefault="001A5496" w:rsidP="001A5496">
            <w:pPr>
              <w:spacing w:line="264" w:lineRule="auto"/>
              <w:rPr>
                <w:rFonts w:ascii="Arial" w:eastAsia="Times New Roman" w:hAnsi="Arial" w:cs="Arial"/>
                <w:sz w:val="18"/>
                <w:szCs w:val="18"/>
                <w:lang w:eastAsia="en-GB"/>
              </w:rPr>
            </w:pPr>
            <w:r w:rsidRPr="001A5496">
              <w:rPr>
                <w:rFonts w:ascii="Arial" w:eastAsia="Times New Roman" w:hAnsi="Arial" w:cs="Arial"/>
                <w:sz w:val="18"/>
                <w:szCs w:val="18"/>
                <w:lang w:eastAsia="en-GB"/>
              </w:rPr>
              <w:t xml:space="preserve">By the end of the module students should be able to: </w:t>
            </w:r>
          </w:p>
          <w:p w14:paraId="2E88519A" w14:textId="77777777" w:rsidR="001A5496" w:rsidRPr="001A5496" w:rsidRDefault="001A5496" w:rsidP="001A5496">
            <w:pPr>
              <w:numPr>
                <w:ilvl w:val="0"/>
                <w:numId w:val="25"/>
              </w:numPr>
              <w:spacing w:before="100" w:beforeAutospacing="1" w:after="100" w:afterAutospacing="1" w:line="264" w:lineRule="auto"/>
              <w:rPr>
                <w:rFonts w:ascii="Arial" w:eastAsia="Times New Roman" w:hAnsi="Arial" w:cs="Arial"/>
                <w:sz w:val="18"/>
                <w:szCs w:val="18"/>
                <w:lang w:eastAsia="en-GB"/>
              </w:rPr>
            </w:pPr>
            <w:r w:rsidRPr="001A5496">
              <w:rPr>
                <w:rFonts w:ascii="Arial" w:eastAsia="Times New Roman" w:hAnsi="Arial" w:cs="Arial"/>
                <w:sz w:val="18"/>
                <w:szCs w:val="18"/>
                <w:lang w:eastAsia="en-GB"/>
              </w:rPr>
              <w:t>historically contextualise different notions of ‘success’ and ‘failure</w:t>
            </w:r>
            <w:proofErr w:type="gramStart"/>
            <w:r w:rsidRPr="001A5496">
              <w:rPr>
                <w:rFonts w:ascii="Arial" w:eastAsia="Times New Roman" w:hAnsi="Arial" w:cs="Arial"/>
                <w:sz w:val="18"/>
                <w:szCs w:val="18"/>
                <w:lang w:eastAsia="en-GB"/>
              </w:rPr>
              <w:t>’;</w:t>
            </w:r>
            <w:proofErr w:type="gramEnd"/>
          </w:p>
          <w:p w14:paraId="3EAF3EB0" w14:textId="77777777" w:rsidR="001A5496" w:rsidRPr="001A5496" w:rsidRDefault="001A5496" w:rsidP="001A5496">
            <w:pPr>
              <w:numPr>
                <w:ilvl w:val="0"/>
                <w:numId w:val="25"/>
              </w:numPr>
              <w:spacing w:before="100" w:beforeAutospacing="1" w:after="100" w:afterAutospacing="1" w:line="264" w:lineRule="auto"/>
              <w:rPr>
                <w:rFonts w:ascii="Arial" w:eastAsia="Times New Roman" w:hAnsi="Arial" w:cs="Arial"/>
                <w:sz w:val="18"/>
                <w:szCs w:val="18"/>
                <w:lang w:eastAsia="en-GB"/>
              </w:rPr>
            </w:pPr>
            <w:r w:rsidRPr="001A5496">
              <w:rPr>
                <w:rFonts w:ascii="Arial" w:eastAsia="Times New Roman" w:hAnsi="Arial" w:cs="Arial"/>
                <w:sz w:val="18"/>
                <w:szCs w:val="18"/>
                <w:lang w:eastAsia="en-GB"/>
              </w:rPr>
              <w:t>be aware of key sociological debates about ‘</w:t>
            </w:r>
            <w:proofErr w:type="gramStart"/>
            <w:r w:rsidRPr="001A5496">
              <w:rPr>
                <w:rFonts w:ascii="Arial" w:eastAsia="Times New Roman" w:hAnsi="Arial" w:cs="Arial"/>
                <w:sz w:val="18"/>
                <w:szCs w:val="18"/>
                <w:lang w:eastAsia="en-GB"/>
              </w:rPr>
              <w:t>success’</w:t>
            </w:r>
            <w:proofErr w:type="gramEnd"/>
            <w:r w:rsidRPr="001A5496">
              <w:rPr>
                <w:rFonts w:ascii="Arial" w:eastAsia="Times New Roman" w:hAnsi="Arial" w:cs="Arial"/>
                <w:sz w:val="18"/>
                <w:szCs w:val="18"/>
                <w:lang w:eastAsia="en-GB"/>
              </w:rPr>
              <w:t xml:space="preserve"> and ‘spectacle’</w:t>
            </w:r>
          </w:p>
          <w:p w14:paraId="6404B330" w14:textId="77777777" w:rsidR="001A5496" w:rsidRPr="001A5496" w:rsidRDefault="001A5496" w:rsidP="001A5496">
            <w:pPr>
              <w:numPr>
                <w:ilvl w:val="0"/>
                <w:numId w:val="25"/>
              </w:numPr>
              <w:spacing w:before="100" w:beforeAutospacing="1" w:after="100" w:afterAutospacing="1" w:line="264" w:lineRule="auto"/>
              <w:rPr>
                <w:rFonts w:ascii="Arial" w:eastAsia="Times New Roman" w:hAnsi="Arial" w:cs="Arial"/>
                <w:sz w:val="18"/>
                <w:szCs w:val="18"/>
                <w:lang w:eastAsia="en-GB"/>
              </w:rPr>
            </w:pPr>
            <w:r w:rsidRPr="001A5496">
              <w:rPr>
                <w:rFonts w:ascii="Arial" w:eastAsia="Times New Roman" w:hAnsi="Arial" w:cs="Arial"/>
                <w:sz w:val="18"/>
                <w:szCs w:val="18"/>
                <w:lang w:eastAsia="en-GB"/>
              </w:rPr>
              <w:t>see ‘</w:t>
            </w:r>
            <w:proofErr w:type="gramStart"/>
            <w:r w:rsidRPr="001A5496">
              <w:rPr>
                <w:rFonts w:ascii="Arial" w:eastAsia="Times New Roman" w:hAnsi="Arial" w:cs="Arial"/>
                <w:sz w:val="18"/>
                <w:szCs w:val="18"/>
                <w:lang w:eastAsia="en-GB"/>
              </w:rPr>
              <w:t>success’</w:t>
            </w:r>
            <w:proofErr w:type="gramEnd"/>
            <w:r w:rsidRPr="001A5496">
              <w:rPr>
                <w:rFonts w:ascii="Arial" w:eastAsia="Times New Roman" w:hAnsi="Arial" w:cs="Arial"/>
                <w:sz w:val="18"/>
                <w:szCs w:val="18"/>
                <w:lang w:eastAsia="en-GB"/>
              </w:rPr>
              <w:t xml:space="preserve"> and ‘spectacle’ sociologically through the medium of cinema and social media</w:t>
            </w:r>
          </w:p>
          <w:p w14:paraId="675FE8C4" w14:textId="235B1CB2" w:rsidR="005E417B" w:rsidRPr="001A5496" w:rsidRDefault="001A5496" w:rsidP="001A5496">
            <w:pPr>
              <w:numPr>
                <w:ilvl w:val="0"/>
                <w:numId w:val="25"/>
              </w:numPr>
              <w:spacing w:before="100" w:beforeAutospacing="1" w:after="100" w:afterAutospacing="1"/>
              <w:rPr>
                <w:rFonts w:ascii="Arial" w:eastAsia="Times New Roman" w:hAnsi="Arial" w:cs="Arial"/>
                <w:color w:val="333333"/>
                <w:sz w:val="18"/>
                <w:szCs w:val="18"/>
                <w:lang w:eastAsia="en-GB"/>
              </w:rPr>
            </w:pPr>
            <w:r w:rsidRPr="001A5496">
              <w:rPr>
                <w:rFonts w:ascii="Arial" w:eastAsia="Times New Roman" w:hAnsi="Arial" w:cs="Arial"/>
                <w:sz w:val="18"/>
                <w:szCs w:val="18"/>
                <w:lang w:eastAsia="en-GB"/>
              </w:rPr>
              <w:t>have a better understanding of cinema as an influential social and cultural institution</w:t>
            </w:r>
          </w:p>
        </w:tc>
      </w:tr>
      <w:tr w:rsidR="005E417B" w:rsidRPr="00902F0B" w14:paraId="3F2BDE83" w14:textId="77777777" w:rsidTr="005E417B">
        <w:trPr>
          <w:trHeight w:val="4203"/>
        </w:trPr>
        <w:tc>
          <w:tcPr>
            <w:tcW w:w="2250" w:type="dxa"/>
            <w:hideMark/>
          </w:tcPr>
          <w:p w14:paraId="4FA3E6D4" w14:textId="77777777" w:rsidR="005E417B" w:rsidRPr="00902F0B" w:rsidRDefault="005E417B"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Assessment</w:t>
            </w:r>
          </w:p>
        </w:tc>
        <w:tc>
          <w:tcPr>
            <w:tcW w:w="0" w:type="auto"/>
            <w:hideMark/>
          </w:tcPr>
          <w:p w14:paraId="5DDB3FCF" w14:textId="1038E3D2" w:rsidR="005E417B" w:rsidRPr="00902F0B" w:rsidRDefault="001A5496" w:rsidP="00EF7AC5">
            <w:pPr>
              <w:rPr>
                <w:rFonts w:ascii="Arial" w:eastAsia="Times New Roman" w:hAnsi="Arial" w:cs="Arial"/>
                <w:color w:val="333333"/>
                <w:sz w:val="18"/>
                <w:szCs w:val="18"/>
                <w:lang w:eastAsia="en-GB"/>
              </w:rPr>
            </w:pPr>
            <w:r w:rsidRPr="001A5496">
              <w:rPr>
                <w:rStyle w:val="Strong"/>
                <w:rFonts w:ascii="Arial" w:hAnsi="Arial" w:cs="Arial"/>
                <w:sz w:val="18"/>
                <w:szCs w:val="18"/>
              </w:rPr>
              <w:t>Assessment:</w:t>
            </w:r>
            <w:r w:rsidRPr="001A5496">
              <w:rPr>
                <w:rFonts w:ascii="Arial" w:hAnsi="Arial" w:cs="Arial"/>
                <w:sz w:val="18"/>
                <w:szCs w:val="18"/>
              </w:rPr>
              <w:br/>
            </w:r>
            <w:r w:rsidRPr="001A5496">
              <w:rPr>
                <w:rFonts w:ascii="Arial" w:hAnsi="Arial" w:cs="Arial"/>
                <w:sz w:val="18"/>
                <w:szCs w:val="18"/>
              </w:rPr>
              <w:br/>
              <w:t xml:space="preserve">One 4,000-word written component </w:t>
            </w:r>
            <w:r w:rsidRPr="001A5496">
              <w:rPr>
                <w:rFonts w:ascii="Arial" w:hAnsi="Arial" w:cs="Arial"/>
                <w:sz w:val="18"/>
                <w:szCs w:val="18"/>
              </w:rPr>
              <w:br/>
            </w:r>
            <w:r w:rsidRPr="001A5496">
              <w:rPr>
                <w:rFonts w:ascii="Arial" w:hAnsi="Arial" w:cs="Arial"/>
                <w:sz w:val="18"/>
                <w:szCs w:val="18"/>
              </w:rPr>
              <w:br/>
            </w:r>
            <w:r w:rsidRPr="001A5496">
              <w:rPr>
                <w:rStyle w:val="Strong"/>
                <w:rFonts w:ascii="Arial" w:hAnsi="Arial" w:cs="Arial"/>
                <w:sz w:val="18"/>
                <w:szCs w:val="18"/>
              </w:rPr>
              <w:t>Reassessment:</w:t>
            </w:r>
            <w:r w:rsidRPr="001A5496">
              <w:rPr>
                <w:rFonts w:ascii="Arial" w:hAnsi="Arial" w:cs="Arial"/>
                <w:sz w:val="18"/>
                <w:szCs w:val="18"/>
              </w:rPr>
              <w:br/>
            </w:r>
            <w:r w:rsidRPr="001A5496">
              <w:rPr>
                <w:rFonts w:ascii="Arial" w:hAnsi="Arial" w:cs="Arial"/>
                <w:sz w:val="18"/>
                <w:szCs w:val="18"/>
              </w:rPr>
              <w:br/>
              <w:t>Resubmission of failed component</w:t>
            </w:r>
          </w:p>
        </w:tc>
      </w:tr>
      <w:bookmarkEnd w:id="0"/>
    </w:tbl>
    <w:p w14:paraId="2047C06B"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1A5496" w:rsidRPr="005E417B" w14:paraId="08C991A7" w14:textId="77777777" w:rsidTr="001A5496">
        <w:tc>
          <w:tcPr>
            <w:tcW w:w="2250" w:type="dxa"/>
            <w:hideMark/>
          </w:tcPr>
          <w:p w14:paraId="70A65ABE" w14:textId="6700AF08"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hideMark/>
          </w:tcPr>
          <w:p w14:paraId="38F42203" w14:textId="785C8DCF" w:rsidR="001A5496" w:rsidRPr="001A5496" w:rsidRDefault="001A5496" w:rsidP="00EF7AC5">
            <w:pPr>
              <w:rPr>
                <w:rFonts w:ascii="Arial" w:eastAsia="Times New Roman" w:hAnsi="Arial" w:cs="Arial"/>
                <w:color w:val="333333"/>
                <w:sz w:val="18"/>
                <w:szCs w:val="18"/>
                <w:lang w:eastAsia="en-GB"/>
              </w:rPr>
            </w:pPr>
            <w:r w:rsidRPr="001A5496">
              <w:rPr>
                <w:rFonts w:ascii="Arial" w:hAnsi="Arial" w:cs="Arial"/>
                <w:sz w:val="18"/>
                <w:szCs w:val="18"/>
              </w:rPr>
              <w:t>LH Mental Health and Society</w:t>
            </w:r>
          </w:p>
        </w:tc>
      </w:tr>
      <w:tr w:rsidR="001A5496" w:rsidRPr="00902F0B" w14:paraId="220874AA" w14:textId="77777777" w:rsidTr="001A5496">
        <w:tc>
          <w:tcPr>
            <w:tcW w:w="2250" w:type="dxa"/>
            <w:hideMark/>
          </w:tcPr>
          <w:p w14:paraId="37E56EDD"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77DADACA" w14:textId="77777777" w:rsidR="001A5496" w:rsidRPr="00902F0B" w:rsidRDefault="001A5496"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1A5496" w:rsidRPr="00902F0B" w14:paraId="35C6899F" w14:textId="77777777" w:rsidTr="001A5496">
        <w:tc>
          <w:tcPr>
            <w:tcW w:w="2250" w:type="dxa"/>
            <w:hideMark/>
          </w:tcPr>
          <w:p w14:paraId="39706C35"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28F40DEA" w14:textId="77777777" w:rsidR="001A5496" w:rsidRPr="00902F0B" w:rsidRDefault="001A5496"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1A5496" w:rsidRPr="005E417B" w14:paraId="48954FDF" w14:textId="77777777" w:rsidTr="001A5496">
        <w:tc>
          <w:tcPr>
            <w:tcW w:w="2250" w:type="dxa"/>
            <w:hideMark/>
          </w:tcPr>
          <w:p w14:paraId="1C9A7AC5"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6D64A185" w14:textId="4911FD0B" w:rsidR="001A5496" w:rsidRPr="001A5496" w:rsidRDefault="001A5496" w:rsidP="00EF7AC5">
            <w:pPr>
              <w:rPr>
                <w:rFonts w:ascii="Arial" w:eastAsia="Times New Roman" w:hAnsi="Arial" w:cs="Arial"/>
                <w:color w:val="333333"/>
                <w:sz w:val="18"/>
                <w:szCs w:val="18"/>
                <w:lang w:eastAsia="en-GB"/>
              </w:rPr>
            </w:pPr>
            <w:r w:rsidRPr="001A5496">
              <w:rPr>
                <w:rFonts w:ascii="Arial" w:hAnsi="Arial" w:cs="Arial"/>
                <w:sz w:val="18"/>
                <w:szCs w:val="18"/>
              </w:rPr>
              <w:t>08 37891</w:t>
            </w:r>
          </w:p>
        </w:tc>
      </w:tr>
      <w:tr w:rsidR="001A5496" w:rsidRPr="00902F0B" w14:paraId="73447628" w14:textId="77777777" w:rsidTr="001A5496">
        <w:tc>
          <w:tcPr>
            <w:tcW w:w="2250" w:type="dxa"/>
            <w:hideMark/>
          </w:tcPr>
          <w:p w14:paraId="2325EEDD"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01494764" w14:textId="652EBAA4" w:rsidR="001A5496" w:rsidRPr="001A5496" w:rsidRDefault="001A5496" w:rsidP="00EF7AC5">
            <w:pPr>
              <w:rPr>
                <w:rFonts w:ascii="Arial" w:eastAsia="Times New Roman" w:hAnsi="Arial" w:cs="Arial"/>
                <w:color w:val="333333"/>
                <w:sz w:val="18"/>
                <w:szCs w:val="18"/>
                <w:lang w:eastAsia="en-GB"/>
              </w:rPr>
            </w:pPr>
            <w:r w:rsidRPr="001A5496">
              <w:rPr>
                <w:rFonts w:ascii="Arial" w:hAnsi="Arial" w:cs="Arial"/>
                <w:sz w:val="18"/>
                <w:szCs w:val="18"/>
              </w:rPr>
              <w:t>Dr Sarah-Jane Fenton and Prof Liz McDermott</w:t>
            </w:r>
          </w:p>
        </w:tc>
      </w:tr>
      <w:tr w:rsidR="001A5496" w:rsidRPr="00902F0B" w14:paraId="2B7DD123" w14:textId="77777777" w:rsidTr="001A5496">
        <w:tc>
          <w:tcPr>
            <w:tcW w:w="2250" w:type="dxa"/>
            <w:hideMark/>
          </w:tcPr>
          <w:p w14:paraId="2475CA87"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55E774EF" w14:textId="77777777" w:rsidR="001A5496" w:rsidRPr="00902F0B" w:rsidRDefault="001A5496"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Honours Level</w:t>
            </w:r>
          </w:p>
        </w:tc>
      </w:tr>
      <w:tr w:rsidR="001A5496" w:rsidRPr="00902F0B" w14:paraId="340B6B9D" w14:textId="77777777" w:rsidTr="001A5496">
        <w:tc>
          <w:tcPr>
            <w:tcW w:w="2250" w:type="dxa"/>
            <w:hideMark/>
          </w:tcPr>
          <w:p w14:paraId="14CCFD2A"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1718F8BF" w14:textId="77777777" w:rsidR="001A5496" w:rsidRPr="00902F0B" w:rsidRDefault="001A5496"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1A5496" w:rsidRPr="00902F0B" w14:paraId="57051BF1" w14:textId="77777777" w:rsidTr="001A5496">
        <w:tc>
          <w:tcPr>
            <w:tcW w:w="2250" w:type="dxa"/>
            <w:hideMark/>
          </w:tcPr>
          <w:p w14:paraId="352C30AA"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7B53C04C" w14:textId="77777777" w:rsidR="001A5496" w:rsidRPr="00902F0B" w:rsidRDefault="001A5496"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Semester </w:t>
            </w:r>
            <w:r>
              <w:rPr>
                <w:rFonts w:ascii="Arial" w:eastAsia="Times New Roman" w:hAnsi="Arial" w:cs="Arial"/>
                <w:color w:val="333333"/>
                <w:sz w:val="18"/>
                <w:szCs w:val="18"/>
                <w:lang w:eastAsia="en-GB"/>
              </w:rPr>
              <w:t>1</w:t>
            </w:r>
          </w:p>
        </w:tc>
      </w:tr>
      <w:tr w:rsidR="001A5496" w:rsidRPr="00902F0B" w14:paraId="53F15D4D" w14:textId="77777777" w:rsidTr="001A5496">
        <w:tc>
          <w:tcPr>
            <w:tcW w:w="2250" w:type="dxa"/>
            <w:hideMark/>
          </w:tcPr>
          <w:p w14:paraId="7A0DE1F6"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01A28C6A" w14:textId="77777777" w:rsidR="001A5496" w:rsidRPr="00902F0B" w:rsidRDefault="001A5496" w:rsidP="00EF7AC5">
            <w:pPr>
              <w:rPr>
                <w:rFonts w:ascii="Arial" w:eastAsia="Times New Roman" w:hAnsi="Arial" w:cs="Arial"/>
                <w:b/>
                <w:bCs/>
                <w:color w:val="333333"/>
                <w:sz w:val="18"/>
                <w:szCs w:val="18"/>
                <w:lang w:eastAsia="en-GB"/>
              </w:rPr>
            </w:pPr>
          </w:p>
        </w:tc>
      </w:tr>
      <w:tr w:rsidR="001A5496" w:rsidRPr="00902F0B" w14:paraId="5116A9EC" w14:textId="77777777" w:rsidTr="001A5496">
        <w:tc>
          <w:tcPr>
            <w:tcW w:w="2250" w:type="dxa"/>
            <w:hideMark/>
          </w:tcPr>
          <w:p w14:paraId="6D9545E9"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12A7F961" w14:textId="77777777" w:rsidR="001A5496" w:rsidRPr="00902F0B" w:rsidRDefault="001A5496" w:rsidP="00EF7AC5">
            <w:pPr>
              <w:rPr>
                <w:rFonts w:ascii="Arial" w:eastAsia="Times New Roman" w:hAnsi="Arial" w:cs="Arial"/>
                <w:b/>
                <w:bCs/>
                <w:color w:val="333333"/>
                <w:sz w:val="18"/>
                <w:szCs w:val="18"/>
                <w:lang w:eastAsia="en-GB"/>
              </w:rPr>
            </w:pPr>
          </w:p>
        </w:tc>
      </w:tr>
      <w:tr w:rsidR="001A5496" w:rsidRPr="00902F0B" w14:paraId="5D4A1729" w14:textId="77777777" w:rsidTr="001A5496">
        <w:tc>
          <w:tcPr>
            <w:tcW w:w="2250" w:type="dxa"/>
            <w:hideMark/>
          </w:tcPr>
          <w:p w14:paraId="6D81989A"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1FC82BEE" w14:textId="77777777" w:rsidR="001A5496" w:rsidRPr="00902F0B" w:rsidRDefault="001A5496" w:rsidP="00EF7AC5">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None</w:t>
            </w:r>
          </w:p>
        </w:tc>
      </w:tr>
      <w:tr w:rsidR="001A5496" w:rsidRPr="00902F0B" w14:paraId="32605355" w14:textId="77777777" w:rsidTr="001A5496">
        <w:tc>
          <w:tcPr>
            <w:tcW w:w="2250" w:type="dxa"/>
            <w:hideMark/>
          </w:tcPr>
          <w:p w14:paraId="7E676798"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5FFE1B0B" w14:textId="03AE04DD" w:rsidR="001A5496" w:rsidRPr="00902F0B" w:rsidRDefault="001A5496" w:rsidP="00EF7AC5">
            <w:pPr>
              <w:rPr>
                <w:rFonts w:ascii="Arial" w:eastAsia="Times New Roman" w:hAnsi="Arial" w:cs="Arial"/>
                <w:color w:val="333333"/>
                <w:sz w:val="18"/>
                <w:szCs w:val="18"/>
                <w:lang w:eastAsia="en-GB"/>
              </w:rPr>
            </w:pPr>
            <w:r w:rsidRPr="001A5496">
              <w:rPr>
                <w:rFonts w:ascii="Arial" w:hAnsi="Arial" w:cs="Arial"/>
                <w:sz w:val="18"/>
                <w:szCs w:val="18"/>
              </w:rPr>
              <w:t xml:space="preserve">Lecture-22 hours </w:t>
            </w:r>
            <w:r w:rsidRPr="001A5496">
              <w:rPr>
                <w:rFonts w:ascii="Arial" w:hAnsi="Arial" w:cs="Arial"/>
                <w:sz w:val="18"/>
                <w:szCs w:val="18"/>
              </w:rPr>
              <w:br/>
              <w:t xml:space="preserve">Seminar-10 hours </w:t>
            </w:r>
            <w:r w:rsidRPr="001A5496">
              <w:rPr>
                <w:rFonts w:ascii="Arial" w:hAnsi="Arial" w:cs="Arial"/>
                <w:sz w:val="18"/>
                <w:szCs w:val="18"/>
              </w:rPr>
              <w:br/>
              <w:t xml:space="preserve">Guided independent study-168 hours </w:t>
            </w:r>
            <w:r w:rsidRPr="001A5496">
              <w:rPr>
                <w:rFonts w:ascii="Arial" w:hAnsi="Arial" w:cs="Arial"/>
                <w:sz w:val="18"/>
                <w:szCs w:val="18"/>
              </w:rPr>
              <w:br/>
            </w:r>
            <w:r w:rsidRPr="001A5496">
              <w:rPr>
                <w:rStyle w:val="Strong"/>
                <w:rFonts w:ascii="Arial" w:hAnsi="Arial" w:cs="Arial"/>
                <w:sz w:val="18"/>
                <w:szCs w:val="18"/>
              </w:rPr>
              <w:t xml:space="preserve">Total: </w:t>
            </w:r>
            <w:r w:rsidRPr="001A5496">
              <w:rPr>
                <w:rFonts w:ascii="Arial" w:hAnsi="Arial" w:cs="Arial"/>
                <w:sz w:val="18"/>
                <w:szCs w:val="18"/>
              </w:rPr>
              <w:t>200 hours</w:t>
            </w:r>
          </w:p>
        </w:tc>
      </w:tr>
      <w:tr w:rsidR="001A5496" w:rsidRPr="00902F0B" w14:paraId="57EAC1F2" w14:textId="77777777" w:rsidTr="001A5496">
        <w:tc>
          <w:tcPr>
            <w:tcW w:w="2250" w:type="dxa"/>
            <w:hideMark/>
          </w:tcPr>
          <w:p w14:paraId="3469B1A8"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55D14256" w14:textId="77777777" w:rsidR="001A5496" w:rsidRPr="00902F0B" w:rsidRDefault="001A5496" w:rsidP="00EF7AC5">
            <w:pPr>
              <w:rPr>
                <w:rFonts w:ascii="Arial" w:eastAsia="Times New Roman" w:hAnsi="Arial" w:cs="Arial"/>
                <w:b/>
                <w:bCs/>
                <w:color w:val="333333"/>
                <w:sz w:val="18"/>
                <w:szCs w:val="18"/>
                <w:lang w:eastAsia="en-GB"/>
              </w:rPr>
            </w:pPr>
          </w:p>
        </w:tc>
      </w:tr>
      <w:tr w:rsidR="001A5496" w:rsidRPr="001A5496" w14:paraId="2D53A46A" w14:textId="77777777" w:rsidTr="001A5496">
        <w:tc>
          <w:tcPr>
            <w:tcW w:w="2250" w:type="dxa"/>
            <w:hideMark/>
          </w:tcPr>
          <w:p w14:paraId="641F3F8C"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1DD5C783" w14:textId="0D11651B" w:rsidR="001A5496" w:rsidRPr="001A5496" w:rsidRDefault="001A5496" w:rsidP="00EF7AC5">
            <w:pPr>
              <w:rPr>
                <w:rFonts w:ascii="Arial" w:eastAsia="Times New Roman" w:hAnsi="Arial" w:cs="Arial"/>
                <w:color w:val="333333"/>
                <w:sz w:val="18"/>
                <w:szCs w:val="18"/>
                <w:lang w:eastAsia="en-GB"/>
              </w:rPr>
            </w:pPr>
            <w:r w:rsidRPr="001A5496">
              <w:rPr>
                <w:rFonts w:ascii="Arial" w:hAnsi="Arial" w:cs="Arial"/>
                <w:sz w:val="18"/>
                <w:szCs w:val="18"/>
              </w:rPr>
              <w:t xml:space="preserve">Mental health been defined in many ways in society depending on myriad of social, </w:t>
            </w:r>
            <w:proofErr w:type="gramStart"/>
            <w:r w:rsidRPr="001A5496">
              <w:rPr>
                <w:rFonts w:ascii="Arial" w:hAnsi="Arial" w:cs="Arial"/>
                <w:sz w:val="18"/>
                <w:szCs w:val="18"/>
              </w:rPr>
              <w:t>cultural</w:t>
            </w:r>
            <w:proofErr w:type="gramEnd"/>
            <w:r w:rsidRPr="001A5496">
              <w:rPr>
                <w:rFonts w:ascii="Arial" w:hAnsi="Arial" w:cs="Arial"/>
                <w:sz w:val="18"/>
                <w:szCs w:val="18"/>
              </w:rPr>
              <w:t xml:space="preserve"> and economic factors. Mental health has traditionally been defined in narrow biomedical terms, that has had a stigmatising impact on those with mental health problems. This module will critically engage with mental health from a social policy perspective to examine ways in which society has sought to prevent poor mental health and to promote mental health and wellbeing. This module requires students to closely analyse key concepts, theories, and research evidence relating to our understanding how mental health has changed over space and time. The module will explore how mental health is socially determined and examine the research and literature that helps us to understand the deep and persistent inequalities that affect who are diagnosed with a mental disorder and how they are treated.</w:t>
            </w:r>
          </w:p>
        </w:tc>
      </w:tr>
      <w:tr w:rsidR="001A5496" w:rsidRPr="001A5496" w14:paraId="29DF92B6" w14:textId="77777777" w:rsidTr="001A5496">
        <w:tc>
          <w:tcPr>
            <w:tcW w:w="2250" w:type="dxa"/>
            <w:hideMark/>
          </w:tcPr>
          <w:p w14:paraId="7CD73658"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55E4D6C4" w14:textId="77777777" w:rsidR="001A5496" w:rsidRPr="001A5496" w:rsidRDefault="001A5496" w:rsidP="001A5496">
            <w:pPr>
              <w:spacing w:line="264" w:lineRule="auto"/>
              <w:rPr>
                <w:rFonts w:ascii="Arial" w:eastAsia="Times New Roman" w:hAnsi="Arial" w:cs="Arial"/>
                <w:sz w:val="18"/>
                <w:szCs w:val="18"/>
                <w:lang w:eastAsia="en-GB"/>
              </w:rPr>
            </w:pPr>
            <w:r w:rsidRPr="001A5496">
              <w:rPr>
                <w:rFonts w:ascii="Arial" w:eastAsia="Times New Roman" w:hAnsi="Arial" w:cs="Arial"/>
                <w:sz w:val="18"/>
                <w:szCs w:val="18"/>
                <w:lang w:eastAsia="en-GB"/>
              </w:rPr>
              <w:t xml:space="preserve">By the end of the module students should be able to: </w:t>
            </w:r>
          </w:p>
          <w:p w14:paraId="47100D98" w14:textId="77777777" w:rsidR="001A5496" w:rsidRPr="001A5496" w:rsidRDefault="001A5496" w:rsidP="001A5496">
            <w:pPr>
              <w:numPr>
                <w:ilvl w:val="0"/>
                <w:numId w:val="25"/>
              </w:numPr>
              <w:spacing w:before="100" w:beforeAutospacing="1" w:after="100" w:afterAutospacing="1" w:line="264" w:lineRule="auto"/>
              <w:rPr>
                <w:rFonts w:ascii="Arial" w:eastAsia="Times New Roman" w:hAnsi="Arial" w:cs="Arial"/>
                <w:sz w:val="18"/>
                <w:szCs w:val="18"/>
                <w:lang w:eastAsia="en-GB"/>
              </w:rPr>
            </w:pPr>
            <w:r w:rsidRPr="001A5496">
              <w:rPr>
                <w:rFonts w:ascii="Arial" w:eastAsia="Times New Roman" w:hAnsi="Arial" w:cs="Arial"/>
                <w:sz w:val="18"/>
                <w:szCs w:val="18"/>
                <w:lang w:eastAsia="en-GB"/>
              </w:rPr>
              <w:t>Explain the main theoretical and conceptual approaches to mental health</w:t>
            </w:r>
          </w:p>
          <w:p w14:paraId="4DE66BBE" w14:textId="77777777" w:rsidR="001A5496" w:rsidRPr="001A5496" w:rsidRDefault="001A5496" w:rsidP="001A5496">
            <w:pPr>
              <w:numPr>
                <w:ilvl w:val="0"/>
                <w:numId w:val="25"/>
              </w:numPr>
              <w:spacing w:before="100" w:beforeAutospacing="1" w:after="100" w:afterAutospacing="1" w:line="264" w:lineRule="auto"/>
              <w:rPr>
                <w:rFonts w:ascii="Arial" w:eastAsia="Times New Roman" w:hAnsi="Arial" w:cs="Arial"/>
                <w:sz w:val="18"/>
                <w:szCs w:val="18"/>
                <w:lang w:eastAsia="en-GB"/>
              </w:rPr>
            </w:pPr>
            <w:r w:rsidRPr="001A5496">
              <w:rPr>
                <w:rFonts w:ascii="Arial" w:eastAsia="Times New Roman" w:hAnsi="Arial" w:cs="Arial"/>
                <w:sz w:val="18"/>
                <w:szCs w:val="18"/>
                <w:lang w:eastAsia="en-GB"/>
              </w:rPr>
              <w:t>Demonstrate an understanding from independent scholarship of mental health inequalities and why these may exist</w:t>
            </w:r>
          </w:p>
          <w:p w14:paraId="1BC0249A" w14:textId="77777777" w:rsidR="001A5496" w:rsidRPr="001A5496" w:rsidRDefault="001A5496" w:rsidP="001A5496">
            <w:pPr>
              <w:numPr>
                <w:ilvl w:val="0"/>
                <w:numId w:val="25"/>
              </w:numPr>
              <w:spacing w:before="100" w:beforeAutospacing="1" w:after="100" w:afterAutospacing="1" w:line="264" w:lineRule="auto"/>
              <w:rPr>
                <w:rFonts w:ascii="Arial" w:eastAsia="Times New Roman" w:hAnsi="Arial" w:cs="Arial"/>
                <w:sz w:val="18"/>
                <w:szCs w:val="18"/>
                <w:lang w:eastAsia="en-GB"/>
              </w:rPr>
            </w:pPr>
            <w:r w:rsidRPr="001A5496">
              <w:rPr>
                <w:rFonts w:ascii="Arial" w:eastAsia="Times New Roman" w:hAnsi="Arial" w:cs="Arial"/>
                <w:sz w:val="18"/>
                <w:szCs w:val="18"/>
                <w:lang w:eastAsia="en-GB"/>
              </w:rPr>
              <w:t>Evaluate the strengths and weaknesses of UK and global policy responses to these issues</w:t>
            </w:r>
          </w:p>
          <w:p w14:paraId="25E05312" w14:textId="3548F3D9" w:rsidR="001A5496" w:rsidRPr="001A5496" w:rsidRDefault="001A5496" w:rsidP="001A5496">
            <w:pPr>
              <w:numPr>
                <w:ilvl w:val="0"/>
                <w:numId w:val="25"/>
              </w:numPr>
              <w:spacing w:before="100" w:beforeAutospacing="1" w:after="100" w:afterAutospacing="1"/>
              <w:rPr>
                <w:rFonts w:ascii="Arial" w:eastAsia="Times New Roman" w:hAnsi="Arial" w:cs="Arial"/>
                <w:color w:val="333333"/>
                <w:sz w:val="18"/>
                <w:szCs w:val="18"/>
                <w:lang w:eastAsia="en-GB"/>
              </w:rPr>
            </w:pPr>
            <w:r w:rsidRPr="001A5496">
              <w:rPr>
                <w:rFonts w:ascii="Arial" w:eastAsia="Times New Roman" w:hAnsi="Arial" w:cs="Arial"/>
                <w:sz w:val="18"/>
                <w:szCs w:val="18"/>
                <w:lang w:eastAsia="en-GB"/>
              </w:rPr>
              <w:t>Critically appraise the methodological limitations of the evidence-base informing our response to the global mental health problem</w:t>
            </w:r>
          </w:p>
        </w:tc>
      </w:tr>
      <w:tr w:rsidR="001A5496" w:rsidRPr="00902F0B" w14:paraId="32A9EC17" w14:textId="77777777" w:rsidTr="001A5496">
        <w:trPr>
          <w:trHeight w:val="4203"/>
        </w:trPr>
        <w:tc>
          <w:tcPr>
            <w:tcW w:w="2250" w:type="dxa"/>
            <w:hideMark/>
          </w:tcPr>
          <w:p w14:paraId="010C1A4D"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hideMark/>
          </w:tcPr>
          <w:p w14:paraId="4859A8B4" w14:textId="7B0CD251" w:rsidR="001A5496" w:rsidRPr="00902F0B" w:rsidRDefault="001A5496" w:rsidP="00EF7AC5">
            <w:pPr>
              <w:rPr>
                <w:rFonts w:ascii="Arial" w:eastAsia="Times New Roman" w:hAnsi="Arial" w:cs="Arial"/>
                <w:color w:val="333333"/>
                <w:sz w:val="18"/>
                <w:szCs w:val="18"/>
                <w:lang w:eastAsia="en-GB"/>
              </w:rPr>
            </w:pPr>
            <w:r w:rsidRPr="001A5496">
              <w:rPr>
                <w:rStyle w:val="Strong"/>
                <w:rFonts w:ascii="Arial" w:hAnsi="Arial" w:cs="Arial"/>
                <w:sz w:val="18"/>
                <w:szCs w:val="18"/>
              </w:rPr>
              <w:t>Assessment:</w:t>
            </w:r>
            <w:r w:rsidRPr="001A5496">
              <w:rPr>
                <w:rFonts w:ascii="Arial" w:hAnsi="Arial" w:cs="Arial"/>
                <w:sz w:val="18"/>
                <w:szCs w:val="18"/>
              </w:rPr>
              <w:br/>
            </w:r>
            <w:r w:rsidRPr="001A5496">
              <w:rPr>
                <w:rFonts w:ascii="Arial" w:hAnsi="Arial" w:cs="Arial"/>
                <w:sz w:val="18"/>
                <w:szCs w:val="18"/>
              </w:rPr>
              <w:br/>
            </w:r>
            <w:proofErr w:type="gramStart"/>
            <w:r w:rsidRPr="001A5496">
              <w:rPr>
                <w:rFonts w:ascii="Arial" w:hAnsi="Arial" w:cs="Arial"/>
                <w:sz w:val="18"/>
                <w:szCs w:val="18"/>
              </w:rPr>
              <w:t>15 minute</w:t>
            </w:r>
            <w:proofErr w:type="gramEnd"/>
            <w:r w:rsidRPr="001A5496">
              <w:rPr>
                <w:rFonts w:ascii="Arial" w:hAnsi="Arial" w:cs="Arial"/>
                <w:sz w:val="18"/>
                <w:szCs w:val="18"/>
              </w:rPr>
              <w:t xml:space="preserve"> individual video presentation (50%)</w:t>
            </w:r>
            <w:r w:rsidRPr="001A5496">
              <w:rPr>
                <w:rFonts w:ascii="Arial" w:hAnsi="Arial" w:cs="Arial"/>
                <w:sz w:val="18"/>
                <w:szCs w:val="18"/>
              </w:rPr>
              <w:br/>
              <w:t>2000 word essay (50%)</w:t>
            </w:r>
            <w:r w:rsidRPr="001A5496">
              <w:rPr>
                <w:rFonts w:ascii="Arial" w:hAnsi="Arial" w:cs="Arial"/>
                <w:sz w:val="18"/>
                <w:szCs w:val="18"/>
              </w:rPr>
              <w:br/>
            </w:r>
            <w:r w:rsidRPr="001A5496">
              <w:rPr>
                <w:rFonts w:ascii="Arial" w:hAnsi="Arial" w:cs="Arial"/>
                <w:sz w:val="18"/>
                <w:szCs w:val="18"/>
              </w:rPr>
              <w:br/>
            </w:r>
            <w:r w:rsidRPr="001A5496">
              <w:rPr>
                <w:rStyle w:val="Strong"/>
                <w:rFonts w:ascii="Arial" w:hAnsi="Arial" w:cs="Arial"/>
                <w:sz w:val="18"/>
                <w:szCs w:val="18"/>
              </w:rPr>
              <w:t>Reassessment:</w:t>
            </w:r>
            <w:r w:rsidRPr="001A5496">
              <w:rPr>
                <w:rFonts w:ascii="Arial" w:hAnsi="Arial" w:cs="Arial"/>
                <w:sz w:val="18"/>
                <w:szCs w:val="18"/>
              </w:rPr>
              <w:br/>
            </w:r>
            <w:r w:rsidRPr="001A5496">
              <w:rPr>
                <w:rFonts w:ascii="Arial" w:hAnsi="Arial" w:cs="Arial"/>
                <w:sz w:val="18"/>
                <w:szCs w:val="18"/>
              </w:rPr>
              <w:br/>
              <w:t>Resubmission in the supplementary period (if applicable at LH).</w:t>
            </w:r>
            <w:r w:rsidRPr="001A5496">
              <w:rPr>
                <w:rFonts w:ascii="Arial" w:hAnsi="Arial" w:cs="Arial"/>
                <w:sz w:val="18"/>
                <w:szCs w:val="18"/>
              </w:rPr>
              <w:br/>
            </w:r>
            <w:r w:rsidRPr="001A5496">
              <w:rPr>
                <w:rFonts w:ascii="Arial" w:hAnsi="Arial" w:cs="Arial"/>
                <w:sz w:val="18"/>
                <w:szCs w:val="18"/>
              </w:rPr>
              <w:br/>
              <w:t>Failed elements will be reassessed as necessary:</w:t>
            </w:r>
            <w:r w:rsidRPr="001A5496">
              <w:rPr>
                <w:rFonts w:ascii="Arial" w:hAnsi="Arial" w:cs="Arial"/>
                <w:sz w:val="18"/>
                <w:szCs w:val="18"/>
              </w:rPr>
              <w:br/>
              <w:t>15 minute individual video presentation (50%)</w:t>
            </w:r>
            <w:r w:rsidRPr="001A5496">
              <w:rPr>
                <w:rFonts w:ascii="Arial" w:hAnsi="Arial" w:cs="Arial"/>
                <w:sz w:val="18"/>
                <w:szCs w:val="18"/>
              </w:rPr>
              <w:br/>
              <w:t>2000 word essay (50%)</w:t>
            </w:r>
          </w:p>
        </w:tc>
      </w:tr>
    </w:tbl>
    <w:p w14:paraId="496E552B"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1A5496" w:rsidRPr="001A5496" w14:paraId="3430B565" w14:textId="77777777" w:rsidTr="001A5496">
        <w:tc>
          <w:tcPr>
            <w:tcW w:w="2250" w:type="dxa"/>
            <w:hideMark/>
          </w:tcPr>
          <w:p w14:paraId="38FA6634" w14:textId="7BAD7BAB" w:rsidR="001A5496" w:rsidRPr="00902F0B" w:rsidRDefault="001A5496" w:rsidP="00EF7AC5">
            <w:pPr>
              <w:rPr>
                <w:rFonts w:ascii="Arial" w:eastAsia="Times New Roman" w:hAnsi="Arial" w:cs="Arial"/>
                <w:b/>
                <w:bCs/>
                <w:color w:val="333333"/>
                <w:sz w:val="18"/>
                <w:szCs w:val="18"/>
                <w:lang w:eastAsia="en-GB"/>
              </w:rPr>
            </w:pPr>
            <w:bookmarkStart w:id="1" w:name="_Hlk135391032"/>
            <w:r w:rsidRPr="00902F0B">
              <w:rPr>
                <w:rFonts w:ascii="Arial" w:eastAsia="Times New Roman" w:hAnsi="Arial" w:cs="Arial"/>
                <w:b/>
                <w:bCs/>
                <w:color w:val="333333"/>
                <w:sz w:val="18"/>
                <w:szCs w:val="18"/>
                <w:lang w:eastAsia="en-GB"/>
              </w:rPr>
              <w:lastRenderedPageBreak/>
              <w:t>Module Title</w:t>
            </w:r>
          </w:p>
        </w:tc>
        <w:tc>
          <w:tcPr>
            <w:tcW w:w="0" w:type="auto"/>
            <w:hideMark/>
          </w:tcPr>
          <w:p w14:paraId="792FA743" w14:textId="2DAF55B0" w:rsidR="001A5496" w:rsidRPr="001A5496" w:rsidRDefault="001A5496" w:rsidP="00EF7AC5">
            <w:pPr>
              <w:rPr>
                <w:rFonts w:ascii="Arial" w:eastAsia="Times New Roman" w:hAnsi="Arial" w:cs="Arial"/>
                <w:color w:val="333333"/>
                <w:sz w:val="18"/>
                <w:szCs w:val="18"/>
                <w:lang w:eastAsia="en-GB"/>
              </w:rPr>
            </w:pPr>
            <w:r w:rsidRPr="001A5496">
              <w:rPr>
                <w:rFonts w:ascii="Arial" w:hAnsi="Arial" w:cs="Arial"/>
                <w:sz w:val="18"/>
                <w:szCs w:val="18"/>
              </w:rPr>
              <w:t>LH New Migration and Super-Diversity</w:t>
            </w:r>
          </w:p>
        </w:tc>
      </w:tr>
      <w:tr w:rsidR="001A5496" w:rsidRPr="00902F0B" w14:paraId="763428CC" w14:textId="77777777" w:rsidTr="001A5496">
        <w:tc>
          <w:tcPr>
            <w:tcW w:w="2250" w:type="dxa"/>
            <w:hideMark/>
          </w:tcPr>
          <w:p w14:paraId="4BABA780"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1345C21A" w14:textId="77777777" w:rsidR="001A5496" w:rsidRPr="00902F0B" w:rsidRDefault="001A5496"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1A5496" w:rsidRPr="00902F0B" w14:paraId="3F8F3529" w14:textId="77777777" w:rsidTr="001A5496">
        <w:tc>
          <w:tcPr>
            <w:tcW w:w="2250" w:type="dxa"/>
            <w:hideMark/>
          </w:tcPr>
          <w:p w14:paraId="4A0E13A5"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19146C66" w14:textId="77777777" w:rsidR="001A5496" w:rsidRPr="00902F0B" w:rsidRDefault="001A5496"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1A5496" w:rsidRPr="001A5496" w14:paraId="5BD17D21" w14:textId="77777777" w:rsidTr="001A5496">
        <w:tc>
          <w:tcPr>
            <w:tcW w:w="2250" w:type="dxa"/>
            <w:hideMark/>
          </w:tcPr>
          <w:p w14:paraId="73F730E5"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6D1BBA93" w14:textId="4D251BDB" w:rsidR="001A5496" w:rsidRPr="001A5496" w:rsidRDefault="001A5496" w:rsidP="00EF7AC5">
            <w:pPr>
              <w:rPr>
                <w:rFonts w:ascii="Arial" w:eastAsia="Times New Roman" w:hAnsi="Arial" w:cs="Arial"/>
                <w:color w:val="333333"/>
                <w:sz w:val="18"/>
                <w:szCs w:val="18"/>
                <w:lang w:eastAsia="en-GB"/>
              </w:rPr>
            </w:pPr>
            <w:r w:rsidRPr="001A5496">
              <w:rPr>
                <w:rFonts w:ascii="Arial" w:hAnsi="Arial" w:cs="Arial"/>
                <w:sz w:val="18"/>
                <w:szCs w:val="18"/>
              </w:rPr>
              <w:t>08 28763</w:t>
            </w:r>
          </w:p>
        </w:tc>
      </w:tr>
      <w:tr w:rsidR="001A5496" w:rsidRPr="001A5496" w14:paraId="4906B077" w14:textId="77777777" w:rsidTr="001A5496">
        <w:tc>
          <w:tcPr>
            <w:tcW w:w="2250" w:type="dxa"/>
            <w:hideMark/>
          </w:tcPr>
          <w:p w14:paraId="0EBA5234"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1CF047FF" w14:textId="3300F7C7" w:rsidR="001A5496" w:rsidRPr="001A5496" w:rsidRDefault="001A5496" w:rsidP="00EF7AC5">
            <w:pPr>
              <w:rPr>
                <w:rFonts w:ascii="Arial" w:eastAsia="Times New Roman" w:hAnsi="Arial" w:cs="Arial"/>
                <w:b/>
                <w:bCs/>
                <w:color w:val="333333"/>
                <w:sz w:val="18"/>
                <w:szCs w:val="18"/>
                <w:lang w:eastAsia="en-GB"/>
              </w:rPr>
            </w:pPr>
            <w:r w:rsidRPr="001A5496">
              <w:rPr>
                <w:rFonts w:ascii="Arial" w:hAnsi="Arial" w:cs="Arial"/>
                <w:b/>
                <w:bCs/>
                <w:sz w:val="18"/>
                <w:szCs w:val="18"/>
              </w:rPr>
              <w:t>TBC</w:t>
            </w:r>
          </w:p>
        </w:tc>
      </w:tr>
      <w:tr w:rsidR="001A5496" w:rsidRPr="00902F0B" w14:paraId="57390098" w14:textId="77777777" w:rsidTr="001A5496">
        <w:tc>
          <w:tcPr>
            <w:tcW w:w="2250" w:type="dxa"/>
            <w:hideMark/>
          </w:tcPr>
          <w:p w14:paraId="20ACB33A"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1C64846D" w14:textId="77777777" w:rsidR="001A5496" w:rsidRPr="00902F0B" w:rsidRDefault="001A5496"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Honours Level</w:t>
            </w:r>
          </w:p>
        </w:tc>
      </w:tr>
      <w:tr w:rsidR="001A5496" w:rsidRPr="00902F0B" w14:paraId="25ACBE81" w14:textId="77777777" w:rsidTr="001A5496">
        <w:tc>
          <w:tcPr>
            <w:tcW w:w="2250" w:type="dxa"/>
            <w:hideMark/>
          </w:tcPr>
          <w:p w14:paraId="40D8AD7F"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5384B8A7" w14:textId="77777777" w:rsidR="001A5496" w:rsidRPr="00902F0B" w:rsidRDefault="001A5496"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1A5496" w:rsidRPr="00902F0B" w14:paraId="35B17670" w14:textId="77777777" w:rsidTr="001A5496">
        <w:tc>
          <w:tcPr>
            <w:tcW w:w="2250" w:type="dxa"/>
            <w:hideMark/>
          </w:tcPr>
          <w:p w14:paraId="6F151A8D"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17A87C33" w14:textId="77777777" w:rsidR="001A5496" w:rsidRPr="00902F0B" w:rsidRDefault="001A5496"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Semester </w:t>
            </w:r>
            <w:r>
              <w:rPr>
                <w:rFonts w:ascii="Arial" w:eastAsia="Times New Roman" w:hAnsi="Arial" w:cs="Arial"/>
                <w:color w:val="333333"/>
                <w:sz w:val="18"/>
                <w:szCs w:val="18"/>
                <w:lang w:eastAsia="en-GB"/>
              </w:rPr>
              <w:t>1</w:t>
            </w:r>
          </w:p>
        </w:tc>
      </w:tr>
      <w:tr w:rsidR="001A5496" w:rsidRPr="00902F0B" w14:paraId="1CED0994" w14:textId="77777777" w:rsidTr="001A5496">
        <w:tc>
          <w:tcPr>
            <w:tcW w:w="2250" w:type="dxa"/>
            <w:hideMark/>
          </w:tcPr>
          <w:p w14:paraId="74196C38"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0E598FC4" w14:textId="77777777" w:rsidR="001A5496" w:rsidRPr="00902F0B" w:rsidRDefault="001A5496" w:rsidP="00EF7AC5">
            <w:pPr>
              <w:rPr>
                <w:rFonts w:ascii="Arial" w:eastAsia="Times New Roman" w:hAnsi="Arial" w:cs="Arial"/>
                <w:b/>
                <w:bCs/>
                <w:color w:val="333333"/>
                <w:sz w:val="18"/>
                <w:szCs w:val="18"/>
                <w:lang w:eastAsia="en-GB"/>
              </w:rPr>
            </w:pPr>
          </w:p>
        </w:tc>
      </w:tr>
      <w:tr w:rsidR="001A5496" w:rsidRPr="00902F0B" w14:paraId="1528928C" w14:textId="77777777" w:rsidTr="001A5496">
        <w:tc>
          <w:tcPr>
            <w:tcW w:w="2250" w:type="dxa"/>
            <w:hideMark/>
          </w:tcPr>
          <w:p w14:paraId="4C952F28"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123EFACF" w14:textId="77777777" w:rsidR="001A5496" w:rsidRPr="00902F0B" w:rsidRDefault="001A5496" w:rsidP="00EF7AC5">
            <w:pPr>
              <w:rPr>
                <w:rFonts w:ascii="Arial" w:eastAsia="Times New Roman" w:hAnsi="Arial" w:cs="Arial"/>
                <w:b/>
                <w:bCs/>
                <w:color w:val="333333"/>
                <w:sz w:val="18"/>
                <w:szCs w:val="18"/>
                <w:lang w:eastAsia="en-GB"/>
              </w:rPr>
            </w:pPr>
          </w:p>
        </w:tc>
      </w:tr>
      <w:tr w:rsidR="001A5496" w:rsidRPr="00902F0B" w14:paraId="2F32FE45" w14:textId="77777777" w:rsidTr="001A5496">
        <w:tc>
          <w:tcPr>
            <w:tcW w:w="2250" w:type="dxa"/>
            <w:hideMark/>
          </w:tcPr>
          <w:p w14:paraId="508AB2F1"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73FF9639" w14:textId="77777777" w:rsidR="001A5496" w:rsidRPr="00902F0B" w:rsidRDefault="001A5496" w:rsidP="00EF7AC5">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None</w:t>
            </w:r>
          </w:p>
        </w:tc>
      </w:tr>
      <w:tr w:rsidR="001A5496" w:rsidRPr="00902F0B" w14:paraId="7F1F5D3F" w14:textId="77777777" w:rsidTr="001A5496">
        <w:tc>
          <w:tcPr>
            <w:tcW w:w="2250" w:type="dxa"/>
            <w:hideMark/>
          </w:tcPr>
          <w:p w14:paraId="525176C1"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1A45B437" w14:textId="50BCA194" w:rsidR="001A5496" w:rsidRPr="00902F0B" w:rsidRDefault="001A5496" w:rsidP="00EF7AC5">
            <w:pPr>
              <w:rPr>
                <w:rFonts w:ascii="Arial" w:eastAsia="Times New Roman" w:hAnsi="Arial" w:cs="Arial"/>
                <w:color w:val="333333"/>
                <w:sz w:val="18"/>
                <w:szCs w:val="18"/>
                <w:lang w:eastAsia="en-GB"/>
              </w:rPr>
            </w:pPr>
            <w:r w:rsidRPr="001A5496">
              <w:rPr>
                <w:rFonts w:ascii="Arial" w:hAnsi="Arial" w:cs="Arial"/>
                <w:sz w:val="18"/>
                <w:szCs w:val="18"/>
              </w:rPr>
              <w:t>Lecture</w:t>
            </w:r>
            <w:r>
              <w:rPr>
                <w:rFonts w:ascii="Arial" w:hAnsi="Arial" w:cs="Arial"/>
                <w:sz w:val="18"/>
                <w:szCs w:val="18"/>
              </w:rPr>
              <w:t xml:space="preserve"> </w:t>
            </w:r>
            <w:r w:rsidRPr="001A5496">
              <w:rPr>
                <w:rFonts w:ascii="Arial" w:hAnsi="Arial" w:cs="Arial"/>
                <w:sz w:val="18"/>
                <w:szCs w:val="18"/>
              </w:rPr>
              <w:t>-</w:t>
            </w:r>
            <w:r>
              <w:rPr>
                <w:rFonts w:ascii="Arial" w:hAnsi="Arial" w:cs="Arial"/>
                <w:sz w:val="18"/>
                <w:szCs w:val="18"/>
              </w:rPr>
              <w:t xml:space="preserve"> </w:t>
            </w:r>
            <w:r w:rsidRPr="001A5496">
              <w:rPr>
                <w:rFonts w:ascii="Arial" w:hAnsi="Arial" w:cs="Arial"/>
                <w:sz w:val="18"/>
                <w:szCs w:val="18"/>
              </w:rPr>
              <w:t xml:space="preserve">40 hours </w:t>
            </w:r>
            <w:r w:rsidRPr="001A5496">
              <w:rPr>
                <w:rFonts w:ascii="Arial" w:hAnsi="Arial" w:cs="Arial"/>
                <w:sz w:val="18"/>
                <w:szCs w:val="18"/>
              </w:rPr>
              <w:br/>
              <w:t>External Visits</w:t>
            </w:r>
            <w:r>
              <w:rPr>
                <w:rFonts w:ascii="Arial" w:hAnsi="Arial" w:cs="Arial"/>
                <w:sz w:val="18"/>
                <w:szCs w:val="18"/>
              </w:rPr>
              <w:t xml:space="preserve"> </w:t>
            </w:r>
            <w:r w:rsidRPr="001A5496">
              <w:rPr>
                <w:rFonts w:ascii="Arial" w:hAnsi="Arial" w:cs="Arial"/>
                <w:sz w:val="18"/>
                <w:szCs w:val="18"/>
              </w:rPr>
              <w:t>-</w:t>
            </w:r>
            <w:r>
              <w:rPr>
                <w:rFonts w:ascii="Arial" w:hAnsi="Arial" w:cs="Arial"/>
                <w:sz w:val="18"/>
                <w:szCs w:val="18"/>
              </w:rPr>
              <w:t xml:space="preserve"> </w:t>
            </w:r>
            <w:r w:rsidRPr="001A5496">
              <w:rPr>
                <w:rFonts w:ascii="Arial" w:hAnsi="Arial" w:cs="Arial"/>
                <w:sz w:val="18"/>
                <w:szCs w:val="18"/>
              </w:rPr>
              <w:t xml:space="preserve">6 hours </w:t>
            </w:r>
            <w:r w:rsidRPr="001A5496">
              <w:rPr>
                <w:rFonts w:ascii="Arial" w:hAnsi="Arial" w:cs="Arial"/>
                <w:sz w:val="18"/>
                <w:szCs w:val="18"/>
              </w:rPr>
              <w:br/>
              <w:t>Guided independent study</w:t>
            </w:r>
            <w:r>
              <w:rPr>
                <w:rFonts w:ascii="Arial" w:hAnsi="Arial" w:cs="Arial"/>
                <w:sz w:val="18"/>
                <w:szCs w:val="18"/>
              </w:rPr>
              <w:t xml:space="preserve"> </w:t>
            </w:r>
            <w:r w:rsidRPr="001A5496">
              <w:rPr>
                <w:rFonts w:ascii="Arial" w:hAnsi="Arial" w:cs="Arial"/>
                <w:sz w:val="18"/>
                <w:szCs w:val="18"/>
              </w:rPr>
              <w:t>-</w:t>
            </w:r>
            <w:r>
              <w:rPr>
                <w:rFonts w:ascii="Arial" w:hAnsi="Arial" w:cs="Arial"/>
                <w:sz w:val="18"/>
                <w:szCs w:val="18"/>
              </w:rPr>
              <w:t xml:space="preserve"> </w:t>
            </w:r>
            <w:r w:rsidRPr="001A5496">
              <w:rPr>
                <w:rFonts w:ascii="Arial" w:hAnsi="Arial" w:cs="Arial"/>
                <w:sz w:val="18"/>
                <w:szCs w:val="18"/>
              </w:rPr>
              <w:t xml:space="preserve">154 hours </w:t>
            </w:r>
            <w:r w:rsidRPr="001A5496">
              <w:rPr>
                <w:rFonts w:ascii="Arial" w:hAnsi="Arial" w:cs="Arial"/>
                <w:sz w:val="18"/>
                <w:szCs w:val="18"/>
              </w:rPr>
              <w:br/>
            </w:r>
            <w:r w:rsidRPr="001A5496">
              <w:rPr>
                <w:rStyle w:val="Strong"/>
                <w:rFonts w:ascii="Arial" w:hAnsi="Arial" w:cs="Arial"/>
                <w:sz w:val="18"/>
                <w:szCs w:val="18"/>
              </w:rPr>
              <w:t xml:space="preserve">Total: </w:t>
            </w:r>
            <w:r w:rsidRPr="001A5496">
              <w:rPr>
                <w:rFonts w:ascii="Arial" w:hAnsi="Arial" w:cs="Arial"/>
                <w:sz w:val="18"/>
                <w:szCs w:val="18"/>
              </w:rPr>
              <w:t>200 hours</w:t>
            </w:r>
          </w:p>
        </w:tc>
      </w:tr>
      <w:tr w:rsidR="001A5496" w:rsidRPr="00902F0B" w14:paraId="0F02A3CB" w14:textId="77777777" w:rsidTr="001A5496">
        <w:tc>
          <w:tcPr>
            <w:tcW w:w="2250" w:type="dxa"/>
            <w:hideMark/>
          </w:tcPr>
          <w:p w14:paraId="71492DB9"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1F6C0B85" w14:textId="77777777" w:rsidR="001A5496" w:rsidRPr="00902F0B" w:rsidRDefault="001A5496" w:rsidP="00EF7AC5">
            <w:pPr>
              <w:rPr>
                <w:rFonts w:ascii="Arial" w:eastAsia="Times New Roman" w:hAnsi="Arial" w:cs="Arial"/>
                <w:b/>
                <w:bCs/>
                <w:color w:val="333333"/>
                <w:sz w:val="18"/>
                <w:szCs w:val="18"/>
                <w:lang w:eastAsia="en-GB"/>
              </w:rPr>
            </w:pPr>
          </w:p>
        </w:tc>
      </w:tr>
      <w:tr w:rsidR="001A5496" w:rsidRPr="001A5496" w14:paraId="3E167FC0" w14:textId="77777777" w:rsidTr="001A5496">
        <w:tc>
          <w:tcPr>
            <w:tcW w:w="2250" w:type="dxa"/>
            <w:hideMark/>
          </w:tcPr>
          <w:p w14:paraId="7352583E"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391036E3" w14:textId="0071D1C1" w:rsidR="001A5496" w:rsidRPr="001A5496" w:rsidRDefault="001A5496" w:rsidP="00EF7AC5">
            <w:pPr>
              <w:rPr>
                <w:rFonts w:ascii="Arial" w:eastAsia="Times New Roman" w:hAnsi="Arial" w:cs="Arial"/>
                <w:color w:val="333333"/>
                <w:sz w:val="18"/>
                <w:szCs w:val="18"/>
                <w:lang w:eastAsia="en-GB"/>
              </w:rPr>
            </w:pPr>
            <w:r w:rsidRPr="001A5496">
              <w:rPr>
                <w:rFonts w:ascii="Arial" w:hAnsi="Arial" w:cs="Arial"/>
                <w:sz w:val="18"/>
                <w:szCs w:val="18"/>
              </w:rPr>
              <w:t>Over the past ten years the nature of immigration to UK has changed and brought with it a transformation of diversity, which has been termed super-diversity. This major shift has reached all corners of the UK and is being experienced across the EU and has brought with it a range of challenges for policymakers and academics around how we research and respond to rapid change. This module aims to introduce students to the concepts of super-diversity and new migration and to develop their understanding of the ways in which policy responses to new migration impact upon the provision of social welfare. The module is also intended to develop students' ability to think critically and to present their ideas.</w:t>
            </w:r>
          </w:p>
        </w:tc>
      </w:tr>
      <w:tr w:rsidR="001A5496" w:rsidRPr="001A5496" w14:paraId="7D31AB32" w14:textId="77777777" w:rsidTr="001A5496">
        <w:tc>
          <w:tcPr>
            <w:tcW w:w="2250" w:type="dxa"/>
            <w:hideMark/>
          </w:tcPr>
          <w:p w14:paraId="002FC810"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5C4C3A95" w14:textId="77777777" w:rsidR="001A5496" w:rsidRPr="001A5496" w:rsidRDefault="001A5496" w:rsidP="001A5496">
            <w:pPr>
              <w:spacing w:line="264" w:lineRule="auto"/>
              <w:rPr>
                <w:rFonts w:ascii="Arial" w:eastAsia="Times New Roman" w:hAnsi="Arial" w:cs="Arial"/>
                <w:sz w:val="18"/>
                <w:szCs w:val="18"/>
                <w:lang w:eastAsia="en-GB"/>
              </w:rPr>
            </w:pPr>
            <w:r w:rsidRPr="001A5496">
              <w:rPr>
                <w:rFonts w:ascii="Arial" w:eastAsia="Times New Roman" w:hAnsi="Arial" w:cs="Arial"/>
                <w:sz w:val="18"/>
                <w:szCs w:val="18"/>
                <w:lang w:eastAsia="en-GB"/>
              </w:rPr>
              <w:t xml:space="preserve">By the end of the module students should be able to: </w:t>
            </w:r>
          </w:p>
          <w:p w14:paraId="737042E3" w14:textId="77777777" w:rsidR="001A5496" w:rsidRPr="001A5496" w:rsidRDefault="001A5496" w:rsidP="001A5496">
            <w:pPr>
              <w:numPr>
                <w:ilvl w:val="0"/>
                <w:numId w:val="25"/>
              </w:numPr>
              <w:spacing w:before="100" w:beforeAutospacing="1" w:after="100" w:afterAutospacing="1" w:line="264" w:lineRule="auto"/>
              <w:rPr>
                <w:rFonts w:ascii="Arial" w:eastAsia="Times New Roman" w:hAnsi="Arial" w:cs="Arial"/>
                <w:sz w:val="18"/>
                <w:szCs w:val="18"/>
                <w:lang w:eastAsia="en-GB"/>
              </w:rPr>
            </w:pPr>
            <w:r w:rsidRPr="001A5496">
              <w:rPr>
                <w:rFonts w:ascii="Arial" w:eastAsia="Times New Roman" w:hAnsi="Arial" w:cs="Arial"/>
                <w:sz w:val="18"/>
                <w:szCs w:val="18"/>
                <w:lang w:eastAsia="en-GB"/>
              </w:rPr>
              <w:t>Demonstrate an understanding of the key theories underpinning thinking around new migration and super-diversity.</w:t>
            </w:r>
          </w:p>
          <w:p w14:paraId="34C2F9B9" w14:textId="77777777" w:rsidR="001A5496" w:rsidRPr="001A5496" w:rsidRDefault="001A5496" w:rsidP="001A5496">
            <w:pPr>
              <w:numPr>
                <w:ilvl w:val="0"/>
                <w:numId w:val="25"/>
              </w:numPr>
              <w:spacing w:before="100" w:beforeAutospacing="1" w:after="100" w:afterAutospacing="1" w:line="264" w:lineRule="auto"/>
              <w:rPr>
                <w:rFonts w:ascii="Arial" w:eastAsia="Times New Roman" w:hAnsi="Arial" w:cs="Arial"/>
                <w:sz w:val="18"/>
                <w:szCs w:val="18"/>
                <w:lang w:eastAsia="en-GB"/>
              </w:rPr>
            </w:pPr>
            <w:r w:rsidRPr="001A5496">
              <w:rPr>
                <w:rFonts w:ascii="Arial" w:eastAsia="Times New Roman" w:hAnsi="Arial" w:cs="Arial"/>
                <w:sz w:val="18"/>
                <w:szCs w:val="18"/>
                <w:lang w:eastAsia="en-GB"/>
              </w:rPr>
              <w:t>Assess the main influences on the new-migration policy-making process.</w:t>
            </w:r>
          </w:p>
          <w:p w14:paraId="36F30067" w14:textId="77777777" w:rsidR="001A5496" w:rsidRPr="001A5496" w:rsidRDefault="001A5496" w:rsidP="001A5496">
            <w:pPr>
              <w:numPr>
                <w:ilvl w:val="0"/>
                <w:numId w:val="25"/>
              </w:numPr>
              <w:spacing w:before="100" w:beforeAutospacing="1" w:after="100" w:afterAutospacing="1" w:line="264" w:lineRule="auto"/>
              <w:rPr>
                <w:rFonts w:ascii="Arial" w:eastAsia="Times New Roman" w:hAnsi="Arial" w:cs="Arial"/>
                <w:sz w:val="18"/>
                <w:szCs w:val="18"/>
                <w:lang w:eastAsia="en-GB"/>
              </w:rPr>
            </w:pPr>
            <w:r w:rsidRPr="001A5496">
              <w:rPr>
                <w:rFonts w:ascii="Arial" w:eastAsia="Times New Roman" w:hAnsi="Arial" w:cs="Arial"/>
                <w:sz w:val="18"/>
                <w:szCs w:val="18"/>
                <w:lang w:eastAsia="en-GB"/>
              </w:rPr>
              <w:t>Analyse the relationships between social inclusion, integration and cohesion and new-migration and super-diversity.</w:t>
            </w:r>
          </w:p>
          <w:p w14:paraId="23635339" w14:textId="77777777" w:rsidR="001A5496" w:rsidRPr="001A5496" w:rsidRDefault="001A5496" w:rsidP="001A5496">
            <w:pPr>
              <w:numPr>
                <w:ilvl w:val="0"/>
                <w:numId w:val="25"/>
              </w:numPr>
              <w:spacing w:before="100" w:beforeAutospacing="1" w:after="100" w:afterAutospacing="1" w:line="264" w:lineRule="auto"/>
              <w:rPr>
                <w:rFonts w:ascii="Arial" w:eastAsia="Times New Roman" w:hAnsi="Arial" w:cs="Arial"/>
                <w:sz w:val="18"/>
                <w:szCs w:val="18"/>
                <w:lang w:eastAsia="en-GB"/>
              </w:rPr>
            </w:pPr>
            <w:r w:rsidRPr="001A5496">
              <w:rPr>
                <w:rFonts w:ascii="Arial" w:eastAsia="Times New Roman" w:hAnsi="Arial" w:cs="Arial"/>
                <w:sz w:val="18"/>
                <w:szCs w:val="18"/>
                <w:lang w:eastAsia="en-GB"/>
              </w:rPr>
              <w:t xml:space="preserve">Differentiate the impacts and inter- relationships of </w:t>
            </w:r>
            <w:proofErr w:type="gramStart"/>
            <w:r w:rsidRPr="001A5496">
              <w:rPr>
                <w:rFonts w:ascii="Arial" w:eastAsia="Times New Roman" w:hAnsi="Arial" w:cs="Arial"/>
                <w:sz w:val="18"/>
                <w:szCs w:val="18"/>
                <w:lang w:eastAsia="en-GB"/>
              </w:rPr>
              <w:t>new-migration</w:t>
            </w:r>
            <w:proofErr w:type="gramEnd"/>
            <w:r w:rsidRPr="001A5496">
              <w:rPr>
                <w:rFonts w:ascii="Arial" w:eastAsia="Times New Roman" w:hAnsi="Arial" w:cs="Arial"/>
                <w:sz w:val="18"/>
                <w:szCs w:val="18"/>
                <w:lang w:eastAsia="en-GB"/>
              </w:rPr>
              <w:t xml:space="preserve"> in a range of different policy areas.</w:t>
            </w:r>
          </w:p>
          <w:p w14:paraId="10147DFA" w14:textId="347C8973" w:rsidR="001A5496" w:rsidRPr="001A5496" w:rsidRDefault="001A5496" w:rsidP="001A5496">
            <w:pPr>
              <w:numPr>
                <w:ilvl w:val="0"/>
                <w:numId w:val="25"/>
              </w:numPr>
              <w:spacing w:before="100" w:beforeAutospacing="1" w:after="100" w:afterAutospacing="1"/>
              <w:rPr>
                <w:rFonts w:ascii="Arial" w:eastAsia="Times New Roman" w:hAnsi="Arial" w:cs="Arial"/>
                <w:color w:val="333333"/>
                <w:sz w:val="18"/>
                <w:szCs w:val="18"/>
                <w:lang w:eastAsia="en-GB"/>
              </w:rPr>
            </w:pPr>
            <w:r w:rsidRPr="001A5496">
              <w:rPr>
                <w:rFonts w:ascii="Arial" w:eastAsia="Times New Roman" w:hAnsi="Arial" w:cs="Arial"/>
                <w:sz w:val="18"/>
                <w:szCs w:val="18"/>
                <w:lang w:eastAsia="en-GB"/>
              </w:rPr>
              <w:t xml:space="preserve">Be able to demonstrate team-working, </w:t>
            </w:r>
            <w:proofErr w:type="gramStart"/>
            <w:r w:rsidRPr="001A5496">
              <w:rPr>
                <w:rFonts w:ascii="Arial" w:eastAsia="Times New Roman" w:hAnsi="Arial" w:cs="Arial"/>
                <w:sz w:val="18"/>
                <w:szCs w:val="18"/>
                <w:lang w:eastAsia="en-GB"/>
              </w:rPr>
              <w:t>presentation</w:t>
            </w:r>
            <w:proofErr w:type="gramEnd"/>
            <w:r w:rsidRPr="001A5496">
              <w:rPr>
                <w:rFonts w:ascii="Arial" w:eastAsia="Times New Roman" w:hAnsi="Arial" w:cs="Arial"/>
                <w:sz w:val="18"/>
                <w:szCs w:val="18"/>
                <w:lang w:eastAsia="en-GB"/>
              </w:rPr>
              <w:t xml:space="preserve"> and essay writing skills.</w:t>
            </w:r>
          </w:p>
        </w:tc>
      </w:tr>
      <w:tr w:rsidR="001A5496" w:rsidRPr="00902F0B" w14:paraId="16F74CB7" w14:textId="77777777" w:rsidTr="001A5496">
        <w:trPr>
          <w:trHeight w:val="4203"/>
        </w:trPr>
        <w:tc>
          <w:tcPr>
            <w:tcW w:w="2250" w:type="dxa"/>
            <w:hideMark/>
          </w:tcPr>
          <w:p w14:paraId="75819306" w14:textId="77777777" w:rsidR="001A5496" w:rsidRPr="00902F0B" w:rsidRDefault="001A5496"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hideMark/>
          </w:tcPr>
          <w:p w14:paraId="6491F8EC" w14:textId="77777777" w:rsidR="001A5496" w:rsidRPr="001A5496" w:rsidRDefault="001A5496" w:rsidP="00EF7AC5">
            <w:pPr>
              <w:rPr>
                <w:rFonts w:ascii="Arial" w:hAnsi="Arial" w:cs="Arial"/>
                <w:b/>
                <w:bCs/>
                <w:sz w:val="18"/>
                <w:szCs w:val="18"/>
              </w:rPr>
            </w:pPr>
            <w:r w:rsidRPr="001A5496">
              <w:rPr>
                <w:rFonts w:ascii="Arial" w:hAnsi="Arial" w:cs="Arial"/>
                <w:b/>
                <w:bCs/>
                <w:sz w:val="18"/>
                <w:szCs w:val="18"/>
              </w:rPr>
              <w:t xml:space="preserve">Assessment: </w:t>
            </w:r>
          </w:p>
          <w:p w14:paraId="681F9994" w14:textId="77777777" w:rsidR="001A5496" w:rsidRDefault="001A5496" w:rsidP="00EF7AC5">
            <w:pPr>
              <w:rPr>
                <w:rFonts w:ascii="Arial" w:hAnsi="Arial" w:cs="Arial"/>
                <w:sz w:val="18"/>
                <w:szCs w:val="18"/>
              </w:rPr>
            </w:pPr>
          </w:p>
          <w:p w14:paraId="69466E77" w14:textId="77777777" w:rsidR="001A5496" w:rsidRPr="001A5496" w:rsidRDefault="001A5496" w:rsidP="00EF7AC5">
            <w:pPr>
              <w:rPr>
                <w:rFonts w:ascii="Arial" w:hAnsi="Arial" w:cs="Arial"/>
                <w:b/>
                <w:bCs/>
                <w:sz w:val="18"/>
                <w:szCs w:val="18"/>
              </w:rPr>
            </w:pPr>
            <w:proofErr w:type="gramStart"/>
            <w:r w:rsidRPr="001A5496">
              <w:rPr>
                <w:rFonts w:ascii="Arial" w:hAnsi="Arial" w:cs="Arial"/>
                <w:sz w:val="18"/>
                <w:szCs w:val="18"/>
              </w:rPr>
              <w:t>5,000 word</w:t>
            </w:r>
            <w:proofErr w:type="gramEnd"/>
            <w:r w:rsidRPr="001A5496">
              <w:rPr>
                <w:rFonts w:ascii="Arial" w:hAnsi="Arial" w:cs="Arial"/>
                <w:sz w:val="18"/>
                <w:szCs w:val="18"/>
              </w:rPr>
              <w:t xml:space="preserve"> essay</w:t>
            </w:r>
            <w:r w:rsidRPr="001A5496">
              <w:rPr>
                <w:rFonts w:ascii="Arial" w:hAnsi="Arial" w:cs="Arial"/>
                <w:sz w:val="18"/>
                <w:szCs w:val="18"/>
              </w:rPr>
              <w:br/>
            </w:r>
            <w:r w:rsidRPr="001A5496">
              <w:rPr>
                <w:rFonts w:ascii="Arial" w:hAnsi="Arial" w:cs="Arial"/>
                <w:sz w:val="18"/>
                <w:szCs w:val="18"/>
              </w:rPr>
              <w:br/>
            </w:r>
            <w:r w:rsidRPr="001A5496">
              <w:rPr>
                <w:rFonts w:ascii="Arial" w:hAnsi="Arial" w:cs="Arial"/>
                <w:b/>
                <w:bCs/>
                <w:sz w:val="18"/>
                <w:szCs w:val="18"/>
              </w:rPr>
              <w:t>Reassessment:</w:t>
            </w:r>
          </w:p>
          <w:p w14:paraId="102793B1" w14:textId="77777777" w:rsidR="001A5496" w:rsidRDefault="001A5496" w:rsidP="00EF7AC5">
            <w:pPr>
              <w:rPr>
                <w:rFonts w:ascii="Arial" w:hAnsi="Arial" w:cs="Arial"/>
                <w:sz w:val="18"/>
                <w:szCs w:val="18"/>
              </w:rPr>
            </w:pPr>
          </w:p>
          <w:p w14:paraId="06F242BF" w14:textId="3F99F3B7" w:rsidR="001A5496" w:rsidRPr="00902F0B" w:rsidRDefault="001A5496" w:rsidP="00EF7AC5">
            <w:pPr>
              <w:rPr>
                <w:rFonts w:ascii="Arial" w:eastAsia="Times New Roman" w:hAnsi="Arial" w:cs="Arial"/>
                <w:color w:val="333333"/>
                <w:sz w:val="18"/>
                <w:szCs w:val="18"/>
                <w:lang w:eastAsia="en-GB"/>
              </w:rPr>
            </w:pPr>
            <w:r w:rsidRPr="001A5496">
              <w:rPr>
                <w:rFonts w:ascii="Arial" w:hAnsi="Arial" w:cs="Arial"/>
                <w:sz w:val="18"/>
                <w:szCs w:val="18"/>
              </w:rPr>
              <w:t>N/A</w:t>
            </w:r>
          </w:p>
        </w:tc>
      </w:tr>
      <w:bookmarkEnd w:id="1"/>
    </w:tbl>
    <w:p w14:paraId="68643B06" w14:textId="77777777" w:rsidR="00304777" w:rsidRDefault="00B11D6B">
      <w:r>
        <w:br w:type="page"/>
      </w:r>
    </w:p>
    <w:tbl>
      <w:tblPr>
        <w:tblStyle w:val="TableGrid"/>
        <w:tblW w:w="10050" w:type="dxa"/>
        <w:tblLook w:val="04A0" w:firstRow="1" w:lastRow="0" w:firstColumn="1" w:lastColumn="0" w:noHBand="0" w:noVBand="1"/>
      </w:tblPr>
      <w:tblGrid>
        <w:gridCol w:w="2250"/>
        <w:gridCol w:w="7800"/>
      </w:tblGrid>
      <w:tr w:rsidR="00304777" w:rsidRPr="001A5496" w14:paraId="038BAD5A" w14:textId="77777777" w:rsidTr="00EF7AC5">
        <w:tc>
          <w:tcPr>
            <w:tcW w:w="2250" w:type="dxa"/>
            <w:hideMark/>
          </w:tcPr>
          <w:p w14:paraId="68394F89"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hideMark/>
          </w:tcPr>
          <w:p w14:paraId="79AD2C5C" w14:textId="473C5D36" w:rsidR="00304777" w:rsidRPr="001A5496" w:rsidRDefault="00304777" w:rsidP="00EF7AC5">
            <w:pPr>
              <w:rPr>
                <w:rFonts w:ascii="Arial" w:eastAsia="Times New Roman" w:hAnsi="Arial" w:cs="Arial"/>
                <w:color w:val="333333"/>
                <w:sz w:val="18"/>
                <w:szCs w:val="18"/>
                <w:lang w:eastAsia="en-GB"/>
              </w:rPr>
            </w:pPr>
            <w:r w:rsidRPr="001A5496">
              <w:rPr>
                <w:rFonts w:ascii="Arial" w:hAnsi="Arial" w:cs="Arial"/>
                <w:sz w:val="18"/>
                <w:szCs w:val="18"/>
              </w:rPr>
              <w:t xml:space="preserve">LH </w:t>
            </w:r>
            <w:r>
              <w:rPr>
                <w:rFonts w:ascii="Arial" w:hAnsi="Arial" w:cs="Arial"/>
                <w:sz w:val="18"/>
                <w:szCs w:val="18"/>
              </w:rPr>
              <w:t>Crime and the City</w:t>
            </w:r>
          </w:p>
        </w:tc>
      </w:tr>
      <w:tr w:rsidR="00304777" w:rsidRPr="00902F0B" w14:paraId="3EDDFFEB" w14:textId="77777777" w:rsidTr="00EF7AC5">
        <w:tc>
          <w:tcPr>
            <w:tcW w:w="2250" w:type="dxa"/>
            <w:hideMark/>
          </w:tcPr>
          <w:p w14:paraId="208606C7"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50BEB2CB" w14:textId="77777777" w:rsidR="00304777" w:rsidRPr="00902F0B" w:rsidRDefault="00304777"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304777" w:rsidRPr="00902F0B" w14:paraId="434E65BC" w14:textId="77777777" w:rsidTr="00EF7AC5">
        <w:tc>
          <w:tcPr>
            <w:tcW w:w="2250" w:type="dxa"/>
            <w:hideMark/>
          </w:tcPr>
          <w:p w14:paraId="65AFC2F8"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22D793D0" w14:textId="77777777" w:rsidR="00304777" w:rsidRPr="00902F0B" w:rsidRDefault="00304777"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304777" w:rsidRPr="001A5496" w14:paraId="72C2EF90" w14:textId="77777777" w:rsidTr="00EF7AC5">
        <w:tc>
          <w:tcPr>
            <w:tcW w:w="2250" w:type="dxa"/>
            <w:hideMark/>
          </w:tcPr>
          <w:p w14:paraId="31A1A89A"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21CDE47A" w14:textId="3171E073" w:rsidR="00304777" w:rsidRPr="001A5496" w:rsidRDefault="00304777" w:rsidP="00EF7AC5">
            <w:pPr>
              <w:rPr>
                <w:rFonts w:ascii="Arial" w:eastAsia="Times New Roman" w:hAnsi="Arial" w:cs="Arial"/>
                <w:color w:val="333333"/>
                <w:sz w:val="18"/>
                <w:szCs w:val="18"/>
                <w:lang w:eastAsia="en-GB"/>
              </w:rPr>
            </w:pPr>
            <w:r w:rsidRPr="00304777">
              <w:rPr>
                <w:rFonts w:ascii="Arial" w:hAnsi="Arial" w:cs="Arial"/>
                <w:sz w:val="18"/>
                <w:szCs w:val="18"/>
              </w:rPr>
              <w:t>08 30192</w:t>
            </w:r>
          </w:p>
        </w:tc>
      </w:tr>
      <w:tr w:rsidR="00304777" w:rsidRPr="001A5496" w14:paraId="11E1404D" w14:textId="77777777" w:rsidTr="00EF7AC5">
        <w:tc>
          <w:tcPr>
            <w:tcW w:w="2250" w:type="dxa"/>
            <w:hideMark/>
          </w:tcPr>
          <w:p w14:paraId="3B6D5FF3"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6E06B1D6" w14:textId="687987E1" w:rsidR="00304777" w:rsidRPr="00304777" w:rsidRDefault="00304777" w:rsidP="00EF7AC5">
            <w:pPr>
              <w:rPr>
                <w:rFonts w:ascii="Arial" w:eastAsia="Times New Roman" w:hAnsi="Arial" w:cs="Arial"/>
                <w:color w:val="333333"/>
                <w:sz w:val="18"/>
                <w:szCs w:val="18"/>
                <w:lang w:eastAsia="en-GB"/>
              </w:rPr>
            </w:pPr>
            <w:r w:rsidRPr="00304777">
              <w:rPr>
                <w:rFonts w:ascii="Arial" w:hAnsi="Arial" w:cs="Arial"/>
                <w:sz w:val="18"/>
                <w:szCs w:val="18"/>
              </w:rPr>
              <w:t>Sarah Brooks-Wilson</w:t>
            </w:r>
          </w:p>
        </w:tc>
      </w:tr>
      <w:tr w:rsidR="00304777" w:rsidRPr="00902F0B" w14:paraId="72D7D72C" w14:textId="77777777" w:rsidTr="00EF7AC5">
        <w:tc>
          <w:tcPr>
            <w:tcW w:w="2250" w:type="dxa"/>
            <w:hideMark/>
          </w:tcPr>
          <w:p w14:paraId="096C90A2"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24F55558" w14:textId="77777777" w:rsidR="00304777" w:rsidRPr="00902F0B" w:rsidRDefault="00304777"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Honours Level</w:t>
            </w:r>
          </w:p>
        </w:tc>
      </w:tr>
      <w:tr w:rsidR="00304777" w:rsidRPr="00902F0B" w14:paraId="20597485" w14:textId="77777777" w:rsidTr="00EF7AC5">
        <w:tc>
          <w:tcPr>
            <w:tcW w:w="2250" w:type="dxa"/>
            <w:hideMark/>
          </w:tcPr>
          <w:p w14:paraId="5D66BAC1"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49175D0C" w14:textId="77777777" w:rsidR="00304777" w:rsidRPr="00902F0B" w:rsidRDefault="00304777"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304777" w:rsidRPr="00902F0B" w14:paraId="4BFF7DFE" w14:textId="77777777" w:rsidTr="00EF7AC5">
        <w:tc>
          <w:tcPr>
            <w:tcW w:w="2250" w:type="dxa"/>
            <w:hideMark/>
          </w:tcPr>
          <w:p w14:paraId="22D7E005"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4EB9E127" w14:textId="77777777" w:rsidR="00304777" w:rsidRPr="00902F0B" w:rsidRDefault="00304777"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Semester </w:t>
            </w:r>
            <w:r>
              <w:rPr>
                <w:rFonts w:ascii="Arial" w:eastAsia="Times New Roman" w:hAnsi="Arial" w:cs="Arial"/>
                <w:color w:val="333333"/>
                <w:sz w:val="18"/>
                <w:szCs w:val="18"/>
                <w:lang w:eastAsia="en-GB"/>
              </w:rPr>
              <w:t>1</w:t>
            </w:r>
          </w:p>
        </w:tc>
      </w:tr>
      <w:tr w:rsidR="00304777" w:rsidRPr="00902F0B" w14:paraId="0B289F32" w14:textId="77777777" w:rsidTr="00EF7AC5">
        <w:tc>
          <w:tcPr>
            <w:tcW w:w="2250" w:type="dxa"/>
            <w:hideMark/>
          </w:tcPr>
          <w:p w14:paraId="23915789"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19D7E994" w14:textId="77777777" w:rsidR="00304777" w:rsidRPr="00902F0B" w:rsidRDefault="00304777" w:rsidP="00EF7AC5">
            <w:pPr>
              <w:rPr>
                <w:rFonts w:ascii="Arial" w:eastAsia="Times New Roman" w:hAnsi="Arial" w:cs="Arial"/>
                <w:b/>
                <w:bCs/>
                <w:color w:val="333333"/>
                <w:sz w:val="18"/>
                <w:szCs w:val="18"/>
                <w:lang w:eastAsia="en-GB"/>
              </w:rPr>
            </w:pPr>
          </w:p>
        </w:tc>
      </w:tr>
      <w:tr w:rsidR="00304777" w:rsidRPr="00902F0B" w14:paraId="0E369E56" w14:textId="77777777" w:rsidTr="00EF7AC5">
        <w:tc>
          <w:tcPr>
            <w:tcW w:w="2250" w:type="dxa"/>
            <w:hideMark/>
          </w:tcPr>
          <w:p w14:paraId="306FFF22"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539B7725" w14:textId="77777777" w:rsidR="00304777" w:rsidRPr="00902F0B" w:rsidRDefault="00304777" w:rsidP="00EF7AC5">
            <w:pPr>
              <w:rPr>
                <w:rFonts w:ascii="Arial" w:eastAsia="Times New Roman" w:hAnsi="Arial" w:cs="Arial"/>
                <w:b/>
                <w:bCs/>
                <w:color w:val="333333"/>
                <w:sz w:val="18"/>
                <w:szCs w:val="18"/>
                <w:lang w:eastAsia="en-GB"/>
              </w:rPr>
            </w:pPr>
          </w:p>
        </w:tc>
      </w:tr>
      <w:tr w:rsidR="00304777" w:rsidRPr="00902F0B" w14:paraId="700E77BB" w14:textId="77777777" w:rsidTr="00EF7AC5">
        <w:tc>
          <w:tcPr>
            <w:tcW w:w="2250" w:type="dxa"/>
            <w:hideMark/>
          </w:tcPr>
          <w:p w14:paraId="6064FF30"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1D9ECC40" w14:textId="77777777" w:rsidR="00304777" w:rsidRPr="00902F0B" w:rsidRDefault="00304777" w:rsidP="00EF7AC5">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None</w:t>
            </w:r>
          </w:p>
        </w:tc>
      </w:tr>
      <w:tr w:rsidR="00304777" w:rsidRPr="00902F0B" w14:paraId="16B28B36" w14:textId="77777777" w:rsidTr="00EF7AC5">
        <w:tc>
          <w:tcPr>
            <w:tcW w:w="2250" w:type="dxa"/>
            <w:hideMark/>
          </w:tcPr>
          <w:p w14:paraId="761441E2"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02306C2C" w14:textId="0726609C" w:rsidR="00304777" w:rsidRPr="00902F0B" w:rsidRDefault="00304777" w:rsidP="00EF7AC5">
            <w:pPr>
              <w:rPr>
                <w:rFonts w:ascii="Arial" w:eastAsia="Times New Roman" w:hAnsi="Arial" w:cs="Arial"/>
                <w:color w:val="333333"/>
                <w:sz w:val="18"/>
                <w:szCs w:val="18"/>
                <w:lang w:eastAsia="en-GB"/>
              </w:rPr>
            </w:pPr>
            <w:r w:rsidRPr="00304777">
              <w:rPr>
                <w:rFonts w:ascii="Arial" w:hAnsi="Arial" w:cs="Arial"/>
                <w:sz w:val="18"/>
                <w:szCs w:val="18"/>
              </w:rPr>
              <w:t xml:space="preserve">Lecture-20 hours </w:t>
            </w:r>
            <w:r w:rsidRPr="00304777">
              <w:rPr>
                <w:rFonts w:ascii="Arial" w:hAnsi="Arial" w:cs="Arial"/>
                <w:sz w:val="18"/>
                <w:szCs w:val="18"/>
              </w:rPr>
              <w:br/>
              <w:t xml:space="preserve">Seminar-10 hours </w:t>
            </w:r>
            <w:r w:rsidRPr="00304777">
              <w:rPr>
                <w:rFonts w:ascii="Arial" w:hAnsi="Arial" w:cs="Arial"/>
                <w:sz w:val="18"/>
                <w:szCs w:val="18"/>
              </w:rPr>
              <w:br/>
              <w:t xml:space="preserve">Project supervision-10 hours </w:t>
            </w:r>
            <w:r w:rsidRPr="00304777">
              <w:rPr>
                <w:rFonts w:ascii="Arial" w:hAnsi="Arial" w:cs="Arial"/>
                <w:sz w:val="18"/>
                <w:szCs w:val="18"/>
              </w:rPr>
              <w:br/>
              <w:t xml:space="preserve">Guided independent study-160 hours </w:t>
            </w:r>
            <w:r w:rsidRPr="00304777">
              <w:rPr>
                <w:rFonts w:ascii="Arial" w:hAnsi="Arial" w:cs="Arial"/>
                <w:sz w:val="18"/>
                <w:szCs w:val="18"/>
              </w:rPr>
              <w:br/>
            </w:r>
            <w:r w:rsidRPr="00304777">
              <w:rPr>
                <w:rStyle w:val="Strong"/>
                <w:rFonts w:ascii="Arial" w:hAnsi="Arial" w:cs="Arial"/>
                <w:sz w:val="18"/>
                <w:szCs w:val="18"/>
              </w:rPr>
              <w:t xml:space="preserve">Total: </w:t>
            </w:r>
            <w:r w:rsidRPr="00304777">
              <w:rPr>
                <w:rFonts w:ascii="Arial" w:hAnsi="Arial" w:cs="Arial"/>
                <w:sz w:val="18"/>
                <w:szCs w:val="18"/>
              </w:rPr>
              <w:t>200 hours</w:t>
            </w:r>
          </w:p>
        </w:tc>
      </w:tr>
      <w:tr w:rsidR="00304777" w:rsidRPr="00902F0B" w14:paraId="181A3358" w14:textId="77777777" w:rsidTr="00EF7AC5">
        <w:tc>
          <w:tcPr>
            <w:tcW w:w="2250" w:type="dxa"/>
            <w:hideMark/>
          </w:tcPr>
          <w:p w14:paraId="5A934513"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5ECDCC0F" w14:textId="77777777" w:rsidR="00304777" w:rsidRPr="00902F0B" w:rsidRDefault="00304777" w:rsidP="00EF7AC5">
            <w:pPr>
              <w:rPr>
                <w:rFonts w:ascii="Arial" w:eastAsia="Times New Roman" w:hAnsi="Arial" w:cs="Arial"/>
                <w:b/>
                <w:bCs/>
                <w:color w:val="333333"/>
                <w:sz w:val="18"/>
                <w:szCs w:val="18"/>
                <w:lang w:eastAsia="en-GB"/>
              </w:rPr>
            </w:pPr>
          </w:p>
        </w:tc>
      </w:tr>
      <w:tr w:rsidR="00304777" w:rsidRPr="001A5496" w14:paraId="568FF0C6" w14:textId="77777777" w:rsidTr="00EF7AC5">
        <w:tc>
          <w:tcPr>
            <w:tcW w:w="2250" w:type="dxa"/>
            <w:hideMark/>
          </w:tcPr>
          <w:p w14:paraId="40306CEB"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1CCF44D2" w14:textId="05C6BD44" w:rsidR="00304777" w:rsidRPr="001A5496" w:rsidRDefault="00304777" w:rsidP="00EF7AC5">
            <w:pPr>
              <w:rPr>
                <w:rFonts w:ascii="Arial" w:eastAsia="Times New Roman" w:hAnsi="Arial" w:cs="Arial"/>
                <w:color w:val="333333"/>
                <w:sz w:val="18"/>
                <w:szCs w:val="18"/>
                <w:lang w:eastAsia="en-GB"/>
              </w:rPr>
            </w:pPr>
            <w:r w:rsidRPr="00304777">
              <w:rPr>
                <w:rFonts w:ascii="Arial" w:hAnsi="Arial" w:cs="Arial"/>
                <w:sz w:val="18"/>
                <w:szCs w:val="18"/>
              </w:rPr>
              <w:t xml:space="preserve">This module examines and critically assesses the phenomenon of crime and disorder and how they unfold socially and politically in the urban space. It combines sociological urban theories with criminological understandings of </w:t>
            </w:r>
            <w:proofErr w:type="gramStart"/>
            <w:r w:rsidRPr="00304777">
              <w:rPr>
                <w:rFonts w:ascii="Arial" w:hAnsi="Arial" w:cs="Arial"/>
                <w:sz w:val="18"/>
                <w:szCs w:val="18"/>
              </w:rPr>
              <w:t>real world</w:t>
            </w:r>
            <w:proofErr w:type="gramEnd"/>
            <w:r w:rsidRPr="00304777">
              <w:rPr>
                <w:rFonts w:ascii="Arial" w:hAnsi="Arial" w:cs="Arial"/>
                <w:sz w:val="18"/>
                <w:szCs w:val="18"/>
              </w:rPr>
              <w:t xml:space="preserve"> case studies of crime and disorder in contemporary cities, such as: the link (or lack thereof) between inequality and crime in a globalised society; protests and riots; surveillance and order; migration and crime; and environmental crime. Via a combined theoretical and practical approach, students will understand both the main urban expressions of crime over time and space and the ways in which government, local authorities and police have sought to respond to it.</w:t>
            </w:r>
          </w:p>
        </w:tc>
      </w:tr>
      <w:tr w:rsidR="00304777" w:rsidRPr="001A5496" w14:paraId="6B704333" w14:textId="77777777" w:rsidTr="00EF7AC5">
        <w:tc>
          <w:tcPr>
            <w:tcW w:w="2250" w:type="dxa"/>
            <w:hideMark/>
          </w:tcPr>
          <w:p w14:paraId="6B14B684"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3EE2A517" w14:textId="77777777" w:rsidR="00304777" w:rsidRPr="00304777" w:rsidRDefault="00304777" w:rsidP="00304777">
            <w:pPr>
              <w:spacing w:line="264" w:lineRule="auto"/>
              <w:rPr>
                <w:rFonts w:ascii="Arial" w:eastAsia="Times New Roman" w:hAnsi="Arial" w:cs="Arial"/>
                <w:sz w:val="18"/>
                <w:szCs w:val="18"/>
                <w:lang w:eastAsia="en-GB"/>
              </w:rPr>
            </w:pPr>
            <w:r w:rsidRPr="00304777">
              <w:rPr>
                <w:rFonts w:ascii="Arial" w:eastAsia="Times New Roman" w:hAnsi="Arial" w:cs="Arial"/>
                <w:sz w:val="18"/>
                <w:szCs w:val="18"/>
                <w:lang w:eastAsia="en-GB"/>
              </w:rPr>
              <w:t xml:space="preserve">By the end of the module students should be able to: </w:t>
            </w:r>
          </w:p>
          <w:p w14:paraId="17E445AA" w14:textId="77777777" w:rsidR="00304777" w:rsidRPr="00304777" w:rsidRDefault="00304777" w:rsidP="00304777">
            <w:pPr>
              <w:numPr>
                <w:ilvl w:val="0"/>
                <w:numId w:val="25"/>
              </w:numPr>
              <w:spacing w:before="100" w:beforeAutospacing="1" w:after="100" w:afterAutospacing="1" w:line="264" w:lineRule="auto"/>
              <w:rPr>
                <w:rFonts w:ascii="Arial" w:eastAsia="Times New Roman" w:hAnsi="Arial" w:cs="Arial"/>
                <w:sz w:val="18"/>
                <w:szCs w:val="18"/>
                <w:lang w:eastAsia="en-GB"/>
              </w:rPr>
            </w:pPr>
            <w:r w:rsidRPr="00304777">
              <w:rPr>
                <w:rFonts w:ascii="Arial" w:eastAsia="Times New Roman" w:hAnsi="Arial" w:cs="Arial"/>
                <w:sz w:val="18"/>
                <w:szCs w:val="18"/>
                <w:lang w:eastAsia="en-GB"/>
              </w:rPr>
              <w:t>Demonstrate a critical understanding of the phenomenon of crime in the city and describe its main urban expressions over time and space</w:t>
            </w:r>
          </w:p>
          <w:p w14:paraId="2B514A39" w14:textId="77777777" w:rsidR="00304777" w:rsidRPr="00304777" w:rsidRDefault="00304777" w:rsidP="00304777">
            <w:pPr>
              <w:numPr>
                <w:ilvl w:val="0"/>
                <w:numId w:val="25"/>
              </w:numPr>
              <w:spacing w:before="100" w:beforeAutospacing="1" w:after="100" w:afterAutospacing="1" w:line="264" w:lineRule="auto"/>
              <w:rPr>
                <w:rFonts w:ascii="Arial" w:eastAsia="Times New Roman" w:hAnsi="Arial" w:cs="Arial"/>
                <w:sz w:val="18"/>
                <w:szCs w:val="18"/>
                <w:lang w:eastAsia="en-GB"/>
              </w:rPr>
            </w:pPr>
            <w:r w:rsidRPr="00304777">
              <w:rPr>
                <w:rFonts w:ascii="Arial" w:eastAsia="Times New Roman" w:hAnsi="Arial" w:cs="Arial"/>
                <w:sz w:val="18"/>
                <w:szCs w:val="18"/>
                <w:lang w:eastAsia="en-GB"/>
              </w:rPr>
              <w:t xml:space="preserve">Analyse the links between crime, </w:t>
            </w:r>
            <w:proofErr w:type="gramStart"/>
            <w:r w:rsidRPr="00304777">
              <w:rPr>
                <w:rFonts w:ascii="Arial" w:eastAsia="Times New Roman" w:hAnsi="Arial" w:cs="Arial"/>
                <w:sz w:val="18"/>
                <w:szCs w:val="18"/>
                <w:lang w:eastAsia="en-GB"/>
              </w:rPr>
              <w:t>disorder</w:t>
            </w:r>
            <w:proofErr w:type="gramEnd"/>
            <w:r w:rsidRPr="00304777">
              <w:rPr>
                <w:rFonts w:ascii="Arial" w:eastAsia="Times New Roman" w:hAnsi="Arial" w:cs="Arial"/>
                <w:sz w:val="18"/>
                <w:szCs w:val="18"/>
                <w:lang w:eastAsia="en-GB"/>
              </w:rPr>
              <w:t xml:space="preserve"> and the city</w:t>
            </w:r>
          </w:p>
          <w:p w14:paraId="689940C6" w14:textId="77777777" w:rsidR="00304777" w:rsidRPr="00304777" w:rsidRDefault="00304777" w:rsidP="00304777">
            <w:pPr>
              <w:numPr>
                <w:ilvl w:val="0"/>
                <w:numId w:val="25"/>
              </w:numPr>
              <w:spacing w:before="100" w:beforeAutospacing="1" w:after="100" w:afterAutospacing="1" w:line="264" w:lineRule="auto"/>
              <w:rPr>
                <w:rFonts w:ascii="Arial" w:eastAsia="Times New Roman" w:hAnsi="Arial" w:cs="Arial"/>
                <w:sz w:val="18"/>
                <w:szCs w:val="18"/>
                <w:lang w:eastAsia="en-GB"/>
              </w:rPr>
            </w:pPr>
            <w:r w:rsidRPr="00304777">
              <w:rPr>
                <w:rFonts w:ascii="Arial" w:eastAsia="Times New Roman" w:hAnsi="Arial" w:cs="Arial"/>
                <w:sz w:val="18"/>
                <w:szCs w:val="18"/>
                <w:lang w:eastAsia="en-GB"/>
              </w:rPr>
              <w:t>Debate government, local authority and police’s responses to crime and disorder in the city</w:t>
            </w:r>
          </w:p>
          <w:p w14:paraId="0B3E2DD0" w14:textId="5A56E47D" w:rsidR="00304777" w:rsidRPr="001A5496" w:rsidRDefault="00304777" w:rsidP="00304777">
            <w:pPr>
              <w:numPr>
                <w:ilvl w:val="0"/>
                <w:numId w:val="25"/>
              </w:numPr>
              <w:spacing w:before="100" w:beforeAutospacing="1" w:after="100" w:afterAutospacing="1"/>
              <w:rPr>
                <w:rFonts w:ascii="Arial" w:eastAsia="Times New Roman" w:hAnsi="Arial" w:cs="Arial"/>
                <w:color w:val="333333"/>
                <w:sz w:val="18"/>
                <w:szCs w:val="18"/>
                <w:lang w:eastAsia="en-GB"/>
              </w:rPr>
            </w:pPr>
            <w:r w:rsidRPr="00304777">
              <w:rPr>
                <w:rFonts w:ascii="Arial" w:eastAsia="Times New Roman" w:hAnsi="Arial" w:cs="Arial"/>
                <w:sz w:val="18"/>
                <w:szCs w:val="18"/>
                <w:lang w:eastAsia="en-GB"/>
              </w:rPr>
              <w:t>Appraise the impact of globalisation on crime in the city</w:t>
            </w:r>
          </w:p>
        </w:tc>
      </w:tr>
      <w:tr w:rsidR="00304777" w:rsidRPr="00902F0B" w14:paraId="62F5C4AC" w14:textId="77777777" w:rsidTr="00EF7AC5">
        <w:trPr>
          <w:trHeight w:val="4203"/>
        </w:trPr>
        <w:tc>
          <w:tcPr>
            <w:tcW w:w="2250" w:type="dxa"/>
            <w:hideMark/>
          </w:tcPr>
          <w:p w14:paraId="4CCEF609"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hideMark/>
          </w:tcPr>
          <w:p w14:paraId="29310C73" w14:textId="77777777" w:rsidR="00304777" w:rsidRPr="00304777" w:rsidRDefault="00304777" w:rsidP="00EF7AC5">
            <w:pPr>
              <w:rPr>
                <w:rFonts w:ascii="Arial" w:hAnsi="Arial" w:cs="Arial"/>
                <w:b/>
                <w:bCs/>
                <w:sz w:val="18"/>
                <w:szCs w:val="18"/>
              </w:rPr>
            </w:pPr>
            <w:r w:rsidRPr="00304777">
              <w:rPr>
                <w:rFonts w:ascii="Arial" w:hAnsi="Arial" w:cs="Arial"/>
                <w:b/>
                <w:bCs/>
                <w:sz w:val="18"/>
                <w:szCs w:val="18"/>
              </w:rPr>
              <w:t xml:space="preserve">Assessment: </w:t>
            </w:r>
          </w:p>
          <w:p w14:paraId="6B35C719" w14:textId="77777777" w:rsidR="00304777" w:rsidRPr="00304777" w:rsidRDefault="00304777" w:rsidP="00EF7AC5">
            <w:pPr>
              <w:rPr>
                <w:rFonts w:ascii="Arial" w:hAnsi="Arial" w:cs="Arial"/>
                <w:sz w:val="18"/>
                <w:szCs w:val="18"/>
              </w:rPr>
            </w:pPr>
          </w:p>
          <w:p w14:paraId="16374F9C" w14:textId="59B761F5" w:rsidR="00304777" w:rsidRPr="00902F0B" w:rsidRDefault="00304777" w:rsidP="00EF7AC5">
            <w:pPr>
              <w:rPr>
                <w:rFonts w:ascii="Arial" w:eastAsia="Times New Roman" w:hAnsi="Arial" w:cs="Arial"/>
                <w:color w:val="333333"/>
                <w:sz w:val="18"/>
                <w:szCs w:val="18"/>
                <w:lang w:eastAsia="en-GB"/>
              </w:rPr>
            </w:pPr>
            <w:proofErr w:type="gramStart"/>
            <w:r w:rsidRPr="00304777">
              <w:rPr>
                <w:rFonts w:ascii="Arial" w:hAnsi="Arial" w:cs="Arial"/>
                <w:sz w:val="18"/>
                <w:szCs w:val="18"/>
              </w:rPr>
              <w:t>4000 word</w:t>
            </w:r>
            <w:proofErr w:type="gramEnd"/>
            <w:r w:rsidRPr="00304777">
              <w:rPr>
                <w:rFonts w:ascii="Arial" w:hAnsi="Arial" w:cs="Arial"/>
                <w:sz w:val="18"/>
                <w:szCs w:val="18"/>
              </w:rPr>
              <w:t xml:space="preserve"> coursework</w:t>
            </w:r>
          </w:p>
        </w:tc>
      </w:tr>
    </w:tbl>
    <w:p w14:paraId="5F878CD5" w14:textId="77777777" w:rsidR="00304777" w:rsidRDefault="00304777"/>
    <w:p w14:paraId="27401471" w14:textId="77777777" w:rsidR="00304777" w:rsidRDefault="00304777">
      <w:r>
        <w:br w:type="page"/>
      </w:r>
    </w:p>
    <w:tbl>
      <w:tblPr>
        <w:tblStyle w:val="TableGrid"/>
        <w:tblW w:w="10050" w:type="dxa"/>
        <w:tblLook w:val="04A0" w:firstRow="1" w:lastRow="0" w:firstColumn="1" w:lastColumn="0" w:noHBand="0" w:noVBand="1"/>
      </w:tblPr>
      <w:tblGrid>
        <w:gridCol w:w="2250"/>
        <w:gridCol w:w="7800"/>
      </w:tblGrid>
      <w:tr w:rsidR="00304777" w:rsidRPr="001A5496" w14:paraId="6D990D8E" w14:textId="77777777" w:rsidTr="00EF7AC5">
        <w:tc>
          <w:tcPr>
            <w:tcW w:w="2250" w:type="dxa"/>
            <w:hideMark/>
          </w:tcPr>
          <w:p w14:paraId="341D7E54"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lastRenderedPageBreak/>
              <w:t>Module Title</w:t>
            </w:r>
          </w:p>
        </w:tc>
        <w:tc>
          <w:tcPr>
            <w:tcW w:w="0" w:type="auto"/>
            <w:hideMark/>
          </w:tcPr>
          <w:p w14:paraId="6A843959" w14:textId="4479DEAC" w:rsidR="00304777" w:rsidRPr="001A5496" w:rsidRDefault="00304777" w:rsidP="00EF7AC5">
            <w:pPr>
              <w:rPr>
                <w:rFonts w:ascii="Arial" w:eastAsia="Times New Roman" w:hAnsi="Arial" w:cs="Arial"/>
                <w:color w:val="333333"/>
                <w:sz w:val="18"/>
                <w:szCs w:val="18"/>
                <w:lang w:eastAsia="en-GB"/>
              </w:rPr>
            </w:pPr>
            <w:r w:rsidRPr="001A5496">
              <w:rPr>
                <w:rFonts w:ascii="Arial" w:hAnsi="Arial" w:cs="Arial"/>
                <w:sz w:val="18"/>
                <w:szCs w:val="18"/>
              </w:rPr>
              <w:t xml:space="preserve">LH </w:t>
            </w:r>
            <w:r>
              <w:rPr>
                <w:rFonts w:ascii="Arial" w:hAnsi="Arial" w:cs="Arial"/>
                <w:sz w:val="18"/>
                <w:szCs w:val="18"/>
              </w:rPr>
              <w:t>Technology and Society</w:t>
            </w:r>
          </w:p>
        </w:tc>
      </w:tr>
      <w:tr w:rsidR="00304777" w:rsidRPr="00902F0B" w14:paraId="5227D29F" w14:textId="77777777" w:rsidTr="00EF7AC5">
        <w:tc>
          <w:tcPr>
            <w:tcW w:w="2250" w:type="dxa"/>
            <w:hideMark/>
          </w:tcPr>
          <w:p w14:paraId="23A9F4F4"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4A26EB90" w14:textId="77777777" w:rsidR="00304777" w:rsidRPr="00902F0B" w:rsidRDefault="00304777"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304777" w:rsidRPr="00902F0B" w14:paraId="65229429" w14:textId="77777777" w:rsidTr="00EF7AC5">
        <w:tc>
          <w:tcPr>
            <w:tcW w:w="2250" w:type="dxa"/>
            <w:hideMark/>
          </w:tcPr>
          <w:p w14:paraId="5CC7F966"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7EB79D83" w14:textId="77777777" w:rsidR="00304777" w:rsidRPr="00902F0B" w:rsidRDefault="00304777"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304777" w:rsidRPr="001A5496" w14:paraId="38D9F639" w14:textId="77777777" w:rsidTr="00EF7AC5">
        <w:tc>
          <w:tcPr>
            <w:tcW w:w="2250" w:type="dxa"/>
            <w:hideMark/>
          </w:tcPr>
          <w:p w14:paraId="7A9AE68C"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238B7A27" w14:textId="3650CC97" w:rsidR="00304777" w:rsidRPr="00304777" w:rsidRDefault="00304777" w:rsidP="00EF7AC5">
            <w:pPr>
              <w:rPr>
                <w:rFonts w:ascii="Arial" w:eastAsia="Times New Roman" w:hAnsi="Arial" w:cs="Arial"/>
                <w:color w:val="333333"/>
                <w:sz w:val="18"/>
                <w:szCs w:val="18"/>
                <w:lang w:eastAsia="en-GB"/>
              </w:rPr>
            </w:pPr>
            <w:r w:rsidRPr="00304777">
              <w:rPr>
                <w:rFonts w:ascii="Arial" w:hAnsi="Arial" w:cs="Arial"/>
                <w:sz w:val="18"/>
                <w:szCs w:val="18"/>
              </w:rPr>
              <w:t>08 23487</w:t>
            </w:r>
          </w:p>
        </w:tc>
      </w:tr>
      <w:tr w:rsidR="00304777" w:rsidRPr="001A5496" w14:paraId="4C5D3A54" w14:textId="77777777" w:rsidTr="00EF7AC5">
        <w:tc>
          <w:tcPr>
            <w:tcW w:w="2250" w:type="dxa"/>
            <w:hideMark/>
          </w:tcPr>
          <w:p w14:paraId="1CC7AA32"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32D91090" w14:textId="71EEAF03" w:rsidR="00304777" w:rsidRPr="00304777" w:rsidRDefault="00304777" w:rsidP="00EF7AC5">
            <w:pPr>
              <w:rPr>
                <w:rFonts w:ascii="Arial" w:eastAsia="Times New Roman" w:hAnsi="Arial" w:cs="Arial"/>
                <w:color w:val="333333"/>
                <w:sz w:val="18"/>
                <w:szCs w:val="18"/>
                <w:lang w:eastAsia="en-GB"/>
              </w:rPr>
            </w:pPr>
            <w:r w:rsidRPr="00304777">
              <w:rPr>
                <w:rFonts w:ascii="Arial" w:hAnsi="Arial" w:cs="Arial"/>
                <w:sz w:val="18"/>
                <w:szCs w:val="18"/>
              </w:rPr>
              <w:t>Neil Stephens</w:t>
            </w:r>
          </w:p>
        </w:tc>
      </w:tr>
      <w:tr w:rsidR="00304777" w:rsidRPr="00902F0B" w14:paraId="127EF006" w14:textId="77777777" w:rsidTr="00EF7AC5">
        <w:tc>
          <w:tcPr>
            <w:tcW w:w="2250" w:type="dxa"/>
            <w:hideMark/>
          </w:tcPr>
          <w:p w14:paraId="2F939670"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4BFF0C12" w14:textId="77777777" w:rsidR="00304777" w:rsidRPr="00902F0B" w:rsidRDefault="00304777"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Honours Level</w:t>
            </w:r>
          </w:p>
        </w:tc>
      </w:tr>
      <w:tr w:rsidR="00304777" w:rsidRPr="00902F0B" w14:paraId="3C8E822D" w14:textId="77777777" w:rsidTr="00EF7AC5">
        <w:tc>
          <w:tcPr>
            <w:tcW w:w="2250" w:type="dxa"/>
            <w:hideMark/>
          </w:tcPr>
          <w:p w14:paraId="2ACAD5B8"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4275CEE2" w14:textId="77777777" w:rsidR="00304777" w:rsidRPr="00902F0B" w:rsidRDefault="00304777"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304777" w:rsidRPr="00902F0B" w14:paraId="27B0197A" w14:textId="77777777" w:rsidTr="00EF7AC5">
        <w:tc>
          <w:tcPr>
            <w:tcW w:w="2250" w:type="dxa"/>
            <w:hideMark/>
          </w:tcPr>
          <w:p w14:paraId="4224DC87"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1B2CFB44" w14:textId="77777777" w:rsidR="00304777" w:rsidRPr="00902F0B" w:rsidRDefault="00304777" w:rsidP="00EF7AC5">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Semester </w:t>
            </w:r>
            <w:r>
              <w:rPr>
                <w:rFonts w:ascii="Arial" w:eastAsia="Times New Roman" w:hAnsi="Arial" w:cs="Arial"/>
                <w:color w:val="333333"/>
                <w:sz w:val="18"/>
                <w:szCs w:val="18"/>
                <w:lang w:eastAsia="en-GB"/>
              </w:rPr>
              <w:t>1</w:t>
            </w:r>
          </w:p>
        </w:tc>
      </w:tr>
      <w:tr w:rsidR="00304777" w:rsidRPr="00902F0B" w14:paraId="378DDC88" w14:textId="77777777" w:rsidTr="00EF7AC5">
        <w:tc>
          <w:tcPr>
            <w:tcW w:w="2250" w:type="dxa"/>
            <w:hideMark/>
          </w:tcPr>
          <w:p w14:paraId="29CE1285"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61A950CE" w14:textId="77777777" w:rsidR="00304777" w:rsidRPr="00902F0B" w:rsidRDefault="00304777" w:rsidP="00EF7AC5">
            <w:pPr>
              <w:rPr>
                <w:rFonts w:ascii="Arial" w:eastAsia="Times New Roman" w:hAnsi="Arial" w:cs="Arial"/>
                <w:b/>
                <w:bCs/>
                <w:color w:val="333333"/>
                <w:sz w:val="18"/>
                <w:szCs w:val="18"/>
                <w:lang w:eastAsia="en-GB"/>
              </w:rPr>
            </w:pPr>
          </w:p>
        </w:tc>
      </w:tr>
      <w:tr w:rsidR="00304777" w:rsidRPr="00902F0B" w14:paraId="1D4F54B7" w14:textId="77777777" w:rsidTr="00EF7AC5">
        <w:tc>
          <w:tcPr>
            <w:tcW w:w="2250" w:type="dxa"/>
            <w:hideMark/>
          </w:tcPr>
          <w:p w14:paraId="5852243F"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624572BB" w14:textId="77777777" w:rsidR="00304777" w:rsidRPr="00902F0B" w:rsidRDefault="00304777" w:rsidP="00EF7AC5">
            <w:pPr>
              <w:rPr>
                <w:rFonts w:ascii="Arial" w:eastAsia="Times New Roman" w:hAnsi="Arial" w:cs="Arial"/>
                <w:b/>
                <w:bCs/>
                <w:color w:val="333333"/>
                <w:sz w:val="18"/>
                <w:szCs w:val="18"/>
                <w:lang w:eastAsia="en-GB"/>
              </w:rPr>
            </w:pPr>
          </w:p>
        </w:tc>
      </w:tr>
      <w:tr w:rsidR="00304777" w:rsidRPr="00902F0B" w14:paraId="52141A12" w14:textId="77777777" w:rsidTr="00EF7AC5">
        <w:tc>
          <w:tcPr>
            <w:tcW w:w="2250" w:type="dxa"/>
            <w:hideMark/>
          </w:tcPr>
          <w:p w14:paraId="0771AFB9"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2F6F0B5F" w14:textId="77777777" w:rsidR="00304777" w:rsidRPr="00902F0B" w:rsidRDefault="00304777" w:rsidP="00EF7AC5">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None</w:t>
            </w:r>
          </w:p>
        </w:tc>
      </w:tr>
      <w:tr w:rsidR="00304777" w:rsidRPr="00902F0B" w14:paraId="4235B322" w14:textId="77777777" w:rsidTr="00EF7AC5">
        <w:tc>
          <w:tcPr>
            <w:tcW w:w="2250" w:type="dxa"/>
            <w:hideMark/>
          </w:tcPr>
          <w:p w14:paraId="68390738"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6ED6D1A6" w14:textId="5FA9E3BD" w:rsidR="00304777" w:rsidRPr="00902F0B" w:rsidRDefault="00304777" w:rsidP="00EF7AC5">
            <w:pPr>
              <w:rPr>
                <w:rFonts w:ascii="Arial" w:eastAsia="Times New Roman" w:hAnsi="Arial" w:cs="Arial"/>
                <w:color w:val="333333"/>
                <w:sz w:val="18"/>
                <w:szCs w:val="18"/>
                <w:lang w:eastAsia="en-GB"/>
              </w:rPr>
            </w:pPr>
            <w:r w:rsidRPr="00304777">
              <w:rPr>
                <w:rFonts w:ascii="Arial" w:hAnsi="Arial" w:cs="Arial"/>
                <w:sz w:val="18"/>
                <w:szCs w:val="18"/>
              </w:rPr>
              <w:t xml:space="preserve">Lecture-20 hours </w:t>
            </w:r>
            <w:r w:rsidRPr="00304777">
              <w:rPr>
                <w:rFonts w:ascii="Arial" w:hAnsi="Arial" w:cs="Arial"/>
                <w:sz w:val="18"/>
                <w:szCs w:val="18"/>
              </w:rPr>
              <w:br/>
              <w:t xml:space="preserve">Seminar-20 hours </w:t>
            </w:r>
            <w:r w:rsidRPr="00304777">
              <w:rPr>
                <w:rFonts w:ascii="Arial" w:hAnsi="Arial" w:cs="Arial"/>
                <w:sz w:val="18"/>
                <w:szCs w:val="18"/>
              </w:rPr>
              <w:br/>
              <w:t xml:space="preserve">Guided independent study-160 hours </w:t>
            </w:r>
            <w:r w:rsidRPr="00304777">
              <w:rPr>
                <w:rFonts w:ascii="Arial" w:hAnsi="Arial" w:cs="Arial"/>
                <w:sz w:val="18"/>
                <w:szCs w:val="18"/>
              </w:rPr>
              <w:br/>
            </w:r>
            <w:r w:rsidRPr="00304777">
              <w:rPr>
                <w:rStyle w:val="Strong"/>
                <w:rFonts w:ascii="Arial" w:hAnsi="Arial" w:cs="Arial"/>
                <w:sz w:val="18"/>
                <w:szCs w:val="18"/>
              </w:rPr>
              <w:t xml:space="preserve">Total: </w:t>
            </w:r>
            <w:r w:rsidRPr="00304777">
              <w:rPr>
                <w:rFonts w:ascii="Arial" w:hAnsi="Arial" w:cs="Arial"/>
                <w:sz w:val="18"/>
                <w:szCs w:val="18"/>
              </w:rPr>
              <w:t>200 hours</w:t>
            </w:r>
          </w:p>
        </w:tc>
      </w:tr>
      <w:tr w:rsidR="00304777" w:rsidRPr="00902F0B" w14:paraId="0945F1A9" w14:textId="77777777" w:rsidTr="00EF7AC5">
        <w:tc>
          <w:tcPr>
            <w:tcW w:w="2250" w:type="dxa"/>
            <w:hideMark/>
          </w:tcPr>
          <w:p w14:paraId="2125F380"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47FB284D" w14:textId="77777777" w:rsidR="00304777" w:rsidRPr="00902F0B" w:rsidRDefault="00304777" w:rsidP="00EF7AC5">
            <w:pPr>
              <w:rPr>
                <w:rFonts w:ascii="Arial" w:eastAsia="Times New Roman" w:hAnsi="Arial" w:cs="Arial"/>
                <w:b/>
                <w:bCs/>
                <w:color w:val="333333"/>
                <w:sz w:val="18"/>
                <w:szCs w:val="18"/>
                <w:lang w:eastAsia="en-GB"/>
              </w:rPr>
            </w:pPr>
          </w:p>
        </w:tc>
      </w:tr>
      <w:tr w:rsidR="00304777" w:rsidRPr="001A5496" w14:paraId="4275C67B" w14:textId="77777777" w:rsidTr="00EF7AC5">
        <w:tc>
          <w:tcPr>
            <w:tcW w:w="2250" w:type="dxa"/>
            <w:hideMark/>
          </w:tcPr>
          <w:p w14:paraId="5B549225"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567786A8" w14:textId="1965B286" w:rsidR="00304777" w:rsidRPr="001A5496" w:rsidRDefault="00304777" w:rsidP="00EF7AC5">
            <w:pPr>
              <w:rPr>
                <w:rFonts w:ascii="Arial" w:eastAsia="Times New Roman" w:hAnsi="Arial" w:cs="Arial"/>
                <w:color w:val="333333"/>
                <w:sz w:val="18"/>
                <w:szCs w:val="18"/>
                <w:lang w:eastAsia="en-GB"/>
              </w:rPr>
            </w:pPr>
            <w:r w:rsidRPr="00304777">
              <w:rPr>
                <w:rFonts w:ascii="Arial" w:hAnsi="Arial" w:cs="Arial"/>
                <w:sz w:val="18"/>
                <w:szCs w:val="18"/>
              </w:rPr>
              <w:t>In the first semester students will develop a critical knowledge of contemporary theories of the relationship between technology and the evolution of human society. In the second semester these theories will be applied to contemporary questions regarding the relationship between 'the human' and 'the technological' including topics such as the ethics of new genetic technologies; technology and the environment; and new bio-medical technologies.</w:t>
            </w:r>
          </w:p>
        </w:tc>
      </w:tr>
      <w:tr w:rsidR="00304777" w:rsidRPr="001A5496" w14:paraId="3198E1D5" w14:textId="77777777" w:rsidTr="00EF7AC5">
        <w:tc>
          <w:tcPr>
            <w:tcW w:w="2250" w:type="dxa"/>
            <w:hideMark/>
          </w:tcPr>
          <w:p w14:paraId="3B4C224B"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6F58E918" w14:textId="77777777" w:rsidR="006E7280" w:rsidRPr="006E7280" w:rsidRDefault="006E7280" w:rsidP="006E7280">
            <w:pPr>
              <w:spacing w:line="264" w:lineRule="auto"/>
              <w:rPr>
                <w:rFonts w:ascii="Arial" w:eastAsia="Times New Roman" w:hAnsi="Arial" w:cs="Arial"/>
                <w:sz w:val="18"/>
                <w:szCs w:val="18"/>
                <w:lang w:eastAsia="en-GB"/>
              </w:rPr>
            </w:pPr>
            <w:r w:rsidRPr="006E7280">
              <w:rPr>
                <w:rFonts w:ascii="Arial" w:eastAsia="Times New Roman" w:hAnsi="Arial" w:cs="Arial"/>
                <w:sz w:val="18"/>
                <w:szCs w:val="18"/>
                <w:lang w:eastAsia="en-GB"/>
              </w:rPr>
              <w:t xml:space="preserve">By the end of the module the student should be able to: </w:t>
            </w:r>
          </w:p>
          <w:p w14:paraId="40F342B7" w14:textId="77777777" w:rsidR="006E7280" w:rsidRPr="006E7280" w:rsidRDefault="006E7280" w:rsidP="006E7280">
            <w:pPr>
              <w:numPr>
                <w:ilvl w:val="0"/>
                <w:numId w:val="25"/>
              </w:numPr>
              <w:spacing w:before="100" w:beforeAutospacing="1" w:after="100" w:afterAutospacing="1" w:line="264" w:lineRule="auto"/>
              <w:rPr>
                <w:rFonts w:ascii="Arial" w:eastAsia="Times New Roman" w:hAnsi="Arial" w:cs="Arial"/>
                <w:sz w:val="18"/>
                <w:szCs w:val="18"/>
                <w:lang w:eastAsia="en-GB"/>
              </w:rPr>
            </w:pPr>
            <w:r w:rsidRPr="006E7280">
              <w:rPr>
                <w:rFonts w:ascii="Arial" w:eastAsia="Times New Roman" w:hAnsi="Arial" w:cs="Arial"/>
                <w:sz w:val="18"/>
                <w:szCs w:val="18"/>
                <w:lang w:eastAsia="en-GB"/>
              </w:rPr>
              <w:t>Understand and critically evaluate the concept of technology and its relationship to the development of human society</w:t>
            </w:r>
          </w:p>
          <w:p w14:paraId="4F535034" w14:textId="21B40BF7" w:rsidR="006E7280" w:rsidRPr="006E7280" w:rsidRDefault="006E7280" w:rsidP="006E7280">
            <w:pPr>
              <w:numPr>
                <w:ilvl w:val="0"/>
                <w:numId w:val="25"/>
              </w:numPr>
              <w:spacing w:before="100" w:beforeAutospacing="1" w:after="100" w:afterAutospacing="1" w:line="264" w:lineRule="auto"/>
              <w:rPr>
                <w:rFonts w:ascii="Arial" w:eastAsia="Times New Roman" w:hAnsi="Arial" w:cs="Arial"/>
                <w:sz w:val="18"/>
                <w:szCs w:val="18"/>
                <w:lang w:eastAsia="en-GB"/>
              </w:rPr>
            </w:pPr>
            <w:r w:rsidRPr="006E7280">
              <w:rPr>
                <w:rFonts w:ascii="Arial" w:eastAsia="Times New Roman" w:hAnsi="Arial" w:cs="Arial"/>
                <w:sz w:val="18"/>
                <w:szCs w:val="18"/>
                <w:lang w:eastAsia="en-GB"/>
              </w:rPr>
              <w:t>Conceptualize the ethical and political questions generated by new genetic, mediatic, and cybernetic technologies and analyse them in depth</w:t>
            </w:r>
          </w:p>
          <w:p w14:paraId="6274B036" w14:textId="4A38C00B" w:rsidR="00304777" w:rsidRPr="001A5496" w:rsidRDefault="006E7280" w:rsidP="006E7280">
            <w:pPr>
              <w:numPr>
                <w:ilvl w:val="0"/>
                <w:numId w:val="25"/>
              </w:numPr>
              <w:spacing w:before="100" w:beforeAutospacing="1" w:after="100" w:afterAutospacing="1"/>
              <w:rPr>
                <w:rFonts w:ascii="Arial" w:eastAsia="Times New Roman" w:hAnsi="Arial" w:cs="Arial"/>
                <w:color w:val="333333"/>
                <w:sz w:val="18"/>
                <w:szCs w:val="18"/>
                <w:lang w:eastAsia="en-GB"/>
              </w:rPr>
            </w:pPr>
            <w:r w:rsidRPr="006E7280">
              <w:rPr>
                <w:rFonts w:ascii="Arial" w:eastAsia="Times New Roman" w:hAnsi="Arial" w:cs="Arial"/>
                <w:sz w:val="18"/>
                <w:szCs w:val="18"/>
                <w:lang w:eastAsia="en-GB"/>
              </w:rPr>
              <w:t>To critically apply knowledge about the humanity-technology relationship to a range of substantive topics</w:t>
            </w:r>
          </w:p>
        </w:tc>
      </w:tr>
      <w:tr w:rsidR="00304777" w:rsidRPr="00902F0B" w14:paraId="69FBE8DA" w14:textId="77777777" w:rsidTr="00EF7AC5">
        <w:trPr>
          <w:trHeight w:val="4203"/>
        </w:trPr>
        <w:tc>
          <w:tcPr>
            <w:tcW w:w="2250" w:type="dxa"/>
            <w:hideMark/>
          </w:tcPr>
          <w:p w14:paraId="511C7687" w14:textId="77777777" w:rsidR="00304777" w:rsidRPr="00902F0B" w:rsidRDefault="00304777" w:rsidP="00EF7AC5">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hideMark/>
          </w:tcPr>
          <w:p w14:paraId="4BFC0431" w14:textId="77777777" w:rsidR="00304777" w:rsidRPr="00304777" w:rsidRDefault="00304777" w:rsidP="00EF7AC5">
            <w:pPr>
              <w:rPr>
                <w:rFonts w:ascii="Arial" w:hAnsi="Arial" w:cs="Arial"/>
                <w:b/>
                <w:bCs/>
                <w:sz w:val="18"/>
                <w:szCs w:val="18"/>
              </w:rPr>
            </w:pPr>
            <w:r w:rsidRPr="00304777">
              <w:rPr>
                <w:rFonts w:ascii="Arial" w:hAnsi="Arial" w:cs="Arial"/>
                <w:b/>
                <w:bCs/>
                <w:sz w:val="18"/>
                <w:szCs w:val="18"/>
              </w:rPr>
              <w:t xml:space="preserve">Assessment: </w:t>
            </w:r>
          </w:p>
          <w:p w14:paraId="1E399BE7" w14:textId="77777777" w:rsidR="00304777" w:rsidRPr="00304777" w:rsidRDefault="00304777" w:rsidP="00EF7AC5">
            <w:pPr>
              <w:rPr>
                <w:rFonts w:ascii="Arial" w:hAnsi="Arial" w:cs="Arial"/>
                <w:sz w:val="18"/>
                <w:szCs w:val="18"/>
              </w:rPr>
            </w:pPr>
          </w:p>
          <w:p w14:paraId="60CFB185" w14:textId="77777777" w:rsidR="00304777" w:rsidRDefault="006E7280" w:rsidP="00EF7AC5">
            <w:pPr>
              <w:rPr>
                <w:rFonts w:ascii="Arial" w:hAnsi="Arial" w:cs="Arial"/>
                <w:sz w:val="18"/>
                <w:szCs w:val="18"/>
              </w:rPr>
            </w:pPr>
            <w:r w:rsidRPr="006E7280">
              <w:rPr>
                <w:rFonts w:ascii="Arial" w:hAnsi="Arial" w:cs="Arial"/>
                <w:sz w:val="18"/>
                <w:szCs w:val="18"/>
              </w:rPr>
              <w:t xml:space="preserve">Examination 3 </w:t>
            </w:r>
            <w:proofErr w:type="gramStart"/>
            <w:r w:rsidRPr="006E7280">
              <w:rPr>
                <w:rFonts w:ascii="Arial" w:hAnsi="Arial" w:cs="Arial"/>
                <w:sz w:val="18"/>
                <w:szCs w:val="18"/>
              </w:rPr>
              <w:t>hrs :</w:t>
            </w:r>
            <w:proofErr w:type="gramEnd"/>
            <w:r w:rsidRPr="006E7280">
              <w:rPr>
                <w:rFonts w:ascii="Arial" w:hAnsi="Arial" w:cs="Arial"/>
                <w:sz w:val="18"/>
                <w:szCs w:val="18"/>
              </w:rPr>
              <w:t xml:space="preserve"> Exam (Centrally Timetabled) - Written Unseen (100%</w:t>
            </w:r>
            <w:r>
              <w:rPr>
                <w:rFonts w:ascii="Arial" w:hAnsi="Arial" w:cs="Arial"/>
                <w:sz w:val="18"/>
                <w:szCs w:val="18"/>
              </w:rPr>
              <w:t>)</w:t>
            </w:r>
          </w:p>
          <w:p w14:paraId="40249AC2" w14:textId="77777777" w:rsidR="006E7280" w:rsidRDefault="006E7280" w:rsidP="00EF7AC5">
            <w:pPr>
              <w:rPr>
                <w:rFonts w:ascii="Arial" w:eastAsia="Times New Roman" w:hAnsi="Arial" w:cs="Arial"/>
                <w:color w:val="333333"/>
                <w:sz w:val="18"/>
                <w:szCs w:val="18"/>
                <w:lang w:eastAsia="en-GB"/>
              </w:rPr>
            </w:pPr>
          </w:p>
          <w:p w14:paraId="231EA710" w14:textId="12471826" w:rsidR="006E7280" w:rsidRPr="00902F0B" w:rsidRDefault="006E7280" w:rsidP="00EF7AC5">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4,000 Words</w:t>
            </w:r>
          </w:p>
        </w:tc>
      </w:tr>
    </w:tbl>
    <w:p w14:paraId="3DA3F9C4" w14:textId="6E32A064" w:rsidR="00304777" w:rsidRDefault="00304777">
      <w:r>
        <w:br w:type="page"/>
      </w:r>
    </w:p>
    <w:p w14:paraId="77DB9903" w14:textId="77777777" w:rsidR="00B11D6B" w:rsidRDefault="00B11D6B"/>
    <w:tbl>
      <w:tblPr>
        <w:tblStyle w:val="TableGrid"/>
        <w:tblW w:w="10050" w:type="dxa"/>
        <w:tblLook w:val="04A0" w:firstRow="1" w:lastRow="0" w:firstColumn="1" w:lastColumn="0" w:noHBand="0" w:noVBand="1"/>
      </w:tblPr>
      <w:tblGrid>
        <w:gridCol w:w="2250"/>
        <w:gridCol w:w="7800"/>
      </w:tblGrid>
      <w:tr w:rsidR="00902F0B" w:rsidRPr="00902F0B" w14:paraId="15F5B20B" w14:textId="77777777" w:rsidTr="00FD6258">
        <w:tc>
          <w:tcPr>
            <w:tcW w:w="2250" w:type="dxa"/>
            <w:hideMark/>
          </w:tcPr>
          <w:p w14:paraId="11219AA1" w14:textId="41E30783" w:rsidR="00902F0B" w:rsidRPr="00902F0B" w:rsidRDefault="00902F0B" w:rsidP="00902F0B">
            <w:pPr>
              <w:rPr>
                <w:rFonts w:ascii="Arial" w:eastAsia="Times New Roman" w:hAnsi="Arial" w:cs="Arial"/>
                <w:b/>
                <w:bCs/>
                <w:color w:val="333333"/>
                <w:sz w:val="18"/>
                <w:szCs w:val="18"/>
                <w:lang w:eastAsia="en-GB"/>
              </w:rPr>
            </w:pPr>
            <w:bookmarkStart w:id="2" w:name="_Hlk135385998"/>
            <w:r w:rsidRPr="00902F0B">
              <w:rPr>
                <w:rFonts w:ascii="Arial" w:eastAsia="Times New Roman" w:hAnsi="Arial" w:cs="Arial"/>
                <w:b/>
                <w:bCs/>
                <w:color w:val="333333"/>
                <w:sz w:val="18"/>
                <w:szCs w:val="18"/>
                <w:lang w:eastAsia="en-GB"/>
              </w:rPr>
              <w:t>Module Title</w:t>
            </w:r>
          </w:p>
        </w:tc>
        <w:tc>
          <w:tcPr>
            <w:tcW w:w="0" w:type="auto"/>
            <w:hideMark/>
          </w:tcPr>
          <w:p w14:paraId="5135BF3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LH Divided Publics?</w:t>
            </w:r>
          </w:p>
        </w:tc>
      </w:tr>
      <w:tr w:rsidR="00902F0B" w:rsidRPr="00902F0B" w14:paraId="1DB59725" w14:textId="77777777" w:rsidTr="00FD6258">
        <w:tc>
          <w:tcPr>
            <w:tcW w:w="2250" w:type="dxa"/>
            <w:hideMark/>
          </w:tcPr>
          <w:p w14:paraId="0DBC1CA7"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School</w:t>
            </w:r>
          </w:p>
        </w:tc>
        <w:tc>
          <w:tcPr>
            <w:tcW w:w="0" w:type="auto"/>
            <w:hideMark/>
          </w:tcPr>
          <w:p w14:paraId="04A3DF2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w:t>
            </w:r>
          </w:p>
        </w:tc>
      </w:tr>
      <w:tr w:rsidR="00902F0B" w:rsidRPr="00902F0B" w14:paraId="426DD897" w14:textId="77777777" w:rsidTr="00FD6258">
        <w:tc>
          <w:tcPr>
            <w:tcW w:w="2250" w:type="dxa"/>
            <w:hideMark/>
          </w:tcPr>
          <w:p w14:paraId="5A741917"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Department</w:t>
            </w:r>
          </w:p>
        </w:tc>
        <w:tc>
          <w:tcPr>
            <w:tcW w:w="0" w:type="auto"/>
            <w:hideMark/>
          </w:tcPr>
          <w:p w14:paraId="32F37F7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Soc Policy, Sociology &amp; </w:t>
            </w:r>
            <w:proofErr w:type="spellStart"/>
            <w:r w:rsidRPr="00902F0B">
              <w:rPr>
                <w:rFonts w:ascii="Arial" w:eastAsia="Times New Roman" w:hAnsi="Arial" w:cs="Arial"/>
                <w:color w:val="333333"/>
                <w:sz w:val="18"/>
                <w:szCs w:val="18"/>
                <w:lang w:eastAsia="en-GB"/>
              </w:rPr>
              <w:t>Crimin</w:t>
            </w:r>
            <w:proofErr w:type="spellEnd"/>
          </w:p>
        </w:tc>
      </w:tr>
      <w:tr w:rsidR="00902F0B" w:rsidRPr="00902F0B" w14:paraId="0A35A799" w14:textId="77777777" w:rsidTr="00FD6258">
        <w:tc>
          <w:tcPr>
            <w:tcW w:w="2250" w:type="dxa"/>
            <w:hideMark/>
          </w:tcPr>
          <w:p w14:paraId="0B1AE2F7"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Code</w:t>
            </w:r>
          </w:p>
        </w:tc>
        <w:tc>
          <w:tcPr>
            <w:tcW w:w="0" w:type="auto"/>
            <w:hideMark/>
          </w:tcPr>
          <w:p w14:paraId="2181C37F"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08 30184</w:t>
            </w:r>
          </w:p>
        </w:tc>
      </w:tr>
      <w:tr w:rsidR="00902F0B" w:rsidRPr="00902F0B" w14:paraId="32A27971" w14:textId="77777777" w:rsidTr="00FD6258">
        <w:tc>
          <w:tcPr>
            <w:tcW w:w="2250" w:type="dxa"/>
            <w:hideMark/>
          </w:tcPr>
          <w:p w14:paraId="476B3E7F"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Module Lead</w:t>
            </w:r>
          </w:p>
        </w:tc>
        <w:tc>
          <w:tcPr>
            <w:tcW w:w="0" w:type="auto"/>
            <w:hideMark/>
          </w:tcPr>
          <w:p w14:paraId="7849648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Dr Andrew Knops</w:t>
            </w:r>
          </w:p>
        </w:tc>
      </w:tr>
      <w:tr w:rsidR="00902F0B" w:rsidRPr="00902F0B" w14:paraId="187114D4" w14:textId="77777777" w:rsidTr="00FD6258">
        <w:tc>
          <w:tcPr>
            <w:tcW w:w="2250" w:type="dxa"/>
            <w:hideMark/>
          </w:tcPr>
          <w:p w14:paraId="1E19BB3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Level</w:t>
            </w:r>
          </w:p>
        </w:tc>
        <w:tc>
          <w:tcPr>
            <w:tcW w:w="0" w:type="auto"/>
            <w:hideMark/>
          </w:tcPr>
          <w:p w14:paraId="5C2F2A28"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Honours Level</w:t>
            </w:r>
          </w:p>
        </w:tc>
      </w:tr>
      <w:tr w:rsidR="00902F0B" w:rsidRPr="00902F0B" w14:paraId="693AC873" w14:textId="77777777" w:rsidTr="00FD6258">
        <w:tc>
          <w:tcPr>
            <w:tcW w:w="2250" w:type="dxa"/>
            <w:hideMark/>
          </w:tcPr>
          <w:p w14:paraId="4538C9C1"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Credits</w:t>
            </w:r>
          </w:p>
        </w:tc>
        <w:tc>
          <w:tcPr>
            <w:tcW w:w="0" w:type="auto"/>
            <w:hideMark/>
          </w:tcPr>
          <w:p w14:paraId="2EA0C88E"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20</w:t>
            </w:r>
          </w:p>
        </w:tc>
      </w:tr>
      <w:tr w:rsidR="00902F0B" w:rsidRPr="00902F0B" w14:paraId="47A74018" w14:textId="77777777" w:rsidTr="00FD6258">
        <w:tc>
          <w:tcPr>
            <w:tcW w:w="2250" w:type="dxa"/>
            <w:hideMark/>
          </w:tcPr>
          <w:p w14:paraId="0F28CDF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Semester</w:t>
            </w:r>
          </w:p>
        </w:tc>
        <w:tc>
          <w:tcPr>
            <w:tcW w:w="0" w:type="auto"/>
            <w:hideMark/>
          </w:tcPr>
          <w:p w14:paraId="2B71CBE1"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Semester 2</w:t>
            </w:r>
          </w:p>
        </w:tc>
      </w:tr>
      <w:tr w:rsidR="00902F0B" w:rsidRPr="00902F0B" w14:paraId="77CC81F4" w14:textId="77777777" w:rsidTr="00FD6258">
        <w:tc>
          <w:tcPr>
            <w:tcW w:w="2250" w:type="dxa"/>
            <w:hideMark/>
          </w:tcPr>
          <w:p w14:paraId="7652ABE3"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Pre-requisites</w:t>
            </w:r>
          </w:p>
        </w:tc>
        <w:tc>
          <w:tcPr>
            <w:tcW w:w="0" w:type="auto"/>
            <w:hideMark/>
          </w:tcPr>
          <w:p w14:paraId="5C991521"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26FD54FF" w14:textId="77777777" w:rsidTr="00FD6258">
        <w:tc>
          <w:tcPr>
            <w:tcW w:w="2250" w:type="dxa"/>
            <w:hideMark/>
          </w:tcPr>
          <w:p w14:paraId="7BA26E37"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Co-requisites</w:t>
            </w:r>
          </w:p>
        </w:tc>
        <w:tc>
          <w:tcPr>
            <w:tcW w:w="0" w:type="auto"/>
            <w:hideMark/>
          </w:tcPr>
          <w:p w14:paraId="216B287F"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0981E4B6" w14:textId="77777777" w:rsidTr="00FD6258">
        <w:tc>
          <w:tcPr>
            <w:tcW w:w="2250" w:type="dxa"/>
            <w:hideMark/>
          </w:tcPr>
          <w:p w14:paraId="5FB291B4"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Restrictions</w:t>
            </w:r>
          </w:p>
        </w:tc>
        <w:tc>
          <w:tcPr>
            <w:tcW w:w="0" w:type="auto"/>
            <w:hideMark/>
          </w:tcPr>
          <w:p w14:paraId="608C82C7"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School of Social Policy students only</w:t>
            </w:r>
          </w:p>
        </w:tc>
      </w:tr>
      <w:tr w:rsidR="00902F0B" w:rsidRPr="00902F0B" w14:paraId="08DD566A" w14:textId="77777777" w:rsidTr="00FD6258">
        <w:tc>
          <w:tcPr>
            <w:tcW w:w="2250" w:type="dxa"/>
            <w:hideMark/>
          </w:tcPr>
          <w:p w14:paraId="572FDA7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Contact Hours</w:t>
            </w:r>
          </w:p>
        </w:tc>
        <w:tc>
          <w:tcPr>
            <w:tcW w:w="0" w:type="auto"/>
            <w:hideMark/>
          </w:tcPr>
          <w:p w14:paraId="61DD7BA5"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Lecture-20 hours</w:t>
            </w:r>
            <w:r w:rsidRPr="00902F0B">
              <w:rPr>
                <w:rFonts w:ascii="Arial" w:eastAsia="Times New Roman" w:hAnsi="Arial" w:cs="Arial"/>
                <w:color w:val="333333"/>
                <w:sz w:val="18"/>
                <w:szCs w:val="18"/>
                <w:lang w:eastAsia="en-GB"/>
              </w:rPr>
              <w:br/>
              <w:t>Seminar-20 hours</w:t>
            </w:r>
            <w:r w:rsidRPr="00902F0B">
              <w:rPr>
                <w:rFonts w:ascii="Arial" w:eastAsia="Times New Roman" w:hAnsi="Arial" w:cs="Arial"/>
                <w:color w:val="333333"/>
                <w:sz w:val="18"/>
                <w:szCs w:val="18"/>
                <w:lang w:eastAsia="en-GB"/>
              </w:rPr>
              <w:br/>
              <w:t>Guided independent study-160 hours</w:t>
            </w:r>
            <w:r w:rsidRPr="00902F0B">
              <w:rPr>
                <w:rFonts w:ascii="Arial" w:eastAsia="Times New Roman" w:hAnsi="Arial" w:cs="Arial"/>
                <w:color w:val="333333"/>
                <w:sz w:val="18"/>
                <w:szCs w:val="18"/>
                <w:lang w:eastAsia="en-GB"/>
              </w:rPr>
              <w:br/>
            </w:r>
            <w:r w:rsidRPr="00902F0B">
              <w:rPr>
                <w:rFonts w:ascii="Arial" w:eastAsia="Times New Roman" w:hAnsi="Arial" w:cs="Arial"/>
                <w:b/>
                <w:bCs/>
                <w:color w:val="333333"/>
                <w:sz w:val="18"/>
                <w:szCs w:val="18"/>
                <w:lang w:eastAsia="en-GB"/>
              </w:rPr>
              <w:t>Total: </w:t>
            </w:r>
            <w:r w:rsidRPr="00902F0B">
              <w:rPr>
                <w:rFonts w:ascii="Arial" w:eastAsia="Times New Roman" w:hAnsi="Arial" w:cs="Arial"/>
                <w:color w:val="333333"/>
                <w:sz w:val="18"/>
                <w:szCs w:val="18"/>
                <w:lang w:eastAsia="en-GB"/>
              </w:rPr>
              <w:t>200 hours</w:t>
            </w:r>
          </w:p>
        </w:tc>
      </w:tr>
      <w:tr w:rsidR="00902F0B" w:rsidRPr="00902F0B" w14:paraId="299DDEA2" w14:textId="77777777" w:rsidTr="00FD6258">
        <w:tc>
          <w:tcPr>
            <w:tcW w:w="2250" w:type="dxa"/>
            <w:hideMark/>
          </w:tcPr>
          <w:p w14:paraId="2E48E272"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Exclusions</w:t>
            </w:r>
          </w:p>
        </w:tc>
        <w:tc>
          <w:tcPr>
            <w:tcW w:w="0" w:type="auto"/>
            <w:hideMark/>
          </w:tcPr>
          <w:p w14:paraId="3D240342" w14:textId="77777777" w:rsidR="00902F0B" w:rsidRPr="00902F0B" w:rsidRDefault="00902F0B" w:rsidP="00902F0B">
            <w:pPr>
              <w:rPr>
                <w:rFonts w:ascii="Arial" w:eastAsia="Times New Roman" w:hAnsi="Arial" w:cs="Arial"/>
                <w:b/>
                <w:bCs/>
                <w:color w:val="333333"/>
                <w:sz w:val="18"/>
                <w:szCs w:val="18"/>
                <w:lang w:eastAsia="en-GB"/>
              </w:rPr>
            </w:pPr>
          </w:p>
        </w:tc>
      </w:tr>
      <w:tr w:rsidR="00902F0B" w:rsidRPr="00902F0B" w14:paraId="58D5B63E" w14:textId="77777777" w:rsidTr="00FD6258">
        <w:tc>
          <w:tcPr>
            <w:tcW w:w="2250" w:type="dxa"/>
            <w:hideMark/>
          </w:tcPr>
          <w:p w14:paraId="2872B6A8"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Description</w:t>
            </w:r>
          </w:p>
        </w:tc>
        <w:tc>
          <w:tcPr>
            <w:tcW w:w="0" w:type="auto"/>
            <w:hideMark/>
          </w:tcPr>
          <w:p w14:paraId="53D621A6"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This module examines what the very idea of a ‘public’ might mean in the light of entrenched marginalisation and conflict in contemporary Western democracies. In the face of these divisions, how can such societies claim public support for collective policies?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 xml:space="preserve">The first part of the module traces the development of the notion of ‘the public’, through liberal and republican formulations to contemporary models based on communication and the need to recognise difference and diversity. These are critically assessed for their capacity to address entrenched divisions, </w:t>
            </w:r>
            <w:proofErr w:type="gramStart"/>
            <w:r w:rsidRPr="00902F0B">
              <w:rPr>
                <w:rFonts w:ascii="Arial" w:eastAsia="Times New Roman" w:hAnsi="Arial" w:cs="Arial"/>
                <w:color w:val="333333"/>
                <w:sz w:val="18"/>
                <w:szCs w:val="18"/>
                <w:lang w:eastAsia="en-GB"/>
              </w:rPr>
              <w:t>alienation</w:t>
            </w:r>
            <w:proofErr w:type="gramEnd"/>
            <w:r w:rsidRPr="00902F0B">
              <w:rPr>
                <w:rFonts w:ascii="Arial" w:eastAsia="Times New Roman" w:hAnsi="Arial" w:cs="Arial"/>
                <w:color w:val="333333"/>
                <w:sz w:val="18"/>
                <w:szCs w:val="18"/>
                <w:lang w:eastAsia="en-GB"/>
              </w:rPr>
              <w:t xml:space="preserve"> and hostility. Models are introduced in lectures, and further interrogated in seminars.</w:t>
            </w:r>
            <w:r w:rsidRPr="00902F0B">
              <w:rPr>
                <w:rFonts w:ascii="Arial" w:eastAsia="Times New Roman" w:hAnsi="Arial" w:cs="Arial"/>
                <w:color w:val="333333"/>
                <w:sz w:val="18"/>
                <w:szCs w:val="18"/>
                <w:lang w:eastAsia="en-GB"/>
              </w:rPr>
              <w:br/>
            </w:r>
            <w:r w:rsidRPr="00902F0B">
              <w:rPr>
                <w:rFonts w:ascii="Arial" w:eastAsia="Times New Roman" w:hAnsi="Arial" w:cs="Arial"/>
                <w:color w:val="333333"/>
                <w:sz w:val="18"/>
                <w:szCs w:val="18"/>
                <w:lang w:eastAsia="en-GB"/>
              </w:rPr>
              <w:br/>
              <w:t>The review undertaken in the first part of the module provides a conceptual framework which is deployed in the second part to analyse how these issues play out in the real world. Contemporary case-studies are presented in lectures. Guided by these, students choose their own subject to investigate.</w:t>
            </w:r>
          </w:p>
        </w:tc>
      </w:tr>
      <w:tr w:rsidR="00902F0B" w:rsidRPr="00902F0B" w14:paraId="5ABFF901" w14:textId="77777777" w:rsidTr="00FD6258">
        <w:tc>
          <w:tcPr>
            <w:tcW w:w="2250" w:type="dxa"/>
            <w:hideMark/>
          </w:tcPr>
          <w:p w14:paraId="19BD59AB"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Learning Outcomes</w:t>
            </w:r>
          </w:p>
        </w:tc>
        <w:tc>
          <w:tcPr>
            <w:tcW w:w="0" w:type="auto"/>
            <w:hideMark/>
          </w:tcPr>
          <w:p w14:paraId="1025B33D"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By the end of the module students should be able to:</w:t>
            </w:r>
          </w:p>
          <w:p w14:paraId="1159F4E5" w14:textId="77777777" w:rsidR="00902F0B" w:rsidRPr="00902F0B" w:rsidRDefault="00902F0B" w:rsidP="00902F0B">
            <w:pPr>
              <w:numPr>
                <w:ilvl w:val="0"/>
                <w:numId w:val="25"/>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Give a critical account of the different models of the public advanced in debates about contemporary Western democracies.</w:t>
            </w:r>
          </w:p>
          <w:p w14:paraId="43149E7A" w14:textId="77777777" w:rsidR="00902F0B" w:rsidRPr="00902F0B" w:rsidRDefault="00902F0B" w:rsidP="00902F0B">
            <w:pPr>
              <w:numPr>
                <w:ilvl w:val="0"/>
                <w:numId w:val="25"/>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 xml:space="preserve">Give a critical account of the difficulties these models face in coping with deep societal divisions, </w:t>
            </w:r>
            <w:proofErr w:type="gramStart"/>
            <w:r w:rsidRPr="00902F0B">
              <w:rPr>
                <w:rFonts w:ascii="Arial" w:eastAsia="Times New Roman" w:hAnsi="Arial" w:cs="Arial"/>
                <w:color w:val="333333"/>
                <w:sz w:val="18"/>
                <w:szCs w:val="18"/>
                <w:lang w:eastAsia="en-GB"/>
              </w:rPr>
              <w:t>marginalisation</w:t>
            </w:r>
            <w:proofErr w:type="gramEnd"/>
            <w:r w:rsidRPr="00902F0B">
              <w:rPr>
                <w:rFonts w:ascii="Arial" w:eastAsia="Times New Roman" w:hAnsi="Arial" w:cs="Arial"/>
                <w:color w:val="333333"/>
                <w:sz w:val="18"/>
                <w:szCs w:val="18"/>
                <w:lang w:eastAsia="en-GB"/>
              </w:rPr>
              <w:t xml:space="preserve"> and conflict.</w:t>
            </w:r>
          </w:p>
          <w:p w14:paraId="09108B63" w14:textId="77777777" w:rsidR="00902F0B" w:rsidRPr="00902F0B" w:rsidRDefault="00902F0B" w:rsidP="00902F0B">
            <w:pPr>
              <w:numPr>
                <w:ilvl w:val="0"/>
                <w:numId w:val="25"/>
              </w:numPr>
              <w:spacing w:before="100" w:beforeAutospacing="1" w:after="100" w:afterAutospacing="1"/>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Apply this theoretical understanding to the critical analysis of contemporary examples of such struggles, in a way that illuminates the causes and potential responses to such issues.</w:t>
            </w:r>
          </w:p>
        </w:tc>
      </w:tr>
      <w:tr w:rsidR="00902F0B" w:rsidRPr="00902F0B" w14:paraId="3C40240A" w14:textId="77777777" w:rsidTr="00FD6258">
        <w:trPr>
          <w:trHeight w:val="4203"/>
        </w:trPr>
        <w:tc>
          <w:tcPr>
            <w:tcW w:w="2250" w:type="dxa"/>
            <w:hideMark/>
          </w:tcPr>
          <w:p w14:paraId="11C0835E" w14:textId="77777777" w:rsidR="00902F0B" w:rsidRPr="00902F0B" w:rsidRDefault="00902F0B" w:rsidP="00902F0B">
            <w:pPr>
              <w:rPr>
                <w:rFonts w:ascii="Arial" w:eastAsia="Times New Roman" w:hAnsi="Arial" w:cs="Arial"/>
                <w:b/>
                <w:bCs/>
                <w:color w:val="333333"/>
                <w:sz w:val="18"/>
                <w:szCs w:val="18"/>
                <w:lang w:eastAsia="en-GB"/>
              </w:rPr>
            </w:pPr>
            <w:r w:rsidRPr="00902F0B">
              <w:rPr>
                <w:rFonts w:ascii="Arial" w:eastAsia="Times New Roman" w:hAnsi="Arial" w:cs="Arial"/>
                <w:b/>
                <w:bCs/>
                <w:color w:val="333333"/>
                <w:sz w:val="18"/>
                <w:szCs w:val="18"/>
                <w:lang w:eastAsia="en-GB"/>
              </w:rPr>
              <w:t>Assessment</w:t>
            </w:r>
          </w:p>
        </w:tc>
        <w:tc>
          <w:tcPr>
            <w:tcW w:w="0" w:type="auto"/>
            <w:hideMark/>
          </w:tcPr>
          <w:p w14:paraId="217C651F" w14:textId="77777777" w:rsidR="00902F0B" w:rsidRPr="00902F0B" w:rsidRDefault="00902F0B" w:rsidP="00902F0B">
            <w:pPr>
              <w:rPr>
                <w:rFonts w:ascii="Arial" w:eastAsia="Times New Roman" w:hAnsi="Arial" w:cs="Arial"/>
                <w:color w:val="333333"/>
                <w:sz w:val="18"/>
                <w:szCs w:val="18"/>
                <w:lang w:eastAsia="en-GB"/>
              </w:rPr>
            </w:pPr>
            <w:r w:rsidRPr="00902F0B">
              <w:rPr>
                <w:rFonts w:ascii="Arial" w:eastAsia="Times New Roman" w:hAnsi="Arial" w:cs="Arial"/>
                <w:color w:val="333333"/>
                <w:sz w:val="18"/>
                <w:szCs w:val="18"/>
                <w:lang w:eastAsia="en-GB"/>
              </w:rPr>
              <w:t>30184-</w:t>
            </w:r>
            <w:proofErr w:type="gramStart"/>
            <w:r w:rsidRPr="00902F0B">
              <w:rPr>
                <w:rFonts w:ascii="Arial" w:eastAsia="Times New Roman" w:hAnsi="Arial" w:cs="Arial"/>
                <w:color w:val="333333"/>
                <w:sz w:val="18"/>
                <w:szCs w:val="18"/>
                <w:lang w:eastAsia="en-GB"/>
              </w:rPr>
              <w:t>01 :</w:t>
            </w:r>
            <w:proofErr w:type="gramEnd"/>
            <w:r w:rsidRPr="00902F0B">
              <w:rPr>
                <w:rFonts w:ascii="Arial" w:eastAsia="Times New Roman" w:hAnsi="Arial" w:cs="Arial"/>
                <w:color w:val="333333"/>
                <w:sz w:val="18"/>
                <w:szCs w:val="18"/>
                <w:lang w:eastAsia="en-GB"/>
              </w:rPr>
              <w:t xml:space="preserve"> Summative 2000 Word Essay : Coursework (30%)</w:t>
            </w:r>
            <w:r w:rsidRPr="00902F0B">
              <w:rPr>
                <w:rFonts w:ascii="Arial" w:eastAsia="Times New Roman" w:hAnsi="Arial" w:cs="Arial"/>
                <w:color w:val="333333"/>
                <w:sz w:val="18"/>
                <w:szCs w:val="18"/>
                <w:lang w:eastAsia="en-GB"/>
              </w:rPr>
              <w:br/>
              <w:t>30184-02 : Summative 3000 Word Essay : Coursework (70%)</w:t>
            </w:r>
          </w:p>
        </w:tc>
      </w:tr>
      <w:bookmarkEnd w:id="2"/>
    </w:tbl>
    <w:p w14:paraId="55653F62"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4C05D0" w:rsidRPr="004C05D0" w14:paraId="084BEEBE" w14:textId="77777777" w:rsidTr="00FD6258">
        <w:tc>
          <w:tcPr>
            <w:tcW w:w="2250" w:type="dxa"/>
            <w:hideMark/>
          </w:tcPr>
          <w:p w14:paraId="19A48F11" w14:textId="28C62AD0"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lastRenderedPageBreak/>
              <w:t>Module Title</w:t>
            </w:r>
          </w:p>
        </w:tc>
        <w:tc>
          <w:tcPr>
            <w:tcW w:w="0" w:type="auto"/>
            <w:hideMark/>
          </w:tcPr>
          <w:p w14:paraId="5911508C"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LH Genocide and Mass Atrocities</w:t>
            </w:r>
          </w:p>
        </w:tc>
      </w:tr>
      <w:tr w:rsidR="004C05D0" w:rsidRPr="004C05D0" w14:paraId="67CF8644" w14:textId="77777777" w:rsidTr="00FD6258">
        <w:tc>
          <w:tcPr>
            <w:tcW w:w="2250" w:type="dxa"/>
            <w:hideMark/>
          </w:tcPr>
          <w:p w14:paraId="6412A75E"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School</w:t>
            </w:r>
          </w:p>
        </w:tc>
        <w:tc>
          <w:tcPr>
            <w:tcW w:w="0" w:type="auto"/>
            <w:hideMark/>
          </w:tcPr>
          <w:p w14:paraId="3AABB1C4"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School of Social Policy</w:t>
            </w:r>
          </w:p>
        </w:tc>
      </w:tr>
      <w:tr w:rsidR="004C05D0" w:rsidRPr="004C05D0" w14:paraId="06E9626D" w14:textId="77777777" w:rsidTr="00FD6258">
        <w:tc>
          <w:tcPr>
            <w:tcW w:w="2250" w:type="dxa"/>
            <w:hideMark/>
          </w:tcPr>
          <w:p w14:paraId="1F5EC548"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Department</w:t>
            </w:r>
          </w:p>
        </w:tc>
        <w:tc>
          <w:tcPr>
            <w:tcW w:w="0" w:type="auto"/>
            <w:hideMark/>
          </w:tcPr>
          <w:p w14:paraId="11C32830"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Soc Policy, Sociology &amp; </w:t>
            </w:r>
            <w:proofErr w:type="spellStart"/>
            <w:r w:rsidRPr="004C05D0">
              <w:rPr>
                <w:rFonts w:ascii="Arial" w:eastAsia="Times New Roman" w:hAnsi="Arial" w:cs="Arial"/>
                <w:color w:val="333333"/>
                <w:sz w:val="18"/>
                <w:szCs w:val="18"/>
                <w:lang w:eastAsia="en-GB"/>
              </w:rPr>
              <w:t>Crimin</w:t>
            </w:r>
            <w:proofErr w:type="spellEnd"/>
          </w:p>
        </w:tc>
      </w:tr>
      <w:tr w:rsidR="004C05D0" w:rsidRPr="004C05D0" w14:paraId="44F54FC8" w14:textId="77777777" w:rsidTr="00FD6258">
        <w:tc>
          <w:tcPr>
            <w:tcW w:w="2250" w:type="dxa"/>
            <w:hideMark/>
          </w:tcPr>
          <w:p w14:paraId="4271B0C9"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Code</w:t>
            </w:r>
          </w:p>
        </w:tc>
        <w:tc>
          <w:tcPr>
            <w:tcW w:w="0" w:type="auto"/>
            <w:hideMark/>
          </w:tcPr>
          <w:p w14:paraId="1E97E9E9"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08 31464</w:t>
            </w:r>
          </w:p>
        </w:tc>
      </w:tr>
      <w:tr w:rsidR="004C05D0" w:rsidRPr="004C05D0" w14:paraId="3F55B579" w14:textId="77777777" w:rsidTr="00FD6258">
        <w:tc>
          <w:tcPr>
            <w:tcW w:w="2250" w:type="dxa"/>
            <w:hideMark/>
          </w:tcPr>
          <w:p w14:paraId="12029815"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Lead</w:t>
            </w:r>
          </w:p>
        </w:tc>
        <w:tc>
          <w:tcPr>
            <w:tcW w:w="0" w:type="auto"/>
            <w:hideMark/>
          </w:tcPr>
          <w:p w14:paraId="08910ABD"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Daniel Mitchell</w:t>
            </w:r>
          </w:p>
        </w:tc>
      </w:tr>
      <w:tr w:rsidR="004C05D0" w:rsidRPr="004C05D0" w14:paraId="021DA061" w14:textId="77777777" w:rsidTr="00FD6258">
        <w:tc>
          <w:tcPr>
            <w:tcW w:w="2250" w:type="dxa"/>
            <w:hideMark/>
          </w:tcPr>
          <w:p w14:paraId="561FC15E"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Level</w:t>
            </w:r>
          </w:p>
        </w:tc>
        <w:tc>
          <w:tcPr>
            <w:tcW w:w="0" w:type="auto"/>
            <w:hideMark/>
          </w:tcPr>
          <w:p w14:paraId="1B4A07E5"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Honours Level</w:t>
            </w:r>
          </w:p>
        </w:tc>
      </w:tr>
      <w:tr w:rsidR="004C05D0" w:rsidRPr="004C05D0" w14:paraId="46699629" w14:textId="77777777" w:rsidTr="00FD6258">
        <w:tc>
          <w:tcPr>
            <w:tcW w:w="2250" w:type="dxa"/>
            <w:hideMark/>
          </w:tcPr>
          <w:p w14:paraId="459E67F4"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Credits</w:t>
            </w:r>
          </w:p>
        </w:tc>
        <w:tc>
          <w:tcPr>
            <w:tcW w:w="0" w:type="auto"/>
            <w:hideMark/>
          </w:tcPr>
          <w:p w14:paraId="6906D6C1"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20</w:t>
            </w:r>
          </w:p>
        </w:tc>
      </w:tr>
      <w:tr w:rsidR="004C05D0" w:rsidRPr="004C05D0" w14:paraId="78DF90A3" w14:textId="77777777" w:rsidTr="00FD6258">
        <w:tc>
          <w:tcPr>
            <w:tcW w:w="2250" w:type="dxa"/>
            <w:hideMark/>
          </w:tcPr>
          <w:p w14:paraId="5BB279E3"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Semester</w:t>
            </w:r>
          </w:p>
        </w:tc>
        <w:tc>
          <w:tcPr>
            <w:tcW w:w="0" w:type="auto"/>
            <w:hideMark/>
          </w:tcPr>
          <w:p w14:paraId="68FACEE2"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Full Term</w:t>
            </w:r>
          </w:p>
        </w:tc>
      </w:tr>
      <w:tr w:rsidR="004C05D0" w:rsidRPr="004C05D0" w14:paraId="19D3505A" w14:textId="77777777" w:rsidTr="00FD6258">
        <w:tc>
          <w:tcPr>
            <w:tcW w:w="2250" w:type="dxa"/>
            <w:hideMark/>
          </w:tcPr>
          <w:p w14:paraId="33BCA391"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Pre-requisites</w:t>
            </w:r>
          </w:p>
        </w:tc>
        <w:tc>
          <w:tcPr>
            <w:tcW w:w="0" w:type="auto"/>
            <w:hideMark/>
          </w:tcPr>
          <w:p w14:paraId="66DBD04F"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435D6914" w14:textId="77777777" w:rsidTr="00FD6258">
        <w:tc>
          <w:tcPr>
            <w:tcW w:w="2250" w:type="dxa"/>
            <w:hideMark/>
          </w:tcPr>
          <w:p w14:paraId="5ABE4484"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Co-requisites</w:t>
            </w:r>
          </w:p>
        </w:tc>
        <w:tc>
          <w:tcPr>
            <w:tcW w:w="0" w:type="auto"/>
            <w:hideMark/>
          </w:tcPr>
          <w:p w14:paraId="50576228"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47B0D663" w14:textId="77777777" w:rsidTr="00FD6258">
        <w:tc>
          <w:tcPr>
            <w:tcW w:w="2250" w:type="dxa"/>
            <w:hideMark/>
          </w:tcPr>
          <w:p w14:paraId="71950838"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Restrictions</w:t>
            </w:r>
          </w:p>
        </w:tc>
        <w:tc>
          <w:tcPr>
            <w:tcW w:w="0" w:type="auto"/>
            <w:hideMark/>
          </w:tcPr>
          <w:p w14:paraId="7D693205"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None</w:t>
            </w:r>
          </w:p>
        </w:tc>
      </w:tr>
      <w:tr w:rsidR="004C05D0" w:rsidRPr="004C05D0" w14:paraId="1FC10A77" w14:textId="77777777" w:rsidTr="00FD6258">
        <w:tc>
          <w:tcPr>
            <w:tcW w:w="2250" w:type="dxa"/>
            <w:hideMark/>
          </w:tcPr>
          <w:p w14:paraId="661D7572"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Exclusions</w:t>
            </w:r>
          </w:p>
        </w:tc>
        <w:tc>
          <w:tcPr>
            <w:tcW w:w="0" w:type="auto"/>
            <w:hideMark/>
          </w:tcPr>
          <w:p w14:paraId="132F7C52"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4C008D2C" w14:textId="77777777" w:rsidTr="00FD6258">
        <w:tc>
          <w:tcPr>
            <w:tcW w:w="2250" w:type="dxa"/>
            <w:hideMark/>
          </w:tcPr>
          <w:p w14:paraId="4BBB454E"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Description</w:t>
            </w:r>
          </w:p>
        </w:tc>
        <w:tc>
          <w:tcPr>
            <w:tcW w:w="0" w:type="auto"/>
            <w:hideMark/>
          </w:tcPr>
          <w:p w14:paraId="6A5EA583" w14:textId="77777777" w:rsidR="004C05D0" w:rsidRPr="004C05D0" w:rsidRDefault="004C05D0" w:rsidP="004C05D0">
            <w:pPr>
              <w:spacing w:after="240"/>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The module explores the diverse range of harms associated with genocide and mass atrocities, placing them in an historical, </w:t>
            </w:r>
            <w:proofErr w:type="gramStart"/>
            <w:r w:rsidRPr="004C05D0">
              <w:rPr>
                <w:rFonts w:ascii="Arial" w:eastAsia="Times New Roman" w:hAnsi="Arial" w:cs="Arial"/>
                <w:color w:val="333333"/>
                <w:sz w:val="18"/>
                <w:szCs w:val="18"/>
                <w:lang w:eastAsia="en-GB"/>
              </w:rPr>
              <w:t>social</w:t>
            </w:r>
            <w:proofErr w:type="gramEnd"/>
            <w:r w:rsidRPr="004C05D0">
              <w:rPr>
                <w:rFonts w:ascii="Arial" w:eastAsia="Times New Roman" w:hAnsi="Arial" w:cs="Arial"/>
                <w:color w:val="333333"/>
                <w:sz w:val="18"/>
                <w:szCs w:val="18"/>
                <w:lang w:eastAsia="en-GB"/>
              </w:rPr>
              <w:t xml:space="preserve"> and political context, and subjecting them to analytical frameworks which serve to illuminate their causes and societal impact. This process of examination allows students to reflect on how societies and governments can best respond to the issues of individual and collective responsibility, social and transitional conceptions of justice, and the punishment and prevention of genocide. Students taking the module are encouraged to think about how people ‘heal’ in the aftermath of genocide while societies continue to retain a central awareness of the social costs of mass killing, these societies and the international community can learn from the past and progress without neglecting the associated harms of genocide.</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To facilitate a comprehensive understanding of genocide and mass atrocities the module will develop in four interconnected phases: 1) the history of genocide and the establishment of the Genocide Convention; 2) illustrative case studies (colonial forms of genocide and indigenous societies; the Armenian genocide, the Jewish Holocaust, the Cambodian killing fields, Rwanda, and Darfur); 3) theoretical approaches; 4) responding to genocide, legal and social mechanisms of justice and prevention (ad hoc and permanent tribunals; truth and reconciliation commissions). This approach to teaching and learning provides students with an in-depth understanding of how genocidal movements take root at the social level, gaining legitimacy through political actors, galvanised by supremacist ideologies, leading to ‘ordinary people’ participating in acts of mass abuse, torture and killing.</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On completing the module students will be able to apply an awareness of genocide and mass atrocities to contemporary examples of societal conflict and war (as evidenced in Iraq and Syria, for example) and evaluate the degree to which these events constitute acts of genocide. Through this process of evaluation students can also critically assess the potential limitations of the Genocide Convention as a triggering mechanism for international responses to mass killing and consider alternative approaches suitable to preventing further loss of life and the avoidance of irrevocable social fragmentation.</w:t>
            </w:r>
          </w:p>
        </w:tc>
      </w:tr>
      <w:tr w:rsidR="004C05D0" w:rsidRPr="004C05D0" w14:paraId="309E0B42" w14:textId="77777777" w:rsidTr="00FD6258">
        <w:tc>
          <w:tcPr>
            <w:tcW w:w="2250" w:type="dxa"/>
            <w:hideMark/>
          </w:tcPr>
          <w:p w14:paraId="4C34B11E"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Learning Outcomes</w:t>
            </w:r>
          </w:p>
        </w:tc>
        <w:tc>
          <w:tcPr>
            <w:tcW w:w="0" w:type="auto"/>
            <w:hideMark/>
          </w:tcPr>
          <w:p w14:paraId="1C7BA777"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By the end of the module, students should be able to:</w:t>
            </w:r>
          </w:p>
          <w:p w14:paraId="4ED4325B" w14:textId="77777777" w:rsidR="004C05D0" w:rsidRPr="004C05D0" w:rsidRDefault="004C05D0" w:rsidP="004C05D0">
            <w:pPr>
              <w:numPr>
                <w:ilvl w:val="0"/>
                <w:numId w:val="26"/>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Discuss the historical, </w:t>
            </w:r>
            <w:proofErr w:type="gramStart"/>
            <w:r w:rsidRPr="004C05D0">
              <w:rPr>
                <w:rFonts w:ascii="Arial" w:eastAsia="Times New Roman" w:hAnsi="Arial" w:cs="Arial"/>
                <w:color w:val="333333"/>
                <w:sz w:val="18"/>
                <w:szCs w:val="18"/>
                <w:lang w:eastAsia="en-GB"/>
              </w:rPr>
              <w:t>social</w:t>
            </w:r>
            <w:proofErr w:type="gramEnd"/>
            <w:r w:rsidRPr="004C05D0">
              <w:rPr>
                <w:rFonts w:ascii="Arial" w:eastAsia="Times New Roman" w:hAnsi="Arial" w:cs="Arial"/>
                <w:color w:val="333333"/>
                <w:sz w:val="18"/>
                <w:szCs w:val="18"/>
                <w:lang w:eastAsia="en-GB"/>
              </w:rPr>
              <w:t xml:space="preserve"> and political contexts in which genocide occurs</w:t>
            </w:r>
          </w:p>
          <w:p w14:paraId="3D9CBAC1" w14:textId="77777777" w:rsidR="004C05D0" w:rsidRPr="004C05D0" w:rsidRDefault="004C05D0" w:rsidP="004C05D0">
            <w:pPr>
              <w:numPr>
                <w:ilvl w:val="0"/>
                <w:numId w:val="26"/>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Identify and apply relevant theoretical frameworks and critically reflect on the ways in which they enhance understanding of genocidal processes</w:t>
            </w:r>
          </w:p>
          <w:p w14:paraId="40B554F5" w14:textId="77777777" w:rsidR="004C05D0" w:rsidRPr="004C05D0" w:rsidRDefault="004C05D0" w:rsidP="004C05D0">
            <w:pPr>
              <w:numPr>
                <w:ilvl w:val="0"/>
                <w:numId w:val="26"/>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Explain the problematic nature of genocide as a concept and legal category when it comes to recognising and responding to mass killing</w:t>
            </w:r>
          </w:p>
          <w:p w14:paraId="0789027D" w14:textId="77777777" w:rsidR="004C05D0" w:rsidRPr="004C05D0" w:rsidRDefault="004C05D0" w:rsidP="004C05D0">
            <w:pPr>
              <w:numPr>
                <w:ilvl w:val="0"/>
                <w:numId w:val="26"/>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Assess the connection between genocide, mass atrocities and war/war crimes</w:t>
            </w:r>
          </w:p>
          <w:p w14:paraId="2E3133D4" w14:textId="77777777" w:rsidR="004C05D0" w:rsidRPr="004C05D0" w:rsidRDefault="004C05D0" w:rsidP="004C05D0">
            <w:pPr>
              <w:numPr>
                <w:ilvl w:val="0"/>
                <w:numId w:val="26"/>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knowledge of the different legal, military, political and social mechanisms devised to engage with, and respond to, genocide</w:t>
            </w:r>
          </w:p>
        </w:tc>
      </w:tr>
      <w:tr w:rsidR="004C05D0" w:rsidRPr="004C05D0" w14:paraId="3B84D8E5" w14:textId="77777777" w:rsidTr="00FD6258">
        <w:trPr>
          <w:trHeight w:val="1492"/>
        </w:trPr>
        <w:tc>
          <w:tcPr>
            <w:tcW w:w="2250" w:type="dxa"/>
            <w:hideMark/>
          </w:tcPr>
          <w:p w14:paraId="3A22A224"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Assessment</w:t>
            </w:r>
          </w:p>
        </w:tc>
        <w:tc>
          <w:tcPr>
            <w:tcW w:w="0" w:type="auto"/>
            <w:hideMark/>
          </w:tcPr>
          <w:p w14:paraId="5DB31DA3"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31464-</w:t>
            </w:r>
            <w:proofErr w:type="gramStart"/>
            <w:r w:rsidRPr="004C05D0">
              <w:rPr>
                <w:rFonts w:ascii="Arial" w:eastAsia="Times New Roman" w:hAnsi="Arial" w:cs="Arial"/>
                <w:color w:val="333333"/>
                <w:sz w:val="18"/>
                <w:szCs w:val="18"/>
                <w:lang w:eastAsia="en-GB"/>
              </w:rPr>
              <w:t>01 :</w:t>
            </w:r>
            <w:proofErr w:type="gramEnd"/>
            <w:r w:rsidRPr="004C05D0">
              <w:rPr>
                <w:rFonts w:ascii="Arial" w:eastAsia="Times New Roman" w:hAnsi="Arial" w:cs="Arial"/>
                <w:color w:val="333333"/>
                <w:sz w:val="18"/>
                <w:szCs w:val="18"/>
                <w:lang w:eastAsia="en-GB"/>
              </w:rPr>
              <w:t xml:space="preserve"> summative assignment : Coursework (100%)</w:t>
            </w:r>
          </w:p>
        </w:tc>
      </w:tr>
    </w:tbl>
    <w:p w14:paraId="597B6571"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4C05D0" w:rsidRPr="004C05D0" w14:paraId="450AFAC3" w14:textId="77777777" w:rsidTr="00FD6258">
        <w:tc>
          <w:tcPr>
            <w:tcW w:w="2250" w:type="dxa"/>
            <w:hideMark/>
          </w:tcPr>
          <w:p w14:paraId="6B0733DF" w14:textId="283D79EE" w:rsidR="004C05D0" w:rsidRPr="004C05D0" w:rsidRDefault="0076738E" w:rsidP="004C05D0">
            <w:pPr>
              <w:rPr>
                <w:rFonts w:ascii="Arial" w:eastAsia="Times New Roman" w:hAnsi="Arial" w:cs="Arial"/>
                <w:b/>
                <w:bCs/>
                <w:color w:val="333333"/>
                <w:sz w:val="18"/>
                <w:szCs w:val="18"/>
                <w:lang w:eastAsia="en-GB"/>
              </w:rPr>
            </w:pPr>
            <w:r>
              <w:rPr>
                <w:rFonts w:ascii="Arial" w:eastAsia="Times New Roman" w:hAnsi="Arial" w:cs="Arial"/>
                <w:b/>
                <w:bCs/>
                <w:color w:val="333333"/>
                <w:sz w:val="18"/>
                <w:szCs w:val="18"/>
                <w:lang w:eastAsia="en-GB"/>
              </w:rPr>
              <w:lastRenderedPageBreak/>
              <w:t>M</w:t>
            </w:r>
            <w:r w:rsidR="004C05D0" w:rsidRPr="004C05D0">
              <w:rPr>
                <w:rFonts w:ascii="Arial" w:eastAsia="Times New Roman" w:hAnsi="Arial" w:cs="Arial"/>
                <w:b/>
                <w:bCs/>
                <w:color w:val="333333"/>
                <w:sz w:val="18"/>
                <w:szCs w:val="18"/>
                <w:lang w:eastAsia="en-GB"/>
              </w:rPr>
              <w:t>odule Title</w:t>
            </w:r>
          </w:p>
        </w:tc>
        <w:tc>
          <w:tcPr>
            <w:tcW w:w="0" w:type="auto"/>
            <w:hideMark/>
          </w:tcPr>
          <w:p w14:paraId="0E5DF19E"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LH Harmful Societies: Crime, Social Harm and Social Justice</w:t>
            </w:r>
          </w:p>
        </w:tc>
      </w:tr>
      <w:tr w:rsidR="004C05D0" w:rsidRPr="004C05D0" w14:paraId="0020C3DB" w14:textId="77777777" w:rsidTr="00FD6258">
        <w:tc>
          <w:tcPr>
            <w:tcW w:w="2250" w:type="dxa"/>
            <w:hideMark/>
          </w:tcPr>
          <w:p w14:paraId="5142E5CD"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School</w:t>
            </w:r>
          </w:p>
        </w:tc>
        <w:tc>
          <w:tcPr>
            <w:tcW w:w="0" w:type="auto"/>
            <w:hideMark/>
          </w:tcPr>
          <w:p w14:paraId="0E76D6F2"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School of Social Policy</w:t>
            </w:r>
          </w:p>
        </w:tc>
      </w:tr>
      <w:tr w:rsidR="004C05D0" w:rsidRPr="004C05D0" w14:paraId="127B6C10" w14:textId="77777777" w:rsidTr="00FD6258">
        <w:tc>
          <w:tcPr>
            <w:tcW w:w="2250" w:type="dxa"/>
            <w:hideMark/>
          </w:tcPr>
          <w:p w14:paraId="0406560B"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Department</w:t>
            </w:r>
          </w:p>
        </w:tc>
        <w:tc>
          <w:tcPr>
            <w:tcW w:w="0" w:type="auto"/>
            <w:hideMark/>
          </w:tcPr>
          <w:p w14:paraId="021FA14B"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Soc Policy, Sociology &amp; </w:t>
            </w:r>
            <w:proofErr w:type="spellStart"/>
            <w:r w:rsidRPr="004C05D0">
              <w:rPr>
                <w:rFonts w:ascii="Arial" w:eastAsia="Times New Roman" w:hAnsi="Arial" w:cs="Arial"/>
                <w:color w:val="333333"/>
                <w:sz w:val="18"/>
                <w:szCs w:val="18"/>
                <w:lang w:eastAsia="en-GB"/>
              </w:rPr>
              <w:t>Crimin</w:t>
            </w:r>
            <w:proofErr w:type="spellEnd"/>
          </w:p>
        </w:tc>
      </w:tr>
      <w:tr w:rsidR="004C05D0" w:rsidRPr="004C05D0" w14:paraId="3E0EFF00" w14:textId="77777777" w:rsidTr="00FD6258">
        <w:tc>
          <w:tcPr>
            <w:tcW w:w="2250" w:type="dxa"/>
            <w:hideMark/>
          </w:tcPr>
          <w:p w14:paraId="23ED5CC1"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Code</w:t>
            </w:r>
          </w:p>
        </w:tc>
        <w:tc>
          <w:tcPr>
            <w:tcW w:w="0" w:type="auto"/>
            <w:hideMark/>
          </w:tcPr>
          <w:p w14:paraId="640C11AD"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08 27251</w:t>
            </w:r>
          </w:p>
        </w:tc>
      </w:tr>
      <w:tr w:rsidR="004C05D0" w:rsidRPr="004C05D0" w14:paraId="46ECCCA8" w14:textId="77777777" w:rsidTr="00FD6258">
        <w:tc>
          <w:tcPr>
            <w:tcW w:w="2250" w:type="dxa"/>
            <w:hideMark/>
          </w:tcPr>
          <w:p w14:paraId="60598514"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Lead</w:t>
            </w:r>
          </w:p>
        </w:tc>
        <w:tc>
          <w:tcPr>
            <w:tcW w:w="0" w:type="auto"/>
            <w:hideMark/>
          </w:tcPr>
          <w:p w14:paraId="6553478D" w14:textId="65E248A0" w:rsidR="004C05D0" w:rsidRPr="004C05D0" w:rsidRDefault="00842160" w:rsidP="004C05D0">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Professor Simon Pemberton</w:t>
            </w:r>
          </w:p>
        </w:tc>
      </w:tr>
      <w:tr w:rsidR="004C05D0" w:rsidRPr="004C05D0" w14:paraId="54F52BC1" w14:textId="77777777" w:rsidTr="00FD6258">
        <w:tc>
          <w:tcPr>
            <w:tcW w:w="2250" w:type="dxa"/>
            <w:hideMark/>
          </w:tcPr>
          <w:p w14:paraId="05741A1C"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Level</w:t>
            </w:r>
          </w:p>
        </w:tc>
        <w:tc>
          <w:tcPr>
            <w:tcW w:w="0" w:type="auto"/>
            <w:hideMark/>
          </w:tcPr>
          <w:p w14:paraId="521A45D0"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Honours Level</w:t>
            </w:r>
          </w:p>
        </w:tc>
      </w:tr>
      <w:tr w:rsidR="004C05D0" w:rsidRPr="004C05D0" w14:paraId="6F516D66" w14:textId="77777777" w:rsidTr="00FD6258">
        <w:tc>
          <w:tcPr>
            <w:tcW w:w="2250" w:type="dxa"/>
            <w:hideMark/>
          </w:tcPr>
          <w:p w14:paraId="5C9C7A3B"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Credits</w:t>
            </w:r>
          </w:p>
        </w:tc>
        <w:tc>
          <w:tcPr>
            <w:tcW w:w="0" w:type="auto"/>
            <w:hideMark/>
          </w:tcPr>
          <w:p w14:paraId="7A0A1195"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20</w:t>
            </w:r>
          </w:p>
        </w:tc>
      </w:tr>
      <w:tr w:rsidR="004C05D0" w:rsidRPr="004C05D0" w14:paraId="45DC1E16" w14:textId="77777777" w:rsidTr="00FD6258">
        <w:tc>
          <w:tcPr>
            <w:tcW w:w="2250" w:type="dxa"/>
            <w:hideMark/>
          </w:tcPr>
          <w:p w14:paraId="21DECE07"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Semester</w:t>
            </w:r>
          </w:p>
        </w:tc>
        <w:tc>
          <w:tcPr>
            <w:tcW w:w="0" w:type="auto"/>
            <w:hideMark/>
          </w:tcPr>
          <w:p w14:paraId="7B92B2A3"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Semester 2</w:t>
            </w:r>
          </w:p>
        </w:tc>
      </w:tr>
      <w:tr w:rsidR="004C05D0" w:rsidRPr="004C05D0" w14:paraId="1C7E2ABD" w14:textId="77777777" w:rsidTr="00FD6258">
        <w:tc>
          <w:tcPr>
            <w:tcW w:w="2250" w:type="dxa"/>
            <w:hideMark/>
          </w:tcPr>
          <w:p w14:paraId="287B0A09"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Pre-requisites</w:t>
            </w:r>
          </w:p>
        </w:tc>
        <w:tc>
          <w:tcPr>
            <w:tcW w:w="0" w:type="auto"/>
            <w:hideMark/>
          </w:tcPr>
          <w:p w14:paraId="133CBF28"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0A260F72" w14:textId="77777777" w:rsidTr="00FD6258">
        <w:tc>
          <w:tcPr>
            <w:tcW w:w="2250" w:type="dxa"/>
            <w:hideMark/>
          </w:tcPr>
          <w:p w14:paraId="2F3A59E5"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Co-requisites</w:t>
            </w:r>
          </w:p>
        </w:tc>
        <w:tc>
          <w:tcPr>
            <w:tcW w:w="0" w:type="auto"/>
            <w:hideMark/>
          </w:tcPr>
          <w:p w14:paraId="6C9779BC"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314D362A" w14:textId="77777777" w:rsidTr="00FD6258">
        <w:tc>
          <w:tcPr>
            <w:tcW w:w="2250" w:type="dxa"/>
            <w:hideMark/>
          </w:tcPr>
          <w:p w14:paraId="712B3C7D"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Restrictions</w:t>
            </w:r>
          </w:p>
        </w:tc>
        <w:tc>
          <w:tcPr>
            <w:tcW w:w="0" w:type="auto"/>
            <w:hideMark/>
          </w:tcPr>
          <w:p w14:paraId="22BC6A78"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None</w:t>
            </w:r>
          </w:p>
        </w:tc>
      </w:tr>
      <w:tr w:rsidR="004C05D0" w:rsidRPr="004C05D0" w14:paraId="45208ED1" w14:textId="77777777" w:rsidTr="00FD6258">
        <w:tc>
          <w:tcPr>
            <w:tcW w:w="2250" w:type="dxa"/>
            <w:hideMark/>
          </w:tcPr>
          <w:p w14:paraId="7A23C86A"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Contact Hours</w:t>
            </w:r>
          </w:p>
        </w:tc>
        <w:tc>
          <w:tcPr>
            <w:tcW w:w="0" w:type="auto"/>
            <w:hideMark/>
          </w:tcPr>
          <w:p w14:paraId="49CC7E92"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Lecture-20 hours</w:t>
            </w:r>
            <w:r w:rsidRPr="004C05D0">
              <w:rPr>
                <w:rFonts w:ascii="Arial" w:eastAsia="Times New Roman" w:hAnsi="Arial" w:cs="Arial"/>
                <w:color w:val="333333"/>
                <w:sz w:val="18"/>
                <w:szCs w:val="18"/>
                <w:lang w:eastAsia="en-GB"/>
              </w:rPr>
              <w:br/>
              <w:t>Seminar-20 hours</w:t>
            </w:r>
            <w:r w:rsidRPr="004C05D0">
              <w:rPr>
                <w:rFonts w:ascii="Arial" w:eastAsia="Times New Roman" w:hAnsi="Arial" w:cs="Arial"/>
                <w:color w:val="333333"/>
                <w:sz w:val="18"/>
                <w:szCs w:val="18"/>
                <w:lang w:eastAsia="en-GB"/>
              </w:rPr>
              <w:br/>
              <w:t>Guided independent study-160 hours</w:t>
            </w:r>
            <w:r w:rsidRPr="004C05D0">
              <w:rPr>
                <w:rFonts w:ascii="Arial" w:eastAsia="Times New Roman" w:hAnsi="Arial" w:cs="Arial"/>
                <w:color w:val="333333"/>
                <w:sz w:val="18"/>
                <w:szCs w:val="18"/>
                <w:lang w:eastAsia="en-GB"/>
              </w:rPr>
              <w:br/>
            </w:r>
            <w:r w:rsidRPr="004C05D0">
              <w:rPr>
                <w:rFonts w:ascii="Arial" w:eastAsia="Times New Roman" w:hAnsi="Arial" w:cs="Arial"/>
                <w:b/>
                <w:bCs/>
                <w:color w:val="333333"/>
                <w:sz w:val="18"/>
                <w:szCs w:val="18"/>
                <w:lang w:eastAsia="en-GB"/>
              </w:rPr>
              <w:t>Total: </w:t>
            </w:r>
            <w:r w:rsidRPr="004C05D0">
              <w:rPr>
                <w:rFonts w:ascii="Arial" w:eastAsia="Times New Roman" w:hAnsi="Arial" w:cs="Arial"/>
                <w:color w:val="333333"/>
                <w:sz w:val="18"/>
                <w:szCs w:val="18"/>
                <w:lang w:eastAsia="en-GB"/>
              </w:rPr>
              <w:t>200 hours</w:t>
            </w:r>
          </w:p>
        </w:tc>
      </w:tr>
      <w:tr w:rsidR="004C05D0" w:rsidRPr="004C05D0" w14:paraId="3F64CDB6" w14:textId="77777777" w:rsidTr="00FD6258">
        <w:tc>
          <w:tcPr>
            <w:tcW w:w="2250" w:type="dxa"/>
            <w:hideMark/>
          </w:tcPr>
          <w:p w14:paraId="0D13B15C"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Exclusions</w:t>
            </w:r>
          </w:p>
        </w:tc>
        <w:tc>
          <w:tcPr>
            <w:tcW w:w="0" w:type="auto"/>
            <w:hideMark/>
          </w:tcPr>
          <w:p w14:paraId="4787CA32"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02AF0AF4" w14:textId="77777777" w:rsidTr="00FD6258">
        <w:tc>
          <w:tcPr>
            <w:tcW w:w="2250" w:type="dxa"/>
            <w:hideMark/>
          </w:tcPr>
          <w:p w14:paraId="19348806"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Description</w:t>
            </w:r>
          </w:p>
        </w:tc>
        <w:tc>
          <w:tcPr>
            <w:tcW w:w="0" w:type="auto"/>
            <w:hideMark/>
          </w:tcPr>
          <w:p w14:paraId="0F531DE8"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Harmful Societies will engage with core definitional issues and perspectives related to concepts of social harm and social justice, specifically through an examination of the broad range of harms that impact on our lives from the ‘cradle to the grave’.</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 xml:space="preserve">Specifically the module will draw from what could broadly be termed </w:t>
            </w:r>
            <w:proofErr w:type="spellStart"/>
            <w:r w:rsidRPr="004C05D0">
              <w:rPr>
                <w:rFonts w:ascii="Arial" w:eastAsia="Times New Roman" w:hAnsi="Arial" w:cs="Arial"/>
                <w:color w:val="333333"/>
                <w:sz w:val="18"/>
                <w:szCs w:val="18"/>
                <w:lang w:eastAsia="en-GB"/>
              </w:rPr>
              <w:t>Zemiology</w:t>
            </w:r>
            <w:proofErr w:type="spellEnd"/>
            <w:r w:rsidRPr="004C05D0">
              <w:rPr>
                <w:rFonts w:ascii="Arial" w:eastAsia="Times New Roman" w:hAnsi="Arial" w:cs="Arial"/>
                <w:color w:val="333333"/>
                <w:sz w:val="18"/>
                <w:szCs w:val="18"/>
                <w:lang w:eastAsia="en-GB"/>
              </w:rPr>
              <w:t xml:space="preserve">, the study of social harms. </w:t>
            </w:r>
            <w:proofErr w:type="spellStart"/>
            <w:r w:rsidRPr="004C05D0">
              <w:rPr>
                <w:rFonts w:ascii="Arial" w:eastAsia="Times New Roman" w:hAnsi="Arial" w:cs="Arial"/>
                <w:color w:val="333333"/>
                <w:sz w:val="18"/>
                <w:szCs w:val="18"/>
                <w:lang w:eastAsia="en-GB"/>
              </w:rPr>
              <w:t>Zemiology</w:t>
            </w:r>
            <w:proofErr w:type="spellEnd"/>
            <w:r w:rsidRPr="004C05D0">
              <w:rPr>
                <w:rFonts w:ascii="Arial" w:eastAsia="Times New Roman" w:hAnsi="Arial" w:cs="Arial"/>
                <w:color w:val="333333"/>
                <w:sz w:val="18"/>
                <w:szCs w:val="18"/>
                <w:lang w:eastAsia="en-GB"/>
              </w:rPr>
              <w:t xml:space="preserve"> originated as a critique of criminology and the notion of crime that serves to focus on 'individual level harms', rather than those that are potentially more injurious resulting from the activities of states and corporations, or social structures.</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 xml:space="preserve">The module will consist of the following parts. First, it will explore the concepts of crime and harm, interrogating how these conform to broader philosophies of social justice and visions of a ‘just’ or ‘harm free’ society. Students will be required to consider the core theoretical principles and differing standpoints of what should constitute ‘social harm’. In doing so notions of ‘intentional’, ‘foreseeable’ and ‘preventable’ harms will be evaluated. Second, </w:t>
            </w:r>
            <w:proofErr w:type="gramStart"/>
            <w:r w:rsidRPr="004C05D0">
              <w:rPr>
                <w:rFonts w:ascii="Arial" w:eastAsia="Times New Roman" w:hAnsi="Arial" w:cs="Arial"/>
                <w:color w:val="333333"/>
                <w:sz w:val="18"/>
                <w:szCs w:val="18"/>
                <w:lang w:eastAsia="en-GB"/>
              </w:rPr>
              <w:t>a number of</w:t>
            </w:r>
            <w:proofErr w:type="gramEnd"/>
            <w:r w:rsidRPr="004C05D0">
              <w:rPr>
                <w:rFonts w:ascii="Arial" w:eastAsia="Times New Roman" w:hAnsi="Arial" w:cs="Arial"/>
                <w:color w:val="333333"/>
                <w:sz w:val="18"/>
                <w:szCs w:val="18"/>
                <w:lang w:eastAsia="en-GB"/>
              </w:rPr>
              <w:t xml:space="preserve"> case studies of harm, both national and international, will be deployed to explore theoretical and methodological issues in part one. Third, comparative harm reduction systems will be explored to understand why the experience of specific harms vary dramatically according to way societies are organise.</w:t>
            </w:r>
          </w:p>
        </w:tc>
      </w:tr>
      <w:tr w:rsidR="004C05D0" w:rsidRPr="004C05D0" w14:paraId="59C01F03" w14:textId="77777777" w:rsidTr="00FD6258">
        <w:tc>
          <w:tcPr>
            <w:tcW w:w="2250" w:type="dxa"/>
            <w:hideMark/>
          </w:tcPr>
          <w:p w14:paraId="1043D290"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Learning Outcomes</w:t>
            </w:r>
          </w:p>
        </w:tc>
        <w:tc>
          <w:tcPr>
            <w:tcW w:w="0" w:type="auto"/>
            <w:hideMark/>
          </w:tcPr>
          <w:p w14:paraId="14F1A054"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By the end of the module students should be able to:</w:t>
            </w:r>
          </w:p>
          <w:p w14:paraId="14A081F9" w14:textId="77777777" w:rsidR="004C05D0" w:rsidRPr="004C05D0" w:rsidRDefault="004C05D0" w:rsidP="004C05D0">
            <w:pPr>
              <w:numPr>
                <w:ilvl w:val="0"/>
                <w:numId w:val="27"/>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Demonstrate a knowledge and understanding of the core concepts of crime, social harm, social justice and </w:t>
            </w:r>
            <w:proofErr w:type="spellStart"/>
            <w:proofErr w:type="gramStart"/>
            <w:r w:rsidRPr="004C05D0">
              <w:rPr>
                <w:rFonts w:ascii="Arial" w:eastAsia="Times New Roman" w:hAnsi="Arial" w:cs="Arial"/>
                <w:color w:val="333333"/>
                <w:sz w:val="18"/>
                <w:szCs w:val="18"/>
                <w:lang w:eastAsia="en-GB"/>
              </w:rPr>
              <w:t>zemiology</w:t>
            </w:r>
            <w:proofErr w:type="spellEnd"/>
            <w:r w:rsidRPr="004C05D0">
              <w:rPr>
                <w:rFonts w:ascii="Arial" w:eastAsia="Times New Roman" w:hAnsi="Arial" w:cs="Arial"/>
                <w:color w:val="333333"/>
                <w:sz w:val="18"/>
                <w:szCs w:val="18"/>
                <w:lang w:eastAsia="en-GB"/>
              </w:rPr>
              <w:t>;</w:t>
            </w:r>
            <w:proofErr w:type="gramEnd"/>
          </w:p>
          <w:p w14:paraId="6CA6DD8F" w14:textId="77777777" w:rsidR="004C05D0" w:rsidRPr="004C05D0" w:rsidRDefault="004C05D0" w:rsidP="004C05D0">
            <w:pPr>
              <w:numPr>
                <w:ilvl w:val="0"/>
                <w:numId w:val="27"/>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To critically evaluate the strength and weaknesses of particular methodological approaches to the study of </w:t>
            </w:r>
            <w:proofErr w:type="gramStart"/>
            <w:r w:rsidRPr="004C05D0">
              <w:rPr>
                <w:rFonts w:ascii="Arial" w:eastAsia="Times New Roman" w:hAnsi="Arial" w:cs="Arial"/>
                <w:color w:val="333333"/>
                <w:sz w:val="18"/>
                <w:szCs w:val="18"/>
                <w:lang w:eastAsia="en-GB"/>
              </w:rPr>
              <w:t>harms;</w:t>
            </w:r>
            <w:proofErr w:type="gramEnd"/>
          </w:p>
          <w:p w14:paraId="588EA851" w14:textId="77777777" w:rsidR="004C05D0" w:rsidRPr="004C05D0" w:rsidRDefault="004C05D0" w:rsidP="004C05D0">
            <w:pPr>
              <w:numPr>
                <w:ilvl w:val="0"/>
                <w:numId w:val="27"/>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Demonstrate the ability to critique the limits of state power, the law, regulation and specifically the criminal law as a system of regulating and alleviating social </w:t>
            </w:r>
            <w:proofErr w:type="gramStart"/>
            <w:r w:rsidRPr="004C05D0">
              <w:rPr>
                <w:rFonts w:ascii="Arial" w:eastAsia="Times New Roman" w:hAnsi="Arial" w:cs="Arial"/>
                <w:color w:val="333333"/>
                <w:sz w:val="18"/>
                <w:szCs w:val="18"/>
                <w:lang w:eastAsia="en-GB"/>
              </w:rPr>
              <w:t>harms;</w:t>
            </w:r>
            <w:proofErr w:type="gramEnd"/>
          </w:p>
          <w:p w14:paraId="73DBFE85" w14:textId="77777777" w:rsidR="004C05D0" w:rsidRPr="004C05D0" w:rsidRDefault="004C05D0" w:rsidP="004C05D0">
            <w:pPr>
              <w:numPr>
                <w:ilvl w:val="0"/>
                <w:numId w:val="27"/>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To critically evaluate comparative responses to harm and to understand the impacts of these on the experience of </w:t>
            </w:r>
            <w:proofErr w:type="gramStart"/>
            <w:r w:rsidRPr="004C05D0">
              <w:rPr>
                <w:rFonts w:ascii="Arial" w:eastAsia="Times New Roman" w:hAnsi="Arial" w:cs="Arial"/>
                <w:color w:val="333333"/>
                <w:sz w:val="18"/>
                <w:szCs w:val="18"/>
                <w:lang w:eastAsia="en-GB"/>
              </w:rPr>
              <w:t>particular harms</w:t>
            </w:r>
            <w:proofErr w:type="gramEnd"/>
            <w:r w:rsidRPr="004C05D0">
              <w:rPr>
                <w:rFonts w:ascii="Arial" w:eastAsia="Times New Roman" w:hAnsi="Arial" w:cs="Arial"/>
                <w:color w:val="333333"/>
                <w:sz w:val="18"/>
                <w:szCs w:val="18"/>
                <w:lang w:eastAsia="en-GB"/>
              </w:rPr>
              <w:t xml:space="preserve"> in specific nation states.</w:t>
            </w:r>
          </w:p>
        </w:tc>
      </w:tr>
      <w:tr w:rsidR="004C05D0" w:rsidRPr="004C05D0" w14:paraId="13074002" w14:textId="77777777" w:rsidTr="00FD6258">
        <w:trPr>
          <w:trHeight w:val="3141"/>
        </w:trPr>
        <w:tc>
          <w:tcPr>
            <w:tcW w:w="2250" w:type="dxa"/>
            <w:hideMark/>
          </w:tcPr>
          <w:p w14:paraId="3A72A91B"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Assessment</w:t>
            </w:r>
          </w:p>
        </w:tc>
        <w:tc>
          <w:tcPr>
            <w:tcW w:w="0" w:type="auto"/>
            <w:hideMark/>
          </w:tcPr>
          <w:p w14:paraId="5BCE43AE"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27251-</w:t>
            </w:r>
            <w:proofErr w:type="gramStart"/>
            <w:r w:rsidRPr="004C05D0">
              <w:rPr>
                <w:rFonts w:ascii="Arial" w:eastAsia="Times New Roman" w:hAnsi="Arial" w:cs="Arial"/>
                <w:color w:val="333333"/>
                <w:sz w:val="18"/>
                <w:szCs w:val="18"/>
                <w:lang w:eastAsia="en-GB"/>
              </w:rPr>
              <w:t>06 :</w:t>
            </w:r>
            <w:proofErr w:type="gramEnd"/>
            <w:r w:rsidRPr="004C05D0">
              <w:rPr>
                <w:rFonts w:ascii="Arial" w:eastAsia="Times New Roman" w:hAnsi="Arial" w:cs="Arial"/>
                <w:color w:val="333333"/>
                <w:sz w:val="18"/>
                <w:szCs w:val="18"/>
                <w:lang w:eastAsia="en-GB"/>
              </w:rPr>
              <w:t xml:space="preserve"> 5000 word summative assignment : Coursework (100%)</w:t>
            </w:r>
          </w:p>
        </w:tc>
      </w:tr>
    </w:tbl>
    <w:p w14:paraId="1AE4064F"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4C05D0" w:rsidRPr="004C05D0" w14:paraId="1404256E" w14:textId="77777777" w:rsidTr="00FD6258">
        <w:tc>
          <w:tcPr>
            <w:tcW w:w="2250" w:type="dxa"/>
            <w:hideMark/>
          </w:tcPr>
          <w:p w14:paraId="6DBA4B9F" w14:textId="6DEF92EA" w:rsidR="004C05D0" w:rsidRPr="004C05D0" w:rsidRDefault="0076738E" w:rsidP="004C05D0">
            <w:pPr>
              <w:rPr>
                <w:rFonts w:ascii="Arial" w:eastAsia="Times New Roman" w:hAnsi="Arial" w:cs="Arial"/>
                <w:b/>
                <w:bCs/>
                <w:color w:val="333333"/>
                <w:sz w:val="18"/>
                <w:szCs w:val="18"/>
                <w:lang w:eastAsia="en-GB"/>
              </w:rPr>
            </w:pPr>
            <w:r>
              <w:rPr>
                <w:rFonts w:ascii="Arial" w:eastAsia="Times New Roman" w:hAnsi="Arial" w:cs="Arial"/>
                <w:b/>
                <w:bCs/>
                <w:color w:val="333333"/>
                <w:sz w:val="18"/>
                <w:szCs w:val="18"/>
                <w:lang w:eastAsia="en-GB"/>
              </w:rPr>
              <w:lastRenderedPageBreak/>
              <w:t>M</w:t>
            </w:r>
            <w:r w:rsidR="004C05D0" w:rsidRPr="004C05D0">
              <w:rPr>
                <w:rFonts w:ascii="Arial" w:eastAsia="Times New Roman" w:hAnsi="Arial" w:cs="Arial"/>
                <w:b/>
                <w:bCs/>
                <w:color w:val="333333"/>
                <w:sz w:val="18"/>
                <w:szCs w:val="18"/>
                <w:lang w:eastAsia="en-GB"/>
              </w:rPr>
              <w:t>odule Title</w:t>
            </w:r>
          </w:p>
        </w:tc>
        <w:tc>
          <w:tcPr>
            <w:tcW w:w="0" w:type="auto"/>
            <w:hideMark/>
          </w:tcPr>
          <w:p w14:paraId="1EF40F85"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LH Youth, Crime and Justice</w:t>
            </w:r>
          </w:p>
        </w:tc>
      </w:tr>
      <w:tr w:rsidR="004C05D0" w:rsidRPr="004C05D0" w14:paraId="6DFEC8A7" w14:textId="77777777" w:rsidTr="00FD6258">
        <w:tc>
          <w:tcPr>
            <w:tcW w:w="2250" w:type="dxa"/>
            <w:hideMark/>
          </w:tcPr>
          <w:p w14:paraId="7E1CA4B4"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School</w:t>
            </w:r>
          </w:p>
        </w:tc>
        <w:tc>
          <w:tcPr>
            <w:tcW w:w="0" w:type="auto"/>
            <w:hideMark/>
          </w:tcPr>
          <w:p w14:paraId="2BE792FD"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School of Social Policy</w:t>
            </w:r>
          </w:p>
        </w:tc>
      </w:tr>
      <w:tr w:rsidR="004C05D0" w:rsidRPr="004C05D0" w14:paraId="41E5B24E" w14:textId="77777777" w:rsidTr="00FD6258">
        <w:tc>
          <w:tcPr>
            <w:tcW w:w="2250" w:type="dxa"/>
            <w:hideMark/>
          </w:tcPr>
          <w:p w14:paraId="62649937"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Department</w:t>
            </w:r>
          </w:p>
        </w:tc>
        <w:tc>
          <w:tcPr>
            <w:tcW w:w="0" w:type="auto"/>
            <w:hideMark/>
          </w:tcPr>
          <w:p w14:paraId="4856B835"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Soc Policy, Sociology &amp; </w:t>
            </w:r>
            <w:proofErr w:type="spellStart"/>
            <w:r w:rsidRPr="004C05D0">
              <w:rPr>
                <w:rFonts w:ascii="Arial" w:eastAsia="Times New Roman" w:hAnsi="Arial" w:cs="Arial"/>
                <w:color w:val="333333"/>
                <w:sz w:val="18"/>
                <w:szCs w:val="18"/>
                <w:lang w:eastAsia="en-GB"/>
              </w:rPr>
              <w:t>Crimin</w:t>
            </w:r>
            <w:proofErr w:type="spellEnd"/>
          </w:p>
        </w:tc>
      </w:tr>
      <w:tr w:rsidR="004C05D0" w:rsidRPr="004C05D0" w14:paraId="315FC43B" w14:textId="77777777" w:rsidTr="00FD6258">
        <w:tc>
          <w:tcPr>
            <w:tcW w:w="2250" w:type="dxa"/>
            <w:hideMark/>
          </w:tcPr>
          <w:p w14:paraId="23F62724"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Code</w:t>
            </w:r>
          </w:p>
        </w:tc>
        <w:tc>
          <w:tcPr>
            <w:tcW w:w="0" w:type="auto"/>
            <w:hideMark/>
          </w:tcPr>
          <w:p w14:paraId="35484A86"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08 26861</w:t>
            </w:r>
          </w:p>
        </w:tc>
      </w:tr>
      <w:tr w:rsidR="004C05D0" w:rsidRPr="004C05D0" w14:paraId="24AFD4F2" w14:textId="77777777" w:rsidTr="00FD6258">
        <w:tc>
          <w:tcPr>
            <w:tcW w:w="2250" w:type="dxa"/>
            <w:hideMark/>
          </w:tcPr>
          <w:p w14:paraId="41F7E533"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Lead</w:t>
            </w:r>
          </w:p>
        </w:tc>
        <w:tc>
          <w:tcPr>
            <w:tcW w:w="0" w:type="auto"/>
            <w:hideMark/>
          </w:tcPr>
          <w:p w14:paraId="5E20A03B" w14:textId="5AE0CA47" w:rsidR="004C05D0" w:rsidRPr="004C05D0" w:rsidRDefault="00842160" w:rsidP="004C05D0">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 xml:space="preserve">Dr Laura Kelly &amp; Dr Evelyn </w:t>
            </w:r>
            <w:proofErr w:type="spellStart"/>
            <w:r>
              <w:rPr>
                <w:rFonts w:ascii="Arial" w:eastAsia="Times New Roman" w:hAnsi="Arial" w:cs="Arial"/>
                <w:color w:val="333333"/>
                <w:sz w:val="18"/>
                <w:szCs w:val="18"/>
                <w:lang w:eastAsia="en-GB"/>
              </w:rPr>
              <w:t>Svingen</w:t>
            </w:r>
            <w:proofErr w:type="spellEnd"/>
          </w:p>
        </w:tc>
      </w:tr>
      <w:tr w:rsidR="004C05D0" w:rsidRPr="004C05D0" w14:paraId="4F685BE7" w14:textId="77777777" w:rsidTr="00FD6258">
        <w:tc>
          <w:tcPr>
            <w:tcW w:w="2250" w:type="dxa"/>
            <w:hideMark/>
          </w:tcPr>
          <w:p w14:paraId="088915C5"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Level</w:t>
            </w:r>
          </w:p>
        </w:tc>
        <w:tc>
          <w:tcPr>
            <w:tcW w:w="0" w:type="auto"/>
            <w:hideMark/>
          </w:tcPr>
          <w:p w14:paraId="0E14CF7B"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Honours Level</w:t>
            </w:r>
          </w:p>
        </w:tc>
      </w:tr>
      <w:tr w:rsidR="004C05D0" w:rsidRPr="004C05D0" w14:paraId="2B5E1FBA" w14:textId="77777777" w:rsidTr="00FD6258">
        <w:tc>
          <w:tcPr>
            <w:tcW w:w="2250" w:type="dxa"/>
            <w:hideMark/>
          </w:tcPr>
          <w:p w14:paraId="719A8BED"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Credits</w:t>
            </w:r>
          </w:p>
        </w:tc>
        <w:tc>
          <w:tcPr>
            <w:tcW w:w="0" w:type="auto"/>
            <w:hideMark/>
          </w:tcPr>
          <w:p w14:paraId="50F6E939"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20</w:t>
            </w:r>
          </w:p>
        </w:tc>
      </w:tr>
      <w:tr w:rsidR="004C05D0" w:rsidRPr="004C05D0" w14:paraId="6519875A" w14:textId="77777777" w:rsidTr="00FD6258">
        <w:tc>
          <w:tcPr>
            <w:tcW w:w="2250" w:type="dxa"/>
            <w:hideMark/>
          </w:tcPr>
          <w:p w14:paraId="54F3EB40"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Semester</w:t>
            </w:r>
          </w:p>
        </w:tc>
        <w:tc>
          <w:tcPr>
            <w:tcW w:w="0" w:type="auto"/>
            <w:hideMark/>
          </w:tcPr>
          <w:p w14:paraId="2C94D76F"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Semester 2</w:t>
            </w:r>
          </w:p>
        </w:tc>
      </w:tr>
      <w:tr w:rsidR="004C05D0" w:rsidRPr="004C05D0" w14:paraId="257DE4A4" w14:textId="77777777" w:rsidTr="00FD6258">
        <w:tc>
          <w:tcPr>
            <w:tcW w:w="2250" w:type="dxa"/>
            <w:hideMark/>
          </w:tcPr>
          <w:p w14:paraId="1F6A7338"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Pre-requisites</w:t>
            </w:r>
          </w:p>
        </w:tc>
        <w:tc>
          <w:tcPr>
            <w:tcW w:w="0" w:type="auto"/>
            <w:hideMark/>
          </w:tcPr>
          <w:p w14:paraId="51D2F7EB"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64DC8AC1" w14:textId="77777777" w:rsidTr="00FD6258">
        <w:tc>
          <w:tcPr>
            <w:tcW w:w="2250" w:type="dxa"/>
            <w:hideMark/>
          </w:tcPr>
          <w:p w14:paraId="69B91B20"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Co-requisites</w:t>
            </w:r>
          </w:p>
        </w:tc>
        <w:tc>
          <w:tcPr>
            <w:tcW w:w="0" w:type="auto"/>
            <w:hideMark/>
          </w:tcPr>
          <w:p w14:paraId="7D5299A0"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440F5FCE" w14:textId="77777777" w:rsidTr="00FD6258">
        <w:tc>
          <w:tcPr>
            <w:tcW w:w="2250" w:type="dxa"/>
            <w:hideMark/>
          </w:tcPr>
          <w:p w14:paraId="7BC40339"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Restrictions</w:t>
            </w:r>
          </w:p>
        </w:tc>
        <w:tc>
          <w:tcPr>
            <w:tcW w:w="0" w:type="auto"/>
            <w:hideMark/>
          </w:tcPr>
          <w:p w14:paraId="29BC9E3D"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None</w:t>
            </w:r>
          </w:p>
        </w:tc>
      </w:tr>
      <w:tr w:rsidR="004C05D0" w:rsidRPr="004C05D0" w14:paraId="63E8A43E" w14:textId="77777777" w:rsidTr="00FD6258">
        <w:tc>
          <w:tcPr>
            <w:tcW w:w="2250" w:type="dxa"/>
            <w:hideMark/>
          </w:tcPr>
          <w:p w14:paraId="1CDB2CEB"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Contact Hours</w:t>
            </w:r>
          </w:p>
        </w:tc>
        <w:tc>
          <w:tcPr>
            <w:tcW w:w="0" w:type="auto"/>
            <w:hideMark/>
          </w:tcPr>
          <w:p w14:paraId="1F56E700"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Lecture-20 hours</w:t>
            </w:r>
            <w:r w:rsidRPr="004C05D0">
              <w:rPr>
                <w:rFonts w:ascii="Arial" w:eastAsia="Times New Roman" w:hAnsi="Arial" w:cs="Arial"/>
                <w:color w:val="333333"/>
                <w:sz w:val="18"/>
                <w:szCs w:val="18"/>
                <w:lang w:eastAsia="en-GB"/>
              </w:rPr>
              <w:br/>
              <w:t>Seminar-20 hours</w:t>
            </w:r>
            <w:r w:rsidRPr="004C05D0">
              <w:rPr>
                <w:rFonts w:ascii="Arial" w:eastAsia="Times New Roman" w:hAnsi="Arial" w:cs="Arial"/>
                <w:color w:val="333333"/>
                <w:sz w:val="18"/>
                <w:szCs w:val="18"/>
                <w:lang w:eastAsia="en-GB"/>
              </w:rPr>
              <w:br/>
              <w:t>Tutorial-5 hours</w:t>
            </w:r>
            <w:r w:rsidRPr="004C05D0">
              <w:rPr>
                <w:rFonts w:ascii="Arial" w:eastAsia="Times New Roman" w:hAnsi="Arial" w:cs="Arial"/>
                <w:color w:val="333333"/>
                <w:sz w:val="18"/>
                <w:szCs w:val="18"/>
                <w:lang w:eastAsia="en-GB"/>
              </w:rPr>
              <w:br/>
              <w:t>Guided independent study-155 hours</w:t>
            </w:r>
            <w:r w:rsidRPr="004C05D0">
              <w:rPr>
                <w:rFonts w:ascii="Arial" w:eastAsia="Times New Roman" w:hAnsi="Arial" w:cs="Arial"/>
                <w:color w:val="333333"/>
                <w:sz w:val="18"/>
                <w:szCs w:val="18"/>
                <w:lang w:eastAsia="en-GB"/>
              </w:rPr>
              <w:br/>
            </w:r>
            <w:r w:rsidRPr="004C05D0">
              <w:rPr>
                <w:rFonts w:ascii="Arial" w:eastAsia="Times New Roman" w:hAnsi="Arial" w:cs="Arial"/>
                <w:b/>
                <w:bCs/>
                <w:color w:val="333333"/>
                <w:sz w:val="18"/>
                <w:szCs w:val="18"/>
                <w:lang w:eastAsia="en-GB"/>
              </w:rPr>
              <w:t>Total: </w:t>
            </w:r>
            <w:r w:rsidRPr="004C05D0">
              <w:rPr>
                <w:rFonts w:ascii="Arial" w:eastAsia="Times New Roman" w:hAnsi="Arial" w:cs="Arial"/>
                <w:color w:val="333333"/>
                <w:sz w:val="18"/>
                <w:szCs w:val="18"/>
                <w:lang w:eastAsia="en-GB"/>
              </w:rPr>
              <w:t>200 hours</w:t>
            </w:r>
          </w:p>
        </w:tc>
      </w:tr>
      <w:tr w:rsidR="004C05D0" w:rsidRPr="004C05D0" w14:paraId="5A09C3BF" w14:textId="77777777" w:rsidTr="00FD6258">
        <w:tc>
          <w:tcPr>
            <w:tcW w:w="2250" w:type="dxa"/>
            <w:hideMark/>
          </w:tcPr>
          <w:p w14:paraId="6EF1D608"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Exclusions</w:t>
            </w:r>
          </w:p>
        </w:tc>
        <w:tc>
          <w:tcPr>
            <w:tcW w:w="0" w:type="auto"/>
            <w:hideMark/>
          </w:tcPr>
          <w:p w14:paraId="4EACE63E"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07860E76" w14:textId="77777777" w:rsidTr="00FD6258">
        <w:tc>
          <w:tcPr>
            <w:tcW w:w="2250" w:type="dxa"/>
            <w:hideMark/>
          </w:tcPr>
          <w:p w14:paraId="43A74D74"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Description</w:t>
            </w:r>
          </w:p>
        </w:tc>
        <w:tc>
          <w:tcPr>
            <w:tcW w:w="0" w:type="auto"/>
            <w:hideMark/>
          </w:tcPr>
          <w:p w14:paraId="04533788"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This module is delivered in two interconnected phases.</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 xml:space="preserve">The first phase will examine the construction of childhood and youth within political and popular discourse and </w:t>
            </w:r>
            <w:proofErr w:type="gramStart"/>
            <w:r w:rsidRPr="004C05D0">
              <w:rPr>
                <w:rFonts w:ascii="Arial" w:eastAsia="Times New Roman" w:hAnsi="Arial" w:cs="Arial"/>
                <w:color w:val="333333"/>
                <w:sz w:val="18"/>
                <w:szCs w:val="18"/>
                <w:lang w:eastAsia="en-GB"/>
              </w:rPr>
              <w:t>give consideration to</w:t>
            </w:r>
            <w:proofErr w:type="gramEnd"/>
            <w:r w:rsidRPr="004C05D0">
              <w:rPr>
                <w:rFonts w:ascii="Arial" w:eastAsia="Times New Roman" w:hAnsi="Arial" w:cs="Arial"/>
                <w:color w:val="333333"/>
                <w:sz w:val="18"/>
                <w:szCs w:val="18"/>
                <w:lang w:eastAsia="en-GB"/>
              </w:rPr>
              <w:t xml:space="preserve"> the potential consequences of particular constructions for policy, practice and lived experience. Students will explore the ways in which young people, as a typically marginalised population, are granted or lay claim to agency. Studying ‘youth participation’ as a policy objective and investigating the unofficial means through which young people may be seen to demonstrate ‘voice’, students will consider and critique the positioning of young people within society.</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 xml:space="preserve">Focusing upon the construction of ‘troublesome youth’, the second phase of the module will explore the current and historical concern with youth and crime. Students will explore the theoretical analyses and policy responses to ‘at risk’ youth. Supported through a comparative perspective, the module will examine the ways in which understanding of, and responses to ‘youth crime’, differ across national </w:t>
            </w:r>
            <w:proofErr w:type="gramStart"/>
            <w:r w:rsidRPr="004C05D0">
              <w:rPr>
                <w:rFonts w:ascii="Arial" w:eastAsia="Times New Roman" w:hAnsi="Arial" w:cs="Arial"/>
                <w:color w:val="333333"/>
                <w:sz w:val="18"/>
                <w:szCs w:val="18"/>
                <w:lang w:eastAsia="en-GB"/>
              </w:rPr>
              <w:t>boundaries;</w:t>
            </w:r>
            <w:proofErr w:type="gramEnd"/>
            <w:r w:rsidRPr="004C05D0">
              <w:rPr>
                <w:rFonts w:ascii="Arial" w:eastAsia="Times New Roman" w:hAnsi="Arial" w:cs="Arial"/>
                <w:color w:val="333333"/>
                <w:sz w:val="18"/>
                <w:szCs w:val="18"/>
                <w:lang w:eastAsia="en-GB"/>
              </w:rPr>
              <w:t xml:space="preserve"> challenging the doxa of dominant approaches. The module will conclude by investigating possible explanations for convergence and divergence in youth justice policy and </w:t>
            </w:r>
            <w:proofErr w:type="gramStart"/>
            <w:r w:rsidRPr="004C05D0">
              <w:rPr>
                <w:rFonts w:ascii="Arial" w:eastAsia="Times New Roman" w:hAnsi="Arial" w:cs="Arial"/>
                <w:color w:val="333333"/>
                <w:sz w:val="18"/>
                <w:szCs w:val="18"/>
                <w:lang w:eastAsia="en-GB"/>
              </w:rPr>
              <w:t>practice, and</w:t>
            </w:r>
            <w:proofErr w:type="gramEnd"/>
            <w:r w:rsidRPr="004C05D0">
              <w:rPr>
                <w:rFonts w:ascii="Arial" w:eastAsia="Times New Roman" w:hAnsi="Arial" w:cs="Arial"/>
                <w:color w:val="333333"/>
                <w:sz w:val="18"/>
                <w:szCs w:val="18"/>
                <w:lang w:eastAsia="en-GB"/>
              </w:rPr>
              <w:t xml:space="preserve"> considering opportunities for future policy development.</w:t>
            </w:r>
          </w:p>
        </w:tc>
      </w:tr>
      <w:tr w:rsidR="004C05D0" w:rsidRPr="004C05D0" w14:paraId="34E818FF" w14:textId="77777777" w:rsidTr="00FD6258">
        <w:tc>
          <w:tcPr>
            <w:tcW w:w="2250" w:type="dxa"/>
            <w:hideMark/>
          </w:tcPr>
          <w:p w14:paraId="3CE5853B"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Learning Outcomes</w:t>
            </w:r>
          </w:p>
        </w:tc>
        <w:tc>
          <w:tcPr>
            <w:tcW w:w="0" w:type="auto"/>
            <w:hideMark/>
          </w:tcPr>
          <w:p w14:paraId="4C350365"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By the end of the module students should be able to:</w:t>
            </w:r>
          </w:p>
          <w:p w14:paraId="28D0272A" w14:textId="77777777" w:rsidR="004C05D0" w:rsidRPr="004C05D0" w:rsidRDefault="004C05D0" w:rsidP="004C05D0">
            <w:pPr>
              <w:numPr>
                <w:ilvl w:val="0"/>
                <w:numId w:val="28"/>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Demonstrate a systematic understanding of the variety of ways that ‘childhood’ and ‘youth’ may be constructed and its intersection with notions of class, </w:t>
            </w:r>
            <w:proofErr w:type="gramStart"/>
            <w:r w:rsidRPr="004C05D0">
              <w:rPr>
                <w:rFonts w:ascii="Arial" w:eastAsia="Times New Roman" w:hAnsi="Arial" w:cs="Arial"/>
                <w:color w:val="333333"/>
                <w:sz w:val="18"/>
                <w:szCs w:val="18"/>
                <w:lang w:eastAsia="en-GB"/>
              </w:rPr>
              <w:t>gender</w:t>
            </w:r>
            <w:proofErr w:type="gramEnd"/>
            <w:r w:rsidRPr="004C05D0">
              <w:rPr>
                <w:rFonts w:ascii="Arial" w:eastAsia="Times New Roman" w:hAnsi="Arial" w:cs="Arial"/>
                <w:color w:val="333333"/>
                <w:sz w:val="18"/>
                <w:szCs w:val="18"/>
                <w:lang w:eastAsia="en-GB"/>
              </w:rPr>
              <w:t xml:space="preserve"> and ethnicity.</w:t>
            </w:r>
          </w:p>
          <w:p w14:paraId="547B3832" w14:textId="77777777" w:rsidR="004C05D0" w:rsidRPr="004C05D0" w:rsidRDefault="004C05D0" w:rsidP="004C05D0">
            <w:pPr>
              <w:numPr>
                <w:ilvl w:val="0"/>
                <w:numId w:val="28"/>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Critically evaluate the construction of ‘youth’ within political and policy discourse.</w:t>
            </w:r>
          </w:p>
          <w:p w14:paraId="1627AA03" w14:textId="77777777" w:rsidR="004C05D0" w:rsidRPr="004C05D0" w:rsidRDefault="004C05D0" w:rsidP="004C05D0">
            <w:pPr>
              <w:numPr>
                <w:ilvl w:val="0"/>
                <w:numId w:val="28"/>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Critically evaluate the notion of ‘youth participation’.</w:t>
            </w:r>
          </w:p>
          <w:p w14:paraId="0AB1F263" w14:textId="77777777" w:rsidR="004C05D0" w:rsidRPr="004C05D0" w:rsidRDefault="004C05D0" w:rsidP="004C05D0">
            <w:pPr>
              <w:numPr>
                <w:ilvl w:val="0"/>
                <w:numId w:val="28"/>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a critical understanding of the historical and contemporary concern with youth and crime.</w:t>
            </w:r>
          </w:p>
          <w:p w14:paraId="67AC6367" w14:textId="77777777" w:rsidR="004C05D0" w:rsidRPr="004C05D0" w:rsidRDefault="004C05D0" w:rsidP="004C05D0">
            <w:pPr>
              <w:numPr>
                <w:ilvl w:val="0"/>
                <w:numId w:val="28"/>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a critical understanding of the key principles and theoretical frameworks which guide policy and practice responses to youth crime.</w:t>
            </w:r>
          </w:p>
          <w:p w14:paraId="5B6E6366" w14:textId="77777777" w:rsidR="004C05D0" w:rsidRPr="004C05D0" w:rsidRDefault="004C05D0" w:rsidP="004C05D0">
            <w:pPr>
              <w:numPr>
                <w:ilvl w:val="0"/>
                <w:numId w:val="28"/>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Compare understandings of and responses to youth crime within and beyond the European </w:t>
            </w:r>
            <w:proofErr w:type="gramStart"/>
            <w:r w:rsidRPr="004C05D0">
              <w:rPr>
                <w:rFonts w:ascii="Arial" w:eastAsia="Times New Roman" w:hAnsi="Arial" w:cs="Arial"/>
                <w:color w:val="333333"/>
                <w:sz w:val="18"/>
                <w:szCs w:val="18"/>
                <w:lang w:eastAsia="en-GB"/>
              </w:rPr>
              <w:t>Union, and</w:t>
            </w:r>
            <w:proofErr w:type="gramEnd"/>
            <w:r w:rsidRPr="004C05D0">
              <w:rPr>
                <w:rFonts w:ascii="Arial" w:eastAsia="Times New Roman" w:hAnsi="Arial" w:cs="Arial"/>
                <w:color w:val="333333"/>
                <w:sz w:val="18"/>
                <w:szCs w:val="18"/>
                <w:lang w:eastAsia="en-GB"/>
              </w:rPr>
              <w:t xml:space="preserve"> provide a systematic analysis of possible explanations of similarities and differences.</w:t>
            </w:r>
          </w:p>
        </w:tc>
      </w:tr>
      <w:tr w:rsidR="004C05D0" w:rsidRPr="004C05D0" w14:paraId="1F1BE2A4" w14:textId="77777777" w:rsidTr="00FD6258">
        <w:trPr>
          <w:trHeight w:val="2232"/>
        </w:trPr>
        <w:tc>
          <w:tcPr>
            <w:tcW w:w="2250" w:type="dxa"/>
            <w:hideMark/>
          </w:tcPr>
          <w:p w14:paraId="4713B96A"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Assessment</w:t>
            </w:r>
          </w:p>
        </w:tc>
        <w:tc>
          <w:tcPr>
            <w:tcW w:w="0" w:type="auto"/>
            <w:hideMark/>
          </w:tcPr>
          <w:p w14:paraId="5ABCFBFC"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26861-</w:t>
            </w:r>
            <w:proofErr w:type="gramStart"/>
            <w:r w:rsidRPr="004C05D0">
              <w:rPr>
                <w:rFonts w:ascii="Arial" w:eastAsia="Times New Roman" w:hAnsi="Arial" w:cs="Arial"/>
                <w:color w:val="333333"/>
                <w:sz w:val="18"/>
                <w:szCs w:val="18"/>
                <w:lang w:eastAsia="en-GB"/>
              </w:rPr>
              <w:t>02 :</w:t>
            </w:r>
            <w:proofErr w:type="gramEnd"/>
            <w:r w:rsidRPr="004C05D0">
              <w:rPr>
                <w:rFonts w:ascii="Arial" w:eastAsia="Times New Roman" w:hAnsi="Arial" w:cs="Arial"/>
                <w:color w:val="333333"/>
                <w:sz w:val="18"/>
                <w:szCs w:val="18"/>
                <w:lang w:eastAsia="en-GB"/>
              </w:rPr>
              <w:t xml:space="preserve"> 5,000 word Assignment : Coursework (100%)</w:t>
            </w:r>
          </w:p>
        </w:tc>
      </w:tr>
    </w:tbl>
    <w:p w14:paraId="079160C8"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4C05D0" w:rsidRPr="004C05D0" w14:paraId="1CFCFC90" w14:textId="77777777" w:rsidTr="00FD6258">
        <w:tc>
          <w:tcPr>
            <w:tcW w:w="2250" w:type="dxa"/>
            <w:hideMark/>
          </w:tcPr>
          <w:p w14:paraId="211E7FDF" w14:textId="38D2BC5F" w:rsidR="004C05D0" w:rsidRPr="004C05D0" w:rsidRDefault="0076738E" w:rsidP="004C05D0">
            <w:pPr>
              <w:rPr>
                <w:rFonts w:ascii="Arial" w:eastAsia="Times New Roman" w:hAnsi="Arial" w:cs="Arial"/>
                <w:b/>
                <w:bCs/>
                <w:color w:val="333333"/>
                <w:sz w:val="18"/>
                <w:szCs w:val="18"/>
                <w:lang w:eastAsia="en-GB"/>
              </w:rPr>
            </w:pPr>
            <w:r>
              <w:rPr>
                <w:rFonts w:ascii="Arial" w:eastAsia="Times New Roman" w:hAnsi="Arial" w:cs="Arial"/>
                <w:b/>
                <w:bCs/>
                <w:color w:val="333333"/>
                <w:sz w:val="18"/>
                <w:szCs w:val="18"/>
                <w:lang w:eastAsia="en-GB"/>
              </w:rPr>
              <w:lastRenderedPageBreak/>
              <w:t>M</w:t>
            </w:r>
            <w:r w:rsidR="004C05D0" w:rsidRPr="004C05D0">
              <w:rPr>
                <w:rFonts w:ascii="Arial" w:eastAsia="Times New Roman" w:hAnsi="Arial" w:cs="Arial"/>
                <w:b/>
                <w:bCs/>
                <w:color w:val="333333"/>
                <w:sz w:val="18"/>
                <w:szCs w:val="18"/>
                <w:lang w:eastAsia="en-GB"/>
              </w:rPr>
              <w:t>odule Title</w:t>
            </w:r>
          </w:p>
        </w:tc>
        <w:tc>
          <w:tcPr>
            <w:tcW w:w="0" w:type="auto"/>
            <w:hideMark/>
          </w:tcPr>
          <w:p w14:paraId="2A1C5BDD"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LH Drugs: Society, Politics and Policy</w:t>
            </w:r>
          </w:p>
        </w:tc>
      </w:tr>
      <w:tr w:rsidR="004C05D0" w:rsidRPr="004C05D0" w14:paraId="230732A3" w14:textId="77777777" w:rsidTr="00FD6258">
        <w:tc>
          <w:tcPr>
            <w:tcW w:w="2250" w:type="dxa"/>
            <w:hideMark/>
          </w:tcPr>
          <w:p w14:paraId="3071DA88"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School</w:t>
            </w:r>
          </w:p>
        </w:tc>
        <w:tc>
          <w:tcPr>
            <w:tcW w:w="0" w:type="auto"/>
            <w:hideMark/>
          </w:tcPr>
          <w:p w14:paraId="1AD9726B"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School of Social Policy</w:t>
            </w:r>
          </w:p>
        </w:tc>
      </w:tr>
      <w:tr w:rsidR="004C05D0" w:rsidRPr="004C05D0" w14:paraId="7F84E497" w14:textId="77777777" w:rsidTr="00FD6258">
        <w:tc>
          <w:tcPr>
            <w:tcW w:w="2250" w:type="dxa"/>
            <w:hideMark/>
          </w:tcPr>
          <w:p w14:paraId="662E60CB"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Department</w:t>
            </w:r>
          </w:p>
        </w:tc>
        <w:tc>
          <w:tcPr>
            <w:tcW w:w="0" w:type="auto"/>
            <w:hideMark/>
          </w:tcPr>
          <w:p w14:paraId="1C4433D3"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Soc Policy, Sociology &amp; </w:t>
            </w:r>
            <w:proofErr w:type="spellStart"/>
            <w:r w:rsidRPr="004C05D0">
              <w:rPr>
                <w:rFonts w:ascii="Arial" w:eastAsia="Times New Roman" w:hAnsi="Arial" w:cs="Arial"/>
                <w:color w:val="333333"/>
                <w:sz w:val="18"/>
                <w:szCs w:val="18"/>
                <w:lang w:eastAsia="en-GB"/>
              </w:rPr>
              <w:t>Crimin</w:t>
            </w:r>
            <w:proofErr w:type="spellEnd"/>
          </w:p>
        </w:tc>
      </w:tr>
      <w:tr w:rsidR="004C05D0" w:rsidRPr="004C05D0" w14:paraId="18391024" w14:textId="77777777" w:rsidTr="00FD6258">
        <w:tc>
          <w:tcPr>
            <w:tcW w:w="2250" w:type="dxa"/>
            <w:hideMark/>
          </w:tcPr>
          <w:p w14:paraId="284264E0"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Code</w:t>
            </w:r>
          </w:p>
        </w:tc>
        <w:tc>
          <w:tcPr>
            <w:tcW w:w="0" w:type="auto"/>
            <w:hideMark/>
          </w:tcPr>
          <w:p w14:paraId="1624AE22"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08 31739</w:t>
            </w:r>
          </w:p>
        </w:tc>
      </w:tr>
      <w:tr w:rsidR="004C05D0" w:rsidRPr="004C05D0" w14:paraId="4063BB78" w14:textId="77777777" w:rsidTr="00FD6258">
        <w:tc>
          <w:tcPr>
            <w:tcW w:w="2250" w:type="dxa"/>
            <w:hideMark/>
          </w:tcPr>
          <w:p w14:paraId="602CFAFC"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Lead</w:t>
            </w:r>
          </w:p>
        </w:tc>
        <w:tc>
          <w:tcPr>
            <w:tcW w:w="0" w:type="auto"/>
            <w:hideMark/>
          </w:tcPr>
          <w:p w14:paraId="38A58172" w14:textId="1DEBCA72" w:rsidR="004C05D0" w:rsidRPr="004C05D0" w:rsidRDefault="00842160" w:rsidP="004C05D0">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Dr Sam Weston</w:t>
            </w:r>
          </w:p>
        </w:tc>
      </w:tr>
      <w:tr w:rsidR="004C05D0" w:rsidRPr="004C05D0" w14:paraId="127FD374" w14:textId="77777777" w:rsidTr="00FD6258">
        <w:tc>
          <w:tcPr>
            <w:tcW w:w="2250" w:type="dxa"/>
            <w:hideMark/>
          </w:tcPr>
          <w:p w14:paraId="4D1BC841"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Level</w:t>
            </w:r>
          </w:p>
        </w:tc>
        <w:tc>
          <w:tcPr>
            <w:tcW w:w="0" w:type="auto"/>
            <w:hideMark/>
          </w:tcPr>
          <w:p w14:paraId="3DDE4167"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Honours Level</w:t>
            </w:r>
          </w:p>
        </w:tc>
      </w:tr>
      <w:tr w:rsidR="004C05D0" w:rsidRPr="004C05D0" w14:paraId="4323A7FF" w14:textId="77777777" w:rsidTr="00FD6258">
        <w:tc>
          <w:tcPr>
            <w:tcW w:w="2250" w:type="dxa"/>
            <w:hideMark/>
          </w:tcPr>
          <w:p w14:paraId="4CDFC41C"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Credits</w:t>
            </w:r>
          </w:p>
        </w:tc>
        <w:tc>
          <w:tcPr>
            <w:tcW w:w="0" w:type="auto"/>
            <w:hideMark/>
          </w:tcPr>
          <w:p w14:paraId="3F733E23"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20</w:t>
            </w:r>
          </w:p>
        </w:tc>
      </w:tr>
      <w:tr w:rsidR="004C05D0" w:rsidRPr="004C05D0" w14:paraId="7057BDEB" w14:textId="77777777" w:rsidTr="00FD6258">
        <w:tc>
          <w:tcPr>
            <w:tcW w:w="2250" w:type="dxa"/>
            <w:hideMark/>
          </w:tcPr>
          <w:p w14:paraId="49F0AEF6"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Semester</w:t>
            </w:r>
          </w:p>
        </w:tc>
        <w:tc>
          <w:tcPr>
            <w:tcW w:w="0" w:type="auto"/>
            <w:hideMark/>
          </w:tcPr>
          <w:p w14:paraId="3174FE97"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Semester 2</w:t>
            </w:r>
          </w:p>
        </w:tc>
      </w:tr>
      <w:tr w:rsidR="004C05D0" w:rsidRPr="004C05D0" w14:paraId="47205785" w14:textId="77777777" w:rsidTr="00FD6258">
        <w:tc>
          <w:tcPr>
            <w:tcW w:w="2250" w:type="dxa"/>
            <w:hideMark/>
          </w:tcPr>
          <w:p w14:paraId="711DE31E"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Pre-requisites</w:t>
            </w:r>
          </w:p>
        </w:tc>
        <w:tc>
          <w:tcPr>
            <w:tcW w:w="0" w:type="auto"/>
            <w:hideMark/>
          </w:tcPr>
          <w:p w14:paraId="229EF4C1"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255CDB7D" w14:textId="77777777" w:rsidTr="00FD6258">
        <w:tc>
          <w:tcPr>
            <w:tcW w:w="2250" w:type="dxa"/>
            <w:hideMark/>
          </w:tcPr>
          <w:p w14:paraId="3ECA6721"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Co-requisites</w:t>
            </w:r>
          </w:p>
        </w:tc>
        <w:tc>
          <w:tcPr>
            <w:tcW w:w="0" w:type="auto"/>
            <w:hideMark/>
          </w:tcPr>
          <w:p w14:paraId="75E32059"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0673CF03" w14:textId="77777777" w:rsidTr="00FD6258">
        <w:tc>
          <w:tcPr>
            <w:tcW w:w="2250" w:type="dxa"/>
            <w:hideMark/>
          </w:tcPr>
          <w:p w14:paraId="765D0646"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Restrictions</w:t>
            </w:r>
          </w:p>
        </w:tc>
        <w:tc>
          <w:tcPr>
            <w:tcW w:w="0" w:type="auto"/>
            <w:hideMark/>
          </w:tcPr>
          <w:p w14:paraId="69C6B0A6"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None</w:t>
            </w:r>
          </w:p>
        </w:tc>
      </w:tr>
      <w:tr w:rsidR="004C05D0" w:rsidRPr="004C05D0" w14:paraId="22859A16" w14:textId="77777777" w:rsidTr="00FD6258">
        <w:tc>
          <w:tcPr>
            <w:tcW w:w="2250" w:type="dxa"/>
            <w:hideMark/>
          </w:tcPr>
          <w:p w14:paraId="23D95F7D"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Exclusions</w:t>
            </w:r>
          </w:p>
        </w:tc>
        <w:tc>
          <w:tcPr>
            <w:tcW w:w="0" w:type="auto"/>
            <w:hideMark/>
          </w:tcPr>
          <w:p w14:paraId="6530F721"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094164F2" w14:textId="77777777" w:rsidTr="00FD6258">
        <w:tc>
          <w:tcPr>
            <w:tcW w:w="2250" w:type="dxa"/>
            <w:hideMark/>
          </w:tcPr>
          <w:p w14:paraId="7A750373"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Description</w:t>
            </w:r>
          </w:p>
        </w:tc>
        <w:tc>
          <w:tcPr>
            <w:tcW w:w="0" w:type="auto"/>
            <w:hideMark/>
          </w:tcPr>
          <w:p w14:paraId="76123B39"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This module requires students to closely analyse key themes, concepts and theories relating to the control of illicit substances over space and time. It covers a range of overlapping </w:t>
            </w:r>
            <w:proofErr w:type="gramStart"/>
            <w:r w:rsidRPr="004C05D0">
              <w:rPr>
                <w:rFonts w:ascii="Arial" w:eastAsia="Times New Roman" w:hAnsi="Arial" w:cs="Arial"/>
                <w:color w:val="333333"/>
                <w:sz w:val="18"/>
                <w:szCs w:val="18"/>
                <w:lang w:eastAsia="en-GB"/>
              </w:rPr>
              <w:t>topics, but</w:t>
            </w:r>
            <w:proofErr w:type="gramEnd"/>
            <w:r w:rsidRPr="004C05D0">
              <w:rPr>
                <w:rFonts w:ascii="Arial" w:eastAsia="Times New Roman" w:hAnsi="Arial" w:cs="Arial"/>
                <w:color w:val="333333"/>
                <w:sz w:val="18"/>
                <w:szCs w:val="18"/>
                <w:lang w:eastAsia="en-GB"/>
              </w:rPr>
              <w:t xml:space="preserve"> has various general themes that tie them together. </w:t>
            </w:r>
            <w:proofErr w:type="gramStart"/>
            <w:r w:rsidRPr="004C05D0">
              <w:rPr>
                <w:rFonts w:ascii="Arial" w:eastAsia="Times New Roman" w:hAnsi="Arial" w:cs="Arial"/>
                <w:color w:val="333333"/>
                <w:sz w:val="18"/>
                <w:szCs w:val="18"/>
                <w:lang w:eastAsia="en-GB"/>
              </w:rPr>
              <w:t>Particular reference</w:t>
            </w:r>
            <w:proofErr w:type="gramEnd"/>
            <w:r w:rsidRPr="004C05D0">
              <w:rPr>
                <w:rFonts w:ascii="Arial" w:eastAsia="Times New Roman" w:hAnsi="Arial" w:cs="Arial"/>
                <w:color w:val="333333"/>
                <w:sz w:val="18"/>
                <w:szCs w:val="18"/>
                <w:lang w:eastAsia="en-GB"/>
              </w:rPr>
              <w:t xml:space="preserve"> is given to the nature of drug prohibition and the impact this has on society. Consequently, the module aims to:</w:t>
            </w:r>
          </w:p>
          <w:p w14:paraId="34770201" w14:textId="77777777" w:rsidR="004C05D0" w:rsidRPr="004C05D0" w:rsidRDefault="004C05D0" w:rsidP="004C05D0">
            <w:pPr>
              <w:numPr>
                <w:ilvl w:val="0"/>
                <w:numId w:val="29"/>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Consider in detail the historical and contemporary nature of domestic and international drug control and its impact on society from the local to the global</w:t>
            </w:r>
          </w:p>
          <w:p w14:paraId="5494A36C" w14:textId="77777777" w:rsidR="004C05D0" w:rsidRPr="004C05D0" w:rsidRDefault="004C05D0" w:rsidP="004C05D0">
            <w:pPr>
              <w:numPr>
                <w:ilvl w:val="0"/>
                <w:numId w:val="29"/>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Illustrate the extent and nature of drug use, availability and the harms caused by both drugs and drugs policy responses and to consider whether the latter are evidence-based and how, if at all, they can be improved</w:t>
            </w:r>
          </w:p>
          <w:p w14:paraId="654E55E0" w14:textId="77777777" w:rsidR="004C05D0" w:rsidRPr="004C05D0" w:rsidRDefault="004C05D0" w:rsidP="004C05D0">
            <w:pPr>
              <w:numPr>
                <w:ilvl w:val="0"/>
                <w:numId w:val="29"/>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Document how knowledge about illicit drugs is generated and how </w:t>
            </w:r>
            <w:proofErr w:type="gramStart"/>
            <w:r w:rsidRPr="004C05D0">
              <w:rPr>
                <w:rFonts w:ascii="Arial" w:eastAsia="Times New Roman" w:hAnsi="Arial" w:cs="Arial"/>
                <w:color w:val="333333"/>
                <w:sz w:val="18"/>
                <w:szCs w:val="18"/>
                <w:lang w:eastAsia="en-GB"/>
              </w:rPr>
              <w:t>this impacts</w:t>
            </w:r>
            <w:proofErr w:type="gramEnd"/>
            <w:r w:rsidRPr="004C05D0">
              <w:rPr>
                <w:rFonts w:ascii="Arial" w:eastAsia="Times New Roman" w:hAnsi="Arial" w:cs="Arial"/>
                <w:color w:val="333333"/>
                <w:sz w:val="18"/>
                <w:szCs w:val="18"/>
                <w:lang w:eastAsia="en-GB"/>
              </w:rPr>
              <w:t xml:space="preserve"> on the responses to this public issue and private problem.</w:t>
            </w:r>
          </w:p>
        </w:tc>
      </w:tr>
      <w:tr w:rsidR="004C05D0" w:rsidRPr="004C05D0" w14:paraId="6F854F9D" w14:textId="77777777" w:rsidTr="00FD6258">
        <w:tc>
          <w:tcPr>
            <w:tcW w:w="2250" w:type="dxa"/>
            <w:hideMark/>
          </w:tcPr>
          <w:p w14:paraId="2CCA40FA"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Learning Outcomes</w:t>
            </w:r>
          </w:p>
        </w:tc>
        <w:tc>
          <w:tcPr>
            <w:tcW w:w="0" w:type="auto"/>
            <w:hideMark/>
          </w:tcPr>
          <w:p w14:paraId="662B7EF9"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By the end of the module, students should be able to:</w:t>
            </w:r>
          </w:p>
          <w:p w14:paraId="2DB31397" w14:textId="77777777" w:rsidR="004C05D0" w:rsidRPr="004C05D0" w:rsidRDefault="004C05D0" w:rsidP="004C05D0">
            <w:pPr>
              <w:numPr>
                <w:ilvl w:val="0"/>
                <w:numId w:val="30"/>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Explain the main theoretical and policy perspectives relating to drug use and control</w:t>
            </w:r>
          </w:p>
          <w:p w14:paraId="4A03485E" w14:textId="77777777" w:rsidR="004C05D0" w:rsidRPr="004C05D0" w:rsidRDefault="004C05D0" w:rsidP="004C05D0">
            <w:pPr>
              <w:numPr>
                <w:ilvl w:val="0"/>
                <w:numId w:val="30"/>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an understanding from independent scholarship on the issues surrounding drug use and control through written and verbal means.</w:t>
            </w:r>
          </w:p>
          <w:p w14:paraId="7AFC270B" w14:textId="77777777" w:rsidR="004C05D0" w:rsidRPr="004C05D0" w:rsidRDefault="004C05D0" w:rsidP="004C05D0">
            <w:pPr>
              <w:numPr>
                <w:ilvl w:val="0"/>
                <w:numId w:val="30"/>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Evaluate the strengths and weaknesses of UK and global policy responses to these issues</w:t>
            </w:r>
          </w:p>
          <w:p w14:paraId="3672DC97" w14:textId="77777777" w:rsidR="004C05D0" w:rsidRPr="004C05D0" w:rsidRDefault="004C05D0" w:rsidP="004C05D0">
            <w:pPr>
              <w:numPr>
                <w:ilvl w:val="0"/>
                <w:numId w:val="30"/>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Synthesise a range of evidence and data on the topic to relevant pieces of information from a body of knowledge and use these to address an issue in a novel way or to create something new</w:t>
            </w:r>
          </w:p>
        </w:tc>
      </w:tr>
      <w:tr w:rsidR="004C05D0" w:rsidRPr="004C05D0" w14:paraId="40EE8E5E" w14:textId="77777777" w:rsidTr="00FD6258">
        <w:trPr>
          <w:trHeight w:val="4832"/>
        </w:trPr>
        <w:tc>
          <w:tcPr>
            <w:tcW w:w="2250" w:type="dxa"/>
            <w:hideMark/>
          </w:tcPr>
          <w:p w14:paraId="684C342B"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Assessment</w:t>
            </w:r>
          </w:p>
        </w:tc>
        <w:tc>
          <w:tcPr>
            <w:tcW w:w="0" w:type="auto"/>
            <w:hideMark/>
          </w:tcPr>
          <w:p w14:paraId="4E7A3275"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31739-</w:t>
            </w:r>
            <w:proofErr w:type="gramStart"/>
            <w:r w:rsidRPr="004C05D0">
              <w:rPr>
                <w:rFonts w:ascii="Arial" w:eastAsia="Times New Roman" w:hAnsi="Arial" w:cs="Arial"/>
                <w:color w:val="333333"/>
                <w:sz w:val="18"/>
                <w:szCs w:val="18"/>
                <w:lang w:eastAsia="en-GB"/>
              </w:rPr>
              <w:t>05 :</w:t>
            </w:r>
            <w:proofErr w:type="gramEnd"/>
            <w:r w:rsidRPr="004C05D0">
              <w:rPr>
                <w:rFonts w:ascii="Arial" w:eastAsia="Times New Roman" w:hAnsi="Arial" w:cs="Arial"/>
                <w:color w:val="333333"/>
                <w:sz w:val="18"/>
                <w:szCs w:val="18"/>
                <w:lang w:eastAsia="en-GB"/>
              </w:rPr>
              <w:t xml:space="preserve"> 5,000 word report : Coursework (100%)</w:t>
            </w:r>
          </w:p>
        </w:tc>
      </w:tr>
    </w:tbl>
    <w:p w14:paraId="33F687D6"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4C05D0" w:rsidRPr="004C05D0" w14:paraId="5C43CE1A" w14:textId="77777777" w:rsidTr="00FD6258">
        <w:tc>
          <w:tcPr>
            <w:tcW w:w="2250" w:type="dxa"/>
            <w:hideMark/>
          </w:tcPr>
          <w:p w14:paraId="577E8E99" w14:textId="6F3A8B15"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lastRenderedPageBreak/>
              <w:t>Module Title</w:t>
            </w:r>
          </w:p>
        </w:tc>
        <w:tc>
          <w:tcPr>
            <w:tcW w:w="0" w:type="auto"/>
            <w:hideMark/>
          </w:tcPr>
          <w:p w14:paraId="2D316D88"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LH Quantitative Data Analysis</w:t>
            </w:r>
          </w:p>
        </w:tc>
      </w:tr>
      <w:tr w:rsidR="004C05D0" w:rsidRPr="004C05D0" w14:paraId="76CCE833" w14:textId="77777777" w:rsidTr="00FD6258">
        <w:tc>
          <w:tcPr>
            <w:tcW w:w="2250" w:type="dxa"/>
            <w:hideMark/>
          </w:tcPr>
          <w:p w14:paraId="3046912A"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Code</w:t>
            </w:r>
          </w:p>
        </w:tc>
        <w:tc>
          <w:tcPr>
            <w:tcW w:w="0" w:type="auto"/>
            <w:hideMark/>
          </w:tcPr>
          <w:p w14:paraId="1E3BCA4F"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08 35229</w:t>
            </w:r>
          </w:p>
        </w:tc>
      </w:tr>
      <w:tr w:rsidR="004C05D0" w:rsidRPr="004C05D0" w14:paraId="56FE459A" w14:textId="77777777" w:rsidTr="00FD6258">
        <w:tc>
          <w:tcPr>
            <w:tcW w:w="2250" w:type="dxa"/>
            <w:hideMark/>
          </w:tcPr>
          <w:p w14:paraId="2DF4F2E0"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Lead</w:t>
            </w:r>
          </w:p>
        </w:tc>
        <w:tc>
          <w:tcPr>
            <w:tcW w:w="0" w:type="auto"/>
            <w:hideMark/>
          </w:tcPr>
          <w:p w14:paraId="29164914" w14:textId="5F3A97D6" w:rsidR="004C05D0" w:rsidRPr="004C05D0" w:rsidRDefault="00842160" w:rsidP="004C05D0">
            <w:pPr>
              <w:rPr>
                <w:rFonts w:ascii="Arial" w:eastAsia="Times New Roman" w:hAnsi="Arial" w:cs="Arial"/>
                <w:color w:val="333333"/>
                <w:sz w:val="18"/>
                <w:szCs w:val="18"/>
                <w:lang w:eastAsia="en-GB"/>
              </w:rPr>
            </w:pPr>
            <w:r w:rsidRPr="00842160">
              <w:rPr>
                <w:rFonts w:ascii="Arial" w:eastAsia="Times New Roman" w:hAnsi="Arial" w:cs="Arial"/>
                <w:color w:val="333333"/>
                <w:sz w:val="18"/>
                <w:szCs w:val="18"/>
                <w:lang w:eastAsia="en-GB"/>
              </w:rPr>
              <w:t xml:space="preserve">Dr </w:t>
            </w:r>
            <w:proofErr w:type="spellStart"/>
            <w:r w:rsidRPr="00842160">
              <w:rPr>
                <w:rFonts w:ascii="Arial" w:eastAsia="Times New Roman" w:hAnsi="Arial" w:cs="Arial"/>
                <w:color w:val="333333"/>
                <w:sz w:val="18"/>
                <w:szCs w:val="18"/>
                <w:lang w:eastAsia="en-GB"/>
              </w:rPr>
              <w:t>András</w:t>
            </w:r>
            <w:proofErr w:type="spellEnd"/>
            <w:r w:rsidRPr="00842160">
              <w:rPr>
                <w:rFonts w:ascii="Arial" w:eastAsia="Times New Roman" w:hAnsi="Arial" w:cs="Arial"/>
                <w:color w:val="333333"/>
                <w:sz w:val="18"/>
                <w:szCs w:val="18"/>
                <w:lang w:eastAsia="en-GB"/>
              </w:rPr>
              <w:t xml:space="preserve"> </w:t>
            </w:r>
            <w:proofErr w:type="spellStart"/>
            <w:r w:rsidRPr="00842160">
              <w:rPr>
                <w:rFonts w:ascii="Arial" w:eastAsia="Times New Roman" w:hAnsi="Arial" w:cs="Arial"/>
                <w:color w:val="333333"/>
                <w:sz w:val="18"/>
                <w:szCs w:val="18"/>
                <w:lang w:eastAsia="en-GB"/>
              </w:rPr>
              <w:t>Vörös</w:t>
            </w:r>
            <w:proofErr w:type="spellEnd"/>
          </w:p>
        </w:tc>
      </w:tr>
      <w:tr w:rsidR="004C05D0" w:rsidRPr="004C05D0" w14:paraId="6070B7F9" w14:textId="77777777" w:rsidTr="00FD6258">
        <w:tc>
          <w:tcPr>
            <w:tcW w:w="2250" w:type="dxa"/>
            <w:hideMark/>
          </w:tcPr>
          <w:p w14:paraId="73C10DC4"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Level</w:t>
            </w:r>
          </w:p>
        </w:tc>
        <w:tc>
          <w:tcPr>
            <w:tcW w:w="0" w:type="auto"/>
            <w:hideMark/>
          </w:tcPr>
          <w:p w14:paraId="503A1CD3"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Honours Level</w:t>
            </w:r>
          </w:p>
        </w:tc>
      </w:tr>
      <w:tr w:rsidR="004C05D0" w:rsidRPr="004C05D0" w14:paraId="0E3E56C9" w14:textId="77777777" w:rsidTr="00FD6258">
        <w:tc>
          <w:tcPr>
            <w:tcW w:w="2250" w:type="dxa"/>
            <w:hideMark/>
          </w:tcPr>
          <w:p w14:paraId="5F4EA5D2"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Credits</w:t>
            </w:r>
          </w:p>
        </w:tc>
        <w:tc>
          <w:tcPr>
            <w:tcW w:w="0" w:type="auto"/>
            <w:hideMark/>
          </w:tcPr>
          <w:p w14:paraId="673C4560"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20</w:t>
            </w:r>
          </w:p>
        </w:tc>
      </w:tr>
      <w:tr w:rsidR="004C05D0" w:rsidRPr="004C05D0" w14:paraId="7B02A0B5" w14:textId="77777777" w:rsidTr="00FD6258">
        <w:tc>
          <w:tcPr>
            <w:tcW w:w="2250" w:type="dxa"/>
            <w:hideMark/>
          </w:tcPr>
          <w:p w14:paraId="08940782"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Semester</w:t>
            </w:r>
          </w:p>
        </w:tc>
        <w:tc>
          <w:tcPr>
            <w:tcW w:w="0" w:type="auto"/>
            <w:hideMark/>
          </w:tcPr>
          <w:p w14:paraId="31F0B954"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Semester 1</w:t>
            </w:r>
          </w:p>
        </w:tc>
      </w:tr>
      <w:tr w:rsidR="004C05D0" w:rsidRPr="004C05D0" w14:paraId="0FEF21CF" w14:textId="77777777" w:rsidTr="00FD6258">
        <w:tc>
          <w:tcPr>
            <w:tcW w:w="2250" w:type="dxa"/>
            <w:hideMark/>
          </w:tcPr>
          <w:p w14:paraId="2EDC2DC0"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Restrictions</w:t>
            </w:r>
          </w:p>
        </w:tc>
        <w:tc>
          <w:tcPr>
            <w:tcW w:w="0" w:type="auto"/>
            <w:hideMark/>
          </w:tcPr>
          <w:p w14:paraId="4FD3EB1A"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None</w:t>
            </w:r>
          </w:p>
        </w:tc>
      </w:tr>
      <w:tr w:rsidR="004C05D0" w:rsidRPr="004C05D0" w14:paraId="72AF948E" w14:textId="77777777" w:rsidTr="00FD6258">
        <w:tc>
          <w:tcPr>
            <w:tcW w:w="2250" w:type="dxa"/>
            <w:hideMark/>
          </w:tcPr>
          <w:p w14:paraId="63F0C21C"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Contact Hours</w:t>
            </w:r>
          </w:p>
        </w:tc>
        <w:tc>
          <w:tcPr>
            <w:tcW w:w="0" w:type="auto"/>
            <w:hideMark/>
          </w:tcPr>
          <w:p w14:paraId="2653AA0E"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Lecture-24 hours</w:t>
            </w:r>
            <w:r w:rsidRPr="004C05D0">
              <w:rPr>
                <w:rFonts w:ascii="Arial" w:eastAsia="Times New Roman" w:hAnsi="Arial" w:cs="Arial"/>
                <w:color w:val="333333"/>
                <w:sz w:val="18"/>
                <w:szCs w:val="18"/>
                <w:lang w:eastAsia="en-GB"/>
              </w:rPr>
              <w:br/>
              <w:t>Tutorial-10 hours</w:t>
            </w:r>
            <w:r w:rsidRPr="004C05D0">
              <w:rPr>
                <w:rFonts w:ascii="Arial" w:eastAsia="Times New Roman" w:hAnsi="Arial" w:cs="Arial"/>
                <w:color w:val="333333"/>
                <w:sz w:val="18"/>
                <w:szCs w:val="18"/>
                <w:lang w:eastAsia="en-GB"/>
              </w:rPr>
              <w:br/>
              <w:t>Supervised time in studio/workshop-6 hours</w:t>
            </w:r>
            <w:r w:rsidRPr="004C05D0">
              <w:rPr>
                <w:rFonts w:ascii="Arial" w:eastAsia="Times New Roman" w:hAnsi="Arial" w:cs="Arial"/>
                <w:color w:val="333333"/>
                <w:sz w:val="18"/>
                <w:szCs w:val="18"/>
                <w:lang w:eastAsia="en-GB"/>
              </w:rPr>
              <w:br/>
              <w:t>Guided independent study-160 hours</w:t>
            </w:r>
            <w:r w:rsidRPr="004C05D0">
              <w:rPr>
                <w:rFonts w:ascii="Arial" w:eastAsia="Times New Roman" w:hAnsi="Arial" w:cs="Arial"/>
                <w:color w:val="333333"/>
                <w:sz w:val="18"/>
                <w:szCs w:val="18"/>
                <w:lang w:eastAsia="en-GB"/>
              </w:rPr>
              <w:br/>
            </w:r>
            <w:r w:rsidRPr="004C05D0">
              <w:rPr>
                <w:rFonts w:ascii="Arial" w:eastAsia="Times New Roman" w:hAnsi="Arial" w:cs="Arial"/>
                <w:b/>
                <w:bCs/>
                <w:color w:val="333333"/>
                <w:sz w:val="18"/>
                <w:szCs w:val="18"/>
                <w:lang w:eastAsia="en-GB"/>
              </w:rPr>
              <w:t>Total: </w:t>
            </w:r>
            <w:r w:rsidRPr="004C05D0">
              <w:rPr>
                <w:rFonts w:ascii="Arial" w:eastAsia="Times New Roman" w:hAnsi="Arial" w:cs="Arial"/>
                <w:color w:val="333333"/>
                <w:sz w:val="18"/>
                <w:szCs w:val="18"/>
                <w:lang w:eastAsia="en-GB"/>
              </w:rPr>
              <w:t>200 hours</w:t>
            </w:r>
          </w:p>
        </w:tc>
      </w:tr>
      <w:tr w:rsidR="004C05D0" w:rsidRPr="004C05D0" w14:paraId="038A5461" w14:textId="77777777" w:rsidTr="00FD6258">
        <w:tc>
          <w:tcPr>
            <w:tcW w:w="2250" w:type="dxa"/>
            <w:hideMark/>
          </w:tcPr>
          <w:p w14:paraId="54E2F1A3"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Exclusions</w:t>
            </w:r>
          </w:p>
        </w:tc>
        <w:tc>
          <w:tcPr>
            <w:tcW w:w="0" w:type="auto"/>
            <w:hideMark/>
          </w:tcPr>
          <w:p w14:paraId="215CE357"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575AAF67" w14:textId="77777777" w:rsidTr="00FD6258">
        <w:tc>
          <w:tcPr>
            <w:tcW w:w="2250" w:type="dxa"/>
            <w:hideMark/>
          </w:tcPr>
          <w:p w14:paraId="6CD3C38F"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Description</w:t>
            </w:r>
          </w:p>
        </w:tc>
        <w:tc>
          <w:tcPr>
            <w:tcW w:w="0" w:type="auto"/>
            <w:hideMark/>
          </w:tcPr>
          <w:p w14:paraId="1302393E" w14:textId="2D34920F"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This applied course covers the fundamental elements and approaches to handling and analysing quantitative survey data. The emphasis is on developing an adequate understanding of basic theoretical statistical principles, descriptive and exploratory methods of analysis, graphical representation, operational procedures and interpretation of statistical results using STATA.</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 xml:space="preserve">Quantitative Data Analysis focuses on identifying secondary data sources, operationalizing key theoretical concepts, cleaning and recoding variables, presenting descriptive statistics, inferential statistics and advanced regression techniques such as OLS regression and logistic regression. Through this applied module, students will also be introduced to </w:t>
            </w:r>
            <w:proofErr w:type="gramStart"/>
            <w:r w:rsidRPr="004C05D0">
              <w:rPr>
                <w:rFonts w:ascii="Arial" w:eastAsia="Times New Roman" w:hAnsi="Arial" w:cs="Arial"/>
                <w:color w:val="333333"/>
                <w:sz w:val="18"/>
                <w:szCs w:val="18"/>
                <w:lang w:eastAsia="en-GB"/>
              </w:rPr>
              <w:t>a number of</w:t>
            </w:r>
            <w:proofErr w:type="gramEnd"/>
            <w:r w:rsidRPr="004C05D0">
              <w:rPr>
                <w:rFonts w:ascii="Arial" w:eastAsia="Times New Roman" w:hAnsi="Arial" w:cs="Arial"/>
                <w:color w:val="333333"/>
                <w:sz w:val="18"/>
                <w:szCs w:val="18"/>
                <w:lang w:eastAsia="en-GB"/>
              </w:rPr>
              <w:t xml:space="preserve"> important topics, including theory testing and development; philosophy of science and research judgement; and replication in quantitative research.</w:t>
            </w:r>
            <w:r w:rsidRPr="004C05D0">
              <w:rPr>
                <w:rFonts w:ascii="Arial" w:eastAsia="Times New Roman" w:hAnsi="Arial" w:cs="Arial"/>
                <w:color w:val="333333"/>
                <w:sz w:val="18"/>
                <w:szCs w:val="18"/>
                <w:lang w:eastAsia="en-GB"/>
              </w:rPr>
              <w:br/>
            </w:r>
            <w:r w:rsidRPr="004C05D0">
              <w:rPr>
                <w:rFonts w:ascii="Arial" w:eastAsia="Times New Roman" w:hAnsi="Arial" w:cs="Arial"/>
                <w:color w:val="333333"/>
                <w:sz w:val="18"/>
                <w:szCs w:val="18"/>
                <w:lang w:eastAsia="en-GB"/>
              </w:rPr>
              <w:br/>
              <w:t>This module builds on the quantitative methods curriculum</w:t>
            </w:r>
            <w:r w:rsidR="0091381B">
              <w:rPr>
                <w:rFonts w:ascii="Arial" w:eastAsia="Times New Roman" w:hAnsi="Arial" w:cs="Arial"/>
                <w:color w:val="333333"/>
                <w:sz w:val="18"/>
                <w:szCs w:val="18"/>
                <w:lang w:eastAsia="en-GB"/>
              </w:rPr>
              <w:t xml:space="preserve"> </w:t>
            </w:r>
            <w:r w:rsidRPr="004C05D0">
              <w:rPr>
                <w:rFonts w:ascii="Arial" w:eastAsia="Times New Roman" w:hAnsi="Arial" w:cs="Arial"/>
                <w:color w:val="333333"/>
                <w:sz w:val="18"/>
                <w:szCs w:val="18"/>
                <w:lang w:eastAsia="en-GB"/>
              </w:rPr>
              <w:t>by developing advanced quantitative methods skills as part of an independent research project.</w:t>
            </w:r>
          </w:p>
        </w:tc>
      </w:tr>
      <w:tr w:rsidR="004C05D0" w:rsidRPr="004C05D0" w14:paraId="25C78FE7" w14:textId="77777777" w:rsidTr="00FD6258">
        <w:tc>
          <w:tcPr>
            <w:tcW w:w="2250" w:type="dxa"/>
            <w:hideMark/>
          </w:tcPr>
          <w:p w14:paraId="4D07DEE1"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Learning Outcomes</w:t>
            </w:r>
          </w:p>
        </w:tc>
        <w:tc>
          <w:tcPr>
            <w:tcW w:w="0" w:type="auto"/>
            <w:hideMark/>
          </w:tcPr>
          <w:p w14:paraId="41FE3D1F" w14:textId="77777777" w:rsidR="004C05D0" w:rsidRPr="004C05D0" w:rsidRDefault="004C05D0" w:rsidP="004C05D0">
            <w:pPr>
              <w:spacing w:after="240"/>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By the end of the module students should be able to:</w:t>
            </w:r>
          </w:p>
          <w:p w14:paraId="517BB0DE" w14:textId="77777777" w:rsidR="004C05D0" w:rsidRPr="004C05D0" w:rsidRDefault="004C05D0" w:rsidP="004C05D0">
            <w:pPr>
              <w:numPr>
                <w:ilvl w:val="0"/>
                <w:numId w:val="31"/>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Utilise a range of complex databases to undertake secondary data analysis.</w:t>
            </w:r>
          </w:p>
          <w:p w14:paraId="113D0FFD" w14:textId="77777777" w:rsidR="004C05D0" w:rsidRPr="004C05D0" w:rsidRDefault="004C05D0" w:rsidP="004C05D0">
            <w:pPr>
              <w:numPr>
                <w:ilvl w:val="0"/>
                <w:numId w:val="32"/>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Operationalise concepts accurately in actual research.</w:t>
            </w:r>
          </w:p>
          <w:p w14:paraId="6E9B207E" w14:textId="77777777" w:rsidR="004C05D0" w:rsidRPr="004C05D0" w:rsidRDefault="004C05D0" w:rsidP="004C05D0">
            <w:pPr>
              <w:numPr>
                <w:ilvl w:val="0"/>
                <w:numId w:val="33"/>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Demonstrate data management skills, including preparation, variable </w:t>
            </w:r>
            <w:proofErr w:type="gramStart"/>
            <w:r w:rsidRPr="004C05D0">
              <w:rPr>
                <w:rFonts w:ascii="Arial" w:eastAsia="Times New Roman" w:hAnsi="Arial" w:cs="Arial"/>
                <w:color w:val="333333"/>
                <w:sz w:val="18"/>
                <w:szCs w:val="18"/>
                <w:lang w:eastAsia="en-GB"/>
              </w:rPr>
              <w:t>coding</w:t>
            </w:r>
            <w:proofErr w:type="gramEnd"/>
            <w:r w:rsidRPr="004C05D0">
              <w:rPr>
                <w:rFonts w:ascii="Arial" w:eastAsia="Times New Roman" w:hAnsi="Arial" w:cs="Arial"/>
                <w:color w:val="333333"/>
                <w:sz w:val="18"/>
                <w:szCs w:val="18"/>
                <w:lang w:eastAsia="en-GB"/>
              </w:rPr>
              <w:t xml:space="preserve"> and recoding in STATA.</w:t>
            </w:r>
          </w:p>
          <w:p w14:paraId="503A7BD5" w14:textId="77777777" w:rsidR="004C05D0" w:rsidRPr="004C05D0" w:rsidRDefault="004C05D0" w:rsidP="004C05D0">
            <w:pPr>
              <w:numPr>
                <w:ilvl w:val="0"/>
                <w:numId w:val="34"/>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Demonstrate knowledge of the basic principles and assumptions of descriptive and inferential statistical methods to complex datasets.</w:t>
            </w:r>
          </w:p>
          <w:p w14:paraId="6EAD702B" w14:textId="77777777" w:rsidR="004C05D0" w:rsidRPr="004C05D0" w:rsidRDefault="004C05D0" w:rsidP="004C05D0">
            <w:pPr>
              <w:numPr>
                <w:ilvl w:val="0"/>
                <w:numId w:val="35"/>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Interpret descriptive and inferential statistical methods as presented in published work.</w:t>
            </w:r>
          </w:p>
          <w:p w14:paraId="0EB52101" w14:textId="77777777" w:rsidR="004C05D0" w:rsidRPr="004C05D0" w:rsidRDefault="004C05D0" w:rsidP="004C05D0">
            <w:pPr>
              <w:numPr>
                <w:ilvl w:val="0"/>
                <w:numId w:val="36"/>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Recognise the strengths and limitations of a range of data analysis methods and identify which are best suited to address specific research questions or hypotheses.</w:t>
            </w:r>
          </w:p>
          <w:p w14:paraId="55BFCEBF" w14:textId="77777777" w:rsidR="004C05D0" w:rsidRPr="004C05D0" w:rsidRDefault="004C05D0" w:rsidP="004C05D0">
            <w:pPr>
              <w:numPr>
                <w:ilvl w:val="0"/>
                <w:numId w:val="37"/>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Report on and present quantitative research findings.</w:t>
            </w:r>
          </w:p>
          <w:p w14:paraId="3A6B55BF" w14:textId="77777777" w:rsidR="004C05D0" w:rsidRPr="004C05D0" w:rsidRDefault="004C05D0" w:rsidP="004C05D0">
            <w:pPr>
              <w:numPr>
                <w:ilvl w:val="0"/>
                <w:numId w:val="38"/>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Understand the role and limitations of tests of statistical significance and appreciate the difference between theoretical and statistical significance.</w:t>
            </w:r>
          </w:p>
          <w:p w14:paraId="42C54A7E" w14:textId="77777777" w:rsidR="004C05D0" w:rsidRPr="004C05D0" w:rsidRDefault="004C05D0" w:rsidP="004C05D0">
            <w:pPr>
              <w:numPr>
                <w:ilvl w:val="0"/>
                <w:numId w:val="39"/>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Apply statistical methods to research questions drawing on both descriptive and multivariate analyses including regression techniques.</w:t>
            </w:r>
          </w:p>
        </w:tc>
      </w:tr>
      <w:tr w:rsidR="004C05D0" w:rsidRPr="004C05D0" w14:paraId="6F0FA2B5" w14:textId="77777777" w:rsidTr="00FD6258">
        <w:trPr>
          <w:trHeight w:val="1240"/>
        </w:trPr>
        <w:tc>
          <w:tcPr>
            <w:tcW w:w="2250" w:type="dxa"/>
            <w:hideMark/>
          </w:tcPr>
          <w:p w14:paraId="73E8595F"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Assessment</w:t>
            </w:r>
          </w:p>
        </w:tc>
        <w:tc>
          <w:tcPr>
            <w:tcW w:w="0" w:type="auto"/>
            <w:hideMark/>
          </w:tcPr>
          <w:p w14:paraId="33B98427"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35229-</w:t>
            </w:r>
            <w:proofErr w:type="gramStart"/>
            <w:r w:rsidRPr="004C05D0">
              <w:rPr>
                <w:rFonts w:ascii="Arial" w:eastAsia="Times New Roman" w:hAnsi="Arial" w:cs="Arial"/>
                <w:color w:val="333333"/>
                <w:sz w:val="18"/>
                <w:szCs w:val="18"/>
                <w:lang w:eastAsia="en-GB"/>
              </w:rPr>
              <w:t>01 :</w:t>
            </w:r>
            <w:proofErr w:type="gramEnd"/>
            <w:r w:rsidRPr="004C05D0">
              <w:rPr>
                <w:rFonts w:ascii="Arial" w:eastAsia="Times New Roman" w:hAnsi="Arial" w:cs="Arial"/>
                <w:color w:val="333333"/>
                <w:sz w:val="18"/>
                <w:szCs w:val="18"/>
                <w:lang w:eastAsia="en-GB"/>
              </w:rPr>
              <w:t xml:space="preserve"> 4000 word summative essay : Coursework (100%)</w:t>
            </w:r>
          </w:p>
        </w:tc>
      </w:tr>
    </w:tbl>
    <w:p w14:paraId="29A6256D" w14:textId="77777777" w:rsidR="0091381B" w:rsidRDefault="0091381B">
      <w:r>
        <w:br w:type="page"/>
      </w:r>
    </w:p>
    <w:tbl>
      <w:tblPr>
        <w:tblStyle w:val="TableGrid"/>
        <w:tblW w:w="10050" w:type="dxa"/>
        <w:tblLook w:val="04A0" w:firstRow="1" w:lastRow="0" w:firstColumn="1" w:lastColumn="0" w:noHBand="0" w:noVBand="1"/>
      </w:tblPr>
      <w:tblGrid>
        <w:gridCol w:w="2250"/>
        <w:gridCol w:w="7800"/>
      </w:tblGrid>
      <w:tr w:rsidR="004C05D0" w:rsidRPr="004C05D0" w14:paraId="19233D62" w14:textId="77777777" w:rsidTr="00FD6258">
        <w:tc>
          <w:tcPr>
            <w:tcW w:w="2250" w:type="dxa"/>
            <w:hideMark/>
          </w:tcPr>
          <w:p w14:paraId="15BB0076" w14:textId="13C5E31A"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lastRenderedPageBreak/>
              <w:t>Module Title</w:t>
            </w:r>
          </w:p>
        </w:tc>
        <w:tc>
          <w:tcPr>
            <w:tcW w:w="0" w:type="auto"/>
            <w:hideMark/>
          </w:tcPr>
          <w:p w14:paraId="420D73E0"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LH Power, Control and Resistance</w:t>
            </w:r>
          </w:p>
        </w:tc>
      </w:tr>
      <w:tr w:rsidR="004C05D0" w:rsidRPr="004C05D0" w14:paraId="35D7DD0A" w14:textId="77777777" w:rsidTr="00FD6258">
        <w:tc>
          <w:tcPr>
            <w:tcW w:w="2250" w:type="dxa"/>
            <w:hideMark/>
          </w:tcPr>
          <w:p w14:paraId="77F68661"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School</w:t>
            </w:r>
          </w:p>
        </w:tc>
        <w:tc>
          <w:tcPr>
            <w:tcW w:w="0" w:type="auto"/>
            <w:hideMark/>
          </w:tcPr>
          <w:p w14:paraId="478E36C4"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School of Social Policy</w:t>
            </w:r>
          </w:p>
        </w:tc>
      </w:tr>
      <w:tr w:rsidR="004C05D0" w:rsidRPr="004C05D0" w14:paraId="4D4F1709" w14:textId="77777777" w:rsidTr="00FD6258">
        <w:tc>
          <w:tcPr>
            <w:tcW w:w="2250" w:type="dxa"/>
            <w:hideMark/>
          </w:tcPr>
          <w:p w14:paraId="35478853"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Department</w:t>
            </w:r>
          </w:p>
        </w:tc>
        <w:tc>
          <w:tcPr>
            <w:tcW w:w="0" w:type="auto"/>
            <w:hideMark/>
          </w:tcPr>
          <w:p w14:paraId="14459AC4" w14:textId="07A44EA2"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Soc Policy, Sociology &amp; Crimin</w:t>
            </w:r>
            <w:r w:rsidR="00842160">
              <w:rPr>
                <w:rFonts w:ascii="Arial" w:eastAsia="Times New Roman" w:hAnsi="Arial" w:cs="Arial"/>
                <w:color w:val="333333"/>
                <w:sz w:val="18"/>
                <w:szCs w:val="18"/>
                <w:lang w:eastAsia="en-GB"/>
              </w:rPr>
              <w:t>ology</w:t>
            </w:r>
          </w:p>
        </w:tc>
      </w:tr>
      <w:tr w:rsidR="004C05D0" w:rsidRPr="004C05D0" w14:paraId="3FD304D4" w14:textId="77777777" w:rsidTr="00FD6258">
        <w:tc>
          <w:tcPr>
            <w:tcW w:w="2250" w:type="dxa"/>
            <w:hideMark/>
          </w:tcPr>
          <w:p w14:paraId="6E339932"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Code</w:t>
            </w:r>
          </w:p>
        </w:tc>
        <w:tc>
          <w:tcPr>
            <w:tcW w:w="0" w:type="auto"/>
            <w:hideMark/>
          </w:tcPr>
          <w:p w14:paraId="4C8906B4"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08 36015</w:t>
            </w:r>
          </w:p>
        </w:tc>
      </w:tr>
      <w:tr w:rsidR="004C05D0" w:rsidRPr="004C05D0" w14:paraId="5432637C" w14:textId="77777777" w:rsidTr="00FD6258">
        <w:tc>
          <w:tcPr>
            <w:tcW w:w="2250" w:type="dxa"/>
            <w:hideMark/>
          </w:tcPr>
          <w:p w14:paraId="1D6CFFE6"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Module Lead</w:t>
            </w:r>
          </w:p>
        </w:tc>
        <w:tc>
          <w:tcPr>
            <w:tcW w:w="0" w:type="auto"/>
            <w:hideMark/>
          </w:tcPr>
          <w:p w14:paraId="79A1EDF2" w14:textId="0B9BA00D" w:rsidR="004C05D0" w:rsidRPr="004C05D0" w:rsidRDefault="00842160" w:rsidP="004C05D0">
            <w:pPr>
              <w:rPr>
                <w:rFonts w:ascii="Arial" w:eastAsia="Times New Roman" w:hAnsi="Arial" w:cs="Arial"/>
                <w:color w:val="333333"/>
                <w:sz w:val="18"/>
                <w:szCs w:val="18"/>
                <w:lang w:eastAsia="en-GB"/>
              </w:rPr>
            </w:pPr>
            <w:r>
              <w:rPr>
                <w:rFonts w:ascii="Arial" w:eastAsia="Times New Roman" w:hAnsi="Arial" w:cs="Arial"/>
                <w:color w:val="333333"/>
                <w:sz w:val="18"/>
                <w:szCs w:val="18"/>
                <w:lang w:eastAsia="en-GB"/>
              </w:rPr>
              <w:t>Dr Justin Cruickshank</w:t>
            </w:r>
          </w:p>
        </w:tc>
      </w:tr>
      <w:tr w:rsidR="004C05D0" w:rsidRPr="004C05D0" w14:paraId="13F91E6D" w14:textId="77777777" w:rsidTr="00FD6258">
        <w:tc>
          <w:tcPr>
            <w:tcW w:w="2250" w:type="dxa"/>
            <w:hideMark/>
          </w:tcPr>
          <w:p w14:paraId="2C1F6E94"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Level</w:t>
            </w:r>
          </w:p>
        </w:tc>
        <w:tc>
          <w:tcPr>
            <w:tcW w:w="0" w:type="auto"/>
            <w:hideMark/>
          </w:tcPr>
          <w:p w14:paraId="4CE1F822"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Honours Level</w:t>
            </w:r>
          </w:p>
        </w:tc>
      </w:tr>
      <w:tr w:rsidR="004C05D0" w:rsidRPr="004C05D0" w14:paraId="76E04D4D" w14:textId="77777777" w:rsidTr="00FD6258">
        <w:tc>
          <w:tcPr>
            <w:tcW w:w="2250" w:type="dxa"/>
            <w:hideMark/>
          </w:tcPr>
          <w:p w14:paraId="5710E88E"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Credits</w:t>
            </w:r>
          </w:p>
        </w:tc>
        <w:tc>
          <w:tcPr>
            <w:tcW w:w="0" w:type="auto"/>
            <w:hideMark/>
          </w:tcPr>
          <w:p w14:paraId="3EB668D3"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20</w:t>
            </w:r>
          </w:p>
        </w:tc>
      </w:tr>
      <w:tr w:rsidR="004C05D0" w:rsidRPr="004C05D0" w14:paraId="1EC7609B" w14:textId="77777777" w:rsidTr="00FD6258">
        <w:tc>
          <w:tcPr>
            <w:tcW w:w="2250" w:type="dxa"/>
            <w:hideMark/>
          </w:tcPr>
          <w:p w14:paraId="16027D55"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Semester</w:t>
            </w:r>
          </w:p>
        </w:tc>
        <w:tc>
          <w:tcPr>
            <w:tcW w:w="0" w:type="auto"/>
            <w:hideMark/>
          </w:tcPr>
          <w:p w14:paraId="788EF12E"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Semester 2</w:t>
            </w:r>
          </w:p>
        </w:tc>
      </w:tr>
      <w:tr w:rsidR="004C05D0" w:rsidRPr="004C05D0" w14:paraId="2312E655" w14:textId="77777777" w:rsidTr="00FD6258">
        <w:tc>
          <w:tcPr>
            <w:tcW w:w="2250" w:type="dxa"/>
            <w:hideMark/>
          </w:tcPr>
          <w:p w14:paraId="61D1ED8D"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Pre-requisites</w:t>
            </w:r>
          </w:p>
        </w:tc>
        <w:tc>
          <w:tcPr>
            <w:tcW w:w="0" w:type="auto"/>
            <w:hideMark/>
          </w:tcPr>
          <w:p w14:paraId="4D9332DB"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50B3E46B" w14:textId="77777777" w:rsidTr="00FD6258">
        <w:tc>
          <w:tcPr>
            <w:tcW w:w="2250" w:type="dxa"/>
            <w:hideMark/>
          </w:tcPr>
          <w:p w14:paraId="271B1E80"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Co-requisites</w:t>
            </w:r>
          </w:p>
        </w:tc>
        <w:tc>
          <w:tcPr>
            <w:tcW w:w="0" w:type="auto"/>
            <w:hideMark/>
          </w:tcPr>
          <w:p w14:paraId="566DE340"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345C621D" w14:textId="77777777" w:rsidTr="00FD6258">
        <w:tc>
          <w:tcPr>
            <w:tcW w:w="2250" w:type="dxa"/>
            <w:hideMark/>
          </w:tcPr>
          <w:p w14:paraId="204EB25E"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Restrictions</w:t>
            </w:r>
          </w:p>
        </w:tc>
        <w:tc>
          <w:tcPr>
            <w:tcW w:w="0" w:type="auto"/>
            <w:hideMark/>
          </w:tcPr>
          <w:p w14:paraId="061D7D4B"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None</w:t>
            </w:r>
          </w:p>
        </w:tc>
      </w:tr>
      <w:tr w:rsidR="004C05D0" w:rsidRPr="004C05D0" w14:paraId="12F19AED" w14:textId="77777777" w:rsidTr="00FD6258">
        <w:tc>
          <w:tcPr>
            <w:tcW w:w="2250" w:type="dxa"/>
            <w:hideMark/>
          </w:tcPr>
          <w:p w14:paraId="572CD165"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Contact Hours</w:t>
            </w:r>
          </w:p>
        </w:tc>
        <w:tc>
          <w:tcPr>
            <w:tcW w:w="0" w:type="auto"/>
            <w:hideMark/>
          </w:tcPr>
          <w:p w14:paraId="6D69E7E1"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Lecture-22 hours</w:t>
            </w:r>
            <w:r w:rsidRPr="004C05D0">
              <w:rPr>
                <w:rFonts w:ascii="Arial" w:eastAsia="Times New Roman" w:hAnsi="Arial" w:cs="Arial"/>
                <w:color w:val="333333"/>
                <w:sz w:val="18"/>
                <w:szCs w:val="18"/>
                <w:lang w:eastAsia="en-GB"/>
              </w:rPr>
              <w:br/>
              <w:t>Seminar-11 hours</w:t>
            </w:r>
            <w:r w:rsidRPr="004C05D0">
              <w:rPr>
                <w:rFonts w:ascii="Arial" w:eastAsia="Times New Roman" w:hAnsi="Arial" w:cs="Arial"/>
                <w:color w:val="333333"/>
                <w:sz w:val="18"/>
                <w:szCs w:val="18"/>
                <w:lang w:eastAsia="en-GB"/>
              </w:rPr>
              <w:br/>
              <w:t>Practical Classes and workshops-11 hours</w:t>
            </w:r>
            <w:r w:rsidRPr="004C05D0">
              <w:rPr>
                <w:rFonts w:ascii="Arial" w:eastAsia="Times New Roman" w:hAnsi="Arial" w:cs="Arial"/>
                <w:color w:val="333333"/>
                <w:sz w:val="18"/>
                <w:szCs w:val="18"/>
                <w:lang w:eastAsia="en-GB"/>
              </w:rPr>
              <w:br/>
              <w:t>Guided independent study-156 hours</w:t>
            </w:r>
            <w:r w:rsidRPr="004C05D0">
              <w:rPr>
                <w:rFonts w:ascii="Arial" w:eastAsia="Times New Roman" w:hAnsi="Arial" w:cs="Arial"/>
                <w:color w:val="333333"/>
                <w:sz w:val="18"/>
                <w:szCs w:val="18"/>
                <w:lang w:eastAsia="en-GB"/>
              </w:rPr>
              <w:br/>
            </w:r>
            <w:r w:rsidRPr="004C05D0">
              <w:rPr>
                <w:rFonts w:ascii="Arial" w:eastAsia="Times New Roman" w:hAnsi="Arial" w:cs="Arial"/>
                <w:b/>
                <w:bCs/>
                <w:color w:val="333333"/>
                <w:sz w:val="18"/>
                <w:szCs w:val="18"/>
                <w:lang w:eastAsia="en-GB"/>
              </w:rPr>
              <w:t>Total: </w:t>
            </w:r>
            <w:r w:rsidRPr="004C05D0">
              <w:rPr>
                <w:rFonts w:ascii="Arial" w:eastAsia="Times New Roman" w:hAnsi="Arial" w:cs="Arial"/>
                <w:color w:val="333333"/>
                <w:sz w:val="18"/>
                <w:szCs w:val="18"/>
                <w:lang w:eastAsia="en-GB"/>
              </w:rPr>
              <w:t>200 hours</w:t>
            </w:r>
          </w:p>
        </w:tc>
      </w:tr>
      <w:tr w:rsidR="004C05D0" w:rsidRPr="004C05D0" w14:paraId="33EF2C9D" w14:textId="77777777" w:rsidTr="00FD6258">
        <w:tc>
          <w:tcPr>
            <w:tcW w:w="2250" w:type="dxa"/>
            <w:hideMark/>
          </w:tcPr>
          <w:p w14:paraId="59D1370F"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Exclusions</w:t>
            </w:r>
          </w:p>
        </w:tc>
        <w:tc>
          <w:tcPr>
            <w:tcW w:w="0" w:type="auto"/>
            <w:hideMark/>
          </w:tcPr>
          <w:p w14:paraId="4A3A26CC" w14:textId="77777777" w:rsidR="004C05D0" w:rsidRPr="004C05D0" w:rsidRDefault="004C05D0" w:rsidP="004C05D0">
            <w:pPr>
              <w:rPr>
                <w:rFonts w:ascii="Arial" w:eastAsia="Times New Roman" w:hAnsi="Arial" w:cs="Arial"/>
                <w:b/>
                <w:bCs/>
                <w:color w:val="333333"/>
                <w:sz w:val="18"/>
                <w:szCs w:val="18"/>
                <w:lang w:eastAsia="en-GB"/>
              </w:rPr>
            </w:pPr>
          </w:p>
        </w:tc>
      </w:tr>
      <w:tr w:rsidR="004C05D0" w:rsidRPr="004C05D0" w14:paraId="1B587155" w14:textId="77777777" w:rsidTr="00FD6258">
        <w:tc>
          <w:tcPr>
            <w:tcW w:w="2250" w:type="dxa"/>
            <w:hideMark/>
          </w:tcPr>
          <w:p w14:paraId="798F47F7"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Description</w:t>
            </w:r>
          </w:p>
        </w:tc>
        <w:tc>
          <w:tcPr>
            <w:tcW w:w="0" w:type="auto"/>
            <w:hideMark/>
          </w:tcPr>
          <w:p w14:paraId="08C8D322"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This optional module critically explores contemporary modes of power, </w:t>
            </w:r>
            <w:proofErr w:type="gramStart"/>
            <w:r w:rsidRPr="004C05D0">
              <w:rPr>
                <w:rFonts w:ascii="Arial" w:eastAsia="Times New Roman" w:hAnsi="Arial" w:cs="Arial"/>
                <w:color w:val="333333"/>
                <w:sz w:val="18"/>
                <w:szCs w:val="18"/>
                <w:lang w:eastAsia="en-GB"/>
              </w:rPr>
              <w:t>control</w:t>
            </w:r>
            <w:proofErr w:type="gramEnd"/>
            <w:r w:rsidRPr="004C05D0">
              <w:rPr>
                <w:rFonts w:ascii="Arial" w:eastAsia="Times New Roman" w:hAnsi="Arial" w:cs="Arial"/>
                <w:color w:val="333333"/>
                <w:sz w:val="18"/>
                <w:szCs w:val="18"/>
                <w:lang w:eastAsia="en-GB"/>
              </w:rPr>
              <w:t xml:space="preserve"> and resistance, and in particular how these are framed through neoliberal ideology and culture. It draws on critical concepts from political sociology and associated fields, blending critical-theoretical analysis and empirical case studies. The module introduces key conceptual building blocks such as power, state-civil society relations, dominant </w:t>
            </w:r>
            <w:proofErr w:type="gramStart"/>
            <w:r w:rsidRPr="004C05D0">
              <w:rPr>
                <w:rFonts w:ascii="Arial" w:eastAsia="Times New Roman" w:hAnsi="Arial" w:cs="Arial"/>
                <w:color w:val="333333"/>
                <w:sz w:val="18"/>
                <w:szCs w:val="18"/>
                <w:lang w:eastAsia="en-GB"/>
              </w:rPr>
              <w:t>ideology</w:t>
            </w:r>
            <w:proofErr w:type="gramEnd"/>
            <w:r w:rsidRPr="004C05D0">
              <w:rPr>
                <w:rFonts w:ascii="Arial" w:eastAsia="Times New Roman" w:hAnsi="Arial" w:cs="Arial"/>
                <w:color w:val="333333"/>
                <w:sz w:val="18"/>
                <w:szCs w:val="18"/>
                <w:lang w:eastAsia="en-GB"/>
              </w:rPr>
              <w:t xml:space="preserve"> and the nature of elites. It details the development of neoliberalism from a relatively obscure economic theory into the hegemonic form of contemporary societies. This has classed, </w:t>
            </w:r>
            <w:proofErr w:type="gramStart"/>
            <w:r w:rsidRPr="004C05D0">
              <w:rPr>
                <w:rFonts w:ascii="Arial" w:eastAsia="Times New Roman" w:hAnsi="Arial" w:cs="Arial"/>
                <w:color w:val="333333"/>
                <w:sz w:val="18"/>
                <w:szCs w:val="18"/>
                <w:lang w:eastAsia="en-GB"/>
              </w:rPr>
              <w:t>gendered</w:t>
            </w:r>
            <w:proofErr w:type="gramEnd"/>
            <w:r w:rsidRPr="004C05D0">
              <w:rPr>
                <w:rFonts w:ascii="Arial" w:eastAsia="Times New Roman" w:hAnsi="Arial" w:cs="Arial"/>
                <w:color w:val="333333"/>
                <w:sz w:val="18"/>
                <w:szCs w:val="18"/>
                <w:lang w:eastAsia="en-GB"/>
              </w:rPr>
              <w:t xml:space="preserve"> and racialized dimensions that have evolved into widespread forms of control, such as surveillance and incarceration. The changing nature of and prospects for resistance are charted in relation to these developments. These include new forms of technologically mediated social movement activism, and the emergence of more individualised everyday forms of political participation. As culture has become a key political battleground, the forms of knowledge that neoliberalism validates – and how this might be contested – are also considered.</w:t>
            </w:r>
          </w:p>
        </w:tc>
      </w:tr>
      <w:tr w:rsidR="004C05D0" w:rsidRPr="004C05D0" w14:paraId="64678255" w14:textId="77777777" w:rsidTr="00FD6258">
        <w:tc>
          <w:tcPr>
            <w:tcW w:w="2250" w:type="dxa"/>
            <w:hideMark/>
          </w:tcPr>
          <w:p w14:paraId="2B008347"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Learning Outcomes</w:t>
            </w:r>
          </w:p>
        </w:tc>
        <w:tc>
          <w:tcPr>
            <w:tcW w:w="0" w:type="auto"/>
            <w:hideMark/>
          </w:tcPr>
          <w:p w14:paraId="4DB8F383"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By the end of the module students should be able to:</w:t>
            </w:r>
          </w:p>
          <w:p w14:paraId="4B62D5AF" w14:textId="77777777" w:rsidR="004C05D0" w:rsidRPr="004C05D0" w:rsidRDefault="004C05D0" w:rsidP="004C05D0">
            <w:pPr>
              <w:numPr>
                <w:ilvl w:val="0"/>
                <w:numId w:val="40"/>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Identify and evaluate appropriate key concepts and theories for the study of power, control and </w:t>
            </w:r>
            <w:proofErr w:type="gramStart"/>
            <w:r w:rsidRPr="004C05D0">
              <w:rPr>
                <w:rFonts w:ascii="Arial" w:eastAsia="Times New Roman" w:hAnsi="Arial" w:cs="Arial"/>
                <w:color w:val="333333"/>
                <w:sz w:val="18"/>
                <w:szCs w:val="18"/>
                <w:lang w:eastAsia="en-GB"/>
              </w:rPr>
              <w:t>resistance;</w:t>
            </w:r>
            <w:proofErr w:type="gramEnd"/>
          </w:p>
          <w:p w14:paraId="29AC8666" w14:textId="77777777" w:rsidR="004C05D0" w:rsidRPr="004C05D0" w:rsidRDefault="004C05D0" w:rsidP="004C05D0">
            <w:pPr>
              <w:numPr>
                <w:ilvl w:val="0"/>
                <w:numId w:val="40"/>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Understand power and resistance as manifest in economic, political, and socio-cultural settings; with classed, gendered and racialized </w:t>
            </w:r>
            <w:proofErr w:type="gramStart"/>
            <w:r w:rsidRPr="004C05D0">
              <w:rPr>
                <w:rFonts w:ascii="Arial" w:eastAsia="Times New Roman" w:hAnsi="Arial" w:cs="Arial"/>
                <w:color w:val="333333"/>
                <w:sz w:val="18"/>
                <w:szCs w:val="18"/>
                <w:lang w:eastAsia="en-GB"/>
              </w:rPr>
              <w:t>dimensions;</w:t>
            </w:r>
            <w:proofErr w:type="gramEnd"/>
          </w:p>
          <w:p w14:paraId="5AACB924" w14:textId="77777777" w:rsidR="004C05D0" w:rsidRPr="004C05D0" w:rsidRDefault="004C05D0" w:rsidP="004C05D0">
            <w:pPr>
              <w:numPr>
                <w:ilvl w:val="0"/>
                <w:numId w:val="40"/>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 xml:space="preserve">Critically evaluate substantive examples of the contemporary operation of power and resistance in contemporary </w:t>
            </w:r>
            <w:proofErr w:type="gramStart"/>
            <w:r w:rsidRPr="004C05D0">
              <w:rPr>
                <w:rFonts w:ascii="Arial" w:eastAsia="Times New Roman" w:hAnsi="Arial" w:cs="Arial"/>
                <w:color w:val="333333"/>
                <w:sz w:val="18"/>
                <w:szCs w:val="18"/>
                <w:lang w:eastAsia="en-GB"/>
              </w:rPr>
              <w:t>societies;</w:t>
            </w:r>
            <w:proofErr w:type="gramEnd"/>
          </w:p>
          <w:p w14:paraId="2F477BDC" w14:textId="77777777" w:rsidR="004C05D0" w:rsidRPr="004C05D0" w:rsidRDefault="004C05D0" w:rsidP="004C05D0">
            <w:pPr>
              <w:numPr>
                <w:ilvl w:val="0"/>
                <w:numId w:val="40"/>
              </w:numPr>
              <w:spacing w:before="100" w:beforeAutospacing="1" w:after="100" w:afterAutospacing="1"/>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Reflect on the means and prospects for challenging contemporary modes of power and control.</w:t>
            </w:r>
          </w:p>
        </w:tc>
      </w:tr>
      <w:tr w:rsidR="004C05D0" w:rsidRPr="004C05D0" w14:paraId="32C6ABD1" w14:textId="77777777" w:rsidTr="00FD6258">
        <w:tc>
          <w:tcPr>
            <w:tcW w:w="2250" w:type="dxa"/>
            <w:hideMark/>
          </w:tcPr>
          <w:p w14:paraId="71FFE7CB" w14:textId="77777777" w:rsidR="004C05D0" w:rsidRPr="004C05D0" w:rsidRDefault="004C05D0" w:rsidP="004C05D0">
            <w:pPr>
              <w:rPr>
                <w:rFonts w:ascii="Arial" w:eastAsia="Times New Roman" w:hAnsi="Arial" w:cs="Arial"/>
                <w:b/>
                <w:bCs/>
                <w:color w:val="333333"/>
                <w:sz w:val="18"/>
                <w:szCs w:val="18"/>
                <w:lang w:eastAsia="en-GB"/>
              </w:rPr>
            </w:pPr>
            <w:r w:rsidRPr="004C05D0">
              <w:rPr>
                <w:rFonts w:ascii="Arial" w:eastAsia="Times New Roman" w:hAnsi="Arial" w:cs="Arial"/>
                <w:b/>
                <w:bCs/>
                <w:color w:val="333333"/>
                <w:sz w:val="18"/>
                <w:szCs w:val="18"/>
                <w:lang w:eastAsia="en-GB"/>
              </w:rPr>
              <w:t>Assessment</w:t>
            </w:r>
          </w:p>
        </w:tc>
        <w:tc>
          <w:tcPr>
            <w:tcW w:w="0" w:type="auto"/>
            <w:hideMark/>
          </w:tcPr>
          <w:p w14:paraId="016C4CB0" w14:textId="77777777" w:rsidR="004C05D0" w:rsidRPr="004C05D0" w:rsidRDefault="004C05D0" w:rsidP="004C05D0">
            <w:pPr>
              <w:rPr>
                <w:rFonts w:ascii="Arial" w:eastAsia="Times New Roman" w:hAnsi="Arial" w:cs="Arial"/>
                <w:color w:val="333333"/>
                <w:sz w:val="18"/>
                <w:szCs w:val="18"/>
                <w:lang w:eastAsia="en-GB"/>
              </w:rPr>
            </w:pPr>
            <w:r w:rsidRPr="004C05D0">
              <w:rPr>
                <w:rFonts w:ascii="Arial" w:eastAsia="Times New Roman" w:hAnsi="Arial" w:cs="Arial"/>
                <w:color w:val="333333"/>
                <w:sz w:val="18"/>
                <w:szCs w:val="18"/>
                <w:lang w:eastAsia="en-GB"/>
              </w:rPr>
              <w:t>36015-</w:t>
            </w:r>
            <w:proofErr w:type="gramStart"/>
            <w:r w:rsidRPr="004C05D0">
              <w:rPr>
                <w:rFonts w:ascii="Arial" w:eastAsia="Times New Roman" w:hAnsi="Arial" w:cs="Arial"/>
                <w:color w:val="333333"/>
                <w:sz w:val="18"/>
                <w:szCs w:val="18"/>
                <w:lang w:eastAsia="en-GB"/>
              </w:rPr>
              <w:t>01 :</w:t>
            </w:r>
            <w:proofErr w:type="gramEnd"/>
            <w:r w:rsidRPr="004C05D0">
              <w:rPr>
                <w:rFonts w:ascii="Arial" w:eastAsia="Times New Roman" w:hAnsi="Arial" w:cs="Arial"/>
                <w:color w:val="333333"/>
                <w:sz w:val="18"/>
                <w:szCs w:val="18"/>
                <w:lang w:eastAsia="en-GB"/>
              </w:rPr>
              <w:t xml:space="preserve"> Written assignment (5000 words) : Coursework (100%)</w:t>
            </w:r>
          </w:p>
        </w:tc>
      </w:tr>
    </w:tbl>
    <w:p w14:paraId="0ABA4D64" w14:textId="77777777" w:rsidR="004C05D0" w:rsidRDefault="004C05D0"/>
    <w:sectPr w:rsidR="004C05D0">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C7BD3" w14:textId="77777777" w:rsidR="00FC7B2E" w:rsidRDefault="00FC7B2E" w:rsidP="004C05D0">
      <w:pPr>
        <w:spacing w:after="0" w:line="240" w:lineRule="auto"/>
      </w:pPr>
      <w:r>
        <w:separator/>
      </w:r>
    </w:p>
  </w:endnote>
  <w:endnote w:type="continuationSeparator" w:id="0">
    <w:p w14:paraId="4B1AF120" w14:textId="77777777" w:rsidR="00FC7B2E" w:rsidRDefault="00FC7B2E" w:rsidP="004C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594474"/>
      <w:docPartObj>
        <w:docPartGallery w:val="Page Numbers (Bottom of Page)"/>
        <w:docPartUnique/>
      </w:docPartObj>
    </w:sdtPr>
    <w:sdtEndPr>
      <w:rPr>
        <w:noProof/>
      </w:rPr>
    </w:sdtEndPr>
    <w:sdtContent>
      <w:p w14:paraId="3050CFB9" w14:textId="77777777" w:rsidR="0076738E" w:rsidRDefault="007673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3DC73F" w14:textId="77777777" w:rsidR="0076738E" w:rsidRDefault="00767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36E17" w14:textId="77777777" w:rsidR="00FC7B2E" w:rsidRDefault="00FC7B2E" w:rsidP="004C05D0">
      <w:pPr>
        <w:spacing w:after="0" w:line="240" w:lineRule="auto"/>
      </w:pPr>
      <w:r>
        <w:separator/>
      </w:r>
    </w:p>
  </w:footnote>
  <w:footnote w:type="continuationSeparator" w:id="0">
    <w:p w14:paraId="78A6A425" w14:textId="77777777" w:rsidR="00FC7B2E" w:rsidRDefault="00FC7B2E" w:rsidP="004C0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AEC"/>
    <w:multiLevelType w:val="multilevel"/>
    <w:tmpl w:val="6CF6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50F70"/>
    <w:multiLevelType w:val="multilevel"/>
    <w:tmpl w:val="F6DA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F6136"/>
    <w:multiLevelType w:val="multilevel"/>
    <w:tmpl w:val="2DA6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E1047"/>
    <w:multiLevelType w:val="multilevel"/>
    <w:tmpl w:val="6FE0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A44C9"/>
    <w:multiLevelType w:val="multilevel"/>
    <w:tmpl w:val="33AE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47052"/>
    <w:multiLevelType w:val="multilevel"/>
    <w:tmpl w:val="8FA2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14CE6"/>
    <w:multiLevelType w:val="multilevel"/>
    <w:tmpl w:val="D368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2509B"/>
    <w:multiLevelType w:val="multilevel"/>
    <w:tmpl w:val="38B2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40C96"/>
    <w:multiLevelType w:val="multilevel"/>
    <w:tmpl w:val="0ECC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8692C"/>
    <w:multiLevelType w:val="multilevel"/>
    <w:tmpl w:val="0232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F7434"/>
    <w:multiLevelType w:val="multilevel"/>
    <w:tmpl w:val="7A16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A7142B"/>
    <w:multiLevelType w:val="multilevel"/>
    <w:tmpl w:val="F7F6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552A2E"/>
    <w:multiLevelType w:val="multilevel"/>
    <w:tmpl w:val="A642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D407F"/>
    <w:multiLevelType w:val="multilevel"/>
    <w:tmpl w:val="0C46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660F4"/>
    <w:multiLevelType w:val="multilevel"/>
    <w:tmpl w:val="63EC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71358D"/>
    <w:multiLevelType w:val="multilevel"/>
    <w:tmpl w:val="2428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96189"/>
    <w:multiLevelType w:val="multilevel"/>
    <w:tmpl w:val="3834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D73A2"/>
    <w:multiLevelType w:val="multilevel"/>
    <w:tmpl w:val="A378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B1932"/>
    <w:multiLevelType w:val="multilevel"/>
    <w:tmpl w:val="7EBC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95468F"/>
    <w:multiLevelType w:val="multilevel"/>
    <w:tmpl w:val="47B8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0065D0"/>
    <w:multiLevelType w:val="multilevel"/>
    <w:tmpl w:val="6F92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E12B1C"/>
    <w:multiLevelType w:val="multilevel"/>
    <w:tmpl w:val="0870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2550F"/>
    <w:multiLevelType w:val="multilevel"/>
    <w:tmpl w:val="E67C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7B58D6"/>
    <w:multiLevelType w:val="multilevel"/>
    <w:tmpl w:val="B6FC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F47F0D"/>
    <w:multiLevelType w:val="multilevel"/>
    <w:tmpl w:val="B602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6A21CD"/>
    <w:multiLevelType w:val="multilevel"/>
    <w:tmpl w:val="FBDE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7E1A60"/>
    <w:multiLevelType w:val="multilevel"/>
    <w:tmpl w:val="3A3E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0D1E8A"/>
    <w:multiLevelType w:val="multilevel"/>
    <w:tmpl w:val="9FBA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24658B"/>
    <w:multiLevelType w:val="multilevel"/>
    <w:tmpl w:val="9C94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450882"/>
    <w:multiLevelType w:val="multilevel"/>
    <w:tmpl w:val="0EA6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F91314"/>
    <w:multiLevelType w:val="multilevel"/>
    <w:tmpl w:val="1E56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4A371D"/>
    <w:multiLevelType w:val="multilevel"/>
    <w:tmpl w:val="4A8E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1A596D"/>
    <w:multiLevelType w:val="multilevel"/>
    <w:tmpl w:val="CFBA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B852A4"/>
    <w:multiLevelType w:val="multilevel"/>
    <w:tmpl w:val="5846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9B19CE"/>
    <w:multiLevelType w:val="multilevel"/>
    <w:tmpl w:val="486A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F7C3A"/>
    <w:multiLevelType w:val="multilevel"/>
    <w:tmpl w:val="0706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9F794A"/>
    <w:multiLevelType w:val="multilevel"/>
    <w:tmpl w:val="E160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242D58"/>
    <w:multiLevelType w:val="multilevel"/>
    <w:tmpl w:val="9434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867F23"/>
    <w:multiLevelType w:val="multilevel"/>
    <w:tmpl w:val="465A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814876"/>
    <w:multiLevelType w:val="multilevel"/>
    <w:tmpl w:val="583A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74E9F"/>
    <w:multiLevelType w:val="multilevel"/>
    <w:tmpl w:val="EE0E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B318D8"/>
    <w:multiLevelType w:val="multilevel"/>
    <w:tmpl w:val="BA5C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8D48C2"/>
    <w:multiLevelType w:val="multilevel"/>
    <w:tmpl w:val="1190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193DF5"/>
    <w:multiLevelType w:val="multilevel"/>
    <w:tmpl w:val="4564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B62F1F"/>
    <w:multiLevelType w:val="multilevel"/>
    <w:tmpl w:val="CF94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EA620E"/>
    <w:multiLevelType w:val="multilevel"/>
    <w:tmpl w:val="D844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845C8C"/>
    <w:multiLevelType w:val="multilevel"/>
    <w:tmpl w:val="3D74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FE7B81"/>
    <w:multiLevelType w:val="multilevel"/>
    <w:tmpl w:val="AE18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866605"/>
    <w:multiLevelType w:val="multilevel"/>
    <w:tmpl w:val="4104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3429E3"/>
    <w:multiLevelType w:val="multilevel"/>
    <w:tmpl w:val="2954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622983">
    <w:abstractNumId w:val="40"/>
  </w:num>
  <w:num w:numId="2" w16cid:durableId="918827066">
    <w:abstractNumId w:val="25"/>
  </w:num>
  <w:num w:numId="3" w16cid:durableId="131875128">
    <w:abstractNumId w:val="46"/>
  </w:num>
  <w:num w:numId="4" w16cid:durableId="1068191054">
    <w:abstractNumId w:val="2"/>
  </w:num>
  <w:num w:numId="5" w16cid:durableId="1304238926">
    <w:abstractNumId w:val="22"/>
  </w:num>
  <w:num w:numId="6" w16cid:durableId="445856760">
    <w:abstractNumId w:val="10"/>
  </w:num>
  <w:num w:numId="7" w16cid:durableId="670377885">
    <w:abstractNumId w:val="9"/>
  </w:num>
  <w:num w:numId="8" w16cid:durableId="1043795298">
    <w:abstractNumId w:val="42"/>
  </w:num>
  <w:num w:numId="9" w16cid:durableId="1586722656">
    <w:abstractNumId w:val="24"/>
  </w:num>
  <w:num w:numId="10" w16cid:durableId="988481750">
    <w:abstractNumId w:val="27"/>
  </w:num>
  <w:num w:numId="11" w16cid:durableId="1034693122">
    <w:abstractNumId w:val="38"/>
  </w:num>
  <w:num w:numId="12" w16cid:durableId="699091777">
    <w:abstractNumId w:val="35"/>
  </w:num>
  <w:num w:numId="13" w16cid:durableId="2073311367">
    <w:abstractNumId w:val="16"/>
  </w:num>
  <w:num w:numId="14" w16cid:durableId="62023604">
    <w:abstractNumId w:val="18"/>
  </w:num>
  <w:num w:numId="15" w16cid:durableId="42098436">
    <w:abstractNumId w:val="19"/>
  </w:num>
  <w:num w:numId="16" w16cid:durableId="2128041552">
    <w:abstractNumId w:val="26"/>
  </w:num>
  <w:num w:numId="17" w16cid:durableId="1544902562">
    <w:abstractNumId w:val="11"/>
  </w:num>
  <w:num w:numId="18" w16cid:durableId="1049954471">
    <w:abstractNumId w:val="7"/>
  </w:num>
  <w:num w:numId="19" w16cid:durableId="1540315293">
    <w:abstractNumId w:val="48"/>
  </w:num>
  <w:num w:numId="20" w16cid:durableId="1890720998">
    <w:abstractNumId w:val="31"/>
  </w:num>
  <w:num w:numId="21" w16cid:durableId="1099301930">
    <w:abstractNumId w:val="14"/>
  </w:num>
  <w:num w:numId="22" w16cid:durableId="801466089">
    <w:abstractNumId w:val="13"/>
  </w:num>
  <w:num w:numId="23" w16cid:durableId="1729723801">
    <w:abstractNumId w:val="44"/>
  </w:num>
  <w:num w:numId="24" w16cid:durableId="2008747269">
    <w:abstractNumId w:val="4"/>
  </w:num>
  <w:num w:numId="25" w16cid:durableId="1046174787">
    <w:abstractNumId w:val="30"/>
  </w:num>
  <w:num w:numId="26" w16cid:durableId="1245653272">
    <w:abstractNumId w:val="49"/>
  </w:num>
  <w:num w:numId="27" w16cid:durableId="931010513">
    <w:abstractNumId w:val="33"/>
  </w:num>
  <w:num w:numId="28" w16cid:durableId="344982065">
    <w:abstractNumId w:val="20"/>
  </w:num>
  <w:num w:numId="29" w16cid:durableId="1744254819">
    <w:abstractNumId w:val="17"/>
  </w:num>
  <w:num w:numId="30" w16cid:durableId="793989097">
    <w:abstractNumId w:val="41"/>
  </w:num>
  <w:num w:numId="31" w16cid:durableId="1767076106">
    <w:abstractNumId w:val="0"/>
  </w:num>
  <w:num w:numId="32" w16cid:durableId="215167966">
    <w:abstractNumId w:val="5"/>
  </w:num>
  <w:num w:numId="33" w16cid:durableId="1687095136">
    <w:abstractNumId w:val="28"/>
  </w:num>
  <w:num w:numId="34" w16cid:durableId="897981865">
    <w:abstractNumId w:val="45"/>
  </w:num>
  <w:num w:numId="35" w16cid:durableId="1777670844">
    <w:abstractNumId w:val="47"/>
  </w:num>
  <w:num w:numId="36" w16cid:durableId="1407992788">
    <w:abstractNumId w:val="8"/>
  </w:num>
  <w:num w:numId="37" w16cid:durableId="598955450">
    <w:abstractNumId w:val="36"/>
  </w:num>
  <w:num w:numId="38" w16cid:durableId="1853059916">
    <w:abstractNumId w:val="15"/>
  </w:num>
  <w:num w:numId="39" w16cid:durableId="408771715">
    <w:abstractNumId w:val="39"/>
  </w:num>
  <w:num w:numId="40" w16cid:durableId="117647505">
    <w:abstractNumId w:val="37"/>
  </w:num>
  <w:num w:numId="41" w16cid:durableId="934943627">
    <w:abstractNumId w:val="6"/>
  </w:num>
  <w:num w:numId="42" w16cid:durableId="887375299">
    <w:abstractNumId w:val="23"/>
  </w:num>
  <w:num w:numId="43" w16cid:durableId="984359377">
    <w:abstractNumId w:val="29"/>
  </w:num>
  <w:num w:numId="44" w16cid:durableId="1016733899">
    <w:abstractNumId w:val="21"/>
  </w:num>
  <w:num w:numId="45" w16cid:durableId="679966061">
    <w:abstractNumId w:val="34"/>
  </w:num>
  <w:num w:numId="46" w16cid:durableId="1681542086">
    <w:abstractNumId w:val="12"/>
  </w:num>
  <w:num w:numId="47" w16cid:durableId="300618504">
    <w:abstractNumId w:val="32"/>
  </w:num>
  <w:num w:numId="48" w16cid:durableId="352343656">
    <w:abstractNumId w:val="3"/>
  </w:num>
  <w:num w:numId="49" w16cid:durableId="1798375453">
    <w:abstractNumId w:val="43"/>
  </w:num>
  <w:num w:numId="50" w16cid:durableId="1203981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8D"/>
    <w:rsid w:val="00073960"/>
    <w:rsid w:val="00132E22"/>
    <w:rsid w:val="00190EF8"/>
    <w:rsid w:val="001A5496"/>
    <w:rsid w:val="002A4639"/>
    <w:rsid w:val="002F66A5"/>
    <w:rsid w:val="00304777"/>
    <w:rsid w:val="00441C74"/>
    <w:rsid w:val="004C05D0"/>
    <w:rsid w:val="004E2EA5"/>
    <w:rsid w:val="005D7343"/>
    <w:rsid w:val="005E417B"/>
    <w:rsid w:val="006E7164"/>
    <w:rsid w:val="006E7280"/>
    <w:rsid w:val="0076738E"/>
    <w:rsid w:val="007F7A31"/>
    <w:rsid w:val="00835C2F"/>
    <w:rsid w:val="00842160"/>
    <w:rsid w:val="00902F0B"/>
    <w:rsid w:val="0091381B"/>
    <w:rsid w:val="00955DE6"/>
    <w:rsid w:val="00B11D6B"/>
    <w:rsid w:val="00BA46F4"/>
    <w:rsid w:val="00C04159"/>
    <w:rsid w:val="00C0608D"/>
    <w:rsid w:val="00C54BF0"/>
    <w:rsid w:val="00C86A9A"/>
    <w:rsid w:val="00CC698B"/>
    <w:rsid w:val="00D31A69"/>
    <w:rsid w:val="00D67BD8"/>
    <w:rsid w:val="00D93358"/>
    <w:rsid w:val="00DB30D3"/>
    <w:rsid w:val="00EC1347"/>
    <w:rsid w:val="00F93A74"/>
    <w:rsid w:val="00FB0C28"/>
    <w:rsid w:val="00FC7B2E"/>
    <w:rsid w:val="00FD6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4866"/>
  <w15:docId w15:val="{5B5F6A8D-5170-4009-8B55-77F92B95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A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0608D"/>
    <w:rPr>
      <w:b/>
      <w:bCs/>
    </w:rPr>
  </w:style>
  <w:style w:type="paragraph" w:styleId="Header">
    <w:name w:val="header"/>
    <w:basedOn w:val="Normal"/>
    <w:link w:val="HeaderChar"/>
    <w:uiPriority w:val="99"/>
    <w:unhideWhenUsed/>
    <w:rsid w:val="004C0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5D0"/>
  </w:style>
  <w:style w:type="paragraph" w:styleId="Footer">
    <w:name w:val="footer"/>
    <w:basedOn w:val="Normal"/>
    <w:link w:val="FooterChar"/>
    <w:uiPriority w:val="99"/>
    <w:unhideWhenUsed/>
    <w:rsid w:val="004C0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5D0"/>
  </w:style>
  <w:style w:type="character" w:styleId="Hyperlink">
    <w:name w:val="Hyperlink"/>
    <w:basedOn w:val="DefaultParagraphFont"/>
    <w:uiPriority w:val="99"/>
    <w:unhideWhenUsed/>
    <w:rsid w:val="004C05D0"/>
    <w:rPr>
      <w:color w:val="0563C1"/>
      <w:u w:val="single"/>
    </w:rPr>
  </w:style>
  <w:style w:type="character" w:styleId="UnresolvedMention">
    <w:name w:val="Unresolved Mention"/>
    <w:basedOn w:val="DefaultParagraphFont"/>
    <w:uiPriority w:val="99"/>
    <w:semiHidden/>
    <w:unhideWhenUsed/>
    <w:rsid w:val="004C05D0"/>
    <w:rPr>
      <w:color w:val="605E5C"/>
      <w:shd w:val="clear" w:color="auto" w:fill="E1DFDD"/>
    </w:rPr>
  </w:style>
  <w:style w:type="table" w:styleId="TableGrid">
    <w:name w:val="Table Grid"/>
    <w:basedOn w:val="TableNormal"/>
    <w:uiPriority w:val="39"/>
    <w:rsid w:val="004C0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C13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4745">
      <w:bodyDiv w:val="1"/>
      <w:marLeft w:val="0"/>
      <w:marRight w:val="0"/>
      <w:marTop w:val="0"/>
      <w:marBottom w:val="0"/>
      <w:divBdr>
        <w:top w:val="none" w:sz="0" w:space="0" w:color="auto"/>
        <w:left w:val="none" w:sz="0" w:space="0" w:color="auto"/>
        <w:bottom w:val="none" w:sz="0" w:space="0" w:color="auto"/>
        <w:right w:val="none" w:sz="0" w:space="0" w:color="auto"/>
      </w:divBdr>
    </w:div>
    <w:div w:id="83645548">
      <w:bodyDiv w:val="1"/>
      <w:marLeft w:val="0"/>
      <w:marRight w:val="0"/>
      <w:marTop w:val="0"/>
      <w:marBottom w:val="0"/>
      <w:divBdr>
        <w:top w:val="none" w:sz="0" w:space="0" w:color="auto"/>
        <w:left w:val="none" w:sz="0" w:space="0" w:color="auto"/>
        <w:bottom w:val="none" w:sz="0" w:space="0" w:color="auto"/>
        <w:right w:val="none" w:sz="0" w:space="0" w:color="auto"/>
      </w:divBdr>
    </w:div>
    <w:div w:id="164899516">
      <w:bodyDiv w:val="1"/>
      <w:marLeft w:val="0"/>
      <w:marRight w:val="0"/>
      <w:marTop w:val="0"/>
      <w:marBottom w:val="0"/>
      <w:divBdr>
        <w:top w:val="none" w:sz="0" w:space="0" w:color="auto"/>
        <w:left w:val="none" w:sz="0" w:space="0" w:color="auto"/>
        <w:bottom w:val="none" w:sz="0" w:space="0" w:color="auto"/>
        <w:right w:val="none" w:sz="0" w:space="0" w:color="auto"/>
      </w:divBdr>
    </w:div>
    <w:div w:id="221792895">
      <w:bodyDiv w:val="1"/>
      <w:marLeft w:val="0"/>
      <w:marRight w:val="0"/>
      <w:marTop w:val="0"/>
      <w:marBottom w:val="0"/>
      <w:divBdr>
        <w:top w:val="none" w:sz="0" w:space="0" w:color="auto"/>
        <w:left w:val="none" w:sz="0" w:space="0" w:color="auto"/>
        <w:bottom w:val="none" w:sz="0" w:space="0" w:color="auto"/>
        <w:right w:val="none" w:sz="0" w:space="0" w:color="auto"/>
      </w:divBdr>
    </w:div>
    <w:div w:id="235672211">
      <w:bodyDiv w:val="1"/>
      <w:marLeft w:val="0"/>
      <w:marRight w:val="0"/>
      <w:marTop w:val="0"/>
      <w:marBottom w:val="0"/>
      <w:divBdr>
        <w:top w:val="none" w:sz="0" w:space="0" w:color="auto"/>
        <w:left w:val="none" w:sz="0" w:space="0" w:color="auto"/>
        <w:bottom w:val="none" w:sz="0" w:space="0" w:color="auto"/>
        <w:right w:val="none" w:sz="0" w:space="0" w:color="auto"/>
      </w:divBdr>
    </w:div>
    <w:div w:id="313802863">
      <w:bodyDiv w:val="1"/>
      <w:marLeft w:val="0"/>
      <w:marRight w:val="0"/>
      <w:marTop w:val="0"/>
      <w:marBottom w:val="0"/>
      <w:divBdr>
        <w:top w:val="none" w:sz="0" w:space="0" w:color="auto"/>
        <w:left w:val="none" w:sz="0" w:space="0" w:color="auto"/>
        <w:bottom w:val="none" w:sz="0" w:space="0" w:color="auto"/>
        <w:right w:val="none" w:sz="0" w:space="0" w:color="auto"/>
      </w:divBdr>
    </w:div>
    <w:div w:id="324015664">
      <w:bodyDiv w:val="1"/>
      <w:marLeft w:val="0"/>
      <w:marRight w:val="0"/>
      <w:marTop w:val="0"/>
      <w:marBottom w:val="0"/>
      <w:divBdr>
        <w:top w:val="none" w:sz="0" w:space="0" w:color="auto"/>
        <w:left w:val="none" w:sz="0" w:space="0" w:color="auto"/>
        <w:bottom w:val="none" w:sz="0" w:space="0" w:color="auto"/>
        <w:right w:val="none" w:sz="0" w:space="0" w:color="auto"/>
      </w:divBdr>
    </w:div>
    <w:div w:id="390540720">
      <w:bodyDiv w:val="1"/>
      <w:marLeft w:val="0"/>
      <w:marRight w:val="0"/>
      <w:marTop w:val="0"/>
      <w:marBottom w:val="0"/>
      <w:divBdr>
        <w:top w:val="none" w:sz="0" w:space="0" w:color="auto"/>
        <w:left w:val="none" w:sz="0" w:space="0" w:color="auto"/>
        <w:bottom w:val="none" w:sz="0" w:space="0" w:color="auto"/>
        <w:right w:val="none" w:sz="0" w:space="0" w:color="auto"/>
      </w:divBdr>
    </w:div>
    <w:div w:id="488518674">
      <w:bodyDiv w:val="1"/>
      <w:marLeft w:val="0"/>
      <w:marRight w:val="0"/>
      <w:marTop w:val="0"/>
      <w:marBottom w:val="0"/>
      <w:divBdr>
        <w:top w:val="none" w:sz="0" w:space="0" w:color="auto"/>
        <w:left w:val="none" w:sz="0" w:space="0" w:color="auto"/>
        <w:bottom w:val="none" w:sz="0" w:space="0" w:color="auto"/>
        <w:right w:val="none" w:sz="0" w:space="0" w:color="auto"/>
      </w:divBdr>
    </w:div>
    <w:div w:id="524371410">
      <w:bodyDiv w:val="1"/>
      <w:marLeft w:val="0"/>
      <w:marRight w:val="0"/>
      <w:marTop w:val="0"/>
      <w:marBottom w:val="0"/>
      <w:divBdr>
        <w:top w:val="none" w:sz="0" w:space="0" w:color="auto"/>
        <w:left w:val="none" w:sz="0" w:space="0" w:color="auto"/>
        <w:bottom w:val="none" w:sz="0" w:space="0" w:color="auto"/>
        <w:right w:val="none" w:sz="0" w:space="0" w:color="auto"/>
      </w:divBdr>
    </w:div>
    <w:div w:id="571625297">
      <w:bodyDiv w:val="1"/>
      <w:marLeft w:val="0"/>
      <w:marRight w:val="0"/>
      <w:marTop w:val="0"/>
      <w:marBottom w:val="0"/>
      <w:divBdr>
        <w:top w:val="none" w:sz="0" w:space="0" w:color="auto"/>
        <w:left w:val="none" w:sz="0" w:space="0" w:color="auto"/>
        <w:bottom w:val="none" w:sz="0" w:space="0" w:color="auto"/>
        <w:right w:val="none" w:sz="0" w:space="0" w:color="auto"/>
      </w:divBdr>
    </w:div>
    <w:div w:id="586622934">
      <w:bodyDiv w:val="1"/>
      <w:marLeft w:val="0"/>
      <w:marRight w:val="0"/>
      <w:marTop w:val="0"/>
      <w:marBottom w:val="0"/>
      <w:divBdr>
        <w:top w:val="none" w:sz="0" w:space="0" w:color="auto"/>
        <w:left w:val="none" w:sz="0" w:space="0" w:color="auto"/>
        <w:bottom w:val="none" w:sz="0" w:space="0" w:color="auto"/>
        <w:right w:val="none" w:sz="0" w:space="0" w:color="auto"/>
      </w:divBdr>
    </w:div>
    <w:div w:id="699627744">
      <w:bodyDiv w:val="1"/>
      <w:marLeft w:val="0"/>
      <w:marRight w:val="0"/>
      <w:marTop w:val="0"/>
      <w:marBottom w:val="0"/>
      <w:divBdr>
        <w:top w:val="none" w:sz="0" w:space="0" w:color="auto"/>
        <w:left w:val="none" w:sz="0" w:space="0" w:color="auto"/>
        <w:bottom w:val="none" w:sz="0" w:space="0" w:color="auto"/>
        <w:right w:val="none" w:sz="0" w:space="0" w:color="auto"/>
      </w:divBdr>
    </w:div>
    <w:div w:id="709575869">
      <w:bodyDiv w:val="1"/>
      <w:marLeft w:val="0"/>
      <w:marRight w:val="0"/>
      <w:marTop w:val="0"/>
      <w:marBottom w:val="0"/>
      <w:divBdr>
        <w:top w:val="none" w:sz="0" w:space="0" w:color="auto"/>
        <w:left w:val="none" w:sz="0" w:space="0" w:color="auto"/>
        <w:bottom w:val="none" w:sz="0" w:space="0" w:color="auto"/>
        <w:right w:val="none" w:sz="0" w:space="0" w:color="auto"/>
      </w:divBdr>
    </w:div>
    <w:div w:id="731074402">
      <w:bodyDiv w:val="1"/>
      <w:marLeft w:val="0"/>
      <w:marRight w:val="0"/>
      <w:marTop w:val="0"/>
      <w:marBottom w:val="0"/>
      <w:divBdr>
        <w:top w:val="none" w:sz="0" w:space="0" w:color="auto"/>
        <w:left w:val="none" w:sz="0" w:space="0" w:color="auto"/>
        <w:bottom w:val="none" w:sz="0" w:space="0" w:color="auto"/>
        <w:right w:val="none" w:sz="0" w:space="0" w:color="auto"/>
      </w:divBdr>
    </w:div>
    <w:div w:id="869873453">
      <w:bodyDiv w:val="1"/>
      <w:marLeft w:val="0"/>
      <w:marRight w:val="0"/>
      <w:marTop w:val="0"/>
      <w:marBottom w:val="0"/>
      <w:divBdr>
        <w:top w:val="none" w:sz="0" w:space="0" w:color="auto"/>
        <w:left w:val="none" w:sz="0" w:space="0" w:color="auto"/>
        <w:bottom w:val="none" w:sz="0" w:space="0" w:color="auto"/>
        <w:right w:val="none" w:sz="0" w:space="0" w:color="auto"/>
      </w:divBdr>
    </w:div>
    <w:div w:id="872308901">
      <w:bodyDiv w:val="1"/>
      <w:marLeft w:val="0"/>
      <w:marRight w:val="0"/>
      <w:marTop w:val="0"/>
      <w:marBottom w:val="0"/>
      <w:divBdr>
        <w:top w:val="none" w:sz="0" w:space="0" w:color="auto"/>
        <w:left w:val="none" w:sz="0" w:space="0" w:color="auto"/>
        <w:bottom w:val="none" w:sz="0" w:space="0" w:color="auto"/>
        <w:right w:val="none" w:sz="0" w:space="0" w:color="auto"/>
      </w:divBdr>
    </w:div>
    <w:div w:id="1025794298">
      <w:bodyDiv w:val="1"/>
      <w:marLeft w:val="0"/>
      <w:marRight w:val="0"/>
      <w:marTop w:val="0"/>
      <w:marBottom w:val="0"/>
      <w:divBdr>
        <w:top w:val="none" w:sz="0" w:space="0" w:color="auto"/>
        <w:left w:val="none" w:sz="0" w:space="0" w:color="auto"/>
        <w:bottom w:val="none" w:sz="0" w:space="0" w:color="auto"/>
        <w:right w:val="none" w:sz="0" w:space="0" w:color="auto"/>
      </w:divBdr>
    </w:div>
    <w:div w:id="1154419419">
      <w:bodyDiv w:val="1"/>
      <w:marLeft w:val="0"/>
      <w:marRight w:val="0"/>
      <w:marTop w:val="0"/>
      <w:marBottom w:val="0"/>
      <w:divBdr>
        <w:top w:val="none" w:sz="0" w:space="0" w:color="auto"/>
        <w:left w:val="none" w:sz="0" w:space="0" w:color="auto"/>
        <w:bottom w:val="none" w:sz="0" w:space="0" w:color="auto"/>
        <w:right w:val="none" w:sz="0" w:space="0" w:color="auto"/>
      </w:divBdr>
    </w:div>
    <w:div w:id="1188180027">
      <w:bodyDiv w:val="1"/>
      <w:marLeft w:val="0"/>
      <w:marRight w:val="0"/>
      <w:marTop w:val="0"/>
      <w:marBottom w:val="0"/>
      <w:divBdr>
        <w:top w:val="none" w:sz="0" w:space="0" w:color="auto"/>
        <w:left w:val="none" w:sz="0" w:space="0" w:color="auto"/>
        <w:bottom w:val="none" w:sz="0" w:space="0" w:color="auto"/>
        <w:right w:val="none" w:sz="0" w:space="0" w:color="auto"/>
      </w:divBdr>
    </w:div>
    <w:div w:id="1281035525">
      <w:bodyDiv w:val="1"/>
      <w:marLeft w:val="0"/>
      <w:marRight w:val="0"/>
      <w:marTop w:val="0"/>
      <w:marBottom w:val="0"/>
      <w:divBdr>
        <w:top w:val="none" w:sz="0" w:space="0" w:color="auto"/>
        <w:left w:val="none" w:sz="0" w:space="0" w:color="auto"/>
        <w:bottom w:val="none" w:sz="0" w:space="0" w:color="auto"/>
        <w:right w:val="none" w:sz="0" w:space="0" w:color="auto"/>
      </w:divBdr>
    </w:div>
    <w:div w:id="1306592886">
      <w:bodyDiv w:val="1"/>
      <w:marLeft w:val="0"/>
      <w:marRight w:val="0"/>
      <w:marTop w:val="0"/>
      <w:marBottom w:val="0"/>
      <w:divBdr>
        <w:top w:val="none" w:sz="0" w:space="0" w:color="auto"/>
        <w:left w:val="none" w:sz="0" w:space="0" w:color="auto"/>
        <w:bottom w:val="none" w:sz="0" w:space="0" w:color="auto"/>
        <w:right w:val="none" w:sz="0" w:space="0" w:color="auto"/>
      </w:divBdr>
    </w:div>
    <w:div w:id="1354498823">
      <w:bodyDiv w:val="1"/>
      <w:marLeft w:val="0"/>
      <w:marRight w:val="0"/>
      <w:marTop w:val="0"/>
      <w:marBottom w:val="0"/>
      <w:divBdr>
        <w:top w:val="none" w:sz="0" w:space="0" w:color="auto"/>
        <w:left w:val="none" w:sz="0" w:space="0" w:color="auto"/>
        <w:bottom w:val="none" w:sz="0" w:space="0" w:color="auto"/>
        <w:right w:val="none" w:sz="0" w:space="0" w:color="auto"/>
      </w:divBdr>
    </w:div>
    <w:div w:id="1359627340">
      <w:bodyDiv w:val="1"/>
      <w:marLeft w:val="0"/>
      <w:marRight w:val="0"/>
      <w:marTop w:val="0"/>
      <w:marBottom w:val="0"/>
      <w:divBdr>
        <w:top w:val="none" w:sz="0" w:space="0" w:color="auto"/>
        <w:left w:val="none" w:sz="0" w:space="0" w:color="auto"/>
        <w:bottom w:val="none" w:sz="0" w:space="0" w:color="auto"/>
        <w:right w:val="none" w:sz="0" w:space="0" w:color="auto"/>
      </w:divBdr>
    </w:div>
    <w:div w:id="1465078235">
      <w:bodyDiv w:val="1"/>
      <w:marLeft w:val="0"/>
      <w:marRight w:val="0"/>
      <w:marTop w:val="0"/>
      <w:marBottom w:val="0"/>
      <w:divBdr>
        <w:top w:val="none" w:sz="0" w:space="0" w:color="auto"/>
        <w:left w:val="none" w:sz="0" w:space="0" w:color="auto"/>
        <w:bottom w:val="none" w:sz="0" w:space="0" w:color="auto"/>
        <w:right w:val="none" w:sz="0" w:space="0" w:color="auto"/>
      </w:divBdr>
    </w:div>
    <w:div w:id="1494950027">
      <w:bodyDiv w:val="1"/>
      <w:marLeft w:val="0"/>
      <w:marRight w:val="0"/>
      <w:marTop w:val="0"/>
      <w:marBottom w:val="0"/>
      <w:divBdr>
        <w:top w:val="none" w:sz="0" w:space="0" w:color="auto"/>
        <w:left w:val="none" w:sz="0" w:space="0" w:color="auto"/>
        <w:bottom w:val="none" w:sz="0" w:space="0" w:color="auto"/>
        <w:right w:val="none" w:sz="0" w:space="0" w:color="auto"/>
      </w:divBdr>
    </w:div>
    <w:div w:id="1502693766">
      <w:bodyDiv w:val="1"/>
      <w:marLeft w:val="0"/>
      <w:marRight w:val="0"/>
      <w:marTop w:val="0"/>
      <w:marBottom w:val="0"/>
      <w:divBdr>
        <w:top w:val="none" w:sz="0" w:space="0" w:color="auto"/>
        <w:left w:val="none" w:sz="0" w:space="0" w:color="auto"/>
        <w:bottom w:val="none" w:sz="0" w:space="0" w:color="auto"/>
        <w:right w:val="none" w:sz="0" w:space="0" w:color="auto"/>
      </w:divBdr>
    </w:div>
    <w:div w:id="1522743051">
      <w:bodyDiv w:val="1"/>
      <w:marLeft w:val="0"/>
      <w:marRight w:val="0"/>
      <w:marTop w:val="0"/>
      <w:marBottom w:val="0"/>
      <w:divBdr>
        <w:top w:val="none" w:sz="0" w:space="0" w:color="auto"/>
        <w:left w:val="none" w:sz="0" w:space="0" w:color="auto"/>
        <w:bottom w:val="none" w:sz="0" w:space="0" w:color="auto"/>
        <w:right w:val="none" w:sz="0" w:space="0" w:color="auto"/>
      </w:divBdr>
    </w:div>
    <w:div w:id="1529031089">
      <w:bodyDiv w:val="1"/>
      <w:marLeft w:val="0"/>
      <w:marRight w:val="0"/>
      <w:marTop w:val="0"/>
      <w:marBottom w:val="0"/>
      <w:divBdr>
        <w:top w:val="none" w:sz="0" w:space="0" w:color="auto"/>
        <w:left w:val="none" w:sz="0" w:space="0" w:color="auto"/>
        <w:bottom w:val="none" w:sz="0" w:space="0" w:color="auto"/>
        <w:right w:val="none" w:sz="0" w:space="0" w:color="auto"/>
      </w:divBdr>
    </w:div>
    <w:div w:id="1531339661">
      <w:bodyDiv w:val="1"/>
      <w:marLeft w:val="0"/>
      <w:marRight w:val="0"/>
      <w:marTop w:val="0"/>
      <w:marBottom w:val="0"/>
      <w:divBdr>
        <w:top w:val="none" w:sz="0" w:space="0" w:color="auto"/>
        <w:left w:val="none" w:sz="0" w:space="0" w:color="auto"/>
        <w:bottom w:val="none" w:sz="0" w:space="0" w:color="auto"/>
        <w:right w:val="none" w:sz="0" w:space="0" w:color="auto"/>
      </w:divBdr>
    </w:div>
    <w:div w:id="1539202359">
      <w:bodyDiv w:val="1"/>
      <w:marLeft w:val="0"/>
      <w:marRight w:val="0"/>
      <w:marTop w:val="0"/>
      <w:marBottom w:val="0"/>
      <w:divBdr>
        <w:top w:val="none" w:sz="0" w:space="0" w:color="auto"/>
        <w:left w:val="none" w:sz="0" w:space="0" w:color="auto"/>
        <w:bottom w:val="none" w:sz="0" w:space="0" w:color="auto"/>
        <w:right w:val="none" w:sz="0" w:space="0" w:color="auto"/>
      </w:divBdr>
    </w:div>
    <w:div w:id="1633511283">
      <w:bodyDiv w:val="1"/>
      <w:marLeft w:val="0"/>
      <w:marRight w:val="0"/>
      <w:marTop w:val="0"/>
      <w:marBottom w:val="0"/>
      <w:divBdr>
        <w:top w:val="none" w:sz="0" w:space="0" w:color="auto"/>
        <w:left w:val="none" w:sz="0" w:space="0" w:color="auto"/>
        <w:bottom w:val="none" w:sz="0" w:space="0" w:color="auto"/>
        <w:right w:val="none" w:sz="0" w:space="0" w:color="auto"/>
      </w:divBdr>
    </w:div>
    <w:div w:id="1881434227">
      <w:bodyDiv w:val="1"/>
      <w:marLeft w:val="0"/>
      <w:marRight w:val="0"/>
      <w:marTop w:val="0"/>
      <w:marBottom w:val="0"/>
      <w:divBdr>
        <w:top w:val="none" w:sz="0" w:space="0" w:color="auto"/>
        <w:left w:val="none" w:sz="0" w:space="0" w:color="auto"/>
        <w:bottom w:val="none" w:sz="0" w:space="0" w:color="auto"/>
        <w:right w:val="none" w:sz="0" w:space="0" w:color="auto"/>
      </w:divBdr>
    </w:div>
    <w:div w:id="1949041747">
      <w:bodyDiv w:val="1"/>
      <w:marLeft w:val="0"/>
      <w:marRight w:val="0"/>
      <w:marTop w:val="0"/>
      <w:marBottom w:val="0"/>
      <w:divBdr>
        <w:top w:val="none" w:sz="0" w:space="0" w:color="auto"/>
        <w:left w:val="none" w:sz="0" w:space="0" w:color="auto"/>
        <w:bottom w:val="none" w:sz="0" w:space="0" w:color="auto"/>
        <w:right w:val="none" w:sz="0" w:space="0" w:color="auto"/>
      </w:divBdr>
    </w:div>
    <w:div w:id="1954701673">
      <w:bodyDiv w:val="1"/>
      <w:marLeft w:val="0"/>
      <w:marRight w:val="0"/>
      <w:marTop w:val="0"/>
      <w:marBottom w:val="0"/>
      <w:divBdr>
        <w:top w:val="none" w:sz="0" w:space="0" w:color="auto"/>
        <w:left w:val="none" w:sz="0" w:space="0" w:color="auto"/>
        <w:bottom w:val="none" w:sz="0" w:space="0" w:color="auto"/>
        <w:right w:val="none" w:sz="0" w:space="0" w:color="auto"/>
      </w:divBdr>
      <w:divsChild>
        <w:div w:id="367338004">
          <w:marLeft w:val="0"/>
          <w:marRight w:val="0"/>
          <w:marTop w:val="0"/>
          <w:marBottom w:val="0"/>
          <w:divBdr>
            <w:top w:val="none" w:sz="0" w:space="0" w:color="auto"/>
            <w:left w:val="none" w:sz="0" w:space="0" w:color="auto"/>
            <w:bottom w:val="none" w:sz="0" w:space="0" w:color="auto"/>
            <w:right w:val="none" w:sz="0" w:space="0" w:color="auto"/>
          </w:divBdr>
          <w:divsChild>
            <w:div w:id="5649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46347">
      <w:bodyDiv w:val="1"/>
      <w:marLeft w:val="0"/>
      <w:marRight w:val="0"/>
      <w:marTop w:val="0"/>
      <w:marBottom w:val="0"/>
      <w:divBdr>
        <w:top w:val="none" w:sz="0" w:space="0" w:color="auto"/>
        <w:left w:val="none" w:sz="0" w:space="0" w:color="auto"/>
        <w:bottom w:val="none" w:sz="0" w:space="0" w:color="auto"/>
        <w:right w:val="none" w:sz="0" w:space="0" w:color="auto"/>
      </w:divBdr>
    </w:div>
    <w:div w:id="2121292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rogram-and-modules-handbook.bham.ac.uk/webhandbooks/WebHandbooks-control-servlet?Action=getModuleDetailsList&amp;pgSubj=08&amp;pgCrse=32412&amp;searchTerm=002021" TargetMode="External"/><Relationship Id="rId18" Type="http://schemas.openxmlformats.org/officeDocument/2006/relationships/hyperlink" Target="https://program-and-modules-handbook.bham.ac.uk/webhandbooks/WebHandbooks-control-servlet?Action=getModuleDetailsList&amp;pgSubj=08&amp;pgCrse=26046&amp;searchTerm=002021" TargetMode="External"/><Relationship Id="rId26" Type="http://schemas.openxmlformats.org/officeDocument/2006/relationships/hyperlink" Target="https://program-and-modules-handbook.bham.ac.uk/webhandbooks/WebHandbooks-control-servlet?Action=getModuleDetailsList&amp;pgSubj=08&amp;pgCrse=38867&amp;searchTerm=002023" TargetMode="External"/><Relationship Id="rId39" Type="http://schemas.openxmlformats.org/officeDocument/2006/relationships/hyperlink" Target="https://program-and-modules-handbook.bham.ac.uk/webhandbooks/WebHandbooks-control-servlet?Action=getModuleDetailsList&amp;pgSubj=08&amp;pgCrse=35229&amp;searchTerm=002021" TargetMode="External"/><Relationship Id="rId21" Type="http://schemas.openxmlformats.org/officeDocument/2006/relationships/hyperlink" Target="https://program-and-modules-handbook.bham.ac.uk/webhandbooks/WebHandbooks-control-servlet?Action=getModuleDetailsList&amp;pgSubj=08&amp;pgCrse=27250&amp;searchTerm=002021" TargetMode="External"/><Relationship Id="rId34" Type="http://schemas.openxmlformats.org/officeDocument/2006/relationships/hyperlink" Target="https://program-and-modules-handbook.bham.ac.uk/webhandbooks/WebHandbooks-control-servlet?Action=getModuleDetailsList&amp;pgSubj=08&amp;pgCrse=30184&amp;searchTerm=002021"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rogram-and-modules-handbook.bham.ac.uk/webhandbooks/WebHandbooks-control-servlet?Action=getModuleDetailsList&amp;pgSubj=08&amp;pgCrse=28752&amp;searchTerm=002021" TargetMode="External"/><Relationship Id="rId20" Type="http://schemas.openxmlformats.org/officeDocument/2006/relationships/hyperlink" Target="https://program-and-modules-handbook.bham.ac.uk/webhandbooks/WebHandbooks-control-servlet?Action=getModuleDetailsList&amp;pgSubj=08&amp;pgCrse=19221&amp;searchTerm=002021" TargetMode="External"/><Relationship Id="rId29" Type="http://schemas.openxmlformats.org/officeDocument/2006/relationships/hyperlink" Target="https://program-and-modules-handbook.bham.ac.uk/webhandbooks/WebHandbooks-control-servlet?Action=getModuleDetailsList&amp;pgSubj=08&amp;pgCrse=38865&amp;searchTerm=002023"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gram-and-modules-handbook.bham.ac.uk/webhandbooks/WebHandbooks-control-servlet?Action=getModuleDetailsList&amp;pgSubj=08&amp;pgCrse=30172&amp;searchTerm=002021" TargetMode="External"/><Relationship Id="rId24" Type="http://schemas.openxmlformats.org/officeDocument/2006/relationships/hyperlink" Target="https://program-and-modules-handbook.bham.ac.uk/webhandbooks/WebHandbooks-control-servlet?Action=getModuleDetailsList&amp;pgSubj=08&amp;pgCrse=30187&amp;searchTerm=002021" TargetMode="External"/><Relationship Id="rId32" Type="http://schemas.openxmlformats.org/officeDocument/2006/relationships/hyperlink" Target="https://program-and-modules-handbook.bham.ac.uk/webhandbooks/WebHandbooks-control-servlet?Action=getModuleDetailsList&amp;pgSubj=08&amp;pgCrse=30192&amp;searchTerm=002021" TargetMode="External"/><Relationship Id="rId37" Type="http://schemas.openxmlformats.org/officeDocument/2006/relationships/hyperlink" Target="https://program-and-modules-handbook.bham.ac.uk/webhandbooks/WebHandbooks-control-servlet?Action=getModuleDetailsList&amp;pgSubj=08&amp;pgCrse=26861&amp;searchTerm=002021" TargetMode="External"/><Relationship Id="rId40" Type="http://schemas.openxmlformats.org/officeDocument/2006/relationships/hyperlink" Target="https://program-and-modules-handbook.bham.ac.uk/webhandbooks/WebHandbooks-control-servlet?Action=getModuleDetailsList&amp;pgSubj=08&amp;pgCrse=36015&amp;searchTerm=002020" TargetMode="External"/><Relationship Id="rId5" Type="http://schemas.openxmlformats.org/officeDocument/2006/relationships/webSettings" Target="webSettings.xml"/><Relationship Id="rId15" Type="http://schemas.openxmlformats.org/officeDocument/2006/relationships/hyperlink" Target="https://program-and-modules-handbook.bham.ac.uk/webhandbooks/WebHandbooks-control-servlet?Action=getModuleDetailsList&amp;pgSubj=08&amp;pgCrse=31461&amp;searchTerm=002021" TargetMode="External"/><Relationship Id="rId23" Type="http://schemas.openxmlformats.org/officeDocument/2006/relationships/hyperlink" Target="https://program-and-modules-handbook.bham.ac.uk/webhandbooks/WebHandbooks-control-servlet?Action=getModuleDetailsList&amp;pgSubj=08&amp;pgCrse=30177&amp;searchTerm=002021" TargetMode="External"/><Relationship Id="rId28" Type="http://schemas.openxmlformats.org/officeDocument/2006/relationships/hyperlink" Target="https://program-and-modules-handbook.bham.ac.uk/webhandbooks/WebHandbooks-control-servlet?Action=getModuleDetailsList&amp;pgSubj=08&amp;pgCrse=37890&amp;searchTerm=002023" TargetMode="External"/><Relationship Id="rId36" Type="http://schemas.openxmlformats.org/officeDocument/2006/relationships/hyperlink" Target="https://program-and-modules-handbook.bham.ac.uk/webhandbooks/WebHandbooks-control-servlet?Action=getModuleDetailsList&amp;pgSubj=08&amp;pgCrse=27251&amp;searchTerm=002021" TargetMode="External"/><Relationship Id="rId10" Type="http://schemas.openxmlformats.org/officeDocument/2006/relationships/hyperlink" Target="https://program-and-modules-handbook.bham.ac.uk/webhandbooks/WebHandbooks-control-servlet?Action=getModuleDetailsList&amp;pgSubj=08&amp;pgCrse=30200&amp;searchTerm=002021" TargetMode="External"/><Relationship Id="rId19" Type="http://schemas.openxmlformats.org/officeDocument/2006/relationships/hyperlink" Target="https://program-and-modules-handbook.bham.ac.uk/webhandbooks/WebHandbooks-control-servlet?Action=getModuleDetailsList&amp;pgSubj=08&amp;pgCrse=30174&amp;searchTerm=002021" TargetMode="External"/><Relationship Id="rId31" Type="http://schemas.openxmlformats.org/officeDocument/2006/relationships/hyperlink" Target="https://program-and-modules-handbook.bham.ac.uk/webhandbooks/WebHandbooks-control-servlet?Action=getModuleDetailsList&amp;pgSubj=08&amp;pgCrse=28763&amp;searchTerm=002023" TargetMode="External"/><Relationship Id="rId4" Type="http://schemas.openxmlformats.org/officeDocument/2006/relationships/settings" Target="settings.xml"/><Relationship Id="rId9" Type="http://schemas.openxmlformats.org/officeDocument/2006/relationships/hyperlink" Target="https://program-and-modules-handbook.bham.ac.uk/webhandbooks/WebHandbooks-control-servlet?Action=getModuleDetailsList&amp;pgSubj=08&amp;pgCrse=26006&amp;searchTerm=002021" TargetMode="External"/><Relationship Id="rId14" Type="http://schemas.openxmlformats.org/officeDocument/2006/relationships/hyperlink" Target="https://program-and-modules-handbook.bham.ac.uk/webhandbooks/WebHandbooks-control-servlet?Action=getModuleDetailsList&amp;pgSubj=08&amp;pgCrse=30170&amp;searchTerm=002021" TargetMode="External"/><Relationship Id="rId22" Type="http://schemas.openxmlformats.org/officeDocument/2006/relationships/hyperlink" Target="https://program-and-modules-handbook.bham.ac.uk/webhandbooks/WebHandbooks-control-servlet?Action=getModuleDetailsList&amp;pgSubj=08&amp;pgCrse=31462&amp;searchTerm=002021" TargetMode="External"/><Relationship Id="rId27" Type="http://schemas.openxmlformats.org/officeDocument/2006/relationships/hyperlink" Target="https://program-and-modules-handbook.bham.ac.uk/webhandbooks/WebHandbooks-control-servlet?Action=getModuleDetailsList&amp;pgSubj=08&amp;pgCrse=38866&amp;searchTerm=002023" TargetMode="External"/><Relationship Id="rId30" Type="http://schemas.openxmlformats.org/officeDocument/2006/relationships/hyperlink" Target="https://program-and-modules-handbook.bham.ac.uk/webhandbooks/WebHandbooks-control-servlet?Action=getModuleDetailsList&amp;pgSubj=08&amp;pgCrse=37891&amp;searchTerm=002023" TargetMode="External"/><Relationship Id="rId35" Type="http://schemas.openxmlformats.org/officeDocument/2006/relationships/hyperlink" Target="https://program-and-modules-handbook.bham.ac.uk/webhandbooks/WebHandbooks-control-servlet?Action=getModuleDetailsList&amp;pgSubj=08&amp;pgCrse=31464&amp;searchTerm=002021" TargetMode="External"/><Relationship Id="rId43" Type="http://schemas.openxmlformats.org/officeDocument/2006/relationships/theme" Target="theme/theme1.xml"/><Relationship Id="rId8" Type="http://schemas.openxmlformats.org/officeDocument/2006/relationships/hyperlink" Target="file:///C:\Users\leungsy\AppData\Local\Microsoft\Windows\INetCache\Content.Outlook\PFX9HMSW\ug-sp-soc-crim@contacts.bham.ac.uk" TargetMode="External"/><Relationship Id="rId3" Type="http://schemas.openxmlformats.org/officeDocument/2006/relationships/styles" Target="styles.xml"/><Relationship Id="rId12" Type="http://schemas.openxmlformats.org/officeDocument/2006/relationships/hyperlink" Target="https://program-and-modules-handbook.bham.ac.uk/webhandbooks/WebHandbooks-control-servlet?Action=getModuleDetailsList&amp;pgSubj=08&amp;pgCrse=30168&amp;searchTerm=002021" TargetMode="External"/><Relationship Id="rId17" Type="http://schemas.openxmlformats.org/officeDocument/2006/relationships/hyperlink" Target="https://program-and-modules-handbook.bham.ac.uk/webhandbooks/WebHandbooks-control-servlet?Action=getModuleDetailsList&amp;pgSubj=08&amp;pgCrse=26859&amp;searchTerm=002021" TargetMode="External"/><Relationship Id="rId25" Type="http://schemas.openxmlformats.org/officeDocument/2006/relationships/hyperlink" Target="https://program-and-modules-handbook.bham.ac.uk/webhandbooks/WebHandbooks-control-servlet?Action=getModuleDetailsList&amp;pgSubj=08&amp;pgCrse=30171&amp;searchTerm=002021" TargetMode="External"/><Relationship Id="rId33" Type="http://schemas.openxmlformats.org/officeDocument/2006/relationships/hyperlink" Target="https://program-and-modules-handbook.bham.ac.uk/webhandbooks/WebHandbooks-control-servlet?Action=getModuleDetailsList&amp;pgSubj=08&amp;pgCrse=23487&amp;searchTerm=002022" TargetMode="External"/><Relationship Id="rId38" Type="http://schemas.openxmlformats.org/officeDocument/2006/relationships/hyperlink" Target="https://program-and-modules-handbook.bham.ac.uk/webhandbooks/WebHandbooks-control-servlet?Action=getModuleDetailsList&amp;pgSubj=08&amp;pgCrse=31739&amp;searchTerm=00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D6A3-491B-4990-9A22-B62173AE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11285</Words>
  <Characters>64326</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Shephard (Social Policy)</dc:creator>
  <cp:keywords/>
  <dc:description/>
  <cp:lastModifiedBy>Neil Driscoll (Mobility)</cp:lastModifiedBy>
  <cp:revision>2</cp:revision>
  <cp:lastPrinted>2021-04-12T10:21:00Z</cp:lastPrinted>
  <dcterms:created xsi:type="dcterms:W3CDTF">2023-05-23T10:28:00Z</dcterms:created>
  <dcterms:modified xsi:type="dcterms:W3CDTF">2023-05-23T10:28:00Z</dcterms:modified>
</cp:coreProperties>
</file>