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44726" w14:textId="77777777" w:rsidR="00514960" w:rsidRDefault="00514960" w:rsidP="00514960">
      <w:bookmarkStart w:id="0" w:name="_Toc395795177"/>
      <w:bookmarkStart w:id="1" w:name="_Toc396384916"/>
      <w:bookmarkStart w:id="2" w:name="_Toc399224984"/>
      <w:bookmarkStart w:id="3" w:name="_Toc399227284"/>
      <w:r>
        <w:rPr>
          <w:noProof/>
          <w:lang w:val="en-GB" w:eastAsia="en-GB"/>
        </w:rPr>
        <w:drawing>
          <wp:anchor distT="0" distB="0" distL="114300" distR="114300" simplePos="0" relativeHeight="251695104" behindDoc="0" locked="0" layoutInCell="1" allowOverlap="1" wp14:anchorId="3EAA8AC6" wp14:editId="45D5C90B">
            <wp:simplePos x="0" y="0"/>
            <wp:positionH relativeFrom="page">
              <wp:posOffset>2485594</wp:posOffset>
            </wp:positionH>
            <wp:positionV relativeFrom="page">
              <wp:posOffset>998855</wp:posOffset>
            </wp:positionV>
            <wp:extent cx="2804160" cy="65532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8" cstate="print"/>
                    <a:srcRect/>
                    <a:stretch>
                      <a:fillRect/>
                    </a:stretch>
                  </pic:blipFill>
                  <pic:spPr bwMode="auto">
                    <a:xfrm>
                      <a:off x="0" y="0"/>
                      <a:ext cx="2804160" cy="655320"/>
                    </a:xfrm>
                    <a:prstGeom prst="rect">
                      <a:avLst/>
                    </a:prstGeom>
                    <a:noFill/>
                  </pic:spPr>
                </pic:pic>
              </a:graphicData>
            </a:graphic>
          </wp:anchor>
        </w:drawing>
      </w:r>
      <w:bookmarkEnd w:id="0"/>
      <w:bookmarkEnd w:id="1"/>
      <w:bookmarkEnd w:id="2"/>
      <w:bookmarkEnd w:id="3"/>
    </w:p>
    <w:p w14:paraId="1BCA493C" w14:textId="77777777" w:rsidR="00514960" w:rsidRDefault="00514960" w:rsidP="00514960"/>
    <w:p w14:paraId="3A6840C3" w14:textId="77777777" w:rsidR="00514960" w:rsidRDefault="00514960" w:rsidP="00514960"/>
    <w:p w14:paraId="4C895AFF" w14:textId="77777777" w:rsidR="00F055D4" w:rsidRPr="00514960" w:rsidRDefault="00F055D4" w:rsidP="00F055D4">
      <w:pPr>
        <w:jc w:val="center"/>
        <w:rPr>
          <w:rFonts w:ascii="Cambria" w:hAnsi="Cambria"/>
          <w:b/>
          <w:sz w:val="32"/>
          <w:szCs w:val="32"/>
        </w:rPr>
      </w:pPr>
      <w:r w:rsidRPr="00514960">
        <w:rPr>
          <w:rFonts w:ascii="Cambria" w:hAnsi="Cambria"/>
          <w:b/>
          <w:sz w:val="32"/>
          <w:szCs w:val="32"/>
        </w:rPr>
        <w:t>Coll</w:t>
      </w:r>
      <w:r>
        <w:rPr>
          <w:rFonts w:ascii="Cambria" w:hAnsi="Cambria"/>
          <w:b/>
          <w:sz w:val="32"/>
          <w:szCs w:val="32"/>
        </w:rPr>
        <w:t>e</w:t>
      </w:r>
      <w:r w:rsidRPr="00514960">
        <w:rPr>
          <w:rFonts w:ascii="Cambria" w:hAnsi="Cambria"/>
          <w:b/>
          <w:sz w:val="32"/>
          <w:szCs w:val="32"/>
        </w:rPr>
        <w:t>ge of Arts and Law</w:t>
      </w:r>
    </w:p>
    <w:p w14:paraId="4C74C087" w14:textId="77777777" w:rsidR="00F055D4" w:rsidRPr="00514960" w:rsidRDefault="00F055D4" w:rsidP="00F055D4">
      <w:pPr>
        <w:jc w:val="center"/>
        <w:rPr>
          <w:rFonts w:ascii="Cambria" w:hAnsi="Cambria"/>
          <w:b/>
          <w:sz w:val="32"/>
          <w:szCs w:val="32"/>
        </w:rPr>
      </w:pPr>
      <w:r w:rsidRPr="00514960">
        <w:rPr>
          <w:rFonts w:ascii="Cambria" w:hAnsi="Cambria"/>
          <w:b/>
          <w:sz w:val="32"/>
          <w:szCs w:val="32"/>
        </w:rPr>
        <w:t>School of Languages, Cultures, Art History and Music</w:t>
      </w:r>
    </w:p>
    <w:p w14:paraId="360AD75B" w14:textId="5F1C7170" w:rsidR="008534A8" w:rsidRPr="00690302" w:rsidRDefault="00F055D4" w:rsidP="00690302">
      <w:pPr>
        <w:jc w:val="center"/>
        <w:rPr>
          <w:rFonts w:ascii="Cambria" w:hAnsi="Cambria"/>
          <w:b/>
          <w:sz w:val="32"/>
          <w:szCs w:val="32"/>
        </w:rPr>
      </w:pPr>
      <w:r w:rsidRPr="00514960">
        <w:rPr>
          <w:rFonts w:ascii="Cambria" w:hAnsi="Cambria"/>
          <w:b/>
          <w:sz w:val="32"/>
          <w:szCs w:val="32"/>
        </w:rPr>
        <w:t xml:space="preserve">Department of </w:t>
      </w:r>
      <w:r w:rsidR="00EA41C1">
        <w:rPr>
          <w:rFonts w:ascii="Cambria" w:hAnsi="Cambria"/>
          <w:b/>
          <w:sz w:val="32"/>
          <w:szCs w:val="32"/>
        </w:rPr>
        <w:t>Art History, Curating and Visual Studies</w:t>
      </w:r>
    </w:p>
    <w:p w14:paraId="58F48F81" w14:textId="77777777" w:rsidR="0082002D" w:rsidRDefault="0082002D" w:rsidP="0082002D"/>
    <w:p w14:paraId="393232B6" w14:textId="77777777" w:rsidR="00F055D4" w:rsidRDefault="00F055D4" w:rsidP="00F055D4">
      <w:pPr>
        <w:jc w:val="center"/>
      </w:pPr>
    </w:p>
    <w:p w14:paraId="689EF02B" w14:textId="77777777" w:rsidR="00902012" w:rsidRDefault="00902012" w:rsidP="00902012">
      <w:pPr>
        <w:pStyle w:val="Title"/>
        <w:jc w:val="center"/>
      </w:pPr>
      <w:r>
        <w:t xml:space="preserve">MODULES FOR </w:t>
      </w:r>
    </w:p>
    <w:p w14:paraId="34709829" w14:textId="77777777" w:rsidR="00902012" w:rsidRDefault="00902012" w:rsidP="00902012">
      <w:pPr>
        <w:pStyle w:val="Title"/>
        <w:jc w:val="center"/>
      </w:pPr>
      <w:r>
        <w:t>INCOMING EXCHANGE STUDENTS</w:t>
      </w:r>
    </w:p>
    <w:p w14:paraId="32CECC62" w14:textId="2B62D443" w:rsidR="00F055D4" w:rsidRDefault="005F4749" w:rsidP="00902012">
      <w:pPr>
        <w:pStyle w:val="Title"/>
        <w:jc w:val="center"/>
      </w:pPr>
      <w:r>
        <w:t>202</w:t>
      </w:r>
      <w:r w:rsidR="007A03DA">
        <w:t>4</w:t>
      </w:r>
      <w:r w:rsidR="00F055D4">
        <w:t>/20</w:t>
      </w:r>
      <w:r>
        <w:t>2</w:t>
      </w:r>
      <w:r w:rsidR="007A03DA">
        <w:t>5</w:t>
      </w:r>
    </w:p>
    <w:p w14:paraId="50F59ABC" w14:textId="77777777" w:rsidR="00EF5326" w:rsidRDefault="00EF5326" w:rsidP="00E6060C"/>
    <w:p w14:paraId="793DF97B" w14:textId="77777777" w:rsidR="00EF5326" w:rsidRDefault="00EF5326" w:rsidP="00E6060C"/>
    <w:p w14:paraId="5998E60F" w14:textId="77777777" w:rsidR="00EF5326" w:rsidRDefault="00EF5326" w:rsidP="00E6060C">
      <w:pPr>
        <w:sectPr w:rsidR="00EF5326" w:rsidSect="00650E6A">
          <w:footerReference w:type="default" r:id="rId9"/>
          <w:footerReference w:type="first" r:id="rId10"/>
          <w:pgSz w:w="11920" w:h="16840"/>
          <w:pgMar w:top="1418" w:right="1134" w:bottom="1134" w:left="1134" w:header="0" w:footer="210" w:gutter="0"/>
          <w:cols w:space="720"/>
        </w:sectPr>
      </w:pPr>
    </w:p>
    <w:p w14:paraId="3E4F2D66" w14:textId="77777777" w:rsidR="00A62D60" w:rsidRDefault="00A62D60" w:rsidP="00A62D60"/>
    <w:sdt>
      <w:sdtPr>
        <w:rPr>
          <w:rFonts w:asciiTheme="minorHAnsi" w:eastAsiaTheme="minorHAnsi" w:hAnsiTheme="minorHAnsi" w:cstheme="minorBidi"/>
          <w:b w:val="0"/>
          <w:bCs w:val="0"/>
          <w:sz w:val="24"/>
          <w:szCs w:val="22"/>
        </w:rPr>
        <w:id w:val="57219653"/>
        <w:docPartObj>
          <w:docPartGallery w:val="Table of Contents"/>
          <w:docPartUnique/>
        </w:docPartObj>
      </w:sdtPr>
      <w:sdtEndPr>
        <w:rPr>
          <w:noProof/>
          <w:sz w:val="22"/>
        </w:rPr>
      </w:sdtEndPr>
      <w:sdtContent>
        <w:p w14:paraId="3057BBD2" w14:textId="77777777" w:rsidR="00D9100D" w:rsidRDefault="00D9100D" w:rsidP="00A760A1">
          <w:pPr>
            <w:pStyle w:val="IntroductionHeading"/>
            <w:outlineLvl w:val="2"/>
          </w:pPr>
          <w:r>
            <w:t>Contents</w:t>
          </w:r>
        </w:p>
        <w:p w14:paraId="6959A4DF" w14:textId="05A46377" w:rsidR="00356F26" w:rsidRDefault="00A760A1">
          <w:pPr>
            <w:pStyle w:val="TOC1"/>
            <w:tabs>
              <w:tab w:val="right" w:leader="dot" w:pos="9629"/>
            </w:tabs>
            <w:rPr>
              <w:rFonts w:eastAsiaTheme="minorEastAsia"/>
              <w:noProof/>
              <w:kern w:val="2"/>
              <w:sz w:val="24"/>
              <w:szCs w:val="24"/>
              <w:lang w:val="en-GB" w:eastAsia="en-GB"/>
              <w14:ligatures w14:val="standardContextual"/>
            </w:rPr>
          </w:pPr>
          <w:r>
            <w:fldChar w:fldCharType="begin"/>
          </w:r>
          <w:r>
            <w:instrText xml:space="preserve"> TOC \o "1-2" \h \z \u </w:instrText>
          </w:r>
          <w:r>
            <w:fldChar w:fldCharType="separate"/>
          </w:r>
          <w:hyperlink w:anchor="_Toc161216518" w:history="1">
            <w:r w:rsidR="00356F26" w:rsidRPr="00D33C16">
              <w:rPr>
                <w:rStyle w:val="Hyperlink"/>
                <w:noProof/>
              </w:rPr>
              <w:t>First Year (LC) modules</w:t>
            </w:r>
            <w:r w:rsidR="00356F26">
              <w:rPr>
                <w:noProof/>
                <w:webHidden/>
              </w:rPr>
              <w:tab/>
            </w:r>
            <w:r w:rsidR="00356F26">
              <w:rPr>
                <w:noProof/>
                <w:webHidden/>
              </w:rPr>
              <w:fldChar w:fldCharType="begin"/>
            </w:r>
            <w:r w:rsidR="00356F26">
              <w:rPr>
                <w:noProof/>
                <w:webHidden/>
              </w:rPr>
              <w:instrText xml:space="preserve"> PAGEREF _Toc161216518 \h </w:instrText>
            </w:r>
            <w:r w:rsidR="00356F26">
              <w:rPr>
                <w:noProof/>
                <w:webHidden/>
              </w:rPr>
            </w:r>
            <w:r w:rsidR="00356F26">
              <w:rPr>
                <w:noProof/>
                <w:webHidden/>
              </w:rPr>
              <w:fldChar w:fldCharType="separate"/>
            </w:r>
            <w:r w:rsidR="00356F26">
              <w:rPr>
                <w:noProof/>
                <w:webHidden/>
              </w:rPr>
              <w:t>3</w:t>
            </w:r>
            <w:r w:rsidR="00356F26">
              <w:rPr>
                <w:noProof/>
                <w:webHidden/>
              </w:rPr>
              <w:fldChar w:fldCharType="end"/>
            </w:r>
          </w:hyperlink>
        </w:p>
        <w:p w14:paraId="2F16FA45" w14:textId="30DB4599" w:rsidR="00356F26" w:rsidRDefault="00927806">
          <w:pPr>
            <w:pStyle w:val="TOC2"/>
            <w:tabs>
              <w:tab w:val="right" w:leader="dot" w:pos="9629"/>
            </w:tabs>
            <w:rPr>
              <w:rFonts w:eastAsiaTheme="minorEastAsia"/>
              <w:noProof/>
              <w:kern w:val="2"/>
              <w:sz w:val="24"/>
              <w:szCs w:val="24"/>
              <w:lang w:val="en-GB" w:eastAsia="en-GB"/>
              <w14:ligatures w14:val="standardContextual"/>
            </w:rPr>
          </w:pPr>
          <w:hyperlink w:anchor="_Toc161216519" w:history="1">
            <w:r w:rsidR="00356F26" w:rsidRPr="00D33C16">
              <w:rPr>
                <w:rStyle w:val="Hyperlink"/>
                <w:noProof/>
              </w:rPr>
              <w:t>38735 LC Writing Art’s Histories I &amp; 38736 LC Writing Art’s Histories II</w:t>
            </w:r>
            <w:r w:rsidR="00356F26">
              <w:rPr>
                <w:noProof/>
                <w:webHidden/>
              </w:rPr>
              <w:tab/>
            </w:r>
            <w:r w:rsidR="00356F26">
              <w:rPr>
                <w:noProof/>
                <w:webHidden/>
              </w:rPr>
              <w:fldChar w:fldCharType="begin"/>
            </w:r>
            <w:r w:rsidR="00356F26">
              <w:rPr>
                <w:noProof/>
                <w:webHidden/>
              </w:rPr>
              <w:instrText xml:space="preserve"> PAGEREF _Toc161216519 \h </w:instrText>
            </w:r>
            <w:r w:rsidR="00356F26">
              <w:rPr>
                <w:noProof/>
                <w:webHidden/>
              </w:rPr>
            </w:r>
            <w:r w:rsidR="00356F26">
              <w:rPr>
                <w:noProof/>
                <w:webHidden/>
              </w:rPr>
              <w:fldChar w:fldCharType="separate"/>
            </w:r>
            <w:r w:rsidR="00356F26">
              <w:rPr>
                <w:noProof/>
                <w:webHidden/>
              </w:rPr>
              <w:t>4</w:t>
            </w:r>
            <w:r w:rsidR="00356F26">
              <w:rPr>
                <w:noProof/>
                <w:webHidden/>
              </w:rPr>
              <w:fldChar w:fldCharType="end"/>
            </w:r>
          </w:hyperlink>
        </w:p>
        <w:p w14:paraId="1F8C06A7" w14:textId="15EB35AC" w:rsidR="00356F26" w:rsidRDefault="00927806">
          <w:pPr>
            <w:pStyle w:val="TOC2"/>
            <w:tabs>
              <w:tab w:val="right" w:leader="dot" w:pos="9629"/>
            </w:tabs>
            <w:rPr>
              <w:rFonts w:eastAsiaTheme="minorEastAsia"/>
              <w:noProof/>
              <w:kern w:val="2"/>
              <w:sz w:val="24"/>
              <w:szCs w:val="24"/>
              <w:lang w:val="en-GB" w:eastAsia="en-GB"/>
              <w14:ligatures w14:val="standardContextual"/>
            </w:rPr>
          </w:pPr>
          <w:hyperlink w:anchor="_Toc161216520" w:history="1">
            <w:r w:rsidR="00356F26" w:rsidRPr="00D33C16">
              <w:rPr>
                <w:rStyle w:val="Hyperlink"/>
                <w:noProof/>
              </w:rPr>
              <w:t>33074 LC A History of Art in 20 Objects A &amp;  33075 LC A History of Art in 20 Objects B</w:t>
            </w:r>
            <w:r w:rsidR="00356F26">
              <w:rPr>
                <w:noProof/>
                <w:webHidden/>
              </w:rPr>
              <w:tab/>
            </w:r>
            <w:r w:rsidR="00356F26">
              <w:rPr>
                <w:noProof/>
                <w:webHidden/>
              </w:rPr>
              <w:fldChar w:fldCharType="begin"/>
            </w:r>
            <w:r w:rsidR="00356F26">
              <w:rPr>
                <w:noProof/>
                <w:webHidden/>
              </w:rPr>
              <w:instrText xml:space="preserve"> PAGEREF _Toc161216520 \h </w:instrText>
            </w:r>
            <w:r w:rsidR="00356F26">
              <w:rPr>
                <w:noProof/>
                <w:webHidden/>
              </w:rPr>
            </w:r>
            <w:r w:rsidR="00356F26">
              <w:rPr>
                <w:noProof/>
                <w:webHidden/>
              </w:rPr>
              <w:fldChar w:fldCharType="separate"/>
            </w:r>
            <w:r w:rsidR="00356F26">
              <w:rPr>
                <w:noProof/>
                <w:webHidden/>
              </w:rPr>
              <w:t>5</w:t>
            </w:r>
            <w:r w:rsidR="00356F26">
              <w:rPr>
                <w:noProof/>
                <w:webHidden/>
              </w:rPr>
              <w:fldChar w:fldCharType="end"/>
            </w:r>
          </w:hyperlink>
        </w:p>
        <w:p w14:paraId="59E8097C" w14:textId="70170AE1" w:rsidR="00356F26" w:rsidRDefault="00927806">
          <w:pPr>
            <w:pStyle w:val="TOC1"/>
            <w:tabs>
              <w:tab w:val="right" w:leader="dot" w:pos="9629"/>
            </w:tabs>
            <w:rPr>
              <w:rFonts w:eastAsiaTheme="minorEastAsia"/>
              <w:noProof/>
              <w:kern w:val="2"/>
              <w:sz w:val="24"/>
              <w:szCs w:val="24"/>
              <w:lang w:val="en-GB" w:eastAsia="en-GB"/>
              <w14:ligatures w14:val="standardContextual"/>
            </w:rPr>
          </w:pPr>
          <w:hyperlink w:anchor="_Toc161216521" w:history="1">
            <w:r w:rsidR="00356F26" w:rsidRPr="00D33C16">
              <w:rPr>
                <w:rStyle w:val="Hyperlink"/>
                <w:noProof/>
              </w:rPr>
              <w:t>Semester 1 modules</w:t>
            </w:r>
            <w:r w:rsidR="00356F26">
              <w:rPr>
                <w:noProof/>
                <w:webHidden/>
              </w:rPr>
              <w:tab/>
            </w:r>
            <w:r w:rsidR="00356F26">
              <w:rPr>
                <w:noProof/>
                <w:webHidden/>
              </w:rPr>
              <w:fldChar w:fldCharType="begin"/>
            </w:r>
            <w:r w:rsidR="00356F26">
              <w:rPr>
                <w:noProof/>
                <w:webHidden/>
              </w:rPr>
              <w:instrText xml:space="preserve"> PAGEREF _Toc161216521 \h </w:instrText>
            </w:r>
            <w:r w:rsidR="00356F26">
              <w:rPr>
                <w:noProof/>
                <w:webHidden/>
              </w:rPr>
            </w:r>
            <w:r w:rsidR="00356F26">
              <w:rPr>
                <w:noProof/>
                <w:webHidden/>
              </w:rPr>
              <w:fldChar w:fldCharType="separate"/>
            </w:r>
            <w:r w:rsidR="00356F26">
              <w:rPr>
                <w:noProof/>
                <w:webHidden/>
              </w:rPr>
              <w:t>6</w:t>
            </w:r>
            <w:r w:rsidR="00356F26">
              <w:rPr>
                <w:noProof/>
                <w:webHidden/>
              </w:rPr>
              <w:fldChar w:fldCharType="end"/>
            </w:r>
          </w:hyperlink>
        </w:p>
        <w:p w14:paraId="35C0CB90" w14:textId="23CF02FF" w:rsidR="00356F26" w:rsidRDefault="00927806">
          <w:pPr>
            <w:pStyle w:val="TOC2"/>
            <w:tabs>
              <w:tab w:val="right" w:leader="dot" w:pos="9629"/>
            </w:tabs>
            <w:rPr>
              <w:rFonts w:eastAsiaTheme="minorEastAsia"/>
              <w:noProof/>
              <w:kern w:val="2"/>
              <w:sz w:val="24"/>
              <w:szCs w:val="24"/>
              <w:lang w:val="en-GB" w:eastAsia="en-GB"/>
              <w14:ligatures w14:val="standardContextual"/>
            </w:rPr>
          </w:pPr>
          <w:hyperlink w:anchor="_Toc161216522" w:history="1">
            <w:r w:rsidR="00356F26" w:rsidRPr="00D33C16">
              <w:rPr>
                <w:rStyle w:val="Hyperlink"/>
                <w:noProof/>
              </w:rPr>
              <w:t>34891 LI Inside the Gallery: Curating an Exhibition</w:t>
            </w:r>
            <w:r w:rsidR="00356F26">
              <w:rPr>
                <w:noProof/>
                <w:webHidden/>
              </w:rPr>
              <w:tab/>
            </w:r>
            <w:r w:rsidR="00356F26">
              <w:rPr>
                <w:noProof/>
                <w:webHidden/>
              </w:rPr>
              <w:fldChar w:fldCharType="begin"/>
            </w:r>
            <w:r w:rsidR="00356F26">
              <w:rPr>
                <w:noProof/>
                <w:webHidden/>
              </w:rPr>
              <w:instrText xml:space="preserve"> PAGEREF _Toc161216522 \h </w:instrText>
            </w:r>
            <w:r w:rsidR="00356F26">
              <w:rPr>
                <w:noProof/>
                <w:webHidden/>
              </w:rPr>
            </w:r>
            <w:r w:rsidR="00356F26">
              <w:rPr>
                <w:noProof/>
                <w:webHidden/>
              </w:rPr>
              <w:fldChar w:fldCharType="separate"/>
            </w:r>
            <w:r w:rsidR="00356F26">
              <w:rPr>
                <w:noProof/>
                <w:webHidden/>
              </w:rPr>
              <w:t>7</w:t>
            </w:r>
            <w:r w:rsidR="00356F26">
              <w:rPr>
                <w:noProof/>
                <w:webHidden/>
              </w:rPr>
              <w:fldChar w:fldCharType="end"/>
            </w:r>
          </w:hyperlink>
        </w:p>
        <w:p w14:paraId="404E3445" w14:textId="2A26F37F" w:rsidR="00356F26" w:rsidRDefault="00927806">
          <w:pPr>
            <w:pStyle w:val="TOC2"/>
            <w:tabs>
              <w:tab w:val="right" w:leader="dot" w:pos="9629"/>
            </w:tabs>
            <w:rPr>
              <w:rFonts w:eastAsiaTheme="minorEastAsia"/>
              <w:noProof/>
              <w:kern w:val="2"/>
              <w:sz w:val="24"/>
              <w:szCs w:val="24"/>
              <w:lang w:val="en-GB" w:eastAsia="en-GB"/>
              <w14:ligatures w14:val="standardContextual"/>
            </w:rPr>
          </w:pPr>
          <w:hyperlink w:anchor="_Toc161216523" w:history="1">
            <w:r w:rsidR="00356F26" w:rsidRPr="00D33C16">
              <w:rPr>
                <w:rStyle w:val="Hyperlink"/>
                <w:noProof/>
              </w:rPr>
              <w:t>30805 LI Post-War: Art in Britain After the Second World War</w:t>
            </w:r>
            <w:r w:rsidR="00356F26">
              <w:rPr>
                <w:noProof/>
                <w:webHidden/>
              </w:rPr>
              <w:tab/>
            </w:r>
            <w:r w:rsidR="00356F26">
              <w:rPr>
                <w:noProof/>
                <w:webHidden/>
              </w:rPr>
              <w:fldChar w:fldCharType="begin"/>
            </w:r>
            <w:r w:rsidR="00356F26">
              <w:rPr>
                <w:noProof/>
                <w:webHidden/>
              </w:rPr>
              <w:instrText xml:space="preserve"> PAGEREF _Toc161216523 \h </w:instrText>
            </w:r>
            <w:r w:rsidR="00356F26">
              <w:rPr>
                <w:noProof/>
                <w:webHidden/>
              </w:rPr>
            </w:r>
            <w:r w:rsidR="00356F26">
              <w:rPr>
                <w:noProof/>
                <w:webHidden/>
              </w:rPr>
              <w:fldChar w:fldCharType="separate"/>
            </w:r>
            <w:r w:rsidR="00356F26">
              <w:rPr>
                <w:noProof/>
                <w:webHidden/>
              </w:rPr>
              <w:t>8</w:t>
            </w:r>
            <w:r w:rsidR="00356F26">
              <w:rPr>
                <w:noProof/>
                <w:webHidden/>
              </w:rPr>
              <w:fldChar w:fldCharType="end"/>
            </w:r>
          </w:hyperlink>
        </w:p>
        <w:p w14:paraId="1338168F" w14:textId="211FB63A" w:rsidR="00356F26" w:rsidRDefault="00927806">
          <w:pPr>
            <w:pStyle w:val="TOC2"/>
            <w:tabs>
              <w:tab w:val="right" w:leader="dot" w:pos="9629"/>
            </w:tabs>
            <w:rPr>
              <w:rFonts w:eastAsiaTheme="minorEastAsia"/>
              <w:noProof/>
              <w:kern w:val="2"/>
              <w:sz w:val="24"/>
              <w:szCs w:val="24"/>
              <w:lang w:val="en-GB" w:eastAsia="en-GB"/>
              <w14:ligatures w14:val="standardContextual"/>
            </w:rPr>
          </w:pPr>
          <w:hyperlink w:anchor="_Toc161216524" w:history="1">
            <w:r w:rsidR="00356F26" w:rsidRPr="00D33C16">
              <w:rPr>
                <w:rStyle w:val="Hyperlink"/>
                <w:noProof/>
              </w:rPr>
              <w:t>39862 LH Michelangelo</w:t>
            </w:r>
            <w:r w:rsidR="00356F26">
              <w:rPr>
                <w:noProof/>
                <w:webHidden/>
              </w:rPr>
              <w:tab/>
            </w:r>
            <w:r w:rsidR="00356F26">
              <w:rPr>
                <w:noProof/>
                <w:webHidden/>
              </w:rPr>
              <w:fldChar w:fldCharType="begin"/>
            </w:r>
            <w:r w:rsidR="00356F26">
              <w:rPr>
                <w:noProof/>
                <w:webHidden/>
              </w:rPr>
              <w:instrText xml:space="preserve"> PAGEREF _Toc161216524 \h </w:instrText>
            </w:r>
            <w:r w:rsidR="00356F26">
              <w:rPr>
                <w:noProof/>
                <w:webHidden/>
              </w:rPr>
            </w:r>
            <w:r w:rsidR="00356F26">
              <w:rPr>
                <w:noProof/>
                <w:webHidden/>
              </w:rPr>
              <w:fldChar w:fldCharType="separate"/>
            </w:r>
            <w:r w:rsidR="00356F26">
              <w:rPr>
                <w:noProof/>
                <w:webHidden/>
              </w:rPr>
              <w:t>9</w:t>
            </w:r>
            <w:r w:rsidR="00356F26">
              <w:rPr>
                <w:noProof/>
                <w:webHidden/>
              </w:rPr>
              <w:fldChar w:fldCharType="end"/>
            </w:r>
          </w:hyperlink>
        </w:p>
        <w:p w14:paraId="69C6171B" w14:textId="0CCE2B13" w:rsidR="00356F26" w:rsidRDefault="00927806">
          <w:pPr>
            <w:pStyle w:val="TOC1"/>
            <w:tabs>
              <w:tab w:val="right" w:leader="dot" w:pos="9629"/>
            </w:tabs>
            <w:rPr>
              <w:rFonts w:eastAsiaTheme="minorEastAsia"/>
              <w:noProof/>
              <w:kern w:val="2"/>
              <w:sz w:val="24"/>
              <w:szCs w:val="24"/>
              <w:lang w:val="en-GB" w:eastAsia="en-GB"/>
              <w14:ligatures w14:val="standardContextual"/>
            </w:rPr>
          </w:pPr>
          <w:hyperlink w:anchor="_Toc161216525" w:history="1">
            <w:r w:rsidR="00356F26" w:rsidRPr="00D33C16">
              <w:rPr>
                <w:rStyle w:val="Hyperlink"/>
                <w:noProof/>
              </w:rPr>
              <w:t>Semester 2 modules</w:t>
            </w:r>
            <w:r w:rsidR="00356F26">
              <w:rPr>
                <w:noProof/>
                <w:webHidden/>
              </w:rPr>
              <w:tab/>
            </w:r>
            <w:r w:rsidR="00356F26">
              <w:rPr>
                <w:noProof/>
                <w:webHidden/>
              </w:rPr>
              <w:fldChar w:fldCharType="begin"/>
            </w:r>
            <w:r w:rsidR="00356F26">
              <w:rPr>
                <w:noProof/>
                <w:webHidden/>
              </w:rPr>
              <w:instrText xml:space="preserve"> PAGEREF _Toc161216525 \h </w:instrText>
            </w:r>
            <w:r w:rsidR="00356F26">
              <w:rPr>
                <w:noProof/>
                <w:webHidden/>
              </w:rPr>
            </w:r>
            <w:r w:rsidR="00356F26">
              <w:rPr>
                <w:noProof/>
                <w:webHidden/>
              </w:rPr>
              <w:fldChar w:fldCharType="separate"/>
            </w:r>
            <w:r w:rsidR="00356F26">
              <w:rPr>
                <w:noProof/>
                <w:webHidden/>
              </w:rPr>
              <w:t>10</w:t>
            </w:r>
            <w:r w:rsidR="00356F26">
              <w:rPr>
                <w:noProof/>
                <w:webHidden/>
              </w:rPr>
              <w:fldChar w:fldCharType="end"/>
            </w:r>
          </w:hyperlink>
        </w:p>
        <w:p w14:paraId="6F71589F" w14:textId="75D0574F" w:rsidR="00356F26" w:rsidRDefault="00927806">
          <w:pPr>
            <w:pStyle w:val="TOC2"/>
            <w:tabs>
              <w:tab w:val="right" w:leader="dot" w:pos="9629"/>
            </w:tabs>
            <w:rPr>
              <w:rFonts w:eastAsiaTheme="minorEastAsia"/>
              <w:noProof/>
              <w:kern w:val="2"/>
              <w:sz w:val="24"/>
              <w:szCs w:val="24"/>
              <w:lang w:val="en-GB" w:eastAsia="en-GB"/>
              <w14:ligatures w14:val="standardContextual"/>
            </w:rPr>
          </w:pPr>
          <w:hyperlink w:anchor="_Toc161216526" w:history="1">
            <w:r w:rsidR="00356F26" w:rsidRPr="00D33C16">
              <w:rPr>
                <w:rStyle w:val="Hyperlink"/>
                <w:noProof/>
              </w:rPr>
              <w:t>24004 LI Renaissance Art in Italy and the Netherlands c.1400-60</w:t>
            </w:r>
            <w:r w:rsidR="00356F26">
              <w:rPr>
                <w:noProof/>
                <w:webHidden/>
              </w:rPr>
              <w:tab/>
            </w:r>
            <w:r w:rsidR="00356F26">
              <w:rPr>
                <w:noProof/>
                <w:webHidden/>
              </w:rPr>
              <w:fldChar w:fldCharType="begin"/>
            </w:r>
            <w:r w:rsidR="00356F26">
              <w:rPr>
                <w:noProof/>
                <w:webHidden/>
              </w:rPr>
              <w:instrText xml:space="preserve"> PAGEREF _Toc161216526 \h </w:instrText>
            </w:r>
            <w:r w:rsidR="00356F26">
              <w:rPr>
                <w:noProof/>
                <w:webHidden/>
              </w:rPr>
            </w:r>
            <w:r w:rsidR="00356F26">
              <w:rPr>
                <w:noProof/>
                <w:webHidden/>
              </w:rPr>
              <w:fldChar w:fldCharType="separate"/>
            </w:r>
            <w:r w:rsidR="00356F26">
              <w:rPr>
                <w:noProof/>
                <w:webHidden/>
              </w:rPr>
              <w:t>11</w:t>
            </w:r>
            <w:r w:rsidR="00356F26">
              <w:rPr>
                <w:noProof/>
                <w:webHidden/>
              </w:rPr>
              <w:fldChar w:fldCharType="end"/>
            </w:r>
          </w:hyperlink>
        </w:p>
        <w:p w14:paraId="6A61C897" w14:textId="65518857" w:rsidR="00356F26" w:rsidRDefault="00927806">
          <w:pPr>
            <w:pStyle w:val="TOC2"/>
            <w:tabs>
              <w:tab w:val="right" w:leader="dot" w:pos="9629"/>
            </w:tabs>
            <w:rPr>
              <w:rFonts w:eastAsiaTheme="minorEastAsia"/>
              <w:noProof/>
              <w:kern w:val="2"/>
              <w:sz w:val="24"/>
              <w:szCs w:val="24"/>
              <w:lang w:val="en-GB" w:eastAsia="en-GB"/>
              <w14:ligatures w14:val="standardContextual"/>
            </w:rPr>
          </w:pPr>
          <w:hyperlink w:anchor="_Toc161216527" w:history="1">
            <w:r w:rsidR="00356F26" w:rsidRPr="00D33C16">
              <w:rPr>
                <w:rStyle w:val="Hyperlink"/>
                <w:noProof/>
              </w:rPr>
              <w:t>37038 LI Craft: Practices, Concepts, Activism</w:t>
            </w:r>
            <w:r w:rsidR="00356F26">
              <w:rPr>
                <w:noProof/>
                <w:webHidden/>
              </w:rPr>
              <w:tab/>
            </w:r>
            <w:r w:rsidR="00356F26">
              <w:rPr>
                <w:noProof/>
                <w:webHidden/>
              </w:rPr>
              <w:fldChar w:fldCharType="begin"/>
            </w:r>
            <w:r w:rsidR="00356F26">
              <w:rPr>
                <w:noProof/>
                <w:webHidden/>
              </w:rPr>
              <w:instrText xml:space="preserve"> PAGEREF _Toc161216527 \h </w:instrText>
            </w:r>
            <w:r w:rsidR="00356F26">
              <w:rPr>
                <w:noProof/>
                <w:webHidden/>
              </w:rPr>
            </w:r>
            <w:r w:rsidR="00356F26">
              <w:rPr>
                <w:noProof/>
                <w:webHidden/>
              </w:rPr>
              <w:fldChar w:fldCharType="separate"/>
            </w:r>
            <w:r w:rsidR="00356F26">
              <w:rPr>
                <w:noProof/>
                <w:webHidden/>
              </w:rPr>
              <w:t>12</w:t>
            </w:r>
            <w:r w:rsidR="00356F26">
              <w:rPr>
                <w:noProof/>
                <w:webHidden/>
              </w:rPr>
              <w:fldChar w:fldCharType="end"/>
            </w:r>
          </w:hyperlink>
        </w:p>
        <w:p w14:paraId="44593A5F" w14:textId="7C55322B" w:rsidR="00356F26" w:rsidRDefault="00927806">
          <w:pPr>
            <w:pStyle w:val="TOC2"/>
            <w:tabs>
              <w:tab w:val="right" w:leader="dot" w:pos="9629"/>
            </w:tabs>
            <w:rPr>
              <w:rFonts w:eastAsiaTheme="minorEastAsia"/>
              <w:noProof/>
              <w:kern w:val="2"/>
              <w:sz w:val="24"/>
              <w:szCs w:val="24"/>
              <w:lang w:val="en-GB" w:eastAsia="en-GB"/>
              <w14:ligatures w14:val="standardContextual"/>
            </w:rPr>
          </w:pPr>
          <w:hyperlink w:anchor="_Toc161216528" w:history="1">
            <w:r w:rsidR="00356F26" w:rsidRPr="00D33C16">
              <w:rPr>
                <w:rStyle w:val="Hyperlink"/>
                <w:noProof/>
              </w:rPr>
              <w:t>30802 LI Making Culture: New Ways of Reading Things</w:t>
            </w:r>
            <w:r w:rsidR="00356F26">
              <w:rPr>
                <w:noProof/>
                <w:webHidden/>
              </w:rPr>
              <w:tab/>
            </w:r>
            <w:r w:rsidR="00356F26">
              <w:rPr>
                <w:noProof/>
                <w:webHidden/>
              </w:rPr>
              <w:fldChar w:fldCharType="begin"/>
            </w:r>
            <w:r w:rsidR="00356F26">
              <w:rPr>
                <w:noProof/>
                <w:webHidden/>
              </w:rPr>
              <w:instrText xml:space="preserve"> PAGEREF _Toc161216528 \h </w:instrText>
            </w:r>
            <w:r w:rsidR="00356F26">
              <w:rPr>
                <w:noProof/>
                <w:webHidden/>
              </w:rPr>
            </w:r>
            <w:r w:rsidR="00356F26">
              <w:rPr>
                <w:noProof/>
                <w:webHidden/>
              </w:rPr>
              <w:fldChar w:fldCharType="separate"/>
            </w:r>
            <w:r w:rsidR="00356F26">
              <w:rPr>
                <w:noProof/>
                <w:webHidden/>
              </w:rPr>
              <w:t>13</w:t>
            </w:r>
            <w:r w:rsidR="00356F26">
              <w:rPr>
                <w:noProof/>
                <w:webHidden/>
              </w:rPr>
              <w:fldChar w:fldCharType="end"/>
            </w:r>
          </w:hyperlink>
        </w:p>
        <w:p w14:paraId="2E212F78" w14:textId="29D1F936" w:rsidR="00356F26" w:rsidRDefault="00927806">
          <w:pPr>
            <w:pStyle w:val="TOC2"/>
            <w:tabs>
              <w:tab w:val="right" w:leader="dot" w:pos="9629"/>
            </w:tabs>
            <w:rPr>
              <w:rFonts w:eastAsiaTheme="minorEastAsia"/>
              <w:noProof/>
              <w:kern w:val="2"/>
              <w:sz w:val="24"/>
              <w:szCs w:val="24"/>
              <w:lang w:val="en-GB" w:eastAsia="en-GB"/>
              <w14:ligatures w14:val="standardContextual"/>
            </w:rPr>
          </w:pPr>
          <w:hyperlink w:anchor="_Toc161216529" w:history="1">
            <w:r w:rsidR="00356F26" w:rsidRPr="00D33C16">
              <w:rPr>
                <w:rStyle w:val="Hyperlink"/>
                <w:noProof/>
              </w:rPr>
              <w:t>37657 LH ‘Islamic’ Aesthetics in Art</w:t>
            </w:r>
            <w:r w:rsidR="00356F26">
              <w:rPr>
                <w:noProof/>
                <w:webHidden/>
              </w:rPr>
              <w:tab/>
            </w:r>
            <w:r w:rsidR="00356F26">
              <w:rPr>
                <w:noProof/>
                <w:webHidden/>
              </w:rPr>
              <w:fldChar w:fldCharType="begin"/>
            </w:r>
            <w:r w:rsidR="00356F26">
              <w:rPr>
                <w:noProof/>
                <w:webHidden/>
              </w:rPr>
              <w:instrText xml:space="preserve"> PAGEREF _Toc161216529 \h </w:instrText>
            </w:r>
            <w:r w:rsidR="00356F26">
              <w:rPr>
                <w:noProof/>
                <w:webHidden/>
              </w:rPr>
            </w:r>
            <w:r w:rsidR="00356F26">
              <w:rPr>
                <w:noProof/>
                <w:webHidden/>
              </w:rPr>
              <w:fldChar w:fldCharType="separate"/>
            </w:r>
            <w:r w:rsidR="00356F26">
              <w:rPr>
                <w:noProof/>
                <w:webHidden/>
              </w:rPr>
              <w:t>14</w:t>
            </w:r>
            <w:r w:rsidR="00356F26">
              <w:rPr>
                <w:noProof/>
                <w:webHidden/>
              </w:rPr>
              <w:fldChar w:fldCharType="end"/>
            </w:r>
          </w:hyperlink>
        </w:p>
        <w:p w14:paraId="4A26EA15" w14:textId="72608AE9" w:rsidR="00356F26" w:rsidRDefault="00927806">
          <w:pPr>
            <w:pStyle w:val="TOC2"/>
            <w:tabs>
              <w:tab w:val="right" w:leader="dot" w:pos="9629"/>
            </w:tabs>
            <w:rPr>
              <w:rFonts w:eastAsiaTheme="minorEastAsia"/>
              <w:noProof/>
              <w:kern w:val="2"/>
              <w:sz w:val="24"/>
              <w:szCs w:val="24"/>
              <w:lang w:val="en-GB" w:eastAsia="en-GB"/>
              <w14:ligatures w14:val="standardContextual"/>
            </w:rPr>
          </w:pPr>
          <w:hyperlink w:anchor="_Toc161216530" w:history="1">
            <w:r w:rsidR="00356F26" w:rsidRPr="00D33C16">
              <w:rPr>
                <w:rStyle w:val="Hyperlink"/>
                <w:noProof/>
              </w:rPr>
              <w:t>30794 LH An Unnatural History: Animals in Modern Western Art</w:t>
            </w:r>
            <w:r w:rsidR="00356F26">
              <w:rPr>
                <w:noProof/>
                <w:webHidden/>
              </w:rPr>
              <w:tab/>
            </w:r>
            <w:r w:rsidR="00356F26">
              <w:rPr>
                <w:noProof/>
                <w:webHidden/>
              </w:rPr>
              <w:fldChar w:fldCharType="begin"/>
            </w:r>
            <w:r w:rsidR="00356F26">
              <w:rPr>
                <w:noProof/>
                <w:webHidden/>
              </w:rPr>
              <w:instrText xml:space="preserve"> PAGEREF _Toc161216530 \h </w:instrText>
            </w:r>
            <w:r w:rsidR="00356F26">
              <w:rPr>
                <w:noProof/>
                <w:webHidden/>
              </w:rPr>
            </w:r>
            <w:r w:rsidR="00356F26">
              <w:rPr>
                <w:noProof/>
                <w:webHidden/>
              </w:rPr>
              <w:fldChar w:fldCharType="separate"/>
            </w:r>
            <w:r w:rsidR="00356F26">
              <w:rPr>
                <w:noProof/>
                <w:webHidden/>
              </w:rPr>
              <w:t>15</w:t>
            </w:r>
            <w:r w:rsidR="00356F26">
              <w:rPr>
                <w:noProof/>
                <w:webHidden/>
              </w:rPr>
              <w:fldChar w:fldCharType="end"/>
            </w:r>
          </w:hyperlink>
        </w:p>
        <w:p w14:paraId="5EC8487E" w14:textId="51EEF926" w:rsidR="00D9100D" w:rsidRDefault="00A760A1" w:rsidP="00A760A1">
          <w:r>
            <w:fldChar w:fldCharType="end"/>
          </w:r>
        </w:p>
      </w:sdtContent>
    </w:sdt>
    <w:p w14:paraId="4491FA64" w14:textId="77777777" w:rsidR="00F87D6D" w:rsidRDefault="00F87D6D">
      <w:pPr>
        <w:rPr>
          <w:rFonts w:cstheme="minorHAnsi"/>
          <w:szCs w:val="24"/>
        </w:rPr>
      </w:pPr>
    </w:p>
    <w:p w14:paraId="2F3FA865" w14:textId="77777777" w:rsidR="002120A3" w:rsidRPr="00EF21D1" w:rsidRDefault="002120A3" w:rsidP="002120A3"/>
    <w:p w14:paraId="382BEAE8" w14:textId="77777777" w:rsidR="002120A3" w:rsidRDefault="002120A3" w:rsidP="002120A3"/>
    <w:p w14:paraId="07DF9350" w14:textId="77777777" w:rsidR="002120A3" w:rsidRDefault="002120A3" w:rsidP="002120A3"/>
    <w:p w14:paraId="27230D0D" w14:textId="77777777" w:rsidR="002120A3" w:rsidRDefault="002120A3" w:rsidP="002120A3"/>
    <w:p w14:paraId="06B86CEA" w14:textId="77777777" w:rsidR="002120A3" w:rsidRDefault="002120A3" w:rsidP="002120A3"/>
    <w:p w14:paraId="6C370188" w14:textId="77777777" w:rsidR="002120A3" w:rsidRDefault="002120A3" w:rsidP="002120A3"/>
    <w:p w14:paraId="1542A4E9" w14:textId="77777777" w:rsidR="002120A3" w:rsidRDefault="002120A3" w:rsidP="002120A3"/>
    <w:p w14:paraId="38BD44B4" w14:textId="77777777" w:rsidR="00F13E5A" w:rsidRDefault="00F13E5A" w:rsidP="002120A3">
      <w:pPr>
        <w:sectPr w:rsidR="00F13E5A" w:rsidSect="00650E6A">
          <w:footerReference w:type="even" r:id="rId11"/>
          <w:footerReference w:type="default" r:id="rId12"/>
          <w:footerReference w:type="first" r:id="rId13"/>
          <w:pgSz w:w="11907" w:h="16840" w:code="9"/>
          <w:pgMar w:top="1134" w:right="1134" w:bottom="1134" w:left="1134" w:header="0" w:footer="210" w:gutter="0"/>
          <w:cols w:space="720"/>
          <w:titlePg/>
          <w:docGrid w:linePitch="326"/>
        </w:sectPr>
      </w:pPr>
    </w:p>
    <w:p w14:paraId="64B95F19" w14:textId="3F95B8F1" w:rsidR="00F13E5A" w:rsidRDefault="00F13E5A" w:rsidP="002120A3"/>
    <w:p w14:paraId="3682207E" w14:textId="77777777" w:rsidR="00F13E5A" w:rsidRDefault="00F13E5A" w:rsidP="002120A3"/>
    <w:p w14:paraId="39255685" w14:textId="77777777" w:rsidR="00F13E5A" w:rsidRDefault="00F13E5A" w:rsidP="002120A3"/>
    <w:p w14:paraId="6874F080" w14:textId="77777777" w:rsidR="00F13E5A" w:rsidRDefault="00F13E5A" w:rsidP="002120A3"/>
    <w:p w14:paraId="693B4393" w14:textId="77777777" w:rsidR="00F13E5A" w:rsidRDefault="00F13E5A" w:rsidP="002120A3"/>
    <w:p w14:paraId="219C5FE1" w14:textId="77777777" w:rsidR="00F13E5A" w:rsidRDefault="00F13E5A" w:rsidP="002120A3"/>
    <w:p w14:paraId="07170FC9" w14:textId="77777777" w:rsidR="00F13E5A" w:rsidRDefault="00F13E5A" w:rsidP="002120A3"/>
    <w:p w14:paraId="1AC54BB8" w14:textId="77777777" w:rsidR="00F13E5A" w:rsidRDefault="00F13E5A" w:rsidP="002120A3"/>
    <w:p w14:paraId="35F2790A" w14:textId="514678B2" w:rsidR="00AB3766" w:rsidRDefault="00AB3766" w:rsidP="00AB3766"/>
    <w:p w14:paraId="321A51FF" w14:textId="77777777" w:rsidR="00AB3766" w:rsidRDefault="00AB3766" w:rsidP="00AB3766"/>
    <w:p w14:paraId="36C8638D" w14:textId="1FECA510" w:rsidR="00AB3766" w:rsidRDefault="00902012" w:rsidP="00AB3766">
      <w:pPr>
        <w:pStyle w:val="Heading1"/>
      </w:pPr>
      <w:bookmarkStart w:id="4" w:name="_Toc161216518"/>
      <w:r>
        <w:t>First Year (LC)</w:t>
      </w:r>
      <w:r w:rsidR="00AB3766">
        <w:t xml:space="preserve"> module</w:t>
      </w:r>
      <w:r w:rsidR="00E31279">
        <w:t>s</w:t>
      </w:r>
      <w:bookmarkEnd w:id="4"/>
    </w:p>
    <w:p w14:paraId="409FEFBD" w14:textId="598CE18C" w:rsidR="00AB3766" w:rsidRDefault="00AB3766" w:rsidP="00AB3766"/>
    <w:p w14:paraId="0CB59320" w14:textId="77777777" w:rsidR="00EA41C1" w:rsidRDefault="00EA41C1" w:rsidP="00AB3766"/>
    <w:p w14:paraId="52BD057E" w14:textId="77777777" w:rsidR="00AB3766" w:rsidRDefault="00AB3766" w:rsidP="00AB3766">
      <w:pPr>
        <w:sectPr w:rsidR="00AB3766" w:rsidSect="00650E6A">
          <w:footerReference w:type="first" r:id="rId14"/>
          <w:pgSz w:w="11907" w:h="16840" w:code="9"/>
          <w:pgMar w:top="1134" w:right="1134" w:bottom="1134" w:left="1134" w:header="0" w:footer="210" w:gutter="0"/>
          <w:cols w:space="720"/>
          <w:titlePg/>
          <w:docGrid w:linePitch="326"/>
        </w:sectPr>
      </w:pPr>
    </w:p>
    <w:p w14:paraId="0D0E4534" w14:textId="6BE472A5" w:rsidR="00F8027B" w:rsidRPr="00A045CF" w:rsidRDefault="007A03DA" w:rsidP="00F8027B">
      <w:pPr>
        <w:pStyle w:val="Heading2"/>
      </w:pPr>
      <w:bookmarkStart w:id="5" w:name="_Toc161216519"/>
      <w:r>
        <w:lastRenderedPageBreak/>
        <w:t xml:space="preserve">38735 </w:t>
      </w:r>
      <w:r w:rsidR="00902012" w:rsidRPr="00902012">
        <w:t>LC Writing Art’s Histories I</w:t>
      </w:r>
      <w:r>
        <w:t xml:space="preserve"> </w:t>
      </w:r>
      <w:r w:rsidR="00902012" w:rsidRPr="00902012">
        <w:t xml:space="preserve">&amp; </w:t>
      </w:r>
      <w:r w:rsidRPr="007A03DA">
        <w:t>38736</w:t>
      </w:r>
      <w:r>
        <w:t xml:space="preserve"> </w:t>
      </w:r>
      <w:r w:rsidR="00902012" w:rsidRPr="00902012">
        <w:t>LC Writing Art’s Histories II</w:t>
      </w:r>
      <w:bookmarkEnd w:id="5"/>
    </w:p>
    <w:tbl>
      <w:tblPr>
        <w:tblStyle w:val="TableGrid"/>
        <w:tblW w:w="0" w:type="auto"/>
        <w:tblCellMar>
          <w:top w:w="57" w:type="dxa"/>
          <w:left w:w="57" w:type="dxa"/>
          <w:right w:w="57" w:type="dxa"/>
        </w:tblCellMar>
        <w:tblLook w:val="04A0" w:firstRow="1" w:lastRow="0" w:firstColumn="1" w:lastColumn="0" w:noHBand="0" w:noVBand="1"/>
      </w:tblPr>
      <w:tblGrid>
        <w:gridCol w:w="9629"/>
      </w:tblGrid>
      <w:tr w:rsidR="00927806" w:rsidRPr="00B04023" w14:paraId="51ED7F33" w14:textId="77777777" w:rsidTr="00812D3E">
        <w:tc>
          <w:tcPr>
            <w:tcW w:w="9629" w:type="dxa"/>
          </w:tcPr>
          <w:p w14:paraId="1DCB685F" w14:textId="77777777" w:rsidR="00927806" w:rsidRPr="00B04023" w:rsidRDefault="00927806" w:rsidP="0025233E">
            <w:pPr>
              <w:pStyle w:val="Table-Normal10"/>
              <w:rPr>
                <w:b/>
                <w:lang w:val="en-GB"/>
              </w:rPr>
            </w:pPr>
            <w:r w:rsidRPr="00B04023">
              <w:rPr>
                <w:b/>
                <w:lang w:val="en-GB"/>
              </w:rPr>
              <w:t xml:space="preserve">Credits: </w:t>
            </w:r>
            <w:r>
              <w:rPr>
                <w:b/>
                <w:lang w:val="en-GB"/>
              </w:rPr>
              <w:t>1</w:t>
            </w:r>
            <w:r w:rsidRPr="00B04023">
              <w:rPr>
                <w:b/>
                <w:lang w:val="en-GB"/>
              </w:rPr>
              <w:t>0 </w:t>
            </w:r>
            <w:r>
              <w:rPr>
                <w:b/>
                <w:lang w:val="en-GB"/>
              </w:rPr>
              <w:t>+ 10</w:t>
            </w:r>
          </w:p>
          <w:p w14:paraId="3F3AE845" w14:textId="417AC459" w:rsidR="00927806" w:rsidRPr="00B04023" w:rsidRDefault="00927806" w:rsidP="00F8027B">
            <w:pPr>
              <w:pStyle w:val="Table-Normal10"/>
              <w:rPr>
                <w:b/>
                <w:lang w:val="en-GB"/>
              </w:rPr>
            </w:pPr>
            <w:r w:rsidRPr="00B04023">
              <w:rPr>
                <w:b/>
                <w:lang w:val="en-GB"/>
              </w:rPr>
              <w:t>Semester</w:t>
            </w:r>
            <w:r>
              <w:rPr>
                <w:b/>
                <w:lang w:val="en-GB"/>
              </w:rPr>
              <w:t xml:space="preserve"> 1 &amp; 2</w:t>
            </w:r>
          </w:p>
        </w:tc>
      </w:tr>
      <w:tr w:rsidR="00F8027B" w:rsidRPr="00CA6FC1" w14:paraId="67BE81D8" w14:textId="77777777" w:rsidTr="00617982">
        <w:tc>
          <w:tcPr>
            <w:tcW w:w="9629" w:type="dxa"/>
          </w:tcPr>
          <w:p w14:paraId="636EF61B" w14:textId="41C6D631" w:rsidR="00927806" w:rsidRPr="00927806" w:rsidRDefault="00927806" w:rsidP="0025233E">
            <w:pPr>
              <w:pStyle w:val="Table-Normal10"/>
              <w:rPr>
                <w:b/>
                <w:bCs/>
                <w:color w:val="auto"/>
              </w:rPr>
            </w:pPr>
            <w:r>
              <w:rPr>
                <w:b/>
                <w:bCs/>
                <w:color w:val="auto"/>
              </w:rPr>
              <w:t>Pre-Requisite Information:</w:t>
            </w:r>
          </w:p>
          <w:p w14:paraId="1F35A318" w14:textId="02ED44A4" w:rsidR="00030BA9" w:rsidRPr="00927806" w:rsidRDefault="00902012" w:rsidP="0025233E">
            <w:pPr>
              <w:pStyle w:val="Table-Normal10"/>
              <w:rPr>
                <w:color w:val="auto"/>
              </w:rPr>
            </w:pPr>
            <w:r w:rsidRPr="00927806">
              <w:rPr>
                <w:color w:val="auto"/>
              </w:rPr>
              <w:t>Incoming Exchange students who are here for a full year, must take both 10 credit modules (I&amp;II).</w:t>
            </w:r>
          </w:p>
        </w:tc>
      </w:tr>
      <w:tr w:rsidR="00F8027B" w14:paraId="17DF6E0E" w14:textId="77777777" w:rsidTr="00617982">
        <w:tc>
          <w:tcPr>
            <w:tcW w:w="9629" w:type="dxa"/>
          </w:tcPr>
          <w:p w14:paraId="4A93BDC5" w14:textId="2BF32DA5" w:rsidR="00902012" w:rsidRPr="00902012" w:rsidRDefault="007A03DA" w:rsidP="00902012">
            <w:pPr>
              <w:pStyle w:val="Table-Normal10"/>
              <w:rPr>
                <w:i/>
                <w:iCs/>
              </w:rPr>
            </w:pPr>
            <w:r w:rsidRPr="007A03DA">
              <w:rPr>
                <w:i/>
                <w:iCs/>
              </w:rPr>
              <w:t xml:space="preserve">38735 </w:t>
            </w:r>
            <w:r w:rsidR="00902012" w:rsidRPr="00902012">
              <w:rPr>
                <w:i/>
                <w:iCs/>
              </w:rPr>
              <w:t>LC Writing Art’s Histories I</w:t>
            </w:r>
          </w:p>
          <w:p w14:paraId="20E3FCA5" w14:textId="679E1D19" w:rsidR="00902012" w:rsidRDefault="007A03DA" w:rsidP="007A03DA">
            <w:pPr>
              <w:pStyle w:val="Table-Normal10"/>
            </w:pPr>
            <w:r>
              <w:t>This module is an introduction to the ways in which art history has been written and constructed as a discipline. It discusses and deconstructs key historic period concepts, artistic styles, and ‘movements’ in the history of art from classical antiquity to the early modern period. The module will not, however, merely offer a survey of ‘periods;’ its aim is to encourage critical reflection on the origins of terms such as ‘Renaissance’ or ‘Baroque’, and to consider their place and meaning in art historical writing.</w:t>
            </w:r>
          </w:p>
          <w:p w14:paraId="1B180E00" w14:textId="77777777" w:rsidR="00902012" w:rsidRDefault="00902012" w:rsidP="00902012">
            <w:pPr>
              <w:pStyle w:val="Table-Normal10"/>
            </w:pPr>
          </w:p>
          <w:p w14:paraId="2F7CFDB3" w14:textId="380D1DF6" w:rsidR="00902012" w:rsidRPr="00902012" w:rsidRDefault="007A03DA" w:rsidP="00902012">
            <w:pPr>
              <w:pStyle w:val="Table-Normal10"/>
              <w:rPr>
                <w:i/>
                <w:iCs/>
              </w:rPr>
            </w:pPr>
            <w:r w:rsidRPr="007A03DA">
              <w:rPr>
                <w:i/>
                <w:iCs/>
              </w:rPr>
              <w:t xml:space="preserve">38736 </w:t>
            </w:r>
            <w:r w:rsidR="00902012" w:rsidRPr="00902012">
              <w:rPr>
                <w:i/>
                <w:iCs/>
              </w:rPr>
              <w:t>LC Writing Art’s Histories II</w:t>
            </w:r>
          </w:p>
          <w:p w14:paraId="319763E1" w14:textId="3D2FC7A5" w:rsidR="00F8027B" w:rsidRDefault="007A03DA" w:rsidP="007A03DA">
            <w:pPr>
              <w:pStyle w:val="Table-Normal10"/>
            </w:pPr>
            <w:r>
              <w:t>This module is an introduction to the ways in which art history has been written and constructed as a discipline. It discusses and deconstructs key historic period concepts, artistic styles, and ‘movements’ in the history of art from the early modern period to the present day. The module will not, however, merely offer a survey of ‘periods;’ its aim is to encourage critical reflection on the origins of terms such as ‘modernism’ or ‘neoclassicism’, and to consider their place and meaning in art historical writing</w:t>
            </w:r>
            <w:r w:rsidR="00902012">
              <w:t>.</w:t>
            </w:r>
          </w:p>
        </w:tc>
      </w:tr>
      <w:tr w:rsidR="00F8027B" w14:paraId="62B39EC9" w14:textId="77777777" w:rsidTr="00617982">
        <w:tc>
          <w:tcPr>
            <w:tcW w:w="9629" w:type="dxa"/>
          </w:tcPr>
          <w:p w14:paraId="718DD537" w14:textId="77777777" w:rsidR="00F8027B" w:rsidRPr="00B04023" w:rsidRDefault="00F8027B" w:rsidP="0025233E">
            <w:pPr>
              <w:pStyle w:val="Table-Normal10"/>
              <w:rPr>
                <w:b/>
              </w:rPr>
            </w:pPr>
            <w:r w:rsidRPr="00B04023">
              <w:rPr>
                <w:b/>
              </w:rPr>
              <w:t>Assessment:</w:t>
            </w:r>
            <w:r>
              <w:rPr>
                <w:b/>
              </w:rPr>
              <w:t xml:space="preserve"> </w:t>
            </w:r>
          </w:p>
          <w:p w14:paraId="1CAF2C64" w14:textId="5AC5A4BC" w:rsidR="00902012" w:rsidRPr="00902012" w:rsidRDefault="007A03DA" w:rsidP="00902012">
            <w:pPr>
              <w:pStyle w:val="Table-Normal10"/>
              <w:rPr>
                <w:i/>
                <w:iCs/>
              </w:rPr>
            </w:pPr>
            <w:r w:rsidRPr="007A03DA">
              <w:rPr>
                <w:i/>
                <w:iCs/>
              </w:rPr>
              <w:t xml:space="preserve">38735 </w:t>
            </w:r>
            <w:r w:rsidR="00902012" w:rsidRPr="00902012">
              <w:rPr>
                <w:i/>
                <w:iCs/>
              </w:rPr>
              <w:t>LC Writing Art’s Histories I</w:t>
            </w:r>
          </w:p>
          <w:p w14:paraId="3CAFD5B7" w14:textId="5C7D332C" w:rsidR="00902012" w:rsidRDefault="007A03DA" w:rsidP="00902012">
            <w:pPr>
              <w:pStyle w:val="Table-Normal10"/>
            </w:pPr>
            <w:r w:rsidRPr="007A03DA">
              <w:t>A portfolio assignment of 2500 words (100%)</w:t>
            </w:r>
          </w:p>
          <w:p w14:paraId="2373281A" w14:textId="77777777" w:rsidR="00902012" w:rsidRDefault="00902012" w:rsidP="00902012">
            <w:pPr>
              <w:pStyle w:val="Table-Normal10"/>
              <w:rPr>
                <w:i/>
                <w:iCs/>
              </w:rPr>
            </w:pPr>
          </w:p>
          <w:p w14:paraId="40A6ACDD" w14:textId="1AF173BE" w:rsidR="00902012" w:rsidRPr="00902012" w:rsidRDefault="007A03DA" w:rsidP="00902012">
            <w:pPr>
              <w:pStyle w:val="Table-Normal10"/>
              <w:rPr>
                <w:i/>
                <w:iCs/>
              </w:rPr>
            </w:pPr>
            <w:r w:rsidRPr="007A03DA">
              <w:rPr>
                <w:i/>
                <w:iCs/>
              </w:rPr>
              <w:t xml:space="preserve">38736 </w:t>
            </w:r>
            <w:r w:rsidR="00902012" w:rsidRPr="00902012">
              <w:rPr>
                <w:i/>
                <w:iCs/>
              </w:rPr>
              <w:t>LC Writing Art’s Histories II</w:t>
            </w:r>
          </w:p>
          <w:p w14:paraId="69399FC8" w14:textId="4A211885" w:rsidR="00A47668" w:rsidRPr="00902012" w:rsidRDefault="007A03DA" w:rsidP="00902012">
            <w:pPr>
              <w:ind w:left="360" w:hanging="360"/>
              <w:rPr>
                <w:lang w:val="en-GB"/>
              </w:rPr>
            </w:pPr>
            <w:r w:rsidRPr="007A03DA">
              <w:t>A portfolio assignment of 2500 words (100%)</w:t>
            </w:r>
          </w:p>
        </w:tc>
      </w:tr>
    </w:tbl>
    <w:p w14:paraId="59583A1A" w14:textId="77777777" w:rsidR="0058321D" w:rsidRDefault="0058321D" w:rsidP="003D4F11"/>
    <w:p w14:paraId="534E5B99" w14:textId="77150779" w:rsidR="00EC1053" w:rsidRDefault="00EC1053">
      <w:pPr>
        <w:spacing w:line="276" w:lineRule="auto"/>
        <w:rPr>
          <w:rFonts w:asciiTheme="majorHAnsi" w:eastAsiaTheme="majorEastAsia" w:hAnsiTheme="majorHAnsi" w:cstheme="majorBidi"/>
          <w:b/>
          <w:bCs/>
          <w:sz w:val="28"/>
          <w:szCs w:val="26"/>
        </w:rPr>
      </w:pPr>
      <w:r>
        <w:br w:type="page"/>
      </w:r>
    </w:p>
    <w:p w14:paraId="28B9D508" w14:textId="07621116" w:rsidR="0058321D" w:rsidRPr="00A045CF" w:rsidRDefault="00902012" w:rsidP="0058321D">
      <w:pPr>
        <w:pStyle w:val="Heading2"/>
      </w:pPr>
      <w:bookmarkStart w:id="6" w:name="_Toc161216520"/>
      <w:r w:rsidRPr="00902012">
        <w:lastRenderedPageBreak/>
        <w:t xml:space="preserve">33074 LC A History of Art in 20 Objects A &amp; </w:t>
      </w:r>
      <w:r>
        <w:br/>
      </w:r>
      <w:r w:rsidRPr="00902012">
        <w:t>33075 LC A History of Art in 20 Objects B</w:t>
      </w:r>
      <w:bookmarkEnd w:id="6"/>
    </w:p>
    <w:tbl>
      <w:tblPr>
        <w:tblStyle w:val="TableGrid"/>
        <w:tblW w:w="0" w:type="auto"/>
        <w:tblCellMar>
          <w:top w:w="57" w:type="dxa"/>
          <w:left w:w="57" w:type="dxa"/>
          <w:right w:w="57" w:type="dxa"/>
        </w:tblCellMar>
        <w:tblLook w:val="04A0" w:firstRow="1" w:lastRow="0" w:firstColumn="1" w:lastColumn="0" w:noHBand="0" w:noVBand="1"/>
      </w:tblPr>
      <w:tblGrid>
        <w:gridCol w:w="9629"/>
      </w:tblGrid>
      <w:tr w:rsidR="00927806" w:rsidRPr="00B04023" w14:paraId="5D62043D" w14:textId="77777777" w:rsidTr="005C687D">
        <w:tc>
          <w:tcPr>
            <w:tcW w:w="9629" w:type="dxa"/>
          </w:tcPr>
          <w:p w14:paraId="1CFC8C74" w14:textId="77777777" w:rsidR="00927806" w:rsidRPr="00B04023" w:rsidRDefault="00927806" w:rsidP="00902012">
            <w:pPr>
              <w:pStyle w:val="Table-Normal10"/>
              <w:rPr>
                <w:b/>
                <w:lang w:val="en-GB"/>
              </w:rPr>
            </w:pPr>
            <w:r w:rsidRPr="00B04023">
              <w:rPr>
                <w:b/>
                <w:lang w:val="en-GB"/>
              </w:rPr>
              <w:t xml:space="preserve">Credits: </w:t>
            </w:r>
            <w:r>
              <w:rPr>
                <w:b/>
                <w:lang w:val="en-GB"/>
              </w:rPr>
              <w:t>1</w:t>
            </w:r>
            <w:r w:rsidRPr="00B04023">
              <w:rPr>
                <w:b/>
                <w:lang w:val="en-GB"/>
              </w:rPr>
              <w:t>0 </w:t>
            </w:r>
            <w:r>
              <w:rPr>
                <w:b/>
                <w:lang w:val="en-GB"/>
              </w:rPr>
              <w:t>+ 10</w:t>
            </w:r>
          </w:p>
          <w:p w14:paraId="1B7472BA" w14:textId="5D799957" w:rsidR="00927806" w:rsidRPr="00B04023" w:rsidRDefault="00927806" w:rsidP="00902012">
            <w:pPr>
              <w:pStyle w:val="Table-Normal10"/>
              <w:rPr>
                <w:b/>
                <w:lang w:val="en-GB"/>
              </w:rPr>
            </w:pPr>
            <w:r w:rsidRPr="00B04023">
              <w:rPr>
                <w:b/>
                <w:lang w:val="en-GB"/>
              </w:rPr>
              <w:t>Semester</w:t>
            </w:r>
            <w:r>
              <w:rPr>
                <w:b/>
                <w:lang w:val="en-GB"/>
              </w:rPr>
              <w:t xml:space="preserve"> 1 &amp; 2</w:t>
            </w:r>
          </w:p>
        </w:tc>
      </w:tr>
      <w:tr w:rsidR="0058321D" w:rsidRPr="00CA6FC1" w14:paraId="144AA04E" w14:textId="77777777" w:rsidTr="0058321D">
        <w:tc>
          <w:tcPr>
            <w:tcW w:w="9629" w:type="dxa"/>
          </w:tcPr>
          <w:p w14:paraId="0D7565E4" w14:textId="398A4BDF" w:rsidR="00927806" w:rsidRPr="00927806" w:rsidRDefault="00927806" w:rsidP="0058321D">
            <w:pPr>
              <w:pStyle w:val="Table-Normal10"/>
              <w:rPr>
                <w:b/>
                <w:bCs/>
                <w:color w:val="auto"/>
              </w:rPr>
            </w:pPr>
            <w:r>
              <w:rPr>
                <w:b/>
                <w:bCs/>
                <w:color w:val="auto"/>
              </w:rPr>
              <w:t>Pre-Requisite Information:</w:t>
            </w:r>
          </w:p>
          <w:p w14:paraId="61F1CCCC" w14:textId="0413FA49" w:rsidR="0058321D" w:rsidRPr="00927806" w:rsidRDefault="00902012" w:rsidP="0058321D">
            <w:pPr>
              <w:pStyle w:val="Table-Normal10"/>
              <w:rPr>
                <w:color w:val="auto"/>
              </w:rPr>
            </w:pPr>
            <w:r w:rsidRPr="00927806">
              <w:rPr>
                <w:color w:val="auto"/>
              </w:rPr>
              <w:t>Incoming Exchange students who are here for a full year, must take both 10 credit modules (A&amp;B).</w:t>
            </w:r>
          </w:p>
        </w:tc>
      </w:tr>
      <w:tr w:rsidR="0058321D" w14:paraId="17028D40" w14:textId="77777777" w:rsidTr="0058321D">
        <w:tc>
          <w:tcPr>
            <w:tcW w:w="9629" w:type="dxa"/>
          </w:tcPr>
          <w:p w14:paraId="0DF47CEC" w14:textId="77777777" w:rsidR="0058321D" w:rsidRPr="00A2373A" w:rsidRDefault="0058321D" w:rsidP="0058321D">
            <w:pPr>
              <w:pStyle w:val="Table-Normal10"/>
              <w:rPr>
                <w:b/>
              </w:rPr>
            </w:pPr>
            <w:r w:rsidRPr="00A2373A">
              <w:rPr>
                <w:b/>
              </w:rPr>
              <w:t>Module Description: </w:t>
            </w:r>
          </w:p>
          <w:p w14:paraId="055FE0C7" w14:textId="5581720A" w:rsidR="00902012" w:rsidRDefault="00902012" w:rsidP="00902012">
            <w:pPr>
              <w:pStyle w:val="Table-Normal10"/>
            </w:pPr>
            <w:r>
              <w:t xml:space="preserve">This module will introduce students to a History of Art in 20 Objects. Each lecture will take as its premise a single artwork or other type of visual object and focus </w:t>
            </w:r>
            <w:proofErr w:type="gramStart"/>
            <w:r>
              <w:t>in</w:t>
            </w:r>
            <w:proofErr w:type="gramEnd"/>
            <w:r>
              <w:t xml:space="preserve"> detail (but also in visual comparison) on its specificity as this relates to a history of art defined in broad geographical, temporal and methodological terms. The objects to be studied have been selected for a range of coherent reasons that may relate to their uniqueness, their representativeness or their capacity to act as the springboard for discussion of broader themes.  One is just as likely to study an object made by a contemporary or ancient artist, or a ‘masterpiece’ by Leonardo da Vinci or Pablo Picasso, as a work by a less canonical or even unidentifiable artist. The module will not provide a chronological survey of the history of art but will introduce students to some fundamental ideas about art, its origins, functions, materials, techniques, meanings and cultural purposes</w:t>
            </w:r>
            <w:r w:rsidR="007A03DA">
              <w:t>.</w:t>
            </w:r>
          </w:p>
          <w:p w14:paraId="54DBADA9" w14:textId="77777777" w:rsidR="007A03DA" w:rsidRDefault="007A03DA" w:rsidP="00902012">
            <w:pPr>
              <w:pStyle w:val="Table-Normal10"/>
            </w:pPr>
          </w:p>
          <w:p w14:paraId="4076BC3C" w14:textId="25388C02" w:rsidR="00902012" w:rsidRPr="00902012" w:rsidRDefault="00902012" w:rsidP="00902012">
            <w:pPr>
              <w:pStyle w:val="Table-Normal10"/>
              <w:rPr>
                <w:i/>
                <w:iCs/>
              </w:rPr>
            </w:pPr>
            <w:r w:rsidRPr="00902012">
              <w:rPr>
                <w:i/>
                <w:iCs/>
              </w:rPr>
              <w:t xml:space="preserve">33074 LC A History of Art in 20 Objects A </w:t>
            </w:r>
          </w:p>
          <w:p w14:paraId="2620304D" w14:textId="5C86F270" w:rsidR="00902012" w:rsidRDefault="00902012" w:rsidP="00902012">
            <w:pPr>
              <w:pStyle w:val="Table-Normal10"/>
            </w:pPr>
            <w:r>
              <w:t xml:space="preserve">Topics are likely to </w:t>
            </w:r>
            <w:proofErr w:type="gramStart"/>
            <w:r>
              <w:t>include:</w:t>
            </w:r>
            <w:proofErr w:type="gramEnd"/>
            <w:r>
              <w:t xml:space="preserve"> Michelangelo’s Bacchus, Katsushika Hokusai’s Thirty Six Views of Mount Fuji, and the Benin Plaque. </w:t>
            </w:r>
          </w:p>
          <w:p w14:paraId="59AFBDAD" w14:textId="77777777" w:rsidR="00902012" w:rsidRDefault="00902012" w:rsidP="00902012">
            <w:pPr>
              <w:pStyle w:val="Table-Normal10"/>
            </w:pPr>
          </w:p>
          <w:p w14:paraId="1178C661" w14:textId="54BC5FB0" w:rsidR="00902012" w:rsidRPr="00902012" w:rsidRDefault="00902012" w:rsidP="00902012">
            <w:pPr>
              <w:pStyle w:val="Table-Normal10"/>
              <w:rPr>
                <w:i/>
                <w:iCs/>
              </w:rPr>
            </w:pPr>
            <w:r w:rsidRPr="00902012">
              <w:rPr>
                <w:i/>
                <w:iCs/>
              </w:rPr>
              <w:t xml:space="preserve">33075 LC A History of Art in 20 Objects B </w:t>
            </w:r>
          </w:p>
          <w:p w14:paraId="77692021" w14:textId="0C467895" w:rsidR="0058321D" w:rsidRDefault="007A03DA" w:rsidP="00902012">
            <w:pPr>
              <w:pStyle w:val="Table-Normal10"/>
            </w:pPr>
            <w:r w:rsidRPr="007A03DA">
              <w:t xml:space="preserve">Topics are likely to </w:t>
            </w:r>
            <w:proofErr w:type="gramStart"/>
            <w:r w:rsidRPr="007A03DA">
              <w:t>include:</w:t>
            </w:r>
            <w:proofErr w:type="gramEnd"/>
            <w:r w:rsidRPr="007A03DA">
              <w:t xml:space="preserve"> Edouard Manet’s Olympia, Hannah Hoch’s Dada Performance, and Emily Kame Kngwarreye’s Untitled (Alalgura/Alhalkere).</w:t>
            </w:r>
          </w:p>
        </w:tc>
      </w:tr>
      <w:tr w:rsidR="0058321D" w14:paraId="36B4298D" w14:textId="77777777" w:rsidTr="0058321D">
        <w:tc>
          <w:tcPr>
            <w:tcW w:w="9629" w:type="dxa"/>
          </w:tcPr>
          <w:p w14:paraId="57F17C15" w14:textId="77777777" w:rsidR="0058321D" w:rsidRPr="00B04023" w:rsidRDefault="0058321D" w:rsidP="0058321D">
            <w:pPr>
              <w:pStyle w:val="Table-Normal10"/>
              <w:rPr>
                <w:b/>
              </w:rPr>
            </w:pPr>
            <w:r w:rsidRPr="00B04023">
              <w:rPr>
                <w:b/>
              </w:rPr>
              <w:t>Assessment:</w:t>
            </w:r>
            <w:r>
              <w:rPr>
                <w:b/>
              </w:rPr>
              <w:t xml:space="preserve"> </w:t>
            </w:r>
          </w:p>
          <w:p w14:paraId="47E404A7" w14:textId="77777777" w:rsidR="00902012" w:rsidRPr="00902012" w:rsidRDefault="00902012" w:rsidP="00902012">
            <w:pPr>
              <w:pStyle w:val="Table-Normal10"/>
              <w:rPr>
                <w:i/>
                <w:iCs/>
              </w:rPr>
            </w:pPr>
            <w:r w:rsidRPr="00902012">
              <w:rPr>
                <w:i/>
                <w:iCs/>
              </w:rPr>
              <w:t xml:space="preserve">33074 LC A History of Art in 20 Objects A </w:t>
            </w:r>
          </w:p>
          <w:p w14:paraId="5F092F46" w14:textId="3ED88548" w:rsidR="00902012" w:rsidRDefault="00902012" w:rsidP="00902012">
            <w:pPr>
              <w:pStyle w:val="Table-Normal10"/>
            </w:pPr>
            <w:r>
              <w:t>1 x 2,000-word essay (100%)</w:t>
            </w:r>
          </w:p>
          <w:p w14:paraId="33FBAC72" w14:textId="77777777" w:rsidR="00902012" w:rsidRDefault="00902012" w:rsidP="00902012">
            <w:pPr>
              <w:pStyle w:val="Table-Normal10"/>
            </w:pPr>
          </w:p>
          <w:p w14:paraId="7E676C83" w14:textId="77777777" w:rsidR="00902012" w:rsidRPr="00902012" w:rsidRDefault="00902012" w:rsidP="00902012">
            <w:pPr>
              <w:pStyle w:val="Table-Normal10"/>
              <w:rPr>
                <w:i/>
                <w:iCs/>
              </w:rPr>
            </w:pPr>
            <w:r w:rsidRPr="00902012">
              <w:rPr>
                <w:i/>
                <w:iCs/>
              </w:rPr>
              <w:t xml:space="preserve">33075 LC A History of Art in 20 Objects B </w:t>
            </w:r>
          </w:p>
          <w:p w14:paraId="2A6D1B11" w14:textId="1CDA2E05" w:rsidR="0058321D" w:rsidRPr="00902012" w:rsidRDefault="007A03DA" w:rsidP="00902012">
            <w:pPr>
              <w:ind w:left="360" w:hanging="360"/>
              <w:rPr>
                <w:lang w:val="en-GB"/>
              </w:rPr>
            </w:pPr>
            <w:r w:rsidRPr="007A03DA">
              <w:t xml:space="preserve">1 x </w:t>
            </w:r>
            <w:proofErr w:type="gramStart"/>
            <w:r w:rsidRPr="007A03DA">
              <w:t>15 minute</w:t>
            </w:r>
            <w:proofErr w:type="gramEnd"/>
            <w:r w:rsidRPr="007A03DA">
              <w:t xml:space="preserve"> recorded presentation (100%)</w:t>
            </w:r>
          </w:p>
        </w:tc>
      </w:tr>
    </w:tbl>
    <w:p w14:paraId="6F7A8E9B" w14:textId="77777777" w:rsidR="00400C41" w:rsidRDefault="00400C41" w:rsidP="00400C41"/>
    <w:p w14:paraId="4BBDD442" w14:textId="77777777" w:rsidR="00400C41" w:rsidRDefault="00400C41" w:rsidP="00400C41">
      <w:pPr>
        <w:sectPr w:rsidR="00400C41" w:rsidSect="00650E6A">
          <w:footerReference w:type="first" r:id="rId15"/>
          <w:pgSz w:w="11907" w:h="16840" w:code="9"/>
          <w:pgMar w:top="1134" w:right="1134" w:bottom="1134" w:left="1134" w:header="0" w:footer="210" w:gutter="0"/>
          <w:cols w:space="720"/>
          <w:titlePg/>
          <w:docGrid w:linePitch="326"/>
        </w:sectPr>
      </w:pPr>
    </w:p>
    <w:p w14:paraId="0C4107FB" w14:textId="77777777" w:rsidR="001F27DF" w:rsidRDefault="001F27DF" w:rsidP="001F27DF"/>
    <w:p w14:paraId="35DBE4CD" w14:textId="77777777" w:rsidR="001F27DF" w:rsidRDefault="001F27DF" w:rsidP="001F27DF"/>
    <w:p w14:paraId="4FE5644A" w14:textId="77777777" w:rsidR="001F27DF" w:rsidRDefault="001F27DF" w:rsidP="001F27DF"/>
    <w:p w14:paraId="2E45403A" w14:textId="77777777" w:rsidR="001F27DF" w:rsidRDefault="001F27DF" w:rsidP="001F27DF"/>
    <w:p w14:paraId="31BDC6A4" w14:textId="77777777" w:rsidR="001F27DF" w:rsidRDefault="001F27DF" w:rsidP="001F27DF"/>
    <w:p w14:paraId="587A45B0" w14:textId="77777777" w:rsidR="001F27DF" w:rsidRDefault="001F27DF" w:rsidP="001F27DF"/>
    <w:p w14:paraId="65D04F0C" w14:textId="77777777" w:rsidR="001F27DF" w:rsidRDefault="001F27DF" w:rsidP="001F27DF"/>
    <w:p w14:paraId="03755E99" w14:textId="77777777" w:rsidR="001F27DF" w:rsidRDefault="001F27DF" w:rsidP="001F27DF"/>
    <w:p w14:paraId="48BAC1E3" w14:textId="77777777" w:rsidR="001F27DF" w:rsidRDefault="001F27DF" w:rsidP="001F27DF"/>
    <w:p w14:paraId="3FAD050B" w14:textId="77777777" w:rsidR="001F27DF" w:rsidRDefault="001F27DF" w:rsidP="001F27DF"/>
    <w:p w14:paraId="6BA76031" w14:textId="77777777" w:rsidR="001F27DF" w:rsidRDefault="0025233E" w:rsidP="001F27DF">
      <w:pPr>
        <w:pStyle w:val="Heading1"/>
      </w:pPr>
      <w:bookmarkStart w:id="7" w:name="_Toc161216521"/>
      <w:r>
        <w:t>Semester 1</w:t>
      </w:r>
      <w:r w:rsidR="001F27DF">
        <w:t xml:space="preserve"> modules</w:t>
      </w:r>
      <w:bookmarkEnd w:id="7"/>
    </w:p>
    <w:p w14:paraId="7DB52866" w14:textId="77777777" w:rsidR="00400C41" w:rsidRDefault="00400C41" w:rsidP="00400C41"/>
    <w:p w14:paraId="29DBCEC9" w14:textId="77777777" w:rsidR="00400C41" w:rsidRDefault="00400C41" w:rsidP="00400C41">
      <w:pPr>
        <w:sectPr w:rsidR="00400C41" w:rsidSect="00650E6A">
          <w:footerReference w:type="first" r:id="rId16"/>
          <w:pgSz w:w="11907" w:h="16840" w:code="9"/>
          <w:pgMar w:top="1134" w:right="1134" w:bottom="1134" w:left="1134" w:header="0" w:footer="210" w:gutter="0"/>
          <w:cols w:space="720"/>
          <w:titlePg/>
          <w:docGrid w:linePitch="326"/>
        </w:sectPr>
      </w:pPr>
    </w:p>
    <w:p w14:paraId="52A8E69D" w14:textId="2858095A" w:rsidR="00DB15E7" w:rsidRPr="00A045CF" w:rsidRDefault="00AF6E3A" w:rsidP="00DB15E7">
      <w:pPr>
        <w:pStyle w:val="Heading2"/>
      </w:pPr>
      <w:bookmarkStart w:id="8" w:name="_Toc161216522"/>
      <w:r w:rsidRPr="00AF6E3A">
        <w:lastRenderedPageBreak/>
        <w:t>34891</w:t>
      </w:r>
      <w:r>
        <w:t xml:space="preserve"> </w:t>
      </w:r>
      <w:r w:rsidRPr="00AF6E3A">
        <w:t>LI Inside the Gallery: Curating an Exhibition</w:t>
      </w:r>
      <w:bookmarkEnd w:id="8"/>
    </w:p>
    <w:tbl>
      <w:tblPr>
        <w:tblStyle w:val="TableGrid"/>
        <w:tblW w:w="0" w:type="auto"/>
        <w:tblCellMar>
          <w:top w:w="57" w:type="dxa"/>
          <w:left w:w="57" w:type="dxa"/>
          <w:right w:w="57" w:type="dxa"/>
        </w:tblCellMar>
        <w:tblLook w:val="04A0" w:firstRow="1" w:lastRow="0" w:firstColumn="1" w:lastColumn="0" w:noHBand="0" w:noVBand="1"/>
      </w:tblPr>
      <w:tblGrid>
        <w:gridCol w:w="9629"/>
      </w:tblGrid>
      <w:tr w:rsidR="00927806" w:rsidRPr="00A2373A" w14:paraId="3D6A50BD" w14:textId="77777777" w:rsidTr="00E86DAE">
        <w:tc>
          <w:tcPr>
            <w:tcW w:w="9629" w:type="dxa"/>
          </w:tcPr>
          <w:p w14:paraId="682A9739" w14:textId="77777777" w:rsidR="00927806" w:rsidRPr="00B04023" w:rsidRDefault="00927806" w:rsidP="00296E64">
            <w:pPr>
              <w:pStyle w:val="Table-Normal10"/>
              <w:rPr>
                <w:b/>
                <w:lang w:val="en-GB"/>
              </w:rPr>
            </w:pPr>
            <w:r w:rsidRPr="00B04023">
              <w:rPr>
                <w:b/>
                <w:lang w:val="en-GB"/>
              </w:rPr>
              <w:t>Credits: 20 </w:t>
            </w:r>
          </w:p>
          <w:p w14:paraId="0D317536" w14:textId="6C35D49E" w:rsidR="00927806" w:rsidRPr="00B04023" w:rsidRDefault="00927806" w:rsidP="00296E64">
            <w:pPr>
              <w:pStyle w:val="Table-Normal10"/>
              <w:rPr>
                <w:b/>
                <w:lang w:val="en-GB"/>
              </w:rPr>
            </w:pPr>
            <w:r w:rsidRPr="00B04023">
              <w:rPr>
                <w:b/>
                <w:lang w:val="en-GB"/>
              </w:rPr>
              <w:t>Semester</w:t>
            </w:r>
            <w:r>
              <w:rPr>
                <w:b/>
                <w:lang w:val="en-GB"/>
              </w:rPr>
              <w:t xml:space="preserve"> 1</w:t>
            </w:r>
          </w:p>
        </w:tc>
      </w:tr>
      <w:tr w:rsidR="007A03DA" w:rsidRPr="00CA6FC1" w14:paraId="7B6DA8EF" w14:textId="77777777" w:rsidTr="00296E64">
        <w:tc>
          <w:tcPr>
            <w:tcW w:w="9629" w:type="dxa"/>
          </w:tcPr>
          <w:p w14:paraId="136186E2" w14:textId="788ABE8C" w:rsidR="00927806" w:rsidRPr="00927806" w:rsidRDefault="00927806" w:rsidP="00296E64">
            <w:pPr>
              <w:pStyle w:val="Table-Normal10"/>
              <w:rPr>
                <w:b/>
                <w:bCs/>
                <w:color w:val="auto"/>
              </w:rPr>
            </w:pPr>
            <w:r>
              <w:rPr>
                <w:b/>
                <w:bCs/>
                <w:color w:val="auto"/>
              </w:rPr>
              <w:t>Pre-Requisite Information:</w:t>
            </w:r>
          </w:p>
          <w:p w14:paraId="32A83E60" w14:textId="098D78D7" w:rsidR="007A03DA" w:rsidRPr="00927806" w:rsidRDefault="007A03DA" w:rsidP="00296E64">
            <w:pPr>
              <w:pStyle w:val="Table-Normal10"/>
              <w:rPr>
                <w:color w:val="auto"/>
              </w:rPr>
            </w:pPr>
            <w:r w:rsidRPr="00927806">
              <w:rPr>
                <w:color w:val="auto"/>
              </w:rPr>
              <w:t>This module is only available to full year Exchange students.</w:t>
            </w:r>
          </w:p>
        </w:tc>
      </w:tr>
      <w:tr w:rsidR="007A03DA" w14:paraId="21BFFB2B" w14:textId="77777777" w:rsidTr="00296E64">
        <w:tc>
          <w:tcPr>
            <w:tcW w:w="9629" w:type="dxa"/>
          </w:tcPr>
          <w:p w14:paraId="38F6E4A4" w14:textId="77777777" w:rsidR="007A03DA" w:rsidRPr="00A2373A" w:rsidRDefault="007A03DA" w:rsidP="00296E64">
            <w:pPr>
              <w:pStyle w:val="Table-Normal10"/>
              <w:rPr>
                <w:b/>
              </w:rPr>
            </w:pPr>
            <w:r w:rsidRPr="00A2373A">
              <w:rPr>
                <w:b/>
              </w:rPr>
              <w:t>Module Description: </w:t>
            </w:r>
          </w:p>
          <w:p w14:paraId="72AE3F51" w14:textId="77777777" w:rsidR="007A03DA" w:rsidRDefault="007A03DA" w:rsidP="00296E64">
            <w:pPr>
              <w:pStyle w:val="Table-Normal10"/>
            </w:pPr>
            <w:r w:rsidRPr="00FC1D7B">
              <w:rPr>
                <w:shd w:val="clear" w:color="auto" w:fill="FFFFFF"/>
              </w:rPr>
              <w:t>Why and how do art galleries and museums curate exhibitions? Who visits them and why? This module introduces students to key aspects of curating temporary art exhibitions, such as selecting and developing a theme, identifying artworks and requesting loans, display issues, press and marketing, interpretation, learning and engagement, finance and administration. Students will learn how to plan an exhibition from an initial idea to presenting an exhibition proposal. They will also gain knowledge about relevant historical and theoretical contexts, and gain insight (where possible) into local gallery collections and displays. Students will also learn to consider an artwork within its display environment, an important aspect of art history. The module and its assessment are based on group work, as a significant skill required in many professional fields. The module is taught by the module convenor and, where possible, by museum and gallery professionals.</w:t>
            </w:r>
          </w:p>
        </w:tc>
      </w:tr>
      <w:tr w:rsidR="007A03DA" w14:paraId="09D8C027" w14:textId="77777777" w:rsidTr="00296E64">
        <w:tc>
          <w:tcPr>
            <w:tcW w:w="9629" w:type="dxa"/>
          </w:tcPr>
          <w:p w14:paraId="5D135418" w14:textId="77777777" w:rsidR="007A03DA" w:rsidRPr="00E30B36" w:rsidRDefault="007A03DA" w:rsidP="00296E64">
            <w:pPr>
              <w:pStyle w:val="Table-Normal10"/>
              <w:rPr>
                <w:b/>
                <w:lang w:val="en-GB"/>
              </w:rPr>
            </w:pPr>
            <w:r w:rsidRPr="00E30B36">
              <w:rPr>
                <w:b/>
                <w:lang w:val="en-GB"/>
              </w:rPr>
              <w:t>Assessment: </w:t>
            </w:r>
          </w:p>
          <w:p w14:paraId="498E14C1" w14:textId="77777777" w:rsidR="007A03DA" w:rsidRPr="00E30B36" w:rsidRDefault="007A03DA" w:rsidP="00296E64">
            <w:pPr>
              <w:pStyle w:val="ListParagraph"/>
              <w:rPr>
                <w:lang w:val="en-GB"/>
              </w:rPr>
            </w:pPr>
            <w:r w:rsidRPr="00E30B36">
              <w:rPr>
                <w:lang w:val="en-GB"/>
              </w:rPr>
              <w:t>Group presentation 20 min (50% - group mark</w:t>
            </w:r>
            <w:proofErr w:type="gramStart"/>
            <w:r w:rsidRPr="00E30B36">
              <w:rPr>
                <w:lang w:val="en-GB"/>
              </w:rPr>
              <w:t>);</w:t>
            </w:r>
            <w:proofErr w:type="gramEnd"/>
          </w:p>
          <w:p w14:paraId="6ABF0980" w14:textId="77777777" w:rsidR="007A03DA" w:rsidRPr="00E30B36" w:rsidRDefault="007A03DA" w:rsidP="00296E64">
            <w:pPr>
              <w:pStyle w:val="ListParagraph"/>
              <w:rPr>
                <w:lang w:val="en-GB"/>
              </w:rPr>
            </w:pPr>
            <w:r w:rsidRPr="00E30B36">
              <w:rPr>
                <w:lang w:val="en-GB"/>
              </w:rPr>
              <w:t>Group portfolio (50% - group mark), which should include a combined narrative of up to 4,000 words, plus supplementary material such as a press release.</w:t>
            </w:r>
          </w:p>
          <w:p w14:paraId="3DDC6817" w14:textId="77777777" w:rsidR="007A03DA" w:rsidRPr="00E30B36" w:rsidRDefault="007A03DA" w:rsidP="00296E64">
            <w:pPr>
              <w:pStyle w:val="ListParagraph"/>
              <w:numPr>
                <w:ilvl w:val="0"/>
                <w:numId w:val="0"/>
              </w:numPr>
              <w:ind w:left="360"/>
              <w:rPr>
                <w:lang w:val="en-GB"/>
              </w:rPr>
            </w:pPr>
          </w:p>
          <w:p w14:paraId="4B92061C" w14:textId="77777777" w:rsidR="007A03DA" w:rsidRPr="00E30B36" w:rsidRDefault="007A03DA" w:rsidP="00296E64">
            <w:pPr>
              <w:rPr>
                <w:lang w:val="en-GB"/>
              </w:rPr>
            </w:pPr>
            <w:r w:rsidRPr="00E30B36">
              <w:rPr>
                <w:lang w:val="en-GB"/>
              </w:rPr>
              <w:t>Alternative assessment if there are extenuating circumstances and a student cannot be assessed as part of a group presentation or group portfolio – as agreed with the module convenor:</w:t>
            </w:r>
          </w:p>
          <w:p w14:paraId="3C012C26" w14:textId="77777777" w:rsidR="007A03DA" w:rsidRPr="00E30B36" w:rsidRDefault="007A03DA" w:rsidP="00296E64">
            <w:pPr>
              <w:pStyle w:val="ListParagraph"/>
              <w:rPr>
                <w:lang w:val="en-GB"/>
              </w:rPr>
            </w:pPr>
            <w:r w:rsidRPr="00E30B36">
              <w:rPr>
                <w:lang w:val="en-GB"/>
              </w:rPr>
              <w:t xml:space="preserve">In lieu of presentation: One 2,000-word essay (50%) focusing on the exhibition theme and selected </w:t>
            </w:r>
            <w:proofErr w:type="gramStart"/>
            <w:r w:rsidRPr="00E30B36">
              <w:rPr>
                <w:lang w:val="en-GB"/>
              </w:rPr>
              <w:t>works;</w:t>
            </w:r>
            <w:proofErr w:type="gramEnd"/>
            <w:r w:rsidRPr="00E30B36">
              <w:rPr>
                <w:lang w:val="en-GB"/>
              </w:rPr>
              <w:t xml:space="preserve"> </w:t>
            </w:r>
          </w:p>
          <w:p w14:paraId="14078EB1" w14:textId="77777777" w:rsidR="007A03DA" w:rsidRPr="00E30B36" w:rsidRDefault="007A03DA" w:rsidP="00296E64">
            <w:pPr>
              <w:pStyle w:val="ListParagraph"/>
              <w:rPr>
                <w:lang w:val="en-GB"/>
              </w:rPr>
            </w:pPr>
            <w:r w:rsidRPr="00E30B36">
              <w:rPr>
                <w:lang w:val="en-GB"/>
              </w:rPr>
              <w:t xml:space="preserve">In lieu of portfolio: One 2,000-word essay (50%) focusing on one key aspect of the exhibition (such as press and marketing, learning and engagement, budgets and funding; </w:t>
            </w:r>
            <w:proofErr w:type="gramStart"/>
            <w:r w:rsidRPr="00E30B36">
              <w:rPr>
                <w:lang w:val="en-GB"/>
              </w:rPr>
              <w:t>plus</w:t>
            </w:r>
            <w:proofErr w:type="gramEnd"/>
            <w:r w:rsidRPr="00E30B36">
              <w:rPr>
                <w:lang w:val="en-GB"/>
              </w:rPr>
              <w:t xml:space="preserve"> supplementary material (e.g. press release).</w:t>
            </w:r>
            <w:r w:rsidRPr="00E30B36">
              <w:rPr>
                <w:lang w:val="en-GB"/>
              </w:rPr>
              <w:br/>
            </w:r>
          </w:p>
          <w:p w14:paraId="00F9CA76" w14:textId="77777777" w:rsidR="007A03DA" w:rsidRPr="00E30B36" w:rsidRDefault="007A03DA" w:rsidP="00296E64">
            <w:pPr>
              <w:rPr>
                <w:lang w:val="en-GB"/>
              </w:rPr>
            </w:pPr>
            <w:r w:rsidRPr="00E30B36">
              <w:rPr>
                <w:lang w:val="en-GB"/>
              </w:rPr>
              <w:t xml:space="preserve">Alternative assessment if on campus activity is restricted: </w:t>
            </w:r>
            <w:r w:rsidRPr="00E30B36">
              <w:rPr>
                <w:lang w:val="en-GB"/>
              </w:rPr>
              <w:br/>
              <w:t>live oral assessments will either be recorded presentations or conducted via Zoom/Skype</w:t>
            </w:r>
          </w:p>
        </w:tc>
      </w:tr>
      <w:tr w:rsidR="007A03DA" w:rsidRPr="00FC1D7B" w14:paraId="303C8F98" w14:textId="77777777" w:rsidTr="00296E64">
        <w:tc>
          <w:tcPr>
            <w:tcW w:w="9629" w:type="dxa"/>
          </w:tcPr>
          <w:p w14:paraId="5B503CE2" w14:textId="77777777" w:rsidR="007A03DA" w:rsidRPr="00E30B36" w:rsidRDefault="007A03DA" w:rsidP="00296E64">
            <w:pPr>
              <w:pStyle w:val="Table-Normal10"/>
              <w:rPr>
                <w:lang w:val="en-GB"/>
              </w:rPr>
            </w:pPr>
            <w:r w:rsidRPr="612FCA13">
              <w:rPr>
                <w:b/>
                <w:bCs/>
                <w:lang w:val="en-GB"/>
              </w:rPr>
              <w:t xml:space="preserve">Module Convenor: </w:t>
            </w:r>
            <w:r w:rsidRPr="00F77DD1">
              <w:rPr>
                <w:lang w:val="en-GB"/>
              </w:rPr>
              <w:t>Michela Giebelhausen</w:t>
            </w:r>
          </w:p>
        </w:tc>
      </w:tr>
    </w:tbl>
    <w:p w14:paraId="6268585F" w14:textId="77777777" w:rsidR="00DB15E7" w:rsidRDefault="00DB15E7" w:rsidP="00DB15E7">
      <w:pPr>
        <w:pStyle w:val="Normal-bold"/>
      </w:pPr>
    </w:p>
    <w:p w14:paraId="0AC05D63" w14:textId="77777777" w:rsidR="00EF3D4C" w:rsidRPr="00A045CF" w:rsidRDefault="00EF3D4C" w:rsidP="00EF3D4C">
      <w:pPr>
        <w:pStyle w:val="Heading2"/>
      </w:pPr>
      <w:bookmarkStart w:id="9" w:name="_Toc157522537"/>
      <w:bookmarkStart w:id="10" w:name="_Toc161216523"/>
      <w:r w:rsidRPr="00783C41">
        <w:rPr>
          <w:rStyle w:val="ui-provider"/>
        </w:rPr>
        <w:lastRenderedPageBreak/>
        <w:t>30805</w:t>
      </w:r>
      <w:r>
        <w:rPr>
          <w:rStyle w:val="ui-provider"/>
        </w:rPr>
        <w:t xml:space="preserve"> </w:t>
      </w:r>
      <w:r w:rsidRPr="00783C41">
        <w:rPr>
          <w:rStyle w:val="ui-provider"/>
        </w:rPr>
        <w:t>LI Post-War: Art in Britain After the Second World War</w:t>
      </w:r>
      <w:bookmarkEnd w:id="9"/>
      <w:bookmarkEnd w:id="10"/>
    </w:p>
    <w:tbl>
      <w:tblPr>
        <w:tblStyle w:val="TableGrid"/>
        <w:tblW w:w="0" w:type="auto"/>
        <w:tblCellMar>
          <w:top w:w="57" w:type="dxa"/>
          <w:left w:w="57" w:type="dxa"/>
          <w:right w:w="57" w:type="dxa"/>
        </w:tblCellMar>
        <w:tblLook w:val="04A0" w:firstRow="1" w:lastRow="0" w:firstColumn="1" w:lastColumn="0" w:noHBand="0" w:noVBand="1"/>
      </w:tblPr>
      <w:tblGrid>
        <w:gridCol w:w="9629"/>
      </w:tblGrid>
      <w:tr w:rsidR="00927806" w:rsidRPr="00B04023" w14:paraId="15CA5E81" w14:textId="77777777" w:rsidTr="000871FF">
        <w:tc>
          <w:tcPr>
            <w:tcW w:w="9629" w:type="dxa"/>
          </w:tcPr>
          <w:p w14:paraId="4EC64069" w14:textId="77777777" w:rsidR="00927806" w:rsidRPr="00B04023" w:rsidRDefault="00927806" w:rsidP="00296E64">
            <w:pPr>
              <w:pStyle w:val="Table-Normal10"/>
              <w:rPr>
                <w:b/>
                <w:lang w:val="en-GB"/>
              </w:rPr>
            </w:pPr>
            <w:r w:rsidRPr="00B04023">
              <w:rPr>
                <w:b/>
                <w:lang w:val="en-GB"/>
              </w:rPr>
              <w:t xml:space="preserve">Credits: </w:t>
            </w:r>
            <w:r>
              <w:rPr>
                <w:b/>
                <w:lang w:val="en-GB"/>
              </w:rPr>
              <w:t>2</w:t>
            </w:r>
            <w:r w:rsidRPr="00B04023">
              <w:rPr>
                <w:b/>
                <w:lang w:val="en-GB"/>
              </w:rPr>
              <w:t>0 </w:t>
            </w:r>
          </w:p>
          <w:p w14:paraId="628B51B4" w14:textId="112B8CD3" w:rsidR="00927806" w:rsidRPr="00B04023" w:rsidRDefault="00927806" w:rsidP="00296E64">
            <w:pPr>
              <w:pStyle w:val="Table-Normal10"/>
              <w:rPr>
                <w:b/>
                <w:lang w:val="en-GB"/>
              </w:rPr>
            </w:pPr>
            <w:r w:rsidRPr="00B04023">
              <w:rPr>
                <w:b/>
                <w:lang w:val="en-GB"/>
              </w:rPr>
              <w:t>Semester</w:t>
            </w:r>
            <w:r>
              <w:rPr>
                <w:b/>
                <w:lang w:val="en-GB"/>
              </w:rPr>
              <w:t xml:space="preserve"> 1</w:t>
            </w:r>
          </w:p>
        </w:tc>
      </w:tr>
      <w:tr w:rsidR="00EF3D4C" w:rsidRPr="00CA6FC1" w14:paraId="5D30A606" w14:textId="77777777" w:rsidTr="00296E64">
        <w:tc>
          <w:tcPr>
            <w:tcW w:w="9629" w:type="dxa"/>
          </w:tcPr>
          <w:p w14:paraId="5845E451" w14:textId="2C764B2C" w:rsidR="00927806" w:rsidRPr="00927806" w:rsidRDefault="00927806" w:rsidP="00296E64">
            <w:pPr>
              <w:pStyle w:val="Table-Normal10"/>
              <w:rPr>
                <w:b/>
                <w:bCs/>
                <w:color w:val="auto"/>
              </w:rPr>
            </w:pPr>
            <w:r>
              <w:rPr>
                <w:b/>
                <w:bCs/>
                <w:color w:val="auto"/>
              </w:rPr>
              <w:t>Pre-Requisite Information:</w:t>
            </w:r>
          </w:p>
          <w:p w14:paraId="0F9834DC" w14:textId="7DBD0A6D" w:rsidR="00EF3D4C" w:rsidRPr="00FD19D2" w:rsidRDefault="00EF3D4C" w:rsidP="00296E64">
            <w:pPr>
              <w:pStyle w:val="Table-Normal10"/>
              <w:rPr>
                <w:b/>
                <w:highlight w:val="yellow"/>
              </w:rPr>
            </w:pPr>
            <w:r w:rsidRPr="00927806">
              <w:rPr>
                <w:color w:val="auto"/>
              </w:rPr>
              <w:t>This module is also available to Exchange students.</w:t>
            </w:r>
          </w:p>
        </w:tc>
      </w:tr>
      <w:tr w:rsidR="00EF3D4C" w14:paraId="40297C8F" w14:textId="77777777" w:rsidTr="00296E64">
        <w:tc>
          <w:tcPr>
            <w:tcW w:w="9629" w:type="dxa"/>
          </w:tcPr>
          <w:p w14:paraId="2E5E26AC" w14:textId="77777777" w:rsidR="00EF3D4C" w:rsidRPr="00A2373A" w:rsidRDefault="00EF3D4C" w:rsidP="00296E64">
            <w:pPr>
              <w:pStyle w:val="Table-Normal10"/>
              <w:rPr>
                <w:b/>
              </w:rPr>
            </w:pPr>
            <w:r w:rsidRPr="07135F0E">
              <w:rPr>
                <w:b/>
                <w:bCs/>
              </w:rPr>
              <w:t>Module Description: </w:t>
            </w:r>
          </w:p>
          <w:p w14:paraId="6CFE5CF0" w14:textId="77777777" w:rsidR="00EF3D4C" w:rsidRPr="00FD19D2" w:rsidRDefault="00EF3D4C" w:rsidP="00296E64">
            <w:r w:rsidRPr="07135F0E">
              <w:t>This module explores art in Britain in the period after the Second World War. It traces art’s relationship to post-war reconstruction, from artists who engaged explicitly and publicly with the experience of war and the spirit of reconstruction to those who developed more private or personal responses in this period. It considers how art can help us to understand the temporally unstable experience of reconstruction, making visible the multiplicity and highly contested nature of this extended period of British history; it also asks what role art might have served for those caught up in post-war reconstruction. It explores how artists engaged with questions of politics, national identity, gender, sexuality, and migration in this period. Artists include Henry Moore, Barbara Hepworth, Francis Bacon, Frank Auerbach, Lucian Freud, Richard Hamilton, Pauline Boty, Eduardo Paolozzi, Oscar Kokoschka, Victor Pasmore, Anwar Jalal Shemza, Frank Bowling, David Hockney, Prunella Clough, and Bridget Riley.</w:t>
            </w:r>
          </w:p>
          <w:p w14:paraId="754055D3" w14:textId="77777777" w:rsidR="00EF3D4C" w:rsidRPr="00FD19D2" w:rsidRDefault="00EF3D4C" w:rsidP="00296E64">
            <w:pPr>
              <w:rPr>
                <w:rFonts w:cs="Arial"/>
              </w:rPr>
            </w:pPr>
          </w:p>
        </w:tc>
      </w:tr>
      <w:tr w:rsidR="00EF3D4C" w14:paraId="058973DA" w14:textId="77777777" w:rsidTr="00296E64">
        <w:tc>
          <w:tcPr>
            <w:tcW w:w="9629" w:type="dxa"/>
          </w:tcPr>
          <w:p w14:paraId="129C4C00" w14:textId="77777777" w:rsidR="00EF3D4C" w:rsidRPr="00A2373A" w:rsidRDefault="00EF3D4C" w:rsidP="00296E64">
            <w:pPr>
              <w:pStyle w:val="Table-Normal10"/>
              <w:rPr>
                <w:b/>
              </w:rPr>
            </w:pPr>
            <w:r w:rsidRPr="00A2373A">
              <w:rPr>
                <w:b/>
              </w:rPr>
              <w:t>Assessment: </w:t>
            </w:r>
          </w:p>
          <w:p w14:paraId="111C4B82" w14:textId="77777777" w:rsidR="00EF3D4C" w:rsidRPr="00A47668" w:rsidRDefault="00EF3D4C" w:rsidP="00296E64">
            <w:pPr>
              <w:pStyle w:val="ListParagraph"/>
              <w:rPr>
                <w:lang w:val="en-GB"/>
              </w:rPr>
            </w:pPr>
            <w:r w:rsidRPr="00FC1D7B">
              <w:rPr>
                <w:lang w:val="fr-FR"/>
              </w:rPr>
              <w:t>One 4,000-word essay (100%)</w:t>
            </w:r>
          </w:p>
        </w:tc>
      </w:tr>
      <w:tr w:rsidR="00EF3D4C" w:rsidRPr="00B04023" w14:paraId="54937E3C" w14:textId="77777777" w:rsidTr="00296E64">
        <w:tc>
          <w:tcPr>
            <w:tcW w:w="9629" w:type="dxa"/>
          </w:tcPr>
          <w:p w14:paraId="052E1976" w14:textId="77777777" w:rsidR="00EF3D4C" w:rsidRPr="00B04023" w:rsidRDefault="00EF3D4C" w:rsidP="00296E64">
            <w:pPr>
              <w:pStyle w:val="Table-Normal10"/>
              <w:rPr>
                <w:lang w:val="fr-FR"/>
              </w:rPr>
            </w:pPr>
            <w:r w:rsidRPr="6E4BDB97">
              <w:rPr>
                <w:b/>
                <w:bCs/>
                <w:lang w:val="fr-FR"/>
              </w:rPr>
              <w:t xml:space="preserve">Module </w:t>
            </w:r>
            <w:proofErr w:type="gramStart"/>
            <w:r w:rsidRPr="6E4BDB97">
              <w:rPr>
                <w:b/>
                <w:bCs/>
                <w:lang w:val="fr-FR"/>
              </w:rPr>
              <w:t>Convenor:</w:t>
            </w:r>
            <w:proofErr w:type="gramEnd"/>
            <w:r w:rsidRPr="6E4BDB97">
              <w:rPr>
                <w:b/>
                <w:bCs/>
                <w:lang w:val="fr-FR"/>
              </w:rPr>
              <w:t xml:space="preserve"> </w:t>
            </w:r>
            <w:r w:rsidRPr="00F77DD1">
              <w:rPr>
                <w:bCs/>
              </w:rPr>
              <w:t>Gregory Salter</w:t>
            </w:r>
          </w:p>
        </w:tc>
      </w:tr>
    </w:tbl>
    <w:p w14:paraId="0AACEB32" w14:textId="77777777" w:rsidR="00EF3D4C" w:rsidRDefault="00EF3D4C">
      <w:pPr>
        <w:spacing w:line="276" w:lineRule="auto"/>
      </w:pPr>
    </w:p>
    <w:p w14:paraId="5218A8D5" w14:textId="77777777" w:rsidR="00EF3D4C" w:rsidRDefault="00EF3D4C">
      <w:pPr>
        <w:spacing w:line="276" w:lineRule="auto"/>
      </w:pPr>
      <w:r>
        <w:br w:type="page"/>
      </w:r>
    </w:p>
    <w:p w14:paraId="1711E725" w14:textId="77777777" w:rsidR="00EF3D4C" w:rsidRPr="00A045CF" w:rsidRDefault="00EF3D4C" w:rsidP="00EF3D4C">
      <w:pPr>
        <w:pStyle w:val="Heading2"/>
      </w:pPr>
      <w:bookmarkStart w:id="11" w:name="_Toc157522586"/>
      <w:bookmarkStart w:id="12" w:name="_Toc161216524"/>
      <w:r w:rsidRPr="00C96CF7">
        <w:lastRenderedPageBreak/>
        <w:t>39862</w:t>
      </w:r>
      <w:r>
        <w:t xml:space="preserve"> </w:t>
      </w:r>
      <w:r w:rsidRPr="00C96CF7">
        <w:t>LH Michelangelo</w:t>
      </w:r>
      <w:bookmarkEnd w:id="11"/>
      <w:bookmarkEnd w:id="12"/>
    </w:p>
    <w:tbl>
      <w:tblPr>
        <w:tblStyle w:val="TableGrid"/>
        <w:tblW w:w="0" w:type="auto"/>
        <w:tblCellMar>
          <w:top w:w="57" w:type="dxa"/>
          <w:left w:w="57" w:type="dxa"/>
          <w:right w:w="57" w:type="dxa"/>
        </w:tblCellMar>
        <w:tblLook w:val="04A0" w:firstRow="1" w:lastRow="0" w:firstColumn="1" w:lastColumn="0" w:noHBand="0" w:noVBand="1"/>
      </w:tblPr>
      <w:tblGrid>
        <w:gridCol w:w="9629"/>
      </w:tblGrid>
      <w:tr w:rsidR="00927806" w:rsidRPr="00B04023" w14:paraId="6C2663D9" w14:textId="77777777" w:rsidTr="009B119A">
        <w:tc>
          <w:tcPr>
            <w:tcW w:w="9629" w:type="dxa"/>
          </w:tcPr>
          <w:p w14:paraId="5CDEF659" w14:textId="77777777" w:rsidR="00927806" w:rsidRPr="00B04023" w:rsidRDefault="00927806" w:rsidP="00296E64">
            <w:pPr>
              <w:pStyle w:val="Table-Normal10"/>
              <w:rPr>
                <w:b/>
                <w:lang w:val="en-GB"/>
              </w:rPr>
            </w:pPr>
            <w:r w:rsidRPr="00B04023">
              <w:rPr>
                <w:b/>
                <w:lang w:val="en-GB"/>
              </w:rPr>
              <w:t xml:space="preserve">Credits: </w:t>
            </w:r>
            <w:r>
              <w:rPr>
                <w:b/>
                <w:lang w:val="en-GB"/>
              </w:rPr>
              <w:t>2</w:t>
            </w:r>
            <w:r w:rsidRPr="00B04023">
              <w:rPr>
                <w:b/>
                <w:lang w:val="en-GB"/>
              </w:rPr>
              <w:t>0 </w:t>
            </w:r>
          </w:p>
          <w:p w14:paraId="57442403" w14:textId="75947F27" w:rsidR="00927806" w:rsidRPr="00B04023" w:rsidRDefault="00927806" w:rsidP="00296E64">
            <w:pPr>
              <w:pStyle w:val="Table-Normal10"/>
              <w:rPr>
                <w:b/>
                <w:lang w:val="en-GB"/>
              </w:rPr>
            </w:pPr>
            <w:r w:rsidRPr="00B04023">
              <w:rPr>
                <w:b/>
                <w:lang w:val="en-GB"/>
              </w:rPr>
              <w:t>Semester</w:t>
            </w:r>
            <w:r>
              <w:rPr>
                <w:b/>
                <w:lang w:val="en-GB"/>
              </w:rPr>
              <w:t xml:space="preserve"> 1</w:t>
            </w:r>
          </w:p>
        </w:tc>
      </w:tr>
      <w:tr w:rsidR="00EF3D4C" w:rsidRPr="00CA6FC1" w14:paraId="59D27F8D" w14:textId="77777777" w:rsidTr="00296E64">
        <w:tc>
          <w:tcPr>
            <w:tcW w:w="9629" w:type="dxa"/>
          </w:tcPr>
          <w:p w14:paraId="07C3D183" w14:textId="4BA2CDEA" w:rsidR="00927806" w:rsidRPr="00927806" w:rsidRDefault="00927806" w:rsidP="00296E64">
            <w:pPr>
              <w:pStyle w:val="Table-Normal10"/>
              <w:rPr>
                <w:b/>
                <w:bCs/>
                <w:color w:val="auto"/>
              </w:rPr>
            </w:pPr>
            <w:r>
              <w:rPr>
                <w:b/>
                <w:bCs/>
                <w:color w:val="auto"/>
              </w:rPr>
              <w:t>Pre-Requisite Information:</w:t>
            </w:r>
          </w:p>
          <w:p w14:paraId="17D17718" w14:textId="512EB432" w:rsidR="00EF3D4C" w:rsidRPr="00927806" w:rsidRDefault="00EF3D4C" w:rsidP="00296E64">
            <w:pPr>
              <w:pStyle w:val="Table-Normal10"/>
              <w:rPr>
                <w:color w:val="auto"/>
              </w:rPr>
            </w:pPr>
            <w:r w:rsidRPr="00927806">
              <w:rPr>
                <w:color w:val="auto"/>
              </w:rPr>
              <w:t>This module is also available to Exchange students.</w:t>
            </w:r>
          </w:p>
        </w:tc>
      </w:tr>
      <w:tr w:rsidR="00EF3D4C" w14:paraId="06B6FAF9" w14:textId="77777777" w:rsidTr="00296E64">
        <w:tc>
          <w:tcPr>
            <w:tcW w:w="9629" w:type="dxa"/>
          </w:tcPr>
          <w:p w14:paraId="7B742806" w14:textId="77777777" w:rsidR="00EF3D4C" w:rsidRPr="00A2373A" w:rsidRDefault="00EF3D4C" w:rsidP="00296E64">
            <w:pPr>
              <w:pStyle w:val="Table-Normal10"/>
              <w:rPr>
                <w:b/>
              </w:rPr>
            </w:pPr>
            <w:r w:rsidRPr="00A2373A">
              <w:rPr>
                <w:b/>
              </w:rPr>
              <w:t>Module Description: </w:t>
            </w:r>
          </w:p>
          <w:p w14:paraId="32306C49" w14:textId="77777777" w:rsidR="00EF3D4C" w:rsidRPr="00FD19D2" w:rsidRDefault="00EF3D4C" w:rsidP="00296E64">
            <w:pPr>
              <w:rPr>
                <w:rFonts w:cs="Arial"/>
              </w:rPr>
            </w:pPr>
            <w:r w:rsidRPr="00C96CF7">
              <w:t xml:space="preserve">The Michelangelo Special Subject will deal with the wide-ranging works of this artist, examining his artistic outlook and his special achievements. </w:t>
            </w:r>
            <w:proofErr w:type="gramStart"/>
            <w:r w:rsidRPr="00C96CF7">
              <w:t>Particular emphasis</w:t>
            </w:r>
            <w:proofErr w:type="gramEnd"/>
            <w:r w:rsidRPr="00C96CF7">
              <w:t xml:space="preserve"> will be placed on historical evidence and modern critical responses. The early weeks will focus on a chronological investigation of Michelangelo’s career and his main works of sculpture and painting, including the Sistine Chapel ceiling and the New Sacristy of S. Lorenzo.  These works will be carefully chronicled and interpreted with the aid of drawings and early written sources, and will then be set into their broader historical, artistic and cultural contexts.  The final part of the module will look more closely at questions of theory and artistic procedure, and particularly at Michelangelo’s own aesthetic and philosophical views, as represented in his writings and in other texts of the period.  It will compare Michelangelo’s outlook towards art with those of others of the period, and it </w:t>
            </w:r>
            <w:proofErr w:type="gramStart"/>
            <w:r w:rsidRPr="00C96CF7">
              <w:t>investigate</w:t>
            </w:r>
            <w:proofErr w:type="gramEnd"/>
            <w:r w:rsidRPr="00C96CF7">
              <w:t xml:space="preserve"> various relationships between him and his contemporaries, </w:t>
            </w:r>
            <w:proofErr w:type="gramStart"/>
            <w:r w:rsidRPr="00C96CF7">
              <w:t>and also</w:t>
            </w:r>
            <w:proofErr w:type="gramEnd"/>
            <w:r w:rsidRPr="00C96CF7">
              <w:t xml:space="preserve"> various controversies, as a means of defining his artistic objectives more closely.  </w:t>
            </w:r>
          </w:p>
        </w:tc>
      </w:tr>
      <w:tr w:rsidR="00EF3D4C" w14:paraId="0D3C9C94" w14:textId="77777777" w:rsidTr="00296E64">
        <w:tc>
          <w:tcPr>
            <w:tcW w:w="9629" w:type="dxa"/>
          </w:tcPr>
          <w:p w14:paraId="34C6DCC1" w14:textId="77777777" w:rsidR="00EF3D4C" w:rsidRPr="00A2373A" w:rsidRDefault="00EF3D4C" w:rsidP="00296E64">
            <w:pPr>
              <w:pStyle w:val="Table-Normal10"/>
              <w:rPr>
                <w:b/>
              </w:rPr>
            </w:pPr>
            <w:r w:rsidRPr="00A2373A">
              <w:rPr>
                <w:b/>
              </w:rPr>
              <w:t>Assessment: </w:t>
            </w:r>
          </w:p>
          <w:p w14:paraId="4C0F97BA" w14:textId="77777777" w:rsidR="00EF3D4C" w:rsidRPr="005E5513" w:rsidRDefault="00EF3D4C" w:rsidP="00296E64">
            <w:pPr>
              <w:pStyle w:val="ListParagraph"/>
              <w:rPr>
                <w:lang w:val="en-GB"/>
              </w:rPr>
            </w:pPr>
            <w:r w:rsidRPr="00C96CF7">
              <w:rPr>
                <w:lang w:val="fr-FR"/>
              </w:rPr>
              <w:t>1 x 4000-word essay (100%)</w:t>
            </w:r>
          </w:p>
        </w:tc>
      </w:tr>
      <w:tr w:rsidR="00EF3D4C" w:rsidRPr="00B04023" w14:paraId="2F48AE66" w14:textId="77777777" w:rsidTr="00296E64">
        <w:tc>
          <w:tcPr>
            <w:tcW w:w="9629" w:type="dxa"/>
          </w:tcPr>
          <w:p w14:paraId="694FA3B8" w14:textId="77777777" w:rsidR="00EF3D4C" w:rsidRPr="00B04023" w:rsidRDefault="00EF3D4C" w:rsidP="00296E64">
            <w:pPr>
              <w:pStyle w:val="Table-Normal10"/>
              <w:rPr>
                <w:lang w:val="fr-FR"/>
              </w:rPr>
            </w:pPr>
            <w:r w:rsidRPr="6E4BDB97">
              <w:rPr>
                <w:b/>
                <w:bCs/>
                <w:lang w:val="fr-FR"/>
              </w:rPr>
              <w:t xml:space="preserve">Module </w:t>
            </w:r>
            <w:proofErr w:type="gramStart"/>
            <w:r w:rsidRPr="6E4BDB97">
              <w:rPr>
                <w:b/>
                <w:bCs/>
                <w:lang w:val="fr-FR"/>
              </w:rPr>
              <w:t>Convenor:</w:t>
            </w:r>
            <w:proofErr w:type="gramEnd"/>
            <w:r w:rsidRPr="6E4BDB97">
              <w:rPr>
                <w:b/>
                <w:bCs/>
                <w:lang w:val="fr-FR"/>
              </w:rPr>
              <w:t xml:space="preserve"> </w:t>
            </w:r>
            <w:r w:rsidRPr="00C96CF7">
              <w:rPr>
                <w:bCs/>
              </w:rPr>
              <w:t>David Hemsoll</w:t>
            </w:r>
          </w:p>
        </w:tc>
      </w:tr>
    </w:tbl>
    <w:p w14:paraId="1D91D517" w14:textId="26C797D6" w:rsidR="00A436F0" w:rsidRDefault="00A436F0">
      <w:pPr>
        <w:spacing w:line="276" w:lineRule="auto"/>
      </w:pPr>
      <w:r>
        <w:br w:type="page"/>
      </w:r>
    </w:p>
    <w:p w14:paraId="77133A78" w14:textId="77777777" w:rsidR="00BF3AE7" w:rsidRDefault="00BF3AE7" w:rsidP="00BF3AE7"/>
    <w:p w14:paraId="31D92C2B" w14:textId="1AF19019" w:rsidR="00BF3AE7" w:rsidRDefault="00BF3AE7" w:rsidP="00BF3AE7"/>
    <w:p w14:paraId="4031C70E" w14:textId="61556DCB" w:rsidR="00BF3AE7" w:rsidRDefault="00BF3AE7" w:rsidP="00BF3AE7"/>
    <w:p w14:paraId="2561FD4F" w14:textId="4F627D1C" w:rsidR="00BF3AE7" w:rsidRDefault="00BF3AE7" w:rsidP="00BF3AE7"/>
    <w:p w14:paraId="10667F0E" w14:textId="27C6BCA0" w:rsidR="00BF3AE7" w:rsidRDefault="00BF3AE7" w:rsidP="00BF3AE7"/>
    <w:p w14:paraId="0E3F1B2C" w14:textId="385402D2" w:rsidR="00BF3AE7" w:rsidRDefault="00BF3AE7" w:rsidP="00BF3AE7"/>
    <w:p w14:paraId="09FD059D" w14:textId="7B194341" w:rsidR="00BF3AE7" w:rsidRDefault="00BF3AE7" w:rsidP="00BF3AE7"/>
    <w:p w14:paraId="13360190" w14:textId="611E99C4" w:rsidR="00BF3AE7" w:rsidRDefault="00BF3AE7" w:rsidP="00BF3AE7"/>
    <w:p w14:paraId="6DFDDA7A" w14:textId="77777777" w:rsidR="00BF3AE7" w:rsidRDefault="00BF3AE7" w:rsidP="00BF3AE7"/>
    <w:p w14:paraId="28273E63" w14:textId="3E653F09" w:rsidR="00917657" w:rsidRDefault="009631D8" w:rsidP="00917657">
      <w:pPr>
        <w:pStyle w:val="Heading1"/>
      </w:pPr>
      <w:bookmarkStart w:id="13" w:name="_Toc161216525"/>
      <w:r>
        <w:t>Semester 2 modules</w:t>
      </w:r>
      <w:bookmarkEnd w:id="13"/>
    </w:p>
    <w:p w14:paraId="04912E77" w14:textId="77777777" w:rsidR="00917657" w:rsidRDefault="00917657" w:rsidP="00917657">
      <w:pPr>
        <w:jc w:val="both"/>
      </w:pPr>
    </w:p>
    <w:p w14:paraId="50B03E2E" w14:textId="77777777" w:rsidR="00917657" w:rsidRDefault="00917657" w:rsidP="00917657">
      <w:pPr>
        <w:jc w:val="center"/>
        <w:sectPr w:rsidR="00917657" w:rsidSect="00650E6A">
          <w:footerReference w:type="default" r:id="rId17"/>
          <w:footerReference w:type="first" r:id="rId18"/>
          <w:pgSz w:w="11907" w:h="16840" w:code="9"/>
          <w:pgMar w:top="1134" w:right="1134" w:bottom="1134" w:left="1134" w:header="0" w:footer="210" w:gutter="0"/>
          <w:cols w:space="720"/>
          <w:titlePg/>
          <w:docGrid w:linePitch="326"/>
        </w:sectPr>
      </w:pPr>
    </w:p>
    <w:p w14:paraId="6B986B0F" w14:textId="77777777" w:rsidR="00EF3D4C" w:rsidRPr="009631D8" w:rsidRDefault="00EF3D4C" w:rsidP="00EF3D4C">
      <w:pPr>
        <w:pStyle w:val="Heading2"/>
      </w:pPr>
      <w:bookmarkStart w:id="14" w:name="RussianStudies"/>
      <w:bookmarkStart w:id="15" w:name="_Toc157522540"/>
      <w:bookmarkStart w:id="16" w:name="_Toc161216526"/>
      <w:bookmarkStart w:id="17" w:name="_Hlk94189045"/>
      <w:bookmarkStart w:id="18" w:name="_Toc536097517"/>
      <w:bookmarkEnd w:id="14"/>
      <w:r w:rsidRPr="00AF6E3A">
        <w:lastRenderedPageBreak/>
        <w:t>24004</w:t>
      </w:r>
      <w:r>
        <w:t xml:space="preserve"> </w:t>
      </w:r>
      <w:r w:rsidRPr="00AF6E3A">
        <w:t>LI Renaissance Art in Italy and the Netherlands c.1400-60</w:t>
      </w:r>
      <w:bookmarkEnd w:id="15"/>
      <w:bookmarkEnd w:id="16"/>
    </w:p>
    <w:tbl>
      <w:tblPr>
        <w:tblStyle w:val="TableGrid"/>
        <w:tblW w:w="0" w:type="auto"/>
        <w:tblCellMar>
          <w:top w:w="57" w:type="dxa"/>
          <w:left w:w="57" w:type="dxa"/>
          <w:right w:w="57" w:type="dxa"/>
        </w:tblCellMar>
        <w:tblLook w:val="04A0" w:firstRow="1" w:lastRow="0" w:firstColumn="1" w:lastColumn="0" w:noHBand="0" w:noVBand="1"/>
      </w:tblPr>
      <w:tblGrid>
        <w:gridCol w:w="9629"/>
      </w:tblGrid>
      <w:tr w:rsidR="00927806" w:rsidRPr="00B04023" w14:paraId="6A35F908" w14:textId="77777777" w:rsidTr="00CF7BC1">
        <w:tc>
          <w:tcPr>
            <w:tcW w:w="9629" w:type="dxa"/>
          </w:tcPr>
          <w:p w14:paraId="19C69A1C" w14:textId="77777777" w:rsidR="00927806" w:rsidRPr="00B04023" w:rsidRDefault="00927806" w:rsidP="00296E64">
            <w:pPr>
              <w:pStyle w:val="Table-Normal10"/>
              <w:rPr>
                <w:b/>
                <w:lang w:val="en-GB"/>
              </w:rPr>
            </w:pPr>
            <w:r w:rsidRPr="00B04023">
              <w:rPr>
                <w:b/>
                <w:lang w:val="en-GB"/>
              </w:rPr>
              <w:t>Credits: 20 </w:t>
            </w:r>
          </w:p>
          <w:p w14:paraId="09786136" w14:textId="74A2849E" w:rsidR="00927806" w:rsidRPr="00B04023" w:rsidRDefault="00927806" w:rsidP="00296E64">
            <w:pPr>
              <w:pStyle w:val="Table-Normal10"/>
              <w:rPr>
                <w:b/>
                <w:lang w:val="en-GB"/>
              </w:rPr>
            </w:pPr>
            <w:r w:rsidRPr="00B04023">
              <w:rPr>
                <w:b/>
                <w:lang w:val="en-GB"/>
              </w:rPr>
              <w:t>Semester</w:t>
            </w:r>
            <w:r>
              <w:rPr>
                <w:b/>
                <w:lang w:val="en-GB"/>
              </w:rPr>
              <w:t xml:space="preserve"> </w:t>
            </w:r>
            <w:r w:rsidRPr="00B04023">
              <w:rPr>
                <w:b/>
                <w:lang w:val="en-GB"/>
              </w:rPr>
              <w:t>2 </w:t>
            </w:r>
          </w:p>
        </w:tc>
      </w:tr>
      <w:tr w:rsidR="00EF3D4C" w:rsidRPr="00CA6FC1" w14:paraId="0AD97BB3" w14:textId="77777777" w:rsidTr="00296E64">
        <w:tc>
          <w:tcPr>
            <w:tcW w:w="9629" w:type="dxa"/>
          </w:tcPr>
          <w:p w14:paraId="201B6665" w14:textId="49BBE3A6" w:rsidR="00927806" w:rsidRPr="00927806" w:rsidRDefault="00927806" w:rsidP="00296E64">
            <w:pPr>
              <w:pStyle w:val="Table-Normal10"/>
              <w:rPr>
                <w:b/>
                <w:bCs/>
                <w:color w:val="auto"/>
              </w:rPr>
            </w:pPr>
            <w:r>
              <w:rPr>
                <w:b/>
                <w:bCs/>
                <w:color w:val="auto"/>
              </w:rPr>
              <w:t>Pre-Requisite Information:</w:t>
            </w:r>
          </w:p>
          <w:p w14:paraId="339F8C63" w14:textId="3FC267F8" w:rsidR="00EF3D4C" w:rsidRPr="00927806" w:rsidRDefault="00EF3D4C" w:rsidP="00296E64">
            <w:pPr>
              <w:pStyle w:val="Table-Normal10"/>
              <w:rPr>
                <w:color w:val="auto"/>
              </w:rPr>
            </w:pPr>
            <w:r w:rsidRPr="00927806">
              <w:rPr>
                <w:color w:val="auto"/>
              </w:rPr>
              <w:t>This module is also available to Exchange students.</w:t>
            </w:r>
          </w:p>
        </w:tc>
      </w:tr>
      <w:tr w:rsidR="00EF3D4C" w14:paraId="22DA738C" w14:textId="77777777" w:rsidTr="00296E64">
        <w:tc>
          <w:tcPr>
            <w:tcW w:w="9629" w:type="dxa"/>
          </w:tcPr>
          <w:p w14:paraId="546B2B50" w14:textId="77777777" w:rsidR="00EF3D4C" w:rsidRPr="00592763" w:rsidRDefault="00EF3D4C" w:rsidP="00296E64">
            <w:pPr>
              <w:pStyle w:val="Table-Normal10"/>
              <w:rPr>
                <w:b/>
              </w:rPr>
            </w:pPr>
            <w:r w:rsidRPr="00B04023">
              <w:rPr>
                <w:b/>
              </w:rPr>
              <w:t>Module Description:</w:t>
            </w:r>
          </w:p>
          <w:p w14:paraId="2E697920" w14:textId="77777777" w:rsidR="00EF3D4C" w:rsidRDefault="00EF3D4C" w:rsidP="00296E64">
            <w:r>
              <w:t xml:space="preserve">The module examines Renaissance art in Italy and the Netherlands over the period c.1400-60. It will look at developments especially in Florence by Italian ‘founders’ of the Renaissance, Donatello, Ghiberti and Masaccio, as well as considering comparable innovations that occurred at the same time in the Netherlands in the works of their Northern contemporaries Van Eyck and Rogier van der Weyden, and it will compare their achievements. </w:t>
            </w:r>
          </w:p>
          <w:p w14:paraId="1F588B08" w14:textId="77777777" w:rsidR="00EF3D4C" w:rsidRPr="00573592" w:rsidRDefault="00EF3D4C" w:rsidP="00296E64">
            <w:r>
              <w:t>In addition to analysing many individual works in detail, the module will also be exploring the specific connections between Northern and Italian art, as well as the varying conceptions of nature and realism, and of Renaissance and revival; it will consider too the ranges of styles on offer and the most characteristic forms of art works, such as altarpieces and portraits, as well as their differing religious and secular functions and the differing systems of patronage which led to their creation.</w:t>
            </w:r>
          </w:p>
        </w:tc>
      </w:tr>
      <w:tr w:rsidR="00EF3D4C" w14:paraId="3AC2FCD6" w14:textId="77777777" w:rsidTr="00296E64">
        <w:tc>
          <w:tcPr>
            <w:tcW w:w="9629" w:type="dxa"/>
          </w:tcPr>
          <w:p w14:paraId="318F79D5" w14:textId="77777777" w:rsidR="00EF3D4C" w:rsidRPr="00A2373A" w:rsidRDefault="00EF3D4C" w:rsidP="00296E64">
            <w:pPr>
              <w:pStyle w:val="Table-Normal10"/>
              <w:rPr>
                <w:b/>
              </w:rPr>
            </w:pPr>
            <w:r w:rsidRPr="00A2373A">
              <w:rPr>
                <w:b/>
              </w:rPr>
              <w:t>Assessment: </w:t>
            </w:r>
          </w:p>
          <w:p w14:paraId="6841AE27" w14:textId="77777777" w:rsidR="00EF3D4C" w:rsidRPr="00A47668" w:rsidRDefault="00EF3D4C" w:rsidP="00296E64">
            <w:pPr>
              <w:pStyle w:val="ListParagraph"/>
              <w:rPr>
                <w:lang w:val="en-GB"/>
              </w:rPr>
            </w:pPr>
            <w:r w:rsidRPr="00FC1D7B">
              <w:rPr>
                <w:lang w:val="fr-FR"/>
              </w:rPr>
              <w:t>One 4,000-word essay (100%)</w:t>
            </w:r>
          </w:p>
        </w:tc>
      </w:tr>
      <w:tr w:rsidR="00EF3D4C" w:rsidRPr="00B04023" w14:paraId="421B2E0C" w14:textId="77777777" w:rsidTr="00296E64">
        <w:tc>
          <w:tcPr>
            <w:tcW w:w="9629" w:type="dxa"/>
          </w:tcPr>
          <w:p w14:paraId="656A8272" w14:textId="77777777" w:rsidR="00EF3D4C" w:rsidRPr="00B04023" w:rsidRDefault="00EF3D4C" w:rsidP="00296E64">
            <w:pPr>
              <w:pStyle w:val="Table-Normal10"/>
              <w:rPr>
                <w:b/>
                <w:lang w:val="fr-FR"/>
              </w:rPr>
            </w:pPr>
            <w:r w:rsidRPr="00B04023">
              <w:rPr>
                <w:b/>
                <w:lang w:val="fr-FR"/>
              </w:rPr>
              <w:t xml:space="preserve">Module </w:t>
            </w:r>
            <w:proofErr w:type="gramStart"/>
            <w:r w:rsidRPr="00B04023">
              <w:rPr>
                <w:b/>
                <w:lang w:val="fr-FR"/>
              </w:rPr>
              <w:t>Convenor:</w:t>
            </w:r>
            <w:proofErr w:type="gramEnd"/>
            <w:r w:rsidRPr="00B04023">
              <w:rPr>
                <w:b/>
                <w:lang w:val="fr-FR"/>
              </w:rPr>
              <w:t xml:space="preserve"> </w:t>
            </w:r>
            <w:r w:rsidRPr="0045559F">
              <w:rPr>
                <w:bCs/>
                <w:lang w:val="fr-FR"/>
              </w:rPr>
              <w:t>David Hemsoll</w:t>
            </w:r>
          </w:p>
        </w:tc>
      </w:tr>
      <w:bookmarkEnd w:id="17"/>
    </w:tbl>
    <w:p w14:paraId="27C26C03" w14:textId="77777777" w:rsidR="00EF3D4C" w:rsidRDefault="00EF3D4C" w:rsidP="00EF3D4C">
      <w:pPr>
        <w:spacing w:line="276" w:lineRule="auto"/>
        <w:rPr>
          <w:rFonts w:eastAsia="Times New Roman"/>
          <w:lang w:eastAsia="en-GB"/>
        </w:rPr>
      </w:pPr>
      <w:r>
        <w:rPr>
          <w:rFonts w:eastAsia="Times New Roman"/>
          <w:lang w:eastAsia="en-GB"/>
        </w:rPr>
        <w:br w:type="page"/>
      </w:r>
    </w:p>
    <w:p w14:paraId="68B666E9" w14:textId="77777777" w:rsidR="00EF3D4C" w:rsidRPr="009631D8" w:rsidRDefault="00EF3D4C" w:rsidP="00EF3D4C">
      <w:pPr>
        <w:pStyle w:val="Heading2"/>
      </w:pPr>
      <w:bookmarkStart w:id="19" w:name="_Toc157522541"/>
      <w:bookmarkStart w:id="20" w:name="_Toc161216527"/>
      <w:r w:rsidRPr="00783C41">
        <w:lastRenderedPageBreak/>
        <w:t>37038</w:t>
      </w:r>
      <w:r>
        <w:t xml:space="preserve"> </w:t>
      </w:r>
      <w:r w:rsidRPr="00783C41">
        <w:t>LI Craft: Practices, Concepts, Activism</w:t>
      </w:r>
      <w:bookmarkEnd w:id="19"/>
      <w:bookmarkEnd w:id="20"/>
    </w:p>
    <w:tbl>
      <w:tblPr>
        <w:tblStyle w:val="TableGrid"/>
        <w:tblW w:w="0" w:type="auto"/>
        <w:tblCellMar>
          <w:top w:w="57" w:type="dxa"/>
          <w:left w:w="57" w:type="dxa"/>
          <w:right w:w="57" w:type="dxa"/>
        </w:tblCellMar>
        <w:tblLook w:val="04A0" w:firstRow="1" w:lastRow="0" w:firstColumn="1" w:lastColumn="0" w:noHBand="0" w:noVBand="1"/>
      </w:tblPr>
      <w:tblGrid>
        <w:gridCol w:w="9629"/>
      </w:tblGrid>
      <w:tr w:rsidR="00927806" w:rsidRPr="00B04023" w14:paraId="278B9C32" w14:textId="77777777" w:rsidTr="004024D3">
        <w:tc>
          <w:tcPr>
            <w:tcW w:w="9629" w:type="dxa"/>
          </w:tcPr>
          <w:p w14:paraId="7053B77D" w14:textId="77777777" w:rsidR="00927806" w:rsidRPr="00B04023" w:rsidRDefault="00927806" w:rsidP="00296E64">
            <w:pPr>
              <w:pStyle w:val="Table-Normal10"/>
              <w:rPr>
                <w:b/>
                <w:lang w:val="en-GB"/>
              </w:rPr>
            </w:pPr>
            <w:r w:rsidRPr="00B04023">
              <w:rPr>
                <w:b/>
                <w:lang w:val="en-GB"/>
              </w:rPr>
              <w:t>Credits: 20 </w:t>
            </w:r>
          </w:p>
          <w:p w14:paraId="0EEFFB62" w14:textId="7B6BC439" w:rsidR="00927806" w:rsidRPr="00B04023" w:rsidRDefault="00927806" w:rsidP="00296E64">
            <w:pPr>
              <w:pStyle w:val="Table-Normal10"/>
              <w:rPr>
                <w:b/>
                <w:lang w:val="en-GB"/>
              </w:rPr>
            </w:pPr>
            <w:r w:rsidRPr="00B04023">
              <w:rPr>
                <w:b/>
                <w:lang w:val="en-GB"/>
              </w:rPr>
              <w:t>Semester</w:t>
            </w:r>
            <w:r>
              <w:rPr>
                <w:b/>
                <w:lang w:val="en-GB"/>
              </w:rPr>
              <w:t xml:space="preserve"> </w:t>
            </w:r>
            <w:r w:rsidRPr="00B04023">
              <w:rPr>
                <w:b/>
                <w:lang w:val="en-GB"/>
              </w:rPr>
              <w:t>2 </w:t>
            </w:r>
          </w:p>
        </w:tc>
      </w:tr>
      <w:tr w:rsidR="00EF3D4C" w:rsidRPr="00CA6FC1" w14:paraId="7550D9D0" w14:textId="77777777" w:rsidTr="00296E64">
        <w:tc>
          <w:tcPr>
            <w:tcW w:w="9629" w:type="dxa"/>
          </w:tcPr>
          <w:p w14:paraId="07DE5CDF" w14:textId="09B0B4A6" w:rsidR="00927806" w:rsidRPr="00927806" w:rsidRDefault="00927806" w:rsidP="00296E64">
            <w:pPr>
              <w:pStyle w:val="Table-Normal10"/>
              <w:rPr>
                <w:b/>
                <w:bCs/>
                <w:color w:val="auto"/>
              </w:rPr>
            </w:pPr>
            <w:r>
              <w:rPr>
                <w:b/>
                <w:bCs/>
                <w:color w:val="auto"/>
              </w:rPr>
              <w:t>Pre-Requisite Information:</w:t>
            </w:r>
          </w:p>
          <w:p w14:paraId="31F3E97B" w14:textId="48192647" w:rsidR="00EF3D4C" w:rsidRPr="00927806" w:rsidRDefault="00EF3D4C" w:rsidP="00296E64">
            <w:pPr>
              <w:pStyle w:val="Table-Normal10"/>
              <w:rPr>
                <w:color w:val="auto"/>
              </w:rPr>
            </w:pPr>
            <w:r w:rsidRPr="00927806">
              <w:rPr>
                <w:color w:val="auto"/>
              </w:rPr>
              <w:t>This module is also available to Exchange students.</w:t>
            </w:r>
          </w:p>
        </w:tc>
      </w:tr>
      <w:tr w:rsidR="00EF3D4C" w14:paraId="046109C4" w14:textId="77777777" w:rsidTr="00296E64">
        <w:tc>
          <w:tcPr>
            <w:tcW w:w="9629" w:type="dxa"/>
          </w:tcPr>
          <w:p w14:paraId="39C1015D" w14:textId="77777777" w:rsidR="00EF3D4C" w:rsidRPr="00B04023" w:rsidRDefault="00EF3D4C" w:rsidP="00296E64">
            <w:pPr>
              <w:pStyle w:val="Table-Normal10"/>
              <w:rPr>
                <w:b/>
              </w:rPr>
            </w:pPr>
            <w:r w:rsidRPr="00B04023">
              <w:rPr>
                <w:b/>
              </w:rPr>
              <w:t>Module Description:</w:t>
            </w:r>
          </w:p>
          <w:p w14:paraId="3C5E2FEA" w14:textId="77777777" w:rsidR="00EF3D4C" w:rsidRPr="00573592" w:rsidRDefault="00EF3D4C" w:rsidP="00296E64">
            <w:r w:rsidRPr="00783C41">
              <w:t>This module introduces you to key practices and concepts associated with craft. We examine craft from the Arts and Crafts movement of the late 19th century, with its radical approach to the relationship between object and maker, to contemporary artists and makers engaging with craft, and the expanding area of craft activism. We consider questions of making, collaboration and the handmade; categories and hierarchies of the arts; place and memory; gender, class and national identity; and the collecting and curating of craft. The module explores these ideas by analysing a broad range of objects and media, from tapestries to ceramics, alongside close readings of a wide range of primary and secondary texts by makers, academics and curators.</w:t>
            </w:r>
          </w:p>
        </w:tc>
      </w:tr>
      <w:tr w:rsidR="00EF3D4C" w14:paraId="24A48915" w14:textId="77777777" w:rsidTr="00296E64">
        <w:tc>
          <w:tcPr>
            <w:tcW w:w="9629" w:type="dxa"/>
          </w:tcPr>
          <w:p w14:paraId="19C04AF2" w14:textId="77777777" w:rsidR="00EF3D4C" w:rsidRPr="00A2373A" w:rsidRDefault="00EF3D4C" w:rsidP="00296E64">
            <w:pPr>
              <w:pStyle w:val="Table-Normal10"/>
              <w:rPr>
                <w:b/>
              </w:rPr>
            </w:pPr>
            <w:r w:rsidRPr="00A2373A">
              <w:rPr>
                <w:b/>
              </w:rPr>
              <w:t>Assessment: </w:t>
            </w:r>
          </w:p>
          <w:p w14:paraId="0107D5DF" w14:textId="77777777" w:rsidR="00EF3D4C" w:rsidRPr="00A47668" w:rsidRDefault="00EF3D4C" w:rsidP="00296E64">
            <w:pPr>
              <w:pStyle w:val="ListParagraph"/>
              <w:rPr>
                <w:lang w:val="en-GB"/>
              </w:rPr>
            </w:pPr>
            <w:r w:rsidRPr="00FC1D7B">
              <w:rPr>
                <w:lang w:val="fr-FR"/>
              </w:rPr>
              <w:t>One 4,000-word essay (100%)</w:t>
            </w:r>
          </w:p>
        </w:tc>
      </w:tr>
      <w:tr w:rsidR="00EF3D4C" w:rsidRPr="00B04023" w14:paraId="3F93EC86" w14:textId="77777777" w:rsidTr="00296E64">
        <w:tc>
          <w:tcPr>
            <w:tcW w:w="9629" w:type="dxa"/>
          </w:tcPr>
          <w:p w14:paraId="572B9F87" w14:textId="77777777" w:rsidR="00EF3D4C" w:rsidRPr="00B04023" w:rsidRDefault="00EF3D4C" w:rsidP="00296E64">
            <w:pPr>
              <w:pStyle w:val="Table-Normal10"/>
              <w:rPr>
                <w:b/>
                <w:lang w:val="fr-FR"/>
              </w:rPr>
            </w:pPr>
            <w:r w:rsidRPr="00B04023">
              <w:rPr>
                <w:b/>
                <w:lang w:val="fr-FR"/>
              </w:rPr>
              <w:t xml:space="preserve">Module </w:t>
            </w:r>
            <w:proofErr w:type="gramStart"/>
            <w:r w:rsidRPr="00B04023">
              <w:rPr>
                <w:b/>
                <w:lang w:val="fr-FR"/>
              </w:rPr>
              <w:t>Convenor:</w:t>
            </w:r>
            <w:proofErr w:type="gramEnd"/>
            <w:r w:rsidRPr="00B04023">
              <w:rPr>
                <w:b/>
                <w:lang w:val="fr-FR"/>
              </w:rPr>
              <w:t xml:space="preserve"> </w:t>
            </w:r>
            <w:r w:rsidRPr="004D44A8">
              <w:rPr>
                <w:lang w:val="fr-FR"/>
              </w:rPr>
              <w:t>Claire Jones</w:t>
            </w:r>
          </w:p>
        </w:tc>
      </w:tr>
    </w:tbl>
    <w:p w14:paraId="28E5B72F" w14:textId="77777777" w:rsidR="00EF3D4C" w:rsidRDefault="00EF3D4C" w:rsidP="00EF3D4C">
      <w:pPr>
        <w:spacing w:line="276" w:lineRule="auto"/>
        <w:rPr>
          <w:rFonts w:eastAsia="Times New Roman"/>
          <w:lang w:eastAsia="en-GB"/>
        </w:rPr>
      </w:pPr>
    </w:p>
    <w:p w14:paraId="0FB14C23" w14:textId="77777777" w:rsidR="00EF3D4C" w:rsidRDefault="00EF3D4C" w:rsidP="00EF3D4C">
      <w:pPr>
        <w:spacing w:line="276" w:lineRule="auto"/>
        <w:rPr>
          <w:rFonts w:eastAsia="Times New Roman"/>
          <w:lang w:eastAsia="en-GB"/>
        </w:rPr>
      </w:pPr>
      <w:r>
        <w:rPr>
          <w:rFonts w:eastAsia="Times New Roman"/>
          <w:lang w:eastAsia="en-GB"/>
        </w:rPr>
        <w:br w:type="page"/>
      </w:r>
    </w:p>
    <w:p w14:paraId="1FC287D3" w14:textId="77777777" w:rsidR="00EF3D4C" w:rsidRPr="009631D8" w:rsidRDefault="00EF3D4C" w:rsidP="00EF3D4C">
      <w:pPr>
        <w:pStyle w:val="Heading2"/>
      </w:pPr>
      <w:bookmarkStart w:id="21" w:name="_Toc157522542"/>
      <w:bookmarkStart w:id="22" w:name="_Toc161216528"/>
      <w:r w:rsidRPr="00783C41">
        <w:lastRenderedPageBreak/>
        <w:t>30802</w:t>
      </w:r>
      <w:r>
        <w:t xml:space="preserve"> </w:t>
      </w:r>
      <w:r w:rsidRPr="00783C41">
        <w:t>LI Making Culture: New Ways of Reading Things</w:t>
      </w:r>
      <w:bookmarkEnd w:id="21"/>
      <w:bookmarkEnd w:id="22"/>
    </w:p>
    <w:tbl>
      <w:tblPr>
        <w:tblStyle w:val="TableGrid"/>
        <w:tblW w:w="0" w:type="auto"/>
        <w:tblCellMar>
          <w:top w:w="57" w:type="dxa"/>
          <w:left w:w="57" w:type="dxa"/>
          <w:right w:w="57" w:type="dxa"/>
        </w:tblCellMar>
        <w:tblLook w:val="04A0" w:firstRow="1" w:lastRow="0" w:firstColumn="1" w:lastColumn="0" w:noHBand="0" w:noVBand="1"/>
      </w:tblPr>
      <w:tblGrid>
        <w:gridCol w:w="9629"/>
      </w:tblGrid>
      <w:tr w:rsidR="00927806" w:rsidRPr="00B04023" w14:paraId="5A1CA952" w14:textId="77777777" w:rsidTr="00354A34">
        <w:tc>
          <w:tcPr>
            <w:tcW w:w="9629" w:type="dxa"/>
          </w:tcPr>
          <w:p w14:paraId="5DD58AED" w14:textId="77777777" w:rsidR="00927806" w:rsidRPr="00B04023" w:rsidRDefault="00927806" w:rsidP="00296E64">
            <w:pPr>
              <w:pStyle w:val="Table-Normal10"/>
              <w:rPr>
                <w:b/>
                <w:lang w:val="en-GB"/>
              </w:rPr>
            </w:pPr>
            <w:r w:rsidRPr="00B04023">
              <w:rPr>
                <w:b/>
                <w:lang w:val="en-GB"/>
              </w:rPr>
              <w:t>Credits: 20 </w:t>
            </w:r>
          </w:p>
          <w:p w14:paraId="56BE35A4" w14:textId="77C864F2" w:rsidR="00927806" w:rsidRPr="00B04023" w:rsidRDefault="00927806" w:rsidP="00296E64">
            <w:pPr>
              <w:pStyle w:val="Table-Normal10"/>
              <w:rPr>
                <w:b/>
                <w:lang w:val="en-GB"/>
              </w:rPr>
            </w:pPr>
            <w:r w:rsidRPr="00B04023">
              <w:rPr>
                <w:b/>
                <w:lang w:val="en-GB"/>
              </w:rPr>
              <w:t>Semester</w:t>
            </w:r>
            <w:r>
              <w:rPr>
                <w:b/>
                <w:lang w:val="en-GB"/>
              </w:rPr>
              <w:t xml:space="preserve"> </w:t>
            </w:r>
            <w:r w:rsidRPr="00B04023">
              <w:rPr>
                <w:b/>
                <w:lang w:val="en-GB"/>
              </w:rPr>
              <w:t>2 </w:t>
            </w:r>
          </w:p>
        </w:tc>
      </w:tr>
      <w:tr w:rsidR="00EF3D4C" w:rsidRPr="00CA6FC1" w14:paraId="313F5D52" w14:textId="77777777" w:rsidTr="00296E64">
        <w:tc>
          <w:tcPr>
            <w:tcW w:w="9629" w:type="dxa"/>
          </w:tcPr>
          <w:p w14:paraId="68FC7D0D" w14:textId="495F5BDD" w:rsidR="00927806" w:rsidRPr="00927806" w:rsidRDefault="00927806" w:rsidP="00296E64">
            <w:pPr>
              <w:pStyle w:val="Table-Normal10"/>
              <w:rPr>
                <w:b/>
                <w:bCs/>
                <w:color w:val="auto"/>
              </w:rPr>
            </w:pPr>
            <w:r>
              <w:rPr>
                <w:b/>
                <w:bCs/>
                <w:color w:val="auto"/>
              </w:rPr>
              <w:t>Pre-Requisite Information:</w:t>
            </w:r>
          </w:p>
          <w:p w14:paraId="18989957" w14:textId="5B0EFC93" w:rsidR="00EF3D4C" w:rsidRPr="00927806" w:rsidRDefault="00EF3D4C" w:rsidP="00296E64">
            <w:pPr>
              <w:pStyle w:val="Table-Normal10"/>
              <w:rPr>
                <w:color w:val="auto"/>
              </w:rPr>
            </w:pPr>
            <w:r w:rsidRPr="00927806">
              <w:rPr>
                <w:color w:val="auto"/>
              </w:rPr>
              <w:t>This module is also available to Exchange students.</w:t>
            </w:r>
          </w:p>
        </w:tc>
      </w:tr>
      <w:tr w:rsidR="00EF3D4C" w14:paraId="0073926B" w14:textId="77777777" w:rsidTr="00296E64">
        <w:tc>
          <w:tcPr>
            <w:tcW w:w="9629" w:type="dxa"/>
          </w:tcPr>
          <w:p w14:paraId="66EBEDE6" w14:textId="77777777" w:rsidR="00EF3D4C" w:rsidRPr="00B04023" w:rsidRDefault="00EF3D4C" w:rsidP="00296E64">
            <w:pPr>
              <w:pStyle w:val="Table-Normal10"/>
              <w:rPr>
                <w:b/>
              </w:rPr>
            </w:pPr>
            <w:r w:rsidRPr="00B04023">
              <w:rPr>
                <w:b/>
              </w:rPr>
              <w:t>Module Description:</w:t>
            </w:r>
          </w:p>
          <w:p w14:paraId="04128BF7" w14:textId="77777777" w:rsidR="00EF3D4C" w:rsidRDefault="00EF3D4C" w:rsidP="00296E64">
            <w:r>
              <w:t xml:space="preserve">This module will introduce you to different ways of interpreting, communicating about and engaging with objects in museums, galleries, archives and other heritage or research contexts. Through object-based learning, understood in its broadest sense, it will enable students to critically engage with the material world and will explore material culture from a variety of perspectives, considering issues surrounding collection, interpretation and display of material </w:t>
            </w:r>
            <w:proofErr w:type="gramStart"/>
            <w:r>
              <w:t>culture;;</w:t>
            </w:r>
            <w:proofErr w:type="gramEnd"/>
            <w:r>
              <w:t xml:space="preserve"> current debates about ‘ownership’, ethics and public engagement; and the impact of new digital technologies.</w:t>
            </w:r>
          </w:p>
          <w:p w14:paraId="56903C6D" w14:textId="77777777" w:rsidR="00EF3D4C" w:rsidRDefault="00EF3D4C" w:rsidP="00296E64"/>
          <w:p w14:paraId="766AF630" w14:textId="77777777" w:rsidR="00EF3D4C" w:rsidRPr="00573592" w:rsidRDefault="00EF3D4C" w:rsidP="00296E64">
            <w:r>
              <w:t>Its aim is to develop students’ transferable skills, in particular understanding, analysing and managing the kinds of information that are conveyed to different audiences, about and through collections- and how these relate to the history of museums, collecting and interpretation. It will draw on the university’s extensive range of museums, collections and archives and the expertise of our heritage professionals.</w:t>
            </w:r>
          </w:p>
        </w:tc>
      </w:tr>
      <w:tr w:rsidR="00EF3D4C" w14:paraId="1AF15C54" w14:textId="77777777" w:rsidTr="00296E64">
        <w:tc>
          <w:tcPr>
            <w:tcW w:w="9629" w:type="dxa"/>
          </w:tcPr>
          <w:p w14:paraId="6CC4B376" w14:textId="77777777" w:rsidR="00EF3D4C" w:rsidRPr="00A2373A" w:rsidRDefault="00EF3D4C" w:rsidP="00296E64">
            <w:pPr>
              <w:pStyle w:val="Table-Normal10"/>
              <w:rPr>
                <w:b/>
              </w:rPr>
            </w:pPr>
            <w:r w:rsidRPr="00A2373A">
              <w:rPr>
                <w:b/>
              </w:rPr>
              <w:t>Assessment: </w:t>
            </w:r>
          </w:p>
          <w:p w14:paraId="5125B698" w14:textId="77777777" w:rsidR="00EF3D4C" w:rsidRPr="00783C41" w:rsidRDefault="00EF3D4C" w:rsidP="00296E64">
            <w:pPr>
              <w:pStyle w:val="ListParagraph"/>
              <w:rPr>
                <w:lang w:val="en-GB"/>
              </w:rPr>
            </w:pPr>
            <w:r w:rsidRPr="00783C41">
              <w:rPr>
                <w:lang w:val="fr-FR"/>
              </w:rPr>
              <w:t xml:space="preserve">2000 word essay (50%) </w:t>
            </w:r>
          </w:p>
          <w:p w14:paraId="2EDACCD9" w14:textId="77777777" w:rsidR="00EF3D4C" w:rsidRPr="00A47668" w:rsidRDefault="00EF3D4C" w:rsidP="00296E64">
            <w:pPr>
              <w:pStyle w:val="ListParagraph"/>
              <w:rPr>
                <w:lang w:val="en-GB"/>
              </w:rPr>
            </w:pPr>
            <w:r w:rsidRPr="0043726B">
              <w:rPr>
                <w:lang w:val="en-GB"/>
              </w:rPr>
              <w:t xml:space="preserve">A portfolio of resources demonstrating approaches to engagement, based on a specific artefact, accompanied by a 2000-word report exploring the rationale for the resources. </w:t>
            </w:r>
            <w:r w:rsidRPr="00783C41">
              <w:rPr>
                <w:lang w:val="fr-FR"/>
              </w:rPr>
              <w:t>(50%)</w:t>
            </w:r>
          </w:p>
        </w:tc>
      </w:tr>
      <w:tr w:rsidR="00EF3D4C" w:rsidRPr="00B04023" w14:paraId="31ED5434" w14:textId="77777777" w:rsidTr="00296E64">
        <w:tc>
          <w:tcPr>
            <w:tcW w:w="9629" w:type="dxa"/>
          </w:tcPr>
          <w:p w14:paraId="386FBE89" w14:textId="77777777" w:rsidR="00EF3D4C" w:rsidRPr="00876291" w:rsidRDefault="00EF3D4C" w:rsidP="00296E64">
            <w:pPr>
              <w:pStyle w:val="Table-Normal10"/>
              <w:rPr>
                <w:bCs/>
                <w:lang w:val="fr-FR"/>
              </w:rPr>
            </w:pPr>
            <w:r w:rsidRPr="00B04023">
              <w:rPr>
                <w:b/>
                <w:lang w:val="fr-FR"/>
              </w:rPr>
              <w:t xml:space="preserve">Module </w:t>
            </w:r>
            <w:proofErr w:type="gramStart"/>
            <w:r w:rsidRPr="00B04023">
              <w:rPr>
                <w:b/>
                <w:lang w:val="fr-FR"/>
              </w:rPr>
              <w:t>Convenor:</w:t>
            </w:r>
            <w:proofErr w:type="gramEnd"/>
            <w:r w:rsidRPr="00B04023">
              <w:rPr>
                <w:b/>
                <w:lang w:val="fr-FR"/>
              </w:rPr>
              <w:t xml:space="preserve"> </w:t>
            </w:r>
            <w:r w:rsidRPr="00876291">
              <w:rPr>
                <w:bCs/>
                <w:lang w:val="fr-FR"/>
              </w:rPr>
              <w:t>Sophie Hatchwell</w:t>
            </w:r>
          </w:p>
        </w:tc>
      </w:tr>
      <w:bookmarkEnd w:id="18"/>
    </w:tbl>
    <w:p w14:paraId="7465D298" w14:textId="2B0CF83E" w:rsidR="00EF3D4C" w:rsidRDefault="00EF3D4C">
      <w:pPr>
        <w:spacing w:line="276" w:lineRule="auto"/>
        <w:rPr>
          <w:rFonts w:eastAsia="Times New Roman"/>
          <w:lang w:eastAsia="en-GB"/>
        </w:rPr>
      </w:pPr>
    </w:p>
    <w:p w14:paraId="2B9C1CBF" w14:textId="77777777" w:rsidR="00EF3D4C" w:rsidRDefault="00EF3D4C">
      <w:pPr>
        <w:spacing w:line="276" w:lineRule="auto"/>
        <w:rPr>
          <w:rFonts w:eastAsia="Times New Roman"/>
          <w:lang w:eastAsia="en-GB"/>
        </w:rPr>
      </w:pPr>
      <w:r>
        <w:rPr>
          <w:rFonts w:eastAsia="Times New Roman"/>
          <w:lang w:eastAsia="en-GB"/>
        </w:rPr>
        <w:br w:type="page"/>
      </w:r>
    </w:p>
    <w:p w14:paraId="1F078409" w14:textId="77777777" w:rsidR="00EF3D4C" w:rsidRPr="009631D8" w:rsidRDefault="00EF3D4C" w:rsidP="00EF3D4C">
      <w:pPr>
        <w:pStyle w:val="Heading2"/>
      </w:pPr>
      <w:bookmarkStart w:id="23" w:name="_Toc157522591"/>
      <w:bookmarkStart w:id="24" w:name="_Toc161216529"/>
      <w:r w:rsidRPr="00C96CF7">
        <w:lastRenderedPageBreak/>
        <w:t>37657</w:t>
      </w:r>
      <w:r>
        <w:t xml:space="preserve"> </w:t>
      </w:r>
      <w:r w:rsidRPr="00C96CF7">
        <w:t>LH ‘Islamic’ Aesthetics in Art</w:t>
      </w:r>
      <w:bookmarkEnd w:id="23"/>
      <w:bookmarkEnd w:id="24"/>
    </w:p>
    <w:tbl>
      <w:tblPr>
        <w:tblStyle w:val="TableGrid"/>
        <w:tblW w:w="0" w:type="auto"/>
        <w:tblCellMar>
          <w:top w:w="57" w:type="dxa"/>
          <w:left w:w="57" w:type="dxa"/>
          <w:right w:w="57" w:type="dxa"/>
        </w:tblCellMar>
        <w:tblLook w:val="04A0" w:firstRow="1" w:lastRow="0" w:firstColumn="1" w:lastColumn="0" w:noHBand="0" w:noVBand="1"/>
      </w:tblPr>
      <w:tblGrid>
        <w:gridCol w:w="9629"/>
      </w:tblGrid>
      <w:tr w:rsidR="00927806" w:rsidRPr="00B04023" w14:paraId="1C27FC0F" w14:textId="77777777" w:rsidTr="00615A88">
        <w:tc>
          <w:tcPr>
            <w:tcW w:w="9629" w:type="dxa"/>
          </w:tcPr>
          <w:p w14:paraId="254781A7" w14:textId="77777777" w:rsidR="00927806" w:rsidRPr="00B04023" w:rsidRDefault="00927806" w:rsidP="00296E64">
            <w:pPr>
              <w:pStyle w:val="Table-Normal10"/>
              <w:rPr>
                <w:b/>
                <w:lang w:val="en-GB"/>
              </w:rPr>
            </w:pPr>
            <w:r w:rsidRPr="00B04023">
              <w:rPr>
                <w:b/>
                <w:lang w:val="en-GB"/>
              </w:rPr>
              <w:t>Credits: 20 </w:t>
            </w:r>
          </w:p>
          <w:p w14:paraId="6C3DDBD9" w14:textId="6948B4A8" w:rsidR="00927806" w:rsidRPr="00B04023" w:rsidRDefault="00927806" w:rsidP="00296E64">
            <w:pPr>
              <w:pStyle w:val="Table-Normal10"/>
              <w:rPr>
                <w:b/>
                <w:lang w:val="en-GB"/>
              </w:rPr>
            </w:pPr>
            <w:r w:rsidRPr="00B04023">
              <w:rPr>
                <w:b/>
                <w:lang w:val="en-GB"/>
              </w:rPr>
              <w:t>Semester</w:t>
            </w:r>
            <w:r>
              <w:rPr>
                <w:b/>
                <w:lang w:val="en-GB"/>
              </w:rPr>
              <w:t xml:space="preserve"> </w:t>
            </w:r>
            <w:r w:rsidRPr="00B04023">
              <w:rPr>
                <w:b/>
                <w:lang w:val="en-GB"/>
              </w:rPr>
              <w:t>2 </w:t>
            </w:r>
          </w:p>
        </w:tc>
      </w:tr>
      <w:tr w:rsidR="00EF3D4C" w:rsidRPr="00CA6FC1" w14:paraId="4FCC6FCC" w14:textId="77777777" w:rsidTr="00296E64">
        <w:tc>
          <w:tcPr>
            <w:tcW w:w="9629" w:type="dxa"/>
          </w:tcPr>
          <w:p w14:paraId="321FB52A" w14:textId="67FDB84E" w:rsidR="00927806" w:rsidRPr="00927806" w:rsidRDefault="00927806" w:rsidP="00296E64">
            <w:pPr>
              <w:pStyle w:val="Table-Normal10"/>
              <w:rPr>
                <w:b/>
                <w:bCs/>
                <w:color w:val="auto"/>
              </w:rPr>
            </w:pPr>
            <w:r>
              <w:rPr>
                <w:b/>
                <w:bCs/>
                <w:color w:val="auto"/>
              </w:rPr>
              <w:t>Pre-Requisite Information:</w:t>
            </w:r>
          </w:p>
          <w:p w14:paraId="44FD9867" w14:textId="6A53F660" w:rsidR="00EF3D4C" w:rsidRPr="00927806" w:rsidRDefault="00EF3D4C" w:rsidP="00296E64">
            <w:pPr>
              <w:pStyle w:val="Table-Normal10"/>
              <w:rPr>
                <w:color w:val="auto"/>
              </w:rPr>
            </w:pPr>
            <w:r w:rsidRPr="00927806">
              <w:rPr>
                <w:color w:val="auto"/>
              </w:rPr>
              <w:t>This module is also available to Exchange students.</w:t>
            </w:r>
          </w:p>
        </w:tc>
      </w:tr>
      <w:tr w:rsidR="00EF3D4C" w14:paraId="4B1852A5" w14:textId="77777777" w:rsidTr="00296E64">
        <w:tc>
          <w:tcPr>
            <w:tcW w:w="9629" w:type="dxa"/>
          </w:tcPr>
          <w:p w14:paraId="70E9D0C7" w14:textId="77777777" w:rsidR="00EF3D4C" w:rsidRPr="00B04023" w:rsidRDefault="00EF3D4C" w:rsidP="00296E64">
            <w:pPr>
              <w:pStyle w:val="Table-Normal10"/>
              <w:rPr>
                <w:b/>
              </w:rPr>
            </w:pPr>
            <w:r w:rsidRPr="00B04023">
              <w:rPr>
                <w:b/>
              </w:rPr>
              <w:t>Module Description:</w:t>
            </w:r>
          </w:p>
          <w:p w14:paraId="54FB632B" w14:textId="77777777" w:rsidR="00EF3D4C" w:rsidRPr="00573592" w:rsidRDefault="00EF3D4C" w:rsidP="00296E64">
            <w:r w:rsidRPr="008B684E">
              <w:t>The module studies the field of ‘Islamic’ art history and its positioning within the framework of the larger discipline of ‘Western’ art history. Approaching the relation between form, content and the aesthetics of artworks which traditionally have been labelled as ‘Islamic’ from multiple perspectives, the module critically evaluates art historical notions such as ‘decorative’ arts and emphasizes diverse applications of the term ‘Islamic’. Beginning with an exploration of classic traditions of Islamic art, such as calligraphy, geometric patterns or miniature painting, the module moves to consider its influences on modern and contemporary artists hailing from regions of the ‘Islamic world’, the diaspora and the West. Through the study of key artworks, exhibitions, and texts the module challenges dominant Eurocentric paradigms of writing and interpreting (Islamic) art’s histories, questioning binaries of East-West and centre-periphery. The module may also include site visits to exhibitions or archives, drawing on the University of Birmingham’s Mingana Collection of Middle Eastern Manuscripts.</w:t>
            </w:r>
          </w:p>
        </w:tc>
      </w:tr>
      <w:tr w:rsidR="00EF3D4C" w14:paraId="234DD756" w14:textId="77777777" w:rsidTr="00296E64">
        <w:tc>
          <w:tcPr>
            <w:tcW w:w="9629" w:type="dxa"/>
          </w:tcPr>
          <w:p w14:paraId="7F275E9A" w14:textId="77777777" w:rsidR="00EF3D4C" w:rsidRPr="00A2373A" w:rsidRDefault="00EF3D4C" w:rsidP="00296E64">
            <w:pPr>
              <w:pStyle w:val="Table-Normal10"/>
              <w:rPr>
                <w:b/>
              </w:rPr>
            </w:pPr>
            <w:r w:rsidRPr="00A2373A">
              <w:rPr>
                <w:b/>
              </w:rPr>
              <w:t>Assessment: </w:t>
            </w:r>
          </w:p>
          <w:p w14:paraId="246531E8" w14:textId="77777777" w:rsidR="00EF3D4C" w:rsidRPr="007153A7" w:rsidRDefault="00EF3D4C" w:rsidP="00296E64">
            <w:pPr>
              <w:pStyle w:val="ListParagraph"/>
              <w:rPr>
                <w:lang w:val="en-GB"/>
              </w:rPr>
            </w:pPr>
            <w:r w:rsidRPr="007153A7">
              <w:rPr>
                <w:lang w:val="en-GB"/>
              </w:rPr>
              <w:t>1 x 2500-word essay (50% of the final module mark)</w:t>
            </w:r>
          </w:p>
          <w:p w14:paraId="593863C7" w14:textId="77777777" w:rsidR="00EF3D4C" w:rsidRDefault="00EF3D4C" w:rsidP="00296E64">
            <w:pPr>
              <w:pStyle w:val="ListParagraph"/>
              <w:rPr>
                <w:lang w:val="en-GB"/>
              </w:rPr>
            </w:pPr>
            <w:r w:rsidRPr="007153A7">
              <w:rPr>
                <w:lang w:val="en-GB"/>
              </w:rPr>
              <w:t>1 x 1.5-hour unseen examination (50% of the final module mark)</w:t>
            </w:r>
          </w:p>
          <w:p w14:paraId="6358A29B" w14:textId="77777777" w:rsidR="00EF3D4C" w:rsidRDefault="00EF3D4C" w:rsidP="00296E64">
            <w:pPr>
              <w:rPr>
                <w:lang w:val="en-GB"/>
              </w:rPr>
            </w:pPr>
          </w:p>
          <w:p w14:paraId="5A6301ED" w14:textId="77777777" w:rsidR="00EF3D4C" w:rsidRPr="005E5513" w:rsidRDefault="00EF3D4C" w:rsidP="00296E64">
            <w:pPr>
              <w:rPr>
                <w:lang w:val="en-GB"/>
              </w:rPr>
            </w:pPr>
            <w:r w:rsidRPr="005E5513">
              <w:rPr>
                <w:lang w:val="en-GB"/>
              </w:rPr>
              <w:t>Alternative assessment if on campus activity is restricted: proctored exams will be converted to take home papers</w:t>
            </w:r>
          </w:p>
        </w:tc>
      </w:tr>
      <w:tr w:rsidR="00EF3D4C" w:rsidRPr="00B04023" w14:paraId="5C2E47DF" w14:textId="77777777" w:rsidTr="00296E64">
        <w:tc>
          <w:tcPr>
            <w:tcW w:w="9629" w:type="dxa"/>
          </w:tcPr>
          <w:p w14:paraId="7C4AC9D7" w14:textId="77777777" w:rsidR="00EF3D4C" w:rsidRPr="00B04023" w:rsidRDefault="00EF3D4C" w:rsidP="00296E64">
            <w:pPr>
              <w:pStyle w:val="Table-Normal10"/>
              <w:rPr>
                <w:b/>
                <w:lang w:val="fr-FR"/>
              </w:rPr>
            </w:pPr>
            <w:r w:rsidRPr="00B04023">
              <w:rPr>
                <w:b/>
                <w:lang w:val="fr-FR"/>
              </w:rPr>
              <w:t xml:space="preserve">Module </w:t>
            </w:r>
            <w:proofErr w:type="gramStart"/>
            <w:r w:rsidRPr="00B04023">
              <w:rPr>
                <w:b/>
                <w:lang w:val="fr-FR"/>
              </w:rPr>
              <w:t>Convenor:</w:t>
            </w:r>
            <w:proofErr w:type="gramEnd"/>
            <w:r w:rsidRPr="00B04023">
              <w:rPr>
                <w:b/>
                <w:lang w:val="fr-FR"/>
              </w:rPr>
              <w:t xml:space="preserve"> </w:t>
            </w:r>
            <w:r>
              <w:rPr>
                <w:color w:val="auto"/>
              </w:rPr>
              <w:t>Deniz Soezen</w:t>
            </w:r>
          </w:p>
        </w:tc>
      </w:tr>
    </w:tbl>
    <w:p w14:paraId="76881F22" w14:textId="77777777" w:rsidR="00EF3D4C" w:rsidRDefault="00EF3D4C" w:rsidP="00EF3D4C"/>
    <w:p w14:paraId="5F1F557C" w14:textId="77777777" w:rsidR="00EF3D4C" w:rsidRDefault="00EF3D4C" w:rsidP="00EF3D4C">
      <w:pPr>
        <w:spacing w:line="276" w:lineRule="auto"/>
        <w:rPr>
          <w:rFonts w:asciiTheme="majorHAnsi" w:eastAsiaTheme="majorEastAsia" w:hAnsiTheme="majorHAnsi" w:cstheme="majorBidi"/>
          <w:b/>
          <w:bCs/>
          <w:sz w:val="28"/>
          <w:szCs w:val="26"/>
        </w:rPr>
      </w:pPr>
      <w:r>
        <w:br w:type="page"/>
      </w:r>
    </w:p>
    <w:p w14:paraId="501F52E2" w14:textId="77777777" w:rsidR="00EF3D4C" w:rsidRPr="009631D8" w:rsidRDefault="00EF3D4C" w:rsidP="00EF3D4C">
      <w:pPr>
        <w:pStyle w:val="Heading2"/>
      </w:pPr>
      <w:bookmarkStart w:id="25" w:name="_Toc157522592"/>
      <w:bookmarkStart w:id="26" w:name="_Toc161216530"/>
      <w:r w:rsidRPr="00C96CF7">
        <w:lastRenderedPageBreak/>
        <w:t>30794</w:t>
      </w:r>
      <w:r>
        <w:t xml:space="preserve"> </w:t>
      </w:r>
      <w:r w:rsidRPr="00C96CF7">
        <w:t>LH An Unnatural History: Animals in Modern Western Art</w:t>
      </w:r>
      <w:bookmarkEnd w:id="25"/>
      <w:bookmarkEnd w:id="26"/>
    </w:p>
    <w:tbl>
      <w:tblPr>
        <w:tblStyle w:val="TableGrid"/>
        <w:tblW w:w="0" w:type="auto"/>
        <w:tblCellMar>
          <w:top w:w="57" w:type="dxa"/>
          <w:left w:w="57" w:type="dxa"/>
          <w:right w:w="57" w:type="dxa"/>
        </w:tblCellMar>
        <w:tblLook w:val="04A0" w:firstRow="1" w:lastRow="0" w:firstColumn="1" w:lastColumn="0" w:noHBand="0" w:noVBand="1"/>
      </w:tblPr>
      <w:tblGrid>
        <w:gridCol w:w="9629"/>
      </w:tblGrid>
      <w:tr w:rsidR="00927806" w:rsidRPr="00B04023" w14:paraId="5D38AB25" w14:textId="77777777" w:rsidTr="00010EF6">
        <w:tc>
          <w:tcPr>
            <w:tcW w:w="9629" w:type="dxa"/>
          </w:tcPr>
          <w:p w14:paraId="3BE41B53" w14:textId="77777777" w:rsidR="00927806" w:rsidRPr="00B04023" w:rsidRDefault="00927806" w:rsidP="00296E64">
            <w:pPr>
              <w:pStyle w:val="Table-Normal10"/>
              <w:rPr>
                <w:b/>
                <w:lang w:val="en-GB"/>
              </w:rPr>
            </w:pPr>
            <w:r w:rsidRPr="00B04023">
              <w:rPr>
                <w:b/>
                <w:lang w:val="en-GB"/>
              </w:rPr>
              <w:t>Credits: 20 </w:t>
            </w:r>
          </w:p>
          <w:p w14:paraId="20C268BC" w14:textId="3920D6FB" w:rsidR="00927806" w:rsidRPr="00B04023" w:rsidRDefault="00927806" w:rsidP="00296E64">
            <w:pPr>
              <w:pStyle w:val="Table-Normal10"/>
              <w:rPr>
                <w:b/>
                <w:lang w:val="en-GB"/>
              </w:rPr>
            </w:pPr>
            <w:r w:rsidRPr="00B04023">
              <w:rPr>
                <w:b/>
                <w:lang w:val="en-GB"/>
              </w:rPr>
              <w:t>Semester</w:t>
            </w:r>
            <w:r>
              <w:rPr>
                <w:b/>
                <w:lang w:val="en-GB"/>
              </w:rPr>
              <w:t xml:space="preserve"> </w:t>
            </w:r>
            <w:r w:rsidRPr="00B04023">
              <w:rPr>
                <w:b/>
                <w:lang w:val="en-GB"/>
              </w:rPr>
              <w:t>2 </w:t>
            </w:r>
          </w:p>
        </w:tc>
      </w:tr>
      <w:tr w:rsidR="00EF3D4C" w:rsidRPr="00CA6FC1" w14:paraId="4848126A" w14:textId="77777777" w:rsidTr="00296E64">
        <w:tc>
          <w:tcPr>
            <w:tcW w:w="9629" w:type="dxa"/>
          </w:tcPr>
          <w:p w14:paraId="5B7DB0DB" w14:textId="3CA76680" w:rsidR="00927806" w:rsidRPr="00927806" w:rsidRDefault="00927806" w:rsidP="00296E64">
            <w:pPr>
              <w:pStyle w:val="Table-Normal10"/>
              <w:rPr>
                <w:b/>
                <w:bCs/>
                <w:color w:val="auto"/>
              </w:rPr>
            </w:pPr>
            <w:r>
              <w:rPr>
                <w:b/>
                <w:bCs/>
                <w:color w:val="auto"/>
              </w:rPr>
              <w:t>Pre-Requisite Information:</w:t>
            </w:r>
          </w:p>
          <w:p w14:paraId="620A82C8" w14:textId="0B94834C" w:rsidR="00EF3D4C" w:rsidRPr="00927806" w:rsidRDefault="00EF3D4C" w:rsidP="00296E64">
            <w:pPr>
              <w:pStyle w:val="Table-Normal10"/>
              <w:rPr>
                <w:color w:val="auto"/>
              </w:rPr>
            </w:pPr>
            <w:r w:rsidRPr="00927806">
              <w:rPr>
                <w:color w:val="auto"/>
              </w:rPr>
              <w:t>This module is also available to Exchange students.</w:t>
            </w:r>
          </w:p>
        </w:tc>
      </w:tr>
      <w:tr w:rsidR="00EF3D4C" w14:paraId="4E927219" w14:textId="77777777" w:rsidTr="00296E64">
        <w:tc>
          <w:tcPr>
            <w:tcW w:w="9629" w:type="dxa"/>
          </w:tcPr>
          <w:p w14:paraId="0FF74B98" w14:textId="77777777" w:rsidR="00EF3D4C" w:rsidRPr="00B04023" w:rsidRDefault="00EF3D4C" w:rsidP="00296E64">
            <w:pPr>
              <w:pStyle w:val="Table-Normal10"/>
              <w:rPr>
                <w:b/>
              </w:rPr>
            </w:pPr>
            <w:r w:rsidRPr="00B04023">
              <w:rPr>
                <w:b/>
              </w:rPr>
              <w:t>Module Description:</w:t>
            </w:r>
          </w:p>
          <w:p w14:paraId="1D1BCCF4" w14:textId="77777777" w:rsidR="00EF3D4C" w:rsidRPr="00573592" w:rsidRDefault="00EF3D4C" w:rsidP="00296E64">
            <w:r w:rsidRPr="008B684E">
              <w:t xml:space="preserve">Drawing on recent developments in the field of animal studies, this special subject module will explore the representations, and uses of, animals (or ‘non-human animals’) in Western art from the nineteenth century to the present day. As an interdisciplinary, and often highly </w:t>
            </w:r>
            <w:proofErr w:type="gramStart"/>
            <w:r w:rsidRPr="008B684E">
              <w:t>politically-charged</w:t>
            </w:r>
            <w:proofErr w:type="gramEnd"/>
            <w:r w:rsidRPr="008B684E">
              <w:t>, field of study, animal studies can offer us a new perspective on modern art, demanding consideration of objects and artists usually seen as being outside ‘the canon’. Though images of animals have always been popular (think Edwin Landseer’s Victorian dog paintings), and despite the centrality of animals in the contemporary art scene (Damien Hirst’s shark suspended in formaldehyde), art historians have often been resistant to the representation of animals – perhaps mindful of the dark truths many of these images conceal. This module offers a thematic rather than a chronological overview of the subject, with key themes including empathy, ethics, anthropomorphism, imperialism, domestication, symbolism, sexuality, and conservation. We will examine a wide range of material, from natural history illustrations to children’s books, equestrian portraits to performance art, zoo architecture to taxidermy. There may even be some works of art by animals. Artists discussed will include figures as varied as George Stubbs and Mark Dion, Beatrix Potter and Lucian Freud.</w:t>
            </w:r>
          </w:p>
        </w:tc>
      </w:tr>
      <w:tr w:rsidR="00EF3D4C" w14:paraId="6BB7B265" w14:textId="77777777" w:rsidTr="00296E64">
        <w:tc>
          <w:tcPr>
            <w:tcW w:w="9629" w:type="dxa"/>
          </w:tcPr>
          <w:p w14:paraId="63301188" w14:textId="77777777" w:rsidR="00EF3D4C" w:rsidRPr="00A2373A" w:rsidRDefault="00EF3D4C" w:rsidP="00296E64">
            <w:pPr>
              <w:pStyle w:val="Table-Normal10"/>
              <w:rPr>
                <w:b/>
              </w:rPr>
            </w:pPr>
            <w:r w:rsidRPr="00A2373A">
              <w:rPr>
                <w:b/>
              </w:rPr>
              <w:t>Assessment: </w:t>
            </w:r>
          </w:p>
          <w:p w14:paraId="461D7030" w14:textId="77777777" w:rsidR="00EF3D4C" w:rsidRPr="007153A7" w:rsidRDefault="00EF3D4C" w:rsidP="00296E64">
            <w:pPr>
              <w:pStyle w:val="ListParagraph"/>
              <w:rPr>
                <w:lang w:val="en-GB"/>
              </w:rPr>
            </w:pPr>
            <w:r w:rsidRPr="007153A7">
              <w:rPr>
                <w:lang w:val="en-GB"/>
              </w:rPr>
              <w:t>1 x 2500-word essay (50% of the final module mark)</w:t>
            </w:r>
          </w:p>
          <w:p w14:paraId="7265BCD9" w14:textId="77777777" w:rsidR="00EF3D4C" w:rsidRDefault="00EF3D4C" w:rsidP="00296E64">
            <w:pPr>
              <w:pStyle w:val="ListParagraph"/>
              <w:rPr>
                <w:lang w:val="en-GB"/>
              </w:rPr>
            </w:pPr>
            <w:r w:rsidRPr="007153A7">
              <w:rPr>
                <w:lang w:val="en-GB"/>
              </w:rPr>
              <w:t>1 x 1.5-hour unseen examination (50% of the final module mark)</w:t>
            </w:r>
          </w:p>
          <w:p w14:paraId="440AC1C0" w14:textId="77777777" w:rsidR="00EF3D4C" w:rsidRPr="005E5513" w:rsidRDefault="00EF3D4C" w:rsidP="00296E64">
            <w:pPr>
              <w:rPr>
                <w:lang w:val="en-GB"/>
              </w:rPr>
            </w:pPr>
            <w:r w:rsidRPr="005E5513">
              <w:rPr>
                <w:lang w:val="en-GB"/>
              </w:rPr>
              <w:t>Alternative assessment if on campus activity is restricted: proctored exams will be converted to take home papers</w:t>
            </w:r>
          </w:p>
        </w:tc>
      </w:tr>
      <w:tr w:rsidR="00EF3D4C" w:rsidRPr="00B04023" w14:paraId="2193D974" w14:textId="77777777" w:rsidTr="00296E64">
        <w:tc>
          <w:tcPr>
            <w:tcW w:w="9629" w:type="dxa"/>
          </w:tcPr>
          <w:p w14:paraId="0143D01F" w14:textId="77777777" w:rsidR="00EF3D4C" w:rsidRPr="00C21B03" w:rsidRDefault="00EF3D4C" w:rsidP="00296E64">
            <w:pPr>
              <w:pStyle w:val="Table-Normal10"/>
              <w:rPr>
                <w:bCs/>
                <w:lang w:val="fr-FR"/>
              </w:rPr>
            </w:pPr>
            <w:r w:rsidRPr="00B04023">
              <w:rPr>
                <w:b/>
                <w:lang w:val="fr-FR"/>
              </w:rPr>
              <w:t xml:space="preserve">Module </w:t>
            </w:r>
            <w:proofErr w:type="gramStart"/>
            <w:r w:rsidRPr="00B04023">
              <w:rPr>
                <w:b/>
                <w:lang w:val="fr-FR"/>
              </w:rPr>
              <w:t>Convenor:</w:t>
            </w:r>
            <w:proofErr w:type="gramEnd"/>
            <w:r w:rsidRPr="00B04023">
              <w:rPr>
                <w:b/>
                <w:lang w:val="fr-FR"/>
              </w:rPr>
              <w:t xml:space="preserve"> </w:t>
            </w:r>
            <w:r w:rsidRPr="00E16766">
              <w:rPr>
                <w:bCs/>
                <w:lang w:val="fr-FR"/>
              </w:rPr>
              <w:t>Kate Nichols</w:t>
            </w:r>
          </w:p>
        </w:tc>
      </w:tr>
    </w:tbl>
    <w:p w14:paraId="400A06B7" w14:textId="77777777" w:rsidR="00EF3D4C" w:rsidRDefault="00EF3D4C" w:rsidP="00EF3D4C">
      <w:pPr>
        <w:spacing w:line="276" w:lineRule="auto"/>
        <w:rPr>
          <w:rFonts w:eastAsia="Times New Roman"/>
          <w:lang w:eastAsia="en-GB"/>
        </w:rPr>
      </w:pPr>
    </w:p>
    <w:p w14:paraId="099B6F64" w14:textId="77777777" w:rsidR="00183A98" w:rsidRDefault="00183A98">
      <w:pPr>
        <w:spacing w:line="276" w:lineRule="auto"/>
        <w:rPr>
          <w:rFonts w:eastAsia="Times New Roman"/>
          <w:lang w:eastAsia="en-GB"/>
        </w:rPr>
      </w:pPr>
    </w:p>
    <w:sectPr w:rsidR="00183A98" w:rsidSect="00AF6E3A">
      <w:footerReference w:type="default" r:id="rId19"/>
      <w:footerReference w:type="first" r:id="rId20"/>
      <w:pgSz w:w="11907" w:h="16840" w:code="9"/>
      <w:pgMar w:top="1134" w:right="1134" w:bottom="1134" w:left="1134" w:header="0" w:footer="2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55E31" w14:textId="77777777" w:rsidR="0058321D" w:rsidRDefault="0058321D">
      <w:r>
        <w:separator/>
      </w:r>
    </w:p>
  </w:endnote>
  <w:endnote w:type="continuationSeparator" w:id="0">
    <w:p w14:paraId="2E4A1B52" w14:textId="77777777" w:rsidR="0058321D" w:rsidRDefault="00583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doni Bk BT">
    <w:altName w:val="Bodoni MT"/>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kzidenz Grotesk BQ">
    <w:altName w:val="Akzidenz Grotesk BQ"/>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0DE0" w14:textId="77777777" w:rsidR="0058321D" w:rsidRDefault="0058321D">
    <w:pPr>
      <w:pStyle w:val="Footer"/>
      <w:jc w:val="right"/>
    </w:pPr>
  </w:p>
  <w:p w14:paraId="6FDA3F56" w14:textId="77777777" w:rsidR="0058321D" w:rsidRDefault="0058321D">
    <w:pPr>
      <w:spacing w:line="200" w:lineRule="exact"/>
      <w:rPr>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C583" w14:textId="77777777" w:rsidR="00400C41" w:rsidRDefault="00400C41">
    <w:pPr>
      <w:pStyle w:val="Footer"/>
      <w:jc w:val="center"/>
    </w:pPr>
    <w:r>
      <w:fldChar w:fldCharType="begin"/>
    </w:r>
    <w:r>
      <w:instrText xml:space="preserve"> PAGE   \* MERGEFORMAT </w:instrText>
    </w:r>
    <w:r>
      <w:fldChar w:fldCharType="separate"/>
    </w:r>
    <w:r>
      <w:rPr>
        <w:noProof/>
      </w:rPr>
      <w:t>3</w:t>
    </w:r>
    <w:r>
      <w:rPr>
        <w:noProof/>
      </w:rPr>
      <w:fldChar w:fldCharType="end"/>
    </w:r>
  </w:p>
  <w:p w14:paraId="29605194" w14:textId="77777777" w:rsidR="00400C41" w:rsidRDefault="00400C41"/>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289808"/>
      <w:docPartObj>
        <w:docPartGallery w:val="Page Numbers (Bottom of Page)"/>
        <w:docPartUnique/>
      </w:docPartObj>
    </w:sdtPr>
    <w:sdtEndPr>
      <w:rPr>
        <w:noProof/>
      </w:rPr>
    </w:sdtEndPr>
    <w:sdtContent>
      <w:p w14:paraId="63FE2E0D" w14:textId="567F0C98" w:rsidR="0058321D" w:rsidRDefault="0058321D">
        <w:pPr>
          <w:pStyle w:val="Footer"/>
          <w:jc w:val="center"/>
        </w:pPr>
        <w:r>
          <w:fldChar w:fldCharType="begin"/>
        </w:r>
        <w:r>
          <w:instrText xml:space="preserve"> PAGE   \* MERGEFORMAT </w:instrText>
        </w:r>
        <w:r>
          <w:fldChar w:fldCharType="separate"/>
        </w:r>
        <w:r>
          <w:rPr>
            <w:noProof/>
          </w:rPr>
          <w:t>48</w:t>
        </w:r>
        <w:r>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9CBD" w14:textId="77777777" w:rsidR="00400C41" w:rsidRDefault="00400C41">
    <w:pPr>
      <w:pStyle w:val="Footer"/>
      <w:jc w:val="center"/>
    </w:pPr>
    <w:r>
      <w:fldChar w:fldCharType="begin"/>
    </w:r>
    <w:r>
      <w:instrText xml:space="preserve"> PAGE   \* MERGEFORMAT </w:instrText>
    </w:r>
    <w:r>
      <w:fldChar w:fldCharType="separate"/>
    </w:r>
    <w:r>
      <w:rPr>
        <w:noProof/>
      </w:rPr>
      <w:t>3</w:t>
    </w:r>
    <w:r>
      <w:rPr>
        <w:noProof/>
      </w:rPr>
      <w:fldChar w:fldCharType="end"/>
    </w:r>
  </w:p>
  <w:p w14:paraId="5D6A20FB" w14:textId="77777777" w:rsidR="00400C41" w:rsidRDefault="00400C4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537A" w14:textId="4539F9CA" w:rsidR="0058321D" w:rsidRDefault="0058321D">
    <w:pPr>
      <w:pStyle w:val="Footer"/>
      <w:jc w:val="center"/>
    </w:pPr>
    <w:r>
      <w:fldChar w:fldCharType="begin"/>
    </w:r>
    <w:r>
      <w:instrText xml:space="preserve"> PAGE   \* MERGEFORMAT </w:instrText>
    </w:r>
    <w:r>
      <w:fldChar w:fldCharType="separate"/>
    </w:r>
    <w:r>
      <w:rPr>
        <w:noProof/>
      </w:rPr>
      <w:t>3</w:t>
    </w:r>
    <w:r>
      <w:rPr>
        <w:noProof/>
      </w:rPr>
      <w:fldChar w:fldCharType="end"/>
    </w:r>
  </w:p>
  <w:p w14:paraId="08F95214" w14:textId="071EF0E3" w:rsidR="0058321D" w:rsidRPr="00400C41" w:rsidRDefault="00400C41" w:rsidP="00400C41">
    <w:pPr>
      <w:rPr>
        <w:b/>
        <w:bCs/>
      </w:rPr>
    </w:pPr>
    <w:r w:rsidRPr="007203D1">
      <w:rPr>
        <w:b/>
        <w:bCs/>
      </w:rPr>
      <w:t>Please note that the University is carrying out a review of assessment processes and requirements. This may lead to us needing to make some adjustments to assessments – the nature of these will not be designed to increase assessment load.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7C0F" w14:textId="77777777" w:rsidR="0058321D" w:rsidRDefault="005832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77F989" w14:textId="77777777" w:rsidR="0058321D" w:rsidRDefault="005832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243010"/>
      <w:docPartObj>
        <w:docPartGallery w:val="Page Numbers (Bottom of Page)"/>
        <w:docPartUnique/>
      </w:docPartObj>
    </w:sdtPr>
    <w:sdtEndPr>
      <w:rPr>
        <w:noProof/>
      </w:rPr>
    </w:sdtEndPr>
    <w:sdtContent>
      <w:p w14:paraId="0845E5D5" w14:textId="28A9F4F8" w:rsidR="0058321D" w:rsidRDefault="0058321D">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7C8ECFA0" w14:textId="77777777" w:rsidR="0058321D" w:rsidRDefault="0058321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085C" w14:textId="77777777" w:rsidR="00400C41" w:rsidRDefault="00400C41">
    <w:pPr>
      <w:pStyle w:val="Footer"/>
      <w:jc w:val="center"/>
    </w:pPr>
    <w:r>
      <w:fldChar w:fldCharType="begin"/>
    </w:r>
    <w:r>
      <w:instrText xml:space="preserve"> PAGE   \* MERGEFORMAT </w:instrText>
    </w:r>
    <w:r>
      <w:fldChar w:fldCharType="separate"/>
    </w:r>
    <w:r>
      <w:rPr>
        <w:noProof/>
      </w:rPr>
      <w:t>3</w:t>
    </w:r>
    <w:r>
      <w:rPr>
        <w:noProof/>
      </w:rPr>
      <w:fldChar w:fldCharType="end"/>
    </w:r>
  </w:p>
  <w:p w14:paraId="27ABF2BB" w14:textId="77777777" w:rsidR="008A225A" w:rsidRDefault="008A225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DE54" w14:textId="77777777" w:rsidR="00400C41" w:rsidRDefault="00400C41">
    <w:pPr>
      <w:pStyle w:val="Footer"/>
      <w:jc w:val="center"/>
    </w:pPr>
    <w:r>
      <w:fldChar w:fldCharType="begin"/>
    </w:r>
    <w:r>
      <w:instrText xml:space="preserve"> PAGE   \* MERGEFORMAT </w:instrText>
    </w:r>
    <w:r>
      <w:fldChar w:fldCharType="separate"/>
    </w:r>
    <w:r>
      <w:rPr>
        <w:noProof/>
      </w:rPr>
      <w:t>3</w:t>
    </w:r>
    <w:r>
      <w:rPr>
        <w:noProof/>
      </w:rPr>
      <w:fldChar w:fldCharType="end"/>
    </w:r>
  </w:p>
  <w:p w14:paraId="529BA990" w14:textId="77777777" w:rsidR="00400C41" w:rsidRDefault="00400C4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BCDF" w14:textId="77777777" w:rsidR="00400C41" w:rsidRDefault="00400C41">
    <w:pPr>
      <w:pStyle w:val="Footer"/>
      <w:jc w:val="center"/>
    </w:pPr>
    <w:r>
      <w:fldChar w:fldCharType="begin"/>
    </w:r>
    <w:r>
      <w:instrText xml:space="preserve"> PAGE   \* MERGEFORMAT </w:instrText>
    </w:r>
    <w:r>
      <w:fldChar w:fldCharType="separate"/>
    </w:r>
    <w:r>
      <w:rPr>
        <w:noProof/>
      </w:rPr>
      <w:t>3</w:t>
    </w:r>
    <w:r>
      <w:rPr>
        <w:noProof/>
      </w:rPr>
      <w:fldChar w:fldCharType="end"/>
    </w:r>
  </w:p>
  <w:p w14:paraId="1B4E8923" w14:textId="77777777" w:rsidR="00400C41" w:rsidRDefault="00400C4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C710" w14:textId="77777777" w:rsidR="00400C41" w:rsidRDefault="00400C41">
    <w:pPr>
      <w:pStyle w:val="Footer"/>
      <w:jc w:val="center"/>
    </w:pPr>
    <w:r>
      <w:fldChar w:fldCharType="begin"/>
    </w:r>
    <w:r>
      <w:instrText xml:space="preserve"> PAGE   \* MERGEFORMAT </w:instrText>
    </w:r>
    <w:r>
      <w:fldChar w:fldCharType="separate"/>
    </w:r>
    <w:r>
      <w:rPr>
        <w:noProof/>
      </w:rPr>
      <w:t>3</w:t>
    </w:r>
    <w:r>
      <w:rPr>
        <w:noProof/>
      </w:rPr>
      <w:fldChar w:fldCharType="end"/>
    </w:r>
  </w:p>
  <w:p w14:paraId="3019AD0B" w14:textId="77777777" w:rsidR="00400C41" w:rsidRDefault="00400C41"/>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60281"/>
      <w:docPartObj>
        <w:docPartGallery w:val="Page Numbers (Bottom of Page)"/>
        <w:docPartUnique/>
      </w:docPartObj>
    </w:sdtPr>
    <w:sdtEndPr>
      <w:rPr>
        <w:noProof/>
      </w:rPr>
    </w:sdtEndPr>
    <w:sdtContent>
      <w:p w14:paraId="4623689B" w14:textId="77777777" w:rsidR="00400C41" w:rsidRDefault="00400C41">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770EA9C" w14:textId="77777777" w:rsidR="00400C41" w:rsidRDefault="00400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07BF9" w14:textId="77777777" w:rsidR="0058321D" w:rsidRDefault="0058321D">
      <w:r>
        <w:separator/>
      </w:r>
    </w:p>
  </w:footnote>
  <w:footnote w:type="continuationSeparator" w:id="0">
    <w:p w14:paraId="4EBFC90B" w14:textId="77777777" w:rsidR="0058321D" w:rsidRDefault="00583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6B31"/>
    <w:multiLevelType w:val="hybridMultilevel"/>
    <w:tmpl w:val="7CC89EE6"/>
    <w:lvl w:ilvl="0" w:tplc="9F5C14AA">
      <w:start w:val="1"/>
      <w:numFmt w:val="decimal"/>
      <w:pStyle w:val="ListParaNumb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F566D9"/>
    <w:multiLevelType w:val="hybridMultilevel"/>
    <w:tmpl w:val="756E7772"/>
    <w:lvl w:ilvl="0" w:tplc="DC5065CC">
      <w:start w:val="1"/>
      <w:numFmt w:val="bullet"/>
      <w:pStyle w:val="ListParagraph"/>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4C3015"/>
    <w:multiLevelType w:val="hybridMultilevel"/>
    <w:tmpl w:val="578A9F82"/>
    <w:lvl w:ilvl="0" w:tplc="EEEC87E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D14D1D"/>
    <w:multiLevelType w:val="hybridMultilevel"/>
    <w:tmpl w:val="2C32C4D8"/>
    <w:lvl w:ilvl="0" w:tplc="D076D844">
      <w:start w:val="1"/>
      <w:numFmt w:val="bullet"/>
      <w:lvlText w:val="&gt;"/>
      <w:lvlJc w:val="left"/>
      <w:pPr>
        <w:ind w:left="360" w:hanging="360"/>
      </w:pPr>
      <w:rPr>
        <w:rFonts w:ascii="Calibri" w:hAnsi="Calibri" w:hint="default"/>
      </w:rPr>
    </w:lvl>
    <w:lvl w:ilvl="1" w:tplc="D076D844">
      <w:start w:val="1"/>
      <w:numFmt w:val="bullet"/>
      <w:lvlText w:val="&gt;"/>
      <w:lvlJc w:val="left"/>
      <w:pPr>
        <w:ind w:left="1080" w:hanging="360"/>
      </w:pPr>
      <w:rPr>
        <w:rFonts w:ascii="Calibri" w:hAnsi="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CB1320"/>
    <w:multiLevelType w:val="hybridMultilevel"/>
    <w:tmpl w:val="B3542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B64A3"/>
    <w:multiLevelType w:val="multilevel"/>
    <w:tmpl w:val="3C608DC2"/>
    <w:lvl w:ilvl="0">
      <w:start w:val="1"/>
      <w:numFmt w:val="decimal"/>
      <w:lvlText w:val="%1"/>
      <w:lvlJc w:val="left"/>
      <w:pPr>
        <w:ind w:left="360" w:firstLine="0"/>
      </w:pPr>
      <w:rPr>
        <w:vertAlign w:val="baseline"/>
      </w:rPr>
    </w:lvl>
    <w:lvl w:ilvl="1">
      <w:start w:val="1"/>
      <w:numFmt w:val="decimal"/>
      <w:lvlText w:val="%1.%2"/>
      <w:lvlJc w:val="left"/>
      <w:pPr>
        <w:ind w:left="36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6" w15:restartNumberingAfterBreak="0">
    <w:nsid w:val="33E87F6A"/>
    <w:multiLevelType w:val="hybridMultilevel"/>
    <w:tmpl w:val="D6261A76"/>
    <w:lvl w:ilvl="0" w:tplc="D076D844">
      <w:start w:val="1"/>
      <w:numFmt w:val="bullet"/>
      <w:lvlText w:val="&gt;"/>
      <w:lvlJc w:val="left"/>
      <w:pPr>
        <w:ind w:left="360" w:hanging="360"/>
      </w:pPr>
      <w:rPr>
        <w:rFonts w:ascii="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FE0B2F"/>
    <w:multiLevelType w:val="hybridMultilevel"/>
    <w:tmpl w:val="5ED4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C204E"/>
    <w:multiLevelType w:val="hybridMultilevel"/>
    <w:tmpl w:val="1A14EF64"/>
    <w:lvl w:ilvl="0" w:tplc="72BE7568">
      <w:start w:val="1"/>
      <w:numFmt w:val="lowerLetter"/>
      <w:pStyle w:val="List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479F01"/>
    <w:multiLevelType w:val="hybridMultilevel"/>
    <w:tmpl w:val="E086F2F0"/>
    <w:lvl w:ilvl="0" w:tplc="69160F0C">
      <w:start w:val="1"/>
      <w:numFmt w:val="bullet"/>
      <w:lvlText w:val=""/>
      <w:lvlJc w:val="left"/>
      <w:pPr>
        <w:ind w:left="720" w:hanging="360"/>
      </w:pPr>
      <w:rPr>
        <w:rFonts w:ascii="Symbol" w:hAnsi="Symbol" w:hint="default"/>
      </w:rPr>
    </w:lvl>
    <w:lvl w:ilvl="1" w:tplc="7D6AC210">
      <w:start w:val="1"/>
      <w:numFmt w:val="bullet"/>
      <w:lvlText w:val="o"/>
      <w:lvlJc w:val="left"/>
      <w:pPr>
        <w:ind w:left="1440" w:hanging="360"/>
      </w:pPr>
      <w:rPr>
        <w:rFonts w:ascii="Courier New" w:hAnsi="Courier New" w:hint="default"/>
      </w:rPr>
    </w:lvl>
    <w:lvl w:ilvl="2" w:tplc="73DC57D6">
      <w:start w:val="1"/>
      <w:numFmt w:val="bullet"/>
      <w:lvlText w:val=""/>
      <w:lvlJc w:val="left"/>
      <w:pPr>
        <w:ind w:left="2160" w:hanging="360"/>
      </w:pPr>
      <w:rPr>
        <w:rFonts w:ascii="Wingdings" w:hAnsi="Wingdings" w:hint="default"/>
      </w:rPr>
    </w:lvl>
    <w:lvl w:ilvl="3" w:tplc="3CB20B0A">
      <w:start w:val="1"/>
      <w:numFmt w:val="bullet"/>
      <w:lvlText w:val=""/>
      <w:lvlJc w:val="left"/>
      <w:pPr>
        <w:ind w:left="2880" w:hanging="360"/>
      </w:pPr>
      <w:rPr>
        <w:rFonts w:ascii="Symbol" w:hAnsi="Symbol" w:hint="default"/>
      </w:rPr>
    </w:lvl>
    <w:lvl w:ilvl="4" w:tplc="DA50EE3A">
      <w:start w:val="1"/>
      <w:numFmt w:val="bullet"/>
      <w:lvlText w:val="o"/>
      <w:lvlJc w:val="left"/>
      <w:pPr>
        <w:ind w:left="3600" w:hanging="360"/>
      </w:pPr>
      <w:rPr>
        <w:rFonts w:ascii="Courier New" w:hAnsi="Courier New" w:hint="default"/>
      </w:rPr>
    </w:lvl>
    <w:lvl w:ilvl="5" w:tplc="EC668A1E">
      <w:start w:val="1"/>
      <w:numFmt w:val="bullet"/>
      <w:lvlText w:val=""/>
      <w:lvlJc w:val="left"/>
      <w:pPr>
        <w:ind w:left="4320" w:hanging="360"/>
      </w:pPr>
      <w:rPr>
        <w:rFonts w:ascii="Wingdings" w:hAnsi="Wingdings" w:hint="default"/>
      </w:rPr>
    </w:lvl>
    <w:lvl w:ilvl="6" w:tplc="305A46BC">
      <w:start w:val="1"/>
      <w:numFmt w:val="bullet"/>
      <w:lvlText w:val=""/>
      <w:lvlJc w:val="left"/>
      <w:pPr>
        <w:ind w:left="5040" w:hanging="360"/>
      </w:pPr>
      <w:rPr>
        <w:rFonts w:ascii="Symbol" w:hAnsi="Symbol" w:hint="default"/>
      </w:rPr>
    </w:lvl>
    <w:lvl w:ilvl="7" w:tplc="FE1C2B66">
      <w:start w:val="1"/>
      <w:numFmt w:val="bullet"/>
      <w:lvlText w:val="o"/>
      <w:lvlJc w:val="left"/>
      <w:pPr>
        <w:ind w:left="5760" w:hanging="360"/>
      </w:pPr>
      <w:rPr>
        <w:rFonts w:ascii="Courier New" w:hAnsi="Courier New" w:hint="default"/>
      </w:rPr>
    </w:lvl>
    <w:lvl w:ilvl="8" w:tplc="57A609E6">
      <w:start w:val="1"/>
      <w:numFmt w:val="bullet"/>
      <w:lvlText w:val=""/>
      <w:lvlJc w:val="left"/>
      <w:pPr>
        <w:ind w:left="6480" w:hanging="360"/>
      </w:pPr>
      <w:rPr>
        <w:rFonts w:ascii="Wingdings" w:hAnsi="Wingdings" w:hint="default"/>
      </w:rPr>
    </w:lvl>
  </w:abstractNum>
  <w:abstractNum w:abstractNumId="10" w15:restartNumberingAfterBreak="0">
    <w:nsid w:val="6F363D62"/>
    <w:multiLevelType w:val="hybridMultilevel"/>
    <w:tmpl w:val="20A81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158EEA"/>
    <w:multiLevelType w:val="hybridMultilevel"/>
    <w:tmpl w:val="B20AA1FA"/>
    <w:lvl w:ilvl="0" w:tplc="9446EB10">
      <w:start w:val="1"/>
      <w:numFmt w:val="bullet"/>
      <w:lvlText w:val="·"/>
      <w:lvlJc w:val="left"/>
      <w:pPr>
        <w:ind w:left="720" w:hanging="360"/>
      </w:pPr>
      <w:rPr>
        <w:rFonts w:ascii="Symbol" w:hAnsi="Symbol" w:hint="default"/>
      </w:rPr>
    </w:lvl>
    <w:lvl w:ilvl="1" w:tplc="7A9C59A8">
      <w:start w:val="1"/>
      <w:numFmt w:val="bullet"/>
      <w:lvlText w:val="o"/>
      <w:lvlJc w:val="left"/>
      <w:pPr>
        <w:ind w:left="1440" w:hanging="360"/>
      </w:pPr>
      <w:rPr>
        <w:rFonts w:ascii="Courier New" w:hAnsi="Courier New" w:hint="default"/>
      </w:rPr>
    </w:lvl>
    <w:lvl w:ilvl="2" w:tplc="09124B3C">
      <w:start w:val="1"/>
      <w:numFmt w:val="bullet"/>
      <w:lvlText w:val=""/>
      <w:lvlJc w:val="left"/>
      <w:pPr>
        <w:ind w:left="2160" w:hanging="360"/>
      </w:pPr>
      <w:rPr>
        <w:rFonts w:ascii="Wingdings" w:hAnsi="Wingdings" w:hint="default"/>
      </w:rPr>
    </w:lvl>
    <w:lvl w:ilvl="3" w:tplc="AD3ECB2A">
      <w:start w:val="1"/>
      <w:numFmt w:val="bullet"/>
      <w:lvlText w:val=""/>
      <w:lvlJc w:val="left"/>
      <w:pPr>
        <w:ind w:left="2880" w:hanging="360"/>
      </w:pPr>
      <w:rPr>
        <w:rFonts w:ascii="Symbol" w:hAnsi="Symbol" w:hint="default"/>
      </w:rPr>
    </w:lvl>
    <w:lvl w:ilvl="4" w:tplc="9C780FA0">
      <w:start w:val="1"/>
      <w:numFmt w:val="bullet"/>
      <w:lvlText w:val="o"/>
      <w:lvlJc w:val="left"/>
      <w:pPr>
        <w:ind w:left="3600" w:hanging="360"/>
      </w:pPr>
      <w:rPr>
        <w:rFonts w:ascii="Courier New" w:hAnsi="Courier New" w:hint="default"/>
      </w:rPr>
    </w:lvl>
    <w:lvl w:ilvl="5" w:tplc="D38AF9B0">
      <w:start w:val="1"/>
      <w:numFmt w:val="bullet"/>
      <w:lvlText w:val=""/>
      <w:lvlJc w:val="left"/>
      <w:pPr>
        <w:ind w:left="4320" w:hanging="360"/>
      </w:pPr>
      <w:rPr>
        <w:rFonts w:ascii="Wingdings" w:hAnsi="Wingdings" w:hint="default"/>
      </w:rPr>
    </w:lvl>
    <w:lvl w:ilvl="6" w:tplc="A07C1B6A">
      <w:start w:val="1"/>
      <w:numFmt w:val="bullet"/>
      <w:lvlText w:val=""/>
      <w:lvlJc w:val="left"/>
      <w:pPr>
        <w:ind w:left="5040" w:hanging="360"/>
      </w:pPr>
      <w:rPr>
        <w:rFonts w:ascii="Symbol" w:hAnsi="Symbol" w:hint="default"/>
      </w:rPr>
    </w:lvl>
    <w:lvl w:ilvl="7" w:tplc="3B1866EA">
      <w:start w:val="1"/>
      <w:numFmt w:val="bullet"/>
      <w:lvlText w:val="o"/>
      <w:lvlJc w:val="left"/>
      <w:pPr>
        <w:ind w:left="5760" w:hanging="360"/>
      </w:pPr>
      <w:rPr>
        <w:rFonts w:ascii="Courier New" w:hAnsi="Courier New" w:hint="default"/>
      </w:rPr>
    </w:lvl>
    <w:lvl w:ilvl="8" w:tplc="BAF025D6">
      <w:start w:val="1"/>
      <w:numFmt w:val="bullet"/>
      <w:lvlText w:val=""/>
      <w:lvlJc w:val="left"/>
      <w:pPr>
        <w:ind w:left="6480" w:hanging="360"/>
      </w:pPr>
      <w:rPr>
        <w:rFonts w:ascii="Wingdings" w:hAnsi="Wingdings" w:hint="default"/>
      </w:rPr>
    </w:lvl>
  </w:abstractNum>
  <w:num w:numId="1" w16cid:durableId="1756127430">
    <w:abstractNumId w:val="1"/>
  </w:num>
  <w:num w:numId="2" w16cid:durableId="1334141539">
    <w:abstractNumId w:val="0"/>
  </w:num>
  <w:num w:numId="3" w16cid:durableId="1556576241">
    <w:abstractNumId w:val="8"/>
  </w:num>
  <w:num w:numId="4" w16cid:durableId="1716156549">
    <w:abstractNumId w:val="6"/>
  </w:num>
  <w:num w:numId="5" w16cid:durableId="698287667">
    <w:abstractNumId w:val="3"/>
  </w:num>
  <w:num w:numId="6" w16cid:durableId="1942764250">
    <w:abstractNumId w:val="1"/>
  </w:num>
  <w:num w:numId="7" w16cid:durableId="1302006483">
    <w:abstractNumId w:val="5"/>
  </w:num>
  <w:num w:numId="8" w16cid:durableId="2118595046">
    <w:abstractNumId w:val="1"/>
  </w:num>
  <w:num w:numId="9" w16cid:durableId="69469367">
    <w:abstractNumId w:val="10"/>
  </w:num>
  <w:num w:numId="10" w16cid:durableId="1042243347">
    <w:abstractNumId w:val="1"/>
  </w:num>
  <w:num w:numId="11" w16cid:durableId="651831240">
    <w:abstractNumId w:val="1"/>
  </w:num>
  <w:num w:numId="12" w16cid:durableId="794909241">
    <w:abstractNumId w:val="1"/>
  </w:num>
  <w:num w:numId="13" w16cid:durableId="908464748">
    <w:abstractNumId w:val="1"/>
  </w:num>
  <w:num w:numId="14" w16cid:durableId="364402423">
    <w:abstractNumId w:val="1"/>
  </w:num>
  <w:num w:numId="15" w16cid:durableId="234710107">
    <w:abstractNumId w:val="1"/>
  </w:num>
  <w:num w:numId="16" w16cid:durableId="409156807">
    <w:abstractNumId w:val="1"/>
  </w:num>
  <w:num w:numId="17" w16cid:durableId="1546603732">
    <w:abstractNumId w:val="1"/>
  </w:num>
  <w:num w:numId="18" w16cid:durableId="239486230">
    <w:abstractNumId w:val="4"/>
  </w:num>
  <w:num w:numId="19" w16cid:durableId="1878542145">
    <w:abstractNumId w:val="7"/>
  </w:num>
  <w:num w:numId="20" w16cid:durableId="2037846411">
    <w:abstractNumId w:val="1"/>
  </w:num>
  <w:num w:numId="21" w16cid:durableId="1646543826">
    <w:abstractNumId w:val="2"/>
  </w:num>
  <w:num w:numId="22" w16cid:durableId="1550066684">
    <w:abstractNumId w:val="11"/>
  </w:num>
  <w:num w:numId="23" w16cid:durableId="122856607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proofState w:grammar="clean"/>
  <w:doNotTrackFormatting/>
  <w:defaultTabStop w:val="720"/>
  <w:hyphenationZone w:val="283"/>
  <w:drawingGridHorizontalSpacing w:val="110"/>
  <w:displayHorizontalDrawingGridEvery w:val="2"/>
  <w:characterSpacingControl w:val="doNotCompress"/>
  <w:hdrShapeDefaults>
    <o:shapedefaults v:ext="edit" spidmax="2334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67"/>
    <w:rsid w:val="000021AE"/>
    <w:rsid w:val="00002612"/>
    <w:rsid w:val="0000300F"/>
    <w:rsid w:val="000043FA"/>
    <w:rsid w:val="00010CC0"/>
    <w:rsid w:val="00010F7C"/>
    <w:rsid w:val="0001509C"/>
    <w:rsid w:val="00015E70"/>
    <w:rsid w:val="00020A5A"/>
    <w:rsid w:val="0002334A"/>
    <w:rsid w:val="0002346D"/>
    <w:rsid w:val="00023997"/>
    <w:rsid w:val="000240CE"/>
    <w:rsid w:val="00026013"/>
    <w:rsid w:val="000306D4"/>
    <w:rsid w:val="00030BA9"/>
    <w:rsid w:val="000311FE"/>
    <w:rsid w:val="00031A9E"/>
    <w:rsid w:val="00032E4D"/>
    <w:rsid w:val="00033F54"/>
    <w:rsid w:val="00034A99"/>
    <w:rsid w:val="00036710"/>
    <w:rsid w:val="00036CA4"/>
    <w:rsid w:val="00042EA7"/>
    <w:rsid w:val="00044108"/>
    <w:rsid w:val="000449C0"/>
    <w:rsid w:val="0004727E"/>
    <w:rsid w:val="000473C6"/>
    <w:rsid w:val="00047825"/>
    <w:rsid w:val="000512AA"/>
    <w:rsid w:val="0005291D"/>
    <w:rsid w:val="00052C86"/>
    <w:rsid w:val="00055E54"/>
    <w:rsid w:val="00056336"/>
    <w:rsid w:val="00056710"/>
    <w:rsid w:val="00061ED2"/>
    <w:rsid w:val="0006214D"/>
    <w:rsid w:val="00062535"/>
    <w:rsid w:val="000657E3"/>
    <w:rsid w:val="00065DA4"/>
    <w:rsid w:val="00067DA3"/>
    <w:rsid w:val="000718BF"/>
    <w:rsid w:val="00071A7A"/>
    <w:rsid w:val="00072943"/>
    <w:rsid w:val="0007340A"/>
    <w:rsid w:val="00075F8F"/>
    <w:rsid w:val="000774C8"/>
    <w:rsid w:val="00077F3C"/>
    <w:rsid w:val="000803CA"/>
    <w:rsid w:val="000813A7"/>
    <w:rsid w:val="0008233D"/>
    <w:rsid w:val="00082402"/>
    <w:rsid w:val="000835E7"/>
    <w:rsid w:val="000854DF"/>
    <w:rsid w:val="00086615"/>
    <w:rsid w:val="00090F72"/>
    <w:rsid w:val="00091CEA"/>
    <w:rsid w:val="0009219F"/>
    <w:rsid w:val="00095070"/>
    <w:rsid w:val="000959E4"/>
    <w:rsid w:val="0009704D"/>
    <w:rsid w:val="000972EC"/>
    <w:rsid w:val="00097374"/>
    <w:rsid w:val="00097895"/>
    <w:rsid w:val="000A1995"/>
    <w:rsid w:val="000A319C"/>
    <w:rsid w:val="000A715B"/>
    <w:rsid w:val="000B1B38"/>
    <w:rsid w:val="000B1BD8"/>
    <w:rsid w:val="000B20E4"/>
    <w:rsid w:val="000B41C7"/>
    <w:rsid w:val="000B64CE"/>
    <w:rsid w:val="000B693C"/>
    <w:rsid w:val="000B6CDD"/>
    <w:rsid w:val="000B7C71"/>
    <w:rsid w:val="000B7CC9"/>
    <w:rsid w:val="000C0D9F"/>
    <w:rsid w:val="000C1869"/>
    <w:rsid w:val="000C505D"/>
    <w:rsid w:val="000C5D66"/>
    <w:rsid w:val="000C71A8"/>
    <w:rsid w:val="000D0CD5"/>
    <w:rsid w:val="000D3028"/>
    <w:rsid w:val="000D65C4"/>
    <w:rsid w:val="000D6FB0"/>
    <w:rsid w:val="000D73B0"/>
    <w:rsid w:val="000E538D"/>
    <w:rsid w:val="000E583D"/>
    <w:rsid w:val="000E6609"/>
    <w:rsid w:val="000E6BF9"/>
    <w:rsid w:val="000F2DF6"/>
    <w:rsid w:val="000F3A47"/>
    <w:rsid w:val="000F4A9C"/>
    <w:rsid w:val="0010091F"/>
    <w:rsid w:val="00101939"/>
    <w:rsid w:val="00101F4E"/>
    <w:rsid w:val="00103604"/>
    <w:rsid w:val="00103877"/>
    <w:rsid w:val="001039E8"/>
    <w:rsid w:val="00103D0F"/>
    <w:rsid w:val="00103EC2"/>
    <w:rsid w:val="00106BFC"/>
    <w:rsid w:val="00106D98"/>
    <w:rsid w:val="001100CD"/>
    <w:rsid w:val="0011142C"/>
    <w:rsid w:val="00113F75"/>
    <w:rsid w:val="00114A2A"/>
    <w:rsid w:val="00114FF1"/>
    <w:rsid w:val="0011611A"/>
    <w:rsid w:val="00116760"/>
    <w:rsid w:val="00120953"/>
    <w:rsid w:val="00120C50"/>
    <w:rsid w:val="00121570"/>
    <w:rsid w:val="001233CC"/>
    <w:rsid w:val="00125D1E"/>
    <w:rsid w:val="00127721"/>
    <w:rsid w:val="00127E51"/>
    <w:rsid w:val="00132B08"/>
    <w:rsid w:val="00132E4A"/>
    <w:rsid w:val="00132EBA"/>
    <w:rsid w:val="001356BB"/>
    <w:rsid w:val="001373E6"/>
    <w:rsid w:val="00137E9C"/>
    <w:rsid w:val="00140C18"/>
    <w:rsid w:val="00140DAB"/>
    <w:rsid w:val="00143BA6"/>
    <w:rsid w:val="001451F8"/>
    <w:rsid w:val="0014656A"/>
    <w:rsid w:val="0014780B"/>
    <w:rsid w:val="00147DC3"/>
    <w:rsid w:val="00150EB1"/>
    <w:rsid w:val="00152D7D"/>
    <w:rsid w:val="001536CC"/>
    <w:rsid w:val="001541C2"/>
    <w:rsid w:val="001569E9"/>
    <w:rsid w:val="00157374"/>
    <w:rsid w:val="00161B28"/>
    <w:rsid w:val="00163073"/>
    <w:rsid w:val="00163B11"/>
    <w:rsid w:val="00163D48"/>
    <w:rsid w:val="001645D2"/>
    <w:rsid w:val="001663CE"/>
    <w:rsid w:val="0016704C"/>
    <w:rsid w:val="001752D9"/>
    <w:rsid w:val="00177E36"/>
    <w:rsid w:val="00181092"/>
    <w:rsid w:val="00181DFC"/>
    <w:rsid w:val="00183A98"/>
    <w:rsid w:val="001849A7"/>
    <w:rsid w:val="00186A7A"/>
    <w:rsid w:val="0018746A"/>
    <w:rsid w:val="00190EFE"/>
    <w:rsid w:val="00190F4A"/>
    <w:rsid w:val="00193058"/>
    <w:rsid w:val="0019443B"/>
    <w:rsid w:val="0019558C"/>
    <w:rsid w:val="0019563C"/>
    <w:rsid w:val="001962C0"/>
    <w:rsid w:val="00196891"/>
    <w:rsid w:val="001A01CD"/>
    <w:rsid w:val="001A0D51"/>
    <w:rsid w:val="001A6C50"/>
    <w:rsid w:val="001B06B3"/>
    <w:rsid w:val="001B276A"/>
    <w:rsid w:val="001B2B91"/>
    <w:rsid w:val="001B3304"/>
    <w:rsid w:val="001B5F93"/>
    <w:rsid w:val="001B6548"/>
    <w:rsid w:val="001C0C56"/>
    <w:rsid w:val="001C290C"/>
    <w:rsid w:val="001C6AE6"/>
    <w:rsid w:val="001C6EF4"/>
    <w:rsid w:val="001D0337"/>
    <w:rsid w:val="001D2FE8"/>
    <w:rsid w:val="001D3561"/>
    <w:rsid w:val="001D3889"/>
    <w:rsid w:val="001D4F8A"/>
    <w:rsid w:val="001D6088"/>
    <w:rsid w:val="001D6264"/>
    <w:rsid w:val="001D6AA9"/>
    <w:rsid w:val="001E6A45"/>
    <w:rsid w:val="001EF111"/>
    <w:rsid w:val="001F0DEE"/>
    <w:rsid w:val="001F1197"/>
    <w:rsid w:val="001F27DF"/>
    <w:rsid w:val="001F40F1"/>
    <w:rsid w:val="002027D4"/>
    <w:rsid w:val="00202BF2"/>
    <w:rsid w:val="00204DD3"/>
    <w:rsid w:val="00204F63"/>
    <w:rsid w:val="00205104"/>
    <w:rsid w:val="00210B15"/>
    <w:rsid w:val="00211920"/>
    <w:rsid w:val="00211B76"/>
    <w:rsid w:val="002120A3"/>
    <w:rsid w:val="00212864"/>
    <w:rsid w:val="002144D2"/>
    <w:rsid w:val="00214929"/>
    <w:rsid w:val="0022277B"/>
    <w:rsid w:val="00222E66"/>
    <w:rsid w:val="0022645E"/>
    <w:rsid w:val="00227670"/>
    <w:rsid w:val="00227D52"/>
    <w:rsid w:val="0023031E"/>
    <w:rsid w:val="00233F31"/>
    <w:rsid w:val="00235568"/>
    <w:rsid w:val="00235F98"/>
    <w:rsid w:val="00235FF6"/>
    <w:rsid w:val="00236354"/>
    <w:rsid w:val="002406CA"/>
    <w:rsid w:val="00240D4D"/>
    <w:rsid w:val="002424A1"/>
    <w:rsid w:val="00242D14"/>
    <w:rsid w:val="00245399"/>
    <w:rsid w:val="00245D0C"/>
    <w:rsid w:val="002477BE"/>
    <w:rsid w:val="0025233E"/>
    <w:rsid w:val="00254852"/>
    <w:rsid w:val="00254920"/>
    <w:rsid w:val="00255999"/>
    <w:rsid w:val="00256124"/>
    <w:rsid w:val="0025637F"/>
    <w:rsid w:val="00256DE7"/>
    <w:rsid w:val="002573AB"/>
    <w:rsid w:val="00260067"/>
    <w:rsid w:val="002614FE"/>
    <w:rsid w:val="00262AD9"/>
    <w:rsid w:val="00262C76"/>
    <w:rsid w:val="0026390F"/>
    <w:rsid w:val="00270009"/>
    <w:rsid w:val="00270950"/>
    <w:rsid w:val="002747E0"/>
    <w:rsid w:val="00276F6F"/>
    <w:rsid w:val="00277FCF"/>
    <w:rsid w:val="00281C59"/>
    <w:rsid w:val="002829DD"/>
    <w:rsid w:val="00285F6D"/>
    <w:rsid w:val="002862A4"/>
    <w:rsid w:val="00287383"/>
    <w:rsid w:val="002916B5"/>
    <w:rsid w:val="00293AEC"/>
    <w:rsid w:val="002974E4"/>
    <w:rsid w:val="002A00B8"/>
    <w:rsid w:val="002A0C64"/>
    <w:rsid w:val="002A142D"/>
    <w:rsid w:val="002A287E"/>
    <w:rsid w:val="002A3629"/>
    <w:rsid w:val="002A42FC"/>
    <w:rsid w:val="002A7945"/>
    <w:rsid w:val="002B5762"/>
    <w:rsid w:val="002B61DD"/>
    <w:rsid w:val="002B641C"/>
    <w:rsid w:val="002B683F"/>
    <w:rsid w:val="002B751D"/>
    <w:rsid w:val="002B7D22"/>
    <w:rsid w:val="002C2E0D"/>
    <w:rsid w:val="002C4830"/>
    <w:rsid w:val="002C6333"/>
    <w:rsid w:val="002C64D3"/>
    <w:rsid w:val="002C6617"/>
    <w:rsid w:val="002C67E2"/>
    <w:rsid w:val="002C7979"/>
    <w:rsid w:val="002D0998"/>
    <w:rsid w:val="002D1CD2"/>
    <w:rsid w:val="002D4370"/>
    <w:rsid w:val="002D5B68"/>
    <w:rsid w:val="002E2DD8"/>
    <w:rsid w:val="002E3227"/>
    <w:rsid w:val="002E3E4F"/>
    <w:rsid w:val="002E7924"/>
    <w:rsid w:val="002F11FB"/>
    <w:rsid w:val="002F1A2E"/>
    <w:rsid w:val="002F1F60"/>
    <w:rsid w:val="002F2554"/>
    <w:rsid w:val="002F2789"/>
    <w:rsid w:val="002F3E3F"/>
    <w:rsid w:val="002F45EC"/>
    <w:rsid w:val="002F4A8D"/>
    <w:rsid w:val="002F79E8"/>
    <w:rsid w:val="0030005B"/>
    <w:rsid w:val="0030207A"/>
    <w:rsid w:val="00302A95"/>
    <w:rsid w:val="003039F0"/>
    <w:rsid w:val="003040FA"/>
    <w:rsid w:val="00305514"/>
    <w:rsid w:val="00306CEF"/>
    <w:rsid w:val="0030709F"/>
    <w:rsid w:val="0030733B"/>
    <w:rsid w:val="00307F2D"/>
    <w:rsid w:val="00307FE1"/>
    <w:rsid w:val="00312371"/>
    <w:rsid w:val="00313942"/>
    <w:rsid w:val="00314810"/>
    <w:rsid w:val="0031486C"/>
    <w:rsid w:val="00314889"/>
    <w:rsid w:val="003148F0"/>
    <w:rsid w:val="00315BD2"/>
    <w:rsid w:val="003164A6"/>
    <w:rsid w:val="00316F09"/>
    <w:rsid w:val="00316FCB"/>
    <w:rsid w:val="00317B0F"/>
    <w:rsid w:val="003231E4"/>
    <w:rsid w:val="0032494E"/>
    <w:rsid w:val="003255F6"/>
    <w:rsid w:val="00326992"/>
    <w:rsid w:val="00330019"/>
    <w:rsid w:val="0033059E"/>
    <w:rsid w:val="00332D5A"/>
    <w:rsid w:val="00333383"/>
    <w:rsid w:val="00333F87"/>
    <w:rsid w:val="003340B6"/>
    <w:rsid w:val="00336831"/>
    <w:rsid w:val="003368A9"/>
    <w:rsid w:val="0033742D"/>
    <w:rsid w:val="00340F90"/>
    <w:rsid w:val="00342912"/>
    <w:rsid w:val="003430AB"/>
    <w:rsid w:val="00346CBA"/>
    <w:rsid w:val="00350012"/>
    <w:rsid w:val="003523D8"/>
    <w:rsid w:val="00352714"/>
    <w:rsid w:val="00352D31"/>
    <w:rsid w:val="00353CF5"/>
    <w:rsid w:val="00354E9A"/>
    <w:rsid w:val="003552A1"/>
    <w:rsid w:val="00356F26"/>
    <w:rsid w:val="00357EF2"/>
    <w:rsid w:val="00360507"/>
    <w:rsid w:val="00361015"/>
    <w:rsid w:val="003621DE"/>
    <w:rsid w:val="00362BEC"/>
    <w:rsid w:val="0036579B"/>
    <w:rsid w:val="003734B8"/>
    <w:rsid w:val="00375079"/>
    <w:rsid w:val="0037586E"/>
    <w:rsid w:val="00375B47"/>
    <w:rsid w:val="00375DA2"/>
    <w:rsid w:val="003804AB"/>
    <w:rsid w:val="00380D10"/>
    <w:rsid w:val="00385C51"/>
    <w:rsid w:val="00385E07"/>
    <w:rsid w:val="003900DD"/>
    <w:rsid w:val="00390EB0"/>
    <w:rsid w:val="003934B1"/>
    <w:rsid w:val="0039428C"/>
    <w:rsid w:val="00394874"/>
    <w:rsid w:val="003A23AD"/>
    <w:rsid w:val="003A2CC0"/>
    <w:rsid w:val="003A5677"/>
    <w:rsid w:val="003A5EBA"/>
    <w:rsid w:val="003A64F7"/>
    <w:rsid w:val="003A7091"/>
    <w:rsid w:val="003A70DD"/>
    <w:rsid w:val="003B065D"/>
    <w:rsid w:val="003B065E"/>
    <w:rsid w:val="003B1F4D"/>
    <w:rsid w:val="003B3C76"/>
    <w:rsid w:val="003B4D0F"/>
    <w:rsid w:val="003B5452"/>
    <w:rsid w:val="003B56CC"/>
    <w:rsid w:val="003B641D"/>
    <w:rsid w:val="003B7730"/>
    <w:rsid w:val="003B778A"/>
    <w:rsid w:val="003C0E70"/>
    <w:rsid w:val="003C1880"/>
    <w:rsid w:val="003C3DB6"/>
    <w:rsid w:val="003C4733"/>
    <w:rsid w:val="003C71A8"/>
    <w:rsid w:val="003D4974"/>
    <w:rsid w:val="003D4F11"/>
    <w:rsid w:val="003D5D16"/>
    <w:rsid w:val="003D5D92"/>
    <w:rsid w:val="003D6C44"/>
    <w:rsid w:val="003E2BBC"/>
    <w:rsid w:val="003E3B70"/>
    <w:rsid w:val="003E4FA3"/>
    <w:rsid w:val="003E5F87"/>
    <w:rsid w:val="003F18E4"/>
    <w:rsid w:val="003F28C9"/>
    <w:rsid w:val="003F2991"/>
    <w:rsid w:val="003F48A6"/>
    <w:rsid w:val="003F493C"/>
    <w:rsid w:val="003F5D79"/>
    <w:rsid w:val="003F6BC4"/>
    <w:rsid w:val="00400C41"/>
    <w:rsid w:val="004013DE"/>
    <w:rsid w:val="004050A1"/>
    <w:rsid w:val="004067FF"/>
    <w:rsid w:val="004120BD"/>
    <w:rsid w:val="0041259D"/>
    <w:rsid w:val="004141CB"/>
    <w:rsid w:val="00414FFC"/>
    <w:rsid w:val="00416596"/>
    <w:rsid w:val="004174D1"/>
    <w:rsid w:val="004217AA"/>
    <w:rsid w:val="00421FC0"/>
    <w:rsid w:val="004225B0"/>
    <w:rsid w:val="004235A6"/>
    <w:rsid w:val="004248C6"/>
    <w:rsid w:val="004259FB"/>
    <w:rsid w:val="00425C93"/>
    <w:rsid w:val="00427044"/>
    <w:rsid w:val="0043020D"/>
    <w:rsid w:val="00430DFF"/>
    <w:rsid w:val="00431915"/>
    <w:rsid w:val="0043278E"/>
    <w:rsid w:val="00434B23"/>
    <w:rsid w:val="00434DA6"/>
    <w:rsid w:val="0043507D"/>
    <w:rsid w:val="0043512D"/>
    <w:rsid w:val="004432A4"/>
    <w:rsid w:val="0045342C"/>
    <w:rsid w:val="00453650"/>
    <w:rsid w:val="00453D2B"/>
    <w:rsid w:val="0045559F"/>
    <w:rsid w:val="00455E36"/>
    <w:rsid w:val="004613D9"/>
    <w:rsid w:val="004613DC"/>
    <w:rsid w:val="0046196F"/>
    <w:rsid w:val="00462A46"/>
    <w:rsid w:val="00463110"/>
    <w:rsid w:val="0046334F"/>
    <w:rsid w:val="00463458"/>
    <w:rsid w:val="004659C6"/>
    <w:rsid w:val="004663C5"/>
    <w:rsid w:val="00466FB7"/>
    <w:rsid w:val="0047009C"/>
    <w:rsid w:val="00472764"/>
    <w:rsid w:val="00473061"/>
    <w:rsid w:val="004732AB"/>
    <w:rsid w:val="00474963"/>
    <w:rsid w:val="00475F17"/>
    <w:rsid w:val="00482DE6"/>
    <w:rsid w:val="00483CB9"/>
    <w:rsid w:val="00487462"/>
    <w:rsid w:val="00487D95"/>
    <w:rsid w:val="004934B1"/>
    <w:rsid w:val="00493C90"/>
    <w:rsid w:val="00494251"/>
    <w:rsid w:val="0049533F"/>
    <w:rsid w:val="00495AE8"/>
    <w:rsid w:val="00497171"/>
    <w:rsid w:val="004A0CCA"/>
    <w:rsid w:val="004A2AD6"/>
    <w:rsid w:val="004A3837"/>
    <w:rsid w:val="004A38FD"/>
    <w:rsid w:val="004A63BC"/>
    <w:rsid w:val="004A7A9B"/>
    <w:rsid w:val="004B0506"/>
    <w:rsid w:val="004B0909"/>
    <w:rsid w:val="004B27B0"/>
    <w:rsid w:val="004B3840"/>
    <w:rsid w:val="004B4A95"/>
    <w:rsid w:val="004B6AAB"/>
    <w:rsid w:val="004B7DF7"/>
    <w:rsid w:val="004C1ED6"/>
    <w:rsid w:val="004C31A5"/>
    <w:rsid w:val="004C49A7"/>
    <w:rsid w:val="004C4E49"/>
    <w:rsid w:val="004C5528"/>
    <w:rsid w:val="004D07CC"/>
    <w:rsid w:val="004D0A19"/>
    <w:rsid w:val="004D110A"/>
    <w:rsid w:val="004D3391"/>
    <w:rsid w:val="004D33BA"/>
    <w:rsid w:val="004D68B7"/>
    <w:rsid w:val="004D71AB"/>
    <w:rsid w:val="004E3A75"/>
    <w:rsid w:val="004E46E8"/>
    <w:rsid w:val="004E5CE8"/>
    <w:rsid w:val="004F01F0"/>
    <w:rsid w:val="004F0A0E"/>
    <w:rsid w:val="004F176C"/>
    <w:rsid w:val="004F354C"/>
    <w:rsid w:val="004F5AA2"/>
    <w:rsid w:val="004F5D48"/>
    <w:rsid w:val="004F67F3"/>
    <w:rsid w:val="004F7611"/>
    <w:rsid w:val="00502844"/>
    <w:rsid w:val="005035B7"/>
    <w:rsid w:val="00505D73"/>
    <w:rsid w:val="00505DCA"/>
    <w:rsid w:val="005066EB"/>
    <w:rsid w:val="00507F17"/>
    <w:rsid w:val="00512622"/>
    <w:rsid w:val="0051326D"/>
    <w:rsid w:val="0051341B"/>
    <w:rsid w:val="00514960"/>
    <w:rsid w:val="00515A24"/>
    <w:rsid w:val="005177F5"/>
    <w:rsid w:val="005200A8"/>
    <w:rsid w:val="00520604"/>
    <w:rsid w:val="00522FAA"/>
    <w:rsid w:val="0052321E"/>
    <w:rsid w:val="00523457"/>
    <w:rsid w:val="00526964"/>
    <w:rsid w:val="00527706"/>
    <w:rsid w:val="005321DD"/>
    <w:rsid w:val="00533E23"/>
    <w:rsid w:val="00534139"/>
    <w:rsid w:val="00535665"/>
    <w:rsid w:val="00535A54"/>
    <w:rsid w:val="00535CFD"/>
    <w:rsid w:val="005428C5"/>
    <w:rsid w:val="0054315C"/>
    <w:rsid w:val="00544AB5"/>
    <w:rsid w:val="00547038"/>
    <w:rsid w:val="0055072E"/>
    <w:rsid w:val="00550D7A"/>
    <w:rsid w:val="005540F1"/>
    <w:rsid w:val="005557ED"/>
    <w:rsid w:val="00555823"/>
    <w:rsid w:val="00555C63"/>
    <w:rsid w:val="00555D35"/>
    <w:rsid w:val="00555E18"/>
    <w:rsid w:val="00555FE1"/>
    <w:rsid w:val="005560EB"/>
    <w:rsid w:val="005576DD"/>
    <w:rsid w:val="005600F0"/>
    <w:rsid w:val="00560E21"/>
    <w:rsid w:val="005626E6"/>
    <w:rsid w:val="005637E6"/>
    <w:rsid w:val="005641F4"/>
    <w:rsid w:val="00570AAB"/>
    <w:rsid w:val="005711D5"/>
    <w:rsid w:val="00571C01"/>
    <w:rsid w:val="00573592"/>
    <w:rsid w:val="005742EB"/>
    <w:rsid w:val="005747EB"/>
    <w:rsid w:val="005814CD"/>
    <w:rsid w:val="0058321D"/>
    <w:rsid w:val="005855DA"/>
    <w:rsid w:val="00585A43"/>
    <w:rsid w:val="0058766B"/>
    <w:rsid w:val="00587ADC"/>
    <w:rsid w:val="005902C8"/>
    <w:rsid w:val="00590BB9"/>
    <w:rsid w:val="00592763"/>
    <w:rsid w:val="00594931"/>
    <w:rsid w:val="005960A0"/>
    <w:rsid w:val="005969A4"/>
    <w:rsid w:val="005A0EE2"/>
    <w:rsid w:val="005A418A"/>
    <w:rsid w:val="005A4546"/>
    <w:rsid w:val="005A45D8"/>
    <w:rsid w:val="005A5674"/>
    <w:rsid w:val="005A5FDF"/>
    <w:rsid w:val="005A73F4"/>
    <w:rsid w:val="005B065B"/>
    <w:rsid w:val="005B0CEE"/>
    <w:rsid w:val="005B6207"/>
    <w:rsid w:val="005B7DBC"/>
    <w:rsid w:val="005C1EC1"/>
    <w:rsid w:val="005C229F"/>
    <w:rsid w:val="005C327A"/>
    <w:rsid w:val="005C3507"/>
    <w:rsid w:val="005C3786"/>
    <w:rsid w:val="005C4345"/>
    <w:rsid w:val="005D4314"/>
    <w:rsid w:val="005D5725"/>
    <w:rsid w:val="005D6437"/>
    <w:rsid w:val="005E09FF"/>
    <w:rsid w:val="005E1F75"/>
    <w:rsid w:val="005E2924"/>
    <w:rsid w:val="005E3B88"/>
    <w:rsid w:val="005E3C8A"/>
    <w:rsid w:val="005E4194"/>
    <w:rsid w:val="005E6CCD"/>
    <w:rsid w:val="005F3CF6"/>
    <w:rsid w:val="005F4749"/>
    <w:rsid w:val="005F5535"/>
    <w:rsid w:val="005F5FAB"/>
    <w:rsid w:val="005F6129"/>
    <w:rsid w:val="005F6AB6"/>
    <w:rsid w:val="005F7903"/>
    <w:rsid w:val="005F79FB"/>
    <w:rsid w:val="00603737"/>
    <w:rsid w:val="006037CA"/>
    <w:rsid w:val="006056A5"/>
    <w:rsid w:val="006078FF"/>
    <w:rsid w:val="00612452"/>
    <w:rsid w:val="0061462F"/>
    <w:rsid w:val="00616B48"/>
    <w:rsid w:val="006177A8"/>
    <w:rsid w:val="00617982"/>
    <w:rsid w:val="00621565"/>
    <w:rsid w:val="00621B51"/>
    <w:rsid w:val="00623770"/>
    <w:rsid w:val="00623B35"/>
    <w:rsid w:val="00624A70"/>
    <w:rsid w:val="00624CA3"/>
    <w:rsid w:val="00624F6F"/>
    <w:rsid w:val="00630484"/>
    <w:rsid w:val="0063149B"/>
    <w:rsid w:val="00631D4D"/>
    <w:rsid w:val="006344C5"/>
    <w:rsid w:val="006354C6"/>
    <w:rsid w:val="00635788"/>
    <w:rsid w:val="0063652E"/>
    <w:rsid w:val="00636DDF"/>
    <w:rsid w:val="006415A3"/>
    <w:rsid w:val="006415EB"/>
    <w:rsid w:val="00642392"/>
    <w:rsid w:val="0064499E"/>
    <w:rsid w:val="006467EB"/>
    <w:rsid w:val="00647E84"/>
    <w:rsid w:val="00650E6A"/>
    <w:rsid w:val="006518DF"/>
    <w:rsid w:val="006519F4"/>
    <w:rsid w:val="00653F88"/>
    <w:rsid w:val="006544B4"/>
    <w:rsid w:val="00654FE6"/>
    <w:rsid w:val="00661CAB"/>
    <w:rsid w:val="0066356A"/>
    <w:rsid w:val="006659FC"/>
    <w:rsid w:val="00666143"/>
    <w:rsid w:val="00667785"/>
    <w:rsid w:val="00671273"/>
    <w:rsid w:val="006717A8"/>
    <w:rsid w:val="00671D85"/>
    <w:rsid w:val="00671EDD"/>
    <w:rsid w:val="0067330F"/>
    <w:rsid w:val="00674455"/>
    <w:rsid w:val="00674C49"/>
    <w:rsid w:val="00675467"/>
    <w:rsid w:val="006758D9"/>
    <w:rsid w:val="00675C33"/>
    <w:rsid w:val="006772BE"/>
    <w:rsid w:val="006779AB"/>
    <w:rsid w:val="00677AAA"/>
    <w:rsid w:val="00682C45"/>
    <w:rsid w:val="0068515D"/>
    <w:rsid w:val="00685183"/>
    <w:rsid w:val="00687711"/>
    <w:rsid w:val="00690302"/>
    <w:rsid w:val="006915B2"/>
    <w:rsid w:val="006918F6"/>
    <w:rsid w:val="00695526"/>
    <w:rsid w:val="00696BCB"/>
    <w:rsid w:val="006A05DC"/>
    <w:rsid w:val="006A0826"/>
    <w:rsid w:val="006A0E5D"/>
    <w:rsid w:val="006A27C6"/>
    <w:rsid w:val="006A3C20"/>
    <w:rsid w:val="006A42FC"/>
    <w:rsid w:val="006A4493"/>
    <w:rsid w:val="006A4F17"/>
    <w:rsid w:val="006A57EE"/>
    <w:rsid w:val="006A60BB"/>
    <w:rsid w:val="006A69DE"/>
    <w:rsid w:val="006A7D71"/>
    <w:rsid w:val="006B0553"/>
    <w:rsid w:val="006B0D09"/>
    <w:rsid w:val="006B146C"/>
    <w:rsid w:val="006B18B3"/>
    <w:rsid w:val="006B196C"/>
    <w:rsid w:val="006B3E52"/>
    <w:rsid w:val="006B5DFB"/>
    <w:rsid w:val="006B5EBE"/>
    <w:rsid w:val="006B663E"/>
    <w:rsid w:val="006B7810"/>
    <w:rsid w:val="006C11AC"/>
    <w:rsid w:val="006C19AE"/>
    <w:rsid w:val="006C21C4"/>
    <w:rsid w:val="006C417E"/>
    <w:rsid w:val="006C5A1C"/>
    <w:rsid w:val="006C6518"/>
    <w:rsid w:val="006C6529"/>
    <w:rsid w:val="006C7B48"/>
    <w:rsid w:val="006D0185"/>
    <w:rsid w:val="006D1387"/>
    <w:rsid w:val="006E0B5C"/>
    <w:rsid w:val="006E0D80"/>
    <w:rsid w:val="006E3495"/>
    <w:rsid w:val="006F060A"/>
    <w:rsid w:val="006F130D"/>
    <w:rsid w:val="006F1428"/>
    <w:rsid w:val="006F2FD6"/>
    <w:rsid w:val="006F382B"/>
    <w:rsid w:val="006F3D63"/>
    <w:rsid w:val="006F51CF"/>
    <w:rsid w:val="006F5B4C"/>
    <w:rsid w:val="006F64F9"/>
    <w:rsid w:val="006F7FB1"/>
    <w:rsid w:val="00700D4E"/>
    <w:rsid w:val="00702E53"/>
    <w:rsid w:val="007038B9"/>
    <w:rsid w:val="00703E77"/>
    <w:rsid w:val="0070550D"/>
    <w:rsid w:val="00705B33"/>
    <w:rsid w:val="007066D9"/>
    <w:rsid w:val="007107E9"/>
    <w:rsid w:val="0071165D"/>
    <w:rsid w:val="00712B18"/>
    <w:rsid w:val="007138AD"/>
    <w:rsid w:val="0071542B"/>
    <w:rsid w:val="00715B39"/>
    <w:rsid w:val="0071683B"/>
    <w:rsid w:val="0072037F"/>
    <w:rsid w:val="007203D1"/>
    <w:rsid w:val="007217C4"/>
    <w:rsid w:val="007223FF"/>
    <w:rsid w:val="00723E0A"/>
    <w:rsid w:val="00726E57"/>
    <w:rsid w:val="007270ED"/>
    <w:rsid w:val="007367AF"/>
    <w:rsid w:val="00740630"/>
    <w:rsid w:val="007412DC"/>
    <w:rsid w:val="007417AD"/>
    <w:rsid w:val="007419F0"/>
    <w:rsid w:val="007426BE"/>
    <w:rsid w:val="00745579"/>
    <w:rsid w:val="00745A5F"/>
    <w:rsid w:val="00745ABB"/>
    <w:rsid w:val="0074741C"/>
    <w:rsid w:val="007474E3"/>
    <w:rsid w:val="00750F76"/>
    <w:rsid w:val="007543E0"/>
    <w:rsid w:val="00754762"/>
    <w:rsid w:val="00755063"/>
    <w:rsid w:val="00756F51"/>
    <w:rsid w:val="007579B4"/>
    <w:rsid w:val="007616DE"/>
    <w:rsid w:val="00765C2A"/>
    <w:rsid w:val="007662BA"/>
    <w:rsid w:val="00770D1C"/>
    <w:rsid w:val="007741C1"/>
    <w:rsid w:val="0077464E"/>
    <w:rsid w:val="007747E2"/>
    <w:rsid w:val="00777147"/>
    <w:rsid w:val="00777628"/>
    <w:rsid w:val="00782DBD"/>
    <w:rsid w:val="00783FEE"/>
    <w:rsid w:val="007845C0"/>
    <w:rsid w:val="007856C8"/>
    <w:rsid w:val="00785CB4"/>
    <w:rsid w:val="0078640B"/>
    <w:rsid w:val="00790449"/>
    <w:rsid w:val="00790932"/>
    <w:rsid w:val="007917C4"/>
    <w:rsid w:val="00791934"/>
    <w:rsid w:val="007919B3"/>
    <w:rsid w:val="00792B4E"/>
    <w:rsid w:val="0079350A"/>
    <w:rsid w:val="00794D14"/>
    <w:rsid w:val="007951C2"/>
    <w:rsid w:val="007953A1"/>
    <w:rsid w:val="007A03DA"/>
    <w:rsid w:val="007A03FE"/>
    <w:rsid w:val="007A1A0F"/>
    <w:rsid w:val="007A2DBE"/>
    <w:rsid w:val="007A38DE"/>
    <w:rsid w:val="007A3977"/>
    <w:rsid w:val="007A6307"/>
    <w:rsid w:val="007A64C1"/>
    <w:rsid w:val="007A7304"/>
    <w:rsid w:val="007A7421"/>
    <w:rsid w:val="007A7D47"/>
    <w:rsid w:val="007B12B0"/>
    <w:rsid w:val="007B1A6D"/>
    <w:rsid w:val="007B31C3"/>
    <w:rsid w:val="007B51F1"/>
    <w:rsid w:val="007B720A"/>
    <w:rsid w:val="007C0333"/>
    <w:rsid w:val="007C06D4"/>
    <w:rsid w:val="007C0891"/>
    <w:rsid w:val="007C19EA"/>
    <w:rsid w:val="007C41AD"/>
    <w:rsid w:val="007C59AC"/>
    <w:rsid w:val="007C7015"/>
    <w:rsid w:val="007D31B2"/>
    <w:rsid w:val="007D4A3E"/>
    <w:rsid w:val="007D645B"/>
    <w:rsid w:val="007D6A1D"/>
    <w:rsid w:val="007D701A"/>
    <w:rsid w:val="007D74CE"/>
    <w:rsid w:val="007E0741"/>
    <w:rsid w:val="007E310A"/>
    <w:rsid w:val="007F1801"/>
    <w:rsid w:val="007F3A16"/>
    <w:rsid w:val="007F6F57"/>
    <w:rsid w:val="00802FDE"/>
    <w:rsid w:val="008039AA"/>
    <w:rsid w:val="00803B8E"/>
    <w:rsid w:val="008057AE"/>
    <w:rsid w:val="00805BF5"/>
    <w:rsid w:val="00805F96"/>
    <w:rsid w:val="00807B4D"/>
    <w:rsid w:val="00812299"/>
    <w:rsid w:val="0081262D"/>
    <w:rsid w:val="008142C1"/>
    <w:rsid w:val="00814C4E"/>
    <w:rsid w:val="008153F4"/>
    <w:rsid w:val="00815544"/>
    <w:rsid w:val="00815719"/>
    <w:rsid w:val="00816B58"/>
    <w:rsid w:val="0082002D"/>
    <w:rsid w:val="00823835"/>
    <w:rsid w:val="0082447C"/>
    <w:rsid w:val="00825E2B"/>
    <w:rsid w:val="0083026F"/>
    <w:rsid w:val="008317BF"/>
    <w:rsid w:val="00831C93"/>
    <w:rsid w:val="00831C9B"/>
    <w:rsid w:val="00833C50"/>
    <w:rsid w:val="00834175"/>
    <w:rsid w:val="00835165"/>
    <w:rsid w:val="008378CE"/>
    <w:rsid w:val="00840109"/>
    <w:rsid w:val="008407F5"/>
    <w:rsid w:val="00841DC1"/>
    <w:rsid w:val="00842350"/>
    <w:rsid w:val="008432AE"/>
    <w:rsid w:val="00843D2B"/>
    <w:rsid w:val="008468E9"/>
    <w:rsid w:val="00851C21"/>
    <w:rsid w:val="008523E8"/>
    <w:rsid w:val="00852C3D"/>
    <w:rsid w:val="00852F00"/>
    <w:rsid w:val="008534A8"/>
    <w:rsid w:val="00853D8A"/>
    <w:rsid w:val="00854198"/>
    <w:rsid w:val="00854E16"/>
    <w:rsid w:val="0086017D"/>
    <w:rsid w:val="00860E2C"/>
    <w:rsid w:val="00863316"/>
    <w:rsid w:val="00863721"/>
    <w:rsid w:val="0086412B"/>
    <w:rsid w:val="008649EA"/>
    <w:rsid w:val="00865E01"/>
    <w:rsid w:val="00867098"/>
    <w:rsid w:val="008709DC"/>
    <w:rsid w:val="008738B0"/>
    <w:rsid w:val="00875233"/>
    <w:rsid w:val="00876101"/>
    <w:rsid w:val="00876291"/>
    <w:rsid w:val="00876DDC"/>
    <w:rsid w:val="00877D37"/>
    <w:rsid w:val="00882E3F"/>
    <w:rsid w:val="008838F1"/>
    <w:rsid w:val="00885101"/>
    <w:rsid w:val="00885A42"/>
    <w:rsid w:val="008875EA"/>
    <w:rsid w:val="00890886"/>
    <w:rsid w:val="00891234"/>
    <w:rsid w:val="00892ECB"/>
    <w:rsid w:val="0089312F"/>
    <w:rsid w:val="00894439"/>
    <w:rsid w:val="008948F0"/>
    <w:rsid w:val="0089724F"/>
    <w:rsid w:val="008A17FA"/>
    <w:rsid w:val="008A225A"/>
    <w:rsid w:val="008A3D62"/>
    <w:rsid w:val="008B231C"/>
    <w:rsid w:val="008B2825"/>
    <w:rsid w:val="008B3045"/>
    <w:rsid w:val="008B66EE"/>
    <w:rsid w:val="008B6CC7"/>
    <w:rsid w:val="008B7430"/>
    <w:rsid w:val="008C1242"/>
    <w:rsid w:val="008C1294"/>
    <w:rsid w:val="008C1DE6"/>
    <w:rsid w:val="008C2C1A"/>
    <w:rsid w:val="008C3ADD"/>
    <w:rsid w:val="008C3AFC"/>
    <w:rsid w:val="008C72CE"/>
    <w:rsid w:val="008C7C73"/>
    <w:rsid w:val="008C7DFF"/>
    <w:rsid w:val="008D13AE"/>
    <w:rsid w:val="008D1AF8"/>
    <w:rsid w:val="008D3142"/>
    <w:rsid w:val="008D6820"/>
    <w:rsid w:val="008D6B8C"/>
    <w:rsid w:val="008E087E"/>
    <w:rsid w:val="008E2109"/>
    <w:rsid w:val="008E34CF"/>
    <w:rsid w:val="008E3BF1"/>
    <w:rsid w:val="008E4727"/>
    <w:rsid w:val="008E58DD"/>
    <w:rsid w:val="008E68BF"/>
    <w:rsid w:val="008F1B59"/>
    <w:rsid w:val="008F5BB7"/>
    <w:rsid w:val="008F6CE4"/>
    <w:rsid w:val="008F772F"/>
    <w:rsid w:val="00901274"/>
    <w:rsid w:val="009017B3"/>
    <w:rsid w:val="00902012"/>
    <w:rsid w:val="00902AC1"/>
    <w:rsid w:val="00905703"/>
    <w:rsid w:val="00907707"/>
    <w:rsid w:val="00907FE4"/>
    <w:rsid w:val="00910B7B"/>
    <w:rsid w:val="00910DBB"/>
    <w:rsid w:val="00910EF0"/>
    <w:rsid w:val="0091141E"/>
    <w:rsid w:val="00911DCB"/>
    <w:rsid w:val="00913BFF"/>
    <w:rsid w:val="00914031"/>
    <w:rsid w:val="00914A02"/>
    <w:rsid w:val="009175BD"/>
    <w:rsid w:val="00917657"/>
    <w:rsid w:val="009217ED"/>
    <w:rsid w:val="00922B00"/>
    <w:rsid w:val="00925C6E"/>
    <w:rsid w:val="00927527"/>
    <w:rsid w:val="00927806"/>
    <w:rsid w:val="00935109"/>
    <w:rsid w:val="0093606C"/>
    <w:rsid w:val="009360BA"/>
    <w:rsid w:val="009360C8"/>
    <w:rsid w:val="009431D3"/>
    <w:rsid w:val="00943C24"/>
    <w:rsid w:val="00944270"/>
    <w:rsid w:val="00947481"/>
    <w:rsid w:val="0095083A"/>
    <w:rsid w:val="00951D21"/>
    <w:rsid w:val="00952ED8"/>
    <w:rsid w:val="00953792"/>
    <w:rsid w:val="00957ED7"/>
    <w:rsid w:val="009608E8"/>
    <w:rsid w:val="00962CBC"/>
    <w:rsid w:val="009631D8"/>
    <w:rsid w:val="00963343"/>
    <w:rsid w:val="009726C7"/>
    <w:rsid w:val="00973683"/>
    <w:rsid w:val="00975855"/>
    <w:rsid w:val="00976620"/>
    <w:rsid w:val="009771E0"/>
    <w:rsid w:val="0098172C"/>
    <w:rsid w:val="00981D4E"/>
    <w:rsid w:val="00981F22"/>
    <w:rsid w:val="0098230B"/>
    <w:rsid w:val="0098303F"/>
    <w:rsid w:val="00983479"/>
    <w:rsid w:val="0098705E"/>
    <w:rsid w:val="00987598"/>
    <w:rsid w:val="009918C9"/>
    <w:rsid w:val="00991F45"/>
    <w:rsid w:val="009945E4"/>
    <w:rsid w:val="00994ECA"/>
    <w:rsid w:val="009952C6"/>
    <w:rsid w:val="00996076"/>
    <w:rsid w:val="009A20A0"/>
    <w:rsid w:val="009A295A"/>
    <w:rsid w:val="009A7983"/>
    <w:rsid w:val="009B13B4"/>
    <w:rsid w:val="009B2656"/>
    <w:rsid w:val="009B2F5D"/>
    <w:rsid w:val="009B2FBA"/>
    <w:rsid w:val="009B403E"/>
    <w:rsid w:val="009B57E5"/>
    <w:rsid w:val="009B74C7"/>
    <w:rsid w:val="009C1EA9"/>
    <w:rsid w:val="009C354D"/>
    <w:rsid w:val="009C3694"/>
    <w:rsid w:val="009C3F6F"/>
    <w:rsid w:val="009C63B7"/>
    <w:rsid w:val="009D1A10"/>
    <w:rsid w:val="009D3035"/>
    <w:rsid w:val="009D3284"/>
    <w:rsid w:val="009D333F"/>
    <w:rsid w:val="009D34B1"/>
    <w:rsid w:val="009D4721"/>
    <w:rsid w:val="009D4EB7"/>
    <w:rsid w:val="009D62D9"/>
    <w:rsid w:val="009E1172"/>
    <w:rsid w:val="009E18DB"/>
    <w:rsid w:val="009E394D"/>
    <w:rsid w:val="009E4879"/>
    <w:rsid w:val="009E52A2"/>
    <w:rsid w:val="009E5BB7"/>
    <w:rsid w:val="009E7451"/>
    <w:rsid w:val="009F2040"/>
    <w:rsid w:val="009F406A"/>
    <w:rsid w:val="009F462F"/>
    <w:rsid w:val="009F5611"/>
    <w:rsid w:val="009F661B"/>
    <w:rsid w:val="009F7756"/>
    <w:rsid w:val="009F792B"/>
    <w:rsid w:val="00A01A9C"/>
    <w:rsid w:val="00A04541"/>
    <w:rsid w:val="00A045CF"/>
    <w:rsid w:val="00A07940"/>
    <w:rsid w:val="00A1053C"/>
    <w:rsid w:val="00A11E68"/>
    <w:rsid w:val="00A1332C"/>
    <w:rsid w:val="00A13B01"/>
    <w:rsid w:val="00A14C3D"/>
    <w:rsid w:val="00A21BFB"/>
    <w:rsid w:val="00A2339B"/>
    <w:rsid w:val="00A23553"/>
    <w:rsid w:val="00A2373A"/>
    <w:rsid w:val="00A23D22"/>
    <w:rsid w:val="00A252E9"/>
    <w:rsid w:val="00A25FB0"/>
    <w:rsid w:val="00A31C52"/>
    <w:rsid w:val="00A31C63"/>
    <w:rsid w:val="00A34993"/>
    <w:rsid w:val="00A36253"/>
    <w:rsid w:val="00A3765D"/>
    <w:rsid w:val="00A4221B"/>
    <w:rsid w:val="00A436F0"/>
    <w:rsid w:val="00A44B81"/>
    <w:rsid w:val="00A453F1"/>
    <w:rsid w:val="00A46F80"/>
    <w:rsid w:val="00A47668"/>
    <w:rsid w:val="00A54794"/>
    <w:rsid w:val="00A626E5"/>
    <w:rsid w:val="00A62D60"/>
    <w:rsid w:val="00A63998"/>
    <w:rsid w:val="00A72291"/>
    <w:rsid w:val="00A74020"/>
    <w:rsid w:val="00A76081"/>
    <w:rsid w:val="00A760A1"/>
    <w:rsid w:val="00A82445"/>
    <w:rsid w:val="00A8257C"/>
    <w:rsid w:val="00A83830"/>
    <w:rsid w:val="00A84202"/>
    <w:rsid w:val="00A848A4"/>
    <w:rsid w:val="00A86452"/>
    <w:rsid w:val="00A90D9C"/>
    <w:rsid w:val="00A934B0"/>
    <w:rsid w:val="00A934EC"/>
    <w:rsid w:val="00A977AA"/>
    <w:rsid w:val="00AA02B7"/>
    <w:rsid w:val="00AA5912"/>
    <w:rsid w:val="00AA5BE2"/>
    <w:rsid w:val="00AA6D52"/>
    <w:rsid w:val="00AB03E3"/>
    <w:rsid w:val="00AB2BD4"/>
    <w:rsid w:val="00AB3766"/>
    <w:rsid w:val="00AB52DA"/>
    <w:rsid w:val="00AB53B8"/>
    <w:rsid w:val="00AB67E9"/>
    <w:rsid w:val="00AB6A8F"/>
    <w:rsid w:val="00AB6FA6"/>
    <w:rsid w:val="00AC0461"/>
    <w:rsid w:val="00AC0FDB"/>
    <w:rsid w:val="00AC3600"/>
    <w:rsid w:val="00AC3BA3"/>
    <w:rsid w:val="00AC4A04"/>
    <w:rsid w:val="00AC68AD"/>
    <w:rsid w:val="00AD0F32"/>
    <w:rsid w:val="00AD0FBD"/>
    <w:rsid w:val="00AD27CC"/>
    <w:rsid w:val="00AD296F"/>
    <w:rsid w:val="00AD3336"/>
    <w:rsid w:val="00AD4808"/>
    <w:rsid w:val="00AE147A"/>
    <w:rsid w:val="00AE2BC2"/>
    <w:rsid w:val="00AE4185"/>
    <w:rsid w:val="00AE44C8"/>
    <w:rsid w:val="00AE4B9F"/>
    <w:rsid w:val="00AE5313"/>
    <w:rsid w:val="00AE53A4"/>
    <w:rsid w:val="00AE6C61"/>
    <w:rsid w:val="00AF023D"/>
    <w:rsid w:val="00AF225A"/>
    <w:rsid w:val="00AF2BFA"/>
    <w:rsid w:val="00AF4799"/>
    <w:rsid w:val="00AF56B5"/>
    <w:rsid w:val="00AF5748"/>
    <w:rsid w:val="00AF5CA5"/>
    <w:rsid w:val="00AF6E3A"/>
    <w:rsid w:val="00B01903"/>
    <w:rsid w:val="00B02EF7"/>
    <w:rsid w:val="00B03A13"/>
    <w:rsid w:val="00B04023"/>
    <w:rsid w:val="00B042A8"/>
    <w:rsid w:val="00B04A9B"/>
    <w:rsid w:val="00B04FEA"/>
    <w:rsid w:val="00B05BE6"/>
    <w:rsid w:val="00B0714A"/>
    <w:rsid w:val="00B07191"/>
    <w:rsid w:val="00B07C8E"/>
    <w:rsid w:val="00B13CDD"/>
    <w:rsid w:val="00B14CF9"/>
    <w:rsid w:val="00B15A90"/>
    <w:rsid w:val="00B1748D"/>
    <w:rsid w:val="00B20431"/>
    <w:rsid w:val="00B2053C"/>
    <w:rsid w:val="00B209EB"/>
    <w:rsid w:val="00B22937"/>
    <w:rsid w:val="00B24AC4"/>
    <w:rsid w:val="00B262A6"/>
    <w:rsid w:val="00B2754D"/>
    <w:rsid w:val="00B30055"/>
    <w:rsid w:val="00B369BF"/>
    <w:rsid w:val="00B37269"/>
    <w:rsid w:val="00B42B6E"/>
    <w:rsid w:val="00B44D3E"/>
    <w:rsid w:val="00B476D7"/>
    <w:rsid w:val="00B53F60"/>
    <w:rsid w:val="00B56638"/>
    <w:rsid w:val="00B56F6F"/>
    <w:rsid w:val="00B60065"/>
    <w:rsid w:val="00B6119D"/>
    <w:rsid w:val="00B6158A"/>
    <w:rsid w:val="00B65097"/>
    <w:rsid w:val="00B709DF"/>
    <w:rsid w:val="00B71CD7"/>
    <w:rsid w:val="00B7280B"/>
    <w:rsid w:val="00B72C46"/>
    <w:rsid w:val="00B739C6"/>
    <w:rsid w:val="00B73A54"/>
    <w:rsid w:val="00B743F6"/>
    <w:rsid w:val="00B75E69"/>
    <w:rsid w:val="00B7687A"/>
    <w:rsid w:val="00B80C11"/>
    <w:rsid w:val="00B82154"/>
    <w:rsid w:val="00B82EA0"/>
    <w:rsid w:val="00B82F7E"/>
    <w:rsid w:val="00B83F2A"/>
    <w:rsid w:val="00B85076"/>
    <w:rsid w:val="00B92017"/>
    <w:rsid w:val="00BA1519"/>
    <w:rsid w:val="00BA2246"/>
    <w:rsid w:val="00BA3DDD"/>
    <w:rsid w:val="00BA5050"/>
    <w:rsid w:val="00BA5AD5"/>
    <w:rsid w:val="00BA6309"/>
    <w:rsid w:val="00BA63C0"/>
    <w:rsid w:val="00BA78F8"/>
    <w:rsid w:val="00BB0028"/>
    <w:rsid w:val="00BB2141"/>
    <w:rsid w:val="00BB3509"/>
    <w:rsid w:val="00BC4438"/>
    <w:rsid w:val="00BC5964"/>
    <w:rsid w:val="00BC6516"/>
    <w:rsid w:val="00BD0DF6"/>
    <w:rsid w:val="00BD3FEA"/>
    <w:rsid w:val="00BD7D13"/>
    <w:rsid w:val="00BE1285"/>
    <w:rsid w:val="00BE1722"/>
    <w:rsid w:val="00BF0E68"/>
    <w:rsid w:val="00BF1E15"/>
    <w:rsid w:val="00BF372A"/>
    <w:rsid w:val="00BF3AE7"/>
    <w:rsid w:val="00BF477B"/>
    <w:rsid w:val="00BF4B86"/>
    <w:rsid w:val="00BF4BC9"/>
    <w:rsid w:val="00BF5DDE"/>
    <w:rsid w:val="00C02BD8"/>
    <w:rsid w:val="00C0356D"/>
    <w:rsid w:val="00C049C6"/>
    <w:rsid w:val="00C04A71"/>
    <w:rsid w:val="00C04B29"/>
    <w:rsid w:val="00C05146"/>
    <w:rsid w:val="00C05CB5"/>
    <w:rsid w:val="00C05FBC"/>
    <w:rsid w:val="00C10A1F"/>
    <w:rsid w:val="00C11584"/>
    <w:rsid w:val="00C11714"/>
    <w:rsid w:val="00C1224B"/>
    <w:rsid w:val="00C14E32"/>
    <w:rsid w:val="00C15E35"/>
    <w:rsid w:val="00C17D65"/>
    <w:rsid w:val="00C20011"/>
    <w:rsid w:val="00C20DE1"/>
    <w:rsid w:val="00C2244F"/>
    <w:rsid w:val="00C233E4"/>
    <w:rsid w:val="00C25E09"/>
    <w:rsid w:val="00C2669D"/>
    <w:rsid w:val="00C270DF"/>
    <w:rsid w:val="00C31FED"/>
    <w:rsid w:val="00C333D0"/>
    <w:rsid w:val="00C354D6"/>
    <w:rsid w:val="00C36F1C"/>
    <w:rsid w:val="00C40BAD"/>
    <w:rsid w:val="00C41118"/>
    <w:rsid w:val="00C46EC4"/>
    <w:rsid w:val="00C47444"/>
    <w:rsid w:val="00C54844"/>
    <w:rsid w:val="00C551F1"/>
    <w:rsid w:val="00C5553A"/>
    <w:rsid w:val="00C572D0"/>
    <w:rsid w:val="00C57EE1"/>
    <w:rsid w:val="00C60480"/>
    <w:rsid w:val="00C606BB"/>
    <w:rsid w:val="00C6240F"/>
    <w:rsid w:val="00C63B7D"/>
    <w:rsid w:val="00C63F91"/>
    <w:rsid w:val="00C70043"/>
    <w:rsid w:val="00C704B0"/>
    <w:rsid w:val="00C7313A"/>
    <w:rsid w:val="00C7552C"/>
    <w:rsid w:val="00C75C21"/>
    <w:rsid w:val="00C81B3A"/>
    <w:rsid w:val="00C83CB1"/>
    <w:rsid w:val="00C842AE"/>
    <w:rsid w:val="00C84868"/>
    <w:rsid w:val="00C84B3E"/>
    <w:rsid w:val="00C85902"/>
    <w:rsid w:val="00C86687"/>
    <w:rsid w:val="00C86E89"/>
    <w:rsid w:val="00C910CE"/>
    <w:rsid w:val="00C91ADA"/>
    <w:rsid w:val="00C91F65"/>
    <w:rsid w:val="00C9300E"/>
    <w:rsid w:val="00C93333"/>
    <w:rsid w:val="00C9460D"/>
    <w:rsid w:val="00CA3543"/>
    <w:rsid w:val="00CA680F"/>
    <w:rsid w:val="00CA6FC1"/>
    <w:rsid w:val="00CA7C01"/>
    <w:rsid w:val="00CB0E84"/>
    <w:rsid w:val="00CB2A09"/>
    <w:rsid w:val="00CB3267"/>
    <w:rsid w:val="00CB360C"/>
    <w:rsid w:val="00CB3E23"/>
    <w:rsid w:val="00CB5B26"/>
    <w:rsid w:val="00CB6A6E"/>
    <w:rsid w:val="00CC273E"/>
    <w:rsid w:val="00CC389F"/>
    <w:rsid w:val="00CC4723"/>
    <w:rsid w:val="00CC52B4"/>
    <w:rsid w:val="00CC5FED"/>
    <w:rsid w:val="00CC76E1"/>
    <w:rsid w:val="00CD0767"/>
    <w:rsid w:val="00CD0C75"/>
    <w:rsid w:val="00CD359E"/>
    <w:rsid w:val="00CD7463"/>
    <w:rsid w:val="00CE0F1A"/>
    <w:rsid w:val="00CE1EA7"/>
    <w:rsid w:val="00CE344A"/>
    <w:rsid w:val="00CE5128"/>
    <w:rsid w:val="00CE6088"/>
    <w:rsid w:val="00CE6925"/>
    <w:rsid w:val="00CE712E"/>
    <w:rsid w:val="00CE7350"/>
    <w:rsid w:val="00CF2B07"/>
    <w:rsid w:val="00CF56A4"/>
    <w:rsid w:val="00CF5962"/>
    <w:rsid w:val="00CF5CBA"/>
    <w:rsid w:val="00CF70BF"/>
    <w:rsid w:val="00D00FC9"/>
    <w:rsid w:val="00D01F9E"/>
    <w:rsid w:val="00D0228B"/>
    <w:rsid w:val="00D02E49"/>
    <w:rsid w:val="00D03D32"/>
    <w:rsid w:val="00D0650D"/>
    <w:rsid w:val="00D07FF3"/>
    <w:rsid w:val="00D10E29"/>
    <w:rsid w:val="00D114EA"/>
    <w:rsid w:val="00D1218D"/>
    <w:rsid w:val="00D127FB"/>
    <w:rsid w:val="00D12B1E"/>
    <w:rsid w:val="00D147CB"/>
    <w:rsid w:val="00D15216"/>
    <w:rsid w:val="00D1538F"/>
    <w:rsid w:val="00D16959"/>
    <w:rsid w:val="00D205E9"/>
    <w:rsid w:val="00D21B18"/>
    <w:rsid w:val="00D2348C"/>
    <w:rsid w:val="00D23789"/>
    <w:rsid w:val="00D25E0A"/>
    <w:rsid w:val="00D270B7"/>
    <w:rsid w:val="00D31F50"/>
    <w:rsid w:val="00D34C35"/>
    <w:rsid w:val="00D34CBE"/>
    <w:rsid w:val="00D353E0"/>
    <w:rsid w:val="00D357DE"/>
    <w:rsid w:val="00D35AB1"/>
    <w:rsid w:val="00D374B3"/>
    <w:rsid w:val="00D377BE"/>
    <w:rsid w:val="00D37952"/>
    <w:rsid w:val="00D37D60"/>
    <w:rsid w:val="00D37FB6"/>
    <w:rsid w:val="00D4149A"/>
    <w:rsid w:val="00D44428"/>
    <w:rsid w:val="00D44C70"/>
    <w:rsid w:val="00D44CDA"/>
    <w:rsid w:val="00D4517D"/>
    <w:rsid w:val="00D45B1D"/>
    <w:rsid w:val="00D46370"/>
    <w:rsid w:val="00D47228"/>
    <w:rsid w:val="00D47DA4"/>
    <w:rsid w:val="00D5459E"/>
    <w:rsid w:val="00D55AB1"/>
    <w:rsid w:val="00D55E04"/>
    <w:rsid w:val="00D57F1D"/>
    <w:rsid w:val="00D601E7"/>
    <w:rsid w:val="00D60BF2"/>
    <w:rsid w:val="00D6105C"/>
    <w:rsid w:val="00D63150"/>
    <w:rsid w:val="00D66741"/>
    <w:rsid w:val="00D7160C"/>
    <w:rsid w:val="00D71715"/>
    <w:rsid w:val="00D7184E"/>
    <w:rsid w:val="00D76FE9"/>
    <w:rsid w:val="00D807F5"/>
    <w:rsid w:val="00D82B89"/>
    <w:rsid w:val="00D8302E"/>
    <w:rsid w:val="00D849C7"/>
    <w:rsid w:val="00D85893"/>
    <w:rsid w:val="00D867E5"/>
    <w:rsid w:val="00D86FAA"/>
    <w:rsid w:val="00D9100D"/>
    <w:rsid w:val="00D93E47"/>
    <w:rsid w:val="00D94A49"/>
    <w:rsid w:val="00D9581C"/>
    <w:rsid w:val="00D96766"/>
    <w:rsid w:val="00D974CA"/>
    <w:rsid w:val="00DA7ADA"/>
    <w:rsid w:val="00DB15E7"/>
    <w:rsid w:val="00DB37F3"/>
    <w:rsid w:val="00DB408F"/>
    <w:rsid w:val="00DB42EE"/>
    <w:rsid w:val="00DB52DF"/>
    <w:rsid w:val="00DB5C5E"/>
    <w:rsid w:val="00DB5FCF"/>
    <w:rsid w:val="00DB5FE4"/>
    <w:rsid w:val="00DB65CF"/>
    <w:rsid w:val="00DB70BC"/>
    <w:rsid w:val="00DB7D03"/>
    <w:rsid w:val="00DC28A2"/>
    <w:rsid w:val="00DC51FA"/>
    <w:rsid w:val="00DC6CDB"/>
    <w:rsid w:val="00DC7CAA"/>
    <w:rsid w:val="00DC7D58"/>
    <w:rsid w:val="00DD0A5E"/>
    <w:rsid w:val="00DD1375"/>
    <w:rsid w:val="00DD13A4"/>
    <w:rsid w:val="00DD28D6"/>
    <w:rsid w:val="00DD40E2"/>
    <w:rsid w:val="00DD6446"/>
    <w:rsid w:val="00DD74C1"/>
    <w:rsid w:val="00DE6443"/>
    <w:rsid w:val="00DE75E3"/>
    <w:rsid w:val="00DF0855"/>
    <w:rsid w:val="00DF3C20"/>
    <w:rsid w:val="00DF52E4"/>
    <w:rsid w:val="00DF693A"/>
    <w:rsid w:val="00DF7009"/>
    <w:rsid w:val="00E00936"/>
    <w:rsid w:val="00E03AA2"/>
    <w:rsid w:val="00E06CB3"/>
    <w:rsid w:val="00E07EAC"/>
    <w:rsid w:val="00E10099"/>
    <w:rsid w:val="00E10630"/>
    <w:rsid w:val="00E10EC8"/>
    <w:rsid w:val="00E13BF9"/>
    <w:rsid w:val="00E149E2"/>
    <w:rsid w:val="00E16467"/>
    <w:rsid w:val="00E22B4D"/>
    <w:rsid w:val="00E25D13"/>
    <w:rsid w:val="00E263A3"/>
    <w:rsid w:val="00E30748"/>
    <w:rsid w:val="00E30B36"/>
    <w:rsid w:val="00E30D8D"/>
    <w:rsid w:val="00E31279"/>
    <w:rsid w:val="00E31D9C"/>
    <w:rsid w:val="00E322EB"/>
    <w:rsid w:val="00E34403"/>
    <w:rsid w:val="00E36B58"/>
    <w:rsid w:val="00E37E13"/>
    <w:rsid w:val="00E4306F"/>
    <w:rsid w:val="00E43891"/>
    <w:rsid w:val="00E45033"/>
    <w:rsid w:val="00E50C56"/>
    <w:rsid w:val="00E50D7E"/>
    <w:rsid w:val="00E54825"/>
    <w:rsid w:val="00E57BFC"/>
    <w:rsid w:val="00E6060C"/>
    <w:rsid w:val="00E620E0"/>
    <w:rsid w:val="00E627A9"/>
    <w:rsid w:val="00E631B1"/>
    <w:rsid w:val="00E64461"/>
    <w:rsid w:val="00E65165"/>
    <w:rsid w:val="00E67060"/>
    <w:rsid w:val="00E6732D"/>
    <w:rsid w:val="00E6762E"/>
    <w:rsid w:val="00E70489"/>
    <w:rsid w:val="00E70E0A"/>
    <w:rsid w:val="00E710AC"/>
    <w:rsid w:val="00E71646"/>
    <w:rsid w:val="00E75061"/>
    <w:rsid w:val="00E75B3F"/>
    <w:rsid w:val="00E76368"/>
    <w:rsid w:val="00E81447"/>
    <w:rsid w:val="00E81529"/>
    <w:rsid w:val="00E82BA8"/>
    <w:rsid w:val="00E82EF1"/>
    <w:rsid w:val="00E82FE0"/>
    <w:rsid w:val="00E83C43"/>
    <w:rsid w:val="00E8437E"/>
    <w:rsid w:val="00E864E4"/>
    <w:rsid w:val="00E90B0B"/>
    <w:rsid w:val="00E90DC0"/>
    <w:rsid w:val="00E9219F"/>
    <w:rsid w:val="00E92781"/>
    <w:rsid w:val="00E92913"/>
    <w:rsid w:val="00E92AB5"/>
    <w:rsid w:val="00E92C34"/>
    <w:rsid w:val="00E9380C"/>
    <w:rsid w:val="00E94454"/>
    <w:rsid w:val="00E9580F"/>
    <w:rsid w:val="00E96007"/>
    <w:rsid w:val="00E96420"/>
    <w:rsid w:val="00EA0E1F"/>
    <w:rsid w:val="00EA170C"/>
    <w:rsid w:val="00EA3AAD"/>
    <w:rsid w:val="00EA41C1"/>
    <w:rsid w:val="00EA49C2"/>
    <w:rsid w:val="00EA56BA"/>
    <w:rsid w:val="00EA60E3"/>
    <w:rsid w:val="00EA777B"/>
    <w:rsid w:val="00EB01F0"/>
    <w:rsid w:val="00EB1D17"/>
    <w:rsid w:val="00EB283F"/>
    <w:rsid w:val="00EB376E"/>
    <w:rsid w:val="00EB3F02"/>
    <w:rsid w:val="00EB4C08"/>
    <w:rsid w:val="00EB4C43"/>
    <w:rsid w:val="00EB5552"/>
    <w:rsid w:val="00EB6F55"/>
    <w:rsid w:val="00EC08F3"/>
    <w:rsid w:val="00EC1053"/>
    <w:rsid w:val="00EC1A4A"/>
    <w:rsid w:val="00EC329A"/>
    <w:rsid w:val="00EC717B"/>
    <w:rsid w:val="00ED18D6"/>
    <w:rsid w:val="00ED385F"/>
    <w:rsid w:val="00ED3F74"/>
    <w:rsid w:val="00ED5136"/>
    <w:rsid w:val="00ED67BF"/>
    <w:rsid w:val="00ED7688"/>
    <w:rsid w:val="00EE289B"/>
    <w:rsid w:val="00EE2939"/>
    <w:rsid w:val="00EE45BE"/>
    <w:rsid w:val="00EE5915"/>
    <w:rsid w:val="00EE6C38"/>
    <w:rsid w:val="00EE7099"/>
    <w:rsid w:val="00EF1882"/>
    <w:rsid w:val="00EF21D1"/>
    <w:rsid w:val="00EF2F6A"/>
    <w:rsid w:val="00EF3D4C"/>
    <w:rsid w:val="00EF4E80"/>
    <w:rsid w:val="00EF5326"/>
    <w:rsid w:val="00EF5CFC"/>
    <w:rsid w:val="00EF64CC"/>
    <w:rsid w:val="00F00D6F"/>
    <w:rsid w:val="00F00F70"/>
    <w:rsid w:val="00F019D6"/>
    <w:rsid w:val="00F02793"/>
    <w:rsid w:val="00F04917"/>
    <w:rsid w:val="00F053D9"/>
    <w:rsid w:val="00F055D4"/>
    <w:rsid w:val="00F067A9"/>
    <w:rsid w:val="00F06FC5"/>
    <w:rsid w:val="00F07671"/>
    <w:rsid w:val="00F1017E"/>
    <w:rsid w:val="00F109B3"/>
    <w:rsid w:val="00F11452"/>
    <w:rsid w:val="00F11AB7"/>
    <w:rsid w:val="00F12C76"/>
    <w:rsid w:val="00F13B03"/>
    <w:rsid w:val="00F13E5A"/>
    <w:rsid w:val="00F1447A"/>
    <w:rsid w:val="00F161BE"/>
    <w:rsid w:val="00F1695E"/>
    <w:rsid w:val="00F16D47"/>
    <w:rsid w:val="00F17260"/>
    <w:rsid w:val="00F20792"/>
    <w:rsid w:val="00F267CF"/>
    <w:rsid w:val="00F26A1F"/>
    <w:rsid w:val="00F30C36"/>
    <w:rsid w:val="00F31A47"/>
    <w:rsid w:val="00F32640"/>
    <w:rsid w:val="00F32ECD"/>
    <w:rsid w:val="00F34F6B"/>
    <w:rsid w:val="00F42345"/>
    <w:rsid w:val="00F4340F"/>
    <w:rsid w:val="00F44299"/>
    <w:rsid w:val="00F45905"/>
    <w:rsid w:val="00F509D1"/>
    <w:rsid w:val="00F52DF0"/>
    <w:rsid w:val="00F555F1"/>
    <w:rsid w:val="00F6214C"/>
    <w:rsid w:val="00F627D4"/>
    <w:rsid w:val="00F65792"/>
    <w:rsid w:val="00F65850"/>
    <w:rsid w:val="00F66AD7"/>
    <w:rsid w:val="00F67F49"/>
    <w:rsid w:val="00F70F1B"/>
    <w:rsid w:val="00F71880"/>
    <w:rsid w:val="00F74301"/>
    <w:rsid w:val="00F767E2"/>
    <w:rsid w:val="00F77150"/>
    <w:rsid w:val="00F7716F"/>
    <w:rsid w:val="00F77211"/>
    <w:rsid w:val="00F772B9"/>
    <w:rsid w:val="00F8027B"/>
    <w:rsid w:val="00F80688"/>
    <w:rsid w:val="00F80840"/>
    <w:rsid w:val="00F81A4F"/>
    <w:rsid w:val="00F82044"/>
    <w:rsid w:val="00F8274E"/>
    <w:rsid w:val="00F82DA7"/>
    <w:rsid w:val="00F82EAD"/>
    <w:rsid w:val="00F83980"/>
    <w:rsid w:val="00F8419A"/>
    <w:rsid w:val="00F858E5"/>
    <w:rsid w:val="00F85971"/>
    <w:rsid w:val="00F87D6D"/>
    <w:rsid w:val="00F922FD"/>
    <w:rsid w:val="00F95007"/>
    <w:rsid w:val="00F95FFF"/>
    <w:rsid w:val="00FA1E54"/>
    <w:rsid w:val="00FA4BBD"/>
    <w:rsid w:val="00FA4DA3"/>
    <w:rsid w:val="00FB0FD0"/>
    <w:rsid w:val="00FB2DDA"/>
    <w:rsid w:val="00FB3896"/>
    <w:rsid w:val="00FB3E05"/>
    <w:rsid w:val="00FB41F8"/>
    <w:rsid w:val="00FB4A9C"/>
    <w:rsid w:val="00FB4CC2"/>
    <w:rsid w:val="00FB5C77"/>
    <w:rsid w:val="00FB62CA"/>
    <w:rsid w:val="00FB638D"/>
    <w:rsid w:val="00FC1D7B"/>
    <w:rsid w:val="00FC235E"/>
    <w:rsid w:val="00FC2A20"/>
    <w:rsid w:val="00FC37F5"/>
    <w:rsid w:val="00FC4467"/>
    <w:rsid w:val="00FC49BE"/>
    <w:rsid w:val="00FC5310"/>
    <w:rsid w:val="00FC5382"/>
    <w:rsid w:val="00FD0884"/>
    <w:rsid w:val="00FD09A6"/>
    <w:rsid w:val="00FD09A9"/>
    <w:rsid w:val="00FD19D2"/>
    <w:rsid w:val="00FD1B09"/>
    <w:rsid w:val="00FD29F9"/>
    <w:rsid w:val="00FD3228"/>
    <w:rsid w:val="00FD3B02"/>
    <w:rsid w:val="00FD4C91"/>
    <w:rsid w:val="00FD4FFB"/>
    <w:rsid w:val="00FE146D"/>
    <w:rsid w:val="00FE19BE"/>
    <w:rsid w:val="00FE2511"/>
    <w:rsid w:val="00FE26C6"/>
    <w:rsid w:val="00FE2C3F"/>
    <w:rsid w:val="00FE6E16"/>
    <w:rsid w:val="00FF1B2D"/>
    <w:rsid w:val="00FF22B4"/>
    <w:rsid w:val="00FF2AD7"/>
    <w:rsid w:val="00FF4948"/>
    <w:rsid w:val="00FF5660"/>
    <w:rsid w:val="00FF62AB"/>
    <w:rsid w:val="08AB3832"/>
    <w:rsid w:val="0D51A33D"/>
    <w:rsid w:val="12D09101"/>
    <w:rsid w:val="13F410FC"/>
    <w:rsid w:val="1A27E617"/>
    <w:rsid w:val="20FDE591"/>
    <w:rsid w:val="262300D9"/>
    <w:rsid w:val="31D11836"/>
    <w:rsid w:val="3C3FDE45"/>
    <w:rsid w:val="3DF417FD"/>
    <w:rsid w:val="42B52EA4"/>
    <w:rsid w:val="4DD568F9"/>
    <w:rsid w:val="4EC0969D"/>
    <w:rsid w:val="5F362412"/>
    <w:rsid w:val="612FCA13"/>
    <w:rsid w:val="61C3F79C"/>
    <w:rsid w:val="68B56E41"/>
    <w:rsid w:val="6BFAA2F2"/>
    <w:rsid w:val="6E4BDB97"/>
    <w:rsid w:val="7C020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3473"/>
    <o:shapelayout v:ext="edit">
      <o:idmap v:ext="edit" data="1"/>
      <o:regrouptable v:ext="edit">
        <o:entry new="1" old="0"/>
        <o:entry new="2" old="0"/>
        <o:entry new="3" old="0"/>
        <o:entry new="4" old="0"/>
        <o:entry new="5" old="0"/>
      </o:regrouptable>
    </o:shapelayout>
  </w:shapeDefaults>
  <w:decimalSymbol w:val="."/>
  <w:listSeparator w:val=","/>
  <w14:docId w14:val="5EA8F027"/>
  <w15:docId w15:val="{6FD2A59F-BAE6-431B-BDF7-09B11DB5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4D2"/>
    <w:pPr>
      <w:spacing w:line="360" w:lineRule="auto"/>
    </w:pPr>
  </w:style>
  <w:style w:type="paragraph" w:styleId="Heading1">
    <w:name w:val="heading 1"/>
    <w:basedOn w:val="Normal"/>
    <w:next w:val="Normal"/>
    <w:link w:val="Heading1Char"/>
    <w:uiPriority w:val="9"/>
    <w:qFormat/>
    <w:rsid w:val="000C0D9F"/>
    <w:pPr>
      <w:keepNext/>
      <w:keepLines/>
      <w:pBdr>
        <w:bottom w:val="single" w:sz="4" w:space="1" w:color="auto"/>
      </w:pBdr>
      <w:spacing w:after="240"/>
      <w:jc w:val="right"/>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unhideWhenUsed/>
    <w:qFormat/>
    <w:rsid w:val="009E394D"/>
    <w:pPr>
      <w:keepNext/>
      <w:keepLines/>
      <w:spacing w:before="32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nhideWhenUsed/>
    <w:qFormat/>
    <w:rsid w:val="004D71AB"/>
    <w:pPr>
      <w:keepNext/>
      <w:keepLines/>
      <w:spacing w:before="320" w:after="0"/>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qFormat/>
    <w:rsid w:val="004D71AB"/>
    <w:pPr>
      <w:keepNext/>
      <w:widowControl/>
      <w:spacing w:before="240" w:after="60"/>
      <w:outlineLvl w:val="3"/>
    </w:pPr>
    <w:rPr>
      <w:rFonts w:asciiTheme="majorHAnsi" w:eastAsia="Times New Roman" w:hAnsiTheme="majorHAnsi" w:cs="Times New Roman"/>
      <w:b/>
      <w:i/>
      <w:szCs w:val="20"/>
      <w:lang w:val="en-GB"/>
    </w:rPr>
  </w:style>
  <w:style w:type="paragraph" w:styleId="Heading5">
    <w:name w:val="heading 5"/>
    <w:basedOn w:val="Normal"/>
    <w:next w:val="Normal"/>
    <w:link w:val="Heading5Char"/>
    <w:qFormat/>
    <w:rsid w:val="00C11584"/>
    <w:pPr>
      <w:keepNext/>
      <w:widowControl/>
      <w:jc w:val="center"/>
      <w:outlineLvl w:val="4"/>
    </w:pPr>
    <w:rPr>
      <w:rFonts w:ascii="Univers" w:eastAsia="Times New Roman" w:hAnsi="Univers" w:cs="Times New Roman"/>
      <w:b/>
      <w:szCs w:val="20"/>
    </w:rPr>
  </w:style>
  <w:style w:type="paragraph" w:styleId="Heading6">
    <w:name w:val="heading 6"/>
    <w:basedOn w:val="Normal"/>
    <w:next w:val="Normal"/>
    <w:link w:val="Heading6Char"/>
    <w:unhideWhenUsed/>
    <w:qFormat/>
    <w:rsid w:val="00E50C5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1158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C1158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C1158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183"/>
    <w:rPr>
      <w:rFonts w:ascii="Tahoma" w:hAnsi="Tahoma" w:cs="Tahoma"/>
      <w:sz w:val="16"/>
      <w:szCs w:val="16"/>
    </w:rPr>
  </w:style>
  <w:style w:type="character" w:customStyle="1" w:styleId="BalloonTextChar">
    <w:name w:val="Balloon Text Char"/>
    <w:basedOn w:val="DefaultParagraphFont"/>
    <w:link w:val="BalloonText"/>
    <w:uiPriority w:val="99"/>
    <w:semiHidden/>
    <w:rsid w:val="00685183"/>
    <w:rPr>
      <w:rFonts w:ascii="Tahoma" w:hAnsi="Tahoma" w:cs="Tahoma"/>
      <w:sz w:val="16"/>
      <w:szCs w:val="16"/>
    </w:rPr>
  </w:style>
  <w:style w:type="table" w:styleId="TableGrid">
    <w:name w:val="Table Grid"/>
    <w:basedOn w:val="TableNormal"/>
    <w:uiPriority w:val="59"/>
    <w:rsid w:val="00EE6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6C38"/>
    <w:rPr>
      <w:color w:val="0000FF" w:themeColor="hyperlink"/>
      <w:u w:val="single"/>
    </w:rPr>
  </w:style>
  <w:style w:type="paragraph" w:styleId="ListParagraph">
    <w:name w:val="List Paragraph"/>
    <w:basedOn w:val="Normal"/>
    <w:link w:val="ListParagraphChar"/>
    <w:uiPriority w:val="34"/>
    <w:qFormat/>
    <w:rsid w:val="00CA6FC1"/>
    <w:pPr>
      <w:numPr>
        <w:numId w:val="1"/>
      </w:numPr>
      <w:contextualSpacing/>
    </w:pPr>
  </w:style>
  <w:style w:type="character" w:customStyle="1" w:styleId="Heading2Char">
    <w:name w:val="Heading 2 Char"/>
    <w:basedOn w:val="DefaultParagraphFont"/>
    <w:link w:val="Heading2"/>
    <w:rsid w:val="009E394D"/>
    <w:rPr>
      <w:rFonts w:asciiTheme="majorHAnsi" w:eastAsiaTheme="majorEastAsia" w:hAnsiTheme="majorHAnsi" w:cstheme="majorBidi"/>
      <w:b/>
      <w:bCs/>
      <w:sz w:val="28"/>
      <w:szCs w:val="26"/>
    </w:rPr>
  </w:style>
  <w:style w:type="paragraph" w:styleId="TOAHeading">
    <w:name w:val="toa heading"/>
    <w:basedOn w:val="Normal"/>
    <w:next w:val="Normal"/>
    <w:uiPriority w:val="99"/>
    <w:semiHidden/>
    <w:rsid w:val="002862A4"/>
    <w:pPr>
      <w:tabs>
        <w:tab w:val="right" w:pos="9360"/>
      </w:tabs>
      <w:suppressAutoHyphens/>
    </w:pPr>
    <w:rPr>
      <w:rFonts w:ascii="Courier New" w:eastAsia="Times New Roman" w:hAnsi="Courier New" w:cs="Times New Roman"/>
      <w:sz w:val="20"/>
      <w:szCs w:val="20"/>
    </w:rPr>
  </w:style>
  <w:style w:type="paragraph" w:styleId="BodyText">
    <w:name w:val="Body Text"/>
    <w:basedOn w:val="Normal"/>
    <w:link w:val="BodyTextChar"/>
    <w:rsid w:val="00B2053C"/>
    <w:pPr>
      <w:tabs>
        <w:tab w:val="left" w:pos="0"/>
      </w:tabs>
      <w:suppressAutoHyphens/>
      <w:jc w:val="both"/>
    </w:pPr>
    <w:rPr>
      <w:rFonts w:ascii="Univers" w:eastAsia="Times New Roman" w:hAnsi="Univers" w:cs="Times New Roman"/>
      <w:spacing w:val="-2"/>
      <w:szCs w:val="20"/>
      <w:lang w:val="en-GB"/>
    </w:rPr>
  </w:style>
  <w:style w:type="character" w:customStyle="1" w:styleId="BodyTextChar">
    <w:name w:val="Body Text Char"/>
    <w:basedOn w:val="DefaultParagraphFont"/>
    <w:link w:val="BodyText"/>
    <w:rsid w:val="00B2053C"/>
    <w:rPr>
      <w:rFonts w:ascii="Univers" w:eastAsia="Times New Roman" w:hAnsi="Univers" w:cs="Times New Roman"/>
      <w:spacing w:val="-2"/>
      <w:szCs w:val="20"/>
      <w:lang w:val="en-GB"/>
    </w:rPr>
  </w:style>
  <w:style w:type="paragraph" w:customStyle="1" w:styleId="document">
    <w:name w:val="document"/>
    <w:basedOn w:val="Normal"/>
    <w:autoRedefine/>
    <w:uiPriority w:val="99"/>
    <w:rsid w:val="00B2053C"/>
    <w:pPr>
      <w:keepNext/>
      <w:keepLines/>
      <w:widowControl/>
      <w:jc w:val="both"/>
    </w:pPr>
    <w:rPr>
      <w:rFonts w:ascii="Arial" w:eastAsia="Times New Roman" w:hAnsi="Arial" w:cs="Arial"/>
      <w:b/>
      <w:bCs/>
      <w:szCs w:val="20"/>
      <w:lang w:val="en-GB"/>
    </w:rPr>
  </w:style>
  <w:style w:type="paragraph" w:styleId="BodyText2">
    <w:name w:val="Body Text 2"/>
    <w:basedOn w:val="Normal"/>
    <w:link w:val="BodyText2Char"/>
    <w:unhideWhenUsed/>
    <w:rsid w:val="00A3765D"/>
    <w:pPr>
      <w:widowControl/>
      <w:spacing w:line="480" w:lineRule="auto"/>
    </w:pPr>
  </w:style>
  <w:style w:type="character" w:customStyle="1" w:styleId="BodyText2Char">
    <w:name w:val="Body Text 2 Char"/>
    <w:basedOn w:val="DefaultParagraphFont"/>
    <w:link w:val="BodyText2"/>
    <w:semiHidden/>
    <w:rsid w:val="00A3765D"/>
    <w:rPr>
      <w:lang w:val="en-GB"/>
    </w:rPr>
  </w:style>
  <w:style w:type="paragraph" w:styleId="FootnoteText">
    <w:name w:val="footnote text"/>
    <w:basedOn w:val="Normal"/>
    <w:link w:val="FootnoteTextChar"/>
    <w:semiHidden/>
    <w:rsid w:val="00A3765D"/>
    <w:pPr>
      <w:widowControl/>
      <w:tabs>
        <w:tab w:val="left" w:pos="567"/>
      </w:tabs>
      <w:jc w:val="both"/>
    </w:pPr>
    <w:rPr>
      <w:rFonts w:ascii="Arial" w:eastAsia="Times New Roman" w:hAnsi="Arial" w:cs="Arial"/>
      <w:sz w:val="20"/>
      <w:szCs w:val="20"/>
    </w:rPr>
  </w:style>
  <w:style w:type="character" w:customStyle="1" w:styleId="FootnoteTextChar">
    <w:name w:val="Footnote Text Char"/>
    <w:basedOn w:val="DefaultParagraphFont"/>
    <w:link w:val="FootnoteText"/>
    <w:semiHidden/>
    <w:rsid w:val="00A3765D"/>
    <w:rPr>
      <w:rFonts w:ascii="Arial" w:eastAsia="Times New Roman" w:hAnsi="Arial" w:cs="Arial"/>
      <w:sz w:val="20"/>
      <w:szCs w:val="20"/>
      <w:lang w:val="en-GB"/>
    </w:rPr>
  </w:style>
  <w:style w:type="character" w:styleId="Strong">
    <w:name w:val="Strong"/>
    <w:basedOn w:val="DefaultParagraphFont"/>
    <w:uiPriority w:val="22"/>
    <w:qFormat/>
    <w:rsid w:val="00A3765D"/>
    <w:rPr>
      <w:rFonts w:cs="Times New Roman"/>
      <w:b/>
    </w:rPr>
  </w:style>
  <w:style w:type="paragraph" w:styleId="NormalWeb">
    <w:name w:val="Normal (Web)"/>
    <w:basedOn w:val="Normal"/>
    <w:rsid w:val="00A3765D"/>
    <w:pPr>
      <w:widowControl/>
      <w:overflowPunct w:val="0"/>
      <w:autoSpaceDE w:val="0"/>
      <w:autoSpaceDN w:val="0"/>
      <w:adjustRightInd w:val="0"/>
      <w:spacing w:before="100" w:after="100"/>
      <w:textAlignment w:val="baseline"/>
    </w:pPr>
    <w:rPr>
      <w:rFonts w:ascii="Arial Unicode MS" w:eastAsia="Times New Roman" w:hAnsi="Times New Roman" w:cs="Times New Roman"/>
      <w:color w:val="000000"/>
      <w:szCs w:val="20"/>
    </w:rPr>
  </w:style>
  <w:style w:type="character" w:customStyle="1" w:styleId="Heading1Char">
    <w:name w:val="Heading 1 Char"/>
    <w:basedOn w:val="DefaultParagraphFont"/>
    <w:link w:val="Heading1"/>
    <w:uiPriority w:val="9"/>
    <w:rsid w:val="000C0D9F"/>
    <w:rPr>
      <w:rFonts w:asciiTheme="majorHAnsi" w:eastAsiaTheme="majorEastAsia" w:hAnsiTheme="majorHAnsi" w:cstheme="majorBidi"/>
      <w:b/>
      <w:bCs/>
      <w:sz w:val="48"/>
      <w:szCs w:val="28"/>
    </w:rPr>
  </w:style>
  <w:style w:type="paragraph" w:styleId="TOCHeading">
    <w:name w:val="TOC Heading"/>
    <w:basedOn w:val="Heading1"/>
    <w:next w:val="Normal"/>
    <w:uiPriority w:val="39"/>
    <w:unhideWhenUsed/>
    <w:qFormat/>
    <w:rsid w:val="0058766B"/>
    <w:pPr>
      <w:widowControl/>
      <w:outlineLvl w:val="9"/>
    </w:pPr>
  </w:style>
  <w:style w:type="paragraph" w:styleId="TOC2">
    <w:name w:val="toc 2"/>
    <w:basedOn w:val="Normal"/>
    <w:next w:val="Normal"/>
    <w:autoRedefine/>
    <w:uiPriority w:val="39"/>
    <w:unhideWhenUsed/>
    <w:qFormat/>
    <w:rsid w:val="0058766B"/>
    <w:pPr>
      <w:spacing w:after="100"/>
      <w:ind w:left="220"/>
    </w:pPr>
  </w:style>
  <w:style w:type="character" w:styleId="FollowedHyperlink">
    <w:name w:val="FollowedHyperlink"/>
    <w:basedOn w:val="DefaultParagraphFont"/>
    <w:uiPriority w:val="99"/>
    <w:unhideWhenUsed/>
    <w:rsid w:val="00D85893"/>
    <w:rPr>
      <w:color w:val="800080" w:themeColor="followedHyperlink"/>
      <w:u w:val="single"/>
    </w:rPr>
  </w:style>
  <w:style w:type="paragraph" w:styleId="DocumentMap">
    <w:name w:val="Document Map"/>
    <w:basedOn w:val="Normal"/>
    <w:link w:val="DocumentMapChar"/>
    <w:uiPriority w:val="99"/>
    <w:semiHidden/>
    <w:unhideWhenUsed/>
    <w:rsid w:val="004D110A"/>
    <w:rPr>
      <w:rFonts w:ascii="Tahoma" w:hAnsi="Tahoma" w:cs="Tahoma"/>
      <w:sz w:val="16"/>
      <w:szCs w:val="16"/>
    </w:rPr>
  </w:style>
  <w:style w:type="character" w:customStyle="1" w:styleId="DocumentMapChar">
    <w:name w:val="Document Map Char"/>
    <w:basedOn w:val="DefaultParagraphFont"/>
    <w:link w:val="DocumentMap"/>
    <w:uiPriority w:val="99"/>
    <w:semiHidden/>
    <w:rsid w:val="004D110A"/>
    <w:rPr>
      <w:rFonts w:ascii="Tahoma" w:hAnsi="Tahoma" w:cs="Tahoma"/>
      <w:sz w:val="16"/>
      <w:szCs w:val="16"/>
    </w:rPr>
  </w:style>
  <w:style w:type="character" w:styleId="CommentReference">
    <w:name w:val="annotation reference"/>
    <w:basedOn w:val="DefaultParagraphFont"/>
    <w:uiPriority w:val="99"/>
    <w:semiHidden/>
    <w:unhideWhenUsed/>
    <w:rsid w:val="00F32ECD"/>
    <w:rPr>
      <w:sz w:val="16"/>
      <w:szCs w:val="16"/>
    </w:rPr>
  </w:style>
  <w:style w:type="paragraph" w:styleId="CommentText">
    <w:name w:val="annotation text"/>
    <w:basedOn w:val="Normal"/>
    <w:link w:val="CommentTextChar"/>
    <w:uiPriority w:val="99"/>
    <w:unhideWhenUsed/>
    <w:rsid w:val="00F32ECD"/>
    <w:rPr>
      <w:sz w:val="20"/>
      <w:szCs w:val="20"/>
    </w:rPr>
  </w:style>
  <w:style w:type="character" w:customStyle="1" w:styleId="CommentTextChar">
    <w:name w:val="Comment Text Char"/>
    <w:basedOn w:val="DefaultParagraphFont"/>
    <w:link w:val="CommentText"/>
    <w:uiPriority w:val="99"/>
    <w:rsid w:val="00F32ECD"/>
    <w:rPr>
      <w:sz w:val="20"/>
      <w:szCs w:val="20"/>
    </w:rPr>
  </w:style>
  <w:style w:type="paragraph" w:styleId="CommentSubject">
    <w:name w:val="annotation subject"/>
    <w:basedOn w:val="CommentText"/>
    <w:next w:val="CommentText"/>
    <w:link w:val="CommentSubjectChar"/>
    <w:uiPriority w:val="99"/>
    <w:semiHidden/>
    <w:unhideWhenUsed/>
    <w:rsid w:val="00F32ECD"/>
    <w:rPr>
      <w:b/>
      <w:bCs/>
    </w:rPr>
  </w:style>
  <w:style w:type="character" w:customStyle="1" w:styleId="CommentSubjectChar">
    <w:name w:val="Comment Subject Char"/>
    <w:basedOn w:val="CommentTextChar"/>
    <w:link w:val="CommentSubject"/>
    <w:uiPriority w:val="99"/>
    <w:semiHidden/>
    <w:rsid w:val="00F32ECD"/>
    <w:rPr>
      <w:b/>
      <w:bCs/>
      <w:sz w:val="20"/>
      <w:szCs w:val="20"/>
    </w:rPr>
  </w:style>
  <w:style w:type="paragraph" w:styleId="TOC1">
    <w:name w:val="toc 1"/>
    <w:basedOn w:val="Normal"/>
    <w:next w:val="Normal"/>
    <w:autoRedefine/>
    <w:uiPriority w:val="39"/>
    <w:unhideWhenUsed/>
    <w:qFormat/>
    <w:rsid w:val="00315BD2"/>
    <w:pPr>
      <w:spacing w:after="100"/>
    </w:pPr>
  </w:style>
  <w:style w:type="character" w:customStyle="1" w:styleId="Heading3Char">
    <w:name w:val="Heading 3 Char"/>
    <w:basedOn w:val="DefaultParagraphFont"/>
    <w:link w:val="Heading3"/>
    <w:rsid w:val="004D71AB"/>
    <w:rPr>
      <w:rFonts w:asciiTheme="majorHAnsi" w:eastAsiaTheme="majorEastAsia" w:hAnsiTheme="majorHAnsi" w:cstheme="majorBidi"/>
      <w:b/>
      <w:bCs/>
      <w:sz w:val="28"/>
    </w:rPr>
  </w:style>
  <w:style w:type="paragraph" w:styleId="PlainText">
    <w:name w:val="Plain Text"/>
    <w:basedOn w:val="Normal"/>
    <w:link w:val="PlainTextChar"/>
    <w:uiPriority w:val="99"/>
    <w:unhideWhenUsed/>
    <w:rsid w:val="005969A4"/>
    <w:pPr>
      <w:widowControl/>
    </w:pPr>
    <w:rPr>
      <w:rFonts w:ascii="Consolas" w:eastAsia="Calibri" w:hAnsi="Consolas" w:cs="Times New Roman"/>
      <w:sz w:val="21"/>
      <w:szCs w:val="21"/>
      <w:lang w:eastAsia="en-GB"/>
    </w:rPr>
  </w:style>
  <w:style w:type="character" w:customStyle="1" w:styleId="PlainTextChar">
    <w:name w:val="Plain Text Char"/>
    <w:basedOn w:val="DefaultParagraphFont"/>
    <w:link w:val="PlainText"/>
    <w:uiPriority w:val="99"/>
    <w:rsid w:val="005969A4"/>
    <w:rPr>
      <w:rFonts w:ascii="Consolas" w:eastAsia="Calibri" w:hAnsi="Consolas" w:cs="Times New Roman"/>
      <w:sz w:val="21"/>
      <w:szCs w:val="21"/>
      <w:lang w:val="en-GB" w:eastAsia="en-GB"/>
    </w:rPr>
  </w:style>
  <w:style w:type="paragraph" w:styleId="Revision">
    <w:name w:val="Revision"/>
    <w:hidden/>
    <w:uiPriority w:val="99"/>
    <w:semiHidden/>
    <w:rsid w:val="00BC5964"/>
    <w:pPr>
      <w:widowControl/>
      <w:spacing w:after="0" w:line="240" w:lineRule="auto"/>
    </w:pPr>
  </w:style>
  <w:style w:type="paragraph" w:styleId="TOC3">
    <w:name w:val="toc 3"/>
    <w:basedOn w:val="Normal"/>
    <w:next w:val="Normal"/>
    <w:autoRedefine/>
    <w:uiPriority w:val="39"/>
    <w:unhideWhenUsed/>
    <w:qFormat/>
    <w:rsid w:val="002F1F60"/>
    <w:pPr>
      <w:spacing w:after="100"/>
      <w:ind w:left="440"/>
    </w:pPr>
  </w:style>
  <w:style w:type="paragraph" w:styleId="Header">
    <w:name w:val="header"/>
    <w:basedOn w:val="Normal"/>
    <w:link w:val="HeaderChar"/>
    <w:uiPriority w:val="99"/>
    <w:unhideWhenUsed/>
    <w:rsid w:val="00EA49C2"/>
    <w:pPr>
      <w:tabs>
        <w:tab w:val="center" w:pos="4513"/>
        <w:tab w:val="right" w:pos="9026"/>
      </w:tabs>
    </w:pPr>
  </w:style>
  <w:style w:type="character" w:customStyle="1" w:styleId="HeaderChar">
    <w:name w:val="Header Char"/>
    <w:basedOn w:val="DefaultParagraphFont"/>
    <w:link w:val="Header"/>
    <w:uiPriority w:val="99"/>
    <w:rsid w:val="00EA49C2"/>
    <w:rPr>
      <w:lang w:val="en-GB"/>
    </w:rPr>
  </w:style>
  <w:style w:type="paragraph" w:styleId="Footer">
    <w:name w:val="footer"/>
    <w:basedOn w:val="Normal"/>
    <w:link w:val="FooterChar"/>
    <w:uiPriority w:val="99"/>
    <w:unhideWhenUsed/>
    <w:rsid w:val="00EA49C2"/>
    <w:pPr>
      <w:tabs>
        <w:tab w:val="center" w:pos="4513"/>
        <w:tab w:val="right" w:pos="9026"/>
      </w:tabs>
    </w:pPr>
  </w:style>
  <w:style w:type="character" w:customStyle="1" w:styleId="FooterChar">
    <w:name w:val="Footer Char"/>
    <w:basedOn w:val="DefaultParagraphFont"/>
    <w:link w:val="Footer"/>
    <w:uiPriority w:val="99"/>
    <w:rsid w:val="00EA49C2"/>
    <w:rPr>
      <w:lang w:val="en-GB"/>
    </w:rPr>
  </w:style>
  <w:style w:type="character" w:customStyle="1" w:styleId="Heading6Char">
    <w:name w:val="Heading 6 Char"/>
    <w:basedOn w:val="DefaultParagraphFont"/>
    <w:link w:val="Heading6"/>
    <w:rsid w:val="00E50C56"/>
    <w:rPr>
      <w:rFonts w:asciiTheme="majorHAnsi" w:eastAsiaTheme="majorEastAsia" w:hAnsiTheme="majorHAnsi" w:cstheme="majorBidi"/>
      <w:i/>
      <w:iCs/>
      <w:color w:val="243F60" w:themeColor="accent1" w:themeShade="7F"/>
    </w:rPr>
  </w:style>
  <w:style w:type="character" w:styleId="PageNumber">
    <w:name w:val="page number"/>
    <w:basedOn w:val="DefaultParagraphFont"/>
    <w:rsid w:val="00E50C56"/>
  </w:style>
  <w:style w:type="paragraph" w:customStyle="1" w:styleId="intro">
    <w:name w:val="intro"/>
    <w:basedOn w:val="Normal"/>
    <w:uiPriority w:val="99"/>
    <w:rsid w:val="00E50C56"/>
    <w:pPr>
      <w:widowControl/>
      <w:spacing w:before="100" w:beforeAutospacing="1" w:after="100" w:afterAutospacing="1"/>
    </w:pPr>
    <w:rPr>
      <w:rFonts w:ascii="Times New Roman" w:eastAsia="Times New Roman" w:hAnsi="Times New Roman" w:cs="Times New Roman"/>
      <w:szCs w:val="24"/>
      <w:lang w:val="en-GB" w:eastAsia="en-GB"/>
    </w:rPr>
  </w:style>
  <w:style w:type="character" w:customStyle="1" w:styleId="apple-converted-space">
    <w:name w:val="apple-converted-space"/>
    <w:basedOn w:val="DefaultParagraphFont"/>
    <w:rsid w:val="00E50C56"/>
  </w:style>
  <w:style w:type="character" w:customStyle="1" w:styleId="Heading7Char">
    <w:name w:val="Heading 7 Char"/>
    <w:basedOn w:val="DefaultParagraphFont"/>
    <w:link w:val="Heading7"/>
    <w:rsid w:val="00C1158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C1158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C11584"/>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nhideWhenUsed/>
    <w:rsid w:val="00C11584"/>
    <w:rPr>
      <w:sz w:val="16"/>
      <w:szCs w:val="16"/>
    </w:rPr>
  </w:style>
  <w:style w:type="character" w:customStyle="1" w:styleId="BodyText3Char">
    <w:name w:val="Body Text 3 Char"/>
    <w:basedOn w:val="DefaultParagraphFont"/>
    <w:link w:val="BodyText3"/>
    <w:semiHidden/>
    <w:rsid w:val="00C11584"/>
    <w:rPr>
      <w:sz w:val="16"/>
      <w:szCs w:val="16"/>
    </w:rPr>
  </w:style>
  <w:style w:type="character" w:customStyle="1" w:styleId="Heading4Char">
    <w:name w:val="Heading 4 Char"/>
    <w:basedOn w:val="DefaultParagraphFont"/>
    <w:link w:val="Heading4"/>
    <w:uiPriority w:val="9"/>
    <w:rsid w:val="004D71AB"/>
    <w:rPr>
      <w:rFonts w:asciiTheme="majorHAnsi" w:eastAsia="Times New Roman" w:hAnsiTheme="majorHAnsi" w:cs="Times New Roman"/>
      <w:b/>
      <w:i/>
      <w:sz w:val="24"/>
      <w:szCs w:val="20"/>
      <w:lang w:val="en-GB"/>
    </w:rPr>
  </w:style>
  <w:style w:type="character" w:customStyle="1" w:styleId="Heading5Char">
    <w:name w:val="Heading 5 Char"/>
    <w:basedOn w:val="DefaultParagraphFont"/>
    <w:link w:val="Heading5"/>
    <w:rsid w:val="00C11584"/>
    <w:rPr>
      <w:rFonts w:ascii="Univers" w:eastAsia="Times New Roman" w:hAnsi="Univers" w:cs="Times New Roman"/>
      <w:b/>
      <w:szCs w:val="20"/>
    </w:rPr>
  </w:style>
  <w:style w:type="paragraph" w:styleId="Caption">
    <w:name w:val="caption"/>
    <w:basedOn w:val="Normal"/>
    <w:next w:val="Normal"/>
    <w:qFormat/>
    <w:rsid w:val="004C5528"/>
    <w:rPr>
      <w:rFonts w:eastAsia="Times New Roman" w:cs="Times New Roman"/>
      <w:b/>
      <w:sz w:val="20"/>
      <w:szCs w:val="20"/>
      <w:lang w:val="en-GB"/>
    </w:rPr>
  </w:style>
  <w:style w:type="paragraph" w:styleId="BodyTextIndent">
    <w:name w:val="Body Text Indent"/>
    <w:basedOn w:val="Normal"/>
    <w:link w:val="BodyTextIndentChar"/>
    <w:rsid w:val="00C11584"/>
    <w:pPr>
      <w:tabs>
        <w:tab w:val="left" w:pos="0"/>
        <w:tab w:val="left" w:pos="720"/>
      </w:tabs>
      <w:suppressAutoHyphens/>
      <w:ind w:left="709" w:hanging="709"/>
      <w:jc w:val="both"/>
    </w:pPr>
    <w:rPr>
      <w:rFonts w:ascii="Univers" w:eastAsia="Times New Roman" w:hAnsi="Univers" w:cs="Times New Roman"/>
      <w:spacing w:val="-2"/>
      <w:szCs w:val="20"/>
      <w:lang w:val="en-GB"/>
    </w:rPr>
  </w:style>
  <w:style w:type="character" w:customStyle="1" w:styleId="BodyTextIndentChar">
    <w:name w:val="Body Text Indent Char"/>
    <w:basedOn w:val="DefaultParagraphFont"/>
    <w:link w:val="BodyTextIndent"/>
    <w:rsid w:val="00C11584"/>
    <w:rPr>
      <w:rFonts w:ascii="Univers" w:eastAsia="Times New Roman" w:hAnsi="Univers" w:cs="Times New Roman"/>
      <w:spacing w:val="-2"/>
      <w:szCs w:val="20"/>
      <w:lang w:val="en-GB"/>
    </w:rPr>
  </w:style>
  <w:style w:type="paragraph" w:styleId="BodyTextIndent2">
    <w:name w:val="Body Text Indent 2"/>
    <w:basedOn w:val="Normal"/>
    <w:link w:val="BodyTextIndent2Char"/>
    <w:rsid w:val="00C11584"/>
    <w:pPr>
      <w:tabs>
        <w:tab w:val="left" w:pos="-142"/>
        <w:tab w:val="left" w:pos="0"/>
      </w:tabs>
      <w:suppressAutoHyphens/>
      <w:ind w:left="720" w:hanging="720"/>
      <w:jc w:val="both"/>
    </w:pPr>
    <w:rPr>
      <w:rFonts w:ascii="Univers" w:eastAsia="Times New Roman" w:hAnsi="Univers" w:cs="Times New Roman"/>
      <w:spacing w:val="-2"/>
      <w:szCs w:val="20"/>
      <w:lang w:val="en-GB"/>
    </w:rPr>
  </w:style>
  <w:style w:type="character" w:customStyle="1" w:styleId="BodyTextIndent2Char">
    <w:name w:val="Body Text Indent 2 Char"/>
    <w:basedOn w:val="DefaultParagraphFont"/>
    <w:link w:val="BodyTextIndent2"/>
    <w:rsid w:val="00C11584"/>
    <w:rPr>
      <w:rFonts w:ascii="Univers" w:eastAsia="Times New Roman" w:hAnsi="Univers" w:cs="Times New Roman"/>
      <w:spacing w:val="-2"/>
      <w:szCs w:val="20"/>
      <w:lang w:val="en-GB"/>
    </w:rPr>
  </w:style>
  <w:style w:type="paragraph" w:styleId="BodyTextIndent3">
    <w:name w:val="Body Text Indent 3"/>
    <w:basedOn w:val="Normal"/>
    <w:link w:val="BodyTextIndent3Char"/>
    <w:rsid w:val="00C11584"/>
    <w:pPr>
      <w:widowControl/>
      <w:ind w:left="720"/>
    </w:pPr>
    <w:rPr>
      <w:rFonts w:ascii="Bodoni Bk BT" w:eastAsia="Times New Roman" w:hAnsi="Bodoni Bk BT" w:cs="Times New Roman"/>
      <w:i/>
      <w:szCs w:val="20"/>
      <w:lang w:val="en-GB"/>
    </w:rPr>
  </w:style>
  <w:style w:type="character" w:customStyle="1" w:styleId="BodyTextIndent3Char">
    <w:name w:val="Body Text Indent 3 Char"/>
    <w:basedOn w:val="DefaultParagraphFont"/>
    <w:link w:val="BodyTextIndent3"/>
    <w:rsid w:val="00C11584"/>
    <w:rPr>
      <w:rFonts w:ascii="Bodoni Bk BT" w:eastAsia="Times New Roman" w:hAnsi="Bodoni Bk BT" w:cs="Times New Roman"/>
      <w:i/>
      <w:sz w:val="24"/>
      <w:szCs w:val="20"/>
      <w:lang w:val="en-GB"/>
    </w:rPr>
  </w:style>
  <w:style w:type="character" w:styleId="EndnoteReference">
    <w:name w:val="endnote reference"/>
    <w:basedOn w:val="DefaultParagraphFont"/>
    <w:uiPriority w:val="99"/>
    <w:semiHidden/>
    <w:rsid w:val="00C11584"/>
    <w:rPr>
      <w:rFonts w:cs="Times New Roman"/>
      <w:vertAlign w:val="superscript"/>
    </w:rPr>
  </w:style>
  <w:style w:type="paragraph" w:customStyle="1" w:styleId="section">
    <w:name w:val="section"/>
    <w:basedOn w:val="Normal"/>
    <w:uiPriority w:val="99"/>
    <w:rsid w:val="00C11584"/>
    <w:pPr>
      <w:widowControl/>
      <w:spacing w:before="600"/>
    </w:pPr>
    <w:rPr>
      <w:rFonts w:ascii="Times New Roman" w:eastAsia="Times New Roman" w:hAnsi="Times New Roman" w:cs="Times New Roman"/>
      <w:b/>
      <w:sz w:val="28"/>
      <w:szCs w:val="20"/>
      <w:lang w:val="en-GB"/>
    </w:rPr>
  </w:style>
  <w:style w:type="paragraph" w:styleId="EndnoteText">
    <w:name w:val="endnote text"/>
    <w:basedOn w:val="Normal"/>
    <w:link w:val="EndnoteTextChar"/>
    <w:uiPriority w:val="99"/>
    <w:semiHidden/>
    <w:rsid w:val="00C11584"/>
    <w:rPr>
      <w:rFonts w:ascii="Courier New" w:eastAsia="Times New Roman" w:hAnsi="Courier New" w:cs="Times New Roman"/>
      <w:szCs w:val="20"/>
      <w:lang w:val="en-GB"/>
    </w:rPr>
  </w:style>
  <w:style w:type="character" w:customStyle="1" w:styleId="EndnoteTextChar">
    <w:name w:val="Endnote Text Char"/>
    <w:basedOn w:val="DefaultParagraphFont"/>
    <w:link w:val="EndnoteText"/>
    <w:uiPriority w:val="99"/>
    <w:semiHidden/>
    <w:rsid w:val="00C11584"/>
    <w:rPr>
      <w:rFonts w:ascii="Courier New" w:eastAsia="Times New Roman" w:hAnsi="Courier New" w:cs="Times New Roman"/>
      <w:sz w:val="24"/>
      <w:szCs w:val="20"/>
      <w:lang w:val="en-GB"/>
    </w:rPr>
  </w:style>
  <w:style w:type="paragraph" w:styleId="Title">
    <w:name w:val="Title"/>
    <w:basedOn w:val="Normal"/>
    <w:link w:val="TitleChar"/>
    <w:uiPriority w:val="99"/>
    <w:qFormat/>
    <w:rsid w:val="00E70E0A"/>
    <w:pPr>
      <w:widowControl/>
      <w:pBdr>
        <w:bottom w:val="single" w:sz="8" w:space="1" w:color="auto"/>
      </w:pBdr>
      <w:spacing w:after="300"/>
      <w:contextualSpacing/>
    </w:pPr>
    <w:rPr>
      <w:rFonts w:asciiTheme="majorHAnsi" w:eastAsia="Times New Roman" w:hAnsiTheme="majorHAnsi" w:cs="Times New Roman"/>
      <w:b/>
      <w:spacing w:val="5"/>
      <w:sz w:val="48"/>
      <w:szCs w:val="20"/>
      <w:lang w:val="en-GB"/>
    </w:rPr>
  </w:style>
  <w:style w:type="character" w:customStyle="1" w:styleId="TitleChar">
    <w:name w:val="Title Char"/>
    <w:basedOn w:val="DefaultParagraphFont"/>
    <w:link w:val="Title"/>
    <w:uiPriority w:val="99"/>
    <w:rsid w:val="00E70E0A"/>
    <w:rPr>
      <w:rFonts w:asciiTheme="majorHAnsi" w:eastAsia="Times New Roman" w:hAnsiTheme="majorHAnsi" w:cs="Times New Roman"/>
      <w:b/>
      <w:spacing w:val="5"/>
      <w:sz w:val="48"/>
      <w:szCs w:val="20"/>
      <w:lang w:val="en-GB"/>
    </w:rPr>
  </w:style>
  <w:style w:type="paragraph" w:customStyle="1" w:styleId="t1">
    <w:name w:val="t1"/>
    <w:basedOn w:val="Normal"/>
    <w:uiPriority w:val="99"/>
    <w:rsid w:val="00C11584"/>
    <w:pPr>
      <w:spacing w:line="240" w:lineRule="atLeast"/>
    </w:pPr>
    <w:rPr>
      <w:rFonts w:ascii="Times New Roman" w:eastAsia="Times New Roman" w:hAnsi="Times New Roman" w:cs="Times New Roman"/>
      <w:szCs w:val="20"/>
      <w:lang w:val="en-GB"/>
    </w:rPr>
  </w:style>
  <w:style w:type="paragraph" w:styleId="TOC6">
    <w:name w:val="toc 6"/>
    <w:basedOn w:val="Normal"/>
    <w:next w:val="Normal"/>
    <w:uiPriority w:val="39"/>
    <w:rsid w:val="00C11584"/>
    <w:pPr>
      <w:widowControl/>
      <w:ind w:left="1200"/>
    </w:pPr>
    <w:rPr>
      <w:rFonts w:ascii="Times New Roman" w:eastAsia="Times New Roman" w:hAnsi="Times New Roman" w:cs="Times New Roman"/>
      <w:sz w:val="18"/>
      <w:szCs w:val="18"/>
      <w:lang w:val="en-GB"/>
    </w:rPr>
  </w:style>
  <w:style w:type="character" w:styleId="Emphasis">
    <w:name w:val="Emphasis"/>
    <w:basedOn w:val="DefaultParagraphFont"/>
    <w:uiPriority w:val="20"/>
    <w:qFormat/>
    <w:rsid w:val="00C11584"/>
    <w:rPr>
      <w:rFonts w:cs="Times New Roman"/>
      <w:i/>
    </w:rPr>
  </w:style>
  <w:style w:type="table" w:customStyle="1" w:styleId="TableGrid1">
    <w:name w:val="Table Grid1"/>
    <w:basedOn w:val="TableNormal"/>
    <w:next w:val="TableGrid"/>
    <w:uiPriority w:val="99"/>
    <w:rsid w:val="00C11584"/>
    <w:pPr>
      <w:widowControl/>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C11584"/>
    <w:pPr>
      <w:widowControl/>
      <w:ind w:left="720"/>
    </w:pPr>
    <w:rPr>
      <w:rFonts w:ascii="Times New Roman" w:eastAsia="Times New Roman" w:hAnsi="Times New Roman" w:cs="Times New Roman"/>
      <w:sz w:val="18"/>
      <w:szCs w:val="18"/>
      <w:lang w:val="en-GB"/>
    </w:rPr>
  </w:style>
  <w:style w:type="paragraph" w:styleId="TOC5">
    <w:name w:val="toc 5"/>
    <w:basedOn w:val="Normal"/>
    <w:next w:val="Normal"/>
    <w:autoRedefine/>
    <w:uiPriority w:val="39"/>
    <w:rsid w:val="00C11584"/>
    <w:pPr>
      <w:widowControl/>
      <w:ind w:left="960"/>
    </w:pPr>
    <w:rPr>
      <w:rFonts w:ascii="Times New Roman" w:eastAsia="Times New Roman" w:hAnsi="Times New Roman" w:cs="Times New Roman"/>
      <w:sz w:val="18"/>
      <w:szCs w:val="18"/>
      <w:lang w:val="en-GB"/>
    </w:rPr>
  </w:style>
  <w:style w:type="paragraph" w:styleId="TOC7">
    <w:name w:val="toc 7"/>
    <w:basedOn w:val="Normal"/>
    <w:next w:val="Normal"/>
    <w:autoRedefine/>
    <w:uiPriority w:val="39"/>
    <w:rsid w:val="00C11584"/>
    <w:pPr>
      <w:widowControl/>
      <w:ind w:left="1440"/>
    </w:pPr>
    <w:rPr>
      <w:rFonts w:ascii="Times New Roman" w:eastAsia="Times New Roman" w:hAnsi="Times New Roman" w:cs="Times New Roman"/>
      <w:sz w:val="18"/>
      <w:szCs w:val="18"/>
      <w:lang w:val="en-GB"/>
    </w:rPr>
  </w:style>
  <w:style w:type="paragraph" w:styleId="TOC8">
    <w:name w:val="toc 8"/>
    <w:basedOn w:val="Normal"/>
    <w:next w:val="Normal"/>
    <w:autoRedefine/>
    <w:uiPriority w:val="39"/>
    <w:rsid w:val="00C11584"/>
    <w:pPr>
      <w:widowControl/>
      <w:ind w:left="1680"/>
    </w:pPr>
    <w:rPr>
      <w:rFonts w:ascii="Times New Roman" w:eastAsia="Times New Roman" w:hAnsi="Times New Roman" w:cs="Times New Roman"/>
      <w:sz w:val="18"/>
      <w:szCs w:val="18"/>
      <w:lang w:val="en-GB"/>
    </w:rPr>
  </w:style>
  <w:style w:type="paragraph" w:styleId="TOC9">
    <w:name w:val="toc 9"/>
    <w:basedOn w:val="Normal"/>
    <w:next w:val="Normal"/>
    <w:autoRedefine/>
    <w:uiPriority w:val="39"/>
    <w:rsid w:val="00C11584"/>
    <w:pPr>
      <w:widowControl/>
      <w:ind w:left="1920"/>
    </w:pPr>
    <w:rPr>
      <w:rFonts w:ascii="Times New Roman" w:eastAsia="Times New Roman" w:hAnsi="Times New Roman" w:cs="Times New Roman"/>
      <w:sz w:val="18"/>
      <w:szCs w:val="18"/>
      <w:lang w:val="en-GB"/>
    </w:rPr>
  </w:style>
  <w:style w:type="character" w:styleId="FootnoteReference">
    <w:name w:val="footnote reference"/>
    <w:basedOn w:val="DefaultParagraphFont"/>
    <w:uiPriority w:val="99"/>
    <w:semiHidden/>
    <w:rsid w:val="00C11584"/>
    <w:rPr>
      <w:rFonts w:cs="Times New Roman"/>
      <w:vertAlign w:val="superscript"/>
    </w:rPr>
  </w:style>
  <w:style w:type="character" w:customStyle="1" w:styleId="url1">
    <w:name w:val="url1"/>
    <w:basedOn w:val="DefaultParagraphFont"/>
    <w:rsid w:val="00C11584"/>
    <w:rPr>
      <w:vanish w:val="0"/>
      <w:webHidden w:val="0"/>
      <w:color w:val="66A300"/>
      <w:sz w:val="18"/>
      <w:szCs w:val="18"/>
      <w:specVanish w:val="0"/>
    </w:rPr>
  </w:style>
  <w:style w:type="paragraph" w:styleId="Index1">
    <w:name w:val="index 1"/>
    <w:basedOn w:val="Normal"/>
    <w:next w:val="Normal"/>
    <w:autoRedefine/>
    <w:uiPriority w:val="99"/>
    <w:semiHidden/>
    <w:rsid w:val="002E3227"/>
    <w:pPr>
      <w:widowControl/>
      <w:jc w:val="both"/>
    </w:pPr>
    <w:rPr>
      <w:rFonts w:ascii="Arial" w:eastAsia="Times New Roman" w:hAnsi="Arial" w:cs="Times New Roman"/>
      <w:b/>
      <w:bCs/>
      <w:szCs w:val="24"/>
      <w:lang w:val="en-GB"/>
    </w:rPr>
  </w:style>
  <w:style w:type="paragraph" w:styleId="Index2">
    <w:name w:val="index 2"/>
    <w:basedOn w:val="Normal"/>
    <w:next w:val="Normal"/>
    <w:autoRedefine/>
    <w:semiHidden/>
    <w:rsid w:val="002E3227"/>
    <w:pPr>
      <w:widowControl/>
      <w:ind w:left="440" w:hanging="220"/>
    </w:pPr>
    <w:rPr>
      <w:rFonts w:ascii="Arial" w:eastAsia="Times New Roman" w:hAnsi="Arial" w:cs="Times New Roman"/>
      <w:szCs w:val="24"/>
      <w:lang w:val="en-GB"/>
    </w:rPr>
  </w:style>
  <w:style w:type="paragraph" w:styleId="Index3">
    <w:name w:val="index 3"/>
    <w:basedOn w:val="Normal"/>
    <w:next w:val="Normal"/>
    <w:autoRedefine/>
    <w:semiHidden/>
    <w:rsid w:val="002E3227"/>
    <w:pPr>
      <w:widowControl/>
      <w:ind w:left="660" w:hanging="220"/>
    </w:pPr>
    <w:rPr>
      <w:rFonts w:ascii="Arial" w:eastAsia="Times New Roman" w:hAnsi="Arial" w:cs="Times New Roman"/>
      <w:szCs w:val="24"/>
      <w:lang w:val="en-GB"/>
    </w:rPr>
  </w:style>
  <w:style w:type="paragraph" w:styleId="Index4">
    <w:name w:val="index 4"/>
    <w:basedOn w:val="Normal"/>
    <w:next w:val="Normal"/>
    <w:autoRedefine/>
    <w:semiHidden/>
    <w:rsid w:val="002E3227"/>
    <w:pPr>
      <w:widowControl/>
      <w:ind w:left="880" w:hanging="220"/>
    </w:pPr>
    <w:rPr>
      <w:rFonts w:ascii="Arial" w:eastAsia="Times New Roman" w:hAnsi="Arial" w:cs="Times New Roman"/>
      <w:szCs w:val="24"/>
      <w:lang w:val="en-GB"/>
    </w:rPr>
  </w:style>
  <w:style w:type="paragraph" w:styleId="Index5">
    <w:name w:val="index 5"/>
    <w:basedOn w:val="Normal"/>
    <w:next w:val="Normal"/>
    <w:autoRedefine/>
    <w:semiHidden/>
    <w:rsid w:val="002E3227"/>
    <w:pPr>
      <w:widowControl/>
      <w:ind w:left="1100" w:hanging="220"/>
    </w:pPr>
    <w:rPr>
      <w:rFonts w:ascii="Arial" w:eastAsia="Times New Roman" w:hAnsi="Arial" w:cs="Times New Roman"/>
      <w:szCs w:val="24"/>
      <w:lang w:val="en-GB"/>
    </w:rPr>
  </w:style>
  <w:style w:type="paragraph" w:styleId="Index6">
    <w:name w:val="index 6"/>
    <w:basedOn w:val="Normal"/>
    <w:next w:val="Normal"/>
    <w:autoRedefine/>
    <w:semiHidden/>
    <w:rsid w:val="002E3227"/>
    <w:pPr>
      <w:widowControl/>
      <w:ind w:left="1320" w:hanging="220"/>
    </w:pPr>
    <w:rPr>
      <w:rFonts w:ascii="Arial" w:eastAsia="Times New Roman" w:hAnsi="Arial" w:cs="Times New Roman"/>
      <w:szCs w:val="24"/>
      <w:lang w:val="en-GB"/>
    </w:rPr>
  </w:style>
  <w:style w:type="paragraph" w:styleId="Index7">
    <w:name w:val="index 7"/>
    <w:basedOn w:val="Normal"/>
    <w:next w:val="Normal"/>
    <w:autoRedefine/>
    <w:semiHidden/>
    <w:rsid w:val="002E3227"/>
    <w:pPr>
      <w:widowControl/>
      <w:ind w:left="1540" w:hanging="220"/>
    </w:pPr>
    <w:rPr>
      <w:rFonts w:ascii="Arial" w:eastAsia="Times New Roman" w:hAnsi="Arial" w:cs="Times New Roman"/>
      <w:szCs w:val="24"/>
      <w:lang w:val="en-GB"/>
    </w:rPr>
  </w:style>
  <w:style w:type="paragraph" w:styleId="Index8">
    <w:name w:val="index 8"/>
    <w:basedOn w:val="Normal"/>
    <w:next w:val="Normal"/>
    <w:autoRedefine/>
    <w:semiHidden/>
    <w:rsid w:val="002E3227"/>
    <w:pPr>
      <w:widowControl/>
      <w:ind w:left="1760" w:hanging="220"/>
    </w:pPr>
    <w:rPr>
      <w:rFonts w:ascii="Arial" w:eastAsia="Times New Roman" w:hAnsi="Arial" w:cs="Times New Roman"/>
      <w:szCs w:val="24"/>
      <w:lang w:val="en-GB"/>
    </w:rPr>
  </w:style>
  <w:style w:type="paragraph" w:styleId="Index9">
    <w:name w:val="index 9"/>
    <w:basedOn w:val="Normal"/>
    <w:next w:val="Normal"/>
    <w:autoRedefine/>
    <w:semiHidden/>
    <w:rsid w:val="002E3227"/>
    <w:pPr>
      <w:widowControl/>
      <w:ind w:left="1980" w:hanging="220"/>
    </w:pPr>
    <w:rPr>
      <w:rFonts w:ascii="Arial" w:eastAsia="Times New Roman" w:hAnsi="Arial" w:cs="Times New Roman"/>
      <w:szCs w:val="24"/>
      <w:lang w:val="en-GB"/>
    </w:rPr>
  </w:style>
  <w:style w:type="paragraph" w:styleId="IndexHeading">
    <w:name w:val="index heading"/>
    <w:basedOn w:val="Normal"/>
    <w:next w:val="Index1"/>
    <w:semiHidden/>
    <w:rsid w:val="002E3227"/>
    <w:pPr>
      <w:widowControl/>
    </w:pPr>
    <w:rPr>
      <w:rFonts w:ascii="Arial" w:eastAsia="Times New Roman" w:hAnsi="Arial" w:cs="Times New Roman"/>
      <w:szCs w:val="24"/>
      <w:lang w:val="en-GB"/>
    </w:rPr>
  </w:style>
  <w:style w:type="paragraph" w:styleId="HTMLPreformatted">
    <w:name w:val="HTML Preformatted"/>
    <w:basedOn w:val="Normal"/>
    <w:link w:val="HTMLPreformattedChar"/>
    <w:rsid w:val="002E32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Cs w:val="24"/>
      <w:lang w:val="es-ES" w:eastAsia="es-ES"/>
    </w:rPr>
  </w:style>
  <w:style w:type="character" w:customStyle="1" w:styleId="HTMLPreformattedChar">
    <w:name w:val="HTML Preformatted Char"/>
    <w:basedOn w:val="DefaultParagraphFont"/>
    <w:link w:val="HTMLPreformatted"/>
    <w:rsid w:val="002E3227"/>
    <w:rPr>
      <w:rFonts w:ascii="Arial Unicode MS" w:eastAsia="Courier New" w:hAnsi="Arial Unicode MS" w:cs="Courier New"/>
      <w:sz w:val="24"/>
      <w:szCs w:val="24"/>
      <w:lang w:val="es-ES" w:eastAsia="es-ES"/>
    </w:rPr>
  </w:style>
  <w:style w:type="character" w:styleId="HTMLTypewriter">
    <w:name w:val="HTML Typewriter"/>
    <w:basedOn w:val="DefaultParagraphFont"/>
    <w:rsid w:val="002E3227"/>
    <w:rPr>
      <w:rFonts w:ascii="Arial Unicode MS" w:eastAsia="Courier New" w:hAnsi="Arial Unicode MS" w:cs="Courier New"/>
      <w:sz w:val="20"/>
      <w:szCs w:val="20"/>
    </w:rPr>
  </w:style>
  <w:style w:type="paragraph" w:customStyle="1" w:styleId="wholetextquotation">
    <w:name w:val="wholetextquotation"/>
    <w:basedOn w:val="Normal"/>
    <w:rsid w:val="002E3227"/>
    <w:pPr>
      <w:widowControl/>
      <w:spacing w:before="240"/>
      <w:ind w:left="720"/>
      <w:jc w:val="both"/>
    </w:pPr>
    <w:rPr>
      <w:rFonts w:ascii="Times New Roman" w:eastAsia="Arial Unicode MS" w:hAnsi="Times New Roman" w:cs="Times New Roman"/>
      <w:sz w:val="20"/>
      <w:szCs w:val="20"/>
      <w:lang w:val="en-GB"/>
    </w:rPr>
  </w:style>
  <w:style w:type="paragraph" w:customStyle="1" w:styleId="bodytext0">
    <w:name w:val="bodytext"/>
    <w:basedOn w:val="Normal"/>
    <w:rsid w:val="002E3227"/>
    <w:pPr>
      <w:widowControl/>
      <w:spacing w:line="240" w:lineRule="atLeast"/>
      <w:jc w:val="both"/>
    </w:pPr>
    <w:rPr>
      <w:rFonts w:ascii="Times" w:eastAsia="Arial Unicode MS" w:hAnsi="Times" w:cs="Arial Unicode MS"/>
      <w:szCs w:val="24"/>
      <w:lang w:val="en-GB"/>
    </w:rPr>
  </w:style>
  <w:style w:type="paragraph" w:customStyle="1" w:styleId="btext">
    <w:name w:val="btext"/>
    <w:basedOn w:val="Normal"/>
    <w:rsid w:val="002E3227"/>
    <w:pPr>
      <w:widowControl/>
      <w:spacing w:after="100" w:afterAutospacing="1"/>
    </w:pPr>
    <w:rPr>
      <w:rFonts w:ascii="Arial Unicode MS" w:eastAsia="Arial Unicode MS" w:hAnsi="Arial Unicode MS" w:cs="Arial Unicode MS"/>
      <w:color w:val="012A3E"/>
      <w:sz w:val="16"/>
      <w:szCs w:val="16"/>
      <w:lang w:val="en-GB"/>
    </w:rPr>
  </w:style>
  <w:style w:type="character" w:customStyle="1" w:styleId="apple-style-span">
    <w:name w:val="apple-style-span"/>
    <w:basedOn w:val="DefaultParagraphFont"/>
    <w:rsid w:val="002E3227"/>
  </w:style>
  <w:style w:type="paragraph" w:customStyle="1" w:styleId="Pa0">
    <w:name w:val="Pa0"/>
    <w:basedOn w:val="Normal"/>
    <w:next w:val="Normal"/>
    <w:rsid w:val="00E65165"/>
    <w:pPr>
      <w:widowControl/>
      <w:autoSpaceDE w:val="0"/>
      <w:autoSpaceDN w:val="0"/>
      <w:adjustRightInd w:val="0"/>
      <w:spacing w:line="241" w:lineRule="atLeast"/>
    </w:pPr>
    <w:rPr>
      <w:rFonts w:ascii="Akzidenz Grotesk BQ" w:eastAsia="Times New Roman" w:hAnsi="Akzidenz Grotesk BQ" w:cs="Times New Roman"/>
      <w:szCs w:val="24"/>
      <w:lang w:val="en-GB" w:eastAsia="en-GB"/>
    </w:rPr>
  </w:style>
  <w:style w:type="character" w:customStyle="1" w:styleId="A0">
    <w:name w:val="A0"/>
    <w:rsid w:val="00E65165"/>
    <w:rPr>
      <w:rFonts w:cs="Akzidenz Grotesk BQ"/>
      <w:color w:val="000000"/>
      <w:sz w:val="16"/>
      <w:szCs w:val="16"/>
    </w:rPr>
  </w:style>
  <w:style w:type="paragraph" w:customStyle="1" w:styleId="BulletedBodyText">
    <w:name w:val="Bulleted Body Text"/>
    <w:basedOn w:val="Normal"/>
    <w:rsid w:val="00E65165"/>
    <w:pPr>
      <w:widowControl/>
      <w:tabs>
        <w:tab w:val="num" w:pos="360"/>
      </w:tabs>
    </w:pPr>
    <w:rPr>
      <w:rFonts w:ascii="Times New Roman" w:eastAsia="Times New Roman" w:hAnsi="Times New Roman" w:cs="Times New Roman"/>
      <w:sz w:val="20"/>
      <w:szCs w:val="20"/>
      <w:lang w:val="en-GB"/>
    </w:rPr>
  </w:style>
  <w:style w:type="character" w:customStyle="1" w:styleId="uportal-text">
    <w:name w:val="uportal-text"/>
    <w:basedOn w:val="DefaultParagraphFont"/>
    <w:rsid w:val="00E65165"/>
  </w:style>
  <w:style w:type="character" w:customStyle="1" w:styleId="CharChar1">
    <w:name w:val="Char Char1"/>
    <w:rsid w:val="00E65165"/>
    <w:rPr>
      <w:sz w:val="24"/>
      <w:szCs w:val="24"/>
      <w:lang w:val="en-GB" w:eastAsia="en-US" w:bidi="ar-SA"/>
    </w:rPr>
  </w:style>
  <w:style w:type="paragraph" w:customStyle="1" w:styleId="StyleHeading2Arial11ptLeft0cmFirstline0cm">
    <w:name w:val="Style Heading 2 + Arial 11 pt Left:  0 cm First line:  0 cm"/>
    <w:basedOn w:val="Heading2"/>
    <w:autoRedefine/>
    <w:rsid w:val="00E65165"/>
    <w:pPr>
      <w:keepLines w:val="0"/>
      <w:widowControl/>
      <w:spacing w:before="0"/>
    </w:pPr>
    <w:rPr>
      <w:rFonts w:ascii="Arial" w:eastAsia="Times New Roman" w:hAnsi="Arial" w:cs="Times New Roman"/>
      <w:szCs w:val="24"/>
      <w:lang w:val="en-GB"/>
    </w:rPr>
  </w:style>
  <w:style w:type="paragraph" w:customStyle="1" w:styleId="Default">
    <w:name w:val="Default"/>
    <w:rsid w:val="00E65165"/>
    <w:pPr>
      <w:widowControl/>
      <w:autoSpaceDE w:val="0"/>
      <w:autoSpaceDN w:val="0"/>
      <w:adjustRightInd w:val="0"/>
      <w:spacing w:after="0" w:line="240" w:lineRule="auto"/>
    </w:pPr>
    <w:rPr>
      <w:rFonts w:ascii="Arial" w:eastAsia="Times New Roman" w:hAnsi="Arial" w:cs="Arial"/>
      <w:color w:val="000000"/>
      <w:sz w:val="24"/>
      <w:szCs w:val="24"/>
    </w:rPr>
  </w:style>
  <w:style w:type="paragraph" w:customStyle="1" w:styleId="BodyText1">
    <w:name w:val="BodyText"/>
    <w:basedOn w:val="Normal"/>
    <w:rsid w:val="00E65165"/>
    <w:pPr>
      <w:widowControl/>
      <w:autoSpaceDE w:val="0"/>
      <w:autoSpaceDN w:val="0"/>
      <w:adjustRightInd w:val="0"/>
      <w:jc w:val="both"/>
    </w:pPr>
    <w:rPr>
      <w:rFonts w:ascii="Arial" w:eastAsia="Times New Roman" w:hAnsi="Arial" w:cs="Arial"/>
      <w:bCs/>
      <w:sz w:val="20"/>
      <w:szCs w:val="24"/>
      <w:lang w:val="en-GB" w:eastAsia="en-GB"/>
    </w:rPr>
  </w:style>
  <w:style w:type="paragraph" w:customStyle="1" w:styleId="NormalArial">
    <w:name w:val="Normal + Arial"/>
    <w:aliases w:val="10 pt,Before:  5 pt"/>
    <w:basedOn w:val="Normal"/>
    <w:rsid w:val="00E65165"/>
    <w:pPr>
      <w:autoSpaceDE w:val="0"/>
      <w:autoSpaceDN w:val="0"/>
      <w:adjustRightInd w:val="0"/>
      <w:spacing w:before="100" w:beforeAutospacing="1" w:after="100" w:afterAutospacing="1"/>
    </w:pPr>
    <w:rPr>
      <w:rFonts w:ascii="Arial" w:eastAsia="Times New Roman" w:hAnsi="Arial" w:cs="Arial"/>
      <w:sz w:val="20"/>
      <w:szCs w:val="24"/>
      <w:lang w:eastAsia="en-GB"/>
    </w:rPr>
  </w:style>
  <w:style w:type="paragraph" w:customStyle="1" w:styleId="EntryTitle">
    <w:name w:val="EntryTitle"/>
    <w:basedOn w:val="Normal"/>
    <w:rsid w:val="00E65165"/>
    <w:pPr>
      <w:widowControl/>
    </w:pPr>
    <w:rPr>
      <w:rFonts w:ascii="Arial" w:eastAsia="Times New Roman" w:hAnsi="Arial" w:cs="Arial"/>
      <w:color w:val="000000"/>
      <w:sz w:val="16"/>
      <w:szCs w:val="16"/>
      <w:lang w:val="en-GB"/>
    </w:rPr>
  </w:style>
  <w:style w:type="paragraph" w:customStyle="1" w:styleId="ColorfulList-Accent11">
    <w:name w:val="Colorful List - Accent 11"/>
    <w:basedOn w:val="Normal"/>
    <w:uiPriority w:val="34"/>
    <w:qFormat/>
    <w:rsid w:val="00E65165"/>
    <w:pPr>
      <w:widowControl/>
      <w:ind w:left="720"/>
      <w:contextualSpacing/>
    </w:pPr>
    <w:rPr>
      <w:rFonts w:ascii="Arial" w:eastAsia="Times New Roman" w:hAnsi="Arial" w:cs="Arial"/>
      <w:b/>
      <w:sz w:val="20"/>
      <w:szCs w:val="20"/>
      <w:lang w:val="en-GB" w:eastAsia="en-GB"/>
    </w:rPr>
  </w:style>
  <w:style w:type="table" w:customStyle="1" w:styleId="TableGrid2">
    <w:name w:val="Table Grid2"/>
    <w:basedOn w:val="TableNormal"/>
    <w:next w:val="TableGrid"/>
    <w:uiPriority w:val="59"/>
    <w:rsid w:val="00E65165"/>
    <w:pPr>
      <w:widowControl/>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basedOn w:val="Normal"/>
    <w:link w:val="BodytextChar0"/>
    <w:rsid w:val="008E4727"/>
    <w:pPr>
      <w:widowControl/>
      <w:tabs>
        <w:tab w:val="left" w:pos="426"/>
      </w:tabs>
      <w:spacing w:line="240" w:lineRule="exact"/>
      <w:jc w:val="both"/>
    </w:pPr>
    <w:rPr>
      <w:rFonts w:ascii="Times" w:eastAsia="Times New Roman" w:hAnsi="Times" w:cs="Times New Roman"/>
      <w:szCs w:val="20"/>
    </w:rPr>
  </w:style>
  <w:style w:type="paragraph" w:customStyle="1" w:styleId="WarningBox">
    <w:name w:val="WarningBox"/>
    <w:basedOn w:val="Normal"/>
    <w:qFormat/>
    <w:rsid w:val="003C0E70"/>
    <w:pPr>
      <w:widowControl/>
      <w:spacing w:after="0" w:line="312" w:lineRule="auto"/>
    </w:pPr>
    <w:rPr>
      <w:rFonts w:eastAsiaTheme="minorEastAsia"/>
      <w:b/>
      <w:lang w:val="en-GB" w:eastAsia="en-GB"/>
    </w:rPr>
  </w:style>
  <w:style w:type="paragraph" w:customStyle="1" w:styleId="WarningExclamation">
    <w:name w:val="WarningExclamation"/>
    <w:basedOn w:val="WarningBox"/>
    <w:qFormat/>
    <w:rsid w:val="003C0E70"/>
    <w:pPr>
      <w:jc w:val="center"/>
    </w:pPr>
    <w:rPr>
      <w:sz w:val="36"/>
      <w:szCs w:val="36"/>
    </w:rPr>
  </w:style>
  <w:style w:type="paragraph" w:customStyle="1" w:styleId="AboveTableSpace">
    <w:name w:val="AboveTableSpace"/>
    <w:basedOn w:val="Normal"/>
    <w:link w:val="AboveTableSpaceChar"/>
    <w:qFormat/>
    <w:rsid w:val="0071683B"/>
    <w:pPr>
      <w:widowControl/>
      <w:spacing w:after="0" w:line="312" w:lineRule="auto"/>
    </w:pPr>
    <w:rPr>
      <w:rFonts w:eastAsiaTheme="minorEastAsia" w:cs="Arial"/>
      <w:b/>
      <w:szCs w:val="20"/>
      <w:lang w:val="en-GB" w:eastAsia="en-GB"/>
    </w:rPr>
  </w:style>
  <w:style w:type="character" w:customStyle="1" w:styleId="AboveTableSpaceChar">
    <w:name w:val="AboveTableSpace Char"/>
    <w:basedOn w:val="DefaultParagraphFont"/>
    <w:link w:val="AboveTableSpace"/>
    <w:rsid w:val="0071683B"/>
    <w:rPr>
      <w:rFonts w:eastAsiaTheme="minorEastAsia" w:cs="Arial"/>
      <w:b/>
      <w:sz w:val="24"/>
      <w:szCs w:val="20"/>
      <w:lang w:val="en-GB" w:eastAsia="en-GB"/>
    </w:rPr>
  </w:style>
  <w:style w:type="paragraph" w:customStyle="1" w:styleId="IntroductionHeading">
    <w:name w:val="Introduction Heading"/>
    <w:link w:val="IntroductionHeadingChar"/>
    <w:qFormat/>
    <w:rsid w:val="0016704C"/>
    <w:rPr>
      <w:rFonts w:asciiTheme="majorHAnsi" w:eastAsiaTheme="majorEastAsia" w:hAnsiTheme="majorHAnsi" w:cstheme="majorBidi"/>
      <w:b/>
      <w:bCs/>
      <w:sz w:val="40"/>
      <w:szCs w:val="26"/>
    </w:rPr>
  </w:style>
  <w:style w:type="character" w:customStyle="1" w:styleId="IntroductionHeadingChar">
    <w:name w:val="Introduction Heading Char"/>
    <w:basedOn w:val="Heading2Char"/>
    <w:link w:val="IntroductionHeading"/>
    <w:rsid w:val="0016704C"/>
    <w:rPr>
      <w:rFonts w:asciiTheme="majorHAnsi" w:eastAsiaTheme="majorEastAsia" w:hAnsiTheme="majorHAnsi" w:cstheme="majorBidi"/>
      <w:b/>
      <w:bCs/>
      <w:sz w:val="40"/>
      <w:szCs w:val="26"/>
    </w:rPr>
  </w:style>
  <w:style w:type="paragraph" w:customStyle="1" w:styleId="Table-Normal10">
    <w:name w:val="Table-Normal (10)"/>
    <w:basedOn w:val="Normal"/>
    <w:link w:val="Table-Normal10Char"/>
    <w:qFormat/>
    <w:rsid w:val="008738B0"/>
    <w:pPr>
      <w:widowControl/>
      <w:spacing w:after="0"/>
    </w:pPr>
    <w:rPr>
      <w:rFonts w:eastAsia="Times New Roman" w:cs="Arial"/>
      <w:color w:val="000000"/>
      <w:szCs w:val="20"/>
      <w:lang w:eastAsia="en-GB"/>
    </w:rPr>
  </w:style>
  <w:style w:type="character" w:customStyle="1" w:styleId="Table-Normal10Char">
    <w:name w:val="Table-Normal (10) Char"/>
    <w:basedOn w:val="DefaultParagraphFont"/>
    <w:link w:val="Table-Normal10"/>
    <w:rsid w:val="008738B0"/>
    <w:rPr>
      <w:rFonts w:eastAsia="Times New Roman" w:cs="Arial"/>
      <w:color w:val="000000"/>
      <w:szCs w:val="20"/>
      <w:lang w:eastAsia="en-GB"/>
    </w:rPr>
  </w:style>
  <w:style w:type="paragraph" w:customStyle="1" w:styleId="TableStyle1">
    <w:name w:val="Table Style 1"/>
    <w:rsid w:val="00BA5AD5"/>
    <w:pPr>
      <w:widowControl/>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val="en-GB"/>
    </w:rPr>
  </w:style>
  <w:style w:type="paragraph" w:customStyle="1" w:styleId="TableStyle2">
    <w:name w:val="Table Style 2"/>
    <w:rsid w:val="00BA5AD5"/>
    <w:pPr>
      <w:widowControl/>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GB"/>
    </w:rPr>
  </w:style>
  <w:style w:type="paragraph" w:customStyle="1" w:styleId="ListParaNumber">
    <w:name w:val="ListPara_Number"/>
    <w:basedOn w:val="ListParagraph"/>
    <w:link w:val="ListParaNumberChar"/>
    <w:qFormat/>
    <w:rsid w:val="008B6CC7"/>
    <w:pPr>
      <w:numPr>
        <w:numId w:val="2"/>
      </w:numPr>
    </w:pPr>
  </w:style>
  <w:style w:type="character" w:customStyle="1" w:styleId="ListParagraphChar">
    <w:name w:val="List Paragraph Char"/>
    <w:basedOn w:val="DefaultParagraphFont"/>
    <w:link w:val="ListParagraph"/>
    <w:uiPriority w:val="34"/>
    <w:rsid w:val="00CA6FC1"/>
  </w:style>
  <w:style w:type="character" w:customStyle="1" w:styleId="ListParaNumberChar">
    <w:name w:val="ListPara_Number Char"/>
    <w:basedOn w:val="ListParagraphChar"/>
    <w:link w:val="ListParaNumber"/>
    <w:rsid w:val="008B6CC7"/>
  </w:style>
  <w:style w:type="paragraph" w:customStyle="1" w:styleId="Normal-bold">
    <w:name w:val="Normal-bold"/>
    <w:basedOn w:val="Normal"/>
    <w:link w:val="Normal-boldChar"/>
    <w:qFormat/>
    <w:rsid w:val="005B7DBC"/>
    <w:rPr>
      <w:b/>
    </w:rPr>
  </w:style>
  <w:style w:type="character" w:customStyle="1" w:styleId="Normal-boldChar">
    <w:name w:val="Normal-bold Char"/>
    <w:basedOn w:val="DefaultParagraphFont"/>
    <w:link w:val="Normal-bold"/>
    <w:rsid w:val="005B7DBC"/>
    <w:rPr>
      <w:b/>
      <w:sz w:val="24"/>
    </w:rPr>
  </w:style>
  <w:style w:type="paragraph" w:customStyle="1" w:styleId="ListLetter">
    <w:name w:val="List Letter"/>
    <w:basedOn w:val="ListParagraph"/>
    <w:link w:val="ListLetterChar"/>
    <w:qFormat/>
    <w:rsid w:val="009D4EB7"/>
    <w:pPr>
      <w:numPr>
        <w:numId w:val="3"/>
      </w:numPr>
      <w:spacing w:after="0"/>
      <w:ind w:left="284" w:hanging="284"/>
    </w:pPr>
  </w:style>
  <w:style w:type="character" w:customStyle="1" w:styleId="ListLetterChar">
    <w:name w:val="List Letter Char"/>
    <w:basedOn w:val="ListParagraphChar"/>
    <w:link w:val="ListLetter"/>
    <w:rsid w:val="009D4EB7"/>
  </w:style>
  <w:style w:type="paragraph" w:customStyle="1" w:styleId="LangSuppHeading2">
    <w:name w:val="LangSuppHeading2"/>
    <w:basedOn w:val="Normal"/>
    <w:link w:val="LangSuppHeading2Char"/>
    <w:qFormat/>
    <w:rsid w:val="00C04B29"/>
    <w:pPr>
      <w:spacing w:before="320" w:after="0"/>
    </w:pPr>
    <w:rPr>
      <w:rFonts w:asciiTheme="majorHAnsi" w:eastAsia="Arial" w:hAnsiTheme="majorHAnsi"/>
      <w:b/>
      <w:sz w:val="36"/>
    </w:rPr>
  </w:style>
  <w:style w:type="paragraph" w:customStyle="1" w:styleId="LangSuppHead3">
    <w:name w:val="LangSuppHead3"/>
    <w:basedOn w:val="LangSuppHeading2"/>
    <w:link w:val="LangSuppHead3Char"/>
    <w:qFormat/>
    <w:rsid w:val="00C04B29"/>
    <w:rPr>
      <w:sz w:val="28"/>
    </w:rPr>
  </w:style>
  <w:style w:type="character" w:customStyle="1" w:styleId="LangSuppHeading2Char">
    <w:name w:val="LangSuppHeading2 Char"/>
    <w:basedOn w:val="Heading2Char"/>
    <w:link w:val="LangSuppHeading2"/>
    <w:rsid w:val="00C04B29"/>
    <w:rPr>
      <w:rFonts w:asciiTheme="majorHAnsi" w:eastAsia="Arial" w:hAnsiTheme="majorHAnsi" w:cstheme="majorBidi"/>
      <w:b/>
      <w:bCs w:val="0"/>
      <w:sz w:val="36"/>
      <w:szCs w:val="26"/>
    </w:rPr>
  </w:style>
  <w:style w:type="paragraph" w:customStyle="1" w:styleId="LangSuppHead4">
    <w:name w:val="LangSuppHead4"/>
    <w:basedOn w:val="LangSuppHead3"/>
    <w:link w:val="LangSuppHead4Char"/>
    <w:qFormat/>
    <w:rsid w:val="007A7304"/>
    <w:pPr>
      <w:spacing w:before="280"/>
    </w:pPr>
    <w:rPr>
      <w:sz w:val="24"/>
    </w:rPr>
  </w:style>
  <w:style w:type="character" w:customStyle="1" w:styleId="LangSuppHead3Char">
    <w:name w:val="LangSuppHead3 Char"/>
    <w:basedOn w:val="LangSuppHeading2Char"/>
    <w:link w:val="LangSuppHead3"/>
    <w:rsid w:val="00C04B29"/>
    <w:rPr>
      <w:rFonts w:asciiTheme="majorHAnsi" w:eastAsia="Arial" w:hAnsiTheme="majorHAnsi" w:cstheme="majorBidi"/>
      <w:b/>
      <w:bCs w:val="0"/>
      <w:sz w:val="28"/>
      <w:szCs w:val="26"/>
    </w:rPr>
  </w:style>
  <w:style w:type="character" w:customStyle="1" w:styleId="LangSuppHead4Char">
    <w:name w:val="LangSuppHead4 Char"/>
    <w:basedOn w:val="LangSuppHead3Char"/>
    <w:link w:val="LangSuppHead4"/>
    <w:rsid w:val="007A7304"/>
    <w:rPr>
      <w:rFonts w:asciiTheme="majorHAnsi" w:eastAsia="Arial" w:hAnsiTheme="majorHAnsi" w:cstheme="majorBidi"/>
      <w:b/>
      <w:bCs w:val="0"/>
      <w:sz w:val="24"/>
      <w:szCs w:val="26"/>
    </w:rPr>
  </w:style>
  <w:style w:type="character" w:customStyle="1" w:styleId="textexposedshow">
    <w:name w:val="text_exposed_show"/>
    <w:basedOn w:val="DefaultParagraphFont"/>
    <w:rsid w:val="005C1EC1"/>
  </w:style>
  <w:style w:type="paragraph" w:styleId="NoSpacing">
    <w:name w:val="No Spacing"/>
    <w:uiPriority w:val="1"/>
    <w:qFormat/>
    <w:rsid w:val="00867098"/>
    <w:pPr>
      <w:spacing w:after="0" w:line="240" w:lineRule="auto"/>
    </w:pPr>
    <w:rPr>
      <w:sz w:val="24"/>
    </w:rPr>
  </w:style>
  <w:style w:type="paragraph" w:customStyle="1" w:styleId="Normal1">
    <w:name w:val="Normal1"/>
    <w:basedOn w:val="Normal"/>
    <w:rsid w:val="00A045CF"/>
    <w:pPr>
      <w:widowControl/>
      <w:spacing w:after="0" w:line="240" w:lineRule="auto"/>
    </w:pPr>
    <w:rPr>
      <w:rFonts w:ascii="Times New Roman" w:hAnsi="Times New Roman" w:cs="Times New Roman"/>
      <w:szCs w:val="24"/>
      <w:lang w:val="en-GB" w:eastAsia="en-GB"/>
    </w:rPr>
  </w:style>
  <w:style w:type="paragraph" w:customStyle="1" w:styleId="normal0020table">
    <w:name w:val="normal_0020table"/>
    <w:basedOn w:val="Normal"/>
    <w:rsid w:val="00A045CF"/>
    <w:pPr>
      <w:widowControl/>
      <w:spacing w:after="0" w:line="240" w:lineRule="auto"/>
    </w:pPr>
    <w:rPr>
      <w:rFonts w:ascii="Times New Roman" w:hAnsi="Times New Roman" w:cs="Times New Roman"/>
      <w:szCs w:val="24"/>
      <w:lang w:val="en-GB" w:eastAsia="en-GB"/>
    </w:rPr>
  </w:style>
  <w:style w:type="character" w:customStyle="1" w:styleId="normal0020tablechar">
    <w:name w:val="normal_0020table__char"/>
    <w:basedOn w:val="DefaultParagraphFont"/>
    <w:rsid w:val="00A045CF"/>
  </w:style>
  <w:style w:type="character" w:customStyle="1" w:styleId="st">
    <w:name w:val="st"/>
    <w:basedOn w:val="DefaultParagraphFont"/>
    <w:rsid w:val="00A045CF"/>
  </w:style>
  <w:style w:type="character" w:customStyle="1" w:styleId="BodytextChar0">
    <w:name w:val="Body text Char"/>
    <w:link w:val="BodyText10"/>
    <w:locked/>
    <w:rsid w:val="00E92913"/>
    <w:rPr>
      <w:rFonts w:ascii="Times" w:eastAsia="Times New Roman" w:hAnsi="Times" w:cs="Times New Roman"/>
      <w:szCs w:val="20"/>
    </w:rPr>
  </w:style>
  <w:style w:type="character" w:styleId="UnresolvedMention">
    <w:name w:val="Unresolved Mention"/>
    <w:basedOn w:val="DefaultParagraphFont"/>
    <w:uiPriority w:val="99"/>
    <w:semiHidden/>
    <w:unhideWhenUsed/>
    <w:rsid w:val="00A62D60"/>
    <w:rPr>
      <w:color w:val="605E5C"/>
      <w:shd w:val="clear" w:color="auto" w:fill="E1DFDD"/>
    </w:rPr>
  </w:style>
  <w:style w:type="character" w:customStyle="1" w:styleId="ui-provider">
    <w:name w:val="ui-provider"/>
    <w:basedOn w:val="DefaultParagraphFont"/>
    <w:rsid w:val="00A74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4771">
      <w:bodyDiv w:val="1"/>
      <w:marLeft w:val="0"/>
      <w:marRight w:val="0"/>
      <w:marTop w:val="0"/>
      <w:marBottom w:val="0"/>
      <w:divBdr>
        <w:top w:val="none" w:sz="0" w:space="0" w:color="auto"/>
        <w:left w:val="none" w:sz="0" w:space="0" w:color="auto"/>
        <w:bottom w:val="none" w:sz="0" w:space="0" w:color="auto"/>
        <w:right w:val="none" w:sz="0" w:space="0" w:color="auto"/>
      </w:divBdr>
    </w:div>
    <w:div w:id="111217459">
      <w:bodyDiv w:val="1"/>
      <w:marLeft w:val="0"/>
      <w:marRight w:val="0"/>
      <w:marTop w:val="0"/>
      <w:marBottom w:val="0"/>
      <w:divBdr>
        <w:top w:val="none" w:sz="0" w:space="0" w:color="auto"/>
        <w:left w:val="none" w:sz="0" w:space="0" w:color="auto"/>
        <w:bottom w:val="none" w:sz="0" w:space="0" w:color="auto"/>
        <w:right w:val="none" w:sz="0" w:space="0" w:color="auto"/>
      </w:divBdr>
    </w:div>
    <w:div w:id="122117660">
      <w:bodyDiv w:val="1"/>
      <w:marLeft w:val="0"/>
      <w:marRight w:val="0"/>
      <w:marTop w:val="0"/>
      <w:marBottom w:val="0"/>
      <w:divBdr>
        <w:top w:val="none" w:sz="0" w:space="0" w:color="auto"/>
        <w:left w:val="none" w:sz="0" w:space="0" w:color="auto"/>
        <w:bottom w:val="none" w:sz="0" w:space="0" w:color="auto"/>
        <w:right w:val="none" w:sz="0" w:space="0" w:color="auto"/>
      </w:divBdr>
    </w:div>
    <w:div w:id="164395654">
      <w:bodyDiv w:val="1"/>
      <w:marLeft w:val="0"/>
      <w:marRight w:val="0"/>
      <w:marTop w:val="0"/>
      <w:marBottom w:val="0"/>
      <w:divBdr>
        <w:top w:val="none" w:sz="0" w:space="0" w:color="auto"/>
        <w:left w:val="none" w:sz="0" w:space="0" w:color="auto"/>
        <w:bottom w:val="none" w:sz="0" w:space="0" w:color="auto"/>
        <w:right w:val="none" w:sz="0" w:space="0" w:color="auto"/>
      </w:divBdr>
    </w:div>
    <w:div w:id="191461264">
      <w:bodyDiv w:val="1"/>
      <w:marLeft w:val="0"/>
      <w:marRight w:val="0"/>
      <w:marTop w:val="0"/>
      <w:marBottom w:val="0"/>
      <w:divBdr>
        <w:top w:val="none" w:sz="0" w:space="0" w:color="auto"/>
        <w:left w:val="none" w:sz="0" w:space="0" w:color="auto"/>
        <w:bottom w:val="none" w:sz="0" w:space="0" w:color="auto"/>
        <w:right w:val="none" w:sz="0" w:space="0" w:color="auto"/>
      </w:divBdr>
    </w:div>
    <w:div w:id="229730050">
      <w:bodyDiv w:val="1"/>
      <w:marLeft w:val="0"/>
      <w:marRight w:val="0"/>
      <w:marTop w:val="0"/>
      <w:marBottom w:val="0"/>
      <w:divBdr>
        <w:top w:val="none" w:sz="0" w:space="0" w:color="auto"/>
        <w:left w:val="none" w:sz="0" w:space="0" w:color="auto"/>
        <w:bottom w:val="none" w:sz="0" w:space="0" w:color="auto"/>
        <w:right w:val="none" w:sz="0" w:space="0" w:color="auto"/>
      </w:divBdr>
    </w:div>
    <w:div w:id="274868764">
      <w:bodyDiv w:val="1"/>
      <w:marLeft w:val="0"/>
      <w:marRight w:val="0"/>
      <w:marTop w:val="0"/>
      <w:marBottom w:val="0"/>
      <w:divBdr>
        <w:top w:val="none" w:sz="0" w:space="0" w:color="auto"/>
        <w:left w:val="none" w:sz="0" w:space="0" w:color="auto"/>
        <w:bottom w:val="none" w:sz="0" w:space="0" w:color="auto"/>
        <w:right w:val="none" w:sz="0" w:space="0" w:color="auto"/>
      </w:divBdr>
    </w:div>
    <w:div w:id="312413558">
      <w:bodyDiv w:val="1"/>
      <w:marLeft w:val="0"/>
      <w:marRight w:val="0"/>
      <w:marTop w:val="0"/>
      <w:marBottom w:val="0"/>
      <w:divBdr>
        <w:top w:val="none" w:sz="0" w:space="0" w:color="auto"/>
        <w:left w:val="none" w:sz="0" w:space="0" w:color="auto"/>
        <w:bottom w:val="none" w:sz="0" w:space="0" w:color="auto"/>
        <w:right w:val="none" w:sz="0" w:space="0" w:color="auto"/>
      </w:divBdr>
    </w:div>
    <w:div w:id="358897488">
      <w:bodyDiv w:val="1"/>
      <w:marLeft w:val="0"/>
      <w:marRight w:val="0"/>
      <w:marTop w:val="0"/>
      <w:marBottom w:val="0"/>
      <w:divBdr>
        <w:top w:val="none" w:sz="0" w:space="0" w:color="auto"/>
        <w:left w:val="none" w:sz="0" w:space="0" w:color="auto"/>
        <w:bottom w:val="none" w:sz="0" w:space="0" w:color="auto"/>
        <w:right w:val="none" w:sz="0" w:space="0" w:color="auto"/>
      </w:divBdr>
    </w:div>
    <w:div w:id="359361930">
      <w:bodyDiv w:val="1"/>
      <w:marLeft w:val="0"/>
      <w:marRight w:val="0"/>
      <w:marTop w:val="0"/>
      <w:marBottom w:val="0"/>
      <w:divBdr>
        <w:top w:val="none" w:sz="0" w:space="0" w:color="auto"/>
        <w:left w:val="none" w:sz="0" w:space="0" w:color="auto"/>
        <w:bottom w:val="none" w:sz="0" w:space="0" w:color="auto"/>
        <w:right w:val="none" w:sz="0" w:space="0" w:color="auto"/>
      </w:divBdr>
    </w:div>
    <w:div w:id="394622846">
      <w:bodyDiv w:val="1"/>
      <w:marLeft w:val="0"/>
      <w:marRight w:val="0"/>
      <w:marTop w:val="0"/>
      <w:marBottom w:val="0"/>
      <w:divBdr>
        <w:top w:val="none" w:sz="0" w:space="0" w:color="auto"/>
        <w:left w:val="none" w:sz="0" w:space="0" w:color="auto"/>
        <w:bottom w:val="none" w:sz="0" w:space="0" w:color="auto"/>
        <w:right w:val="none" w:sz="0" w:space="0" w:color="auto"/>
      </w:divBdr>
    </w:div>
    <w:div w:id="457260727">
      <w:bodyDiv w:val="1"/>
      <w:marLeft w:val="0"/>
      <w:marRight w:val="0"/>
      <w:marTop w:val="0"/>
      <w:marBottom w:val="0"/>
      <w:divBdr>
        <w:top w:val="none" w:sz="0" w:space="0" w:color="auto"/>
        <w:left w:val="none" w:sz="0" w:space="0" w:color="auto"/>
        <w:bottom w:val="none" w:sz="0" w:space="0" w:color="auto"/>
        <w:right w:val="none" w:sz="0" w:space="0" w:color="auto"/>
      </w:divBdr>
    </w:div>
    <w:div w:id="512695171">
      <w:bodyDiv w:val="1"/>
      <w:marLeft w:val="0"/>
      <w:marRight w:val="0"/>
      <w:marTop w:val="0"/>
      <w:marBottom w:val="0"/>
      <w:divBdr>
        <w:top w:val="none" w:sz="0" w:space="0" w:color="auto"/>
        <w:left w:val="none" w:sz="0" w:space="0" w:color="auto"/>
        <w:bottom w:val="none" w:sz="0" w:space="0" w:color="auto"/>
        <w:right w:val="none" w:sz="0" w:space="0" w:color="auto"/>
      </w:divBdr>
    </w:div>
    <w:div w:id="589000449">
      <w:bodyDiv w:val="1"/>
      <w:marLeft w:val="0"/>
      <w:marRight w:val="0"/>
      <w:marTop w:val="0"/>
      <w:marBottom w:val="0"/>
      <w:divBdr>
        <w:top w:val="none" w:sz="0" w:space="0" w:color="auto"/>
        <w:left w:val="none" w:sz="0" w:space="0" w:color="auto"/>
        <w:bottom w:val="none" w:sz="0" w:space="0" w:color="auto"/>
        <w:right w:val="none" w:sz="0" w:space="0" w:color="auto"/>
      </w:divBdr>
    </w:div>
    <w:div w:id="649675146">
      <w:bodyDiv w:val="1"/>
      <w:marLeft w:val="0"/>
      <w:marRight w:val="0"/>
      <w:marTop w:val="0"/>
      <w:marBottom w:val="0"/>
      <w:divBdr>
        <w:top w:val="none" w:sz="0" w:space="0" w:color="auto"/>
        <w:left w:val="none" w:sz="0" w:space="0" w:color="auto"/>
        <w:bottom w:val="none" w:sz="0" w:space="0" w:color="auto"/>
        <w:right w:val="none" w:sz="0" w:space="0" w:color="auto"/>
      </w:divBdr>
    </w:div>
    <w:div w:id="668874809">
      <w:bodyDiv w:val="1"/>
      <w:marLeft w:val="0"/>
      <w:marRight w:val="0"/>
      <w:marTop w:val="0"/>
      <w:marBottom w:val="0"/>
      <w:divBdr>
        <w:top w:val="none" w:sz="0" w:space="0" w:color="auto"/>
        <w:left w:val="none" w:sz="0" w:space="0" w:color="auto"/>
        <w:bottom w:val="none" w:sz="0" w:space="0" w:color="auto"/>
        <w:right w:val="none" w:sz="0" w:space="0" w:color="auto"/>
      </w:divBdr>
    </w:div>
    <w:div w:id="739711098">
      <w:bodyDiv w:val="1"/>
      <w:marLeft w:val="0"/>
      <w:marRight w:val="0"/>
      <w:marTop w:val="0"/>
      <w:marBottom w:val="0"/>
      <w:divBdr>
        <w:top w:val="none" w:sz="0" w:space="0" w:color="auto"/>
        <w:left w:val="none" w:sz="0" w:space="0" w:color="auto"/>
        <w:bottom w:val="none" w:sz="0" w:space="0" w:color="auto"/>
        <w:right w:val="none" w:sz="0" w:space="0" w:color="auto"/>
      </w:divBdr>
    </w:div>
    <w:div w:id="806749114">
      <w:bodyDiv w:val="1"/>
      <w:marLeft w:val="0"/>
      <w:marRight w:val="0"/>
      <w:marTop w:val="0"/>
      <w:marBottom w:val="0"/>
      <w:divBdr>
        <w:top w:val="none" w:sz="0" w:space="0" w:color="auto"/>
        <w:left w:val="none" w:sz="0" w:space="0" w:color="auto"/>
        <w:bottom w:val="none" w:sz="0" w:space="0" w:color="auto"/>
        <w:right w:val="none" w:sz="0" w:space="0" w:color="auto"/>
      </w:divBdr>
    </w:div>
    <w:div w:id="827289090">
      <w:bodyDiv w:val="1"/>
      <w:marLeft w:val="0"/>
      <w:marRight w:val="0"/>
      <w:marTop w:val="0"/>
      <w:marBottom w:val="0"/>
      <w:divBdr>
        <w:top w:val="none" w:sz="0" w:space="0" w:color="auto"/>
        <w:left w:val="none" w:sz="0" w:space="0" w:color="auto"/>
        <w:bottom w:val="none" w:sz="0" w:space="0" w:color="auto"/>
        <w:right w:val="none" w:sz="0" w:space="0" w:color="auto"/>
      </w:divBdr>
    </w:div>
    <w:div w:id="852375123">
      <w:bodyDiv w:val="1"/>
      <w:marLeft w:val="0"/>
      <w:marRight w:val="0"/>
      <w:marTop w:val="0"/>
      <w:marBottom w:val="0"/>
      <w:divBdr>
        <w:top w:val="none" w:sz="0" w:space="0" w:color="auto"/>
        <w:left w:val="none" w:sz="0" w:space="0" w:color="auto"/>
        <w:bottom w:val="none" w:sz="0" w:space="0" w:color="auto"/>
        <w:right w:val="none" w:sz="0" w:space="0" w:color="auto"/>
      </w:divBdr>
    </w:div>
    <w:div w:id="898252462">
      <w:bodyDiv w:val="1"/>
      <w:marLeft w:val="0"/>
      <w:marRight w:val="0"/>
      <w:marTop w:val="0"/>
      <w:marBottom w:val="0"/>
      <w:divBdr>
        <w:top w:val="none" w:sz="0" w:space="0" w:color="auto"/>
        <w:left w:val="none" w:sz="0" w:space="0" w:color="auto"/>
        <w:bottom w:val="none" w:sz="0" w:space="0" w:color="auto"/>
        <w:right w:val="none" w:sz="0" w:space="0" w:color="auto"/>
      </w:divBdr>
    </w:div>
    <w:div w:id="952593179">
      <w:bodyDiv w:val="1"/>
      <w:marLeft w:val="0"/>
      <w:marRight w:val="0"/>
      <w:marTop w:val="0"/>
      <w:marBottom w:val="0"/>
      <w:divBdr>
        <w:top w:val="none" w:sz="0" w:space="0" w:color="auto"/>
        <w:left w:val="none" w:sz="0" w:space="0" w:color="auto"/>
        <w:bottom w:val="none" w:sz="0" w:space="0" w:color="auto"/>
        <w:right w:val="none" w:sz="0" w:space="0" w:color="auto"/>
      </w:divBdr>
    </w:div>
    <w:div w:id="958341880">
      <w:bodyDiv w:val="1"/>
      <w:marLeft w:val="0"/>
      <w:marRight w:val="0"/>
      <w:marTop w:val="0"/>
      <w:marBottom w:val="0"/>
      <w:divBdr>
        <w:top w:val="none" w:sz="0" w:space="0" w:color="auto"/>
        <w:left w:val="none" w:sz="0" w:space="0" w:color="auto"/>
        <w:bottom w:val="none" w:sz="0" w:space="0" w:color="auto"/>
        <w:right w:val="none" w:sz="0" w:space="0" w:color="auto"/>
      </w:divBdr>
    </w:div>
    <w:div w:id="976496499">
      <w:bodyDiv w:val="1"/>
      <w:marLeft w:val="0"/>
      <w:marRight w:val="0"/>
      <w:marTop w:val="0"/>
      <w:marBottom w:val="0"/>
      <w:divBdr>
        <w:top w:val="none" w:sz="0" w:space="0" w:color="auto"/>
        <w:left w:val="none" w:sz="0" w:space="0" w:color="auto"/>
        <w:bottom w:val="none" w:sz="0" w:space="0" w:color="auto"/>
        <w:right w:val="none" w:sz="0" w:space="0" w:color="auto"/>
      </w:divBdr>
    </w:div>
    <w:div w:id="1107892301">
      <w:bodyDiv w:val="1"/>
      <w:marLeft w:val="0"/>
      <w:marRight w:val="0"/>
      <w:marTop w:val="0"/>
      <w:marBottom w:val="0"/>
      <w:divBdr>
        <w:top w:val="none" w:sz="0" w:space="0" w:color="auto"/>
        <w:left w:val="none" w:sz="0" w:space="0" w:color="auto"/>
        <w:bottom w:val="none" w:sz="0" w:space="0" w:color="auto"/>
        <w:right w:val="none" w:sz="0" w:space="0" w:color="auto"/>
      </w:divBdr>
    </w:div>
    <w:div w:id="1111434564">
      <w:bodyDiv w:val="1"/>
      <w:marLeft w:val="0"/>
      <w:marRight w:val="0"/>
      <w:marTop w:val="0"/>
      <w:marBottom w:val="0"/>
      <w:divBdr>
        <w:top w:val="none" w:sz="0" w:space="0" w:color="auto"/>
        <w:left w:val="none" w:sz="0" w:space="0" w:color="auto"/>
        <w:bottom w:val="none" w:sz="0" w:space="0" w:color="auto"/>
        <w:right w:val="none" w:sz="0" w:space="0" w:color="auto"/>
      </w:divBdr>
    </w:div>
    <w:div w:id="1114862511">
      <w:bodyDiv w:val="1"/>
      <w:marLeft w:val="0"/>
      <w:marRight w:val="0"/>
      <w:marTop w:val="0"/>
      <w:marBottom w:val="0"/>
      <w:divBdr>
        <w:top w:val="none" w:sz="0" w:space="0" w:color="auto"/>
        <w:left w:val="none" w:sz="0" w:space="0" w:color="auto"/>
        <w:bottom w:val="none" w:sz="0" w:space="0" w:color="auto"/>
        <w:right w:val="none" w:sz="0" w:space="0" w:color="auto"/>
      </w:divBdr>
    </w:div>
    <w:div w:id="1152527792">
      <w:bodyDiv w:val="1"/>
      <w:marLeft w:val="0"/>
      <w:marRight w:val="0"/>
      <w:marTop w:val="0"/>
      <w:marBottom w:val="0"/>
      <w:divBdr>
        <w:top w:val="none" w:sz="0" w:space="0" w:color="auto"/>
        <w:left w:val="none" w:sz="0" w:space="0" w:color="auto"/>
        <w:bottom w:val="none" w:sz="0" w:space="0" w:color="auto"/>
        <w:right w:val="none" w:sz="0" w:space="0" w:color="auto"/>
      </w:divBdr>
    </w:div>
    <w:div w:id="1182353503">
      <w:bodyDiv w:val="1"/>
      <w:marLeft w:val="0"/>
      <w:marRight w:val="0"/>
      <w:marTop w:val="0"/>
      <w:marBottom w:val="0"/>
      <w:divBdr>
        <w:top w:val="none" w:sz="0" w:space="0" w:color="auto"/>
        <w:left w:val="none" w:sz="0" w:space="0" w:color="auto"/>
        <w:bottom w:val="none" w:sz="0" w:space="0" w:color="auto"/>
        <w:right w:val="none" w:sz="0" w:space="0" w:color="auto"/>
      </w:divBdr>
    </w:div>
    <w:div w:id="1227182791">
      <w:bodyDiv w:val="1"/>
      <w:marLeft w:val="0"/>
      <w:marRight w:val="0"/>
      <w:marTop w:val="0"/>
      <w:marBottom w:val="0"/>
      <w:divBdr>
        <w:top w:val="none" w:sz="0" w:space="0" w:color="auto"/>
        <w:left w:val="none" w:sz="0" w:space="0" w:color="auto"/>
        <w:bottom w:val="none" w:sz="0" w:space="0" w:color="auto"/>
        <w:right w:val="none" w:sz="0" w:space="0" w:color="auto"/>
      </w:divBdr>
    </w:div>
    <w:div w:id="1231190448">
      <w:bodyDiv w:val="1"/>
      <w:marLeft w:val="0"/>
      <w:marRight w:val="0"/>
      <w:marTop w:val="0"/>
      <w:marBottom w:val="0"/>
      <w:divBdr>
        <w:top w:val="none" w:sz="0" w:space="0" w:color="auto"/>
        <w:left w:val="none" w:sz="0" w:space="0" w:color="auto"/>
        <w:bottom w:val="none" w:sz="0" w:space="0" w:color="auto"/>
        <w:right w:val="none" w:sz="0" w:space="0" w:color="auto"/>
      </w:divBdr>
    </w:div>
    <w:div w:id="1244484510">
      <w:bodyDiv w:val="1"/>
      <w:marLeft w:val="0"/>
      <w:marRight w:val="0"/>
      <w:marTop w:val="0"/>
      <w:marBottom w:val="0"/>
      <w:divBdr>
        <w:top w:val="none" w:sz="0" w:space="0" w:color="auto"/>
        <w:left w:val="none" w:sz="0" w:space="0" w:color="auto"/>
        <w:bottom w:val="none" w:sz="0" w:space="0" w:color="auto"/>
        <w:right w:val="none" w:sz="0" w:space="0" w:color="auto"/>
      </w:divBdr>
    </w:div>
    <w:div w:id="1261596494">
      <w:bodyDiv w:val="1"/>
      <w:marLeft w:val="0"/>
      <w:marRight w:val="0"/>
      <w:marTop w:val="0"/>
      <w:marBottom w:val="0"/>
      <w:divBdr>
        <w:top w:val="none" w:sz="0" w:space="0" w:color="auto"/>
        <w:left w:val="none" w:sz="0" w:space="0" w:color="auto"/>
        <w:bottom w:val="none" w:sz="0" w:space="0" w:color="auto"/>
        <w:right w:val="none" w:sz="0" w:space="0" w:color="auto"/>
      </w:divBdr>
    </w:div>
    <w:div w:id="1279944934">
      <w:bodyDiv w:val="1"/>
      <w:marLeft w:val="0"/>
      <w:marRight w:val="0"/>
      <w:marTop w:val="0"/>
      <w:marBottom w:val="0"/>
      <w:divBdr>
        <w:top w:val="none" w:sz="0" w:space="0" w:color="auto"/>
        <w:left w:val="none" w:sz="0" w:space="0" w:color="auto"/>
        <w:bottom w:val="none" w:sz="0" w:space="0" w:color="auto"/>
        <w:right w:val="none" w:sz="0" w:space="0" w:color="auto"/>
      </w:divBdr>
    </w:div>
    <w:div w:id="1304196612">
      <w:bodyDiv w:val="1"/>
      <w:marLeft w:val="0"/>
      <w:marRight w:val="0"/>
      <w:marTop w:val="0"/>
      <w:marBottom w:val="0"/>
      <w:divBdr>
        <w:top w:val="none" w:sz="0" w:space="0" w:color="auto"/>
        <w:left w:val="none" w:sz="0" w:space="0" w:color="auto"/>
        <w:bottom w:val="none" w:sz="0" w:space="0" w:color="auto"/>
        <w:right w:val="none" w:sz="0" w:space="0" w:color="auto"/>
      </w:divBdr>
    </w:div>
    <w:div w:id="1305163263">
      <w:bodyDiv w:val="1"/>
      <w:marLeft w:val="0"/>
      <w:marRight w:val="0"/>
      <w:marTop w:val="0"/>
      <w:marBottom w:val="0"/>
      <w:divBdr>
        <w:top w:val="none" w:sz="0" w:space="0" w:color="auto"/>
        <w:left w:val="none" w:sz="0" w:space="0" w:color="auto"/>
        <w:bottom w:val="none" w:sz="0" w:space="0" w:color="auto"/>
        <w:right w:val="none" w:sz="0" w:space="0" w:color="auto"/>
      </w:divBdr>
    </w:div>
    <w:div w:id="1351954003">
      <w:bodyDiv w:val="1"/>
      <w:marLeft w:val="0"/>
      <w:marRight w:val="0"/>
      <w:marTop w:val="0"/>
      <w:marBottom w:val="0"/>
      <w:divBdr>
        <w:top w:val="none" w:sz="0" w:space="0" w:color="auto"/>
        <w:left w:val="none" w:sz="0" w:space="0" w:color="auto"/>
        <w:bottom w:val="none" w:sz="0" w:space="0" w:color="auto"/>
        <w:right w:val="none" w:sz="0" w:space="0" w:color="auto"/>
      </w:divBdr>
    </w:div>
    <w:div w:id="1393698875">
      <w:bodyDiv w:val="1"/>
      <w:marLeft w:val="0"/>
      <w:marRight w:val="0"/>
      <w:marTop w:val="0"/>
      <w:marBottom w:val="0"/>
      <w:divBdr>
        <w:top w:val="none" w:sz="0" w:space="0" w:color="auto"/>
        <w:left w:val="none" w:sz="0" w:space="0" w:color="auto"/>
        <w:bottom w:val="none" w:sz="0" w:space="0" w:color="auto"/>
        <w:right w:val="none" w:sz="0" w:space="0" w:color="auto"/>
      </w:divBdr>
    </w:div>
    <w:div w:id="1487546561">
      <w:bodyDiv w:val="1"/>
      <w:marLeft w:val="0"/>
      <w:marRight w:val="0"/>
      <w:marTop w:val="0"/>
      <w:marBottom w:val="0"/>
      <w:divBdr>
        <w:top w:val="none" w:sz="0" w:space="0" w:color="auto"/>
        <w:left w:val="none" w:sz="0" w:space="0" w:color="auto"/>
        <w:bottom w:val="none" w:sz="0" w:space="0" w:color="auto"/>
        <w:right w:val="none" w:sz="0" w:space="0" w:color="auto"/>
      </w:divBdr>
    </w:div>
    <w:div w:id="1558466872">
      <w:bodyDiv w:val="1"/>
      <w:marLeft w:val="0"/>
      <w:marRight w:val="0"/>
      <w:marTop w:val="0"/>
      <w:marBottom w:val="0"/>
      <w:divBdr>
        <w:top w:val="none" w:sz="0" w:space="0" w:color="auto"/>
        <w:left w:val="none" w:sz="0" w:space="0" w:color="auto"/>
        <w:bottom w:val="none" w:sz="0" w:space="0" w:color="auto"/>
        <w:right w:val="none" w:sz="0" w:space="0" w:color="auto"/>
      </w:divBdr>
    </w:div>
    <w:div w:id="1615476165">
      <w:bodyDiv w:val="1"/>
      <w:marLeft w:val="0"/>
      <w:marRight w:val="0"/>
      <w:marTop w:val="0"/>
      <w:marBottom w:val="0"/>
      <w:divBdr>
        <w:top w:val="none" w:sz="0" w:space="0" w:color="auto"/>
        <w:left w:val="none" w:sz="0" w:space="0" w:color="auto"/>
        <w:bottom w:val="none" w:sz="0" w:space="0" w:color="auto"/>
        <w:right w:val="none" w:sz="0" w:space="0" w:color="auto"/>
      </w:divBdr>
    </w:div>
    <w:div w:id="1688217209">
      <w:bodyDiv w:val="1"/>
      <w:marLeft w:val="0"/>
      <w:marRight w:val="0"/>
      <w:marTop w:val="0"/>
      <w:marBottom w:val="0"/>
      <w:divBdr>
        <w:top w:val="none" w:sz="0" w:space="0" w:color="auto"/>
        <w:left w:val="none" w:sz="0" w:space="0" w:color="auto"/>
        <w:bottom w:val="none" w:sz="0" w:space="0" w:color="auto"/>
        <w:right w:val="none" w:sz="0" w:space="0" w:color="auto"/>
      </w:divBdr>
    </w:div>
    <w:div w:id="1724712871">
      <w:bodyDiv w:val="1"/>
      <w:marLeft w:val="0"/>
      <w:marRight w:val="0"/>
      <w:marTop w:val="0"/>
      <w:marBottom w:val="0"/>
      <w:divBdr>
        <w:top w:val="none" w:sz="0" w:space="0" w:color="auto"/>
        <w:left w:val="none" w:sz="0" w:space="0" w:color="auto"/>
        <w:bottom w:val="none" w:sz="0" w:space="0" w:color="auto"/>
        <w:right w:val="none" w:sz="0" w:space="0" w:color="auto"/>
      </w:divBdr>
    </w:div>
    <w:div w:id="1730496954">
      <w:bodyDiv w:val="1"/>
      <w:marLeft w:val="0"/>
      <w:marRight w:val="0"/>
      <w:marTop w:val="0"/>
      <w:marBottom w:val="0"/>
      <w:divBdr>
        <w:top w:val="none" w:sz="0" w:space="0" w:color="auto"/>
        <w:left w:val="none" w:sz="0" w:space="0" w:color="auto"/>
        <w:bottom w:val="none" w:sz="0" w:space="0" w:color="auto"/>
        <w:right w:val="none" w:sz="0" w:space="0" w:color="auto"/>
      </w:divBdr>
    </w:div>
    <w:div w:id="1745759175">
      <w:bodyDiv w:val="1"/>
      <w:marLeft w:val="0"/>
      <w:marRight w:val="0"/>
      <w:marTop w:val="0"/>
      <w:marBottom w:val="0"/>
      <w:divBdr>
        <w:top w:val="none" w:sz="0" w:space="0" w:color="auto"/>
        <w:left w:val="none" w:sz="0" w:space="0" w:color="auto"/>
        <w:bottom w:val="none" w:sz="0" w:space="0" w:color="auto"/>
        <w:right w:val="none" w:sz="0" w:space="0" w:color="auto"/>
      </w:divBdr>
    </w:div>
    <w:div w:id="1749887216">
      <w:bodyDiv w:val="1"/>
      <w:marLeft w:val="0"/>
      <w:marRight w:val="0"/>
      <w:marTop w:val="0"/>
      <w:marBottom w:val="0"/>
      <w:divBdr>
        <w:top w:val="none" w:sz="0" w:space="0" w:color="auto"/>
        <w:left w:val="none" w:sz="0" w:space="0" w:color="auto"/>
        <w:bottom w:val="none" w:sz="0" w:space="0" w:color="auto"/>
        <w:right w:val="none" w:sz="0" w:space="0" w:color="auto"/>
      </w:divBdr>
    </w:div>
    <w:div w:id="1757362631">
      <w:bodyDiv w:val="1"/>
      <w:marLeft w:val="0"/>
      <w:marRight w:val="0"/>
      <w:marTop w:val="0"/>
      <w:marBottom w:val="0"/>
      <w:divBdr>
        <w:top w:val="none" w:sz="0" w:space="0" w:color="auto"/>
        <w:left w:val="none" w:sz="0" w:space="0" w:color="auto"/>
        <w:bottom w:val="none" w:sz="0" w:space="0" w:color="auto"/>
        <w:right w:val="none" w:sz="0" w:space="0" w:color="auto"/>
      </w:divBdr>
    </w:div>
    <w:div w:id="1783183677">
      <w:bodyDiv w:val="1"/>
      <w:marLeft w:val="0"/>
      <w:marRight w:val="0"/>
      <w:marTop w:val="0"/>
      <w:marBottom w:val="0"/>
      <w:divBdr>
        <w:top w:val="none" w:sz="0" w:space="0" w:color="auto"/>
        <w:left w:val="none" w:sz="0" w:space="0" w:color="auto"/>
        <w:bottom w:val="none" w:sz="0" w:space="0" w:color="auto"/>
        <w:right w:val="none" w:sz="0" w:space="0" w:color="auto"/>
      </w:divBdr>
    </w:div>
    <w:div w:id="1792943044">
      <w:bodyDiv w:val="1"/>
      <w:marLeft w:val="0"/>
      <w:marRight w:val="0"/>
      <w:marTop w:val="0"/>
      <w:marBottom w:val="0"/>
      <w:divBdr>
        <w:top w:val="none" w:sz="0" w:space="0" w:color="auto"/>
        <w:left w:val="none" w:sz="0" w:space="0" w:color="auto"/>
        <w:bottom w:val="none" w:sz="0" w:space="0" w:color="auto"/>
        <w:right w:val="none" w:sz="0" w:space="0" w:color="auto"/>
      </w:divBdr>
    </w:div>
    <w:div w:id="1835803799">
      <w:bodyDiv w:val="1"/>
      <w:marLeft w:val="0"/>
      <w:marRight w:val="0"/>
      <w:marTop w:val="0"/>
      <w:marBottom w:val="0"/>
      <w:divBdr>
        <w:top w:val="none" w:sz="0" w:space="0" w:color="auto"/>
        <w:left w:val="none" w:sz="0" w:space="0" w:color="auto"/>
        <w:bottom w:val="none" w:sz="0" w:space="0" w:color="auto"/>
        <w:right w:val="none" w:sz="0" w:space="0" w:color="auto"/>
      </w:divBdr>
    </w:div>
    <w:div w:id="1895660733">
      <w:bodyDiv w:val="1"/>
      <w:marLeft w:val="0"/>
      <w:marRight w:val="0"/>
      <w:marTop w:val="0"/>
      <w:marBottom w:val="0"/>
      <w:divBdr>
        <w:top w:val="none" w:sz="0" w:space="0" w:color="auto"/>
        <w:left w:val="none" w:sz="0" w:space="0" w:color="auto"/>
        <w:bottom w:val="none" w:sz="0" w:space="0" w:color="auto"/>
        <w:right w:val="none" w:sz="0" w:space="0" w:color="auto"/>
      </w:divBdr>
    </w:div>
    <w:div w:id="1979798777">
      <w:bodyDiv w:val="1"/>
      <w:marLeft w:val="0"/>
      <w:marRight w:val="0"/>
      <w:marTop w:val="0"/>
      <w:marBottom w:val="0"/>
      <w:divBdr>
        <w:top w:val="none" w:sz="0" w:space="0" w:color="auto"/>
        <w:left w:val="none" w:sz="0" w:space="0" w:color="auto"/>
        <w:bottom w:val="none" w:sz="0" w:space="0" w:color="auto"/>
        <w:right w:val="none" w:sz="0" w:space="0" w:color="auto"/>
      </w:divBdr>
    </w:div>
    <w:div w:id="2084987755">
      <w:bodyDiv w:val="1"/>
      <w:marLeft w:val="0"/>
      <w:marRight w:val="0"/>
      <w:marTop w:val="0"/>
      <w:marBottom w:val="0"/>
      <w:divBdr>
        <w:top w:val="none" w:sz="0" w:space="0" w:color="auto"/>
        <w:left w:val="none" w:sz="0" w:space="0" w:color="auto"/>
        <w:bottom w:val="none" w:sz="0" w:space="0" w:color="auto"/>
        <w:right w:val="none" w:sz="0" w:space="0" w:color="auto"/>
      </w:divBdr>
    </w:div>
    <w:div w:id="2126734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CCF68-1D7B-402F-B26B-F75A0E155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2507</Words>
  <Characters>14291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Microsoft Word - MLESHandbook2012-13</vt:lpstr>
    </vt:vector>
  </TitlesOfParts>
  <Company>University of Birmingham</Company>
  <LinksUpToDate>false</LinksUpToDate>
  <CharactersWithSpaces>16765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MLESHandbook2012-13</dc:title>
  <dc:creator>rowet</dc:creator>
  <cp:lastModifiedBy>Nicola Hickman (Arts and Law)</cp:lastModifiedBy>
  <cp:revision>5</cp:revision>
  <cp:lastPrinted>2015-09-15T08:16:00Z</cp:lastPrinted>
  <dcterms:created xsi:type="dcterms:W3CDTF">2023-03-16T11:44:00Z</dcterms:created>
  <dcterms:modified xsi:type="dcterms:W3CDTF">2024-03-18T12:39:00Z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2012-10-22T00:00:00Z</vt:filetime>
  </property>
  <property fmtid="{D5CDD505-2E9C-101B-9397-08002B2CF9AE}" pid="3" name="LastSaved">
    <vt:filetime>2013-05-08T00:00:00Z</vt:filetime>
  </property>
</Properties>
</file>