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7FA4" w14:textId="77777777" w:rsidR="00F3789F" w:rsidRPr="008C1D81" w:rsidRDefault="00F3789F" w:rsidP="00F3789F">
      <w:p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Focus Group</w:t>
      </w:r>
      <w:r w:rsidRPr="008C1D81">
        <w:rPr>
          <w:rFonts w:ascii="Arial" w:hAnsi="Arial" w:cs="Arial"/>
          <w:i/>
          <w:color w:val="000000" w:themeColor="text1"/>
          <w:sz w:val="20"/>
          <w:szCs w:val="20"/>
        </w:rPr>
        <w:t xml:space="preserve"> Pupil Participant Assent Form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V2 12-09-2025</w:t>
      </w:r>
    </w:p>
    <w:tbl>
      <w:tblPr>
        <w:tblStyle w:val="TableGrid"/>
        <w:tblpPr w:leftFromText="180" w:rightFromText="180" w:vertAnchor="text" w:horzAnchor="margin" w:tblpX="-284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7176"/>
        <w:gridCol w:w="896"/>
      </w:tblGrid>
      <w:tr w:rsidR="00F3789F" w:rsidRPr="008C1D81" w14:paraId="560229C0" w14:textId="77777777" w:rsidTr="003147AF">
        <w:tc>
          <w:tcPr>
            <w:tcW w:w="2400" w:type="dxa"/>
          </w:tcPr>
          <w:p w14:paraId="3FDF73A5" w14:textId="77777777" w:rsidR="00F3789F" w:rsidRDefault="00F3789F" w:rsidP="003147A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A645C33" w14:textId="77777777" w:rsidR="00F3789F" w:rsidRDefault="00F3789F" w:rsidP="003147A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73219DE" w14:textId="77777777" w:rsidR="00F3789F" w:rsidRPr="008C1D81" w:rsidRDefault="00F3789F" w:rsidP="003147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</w:tcPr>
          <w:p w14:paraId="581757E7" w14:textId="77777777" w:rsidR="00F3789F" w:rsidRPr="008C1D81" w:rsidRDefault="00F3789F" w:rsidP="003147A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3CF4938B" wp14:editId="0DCD22C0">
                  <wp:extent cx="4410997" cy="1804351"/>
                  <wp:effectExtent l="0" t="0" r="8890" b="5715"/>
                  <wp:docPr id="1164339933" name="Picture 8" descr="A group of people runn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39933" name="Picture 8" descr="A group of people runn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042" cy="181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1294154F" w14:textId="77777777" w:rsidR="00F3789F" w:rsidRPr="008C1D81" w:rsidRDefault="00F3789F" w:rsidP="003147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C08917A" w14:textId="77777777" w:rsidR="00F3789F" w:rsidRDefault="00F3789F" w:rsidP="00F3789F">
      <w:pPr>
        <w:spacing w:after="0"/>
        <w:rPr>
          <w:rFonts w:ascii="Arial" w:hAnsi="Arial" w:cs="Arial"/>
          <w:b/>
          <w:noProof/>
          <w:color w:val="000000" w:themeColor="text1"/>
          <w:sz w:val="24"/>
          <w:szCs w:val="28"/>
          <w:lang w:val="en-US"/>
        </w:rPr>
      </w:pPr>
    </w:p>
    <w:p w14:paraId="5FC1D048" w14:textId="77777777" w:rsidR="00F3789F" w:rsidRDefault="00F3789F" w:rsidP="00F3789F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4"/>
          <w:szCs w:val="28"/>
          <w:lang w:val="en-US"/>
        </w:rPr>
      </w:pPr>
    </w:p>
    <w:p w14:paraId="296047A1" w14:textId="77777777" w:rsidR="00F3789F" w:rsidRPr="00376101" w:rsidRDefault="00F3789F" w:rsidP="00F3789F">
      <w:pPr>
        <w:spacing w:after="0"/>
        <w:jc w:val="center"/>
        <w:rPr>
          <w:rFonts w:ascii="Candara" w:hAnsi="Candara" w:cs="Arial"/>
          <w:b/>
          <w:noProof/>
          <w:color w:val="000000" w:themeColor="text1"/>
          <w:sz w:val="24"/>
          <w:szCs w:val="28"/>
          <w:lang w:eastAsia="en-GB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8"/>
          <w:lang w:val="en-US"/>
        </w:rPr>
        <w:t xml:space="preserve">STARTING SCHOOL Study: SmarTphones and Adolescent Risk and resilienT factors for wellbeing when transitionING SCHOOL </w:t>
      </w:r>
      <w:r w:rsidRPr="00376101">
        <w:rPr>
          <w:rFonts w:ascii="Candara" w:hAnsi="Candara" w:cs="Arial"/>
          <w:b/>
          <w:noProof/>
          <w:color w:val="000000" w:themeColor="text1"/>
          <w:sz w:val="24"/>
          <w:szCs w:val="28"/>
          <w:lang w:eastAsia="en-GB"/>
        </w:rPr>
        <w:t xml:space="preserve">    </w:t>
      </w:r>
    </w:p>
    <w:p w14:paraId="6DA8AD6C" w14:textId="77777777" w:rsidR="00F3789F" w:rsidRPr="00376101" w:rsidRDefault="00F3789F" w:rsidP="00F3789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32"/>
          <w:u w:val="single"/>
        </w:rPr>
      </w:pPr>
      <w:r w:rsidRPr="00376101">
        <w:rPr>
          <w:rFonts w:ascii="Arial" w:hAnsi="Arial" w:cs="Arial"/>
          <w:b/>
          <w:color w:val="000000" w:themeColor="text1"/>
          <w:sz w:val="28"/>
          <w:szCs w:val="32"/>
          <w:u w:val="single"/>
        </w:rPr>
        <w:t>PUPIL PARTICIPANT FOCUS GROUP ASSENT FORM</w:t>
      </w:r>
      <w:r w:rsidRPr="00376101">
        <w:rPr>
          <w:rFonts w:ascii="Arial" w:hAnsi="Arial" w:cs="Arial"/>
          <w:b/>
          <w:color w:val="000000" w:themeColor="text1"/>
          <w:sz w:val="28"/>
          <w:szCs w:val="32"/>
          <w:u w:val="single"/>
        </w:rPr>
        <w:br/>
      </w:r>
      <w:r w:rsidRPr="00376101">
        <w:rPr>
          <w:rFonts w:ascii="Arial" w:hAnsi="Arial" w:cs="Arial"/>
          <w:b/>
          <w:sz w:val="20"/>
        </w:rPr>
        <w:t xml:space="preserve">If you agree to take part in this study, please read the following statements, and write your initials in the boxes on the right-hand side: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F3789F" w14:paraId="4CC9A581" w14:textId="77777777" w:rsidTr="003147AF">
        <w:tc>
          <w:tcPr>
            <w:tcW w:w="8647" w:type="dxa"/>
          </w:tcPr>
          <w:p w14:paraId="7B120270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Statement:</w:t>
            </w:r>
          </w:p>
        </w:tc>
        <w:tc>
          <w:tcPr>
            <w:tcW w:w="992" w:type="dxa"/>
          </w:tcPr>
          <w:p w14:paraId="7CF48CC7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Initials:</w:t>
            </w:r>
          </w:p>
        </w:tc>
      </w:tr>
      <w:tr w:rsidR="00F3789F" w14:paraId="0F9EADCB" w14:textId="77777777" w:rsidTr="003147AF">
        <w:tc>
          <w:tcPr>
            <w:tcW w:w="8647" w:type="dxa"/>
          </w:tcPr>
          <w:p w14:paraId="6EDF1F66" w14:textId="77777777" w:rsidR="00F3789F" w:rsidRPr="00D96C59" w:rsidRDefault="00F3789F" w:rsidP="003147AF">
            <w:pPr>
              <w:spacing w:before="100" w:after="100"/>
              <w:rPr>
                <w:rFonts w:ascii="Arial" w:hAnsi="Arial" w:cs="Arial"/>
                <w:color w:val="000000" w:themeColor="text1"/>
              </w:rPr>
            </w:pPr>
            <w:r w:rsidRPr="00CA0D6A">
              <w:rPr>
                <w:rFonts w:ascii="Arial" w:hAnsi="Arial" w:cs="Arial"/>
              </w:rPr>
              <w:t xml:space="preserve">I confirm that I have read and understood the </w:t>
            </w:r>
            <w:r>
              <w:rPr>
                <w:rFonts w:ascii="Arial" w:hAnsi="Arial" w:cs="Arial"/>
              </w:rPr>
              <w:t>Focus Group</w:t>
            </w:r>
            <w:r w:rsidRPr="00CA0D6A">
              <w:rPr>
                <w:rFonts w:ascii="Arial" w:hAnsi="Arial" w:cs="Arial"/>
              </w:rPr>
              <w:t xml:space="preserve"> Pupil Information Letter dated </w:t>
            </w:r>
            <w:r>
              <w:rPr>
                <w:rFonts w:ascii="Arial" w:hAnsi="Arial" w:cs="Arial"/>
              </w:rPr>
              <w:t>12/09</w:t>
            </w:r>
            <w:r w:rsidRPr="00CA0D6A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CA0D6A">
              <w:rPr>
                <w:rFonts w:ascii="Arial" w:hAnsi="Arial" w:cs="Arial"/>
              </w:rPr>
              <w:t xml:space="preserve"> (Version </w:t>
            </w:r>
            <w:r>
              <w:rPr>
                <w:rFonts w:ascii="Arial" w:hAnsi="Arial" w:cs="Arial"/>
              </w:rPr>
              <w:t>2</w:t>
            </w:r>
            <w:r w:rsidRPr="00CA0D6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CA0D6A">
              <w:rPr>
                <w:rFonts w:ascii="Arial" w:hAnsi="Arial" w:cs="Arial"/>
              </w:rPr>
              <w:t>and have had a</w:t>
            </w:r>
            <w:r>
              <w:rPr>
                <w:rFonts w:ascii="Arial" w:hAnsi="Arial" w:cs="Arial"/>
              </w:rPr>
              <w:t xml:space="preserve"> chance </w:t>
            </w:r>
            <w:r w:rsidRPr="00CA0D6A">
              <w:rPr>
                <w:rFonts w:ascii="Arial" w:hAnsi="Arial" w:cs="Arial"/>
              </w:rPr>
              <w:t>to ask questions</w:t>
            </w:r>
            <w:r>
              <w:rPr>
                <w:rFonts w:ascii="Arial" w:hAnsi="Arial" w:cs="Arial"/>
              </w:rPr>
              <w:t xml:space="preserve"> about it</w:t>
            </w:r>
            <w:r w:rsidRPr="00CA0D6A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00C48E95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04454F9D" w14:textId="77777777" w:rsidTr="003147AF">
        <w:tc>
          <w:tcPr>
            <w:tcW w:w="8647" w:type="dxa"/>
          </w:tcPr>
          <w:p w14:paraId="557DF90C" w14:textId="77777777" w:rsidR="00F3789F" w:rsidRPr="00942FA3" w:rsidRDefault="00F3789F" w:rsidP="003147AF">
            <w:pPr>
              <w:spacing w:before="100" w:after="100"/>
              <w:rPr>
                <w:rFonts w:ascii="Arial" w:hAnsi="Arial" w:cs="Arial"/>
              </w:rPr>
            </w:pPr>
            <w:r w:rsidRPr="00A81E03">
              <w:rPr>
                <w:rFonts w:ascii="Arial" w:hAnsi="Arial" w:cs="Arial"/>
              </w:rPr>
              <w:t>I understand that I’m being asked to take part in a group discussion that could last up to 60 minutes. We’ll talk about what I think and feel about smartphones and social media.</w:t>
            </w:r>
          </w:p>
        </w:tc>
        <w:tc>
          <w:tcPr>
            <w:tcW w:w="992" w:type="dxa"/>
          </w:tcPr>
          <w:p w14:paraId="5CC81E75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0C7EC924" w14:textId="77777777" w:rsidTr="003147AF">
        <w:tc>
          <w:tcPr>
            <w:tcW w:w="8647" w:type="dxa"/>
          </w:tcPr>
          <w:p w14:paraId="720BFD18" w14:textId="77777777" w:rsidR="00F3789F" w:rsidRPr="00942FA3" w:rsidRDefault="00F3789F" w:rsidP="003147AF">
            <w:pPr>
              <w:spacing w:before="100" w:after="100"/>
              <w:rPr>
                <w:rFonts w:ascii="Arial" w:hAnsi="Arial" w:cs="Arial"/>
              </w:rPr>
            </w:pPr>
            <w:r w:rsidRPr="00942FA3">
              <w:rPr>
                <w:rFonts w:ascii="Arial" w:hAnsi="Arial" w:cs="Arial"/>
              </w:rPr>
              <w:t xml:space="preserve">I understand that </w:t>
            </w:r>
            <w:r>
              <w:rPr>
                <w:rFonts w:ascii="Arial" w:hAnsi="Arial" w:cs="Arial"/>
              </w:rPr>
              <w:t xml:space="preserve">it’s my choice whether I join the focus group. If there’s a time during the focus group I don’t want to talk or answer a question, I don’t have to. If I want to leave the focus group for any reason, I can. </w:t>
            </w:r>
          </w:p>
        </w:tc>
        <w:tc>
          <w:tcPr>
            <w:tcW w:w="992" w:type="dxa"/>
          </w:tcPr>
          <w:p w14:paraId="50F9715C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408C084D" w14:textId="77777777" w:rsidTr="003147AF">
        <w:tc>
          <w:tcPr>
            <w:tcW w:w="8647" w:type="dxa"/>
          </w:tcPr>
          <w:p w14:paraId="76F72113" w14:textId="77777777" w:rsidR="00F3789F" w:rsidRPr="00942FA3" w:rsidRDefault="00F3789F" w:rsidP="003147AF">
            <w:pPr>
              <w:spacing w:before="100" w:after="100"/>
              <w:rPr>
                <w:rFonts w:ascii="Arial" w:hAnsi="Arial" w:cs="Arial"/>
              </w:rPr>
            </w:pPr>
            <w:r w:rsidRPr="00A81E03">
              <w:rPr>
                <w:rFonts w:ascii="Arial" w:hAnsi="Arial" w:cs="Arial"/>
              </w:rPr>
              <w:t xml:space="preserve">I understand that after taking part, I can choose to stop being in the study at any time. I don’t have to give a reason, and it won’t </w:t>
            </w:r>
            <w:r>
              <w:rPr>
                <w:rFonts w:ascii="Arial" w:hAnsi="Arial" w:cs="Arial"/>
              </w:rPr>
              <w:t>affect my rights in any way</w:t>
            </w:r>
            <w:r w:rsidRPr="00A81E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However,</w:t>
            </w:r>
            <w:r w:rsidRPr="00A81E03">
              <w:rPr>
                <w:rFonts w:ascii="Arial" w:hAnsi="Arial" w:cs="Arial"/>
              </w:rPr>
              <w:t xml:space="preserve"> I know that anything I say in the focus group can’t be removed and will still be used in the study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01BCBC2F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6FDFAA91" w14:textId="77777777" w:rsidTr="003147AF">
        <w:tc>
          <w:tcPr>
            <w:tcW w:w="8647" w:type="dxa"/>
          </w:tcPr>
          <w:p w14:paraId="572758C7" w14:textId="77777777" w:rsidR="00F3789F" w:rsidRPr="00942FA3" w:rsidRDefault="00F3789F" w:rsidP="003147AF">
            <w:pPr>
              <w:spacing w:before="100" w:after="100"/>
              <w:rPr>
                <w:rFonts w:ascii="Arial" w:hAnsi="Arial" w:cs="Arial"/>
              </w:rPr>
            </w:pPr>
            <w:r w:rsidRPr="00A81E03">
              <w:rPr>
                <w:rFonts w:ascii="Arial" w:hAnsi="Arial" w:cs="Arial"/>
              </w:rPr>
              <w:t>I understand that the focus group will be audio-recorded, and that what I say might be written down and used in the study, but my name won’t be used.</w:t>
            </w:r>
          </w:p>
        </w:tc>
        <w:tc>
          <w:tcPr>
            <w:tcW w:w="992" w:type="dxa"/>
          </w:tcPr>
          <w:p w14:paraId="1B859CDE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1FC761BE" w14:textId="77777777" w:rsidTr="003147AF">
        <w:tc>
          <w:tcPr>
            <w:tcW w:w="8647" w:type="dxa"/>
          </w:tcPr>
          <w:p w14:paraId="729F662C" w14:textId="77777777" w:rsidR="00F3789F" w:rsidRDefault="00F3789F" w:rsidP="003147AF">
            <w:pPr>
              <w:spacing w:before="100" w:after="100"/>
              <w:rPr>
                <w:rFonts w:ascii="Arial" w:hAnsi="Arial" w:cs="Arial"/>
                <w:color w:val="000000" w:themeColor="text1"/>
              </w:rPr>
            </w:pPr>
            <w:r w:rsidRPr="00A81E03">
              <w:rPr>
                <w:rFonts w:ascii="Arial" w:hAnsi="Arial" w:cs="Arial"/>
                <w:color w:val="000000" w:themeColor="text1"/>
              </w:rPr>
              <w:t xml:space="preserve">I understand that the recording of our talk will be safely shared between </w:t>
            </w:r>
            <w:r>
              <w:rPr>
                <w:rFonts w:ascii="Arial" w:hAnsi="Arial" w:cs="Arial"/>
                <w:color w:val="000000" w:themeColor="text1"/>
              </w:rPr>
              <w:t>the company that turns to audio recording into text</w:t>
            </w:r>
            <w:r w:rsidRPr="00A81E03">
              <w:rPr>
                <w:rFonts w:ascii="Arial" w:hAnsi="Arial" w:cs="Arial"/>
                <w:color w:val="000000" w:themeColor="text1"/>
              </w:rPr>
              <w:t xml:space="preserve"> and the University of Birmingham, and they’ve agreed to keep it private. I agree to </w:t>
            </w:r>
            <w:r>
              <w:rPr>
                <w:rFonts w:ascii="Arial" w:hAnsi="Arial" w:cs="Arial"/>
                <w:color w:val="000000" w:themeColor="text1"/>
              </w:rPr>
              <w:t xml:space="preserve">what I say in the discussion will be recorded in text and shared with the University. </w:t>
            </w:r>
          </w:p>
        </w:tc>
        <w:tc>
          <w:tcPr>
            <w:tcW w:w="992" w:type="dxa"/>
          </w:tcPr>
          <w:p w14:paraId="681F9C98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6EE8ECDB" w14:textId="77777777" w:rsidTr="003147AF">
        <w:tc>
          <w:tcPr>
            <w:tcW w:w="8647" w:type="dxa"/>
          </w:tcPr>
          <w:p w14:paraId="3EFD666D" w14:textId="77777777" w:rsidR="00F3789F" w:rsidRPr="00D96C59" w:rsidRDefault="00F3789F" w:rsidP="003147AF">
            <w:pPr>
              <w:spacing w:before="100" w:after="100"/>
              <w:rPr>
                <w:rFonts w:ascii="Arial" w:hAnsi="Arial" w:cs="Arial"/>
                <w:color w:val="000000" w:themeColor="text1"/>
              </w:rPr>
            </w:pPr>
            <w:r w:rsidRPr="00A81E03">
              <w:rPr>
                <w:rFonts w:ascii="Arial" w:hAnsi="Arial" w:cs="Arial"/>
                <w:color w:val="000000" w:themeColor="text1"/>
              </w:rPr>
              <w:t>I understand that my answers will be kept private, and only the research team will see my personal information. I know that if I, or someone else in the group, says something that makes the researchers worried about someone’s safety, they might need to tell a teacher to help keep us safe.</w:t>
            </w:r>
          </w:p>
        </w:tc>
        <w:tc>
          <w:tcPr>
            <w:tcW w:w="992" w:type="dxa"/>
          </w:tcPr>
          <w:p w14:paraId="1A4F4A7A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3789F" w14:paraId="6412C949" w14:textId="77777777" w:rsidTr="003147AF">
        <w:tc>
          <w:tcPr>
            <w:tcW w:w="8647" w:type="dxa"/>
          </w:tcPr>
          <w:p w14:paraId="78D372C9" w14:textId="77777777" w:rsidR="00F3789F" w:rsidRPr="00D96C59" w:rsidRDefault="00F3789F" w:rsidP="003147AF">
            <w:pPr>
              <w:spacing w:before="100" w:after="100"/>
              <w:rPr>
                <w:rFonts w:ascii="Arial" w:hAnsi="Arial" w:cs="Arial"/>
                <w:bCs/>
                <w:color w:val="000000" w:themeColor="text1"/>
              </w:rPr>
            </w:pPr>
            <w:r w:rsidRPr="00BE49E4">
              <w:rPr>
                <w:rFonts w:ascii="Arial" w:hAnsi="Arial" w:cs="Arial"/>
                <w:bCs/>
                <w:color w:val="000000" w:themeColor="text1"/>
              </w:rPr>
              <w:t xml:space="preserve">I </w:t>
            </w:r>
            <w:r w:rsidRPr="008D05B9">
              <w:rPr>
                <w:rFonts w:ascii="Arial" w:hAnsi="Arial" w:cs="Arial"/>
                <w:bCs/>
              </w:rPr>
              <w:t xml:space="preserve">agree to take part in </w:t>
            </w:r>
            <w:r w:rsidRPr="00BE49E4">
              <w:rPr>
                <w:rFonts w:ascii="Arial" w:hAnsi="Arial" w:cs="Arial"/>
                <w:bCs/>
                <w:color w:val="000000" w:themeColor="text1"/>
              </w:rPr>
              <w:t>the S</w:t>
            </w:r>
            <w:r>
              <w:rPr>
                <w:rFonts w:ascii="Arial" w:hAnsi="Arial" w:cs="Arial"/>
                <w:bCs/>
                <w:color w:val="000000" w:themeColor="text1"/>
              </w:rPr>
              <w:t>tarting</w:t>
            </w:r>
            <w:r w:rsidRPr="00BE49E4">
              <w:rPr>
                <w:rFonts w:ascii="Arial" w:hAnsi="Arial" w:cs="Arial"/>
                <w:bCs/>
                <w:color w:val="000000" w:themeColor="text1"/>
              </w:rPr>
              <w:t xml:space="preserve"> School Study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14:paraId="62E77224" w14:textId="77777777" w:rsidR="00F3789F" w:rsidRDefault="00F3789F" w:rsidP="003147AF">
            <w:pPr>
              <w:spacing w:before="100" w:after="10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FC0D92D" w14:textId="77777777" w:rsidR="00F3789F" w:rsidRPr="008C1D81" w:rsidRDefault="00F3789F" w:rsidP="00F3789F">
      <w:pPr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lastRenderedPageBreak/>
        <w:br/>
        <w:t>Name___________________________________________________________</w:t>
      </w:r>
    </w:p>
    <w:p w14:paraId="64585D26" w14:textId="77777777" w:rsidR="00F3789F" w:rsidRPr="008C1D81" w:rsidRDefault="00F3789F" w:rsidP="00F3789F">
      <w:pPr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School _________________________________________________________</w:t>
      </w:r>
    </w:p>
    <w:p w14:paraId="2CFA77C9" w14:textId="77777777" w:rsidR="00F3789F" w:rsidRPr="008C1D81" w:rsidRDefault="00F3789F" w:rsidP="00F3789F">
      <w:pPr>
        <w:rPr>
          <w:rFonts w:ascii="Arial" w:hAnsi="Arial" w:cs="Arial"/>
          <w:color w:val="000000" w:themeColor="text1"/>
        </w:rPr>
      </w:pPr>
      <w:proofErr w:type="gramStart"/>
      <w:r w:rsidRPr="008C1D81">
        <w:rPr>
          <w:rFonts w:ascii="Arial" w:hAnsi="Arial" w:cs="Arial"/>
          <w:color w:val="000000" w:themeColor="text1"/>
        </w:rPr>
        <w:t>Year  _</w:t>
      </w:r>
      <w:proofErr w:type="gramEnd"/>
      <w:r w:rsidRPr="008C1D81">
        <w:rPr>
          <w:rFonts w:ascii="Arial" w:hAnsi="Arial" w:cs="Arial"/>
          <w:color w:val="000000" w:themeColor="text1"/>
        </w:rPr>
        <w:t>_________________________________________________________</w:t>
      </w:r>
    </w:p>
    <w:p w14:paraId="1FD232F6" w14:textId="77777777" w:rsidR="00F3789F" w:rsidRPr="008C1D81" w:rsidRDefault="00F3789F" w:rsidP="00F3789F">
      <w:pPr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Signed __________________________________________________________</w:t>
      </w:r>
    </w:p>
    <w:p w14:paraId="5DF9D225" w14:textId="77777777" w:rsidR="00F3789F" w:rsidRPr="008C1D81" w:rsidRDefault="00F3789F" w:rsidP="00F3789F">
      <w:pPr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Date _____________________________</w:t>
      </w:r>
      <w:r>
        <w:rPr>
          <w:rFonts w:ascii="Arial" w:hAnsi="Arial" w:cs="Arial"/>
          <w:color w:val="000000" w:themeColor="text1"/>
        </w:rPr>
        <w:t>_______________________________</w:t>
      </w:r>
    </w:p>
    <w:p w14:paraId="53FFB9EB" w14:textId="77777777" w:rsidR="00F3789F" w:rsidRDefault="00F3789F" w:rsidP="00F3789F">
      <w:pPr>
        <w:rPr>
          <w:rFonts w:ascii="Arial" w:hAnsi="Arial" w:cs="Arial"/>
          <w:b/>
          <w:color w:val="000000" w:themeColor="text1"/>
        </w:rPr>
      </w:pPr>
    </w:p>
    <w:p w14:paraId="148C5C77" w14:textId="77777777" w:rsidR="00F3789F" w:rsidRDefault="00F3789F" w:rsidP="00F3789F">
      <w:pPr>
        <w:rPr>
          <w:rFonts w:ascii="Arial" w:hAnsi="Arial" w:cs="Arial"/>
          <w:b/>
          <w:color w:val="000000" w:themeColor="text1"/>
        </w:rPr>
      </w:pPr>
      <w:r w:rsidRPr="008C1D81">
        <w:rPr>
          <w:rFonts w:ascii="Arial" w:hAnsi="Arial" w:cs="Arial"/>
          <w:b/>
          <w:color w:val="000000" w:themeColor="text1"/>
        </w:rPr>
        <w:t>Please return this form to your class teacher within</w:t>
      </w:r>
      <w:r>
        <w:rPr>
          <w:rFonts w:ascii="Arial" w:hAnsi="Arial" w:cs="Arial"/>
          <w:b/>
          <w:color w:val="000000" w:themeColor="text1"/>
        </w:rPr>
        <w:t xml:space="preserve"> 1 week:</w:t>
      </w:r>
    </w:p>
    <w:p w14:paraId="67C410E1" w14:textId="77777777" w:rsidR="00F3789F" w:rsidRPr="008C1D81" w:rsidRDefault="00F3789F" w:rsidP="00F3789F">
      <w:pPr>
        <w:rPr>
          <w:rFonts w:ascii="Arial" w:hAnsi="Arial" w:cs="Arial"/>
          <w:b/>
          <w:color w:val="000000" w:themeColor="text1"/>
        </w:rPr>
      </w:pPr>
      <w:r w:rsidRPr="008C1D81">
        <w:rPr>
          <w:rFonts w:ascii="Arial" w:hAnsi="Arial" w:cs="Arial"/>
          <w:b/>
          <w:color w:val="000000" w:themeColor="text1"/>
        </w:rPr>
        <w:br/>
        <w:t>S</w:t>
      </w:r>
      <w:r>
        <w:rPr>
          <w:rFonts w:ascii="Arial" w:hAnsi="Arial" w:cs="Arial"/>
          <w:b/>
          <w:color w:val="000000" w:themeColor="text1"/>
        </w:rPr>
        <w:t>tarting</w:t>
      </w:r>
      <w:r w:rsidRPr="008C1D81">
        <w:rPr>
          <w:rFonts w:ascii="Arial" w:hAnsi="Arial" w:cs="Arial"/>
          <w:b/>
          <w:color w:val="000000" w:themeColor="text1"/>
        </w:rPr>
        <w:t xml:space="preserve"> School Study Project Manager</w:t>
      </w:r>
      <w:r w:rsidRPr="008C1D81">
        <w:rPr>
          <w:rFonts w:ascii="Arial" w:hAnsi="Arial" w:cs="Arial"/>
          <w:b/>
          <w:color w:val="000000" w:themeColor="text1"/>
        </w:rPr>
        <w:br/>
        <w:t>School of Sport and Exercise Rehabilitation Sciences</w:t>
      </w:r>
      <w:r w:rsidRPr="008C1D81">
        <w:rPr>
          <w:rFonts w:ascii="Arial" w:hAnsi="Arial" w:cs="Arial"/>
          <w:b/>
          <w:color w:val="000000" w:themeColor="text1"/>
        </w:rPr>
        <w:br/>
        <w:t>University of Birmingham</w:t>
      </w:r>
      <w:r w:rsidRPr="008C1D81">
        <w:rPr>
          <w:rFonts w:ascii="Arial" w:hAnsi="Arial" w:cs="Arial"/>
          <w:b/>
          <w:color w:val="000000" w:themeColor="text1"/>
        </w:rPr>
        <w:br/>
        <w:t>B15 2TT</w:t>
      </w:r>
    </w:p>
    <w:p w14:paraId="0DCFD6E1" w14:textId="77777777" w:rsidR="00F3789F" w:rsidRPr="00CA0D6A" w:rsidRDefault="00F3789F" w:rsidP="00F3789F">
      <w:pPr>
        <w:rPr>
          <w:rFonts w:ascii="Arial" w:hAnsi="Arial" w:cs="Arial"/>
          <w:i/>
        </w:rPr>
      </w:pPr>
      <w:r w:rsidRPr="00CA0D6A">
        <w:rPr>
          <w:rFonts w:ascii="Arial" w:hAnsi="Arial" w:cs="Arial"/>
          <w:i/>
        </w:rPr>
        <w:t xml:space="preserve">This project is funded by the </w:t>
      </w:r>
      <w:r w:rsidRPr="514C669B">
        <w:rPr>
          <w:rFonts w:ascii="Arial" w:hAnsi="Arial" w:cs="Arial"/>
          <w:i/>
          <w:iCs/>
        </w:rPr>
        <w:t>Centre for National Training and</w:t>
      </w:r>
      <w:r w:rsidRPr="00CA0D6A">
        <w:rPr>
          <w:rFonts w:ascii="Arial" w:hAnsi="Arial" w:cs="Arial"/>
          <w:i/>
        </w:rPr>
        <w:t xml:space="preserve"> Research </w:t>
      </w:r>
      <w:r w:rsidRPr="514C669B">
        <w:rPr>
          <w:rFonts w:ascii="Arial" w:hAnsi="Arial" w:cs="Arial"/>
          <w:i/>
          <w:iCs/>
        </w:rPr>
        <w:t>Excellence in Understanding Behaviour (Centre-UB).</w:t>
      </w:r>
      <w:r w:rsidRPr="00CA0D6A">
        <w:rPr>
          <w:rFonts w:ascii="Arial" w:hAnsi="Arial" w:cs="Arial"/>
          <w:i/>
        </w:rPr>
        <w:t xml:space="preserve"> The views expressed are those of the project investigators and not necessarily those of </w:t>
      </w:r>
      <w:r w:rsidRPr="514C669B">
        <w:rPr>
          <w:rFonts w:ascii="Arial" w:hAnsi="Arial" w:cs="Arial"/>
          <w:i/>
          <w:iCs/>
        </w:rPr>
        <w:t>Centre-UB or the University of Birmingham.</w:t>
      </w:r>
    </w:p>
    <w:p w14:paraId="7973375F" w14:textId="77777777" w:rsidR="00F3789F" w:rsidRPr="008C1D81" w:rsidRDefault="00F3789F" w:rsidP="00F3789F">
      <w:pPr>
        <w:spacing w:after="200" w:line="276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8C1D81">
        <w:rPr>
          <w:rFonts w:ascii="Arial" w:hAnsi="Arial" w:cs="Arial"/>
          <w:b/>
          <w:color w:val="000000" w:themeColor="text1"/>
          <w:u w:val="single"/>
        </w:rPr>
        <w:t>Thank you for considering taking part in the S</w:t>
      </w:r>
      <w:r>
        <w:rPr>
          <w:rFonts w:ascii="Arial" w:hAnsi="Arial" w:cs="Arial"/>
          <w:b/>
          <w:color w:val="000000" w:themeColor="text1"/>
          <w:u w:val="single"/>
        </w:rPr>
        <w:t>tarting</w:t>
      </w:r>
      <w:r w:rsidRPr="008C1D81">
        <w:rPr>
          <w:rFonts w:ascii="Arial" w:hAnsi="Arial" w:cs="Arial"/>
          <w:b/>
          <w:color w:val="000000" w:themeColor="text1"/>
          <w:u w:val="single"/>
        </w:rPr>
        <w:t xml:space="preserve"> School Study</w:t>
      </w:r>
    </w:p>
    <w:p w14:paraId="54203C35" w14:textId="77777777" w:rsidR="00F3789F" w:rsidRPr="008C1D81" w:rsidRDefault="00F3789F" w:rsidP="00F3789F">
      <w:pPr>
        <w:tabs>
          <w:tab w:val="left" w:pos="900"/>
        </w:tabs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73B2B177" w14:textId="77777777" w:rsidR="00F3789F" w:rsidRPr="00C43F17" w:rsidRDefault="00F3789F" w:rsidP="00F3789F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94F17DF" w14:textId="77777777" w:rsidR="00F3789F" w:rsidRDefault="00F3789F" w:rsidP="00F3789F"/>
    <w:p w14:paraId="5A538061" w14:textId="77777777" w:rsidR="00F3789F" w:rsidRDefault="00F3789F" w:rsidP="00F3789F"/>
    <w:p w14:paraId="5070F62F" w14:textId="77777777" w:rsidR="00F3789F" w:rsidRDefault="00F3789F" w:rsidP="00F3789F"/>
    <w:p w14:paraId="18A146F6" w14:textId="77777777" w:rsidR="00F3789F" w:rsidRDefault="00F3789F" w:rsidP="00F3789F"/>
    <w:p w14:paraId="7E2C15B1" w14:textId="77777777" w:rsidR="00F3789F" w:rsidRDefault="00F3789F" w:rsidP="00F3789F"/>
    <w:p w14:paraId="7C492EB1" w14:textId="77777777" w:rsidR="00F3789F" w:rsidRDefault="00F3789F" w:rsidP="00F3789F"/>
    <w:p w14:paraId="1E914532" w14:textId="77777777" w:rsidR="00F3789F" w:rsidRDefault="00F3789F" w:rsidP="00F3789F"/>
    <w:p w14:paraId="4618639C" w14:textId="77777777" w:rsidR="00F3789F" w:rsidRDefault="00F3789F" w:rsidP="00F3789F"/>
    <w:p w14:paraId="30B22659" w14:textId="77777777" w:rsidR="00F3789F" w:rsidRDefault="00F3789F" w:rsidP="00F3789F"/>
    <w:p w14:paraId="3D75F388" w14:textId="77777777" w:rsidR="00F3789F" w:rsidRDefault="00F3789F" w:rsidP="00F3789F"/>
    <w:p w14:paraId="710C8205" w14:textId="77777777" w:rsidR="00F3789F" w:rsidRDefault="00F3789F" w:rsidP="00F3789F"/>
    <w:p w14:paraId="07E4DCF3" w14:textId="77777777" w:rsidR="00F3789F" w:rsidRDefault="00F3789F" w:rsidP="00F3789F"/>
    <w:p w14:paraId="71FD15BD" w14:textId="77777777" w:rsidR="00F3789F" w:rsidRDefault="00F3789F" w:rsidP="00F3789F"/>
    <w:p w14:paraId="1537EE19" w14:textId="77777777" w:rsidR="00F3789F" w:rsidRDefault="00F3789F" w:rsidP="00F3789F"/>
    <w:p w14:paraId="1DB5E111" w14:textId="77777777" w:rsidR="00F3789F" w:rsidRDefault="00F3789F" w:rsidP="00F3789F"/>
    <w:p w14:paraId="6588148D" w14:textId="77777777" w:rsidR="00F3789F" w:rsidRDefault="00F3789F" w:rsidP="00F3789F"/>
    <w:p w14:paraId="30895B16" w14:textId="77777777" w:rsidR="00F3789F" w:rsidRDefault="00F3789F" w:rsidP="00F3789F"/>
    <w:p w14:paraId="20782A1E" w14:textId="77777777" w:rsidR="00F3789F" w:rsidRDefault="00F3789F" w:rsidP="00F3789F"/>
    <w:p w14:paraId="3B3C65A3" w14:textId="77777777" w:rsidR="00814AE8" w:rsidRDefault="00814AE8"/>
    <w:sectPr w:rsidR="0081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9F"/>
    <w:rsid w:val="00610C79"/>
    <w:rsid w:val="00814AE8"/>
    <w:rsid w:val="00C50D0A"/>
    <w:rsid w:val="00F10F03"/>
    <w:rsid w:val="00F3789F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D905"/>
  <w15:chartTrackingRefBased/>
  <w15:docId w15:val="{D1EC220E-51E4-4779-8565-3B5DE4B9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9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8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8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8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8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8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8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8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8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8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8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89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89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8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378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2428</Characters>
  <Application>Microsoft Office Word</Application>
  <DocSecurity>0</DocSecurity>
  <Lines>83</Lines>
  <Paragraphs>26</Paragraphs>
  <ScaleCrop>false</ScaleCrop>
  <Company>University of Birmingham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Jacquelynn Ennis (PhD SportExR Soc Sc OS UKRI FT)</dc:creator>
  <cp:keywords/>
  <dc:description/>
  <cp:lastModifiedBy>Jacquelynn Ennis (PhD SportExR Soc Sc OS UKRI FT)</cp:lastModifiedBy>
  <cp:revision>1</cp:revision>
  <dcterms:created xsi:type="dcterms:W3CDTF">2026-01-05T23:21:00Z</dcterms:created>
  <dcterms:modified xsi:type="dcterms:W3CDTF">2026-01-05T23:24:00Z</dcterms:modified>
</cp:coreProperties>
</file>