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10D8" w14:textId="2B90F81A" w:rsidR="00CB5AE9" w:rsidRPr="00CB5AE9" w:rsidRDefault="00CB5AE9" w:rsidP="00CB5AE9">
      <w:pPr>
        <w:spacing w:line="360" w:lineRule="auto"/>
        <w:jc w:val="center"/>
        <w:rPr>
          <w:sz w:val="44"/>
          <w:szCs w:val="44"/>
        </w:rPr>
      </w:pPr>
      <w:r w:rsidRPr="00CB5AE9">
        <w:rPr>
          <w:sz w:val="44"/>
          <w:szCs w:val="44"/>
        </w:rPr>
        <w:t>GLOPENT WORLD</w:t>
      </w:r>
      <w:r>
        <w:rPr>
          <w:sz w:val="44"/>
          <w:szCs w:val="44"/>
        </w:rPr>
        <w:t xml:space="preserve"> 2020</w:t>
      </w:r>
    </w:p>
    <w:p w14:paraId="274D1965" w14:textId="77777777" w:rsidR="00CB5AE9" w:rsidRPr="00D25A36" w:rsidRDefault="00CB5AE9" w:rsidP="00CB5AE9">
      <w:pPr>
        <w:spacing w:line="360" w:lineRule="auto"/>
        <w:jc w:val="center"/>
        <w:rPr>
          <w:sz w:val="44"/>
          <w:szCs w:val="44"/>
        </w:rPr>
      </w:pPr>
      <w:r w:rsidRPr="00D25A36">
        <w:rPr>
          <w:sz w:val="44"/>
          <w:szCs w:val="44"/>
        </w:rPr>
        <w:t>1</w:t>
      </w:r>
      <w:r w:rsidRPr="00D25A36">
        <w:rPr>
          <w:sz w:val="44"/>
          <w:szCs w:val="44"/>
          <w:vertAlign w:val="superscript"/>
        </w:rPr>
        <w:t>st</w:t>
      </w:r>
      <w:r w:rsidRPr="00D25A36">
        <w:rPr>
          <w:sz w:val="44"/>
          <w:szCs w:val="44"/>
        </w:rPr>
        <w:t xml:space="preserve"> Virtual Global Pentecostal Studies Conference</w:t>
      </w:r>
    </w:p>
    <w:p w14:paraId="53D3F2E2" w14:textId="1213776D" w:rsidR="00CB5AE9" w:rsidRDefault="00CB5AE9" w:rsidP="00CB5AE9">
      <w:pPr>
        <w:spacing w:line="360" w:lineRule="auto"/>
        <w:jc w:val="center"/>
        <w:rPr>
          <w:sz w:val="32"/>
          <w:szCs w:val="32"/>
        </w:rPr>
      </w:pPr>
      <w:r w:rsidRPr="000E7AB5">
        <w:rPr>
          <w:sz w:val="32"/>
          <w:szCs w:val="32"/>
        </w:rPr>
        <w:t>“MAPPING GLOBAL PENTECOSTAL ISSUES”</w:t>
      </w:r>
    </w:p>
    <w:p w14:paraId="0FD94068" w14:textId="1798D930" w:rsidR="00CB5AE9" w:rsidRPr="00CB5AE9" w:rsidRDefault="00CB5AE9" w:rsidP="00CB5AE9">
      <w:pPr>
        <w:spacing w:line="360" w:lineRule="auto"/>
        <w:jc w:val="center"/>
        <w:rPr>
          <w:b/>
          <w:bCs/>
          <w:sz w:val="32"/>
          <w:szCs w:val="32"/>
        </w:rPr>
      </w:pPr>
      <w:r w:rsidRPr="00CB5AE9">
        <w:rPr>
          <w:b/>
          <w:bCs/>
          <w:sz w:val="32"/>
          <w:szCs w:val="32"/>
        </w:rPr>
        <w:t>Parallel Paper Proposal</w:t>
      </w:r>
    </w:p>
    <w:p w14:paraId="6DA2CF68" w14:textId="3C10ED8B" w:rsidR="00DE2329" w:rsidRDefault="00DE2329"/>
    <w:p w14:paraId="7075C83B" w14:textId="2D01732A" w:rsidR="00CB5AE9" w:rsidRDefault="00CB5AE9">
      <w:r>
        <w:t>Name of presenter:</w:t>
      </w:r>
    </w:p>
    <w:p w14:paraId="41B0AA77" w14:textId="2C17846A" w:rsidR="00CB5AE9" w:rsidRDefault="00CB5AE9">
      <w:r>
        <w:t>Institutional affiliation:</w:t>
      </w:r>
    </w:p>
    <w:p w14:paraId="75DCC566" w14:textId="04C88080" w:rsidR="00CB5AE9" w:rsidRPr="00CB5AE9" w:rsidRDefault="00CB5AE9">
      <w:r w:rsidRPr="00CB5AE9">
        <w:t xml:space="preserve">Your time </w:t>
      </w:r>
      <w:r>
        <w:t>at 12 noon GMT:</w:t>
      </w:r>
    </w:p>
    <w:p w14:paraId="58596C59" w14:textId="31F11F5C" w:rsidR="00CB5AE9" w:rsidRDefault="00CB5AE9">
      <w:r>
        <w:t>Email address:</w:t>
      </w:r>
    </w:p>
    <w:p w14:paraId="0A4CDFD2" w14:textId="5F71E7A8" w:rsidR="00CB5AE9" w:rsidRDefault="00CB5AE9">
      <w:r>
        <w:t xml:space="preserve">Title of </w:t>
      </w:r>
      <w:r w:rsidR="0049038A">
        <w:t>p</w:t>
      </w:r>
      <w:r>
        <w:t>resentation:</w:t>
      </w:r>
    </w:p>
    <w:p w14:paraId="00855519" w14:textId="50750A33" w:rsidR="00697C6C" w:rsidRDefault="00CB5AE9" w:rsidP="00697C6C">
      <w:pPr>
        <w:spacing w:after="2280"/>
      </w:pPr>
      <w:r>
        <w:t>Abstract (300-500 words)</w:t>
      </w:r>
      <w:r w:rsidR="00F5486E">
        <w:t>:</w:t>
      </w:r>
    </w:p>
    <w:p w14:paraId="53773422" w14:textId="77777777" w:rsidR="00697C6C" w:rsidRDefault="00697C6C" w:rsidP="00F5486E">
      <w:pPr>
        <w:spacing w:line="240" w:lineRule="auto"/>
        <w:ind w:left="567"/>
      </w:pPr>
    </w:p>
    <w:p w14:paraId="572A0DD6" w14:textId="14159787" w:rsidR="00CB5AE9" w:rsidRDefault="00CB5AE9" w:rsidP="00F5486E">
      <w:pPr>
        <w:spacing w:line="240" w:lineRule="auto"/>
        <w:ind w:left="567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F17E567" wp14:editId="7AB420FF">
                <wp:extent cx="198000" cy="198000"/>
                <wp:effectExtent l="0" t="0" r="12065" b="12065"/>
                <wp:docPr id="1" name="Rectangle 1" descr="Tick box for permissions if you accept the terms and conditions&#10;" title="Tick box for permiss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4524" w14:textId="77777777" w:rsidR="00697C6C" w:rsidRDefault="00697C6C" w:rsidP="00697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7E567" id="Rectangle 1" o:spid="_x0000_s1026" alt="Title: Tick box for permissions - Description: Tick box for permissions if you accept the terms and conditions&#10;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" filled="f" strokecolor="#1f3763 [1604]" strokeweight="1pt">
                <v:textbox>
                  <w:txbxContent>
                    <w:p w14:paraId="034C4524" w14:textId="77777777" w:rsidR="00697C6C" w:rsidRDefault="00697C6C" w:rsidP="00697C6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>Check here if you wish to pre-record your lecture and you give permission to broadcast your presentation during the conference</w:t>
      </w:r>
      <w:r w:rsidR="00A463D6">
        <w:t xml:space="preserve"> through the University of Birmingham conference website using the online Zoom platform</w:t>
      </w:r>
      <w:r>
        <w:t xml:space="preserve">. Select presentations will be made available during the conference in this format for those whose time </w:t>
      </w:r>
      <w:r w:rsidR="0049038A">
        <w:t xml:space="preserve">zone </w:t>
      </w:r>
      <w:r>
        <w:t>makes it difficult to speak live</w:t>
      </w:r>
      <w:r w:rsidR="0049038A">
        <w:t xml:space="preserve"> during the event</w:t>
      </w:r>
      <w:r>
        <w:t xml:space="preserve">. If you are </w:t>
      </w:r>
      <w:r w:rsidR="009D12F6">
        <w:t>submitting a</w:t>
      </w:r>
      <w:r>
        <w:t xml:space="preserve"> pre-recorded video, </w:t>
      </w:r>
      <w:r w:rsidR="009D12F6">
        <w:t xml:space="preserve">we do require you to speak from a script and provide a copy of that text </w:t>
      </w:r>
      <w:r>
        <w:t>the conference organizer by 1 October 2020</w:t>
      </w:r>
      <w:r w:rsidR="009D12F6">
        <w:t xml:space="preserve"> at he latest</w:t>
      </w:r>
      <w:r>
        <w:t xml:space="preserve">. </w:t>
      </w:r>
      <w:r w:rsidR="009D12F6">
        <w:t>This is to provide a transcript in keeping with UK accessibility legislation requirements.</w:t>
      </w:r>
      <w:bookmarkStart w:id="0" w:name="_GoBack"/>
      <w:bookmarkEnd w:id="0"/>
    </w:p>
    <w:p w14:paraId="0DC9DC11" w14:textId="77777777" w:rsidR="00F5486E" w:rsidRDefault="00F5486E" w:rsidP="00F5486E">
      <w:pPr>
        <w:spacing w:line="240" w:lineRule="auto"/>
        <w:ind w:left="567"/>
      </w:pPr>
    </w:p>
    <w:sectPr w:rsidR="00F5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9"/>
    <w:rsid w:val="0049038A"/>
    <w:rsid w:val="00697C6C"/>
    <w:rsid w:val="007525A8"/>
    <w:rsid w:val="00984430"/>
    <w:rsid w:val="009D12F6"/>
    <w:rsid w:val="00A463D6"/>
    <w:rsid w:val="00CB5AE9"/>
    <w:rsid w:val="00CD33F6"/>
    <w:rsid w:val="00DE2329"/>
    <w:rsid w:val="00F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7860"/>
  <w15:chartTrackingRefBased/>
  <w15:docId w15:val="{7831830B-6DF6-452F-A422-B49DD6C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Matt Clulee (College of Arts and Law)</cp:lastModifiedBy>
  <cp:revision>5</cp:revision>
  <dcterms:created xsi:type="dcterms:W3CDTF">2020-05-07T13:37:00Z</dcterms:created>
  <dcterms:modified xsi:type="dcterms:W3CDTF">2020-05-12T14:42:00Z</dcterms:modified>
</cp:coreProperties>
</file>