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B7D" w:rsidRPr="0048558F" w:rsidRDefault="002004B4" w:rsidP="00201BED">
      <w:pPr>
        <w:pStyle w:val="Heading1"/>
        <w:rPr>
          <w:sz w:val="24"/>
          <w:szCs w:val="24"/>
          <w:lang w:val="en-GB"/>
        </w:rPr>
      </w:pPr>
      <w:bookmarkStart w:id="0" w:name="_GoBack"/>
      <w:bookmarkEnd w:id="0"/>
      <w:r w:rsidRPr="0048558F">
        <w:rPr>
          <w:sz w:val="24"/>
          <w:szCs w:val="24"/>
          <w:lang w:val="en-GB"/>
        </w:rPr>
        <w:t>Constitution</w:t>
      </w:r>
      <w:r w:rsidR="00605F26" w:rsidRPr="0048558F">
        <w:rPr>
          <w:sz w:val="24"/>
          <w:szCs w:val="24"/>
          <w:lang w:val="en-GB"/>
        </w:rPr>
        <w:t xml:space="preserve"> for</w:t>
      </w:r>
      <w:r w:rsidRPr="0048558F">
        <w:rPr>
          <w:sz w:val="24"/>
          <w:szCs w:val="24"/>
          <w:lang w:val="en-GB"/>
        </w:rPr>
        <w:t xml:space="preserve"> the</w:t>
      </w:r>
    </w:p>
    <w:p w:rsidR="002004B4" w:rsidRPr="0048558F" w:rsidRDefault="002004B4" w:rsidP="00201BED">
      <w:pPr>
        <w:pStyle w:val="Heading1"/>
        <w:rPr>
          <w:sz w:val="24"/>
          <w:szCs w:val="24"/>
          <w:lang w:val="en-GB"/>
        </w:rPr>
      </w:pPr>
      <w:r w:rsidRPr="0048558F">
        <w:rPr>
          <w:sz w:val="24"/>
          <w:szCs w:val="24"/>
          <w:lang w:val="en-GB"/>
        </w:rPr>
        <w:t>European Association for the History of Medicine and Health</w:t>
      </w:r>
    </w:p>
    <w:p w:rsidR="00147771" w:rsidRPr="0048558F" w:rsidRDefault="00147771" w:rsidP="00147771">
      <w:pPr>
        <w:jc w:val="center"/>
        <w:rPr>
          <w:rFonts w:ascii="Times New Roman" w:hAnsi="Times New Roman"/>
          <w:sz w:val="24"/>
          <w:szCs w:val="24"/>
          <w:lang w:val="en-GB"/>
        </w:rPr>
      </w:pPr>
      <w:r w:rsidRPr="0048558F">
        <w:rPr>
          <w:rFonts w:ascii="Times New Roman" w:hAnsi="Times New Roman"/>
          <w:sz w:val="24"/>
          <w:szCs w:val="24"/>
          <w:lang w:val="en-GB"/>
        </w:rPr>
        <w:t>(</w:t>
      </w:r>
      <w:r w:rsidR="007B3E77">
        <w:rPr>
          <w:rFonts w:ascii="Times New Roman" w:hAnsi="Times New Roman"/>
          <w:sz w:val="24"/>
          <w:szCs w:val="24"/>
          <w:lang w:val="en-GB"/>
        </w:rPr>
        <w:t xml:space="preserve">accepted by the </w:t>
      </w:r>
      <w:r w:rsidR="0048558F" w:rsidRPr="0048558F">
        <w:rPr>
          <w:rFonts w:ascii="Times New Roman" w:hAnsi="Times New Roman"/>
          <w:sz w:val="24"/>
          <w:szCs w:val="24"/>
          <w:lang w:val="en-GB"/>
        </w:rPr>
        <w:t xml:space="preserve">GA on </w:t>
      </w:r>
      <w:r w:rsidR="0055382F">
        <w:rPr>
          <w:rFonts w:ascii="Times New Roman" w:hAnsi="Times New Roman"/>
          <w:sz w:val="24"/>
          <w:szCs w:val="24"/>
          <w:lang w:val="en-GB"/>
        </w:rPr>
        <w:t>30-8-2019</w:t>
      </w:r>
      <w:r w:rsidRPr="0048558F">
        <w:rPr>
          <w:rFonts w:ascii="Times New Roman" w:hAnsi="Times New Roman"/>
          <w:sz w:val="24"/>
          <w:szCs w:val="24"/>
          <w:lang w:val="en-GB"/>
        </w:rPr>
        <w:t>)</w:t>
      </w:r>
    </w:p>
    <w:p w:rsidR="00201BED" w:rsidRPr="0048558F" w:rsidRDefault="00201BED" w:rsidP="00201BED">
      <w:pPr>
        <w:rPr>
          <w:rFonts w:ascii="Times New Roman" w:hAnsi="Times New Roman"/>
          <w:sz w:val="24"/>
          <w:szCs w:val="24"/>
          <w:lang w:val="en-GB"/>
        </w:rPr>
      </w:pPr>
    </w:p>
    <w:p w:rsidR="002004B4" w:rsidRPr="0048558F" w:rsidRDefault="002004B4" w:rsidP="00201BED">
      <w:pPr>
        <w:pStyle w:val="Heading2"/>
        <w:rPr>
          <w:sz w:val="24"/>
          <w:szCs w:val="24"/>
          <w:lang w:val="en-GB"/>
        </w:rPr>
      </w:pPr>
      <w:r w:rsidRPr="0048558F">
        <w:rPr>
          <w:sz w:val="24"/>
          <w:szCs w:val="24"/>
          <w:lang w:val="en-GB"/>
        </w:rPr>
        <w:t>Article 1</w:t>
      </w:r>
      <w:r w:rsidR="00E23B7D" w:rsidRPr="0048558F">
        <w:rPr>
          <w:sz w:val="24"/>
          <w:szCs w:val="24"/>
          <w:lang w:val="en-GB"/>
        </w:rPr>
        <w:t xml:space="preserve"> </w:t>
      </w:r>
      <w:r w:rsidR="00201BED" w:rsidRPr="0048558F">
        <w:rPr>
          <w:sz w:val="24"/>
          <w:szCs w:val="24"/>
          <w:lang w:val="en-GB"/>
        </w:rPr>
        <w:t>–</w:t>
      </w:r>
      <w:r w:rsidR="00E23B7D" w:rsidRPr="0048558F">
        <w:rPr>
          <w:sz w:val="24"/>
          <w:szCs w:val="24"/>
          <w:lang w:val="en-GB"/>
        </w:rPr>
        <w:t xml:space="preserve"> </w:t>
      </w:r>
      <w:r w:rsidRPr="0048558F">
        <w:rPr>
          <w:sz w:val="24"/>
          <w:szCs w:val="24"/>
          <w:lang w:val="en-GB"/>
        </w:rPr>
        <w:t>Name and Seat</w:t>
      </w:r>
    </w:p>
    <w:p w:rsidR="002004B4" w:rsidRPr="0048558F" w:rsidRDefault="002004B4" w:rsidP="00201BED">
      <w:pPr>
        <w:pStyle w:val="ListParagraph"/>
        <w:numPr>
          <w:ilvl w:val="0"/>
          <w:numId w:val="2"/>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The name of the organisation shall be </w:t>
      </w:r>
      <w:r w:rsidR="00CB3869" w:rsidRPr="0048558F">
        <w:rPr>
          <w:rFonts w:ascii="Times New Roman" w:hAnsi="Times New Roman"/>
          <w:sz w:val="24"/>
          <w:szCs w:val="24"/>
          <w:lang w:val="en-GB"/>
        </w:rPr>
        <w:t>‘</w:t>
      </w:r>
      <w:r w:rsidRPr="0048558F">
        <w:rPr>
          <w:rFonts w:ascii="Times New Roman" w:hAnsi="Times New Roman"/>
          <w:sz w:val="24"/>
          <w:szCs w:val="24"/>
          <w:lang w:val="en-GB"/>
        </w:rPr>
        <w:t>The European Association for the History of Medicine</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and Health</w:t>
      </w:r>
      <w:r w:rsidR="00CB3869" w:rsidRPr="0048558F">
        <w:rPr>
          <w:rFonts w:ascii="Times New Roman" w:hAnsi="Times New Roman"/>
          <w:sz w:val="24"/>
          <w:szCs w:val="24"/>
          <w:lang w:val="en-GB"/>
        </w:rPr>
        <w:t>’</w:t>
      </w:r>
      <w:r w:rsidRPr="0048558F">
        <w:rPr>
          <w:rFonts w:ascii="Times New Roman" w:hAnsi="Times New Roman"/>
          <w:sz w:val="24"/>
          <w:szCs w:val="24"/>
          <w:lang w:val="en-GB"/>
        </w:rPr>
        <w:t>, hereinafter referred to as The Association.</w:t>
      </w:r>
    </w:p>
    <w:p w:rsidR="002004B4" w:rsidRPr="0048558F" w:rsidRDefault="002004B4" w:rsidP="00201BED">
      <w:pPr>
        <w:pStyle w:val="ListParagraph"/>
        <w:numPr>
          <w:ilvl w:val="0"/>
          <w:numId w:val="2"/>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 constitution of The Association shall be in accordance with the requirements of the</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national law of the country of its seat.</w:t>
      </w:r>
    </w:p>
    <w:p w:rsidR="002004B4" w:rsidRPr="00C46E52" w:rsidRDefault="00C46E52" w:rsidP="00704FC5">
      <w:pPr>
        <w:pStyle w:val="ListParagraph"/>
        <w:numPr>
          <w:ilvl w:val="0"/>
          <w:numId w:val="2"/>
        </w:numPr>
        <w:autoSpaceDE w:val="0"/>
        <w:autoSpaceDN w:val="0"/>
        <w:adjustRightInd w:val="0"/>
        <w:spacing w:after="0" w:line="240" w:lineRule="auto"/>
        <w:rPr>
          <w:rFonts w:ascii="Times New Roman" w:hAnsi="Times New Roman"/>
          <w:sz w:val="24"/>
          <w:szCs w:val="24"/>
          <w:lang w:val="en-GB"/>
        </w:rPr>
      </w:pPr>
      <w:r w:rsidRPr="00C46E52">
        <w:rPr>
          <w:rFonts w:ascii="Times New Roman" w:hAnsi="Times New Roman"/>
          <w:sz w:val="24"/>
          <w:szCs w:val="24"/>
          <w:lang w:val="en-GB"/>
        </w:rPr>
        <w:t xml:space="preserve">The seat of The Association is </w:t>
      </w:r>
      <w:r w:rsidR="007B5CA9">
        <w:rPr>
          <w:rFonts w:ascii="Times New Roman" w:hAnsi="Times New Roman"/>
          <w:sz w:val="24"/>
          <w:szCs w:val="24"/>
          <w:lang w:val="en-GB"/>
        </w:rPr>
        <w:t xml:space="preserve">in </w:t>
      </w:r>
      <w:r w:rsidRPr="00C46E52">
        <w:rPr>
          <w:rFonts w:ascii="Times New Roman" w:hAnsi="Times New Roman"/>
          <w:sz w:val="24"/>
          <w:szCs w:val="24"/>
          <w:lang w:val="en-GB"/>
        </w:rPr>
        <w:t>Strasbourg (France).</w:t>
      </w:r>
    </w:p>
    <w:p w:rsidR="00350B0E" w:rsidRPr="0048558F" w:rsidRDefault="00350B0E" w:rsidP="00350B0E">
      <w:pPr>
        <w:pStyle w:val="ListParagraph"/>
        <w:autoSpaceDE w:val="0"/>
        <w:autoSpaceDN w:val="0"/>
        <w:adjustRightInd w:val="0"/>
        <w:spacing w:after="0" w:line="240" w:lineRule="auto"/>
        <w:rPr>
          <w:rFonts w:ascii="Times New Roman" w:hAnsi="Times New Roman"/>
          <w:sz w:val="24"/>
          <w:szCs w:val="24"/>
          <w:lang w:val="en-GB"/>
        </w:rPr>
      </w:pPr>
    </w:p>
    <w:p w:rsidR="002004B4" w:rsidRPr="0048558F" w:rsidRDefault="002004B4" w:rsidP="00201BED">
      <w:pPr>
        <w:pStyle w:val="Heading2"/>
        <w:rPr>
          <w:sz w:val="24"/>
          <w:szCs w:val="24"/>
          <w:lang w:val="en-GB"/>
        </w:rPr>
      </w:pPr>
      <w:r w:rsidRPr="0048558F">
        <w:rPr>
          <w:sz w:val="24"/>
          <w:szCs w:val="24"/>
          <w:lang w:val="en-GB"/>
        </w:rPr>
        <w:t>Article II</w:t>
      </w:r>
      <w:r w:rsidR="00E23B7D" w:rsidRPr="0048558F">
        <w:rPr>
          <w:sz w:val="24"/>
          <w:szCs w:val="24"/>
          <w:lang w:val="en-GB"/>
        </w:rPr>
        <w:t xml:space="preserve"> - </w:t>
      </w:r>
      <w:r w:rsidRPr="0048558F">
        <w:rPr>
          <w:sz w:val="24"/>
          <w:szCs w:val="24"/>
          <w:lang w:val="en-GB"/>
        </w:rPr>
        <w:t>Purposes of The Association</w:t>
      </w:r>
    </w:p>
    <w:p w:rsidR="002004B4" w:rsidRPr="0048558F" w:rsidRDefault="002004B4" w:rsidP="002004B4">
      <w:p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 principle purposes of the Association shall be:</w:t>
      </w:r>
    </w:p>
    <w:p w:rsidR="002004B4" w:rsidRPr="0048558F" w:rsidRDefault="0078413B" w:rsidP="00201BED">
      <w:pPr>
        <w:pStyle w:val="ListParagraph"/>
        <w:numPr>
          <w:ilvl w:val="0"/>
          <w:numId w:val="3"/>
        </w:numPr>
        <w:autoSpaceDE w:val="0"/>
        <w:autoSpaceDN w:val="0"/>
        <w:adjustRightInd w:val="0"/>
        <w:spacing w:after="0" w:line="240" w:lineRule="auto"/>
        <w:rPr>
          <w:rFonts w:ascii="Times New Roman" w:hAnsi="Times New Roman"/>
          <w:sz w:val="24"/>
          <w:szCs w:val="24"/>
          <w:lang w:val="en-GB"/>
        </w:rPr>
      </w:pPr>
      <w:r>
        <w:rPr>
          <w:rFonts w:ascii="Times New Roman" w:hAnsi="Times New Roman"/>
          <w:sz w:val="24"/>
          <w:szCs w:val="24"/>
          <w:lang w:val="en-GB"/>
        </w:rPr>
        <w:t>T</w:t>
      </w:r>
      <w:r w:rsidR="002004B4" w:rsidRPr="0048558F">
        <w:rPr>
          <w:rFonts w:ascii="Times New Roman" w:hAnsi="Times New Roman"/>
          <w:sz w:val="24"/>
          <w:szCs w:val="24"/>
          <w:lang w:val="en-GB"/>
        </w:rPr>
        <w:t>o provide a high-level interdisciplinary and international forum for studies in the history of</w:t>
      </w:r>
      <w:r w:rsidR="00CB3869" w:rsidRPr="0048558F">
        <w:rPr>
          <w:rFonts w:ascii="Times New Roman" w:hAnsi="Times New Roman"/>
          <w:sz w:val="24"/>
          <w:szCs w:val="24"/>
          <w:lang w:val="en-GB"/>
        </w:rPr>
        <w:t xml:space="preserve"> </w:t>
      </w:r>
      <w:r w:rsidR="002004B4" w:rsidRPr="0048558F">
        <w:rPr>
          <w:rFonts w:ascii="Times New Roman" w:hAnsi="Times New Roman"/>
          <w:sz w:val="24"/>
          <w:szCs w:val="24"/>
          <w:lang w:val="en-GB"/>
        </w:rPr>
        <w:t>medicine, health, and disease understood in the broadest sense.</w:t>
      </w:r>
    </w:p>
    <w:p w:rsidR="002004B4" w:rsidRPr="0048558F" w:rsidRDefault="0078413B" w:rsidP="00201BED">
      <w:pPr>
        <w:pStyle w:val="ListParagraph"/>
        <w:numPr>
          <w:ilvl w:val="0"/>
          <w:numId w:val="3"/>
        </w:numPr>
        <w:autoSpaceDE w:val="0"/>
        <w:autoSpaceDN w:val="0"/>
        <w:adjustRightInd w:val="0"/>
        <w:spacing w:after="0" w:line="240" w:lineRule="auto"/>
        <w:rPr>
          <w:rFonts w:ascii="Times New Roman" w:hAnsi="Times New Roman"/>
          <w:sz w:val="24"/>
          <w:szCs w:val="24"/>
          <w:lang w:val="en-GB"/>
        </w:rPr>
      </w:pPr>
      <w:r>
        <w:rPr>
          <w:rFonts w:ascii="Times New Roman" w:hAnsi="Times New Roman"/>
          <w:sz w:val="24"/>
          <w:szCs w:val="24"/>
          <w:lang w:val="en-GB"/>
        </w:rPr>
        <w:t>T</w:t>
      </w:r>
      <w:r w:rsidR="002004B4" w:rsidRPr="0048558F">
        <w:rPr>
          <w:rFonts w:ascii="Times New Roman" w:hAnsi="Times New Roman"/>
          <w:sz w:val="24"/>
          <w:szCs w:val="24"/>
          <w:lang w:val="en-GB"/>
        </w:rPr>
        <w:t>o promote and foster research, teaching, and international scientific cooperation, between</w:t>
      </w:r>
      <w:r w:rsidR="00CB3869" w:rsidRPr="0048558F">
        <w:rPr>
          <w:rFonts w:ascii="Times New Roman" w:hAnsi="Times New Roman"/>
          <w:sz w:val="24"/>
          <w:szCs w:val="24"/>
          <w:lang w:val="en-GB"/>
        </w:rPr>
        <w:t xml:space="preserve"> </w:t>
      </w:r>
      <w:r w:rsidR="002004B4" w:rsidRPr="0048558F">
        <w:rPr>
          <w:rFonts w:ascii="Times New Roman" w:hAnsi="Times New Roman"/>
          <w:sz w:val="24"/>
          <w:szCs w:val="24"/>
          <w:lang w:val="en-GB"/>
        </w:rPr>
        <w:t>individuals as well as with related national and international societies.</w:t>
      </w:r>
    </w:p>
    <w:p w:rsidR="002004B4" w:rsidRPr="0048558F" w:rsidRDefault="0078413B" w:rsidP="00201BED">
      <w:pPr>
        <w:pStyle w:val="ListParagraph"/>
        <w:numPr>
          <w:ilvl w:val="0"/>
          <w:numId w:val="3"/>
        </w:numPr>
        <w:autoSpaceDE w:val="0"/>
        <w:autoSpaceDN w:val="0"/>
        <w:adjustRightInd w:val="0"/>
        <w:spacing w:after="0" w:line="240" w:lineRule="auto"/>
        <w:rPr>
          <w:rFonts w:ascii="Times New Roman" w:hAnsi="Times New Roman"/>
          <w:sz w:val="24"/>
          <w:szCs w:val="24"/>
          <w:lang w:val="en-GB"/>
        </w:rPr>
      </w:pPr>
      <w:r>
        <w:rPr>
          <w:rFonts w:ascii="Times New Roman" w:hAnsi="Times New Roman"/>
          <w:sz w:val="24"/>
          <w:szCs w:val="24"/>
          <w:lang w:val="en-GB"/>
        </w:rPr>
        <w:t>T</w:t>
      </w:r>
      <w:r w:rsidR="002004B4" w:rsidRPr="0048558F">
        <w:rPr>
          <w:rFonts w:ascii="Times New Roman" w:hAnsi="Times New Roman"/>
          <w:sz w:val="24"/>
          <w:szCs w:val="24"/>
          <w:lang w:val="en-GB"/>
        </w:rPr>
        <w:t>o advance the education of the public in the historical aspects of medicine, health and</w:t>
      </w:r>
      <w:r w:rsidR="00CB3869" w:rsidRPr="0048558F">
        <w:rPr>
          <w:rFonts w:ascii="Times New Roman" w:hAnsi="Times New Roman"/>
          <w:sz w:val="24"/>
          <w:szCs w:val="24"/>
          <w:lang w:val="en-GB"/>
        </w:rPr>
        <w:t xml:space="preserve"> </w:t>
      </w:r>
      <w:r w:rsidR="002004B4" w:rsidRPr="0048558F">
        <w:rPr>
          <w:rFonts w:ascii="Times New Roman" w:hAnsi="Times New Roman"/>
          <w:sz w:val="24"/>
          <w:szCs w:val="24"/>
          <w:lang w:val="en-GB"/>
        </w:rPr>
        <w:t>disease.</w:t>
      </w:r>
    </w:p>
    <w:p w:rsidR="002004B4" w:rsidRDefault="002004B4" w:rsidP="002004B4">
      <w:p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 Association shall be a non-profit organisation.</w:t>
      </w:r>
    </w:p>
    <w:p w:rsidR="00350B0E" w:rsidRPr="0048558F" w:rsidRDefault="00350B0E" w:rsidP="002004B4">
      <w:pPr>
        <w:autoSpaceDE w:val="0"/>
        <w:autoSpaceDN w:val="0"/>
        <w:adjustRightInd w:val="0"/>
        <w:spacing w:after="0" w:line="240" w:lineRule="auto"/>
        <w:rPr>
          <w:rFonts w:ascii="Times New Roman" w:hAnsi="Times New Roman"/>
          <w:sz w:val="24"/>
          <w:szCs w:val="24"/>
          <w:lang w:val="en-GB"/>
        </w:rPr>
      </w:pPr>
    </w:p>
    <w:p w:rsidR="002004B4" w:rsidRPr="0048558F" w:rsidRDefault="002004B4" w:rsidP="00201BED">
      <w:pPr>
        <w:pStyle w:val="Heading2"/>
        <w:rPr>
          <w:sz w:val="24"/>
          <w:szCs w:val="24"/>
          <w:lang w:val="en-GB"/>
        </w:rPr>
      </w:pPr>
      <w:r w:rsidRPr="0048558F">
        <w:rPr>
          <w:sz w:val="24"/>
          <w:szCs w:val="24"/>
          <w:lang w:val="en-GB"/>
        </w:rPr>
        <w:t>Article III</w:t>
      </w:r>
      <w:r w:rsidR="00E23B7D" w:rsidRPr="0048558F">
        <w:rPr>
          <w:sz w:val="24"/>
          <w:szCs w:val="24"/>
          <w:lang w:val="en-GB"/>
        </w:rPr>
        <w:t xml:space="preserve"> - </w:t>
      </w:r>
      <w:r w:rsidRPr="0048558F">
        <w:rPr>
          <w:sz w:val="24"/>
          <w:szCs w:val="24"/>
          <w:lang w:val="en-GB"/>
        </w:rPr>
        <w:t>Membership</w:t>
      </w:r>
    </w:p>
    <w:p w:rsidR="002004B4" w:rsidRPr="0048558F" w:rsidRDefault="002004B4" w:rsidP="002004B4">
      <w:p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The Association shall consist of Ordinary </w:t>
      </w:r>
      <w:r w:rsidR="0078413B">
        <w:rPr>
          <w:rFonts w:ascii="Times New Roman" w:hAnsi="Times New Roman"/>
          <w:sz w:val="24"/>
          <w:szCs w:val="24"/>
          <w:lang w:val="en-GB"/>
        </w:rPr>
        <w:t>m</w:t>
      </w:r>
      <w:r w:rsidRPr="0048558F">
        <w:rPr>
          <w:rFonts w:ascii="Times New Roman" w:hAnsi="Times New Roman"/>
          <w:sz w:val="24"/>
          <w:szCs w:val="24"/>
          <w:lang w:val="en-GB"/>
        </w:rPr>
        <w:t>embers</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and Supporting</w:t>
      </w:r>
      <w:r w:rsidR="00CB3869" w:rsidRPr="0048558F">
        <w:rPr>
          <w:rFonts w:ascii="Times New Roman" w:hAnsi="Times New Roman"/>
          <w:sz w:val="24"/>
          <w:szCs w:val="24"/>
          <w:lang w:val="en-GB"/>
        </w:rPr>
        <w:t xml:space="preserve"> </w:t>
      </w:r>
      <w:r w:rsidR="0078413B">
        <w:rPr>
          <w:rFonts w:ascii="Times New Roman" w:hAnsi="Times New Roman"/>
          <w:sz w:val="24"/>
          <w:szCs w:val="24"/>
          <w:lang w:val="en-GB"/>
        </w:rPr>
        <w:t>m</w:t>
      </w:r>
      <w:r w:rsidRPr="0048558F">
        <w:rPr>
          <w:rFonts w:ascii="Times New Roman" w:hAnsi="Times New Roman"/>
          <w:sz w:val="24"/>
          <w:szCs w:val="24"/>
          <w:lang w:val="en-GB"/>
        </w:rPr>
        <w:t>embers.</w:t>
      </w:r>
    </w:p>
    <w:p w:rsidR="002004B4" w:rsidRPr="0048558F" w:rsidRDefault="002004B4" w:rsidP="00201BED">
      <w:pPr>
        <w:pStyle w:val="ListParagraph"/>
        <w:numPr>
          <w:ilvl w:val="0"/>
          <w:numId w:val="7"/>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Ordinary </w:t>
      </w:r>
      <w:r w:rsidR="0078413B">
        <w:rPr>
          <w:rFonts w:ascii="Times New Roman" w:hAnsi="Times New Roman"/>
          <w:sz w:val="24"/>
          <w:szCs w:val="24"/>
          <w:lang w:val="en-GB"/>
        </w:rPr>
        <w:t>m</w:t>
      </w:r>
      <w:r w:rsidRPr="0048558F">
        <w:rPr>
          <w:rFonts w:ascii="Times New Roman" w:hAnsi="Times New Roman"/>
          <w:sz w:val="24"/>
          <w:szCs w:val="24"/>
          <w:lang w:val="en-GB"/>
        </w:rPr>
        <w:t>embers</w:t>
      </w:r>
      <w:r w:rsidR="00201BED" w:rsidRPr="0048558F">
        <w:rPr>
          <w:rFonts w:ascii="Times New Roman" w:hAnsi="Times New Roman"/>
          <w:sz w:val="24"/>
          <w:szCs w:val="24"/>
          <w:lang w:val="en-GB"/>
        </w:rPr>
        <w:t xml:space="preserve">: </w:t>
      </w:r>
      <w:r w:rsidR="0078413B">
        <w:rPr>
          <w:rFonts w:ascii="Times New Roman" w:hAnsi="Times New Roman"/>
          <w:sz w:val="24"/>
          <w:szCs w:val="24"/>
          <w:lang w:val="en-GB"/>
        </w:rPr>
        <w:t>m</w:t>
      </w:r>
      <w:r w:rsidRPr="0048558F">
        <w:rPr>
          <w:rFonts w:ascii="Times New Roman" w:hAnsi="Times New Roman"/>
          <w:sz w:val="24"/>
          <w:szCs w:val="24"/>
          <w:lang w:val="en-GB"/>
        </w:rPr>
        <w:t>embers sh</w:t>
      </w:r>
      <w:r w:rsidR="00201BED" w:rsidRPr="0048558F">
        <w:rPr>
          <w:rFonts w:ascii="Times New Roman" w:hAnsi="Times New Roman"/>
          <w:sz w:val="24"/>
          <w:szCs w:val="24"/>
          <w:lang w:val="en-GB"/>
        </w:rPr>
        <w:t>ou</w:t>
      </w:r>
      <w:r w:rsidRPr="0048558F">
        <w:rPr>
          <w:rFonts w:ascii="Times New Roman" w:hAnsi="Times New Roman"/>
          <w:sz w:val="24"/>
          <w:szCs w:val="24"/>
          <w:lang w:val="en-GB"/>
        </w:rPr>
        <w:t>l</w:t>
      </w:r>
      <w:r w:rsidR="00201BED" w:rsidRPr="0048558F">
        <w:rPr>
          <w:rFonts w:ascii="Times New Roman" w:hAnsi="Times New Roman"/>
          <w:sz w:val="24"/>
          <w:szCs w:val="24"/>
          <w:lang w:val="en-GB"/>
        </w:rPr>
        <w:t>d</w:t>
      </w:r>
      <w:r w:rsidRPr="0048558F">
        <w:rPr>
          <w:rFonts w:ascii="Times New Roman" w:hAnsi="Times New Roman"/>
          <w:sz w:val="24"/>
          <w:szCs w:val="24"/>
          <w:lang w:val="en-GB"/>
        </w:rPr>
        <w:t xml:space="preserve"> work in the history of medicine and/or related fields, or be young scholars</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 xml:space="preserve">in the relevant fields. Residency or </w:t>
      </w:r>
      <w:r w:rsidR="00201BED" w:rsidRPr="0048558F">
        <w:rPr>
          <w:rFonts w:ascii="Times New Roman" w:hAnsi="Times New Roman"/>
          <w:sz w:val="24"/>
          <w:szCs w:val="24"/>
          <w:lang w:val="en-GB"/>
        </w:rPr>
        <w:t>employment</w:t>
      </w:r>
      <w:r w:rsidRPr="0048558F">
        <w:rPr>
          <w:rFonts w:ascii="Times New Roman" w:hAnsi="Times New Roman"/>
          <w:sz w:val="24"/>
          <w:szCs w:val="24"/>
          <w:lang w:val="en-GB"/>
        </w:rPr>
        <w:t xml:space="preserve"> in Europe is no</w:t>
      </w:r>
      <w:r w:rsidR="00201BED" w:rsidRPr="0048558F">
        <w:rPr>
          <w:rFonts w:ascii="Times New Roman" w:hAnsi="Times New Roman"/>
          <w:sz w:val="24"/>
          <w:szCs w:val="24"/>
          <w:lang w:val="en-GB"/>
        </w:rPr>
        <w:t>t a</w:t>
      </w:r>
      <w:r w:rsidRPr="0048558F">
        <w:rPr>
          <w:rFonts w:ascii="Times New Roman" w:hAnsi="Times New Roman"/>
          <w:sz w:val="24"/>
          <w:szCs w:val="24"/>
          <w:lang w:val="en-GB"/>
        </w:rPr>
        <w:t xml:space="preserve"> precondition for qualification.</w:t>
      </w:r>
    </w:p>
    <w:p w:rsidR="002004B4" w:rsidRDefault="002004B4" w:rsidP="00201BED">
      <w:pPr>
        <w:pStyle w:val="ListParagraph"/>
        <w:numPr>
          <w:ilvl w:val="0"/>
          <w:numId w:val="7"/>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Supporting </w:t>
      </w:r>
      <w:r w:rsidR="0078413B">
        <w:rPr>
          <w:rFonts w:ascii="Times New Roman" w:hAnsi="Times New Roman"/>
          <w:sz w:val="24"/>
          <w:szCs w:val="24"/>
          <w:lang w:val="en-GB"/>
        </w:rPr>
        <w:t>m</w:t>
      </w:r>
      <w:r w:rsidRPr="0048558F">
        <w:rPr>
          <w:rFonts w:ascii="Times New Roman" w:hAnsi="Times New Roman"/>
          <w:sz w:val="24"/>
          <w:szCs w:val="24"/>
          <w:lang w:val="en-GB"/>
        </w:rPr>
        <w:t>embers</w:t>
      </w:r>
      <w:r w:rsidR="00201BED" w:rsidRPr="0048558F">
        <w:rPr>
          <w:rFonts w:ascii="Times New Roman" w:hAnsi="Times New Roman"/>
          <w:sz w:val="24"/>
          <w:szCs w:val="24"/>
          <w:lang w:val="en-GB"/>
        </w:rPr>
        <w:t xml:space="preserve">: </w:t>
      </w:r>
      <w:r w:rsidRPr="0048558F">
        <w:rPr>
          <w:rFonts w:ascii="Times New Roman" w:hAnsi="Times New Roman"/>
          <w:sz w:val="24"/>
          <w:szCs w:val="24"/>
          <w:lang w:val="en-GB"/>
        </w:rPr>
        <w:t>All natural or juridical persons wishing to support the purposes of The Association and</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 xml:space="preserve">expressing this intent by personal application to the </w:t>
      </w:r>
      <w:r w:rsidR="00C9321C">
        <w:rPr>
          <w:rFonts w:ascii="Times New Roman" w:hAnsi="Times New Roman"/>
          <w:sz w:val="24"/>
          <w:szCs w:val="24"/>
          <w:lang w:val="en-GB"/>
        </w:rPr>
        <w:t>S</w:t>
      </w:r>
      <w:r w:rsidR="00CB3869" w:rsidRPr="0048558F">
        <w:rPr>
          <w:rFonts w:ascii="Times New Roman" w:hAnsi="Times New Roman"/>
          <w:sz w:val="24"/>
          <w:szCs w:val="24"/>
          <w:lang w:val="en-GB"/>
        </w:rPr>
        <w:t xml:space="preserve">cientific </w:t>
      </w:r>
      <w:r w:rsidR="00C9321C">
        <w:rPr>
          <w:rFonts w:ascii="Times New Roman" w:hAnsi="Times New Roman"/>
          <w:sz w:val="24"/>
          <w:szCs w:val="24"/>
          <w:lang w:val="en-GB"/>
        </w:rPr>
        <w:t>B</w:t>
      </w:r>
      <w:r w:rsidR="00CB3869" w:rsidRPr="0048558F">
        <w:rPr>
          <w:rFonts w:ascii="Times New Roman" w:hAnsi="Times New Roman"/>
          <w:sz w:val="24"/>
          <w:szCs w:val="24"/>
          <w:lang w:val="en-GB"/>
        </w:rPr>
        <w:t>oard</w:t>
      </w:r>
      <w:r w:rsidRPr="0048558F">
        <w:rPr>
          <w:rFonts w:ascii="Times New Roman" w:hAnsi="Times New Roman"/>
          <w:sz w:val="24"/>
          <w:szCs w:val="24"/>
          <w:lang w:val="en-GB"/>
        </w:rPr>
        <w:t xml:space="preserve"> are eligible </w:t>
      </w:r>
      <w:r w:rsidR="00201BED" w:rsidRPr="0048558F">
        <w:rPr>
          <w:rFonts w:ascii="Times New Roman" w:hAnsi="Times New Roman"/>
          <w:sz w:val="24"/>
          <w:szCs w:val="24"/>
          <w:lang w:val="en-GB"/>
        </w:rPr>
        <w:t xml:space="preserve">to join </w:t>
      </w:r>
      <w:r w:rsidRPr="0048558F">
        <w:rPr>
          <w:rFonts w:ascii="Times New Roman" w:hAnsi="Times New Roman"/>
          <w:sz w:val="24"/>
          <w:szCs w:val="24"/>
          <w:lang w:val="en-GB"/>
        </w:rPr>
        <w:t>as Supporting</w:t>
      </w:r>
      <w:r w:rsidR="00CB3869" w:rsidRPr="0048558F">
        <w:rPr>
          <w:rFonts w:ascii="Times New Roman" w:hAnsi="Times New Roman"/>
          <w:sz w:val="24"/>
          <w:szCs w:val="24"/>
          <w:lang w:val="en-GB"/>
        </w:rPr>
        <w:t xml:space="preserve"> </w:t>
      </w:r>
      <w:r w:rsidR="0078413B">
        <w:rPr>
          <w:rFonts w:ascii="Times New Roman" w:hAnsi="Times New Roman"/>
          <w:sz w:val="24"/>
          <w:szCs w:val="24"/>
          <w:lang w:val="en-GB"/>
        </w:rPr>
        <w:t>m</w:t>
      </w:r>
      <w:r w:rsidRPr="0048558F">
        <w:rPr>
          <w:rFonts w:ascii="Times New Roman" w:hAnsi="Times New Roman"/>
          <w:sz w:val="24"/>
          <w:szCs w:val="24"/>
          <w:lang w:val="en-GB"/>
        </w:rPr>
        <w:t>embers. They have no voting right</w:t>
      </w:r>
      <w:r w:rsidR="00201BED" w:rsidRPr="0048558F">
        <w:rPr>
          <w:rFonts w:ascii="Times New Roman" w:hAnsi="Times New Roman"/>
          <w:sz w:val="24"/>
          <w:szCs w:val="24"/>
          <w:lang w:val="en-GB"/>
        </w:rPr>
        <w:t>s</w:t>
      </w:r>
      <w:r w:rsidRPr="0048558F">
        <w:rPr>
          <w:rFonts w:ascii="Times New Roman" w:hAnsi="Times New Roman"/>
          <w:sz w:val="24"/>
          <w:szCs w:val="24"/>
          <w:lang w:val="en-GB"/>
        </w:rPr>
        <w:t>, but may attend and be consulted in any meeting of the</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General Assembly.</w:t>
      </w:r>
    </w:p>
    <w:p w:rsidR="00350B0E" w:rsidRPr="0048558F" w:rsidRDefault="00350B0E" w:rsidP="00350B0E">
      <w:pPr>
        <w:pStyle w:val="ListParagraph"/>
        <w:autoSpaceDE w:val="0"/>
        <w:autoSpaceDN w:val="0"/>
        <w:adjustRightInd w:val="0"/>
        <w:spacing w:after="0" w:line="240" w:lineRule="auto"/>
        <w:rPr>
          <w:rFonts w:ascii="Times New Roman" w:hAnsi="Times New Roman"/>
          <w:sz w:val="24"/>
          <w:szCs w:val="24"/>
          <w:lang w:val="en-GB"/>
        </w:rPr>
      </w:pPr>
    </w:p>
    <w:p w:rsidR="002004B4" w:rsidRPr="0048558F" w:rsidRDefault="002004B4" w:rsidP="00201BED">
      <w:pPr>
        <w:pStyle w:val="Heading2"/>
        <w:rPr>
          <w:sz w:val="24"/>
          <w:szCs w:val="24"/>
          <w:lang w:val="en-GB"/>
        </w:rPr>
      </w:pPr>
      <w:r w:rsidRPr="0048558F">
        <w:rPr>
          <w:sz w:val="24"/>
          <w:szCs w:val="24"/>
          <w:lang w:val="en-GB"/>
        </w:rPr>
        <w:t xml:space="preserve">Article </w:t>
      </w:r>
      <w:r w:rsidR="00E23B7D" w:rsidRPr="0048558F">
        <w:rPr>
          <w:sz w:val="24"/>
          <w:szCs w:val="24"/>
          <w:lang w:val="en-GB"/>
        </w:rPr>
        <w:t>I</w:t>
      </w:r>
      <w:r w:rsidRPr="0048558F">
        <w:rPr>
          <w:sz w:val="24"/>
          <w:szCs w:val="24"/>
          <w:lang w:val="en-GB"/>
        </w:rPr>
        <w:t>V</w:t>
      </w:r>
      <w:r w:rsidR="00E23B7D" w:rsidRPr="0048558F">
        <w:rPr>
          <w:sz w:val="24"/>
          <w:szCs w:val="24"/>
          <w:lang w:val="en-GB"/>
        </w:rPr>
        <w:t xml:space="preserve"> – </w:t>
      </w:r>
      <w:r w:rsidRPr="0048558F">
        <w:rPr>
          <w:sz w:val="24"/>
          <w:szCs w:val="24"/>
          <w:lang w:val="en-GB"/>
        </w:rPr>
        <w:t>Officers</w:t>
      </w:r>
    </w:p>
    <w:p w:rsidR="002004B4" w:rsidRPr="0048558F" w:rsidRDefault="002004B4" w:rsidP="00201BED">
      <w:pPr>
        <w:pStyle w:val="ListParagraph"/>
        <w:numPr>
          <w:ilvl w:val="0"/>
          <w:numId w:val="5"/>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 officers of The Association shall be: The President, the Vice-President (</w:t>
      </w:r>
      <w:r w:rsidR="00C9321C">
        <w:rPr>
          <w:rFonts w:ascii="Times New Roman" w:hAnsi="Times New Roman"/>
          <w:sz w:val="24"/>
          <w:szCs w:val="24"/>
          <w:lang w:val="en-GB"/>
        </w:rPr>
        <w:t xml:space="preserve">or </w:t>
      </w:r>
      <w:r w:rsidRPr="0048558F">
        <w:rPr>
          <w:rFonts w:ascii="Times New Roman" w:hAnsi="Times New Roman"/>
          <w:sz w:val="24"/>
          <w:szCs w:val="24"/>
          <w:lang w:val="en-GB"/>
        </w:rPr>
        <w:t>Past</w:t>
      </w:r>
      <w:r w:rsidR="00C9321C">
        <w:rPr>
          <w:rFonts w:ascii="Times New Roman" w:hAnsi="Times New Roman"/>
          <w:sz w:val="24"/>
          <w:szCs w:val="24"/>
          <w:lang w:val="en-GB"/>
        </w:rPr>
        <w:t>-</w:t>
      </w:r>
      <w:r w:rsidRPr="0048558F">
        <w:rPr>
          <w:rFonts w:ascii="Times New Roman" w:hAnsi="Times New Roman"/>
          <w:sz w:val="24"/>
          <w:szCs w:val="24"/>
          <w:lang w:val="en-GB"/>
        </w:rPr>
        <w:t>President),</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the President-elect, the Secretary, and the Treasurer</w:t>
      </w:r>
      <w:r w:rsidR="00CB3869" w:rsidRPr="0048558F">
        <w:rPr>
          <w:rFonts w:ascii="Times New Roman" w:hAnsi="Times New Roman"/>
          <w:sz w:val="24"/>
          <w:szCs w:val="24"/>
          <w:lang w:val="en-GB"/>
        </w:rPr>
        <w:t>. T</w:t>
      </w:r>
      <w:r w:rsidRPr="0048558F">
        <w:rPr>
          <w:rFonts w:ascii="Times New Roman" w:hAnsi="Times New Roman"/>
          <w:sz w:val="24"/>
          <w:szCs w:val="24"/>
          <w:lang w:val="en-GB"/>
        </w:rPr>
        <w:t>he General Assembly may elect the same person to hold the offices of</w:t>
      </w:r>
      <w:r w:rsidR="00CB3869" w:rsidRPr="0048558F">
        <w:rPr>
          <w:rFonts w:ascii="Times New Roman" w:hAnsi="Times New Roman"/>
          <w:sz w:val="24"/>
          <w:szCs w:val="24"/>
          <w:lang w:val="en-GB"/>
        </w:rPr>
        <w:t xml:space="preserve"> both</w:t>
      </w:r>
      <w:r w:rsidRPr="0048558F">
        <w:rPr>
          <w:rFonts w:ascii="Times New Roman" w:hAnsi="Times New Roman"/>
          <w:sz w:val="24"/>
          <w:szCs w:val="24"/>
          <w:lang w:val="en-GB"/>
        </w:rPr>
        <w:t xml:space="preserve"> Secretary and Treasurer.</w:t>
      </w:r>
    </w:p>
    <w:p w:rsidR="00D519D1" w:rsidRDefault="002004B4" w:rsidP="00201BED">
      <w:pPr>
        <w:pStyle w:val="ListParagraph"/>
        <w:numPr>
          <w:ilvl w:val="0"/>
          <w:numId w:val="5"/>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The President: </w:t>
      </w:r>
      <w:r w:rsidR="0086485A">
        <w:rPr>
          <w:rFonts w:ascii="Times New Roman" w:hAnsi="Times New Roman"/>
          <w:sz w:val="24"/>
          <w:szCs w:val="24"/>
          <w:lang w:val="en-GB"/>
        </w:rPr>
        <w:t>t</w:t>
      </w:r>
      <w:r w:rsidR="0086485A" w:rsidRPr="0048558F">
        <w:rPr>
          <w:rFonts w:ascii="Times New Roman" w:hAnsi="Times New Roman"/>
          <w:sz w:val="24"/>
          <w:szCs w:val="24"/>
          <w:lang w:val="en-GB"/>
        </w:rPr>
        <w:t xml:space="preserve">he President </w:t>
      </w:r>
      <w:r w:rsidRPr="0048558F">
        <w:rPr>
          <w:rFonts w:ascii="Times New Roman" w:hAnsi="Times New Roman"/>
          <w:sz w:val="24"/>
          <w:szCs w:val="24"/>
          <w:lang w:val="en-GB"/>
        </w:rPr>
        <w:t>shall be the legal representative of The Association</w:t>
      </w:r>
      <w:r w:rsidR="0086485A">
        <w:rPr>
          <w:rFonts w:ascii="Times New Roman" w:hAnsi="Times New Roman"/>
          <w:sz w:val="24"/>
          <w:szCs w:val="24"/>
          <w:lang w:val="en-GB"/>
        </w:rPr>
        <w:t xml:space="preserve">. The President </w:t>
      </w:r>
      <w:r w:rsidRPr="0048558F">
        <w:rPr>
          <w:rFonts w:ascii="Times New Roman" w:hAnsi="Times New Roman"/>
          <w:sz w:val="24"/>
          <w:szCs w:val="24"/>
          <w:lang w:val="en-GB"/>
        </w:rPr>
        <w:t>shall act</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as the Chairperson of the General assembly. The President shall</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 xml:space="preserve">be elected to serve until the end of that </w:t>
      </w:r>
      <w:r w:rsidR="005B0731">
        <w:rPr>
          <w:rFonts w:ascii="Times New Roman" w:hAnsi="Times New Roman"/>
          <w:sz w:val="24"/>
          <w:szCs w:val="24"/>
          <w:lang w:val="en-GB"/>
        </w:rPr>
        <w:t xml:space="preserve">conference </w:t>
      </w:r>
      <w:r w:rsidR="0078413B">
        <w:rPr>
          <w:rFonts w:ascii="Times New Roman" w:hAnsi="Times New Roman"/>
          <w:sz w:val="24"/>
          <w:szCs w:val="24"/>
          <w:lang w:val="en-GB"/>
        </w:rPr>
        <w:t xml:space="preserve">period (i.e., two years) </w:t>
      </w:r>
      <w:r w:rsidRPr="0048558F">
        <w:rPr>
          <w:rFonts w:ascii="Times New Roman" w:hAnsi="Times New Roman"/>
          <w:sz w:val="24"/>
          <w:szCs w:val="24"/>
          <w:lang w:val="en-GB"/>
        </w:rPr>
        <w:t>and shall not be eligible for re-election.</w:t>
      </w:r>
    </w:p>
    <w:p w:rsidR="002004B4" w:rsidRPr="0048558F" w:rsidRDefault="002004B4" w:rsidP="00201BED">
      <w:pPr>
        <w:pStyle w:val="ListParagraph"/>
        <w:numPr>
          <w:ilvl w:val="0"/>
          <w:numId w:val="5"/>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 xml:space="preserve">President shall then serve on the </w:t>
      </w:r>
      <w:r w:rsidR="0048558F" w:rsidRPr="0048558F">
        <w:rPr>
          <w:rFonts w:ascii="Times New Roman" w:hAnsi="Times New Roman"/>
          <w:sz w:val="24"/>
          <w:szCs w:val="24"/>
          <w:lang w:val="en-GB"/>
        </w:rPr>
        <w:t xml:space="preserve">Scientific Board </w:t>
      </w:r>
      <w:r w:rsidRPr="0048558F">
        <w:rPr>
          <w:rFonts w:ascii="Times New Roman" w:hAnsi="Times New Roman"/>
          <w:sz w:val="24"/>
          <w:szCs w:val="24"/>
          <w:lang w:val="en-GB"/>
        </w:rPr>
        <w:t xml:space="preserve"> for one</w:t>
      </w:r>
      <w:r w:rsidR="00C9321C">
        <w:rPr>
          <w:rFonts w:ascii="Times New Roman" w:hAnsi="Times New Roman"/>
          <w:sz w:val="24"/>
          <w:szCs w:val="24"/>
          <w:lang w:val="en-GB"/>
        </w:rPr>
        <w:t xml:space="preserve"> period as Vice-President (</w:t>
      </w:r>
      <w:r w:rsidR="00B617AE">
        <w:rPr>
          <w:rFonts w:ascii="Times New Roman" w:hAnsi="Times New Roman"/>
          <w:sz w:val="24"/>
          <w:szCs w:val="24"/>
          <w:lang w:val="en-GB"/>
        </w:rPr>
        <w:t xml:space="preserve">or </w:t>
      </w:r>
      <w:r w:rsidR="00C9321C">
        <w:rPr>
          <w:rFonts w:ascii="Times New Roman" w:hAnsi="Times New Roman"/>
          <w:sz w:val="24"/>
          <w:szCs w:val="24"/>
          <w:lang w:val="en-GB"/>
        </w:rPr>
        <w:t>Past-</w:t>
      </w:r>
      <w:r w:rsidRPr="0048558F">
        <w:rPr>
          <w:rFonts w:ascii="Times New Roman" w:hAnsi="Times New Roman"/>
          <w:sz w:val="24"/>
          <w:szCs w:val="24"/>
          <w:lang w:val="en-GB"/>
        </w:rPr>
        <w:t>President).</w:t>
      </w:r>
    </w:p>
    <w:p w:rsidR="002004B4" w:rsidRPr="0048558F" w:rsidRDefault="002004B4" w:rsidP="00201BED">
      <w:pPr>
        <w:pStyle w:val="ListParagraph"/>
        <w:numPr>
          <w:ilvl w:val="0"/>
          <w:numId w:val="5"/>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Should the President be prevented from completing the term of office, the Vice</w:t>
      </w:r>
      <w:r w:rsidR="00C9321C">
        <w:rPr>
          <w:rFonts w:ascii="Times New Roman" w:hAnsi="Times New Roman"/>
          <w:sz w:val="24"/>
          <w:szCs w:val="24"/>
          <w:lang w:val="en-GB"/>
        </w:rPr>
        <w:t>-</w:t>
      </w:r>
      <w:r w:rsidRPr="0048558F">
        <w:rPr>
          <w:rFonts w:ascii="Times New Roman" w:hAnsi="Times New Roman"/>
          <w:sz w:val="24"/>
          <w:szCs w:val="24"/>
          <w:lang w:val="en-GB"/>
        </w:rPr>
        <w:t>President (Past</w:t>
      </w:r>
      <w:r w:rsidR="00CB3869" w:rsidRPr="0048558F">
        <w:rPr>
          <w:rFonts w:ascii="Times New Roman" w:hAnsi="Times New Roman"/>
          <w:sz w:val="24"/>
          <w:szCs w:val="24"/>
          <w:lang w:val="en-GB"/>
        </w:rPr>
        <w:t>-</w:t>
      </w:r>
      <w:r w:rsidRPr="0048558F">
        <w:rPr>
          <w:rFonts w:ascii="Times New Roman" w:hAnsi="Times New Roman"/>
          <w:sz w:val="24"/>
          <w:szCs w:val="24"/>
          <w:lang w:val="en-GB"/>
        </w:rPr>
        <w:t>President) shall act as deputy until the next meeting of the General Assembly.</w:t>
      </w:r>
    </w:p>
    <w:p w:rsidR="002004B4" w:rsidRPr="0048558F" w:rsidRDefault="002004B4" w:rsidP="00201BED">
      <w:pPr>
        <w:pStyle w:val="ListParagraph"/>
        <w:numPr>
          <w:ilvl w:val="0"/>
          <w:numId w:val="5"/>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lastRenderedPageBreak/>
        <w:t>The President-elect: the President-elect shall be chosen from a different country from that of</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 xml:space="preserve">the President. The President-elect shall serve for two years (or one </w:t>
      </w:r>
      <w:r w:rsidR="005B0731">
        <w:rPr>
          <w:rFonts w:ascii="Times New Roman" w:hAnsi="Times New Roman"/>
          <w:sz w:val="24"/>
          <w:szCs w:val="24"/>
          <w:lang w:val="en-GB"/>
        </w:rPr>
        <w:t xml:space="preserve">conference </w:t>
      </w:r>
      <w:r w:rsidRPr="0048558F">
        <w:rPr>
          <w:rFonts w:ascii="Times New Roman" w:hAnsi="Times New Roman"/>
          <w:sz w:val="24"/>
          <w:szCs w:val="24"/>
          <w:lang w:val="en-GB"/>
        </w:rPr>
        <w:t>period) concurrently</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with the President, and shall succeed the President in office.</w:t>
      </w:r>
    </w:p>
    <w:p w:rsidR="002004B4" w:rsidRPr="0048558F" w:rsidRDefault="002004B4" w:rsidP="00201BED">
      <w:pPr>
        <w:pStyle w:val="ListParagraph"/>
        <w:numPr>
          <w:ilvl w:val="0"/>
          <w:numId w:val="5"/>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 Secretary: the Secretary shall be responsible for the day-to-day conduct of The</w:t>
      </w:r>
      <w:r w:rsidR="00E23B7D" w:rsidRPr="0048558F">
        <w:rPr>
          <w:rFonts w:ascii="Times New Roman" w:hAnsi="Times New Roman"/>
          <w:sz w:val="24"/>
          <w:szCs w:val="24"/>
          <w:lang w:val="en-GB"/>
        </w:rPr>
        <w:t xml:space="preserve"> </w:t>
      </w:r>
      <w:r w:rsidRPr="0048558F">
        <w:rPr>
          <w:rFonts w:ascii="Times New Roman" w:hAnsi="Times New Roman"/>
          <w:sz w:val="24"/>
          <w:szCs w:val="24"/>
          <w:lang w:val="en-GB"/>
        </w:rPr>
        <w:t>Association</w:t>
      </w:r>
      <w:r w:rsidR="00CB3869" w:rsidRPr="0048558F">
        <w:rPr>
          <w:rFonts w:ascii="Times New Roman" w:hAnsi="Times New Roman"/>
          <w:sz w:val="24"/>
          <w:szCs w:val="24"/>
          <w:lang w:val="en-GB"/>
        </w:rPr>
        <w:t>’</w:t>
      </w:r>
      <w:r w:rsidRPr="0048558F">
        <w:rPr>
          <w:rFonts w:ascii="Times New Roman" w:hAnsi="Times New Roman"/>
          <w:sz w:val="24"/>
          <w:szCs w:val="24"/>
          <w:lang w:val="en-GB"/>
        </w:rPr>
        <w:t>s</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business. The</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 xml:space="preserve">Secretary shall be elected to serve two </w:t>
      </w:r>
      <w:r w:rsidR="005B0731">
        <w:rPr>
          <w:rFonts w:ascii="Times New Roman" w:hAnsi="Times New Roman"/>
          <w:sz w:val="24"/>
          <w:szCs w:val="24"/>
          <w:lang w:val="en-GB"/>
        </w:rPr>
        <w:t>conference p</w:t>
      </w:r>
      <w:r w:rsidRPr="0048558F">
        <w:rPr>
          <w:rFonts w:ascii="Times New Roman" w:hAnsi="Times New Roman"/>
          <w:sz w:val="24"/>
          <w:szCs w:val="24"/>
          <w:lang w:val="en-GB"/>
        </w:rPr>
        <w:t>eriods, and shall be eligible for re-election. The</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Secretary shall also be responsible for the Archives.</w:t>
      </w:r>
    </w:p>
    <w:p w:rsidR="002004B4" w:rsidRPr="0048558F" w:rsidRDefault="002004B4" w:rsidP="00201BED">
      <w:pPr>
        <w:pStyle w:val="ListParagraph"/>
        <w:numPr>
          <w:ilvl w:val="0"/>
          <w:numId w:val="5"/>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 Treasurer: the Treasurer shall assume the customary duties and responsibilities of this</w:t>
      </w:r>
      <w:r w:rsidR="00E23B7D" w:rsidRPr="0048558F">
        <w:rPr>
          <w:rFonts w:ascii="Times New Roman" w:hAnsi="Times New Roman"/>
          <w:sz w:val="24"/>
          <w:szCs w:val="24"/>
          <w:lang w:val="en-GB"/>
        </w:rPr>
        <w:t xml:space="preserve"> </w:t>
      </w:r>
      <w:r w:rsidRPr="0048558F">
        <w:rPr>
          <w:rFonts w:ascii="Times New Roman" w:hAnsi="Times New Roman"/>
          <w:sz w:val="24"/>
          <w:szCs w:val="24"/>
          <w:lang w:val="en-GB"/>
        </w:rPr>
        <w:t xml:space="preserve">office. The Treasurer shall be elected to serve for two </w:t>
      </w:r>
      <w:r w:rsidR="005B0731">
        <w:rPr>
          <w:rFonts w:ascii="Times New Roman" w:hAnsi="Times New Roman"/>
          <w:sz w:val="24"/>
          <w:szCs w:val="24"/>
          <w:lang w:val="en-GB"/>
        </w:rPr>
        <w:t xml:space="preserve">conference </w:t>
      </w:r>
      <w:r w:rsidRPr="0048558F">
        <w:rPr>
          <w:rFonts w:ascii="Times New Roman" w:hAnsi="Times New Roman"/>
          <w:sz w:val="24"/>
          <w:szCs w:val="24"/>
          <w:lang w:val="en-GB"/>
        </w:rPr>
        <w:t>periods, and shall be eligible for</w:t>
      </w:r>
      <w:r w:rsidR="00CB3869" w:rsidRPr="0048558F">
        <w:rPr>
          <w:rFonts w:ascii="Times New Roman" w:hAnsi="Times New Roman"/>
          <w:sz w:val="24"/>
          <w:szCs w:val="24"/>
          <w:lang w:val="en-GB"/>
        </w:rPr>
        <w:t xml:space="preserve"> </w:t>
      </w:r>
      <w:r w:rsidRPr="0048558F">
        <w:rPr>
          <w:rFonts w:ascii="Times New Roman" w:hAnsi="Times New Roman"/>
          <w:sz w:val="24"/>
          <w:szCs w:val="24"/>
          <w:lang w:val="en-GB"/>
        </w:rPr>
        <w:t>re-election.</w:t>
      </w:r>
    </w:p>
    <w:p w:rsidR="002004B4" w:rsidRDefault="002004B4" w:rsidP="00201BED">
      <w:pPr>
        <w:pStyle w:val="ListParagraph"/>
        <w:numPr>
          <w:ilvl w:val="0"/>
          <w:numId w:val="5"/>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Nominations for officers are made by the Scientific Board for election at the General</w:t>
      </w:r>
      <w:r w:rsidR="00E23B7D" w:rsidRPr="0048558F">
        <w:rPr>
          <w:rFonts w:ascii="Times New Roman" w:hAnsi="Times New Roman"/>
          <w:sz w:val="24"/>
          <w:szCs w:val="24"/>
          <w:lang w:val="en-GB"/>
        </w:rPr>
        <w:t xml:space="preserve"> </w:t>
      </w:r>
      <w:r w:rsidRPr="0048558F">
        <w:rPr>
          <w:rFonts w:ascii="Times New Roman" w:hAnsi="Times New Roman"/>
          <w:sz w:val="24"/>
          <w:szCs w:val="24"/>
          <w:lang w:val="en-GB"/>
        </w:rPr>
        <w:t>Assembly.</w:t>
      </w:r>
    </w:p>
    <w:p w:rsidR="00350B0E" w:rsidRDefault="00350B0E" w:rsidP="00350B0E">
      <w:pPr>
        <w:pStyle w:val="ListParagraph"/>
        <w:autoSpaceDE w:val="0"/>
        <w:autoSpaceDN w:val="0"/>
        <w:adjustRightInd w:val="0"/>
        <w:spacing w:after="0" w:line="240" w:lineRule="auto"/>
        <w:rPr>
          <w:rFonts w:ascii="Times New Roman" w:hAnsi="Times New Roman"/>
          <w:sz w:val="24"/>
          <w:szCs w:val="24"/>
          <w:lang w:val="en-GB"/>
        </w:rPr>
      </w:pPr>
    </w:p>
    <w:p w:rsidR="002004B4" w:rsidRPr="0048558F" w:rsidRDefault="002004B4" w:rsidP="00201BED">
      <w:pPr>
        <w:pStyle w:val="Heading2"/>
        <w:rPr>
          <w:sz w:val="24"/>
          <w:szCs w:val="24"/>
          <w:lang w:val="en-GB"/>
        </w:rPr>
      </w:pPr>
      <w:r w:rsidRPr="0048558F">
        <w:rPr>
          <w:sz w:val="24"/>
          <w:szCs w:val="24"/>
          <w:lang w:val="en-GB"/>
        </w:rPr>
        <w:t xml:space="preserve">Article </w:t>
      </w:r>
      <w:r w:rsidR="00E23B7D" w:rsidRPr="0048558F">
        <w:rPr>
          <w:sz w:val="24"/>
          <w:szCs w:val="24"/>
          <w:lang w:val="en-GB"/>
        </w:rPr>
        <w:t xml:space="preserve">V - </w:t>
      </w:r>
      <w:r w:rsidRPr="0048558F">
        <w:rPr>
          <w:sz w:val="24"/>
          <w:szCs w:val="24"/>
          <w:lang w:val="en-GB"/>
        </w:rPr>
        <w:t>The General Assembly</w:t>
      </w:r>
    </w:p>
    <w:p w:rsidR="002004B4" w:rsidRPr="0048558F" w:rsidRDefault="002004B4" w:rsidP="00201BED">
      <w:pPr>
        <w:pStyle w:val="ListParagraph"/>
        <w:numPr>
          <w:ilvl w:val="0"/>
          <w:numId w:val="10"/>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 President calls the Members of The Association to meet in General Assembly during</w:t>
      </w:r>
      <w:r w:rsidR="00E23B7D" w:rsidRPr="0048558F">
        <w:rPr>
          <w:rFonts w:ascii="Times New Roman" w:hAnsi="Times New Roman"/>
          <w:sz w:val="24"/>
          <w:szCs w:val="24"/>
          <w:lang w:val="en-GB"/>
        </w:rPr>
        <w:t xml:space="preserve"> </w:t>
      </w:r>
      <w:r w:rsidRPr="0048558F">
        <w:rPr>
          <w:rFonts w:ascii="Times New Roman" w:hAnsi="Times New Roman"/>
          <w:sz w:val="24"/>
          <w:szCs w:val="24"/>
          <w:lang w:val="en-GB"/>
        </w:rPr>
        <w:t>each regular scientific con</w:t>
      </w:r>
      <w:r w:rsidR="005B0731">
        <w:rPr>
          <w:rFonts w:ascii="Times New Roman" w:hAnsi="Times New Roman"/>
          <w:sz w:val="24"/>
          <w:szCs w:val="24"/>
          <w:lang w:val="en-GB"/>
        </w:rPr>
        <w:t>ference</w:t>
      </w:r>
      <w:r w:rsidR="00B617AE">
        <w:rPr>
          <w:rFonts w:ascii="Times New Roman" w:hAnsi="Times New Roman"/>
          <w:sz w:val="24"/>
          <w:szCs w:val="24"/>
          <w:lang w:val="en-GB"/>
        </w:rPr>
        <w:t xml:space="preserve">. </w:t>
      </w:r>
      <w:r w:rsidRPr="0048558F">
        <w:rPr>
          <w:rFonts w:ascii="Times New Roman" w:hAnsi="Times New Roman"/>
          <w:sz w:val="24"/>
          <w:szCs w:val="24"/>
          <w:lang w:val="en-GB"/>
        </w:rPr>
        <w:t>The Members present at a meeting of the</w:t>
      </w:r>
      <w:r w:rsidR="00E23B7D" w:rsidRPr="0048558F">
        <w:rPr>
          <w:rFonts w:ascii="Times New Roman" w:hAnsi="Times New Roman"/>
          <w:sz w:val="24"/>
          <w:szCs w:val="24"/>
          <w:lang w:val="en-GB"/>
        </w:rPr>
        <w:t xml:space="preserve"> </w:t>
      </w:r>
      <w:r w:rsidRPr="0048558F">
        <w:rPr>
          <w:rFonts w:ascii="Times New Roman" w:hAnsi="Times New Roman"/>
          <w:sz w:val="24"/>
          <w:szCs w:val="24"/>
          <w:lang w:val="en-GB"/>
        </w:rPr>
        <w:t>General Assembly shall constitute a quorum for its business.</w:t>
      </w:r>
    </w:p>
    <w:p w:rsidR="002004B4" w:rsidRPr="0048558F" w:rsidRDefault="002004B4" w:rsidP="00201BED">
      <w:pPr>
        <w:pStyle w:val="ListParagraph"/>
        <w:numPr>
          <w:ilvl w:val="0"/>
          <w:numId w:val="10"/>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 General Assembly carries out the following:</w:t>
      </w:r>
    </w:p>
    <w:p w:rsidR="002004B4" w:rsidRPr="0048558F" w:rsidRDefault="002004B4" w:rsidP="00201BED">
      <w:pPr>
        <w:pStyle w:val="ListParagraph"/>
        <w:numPr>
          <w:ilvl w:val="0"/>
          <w:numId w:val="8"/>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receives a report of the President,</w:t>
      </w:r>
    </w:p>
    <w:p w:rsidR="002004B4" w:rsidRPr="0048558F" w:rsidRDefault="002004B4" w:rsidP="00201BED">
      <w:pPr>
        <w:pStyle w:val="ListParagraph"/>
        <w:numPr>
          <w:ilvl w:val="0"/>
          <w:numId w:val="8"/>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determines the date and place of the next scientific con</w:t>
      </w:r>
      <w:r w:rsidR="005B0731">
        <w:rPr>
          <w:rFonts w:ascii="Times New Roman" w:hAnsi="Times New Roman"/>
          <w:sz w:val="24"/>
          <w:szCs w:val="24"/>
          <w:lang w:val="en-GB"/>
        </w:rPr>
        <w:t>ference</w:t>
      </w:r>
      <w:r w:rsidRPr="0048558F">
        <w:rPr>
          <w:rFonts w:ascii="Times New Roman" w:hAnsi="Times New Roman"/>
          <w:sz w:val="24"/>
          <w:szCs w:val="24"/>
          <w:lang w:val="en-GB"/>
        </w:rPr>
        <w:t>,</w:t>
      </w:r>
    </w:p>
    <w:p w:rsidR="002004B4" w:rsidRPr="0048558F" w:rsidRDefault="002004B4" w:rsidP="00201BED">
      <w:pPr>
        <w:pStyle w:val="ListParagraph"/>
        <w:numPr>
          <w:ilvl w:val="0"/>
          <w:numId w:val="8"/>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decides the topic of the next scientific con</w:t>
      </w:r>
      <w:r w:rsidR="005B0731">
        <w:rPr>
          <w:rFonts w:ascii="Times New Roman" w:hAnsi="Times New Roman"/>
          <w:sz w:val="24"/>
          <w:szCs w:val="24"/>
          <w:lang w:val="en-GB"/>
        </w:rPr>
        <w:t>ference</w:t>
      </w:r>
      <w:r w:rsidRPr="0048558F">
        <w:rPr>
          <w:rFonts w:ascii="Times New Roman" w:hAnsi="Times New Roman"/>
          <w:sz w:val="24"/>
          <w:szCs w:val="24"/>
          <w:lang w:val="en-GB"/>
        </w:rPr>
        <w:t>,</w:t>
      </w:r>
    </w:p>
    <w:p w:rsidR="002004B4" w:rsidRPr="0048558F" w:rsidRDefault="002004B4" w:rsidP="00201BED">
      <w:pPr>
        <w:pStyle w:val="ListParagraph"/>
        <w:numPr>
          <w:ilvl w:val="0"/>
          <w:numId w:val="8"/>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elects the President, the President-elect</w:t>
      </w:r>
      <w:r w:rsidR="00E23B7D" w:rsidRPr="0048558F">
        <w:rPr>
          <w:rFonts w:ascii="Times New Roman" w:hAnsi="Times New Roman"/>
          <w:sz w:val="24"/>
          <w:szCs w:val="24"/>
          <w:lang w:val="en-GB"/>
        </w:rPr>
        <w:t xml:space="preserve"> (if there is at least one candidate)</w:t>
      </w:r>
      <w:r w:rsidRPr="0048558F">
        <w:rPr>
          <w:rFonts w:ascii="Times New Roman" w:hAnsi="Times New Roman"/>
          <w:sz w:val="24"/>
          <w:szCs w:val="24"/>
          <w:lang w:val="en-GB"/>
        </w:rPr>
        <w:t>, the Secretary,</w:t>
      </w:r>
      <w:r w:rsidR="00201BED" w:rsidRPr="0048558F">
        <w:rPr>
          <w:rFonts w:ascii="Times New Roman" w:hAnsi="Times New Roman"/>
          <w:sz w:val="24"/>
          <w:szCs w:val="24"/>
          <w:lang w:val="en-GB"/>
        </w:rPr>
        <w:t xml:space="preserve"> and</w:t>
      </w:r>
      <w:r w:rsidRPr="0048558F">
        <w:rPr>
          <w:rFonts w:ascii="Times New Roman" w:hAnsi="Times New Roman"/>
          <w:sz w:val="24"/>
          <w:szCs w:val="24"/>
          <w:lang w:val="en-GB"/>
        </w:rPr>
        <w:t xml:space="preserve"> the Treasurer,</w:t>
      </w:r>
    </w:p>
    <w:p w:rsidR="002004B4" w:rsidRPr="0048558F" w:rsidRDefault="002004B4" w:rsidP="00201BED">
      <w:pPr>
        <w:pStyle w:val="ListParagraph"/>
        <w:numPr>
          <w:ilvl w:val="0"/>
          <w:numId w:val="8"/>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elects at least four Members for the Scientific Board,</w:t>
      </w:r>
    </w:p>
    <w:p w:rsidR="002004B4" w:rsidRPr="0048558F" w:rsidRDefault="002004B4" w:rsidP="00201BED">
      <w:pPr>
        <w:pStyle w:val="ListParagraph"/>
        <w:numPr>
          <w:ilvl w:val="0"/>
          <w:numId w:val="8"/>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approves the Accounts,</w:t>
      </w:r>
    </w:p>
    <w:p w:rsidR="002004B4" w:rsidRDefault="002004B4" w:rsidP="00201BED">
      <w:pPr>
        <w:pStyle w:val="ListParagraph"/>
        <w:numPr>
          <w:ilvl w:val="0"/>
          <w:numId w:val="8"/>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deals with any other business </w:t>
      </w:r>
      <w:r w:rsidR="008A3D79" w:rsidRPr="0048558F">
        <w:rPr>
          <w:rFonts w:ascii="Times New Roman" w:hAnsi="Times New Roman"/>
          <w:sz w:val="24"/>
          <w:szCs w:val="24"/>
          <w:lang w:val="en-GB"/>
        </w:rPr>
        <w:t>raised</w:t>
      </w:r>
      <w:r w:rsidR="00E23B7D" w:rsidRPr="0048558F">
        <w:rPr>
          <w:rFonts w:ascii="Times New Roman" w:hAnsi="Times New Roman"/>
          <w:sz w:val="24"/>
          <w:szCs w:val="24"/>
          <w:lang w:val="en-GB"/>
        </w:rPr>
        <w:t xml:space="preserve"> by the </w:t>
      </w:r>
      <w:r w:rsidR="00C9321C">
        <w:rPr>
          <w:rFonts w:ascii="Times New Roman" w:hAnsi="Times New Roman"/>
          <w:sz w:val="24"/>
          <w:szCs w:val="24"/>
          <w:lang w:val="en-GB"/>
        </w:rPr>
        <w:t>S</w:t>
      </w:r>
      <w:r w:rsidR="00E23B7D" w:rsidRPr="0048558F">
        <w:rPr>
          <w:rFonts w:ascii="Times New Roman" w:hAnsi="Times New Roman"/>
          <w:sz w:val="24"/>
          <w:szCs w:val="24"/>
          <w:lang w:val="en-GB"/>
        </w:rPr>
        <w:t xml:space="preserve">cientific </w:t>
      </w:r>
      <w:r w:rsidR="00C9321C">
        <w:rPr>
          <w:rFonts w:ascii="Times New Roman" w:hAnsi="Times New Roman"/>
          <w:sz w:val="24"/>
          <w:szCs w:val="24"/>
          <w:lang w:val="en-GB"/>
        </w:rPr>
        <w:t>B</w:t>
      </w:r>
      <w:r w:rsidR="00E23B7D" w:rsidRPr="0048558F">
        <w:rPr>
          <w:rFonts w:ascii="Times New Roman" w:hAnsi="Times New Roman"/>
          <w:sz w:val="24"/>
          <w:szCs w:val="24"/>
          <w:lang w:val="en-GB"/>
        </w:rPr>
        <w:t>oard</w:t>
      </w:r>
      <w:r w:rsidRPr="0048558F">
        <w:rPr>
          <w:rFonts w:ascii="Times New Roman" w:hAnsi="Times New Roman"/>
          <w:sz w:val="24"/>
          <w:szCs w:val="24"/>
          <w:lang w:val="en-GB"/>
        </w:rPr>
        <w:t xml:space="preserve"> or Members. This business must be submitted, in writing,</w:t>
      </w:r>
      <w:r w:rsidR="00E23B7D" w:rsidRPr="0048558F">
        <w:rPr>
          <w:rFonts w:ascii="Times New Roman" w:hAnsi="Times New Roman"/>
          <w:sz w:val="24"/>
          <w:szCs w:val="24"/>
          <w:lang w:val="en-GB"/>
        </w:rPr>
        <w:t xml:space="preserve"> at least two weeks</w:t>
      </w:r>
      <w:r w:rsidRPr="0048558F">
        <w:rPr>
          <w:rFonts w:ascii="Times New Roman" w:hAnsi="Times New Roman"/>
          <w:sz w:val="24"/>
          <w:szCs w:val="24"/>
          <w:lang w:val="en-GB"/>
        </w:rPr>
        <w:t xml:space="preserve"> in advance of the meeting of the</w:t>
      </w:r>
      <w:r w:rsidR="00E23B7D" w:rsidRPr="0048558F">
        <w:rPr>
          <w:rFonts w:ascii="Times New Roman" w:hAnsi="Times New Roman"/>
          <w:sz w:val="24"/>
          <w:szCs w:val="24"/>
          <w:lang w:val="en-GB"/>
        </w:rPr>
        <w:t xml:space="preserve"> </w:t>
      </w:r>
      <w:r w:rsidRPr="0048558F">
        <w:rPr>
          <w:rFonts w:ascii="Times New Roman" w:hAnsi="Times New Roman"/>
          <w:sz w:val="24"/>
          <w:szCs w:val="24"/>
          <w:lang w:val="en-GB"/>
        </w:rPr>
        <w:t>General Assembly.</w:t>
      </w:r>
    </w:p>
    <w:p w:rsidR="00350B0E" w:rsidRPr="0048558F" w:rsidRDefault="00350B0E" w:rsidP="00350B0E">
      <w:pPr>
        <w:pStyle w:val="ListParagraph"/>
        <w:autoSpaceDE w:val="0"/>
        <w:autoSpaceDN w:val="0"/>
        <w:adjustRightInd w:val="0"/>
        <w:spacing w:after="0" w:line="240" w:lineRule="auto"/>
        <w:ind w:left="1068"/>
        <w:rPr>
          <w:rFonts w:ascii="Times New Roman" w:hAnsi="Times New Roman"/>
          <w:sz w:val="24"/>
          <w:szCs w:val="24"/>
          <w:lang w:val="en-GB"/>
        </w:rPr>
      </w:pPr>
    </w:p>
    <w:p w:rsidR="002004B4" w:rsidRPr="0048558F" w:rsidRDefault="002004B4" w:rsidP="00605F26">
      <w:pPr>
        <w:pStyle w:val="Heading2"/>
        <w:rPr>
          <w:sz w:val="24"/>
          <w:szCs w:val="24"/>
          <w:lang w:val="en-GB"/>
        </w:rPr>
      </w:pPr>
      <w:r w:rsidRPr="0048558F">
        <w:rPr>
          <w:sz w:val="24"/>
          <w:szCs w:val="24"/>
          <w:lang w:val="en-GB"/>
        </w:rPr>
        <w:t xml:space="preserve">Article </w:t>
      </w:r>
      <w:r w:rsidR="00E23B7D" w:rsidRPr="0048558F">
        <w:rPr>
          <w:sz w:val="24"/>
          <w:szCs w:val="24"/>
          <w:lang w:val="en-GB"/>
        </w:rPr>
        <w:t>V</w:t>
      </w:r>
      <w:r w:rsidRPr="0048558F">
        <w:rPr>
          <w:sz w:val="24"/>
          <w:szCs w:val="24"/>
          <w:lang w:val="en-GB"/>
        </w:rPr>
        <w:t>I</w:t>
      </w:r>
      <w:r w:rsidR="00E23B7D" w:rsidRPr="0048558F">
        <w:rPr>
          <w:sz w:val="24"/>
          <w:szCs w:val="24"/>
          <w:lang w:val="en-GB"/>
        </w:rPr>
        <w:t xml:space="preserve"> – Scientific board and committees</w:t>
      </w:r>
    </w:p>
    <w:p w:rsidR="002004B4" w:rsidRPr="0048558F" w:rsidRDefault="002004B4" w:rsidP="00605F26">
      <w:pPr>
        <w:pStyle w:val="ListParagraph"/>
        <w:numPr>
          <w:ilvl w:val="0"/>
          <w:numId w:val="12"/>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 Scientific Board</w:t>
      </w:r>
      <w:r w:rsidR="00605F26" w:rsidRPr="0048558F">
        <w:rPr>
          <w:rFonts w:ascii="Times New Roman" w:hAnsi="Times New Roman"/>
          <w:sz w:val="24"/>
          <w:szCs w:val="24"/>
          <w:lang w:val="en-GB"/>
        </w:rPr>
        <w:t xml:space="preserve"> is composed of</w:t>
      </w:r>
      <w:r w:rsidRPr="0048558F">
        <w:rPr>
          <w:rFonts w:ascii="Times New Roman" w:hAnsi="Times New Roman"/>
          <w:sz w:val="24"/>
          <w:szCs w:val="24"/>
          <w:lang w:val="en-GB"/>
        </w:rPr>
        <w:t xml:space="preserve"> </w:t>
      </w:r>
      <w:r w:rsidR="00E23B7D" w:rsidRPr="0048558F">
        <w:rPr>
          <w:rFonts w:ascii="Times New Roman" w:hAnsi="Times New Roman"/>
          <w:sz w:val="24"/>
          <w:szCs w:val="24"/>
          <w:lang w:val="en-GB"/>
        </w:rPr>
        <w:t xml:space="preserve">the Officers </w:t>
      </w:r>
      <w:r w:rsidRPr="0048558F">
        <w:rPr>
          <w:rFonts w:ascii="Times New Roman" w:hAnsi="Times New Roman"/>
          <w:sz w:val="24"/>
          <w:szCs w:val="24"/>
          <w:lang w:val="en-GB"/>
        </w:rPr>
        <w:t>and at least four</w:t>
      </w:r>
      <w:r w:rsidR="00E23B7D" w:rsidRPr="0048558F">
        <w:rPr>
          <w:rFonts w:ascii="Times New Roman" w:hAnsi="Times New Roman"/>
          <w:sz w:val="24"/>
          <w:szCs w:val="24"/>
          <w:lang w:val="en-GB"/>
        </w:rPr>
        <w:t xml:space="preserve"> </w:t>
      </w:r>
      <w:r w:rsidRPr="0048558F">
        <w:rPr>
          <w:rFonts w:ascii="Times New Roman" w:hAnsi="Times New Roman"/>
          <w:sz w:val="24"/>
          <w:szCs w:val="24"/>
          <w:lang w:val="en-GB"/>
        </w:rPr>
        <w:t>Members</w:t>
      </w:r>
      <w:r w:rsidR="00E23B7D" w:rsidRPr="0048558F">
        <w:rPr>
          <w:rFonts w:ascii="Times New Roman" w:hAnsi="Times New Roman"/>
          <w:sz w:val="24"/>
          <w:szCs w:val="24"/>
          <w:lang w:val="en-GB"/>
        </w:rPr>
        <w:t xml:space="preserve"> of the Association</w:t>
      </w:r>
      <w:r w:rsidRPr="0048558F">
        <w:rPr>
          <w:rFonts w:ascii="Times New Roman" w:hAnsi="Times New Roman"/>
          <w:sz w:val="24"/>
          <w:szCs w:val="24"/>
          <w:lang w:val="en-GB"/>
        </w:rPr>
        <w:t>. One of the ordinary Members shall act as Chairperson. The ordinary Members shall</w:t>
      </w:r>
      <w:r w:rsidR="00E23B7D" w:rsidRPr="0048558F">
        <w:rPr>
          <w:rFonts w:ascii="Times New Roman" w:hAnsi="Times New Roman"/>
          <w:sz w:val="24"/>
          <w:szCs w:val="24"/>
          <w:lang w:val="en-GB"/>
        </w:rPr>
        <w:t xml:space="preserve"> </w:t>
      </w:r>
      <w:r w:rsidRPr="0048558F">
        <w:rPr>
          <w:rFonts w:ascii="Times New Roman" w:hAnsi="Times New Roman"/>
          <w:sz w:val="24"/>
          <w:szCs w:val="24"/>
          <w:lang w:val="en-GB"/>
        </w:rPr>
        <w:t xml:space="preserve">be elected by the General Assembly, to serve for one </w:t>
      </w:r>
      <w:r w:rsidR="005B0731">
        <w:rPr>
          <w:rFonts w:ascii="Times New Roman" w:hAnsi="Times New Roman"/>
          <w:sz w:val="24"/>
          <w:szCs w:val="24"/>
          <w:lang w:val="en-GB"/>
        </w:rPr>
        <w:t xml:space="preserve">conference </w:t>
      </w:r>
      <w:r w:rsidRPr="0048558F">
        <w:rPr>
          <w:rFonts w:ascii="Times New Roman" w:hAnsi="Times New Roman"/>
          <w:sz w:val="24"/>
          <w:szCs w:val="24"/>
          <w:lang w:val="en-GB"/>
        </w:rPr>
        <w:t>period, and shall be eligible for re-election. Nomination for membership can be made by two ordinary Members or by the</w:t>
      </w:r>
      <w:r w:rsidR="00E23B7D" w:rsidRPr="0048558F">
        <w:rPr>
          <w:rFonts w:ascii="Times New Roman" w:hAnsi="Times New Roman"/>
          <w:sz w:val="24"/>
          <w:szCs w:val="24"/>
          <w:lang w:val="en-GB"/>
        </w:rPr>
        <w:t xml:space="preserve"> </w:t>
      </w:r>
      <w:r w:rsidRPr="0048558F">
        <w:rPr>
          <w:rFonts w:ascii="Times New Roman" w:hAnsi="Times New Roman"/>
          <w:sz w:val="24"/>
          <w:szCs w:val="24"/>
          <w:lang w:val="en-GB"/>
        </w:rPr>
        <w:t xml:space="preserve">Scientific Board </w:t>
      </w:r>
      <w:r w:rsidR="00E23B7D" w:rsidRPr="0048558F">
        <w:rPr>
          <w:rFonts w:ascii="Times New Roman" w:hAnsi="Times New Roman"/>
          <w:sz w:val="24"/>
          <w:szCs w:val="24"/>
          <w:lang w:val="en-GB"/>
        </w:rPr>
        <w:t>by written submission to</w:t>
      </w:r>
      <w:r w:rsidRPr="0048558F">
        <w:rPr>
          <w:rFonts w:ascii="Times New Roman" w:hAnsi="Times New Roman"/>
          <w:sz w:val="24"/>
          <w:szCs w:val="24"/>
          <w:lang w:val="en-GB"/>
        </w:rPr>
        <w:t xml:space="preserve"> the Secretary. </w:t>
      </w:r>
      <w:r w:rsidR="00E23B7D" w:rsidRPr="0048558F">
        <w:rPr>
          <w:rFonts w:ascii="Times New Roman" w:hAnsi="Times New Roman"/>
          <w:sz w:val="24"/>
          <w:szCs w:val="24"/>
          <w:lang w:val="en-GB"/>
        </w:rPr>
        <w:t>Six</w:t>
      </w:r>
      <w:r w:rsidRPr="0048558F">
        <w:rPr>
          <w:rFonts w:ascii="Times New Roman" w:hAnsi="Times New Roman"/>
          <w:sz w:val="24"/>
          <w:szCs w:val="24"/>
          <w:lang w:val="en-GB"/>
        </w:rPr>
        <w:t xml:space="preserve"> members </w:t>
      </w:r>
      <w:r w:rsidR="00E23B7D" w:rsidRPr="0048558F">
        <w:rPr>
          <w:rFonts w:ascii="Times New Roman" w:hAnsi="Times New Roman"/>
          <w:sz w:val="24"/>
          <w:szCs w:val="24"/>
          <w:lang w:val="en-GB"/>
        </w:rPr>
        <w:t>constitute</w:t>
      </w:r>
      <w:r w:rsidRPr="0048558F">
        <w:rPr>
          <w:rFonts w:ascii="Times New Roman" w:hAnsi="Times New Roman"/>
          <w:sz w:val="24"/>
          <w:szCs w:val="24"/>
          <w:lang w:val="en-GB"/>
        </w:rPr>
        <w:t xml:space="preserve"> a quorum for its business.</w:t>
      </w:r>
    </w:p>
    <w:p w:rsidR="002004B4" w:rsidRPr="0048558F" w:rsidRDefault="002004B4" w:rsidP="00605F26">
      <w:pPr>
        <w:pStyle w:val="ListParagraph"/>
        <w:numPr>
          <w:ilvl w:val="0"/>
          <w:numId w:val="12"/>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 Scientific Board shall be responsible for:</w:t>
      </w:r>
    </w:p>
    <w:p w:rsidR="002004B4" w:rsidRPr="0048558F" w:rsidRDefault="002004B4" w:rsidP="00605F26">
      <w:pPr>
        <w:pStyle w:val="ListParagraph"/>
        <w:numPr>
          <w:ilvl w:val="0"/>
          <w:numId w:val="14"/>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the organisation of the scientific </w:t>
      </w:r>
      <w:r w:rsidR="0072691A">
        <w:rPr>
          <w:rFonts w:ascii="Times New Roman" w:hAnsi="Times New Roman"/>
          <w:sz w:val="24"/>
          <w:szCs w:val="24"/>
          <w:lang w:val="en-GB"/>
        </w:rPr>
        <w:t xml:space="preserve">biennial </w:t>
      </w:r>
      <w:r w:rsidRPr="0048558F">
        <w:rPr>
          <w:rFonts w:ascii="Times New Roman" w:hAnsi="Times New Roman"/>
          <w:sz w:val="24"/>
          <w:szCs w:val="24"/>
          <w:lang w:val="en-GB"/>
        </w:rPr>
        <w:t>con</w:t>
      </w:r>
      <w:r w:rsidR="0072691A">
        <w:rPr>
          <w:rFonts w:ascii="Times New Roman" w:hAnsi="Times New Roman"/>
          <w:sz w:val="24"/>
          <w:szCs w:val="24"/>
          <w:lang w:val="en-GB"/>
        </w:rPr>
        <w:t>ference</w:t>
      </w:r>
      <w:r w:rsidRPr="0048558F">
        <w:rPr>
          <w:rFonts w:ascii="Times New Roman" w:hAnsi="Times New Roman"/>
          <w:sz w:val="24"/>
          <w:szCs w:val="24"/>
          <w:lang w:val="en-GB"/>
        </w:rPr>
        <w:t>,</w:t>
      </w:r>
    </w:p>
    <w:p w:rsidR="002004B4" w:rsidRPr="0048558F" w:rsidRDefault="00C9321C" w:rsidP="00605F26">
      <w:pPr>
        <w:pStyle w:val="ListParagraph"/>
        <w:numPr>
          <w:ilvl w:val="0"/>
          <w:numId w:val="14"/>
        </w:numPr>
        <w:autoSpaceDE w:val="0"/>
        <w:autoSpaceDN w:val="0"/>
        <w:adjustRightInd w:val="0"/>
        <w:spacing w:after="0" w:line="240" w:lineRule="auto"/>
        <w:rPr>
          <w:rFonts w:ascii="Times New Roman" w:hAnsi="Times New Roman"/>
          <w:sz w:val="24"/>
          <w:szCs w:val="24"/>
          <w:lang w:val="en-GB"/>
        </w:rPr>
      </w:pPr>
      <w:r>
        <w:rPr>
          <w:rFonts w:ascii="Times New Roman" w:hAnsi="Times New Roman"/>
          <w:sz w:val="24"/>
          <w:szCs w:val="24"/>
          <w:lang w:val="en-GB"/>
        </w:rPr>
        <w:t>r</w:t>
      </w:r>
      <w:r w:rsidR="002004B4" w:rsidRPr="0048558F">
        <w:rPr>
          <w:rFonts w:ascii="Times New Roman" w:hAnsi="Times New Roman"/>
          <w:sz w:val="24"/>
          <w:szCs w:val="24"/>
          <w:lang w:val="en-GB"/>
        </w:rPr>
        <w:t xml:space="preserve">esearch </w:t>
      </w:r>
      <w:r>
        <w:rPr>
          <w:rFonts w:ascii="Times New Roman" w:hAnsi="Times New Roman"/>
          <w:sz w:val="24"/>
          <w:szCs w:val="24"/>
          <w:lang w:val="en-GB"/>
        </w:rPr>
        <w:t>n</w:t>
      </w:r>
      <w:r w:rsidR="002004B4" w:rsidRPr="0048558F">
        <w:rPr>
          <w:rFonts w:ascii="Times New Roman" w:hAnsi="Times New Roman"/>
          <w:sz w:val="24"/>
          <w:szCs w:val="24"/>
          <w:lang w:val="en-GB"/>
        </w:rPr>
        <w:t>etworks under the auspices of The Association,</w:t>
      </w:r>
    </w:p>
    <w:p w:rsidR="002004B4" w:rsidRPr="0048558F" w:rsidRDefault="002004B4" w:rsidP="00605F26">
      <w:pPr>
        <w:pStyle w:val="ListParagraph"/>
        <w:numPr>
          <w:ilvl w:val="0"/>
          <w:numId w:val="14"/>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 promotion of other activities furthering the purposes of The Association.</w:t>
      </w:r>
    </w:p>
    <w:p w:rsidR="002004B4" w:rsidRPr="0048558F" w:rsidRDefault="002004B4" w:rsidP="00605F26">
      <w:pPr>
        <w:pStyle w:val="ListParagraph"/>
        <w:numPr>
          <w:ilvl w:val="0"/>
          <w:numId w:val="12"/>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Sub-Committees may be established by the Scientific Board.</w:t>
      </w:r>
    </w:p>
    <w:p w:rsidR="00D7141A" w:rsidRDefault="002004B4" w:rsidP="00D7141A">
      <w:pPr>
        <w:pStyle w:val="ListParagraph"/>
        <w:numPr>
          <w:ilvl w:val="0"/>
          <w:numId w:val="12"/>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 President and the Chairperson of the Scientific Board shall be ex officio members of all</w:t>
      </w:r>
      <w:r w:rsidR="00E23B7D" w:rsidRPr="0048558F">
        <w:rPr>
          <w:rFonts w:ascii="Times New Roman" w:hAnsi="Times New Roman"/>
          <w:sz w:val="24"/>
          <w:szCs w:val="24"/>
          <w:lang w:val="en-GB"/>
        </w:rPr>
        <w:t xml:space="preserve"> </w:t>
      </w:r>
      <w:r w:rsidRPr="0048558F">
        <w:rPr>
          <w:rFonts w:ascii="Times New Roman" w:hAnsi="Times New Roman"/>
          <w:sz w:val="24"/>
          <w:szCs w:val="24"/>
          <w:lang w:val="en-GB"/>
        </w:rPr>
        <w:t>Sub-Committees.</w:t>
      </w:r>
    </w:p>
    <w:p w:rsidR="00350B0E" w:rsidRPr="0048558F" w:rsidRDefault="00350B0E" w:rsidP="00350B0E">
      <w:pPr>
        <w:pStyle w:val="ListParagraph"/>
        <w:autoSpaceDE w:val="0"/>
        <w:autoSpaceDN w:val="0"/>
        <w:adjustRightInd w:val="0"/>
        <w:spacing w:after="0" w:line="240" w:lineRule="auto"/>
        <w:rPr>
          <w:rFonts w:ascii="Times New Roman" w:hAnsi="Times New Roman"/>
          <w:sz w:val="24"/>
          <w:szCs w:val="24"/>
          <w:lang w:val="en-GB"/>
        </w:rPr>
      </w:pPr>
    </w:p>
    <w:p w:rsidR="0048558F" w:rsidRPr="0048558F" w:rsidRDefault="00D7141A" w:rsidP="0048558F">
      <w:pPr>
        <w:pStyle w:val="Heading2"/>
        <w:rPr>
          <w:b w:val="0"/>
          <w:sz w:val="24"/>
          <w:szCs w:val="24"/>
          <w:lang w:val="en-GB"/>
        </w:rPr>
      </w:pPr>
      <w:r w:rsidRPr="0048558F">
        <w:rPr>
          <w:sz w:val="24"/>
          <w:szCs w:val="24"/>
          <w:lang w:val="en-GB"/>
        </w:rPr>
        <w:t>Article</w:t>
      </w:r>
      <w:r w:rsidR="00EA70F3" w:rsidRPr="0048558F">
        <w:rPr>
          <w:sz w:val="24"/>
          <w:szCs w:val="24"/>
          <w:lang w:val="en-GB"/>
        </w:rPr>
        <w:t xml:space="preserve"> VII – Book series</w:t>
      </w:r>
    </w:p>
    <w:p w:rsidR="0053741F" w:rsidRPr="0048558F" w:rsidRDefault="0053741F" w:rsidP="0048558F">
      <w:pPr>
        <w:numPr>
          <w:ilvl w:val="1"/>
          <w:numId w:val="14"/>
        </w:numPr>
        <w:rPr>
          <w:rFonts w:ascii="Times New Roman" w:hAnsi="Times New Roman"/>
          <w:sz w:val="24"/>
          <w:szCs w:val="24"/>
          <w:lang w:val="en-GB"/>
        </w:rPr>
      </w:pPr>
      <w:r w:rsidRPr="0048558F">
        <w:rPr>
          <w:rFonts w:ascii="Times New Roman" w:hAnsi="Times New Roman"/>
          <w:sz w:val="24"/>
          <w:szCs w:val="24"/>
          <w:lang w:val="en-GB"/>
        </w:rPr>
        <w:t xml:space="preserve">The Association </w:t>
      </w:r>
      <w:r w:rsidR="0048558F" w:rsidRPr="0048558F">
        <w:rPr>
          <w:rFonts w:ascii="Times New Roman" w:hAnsi="Times New Roman"/>
          <w:sz w:val="24"/>
          <w:szCs w:val="24"/>
          <w:lang w:val="en-GB"/>
        </w:rPr>
        <w:t>publishes a book series</w:t>
      </w:r>
      <w:r w:rsidR="0078413B">
        <w:rPr>
          <w:rFonts w:ascii="Times New Roman" w:hAnsi="Times New Roman"/>
          <w:sz w:val="24"/>
          <w:szCs w:val="24"/>
          <w:lang w:val="en-GB"/>
        </w:rPr>
        <w:t xml:space="preserve"> called </w:t>
      </w:r>
      <w:r w:rsidR="00CA50BA" w:rsidRPr="000D141A">
        <w:rPr>
          <w:rFonts w:ascii="Times New Roman" w:hAnsi="Times New Roman"/>
          <w:i/>
          <w:iCs/>
          <w:sz w:val="24"/>
          <w:szCs w:val="24"/>
          <w:lang w:val="en-GB"/>
        </w:rPr>
        <w:t xml:space="preserve">Clio </w:t>
      </w:r>
      <w:proofErr w:type="spellStart"/>
      <w:r w:rsidR="00CA50BA" w:rsidRPr="000D141A">
        <w:rPr>
          <w:rFonts w:ascii="Times New Roman" w:hAnsi="Times New Roman"/>
          <w:i/>
          <w:iCs/>
          <w:sz w:val="24"/>
          <w:szCs w:val="24"/>
          <w:lang w:val="en-GB"/>
        </w:rPr>
        <w:t>Medica</w:t>
      </w:r>
      <w:proofErr w:type="spellEnd"/>
      <w:r w:rsidR="00CA50BA" w:rsidRPr="000D141A">
        <w:rPr>
          <w:rFonts w:ascii="Times New Roman" w:hAnsi="Times New Roman"/>
          <w:i/>
          <w:iCs/>
          <w:sz w:val="24"/>
          <w:szCs w:val="24"/>
          <w:lang w:val="en-GB"/>
        </w:rPr>
        <w:t>: Studies in the History of Medicine and Health</w:t>
      </w:r>
      <w:r w:rsidRPr="0048558F">
        <w:rPr>
          <w:rFonts w:ascii="Times New Roman" w:hAnsi="Times New Roman"/>
          <w:sz w:val="24"/>
          <w:szCs w:val="24"/>
          <w:lang w:val="en-GB"/>
        </w:rPr>
        <w:t>.</w:t>
      </w:r>
    </w:p>
    <w:p w:rsidR="0053741F" w:rsidRPr="0048558F" w:rsidRDefault="0053741F" w:rsidP="0048558F">
      <w:pPr>
        <w:numPr>
          <w:ilvl w:val="1"/>
          <w:numId w:val="14"/>
        </w:numPr>
        <w:rPr>
          <w:rFonts w:ascii="Times New Roman" w:hAnsi="Times New Roman"/>
          <w:sz w:val="24"/>
          <w:szCs w:val="24"/>
          <w:lang w:val="en-GB"/>
        </w:rPr>
      </w:pPr>
      <w:r w:rsidRPr="0048558F">
        <w:rPr>
          <w:rFonts w:ascii="Times New Roman" w:hAnsi="Times New Roman"/>
          <w:sz w:val="24"/>
          <w:szCs w:val="24"/>
          <w:lang w:val="en-GB"/>
        </w:rPr>
        <w:lastRenderedPageBreak/>
        <w:t>The book series shall be co-edited by three medical historians, to be elected by the Scientific Board.</w:t>
      </w:r>
    </w:p>
    <w:p w:rsidR="0053741F" w:rsidRDefault="0053741F" w:rsidP="0048558F">
      <w:pPr>
        <w:numPr>
          <w:ilvl w:val="1"/>
          <w:numId w:val="14"/>
        </w:numPr>
        <w:rPr>
          <w:rFonts w:ascii="Times New Roman" w:hAnsi="Times New Roman"/>
          <w:sz w:val="24"/>
          <w:szCs w:val="24"/>
          <w:lang w:val="en-GB"/>
        </w:rPr>
      </w:pPr>
      <w:r w:rsidRPr="0048558F">
        <w:rPr>
          <w:rFonts w:ascii="Times New Roman" w:hAnsi="Times New Roman"/>
          <w:sz w:val="24"/>
          <w:szCs w:val="24"/>
          <w:lang w:val="en-GB"/>
        </w:rPr>
        <w:t xml:space="preserve">The </w:t>
      </w:r>
      <w:r w:rsidR="005B0731">
        <w:rPr>
          <w:rFonts w:ascii="Times New Roman" w:hAnsi="Times New Roman"/>
          <w:sz w:val="24"/>
          <w:szCs w:val="24"/>
          <w:lang w:val="en-GB"/>
        </w:rPr>
        <w:t>Scientific Board has the right to</w:t>
      </w:r>
      <w:r w:rsidRPr="0048558F">
        <w:rPr>
          <w:rFonts w:ascii="Times New Roman" w:hAnsi="Times New Roman"/>
          <w:sz w:val="24"/>
          <w:szCs w:val="24"/>
          <w:lang w:val="en-GB"/>
        </w:rPr>
        <w:t xml:space="preserve"> </w:t>
      </w:r>
      <w:r w:rsidR="0072691A">
        <w:rPr>
          <w:rFonts w:ascii="Times New Roman" w:hAnsi="Times New Roman"/>
          <w:sz w:val="24"/>
          <w:szCs w:val="24"/>
          <w:lang w:val="en-GB"/>
        </w:rPr>
        <w:t>replace one or more of the editors</w:t>
      </w:r>
      <w:r w:rsidR="0078413B">
        <w:rPr>
          <w:rFonts w:ascii="Times New Roman" w:hAnsi="Times New Roman"/>
          <w:sz w:val="24"/>
          <w:szCs w:val="24"/>
          <w:lang w:val="en-GB"/>
        </w:rPr>
        <w:t>.</w:t>
      </w:r>
    </w:p>
    <w:p w:rsidR="00CA50BA" w:rsidRDefault="00CA50BA" w:rsidP="0048558F">
      <w:pPr>
        <w:numPr>
          <w:ilvl w:val="1"/>
          <w:numId w:val="14"/>
        </w:numPr>
        <w:rPr>
          <w:rFonts w:ascii="Times New Roman" w:hAnsi="Times New Roman"/>
          <w:sz w:val="24"/>
          <w:szCs w:val="24"/>
          <w:lang w:val="en-GB"/>
        </w:rPr>
      </w:pPr>
      <w:r>
        <w:rPr>
          <w:rFonts w:ascii="Times New Roman" w:hAnsi="Times New Roman"/>
          <w:sz w:val="24"/>
          <w:szCs w:val="24"/>
          <w:lang w:val="en-GB"/>
        </w:rPr>
        <w:t>At the recommendation of the series editor the publisher will appoint scholars of high international standing who together make up the Editorial Board.</w:t>
      </w:r>
    </w:p>
    <w:p w:rsidR="00F96ED7" w:rsidRDefault="00F96ED7" w:rsidP="0048558F">
      <w:pPr>
        <w:numPr>
          <w:ilvl w:val="1"/>
          <w:numId w:val="14"/>
        </w:numPr>
        <w:rPr>
          <w:rFonts w:ascii="Times New Roman" w:hAnsi="Times New Roman"/>
          <w:sz w:val="24"/>
          <w:szCs w:val="24"/>
          <w:lang w:val="en-GB"/>
        </w:rPr>
      </w:pPr>
      <w:r>
        <w:rPr>
          <w:rFonts w:ascii="Times New Roman" w:hAnsi="Times New Roman"/>
          <w:sz w:val="24"/>
          <w:szCs w:val="24"/>
          <w:lang w:val="en-GB"/>
        </w:rPr>
        <w:t xml:space="preserve">The Scientific Board shall have the right to decide on the discontinuation of the book series </w:t>
      </w:r>
      <w:r w:rsidR="006221ED">
        <w:rPr>
          <w:rFonts w:ascii="Times New Roman" w:hAnsi="Times New Roman"/>
          <w:sz w:val="24"/>
          <w:szCs w:val="24"/>
          <w:lang w:val="en-GB"/>
        </w:rPr>
        <w:t>for scientific, financial or other reasons. It will inform the General Assembly about its considerations.</w:t>
      </w:r>
    </w:p>
    <w:p w:rsidR="006221ED" w:rsidRDefault="006221ED" w:rsidP="006221ED">
      <w:pPr>
        <w:spacing w:after="0" w:line="240" w:lineRule="auto"/>
        <w:ind w:left="1068"/>
        <w:rPr>
          <w:rFonts w:ascii="Times New Roman" w:hAnsi="Times New Roman"/>
          <w:sz w:val="24"/>
          <w:szCs w:val="24"/>
          <w:lang w:val="en-GB"/>
        </w:rPr>
      </w:pPr>
    </w:p>
    <w:p w:rsidR="00265DE8" w:rsidRDefault="002004B4" w:rsidP="005A61E5">
      <w:pPr>
        <w:pStyle w:val="Heading2"/>
        <w:rPr>
          <w:b w:val="0"/>
          <w:bCs w:val="0"/>
          <w:sz w:val="24"/>
          <w:szCs w:val="24"/>
          <w:lang w:val="en-GB"/>
        </w:rPr>
      </w:pPr>
      <w:r w:rsidRPr="0048558F">
        <w:rPr>
          <w:sz w:val="24"/>
          <w:szCs w:val="24"/>
          <w:lang w:val="en-GB"/>
        </w:rPr>
        <w:t xml:space="preserve">Article </w:t>
      </w:r>
      <w:r w:rsidR="00E23B7D" w:rsidRPr="0048558F">
        <w:rPr>
          <w:sz w:val="24"/>
          <w:szCs w:val="24"/>
          <w:lang w:val="en-GB"/>
        </w:rPr>
        <w:t>V</w:t>
      </w:r>
      <w:r w:rsidRPr="0048558F">
        <w:rPr>
          <w:sz w:val="24"/>
          <w:szCs w:val="24"/>
          <w:lang w:val="en-GB"/>
        </w:rPr>
        <w:t>II</w:t>
      </w:r>
      <w:r w:rsidR="00EA70F3" w:rsidRPr="0048558F">
        <w:rPr>
          <w:sz w:val="24"/>
          <w:szCs w:val="24"/>
          <w:lang w:val="en-GB"/>
        </w:rPr>
        <w:t>I</w:t>
      </w:r>
      <w:r w:rsidR="00E23B7D" w:rsidRPr="0048558F">
        <w:rPr>
          <w:sz w:val="24"/>
          <w:szCs w:val="24"/>
          <w:lang w:val="en-GB"/>
        </w:rPr>
        <w:t xml:space="preserve"> </w:t>
      </w:r>
      <w:r w:rsidR="007A0F04">
        <w:rPr>
          <w:sz w:val="24"/>
          <w:szCs w:val="24"/>
          <w:lang w:val="en-GB"/>
        </w:rPr>
        <w:t>–</w:t>
      </w:r>
      <w:r w:rsidR="00E23B7D" w:rsidRPr="0048558F">
        <w:rPr>
          <w:sz w:val="24"/>
          <w:szCs w:val="24"/>
          <w:lang w:val="en-GB"/>
        </w:rPr>
        <w:t xml:space="preserve"> </w:t>
      </w:r>
      <w:r w:rsidR="007A0F04">
        <w:rPr>
          <w:sz w:val="24"/>
          <w:szCs w:val="24"/>
          <w:lang w:val="en-GB"/>
        </w:rPr>
        <w:t>Journal</w:t>
      </w:r>
      <w:r w:rsidR="005A61E5">
        <w:rPr>
          <w:sz w:val="24"/>
          <w:szCs w:val="24"/>
          <w:lang w:val="en-GB"/>
        </w:rPr>
        <w:br/>
      </w:r>
      <w:r w:rsidR="00265DE8">
        <w:rPr>
          <w:b w:val="0"/>
          <w:bCs w:val="0"/>
          <w:sz w:val="24"/>
          <w:szCs w:val="24"/>
          <w:lang w:val="en-GB"/>
        </w:rPr>
        <w:t xml:space="preserve">1. </w:t>
      </w:r>
      <w:r w:rsidR="005A61E5" w:rsidRPr="005A61E5">
        <w:rPr>
          <w:b w:val="0"/>
          <w:bCs w:val="0"/>
          <w:sz w:val="24"/>
          <w:szCs w:val="24"/>
          <w:lang w:val="en-GB"/>
        </w:rPr>
        <w:t xml:space="preserve">The Association publishes a </w:t>
      </w:r>
      <w:r w:rsidR="005A61E5">
        <w:rPr>
          <w:b w:val="0"/>
          <w:bCs w:val="0"/>
          <w:sz w:val="24"/>
          <w:szCs w:val="24"/>
          <w:lang w:val="en-GB"/>
        </w:rPr>
        <w:t>journal</w:t>
      </w:r>
      <w:r w:rsidR="0078413B">
        <w:rPr>
          <w:b w:val="0"/>
          <w:bCs w:val="0"/>
          <w:sz w:val="24"/>
          <w:szCs w:val="24"/>
          <w:lang w:val="en-GB"/>
        </w:rPr>
        <w:t xml:space="preserve"> called </w:t>
      </w:r>
      <w:r w:rsidR="00265DE8">
        <w:rPr>
          <w:b w:val="0"/>
          <w:bCs w:val="0"/>
          <w:sz w:val="24"/>
          <w:szCs w:val="24"/>
          <w:lang w:val="en-GB"/>
        </w:rPr>
        <w:t xml:space="preserve">the </w:t>
      </w:r>
      <w:r w:rsidR="00265DE8" w:rsidRPr="000D141A">
        <w:rPr>
          <w:b w:val="0"/>
          <w:bCs w:val="0"/>
          <w:i/>
          <w:iCs/>
          <w:sz w:val="24"/>
          <w:szCs w:val="24"/>
          <w:lang w:val="en-GB"/>
        </w:rPr>
        <w:t xml:space="preserve">European </w:t>
      </w:r>
      <w:r w:rsidR="00CA50BA" w:rsidRPr="000D141A">
        <w:rPr>
          <w:b w:val="0"/>
          <w:bCs w:val="0"/>
          <w:i/>
          <w:iCs/>
          <w:sz w:val="24"/>
          <w:szCs w:val="24"/>
          <w:lang w:val="en-GB"/>
        </w:rPr>
        <w:t>Journal for the History of</w:t>
      </w:r>
      <w:r w:rsidR="00265DE8" w:rsidRPr="000D141A">
        <w:rPr>
          <w:b w:val="0"/>
          <w:bCs w:val="0"/>
          <w:i/>
          <w:iCs/>
          <w:sz w:val="24"/>
          <w:szCs w:val="24"/>
          <w:lang w:val="en-GB"/>
        </w:rPr>
        <w:t xml:space="preserve"> </w:t>
      </w:r>
      <w:r w:rsidR="00CA50BA" w:rsidRPr="000D141A">
        <w:rPr>
          <w:b w:val="0"/>
          <w:bCs w:val="0"/>
          <w:i/>
          <w:iCs/>
          <w:sz w:val="24"/>
          <w:szCs w:val="24"/>
          <w:lang w:val="en-GB"/>
        </w:rPr>
        <w:t>Medicine and</w:t>
      </w:r>
      <w:r w:rsidR="00265DE8" w:rsidRPr="000D141A">
        <w:rPr>
          <w:b w:val="0"/>
          <w:bCs w:val="0"/>
          <w:i/>
          <w:iCs/>
          <w:sz w:val="24"/>
          <w:szCs w:val="24"/>
          <w:lang w:val="en-GB"/>
        </w:rPr>
        <w:t xml:space="preserve"> </w:t>
      </w:r>
      <w:r w:rsidR="00CA50BA" w:rsidRPr="000D141A">
        <w:rPr>
          <w:b w:val="0"/>
          <w:bCs w:val="0"/>
          <w:i/>
          <w:iCs/>
          <w:sz w:val="24"/>
          <w:szCs w:val="24"/>
          <w:lang w:val="en-GB"/>
        </w:rPr>
        <w:t>Health</w:t>
      </w:r>
      <w:r w:rsidR="005A61E5">
        <w:rPr>
          <w:b w:val="0"/>
          <w:bCs w:val="0"/>
          <w:sz w:val="24"/>
          <w:szCs w:val="24"/>
          <w:lang w:val="en-GB"/>
        </w:rPr>
        <w:t>.</w:t>
      </w:r>
      <w:r w:rsidR="00007B7E">
        <w:rPr>
          <w:b w:val="0"/>
          <w:bCs w:val="0"/>
          <w:sz w:val="24"/>
          <w:szCs w:val="24"/>
          <w:lang w:val="en-GB"/>
        </w:rPr>
        <w:t xml:space="preserve"> </w:t>
      </w:r>
    </w:p>
    <w:p w:rsidR="00265DE8" w:rsidRDefault="005A61E5" w:rsidP="00265DE8">
      <w:pPr>
        <w:pStyle w:val="Heading2"/>
        <w:rPr>
          <w:b w:val="0"/>
          <w:bCs w:val="0"/>
          <w:sz w:val="24"/>
          <w:szCs w:val="24"/>
          <w:lang w:val="en-GB"/>
        </w:rPr>
      </w:pPr>
      <w:r w:rsidRPr="005A61E5">
        <w:rPr>
          <w:b w:val="0"/>
          <w:bCs w:val="0"/>
          <w:sz w:val="24"/>
          <w:szCs w:val="24"/>
          <w:lang w:val="en-GB"/>
        </w:rPr>
        <w:t>2</w:t>
      </w:r>
      <w:r>
        <w:rPr>
          <w:b w:val="0"/>
          <w:bCs w:val="0"/>
          <w:sz w:val="24"/>
          <w:szCs w:val="24"/>
          <w:lang w:val="en-GB"/>
        </w:rPr>
        <w:t>.</w:t>
      </w:r>
      <w:r w:rsidRPr="005A61E5">
        <w:rPr>
          <w:b w:val="0"/>
          <w:bCs w:val="0"/>
          <w:sz w:val="24"/>
          <w:szCs w:val="24"/>
          <w:lang w:val="en-GB"/>
        </w:rPr>
        <w:t xml:space="preserve"> The </w:t>
      </w:r>
      <w:r>
        <w:rPr>
          <w:b w:val="0"/>
          <w:bCs w:val="0"/>
          <w:sz w:val="24"/>
          <w:szCs w:val="24"/>
          <w:lang w:val="en-GB"/>
        </w:rPr>
        <w:t xml:space="preserve">journal </w:t>
      </w:r>
      <w:r w:rsidRPr="005A61E5">
        <w:rPr>
          <w:b w:val="0"/>
          <w:bCs w:val="0"/>
          <w:sz w:val="24"/>
          <w:szCs w:val="24"/>
          <w:lang w:val="en-GB"/>
        </w:rPr>
        <w:t xml:space="preserve">shall be co-edited by three </w:t>
      </w:r>
      <w:r>
        <w:rPr>
          <w:b w:val="0"/>
          <w:bCs w:val="0"/>
          <w:sz w:val="24"/>
          <w:szCs w:val="24"/>
          <w:lang w:val="en-GB"/>
        </w:rPr>
        <w:t xml:space="preserve">Editors-in-Chief, </w:t>
      </w:r>
      <w:r w:rsidRPr="005A61E5">
        <w:rPr>
          <w:b w:val="0"/>
          <w:bCs w:val="0"/>
          <w:sz w:val="24"/>
          <w:szCs w:val="24"/>
          <w:lang w:val="en-GB"/>
        </w:rPr>
        <w:t>to be elected by the</w:t>
      </w:r>
      <w:r w:rsidR="00265DE8">
        <w:rPr>
          <w:b w:val="0"/>
          <w:bCs w:val="0"/>
          <w:sz w:val="24"/>
          <w:szCs w:val="24"/>
          <w:lang w:val="en-GB"/>
        </w:rPr>
        <w:t xml:space="preserve"> </w:t>
      </w:r>
      <w:r w:rsidRPr="005A61E5">
        <w:rPr>
          <w:b w:val="0"/>
          <w:bCs w:val="0"/>
          <w:sz w:val="24"/>
          <w:szCs w:val="24"/>
          <w:lang w:val="en-GB"/>
        </w:rPr>
        <w:t>Scientific Board</w:t>
      </w:r>
      <w:r w:rsidR="000D141A">
        <w:rPr>
          <w:b w:val="0"/>
          <w:bCs w:val="0"/>
          <w:sz w:val="24"/>
          <w:szCs w:val="24"/>
          <w:lang w:val="en-GB"/>
        </w:rPr>
        <w:t xml:space="preserve"> in consultation with the publisher</w:t>
      </w:r>
      <w:r w:rsidRPr="005A61E5">
        <w:rPr>
          <w:b w:val="0"/>
          <w:bCs w:val="0"/>
          <w:sz w:val="24"/>
          <w:szCs w:val="24"/>
          <w:lang w:val="en-GB"/>
        </w:rPr>
        <w:t>.</w:t>
      </w:r>
    </w:p>
    <w:p w:rsidR="00265DE8" w:rsidRDefault="00265DE8" w:rsidP="00265DE8">
      <w:pPr>
        <w:pStyle w:val="Heading2"/>
        <w:rPr>
          <w:b w:val="0"/>
          <w:bCs w:val="0"/>
          <w:sz w:val="24"/>
          <w:szCs w:val="24"/>
          <w:lang w:val="en-GB"/>
        </w:rPr>
      </w:pPr>
      <w:r>
        <w:rPr>
          <w:b w:val="0"/>
          <w:bCs w:val="0"/>
          <w:sz w:val="24"/>
          <w:szCs w:val="24"/>
          <w:lang w:val="en-GB"/>
        </w:rPr>
        <w:t xml:space="preserve">3. </w:t>
      </w:r>
      <w:r w:rsidR="008F3BF3">
        <w:rPr>
          <w:b w:val="0"/>
          <w:bCs w:val="0"/>
          <w:sz w:val="24"/>
          <w:szCs w:val="24"/>
          <w:lang w:val="en-GB"/>
        </w:rPr>
        <w:t xml:space="preserve">The </w:t>
      </w:r>
      <w:r w:rsidR="000D141A">
        <w:rPr>
          <w:b w:val="0"/>
          <w:bCs w:val="0"/>
          <w:sz w:val="24"/>
          <w:szCs w:val="24"/>
          <w:lang w:val="en-GB"/>
        </w:rPr>
        <w:t>Association or the Editors-in-Chief shall appoint an Editorial Board.</w:t>
      </w:r>
    </w:p>
    <w:p w:rsidR="00F96ED7" w:rsidRDefault="00265DE8" w:rsidP="00265DE8">
      <w:pPr>
        <w:pStyle w:val="Heading2"/>
        <w:rPr>
          <w:sz w:val="24"/>
          <w:szCs w:val="24"/>
          <w:lang w:val="en-GB"/>
        </w:rPr>
      </w:pPr>
      <w:r>
        <w:rPr>
          <w:b w:val="0"/>
          <w:bCs w:val="0"/>
          <w:sz w:val="24"/>
          <w:szCs w:val="24"/>
          <w:lang w:val="en-GB"/>
        </w:rPr>
        <w:t xml:space="preserve">4. </w:t>
      </w:r>
      <w:r w:rsidR="00007B7E">
        <w:rPr>
          <w:b w:val="0"/>
          <w:bCs w:val="0"/>
          <w:sz w:val="24"/>
          <w:szCs w:val="24"/>
          <w:lang w:val="en-GB"/>
        </w:rPr>
        <w:t xml:space="preserve">The journal is considered the continuation of </w:t>
      </w:r>
      <w:proofErr w:type="spellStart"/>
      <w:r w:rsidR="00007B7E" w:rsidRPr="00007B7E">
        <w:rPr>
          <w:b w:val="0"/>
          <w:bCs w:val="0"/>
          <w:i/>
          <w:iCs/>
          <w:sz w:val="24"/>
          <w:szCs w:val="24"/>
          <w:lang w:val="en-GB"/>
        </w:rPr>
        <w:t>Gesnerus</w:t>
      </w:r>
      <w:proofErr w:type="spellEnd"/>
      <w:r w:rsidR="00007B7E">
        <w:rPr>
          <w:b w:val="0"/>
          <w:bCs w:val="0"/>
          <w:sz w:val="24"/>
          <w:szCs w:val="24"/>
          <w:lang w:val="en-GB"/>
        </w:rPr>
        <w:t>, which used to be published by the Swiss Society for the History of Medicine and Sciences.</w:t>
      </w:r>
      <w:r w:rsidR="00007B7E" w:rsidRPr="005A61E5">
        <w:rPr>
          <w:b w:val="0"/>
          <w:bCs w:val="0"/>
          <w:sz w:val="24"/>
          <w:szCs w:val="24"/>
          <w:lang w:val="en-GB"/>
        </w:rPr>
        <w:t xml:space="preserve"> </w:t>
      </w:r>
      <w:r w:rsidR="008F3BF3">
        <w:rPr>
          <w:b w:val="0"/>
          <w:bCs w:val="0"/>
          <w:sz w:val="24"/>
          <w:szCs w:val="24"/>
          <w:lang w:val="en-GB"/>
        </w:rPr>
        <w:t xml:space="preserve">Two </w:t>
      </w:r>
      <w:r w:rsidR="005A61E5" w:rsidRPr="005A61E5">
        <w:rPr>
          <w:b w:val="0"/>
          <w:bCs w:val="0"/>
          <w:sz w:val="24"/>
          <w:szCs w:val="24"/>
          <w:lang w:val="en-GB"/>
        </w:rPr>
        <w:t>Editor</w:t>
      </w:r>
      <w:r w:rsidR="008F3BF3">
        <w:rPr>
          <w:b w:val="0"/>
          <w:bCs w:val="0"/>
          <w:sz w:val="24"/>
          <w:szCs w:val="24"/>
          <w:lang w:val="en-GB"/>
        </w:rPr>
        <w:t>s</w:t>
      </w:r>
      <w:r w:rsidR="005A61E5" w:rsidRPr="005A61E5">
        <w:rPr>
          <w:b w:val="0"/>
          <w:bCs w:val="0"/>
          <w:sz w:val="24"/>
          <w:szCs w:val="24"/>
          <w:lang w:val="en-GB"/>
        </w:rPr>
        <w:t xml:space="preserve">-in-Chief shall </w:t>
      </w:r>
      <w:r w:rsidR="0078413B">
        <w:rPr>
          <w:b w:val="0"/>
          <w:bCs w:val="0"/>
          <w:sz w:val="24"/>
          <w:szCs w:val="24"/>
          <w:lang w:val="en-GB"/>
        </w:rPr>
        <w:t xml:space="preserve">represent </w:t>
      </w:r>
      <w:r w:rsidR="005A61E5" w:rsidRPr="005A61E5">
        <w:rPr>
          <w:b w:val="0"/>
          <w:bCs w:val="0"/>
          <w:sz w:val="24"/>
          <w:szCs w:val="24"/>
          <w:lang w:val="en-GB"/>
        </w:rPr>
        <w:t>The Association</w:t>
      </w:r>
      <w:r w:rsidR="0078413B">
        <w:rPr>
          <w:b w:val="0"/>
          <w:bCs w:val="0"/>
          <w:sz w:val="24"/>
          <w:szCs w:val="24"/>
          <w:lang w:val="en-GB"/>
        </w:rPr>
        <w:t xml:space="preserve"> and be elected by </w:t>
      </w:r>
      <w:r w:rsidR="00B74371">
        <w:rPr>
          <w:b w:val="0"/>
          <w:bCs w:val="0"/>
          <w:sz w:val="24"/>
          <w:szCs w:val="24"/>
          <w:lang w:val="en-GB"/>
        </w:rPr>
        <w:t xml:space="preserve">its </w:t>
      </w:r>
      <w:r w:rsidR="0078413B">
        <w:rPr>
          <w:b w:val="0"/>
          <w:bCs w:val="0"/>
          <w:sz w:val="24"/>
          <w:szCs w:val="24"/>
          <w:lang w:val="en-GB"/>
        </w:rPr>
        <w:t xml:space="preserve">Scientific Board, </w:t>
      </w:r>
      <w:r w:rsidR="005A61E5" w:rsidRPr="005A61E5">
        <w:rPr>
          <w:b w:val="0"/>
          <w:bCs w:val="0"/>
          <w:sz w:val="24"/>
          <w:szCs w:val="24"/>
          <w:lang w:val="en-GB"/>
        </w:rPr>
        <w:t xml:space="preserve">the </w:t>
      </w:r>
      <w:r w:rsidR="0078413B">
        <w:rPr>
          <w:b w:val="0"/>
          <w:bCs w:val="0"/>
          <w:sz w:val="24"/>
          <w:szCs w:val="24"/>
          <w:lang w:val="en-GB"/>
        </w:rPr>
        <w:t xml:space="preserve">third shall represent and be elected by the </w:t>
      </w:r>
      <w:bookmarkStart w:id="1" w:name="_Hlk17049269"/>
      <w:r w:rsidR="0078413B">
        <w:rPr>
          <w:b w:val="0"/>
          <w:bCs w:val="0"/>
          <w:sz w:val="24"/>
          <w:szCs w:val="24"/>
          <w:lang w:val="en-GB"/>
        </w:rPr>
        <w:t>Swiss Society.</w:t>
      </w:r>
      <w:bookmarkEnd w:id="1"/>
    </w:p>
    <w:p w:rsidR="00F96ED7" w:rsidRPr="00F96ED7" w:rsidRDefault="00F96ED7" w:rsidP="00F96ED7">
      <w:pPr>
        <w:pStyle w:val="Heading2"/>
        <w:rPr>
          <w:lang w:val="en-GB"/>
        </w:rPr>
      </w:pPr>
      <w:r w:rsidRPr="00F96ED7">
        <w:rPr>
          <w:b w:val="0"/>
          <w:bCs w:val="0"/>
          <w:sz w:val="24"/>
          <w:szCs w:val="24"/>
          <w:lang w:val="en-GB"/>
        </w:rPr>
        <w:t xml:space="preserve">5. The Scientific </w:t>
      </w:r>
      <w:r w:rsidR="006221ED" w:rsidRPr="006221ED">
        <w:rPr>
          <w:b w:val="0"/>
          <w:bCs w:val="0"/>
          <w:sz w:val="24"/>
          <w:szCs w:val="24"/>
          <w:lang w:val="en-GB"/>
        </w:rPr>
        <w:t xml:space="preserve">Board shall have the right to decide on the discontinuation of the </w:t>
      </w:r>
      <w:r w:rsidR="006221ED">
        <w:rPr>
          <w:b w:val="0"/>
          <w:bCs w:val="0"/>
          <w:sz w:val="24"/>
          <w:szCs w:val="24"/>
          <w:lang w:val="en-GB"/>
        </w:rPr>
        <w:t xml:space="preserve">journal </w:t>
      </w:r>
      <w:r w:rsidR="006221ED" w:rsidRPr="006221ED">
        <w:rPr>
          <w:b w:val="0"/>
          <w:bCs w:val="0"/>
          <w:sz w:val="24"/>
          <w:szCs w:val="24"/>
          <w:lang w:val="en-GB"/>
        </w:rPr>
        <w:t>for scientific, financial or other reasons. It will inform the General Assembly about its considerations</w:t>
      </w:r>
      <w:r w:rsidR="006221ED">
        <w:rPr>
          <w:b w:val="0"/>
          <w:bCs w:val="0"/>
          <w:sz w:val="24"/>
          <w:szCs w:val="24"/>
          <w:lang w:val="en-GB"/>
        </w:rPr>
        <w:t>.</w:t>
      </w:r>
    </w:p>
    <w:p w:rsidR="007A0F04" w:rsidRDefault="007A0F04" w:rsidP="00605F26">
      <w:pPr>
        <w:pStyle w:val="Heading2"/>
        <w:rPr>
          <w:sz w:val="24"/>
          <w:szCs w:val="24"/>
          <w:lang w:val="en-GB"/>
        </w:rPr>
      </w:pPr>
    </w:p>
    <w:p w:rsidR="002004B4" w:rsidRPr="0048558F" w:rsidRDefault="007A0F04" w:rsidP="00605F26">
      <w:pPr>
        <w:pStyle w:val="Heading2"/>
        <w:rPr>
          <w:sz w:val="24"/>
          <w:szCs w:val="24"/>
          <w:lang w:val="en-GB"/>
        </w:rPr>
      </w:pPr>
      <w:r>
        <w:rPr>
          <w:sz w:val="24"/>
          <w:szCs w:val="24"/>
          <w:lang w:val="en-GB"/>
        </w:rPr>
        <w:t xml:space="preserve">Article IX - </w:t>
      </w:r>
      <w:r w:rsidR="002004B4" w:rsidRPr="0048558F">
        <w:rPr>
          <w:sz w:val="24"/>
          <w:szCs w:val="24"/>
          <w:lang w:val="en-GB"/>
        </w:rPr>
        <w:t>Dues</w:t>
      </w:r>
    </w:p>
    <w:p w:rsidR="00605F26" w:rsidRDefault="002004B4" w:rsidP="00605F26">
      <w:pPr>
        <w:pStyle w:val="ListParagraph"/>
        <w:numPr>
          <w:ilvl w:val="0"/>
          <w:numId w:val="15"/>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Ordinary </w:t>
      </w:r>
      <w:r w:rsidR="00155903">
        <w:rPr>
          <w:rFonts w:ascii="Times New Roman" w:hAnsi="Times New Roman"/>
          <w:sz w:val="24"/>
          <w:szCs w:val="24"/>
          <w:lang w:val="en-GB"/>
        </w:rPr>
        <w:t>m</w:t>
      </w:r>
      <w:r w:rsidRPr="0048558F">
        <w:rPr>
          <w:rFonts w:ascii="Times New Roman" w:hAnsi="Times New Roman"/>
          <w:sz w:val="24"/>
          <w:szCs w:val="24"/>
          <w:lang w:val="en-GB"/>
        </w:rPr>
        <w:t>embers shall pay annual dues of an amount to be determined by the General</w:t>
      </w:r>
      <w:r w:rsidR="00E23B7D" w:rsidRPr="0048558F">
        <w:rPr>
          <w:rFonts w:ascii="Times New Roman" w:hAnsi="Times New Roman"/>
          <w:sz w:val="24"/>
          <w:szCs w:val="24"/>
          <w:lang w:val="en-GB"/>
        </w:rPr>
        <w:t xml:space="preserve"> </w:t>
      </w:r>
      <w:r w:rsidR="00605F26" w:rsidRPr="0048558F">
        <w:rPr>
          <w:rFonts w:ascii="Times New Roman" w:hAnsi="Times New Roman"/>
          <w:sz w:val="24"/>
          <w:szCs w:val="24"/>
          <w:lang w:val="en-GB"/>
        </w:rPr>
        <w:t>Assembly</w:t>
      </w:r>
      <w:r w:rsidRPr="0048558F">
        <w:rPr>
          <w:rFonts w:ascii="Times New Roman" w:hAnsi="Times New Roman"/>
          <w:sz w:val="24"/>
          <w:szCs w:val="24"/>
          <w:lang w:val="en-GB"/>
        </w:rPr>
        <w:t xml:space="preserve"> on the recommendation of the </w:t>
      </w:r>
      <w:r w:rsidR="00E23B7D" w:rsidRPr="0048558F">
        <w:rPr>
          <w:rFonts w:ascii="Times New Roman" w:hAnsi="Times New Roman"/>
          <w:sz w:val="24"/>
          <w:szCs w:val="24"/>
          <w:lang w:val="en-GB"/>
        </w:rPr>
        <w:t>Scientific Board</w:t>
      </w:r>
      <w:r w:rsidRPr="0048558F">
        <w:rPr>
          <w:rFonts w:ascii="Times New Roman" w:hAnsi="Times New Roman"/>
          <w:sz w:val="24"/>
          <w:szCs w:val="24"/>
          <w:lang w:val="en-GB"/>
        </w:rPr>
        <w:t>.</w:t>
      </w:r>
    </w:p>
    <w:p w:rsidR="00155903" w:rsidRDefault="00155903" w:rsidP="00605F26">
      <w:pPr>
        <w:pStyle w:val="ListParagraph"/>
        <w:numPr>
          <w:ilvl w:val="0"/>
          <w:numId w:val="15"/>
        </w:numPr>
        <w:autoSpaceDE w:val="0"/>
        <w:autoSpaceDN w:val="0"/>
        <w:adjustRightInd w:val="0"/>
        <w:spacing w:after="0" w:line="240" w:lineRule="auto"/>
        <w:rPr>
          <w:rFonts w:ascii="Times New Roman" w:hAnsi="Times New Roman"/>
          <w:sz w:val="24"/>
          <w:szCs w:val="24"/>
          <w:lang w:val="en-GB"/>
        </w:rPr>
      </w:pPr>
      <w:r>
        <w:rPr>
          <w:rFonts w:ascii="Times New Roman" w:hAnsi="Times New Roman"/>
          <w:sz w:val="24"/>
          <w:szCs w:val="24"/>
          <w:lang w:val="en-GB"/>
        </w:rPr>
        <w:t>Ordinary members are entitled to a reduction to all books published in the EAHMH Book series.</w:t>
      </w:r>
    </w:p>
    <w:p w:rsidR="00155903" w:rsidRPr="0048558F" w:rsidRDefault="00155903" w:rsidP="00605F26">
      <w:pPr>
        <w:pStyle w:val="ListParagraph"/>
        <w:numPr>
          <w:ilvl w:val="0"/>
          <w:numId w:val="15"/>
        </w:numPr>
        <w:autoSpaceDE w:val="0"/>
        <w:autoSpaceDN w:val="0"/>
        <w:adjustRightInd w:val="0"/>
        <w:spacing w:after="0" w:line="240" w:lineRule="auto"/>
        <w:rPr>
          <w:rFonts w:ascii="Times New Roman" w:hAnsi="Times New Roman"/>
          <w:sz w:val="24"/>
          <w:szCs w:val="24"/>
          <w:lang w:val="en-GB"/>
        </w:rPr>
      </w:pPr>
      <w:r>
        <w:rPr>
          <w:rFonts w:ascii="Times New Roman" w:hAnsi="Times New Roman"/>
          <w:sz w:val="24"/>
          <w:szCs w:val="24"/>
          <w:lang w:val="en-GB"/>
        </w:rPr>
        <w:t>Ordinary members are entitle to a reduction to the EAHMH journal.</w:t>
      </w:r>
    </w:p>
    <w:p w:rsidR="002004B4" w:rsidRDefault="002004B4" w:rsidP="00605F26">
      <w:pPr>
        <w:pStyle w:val="ListParagraph"/>
        <w:numPr>
          <w:ilvl w:val="0"/>
          <w:numId w:val="15"/>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Supporting </w:t>
      </w:r>
      <w:r w:rsidR="00155903">
        <w:rPr>
          <w:rFonts w:ascii="Times New Roman" w:hAnsi="Times New Roman"/>
          <w:sz w:val="24"/>
          <w:szCs w:val="24"/>
          <w:lang w:val="en-GB"/>
        </w:rPr>
        <w:t>m</w:t>
      </w:r>
      <w:r w:rsidRPr="0048558F">
        <w:rPr>
          <w:rFonts w:ascii="Times New Roman" w:hAnsi="Times New Roman"/>
          <w:sz w:val="24"/>
          <w:szCs w:val="24"/>
          <w:lang w:val="en-GB"/>
        </w:rPr>
        <w:t xml:space="preserve">embers pay a </w:t>
      </w:r>
      <w:r w:rsidR="00605F26" w:rsidRPr="0048558F">
        <w:rPr>
          <w:rFonts w:ascii="Times New Roman" w:hAnsi="Times New Roman"/>
          <w:sz w:val="24"/>
          <w:szCs w:val="24"/>
          <w:lang w:val="en-GB"/>
        </w:rPr>
        <w:t>fee to be negotiated between themselves and the Scientific Board, with a</w:t>
      </w:r>
      <w:r w:rsidR="00E23B7D" w:rsidRPr="0048558F">
        <w:rPr>
          <w:rFonts w:ascii="Times New Roman" w:hAnsi="Times New Roman"/>
          <w:sz w:val="24"/>
          <w:szCs w:val="24"/>
          <w:lang w:val="en-GB"/>
        </w:rPr>
        <w:t xml:space="preserve"> minimum fee</w:t>
      </w:r>
      <w:r w:rsidRPr="0048558F">
        <w:rPr>
          <w:rFonts w:ascii="Times New Roman" w:hAnsi="Times New Roman"/>
          <w:sz w:val="24"/>
          <w:szCs w:val="24"/>
          <w:lang w:val="en-GB"/>
        </w:rPr>
        <w:t xml:space="preserve"> to be determined by the General Assembly, on the recommendation of the </w:t>
      </w:r>
      <w:r w:rsidR="00E23B7D" w:rsidRPr="0048558F">
        <w:rPr>
          <w:rFonts w:ascii="Times New Roman" w:hAnsi="Times New Roman"/>
          <w:sz w:val="24"/>
          <w:szCs w:val="24"/>
          <w:lang w:val="en-GB"/>
        </w:rPr>
        <w:t>Scientific Board</w:t>
      </w:r>
      <w:r w:rsidRPr="0048558F">
        <w:rPr>
          <w:rFonts w:ascii="Times New Roman" w:hAnsi="Times New Roman"/>
          <w:sz w:val="24"/>
          <w:szCs w:val="24"/>
          <w:lang w:val="en-GB"/>
        </w:rPr>
        <w:t>.</w:t>
      </w:r>
    </w:p>
    <w:p w:rsidR="00350B0E" w:rsidRPr="0048558F" w:rsidRDefault="00350B0E" w:rsidP="00350B0E">
      <w:pPr>
        <w:pStyle w:val="ListParagraph"/>
        <w:autoSpaceDE w:val="0"/>
        <w:autoSpaceDN w:val="0"/>
        <w:adjustRightInd w:val="0"/>
        <w:spacing w:after="0" w:line="240" w:lineRule="auto"/>
        <w:rPr>
          <w:rFonts w:ascii="Times New Roman" w:hAnsi="Times New Roman"/>
          <w:sz w:val="24"/>
          <w:szCs w:val="24"/>
          <w:lang w:val="en-GB"/>
        </w:rPr>
      </w:pPr>
    </w:p>
    <w:p w:rsidR="002004B4" w:rsidRPr="0048558F" w:rsidRDefault="002004B4" w:rsidP="00605F26">
      <w:pPr>
        <w:pStyle w:val="Heading2"/>
        <w:rPr>
          <w:sz w:val="24"/>
          <w:szCs w:val="24"/>
          <w:lang w:val="en-GB"/>
        </w:rPr>
      </w:pPr>
      <w:r w:rsidRPr="0048558F">
        <w:rPr>
          <w:sz w:val="24"/>
          <w:szCs w:val="24"/>
          <w:lang w:val="en-GB"/>
        </w:rPr>
        <w:t xml:space="preserve">Article </w:t>
      </w:r>
      <w:r w:rsidR="00EA70F3" w:rsidRPr="0048558F">
        <w:rPr>
          <w:sz w:val="24"/>
          <w:szCs w:val="24"/>
          <w:lang w:val="en-GB"/>
        </w:rPr>
        <w:t>X</w:t>
      </w:r>
      <w:r w:rsidR="00E23B7D" w:rsidRPr="0048558F">
        <w:rPr>
          <w:sz w:val="24"/>
          <w:szCs w:val="24"/>
          <w:lang w:val="en-GB"/>
        </w:rPr>
        <w:t xml:space="preserve"> – Status of members</w:t>
      </w:r>
    </w:p>
    <w:p w:rsidR="00E23B7D" w:rsidRPr="0048558F" w:rsidRDefault="00E23B7D" w:rsidP="00314838">
      <w:pPr>
        <w:pStyle w:val="ListParagraph"/>
        <w:numPr>
          <w:ilvl w:val="0"/>
          <w:numId w:val="20"/>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Anyone who has paid the membership for a given year will be considered a </w:t>
      </w:r>
      <w:r w:rsidR="00605F26" w:rsidRPr="0048558F">
        <w:rPr>
          <w:rFonts w:ascii="Times New Roman" w:hAnsi="Times New Roman"/>
          <w:sz w:val="24"/>
          <w:szCs w:val="24"/>
          <w:lang w:val="en-GB"/>
        </w:rPr>
        <w:t>M</w:t>
      </w:r>
      <w:r w:rsidRPr="0048558F">
        <w:rPr>
          <w:rFonts w:ascii="Times New Roman" w:hAnsi="Times New Roman"/>
          <w:sz w:val="24"/>
          <w:szCs w:val="24"/>
          <w:lang w:val="en-GB"/>
        </w:rPr>
        <w:t>ember for that year.</w:t>
      </w:r>
    </w:p>
    <w:p w:rsidR="002004B4" w:rsidRPr="0048558F" w:rsidRDefault="002004B4" w:rsidP="00314838">
      <w:pPr>
        <w:pStyle w:val="ListParagraph"/>
        <w:numPr>
          <w:ilvl w:val="0"/>
          <w:numId w:val="20"/>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lastRenderedPageBreak/>
        <w:t>A Member may be expelled for good cause from The Association following the vote of three</w:t>
      </w:r>
      <w:r w:rsidR="00E23B7D" w:rsidRPr="0048558F">
        <w:rPr>
          <w:rFonts w:ascii="Times New Roman" w:hAnsi="Times New Roman"/>
          <w:sz w:val="24"/>
          <w:szCs w:val="24"/>
          <w:lang w:val="en-GB"/>
        </w:rPr>
        <w:t xml:space="preserve"> </w:t>
      </w:r>
      <w:r w:rsidRPr="0048558F">
        <w:rPr>
          <w:rFonts w:ascii="Times New Roman" w:hAnsi="Times New Roman"/>
          <w:sz w:val="24"/>
          <w:szCs w:val="24"/>
          <w:lang w:val="en-GB"/>
        </w:rPr>
        <w:t>quarters</w:t>
      </w:r>
      <w:r w:rsidR="00E23B7D" w:rsidRPr="0048558F">
        <w:rPr>
          <w:rFonts w:ascii="Times New Roman" w:hAnsi="Times New Roman"/>
          <w:sz w:val="24"/>
          <w:szCs w:val="24"/>
          <w:lang w:val="en-GB"/>
        </w:rPr>
        <w:t xml:space="preserve"> </w:t>
      </w:r>
      <w:r w:rsidRPr="0048558F">
        <w:rPr>
          <w:rFonts w:ascii="Times New Roman" w:hAnsi="Times New Roman"/>
          <w:sz w:val="24"/>
          <w:szCs w:val="24"/>
          <w:lang w:val="en-GB"/>
        </w:rPr>
        <w:t>of those present and voting at the meeting of the General Assembly.</w:t>
      </w:r>
    </w:p>
    <w:p w:rsidR="002004B4" w:rsidRDefault="002004B4" w:rsidP="00314838">
      <w:pPr>
        <w:pStyle w:val="ListParagraph"/>
        <w:numPr>
          <w:ilvl w:val="0"/>
          <w:numId w:val="20"/>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Any Member or Supporting Member may resign </w:t>
      </w:r>
      <w:r w:rsidR="007B6D8A" w:rsidRPr="0048558F">
        <w:rPr>
          <w:rFonts w:ascii="Times New Roman" w:hAnsi="Times New Roman"/>
          <w:sz w:val="24"/>
          <w:szCs w:val="24"/>
          <w:lang w:val="en-GB"/>
        </w:rPr>
        <w:t xml:space="preserve">from the Association at any time </w:t>
      </w:r>
      <w:r w:rsidR="00E23B7D" w:rsidRPr="0048558F">
        <w:rPr>
          <w:rFonts w:ascii="Times New Roman" w:hAnsi="Times New Roman"/>
          <w:sz w:val="24"/>
          <w:szCs w:val="24"/>
          <w:lang w:val="en-GB"/>
        </w:rPr>
        <w:t>and need only inform</w:t>
      </w:r>
      <w:r w:rsidRPr="0048558F">
        <w:rPr>
          <w:rFonts w:ascii="Times New Roman" w:hAnsi="Times New Roman"/>
          <w:sz w:val="24"/>
          <w:szCs w:val="24"/>
          <w:lang w:val="en-GB"/>
        </w:rPr>
        <w:t xml:space="preserve"> the </w:t>
      </w:r>
      <w:r w:rsidR="00E23B7D" w:rsidRPr="0048558F">
        <w:rPr>
          <w:rFonts w:ascii="Times New Roman" w:hAnsi="Times New Roman"/>
          <w:sz w:val="24"/>
          <w:szCs w:val="24"/>
          <w:lang w:val="en-GB"/>
        </w:rPr>
        <w:t>Scientific Board</w:t>
      </w:r>
      <w:r w:rsidR="00605F26" w:rsidRPr="0048558F">
        <w:rPr>
          <w:rFonts w:ascii="Times New Roman" w:hAnsi="Times New Roman"/>
          <w:sz w:val="24"/>
          <w:szCs w:val="24"/>
          <w:lang w:val="en-GB"/>
        </w:rPr>
        <w:t xml:space="preserve"> of this decision</w:t>
      </w:r>
      <w:r w:rsidRPr="0048558F">
        <w:rPr>
          <w:rFonts w:ascii="Times New Roman" w:hAnsi="Times New Roman"/>
          <w:sz w:val="24"/>
          <w:szCs w:val="24"/>
          <w:lang w:val="en-GB"/>
        </w:rPr>
        <w:t xml:space="preserve"> in writing</w:t>
      </w:r>
      <w:r w:rsidR="007B6D8A" w:rsidRPr="0048558F">
        <w:rPr>
          <w:rFonts w:ascii="Times New Roman" w:hAnsi="Times New Roman"/>
          <w:sz w:val="24"/>
          <w:szCs w:val="24"/>
          <w:lang w:val="en-GB"/>
        </w:rPr>
        <w:t>. No refund of membership dues will be possible.</w:t>
      </w:r>
    </w:p>
    <w:p w:rsidR="00350B0E" w:rsidRPr="0048558F" w:rsidRDefault="00350B0E" w:rsidP="00350B0E">
      <w:pPr>
        <w:pStyle w:val="ListParagraph"/>
        <w:autoSpaceDE w:val="0"/>
        <w:autoSpaceDN w:val="0"/>
        <w:adjustRightInd w:val="0"/>
        <w:spacing w:after="0" w:line="240" w:lineRule="auto"/>
        <w:rPr>
          <w:rFonts w:ascii="Times New Roman" w:hAnsi="Times New Roman"/>
          <w:sz w:val="24"/>
          <w:szCs w:val="24"/>
          <w:lang w:val="en-GB"/>
        </w:rPr>
      </w:pPr>
    </w:p>
    <w:p w:rsidR="002004B4" w:rsidRPr="0048558F" w:rsidRDefault="002004B4" w:rsidP="00605F26">
      <w:pPr>
        <w:pStyle w:val="Heading2"/>
        <w:rPr>
          <w:sz w:val="24"/>
          <w:szCs w:val="24"/>
          <w:lang w:val="en-GB"/>
        </w:rPr>
      </w:pPr>
      <w:r w:rsidRPr="0048558F">
        <w:rPr>
          <w:sz w:val="24"/>
          <w:szCs w:val="24"/>
          <w:lang w:val="en-GB"/>
        </w:rPr>
        <w:t xml:space="preserve">Article </w:t>
      </w:r>
      <w:r w:rsidR="007B6D8A" w:rsidRPr="0048558F">
        <w:rPr>
          <w:sz w:val="24"/>
          <w:szCs w:val="24"/>
          <w:lang w:val="en-GB"/>
        </w:rPr>
        <w:t>X</w:t>
      </w:r>
      <w:r w:rsidR="007A0F04">
        <w:rPr>
          <w:sz w:val="24"/>
          <w:szCs w:val="24"/>
          <w:lang w:val="en-GB"/>
        </w:rPr>
        <w:t>I</w:t>
      </w:r>
      <w:r w:rsidR="007B6D8A" w:rsidRPr="0048558F">
        <w:rPr>
          <w:sz w:val="24"/>
          <w:szCs w:val="24"/>
          <w:lang w:val="en-GB"/>
        </w:rPr>
        <w:t xml:space="preserve"> - </w:t>
      </w:r>
      <w:r w:rsidRPr="0048558F">
        <w:rPr>
          <w:sz w:val="24"/>
          <w:szCs w:val="24"/>
          <w:lang w:val="en-GB"/>
        </w:rPr>
        <w:t>Amendments to the Constitution and Bye-laws</w:t>
      </w:r>
    </w:p>
    <w:p w:rsidR="002004B4" w:rsidRPr="0048558F" w:rsidRDefault="002004B4" w:rsidP="00605F26">
      <w:p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Amendments to the Constitution can be proposed by the </w:t>
      </w:r>
      <w:r w:rsidR="007B6D8A" w:rsidRPr="0048558F">
        <w:rPr>
          <w:rFonts w:ascii="Times New Roman" w:hAnsi="Times New Roman"/>
          <w:sz w:val="24"/>
          <w:szCs w:val="24"/>
          <w:lang w:val="en-GB"/>
        </w:rPr>
        <w:t>Scientific Board</w:t>
      </w:r>
      <w:r w:rsidRPr="0048558F">
        <w:rPr>
          <w:rFonts w:ascii="Times New Roman" w:hAnsi="Times New Roman"/>
          <w:sz w:val="24"/>
          <w:szCs w:val="24"/>
          <w:lang w:val="en-GB"/>
        </w:rPr>
        <w:t xml:space="preserve"> or</w:t>
      </w:r>
      <w:r w:rsidR="007B6D8A" w:rsidRPr="0048558F">
        <w:rPr>
          <w:rFonts w:ascii="Times New Roman" w:hAnsi="Times New Roman"/>
          <w:sz w:val="24"/>
          <w:szCs w:val="24"/>
          <w:lang w:val="en-GB"/>
        </w:rPr>
        <w:t xml:space="preserve"> conjointly</w:t>
      </w:r>
      <w:r w:rsidRPr="0048558F">
        <w:rPr>
          <w:rFonts w:ascii="Times New Roman" w:hAnsi="Times New Roman"/>
          <w:sz w:val="24"/>
          <w:szCs w:val="24"/>
          <w:lang w:val="en-GB"/>
        </w:rPr>
        <w:t xml:space="preserve"> by at least five Members.</w:t>
      </w:r>
    </w:p>
    <w:p w:rsidR="002004B4" w:rsidRPr="0048558F" w:rsidRDefault="002004B4" w:rsidP="00605F26">
      <w:pPr>
        <w:pStyle w:val="ListParagraph"/>
        <w:numPr>
          <w:ilvl w:val="0"/>
          <w:numId w:val="17"/>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Such amendments shall be submitted to all Members in writing at least four months before </w:t>
      </w:r>
      <w:r w:rsidR="007B6D8A" w:rsidRPr="0048558F">
        <w:rPr>
          <w:rFonts w:ascii="Times New Roman" w:hAnsi="Times New Roman"/>
          <w:sz w:val="24"/>
          <w:szCs w:val="24"/>
          <w:lang w:val="en-GB"/>
        </w:rPr>
        <w:t xml:space="preserve">the </w:t>
      </w:r>
      <w:r w:rsidRPr="0048558F">
        <w:rPr>
          <w:rFonts w:ascii="Times New Roman" w:hAnsi="Times New Roman"/>
          <w:sz w:val="24"/>
          <w:szCs w:val="24"/>
          <w:lang w:val="en-GB"/>
        </w:rPr>
        <w:t>meeting of the General Assembly at which they are to be considered</w:t>
      </w:r>
      <w:r w:rsidR="007B6D8A" w:rsidRPr="0048558F">
        <w:rPr>
          <w:rFonts w:ascii="Times New Roman" w:hAnsi="Times New Roman"/>
          <w:sz w:val="24"/>
          <w:szCs w:val="24"/>
          <w:lang w:val="en-GB"/>
        </w:rPr>
        <w:t xml:space="preserve">. </w:t>
      </w:r>
      <w:r w:rsidR="00605F26" w:rsidRPr="0048558F">
        <w:rPr>
          <w:rFonts w:ascii="Times New Roman" w:hAnsi="Times New Roman"/>
          <w:sz w:val="24"/>
          <w:szCs w:val="24"/>
          <w:lang w:val="en-GB"/>
        </w:rPr>
        <w:t>In order to be integrated into the constitution s</w:t>
      </w:r>
      <w:r w:rsidR="007B6D8A" w:rsidRPr="0048558F">
        <w:rPr>
          <w:rFonts w:ascii="Times New Roman" w:hAnsi="Times New Roman"/>
          <w:sz w:val="24"/>
          <w:szCs w:val="24"/>
          <w:lang w:val="en-GB"/>
        </w:rPr>
        <w:t xml:space="preserve">uch amendments require the vote </w:t>
      </w:r>
      <w:r w:rsidRPr="0048558F">
        <w:rPr>
          <w:rFonts w:ascii="Times New Roman" w:hAnsi="Times New Roman"/>
          <w:sz w:val="24"/>
          <w:szCs w:val="24"/>
          <w:lang w:val="en-GB"/>
        </w:rPr>
        <w:t xml:space="preserve">of two-thirds of those </w:t>
      </w:r>
      <w:r w:rsidR="007B6D8A" w:rsidRPr="0048558F">
        <w:rPr>
          <w:rFonts w:ascii="Times New Roman" w:hAnsi="Times New Roman"/>
          <w:sz w:val="24"/>
          <w:szCs w:val="24"/>
          <w:lang w:val="en-GB"/>
        </w:rPr>
        <w:t xml:space="preserve">members </w:t>
      </w:r>
      <w:r w:rsidRPr="0048558F">
        <w:rPr>
          <w:rFonts w:ascii="Times New Roman" w:hAnsi="Times New Roman"/>
          <w:sz w:val="24"/>
          <w:szCs w:val="24"/>
          <w:lang w:val="en-GB"/>
        </w:rPr>
        <w:t>present and voting at a meeting of the General Assembly.</w:t>
      </w:r>
    </w:p>
    <w:p w:rsidR="002004B4" w:rsidRDefault="002004B4" w:rsidP="00605F26">
      <w:pPr>
        <w:pStyle w:val="ListParagraph"/>
        <w:numPr>
          <w:ilvl w:val="0"/>
          <w:numId w:val="17"/>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Amendments to the Bye-laws may be considered at any meeting of the General Assembly,</w:t>
      </w:r>
      <w:r w:rsidR="007B6D8A" w:rsidRPr="0048558F">
        <w:rPr>
          <w:rFonts w:ascii="Times New Roman" w:hAnsi="Times New Roman"/>
          <w:sz w:val="24"/>
          <w:szCs w:val="24"/>
          <w:lang w:val="en-GB"/>
        </w:rPr>
        <w:t xml:space="preserve"> </w:t>
      </w:r>
      <w:r w:rsidRPr="0048558F">
        <w:rPr>
          <w:rFonts w:ascii="Times New Roman" w:hAnsi="Times New Roman"/>
          <w:sz w:val="24"/>
          <w:szCs w:val="24"/>
          <w:lang w:val="en-GB"/>
        </w:rPr>
        <w:t>and shall require the votes of two-thirds of those present and voting</w:t>
      </w:r>
      <w:r w:rsidR="007B6D8A" w:rsidRPr="0048558F">
        <w:rPr>
          <w:rFonts w:ascii="Times New Roman" w:hAnsi="Times New Roman"/>
          <w:sz w:val="24"/>
          <w:szCs w:val="24"/>
          <w:lang w:val="en-GB"/>
        </w:rPr>
        <w:t xml:space="preserve"> for approval</w:t>
      </w:r>
      <w:r w:rsidRPr="0048558F">
        <w:rPr>
          <w:rFonts w:ascii="Times New Roman" w:hAnsi="Times New Roman"/>
          <w:sz w:val="24"/>
          <w:szCs w:val="24"/>
          <w:lang w:val="en-GB"/>
        </w:rPr>
        <w:t>.</w:t>
      </w:r>
    </w:p>
    <w:p w:rsidR="00350B0E" w:rsidRPr="0048558F" w:rsidRDefault="00350B0E" w:rsidP="00350B0E">
      <w:pPr>
        <w:pStyle w:val="ListParagraph"/>
        <w:autoSpaceDE w:val="0"/>
        <w:autoSpaceDN w:val="0"/>
        <w:adjustRightInd w:val="0"/>
        <w:spacing w:after="0" w:line="240" w:lineRule="auto"/>
        <w:rPr>
          <w:rFonts w:ascii="Times New Roman" w:hAnsi="Times New Roman"/>
          <w:sz w:val="24"/>
          <w:szCs w:val="24"/>
          <w:lang w:val="en-GB"/>
        </w:rPr>
      </w:pPr>
    </w:p>
    <w:p w:rsidR="002004B4" w:rsidRPr="0048558F" w:rsidRDefault="002004B4" w:rsidP="00605F26">
      <w:pPr>
        <w:pStyle w:val="Heading2"/>
        <w:rPr>
          <w:sz w:val="24"/>
          <w:szCs w:val="24"/>
          <w:lang w:val="en-GB"/>
        </w:rPr>
      </w:pPr>
      <w:r w:rsidRPr="0048558F">
        <w:rPr>
          <w:sz w:val="24"/>
          <w:szCs w:val="24"/>
          <w:lang w:val="en-GB"/>
        </w:rPr>
        <w:t>Article X</w:t>
      </w:r>
      <w:r w:rsidR="00EA70F3" w:rsidRPr="0048558F">
        <w:rPr>
          <w:sz w:val="24"/>
          <w:szCs w:val="24"/>
          <w:lang w:val="en-GB"/>
        </w:rPr>
        <w:t>I</w:t>
      </w:r>
      <w:r w:rsidR="007A0F04">
        <w:rPr>
          <w:sz w:val="24"/>
          <w:szCs w:val="24"/>
          <w:lang w:val="en-GB"/>
        </w:rPr>
        <w:t>I</w:t>
      </w:r>
      <w:r w:rsidR="007B6D8A" w:rsidRPr="0048558F">
        <w:rPr>
          <w:sz w:val="24"/>
          <w:szCs w:val="24"/>
          <w:lang w:val="en-GB"/>
        </w:rPr>
        <w:t xml:space="preserve"> – The </w:t>
      </w:r>
      <w:r w:rsidRPr="0048558F">
        <w:rPr>
          <w:sz w:val="24"/>
          <w:szCs w:val="24"/>
          <w:lang w:val="en-GB"/>
        </w:rPr>
        <w:t xml:space="preserve">Dissolution of </w:t>
      </w:r>
      <w:r w:rsidR="006140EB" w:rsidRPr="0048558F">
        <w:rPr>
          <w:sz w:val="24"/>
          <w:szCs w:val="24"/>
          <w:lang w:val="en-GB"/>
        </w:rPr>
        <w:t xml:space="preserve">the </w:t>
      </w:r>
      <w:r w:rsidRPr="0048558F">
        <w:rPr>
          <w:sz w:val="24"/>
          <w:szCs w:val="24"/>
          <w:lang w:val="en-GB"/>
        </w:rPr>
        <w:t>Association</w:t>
      </w:r>
    </w:p>
    <w:p w:rsidR="002004B4" w:rsidRPr="0048558F" w:rsidRDefault="002004B4" w:rsidP="00605F26">
      <w:pPr>
        <w:pStyle w:val="ListParagraph"/>
        <w:numPr>
          <w:ilvl w:val="0"/>
          <w:numId w:val="18"/>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 xml:space="preserve">In the event that the General Assembly, </w:t>
      </w:r>
      <w:r w:rsidR="00605F26" w:rsidRPr="0048558F">
        <w:rPr>
          <w:rFonts w:ascii="Times New Roman" w:hAnsi="Times New Roman"/>
          <w:sz w:val="24"/>
          <w:szCs w:val="24"/>
          <w:lang w:val="en-GB"/>
        </w:rPr>
        <w:t>up</w:t>
      </w:r>
      <w:r w:rsidRPr="0048558F">
        <w:rPr>
          <w:rFonts w:ascii="Times New Roman" w:hAnsi="Times New Roman"/>
          <w:sz w:val="24"/>
          <w:szCs w:val="24"/>
          <w:lang w:val="en-GB"/>
        </w:rPr>
        <w:t xml:space="preserve">on the proposal of the </w:t>
      </w:r>
      <w:r w:rsidR="007B6D8A" w:rsidRPr="0048558F">
        <w:rPr>
          <w:rFonts w:ascii="Times New Roman" w:hAnsi="Times New Roman"/>
          <w:sz w:val="24"/>
          <w:szCs w:val="24"/>
          <w:lang w:val="en-GB"/>
        </w:rPr>
        <w:t xml:space="preserve">Scientific Board or </w:t>
      </w:r>
      <w:r w:rsidR="00605F26" w:rsidRPr="0048558F">
        <w:rPr>
          <w:rFonts w:ascii="Times New Roman" w:hAnsi="Times New Roman"/>
          <w:sz w:val="24"/>
          <w:szCs w:val="24"/>
          <w:lang w:val="en-GB"/>
        </w:rPr>
        <w:t>a joint proposition by five or more</w:t>
      </w:r>
      <w:r w:rsidR="007B6D8A" w:rsidRPr="0048558F">
        <w:rPr>
          <w:rFonts w:ascii="Times New Roman" w:hAnsi="Times New Roman"/>
          <w:sz w:val="24"/>
          <w:szCs w:val="24"/>
          <w:lang w:val="en-GB"/>
        </w:rPr>
        <w:t xml:space="preserve"> </w:t>
      </w:r>
      <w:r w:rsidR="00605F26" w:rsidRPr="0048558F">
        <w:rPr>
          <w:rFonts w:ascii="Times New Roman" w:hAnsi="Times New Roman"/>
          <w:sz w:val="24"/>
          <w:szCs w:val="24"/>
          <w:lang w:val="en-GB"/>
        </w:rPr>
        <w:t>M</w:t>
      </w:r>
      <w:r w:rsidR="007B6D8A" w:rsidRPr="0048558F">
        <w:rPr>
          <w:rFonts w:ascii="Times New Roman" w:hAnsi="Times New Roman"/>
          <w:sz w:val="24"/>
          <w:szCs w:val="24"/>
          <w:lang w:val="en-GB"/>
        </w:rPr>
        <w:t>embers</w:t>
      </w:r>
      <w:r w:rsidRPr="0048558F">
        <w:rPr>
          <w:rFonts w:ascii="Times New Roman" w:hAnsi="Times New Roman"/>
          <w:sz w:val="24"/>
          <w:szCs w:val="24"/>
          <w:lang w:val="en-GB"/>
        </w:rPr>
        <w:t>, decides by the votes</w:t>
      </w:r>
      <w:r w:rsidR="007B6D8A" w:rsidRPr="0048558F">
        <w:rPr>
          <w:rFonts w:ascii="Times New Roman" w:hAnsi="Times New Roman"/>
          <w:sz w:val="24"/>
          <w:szCs w:val="24"/>
          <w:lang w:val="en-GB"/>
        </w:rPr>
        <w:t xml:space="preserve"> </w:t>
      </w:r>
      <w:r w:rsidRPr="0048558F">
        <w:rPr>
          <w:rFonts w:ascii="Times New Roman" w:hAnsi="Times New Roman"/>
          <w:sz w:val="24"/>
          <w:szCs w:val="24"/>
          <w:lang w:val="en-GB"/>
        </w:rPr>
        <w:t>of three-quarters of those present and voting that The Association is unable to fulfil its purposes</w:t>
      </w:r>
      <w:r w:rsidR="007B6D8A" w:rsidRPr="0048558F">
        <w:rPr>
          <w:rFonts w:ascii="Times New Roman" w:hAnsi="Times New Roman"/>
          <w:sz w:val="24"/>
          <w:szCs w:val="24"/>
          <w:lang w:val="en-GB"/>
        </w:rPr>
        <w:t xml:space="preserve"> </w:t>
      </w:r>
      <w:r w:rsidRPr="0048558F">
        <w:rPr>
          <w:rFonts w:ascii="Times New Roman" w:hAnsi="Times New Roman"/>
          <w:sz w:val="24"/>
          <w:szCs w:val="24"/>
          <w:lang w:val="en-GB"/>
        </w:rPr>
        <w:t xml:space="preserve">as specified in Article II, </w:t>
      </w:r>
      <w:r w:rsidR="007B6D8A" w:rsidRPr="0048558F">
        <w:rPr>
          <w:rFonts w:ascii="Times New Roman" w:hAnsi="Times New Roman"/>
          <w:sz w:val="24"/>
          <w:szCs w:val="24"/>
          <w:lang w:val="en-GB"/>
        </w:rPr>
        <w:t>The Association</w:t>
      </w:r>
      <w:r w:rsidRPr="0048558F">
        <w:rPr>
          <w:rFonts w:ascii="Times New Roman" w:hAnsi="Times New Roman"/>
          <w:sz w:val="24"/>
          <w:szCs w:val="24"/>
          <w:lang w:val="en-GB"/>
        </w:rPr>
        <w:t xml:space="preserve"> shall be dissolved.</w:t>
      </w:r>
    </w:p>
    <w:p w:rsidR="002004B4" w:rsidRDefault="002004B4" w:rsidP="00605F26">
      <w:pPr>
        <w:pStyle w:val="ListParagraph"/>
        <w:numPr>
          <w:ilvl w:val="0"/>
          <w:numId w:val="18"/>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Upon the dissolution of The Association, its assets remaining after payment or provision for</w:t>
      </w:r>
      <w:r w:rsidR="00EF307A" w:rsidRPr="0048558F">
        <w:rPr>
          <w:rFonts w:ascii="Times New Roman" w:hAnsi="Times New Roman"/>
          <w:sz w:val="24"/>
          <w:szCs w:val="24"/>
          <w:lang w:val="en-GB"/>
        </w:rPr>
        <w:t xml:space="preserve"> payment</w:t>
      </w:r>
      <w:r w:rsidRPr="0048558F">
        <w:rPr>
          <w:rFonts w:ascii="Times New Roman" w:hAnsi="Times New Roman"/>
          <w:sz w:val="24"/>
          <w:szCs w:val="24"/>
          <w:lang w:val="en-GB"/>
        </w:rPr>
        <w:t xml:space="preserve"> of all debts and liabilities of The Association shall be distributed to a world-wide non</w:t>
      </w:r>
      <w:r w:rsidR="00EF307A" w:rsidRPr="0048558F">
        <w:rPr>
          <w:rFonts w:ascii="Times New Roman" w:hAnsi="Times New Roman"/>
          <w:sz w:val="24"/>
          <w:szCs w:val="24"/>
          <w:lang w:val="en-GB"/>
        </w:rPr>
        <w:t>-</w:t>
      </w:r>
      <w:r w:rsidRPr="0048558F">
        <w:rPr>
          <w:rFonts w:ascii="Times New Roman" w:hAnsi="Times New Roman"/>
          <w:sz w:val="24"/>
          <w:szCs w:val="24"/>
          <w:lang w:val="en-GB"/>
        </w:rPr>
        <w:t>profit fund, foundation or security, preferably concerned with the history of medicine.</w:t>
      </w:r>
    </w:p>
    <w:p w:rsidR="00350B0E" w:rsidRPr="0048558F" w:rsidRDefault="00350B0E" w:rsidP="00350B0E">
      <w:pPr>
        <w:pStyle w:val="ListParagraph"/>
        <w:autoSpaceDE w:val="0"/>
        <w:autoSpaceDN w:val="0"/>
        <w:adjustRightInd w:val="0"/>
        <w:spacing w:after="0" w:line="240" w:lineRule="auto"/>
        <w:rPr>
          <w:rFonts w:ascii="Times New Roman" w:hAnsi="Times New Roman"/>
          <w:sz w:val="24"/>
          <w:szCs w:val="24"/>
          <w:lang w:val="en-GB"/>
        </w:rPr>
      </w:pPr>
    </w:p>
    <w:p w:rsidR="002004B4" w:rsidRPr="0048558F" w:rsidRDefault="002004B4" w:rsidP="00605F26">
      <w:pPr>
        <w:pStyle w:val="Heading2"/>
        <w:rPr>
          <w:sz w:val="24"/>
          <w:szCs w:val="24"/>
          <w:lang w:val="en-GB"/>
        </w:rPr>
      </w:pPr>
      <w:r w:rsidRPr="0048558F">
        <w:rPr>
          <w:sz w:val="24"/>
          <w:szCs w:val="24"/>
          <w:lang w:val="en-GB"/>
        </w:rPr>
        <w:t>Article XI</w:t>
      </w:r>
      <w:r w:rsidR="00EA70F3" w:rsidRPr="0048558F">
        <w:rPr>
          <w:sz w:val="24"/>
          <w:szCs w:val="24"/>
          <w:lang w:val="en-GB"/>
        </w:rPr>
        <w:t>I</w:t>
      </w:r>
      <w:r w:rsidR="007A0F04">
        <w:rPr>
          <w:sz w:val="24"/>
          <w:szCs w:val="24"/>
          <w:lang w:val="en-GB"/>
        </w:rPr>
        <w:t>I</w:t>
      </w:r>
      <w:r w:rsidR="00EF307A" w:rsidRPr="0048558F">
        <w:rPr>
          <w:sz w:val="24"/>
          <w:szCs w:val="24"/>
          <w:lang w:val="en-GB"/>
        </w:rPr>
        <w:t xml:space="preserve"> – </w:t>
      </w:r>
      <w:r w:rsidRPr="0048558F">
        <w:rPr>
          <w:sz w:val="24"/>
          <w:szCs w:val="24"/>
          <w:lang w:val="en-GB"/>
        </w:rPr>
        <w:t>Bye-Laws</w:t>
      </w:r>
    </w:p>
    <w:p w:rsidR="002004B4" w:rsidRPr="0048558F" w:rsidRDefault="002004B4" w:rsidP="00314838">
      <w:pPr>
        <w:pStyle w:val="ListParagraph"/>
        <w:numPr>
          <w:ilvl w:val="0"/>
          <w:numId w:val="19"/>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Quorum and Decisions</w:t>
      </w:r>
      <w:r w:rsidR="00605F26" w:rsidRPr="0048558F">
        <w:rPr>
          <w:rFonts w:ascii="Times New Roman" w:hAnsi="Times New Roman"/>
          <w:sz w:val="24"/>
          <w:szCs w:val="24"/>
          <w:lang w:val="en-GB"/>
        </w:rPr>
        <w:t xml:space="preserve">: </w:t>
      </w:r>
      <w:r w:rsidRPr="0048558F">
        <w:rPr>
          <w:rFonts w:ascii="Times New Roman" w:hAnsi="Times New Roman"/>
          <w:sz w:val="24"/>
          <w:szCs w:val="24"/>
          <w:lang w:val="en-GB"/>
        </w:rPr>
        <w:t xml:space="preserve">The </w:t>
      </w:r>
      <w:proofErr w:type="spellStart"/>
      <w:r w:rsidRPr="0048558F">
        <w:rPr>
          <w:rFonts w:ascii="Times New Roman" w:hAnsi="Times New Roman"/>
          <w:sz w:val="24"/>
          <w:szCs w:val="24"/>
          <w:lang w:val="en-GB"/>
        </w:rPr>
        <w:t>quora</w:t>
      </w:r>
      <w:proofErr w:type="spellEnd"/>
      <w:r w:rsidRPr="0048558F">
        <w:rPr>
          <w:rFonts w:ascii="Times New Roman" w:hAnsi="Times New Roman"/>
          <w:sz w:val="24"/>
          <w:szCs w:val="24"/>
          <w:lang w:val="en-GB"/>
        </w:rPr>
        <w:t xml:space="preserve"> of the General Assembly, and the Scientific Board are fixed in Articles</w:t>
      </w:r>
      <w:r w:rsidR="00605F26" w:rsidRPr="0048558F">
        <w:rPr>
          <w:rFonts w:ascii="Times New Roman" w:hAnsi="Times New Roman"/>
          <w:sz w:val="24"/>
          <w:szCs w:val="24"/>
          <w:lang w:val="en-GB"/>
        </w:rPr>
        <w:t xml:space="preserve"> </w:t>
      </w:r>
      <w:r w:rsidR="00314838" w:rsidRPr="0048558F">
        <w:rPr>
          <w:rFonts w:ascii="Times New Roman" w:hAnsi="Times New Roman"/>
          <w:sz w:val="24"/>
          <w:szCs w:val="24"/>
          <w:lang w:val="en-GB"/>
        </w:rPr>
        <w:t>V and VI</w:t>
      </w:r>
      <w:r w:rsidRPr="0048558F">
        <w:rPr>
          <w:rFonts w:ascii="Times New Roman" w:hAnsi="Times New Roman"/>
          <w:sz w:val="24"/>
          <w:szCs w:val="24"/>
          <w:lang w:val="en-GB"/>
        </w:rPr>
        <w:t>, respectively. Provided these are reached and unless otherwise specified, decisions</w:t>
      </w:r>
      <w:r w:rsidR="00EF307A" w:rsidRPr="0048558F">
        <w:rPr>
          <w:rFonts w:ascii="Times New Roman" w:hAnsi="Times New Roman"/>
          <w:sz w:val="24"/>
          <w:szCs w:val="24"/>
          <w:lang w:val="en-GB"/>
        </w:rPr>
        <w:t xml:space="preserve"> </w:t>
      </w:r>
      <w:r w:rsidRPr="0048558F">
        <w:rPr>
          <w:rFonts w:ascii="Times New Roman" w:hAnsi="Times New Roman"/>
          <w:sz w:val="24"/>
          <w:szCs w:val="24"/>
          <w:lang w:val="en-GB"/>
        </w:rPr>
        <w:t>shall be made by a majority of those present a</w:t>
      </w:r>
      <w:r w:rsidR="00EF307A" w:rsidRPr="0048558F">
        <w:rPr>
          <w:rFonts w:ascii="Times New Roman" w:hAnsi="Times New Roman"/>
          <w:sz w:val="24"/>
          <w:szCs w:val="24"/>
          <w:lang w:val="en-GB"/>
        </w:rPr>
        <w:t>nd voting. In the event of a hung vote</w:t>
      </w:r>
      <w:r w:rsidRPr="0048558F">
        <w:rPr>
          <w:rFonts w:ascii="Times New Roman" w:hAnsi="Times New Roman"/>
          <w:sz w:val="24"/>
          <w:szCs w:val="24"/>
          <w:lang w:val="en-GB"/>
        </w:rPr>
        <w:t>, the Chairperson</w:t>
      </w:r>
      <w:r w:rsidR="00EF307A" w:rsidRPr="0048558F">
        <w:rPr>
          <w:rFonts w:ascii="Times New Roman" w:hAnsi="Times New Roman"/>
          <w:sz w:val="24"/>
          <w:szCs w:val="24"/>
          <w:lang w:val="en-GB"/>
        </w:rPr>
        <w:t xml:space="preserve"> </w:t>
      </w:r>
      <w:r w:rsidRPr="0048558F">
        <w:rPr>
          <w:rFonts w:ascii="Times New Roman" w:hAnsi="Times New Roman"/>
          <w:sz w:val="24"/>
          <w:szCs w:val="24"/>
          <w:lang w:val="en-GB"/>
        </w:rPr>
        <w:t>shall cast the deciding vote.</w:t>
      </w:r>
    </w:p>
    <w:p w:rsidR="00EF307A" w:rsidRPr="0048558F" w:rsidRDefault="002004B4" w:rsidP="00314838">
      <w:pPr>
        <w:pStyle w:val="ListParagraph"/>
        <w:numPr>
          <w:ilvl w:val="0"/>
          <w:numId w:val="19"/>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Should a vacancy occur among the officers of The Association</w:t>
      </w:r>
      <w:r w:rsidR="00314838" w:rsidRPr="0048558F">
        <w:rPr>
          <w:rFonts w:ascii="Times New Roman" w:hAnsi="Times New Roman"/>
          <w:sz w:val="24"/>
          <w:szCs w:val="24"/>
          <w:lang w:val="en-GB"/>
        </w:rPr>
        <w:t xml:space="preserve"> or the Members of the Scientific Board</w:t>
      </w:r>
      <w:r w:rsidR="00EF307A" w:rsidRPr="0048558F">
        <w:rPr>
          <w:rFonts w:ascii="Times New Roman" w:hAnsi="Times New Roman"/>
          <w:sz w:val="24"/>
          <w:szCs w:val="24"/>
          <w:lang w:val="en-GB"/>
        </w:rPr>
        <w:t xml:space="preserve"> </w:t>
      </w:r>
      <w:r w:rsidRPr="0048558F">
        <w:rPr>
          <w:rFonts w:ascii="Times New Roman" w:hAnsi="Times New Roman"/>
          <w:sz w:val="24"/>
          <w:szCs w:val="24"/>
          <w:lang w:val="en-GB"/>
        </w:rPr>
        <w:t>each body shall have the power to co-opt</w:t>
      </w:r>
      <w:r w:rsidR="00EF307A" w:rsidRPr="0048558F">
        <w:rPr>
          <w:rFonts w:ascii="Times New Roman" w:hAnsi="Times New Roman"/>
          <w:sz w:val="24"/>
          <w:szCs w:val="24"/>
          <w:lang w:val="en-GB"/>
        </w:rPr>
        <w:t xml:space="preserve"> an appropriate person (preferably a Member)</w:t>
      </w:r>
      <w:r w:rsidRPr="0048558F">
        <w:rPr>
          <w:rFonts w:ascii="Times New Roman" w:hAnsi="Times New Roman"/>
          <w:sz w:val="24"/>
          <w:szCs w:val="24"/>
          <w:lang w:val="en-GB"/>
        </w:rPr>
        <w:t xml:space="preserve"> until the next General Assembly</w:t>
      </w:r>
      <w:r w:rsidR="00EF307A" w:rsidRPr="0048558F">
        <w:rPr>
          <w:rFonts w:ascii="Times New Roman" w:hAnsi="Times New Roman"/>
          <w:sz w:val="24"/>
          <w:szCs w:val="24"/>
          <w:lang w:val="en-GB"/>
        </w:rPr>
        <w:t xml:space="preserve"> at the latest.</w:t>
      </w:r>
    </w:p>
    <w:p w:rsidR="002004B4" w:rsidRPr="0048558F" w:rsidRDefault="002004B4" w:rsidP="00314838">
      <w:pPr>
        <w:pStyle w:val="ListParagraph"/>
        <w:numPr>
          <w:ilvl w:val="0"/>
          <w:numId w:val="19"/>
        </w:numPr>
        <w:autoSpaceDE w:val="0"/>
        <w:autoSpaceDN w:val="0"/>
        <w:adjustRightInd w:val="0"/>
        <w:spacing w:after="0" w:line="240" w:lineRule="auto"/>
        <w:rPr>
          <w:rFonts w:ascii="Times New Roman" w:hAnsi="Times New Roman"/>
          <w:sz w:val="24"/>
          <w:szCs w:val="24"/>
          <w:lang w:val="en-GB"/>
        </w:rPr>
      </w:pPr>
      <w:r w:rsidRPr="0048558F">
        <w:rPr>
          <w:rFonts w:ascii="Times New Roman" w:hAnsi="Times New Roman"/>
          <w:sz w:val="24"/>
          <w:szCs w:val="24"/>
          <w:lang w:val="en-GB"/>
        </w:rPr>
        <w:t>The business year of The Association is the calendar-year.</w:t>
      </w:r>
    </w:p>
    <w:p w:rsidR="00201BED" w:rsidRPr="0048558F" w:rsidRDefault="00201BED" w:rsidP="00314838">
      <w:pPr>
        <w:pStyle w:val="ListParagraph"/>
        <w:numPr>
          <w:ilvl w:val="0"/>
          <w:numId w:val="19"/>
        </w:numPr>
        <w:autoSpaceDE w:val="0"/>
        <w:autoSpaceDN w:val="0"/>
        <w:adjustRightInd w:val="0"/>
        <w:spacing w:after="0" w:line="240" w:lineRule="auto"/>
        <w:rPr>
          <w:rFonts w:ascii="Times New Roman" w:hAnsi="Times New Roman"/>
          <w:sz w:val="24"/>
          <w:szCs w:val="24"/>
          <w:lang w:val="en-GB"/>
        </w:rPr>
      </w:pPr>
      <w:r w:rsidRPr="00426375">
        <w:rPr>
          <w:rFonts w:ascii="Times New Roman" w:hAnsi="Times New Roman"/>
          <w:sz w:val="24"/>
          <w:szCs w:val="24"/>
          <w:lang w:val="en-GB"/>
        </w:rPr>
        <w:t>Two Members shall be recruited at least a week before the bi</w:t>
      </w:r>
      <w:r w:rsidR="005B0731">
        <w:rPr>
          <w:rFonts w:ascii="Times New Roman" w:hAnsi="Times New Roman"/>
          <w:sz w:val="24"/>
          <w:szCs w:val="24"/>
          <w:lang w:val="en-GB"/>
        </w:rPr>
        <w:t xml:space="preserve">ennial conference </w:t>
      </w:r>
      <w:r w:rsidRPr="00426375">
        <w:rPr>
          <w:rFonts w:ascii="Times New Roman" w:hAnsi="Times New Roman"/>
          <w:sz w:val="24"/>
          <w:szCs w:val="24"/>
          <w:lang w:val="en-GB"/>
        </w:rPr>
        <w:t>to audit the Accounts of the Association (the Auditors). The Auditors should not work in the same institution as the Treasurer and, where possible, should both be working in different countries or a different country from the Treasurer. The Auditors will approve or reject the Accounts (with a full written explanation in case of their rejecting the Accounts) prior to the general assembly. The judgement of the Auditors on the Accounts should be communicated to the assembled Members at the General Assembly prior to their vote concerning the Accounts.</w:t>
      </w:r>
    </w:p>
    <w:sectPr w:rsidR="00201BED" w:rsidRPr="0048558F" w:rsidSect="00A71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23F58"/>
    <w:multiLevelType w:val="hybridMultilevel"/>
    <w:tmpl w:val="B15CB342"/>
    <w:lvl w:ilvl="0" w:tplc="06820F98">
      <w:start w:val="1"/>
      <w:numFmt w:val="decimal"/>
      <w:lvlText w:val="%1."/>
      <w:lvlJc w:val="left"/>
      <w:pPr>
        <w:ind w:left="1788"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E05A6B"/>
    <w:multiLevelType w:val="hybridMultilevel"/>
    <w:tmpl w:val="FB20A72A"/>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1D82476A"/>
    <w:multiLevelType w:val="hybridMultilevel"/>
    <w:tmpl w:val="9A6EF430"/>
    <w:lvl w:ilvl="0" w:tplc="040C0017">
      <w:start w:val="1"/>
      <w:numFmt w:val="lowerLetter"/>
      <w:lvlText w:val="%1)"/>
      <w:lvlJc w:val="left"/>
      <w:pPr>
        <w:ind w:left="1068" w:hanging="360"/>
      </w:pPr>
      <w:rPr>
        <w:rFonts w:cs="Times New Roman"/>
      </w:rPr>
    </w:lvl>
    <w:lvl w:ilvl="1" w:tplc="06820F98">
      <w:start w:val="1"/>
      <w:numFmt w:val="decimal"/>
      <w:lvlText w:val="%2."/>
      <w:lvlJc w:val="left"/>
      <w:pPr>
        <w:ind w:left="1788" w:hanging="360"/>
      </w:pPr>
      <w:rPr>
        <w:rFonts w:ascii="Times New Roman" w:eastAsia="Times New Roman" w:hAnsi="Times New Roman"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3" w15:restartNumberingAfterBreak="0">
    <w:nsid w:val="1F8A199D"/>
    <w:multiLevelType w:val="hybridMultilevel"/>
    <w:tmpl w:val="AAE2541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2F1046E2"/>
    <w:multiLevelType w:val="hybridMultilevel"/>
    <w:tmpl w:val="36106DFE"/>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30BC548F"/>
    <w:multiLevelType w:val="hybridMultilevel"/>
    <w:tmpl w:val="CBC84004"/>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31984C65"/>
    <w:multiLevelType w:val="hybridMultilevel"/>
    <w:tmpl w:val="E82A5BA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393A2520"/>
    <w:multiLevelType w:val="hybridMultilevel"/>
    <w:tmpl w:val="E5AC8532"/>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3BC93D0E"/>
    <w:multiLevelType w:val="hybridMultilevel"/>
    <w:tmpl w:val="EE6AF7EC"/>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3E614A8A"/>
    <w:multiLevelType w:val="hybridMultilevel"/>
    <w:tmpl w:val="9BD6F63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3F957230"/>
    <w:multiLevelType w:val="hybridMultilevel"/>
    <w:tmpl w:val="CDD6043A"/>
    <w:lvl w:ilvl="0" w:tplc="040C0017">
      <w:start w:val="1"/>
      <w:numFmt w:val="lowerLetter"/>
      <w:lvlText w:val="%1)"/>
      <w:lvlJc w:val="left"/>
      <w:pPr>
        <w:ind w:left="1068" w:hanging="360"/>
      </w:pPr>
      <w:rPr>
        <w:rFonts w:cs="Times New Roman"/>
      </w:rPr>
    </w:lvl>
    <w:lvl w:ilvl="1" w:tplc="040C0019" w:tentative="1">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11" w15:restartNumberingAfterBreak="0">
    <w:nsid w:val="4AA67D5F"/>
    <w:multiLevelType w:val="hybridMultilevel"/>
    <w:tmpl w:val="D8DC066C"/>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15:restartNumberingAfterBreak="0">
    <w:nsid w:val="50FF0223"/>
    <w:multiLevelType w:val="hybridMultilevel"/>
    <w:tmpl w:val="352C3298"/>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557C3764"/>
    <w:multiLevelType w:val="hybridMultilevel"/>
    <w:tmpl w:val="CE1828D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15:restartNumberingAfterBreak="0">
    <w:nsid w:val="57220E1A"/>
    <w:multiLevelType w:val="hybridMultilevel"/>
    <w:tmpl w:val="625611E0"/>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15:restartNumberingAfterBreak="0">
    <w:nsid w:val="58F27952"/>
    <w:multiLevelType w:val="hybridMultilevel"/>
    <w:tmpl w:val="594E8EAE"/>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601265CB"/>
    <w:multiLevelType w:val="hybridMultilevel"/>
    <w:tmpl w:val="EA4E6D4A"/>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15:restartNumberingAfterBreak="0">
    <w:nsid w:val="62A46A4A"/>
    <w:multiLevelType w:val="hybridMultilevel"/>
    <w:tmpl w:val="2922646C"/>
    <w:lvl w:ilvl="0" w:tplc="01A2FBB0">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15:restartNumberingAfterBreak="0">
    <w:nsid w:val="67C66B74"/>
    <w:multiLevelType w:val="hybridMultilevel"/>
    <w:tmpl w:val="378C56C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6949663A"/>
    <w:multiLevelType w:val="hybridMultilevel"/>
    <w:tmpl w:val="2048EFB6"/>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15:restartNumberingAfterBreak="0">
    <w:nsid w:val="72A212FC"/>
    <w:multiLevelType w:val="hybridMultilevel"/>
    <w:tmpl w:val="062C17A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6"/>
  </w:num>
  <w:num w:numId="2">
    <w:abstractNumId w:val="20"/>
  </w:num>
  <w:num w:numId="3">
    <w:abstractNumId w:val="19"/>
  </w:num>
  <w:num w:numId="4">
    <w:abstractNumId w:val="15"/>
  </w:num>
  <w:num w:numId="5">
    <w:abstractNumId w:val="8"/>
  </w:num>
  <w:num w:numId="6">
    <w:abstractNumId w:val="13"/>
  </w:num>
  <w:num w:numId="7">
    <w:abstractNumId w:val="7"/>
  </w:num>
  <w:num w:numId="8">
    <w:abstractNumId w:val="10"/>
  </w:num>
  <w:num w:numId="9">
    <w:abstractNumId w:val="5"/>
  </w:num>
  <w:num w:numId="10">
    <w:abstractNumId w:val="4"/>
  </w:num>
  <w:num w:numId="11">
    <w:abstractNumId w:val="3"/>
  </w:num>
  <w:num w:numId="12">
    <w:abstractNumId w:val="1"/>
  </w:num>
  <w:num w:numId="13">
    <w:abstractNumId w:val="9"/>
  </w:num>
  <w:num w:numId="14">
    <w:abstractNumId w:val="2"/>
  </w:num>
  <w:num w:numId="15">
    <w:abstractNumId w:val="17"/>
  </w:num>
  <w:num w:numId="16">
    <w:abstractNumId w:val="14"/>
  </w:num>
  <w:num w:numId="17">
    <w:abstractNumId w:val="11"/>
  </w:num>
  <w:num w:numId="18">
    <w:abstractNumId w:val="18"/>
  </w:num>
  <w:num w:numId="19">
    <w:abstractNumId w:val="12"/>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B4"/>
    <w:rsid w:val="00007B7E"/>
    <w:rsid w:val="000D141A"/>
    <w:rsid w:val="001358CC"/>
    <w:rsid w:val="00147771"/>
    <w:rsid w:val="00155903"/>
    <w:rsid w:val="0015703B"/>
    <w:rsid w:val="002004B4"/>
    <w:rsid w:val="00201BED"/>
    <w:rsid w:val="00201D89"/>
    <w:rsid w:val="002541B0"/>
    <w:rsid w:val="00265DE8"/>
    <w:rsid w:val="00314838"/>
    <w:rsid w:val="00340A42"/>
    <w:rsid w:val="00350B0E"/>
    <w:rsid w:val="00376CAE"/>
    <w:rsid w:val="003F2D31"/>
    <w:rsid w:val="00426375"/>
    <w:rsid w:val="0048558F"/>
    <w:rsid w:val="00512248"/>
    <w:rsid w:val="00526217"/>
    <w:rsid w:val="0053741F"/>
    <w:rsid w:val="0055382F"/>
    <w:rsid w:val="00555E44"/>
    <w:rsid w:val="005A61E5"/>
    <w:rsid w:val="005B0731"/>
    <w:rsid w:val="005F6641"/>
    <w:rsid w:val="00605F26"/>
    <w:rsid w:val="006140EB"/>
    <w:rsid w:val="006221ED"/>
    <w:rsid w:val="00654CEF"/>
    <w:rsid w:val="00704FC5"/>
    <w:rsid w:val="0072691A"/>
    <w:rsid w:val="0078413B"/>
    <w:rsid w:val="007A0F04"/>
    <w:rsid w:val="007B3E77"/>
    <w:rsid w:val="007B5CA9"/>
    <w:rsid w:val="007B6D8A"/>
    <w:rsid w:val="007C3E79"/>
    <w:rsid w:val="008440A2"/>
    <w:rsid w:val="0086485A"/>
    <w:rsid w:val="008A3D79"/>
    <w:rsid w:val="008F3BF3"/>
    <w:rsid w:val="00966128"/>
    <w:rsid w:val="00A71B2A"/>
    <w:rsid w:val="00B617AE"/>
    <w:rsid w:val="00B74371"/>
    <w:rsid w:val="00BA15FC"/>
    <w:rsid w:val="00C46E52"/>
    <w:rsid w:val="00C9321C"/>
    <w:rsid w:val="00CA50BA"/>
    <w:rsid w:val="00CB3869"/>
    <w:rsid w:val="00CB3B1B"/>
    <w:rsid w:val="00D519D1"/>
    <w:rsid w:val="00D54397"/>
    <w:rsid w:val="00D7141A"/>
    <w:rsid w:val="00DD4E05"/>
    <w:rsid w:val="00E23B7D"/>
    <w:rsid w:val="00EA70F3"/>
    <w:rsid w:val="00EF155B"/>
    <w:rsid w:val="00EF307A"/>
    <w:rsid w:val="00F42E7E"/>
    <w:rsid w:val="00F96ED7"/>
    <w:rsid w:val="00FD4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87D8068-E0B6-D348-85D7-EDAB994D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B2A"/>
    <w:pPr>
      <w:spacing w:after="200" w:line="276" w:lineRule="auto"/>
    </w:pPr>
    <w:rPr>
      <w:rFonts w:cs="Times New Roman"/>
      <w:sz w:val="22"/>
      <w:szCs w:val="22"/>
      <w:lang w:val="fr-FR"/>
    </w:rPr>
  </w:style>
  <w:style w:type="paragraph" w:styleId="Heading1">
    <w:name w:val="heading 1"/>
    <w:basedOn w:val="Normal"/>
    <w:next w:val="Normal"/>
    <w:link w:val="Heading1Char"/>
    <w:uiPriority w:val="9"/>
    <w:qFormat/>
    <w:rsid w:val="00605F26"/>
    <w:pPr>
      <w:keepNext/>
      <w:keepLines/>
      <w:spacing w:after="0" w:line="240" w:lineRule="auto"/>
      <w:jc w:val="center"/>
      <w:outlineLvl w:val="0"/>
    </w:pPr>
    <w:rPr>
      <w:rFonts w:ascii="Times New Roman" w:hAnsi="Times New Roman"/>
      <w:b/>
      <w:bCs/>
      <w:sz w:val="28"/>
      <w:szCs w:val="28"/>
      <w:lang w:val="x-none" w:eastAsia="x-none"/>
    </w:rPr>
  </w:style>
  <w:style w:type="paragraph" w:styleId="Heading2">
    <w:name w:val="heading 2"/>
    <w:basedOn w:val="Normal"/>
    <w:next w:val="Normal"/>
    <w:link w:val="Heading2Char"/>
    <w:uiPriority w:val="9"/>
    <w:unhideWhenUsed/>
    <w:qFormat/>
    <w:rsid w:val="00201BED"/>
    <w:pPr>
      <w:keepNext/>
      <w:keepLines/>
      <w:spacing w:before="200" w:after="0"/>
      <w:outlineLvl w:val="1"/>
    </w:pPr>
    <w:rPr>
      <w:rFonts w:ascii="Times New Roman" w:hAnsi="Times New Roman"/>
      <w:b/>
      <w:bCs/>
      <w:sz w:val="26"/>
      <w:szCs w:val="26"/>
      <w:lang w:val="x-none" w:eastAsia="x-none"/>
    </w:rPr>
  </w:style>
  <w:style w:type="paragraph" w:styleId="Heading3">
    <w:name w:val="heading 3"/>
    <w:basedOn w:val="Normal"/>
    <w:next w:val="Normal"/>
    <w:link w:val="Heading3Char"/>
    <w:uiPriority w:val="9"/>
    <w:unhideWhenUsed/>
    <w:qFormat/>
    <w:rsid w:val="00201BED"/>
    <w:pPr>
      <w:keepNext/>
      <w:keepLines/>
      <w:spacing w:before="200" w:after="0"/>
      <w:outlineLvl w:val="2"/>
    </w:pPr>
    <w:rPr>
      <w:rFonts w:ascii="Cambria" w:hAnsi="Cambria"/>
      <w:b/>
      <w:bCs/>
      <w:color w:val="4F81BD"/>
      <w:sz w:val="20"/>
      <w:szCs w:val="20"/>
      <w:lang w:val="x-none" w:eastAsia="x-none"/>
    </w:rPr>
  </w:style>
  <w:style w:type="paragraph" w:styleId="Heading4">
    <w:name w:val="heading 4"/>
    <w:basedOn w:val="Normal"/>
    <w:next w:val="Normal"/>
    <w:link w:val="Heading4Char"/>
    <w:uiPriority w:val="9"/>
    <w:unhideWhenUsed/>
    <w:qFormat/>
    <w:rsid w:val="00201BED"/>
    <w:pPr>
      <w:keepNext/>
      <w:keepLines/>
      <w:spacing w:before="200" w:after="0"/>
      <w:outlineLvl w:val="3"/>
    </w:pPr>
    <w:rPr>
      <w:rFonts w:ascii="Cambria" w:hAnsi="Cambria"/>
      <w:b/>
      <w:bCs/>
      <w:i/>
      <w:iCs/>
      <w:color w:val="4F81BD"/>
      <w:sz w:val="20"/>
      <w:szCs w:val="20"/>
      <w:lang w:val="x-none" w:eastAsia="x-none"/>
    </w:rPr>
  </w:style>
  <w:style w:type="paragraph" w:styleId="Heading5">
    <w:name w:val="heading 5"/>
    <w:basedOn w:val="Normal"/>
    <w:next w:val="Normal"/>
    <w:link w:val="Heading5Char"/>
    <w:uiPriority w:val="9"/>
    <w:unhideWhenUsed/>
    <w:qFormat/>
    <w:rsid w:val="00201BED"/>
    <w:pPr>
      <w:keepNext/>
      <w:keepLines/>
      <w:spacing w:before="200" w:after="0"/>
      <w:outlineLvl w:val="4"/>
    </w:pPr>
    <w:rPr>
      <w:rFonts w:ascii="Cambria"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01BED"/>
    <w:rPr>
      <w:rFonts w:ascii="Times New Roman" w:eastAsia="Times New Roman" w:hAnsi="Times New Roman" w:cs="Times New Roman"/>
      <w:b/>
      <w:bCs/>
      <w:sz w:val="26"/>
      <w:szCs w:val="26"/>
    </w:rPr>
  </w:style>
  <w:style w:type="character" w:customStyle="1" w:styleId="Heading3Char">
    <w:name w:val="Heading 3 Char"/>
    <w:link w:val="Heading3"/>
    <w:uiPriority w:val="9"/>
    <w:locked/>
    <w:rsid w:val="00201BED"/>
    <w:rPr>
      <w:rFonts w:ascii="Cambria" w:eastAsia="Times New Roman" w:hAnsi="Cambria" w:cs="Times New Roman"/>
      <w:b/>
      <w:bCs/>
      <w:color w:val="4F81BD"/>
    </w:rPr>
  </w:style>
  <w:style w:type="character" w:customStyle="1" w:styleId="Heading4Char">
    <w:name w:val="Heading 4 Char"/>
    <w:link w:val="Heading4"/>
    <w:uiPriority w:val="9"/>
    <w:locked/>
    <w:rsid w:val="00201BED"/>
    <w:rPr>
      <w:rFonts w:ascii="Cambria" w:eastAsia="Times New Roman" w:hAnsi="Cambria" w:cs="Times New Roman"/>
      <w:b/>
      <w:bCs/>
      <w:i/>
      <w:iCs/>
      <w:color w:val="4F81BD"/>
    </w:rPr>
  </w:style>
  <w:style w:type="character" w:customStyle="1" w:styleId="Heading5Char">
    <w:name w:val="Heading 5 Char"/>
    <w:link w:val="Heading5"/>
    <w:uiPriority w:val="9"/>
    <w:locked/>
    <w:rsid w:val="00201BED"/>
    <w:rPr>
      <w:rFonts w:ascii="Cambria" w:eastAsia="Times New Roman" w:hAnsi="Cambria" w:cs="Times New Roman"/>
      <w:color w:val="243F60"/>
    </w:rPr>
  </w:style>
  <w:style w:type="paragraph" w:styleId="BalloonText">
    <w:name w:val="Balloon Text"/>
    <w:basedOn w:val="Normal"/>
    <w:link w:val="BalloonTextChar"/>
    <w:uiPriority w:val="99"/>
    <w:semiHidden/>
    <w:unhideWhenUsed/>
    <w:rsid w:val="00D7141A"/>
    <w:pPr>
      <w:spacing w:after="0" w:line="240" w:lineRule="auto"/>
    </w:pPr>
    <w:rPr>
      <w:rFonts w:ascii="Tahoma" w:hAnsi="Tahoma"/>
      <w:sz w:val="16"/>
      <w:szCs w:val="16"/>
    </w:rPr>
  </w:style>
  <w:style w:type="paragraph" w:styleId="ListParagraph">
    <w:name w:val="List Paragraph"/>
    <w:basedOn w:val="Normal"/>
    <w:uiPriority w:val="34"/>
    <w:qFormat/>
    <w:rsid w:val="00E23B7D"/>
    <w:pPr>
      <w:ind w:left="720"/>
      <w:contextualSpacing/>
    </w:pPr>
  </w:style>
  <w:style w:type="character" w:customStyle="1" w:styleId="Heading1Char">
    <w:name w:val="Heading 1 Char"/>
    <w:link w:val="Heading1"/>
    <w:uiPriority w:val="9"/>
    <w:locked/>
    <w:rsid w:val="00605F26"/>
    <w:rPr>
      <w:rFonts w:ascii="Times New Roman" w:eastAsia="Times New Roman" w:hAnsi="Times New Roman" w:cs="Times New Roman"/>
      <w:b/>
      <w:bCs/>
      <w:sz w:val="28"/>
      <w:szCs w:val="28"/>
    </w:rPr>
  </w:style>
  <w:style w:type="character" w:customStyle="1" w:styleId="BalloonTextChar">
    <w:name w:val="Balloon Text Char"/>
    <w:link w:val="BalloonText"/>
    <w:uiPriority w:val="99"/>
    <w:semiHidden/>
    <w:rsid w:val="00D7141A"/>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1525</Words>
  <Characters>8693</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cp:lastModifiedBy>Microsoft Office User</cp:lastModifiedBy>
  <cp:revision>2</cp:revision>
  <dcterms:created xsi:type="dcterms:W3CDTF">2020-06-15T15:43:00Z</dcterms:created>
  <dcterms:modified xsi:type="dcterms:W3CDTF">2020-06-15T15:43:00Z</dcterms:modified>
</cp:coreProperties>
</file>