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042" w:rsidRDefault="00BF0042" w:rsidP="003D18CB">
      <w:pPr>
        <w:spacing w:after="0" w:line="240" w:lineRule="auto"/>
        <w:rPr>
          <w:rFonts w:ascii="Times New Roman" w:eastAsia="Times New Roman" w:hAnsi="Times New Roman" w:cs="Times New Roman"/>
          <w:b/>
          <w:sz w:val="24"/>
          <w:szCs w:val="24"/>
          <w:lang w:eastAsia="en-GB"/>
        </w:rPr>
      </w:pPr>
      <w:r w:rsidRPr="003D18CB">
        <w:rPr>
          <w:rFonts w:ascii="Times New Roman" w:eastAsia="Times New Roman" w:hAnsi="Times New Roman" w:cs="Times New Roman"/>
          <w:b/>
          <w:sz w:val="24"/>
          <w:szCs w:val="24"/>
          <w:lang w:eastAsia="en-GB"/>
        </w:rPr>
        <w:t>Region’s Primary Care Research Trailblazers Recognised</w:t>
      </w:r>
    </w:p>
    <w:p w:rsidR="003D18CB" w:rsidRPr="003D18CB" w:rsidRDefault="003D18CB" w:rsidP="003D18CB">
      <w:pPr>
        <w:spacing w:after="0" w:line="240" w:lineRule="auto"/>
        <w:rPr>
          <w:rFonts w:ascii="Times New Roman" w:eastAsia="Times New Roman" w:hAnsi="Times New Roman" w:cs="Times New Roman"/>
          <w:b/>
          <w:sz w:val="24"/>
          <w:szCs w:val="24"/>
          <w:lang w:eastAsia="en-GB"/>
        </w:rPr>
      </w:pPr>
      <w:bookmarkStart w:id="0" w:name="_GoBack"/>
      <w:bookmarkEnd w:id="0"/>
    </w:p>
    <w:p w:rsidR="003D18CB" w:rsidRDefault="00BF0042" w:rsidP="003D18CB">
      <w:pPr>
        <w:spacing w:after="0" w:line="240" w:lineRule="auto"/>
        <w:rPr>
          <w:rFonts w:ascii="Times New Roman" w:eastAsia="Times New Roman" w:hAnsi="Times New Roman" w:cs="Times New Roman"/>
          <w:sz w:val="24"/>
          <w:szCs w:val="24"/>
          <w:lang w:eastAsia="en-GB"/>
        </w:rPr>
      </w:pPr>
      <w:r w:rsidRPr="00BF0042">
        <w:rPr>
          <w:rFonts w:ascii="Times New Roman" w:eastAsia="Times New Roman" w:hAnsi="Times New Roman" w:cs="Times New Roman"/>
          <w:sz w:val="24"/>
          <w:szCs w:val="24"/>
          <w:lang w:eastAsia="en-GB"/>
        </w:rPr>
        <w:t>Congratulations to Eve Hill Medical Practice in Dudley, which was recently Highly Commended in the Practice category of the National Institute of Health Research (NIHR) awards, run in partnership with the Royal College of General Practitioners (RCGP).</w:t>
      </w:r>
    </w:p>
    <w:p w:rsidR="00BF0042" w:rsidRPr="00BF0042" w:rsidRDefault="00BF0042" w:rsidP="003D18CB">
      <w:pPr>
        <w:spacing w:after="0" w:line="240" w:lineRule="auto"/>
        <w:rPr>
          <w:rFonts w:ascii="Times New Roman" w:eastAsia="Times New Roman" w:hAnsi="Times New Roman" w:cs="Times New Roman"/>
          <w:sz w:val="24"/>
          <w:szCs w:val="24"/>
          <w:lang w:eastAsia="en-GB"/>
        </w:rPr>
      </w:pPr>
      <w:r w:rsidRPr="00BF0042">
        <w:rPr>
          <w:rFonts w:ascii="Times New Roman" w:eastAsia="Times New Roman" w:hAnsi="Times New Roman" w:cs="Times New Roman"/>
          <w:sz w:val="24"/>
          <w:szCs w:val="24"/>
          <w:lang w:eastAsia="en-GB"/>
        </w:rPr>
        <w:t xml:space="preserve"> </w:t>
      </w:r>
    </w:p>
    <w:p w:rsidR="00BF0042" w:rsidRPr="00BF0042" w:rsidRDefault="00BF0042" w:rsidP="003D18CB">
      <w:pPr>
        <w:spacing w:after="0" w:line="240" w:lineRule="auto"/>
        <w:rPr>
          <w:rFonts w:ascii="Times New Roman" w:eastAsia="Times New Roman" w:hAnsi="Times New Roman" w:cs="Times New Roman"/>
          <w:sz w:val="24"/>
          <w:szCs w:val="24"/>
          <w:lang w:eastAsia="en-GB"/>
        </w:rPr>
      </w:pPr>
      <w:r w:rsidRPr="00BF0042">
        <w:rPr>
          <w:rFonts w:ascii="Times New Roman" w:eastAsia="Times New Roman" w:hAnsi="Times New Roman" w:cs="Times New Roman"/>
          <w:sz w:val="24"/>
          <w:szCs w:val="24"/>
          <w:lang w:eastAsia="en-GB"/>
        </w:rPr>
        <w:t>These new awards, for members of the RCGP, recognise research active NHS GPs and general practices that are demonstrating excellence and innovation in delivering NIHR research.</w:t>
      </w:r>
    </w:p>
    <w:p w:rsidR="003D18CB" w:rsidRDefault="003D18CB" w:rsidP="003D18CB">
      <w:pPr>
        <w:spacing w:after="0" w:line="240" w:lineRule="auto"/>
        <w:rPr>
          <w:rFonts w:ascii="Times New Roman" w:eastAsia="Times New Roman" w:hAnsi="Times New Roman" w:cs="Times New Roman"/>
          <w:sz w:val="24"/>
          <w:szCs w:val="24"/>
          <w:lang w:eastAsia="en-GB"/>
        </w:rPr>
      </w:pPr>
    </w:p>
    <w:p w:rsidR="003D18CB" w:rsidRPr="00BF0042" w:rsidRDefault="00BF0042" w:rsidP="003D18CB">
      <w:pPr>
        <w:spacing w:after="0" w:line="240" w:lineRule="auto"/>
        <w:rPr>
          <w:rFonts w:ascii="Times New Roman" w:eastAsia="Times New Roman" w:hAnsi="Times New Roman" w:cs="Times New Roman"/>
          <w:sz w:val="24"/>
          <w:szCs w:val="24"/>
          <w:lang w:eastAsia="en-GB"/>
        </w:rPr>
      </w:pPr>
      <w:r w:rsidRPr="00BF0042">
        <w:rPr>
          <w:rFonts w:ascii="Times New Roman" w:eastAsia="Times New Roman" w:hAnsi="Times New Roman" w:cs="Times New Roman"/>
          <w:sz w:val="24"/>
          <w:szCs w:val="24"/>
          <w:lang w:eastAsia="en-GB"/>
        </w:rPr>
        <w:t>Their win was featured in their local paper, the Dudley Chronicle.</w:t>
      </w:r>
    </w:p>
    <w:p w:rsidR="00BF0042" w:rsidRPr="00BF0042" w:rsidRDefault="00BF0042" w:rsidP="003D18CB">
      <w:pPr>
        <w:spacing w:after="0" w:line="240" w:lineRule="auto"/>
        <w:rPr>
          <w:rFonts w:ascii="Times New Roman" w:eastAsia="Times New Roman" w:hAnsi="Times New Roman" w:cs="Times New Roman"/>
          <w:color w:val="0000FF"/>
          <w:sz w:val="24"/>
          <w:szCs w:val="24"/>
          <w:u w:val="single"/>
          <w:lang w:eastAsia="en-GB"/>
        </w:rPr>
      </w:pPr>
      <w:r w:rsidRPr="00BF0042">
        <w:rPr>
          <w:rFonts w:ascii="Times New Roman" w:eastAsia="Times New Roman" w:hAnsi="Times New Roman" w:cs="Times New Roman"/>
          <w:sz w:val="24"/>
          <w:szCs w:val="24"/>
          <w:lang w:eastAsia="en-GB"/>
        </w:rPr>
        <w:fldChar w:fldCharType="begin"/>
      </w:r>
      <w:r w:rsidRPr="00BF0042">
        <w:rPr>
          <w:rFonts w:ascii="Times New Roman" w:eastAsia="Times New Roman" w:hAnsi="Times New Roman" w:cs="Times New Roman"/>
          <w:sz w:val="24"/>
          <w:szCs w:val="24"/>
          <w:lang w:eastAsia="en-GB"/>
        </w:rPr>
        <w:instrText xml:space="preserve"> HYPERLINK "https://www.facebook.com/CRNWMid/photos/a.1605752189710407.1073741827.1605751149710511/1797077540577870/?type=3" </w:instrText>
      </w:r>
      <w:r w:rsidRPr="00BF0042">
        <w:rPr>
          <w:rFonts w:ascii="Times New Roman" w:eastAsia="Times New Roman" w:hAnsi="Times New Roman" w:cs="Times New Roman"/>
          <w:sz w:val="24"/>
          <w:szCs w:val="24"/>
          <w:lang w:eastAsia="en-GB"/>
        </w:rPr>
        <w:fldChar w:fldCharType="separate"/>
      </w:r>
    </w:p>
    <w:p w:rsidR="00BF0042" w:rsidRPr="00BF0042" w:rsidRDefault="00BF0042" w:rsidP="003D18CB">
      <w:pPr>
        <w:spacing w:after="0" w:line="240" w:lineRule="auto"/>
        <w:rPr>
          <w:rFonts w:ascii="Times New Roman" w:eastAsia="Times New Roman" w:hAnsi="Times New Roman" w:cs="Times New Roman"/>
          <w:sz w:val="24"/>
          <w:szCs w:val="24"/>
          <w:lang w:eastAsia="en-GB"/>
        </w:rPr>
      </w:pPr>
      <w:r w:rsidRPr="00BF0042">
        <w:rPr>
          <w:rFonts w:ascii="Times New Roman" w:eastAsia="Times New Roman" w:hAnsi="Times New Roman" w:cs="Times New Roman"/>
          <w:noProof/>
          <w:color w:val="0000FF"/>
          <w:sz w:val="24"/>
          <w:szCs w:val="24"/>
          <w:lang w:eastAsia="en-GB"/>
        </w:rPr>
        <w:drawing>
          <wp:inline distT="0" distB="0" distL="0" distR="0" wp14:anchorId="641C14EA" wp14:editId="245B43D4">
            <wp:extent cx="4297680" cy="3093720"/>
            <wp:effectExtent l="0" t="0" r="7620" b="0"/>
            <wp:docPr id="1" name="Picture 1" descr="Image may contain: 11 people , people smili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11 people , people smili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7680" cy="3093720"/>
                    </a:xfrm>
                    <a:prstGeom prst="rect">
                      <a:avLst/>
                    </a:prstGeom>
                    <a:noFill/>
                    <a:ln>
                      <a:noFill/>
                    </a:ln>
                  </pic:spPr>
                </pic:pic>
              </a:graphicData>
            </a:graphic>
          </wp:inline>
        </w:drawing>
      </w:r>
    </w:p>
    <w:p w:rsidR="00BF0042" w:rsidRPr="00BF0042" w:rsidRDefault="00BF0042" w:rsidP="003D18CB">
      <w:pPr>
        <w:spacing w:after="0" w:line="240" w:lineRule="auto"/>
        <w:rPr>
          <w:rFonts w:ascii="Times New Roman" w:eastAsia="Times New Roman" w:hAnsi="Times New Roman" w:cs="Times New Roman"/>
          <w:sz w:val="24"/>
          <w:szCs w:val="24"/>
          <w:lang w:eastAsia="en-GB"/>
        </w:rPr>
      </w:pPr>
      <w:r w:rsidRPr="00BF0042">
        <w:rPr>
          <w:rFonts w:ascii="Times New Roman" w:eastAsia="Times New Roman" w:hAnsi="Times New Roman" w:cs="Times New Roman"/>
          <w:sz w:val="24"/>
          <w:szCs w:val="24"/>
          <w:lang w:eastAsia="en-GB"/>
        </w:rPr>
        <w:fldChar w:fldCharType="end"/>
      </w:r>
    </w:p>
    <w:p w:rsidR="003772C5" w:rsidRPr="00BF0042" w:rsidRDefault="003772C5" w:rsidP="00BF0042"/>
    <w:sectPr w:rsidR="003772C5" w:rsidRPr="00BF00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42"/>
    <w:rsid w:val="003772C5"/>
    <w:rsid w:val="003D18CB"/>
    <w:rsid w:val="00BF0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8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8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794130">
      <w:bodyDiv w:val="1"/>
      <w:marLeft w:val="0"/>
      <w:marRight w:val="0"/>
      <w:marTop w:val="0"/>
      <w:marBottom w:val="0"/>
      <w:divBdr>
        <w:top w:val="none" w:sz="0" w:space="0" w:color="auto"/>
        <w:left w:val="none" w:sz="0" w:space="0" w:color="auto"/>
        <w:bottom w:val="none" w:sz="0" w:space="0" w:color="auto"/>
        <w:right w:val="none" w:sz="0" w:space="0" w:color="auto"/>
      </w:divBdr>
      <w:divsChild>
        <w:div w:id="237718082">
          <w:marLeft w:val="0"/>
          <w:marRight w:val="0"/>
          <w:marTop w:val="0"/>
          <w:marBottom w:val="0"/>
          <w:divBdr>
            <w:top w:val="none" w:sz="0" w:space="0" w:color="auto"/>
            <w:left w:val="none" w:sz="0" w:space="0" w:color="auto"/>
            <w:bottom w:val="none" w:sz="0" w:space="0" w:color="auto"/>
            <w:right w:val="none" w:sz="0" w:space="0" w:color="auto"/>
          </w:divBdr>
          <w:divsChild>
            <w:div w:id="1573657192">
              <w:marLeft w:val="0"/>
              <w:marRight w:val="0"/>
              <w:marTop w:val="0"/>
              <w:marBottom w:val="0"/>
              <w:divBdr>
                <w:top w:val="none" w:sz="0" w:space="0" w:color="auto"/>
                <w:left w:val="none" w:sz="0" w:space="0" w:color="auto"/>
                <w:bottom w:val="none" w:sz="0" w:space="0" w:color="auto"/>
                <w:right w:val="none" w:sz="0" w:space="0" w:color="auto"/>
              </w:divBdr>
              <w:divsChild>
                <w:div w:id="16894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81109">
          <w:marLeft w:val="0"/>
          <w:marRight w:val="0"/>
          <w:marTop w:val="0"/>
          <w:marBottom w:val="0"/>
          <w:divBdr>
            <w:top w:val="none" w:sz="0" w:space="0" w:color="auto"/>
            <w:left w:val="none" w:sz="0" w:space="0" w:color="auto"/>
            <w:bottom w:val="none" w:sz="0" w:space="0" w:color="auto"/>
            <w:right w:val="none" w:sz="0" w:space="0" w:color="auto"/>
          </w:divBdr>
          <w:divsChild>
            <w:div w:id="1301809070">
              <w:marLeft w:val="0"/>
              <w:marRight w:val="0"/>
              <w:marTop w:val="0"/>
              <w:marBottom w:val="0"/>
              <w:divBdr>
                <w:top w:val="none" w:sz="0" w:space="0" w:color="auto"/>
                <w:left w:val="none" w:sz="0" w:space="0" w:color="auto"/>
                <w:bottom w:val="none" w:sz="0" w:space="0" w:color="auto"/>
                <w:right w:val="none" w:sz="0" w:space="0" w:color="auto"/>
              </w:divBdr>
              <w:divsChild>
                <w:div w:id="912080729">
                  <w:marLeft w:val="0"/>
                  <w:marRight w:val="0"/>
                  <w:marTop w:val="0"/>
                  <w:marBottom w:val="0"/>
                  <w:divBdr>
                    <w:top w:val="none" w:sz="0" w:space="0" w:color="auto"/>
                    <w:left w:val="none" w:sz="0" w:space="0" w:color="auto"/>
                    <w:bottom w:val="none" w:sz="0" w:space="0" w:color="auto"/>
                    <w:right w:val="none" w:sz="0" w:space="0" w:color="auto"/>
                  </w:divBdr>
                  <w:divsChild>
                    <w:div w:id="37945605">
                      <w:marLeft w:val="0"/>
                      <w:marRight w:val="0"/>
                      <w:marTop w:val="0"/>
                      <w:marBottom w:val="0"/>
                      <w:divBdr>
                        <w:top w:val="none" w:sz="0" w:space="0" w:color="auto"/>
                        <w:left w:val="none" w:sz="0" w:space="0" w:color="auto"/>
                        <w:bottom w:val="none" w:sz="0" w:space="0" w:color="auto"/>
                        <w:right w:val="none" w:sz="0" w:space="0" w:color="auto"/>
                      </w:divBdr>
                      <w:divsChild>
                        <w:div w:id="162426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facebook.com/CRNWMid/photos/a.1605752189710407.1073741827.1605751149710511/1797077540577870/?type=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586</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Percival</dc:creator>
  <cp:lastModifiedBy>Elizabeth Hinks</cp:lastModifiedBy>
  <cp:revision>2</cp:revision>
  <dcterms:created xsi:type="dcterms:W3CDTF">2016-12-09T15:36:00Z</dcterms:created>
  <dcterms:modified xsi:type="dcterms:W3CDTF">2016-12-09T15:36:00Z</dcterms:modified>
</cp:coreProperties>
</file>