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A8" w:rsidRPr="0006179D" w:rsidRDefault="002F1AE1" w:rsidP="003B54A8">
      <w:pPr>
        <w:autoSpaceDE w:val="0"/>
        <w:autoSpaceDN w:val="0"/>
        <w:adjustRightInd w:val="0"/>
        <w:jc w:val="right"/>
        <w:rPr>
          <w:rFonts w:ascii="Arial" w:hAnsi="Arial" w:cs="Arial"/>
          <w:sz w:val="22"/>
          <w:szCs w:val="22"/>
          <w:lang w:eastAsia="en-US"/>
        </w:rPr>
      </w:pPr>
      <w:r w:rsidRPr="0006179D">
        <w:rPr>
          <w:rFonts w:ascii="Arial" w:hAnsi="Arial" w:cs="Arial"/>
          <w:szCs w:val="24"/>
          <w:highlight w:val="yellow"/>
          <w:lang w:eastAsia="en-US"/>
        </w:rPr>
        <w:t>TO BE PRINTED ON LOCAL TRUST HEADED PAPER</w:t>
      </w:r>
    </w:p>
    <w:p w:rsidR="003B54A8" w:rsidRDefault="0006179D" w:rsidP="003B54A8">
      <w:pPr>
        <w:autoSpaceDE w:val="0"/>
        <w:autoSpaceDN w:val="0"/>
        <w:adjustRightInd w:val="0"/>
        <w:jc w:val="right"/>
        <w:rPr>
          <w:szCs w:val="24"/>
          <w:lang w:eastAsia="en-US"/>
        </w:rPr>
      </w:pPr>
      <w:r>
        <w:rPr>
          <w:noProof/>
          <w:lang w:val="en-GB"/>
        </w:rPr>
        <w:drawing>
          <wp:anchor distT="0" distB="0" distL="114300" distR="114300" simplePos="0" relativeHeight="251671552" behindDoc="1" locked="0" layoutInCell="1" allowOverlap="1" wp14:anchorId="6E0840E2" wp14:editId="4DAE098C">
            <wp:simplePos x="0" y="0"/>
            <wp:positionH relativeFrom="column">
              <wp:posOffset>-66040</wp:posOffset>
            </wp:positionH>
            <wp:positionV relativeFrom="paragraph">
              <wp:posOffset>99060</wp:posOffset>
            </wp:positionV>
            <wp:extent cx="1009015" cy="1009015"/>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STE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14:sizeRelH relativeFrom="page">
              <wp14:pctWidth>0</wp14:pctWidth>
            </wp14:sizeRelH>
            <wp14:sizeRelV relativeFrom="page">
              <wp14:pctHeight>0</wp14:pctHeight>
            </wp14:sizeRelV>
          </wp:anchor>
        </w:drawing>
      </w:r>
    </w:p>
    <w:p w:rsidR="002F1AE1" w:rsidRDefault="002F1AE1" w:rsidP="003B54A8">
      <w:pPr>
        <w:autoSpaceDE w:val="0"/>
        <w:autoSpaceDN w:val="0"/>
        <w:adjustRightInd w:val="0"/>
        <w:jc w:val="right"/>
        <w:rPr>
          <w:szCs w:val="24"/>
          <w:lang w:eastAsia="en-US"/>
        </w:rPr>
      </w:pPr>
    </w:p>
    <w:p w:rsidR="002F1AE1" w:rsidRDefault="002F1AE1" w:rsidP="003B54A8">
      <w:pPr>
        <w:autoSpaceDE w:val="0"/>
        <w:autoSpaceDN w:val="0"/>
        <w:adjustRightInd w:val="0"/>
        <w:jc w:val="right"/>
        <w:rPr>
          <w:szCs w:val="24"/>
          <w:lang w:eastAsia="en-US"/>
        </w:rPr>
      </w:pPr>
    </w:p>
    <w:p w:rsidR="002F1AE1" w:rsidRDefault="002F1AE1" w:rsidP="003B54A8">
      <w:pPr>
        <w:autoSpaceDE w:val="0"/>
        <w:autoSpaceDN w:val="0"/>
        <w:adjustRightInd w:val="0"/>
        <w:jc w:val="right"/>
        <w:rPr>
          <w:szCs w:val="24"/>
          <w:lang w:eastAsia="en-US"/>
        </w:rPr>
      </w:pPr>
    </w:p>
    <w:p w:rsidR="002F1AE1" w:rsidRDefault="002F1AE1" w:rsidP="003B54A8">
      <w:pPr>
        <w:autoSpaceDE w:val="0"/>
        <w:autoSpaceDN w:val="0"/>
        <w:adjustRightInd w:val="0"/>
        <w:jc w:val="right"/>
        <w:rPr>
          <w:szCs w:val="24"/>
          <w:lang w:eastAsia="en-US"/>
        </w:rPr>
      </w:pPr>
    </w:p>
    <w:p w:rsidR="002F1AE1" w:rsidRDefault="002F1AE1" w:rsidP="003B54A8">
      <w:pPr>
        <w:autoSpaceDE w:val="0"/>
        <w:autoSpaceDN w:val="0"/>
        <w:adjustRightInd w:val="0"/>
        <w:jc w:val="right"/>
        <w:rPr>
          <w:szCs w:val="24"/>
          <w:lang w:eastAsia="en-US"/>
        </w:rPr>
      </w:pPr>
    </w:p>
    <w:p w:rsidR="003B54A8" w:rsidRPr="00D45D09" w:rsidRDefault="003B54A8" w:rsidP="003B54A8">
      <w:pPr>
        <w:autoSpaceDE w:val="0"/>
        <w:autoSpaceDN w:val="0"/>
        <w:adjustRightInd w:val="0"/>
        <w:jc w:val="right"/>
        <w:rPr>
          <w:szCs w:val="24"/>
          <w:lang w:eastAsia="en-US"/>
        </w:rPr>
      </w:pPr>
    </w:p>
    <w:p w:rsidR="003B54A8" w:rsidRPr="00D45D09" w:rsidRDefault="003B54A8" w:rsidP="003B54A8">
      <w:pPr>
        <w:autoSpaceDE w:val="0"/>
        <w:autoSpaceDN w:val="0"/>
        <w:adjustRightInd w:val="0"/>
        <w:jc w:val="right"/>
        <w:rPr>
          <w:szCs w:val="24"/>
          <w:lang w:eastAsia="en-US"/>
        </w:rPr>
      </w:pPr>
    </w:p>
    <w:p w:rsidR="003B54A8" w:rsidRPr="00D45D09" w:rsidRDefault="003B54A8" w:rsidP="003B54A8">
      <w:pPr>
        <w:autoSpaceDE w:val="0"/>
        <w:autoSpaceDN w:val="0"/>
        <w:adjustRightInd w:val="0"/>
        <w:jc w:val="right"/>
        <w:rPr>
          <w:szCs w:val="24"/>
          <w:lang w:eastAsia="en-US"/>
        </w:rPr>
      </w:pPr>
    </w:p>
    <w:p w:rsidR="003B54A8" w:rsidRPr="00D45D09" w:rsidRDefault="003B54A8" w:rsidP="003B54A8">
      <w:pPr>
        <w:autoSpaceDE w:val="0"/>
        <w:autoSpaceDN w:val="0"/>
        <w:adjustRightInd w:val="0"/>
        <w:jc w:val="right"/>
        <w:rPr>
          <w:szCs w:val="24"/>
          <w:lang w:eastAsia="en-US"/>
        </w:rPr>
      </w:pPr>
    </w:p>
    <w:p w:rsidR="004C55E9" w:rsidRDefault="00C71DEC" w:rsidP="00C71DEC">
      <w:pPr>
        <w:spacing w:line="360" w:lineRule="auto"/>
        <w:jc w:val="both"/>
        <w:rPr>
          <w:rFonts w:ascii="Arial" w:hAnsi="Arial" w:cs="Arial"/>
          <w:sz w:val="22"/>
          <w:szCs w:val="22"/>
        </w:rPr>
      </w:pPr>
      <w:r>
        <w:rPr>
          <w:rFonts w:ascii="Arial" w:hAnsi="Arial" w:cs="Arial"/>
          <w:sz w:val="22"/>
          <w:szCs w:val="22"/>
        </w:rPr>
        <w:t>&lt;Doctor&gt;</w:t>
      </w:r>
    </w:p>
    <w:p w:rsidR="00C71DEC" w:rsidRDefault="00C71DEC" w:rsidP="00C71DEC">
      <w:pPr>
        <w:spacing w:line="360" w:lineRule="auto"/>
        <w:jc w:val="both"/>
        <w:rPr>
          <w:rFonts w:ascii="Arial" w:hAnsi="Arial" w:cs="Arial"/>
          <w:sz w:val="22"/>
          <w:szCs w:val="22"/>
        </w:rPr>
      </w:pPr>
      <w:r>
        <w:rPr>
          <w:rFonts w:ascii="Arial" w:hAnsi="Arial" w:cs="Arial"/>
          <w:sz w:val="22"/>
          <w:szCs w:val="22"/>
        </w:rPr>
        <w:t>&lt;Practice&gt;</w:t>
      </w:r>
    </w:p>
    <w:p w:rsidR="00C71DEC" w:rsidRDefault="00C71DEC" w:rsidP="00C71DEC">
      <w:pPr>
        <w:spacing w:line="360" w:lineRule="auto"/>
        <w:jc w:val="both"/>
        <w:rPr>
          <w:rFonts w:ascii="Arial" w:hAnsi="Arial" w:cs="Arial"/>
          <w:sz w:val="22"/>
          <w:szCs w:val="22"/>
        </w:rPr>
      </w:pPr>
      <w:r>
        <w:rPr>
          <w:rFonts w:ascii="Arial" w:hAnsi="Arial" w:cs="Arial"/>
          <w:sz w:val="22"/>
          <w:szCs w:val="22"/>
        </w:rPr>
        <w:t>&lt;Street&gt;</w:t>
      </w:r>
    </w:p>
    <w:p w:rsidR="00C71DEC" w:rsidRDefault="00C71DEC" w:rsidP="00C71DEC">
      <w:pPr>
        <w:spacing w:line="360" w:lineRule="auto"/>
        <w:jc w:val="both"/>
        <w:rPr>
          <w:rFonts w:ascii="Arial" w:hAnsi="Arial" w:cs="Arial"/>
          <w:sz w:val="22"/>
          <w:szCs w:val="22"/>
        </w:rPr>
      </w:pPr>
      <w:r>
        <w:rPr>
          <w:rFonts w:ascii="Arial" w:hAnsi="Arial" w:cs="Arial"/>
          <w:sz w:val="22"/>
          <w:szCs w:val="22"/>
        </w:rPr>
        <w:t>&lt;City&gt;</w:t>
      </w:r>
    </w:p>
    <w:p w:rsidR="00C71DEC" w:rsidRDefault="00C71DEC" w:rsidP="00C71DEC">
      <w:pPr>
        <w:spacing w:line="360" w:lineRule="auto"/>
        <w:jc w:val="both"/>
        <w:rPr>
          <w:rFonts w:ascii="Arial" w:hAnsi="Arial" w:cs="Arial"/>
          <w:sz w:val="22"/>
          <w:szCs w:val="22"/>
        </w:rPr>
      </w:pPr>
      <w:r>
        <w:rPr>
          <w:rFonts w:ascii="Arial" w:hAnsi="Arial" w:cs="Arial"/>
          <w:sz w:val="22"/>
          <w:szCs w:val="22"/>
        </w:rPr>
        <w:t>&lt;Postcode&gt;</w:t>
      </w:r>
    </w:p>
    <w:p w:rsidR="00C71DEC" w:rsidRDefault="00C71DEC" w:rsidP="00C71DEC">
      <w:pPr>
        <w:jc w:val="both"/>
        <w:rPr>
          <w:rFonts w:ascii="Arial" w:hAnsi="Arial" w:cs="Arial"/>
          <w:sz w:val="22"/>
          <w:szCs w:val="22"/>
        </w:rPr>
      </w:pPr>
    </w:p>
    <w:p w:rsidR="00C71DEC" w:rsidRDefault="00C71DEC" w:rsidP="00C71DEC">
      <w:pPr>
        <w:jc w:val="both"/>
        <w:rPr>
          <w:rFonts w:ascii="Arial" w:hAnsi="Arial" w:cs="Arial"/>
          <w:sz w:val="22"/>
          <w:szCs w:val="22"/>
        </w:rPr>
      </w:pPr>
      <w:r>
        <w:rPr>
          <w:rFonts w:ascii="Arial" w:hAnsi="Arial" w:cs="Arial"/>
          <w:sz w:val="22"/>
          <w:szCs w:val="22"/>
        </w:rPr>
        <w:t>&lt;Date&gt;</w:t>
      </w:r>
    </w:p>
    <w:p w:rsidR="00C71DEC" w:rsidRDefault="00C71DEC" w:rsidP="00C71DEC">
      <w:pPr>
        <w:jc w:val="both"/>
        <w:rPr>
          <w:rFonts w:ascii="Arial" w:hAnsi="Arial" w:cs="Arial"/>
          <w:sz w:val="22"/>
          <w:szCs w:val="22"/>
        </w:rPr>
      </w:pPr>
    </w:p>
    <w:p w:rsidR="002F1AE1" w:rsidRPr="00C71DEC" w:rsidRDefault="002F1AE1" w:rsidP="00C71DEC">
      <w:pPr>
        <w:jc w:val="both"/>
        <w:rPr>
          <w:rFonts w:ascii="Arial" w:hAnsi="Arial" w:cs="Arial"/>
          <w:sz w:val="22"/>
          <w:szCs w:val="22"/>
        </w:rPr>
      </w:pPr>
    </w:p>
    <w:p w:rsidR="004C55E9" w:rsidRPr="00C71DEC" w:rsidRDefault="00C71DEC" w:rsidP="00C71DEC">
      <w:pPr>
        <w:jc w:val="both"/>
        <w:rPr>
          <w:rFonts w:ascii="Arial" w:hAnsi="Arial" w:cs="Arial"/>
          <w:sz w:val="22"/>
          <w:szCs w:val="22"/>
        </w:rPr>
      </w:pPr>
      <w:r>
        <w:rPr>
          <w:rFonts w:ascii="Arial" w:hAnsi="Arial" w:cs="Arial"/>
          <w:sz w:val="22"/>
          <w:szCs w:val="22"/>
        </w:rPr>
        <w:t>Dear Dr &lt;GP name&gt;</w:t>
      </w:r>
      <w:r w:rsidR="004C55E9" w:rsidRPr="00C71DEC">
        <w:rPr>
          <w:rFonts w:ascii="Arial" w:hAnsi="Arial" w:cs="Arial"/>
          <w:sz w:val="22"/>
          <w:szCs w:val="22"/>
        </w:rPr>
        <w:t>,</w:t>
      </w:r>
    </w:p>
    <w:p w:rsidR="004C55E9" w:rsidRDefault="004C55E9" w:rsidP="00C71DEC">
      <w:pPr>
        <w:jc w:val="both"/>
        <w:rPr>
          <w:rFonts w:ascii="Arial" w:hAnsi="Arial" w:cs="Arial"/>
          <w:sz w:val="22"/>
          <w:szCs w:val="22"/>
        </w:rPr>
      </w:pPr>
    </w:p>
    <w:p w:rsidR="002F1AE1" w:rsidRPr="00C71DEC" w:rsidRDefault="002F1AE1" w:rsidP="00C71DEC">
      <w:pPr>
        <w:jc w:val="both"/>
        <w:rPr>
          <w:rFonts w:ascii="Arial" w:hAnsi="Arial" w:cs="Arial"/>
          <w:sz w:val="22"/>
          <w:szCs w:val="22"/>
        </w:rPr>
      </w:pPr>
    </w:p>
    <w:p w:rsidR="00C71DEC" w:rsidRPr="00C71DEC" w:rsidRDefault="004C55E9" w:rsidP="00C71DEC">
      <w:pPr>
        <w:pStyle w:val="Heading1"/>
        <w:jc w:val="both"/>
        <w:rPr>
          <w:rFonts w:ascii="Arial" w:hAnsi="Arial" w:cs="Arial"/>
          <w:sz w:val="16"/>
          <w:szCs w:val="16"/>
        </w:rPr>
      </w:pPr>
      <w:r w:rsidRPr="00C71DEC">
        <w:rPr>
          <w:rFonts w:ascii="Arial" w:hAnsi="Arial" w:cs="Arial"/>
          <w:sz w:val="22"/>
          <w:szCs w:val="22"/>
        </w:rPr>
        <w:t xml:space="preserve">Re:  </w:t>
      </w:r>
      <w:r w:rsidR="00C71DEC">
        <w:rPr>
          <w:rFonts w:ascii="Arial" w:hAnsi="Arial" w:cs="Arial"/>
          <w:sz w:val="22"/>
          <w:szCs w:val="22"/>
        </w:rPr>
        <w:tab/>
        <w:t xml:space="preserve">Name: </w:t>
      </w:r>
      <w:r w:rsidR="00C71DEC">
        <w:rPr>
          <w:rFonts w:ascii="Arial" w:hAnsi="Arial" w:cs="Arial"/>
          <w:sz w:val="16"/>
          <w:szCs w:val="16"/>
        </w:rPr>
        <w:t>…………………………………………………………………………………………………………….</w:t>
      </w:r>
    </w:p>
    <w:p w:rsidR="004C55E9" w:rsidRDefault="004C55E9" w:rsidP="00C71DEC">
      <w:pPr>
        <w:pStyle w:val="Heading1"/>
        <w:ind w:firstLine="720"/>
        <w:jc w:val="both"/>
        <w:rPr>
          <w:rFonts w:ascii="Arial" w:hAnsi="Arial" w:cs="Arial"/>
          <w:sz w:val="22"/>
          <w:szCs w:val="22"/>
        </w:rPr>
      </w:pPr>
    </w:p>
    <w:p w:rsidR="00C71DEC" w:rsidRPr="00C71DEC" w:rsidRDefault="00C71DEC" w:rsidP="00C71DEC">
      <w:pPr>
        <w:pStyle w:val="Heading1"/>
        <w:ind w:firstLine="720"/>
        <w:jc w:val="both"/>
        <w:rPr>
          <w:rFonts w:ascii="Arial" w:hAnsi="Arial" w:cs="Arial"/>
          <w:sz w:val="16"/>
          <w:szCs w:val="16"/>
        </w:rPr>
      </w:pPr>
      <w:r w:rsidRPr="00C71DEC">
        <w:rPr>
          <w:rFonts w:ascii="Arial" w:hAnsi="Arial" w:cs="Arial"/>
          <w:sz w:val="22"/>
          <w:szCs w:val="22"/>
        </w:rPr>
        <w:t>DoB:</w:t>
      </w:r>
      <w:r>
        <w:rPr>
          <w:rFonts w:ascii="Arial" w:hAnsi="Arial" w:cs="Arial"/>
          <w:sz w:val="22"/>
          <w:szCs w:val="22"/>
        </w:rPr>
        <w:t xml:space="preserve"> </w:t>
      </w:r>
      <w:r>
        <w:rPr>
          <w:rFonts w:ascii="Arial" w:hAnsi="Arial" w:cs="Arial"/>
          <w:sz w:val="16"/>
          <w:szCs w:val="16"/>
        </w:rPr>
        <w:t>……………………………………………………………………………………………………………….</w:t>
      </w:r>
    </w:p>
    <w:p w:rsidR="00C71DEC" w:rsidRPr="00C71DEC" w:rsidRDefault="00C71DEC" w:rsidP="00C71DEC">
      <w:pPr>
        <w:pStyle w:val="Heading1"/>
        <w:ind w:firstLine="720"/>
        <w:jc w:val="both"/>
        <w:rPr>
          <w:rFonts w:ascii="Arial" w:hAnsi="Arial" w:cs="Arial"/>
          <w:sz w:val="22"/>
          <w:szCs w:val="22"/>
        </w:rPr>
      </w:pPr>
    </w:p>
    <w:p w:rsidR="00C71DEC" w:rsidRPr="00C71DEC" w:rsidRDefault="00C71DEC" w:rsidP="00C71DEC">
      <w:pPr>
        <w:pStyle w:val="Heading1"/>
        <w:ind w:firstLine="720"/>
        <w:jc w:val="both"/>
        <w:rPr>
          <w:rFonts w:ascii="Arial" w:hAnsi="Arial" w:cs="Arial"/>
          <w:sz w:val="16"/>
          <w:szCs w:val="16"/>
        </w:rPr>
      </w:pPr>
      <w:r w:rsidRPr="00C71DEC">
        <w:rPr>
          <w:rFonts w:ascii="Arial" w:hAnsi="Arial" w:cs="Arial"/>
          <w:sz w:val="22"/>
          <w:szCs w:val="22"/>
        </w:rPr>
        <w:t>NHS No:</w:t>
      </w:r>
      <w:r>
        <w:rPr>
          <w:rFonts w:ascii="Arial" w:hAnsi="Arial" w:cs="Arial"/>
          <w:sz w:val="22"/>
          <w:szCs w:val="22"/>
        </w:rPr>
        <w:t xml:space="preserve"> </w:t>
      </w:r>
      <w:r>
        <w:rPr>
          <w:rFonts w:ascii="Arial" w:hAnsi="Arial" w:cs="Arial"/>
          <w:sz w:val="16"/>
          <w:szCs w:val="16"/>
        </w:rPr>
        <w:t>…………………………………………………………………………………………………………</w:t>
      </w:r>
    </w:p>
    <w:p w:rsidR="00C71DEC" w:rsidRPr="00C71DEC" w:rsidRDefault="00C71DEC" w:rsidP="00C71DEC">
      <w:pPr>
        <w:pStyle w:val="Heading1"/>
        <w:ind w:firstLine="720"/>
        <w:jc w:val="both"/>
        <w:rPr>
          <w:rFonts w:ascii="Arial" w:hAnsi="Arial" w:cs="Arial"/>
          <w:sz w:val="22"/>
          <w:szCs w:val="22"/>
        </w:rPr>
      </w:pPr>
    </w:p>
    <w:p w:rsidR="004C55E9" w:rsidRPr="00F57F7D" w:rsidRDefault="00D05D13" w:rsidP="00C71DEC">
      <w:pPr>
        <w:jc w:val="both"/>
        <w:rPr>
          <w:rFonts w:ascii="Arial" w:hAnsi="Arial" w:cs="Arial"/>
          <w:b/>
          <w:sz w:val="22"/>
          <w:szCs w:val="22"/>
        </w:rPr>
      </w:pPr>
      <w:r w:rsidRPr="00D05D13">
        <w:rPr>
          <w:rFonts w:ascii="Arial" w:hAnsi="Arial" w:cs="Arial"/>
          <w:b/>
          <w:sz w:val="22"/>
          <w:szCs w:val="22"/>
        </w:rPr>
        <w:t xml:space="preserve">Eculizumab in Shiga-toxin producing </w:t>
      </w:r>
      <w:proofErr w:type="spellStart"/>
      <w:r w:rsidRPr="00D05D13">
        <w:rPr>
          <w:rFonts w:ascii="Arial" w:hAnsi="Arial" w:cs="Arial"/>
          <w:b/>
          <w:sz w:val="22"/>
          <w:szCs w:val="22"/>
        </w:rPr>
        <w:t>E.Coli</w:t>
      </w:r>
      <w:proofErr w:type="spellEnd"/>
      <w:r w:rsidRPr="00D05D13">
        <w:rPr>
          <w:rFonts w:ascii="Arial" w:hAnsi="Arial" w:cs="Arial"/>
          <w:b/>
          <w:sz w:val="22"/>
          <w:szCs w:val="22"/>
        </w:rPr>
        <w:t xml:space="preserve"> </w:t>
      </w:r>
      <w:proofErr w:type="spellStart"/>
      <w:r w:rsidRPr="00D05D13">
        <w:rPr>
          <w:rFonts w:ascii="Arial" w:hAnsi="Arial" w:cs="Arial"/>
          <w:b/>
          <w:sz w:val="22"/>
          <w:szCs w:val="22"/>
        </w:rPr>
        <w:t>Haemolytic</w:t>
      </w:r>
      <w:proofErr w:type="spellEnd"/>
      <w:r w:rsidRPr="00D05D13">
        <w:rPr>
          <w:rFonts w:ascii="Arial" w:hAnsi="Arial" w:cs="Arial"/>
          <w:b/>
          <w:sz w:val="22"/>
          <w:szCs w:val="22"/>
        </w:rPr>
        <w:t xml:space="preserve"> </w:t>
      </w:r>
      <w:proofErr w:type="spellStart"/>
      <w:r w:rsidRPr="00D05D13">
        <w:rPr>
          <w:rFonts w:ascii="Arial" w:hAnsi="Arial" w:cs="Arial"/>
          <w:b/>
          <w:sz w:val="22"/>
          <w:szCs w:val="22"/>
        </w:rPr>
        <w:t>Uraemic</w:t>
      </w:r>
      <w:proofErr w:type="spellEnd"/>
      <w:r w:rsidRPr="00D05D13">
        <w:rPr>
          <w:rFonts w:ascii="Arial" w:hAnsi="Arial" w:cs="Arial"/>
          <w:b/>
          <w:sz w:val="22"/>
          <w:szCs w:val="22"/>
        </w:rPr>
        <w:t xml:space="preserve"> Syndrome (ECUSTEC): A </w:t>
      </w:r>
      <w:proofErr w:type="spellStart"/>
      <w:r w:rsidRPr="00D05D13">
        <w:rPr>
          <w:rFonts w:ascii="Arial" w:hAnsi="Arial" w:cs="Arial"/>
          <w:b/>
          <w:sz w:val="22"/>
          <w:szCs w:val="22"/>
        </w:rPr>
        <w:t>Randomised</w:t>
      </w:r>
      <w:proofErr w:type="spellEnd"/>
      <w:r w:rsidRPr="00D05D13">
        <w:rPr>
          <w:rFonts w:ascii="Arial" w:hAnsi="Arial" w:cs="Arial"/>
          <w:b/>
          <w:sz w:val="22"/>
          <w:szCs w:val="22"/>
        </w:rPr>
        <w:t>, Double-Blind, Placebo-Controlled Trial</w:t>
      </w:r>
      <w:r w:rsidR="00F57F7D" w:rsidRPr="00F57F7D">
        <w:rPr>
          <w:rFonts w:ascii="Arial" w:hAnsi="Arial" w:cs="Arial"/>
          <w:b/>
          <w:sz w:val="22"/>
          <w:szCs w:val="22"/>
        </w:rPr>
        <w:t>.</w:t>
      </w:r>
    </w:p>
    <w:p w:rsidR="00F57F7D" w:rsidRDefault="00F57F7D" w:rsidP="00C71DEC">
      <w:pPr>
        <w:jc w:val="both"/>
        <w:rPr>
          <w:rFonts w:ascii="Arial" w:hAnsi="Arial" w:cs="Arial"/>
          <w:sz w:val="22"/>
          <w:szCs w:val="22"/>
        </w:rPr>
      </w:pPr>
    </w:p>
    <w:p w:rsidR="00F11A7A" w:rsidRDefault="00A47800" w:rsidP="00C71DEC">
      <w:pPr>
        <w:jc w:val="both"/>
        <w:rPr>
          <w:rFonts w:ascii="Arial" w:hAnsi="Arial" w:cs="Arial"/>
          <w:sz w:val="22"/>
          <w:szCs w:val="22"/>
        </w:rPr>
      </w:pPr>
      <w:r>
        <w:rPr>
          <w:rFonts w:ascii="Arial" w:hAnsi="Arial" w:cs="Arial"/>
          <w:sz w:val="22"/>
          <w:szCs w:val="22"/>
        </w:rPr>
        <w:t xml:space="preserve">Further to my recent letter, your patient (a participant in the ECUSTEC trial) has recently undergone their day 60 </w:t>
      </w:r>
      <w:r w:rsidR="00927D95">
        <w:rPr>
          <w:rFonts w:ascii="Arial" w:hAnsi="Arial" w:cs="Arial"/>
          <w:sz w:val="22"/>
          <w:szCs w:val="22"/>
        </w:rPr>
        <w:t xml:space="preserve">ECUSTEC </w:t>
      </w:r>
      <w:r>
        <w:rPr>
          <w:rFonts w:ascii="Arial" w:hAnsi="Arial" w:cs="Arial"/>
          <w:sz w:val="22"/>
          <w:szCs w:val="22"/>
        </w:rPr>
        <w:t>study visit.</w:t>
      </w:r>
    </w:p>
    <w:p w:rsidR="00A47800" w:rsidRPr="00D4769C" w:rsidRDefault="00A47800" w:rsidP="00C71DEC">
      <w:pPr>
        <w:jc w:val="both"/>
        <w:rPr>
          <w:rFonts w:ascii="Arial" w:hAnsi="Arial" w:cs="Arial"/>
          <w:b/>
          <w:sz w:val="22"/>
          <w:szCs w:val="22"/>
        </w:rPr>
      </w:pPr>
    </w:p>
    <w:p w:rsidR="0028742E" w:rsidRPr="00C05CFF" w:rsidRDefault="00A47800" w:rsidP="0028742E">
      <w:pPr>
        <w:jc w:val="both"/>
        <w:rPr>
          <w:rFonts w:ascii="Arial" w:hAnsi="Arial" w:cs="Arial"/>
          <w:sz w:val="22"/>
          <w:szCs w:val="22"/>
        </w:rPr>
      </w:pPr>
      <w:r w:rsidRPr="00C05CFF">
        <w:rPr>
          <w:rFonts w:ascii="Arial" w:hAnsi="Arial" w:cs="Arial"/>
          <w:sz w:val="22"/>
          <w:szCs w:val="22"/>
        </w:rPr>
        <w:t xml:space="preserve">Due to the </w:t>
      </w:r>
      <w:r w:rsidR="00927D95" w:rsidRPr="00C05CFF">
        <w:rPr>
          <w:rFonts w:ascii="Arial" w:hAnsi="Arial" w:cs="Arial"/>
          <w:sz w:val="22"/>
          <w:szCs w:val="22"/>
        </w:rPr>
        <w:t>temporary increase in</w:t>
      </w:r>
      <w:r w:rsidRPr="00C05CFF">
        <w:rPr>
          <w:rFonts w:ascii="Arial" w:hAnsi="Arial" w:cs="Arial"/>
          <w:sz w:val="22"/>
          <w:szCs w:val="22"/>
        </w:rPr>
        <w:t xml:space="preserve"> risk of meningococcal disea</w:t>
      </w:r>
      <w:r w:rsidR="0028742E" w:rsidRPr="00C05CFF">
        <w:rPr>
          <w:rFonts w:ascii="Arial" w:hAnsi="Arial" w:cs="Arial"/>
          <w:sz w:val="22"/>
          <w:szCs w:val="22"/>
        </w:rPr>
        <w:t>s</w:t>
      </w:r>
      <w:r w:rsidRPr="00C05CFF">
        <w:rPr>
          <w:rFonts w:ascii="Arial" w:hAnsi="Arial" w:cs="Arial"/>
          <w:sz w:val="22"/>
          <w:szCs w:val="22"/>
        </w:rPr>
        <w:t>e with short-term eculizumab treatment,</w:t>
      </w:r>
      <w:r w:rsidR="0028742E" w:rsidRPr="00C05CFF">
        <w:rPr>
          <w:rFonts w:ascii="Arial" w:hAnsi="Arial" w:cs="Arial"/>
          <w:sz w:val="22"/>
          <w:szCs w:val="22"/>
        </w:rPr>
        <w:t xml:space="preserve"> your patient </w:t>
      </w:r>
      <w:r w:rsidRPr="00C05CFF">
        <w:rPr>
          <w:rFonts w:ascii="Arial" w:hAnsi="Arial" w:cs="Arial"/>
          <w:sz w:val="22"/>
          <w:szCs w:val="22"/>
        </w:rPr>
        <w:t>was</w:t>
      </w:r>
      <w:r w:rsidR="0028742E" w:rsidRPr="00C05CFF">
        <w:rPr>
          <w:rFonts w:ascii="Arial" w:hAnsi="Arial" w:cs="Arial"/>
          <w:sz w:val="22"/>
          <w:szCs w:val="22"/>
        </w:rPr>
        <w:t xml:space="preserve"> given additional precautions against meningococcal disease</w:t>
      </w:r>
      <w:r w:rsidR="00927D95" w:rsidRPr="00C05CFF">
        <w:rPr>
          <w:rFonts w:ascii="Arial" w:hAnsi="Arial" w:cs="Arial"/>
          <w:sz w:val="22"/>
          <w:szCs w:val="22"/>
        </w:rPr>
        <w:t>.</w:t>
      </w:r>
      <w:r w:rsidR="00DF66B9" w:rsidRPr="00C05CFF">
        <w:rPr>
          <w:rFonts w:ascii="Arial" w:hAnsi="Arial" w:cs="Arial"/>
          <w:sz w:val="22"/>
          <w:szCs w:val="22"/>
        </w:rPr>
        <w:t xml:space="preserve"> The risk has now reduced to the background population risk.</w:t>
      </w:r>
    </w:p>
    <w:p w:rsidR="00927D95" w:rsidRDefault="00927D95" w:rsidP="0028742E">
      <w:pPr>
        <w:jc w:val="both"/>
        <w:rPr>
          <w:rFonts w:ascii="Arial" w:hAnsi="Arial" w:cs="Arial"/>
          <w:b/>
          <w:sz w:val="22"/>
          <w:szCs w:val="22"/>
        </w:rPr>
      </w:pPr>
    </w:p>
    <w:p w:rsidR="00927D95" w:rsidRPr="00C05CFF" w:rsidRDefault="00927D95" w:rsidP="00927D95">
      <w:pPr>
        <w:jc w:val="both"/>
        <w:rPr>
          <w:rFonts w:ascii="Arial" w:hAnsi="Arial" w:cs="Arial"/>
          <w:sz w:val="22"/>
          <w:szCs w:val="22"/>
        </w:rPr>
      </w:pPr>
      <w:r w:rsidRPr="00C05CFF">
        <w:rPr>
          <w:rFonts w:ascii="Arial" w:hAnsi="Arial" w:cs="Arial"/>
          <w:sz w:val="22"/>
          <w:szCs w:val="22"/>
        </w:rPr>
        <w:t>Eight</w:t>
      </w:r>
      <w:r w:rsidR="0028742E" w:rsidRPr="00C05CFF">
        <w:rPr>
          <w:rFonts w:ascii="Arial" w:hAnsi="Arial" w:cs="Arial"/>
          <w:sz w:val="22"/>
          <w:szCs w:val="22"/>
        </w:rPr>
        <w:t xml:space="preserve"> weeks of penicillin V </w:t>
      </w:r>
      <w:r w:rsidRPr="00C05CFF">
        <w:rPr>
          <w:rFonts w:ascii="Arial" w:hAnsi="Arial" w:cs="Arial"/>
          <w:sz w:val="22"/>
          <w:szCs w:val="22"/>
        </w:rPr>
        <w:t xml:space="preserve">prophylaxis </w:t>
      </w:r>
      <w:r w:rsidR="0028742E" w:rsidRPr="00C05CFF">
        <w:rPr>
          <w:rFonts w:ascii="Arial" w:hAnsi="Arial" w:cs="Arial"/>
          <w:sz w:val="22"/>
          <w:szCs w:val="22"/>
        </w:rPr>
        <w:t xml:space="preserve">(or erythromycin if </w:t>
      </w:r>
      <w:r w:rsidRPr="00C05CFF">
        <w:rPr>
          <w:rFonts w:ascii="Arial" w:hAnsi="Arial" w:cs="Arial"/>
          <w:sz w:val="22"/>
          <w:szCs w:val="22"/>
        </w:rPr>
        <w:t>penicillin allergic) has now been completed. No further penicillin prophylaxis is required.</w:t>
      </w:r>
    </w:p>
    <w:p w:rsidR="00927D95" w:rsidRDefault="00927D95" w:rsidP="00927D95">
      <w:pPr>
        <w:jc w:val="both"/>
        <w:rPr>
          <w:rFonts w:ascii="Arial" w:hAnsi="Arial" w:cs="Arial"/>
          <w:b/>
          <w:sz w:val="22"/>
          <w:szCs w:val="22"/>
        </w:rPr>
      </w:pPr>
    </w:p>
    <w:p w:rsidR="00927D95" w:rsidRDefault="0028742E" w:rsidP="00927D95">
      <w:pPr>
        <w:jc w:val="both"/>
        <w:rPr>
          <w:rFonts w:ascii="Arial" w:hAnsi="Arial" w:cs="Arial"/>
          <w:b/>
          <w:sz w:val="22"/>
          <w:szCs w:val="22"/>
        </w:rPr>
      </w:pPr>
      <w:r w:rsidRPr="00927D95">
        <w:rPr>
          <w:rFonts w:ascii="Arial" w:hAnsi="Arial" w:cs="Arial"/>
          <w:b/>
          <w:sz w:val="22"/>
          <w:szCs w:val="22"/>
        </w:rPr>
        <w:t xml:space="preserve">Those not already included in the UK Vaccination </w:t>
      </w:r>
      <w:proofErr w:type="spellStart"/>
      <w:r w:rsidRPr="00927D95">
        <w:rPr>
          <w:rFonts w:ascii="Arial" w:hAnsi="Arial" w:cs="Arial"/>
          <w:b/>
          <w:sz w:val="22"/>
          <w:szCs w:val="22"/>
        </w:rPr>
        <w:t>programme</w:t>
      </w:r>
      <w:proofErr w:type="spellEnd"/>
      <w:r w:rsidRPr="00927D95">
        <w:rPr>
          <w:rFonts w:ascii="Arial" w:hAnsi="Arial" w:cs="Arial"/>
          <w:b/>
          <w:sz w:val="22"/>
          <w:szCs w:val="22"/>
        </w:rPr>
        <w:t xml:space="preserve"> for </w:t>
      </w:r>
      <w:proofErr w:type="spellStart"/>
      <w:r w:rsidR="00F95515">
        <w:rPr>
          <w:rFonts w:ascii="Arial" w:hAnsi="Arial" w:cs="Arial"/>
          <w:b/>
          <w:sz w:val="22"/>
          <w:szCs w:val="22"/>
        </w:rPr>
        <w:t>Bexsero</w:t>
      </w:r>
      <w:proofErr w:type="spellEnd"/>
      <w:r w:rsidRPr="00927D95">
        <w:rPr>
          <w:rFonts w:ascii="Arial" w:hAnsi="Arial" w:cs="Arial"/>
          <w:b/>
          <w:sz w:val="22"/>
          <w:szCs w:val="22"/>
        </w:rPr>
        <w:t xml:space="preserve"> received one dose of </w:t>
      </w:r>
      <w:proofErr w:type="spellStart"/>
      <w:r w:rsidRPr="00927D95">
        <w:rPr>
          <w:rFonts w:ascii="Arial" w:hAnsi="Arial" w:cs="Arial"/>
          <w:b/>
          <w:sz w:val="22"/>
          <w:szCs w:val="22"/>
        </w:rPr>
        <w:t>Bexsero</w:t>
      </w:r>
      <w:proofErr w:type="spellEnd"/>
      <w:r w:rsidR="00927D95">
        <w:rPr>
          <w:rFonts w:ascii="Arial" w:hAnsi="Arial" w:cs="Arial"/>
          <w:b/>
          <w:sz w:val="22"/>
          <w:szCs w:val="22"/>
        </w:rPr>
        <w:t xml:space="preserve"> at enrolment</w:t>
      </w:r>
      <w:r w:rsidRPr="00927D95">
        <w:rPr>
          <w:rFonts w:ascii="Arial" w:hAnsi="Arial" w:cs="Arial"/>
          <w:b/>
          <w:sz w:val="22"/>
          <w:szCs w:val="22"/>
        </w:rPr>
        <w:t xml:space="preserve">. </w:t>
      </w:r>
      <w:r w:rsidR="00927D95">
        <w:rPr>
          <w:rFonts w:ascii="Arial" w:hAnsi="Arial" w:cs="Arial"/>
          <w:b/>
          <w:sz w:val="22"/>
          <w:szCs w:val="22"/>
        </w:rPr>
        <w:t>A</w:t>
      </w:r>
      <w:r w:rsidR="00BD705D">
        <w:rPr>
          <w:rFonts w:ascii="Arial" w:hAnsi="Arial" w:cs="Arial"/>
          <w:b/>
          <w:sz w:val="22"/>
          <w:szCs w:val="22"/>
        </w:rPr>
        <w:t>n optional</w:t>
      </w:r>
      <w:r w:rsidR="00927D95">
        <w:rPr>
          <w:rFonts w:ascii="Arial" w:hAnsi="Arial" w:cs="Arial"/>
          <w:b/>
          <w:sz w:val="22"/>
          <w:szCs w:val="22"/>
        </w:rPr>
        <w:t xml:space="preserve"> second dose was offered </w:t>
      </w:r>
      <w:r w:rsidR="00C05CFF">
        <w:rPr>
          <w:rFonts w:ascii="Arial" w:hAnsi="Arial" w:cs="Arial"/>
          <w:b/>
          <w:sz w:val="22"/>
          <w:szCs w:val="22"/>
        </w:rPr>
        <w:t xml:space="preserve">at the day 60 visit </w:t>
      </w:r>
      <w:r w:rsidR="00927D95">
        <w:rPr>
          <w:rFonts w:ascii="Arial" w:hAnsi="Arial" w:cs="Arial"/>
          <w:b/>
          <w:sz w:val="22"/>
          <w:szCs w:val="22"/>
        </w:rPr>
        <w:t>in order t</w:t>
      </w:r>
      <w:r w:rsidRPr="00927D95">
        <w:rPr>
          <w:rFonts w:ascii="Arial" w:hAnsi="Arial" w:cs="Arial"/>
          <w:b/>
          <w:sz w:val="22"/>
          <w:szCs w:val="22"/>
        </w:rPr>
        <w:t>o co</w:t>
      </w:r>
      <w:r w:rsidR="00927D95">
        <w:rPr>
          <w:rFonts w:ascii="Arial" w:hAnsi="Arial" w:cs="Arial"/>
          <w:b/>
          <w:sz w:val="22"/>
          <w:szCs w:val="22"/>
        </w:rPr>
        <w:t xml:space="preserve">mplete the </w:t>
      </w:r>
      <w:r w:rsidR="004C2069">
        <w:rPr>
          <w:rFonts w:ascii="Arial" w:hAnsi="Arial" w:cs="Arial"/>
          <w:b/>
          <w:sz w:val="22"/>
          <w:szCs w:val="22"/>
        </w:rPr>
        <w:t xml:space="preserve">primary </w:t>
      </w:r>
      <w:proofErr w:type="spellStart"/>
      <w:r w:rsidR="00927D95">
        <w:rPr>
          <w:rFonts w:ascii="Arial" w:hAnsi="Arial" w:cs="Arial"/>
          <w:b/>
          <w:sz w:val="22"/>
          <w:szCs w:val="22"/>
        </w:rPr>
        <w:t>immunisation</w:t>
      </w:r>
      <w:proofErr w:type="spellEnd"/>
      <w:r w:rsidR="00927D95">
        <w:rPr>
          <w:rFonts w:ascii="Arial" w:hAnsi="Arial" w:cs="Arial"/>
          <w:b/>
          <w:sz w:val="22"/>
          <w:szCs w:val="22"/>
        </w:rPr>
        <w:t xml:space="preserve"> course.</w:t>
      </w:r>
    </w:p>
    <w:p w:rsidR="00927D95" w:rsidRDefault="00927D95" w:rsidP="00927D95">
      <w:pPr>
        <w:jc w:val="both"/>
        <w:rPr>
          <w:rFonts w:ascii="Arial" w:hAnsi="Arial" w:cs="Arial"/>
          <w:b/>
          <w:sz w:val="22"/>
          <w:szCs w:val="22"/>
        </w:rPr>
      </w:pPr>
    </w:p>
    <w:p w:rsidR="00F95515" w:rsidRDefault="00F95515" w:rsidP="00F95515">
      <w:pPr>
        <w:ind w:left="720"/>
        <w:jc w:val="both"/>
        <w:rPr>
          <w:rFonts w:ascii="Arial" w:hAnsi="Arial" w:cs="Arial"/>
          <w:b/>
          <w:sz w:val="22"/>
          <w:szCs w:val="22"/>
        </w:rPr>
      </w:pPr>
      <w:r>
        <w:rPr>
          <w:rFonts w:ascii="Arial" w:hAnsi="Arial" w:cs="Arial"/>
          <w:b/>
          <w:noProof/>
          <w:sz w:val="22"/>
          <w:szCs w:val="22"/>
          <w:lang w:val="en-GB"/>
        </w:rPr>
        <mc:AlternateContent>
          <mc:Choice Requires="wps">
            <w:drawing>
              <wp:anchor distT="0" distB="0" distL="114300" distR="114300" simplePos="0" relativeHeight="251667456" behindDoc="0" locked="0" layoutInCell="1" allowOverlap="1" wp14:anchorId="28B12BFC" wp14:editId="2FF11A25">
                <wp:simplePos x="0" y="0"/>
                <wp:positionH relativeFrom="column">
                  <wp:posOffset>4857885</wp:posOffset>
                </wp:positionH>
                <wp:positionV relativeFrom="paragraph">
                  <wp:posOffset>43815</wp:posOffset>
                </wp:positionV>
                <wp:extent cx="376136" cy="285345"/>
                <wp:effectExtent l="0" t="0" r="24130" b="19685"/>
                <wp:wrapNone/>
                <wp:docPr id="5" name="Rectangle 5"/>
                <wp:cNvGraphicFramePr/>
                <a:graphic xmlns:a="http://schemas.openxmlformats.org/drawingml/2006/main">
                  <a:graphicData uri="http://schemas.microsoft.com/office/word/2010/wordprocessingShape">
                    <wps:wsp>
                      <wps:cNvSpPr/>
                      <wps:spPr>
                        <a:xfrm>
                          <a:off x="0" y="0"/>
                          <a:ext cx="376136" cy="28534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82.5pt;margin-top:3.45pt;width:29.6pt;height:22.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" filled="f" strokecolor="windowText" strokeweight="2pt"/>
            </w:pict>
          </mc:Fallback>
        </mc:AlternateContent>
      </w:r>
      <w:r>
        <w:rPr>
          <w:rFonts w:ascii="Arial" w:hAnsi="Arial" w:cs="Arial"/>
          <w:b/>
          <w:sz w:val="22"/>
          <w:szCs w:val="22"/>
        </w:rPr>
        <w:t>Your patient was already included in the UK Vaccination</w:t>
      </w:r>
    </w:p>
    <w:p w:rsidR="00F95515" w:rsidRDefault="00F95515" w:rsidP="00F95515">
      <w:pPr>
        <w:ind w:left="720"/>
        <w:jc w:val="both"/>
        <w:rPr>
          <w:rFonts w:ascii="Arial" w:hAnsi="Arial" w:cs="Arial"/>
          <w:b/>
          <w:sz w:val="22"/>
          <w:szCs w:val="22"/>
        </w:rPr>
      </w:pPr>
      <w:proofErr w:type="spellStart"/>
      <w:r>
        <w:rPr>
          <w:rFonts w:ascii="Arial" w:hAnsi="Arial" w:cs="Arial"/>
          <w:b/>
          <w:sz w:val="22"/>
          <w:szCs w:val="22"/>
        </w:rPr>
        <w:t>Programme</w:t>
      </w:r>
      <w:proofErr w:type="spellEnd"/>
      <w:r>
        <w:rPr>
          <w:rFonts w:ascii="Arial" w:hAnsi="Arial" w:cs="Arial"/>
          <w:b/>
          <w:sz w:val="22"/>
          <w:szCs w:val="22"/>
        </w:rPr>
        <w:t xml:space="preserve"> for </w:t>
      </w:r>
      <w:proofErr w:type="spellStart"/>
      <w:r>
        <w:rPr>
          <w:rFonts w:ascii="Arial" w:hAnsi="Arial" w:cs="Arial"/>
          <w:b/>
          <w:sz w:val="22"/>
          <w:szCs w:val="22"/>
        </w:rPr>
        <w:t>Bexsero</w:t>
      </w:r>
      <w:proofErr w:type="spellEnd"/>
    </w:p>
    <w:p w:rsidR="00DF66B9" w:rsidRDefault="00DF66B9" w:rsidP="00F95515">
      <w:pPr>
        <w:ind w:left="720"/>
        <w:jc w:val="both"/>
        <w:rPr>
          <w:rFonts w:ascii="Arial" w:hAnsi="Arial" w:cs="Arial"/>
          <w:b/>
          <w:sz w:val="22"/>
          <w:szCs w:val="22"/>
        </w:rPr>
      </w:pPr>
    </w:p>
    <w:p w:rsidR="00927D95" w:rsidRDefault="00927D95" w:rsidP="00927D95">
      <w:pPr>
        <w:ind w:left="720"/>
        <w:jc w:val="both"/>
        <w:rPr>
          <w:rFonts w:ascii="Arial" w:hAnsi="Arial" w:cs="Arial"/>
          <w:b/>
          <w:sz w:val="22"/>
          <w:szCs w:val="22"/>
        </w:rPr>
      </w:pPr>
      <w:r>
        <w:rPr>
          <w:rFonts w:ascii="Arial" w:hAnsi="Arial" w:cs="Arial"/>
          <w:b/>
          <w:noProof/>
          <w:sz w:val="22"/>
          <w:szCs w:val="22"/>
          <w:lang w:val="en-GB"/>
        </w:rPr>
        <mc:AlternateContent>
          <mc:Choice Requires="wps">
            <w:drawing>
              <wp:anchor distT="0" distB="0" distL="114300" distR="114300" simplePos="0" relativeHeight="251659264" behindDoc="0" locked="0" layoutInCell="1" allowOverlap="1" wp14:anchorId="4F84CEBD" wp14:editId="34FC0592">
                <wp:simplePos x="0" y="0"/>
                <wp:positionH relativeFrom="column">
                  <wp:posOffset>4851535</wp:posOffset>
                </wp:positionH>
                <wp:positionV relativeFrom="paragraph">
                  <wp:posOffset>43815</wp:posOffset>
                </wp:positionV>
                <wp:extent cx="376136" cy="285345"/>
                <wp:effectExtent l="0" t="0" r="24130" b="19685"/>
                <wp:wrapNone/>
                <wp:docPr id="1" name="Rectangle 1"/>
                <wp:cNvGraphicFramePr/>
                <a:graphic xmlns:a="http://schemas.openxmlformats.org/drawingml/2006/main">
                  <a:graphicData uri="http://schemas.microsoft.com/office/word/2010/wordprocessingShape">
                    <wps:wsp>
                      <wps:cNvSpPr/>
                      <wps:spPr>
                        <a:xfrm>
                          <a:off x="0" y="0"/>
                          <a:ext cx="376136" cy="2853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2pt;margin-top:3.45pt;width:29.6pt;height:2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" filled="f" strokecolor="black [3213]" strokeweight="2pt"/>
            </w:pict>
          </mc:Fallback>
        </mc:AlternateContent>
      </w:r>
      <w:r>
        <w:rPr>
          <w:rFonts w:ascii="Arial" w:hAnsi="Arial" w:cs="Arial"/>
          <w:b/>
          <w:sz w:val="22"/>
          <w:szCs w:val="22"/>
        </w:rPr>
        <w:t xml:space="preserve">Your patient received a second dose of </w:t>
      </w:r>
      <w:proofErr w:type="spellStart"/>
      <w:r>
        <w:rPr>
          <w:rFonts w:ascii="Arial" w:hAnsi="Arial" w:cs="Arial"/>
          <w:b/>
          <w:sz w:val="22"/>
          <w:szCs w:val="22"/>
        </w:rPr>
        <w:t>Bexsero</w:t>
      </w:r>
      <w:proofErr w:type="spellEnd"/>
    </w:p>
    <w:p w:rsidR="00927D95" w:rsidRDefault="00927D95" w:rsidP="00927D95">
      <w:pPr>
        <w:ind w:left="720"/>
        <w:jc w:val="both"/>
        <w:rPr>
          <w:rFonts w:ascii="Arial" w:hAnsi="Arial" w:cs="Arial"/>
          <w:b/>
          <w:sz w:val="22"/>
          <w:szCs w:val="22"/>
        </w:rPr>
      </w:pPr>
      <w:r>
        <w:rPr>
          <w:rFonts w:ascii="Arial" w:hAnsi="Arial" w:cs="Arial"/>
          <w:b/>
          <w:sz w:val="22"/>
          <w:szCs w:val="22"/>
        </w:rPr>
        <w:lastRenderedPageBreak/>
        <w:t>(</w:t>
      </w:r>
      <w:proofErr w:type="gramStart"/>
      <w:r>
        <w:rPr>
          <w:rFonts w:ascii="Arial" w:hAnsi="Arial" w:cs="Arial"/>
          <w:b/>
          <w:sz w:val="22"/>
          <w:szCs w:val="22"/>
        </w:rPr>
        <w:t>details</w:t>
      </w:r>
      <w:proofErr w:type="gramEnd"/>
      <w:r>
        <w:rPr>
          <w:rFonts w:ascii="Arial" w:hAnsi="Arial" w:cs="Arial"/>
          <w:b/>
          <w:sz w:val="22"/>
          <w:szCs w:val="22"/>
        </w:rPr>
        <w:t xml:space="preserve"> in Appendix 1)</w:t>
      </w:r>
      <w:r w:rsidR="00F95515">
        <w:rPr>
          <w:rFonts w:ascii="Arial" w:hAnsi="Arial" w:cs="Arial"/>
          <w:b/>
          <w:sz w:val="22"/>
          <w:szCs w:val="22"/>
        </w:rPr>
        <w:t>.</w:t>
      </w:r>
    </w:p>
    <w:p w:rsidR="00927D95" w:rsidRDefault="00927D95" w:rsidP="00927D95">
      <w:pPr>
        <w:jc w:val="both"/>
        <w:rPr>
          <w:rFonts w:ascii="Arial" w:hAnsi="Arial" w:cs="Arial"/>
          <w:b/>
          <w:sz w:val="22"/>
          <w:szCs w:val="22"/>
        </w:rPr>
      </w:pPr>
    </w:p>
    <w:p w:rsidR="00927D95" w:rsidRDefault="00927D95" w:rsidP="00927D95">
      <w:pPr>
        <w:ind w:firstLine="720"/>
        <w:jc w:val="both"/>
        <w:rPr>
          <w:rFonts w:ascii="Arial" w:hAnsi="Arial" w:cs="Arial"/>
          <w:b/>
          <w:sz w:val="22"/>
          <w:szCs w:val="22"/>
        </w:rPr>
      </w:pPr>
      <w:r>
        <w:rPr>
          <w:rFonts w:ascii="Arial" w:hAnsi="Arial" w:cs="Arial"/>
          <w:b/>
          <w:noProof/>
          <w:sz w:val="22"/>
          <w:szCs w:val="22"/>
          <w:lang w:val="en-GB"/>
        </w:rPr>
        <mc:AlternateContent>
          <mc:Choice Requires="wps">
            <w:drawing>
              <wp:anchor distT="0" distB="0" distL="114300" distR="114300" simplePos="0" relativeHeight="251661312" behindDoc="0" locked="0" layoutInCell="1" allowOverlap="1" wp14:anchorId="436E94DF" wp14:editId="0451F8E5">
                <wp:simplePos x="0" y="0"/>
                <wp:positionH relativeFrom="column">
                  <wp:posOffset>4867410</wp:posOffset>
                </wp:positionH>
                <wp:positionV relativeFrom="paragraph">
                  <wp:posOffset>3175</wp:posOffset>
                </wp:positionV>
                <wp:extent cx="375920" cy="285115"/>
                <wp:effectExtent l="0" t="0" r="24130" b="19685"/>
                <wp:wrapNone/>
                <wp:docPr id="2" name="Rectangle 2"/>
                <wp:cNvGraphicFramePr/>
                <a:graphic xmlns:a="http://schemas.openxmlformats.org/drawingml/2006/main">
                  <a:graphicData uri="http://schemas.microsoft.com/office/word/2010/wordprocessingShape">
                    <wps:wsp>
                      <wps:cNvSpPr/>
                      <wps:spPr>
                        <a:xfrm>
                          <a:off x="0" y="0"/>
                          <a:ext cx="375920" cy="28511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83.25pt;margin-top:.25pt;width:29.6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" filled="f" strokecolor="windowText" strokeweight="2pt"/>
            </w:pict>
          </mc:Fallback>
        </mc:AlternateContent>
      </w:r>
      <w:r>
        <w:rPr>
          <w:rFonts w:ascii="Arial" w:hAnsi="Arial" w:cs="Arial"/>
          <w:b/>
          <w:sz w:val="22"/>
          <w:szCs w:val="22"/>
        </w:rPr>
        <w:t xml:space="preserve">Your patient did not receive a second dose of </w:t>
      </w:r>
      <w:proofErr w:type="spellStart"/>
      <w:r>
        <w:rPr>
          <w:rFonts w:ascii="Arial" w:hAnsi="Arial" w:cs="Arial"/>
          <w:b/>
          <w:sz w:val="22"/>
          <w:szCs w:val="22"/>
        </w:rPr>
        <w:t>Bexsero</w:t>
      </w:r>
      <w:proofErr w:type="spellEnd"/>
      <w:r>
        <w:rPr>
          <w:rFonts w:ascii="Arial" w:hAnsi="Arial" w:cs="Arial"/>
          <w:b/>
          <w:sz w:val="22"/>
          <w:szCs w:val="22"/>
        </w:rPr>
        <w:t xml:space="preserve"> (declined)</w:t>
      </w:r>
    </w:p>
    <w:p w:rsidR="00927D95" w:rsidRPr="00F95515" w:rsidRDefault="00F95515" w:rsidP="00927D95">
      <w:pPr>
        <w:jc w:val="both"/>
        <w:rPr>
          <w:rFonts w:ascii="Arial" w:hAnsi="Arial" w:cs="Arial"/>
          <w:i/>
          <w:sz w:val="18"/>
          <w:szCs w:val="18"/>
        </w:rPr>
      </w:pPr>
      <w:r w:rsidRPr="00F95515">
        <w:rPr>
          <w:rFonts w:ascii="Arial" w:hAnsi="Arial" w:cs="Arial"/>
          <w:i/>
          <w:sz w:val="18"/>
          <w:szCs w:val="18"/>
        </w:rPr>
        <w:tab/>
        <w:t>Study team to tick the appropriate box and leave the other</w:t>
      </w:r>
      <w:r>
        <w:rPr>
          <w:rFonts w:ascii="Arial" w:hAnsi="Arial" w:cs="Arial"/>
          <w:i/>
          <w:sz w:val="18"/>
          <w:szCs w:val="18"/>
        </w:rPr>
        <w:t>s</w:t>
      </w:r>
      <w:r w:rsidRPr="00F95515">
        <w:rPr>
          <w:rFonts w:ascii="Arial" w:hAnsi="Arial" w:cs="Arial"/>
          <w:i/>
          <w:sz w:val="18"/>
          <w:szCs w:val="18"/>
        </w:rPr>
        <w:t xml:space="preserve"> blank</w:t>
      </w:r>
    </w:p>
    <w:p w:rsidR="00927D95" w:rsidRDefault="00927D95" w:rsidP="00927D95">
      <w:pPr>
        <w:jc w:val="both"/>
        <w:rPr>
          <w:rFonts w:ascii="Arial" w:hAnsi="Arial" w:cs="Arial"/>
          <w:b/>
          <w:sz w:val="22"/>
          <w:szCs w:val="22"/>
        </w:rPr>
      </w:pPr>
    </w:p>
    <w:p w:rsidR="00E72C5C" w:rsidRDefault="00927D95" w:rsidP="00C71DEC">
      <w:pPr>
        <w:jc w:val="both"/>
        <w:rPr>
          <w:rFonts w:ascii="Arial" w:hAnsi="Arial" w:cs="Arial"/>
          <w:b/>
          <w:sz w:val="22"/>
          <w:szCs w:val="22"/>
        </w:rPr>
      </w:pPr>
      <w:r>
        <w:rPr>
          <w:rFonts w:ascii="Arial" w:hAnsi="Arial" w:cs="Arial"/>
          <w:b/>
          <w:sz w:val="22"/>
          <w:szCs w:val="22"/>
        </w:rPr>
        <w:t xml:space="preserve">Children </w:t>
      </w:r>
      <w:proofErr w:type="gramStart"/>
      <w:r>
        <w:rPr>
          <w:rFonts w:ascii="Arial" w:hAnsi="Arial" w:cs="Arial"/>
          <w:b/>
          <w:sz w:val="22"/>
          <w:szCs w:val="22"/>
        </w:rPr>
        <w:t>under</w:t>
      </w:r>
      <w:proofErr w:type="gramEnd"/>
      <w:r>
        <w:rPr>
          <w:rFonts w:ascii="Arial" w:hAnsi="Arial" w:cs="Arial"/>
          <w:b/>
          <w:sz w:val="22"/>
          <w:szCs w:val="22"/>
        </w:rPr>
        <w:t xml:space="preserve"> 2 years of age at enrolment </w:t>
      </w:r>
      <w:r w:rsidR="00F95515">
        <w:rPr>
          <w:rFonts w:ascii="Arial" w:hAnsi="Arial" w:cs="Arial"/>
          <w:b/>
          <w:sz w:val="22"/>
          <w:szCs w:val="22"/>
        </w:rPr>
        <w:t xml:space="preserve">to ECUSTEC </w:t>
      </w:r>
      <w:r>
        <w:rPr>
          <w:rFonts w:ascii="Arial" w:hAnsi="Arial" w:cs="Arial"/>
          <w:b/>
          <w:sz w:val="22"/>
          <w:szCs w:val="22"/>
        </w:rPr>
        <w:t xml:space="preserve">who were not included in the UK </w:t>
      </w:r>
      <w:r w:rsidRPr="00927D95">
        <w:rPr>
          <w:rFonts w:ascii="Arial" w:hAnsi="Arial" w:cs="Arial"/>
          <w:b/>
          <w:sz w:val="22"/>
          <w:szCs w:val="22"/>
        </w:rPr>
        <w:t xml:space="preserve">Vaccination </w:t>
      </w:r>
      <w:proofErr w:type="spellStart"/>
      <w:r w:rsidRPr="00927D95">
        <w:rPr>
          <w:rFonts w:ascii="Arial" w:hAnsi="Arial" w:cs="Arial"/>
          <w:b/>
          <w:sz w:val="22"/>
          <w:szCs w:val="22"/>
        </w:rPr>
        <w:t>programme</w:t>
      </w:r>
      <w:proofErr w:type="spellEnd"/>
      <w:r w:rsidRPr="00927D95">
        <w:rPr>
          <w:rFonts w:ascii="Arial" w:hAnsi="Arial" w:cs="Arial"/>
          <w:b/>
          <w:sz w:val="22"/>
          <w:szCs w:val="22"/>
        </w:rPr>
        <w:t xml:space="preserve"> for </w:t>
      </w:r>
      <w:proofErr w:type="spellStart"/>
      <w:r w:rsidR="00DF66B9">
        <w:rPr>
          <w:rFonts w:ascii="Arial" w:hAnsi="Arial" w:cs="Arial"/>
          <w:b/>
          <w:sz w:val="22"/>
          <w:szCs w:val="22"/>
        </w:rPr>
        <w:t>Bexsero</w:t>
      </w:r>
      <w:proofErr w:type="spellEnd"/>
      <w:r>
        <w:rPr>
          <w:rFonts w:ascii="Arial" w:hAnsi="Arial" w:cs="Arial"/>
          <w:b/>
          <w:sz w:val="22"/>
          <w:szCs w:val="22"/>
        </w:rPr>
        <w:t xml:space="preserve"> and who have received 2 doses of </w:t>
      </w:r>
      <w:proofErr w:type="spellStart"/>
      <w:r>
        <w:rPr>
          <w:rFonts w:ascii="Arial" w:hAnsi="Arial" w:cs="Arial"/>
          <w:b/>
          <w:sz w:val="22"/>
          <w:szCs w:val="22"/>
        </w:rPr>
        <w:t>Bexsero</w:t>
      </w:r>
      <w:proofErr w:type="spellEnd"/>
      <w:r>
        <w:rPr>
          <w:rFonts w:ascii="Arial" w:hAnsi="Arial" w:cs="Arial"/>
          <w:b/>
          <w:sz w:val="22"/>
          <w:szCs w:val="22"/>
        </w:rPr>
        <w:t xml:space="preserve"> can be offered </w:t>
      </w:r>
      <w:r w:rsidR="00BD705D">
        <w:rPr>
          <w:rFonts w:ascii="Arial" w:hAnsi="Arial" w:cs="Arial"/>
          <w:b/>
          <w:sz w:val="22"/>
          <w:szCs w:val="22"/>
        </w:rPr>
        <w:t xml:space="preserve">an optional </w:t>
      </w:r>
      <w:r w:rsidR="004C2069">
        <w:rPr>
          <w:rFonts w:ascii="Arial" w:hAnsi="Arial" w:cs="Arial"/>
          <w:b/>
          <w:sz w:val="22"/>
          <w:szCs w:val="22"/>
        </w:rPr>
        <w:t>booster in line with the Summary of Product Characteristics</w:t>
      </w:r>
      <w:r>
        <w:rPr>
          <w:rFonts w:ascii="Arial" w:hAnsi="Arial" w:cs="Arial"/>
          <w:b/>
          <w:sz w:val="22"/>
          <w:szCs w:val="22"/>
        </w:rPr>
        <w:t xml:space="preserve">. If indicated, this should be given </w:t>
      </w:r>
      <w:r w:rsidR="00F95515">
        <w:rPr>
          <w:rFonts w:ascii="Arial" w:hAnsi="Arial" w:cs="Arial"/>
          <w:b/>
          <w:sz w:val="22"/>
          <w:szCs w:val="22"/>
        </w:rPr>
        <w:t>between 12 and 23 months after the second dose (details in Appendix 1). We would be grateful if this could be administered in General Practice. Details for reimbursement of costs are given in Appendix 2.</w:t>
      </w:r>
      <w:r w:rsidR="004C2069">
        <w:rPr>
          <w:rFonts w:ascii="Arial" w:hAnsi="Arial" w:cs="Arial"/>
          <w:b/>
          <w:sz w:val="22"/>
          <w:szCs w:val="22"/>
        </w:rPr>
        <w:t xml:space="preserve"> Boosters are not indicated in children over 2 years at the time of the first </w:t>
      </w:r>
      <w:proofErr w:type="spellStart"/>
      <w:r w:rsidR="004C2069">
        <w:rPr>
          <w:rFonts w:ascii="Arial" w:hAnsi="Arial" w:cs="Arial"/>
          <w:b/>
          <w:sz w:val="22"/>
          <w:szCs w:val="22"/>
        </w:rPr>
        <w:t>Bexsero</w:t>
      </w:r>
      <w:proofErr w:type="spellEnd"/>
      <w:r w:rsidR="004C2069">
        <w:rPr>
          <w:rFonts w:ascii="Arial" w:hAnsi="Arial" w:cs="Arial"/>
          <w:b/>
          <w:sz w:val="22"/>
          <w:szCs w:val="22"/>
        </w:rPr>
        <w:t xml:space="preserve"> dose.</w:t>
      </w:r>
    </w:p>
    <w:p w:rsidR="005D10BD" w:rsidRDefault="005D10BD" w:rsidP="00C71DEC">
      <w:pPr>
        <w:jc w:val="both"/>
        <w:rPr>
          <w:rFonts w:ascii="Arial" w:hAnsi="Arial" w:cs="Arial"/>
          <w:b/>
          <w:sz w:val="22"/>
          <w:szCs w:val="22"/>
        </w:rPr>
      </w:pPr>
    </w:p>
    <w:p w:rsidR="00F95515" w:rsidRDefault="00F95515" w:rsidP="00C71DEC">
      <w:pPr>
        <w:jc w:val="both"/>
        <w:rPr>
          <w:rFonts w:ascii="Arial" w:hAnsi="Arial" w:cs="Arial"/>
          <w:b/>
          <w:sz w:val="22"/>
          <w:szCs w:val="22"/>
        </w:rPr>
      </w:pPr>
    </w:p>
    <w:p w:rsidR="00F95515" w:rsidRDefault="00F95515" w:rsidP="00F95515">
      <w:pPr>
        <w:ind w:left="720"/>
        <w:jc w:val="both"/>
        <w:rPr>
          <w:rFonts w:ascii="Arial" w:hAnsi="Arial" w:cs="Arial"/>
          <w:b/>
          <w:sz w:val="22"/>
          <w:szCs w:val="22"/>
        </w:rPr>
      </w:pPr>
      <w:r>
        <w:rPr>
          <w:rFonts w:ascii="Arial" w:hAnsi="Arial" w:cs="Arial"/>
          <w:b/>
          <w:noProof/>
          <w:sz w:val="22"/>
          <w:szCs w:val="22"/>
          <w:lang w:val="en-GB"/>
        </w:rPr>
        <mc:AlternateContent>
          <mc:Choice Requires="wps">
            <w:drawing>
              <wp:anchor distT="0" distB="0" distL="114300" distR="114300" simplePos="0" relativeHeight="251663360" behindDoc="0" locked="0" layoutInCell="1" allowOverlap="1" wp14:anchorId="57C6206A" wp14:editId="66D65753">
                <wp:simplePos x="0" y="0"/>
                <wp:positionH relativeFrom="column">
                  <wp:posOffset>4813435</wp:posOffset>
                </wp:positionH>
                <wp:positionV relativeFrom="paragraph">
                  <wp:posOffset>43815</wp:posOffset>
                </wp:positionV>
                <wp:extent cx="376136" cy="285345"/>
                <wp:effectExtent l="0" t="0" r="24130" b="19685"/>
                <wp:wrapNone/>
                <wp:docPr id="3" name="Rectangle 3"/>
                <wp:cNvGraphicFramePr/>
                <a:graphic xmlns:a="http://schemas.openxmlformats.org/drawingml/2006/main">
                  <a:graphicData uri="http://schemas.microsoft.com/office/word/2010/wordprocessingShape">
                    <wps:wsp>
                      <wps:cNvSpPr/>
                      <wps:spPr>
                        <a:xfrm>
                          <a:off x="0" y="0"/>
                          <a:ext cx="376136" cy="28534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79pt;margin-top:3.45pt;width:29.6pt;height:22.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" filled="f" strokecolor="windowText" strokeweight="2pt"/>
            </w:pict>
          </mc:Fallback>
        </mc:AlternateContent>
      </w:r>
      <w:r w:rsidR="00DF66B9">
        <w:rPr>
          <w:rFonts w:ascii="Arial" w:hAnsi="Arial" w:cs="Arial"/>
          <w:b/>
          <w:noProof/>
          <w:sz w:val="22"/>
          <w:szCs w:val="22"/>
          <w:lang w:val="en-GB"/>
        </w:rPr>
        <w:t>A</w:t>
      </w:r>
      <w:r>
        <w:rPr>
          <w:rFonts w:ascii="Arial" w:hAnsi="Arial" w:cs="Arial"/>
          <w:b/>
          <w:sz w:val="22"/>
          <w:szCs w:val="22"/>
        </w:rPr>
        <w:t xml:space="preserve"> third dose of </w:t>
      </w:r>
      <w:proofErr w:type="spellStart"/>
      <w:r>
        <w:rPr>
          <w:rFonts w:ascii="Arial" w:hAnsi="Arial" w:cs="Arial"/>
          <w:b/>
          <w:sz w:val="22"/>
          <w:szCs w:val="22"/>
        </w:rPr>
        <w:t>Bexsero</w:t>
      </w:r>
      <w:proofErr w:type="spellEnd"/>
      <w:r w:rsidR="00DF66B9">
        <w:rPr>
          <w:rFonts w:ascii="Arial" w:hAnsi="Arial" w:cs="Arial"/>
          <w:b/>
          <w:sz w:val="22"/>
          <w:szCs w:val="22"/>
        </w:rPr>
        <w:t xml:space="preserve"> is indicated and can be offered</w:t>
      </w:r>
      <w:bookmarkStart w:id="0" w:name="_GoBack"/>
      <w:bookmarkEnd w:id="0"/>
    </w:p>
    <w:p w:rsidR="00DF66B9" w:rsidRPr="00F95515" w:rsidRDefault="00DF66B9" w:rsidP="00DF66B9">
      <w:pPr>
        <w:ind w:firstLine="720"/>
        <w:jc w:val="both"/>
        <w:rPr>
          <w:rFonts w:ascii="Arial" w:hAnsi="Arial" w:cs="Arial"/>
          <w:i/>
          <w:sz w:val="18"/>
          <w:szCs w:val="18"/>
        </w:rPr>
      </w:pPr>
      <w:r w:rsidRPr="00F95515">
        <w:rPr>
          <w:rFonts w:ascii="Arial" w:hAnsi="Arial" w:cs="Arial"/>
          <w:i/>
          <w:sz w:val="18"/>
          <w:szCs w:val="18"/>
        </w:rPr>
        <w:t>Study team to tick the appropriate box and leave the other blank</w:t>
      </w:r>
    </w:p>
    <w:p w:rsidR="00F95515" w:rsidRDefault="00F95515" w:rsidP="00F95515">
      <w:pPr>
        <w:ind w:left="720"/>
        <w:jc w:val="both"/>
        <w:rPr>
          <w:rFonts w:ascii="Arial" w:hAnsi="Arial" w:cs="Arial"/>
          <w:b/>
          <w:sz w:val="22"/>
          <w:szCs w:val="22"/>
        </w:rPr>
      </w:pPr>
    </w:p>
    <w:p w:rsidR="00F95515" w:rsidRDefault="00F95515" w:rsidP="00C71DEC">
      <w:pPr>
        <w:jc w:val="both"/>
        <w:rPr>
          <w:rFonts w:ascii="Arial" w:hAnsi="Arial" w:cs="Arial"/>
          <w:b/>
          <w:sz w:val="22"/>
          <w:szCs w:val="22"/>
        </w:rPr>
      </w:pPr>
    </w:p>
    <w:p w:rsidR="00F95515" w:rsidRDefault="00F95515" w:rsidP="00F95515">
      <w:pPr>
        <w:ind w:left="720"/>
        <w:jc w:val="both"/>
        <w:rPr>
          <w:rFonts w:ascii="Arial" w:hAnsi="Arial" w:cs="Arial"/>
          <w:b/>
          <w:sz w:val="22"/>
          <w:szCs w:val="22"/>
        </w:rPr>
      </w:pPr>
      <w:r>
        <w:rPr>
          <w:rFonts w:ascii="Arial" w:hAnsi="Arial" w:cs="Arial"/>
          <w:b/>
          <w:sz w:val="22"/>
          <w:szCs w:val="22"/>
        </w:rPr>
        <w:t>A third dose of</w:t>
      </w:r>
      <w:r>
        <w:rPr>
          <w:rFonts w:ascii="Arial" w:hAnsi="Arial" w:cs="Arial"/>
          <w:b/>
          <w:noProof/>
          <w:sz w:val="22"/>
          <w:szCs w:val="22"/>
          <w:lang w:val="en-GB"/>
        </w:rPr>
        <mc:AlternateContent>
          <mc:Choice Requires="wps">
            <w:drawing>
              <wp:anchor distT="0" distB="0" distL="114300" distR="114300" simplePos="0" relativeHeight="251665408" behindDoc="0" locked="0" layoutInCell="1" allowOverlap="1" wp14:anchorId="47E0FCAB" wp14:editId="1D4A0D15">
                <wp:simplePos x="0" y="0"/>
                <wp:positionH relativeFrom="column">
                  <wp:posOffset>4813435</wp:posOffset>
                </wp:positionH>
                <wp:positionV relativeFrom="paragraph">
                  <wp:posOffset>43815</wp:posOffset>
                </wp:positionV>
                <wp:extent cx="376136" cy="285345"/>
                <wp:effectExtent l="0" t="0" r="24130" b="19685"/>
                <wp:wrapNone/>
                <wp:docPr id="4" name="Rectangle 4"/>
                <wp:cNvGraphicFramePr/>
                <a:graphic xmlns:a="http://schemas.openxmlformats.org/drawingml/2006/main">
                  <a:graphicData uri="http://schemas.microsoft.com/office/word/2010/wordprocessingShape">
                    <wps:wsp>
                      <wps:cNvSpPr/>
                      <wps:spPr>
                        <a:xfrm>
                          <a:off x="0" y="0"/>
                          <a:ext cx="376136" cy="28534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9pt;margin-top:3.45pt;width:29.6pt;height:22.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" filled="f" strokecolor="windowText" strokeweight="2pt"/>
            </w:pict>
          </mc:Fallback>
        </mc:AlternateContent>
      </w:r>
      <w:r>
        <w:rPr>
          <w:rFonts w:ascii="Arial" w:hAnsi="Arial" w:cs="Arial"/>
          <w:b/>
          <w:sz w:val="22"/>
          <w:szCs w:val="22"/>
        </w:rPr>
        <w:t xml:space="preserve"> </w:t>
      </w:r>
      <w:proofErr w:type="spellStart"/>
      <w:r>
        <w:rPr>
          <w:rFonts w:ascii="Arial" w:hAnsi="Arial" w:cs="Arial"/>
          <w:b/>
          <w:sz w:val="22"/>
          <w:szCs w:val="22"/>
        </w:rPr>
        <w:t>Bexsero</w:t>
      </w:r>
      <w:proofErr w:type="spellEnd"/>
      <w:r>
        <w:rPr>
          <w:rFonts w:ascii="Arial" w:hAnsi="Arial" w:cs="Arial"/>
          <w:b/>
          <w:sz w:val="22"/>
          <w:szCs w:val="22"/>
        </w:rPr>
        <w:t xml:space="preserve"> is not indicated</w:t>
      </w:r>
    </w:p>
    <w:p w:rsidR="00DF66B9" w:rsidRPr="00F95515" w:rsidRDefault="00DF66B9" w:rsidP="00DF66B9">
      <w:pPr>
        <w:ind w:firstLine="720"/>
        <w:jc w:val="both"/>
        <w:rPr>
          <w:rFonts w:ascii="Arial" w:hAnsi="Arial" w:cs="Arial"/>
          <w:i/>
          <w:sz w:val="18"/>
          <w:szCs w:val="18"/>
        </w:rPr>
      </w:pPr>
      <w:r w:rsidRPr="00F95515">
        <w:rPr>
          <w:rFonts w:ascii="Arial" w:hAnsi="Arial" w:cs="Arial"/>
          <w:i/>
          <w:sz w:val="18"/>
          <w:szCs w:val="18"/>
        </w:rPr>
        <w:t>Study team to tick the appropriate box and leave the other blank</w:t>
      </w:r>
    </w:p>
    <w:p w:rsidR="00F95515" w:rsidRDefault="00F95515" w:rsidP="00F95515">
      <w:pPr>
        <w:ind w:left="720"/>
        <w:jc w:val="both"/>
        <w:rPr>
          <w:rFonts w:ascii="Arial" w:hAnsi="Arial" w:cs="Arial"/>
          <w:b/>
          <w:sz w:val="22"/>
          <w:szCs w:val="22"/>
        </w:rPr>
      </w:pPr>
    </w:p>
    <w:p w:rsidR="00E72C5C" w:rsidRDefault="00E72C5C" w:rsidP="00C71DEC">
      <w:pPr>
        <w:jc w:val="both"/>
        <w:rPr>
          <w:rFonts w:ascii="Arial" w:hAnsi="Arial" w:cs="Arial"/>
          <w:b/>
          <w:sz w:val="22"/>
          <w:szCs w:val="22"/>
        </w:rPr>
      </w:pPr>
    </w:p>
    <w:p w:rsidR="00D4769C" w:rsidRPr="00C71DEC" w:rsidRDefault="00D4769C" w:rsidP="00C71DEC">
      <w:pPr>
        <w:jc w:val="both"/>
        <w:rPr>
          <w:rFonts w:ascii="Arial" w:hAnsi="Arial" w:cs="Arial"/>
          <w:sz w:val="22"/>
          <w:szCs w:val="22"/>
        </w:rPr>
      </w:pPr>
    </w:p>
    <w:p w:rsidR="007D4A44" w:rsidRDefault="007D4A44" w:rsidP="00C71DEC">
      <w:pPr>
        <w:jc w:val="both"/>
        <w:rPr>
          <w:rFonts w:ascii="Arial" w:hAnsi="Arial" w:cs="Arial"/>
          <w:sz w:val="22"/>
          <w:szCs w:val="22"/>
        </w:rPr>
      </w:pPr>
    </w:p>
    <w:p w:rsidR="004C55E9" w:rsidRPr="00C71DEC" w:rsidRDefault="004C55E9" w:rsidP="00C71DEC">
      <w:pPr>
        <w:jc w:val="both"/>
        <w:rPr>
          <w:rFonts w:ascii="Arial" w:hAnsi="Arial" w:cs="Arial"/>
          <w:sz w:val="22"/>
          <w:szCs w:val="22"/>
        </w:rPr>
      </w:pPr>
      <w:r w:rsidRPr="00C71DEC">
        <w:rPr>
          <w:rFonts w:ascii="Arial" w:hAnsi="Arial" w:cs="Arial"/>
          <w:sz w:val="22"/>
          <w:szCs w:val="22"/>
        </w:rPr>
        <w:t>Yours sincerely,</w:t>
      </w:r>
    </w:p>
    <w:p w:rsidR="004C55E9" w:rsidRDefault="004C55E9" w:rsidP="00C71DEC">
      <w:pPr>
        <w:jc w:val="both"/>
        <w:rPr>
          <w:rFonts w:ascii="Arial" w:hAnsi="Arial" w:cs="Arial"/>
          <w:sz w:val="22"/>
          <w:szCs w:val="22"/>
        </w:rPr>
      </w:pPr>
    </w:p>
    <w:p w:rsidR="007D4A44" w:rsidRDefault="007D4A44" w:rsidP="00C71DEC">
      <w:pPr>
        <w:jc w:val="both"/>
        <w:rPr>
          <w:rFonts w:ascii="Arial" w:hAnsi="Arial" w:cs="Arial"/>
          <w:sz w:val="22"/>
          <w:szCs w:val="22"/>
        </w:rPr>
      </w:pPr>
    </w:p>
    <w:p w:rsidR="007D4A44" w:rsidRDefault="007D4A44" w:rsidP="00C71DEC">
      <w:pPr>
        <w:jc w:val="both"/>
        <w:rPr>
          <w:rFonts w:ascii="Arial" w:hAnsi="Arial" w:cs="Arial"/>
          <w:sz w:val="22"/>
          <w:szCs w:val="22"/>
        </w:rPr>
      </w:pPr>
    </w:p>
    <w:p w:rsidR="007D4A44" w:rsidRPr="00C71DEC" w:rsidRDefault="007D4A44" w:rsidP="00C71DEC">
      <w:pPr>
        <w:jc w:val="both"/>
        <w:rPr>
          <w:rFonts w:ascii="Arial" w:hAnsi="Arial" w:cs="Arial"/>
          <w:sz w:val="22"/>
          <w:szCs w:val="22"/>
        </w:rPr>
      </w:pPr>
    </w:p>
    <w:p w:rsidR="004C55E9" w:rsidRDefault="007D4A44" w:rsidP="00C71DEC">
      <w:pPr>
        <w:jc w:val="both"/>
        <w:rPr>
          <w:rFonts w:ascii="Arial" w:hAnsi="Arial" w:cs="Arial"/>
          <w:i/>
          <w:sz w:val="22"/>
          <w:szCs w:val="22"/>
        </w:rPr>
      </w:pPr>
      <w:r w:rsidRPr="007D4A44">
        <w:rPr>
          <w:rFonts w:ascii="Arial" w:hAnsi="Arial" w:cs="Arial"/>
          <w:i/>
          <w:sz w:val="22"/>
          <w:szCs w:val="22"/>
        </w:rPr>
        <w:t>&lt;insert responsible clinician name&gt;</w:t>
      </w:r>
    </w:p>
    <w:p w:rsidR="007D4A44" w:rsidRDefault="007D4A44" w:rsidP="00C71DEC">
      <w:pPr>
        <w:jc w:val="both"/>
        <w:rPr>
          <w:rFonts w:ascii="Arial" w:hAnsi="Arial" w:cs="Arial"/>
          <w:i/>
          <w:sz w:val="22"/>
          <w:szCs w:val="22"/>
        </w:rPr>
      </w:pPr>
    </w:p>
    <w:p w:rsidR="007D4A44" w:rsidRDefault="007D4A44" w:rsidP="007D4A44">
      <w:pPr>
        <w:spacing w:line="360" w:lineRule="auto"/>
        <w:jc w:val="center"/>
        <w:rPr>
          <w:rFonts w:ascii="Arial" w:hAnsi="Arial" w:cs="Arial"/>
          <w:b/>
          <w:sz w:val="22"/>
          <w:szCs w:val="22"/>
        </w:rPr>
      </w:pPr>
    </w:p>
    <w:p w:rsidR="007D4A44" w:rsidRPr="005A280F" w:rsidRDefault="007D4A44" w:rsidP="007D4A44">
      <w:pPr>
        <w:spacing w:line="360" w:lineRule="auto"/>
        <w:jc w:val="center"/>
        <w:rPr>
          <w:rFonts w:ascii="Arial" w:hAnsi="Arial" w:cs="Arial"/>
          <w:b/>
          <w:sz w:val="22"/>
          <w:szCs w:val="22"/>
        </w:rPr>
      </w:pPr>
    </w:p>
    <w:p w:rsidR="007D4A44" w:rsidRPr="004E33B7" w:rsidRDefault="0083768A" w:rsidP="007D4A44">
      <w:pPr>
        <w:spacing w:line="360" w:lineRule="auto"/>
        <w:jc w:val="center"/>
        <w:rPr>
          <w:rFonts w:ascii="Arial" w:hAnsi="Arial" w:cs="Arial"/>
          <w:bCs/>
          <w:iCs/>
        </w:rPr>
      </w:pPr>
      <w:r>
        <w:rPr>
          <w:rFonts w:ascii="Arial" w:hAnsi="Arial" w:cs="Arial"/>
          <w:bCs/>
          <w:iCs/>
        </w:rPr>
        <w:t>ECUSTEC</w:t>
      </w:r>
      <w:r w:rsidR="0094747C">
        <w:rPr>
          <w:rFonts w:ascii="Arial" w:hAnsi="Arial" w:cs="Arial"/>
          <w:bCs/>
          <w:iCs/>
        </w:rPr>
        <w:t xml:space="preserve"> </w:t>
      </w:r>
      <w:r w:rsidR="00CD775A">
        <w:rPr>
          <w:rFonts w:ascii="Arial" w:hAnsi="Arial" w:cs="Arial"/>
          <w:bCs/>
          <w:iCs/>
        </w:rPr>
        <w:t>Trial</w:t>
      </w:r>
      <w:r w:rsidR="007D4A44" w:rsidRPr="004E33B7">
        <w:rPr>
          <w:rFonts w:ascii="Arial" w:hAnsi="Arial" w:cs="Arial"/>
          <w:bCs/>
          <w:iCs/>
        </w:rPr>
        <w:t xml:space="preserve"> Office, The University of Birmingham Clinical Trials Unit, </w:t>
      </w:r>
      <w:r w:rsidR="007D4A44">
        <w:rPr>
          <w:rFonts w:ascii="Arial" w:hAnsi="Arial" w:cs="Arial"/>
          <w:bCs/>
          <w:iCs/>
        </w:rPr>
        <w:t>College of Medical &amp; Dental Sciences</w:t>
      </w:r>
      <w:r w:rsidR="007D4A44" w:rsidRPr="004E33B7">
        <w:rPr>
          <w:rFonts w:ascii="Arial" w:hAnsi="Arial" w:cs="Arial"/>
          <w:bCs/>
          <w:iCs/>
        </w:rPr>
        <w:t xml:space="preserve">, </w:t>
      </w:r>
      <w:r w:rsidR="00D05D13">
        <w:rPr>
          <w:rFonts w:ascii="Arial" w:hAnsi="Arial" w:cs="Arial"/>
          <w:bCs/>
          <w:iCs/>
        </w:rPr>
        <w:t>Institute of Applied Health Research</w:t>
      </w:r>
      <w:r w:rsidR="007D4A44" w:rsidRPr="004E33B7">
        <w:rPr>
          <w:rFonts w:ascii="Arial" w:hAnsi="Arial" w:cs="Arial"/>
          <w:bCs/>
          <w:iCs/>
        </w:rPr>
        <w:t xml:space="preserve">, University of Birmingham, Edgbaston, </w:t>
      </w:r>
      <w:proofErr w:type="gramStart"/>
      <w:r w:rsidR="007D4A44" w:rsidRPr="004E33B7">
        <w:rPr>
          <w:rFonts w:ascii="Arial" w:hAnsi="Arial" w:cs="Arial"/>
          <w:bCs/>
          <w:iCs/>
        </w:rPr>
        <w:t>Birmingham</w:t>
      </w:r>
      <w:proofErr w:type="gramEnd"/>
      <w:r w:rsidR="007D4A44" w:rsidRPr="004E33B7">
        <w:rPr>
          <w:rFonts w:ascii="Arial" w:hAnsi="Arial" w:cs="Arial"/>
          <w:bCs/>
          <w:iCs/>
        </w:rPr>
        <w:t>, B15 2TT.</w:t>
      </w:r>
    </w:p>
    <w:p w:rsidR="007D4A44" w:rsidRPr="004E33B7" w:rsidRDefault="007D4A44" w:rsidP="007D4A44">
      <w:pPr>
        <w:spacing w:line="360" w:lineRule="auto"/>
        <w:jc w:val="center"/>
        <w:rPr>
          <w:rFonts w:ascii="Arial" w:hAnsi="Arial" w:cs="Arial"/>
        </w:rPr>
      </w:pPr>
      <w:r w:rsidRPr="004E33B7">
        <w:rPr>
          <w:rFonts w:ascii="Arial" w:hAnsi="Arial"/>
          <w:bCs/>
          <w:iCs/>
        </w:rPr>
        <w:t>Web address: www.b</w:t>
      </w:r>
      <w:r w:rsidR="00F57F7D">
        <w:rPr>
          <w:rFonts w:ascii="Arial" w:hAnsi="Arial"/>
          <w:bCs/>
          <w:iCs/>
        </w:rPr>
        <w:t>irmingham</w:t>
      </w:r>
      <w:r w:rsidRPr="004E33B7">
        <w:rPr>
          <w:rFonts w:ascii="Arial" w:hAnsi="Arial"/>
          <w:bCs/>
          <w:iCs/>
        </w:rPr>
        <w:t>.ac.uk</w:t>
      </w:r>
      <w:r w:rsidR="00D05D13">
        <w:rPr>
          <w:rFonts w:ascii="Arial" w:hAnsi="Arial"/>
          <w:bCs/>
          <w:iCs/>
        </w:rPr>
        <w:t>/ECUSTEC</w:t>
      </w:r>
    </w:p>
    <w:p w:rsidR="007D4A44" w:rsidRPr="005A280F" w:rsidRDefault="007D4A44" w:rsidP="007D4A44">
      <w:pPr>
        <w:spacing w:line="360" w:lineRule="auto"/>
        <w:jc w:val="center"/>
        <w:rPr>
          <w:rFonts w:ascii="Arial" w:hAnsi="Arial" w:cs="Arial"/>
          <w:bCs/>
          <w:iCs/>
          <w:sz w:val="22"/>
          <w:szCs w:val="22"/>
        </w:rPr>
      </w:pPr>
    </w:p>
    <w:p w:rsidR="00DF66B9" w:rsidRPr="00A60A5A" w:rsidRDefault="009A1AE7" w:rsidP="00DF66B9">
      <w:pPr>
        <w:jc w:val="both"/>
        <w:rPr>
          <w:rFonts w:ascii="Arial" w:hAnsi="Arial" w:cs="Arial"/>
          <w:b/>
          <w:sz w:val="22"/>
          <w:szCs w:val="22"/>
        </w:rPr>
      </w:pPr>
      <w:r>
        <w:rPr>
          <w:rFonts w:ascii="Arial" w:hAnsi="Arial" w:cs="Arial"/>
          <w:sz w:val="22"/>
          <w:szCs w:val="22"/>
        </w:rPr>
        <w:br w:type="page"/>
      </w:r>
      <w:r w:rsidR="00DF66B9">
        <w:rPr>
          <w:rFonts w:ascii="Arial" w:hAnsi="Arial" w:cs="Arial"/>
          <w:b/>
          <w:sz w:val="22"/>
          <w:szCs w:val="22"/>
        </w:rPr>
        <w:lastRenderedPageBreak/>
        <w:t>Appendix 1</w:t>
      </w:r>
    </w:p>
    <w:p w:rsidR="00DF66B9" w:rsidRDefault="00DF66B9" w:rsidP="00DF66B9">
      <w:pPr>
        <w:jc w:val="both"/>
        <w:rPr>
          <w:rFonts w:ascii="Arial" w:hAnsi="Arial" w:cs="Arial"/>
          <w:sz w:val="22"/>
          <w:szCs w:val="22"/>
        </w:rPr>
      </w:pPr>
    </w:p>
    <w:p w:rsidR="00DF66B9" w:rsidRPr="00A60A5A" w:rsidRDefault="00DF66B9" w:rsidP="00DF66B9">
      <w:pPr>
        <w:jc w:val="both"/>
        <w:rPr>
          <w:rFonts w:ascii="Arial" w:hAnsi="Arial" w:cs="Arial"/>
          <w:b/>
          <w:sz w:val="22"/>
          <w:szCs w:val="22"/>
        </w:rPr>
      </w:pPr>
      <w:r w:rsidRPr="00A60A5A">
        <w:rPr>
          <w:rFonts w:ascii="Arial" w:hAnsi="Arial" w:cs="Arial"/>
          <w:b/>
          <w:sz w:val="22"/>
          <w:szCs w:val="22"/>
        </w:rPr>
        <w:t xml:space="preserve">Details of </w:t>
      </w:r>
      <w:r w:rsidR="00672116" w:rsidRPr="00BD705D">
        <w:rPr>
          <w:rFonts w:ascii="Arial" w:hAnsi="Arial" w:cs="Arial"/>
          <w:b/>
          <w:sz w:val="22"/>
          <w:szCs w:val="22"/>
          <w:u w:val="single"/>
        </w:rPr>
        <w:t>second</w:t>
      </w:r>
      <w:r w:rsidR="00672116">
        <w:rPr>
          <w:rFonts w:ascii="Arial" w:hAnsi="Arial" w:cs="Arial"/>
          <w:b/>
          <w:sz w:val="22"/>
          <w:szCs w:val="22"/>
        </w:rPr>
        <w:t xml:space="preserve"> </w:t>
      </w:r>
      <w:proofErr w:type="spellStart"/>
      <w:r w:rsidR="00672116">
        <w:rPr>
          <w:rFonts w:ascii="Arial" w:hAnsi="Arial" w:cs="Arial"/>
          <w:b/>
          <w:sz w:val="22"/>
          <w:szCs w:val="22"/>
        </w:rPr>
        <w:t>Bexsero</w:t>
      </w:r>
      <w:proofErr w:type="spellEnd"/>
      <w:r w:rsidR="00672116">
        <w:rPr>
          <w:rFonts w:ascii="Arial" w:hAnsi="Arial" w:cs="Arial"/>
          <w:b/>
          <w:sz w:val="22"/>
          <w:szCs w:val="22"/>
        </w:rPr>
        <w:t xml:space="preserve"> </w:t>
      </w:r>
      <w:r w:rsidRPr="00A60A5A">
        <w:rPr>
          <w:rFonts w:ascii="Arial" w:hAnsi="Arial" w:cs="Arial"/>
          <w:b/>
          <w:sz w:val="22"/>
          <w:szCs w:val="22"/>
        </w:rPr>
        <w:t xml:space="preserve">vaccination given </w:t>
      </w:r>
      <w:r>
        <w:rPr>
          <w:rFonts w:ascii="Arial" w:hAnsi="Arial" w:cs="Arial"/>
          <w:b/>
          <w:sz w:val="22"/>
          <w:szCs w:val="22"/>
        </w:rPr>
        <w:t xml:space="preserve">at day 60 study visit </w:t>
      </w:r>
      <w:r w:rsidRPr="00A60A5A">
        <w:rPr>
          <w:rFonts w:ascii="Arial" w:hAnsi="Arial" w:cs="Arial"/>
          <w:b/>
          <w:sz w:val="22"/>
          <w:szCs w:val="22"/>
        </w:rPr>
        <w:t>(please update your information systems accordingly):</w:t>
      </w:r>
    </w:p>
    <w:p w:rsidR="00DF66B9" w:rsidRDefault="00DF66B9"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Vaccine name:</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Product name:</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Batch number:</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Expiry date:</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Dose administered:</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Pr="00A60A5A" w:rsidRDefault="00DF66B9" w:rsidP="00DF66B9">
      <w:pPr>
        <w:jc w:val="both"/>
        <w:rPr>
          <w:rFonts w:ascii="Arial" w:hAnsi="Arial" w:cs="Arial"/>
          <w:sz w:val="22"/>
          <w:szCs w:val="22"/>
        </w:rPr>
      </w:pPr>
      <w:r w:rsidRPr="00A60A5A">
        <w:rPr>
          <w:rFonts w:ascii="Arial" w:hAnsi="Arial" w:cs="Arial"/>
          <w:sz w:val="22"/>
          <w:szCs w:val="22"/>
        </w:rPr>
        <w:t>Site used:</w:t>
      </w:r>
    </w:p>
    <w:p w:rsidR="00DF66B9" w:rsidRDefault="00DF66B9" w:rsidP="00DF66B9">
      <w:pPr>
        <w:jc w:val="both"/>
        <w:rPr>
          <w:rFonts w:ascii="Arial" w:hAnsi="Arial" w:cs="Arial"/>
          <w:sz w:val="22"/>
          <w:szCs w:val="22"/>
        </w:rPr>
      </w:pPr>
    </w:p>
    <w:p w:rsidR="00B52D8D" w:rsidRPr="00A60A5A" w:rsidRDefault="00B52D8D" w:rsidP="00DF66B9">
      <w:pPr>
        <w:jc w:val="both"/>
        <w:rPr>
          <w:rFonts w:ascii="Arial" w:hAnsi="Arial" w:cs="Arial"/>
          <w:sz w:val="22"/>
          <w:szCs w:val="22"/>
        </w:rPr>
      </w:pPr>
    </w:p>
    <w:p w:rsidR="00DF66B9" w:rsidRDefault="00DF66B9" w:rsidP="00DF66B9">
      <w:pPr>
        <w:jc w:val="both"/>
        <w:rPr>
          <w:rFonts w:ascii="Arial" w:hAnsi="Arial" w:cs="Arial"/>
          <w:sz w:val="22"/>
          <w:szCs w:val="22"/>
        </w:rPr>
      </w:pPr>
      <w:r w:rsidRPr="00A60A5A">
        <w:rPr>
          <w:rFonts w:ascii="Arial" w:hAnsi="Arial" w:cs="Arial"/>
          <w:sz w:val="22"/>
          <w:szCs w:val="22"/>
        </w:rPr>
        <w:t xml:space="preserve">Date </w:t>
      </w:r>
      <w:proofErr w:type="spellStart"/>
      <w:r w:rsidRPr="00A60A5A">
        <w:rPr>
          <w:rFonts w:ascii="Arial" w:hAnsi="Arial" w:cs="Arial"/>
          <w:sz w:val="22"/>
          <w:szCs w:val="22"/>
        </w:rPr>
        <w:t>immunisation</w:t>
      </w:r>
      <w:proofErr w:type="spellEnd"/>
      <w:r w:rsidRPr="00A60A5A">
        <w:rPr>
          <w:rFonts w:ascii="Arial" w:hAnsi="Arial" w:cs="Arial"/>
          <w:sz w:val="22"/>
          <w:szCs w:val="22"/>
        </w:rPr>
        <w:t xml:space="preserve"> given:</w:t>
      </w:r>
    </w:p>
    <w:p w:rsidR="00DF66B9" w:rsidRDefault="00DF66B9" w:rsidP="00DF66B9">
      <w:pPr>
        <w:jc w:val="both"/>
        <w:rPr>
          <w:rFonts w:ascii="Arial" w:hAnsi="Arial" w:cs="Arial"/>
          <w:sz w:val="22"/>
          <w:szCs w:val="22"/>
        </w:rPr>
      </w:pPr>
    </w:p>
    <w:p w:rsidR="00B52D8D" w:rsidRDefault="00B52D8D" w:rsidP="00DF66B9">
      <w:pPr>
        <w:jc w:val="both"/>
        <w:rPr>
          <w:rFonts w:ascii="Arial" w:hAnsi="Arial" w:cs="Arial"/>
          <w:sz w:val="22"/>
          <w:szCs w:val="22"/>
        </w:rPr>
      </w:pPr>
    </w:p>
    <w:p w:rsidR="00DF66B9" w:rsidRDefault="00DF66B9" w:rsidP="00DF66B9">
      <w:pPr>
        <w:jc w:val="both"/>
        <w:rPr>
          <w:rFonts w:ascii="Arial" w:hAnsi="Arial" w:cs="Arial"/>
          <w:sz w:val="22"/>
          <w:szCs w:val="22"/>
        </w:rPr>
      </w:pPr>
      <w:r>
        <w:rPr>
          <w:rFonts w:ascii="Arial" w:hAnsi="Arial" w:cs="Arial"/>
          <w:b/>
          <w:noProof/>
          <w:sz w:val="22"/>
          <w:szCs w:val="22"/>
          <w:lang w:val="en-GB"/>
        </w:rPr>
        <mc:AlternateContent>
          <mc:Choice Requires="wps">
            <w:drawing>
              <wp:anchor distT="0" distB="0" distL="114300" distR="114300" simplePos="0" relativeHeight="251669504" behindDoc="0" locked="0" layoutInCell="1" allowOverlap="1" wp14:anchorId="3CE493C1" wp14:editId="280524A3">
                <wp:simplePos x="0" y="0"/>
                <wp:positionH relativeFrom="column">
                  <wp:posOffset>2150745</wp:posOffset>
                </wp:positionH>
                <wp:positionV relativeFrom="paragraph">
                  <wp:posOffset>6485</wp:posOffset>
                </wp:positionV>
                <wp:extent cx="375920" cy="285115"/>
                <wp:effectExtent l="0" t="0" r="24130" b="19685"/>
                <wp:wrapNone/>
                <wp:docPr id="6" name="Rectangle 6"/>
                <wp:cNvGraphicFramePr/>
                <a:graphic xmlns:a="http://schemas.openxmlformats.org/drawingml/2006/main">
                  <a:graphicData uri="http://schemas.microsoft.com/office/word/2010/wordprocessingShape">
                    <wps:wsp>
                      <wps:cNvSpPr/>
                      <wps:spPr>
                        <a:xfrm>
                          <a:off x="0" y="0"/>
                          <a:ext cx="375920" cy="28511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69.35pt;margin-top:.5pt;width:29.6pt;height:22.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" filled="f" strokecolor="windowText" strokeweight="2pt"/>
            </w:pict>
          </mc:Fallback>
        </mc:AlternateContent>
      </w:r>
      <w:r>
        <w:rPr>
          <w:rFonts w:ascii="Arial" w:hAnsi="Arial" w:cs="Arial"/>
          <w:sz w:val="22"/>
          <w:szCs w:val="22"/>
        </w:rPr>
        <w:t xml:space="preserve">Vaccine not given as declined </w:t>
      </w:r>
    </w:p>
    <w:p w:rsidR="005D10BD" w:rsidRDefault="00DF66B9">
      <w:pPr>
        <w:rPr>
          <w:rFonts w:ascii="Arial" w:hAnsi="Arial" w:cs="Arial"/>
          <w:i/>
          <w:sz w:val="18"/>
          <w:szCs w:val="18"/>
        </w:rPr>
      </w:pPr>
      <w:r w:rsidRPr="00DF66B9">
        <w:rPr>
          <w:rFonts w:ascii="Arial" w:hAnsi="Arial" w:cs="Arial"/>
          <w:i/>
          <w:sz w:val="18"/>
          <w:szCs w:val="18"/>
        </w:rPr>
        <w:t>Tick if declined</w:t>
      </w:r>
    </w:p>
    <w:p w:rsidR="005D10BD" w:rsidRDefault="005D10BD">
      <w:pPr>
        <w:rPr>
          <w:rFonts w:ascii="Arial" w:hAnsi="Arial" w:cs="Arial"/>
          <w:i/>
          <w:sz w:val="18"/>
          <w:szCs w:val="18"/>
        </w:rPr>
      </w:pPr>
      <w:r>
        <w:rPr>
          <w:rFonts w:ascii="Arial" w:hAnsi="Arial" w:cs="Arial"/>
          <w:i/>
          <w:sz w:val="18"/>
          <w:szCs w:val="18"/>
        </w:rPr>
        <w:br w:type="page"/>
      </w:r>
    </w:p>
    <w:p w:rsidR="009A1AE7" w:rsidRPr="00FE1B88" w:rsidRDefault="005D10BD">
      <w:pPr>
        <w:rPr>
          <w:rFonts w:ascii="Arial" w:hAnsi="Arial" w:cs="Arial"/>
          <w:b/>
          <w:sz w:val="22"/>
          <w:szCs w:val="22"/>
        </w:rPr>
      </w:pPr>
      <w:r w:rsidRPr="00FE1B88">
        <w:rPr>
          <w:rFonts w:ascii="Arial" w:hAnsi="Arial" w:cs="Arial"/>
          <w:b/>
          <w:sz w:val="22"/>
          <w:szCs w:val="22"/>
        </w:rPr>
        <w:lastRenderedPageBreak/>
        <w:t>Appendix 2</w:t>
      </w:r>
    </w:p>
    <w:p w:rsidR="005D10BD" w:rsidRPr="00FE1B88" w:rsidRDefault="005D10BD">
      <w:pPr>
        <w:rPr>
          <w:rFonts w:ascii="Arial" w:hAnsi="Arial" w:cs="Arial"/>
          <w:b/>
          <w:sz w:val="22"/>
          <w:szCs w:val="22"/>
        </w:rPr>
      </w:pPr>
    </w:p>
    <w:p w:rsidR="005D10BD" w:rsidRPr="00FE1B88" w:rsidRDefault="005D10BD">
      <w:pPr>
        <w:rPr>
          <w:rFonts w:ascii="Arial" w:hAnsi="Arial" w:cs="Arial"/>
          <w:b/>
          <w:sz w:val="22"/>
          <w:szCs w:val="22"/>
        </w:rPr>
      </w:pPr>
      <w:r w:rsidRPr="00FE1B88">
        <w:rPr>
          <w:rFonts w:ascii="Arial" w:hAnsi="Arial" w:cs="Arial"/>
          <w:b/>
          <w:sz w:val="22"/>
          <w:szCs w:val="22"/>
        </w:rPr>
        <w:t xml:space="preserve">Details of how to claim reimbursement for third dose of </w:t>
      </w:r>
      <w:proofErr w:type="spellStart"/>
      <w:r w:rsidRPr="00FE1B88">
        <w:rPr>
          <w:rFonts w:ascii="Arial" w:hAnsi="Arial" w:cs="Arial"/>
          <w:b/>
          <w:sz w:val="22"/>
          <w:szCs w:val="22"/>
        </w:rPr>
        <w:t>Bexsero</w:t>
      </w:r>
      <w:proofErr w:type="spellEnd"/>
      <w:r w:rsidRPr="00FE1B88">
        <w:rPr>
          <w:rFonts w:ascii="Arial" w:hAnsi="Arial" w:cs="Arial"/>
          <w:b/>
          <w:sz w:val="22"/>
          <w:szCs w:val="22"/>
        </w:rPr>
        <w:t xml:space="preserve"> if given in General Practice</w:t>
      </w:r>
    </w:p>
    <w:p w:rsidR="006E658D" w:rsidRDefault="006E658D">
      <w:pPr>
        <w:rPr>
          <w:rFonts w:ascii="Arial" w:hAnsi="Arial" w:cs="Arial"/>
          <w:sz w:val="22"/>
          <w:szCs w:val="22"/>
        </w:rPr>
      </w:pPr>
    </w:p>
    <w:p w:rsidR="006E658D" w:rsidRPr="005D10BD" w:rsidRDefault="00FE1B88">
      <w:pPr>
        <w:rPr>
          <w:rFonts w:ascii="Arial" w:hAnsi="Arial" w:cs="Arial"/>
          <w:sz w:val="22"/>
          <w:szCs w:val="22"/>
        </w:rPr>
      </w:pPr>
      <w:r w:rsidRPr="00FE1B88">
        <w:rPr>
          <w:rFonts w:ascii="Arial" w:hAnsi="Arial" w:cs="Arial"/>
          <w:sz w:val="22"/>
          <w:szCs w:val="22"/>
          <w:lang w:val="en-GB"/>
        </w:rPr>
        <w:t xml:space="preserve">The GP should claim reimbursement from commissioners referencing the ECUSTEC trial and contact </w:t>
      </w:r>
      <w:hyperlink r:id="rId9" w:history="1">
        <w:r w:rsidRPr="00FE1B88">
          <w:rPr>
            <w:rStyle w:val="Hyperlink"/>
            <w:rFonts w:ascii="Arial" w:hAnsi="Arial" w:cs="Arial"/>
            <w:sz w:val="22"/>
            <w:szCs w:val="22"/>
            <w:lang w:val="en-GB"/>
          </w:rPr>
          <w:t>R&amp;DFinancepreaward@nuth.nhs.uk</w:t>
        </w:r>
      </w:hyperlink>
      <w:r w:rsidRPr="00FE1B88">
        <w:rPr>
          <w:rFonts w:ascii="Arial" w:hAnsi="Arial" w:cs="Arial"/>
          <w:sz w:val="22"/>
          <w:szCs w:val="22"/>
          <w:lang w:val="en-GB"/>
        </w:rPr>
        <w:t xml:space="preserve"> for any queries.  </w:t>
      </w:r>
    </w:p>
    <w:sectPr w:rsidR="006E658D" w:rsidRPr="005D10BD" w:rsidSect="004037F3">
      <w:headerReference w:type="default" r:id="rId10"/>
      <w:footerReference w:type="default" r:id="rId11"/>
      <w:pgSz w:w="12240" w:h="15840"/>
      <w:pgMar w:top="1134" w:right="1304" w:bottom="1440" w:left="1797" w:header="720" w:footer="5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97" w:rsidRDefault="001B3D97">
      <w:r>
        <w:separator/>
      </w:r>
    </w:p>
  </w:endnote>
  <w:endnote w:type="continuationSeparator" w:id="0">
    <w:p w:rsidR="001B3D97" w:rsidRDefault="001B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7F3" w:rsidRDefault="0083768A">
    <w:pPr>
      <w:pStyle w:val="Footer"/>
      <w:rPr>
        <w:rFonts w:ascii="Arial" w:hAnsi="Arial" w:cs="Arial"/>
        <w:szCs w:val="16"/>
        <w:lang w:val="en-GB"/>
      </w:rPr>
    </w:pPr>
    <w:r w:rsidRPr="004037F3">
      <w:rPr>
        <w:rFonts w:ascii="Arial" w:hAnsi="Arial" w:cs="Arial"/>
        <w:szCs w:val="16"/>
        <w:lang w:val="en-GB"/>
      </w:rPr>
      <w:t>ECUSTEC</w:t>
    </w:r>
    <w:r w:rsidR="001B3D97" w:rsidRPr="004037F3">
      <w:rPr>
        <w:rFonts w:ascii="Arial" w:hAnsi="Arial" w:cs="Arial"/>
        <w:szCs w:val="16"/>
        <w:lang w:val="en-GB"/>
      </w:rPr>
      <w:t xml:space="preserve"> </w:t>
    </w:r>
    <w:r w:rsidR="0006179D">
      <w:rPr>
        <w:rFonts w:ascii="Arial" w:hAnsi="Arial" w:cs="Arial"/>
        <w:szCs w:val="16"/>
        <w:lang w:val="en-GB"/>
      </w:rPr>
      <w:t>60 Day</w:t>
    </w:r>
    <w:r w:rsidR="001B3D97" w:rsidRPr="004037F3">
      <w:rPr>
        <w:rFonts w:ascii="Arial" w:hAnsi="Arial" w:cs="Arial"/>
        <w:szCs w:val="16"/>
        <w:lang w:val="en-GB"/>
      </w:rPr>
      <w:t xml:space="preserve"> Letter to GP, Version </w:t>
    </w:r>
    <w:r w:rsidR="0006179D">
      <w:rPr>
        <w:rFonts w:ascii="Arial" w:hAnsi="Arial" w:cs="Arial"/>
        <w:szCs w:val="16"/>
        <w:lang w:val="en-GB"/>
      </w:rPr>
      <w:t>1.0</w:t>
    </w:r>
    <w:r w:rsidR="001B3D97" w:rsidRPr="004037F3">
      <w:rPr>
        <w:rFonts w:ascii="Arial" w:hAnsi="Arial" w:cs="Arial"/>
        <w:szCs w:val="16"/>
        <w:lang w:val="en-GB"/>
      </w:rPr>
      <w:t xml:space="preserve">, </w:t>
    </w:r>
    <w:r w:rsidR="00AF7474">
      <w:rPr>
        <w:rFonts w:ascii="Arial" w:hAnsi="Arial" w:cs="Arial"/>
        <w:szCs w:val="16"/>
        <w:lang w:val="en-GB"/>
      </w:rPr>
      <w:t>7</w:t>
    </w:r>
    <w:r w:rsidR="00AF7474" w:rsidRPr="00AF7474">
      <w:rPr>
        <w:rFonts w:ascii="Arial" w:hAnsi="Arial" w:cs="Arial"/>
        <w:szCs w:val="16"/>
        <w:vertAlign w:val="superscript"/>
        <w:lang w:val="en-GB"/>
      </w:rPr>
      <w:t>th</w:t>
    </w:r>
    <w:r w:rsidR="00AF7474">
      <w:rPr>
        <w:rFonts w:ascii="Arial" w:hAnsi="Arial" w:cs="Arial"/>
        <w:szCs w:val="16"/>
        <w:lang w:val="en-GB"/>
      </w:rPr>
      <w:t xml:space="preserve"> September</w:t>
    </w:r>
    <w:r w:rsidR="0006179D">
      <w:rPr>
        <w:rFonts w:ascii="Arial" w:hAnsi="Arial" w:cs="Arial"/>
        <w:szCs w:val="16"/>
        <w:lang w:val="en-GB"/>
      </w:rPr>
      <w:t xml:space="preserve"> </w:t>
    </w:r>
    <w:r w:rsidR="001B3D97" w:rsidRPr="004037F3">
      <w:rPr>
        <w:rFonts w:ascii="Arial" w:hAnsi="Arial" w:cs="Arial"/>
        <w:szCs w:val="16"/>
        <w:lang w:val="en-GB"/>
      </w:rPr>
      <w:t>201</w:t>
    </w:r>
    <w:r w:rsidR="00D05D13" w:rsidRPr="004037F3">
      <w:rPr>
        <w:rFonts w:ascii="Arial" w:hAnsi="Arial" w:cs="Arial"/>
        <w:szCs w:val="16"/>
        <w:lang w:val="en-GB"/>
      </w:rPr>
      <w:t>6</w:t>
    </w:r>
  </w:p>
  <w:p w:rsidR="001B3D97" w:rsidRPr="004037F3" w:rsidRDefault="004037F3">
    <w:pPr>
      <w:pStyle w:val="Footer"/>
      <w:rPr>
        <w:rFonts w:ascii="Arial" w:hAnsi="Arial" w:cs="Arial"/>
        <w:szCs w:val="16"/>
        <w:lang w:val="en-GB"/>
      </w:rPr>
    </w:pPr>
    <w:r>
      <w:rPr>
        <w:rFonts w:ascii="Arial" w:hAnsi="Arial" w:cs="Arial"/>
        <w:szCs w:val="16"/>
        <w:lang w:val="en-GB"/>
      </w:rPr>
      <w:t>EudraCT Number: 2016-000997-39</w:t>
    </w:r>
  </w:p>
  <w:sdt>
    <w:sdtPr>
      <w:rPr>
        <w:rFonts w:ascii="Arial" w:hAnsi="Arial" w:cs="Arial"/>
        <w:szCs w:val="16"/>
      </w:rPr>
      <w:id w:val="250395305"/>
      <w:docPartObj>
        <w:docPartGallery w:val="Page Numbers (Top of Page)"/>
        <w:docPartUnique/>
      </w:docPartObj>
    </w:sdtPr>
    <w:sdtEndPr/>
    <w:sdtContent>
      <w:p w:rsidR="001B3D97" w:rsidRPr="00634290" w:rsidRDefault="001B3D97" w:rsidP="004037F3">
        <w:pPr>
          <w:jc w:val="right"/>
          <w:rPr>
            <w:rFonts w:ascii="Arial" w:hAnsi="Arial" w:cs="Arial"/>
            <w:sz w:val="16"/>
            <w:szCs w:val="16"/>
          </w:rPr>
        </w:pPr>
        <w:r w:rsidRPr="004037F3">
          <w:rPr>
            <w:rFonts w:ascii="Arial" w:hAnsi="Arial" w:cs="Arial"/>
            <w:szCs w:val="16"/>
          </w:rPr>
          <w:t xml:space="preserve">Page </w:t>
        </w:r>
        <w:r w:rsidR="00A07BB7" w:rsidRPr="004037F3">
          <w:rPr>
            <w:rFonts w:ascii="Arial" w:hAnsi="Arial" w:cs="Arial"/>
            <w:szCs w:val="16"/>
          </w:rPr>
          <w:fldChar w:fldCharType="begin"/>
        </w:r>
        <w:r w:rsidRPr="004037F3">
          <w:rPr>
            <w:rFonts w:ascii="Arial" w:hAnsi="Arial" w:cs="Arial"/>
            <w:szCs w:val="16"/>
          </w:rPr>
          <w:instrText xml:space="preserve"> PAGE </w:instrText>
        </w:r>
        <w:r w:rsidR="00A07BB7" w:rsidRPr="004037F3">
          <w:rPr>
            <w:rFonts w:ascii="Arial" w:hAnsi="Arial" w:cs="Arial"/>
            <w:szCs w:val="16"/>
          </w:rPr>
          <w:fldChar w:fldCharType="separate"/>
        </w:r>
        <w:r w:rsidR="00AF7474">
          <w:rPr>
            <w:rFonts w:ascii="Arial" w:hAnsi="Arial" w:cs="Arial"/>
            <w:noProof/>
            <w:szCs w:val="16"/>
          </w:rPr>
          <w:t>2</w:t>
        </w:r>
        <w:r w:rsidR="00A07BB7" w:rsidRPr="004037F3">
          <w:rPr>
            <w:rFonts w:ascii="Arial" w:hAnsi="Arial" w:cs="Arial"/>
            <w:szCs w:val="16"/>
          </w:rPr>
          <w:fldChar w:fldCharType="end"/>
        </w:r>
        <w:r w:rsidRPr="004037F3">
          <w:rPr>
            <w:rFonts w:ascii="Arial" w:hAnsi="Arial" w:cs="Arial"/>
            <w:szCs w:val="16"/>
          </w:rPr>
          <w:t xml:space="preserve"> of </w:t>
        </w:r>
        <w:r w:rsidR="00A07BB7" w:rsidRPr="004037F3">
          <w:rPr>
            <w:rFonts w:ascii="Arial" w:hAnsi="Arial" w:cs="Arial"/>
            <w:szCs w:val="16"/>
          </w:rPr>
          <w:fldChar w:fldCharType="begin"/>
        </w:r>
        <w:r w:rsidRPr="004037F3">
          <w:rPr>
            <w:rFonts w:ascii="Arial" w:hAnsi="Arial" w:cs="Arial"/>
            <w:szCs w:val="16"/>
          </w:rPr>
          <w:instrText xml:space="preserve"> NUMPAGES  </w:instrText>
        </w:r>
        <w:r w:rsidR="00A07BB7" w:rsidRPr="004037F3">
          <w:rPr>
            <w:rFonts w:ascii="Arial" w:hAnsi="Arial" w:cs="Arial"/>
            <w:szCs w:val="16"/>
          </w:rPr>
          <w:fldChar w:fldCharType="separate"/>
        </w:r>
        <w:r w:rsidR="00AF7474">
          <w:rPr>
            <w:rFonts w:ascii="Arial" w:hAnsi="Arial" w:cs="Arial"/>
            <w:noProof/>
            <w:szCs w:val="16"/>
          </w:rPr>
          <w:t>4</w:t>
        </w:r>
        <w:r w:rsidR="00A07BB7" w:rsidRPr="004037F3">
          <w:rPr>
            <w:rFonts w:ascii="Arial" w:hAnsi="Arial" w:cs="Arial"/>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97" w:rsidRDefault="001B3D97">
      <w:r>
        <w:separator/>
      </w:r>
    </w:p>
  </w:footnote>
  <w:footnote w:type="continuationSeparator" w:id="0">
    <w:p w:rsidR="001B3D97" w:rsidRDefault="001B3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79D" w:rsidRDefault="0006179D" w:rsidP="0006179D">
    <w:r w:rsidRPr="005201FF">
      <w:rPr>
        <w:rFonts w:ascii="Arial" w:hAnsi="Arial" w:cs="Arial"/>
        <w:b/>
        <w:bCs/>
        <w:iCs/>
        <w:sz w:val="22"/>
        <w:szCs w:val="22"/>
      </w:rPr>
      <w:t>CONFIDENTIAL ONCE COMPLETED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02636"/>
    <w:multiLevelType w:val="hybridMultilevel"/>
    <w:tmpl w:val="8E40BE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14"/>
    <w:rsid w:val="00040C33"/>
    <w:rsid w:val="0006179D"/>
    <w:rsid w:val="000635F8"/>
    <w:rsid w:val="00071B1E"/>
    <w:rsid w:val="000D36FD"/>
    <w:rsid w:val="00126619"/>
    <w:rsid w:val="00150B71"/>
    <w:rsid w:val="001B3D97"/>
    <w:rsid w:val="00213A48"/>
    <w:rsid w:val="0024045D"/>
    <w:rsid w:val="0028742E"/>
    <w:rsid w:val="002F1AE1"/>
    <w:rsid w:val="00333075"/>
    <w:rsid w:val="003438A9"/>
    <w:rsid w:val="003A39BB"/>
    <w:rsid w:val="003B54A8"/>
    <w:rsid w:val="003C6104"/>
    <w:rsid w:val="003D34E5"/>
    <w:rsid w:val="004037F3"/>
    <w:rsid w:val="00417DE9"/>
    <w:rsid w:val="00453BA1"/>
    <w:rsid w:val="004610B3"/>
    <w:rsid w:val="00475C6A"/>
    <w:rsid w:val="00487263"/>
    <w:rsid w:val="004A5AC1"/>
    <w:rsid w:val="004C2069"/>
    <w:rsid w:val="004C55E9"/>
    <w:rsid w:val="005177A2"/>
    <w:rsid w:val="00555890"/>
    <w:rsid w:val="00564F7A"/>
    <w:rsid w:val="005D10BD"/>
    <w:rsid w:val="005F29B7"/>
    <w:rsid w:val="00617920"/>
    <w:rsid w:val="00634290"/>
    <w:rsid w:val="006353B5"/>
    <w:rsid w:val="00671C9A"/>
    <w:rsid w:val="00672116"/>
    <w:rsid w:val="006766D8"/>
    <w:rsid w:val="006A032D"/>
    <w:rsid w:val="006E658D"/>
    <w:rsid w:val="00726C51"/>
    <w:rsid w:val="00743E77"/>
    <w:rsid w:val="0078134F"/>
    <w:rsid w:val="007942D1"/>
    <w:rsid w:val="007D4A44"/>
    <w:rsid w:val="007D6D41"/>
    <w:rsid w:val="0083768A"/>
    <w:rsid w:val="00894043"/>
    <w:rsid w:val="00927D95"/>
    <w:rsid w:val="0094747C"/>
    <w:rsid w:val="009A1AE7"/>
    <w:rsid w:val="009A27E6"/>
    <w:rsid w:val="009B13D1"/>
    <w:rsid w:val="009D5121"/>
    <w:rsid w:val="00A07BB7"/>
    <w:rsid w:val="00A47800"/>
    <w:rsid w:val="00A60A5A"/>
    <w:rsid w:val="00AA63CA"/>
    <w:rsid w:val="00AF3608"/>
    <w:rsid w:val="00AF7474"/>
    <w:rsid w:val="00B20FFC"/>
    <w:rsid w:val="00B2697E"/>
    <w:rsid w:val="00B52D8D"/>
    <w:rsid w:val="00B657B0"/>
    <w:rsid w:val="00BA5931"/>
    <w:rsid w:val="00BD705D"/>
    <w:rsid w:val="00C05CFF"/>
    <w:rsid w:val="00C71DEC"/>
    <w:rsid w:val="00CD775A"/>
    <w:rsid w:val="00D05D13"/>
    <w:rsid w:val="00D11CF0"/>
    <w:rsid w:val="00D4769C"/>
    <w:rsid w:val="00D51393"/>
    <w:rsid w:val="00D92D60"/>
    <w:rsid w:val="00DE0A14"/>
    <w:rsid w:val="00DF66B9"/>
    <w:rsid w:val="00E46C9F"/>
    <w:rsid w:val="00E72C5C"/>
    <w:rsid w:val="00EF689B"/>
    <w:rsid w:val="00F11A7A"/>
    <w:rsid w:val="00F57F7D"/>
    <w:rsid w:val="00F95515"/>
    <w:rsid w:val="00FA36EC"/>
    <w:rsid w:val="00FE1B88"/>
    <w:rsid w:val="00FE4801"/>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6B9"/>
    <w:rPr>
      <w:lang w:val="en-US"/>
    </w:rPr>
  </w:style>
  <w:style w:type="paragraph" w:styleId="Heading1">
    <w:name w:val="heading 1"/>
    <w:basedOn w:val="Normal"/>
    <w:next w:val="Normal"/>
    <w:qFormat/>
    <w:rsid w:val="004A5AC1"/>
    <w:pPr>
      <w:keepNext/>
      <w:outlineLvl w:val="0"/>
    </w:pPr>
    <w:rPr>
      <w:b/>
      <w:sz w:val="24"/>
    </w:rPr>
  </w:style>
  <w:style w:type="paragraph" w:styleId="Heading2">
    <w:name w:val="heading 2"/>
    <w:basedOn w:val="Normal"/>
    <w:next w:val="Normal"/>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A5AC1"/>
    <w:pPr>
      <w:ind w:left="720"/>
    </w:pPr>
    <w:rPr>
      <w:rFonts w:ascii="Arial" w:hAnsi="Arial"/>
      <w:lang w:val="en-GB"/>
    </w:rPr>
  </w:style>
  <w:style w:type="paragraph" w:styleId="Header">
    <w:name w:val="header"/>
    <w:basedOn w:val="Normal"/>
    <w:rsid w:val="004A5AC1"/>
    <w:pPr>
      <w:tabs>
        <w:tab w:val="center" w:pos="4153"/>
        <w:tab w:val="right" w:pos="8306"/>
      </w:tabs>
    </w:pPr>
  </w:style>
  <w:style w:type="paragraph" w:styleId="Footer">
    <w:name w:val="footer"/>
    <w:basedOn w:val="Normal"/>
    <w:link w:val="FooterChar"/>
    <w:uiPriority w:val="99"/>
    <w:rsid w:val="004A5AC1"/>
    <w:pPr>
      <w:tabs>
        <w:tab w:val="center" w:pos="4153"/>
        <w:tab w:val="right" w:pos="8306"/>
      </w:tabs>
    </w:pPr>
  </w:style>
  <w:style w:type="character" w:styleId="Hyperlink">
    <w:name w:val="Hyperlink"/>
    <w:basedOn w:val="DefaultParagraphFont"/>
    <w:rsid w:val="00213A48"/>
    <w:rPr>
      <w:color w:val="0000FF"/>
      <w:u w:val="single"/>
    </w:rPr>
  </w:style>
  <w:style w:type="paragraph" w:styleId="ListParagraph">
    <w:name w:val="List Paragraph"/>
    <w:basedOn w:val="Normal"/>
    <w:uiPriority w:val="34"/>
    <w:qFormat/>
    <w:rsid w:val="0028742E"/>
    <w:pPr>
      <w:ind w:left="720"/>
      <w:contextualSpacing/>
    </w:pPr>
  </w:style>
  <w:style w:type="character" w:customStyle="1" w:styleId="FooterChar">
    <w:name w:val="Footer Char"/>
    <w:basedOn w:val="DefaultParagraphFont"/>
    <w:link w:val="Footer"/>
    <w:uiPriority w:val="99"/>
    <w:rsid w:val="004037F3"/>
    <w:rPr>
      <w:lang w:val="en-US"/>
    </w:rPr>
  </w:style>
  <w:style w:type="character" w:styleId="CommentReference">
    <w:name w:val="annotation reference"/>
    <w:basedOn w:val="DefaultParagraphFont"/>
    <w:rsid w:val="006E658D"/>
    <w:rPr>
      <w:sz w:val="16"/>
      <w:szCs w:val="16"/>
    </w:rPr>
  </w:style>
  <w:style w:type="paragraph" w:styleId="CommentText">
    <w:name w:val="annotation text"/>
    <w:basedOn w:val="Normal"/>
    <w:link w:val="CommentTextChar"/>
    <w:rsid w:val="006E658D"/>
  </w:style>
  <w:style w:type="character" w:customStyle="1" w:styleId="CommentTextChar">
    <w:name w:val="Comment Text Char"/>
    <w:basedOn w:val="DefaultParagraphFont"/>
    <w:link w:val="CommentText"/>
    <w:rsid w:val="006E658D"/>
    <w:rPr>
      <w:lang w:val="en-US"/>
    </w:rPr>
  </w:style>
  <w:style w:type="paragraph" w:styleId="CommentSubject">
    <w:name w:val="annotation subject"/>
    <w:basedOn w:val="CommentText"/>
    <w:next w:val="CommentText"/>
    <w:link w:val="CommentSubjectChar"/>
    <w:rsid w:val="006E658D"/>
    <w:rPr>
      <w:b/>
      <w:bCs/>
    </w:rPr>
  </w:style>
  <w:style w:type="character" w:customStyle="1" w:styleId="CommentSubjectChar">
    <w:name w:val="Comment Subject Char"/>
    <w:basedOn w:val="CommentTextChar"/>
    <w:link w:val="CommentSubject"/>
    <w:rsid w:val="006E658D"/>
    <w:rPr>
      <w:b/>
      <w:bCs/>
      <w:lang w:val="en-US"/>
    </w:rPr>
  </w:style>
  <w:style w:type="paragraph" w:styleId="BalloonText">
    <w:name w:val="Balloon Text"/>
    <w:basedOn w:val="Normal"/>
    <w:link w:val="BalloonTextChar"/>
    <w:rsid w:val="006E658D"/>
    <w:rPr>
      <w:rFonts w:ascii="Tahoma" w:hAnsi="Tahoma" w:cs="Tahoma"/>
      <w:sz w:val="16"/>
      <w:szCs w:val="16"/>
    </w:rPr>
  </w:style>
  <w:style w:type="character" w:customStyle="1" w:styleId="BalloonTextChar">
    <w:name w:val="Balloon Text Char"/>
    <w:basedOn w:val="DefaultParagraphFont"/>
    <w:link w:val="BalloonText"/>
    <w:rsid w:val="006E658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6B9"/>
    <w:rPr>
      <w:lang w:val="en-US"/>
    </w:rPr>
  </w:style>
  <w:style w:type="paragraph" w:styleId="Heading1">
    <w:name w:val="heading 1"/>
    <w:basedOn w:val="Normal"/>
    <w:next w:val="Normal"/>
    <w:qFormat/>
    <w:rsid w:val="004A5AC1"/>
    <w:pPr>
      <w:keepNext/>
      <w:outlineLvl w:val="0"/>
    </w:pPr>
    <w:rPr>
      <w:b/>
      <w:sz w:val="24"/>
    </w:rPr>
  </w:style>
  <w:style w:type="paragraph" w:styleId="Heading2">
    <w:name w:val="heading 2"/>
    <w:basedOn w:val="Normal"/>
    <w:next w:val="Normal"/>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A5AC1"/>
    <w:pPr>
      <w:ind w:left="720"/>
    </w:pPr>
    <w:rPr>
      <w:rFonts w:ascii="Arial" w:hAnsi="Arial"/>
      <w:lang w:val="en-GB"/>
    </w:rPr>
  </w:style>
  <w:style w:type="paragraph" w:styleId="Header">
    <w:name w:val="header"/>
    <w:basedOn w:val="Normal"/>
    <w:rsid w:val="004A5AC1"/>
    <w:pPr>
      <w:tabs>
        <w:tab w:val="center" w:pos="4153"/>
        <w:tab w:val="right" w:pos="8306"/>
      </w:tabs>
    </w:pPr>
  </w:style>
  <w:style w:type="paragraph" w:styleId="Footer">
    <w:name w:val="footer"/>
    <w:basedOn w:val="Normal"/>
    <w:link w:val="FooterChar"/>
    <w:uiPriority w:val="99"/>
    <w:rsid w:val="004A5AC1"/>
    <w:pPr>
      <w:tabs>
        <w:tab w:val="center" w:pos="4153"/>
        <w:tab w:val="right" w:pos="8306"/>
      </w:tabs>
    </w:pPr>
  </w:style>
  <w:style w:type="character" w:styleId="Hyperlink">
    <w:name w:val="Hyperlink"/>
    <w:basedOn w:val="DefaultParagraphFont"/>
    <w:rsid w:val="00213A48"/>
    <w:rPr>
      <w:color w:val="0000FF"/>
      <w:u w:val="single"/>
    </w:rPr>
  </w:style>
  <w:style w:type="paragraph" w:styleId="ListParagraph">
    <w:name w:val="List Paragraph"/>
    <w:basedOn w:val="Normal"/>
    <w:uiPriority w:val="34"/>
    <w:qFormat/>
    <w:rsid w:val="0028742E"/>
    <w:pPr>
      <w:ind w:left="720"/>
      <w:contextualSpacing/>
    </w:pPr>
  </w:style>
  <w:style w:type="character" w:customStyle="1" w:styleId="FooterChar">
    <w:name w:val="Footer Char"/>
    <w:basedOn w:val="DefaultParagraphFont"/>
    <w:link w:val="Footer"/>
    <w:uiPriority w:val="99"/>
    <w:rsid w:val="004037F3"/>
    <w:rPr>
      <w:lang w:val="en-US"/>
    </w:rPr>
  </w:style>
  <w:style w:type="character" w:styleId="CommentReference">
    <w:name w:val="annotation reference"/>
    <w:basedOn w:val="DefaultParagraphFont"/>
    <w:rsid w:val="006E658D"/>
    <w:rPr>
      <w:sz w:val="16"/>
      <w:szCs w:val="16"/>
    </w:rPr>
  </w:style>
  <w:style w:type="paragraph" w:styleId="CommentText">
    <w:name w:val="annotation text"/>
    <w:basedOn w:val="Normal"/>
    <w:link w:val="CommentTextChar"/>
    <w:rsid w:val="006E658D"/>
  </w:style>
  <w:style w:type="character" w:customStyle="1" w:styleId="CommentTextChar">
    <w:name w:val="Comment Text Char"/>
    <w:basedOn w:val="DefaultParagraphFont"/>
    <w:link w:val="CommentText"/>
    <w:rsid w:val="006E658D"/>
    <w:rPr>
      <w:lang w:val="en-US"/>
    </w:rPr>
  </w:style>
  <w:style w:type="paragraph" w:styleId="CommentSubject">
    <w:name w:val="annotation subject"/>
    <w:basedOn w:val="CommentText"/>
    <w:next w:val="CommentText"/>
    <w:link w:val="CommentSubjectChar"/>
    <w:rsid w:val="006E658D"/>
    <w:rPr>
      <w:b/>
      <w:bCs/>
    </w:rPr>
  </w:style>
  <w:style w:type="character" w:customStyle="1" w:styleId="CommentSubjectChar">
    <w:name w:val="Comment Subject Char"/>
    <w:basedOn w:val="CommentTextChar"/>
    <w:link w:val="CommentSubject"/>
    <w:rsid w:val="006E658D"/>
    <w:rPr>
      <w:b/>
      <w:bCs/>
      <w:lang w:val="en-US"/>
    </w:rPr>
  </w:style>
  <w:style w:type="paragraph" w:styleId="BalloonText">
    <w:name w:val="Balloon Text"/>
    <w:basedOn w:val="Normal"/>
    <w:link w:val="BalloonTextChar"/>
    <w:rsid w:val="006E658D"/>
    <w:rPr>
      <w:rFonts w:ascii="Tahoma" w:hAnsi="Tahoma" w:cs="Tahoma"/>
      <w:sz w:val="16"/>
      <w:szCs w:val="16"/>
    </w:rPr>
  </w:style>
  <w:style w:type="character" w:customStyle="1" w:styleId="BalloonTextChar">
    <w:name w:val="Balloon Text Char"/>
    <w:basedOn w:val="DefaultParagraphFont"/>
    <w:link w:val="BalloonText"/>
    <w:rsid w:val="006E658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p;DFinancepreaward@nut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458</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(Hospital headed paper)</vt:lpstr>
    </vt:vector>
  </TitlesOfParts>
  <Company>Fujisawa</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headed paper)</dc:title>
  <dc:creator>kathryn gibson</dc:creator>
  <cp:lastModifiedBy>Emma Barsoum</cp:lastModifiedBy>
  <cp:revision>6</cp:revision>
  <cp:lastPrinted>2016-08-02T13:55:00Z</cp:lastPrinted>
  <dcterms:created xsi:type="dcterms:W3CDTF">2016-07-25T15:54:00Z</dcterms:created>
  <dcterms:modified xsi:type="dcterms:W3CDTF">2016-09-07T14:57:00Z</dcterms:modified>
</cp:coreProperties>
</file>