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-1440"/>
        <w:tblW w:w="14780" w:type="dxa"/>
        <w:tblLook w:val="04A0" w:firstRow="1" w:lastRow="0" w:firstColumn="1" w:lastColumn="0" w:noHBand="0" w:noVBand="1"/>
      </w:tblPr>
      <w:tblGrid>
        <w:gridCol w:w="1300"/>
        <w:gridCol w:w="6740"/>
        <w:gridCol w:w="6740"/>
      </w:tblGrid>
      <w:tr w:rsidR="0094279C" w:rsidRPr="0094279C" w14:paraId="131489C7" w14:textId="77777777" w:rsidTr="00260D0D">
        <w:trPr>
          <w:trHeight w:val="1975"/>
        </w:trPr>
        <w:tc>
          <w:tcPr>
            <w:tcW w:w="14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684E1" w14:textId="77777777" w:rsidR="0094279C" w:rsidRPr="0094279C" w:rsidRDefault="0094279C" w:rsidP="00260D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427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UNIVERSITY OF BIRMINGHAM DUBAI &amp; BIRMINGHAM BUSINESS SCHOOL </w:t>
            </w:r>
            <w:r w:rsidRPr="009427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br/>
              <w:t xml:space="preserve">EDUCATION CONFERENCE 2026 </w:t>
            </w:r>
            <w:r w:rsidRPr="009427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br/>
              <w:t>SCHEDULE</w:t>
            </w:r>
          </w:p>
        </w:tc>
      </w:tr>
      <w:tr w:rsidR="0094279C" w:rsidRPr="0094279C" w14:paraId="2462DBF5" w14:textId="77777777" w:rsidTr="00260D0D">
        <w:trPr>
          <w:trHeight w:val="490"/>
        </w:trPr>
        <w:tc>
          <w:tcPr>
            <w:tcW w:w="14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64933" w14:textId="77777777" w:rsidR="0094279C" w:rsidRPr="0094279C" w:rsidRDefault="0094279C" w:rsidP="00260D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427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September 17th – University of Birmingham Dubai</w:t>
            </w:r>
          </w:p>
        </w:tc>
      </w:tr>
      <w:tr w:rsidR="0094279C" w:rsidRPr="0094279C" w14:paraId="4E6AF1DB" w14:textId="77777777" w:rsidTr="00260D0D">
        <w:trPr>
          <w:trHeight w:val="470"/>
        </w:trPr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F9D02D8" w14:textId="77777777" w:rsidR="0094279C" w:rsidRPr="0094279C" w:rsidRDefault="0094279C" w:rsidP="00260D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427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09:30 - 10:00</w:t>
            </w:r>
          </w:p>
        </w:tc>
        <w:tc>
          <w:tcPr>
            <w:tcW w:w="13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830531" w14:textId="77777777" w:rsidR="0094279C" w:rsidRPr="0094279C" w:rsidRDefault="0094279C" w:rsidP="00260D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gramStart"/>
            <w:r w:rsidRPr="009427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REGISTRATION  [</w:t>
            </w:r>
            <w:proofErr w:type="gramEnd"/>
            <w:r w:rsidRPr="009427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Atrium]</w:t>
            </w:r>
          </w:p>
        </w:tc>
      </w:tr>
      <w:tr w:rsidR="0094279C" w:rsidRPr="0094279C" w14:paraId="72BA3B75" w14:textId="77777777" w:rsidTr="00260D0D">
        <w:trPr>
          <w:trHeight w:val="470"/>
        </w:trPr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7CD3C37" w14:textId="77777777" w:rsidR="0094279C" w:rsidRPr="0094279C" w:rsidRDefault="0094279C" w:rsidP="00260D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427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10:00 – 10:10</w:t>
            </w:r>
          </w:p>
        </w:tc>
        <w:tc>
          <w:tcPr>
            <w:tcW w:w="13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C0C22" w14:textId="77777777" w:rsidR="0094279C" w:rsidRPr="0094279C" w:rsidRDefault="0094279C" w:rsidP="00260D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427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WELCOME AND OPENING </w:t>
            </w:r>
            <w:proofErr w:type="gramStart"/>
            <w:r w:rsidRPr="009427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REMARKS,  [</w:t>
            </w:r>
            <w:proofErr w:type="gramEnd"/>
            <w:r w:rsidRPr="009427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Auditorium]</w:t>
            </w:r>
          </w:p>
        </w:tc>
      </w:tr>
      <w:tr w:rsidR="0094279C" w:rsidRPr="0094279C" w14:paraId="26C3B7F1" w14:textId="77777777" w:rsidTr="00260D0D">
        <w:trPr>
          <w:trHeight w:val="1320"/>
        </w:trPr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D87DFCD" w14:textId="77777777" w:rsidR="0094279C" w:rsidRPr="0094279C" w:rsidRDefault="0094279C" w:rsidP="00260D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427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10:10 – 10:45</w:t>
            </w:r>
          </w:p>
        </w:tc>
        <w:tc>
          <w:tcPr>
            <w:tcW w:w="13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1B5AF" w14:textId="77777777" w:rsidR="0094279C" w:rsidRPr="0094279C" w:rsidRDefault="0094279C" w:rsidP="00260D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9427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KEYNOTE, “To AI or not to AI: That is the Pedagogy", Prof David Santandreu Calonge,  </w:t>
            </w:r>
            <w:r w:rsidRPr="009427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br/>
            </w:r>
            <w:r w:rsidRPr="0094279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Mohamed Bin Zayed University of Artificial Intelligence </w:t>
            </w:r>
            <w:r w:rsidRPr="0094279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br/>
              <w:t>[Auditorium]</w:t>
            </w:r>
          </w:p>
        </w:tc>
      </w:tr>
      <w:tr w:rsidR="0094279C" w:rsidRPr="0094279C" w14:paraId="3C0A249F" w14:textId="77777777" w:rsidTr="00260D0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D746953" w14:textId="77777777" w:rsidR="0094279C" w:rsidRPr="0094279C" w:rsidRDefault="0094279C" w:rsidP="00260D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427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10:45 – 10:55</w:t>
            </w:r>
          </w:p>
        </w:tc>
        <w:tc>
          <w:tcPr>
            <w:tcW w:w="1348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35F967A6" w14:textId="77777777" w:rsidR="0094279C" w:rsidRPr="0094279C" w:rsidRDefault="0094279C" w:rsidP="00260D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94279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MOVING TO ROOMS</w:t>
            </w:r>
          </w:p>
        </w:tc>
      </w:tr>
      <w:tr w:rsidR="0094279C" w:rsidRPr="0094279C" w14:paraId="3A4E6110" w14:textId="77777777" w:rsidTr="00260D0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C2BAF04" w14:textId="77777777" w:rsidR="0094279C" w:rsidRPr="0094279C" w:rsidRDefault="0094279C" w:rsidP="00260D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4279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2E622B0" w14:textId="77777777" w:rsidR="0094279C" w:rsidRPr="0094279C" w:rsidRDefault="0094279C" w:rsidP="00260D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94279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[Room: 0409]</w:t>
            </w:r>
          </w:p>
        </w:tc>
        <w:tc>
          <w:tcPr>
            <w:tcW w:w="67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31CDAC0E" w14:textId="77777777" w:rsidR="0094279C" w:rsidRPr="0094279C" w:rsidRDefault="0094279C" w:rsidP="00260D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94279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[Room: 0410]</w:t>
            </w:r>
          </w:p>
        </w:tc>
      </w:tr>
      <w:tr w:rsidR="0094279C" w:rsidRPr="0094279C" w14:paraId="0AE295ED" w14:textId="77777777" w:rsidTr="00260D0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BEE83B1" w14:textId="77777777" w:rsidR="0094279C" w:rsidRPr="0094279C" w:rsidRDefault="0094279C" w:rsidP="00260D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427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83F182F" w14:textId="77777777" w:rsidR="0094279C" w:rsidRPr="0094279C" w:rsidRDefault="0094279C" w:rsidP="00260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4279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Chair (Catherine Lawler)</w:t>
            </w:r>
          </w:p>
        </w:tc>
        <w:tc>
          <w:tcPr>
            <w:tcW w:w="6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8F98B7" w14:textId="77777777" w:rsidR="0094279C" w:rsidRPr="0094279C" w:rsidRDefault="0094279C" w:rsidP="00260D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427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 Chair (Elena Cantarello)</w:t>
            </w:r>
          </w:p>
        </w:tc>
      </w:tr>
      <w:tr w:rsidR="0094279C" w:rsidRPr="0094279C" w14:paraId="6F396EE0" w14:textId="77777777" w:rsidTr="00E45983">
        <w:trPr>
          <w:trHeight w:val="1370"/>
        </w:trPr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9E58B9" w14:textId="77777777" w:rsidR="0094279C" w:rsidRPr="0094279C" w:rsidRDefault="0094279C" w:rsidP="00260D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427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10:55 – 11:15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BE90D1" w14:textId="77777777" w:rsidR="0094279C" w:rsidRPr="0094279C" w:rsidRDefault="0094279C" w:rsidP="00260D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94279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COLLEGE STUDENTS' RECEPTIVENESS TO GENERATIVE AI ENABLES INSTRUCTIONAL STRATEGIES: A SELF-DETERMINATION THEORY PERSPECTIVE                                                                                             </w:t>
            </w:r>
            <w:r w:rsidRPr="0094279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br/>
              <w:t xml:space="preserve">Usman Khalid, </w:t>
            </w:r>
            <w:proofErr w:type="spellStart"/>
            <w:r w:rsidRPr="0094279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Wondwesen</w:t>
            </w:r>
            <w:proofErr w:type="spellEnd"/>
            <w:r w:rsidRPr="0094279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 Tafesse                                                                                                                             UAE University 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C67314" w14:textId="77777777" w:rsidR="0094279C" w:rsidRPr="0094279C" w:rsidRDefault="0094279C" w:rsidP="00260D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7"/>
                <w:szCs w:val="17"/>
                <w14:ligatures w14:val="none"/>
              </w:rPr>
            </w:pPr>
            <w:r w:rsidRPr="0094279C">
              <w:rPr>
                <w:rFonts w:ascii="Arial" w:eastAsia="Times New Roman" w:hAnsi="Arial" w:cs="Arial"/>
                <w:color w:val="000000"/>
                <w:kern w:val="0"/>
                <w:sz w:val="17"/>
                <w:szCs w:val="17"/>
                <w14:ligatures w14:val="none"/>
              </w:rPr>
              <w:t xml:space="preserve">ETHICS EDUCATION FOR ETHICAL DECISION-MAKING PROCESS OF THE BUSINESS STUDENTS – A QUANTITATIVE ANALYSIS                                                                                                          Parvez Mia¹, Taslima Jannat² , </w:t>
            </w:r>
            <w:proofErr w:type="spellStart"/>
            <w:r w:rsidRPr="0094279C">
              <w:rPr>
                <w:rFonts w:ascii="Arial" w:eastAsia="Times New Roman" w:hAnsi="Arial" w:cs="Arial"/>
                <w:color w:val="000000"/>
                <w:kern w:val="0"/>
                <w:sz w:val="17"/>
                <w:szCs w:val="17"/>
                <w14:ligatures w14:val="none"/>
              </w:rPr>
              <w:t>Hafij</w:t>
            </w:r>
            <w:proofErr w:type="spellEnd"/>
            <w:r w:rsidRPr="0094279C">
              <w:rPr>
                <w:rFonts w:ascii="Arial" w:eastAsia="Times New Roman" w:hAnsi="Arial" w:cs="Arial"/>
                <w:color w:val="000000"/>
                <w:kern w:val="0"/>
                <w:sz w:val="17"/>
                <w:szCs w:val="17"/>
                <w14:ligatures w14:val="none"/>
              </w:rPr>
              <w:t xml:space="preserve"> Ullah</w:t>
            </w:r>
            <w:r w:rsidRPr="0094279C">
              <w:rPr>
                <w:rFonts w:ascii="Arial" w:eastAsia="Times New Roman" w:hAnsi="Arial" w:cs="Arial"/>
                <w:color w:val="000000"/>
                <w:kern w:val="0"/>
                <w:sz w:val="17"/>
                <w:szCs w:val="17"/>
                <w:vertAlign w:val="superscript"/>
                <w14:ligatures w14:val="none"/>
              </w:rPr>
              <w:t>3</w:t>
            </w:r>
            <w:r w:rsidRPr="0094279C">
              <w:rPr>
                <w:rFonts w:ascii="Arial" w:eastAsia="Times New Roman" w:hAnsi="Arial" w:cs="Arial"/>
                <w:color w:val="000000"/>
                <w:kern w:val="0"/>
                <w:sz w:val="17"/>
                <w:szCs w:val="17"/>
                <w14:ligatures w14:val="none"/>
              </w:rPr>
              <w:t>, Mohammad Shamshul Arefin</w:t>
            </w:r>
            <w:r w:rsidRPr="0094279C">
              <w:rPr>
                <w:rFonts w:ascii="Arial" w:eastAsia="Times New Roman" w:hAnsi="Arial" w:cs="Arial"/>
                <w:color w:val="000000"/>
                <w:kern w:val="0"/>
                <w:sz w:val="17"/>
                <w:szCs w:val="17"/>
                <w:vertAlign w:val="superscript"/>
                <w14:ligatures w14:val="none"/>
              </w:rPr>
              <w:t>4</w:t>
            </w:r>
            <w:r w:rsidRPr="0094279C">
              <w:rPr>
                <w:rFonts w:ascii="Arial" w:eastAsia="Times New Roman" w:hAnsi="Arial" w:cs="Arial"/>
                <w:color w:val="000000"/>
                <w:kern w:val="0"/>
                <w:sz w:val="17"/>
                <w:szCs w:val="17"/>
                <w14:ligatures w14:val="none"/>
              </w:rPr>
              <w:t xml:space="preserve">                                                                                                                 ¹University of Birmingham Dubai, ²BRAC University, </w:t>
            </w:r>
            <w:r w:rsidRPr="0094279C">
              <w:rPr>
                <w:rFonts w:ascii="Arial" w:eastAsia="Times New Roman" w:hAnsi="Arial" w:cs="Arial"/>
                <w:color w:val="000000"/>
                <w:kern w:val="0"/>
                <w:sz w:val="17"/>
                <w:szCs w:val="17"/>
                <w:vertAlign w:val="superscript"/>
                <w14:ligatures w14:val="none"/>
              </w:rPr>
              <w:t>3</w:t>
            </w:r>
            <w:r w:rsidRPr="0094279C">
              <w:rPr>
                <w:rFonts w:ascii="Arial" w:eastAsia="Times New Roman" w:hAnsi="Arial" w:cs="Arial"/>
                <w:color w:val="000000"/>
                <w:kern w:val="0"/>
                <w:sz w:val="17"/>
                <w:szCs w:val="17"/>
                <w14:ligatures w14:val="none"/>
              </w:rPr>
              <w:t xml:space="preserve">Flinders University Australia, </w:t>
            </w:r>
            <w:r w:rsidRPr="0094279C">
              <w:rPr>
                <w:rFonts w:ascii="Arial" w:eastAsia="Times New Roman" w:hAnsi="Arial" w:cs="Arial"/>
                <w:color w:val="000000"/>
                <w:kern w:val="0"/>
                <w:sz w:val="17"/>
                <w:szCs w:val="17"/>
                <w:vertAlign w:val="superscript"/>
                <w14:ligatures w14:val="none"/>
              </w:rPr>
              <w:t xml:space="preserve">4 </w:t>
            </w:r>
            <w:r w:rsidRPr="0094279C">
              <w:rPr>
                <w:rFonts w:ascii="Arial" w:eastAsia="Times New Roman" w:hAnsi="Arial" w:cs="Arial"/>
                <w:color w:val="000000"/>
                <w:kern w:val="0"/>
                <w:sz w:val="17"/>
                <w:szCs w:val="17"/>
                <w14:ligatures w14:val="none"/>
              </w:rPr>
              <w:t>Universiti Sains Islam Malaysia</w:t>
            </w:r>
          </w:p>
        </w:tc>
      </w:tr>
      <w:tr w:rsidR="0094279C" w:rsidRPr="0094279C" w14:paraId="22289234" w14:textId="77777777" w:rsidTr="00E45983">
        <w:trPr>
          <w:trHeight w:val="1080"/>
        </w:trPr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5F7274" w14:textId="77777777" w:rsidR="0094279C" w:rsidRPr="0094279C" w:rsidRDefault="0094279C" w:rsidP="00260D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427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11:15 -– 11:35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B66EFC" w14:textId="77777777" w:rsidR="0094279C" w:rsidRPr="0094279C" w:rsidRDefault="0094279C" w:rsidP="00260D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7"/>
                <w:szCs w:val="17"/>
                <w14:ligatures w14:val="none"/>
              </w:rPr>
            </w:pPr>
            <w:r w:rsidRPr="0094279C">
              <w:rPr>
                <w:rFonts w:ascii="Arial" w:eastAsia="Times New Roman" w:hAnsi="Arial" w:cs="Arial"/>
                <w:color w:val="000000"/>
                <w:kern w:val="0"/>
                <w:sz w:val="17"/>
                <w:szCs w:val="17"/>
                <w14:ligatures w14:val="none"/>
              </w:rPr>
              <w:t xml:space="preserve">AI-QA-BE MODEL: A QUALITY ASSURANCE-CENTRIC FRAMEWORK FOR INTEGRATING ARTIFICIAL INTELLIGENCE INTO BUSINESS EDUCATION                                                                                                                         Abdul Kadir Khan¹, </w:t>
            </w:r>
            <w:proofErr w:type="spellStart"/>
            <w:r w:rsidRPr="0094279C">
              <w:rPr>
                <w:rFonts w:ascii="Arial" w:eastAsia="Times New Roman" w:hAnsi="Arial" w:cs="Arial"/>
                <w:color w:val="000000"/>
                <w:kern w:val="0"/>
                <w:sz w:val="17"/>
                <w:szCs w:val="17"/>
                <w14:ligatures w14:val="none"/>
              </w:rPr>
              <w:t>Tahereem</w:t>
            </w:r>
            <w:proofErr w:type="spellEnd"/>
            <w:r w:rsidRPr="0094279C">
              <w:rPr>
                <w:rFonts w:ascii="Arial" w:eastAsia="Times New Roman" w:hAnsi="Arial" w:cs="Arial"/>
                <w:color w:val="000000"/>
                <w:kern w:val="0"/>
                <w:sz w:val="17"/>
                <w:szCs w:val="17"/>
                <w14:ligatures w14:val="none"/>
              </w:rPr>
              <w:t xml:space="preserve"> Bardi²                                                                                                                    ¹University of Technology and Applied Sciences Oman, ²Mazarine Vocational Institute                      </w:t>
            </w:r>
          </w:p>
        </w:tc>
        <w:tc>
          <w:tcPr>
            <w:tcW w:w="67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CC7EC8" w14:textId="77777777" w:rsidR="0094279C" w:rsidRPr="0094279C" w:rsidRDefault="0094279C" w:rsidP="00260D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7"/>
                <w:szCs w:val="17"/>
                <w14:ligatures w14:val="none"/>
              </w:rPr>
            </w:pPr>
            <w:r w:rsidRPr="0094279C">
              <w:rPr>
                <w:rFonts w:ascii="Arial" w:eastAsia="Times New Roman" w:hAnsi="Arial" w:cs="Arial"/>
                <w:color w:val="000000"/>
                <w:kern w:val="0"/>
                <w:sz w:val="17"/>
                <w:szCs w:val="17"/>
                <w14:ligatures w14:val="none"/>
              </w:rPr>
              <w:t xml:space="preserve">BRIDGING PHILANTHROPY AND ENTERPRISE: REFRAMING SUSTAINABILITY MINDSETS IN MENA BUSINESS EDUCATION                                                                                                                 Ishara Maharaj                                                                                                                                               UAE University </w:t>
            </w:r>
          </w:p>
        </w:tc>
      </w:tr>
      <w:tr w:rsidR="0094279C" w:rsidRPr="0094279C" w14:paraId="636D3C62" w14:textId="77777777" w:rsidTr="00260D0D">
        <w:trPr>
          <w:trHeight w:val="1100"/>
        </w:trPr>
        <w:tc>
          <w:tcPr>
            <w:tcW w:w="13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7D9CAD" w14:textId="77777777" w:rsidR="0094279C" w:rsidRPr="0094279C" w:rsidRDefault="0094279C" w:rsidP="00260D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427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11:35 – 11:55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F04CC6" w14:textId="77777777" w:rsidR="0094279C" w:rsidRPr="0094279C" w:rsidRDefault="0094279C" w:rsidP="00260D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7"/>
                <w:szCs w:val="17"/>
                <w14:ligatures w14:val="none"/>
              </w:rPr>
            </w:pPr>
            <w:r w:rsidRPr="0094279C">
              <w:rPr>
                <w:rFonts w:ascii="Arial" w:eastAsia="Times New Roman" w:hAnsi="Arial" w:cs="Arial"/>
                <w:color w:val="000000"/>
                <w:kern w:val="0"/>
                <w:sz w:val="17"/>
                <w:szCs w:val="17"/>
                <w14:ligatures w14:val="none"/>
              </w:rPr>
              <w:t xml:space="preserve">FROM INSTITUTIONAL CHALLENGE TO PEDAGOGICAL INNOVATION: A CROSS-DISCIPLINARY HYBRID MODEL FOR STRUCTURAL INTUITION IN FOUNDATION ARCHITECTURE EDUCATION                                               </w:t>
            </w:r>
            <w:r w:rsidRPr="0094279C">
              <w:rPr>
                <w:rFonts w:ascii="Arial" w:eastAsia="Times New Roman" w:hAnsi="Arial" w:cs="Arial"/>
                <w:color w:val="000000"/>
                <w:kern w:val="0"/>
                <w:sz w:val="17"/>
                <w:szCs w:val="17"/>
                <w14:ligatures w14:val="none"/>
              </w:rPr>
              <w:br/>
              <w:t xml:space="preserve">Rowan </w:t>
            </w:r>
            <w:proofErr w:type="spellStart"/>
            <w:r w:rsidRPr="0094279C">
              <w:rPr>
                <w:rFonts w:ascii="Arial" w:eastAsia="Times New Roman" w:hAnsi="Arial" w:cs="Arial"/>
                <w:color w:val="000000"/>
                <w:kern w:val="0"/>
                <w:sz w:val="17"/>
                <w:szCs w:val="17"/>
                <w14:ligatures w14:val="none"/>
              </w:rPr>
              <w:t>Elselmy</w:t>
            </w:r>
            <w:proofErr w:type="spellEnd"/>
            <w:r w:rsidRPr="0094279C">
              <w:rPr>
                <w:rFonts w:ascii="Arial" w:eastAsia="Times New Roman" w:hAnsi="Arial" w:cs="Arial"/>
                <w:color w:val="000000"/>
                <w:kern w:val="0"/>
                <w:sz w:val="17"/>
                <w:szCs w:val="17"/>
                <w14:ligatures w14:val="none"/>
              </w:rPr>
              <w:t xml:space="preserve">                                                                                                                                                                 De Montfort University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E1D0C" w14:textId="77777777" w:rsidR="0094279C" w:rsidRPr="0094279C" w:rsidRDefault="0094279C" w:rsidP="00260D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7"/>
                <w:szCs w:val="17"/>
                <w14:ligatures w14:val="none"/>
              </w:rPr>
            </w:pPr>
            <w:r w:rsidRPr="0094279C">
              <w:rPr>
                <w:rFonts w:ascii="Arial" w:eastAsia="Times New Roman" w:hAnsi="Arial" w:cs="Arial"/>
                <w:color w:val="000000"/>
                <w:kern w:val="0"/>
                <w:sz w:val="17"/>
                <w:szCs w:val="17"/>
                <w14:ligatures w14:val="none"/>
              </w:rPr>
              <w:t>REFRAMING CONFLICT COMMUNICATION IN NEGOTIATION: AN INTERDISCIPLINARY EMPIRICAL STUDY                                                                                                                                    Mohammad Hwaidi                                                                                                                                University of Birmingham Dubai</w:t>
            </w:r>
          </w:p>
        </w:tc>
      </w:tr>
      <w:tr w:rsidR="0094279C" w:rsidRPr="0094279C" w14:paraId="10EC4D27" w14:textId="77777777" w:rsidTr="00260D0D">
        <w:trPr>
          <w:trHeight w:val="154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2726F" w14:textId="4763E04D" w:rsidR="0094279C" w:rsidRPr="0094279C" w:rsidRDefault="0094279C" w:rsidP="00260D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427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1:55 – 12:15</w:t>
            </w:r>
          </w:p>
        </w:tc>
        <w:tc>
          <w:tcPr>
            <w:tcW w:w="6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D0FAD" w14:textId="77777777" w:rsidR="0094279C" w:rsidRPr="0094279C" w:rsidRDefault="0094279C" w:rsidP="00260D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7"/>
                <w:szCs w:val="17"/>
                <w14:ligatures w14:val="none"/>
              </w:rPr>
            </w:pPr>
            <w:r w:rsidRPr="0094279C">
              <w:rPr>
                <w:rFonts w:ascii="Arial" w:eastAsia="Times New Roman" w:hAnsi="Arial" w:cs="Arial"/>
                <w:color w:val="000000"/>
                <w:kern w:val="0"/>
                <w:sz w:val="17"/>
                <w:szCs w:val="17"/>
                <w14:ligatures w14:val="none"/>
              </w:rPr>
              <w:t>SOCRATIC AI: OLD LESSONS FOR NEW TEACHING CHALLENGES?                                                                        Catherine Lawler                                                                                                                                                       University of Birmingham Dubai</w:t>
            </w:r>
          </w:p>
        </w:tc>
        <w:tc>
          <w:tcPr>
            <w:tcW w:w="6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F235C" w14:textId="77777777" w:rsidR="0094279C" w:rsidRPr="0094279C" w:rsidRDefault="0094279C" w:rsidP="00260D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7"/>
                <w:szCs w:val="17"/>
                <w14:ligatures w14:val="none"/>
              </w:rPr>
            </w:pPr>
            <w:r w:rsidRPr="0094279C">
              <w:rPr>
                <w:rFonts w:ascii="Arial" w:eastAsia="Times New Roman" w:hAnsi="Arial" w:cs="Arial"/>
                <w:color w:val="000000"/>
                <w:kern w:val="0"/>
                <w:sz w:val="17"/>
                <w:szCs w:val="17"/>
                <w14:ligatures w14:val="none"/>
              </w:rPr>
              <w:t>FROM AI LITERACY TO RESPONSIBLE BUSINESS LEADERSHIP: INTEGRATING ARTIFICIAL INTELLIGENCE SUSTAINABILITY AND ETHICS INTO FUTURE-READY BUSINESS EDUCATION</w:t>
            </w:r>
            <w:r w:rsidRPr="0094279C">
              <w:rPr>
                <w:rFonts w:ascii="Arial" w:eastAsia="Times New Roman" w:hAnsi="Arial" w:cs="Arial"/>
                <w:color w:val="000000"/>
                <w:kern w:val="0"/>
                <w:sz w:val="17"/>
                <w:szCs w:val="17"/>
                <w14:ligatures w14:val="none"/>
              </w:rPr>
              <w:br/>
              <w:t>Adel Ahmed</w:t>
            </w:r>
            <w:r w:rsidRPr="0094279C">
              <w:rPr>
                <w:rFonts w:ascii="Arial" w:eastAsia="Times New Roman" w:hAnsi="Arial" w:cs="Arial"/>
                <w:color w:val="000000"/>
                <w:kern w:val="0"/>
                <w:sz w:val="17"/>
                <w:szCs w:val="17"/>
                <w14:ligatures w14:val="none"/>
              </w:rPr>
              <w:br/>
              <w:t>Amity University Dubai</w:t>
            </w:r>
          </w:p>
        </w:tc>
      </w:tr>
      <w:tr w:rsidR="0094279C" w:rsidRPr="0094279C" w14:paraId="195D836D" w14:textId="77777777" w:rsidTr="00260D0D">
        <w:trPr>
          <w:trHeight w:val="36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884A5" w14:textId="77777777" w:rsidR="0094279C" w:rsidRPr="0094279C" w:rsidRDefault="0094279C" w:rsidP="00260D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427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12:15 – 12:35</w:t>
            </w:r>
          </w:p>
        </w:tc>
        <w:tc>
          <w:tcPr>
            <w:tcW w:w="13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E57F9D" w14:textId="77777777" w:rsidR="0094279C" w:rsidRPr="0094279C" w:rsidRDefault="0094279C" w:rsidP="00260D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427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          BREAK &amp; MOVING TO ROOMS</w:t>
            </w:r>
          </w:p>
        </w:tc>
      </w:tr>
      <w:tr w:rsidR="0094279C" w:rsidRPr="0094279C" w14:paraId="01DDEDC3" w14:textId="77777777" w:rsidTr="00260D0D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87BAD3" w14:textId="77777777" w:rsidR="0094279C" w:rsidRPr="0094279C" w:rsidRDefault="0094279C" w:rsidP="00260D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4279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6FC67" w14:textId="77777777" w:rsidR="0094279C" w:rsidRPr="0094279C" w:rsidRDefault="0094279C" w:rsidP="00260D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427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              WORKSHOPS </w:t>
            </w:r>
          </w:p>
        </w:tc>
      </w:tr>
      <w:tr w:rsidR="0094279C" w:rsidRPr="0094279C" w14:paraId="61FB29F1" w14:textId="77777777" w:rsidTr="00260D0D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F70C82" w14:textId="77777777" w:rsidR="0094279C" w:rsidRPr="0094279C" w:rsidRDefault="0094279C" w:rsidP="00260D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4279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67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D9D9D9"/>
            <w:vAlign w:val="center"/>
            <w:hideMark/>
          </w:tcPr>
          <w:p w14:paraId="55A7B9AF" w14:textId="77777777" w:rsidR="0094279C" w:rsidRPr="0094279C" w:rsidRDefault="0094279C" w:rsidP="00260D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427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 Chair (Asim Bashir)</w:t>
            </w:r>
          </w:p>
        </w:tc>
        <w:tc>
          <w:tcPr>
            <w:tcW w:w="6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8B52FB" w14:textId="77777777" w:rsidR="0094279C" w:rsidRPr="0094279C" w:rsidRDefault="0094279C" w:rsidP="00260D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427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 Chair (Debojyoti Das)</w:t>
            </w:r>
          </w:p>
        </w:tc>
      </w:tr>
      <w:tr w:rsidR="0094279C" w:rsidRPr="0094279C" w14:paraId="6FDD90D0" w14:textId="77777777" w:rsidTr="00260D0D">
        <w:trPr>
          <w:trHeight w:val="1490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84FCAE" w14:textId="77777777" w:rsidR="0094279C" w:rsidRPr="0094279C" w:rsidRDefault="0094279C" w:rsidP="00260D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427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12:35 – 13:15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7DEA243" w14:textId="77777777" w:rsidR="0094279C" w:rsidRPr="0094279C" w:rsidRDefault="0094279C" w:rsidP="00260D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94279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APPLYING AI-RACE: A PRACTICAL FRAMEWORK FOR DESIGNING ASSIGNMENTS                                                     Dima Yousef¹, Amira El-Soussi²                                                                                                                              ¹Mohamed bin Zayed University of Artificial Intelligence, ²American University Sharjah</w:t>
            </w:r>
          </w:p>
        </w:tc>
        <w:tc>
          <w:tcPr>
            <w:tcW w:w="6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3B256" w14:textId="77777777" w:rsidR="0094279C" w:rsidRPr="0094279C" w:rsidRDefault="0094279C" w:rsidP="00260D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7"/>
                <w:szCs w:val="17"/>
                <w14:ligatures w14:val="none"/>
              </w:rPr>
            </w:pPr>
            <w:r w:rsidRPr="0094279C">
              <w:rPr>
                <w:rFonts w:ascii="Arial" w:eastAsia="Times New Roman" w:hAnsi="Arial" w:cs="Arial"/>
                <w:color w:val="000000"/>
                <w:kern w:val="0"/>
                <w:sz w:val="17"/>
                <w:szCs w:val="17"/>
                <w14:ligatures w14:val="none"/>
              </w:rPr>
              <w:t xml:space="preserve">GREEN SKILLS FOR A SUSTAINABLE FUTURE: STUDENT-CENTRED LEARNING FOR SUSTAINABILITY AND WORKFORCE READINESS                                                                                  Debojyoti </w:t>
            </w:r>
            <w:proofErr w:type="gramStart"/>
            <w:r w:rsidRPr="0094279C">
              <w:rPr>
                <w:rFonts w:ascii="Arial" w:eastAsia="Times New Roman" w:hAnsi="Arial" w:cs="Arial"/>
                <w:color w:val="000000"/>
                <w:kern w:val="0"/>
                <w:sz w:val="17"/>
                <w:szCs w:val="17"/>
                <w14:ligatures w14:val="none"/>
              </w:rPr>
              <w:t>Das</w:t>
            </w:r>
            <w:proofErr w:type="gramEnd"/>
            <w:r w:rsidRPr="0094279C">
              <w:rPr>
                <w:rFonts w:ascii="Arial" w:eastAsia="Times New Roman" w:hAnsi="Arial" w:cs="Arial"/>
                <w:color w:val="000000"/>
                <w:kern w:val="0"/>
                <w:sz w:val="17"/>
                <w:szCs w:val="17"/>
                <w14:ligatures w14:val="none"/>
              </w:rPr>
              <w:t xml:space="preserve">                                                                                                                                        University of Birmingham Dubai</w:t>
            </w:r>
          </w:p>
        </w:tc>
      </w:tr>
      <w:tr w:rsidR="0094279C" w:rsidRPr="0094279C" w14:paraId="47E9EC43" w14:textId="77777777" w:rsidTr="00260D0D">
        <w:trPr>
          <w:trHeight w:val="880"/>
        </w:trPr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097A45" w14:textId="77777777" w:rsidR="0094279C" w:rsidRPr="0094279C" w:rsidRDefault="0094279C" w:rsidP="00260D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427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13:15 – 13:55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A46289" w14:textId="77777777" w:rsidR="0094279C" w:rsidRPr="0094279C" w:rsidRDefault="0094279C" w:rsidP="00260D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94279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FROM LEARNING TO CORPORATE DECISIONS: APPLYING BACKWARD DESIGN IN INNOVATIVE CASE-BASED TEACHING                                                                                                                                                                 Nadir Ali                                                                                                                                                                            De Montfort University</w:t>
            </w:r>
          </w:p>
        </w:tc>
        <w:tc>
          <w:tcPr>
            <w:tcW w:w="6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507D3" w14:textId="77777777" w:rsidR="0094279C" w:rsidRPr="0094279C" w:rsidRDefault="0094279C" w:rsidP="00260D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7"/>
                <w:szCs w:val="17"/>
                <w14:ligatures w14:val="none"/>
              </w:rPr>
            </w:pPr>
            <w:r w:rsidRPr="0094279C">
              <w:rPr>
                <w:rFonts w:ascii="Arial" w:eastAsia="Times New Roman" w:hAnsi="Arial" w:cs="Arial"/>
                <w:color w:val="000000"/>
                <w:kern w:val="0"/>
                <w:sz w:val="17"/>
                <w:szCs w:val="17"/>
                <w14:ligatures w14:val="none"/>
              </w:rPr>
              <w:t xml:space="preserve">SUSTAINABILITY IN A KARAK </w:t>
            </w:r>
            <w:proofErr w:type="gramStart"/>
            <w:r w:rsidRPr="0094279C">
              <w:rPr>
                <w:rFonts w:ascii="Arial" w:eastAsia="Times New Roman" w:hAnsi="Arial" w:cs="Arial"/>
                <w:color w:val="000000"/>
                <w:kern w:val="0"/>
                <w:sz w:val="17"/>
                <w:szCs w:val="17"/>
                <w14:ligatures w14:val="none"/>
              </w:rPr>
              <w:t>TEA CUP</w:t>
            </w:r>
            <w:proofErr w:type="gramEnd"/>
            <w:r w:rsidRPr="0094279C">
              <w:rPr>
                <w:rFonts w:ascii="Arial" w:eastAsia="Times New Roman" w:hAnsi="Arial" w:cs="Arial"/>
                <w:color w:val="000000"/>
                <w:kern w:val="0"/>
                <w:sz w:val="17"/>
                <w:szCs w:val="17"/>
                <w14:ligatures w14:val="none"/>
              </w:rPr>
              <w:t xml:space="preserve">: A GAMIFIED SYSTEMS-THINKING WORKSHOP FOR ESG, ETHICS AND RESPONSIBLE DECISION-MAKING                                                                               AE Archibong                                                                                                                                                 University of Birmingham Dubai </w:t>
            </w:r>
          </w:p>
        </w:tc>
      </w:tr>
      <w:tr w:rsidR="0094279C" w:rsidRPr="0094279C" w14:paraId="5AEA9E47" w14:textId="77777777" w:rsidTr="00260D0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419B289" w14:textId="77777777" w:rsidR="0094279C" w:rsidRPr="0094279C" w:rsidRDefault="0094279C" w:rsidP="00260D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427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13:55 – 14:35</w:t>
            </w:r>
          </w:p>
        </w:tc>
        <w:tc>
          <w:tcPr>
            <w:tcW w:w="13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E316B3" w14:textId="77777777" w:rsidR="0094279C" w:rsidRPr="0094279C" w:rsidRDefault="0094279C" w:rsidP="00260D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427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LUNCH</w:t>
            </w:r>
          </w:p>
        </w:tc>
      </w:tr>
      <w:tr w:rsidR="0094279C" w:rsidRPr="0094279C" w14:paraId="05255FF3" w14:textId="77777777" w:rsidTr="00260D0D">
        <w:trPr>
          <w:trHeight w:val="360"/>
        </w:trPr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C6EE0B" w14:textId="77777777" w:rsidR="0094279C" w:rsidRPr="0094279C" w:rsidRDefault="0094279C" w:rsidP="00260D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427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14:35 – 14:40</w:t>
            </w:r>
          </w:p>
        </w:tc>
        <w:tc>
          <w:tcPr>
            <w:tcW w:w="13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  <w:hideMark/>
          </w:tcPr>
          <w:p w14:paraId="6BA71D8B" w14:textId="77777777" w:rsidR="0094279C" w:rsidRPr="0094279C" w:rsidRDefault="0094279C" w:rsidP="00260D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kern w:val="0"/>
                <w:sz w:val="18"/>
                <w:szCs w:val="18"/>
                <w14:ligatures w14:val="none"/>
              </w:rPr>
            </w:pPr>
            <w:r w:rsidRPr="0094279C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kern w:val="0"/>
                <w:sz w:val="18"/>
                <w:szCs w:val="18"/>
                <w14:ligatures w14:val="none"/>
              </w:rPr>
              <w:t xml:space="preserve">        GROUP PHOTO (SPANISH STAIRS)</w:t>
            </w:r>
          </w:p>
        </w:tc>
      </w:tr>
      <w:tr w:rsidR="0094279C" w:rsidRPr="0094279C" w14:paraId="7E8E601B" w14:textId="77777777" w:rsidTr="00260D0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DEA9E6" w14:textId="77777777" w:rsidR="0094279C" w:rsidRPr="0094279C" w:rsidRDefault="0094279C" w:rsidP="00260D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427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288E02" w14:textId="77777777" w:rsidR="0094279C" w:rsidRPr="0094279C" w:rsidRDefault="0094279C" w:rsidP="00260D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427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 Chair (Dare Pitan)</w:t>
            </w:r>
          </w:p>
        </w:tc>
        <w:tc>
          <w:tcPr>
            <w:tcW w:w="6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0DCB813" w14:textId="77777777" w:rsidR="0094279C" w:rsidRPr="0094279C" w:rsidRDefault="0094279C" w:rsidP="00260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4279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Chair (Solomon Arulraj David)</w:t>
            </w:r>
          </w:p>
        </w:tc>
      </w:tr>
      <w:tr w:rsidR="0094279C" w:rsidRPr="0094279C" w14:paraId="060DBEC0" w14:textId="77777777" w:rsidTr="00260D0D">
        <w:trPr>
          <w:trHeight w:val="1170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09D648" w14:textId="77777777" w:rsidR="0094279C" w:rsidRPr="0094279C" w:rsidRDefault="0094279C" w:rsidP="00260D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427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14:40 – 15:00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6E6658" w14:textId="77777777" w:rsidR="0094279C" w:rsidRPr="0094279C" w:rsidRDefault="0094279C" w:rsidP="00260D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7"/>
                <w:szCs w:val="17"/>
                <w14:ligatures w14:val="none"/>
              </w:rPr>
            </w:pPr>
            <w:r w:rsidRPr="0094279C">
              <w:rPr>
                <w:rFonts w:ascii="Arial" w:eastAsia="Times New Roman" w:hAnsi="Arial" w:cs="Arial"/>
                <w:color w:val="000000"/>
                <w:kern w:val="0"/>
                <w:sz w:val="17"/>
                <w:szCs w:val="17"/>
                <w14:ligatures w14:val="none"/>
              </w:rPr>
              <w:t xml:space="preserve">EVALUATING THE IMPACT OF STANDARDISED AND INDEPENDENT TEACHING APPROACHES IN LARGE-SCALE BUSINESS COURSES THROUGH ACTIVE LEARNING                                                                                                                                       Fabienne Chedid, Sepideh Samadi                                                                                                                              Heriot Watt University Dubai 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58FDCF" w14:textId="77777777" w:rsidR="0094279C" w:rsidRPr="0094279C" w:rsidRDefault="0094279C" w:rsidP="00260D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7"/>
                <w:szCs w:val="17"/>
                <w14:ligatures w14:val="none"/>
              </w:rPr>
            </w:pPr>
            <w:r w:rsidRPr="0094279C">
              <w:rPr>
                <w:rFonts w:ascii="Arial" w:eastAsia="Times New Roman" w:hAnsi="Arial" w:cs="Arial"/>
                <w:color w:val="000000"/>
                <w:kern w:val="0"/>
                <w:sz w:val="17"/>
                <w:szCs w:val="17"/>
                <w14:ligatures w14:val="none"/>
              </w:rPr>
              <w:t xml:space="preserve">INCLUSIVE STUDENT SUCCESS AND INSTITUTIONAL EFFECTIVENESS IN UAE HIGHER EDUCATION: A MULTIDIMENSIONAL EFFICIENCY PERSPECTIVE                                                          Ibrahim Abdalla Alfaki, Mariam Daiban, Maryam </w:t>
            </w:r>
            <w:proofErr w:type="spellStart"/>
            <w:r w:rsidRPr="0094279C">
              <w:rPr>
                <w:rFonts w:ascii="Arial" w:eastAsia="Times New Roman" w:hAnsi="Arial" w:cs="Arial"/>
                <w:color w:val="000000"/>
                <w:kern w:val="0"/>
                <w:sz w:val="17"/>
                <w:szCs w:val="17"/>
                <w14:ligatures w14:val="none"/>
              </w:rPr>
              <w:t>Alhmoudi</w:t>
            </w:r>
            <w:proofErr w:type="spellEnd"/>
            <w:r w:rsidRPr="0094279C">
              <w:rPr>
                <w:rFonts w:ascii="Arial" w:eastAsia="Times New Roman" w:hAnsi="Arial" w:cs="Arial"/>
                <w:color w:val="000000"/>
                <w:kern w:val="0"/>
                <w:sz w:val="17"/>
                <w:szCs w:val="17"/>
                <w14:ligatures w14:val="none"/>
              </w:rPr>
              <w:t xml:space="preserve">, Rouda Alshamsi, Noor </w:t>
            </w:r>
            <w:proofErr w:type="spellStart"/>
            <w:r w:rsidRPr="0094279C">
              <w:rPr>
                <w:rFonts w:ascii="Arial" w:eastAsia="Times New Roman" w:hAnsi="Arial" w:cs="Arial"/>
                <w:color w:val="000000"/>
                <w:kern w:val="0"/>
                <w:sz w:val="17"/>
                <w:szCs w:val="17"/>
                <w14:ligatures w14:val="none"/>
              </w:rPr>
              <w:t>Gharkad</w:t>
            </w:r>
            <w:proofErr w:type="spellEnd"/>
            <w:r w:rsidRPr="0094279C">
              <w:rPr>
                <w:rFonts w:ascii="Arial" w:eastAsia="Times New Roman" w:hAnsi="Arial" w:cs="Arial"/>
                <w:color w:val="000000"/>
                <w:kern w:val="0"/>
                <w:sz w:val="17"/>
                <w:szCs w:val="17"/>
                <w14:ligatures w14:val="none"/>
              </w:rPr>
              <w:t xml:space="preserve">                         UAE University </w:t>
            </w:r>
          </w:p>
        </w:tc>
      </w:tr>
      <w:tr w:rsidR="0094279C" w:rsidRPr="0094279C" w14:paraId="5D68531B" w14:textId="77777777" w:rsidTr="00260D0D">
        <w:trPr>
          <w:trHeight w:val="9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B8957" w14:textId="77777777" w:rsidR="0094279C" w:rsidRPr="0094279C" w:rsidRDefault="0094279C" w:rsidP="00260D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427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15:00 –15:20</w:t>
            </w:r>
          </w:p>
        </w:tc>
        <w:tc>
          <w:tcPr>
            <w:tcW w:w="6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0B448" w14:textId="77777777" w:rsidR="0094279C" w:rsidRPr="0094279C" w:rsidRDefault="0094279C" w:rsidP="00260D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7"/>
                <w:szCs w:val="17"/>
                <w14:ligatures w14:val="none"/>
              </w:rPr>
            </w:pPr>
            <w:r w:rsidRPr="009427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7"/>
                <w:szCs w:val="17"/>
                <w14:ligatures w14:val="none"/>
              </w:rPr>
              <w:t xml:space="preserve">PANEL DISCUSSION        </w:t>
            </w:r>
            <w:r w:rsidRPr="0094279C">
              <w:rPr>
                <w:rFonts w:ascii="Arial" w:eastAsia="Times New Roman" w:hAnsi="Arial" w:cs="Arial"/>
                <w:color w:val="000000"/>
                <w:kern w:val="0"/>
                <w:sz w:val="17"/>
                <w:szCs w:val="17"/>
                <w14:ligatures w14:val="none"/>
              </w:rPr>
              <w:t xml:space="preserve">                                                                                                                                            AI-AWARE ADVISING IN TIMES OF UNCERTAINTY: RE-THINKING STUDENT SUPPORT, METACOGNITION, AND FUTURE READINESS.                                                                                                       Matheeha Majeeth, Noora Shuaib, Valentina </w:t>
            </w:r>
            <w:proofErr w:type="spellStart"/>
            <w:r w:rsidRPr="0094279C">
              <w:rPr>
                <w:rFonts w:ascii="Arial" w:eastAsia="Times New Roman" w:hAnsi="Arial" w:cs="Arial"/>
                <w:color w:val="000000"/>
                <w:kern w:val="0"/>
                <w:sz w:val="17"/>
                <w:szCs w:val="17"/>
                <w14:ligatures w14:val="none"/>
              </w:rPr>
              <w:t>Ravest</w:t>
            </w:r>
            <w:proofErr w:type="spellEnd"/>
            <w:r w:rsidRPr="0094279C">
              <w:rPr>
                <w:rFonts w:ascii="Arial" w:eastAsia="Times New Roman" w:hAnsi="Arial" w:cs="Arial"/>
                <w:color w:val="000000"/>
                <w:kern w:val="0"/>
                <w:sz w:val="17"/>
                <w:szCs w:val="17"/>
                <w14:ligatures w14:val="none"/>
              </w:rPr>
              <w:t xml:space="preserve">                                                                                             Mohamed bin Zayed University of Artificial Intelligence</w:t>
            </w:r>
          </w:p>
        </w:tc>
        <w:tc>
          <w:tcPr>
            <w:tcW w:w="6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11AA6" w14:textId="77777777" w:rsidR="0094279C" w:rsidRPr="0094279C" w:rsidRDefault="0094279C" w:rsidP="00260D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94279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EMBEDDING TRANSFERABLE SKILLS FOR EMPLOYABILITY INTO CURRICULUM DESIGN                        Claire Roberts                                                                                                                                                  De Montfort University</w:t>
            </w:r>
          </w:p>
        </w:tc>
      </w:tr>
      <w:tr w:rsidR="0094279C" w:rsidRPr="0094279C" w14:paraId="554503FC" w14:textId="77777777" w:rsidTr="00260D0D">
        <w:trPr>
          <w:trHeight w:val="14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915F1" w14:textId="77777777" w:rsidR="0094279C" w:rsidRPr="0094279C" w:rsidRDefault="0094279C" w:rsidP="00260D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427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15:20 – 15:40</w:t>
            </w:r>
          </w:p>
        </w:tc>
        <w:tc>
          <w:tcPr>
            <w:tcW w:w="6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B7DF1" w14:textId="77777777" w:rsidR="0094279C" w:rsidRPr="0094279C" w:rsidRDefault="0094279C" w:rsidP="00260D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7B53A7" w14:textId="77777777" w:rsidR="0094279C" w:rsidRPr="0094279C" w:rsidRDefault="0094279C" w:rsidP="00260D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7"/>
                <w:szCs w:val="17"/>
                <w14:ligatures w14:val="none"/>
              </w:rPr>
            </w:pPr>
            <w:r w:rsidRPr="0094279C">
              <w:rPr>
                <w:rFonts w:ascii="Arial" w:eastAsia="Times New Roman" w:hAnsi="Arial" w:cs="Arial"/>
                <w:color w:val="000000"/>
                <w:kern w:val="0"/>
                <w:sz w:val="17"/>
                <w:szCs w:val="17"/>
                <w14:ligatures w14:val="none"/>
              </w:rPr>
              <w:t>STUDENT VOICES, SITUATED BELONGING: EXPLORING IDENTITY AND COMMUNITY IN A TRANSNATIONAL UNIVERSITY IN DUBAI                                                                                                   Amber Schoer                                                                                                                                                    De Montfort University</w:t>
            </w:r>
          </w:p>
        </w:tc>
      </w:tr>
      <w:tr w:rsidR="0094279C" w:rsidRPr="0094279C" w14:paraId="2D6D337D" w14:textId="77777777" w:rsidTr="00260D0D">
        <w:trPr>
          <w:trHeight w:val="17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6BDFA" w14:textId="77777777" w:rsidR="0094279C" w:rsidRPr="0094279C" w:rsidRDefault="0094279C" w:rsidP="00260D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427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15:40 – 16:00</w:t>
            </w:r>
          </w:p>
        </w:tc>
        <w:tc>
          <w:tcPr>
            <w:tcW w:w="6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2FB16" w14:textId="77777777" w:rsidR="0094279C" w:rsidRPr="0094279C" w:rsidRDefault="0094279C" w:rsidP="00260D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87379D" w14:textId="77777777" w:rsidR="0094279C" w:rsidRPr="0094279C" w:rsidRDefault="0094279C" w:rsidP="00260D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7"/>
                <w:szCs w:val="17"/>
                <w14:ligatures w14:val="none"/>
              </w:rPr>
            </w:pPr>
            <w:r w:rsidRPr="0094279C">
              <w:rPr>
                <w:rFonts w:ascii="Arial" w:eastAsia="Times New Roman" w:hAnsi="Arial" w:cs="Arial"/>
                <w:color w:val="000000"/>
                <w:kern w:val="0"/>
                <w:sz w:val="17"/>
                <w:szCs w:val="17"/>
                <w14:ligatures w14:val="none"/>
              </w:rPr>
              <w:t>FROM PREDICTION TO ACTION: BEHAVIORAL LEARNING ANALYTICS FOR EARLY STUDENT RISK DETECTION AND INTERVENTION RECOMMENDATION                                                                     Eman Iftikhar, Anushree Solaimuthu, Prisha Patel, Yasmeen Fatima Ansar, Hamid Mukhtar      University of Birmingham Dubai</w:t>
            </w:r>
          </w:p>
        </w:tc>
      </w:tr>
      <w:tr w:rsidR="0094279C" w:rsidRPr="0094279C" w14:paraId="710A29AE" w14:textId="77777777" w:rsidTr="00260D0D">
        <w:trPr>
          <w:trHeight w:val="1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D17C1" w14:textId="77777777" w:rsidR="0094279C" w:rsidRPr="0094279C" w:rsidRDefault="0094279C" w:rsidP="00260D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427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16:00 – 16:20</w:t>
            </w:r>
          </w:p>
        </w:tc>
        <w:tc>
          <w:tcPr>
            <w:tcW w:w="13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651CAE" w14:textId="77777777" w:rsidR="0094279C" w:rsidRPr="0094279C" w:rsidRDefault="0094279C" w:rsidP="00260D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427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              BREAK </w:t>
            </w:r>
          </w:p>
        </w:tc>
      </w:tr>
      <w:tr w:rsidR="0094279C" w:rsidRPr="0094279C" w14:paraId="0AD47B53" w14:textId="77777777" w:rsidTr="00260D0D">
        <w:trPr>
          <w:trHeight w:val="4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DFCC3" w14:textId="77777777" w:rsidR="0094279C" w:rsidRPr="0094279C" w:rsidRDefault="0094279C" w:rsidP="00260D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427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0684C2" w14:textId="77777777" w:rsidR="0094279C" w:rsidRPr="0094279C" w:rsidRDefault="0094279C" w:rsidP="00260D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427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 Chair (Amer Alaya)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B1FB7A0" w14:textId="77777777" w:rsidR="0094279C" w:rsidRPr="0094279C" w:rsidRDefault="0094279C" w:rsidP="00260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4279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Chair (Saima Nomaan)</w:t>
            </w:r>
          </w:p>
        </w:tc>
      </w:tr>
      <w:tr w:rsidR="0094279C" w:rsidRPr="0094279C" w14:paraId="3D0C8200" w14:textId="77777777" w:rsidTr="00260D0D">
        <w:trPr>
          <w:trHeight w:val="149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BDEEB" w14:textId="77777777" w:rsidR="0094279C" w:rsidRPr="0094279C" w:rsidRDefault="0094279C" w:rsidP="00260D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427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16:20 – 16:40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3A6F3" w14:textId="77777777" w:rsidR="0094279C" w:rsidRPr="0094279C" w:rsidRDefault="0094279C" w:rsidP="00260D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7"/>
                <w:szCs w:val="17"/>
                <w14:ligatures w14:val="none"/>
              </w:rPr>
            </w:pPr>
            <w:r w:rsidRPr="0094279C">
              <w:rPr>
                <w:rFonts w:ascii="Arial" w:eastAsia="Times New Roman" w:hAnsi="Arial" w:cs="Arial"/>
                <w:color w:val="000000"/>
                <w:kern w:val="0"/>
                <w:sz w:val="17"/>
                <w:szCs w:val="17"/>
                <w14:ligatures w14:val="none"/>
              </w:rPr>
              <w:t>FROM AI AWARENESS TO AI-INFORMED TEACHING: A SCALABLE TEACHER READINESS FRAMEWORK FOR MIXED-RESOURCE EDUCATIONAL CONTEXTS                                                                       AE Archibong, Noshaba Anbreen, Dare Pitan                                                                                                          University of Birmingham Dubai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8A05B" w14:textId="1FB7D825" w:rsidR="0094279C" w:rsidRPr="0094279C" w:rsidRDefault="0005158D" w:rsidP="00260D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7"/>
                <w:szCs w:val="17"/>
                <w14:ligatures w14:val="none"/>
              </w:rPr>
            </w:pPr>
            <w:r w:rsidRPr="0094279C">
              <w:rPr>
                <w:rFonts w:ascii="Arial" w:eastAsia="Times New Roman" w:hAnsi="Arial" w:cs="Arial"/>
                <w:color w:val="000000"/>
                <w:kern w:val="0"/>
                <w:sz w:val="17"/>
                <w:szCs w:val="17"/>
                <w14:ligatures w14:val="none"/>
              </w:rPr>
              <w:t>UNDERSTANDING THE SYSTEMIC IMPLICATIONS OF ARTIFICIAL INTELLIGENCE FOR EARLY CAREER ACADEMICS: EMERGING FINDINGS FROM A BERS-FUNDED CROSS-CAMPUS STUDY                                                                                                                                                       Umaima Imran                                                                                                                                         University of Birmingham Dubai</w:t>
            </w:r>
          </w:p>
        </w:tc>
      </w:tr>
      <w:tr w:rsidR="0094279C" w:rsidRPr="0094279C" w14:paraId="5EF2EB13" w14:textId="77777777" w:rsidTr="00260D0D">
        <w:trPr>
          <w:trHeight w:val="1440"/>
        </w:trPr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E403A8" w14:textId="77777777" w:rsidR="0094279C" w:rsidRPr="0094279C" w:rsidRDefault="0094279C" w:rsidP="00260D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427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16:40 – 17:00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6D0CB5" w14:textId="77777777" w:rsidR="0094279C" w:rsidRPr="0094279C" w:rsidRDefault="0094279C" w:rsidP="00260D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94279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WHEN CLIMATE BECOMES A SUBJECT IN EVERY SUBJECT: AN EPISTEMOLOGICAL TRANSFORMATION IN REDESIGNING UNIVERSITY CURRICULA FOR THE AGE OF SUSTAINABILITY                                                       </w:t>
            </w:r>
            <w:r w:rsidRPr="0094279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br/>
              <w:t xml:space="preserve">Anas Ibrahim Abo Saada                                                                                                                                     </w:t>
            </w:r>
            <w:proofErr w:type="spellStart"/>
            <w:r w:rsidRPr="0094279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Jumaa</w:t>
            </w:r>
            <w:proofErr w:type="spellEnd"/>
            <w:r w:rsidRPr="0094279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 Al Majid 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D834C" w14:textId="28DD0A63" w:rsidR="0094279C" w:rsidRPr="0094279C" w:rsidRDefault="0005158D" w:rsidP="00260D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7"/>
                <w:szCs w:val="17"/>
                <w14:ligatures w14:val="none"/>
              </w:rPr>
            </w:pPr>
            <w:r w:rsidRPr="0094279C">
              <w:rPr>
                <w:rFonts w:ascii="Arial" w:eastAsia="Times New Roman" w:hAnsi="Arial" w:cs="Arial"/>
                <w:color w:val="000000"/>
                <w:kern w:val="0"/>
                <w:sz w:val="17"/>
                <w:szCs w:val="17"/>
                <w14:ligatures w14:val="none"/>
              </w:rPr>
              <w:t>CAPABILITY-LED VS FUTURE-FACING CURRICULUM DESIGN - A CROSS-REGIONAL REVIEW OF UNDERGRADUATE FINANCE CURRICULA                                                                                                Zakiya Abdul Samad                                                                                                                                        Heriot Watt University Dubai</w:t>
            </w:r>
          </w:p>
        </w:tc>
      </w:tr>
      <w:tr w:rsidR="0094279C" w:rsidRPr="0094279C" w14:paraId="39AC1706" w14:textId="77777777" w:rsidTr="00260D0D">
        <w:trPr>
          <w:trHeight w:val="1930"/>
        </w:trPr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312A65" w14:textId="77777777" w:rsidR="0094279C" w:rsidRPr="0094279C" w:rsidRDefault="0094279C" w:rsidP="00260D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427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17:00 – 17:20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42D27" w14:textId="77777777" w:rsidR="0094279C" w:rsidRPr="0094279C" w:rsidRDefault="0094279C" w:rsidP="00260D0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7"/>
                <w:szCs w:val="17"/>
                <w14:ligatures w14:val="none"/>
              </w:rPr>
            </w:pPr>
            <w:r w:rsidRPr="0094279C">
              <w:rPr>
                <w:rFonts w:ascii="Arial" w:eastAsia="Times New Roman" w:hAnsi="Arial" w:cs="Arial"/>
                <w:kern w:val="0"/>
                <w:sz w:val="17"/>
                <w:szCs w:val="17"/>
                <w14:ligatures w14:val="none"/>
              </w:rPr>
              <w:t xml:space="preserve">QUALITY OF HIGHER EDUCATION IN THE DEVELOING WORLD: HOW FAR ARE WE ACHIEVING SDG-4?                                                                                                                   </w:t>
            </w:r>
            <w:r w:rsidRPr="0094279C">
              <w:rPr>
                <w:rFonts w:ascii="Arial" w:eastAsia="Times New Roman" w:hAnsi="Arial" w:cs="Arial"/>
                <w:kern w:val="0"/>
                <w:sz w:val="17"/>
                <w:szCs w:val="17"/>
                <w14:ligatures w14:val="none"/>
              </w:rPr>
              <w:br/>
              <w:t xml:space="preserve">Parvez Mia¹, </w:t>
            </w:r>
            <w:proofErr w:type="spellStart"/>
            <w:r w:rsidRPr="0094279C">
              <w:rPr>
                <w:rFonts w:ascii="Arial" w:eastAsia="Times New Roman" w:hAnsi="Arial" w:cs="Arial"/>
                <w:kern w:val="0"/>
                <w:sz w:val="17"/>
                <w:szCs w:val="17"/>
                <w14:ligatures w14:val="none"/>
              </w:rPr>
              <w:t>Hafij</w:t>
            </w:r>
            <w:proofErr w:type="spellEnd"/>
            <w:r w:rsidRPr="0094279C">
              <w:rPr>
                <w:rFonts w:ascii="Arial" w:eastAsia="Times New Roman" w:hAnsi="Arial" w:cs="Arial"/>
                <w:kern w:val="0"/>
                <w:sz w:val="17"/>
                <w:szCs w:val="17"/>
                <w14:ligatures w14:val="none"/>
              </w:rPr>
              <w:t xml:space="preserve"> Ullah², Taslima Jannat</w:t>
            </w:r>
            <w:r w:rsidRPr="0094279C">
              <w:rPr>
                <w:rFonts w:ascii="Arial" w:eastAsia="Times New Roman" w:hAnsi="Arial" w:cs="Arial"/>
                <w:kern w:val="0"/>
                <w:sz w:val="17"/>
                <w:szCs w:val="17"/>
                <w:vertAlign w:val="superscript"/>
                <w14:ligatures w14:val="none"/>
              </w:rPr>
              <w:t>3</w:t>
            </w:r>
            <w:r w:rsidRPr="0094279C">
              <w:rPr>
                <w:rFonts w:ascii="Arial" w:eastAsia="Times New Roman" w:hAnsi="Arial" w:cs="Arial"/>
                <w:kern w:val="0"/>
                <w:sz w:val="17"/>
                <w:szCs w:val="17"/>
                <w14:ligatures w14:val="none"/>
              </w:rPr>
              <w:t>, Faruk Bhuiyan</w:t>
            </w:r>
            <w:r w:rsidRPr="0094279C">
              <w:rPr>
                <w:rFonts w:ascii="Arial" w:eastAsia="Times New Roman" w:hAnsi="Arial" w:cs="Arial"/>
                <w:kern w:val="0"/>
                <w:sz w:val="17"/>
                <w:szCs w:val="17"/>
                <w:vertAlign w:val="superscript"/>
                <w14:ligatures w14:val="none"/>
              </w:rPr>
              <w:t>4</w:t>
            </w:r>
            <w:r w:rsidRPr="0094279C">
              <w:rPr>
                <w:rFonts w:ascii="Arial" w:eastAsia="Times New Roman" w:hAnsi="Arial" w:cs="Arial"/>
                <w:kern w:val="0"/>
                <w:sz w:val="17"/>
                <w:szCs w:val="17"/>
                <w14:ligatures w14:val="none"/>
              </w:rPr>
              <w:t xml:space="preserve">                                                                                                                                                            ¹University of Birmingham Dubai, </w:t>
            </w:r>
            <w:r w:rsidRPr="0094279C">
              <w:rPr>
                <w:rFonts w:ascii="Arial" w:eastAsia="Times New Roman" w:hAnsi="Arial" w:cs="Arial"/>
                <w:kern w:val="0"/>
                <w:sz w:val="17"/>
                <w:szCs w:val="17"/>
                <w:vertAlign w:val="superscript"/>
                <w14:ligatures w14:val="none"/>
              </w:rPr>
              <w:t>2</w:t>
            </w:r>
            <w:r w:rsidRPr="0094279C">
              <w:rPr>
                <w:rFonts w:ascii="Arial" w:eastAsia="Times New Roman" w:hAnsi="Arial" w:cs="Arial"/>
                <w:kern w:val="0"/>
                <w:sz w:val="17"/>
                <w:szCs w:val="17"/>
                <w14:ligatures w14:val="none"/>
              </w:rPr>
              <w:t xml:space="preserve">Flinders University Australia, </w:t>
            </w:r>
            <w:r w:rsidRPr="0094279C">
              <w:rPr>
                <w:rFonts w:ascii="Arial" w:eastAsia="Times New Roman" w:hAnsi="Arial" w:cs="Arial"/>
                <w:kern w:val="0"/>
                <w:sz w:val="17"/>
                <w:szCs w:val="17"/>
                <w:vertAlign w:val="superscript"/>
                <w14:ligatures w14:val="none"/>
              </w:rPr>
              <w:t>3</w:t>
            </w:r>
            <w:r w:rsidRPr="0094279C">
              <w:rPr>
                <w:rFonts w:ascii="Arial" w:eastAsia="Times New Roman" w:hAnsi="Arial" w:cs="Arial"/>
                <w:kern w:val="0"/>
                <w:sz w:val="17"/>
                <w:szCs w:val="17"/>
                <w14:ligatures w14:val="none"/>
              </w:rPr>
              <w:t xml:space="preserve">BRAC </w:t>
            </w:r>
            <w:proofErr w:type="gramStart"/>
            <w:r w:rsidRPr="0094279C">
              <w:rPr>
                <w:rFonts w:ascii="Arial" w:eastAsia="Times New Roman" w:hAnsi="Arial" w:cs="Arial"/>
                <w:kern w:val="0"/>
                <w:sz w:val="17"/>
                <w:szCs w:val="17"/>
                <w14:ligatures w14:val="none"/>
              </w:rPr>
              <w:t>University  Bangladesh</w:t>
            </w:r>
            <w:proofErr w:type="gramEnd"/>
            <w:r w:rsidRPr="0094279C">
              <w:rPr>
                <w:rFonts w:ascii="Arial" w:eastAsia="Times New Roman" w:hAnsi="Arial" w:cs="Arial"/>
                <w:kern w:val="0"/>
                <w:sz w:val="17"/>
                <w:szCs w:val="17"/>
                <w14:ligatures w14:val="none"/>
              </w:rPr>
              <w:t xml:space="preserve"> </w:t>
            </w:r>
            <w:r w:rsidRPr="0094279C">
              <w:rPr>
                <w:rFonts w:ascii="Arial" w:eastAsia="Times New Roman" w:hAnsi="Arial" w:cs="Arial"/>
                <w:kern w:val="0"/>
                <w:sz w:val="17"/>
                <w:szCs w:val="17"/>
                <w:vertAlign w:val="superscript"/>
                <w14:ligatures w14:val="none"/>
              </w:rPr>
              <w:t>4</w:t>
            </w:r>
            <w:r w:rsidRPr="0094279C">
              <w:rPr>
                <w:rFonts w:ascii="Arial" w:eastAsia="Times New Roman" w:hAnsi="Arial" w:cs="Arial"/>
                <w:kern w:val="0"/>
                <w:sz w:val="17"/>
                <w:szCs w:val="17"/>
                <w14:ligatures w14:val="none"/>
              </w:rPr>
              <w:t xml:space="preserve">University of Sussex 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4D715" w14:textId="629FEDA9" w:rsidR="0094279C" w:rsidRPr="0094279C" w:rsidRDefault="0005158D" w:rsidP="00260D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7"/>
                <w:szCs w:val="17"/>
                <w14:ligatures w14:val="none"/>
              </w:rPr>
            </w:pPr>
            <w:r w:rsidRPr="0094279C">
              <w:rPr>
                <w:rFonts w:ascii="Arial" w:eastAsia="Times New Roman" w:hAnsi="Arial" w:cs="Arial"/>
                <w:color w:val="000000"/>
                <w:kern w:val="0"/>
                <w:sz w:val="17"/>
                <w:szCs w:val="17"/>
                <w14:ligatures w14:val="none"/>
              </w:rPr>
              <w:t>AI-GENERATED AND TEACHER FEEDBACK IN ACADEMIC WRITING: RETHINKING FEEDBACK UPTAKE THROUGH A WORKING MEMORY LENS                                                                                    Saima Nomaan                                                                                                                                         University of Birmingham Dubai</w:t>
            </w:r>
          </w:p>
        </w:tc>
      </w:tr>
      <w:tr w:rsidR="0094279C" w:rsidRPr="0094279C" w14:paraId="07316ECB" w14:textId="77777777" w:rsidTr="00260D0D">
        <w:trPr>
          <w:trHeight w:val="1460"/>
        </w:trPr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FC10AE" w14:textId="77777777" w:rsidR="0094279C" w:rsidRPr="0094279C" w:rsidRDefault="0094279C" w:rsidP="00260D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427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17:20 – 17:40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8B255" w14:textId="77777777" w:rsidR="0094279C" w:rsidRPr="0094279C" w:rsidRDefault="0094279C" w:rsidP="00260D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7"/>
                <w:szCs w:val="17"/>
                <w14:ligatures w14:val="none"/>
              </w:rPr>
            </w:pPr>
            <w:r w:rsidRPr="0094279C">
              <w:rPr>
                <w:rFonts w:ascii="Arial" w:eastAsia="Times New Roman" w:hAnsi="Arial" w:cs="Arial"/>
                <w:color w:val="000000"/>
                <w:kern w:val="0"/>
                <w:sz w:val="17"/>
                <w:szCs w:val="17"/>
                <w14:ligatures w14:val="none"/>
              </w:rPr>
              <w:t xml:space="preserve">UNLEARNING AS A MICROFOUNDATION OF AMBIDEXTROUS CAPABILITY DEVELOPMENT: A CONFIGURATIONAL ANALYSIS OF MBA EDUCATION                                                                                                  Amer Alaya¹, </w:t>
            </w:r>
            <w:proofErr w:type="spellStart"/>
            <w:r w:rsidRPr="0094279C">
              <w:rPr>
                <w:rFonts w:ascii="Arial" w:eastAsia="Times New Roman" w:hAnsi="Arial" w:cs="Arial"/>
                <w:color w:val="000000"/>
                <w:kern w:val="0"/>
                <w:sz w:val="17"/>
                <w:szCs w:val="17"/>
                <w14:ligatures w14:val="none"/>
              </w:rPr>
              <w:t>Meghry</w:t>
            </w:r>
            <w:proofErr w:type="spellEnd"/>
            <w:r w:rsidRPr="0094279C">
              <w:rPr>
                <w:rFonts w:ascii="Arial" w:eastAsia="Times New Roman" w:hAnsi="Arial" w:cs="Arial"/>
                <w:color w:val="000000"/>
                <w:kern w:val="0"/>
                <w:sz w:val="17"/>
                <w:szCs w:val="17"/>
                <w14:ligatures w14:val="none"/>
              </w:rPr>
              <w:t xml:space="preserve"> Nazarian², Ahmed Al Hamadani¹, Mohamed Haffar¹                                                                                         ¹University of Birmingham Dubai ²Amity University 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2F124" w14:textId="77777777" w:rsidR="00206402" w:rsidRDefault="00206402" w:rsidP="00206402">
            <w:pPr>
              <w:jc w:val="center"/>
              <w:rPr>
                <w:rFonts w:ascii="Arial" w:hAnsi="Arial" w:cs="Arial"/>
                <w:color w:val="242424"/>
                <w:sz w:val="17"/>
                <w:szCs w:val="17"/>
              </w:rPr>
            </w:pPr>
          </w:p>
          <w:p w14:paraId="523E3F0D" w14:textId="4D58FD87" w:rsidR="00206402" w:rsidRDefault="00206402" w:rsidP="00206402">
            <w:pPr>
              <w:jc w:val="center"/>
              <w:rPr>
                <w:rFonts w:ascii="Arial" w:hAnsi="Arial" w:cs="Arial"/>
                <w:color w:val="242424"/>
                <w:sz w:val="17"/>
                <w:szCs w:val="17"/>
              </w:rPr>
            </w:pPr>
            <w:r>
              <w:rPr>
                <w:rFonts w:ascii="Arial" w:hAnsi="Arial" w:cs="Arial"/>
                <w:color w:val="242424"/>
                <w:sz w:val="17"/>
                <w:szCs w:val="17"/>
              </w:rPr>
              <w:t>BUILDING EMPLOYABILITY ECOSYSTEMS IN LEGAL EDUCATION: THE CEPLER THREE-PILLAR MODEL AT BIRMINGHAM LAW SCHOOL DUBAI</w:t>
            </w:r>
            <w:r>
              <w:rPr>
                <w:rFonts w:ascii="Arial" w:hAnsi="Arial" w:cs="Arial"/>
                <w:color w:val="242424"/>
                <w:sz w:val="17"/>
                <w:szCs w:val="17"/>
              </w:rPr>
              <w:br/>
              <w:t>Amer Tabbara</w:t>
            </w:r>
            <w:r>
              <w:rPr>
                <w:rFonts w:ascii="Arial" w:hAnsi="Arial" w:cs="Arial"/>
                <w:color w:val="242424"/>
                <w:sz w:val="17"/>
                <w:szCs w:val="17"/>
              </w:rPr>
              <w:br/>
              <w:t>University of Birmingham Dubai</w:t>
            </w:r>
          </w:p>
          <w:p w14:paraId="2C7E5FE4" w14:textId="058BE369" w:rsidR="0094279C" w:rsidRPr="0094279C" w:rsidRDefault="0094279C" w:rsidP="00260D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7"/>
                <w:szCs w:val="17"/>
                <w14:ligatures w14:val="none"/>
              </w:rPr>
            </w:pPr>
          </w:p>
        </w:tc>
      </w:tr>
    </w:tbl>
    <w:p w14:paraId="5A0EEF66" w14:textId="77777777" w:rsidR="0094279C" w:rsidRPr="0094279C" w:rsidRDefault="0094279C" w:rsidP="0094279C"/>
    <w:sectPr w:rsidR="0094279C" w:rsidRPr="0094279C" w:rsidSect="00260D0D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79C"/>
    <w:rsid w:val="0005158D"/>
    <w:rsid w:val="00206402"/>
    <w:rsid w:val="00260D0D"/>
    <w:rsid w:val="0094279C"/>
    <w:rsid w:val="00986EDC"/>
    <w:rsid w:val="009B2689"/>
    <w:rsid w:val="00E45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3C32A"/>
  <w15:chartTrackingRefBased/>
  <w15:docId w15:val="{7A1EFE76-3B1E-413C-B66D-33FF7F564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27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27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27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27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27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27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27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27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27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27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27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27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27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27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27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27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27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27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27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27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27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27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27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27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27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27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27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27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27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1667</Words>
  <Characters>9507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Imen Tebourbi (Finance in Dubai)</dc:creator>
  <cp:keywords/>
  <dc:description/>
  <cp:lastModifiedBy>Imen Tebourbi (Finance in Dubai)</cp:lastModifiedBy>
  <cp:revision>4</cp:revision>
  <dcterms:created xsi:type="dcterms:W3CDTF">2026-09-02T15:46:00Z</dcterms:created>
  <dcterms:modified xsi:type="dcterms:W3CDTF">2026-09-03T08:36:00Z</dcterms:modified>
</cp:coreProperties>
</file>