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3500" w14:textId="77777777" w:rsidR="005D4AC4" w:rsidRPr="005B7882" w:rsidRDefault="005D4AC4" w:rsidP="005D4AC4">
      <w:pPr>
        <w:spacing w:after="0" w:line="360" w:lineRule="auto"/>
        <w:jc w:val="center"/>
        <w:rPr>
          <w:rFonts w:ascii="Arial" w:hAnsi="Arial" w:cs="Arial"/>
          <w:b/>
          <w:i/>
          <w:sz w:val="24"/>
          <w:szCs w:val="24"/>
        </w:rPr>
      </w:pPr>
      <w:r>
        <w:rPr>
          <w:noProof/>
          <w:color w:val="2B579A"/>
          <w:shd w:val="clear" w:color="auto" w:fill="E6E6E6"/>
        </w:rPr>
        <w:drawing>
          <wp:inline distT="0" distB="0" distL="0" distR="0" wp14:anchorId="5067476B" wp14:editId="252BBE59">
            <wp:extent cx="2456711" cy="2176818"/>
            <wp:effectExtent l="0" t="0" r="1270" b="0"/>
            <wp:docPr id="16" name="Picture 16" descr="Image result for 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1">
                      <a:extLst>
                        <a:ext uri="{28A0092B-C50C-407E-A947-70E740481C1C}">
                          <a14:useLocalDpi xmlns:a14="http://schemas.microsoft.com/office/drawing/2010/main" val="0"/>
                        </a:ext>
                      </a:extLst>
                    </a:blip>
                    <a:stretch>
                      <a:fillRect/>
                    </a:stretch>
                  </pic:blipFill>
                  <pic:spPr>
                    <a:xfrm>
                      <a:off x="0" y="0"/>
                      <a:ext cx="2456711" cy="2176818"/>
                    </a:xfrm>
                    <a:prstGeom prst="rect">
                      <a:avLst/>
                    </a:prstGeom>
                  </pic:spPr>
                </pic:pic>
              </a:graphicData>
            </a:graphic>
          </wp:inline>
        </w:drawing>
      </w:r>
    </w:p>
    <w:p w14:paraId="139F24F5" w14:textId="77777777" w:rsidR="005D4AC4" w:rsidRPr="005B7882" w:rsidRDefault="005D4AC4" w:rsidP="005D4AC4">
      <w:pPr>
        <w:spacing w:after="0" w:line="360" w:lineRule="auto"/>
        <w:jc w:val="center"/>
        <w:rPr>
          <w:rFonts w:ascii="Arial" w:hAnsi="Arial" w:cs="Arial"/>
          <w:b/>
          <w:sz w:val="24"/>
          <w:szCs w:val="24"/>
        </w:rPr>
      </w:pPr>
    </w:p>
    <w:p w14:paraId="5B598A51" w14:textId="77777777" w:rsidR="005D4AC4" w:rsidRDefault="005D4AC4" w:rsidP="005D4AC4">
      <w:pPr>
        <w:spacing w:after="0" w:line="360" w:lineRule="auto"/>
        <w:jc w:val="center"/>
        <w:rPr>
          <w:rFonts w:ascii="Arial" w:hAnsi="Arial" w:cs="Arial"/>
          <w:b/>
          <w:sz w:val="44"/>
          <w:szCs w:val="44"/>
        </w:rPr>
      </w:pPr>
    </w:p>
    <w:p w14:paraId="151C31ED" w14:textId="77777777" w:rsidR="005D4AC4" w:rsidRDefault="005D4AC4" w:rsidP="005D4AC4">
      <w:pPr>
        <w:spacing w:after="0" w:line="360" w:lineRule="auto"/>
        <w:jc w:val="center"/>
        <w:rPr>
          <w:rFonts w:ascii="Arial" w:hAnsi="Arial" w:cs="Arial"/>
          <w:b/>
          <w:sz w:val="44"/>
          <w:szCs w:val="44"/>
        </w:rPr>
      </w:pPr>
    </w:p>
    <w:p w14:paraId="75B4052B" w14:textId="77777777" w:rsidR="005D4AC4" w:rsidRPr="00687C7C" w:rsidRDefault="005D4AC4" w:rsidP="005D4AC4">
      <w:pPr>
        <w:spacing w:after="0" w:line="360" w:lineRule="auto"/>
        <w:jc w:val="center"/>
        <w:rPr>
          <w:rFonts w:ascii="Arial" w:hAnsi="Arial" w:cs="Arial"/>
          <w:sz w:val="44"/>
          <w:szCs w:val="44"/>
        </w:rPr>
      </w:pPr>
      <w:r w:rsidRPr="00687C7C">
        <w:rPr>
          <w:rFonts w:ascii="Arial" w:hAnsi="Arial" w:cs="Arial"/>
          <w:b/>
          <w:sz w:val="44"/>
          <w:szCs w:val="44"/>
        </w:rPr>
        <w:t>Birmingham International Academy</w:t>
      </w:r>
    </w:p>
    <w:p w14:paraId="16374C0B" w14:textId="77777777" w:rsidR="005D4AC4" w:rsidRPr="00687C7C" w:rsidRDefault="005D4AC4" w:rsidP="005D4AC4">
      <w:pPr>
        <w:spacing w:after="0" w:line="360" w:lineRule="auto"/>
        <w:jc w:val="center"/>
        <w:rPr>
          <w:rFonts w:ascii="Arial" w:hAnsi="Arial" w:cs="Arial"/>
          <w:b/>
          <w:sz w:val="44"/>
          <w:szCs w:val="44"/>
        </w:rPr>
      </w:pPr>
      <w:r w:rsidRPr="00687C7C">
        <w:rPr>
          <w:rFonts w:ascii="Arial" w:hAnsi="Arial" w:cs="Arial"/>
          <w:b/>
          <w:sz w:val="44"/>
          <w:szCs w:val="44"/>
        </w:rPr>
        <w:t xml:space="preserve">Safeguarding </w:t>
      </w:r>
      <w:r>
        <w:rPr>
          <w:rFonts w:ascii="Arial" w:hAnsi="Arial" w:cs="Arial"/>
          <w:b/>
          <w:sz w:val="44"/>
          <w:szCs w:val="44"/>
        </w:rPr>
        <w:t>Statement</w:t>
      </w:r>
    </w:p>
    <w:p w14:paraId="626CFA91" w14:textId="300A4CEF" w:rsidR="005D4AC4" w:rsidRDefault="00882F28" w:rsidP="005D4AC4">
      <w:pPr>
        <w:spacing w:after="0" w:line="360" w:lineRule="auto"/>
        <w:jc w:val="center"/>
        <w:rPr>
          <w:rFonts w:ascii="Arial" w:hAnsi="Arial" w:cs="Arial"/>
          <w:b/>
          <w:bCs/>
          <w:sz w:val="44"/>
          <w:szCs w:val="44"/>
        </w:rPr>
      </w:pPr>
      <w:r w:rsidRPr="383139E3">
        <w:rPr>
          <w:rFonts w:ascii="Arial" w:hAnsi="Arial" w:cs="Arial"/>
          <w:b/>
          <w:bCs/>
          <w:sz w:val="44"/>
          <w:szCs w:val="44"/>
        </w:rPr>
        <w:t>20</w:t>
      </w:r>
      <w:r>
        <w:rPr>
          <w:rFonts w:ascii="Arial" w:hAnsi="Arial" w:cs="Arial"/>
          <w:b/>
          <w:bCs/>
          <w:sz w:val="44"/>
          <w:szCs w:val="44"/>
        </w:rPr>
        <w:t>25</w:t>
      </w:r>
      <w:r w:rsidR="005D4AC4" w:rsidRPr="383139E3">
        <w:rPr>
          <w:rFonts w:ascii="Arial" w:hAnsi="Arial" w:cs="Arial"/>
          <w:b/>
          <w:bCs/>
          <w:sz w:val="44"/>
          <w:szCs w:val="44"/>
        </w:rPr>
        <w:t>-</w:t>
      </w:r>
      <w:r w:rsidRPr="383139E3">
        <w:rPr>
          <w:rFonts w:ascii="Arial" w:hAnsi="Arial" w:cs="Arial"/>
          <w:b/>
          <w:bCs/>
          <w:sz w:val="44"/>
          <w:szCs w:val="44"/>
        </w:rPr>
        <w:t>2</w:t>
      </w:r>
      <w:r>
        <w:rPr>
          <w:rFonts w:ascii="Arial" w:hAnsi="Arial" w:cs="Arial"/>
          <w:b/>
          <w:bCs/>
          <w:sz w:val="44"/>
          <w:szCs w:val="44"/>
        </w:rPr>
        <w:t>6</w:t>
      </w:r>
    </w:p>
    <w:p w14:paraId="09D56BD7" w14:textId="77777777" w:rsidR="005D4AC4" w:rsidRPr="00687C7C" w:rsidRDefault="005D4AC4" w:rsidP="005D4AC4">
      <w:pPr>
        <w:pStyle w:val="Header"/>
        <w:spacing w:line="360" w:lineRule="auto"/>
        <w:rPr>
          <w:rFonts w:ascii="Arial" w:hAnsi="Arial" w:cs="Arial"/>
          <w:b/>
          <w:sz w:val="44"/>
          <w:szCs w:val="44"/>
        </w:rPr>
      </w:pPr>
    </w:p>
    <w:p w14:paraId="5B96BE71" w14:textId="77777777" w:rsidR="005D4AC4" w:rsidRPr="00687C7C" w:rsidRDefault="005D4AC4" w:rsidP="005D4AC4">
      <w:pPr>
        <w:spacing w:after="0" w:line="360" w:lineRule="auto"/>
        <w:jc w:val="center"/>
        <w:rPr>
          <w:rFonts w:ascii="Arial" w:hAnsi="Arial" w:cs="Arial"/>
          <w:b/>
          <w:i/>
          <w:sz w:val="44"/>
          <w:szCs w:val="44"/>
        </w:rPr>
      </w:pPr>
    </w:p>
    <w:p w14:paraId="4114DCC0" w14:textId="77777777" w:rsidR="005D4AC4" w:rsidRPr="00687C7C" w:rsidRDefault="005D4AC4" w:rsidP="005D4AC4">
      <w:pPr>
        <w:spacing w:after="0" w:line="360" w:lineRule="auto"/>
        <w:jc w:val="center"/>
        <w:rPr>
          <w:rFonts w:ascii="Arial" w:hAnsi="Arial" w:cs="Arial"/>
          <w:b/>
          <w:i/>
          <w:sz w:val="44"/>
          <w:szCs w:val="44"/>
        </w:rPr>
      </w:pPr>
    </w:p>
    <w:p w14:paraId="58659A93" w14:textId="77777777" w:rsidR="005D4AC4" w:rsidRPr="00687C7C" w:rsidRDefault="005D4AC4" w:rsidP="005D4AC4">
      <w:pPr>
        <w:spacing w:after="0" w:line="360" w:lineRule="auto"/>
        <w:jc w:val="center"/>
        <w:rPr>
          <w:rFonts w:ascii="Arial" w:hAnsi="Arial" w:cs="Arial"/>
          <w:b/>
          <w:i/>
          <w:sz w:val="44"/>
          <w:szCs w:val="44"/>
        </w:rPr>
      </w:pPr>
    </w:p>
    <w:p w14:paraId="4CE7D7A9" w14:textId="7D6B204B" w:rsidR="005D4AC4" w:rsidRPr="00931E35" w:rsidRDefault="00C51A59" w:rsidP="005D4AC4">
      <w:pPr>
        <w:spacing w:after="0" w:line="360" w:lineRule="auto"/>
        <w:jc w:val="center"/>
        <w:rPr>
          <w:rFonts w:ascii="Arial" w:hAnsi="Arial" w:cs="Arial"/>
          <w:sz w:val="28"/>
          <w:szCs w:val="28"/>
        </w:rPr>
      </w:pPr>
      <w:r>
        <w:rPr>
          <w:rFonts w:ascii="Arial" w:hAnsi="Arial" w:cs="Arial"/>
          <w:b/>
          <w:bCs/>
          <w:sz w:val="28"/>
          <w:szCs w:val="28"/>
        </w:rPr>
        <w:t xml:space="preserve">Document </w:t>
      </w:r>
      <w:r w:rsidR="005D4AC4" w:rsidRPr="0255E3CA">
        <w:rPr>
          <w:rFonts w:ascii="Arial" w:hAnsi="Arial" w:cs="Arial"/>
          <w:b/>
          <w:bCs/>
          <w:sz w:val="28"/>
          <w:szCs w:val="28"/>
        </w:rPr>
        <w:t>Owner:</w:t>
      </w:r>
      <w:r w:rsidR="005D4AC4" w:rsidRPr="0255E3CA">
        <w:rPr>
          <w:rFonts w:ascii="Arial" w:hAnsi="Arial" w:cs="Arial"/>
          <w:sz w:val="28"/>
          <w:szCs w:val="28"/>
        </w:rPr>
        <w:t xml:space="preserve"> BIA Student Wellbeing </w:t>
      </w:r>
      <w:r w:rsidR="005D4AC4">
        <w:rPr>
          <w:rFonts w:ascii="Arial" w:hAnsi="Arial" w:cs="Arial"/>
          <w:sz w:val="28"/>
          <w:szCs w:val="28"/>
        </w:rPr>
        <w:t>&amp;</w:t>
      </w:r>
      <w:r w:rsidR="005D4AC4" w:rsidRPr="0255E3CA">
        <w:rPr>
          <w:rFonts w:ascii="Arial" w:hAnsi="Arial" w:cs="Arial"/>
          <w:sz w:val="28"/>
          <w:szCs w:val="28"/>
        </w:rPr>
        <w:t xml:space="preserve"> Experience Manager</w:t>
      </w:r>
    </w:p>
    <w:p w14:paraId="75495B90" w14:textId="77777777" w:rsidR="005D4AC4" w:rsidRDefault="005D4AC4" w:rsidP="005D4AC4">
      <w:pPr>
        <w:spacing w:line="257" w:lineRule="auto"/>
        <w:jc w:val="center"/>
        <w:rPr>
          <w:rFonts w:ascii="Arial" w:eastAsia="Arial" w:hAnsi="Arial" w:cs="Arial"/>
          <w:sz w:val="28"/>
          <w:szCs w:val="28"/>
        </w:rPr>
      </w:pPr>
      <w:r w:rsidRPr="6FAA1970">
        <w:rPr>
          <w:rFonts w:ascii="Arial" w:hAnsi="Arial" w:cs="Arial"/>
          <w:b/>
          <w:bCs/>
          <w:sz w:val="28"/>
          <w:szCs w:val="28"/>
        </w:rPr>
        <w:t xml:space="preserve">Contact email: </w:t>
      </w:r>
      <w:hyperlink r:id="rId12">
        <w:r w:rsidRPr="6FAA1970">
          <w:rPr>
            <w:rStyle w:val="Hyperlink"/>
            <w:rFonts w:ascii="Arial" w:eastAsia="Arial" w:hAnsi="Arial" w:cs="Arial"/>
            <w:sz w:val="28"/>
            <w:szCs w:val="28"/>
          </w:rPr>
          <w:t>bia-welfare@contacts.bham.ac.uk</w:t>
        </w:r>
      </w:hyperlink>
    </w:p>
    <w:p w14:paraId="1A4A961B" w14:textId="04D00DD2" w:rsidR="005D4AC4" w:rsidRDefault="00C51A59" w:rsidP="43164383">
      <w:pPr>
        <w:spacing w:line="257" w:lineRule="auto"/>
        <w:jc w:val="center"/>
        <w:rPr>
          <w:rFonts w:ascii="Arial" w:eastAsia="Arial" w:hAnsi="Arial" w:cs="Arial"/>
          <w:b/>
          <w:bCs/>
          <w:sz w:val="28"/>
          <w:szCs w:val="28"/>
        </w:rPr>
      </w:pPr>
      <w:r>
        <w:rPr>
          <w:rFonts w:ascii="Arial" w:eastAsia="Arial" w:hAnsi="Arial" w:cs="Arial"/>
          <w:b/>
          <w:bCs/>
          <w:sz w:val="28"/>
          <w:szCs w:val="28"/>
        </w:rPr>
        <w:t>Date reviewed</w:t>
      </w:r>
      <w:r w:rsidR="005D4AC4" w:rsidRPr="43164383">
        <w:rPr>
          <w:rFonts w:ascii="Arial" w:eastAsia="Arial" w:hAnsi="Arial" w:cs="Arial"/>
          <w:b/>
          <w:bCs/>
          <w:sz w:val="28"/>
          <w:szCs w:val="28"/>
        </w:rPr>
        <w:t xml:space="preserve">: </w:t>
      </w:r>
      <w:r w:rsidR="007E6A0F">
        <w:rPr>
          <w:rFonts w:ascii="Arial" w:eastAsia="Arial" w:hAnsi="Arial" w:cs="Arial"/>
          <w:b/>
          <w:bCs/>
          <w:sz w:val="28"/>
          <w:szCs w:val="28"/>
        </w:rPr>
        <w:t>November 2025</w:t>
      </w:r>
    </w:p>
    <w:p w14:paraId="1A465F00" w14:textId="2FFC4324" w:rsidR="007E6A0F" w:rsidRDefault="007E6A0F" w:rsidP="43164383">
      <w:pPr>
        <w:spacing w:line="257" w:lineRule="auto"/>
        <w:jc w:val="center"/>
        <w:rPr>
          <w:rFonts w:ascii="Arial" w:eastAsia="Arial" w:hAnsi="Arial" w:cs="Arial"/>
          <w:b/>
          <w:bCs/>
          <w:sz w:val="28"/>
          <w:szCs w:val="28"/>
        </w:rPr>
      </w:pPr>
      <w:r>
        <w:rPr>
          <w:rFonts w:ascii="Arial" w:eastAsia="Arial" w:hAnsi="Arial" w:cs="Arial"/>
          <w:b/>
          <w:bCs/>
          <w:sz w:val="28"/>
          <w:szCs w:val="28"/>
        </w:rPr>
        <w:t>Next review: September 2026</w:t>
      </w:r>
    </w:p>
    <w:p w14:paraId="3E78991F" w14:textId="77777777" w:rsidR="00BC364D" w:rsidRDefault="00BC364D" w:rsidP="005D4AC4">
      <w:pPr>
        <w:spacing w:after="0" w:line="360" w:lineRule="auto"/>
        <w:jc w:val="center"/>
        <w:rPr>
          <w:rFonts w:ascii="Arial" w:hAnsi="Arial" w:cs="Arial"/>
          <w:b/>
          <w:bCs/>
          <w:sz w:val="28"/>
          <w:szCs w:val="28"/>
        </w:rPr>
      </w:pPr>
    </w:p>
    <w:p w14:paraId="50D178E2" w14:textId="77777777" w:rsidR="005D4AC4" w:rsidRPr="00F55056" w:rsidRDefault="005D4AC4" w:rsidP="0143AC6B">
      <w:pPr>
        <w:spacing w:after="0" w:line="240" w:lineRule="auto"/>
        <w:rPr>
          <w:rFonts w:ascii="Arial" w:hAnsi="Arial" w:cs="Arial"/>
          <w:b/>
          <w:bCs/>
          <w:sz w:val="24"/>
          <w:szCs w:val="24"/>
        </w:rPr>
      </w:pPr>
      <w:r w:rsidRPr="0143AC6B">
        <w:rPr>
          <w:rFonts w:ascii="Arial" w:hAnsi="Arial" w:cs="Arial"/>
          <w:b/>
          <w:bCs/>
          <w:sz w:val="24"/>
          <w:szCs w:val="24"/>
        </w:rPr>
        <w:lastRenderedPageBreak/>
        <w:t xml:space="preserve">Introduction </w:t>
      </w:r>
    </w:p>
    <w:p w14:paraId="2291CCED" w14:textId="6AE7949E" w:rsidR="0143AC6B" w:rsidRDefault="0143AC6B" w:rsidP="0143AC6B">
      <w:pPr>
        <w:spacing w:after="0" w:line="240" w:lineRule="auto"/>
        <w:rPr>
          <w:rFonts w:ascii="Arial" w:hAnsi="Arial" w:cs="Arial"/>
          <w:b/>
          <w:bCs/>
          <w:sz w:val="24"/>
          <w:szCs w:val="24"/>
        </w:rPr>
      </w:pPr>
    </w:p>
    <w:p w14:paraId="4618F056" w14:textId="60239BEC" w:rsidR="005D4AC4" w:rsidRDefault="5BF203AA" w:rsidP="09FF030A">
      <w:pPr>
        <w:spacing w:after="0" w:line="240" w:lineRule="auto"/>
        <w:rPr>
          <w:rFonts w:ascii="Arial" w:hAnsi="Arial" w:cs="Arial"/>
          <w:sz w:val="24"/>
          <w:szCs w:val="24"/>
        </w:rPr>
      </w:pPr>
      <w:r w:rsidRPr="09FF030A">
        <w:rPr>
          <w:rFonts w:ascii="Arial" w:hAnsi="Arial" w:cs="Arial"/>
          <w:sz w:val="24"/>
          <w:szCs w:val="24"/>
        </w:rPr>
        <w:t xml:space="preserve">The BIA hosts a significant proportion of students under the age of 18 at the time of their admission to our Foundation and Presessional teaching programmes. This cohort of students are considered children under UK law. Our approach to safeguarding and the promotion of their wellbeing is set out in the University’s policy </w:t>
      </w:r>
      <w:hyperlink r:id="rId13">
        <w:r w:rsidRPr="09FF030A">
          <w:rPr>
            <w:rStyle w:val="Hyperlink"/>
            <w:rFonts w:ascii="Arial" w:hAnsi="Arial" w:cs="Arial"/>
            <w:sz w:val="24"/>
            <w:szCs w:val="24"/>
          </w:rPr>
          <w:t>Safeguarding Children and Young People within the University</w:t>
        </w:r>
      </w:hyperlink>
      <w:r>
        <w:t xml:space="preserve">. </w:t>
      </w:r>
      <w:r w:rsidRPr="09FF030A">
        <w:rPr>
          <w:rFonts w:ascii="Arial" w:hAnsi="Arial" w:cs="Arial"/>
          <w:sz w:val="24"/>
          <w:szCs w:val="24"/>
        </w:rPr>
        <w:t>However, in recognition of the relative size of its U18 cohort, BIA considers it appropriate to have its own statement setting out its approach to safeguarding.</w:t>
      </w:r>
    </w:p>
    <w:p w14:paraId="58796D27" w14:textId="77777777" w:rsidR="005D4AC4" w:rsidRDefault="005D4AC4" w:rsidP="09FF030A">
      <w:pPr>
        <w:spacing w:after="0" w:line="240" w:lineRule="auto"/>
        <w:rPr>
          <w:rFonts w:ascii="Arial" w:hAnsi="Arial" w:cs="Arial"/>
          <w:sz w:val="24"/>
          <w:szCs w:val="24"/>
        </w:rPr>
      </w:pPr>
    </w:p>
    <w:p w14:paraId="755ABEAC" w14:textId="57924798" w:rsidR="005D4AC4" w:rsidRDefault="5BF203AA" w:rsidP="09FF030A">
      <w:pPr>
        <w:spacing w:after="0" w:line="240" w:lineRule="auto"/>
        <w:rPr>
          <w:rFonts w:ascii="Arial" w:hAnsi="Arial" w:cs="Arial"/>
          <w:sz w:val="24"/>
          <w:szCs w:val="24"/>
        </w:rPr>
      </w:pPr>
      <w:r w:rsidRPr="09FF030A">
        <w:rPr>
          <w:rFonts w:ascii="Arial" w:hAnsi="Arial" w:cs="Arial"/>
          <w:sz w:val="24"/>
          <w:szCs w:val="24"/>
        </w:rPr>
        <w:t xml:space="preserve">This Statement incorporates best practice from several sources and stakeholders including the British Council and English UK. It also follows updated national guidance </w:t>
      </w:r>
      <w:r w:rsidRPr="09FF030A">
        <w:rPr>
          <w:rFonts w:ascii="Arial" w:hAnsi="Arial" w:cs="Arial"/>
          <w:i/>
          <w:iCs/>
          <w:sz w:val="24"/>
          <w:szCs w:val="24"/>
        </w:rPr>
        <w:t xml:space="preserve">Keeping Children Safe in Education </w:t>
      </w:r>
      <w:r w:rsidRPr="09FF030A">
        <w:rPr>
          <w:rFonts w:ascii="Arial" w:hAnsi="Arial" w:cs="Arial"/>
          <w:sz w:val="24"/>
          <w:szCs w:val="24"/>
        </w:rPr>
        <w:t xml:space="preserve">(2025) and </w:t>
      </w:r>
      <w:hyperlink r:id="rId14">
        <w:r w:rsidRPr="09FF030A">
          <w:rPr>
            <w:rStyle w:val="Hyperlink"/>
            <w:rFonts w:ascii="Arial" w:hAnsi="Arial" w:cs="Arial"/>
            <w:i/>
            <w:iCs/>
            <w:sz w:val="24"/>
            <w:szCs w:val="24"/>
          </w:rPr>
          <w:t xml:space="preserve">Working Together to Safeguard Children </w:t>
        </w:r>
        <w:r w:rsidRPr="09FF030A">
          <w:rPr>
            <w:rStyle w:val="Hyperlink"/>
            <w:rFonts w:ascii="Arial" w:hAnsi="Arial" w:cs="Arial"/>
            <w:sz w:val="24"/>
            <w:szCs w:val="24"/>
          </w:rPr>
          <w:t>(202</w:t>
        </w:r>
        <w:r w:rsidR="00346AFB">
          <w:rPr>
            <w:rStyle w:val="Hyperlink"/>
            <w:rFonts w:ascii="Arial" w:hAnsi="Arial" w:cs="Arial"/>
            <w:sz w:val="24"/>
            <w:szCs w:val="24"/>
          </w:rPr>
          <w:t>6</w:t>
        </w:r>
        <w:r w:rsidRPr="09FF030A">
          <w:rPr>
            <w:rStyle w:val="Hyperlink"/>
            <w:rFonts w:ascii="Arial" w:hAnsi="Arial" w:cs="Arial"/>
            <w:sz w:val="24"/>
            <w:szCs w:val="24"/>
          </w:rPr>
          <w:t>)</w:t>
        </w:r>
      </w:hyperlink>
      <w:r w:rsidRPr="09FF030A">
        <w:rPr>
          <w:rFonts w:ascii="Arial" w:hAnsi="Arial" w:cs="Arial"/>
          <w:sz w:val="24"/>
          <w:szCs w:val="24"/>
        </w:rPr>
        <w:t>. The BIA’s approach to safeguarding and our local processes are compliant with General Data Protection Regulation (GDPR), and all BIA staff complete mandatory University training on GDPR.</w:t>
      </w:r>
    </w:p>
    <w:p w14:paraId="2DCC0906" w14:textId="77777777" w:rsidR="005D4AC4" w:rsidRDefault="005D4AC4" w:rsidP="09FF030A">
      <w:pPr>
        <w:spacing w:after="0" w:line="240" w:lineRule="auto"/>
        <w:rPr>
          <w:rFonts w:ascii="Arial" w:hAnsi="Arial" w:cs="Arial"/>
          <w:sz w:val="24"/>
          <w:szCs w:val="24"/>
        </w:rPr>
      </w:pPr>
    </w:p>
    <w:p w14:paraId="3345A6D1" w14:textId="243AA5B4" w:rsidR="005D4AC4" w:rsidRDefault="5BF203AA" w:rsidP="09FF030A">
      <w:pPr>
        <w:spacing w:after="0" w:line="240" w:lineRule="auto"/>
        <w:rPr>
          <w:rFonts w:ascii="Arial" w:hAnsi="Arial" w:cs="Arial"/>
          <w:sz w:val="24"/>
          <w:szCs w:val="24"/>
        </w:rPr>
      </w:pPr>
      <w:r w:rsidRPr="09FF030A">
        <w:rPr>
          <w:rFonts w:ascii="Arial" w:hAnsi="Arial" w:cs="Arial"/>
          <w:sz w:val="24"/>
          <w:szCs w:val="24"/>
        </w:rPr>
        <w:t xml:space="preserve">In addition to an annual review of this Statement, we will review our systems in the case of a major incident or following changes in national or university policy. This review will be led by the BIA Student Wellbeing &amp; Experience Manager who will report directly to the BIA Director of Operations. In addition to this Statement, staff have access to the </w:t>
      </w:r>
      <w:r w:rsidRPr="09FF030A">
        <w:rPr>
          <w:rFonts w:ascii="Arial" w:hAnsi="Arial" w:cs="Arial"/>
          <w:i/>
          <w:iCs/>
          <w:sz w:val="24"/>
          <w:szCs w:val="24"/>
        </w:rPr>
        <w:t xml:space="preserve">BIA U18 Operations Manual 2025-26 </w:t>
      </w:r>
      <w:r w:rsidRPr="09FF030A">
        <w:rPr>
          <w:rFonts w:ascii="Arial" w:hAnsi="Arial" w:cs="Arial"/>
          <w:sz w:val="24"/>
          <w:szCs w:val="24"/>
        </w:rPr>
        <w:t>which provides practical operational guidance.</w:t>
      </w:r>
    </w:p>
    <w:p w14:paraId="0CC17DF5" w14:textId="221ADF8F" w:rsidR="005D4AC4" w:rsidRDefault="005D4AC4" w:rsidP="005D4AC4">
      <w:pPr>
        <w:spacing w:after="0" w:line="240" w:lineRule="auto"/>
        <w:rPr>
          <w:rFonts w:ascii="Arial" w:hAnsi="Arial" w:cs="Arial"/>
          <w:sz w:val="24"/>
          <w:szCs w:val="24"/>
        </w:rPr>
      </w:pPr>
    </w:p>
    <w:p w14:paraId="7609E47C" w14:textId="71ACF55B" w:rsidR="005D4AC4" w:rsidRPr="00F55056" w:rsidRDefault="005D4AC4" w:rsidP="005D4AC4">
      <w:pPr>
        <w:spacing w:after="0" w:line="240" w:lineRule="auto"/>
        <w:rPr>
          <w:rFonts w:ascii="Arial" w:hAnsi="Arial" w:cs="Arial"/>
          <w:sz w:val="24"/>
          <w:szCs w:val="24"/>
        </w:rPr>
      </w:pPr>
      <w:r w:rsidRPr="0255E3CA">
        <w:rPr>
          <w:rFonts w:ascii="Arial" w:hAnsi="Arial" w:cs="Arial"/>
          <w:sz w:val="24"/>
          <w:szCs w:val="24"/>
        </w:rPr>
        <w:t>We are committed to creating a ‘whole department’ approach to safeguarding where all students learn in a safe environment and one that protects children and adults at risk</w:t>
      </w:r>
      <w:r>
        <w:rPr>
          <w:rFonts w:ascii="Arial" w:hAnsi="Arial" w:cs="Arial"/>
          <w:sz w:val="24"/>
          <w:szCs w:val="24"/>
        </w:rPr>
        <w:t xml:space="preserve"> of harm</w:t>
      </w:r>
      <w:r w:rsidRPr="0255E3CA">
        <w:rPr>
          <w:rFonts w:ascii="Arial" w:hAnsi="Arial" w:cs="Arial"/>
          <w:sz w:val="24"/>
          <w:szCs w:val="24"/>
        </w:rPr>
        <w:t xml:space="preserve">. We take our safeguarding responsibilities </w:t>
      </w:r>
      <w:r w:rsidR="00DD19A1">
        <w:rPr>
          <w:rFonts w:ascii="Arial" w:hAnsi="Arial" w:cs="Arial"/>
          <w:sz w:val="24"/>
          <w:szCs w:val="24"/>
        </w:rPr>
        <w:t xml:space="preserve">seriously </w:t>
      </w:r>
      <w:r w:rsidRPr="0255E3CA">
        <w:rPr>
          <w:rFonts w:ascii="Arial" w:hAnsi="Arial" w:cs="Arial"/>
          <w:sz w:val="24"/>
          <w:szCs w:val="24"/>
        </w:rPr>
        <w:t xml:space="preserve">and have processes and systems in place that allow us to meet these obligations and enable students and staff to share concerns. Safeguarding in the context of the University covers the wellbeing of students, staff, and visitors. Students and staff are bound by various University Codes of Practice and policies and procedures covering standards of behaviour, conduct and inappropriate relationships. Although we have Designated Safeguarding </w:t>
      </w:r>
      <w:r w:rsidR="00FE1F86">
        <w:rPr>
          <w:rFonts w:ascii="Arial" w:hAnsi="Arial" w:cs="Arial"/>
          <w:sz w:val="24"/>
          <w:szCs w:val="24"/>
        </w:rPr>
        <w:t>Leads (DSL</w:t>
      </w:r>
      <w:r w:rsidR="003371F8">
        <w:rPr>
          <w:rFonts w:ascii="Arial" w:hAnsi="Arial" w:cs="Arial"/>
          <w:sz w:val="24"/>
          <w:szCs w:val="24"/>
        </w:rPr>
        <w:t xml:space="preserve">) and Designated Safeguarding </w:t>
      </w:r>
      <w:r w:rsidRPr="0255E3CA">
        <w:rPr>
          <w:rFonts w:ascii="Arial" w:hAnsi="Arial" w:cs="Arial"/>
          <w:sz w:val="24"/>
          <w:szCs w:val="24"/>
        </w:rPr>
        <w:t xml:space="preserve">Officers (DSO) who have specific responsibilities, all staff have a shared duty in this area. </w:t>
      </w:r>
    </w:p>
    <w:p w14:paraId="748F69FF" w14:textId="77777777" w:rsidR="005D4AC4" w:rsidRPr="00F55056" w:rsidRDefault="005D4AC4" w:rsidP="005D4AC4">
      <w:pPr>
        <w:spacing w:after="0" w:line="240" w:lineRule="auto"/>
        <w:rPr>
          <w:rFonts w:ascii="Arial" w:hAnsi="Arial" w:cs="Arial"/>
          <w:sz w:val="24"/>
          <w:szCs w:val="24"/>
        </w:rPr>
      </w:pPr>
    </w:p>
    <w:p w14:paraId="4CC3E9BD" w14:textId="4C904B39" w:rsidR="005D4AC4" w:rsidRDefault="005D4AC4" w:rsidP="09FF030A">
      <w:pPr>
        <w:spacing w:after="0" w:line="240" w:lineRule="auto"/>
        <w:rPr>
          <w:rFonts w:ascii="Arial" w:eastAsia="Arial" w:hAnsi="Arial" w:cs="Arial"/>
          <w:sz w:val="24"/>
          <w:szCs w:val="24"/>
        </w:rPr>
      </w:pPr>
      <w:r w:rsidRPr="09FF030A">
        <w:rPr>
          <w:rFonts w:ascii="Arial" w:hAnsi="Arial" w:cs="Arial"/>
          <w:sz w:val="24"/>
          <w:szCs w:val="24"/>
        </w:rPr>
        <w:t>All BIA staff</w:t>
      </w:r>
      <w:r w:rsidR="614A7C03" w:rsidRPr="09FF030A">
        <w:rPr>
          <w:rFonts w:ascii="Arial" w:hAnsi="Arial" w:cs="Arial"/>
          <w:sz w:val="24"/>
          <w:szCs w:val="24"/>
        </w:rPr>
        <w:t xml:space="preserve"> are required to complete an enhanced DBS check prior to starting in post with updates </w:t>
      </w:r>
      <w:r w:rsidR="00CB0FFF">
        <w:rPr>
          <w:rFonts w:ascii="Arial" w:hAnsi="Arial" w:cs="Arial"/>
          <w:sz w:val="24"/>
          <w:szCs w:val="24"/>
        </w:rPr>
        <w:t xml:space="preserve">required </w:t>
      </w:r>
      <w:r w:rsidR="614A7C03" w:rsidRPr="09FF030A">
        <w:rPr>
          <w:rFonts w:ascii="Arial" w:hAnsi="Arial" w:cs="Arial"/>
          <w:sz w:val="24"/>
          <w:szCs w:val="24"/>
        </w:rPr>
        <w:t>every two years. They also</w:t>
      </w:r>
      <w:r w:rsidRPr="09FF030A">
        <w:rPr>
          <w:rFonts w:ascii="Arial" w:hAnsi="Arial" w:cs="Arial"/>
          <w:sz w:val="24"/>
          <w:szCs w:val="24"/>
        </w:rPr>
        <w:t xml:space="preserve"> complete </w:t>
      </w:r>
      <w:r w:rsidR="6AE8334A" w:rsidRPr="09FF030A">
        <w:rPr>
          <w:rFonts w:ascii="Arial" w:hAnsi="Arial" w:cs="Arial"/>
          <w:sz w:val="24"/>
          <w:szCs w:val="24"/>
        </w:rPr>
        <w:t xml:space="preserve">the </w:t>
      </w:r>
      <w:r w:rsidRPr="09FF030A">
        <w:rPr>
          <w:rFonts w:ascii="Arial" w:hAnsi="Arial" w:cs="Arial"/>
          <w:sz w:val="24"/>
          <w:szCs w:val="24"/>
        </w:rPr>
        <w:t>University</w:t>
      </w:r>
      <w:r w:rsidR="7D771E3E" w:rsidRPr="09FF030A">
        <w:rPr>
          <w:rFonts w:ascii="Arial" w:hAnsi="Arial" w:cs="Arial"/>
          <w:sz w:val="24"/>
          <w:szCs w:val="24"/>
        </w:rPr>
        <w:t xml:space="preserve">’s </w:t>
      </w:r>
      <w:r w:rsidRPr="09FF030A">
        <w:rPr>
          <w:rFonts w:ascii="Arial" w:hAnsi="Arial" w:cs="Arial"/>
          <w:sz w:val="24"/>
          <w:szCs w:val="24"/>
        </w:rPr>
        <w:t xml:space="preserve">mandatory </w:t>
      </w:r>
      <w:r w:rsidR="1E885FAA" w:rsidRPr="09FF030A">
        <w:rPr>
          <w:rFonts w:ascii="Arial" w:hAnsi="Arial" w:cs="Arial"/>
          <w:sz w:val="24"/>
          <w:szCs w:val="24"/>
        </w:rPr>
        <w:t xml:space="preserve">safeguarding </w:t>
      </w:r>
      <w:r w:rsidRPr="09FF030A">
        <w:rPr>
          <w:rFonts w:ascii="Arial" w:hAnsi="Arial" w:cs="Arial"/>
          <w:sz w:val="24"/>
          <w:szCs w:val="24"/>
        </w:rPr>
        <w:t>training</w:t>
      </w:r>
      <w:r w:rsidR="4ED98663" w:rsidRPr="09FF030A">
        <w:rPr>
          <w:rFonts w:ascii="Arial" w:hAnsi="Arial" w:cs="Arial"/>
          <w:sz w:val="24"/>
          <w:szCs w:val="24"/>
        </w:rPr>
        <w:t xml:space="preserve">, </w:t>
      </w:r>
      <w:r w:rsidR="0619BC63" w:rsidRPr="09FF030A">
        <w:rPr>
          <w:rFonts w:ascii="Arial" w:hAnsi="Arial" w:cs="Arial"/>
          <w:sz w:val="24"/>
          <w:szCs w:val="24"/>
        </w:rPr>
        <w:t>along with</w:t>
      </w:r>
      <w:r w:rsidRPr="09FF030A">
        <w:rPr>
          <w:rFonts w:ascii="Arial" w:hAnsi="Arial" w:cs="Arial"/>
          <w:sz w:val="24"/>
          <w:szCs w:val="24"/>
        </w:rPr>
        <w:t xml:space="preserve"> access to additional training, policy updates and support from English UK</w:t>
      </w:r>
      <w:r w:rsidR="54DBBACC" w:rsidRPr="09FF030A">
        <w:rPr>
          <w:rFonts w:ascii="Arial" w:hAnsi="Arial" w:cs="Arial"/>
          <w:sz w:val="24"/>
          <w:szCs w:val="24"/>
        </w:rPr>
        <w:t xml:space="preserve"> and regular upda</w:t>
      </w:r>
      <w:r w:rsidR="6E75090B" w:rsidRPr="09FF030A">
        <w:rPr>
          <w:rFonts w:ascii="Arial" w:hAnsi="Arial" w:cs="Arial"/>
          <w:sz w:val="24"/>
          <w:szCs w:val="24"/>
        </w:rPr>
        <w:t>t</w:t>
      </w:r>
      <w:r w:rsidR="54DBBACC" w:rsidRPr="09FF030A">
        <w:rPr>
          <w:rFonts w:ascii="Arial" w:hAnsi="Arial" w:cs="Arial"/>
          <w:sz w:val="24"/>
          <w:szCs w:val="24"/>
        </w:rPr>
        <w:t xml:space="preserve">es </w:t>
      </w:r>
      <w:r w:rsidRPr="09FF030A">
        <w:rPr>
          <w:rFonts w:ascii="Arial" w:hAnsi="Arial" w:cs="Arial"/>
          <w:sz w:val="24"/>
          <w:szCs w:val="24"/>
        </w:rPr>
        <w:t>on any changes to university policy.</w:t>
      </w:r>
      <w:r w:rsidR="7E5FDEA6" w:rsidRPr="09FF030A">
        <w:rPr>
          <w:rFonts w:ascii="Arial" w:hAnsi="Arial" w:cs="Arial"/>
          <w:sz w:val="24"/>
          <w:szCs w:val="24"/>
        </w:rPr>
        <w:t xml:space="preserve"> Depending on role, some staff receive additional enhanced safeguarding training, </w:t>
      </w:r>
      <w:r w:rsidR="00127206">
        <w:rPr>
          <w:rFonts w:ascii="Arial" w:hAnsi="Arial" w:cs="Arial"/>
          <w:sz w:val="24"/>
          <w:szCs w:val="24"/>
        </w:rPr>
        <w:t>which</w:t>
      </w:r>
      <w:r w:rsidR="7E5FDEA6" w:rsidRPr="09FF030A">
        <w:rPr>
          <w:rFonts w:ascii="Arial" w:hAnsi="Arial" w:cs="Arial"/>
          <w:sz w:val="24"/>
          <w:szCs w:val="24"/>
        </w:rPr>
        <w:t xml:space="preserve"> is detailed below.</w:t>
      </w:r>
      <w:r w:rsidRPr="09FF030A">
        <w:rPr>
          <w:rFonts w:ascii="Arial" w:hAnsi="Arial" w:cs="Arial"/>
          <w:sz w:val="24"/>
          <w:szCs w:val="24"/>
        </w:rPr>
        <w:t xml:space="preserve"> BIA</w:t>
      </w:r>
      <w:r w:rsidR="225C350A" w:rsidRPr="09FF030A">
        <w:rPr>
          <w:rFonts w:ascii="Arial" w:hAnsi="Arial" w:cs="Arial"/>
          <w:sz w:val="24"/>
          <w:szCs w:val="24"/>
        </w:rPr>
        <w:t>’s</w:t>
      </w:r>
      <w:r w:rsidRPr="09FF030A">
        <w:rPr>
          <w:rFonts w:ascii="Arial" w:hAnsi="Arial" w:cs="Arial"/>
          <w:sz w:val="24"/>
          <w:szCs w:val="24"/>
        </w:rPr>
        <w:t xml:space="preserve"> Student Wellbeing &amp; Experience Manager </w:t>
      </w:r>
      <w:r w:rsidR="15386325" w:rsidRPr="09FF030A">
        <w:rPr>
          <w:rFonts w:ascii="Arial" w:hAnsi="Arial" w:cs="Arial"/>
          <w:sz w:val="24"/>
          <w:szCs w:val="24"/>
        </w:rPr>
        <w:t>is responsible for</w:t>
      </w:r>
      <w:r w:rsidRPr="09FF030A">
        <w:rPr>
          <w:rFonts w:ascii="Arial" w:hAnsi="Arial" w:cs="Arial"/>
          <w:sz w:val="24"/>
          <w:szCs w:val="24"/>
        </w:rPr>
        <w:t xml:space="preserve"> reviewing our safeguarding processes </w:t>
      </w:r>
      <w:r w:rsidR="4D5273BD" w:rsidRPr="09FF030A">
        <w:rPr>
          <w:rFonts w:ascii="Arial" w:hAnsi="Arial" w:cs="Arial"/>
          <w:sz w:val="24"/>
          <w:szCs w:val="24"/>
        </w:rPr>
        <w:t xml:space="preserve">and related documentation </w:t>
      </w:r>
      <w:r w:rsidRPr="09FF030A">
        <w:rPr>
          <w:rFonts w:ascii="Arial" w:hAnsi="Arial" w:cs="Arial"/>
          <w:sz w:val="24"/>
          <w:szCs w:val="24"/>
        </w:rPr>
        <w:t>on an annual basis</w:t>
      </w:r>
      <w:r w:rsidR="67F9BA1C" w:rsidRPr="09FF030A">
        <w:rPr>
          <w:rFonts w:ascii="Arial" w:hAnsi="Arial" w:cs="Arial"/>
          <w:sz w:val="24"/>
          <w:szCs w:val="24"/>
        </w:rPr>
        <w:t xml:space="preserve"> and communicating updates to staff</w:t>
      </w:r>
      <w:r w:rsidRPr="09FF030A">
        <w:rPr>
          <w:rFonts w:ascii="Arial" w:hAnsi="Arial" w:cs="Arial"/>
          <w:sz w:val="24"/>
          <w:szCs w:val="24"/>
        </w:rPr>
        <w:t>.</w:t>
      </w:r>
      <w:r w:rsidR="264823D4" w:rsidRPr="09FF030A">
        <w:rPr>
          <w:rFonts w:ascii="Arial" w:eastAsia="Arial" w:hAnsi="Arial" w:cs="Arial"/>
          <w:sz w:val="24"/>
          <w:szCs w:val="24"/>
        </w:rPr>
        <w:t xml:space="preserve"> </w:t>
      </w:r>
      <w:r w:rsidRPr="09FF030A">
        <w:rPr>
          <w:rFonts w:ascii="Arial" w:eastAsia="Arial" w:hAnsi="Arial" w:cs="Arial"/>
          <w:sz w:val="24"/>
          <w:szCs w:val="24"/>
        </w:rPr>
        <w:t xml:space="preserve">This statement is available to students and staff on the University website and on the BIA staff intranet. Foundation students starting their studies in </w:t>
      </w:r>
      <w:r w:rsidR="00882F28" w:rsidRPr="09FF030A">
        <w:rPr>
          <w:rFonts w:ascii="Arial" w:eastAsia="Arial" w:hAnsi="Arial" w:cs="Arial"/>
          <w:sz w:val="24"/>
          <w:szCs w:val="24"/>
        </w:rPr>
        <w:t>2025</w:t>
      </w:r>
      <w:r w:rsidR="4AE058FF" w:rsidRPr="09FF030A">
        <w:rPr>
          <w:rFonts w:ascii="Arial" w:eastAsia="Arial" w:hAnsi="Arial" w:cs="Arial"/>
          <w:sz w:val="24"/>
          <w:szCs w:val="24"/>
        </w:rPr>
        <w:t>-</w:t>
      </w:r>
      <w:r w:rsidR="00882F28" w:rsidRPr="09FF030A">
        <w:rPr>
          <w:rFonts w:ascii="Arial" w:eastAsia="Arial" w:hAnsi="Arial" w:cs="Arial"/>
          <w:sz w:val="24"/>
          <w:szCs w:val="24"/>
        </w:rPr>
        <w:t xml:space="preserve">26 </w:t>
      </w:r>
      <w:r w:rsidRPr="09FF030A">
        <w:rPr>
          <w:rFonts w:ascii="Arial" w:eastAsia="Arial" w:hAnsi="Arial" w:cs="Arial"/>
          <w:sz w:val="24"/>
          <w:szCs w:val="24"/>
        </w:rPr>
        <w:t xml:space="preserve">academic year have been recruited via </w:t>
      </w:r>
      <w:hyperlink r:id="rId15">
        <w:r w:rsidRPr="09FF030A">
          <w:rPr>
            <w:rStyle w:val="Hyperlink"/>
            <w:rFonts w:ascii="Arial" w:eastAsia="Arial" w:hAnsi="Arial" w:cs="Arial"/>
            <w:sz w:val="24"/>
            <w:szCs w:val="24"/>
          </w:rPr>
          <w:t>Kaplan International</w:t>
        </w:r>
      </w:hyperlink>
      <w:r w:rsidR="006945FA" w:rsidRPr="09FF030A">
        <w:rPr>
          <w:rFonts w:ascii="Arial" w:eastAsia="Arial" w:hAnsi="Arial" w:cs="Arial"/>
          <w:sz w:val="24"/>
          <w:szCs w:val="24"/>
        </w:rPr>
        <w:t xml:space="preserve"> and will receive the appropriate information and support as they take up their place at BIA</w:t>
      </w:r>
      <w:r w:rsidRPr="09FF030A">
        <w:rPr>
          <w:rFonts w:ascii="Arial" w:eastAsia="Arial" w:hAnsi="Arial" w:cs="Arial"/>
          <w:sz w:val="24"/>
          <w:szCs w:val="24"/>
        </w:rPr>
        <w:t>.</w:t>
      </w:r>
    </w:p>
    <w:p w14:paraId="1F580E2E" w14:textId="77777777" w:rsidR="00DC035E" w:rsidRDefault="00DC035E" w:rsidP="09FF030A">
      <w:pPr>
        <w:spacing w:after="0" w:line="240" w:lineRule="auto"/>
        <w:rPr>
          <w:rFonts w:ascii="Arial" w:eastAsia="Arial" w:hAnsi="Arial" w:cs="Arial"/>
          <w:sz w:val="24"/>
          <w:szCs w:val="24"/>
        </w:rPr>
      </w:pPr>
    </w:p>
    <w:p w14:paraId="74AD9269" w14:textId="77777777" w:rsidR="00DC035E" w:rsidRDefault="00DC035E" w:rsidP="09FF030A">
      <w:pPr>
        <w:spacing w:after="0" w:line="240" w:lineRule="auto"/>
        <w:rPr>
          <w:rFonts w:ascii="Arial" w:eastAsia="Arial" w:hAnsi="Arial" w:cs="Arial"/>
          <w:sz w:val="24"/>
          <w:szCs w:val="24"/>
        </w:rPr>
      </w:pPr>
    </w:p>
    <w:p w14:paraId="65E9087F" w14:textId="77777777" w:rsidR="00DC035E" w:rsidRPr="00F55056" w:rsidRDefault="00DC035E" w:rsidP="09FF030A">
      <w:pPr>
        <w:spacing w:after="0" w:line="240" w:lineRule="auto"/>
        <w:rPr>
          <w:rFonts w:ascii="Arial" w:hAnsi="Arial" w:cs="Arial"/>
          <w:b/>
          <w:bCs/>
          <w:sz w:val="24"/>
          <w:szCs w:val="24"/>
        </w:rPr>
      </w:pPr>
    </w:p>
    <w:p w14:paraId="7878FE48" w14:textId="77777777" w:rsidR="005D4AC4" w:rsidRPr="00F55056" w:rsidRDefault="005D4AC4" w:rsidP="005D4AC4">
      <w:pPr>
        <w:shd w:val="clear" w:color="auto" w:fill="FFFFFF"/>
        <w:spacing w:after="0" w:line="240" w:lineRule="auto"/>
        <w:rPr>
          <w:rFonts w:ascii="Arial" w:hAnsi="Arial" w:cs="Arial"/>
          <w:b/>
          <w:sz w:val="24"/>
          <w:szCs w:val="24"/>
        </w:rPr>
      </w:pPr>
    </w:p>
    <w:p w14:paraId="54C019A6" w14:textId="77777777" w:rsidR="005D4AC4" w:rsidRDefault="005D4AC4" w:rsidP="005D4AC4">
      <w:pPr>
        <w:shd w:val="clear" w:color="auto" w:fill="FFFFFF"/>
        <w:spacing w:after="0" w:line="240" w:lineRule="auto"/>
        <w:rPr>
          <w:rFonts w:ascii="Arial" w:hAnsi="Arial" w:cs="Arial"/>
          <w:b/>
          <w:sz w:val="24"/>
          <w:szCs w:val="24"/>
        </w:rPr>
      </w:pPr>
      <w:r w:rsidRPr="00F55056">
        <w:rPr>
          <w:rFonts w:ascii="Arial" w:hAnsi="Arial" w:cs="Arial"/>
          <w:b/>
          <w:sz w:val="24"/>
          <w:szCs w:val="24"/>
        </w:rPr>
        <w:t>Who is responsible for safeguarding?</w:t>
      </w:r>
    </w:p>
    <w:p w14:paraId="44815FB4" w14:textId="77777777" w:rsidR="009F79B6" w:rsidRPr="00F55056" w:rsidRDefault="009F79B6" w:rsidP="005D4AC4">
      <w:pPr>
        <w:shd w:val="clear" w:color="auto" w:fill="FFFFFF"/>
        <w:spacing w:after="0" w:line="240" w:lineRule="auto"/>
        <w:rPr>
          <w:rFonts w:ascii="Arial" w:eastAsia="Times New Roman" w:hAnsi="Arial" w:cs="Arial"/>
          <w:b/>
          <w:color w:val="4C4C4C"/>
          <w:sz w:val="24"/>
          <w:szCs w:val="24"/>
        </w:rPr>
      </w:pPr>
    </w:p>
    <w:p w14:paraId="461A4CA5" w14:textId="2E80A597" w:rsidR="0096188B" w:rsidRPr="00385F30" w:rsidRDefault="005D4AC4" w:rsidP="005D4AC4">
      <w:pPr>
        <w:spacing w:after="0" w:line="240" w:lineRule="auto"/>
        <w:rPr>
          <w:rFonts w:ascii="Arial" w:hAnsi="Arial" w:cs="Arial"/>
          <w:sz w:val="24"/>
          <w:szCs w:val="24"/>
        </w:rPr>
      </w:pPr>
      <w:r w:rsidRPr="6EF719AC">
        <w:rPr>
          <w:rFonts w:ascii="Arial" w:hAnsi="Arial" w:cs="Arial"/>
          <w:sz w:val="24"/>
          <w:szCs w:val="24"/>
        </w:rPr>
        <w:t xml:space="preserve">The BIA </w:t>
      </w:r>
      <w:r w:rsidR="008F7955">
        <w:rPr>
          <w:rFonts w:ascii="Arial" w:hAnsi="Arial" w:cs="Arial"/>
          <w:sz w:val="24"/>
          <w:szCs w:val="24"/>
        </w:rPr>
        <w:t xml:space="preserve">Student </w:t>
      </w:r>
      <w:r w:rsidR="00E24727">
        <w:rPr>
          <w:rFonts w:ascii="Arial" w:hAnsi="Arial" w:cs="Arial"/>
          <w:sz w:val="24"/>
          <w:szCs w:val="24"/>
        </w:rPr>
        <w:t>Wellbeing &amp; Experience Manager</w:t>
      </w:r>
      <w:r w:rsidR="00947CF3">
        <w:rPr>
          <w:rFonts w:ascii="Arial" w:hAnsi="Arial" w:cs="Arial"/>
          <w:sz w:val="24"/>
          <w:szCs w:val="24"/>
        </w:rPr>
        <w:t xml:space="preserve"> has overall responsibility for safeguarding within BIA a</w:t>
      </w:r>
      <w:r w:rsidR="000203FC">
        <w:rPr>
          <w:rFonts w:ascii="Arial" w:hAnsi="Arial" w:cs="Arial"/>
          <w:sz w:val="24"/>
          <w:szCs w:val="24"/>
        </w:rPr>
        <w:t>nd is</w:t>
      </w:r>
      <w:r w:rsidR="00947CF3">
        <w:rPr>
          <w:rFonts w:ascii="Arial" w:hAnsi="Arial" w:cs="Arial"/>
          <w:sz w:val="24"/>
          <w:szCs w:val="24"/>
        </w:rPr>
        <w:t xml:space="preserve"> the</w:t>
      </w:r>
      <w:r w:rsidR="000203FC">
        <w:rPr>
          <w:rFonts w:ascii="Arial" w:hAnsi="Arial" w:cs="Arial"/>
          <w:sz w:val="24"/>
          <w:szCs w:val="24"/>
        </w:rPr>
        <w:t xml:space="preserve"> primary</w:t>
      </w:r>
      <w:r w:rsidR="00947CF3">
        <w:rPr>
          <w:rFonts w:ascii="Arial" w:hAnsi="Arial" w:cs="Arial"/>
          <w:sz w:val="24"/>
          <w:szCs w:val="24"/>
        </w:rPr>
        <w:t xml:space="preserve"> Designated Safeguarding Lead</w:t>
      </w:r>
      <w:r w:rsidR="00C7379D">
        <w:rPr>
          <w:rFonts w:ascii="Arial" w:hAnsi="Arial" w:cs="Arial"/>
          <w:sz w:val="24"/>
          <w:szCs w:val="24"/>
        </w:rPr>
        <w:t xml:space="preserve"> (DSL)</w:t>
      </w:r>
      <w:r w:rsidR="00E93518">
        <w:rPr>
          <w:rFonts w:ascii="Arial" w:hAnsi="Arial" w:cs="Arial"/>
          <w:sz w:val="24"/>
          <w:szCs w:val="24"/>
        </w:rPr>
        <w:t>. He works closely with the BIA Student Wellbeing Officer who is also a DSL.</w:t>
      </w:r>
      <w:r w:rsidR="0096188B" w:rsidRPr="6EF719AC">
        <w:rPr>
          <w:rFonts w:ascii="Arial" w:hAnsi="Arial" w:cs="Arial"/>
          <w:sz w:val="24"/>
          <w:szCs w:val="24"/>
        </w:rPr>
        <w:t xml:space="preserve"> </w:t>
      </w:r>
      <w:r w:rsidR="00680F89">
        <w:rPr>
          <w:rFonts w:ascii="Arial" w:hAnsi="Arial" w:cs="Arial"/>
          <w:sz w:val="24"/>
          <w:szCs w:val="24"/>
        </w:rPr>
        <w:t>BIA has an experienced team of Designated Safeguarding Officers</w:t>
      </w:r>
      <w:r w:rsidR="00AB54CD">
        <w:rPr>
          <w:rFonts w:ascii="Arial" w:hAnsi="Arial" w:cs="Arial"/>
          <w:sz w:val="24"/>
          <w:szCs w:val="24"/>
        </w:rPr>
        <w:t xml:space="preserve"> (below)</w:t>
      </w:r>
      <w:r w:rsidR="00082F9A">
        <w:rPr>
          <w:rFonts w:ascii="Arial" w:hAnsi="Arial" w:cs="Arial"/>
          <w:sz w:val="24"/>
          <w:szCs w:val="24"/>
        </w:rPr>
        <w:t xml:space="preserve"> who</w:t>
      </w:r>
      <w:r w:rsidR="00AB54CD">
        <w:rPr>
          <w:rFonts w:ascii="Arial" w:hAnsi="Arial" w:cs="Arial"/>
          <w:sz w:val="24"/>
          <w:szCs w:val="24"/>
        </w:rPr>
        <w:t xml:space="preserve"> work closely with staff at the </w:t>
      </w:r>
      <w:r w:rsidR="00777DC7">
        <w:rPr>
          <w:rFonts w:ascii="Arial" w:hAnsi="Arial" w:cs="Arial"/>
          <w:sz w:val="24"/>
          <w:szCs w:val="24"/>
        </w:rPr>
        <w:t xml:space="preserve">Student Living </w:t>
      </w:r>
      <w:r w:rsidR="009C19E4">
        <w:rPr>
          <w:rFonts w:ascii="Arial" w:hAnsi="Arial" w:cs="Arial"/>
          <w:sz w:val="24"/>
          <w:szCs w:val="24"/>
        </w:rPr>
        <w:t>V</w:t>
      </w:r>
      <w:r w:rsidR="00777DC7">
        <w:rPr>
          <w:rFonts w:ascii="Arial" w:hAnsi="Arial" w:cs="Arial"/>
          <w:sz w:val="24"/>
          <w:szCs w:val="24"/>
        </w:rPr>
        <w:t>illage</w:t>
      </w:r>
      <w:r w:rsidR="00AB54CD">
        <w:rPr>
          <w:rFonts w:ascii="Arial" w:hAnsi="Arial" w:cs="Arial"/>
          <w:sz w:val="24"/>
          <w:szCs w:val="24"/>
        </w:rPr>
        <w:t xml:space="preserve"> </w:t>
      </w:r>
      <w:r w:rsidR="00543928">
        <w:rPr>
          <w:rFonts w:ascii="Arial" w:hAnsi="Arial" w:cs="Arial"/>
          <w:sz w:val="24"/>
          <w:szCs w:val="24"/>
        </w:rPr>
        <w:t>in support</w:t>
      </w:r>
      <w:r w:rsidR="00FD1E54">
        <w:rPr>
          <w:rFonts w:ascii="Arial" w:hAnsi="Arial" w:cs="Arial"/>
          <w:sz w:val="24"/>
          <w:szCs w:val="24"/>
        </w:rPr>
        <w:t>ing</w:t>
      </w:r>
      <w:r w:rsidR="00543928">
        <w:rPr>
          <w:rFonts w:ascii="Arial" w:hAnsi="Arial" w:cs="Arial"/>
          <w:sz w:val="24"/>
          <w:szCs w:val="24"/>
        </w:rPr>
        <w:t xml:space="preserve"> U18s living on campus</w:t>
      </w:r>
      <w:r w:rsidR="0096188B" w:rsidRPr="6EF719AC">
        <w:rPr>
          <w:rFonts w:ascii="Arial" w:hAnsi="Arial" w:cs="Arial"/>
          <w:sz w:val="24"/>
          <w:szCs w:val="24"/>
        </w:rPr>
        <w:t>.</w:t>
      </w:r>
    </w:p>
    <w:p w14:paraId="4DD6729D" w14:textId="77777777" w:rsidR="0096188B" w:rsidRDefault="0096188B" w:rsidP="005D4AC4">
      <w:pPr>
        <w:spacing w:after="0" w:line="240" w:lineRule="auto"/>
        <w:rPr>
          <w:rFonts w:ascii="Arial" w:hAnsi="Arial" w:cs="Arial"/>
          <w:sz w:val="24"/>
          <w:szCs w:val="24"/>
        </w:rPr>
      </w:pPr>
    </w:p>
    <w:p w14:paraId="70CE6D78" w14:textId="6C47172F" w:rsidR="004210B4" w:rsidRDefault="005D4AC4" w:rsidP="004210B4">
      <w:pPr>
        <w:spacing w:after="0" w:line="240" w:lineRule="auto"/>
        <w:rPr>
          <w:rFonts w:ascii="Arial" w:hAnsi="Arial" w:cs="Arial"/>
          <w:sz w:val="24"/>
          <w:szCs w:val="24"/>
        </w:rPr>
      </w:pPr>
      <w:r w:rsidRPr="60F7C9B4">
        <w:rPr>
          <w:rFonts w:ascii="Arial" w:hAnsi="Arial" w:cs="Arial"/>
          <w:sz w:val="24"/>
          <w:szCs w:val="24"/>
        </w:rPr>
        <w:t>BIA</w:t>
      </w:r>
      <w:r w:rsidR="00DE1475">
        <w:rPr>
          <w:rFonts w:ascii="Arial" w:hAnsi="Arial" w:cs="Arial"/>
          <w:sz w:val="24"/>
          <w:szCs w:val="24"/>
        </w:rPr>
        <w:t>’s</w:t>
      </w:r>
      <w:r w:rsidRPr="60F7C9B4">
        <w:rPr>
          <w:rFonts w:ascii="Arial" w:hAnsi="Arial" w:cs="Arial"/>
          <w:sz w:val="24"/>
          <w:szCs w:val="24"/>
        </w:rPr>
        <w:t xml:space="preserve"> Student Wellbeing &amp; Experience Manager reports directly to the BIA Director of Operations</w:t>
      </w:r>
      <w:r w:rsidR="00B971FF">
        <w:rPr>
          <w:rFonts w:ascii="Arial" w:hAnsi="Arial" w:cs="Arial"/>
          <w:sz w:val="24"/>
          <w:szCs w:val="24"/>
        </w:rPr>
        <w:t xml:space="preserve"> who, in turn, reports to the Director of Student Services and the</w:t>
      </w:r>
      <w:r w:rsidR="004210B4" w:rsidRPr="6EF719AC">
        <w:rPr>
          <w:rFonts w:ascii="Arial" w:hAnsi="Arial" w:cs="Arial"/>
          <w:sz w:val="24"/>
          <w:szCs w:val="24"/>
        </w:rPr>
        <w:t xml:space="preserve"> University’s </w:t>
      </w:r>
      <w:r w:rsidR="004210B4">
        <w:rPr>
          <w:rFonts w:ascii="Arial" w:hAnsi="Arial" w:cs="Arial"/>
          <w:sz w:val="24"/>
          <w:szCs w:val="24"/>
        </w:rPr>
        <w:t>Designated Safeguarding Lead</w:t>
      </w:r>
      <w:r w:rsidR="00B971FF">
        <w:rPr>
          <w:rFonts w:ascii="Arial" w:hAnsi="Arial" w:cs="Arial"/>
          <w:sz w:val="24"/>
          <w:szCs w:val="24"/>
        </w:rPr>
        <w:t>.</w:t>
      </w:r>
      <w:r w:rsidR="004210B4" w:rsidRPr="6EF719AC">
        <w:rPr>
          <w:rFonts w:ascii="Arial" w:hAnsi="Arial" w:cs="Arial"/>
          <w:sz w:val="24"/>
          <w:szCs w:val="24"/>
        </w:rPr>
        <w:t xml:space="preserve"> </w:t>
      </w:r>
    </w:p>
    <w:p w14:paraId="1ACBEAF3" w14:textId="77777777" w:rsidR="005F10B9" w:rsidRDefault="005F10B9" w:rsidP="004210B4">
      <w:pPr>
        <w:spacing w:after="0" w:line="240" w:lineRule="auto"/>
        <w:rPr>
          <w:rFonts w:ascii="Arial" w:hAnsi="Arial" w:cs="Arial"/>
          <w:sz w:val="24"/>
          <w:szCs w:val="24"/>
        </w:rPr>
      </w:pPr>
    </w:p>
    <w:p w14:paraId="68A4DB21" w14:textId="3BA4DCFC" w:rsidR="005D4AC4" w:rsidRDefault="005D4AC4" w:rsidP="005D4AC4">
      <w:pPr>
        <w:spacing w:after="0" w:line="240" w:lineRule="auto"/>
        <w:rPr>
          <w:rFonts w:ascii="Arial" w:hAnsi="Arial" w:cs="Arial"/>
          <w:sz w:val="24"/>
          <w:szCs w:val="24"/>
        </w:rPr>
      </w:pPr>
      <w:r w:rsidRPr="60F7C9B4">
        <w:rPr>
          <w:rFonts w:ascii="Arial" w:hAnsi="Arial" w:cs="Arial"/>
          <w:sz w:val="24"/>
          <w:szCs w:val="24"/>
        </w:rPr>
        <w:t xml:space="preserve">Our </w:t>
      </w:r>
      <w:r w:rsidR="00FA1245">
        <w:rPr>
          <w:rFonts w:ascii="Arial" w:hAnsi="Arial" w:cs="Arial"/>
          <w:sz w:val="24"/>
          <w:szCs w:val="24"/>
        </w:rPr>
        <w:t>safeguarding</w:t>
      </w:r>
      <w:r w:rsidR="00147D1F">
        <w:rPr>
          <w:rFonts w:ascii="Arial" w:hAnsi="Arial" w:cs="Arial"/>
          <w:sz w:val="24"/>
          <w:szCs w:val="24"/>
        </w:rPr>
        <w:t xml:space="preserve"> team consists of</w:t>
      </w:r>
      <w:r w:rsidRPr="60F7C9B4">
        <w:rPr>
          <w:rFonts w:ascii="Arial" w:hAnsi="Arial" w:cs="Arial"/>
          <w:sz w:val="24"/>
          <w:szCs w:val="24"/>
        </w:rPr>
        <w:t>:</w:t>
      </w:r>
    </w:p>
    <w:p w14:paraId="3F756519" w14:textId="77777777" w:rsidR="00FA1245" w:rsidRDefault="00FA1245" w:rsidP="005D4AC4">
      <w:pPr>
        <w:spacing w:after="0" w:line="240" w:lineRule="auto"/>
        <w:rPr>
          <w:rFonts w:ascii="Arial" w:hAnsi="Arial" w:cs="Arial"/>
          <w:sz w:val="24"/>
          <w:szCs w:val="24"/>
        </w:rPr>
      </w:pPr>
    </w:p>
    <w:tbl>
      <w:tblPr>
        <w:tblStyle w:val="TableGrid"/>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22"/>
        <w:gridCol w:w="3118"/>
        <w:gridCol w:w="1418"/>
        <w:gridCol w:w="3685"/>
      </w:tblGrid>
      <w:tr w:rsidR="00FA1245" w:rsidRPr="00162618" w14:paraId="5704CB91" w14:textId="77777777" w:rsidTr="1F0856D7">
        <w:tc>
          <w:tcPr>
            <w:tcW w:w="2122" w:type="dxa"/>
          </w:tcPr>
          <w:p w14:paraId="301E0531" w14:textId="77777777" w:rsidR="00FA1245" w:rsidRPr="00162618" w:rsidRDefault="00FA1245" w:rsidP="000765B1">
            <w:pPr>
              <w:pStyle w:val="ListParagraph"/>
              <w:ind w:left="0"/>
              <w:rPr>
                <w:rFonts w:ascii="Arial" w:hAnsi="Arial" w:cs="Arial"/>
              </w:rPr>
            </w:pPr>
            <w:r w:rsidRPr="00162618">
              <w:rPr>
                <w:rFonts w:ascii="Arial" w:hAnsi="Arial" w:cs="Arial"/>
              </w:rPr>
              <w:t>Ricky Joseph</w:t>
            </w:r>
          </w:p>
        </w:tc>
        <w:tc>
          <w:tcPr>
            <w:tcW w:w="3118" w:type="dxa"/>
          </w:tcPr>
          <w:p w14:paraId="0AB9EC04" w14:textId="77777777" w:rsidR="00FA1245" w:rsidRPr="00162618" w:rsidRDefault="00FA1245" w:rsidP="000765B1">
            <w:pPr>
              <w:pStyle w:val="ListParagraph"/>
              <w:ind w:left="0"/>
              <w:rPr>
                <w:rFonts w:ascii="Arial" w:hAnsi="Arial" w:cs="Arial"/>
              </w:rPr>
            </w:pPr>
            <w:r w:rsidRPr="00162618">
              <w:rPr>
                <w:rFonts w:ascii="Arial" w:hAnsi="Arial" w:cs="Arial"/>
              </w:rPr>
              <w:t>BIA Student Wellbeing &amp; Experience Manager</w:t>
            </w:r>
          </w:p>
        </w:tc>
        <w:tc>
          <w:tcPr>
            <w:tcW w:w="1418" w:type="dxa"/>
          </w:tcPr>
          <w:p w14:paraId="19A0064F" w14:textId="77777777" w:rsidR="00FA1245" w:rsidRDefault="00FA1245" w:rsidP="000765B1">
            <w:pPr>
              <w:pStyle w:val="ListParagraph"/>
              <w:ind w:left="0"/>
            </w:pPr>
            <w:r>
              <w:t>DSL</w:t>
            </w:r>
          </w:p>
        </w:tc>
        <w:tc>
          <w:tcPr>
            <w:tcW w:w="3685" w:type="dxa"/>
          </w:tcPr>
          <w:p w14:paraId="2B1EC8A9" w14:textId="77777777" w:rsidR="00FA1245" w:rsidRPr="00162618" w:rsidRDefault="00FA1245" w:rsidP="000765B1">
            <w:pPr>
              <w:pStyle w:val="ListParagraph"/>
              <w:ind w:left="0"/>
              <w:rPr>
                <w:rFonts w:ascii="Arial" w:hAnsi="Arial" w:cs="Arial"/>
              </w:rPr>
            </w:pPr>
            <w:hyperlink r:id="rId16" w:history="1">
              <w:r w:rsidRPr="00162618">
                <w:rPr>
                  <w:rStyle w:val="Hyperlink"/>
                  <w:rFonts w:ascii="Arial" w:eastAsia="Calibri" w:hAnsi="Arial" w:cs="Arial"/>
                  <w:lang w:val="en-IE"/>
                </w:rPr>
                <w:t>bia-welfare@contacts.bham.ac.uk</w:t>
              </w:r>
            </w:hyperlink>
          </w:p>
        </w:tc>
      </w:tr>
      <w:tr w:rsidR="00FA1245" w:rsidRPr="00162618" w14:paraId="28B0967E" w14:textId="77777777" w:rsidTr="1F0856D7">
        <w:tc>
          <w:tcPr>
            <w:tcW w:w="2122" w:type="dxa"/>
          </w:tcPr>
          <w:p w14:paraId="6E026126" w14:textId="77777777" w:rsidR="00FA1245" w:rsidRPr="00162618" w:rsidRDefault="00FA1245" w:rsidP="000765B1">
            <w:pPr>
              <w:pStyle w:val="ListParagraph"/>
              <w:ind w:left="0"/>
              <w:rPr>
                <w:rFonts w:ascii="Arial" w:hAnsi="Arial" w:cs="Arial"/>
              </w:rPr>
            </w:pPr>
            <w:r>
              <w:rPr>
                <w:rFonts w:ascii="Arial" w:hAnsi="Arial" w:cs="Arial"/>
              </w:rPr>
              <w:t>Julia Clarke</w:t>
            </w:r>
          </w:p>
        </w:tc>
        <w:tc>
          <w:tcPr>
            <w:tcW w:w="3118" w:type="dxa"/>
          </w:tcPr>
          <w:p w14:paraId="6C55E916" w14:textId="77777777" w:rsidR="00FA1245" w:rsidRPr="009D0C6C" w:rsidRDefault="00FA1245" w:rsidP="000765B1">
            <w:pPr>
              <w:pStyle w:val="ListParagraph"/>
              <w:ind w:left="0"/>
              <w:rPr>
                <w:rFonts w:ascii="Arial" w:hAnsi="Arial" w:cs="Arial"/>
                <w:shd w:val="clear" w:color="auto" w:fill="FFFFFF"/>
              </w:rPr>
            </w:pPr>
            <w:r>
              <w:rPr>
                <w:rFonts w:ascii="Arial" w:hAnsi="Arial" w:cs="Arial"/>
                <w:shd w:val="clear" w:color="auto" w:fill="FFFFFF"/>
              </w:rPr>
              <w:t>BIA Wellbeing Officer</w:t>
            </w:r>
          </w:p>
        </w:tc>
        <w:tc>
          <w:tcPr>
            <w:tcW w:w="1418" w:type="dxa"/>
          </w:tcPr>
          <w:p w14:paraId="36DBDB9E" w14:textId="77777777" w:rsidR="00FA1245" w:rsidRDefault="00FA1245" w:rsidP="000765B1">
            <w:pPr>
              <w:pStyle w:val="ListParagraph"/>
              <w:ind w:left="0"/>
            </w:pPr>
            <w:r>
              <w:t>DSL</w:t>
            </w:r>
          </w:p>
        </w:tc>
        <w:tc>
          <w:tcPr>
            <w:tcW w:w="3685" w:type="dxa"/>
          </w:tcPr>
          <w:p w14:paraId="2B850229" w14:textId="77777777" w:rsidR="00FA1245" w:rsidRPr="00162618" w:rsidRDefault="00FA1245" w:rsidP="000765B1">
            <w:pPr>
              <w:pStyle w:val="ListParagraph"/>
              <w:ind w:left="0"/>
              <w:rPr>
                <w:rFonts w:ascii="Arial" w:hAnsi="Arial" w:cs="Arial"/>
              </w:rPr>
            </w:pPr>
            <w:hyperlink r:id="rId17" w:history="1">
              <w:r w:rsidRPr="00162618">
                <w:rPr>
                  <w:rStyle w:val="Hyperlink"/>
                  <w:rFonts w:ascii="Arial" w:eastAsia="Calibri" w:hAnsi="Arial" w:cs="Arial"/>
                  <w:lang w:val="en-IE"/>
                </w:rPr>
                <w:t>bia-welfare@contacts.bham.ac.uk</w:t>
              </w:r>
            </w:hyperlink>
          </w:p>
        </w:tc>
      </w:tr>
      <w:tr w:rsidR="00E159FF" w:rsidRPr="00162618" w14:paraId="3088F3ED" w14:textId="77777777" w:rsidTr="1F0856D7">
        <w:trPr>
          <w:trHeight w:val="300"/>
        </w:trPr>
        <w:tc>
          <w:tcPr>
            <w:tcW w:w="2122" w:type="dxa"/>
          </w:tcPr>
          <w:p w14:paraId="19B303C4" w14:textId="60078984" w:rsidR="00E159FF" w:rsidRPr="00162618" w:rsidRDefault="0B422EEF" w:rsidP="000765B1">
            <w:pPr>
              <w:pStyle w:val="ListParagraph"/>
              <w:ind w:left="0"/>
              <w:rPr>
                <w:rFonts w:ascii="Arial" w:hAnsi="Arial" w:cs="Arial"/>
              </w:rPr>
            </w:pPr>
            <w:r w:rsidRPr="1F0856D7">
              <w:rPr>
                <w:rFonts w:ascii="Arial" w:hAnsi="Arial" w:cs="Arial"/>
              </w:rPr>
              <w:t>Neil Richards</w:t>
            </w:r>
          </w:p>
        </w:tc>
        <w:tc>
          <w:tcPr>
            <w:tcW w:w="3118" w:type="dxa"/>
          </w:tcPr>
          <w:p w14:paraId="03A43286" w14:textId="3866970F" w:rsidR="00E159FF" w:rsidRDefault="0B422EEF" w:rsidP="000765B1">
            <w:pPr>
              <w:pStyle w:val="ListParagraph"/>
              <w:ind w:left="0"/>
              <w:rPr>
                <w:rFonts w:ascii="Arial" w:hAnsi="Arial" w:cs="Arial"/>
                <w:shd w:val="clear" w:color="auto" w:fill="FFFFFF"/>
              </w:rPr>
            </w:pPr>
            <w:r>
              <w:rPr>
                <w:rFonts w:ascii="Arial" w:hAnsi="Arial" w:cs="Arial"/>
                <w:shd w:val="clear" w:color="auto" w:fill="FFFFFF"/>
              </w:rPr>
              <w:t>BIA Foundation</w:t>
            </w:r>
            <w:r w:rsidR="764B7F2D">
              <w:rPr>
                <w:rFonts w:ascii="Arial" w:hAnsi="Arial" w:cs="Arial"/>
                <w:shd w:val="clear" w:color="auto" w:fill="FFFFFF"/>
              </w:rPr>
              <w:t xml:space="preserve"> EAP Manager</w:t>
            </w:r>
          </w:p>
        </w:tc>
        <w:tc>
          <w:tcPr>
            <w:tcW w:w="1418" w:type="dxa"/>
          </w:tcPr>
          <w:p w14:paraId="4D32FA9F" w14:textId="0EF0DB9E" w:rsidR="00E159FF" w:rsidRDefault="764B7F2D" w:rsidP="000765B1">
            <w:pPr>
              <w:pStyle w:val="ListParagraph"/>
              <w:ind w:left="0"/>
            </w:pPr>
            <w:r>
              <w:t>DS</w:t>
            </w:r>
            <w:r w:rsidR="00A848D6">
              <w:t>O</w:t>
            </w:r>
          </w:p>
        </w:tc>
        <w:tc>
          <w:tcPr>
            <w:tcW w:w="3685" w:type="dxa"/>
          </w:tcPr>
          <w:p w14:paraId="37C58B97" w14:textId="563F5DBE" w:rsidR="00E159FF" w:rsidRPr="0075122C" w:rsidRDefault="631D1343" w:rsidP="000765B1">
            <w:pPr>
              <w:pStyle w:val="ListParagraph"/>
              <w:ind w:left="0"/>
              <w:rPr>
                <w:rFonts w:ascii="Arial" w:hAnsi="Arial" w:cs="Arial"/>
              </w:rPr>
            </w:pPr>
            <w:hyperlink r:id="rId18" w:history="1">
              <w:r w:rsidRPr="0075122C">
                <w:rPr>
                  <w:rStyle w:val="Hyperlink"/>
                  <w:rFonts w:ascii="Arial" w:hAnsi="Arial" w:cs="Arial"/>
                </w:rPr>
                <w:t>n.j.richards@bham.ac.uk</w:t>
              </w:r>
            </w:hyperlink>
          </w:p>
        </w:tc>
      </w:tr>
      <w:tr w:rsidR="00FA1245" w:rsidRPr="00162618" w14:paraId="065F5089" w14:textId="77777777" w:rsidTr="1F0856D7">
        <w:tc>
          <w:tcPr>
            <w:tcW w:w="2122" w:type="dxa"/>
          </w:tcPr>
          <w:p w14:paraId="4CCECC05" w14:textId="77777777" w:rsidR="00FA1245" w:rsidRPr="00162618" w:rsidRDefault="00FA1245" w:rsidP="000765B1">
            <w:pPr>
              <w:pStyle w:val="ListParagraph"/>
              <w:ind w:left="0"/>
              <w:rPr>
                <w:rFonts w:ascii="Arial" w:hAnsi="Arial" w:cs="Arial"/>
              </w:rPr>
            </w:pPr>
            <w:r w:rsidRPr="00162618">
              <w:rPr>
                <w:rFonts w:ascii="Arial" w:hAnsi="Arial" w:cs="Arial"/>
              </w:rPr>
              <w:t>Richard Gidwaney</w:t>
            </w:r>
          </w:p>
        </w:tc>
        <w:tc>
          <w:tcPr>
            <w:tcW w:w="3118" w:type="dxa"/>
          </w:tcPr>
          <w:p w14:paraId="3475A6F8" w14:textId="77777777" w:rsidR="00FA1245" w:rsidRPr="00162618" w:rsidRDefault="00FA1245" w:rsidP="000765B1">
            <w:pPr>
              <w:pStyle w:val="ListParagraph"/>
              <w:ind w:left="0"/>
              <w:rPr>
                <w:rFonts w:ascii="Arial" w:hAnsi="Arial" w:cs="Arial"/>
              </w:rPr>
            </w:pPr>
            <w:r>
              <w:rPr>
                <w:rFonts w:ascii="Arial" w:hAnsi="Arial" w:cs="Arial"/>
                <w:shd w:val="clear" w:color="auto" w:fill="FFFFFF"/>
              </w:rPr>
              <w:t>Presessional Programme Manager</w:t>
            </w:r>
          </w:p>
        </w:tc>
        <w:tc>
          <w:tcPr>
            <w:tcW w:w="1418" w:type="dxa"/>
          </w:tcPr>
          <w:p w14:paraId="2093590E" w14:textId="77777777" w:rsidR="00FA1245" w:rsidRDefault="00FA1245" w:rsidP="000765B1">
            <w:pPr>
              <w:pStyle w:val="ListParagraph"/>
              <w:ind w:left="0"/>
            </w:pPr>
            <w:r>
              <w:t>DSO</w:t>
            </w:r>
          </w:p>
        </w:tc>
        <w:tc>
          <w:tcPr>
            <w:tcW w:w="3685" w:type="dxa"/>
          </w:tcPr>
          <w:p w14:paraId="4FCC2336" w14:textId="77777777" w:rsidR="00FA1245" w:rsidRPr="00162618" w:rsidRDefault="00FA1245" w:rsidP="000765B1">
            <w:pPr>
              <w:pStyle w:val="ListParagraph"/>
              <w:ind w:left="0"/>
              <w:rPr>
                <w:rFonts w:ascii="Arial" w:hAnsi="Arial" w:cs="Arial"/>
              </w:rPr>
            </w:pPr>
            <w:hyperlink r:id="rId19">
              <w:r w:rsidRPr="2F0B81EB">
                <w:rPr>
                  <w:rStyle w:val="Hyperlink"/>
                  <w:rFonts w:ascii="Arial" w:hAnsi="Arial" w:cs="Arial"/>
                </w:rPr>
                <w:t>r.gidwaney@bham.ac.uk</w:t>
              </w:r>
            </w:hyperlink>
          </w:p>
          <w:p w14:paraId="656FA023" w14:textId="77777777" w:rsidR="00FA1245" w:rsidRPr="00162618" w:rsidRDefault="00FA1245" w:rsidP="000765B1">
            <w:pPr>
              <w:pStyle w:val="ListParagraph"/>
              <w:ind w:left="0"/>
              <w:rPr>
                <w:rFonts w:ascii="Arial" w:hAnsi="Arial" w:cs="Arial"/>
              </w:rPr>
            </w:pPr>
          </w:p>
        </w:tc>
      </w:tr>
      <w:tr w:rsidR="00FA1245" w:rsidRPr="00162618" w14:paraId="0CC91F8B" w14:textId="77777777" w:rsidTr="1F0856D7">
        <w:tc>
          <w:tcPr>
            <w:tcW w:w="2122" w:type="dxa"/>
          </w:tcPr>
          <w:p w14:paraId="11A147E0" w14:textId="77777777" w:rsidR="00FA1245" w:rsidRPr="00162618" w:rsidRDefault="00FA1245" w:rsidP="000765B1">
            <w:pPr>
              <w:pStyle w:val="ListParagraph"/>
              <w:ind w:left="0"/>
              <w:rPr>
                <w:rFonts w:ascii="Arial" w:hAnsi="Arial" w:cs="Arial"/>
              </w:rPr>
            </w:pPr>
            <w:r w:rsidRPr="00162618">
              <w:rPr>
                <w:rFonts w:ascii="Arial" w:hAnsi="Arial" w:cs="Arial"/>
              </w:rPr>
              <w:t>Veronica Raffin</w:t>
            </w:r>
          </w:p>
        </w:tc>
        <w:tc>
          <w:tcPr>
            <w:tcW w:w="3118" w:type="dxa"/>
          </w:tcPr>
          <w:p w14:paraId="734F2760" w14:textId="77777777" w:rsidR="00FA1245" w:rsidRPr="00162618" w:rsidRDefault="00FA1245" w:rsidP="000765B1">
            <w:pPr>
              <w:pStyle w:val="ListParagraph"/>
              <w:ind w:left="0"/>
              <w:rPr>
                <w:rFonts w:ascii="Arial" w:hAnsi="Arial" w:cs="Arial"/>
              </w:rPr>
            </w:pPr>
            <w:r w:rsidRPr="00162618">
              <w:rPr>
                <w:rFonts w:ascii="Arial" w:hAnsi="Arial" w:cs="Arial"/>
              </w:rPr>
              <w:t>Presessional Programme Manager</w:t>
            </w:r>
          </w:p>
        </w:tc>
        <w:tc>
          <w:tcPr>
            <w:tcW w:w="1418" w:type="dxa"/>
          </w:tcPr>
          <w:p w14:paraId="3EA68742" w14:textId="77777777" w:rsidR="00FA1245" w:rsidRDefault="00FA1245" w:rsidP="000765B1">
            <w:pPr>
              <w:pStyle w:val="ListParagraph"/>
              <w:ind w:left="0"/>
            </w:pPr>
            <w:r>
              <w:t>DSO</w:t>
            </w:r>
          </w:p>
        </w:tc>
        <w:tc>
          <w:tcPr>
            <w:tcW w:w="3685" w:type="dxa"/>
          </w:tcPr>
          <w:p w14:paraId="159FD2B6" w14:textId="77777777" w:rsidR="00FA1245" w:rsidRPr="00162618" w:rsidRDefault="00FA1245" w:rsidP="000765B1">
            <w:pPr>
              <w:pStyle w:val="ListParagraph"/>
              <w:ind w:left="0"/>
              <w:rPr>
                <w:rFonts w:ascii="Arial" w:hAnsi="Arial" w:cs="Arial"/>
              </w:rPr>
            </w:pPr>
            <w:hyperlink r:id="rId20">
              <w:r w:rsidRPr="2F0B81EB">
                <w:rPr>
                  <w:rStyle w:val="Hyperlink"/>
                  <w:rFonts w:ascii="Arial" w:hAnsi="Arial" w:cs="Arial"/>
                </w:rPr>
                <w:t>n.raffin@bham.ac.uk</w:t>
              </w:r>
            </w:hyperlink>
          </w:p>
          <w:p w14:paraId="2F633A87" w14:textId="77777777" w:rsidR="00FA1245" w:rsidRPr="00162618" w:rsidRDefault="00FA1245" w:rsidP="000765B1">
            <w:pPr>
              <w:pStyle w:val="ListParagraph"/>
              <w:ind w:left="0"/>
              <w:rPr>
                <w:rFonts w:ascii="Arial" w:hAnsi="Arial" w:cs="Arial"/>
              </w:rPr>
            </w:pPr>
          </w:p>
        </w:tc>
      </w:tr>
    </w:tbl>
    <w:p w14:paraId="41568AF7" w14:textId="77777777" w:rsidR="00FA1245" w:rsidRDefault="00FA1245" w:rsidP="005D4AC4">
      <w:pPr>
        <w:spacing w:after="0" w:line="240" w:lineRule="auto"/>
        <w:rPr>
          <w:rFonts w:ascii="Arial" w:hAnsi="Arial" w:cs="Arial"/>
          <w:sz w:val="24"/>
          <w:szCs w:val="24"/>
        </w:rPr>
      </w:pPr>
    </w:p>
    <w:p w14:paraId="2013C13E" w14:textId="77777777" w:rsidR="00DD305F" w:rsidRDefault="00DD305F" w:rsidP="005D4AC4">
      <w:pPr>
        <w:spacing w:after="0" w:line="240" w:lineRule="auto"/>
        <w:rPr>
          <w:rFonts w:ascii="Arial" w:hAnsi="Arial" w:cs="Arial"/>
          <w:sz w:val="24"/>
          <w:szCs w:val="24"/>
        </w:rPr>
      </w:pPr>
    </w:p>
    <w:p w14:paraId="25285E0B" w14:textId="026A146F" w:rsidR="005D4AC4" w:rsidRDefault="005D4AC4" w:rsidP="005D4AC4">
      <w:pPr>
        <w:spacing w:after="0" w:line="240" w:lineRule="auto"/>
        <w:rPr>
          <w:rFonts w:ascii="Arial" w:eastAsia="Calibri" w:hAnsi="Arial" w:cs="Arial"/>
          <w:sz w:val="24"/>
          <w:szCs w:val="24"/>
        </w:rPr>
      </w:pPr>
      <w:r w:rsidRPr="6EF719AC">
        <w:rPr>
          <w:rFonts w:ascii="Arial" w:hAnsi="Arial" w:cs="Arial"/>
          <w:sz w:val="24"/>
          <w:szCs w:val="24"/>
        </w:rPr>
        <w:t xml:space="preserve">The BIA </w:t>
      </w:r>
      <w:r w:rsidR="00E73315">
        <w:rPr>
          <w:rFonts w:ascii="Arial" w:hAnsi="Arial" w:cs="Arial"/>
          <w:sz w:val="24"/>
          <w:szCs w:val="24"/>
        </w:rPr>
        <w:t xml:space="preserve">DSLs and </w:t>
      </w:r>
      <w:r w:rsidRPr="6EF719AC">
        <w:rPr>
          <w:rFonts w:ascii="Arial" w:hAnsi="Arial" w:cs="Arial"/>
          <w:sz w:val="24"/>
          <w:szCs w:val="24"/>
        </w:rPr>
        <w:t xml:space="preserve">DSOs have collective responsibility for reviewing and making recommendations to the </w:t>
      </w:r>
      <w:r w:rsidR="00647429">
        <w:rPr>
          <w:rFonts w:ascii="Arial" w:hAnsi="Arial" w:cs="Arial"/>
          <w:sz w:val="24"/>
          <w:szCs w:val="24"/>
        </w:rPr>
        <w:t>BIA</w:t>
      </w:r>
      <w:r w:rsidRPr="6EF719AC">
        <w:rPr>
          <w:rFonts w:ascii="Arial" w:hAnsi="Arial" w:cs="Arial"/>
          <w:sz w:val="24"/>
          <w:szCs w:val="24"/>
        </w:rPr>
        <w:t xml:space="preserve"> Director of Operations for continued improvement in all aspects of safeguarding of U18s. BIA students and staff have access to a DSO during the teaching day</w:t>
      </w:r>
      <w:r w:rsidR="0027262B">
        <w:rPr>
          <w:rFonts w:ascii="Arial" w:hAnsi="Arial" w:cs="Arial"/>
          <w:sz w:val="24"/>
          <w:szCs w:val="24"/>
        </w:rPr>
        <w:t xml:space="preserve"> and s</w:t>
      </w:r>
      <w:r w:rsidRPr="6EF719AC">
        <w:rPr>
          <w:rFonts w:ascii="Arial" w:hAnsi="Arial" w:cs="Arial"/>
          <w:sz w:val="24"/>
          <w:szCs w:val="24"/>
        </w:rPr>
        <w:t>tudents living on</w:t>
      </w:r>
      <w:r w:rsidR="0027262B">
        <w:rPr>
          <w:rFonts w:ascii="Arial" w:hAnsi="Arial" w:cs="Arial"/>
          <w:sz w:val="24"/>
          <w:szCs w:val="24"/>
        </w:rPr>
        <w:t xml:space="preserve"> </w:t>
      </w:r>
      <w:r w:rsidRPr="6EF719AC">
        <w:rPr>
          <w:rFonts w:ascii="Arial" w:hAnsi="Arial" w:cs="Arial"/>
          <w:sz w:val="24"/>
          <w:szCs w:val="24"/>
        </w:rPr>
        <w:t xml:space="preserve">campus have access to a DSO in </w:t>
      </w:r>
      <w:r w:rsidR="007A72D8">
        <w:rPr>
          <w:rFonts w:ascii="Arial" w:hAnsi="Arial" w:cs="Arial"/>
          <w:sz w:val="24"/>
          <w:szCs w:val="24"/>
        </w:rPr>
        <w:t>University</w:t>
      </w:r>
      <w:r w:rsidR="0027262B">
        <w:rPr>
          <w:rFonts w:ascii="Arial" w:hAnsi="Arial" w:cs="Arial"/>
          <w:sz w:val="24"/>
          <w:szCs w:val="24"/>
        </w:rPr>
        <w:t xml:space="preserve"> </w:t>
      </w:r>
      <w:r w:rsidR="007A72D8">
        <w:rPr>
          <w:rFonts w:ascii="Arial" w:hAnsi="Arial" w:cs="Arial"/>
          <w:sz w:val="24"/>
          <w:szCs w:val="24"/>
        </w:rPr>
        <w:t>managed accommodation</w:t>
      </w:r>
      <w:r w:rsidRPr="6EF719AC">
        <w:rPr>
          <w:rFonts w:ascii="Arial" w:hAnsi="Arial" w:cs="Arial"/>
          <w:sz w:val="24"/>
          <w:szCs w:val="24"/>
        </w:rPr>
        <w:t>.</w:t>
      </w:r>
      <w:r w:rsidRPr="6EF719AC">
        <w:rPr>
          <w:rFonts w:ascii="Arial" w:eastAsia="Calibri" w:hAnsi="Arial" w:cs="Arial"/>
          <w:sz w:val="24"/>
          <w:szCs w:val="24"/>
        </w:rPr>
        <w:t xml:space="preserve"> </w:t>
      </w:r>
      <w:r w:rsidR="15E7B9C4" w:rsidRPr="6CAF9EF6">
        <w:rPr>
          <w:rFonts w:ascii="Arial" w:eastAsia="Calibri" w:hAnsi="Arial" w:cs="Arial"/>
          <w:sz w:val="24"/>
          <w:szCs w:val="24"/>
        </w:rPr>
        <w:t>The Accommodation Service have their own safeguarding policy for U18s.</w:t>
      </w:r>
    </w:p>
    <w:p w14:paraId="18AC8791" w14:textId="77777777" w:rsidR="005D4AC4" w:rsidRDefault="005D4AC4" w:rsidP="005D4AC4">
      <w:pPr>
        <w:spacing w:after="0" w:line="240" w:lineRule="auto"/>
        <w:rPr>
          <w:rFonts w:ascii="Arial" w:eastAsia="Calibri" w:hAnsi="Arial" w:cs="Arial"/>
          <w:sz w:val="24"/>
          <w:szCs w:val="24"/>
        </w:rPr>
      </w:pPr>
    </w:p>
    <w:p w14:paraId="2DD988AA" w14:textId="504EA465" w:rsidR="005D4AC4" w:rsidRDefault="006C2A6E" w:rsidP="005D4AC4">
      <w:pPr>
        <w:spacing w:after="0" w:line="240" w:lineRule="auto"/>
        <w:rPr>
          <w:rFonts w:ascii="Arial" w:hAnsi="Arial" w:cs="Arial"/>
          <w:sz w:val="24"/>
          <w:szCs w:val="24"/>
        </w:rPr>
      </w:pPr>
      <w:r>
        <w:rPr>
          <w:rFonts w:ascii="Arial" w:hAnsi="Arial" w:cs="Arial"/>
          <w:sz w:val="24"/>
          <w:szCs w:val="24"/>
        </w:rPr>
        <w:t>S</w:t>
      </w:r>
      <w:r w:rsidR="005D4AC4" w:rsidRPr="0143AC6B">
        <w:rPr>
          <w:rFonts w:ascii="Arial" w:hAnsi="Arial" w:cs="Arial"/>
          <w:sz w:val="24"/>
          <w:szCs w:val="24"/>
        </w:rPr>
        <w:t xml:space="preserve">tudents benefit from a West Midlands police liaison room in the University Centre which has its own </w:t>
      </w:r>
      <w:hyperlink r:id="rId21">
        <w:r w:rsidR="009B0395" w:rsidRPr="0143AC6B">
          <w:rPr>
            <w:rStyle w:val="Hyperlink"/>
            <w:rFonts w:ascii="Arial" w:hAnsi="Arial" w:cs="Arial"/>
            <w:sz w:val="24"/>
            <w:szCs w:val="24"/>
          </w:rPr>
          <w:t>Community Safety &amp; Security Team</w:t>
        </w:r>
      </w:hyperlink>
      <w:r>
        <w:rPr>
          <w:rFonts w:ascii="Arial" w:hAnsi="Arial" w:cs="Arial"/>
          <w:sz w:val="24"/>
          <w:szCs w:val="24"/>
        </w:rPr>
        <w:t xml:space="preserve">, </w:t>
      </w:r>
      <w:r w:rsidRPr="006C2A6E">
        <w:rPr>
          <w:rFonts w:ascii="Arial" w:hAnsi="Arial" w:cs="Arial"/>
          <w:sz w:val="24"/>
          <w:szCs w:val="24"/>
        </w:rPr>
        <w:t xml:space="preserve">available 24 hours a day, 7 days a week throughout the year and students are encouraged to download the </w:t>
      </w:r>
      <w:r w:rsidRPr="00923DF3">
        <w:rPr>
          <w:rFonts w:ascii="Arial" w:hAnsi="Arial" w:cs="Arial"/>
          <w:sz w:val="24"/>
          <w:szCs w:val="24"/>
        </w:rPr>
        <w:t>Safe Zone app</w:t>
      </w:r>
      <w:r w:rsidRPr="006C2A6E">
        <w:rPr>
          <w:rFonts w:ascii="Arial" w:hAnsi="Arial" w:cs="Arial"/>
          <w:sz w:val="24"/>
          <w:szCs w:val="24"/>
        </w:rPr>
        <w:t xml:space="preserve"> to call for first aid or emergency assistance at any time.</w:t>
      </w:r>
      <w:r w:rsidR="00004AA4">
        <w:rPr>
          <w:rFonts w:ascii="Arial" w:hAnsi="Arial" w:cs="Arial"/>
          <w:sz w:val="24"/>
          <w:szCs w:val="24"/>
        </w:rPr>
        <w:t xml:space="preserve"> </w:t>
      </w:r>
      <w:r w:rsidR="00004AA4" w:rsidRPr="00004AA4">
        <w:rPr>
          <w:rFonts w:ascii="Arial" w:hAnsi="Arial" w:cs="Arial"/>
          <w:sz w:val="24"/>
          <w:szCs w:val="24"/>
        </w:rPr>
        <w:t>If assistance is needed outside of the University campus, the app will still help by providing a GPS locational function and that can prompt the user to call 999 in the event of an emergency.</w:t>
      </w:r>
    </w:p>
    <w:p w14:paraId="31001E7B" w14:textId="77777777" w:rsidR="009F79B6" w:rsidRPr="00BA6493" w:rsidRDefault="009F79B6" w:rsidP="005D4AC4">
      <w:pPr>
        <w:spacing w:after="0" w:line="240" w:lineRule="auto"/>
        <w:rPr>
          <w:rFonts w:ascii="Arial" w:hAnsi="Arial" w:cs="Arial"/>
          <w:sz w:val="24"/>
          <w:szCs w:val="24"/>
        </w:rPr>
      </w:pPr>
    </w:p>
    <w:p w14:paraId="360F16DD" w14:textId="68151F41" w:rsidR="005D4AC4" w:rsidRDefault="00A57E39" w:rsidP="0143AC6B">
      <w:pPr>
        <w:shd w:val="clear" w:color="auto" w:fill="FFFFFF" w:themeFill="background1"/>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t xml:space="preserve">BIA Staff Safeguarding </w:t>
      </w:r>
      <w:r w:rsidR="00AF5478" w:rsidRPr="0143AC6B">
        <w:rPr>
          <w:rFonts w:ascii="Arial" w:eastAsia="Times New Roman" w:hAnsi="Arial" w:cs="Arial"/>
          <w:b/>
          <w:bCs/>
          <w:sz w:val="24"/>
          <w:szCs w:val="24"/>
        </w:rPr>
        <w:t>Training</w:t>
      </w:r>
    </w:p>
    <w:p w14:paraId="45E2A124" w14:textId="77777777" w:rsidR="0099754C" w:rsidRDefault="0099754C" w:rsidP="0143AC6B">
      <w:pPr>
        <w:shd w:val="clear" w:color="auto" w:fill="FFFFFF" w:themeFill="background1"/>
        <w:spacing w:after="0" w:line="240" w:lineRule="auto"/>
        <w:outlineLvl w:val="1"/>
        <w:rPr>
          <w:rFonts w:ascii="Arial" w:eastAsia="Times New Roman" w:hAnsi="Arial" w:cs="Arial"/>
          <w:b/>
          <w:bCs/>
          <w:sz w:val="24"/>
          <w:szCs w:val="24"/>
        </w:rPr>
      </w:pPr>
    </w:p>
    <w:p w14:paraId="51C5B9A5" w14:textId="77777777" w:rsidR="000F2252" w:rsidRDefault="00C15A2A" w:rsidP="0143AC6B">
      <w:pPr>
        <w:shd w:val="clear" w:color="auto" w:fill="FFFFFF" w:themeFill="background1"/>
        <w:spacing w:after="0" w:line="240" w:lineRule="auto"/>
        <w:outlineLvl w:val="1"/>
        <w:rPr>
          <w:rFonts w:ascii="Arial" w:eastAsia="Times New Roman" w:hAnsi="Arial" w:cs="Arial"/>
          <w:sz w:val="24"/>
          <w:szCs w:val="24"/>
        </w:rPr>
      </w:pPr>
      <w:r w:rsidRPr="0143AC6B">
        <w:rPr>
          <w:rFonts w:ascii="Arial" w:eastAsia="Times New Roman" w:hAnsi="Arial" w:cs="Arial"/>
          <w:sz w:val="24"/>
          <w:szCs w:val="24"/>
        </w:rPr>
        <w:t xml:space="preserve">All </w:t>
      </w:r>
      <w:r w:rsidR="00C62C3C">
        <w:rPr>
          <w:rFonts w:ascii="Arial" w:eastAsia="Times New Roman" w:hAnsi="Arial" w:cs="Arial"/>
          <w:sz w:val="24"/>
          <w:szCs w:val="24"/>
        </w:rPr>
        <w:t xml:space="preserve">new </w:t>
      </w:r>
      <w:r w:rsidR="00421848">
        <w:rPr>
          <w:rFonts w:ascii="Arial" w:eastAsia="Times New Roman" w:hAnsi="Arial" w:cs="Arial"/>
          <w:sz w:val="24"/>
          <w:szCs w:val="24"/>
        </w:rPr>
        <w:t xml:space="preserve">BIA </w:t>
      </w:r>
      <w:r w:rsidRPr="0143AC6B">
        <w:rPr>
          <w:rFonts w:ascii="Arial" w:eastAsia="Times New Roman" w:hAnsi="Arial" w:cs="Arial"/>
          <w:sz w:val="24"/>
          <w:szCs w:val="24"/>
        </w:rPr>
        <w:t xml:space="preserve">staff </w:t>
      </w:r>
      <w:r w:rsidR="006B5D57" w:rsidRPr="0143AC6B">
        <w:rPr>
          <w:rFonts w:ascii="Arial" w:eastAsia="Times New Roman" w:hAnsi="Arial" w:cs="Arial"/>
          <w:sz w:val="24"/>
          <w:szCs w:val="24"/>
        </w:rPr>
        <w:t>must</w:t>
      </w:r>
      <w:r w:rsidRPr="0143AC6B">
        <w:rPr>
          <w:rFonts w:ascii="Arial" w:eastAsia="Times New Roman" w:hAnsi="Arial" w:cs="Arial"/>
          <w:sz w:val="24"/>
          <w:szCs w:val="24"/>
        </w:rPr>
        <w:t xml:space="preserve"> complete the University’s mandatory safeguarding </w:t>
      </w:r>
      <w:r w:rsidR="00BE3AA3" w:rsidRPr="0143AC6B">
        <w:rPr>
          <w:rFonts w:ascii="Arial" w:eastAsia="Times New Roman" w:hAnsi="Arial" w:cs="Arial"/>
          <w:sz w:val="24"/>
          <w:szCs w:val="24"/>
        </w:rPr>
        <w:t>t</w:t>
      </w:r>
      <w:r w:rsidRPr="0143AC6B">
        <w:rPr>
          <w:rFonts w:ascii="Arial" w:eastAsia="Times New Roman" w:hAnsi="Arial" w:cs="Arial"/>
          <w:sz w:val="24"/>
          <w:szCs w:val="24"/>
        </w:rPr>
        <w:t>raining</w:t>
      </w:r>
      <w:r w:rsidR="00F354A9">
        <w:rPr>
          <w:rFonts w:ascii="Arial" w:eastAsia="Times New Roman" w:hAnsi="Arial" w:cs="Arial"/>
          <w:sz w:val="24"/>
          <w:szCs w:val="24"/>
        </w:rPr>
        <w:t>, which was updated and re</w:t>
      </w:r>
      <w:r w:rsidR="00346EE0">
        <w:rPr>
          <w:rFonts w:ascii="Arial" w:eastAsia="Times New Roman" w:hAnsi="Arial" w:cs="Arial"/>
          <w:sz w:val="24"/>
          <w:szCs w:val="24"/>
        </w:rPr>
        <w:t>freshed</w:t>
      </w:r>
      <w:r w:rsidR="00F354A9">
        <w:rPr>
          <w:rFonts w:ascii="Arial" w:eastAsia="Times New Roman" w:hAnsi="Arial" w:cs="Arial"/>
          <w:sz w:val="24"/>
          <w:szCs w:val="24"/>
        </w:rPr>
        <w:t xml:space="preserve"> in 2025</w:t>
      </w:r>
      <w:r w:rsidR="006B5D57">
        <w:rPr>
          <w:rFonts w:ascii="Arial" w:eastAsia="Times New Roman" w:hAnsi="Arial" w:cs="Arial"/>
          <w:sz w:val="24"/>
          <w:szCs w:val="24"/>
        </w:rPr>
        <w:t>. Issues covered in the training include</w:t>
      </w:r>
      <w:r w:rsidR="0051578A" w:rsidRPr="0143AC6B">
        <w:rPr>
          <w:rFonts w:ascii="Arial" w:eastAsia="Times New Roman" w:hAnsi="Arial" w:cs="Arial"/>
          <w:sz w:val="24"/>
          <w:szCs w:val="24"/>
        </w:rPr>
        <w:t xml:space="preserve"> the legal background </w:t>
      </w:r>
      <w:r w:rsidR="00AA1433" w:rsidRPr="0143AC6B">
        <w:rPr>
          <w:rFonts w:ascii="Arial" w:eastAsia="Times New Roman" w:hAnsi="Arial" w:cs="Arial"/>
          <w:sz w:val="24"/>
          <w:szCs w:val="24"/>
        </w:rPr>
        <w:t>to safeguarding, recognising different forms of abuse</w:t>
      </w:r>
      <w:r w:rsidR="00780457" w:rsidRPr="0143AC6B">
        <w:rPr>
          <w:rFonts w:ascii="Arial" w:eastAsia="Times New Roman" w:hAnsi="Arial" w:cs="Arial"/>
          <w:sz w:val="24"/>
          <w:szCs w:val="24"/>
        </w:rPr>
        <w:t xml:space="preserve">, responding to abuse, disclosure, </w:t>
      </w:r>
      <w:r w:rsidR="00780457" w:rsidRPr="0143AC6B">
        <w:rPr>
          <w:rFonts w:ascii="Arial" w:eastAsia="Times New Roman" w:hAnsi="Arial" w:cs="Arial"/>
          <w:sz w:val="24"/>
          <w:szCs w:val="24"/>
        </w:rPr>
        <w:lastRenderedPageBreak/>
        <w:t>whistle</w:t>
      </w:r>
      <w:r w:rsidR="00EF37E0" w:rsidRPr="0143AC6B">
        <w:rPr>
          <w:rFonts w:ascii="Arial" w:eastAsia="Times New Roman" w:hAnsi="Arial" w:cs="Arial"/>
          <w:sz w:val="24"/>
          <w:szCs w:val="24"/>
        </w:rPr>
        <w:t xml:space="preserve"> blowing and our Prevent duties. Staff </w:t>
      </w:r>
      <w:r w:rsidR="00255873" w:rsidRPr="0143AC6B">
        <w:rPr>
          <w:rFonts w:ascii="Arial" w:eastAsia="Times New Roman" w:hAnsi="Arial" w:cs="Arial"/>
          <w:sz w:val="24"/>
          <w:szCs w:val="24"/>
        </w:rPr>
        <w:t xml:space="preserve">are expected to refresh </w:t>
      </w:r>
      <w:r w:rsidR="004723B7" w:rsidRPr="0143AC6B">
        <w:rPr>
          <w:rFonts w:ascii="Arial" w:eastAsia="Times New Roman" w:hAnsi="Arial" w:cs="Arial"/>
          <w:sz w:val="24"/>
          <w:szCs w:val="24"/>
        </w:rPr>
        <w:t>this</w:t>
      </w:r>
      <w:r w:rsidR="00255873" w:rsidRPr="0143AC6B">
        <w:rPr>
          <w:rFonts w:ascii="Arial" w:eastAsia="Times New Roman" w:hAnsi="Arial" w:cs="Arial"/>
          <w:sz w:val="24"/>
          <w:szCs w:val="24"/>
        </w:rPr>
        <w:t xml:space="preserve"> training every 2 years. </w:t>
      </w:r>
    </w:p>
    <w:p w14:paraId="42E91623" w14:textId="77777777" w:rsidR="000F2252" w:rsidRDefault="000F2252" w:rsidP="0143AC6B">
      <w:pPr>
        <w:shd w:val="clear" w:color="auto" w:fill="FFFFFF" w:themeFill="background1"/>
        <w:spacing w:after="0" w:line="240" w:lineRule="auto"/>
        <w:outlineLvl w:val="1"/>
        <w:rPr>
          <w:rFonts w:ascii="Arial" w:eastAsia="Times New Roman" w:hAnsi="Arial" w:cs="Arial"/>
          <w:sz w:val="24"/>
          <w:szCs w:val="24"/>
        </w:rPr>
      </w:pPr>
    </w:p>
    <w:p w14:paraId="4AF3B833" w14:textId="048CD5A8" w:rsidR="00AF5478" w:rsidRDefault="000F2252" w:rsidP="0143AC6B">
      <w:pPr>
        <w:shd w:val="clear" w:color="auto" w:fill="FFFFFF" w:themeFill="background1"/>
        <w:spacing w:after="0" w:line="240" w:lineRule="auto"/>
        <w:outlineLvl w:val="1"/>
        <w:rPr>
          <w:rFonts w:ascii="Arial" w:eastAsia="Times New Roman" w:hAnsi="Arial" w:cs="Arial"/>
          <w:sz w:val="24"/>
          <w:szCs w:val="24"/>
        </w:rPr>
      </w:pPr>
      <w:r>
        <w:rPr>
          <w:rFonts w:ascii="Arial" w:eastAsia="Times New Roman" w:hAnsi="Arial" w:cs="Arial"/>
          <w:sz w:val="24"/>
          <w:szCs w:val="24"/>
        </w:rPr>
        <w:t xml:space="preserve">BIA </w:t>
      </w:r>
      <w:r w:rsidR="004723B7" w:rsidRPr="0143AC6B">
        <w:rPr>
          <w:rFonts w:ascii="Arial" w:eastAsia="Times New Roman" w:hAnsi="Arial" w:cs="Arial"/>
          <w:sz w:val="24"/>
          <w:szCs w:val="24"/>
        </w:rPr>
        <w:t>S</w:t>
      </w:r>
      <w:r w:rsidR="00E922A3" w:rsidRPr="0143AC6B">
        <w:rPr>
          <w:rFonts w:ascii="Arial" w:eastAsia="Times New Roman" w:hAnsi="Arial" w:cs="Arial"/>
          <w:sz w:val="24"/>
          <w:szCs w:val="24"/>
        </w:rPr>
        <w:t>taff who have</w:t>
      </w:r>
      <w:r w:rsidR="004B4BA4" w:rsidRPr="0143AC6B">
        <w:rPr>
          <w:rFonts w:ascii="Arial" w:eastAsia="Times New Roman" w:hAnsi="Arial" w:cs="Arial"/>
          <w:sz w:val="24"/>
          <w:szCs w:val="24"/>
        </w:rPr>
        <w:t xml:space="preserve"> </w:t>
      </w:r>
      <w:r w:rsidR="00E922A3" w:rsidRPr="0143AC6B">
        <w:rPr>
          <w:rFonts w:ascii="Arial" w:eastAsia="Times New Roman" w:hAnsi="Arial" w:cs="Arial"/>
          <w:sz w:val="24"/>
          <w:szCs w:val="24"/>
        </w:rPr>
        <w:t xml:space="preserve">additional </w:t>
      </w:r>
      <w:r>
        <w:rPr>
          <w:rFonts w:ascii="Arial" w:eastAsia="Times New Roman" w:hAnsi="Arial" w:cs="Arial"/>
          <w:sz w:val="24"/>
          <w:szCs w:val="24"/>
        </w:rPr>
        <w:t xml:space="preserve">duties, due to their role, </w:t>
      </w:r>
      <w:r w:rsidR="00DA2187">
        <w:rPr>
          <w:rFonts w:ascii="Arial" w:eastAsia="Times New Roman" w:hAnsi="Arial" w:cs="Arial"/>
          <w:sz w:val="24"/>
          <w:szCs w:val="24"/>
        </w:rPr>
        <w:t>are required to complete</w:t>
      </w:r>
      <w:r w:rsidR="00B50142" w:rsidRPr="0143AC6B">
        <w:rPr>
          <w:rFonts w:ascii="Arial" w:eastAsia="Times New Roman" w:hAnsi="Arial" w:cs="Arial"/>
          <w:sz w:val="24"/>
          <w:szCs w:val="24"/>
        </w:rPr>
        <w:t xml:space="preserve"> advanced safeguarding for Designated </w:t>
      </w:r>
      <w:r w:rsidR="005F42B7" w:rsidRPr="0143AC6B">
        <w:rPr>
          <w:rFonts w:ascii="Arial" w:eastAsia="Times New Roman" w:hAnsi="Arial" w:cs="Arial"/>
          <w:sz w:val="24"/>
          <w:szCs w:val="24"/>
        </w:rPr>
        <w:t>Officers</w:t>
      </w:r>
      <w:r w:rsidR="00B50142" w:rsidRPr="0143AC6B">
        <w:rPr>
          <w:rFonts w:ascii="Arial" w:eastAsia="Times New Roman" w:hAnsi="Arial" w:cs="Arial"/>
          <w:sz w:val="24"/>
          <w:szCs w:val="24"/>
        </w:rPr>
        <w:t xml:space="preserve"> (formerly level 2</w:t>
      </w:r>
      <w:r w:rsidR="004B00FD" w:rsidRPr="0143AC6B">
        <w:rPr>
          <w:rFonts w:ascii="Arial" w:eastAsia="Times New Roman" w:hAnsi="Arial" w:cs="Arial"/>
          <w:sz w:val="24"/>
          <w:szCs w:val="24"/>
        </w:rPr>
        <w:t>)</w:t>
      </w:r>
      <w:r w:rsidR="00DA2187">
        <w:rPr>
          <w:rFonts w:ascii="Arial" w:eastAsia="Times New Roman" w:hAnsi="Arial" w:cs="Arial"/>
          <w:sz w:val="24"/>
          <w:szCs w:val="24"/>
        </w:rPr>
        <w:t>. Staff at BIA who currently hold this</w:t>
      </w:r>
      <w:r w:rsidR="00583EDC">
        <w:rPr>
          <w:rFonts w:ascii="Arial" w:eastAsia="Times New Roman" w:hAnsi="Arial" w:cs="Arial"/>
          <w:sz w:val="24"/>
          <w:szCs w:val="24"/>
        </w:rPr>
        <w:t xml:space="preserve"> </w:t>
      </w:r>
      <w:r w:rsidR="00DA2187">
        <w:rPr>
          <w:rFonts w:ascii="Arial" w:eastAsia="Times New Roman" w:hAnsi="Arial" w:cs="Arial"/>
          <w:sz w:val="24"/>
          <w:szCs w:val="24"/>
        </w:rPr>
        <w:t xml:space="preserve">training level include </w:t>
      </w:r>
      <w:r w:rsidR="007F3023">
        <w:rPr>
          <w:rFonts w:ascii="Arial" w:eastAsia="Times New Roman" w:hAnsi="Arial" w:cs="Arial"/>
          <w:sz w:val="24"/>
          <w:szCs w:val="24"/>
        </w:rPr>
        <w:t xml:space="preserve">the DSO’s listed above; </w:t>
      </w:r>
      <w:r w:rsidR="00A92DE0">
        <w:rPr>
          <w:rFonts w:ascii="Arial" w:eastAsia="Times New Roman" w:hAnsi="Arial" w:cs="Arial"/>
          <w:sz w:val="24"/>
          <w:szCs w:val="24"/>
        </w:rPr>
        <w:t>all members of the Wellbeing team</w:t>
      </w:r>
      <w:r w:rsidR="006E60F2">
        <w:rPr>
          <w:rFonts w:ascii="Arial" w:eastAsia="Times New Roman" w:hAnsi="Arial" w:cs="Arial"/>
          <w:sz w:val="24"/>
          <w:szCs w:val="24"/>
        </w:rPr>
        <w:t>; the Head of Operations; Director of Operations and Director of Academic English.</w:t>
      </w:r>
      <w:r w:rsidR="00E362E2">
        <w:rPr>
          <w:rFonts w:ascii="Arial" w:eastAsia="Times New Roman" w:hAnsi="Arial" w:cs="Arial"/>
          <w:sz w:val="24"/>
          <w:szCs w:val="24"/>
        </w:rPr>
        <w:t xml:space="preserve"> </w:t>
      </w:r>
      <w:r w:rsidR="006E60F2">
        <w:rPr>
          <w:rFonts w:ascii="Arial" w:eastAsia="Times New Roman" w:hAnsi="Arial" w:cs="Arial"/>
          <w:sz w:val="24"/>
          <w:szCs w:val="24"/>
        </w:rPr>
        <w:t>Both BIA DSLs have completed s</w:t>
      </w:r>
      <w:r w:rsidR="00BE6BCA" w:rsidRPr="0143AC6B">
        <w:rPr>
          <w:rFonts w:ascii="Arial" w:eastAsia="Times New Roman" w:hAnsi="Arial" w:cs="Arial"/>
          <w:sz w:val="24"/>
          <w:szCs w:val="24"/>
        </w:rPr>
        <w:t>pecialist</w:t>
      </w:r>
      <w:r w:rsidR="00BA67C8" w:rsidRPr="0143AC6B">
        <w:rPr>
          <w:rFonts w:ascii="Arial" w:eastAsia="Times New Roman" w:hAnsi="Arial" w:cs="Arial"/>
          <w:sz w:val="24"/>
          <w:szCs w:val="24"/>
        </w:rPr>
        <w:t xml:space="preserve"> safeguarding for Designated Lead </w:t>
      </w:r>
      <w:r w:rsidR="003C3F74" w:rsidRPr="0143AC6B">
        <w:rPr>
          <w:rFonts w:ascii="Arial" w:eastAsia="Times New Roman" w:hAnsi="Arial" w:cs="Arial"/>
          <w:sz w:val="24"/>
          <w:szCs w:val="24"/>
        </w:rPr>
        <w:t xml:space="preserve">(DSL) </w:t>
      </w:r>
      <w:r w:rsidR="00BA67C8" w:rsidRPr="0143AC6B">
        <w:rPr>
          <w:rFonts w:ascii="Arial" w:eastAsia="Times New Roman" w:hAnsi="Arial" w:cs="Arial"/>
          <w:sz w:val="24"/>
          <w:szCs w:val="24"/>
        </w:rPr>
        <w:t>(formerly level 3).</w:t>
      </w:r>
    </w:p>
    <w:p w14:paraId="5857B0CD" w14:textId="77777777" w:rsidR="009F79B6" w:rsidRDefault="009F79B6" w:rsidP="0143AC6B">
      <w:pPr>
        <w:shd w:val="clear" w:color="auto" w:fill="FFFFFF" w:themeFill="background1"/>
        <w:spacing w:after="0" w:line="240" w:lineRule="auto"/>
        <w:outlineLvl w:val="1"/>
        <w:rPr>
          <w:rFonts w:ascii="Arial" w:eastAsia="Times New Roman" w:hAnsi="Arial" w:cs="Arial"/>
          <w:sz w:val="24"/>
          <w:szCs w:val="24"/>
        </w:rPr>
      </w:pPr>
    </w:p>
    <w:p w14:paraId="5C625139" w14:textId="77777777" w:rsidR="009F79B6" w:rsidRPr="009F79B6" w:rsidRDefault="009F79B6" w:rsidP="009F79B6">
      <w:pPr>
        <w:shd w:val="clear" w:color="auto" w:fill="FFFFFF" w:themeFill="background1"/>
        <w:spacing w:after="0" w:line="240" w:lineRule="auto"/>
        <w:outlineLvl w:val="1"/>
        <w:rPr>
          <w:rFonts w:ascii="Arial" w:eastAsia="Times New Roman" w:hAnsi="Arial" w:cs="Arial"/>
          <w:b/>
          <w:bCs/>
          <w:sz w:val="24"/>
          <w:szCs w:val="24"/>
        </w:rPr>
      </w:pPr>
      <w:r w:rsidRPr="009F79B6">
        <w:rPr>
          <w:rFonts w:ascii="Arial" w:eastAsia="Times New Roman" w:hAnsi="Arial" w:cs="Arial"/>
          <w:b/>
          <w:bCs/>
          <w:sz w:val="24"/>
          <w:szCs w:val="24"/>
        </w:rPr>
        <w:t>Prevent and radicalisation</w:t>
      </w:r>
    </w:p>
    <w:p w14:paraId="42D2D3A5" w14:textId="77777777" w:rsidR="009F79B6" w:rsidRPr="009F79B6" w:rsidRDefault="009F79B6" w:rsidP="009F79B6">
      <w:pPr>
        <w:shd w:val="clear" w:color="auto" w:fill="FFFFFF" w:themeFill="background1"/>
        <w:spacing w:after="0" w:line="240" w:lineRule="auto"/>
        <w:outlineLvl w:val="1"/>
        <w:rPr>
          <w:rFonts w:ascii="Arial" w:eastAsia="Times New Roman" w:hAnsi="Arial" w:cs="Arial"/>
          <w:sz w:val="24"/>
          <w:szCs w:val="24"/>
        </w:rPr>
      </w:pPr>
    </w:p>
    <w:p w14:paraId="2D0E35E9" w14:textId="7B80009D" w:rsidR="009F79B6" w:rsidRPr="009F79B6" w:rsidRDefault="009F79B6" w:rsidP="009F79B6">
      <w:pPr>
        <w:shd w:val="clear" w:color="auto" w:fill="FFFFFF" w:themeFill="background1"/>
        <w:spacing w:after="0" w:line="240" w:lineRule="auto"/>
        <w:outlineLvl w:val="1"/>
        <w:rPr>
          <w:rFonts w:ascii="Arial" w:eastAsia="Times New Roman" w:hAnsi="Arial" w:cs="Arial"/>
          <w:b/>
          <w:bCs/>
          <w:sz w:val="24"/>
          <w:szCs w:val="24"/>
        </w:rPr>
      </w:pPr>
      <w:r w:rsidRPr="009F79B6">
        <w:rPr>
          <w:rFonts w:ascii="Arial" w:eastAsia="Times New Roman" w:hAnsi="Arial" w:cs="Arial"/>
          <w:sz w:val="24"/>
          <w:szCs w:val="24"/>
        </w:rPr>
        <w:t xml:space="preserve">Prevent is the UK Government’s counter-terrorism strategy and aims to prevent people from supporting or becoming involved in terrorism. All BIA staff must complete web-based mandatory Prevent training as part of their induction and are aware of how to report any concerns. The BIA Student Wellbeing Manager is the Prevent Lead within the </w:t>
      </w:r>
      <w:r w:rsidR="00847798" w:rsidRPr="009F79B6">
        <w:rPr>
          <w:rFonts w:ascii="Arial" w:eastAsia="Times New Roman" w:hAnsi="Arial" w:cs="Arial"/>
          <w:sz w:val="24"/>
          <w:szCs w:val="24"/>
        </w:rPr>
        <w:t>department,</w:t>
      </w:r>
      <w:r w:rsidRPr="009F79B6">
        <w:rPr>
          <w:rFonts w:ascii="Arial" w:eastAsia="Times New Roman" w:hAnsi="Arial" w:cs="Arial"/>
          <w:sz w:val="24"/>
          <w:szCs w:val="24"/>
        </w:rPr>
        <w:t xml:space="preserve"> and the Director of Student Services is the Prevent Lead for the University. The University’s position on Prevent is set out in its </w:t>
      </w:r>
      <w:r w:rsidRPr="00F447EA">
        <w:rPr>
          <w:rFonts w:ascii="Arial" w:eastAsia="Times New Roman" w:hAnsi="Arial" w:cs="Arial"/>
          <w:sz w:val="24"/>
          <w:szCs w:val="24"/>
        </w:rPr>
        <w:t>Code of Practice on Freedom of Speech on Campus</w:t>
      </w:r>
      <w:r w:rsidRPr="009F79B6">
        <w:rPr>
          <w:rFonts w:ascii="Arial" w:eastAsia="Times New Roman" w:hAnsi="Arial" w:cs="Arial"/>
          <w:sz w:val="24"/>
          <w:szCs w:val="24"/>
        </w:rPr>
        <w:t xml:space="preserve">. </w:t>
      </w:r>
    </w:p>
    <w:p w14:paraId="5C36BF2A" w14:textId="77777777" w:rsidR="009F79B6" w:rsidRDefault="009F79B6" w:rsidP="0143AC6B">
      <w:pPr>
        <w:shd w:val="clear" w:color="auto" w:fill="FFFFFF" w:themeFill="background1"/>
        <w:spacing w:after="0" w:line="240" w:lineRule="auto"/>
        <w:outlineLvl w:val="1"/>
        <w:rPr>
          <w:rFonts w:ascii="Arial" w:eastAsia="Times New Roman" w:hAnsi="Arial" w:cs="Arial"/>
          <w:sz w:val="24"/>
          <w:szCs w:val="24"/>
        </w:rPr>
      </w:pPr>
    </w:p>
    <w:p w14:paraId="0374B7DF" w14:textId="729E64C0" w:rsidR="00AD5E4E" w:rsidRDefault="00734048" w:rsidP="0143AC6B">
      <w:pPr>
        <w:shd w:val="clear" w:color="auto" w:fill="FFFFFF" w:themeFill="background1"/>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t xml:space="preserve">Safer Recruitment; </w:t>
      </w:r>
      <w:r w:rsidR="001E5A59">
        <w:rPr>
          <w:rFonts w:ascii="Arial" w:eastAsia="Times New Roman" w:hAnsi="Arial" w:cs="Arial"/>
          <w:b/>
          <w:bCs/>
          <w:sz w:val="24"/>
          <w:szCs w:val="24"/>
        </w:rPr>
        <w:t>References and Disclosure &amp; Barring Checks</w:t>
      </w:r>
    </w:p>
    <w:p w14:paraId="79B4363B" w14:textId="77777777" w:rsidR="00DD5820" w:rsidRDefault="00DD5820" w:rsidP="0143AC6B">
      <w:pPr>
        <w:shd w:val="clear" w:color="auto" w:fill="FFFFFF" w:themeFill="background1"/>
        <w:spacing w:after="0" w:line="240" w:lineRule="auto"/>
        <w:outlineLvl w:val="1"/>
        <w:rPr>
          <w:rFonts w:ascii="Arial" w:eastAsia="Times New Roman" w:hAnsi="Arial" w:cs="Arial"/>
          <w:b/>
          <w:bCs/>
          <w:sz w:val="24"/>
          <w:szCs w:val="24"/>
        </w:rPr>
      </w:pPr>
    </w:p>
    <w:p w14:paraId="0F1AA689" w14:textId="405D923B" w:rsidR="001E5A59" w:rsidRPr="00DD5820" w:rsidRDefault="00734048" w:rsidP="0143AC6B">
      <w:pPr>
        <w:shd w:val="clear" w:color="auto" w:fill="FFFFFF" w:themeFill="background1"/>
        <w:spacing w:after="0" w:line="240" w:lineRule="auto"/>
        <w:outlineLvl w:val="1"/>
        <w:rPr>
          <w:rFonts w:ascii="Arial" w:eastAsia="Times New Roman" w:hAnsi="Arial" w:cs="Arial"/>
          <w:sz w:val="24"/>
          <w:szCs w:val="24"/>
        </w:rPr>
      </w:pPr>
      <w:r w:rsidRPr="00DD5820">
        <w:rPr>
          <w:rFonts w:ascii="Arial" w:eastAsia="Times New Roman" w:hAnsi="Arial" w:cs="Arial"/>
          <w:sz w:val="24"/>
          <w:szCs w:val="24"/>
        </w:rPr>
        <w:t xml:space="preserve">We follow </w:t>
      </w:r>
      <w:r w:rsidR="00DD5820" w:rsidRPr="00DD5820">
        <w:rPr>
          <w:rFonts w:ascii="Arial" w:eastAsia="Times New Roman" w:hAnsi="Arial" w:cs="Arial"/>
          <w:sz w:val="24"/>
          <w:szCs w:val="24"/>
        </w:rPr>
        <w:t xml:space="preserve">the </w:t>
      </w:r>
      <w:r w:rsidRPr="00DD5820">
        <w:rPr>
          <w:rFonts w:ascii="Arial" w:eastAsia="Times New Roman" w:hAnsi="Arial" w:cs="Arial"/>
          <w:sz w:val="24"/>
          <w:szCs w:val="24"/>
        </w:rPr>
        <w:t>British Council’s guidance on Safer Recruitment and</w:t>
      </w:r>
      <w:r w:rsidR="00DD5820">
        <w:rPr>
          <w:rFonts w:ascii="Arial" w:eastAsia="Times New Roman" w:hAnsi="Arial" w:cs="Arial"/>
          <w:sz w:val="24"/>
          <w:szCs w:val="24"/>
        </w:rPr>
        <w:t xml:space="preserve"> </w:t>
      </w:r>
      <w:r w:rsidRPr="00DD5820">
        <w:rPr>
          <w:rFonts w:ascii="Arial" w:eastAsia="Times New Roman" w:hAnsi="Arial" w:cs="Arial"/>
          <w:sz w:val="24"/>
          <w:szCs w:val="24"/>
        </w:rPr>
        <w:t>provide training</w:t>
      </w:r>
      <w:r w:rsidR="00DD5820">
        <w:rPr>
          <w:rFonts w:ascii="Arial" w:eastAsia="Times New Roman" w:hAnsi="Arial" w:cs="Arial"/>
          <w:sz w:val="24"/>
          <w:szCs w:val="24"/>
        </w:rPr>
        <w:t xml:space="preserve"> for all staff in </w:t>
      </w:r>
      <w:r w:rsidR="0081135F">
        <w:rPr>
          <w:rFonts w:ascii="Arial" w:eastAsia="Times New Roman" w:hAnsi="Arial" w:cs="Arial"/>
          <w:sz w:val="24"/>
          <w:szCs w:val="24"/>
        </w:rPr>
        <w:t xml:space="preserve">recruiting manager roles. </w:t>
      </w:r>
      <w:r w:rsidR="006B2B9A">
        <w:rPr>
          <w:rFonts w:ascii="Arial" w:eastAsia="Times New Roman" w:hAnsi="Arial" w:cs="Arial"/>
          <w:sz w:val="24"/>
          <w:szCs w:val="24"/>
        </w:rPr>
        <w:t xml:space="preserve">This training is monitored by the BIA Operations Officer who ensures any recruiting panel </w:t>
      </w:r>
      <w:r w:rsidR="00412800">
        <w:rPr>
          <w:rFonts w:ascii="Arial" w:eastAsia="Times New Roman" w:hAnsi="Arial" w:cs="Arial"/>
          <w:sz w:val="24"/>
          <w:szCs w:val="24"/>
        </w:rPr>
        <w:t>are adequately trained.</w:t>
      </w:r>
    </w:p>
    <w:p w14:paraId="32B066B9" w14:textId="77777777" w:rsidR="00734048" w:rsidRDefault="00734048" w:rsidP="0143AC6B">
      <w:pPr>
        <w:shd w:val="clear" w:color="auto" w:fill="FFFFFF" w:themeFill="background1"/>
        <w:spacing w:after="0" w:line="240" w:lineRule="auto"/>
        <w:outlineLvl w:val="1"/>
        <w:rPr>
          <w:rFonts w:ascii="Arial" w:eastAsia="Times New Roman" w:hAnsi="Arial" w:cs="Arial"/>
          <w:sz w:val="24"/>
          <w:szCs w:val="24"/>
        </w:rPr>
      </w:pPr>
    </w:p>
    <w:p w14:paraId="49730FE4" w14:textId="05017E94" w:rsidR="001E5A59" w:rsidRDefault="00720014" w:rsidP="0143AC6B">
      <w:pPr>
        <w:shd w:val="clear" w:color="auto" w:fill="FFFFFF" w:themeFill="background1"/>
        <w:spacing w:after="0" w:line="240" w:lineRule="auto"/>
        <w:outlineLvl w:val="1"/>
        <w:rPr>
          <w:rFonts w:ascii="Arial" w:eastAsia="Times New Roman" w:hAnsi="Arial" w:cs="Arial"/>
          <w:sz w:val="24"/>
          <w:szCs w:val="24"/>
        </w:rPr>
      </w:pPr>
      <w:r>
        <w:rPr>
          <w:rFonts w:ascii="Arial" w:eastAsia="Times New Roman" w:hAnsi="Arial" w:cs="Arial"/>
          <w:sz w:val="24"/>
          <w:szCs w:val="24"/>
        </w:rPr>
        <w:t>New staff are required to complete an enhance</w:t>
      </w:r>
      <w:r w:rsidR="00F66E37">
        <w:rPr>
          <w:rFonts w:ascii="Arial" w:eastAsia="Times New Roman" w:hAnsi="Arial" w:cs="Arial"/>
          <w:sz w:val="24"/>
          <w:szCs w:val="24"/>
        </w:rPr>
        <w:t>d</w:t>
      </w:r>
      <w:r>
        <w:rPr>
          <w:rFonts w:ascii="Arial" w:eastAsia="Times New Roman" w:hAnsi="Arial" w:cs="Arial"/>
          <w:sz w:val="24"/>
          <w:szCs w:val="24"/>
        </w:rPr>
        <w:t xml:space="preserve"> DBS check, which should be received prior to commencing in post. In the event of a delay, a risk assessment is completed by the Line Manager, detailing mitigations </w:t>
      </w:r>
      <w:r w:rsidR="00DF577A">
        <w:rPr>
          <w:rFonts w:ascii="Arial" w:eastAsia="Times New Roman" w:hAnsi="Arial" w:cs="Arial"/>
          <w:sz w:val="24"/>
          <w:szCs w:val="24"/>
        </w:rPr>
        <w:t xml:space="preserve">for </w:t>
      </w:r>
      <w:r w:rsidR="00BE50CB">
        <w:rPr>
          <w:rFonts w:ascii="Arial" w:eastAsia="Times New Roman" w:hAnsi="Arial" w:cs="Arial"/>
          <w:sz w:val="24"/>
          <w:szCs w:val="24"/>
        </w:rPr>
        <w:t>monitoring safeguarding until the DBS is received</w:t>
      </w:r>
      <w:r w:rsidR="00F959AD">
        <w:rPr>
          <w:rFonts w:ascii="Arial" w:eastAsia="Times New Roman" w:hAnsi="Arial" w:cs="Arial"/>
          <w:sz w:val="24"/>
          <w:szCs w:val="24"/>
        </w:rPr>
        <w:t xml:space="preserve">, such as the </w:t>
      </w:r>
      <w:r w:rsidR="00BE50CB">
        <w:rPr>
          <w:rFonts w:ascii="Arial" w:eastAsia="Times New Roman" w:hAnsi="Arial" w:cs="Arial"/>
          <w:sz w:val="24"/>
          <w:szCs w:val="24"/>
        </w:rPr>
        <w:t xml:space="preserve">staff member not </w:t>
      </w:r>
      <w:r w:rsidR="006965BA">
        <w:rPr>
          <w:rFonts w:ascii="Arial" w:eastAsia="Times New Roman" w:hAnsi="Arial" w:cs="Arial"/>
          <w:sz w:val="24"/>
          <w:szCs w:val="24"/>
        </w:rPr>
        <w:t>being in unsupervised contact with U18s</w:t>
      </w:r>
      <w:r w:rsidR="001F7D31">
        <w:rPr>
          <w:rFonts w:ascii="Arial" w:eastAsia="Times New Roman" w:hAnsi="Arial" w:cs="Arial"/>
          <w:sz w:val="24"/>
          <w:szCs w:val="24"/>
        </w:rPr>
        <w:t>.</w:t>
      </w:r>
      <w:r w:rsidR="009D39CC">
        <w:rPr>
          <w:rFonts w:ascii="Arial" w:eastAsia="Times New Roman" w:hAnsi="Arial" w:cs="Arial"/>
          <w:sz w:val="24"/>
          <w:szCs w:val="24"/>
        </w:rPr>
        <w:t xml:space="preserve"> This risk assessment must be returned to, and is stored by, HR</w:t>
      </w:r>
      <w:r w:rsidR="0015402C">
        <w:rPr>
          <w:rFonts w:ascii="Arial" w:eastAsia="Times New Roman" w:hAnsi="Arial" w:cs="Arial"/>
          <w:sz w:val="24"/>
          <w:szCs w:val="24"/>
        </w:rPr>
        <w:t>.</w:t>
      </w:r>
      <w:r w:rsidR="00DB27DE">
        <w:rPr>
          <w:rFonts w:ascii="Arial" w:eastAsia="Times New Roman" w:hAnsi="Arial" w:cs="Arial"/>
          <w:sz w:val="24"/>
          <w:szCs w:val="24"/>
        </w:rPr>
        <w:t xml:space="preserve"> DBS check updates are required </w:t>
      </w:r>
      <w:r w:rsidR="00CC417F">
        <w:rPr>
          <w:rFonts w:ascii="Arial" w:eastAsia="Times New Roman" w:hAnsi="Arial" w:cs="Arial"/>
          <w:sz w:val="24"/>
          <w:szCs w:val="24"/>
        </w:rPr>
        <w:t>for all staff every two years.</w:t>
      </w:r>
    </w:p>
    <w:p w14:paraId="17B90072" w14:textId="77777777" w:rsidR="0015402C" w:rsidRDefault="0015402C" w:rsidP="0143AC6B">
      <w:pPr>
        <w:shd w:val="clear" w:color="auto" w:fill="FFFFFF" w:themeFill="background1"/>
        <w:spacing w:after="0" w:line="240" w:lineRule="auto"/>
        <w:outlineLvl w:val="1"/>
        <w:rPr>
          <w:rFonts w:ascii="Arial" w:eastAsia="Times New Roman" w:hAnsi="Arial" w:cs="Arial"/>
          <w:sz w:val="24"/>
          <w:szCs w:val="24"/>
        </w:rPr>
      </w:pPr>
    </w:p>
    <w:p w14:paraId="15144E76" w14:textId="318C5271" w:rsidR="0015402C" w:rsidRPr="00720014" w:rsidRDefault="0015402C" w:rsidP="0143AC6B">
      <w:pPr>
        <w:shd w:val="clear" w:color="auto" w:fill="FFFFFF" w:themeFill="background1"/>
        <w:spacing w:after="0" w:line="240" w:lineRule="auto"/>
        <w:outlineLvl w:val="1"/>
        <w:rPr>
          <w:rFonts w:ascii="Arial" w:eastAsia="Times New Roman" w:hAnsi="Arial" w:cs="Arial"/>
          <w:sz w:val="24"/>
          <w:szCs w:val="24"/>
        </w:rPr>
      </w:pPr>
      <w:r>
        <w:rPr>
          <w:rFonts w:ascii="Arial" w:eastAsia="Times New Roman" w:hAnsi="Arial" w:cs="Arial"/>
          <w:sz w:val="24"/>
          <w:szCs w:val="24"/>
        </w:rPr>
        <w:t xml:space="preserve">In addition, we require all </w:t>
      </w:r>
      <w:r w:rsidR="00491325">
        <w:rPr>
          <w:rFonts w:ascii="Arial" w:eastAsia="Times New Roman" w:hAnsi="Arial" w:cs="Arial"/>
          <w:sz w:val="24"/>
          <w:szCs w:val="24"/>
        </w:rPr>
        <w:t>new staff to provide two refe</w:t>
      </w:r>
      <w:r w:rsidR="00FC24DC">
        <w:rPr>
          <w:rFonts w:ascii="Arial" w:eastAsia="Times New Roman" w:hAnsi="Arial" w:cs="Arial"/>
          <w:sz w:val="24"/>
          <w:szCs w:val="24"/>
        </w:rPr>
        <w:t>ren</w:t>
      </w:r>
      <w:r w:rsidR="003561B2">
        <w:rPr>
          <w:rFonts w:ascii="Arial" w:eastAsia="Times New Roman" w:hAnsi="Arial" w:cs="Arial"/>
          <w:sz w:val="24"/>
          <w:szCs w:val="24"/>
        </w:rPr>
        <w:t>ces</w:t>
      </w:r>
      <w:r w:rsidR="002647DA">
        <w:rPr>
          <w:rFonts w:ascii="Arial" w:eastAsia="Times New Roman" w:hAnsi="Arial" w:cs="Arial"/>
          <w:sz w:val="24"/>
          <w:szCs w:val="24"/>
        </w:rPr>
        <w:t xml:space="preserve"> prior to commencing in role and the standard reference request f</w:t>
      </w:r>
      <w:r w:rsidR="00862ACD">
        <w:rPr>
          <w:rFonts w:ascii="Arial" w:eastAsia="Times New Roman" w:hAnsi="Arial" w:cs="Arial"/>
          <w:sz w:val="24"/>
          <w:szCs w:val="24"/>
        </w:rPr>
        <w:t>ro</w:t>
      </w:r>
      <w:r w:rsidR="002647DA">
        <w:rPr>
          <w:rFonts w:ascii="Arial" w:eastAsia="Times New Roman" w:hAnsi="Arial" w:cs="Arial"/>
          <w:sz w:val="24"/>
          <w:szCs w:val="24"/>
        </w:rPr>
        <w:t xml:space="preserve">m UoB HR </w:t>
      </w:r>
      <w:r w:rsidR="00862ACD">
        <w:rPr>
          <w:rFonts w:ascii="Arial" w:eastAsia="Times New Roman" w:hAnsi="Arial" w:cs="Arial"/>
          <w:sz w:val="24"/>
          <w:szCs w:val="24"/>
        </w:rPr>
        <w:t>contains an additional question for BIA staff regarding their suitability to work with U18s.</w:t>
      </w:r>
      <w:r w:rsidR="00B56B3B">
        <w:rPr>
          <w:rFonts w:ascii="Arial" w:eastAsia="Times New Roman" w:hAnsi="Arial" w:cs="Arial"/>
          <w:sz w:val="24"/>
          <w:szCs w:val="24"/>
        </w:rPr>
        <w:t xml:space="preserve"> The return of these references is monitored by the BIA Operations Officer</w:t>
      </w:r>
      <w:r w:rsidR="00652FA2">
        <w:rPr>
          <w:rFonts w:ascii="Arial" w:eastAsia="Times New Roman" w:hAnsi="Arial" w:cs="Arial"/>
          <w:sz w:val="24"/>
          <w:szCs w:val="24"/>
        </w:rPr>
        <w:t xml:space="preserve"> and, again, Line Managers are expected to complete a risk assessment to cover any period where the new staff member is in post </w:t>
      </w:r>
      <w:r w:rsidR="009E6818">
        <w:rPr>
          <w:rFonts w:ascii="Arial" w:eastAsia="Times New Roman" w:hAnsi="Arial" w:cs="Arial"/>
          <w:sz w:val="24"/>
          <w:szCs w:val="24"/>
        </w:rPr>
        <w:t>prior to receiving both references</w:t>
      </w:r>
      <w:r w:rsidR="00822AF5">
        <w:rPr>
          <w:rFonts w:ascii="Arial" w:eastAsia="Times New Roman" w:hAnsi="Arial" w:cs="Arial"/>
          <w:sz w:val="24"/>
          <w:szCs w:val="24"/>
        </w:rPr>
        <w:t>.</w:t>
      </w:r>
    </w:p>
    <w:p w14:paraId="6EB08361" w14:textId="77777777" w:rsidR="00336DCF" w:rsidRDefault="00336DCF" w:rsidP="005D4AC4">
      <w:pPr>
        <w:spacing w:after="0" w:line="240" w:lineRule="auto"/>
        <w:rPr>
          <w:rFonts w:ascii="Arial" w:hAnsi="Arial" w:cs="Arial"/>
          <w:b/>
          <w:sz w:val="24"/>
          <w:szCs w:val="24"/>
        </w:rPr>
      </w:pPr>
    </w:p>
    <w:p w14:paraId="720359DA" w14:textId="77777777" w:rsidR="009F79B6" w:rsidRPr="009F79B6" w:rsidRDefault="009F79B6" w:rsidP="009F79B6">
      <w:pPr>
        <w:spacing w:after="0" w:line="240" w:lineRule="auto"/>
        <w:rPr>
          <w:rFonts w:ascii="Arial" w:hAnsi="Arial" w:cs="Arial"/>
          <w:b/>
          <w:bCs/>
          <w:sz w:val="24"/>
          <w:szCs w:val="24"/>
        </w:rPr>
      </w:pPr>
      <w:r w:rsidRPr="009F79B6">
        <w:rPr>
          <w:rFonts w:ascii="Arial" w:hAnsi="Arial" w:cs="Arial"/>
          <w:b/>
          <w:bCs/>
          <w:sz w:val="24"/>
          <w:szCs w:val="24"/>
        </w:rPr>
        <w:t>In undertaking our safeguarding responsibilities, we recognise:</w:t>
      </w:r>
    </w:p>
    <w:p w14:paraId="059B019A" w14:textId="77777777" w:rsidR="009F79B6" w:rsidRPr="009F79B6" w:rsidRDefault="009F79B6" w:rsidP="009F79B6">
      <w:pPr>
        <w:spacing w:after="0" w:line="240" w:lineRule="auto"/>
        <w:rPr>
          <w:rFonts w:ascii="Arial" w:hAnsi="Arial" w:cs="Arial"/>
          <w:sz w:val="24"/>
          <w:szCs w:val="24"/>
        </w:rPr>
      </w:pPr>
    </w:p>
    <w:p w14:paraId="26992446" w14:textId="77777777" w:rsidR="009F79B6" w:rsidRPr="009F79B6" w:rsidRDefault="009F79B6" w:rsidP="009F79B6">
      <w:pPr>
        <w:numPr>
          <w:ilvl w:val="0"/>
          <w:numId w:val="4"/>
        </w:numPr>
        <w:spacing w:after="0" w:line="240" w:lineRule="auto"/>
        <w:rPr>
          <w:rFonts w:ascii="Arial" w:hAnsi="Arial" w:cs="Arial"/>
          <w:sz w:val="24"/>
          <w:szCs w:val="24"/>
        </w:rPr>
      </w:pPr>
      <w:r w:rsidRPr="009F79B6">
        <w:rPr>
          <w:rFonts w:ascii="Arial" w:hAnsi="Arial" w:cs="Arial"/>
          <w:sz w:val="24"/>
          <w:szCs w:val="24"/>
        </w:rPr>
        <w:t>a child is a young person under the age of 18.</w:t>
      </w:r>
    </w:p>
    <w:p w14:paraId="5C11552A" w14:textId="77777777" w:rsidR="009F79B6" w:rsidRPr="009F79B6" w:rsidRDefault="009F79B6" w:rsidP="009F79B6">
      <w:pPr>
        <w:numPr>
          <w:ilvl w:val="0"/>
          <w:numId w:val="4"/>
        </w:numPr>
        <w:spacing w:after="0" w:line="240" w:lineRule="auto"/>
        <w:rPr>
          <w:rFonts w:ascii="Arial" w:hAnsi="Arial" w:cs="Arial"/>
          <w:sz w:val="24"/>
          <w:szCs w:val="24"/>
        </w:rPr>
      </w:pPr>
      <w:r w:rsidRPr="009F79B6">
        <w:rPr>
          <w:rFonts w:ascii="Arial" w:hAnsi="Arial" w:cs="Arial"/>
          <w:sz w:val="24"/>
          <w:szCs w:val="24"/>
        </w:rPr>
        <w:t>children of whatever age, gender, disability, nationality, racial origin, religion, religious belief, or sexual orientation have the right to protection from abuse and a right to be safe in the activities that they undertake.</w:t>
      </w:r>
    </w:p>
    <w:p w14:paraId="1FFD0DE4" w14:textId="77777777" w:rsidR="009F79B6" w:rsidRPr="009F79B6" w:rsidRDefault="009F79B6" w:rsidP="009F79B6">
      <w:pPr>
        <w:numPr>
          <w:ilvl w:val="0"/>
          <w:numId w:val="4"/>
        </w:numPr>
        <w:spacing w:after="0" w:line="240" w:lineRule="auto"/>
        <w:rPr>
          <w:rFonts w:ascii="Arial" w:hAnsi="Arial" w:cs="Arial"/>
          <w:sz w:val="24"/>
          <w:szCs w:val="24"/>
        </w:rPr>
      </w:pPr>
      <w:r w:rsidRPr="009F79B6">
        <w:rPr>
          <w:rFonts w:ascii="Arial" w:hAnsi="Arial" w:cs="Arial"/>
          <w:sz w:val="24"/>
          <w:szCs w:val="24"/>
        </w:rPr>
        <w:t xml:space="preserve">abuse can take a variety of forms, including physical abuse, sexual abuse, emotional abuse and neglect and bullying. </w:t>
      </w:r>
    </w:p>
    <w:p w14:paraId="4A0AB14E" w14:textId="77777777" w:rsidR="009F79B6" w:rsidRPr="009F79B6" w:rsidRDefault="009F79B6" w:rsidP="009F79B6">
      <w:pPr>
        <w:numPr>
          <w:ilvl w:val="0"/>
          <w:numId w:val="4"/>
        </w:numPr>
        <w:spacing w:after="0" w:line="240" w:lineRule="auto"/>
        <w:rPr>
          <w:rFonts w:ascii="Arial" w:hAnsi="Arial" w:cs="Arial"/>
          <w:sz w:val="24"/>
          <w:szCs w:val="24"/>
        </w:rPr>
      </w:pPr>
      <w:r w:rsidRPr="009F79B6">
        <w:rPr>
          <w:rFonts w:ascii="Arial" w:hAnsi="Arial" w:cs="Arial"/>
          <w:sz w:val="24"/>
          <w:szCs w:val="24"/>
        </w:rPr>
        <w:t>all suspicions and allegations of abuse, bullying or inappropriate behaviour in relation to the BIA will be taken seriously by the university and responded to appropriately.</w:t>
      </w:r>
    </w:p>
    <w:p w14:paraId="1740D022" w14:textId="77777777" w:rsidR="009F79B6" w:rsidRPr="009F79B6" w:rsidRDefault="009F79B6" w:rsidP="009F79B6">
      <w:pPr>
        <w:numPr>
          <w:ilvl w:val="0"/>
          <w:numId w:val="4"/>
        </w:numPr>
        <w:spacing w:after="0" w:line="240" w:lineRule="auto"/>
        <w:rPr>
          <w:rFonts w:ascii="Arial" w:hAnsi="Arial" w:cs="Arial"/>
          <w:sz w:val="24"/>
          <w:szCs w:val="24"/>
        </w:rPr>
      </w:pPr>
      <w:r w:rsidRPr="009F79B6">
        <w:rPr>
          <w:rFonts w:ascii="Arial" w:hAnsi="Arial" w:cs="Arial"/>
          <w:sz w:val="24"/>
          <w:szCs w:val="24"/>
        </w:rPr>
        <w:lastRenderedPageBreak/>
        <w:t>members of university staff involved with the BIA may be considered as being in a position of trust in relation to any student under the age of 18.</w:t>
      </w:r>
    </w:p>
    <w:p w14:paraId="2C7D772D" w14:textId="77777777" w:rsidR="009F79B6" w:rsidRPr="009F79B6" w:rsidRDefault="009F79B6" w:rsidP="009F79B6">
      <w:pPr>
        <w:numPr>
          <w:ilvl w:val="0"/>
          <w:numId w:val="4"/>
        </w:numPr>
        <w:spacing w:after="0" w:line="240" w:lineRule="auto"/>
        <w:rPr>
          <w:rFonts w:ascii="Arial" w:hAnsi="Arial" w:cs="Arial"/>
          <w:sz w:val="24"/>
          <w:szCs w:val="24"/>
        </w:rPr>
      </w:pPr>
      <w:r w:rsidRPr="009F79B6">
        <w:rPr>
          <w:rFonts w:ascii="Arial" w:hAnsi="Arial" w:cs="Arial"/>
          <w:sz w:val="24"/>
          <w:szCs w:val="24"/>
        </w:rPr>
        <w:t>certain action may be necessary to help protect members of staff from unwarranted allegations.</w:t>
      </w:r>
    </w:p>
    <w:p w14:paraId="6451D67B" w14:textId="77777777" w:rsidR="009F79B6" w:rsidRPr="009F79B6" w:rsidRDefault="009F79B6" w:rsidP="009F79B6">
      <w:pPr>
        <w:numPr>
          <w:ilvl w:val="0"/>
          <w:numId w:val="4"/>
        </w:numPr>
        <w:spacing w:after="0" w:line="240" w:lineRule="auto"/>
        <w:rPr>
          <w:rFonts w:ascii="Arial" w:hAnsi="Arial" w:cs="Arial"/>
          <w:sz w:val="24"/>
          <w:szCs w:val="24"/>
        </w:rPr>
      </w:pPr>
      <w:r w:rsidRPr="009F79B6">
        <w:rPr>
          <w:rFonts w:ascii="Arial" w:hAnsi="Arial" w:cs="Arial"/>
          <w:sz w:val="24"/>
          <w:szCs w:val="24"/>
        </w:rPr>
        <w:t>the risk posed by unsafe use of the internet, sharing of personal data or photos to people they do not know, or to other students.</w:t>
      </w:r>
    </w:p>
    <w:p w14:paraId="329E246C" w14:textId="77777777" w:rsidR="009F79B6" w:rsidRPr="009F79B6" w:rsidRDefault="009F79B6" w:rsidP="009F79B6">
      <w:pPr>
        <w:numPr>
          <w:ilvl w:val="0"/>
          <w:numId w:val="4"/>
        </w:numPr>
        <w:spacing w:after="0" w:line="240" w:lineRule="auto"/>
        <w:rPr>
          <w:rFonts w:ascii="Arial" w:hAnsi="Arial" w:cs="Arial"/>
          <w:sz w:val="24"/>
          <w:szCs w:val="24"/>
        </w:rPr>
      </w:pPr>
      <w:r w:rsidRPr="009F79B6">
        <w:rPr>
          <w:rFonts w:ascii="Arial" w:hAnsi="Arial" w:cs="Arial"/>
          <w:sz w:val="24"/>
          <w:szCs w:val="24"/>
        </w:rPr>
        <w:t xml:space="preserve"> a zero tolerance to peer-on-peer abuse.</w:t>
      </w:r>
    </w:p>
    <w:p w14:paraId="77E800BF" w14:textId="77777777" w:rsidR="009F79B6" w:rsidRPr="009F79B6" w:rsidRDefault="009F79B6" w:rsidP="009F79B6">
      <w:pPr>
        <w:spacing w:after="0" w:line="240" w:lineRule="auto"/>
        <w:rPr>
          <w:rFonts w:ascii="Arial" w:hAnsi="Arial" w:cs="Arial"/>
          <w:sz w:val="24"/>
          <w:szCs w:val="24"/>
        </w:rPr>
      </w:pPr>
    </w:p>
    <w:p w14:paraId="1A71A476" w14:textId="77777777" w:rsidR="009F79B6" w:rsidRPr="009F79B6" w:rsidRDefault="009F79B6" w:rsidP="009F79B6">
      <w:pPr>
        <w:spacing w:after="0" w:line="240" w:lineRule="auto"/>
        <w:rPr>
          <w:rFonts w:ascii="Arial" w:hAnsi="Arial" w:cs="Arial"/>
          <w:sz w:val="24"/>
          <w:szCs w:val="24"/>
        </w:rPr>
      </w:pPr>
      <w:r w:rsidRPr="009F79B6">
        <w:rPr>
          <w:rFonts w:ascii="Arial" w:hAnsi="Arial" w:cs="Arial"/>
          <w:sz w:val="24"/>
          <w:szCs w:val="24"/>
        </w:rPr>
        <w:t>We adopt a risk-based approach in safeguarding the wellbeing of our U18 students.</w:t>
      </w:r>
    </w:p>
    <w:p w14:paraId="14BF0D20" w14:textId="77777777" w:rsidR="009F79B6" w:rsidRPr="009F79B6" w:rsidRDefault="009F79B6" w:rsidP="009F79B6">
      <w:pPr>
        <w:spacing w:after="0" w:line="240" w:lineRule="auto"/>
        <w:rPr>
          <w:rFonts w:ascii="Arial" w:hAnsi="Arial" w:cs="Arial"/>
          <w:sz w:val="24"/>
          <w:szCs w:val="24"/>
        </w:rPr>
      </w:pPr>
    </w:p>
    <w:p w14:paraId="00673854" w14:textId="77777777" w:rsidR="009F79B6" w:rsidRPr="009F79B6" w:rsidRDefault="009F79B6" w:rsidP="009F79B6">
      <w:pPr>
        <w:spacing w:after="0" w:line="240" w:lineRule="auto"/>
        <w:rPr>
          <w:rFonts w:ascii="Arial" w:hAnsi="Arial" w:cs="Arial"/>
          <w:b/>
          <w:sz w:val="24"/>
          <w:szCs w:val="24"/>
        </w:rPr>
      </w:pPr>
      <w:r w:rsidRPr="009F79B6">
        <w:rPr>
          <w:rFonts w:ascii="Arial" w:hAnsi="Arial" w:cs="Arial"/>
          <w:b/>
          <w:sz w:val="24"/>
          <w:szCs w:val="24"/>
        </w:rPr>
        <w:t>Adults at risk of harm</w:t>
      </w:r>
    </w:p>
    <w:p w14:paraId="12E8AEBB" w14:textId="77777777" w:rsidR="009F79B6" w:rsidRPr="009F79B6" w:rsidRDefault="009F79B6" w:rsidP="009F79B6">
      <w:pPr>
        <w:spacing w:after="0" w:line="240" w:lineRule="auto"/>
        <w:rPr>
          <w:rFonts w:ascii="Arial" w:hAnsi="Arial" w:cs="Arial"/>
          <w:b/>
          <w:sz w:val="24"/>
          <w:szCs w:val="24"/>
        </w:rPr>
      </w:pPr>
    </w:p>
    <w:p w14:paraId="038408F7" w14:textId="77777777" w:rsidR="009F79B6" w:rsidRPr="009F79B6" w:rsidRDefault="009F79B6" w:rsidP="009F79B6">
      <w:pPr>
        <w:spacing w:after="0" w:line="240" w:lineRule="auto"/>
        <w:rPr>
          <w:rFonts w:ascii="Arial" w:hAnsi="Arial" w:cs="Arial"/>
          <w:sz w:val="24"/>
          <w:szCs w:val="24"/>
        </w:rPr>
      </w:pPr>
      <w:r w:rsidRPr="009F79B6">
        <w:rPr>
          <w:rFonts w:ascii="Arial" w:hAnsi="Arial" w:cs="Arial"/>
          <w:sz w:val="24"/>
          <w:szCs w:val="24"/>
        </w:rPr>
        <w:t>The University recognises some adult students can be more vulnerable than others due to their social and personal circumstances, including care and support needs. An adult ‘at risk of harm’ is defined as a person over the age of 18 who is unable to protect themselves against significant harm due to illness or disability or to factors such as age, ill health or mental health issues. Being disabled or having a condition does not automatically mean an adult is at risk. Harm covers a range of issues such as physical, emotional, financial, sexual abuse and neglect, and can occur in any setting, requiring intervention for early prevention.</w:t>
      </w:r>
    </w:p>
    <w:p w14:paraId="7B58A315" w14:textId="77777777" w:rsidR="009F79B6" w:rsidRPr="009F79B6" w:rsidRDefault="009F79B6" w:rsidP="009F79B6">
      <w:pPr>
        <w:spacing w:after="0" w:line="240" w:lineRule="auto"/>
        <w:rPr>
          <w:rFonts w:ascii="Arial" w:hAnsi="Arial" w:cs="Arial"/>
          <w:sz w:val="24"/>
          <w:szCs w:val="24"/>
        </w:rPr>
      </w:pPr>
    </w:p>
    <w:p w14:paraId="1275473C" w14:textId="77777777" w:rsidR="009F79B6" w:rsidRPr="009F79B6" w:rsidRDefault="009F79B6" w:rsidP="009F79B6">
      <w:pPr>
        <w:spacing w:after="0" w:line="240" w:lineRule="auto"/>
        <w:rPr>
          <w:rFonts w:ascii="Arial" w:hAnsi="Arial" w:cs="Arial"/>
          <w:sz w:val="24"/>
          <w:szCs w:val="24"/>
        </w:rPr>
      </w:pPr>
      <w:r w:rsidRPr="009F79B6">
        <w:rPr>
          <w:rFonts w:ascii="Arial" w:hAnsi="Arial" w:cs="Arial"/>
          <w:sz w:val="24"/>
          <w:szCs w:val="24"/>
        </w:rPr>
        <w:t xml:space="preserve">Harm including radicalisation, can take many forms including: </w:t>
      </w:r>
    </w:p>
    <w:p w14:paraId="383A9659" w14:textId="77777777" w:rsidR="009F79B6" w:rsidRPr="009F79B6" w:rsidRDefault="009F79B6" w:rsidP="009F79B6">
      <w:pPr>
        <w:spacing w:after="0" w:line="240" w:lineRule="auto"/>
        <w:rPr>
          <w:rFonts w:ascii="Arial" w:hAnsi="Arial" w:cs="Arial"/>
          <w:sz w:val="24"/>
          <w:szCs w:val="24"/>
        </w:rPr>
      </w:pPr>
    </w:p>
    <w:p w14:paraId="3AA6AE19" w14:textId="77777777" w:rsidR="009F79B6" w:rsidRPr="009F79B6" w:rsidRDefault="009F79B6" w:rsidP="009F79B6">
      <w:pPr>
        <w:numPr>
          <w:ilvl w:val="0"/>
          <w:numId w:val="24"/>
        </w:numPr>
        <w:spacing w:after="0" w:line="240" w:lineRule="auto"/>
        <w:rPr>
          <w:rFonts w:ascii="Arial" w:hAnsi="Arial" w:cs="Arial"/>
          <w:sz w:val="24"/>
          <w:szCs w:val="24"/>
        </w:rPr>
      </w:pPr>
      <w:r w:rsidRPr="009F79B6">
        <w:rPr>
          <w:rFonts w:ascii="Arial" w:hAnsi="Arial" w:cs="Arial"/>
          <w:sz w:val="24"/>
          <w:szCs w:val="24"/>
        </w:rPr>
        <w:t>Physical abuse</w:t>
      </w:r>
    </w:p>
    <w:p w14:paraId="2771BFCA" w14:textId="77777777" w:rsidR="009F79B6" w:rsidRPr="009F79B6" w:rsidRDefault="009F79B6" w:rsidP="009F79B6">
      <w:pPr>
        <w:numPr>
          <w:ilvl w:val="0"/>
          <w:numId w:val="24"/>
        </w:numPr>
        <w:spacing w:after="0" w:line="240" w:lineRule="auto"/>
        <w:rPr>
          <w:rFonts w:ascii="Arial" w:hAnsi="Arial" w:cs="Arial"/>
          <w:sz w:val="24"/>
          <w:szCs w:val="24"/>
        </w:rPr>
      </w:pPr>
      <w:r w:rsidRPr="009F79B6">
        <w:rPr>
          <w:rFonts w:ascii="Arial" w:hAnsi="Arial" w:cs="Arial"/>
          <w:sz w:val="24"/>
          <w:szCs w:val="24"/>
        </w:rPr>
        <w:t>Psychological harm</w:t>
      </w:r>
    </w:p>
    <w:p w14:paraId="51D75F87" w14:textId="77777777" w:rsidR="009F79B6" w:rsidRPr="009F79B6" w:rsidRDefault="009F79B6" w:rsidP="009F79B6">
      <w:pPr>
        <w:numPr>
          <w:ilvl w:val="0"/>
          <w:numId w:val="24"/>
        </w:numPr>
        <w:spacing w:after="0" w:line="240" w:lineRule="auto"/>
        <w:rPr>
          <w:rFonts w:ascii="Arial" w:hAnsi="Arial" w:cs="Arial"/>
          <w:sz w:val="24"/>
          <w:szCs w:val="24"/>
        </w:rPr>
      </w:pPr>
      <w:r w:rsidRPr="009F79B6">
        <w:rPr>
          <w:rFonts w:ascii="Arial" w:hAnsi="Arial" w:cs="Arial"/>
          <w:sz w:val="24"/>
          <w:szCs w:val="24"/>
        </w:rPr>
        <w:t>Financial abuse</w:t>
      </w:r>
    </w:p>
    <w:p w14:paraId="4E78B242" w14:textId="77777777" w:rsidR="009F79B6" w:rsidRPr="009F79B6" w:rsidRDefault="009F79B6" w:rsidP="009F79B6">
      <w:pPr>
        <w:numPr>
          <w:ilvl w:val="0"/>
          <w:numId w:val="24"/>
        </w:numPr>
        <w:spacing w:after="0" w:line="240" w:lineRule="auto"/>
        <w:rPr>
          <w:rFonts w:ascii="Arial" w:hAnsi="Arial" w:cs="Arial"/>
          <w:sz w:val="24"/>
          <w:szCs w:val="24"/>
        </w:rPr>
      </w:pPr>
      <w:r w:rsidRPr="009F79B6">
        <w:rPr>
          <w:rFonts w:ascii="Arial" w:hAnsi="Arial" w:cs="Arial"/>
          <w:sz w:val="24"/>
          <w:szCs w:val="24"/>
        </w:rPr>
        <w:t>Sexual abuse</w:t>
      </w:r>
    </w:p>
    <w:p w14:paraId="075B5D41" w14:textId="77777777" w:rsidR="009F79B6" w:rsidRPr="009F79B6" w:rsidRDefault="009F79B6" w:rsidP="009F79B6">
      <w:pPr>
        <w:numPr>
          <w:ilvl w:val="0"/>
          <w:numId w:val="24"/>
        </w:numPr>
        <w:spacing w:after="0" w:line="240" w:lineRule="auto"/>
        <w:rPr>
          <w:rFonts w:ascii="Arial" w:hAnsi="Arial" w:cs="Arial"/>
          <w:sz w:val="24"/>
          <w:szCs w:val="24"/>
        </w:rPr>
      </w:pPr>
      <w:r w:rsidRPr="009F79B6">
        <w:rPr>
          <w:rFonts w:ascii="Arial" w:hAnsi="Arial" w:cs="Arial"/>
          <w:sz w:val="24"/>
          <w:szCs w:val="24"/>
        </w:rPr>
        <w:t>Neglect</w:t>
      </w:r>
    </w:p>
    <w:p w14:paraId="571540D5" w14:textId="77777777" w:rsidR="009F79B6" w:rsidRPr="009F79B6" w:rsidRDefault="009F79B6" w:rsidP="009F79B6">
      <w:pPr>
        <w:spacing w:after="0" w:line="240" w:lineRule="auto"/>
        <w:rPr>
          <w:rFonts w:ascii="Arial" w:hAnsi="Arial" w:cs="Arial"/>
          <w:sz w:val="24"/>
          <w:szCs w:val="24"/>
        </w:rPr>
      </w:pPr>
    </w:p>
    <w:p w14:paraId="65650A63" w14:textId="77777777" w:rsidR="009F79B6" w:rsidRPr="009F79B6" w:rsidRDefault="009F79B6" w:rsidP="009F79B6">
      <w:pPr>
        <w:spacing w:after="0" w:line="240" w:lineRule="auto"/>
        <w:rPr>
          <w:rFonts w:ascii="Arial" w:hAnsi="Arial" w:cs="Arial"/>
          <w:sz w:val="24"/>
          <w:szCs w:val="24"/>
        </w:rPr>
      </w:pPr>
      <w:r w:rsidRPr="009F79B6">
        <w:rPr>
          <w:rFonts w:ascii="Arial" w:hAnsi="Arial" w:cs="Arial"/>
          <w:sz w:val="24"/>
          <w:szCs w:val="24"/>
        </w:rPr>
        <w:t>An adult at risk of harm may be increased by their:</w:t>
      </w:r>
    </w:p>
    <w:p w14:paraId="704C5E17" w14:textId="77777777" w:rsidR="009F79B6" w:rsidRPr="009F79B6" w:rsidRDefault="009F79B6" w:rsidP="009F79B6">
      <w:pPr>
        <w:spacing w:after="0" w:line="240" w:lineRule="auto"/>
        <w:rPr>
          <w:rFonts w:ascii="Arial" w:hAnsi="Arial" w:cs="Arial"/>
          <w:sz w:val="24"/>
          <w:szCs w:val="24"/>
        </w:rPr>
      </w:pPr>
    </w:p>
    <w:p w14:paraId="3CC2884D" w14:textId="77777777" w:rsidR="009F79B6" w:rsidRPr="009F79B6" w:rsidRDefault="009F79B6" w:rsidP="009F79B6">
      <w:pPr>
        <w:numPr>
          <w:ilvl w:val="0"/>
          <w:numId w:val="26"/>
        </w:numPr>
        <w:spacing w:after="0" w:line="240" w:lineRule="auto"/>
        <w:rPr>
          <w:rFonts w:ascii="Arial" w:hAnsi="Arial" w:cs="Arial"/>
          <w:sz w:val="24"/>
          <w:szCs w:val="24"/>
        </w:rPr>
      </w:pPr>
      <w:r w:rsidRPr="009F79B6">
        <w:rPr>
          <w:rFonts w:ascii="Arial" w:hAnsi="Arial" w:cs="Arial"/>
          <w:sz w:val="24"/>
          <w:szCs w:val="24"/>
        </w:rPr>
        <w:t>Personal characteristics which may include, but are not limited to age, disability, special educational needs, illness, mental or physical health.</w:t>
      </w:r>
    </w:p>
    <w:p w14:paraId="0DF3B3D7" w14:textId="77777777" w:rsidR="009F79B6" w:rsidRPr="009F79B6" w:rsidRDefault="009F79B6" w:rsidP="009F79B6">
      <w:pPr>
        <w:numPr>
          <w:ilvl w:val="0"/>
          <w:numId w:val="26"/>
        </w:numPr>
        <w:spacing w:after="0" w:line="240" w:lineRule="auto"/>
        <w:rPr>
          <w:rFonts w:ascii="Arial" w:hAnsi="Arial" w:cs="Arial"/>
          <w:sz w:val="24"/>
          <w:szCs w:val="24"/>
        </w:rPr>
      </w:pPr>
      <w:r w:rsidRPr="009F79B6">
        <w:rPr>
          <w:rFonts w:ascii="Arial" w:hAnsi="Arial" w:cs="Arial"/>
          <w:sz w:val="24"/>
          <w:szCs w:val="24"/>
        </w:rPr>
        <w:t>Life circumstances which may include, but are not limited to isolation, socio-economic factors, and environmental living conditions.</w:t>
      </w:r>
    </w:p>
    <w:p w14:paraId="5946E59E" w14:textId="77777777" w:rsidR="009F79B6" w:rsidRPr="009F79B6" w:rsidRDefault="009F79B6" w:rsidP="009F79B6">
      <w:pPr>
        <w:spacing w:after="0" w:line="240" w:lineRule="auto"/>
        <w:rPr>
          <w:rFonts w:ascii="Arial" w:hAnsi="Arial" w:cs="Arial"/>
          <w:sz w:val="24"/>
          <w:szCs w:val="24"/>
        </w:rPr>
      </w:pPr>
    </w:p>
    <w:p w14:paraId="0FE3C62D" w14:textId="77777777" w:rsidR="009F79B6" w:rsidRDefault="009F79B6" w:rsidP="009F79B6">
      <w:pPr>
        <w:spacing w:after="0" w:line="240" w:lineRule="auto"/>
        <w:rPr>
          <w:rFonts w:ascii="Arial" w:hAnsi="Arial" w:cs="Arial"/>
          <w:sz w:val="24"/>
          <w:szCs w:val="24"/>
        </w:rPr>
      </w:pPr>
      <w:r w:rsidRPr="009F79B6">
        <w:rPr>
          <w:rFonts w:ascii="Arial" w:hAnsi="Arial" w:cs="Arial"/>
          <w:sz w:val="24"/>
          <w:szCs w:val="24"/>
        </w:rPr>
        <w:t>We recognise that harm can happen to anyone and can take place anywhere. The BIA Student Wellbeing &amp; Experience Manager is the main point of contact and works closely with Designated Safeguarding Officers (DSOs) in providing proactive support to adults at risk. The BIA also works closely with Student Services and may signpost any student requiring specialist support. All students receive a wellbeing briefing as part of their induction, including information regarding keeping safe online and how to report abuse and neglect. The BIA Student Wellbeing Service provides a confidential service and will seek the student’s consent to share information with Student Services. However, consent can be waived if we believe there is a risk to the student or others.</w:t>
      </w:r>
    </w:p>
    <w:p w14:paraId="4AED206F" w14:textId="77777777" w:rsidR="009F79B6" w:rsidRDefault="009F79B6" w:rsidP="009F79B6">
      <w:pPr>
        <w:spacing w:after="0" w:line="240" w:lineRule="auto"/>
        <w:rPr>
          <w:rFonts w:ascii="Arial" w:hAnsi="Arial" w:cs="Arial"/>
          <w:sz w:val="24"/>
          <w:szCs w:val="24"/>
        </w:rPr>
      </w:pPr>
    </w:p>
    <w:p w14:paraId="1A94C235" w14:textId="77777777" w:rsidR="009F79B6" w:rsidRDefault="009F79B6" w:rsidP="009F79B6">
      <w:pPr>
        <w:spacing w:after="0" w:line="240" w:lineRule="auto"/>
        <w:rPr>
          <w:rFonts w:ascii="Arial" w:hAnsi="Arial" w:cs="Arial"/>
          <w:sz w:val="24"/>
          <w:szCs w:val="24"/>
        </w:rPr>
      </w:pPr>
    </w:p>
    <w:p w14:paraId="7456E2F6" w14:textId="77777777" w:rsidR="009F79B6" w:rsidRDefault="009F79B6" w:rsidP="009F79B6">
      <w:pPr>
        <w:spacing w:after="0" w:line="240" w:lineRule="auto"/>
        <w:rPr>
          <w:rFonts w:ascii="Arial" w:hAnsi="Arial" w:cs="Arial"/>
          <w:sz w:val="24"/>
          <w:szCs w:val="24"/>
        </w:rPr>
      </w:pPr>
    </w:p>
    <w:p w14:paraId="7D507718" w14:textId="77777777" w:rsidR="009F79B6" w:rsidRPr="009F79B6" w:rsidRDefault="009F79B6" w:rsidP="009F79B6">
      <w:pPr>
        <w:spacing w:after="0" w:line="240" w:lineRule="auto"/>
        <w:rPr>
          <w:rFonts w:ascii="Arial" w:hAnsi="Arial" w:cs="Arial"/>
          <w:sz w:val="24"/>
          <w:szCs w:val="24"/>
        </w:rPr>
      </w:pPr>
    </w:p>
    <w:p w14:paraId="74C1C803" w14:textId="77777777" w:rsidR="009F79B6" w:rsidRPr="00F55056" w:rsidRDefault="009F79B6" w:rsidP="009F79B6">
      <w:pPr>
        <w:spacing w:after="0" w:line="240" w:lineRule="auto"/>
        <w:rPr>
          <w:rFonts w:ascii="Arial" w:hAnsi="Arial" w:cs="Arial"/>
          <w:b/>
          <w:bCs/>
          <w:sz w:val="24"/>
          <w:szCs w:val="24"/>
        </w:rPr>
      </w:pPr>
      <w:r w:rsidRPr="09FF030A">
        <w:rPr>
          <w:rFonts w:ascii="Arial" w:hAnsi="Arial" w:cs="Arial"/>
          <w:b/>
          <w:bCs/>
          <w:sz w:val="24"/>
          <w:szCs w:val="24"/>
        </w:rPr>
        <w:lastRenderedPageBreak/>
        <w:t>Parental Agreement and the role of the UK-based guardian</w:t>
      </w:r>
    </w:p>
    <w:p w14:paraId="492313E0" w14:textId="77777777" w:rsidR="009F79B6" w:rsidRDefault="009F79B6" w:rsidP="009F79B6">
      <w:pPr>
        <w:spacing w:after="0" w:line="240" w:lineRule="auto"/>
        <w:rPr>
          <w:rFonts w:ascii="Arial" w:hAnsi="Arial" w:cs="Arial"/>
          <w:b/>
          <w:bCs/>
          <w:sz w:val="24"/>
          <w:szCs w:val="24"/>
        </w:rPr>
      </w:pPr>
    </w:p>
    <w:p w14:paraId="61BE4AB8" w14:textId="77777777" w:rsidR="009F79B6" w:rsidRDefault="009F79B6" w:rsidP="009F79B6">
      <w:pPr>
        <w:shd w:val="clear" w:color="auto" w:fill="FFFFFF" w:themeFill="background1"/>
        <w:spacing w:after="0" w:line="240" w:lineRule="auto"/>
        <w:rPr>
          <w:rFonts w:ascii="Arial" w:hAnsi="Arial" w:cs="Arial"/>
          <w:sz w:val="24"/>
          <w:szCs w:val="24"/>
        </w:rPr>
      </w:pPr>
      <w:r w:rsidRPr="09FF030A">
        <w:rPr>
          <w:rFonts w:ascii="Arial" w:hAnsi="Arial" w:cs="Arial"/>
          <w:sz w:val="24"/>
          <w:szCs w:val="24"/>
        </w:rPr>
        <w:t xml:space="preserve">The parent or guardian of any student under the age of 18 at the point of admission is required to complete and return a </w:t>
      </w:r>
      <w:hyperlink r:id="rId22">
        <w:r w:rsidRPr="09FF030A">
          <w:rPr>
            <w:rStyle w:val="Hyperlink"/>
            <w:rFonts w:ascii="Arial" w:hAnsi="Arial" w:cs="Arial"/>
            <w:sz w:val="24"/>
            <w:szCs w:val="24"/>
          </w:rPr>
          <w:t>Parental Agreement</w:t>
        </w:r>
      </w:hyperlink>
      <w:r w:rsidRPr="09FF030A">
        <w:rPr>
          <w:rFonts w:ascii="Arial" w:hAnsi="Arial" w:cs="Arial"/>
          <w:sz w:val="24"/>
          <w:szCs w:val="24"/>
        </w:rPr>
        <w:t xml:space="preserve"> as a condition of an offer of a place on any university programme. This process for our Foundation students is led by Kaplan International, and a student cannot register with us until this has been completed and returned. P</w:t>
      </w:r>
      <w:r w:rsidRPr="09FF030A">
        <w:rPr>
          <w:rFonts w:ascii="Arial" w:eastAsia="Arial" w:hAnsi="Arial" w:cs="Arial"/>
          <w:sz w:val="24"/>
          <w:szCs w:val="24"/>
        </w:rPr>
        <w:t xml:space="preserve">arents and guardians of international students who are under 18 are </w:t>
      </w:r>
      <w:r w:rsidRPr="09FF030A">
        <w:rPr>
          <w:rFonts w:ascii="Arial" w:eastAsia="Arial" w:hAnsi="Arial" w:cs="Arial"/>
          <w:b/>
          <w:bCs/>
          <w:sz w:val="24"/>
          <w:szCs w:val="24"/>
        </w:rPr>
        <w:t>required</w:t>
      </w:r>
      <w:r w:rsidRPr="09FF030A">
        <w:rPr>
          <w:rFonts w:ascii="Arial" w:eastAsia="Arial" w:hAnsi="Arial" w:cs="Arial"/>
          <w:sz w:val="24"/>
          <w:szCs w:val="24"/>
        </w:rPr>
        <w:t xml:space="preserve"> to appoint a legal guardian in the UK for their child and their responsibilities are detailed in th</w:t>
      </w:r>
      <w:r>
        <w:rPr>
          <w:rFonts w:ascii="Arial" w:eastAsia="Arial" w:hAnsi="Arial" w:cs="Arial"/>
          <w:sz w:val="24"/>
          <w:szCs w:val="24"/>
        </w:rPr>
        <w:t>e</w:t>
      </w:r>
      <w:r w:rsidRPr="09FF030A">
        <w:rPr>
          <w:rFonts w:ascii="Arial" w:eastAsia="Arial" w:hAnsi="Arial" w:cs="Arial"/>
          <w:sz w:val="24"/>
          <w:szCs w:val="24"/>
        </w:rPr>
        <w:t xml:space="preserve"> parental agreement.</w:t>
      </w:r>
      <w:r w:rsidRPr="09FF030A">
        <w:rPr>
          <w:rFonts w:ascii="Arial" w:hAnsi="Arial" w:cs="Arial"/>
          <w:sz w:val="24"/>
          <w:szCs w:val="24"/>
        </w:rPr>
        <w:t xml:space="preserve"> Kaplan International provides a UK guardian through an approved agency for applicants unable to identify an individual to take on this role. For students on our Presessional teaching programme, this process is managed by the University’s admissions team. </w:t>
      </w:r>
    </w:p>
    <w:p w14:paraId="5C456695" w14:textId="77777777" w:rsidR="009F79B6" w:rsidRDefault="009F79B6" w:rsidP="009F79B6">
      <w:pPr>
        <w:shd w:val="clear" w:color="auto" w:fill="FFFFFF"/>
        <w:spacing w:after="0" w:line="240" w:lineRule="auto"/>
        <w:rPr>
          <w:rFonts w:ascii="Arial" w:hAnsi="Arial" w:cs="Arial"/>
          <w:sz w:val="24"/>
          <w:szCs w:val="24"/>
        </w:rPr>
      </w:pPr>
    </w:p>
    <w:p w14:paraId="6D7D57FD" w14:textId="77777777" w:rsidR="009F79B6" w:rsidRPr="00F55056" w:rsidRDefault="009F79B6" w:rsidP="009F79B6">
      <w:pPr>
        <w:shd w:val="clear" w:color="auto" w:fill="FFFFFF"/>
        <w:spacing w:after="0" w:line="240" w:lineRule="auto"/>
        <w:rPr>
          <w:rFonts w:ascii="Arial" w:hAnsi="Arial" w:cs="Arial"/>
          <w:sz w:val="24"/>
          <w:szCs w:val="24"/>
        </w:rPr>
      </w:pPr>
      <w:r w:rsidRPr="00F55056">
        <w:rPr>
          <w:rFonts w:ascii="Arial" w:hAnsi="Arial" w:cs="Arial"/>
          <w:sz w:val="24"/>
          <w:szCs w:val="24"/>
        </w:rPr>
        <w:t xml:space="preserve">The </w:t>
      </w:r>
      <w:r w:rsidRPr="004C6C84">
        <w:rPr>
          <w:rFonts w:ascii="Arial" w:hAnsi="Arial" w:cs="Arial"/>
          <w:sz w:val="24"/>
          <w:szCs w:val="24"/>
        </w:rPr>
        <w:t xml:space="preserve">Parental Agreement </w:t>
      </w:r>
      <w:r w:rsidRPr="00F55056">
        <w:rPr>
          <w:rFonts w:ascii="Arial" w:hAnsi="Arial" w:cs="Arial"/>
          <w:sz w:val="24"/>
          <w:szCs w:val="24"/>
        </w:rPr>
        <w:t>provides important information about the roles and responsibilities of the parent or legal guardian and the UK-based guardian.</w:t>
      </w:r>
      <w:r w:rsidRPr="00F55056">
        <w:rPr>
          <w:rFonts w:ascii="Arial" w:eastAsia="Times New Roman" w:hAnsi="Arial" w:cs="Arial"/>
          <w:sz w:val="24"/>
          <w:szCs w:val="24"/>
        </w:rPr>
        <w:t xml:space="preserve"> We expect the UK-based guardian to: </w:t>
      </w:r>
    </w:p>
    <w:p w14:paraId="7CA57A65" w14:textId="77777777" w:rsidR="009F79B6" w:rsidRPr="00F55056" w:rsidRDefault="009F79B6" w:rsidP="009F79B6">
      <w:pPr>
        <w:shd w:val="clear" w:color="auto" w:fill="FFFFFF"/>
        <w:spacing w:after="0" w:line="240" w:lineRule="auto"/>
        <w:rPr>
          <w:rFonts w:ascii="Arial" w:eastAsia="Times New Roman" w:hAnsi="Arial" w:cs="Arial"/>
          <w:sz w:val="24"/>
          <w:szCs w:val="24"/>
        </w:rPr>
      </w:pPr>
    </w:p>
    <w:p w14:paraId="73556DB3" w14:textId="77777777" w:rsidR="009F79B6" w:rsidRPr="0018780F" w:rsidRDefault="009F79B6" w:rsidP="009F79B6">
      <w:pPr>
        <w:pStyle w:val="ListParagraph"/>
        <w:numPr>
          <w:ilvl w:val="0"/>
          <w:numId w:val="14"/>
        </w:numPr>
        <w:shd w:val="clear" w:color="auto" w:fill="FFFFFF" w:themeFill="background1"/>
        <w:spacing w:after="0" w:line="240" w:lineRule="auto"/>
        <w:rPr>
          <w:rFonts w:ascii="Arial" w:eastAsia="Times New Roman" w:hAnsi="Arial" w:cs="Arial"/>
          <w:sz w:val="24"/>
          <w:szCs w:val="24"/>
        </w:rPr>
      </w:pPr>
      <w:r w:rsidRPr="0018780F">
        <w:rPr>
          <w:rFonts w:ascii="Arial" w:eastAsia="Times New Roman" w:hAnsi="Arial" w:cs="Arial"/>
          <w:sz w:val="24"/>
          <w:szCs w:val="24"/>
        </w:rPr>
        <w:t xml:space="preserve">be familiar with the English language and culture. </w:t>
      </w:r>
    </w:p>
    <w:p w14:paraId="2F5E535B" w14:textId="77777777" w:rsidR="009F79B6" w:rsidRPr="0018780F" w:rsidRDefault="009F79B6" w:rsidP="009F79B6">
      <w:pPr>
        <w:pStyle w:val="ListParagraph"/>
        <w:numPr>
          <w:ilvl w:val="0"/>
          <w:numId w:val="14"/>
        </w:numPr>
        <w:shd w:val="clear" w:color="auto" w:fill="FFFFFF" w:themeFill="background1"/>
        <w:spacing w:after="0" w:line="240" w:lineRule="auto"/>
        <w:rPr>
          <w:rFonts w:ascii="Arial" w:eastAsia="Times New Roman" w:hAnsi="Arial" w:cs="Arial"/>
          <w:sz w:val="24"/>
          <w:szCs w:val="24"/>
        </w:rPr>
      </w:pPr>
      <w:r w:rsidRPr="0018780F">
        <w:rPr>
          <w:rFonts w:ascii="Arial" w:eastAsia="Times New Roman" w:hAnsi="Arial" w:cs="Arial"/>
          <w:sz w:val="24"/>
          <w:szCs w:val="24"/>
        </w:rPr>
        <w:t xml:space="preserve">be capable of giving consent and making necessary decisions on behalf </w:t>
      </w:r>
      <w:r>
        <w:rPr>
          <w:rFonts w:ascii="Arial" w:eastAsia="Times New Roman" w:hAnsi="Arial" w:cs="Arial"/>
          <w:sz w:val="24"/>
          <w:szCs w:val="24"/>
        </w:rPr>
        <w:t>of the U18</w:t>
      </w:r>
      <w:r w:rsidRPr="0018780F">
        <w:rPr>
          <w:rFonts w:ascii="Arial" w:eastAsia="Times New Roman" w:hAnsi="Arial" w:cs="Arial"/>
          <w:sz w:val="24"/>
          <w:szCs w:val="24"/>
        </w:rPr>
        <w:t xml:space="preserve">, including decisions concerning medical treatment and accommodation. </w:t>
      </w:r>
    </w:p>
    <w:p w14:paraId="50B0901E" w14:textId="77777777" w:rsidR="009F79B6" w:rsidRPr="0018780F" w:rsidRDefault="009F79B6" w:rsidP="009F79B6">
      <w:pPr>
        <w:pStyle w:val="ListParagraph"/>
        <w:numPr>
          <w:ilvl w:val="0"/>
          <w:numId w:val="14"/>
        </w:num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sz w:val="24"/>
          <w:szCs w:val="24"/>
        </w:rPr>
        <w:t xml:space="preserve">be able to </w:t>
      </w:r>
      <w:r w:rsidRPr="0018780F">
        <w:rPr>
          <w:rFonts w:ascii="Arial" w:eastAsia="Times New Roman" w:hAnsi="Arial" w:cs="Arial"/>
          <w:sz w:val="24"/>
          <w:szCs w:val="24"/>
        </w:rPr>
        <w:t xml:space="preserve">meet with </w:t>
      </w:r>
      <w:r>
        <w:rPr>
          <w:rFonts w:ascii="Arial" w:eastAsia="Times New Roman" w:hAnsi="Arial" w:cs="Arial"/>
          <w:sz w:val="24"/>
          <w:szCs w:val="24"/>
        </w:rPr>
        <w:t>the</w:t>
      </w:r>
      <w:r w:rsidRPr="0018780F">
        <w:rPr>
          <w:rFonts w:ascii="Arial" w:eastAsia="Times New Roman" w:hAnsi="Arial" w:cs="Arial"/>
          <w:sz w:val="24"/>
          <w:szCs w:val="24"/>
        </w:rPr>
        <w:t xml:space="preserve"> </w:t>
      </w:r>
      <w:r>
        <w:rPr>
          <w:rFonts w:ascii="Arial" w:eastAsia="Times New Roman" w:hAnsi="Arial" w:cs="Arial"/>
          <w:sz w:val="24"/>
          <w:szCs w:val="24"/>
        </w:rPr>
        <w:t>U18</w:t>
      </w:r>
      <w:r w:rsidRPr="0018780F">
        <w:rPr>
          <w:rFonts w:ascii="Arial" w:eastAsia="Times New Roman" w:hAnsi="Arial" w:cs="Arial"/>
          <w:sz w:val="24"/>
          <w:szCs w:val="24"/>
        </w:rPr>
        <w:t xml:space="preserve"> </w:t>
      </w:r>
      <w:r>
        <w:rPr>
          <w:rFonts w:ascii="Arial" w:eastAsia="Times New Roman" w:hAnsi="Arial" w:cs="Arial"/>
          <w:sz w:val="24"/>
          <w:szCs w:val="24"/>
        </w:rPr>
        <w:t xml:space="preserve">in </w:t>
      </w:r>
      <w:r w:rsidRPr="0018780F">
        <w:rPr>
          <w:rFonts w:ascii="Arial" w:eastAsia="Times New Roman" w:hAnsi="Arial" w:cs="Arial"/>
          <w:sz w:val="24"/>
          <w:szCs w:val="24"/>
        </w:rPr>
        <w:t xml:space="preserve">the UK and at regular intervals. </w:t>
      </w:r>
    </w:p>
    <w:p w14:paraId="2095A25F" w14:textId="77777777" w:rsidR="009F79B6" w:rsidRPr="0018780F" w:rsidRDefault="009F79B6" w:rsidP="009F79B6">
      <w:pPr>
        <w:pStyle w:val="ListParagraph"/>
        <w:numPr>
          <w:ilvl w:val="0"/>
          <w:numId w:val="14"/>
        </w:numPr>
        <w:shd w:val="clear" w:color="auto" w:fill="FFFFFF" w:themeFill="background1"/>
        <w:spacing w:after="0" w:line="240" w:lineRule="auto"/>
        <w:rPr>
          <w:rFonts w:ascii="Arial" w:eastAsia="Times New Roman" w:hAnsi="Arial" w:cs="Arial"/>
          <w:sz w:val="24"/>
          <w:szCs w:val="24"/>
        </w:rPr>
      </w:pPr>
      <w:r w:rsidRPr="0018780F">
        <w:rPr>
          <w:rFonts w:ascii="Arial" w:eastAsia="Times New Roman" w:hAnsi="Arial" w:cs="Arial"/>
          <w:sz w:val="24"/>
          <w:szCs w:val="24"/>
        </w:rPr>
        <w:t xml:space="preserve">be in regular email and/or telephone contact with </w:t>
      </w:r>
      <w:r>
        <w:rPr>
          <w:rFonts w:ascii="Arial" w:eastAsia="Times New Roman" w:hAnsi="Arial" w:cs="Arial"/>
          <w:sz w:val="24"/>
          <w:szCs w:val="24"/>
        </w:rPr>
        <w:t>the child</w:t>
      </w:r>
      <w:r w:rsidRPr="0018780F">
        <w:rPr>
          <w:rFonts w:ascii="Arial" w:eastAsia="Times New Roman" w:hAnsi="Arial" w:cs="Arial"/>
          <w:sz w:val="24"/>
          <w:szCs w:val="24"/>
        </w:rPr>
        <w:t xml:space="preserve">. </w:t>
      </w:r>
    </w:p>
    <w:p w14:paraId="2782D754" w14:textId="77777777" w:rsidR="009F79B6" w:rsidRPr="0018780F" w:rsidRDefault="009F79B6" w:rsidP="009F79B6">
      <w:pPr>
        <w:pStyle w:val="ListParagraph"/>
        <w:numPr>
          <w:ilvl w:val="0"/>
          <w:numId w:val="14"/>
        </w:numPr>
        <w:shd w:val="clear" w:color="auto" w:fill="FFFFFF" w:themeFill="background1"/>
        <w:spacing w:after="0" w:line="240" w:lineRule="auto"/>
        <w:rPr>
          <w:rFonts w:ascii="Arial" w:eastAsia="Times New Roman" w:hAnsi="Arial" w:cs="Arial"/>
          <w:sz w:val="24"/>
          <w:szCs w:val="24"/>
        </w:rPr>
      </w:pPr>
      <w:r w:rsidRPr="0018780F">
        <w:rPr>
          <w:rFonts w:ascii="Arial" w:eastAsia="Times New Roman" w:hAnsi="Arial" w:cs="Arial"/>
          <w:sz w:val="24"/>
          <w:szCs w:val="24"/>
        </w:rPr>
        <w:t>be available at all times in case of emergency; and</w:t>
      </w:r>
    </w:p>
    <w:p w14:paraId="618B698F" w14:textId="77777777" w:rsidR="009F79B6" w:rsidRPr="0018780F" w:rsidRDefault="009F79B6" w:rsidP="009F79B6">
      <w:pPr>
        <w:pStyle w:val="ListParagraph"/>
        <w:numPr>
          <w:ilvl w:val="0"/>
          <w:numId w:val="14"/>
        </w:numPr>
        <w:shd w:val="clear" w:color="auto" w:fill="FFFFFF" w:themeFill="background1"/>
        <w:spacing w:after="0" w:line="240" w:lineRule="auto"/>
        <w:rPr>
          <w:rFonts w:ascii="Arial" w:eastAsia="Times New Roman" w:hAnsi="Arial" w:cs="Arial"/>
          <w:sz w:val="24"/>
          <w:szCs w:val="24"/>
        </w:rPr>
      </w:pPr>
      <w:r w:rsidRPr="0018780F">
        <w:rPr>
          <w:rFonts w:ascii="Arial" w:eastAsia="Times New Roman" w:hAnsi="Arial" w:cs="Arial"/>
          <w:sz w:val="24"/>
          <w:szCs w:val="24"/>
        </w:rPr>
        <w:t xml:space="preserve">take responsibility for </w:t>
      </w:r>
      <w:r>
        <w:rPr>
          <w:rFonts w:ascii="Arial" w:eastAsia="Times New Roman" w:hAnsi="Arial" w:cs="Arial"/>
          <w:sz w:val="24"/>
          <w:szCs w:val="24"/>
        </w:rPr>
        <w:t xml:space="preserve">the U18 </w:t>
      </w:r>
      <w:r w:rsidRPr="0018780F">
        <w:rPr>
          <w:rFonts w:ascii="Arial" w:eastAsia="Times New Roman" w:hAnsi="Arial" w:cs="Arial"/>
          <w:sz w:val="24"/>
          <w:szCs w:val="24"/>
        </w:rPr>
        <w:t xml:space="preserve">during holiday periods unless </w:t>
      </w:r>
      <w:r>
        <w:rPr>
          <w:rFonts w:ascii="Arial" w:eastAsia="Times New Roman" w:hAnsi="Arial" w:cs="Arial"/>
          <w:sz w:val="24"/>
          <w:szCs w:val="24"/>
        </w:rPr>
        <w:t>they</w:t>
      </w:r>
      <w:r w:rsidRPr="0018780F">
        <w:rPr>
          <w:rFonts w:ascii="Arial" w:eastAsia="Times New Roman" w:hAnsi="Arial" w:cs="Arial"/>
          <w:sz w:val="24"/>
          <w:szCs w:val="24"/>
        </w:rPr>
        <w:t xml:space="preserve"> have made other arrangements.  </w:t>
      </w:r>
    </w:p>
    <w:p w14:paraId="3C5D8E0F" w14:textId="77777777" w:rsidR="009F79B6" w:rsidRPr="00A20B39" w:rsidRDefault="009F79B6" w:rsidP="009F79B6">
      <w:pPr>
        <w:pStyle w:val="ListParagraph"/>
        <w:shd w:val="clear" w:color="auto" w:fill="FFFFFF"/>
        <w:spacing w:after="0" w:line="240" w:lineRule="auto"/>
        <w:rPr>
          <w:rFonts w:ascii="Arial" w:eastAsia="Times New Roman" w:hAnsi="Arial" w:cs="Arial"/>
          <w:sz w:val="24"/>
          <w:szCs w:val="24"/>
        </w:rPr>
      </w:pPr>
    </w:p>
    <w:p w14:paraId="6C1F99A2" w14:textId="77777777" w:rsidR="009F79B6" w:rsidRPr="00F55056" w:rsidRDefault="009F79B6" w:rsidP="009F79B6">
      <w:pPr>
        <w:shd w:val="clear" w:color="auto" w:fill="FFFFFF" w:themeFill="background1"/>
        <w:spacing w:after="0" w:line="240" w:lineRule="auto"/>
        <w:rPr>
          <w:rFonts w:ascii="Arial" w:eastAsia="Times New Roman" w:hAnsi="Arial" w:cs="Arial"/>
          <w:sz w:val="24"/>
          <w:szCs w:val="24"/>
        </w:rPr>
      </w:pPr>
      <w:r w:rsidRPr="09FF030A">
        <w:rPr>
          <w:rFonts w:ascii="Arial" w:eastAsia="Times New Roman" w:hAnsi="Arial" w:cs="Arial"/>
          <w:sz w:val="24"/>
          <w:szCs w:val="24"/>
        </w:rPr>
        <w:t>The parent or legal guardian</w:t>
      </w:r>
      <w:r>
        <w:rPr>
          <w:rFonts w:ascii="Arial" w:eastAsia="Times New Roman" w:hAnsi="Arial" w:cs="Arial"/>
          <w:sz w:val="24"/>
          <w:szCs w:val="24"/>
        </w:rPr>
        <w:t>,</w:t>
      </w:r>
      <w:r w:rsidRPr="09FF030A">
        <w:rPr>
          <w:rFonts w:ascii="Arial" w:eastAsia="Times New Roman" w:hAnsi="Arial" w:cs="Arial"/>
          <w:sz w:val="24"/>
          <w:szCs w:val="24"/>
        </w:rPr>
        <w:t xml:space="preserve"> and not the UK-based guardian</w:t>
      </w:r>
      <w:r>
        <w:rPr>
          <w:rFonts w:ascii="Arial" w:eastAsia="Times New Roman" w:hAnsi="Arial" w:cs="Arial"/>
          <w:sz w:val="24"/>
          <w:szCs w:val="24"/>
        </w:rPr>
        <w:t>,</w:t>
      </w:r>
      <w:r w:rsidRPr="09FF030A">
        <w:rPr>
          <w:rFonts w:ascii="Arial" w:eastAsia="Times New Roman" w:hAnsi="Arial" w:cs="Arial"/>
          <w:sz w:val="24"/>
          <w:szCs w:val="24"/>
        </w:rPr>
        <w:t xml:space="preserve"> will remain responsible for the student until they reach the age of 18. The Parental Agreement makes clear that U18s are entering an adult learning environment and stipulates their responsibility for arranging travel to and from the University</w:t>
      </w:r>
      <w:r>
        <w:rPr>
          <w:rFonts w:ascii="Arial" w:eastAsia="Times New Roman" w:hAnsi="Arial" w:cs="Arial"/>
          <w:sz w:val="24"/>
          <w:szCs w:val="24"/>
        </w:rPr>
        <w:t xml:space="preserve">; </w:t>
      </w:r>
      <w:r w:rsidRPr="09FF030A">
        <w:rPr>
          <w:rFonts w:ascii="Arial" w:eastAsia="Times New Roman" w:hAnsi="Arial" w:cs="Arial"/>
          <w:sz w:val="24"/>
          <w:szCs w:val="24"/>
        </w:rPr>
        <w:t>any decision for their child to live in non-university accommodation</w:t>
      </w:r>
      <w:r>
        <w:rPr>
          <w:rFonts w:ascii="Arial" w:eastAsia="Times New Roman" w:hAnsi="Arial" w:cs="Arial"/>
          <w:sz w:val="24"/>
          <w:szCs w:val="24"/>
        </w:rPr>
        <w:t>,</w:t>
      </w:r>
      <w:r w:rsidRPr="09FF030A">
        <w:rPr>
          <w:rFonts w:ascii="Arial" w:eastAsia="Times New Roman" w:hAnsi="Arial" w:cs="Arial"/>
          <w:sz w:val="24"/>
          <w:szCs w:val="24"/>
        </w:rPr>
        <w:t xml:space="preserve"> and for travel to their home country or UK guardian during vacation periods. </w:t>
      </w:r>
    </w:p>
    <w:p w14:paraId="1355C0EF" w14:textId="77777777" w:rsidR="009F79B6" w:rsidRDefault="009F79B6" w:rsidP="009F79B6">
      <w:pPr>
        <w:shd w:val="clear" w:color="auto" w:fill="FFFFFF" w:themeFill="background1"/>
        <w:spacing w:after="0" w:line="240" w:lineRule="auto"/>
        <w:rPr>
          <w:rFonts w:ascii="Arial" w:eastAsia="Times New Roman" w:hAnsi="Arial" w:cs="Arial"/>
          <w:sz w:val="24"/>
          <w:szCs w:val="24"/>
        </w:rPr>
      </w:pPr>
    </w:p>
    <w:p w14:paraId="5BD745A6" w14:textId="77777777" w:rsidR="009F79B6" w:rsidRDefault="009F79B6" w:rsidP="009F79B6">
      <w:pPr>
        <w:spacing w:after="0" w:line="240" w:lineRule="auto"/>
        <w:rPr>
          <w:rFonts w:ascii="Arial" w:hAnsi="Arial" w:cs="Arial"/>
          <w:sz w:val="24"/>
          <w:szCs w:val="24"/>
        </w:rPr>
      </w:pPr>
      <w:r w:rsidRPr="1F0856D7">
        <w:rPr>
          <w:rFonts w:ascii="Arial" w:hAnsi="Arial" w:cs="Arial"/>
          <w:sz w:val="24"/>
          <w:szCs w:val="24"/>
        </w:rPr>
        <w:t xml:space="preserve">The University is subject to UK law on data protection which means that we are not normally permitted to share information about students to third parties without the student’s consent. This includes giving information to parents without their child’s consent, even where the child is U18. The parent or </w:t>
      </w:r>
      <w:r>
        <w:rPr>
          <w:rFonts w:ascii="Arial" w:hAnsi="Arial" w:cs="Arial"/>
          <w:sz w:val="24"/>
          <w:szCs w:val="24"/>
        </w:rPr>
        <w:t xml:space="preserve">UK </w:t>
      </w:r>
      <w:r w:rsidRPr="1F0856D7">
        <w:rPr>
          <w:rFonts w:ascii="Arial" w:hAnsi="Arial" w:cs="Arial"/>
          <w:sz w:val="24"/>
          <w:szCs w:val="24"/>
        </w:rPr>
        <w:t xml:space="preserve">guardian does not have the right to receive any other information about the U18 without the student’s specific written consent. The UK guardian will be the first point of contact in all cases, and the assumption is that they will share any communication with the parent or </w:t>
      </w:r>
      <w:r>
        <w:rPr>
          <w:rFonts w:ascii="Arial" w:hAnsi="Arial" w:cs="Arial"/>
          <w:sz w:val="24"/>
          <w:szCs w:val="24"/>
        </w:rPr>
        <w:t xml:space="preserve">legal </w:t>
      </w:r>
      <w:r w:rsidRPr="1F0856D7">
        <w:rPr>
          <w:rFonts w:ascii="Arial" w:hAnsi="Arial" w:cs="Arial"/>
          <w:sz w:val="24"/>
          <w:szCs w:val="24"/>
        </w:rPr>
        <w:t>guardian. The University may elect to report concerns to the UK guardian under the following circumstances:</w:t>
      </w:r>
    </w:p>
    <w:p w14:paraId="6C97CD50" w14:textId="77777777" w:rsidR="009F79B6" w:rsidRPr="00F55056" w:rsidRDefault="009F79B6" w:rsidP="009F79B6">
      <w:pPr>
        <w:spacing w:after="0" w:line="240" w:lineRule="auto"/>
        <w:rPr>
          <w:rFonts w:ascii="Arial" w:hAnsi="Arial" w:cs="Arial"/>
          <w:sz w:val="24"/>
          <w:szCs w:val="24"/>
        </w:rPr>
      </w:pPr>
    </w:p>
    <w:p w14:paraId="16AC785E" w14:textId="77777777" w:rsidR="009F79B6" w:rsidRPr="00F55056" w:rsidRDefault="009F79B6" w:rsidP="009F79B6">
      <w:pPr>
        <w:pStyle w:val="ListParagraph"/>
        <w:numPr>
          <w:ilvl w:val="0"/>
          <w:numId w:val="16"/>
        </w:numPr>
        <w:spacing w:after="0" w:line="240" w:lineRule="auto"/>
        <w:rPr>
          <w:rFonts w:ascii="Arial" w:hAnsi="Arial" w:cs="Arial"/>
          <w:sz w:val="24"/>
          <w:szCs w:val="24"/>
        </w:rPr>
      </w:pPr>
      <w:r w:rsidRPr="49D50FB4">
        <w:rPr>
          <w:rFonts w:ascii="Arial" w:hAnsi="Arial" w:cs="Arial"/>
          <w:sz w:val="24"/>
          <w:szCs w:val="24"/>
        </w:rPr>
        <w:t xml:space="preserve">If the </w:t>
      </w:r>
      <w:r>
        <w:rPr>
          <w:rFonts w:ascii="Arial" w:hAnsi="Arial" w:cs="Arial"/>
          <w:sz w:val="24"/>
          <w:szCs w:val="24"/>
        </w:rPr>
        <w:t>u</w:t>
      </w:r>
      <w:r w:rsidRPr="49D50FB4">
        <w:rPr>
          <w:rFonts w:ascii="Arial" w:hAnsi="Arial" w:cs="Arial"/>
          <w:sz w:val="24"/>
          <w:szCs w:val="24"/>
        </w:rPr>
        <w:t>niversity has reasonable concerns about the U18s whereabouts, wellbeing or behaviour, or that the risks posed warrant sharing this with the UK guardian.</w:t>
      </w:r>
    </w:p>
    <w:p w14:paraId="71925CD3" w14:textId="77777777" w:rsidR="009F79B6" w:rsidRPr="00F55056" w:rsidRDefault="009F79B6" w:rsidP="009F79B6">
      <w:pPr>
        <w:pStyle w:val="ListParagraph"/>
        <w:numPr>
          <w:ilvl w:val="0"/>
          <w:numId w:val="16"/>
        </w:numPr>
        <w:spacing w:after="0" w:line="240" w:lineRule="auto"/>
        <w:rPr>
          <w:rFonts w:ascii="Arial" w:hAnsi="Arial" w:cs="Arial"/>
          <w:sz w:val="24"/>
          <w:szCs w:val="24"/>
        </w:rPr>
      </w:pPr>
      <w:r w:rsidRPr="49D50FB4">
        <w:rPr>
          <w:rFonts w:ascii="Arial" w:hAnsi="Arial" w:cs="Arial"/>
          <w:sz w:val="24"/>
          <w:szCs w:val="24"/>
        </w:rPr>
        <w:t xml:space="preserve">If the U18 is admitted to hospital and the University shares the UK guardian’s details with the hospital so that they may contact them directly </w:t>
      </w:r>
    </w:p>
    <w:p w14:paraId="17001114" w14:textId="77777777" w:rsidR="009F79B6" w:rsidRPr="00F55056" w:rsidRDefault="009F79B6" w:rsidP="009F79B6">
      <w:pPr>
        <w:pStyle w:val="ListParagraph"/>
        <w:numPr>
          <w:ilvl w:val="0"/>
          <w:numId w:val="16"/>
        </w:numPr>
        <w:spacing w:after="0" w:line="240" w:lineRule="auto"/>
        <w:rPr>
          <w:rFonts w:ascii="Arial" w:hAnsi="Arial" w:cs="Arial"/>
          <w:sz w:val="24"/>
          <w:szCs w:val="24"/>
        </w:rPr>
      </w:pPr>
      <w:r w:rsidRPr="1F0856D7">
        <w:rPr>
          <w:rFonts w:ascii="Arial" w:hAnsi="Arial" w:cs="Arial"/>
          <w:sz w:val="24"/>
          <w:szCs w:val="24"/>
        </w:rPr>
        <w:t>In an emergency</w:t>
      </w:r>
    </w:p>
    <w:p w14:paraId="789BDAA5" w14:textId="77777777" w:rsidR="009F79B6" w:rsidRPr="00F55056" w:rsidRDefault="009F79B6" w:rsidP="009F79B6">
      <w:pPr>
        <w:spacing w:after="0" w:line="240" w:lineRule="auto"/>
        <w:rPr>
          <w:rFonts w:ascii="Arial" w:hAnsi="Arial" w:cs="Arial"/>
          <w:sz w:val="24"/>
          <w:szCs w:val="24"/>
        </w:rPr>
      </w:pPr>
    </w:p>
    <w:p w14:paraId="0E1FD67E" w14:textId="77777777" w:rsidR="009F79B6" w:rsidRPr="00F55056" w:rsidRDefault="009F79B6" w:rsidP="009F79B6">
      <w:pPr>
        <w:spacing w:after="0" w:line="240" w:lineRule="auto"/>
        <w:rPr>
          <w:rFonts w:ascii="Arial" w:hAnsi="Arial" w:cs="Arial"/>
          <w:b/>
          <w:bCs/>
          <w:sz w:val="24"/>
          <w:szCs w:val="24"/>
        </w:rPr>
      </w:pPr>
      <w:r w:rsidRPr="0143AC6B">
        <w:rPr>
          <w:rFonts w:ascii="Arial" w:hAnsi="Arial" w:cs="Arial"/>
          <w:b/>
          <w:bCs/>
          <w:sz w:val="24"/>
          <w:szCs w:val="24"/>
        </w:rPr>
        <w:t>Support and learning environment for U18s</w:t>
      </w:r>
    </w:p>
    <w:p w14:paraId="76745EA3" w14:textId="77777777" w:rsidR="009F79B6" w:rsidRDefault="009F79B6" w:rsidP="009F79B6">
      <w:pPr>
        <w:spacing w:after="0" w:line="240" w:lineRule="auto"/>
        <w:rPr>
          <w:rFonts w:ascii="Arial" w:hAnsi="Arial" w:cs="Arial"/>
          <w:b/>
          <w:bCs/>
          <w:sz w:val="24"/>
          <w:szCs w:val="24"/>
        </w:rPr>
      </w:pPr>
    </w:p>
    <w:p w14:paraId="695F7C43" w14:textId="0B71B19E" w:rsidR="009F79B6" w:rsidRDefault="009F79B6" w:rsidP="009F79B6">
      <w:pPr>
        <w:spacing w:after="0" w:line="240" w:lineRule="auto"/>
        <w:rPr>
          <w:rFonts w:ascii="Arial" w:hAnsi="Arial" w:cs="Arial"/>
          <w:sz w:val="24"/>
          <w:szCs w:val="24"/>
        </w:rPr>
      </w:pPr>
      <w:r>
        <w:rPr>
          <w:rFonts w:ascii="Arial" w:hAnsi="Arial" w:cs="Arial"/>
          <w:sz w:val="24"/>
          <w:szCs w:val="24"/>
        </w:rPr>
        <w:t>T</w:t>
      </w:r>
      <w:r w:rsidRPr="6EF719AC">
        <w:rPr>
          <w:rFonts w:ascii="Arial" w:hAnsi="Arial" w:cs="Arial"/>
          <w:sz w:val="24"/>
          <w:szCs w:val="24"/>
        </w:rPr>
        <w:t xml:space="preserve">he University is an adult learning environment where all </w:t>
      </w:r>
      <w:r>
        <w:rPr>
          <w:rFonts w:ascii="Arial" w:hAnsi="Arial" w:cs="Arial"/>
          <w:sz w:val="24"/>
          <w:szCs w:val="24"/>
        </w:rPr>
        <w:t xml:space="preserve">U18s </w:t>
      </w:r>
      <w:r w:rsidRPr="6EF719AC">
        <w:rPr>
          <w:rFonts w:ascii="Arial" w:hAnsi="Arial" w:cs="Arial"/>
          <w:sz w:val="24"/>
          <w:szCs w:val="24"/>
        </w:rPr>
        <w:t xml:space="preserve">are expected to act as adults and live independently alongside other students from a range of backgrounds and ages. We will provide support </w:t>
      </w:r>
      <w:r>
        <w:rPr>
          <w:rFonts w:ascii="Arial" w:hAnsi="Arial" w:cs="Arial"/>
          <w:sz w:val="24"/>
          <w:szCs w:val="24"/>
        </w:rPr>
        <w:t xml:space="preserve">to enable </w:t>
      </w:r>
      <w:r w:rsidRPr="6EF719AC">
        <w:rPr>
          <w:rFonts w:ascii="Arial" w:hAnsi="Arial" w:cs="Arial"/>
          <w:sz w:val="24"/>
          <w:szCs w:val="24"/>
        </w:rPr>
        <w:t xml:space="preserve">the student to make this transition. UK law however states clearly that anyone under the age of 18 is a child. We recognise students under the age of 18 may have different needs in relation to their support and wellbeing to make the transition to adulthood and independent learners. Staff are expected to conduct themself in the highest professional standards in their interaction with all students as set out in University Codes of Practice. Staff involved in the academic tutoring roles are bound by University’s </w:t>
      </w:r>
      <w:r w:rsidRPr="00B13E8E">
        <w:rPr>
          <w:rFonts w:ascii="Arial" w:hAnsi="Arial" w:cs="Arial"/>
          <w:sz w:val="24"/>
          <w:szCs w:val="24"/>
        </w:rPr>
        <w:t>Code of Practice on Personal Academic Tutoring</w:t>
      </w:r>
      <w:r w:rsidRPr="6EF719AC">
        <w:rPr>
          <w:rFonts w:ascii="Arial" w:hAnsi="Arial" w:cs="Arial"/>
          <w:sz w:val="24"/>
          <w:szCs w:val="24"/>
        </w:rPr>
        <w:t>.</w:t>
      </w:r>
    </w:p>
    <w:p w14:paraId="0F2F09A8" w14:textId="77777777" w:rsidR="009F79B6" w:rsidRDefault="009F79B6" w:rsidP="009F79B6">
      <w:pPr>
        <w:spacing w:after="0" w:line="240" w:lineRule="auto"/>
        <w:rPr>
          <w:rFonts w:ascii="Arial" w:hAnsi="Arial" w:cs="Arial"/>
          <w:sz w:val="24"/>
          <w:szCs w:val="24"/>
        </w:rPr>
      </w:pPr>
    </w:p>
    <w:p w14:paraId="1A923A6A" w14:textId="77777777" w:rsidR="009F79B6" w:rsidRDefault="009F79B6" w:rsidP="009F79B6">
      <w:pPr>
        <w:spacing w:after="0" w:line="240" w:lineRule="auto"/>
        <w:rPr>
          <w:rFonts w:ascii="Arial" w:hAnsi="Arial" w:cs="Arial"/>
          <w:sz w:val="24"/>
          <w:szCs w:val="24"/>
        </w:rPr>
      </w:pPr>
      <w:r w:rsidRPr="6EF719AC">
        <w:rPr>
          <w:rFonts w:ascii="Arial" w:hAnsi="Arial" w:cs="Arial"/>
          <w:sz w:val="24"/>
          <w:szCs w:val="24"/>
        </w:rPr>
        <w:t xml:space="preserve">All BIA students are encouraged to make full use of online and campus-based activities and events organised by the Guild of Students. We believe this provides valuable opportunities for students to enhance their academic experiences, further their interests and hobbies, as well as interact with other students across the university. The BIA Student Wellbeing </w:t>
      </w:r>
      <w:r>
        <w:rPr>
          <w:rFonts w:ascii="Arial" w:hAnsi="Arial" w:cs="Arial"/>
          <w:sz w:val="24"/>
          <w:szCs w:val="24"/>
        </w:rPr>
        <w:t>Service</w:t>
      </w:r>
      <w:r w:rsidRPr="6EF719AC">
        <w:rPr>
          <w:rFonts w:ascii="Arial" w:hAnsi="Arial" w:cs="Arial"/>
          <w:sz w:val="24"/>
          <w:szCs w:val="24"/>
        </w:rPr>
        <w:t xml:space="preserve"> work</w:t>
      </w:r>
      <w:r>
        <w:rPr>
          <w:rFonts w:ascii="Arial" w:hAnsi="Arial" w:cs="Arial"/>
          <w:sz w:val="24"/>
          <w:szCs w:val="24"/>
        </w:rPr>
        <w:t>s</w:t>
      </w:r>
      <w:r w:rsidRPr="6EF719AC">
        <w:rPr>
          <w:rFonts w:ascii="Arial" w:hAnsi="Arial" w:cs="Arial"/>
          <w:sz w:val="24"/>
          <w:szCs w:val="24"/>
        </w:rPr>
        <w:t xml:space="preserve"> with the Guild of Students to ensure the supervision and safety of activities that students can participate in outside of scheduled BIA activities. The Guild of Students has </w:t>
      </w:r>
      <w:r>
        <w:rPr>
          <w:rFonts w:ascii="Arial" w:hAnsi="Arial" w:cs="Arial"/>
          <w:sz w:val="24"/>
          <w:szCs w:val="24"/>
        </w:rPr>
        <w:t xml:space="preserve">a </w:t>
      </w:r>
      <w:hyperlink r:id="rId23" w:history="1">
        <w:r w:rsidRPr="002D4E9C">
          <w:rPr>
            <w:rStyle w:val="Hyperlink"/>
            <w:rFonts w:ascii="Arial" w:hAnsi="Arial" w:cs="Arial"/>
            <w:sz w:val="24"/>
            <w:szCs w:val="24"/>
          </w:rPr>
          <w:t>safeguarding</w:t>
        </w:r>
        <w:r w:rsidRPr="005D7D66">
          <w:rPr>
            <w:rStyle w:val="Hyperlink"/>
            <w:rFonts w:ascii="Arial" w:hAnsi="Arial" w:cs="Arial"/>
            <w:sz w:val="24"/>
            <w:szCs w:val="24"/>
          </w:rPr>
          <w:t xml:space="preserve"> policy</w:t>
        </w:r>
      </w:hyperlink>
      <w:r w:rsidRPr="6EF719AC">
        <w:rPr>
          <w:rFonts w:ascii="Arial" w:hAnsi="Arial" w:cs="Arial"/>
          <w:sz w:val="24"/>
          <w:szCs w:val="24"/>
        </w:rPr>
        <w:t xml:space="preserve"> in place for all university U18 students. </w:t>
      </w:r>
    </w:p>
    <w:p w14:paraId="76D7B9D0" w14:textId="77777777" w:rsidR="009F79B6" w:rsidRDefault="009F79B6" w:rsidP="009F79B6">
      <w:pPr>
        <w:spacing w:after="0" w:line="240" w:lineRule="auto"/>
        <w:rPr>
          <w:rFonts w:ascii="Arial" w:hAnsi="Arial" w:cs="Arial"/>
          <w:sz w:val="24"/>
          <w:szCs w:val="24"/>
        </w:rPr>
      </w:pPr>
    </w:p>
    <w:p w14:paraId="4D006170" w14:textId="77777777" w:rsidR="009F79B6" w:rsidRDefault="009F79B6" w:rsidP="009F79B6">
      <w:pPr>
        <w:spacing w:after="0" w:line="240" w:lineRule="auto"/>
        <w:rPr>
          <w:rFonts w:ascii="Arial" w:hAnsi="Arial" w:cs="Arial"/>
          <w:sz w:val="24"/>
          <w:szCs w:val="24"/>
        </w:rPr>
      </w:pPr>
      <w:r w:rsidRPr="3D44B191">
        <w:rPr>
          <w:rFonts w:ascii="Arial" w:hAnsi="Arial" w:cs="Arial"/>
          <w:sz w:val="24"/>
          <w:szCs w:val="24"/>
        </w:rPr>
        <w:t xml:space="preserve">We offer a robust structure of academic and wellbeing support to promote students’ academic and personal development within an adult learning environment. This starts with an induction session which </w:t>
      </w:r>
      <w:r>
        <w:rPr>
          <w:rFonts w:ascii="Arial" w:hAnsi="Arial" w:cs="Arial"/>
          <w:sz w:val="24"/>
          <w:szCs w:val="24"/>
        </w:rPr>
        <w:t xml:space="preserve">is </w:t>
      </w:r>
      <w:r w:rsidRPr="3D44B191">
        <w:rPr>
          <w:rFonts w:ascii="Arial" w:hAnsi="Arial" w:cs="Arial"/>
          <w:sz w:val="24"/>
          <w:szCs w:val="24"/>
        </w:rPr>
        <w:t xml:space="preserve">delivered on-campus </w:t>
      </w:r>
      <w:r>
        <w:rPr>
          <w:rFonts w:ascii="Arial" w:hAnsi="Arial" w:cs="Arial"/>
          <w:sz w:val="24"/>
          <w:szCs w:val="24"/>
        </w:rPr>
        <w:t>and, where appropriate, online during Welcome week. In this session, w</w:t>
      </w:r>
      <w:r w:rsidRPr="3D44B191">
        <w:rPr>
          <w:rFonts w:ascii="Arial" w:hAnsi="Arial" w:cs="Arial"/>
          <w:sz w:val="24"/>
          <w:szCs w:val="24"/>
        </w:rPr>
        <w:t xml:space="preserve">e </w:t>
      </w:r>
      <w:r>
        <w:rPr>
          <w:rFonts w:ascii="Arial" w:hAnsi="Arial" w:cs="Arial"/>
          <w:sz w:val="24"/>
          <w:szCs w:val="24"/>
        </w:rPr>
        <w:t xml:space="preserve">introduce the Wellbeing team and how to contact them; </w:t>
      </w:r>
      <w:r w:rsidRPr="3D44B191">
        <w:rPr>
          <w:rFonts w:ascii="Arial" w:hAnsi="Arial" w:cs="Arial"/>
          <w:sz w:val="24"/>
          <w:szCs w:val="24"/>
        </w:rPr>
        <w:t>explain safeguarding roles and responsibilities</w:t>
      </w:r>
      <w:r>
        <w:rPr>
          <w:rFonts w:ascii="Arial" w:hAnsi="Arial" w:cs="Arial"/>
          <w:sz w:val="24"/>
          <w:szCs w:val="24"/>
        </w:rPr>
        <w:t xml:space="preserve"> and cover information such as</w:t>
      </w:r>
      <w:r w:rsidRPr="3D44B191">
        <w:rPr>
          <w:rFonts w:ascii="Arial" w:hAnsi="Arial" w:cs="Arial"/>
          <w:sz w:val="24"/>
          <w:szCs w:val="24"/>
        </w:rPr>
        <w:t xml:space="preserve"> </w:t>
      </w:r>
      <w:r>
        <w:rPr>
          <w:rFonts w:ascii="Arial" w:hAnsi="Arial" w:cs="Arial"/>
          <w:sz w:val="24"/>
          <w:szCs w:val="24"/>
        </w:rPr>
        <w:t>keeping</w:t>
      </w:r>
      <w:r w:rsidRPr="3D44B191">
        <w:rPr>
          <w:rFonts w:ascii="Arial" w:hAnsi="Arial" w:cs="Arial"/>
          <w:sz w:val="24"/>
          <w:szCs w:val="24"/>
        </w:rPr>
        <w:t xml:space="preserve"> safe online</w:t>
      </w:r>
      <w:r>
        <w:rPr>
          <w:rFonts w:ascii="Arial" w:hAnsi="Arial" w:cs="Arial"/>
          <w:sz w:val="24"/>
          <w:szCs w:val="24"/>
        </w:rPr>
        <w:t xml:space="preserve"> and operating within u</w:t>
      </w:r>
      <w:r w:rsidRPr="3D44B191">
        <w:rPr>
          <w:rFonts w:ascii="Arial" w:hAnsi="Arial" w:cs="Arial"/>
          <w:sz w:val="24"/>
          <w:szCs w:val="24"/>
        </w:rPr>
        <w:t xml:space="preserve">niversity policies and procedures. </w:t>
      </w:r>
    </w:p>
    <w:p w14:paraId="22A6EFB7" w14:textId="77777777" w:rsidR="009F79B6" w:rsidRPr="00F55056" w:rsidRDefault="009F79B6" w:rsidP="009F79B6">
      <w:pPr>
        <w:spacing w:after="0" w:line="240" w:lineRule="auto"/>
        <w:rPr>
          <w:rFonts w:ascii="Arial" w:hAnsi="Arial" w:cs="Arial"/>
          <w:sz w:val="24"/>
          <w:szCs w:val="24"/>
        </w:rPr>
      </w:pPr>
    </w:p>
    <w:p w14:paraId="32031141" w14:textId="77777777" w:rsidR="009F79B6" w:rsidRDefault="009F79B6" w:rsidP="009F79B6">
      <w:pPr>
        <w:spacing w:after="0" w:line="240" w:lineRule="auto"/>
        <w:rPr>
          <w:rFonts w:ascii="Arial" w:hAnsi="Arial" w:cs="Arial"/>
          <w:b/>
          <w:bCs/>
          <w:sz w:val="24"/>
          <w:szCs w:val="24"/>
        </w:rPr>
      </w:pPr>
      <w:r w:rsidRPr="0143AC6B">
        <w:rPr>
          <w:rFonts w:ascii="Arial" w:hAnsi="Arial" w:cs="Arial"/>
          <w:b/>
          <w:bCs/>
          <w:sz w:val="24"/>
          <w:szCs w:val="24"/>
        </w:rPr>
        <w:t>Transport and arrival to the UK and University</w:t>
      </w:r>
    </w:p>
    <w:p w14:paraId="3AB9BD1C" w14:textId="77777777" w:rsidR="009F79B6" w:rsidRDefault="009F79B6" w:rsidP="009F79B6">
      <w:pPr>
        <w:spacing w:after="0" w:line="240" w:lineRule="auto"/>
        <w:rPr>
          <w:rFonts w:ascii="Arial" w:hAnsi="Arial" w:cs="Arial"/>
          <w:sz w:val="24"/>
          <w:szCs w:val="24"/>
        </w:rPr>
      </w:pPr>
    </w:p>
    <w:p w14:paraId="0298B47E" w14:textId="77777777" w:rsidR="009F79B6" w:rsidRPr="0075122C" w:rsidRDefault="009F79B6" w:rsidP="009F79B6">
      <w:pPr>
        <w:spacing w:after="0" w:line="240" w:lineRule="auto"/>
        <w:rPr>
          <w:rFonts w:ascii="Arial" w:hAnsi="Arial" w:cs="Arial"/>
          <w:sz w:val="24"/>
          <w:szCs w:val="24"/>
        </w:rPr>
      </w:pPr>
      <w:r w:rsidRPr="0075122C">
        <w:rPr>
          <w:rFonts w:ascii="Arial" w:hAnsi="Arial" w:cs="Arial"/>
          <w:sz w:val="24"/>
          <w:szCs w:val="24"/>
        </w:rPr>
        <w:t xml:space="preserve">The University provides </w:t>
      </w:r>
      <w:hyperlink r:id="rId24">
        <w:r w:rsidRPr="0075122C">
          <w:rPr>
            <w:rStyle w:val="Hyperlink"/>
            <w:rFonts w:ascii="Arial" w:hAnsi="Arial" w:cs="Arial"/>
            <w:sz w:val="24"/>
            <w:szCs w:val="24"/>
          </w:rPr>
          <w:t>information</w:t>
        </w:r>
      </w:hyperlink>
      <w:r w:rsidRPr="0075122C">
        <w:rPr>
          <w:rFonts w:ascii="Arial" w:hAnsi="Arial" w:cs="Arial"/>
          <w:sz w:val="24"/>
          <w:szCs w:val="24"/>
        </w:rPr>
        <w:t xml:space="preserve"> to prospective students on its airport collection services travel to the UK and arrival to campus. </w:t>
      </w:r>
    </w:p>
    <w:p w14:paraId="3750E6AB" w14:textId="77777777" w:rsidR="009F79B6" w:rsidRDefault="009F79B6" w:rsidP="009F79B6">
      <w:pPr>
        <w:spacing w:after="0" w:line="240" w:lineRule="auto"/>
        <w:rPr>
          <w:rFonts w:ascii="Arial" w:hAnsi="Arial" w:cs="Arial"/>
          <w:sz w:val="24"/>
          <w:szCs w:val="24"/>
        </w:rPr>
      </w:pPr>
    </w:p>
    <w:p w14:paraId="35ADFDFF" w14:textId="77777777" w:rsidR="009F79B6" w:rsidRDefault="009F79B6" w:rsidP="009F79B6">
      <w:pPr>
        <w:spacing w:after="0" w:line="240" w:lineRule="auto"/>
        <w:rPr>
          <w:rFonts w:ascii="Arial" w:hAnsi="Arial" w:cs="Arial"/>
          <w:sz w:val="24"/>
          <w:szCs w:val="24"/>
        </w:rPr>
      </w:pPr>
      <w:r w:rsidRPr="0143AC6B">
        <w:rPr>
          <w:rFonts w:ascii="Arial" w:hAnsi="Arial" w:cs="Arial"/>
          <w:sz w:val="24"/>
          <w:szCs w:val="24"/>
        </w:rPr>
        <w:t>The relevant programme admin</w:t>
      </w:r>
      <w:r>
        <w:rPr>
          <w:rFonts w:ascii="Arial" w:hAnsi="Arial" w:cs="Arial"/>
          <w:sz w:val="24"/>
          <w:szCs w:val="24"/>
        </w:rPr>
        <w:t>istration</w:t>
      </w:r>
      <w:r w:rsidRPr="0143AC6B">
        <w:rPr>
          <w:rFonts w:ascii="Arial" w:hAnsi="Arial" w:cs="Arial"/>
          <w:sz w:val="24"/>
          <w:szCs w:val="24"/>
        </w:rPr>
        <w:t xml:space="preserve"> team requests details of travel </w:t>
      </w:r>
      <w:proofErr w:type="gramStart"/>
      <w:r w:rsidRPr="0143AC6B">
        <w:rPr>
          <w:rFonts w:ascii="Arial" w:hAnsi="Arial" w:cs="Arial"/>
          <w:sz w:val="24"/>
          <w:szCs w:val="24"/>
        </w:rPr>
        <w:t>plans</w:t>
      </w:r>
      <w:proofErr w:type="gramEnd"/>
      <w:r w:rsidRPr="0143AC6B">
        <w:rPr>
          <w:rFonts w:ascii="Arial" w:hAnsi="Arial" w:cs="Arial"/>
          <w:sz w:val="24"/>
          <w:szCs w:val="24"/>
        </w:rPr>
        <w:t xml:space="preserve"> for all U18s in advance of their arrival to the UK and campus</w:t>
      </w:r>
      <w:r>
        <w:rPr>
          <w:rFonts w:ascii="Arial" w:hAnsi="Arial" w:cs="Arial"/>
          <w:sz w:val="24"/>
          <w:szCs w:val="24"/>
        </w:rPr>
        <w:t xml:space="preserve"> and a</w:t>
      </w:r>
      <w:r w:rsidRPr="0143AC6B">
        <w:rPr>
          <w:rFonts w:ascii="Arial" w:hAnsi="Arial" w:cs="Arial"/>
          <w:sz w:val="24"/>
          <w:szCs w:val="24"/>
        </w:rPr>
        <w:t xml:space="preserve">ny </w:t>
      </w:r>
      <w:r>
        <w:rPr>
          <w:rFonts w:ascii="Arial" w:hAnsi="Arial" w:cs="Arial"/>
          <w:sz w:val="24"/>
          <w:szCs w:val="24"/>
        </w:rPr>
        <w:t>concerns</w:t>
      </w:r>
      <w:r w:rsidRPr="0143AC6B">
        <w:rPr>
          <w:rFonts w:ascii="Arial" w:hAnsi="Arial" w:cs="Arial"/>
          <w:sz w:val="24"/>
          <w:szCs w:val="24"/>
        </w:rPr>
        <w:t xml:space="preserve"> are escalated to the BIA Student Wellbeing Service. U18 students are given appropriate advice on travelling safely off-campus and are given details of the university’s trusted supplier of taxis who use drivers that have an enhanced DBS check. </w:t>
      </w:r>
    </w:p>
    <w:p w14:paraId="6EF6023D" w14:textId="77777777" w:rsidR="009F79B6" w:rsidRDefault="009F79B6" w:rsidP="009F79B6">
      <w:pPr>
        <w:spacing w:after="0" w:line="240" w:lineRule="auto"/>
        <w:rPr>
          <w:rFonts w:ascii="Arial" w:hAnsi="Arial" w:cs="Arial"/>
          <w:sz w:val="24"/>
          <w:szCs w:val="24"/>
        </w:rPr>
      </w:pPr>
    </w:p>
    <w:p w14:paraId="6EC0DFDC" w14:textId="77777777" w:rsidR="009F79B6" w:rsidRDefault="009F79B6" w:rsidP="009F79B6">
      <w:pPr>
        <w:spacing w:after="0" w:line="240" w:lineRule="auto"/>
        <w:rPr>
          <w:rFonts w:ascii="Arial" w:hAnsi="Arial" w:cs="Arial"/>
          <w:sz w:val="24"/>
          <w:szCs w:val="24"/>
        </w:rPr>
      </w:pPr>
      <w:r w:rsidRPr="0143AC6B">
        <w:rPr>
          <w:rFonts w:ascii="Arial" w:hAnsi="Arial" w:cs="Arial"/>
          <w:sz w:val="24"/>
          <w:szCs w:val="24"/>
        </w:rPr>
        <w:t xml:space="preserve">End of terms travel plans are collected from all U18 students a month prior to the break which helps us to identify students remaining in university accommodation outside term time. Students are expected to attend activities organised during the UoB Xtra in the Summer Term. </w:t>
      </w:r>
    </w:p>
    <w:p w14:paraId="7858E4F1" w14:textId="77777777" w:rsidR="009F79B6" w:rsidRDefault="009F79B6" w:rsidP="009F79B6">
      <w:pPr>
        <w:spacing w:after="0" w:line="240" w:lineRule="auto"/>
        <w:rPr>
          <w:rFonts w:ascii="Arial" w:hAnsi="Arial" w:cs="Arial"/>
          <w:sz w:val="24"/>
          <w:szCs w:val="24"/>
        </w:rPr>
      </w:pPr>
    </w:p>
    <w:p w14:paraId="0553F2A8" w14:textId="77777777" w:rsidR="009F79B6" w:rsidRPr="00A439AA" w:rsidRDefault="009F79B6" w:rsidP="009F79B6">
      <w:pPr>
        <w:spacing w:after="0" w:line="240" w:lineRule="auto"/>
        <w:rPr>
          <w:rFonts w:ascii="Arial" w:eastAsia="Arial" w:hAnsi="Arial" w:cs="Arial"/>
          <w:sz w:val="24"/>
          <w:szCs w:val="24"/>
        </w:rPr>
      </w:pPr>
      <w:r w:rsidRPr="0143AC6B">
        <w:rPr>
          <w:rFonts w:ascii="Arial" w:eastAsia="Arial" w:hAnsi="Arial" w:cs="Arial"/>
          <w:sz w:val="24"/>
          <w:szCs w:val="24"/>
        </w:rPr>
        <w:t xml:space="preserve">Students are expected to discuss return travel plans with </w:t>
      </w:r>
      <w:r>
        <w:rPr>
          <w:rFonts w:ascii="Arial" w:eastAsia="Arial" w:hAnsi="Arial" w:cs="Arial"/>
          <w:sz w:val="24"/>
          <w:szCs w:val="24"/>
        </w:rPr>
        <w:t>the BIA Student Wellbeing Service</w:t>
      </w:r>
      <w:r w:rsidRPr="0143AC6B">
        <w:rPr>
          <w:rFonts w:ascii="Arial" w:eastAsia="Arial" w:hAnsi="Arial" w:cs="Arial"/>
          <w:sz w:val="24"/>
          <w:szCs w:val="24"/>
        </w:rPr>
        <w:t xml:space="preserve"> via their fortnightly wellbeing check. This will be shared securely with our Accommodation Service </w:t>
      </w:r>
      <w:r>
        <w:rPr>
          <w:rFonts w:ascii="Arial" w:eastAsia="Arial" w:hAnsi="Arial" w:cs="Arial"/>
          <w:sz w:val="24"/>
          <w:szCs w:val="24"/>
        </w:rPr>
        <w:t xml:space="preserve">if an U18 is </w:t>
      </w:r>
      <w:r w:rsidRPr="0143AC6B">
        <w:rPr>
          <w:rFonts w:ascii="Arial" w:eastAsia="Arial" w:hAnsi="Arial" w:cs="Arial"/>
          <w:sz w:val="24"/>
          <w:szCs w:val="24"/>
        </w:rPr>
        <w:t>living in university managed housing</w:t>
      </w:r>
      <w:r>
        <w:rPr>
          <w:rFonts w:ascii="Arial" w:eastAsia="Arial" w:hAnsi="Arial" w:cs="Arial"/>
          <w:sz w:val="24"/>
          <w:szCs w:val="24"/>
        </w:rPr>
        <w:t xml:space="preserve">. This ensures they </w:t>
      </w:r>
      <w:r w:rsidRPr="0143AC6B">
        <w:rPr>
          <w:rFonts w:ascii="Arial" w:eastAsia="Arial" w:hAnsi="Arial" w:cs="Arial"/>
          <w:sz w:val="24"/>
          <w:szCs w:val="24"/>
        </w:rPr>
        <w:t>are aware wh</w:t>
      </w:r>
      <w:r>
        <w:rPr>
          <w:rFonts w:ascii="Arial" w:eastAsia="Arial" w:hAnsi="Arial" w:cs="Arial"/>
          <w:sz w:val="24"/>
          <w:szCs w:val="24"/>
        </w:rPr>
        <w:t xml:space="preserve">ich students will be remaining in their room over the closed period and the </w:t>
      </w:r>
      <w:r w:rsidRPr="00A439AA">
        <w:rPr>
          <w:rFonts w:ascii="Arial" w:eastAsia="Arial" w:hAnsi="Arial" w:cs="Arial"/>
          <w:sz w:val="24"/>
          <w:szCs w:val="24"/>
        </w:rPr>
        <w:t xml:space="preserve">Accommodation </w:t>
      </w:r>
      <w:r w:rsidRPr="00A439AA">
        <w:rPr>
          <w:rFonts w:ascii="Arial" w:eastAsia="Arial" w:hAnsi="Arial" w:cs="Arial"/>
          <w:sz w:val="24"/>
          <w:szCs w:val="24"/>
        </w:rPr>
        <w:lastRenderedPageBreak/>
        <w:t xml:space="preserve">Service at the Student Living village </w:t>
      </w:r>
      <w:r>
        <w:rPr>
          <w:rFonts w:ascii="Arial" w:eastAsia="Arial" w:hAnsi="Arial" w:cs="Arial"/>
          <w:sz w:val="24"/>
          <w:szCs w:val="24"/>
        </w:rPr>
        <w:t xml:space="preserve">then </w:t>
      </w:r>
      <w:r w:rsidRPr="00A439AA">
        <w:rPr>
          <w:rFonts w:ascii="Arial" w:eastAsia="Arial" w:hAnsi="Arial" w:cs="Arial"/>
          <w:sz w:val="24"/>
          <w:szCs w:val="24"/>
        </w:rPr>
        <w:t>undertake monitoring of U18s living on campus during university closed days and bank holidays.</w:t>
      </w:r>
    </w:p>
    <w:p w14:paraId="4D87B0F8" w14:textId="77777777" w:rsidR="009F79B6" w:rsidRDefault="009F79B6" w:rsidP="009F79B6">
      <w:pPr>
        <w:spacing w:after="0" w:line="240" w:lineRule="auto"/>
        <w:rPr>
          <w:rFonts w:ascii="Arial" w:hAnsi="Arial" w:cs="Arial"/>
          <w:b/>
          <w:bCs/>
          <w:sz w:val="24"/>
          <w:szCs w:val="24"/>
        </w:rPr>
      </w:pPr>
    </w:p>
    <w:p w14:paraId="699CE8B1" w14:textId="77777777" w:rsidR="009F79B6" w:rsidRDefault="009F79B6" w:rsidP="009F79B6">
      <w:pPr>
        <w:spacing w:after="0" w:line="240" w:lineRule="auto"/>
        <w:rPr>
          <w:rFonts w:ascii="Arial" w:hAnsi="Arial" w:cs="Arial"/>
          <w:b/>
          <w:bCs/>
          <w:sz w:val="24"/>
          <w:szCs w:val="24"/>
        </w:rPr>
      </w:pPr>
      <w:r w:rsidRPr="0143AC6B">
        <w:rPr>
          <w:rFonts w:ascii="Arial" w:hAnsi="Arial" w:cs="Arial"/>
          <w:b/>
          <w:bCs/>
          <w:sz w:val="24"/>
          <w:szCs w:val="24"/>
        </w:rPr>
        <w:t>Induction</w:t>
      </w:r>
    </w:p>
    <w:p w14:paraId="77362A97" w14:textId="77777777" w:rsidR="009F79B6" w:rsidRDefault="009F79B6" w:rsidP="009F79B6">
      <w:pPr>
        <w:spacing w:after="0" w:line="240" w:lineRule="auto"/>
        <w:rPr>
          <w:rFonts w:ascii="Arial" w:hAnsi="Arial" w:cs="Arial"/>
          <w:b/>
          <w:bCs/>
          <w:sz w:val="24"/>
          <w:szCs w:val="24"/>
        </w:rPr>
      </w:pPr>
    </w:p>
    <w:p w14:paraId="4397C85C" w14:textId="77777777" w:rsidR="009F79B6" w:rsidRDefault="009F79B6" w:rsidP="009F79B6">
      <w:pPr>
        <w:spacing w:after="0" w:line="240" w:lineRule="auto"/>
        <w:rPr>
          <w:rFonts w:ascii="Arial" w:hAnsi="Arial" w:cs="Arial"/>
          <w:sz w:val="24"/>
          <w:szCs w:val="24"/>
        </w:rPr>
      </w:pPr>
      <w:r w:rsidRPr="1F0856D7">
        <w:rPr>
          <w:rFonts w:ascii="Arial" w:hAnsi="Arial" w:cs="Arial"/>
          <w:sz w:val="24"/>
          <w:szCs w:val="24"/>
        </w:rPr>
        <w:t xml:space="preserve">All U18 students receive a wellbeing </w:t>
      </w:r>
      <w:r>
        <w:rPr>
          <w:rFonts w:ascii="Arial" w:hAnsi="Arial" w:cs="Arial"/>
          <w:sz w:val="24"/>
          <w:szCs w:val="24"/>
        </w:rPr>
        <w:t>briefing</w:t>
      </w:r>
      <w:r w:rsidRPr="1F0856D7">
        <w:rPr>
          <w:rFonts w:ascii="Arial" w:hAnsi="Arial" w:cs="Arial"/>
          <w:sz w:val="24"/>
          <w:szCs w:val="24"/>
        </w:rPr>
        <w:t xml:space="preserve"> and safeguarding induction at the start of their course which is delivered by members of the BIA Student Wellbeing Service</w:t>
      </w:r>
      <w:r>
        <w:rPr>
          <w:rFonts w:ascii="Arial" w:hAnsi="Arial" w:cs="Arial"/>
          <w:sz w:val="24"/>
          <w:szCs w:val="24"/>
        </w:rPr>
        <w:t xml:space="preserve"> during Welcome week</w:t>
      </w:r>
      <w:r w:rsidRPr="1F0856D7">
        <w:rPr>
          <w:rFonts w:ascii="Arial" w:hAnsi="Arial" w:cs="Arial"/>
          <w:sz w:val="24"/>
          <w:szCs w:val="24"/>
        </w:rPr>
        <w:t xml:space="preserve">. </w:t>
      </w:r>
      <w:r>
        <w:rPr>
          <w:rFonts w:ascii="Arial" w:hAnsi="Arial" w:cs="Arial"/>
          <w:sz w:val="24"/>
          <w:szCs w:val="24"/>
        </w:rPr>
        <w:t>In this session, we cover the</w:t>
      </w:r>
      <w:r w:rsidRPr="1F0856D7">
        <w:rPr>
          <w:rFonts w:ascii="Arial" w:hAnsi="Arial" w:cs="Arial"/>
          <w:sz w:val="24"/>
          <w:szCs w:val="24"/>
        </w:rPr>
        <w:t xml:space="preserve"> University’s legal responsibilities and duties</w:t>
      </w:r>
      <w:r>
        <w:rPr>
          <w:rFonts w:ascii="Arial" w:hAnsi="Arial" w:cs="Arial"/>
          <w:sz w:val="24"/>
          <w:szCs w:val="24"/>
        </w:rPr>
        <w:t>;</w:t>
      </w:r>
      <w:r w:rsidRPr="1F0856D7">
        <w:rPr>
          <w:rFonts w:ascii="Arial" w:hAnsi="Arial" w:cs="Arial"/>
          <w:sz w:val="24"/>
          <w:szCs w:val="24"/>
        </w:rPr>
        <w:t xml:space="preserve"> the role of their UK guardian</w:t>
      </w:r>
      <w:r>
        <w:rPr>
          <w:rFonts w:ascii="Arial" w:hAnsi="Arial" w:cs="Arial"/>
          <w:sz w:val="24"/>
          <w:szCs w:val="24"/>
        </w:rPr>
        <w:t>;</w:t>
      </w:r>
      <w:r w:rsidRPr="1F0856D7">
        <w:rPr>
          <w:rFonts w:ascii="Arial" w:hAnsi="Arial" w:cs="Arial"/>
          <w:sz w:val="24"/>
          <w:szCs w:val="24"/>
        </w:rPr>
        <w:t xml:space="preserve"> safeguarding, their rights and what it means</w:t>
      </w:r>
      <w:r>
        <w:rPr>
          <w:rFonts w:ascii="Arial" w:hAnsi="Arial" w:cs="Arial"/>
          <w:sz w:val="24"/>
          <w:szCs w:val="24"/>
        </w:rPr>
        <w:t>;</w:t>
      </w:r>
      <w:r w:rsidRPr="1F0856D7">
        <w:rPr>
          <w:rFonts w:ascii="Arial" w:hAnsi="Arial" w:cs="Arial"/>
          <w:sz w:val="24"/>
          <w:szCs w:val="24"/>
        </w:rPr>
        <w:t xml:space="preserve"> recognising abuse and procedures for reporting concerns</w:t>
      </w:r>
      <w:r>
        <w:rPr>
          <w:rFonts w:ascii="Arial" w:hAnsi="Arial" w:cs="Arial"/>
          <w:sz w:val="24"/>
          <w:szCs w:val="24"/>
        </w:rPr>
        <w:t>;</w:t>
      </w:r>
      <w:r w:rsidRPr="1F0856D7">
        <w:rPr>
          <w:rFonts w:ascii="Arial" w:hAnsi="Arial" w:cs="Arial"/>
          <w:sz w:val="24"/>
          <w:szCs w:val="24"/>
        </w:rPr>
        <w:t xml:space="preserve"> codes of conduct for students and staff</w:t>
      </w:r>
      <w:r>
        <w:rPr>
          <w:rFonts w:ascii="Arial" w:hAnsi="Arial" w:cs="Arial"/>
          <w:sz w:val="24"/>
          <w:szCs w:val="24"/>
        </w:rPr>
        <w:t>;</w:t>
      </w:r>
      <w:r w:rsidRPr="1F0856D7">
        <w:rPr>
          <w:rFonts w:ascii="Arial" w:hAnsi="Arial" w:cs="Arial"/>
          <w:sz w:val="24"/>
          <w:szCs w:val="24"/>
        </w:rPr>
        <w:t xml:space="preserve"> </w:t>
      </w:r>
      <w:r w:rsidRPr="00FA7762">
        <w:rPr>
          <w:rFonts w:ascii="Arial" w:hAnsi="Arial" w:cs="Arial"/>
          <w:sz w:val="24"/>
          <w:szCs w:val="24"/>
        </w:rPr>
        <w:t>how we monitor attendance and academic engagement</w:t>
      </w:r>
      <w:r>
        <w:rPr>
          <w:rFonts w:ascii="Arial" w:hAnsi="Arial" w:cs="Arial"/>
          <w:sz w:val="24"/>
          <w:szCs w:val="24"/>
        </w:rPr>
        <w:t>;</w:t>
      </w:r>
      <w:r w:rsidRPr="00FA7762">
        <w:rPr>
          <w:rFonts w:ascii="Arial" w:hAnsi="Arial" w:cs="Arial"/>
          <w:sz w:val="24"/>
          <w:szCs w:val="24"/>
        </w:rPr>
        <w:t xml:space="preserve"> </w:t>
      </w:r>
      <w:r w:rsidRPr="1F0856D7">
        <w:rPr>
          <w:rFonts w:ascii="Arial" w:hAnsi="Arial" w:cs="Arial"/>
          <w:sz w:val="24"/>
          <w:szCs w:val="24"/>
        </w:rPr>
        <w:t>online safety</w:t>
      </w:r>
      <w:r>
        <w:rPr>
          <w:rFonts w:ascii="Arial" w:hAnsi="Arial" w:cs="Arial"/>
          <w:sz w:val="24"/>
          <w:szCs w:val="24"/>
        </w:rPr>
        <w:t>;</w:t>
      </w:r>
      <w:r w:rsidRPr="1F0856D7">
        <w:rPr>
          <w:rFonts w:ascii="Arial" w:hAnsi="Arial" w:cs="Arial"/>
          <w:sz w:val="24"/>
          <w:szCs w:val="24"/>
        </w:rPr>
        <w:t xml:space="preserve"> confidentiality</w:t>
      </w:r>
      <w:r>
        <w:rPr>
          <w:rFonts w:ascii="Arial" w:hAnsi="Arial" w:cs="Arial"/>
          <w:sz w:val="24"/>
          <w:szCs w:val="24"/>
        </w:rPr>
        <w:t>;</w:t>
      </w:r>
      <w:r w:rsidRPr="1F0856D7">
        <w:rPr>
          <w:rFonts w:ascii="Arial" w:hAnsi="Arial" w:cs="Arial"/>
          <w:sz w:val="24"/>
          <w:szCs w:val="24"/>
        </w:rPr>
        <w:t xml:space="preserve"> information sharing and an overview of wellbeing support and University services</w:t>
      </w:r>
      <w:r>
        <w:rPr>
          <w:rFonts w:ascii="Arial" w:hAnsi="Arial" w:cs="Arial"/>
          <w:sz w:val="24"/>
          <w:szCs w:val="24"/>
        </w:rPr>
        <w:t>.</w:t>
      </w:r>
      <w:r w:rsidRPr="003C1CE0">
        <w:rPr>
          <w:rFonts w:ascii="Arial" w:eastAsia="Arial" w:hAnsi="Arial" w:cs="Arial"/>
          <w:sz w:val="24"/>
          <w:szCs w:val="24"/>
        </w:rPr>
        <w:t xml:space="preserve"> </w:t>
      </w:r>
      <w:r>
        <w:rPr>
          <w:rFonts w:ascii="Arial" w:hAnsi="Arial" w:cs="Arial"/>
          <w:sz w:val="24"/>
          <w:szCs w:val="24"/>
        </w:rPr>
        <w:t>Students are also</w:t>
      </w:r>
      <w:r w:rsidRPr="00A439AA">
        <w:rPr>
          <w:rFonts w:ascii="Arial" w:hAnsi="Arial" w:cs="Arial"/>
          <w:sz w:val="24"/>
          <w:szCs w:val="24"/>
        </w:rPr>
        <w:t xml:space="preserve"> given guidance on keeping safe outside of scheduled teaching periods, bank holidays and university closed days.</w:t>
      </w:r>
    </w:p>
    <w:p w14:paraId="30EE4724" w14:textId="77777777" w:rsidR="009F79B6" w:rsidRDefault="009F79B6" w:rsidP="009F79B6">
      <w:pPr>
        <w:spacing w:after="0" w:line="240" w:lineRule="auto"/>
        <w:rPr>
          <w:rFonts w:ascii="Arial" w:hAnsi="Arial" w:cs="Arial"/>
          <w:sz w:val="24"/>
          <w:szCs w:val="24"/>
        </w:rPr>
      </w:pPr>
    </w:p>
    <w:p w14:paraId="402C0220" w14:textId="77777777" w:rsidR="009F79B6" w:rsidRDefault="009F79B6" w:rsidP="009F79B6">
      <w:pPr>
        <w:spacing w:after="0" w:line="240" w:lineRule="auto"/>
        <w:rPr>
          <w:rFonts w:ascii="Arial" w:eastAsia="Arial" w:hAnsi="Arial" w:cs="Arial"/>
          <w:sz w:val="24"/>
          <w:szCs w:val="24"/>
        </w:rPr>
      </w:pPr>
      <w:r w:rsidRPr="0143AC6B">
        <w:rPr>
          <w:rFonts w:ascii="Arial" w:eastAsia="Arial" w:hAnsi="Arial" w:cs="Arial"/>
          <w:sz w:val="24"/>
          <w:szCs w:val="24"/>
        </w:rPr>
        <w:t xml:space="preserve">The presentation and other related material </w:t>
      </w:r>
      <w:proofErr w:type="gramStart"/>
      <w:r>
        <w:rPr>
          <w:rFonts w:ascii="Arial" w:eastAsia="Arial" w:hAnsi="Arial" w:cs="Arial"/>
          <w:sz w:val="24"/>
          <w:szCs w:val="24"/>
        </w:rPr>
        <w:t>is</w:t>
      </w:r>
      <w:proofErr w:type="gramEnd"/>
      <w:r>
        <w:rPr>
          <w:rFonts w:ascii="Arial" w:eastAsia="Arial" w:hAnsi="Arial" w:cs="Arial"/>
          <w:sz w:val="24"/>
          <w:szCs w:val="24"/>
        </w:rPr>
        <w:t xml:space="preserve"> then</w:t>
      </w:r>
      <w:r w:rsidRPr="0143AC6B">
        <w:rPr>
          <w:rFonts w:ascii="Arial" w:eastAsia="Arial" w:hAnsi="Arial" w:cs="Arial"/>
          <w:sz w:val="24"/>
          <w:szCs w:val="24"/>
        </w:rPr>
        <w:t xml:space="preserve"> uploaded to </w:t>
      </w:r>
      <w:r>
        <w:rPr>
          <w:rFonts w:ascii="Arial" w:eastAsia="Arial" w:hAnsi="Arial" w:cs="Arial"/>
          <w:sz w:val="24"/>
          <w:szCs w:val="24"/>
        </w:rPr>
        <w:t>the University VLE</w:t>
      </w:r>
      <w:r w:rsidRPr="0143AC6B">
        <w:rPr>
          <w:rFonts w:ascii="Arial" w:eastAsia="Arial" w:hAnsi="Arial" w:cs="Arial"/>
          <w:sz w:val="24"/>
          <w:szCs w:val="24"/>
        </w:rPr>
        <w:t xml:space="preserve"> so that students can access </w:t>
      </w:r>
      <w:r>
        <w:rPr>
          <w:rFonts w:ascii="Arial" w:eastAsia="Arial" w:hAnsi="Arial" w:cs="Arial"/>
          <w:sz w:val="24"/>
          <w:szCs w:val="24"/>
        </w:rPr>
        <w:t>it</w:t>
      </w:r>
      <w:r w:rsidRPr="0143AC6B">
        <w:rPr>
          <w:rFonts w:ascii="Arial" w:eastAsia="Arial" w:hAnsi="Arial" w:cs="Arial"/>
          <w:sz w:val="24"/>
          <w:szCs w:val="24"/>
        </w:rPr>
        <w:t xml:space="preserve"> in their own tim</w:t>
      </w:r>
      <w:r>
        <w:rPr>
          <w:rFonts w:ascii="Arial" w:eastAsia="Arial" w:hAnsi="Arial" w:cs="Arial"/>
          <w:sz w:val="24"/>
          <w:szCs w:val="24"/>
        </w:rPr>
        <w:t>e. A</w:t>
      </w:r>
      <w:r w:rsidRPr="0143AC6B">
        <w:rPr>
          <w:rFonts w:ascii="Arial" w:eastAsia="Arial" w:hAnsi="Arial" w:cs="Arial"/>
          <w:sz w:val="24"/>
          <w:szCs w:val="24"/>
        </w:rPr>
        <w:t xml:space="preserve"> register of attendees </w:t>
      </w:r>
      <w:r>
        <w:rPr>
          <w:rFonts w:ascii="Arial" w:eastAsia="Arial" w:hAnsi="Arial" w:cs="Arial"/>
          <w:sz w:val="24"/>
          <w:szCs w:val="24"/>
        </w:rPr>
        <w:t>is also taken, so</w:t>
      </w:r>
      <w:r w:rsidRPr="0143AC6B">
        <w:rPr>
          <w:rFonts w:ascii="Arial" w:eastAsia="Arial" w:hAnsi="Arial" w:cs="Arial"/>
          <w:sz w:val="24"/>
          <w:szCs w:val="24"/>
        </w:rPr>
        <w:t xml:space="preserve"> that we can follow up with </w:t>
      </w:r>
      <w:r>
        <w:rPr>
          <w:rFonts w:ascii="Arial" w:eastAsia="Arial" w:hAnsi="Arial" w:cs="Arial"/>
          <w:sz w:val="24"/>
          <w:szCs w:val="24"/>
        </w:rPr>
        <w:t xml:space="preserve">students </w:t>
      </w:r>
      <w:r w:rsidRPr="0143AC6B">
        <w:rPr>
          <w:rFonts w:ascii="Arial" w:eastAsia="Arial" w:hAnsi="Arial" w:cs="Arial"/>
          <w:sz w:val="24"/>
          <w:szCs w:val="24"/>
        </w:rPr>
        <w:t>who were not present</w:t>
      </w:r>
      <w:r>
        <w:rPr>
          <w:rFonts w:ascii="Arial" w:eastAsia="Arial" w:hAnsi="Arial" w:cs="Arial"/>
          <w:sz w:val="24"/>
          <w:szCs w:val="24"/>
        </w:rPr>
        <w:t>.</w:t>
      </w:r>
    </w:p>
    <w:p w14:paraId="735A5B7D" w14:textId="77777777" w:rsidR="009F79B6" w:rsidRDefault="009F79B6" w:rsidP="009F79B6">
      <w:pPr>
        <w:spacing w:after="0" w:line="240" w:lineRule="auto"/>
        <w:rPr>
          <w:rFonts w:ascii="Arial" w:hAnsi="Arial" w:cs="Arial"/>
          <w:b/>
          <w:bCs/>
          <w:sz w:val="24"/>
          <w:szCs w:val="24"/>
        </w:rPr>
      </w:pPr>
    </w:p>
    <w:p w14:paraId="6C74D0C1" w14:textId="77777777" w:rsidR="009F79B6" w:rsidRDefault="009F79B6" w:rsidP="009F79B6">
      <w:pPr>
        <w:spacing w:after="0" w:line="240" w:lineRule="auto"/>
        <w:rPr>
          <w:rFonts w:ascii="Arial" w:hAnsi="Arial" w:cs="Arial"/>
          <w:b/>
          <w:bCs/>
          <w:sz w:val="24"/>
          <w:szCs w:val="24"/>
        </w:rPr>
      </w:pPr>
      <w:r w:rsidRPr="0143AC6B">
        <w:rPr>
          <w:rFonts w:ascii="Arial" w:hAnsi="Arial" w:cs="Arial"/>
          <w:b/>
          <w:bCs/>
          <w:sz w:val="24"/>
          <w:szCs w:val="24"/>
        </w:rPr>
        <w:t>Attendance monitoring</w:t>
      </w:r>
    </w:p>
    <w:p w14:paraId="5879702D" w14:textId="77777777" w:rsidR="009F79B6" w:rsidRPr="00F541FD" w:rsidRDefault="009F79B6" w:rsidP="009F79B6">
      <w:pPr>
        <w:spacing w:after="0" w:line="240" w:lineRule="auto"/>
        <w:rPr>
          <w:rFonts w:ascii="Arial" w:hAnsi="Arial" w:cs="Arial"/>
          <w:sz w:val="24"/>
          <w:szCs w:val="24"/>
        </w:rPr>
      </w:pPr>
    </w:p>
    <w:p w14:paraId="45D15620" w14:textId="77777777" w:rsidR="009F79B6" w:rsidRDefault="009F79B6" w:rsidP="009F79B6">
      <w:pPr>
        <w:spacing w:after="0" w:line="240" w:lineRule="auto"/>
        <w:rPr>
          <w:rFonts w:ascii="Arial" w:hAnsi="Arial" w:cs="Arial"/>
          <w:i/>
          <w:iCs/>
          <w:sz w:val="24"/>
          <w:szCs w:val="24"/>
        </w:rPr>
      </w:pPr>
      <w:r w:rsidRPr="0143AC6B">
        <w:rPr>
          <w:rFonts w:ascii="Arial" w:hAnsi="Arial" w:cs="Arial"/>
          <w:sz w:val="24"/>
          <w:szCs w:val="24"/>
        </w:rPr>
        <w:t>Teaching Fellows are informed in advance if they have been allocated an U18 student in their class</w:t>
      </w:r>
      <w:r>
        <w:rPr>
          <w:rFonts w:ascii="Arial" w:hAnsi="Arial" w:cs="Arial"/>
          <w:sz w:val="24"/>
          <w:szCs w:val="24"/>
        </w:rPr>
        <w:t xml:space="preserve"> and they </w:t>
      </w:r>
      <w:r w:rsidRPr="0143AC6B">
        <w:rPr>
          <w:rFonts w:ascii="Arial" w:hAnsi="Arial" w:cs="Arial"/>
          <w:sz w:val="24"/>
          <w:szCs w:val="24"/>
        </w:rPr>
        <w:t>work closely with the BIA Student Wellbeing Service if they have any safeguarding wellbeing or academic engagement concerns.</w:t>
      </w:r>
    </w:p>
    <w:p w14:paraId="0AE1D30F" w14:textId="77777777" w:rsidR="009F79B6" w:rsidRDefault="009F79B6" w:rsidP="009F79B6">
      <w:pPr>
        <w:spacing w:after="0" w:line="240" w:lineRule="auto"/>
        <w:rPr>
          <w:rFonts w:ascii="Arial" w:hAnsi="Arial" w:cs="Arial"/>
          <w:sz w:val="24"/>
          <w:szCs w:val="24"/>
        </w:rPr>
      </w:pPr>
    </w:p>
    <w:p w14:paraId="42A4544E" w14:textId="3F7D696F" w:rsidR="009F79B6" w:rsidRDefault="009F79B6" w:rsidP="45E76CD9">
      <w:pPr>
        <w:spacing w:after="0" w:line="240" w:lineRule="auto"/>
        <w:rPr>
          <w:rFonts w:ascii="Arial" w:eastAsia="Arial" w:hAnsi="Arial" w:cs="Arial"/>
        </w:rPr>
      </w:pPr>
      <w:r w:rsidRPr="45E76CD9">
        <w:rPr>
          <w:rFonts w:ascii="Arial" w:hAnsi="Arial" w:cs="Arial"/>
          <w:sz w:val="24"/>
          <w:szCs w:val="24"/>
        </w:rPr>
        <w:t xml:space="preserve">We monitor all student attendance and academic engagement through the University’s  </w:t>
      </w:r>
      <w:r w:rsidRPr="45E76CD9">
        <w:rPr>
          <w:rFonts w:ascii="Arial" w:eastAsia="Arial" w:hAnsi="Arial" w:cs="Arial"/>
          <w:sz w:val="24"/>
          <w:szCs w:val="24"/>
        </w:rPr>
        <w:t xml:space="preserve"> Student Academic Engagement Process.</w:t>
      </w:r>
      <w:r w:rsidRPr="45E76CD9">
        <w:rPr>
          <w:rFonts w:ascii="Arial" w:hAnsi="Arial" w:cs="Arial"/>
          <w:sz w:val="24"/>
          <w:szCs w:val="24"/>
        </w:rPr>
        <w:t xml:space="preserve"> </w:t>
      </w:r>
      <w:r w:rsidR="1E396BC5" w:rsidRPr="45E76CD9">
        <w:rPr>
          <w:rFonts w:ascii="Arial" w:hAnsi="Arial" w:cs="Arial"/>
          <w:sz w:val="24"/>
          <w:szCs w:val="24"/>
        </w:rPr>
        <w:t xml:space="preserve"> EAP </w:t>
      </w:r>
      <w:r w:rsidRPr="45E76CD9">
        <w:rPr>
          <w:rFonts w:ascii="Arial" w:hAnsi="Arial" w:cs="Arial"/>
          <w:sz w:val="24"/>
          <w:szCs w:val="24"/>
        </w:rPr>
        <w:t>Teaching Fellows are instructed to report any unexplained absence</w:t>
      </w:r>
      <w:r w:rsidR="2276920C" w:rsidRPr="45E76CD9">
        <w:rPr>
          <w:rFonts w:ascii="Arial" w:hAnsi="Arial" w:cs="Arial"/>
          <w:sz w:val="24"/>
          <w:szCs w:val="24"/>
        </w:rPr>
        <w:t>s</w:t>
      </w:r>
      <w:r w:rsidRPr="45E76CD9">
        <w:rPr>
          <w:rFonts w:ascii="Arial" w:hAnsi="Arial" w:cs="Arial"/>
          <w:sz w:val="24"/>
          <w:szCs w:val="24"/>
        </w:rPr>
        <w:t xml:space="preserve"> of an U18 to the BIA Operations Team </w:t>
      </w:r>
      <w:r w:rsidR="209E8279" w:rsidRPr="45E76CD9">
        <w:rPr>
          <w:rFonts w:ascii="Arial" w:hAnsi="Arial" w:cs="Arial"/>
          <w:sz w:val="24"/>
          <w:szCs w:val="24"/>
        </w:rPr>
        <w:t xml:space="preserve">within 30 minutes of the start of lesson or at lesson break. </w:t>
      </w:r>
      <w:r w:rsidR="48ADF122" w:rsidRPr="45E76CD9">
        <w:rPr>
          <w:rFonts w:ascii="Arial" w:hAnsi="Arial" w:cs="Arial"/>
          <w:sz w:val="24"/>
          <w:szCs w:val="24"/>
        </w:rPr>
        <w:t xml:space="preserve">They </w:t>
      </w:r>
      <w:r w:rsidR="0374CB6B" w:rsidRPr="45E76CD9">
        <w:rPr>
          <w:rFonts w:ascii="Arial" w:eastAsia="Arial" w:hAnsi="Arial" w:cs="Arial"/>
        </w:rPr>
        <w:t xml:space="preserve">will check if the student has emailed our class attendance inbox to see whether they have alerted them to non-attendance. If there is no email received from the student, we will check if the student has attended any other lessons that day. If they have, no further action is taken by </w:t>
      </w:r>
      <w:r w:rsidR="3F1A8E88" w:rsidRPr="45E76CD9">
        <w:rPr>
          <w:rFonts w:ascii="Arial" w:eastAsia="Arial" w:hAnsi="Arial" w:cs="Arial"/>
        </w:rPr>
        <w:t>us</w:t>
      </w:r>
      <w:r w:rsidR="0374CB6B" w:rsidRPr="45E76CD9">
        <w:rPr>
          <w:rFonts w:ascii="Arial" w:eastAsia="Arial" w:hAnsi="Arial" w:cs="Arial"/>
        </w:rPr>
        <w:t xml:space="preserve">. </w:t>
      </w:r>
    </w:p>
    <w:p w14:paraId="69958EA5" w14:textId="26E1B0E2" w:rsidR="009F79B6" w:rsidRDefault="009F79B6" w:rsidP="45E76CD9">
      <w:pPr>
        <w:spacing w:after="0" w:line="240" w:lineRule="auto"/>
        <w:rPr>
          <w:rFonts w:ascii="Arial" w:eastAsia="Arial" w:hAnsi="Arial" w:cs="Arial"/>
        </w:rPr>
      </w:pPr>
    </w:p>
    <w:p w14:paraId="3E3AD687" w14:textId="51304D99" w:rsidR="009F79B6" w:rsidRDefault="0374CB6B" w:rsidP="00B112E0">
      <w:pPr>
        <w:spacing w:after="0" w:line="240" w:lineRule="auto"/>
        <w:rPr>
          <w:rFonts w:ascii="Arial" w:eastAsia="Arial" w:hAnsi="Arial" w:cs="Arial"/>
          <w:sz w:val="24"/>
          <w:szCs w:val="24"/>
        </w:rPr>
      </w:pPr>
      <w:r w:rsidRPr="00B112E0">
        <w:rPr>
          <w:rFonts w:ascii="Arial" w:eastAsia="Arial" w:hAnsi="Arial" w:cs="Arial"/>
          <w:sz w:val="24"/>
          <w:szCs w:val="24"/>
        </w:rPr>
        <w:t xml:space="preserve">If the student has not attended any other lesson that day, </w:t>
      </w:r>
      <w:r w:rsidR="48BA72A5" w:rsidRPr="00B112E0">
        <w:rPr>
          <w:rFonts w:ascii="Arial" w:eastAsia="Arial" w:hAnsi="Arial" w:cs="Arial"/>
          <w:sz w:val="24"/>
          <w:szCs w:val="24"/>
        </w:rPr>
        <w:t xml:space="preserve">the BIA Operations Team </w:t>
      </w:r>
      <w:r w:rsidRPr="00B112E0">
        <w:rPr>
          <w:rFonts w:ascii="Arial" w:eastAsia="Arial" w:hAnsi="Arial" w:cs="Arial"/>
          <w:sz w:val="24"/>
          <w:szCs w:val="24"/>
        </w:rPr>
        <w:t>will email the student to find out the reason for their absence. If a response is not received within 24 hours, the concern is escalated to the BIA Student Wellbeing Service to follow up. Persistent unexplained absences will be raised in the student’s mandatory fortnightly wellbeing check.</w:t>
      </w:r>
    </w:p>
    <w:p w14:paraId="18098313" w14:textId="77777777" w:rsidR="00B112E0" w:rsidRPr="00B112E0" w:rsidRDefault="00B112E0" w:rsidP="00B112E0">
      <w:pPr>
        <w:spacing w:after="0" w:line="240" w:lineRule="auto"/>
        <w:rPr>
          <w:rFonts w:ascii="Arial" w:eastAsia="Arial" w:hAnsi="Arial" w:cs="Arial"/>
          <w:sz w:val="24"/>
          <w:szCs w:val="24"/>
        </w:rPr>
      </w:pPr>
    </w:p>
    <w:p w14:paraId="146A9A3A" w14:textId="7D7A9CB6" w:rsidR="009F79B6" w:rsidRDefault="0F156292" w:rsidP="009F79B6">
      <w:pPr>
        <w:spacing w:after="0" w:line="240" w:lineRule="auto"/>
        <w:rPr>
          <w:rFonts w:ascii="Arial" w:hAnsi="Arial" w:cs="Arial"/>
          <w:sz w:val="24"/>
          <w:szCs w:val="24"/>
        </w:rPr>
      </w:pPr>
      <w:r w:rsidRPr="45E76CD9">
        <w:rPr>
          <w:rFonts w:ascii="Arial" w:hAnsi="Arial" w:cs="Arial"/>
          <w:sz w:val="24"/>
          <w:szCs w:val="24"/>
        </w:rPr>
        <w:t xml:space="preserve">Our </w:t>
      </w:r>
      <w:r w:rsidR="00B112E0" w:rsidRPr="45E76CD9">
        <w:rPr>
          <w:rFonts w:ascii="Arial" w:hAnsi="Arial" w:cs="Arial"/>
          <w:sz w:val="24"/>
          <w:szCs w:val="24"/>
        </w:rPr>
        <w:t>teachers are</w:t>
      </w:r>
      <w:r w:rsidR="009F79B6" w:rsidRPr="45E76CD9">
        <w:rPr>
          <w:rFonts w:ascii="Arial" w:hAnsi="Arial" w:cs="Arial"/>
          <w:sz w:val="24"/>
          <w:szCs w:val="24"/>
        </w:rPr>
        <w:t xml:space="preserve"> encouraged to report attendance and academic engagement concerns to the BIA Student Wellbeing Service so that this can be raised at the student’s fortnightly wellbeing check.</w:t>
      </w:r>
    </w:p>
    <w:p w14:paraId="58AB6A40" w14:textId="77777777" w:rsidR="009F79B6" w:rsidRDefault="009F79B6" w:rsidP="009F79B6">
      <w:pPr>
        <w:spacing w:after="0" w:line="240" w:lineRule="auto"/>
        <w:rPr>
          <w:rFonts w:ascii="Arial" w:hAnsi="Arial" w:cs="Arial"/>
          <w:sz w:val="24"/>
          <w:szCs w:val="24"/>
        </w:rPr>
      </w:pPr>
    </w:p>
    <w:p w14:paraId="43180885" w14:textId="77777777" w:rsidR="009F79B6" w:rsidRPr="00A57E39" w:rsidRDefault="009F79B6" w:rsidP="009F79B6">
      <w:pPr>
        <w:spacing w:after="0" w:line="240" w:lineRule="auto"/>
        <w:rPr>
          <w:rFonts w:ascii="Arial" w:hAnsi="Arial" w:cs="Arial"/>
          <w:b/>
          <w:bCs/>
          <w:sz w:val="24"/>
          <w:szCs w:val="24"/>
        </w:rPr>
      </w:pPr>
      <w:r w:rsidRPr="00A57E39">
        <w:rPr>
          <w:rFonts w:ascii="Arial" w:hAnsi="Arial" w:cs="Arial"/>
          <w:b/>
          <w:bCs/>
          <w:sz w:val="24"/>
          <w:szCs w:val="24"/>
        </w:rPr>
        <w:t>Wellbeing meetings with the BIA Student Wellbeing Service</w:t>
      </w:r>
    </w:p>
    <w:p w14:paraId="0C0BA60B" w14:textId="77777777" w:rsidR="009F79B6" w:rsidRPr="00A57E39" w:rsidRDefault="009F79B6" w:rsidP="009F79B6">
      <w:pPr>
        <w:spacing w:after="0" w:line="240" w:lineRule="auto"/>
        <w:rPr>
          <w:rFonts w:ascii="Arial" w:hAnsi="Arial" w:cs="Arial"/>
          <w:sz w:val="24"/>
          <w:szCs w:val="24"/>
        </w:rPr>
      </w:pPr>
    </w:p>
    <w:p w14:paraId="35EDB1AA" w14:textId="77777777" w:rsidR="009F79B6" w:rsidRPr="00A57E39" w:rsidRDefault="009F79B6" w:rsidP="009F79B6">
      <w:pPr>
        <w:spacing w:after="0" w:line="240" w:lineRule="auto"/>
        <w:rPr>
          <w:rFonts w:ascii="Arial" w:hAnsi="Arial" w:cs="Arial"/>
          <w:sz w:val="24"/>
          <w:szCs w:val="24"/>
        </w:rPr>
      </w:pPr>
      <w:r w:rsidRPr="00A57E39">
        <w:rPr>
          <w:rFonts w:ascii="Arial" w:hAnsi="Arial" w:cs="Arial"/>
          <w:sz w:val="24"/>
          <w:szCs w:val="24"/>
        </w:rPr>
        <w:t>All U18s must attend a wellbeing check in with the Wellbeing team every two weeks during term time until they reach the age of 18.</w:t>
      </w:r>
    </w:p>
    <w:p w14:paraId="7AC58D0A" w14:textId="77777777" w:rsidR="009F79B6" w:rsidRPr="00A57E39" w:rsidRDefault="009F79B6" w:rsidP="009F79B6">
      <w:pPr>
        <w:spacing w:after="0" w:line="240" w:lineRule="auto"/>
        <w:rPr>
          <w:rFonts w:ascii="Arial" w:hAnsi="Arial" w:cs="Arial"/>
          <w:sz w:val="24"/>
          <w:szCs w:val="24"/>
        </w:rPr>
      </w:pPr>
    </w:p>
    <w:p w14:paraId="07C0A103" w14:textId="77777777" w:rsidR="009F79B6" w:rsidRPr="00A57E39" w:rsidRDefault="009F79B6" w:rsidP="009F79B6">
      <w:pPr>
        <w:spacing w:after="0" w:line="240" w:lineRule="auto"/>
        <w:rPr>
          <w:rFonts w:ascii="Arial" w:hAnsi="Arial" w:cs="Arial"/>
          <w:sz w:val="24"/>
          <w:szCs w:val="24"/>
        </w:rPr>
      </w:pPr>
      <w:r w:rsidRPr="00A57E39">
        <w:rPr>
          <w:rFonts w:ascii="Arial" w:hAnsi="Arial" w:cs="Arial"/>
          <w:sz w:val="24"/>
          <w:szCs w:val="24"/>
        </w:rPr>
        <w:lastRenderedPageBreak/>
        <w:t xml:space="preserve">The meetings enable us to: </w:t>
      </w:r>
    </w:p>
    <w:p w14:paraId="03EDA49E" w14:textId="77777777" w:rsidR="009F79B6" w:rsidRPr="00A57E39" w:rsidRDefault="009F79B6" w:rsidP="009F79B6">
      <w:pPr>
        <w:numPr>
          <w:ilvl w:val="0"/>
          <w:numId w:val="17"/>
        </w:numPr>
        <w:spacing w:after="0" w:line="240" w:lineRule="auto"/>
        <w:rPr>
          <w:rFonts w:ascii="Arial" w:hAnsi="Arial" w:cs="Arial"/>
          <w:sz w:val="24"/>
          <w:szCs w:val="24"/>
        </w:rPr>
      </w:pPr>
      <w:r w:rsidRPr="00A57E39">
        <w:rPr>
          <w:rFonts w:ascii="Arial" w:hAnsi="Arial" w:cs="Arial"/>
          <w:sz w:val="24"/>
          <w:szCs w:val="24"/>
        </w:rPr>
        <w:t xml:space="preserve">check how the student has settled into their new learning and living environment. </w:t>
      </w:r>
    </w:p>
    <w:p w14:paraId="4ED10189" w14:textId="77777777" w:rsidR="009F79B6" w:rsidRPr="00A57E39" w:rsidRDefault="009F79B6" w:rsidP="009F79B6">
      <w:pPr>
        <w:numPr>
          <w:ilvl w:val="0"/>
          <w:numId w:val="17"/>
        </w:numPr>
        <w:spacing w:after="0" w:line="240" w:lineRule="auto"/>
        <w:rPr>
          <w:rFonts w:ascii="Arial" w:hAnsi="Arial" w:cs="Arial"/>
          <w:sz w:val="24"/>
          <w:szCs w:val="24"/>
        </w:rPr>
      </w:pPr>
      <w:r w:rsidRPr="00A57E39">
        <w:rPr>
          <w:rFonts w:ascii="Arial" w:hAnsi="Arial" w:cs="Arial"/>
          <w:sz w:val="24"/>
          <w:szCs w:val="24"/>
        </w:rPr>
        <w:t>establish they are clear about how we monitor their attendance.</w:t>
      </w:r>
    </w:p>
    <w:p w14:paraId="4334D131" w14:textId="77777777" w:rsidR="009F79B6" w:rsidRPr="00A57E39" w:rsidRDefault="009F79B6" w:rsidP="009F79B6">
      <w:pPr>
        <w:numPr>
          <w:ilvl w:val="0"/>
          <w:numId w:val="17"/>
        </w:numPr>
        <w:spacing w:after="0" w:line="240" w:lineRule="auto"/>
        <w:rPr>
          <w:rFonts w:ascii="Arial" w:hAnsi="Arial" w:cs="Arial"/>
          <w:sz w:val="24"/>
          <w:szCs w:val="24"/>
        </w:rPr>
      </w:pPr>
      <w:r w:rsidRPr="00A57E39">
        <w:rPr>
          <w:rFonts w:ascii="Arial" w:hAnsi="Arial" w:cs="Arial"/>
          <w:sz w:val="24"/>
          <w:szCs w:val="24"/>
        </w:rPr>
        <w:t>identify any problems or safeguarding concerns.</w:t>
      </w:r>
    </w:p>
    <w:p w14:paraId="5C4A1845" w14:textId="77777777" w:rsidR="009F79B6" w:rsidRPr="00A57E39" w:rsidRDefault="009F79B6" w:rsidP="009F79B6">
      <w:pPr>
        <w:numPr>
          <w:ilvl w:val="0"/>
          <w:numId w:val="17"/>
        </w:numPr>
        <w:spacing w:after="0" w:line="240" w:lineRule="auto"/>
        <w:rPr>
          <w:rFonts w:ascii="Arial" w:hAnsi="Arial" w:cs="Arial"/>
          <w:sz w:val="24"/>
          <w:szCs w:val="24"/>
        </w:rPr>
      </w:pPr>
      <w:r w:rsidRPr="00A57E39">
        <w:rPr>
          <w:rFonts w:ascii="Arial" w:hAnsi="Arial" w:cs="Arial"/>
          <w:sz w:val="24"/>
          <w:szCs w:val="24"/>
        </w:rPr>
        <w:t>check that the University (and BIA) have correct personal details and full contact details for their UK guardian.</w:t>
      </w:r>
    </w:p>
    <w:p w14:paraId="2191F63F" w14:textId="77777777" w:rsidR="009F79B6" w:rsidRPr="00A57E39" w:rsidRDefault="009F79B6" w:rsidP="009F79B6">
      <w:pPr>
        <w:numPr>
          <w:ilvl w:val="0"/>
          <w:numId w:val="17"/>
        </w:numPr>
        <w:spacing w:after="0" w:line="240" w:lineRule="auto"/>
        <w:rPr>
          <w:rFonts w:ascii="Arial" w:hAnsi="Arial" w:cs="Arial"/>
          <w:sz w:val="24"/>
          <w:szCs w:val="24"/>
        </w:rPr>
      </w:pPr>
      <w:r w:rsidRPr="00A57E39">
        <w:rPr>
          <w:rFonts w:ascii="Arial" w:hAnsi="Arial" w:cs="Arial"/>
          <w:sz w:val="24"/>
          <w:szCs w:val="24"/>
        </w:rPr>
        <w:t>check that the student is aware of their rights to medical and dental treatment through the NHS.</w:t>
      </w:r>
    </w:p>
    <w:p w14:paraId="77A086EE" w14:textId="77777777" w:rsidR="009F79B6" w:rsidRPr="00A57E39" w:rsidRDefault="009F79B6" w:rsidP="009F79B6">
      <w:pPr>
        <w:numPr>
          <w:ilvl w:val="0"/>
          <w:numId w:val="17"/>
        </w:numPr>
        <w:spacing w:after="0" w:line="240" w:lineRule="auto"/>
        <w:rPr>
          <w:rFonts w:ascii="Arial" w:hAnsi="Arial" w:cs="Arial"/>
          <w:sz w:val="24"/>
          <w:szCs w:val="24"/>
        </w:rPr>
      </w:pPr>
      <w:r w:rsidRPr="00A57E39">
        <w:rPr>
          <w:rFonts w:ascii="Arial" w:hAnsi="Arial" w:cs="Arial"/>
          <w:sz w:val="24"/>
          <w:szCs w:val="24"/>
        </w:rPr>
        <w:t>check for any serious concerns about the housing arrangements for any student in non-University accommodation.</w:t>
      </w:r>
    </w:p>
    <w:p w14:paraId="64655391" w14:textId="77777777" w:rsidR="009F79B6" w:rsidRPr="00A57E39" w:rsidRDefault="009F79B6" w:rsidP="009F79B6">
      <w:pPr>
        <w:numPr>
          <w:ilvl w:val="0"/>
          <w:numId w:val="17"/>
        </w:numPr>
        <w:spacing w:after="0" w:line="240" w:lineRule="auto"/>
        <w:rPr>
          <w:rFonts w:ascii="Arial" w:hAnsi="Arial" w:cs="Arial"/>
          <w:sz w:val="24"/>
          <w:szCs w:val="24"/>
        </w:rPr>
      </w:pPr>
      <w:r w:rsidRPr="00A57E39">
        <w:rPr>
          <w:rFonts w:ascii="Arial" w:hAnsi="Arial" w:cs="Arial"/>
          <w:sz w:val="24"/>
          <w:szCs w:val="24"/>
        </w:rPr>
        <w:t>determine whether the student has any wellbeing or academic needs that require additional support.</w:t>
      </w:r>
    </w:p>
    <w:p w14:paraId="1E43CC4D" w14:textId="77777777" w:rsidR="009F79B6" w:rsidRPr="00A57E39" w:rsidRDefault="009F79B6" w:rsidP="009F79B6">
      <w:pPr>
        <w:numPr>
          <w:ilvl w:val="0"/>
          <w:numId w:val="17"/>
        </w:numPr>
        <w:spacing w:after="0" w:line="240" w:lineRule="auto"/>
        <w:rPr>
          <w:rFonts w:ascii="Arial" w:hAnsi="Arial" w:cs="Arial"/>
          <w:sz w:val="24"/>
          <w:szCs w:val="24"/>
        </w:rPr>
      </w:pPr>
      <w:r w:rsidRPr="00A57E39">
        <w:rPr>
          <w:rFonts w:ascii="Arial" w:hAnsi="Arial" w:cs="Arial"/>
          <w:sz w:val="24"/>
          <w:szCs w:val="24"/>
        </w:rPr>
        <w:t>check that the student is aware of different forms of abuse that can take place (e.g., online safety, peer-on-peer abuse), understands how to report concerns or share disclosures and is aware of the support that we can offer.</w:t>
      </w:r>
    </w:p>
    <w:p w14:paraId="2A016BA8" w14:textId="77777777" w:rsidR="009F79B6" w:rsidRPr="00A57E39" w:rsidRDefault="009F79B6" w:rsidP="009F79B6">
      <w:pPr>
        <w:numPr>
          <w:ilvl w:val="0"/>
          <w:numId w:val="17"/>
        </w:numPr>
        <w:spacing w:after="0" w:line="240" w:lineRule="auto"/>
        <w:rPr>
          <w:rFonts w:ascii="Arial" w:hAnsi="Arial" w:cs="Arial"/>
          <w:sz w:val="24"/>
          <w:szCs w:val="24"/>
        </w:rPr>
      </w:pPr>
      <w:r w:rsidRPr="00A57E39">
        <w:rPr>
          <w:rFonts w:ascii="Arial" w:hAnsi="Arial" w:cs="Arial"/>
          <w:sz w:val="24"/>
          <w:szCs w:val="24"/>
        </w:rPr>
        <w:t xml:space="preserve">check that the student is aware of expected behaviours as set under our </w:t>
      </w:r>
      <w:r w:rsidRPr="00A57E39">
        <w:rPr>
          <w:rFonts w:ascii="Arial" w:hAnsi="Arial" w:cs="Arial"/>
          <w:i/>
          <w:iCs/>
          <w:sz w:val="24"/>
          <w:szCs w:val="24"/>
        </w:rPr>
        <w:t>Inclusive Practice Guidelines – Code of Behaviours for Under-18 Students.</w:t>
      </w:r>
    </w:p>
    <w:p w14:paraId="138BE307" w14:textId="77777777" w:rsidR="009F79B6" w:rsidRPr="00A57E39" w:rsidRDefault="009F79B6" w:rsidP="009F79B6">
      <w:pPr>
        <w:numPr>
          <w:ilvl w:val="0"/>
          <w:numId w:val="17"/>
        </w:numPr>
        <w:spacing w:after="0" w:line="240" w:lineRule="auto"/>
        <w:rPr>
          <w:rFonts w:ascii="Arial" w:hAnsi="Arial" w:cs="Arial"/>
          <w:sz w:val="24"/>
          <w:szCs w:val="24"/>
        </w:rPr>
      </w:pPr>
      <w:r w:rsidRPr="00A57E39">
        <w:rPr>
          <w:rFonts w:ascii="Arial" w:hAnsi="Arial" w:cs="Arial"/>
          <w:sz w:val="24"/>
          <w:szCs w:val="24"/>
        </w:rPr>
        <w:t>check that the student is aware of keeping themselves and others safe if they are engaging in activities outside of their scheduled programme.</w:t>
      </w:r>
    </w:p>
    <w:p w14:paraId="78913298" w14:textId="77777777" w:rsidR="009F79B6" w:rsidRPr="00A57E39" w:rsidRDefault="009F79B6" w:rsidP="009F79B6">
      <w:pPr>
        <w:numPr>
          <w:ilvl w:val="0"/>
          <w:numId w:val="17"/>
        </w:numPr>
        <w:spacing w:after="0" w:line="240" w:lineRule="auto"/>
        <w:rPr>
          <w:rFonts w:ascii="Arial" w:hAnsi="Arial" w:cs="Arial"/>
          <w:sz w:val="24"/>
          <w:szCs w:val="24"/>
        </w:rPr>
      </w:pPr>
      <w:r w:rsidRPr="00A57E39">
        <w:rPr>
          <w:rFonts w:ascii="Arial" w:hAnsi="Arial" w:cs="Arial"/>
          <w:sz w:val="24"/>
          <w:szCs w:val="24"/>
        </w:rPr>
        <w:t>check on future travel plans through our travel survey, and the need to share this with us in good time</w:t>
      </w:r>
    </w:p>
    <w:p w14:paraId="754EF41E" w14:textId="77777777" w:rsidR="009F79B6" w:rsidRDefault="009F79B6" w:rsidP="009F79B6">
      <w:pPr>
        <w:numPr>
          <w:ilvl w:val="0"/>
          <w:numId w:val="17"/>
        </w:numPr>
        <w:spacing w:after="0" w:line="240" w:lineRule="auto"/>
        <w:rPr>
          <w:rFonts w:ascii="Arial" w:hAnsi="Arial" w:cs="Arial"/>
          <w:sz w:val="24"/>
          <w:szCs w:val="24"/>
        </w:rPr>
      </w:pPr>
      <w:r w:rsidRPr="6AF03D8D">
        <w:rPr>
          <w:rFonts w:ascii="Arial" w:hAnsi="Arial" w:cs="Arial"/>
          <w:sz w:val="24"/>
          <w:szCs w:val="24"/>
        </w:rPr>
        <w:t>promote student enhancement opportunities offered by the BIA and the Guild of Students</w:t>
      </w:r>
    </w:p>
    <w:p w14:paraId="607E01F3" w14:textId="7D393E6E" w:rsidR="22C0DBD7" w:rsidRPr="00B112E0" w:rsidRDefault="22C0DBD7" w:rsidP="4B2A42D6">
      <w:pPr>
        <w:numPr>
          <w:ilvl w:val="0"/>
          <w:numId w:val="17"/>
        </w:numPr>
        <w:spacing w:after="0" w:line="240" w:lineRule="auto"/>
        <w:rPr>
          <w:rFonts w:ascii="Arial" w:eastAsia="Arial" w:hAnsi="Arial" w:cs="Arial"/>
          <w:sz w:val="24"/>
          <w:szCs w:val="24"/>
        </w:rPr>
      </w:pPr>
      <w:r w:rsidRPr="00B112E0">
        <w:rPr>
          <w:rFonts w:ascii="Arial" w:eastAsia="Arial" w:hAnsi="Arial" w:cs="Arial"/>
          <w:sz w:val="24"/>
          <w:szCs w:val="24"/>
        </w:rPr>
        <w:t xml:space="preserve">U18s are advised to download the University’s </w:t>
      </w:r>
      <w:r w:rsidR="00B112E0" w:rsidRPr="00B112E0">
        <w:rPr>
          <w:rFonts w:ascii="Arial" w:eastAsia="Arial" w:hAnsi="Arial" w:cs="Arial"/>
          <w:sz w:val="24"/>
          <w:szCs w:val="24"/>
        </w:rPr>
        <w:t>SafeZone</w:t>
      </w:r>
      <w:r w:rsidRPr="00B112E0">
        <w:rPr>
          <w:rFonts w:ascii="Arial" w:eastAsia="Arial" w:hAnsi="Arial" w:cs="Arial"/>
          <w:sz w:val="24"/>
          <w:szCs w:val="24"/>
        </w:rPr>
        <w:t xml:space="preserve"> App which gives access to the Community Safety Team in event of an emergency. This feature is available 24/7, 365 days a year. The app can also be used by student needing assistance off campus, as it provides details of the student’s GPS location and prompting them to call 999 in the event of an emergency.</w:t>
      </w:r>
    </w:p>
    <w:p w14:paraId="0F3055B8" w14:textId="574F31E4" w:rsidR="6AF03D8D" w:rsidRDefault="6AF03D8D" w:rsidP="00B112E0">
      <w:pPr>
        <w:spacing w:after="0" w:line="240" w:lineRule="auto"/>
        <w:ind w:left="720"/>
        <w:rPr>
          <w:rFonts w:ascii="Arial" w:hAnsi="Arial" w:cs="Arial"/>
          <w:sz w:val="24"/>
          <w:szCs w:val="24"/>
        </w:rPr>
      </w:pPr>
    </w:p>
    <w:p w14:paraId="70F80953" w14:textId="77777777" w:rsidR="009F79B6" w:rsidRPr="00A57E39" w:rsidRDefault="009F79B6" w:rsidP="009F79B6">
      <w:pPr>
        <w:spacing w:after="0" w:line="240" w:lineRule="auto"/>
        <w:ind w:left="720"/>
        <w:rPr>
          <w:rFonts w:ascii="Arial" w:hAnsi="Arial" w:cs="Arial"/>
          <w:sz w:val="24"/>
          <w:szCs w:val="24"/>
        </w:rPr>
      </w:pPr>
    </w:p>
    <w:p w14:paraId="768A9AAD" w14:textId="77777777" w:rsidR="009F79B6" w:rsidRPr="009F79B6" w:rsidRDefault="009F79B6" w:rsidP="009F79B6">
      <w:pPr>
        <w:spacing w:after="0" w:line="240" w:lineRule="auto"/>
        <w:rPr>
          <w:rFonts w:ascii="Arial" w:hAnsi="Arial" w:cs="Arial"/>
          <w:b/>
          <w:bCs/>
          <w:sz w:val="24"/>
          <w:szCs w:val="24"/>
        </w:rPr>
      </w:pPr>
      <w:r w:rsidRPr="009F79B6">
        <w:rPr>
          <w:rFonts w:ascii="Arial" w:hAnsi="Arial" w:cs="Arial"/>
          <w:b/>
          <w:bCs/>
          <w:sz w:val="24"/>
          <w:szCs w:val="24"/>
        </w:rPr>
        <w:t>Accommodation</w:t>
      </w:r>
    </w:p>
    <w:p w14:paraId="3E5CE3D9" w14:textId="77777777" w:rsidR="009F79B6" w:rsidRPr="009F79B6" w:rsidRDefault="009F79B6" w:rsidP="009F79B6">
      <w:pPr>
        <w:spacing w:after="0" w:line="240" w:lineRule="auto"/>
        <w:rPr>
          <w:rFonts w:ascii="Arial" w:hAnsi="Arial" w:cs="Arial"/>
          <w:sz w:val="24"/>
          <w:szCs w:val="24"/>
        </w:rPr>
      </w:pPr>
    </w:p>
    <w:p w14:paraId="4C1846FC" w14:textId="40CC8495" w:rsidR="009F79B6" w:rsidRDefault="009F79B6" w:rsidP="4B2A42D6">
      <w:pPr>
        <w:spacing w:after="0" w:line="240" w:lineRule="auto"/>
        <w:rPr>
          <w:rFonts w:ascii="Arial" w:hAnsi="Arial" w:cs="Arial"/>
          <w:sz w:val="24"/>
          <w:szCs w:val="24"/>
        </w:rPr>
      </w:pPr>
      <w:r w:rsidRPr="4B2A42D6">
        <w:rPr>
          <w:rFonts w:ascii="Arial" w:hAnsi="Arial" w:cs="Arial"/>
          <w:sz w:val="24"/>
          <w:szCs w:val="24"/>
        </w:rPr>
        <w:t xml:space="preserve">Students living in university accommodation have access to support from the Accommodation Operations Team who work closely with the BIA Student Wellbeing Service and have their own policy in place for managing and mitigating risks for U18s. The Parental Agreement makes clear that it is the UK guardian’s responsibility for choosing where the U18 lives; however, the University recommends its own accommodation. If students live in University accommodation, there are processes in place to monitor them during university closed periods and public holidays. </w:t>
      </w:r>
    </w:p>
    <w:p w14:paraId="54733AC4" w14:textId="72CC696C" w:rsidR="4B2A42D6" w:rsidRDefault="4B2A42D6" w:rsidP="4B2A42D6">
      <w:pPr>
        <w:spacing w:after="0" w:line="240" w:lineRule="auto"/>
        <w:rPr>
          <w:rFonts w:ascii="Arial" w:hAnsi="Arial" w:cs="Arial"/>
          <w:sz w:val="24"/>
          <w:szCs w:val="24"/>
        </w:rPr>
      </w:pPr>
    </w:p>
    <w:p w14:paraId="728DC7DE" w14:textId="6F2420FD" w:rsidR="517A649D" w:rsidRDefault="7DC5FBCB" w:rsidP="4B2A42D6">
      <w:pPr>
        <w:spacing w:after="0" w:line="240" w:lineRule="auto"/>
        <w:rPr>
          <w:rFonts w:ascii="Arial" w:hAnsi="Arial" w:cs="Arial"/>
          <w:sz w:val="24"/>
          <w:szCs w:val="24"/>
        </w:rPr>
      </w:pPr>
      <w:r w:rsidRPr="00B112E0">
        <w:rPr>
          <w:rFonts w:ascii="Arial" w:eastAsia="Arial" w:hAnsi="Arial" w:cs="Arial"/>
          <w:sz w:val="24"/>
          <w:szCs w:val="24"/>
        </w:rPr>
        <w:t>U18s are accepted onto their course at the University on the understanding they are entering an adult learning environment. U18s living in university managed accommodation are not monitored by the Accommodations Operations Team during weekends. Students are given guidance on keeping safe in their own time in their safeguarding induction and are encouraged to download the University’s SafeZone App.</w:t>
      </w:r>
      <w:r w:rsidR="7576010A" w:rsidRPr="4B2A42D6">
        <w:rPr>
          <w:rFonts w:ascii="Arial" w:eastAsia="Arial" w:hAnsi="Arial" w:cs="Arial"/>
          <w:sz w:val="24"/>
          <w:szCs w:val="24"/>
        </w:rPr>
        <w:t xml:space="preserve"> </w:t>
      </w:r>
      <w:r w:rsidR="517A649D" w:rsidRPr="4B2A42D6">
        <w:rPr>
          <w:rFonts w:ascii="Arial" w:hAnsi="Arial" w:cs="Arial"/>
          <w:sz w:val="24"/>
          <w:szCs w:val="24"/>
        </w:rPr>
        <w:t xml:space="preserve">We have protocols in places to follow up unexplained absence from class quickly and to escalate concerns to the BIA Student Wellbeing Service </w:t>
      </w:r>
      <w:r w:rsidR="23A6CD66" w:rsidRPr="4B2A42D6">
        <w:rPr>
          <w:rFonts w:ascii="Arial" w:hAnsi="Arial" w:cs="Arial"/>
          <w:sz w:val="24"/>
          <w:szCs w:val="24"/>
        </w:rPr>
        <w:t>to follow up.</w:t>
      </w:r>
      <w:r w:rsidR="517A649D" w:rsidRPr="4B2A42D6">
        <w:rPr>
          <w:rFonts w:ascii="Arial" w:hAnsi="Arial" w:cs="Arial"/>
          <w:sz w:val="24"/>
          <w:szCs w:val="24"/>
        </w:rPr>
        <w:t xml:space="preserve"> </w:t>
      </w:r>
    </w:p>
    <w:p w14:paraId="7EB39403" w14:textId="5031E168" w:rsidR="4B2A42D6" w:rsidRDefault="4B2A42D6" w:rsidP="4B2A42D6">
      <w:pPr>
        <w:spacing w:after="0" w:line="240" w:lineRule="auto"/>
        <w:rPr>
          <w:rFonts w:ascii="Arial" w:hAnsi="Arial" w:cs="Arial"/>
          <w:sz w:val="24"/>
          <w:szCs w:val="24"/>
        </w:rPr>
      </w:pPr>
    </w:p>
    <w:p w14:paraId="05E5DFA6" w14:textId="581284DE" w:rsidR="009F79B6" w:rsidRDefault="009F79B6" w:rsidP="009F79B6">
      <w:pPr>
        <w:spacing w:after="0" w:line="240" w:lineRule="auto"/>
        <w:rPr>
          <w:rFonts w:ascii="Arial" w:hAnsi="Arial" w:cs="Arial"/>
          <w:sz w:val="24"/>
          <w:szCs w:val="24"/>
        </w:rPr>
      </w:pPr>
      <w:r w:rsidRPr="3A7942E0">
        <w:rPr>
          <w:rFonts w:ascii="Arial" w:hAnsi="Arial" w:cs="Arial"/>
          <w:sz w:val="24"/>
          <w:szCs w:val="24"/>
        </w:rPr>
        <w:t xml:space="preserve">The University recognises there may be reasons why a parent or legal guardian decides not to place their child in University accommodation and explore alternative housing arrangements. The University can provide general information </w:t>
      </w:r>
      <w:r w:rsidR="1BF47DE7" w:rsidRPr="3A7942E0">
        <w:rPr>
          <w:rFonts w:ascii="Arial" w:hAnsi="Arial" w:cs="Arial"/>
          <w:sz w:val="24"/>
          <w:szCs w:val="24"/>
        </w:rPr>
        <w:t xml:space="preserve">and advice </w:t>
      </w:r>
      <w:r w:rsidRPr="3A7942E0">
        <w:rPr>
          <w:rFonts w:ascii="Arial" w:hAnsi="Arial" w:cs="Arial"/>
          <w:sz w:val="24"/>
          <w:szCs w:val="24"/>
        </w:rPr>
        <w:t>about non-University accommodation</w:t>
      </w:r>
      <w:r w:rsidR="76CB2F8A" w:rsidRPr="3A7942E0">
        <w:rPr>
          <w:rFonts w:ascii="Arial" w:hAnsi="Arial" w:cs="Arial"/>
          <w:sz w:val="24"/>
          <w:szCs w:val="24"/>
        </w:rPr>
        <w:t xml:space="preserve"> through </w:t>
      </w:r>
      <w:hyperlink r:id="rId25" w:history="1">
        <w:r w:rsidR="76CB2F8A" w:rsidRPr="3A7942E0">
          <w:rPr>
            <w:rStyle w:val="Hyperlink"/>
            <w:rFonts w:ascii="Arial" w:hAnsi="Arial" w:cs="Arial"/>
            <w:sz w:val="24"/>
            <w:szCs w:val="24"/>
          </w:rPr>
          <w:t>Student Living</w:t>
        </w:r>
      </w:hyperlink>
      <w:r w:rsidR="774ADCC5" w:rsidRPr="3A7942E0">
        <w:rPr>
          <w:rFonts w:ascii="Arial" w:hAnsi="Arial" w:cs="Arial"/>
          <w:sz w:val="24"/>
          <w:szCs w:val="24"/>
        </w:rPr>
        <w:t xml:space="preserve">. </w:t>
      </w:r>
      <w:r w:rsidR="7DEE1E19" w:rsidRPr="3A7942E0">
        <w:rPr>
          <w:rFonts w:ascii="Arial" w:hAnsi="Arial" w:cs="Arial"/>
          <w:sz w:val="24"/>
          <w:szCs w:val="24"/>
        </w:rPr>
        <w:t>However, i</w:t>
      </w:r>
      <w:r w:rsidRPr="3A7942E0">
        <w:rPr>
          <w:rFonts w:ascii="Arial" w:hAnsi="Arial" w:cs="Arial"/>
          <w:sz w:val="24"/>
          <w:szCs w:val="24"/>
        </w:rPr>
        <w:t>t is the sole responsibility of the parent or legal guardian to ensure that the accommodation is suitable and safe.</w:t>
      </w:r>
    </w:p>
    <w:p w14:paraId="419A6129" w14:textId="77777777" w:rsidR="009F79B6" w:rsidRDefault="009F79B6" w:rsidP="009F79B6">
      <w:pPr>
        <w:spacing w:after="0" w:line="240" w:lineRule="auto"/>
        <w:rPr>
          <w:rFonts w:ascii="Arial" w:hAnsi="Arial" w:cs="Arial"/>
          <w:sz w:val="24"/>
          <w:szCs w:val="24"/>
        </w:rPr>
      </w:pPr>
    </w:p>
    <w:p w14:paraId="2F2B42FB" w14:textId="20BBCDD7" w:rsidR="009F79B6" w:rsidRPr="009F79B6" w:rsidRDefault="009F79B6" w:rsidP="009F79B6">
      <w:pPr>
        <w:spacing w:after="0" w:line="240" w:lineRule="auto"/>
        <w:rPr>
          <w:rFonts w:ascii="Arial" w:hAnsi="Arial" w:cs="Arial"/>
          <w:sz w:val="24"/>
          <w:szCs w:val="24"/>
        </w:rPr>
      </w:pPr>
      <w:r w:rsidRPr="009F79B6">
        <w:rPr>
          <w:rFonts w:ascii="Arial" w:hAnsi="Arial" w:cs="Arial"/>
          <w:b/>
          <w:bCs/>
          <w:sz w:val="24"/>
          <w:szCs w:val="24"/>
        </w:rPr>
        <w:t>Leisure activities</w:t>
      </w:r>
    </w:p>
    <w:p w14:paraId="29B55CF2" w14:textId="77777777" w:rsidR="009F79B6" w:rsidRPr="009F79B6" w:rsidRDefault="009F79B6" w:rsidP="009F79B6">
      <w:pPr>
        <w:spacing w:after="0" w:line="240" w:lineRule="auto"/>
        <w:rPr>
          <w:rFonts w:ascii="Arial" w:hAnsi="Arial" w:cs="Arial"/>
          <w:sz w:val="24"/>
          <w:szCs w:val="24"/>
        </w:rPr>
      </w:pPr>
    </w:p>
    <w:p w14:paraId="2DBB6783" w14:textId="0C1CEF55" w:rsidR="009F79B6" w:rsidRPr="009F79B6" w:rsidRDefault="009F79B6" w:rsidP="009F79B6">
      <w:pPr>
        <w:spacing w:after="0" w:line="240" w:lineRule="auto"/>
        <w:rPr>
          <w:rFonts w:ascii="Arial" w:hAnsi="Arial" w:cs="Arial"/>
          <w:sz w:val="24"/>
          <w:szCs w:val="24"/>
        </w:rPr>
      </w:pPr>
      <w:r w:rsidRPr="009F79B6">
        <w:rPr>
          <w:rFonts w:ascii="Arial" w:hAnsi="Arial" w:cs="Arial"/>
          <w:sz w:val="24"/>
          <w:szCs w:val="24"/>
        </w:rPr>
        <w:t xml:space="preserve">The BIA offers a programme of student enhancement activities that we promote to all our students. We encourage students to participate in the full range of social and cultural activities available at the University and these are promoted via the VLE. Social activities provide important opportunities for students to enjoy the diverse range of cultural, leisure and educational facilities available to them on campus and in the region. These are intended to help students broaden their social networks and develop key interpersonal skills that complement their learning. All trips and events are risk assessed as recommended by the University’s </w:t>
      </w:r>
      <w:hyperlink r:id="rId26" w:history="1">
        <w:r w:rsidRPr="00DE6BEC">
          <w:rPr>
            <w:rStyle w:val="Hyperlink"/>
            <w:rFonts w:ascii="Arial" w:hAnsi="Arial" w:cs="Arial"/>
            <w:sz w:val="24"/>
            <w:szCs w:val="24"/>
          </w:rPr>
          <w:t>Safeguarding Policy</w:t>
        </w:r>
      </w:hyperlink>
      <w:r w:rsidRPr="009F79B6">
        <w:rPr>
          <w:rFonts w:ascii="Arial" w:hAnsi="Arial" w:cs="Arial"/>
          <w:i/>
          <w:iCs/>
          <w:sz w:val="24"/>
          <w:szCs w:val="24"/>
        </w:rPr>
        <w:t xml:space="preserve"> </w:t>
      </w:r>
      <w:r w:rsidRPr="009F79B6">
        <w:rPr>
          <w:rFonts w:ascii="Arial" w:hAnsi="Arial" w:cs="Arial"/>
          <w:sz w:val="24"/>
          <w:szCs w:val="24"/>
        </w:rPr>
        <w:t>to ensure appropriate supervision and safety.</w:t>
      </w:r>
    </w:p>
    <w:p w14:paraId="097EDDE4" w14:textId="77777777" w:rsidR="009F79B6" w:rsidRPr="009F79B6" w:rsidRDefault="009F79B6" w:rsidP="009F79B6">
      <w:pPr>
        <w:spacing w:after="0" w:line="240" w:lineRule="auto"/>
        <w:rPr>
          <w:rFonts w:ascii="Arial" w:hAnsi="Arial" w:cs="Arial"/>
          <w:sz w:val="24"/>
          <w:szCs w:val="24"/>
        </w:rPr>
      </w:pPr>
    </w:p>
    <w:p w14:paraId="63132A60" w14:textId="77777777" w:rsidR="009F79B6" w:rsidRPr="009F79B6" w:rsidRDefault="009F79B6" w:rsidP="009F79B6">
      <w:pPr>
        <w:spacing w:after="0" w:line="240" w:lineRule="auto"/>
        <w:rPr>
          <w:rFonts w:ascii="Arial" w:hAnsi="Arial" w:cs="Arial"/>
          <w:sz w:val="24"/>
          <w:szCs w:val="24"/>
        </w:rPr>
      </w:pPr>
      <w:r w:rsidRPr="009F79B6">
        <w:rPr>
          <w:rFonts w:ascii="Arial" w:hAnsi="Arial" w:cs="Arial"/>
          <w:sz w:val="24"/>
          <w:szCs w:val="24"/>
        </w:rPr>
        <w:t>The BIA Student Wellbeing and Experience Manager- or in their absence the BIA Wellbeing Officer - is responsible for reviewing and signing off risk assessments for trip and events. All members of BIA staff and student ambassadors accompanying students on social trips are required to complete the University's online safeguarding training and are briefed on trip supervision by the member of staff leading the activity.</w:t>
      </w:r>
    </w:p>
    <w:p w14:paraId="714D87B4" w14:textId="77777777" w:rsidR="009F79B6" w:rsidRPr="009F79B6" w:rsidRDefault="009F79B6" w:rsidP="009F79B6">
      <w:pPr>
        <w:spacing w:after="0" w:line="240" w:lineRule="auto"/>
        <w:rPr>
          <w:rFonts w:ascii="Arial" w:hAnsi="Arial" w:cs="Arial"/>
          <w:sz w:val="24"/>
          <w:szCs w:val="24"/>
        </w:rPr>
      </w:pPr>
    </w:p>
    <w:p w14:paraId="465BF4A2" w14:textId="77777777" w:rsidR="009F79B6" w:rsidRPr="009F79B6" w:rsidRDefault="009F79B6" w:rsidP="009F79B6">
      <w:pPr>
        <w:spacing w:after="0" w:line="240" w:lineRule="auto"/>
        <w:rPr>
          <w:rFonts w:ascii="Arial" w:hAnsi="Arial" w:cs="Arial"/>
          <w:sz w:val="24"/>
          <w:szCs w:val="24"/>
        </w:rPr>
      </w:pPr>
      <w:r w:rsidRPr="009F79B6">
        <w:rPr>
          <w:rFonts w:ascii="Arial" w:hAnsi="Arial" w:cs="Arial"/>
          <w:sz w:val="24"/>
          <w:szCs w:val="24"/>
        </w:rPr>
        <w:t>The BIA has a separate Safeguarding Guidance for Social Programmes and Leisure Activities which details how we manage and risk assess trips and events.</w:t>
      </w:r>
    </w:p>
    <w:p w14:paraId="515135B9" w14:textId="50C4C896" w:rsidR="009F79B6" w:rsidRDefault="009F79B6" w:rsidP="009F79B6">
      <w:pPr>
        <w:spacing w:after="0" w:line="240" w:lineRule="auto"/>
        <w:rPr>
          <w:rFonts w:ascii="Arial" w:hAnsi="Arial" w:cs="Arial"/>
          <w:sz w:val="24"/>
          <w:szCs w:val="24"/>
        </w:rPr>
      </w:pPr>
    </w:p>
    <w:p w14:paraId="4C76E77C" w14:textId="4752A77E" w:rsidR="005D4AC4" w:rsidRPr="00F55056" w:rsidRDefault="005D4AC4" w:rsidP="5C07AB8A">
      <w:pPr>
        <w:pStyle w:val="Heading1"/>
        <w:spacing w:before="0" w:after="0"/>
        <w:rPr>
          <w:rFonts w:ascii="Arial" w:hAnsi="Arial" w:cs="Arial"/>
          <w:b/>
          <w:bCs/>
          <w:color w:val="auto"/>
          <w:sz w:val="24"/>
          <w:szCs w:val="24"/>
        </w:rPr>
      </w:pPr>
      <w:r w:rsidRPr="5C07AB8A">
        <w:rPr>
          <w:rFonts w:ascii="Arial" w:hAnsi="Arial" w:cs="Arial"/>
          <w:b/>
          <w:bCs/>
          <w:color w:val="auto"/>
          <w:sz w:val="24"/>
          <w:szCs w:val="24"/>
        </w:rPr>
        <w:t>General information</w:t>
      </w:r>
    </w:p>
    <w:p w14:paraId="089B5BB0" w14:textId="77777777" w:rsidR="005D4AC4" w:rsidRPr="00F55056" w:rsidRDefault="005D4AC4" w:rsidP="005D4AC4">
      <w:pPr>
        <w:spacing w:after="0" w:line="240" w:lineRule="auto"/>
        <w:rPr>
          <w:rFonts w:ascii="Arial" w:hAnsi="Arial" w:cs="Arial"/>
          <w:sz w:val="24"/>
          <w:szCs w:val="24"/>
        </w:rPr>
      </w:pPr>
    </w:p>
    <w:p w14:paraId="4B192808" w14:textId="77777777" w:rsidR="005D4AC4" w:rsidRPr="00F55056" w:rsidRDefault="005D4AC4" w:rsidP="005D4AC4">
      <w:pPr>
        <w:spacing w:after="0" w:line="240" w:lineRule="auto"/>
        <w:rPr>
          <w:rFonts w:ascii="Arial" w:hAnsi="Arial" w:cs="Arial"/>
          <w:b/>
          <w:bCs/>
          <w:sz w:val="24"/>
          <w:szCs w:val="24"/>
        </w:rPr>
      </w:pPr>
      <w:r w:rsidRPr="0255E3CA">
        <w:rPr>
          <w:rFonts w:ascii="Arial" w:hAnsi="Arial" w:cs="Arial"/>
          <w:b/>
          <w:bCs/>
          <w:sz w:val="24"/>
          <w:szCs w:val="24"/>
        </w:rPr>
        <w:t>Our expectation of students</w:t>
      </w:r>
    </w:p>
    <w:p w14:paraId="48224C96" w14:textId="77777777" w:rsidR="00BC364D" w:rsidRDefault="00BC364D" w:rsidP="005D4AC4">
      <w:pPr>
        <w:spacing w:after="0" w:line="240" w:lineRule="auto"/>
        <w:rPr>
          <w:rFonts w:ascii="Arial" w:hAnsi="Arial" w:cs="Arial"/>
          <w:sz w:val="24"/>
          <w:szCs w:val="24"/>
        </w:rPr>
      </w:pPr>
    </w:p>
    <w:p w14:paraId="1F21A47C" w14:textId="5FE90EDD" w:rsidR="005D4AC4" w:rsidRDefault="005D4AC4" w:rsidP="005D4AC4">
      <w:pPr>
        <w:spacing w:after="0" w:line="240" w:lineRule="auto"/>
        <w:rPr>
          <w:rFonts w:ascii="Arial" w:hAnsi="Arial" w:cs="Arial"/>
          <w:sz w:val="24"/>
          <w:szCs w:val="24"/>
        </w:rPr>
      </w:pPr>
      <w:r w:rsidRPr="6E4AFAB8">
        <w:rPr>
          <w:rFonts w:ascii="Arial" w:hAnsi="Arial" w:cs="Arial"/>
          <w:sz w:val="24"/>
          <w:szCs w:val="24"/>
        </w:rPr>
        <w:t xml:space="preserve">All BIA students are required to follow the same University rules and regulations as other students. These are outlined in the University’s </w:t>
      </w:r>
      <w:r w:rsidRPr="00211EC5">
        <w:rPr>
          <w:rFonts w:ascii="Arial" w:hAnsi="Arial" w:cs="Arial"/>
          <w:sz w:val="24"/>
          <w:szCs w:val="24"/>
        </w:rPr>
        <w:t>Regulations</w:t>
      </w:r>
      <w:r w:rsidRPr="6E4AFAB8">
        <w:rPr>
          <w:rFonts w:ascii="Arial" w:hAnsi="Arial" w:cs="Arial"/>
          <w:sz w:val="24"/>
          <w:szCs w:val="24"/>
        </w:rPr>
        <w:t xml:space="preserve">.  This is explained to students at their induction and is set out in our </w:t>
      </w:r>
      <w:hyperlink r:id="rId27">
        <w:r w:rsidRPr="1F0856D7">
          <w:rPr>
            <w:rStyle w:val="Hyperlink"/>
            <w:rFonts w:ascii="Arial" w:hAnsi="Arial" w:cs="Arial"/>
            <w:sz w:val="24"/>
            <w:szCs w:val="24"/>
          </w:rPr>
          <w:t>Student Charter</w:t>
        </w:r>
      </w:hyperlink>
      <w:r w:rsidR="005565E2">
        <w:t xml:space="preserve"> </w:t>
      </w:r>
      <w:r w:rsidR="005565E2" w:rsidRPr="002D6D7F">
        <w:rPr>
          <w:rFonts w:ascii="Arial" w:hAnsi="Arial" w:cs="Arial"/>
          <w:sz w:val="24"/>
          <w:szCs w:val="24"/>
        </w:rPr>
        <w:t xml:space="preserve">and </w:t>
      </w:r>
      <w:r w:rsidR="00F82E5C" w:rsidRPr="00B1151A">
        <w:rPr>
          <w:rFonts w:ascii="Arial" w:hAnsi="Arial" w:cs="Arial"/>
          <w:sz w:val="24"/>
          <w:szCs w:val="24"/>
        </w:rPr>
        <w:t>expectation</w:t>
      </w:r>
      <w:r w:rsidR="00E81475" w:rsidRPr="00B1151A">
        <w:rPr>
          <w:rFonts w:ascii="Arial" w:hAnsi="Arial" w:cs="Arial"/>
          <w:sz w:val="24"/>
          <w:szCs w:val="24"/>
        </w:rPr>
        <w:t>s</w:t>
      </w:r>
      <w:r w:rsidR="005565E2" w:rsidRPr="00B1151A">
        <w:rPr>
          <w:rFonts w:ascii="Arial" w:hAnsi="Arial" w:cs="Arial"/>
          <w:sz w:val="24"/>
          <w:szCs w:val="24"/>
        </w:rPr>
        <w:t xml:space="preserve"> on behaviour</w:t>
      </w:r>
      <w:r w:rsidRPr="0075122C">
        <w:rPr>
          <w:rFonts w:ascii="Arial" w:hAnsi="Arial" w:cs="Arial"/>
        </w:rPr>
        <w:t xml:space="preserve">. </w:t>
      </w:r>
      <w:r w:rsidRPr="6E4AFAB8">
        <w:rPr>
          <w:rFonts w:ascii="Arial" w:hAnsi="Arial" w:cs="Arial"/>
          <w:sz w:val="24"/>
          <w:szCs w:val="24"/>
        </w:rPr>
        <w:t xml:space="preserve">The BIA has produced Codes of Behaviours for U18s and staff working with them setting out expected behaviours. We have a zero-tolerance to peer-on-peer abuse and </w:t>
      </w:r>
      <w:proofErr w:type="spellStart"/>
      <w:r w:rsidRPr="6E4AFAB8">
        <w:rPr>
          <w:rFonts w:ascii="Arial" w:hAnsi="Arial" w:cs="Arial"/>
          <w:sz w:val="24"/>
          <w:szCs w:val="24"/>
        </w:rPr>
        <w:t>and</w:t>
      </w:r>
      <w:proofErr w:type="spellEnd"/>
      <w:r w:rsidRPr="6E4AFAB8">
        <w:rPr>
          <w:rFonts w:ascii="Arial" w:hAnsi="Arial" w:cs="Arial"/>
          <w:sz w:val="24"/>
          <w:szCs w:val="24"/>
        </w:rPr>
        <w:t xml:space="preserve"> have systems in place for students to report concerns.</w:t>
      </w:r>
    </w:p>
    <w:p w14:paraId="3C9A35BA" w14:textId="77777777" w:rsidR="009F79B6" w:rsidRDefault="009F79B6" w:rsidP="005D4AC4">
      <w:pPr>
        <w:spacing w:after="0" w:line="240" w:lineRule="auto"/>
        <w:rPr>
          <w:rFonts w:ascii="Arial" w:hAnsi="Arial" w:cs="Arial"/>
          <w:sz w:val="24"/>
          <w:szCs w:val="24"/>
        </w:rPr>
      </w:pPr>
    </w:p>
    <w:p w14:paraId="2B64F830" w14:textId="35D4E102" w:rsidR="0DDDFDAB" w:rsidRPr="0075122C" w:rsidRDefault="0DDDFDAB" w:rsidP="0143AC6B">
      <w:pPr>
        <w:spacing w:after="0" w:line="240" w:lineRule="auto"/>
        <w:rPr>
          <w:rFonts w:ascii="Arial" w:hAnsi="Arial" w:cs="Arial"/>
          <w:b/>
          <w:bCs/>
          <w:sz w:val="24"/>
          <w:szCs w:val="24"/>
        </w:rPr>
      </w:pPr>
      <w:r w:rsidRPr="0075122C">
        <w:rPr>
          <w:rFonts w:ascii="Arial" w:hAnsi="Arial" w:cs="Arial"/>
          <w:b/>
          <w:bCs/>
          <w:sz w:val="24"/>
          <w:szCs w:val="24"/>
        </w:rPr>
        <w:t>Harassment and sexual misconduct</w:t>
      </w:r>
    </w:p>
    <w:p w14:paraId="68AFD9E6" w14:textId="77777777" w:rsidR="005D4AC4" w:rsidRDefault="005D4AC4" w:rsidP="005D4AC4">
      <w:pPr>
        <w:spacing w:after="0" w:line="240" w:lineRule="auto"/>
        <w:rPr>
          <w:rFonts w:ascii="Arial" w:hAnsi="Arial" w:cs="Arial"/>
          <w:sz w:val="24"/>
          <w:szCs w:val="24"/>
        </w:rPr>
      </w:pPr>
    </w:p>
    <w:p w14:paraId="3783B2CC" w14:textId="496DDFFB" w:rsidR="5C07AB8A" w:rsidRDefault="0DDDFDAB" w:rsidP="6E4AFAB8">
      <w:pPr>
        <w:spacing w:after="0" w:line="240" w:lineRule="auto"/>
        <w:rPr>
          <w:rFonts w:ascii="Arial" w:hAnsi="Arial" w:cs="Arial"/>
          <w:sz w:val="24"/>
          <w:szCs w:val="24"/>
        </w:rPr>
      </w:pPr>
      <w:r w:rsidRPr="6E4AFAB8">
        <w:rPr>
          <w:rFonts w:ascii="Arial" w:hAnsi="Arial" w:cs="Arial"/>
          <w:sz w:val="24"/>
          <w:szCs w:val="24"/>
        </w:rPr>
        <w:t xml:space="preserve">The University is committed to creating a safe and respectful learning environment in which all staff, students and visitors to the University are treated with dignity and respect. </w:t>
      </w:r>
    </w:p>
    <w:p w14:paraId="6F80F1EC" w14:textId="2DD8E3BD" w:rsidR="5C07AB8A" w:rsidRDefault="007421B3" w:rsidP="6E4AFAB8">
      <w:pPr>
        <w:spacing w:after="0" w:line="240" w:lineRule="auto"/>
        <w:rPr>
          <w:rFonts w:ascii="Arial" w:hAnsi="Arial" w:cs="Arial"/>
          <w:sz w:val="24"/>
          <w:szCs w:val="24"/>
        </w:rPr>
      </w:pPr>
      <w:r>
        <w:rPr>
          <w:rFonts w:ascii="Arial" w:hAnsi="Arial" w:cs="Arial"/>
          <w:sz w:val="24"/>
          <w:szCs w:val="24"/>
        </w:rPr>
        <w:t>E</w:t>
      </w:r>
      <w:r w:rsidR="009014B0">
        <w:rPr>
          <w:rFonts w:ascii="Arial" w:hAnsi="Arial" w:cs="Arial"/>
          <w:sz w:val="24"/>
          <w:szCs w:val="24"/>
        </w:rPr>
        <w:t>xpectation</w:t>
      </w:r>
      <w:r>
        <w:rPr>
          <w:rFonts w:ascii="Arial" w:hAnsi="Arial" w:cs="Arial"/>
          <w:sz w:val="24"/>
          <w:szCs w:val="24"/>
        </w:rPr>
        <w:t>s</w:t>
      </w:r>
      <w:r w:rsidR="009014B0">
        <w:rPr>
          <w:rFonts w:ascii="Arial" w:hAnsi="Arial" w:cs="Arial"/>
          <w:sz w:val="24"/>
          <w:szCs w:val="24"/>
        </w:rPr>
        <w:t xml:space="preserve"> </w:t>
      </w:r>
      <w:r w:rsidR="00D02D53">
        <w:rPr>
          <w:rFonts w:ascii="Arial" w:hAnsi="Arial" w:cs="Arial"/>
          <w:sz w:val="24"/>
          <w:szCs w:val="24"/>
        </w:rPr>
        <w:t xml:space="preserve">of students and staff is </w:t>
      </w:r>
      <w:r w:rsidR="070DC965" w:rsidRPr="6E4AFAB8">
        <w:rPr>
          <w:rFonts w:ascii="Arial" w:hAnsi="Arial" w:cs="Arial"/>
          <w:sz w:val="24"/>
          <w:szCs w:val="24"/>
        </w:rPr>
        <w:t xml:space="preserve">set out clearly </w:t>
      </w:r>
      <w:r w:rsidR="00722752">
        <w:rPr>
          <w:rFonts w:ascii="Arial" w:hAnsi="Arial" w:cs="Arial"/>
          <w:sz w:val="24"/>
          <w:szCs w:val="24"/>
        </w:rPr>
        <w:t xml:space="preserve">in </w:t>
      </w:r>
      <w:r w:rsidR="070DC965" w:rsidRPr="6E4AFAB8">
        <w:rPr>
          <w:rFonts w:ascii="Arial" w:hAnsi="Arial" w:cs="Arial"/>
          <w:sz w:val="24"/>
          <w:szCs w:val="24"/>
        </w:rPr>
        <w:t xml:space="preserve">its </w:t>
      </w:r>
      <w:r w:rsidR="006D1392" w:rsidRPr="0075122C">
        <w:rPr>
          <w:rFonts w:ascii="Arial" w:hAnsi="Arial" w:cs="Arial"/>
          <w:sz w:val="24"/>
          <w:szCs w:val="24"/>
        </w:rPr>
        <w:t>response</w:t>
      </w:r>
      <w:r w:rsidR="00BE7457" w:rsidRPr="00DE2AA9">
        <w:rPr>
          <w:rFonts w:ascii="Arial" w:hAnsi="Arial" w:cs="Arial"/>
          <w:sz w:val="24"/>
          <w:szCs w:val="24"/>
        </w:rPr>
        <w:t xml:space="preserve"> </w:t>
      </w:r>
      <w:r w:rsidR="00361ABE" w:rsidRPr="00DE2AA9">
        <w:rPr>
          <w:rFonts w:ascii="Arial" w:hAnsi="Arial" w:cs="Arial"/>
          <w:sz w:val="24"/>
          <w:szCs w:val="24"/>
        </w:rPr>
        <w:t xml:space="preserve">to </w:t>
      </w:r>
      <w:r w:rsidR="070DC965" w:rsidRPr="00DE2AA9">
        <w:rPr>
          <w:rFonts w:ascii="Arial" w:hAnsi="Arial" w:cs="Arial"/>
          <w:sz w:val="24"/>
          <w:szCs w:val="24"/>
        </w:rPr>
        <w:t>the</w:t>
      </w:r>
      <w:r w:rsidR="070DC965" w:rsidRPr="6E4AFAB8">
        <w:rPr>
          <w:rFonts w:ascii="Arial" w:hAnsi="Arial" w:cs="Arial"/>
          <w:sz w:val="24"/>
          <w:szCs w:val="24"/>
        </w:rPr>
        <w:t xml:space="preserve"> Office for Students (</w:t>
      </w:r>
      <w:proofErr w:type="spellStart"/>
      <w:r w:rsidR="070DC965" w:rsidRPr="6E4AFAB8">
        <w:rPr>
          <w:rFonts w:ascii="Arial" w:hAnsi="Arial" w:cs="Arial"/>
          <w:sz w:val="24"/>
          <w:szCs w:val="24"/>
        </w:rPr>
        <w:t>OfS</w:t>
      </w:r>
      <w:proofErr w:type="spellEnd"/>
      <w:r w:rsidR="070DC965" w:rsidRPr="6E4AFAB8">
        <w:rPr>
          <w:rFonts w:ascii="Arial" w:hAnsi="Arial" w:cs="Arial"/>
          <w:sz w:val="24"/>
          <w:szCs w:val="24"/>
        </w:rPr>
        <w:t>)</w:t>
      </w:r>
      <w:r w:rsidR="2072BCCE" w:rsidRPr="6E4AFAB8">
        <w:rPr>
          <w:rFonts w:ascii="Arial" w:hAnsi="Arial" w:cs="Arial"/>
          <w:sz w:val="24"/>
          <w:szCs w:val="24"/>
        </w:rPr>
        <w:t xml:space="preserve"> Condition E6: Harassment and sexual misconduct</w:t>
      </w:r>
      <w:r w:rsidR="006D1392">
        <w:rPr>
          <w:rFonts w:ascii="Arial" w:hAnsi="Arial" w:cs="Arial"/>
          <w:sz w:val="24"/>
          <w:szCs w:val="24"/>
        </w:rPr>
        <w:t xml:space="preserve"> through </w:t>
      </w:r>
      <w:hyperlink r:id="rId28" w:history="1">
        <w:r w:rsidR="006D1392" w:rsidRPr="006D1392">
          <w:rPr>
            <w:rStyle w:val="Hyperlink"/>
            <w:rFonts w:ascii="Arial" w:hAnsi="Arial" w:cs="Arial"/>
            <w:sz w:val="24"/>
            <w:szCs w:val="24"/>
          </w:rPr>
          <w:t>guidance</w:t>
        </w:r>
      </w:hyperlink>
      <w:r w:rsidR="006D1392">
        <w:rPr>
          <w:rFonts w:ascii="Arial" w:hAnsi="Arial" w:cs="Arial"/>
          <w:sz w:val="24"/>
          <w:szCs w:val="24"/>
        </w:rPr>
        <w:t xml:space="preserve"> given to students and staff</w:t>
      </w:r>
      <w:r w:rsidR="2072BCCE" w:rsidRPr="6E4AFAB8">
        <w:rPr>
          <w:rFonts w:ascii="Arial" w:hAnsi="Arial" w:cs="Arial"/>
          <w:sz w:val="24"/>
          <w:szCs w:val="24"/>
        </w:rPr>
        <w:t>.</w:t>
      </w:r>
      <w:r w:rsidR="00EE1525">
        <w:rPr>
          <w:rFonts w:ascii="Arial" w:hAnsi="Arial" w:cs="Arial"/>
          <w:sz w:val="24"/>
          <w:szCs w:val="24"/>
        </w:rPr>
        <w:t xml:space="preserve"> The University </w:t>
      </w:r>
      <w:r w:rsidR="001A2D8C">
        <w:rPr>
          <w:rFonts w:ascii="Arial" w:hAnsi="Arial" w:cs="Arial"/>
          <w:sz w:val="24"/>
          <w:szCs w:val="24"/>
        </w:rPr>
        <w:t>has established</w:t>
      </w:r>
      <w:r w:rsidR="00F0306C">
        <w:rPr>
          <w:rFonts w:ascii="Arial" w:hAnsi="Arial" w:cs="Arial"/>
          <w:sz w:val="24"/>
          <w:szCs w:val="24"/>
        </w:rPr>
        <w:t xml:space="preserve"> </w:t>
      </w:r>
      <w:r w:rsidR="00110741">
        <w:rPr>
          <w:rFonts w:ascii="Arial" w:hAnsi="Arial" w:cs="Arial"/>
          <w:sz w:val="24"/>
          <w:szCs w:val="24"/>
        </w:rPr>
        <w:t>a</w:t>
      </w:r>
      <w:r w:rsidR="000930E2">
        <w:rPr>
          <w:rFonts w:ascii="Arial" w:hAnsi="Arial" w:cs="Arial"/>
          <w:sz w:val="24"/>
          <w:szCs w:val="24"/>
        </w:rPr>
        <w:t xml:space="preserve"> confidential </w:t>
      </w:r>
      <w:r w:rsidR="00110741">
        <w:rPr>
          <w:rFonts w:ascii="Arial" w:hAnsi="Arial" w:cs="Arial"/>
          <w:sz w:val="24"/>
          <w:szCs w:val="24"/>
        </w:rPr>
        <w:t xml:space="preserve">online tool </w:t>
      </w:r>
      <w:r w:rsidR="00F0306C">
        <w:rPr>
          <w:rFonts w:ascii="Arial" w:hAnsi="Arial" w:cs="Arial"/>
          <w:sz w:val="24"/>
          <w:szCs w:val="24"/>
        </w:rPr>
        <w:t xml:space="preserve">called </w:t>
      </w:r>
      <w:hyperlink r:id="rId29">
        <w:r w:rsidR="00F0306C" w:rsidRPr="0143AC6B">
          <w:rPr>
            <w:rStyle w:val="Hyperlink"/>
            <w:rFonts w:ascii="Arial" w:hAnsi="Arial" w:cs="Arial"/>
            <w:sz w:val="24"/>
            <w:szCs w:val="24"/>
          </w:rPr>
          <w:t>Report + Support</w:t>
        </w:r>
      </w:hyperlink>
      <w:r w:rsidR="00F0306C">
        <w:rPr>
          <w:rFonts w:ascii="Arial" w:hAnsi="Arial" w:cs="Arial"/>
          <w:sz w:val="24"/>
          <w:szCs w:val="24"/>
        </w:rPr>
        <w:t xml:space="preserve"> </w:t>
      </w:r>
      <w:r w:rsidR="00110741">
        <w:rPr>
          <w:rFonts w:ascii="Arial" w:hAnsi="Arial" w:cs="Arial"/>
          <w:sz w:val="24"/>
          <w:szCs w:val="24"/>
        </w:rPr>
        <w:t xml:space="preserve">which </w:t>
      </w:r>
      <w:r w:rsidR="00F0306C">
        <w:rPr>
          <w:rFonts w:ascii="Arial" w:hAnsi="Arial" w:cs="Arial"/>
          <w:sz w:val="24"/>
          <w:szCs w:val="24"/>
        </w:rPr>
        <w:t xml:space="preserve">enables </w:t>
      </w:r>
      <w:r w:rsidR="00110741">
        <w:rPr>
          <w:rFonts w:ascii="Arial" w:hAnsi="Arial" w:cs="Arial"/>
          <w:sz w:val="24"/>
          <w:szCs w:val="24"/>
        </w:rPr>
        <w:t xml:space="preserve">students and staff </w:t>
      </w:r>
      <w:r w:rsidR="00F0306C">
        <w:rPr>
          <w:rFonts w:ascii="Arial" w:hAnsi="Arial" w:cs="Arial"/>
          <w:sz w:val="24"/>
          <w:szCs w:val="24"/>
        </w:rPr>
        <w:t>to</w:t>
      </w:r>
      <w:r w:rsidR="00110741">
        <w:rPr>
          <w:rFonts w:ascii="Arial" w:hAnsi="Arial" w:cs="Arial"/>
          <w:sz w:val="24"/>
          <w:szCs w:val="24"/>
        </w:rPr>
        <w:t xml:space="preserve"> report issues of </w:t>
      </w:r>
      <w:r w:rsidR="00710156">
        <w:rPr>
          <w:rFonts w:ascii="Arial" w:hAnsi="Arial" w:cs="Arial"/>
          <w:sz w:val="24"/>
          <w:szCs w:val="24"/>
        </w:rPr>
        <w:t>domestic</w:t>
      </w:r>
      <w:r w:rsidR="00110741">
        <w:rPr>
          <w:rFonts w:ascii="Arial" w:hAnsi="Arial" w:cs="Arial"/>
          <w:sz w:val="24"/>
          <w:szCs w:val="24"/>
        </w:rPr>
        <w:t xml:space="preserve"> abuse, assault, hate crime, harassment, sexual viole</w:t>
      </w:r>
      <w:r w:rsidR="00710156">
        <w:rPr>
          <w:rFonts w:ascii="Arial" w:hAnsi="Arial" w:cs="Arial"/>
          <w:sz w:val="24"/>
          <w:szCs w:val="24"/>
        </w:rPr>
        <w:t>nce/harassment, bullying an</w:t>
      </w:r>
      <w:r w:rsidR="00107BFF">
        <w:rPr>
          <w:rFonts w:ascii="Arial" w:hAnsi="Arial" w:cs="Arial"/>
          <w:sz w:val="24"/>
          <w:szCs w:val="24"/>
        </w:rPr>
        <w:t>d</w:t>
      </w:r>
      <w:r w:rsidR="00710156">
        <w:rPr>
          <w:rFonts w:ascii="Arial" w:hAnsi="Arial" w:cs="Arial"/>
          <w:sz w:val="24"/>
          <w:szCs w:val="24"/>
        </w:rPr>
        <w:t xml:space="preserve"> discrimination</w:t>
      </w:r>
      <w:r w:rsidR="009014B0">
        <w:rPr>
          <w:rFonts w:ascii="Arial" w:hAnsi="Arial" w:cs="Arial"/>
          <w:sz w:val="24"/>
          <w:szCs w:val="24"/>
        </w:rPr>
        <w:t>.</w:t>
      </w:r>
    </w:p>
    <w:p w14:paraId="05373CA3" w14:textId="5BF579DC" w:rsidR="5C07AB8A" w:rsidRDefault="5C07AB8A" w:rsidP="5C07AB8A">
      <w:pPr>
        <w:spacing w:after="0" w:line="240" w:lineRule="auto"/>
        <w:rPr>
          <w:rFonts w:ascii="Arial" w:hAnsi="Arial" w:cs="Arial"/>
          <w:b/>
          <w:bCs/>
          <w:sz w:val="24"/>
          <w:szCs w:val="24"/>
        </w:rPr>
      </w:pPr>
    </w:p>
    <w:p w14:paraId="3D4736E1" w14:textId="30B5481D" w:rsidR="005D4AC4" w:rsidRDefault="00C82687" w:rsidP="005D4AC4">
      <w:pPr>
        <w:spacing w:after="0" w:line="240" w:lineRule="auto"/>
        <w:rPr>
          <w:rFonts w:ascii="Arial" w:hAnsi="Arial" w:cs="Arial"/>
          <w:sz w:val="24"/>
          <w:szCs w:val="24"/>
        </w:rPr>
      </w:pPr>
      <w:r w:rsidRPr="0143AC6B">
        <w:rPr>
          <w:rFonts w:ascii="Arial" w:hAnsi="Arial" w:cs="Arial"/>
          <w:b/>
          <w:bCs/>
          <w:sz w:val="24"/>
          <w:szCs w:val="24"/>
        </w:rPr>
        <w:lastRenderedPageBreak/>
        <w:t xml:space="preserve">Social media </w:t>
      </w:r>
      <w:r w:rsidR="00684087">
        <w:rPr>
          <w:rFonts w:ascii="Arial" w:hAnsi="Arial" w:cs="Arial"/>
          <w:b/>
          <w:bCs/>
          <w:sz w:val="24"/>
          <w:szCs w:val="24"/>
        </w:rPr>
        <w:t xml:space="preserve">and Generative AI </w:t>
      </w:r>
      <w:r w:rsidRPr="0143AC6B">
        <w:rPr>
          <w:rFonts w:ascii="Arial" w:hAnsi="Arial" w:cs="Arial"/>
          <w:b/>
          <w:bCs/>
          <w:sz w:val="24"/>
          <w:szCs w:val="24"/>
        </w:rPr>
        <w:t>expectations</w:t>
      </w:r>
    </w:p>
    <w:p w14:paraId="75051778" w14:textId="77777777" w:rsidR="00BC364D" w:rsidRDefault="00BC364D" w:rsidP="005D4AC4">
      <w:pPr>
        <w:spacing w:after="0" w:line="240" w:lineRule="auto"/>
        <w:rPr>
          <w:rFonts w:ascii="Arial" w:hAnsi="Arial" w:cs="Arial"/>
          <w:sz w:val="24"/>
          <w:szCs w:val="24"/>
        </w:rPr>
      </w:pPr>
    </w:p>
    <w:p w14:paraId="316156E7" w14:textId="32162EF9" w:rsidR="00ED34C7" w:rsidRDefault="004B6A31" w:rsidP="005D4AC4">
      <w:pPr>
        <w:spacing w:after="0" w:line="240" w:lineRule="auto"/>
        <w:rPr>
          <w:rFonts w:ascii="Arial" w:hAnsi="Arial" w:cs="Arial"/>
          <w:sz w:val="24"/>
          <w:szCs w:val="24"/>
        </w:rPr>
      </w:pPr>
      <w:r w:rsidRPr="0143AC6B">
        <w:rPr>
          <w:rFonts w:ascii="Arial" w:hAnsi="Arial" w:cs="Arial"/>
          <w:sz w:val="24"/>
          <w:szCs w:val="24"/>
        </w:rPr>
        <w:t>The University recognises that social media is a popular way</w:t>
      </w:r>
      <w:r>
        <w:rPr>
          <w:rFonts w:ascii="Arial" w:hAnsi="Arial" w:cs="Arial"/>
          <w:sz w:val="24"/>
          <w:szCs w:val="24"/>
        </w:rPr>
        <w:t xml:space="preserve"> of communicating and</w:t>
      </w:r>
      <w:r w:rsidR="00C84A87">
        <w:rPr>
          <w:rFonts w:ascii="Arial" w:hAnsi="Arial" w:cs="Arial"/>
          <w:sz w:val="24"/>
          <w:szCs w:val="24"/>
        </w:rPr>
        <w:t xml:space="preserve"> can promote discussion and debate</w:t>
      </w:r>
      <w:r w:rsidR="004F1181">
        <w:rPr>
          <w:rFonts w:ascii="Arial" w:hAnsi="Arial" w:cs="Arial"/>
          <w:sz w:val="24"/>
          <w:szCs w:val="24"/>
        </w:rPr>
        <w:t xml:space="preserve">. </w:t>
      </w:r>
      <w:r w:rsidR="006147D2">
        <w:rPr>
          <w:rFonts w:ascii="Arial" w:hAnsi="Arial" w:cs="Arial"/>
          <w:sz w:val="24"/>
          <w:szCs w:val="24"/>
        </w:rPr>
        <w:t>While</w:t>
      </w:r>
      <w:r w:rsidR="004F1181">
        <w:rPr>
          <w:rFonts w:ascii="Arial" w:hAnsi="Arial" w:cs="Arial"/>
          <w:sz w:val="24"/>
          <w:szCs w:val="24"/>
        </w:rPr>
        <w:t xml:space="preserve"> support</w:t>
      </w:r>
      <w:r w:rsidR="006147D2">
        <w:rPr>
          <w:rFonts w:ascii="Arial" w:hAnsi="Arial" w:cs="Arial"/>
          <w:sz w:val="24"/>
          <w:szCs w:val="24"/>
        </w:rPr>
        <w:t>ing</w:t>
      </w:r>
      <w:r w:rsidR="004F1181">
        <w:rPr>
          <w:rFonts w:ascii="Arial" w:hAnsi="Arial" w:cs="Arial"/>
          <w:sz w:val="24"/>
          <w:szCs w:val="24"/>
        </w:rPr>
        <w:t xml:space="preserve"> and encourag</w:t>
      </w:r>
      <w:r w:rsidR="006147D2">
        <w:rPr>
          <w:rFonts w:ascii="Arial" w:hAnsi="Arial" w:cs="Arial"/>
          <w:sz w:val="24"/>
          <w:szCs w:val="24"/>
        </w:rPr>
        <w:t>ing</w:t>
      </w:r>
      <w:r w:rsidR="004F1181">
        <w:rPr>
          <w:rFonts w:ascii="Arial" w:hAnsi="Arial" w:cs="Arial"/>
          <w:sz w:val="24"/>
          <w:szCs w:val="24"/>
        </w:rPr>
        <w:t xml:space="preserve"> the responsible</w:t>
      </w:r>
      <w:r w:rsidR="00C82687">
        <w:rPr>
          <w:rFonts w:ascii="Arial" w:hAnsi="Arial" w:cs="Arial"/>
          <w:sz w:val="24"/>
          <w:szCs w:val="24"/>
        </w:rPr>
        <w:t xml:space="preserve"> use of social</w:t>
      </w:r>
      <w:r w:rsidR="006E69D5">
        <w:rPr>
          <w:rFonts w:ascii="Arial" w:hAnsi="Arial" w:cs="Arial"/>
          <w:sz w:val="24"/>
          <w:szCs w:val="24"/>
        </w:rPr>
        <w:t xml:space="preserve"> </w:t>
      </w:r>
      <w:r w:rsidR="00301B6F">
        <w:rPr>
          <w:rFonts w:ascii="Arial" w:hAnsi="Arial" w:cs="Arial"/>
          <w:sz w:val="24"/>
          <w:szCs w:val="24"/>
        </w:rPr>
        <w:t>media</w:t>
      </w:r>
      <w:r w:rsidR="00773E70">
        <w:rPr>
          <w:rFonts w:ascii="Arial" w:hAnsi="Arial" w:cs="Arial"/>
          <w:sz w:val="24"/>
          <w:szCs w:val="24"/>
        </w:rPr>
        <w:t xml:space="preserve">, </w:t>
      </w:r>
      <w:r w:rsidR="004E5B13">
        <w:rPr>
          <w:rFonts w:ascii="Arial" w:hAnsi="Arial" w:cs="Arial"/>
          <w:sz w:val="24"/>
          <w:szCs w:val="24"/>
        </w:rPr>
        <w:t xml:space="preserve">there are </w:t>
      </w:r>
      <w:r w:rsidR="00402A46">
        <w:rPr>
          <w:rFonts w:ascii="Arial" w:hAnsi="Arial" w:cs="Arial"/>
          <w:sz w:val="24"/>
          <w:szCs w:val="24"/>
        </w:rPr>
        <w:t xml:space="preserve">policies </w:t>
      </w:r>
      <w:r w:rsidR="004E5B13">
        <w:rPr>
          <w:rFonts w:ascii="Arial" w:hAnsi="Arial" w:cs="Arial"/>
          <w:sz w:val="24"/>
          <w:szCs w:val="24"/>
        </w:rPr>
        <w:t>that students are required to observe</w:t>
      </w:r>
      <w:r w:rsidR="009E3B07">
        <w:rPr>
          <w:rFonts w:ascii="Arial" w:hAnsi="Arial" w:cs="Arial"/>
          <w:sz w:val="24"/>
          <w:szCs w:val="24"/>
        </w:rPr>
        <w:t xml:space="preserve"> which relate to</w:t>
      </w:r>
      <w:r w:rsidR="009E7882">
        <w:rPr>
          <w:rFonts w:ascii="Arial" w:hAnsi="Arial" w:cs="Arial"/>
          <w:sz w:val="24"/>
          <w:szCs w:val="24"/>
        </w:rPr>
        <w:t xml:space="preserve"> communications </w:t>
      </w:r>
      <w:r w:rsidR="00405020">
        <w:rPr>
          <w:rFonts w:ascii="Arial" w:hAnsi="Arial" w:cs="Arial"/>
          <w:sz w:val="24"/>
          <w:szCs w:val="24"/>
        </w:rPr>
        <w:t>around</w:t>
      </w:r>
      <w:r w:rsidR="009E7882">
        <w:rPr>
          <w:rFonts w:ascii="Arial" w:hAnsi="Arial" w:cs="Arial"/>
          <w:sz w:val="24"/>
          <w:szCs w:val="24"/>
        </w:rPr>
        <w:t xml:space="preserve"> their programme of study or any extra-curricular</w:t>
      </w:r>
      <w:r w:rsidR="007D0F14">
        <w:rPr>
          <w:rFonts w:ascii="Arial" w:hAnsi="Arial" w:cs="Arial"/>
          <w:sz w:val="24"/>
          <w:szCs w:val="24"/>
        </w:rPr>
        <w:t xml:space="preserve"> aspect</w:t>
      </w:r>
      <w:r w:rsidR="6CBC92B5" w:rsidRPr="0143AC6B">
        <w:rPr>
          <w:rFonts w:ascii="Arial" w:hAnsi="Arial" w:cs="Arial"/>
          <w:sz w:val="24"/>
          <w:szCs w:val="24"/>
        </w:rPr>
        <w:t>.</w:t>
      </w:r>
      <w:r w:rsidR="007D0F14">
        <w:rPr>
          <w:rFonts w:ascii="Arial" w:hAnsi="Arial" w:cs="Arial"/>
          <w:sz w:val="24"/>
          <w:szCs w:val="24"/>
        </w:rPr>
        <w:t xml:space="preserve"> These expectations </w:t>
      </w:r>
      <w:r w:rsidR="637BC712" w:rsidRPr="0143AC6B">
        <w:rPr>
          <w:rFonts w:ascii="Arial" w:hAnsi="Arial" w:cs="Arial"/>
          <w:sz w:val="24"/>
          <w:szCs w:val="24"/>
        </w:rPr>
        <w:t>are</w:t>
      </w:r>
      <w:r w:rsidR="00231782">
        <w:rPr>
          <w:rFonts w:ascii="Arial" w:hAnsi="Arial" w:cs="Arial"/>
          <w:sz w:val="24"/>
          <w:szCs w:val="24"/>
        </w:rPr>
        <w:t xml:space="preserve"> set out </w:t>
      </w:r>
      <w:r w:rsidR="001E67CF">
        <w:rPr>
          <w:rFonts w:ascii="Arial" w:hAnsi="Arial" w:cs="Arial"/>
          <w:sz w:val="24"/>
          <w:szCs w:val="24"/>
        </w:rPr>
        <w:t xml:space="preserve">in </w:t>
      </w:r>
      <w:r w:rsidR="00425234">
        <w:rPr>
          <w:rFonts w:ascii="Arial" w:hAnsi="Arial" w:cs="Arial"/>
          <w:sz w:val="24"/>
          <w:szCs w:val="24"/>
        </w:rPr>
        <w:t xml:space="preserve">the University’s </w:t>
      </w:r>
      <w:r w:rsidR="00425234" w:rsidRPr="009952BA">
        <w:rPr>
          <w:rFonts w:ascii="Arial" w:hAnsi="Arial" w:cs="Arial"/>
          <w:sz w:val="24"/>
          <w:szCs w:val="24"/>
        </w:rPr>
        <w:t>policy on social media expectations</w:t>
      </w:r>
      <w:r w:rsidR="00425234">
        <w:rPr>
          <w:rFonts w:ascii="Arial" w:hAnsi="Arial" w:cs="Arial"/>
          <w:sz w:val="24"/>
          <w:szCs w:val="24"/>
        </w:rPr>
        <w:t>.</w:t>
      </w:r>
      <w:r w:rsidR="00551E61">
        <w:rPr>
          <w:rFonts w:ascii="Arial" w:hAnsi="Arial" w:cs="Arial"/>
          <w:sz w:val="24"/>
          <w:szCs w:val="24"/>
        </w:rPr>
        <w:t xml:space="preserve"> </w:t>
      </w:r>
      <w:r w:rsidR="00B112E0">
        <w:rPr>
          <w:rFonts w:ascii="Arial" w:hAnsi="Arial" w:cs="Arial"/>
          <w:sz w:val="24"/>
          <w:szCs w:val="24"/>
        </w:rPr>
        <w:t>The University has produced guidance to students and staff on Generative AI which is made known to students during their induction.</w:t>
      </w:r>
    </w:p>
    <w:p w14:paraId="09B9B701" w14:textId="77777777" w:rsidR="00ED34C7" w:rsidRDefault="00ED34C7" w:rsidP="005D4AC4">
      <w:pPr>
        <w:spacing w:after="0" w:line="240" w:lineRule="auto"/>
        <w:rPr>
          <w:rFonts w:ascii="Arial" w:hAnsi="Arial" w:cs="Arial"/>
          <w:sz w:val="24"/>
          <w:szCs w:val="24"/>
        </w:rPr>
      </w:pPr>
    </w:p>
    <w:p w14:paraId="090CEAE9" w14:textId="6409BD28" w:rsidR="005D4AC4" w:rsidRPr="00F55056" w:rsidRDefault="005D4AC4" w:rsidP="005D4AC4">
      <w:pPr>
        <w:spacing w:after="0" w:line="240" w:lineRule="auto"/>
        <w:rPr>
          <w:rFonts w:ascii="Arial" w:hAnsi="Arial" w:cs="Arial"/>
          <w:b/>
          <w:bCs/>
          <w:sz w:val="24"/>
          <w:szCs w:val="24"/>
        </w:rPr>
      </w:pPr>
      <w:r w:rsidRPr="258828C8">
        <w:rPr>
          <w:rFonts w:ascii="Arial" w:hAnsi="Arial" w:cs="Arial"/>
          <w:b/>
          <w:bCs/>
          <w:sz w:val="24"/>
          <w:szCs w:val="24"/>
        </w:rPr>
        <w:t>Staff conduct</w:t>
      </w:r>
    </w:p>
    <w:p w14:paraId="0F3F11A7" w14:textId="77777777" w:rsidR="00BC364D" w:rsidRDefault="00BC364D" w:rsidP="0143AC6B">
      <w:pPr>
        <w:spacing w:after="0" w:line="240" w:lineRule="auto"/>
        <w:rPr>
          <w:rFonts w:ascii="Arial" w:hAnsi="Arial" w:cs="Arial"/>
          <w:sz w:val="24"/>
          <w:szCs w:val="24"/>
        </w:rPr>
      </w:pPr>
    </w:p>
    <w:p w14:paraId="4F9C9973" w14:textId="7164A3F4" w:rsidR="005D4AC4" w:rsidRDefault="005D4AC4" w:rsidP="0143AC6B">
      <w:pPr>
        <w:spacing w:after="0" w:line="240" w:lineRule="auto"/>
        <w:rPr>
          <w:rFonts w:ascii="Arial" w:hAnsi="Arial" w:cs="Arial"/>
          <w:sz w:val="24"/>
          <w:szCs w:val="24"/>
        </w:rPr>
      </w:pPr>
      <w:r w:rsidRPr="0143AC6B">
        <w:rPr>
          <w:rFonts w:ascii="Arial" w:hAnsi="Arial" w:cs="Arial"/>
          <w:sz w:val="24"/>
          <w:szCs w:val="24"/>
        </w:rPr>
        <w:t xml:space="preserve">University staff are bound by various </w:t>
      </w:r>
      <w:hyperlink r:id="rId30" w:history="1">
        <w:r w:rsidRPr="00AE0686">
          <w:rPr>
            <w:rStyle w:val="Hyperlink"/>
            <w:rFonts w:ascii="Arial" w:hAnsi="Arial" w:cs="Arial"/>
            <w:sz w:val="24"/>
            <w:szCs w:val="24"/>
          </w:rPr>
          <w:t>Codes of Practice</w:t>
        </w:r>
      </w:hyperlink>
      <w:r w:rsidRPr="0143AC6B">
        <w:rPr>
          <w:rFonts w:ascii="Arial" w:hAnsi="Arial" w:cs="Arial"/>
          <w:sz w:val="24"/>
          <w:szCs w:val="24"/>
        </w:rPr>
        <w:t xml:space="preserve"> </w:t>
      </w:r>
      <w:r w:rsidR="25095981" w:rsidRPr="0143AC6B">
        <w:rPr>
          <w:rFonts w:ascii="Arial" w:hAnsi="Arial" w:cs="Arial"/>
          <w:sz w:val="24"/>
          <w:szCs w:val="24"/>
        </w:rPr>
        <w:t xml:space="preserve">which </w:t>
      </w:r>
      <w:r w:rsidR="0577BBE1" w:rsidRPr="0143AC6B">
        <w:rPr>
          <w:rFonts w:ascii="Arial" w:hAnsi="Arial" w:cs="Arial"/>
          <w:sz w:val="24"/>
          <w:szCs w:val="24"/>
        </w:rPr>
        <w:t xml:space="preserve">covers heir professional behaviour and interaction with students. </w:t>
      </w:r>
      <w:r w:rsidRPr="0143AC6B">
        <w:rPr>
          <w:rFonts w:ascii="Arial" w:hAnsi="Arial" w:cs="Arial"/>
          <w:sz w:val="24"/>
          <w:szCs w:val="24"/>
        </w:rPr>
        <w:t>BIA staff are given clear guidance in their induction and staff handbook</w:t>
      </w:r>
      <w:r w:rsidR="00367009">
        <w:rPr>
          <w:rFonts w:ascii="Arial" w:hAnsi="Arial" w:cs="Arial"/>
          <w:sz w:val="24"/>
          <w:szCs w:val="24"/>
        </w:rPr>
        <w:t xml:space="preserve"> regarding University </w:t>
      </w:r>
      <w:r w:rsidR="002F57CC">
        <w:rPr>
          <w:rFonts w:ascii="Arial" w:hAnsi="Arial" w:cs="Arial"/>
          <w:sz w:val="24"/>
          <w:szCs w:val="24"/>
        </w:rPr>
        <w:t>expectations, policies</w:t>
      </w:r>
      <w:r w:rsidR="00B3568C">
        <w:rPr>
          <w:rFonts w:ascii="Arial" w:hAnsi="Arial" w:cs="Arial"/>
          <w:sz w:val="24"/>
          <w:szCs w:val="24"/>
        </w:rPr>
        <w:t>, reporting processes and who to contact for further support</w:t>
      </w:r>
      <w:r w:rsidRPr="0143AC6B">
        <w:rPr>
          <w:rFonts w:ascii="Arial" w:hAnsi="Arial" w:cs="Arial"/>
          <w:sz w:val="24"/>
          <w:szCs w:val="24"/>
        </w:rPr>
        <w:t xml:space="preserve">. We have adopted </w:t>
      </w:r>
      <w:r w:rsidR="005D3DC1">
        <w:rPr>
          <w:rFonts w:ascii="Arial" w:hAnsi="Arial" w:cs="Arial"/>
          <w:sz w:val="24"/>
          <w:szCs w:val="24"/>
        </w:rPr>
        <w:t xml:space="preserve">the </w:t>
      </w:r>
      <w:r w:rsidRPr="0143AC6B">
        <w:rPr>
          <w:rFonts w:ascii="Arial" w:hAnsi="Arial" w:cs="Arial"/>
          <w:sz w:val="24"/>
          <w:szCs w:val="24"/>
        </w:rPr>
        <w:t xml:space="preserve">NSPCC behaviour code for adults working with children which is set out in our </w:t>
      </w:r>
      <w:r w:rsidRPr="0143AC6B">
        <w:rPr>
          <w:rFonts w:ascii="Arial" w:hAnsi="Arial" w:cs="Arial"/>
          <w:i/>
          <w:iCs/>
          <w:sz w:val="24"/>
          <w:szCs w:val="24"/>
        </w:rPr>
        <w:t>Inclusive Practice Guidelines – Code of Behaviour for Staff Working with Under-18 Students</w:t>
      </w:r>
      <w:r w:rsidRPr="0143AC6B">
        <w:rPr>
          <w:rFonts w:ascii="Arial" w:hAnsi="Arial" w:cs="Arial"/>
          <w:sz w:val="24"/>
          <w:szCs w:val="24"/>
        </w:rPr>
        <w:t xml:space="preserve">. This covers appropriate behaviour, 1-1 situations, use of language, physical contact with U18s and socialising with U18s outside of class. Staff are reminded they occupy a position of trust and that they must conduct themselves in a professional manner, maintaining professional boundaries and ensure they act in the best academic and wellbeing interests of students. </w:t>
      </w:r>
    </w:p>
    <w:p w14:paraId="45B7C272" w14:textId="77777777" w:rsidR="005D4AC4" w:rsidRDefault="005D4AC4" w:rsidP="005D4AC4">
      <w:pPr>
        <w:spacing w:after="0" w:line="240" w:lineRule="auto"/>
        <w:rPr>
          <w:rFonts w:ascii="Arial" w:hAnsi="Arial" w:cs="Arial"/>
          <w:sz w:val="24"/>
          <w:szCs w:val="24"/>
        </w:rPr>
      </w:pPr>
    </w:p>
    <w:p w14:paraId="5114A12A" w14:textId="6AD2E67D" w:rsidR="005D4AC4" w:rsidRDefault="005D4AC4" w:rsidP="0143AC6B">
      <w:pPr>
        <w:spacing w:after="0" w:line="240" w:lineRule="auto"/>
        <w:rPr>
          <w:rFonts w:ascii="Arial" w:hAnsi="Arial" w:cs="Arial"/>
          <w:sz w:val="24"/>
          <w:szCs w:val="24"/>
        </w:rPr>
      </w:pPr>
      <w:r w:rsidRPr="1F0856D7">
        <w:rPr>
          <w:rFonts w:ascii="Arial" w:hAnsi="Arial" w:cs="Arial"/>
          <w:sz w:val="24"/>
          <w:szCs w:val="24"/>
        </w:rPr>
        <w:t xml:space="preserve">Under the Sexual Offences Act 2003, it is a criminal offence for any person of trust (which may include members of university staff) to engage in sexual activity with someone who is under the age of 18. Staff should inform management of any concerns over the behaviour of staff in relation to students under the age of 18.  </w:t>
      </w:r>
    </w:p>
    <w:p w14:paraId="1F77B308" w14:textId="77777777" w:rsidR="005D4AC4" w:rsidRDefault="005D4AC4" w:rsidP="005D4AC4">
      <w:pPr>
        <w:spacing w:after="0" w:line="240" w:lineRule="auto"/>
        <w:rPr>
          <w:rFonts w:ascii="Arial" w:hAnsi="Arial" w:cs="Arial"/>
          <w:sz w:val="24"/>
          <w:szCs w:val="24"/>
        </w:rPr>
      </w:pPr>
    </w:p>
    <w:p w14:paraId="4E1C0D87" w14:textId="01ADBE4D" w:rsidR="005D4AC4" w:rsidRDefault="005D4AC4" w:rsidP="005D4AC4">
      <w:pPr>
        <w:spacing w:after="0" w:line="240" w:lineRule="auto"/>
        <w:rPr>
          <w:rFonts w:ascii="Arial" w:hAnsi="Arial" w:cs="Arial"/>
          <w:sz w:val="24"/>
          <w:szCs w:val="24"/>
        </w:rPr>
      </w:pPr>
      <w:r w:rsidRPr="53F829BC">
        <w:rPr>
          <w:rFonts w:ascii="Arial" w:hAnsi="Arial" w:cs="Arial"/>
          <w:sz w:val="24"/>
          <w:szCs w:val="24"/>
        </w:rPr>
        <w:t xml:space="preserve">The University takes very seriously </w:t>
      </w:r>
      <w:r w:rsidR="0074623E">
        <w:rPr>
          <w:rFonts w:ascii="Arial" w:hAnsi="Arial" w:cs="Arial"/>
          <w:sz w:val="24"/>
          <w:szCs w:val="24"/>
        </w:rPr>
        <w:t xml:space="preserve">any </w:t>
      </w:r>
      <w:r w:rsidRPr="53F829BC">
        <w:rPr>
          <w:rFonts w:ascii="Arial" w:hAnsi="Arial" w:cs="Arial"/>
          <w:sz w:val="24"/>
          <w:szCs w:val="24"/>
        </w:rPr>
        <w:t xml:space="preserve">allegations or complaints made by a student of a member of staff accused of inappropriate behaviour or abuse. This </w:t>
      </w:r>
      <w:r w:rsidR="00F51A45">
        <w:rPr>
          <w:rFonts w:ascii="Arial" w:hAnsi="Arial" w:cs="Arial"/>
          <w:sz w:val="24"/>
          <w:szCs w:val="24"/>
        </w:rPr>
        <w:t>is detailed</w:t>
      </w:r>
      <w:r w:rsidRPr="53F829BC">
        <w:rPr>
          <w:rFonts w:ascii="Arial" w:hAnsi="Arial" w:cs="Arial"/>
          <w:sz w:val="24"/>
          <w:szCs w:val="24"/>
        </w:rPr>
        <w:t xml:space="preserve"> in its </w:t>
      </w:r>
      <w:r w:rsidRPr="009443C7">
        <w:rPr>
          <w:rFonts w:ascii="Arial" w:hAnsi="Arial" w:cs="Arial"/>
          <w:sz w:val="24"/>
          <w:szCs w:val="24"/>
        </w:rPr>
        <w:t xml:space="preserve">Safeguarding </w:t>
      </w:r>
      <w:r w:rsidR="2FBD2A58" w:rsidRPr="009443C7">
        <w:rPr>
          <w:rFonts w:ascii="Arial" w:hAnsi="Arial" w:cs="Arial"/>
          <w:sz w:val="24"/>
          <w:szCs w:val="24"/>
        </w:rPr>
        <w:t>Policy</w:t>
      </w:r>
      <w:r w:rsidRPr="53F829BC">
        <w:rPr>
          <w:rFonts w:ascii="Arial" w:hAnsi="Arial" w:cs="Arial"/>
          <w:i/>
          <w:iCs/>
          <w:sz w:val="24"/>
          <w:szCs w:val="24"/>
        </w:rPr>
        <w:t xml:space="preserve"> </w:t>
      </w:r>
      <w:r w:rsidRPr="53F829BC">
        <w:rPr>
          <w:rFonts w:ascii="Arial" w:hAnsi="Arial" w:cs="Arial"/>
          <w:sz w:val="24"/>
          <w:szCs w:val="24"/>
        </w:rPr>
        <w:t xml:space="preserve">and, depending on the nature of the complaint, under various </w:t>
      </w:r>
      <w:r w:rsidRPr="00BD23DA">
        <w:rPr>
          <w:rFonts w:ascii="Arial" w:hAnsi="Arial" w:cs="Arial"/>
          <w:sz w:val="24"/>
          <w:szCs w:val="24"/>
        </w:rPr>
        <w:t>Codes of Practice</w:t>
      </w:r>
      <w:r w:rsidRPr="53F829BC">
        <w:rPr>
          <w:rFonts w:ascii="Arial" w:hAnsi="Arial" w:cs="Arial"/>
          <w:sz w:val="24"/>
          <w:szCs w:val="24"/>
        </w:rPr>
        <w:t>.</w:t>
      </w:r>
    </w:p>
    <w:p w14:paraId="253FC2CB" w14:textId="77777777" w:rsidR="005D4AC4" w:rsidRPr="00F55056" w:rsidRDefault="005D4AC4" w:rsidP="005D4AC4">
      <w:pPr>
        <w:spacing w:after="0" w:line="240" w:lineRule="auto"/>
        <w:rPr>
          <w:rFonts w:ascii="Arial" w:hAnsi="Arial" w:cs="Arial"/>
          <w:sz w:val="24"/>
          <w:szCs w:val="24"/>
        </w:rPr>
      </w:pPr>
    </w:p>
    <w:p w14:paraId="3D84CF98" w14:textId="33F29734" w:rsidR="005D4AC4" w:rsidRPr="00F55056" w:rsidRDefault="005D4AC4" w:rsidP="005D4AC4">
      <w:pPr>
        <w:spacing w:after="0" w:line="240" w:lineRule="auto"/>
        <w:rPr>
          <w:rFonts w:ascii="Arial" w:hAnsi="Arial" w:cs="Arial"/>
          <w:b/>
          <w:bCs/>
          <w:sz w:val="24"/>
          <w:szCs w:val="24"/>
        </w:rPr>
      </w:pPr>
      <w:r w:rsidRPr="0143AC6B">
        <w:rPr>
          <w:rFonts w:ascii="Arial" w:hAnsi="Arial" w:cs="Arial"/>
          <w:b/>
          <w:bCs/>
          <w:sz w:val="24"/>
          <w:szCs w:val="24"/>
        </w:rPr>
        <w:t>Whistleblowing and handling disclosures</w:t>
      </w:r>
    </w:p>
    <w:p w14:paraId="7A7C73A8" w14:textId="77777777" w:rsidR="006A2BBA" w:rsidRDefault="006A2BBA" w:rsidP="005D4AC4">
      <w:pPr>
        <w:spacing w:after="0" w:line="240" w:lineRule="auto"/>
        <w:rPr>
          <w:rFonts w:ascii="Arial" w:hAnsi="Arial" w:cs="Arial"/>
          <w:sz w:val="24"/>
          <w:szCs w:val="24"/>
        </w:rPr>
      </w:pPr>
    </w:p>
    <w:p w14:paraId="2B1CD914" w14:textId="271BF242" w:rsidR="005D4AC4" w:rsidRDefault="005D4AC4" w:rsidP="005D4AC4">
      <w:pPr>
        <w:spacing w:after="0" w:line="240" w:lineRule="auto"/>
        <w:rPr>
          <w:rFonts w:ascii="Arial" w:hAnsi="Arial" w:cs="Arial"/>
          <w:sz w:val="24"/>
          <w:szCs w:val="24"/>
        </w:rPr>
      </w:pPr>
      <w:r w:rsidRPr="3276931D">
        <w:rPr>
          <w:rFonts w:ascii="Arial" w:hAnsi="Arial" w:cs="Arial"/>
          <w:sz w:val="24"/>
          <w:szCs w:val="24"/>
        </w:rPr>
        <w:t xml:space="preserve">The University has a duty to conduct its affairs in a responsible and transparent way and has a whistleblowing policy enabling staff, students, and all members of university bodies to raise, at high level, concerns they may have without fair of reprisal. This is set out in its </w:t>
      </w:r>
      <w:r w:rsidRPr="00EF0EF2">
        <w:rPr>
          <w:rFonts w:ascii="Arial" w:hAnsi="Arial" w:cs="Arial"/>
          <w:sz w:val="24"/>
          <w:szCs w:val="24"/>
        </w:rPr>
        <w:t>Code of Practice on Public Interest Disclosure and Whistleblowing</w:t>
      </w:r>
      <w:r w:rsidRPr="3276931D">
        <w:rPr>
          <w:rFonts w:ascii="Arial" w:hAnsi="Arial" w:cs="Arial"/>
          <w:sz w:val="24"/>
          <w:szCs w:val="24"/>
        </w:rPr>
        <w:t>. All staff are made aware of the Code of Practice and how concerns about inappropriate behaviour by another colleague can be reported.</w:t>
      </w:r>
    </w:p>
    <w:p w14:paraId="09ADFA20" w14:textId="77777777" w:rsidR="0053380F" w:rsidRDefault="0053380F" w:rsidP="005D4AC4">
      <w:pPr>
        <w:spacing w:after="0" w:line="240" w:lineRule="auto"/>
        <w:rPr>
          <w:rFonts w:ascii="Arial" w:hAnsi="Arial" w:cs="Arial"/>
          <w:sz w:val="24"/>
          <w:szCs w:val="24"/>
        </w:rPr>
      </w:pPr>
    </w:p>
    <w:p w14:paraId="198E0E56" w14:textId="5C2CF5A5" w:rsidR="0053380F" w:rsidRDefault="0053380F" w:rsidP="005D4AC4">
      <w:pPr>
        <w:spacing w:after="0" w:line="240" w:lineRule="auto"/>
        <w:rPr>
          <w:rFonts w:ascii="Arial" w:hAnsi="Arial" w:cs="Arial"/>
          <w:b/>
          <w:bCs/>
          <w:sz w:val="24"/>
          <w:szCs w:val="24"/>
        </w:rPr>
      </w:pPr>
      <w:r>
        <w:rPr>
          <w:rFonts w:ascii="Arial" w:hAnsi="Arial" w:cs="Arial"/>
          <w:b/>
          <w:bCs/>
          <w:sz w:val="24"/>
          <w:szCs w:val="24"/>
        </w:rPr>
        <w:t>Contacting the University in an emergence</w:t>
      </w:r>
    </w:p>
    <w:p w14:paraId="377DF22B" w14:textId="4AEC29D8" w:rsidR="00F563AB" w:rsidRPr="00F563AB" w:rsidRDefault="00025EA7" w:rsidP="005D4AC4">
      <w:pPr>
        <w:spacing w:after="0" w:line="240" w:lineRule="auto"/>
        <w:rPr>
          <w:rFonts w:ascii="Arial" w:hAnsi="Arial" w:cs="Arial"/>
          <w:sz w:val="24"/>
          <w:szCs w:val="24"/>
        </w:rPr>
      </w:pPr>
      <w:r>
        <w:rPr>
          <w:rFonts w:ascii="Arial" w:hAnsi="Arial" w:cs="Arial"/>
          <w:sz w:val="24"/>
          <w:szCs w:val="24"/>
        </w:rPr>
        <w:t>Campus Security Team</w:t>
      </w:r>
      <w:r w:rsidR="00B25779">
        <w:rPr>
          <w:rFonts w:ascii="Arial" w:hAnsi="Arial" w:cs="Arial"/>
          <w:sz w:val="24"/>
          <w:szCs w:val="24"/>
        </w:rPr>
        <w:t xml:space="preserve"> </w:t>
      </w:r>
      <w:r w:rsidR="00F354F5">
        <w:rPr>
          <w:rFonts w:ascii="Arial" w:hAnsi="Arial" w:cs="Arial"/>
          <w:sz w:val="24"/>
          <w:szCs w:val="24"/>
        </w:rPr>
        <w:t xml:space="preserve">is available </w:t>
      </w:r>
      <w:r w:rsidR="000635C7">
        <w:rPr>
          <w:rFonts w:ascii="Arial" w:hAnsi="Arial" w:cs="Arial"/>
          <w:sz w:val="24"/>
          <w:szCs w:val="24"/>
        </w:rPr>
        <w:t>for an</w:t>
      </w:r>
      <w:r w:rsidR="004C7215">
        <w:rPr>
          <w:rFonts w:ascii="Arial" w:hAnsi="Arial" w:cs="Arial"/>
          <w:sz w:val="24"/>
          <w:szCs w:val="24"/>
        </w:rPr>
        <w:t>y</w:t>
      </w:r>
      <w:r w:rsidR="000635C7">
        <w:rPr>
          <w:rFonts w:ascii="Arial" w:hAnsi="Arial" w:cs="Arial"/>
          <w:sz w:val="24"/>
          <w:szCs w:val="24"/>
        </w:rPr>
        <w:t xml:space="preserve"> emergenc</w:t>
      </w:r>
      <w:r w:rsidR="004C7215">
        <w:rPr>
          <w:rFonts w:ascii="Arial" w:hAnsi="Arial" w:cs="Arial"/>
          <w:sz w:val="24"/>
          <w:szCs w:val="24"/>
        </w:rPr>
        <w:t>ies</w:t>
      </w:r>
      <w:r w:rsidR="000635C7">
        <w:rPr>
          <w:rFonts w:ascii="Arial" w:hAnsi="Arial" w:cs="Arial"/>
          <w:sz w:val="24"/>
          <w:szCs w:val="24"/>
        </w:rPr>
        <w:t xml:space="preserve"> </w:t>
      </w:r>
      <w:r w:rsidR="00B25779">
        <w:rPr>
          <w:rFonts w:ascii="Arial" w:hAnsi="Arial" w:cs="Arial"/>
          <w:sz w:val="24"/>
          <w:szCs w:val="24"/>
        </w:rPr>
        <w:t>on 0121 414 4444</w:t>
      </w:r>
      <w:r w:rsidR="000635C7">
        <w:rPr>
          <w:rFonts w:ascii="Arial" w:hAnsi="Arial" w:cs="Arial"/>
          <w:sz w:val="24"/>
          <w:szCs w:val="24"/>
        </w:rPr>
        <w:t xml:space="preserve">. This number </w:t>
      </w:r>
      <w:r w:rsidR="00B25779">
        <w:rPr>
          <w:rFonts w:ascii="Arial" w:hAnsi="Arial" w:cs="Arial"/>
          <w:sz w:val="24"/>
          <w:szCs w:val="24"/>
        </w:rPr>
        <w:t>is available 24 hours a day, 7 days a week, 365 days a year.</w:t>
      </w:r>
      <w:r w:rsidR="000635C7">
        <w:rPr>
          <w:rFonts w:ascii="Arial" w:hAnsi="Arial" w:cs="Arial"/>
          <w:sz w:val="24"/>
          <w:szCs w:val="24"/>
        </w:rPr>
        <w:t xml:space="preserve"> They work closely with Student Services.</w:t>
      </w:r>
    </w:p>
    <w:p w14:paraId="795C1761" w14:textId="79C4B94C" w:rsidR="1F0856D7" w:rsidRDefault="1F0856D7" w:rsidP="1F0856D7">
      <w:pPr>
        <w:spacing w:after="0" w:line="360" w:lineRule="auto"/>
        <w:rPr>
          <w:rFonts w:ascii="Arial" w:hAnsi="Arial" w:cs="Arial"/>
          <w:b/>
          <w:bCs/>
          <w:sz w:val="24"/>
          <w:szCs w:val="24"/>
        </w:rPr>
      </w:pPr>
    </w:p>
    <w:p w14:paraId="02FD6EA5" w14:textId="77777777" w:rsidR="00796D69" w:rsidRDefault="00796D69" w:rsidP="0075122C">
      <w:pPr>
        <w:spacing w:after="0" w:line="240" w:lineRule="auto"/>
        <w:rPr>
          <w:rFonts w:ascii="Arial" w:hAnsi="Arial" w:cs="Arial"/>
          <w:b/>
          <w:bCs/>
          <w:sz w:val="24"/>
          <w:szCs w:val="24"/>
        </w:rPr>
      </w:pPr>
    </w:p>
    <w:p w14:paraId="24293810" w14:textId="118DAB9D" w:rsidR="005D4AC4" w:rsidRDefault="005D4AC4" w:rsidP="0075122C">
      <w:pPr>
        <w:spacing w:after="0" w:line="240" w:lineRule="auto"/>
        <w:rPr>
          <w:rFonts w:ascii="Arial" w:hAnsi="Arial" w:cs="Arial"/>
          <w:b/>
          <w:bCs/>
          <w:sz w:val="24"/>
          <w:szCs w:val="24"/>
        </w:rPr>
      </w:pPr>
      <w:r w:rsidRPr="0143AC6B">
        <w:rPr>
          <w:rFonts w:ascii="Arial" w:hAnsi="Arial" w:cs="Arial"/>
          <w:b/>
          <w:bCs/>
          <w:sz w:val="24"/>
          <w:szCs w:val="24"/>
        </w:rPr>
        <w:lastRenderedPageBreak/>
        <w:t>Related Documents</w:t>
      </w:r>
    </w:p>
    <w:p w14:paraId="4EC4511B" w14:textId="77777777" w:rsidR="008F222C" w:rsidRDefault="008F222C" w:rsidP="008F222C">
      <w:pPr>
        <w:spacing w:after="0" w:line="240" w:lineRule="auto"/>
        <w:rPr>
          <w:rFonts w:ascii="Arial" w:hAnsi="Arial" w:cs="Arial"/>
          <w:sz w:val="24"/>
          <w:szCs w:val="24"/>
        </w:rPr>
      </w:pPr>
    </w:p>
    <w:p w14:paraId="06C677B8" w14:textId="4A844127" w:rsidR="5645A14B" w:rsidRDefault="5645A14B" w:rsidP="0075122C">
      <w:pPr>
        <w:spacing w:after="0" w:line="240" w:lineRule="auto"/>
        <w:rPr>
          <w:rFonts w:ascii="Arial" w:hAnsi="Arial" w:cs="Arial"/>
          <w:sz w:val="24"/>
          <w:szCs w:val="24"/>
        </w:rPr>
      </w:pPr>
      <w:r w:rsidRPr="0143AC6B">
        <w:rPr>
          <w:rFonts w:ascii="Arial" w:hAnsi="Arial" w:cs="Arial"/>
          <w:sz w:val="24"/>
          <w:szCs w:val="24"/>
        </w:rPr>
        <w:t>This document should be read alongside:</w:t>
      </w:r>
    </w:p>
    <w:p w14:paraId="2C231601" w14:textId="77777777" w:rsidR="008F222C" w:rsidRDefault="008F222C" w:rsidP="0075122C">
      <w:pPr>
        <w:spacing w:after="0" w:line="240" w:lineRule="auto"/>
        <w:rPr>
          <w:rFonts w:ascii="Arial" w:hAnsi="Arial" w:cs="Arial"/>
          <w:sz w:val="24"/>
          <w:szCs w:val="24"/>
        </w:rPr>
      </w:pPr>
    </w:p>
    <w:p w14:paraId="52A81A19" w14:textId="227A88FF" w:rsidR="5645A14B" w:rsidRPr="0084188E" w:rsidRDefault="0084188E" w:rsidP="0075122C">
      <w:pPr>
        <w:spacing w:after="0" w:line="240" w:lineRule="auto"/>
        <w:rPr>
          <w:rStyle w:val="Hyperlink"/>
          <w:rFonts w:ascii="Arial" w:eastAsia="Arial" w:hAnsi="Arial" w:cs="Arial"/>
          <w:sz w:val="24"/>
          <w:szCs w:val="24"/>
        </w:rPr>
      </w:pPr>
      <w:r>
        <w:rPr>
          <w:rFonts w:ascii="Arial" w:eastAsia="Arial" w:hAnsi="Arial" w:cs="Arial"/>
          <w:sz w:val="24"/>
          <w:szCs w:val="24"/>
        </w:rPr>
        <w:fldChar w:fldCharType="begin"/>
      </w:r>
      <w:r>
        <w:rPr>
          <w:rFonts w:ascii="Arial" w:eastAsia="Arial" w:hAnsi="Arial" w:cs="Arial"/>
          <w:sz w:val="24"/>
          <w:szCs w:val="24"/>
        </w:rPr>
        <w:instrText>HYPERLINK "https://www.birmingham.ac.uk/about/leadership/governance/policies-and-regulations/child-protection"</w:instrText>
      </w:r>
      <w:r>
        <w:rPr>
          <w:rFonts w:ascii="Arial" w:eastAsia="Arial" w:hAnsi="Arial" w:cs="Arial"/>
          <w:sz w:val="24"/>
          <w:szCs w:val="24"/>
        </w:rPr>
      </w:r>
      <w:r>
        <w:rPr>
          <w:rFonts w:ascii="Arial" w:eastAsia="Arial" w:hAnsi="Arial" w:cs="Arial"/>
          <w:sz w:val="24"/>
          <w:szCs w:val="24"/>
        </w:rPr>
        <w:fldChar w:fldCharType="separate"/>
      </w:r>
      <w:r w:rsidR="5645A14B" w:rsidRPr="0084188E">
        <w:rPr>
          <w:rStyle w:val="Hyperlink"/>
          <w:rFonts w:ascii="Arial" w:eastAsia="Arial" w:hAnsi="Arial" w:cs="Arial"/>
          <w:sz w:val="24"/>
          <w:szCs w:val="24"/>
        </w:rPr>
        <w:t>University Safeguarding Policy 2025</w:t>
      </w:r>
    </w:p>
    <w:p w14:paraId="050A5638" w14:textId="523DDAFB" w:rsidR="0143AC6B" w:rsidRPr="0075122C" w:rsidRDefault="0084188E" w:rsidP="0075122C">
      <w:pPr>
        <w:spacing w:after="0" w:line="240" w:lineRule="auto"/>
        <w:rPr>
          <w:rFonts w:ascii="Arial" w:eastAsia="Arial" w:hAnsi="Arial" w:cs="Arial"/>
          <w:sz w:val="24"/>
          <w:szCs w:val="24"/>
        </w:rPr>
      </w:pPr>
      <w:r>
        <w:rPr>
          <w:rFonts w:ascii="Arial" w:eastAsia="Arial" w:hAnsi="Arial" w:cs="Arial"/>
          <w:sz w:val="24"/>
          <w:szCs w:val="24"/>
        </w:rPr>
        <w:fldChar w:fldCharType="end"/>
      </w:r>
    </w:p>
    <w:p w14:paraId="6567E5D3" w14:textId="36E5CD27" w:rsidR="632FC986" w:rsidRDefault="632FC986" w:rsidP="008F222C">
      <w:pPr>
        <w:spacing w:after="0" w:line="240" w:lineRule="auto"/>
        <w:rPr>
          <w:rFonts w:ascii="Arial" w:eastAsia="Arial" w:hAnsi="Arial" w:cs="Arial"/>
          <w:sz w:val="24"/>
          <w:szCs w:val="24"/>
        </w:rPr>
      </w:pPr>
      <w:hyperlink r:id="rId31">
        <w:r w:rsidRPr="0EABFD6E">
          <w:rPr>
            <w:rStyle w:val="Hyperlink"/>
            <w:rFonts w:ascii="Arial" w:eastAsia="Arial" w:hAnsi="Arial" w:cs="Arial"/>
            <w:sz w:val="24"/>
            <w:szCs w:val="24"/>
          </w:rPr>
          <w:t>Parent/Guardian Consent Agreement</w:t>
        </w:r>
      </w:hyperlink>
    </w:p>
    <w:p w14:paraId="79646B81" w14:textId="3C90D46A" w:rsidR="0EABFD6E" w:rsidRDefault="0EABFD6E" w:rsidP="0EABFD6E">
      <w:pPr>
        <w:spacing w:after="0" w:line="240" w:lineRule="auto"/>
        <w:rPr>
          <w:rFonts w:ascii="Arial" w:eastAsia="Arial" w:hAnsi="Arial" w:cs="Arial"/>
          <w:sz w:val="24"/>
          <w:szCs w:val="24"/>
        </w:rPr>
      </w:pPr>
    </w:p>
    <w:p w14:paraId="4BAD3095" w14:textId="51141D35" w:rsidR="3B420010" w:rsidRDefault="3B420010" w:rsidP="58E12DE2">
      <w:pPr>
        <w:spacing w:after="0" w:line="240" w:lineRule="auto"/>
        <w:rPr>
          <w:rFonts w:ascii="Arial" w:eastAsia="Arial" w:hAnsi="Arial" w:cs="Arial"/>
          <w:sz w:val="24"/>
          <w:szCs w:val="24"/>
        </w:rPr>
      </w:pPr>
      <w:r w:rsidRPr="5DB71FB6">
        <w:rPr>
          <w:rFonts w:ascii="Arial" w:eastAsia="Arial" w:hAnsi="Arial" w:cs="Arial"/>
          <w:sz w:val="24"/>
          <w:szCs w:val="24"/>
        </w:rPr>
        <w:t xml:space="preserve">Under </w:t>
      </w:r>
      <w:r w:rsidRPr="115EE2CF">
        <w:rPr>
          <w:rFonts w:ascii="Arial" w:eastAsia="Arial" w:hAnsi="Arial" w:cs="Arial"/>
          <w:sz w:val="24"/>
          <w:szCs w:val="24"/>
        </w:rPr>
        <w:t xml:space="preserve">18s in </w:t>
      </w:r>
      <w:r w:rsidRPr="6EA027A1">
        <w:rPr>
          <w:rFonts w:ascii="Arial" w:eastAsia="Arial" w:hAnsi="Arial" w:cs="Arial"/>
          <w:sz w:val="24"/>
          <w:szCs w:val="24"/>
        </w:rPr>
        <w:t xml:space="preserve">Accommodation </w:t>
      </w:r>
      <w:r w:rsidRPr="01C8C179">
        <w:rPr>
          <w:rFonts w:ascii="Arial" w:eastAsia="Arial" w:hAnsi="Arial" w:cs="Arial"/>
          <w:sz w:val="24"/>
          <w:szCs w:val="24"/>
        </w:rPr>
        <w:t>Policy 2025-</w:t>
      </w:r>
      <w:r w:rsidRPr="597B39AE">
        <w:rPr>
          <w:rFonts w:ascii="Arial" w:eastAsia="Arial" w:hAnsi="Arial" w:cs="Arial"/>
          <w:sz w:val="24"/>
          <w:szCs w:val="24"/>
        </w:rPr>
        <w:t>26</w:t>
      </w:r>
    </w:p>
    <w:p w14:paraId="5929CDC0" w14:textId="37DEBAA0" w:rsidR="0143AC6B" w:rsidRDefault="0143AC6B" w:rsidP="008F222C">
      <w:pPr>
        <w:spacing w:after="0" w:line="240" w:lineRule="auto"/>
        <w:rPr>
          <w:rFonts w:ascii="Arial" w:eastAsia="Arial" w:hAnsi="Arial" w:cs="Arial"/>
          <w:sz w:val="24"/>
          <w:szCs w:val="24"/>
        </w:rPr>
      </w:pPr>
    </w:p>
    <w:p w14:paraId="4B8CAEC6" w14:textId="1A952376" w:rsidR="005D4AC4" w:rsidRDefault="005D4AC4" w:rsidP="008F222C">
      <w:pPr>
        <w:spacing w:after="0" w:line="240" w:lineRule="auto"/>
        <w:rPr>
          <w:rFonts w:ascii="Arial" w:eastAsia="Arial" w:hAnsi="Arial" w:cs="Arial"/>
          <w:sz w:val="24"/>
          <w:szCs w:val="24"/>
        </w:rPr>
      </w:pPr>
      <w:r w:rsidRPr="0143AC6B">
        <w:rPr>
          <w:rFonts w:ascii="Arial" w:eastAsia="Arial" w:hAnsi="Arial" w:cs="Arial"/>
          <w:sz w:val="24"/>
          <w:szCs w:val="24"/>
        </w:rPr>
        <w:t xml:space="preserve">BIA U18s Operational Manual </w:t>
      </w:r>
      <w:r w:rsidR="00E56B1A" w:rsidRPr="0143AC6B">
        <w:rPr>
          <w:rFonts w:ascii="Arial" w:eastAsia="Arial" w:hAnsi="Arial" w:cs="Arial"/>
          <w:sz w:val="24"/>
          <w:szCs w:val="24"/>
        </w:rPr>
        <w:t>2025</w:t>
      </w:r>
      <w:r w:rsidRPr="0143AC6B">
        <w:rPr>
          <w:rFonts w:ascii="Arial" w:eastAsia="Arial" w:hAnsi="Arial" w:cs="Arial"/>
          <w:sz w:val="24"/>
          <w:szCs w:val="24"/>
        </w:rPr>
        <w:t>-</w:t>
      </w:r>
      <w:r w:rsidR="00E56B1A" w:rsidRPr="0143AC6B">
        <w:rPr>
          <w:rFonts w:ascii="Arial" w:eastAsia="Arial" w:hAnsi="Arial" w:cs="Arial"/>
          <w:sz w:val="24"/>
          <w:szCs w:val="24"/>
        </w:rPr>
        <w:t>26</w:t>
      </w:r>
    </w:p>
    <w:p w14:paraId="5CC429F4" w14:textId="77777777" w:rsidR="00CF47D5" w:rsidRDefault="00CF47D5" w:rsidP="008F222C">
      <w:pPr>
        <w:spacing w:after="0" w:line="240" w:lineRule="auto"/>
        <w:rPr>
          <w:rFonts w:ascii="Arial" w:eastAsia="Arial" w:hAnsi="Arial" w:cs="Arial"/>
          <w:sz w:val="24"/>
          <w:szCs w:val="24"/>
        </w:rPr>
      </w:pPr>
    </w:p>
    <w:p w14:paraId="1602FAB7" w14:textId="03F153D9" w:rsidR="00CF47D5" w:rsidRPr="007B5442" w:rsidRDefault="00CF47D5" w:rsidP="008F222C">
      <w:pPr>
        <w:spacing w:after="0" w:line="240" w:lineRule="auto"/>
        <w:rPr>
          <w:rFonts w:ascii="Arial" w:eastAsia="Arial" w:hAnsi="Arial" w:cs="Arial"/>
          <w:sz w:val="24"/>
          <w:szCs w:val="24"/>
        </w:rPr>
      </w:pPr>
      <w:hyperlink r:id="rId32" w:history="1">
        <w:r w:rsidRPr="009F5830">
          <w:rPr>
            <w:rStyle w:val="Hyperlink"/>
            <w:rFonts w:ascii="Arial" w:eastAsia="Arial" w:hAnsi="Arial" w:cs="Arial"/>
            <w:sz w:val="24"/>
            <w:szCs w:val="24"/>
          </w:rPr>
          <w:t>Information for students under 18</w:t>
        </w:r>
      </w:hyperlink>
    </w:p>
    <w:p w14:paraId="2295223F" w14:textId="77777777" w:rsidR="005D4AC4" w:rsidRPr="007B5442" w:rsidRDefault="005D4AC4" w:rsidP="008F222C">
      <w:pPr>
        <w:spacing w:after="0" w:line="240" w:lineRule="auto"/>
        <w:rPr>
          <w:rFonts w:ascii="Arial" w:eastAsia="Arial" w:hAnsi="Arial" w:cs="Arial"/>
          <w:sz w:val="24"/>
          <w:szCs w:val="24"/>
        </w:rPr>
      </w:pPr>
      <w:r w:rsidRPr="0143AC6B">
        <w:rPr>
          <w:rFonts w:ascii="Arial" w:hAnsi="Arial" w:cs="Arial"/>
        </w:rPr>
        <w:fldChar w:fldCharType="begin"/>
      </w:r>
      <w:r w:rsidRPr="007B5442">
        <w:rPr>
          <w:rFonts w:ascii="Arial" w:hAnsi="Arial" w:cs="Arial"/>
        </w:rPr>
        <w:instrText>HYPERLINK "chrome-extension://efaidnbmnnnibpcajpcglclefindmkaj/https:/intranet.birmingham.ac.uk/as/registry/legislation/documents/public/cohort-legislation-2022-23/cop-student-attendance-reasonable-diligence-22-23.pdf"</w:instrText>
      </w:r>
      <w:r w:rsidRPr="0143AC6B">
        <w:rPr>
          <w:rFonts w:ascii="Arial" w:hAnsi="Arial" w:cs="Arial"/>
        </w:rPr>
      </w:r>
      <w:r w:rsidRPr="0143AC6B">
        <w:rPr>
          <w:rFonts w:ascii="Arial" w:hAnsi="Arial" w:cs="Arial"/>
        </w:rPr>
        <w:fldChar w:fldCharType="separate"/>
      </w:r>
    </w:p>
    <w:p w14:paraId="4E4F9883" w14:textId="6BEC1DF2" w:rsidR="005D4AC4" w:rsidRPr="007B5442" w:rsidRDefault="005D4AC4" w:rsidP="008F222C">
      <w:pPr>
        <w:spacing w:after="0" w:line="240" w:lineRule="auto"/>
        <w:rPr>
          <w:rFonts w:ascii="Arial" w:eastAsia="Arial" w:hAnsi="Arial" w:cs="Arial"/>
          <w:sz w:val="24"/>
          <w:szCs w:val="24"/>
        </w:rPr>
      </w:pPr>
      <w:r w:rsidRPr="0143AC6B">
        <w:rPr>
          <w:rFonts w:ascii="Arial" w:hAnsi="Arial" w:cs="Arial"/>
        </w:rPr>
        <w:fldChar w:fldCharType="end"/>
      </w:r>
      <w:r w:rsidRPr="0143AC6B">
        <w:rPr>
          <w:rFonts w:ascii="Arial" w:eastAsia="Arial" w:hAnsi="Arial" w:cs="Arial"/>
          <w:sz w:val="24"/>
          <w:szCs w:val="24"/>
        </w:rPr>
        <w:t xml:space="preserve">Inclusive Practice Guidelines – </w:t>
      </w:r>
      <w:hyperlink r:id="rId33" w:history="1">
        <w:r w:rsidRPr="0143AC6B">
          <w:rPr>
            <w:rStyle w:val="Hyperlink"/>
            <w:rFonts w:ascii="Arial" w:eastAsia="Arial" w:hAnsi="Arial" w:cs="Arial"/>
            <w:sz w:val="24"/>
            <w:szCs w:val="24"/>
          </w:rPr>
          <w:t>BIA Code of Behaviour for Under-18 Students</w:t>
        </w:r>
      </w:hyperlink>
      <w:r w:rsidR="006B17AA" w:rsidRPr="0143AC6B">
        <w:rPr>
          <w:rFonts w:ascii="Arial" w:eastAsia="Arial" w:hAnsi="Arial" w:cs="Arial"/>
          <w:sz w:val="24"/>
          <w:szCs w:val="24"/>
        </w:rPr>
        <w:t xml:space="preserve"> </w:t>
      </w:r>
    </w:p>
    <w:p w14:paraId="5BAFF283" w14:textId="77777777" w:rsidR="00064D40" w:rsidRDefault="00064D40" w:rsidP="008F222C">
      <w:pPr>
        <w:spacing w:after="0" w:line="240" w:lineRule="auto"/>
        <w:rPr>
          <w:rFonts w:ascii="Arial" w:eastAsia="Arial" w:hAnsi="Arial" w:cs="Arial"/>
          <w:sz w:val="24"/>
          <w:szCs w:val="24"/>
        </w:rPr>
      </w:pPr>
    </w:p>
    <w:p w14:paraId="5E9ABA52" w14:textId="565CB87B" w:rsidR="005D4AC4" w:rsidRPr="007B5442" w:rsidRDefault="005D4AC4" w:rsidP="008F222C">
      <w:pPr>
        <w:spacing w:after="0" w:line="240" w:lineRule="auto"/>
        <w:rPr>
          <w:rFonts w:ascii="Arial" w:eastAsia="Arial" w:hAnsi="Arial" w:cs="Arial"/>
          <w:sz w:val="24"/>
          <w:szCs w:val="24"/>
        </w:rPr>
      </w:pPr>
      <w:r w:rsidRPr="0143AC6B">
        <w:rPr>
          <w:rFonts w:ascii="Arial" w:eastAsia="Arial" w:hAnsi="Arial" w:cs="Arial"/>
          <w:sz w:val="24"/>
          <w:szCs w:val="24"/>
        </w:rPr>
        <w:t>Inclusive Practice Guidelines – B</w:t>
      </w:r>
      <w:hyperlink r:id="rId34" w:history="1">
        <w:r w:rsidRPr="0143AC6B">
          <w:rPr>
            <w:rStyle w:val="Hyperlink"/>
            <w:rFonts w:ascii="Arial" w:eastAsia="Arial" w:hAnsi="Arial" w:cs="Arial"/>
            <w:sz w:val="24"/>
            <w:szCs w:val="24"/>
          </w:rPr>
          <w:t>IA Codes of Behaviour for Staff Working with Under-18 Students</w:t>
        </w:r>
      </w:hyperlink>
      <w:r w:rsidR="006B17AA" w:rsidRPr="0143AC6B">
        <w:rPr>
          <w:rFonts w:ascii="Arial" w:eastAsia="Arial" w:hAnsi="Arial" w:cs="Arial"/>
          <w:sz w:val="24"/>
          <w:szCs w:val="24"/>
        </w:rPr>
        <w:t xml:space="preserve"> </w:t>
      </w:r>
    </w:p>
    <w:p w14:paraId="3CEBF13D" w14:textId="77777777" w:rsidR="00064D40" w:rsidRDefault="00064D40" w:rsidP="008F222C">
      <w:pPr>
        <w:spacing w:after="0" w:line="240" w:lineRule="auto"/>
        <w:rPr>
          <w:rFonts w:ascii="Arial" w:eastAsia="Arial" w:hAnsi="Arial" w:cs="Arial"/>
          <w:sz w:val="24"/>
          <w:szCs w:val="24"/>
        </w:rPr>
      </w:pPr>
    </w:p>
    <w:p w14:paraId="684146D7" w14:textId="77777777" w:rsidR="00DF6C8B" w:rsidRPr="00557889" w:rsidRDefault="00DF6C8B" w:rsidP="008F222C">
      <w:pPr>
        <w:spacing w:after="0" w:line="240" w:lineRule="auto"/>
        <w:rPr>
          <w:rFonts w:ascii="Arial" w:eastAsia="Arial" w:hAnsi="Arial" w:cs="Arial"/>
          <w:sz w:val="24"/>
          <w:szCs w:val="24"/>
        </w:rPr>
      </w:pPr>
      <w:hyperlink r:id="rId35" w:history="1">
        <w:r w:rsidRPr="0143AC6B">
          <w:rPr>
            <w:rStyle w:val="Hyperlink"/>
            <w:rFonts w:ascii="Arial" w:eastAsia="Arial" w:hAnsi="Arial" w:cs="Arial"/>
            <w:sz w:val="24"/>
            <w:szCs w:val="24"/>
          </w:rPr>
          <w:t>Equality and Diversity policies</w:t>
        </w:r>
      </w:hyperlink>
    </w:p>
    <w:p w14:paraId="6BCAC0CA" w14:textId="77777777" w:rsidR="00DF6C8B" w:rsidRDefault="00DF6C8B" w:rsidP="008F222C">
      <w:pPr>
        <w:spacing w:after="0" w:line="240" w:lineRule="auto"/>
      </w:pPr>
    </w:p>
    <w:p w14:paraId="46BD7D35" w14:textId="0F7E8DA0" w:rsidR="005D4AC4" w:rsidRPr="00557889" w:rsidRDefault="5514481C" w:rsidP="008F222C">
      <w:pPr>
        <w:spacing w:after="0" w:line="240" w:lineRule="auto"/>
        <w:rPr>
          <w:rFonts w:ascii="Arial" w:eastAsia="Arial" w:hAnsi="Arial" w:cs="Arial"/>
          <w:sz w:val="24"/>
          <w:szCs w:val="24"/>
        </w:rPr>
      </w:pPr>
      <w:hyperlink r:id="rId36" w:history="1">
        <w:r w:rsidRPr="0143AC6B">
          <w:rPr>
            <w:rStyle w:val="Hyperlink"/>
            <w:rFonts w:ascii="Arial" w:eastAsia="Arial" w:hAnsi="Arial" w:cs="Arial"/>
            <w:sz w:val="24"/>
            <w:szCs w:val="24"/>
          </w:rPr>
          <w:t>Harassment</w:t>
        </w:r>
        <w:r w:rsidR="09B2C19D" w:rsidRPr="0143AC6B">
          <w:rPr>
            <w:rStyle w:val="Hyperlink"/>
            <w:rFonts w:ascii="Arial" w:eastAsia="Arial" w:hAnsi="Arial" w:cs="Arial"/>
            <w:sz w:val="24"/>
            <w:szCs w:val="24"/>
          </w:rPr>
          <w:t xml:space="preserve"> and bullying</w:t>
        </w:r>
        <w:r w:rsidR="60190534" w:rsidRPr="0143AC6B">
          <w:rPr>
            <w:rStyle w:val="Hyperlink"/>
            <w:rFonts w:ascii="Arial" w:eastAsia="Arial" w:hAnsi="Arial" w:cs="Arial"/>
            <w:sz w:val="24"/>
            <w:szCs w:val="24"/>
          </w:rPr>
          <w:t xml:space="preserve"> policy</w:t>
        </w:r>
      </w:hyperlink>
    </w:p>
    <w:p w14:paraId="3C5C47F4" w14:textId="01D58E07" w:rsidR="005D4AC4" w:rsidRPr="00557889" w:rsidRDefault="005D4AC4" w:rsidP="008F222C">
      <w:pPr>
        <w:spacing w:after="0" w:line="240" w:lineRule="auto"/>
        <w:rPr>
          <w:rFonts w:ascii="Arial" w:eastAsia="Arial" w:hAnsi="Arial" w:cs="Arial"/>
          <w:sz w:val="24"/>
          <w:szCs w:val="24"/>
        </w:rPr>
      </w:pPr>
    </w:p>
    <w:p w14:paraId="6AFC9D58" w14:textId="1853FDF6" w:rsidR="005D4AC4" w:rsidRPr="00557889" w:rsidRDefault="365C9E21" w:rsidP="008F222C">
      <w:pPr>
        <w:spacing w:after="0" w:line="240" w:lineRule="auto"/>
        <w:rPr>
          <w:rFonts w:ascii="Arial" w:eastAsia="Arial" w:hAnsi="Arial" w:cs="Arial"/>
          <w:sz w:val="24"/>
          <w:szCs w:val="24"/>
        </w:rPr>
      </w:pPr>
      <w:r w:rsidRPr="0073781D">
        <w:rPr>
          <w:rFonts w:ascii="Arial" w:eastAsia="Arial" w:hAnsi="Arial" w:cs="Arial"/>
          <w:sz w:val="24"/>
          <w:szCs w:val="24"/>
        </w:rPr>
        <w:t>Policy and Procedures on Public Interest Disclosure and “Whistleblowing</w:t>
      </w:r>
    </w:p>
    <w:p w14:paraId="6621F1D4" w14:textId="60241CAF" w:rsidR="005D4AC4" w:rsidRPr="00557889" w:rsidRDefault="005D4AC4" w:rsidP="008F222C">
      <w:pPr>
        <w:spacing w:after="0" w:line="240" w:lineRule="auto"/>
        <w:rPr>
          <w:rFonts w:ascii="Arial" w:eastAsia="Arial" w:hAnsi="Arial" w:cs="Arial"/>
          <w:sz w:val="24"/>
          <w:szCs w:val="24"/>
        </w:rPr>
      </w:pPr>
    </w:p>
    <w:p w14:paraId="578F342B" w14:textId="0E52E56F" w:rsidR="005D4AC4" w:rsidRPr="00557889" w:rsidRDefault="6C499839" w:rsidP="008F222C">
      <w:pPr>
        <w:spacing w:after="0" w:line="240" w:lineRule="auto"/>
        <w:rPr>
          <w:rFonts w:ascii="Arial" w:eastAsia="Arial" w:hAnsi="Arial" w:cs="Arial"/>
          <w:sz w:val="24"/>
          <w:szCs w:val="24"/>
        </w:rPr>
      </w:pPr>
      <w:r w:rsidRPr="00CD6BA5">
        <w:rPr>
          <w:rFonts w:ascii="Arial" w:eastAsia="Arial" w:hAnsi="Arial" w:cs="Arial"/>
          <w:sz w:val="24"/>
          <w:szCs w:val="24"/>
        </w:rPr>
        <w:t>Staying safe</w:t>
      </w:r>
    </w:p>
    <w:p w14:paraId="413F411B" w14:textId="7C6C9199" w:rsidR="005D4AC4" w:rsidRPr="00557889" w:rsidRDefault="005D4AC4" w:rsidP="008F222C">
      <w:pPr>
        <w:spacing w:after="0" w:line="240" w:lineRule="auto"/>
        <w:rPr>
          <w:rFonts w:ascii="Arial" w:eastAsia="Arial" w:hAnsi="Arial" w:cs="Arial"/>
          <w:sz w:val="24"/>
          <w:szCs w:val="24"/>
        </w:rPr>
      </w:pPr>
    </w:p>
    <w:p w14:paraId="1DAC75BC" w14:textId="1EBFCD17" w:rsidR="002D5199" w:rsidRPr="0096005B" w:rsidRDefault="00DF6C8B" w:rsidP="0096005B">
      <w:pPr>
        <w:spacing w:after="0" w:line="240" w:lineRule="auto"/>
        <w:rPr>
          <w:rFonts w:ascii="Arial" w:eastAsia="Arial" w:hAnsi="Arial" w:cs="Arial"/>
          <w:sz w:val="24"/>
          <w:szCs w:val="24"/>
        </w:rPr>
      </w:pPr>
      <w:r w:rsidRPr="008E5D41">
        <w:rPr>
          <w:rFonts w:ascii="Arial" w:eastAsia="Arial" w:hAnsi="Arial" w:cs="Arial"/>
          <w:sz w:val="24"/>
          <w:szCs w:val="24"/>
        </w:rPr>
        <w:t>Student complaints</w:t>
      </w:r>
      <w:bookmarkStart w:id="0" w:name="_MON_1822564549"/>
      <w:bookmarkEnd w:id="0"/>
    </w:p>
    <w:sectPr w:rsidR="002D5199" w:rsidRPr="0096005B" w:rsidSect="005D4AC4">
      <w:headerReference w:type="even" r:id="rId37"/>
      <w:headerReference w:type="default" r:id="rId38"/>
      <w:footerReference w:type="even" r:id="rId39"/>
      <w:footerReference w:type="default" r:id="rId40"/>
      <w:headerReference w:type="first" r:id="rId41"/>
      <w:footerReference w:type="first" r:id="rId42"/>
      <w:pgSz w:w="12240" w:h="15840"/>
      <w:pgMar w:top="1202" w:right="1202" w:bottom="1202" w:left="12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1745" w14:textId="77777777" w:rsidR="00DA019A" w:rsidRDefault="00DA019A" w:rsidP="005D4AC4">
      <w:pPr>
        <w:spacing w:after="0" w:line="240" w:lineRule="auto"/>
      </w:pPr>
      <w:r>
        <w:separator/>
      </w:r>
    </w:p>
  </w:endnote>
  <w:endnote w:type="continuationSeparator" w:id="0">
    <w:p w14:paraId="20CA7644" w14:textId="77777777" w:rsidR="00DA019A" w:rsidRDefault="00DA019A" w:rsidP="005D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7DFF" w14:textId="77777777" w:rsidR="00444F43" w:rsidRDefault="00444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759131"/>
      <w:docPartObj>
        <w:docPartGallery w:val="Page Numbers (Bottom of Page)"/>
        <w:docPartUnique/>
      </w:docPartObj>
    </w:sdtPr>
    <w:sdtEndPr>
      <w:rPr>
        <w:rFonts w:ascii="Arial" w:hAnsi="Arial" w:cs="Arial"/>
        <w:noProof/>
      </w:rPr>
    </w:sdtEndPr>
    <w:sdtContent>
      <w:p w14:paraId="42DA44D9" w14:textId="77777777" w:rsidR="00444F43" w:rsidRPr="007618AB" w:rsidRDefault="00142003">
        <w:pPr>
          <w:pStyle w:val="Footer"/>
          <w:jc w:val="center"/>
          <w:rPr>
            <w:rFonts w:ascii="Arial" w:hAnsi="Arial" w:cs="Arial"/>
          </w:rPr>
        </w:pPr>
        <w:r w:rsidRPr="007618AB">
          <w:rPr>
            <w:rFonts w:ascii="Arial" w:hAnsi="Arial" w:cs="Arial"/>
            <w:color w:val="2B579A"/>
            <w:shd w:val="clear" w:color="auto" w:fill="E6E6E6"/>
          </w:rPr>
          <w:fldChar w:fldCharType="begin"/>
        </w:r>
        <w:r w:rsidRPr="007618AB">
          <w:rPr>
            <w:rFonts w:ascii="Arial" w:hAnsi="Arial" w:cs="Arial"/>
          </w:rPr>
          <w:instrText xml:space="preserve"> PAGE   \* MERGEFORMAT </w:instrText>
        </w:r>
        <w:r w:rsidRPr="007618AB">
          <w:rPr>
            <w:rFonts w:ascii="Arial" w:hAnsi="Arial" w:cs="Arial"/>
            <w:color w:val="2B579A"/>
            <w:shd w:val="clear" w:color="auto" w:fill="E6E6E6"/>
          </w:rPr>
          <w:fldChar w:fldCharType="separate"/>
        </w:r>
        <w:r>
          <w:rPr>
            <w:rFonts w:ascii="Arial" w:hAnsi="Arial" w:cs="Arial"/>
            <w:noProof/>
          </w:rPr>
          <w:t>1</w:t>
        </w:r>
        <w:r w:rsidRPr="007618AB">
          <w:rPr>
            <w:rFonts w:ascii="Arial" w:hAnsi="Arial" w:cs="Arial"/>
            <w:noProof/>
            <w:color w:val="2B579A"/>
            <w:shd w:val="clear" w:color="auto" w:fill="E6E6E6"/>
          </w:rPr>
          <w:fldChar w:fldCharType="end"/>
        </w:r>
      </w:p>
    </w:sdtContent>
  </w:sdt>
  <w:p w14:paraId="4A901824" w14:textId="77777777" w:rsidR="00444F43" w:rsidRDefault="00444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2B22" w14:textId="77777777" w:rsidR="00444F43" w:rsidRDefault="00444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10DF" w14:textId="77777777" w:rsidR="00DA019A" w:rsidRDefault="00DA019A" w:rsidP="005D4AC4">
      <w:pPr>
        <w:spacing w:after="0" w:line="240" w:lineRule="auto"/>
      </w:pPr>
      <w:r>
        <w:separator/>
      </w:r>
    </w:p>
  </w:footnote>
  <w:footnote w:type="continuationSeparator" w:id="0">
    <w:p w14:paraId="6B193C38" w14:textId="77777777" w:rsidR="00DA019A" w:rsidRDefault="00DA019A" w:rsidP="005D4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4326" w14:textId="5A4AB1EA" w:rsidR="00444F43" w:rsidRDefault="005D4AC4">
    <w:pPr>
      <w:pStyle w:val="Header"/>
    </w:pPr>
    <w:r>
      <w:rPr>
        <w:noProof/>
      </w:rPr>
      <mc:AlternateContent>
        <mc:Choice Requires="wps">
          <w:drawing>
            <wp:anchor distT="0" distB="0" distL="114300" distR="114300" simplePos="0" relativeHeight="251658240" behindDoc="1" locked="0" layoutInCell="0" allowOverlap="1" wp14:anchorId="1D01EE94" wp14:editId="0763A8C9">
              <wp:simplePos x="0" y="0"/>
              <wp:positionH relativeFrom="margin">
                <wp:align>center</wp:align>
              </wp:positionH>
              <wp:positionV relativeFrom="margin">
                <wp:align>center</wp:align>
              </wp:positionV>
              <wp:extent cx="6403975" cy="2401570"/>
              <wp:effectExtent l="0" t="1504950" r="0" b="1437005"/>
              <wp:wrapNone/>
              <wp:docPr id="982323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03975" cy="2401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D684B1" w14:textId="77777777" w:rsidR="005D4AC4" w:rsidRDefault="005D4AC4" w:rsidP="005D4AC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01EE94" id="_x0000_t202" coordsize="21600,21600" o:spt="202" path="m,l,21600r21600,l21600,xe">
              <v:stroke joinstyle="miter"/>
              <v:path gradientshapeok="t" o:connecttype="rect"/>
            </v:shapetype>
            <v:shape id="Text Box 1" o:spid="_x0000_s1026" type="#_x0000_t202" style="position:absolute;margin-left:0;margin-top:0;width:504.25pt;height:189.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0C9QEAAMUDAAAOAAAAZHJzL2Uyb0RvYy54bWysU8tu2zAQvBfoPxC815LdOA/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" o:allowincell="f" filled="f" stroked="f">
              <v:stroke joinstyle="round"/>
              <o:lock v:ext="edit" shapetype="t"/>
              <v:textbox style="mso-fit-shape-to-text:t">
                <w:txbxContent>
                  <w:p w14:paraId="29D684B1" w14:textId="77777777" w:rsidR="005D4AC4" w:rsidRDefault="005D4AC4" w:rsidP="005D4AC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CF2F" w14:textId="5B7B79A6" w:rsidR="00444F43" w:rsidRDefault="005D4AC4">
    <w:pPr>
      <w:pStyle w:val="Header"/>
    </w:pPr>
    <w:r>
      <w:rPr>
        <w:noProof/>
      </w:rPr>
      <mc:AlternateContent>
        <mc:Choice Requires="wps">
          <w:drawing>
            <wp:anchor distT="0" distB="0" distL="114300" distR="114300" simplePos="0" relativeHeight="251658241" behindDoc="1" locked="0" layoutInCell="0" allowOverlap="1" wp14:anchorId="6E2A62DA" wp14:editId="44F54CD6">
              <wp:simplePos x="0" y="0"/>
              <wp:positionH relativeFrom="margin">
                <wp:align>center</wp:align>
              </wp:positionH>
              <wp:positionV relativeFrom="margin">
                <wp:align>center</wp:align>
              </wp:positionV>
              <wp:extent cx="6403975" cy="2401570"/>
              <wp:effectExtent l="0" t="1504950" r="0" b="1437005"/>
              <wp:wrapNone/>
              <wp:docPr id="770073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03975" cy="2401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76EE84" w14:textId="77777777" w:rsidR="005D4AC4" w:rsidRDefault="005D4AC4" w:rsidP="005D4AC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2A62DA" id="_x0000_t202" coordsize="21600,21600" o:spt="202" path="m,l,21600r21600,l21600,xe">
              <v:stroke joinstyle="miter"/>
              <v:path gradientshapeok="t" o:connecttype="rect"/>
            </v:shapetype>
            <v:shape id="Text Box 2" o:spid="_x0000_s1027" type="#_x0000_t202" style="position:absolute;margin-left:0;margin-top:0;width:504.25pt;height:189.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5DD9wEAAMwDAAAOAAAAZHJzL2Uyb0RvYy54bWysU8tu2zAQvBfoPxC815LdOA/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" o:allowincell="f" filled="f" stroked="f">
              <v:stroke joinstyle="round"/>
              <o:lock v:ext="edit" shapetype="t"/>
              <v:textbox style="mso-fit-shape-to-text:t">
                <w:txbxContent>
                  <w:p w14:paraId="7176EE84" w14:textId="77777777" w:rsidR="005D4AC4" w:rsidRDefault="005D4AC4" w:rsidP="005D4AC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APPROVED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63F0" w14:textId="68FA02CF" w:rsidR="00444F43" w:rsidRDefault="00444F43">
    <w:pPr>
      <w:pStyle w:val="Header"/>
    </w:pPr>
  </w:p>
</w:hdr>
</file>

<file path=word/intelligence2.xml><?xml version="1.0" encoding="utf-8"?>
<int2:intelligence xmlns:int2="http://schemas.microsoft.com/office/intelligence/2020/intelligence" xmlns:oel="http://schemas.microsoft.com/office/2019/extlst">
  <int2:observations>
    <int2:textHash int2:hashCode="Ow8CjjOpyDrQL0" int2:id="o4beQEr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723"/>
    <w:multiLevelType w:val="hybridMultilevel"/>
    <w:tmpl w:val="75A4AB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37C0B"/>
    <w:multiLevelType w:val="hybridMultilevel"/>
    <w:tmpl w:val="91E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B078D"/>
    <w:multiLevelType w:val="hybridMultilevel"/>
    <w:tmpl w:val="D832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70EE5"/>
    <w:multiLevelType w:val="hybridMultilevel"/>
    <w:tmpl w:val="5264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15EC8"/>
    <w:multiLevelType w:val="hybridMultilevel"/>
    <w:tmpl w:val="8BA84754"/>
    <w:lvl w:ilvl="0" w:tplc="D9ECEC08">
      <w:start w:val="1"/>
      <w:numFmt w:val="bullet"/>
      <w:lvlText w:val="·"/>
      <w:lvlJc w:val="left"/>
      <w:pPr>
        <w:ind w:left="720" w:hanging="360"/>
      </w:pPr>
      <w:rPr>
        <w:rFonts w:ascii="Symbol" w:hAnsi="Symbol" w:hint="default"/>
      </w:rPr>
    </w:lvl>
    <w:lvl w:ilvl="1" w:tplc="85FEE750">
      <w:start w:val="1"/>
      <w:numFmt w:val="bullet"/>
      <w:lvlText w:val="o"/>
      <w:lvlJc w:val="left"/>
      <w:pPr>
        <w:ind w:left="1440" w:hanging="360"/>
      </w:pPr>
      <w:rPr>
        <w:rFonts w:ascii="Courier New" w:hAnsi="Courier New" w:hint="default"/>
      </w:rPr>
    </w:lvl>
    <w:lvl w:ilvl="2" w:tplc="6F6850D6">
      <w:start w:val="1"/>
      <w:numFmt w:val="bullet"/>
      <w:lvlText w:val=""/>
      <w:lvlJc w:val="left"/>
      <w:pPr>
        <w:ind w:left="2160" w:hanging="360"/>
      </w:pPr>
      <w:rPr>
        <w:rFonts w:ascii="Wingdings" w:hAnsi="Wingdings" w:hint="default"/>
      </w:rPr>
    </w:lvl>
    <w:lvl w:ilvl="3" w:tplc="9084B39C">
      <w:start w:val="1"/>
      <w:numFmt w:val="bullet"/>
      <w:lvlText w:val=""/>
      <w:lvlJc w:val="left"/>
      <w:pPr>
        <w:ind w:left="2880" w:hanging="360"/>
      </w:pPr>
      <w:rPr>
        <w:rFonts w:ascii="Symbol" w:hAnsi="Symbol" w:hint="default"/>
      </w:rPr>
    </w:lvl>
    <w:lvl w:ilvl="4" w:tplc="173CAEEA">
      <w:start w:val="1"/>
      <w:numFmt w:val="bullet"/>
      <w:lvlText w:val="o"/>
      <w:lvlJc w:val="left"/>
      <w:pPr>
        <w:ind w:left="3600" w:hanging="360"/>
      </w:pPr>
      <w:rPr>
        <w:rFonts w:ascii="Courier New" w:hAnsi="Courier New" w:hint="default"/>
      </w:rPr>
    </w:lvl>
    <w:lvl w:ilvl="5" w:tplc="DA94D97A">
      <w:start w:val="1"/>
      <w:numFmt w:val="bullet"/>
      <w:lvlText w:val=""/>
      <w:lvlJc w:val="left"/>
      <w:pPr>
        <w:ind w:left="4320" w:hanging="360"/>
      </w:pPr>
      <w:rPr>
        <w:rFonts w:ascii="Wingdings" w:hAnsi="Wingdings" w:hint="default"/>
      </w:rPr>
    </w:lvl>
    <w:lvl w:ilvl="6" w:tplc="BF804796">
      <w:start w:val="1"/>
      <w:numFmt w:val="bullet"/>
      <w:lvlText w:val=""/>
      <w:lvlJc w:val="left"/>
      <w:pPr>
        <w:ind w:left="5040" w:hanging="360"/>
      </w:pPr>
      <w:rPr>
        <w:rFonts w:ascii="Symbol" w:hAnsi="Symbol" w:hint="default"/>
      </w:rPr>
    </w:lvl>
    <w:lvl w:ilvl="7" w:tplc="CD46B452">
      <w:start w:val="1"/>
      <w:numFmt w:val="bullet"/>
      <w:lvlText w:val="o"/>
      <w:lvlJc w:val="left"/>
      <w:pPr>
        <w:ind w:left="5760" w:hanging="360"/>
      </w:pPr>
      <w:rPr>
        <w:rFonts w:ascii="Courier New" w:hAnsi="Courier New" w:hint="default"/>
      </w:rPr>
    </w:lvl>
    <w:lvl w:ilvl="8" w:tplc="3C46D3EA">
      <w:start w:val="1"/>
      <w:numFmt w:val="bullet"/>
      <w:lvlText w:val=""/>
      <w:lvlJc w:val="left"/>
      <w:pPr>
        <w:ind w:left="6480" w:hanging="360"/>
      </w:pPr>
      <w:rPr>
        <w:rFonts w:ascii="Wingdings" w:hAnsi="Wingdings" w:hint="default"/>
      </w:rPr>
    </w:lvl>
  </w:abstractNum>
  <w:abstractNum w:abstractNumId="5" w15:restartNumberingAfterBreak="0">
    <w:nsid w:val="23022ABA"/>
    <w:multiLevelType w:val="hybridMultilevel"/>
    <w:tmpl w:val="CC9E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0115"/>
    <w:multiLevelType w:val="hybridMultilevel"/>
    <w:tmpl w:val="68727070"/>
    <w:lvl w:ilvl="0" w:tplc="C8DE67BE">
      <w:numFmt w:val="bullet"/>
      <w:lvlText w:val="-"/>
      <w:lvlJc w:val="left"/>
      <w:pPr>
        <w:ind w:left="420" w:hanging="360"/>
      </w:pPr>
      <w:rPr>
        <w:rFonts w:ascii="Calibri" w:eastAsiaTheme="minorHAnsi" w:hAnsi="Calibri"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45759D6"/>
    <w:multiLevelType w:val="hybridMultilevel"/>
    <w:tmpl w:val="34E6D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5F77A2"/>
    <w:multiLevelType w:val="hybridMultilevel"/>
    <w:tmpl w:val="9DC4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A0A2C"/>
    <w:multiLevelType w:val="hybridMultilevel"/>
    <w:tmpl w:val="70C48F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4106AB"/>
    <w:multiLevelType w:val="hybridMultilevel"/>
    <w:tmpl w:val="03ECB08C"/>
    <w:lvl w:ilvl="0" w:tplc="EB969158">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8C7548"/>
    <w:multiLevelType w:val="hybridMultilevel"/>
    <w:tmpl w:val="5528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93080"/>
    <w:multiLevelType w:val="multilevel"/>
    <w:tmpl w:val="D81E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27063"/>
    <w:multiLevelType w:val="hybridMultilevel"/>
    <w:tmpl w:val="E0C0DA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B10BD"/>
    <w:multiLevelType w:val="multilevel"/>
    <w:tmpl w:val="B1E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E791D"/>
    <w:multiLevelType w:val="hybridMultilevel"/>
    <w:tmpl w:val="2E1E7E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BC4840"/>
    <w:multiLevelType w:val="hybridMultilevel"/>
    <w:tmpl w:val="1CA4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37AB2"/>
    <w:multiLevelType w:val="hybridMultilevel"/>
    <w:tmpl w:val="C896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B52715"/>
    <w:multiLevelType w:val="hybridMultilevel"/>
    <w:tmpl w:val="925EC18C"/>
    <w:lvl w:ilvl="0" w:tplc="A800B8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911127"/>
    <w:multiLevelType w:val="hybridMultilevel"/>
    <w:tmpl w:val="91747576"/>
    <w:lvl w:ilvl="0" w:tplc="51AA57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27502"/>
    <w:multiLevelType w:val="hybridMultilevel"/>
    <w:tmpl w:val="FD6E1F14"/>
    <w:lvl w:ilvl="0" w:tplc="D65641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84257"/>
    <w:multiLevelType w:val="hybridMultilevel"/>
    <w:tmpl w:val="A8D458F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6F9745A4"/>
    <w:multiLevelType w:val="hybridMultilevel"/>
    <w:tmpl w:val="EEEA3FE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3" w15:restartNumberingAfterBreak="0">
    <w:nsid w:val="71647850"/>
    <w:multiLevelType w:val="hybridMultilevel"/>
    <w:tmpl w:val="B3D80F7E"/>
    <w:lvl w:ilvl="0" w:tplc="ADFC161E">
      <w:start w:val="1"/>
      <w:numFmt w:val="bullet"/>
      <w:lvlText w:val=""/>
      <w:lvlJc w:val="left"/>
      <w:pPr>
        <w:ind w:left="720" w:hanging="360"/>
      </w:pPr>
      <w:rPr>
        <w:rFonts w:ascii="Symbol" w:hAnsi="Symbol" w:hint="default"/>
      </w:rPr>
    </w:lvl>
    <w:lvl w:ilvl="1" w:tplc="FD9268D6">
      <w:start w:val="1"/>
      <w:numFmt w:val="bullet"/>
      <w:lvlText w:val="o"/>
      <w:lvlJc w:val="left"/>
      <w:pPr>
        <w:ind w:left="1440" w:hanging="360"/>
      </w:pPr>
      <w:rPr>
        <w:rFonts w:ascii="Courier New" w:hAnsi="Courier New" w:hint="default"/>
      </w:rPr>
    </w:lvl>
    <w:lvl w:ilvl="2" w:tplc="538803B4">
      <w:start w:val="1"/>
      <w:numFmt w:val="bullet"/>
      <w:lvlText w:val=""/>
      <w:lvlJc w:val="left"/>
      <w:pPr>
        <w:ind w:left="2160" w:hanging="360"/>
      </w:pPr>
      <w:rPr>
        <w:rFonts w:ascii="Wingdings" w:hAnsi="Wingdings" w:hint="default"/>
      </w:rPr>
    </w:lvl>
    <w:lvl w:ilvl="3" w:tplc="490257AA">
      <w:start w:val="1"/>
      <w:numFmt w:val="bullet"/>
      <w:lvlText w:val=""/>
      <w:lvlJc w:val="left"/>
      <w:pPr>
        <w:ind w:left="2880" w:hanging="360"/>
      </w:pPr>
      <w:rPr>
        <w:rFonts w:ascii="Symbol" w:hAnsi="Symbol" w:hint="default"/>
      </w:rPr>
    </w:lvl>
    <w:lvl w:ilvl="4" w:tplc="87F40BD6">
      <w:start w:val="1"/>
      <w:numFmt w:val="bullet"/>
      <w:lvlText w:val="o"/>
      <w:lvlJc w:val="left"/>
      <w:pPr>
        <w:ind w:left="3600" w:hanging="360"/>
      </w:pPr>
      <w:rPr>
        <w:rFonts w:ascii="Courier New" w:hAnsi="Courier New" w:hint="default"/>
      </w:rPr>
    </w:lvl>
    <w:lvl w:ilvl="5" w:tplc="522AA046">
      <w:start w:val="1"/>
      <w:numFmt w:val="bullet"/>
      <w:lvlText w:val=""/>
      <w:lvlJc w:val="left"/>
      <w:pPr>
        <w:ind w:left="4320" w:hanging="360"/>
      </w:pPr>
      <w:rPr>
        <w:rFonts w:ascii="Wingdings" w:hAnsi="Wingdings" w:hint="default"/>
      </w:rPr>
    </w:lvl>
    <w:lvl w:ilvl="6" w:tplc="4F12E7A2">
      <w:start w:val="1"/>
      <w:numFmt w:val="bullet"/>
      <w:lvlText w:val=""/>
      <w:lvlJc w:val="left"/>
      <w:pPr>
        <w:ind w:left="5040" w:hanging="360"/>
      </w:pPr>
      <w:rPr>
        <w:rFonts w:ascii="Symbol" w:hAnsi="Symbol" w:hint="default"/>
      </w:rPr>
    </w:lvl>
    <w:lvl w:ilvl="7" w:tplc="D09ED388">
      <w:start w:val="1"/>
      <w:numFmt w:val="bullet"/>
      <w:lvlText w:val="o"/>
      <w:lvlJc w:val="left"/>
      <w:pPr>
        <w:ind w:left="5760" w:hanging="360"/>
      </w:pPr>
      <w:rPr>
        <w:rFonts w:ascii="Courier New" w:hAnsi="Courier New" w:hint="default"/>
      </w:rPr>
    </w:lvl>
    <w:lvl w:ilvl="8" w:tplc="BE7C34D6">
      <w:start w:val="1"/>
      <w:numFmt w:val="bullet"/>
      <w:lvlText w:val=""/>
      <w:lvlJc w:val="left"/>
      <w:pPr>
        <w:ind w:left="6480" w:hanging="360"/>
      </w:pPr>
      <w:rPr>
        <w:rFonts w:ascii="Wingdings" w:hAnsi="Wingdings" w:hint="default"/>
      </w:rPr>
    </w:lvl>
  </w:abstractNum>
  <w:abstractNum w:abstractNumId="24" w15:restartNumberingAfterBreak="0">
    <w:nsid w:val="77025EB8"/>
    <w:multiLevelType w:val="hybridMultilevel"/>
    <w:tmpl w:val="F2EE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62EF9"/>
    <w:multiLevelType w:val="hybridMultilevel"/>
    <w:tmpl w:val="21B47658"/>
    <w:lvl w:ilvl="0" w:tplc="8266F560">
      <w:numFmt w:val="bullet"/>
      <w:lvlText w:val="-"/>
      <w:lvlJc w:val="left"/>
      <w:pPr>
        <w:ind w:left="405" w:hanging="360"/>
      </w:pPr>
      <w:rPr>
        <w:rFonts w:ascii="Calibri" w:eastAsiaTheme="minorHAnsi" w:hAnsi="Calibri" w:cstheme="minorBid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num w:numId="1" w16cid:durableId="182941852">
    <w:abstractNumId w:val="4"/>
  </w:num>
  <w:num w:numId="2" w16cid:durableId="171451657">
    <w:abstractNumId w:val="23"/>
  </w:num>
  <w:num w:numId="3" w16cid:durableId="1098064319">
    <w:abstractNumId w:val="19"/>
  </w:num>
  <w:num w:numId="4" w16cid:durableId="1360467174">
    <w:abstractNumId w:val="20"/>
  </w:num>
  <w:num w:numId="5" w16cid:durableId="2066373616">
    <w:abstractNumId w:val="7"/>
  </w:num>
  <w:num w:numId="6" w16cid:durableId="982394308">
    <w:abstractNumId w:val="9"/>
  </w:num>
  <w:num w:numId="7" w16cid:durableId="1724910016">
    <w:abstractNumId w:val="18"/>
  </w:num>
  <w:num w:numId="8" w16cid:durableId="1861813255">
    <w:abstractNumId w:val="25"/>
  </w:num>
  <w:num w:numId="9" w16cid:durableId="2008551418">
    <w:abstractNumId w:val="13"/>
  </w:num>
  <w:num w:numId="10" w16cid:durableId="511192053">
    <w:abstractNumId w:val="0"/>
  </w:num>
  <w:num w:numId="11" w16cid:durableId="1477258279">
    <w:abstractNumId w:val="6"/>
  </w:num>
  <w:num w:numId="12" w16cid:durableId="627736104">
    <w:abstractNumId w:val="10"/>
  </w:num>
  <w:num w:numId="13" w16cid:durableId="1529484593">
    <w:abstractNumId w:val="12"/>
  </w:num>
  <w:num w:numId="14" w16cid:durableId="1245527538">
    <w:abstractNumId w:val="1"/>
  </w:num>
  <w:num w:numId="15" w16cid:durableId="1779519455">
    <w:abstractNumId w:val="5"/>
  </w:num>
  <w:num w:numId="16" w16cid:durableId="729035370">
    <w:abstractNumId w:val="22"/>
  </w:num>
  <w:num w:numId="17" w16cid:durableId="1976329194">
    <w:abstractNumId w:val="3"/>
  </w:num>
  <w:num w:numId="18" w16cid:durableId="1453742464">
    <w:abstractNumId w:val="8"/>
  </w:num>
  <w:num w:numId="19" w16cid:durableId="1217742525">
    <w:abstractNumId w:val="21"/>
  </w:num>
  <w:num w:numId="20" w16cid:durableId="1782916117">
    <w:abstractNumId w:val="16"/>
  </w:num>
  <w:num w:numId="21" w16cid:durableId="947546697">
    <w:abstractNumId w:val="24"/>
  </w:num>
  <w:num w:numId="22" w16cid:durableId="553077507">
    <w:abstractNumId w:val="14"/>
  </w:num>
  <w:num w:numId="23" w16cid:durableId="716784295">
    <w:abstractNumId w:val="11"/>
  </w:num>
  <w:num w:numId="24" w16cid:durableId="588541968">
    <w:abstractNumId w:val="17"/>
  </w:num>
  <w:num w:numId="25" w16cid:durableId="110707584">
    <w:abstractNumId w:val="15"/>
  </w:num>
  <w:num w:numId="26" w16cid:durableId="851264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C4"/>
    <w:rsid w:val="000021CC"/>
    <w:rsid w:val="00004AA4"/>
    <w:rsid w:val="00006253"/>
    <w:rsid w:val="000131EF"/>
    <w:rsid w:val="00016051"/>
    <w:rsid w:val="000166F0"/>
    <w:rsid w:val="000203FC"/>
    <w:rsid w:val="00021D61"/>
    <w:rsid w:val="00022676"/>
    <w:rsid w:val="00023CDA"/>
    <w:rsid w:val="0002444C"/>
    <w:rsid w:val="0002559D"/>
    <w:rsid w:val="0002576B"/>
    <w:rsid w:val="00025EA7"/>
    <w:rsid w:val="00025EB2"/>
    <w:rsid w:val="0002686F"/>
    <w:rsid w:val="00027147"/>
    <w:rsid w:val="000349A2"/>
    <w:rsid w:val="0005209B"/>
    <w:rsid w:val="00052272"/>
    <w:rsid w:val="00053888"/>
    <w:rsid w:val="0005449F"/>
    <w:rsid w:val="00057DC4"/>
    <w:rsid w:val="000635C7"/>
    <w:rsid w:val="00064D40"/>
    <w:rsid w:val="0006776D"/>
    <w:rsid w:val="00071CC3"/>
    <w:rsid w:val="000756B1"/>
    <w:rsid w:val="00082F9A"/>
    <w:rsid w:val="000832CA"/>
    <w:rsid w:val="00084564"/>
    <w:rsid w:val="0008456A"/>
    <w:rsid w:val="000867D7"/>
    <w:rsid w:val="00092DD0"/>
    <w:rsid w:val="000930E2"/>
    <w:rsid w:val="00095CC5"/>
    <w:rsid w:val="000A07C8"/>
    <w:rsid w:val="000A2BB2"/>
    <w:rsid w:val="000C518B"/>
    <w:rsid w:val="000D0AD6"/>
    <w:rsid w:val="000E16FF"/>
    <w:rsid w:val="000E1716"/>
    <w:rsid w:val="000E6E3B"/>
    <w:rsid w:val="000F2252"/>
    <w:rsid w:val="000F304E"/>
    <w:rsid w:val="000F4E13"/>
    <w:rsid w:val="0010167A"/>
    <w:rsid w:val="00102250"/>
    <w:rsid w:val="00102B44"/>
    <w:rsid w:val="00107BFF"/>
    <w:rsid w:val="00110741"/>
    <w:rsid w:val="0011456E"/>
    <w:rsid w:val="001153D6"/>
    <w:rsid w:val="001164BE"/>
    <w:rsid w:val="00116AC3"/>
    <w:rsid w:val="0011734E"/>
    <w:rsid w:val="00123853"/>
    <w:rsid w:val="00124470"/>
    <w:rsid w:val="00127206"/>
    <w:rsid w:val="00127912"/>
    <w:rsid w:val="001321C6"/>
    <w:rsid w:val="00132FEF"/>
    <w:rsid w:val="0013379A"/>
    <w:rsid w:val="00134757"/>
    <w:rsid w:val="00135830"/>
    <w:rsid w:val="00136A8A"/>
    <w:rsid w:val="00141EE8"/>
    <w:rsid w:val="00142003"/>
    <w:rsid w:val="001428A0"/>
    <w:rsid w:val="00144DF7"/>
    <w:rsid w:val="001476EF"/>
    <w:rsid w:val="00147D1F"/>
    <w:rsid w:val="00152C51"/>
    <w:rsid w:val="00153D36"/>
    <w:rsid w:val="0015402C"/>
    <w:rsid w:val="00154D04"/>
    <w:rsid w:val="00155080"/>
    <w:rsid w:val="00156301"/>
    <w:rsid w:val="00157885"/>
    <w:rsid w:val="001615E3"/>
    <w:rsid w:val="0016287D"/>
    <w:rsid w:val="00163120"/>
    <w:rsid w:val="001644A8"/>
    <w:rsid w:val="001651A9"/>
    <w:rsid w:val="00165FC3"/>
    <w:rsid w:val="00170F9A"/>
    <w:rsid w:val="00173270"/>
    <w:rsid w:val="00183632"/>
    <w:rsid w:val="001868CB"/>
    <w:rsid w:val="00186F50"/>
    <w:rsid w:val="0018753F"/>
    <w:rsid w:val="00187E30"/>
    <w:rsid w:val="001917BD"/>
    <w:rsid w:val="001A2D8C"/>
    <w:rsid w:val="001A5301"/>
    <w:rsid w:val="001A5E00"/>
    <w:rsid w:val="001A7D15"/>
    <w:rsid w:val="001B01BA"/>
    <w:rsid w:val="001B42BF"/>
    <w:rsid w:val="001C073D"/>
    <w:rsid w:val="001C3EEC"/>
    <w:rsid w:val="001D49C0"/>
    <w:rsid w:val="001D72AD"/>
    <w:rsid w:val="001E01DB"/>
    <w:rsid w:val="001E5979"/>
    <w:rsid w:val="001E5A59"/>
    <w:rsid w:val="001E665F"/>
    <w:rsid w:val="001E67CF"/>
    <w:rsid w:val="001F4158"/>
    <w:rsid w:val="001F4DCB"/>
    <w:rsid w:val="001F5485"/>
    <w:rsid w:val="001F584F"/>
    <w:rsid w:val="001F7D31"/>
    <w:rsid w:val="00200FEB"/>
    <w:rsid w:val="00210187"/>
    <w:rsid w:val="002112AC"/>
    <w:rsid w:val="00211EC5"/>
    <w:rsid w:val="002147AC"/>
    <w:rsid w:val="002217C4"/>
    <w:rsid w:val="002237B9"/>
    <w:rsid w:val="00223E5F"/>
    <w:rsid w:val="00224831"/>
    <w:rsid w:val="0023078F"/>
    <w:rsid w:val="00231782"/>
    <w:rsid w:val="00232F13"/>
    <w:rsid w:val="00234332"/>
    <w:rsid w:val="0023712E"/>
    <w:rsid w:val="00240CC6"/>
    <w:rsid w:val="00242CEB"/>
    <w:rsid w:val="002435E8"/>
    <w:rsid w:val="002444D8"/>
    <w:rsid w:val="00250359"/>
    <w:rsid w:val="002516B6"/>
    <w:rsid w:val="00252AEF"/>
    <w:rsid w:val="00254D0E"/>
    <w:rsid w:val="00255873"/>
    <w:rsid w:val="0025649D"/>
    <w:rsid w:val="0026370D"/>
    <w:rsid w:val="002647DA"/>
    <w:rsid w:val="002678EB"/>
    <w:rsid w:val="0027262B"/>
    <w:rsid w:val="00276DAC"/>
    <w:rsid w:val="002771CB"/>
    <w:rsid w:val="002821D6"/>
    <w:rsid w:val="00287165"/>
    <w:rsid w:val="00287898"/>
    <w:rsid w:val="002926ED"/>
    <w:rsid w:val="00294F37"/>
    <w:rsid w:val="002A2970"/>
    <w:rsid w:val="002A529B"/>
    <w:rsid w:val="002B269A"/>
    <w:rsid w:val="002B325B"/>
    <w:rsid w:val="002B6B47"/>
    <w:rsid w:val="002B797E"/>
    <w:rsid w:val="002C05F1"/>
    <w:rsid w:val="002C0F49"/>
    <w:rsid w:val="002C51B2"/>
    <w:rsid w:val="002D0C3F"/>
    <w:rsid w:val="002D10CB"/>
    <w:rsid w:val="002D1376"/>
    <w:rsid w:val="002D19F8"/>
    <w:rsid w:val="002D4E16"/>
    <w:rsid w:val="002D4E9C"/>
    <w:rsid w:val="002D5199"/>
    <w:rsid w:val="002D6512"/>
    <w:rsid w:val="002D6D7F"/>
    <w:rsid w:val="002E1139"/>
    <w:rsid w:val="002E16D1"/>
    <w:rsid w:val="002E74A2"/>
    <w:rsid w:val="002E7539"/>
    <w:rsid w:val="002F10C0"/>
    <w:rsid w:val="002F3601"/>
    <w:rsid w:val="002F3A2A"/>
    <w:rsid w:val="002F57CC"/>
    <w:rsid w:val="002F58B2"/>
    <w:rsid w:val="00301B0F"/>
    <w:rsid w:val="00301B6F"/>
    <w:rsid w:val="00303BE3"/>
    <w:rsid w:val="003054E2"/>
    <w:rsid w:val="00307BDD"/>
    <w:rsid w:val="003137A6"/>
    <w:rsid w:val="00313A48"/>
    <w:rsid w:val="00313CB1"/>
    <w:rsid w:val="0031424A"/>
    <w:rsid w:val="00315352"/>
    <w:rsid w:val="0031634C"/>
    <w:rsid w:val="00324720"/>
    <w:rsid w:val="00330688"/>
    <w:rsid w:val="003313EF"/>
    <w:rsid w:val="0033571B"/>
    <w:rsid w:val="0033639E"/>
    <w:rsid w:val="00336DCF"/>
    <w:rsid w:val="003371F8"/>
    <w:rsid w:val="00340D85"/>
    <w:rsid w:val="00344513"/>
    <w:rsid w:val="00346AFB"/>
    <w:rsid w:val="00346EE0"/>
    <w:rsid w:val="00353DDC"/>
    <w:rsid w:val="003561B2"/>
    <w:rsid w:val="00361ABE"/>
    <w:rsid w:val="003630B4"/>
    <w:rsid w:val="00367009"/>
    <w:rsid w:val="00367E54"/>
    <w:rsid w:val="003707EF"/>
    <w:rsid w:val="0037196F"/>
    <w:rsid w:val="00372F94"/>
    <w:rsid w:val="00376C50"/>
    <w:rsid w:val="00377BD4"/>
    <w:rsid w:val="003807B0"/>
    <w:rsid w:val="0038094F"/>
    <w:rsid w:val="0038505F"/>
    <w:rsid w:val="00385CEA"/>
    <w:rsid w:val="00385F30"/>
    <w:rsid w:val="00387071"/>
    <w:rsid w:val="003877BB"/>
    <w:rsid w:val="00390386"/>
    <w:rsid w:val="00391033"/>
    <w:rsid w:val="003949CB"/>
    <w:rsid w:val="003963DA"/>
    <w:rsid w:val="00396B0D"/>
    <w:rsid w:val="003A0C9D"/>
    <w:rsid w:val="003B2294"/>
    <w:rsid w:val="003B4352"/>
    <w:rsid w:val="003C1CE0"/>
    <w:rsid w:val="003C250F"/>
    <w:rsid w:val="003C29B9"/>
    <w:rsid w:val="003C3F74"/>
    <w:rsid w:val="003D0A93"/>
    <w:rsid w:val="003D528E"/>
    <w:rsid w:val="003E0DEF"/>
    <w:rsid w:val="003E2A6C"/>
    <w:rsid w:val="003F02A9"/>
    <w:rsid w:val="003F0347"/>
    <w:rsid w:val="003F03FB"/>
    <w:rsid w:val="003F36D3"/>
    <w:rsid w:val="003F41A1"/>
    <w:rsid w:val="00400EB7"/>
    <w:rsid w:val="004024D3"/>
    <w:rsid w:val="00402761"/>
    <w:rsid w:val="00402A46"/>
    <w:rsid w:val="00405020"/>
    <w:rsid w:val="004053D9"/>
    <w:rsid w:val="00405EFD"/>
    <w:rsid w:val="004064B9"/>
    <w:rsid w:val="00412800"/>
    <w:rsid w:val="0042078C"/>
    <w:rsid w:val="004210B4"/>
    <w:rsid w:val="00421848"/>
    <w:rsid w:val="00421AC6"/>
    <w:rsid w:val="004226FA"/>
    <w:rsid w:val="004239F6"/>
    <w:rsid w:val="0042486F"/>
    <w:rsid w:val="00425234"/>
    <w:rsid w:val="0042558F"/>
    <w:rsid w:val="00434BD8"/>
    <w:rsid w:val="00440880"/>
    <w:rsid w:val="00441AF9"/>
    <w:rsid w:val="00441F31"/>
    <w:rsid w:val="00444F43"/>
    <w:rsid w:val="00450996"/>
    <w:rsid w:val="00450E6A"/>
    <w:rsid w:val="00451B72"/>
    <w:rsid w:val="004540F8"/>
    <w:rsid w:val="0046487C"/>
    <w:rsid w:val="00464D38"/>
    <w:rsid w:val="004723B7"/>
    <w:rsid w:val="00472E70"/>
    <w:rsid w:val="00477357"/>
    <w:rsid w:val="00480F96"/>
    <w:rsid w:val="00482EAB"/>
    <w:rsid w:val="00485518"/>
    <w:rsid w:val="00490E48"/>
    <w:rsid w:val="00491325"/>
    <w:rsid w:val="004920DD"/>
    <w:rsid w:val="00493B65"/>
    <w:rsid w:val="00495506"/>
    <w:rsid w:val="004A251C"/>
    <w:rsid w:val="004A4E29"/>
    <w:rsid w:val="004A5458"/>
    <w:rsid w:val="004A55BE"/>
    <w:rsid w:val="004B00FD"/>
    <w:rsid w:val="004B4038"/>
    <w:rsid w:val="004B49DD"/>
    <w:rsid w:val="004B4BA4"/>
    <w:rsid w:val="004B63EA"/>
    <w:rsid w:val="004B6A31"/>
    <w:rsid w:val="004C10A6"/>
    <w:rsid w:val="004C1F2B"/>
    <w:rsid w:val="004C2212"/>
    <w:rsid w:val="004C4417"/>
    <w:rsid w:val="004C7215"/>
    <w:rsid w:val="004C75E5"/>
    <w:rsid w:val="004D122B"/>
    <w:rsid w:val="004D397B"/>
    <w:rsid w:val="004E1C1E"/>
    <w:rsid w:val="004E4637"/>
    <w:rsid w:val="004E5B13"/>
    <w:rsid w:val="004E6357"/>
    <w:rsid w:val="004E6EA0"/>
    <w:rsid w:val="004F0055"/>
    <w:rsid w:val="004F1181"/>
    <w:rsid w:val="004F36FB"/>
    <w:rsid w:val="004F6EA7"/>
    <w:rsid w:val="0050512C"/>
    <w:rsid w:val="00507D55"/>
    <w:rsid w:val="005102BF"/>
    <w:rsid w:val="0051505A"/>
    <w:rsid w:val="0051578A"/>
    <w:rsid w:val="00516981"/>
    <w:rsid w:val="00516C91"/>
    <w:rsid w:val="00524620"/>
    <w:rsid w:val="005278C3"/>
    <w:rsid w:val="005278D5"/>
    <w:rsid w:val="00533521"/>
    <w:rsid w:val="0053380F"/>
    <w:rsid w:val="005361C4"/>
    <w:rsid w:val="00543928"/>
    <w:rsid w:val="0054469C"/>
    <w:rsid w:val="00551966"/>
    <w:rsid w:val="00551BC6"/>
    <w:rsid w:val="00551E61"/>
    <w:rsid w:val="00553E9F"/>
    <w:rsid w:val="005565E2"/>
    <w:rsid w:val="00557889"/>
    <w:rsid w:val="00560995"/>
    <w:rsid w:val="00560A87"/>
    <w:rsid w:val="005617D7"/>
    <w:rsid w:val="005676C5"/>
    <w:rsid w:val="0057161D"/>
    <w:rsid w:val="0057281C"/>
    <w:rsid w:val="0057305C"/>
    <w:rsid w:val="005823DE"/>
    <w:rsid w:val="00583EDC"/>
    <w:rsid w:val="00584E6A"/>
    <w:rsid w:val="00590A88"/>
    <w:rsid w:val="005A75FE"/>
    <w:rsid w:val="005B04E5"/>
    <w:rsid w:val="005B290C"/>
    <w:rsid w:val="005B33E2"/>
    <w:rsid w:val="005B4E79"/>
    <w:rsid w:val="005B57AC"/>
    <w:rsid w:val="005C1D70"/>
    <w:rsid w:val="005C5FCF"/>
    <w:rsid w:val="005C7FA4"/>
    <w:rsid w:val="005D0CFB"/>
    <w:rsid w:val="005D1F02"/>
    <w:rsid w:val="005D213C"/>
    <w:rsid w:val="005D3DC1"/>
    <w:rsid w:val="005D4A35"/>
    <w:rsid w:val="005D4AC4"/>
    <w:rsid w:val="005D7216"/>
    <w:rsid w:val="005D7D66"/>
    <w:rsid w:val="005E1C03"/>
    <w:rsid w:val="005F08F2"/>
    <w:rsid w:val="005F10B9"/>
    <w:rsid w:val="005F42B7"/>
    <w:rsid w:val="005F5440"/>
    <w:rsid w:val="0060709E"/>
    <w:rsid w:val="006125EC"/>
    <w:rsid w:val="00612672"/>
    <w:rsid w:val="006147D2"/>
    <w:rsid w:val="00615EEC"/>
    <w:rsid w:val="00617128"/>
    <w:rsid w:val="006202FE"/>
    <w:rsid w:val="00621290"/>
    <w:rsid w:val="006259C2"/>
    <w:rsid w:val="0062736B"/>
    <w:rsid w:val="00627B57"/>
    <w:rsid w:val="0063227D"/>
    <w:rsid w:val="00632ECD"/>
    <w:rsid w:val="00634D92"/>
    <w:rsid w:val="0064542B"/>
    <w:rsid w:val="00647429"/>
    <w:rsid w:val="0064979E"/>
    <w:rsid w:val="00651592"/>
    <w:rsid w:val="00651C67"/>
    <w:rsid w:val="00652FA2"/>
    <w:rsid w:val="00653332"/>
    <w:rsid w:val="00654597"/>
    <w:rsid w:val="00660BA4"/>
    <w:rsid w:val="00664C7D"/>
    <w:rsid w:val="00666D6B"/>
    <w:rsid w:val="0067065D"/>
    <w:rsid w:val="00670F1F"/>
    <w:rsid w:val="0067316B"/>
    <w:rsid w:val="006759CF"/>
    <w:rsid w:val="0067616A"/>
    <w:rsid w:val="00680F89"/>
    <w:rsid w:val="00684087"/>
    <w:rsid w:val="00686E6E"/>
    <w:rsid w:val="00691657"/>
    <w:rsid w:val="00693D8B"/>
    <w:rsid w:val="006945FA"/>
    <w:rsid w:val="006946E5"/>
    <w:rsid w:val="006965BA"/>
    <w:rsid w:val="006A006E"/>
    <w:rsid w:val="006A1A02"/>
    <w:rsid w:val="006A21CD"/>
    <w:rsid w:val="006A2BBA"/>
    <w:rsid w:val="006A6504"/>
    <w:rsid w:val="006A68CD"/>
    <w:rsid w:val="006B0627"/>
    <w:rsid w:val="006B17AA"/>
    <w:rsid w:val="006B2B9A"/>
    <w:rsid w:val="006B5D57"/>
    <w:rsid w:val="006C2A6E"/>
    <w:rsid w:val="006C454A"/>
    <w:rsid w:val="006D119D"/>
    <w:rsid w:val="006D1343"/>
    <w:rsid w:val="006D1392"/>
    <w:rsid w:val="006D1F41"/>
    <w:rsid w:val="006D5860"/>
    <w:rsid w:val="006D69F0"/>
    <w:rsid w:val="006D7AED"/>
    <w:rsid w:val="006E2BB5"/>
    <w:rsid w:val="006E60F2"/>
    <w:rsid w:val="006E69D5"/>
    <w:rsid w:val="006E76B7"/>
    <w:rsid w:val="006F0370"/>
    <w:rsid w:val="006F05BF"/>
    <w:rsid w:val="006F2C85"/>
    <w:rsid w:val="006F70F9"/>
    <w:rsid w:val="00703E2A"/>
    <w:rsid w:val="00706EAC"/>
    <w:rsid w:val="00710156"/>
    <w:rsid w:val="00712E08"/>
    <w:rsid w:val="007149A9"/>
    <w:rsid w:val="00715BB0"/>
    <w:rsid w:val="00720014"/>
    <w:rsid w:val="00721844"/>
    <w:rsid w:val="0072234D"/>
    <w:rsid w:val="00722752"/>
    <w:rsid w:val="007233C6"/>
    <w:rsid w:val="00734048"/>
    <w:rsid w:val="00734050"/>
    <w:rsid w:val="0073781D"/>
    <w:rsid w:val="007421B3"/>
    <w:rsid w:val="007432FF"/>
    <w:rsid w:val="0074623E"/>
    <w:rsid w:val="00746679"/>
    <w:rsid w:val="00747BFE"/>
    <w:rsid w:val="0075122C"/>
    <w:rsid w:val="007516E5"/>
    <w:rsid w:val="00762610"/>
    <w:rsid w:val="00762EF1"/>
    <w:rsid w:val="00773E70"/>
    <w:rsid w:val="00774423"/>
    <w:rsid w:val="00775D6F"/>
    <w:rsid w:val="007764F9"/>
    <w:rsid w:val="00777DC7"/>
    <w:rsid w:val="0077854D"/>
    <w:rsid w:val="00780457"/>
    <w:rsid w:val="00781AE9"/>
    <w:rsid w:val="00781BFB"/>
    <w:rsid w:val="00781F18"/>
    <w:rsid w:val="00783D81"/>
    <w:rsid w:val="007902FD"/>
    <w:rsid w:val="00793127"/>
    <w:rsid w:val="00796D69"/>
    <w:rsid w:val="007A0E09"/>
    <w:rsid w:val="007A1A0C"/>
    <w:rsid w:val="007A2018"/>
    <w:rsid w:val="007A3A1B"/>
    <w:rsid w:val="007A3DE9"/>
    <w:rsid w:val="007A72D8"/>
    <w:rsid w:val="007B05A0"/>
    <w:rsid w:val="007B221C"/>
    <w:rsid w:val="007B221E"/>
    <w:rsid w:val="007B5BBA"/>
    <w:rsid w:val="007B61EB"/>
    <w:rsid w:val="007B6881"/>
    <w:rsid w:val="007B7AA2"/>
    <w:rsid w:val="007C7859"/>
    <w:rsid w:val="007C7D53"/>
    <w:rsid w:val="007D0F14"/>
    <w:rsid w:val="007D5048"/>
    <w:rsid w:val="007D5D41"/>
    <w:rsid w:val="007E17B0"/>
    <w:rsid w:val="007E6A0F"/>
    <w:rsid w:val="007F22AC"/>
    <w:rsid w:val="007F3023"/>
    <w:rsid w:val="008014B4"/>
    <w:rsid w:val="00802BC7"/>
    <w:rsid w:val="00805EEE"/>
    <w:rsid w:val="00806DF9"/>
    <w:rsid w:val="0081135F"/>
    <w:rsid w:val="0081547F"/>
    <w:rsid w:val="00815ED0"/>
    <w:rsid w:val="00816990"/>
    <w:rsid w:val="00820902"/>
    <w:rsid w:val="00822AF5"/>
    <w:rsid w:val="00822B42"/>
    <w:rsid w:val="008263F9"/>
    <w:rsid w:val="008266E3"/>
    <w:rsid w:val="00826FD5"/>
    <w:rsid w:val="0082752C"/>
    <w:rsid w:val="00827E59"/>
    <w:rsid w:val="00831CEB"/>
    <w:rsid w:val="00832A55"/>
    <w:rsid w:val="00832BAD"/>
    <w:rsid w:val="00837889"/>
    <w:rsid w:val="00840C85"/>
    <w:rsid w:val="0084188E"/>
    <w:rsid w:val="00845145"/>
    <w:rsid w:val="008460E0"/>
    <w:rsid w:val="00847798"/>
    <w:rsid w:val="00852F67"/>
    <w:rsid w:val="00860976"/>
    <w:rsid w:val="00862ACD"/>
    <w:rsid w:val="00862D92"/>
    <w:rsid w:val="00872FD5"/>
    <w:rsid w:val="008746DF"/>
    <w:rsid w:val="00874FF8"/>
    <w:rsid w:val="00876C7F"/>
    <w:rsid w:val="008800E0"/>
    <w:rsid w:val="00882F28"/>
    <w:rsid w:val="00890939"/>
    <w:rsid w:val="00892F31"/>
    <w:rsid w:val="0089465C"/>
    <w:rsid w:val="00896B3F"/>
    <w:rsid w:val="00897C57"/>
    <w:rsid w:val="008A27D4"/>
    <w:rsid w:val="008A28F8"/>
    <w:rsid w:val="008A6677"/>
    <w:rsid w:val="008B0C2E"/>
    <w:rsid w:val="008B5796"/>
    <w:rsid w:val="008B793E"/>
    <w:rsid w:val="008C5AE6"/>
    <w:rsid w:val="008C6384"/>
    <w:rsid w:val="008C7938"/>
    <w:rsid w:val="008D64B2"/>
    <w:rsid w:val="008D6A7D"/>
    <w:rsid w:val="008D7296"/>
    <w:rsid w:val="008D7A2F"/>
    <w:rsid w:val="008D7E8D"/>
    <w:rsid w:val="008E073B"/>
    <w:rsid w:val="008E2EEB"/>
    <w:rsid w:val="008E33A3"/>
    <w:rsid w:val="008E5D41"/>
    <w:rsid w:val="008F02FC"/>
    <w:rsid w:val="008F222C"/>
    <w:rsid w:val="008F37B4"/>
    <w:rsid w:val="008F6044"/>
    <w:rsid w:val="008F7955"/>
    <w:rsid w:val="009002E8"/>
    <w:rsid w:val="009014B0"/>
    <w:rsid w:val="00903F6E"/>
    <w:rsid w:val="00904D35"/>
    <w:rsid w:val="009108EC"/>
    <w:rsid w:val="00911741"/>
    <w:rsid w:val="009118DF"/>
    <w:rsid w:val="00911A89"/>
    <w:rsid w:val="009130FE"/>
    <w:rsid w:val="00913D73"/>
    <w:rsid w:val="00915C3F"/>
    <w:rsid w:val="00916374"/>
    <w:rsid w:val="00916D24"/>
    <w:rsid w:val="009229B7"/>
    <w:rsid w:val="00923DF3"/>
    <w:rsid w:val="00923EC7"/>
    <w:rsid w:val="0093288D"/>
    <w:rsid w:val="00942A1E"/>
    <w:rsid w:val="009443C7"/>
    <w:rsid w:val="00947AEB"/>
    <w:rsid w:val="00947CF3"/>
    <w:rsid w:val="0095413F"/>
    <w:rsid w:val="0096005B"/>
    <w:rsid w:val="00960193"/>
    <w:rsid w:val="00960531"/>
    <w:rsid w:val="0096188B"/>
    <w:rsid w:val="00961F1D"/>
    <w:rsid w:val="00963783"/>
    <w:rsid w:val="009663CD"/>
    <w:rsid w:val="009770CF"/>
    <w:rsid w:val="00981621"/>
    <w:rsid w:val="00994731"/>
    <w:rsid w:val="009949B2"/>
    <w:rsid w:val="009952BA"/>
    <w:rsid w:val="009966E6"/>
    <w:rsid w:val="0099754C"/>
    <w:rsid w:val="009A1C4B"/>
    <w:rsid w:val="009A2E8E"/>
    <w:rsid w:val="009B0395"/>
    <w:rsid w:val="009B21F7"/>
    <w:rsid w:val="009B439F"/>
    <w:rsid w:val="009B6020"/>
    <w:rsid w:val="009B60CF"/>
    <w:rsid w:val="009B6DAA"/>
    <w:rsid w:val="009B7F5C"/>
    <w:rsid w:val="009B7FDE"/>
    <w:rsid w:val="009C19E4"/>
    <w:rsid w:val="009C1E26"/>
    <w:rsid w:val="009C26C4"/>
    <w:rsid w:val="009D03BF"/>
    <w:rsid w:val="009D39CC"/>
    <w:rsid w:val="009D4EB3"/>
    <w:rsid w:val="009E3B07"/>
    <w:rsid w:val="009E3C8E"/>
    <w:rsid w:val="009E521B"/>
    <w:rsid w:val="009E6818"/>
    <w:rsid w:val="009E7882"/>
    <w:rsid w:val="009F4A80"/>
    <w:rsid w:val="009F5830"/>
    <w:rsid w:val="009F79B6"/>
    <w:rsid w:val="00A04838"/>
    <w:rsid w:val="00A1148A"/>
    <w:rsid w:val="00A11542"/>
    <w:rsid w:val="00A15AB7"/>
    <w:rsid w:val="00A20B2B"/>
    <w:rsid w:val="00A26F6C"/>
    <w:rsid w:val="00A27A04"/>
    <w:rsid w:val="00A3040C"/>
    <w:rsid w:val="00A37143"/>
    <w:rsid w:val="00A424EE"/>
    <w:rsid w:val="00A439AA"/>
    <w:rsid w:val="00A43C31"/>
    <w:rsid w:val="00A446A2"/>
    <w:rsid w:val="00A44B63"/>
    <w:rsid w:val="00A537F5"/>
    <w:rsid w:val="00A5544A"/>
    <w:rsid w:val="00A57E39"/>
    <w:rsid w:val="00A6119C"/>
    <w:rsid w:val="00A63FEE"/>
    <w:rsid w:val="00A65469"/>
    <w:rsid w:val="00A65C0B"/>
    <w:rsid w:val="00A746AF"/>
    <w:rsid w:val="00A75DE0"/>
    <w:rsid w:val="00A7715D"/>
    <w:rsid w:val="00A831AB"/>
    <w:rsid w:val="00A8372D"/>
    <w:rsid w:val="00A848D6"/>
    <w:rsid w:val="00A84DCB"/>
    <w:rsid w:val="00A92DE0"/>
    <w:rsid w:val="00A9537C"/>
    <w:rsid w:val="00A97CF4"/>
    <w:rsid w:val="00AA1433"/>
    <w:rsid w:val="00AA2E05"/>
    <w:rsid w:val="00AA777E"/>
    <w:rsid w:val="00AB54CD"/>
    <w:rsid w:val="00AB70E5"/>
    <w:rsid w:val="00AC2FAB"/>
    <w:rsid w:val="00AC33F2"/>
    <w:rsid w:val="00AC56A5"/>
    <w:rsid w:val="00AD056F"/>
    <w:rsid w:val="00AD5E4E"/>
    <w:rsid w:val="00AD7015"/>
    <w:rsid w:val="00AE0686"/>
    <w:rsid w:val="00AE0DD4"/>
    <w:rsid w:val="00AE2B44"/>
    <w:rsid w:val="00AE2CFE"/>
    <w:rsid w:val="00AF0055"/>
    <w:rsid w:val="00AF2172"/>
    <w:rsid w:val="00AF5478"/>
    <w:rsid w:val="00AF6C81"/>
    <w:rsid w:val="00B037BA"/>
    <w:rsid w:val="00B04CB6"/>
    <w:rsid w:val="00B05925"/>
    <w:rsid w:val="00B112E0"/>
    <w:rsid w:val="00B1151A"/>
    <w:rsid w:val="00B13980"/>
    <w:rsid w:val="00B13E8E"/>
    <w:rsid w:val="00B158F8"/>
    <w:rsid w:val="00B15D55"/>
    <w:rsid w:val="00B23361"/>
    <w:rsid w:val="00B2366B"/>
    <w:rsid w:val="00B25779"/>
    <w:rsid w:val="00B27ACD"/>
    <w:rsid w:val="00B302FC"/>
    <w:rsid w:val="00B30DF2"/>
    <w:rsid w:val="00B34A87"/>
    <w:rsid w:val="00B350CA"/>
    <w:rsid w:val="00B3568C"/>
    <w:rsid w:val="00B407FC"/>
    <w:rsid w:val="00B422C9"/>
    <w:rsid w:val="00B4316D"/>
    <w:rsid w:val="00B44CCA"/>
    <w:rsid w:val="00B44D29"/>
    <w:rsid w:val="00B46C58"/>
    <w:rsid w:val="00B50142"/>
    <w:rsid w:val="00B52E6D"/>
    <w:rsid w:val="00B54633"/>
    <w:rsid w:val="00B56B3B"/>
    <w:rsid w:val="00B6057D"/>
    <w:rsid w:val="00B6587A"/>
    <w:rsid w:val="00B65DEB"/>
    <w:rsid w:val="00B66534"/>
    <w:rsid w:val="00B67AC1"/>
    <w:rsid w:val="00B802D6"/>
    <w:rsid w:val="00B841DA"/>
    <w:rsid w:val="00B854E6"/>
    <w:rsid w:val="00B859D3"/>
    <w:rsid w:val="00B86D5B"/>
    <w:rsid w:val="00B91F84"/>
    <w:rsid w:val="00B946AF"/>
    <w:rsid w:val="00B94D27"/>
    <w:rsid w:val="00B95C2F"/>
    <w:rsid w:val="00B962C4"/>
    <w:rsid w:val="00B971FF"/>
    <w:rsid w:val="00BA05B6"/>
    <w:rsid w:val="00BA0651"/>
    <w:rsid w:val="00BA25CA"/>
    <w:rsid w:val="00BA3E12"/>
    <w:rsid w:val="00BA664B"/>
    <w:rsid w:val="00BA6661"/>
    <w:rsid w:val="00BA67C8"/>
    <w:rsid w:val="00BB0009"/>
    <w:rsid w:val="00BB0638"/>
    <w:rsid w:val="00BB6640"/>
    <w:rsid w:val="00BC364D"/>
    <w:rsid w:val="00BD110D"/>
    <w:rsid w:val="00BD23DA"/>
    <w:rsid w:val="00BD446A"/>
    <w:rsid w:val="00BD54CC"/>
    <w:rsid w:val="00BD6E8A"/>
    <w:rsid w:val="00BE1941"/>
    <w:rsid w:val="00BE2CCE"/>
    <w:rsid w:val="00BE3AA3"/>
    <w:rsid w:val="00BE50CB"/>
    <w:rsid w:val="00BE6BCA"/>
    <w:rsid w:val="00BE7457"/>
    <w:rsid w:val="00BF0982"/>
    <w:rsid w:val="00BF2499"/>
    <w:rsid w:val="00BF4F9E"/>
    <w:rsid w:val="00C024EE"/>
    <w:rsid w:val="00C02DDE"/>
    <w:rsid w:val="00C04707"/>
    <w:rsid w:val="00C0540A"/>
    <w:rsid w:val="00C06EE9"/>
    <w:rsid w:val="00C1193D"/>
    <w:rsid w:val="00C15A2A"/>
    <w:rsid w:val="00C170A5"/>
    <w:rsid w:val="00C17776"/>
    <w:rsid w:val="00C177A1"/>
    <w:rsid w:val="00C25BBD"/>
    <w:rsid w:val="00C3259C"/>
    <w:rsid w:val="00C327F0"/>
    <w:rsid w:val="00C36A4D"/>
    <w:rsid w:val="00C40ED4"/>
    <w:rsid w:val="00C41D2C"/>
    <w:rsid w:val="00C44CC6"/>
    <w:rsid w:val="00C47A89"/>
    <w:rsid w:val="00C51A59"/>
    <w:rsid w:val="00C525B5"/>
    <w:rsid w:val="00C604BA"/>
    <w:rsid w:val="00C62C3C"/>
    <w:rsid w:val="00C710A1"/>
    <w:rsid w:val="00C7379D"/>
    <w:rsid w:val="00C82687"/>
    <w:rsid w:val="00C829CE"/>
    <w:rsid w:val="00C84A87"/>
    <w:rsid w:val="00C86E73"/>
    <w:rsid w:val="00CA4A4C"/>
    <w:rsid w:val="00CA55A0"/>
    <w:rsid w:val="00CA66FE"/>
    <w:rsid w:val="00CA7B08"/>
    <w:rsid w:val="00CB0FFF"/>
    <w:rsid w:val="00CB356A"/>
    <w:rsid w:val="00CC417F"/>
    <w:rsid w:val="00CC60E8"/>
    <w:rsid w:val="00CC6709"/>
    <w:rsid w:val="00CC6FA5"/>
    <w:rsid w:val="00CD01E0"/>
    <w:rsid w:val="00CD3DF6"/>
    <w:rsid w:val="00CD479E"/>
    <w:rsid w:val="00CD4D48"/>
    <w:rsid w:val="00CD6BA5"/>
    <w:rsid w:val="00CDC196"/>
    <w:rsid w:val="00CE3414"/>
    <w:rsid w:val="00CE352A"/>
    <w:rsid w:val="00CE3ECE"/>
    <w:rsid w:val="00CE7FBF"/>
    <w:rsid w:val="00CF1C79"/>
    <w:rsid w:val="00CF27F1"/>
    <w:rsid w:val="00CF3EF9"/>
    <w:rsid w:val="00CF47D5"/>
    <w:rsid w:val="00CF5F55"/>
    <w:rsid w:val="00CF6650"/>
    <w:rsid w:val="00D00884"/>
    <w:rsid w:val="00D02D53"/>
    <w:rsid w:val="00D03A56"/>
    <w:rsid w:val="00D07279"/>
    <w:rsid w:val="00D12C74"/>
    <w:rsid w:val="00D15D32"/>
    <w:rsid w:val="00D17A5A"/>
    <w:rsid w:val="00D2129F"/>
    <w:rsid w:val="00D303D8"/>
    <w:rsid w:val="00D33AD1"/>
    <w:rsid w:val="00D34FEF"/>
    <w:rsid w:val="00D35108"/>
    <w:rsid w:val="00D41C16"/>
    <w:rsid w:val="00D50421"/>
    <w:rsid w:val="00D53B5F"/>
    <w:rsid w:val="00D57E7A"/>
    <w:rsid w:val="00D60D21"/>
    <w:rsid w:val="00D60E73"/>
    <w:rsid w:val="00D65521"/>
    <w:rsid w:val="00D74415"/>
    <w:rsid w:val="00D81EF7"/>
    <w:rsid w:val="00D83E90"/>
    <w:rsid w:val="00D84E01"/>
    <w:rsid w:val="00D84F18"/>
    <w:rsid w:val="00D86392"/>
    <w:rsid w:val="00D86D1C"/>
    <w:rsid w:val="00D876E7"/>
    <w:rsid w:val="00D87F40"/>
    <w:rsid w:val="00DA019A"/>
    <w:rsid w:val="00DA2187"/>
    <w:rsid w:val="00DA607C"/>
    <w:rsid w:val="00DA652A"/>
    <w:rsid w:val="00DB0097"/>
    <w:rsid w:val="00DB27DE"/>
    <w:rsid w:val="00DB402D"/>
    <w:rsid w:val="00DB4BF6"/>
    <w:rsid w:val="00DC035E"/>
    <w:rsid w:val="00DD19A1"/>
    <w:rsid w:val="00DD305F"/>
    <w:rsid w:val="00DD45B1"/>
    <w:rsid w:val="00DD5820"/>
    <w:rsid w:val="00DE1475"/>
    <w:rsid w:val="00DE180E"/>
    <w:rsid w:val="00DE1E39"/>
    <w:rsid w:val="00DE2AA9"/>
    <w:rsid w:val="00DE6BEC"/>
    <w:rsid w:val="00DE715D"/>
    <w:rsid w:val="00DF42B9"/>
    <w:rsid w:val="00DF577A"/>
    <w:rsid w:val="00DF6C8B"/>
    <w:rsid w:val="00E03A8D"/>
    <w:rsid w:val="00E10586"/>
    <w:rsid w:val="00E106F8"/>
    <w:rsid w:val="00E14AF5"/>
    <w:rsid w:val="00E159FF"/>
    <w:rsid w:val="00E162C4"/>
    <w:rsid w:val="00E1787D"/>
    <w:rsid w:val="00E2024E"/>
    <w:rsid w:val="00E24727"/>
    <w:rsid w:val="00E32FEF"/>
    <w:rsid w:val="00E3388C"/>
    <w:rsid w:val="00E33FCF"/>
    <w:rsid w:val="00E362E2"/>
    <w:rsid w:val="00E43CE8"/>
    <w:rsid w:val="00E471B4"/>
    <w:rsid w:val="00E50C2F"/>
    <w:rsid w:val="00E50E1C"/>
    <w:rsid w:val="00E518D3"/>
    <w:rsid w:val="00E51EC1"/>
    <w:rsid w:val="00E56B1A"/>
    <w:rsid w:val="00E65534"/>
    <w:rsid w:val="00E73315"/>
    <w:rsid w:val="00E75E73"/>
    <w:rsid w:val="00E77239"/>
    <w:rsid w:val="00E81475"/>
    <w:rsid w:val="00E825BF"/>
    <w:rsid w:val="00E82FCB"/>
    <w:rsid w:val="00E922A3"/>
    <w:rsid w:val="00E93518"/>
    <w:rsid w:val="00EA576E"/>
    <w:rsid w:val="00EB13EF"/>
    <w:rsid w:val="00EB1832"/>
    <w:rsid w:val="00EB2698"/>
    <w:rsid w:val="00EB73AE"/>
    <w:rsid w:val="00EC2605"/>
    <w:rsid w:val="00EC2964"/>
    <w:rsid w:val="00EC3837"/>
    <w:rsid w:val="00EC5CFB"/>
    <w:rsid w:val="00EC782A"/>
    <w:rsid w:val="00ED0863"/>
    <w:rsid w:val="00ED2176"/>
    <w:rsid w:val="00ED34C7"/>
    <w:rsid w:val="00ED4A29"/>
    <w:rsid w:val="00ED6723"/>
    <w:rsid w:val="00ED759E"/>
    <w:rsid w:val="00EE0202"/>
    <w:rsid w:val="00EE1525"/>
    <w:rsid w:val="00EF0EF2"/>
    <w:rsid w:val="00EF37E0"/>
    <w:rsid w:val="00EF53ED"/>
    <w:rsid w:val="00EF5C16"/>
    <w:rsid w:val="00F01BAF"/>
    <w:rsid w:val="00F0306C"/>
    <w:rsid w:val="00F04231"/>
    <w:rsid w:val="00F10651"/>
    <w:rsid w:val="00F122E6"/>
    <w:rsid w:val="00F12717"/>
    <w:rsid w:val="00F1298B"/>
    <w:rsid w:val="00F12CE5"/>
    <w:rsid w:val="00F142E6"/>
    <w:rsid w:val="00F15224"/>
    <w:rsid w:val="00F165EB"/>
    <w:rsid w:val="00F354A9"/>
    <w:rsid w:val="00F354F5"/>
    <w:rsid w:val="00F35D72"/>
    <w:rsid w:val="00F41D0C"/>
    <w:rsid w:val="00F447EA"/>
    <w:rsid w:val="00F46963"/>
    <w:rsid w:val="00F51A45"/>
    <w:rsid w:val="00F546CD"/>
    <w:rsid w:val="00F563AB"/>
    <w:rsid w:val="00F60173"/>
    <w:rsid w:val="00F6024D"/>
    <w:rsid w:val="00F609E7"/>
    <w:rsid w:val="00F61ABC"/>
    <w:rsid w:val="00F63AAC"/>
    <w:rsid w:val="00F64C23"/>
    <w:rsid w:val="00F64C94"/>
    <w:rsid w:val="00F65A39"/>
    <w:rsid w:val="00F66E37"/>
    <w:rsid w:val="00F71397"/>
    <w:rsid w:val="00F744FA"/>
    <w:rsid w:val="00F75B2C"/>
    <w:rsid w:val="00F76F52"/>
    <w:rsid w:val="00F77724"/>
    <w:rsid w:val="00F82E5C"/>
    <w:rsid w:val="00F838B4"/>
    <w:rsid w:val="00F85ED7"/>
    <w:rsid w:val="00F86763"/>
    <w:rsid w:val="00F91D07"/>
    <w:rsid w:val="00F93B8C"/>
    <w:rsid w:val="00F94389"/>
    <w:rsid w:val="00F959AD"/>
    <w:rsid w:val="00F95FD3"/>
    <w:rsid w:val="00F96731"/>
    <w:rsid w:val="00FA0A5B"/>
    <w:rsid w:val="00FA1245"/>
    <w:rsid w:val="00FA184C"/>
    <w:rsid w:val="00FA2611"/>
    <w:rsid w:val="00FA5643"/>
    <w:rsid w:val="00FA7762"/>
    <w:rsid w:val="00FB0DCB"/>
    <w:rsid w:val="00FB2E1D"/>
    <w:rsid w:val="00FB436E"/>
    <w:rsid w:val="00FB471C"/>
    <w:rsid w:val="00FB47AC"/>
    <w:rsid w:val="00FB4D4E"/>
    <w:rsid w:val="00FB645A"/>
    <w:rsid w:val="00FC24DC"/>
    <w:rsid w:val="00FC3582"/>
    <w:rsid w:val="00FC4949"/>
    <w:rsid w:val="00FC6160"/>
    <w:rsid w:val="00FC6538"/>
    <w:rsid w:val="00FC6D7D"/>
    <w:rsid w:val="00FC736B"/>
    <w:rsid w:val="00FD0A2A"/>
    <w:rsid w:val="00FD1B15"/>
    <w:rsid w:val="00FD1E54"/>
    <w:rsid w:val="00FD2E2D"/>
    <w:rsid w:val="00FD4448"/>
    <w:rsid w:val="00FD6C0A"/>
    <w:rsid w:val="00FE1F86"/>
    <w:rsid w:val="00FE5AF5"/>
    <w:rsid w:val="00FE73CD"/>
    <w:rsid w:val="00FF4A1E"/>
    <w:rsid w:val="00FF59C5"/>
    <w:rsid w:val="00FF60F3"/>
    <w:rsid w:val="0129C38A"/>
    <w:rsid w:val="0143AC6B"/>
    <w:rsid w:val="01C2EB5E"/>
    <w:rsid w:val="01C8C179"/>
    <w:rsid w:val="02536403"/>
    <w:rsid w:val="02A7C64B"/>
    <w:rsid w:val="0346F819"/>
    <w:rsid w:val="0374CB6B"/>
    <w:rsid w:val="0386080F"/>
    <w:rsid w:val="03EF3A09"/>
    <w:rsid w:val="03F65A12"/>
    <w:rsid w:val="04E740BD"/>
    <w:rsid w:val="0577BBE1"/>
    <w:rsid w:val="057CC6A4"/>
    <w:rsid w:val="05DD429B"/>
    <w:rsid w:val="0619BC63"/>
    <w:rsid w:val="06C5CD5E"/>
    <w:rsid w:val="06D74805"/>
    <w:rsid w:val="06D866B4"/>
    <w:rsid w:val="070DC965"/>
    <w:rsid w:val="0710527D"/>
    <w:rsid w:val="07C2A506"/>
    <w:rsid w:val="07CC4AD2"/>
    <w:rsid w:val="0800D532"/>
    <w:rsid w:val="087AEBA4"/>
    <w:rsid w:val="08C8DB32"/>
    <w:rsid w:val="095547C0"/>
    <w:rsid w:val="095F8F11"/>
    <w:rsid w:val="096E1AA7"/>
    <w:rsid w:val="098B35AD"/>
    <w:rsid w:val="099ED09B"/>
    <w:rsid w:val="09B2C19D"/>
    <w:rsid w:val="09F32F46"/>
    <w:rsid w:val="09FF030A"/>
    <w:rsid w:val="0A0E118A"/>
    <w:rsid w:val="0A1C6A62"/>
    <w:rsid w:val="0A7BC571"/>
    <w:rsid w:val="0A7D80D9"/>
    <w:rsid w:val="0B422EEF"/>
    <w:rsid w:val="0BDF0399"/>
    <w:rsid w:val="0C188AA6"/>
    <w:rsid w:val="0C644970"/>
    <w:rsid w:val="0C9B92CD"/>
    <w:rsid w:val="0D15EEDB"/>
    <w:rsid w:val="0D6358CD"/>
    <w:rsid w:val="0D70F194"/>
    <w:rsid w:val="0DDDFDAB"/>
    <w:rsid w:val="0DEAAF01"/>
    <w:rsid w:val="0E006E7F"/>
    <w:rsid w:val="0E53BFC4"/>
    <w:rsid w:val="0EABFD6E"/>
    <w:rsid w:val="0EBB42C1"/>
    <w:rsid w:val="0EDB900C"/>
    <w:rsid w:val="0F156292"/>
    <w:rsid w:val="0F5D45B7"/>
    <w:rsid w:val="0F8D8D8F"/>
    <w:rsid w:val="10225D92"/>
    <w:rsid w:val="10F1F1A2"/>
    <w:rsid w:val="115EE2CF"/>
    <w:rsid w:val="11B2E9A9"/>
    <w:rsid w:val="11D4C422"/>
    <w:rsid w:val="11E9C41C"/>
    <w:rsid w:val="11F91A55"/>
    <w:rsid w:val="1200B8B7"/>
    <w:rsid w:val="1213513A"/>
    <w:rsid w:val="12967E24"/>
    <w:rsid w:val="12B02EA4"/>
    <w:rsid w:val="12C69C49"/>
    <w:rsid w:val="12CBE58E"/>
    <w:rsid w:val="136469C0"/>
    <w:rsid w:val="13D2B24D"/>
    <w:rsid w:val="1456A55F"/>
    <w:rsid w:val="148E4C4F"/>
    <w:rsid w:val="14B721DE"/>
    <w:rsid w:val="14BC5E85"/>
    <w:rsid w:val="1534BCD6"/>
    <w:rsid w:val="15386325"/>
    <w:rsid w:val="156BF2B2"/>
    <w:rsid w:val="1574F0F0"/>
    <w:rsid w:val="1590C6AC"/>
    <w:rsid w:val="15BB45D9"/>
    <w:rsid w:val="15C4278B"/>
    <w:rsid w:val="15DC2DD0"/>
    <w:rsid w:val="15E7B9C4"/>
    <w:rsid w:val="1724AE1C"/>
    <w:rsid w:val="175A8A1E"/>
    <w:rsid w:val="18CE105D"/>
    <w:rsid w:val="18E3C220"/>
    <w:rsid w:val="192BAA2F"/>
    <w:rsid w:val="196227F8"/>
    <w:rsid w:val="199E35C6"/>
    <w:rsid w:val="19D4298A"/>
    <w:rsid w:val="1A037524"/>
    <w:rsid w:val="1A4B1992"/>
    <w:rsid w:val="1AB7270E"/>
    <w:rsid w:val="1AC3A245"/>
    <w:rsid w:val="1AE1A52C"/>
    <w:rsid w:val="1B109746"/>
    <w:rsid w:val="1B1A4854"/>
    <w:rsid w:val="1B1B2FE7"/>
    <w:rsid w:val="1B48CF15"/>
    <w:rsid w:val="1B69EEEF"/>
    <w:rsid w:val="1BAFC4EA"/>
    <w:rsid w:val="1BB87505"/>
    <w:rsid w:val="1BF47DE7"/>
    <w:rsid w:val="1BF4AE22"/>
    <w:rsid w:val="1C6FDAA0"/>
    <w:rsid w:val="1D6AD56D"/>
    <w:rsid w:val="1D9A56CD"/>
    <w:rsid w:val="1DAE1F70"/>
    <w:rsid w:val="1E2AC375"/>
    <w:rsid w:val="1E2FF733"/>
    <w:rsid w:val="1E396BC5"/>
    <w:rsid w:val="1E6AC2BB"/>
    <w:rsid w:val="1E885FAA"/>
    <w:rsid w:val="1E8D0D8C"/>
    <w:rsid w:val="1EA0025A"/>
    <w:rsid w:val="1EC3F2F0"/>
    <w:rsid w:val="1ECDE869"/>
    <w:rsid w:val="1F0856D7"/>
    <w:rsid w:val="1F3DC798"/>
    <w:rsid w:val="1F63AA9E"/>
    <w:rsid w:val="1F811073"/>
    <w:rsid w:val="2005257D"/>
    <w:rsid w:val="201D8399"/>
    <w:rsid w:val="206CDD93"/>
    <w:rsid w:val="2072BCCE"/>
    <w:rsid w:val="209E8279"/>
    <w:rsid w:val="20B201EB"/>
    <w:rsid w:val="2122BE59"/>
    <w:rsid w:val="213B0EB0"/>
    <w:rsid w:val="214C5873"/>
    <w:rsid w:val="2220FECD"/>
    <w:rsid w:val="225C350A"/>
    <w:rsid w:val="2276920C"/>
    <w:rsid w:val="22C0DBD7"/>
    <w:rsid w:val="22F4A8FC"/>
    <w:rsid w:val="22F5DA03"/>
    <w:rsid w:val="22FDB23C"/>
    <w:rsid w:val="230323DB"/>
    <w:rsid w:val="2360FAB6"/>
    <w:rsid w:val="23A6CD66"/>
    <w:rsid w:val="23ABA79D"/>
    <w:rsid w:val="23D3FEA7"/>
    <w:rsid w:val="23D92E07"/>
    <w:rsid w:val="23E604B9"/>
    <w:rsid w:val="23E8D8B4"/>
    <w:rsid w:val="2445A750"/>
    <w:rsid w:val="246F76C2"/>
    <w:rsid w:val="2494A2C6"/>
    <w:rsid w:val="24BFB434"/>
    <w:rsid w:val="24C99552"/>
    <w:rsid w:val="25095981"/>
    <w:rsid w:val="251DB7DA"/>
    <w:rsid w:val="255B55B3"/>
    <w:rsid w:val="2562051B"/>
    <w:rsid w:val="2606F2FC"/>
    <w:rsid w:val="260A8C5F"/>
    <w:rsid w:val="2637140A"/>
    <w:rsid w:val="264823D4"/>
    <w:rsid w:val="264EF645"/>
    <w:rsid w:val="268D0EC1"/>
    <w:rsid w:val="269077AF"/>
    <w:rsid w:val="26A42094"/>
    <w:rsid w:val="26BF346D"/>
    <w:rsid w:val="26C67F5D"/>
    <w:rsid w:val="272B6BF4"/>
    <w:rsid w:val="272BDAAE"/>
    <w:rsid w:val="2737DFAB"/>
    <w:rsid w:val="2752B4F3"/>
    <w:rsid w:val="277B7156"/>
    <w:rsid w:val="28536CE5"/>
    <w:rsid w:val="2873B321"/>
    <w:rsid w:val="288358EA"/>
    <w:rsid w:val="28B2D8DC"/>
    <w:rsid w:val="28F45E28"/>
    <w:rsid w:val="28F7F1A3"/>
    <w:rsid w:val="2933E0A2"/>
    <w:rsid w:val="293D3F05"/>
    <w:rsid w:val="29435B0D"/>
    <w:rsid w:val="294895D0"/>
    <w:rsid w:val="29ED0A61"/>
    <w:rsid w:val="2A2F899A"/>
    <w:rsid w:val="2A5BC35C"/>
    <w:rsid w:val="2A63CDC5"/>
    <w:rsid w:val="2AA68149"/>
    <w:rsid w:val="2AEFD2E3"/>
    <w:rsid w:val="2B182FF0"/>
    <w:rsid w:val="2B6A12B3"/>
    <w:rsid w:val="2B8934E4"/>
    <w:rsid w:val="2BC4E3ED"/>
    <w:rsid w:val="2BE95CA5"/>
    <w:rsid w:val="2C06043E"/>
    <w:rsid w:val="2C113573"/>
    <w:rsid w:val="2C18C1DB"/>
    <w:rsid w:val="2C73A156"/>
    <w:rsid w:val="2CD9F4B6"/>
    <w:rsid w:val="2CF06BD3"/>
    <w:rsid w:val="2D25A5EC"/>
    <w:rsid w:val="2D4991B6"/>
    <w:rsid w:val="2D5B3C6F"/>
    <w:rsid w:val="2D704398"/>
    <w:rsid w:val="2D87FC75"/>
    <w:rsid w:val="2DA9E700"/>
    <w:rsid w:val="2DCB5799"/>
    <w:rsid w:val="2E35E5F7"/>
    <w:rsid w:val="2E7DDF11"/>
    <w:rsid w:val="2E823CE2"/>
    <w:rsid w:val="2ED34352"/>
    <w:rsid w:val="2EFE141F"/>
    <w:rsid w:val="2F504DC4"/>
    <w:rsid w:val="2F86B1C3"/>
    <w:rsid w:val="2F8A3A3B"/>
    <w:rsid w:val="2FBD2A58"/>
    <w:rsid w:val="2FD7BEAA"/>
    <w:rsid w:val="300930CC"/>
    <w:rsid w:val="300C1AF5"/>
    <w:rsid w:val="300C36FC"/>
    <w:rsid w:val="302427A0"/>
    <w:rsid w:val="307F7779"/>
    <w:rsid w:val="319047B8"/>
    <w:rsid w:val="31F75E1B"/>
    <w:rsid w:val="31FB6B47"/>
    <w:rsid w:val="326A86E3"/>
    <w:rsid w:val="32DD5520"/>
    <w:rsid w:val="32E6BF53"/>
    <w:rsid w:val="3401C0CF"/>
    <w:rsid w:val="345B1C34"/>
    <w:rsid w:val="3525D544"/>
    <w:rsid w:val="35A82D22"/>
    <w:rsid w:val="35D2E4FA"/>
    <w:rsid w:val="362A2A61"/>
    <w:rsid w:val="365C9E21"/>
    <w:rsid w:val="36C2F659"/>
    <w:rsid w:val="36F8882F"/>
    <w:rsid w:val="371C5E36"/>
    <w:rsid w:val="37C82AAC"/>
    <w:rsid w:val="37D507EC"/>
    <w:rsid w:val="38064838"/>
    <w:rsid w:val="383EEB18"/>
    <w:rsid w:val="38769C0E"/>
    <w:rsid w:val="39132F85"/>
    <w:rsid w:val="391C25CC"/>
    <w:rsid w:val="395986E5"/>
    <w:rsid w:val="39A09023"/>
    <w:rsid w:val="39A3D9A6"/>
    <w:rsid w:val="3A7942E0"/>
    <w:rsid w:val="3AC6F9F6"/>
    <w:rsid w:val="3B420010"/>
    <w:rsid w:val="3B558A51"/>
    <w:rsid w:val="3C3ABC5B"/>
    <w:rsid w:val="3C652A2D"/>
    <w:rsid w:val="3C65D9A5"/>
    <w:rsid w:val="3CB6362F"/>
    <w:rsid w:val="3D1B8138"/>
    <w:rsid w:val="3D4AD1FD"/>
    <w:rsid w:val="3D652DED"/>
    <w:rsid w:val="3D7B9725"/>
    <w:rsid w:val="3E6F01F9"/>
    <w:rsid w:val="3E744B81"/>
    <w:rsid w:val="3EAF785F"/>
    <w:rsid w:val="3ED55E5E"/>
    <w:rsid w:val="3F1A8E88"/>
    <w:rsid w:val="3FCA4DBE"/>
    <w:rsid w:val="3FE76155"/>
    <w:rsid w:val="401A947B"/>
    <w:rsid w:val="401F968C"/>
    <w:rsid w:val="40656BBA"/>
    <w:rsid w:val="40D4652A"/>
    <w:rsid w:val="41323D93"/>
    <w:rsid w:val="41545B35"/>
    <w:rsid w:val="4277EC8E"/>
    <w:rsid w:val="427F4DBA"/>
    <w:rsid w:val="42854535"/>
    <w:rsid w:val="4291573A"/>
    <w:rsid w:val="43026DCA"/>
    <w:rsid w:val="43164383"/>
    <w:rsid w:val="4329AE6E"/>
    <w:rsid w:val="435781D3"/>
    <w:rsid w:val="43BFDAB3"/>
    <w:rsid w:val="43C4119A"/>
    <w:rsid w:val="4483465E"/>
    <w:rsid w:val="44FB1B75"/>
    <w:rsid w:val="45A04450"/>
    <w:rsid w:val="45E76CD9"/>
    <w:rsid w:val="461FB0B8"/>
    <w:rsid w:val="4623659E"/>
    <w:rsid w:val="4623DC7D"/>
    <w:rsid w:val="463D7C57"/>
    <w:rsid w:val="46567D08"/>
    <w:rsid w:val="46FE862C"/>
    <w:rsid w:val="4799601E"/>
    <w:rsid w:val="482DB6C5"/>
    <w:rsid w:val="4832533C"/>
    <w:rsid w:val="485860DE"/>
    <w:rsid w:val="48A0B1A0"/>
    <w:rsid w:val="48ADF122"/>
    <w:rsid w:val="48B731E3"/>
    <w:rsid w:val="48BA72A5"/>
    <w:rsid w:val="4906499E"/>
    <w:rsid w:val="497E90E8"/>
    <w:rsid w:val="49AF21AC"/>
    <w:rsid w:val="49C73620"/>
    <w:rsid w:val="49F65A67"/>
    <w:rsid w:val="49FFD6E8"/>
    <w:rsid w:val="4A778204"/>
    <w:rsid w:val="4AE058FF"/>
    <w:rsid w:val="4B134F0D"/>
    <w:rsid w:val="4B141464"/>
    <w:rsid w:val="4B2A42D6"/>
    <w:rsid w:val="4B5BFE58"/>
    <w:rsid w:val="4B7304B9"/>
    <w:rsid w:val="4B820EBF"/>
    <w:rsid w:val="4B9C0DCC"/>
    <w:rsid w:val="4BEB0FD4"/>
    <w:rsid w:val="4C081E9B"/>
    <w:rsid w:val="4C4F18E9"/>
    <w:rsid w:val="4C6F5CF3"/>
    <w:rsid w:val="4C74B6A4"/>
    <w:rsid w:val="4C99D741"/>
    <w:rsid w:val="4C9FDCD0"/>
    <w:rsid w:val="4CAD476B"/>
    <w:rsid w:val="4CC29130"/>
    <w:rsid w:val="4D23BB24"/>
    <w:rsid w:val="4D5273BD"/>
    <w:rsid w:val="4D58752F"/>
    <w:rsid w:val="4DA80F39"/>
    <w:rsid w:val="4EB91D9D"/>
    <w:rsid w:val="4ED98663"/>
    <w:rsid w:val="4F98F1AC"/>
    <w:rsid w:val="50006A65"/>
    <w:rsid w:val="509704EC"/>
    <w:rsid w:val="50BA2946"/>
    <w:rsid w:val="511FF3CD"/>
    <w:rsid w:val="514FA457"/>
    <w:rsid w:val="517A649D"/>
    <w:rsid w:val="52E21590"/>
    <w:rsid w:val="5327EC6C"/>
    <w:rsid w:val="539938DB"/>
    <w:rsid w:val="53ACB182"/>
    <w:rsid w:val="53F829BC"/>
    <w:rsid w:val="5418EF9D"/>
    <w:rsid w:val="5469C3C2"/>
    <w:rsid w:val="54B8A968"/>
    <w:rsid w:val="54DBBACC"/>
    <w:rsid w:val="5514481C"/>
    <w:rsid w:val="5547E92E"/>
    <w:rsid w:val="55662849"/>
    <w:rsid w:val="55892E3B"/>
    <w:rsid w:val="55A155CF"/>
    <w:rsid w:val="55C02513"/>
    <w:rsid w:val="5608E388"/>
    <w:rsid w:val="561E1E16"/>
    <w:rsid w:val="5645A14B"/>
    <w:rsid w:val="5690D217"/>
    <w:rsid w:val="57AB6ECE"/>
    <w:rsid w:val="58ABACEF"/>
    <w:rsid w:val="58BDBA7C"/>
    <w:rsid w:val="58DF45D4"/>
    <w:rsid w:val="58E0957E"/>
    <w:rsid w:val="58E12DE2"/>
    <w:rsid w:val="591E48C2"/>
    <w:rsid w:val="592FB3CF"/>
    <w:rsid w:val="59463905"/>
    <w:rsid w:val="597B39AE"/>
    <w:rsid w:val="59B3920C"/>
    <w:rsid w:val="59D1F307"/>
    <w:rsid w:val="59E50341"/>
    <w:rsid w:val="5A0C0C29"/>
    <w:rsid w:val="5A2DB3A3"/>
    <w:rsid w:val="5ABFD2CE"/>
    <w:rsid w:val="5AE2416C"/>
    <w:rsid w:val="5B9442CF"/>
    <w:rsid w:val="5B9D0676"/>
    <w:rsid w:val="5BA47E61"/>
    <w:rsid w:val="5BEB76F3"/>
    <w:rsid w:val="5BF203AA"/>
    <w:rsid w:val="5C072C29"/>
    <w:rsid w:val="5C07AB8A"/>
    <w:rsid w:val="5C1192BB"/>
    <w:rsid w:val="5C197E70"/>
    <w:rsid w:val="5C6DEBD2"/>
    <w:rsid w:val="5C8C3F9E"/>
    <w:rsid w:val="5D57778C"/>
    <w:rsid w:val="5D688F5F"/>
    <w:rsid w:val="5DB71FB6"/>
    <w:rsid w:val="5E8DB2D6"/>
    <w:rsid w:val="5EACE3AF"/>
    <w:rsid w:val="5F273510"/>
    <w:rsid w:val="5F33540D"/>
    <w:rsid w:val="5F50B3D0"/>
    <w:rsid w:val="5F816852"/>
    <w:rsid w:val="60190534"/>
    <w:rsid w:val="60497375"/>
    <w:rsid w:val="60944812"/>
    <w:rsid w:val="60EC4907"/>
    <w:rsid w:val="60F7C9B4"/>
    <w:rsid w:val="614A7C03"/>
    <w:rsid w:val="61540923"/>
    <w:rsid w:val="616243E2"/>
    <w:rsid w:val="61FFBB50"/>
    <w:rsid w:val="620C3D3D"/>
    <w:rsid w:val="624877F0"/>
    <w:rsid w:val="6259D78B"/>
    <w:rsid w:val="6269F4CC"/>
    <w:rsid w:val="627F6273"/>
    <w:rsid w:val="62C9240C"/>
    <w:rsid w:val="631D1343"/>
    <w:rsid w:val="632FC986"/>
    <w:rsid w:val="634D9DE0"/>
    <w:rsid w:val="637BC712"/>
    <w:rsid w:val="64249CE2"/>
    <w:rsid w:val="648B0C0C"/>
    <w:rsid w:val="64F3DAEA"/>
    <w:rsid w:val="651667DB"/>
    <w:rsid w:val="6518BD1D"/>
    <w:rsid w:val="65480B13"/>
    <w:rsid w:val="6568CD84"/>
    <w:rsid w:val="6569C077"/>
    <w:rsid w:val="6577EBC5"/>
    <w:rsid w:val="66126920"/>
    <w:rsid w:val="661D3B32"/>
    <w:rsid w:val="6628A0FC"/>
    <w:rsid w:val="664BA45E"/>
    <w:rsid w:val="66E200EC"/>
    <w:rsid w:val="6791CEE9"/>
    <w:rsid w:val="67B6A590"/>
    <w:rsid w:val="67F9BA1C"/>
    <w:rsid w:val="682EDB36"/>
    <w:rsid w:val="684D4E57"/>
    <w:rsid w:val="68B7B040"/>
    <w:rsid w:val="69256D88"/>
    <w:rsid w:val="695CCA7C"/>
    <w:rsid w:val="69BED0D8"/>
    <w:rsid w:val="69CF8785"/>
    <w:rsid w:val="6A86A3F9"/>
    <w:rsid w:val="6AE8334A"/>
    <w:rsid w:val="6AF03D8D"/>
    <w:rsid w:val="6B02A7B1"/>
    <w:rsid w:val="6BF6DD99"/>
    <w:rsid w:val="6C01F00E"/>
    <w:rsid w:val="6C17D988"/>
    <w:rsid w:val="6C499839"/>
    <w:rsid w:val="6C7AB938"/>
    <w:rsid w:val="6C8B0551"/>
    <w:rsid w:val="6CAF9EF6"/>
    <w:rsid w:val="6CBC92B5"/>
    <w:rsid w:val="6CDA24C0"/>
    <w:rsid w:val="6D4071A2"/>
    <w:rsid w:val="6D5E7AC2"/>
    <w:rsid w:val="6E10056C"/>
    <w:rsid w:val="6E4AFAB8"/>
    <w:rsid w:val="6E75090B"/>
    <w:rsid w:val="6EA027A1"/>
    <w:rsid w:val="6EA35375"/>
    <w:rsid w:val="6EF719AC"/>
    <w:rsid w:val="6F0EABB6"/>
    <w:rsid w:val="6F5885BE"/>
    <w:rsid w:val="6FA71A63"/>
    <w:rsid w:val="6FF3803D"/>
    <w:rsid w:val="7025FC85"/>
    <w:rsid w:val="70B85812"/>
    <w:rsid w:val="70C3AE18"/>
    <w:rsid w:val="70F3C535"/>
    <w:rsid w:val="710AB250"/>
    <w:rsid w:val="71C07667"/>
    <w:rsid w:val="72627B8A"/>
    <w:rsid w:val="7277C718"/>
    <w:rsid w:val="73083394"/>
    <w:rsid w:val="736ABC6E"/>
    <w:rsid w:val="736E1FD7"/>
    <w:rsid w:val="73E5CE3F"/>
    <w:rsid w:val="74348C72"/>
    <w:rsid w:val="748DF7FF"/>
    <w:rsid w:val="74D5C579"/>
    <w:rsid w:val="74D6AE7F"/>
    <w:rsid w:val="74D80FB8"/>
    <w:rsid w:val="74FF744F"/>
    <w:rsid w:val="7509CA02"/>
    <w:rsid w:val="750C7C74"/>
    <w:rsid w:val="755813CC"/>
    <w:rsid w:val="7576010A"/>
    <w:rsid w:val="75DC5C3C"/>
    <w:rsid w:val="76246080"/>
    <w:rsid w:val="7629FAB3"/>
    <w:rsid w:val="7644FDD4"/>
    <w:rsid w:val="764B404D"/>
    <w:rsid w:val="764B7F2D"/>
    <w:rsid w:val="76869872"/>
    <w:rsid w:val="76A12F1A"/>
    <w:rsid w:val="76CB2F8A"/>
    <w:rsid w:val="76E3705C"/>
    <w:rsid w:val="76FA4098"/>
    <w:rsid w:val="774ADCC5"/>
    <w:rsid w:val="779CB124"/>
    <w:rsid w:val="77EB95F2"/>
    <w:rsid w:val="78778DF1"/>
    <w:rsid w:val="7921040D"/>
    <w:rsid w:val="794475C7"/>
    <w:rsid w:val="797C61B9"/>
    <w:rsid w:val="79A595B6"/>
    <w:rsid w:val="7A0E9DE2"/>
    <w:rsid w:val="7B1705A7"/>
    <w:rsid w:val="7B225459"/>
    <w:rsid w:val="7B62D8DB"/>
    <w:rsid w:val="7B99C608"/>
    <w:rsid w:val="7BBF127C"/>
    <w:rsid w:val="7BEE1CE9"/>
    <w:rsid w:val="7C37D016"/>
    <w:rsid w:val="7C43D63F"/>
    <w:rsid w:val="7CBCCE99"/>
    <w:rsid w:val="7CDBAA04"/>
    <w:rsid w:val="7D2F4466"/>
    <w:rsid w:val="7D6447B6"/>
    <w:rsid w:val="7D771E3E"/>
    <w:rsid w:val="7D82D2F7"/>
    <w:rsid w:val="7DA24754"/>
    <w:rsid w:val="7DC2F5A3"/>
    <w:rsid w:val="7DC5FBCB"/>
    <w:rsid w:val="7DEE1E19"/>
    <w:rsid w:val="7E0C3AFC"/>
    <w:rsid w:val="7E5FDEA6"/>
    <w:rsid w:val="7EB63E1E"/>
    <w:rsid w:val="7EBE886E"/>
    <w:rsid w:val="7FFCC0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20DAE"/>
  <w15:chartTrackingRefBased/>
  <w15:docId w15:val="{3C893269-82DA-42AA-A296-273DF99B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C4"/>
    <w:pPr>
      <w:spacing w:after="200" w:line="276" w:lineRule="auto"/>
    </w:pPr>
    <w:rPr>
      <w:rFonts w:eastAsiaTheme="minorEastAsia"/>
      <w:kern w:val="0"/>
      <w:lang w:eastAsia="en-GB"/>
      <w14:ligatures w14:val="none"/>
    </w:rPr>
  </w:style>
  <w:style w:type="paragraph" w:styleId="Heading1">
    <w:name w:val="heading 1"/>
    <w:basedOn w:val="Normal"/>
    <w:next w:val="Normal"/>
    <w:link w:val="Heading1Char"/>
    <w:uiPriority w:val="9"/>
    <w:qFormat/>
    <w:rsid w:val="005D4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4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4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AC4"/>
    <w:rPr>
      <w:rFonts w:eastAsiaTheme="majorEastAsia" w:cstheme="majorBidi"/>
      <w:color w:val="272727" w:themeColor="text1" w:themeTint="D8"/>
    </w:rPr>
  </w:style>
  <w:style w:type="paragraph" w:styleId="Title">
    <w:name w:val="Title"/>
    <w:basedOn w:val="Normal"/>
    <w:next w:val="Normal"/>
    <w:link w:val="TitleChar"/>
    <w:uiPriority w:val="10"/>
    <w:qFormat/>
    <w:rsid w:val="005D4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AC4"/>
    <w:pPr>
      <w:spacing w:before="160"/>
      <w:jc w:val="center"/>
    </w:pPr>
    <w:rPr>
      <w:i/>
      <w:iCs/>
      <w:color w:val="404040" w:themeColor="text1" w:themeTint="BF"/>
    </w:rPr>
  </w:style>
  <w:style w:type="character" w:customStyle="1" w:styleId="QuoteChar">
    <w:name w:val="Quote Char"/>
    <w:basedOn w:val="DefaultParagraphFont"/>
    <w:link w:val="Quote"/>
    <w:uiPriority w:val="29"/>
    <w:rsid w:val="005D4AC4"/>
    <w:rPr>
      <w:i/>
      <w:iCs/>
      <w:color w:val="404040" w:themeColor="text1" w:themeTint="BF"/>
    </w:rPr>
  </w:style>
  <w:style w:type="paragraph" w:styleId="ListParagraph">
    <w:name w:val="List Paragraph"/>
    <w:basedOn w:val="Normal"/>
    <w:uiPriority w:val="34"/>
    <w:qFormat/>
    <w:rsid w:val="005D4AC4"/>
    <w:pPr>
      <w:ind w:left="720"/>
      <w:contextualSpacing/>
    </w:pPr>
  </w:style>
  <w:style w:type="character" w:styleId="IntenseEmphasis">
    <w:name w:val="Intense Emphasis"/>
    <w:basedOn w:val="DefaultParagraphFont"/>
    <w:uiPriority w:val="21"/>
    <w:qFormat/>
    <w:rsid w:val="005D4AC4"/>
    <w:rPr>
      <w:i/>
      <w:iCs/>
      <w:color w:val="0F4761" w:themeColor="accent1" w:themeShade="BF"/>
    </w:rPr>
  </w:style>
  <w:style w:type="paragraph" w:styleId="IntenseQuote">
    <w:name w:val="Intense Quote"/>
    <w:basedOn w:val="Normal"/>
    <w:next w:val="Normal"/>
    <w:link w:val="IntenseQuoteChar"/>
    <w:uiPriority w:val="30"/>
    <w:qFormat/>
    <w:rsid w:val="005D4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AC4"/>
    <w:rPr>
      <w:i/>
      <w:iCs/>
      <w:color w:val="0F4761" w:themeColor="accent1" w:themeShade="BF"/>
    </w:rPr>
  </w:style>
  <w:style w:type="character" w:styleId="IntenseReference">
    <w:name w:val="Intense Reference"/>
    <w:basedOn w:val="DefaultParagraphFont"/>
    <w:uiPriority w:val="32"/>
    <w:qFormat/>
    <w:rsid w:val="005D4AC4"/>
    <w:rPr>
      <w:b/>
      <w:bCs/>
      <w:smallCaps/>
      <w:color w:val="0F4761" w:themeColor="accent1" w:themeShade="BF"/>
      <w:spacing w:val="5"/>
    </w:rPr>
  </w:style>
  <w:style w:type="character" w:styleId="Hyperlink">
    <w:name w:val="Hyperlink"/>
    <w:basedOn w:val="DefaultParagraphFont"/>
    <w:uiPriority w:val="99"/>
    <w:unhideWhenUsed/>
    <w:rsid w:val="005D4AC4"/>
    <w:rPr>
      <w:color w:val="467886" w:themeColor="hyperlink"/>
      <w:u w:val="single"/>
    </w:rPr>
  </w:style>
  <w:style w:type="paragraph" w:styleId="BalloonText">
    <w:name w:val="Balloon Text"/>
    <w:basedOn w:val="Normal"/>
    <w:link w:val="BalloonTextChar"/>
    <w:uiPriority w:val="99"/>
    <w:semiHidden/>
    <w:unhideWhenUsed/>
    <w:rsid w:val="005D4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C4"/>
    <w:rPr>
      <w:rFonts w:ascii="Tahoma" w:eastAsiaTheme="minorEastAsia" w:hAnsi="Tahoma" w:cs="Tahoma"/>
      <w:kern w:val="0"/>
      <w:sz w:val="16"/>
      <w:szCs w:val="16"/>
      <w:lang w:eastAsia="en-GB"/>
      <w14:ligatures w14:val="none"/>
    </w:rPr>
  </w:style>
  <w:style w:type="character" w:styleId="FollowedHyperlink">
    <w:name w:val="FollowedHyperlink"/>
    <w:basedOn w:val="DefaultParagraphFont"/>
    <w:uiPriority w:val="99"/>
    <w:semiHidden/>
    <w:unhideWhenUsed/>
    <w:rsid w:val="005D4AC4"/>
    <w:rPr>
      <w:color w:val="96607D" w:themeColor="followedHyperlink"/>
      <w:u w:val="single"/>
    </w:rPr>
  </w:style>
  <w:style w:type="paragraph" w:styleId="Header">
    <w:name w:val="header"/>
    <w:basedOn w:val="Normal"/>
    <w:link w:val="HeaderChar"/>
    <w:unhideWhenUsed/>
    <w:rsid w:val="005D4AC4"/>
    <w:pPr>
      <w:tabs>
        <w:tab w:val="center" w:pos="4513"/>
        <w:tab w:val="right" w:pos="9026"/>
      </w:tabs>
      <w:spacing w:after="0" w:line="240" w:lineRule="auto"/>
    </w:pPr>
  </w:style>
  <w:style w:type="character" w:customStyle="1" w:styleId="HeaderChar">
    <w:name w:val="Header Char"/>
    <w:basedOn w:val="DefaultParagraphFont"/>
    <w:link w:val="Header"/>
    <w:rsid w:val="005D4AC4"/>
    <w:rPr>
      <w:rFonts w:eastAsiaTheme="minorEastAsia"/>
      <w:kern w:val="0"/>
      <w:lang w:eastAsia="en-GB"/>
      <w14:ligatures w14:val="none"/>
    </w:rPr>
  </w:style>
  <w:style w:type="paragraph" w:styleId="Footer">
    <w:name w:val="footer"/>
    <w:basedOn w:val="Normal"/>
    <w:link w:val="FooterChar"/>
    <w:uiPriority w:val="99"/>
    <w:unhideWhenUsed/>
    <w:rsid w:val="005D4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AC4"/>
    <w:rPr>
      <w:rFonts w:eastAsiaTheme="minorEastAsia"/>
      <w:kern w:val="0"/>
      <w:lang w:eastAsia="en-GB"/>
      <w14:ligatures w14:val="none"/>
    </w:rPr>
  </w:style>
  <w:style w:type="character" w:styleId="CommentReference">
    <w:name w:val="annotation reference"/>
    <w:basedOn w:val="DefaultParagraphFont"/>
    <w:uiPriority w:val="99"/>
    <w:semiHidden/>
    <w:unhideWhenUsed/>
    <w:rsid w:val="005D4AC4"/>
    <w:rPr>
      <w:sz w:val="16"/>
      <w:szCs w:val="16"/>
    </w:rPr>
  </w:style>
  <w:style w:type="paragraph" w:styleId="CommentText">
    <w:name w:val="annotation text"/>
    <w:basedOn w:val="Normal"/>
    <w:link w:val="CommentTextChar"/>
    <w:uiPriority w:val="99"/>
    <w:unhideWhenUsed/>
    <w:rsid w:val="005D4AC4"/>
    <w:pPr>
      <w:spacing w:line="240" w:lineRule="auto"/>
    </w:pPr>
    <w:rPr>
      <w:sz w:val="20"/>
      <w:szCs w:val="20"/>
    </w:rPr>
  </w:style>
  <w:style w:type="character" w:customStyle="1" w:styleId="CommentTextChar">
    <w:name w:val="Comment Text Char"/>
    <w:basedOn w:val="DefaultParagraphFont"/>
    <w:link w:val="CommentText"/>
    <w:uiPriority w:val="99"/>
    <w:rsid w:val="005D4AC4"/>
    <w:rPr>
      <w:rFonts w:eastAsiaTheme="minorEastAsi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D4AC4"/>
    <w:rPr>
      <w:b/>
      <w:bCs/>
    </w:rPr>
  </w:style>
  <w:style w:type="character" w:customStyle="1" w:styleId="CommentSubjectChar">
    <w:name w:val="Comment Subject Char"/>
    <w:basedOn w:val="CommentTextChar"/>
    <w:link w:val="CommentSubject"/>
    <w:uiPriority w:val="99"/>
    <w:semiHidden/>
    <w:rsid w:val="005D4AC4"/>
    <w:rPr>
      <w:rFonts w:eastAsiaTheme="minorEastAsia"/>
      <w:b/>
      <w:bCs/>
      <w:kern w:val="0"/>
      <w:sz w:val="20"/>
      <w:szCs w:val="20"/>
      <w:lang w:eastAsia="en-GB"/>
      <w14:ligatures w14:val="none"/>
    </w:rPr>
  </w:style>
  <w:style w:type="paragraph" w:styleId="Revision">
    <w:name w:val="Revision"/>
    <w:hidden/>
    <w:uiPriority w:val="99"/>
    <w:semiHidden/>
    <w:rsid w:val="005D4AC4"/>
    <w:pPr>
      <w:spacing w:after="0" w:line="240" w:lineRule="auto"/>
    </w:pPr>
    <w:rPr>
      <w:rFonts w:eastAsiaTheme="minorEastAsia"/>
      <w:kern w:val="0"/>
      <w:lang w:eastAsia="en-GB"/>
      <w14:ligatures w14:val="none"/>
    </w:rPr>
  </w:style>
  <w:style w:type="character" w:styleId="Emphasis">
    <w:name w:val="Emphasis"/>
    <w:basedOn w:val="DefaultParagraphFont"/>
    <w:uiPriority w:val="20"/>
    <w:qFormat/>
    <w:rsid w:val="005D4AC4"/>
    <w:rPr>
      <w:i/>
      <w:iCs/>
    </w:rPr>
  </w:style>
  <w:style w:type="paragraph" w:customStyle="1" w:styleId="Default">
    <w:name w:val="Default"/>
    <w:rsid w:val="005D4AC4"/>
    <w:pPr>
      <w:autoSpaceDE w:val="0"/>
      <w:autoSpaceDN w:val="0"/>
      <w:adjustRightInd w:val="0"/>
      <w:spacing w:after="0" w:line="240" w:lineRule="auto"/>
    </w:pPr>
    <w:rPr>
      <w:rFonts w:ascii="Arial" w:eastAsiaTheme="minorEastAsia" w:hAnsi="Arial" w:cs="Arial"/>
      <w:color w:val="000000"/>
      <w:kern w:val="0"/>
      <w:sz w:val="24"/>
      <w:szCs w:val="24"/>
      <w:lang w:eastAsia="en-GB"/>
      <w14:ligatures w14:val="none"/>
    </w:rPr>
  </w:style>
  <w:style w:type="paragraph" w:styleId="NormalWeb">
    <w:name w:val="Normal (Web)"/>
    <w:basedOn w:val="Normal"/>
    <w:uiPriority w:val="99"/>
    <w:unhideWhenUsed/>
    <w:rsid w:val="005D4A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4AC4"/>
    <w:rPr>
      <w:color w:val="605E5C"/>
      <w:shd w:val="clear" w:color="auto" w:fill="E1DFDD"/>
    </w:rPr>
  </w:style>
  <w:style w:type="character" w:styleId="Mention">
    <w:name w:val="Mention"/>
    <w:basedOn w:val="DefaultParagraphFont"/>
    <w:uiPriority w:val="99"/>
    <w:unhideWhenUsed/>
    <w:rsid w:val="005D4AC4"/>
    <w:rPr>
      <w:color w:val="2B579A"/>
      <w:shd w:val="clear" w:color="auto" w:fill="E6E6E6"/>
    </w:rPr>
  </w:style>
  <w:style w:type="table" w:styleId="TableGrid">
    <w:name w:val="Table Grid"/>
    <w:basedOn w:val="TableNormal"/>
    <w:uiPriority w:val="39"/>
    <w:rsid w:val="005D4AC4"/>
    <w:pPr>
      <w:spacing w:after="0" w:line="240" w:lineRule="auto"/>
    </w:pPr>
    <w:rPr>
      <w:rFonts w:eastAsiaTheme="minorEastAsia"/>
      <w:kern w:val="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D4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833135">
      <w:bodyDiv w:val="1"/>
      <w:marLeft w:val="0"/>
      <w:marRight w:val="0"/>
      <w:marTop w:val="0"/>
      <w:marBottom w:val="0"/>
      <w:divBdr>
        <w:top w:val="none" w:sz="0" w:space="0" w:color="auto"/>
        <w:left w:val="none" w:sz="0" w:space="0" w:color="auto"/>
        <w:bottom w:val="none" w:sz="0" w:space="0" w:color="auto"/>
        <w:right w:val="none" w:sz="0" w:space="0" w:color="auto"/>
      </w:divBdr>
    </w:div>
    <w:div w:id="205010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birmingham.ac.uk/student/documents/public/safeguarding-policy.docx" TargetMode="External"/><Relationship Id="rId18" Type="http://schemas.openxmlformats.org/officeDocument/2006/relationships/hyperlink" Target="mailto:n.j.richards@bham.ac.uk" TargetMode="External"/><Relationship Id="rId26" Type="http://schemas.openxmlformats.org/officeDocument/2006/relationships/hyperlink" Target="https://www.birmingham.ac.uk/about/leadership/governance/policies-and-regulations/child-protection" TargetMode="External"/><Relationship Id="rId39" Type="http://schemas.openxmlformats.org/officeDocument/2006/relationships/footer" Target="footer1.xml"/><Relationship Id="rId21" Type="http://schemas.openxmlformats.org/officeDocument/2006/relationships/hyperlink" Target="https://www.birmingham.ac.uk/community/university-campus/security" TargetMode="External"/><Relationship Id="rId34" Type="http://schemas.openxmlformats.org/officeDocument/2006/relationships/hyperlink" Target="https://www.birmingham.ac.uk/study/international/bia/information-for-students-under-18"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ia-welfare@contacts.bham.ac.uk" TargetMode="External"/><Relationship Id="rId29" Type="http://schemas.openxmlformats.org/officeDocument/2006/relationships/hyperlink" Target="https://reportandsupport.birmingham.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birmingham.ac.uk/welcome/travel-and-getting-to-campus/travelling-from-the-airports" TargetMode="External"/><Relationship Id="rId32" Type="http://schemas.openxmlformats.org/officeDocument/2006/relationships/hyperlink" Target="https://www.birmingham.ac.uk/study/international/bia/information-for-students-under-18"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kaplanpathways.com/colleges/university-of-birmingham-foundation-pathways/" TargetMode="External"/><Relationship Id="rId23" Type="http://schemas.openxmlformats.org/officeDocument/2006/relationships/hyperlink" Target="https://www.guildofstudents.com/about/safeguardingpolicy/" TargetMode="External"/><Relationship Id="rId28" Type="http://schemas.openxmlformats.org/officeDocument/2006/relationships/hyperlink" Target="https://www.birmingham.ac.uk/study/student-experience/advice-support/harassment-and-sexual-misconduct" TargetMode="External"/><Relationship Id="rId36" Type="http://schemas.openxmlformats.org/officeDocument/2006/relationships/hyperlink" Target="https://www.birmingham.ac.uk/study/student-experience/advice-support/harassment-and-sexual-misconduct" TargetMode="External"/><Relationship Id="rId10" Type="http://schemas.openxmlformats.org/officeDocument/2006/relationships/endnotes" Target="endnotes.xml"/><Relationship Id="rId19" Type="http://schemas.openxmlformats.org/officeDocument/2006/relationships/hyperlink" Target="mailto:r.gidwaney@bham.ac.uk" TargetMode="External"/><Relationship Id="rId31" Type="http://schemas.openxmlformats.org/officeDocument/2006/relationships/hyperlink" Target="https://www.birmingham.ac.uk/forms/admissions/parentconsen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49a7b67cba25f610c7db3f/Working_together_to_safeguard_children_2023_-_statutory_guidance.pdf" TargetMode="External"/><Relationship Id="rId22" Type="http://schemas.openxmlformats.org/officeDocument/2006/relationships/hyperlink" Target="https://www.birmingham.ac.uk/forms/admissions/parentconsent" TargetMode="External"/><Relationship Id="rId27" Type="http://schemas.openxmlformats.org/officeDocument/2006/relationships/hyperlink" Target="https://www.birmingham.ac.uk/study/applicants/student-charter" TargetMode="External"/><Relationship Id="rId30" Type="http://schemas.openxmlformats.org/officeDocument/2006/relationships/hyperlink" Target="https://www.birmingham.ac.uk/study/student-experience/advice-support/harassment-and-sexual-misconduct/policies" TargetMode="External"/><Relationship Id="rId35" Type="http://schemas.openxmlformats.org/officeDocument/2006/relationships/hyperlink" Target="https://www.birmingham.ac.uk/about/equality-diversity-inclusio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bia-welfare@contacts.bham.ac.uk" TargetMode="External"/><Relationship Id="rId17" Type="http://schemas.openxmlformats.org/officeDocument/2006/relationships/hyperlink" Target="mailto:bia-welfare@contacts.bham.ac.uk" TargetMode="External"/><Relationship Id="rId25" Type="http://schemas.openxmlformats.org/officeDocument/2006/relationships/hyperlink" Target="https://www.birmingham.ac.uk/study/accommodation/contact-us" TargetMode="External"/><Relationship Id="rId33" Type="http://schemas.openxmlformats.org/officeDocument/2006/relationships/hyperlink" Target="https://www.birmingham.ac.uk/study/international/bia/information-for-students-under-18" TargetMode="External"/><Relationship Id="rId38" Type="http://schemas.openxmlformats.org/officeDocument/2006/relationships/header" Target="header2.xml"/><Relationship Id="rId20" Type="http://schemas.openxmlformats.org/officeDocument/2006/relationships/hyperlink" Target="mailto:n.raffin@bham.ac.uk"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2450b9-b7d8-48d2-83c8-c238f53ef020" xsi:nil="true"/>
    <lcf76f155ced4ddcb4097134ff3c332f xmlns="b5cbb792-e0df-439b-98e9-8bed46c69530">
      <Terms xmlns="http://schemas.microsoft.com/office/infopath/2007/PartnerControls"/>
    </lcf76f155ced4ddcb4097134ff3c332f>
    <_x0028_EnterNumberofStudentsHere_x0029_ xmlns="b5cbb792-e0df-439b-98e9-8bed46c69530">0</_x0028_EnterNumberofStudentsHere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49ECE46B9F6D40826E600E020F5C25" ma:contentTypeVersion="15" ma:contentTypeDescription="Create a new document." ma:contentTypeScope="" ma:versionID="c05c6268e8cebfd2b05deaca71620e4a">
  <xsd:schema xmlns:xsd="http://www.w3.org/2001/XMLSchema" xmlns:xs="http://www.w3.org/2001/XMLSchema" xmlns:p="http://schemas.microsoft.com/office/2006/metadata/properties" xmlns:ns2="b5cbb792-e0df-439b-98e9-8bed46c69530" xmlns:ns3="b42450b9-b7d8-48d2-83c8-c238f53ef020" targetNamespace="http://schemas.microsoft.com/office/2006/metadata/properties" ma:root="true" ma:fieldsID="d7a92f174cbcb914fbeea35b86d33fd2" ns2:_="" ns3:_="">
    <xsd:import namespace="b5cbb792-e0df-439b-98e9-8bed46c69530"/>
    <xsd:import namespace="b42450b9-b7d8-48d2-83c8-c238f53ef0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_x0028_EnterNumberofStudentsHere_x0029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bb792-e0df-439b-98e9-8bed46c69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x0028_EnterNumberofStudentsHere_x0029_" ma:index="22" ma:displayName="Number of Files (Updates Within Files)" ma:decimals="0" ma:default="0" ma:description="Change as Birthdays Pass/Students Added/Students Removed; Please Archive 18+ Students (Right-click on &quot;Required Info&quot;, then, under &quot;Number of Files&quot;, add a 1.  This will automatically save and update how many files are in each section." ma:format="Dropdown" ma:internalName="_x0028_EnterNumberofStudentsHere_x0029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42450b9-b7d8-48d2-83c8-c238f53ef0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94ca2fa-2ae2-4cd6-b2b3-e2c2674849c4}" ma:internalName="TaxCatchAll" ma:showField="CatchAllData" ma:web="b42450b9-b7d8-48d2-83c8-c238f53e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38360-90D1-4438-8AE2-CB3EB43457BF}">
  <ds:schemaRefs>
    <ds:schemaRef ds:uri="http://schemas.openxmlformats.org/officeDocument/2006/bibliography"/>
  </ds:schemaRefs>
</ds:datastoreItem>
</file>

<file path=customXml/itemProps2.xml><?xml version="1.0" encoding="utf-8"?>
<ds:datastoreItem xmlns:ds="http://schemas.openxmlformats.org/officeDocument/2006/customXml" ds:itemID="{1D25C1B8-97A8-4A96-8113-E249B41CBF53}">
  <ds:schemaRefs>
    <ds:schemaRef ds:uri="http://schemas.microsoft.com/office/2006/metadata/properties"/>
    <ds:schemaRef ds:uri="http://schemas.microsoft.com/office/infopath/2007/PartnerControls"/>
    <ds:schemaRef ds:uri="b42450b9-b7d8-48d2-83c8-c238f53ef020"/>
    <ds:schemaRef ds:uri="b5cbb792-e0df-439b-98e9-8bed46c69530"/>
  </ds:schemaRefs>
</ds:datastoreItem>
</file>

<file path=customXml/itemProps3.xml><?xml version="1.0" encoding="utf-8"?>
<ds:datastoreItem xmlns:ds="http://schemas.openxmlformats.org/officeDocument/2006/customXml" ds:itemID="{565AA15E-DA2D-4104-BF5F-2985EAE2E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bb792-e0df-439b-98e9-8bed46c69530"/>
    <ds:schemaRef ds:uri="b42450b9-b7d8-48d2-83c8-c238f53ef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4E82D-97FB-44AA-B505-858E6E805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4737</Words>
  <Characters>27006</Characters>
  <Application>Microsoft Office Word</Application>
  <DocSecurity>0</DocSecurity>
  <Lines>225</Lines>
  <Paragraphs>63</Paragraphs>
  <ScaleCrop>false</ScaleCrop>
  <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Joseph (Birmingham International Academy)</dc:creator>
  <cp:keywords/>
  <dc:description/>
  <cp:lastModifiedBy>Ricky Joseph (Birmingham International Academy)</cp:lastModifiedBy>
  <cp:revision>2</cp:revision>
  <cp:lastPrinted>2026-04-27T09:19:00Z</cp:lastPrinted>
  <dcterms:created xsi:type="dcterms:W3CDTF">2026-05-15T13:36:00Z</dcterms:created>
  <dcterms:modified xsi:type="dcterms:W3CDTF">2026-05-15T13:36:00Z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0x0101000249ECE46B9F6D40826E600E020F5C25</vt:lpwstr>
  </property>
  <property fmtid="{D5CDD505-2E9C-101B-9397-08002B2CF9AE}" pid="3" name="MediaServiceImageTags">
    <vt:lpwstr/>
  </property>
</Properties>
</file>