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430802EB" w14:textId="67E92DCD" w:rsidR="000347C1" w:rsidRDefault="00F22216" w:rsidP="000347C1">
      <w:pPr>
        <w:pStyle w:val="Heading2"/>
        <w:rPr>
          <w:rStyle w:val="normaltextrun"/>
          <w:rFonts w:ascii="Calibri" w:hAnsi="Calibri" w:cs="Calibri"/>
          <w:i w:val="0"/>
          <w:iCs/>
          <w:color w:val="000000"/>
          <w:shd w:val="clear" w:color="auto" w:fill="FFFFFF"/>
        </w:rPr>
      </w:pPr>
      <w:r w:rsidRPr="00F22216">
        <w:rPr>
          <w:rStyle w:val="normaltextrun"/>
          <w:rFonts w:ascii="Calibri" w:hAnsi="Calibri" w:cs="Calibri"/>
          <w:i w:val="0"/>
          <w:iCs/>
          <w:color w:val="000000"/>
          <w:shd w:val="clear" w:color="auto" w:fill="FFFFFF"/>
        </w:rPr>
        <w:t>Topological Analysis to Understand Emissions formation and transformation processes from Fused Deposition Modelling Additive Manufacturing</w:t>
      </w:r>
    </w:p>
    <w:p w14:paraId="240A6239" w14:textId="77777777" w:rsidR="00F22216" w:rsidRPr="00F22216" w:rsidRDefault="00F22216" w:rsidP="00F22216">
      <w:pPr>
        <w:spacing w:after="0"/>
      </w:pPr>
    </w:p>
    <w:p w14:paraId="29ABD919" w14:textId="401D6712"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40B46E85" w14:textId="7185239D" w:rsidR="00C528D8" w:rsidRDefault="00C528D8" w:rsidP="00070361">
      <w:pPr>
        <w:pStyle w:val="Default"/>
        <w:ind w:left="2160" w:hanging="2160"/>
      </w:pPr>
      <w:r>
        <w:t>Principal Supervisor</w:t>
      </w:r>
      <w:r w:rsidR="00F16F01">
        <w:t>s</w:t>
      </w:r>
      <w:r>
        <w:t xml:space="preserve">: </w:t>
      </w:r>
      <w:r w:rsidR="00F16F01">
        <w:tab/>
      </w:r>
      <w:r w:rsidR="005449B5">
        <w:t xml:space="preserve">Dr Jose M. Herreros, </w:t>
      </w:r>
      <w:hyperlink r:id="rId8" w:history="1">
        <w:r w:rsidR="004E410A" w:rsidRPr="009658F0">
          <w:rPr>
            <w:rStyle w:val="Hyperlink"/>
          </w:rPr>
          <w:t>j.herreros@bham.ac.uk</w:t>
        </w:r>
      </w:hyperlink>
      <w:r w:rsidR="004E410A">
        <w:t>, Vehicle Technology Research Centre, School of Engineering</w:t>
      </w:r>
    </w:p>
    <w:p w14:paraId="6929C57E" w14:textId="046A55AA" w:rsidR="00F16F01" w:rsidRDefault="00F16F01" w:rsidP="002D7F87">
      <w:pPr>
        <w:pStyle w:val="Default"/>
        <w:ind w:left="2160"/>
      </w:pPr>
      <w:r>
        <w:t xml:space="preserve">Dr Lauren Thomas-Seale, </w:t>
      </w:r>
      <w:hyperlink r:id="rId9" w:history="1">
        <w:r w:rsidR="00506212" w:rsidRPr="009658F0">
          <w:rPr>
            <w:rStyle w:val="Hyperlink"/>
          </w:rPr>
          <w:t>l.e.j.thomas-seale@bham.ac.uk</w:t>
        </w:r>
      </w:hyperlink>
      <w:r w:rsidR="00506212">
        <w:t xml:space="preserve">, </w:t>
      </w:r>
      <w:r w:rsidR="002D7F87">
        <w:t xml:space="preserve">Manufacturing Research Group and </w:t>
      </w:r>
      <w:r w:rsidR="00506212">
        <w:t>Biomedical Engineering Research Group,</w:t>
      </w:r>
      <w:r w:rsidR="002D7F87">
        <w:t xml:space="preserve"> School of Engineering</w:t>
      </w:r>
    </w:p>
    <w:p w14:paraId="6929F601" w14:textId="77777777" w:rsidR="00070361" w:rsidRDefault="00070361" w:rsidP="00070361">
      <w:pPr>
        <w:pStyle w:val="Default"/>
      </w:pPr>
    </w:p>
    <w:p w14:paraId="23F0E1C6" w14:textId="5B1285FA" w:rsidR="00070361" w:rsidRDefault="00070361" w:rsidP="00070361">
      <w:pPr>
        <w:pStyle w:val="Default"/>
        <w:rPr>
          <w:sz w:val="23"/>
          <w:szCs w:val="23"/>
        </w:rPr>
      </w:pPr>
      <w:r>
        <w:t xml:space="preserve">Industrial Supervisor: </w:t>
      </w:r>
      <w:r w:rsidR="00534025">
        <w:t xml:space="preserve">Dr Manuela Cano Galey, </w:t>
      </w:r>
      <w:proofErr w:type="spellStart"/>
      <w:r w:rsidR="00534025">
        <w:t>Andeltec</w:t>
      </w:r>
      <w:proofErr w:type="spellEnd"/>
    </w:p>
    <w:p w14:paraId="695B1FEB" w14:textId="77777777" w:rsidR="000347C1" w:rsidRDefault="000347C1" w:rsidP="000347C1">
      <w:pPr>
        <w:pStyle w:val="Default"/>
      </w:pPr>
    </w:p>
    <w:p w14:paraId="63530065" w14:textId="6FC6805A" w:rsidR="007620E0" w:rsidRDefault="00C528D8" w:rsidP="00DD6DB1">
      <w:pPr>
        <w:pStyle w:val="Default"/>
        <w:ind w:left="2160" w:hanging="2160"/>
      </w:pPr>
      <w:r>
        <w:t xml:space="preserve">Co-Supervisor/s: </w:t>
      </w:r>
      <w:r w:rsidR="007620E0">
        <w:tab/>
      </w:r>
      <w:r w:rsidR="00DD6DB1">
        <w:t xml:space="preserve">Dr </w:t>
      </w:r>
      <w:proofErr w:type="spellStart"/>
      <w:r w:rsidR="00DD6DB1">
        <w:t>Sabrin</w:t>
      </w:r>
      <w:proofErr w:type="spellEnd"/>
      <w:r w:rsidR="00DD6DB1">
        <w:t xml:space="preserve"> </w:t>
      </w:r>
      <w:proofErr w:type="spellStart"/>
      <w:r w:rsidR="00DD6DB1">
        <w:t>Kombrink</w:t>
      </w:r>
      <w:proofErr w:type="spellEnd"/>
      <w:r w:rsidR="00DD6DB1">
        <w:t>, Topology and Dynamics Group, School of Mathematics</w:t>
      </w:r>
    </w:p>
    <w:p w14:paraId="2DD9771D" w14:textId="68214079" w:rsidR="00DD6DB1" w:rsidRDefault="00DD6DB1" w:rsidP="00DD6DB1">
      <w:pPr>
        <w:pStyle w:val="Default"/>
        <w:ind w:left="2160"/>
      </w:pPr>
      <w:r>
        <w:t xml:space="preserve">Dr Tony Samuel, Topology and Dynamics Group, </w:t>
      </w:r>
      <w:r w:rsidR="00384088">
        <w:t>School of Mathematics</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58A9CD28" w14:textId="77777777" w:rsidR="00384088" w:rsidRPr="00384088" w:rsidRDefault="00384088" w:rsidP="00C528D8">
      <w:pPr>
        <w:pStyle w:val="Heading2"/>
        <w:rPr>
          <w:rStyle w:val="eop"/>
          <w:rFonts w:ascii="Calibri" w:hAnsi="Calibri" w:cs="Calibri"/>
          <w:i w:val="0"/>
          <w:iCs/>
          <w:color w:val="000000"/>
          <w:shd w:val="clear" w:color="auto" w:fill="FFFFFF"/>
        </w:rPr>
      </w:pPr>
      <w:r w:rsidRPr="00384088">
        <w:rPr>
          <w:rStyle w:val="normaltextrun"/>
          <w:rFonts w:ascii="Calibri" w:hAnsi="Calibri" w:cs="Calibri"/>
          <w:i w:val="0"/>
          <w:iCs/>
          <w:color w:val="000000"/>
          <w:shd w:val="clear" w:color="auto" w:fill="FFFFFF"/>
        </w:rPr>
        <w:t>The adoption of additive manufacturing is increasing the use of 3D printers at manufacturing hubs, education centres and residential households exposing unaware users to emissions. This project aims to develop methods and tools from topology, to understand the formation and transformation of particles from the emission source (3D printer) to the user using new waste-based filament materials. This new knowledge and tools will be useful to mitigate the emergent health impact associated to particles exposure in real working environments. Knowledge and solutions will be disseminated via publications, social media, research-informed teaching and advocacy activities by the academic team and collaborators.</w:t>
      </w:r>
      <w:r w:rsidRPr="00384088">
        <w:rPr>
          <w:rStyle w:val="eop"/>
          <w:rFonts w:ascii="Calibri" w:hAnsi="Calibri" w:cs="Calibri"/>
          <w:i w:val="0"/>
          <w:iCs/>
          <w:color w:val="000000"/>
          <w:shd w:val="clear" w:color="auto" w:fill="FFFFFF"/>
        </w:rPr>
        <w:t> </w:t>
      </w:r>
    </w:p>
    <w:p w14:paraId="29F937D3" w14:textId="77777777" w:rsidR="00384088" w:rsidRDefault="00384088" w:rsidP="00C528D8">
      <w:pPr>
        <w:pStyle w:val="Heading2"/>
        <w:rPr>
          <w:b/>
        </w:rPr>
      </w:pPr>
    </w:p>
    <w:p w14:paraId="545E7E09" w14:textId="77777777" w:rsidR="00456739" w:rsidRDefault="00456739">
      <w:pPr>
        <w:rPr>
          <w:rFonts w:eastAsiaTheme="majorEastAsia" w:cstheme="majorBidi"/>
          <w:b/>
          <w:i/>
          <w:szCs w:val="26"/>
        </w:rPr>
      </w:pPr>
      <w:r>
        <w:rPr>
          <w:b/>
        </w:rPr>
        <w:br w:type="page"/>
      </w:r>
    </w:p>
    <w:p w14:paraId="3C7E84CA" w14:textId="3E155B5B" w:rsidR="00C528D8" w:rsidRPr="00C528D8" w:rsidRDefault="00C528D8" w:rsidP="00C528D8">
      <w:pPr>
        <w:pStyle w:val="Heading2"/>
        <w:rPr>
          <w:b/>
        </w:rPr>
      </w:pPr>
      <w:r w:rsidRPr="00C528D8">
        <w:rPr>
          <w:b/>
        </w:rPr>
        <w:lastRenderedPageBreak/>
        <w:t>D</w:t>
      </w:r>
      <w:r>
        <w:rPr>
          <w:b/>
        </w:rPr>
        <w:t xml:space="preserve">etailed </w:t>
      </w:r>
      <w:r w:rsidRPr="00C528D8">
        <w:rPr>
          <w:b/>
        </w:rPr>
        <w:t>P</w:t>
      </w:r>
      <w:r>
        <w:rPr>
          <w:b/>
        </w:rPr>
        <w:t>roject</w:t>
      </w:r>
      <w:r w:rsidRPr="00C528D8">
        <w:rPr>
          <w:b/>
        </w:rPr>
        <w:t xml:space="preserve"> D</w:t>
      </w:r>
      <w:r>
        <w:rPr>
          <w:b/>
        </w:rPr>
        <w:t>escription</w:t>
      </w:r>
    </w:p>
    <w:p w14:paraId="576E55E8" w14:textId="0DBDB195" w:rsidR="00396ECC" w:rsidRPr="00396ECC" w:rsidRDefault="00396ECC" w:rsidP="00396ECC">
      <w:pPr>
        <w:spacing w:after="0" w:line="240" w:lineRule="auto"/>
        <w:textAlignment w:val="baseline"/>
        <w:rPr>
          <w:rFonts w:ascii="Segoe UI" w:eastAsia="Times New Roman" w:hAnsi="Segoe UI" w:cs="Segoe UI"/>
          <w:sz w:val="18"/>
          <w:szCs w:val="18"/>
          <w:lang w:eastAsia="en-GB"/>
        </w:rPr>
      </w:pPr>
    </w:p>
    <w:p w14:paraId="3EE286B0"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Background</w:t>
      </w:r>
      <w:r w:rsidRPr="00396ECC">
        <w:rPr>
          <w:rFonts w:ascii="Calibri" w:eastAsia="Times New Roman" w:hAnsi="Calibri" w:cs="Calibri"/>
          <w:szCs w:val="24"/>
          <w:lang w:eastAsia="en-GB"/>
        </w:rPr>
        <w:t> </w:t>
      </w:r>
    </w:p>
    <w:p w14:paraId="0F836062" w14:textId="77777777" w:rsidR="00456739"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heme="majorEastAsia" w:hAnsi="Calibri" w:cs="Calibri"/>
          <w:noProof/>
          <w:szCs w:val="24"/>
          <w:lang w:eastAsia="en-GB"/>
        </w:rPr>
        <w:drawing>
          <wp:inline distT="0" distB="0" distL="0" distR="0" wp14:anchorId="38E6E80C" wp14:editId="7BA6F4F5">
            <wp:extent cx="3467100" cy="285750"/>
            <wp:effectExtent l="0" t="0" r="0" b="0"/>
            <wp:docPr id="3" name="Picture 3"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0" cy="285750"/>
                    </a:xfrm>
                    <a:prstGeom prst="rect">
                      <a:avLst/>
                    </a:prstGeom>
                    <a:noFill/>
                    <a:ln>
                      <a:noFill/>
                    </a:ln>
                  </pic:spPr>
                </pic:pic>
              </a:graphicData>
            </a:graphic>
          </wp:inline>
        </w:drawing>
      </w:r>
      <w:r w:rsidRPr="00396ECC">
        <w:rPr>
          <w:rFonts w:ascii="Calibri" w:eastAsiaTheme="majorEastAsia" w:hAnsi="Calibri" w:cs="Calibri"/>
          <w:noProof/>
          <w:szCs w:val="24"/>
          <w:lang w:eastAsia="en-GB"/>
        </w:rPr>
        <w:drawing>
          <wp:inline distT="0" distB="0" distL="0" distR="0" wp14:anchorId="0D60DB05" wp14:editId="52FC9434">
            <wp:extent cx="3917950" cy="1847850"/>
            <wp:effectExtent l="0" t="0" r="6350" b="0"/>
            <wp:docPr id="2"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950" cy="1847850"/>
                    </a:xfrm>
                    <a:prstGeom prst="rect">
                      <a:avLst/>
                    </a:prstGeom>
                    <a:noFill/>
                    <a:ln>
                      <a:noFill/>
                    </a:ln>
                  </pic:spPr>
                </pic:pic>
              </a:graphicData>
            </a:graphic>
          </wp:inline>
        </w:drawing>
      </w:r>
    </w:p>
    <w:p w14:paraId="1355ECE0" w14:textId="3ECE6848"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Additive manufacturing using 3D printers coupled to topological design has emerged as a design tool for various applications such as automotive, aerospace, healthcare, and education</w:t>
      </w:r>
      <w:r w:rsidRPr="00396ECC">
        <w:rPr>
          <w:rFonts w:ascii="Calibri" w:eastAsia="Times New Roman" w:hAnsi="Calibri" w:cs="Calibri"/>
          <w:color w:val="000000"/>
          <w:sz w:val="19"/>
          <w:szCs w:val="19"/>
          <w:shd w:val="clear" w:color="auto" w:fill="E1E3E6"/>
          <w:vertAlign w:val="superscript"/>
          <w:lang w:eastAsia="en-GB"/>
        </w:rPr>
        <w:t>[1]</w:t>
      </w:r>
      <w:r w:rsidRPr="00396ECC">
        <w:rPr>
          <w:rFonts w:ascii="Calibri" w:eastAsia="Times New Roman" w:hAnsi="Calibri" w:cs="Calibri"/>
          <w:szCs w:val="24"/>
          <w:lang w:eastAsia="en-GB"/>
        </w:rPr>
        <w:t>. Its popularity is growing thanks to the time efficiency</w:t>
      </w:r>
      <w:r w:rsidRPr="00396ECC">
        <w:rPr>
          <w:rFonts w:ascii="Calibri" w:eastAsia="Times New Roman" w:hAnsi="Calibri" w:cs="Calibri"/>
          <w:sz w:val="19"/>
          <w:szCs w:val="19"/>
          <w:vertAlign w:val="superscript"/>
          <w:lang w:eastAsia="en-GB"/>
        </w:rPr>
        <w:t>[2]</w:t>
      </w:r>
      <w:r w:rsidRPr="00396ECC">
        <w:rPr>
          <w:rFonts w:ascii="Calibri" w:eastAsia="Times New Roman" w:hAnsi="Calibri" w:cs="Calibri"/>
          <w:szCs w:val="24"/>
          <w:lang w:eastAsia="en-GB"/>
        </w:rPr>
        <w:t xml:space="preserve"> and cost</w:t>
      </w:r>
      <w:r w:rsidRPr="00396ECC">
        <w:rPr>
          <w:rFonts w:ascii="Calibri" w:eastAsia="Times New Roman" w:hAnsi="Calibri" w:cs="Calibri"/>
          <w:sz w:val="19"/>
          <w:szCs w:val="19"/>
          <w:vertAlign w:val="superscript"/>
          <w:lang w:eastAsia="en-GB"/>
        </w:rPr>
        <w:t>[3]</w:t>
      </w:r>
      <w:r w:rsidRPr="00396ECC">
        <w:rPr>
          <w:rFonts w:ascii="Calibri" w:eastAsia="Times New Roman" w:hAnsi="Calibri" w:cs="Calibri"/>
          <w:szCs w:val="24"/>
          <w:lang w:eastAsia="en-GB"/>
        </w:rPr>
        <w:t xml:space="preserve"> of prototyping 3D models. A widespread type are affordable desktop fused deposition modelling (FDM) printers which employ plastic filaments to form objects. The use of waste-based filaments reduces the reliance on oil feedstock, the lifecycle environmental impact of 3D printing products and plastic waste</w:t>
      </w:r>
      <w:r w:rsidRPr="00396ECC">
        <w:rPr>
          <w:rFonts w:ascii="Calibri" w:eastAsia="Times New Roman" w:hAnsi="Calibri" w:cs="Calibri"/>
          <w:sz w:val="19"/>
          <w:szCs w:val="19"/>
          <w:vertAlign w:val="superscript"/>
          <w:lang w:eastAsia="en-GB"/>
        </w:rPr>
        <w:t>[4]</w:t>
      </w:r>
      <w:r w:rsidRPr="00396ECC">
        <w:rPr>
          <w:rFonts w:ascii="Calibri" w:eastAsia="Times New Roman" w:hAnsi="Calibri" w:cs="Calibri"/>
          <w:szCs w:val="24"/>
          <w:lang w:eastAsia="en-GB"/>
        </w:rPr>
        <w:t>. FDM printers employ a heated nozzle to melt the filament and deposit melted plastic to form the object. During the heating and extruding process, the filament emits nano-size particles</w:t>
      </w:r>
      <w:r w:rsidRPr="00396ECC">
        <w:rPr>
          <w:rFonts w:ascii="Calibri" w:eastAsia="Times New Roman" w:hAnsi="Calibri" w:cs="Calibri"/>
          <w:sz w:val="19"/>
          <w:szCs w:val="19"/>
          <w:vertAlign w:val="superscript"/>
          <w:lang w:eastAsia="en-GB"/>
        </w:rPr>
        <w:t>[5]</w:t>
      </w:r>
      <w:r w:rsidRPr="00396ECC">
        <w:rPr>
          <w:rFonts w:ascii="Calibri" w:eastAsia="Times New Roman" w:hAnsi="Calibri" w:cs="Calibri"/>
          <w:szCs w:val="24"/>
          <w:lang w:eastAsia="en-GB"/>
        </w:rPr>
        <w:t xml:space="preserve"> (Figure 1) within the high alveolar deposition size range of 5 to 50nm</w:t>
      </w:r>
      <w:r w:rsidRPr="00396ECC">
        <w:rPr>
          <w:rFonts w:ascii="Calibri" w:eastAsia="Times New Roman" w:hAnsi="Calibri" w:cs="Calibri"/>
          <w:sz w:val="19"/>
          <w:szCs w:val="19"/>
          <w:vertAlign w:val="superscript"/>
          <w:lang w:eastAsia="en-GB"/>
        </w:rPr>
        <w:t>[6-7]</w:t>
      </w:r>
      <w:r w:rsidRPr="00396ECC">
        <w:rPr>
          <w:rFonts w:ascii="Calibri" w:eastAsia="Times New Roman" w:hAnsi="Calibri" w:cs="Calibri"/>
          <w:szCs w:val="24"/>
          <w:lang w:eastAsia="en-GB"/>
        </w:rPr>
        <w:t>. </w:t>
      </w:r>
    </w:p>
    <w:p w14:paraId="120E073F"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626D062B"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 xml:space="preserve">3D printing particle formation depends on filament materials, product design and 3D printing process as well as are subjected to transformation processes modifying emission levels and characteristics (size, morphology). The evolution of emission characteristics </w:t>
      </w:r>
      <w:proofErr w:type="gramStart"/>
      <w:r w:rsidRPr="00396ECC">
        <w:rPr>
          <w:rFonts w:ascii="Calibri" w:eastAsia="Times New Roman" w:hAnsi="Calibri" w:cs="Calibri"/>
          <w:szCs w:val="24"/>
          <w:lang w:eastAsia="en-GB"/>
        </w:rPr>
        <w:t>need</w:t>
      </w:r>
      <w:proofErr w:type="gramEnd"/>
      <w:r w:rsidRPr="00396ECC">
        <w:rPr>
          <w:rFonts w:ascii="Calibri" w:eastAsia="Times New Roman" w:hAnsi="Calibri" w:cs="Calibri"/>
          <w:szCs w:val="24"/>
          <w:lang w:eastAsia="en-GB"/>
        </w:rPr>
        <w:t xml:space="preserve"> to be understood as they affect the filtration properties required to design efficient abatement systems as well as their environmental and health impact. </w:t>
      </w:r>
    </w:p>
    <w:p w14:paraId="7D89AA7F"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0B9293B0"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Intended Outcomes</w:t>
      </w:r>
      <w:r w:rsidRPr="00396ECC">
        <w:rPr>
          <w:rFonts w:ascii="Calibri" w:eastAsia="Times New Roman" w:hAnsi="Calibri" w:cs="Calibri"/>
          <w:szCs w:val="24"/>
          <w:lang w:eastAsia="en-GB"/>
        </w:rPr>
        <w:t> </w:t>
      </w:r>
    </w:p>
    <w:p w14:paraId="11388847"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The project will provide knowledge to understand additive manufacturing particle emissions formation and transformation processes utilising characteristics from fractal geometry and algebraic topology. This knowledge will further enable the design and production of waste-based clean emission filament materials underpinning circular economy.  </w:t>
      </w:r>
    </w:p>
    <w:p w14:paraId="3EE4702E"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40D0CE41"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szCs w:val="24"/>
          <w:lang w:eastAsia="en-GB"/>
        </w:rPr>
        <w:t>The new knowledge, data and tools will be disseminated via publications (three publications are expected) and 1 conference. The project will provide breakthroughs in the areas of air quality and application of mathematical methods by providing critical foresight, data and models relating emissions transformation processes and characteristics to exposure levels under real conditions and environments as well as materials and manufacturing by designing waste-derived low emissions eco-filaments and enabling clean manufacturing processes.  </w:t>
      </w:r>
    </w:p>
    <w:p w14:paraId="258571E0"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szCs w:val="24"/>
          <w:lang w:eastAsia="en-GB"/>
        </w:rPr>
        <w:t> </w:t>
      </w:r>
    </w:p>
    <w:p w14:paraId="0B6E6530" w14:textId="77777777" w:rsidR="00396ECC" w:rsidRPr="00396ECC" w:rsidRDefault="00396ECC" w:rsidP="00396ECC">
      <w:pPr>
        <w:spacing w:after="0" w:line="240" w:lineRule="auto"/>
        <w:textAlignment w:val="baseline"/>
        <w:rPr>
          <w:rFonts w:ascii="Segoe UI" w:eastAsia="Times New Roman" w:hAnsi="Segoe UI" w:cs="Segoe UI"/>
          <w:sz w:val="18"/>
          <w:szCs w:val="18"/>
          <w:lang w:eastAsia="en-GB"/>
        </w:rPr>
      </w:pPr>
      <w:r w:rsidRPr="00396ECC">
        <w:rPr>
          <w:rFonts w:ascii="Calibri" w:eastAsia="Times New Roman" w:hAnsi="Calibri" w:cs="Calibri"/>
          <w:szCs w:val="24"/>
          <w:lang w:eastAsia="en-GB"/>
        </w:rPr>
        <w:t xml:space="preserve">The </w:t>
      </w:r>
      <w:r w:rsidRPr="00396ECC">
        <w:rPr>
          <w:rFonts w:ascii="Calibri" w:eastAsia="Times New Roman" w:hAnsi="Calibri" w:cs="Calibri"/>
          <w:b/>
          <w:bCs/>
          <w:szCs w:val="24"/>
          <w:lang w:eastAsia="en-GB"/>
        </w:rPr>
        <w:t>objectives (O)</w:t>
      </w:r>
      <w:r w:rsidRPr="00396ECC">
        <w:rPr>
          <w:rFonts w:ascii="Calibri" w:eastAsia="Times New Roman" w:hAnsi="Calibri" w:cs="Calibri"/>
          <w:szCs w:val="24"/>
          <w:lang w:eastAsia="en-GB"/>
        </w:rPr>
        <w:t xml:space="preserve"> of the project are: </w:t>
      </w:r>
    </w:p>
    <w:p w14:paraId="252C8881"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O1.</w:t>
      </w:r>
      <w:r w:rsidRPr="00396ECC">
        <w:rPr>
          <w:rFonts w:ascii="Calibri" w:eastAsia="Times New Roman" w:hAnsi="Calibri" w:cs="Calibri"/>
          <w:szCs w:val="24"/>
          <w:lang w:eastAsia="en-GB"/>
        </w:rPr>
        <w:t xml:space="preserve"> Particle quantification and characterisation in terms of composition/nature, size, morphology and nanostructure.  </w:t>
      </w:r>
    </w:p>
    <w:p w14:paraId="387D7AD4"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lastRenderedPageBreak/>
        <w:t>O2.</w:t>
      </w:r>
      <w:r w:rsidRPr="00396ECC">
        <w:rPr>
          <w:rFonts w:ascii="Calibri" w:eastAsia="Times New Roman" w:hAnsi="Calibri" w:cs="Calibri"/>
          <w:szCs w:val="24"/>
          <w:lang w:eastAsia="en-GB"/>
        </w:rPr>
        <w:t xml:space="preserve"> Determine the mathematical topological relationships between waste-based filament material properties, 3D printing process parameters, and geometric design with the formation and transformation of particle emissions during 3D printing.  </w:t>
      </w:r>
    </w:p>
    <w:p w14:paraId="40DDF92C"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O3.</w:t>
      </w:r>
      <w:r w:rsidRPr="00396ECC">
        <w:rPr>
          <w:rFonts w:ascii="Calibri" w:eastAsia="Times New Roman" w:hAnsi="Calibri" w:cs="Calibri"/>
          <w:szCs w:val="24"/>
          <w:lang w:eastAsia="en-GB"/>
        </w:rPr>
        <w:t xml:space="preserve"> Identify and understand the governing emissions transformation mechanisms and their influence on emissions levels and characteristics using topological modelling techniques, calibrated and experimentally validated. </w:t>
      </w:r>
    </w:p>
    <w:p w14:paraId="77238DAD"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1EACE4E1"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Methodology</w:t>
      </w:r>
      <w:r w:rsidRPr="00396ECC">
        <w:rPr>
          <w:rFonts w:ascii="Calibri" w:eastAsia="Times New Roman" w:hAnsi="Calibri" w:cs="Calibri"/>
          <w:szCs w:val="24"/>
          <w:lang w:eastAsia="en-GB"/>
        </w:rPr>
        <w:t> </w:t>
      </w:r>
    </w:p>
    <w:p w14:paraId="69D541AF"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WP1:</w:t>
      </w:r>
      <w:r w:rsidRPr="00396ECC">
        <w:rPr>
          <w:rFonts w:ascii="Calibri" w:eastAsia="Times New Roman" w:hAnsi="Calibri" w:cs="Calibri"/>
          <w:szCs w:val="24"/>
          <w:lang w:eastAsia="en-GB"/>
        </w:rPr>
        <w:t xml:space="preserve"> Development of emissions sampling and characterisation methods.  </w:t>
      </w:r>
    </w:p>
    <w:p w14:paraId="3C2CF4DA"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3545CE63"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WP2:</w:t>
      </w:r>
      <w:r w:rsidRPr="00396ECC">
        <w:rPr>
          <w:rFonts w:ascii="Calibri" w:eastAsia="Times New Roman" w:hAnsi="Calibri" w:cs="Calibri"/>
          <w:szCs w:val="24"/>
          <w:lang w:eastAsia="en-GB"/>
        </w:rPr>
        <w:t xml:space="preserve"> Study the topological relationship between material and manufacturing parameters and resulting particle characteristics: 2.1 – Waste-based filament materials production and characterisation; 2.2 – Design and manufacturing parameters; 2.3 – Studying the topological relationships between particles, and how they change based on the parameters from 2.1 and 2.2. </w:t>
      </w:r>
    </w:p>
    <w:p w14:paraId="37F02E01"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520B7073"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WP3:</w:t>
      </w:r>
      <w:r w:rsidRPr="00396ECC">
        <w:rPr>
          <w:rFonts w:ascii="Calibri" w:eastAsia="Times New Roman" w:hAnsi="Calibri" w:cs="Calibri"/>
          <w:szCs w:val="24"/>
          <w:lang w:eastAsia="en-GB"/>
        </w:rPr>
        <w:t xml:space="preserve"> Understanding the topological dynamics of 3D printing emission transformation processes: 3.1 - Understand the governing transformation mechanisms and their influence on emissions levels; 3.2 – Define the topological relationship between 3D printing processes and particle formation over time; 3.3 – Study the interactions of emissions from multiple printing devices. </w:t>
      </w:r>
    </w:p>
    <w:p w14:paraId="68C2C3D1"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1BE5C65E"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Training and skills to be developed</w:t>
      </w:r>
      <w:r w:rsidRPr="00396ECC">
        <w:rPr>
          <w:rFonts w:ascii="Calibri" w:eastAsia="Times New Roman" w:hAnsi="Calibri" w:cs="Calibri"/>
          <w:szCs w:val="24"/>
          <w:lang w:eastAsia="en-GB"/>
        </w:rPr>
        <w:t> </w:t>
      </w:r>
    </w:p>
    <w:p w14:paraId="58F7CEC7"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The project aims to develop the career of the PhD student in the area of topological design applied to the utilisation of clean waste-derived 3D printing filaments underpinned by a foundation of world-leading expertise on 3D printing emission formation and transformation processes. The following training objectives (TO) are proposed: </w:t>
      </w:r>
    </w:p>
    <w:p w14:paraId="11F279F0"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35C47ED6"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TO1.</w:t>
      </w:r>
      <w:r w:rsidRPr="00396ECC">
        <w:rPr>
          <w:rFonts w:ascii="Calibri" w:eastAsia="Times New Roman" w:hAnsi="Calibri" w:cs="Calibri"/>
          <w:szCs w:val="24"/>
          <w:lang w:eastAsia="en-GB"/>
        </w:rPr>
        <w:t xml:space="preserve"> Enhancement of technical skills through hands-on training at the School of Engineering, University of Birmingham; the operation of 3D printers and emissions characterisation equipment.  </w:t>
      </w:r>
    </w:p>
    <w:p w14:paraId="164A73FE"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4E42A9B7"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TO2.</w:t>
      </w:r>
      <w:r w:rsidRPr="00396ECC">
        <w:rPr>
          <w:rFonts w:ascii="Calibri" w:eastAsia="Times New Roman" w:hAnsi="Calibri" w:cs="Calibri"/>
          <w:szCs w:val="24"/>
          <w:lang w:eastAsia="en-GB"/>
        </w:rPr>
        <w:t xml:space="preserve"> Training on the use of in-house developed emission characterisation methodologies.  </w:t>
      </w:r>
    </w:p>
    <w:p w14:paraId="4D65B133" w14:textId="77777777" w:rsidR="00456739" w:rsidRDefault="00456739" w:rsidP="00396ECC">
      <w:pPr>
        <w:spacing w:after="0" w:line="240" w:lineRule="auto"/>
        <w:jc w:val="both"/>
        <w:textAlignment w:val="baseline"/>
        <w:rPr>
          <w:rFonts w:ascii="Calibri" w:eastAsia="Times New Roman" w:hAnsi="Calibri" w:cs="Calibri"/>
          <w:b/>
          <w:bCs/>
          <w:szCs w:val="24"/>
          <w:lang w:eastAsia="en-GB"/>
        </w:rPr>
      </w:pPr>
    </w:p>
    <w:p w14:paraId="6E75A061" w14:textId="4150A20D"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TO3.</w:t>
      </w:r>
      <w:r w:rsidRPr="00396ECC">
        <w:rPr>
          <w:rFonts w:ascii="Calibri" w:eastAsia="Times New Roman" w:hAnsi="Calibri" w:cs="Calibri"/>
          <w:szCs w:val="24"/>
          <w:lang w:eastAsia="en-GB"/>
        </w:rPr>
        <w:t xml:space="preserve"> Training on the development and application of material characterisation to create database of material properties. </w:t>
      </w:r>
    </w:p>
    <w:p w14:paraId="671B6069"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31968D58"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TO4.</w:t>
      </w:r>
      <w:r w:rsidRPr="00396ECC">
        <w:rPr>
          <w:rFonts w:ascii="Calibri" w:eastAsia="Times New Roman" w:hAnsi="Calibri" w:cs="Calibri"/>
          <w:szCs w:val="24"/>
          <w:lang w:eastAsia="en-GB"/>
        </w:rPr>
        <w:t xml:space="preserve"> Training on fractal geometry and algebraic topology which will then be used to analyse large data sets and images, to be guided by the associated academics. </w:t>
      </w:r>
    </w:p>
    <w:p w14:paraId="7D8CB0A7"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77B93637"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b/>
          <w:bCs/>
          <w:szCs w:val="24"/>
          <w:lang w:eastAsia="en-GB"/>
        </w:rPr>
        <w:t>TO5.</w:t>
      </w:r>
      <w:r w:rsidRPr="00396ECC">
        <w:rPr>
          <w:rFonts w:ascii="Calibri" w:eastAsia="Times New Roman" w:hAnsi="Calibri" w:cs="Calibri"/>
          <w:szCs w:val="24"/>
          <w:lang w:eastAsia="en-GB"/>
        </w:rPr>
        <w:t xml:space="preserve"> The postgraduate researcher will have the opportunity to obtain a diploma on numerical simulation for engineering, organized by our industrial partner </w:t>
      </w:r>
      <w:hyperlink r:id="rId12" w:tgtFrame="_blank" w:history="1">
        <w:proofErr w:type="spellStart"/>
        <w:r w:rsidRPr="00396ECC">
          <w:rPr>
            <w:rFonts w:ascii="Calibri" w:eastAsia="Times New Roman" w:hAnsi="Calibri" w:cs="Calibri"/>
            <w:szCs w:val="24"/>
            <w:lang w:eastAsia="en-GB"/>
          </w:rPr>
          <w:t>Andaltec</w:t>
        </w:r>
        <w:proofErr w:type="spellEnd"/>
      </w:hyperlink>
      <w:r w:rsidRPr="00396ECC">
        <w:rPr>
          <w:rFonts w:ascii="Calibri" w:eastAsia="Times New Roman" w:hAnsi="Calibri" w:cs="Calibri"/>
          <w:szCs w:val="24"/>
          <w:lang w:eastAsia="en-GB"/>
        </w:rPr>
        <w:t>.  </w:t>
      </w:r>
    </w:p>
    <w:p w14:paraId="6067E23D"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1761E69A"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Project suitability for the CDT in Topological Design</w:t>
      </w:r>
      <w:r w:rsidRPr="00396ECC">
        <w:rPr>
          <w:rFonts w:ascii="Calibri" w:eastAsia="Times New Roman" w:hAnsi="Calibri" w:cs="Calibri"/>
          <w:szCs w:val="24"/>
          <w:lang w:eastAsia="en-GB"/>
        </w:rPr>
        <w:t> </w:t>
      </w:r>
    </w:p>
    <w:p w14:paraId="21D856EC"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 xml:space="preserve">The project requires the application of topological data analysis to understand particle formation from 3D printing, the influence on particle characteristics and of particle transformation processes. Concepts from fractal geometry and algebraic topology, will be developed to predict the evolution of particle morphological characteristics, which have a key </w:t>
      </w:r>
      <w:r w:rsidRPr="00396ECC">
        <w:rPr>
          <w:rFonts w:ascii="Calibri" w:eastAsia="Times New Roman" w:hAnsi="Calibri" w:cs="Calibri"/>
          <w:szCs w:val="24"/>
          <w:lang w:eastAsia="en-GB"/>
        </w:rPr>
        <w:lastRenderedPageBreak/>
        <w:t>impact on the design of particle abatement technologies, exposure levels and air quality and human health effects (e.g., lung deposition).  </w:t>
      </w:r>
    </w:p>
    <w:p w14:paraId="3B197C47"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038B5F53"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Links with research in the research groups of the supervising team</w:t>
      </w:r>
      <w:r w:rsidRPr="00396ECC">
        <w:rPr>
          <w:rFonts w:ascii="Calibri" w:eastAsia="Times New Roman" w:hAnsi="Calibri" w:cs="Calibri"/>
          <w:szCs w:val="24"/>
          <w:lang w:eastAsia="en-GB"/>
        </w:rPr>
        <w:t> </w:t>
      </w:r>
    </w:p>
    <w:p w14:paraId="14D4A07D"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The research team, based at the School of Engineering, has a strong track-record in the areas of emissions and Additive Manufacturing carried out in collaboration with industry and supported by EPSRC and European Commission. The vision of the team is to enable efficient, clean, and sustainable manufacturing preserving air quality. The supervisory team has published articles with issues on outdoor</w:t>
      </w:r>
      <w:r w:rsidRPr="00396ECC">
        <w:rPr>
          <w:rFonts w:ascii="Calibri" w:eastAsia="Times New Roman" w:hAnsi="Calibri" w:cs="Calibri"/>
          <w:sz w:val="19"/>
          <w:szCs w:val="19"/>
          <w:vertAlign w:val="superscript"/>
          <w:lang w:eastAsia="en-GB"/>
        </w:rPr>
        <w:t>[8]</w:t>
      </w:r>
      <w:r w:rsidRPr="00396ECC">
        <w:rPr>
          <w:rFonts w:ascii="Calibri" w:eastAsia="Times New Roman" w:hAnsi="Calibri" w:cs="Calibri"/>
          <w:szCs w:val="24"/>
          <w:lang w:eastAsia="en-GB"/>
        </w:rPr>
        <w:t xml:space="preserve"> and indoor</w:t>
      </w:r>
      <w:r w:rsidRPr="00396ECC">
        <w:rPr>
          <w:rFonts w:ascii="Calibri" w:eastAsia="Times New Roman" w:hAnsi="Calibri" w:cs="Calibri"/>
          <w:sz w:val="19"/>
          <w:szCs w:val="19"/>
          <w:vertAlign w:val="superscript"/>
          <w:lang w:eastAsia="en-GB"/>
        </w:rPr>
        <w:t>[9]</w:t>
      </w:r>
      <w:r w:rsidRPr="00396ECC">
        <w:rPr>
          <w:rFonts w:ascii="Calibri" w:eastAsia="Times New Roman" w:hAnsi="Calibri" w:cs="Calibri"/>
          <w:szCs w:val="24"/>
          <w:lang w:eastAsia="en-GB"/>
        </w:rPr>
        <w:t xml:space="preserve"> emissions. The supervisory team is PI in the MSCA-2021-PF 101065979 (EP/X02279X/1) designing added value products from waste in collaboration with </w:t>
      </w:r>
      <w:proofErr w:type="spellStart"/>
      <w:r w:rsidRPr="00396ECC">
        <w:rPr>
          <w:rFonts w:ascii="Calibri" w:eastAsia="Times New Roman" w:hAnsi="Calibri" w:cs="Calibri"/>
          <w:szCs w:val="24"/>
          <w:lang w:eastAsia="en-GB"/>
        </w:rPr>
        <w:t>Andaltec</w:t>
      </w:r>
      <w:proofErr w:type="spellEnd"/>
      <w:r w:rsidRPr="00396ECC">
        <w:rPr>
          <w:rFonts w:ascii="Calibri" w:eastAsia="Times New Roman" w:hAnsi="Calibri" w:cs="Calibri"/>
          <w:szCs w:val="24"/>
          <w:lang w:eastAsia="en-GB"/>
        </w:rPr>
        <w:t xml:space="preserve"> and University of Cordoba; and Co-I in the EPSRC project on emission abatement solutions via Additive Manufacturing (EP/P03117X/1) and AMTECAA project supported by the ERDF funded Smart Factory Hub on 3D printing. </w:t>
      </w:r>
    </w:p>
    <w:p w14:paraId="2C6AAAC6"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3C1D8AC4"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The associated academics have a strong track-record in fractal geometry, dynamical systems, and topology, with 33 peer-reviewed journal articles in these fields. Their research has been supported by grants from, EPSRC (UK), London Mathematical Society (UK), the German Research Council (DE), the National Science Foundation (USA), and the Royal Swedish Academy of Sciences. </w:t>
      </w:r>
    </w:p>
    <w:p w14:paraId="3B3AE92A"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54615340"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Links with research strategies</w:t>
      </w:r>
      <w:r w:rsidRPr="00396ECC">
        <w:rPr>
          <w:rFonts w:ascii="Calibri" w:eastAsia="Times New Roman" w:hAnsi="Calibri" w:cs="Calibri"/>
          <w:szCs w:val="24"/>
          <w:lang w:eastAsia="en-GB"/>
        </w:rPr>
        <w:t> </w:t>
      </w:r>
    </w:p>
    <w:p w14:paraId="34C3941E"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 xml:space="preserve">This project is well aligned to the strategic link between The University of Birmingham and Manufacturing Technology </w:t>
      </w:r>
      <w:proofErr w:type="spellStart"/>
      <w:r w:rsidRPr="00396ECC">
        <w:rPr>
          <w:rFonts w:ascii="Calibri" w:eastAsia="Times New Roman" w:hAnsi="Calibri" w:cs="Calibri"/>
          <w:szCs w:val="24"/>
          <w:lang w:eastAsia="en-GB"/>
        </w:rPr>
        <w:t>Center</w:t>
      </w:r>
      <w:proofErr w:type="spellEnd"/>
      <w:r w:rsidRPr="00396ECC">
        <w:rPr>
          <w:rFonts w:ascii="Calibri" w:eastAsia="Times New Roman" w:hAnsi="Calibri" w:cs="Calibri"/>
          <w:szCs w:val="24"/>
          <w:lang w:eastAsia="en-GB"/>
        </w:rPr>
        <w:t xml:space="preserve"> in sustainable manufacturing. Project findings will contribute to the EPSRC research areas of “Manufacturing technologies”, “Engineering design”, “Particle technology”. </w:t>
      </w:r>
    </w:p>
    <w:p w14:paraId="20A33D6B"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4E1622E2" w14:textId="77777777" w:rsidR="00396ECC" w:rsidRDefault="00396ECC" w:rsidP="00396ECC">
      <w:pPr>
        <w:spacing w:after="0" w:line="240" w:lineRule="auto"/>
        <w:jc w:val="both"/>
        <w:textAlignment w:val="baseline"/>
        <w:rPr>
          <w:rFonts w:ascii="Calibri" w:eastAsia="Times New Roman" w:hAnsi="Calibri" w:cs="Calibri"/>
          <w:szCs w:val="24"/>
          <w:lang w:eastAsia="en-GB"/>
        </w:rPr>
      </w:pPr>
      <w:r w:rsidRPr="00396ECC">
        <w:rPr>
          <w:rFonts w:ascii="Calibri" w:eastAsia="Times New Roman" w:hAnsi="Calibri" w:cs="Calibri"/>
          <w:szCs w:val="24"/>
          <w:lang w:eastAsia="en-GB"/>
        </w:rPr>
        <w:t xml:space="preserve">The project partner, </w:t>
      </w:r>
      <w:proofErr w:type="spellStart"/>
      <w:r w:rsidRPr="00396ECC">
        <w:rPr>
          <w:rFonts w:ascii="Calibri" w:eastAsia="Times New Roman" w:hAnsi="Calibri" w:cs="Calibri"/>
          <w:szCs w:val="24"/>
          <w:lang w:eastAsia="en-GB"/>
        </w:rPr>
        <w:t>Andaltec</w:t>
      </w:r>
      <w:proofErr w:type="spellEnd"/>
      <w:r w:rsidRPr="00396ECC">
        <w:rPr>
          <w:rFonts w:ascii="Calibri" w:eastAsia="Times New Roman" w:hAnsi="Calibri" w:cs="Calibri"/>
          <w:szCs w:val="24"/>
          <w:lang w:eastAsia="en-GB"/>
        </w:rPr>
        <w:t xml:space="preserve">, will provide relevant expertise and waste-derived materials to produce new clean 3D printing filaments. Their experience is key to deliver added value fit to purpose eco-products, being unique by considering emissions footprint in the design process. The experience of </w:t>
      </w:r>
      <w:proofErr w:type="spellStart"/>
      <w:r w:rsidRPr="00396ECC">
        <w:rPr>
          <w:rFonts w:ascii="Calibri" w:eastAsia="Times New Roman" w:hAnsi="Calibri" w:cs="Calibri"/>
          <w:szCs w:val="24"/>
          <w:lang w:eastAsia="en-GB"/>
        </w:rPr>
        <w:t>Andaltec</w:t>
      </w:r>
      <w:proofErr w:type="spellEnd"/>
      <w:r w:rsidRPr="00396ECC">
        <w:rPr>
          <w:rFonts w:ascii="Calibri" w:eastAsia="Times New Roman" w:hAnsi="Calibri" w:cs="Calibri"/>
          <w:szCs w:val="24"/>
          <w:lang w:eastAsia="en-GB"/>
        </w:rPr>
        <w:t xml:space="preserve"> in 3D printing under real operation conditions complements the University of Birmingham’s team to develop experimental methods and models to understand emissions formation and transformation mechanisms under real manufacturing hubs.  </w:t>
      </w:r>
    </w:p>
    <w:p w14:paraId="612A678B" w14:textId="77777777" w:rsidR="00456739" w:rsidRPr="00396ECC" w:rsidRDefault="00456739" w:rsidP="00396ECC">
      <w:pPr>
        <w:spacing w:after="0" w:line="240" w:lineRule="auto"/>
        <w:jc w:val="both"/>
        <w:textAlignment w:val="baseline"/>
        <w:rPr>
          <w:rFonts w:ascii="Segoe UI" w:eastAsia="Times New Roman" w:hAnsi="Segoe UI" w:cs="Segoe UI"/>
          <w:sz w:val="18"/>
          <w:szCs w:val="18"/>
          <w:lang w:eastAsia="en-GB"/>
        </w:rPr>
      </w:pPr>
    </w:p>
    <w:p w14:paraId="424505BA" w14:textId="77777777" w:rsidR="00396ECC" w:rsidRPr="00396ECC" w:rsidRDefault="00396ECC" w:rsidP="00396ECC">
      <w:pPr>
        <w:spacing w:after="0" w:line="240" w:lineRule="auto"/>
        <w:jc w:val="both"/>
        <w:textAlignment w:val="baseline"/>
        <w:rPr>
          <w:rFonts w:ascii="Segoe UI" w:eastAsia="Times New Roman" w:hAnsi="Segoe UI" w:cs="Segoe UI"/>
          <w:sz w:val="18"/>
          <w:szCs w:val="18"/>
          <w:lang w:eastAsia="en-GB"/>
        </w:rPr>
      </w:pPr>
      <w:r w:rsidRPr="00396ECC">
        <w:rPr>
          <w:rFonts w:ascii="Calibri" w:eastAsia="Times New Roman" w:hAnsi="Calibri" w:cs="Calibri"/>
          <w:b/>
          <w:bCs/>
          <w:szCs w:val="24"/>
          <w:lang w:eastAsia="en-GB"/>
        </w:rPr>
        <w:t>References</w:t>
      </w:r>
      <w:r w:rsidRPr="00396ECC">
        <w:rPr>
          <w:rFonts w:ascii="Calibri" w:eastAsia="Times New Roman" w:hAnsi="Calibri" w:cs="Calibri"/>
          <w:szCs w:val="24"/>
          <w:lang w:eastAsia="en-GB"/>
        </w:rPr>
        <w:t> </w:t>
      </w:r>
    </w:p>
    <w:p w14:paraId="6CF9914D" w14:textId="77777777" w:rsidR="00396ECC" w:rsidRPr="00396ECC" w:rsidRDefault="00396ECC" w:rsidP="00396ECC">
      <w:pPr>
        <w:spacing w:after="0" w:line="240" w:lineRule="auto"/>
        <w:textAlignment w:val="baseline"/>
        <w:rPr>
          <w:rFonts w:ascii="Segoe UI" w:eastAsia="Times New Roman" w:hAnsi="Segoe UI" w:cs="Segoe UI"/>
          <w:sz w:val="18"/>
          <w:szCs w:val="18"/>
          <w:lang w:eastAsia="en-GB"/>
        </w:rPr>
      </w:pPr>
      <w:r w:rsidRPr="00396ECC">
        <w:rPr>
          <w:rFonts w:ascii="Calibri" w:eastAsia="Times New Roman" w:hAnsi="Calibri" w:cs="Calibri"/>
          <w:szCs w:val="24"/>
          <w:lang w:eastAsia="en-GB"/>
        </w:rPr>
        <w:t>[1] doi.org/10.1016/j.hlc.2017.10.017 </w:t>
      </w:r>
      <w:r w:rsidRPr="00396ECC">
        <w:rPr>
          <w:rFonts w:ascii="Calibri" w:eastAsia="Times New Roman" w:hAnsi="Calibri" w:cs="Calibri"/>
          <w:szCs w:val="24"/>
          <w:lang w:eastAsia="en-GB"/>
        </w:rPr>
        <w:br/>
        <w:t>[2] doi.org/10.1016/j.compositesb.2018.02.012 </w:t>
      </w:r>
      <w:r w:rsidRPr="00396ECC">
        <w:rPr>
          <w:rFonts w:ascii="Calibri" w:eastAsia="Times New Roman" w:hAnsi="Calibri" w:cs="Calibri"/>
          <w:szCs w:val="24"/>
          <w:lang w:eastAsia="en-GB"/>
        </w:rPr>
        <w:br/>
        <w:t>[3] doi.org/10.1111/ina.12310 </w:t>
      </w:r>
      <w:r w:rsidRPr="00396ECC">
        <w:rPr>
          <w:rFonts w:ascii="Calibri" w:eastAsia="Times New Roman" w:hAnsi="Calibri" w:cs="Calibri"/>
          <w:szCs w:val="24"/>
          <w:lang w:eastAsia="en-GB"/>
        </w:rPr>
        <w:br/>
        <w:t xml:space="preserve">[4] </w:t>
      </w:r>
      <w:hyperlink r:id="rId13" w:tgtFrame="_blank" w:history="1">
        <w:r w:rsidRPr="00396ECC">
          <w:rPr>
            <w:rFonts w:ascii="Calibri" w:eastAsia="Times New Roman" w:hAnsi="Calibri" w:cs="Calibri"/>
            <w:color w:val="000000"/>
            <w:szCs w:val="24"/>
            <w:shd w:val="clear" w:color="auto" w:fill="E1E3E6"/>
            <w:lang w:eastAsia="en-GB"/>
          </w:rPr>
          <w:t>https://unenvironment.org</w:t>
        </w:r>
      </w:hyperlink>
      <w:r w:rsidRPr="00396ECC">
        <w:rPr>
          <w:rFonts w:ascii="Calibri" w:eastAsia="Times New Roman" w:hAnsi="Calibri" w:cs="Calibri"/>
          <w:szCs w:val="24"/>
          <w:lang w:eastAsia="en-GB"/>
        </w:rPr>
        <w:t> </w:t>
      </w:r>
      <w:r w:rsidRPr="00396ECC">
        <w:rPr>
          <w:rFonts w:ascii="Calibri" w:eastAsia="Times New Roman" w:hAnsi="Calibri" w:cs="Calibri"/>
          <w:szCs w:val="24"/>
          <w:lang w:eastAsia="en-GB"/>
        </w:rPr>
        <w:br/>
        <w:t>[5] doi.org/10.1021/acs.est.5b04983 </w:t>
      </w:r>
      <w:r w:rsidRPr="00396ECC">
        <w:rPr>
          <w:rFonts w:ascii="Calibri" w:eastAsia="Times New Roman" w:hAnsi="Calibri" w:cs="Calibri"/>
          <w:szCs w:val="24"/>
          <w:lang w:eastAsia="en-GB"/>
        </w:rPr>
        <w:br/>
        <w:t>[6] doi.org/10.1289/ehp.7339 </w:t>
      </w:r>
      <w:r w:rsidRPr="00396ECC">
        <w:rPr>
          <w:rFonts w:ascii="Calibri" w:eastAsia="Times New Roman" w:hAnsi="Calibri" w:cs="Calibri"/>
          <w:szCs w:val="24"/>
          <w:lang w:eastAsia="en-GB"/>
        </w:rPr>
        <w:br/>
        <w:t>[7] ICRP Publication 66. ISSN 0146-6453 </w:t>
      </w:r>
      <w:r w:rsidRPr="00396ECC">
        <w:rPr>
          <w:rFonts w:ascii="Calibri" w:eastAsia="Times New Roman" w:hAnsi="Calibri" w:cs="Calibri"/>
          <w:szCs w:val="24"/>
          <w:lang w:eastAsia="en-GB"/>
        </w:rPr>
        <w:br/>
        <w:t>[8] doi.org/10.1016/j.combustflame.2017.11.027 </w:t>
      </w:r>
      <w:r w:rsidRPr="00396ECC">
        <w:rPr>
          <w:rFonts w:ascii="Calibri" w:eastAsia="Times New Roman" w:hAnsi="Calibri" w:cs="Calibri"/>
          <w:szCs w:val="24"/>
          <w:lang w:eastAsia="en-GB"/>
        </w:rPr>
        <w:br/>
        <w:t>[9] doi.org/10.1016/j.atmosenv.2020.117765. </w:t>
      </w:r>
    </w:p>
    <w:p w14:paraId="129CF092" w14:textId="5BD52F84" w:rsidR="00C528D8" w:rsidRPr="000347C1" w:rsidRDefault="00C528D8" w:rsidP="00396ECC">
      <w:pPr>
        <w:pStyle w:val="paragraph"/>
        <w:spacing w:before="0" w:beforeAutospacing="0" w:after="0" w:afterAutospacing="0"/>
        <w:textAlignment w:val="baseline"/>
        <w:rPr>
          <w:bCs/>
        </w:rPr>
      </w:pPr>
    </w:p>
    <w:sectPr w:rsidR="00C528D8" w:rsidRPr="0003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347C1"/>
    <w:rsid w:val="000429E6"/>
    <w:rsid w:val="00070361"/>
    <w:rsid w:val="000B3DA2"/>
    <w:rsid w:val="00107058"/>
    <w:rsid w:val="0011219E"/>
    <w:rsid w:val="00166A4A"/>
    <w:rsid w:val="001D5902"/>
    <w:rsid w:val="00285604"/>
    <w:rsid w:val="002B47E4"/>
    <w:rsid w:val="002D35BC"/>
    <w:rsid w:val="002D7F87"/>
    <w:rsid w:val="00384088"/>
    <w:rsid w:val="00396ECC"/>
    <w:rsid w:val="003C4C65"/>
    <w:rsid w:val="00456739"/>
    <w:rsid w:val="004E410A"/>
    <w:rsid w:val="00506212"/>
    <w:rsid w:val="00534025"/>
    <w:rsid w:val="005449B5"/>
    <w:rsid w:val="005E46A5"/>
    <w:rsid w:val="00692B6A"/>
    <w:rsid w:val="00694F04"/>
    <w:rsid w:val="006E71F7"/>
    <w:rsid w:val="007620E0"/>
    <w:rsid w:val="007866B1"/>
    <w:rsid w:val="007B19F7"/>
    <w:rsid w:val="00835F97"/>
    <w:rsid w:val="00986939"/>
    <w:rsid w:val="00A6282B"/>
    <w:rsid w:val="00A822CC"/>
    <w:rsid w:val="00B3177D"/>
    <w:rsid w:val="00B53000"/>
    <w:rsid w:val="00B90005"/>
    <w:rsid w:val="00C246F5"/>
    <w:rsid w:val="00C4740F"/>
    <w:rsid w:val="00C528D8"/>
    <w:rsid w:val="00CE41AB"/>
    <w:rsid w:val="00D82C2C"/>
    <w:rsid w:val="00DD6DB1"/>
    <w:rsid w:val="00DF2A6C"/>
    <w:rsid w:val="00DF6A78"/>
    <w:rsid w:val="00F16F01"/>
    <w:rsid w:val="00F2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rreros@bham.ac.uk" TargetMode="External"/><Relationship Id="rId13" Type="http://schemas.openxmlformats.org/officeDocument/2006/relationships/hyperlink" Target="https://www.unenvironment.org/interactive/beat-plastic-pollu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daltec.org/training/?lang=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l.e.j.thomas-seale@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A07E0967-D175-49CD-83E6-74B87BA86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3</cp:revision>
  <dcterms:created xsi:type="dcterms:W3CDTF">2023-01-04T12:08:00Z</dcterms:created>
  <dcterms:modified xsi:type="dcterms:W3CDTF">2023-01-05T12:31:00Z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