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256D57" w14:textId="6BD1507A" w:rsidR="00095F30" w:rsidRPr="00E652D8" w:rsidRDefault="00095F30" w:rsidP="00C8012B">
      <w:pPr>
        <w:jc w:val="both"/>
        <w:rPr>
          <w:sz w:val="32"/>
          <w:szCs w:val="32"/>
        </w:rPr>
        <w:sectPr w:rsidR="00095F30" w:rsidRPr="00E652D8" w:rsidSect="00372376">
          <w:headerReference w:type="default" r:id="rId11"/>
          <w:footerReference w:type="default" r:id="rId12"/>
          <w:pgSz w:w="11900" w:h="16840"/>
          <w:pgMar w:top="1440" w:right="1440" w:bottom="1440" w:left="1440" w:header="708" w:footer="708" w:gutter="0"/>
          <w:cols w:space="708"/>
          <w:docGrid w:linePitch="360"/>
        </w:sectPr>
      </w:pPr>
      <w:r w:rsidRPr="00E652D8">
        <w:rPr>
          <w:noProof/>
          <w:sz w:val="32"/>
          <w:szCs w:val="32"/>
        </w:rPr>
        <mc:AlternateContent>
          <mc:Choice Requires="wps">
            <w:drawing>
              <wp:anchor distT="0" distB="0" distL="114300" distR="114300" simplePos="0" relativeHeight="251658240" behindDoc="0" locked="0" layoutInCell="1" allowOverlap="1" wp14:anchorId="09C58217" wp14:editId="041AB188">
                <wp:simplePos x="0" y="0"/>
                <wp:positionH relativeFrom="column">
                  <wp:posOffset>-176530</wp:posOffset>
                </wp:positionH>
                <wp:positionV relativeFrom="paragraph">
                  <wp:posOffset>1336040</wp:posOffset>
                </wp:positionV>
                <wp:extent cx="4579200" cy="2844000"/>
                <wp:effectExtent l="0" t="0" r="0" b="0"/>
                <wp:wrapNone/>
                <wp:docPr id="4" name="Text Box 4"/>
                <wp:cNvGraphicFramePr/>
                <a:graphic xmlns:a="http://schemas.openxmlformats.org/drawingml/2006/main">
                  <a:graphicData uri="http://schemas.microsoft.com/office/word/2010/wordprocessingShape">
                    <wps:wsp>
                      <wps:cNvSpPr txBox="1"/>
                      <wps:spPr>
                        <a:xfrm>
                          <a:off x="0" y="0"/>
                          <a:ext cx="4579200" cy="2844000"/>
                        </a:xfrm>
                        <a:prstGeom prst="rect">
                          <a:avLst/>
                        </a:prstGeom>
                        <a:noFill/>
                        <a:ln w="6350">
                          <a:noFill/>
                        </a:ln>
                      </wps:spPr>
                      <wps:txbx>
                        <w:txbxContent>
                          <w:p w14:paraId="3277AF0D" w14:textId="6283716B" w:rsidR="00095F30" w:rsidRPr="00696DB0" w:rsidRDefault="000D4E33" w:rsidP="00095F30">
                            <w:pPr>
                              <w:rPr>
                                <w:color w:val="225488"/>
                                <w:sz w:val="96"/>
                                <w:szCs w:val="96"/>
                              </w:rPr>
                            </w:pPr>
                            <w:r>
                              <w:rPr>
                                <w:rFonts w:ascii="Georgia" w:hAnsi="Georgia" w:cs="Arial"/>
                                <w:color w:val="FFFFFF" w:themeColor="background1"/>
                                <w:sz w:val="96"/>
                                <w:szCs w:val="96"/>
                              </w:rPr>
                              <w:t xml:space="preserve">Neighbourhood Futures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C58217" id="_x0000_t202" coordsize="21600,21600" o:spt="202" path="m,l,21600r21600,l21600,xe">
                <v:stroke joinstyle="miter"/>
                <v:path gradientshapeok="t" o:connecttype="rect"/>
              </v:shapetype>
              <v:shape id="Text Box 4" o:spid="_x0000_s1026" type="#_x0000_t202" style="position:absolute;left:0;text-align:left;margin-left:-13.9pt;margin-top:105.2pt;width:360.55pt;height:223.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" filled="f" stroked="f" strokeweight=".5pt">
                <v:textbox>
                  <w:txbxContent>
                    <w:p w14:paraId="3277AF0D" w14:textId="6283716B" w:rsidR="00095F30" w:rsidRPr="00696DB0" w:rsidRDefault="000D4E33" w:rsidP="00095F30">
                      <w:pPr>
                        <w:rPr>
                          <w:color w:val="225488"/>
                          <w:sz w:val="96"/>
                          <w:szCs w:val="96"/>
                        </w:rPr>
                      </w:pPr>
                      <w:r>
                        <w:rPr>
                          <w:rFonts w:ascii="Georgia" w:hAnsi="Georgia" w:cs="Arial"/>
                          <w:color w:val="FFFFFF" w:themeColor="background1"/>
                          <w:sz w:val="96"/>
                          <w:szCs w:val="96"/>
                        </w:rPr>
                        <w:t xml:space="preserve">Neighbourhood Futures </w:t>
                      </w:r>
                    </w:p>
                  </w:txbxContent>
                </v:textbox>
              </v:shape>
            </w:pict>
          </mc:Fallback>
        </mc:AlternateContent>
      </w:r>
    </w:p>
    <w:p w14:paraId="4258E941" w14:textId="6F06A4AE" w:rsidR="000D4E33" w:rsidRPr="00E652D8" w:rsidRDefault="000D4E33" w:rsidP="00C8012B">
      <w:pPr>
        <w:jc w:val="both"/>
        <w:rPr>
          <w:sz w:val="32"/>
          <w:szCs w:val="32"/>
        </w:rPr>
      </w:pPr>
    </w:p>
    <w:p w14:paraId="7203F0B1" w14:textId="77777777" w:rsidR="000D4E33" w:rsidRPr="00E652D8" w:rsidRDefault="000D4E33" w:rsidP="00C8012B">
      <w:pPr>
        <w:jc w:val="both"/>
        <w:rPr>
          <w:sz w:val="32"/>
          <w:szCs w:val="32"/>
        </w:rPr>
      </w:pPr>
    </w:p>
    <w:p w14:paraId="1C35B3BC" w14:textId="5809572C" w:rsidR="000D4E33" w:rsidRPr="00E652D8" w:rsidRDefault="00E75ECB" w:rsidP="00C8012B">
      <w:pPr>
        <w:jc w:val="both"/>
        <w:rPr>
          <w:sz w:val="32"/>
          <w:szCs w:val="32"/>
        </w:rPr>
      </w:pPr>
      <w:r w:rsidRPr="00E652D8">
        <w:rPr>
          <w:noProof/>
          <w:sz w:val="32"/>
          <w:szCs w:val="32"/>
        </w:rPr>
        <mc:AlternateContent>
          <mc:Choice Requires="wps">
            <w:drawing>
              <wp:anchor distT="0" distB="0" distL="114300" distR="114300" simplePos="0" relativeHeight="251658241" behindDoc="0" locked="0" layoutInCell="1" allowOverlap="1" wp14:anchorId="532A624E" wp14:editId="0F196735">
                <wp:simplePos x="0" y="0"/>
                <wp:positionH relativeFrom="column">
                  <wp:posOffset>-152400</wp:posOffset>
                </wp:positionH>
                <wp:positionV relativeFrom="paragraph">
                  <wp:posOffset>3027680</wp:posOffset>
                </wp:positionV>
                <wp:extent cx="4048125" cy="2843530"/>
                <wp:effectExtent l="0" t="0" r="0" b="0"/>
                <wp:wrapNone/>
                <wp:docPr id="6" name="Text Box 6"/>
                <wp:cNvGraphicFramePr/>
                <a:graphic xmlns:a="http://schemas.openxmlformats.org/drawingml/2006/main">
                  <a:graphicData uri="http://schemas.microsoft.com/office/word/2010/wordprocessingShape">
                    <wps:wsp>
                      <wps:cNvSpPr txBox="1"/>
                      <wps:spPr>
                        <a:xfrm>
                          <a:off x="0" y="0"/>
                          <a:ext cx="4048125" cy="2843530"/>
                        </a:xfrm>
                        <a:prstGeom prst="rect">
                          <a:avLst/>
                        </a:prstGeom>
                        <a:noFill/>
                        <a:ln w="6350">
                          <a:noFill/>
                        </a:ln>
                      </wps:spPr>
                      <wps:txbx>
                        <w:txbxContent>
                          <w:p w14:paraId="5A42672A" w14:textId="526DA89B" w:rsidR="00095F30" w:rsidRPr="00E75ECB" w:rsidRDefault="000D4E33" w:rsidP="00BC2C6F">
                            <w:pPr>
                              <w:rPr>
                                <w:rFonts w:ascii="Arial" w:hAnsi="Arial" w:cs="Arial"/>
                                <w:b/>
                                <w:bCs/>
                                <w:color w:val="FFFFFF" w:themeColor="background1"/>
                                <w:sz w:val="32"/>
                                <w:szCs w:val="32"/>
                              </w:rPr>
                            </w:pPr>
                            <w:r w:rsidRPr="00E75ECB">
                              <w:rPr>
                                <w:rFonts w:ascii="Arial" w:hAnsi="Arial" w:cs="Arial"/>
                                <w:b/>
                                <w:bCs/>
                                <w:color w:val="FFFFFF" w:themeColor="background1"/>
                                <w:sz w:val="32"/>
                                <w:szCs w:val="32"/>
                              </w:rPr>
                              <w:t>The role of c</w:t>
                            </w:r>
                            <w:r w:rsidR="00BC2C6F" w:rsidRPr="00E75ECB">
                              <w:rPr>
                                <w:rFonts w:ascii="Arial" w:hAnsi="Arial" w:cs="Arial"/>
                                <w:b/>
                                <w:bCs/>
                                <w:color w:val="FFFFFF" w:themeColor="background1"/>
                                <w:sz w:val="32"/>
                                <w:szCs w:val="32"/>
                              </w:rPr>
                              <w:t xml:space="preserve">ommunity </w:t>
                            </w:r>
                            <w:r w:rsidRPr="00E75ECB">
                              <w:rPr>
                                <w:rFonts w:ascii="Arial" w:hAnsi="Arial" w:cs="Arial"/>
                                <w:b/>
                                <w:bCs/>
                                <w:color w:val="FFFFFF" w:themeColor="background1"/>
                                <w:sz w:val="32"/>
                                <w:szCs w:val="32"/>
                              </w:rPr>
                              <w:t xml:space="preserve">festivals in </w:t>
                            </w:r>
                            <w:r w:rsidR="00664393" w:rsidRPr="00E75ECB">
                              <w:rPr>
                                <w:rFonts w:ascii="Arial" w:hAnsi="Arial" w:cs="Arial"/>
                                <w:b/>
                                <w:bCs/>
                                <w:color w:val="FFFFFF" w:themeColor="background1"/>
                                <w:sz w:val="32"/>
                                <w:szCs w:val="32"/>
                              </w:rPr>
                              <w:t>connecting communities for</w:t>
                            </w:r>
                            <w:r w:rsidRPr="00E75ECB">
                              <w:rPr>
                                <w:rFonts w:ascii="Arial" w:hAnsi="Arial" w:cs="Arial"/>
                                <w:b/>
                                <w:bCs/>
                                <w:color w:val="FFFFFF" w:themeColor="background1"/>
                                <w:sz w:val="32"/>
                                <w:szCs w:val="32"/>
                              </w:rPr>
                              <w:t xml:space="preserve"> </w:t>
                            </w:r>
                            <w:r w:rsidR="00BC2C6F" w:rsidRPr="00E75ECB">
                              <w:rPr>
                                <w:rFonts w:ascii="Arial" w:hAnsi="Arial" w:cs="Arial"/>
                                <w:b/>
                                <w:bCs/>
                                <w:color w:val="FFFFFF" w:themeColor="background1"/>
                                <w:sz w:val="32"/>
                                <w:szCs w:val="32"/>
                              </w:rPr>
                              <w:t>wellbeing</w:t>
                            </w:r>
                            <w:r w:rsidRPr="00E75ECB">
                              <w:rPr>
                                <w:rFonts w:ascii="Arial" w:hAnsi="Arial" w:cs="Arial"/>
                                <w:b/>
                                <w:bCs/>
                                <w:color w:val="FFFFFF" w:themeColor="background1"/>
                                <w:sz w:val="32"/>
                                <w:szCs w:val="32"/>
                              </w:rPr>
                              <w:t xml:space="preserve"> and sustainability</w:t>
                            </w:r>
                            <w:r w:rsidR="00BC2C6F" w:rsidRPr="00E75ECB">
                              <w:rPr>
                                <w:rFonts w:ascii="Arial" w:hAnsi="Arial" w:cs="Arial"/>
                                <w:b/>
                                <w:bCs/>
                                <w:color w:val="FFFFFF" w:themeColor="background1"/>
                                <w:sz w:val="32"/>
                                <w:szCs w:val="32"/>
                              </w:rPr>
                              <w:t xml:space="preserve">  </w:t>
                            </w:r>
                          </w:p>
                          <w:p w14:paraId="1129FB90" w14:textId="77777777" w:rsidR="00BC2C6F" w:rsidRPr="00E75ECB" w:rsidRDefault="00BC2C6F" w:rsidP="00BC2C6F">
                            <w:pPr>
                              <w:rPr>
                                <w:rFonts w:ascii="Arial" w:hAnsi="Arial" w:cs="Arial"/>
                                <w:b/>
                                <w:bCs/>
                                <w:color w:val="FFFFFF" w:themeColor="background1"/>
                                <w:sz w:val="32"/>
                                <w:szCs w:val="32"/>
                              </w:rPr>
                            </w:pPr>
                          </w:p>
                          <w:p w14:paraId="4CFD5791" w14:textId="77777777" w:rsidR="00BC2C6F" w:rsidRPr="00E75ECB" w:rsidRDefault="00BC2C6F" w:rsidP="00BC2C6F">
                            <w:pPr>
                              <w:rPr>
                                <w:rFonts w:ascii="Arial" w:hAnsi="Arial" w:cs="Arial"/>
                                <w:b/>
                                <w:bCs/>
                                <w:color w:val="FFFFFF" w:themeColor="background1"/>
                                <w:sz w:val="32"/>
                                <w:szCs w:val="32"/>
                              </w:rPr>
                            </w:pPr>
                          </w:p>
                          <w:p w14:paraId="00A6CBC8" w14:textId="5B138C4F" w:rsidR="00BC2C6F" w:rsidRPr="00E75ECB" w:rsidRDefault="00E045D2" w:rsidP="00BC2C6F">
                            <w:pPr>
                              <w:rPr>
                                <w:b/>
                                <w:bCs/>
                                <w:color w:val="225488"/>
                                <w:sz w:val="40"/>
                                <w:szCs w:val="40"/>
                              </w:rPr>
                            </w:pPr>
                            <w:r>
                              <w:rPr>
                                <w:rFonts w:ascii="Arial" w:hAnsi="Arial" w:cs="Arial"/>
                                <w:b/>
                                <w:bCs/>
                                <w:color w:val="FFFFFF" w:themeColor="background1"/>
                                <w:sz w:val="32"/>
                                <w:szCs w:val="32"/>
                              </w:rPr>
                              <w:t>November</w:t>
                            </w:r>
                            <w:r w:rsidR="00BC2C6F" w:rsidRPr="00E75ECB">
                              <w:rPr>
                                <w:rFonts w:ascii="Arial" w:hAnsi="Arial" w:cs="Arial"/>
                                <w:b/>
                                <w:bCs/>
                                <w:color w:val="FFFFFF" w:themeColor="background1"/>
                                <w:sz w:val="32"/>
                                <w:szCs w:val="32"/>
                              </w:rPr>
                              <w:t xml:space="preserve"> </w:t>
                            </w:r>
                            <w:r w:rsidR="00500CC4">
                              <w:rPr>
                                <w:rFonts w:ascii="Arial" w:hAnsi="Arial" w:cs="Arial"/>
                                <w:b/>
                                <w:bCs/>
                                <w:color w:val="FFFFFF" w:themeColor="background1"/>
                                <w:sz w:val="32"/>
                                <w:szCs w:val="32"/>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A624E" id="Text Box 6" o:spid="_x0000_s1027" type="#_x0000_t202" style="position:absolute;left:0;text-align:left;margin-left:-12pt;margin-top:238.4pt;width:318.75pt;height:223.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" filled="f" stroked="f" strokeweight=".5pt">
                <v:textbox>
                  <w:txbxContent>
                    <w:p w14:paraId="5A42672A" w14:textId="526DA89B" w:rsidR="00095F30" w:rsidRPr="00E75ECB" w:rsidRDefault="000D4E33" w:rsidP="00BC2C6F">
                      <w:pPr>
                        <w:rPr>
                          <w:rFonts w:ascii="Arial" w:hAnsi="Arial" w:cs="Arial"/>
                          <w:b/>
                          <w:bCs/>
                          <w:color w:val="FFFFFF" w:themeColor="background1"/>
                          <w:sz w:val="32"/>
                          <w:szCs w:val="32"/>
                        </w:rPr>
                      </w:pPr>
                      <w:r w:rsidRPr="00E75ECB">
                        <w:rPr>
                          <w:rFonts w:ascii="Arial" w:hAnsi="Arial" w:cs="Arial"/>
                          <w:b/>
                          <w:bCs/>
                          <w:color w:val="FFFFFF" w:themeColor="background1"/>
                          <w:sz w:val="32"/>
                          <w:szCs w:val="32"/>
                        </w:rPr>
                        <w:t>The role of c</w:t>
                      </w:r>
                      <w:r w:rsidR="00BC2C6F" w:rsidRPr="00E75ECB">
                        <w:rPr>
                          <w:rFonts w:ascii="Arial" w:hAnsi="Arial" w:cs="Arial"/>
                          <w:b/>
                          <w:bCs/>
                          <w:color w:val="FFFFFF" w:themeColor="background1"/>
                          <w:sz w:val="32"/>
                          <w:szCs w:val="32"/>
                        </w:rPr>
                        <w:t xml:space="preserve">ommunity </w:t>
                      </w:r>
                      <w:r w:rsidRPr="00E75ECB">
                        <w:rPr>
                          <w:rFonts w:ascii="Arial" w:hAnsi="Arial" w:cs="Arial"/>
                          <w:b/>
                          <w:bCs/>
                          <w:color w:val="FFFFFF" w:themeColor="background1"/>
                          <w:sz w:val="32"/>
                          <w:szCs w:val="32"/>
                        </w:rPr>
                        <w:t xml:space="preserve">festivals in </w:t>
                      </w:r>
                      <w:r w:rsidR="00664393" w:rsidRPr="00E75ECB">
                        <w:rPr>
                          <w:rFonts w:ascii="Arial" w:hAnsi="Arial" w:cs="Arial"/>
                          <w:b/>
                          <w:bCs/>
                          <w:color w:val="FFFFFF" w:themeColor="background1"/>
                          <w:sz w:val="32"/>
                          <w:szCs w:val="32"/>
                        </w:rPr>
                        <w:t>connecting communities for</w:t>
                      </w:r>
                      <w:r w:rsidRPr="00E75ECB">
                        <w:rPr>
                          <w:rFonts w:ascii="Arial" w:hAnsi="Arial" w:cs="Arial"/>
                          <w:b/>
                          <w:bCs/>
                          <w:color w:val="FFFFFF" w:themeColor="background1"/>
                          <w:sz w:val="32"/>
                          <w:szCs w:val="32"/>
                        </w:rPr>
                        <w:t xml:space="preserve"> </w:t>
                      </w:r>
                      <w:r w:rsidR="00BC2C6F" w:rsidRPr="00E75ECB">
                        <w:rPr>
                          <w:rFonts w:ascii="Arial" w:hAnsi="Arial" w:cs="Arial"/>
                          <w:b/>
                          <w:bCs/>
                          <w:color w:val="FFFFFF" w:themeColor="background1"/>
                          <w:sz w:val="32"/>
                          <w:szCs w:val="32"/>
                        </w:rPr>
                        <w:t>wellbeing</w:t>
                      </w:r>
                      <w:r w:rsidRPr="00E75ECB">
                        <w:rPr>
                          <w:rFonts w:ascii="Arial" w:hAnsi="Arial" w:cs="Arial"/>
                          <w:b/>
                          <w:bCs/>
                          <w:color w:val="FFFFFF" w:themeColor="background1"/>
                          <w:sz w:val="32"/>
                          <w:szCs w:val="32"/>
                        </w:rPr>
                        <w:t xml:space="preserve"> and sustainability</w:t>
                      </w:r>
                      <w:r w:rsidR="00BC2C6F" w:rsidRPr="00E75ECB">
                        <w:rPr>
                          <w:rFonts w:ascii="Arial" w:hAnsi="Arial" w:cs="Arial"/>
                          <w:b/>
                          <w:bCs/>
                          <w:color w:val="FFFFFF" w:themeColor="background1"/>
                          <w:sz w:val="32"/>
                          <w:szCs w:val="32"/>
                        </w:rPr>
                        <w:t xml:space="preserve">  </w:t>
                      </w:r>
                    </w:p>
                    <w:p w14:paraId="1129FB90" w14:textId="77777777" w:rsidR="00BC2C6F" w:rsidRPr="00E75ECB" w:rsidRDefault="00BC2C6F" w:rsidP="00BC2C6F">
                      <w:pPr>
                        <w:rPr>
                          <w:rFonts w:ascii="Arial" w:hAnsi="Arial" w:cs="Arial"/>
                          <w:b/>
                          <w:bCs/>
                          <w:color w:val="FFFFFF" w:themeColor="background1"/>
                          <w:sz w:val="32"/>
                          <w:szCs w:val="32"/>
                        </w:rPr>
                      </w:pPr>
                    </w:p>
                    <w:p w14:paraId="4CFD5791" w14:textId="77777777" w:rsidR="00BC2C6F" w:rsidRPr="00E75ECB" w:rsidRDefault="00BC2C6F" w:rsidP="00BC2C6F">
                      <w:pPr>
                        <w:rPr>
                          <w:rFonts w:ascii="Arial" w:hAnsi="Arial" w:cs="Arial"/>
                          <w:b/>
                          <w:bCs/>
                          <w:color w:val="FFFFFF" w:themeColor="background1"/>
                          <w:sz w:val="32"/>
                          <w:szCs w:val="32"/>
                        </w:rPr>
                      </w:pPr>
                    </w:p>
                    <w:p w14:paraId="00A6CBC8" w14:textId="5B138C4F" w:rsidR="00BC2C6F" w:rsidRPr="00E75ECB" w:rsidRDefault="00E045D2" w:rsidP="00BC2C6F">
                      <w:pPr>
                        <w:rPr>
                          <w:b/>
                          <w:bCs/>
                          <w:color w:val="225488"/>
                          <w:sz w:val="40"/>
                          <w:szCs w:val="40"/>
                        </w:rPr>
                      </w:pPr>
                      <w:r>
                        <w:rPr>
                          <w:rFonts w:ascii="Arial" w:hAnsi="Arial" w:cs="Arial"/>
                          <w:b/>
                          <w:bCs/>
                          <w:color w:val="FFFFFF" w:themeColor="background1"/>
                          <w:sz w:val="32"/>
                          <w:szCs w:val="32"/>
                        </w:rPr>
                        <w:t>November</w:t>
                      </w:r>
                      <w:r w:rsidR="00BC2C6F" w:rsidRPr="00E75ECB">
                        <w:rPr>
                          <w:rFonts w:ascii="Arial" w:hAnsi="Arial" w:cs="Arial"/>
                          <w:b/>
                          <w:bCs/>
                          <w:color w:val="FFFFFF" w:themeColor="background1"/>
                          <w:sz w:val="32"/>
                          <w:szCs w:val="32"/>
                        </w:rPr>
                        <w:t xml:space="preserve"> </w:t>
                      </w:r>
                      <w:r w:rsidR="00500CC4">
                        <w:rPr>
                          <w:rFonts w:ascii="Arial" w:hAnsi="Arial" w:cs="Arial"/>
                          <w:b/>
                          <w:bCs/>
                          <w:color w:val="FFFFFF" w:themeColor="background1"/>
                          <w:sz w:val="32"/>
                          <w:szCs w:val="32"/>
                        </w:rPr>
                        <w:t>2023</w:t>
                      </w:r>
                    </w:p>
                  </w:txbxContent>
                </v:textbox>
              </v:shape>
            </w:pict>
          </mc:Fallback>
        </mc:AlternateContent>
      </w:r>
      <w:r w:rsidR="000D4E33" w:rsidRPr="00E652D8">
        <w:rPr>
          <w:sz w:val="32"/>
          <w:szCs w:val="32"/>
        </w:rPr>
        <w:br w:type="page"/>
      </w:r>
    </w:p>
    <w:p w14:paraId="4B0ED478" w14:textId="7C7C0F8F" w:rsidR="002103AA" w:rsidRDefault="0021246A" w:rsidP="00C8012B">
      <w:pPr>
        <w:jc w:val="both"/>
        <w:rPr>
          <w:rFonts w:ascii="Arial" w:hAnsi="Arial" w:cs="Arial"/>
          <w:b/>
          <w:color w:val="225488"/>
          <w:sz w:val="36"/>
          <w:szCs w:val="36"/>
        </w:rPr>
      </w:pPr>
      <w:r w:rsidRPr="00E652D8">
        <w:rPr>
          <w:noProof/>
          <w:sz w:val="32"/>
          <w:szCs w:val="32"/>
        </w:rPr>
        <w:lastRenderedPageBreak/>
        <mc:AlternateContent>
          <mc:Choice Requires="wps">
            <w:drawing>
              <wp:anchor distT="0" distB="0" distL="114300" distR="114300" simplePos="0" relativeHeight="251660304" behindDoc="0" locked="0" layoutInCell="1" allowOverlap="1" wp14:anchorId="53A7C10E" wp14:editId="05910DAE">
                <wp:simplePos x="0" y="0"/>
                <wp:positionH relativeFrom="margin">
                  <wp:align>left</wp:align>
                </wp:positionH>
                <wp:positionV relativeFrom="paragraph">
                  <wp:posOffset>-1</wp:posOffset>
                </wp:positionV>
                <wp:extent cx="5810250" cy="4505325"/>
                <wp:effectExtent l="0" t="0" r="0" b="0"/>
                <wp:wrapNone/>
                <wp:docPr id="1886058468" name="Text Box 1886058468"/>
                <wp:cNvGraphicFramePr/>
                <a:graphic xmlns:a="http://schemas.openxmlformats.org/drawingml/2006/main">
                  <a:graphicData uri="http://schemas.microsoft.com/office/word/2010/wordprocessingShape">
                    <wps:wsp>
                      <wps:cNvSpPr txBox="1"/>
                      <wps:spPr>
                        <a:xfrm>
                          <a:off x="0" y="0"/>
                          <a:ext cx="5810250" cy="4505325"/>
                        </a:xfrm>
                        <a:prstGeom prst="rect">
                          <a:avLst/>
                        </a:prstGeom>
                        <a:noFill/>
                        <a:ln w="6350">
                          <a:noFill/>
                        </a:ln>
                      </wps:spPr>
                      <wps:txbx>
                        <w:txbxContent>
                          <w:p w14:paraId="171EC766" w14:textId="793CEF44" w:rsidR="00C262FA" w:rsidRPr="00BC5BC5" w:rsidRDefault="00C262FA" w:rsidP="00C262FA">
                            <w:pPr>
                              <w:rPr>
                                <w:rFonts w:ascii="Arial" w:hAnsi="Arial" w:cs="Arial"/>
                                <w:color w:val="767676"/>
                                <w:sz w:val="20"/>
                                <w:szCs w:val="20"/>
                              </w:rPr>
                            </w:pPr>
                            <w:r w:rsidRPr="00BC5BC5">
                              <w:rPr>
                                <w:rFonts w:ascii="Arial" w:hAnsi="Arial" w:cs="Arial"/>
                                <w:color w:val="767676"/>
                                <w:sz w:val="20"/>
                                <w:szCs w:val="20"/>
                              </w:rPr>
                              <w:t xml:space="preserve">This report is the result of a collaboration between the Centre for Urban Wellbeing, Birmingham Settlement and many individuals working together. From the University of Birmingham, we are grateful to </w:t>
                            </w:r>
                            <w:r w:rsidRPr="008E4F98">
                              <w:rPr>
                                <w:rFonts w:ascii="Arial" w:hAnsi="Arial" w:cs="Arial"/>
                                <w:color w:val="767676"/>
                                <w:sz w:val="20"/>
                                <w:szCs w:val="20"/>
                              </w:rPr>
                              <w:t>Hannah Absalom, Koen Bartels, Susanne Börner, Niyah Campbell, Charles Goode, Gerald Jordan, John Munro, and Francis Pope for organising workshops, talks and walks. From the University of Bristol, we thank Paul Clarke, Laurene Cheilan, Keri Facer, Marisela Gutierrez Lopez Helen Manchester, Carolina Valladares Celis.  Thanks go to all the event speakers and workshop leaders: Ben Hughes, University College London, Tony Armstrong, Locality, Councillors John Cotton and Sharon Thompson, Rebecca Dillon-Robinson, Ramboll Regenerative Cities, St Germain’s</w:t>
                            </w:r>
                            <w:r>
                              <w:rPr>
                                <w:rFonts w:ascii="Arial" w:hAnsi="Arial" w:cs="Arial"/>
                                <w:color w:val="767676"/>
                                <w:sz w:val="20"/>
                                <w:szCs w:val="20"/>
                              </w:rPr>
                              <w:t xml:space="preserve"> Church</w:t>
                            </w:r>
                            <w:r w:rsidRPr="008E4F98">
                              <w:rPr>
                                <w:rFonts w:ascii="Arial" w:hAnsi="Arial" w:cs="Arial"/>
                                <w:color w:val="767676"/>
                                <w:sz w:val="20"/>
                                <w:szCs w:val="20"/>
                              </w:rPr>
                              <w:t xml:space="preserve">, Civic Square, </w:t>
                            </w:r>
                            <w:proofErr w:type="spellStart"/>
                            <w:r w:rsidRPr="008E4F98">
                              <w:rPr>
                                <w:rFonts w:ascii="Arial" w:hAnsi="Arial" w:cs="Arial"/>
                                <w:color w:val="767676"/>
                                <w:sz w:val="20"/>
                                <w:szCs w:val="20"/>
                              </w:rPr>
                              <w:t>Singamajig</w:t>
                            </w:r>
                            <w:proofErr w:type="spellEnd"/>
                            <w:r w:rsidRPr="008E4F98">
                              <w:rPr>
                                <w:rFonts w:ascii="Arial" w:hAnsi="Arial" w:cs="Arial"/>
                                <w:color w:val="767676"/>
                                <w:sz w:val="20"/>
                                <w:szCs w:val="20"/>
                              </w:rPr>
                              <w:t xml:space="preserve">, the Birmingham &amp; Black Country Wildlife Trust, MIND, </w:t>
                            </w:r>
                            <w:r>
                              <w:rPr>
                                <w:rFonts w:ascii="Arial" w:hAnsi="Arial" w:cs="Arial"/>
                                <w:color w:val="767676"/>
                                <w:sz w:val="20"/>
                                <w:szCs w:val="20"/>
                              </w:rPr>
                              <w:t>Giovanni ‘</w:t>
                            </w:r>
                            <w:proofErr w:type="spellStart"/>
                            <w:r w:rsidRPr="008E4F98">
                              <w:rPr>
                                <w:rFonts w:ascii="Arial" w:hAnsi="Arial" w:cs="Arial"/>
                                <w:color w:val="767676"/>
                                <w:sz w:val="20"/>
                                <w:szCs w:val="20"/>
                              </w:rPr>
                              <w:t>Spoz</w:t>
                            </w:r>
                            <w:proofErr w:type="spellEnd"/>
                            <w:r>
                              <w:rPr>
                                <w:rFonts w:ascii="Arial" w:hAnsi="Arial" w:cs="Arial"/>
                                <w:color w:val="767676"/>
                                <w:sz w:val="20"/>
                                <w:szCs w:val="20"/>
                              </w:rPr>
                              <w:t>’ Esposito</w:t>
                            </w:r>
                            <w:r w:rsidRPr="008E4F98">
                              <w:rPr>
                                <w:rFonts w:ascii="Arial" w:hAnsi="Arial" w:cs="Arial"/>
                                <w:color w:val="767676"/>
                                <w:sz w:val="20"/>
                                <w:szCs w:val="20"/>
                              </w:rPr>
                              <w:t xml:space="preserve">, Belinda Bins, The Head Gardener, Stitch Up </w:t>
                            </w:r>
                            <w:r>
                              <w:rPr>
                                <w:rFonts w:ascii="Arial" w:hAnsi="Arial" w:cs="Arial"/>
                                <w:color w:val="767676"/>
                                <w:sz w:val="20"/>
                                <w:szCs w:val="20"/>
                              </w:rPr>
                              <w:t>S</w:t>
                            </w:r>
                            <w:r w:rsidRPr="008E4F98">
                              <w:rPr>
                                <w:rFonts w:ascii="Arial" w:hAnsi="Arial" w:cs="Arial"/>
                                <w:color w:val="767676"/>
                                <w:sz w:val="20"/>
                                <w:szCs w:val="20"/>
                              </w:rPr>
                              <w:t xml:space="preserve">ewing </w:t>
                            </w:r>
                            <w:r>
                              <w:rPr>
                                <w:rFonts w:ascii="Arial" w:hAnsi="Arial" w:cs="Arial"/>
                                <w:color w:val="767676"/>
                                <w:sz w:val="20"/>
                                <w:szCs w:val="20"/>
                              </w:rPr>
                              <w:t>G</w:t>
                            </w:r>
                            <w:r w:rsidRPr="008E4F98">
                              <w:rPr>
                                <w:rFonts w:ascii="Arial" w:hAnsi="Arial" w:cs="Arial"/>
                                <w:color w:val="767676"/>
                                <w:sz w:val="20"/>
                                <w:szCs w:val="20"/>
                              </w:rPr>
                              <w:t>roup, Birmingham Settlement Community Choir</w:t>
                            </w:r>
                            <w:r>
                              <w:rPr>
                                <w:rFonts w:ascii="Arial" w:hAnsi="Arial" w:cs="Arial"/>
                                <w:color w:val="767676"/>
                                <w:sz w:val="20"/>
                                <w:szCs w:val="20"/>
                              </w:rPr>
                              <w:t xml:space="preserve"> and the wider Settlement Team for leading and supporting numerous workshops and activities.</w:t>
                            </w:r>
                          </w:p>
                          <w:p w14:paraId="65846F10" w14:textId="77777777" w:rsidR="002103AA" w:rsidRPr="00BC5BC5" w:rsidRDefault="002103AA" w:rsidP="002103AA">
                            <w:pPr>
                              <w:rPr>
                                <w:rFonts w:ascii="Arial" w:hAnsi="Arial" w:cs="Arial"/>
                                <w:color w:val="767676"/>
                                <w:sz w:val="20"/>
                                <w:szCs w:val="20"/>
                              </w:rPr>
                            </w:pPr>
                          </w:p>
                          <w:p w14:paraId="24A598A6" w14:textId="4C4B211B" w:rsidR="002103AA" w:rsidRPr="00BC5BC5" w:rsidRDefault="002103AA" w:rsidP="002103AA">
                            <w:pPr>
                              <w:rPr>
                                <w:rFonts w:ascii="Arial" w:hAnsi="Arial" w:cs="Arial"/>
                                <w:color w:val="767676"/>
                                <w:sz w:val="20"/>
                                <w:szCs w:val="20"/>
                              </w:rPr>
                            </w:pPr>
                            <w:r w:rsidRPr="00BC5BC5">
                              <w:rPr>
                                <w:rFonts w:ascii="Arial" w:hAnsi="Arial" w:cs="Arial"/>
                                <w:color w:val="767676"/>
                                <w:sz w:val="20"/>
                                <w:szCs w:val="20"/>
                              </w:rPr>
                              <w:t>We thank Clare Harewood from Birmingham Voluntary Services Council for organising the Urban Futures Story competition</w:t>
                            </w:r>
                            <w:r>
                              <w:rPr>
                                <w:rFonts w:ascii="Arial" w:hAnsi="Arial" w:cs="Arial"/>
                                <w:color w:val="767676"/>
                                <w:sz w:val="20"/>
                                <w:szCs w:val="20"/>
                              </w:rPr>
                              <w:t xml:space="preserve">, and Anna Haydock-Wilson </w:t>
                            </w:r>
                            <w:r w:rsidR="00057A32">
                              <w:rPr>
                                <w:rFonts w:ascii="Arial" w:hAnsi="Arial" w:cs="Arial"/>
                                <w:color w:val="767676"/>
                                <w:sz w:val="20"/>
                                <w:szCs w:val="20"/>
                              </w:rPr>
                              <w:t xml:space="preserve">of Little Fish Films </w:t>
                            </w:r>
                            <w:r>
                              <w:rPr>
                                <w:rFonts w:ascii="Arial" w:hAnsi="Arial" w:cs="Arial"/>
                                <w:color w:val="767676"/>
                                <w:sz w:val="20"/>
                                <w:szCs w:val="20"/>
                              </w:rPr>
                              <w:t>for producing a film of the event</w:t>
                            </w:r>
                            <w:r w:rsidRPr="00BC5BC5">
                              <w:rPr>
                                <w:rFonts w:ascii="Arial" w:hAnsi="Arial" w:cs="Arial"/>
                                <w:color w:val="767676"/>
                                <w:sz w:val="20"/>
                                <w:szCs w:val="20"/>
                              </w:rPr>
                              <w:t xml:space="preserve">. </w:t>
                            </w:r>
                            <w:r>
                              <w:rPr>
                                <w:rFonts w:ascii="Arial" w:hAnsi="Arial" w:cs="Arial"/>
                                <w:color w:val="767676"/>
                                <w:sz w:val="20"/>
                                <w:szCs w:val="20"/>
                              </w:rPr>
                              <w:t xml:space="preserve">Thank you to Jessica Hoffman, Paul Clarke, Duncan </w:t>
                            </w:r>
                            <w:r w:rsidR="00500CC4">
                              <w:rPr>
                                <w:rFonts w:ascii="Arial" w:hAnsi="Arial" w:cs="Arial"/>
                                <w:color w:val="767676"/>
                                <w:sz w:val="20"/>
                                <w:szCs w:val="20"/>
                              </w:rPr>
                              <w:t xml:space="preserve">Speakman, </w:t>
                            </w:r>
                            <w:r w:rsidR="00500CC4" w:rsidRPr="00500CC4">
                              <w:rPr>
                                <w:rFonts w:ascii="Arial" w:hAnsi="Arial" w:cs="Arial"/>
                                <w:color w:val="767676"/>
                                <w:sz w:val="20"/>
                                <w:szCs w:val="20"/>
                              </w:rPr>
                              <w:t xml:space="preserve">Heidi </w:t>
                            </w:r>
                            <w:proofErr w:type="spellStart"/>
                            <w:r w:rsidR="00500CC4" w:rsidRPr="00500CC4">
                              <w:rPr>
                                <w:rFonts w:ascii="Arial" w:hAnsi="Arial" w:cs="Arial"/>
                                <w:color w:val="767676"/>
                                <w:sz w:val="20"/>
                                <w:szCs w:val="20"/>
                              </w:rPr>
                              <w:t>Gautrey</w:t>
                            </w:r>
                            <w:proofErr w:type="spellEnd"/>
                            <w:r>
                              <w:rPr>
                                <w:rFonts w:ascii="Arial" w:hAnsi="Arial" w:cs="Arial"/>
                                <w:color w:val="767676"/>
                                <w:sz w:val="20"/>
                                <w:szCs w:val="20"/>
                              </w:rPr>
                              <w:t xml:space="preserve"> and Sam Steer from Uninvited Guests for their work with the Future Places Toolkit. </w:t>
                            </w:r>
                            <w:r w:rsidRPr="00BC5BC5">
                              <w:rPr>
                                <w:rFonts w:ascii="Arial" w:hAnsi="Arial" w:cs="Arial"/>
                                <w:color w:val="767676"/>
                                <w:sz w:val="20"/>
                                <w:szCs w:val="20"/>
                              </w:rPr>
                              <w:t xml:space="preserve">We are grateful to the student and staff research volunteers: Laura Kudrna, Tomos O’Sullivan, Elizabeth Parker, Kritika Singh, Beckye Williams. Special thanks to our summer student research placement, Beth Sykes for her dedication to the research and support in organising the festival with Rebecca Hadley.  </w:t>
                            </w:r>
                          </w:p>
                          <w:p w14:paraId="7FDDD7FD" w14:textId="77777777" w:rsidR="002103AA" w:rsidRPr="00BC5BC5" w:rsidRDefault="002103AA" w:rsidP="002103AA">
                            <w:pPr>
                              <w:rPr>
                                <w:rFonts w:ascii="Arial" w:hAnsi="Arial" w:cs="Arial"/>
                                <w:color w:val="767676"/>
                                <w:sz w:val="20"/>
                                <w:szCs w:val="20"/>
                              </w:rPr>
                            </w:pPr>
                          </w:p>
                          <w:p w14:paraId="7CB4143F" w14:textId="0B952FED" w:rsidR="002103AA" w:rsidRPr="00BC5BC5" w:rsidRDefault="002103AA" w:rsidP="002103AA">
                            <w:pPr>
                              <w:rPr>
                                <w:rFonts w:ascii="Arial" w:hAnsi="Arial" w:cs="Arial"/>
                                <w:color w:val="767676"/>
                                <w:sz w:val="20"/>
                                <w:szCs w:val="20"/>
                              </w:rPr>
                            </w:pPr>
                            <w:r w:rsidRPr="00BC5BC5">
                              <w:rPr>
                                <w:rFonts w:ascii="Arial" w:hAnsi="Arial" w:cs="Arial"/>
                                <w:color w:val="767676"/>
                                <w:sz w:val="20"/>
                                <w:szCs w:val="20"/>
                              </w:rPr>
                              <w:t>We gratefully acknowledge funding from the University of Birmingham Public and Cultural Engagement team and Research England Quality-related Research Policy Support Fund PSF-4: Urban Wellbeing in Policy.</w:t>
                            </w:r>
                            <w:r w:rsidR="0021246A">
                              <w:rPr>
                                <w:rFonts w:ascii="Arial" w:hAnsi="Arial" w:cs="Arial"/>
                                <w:color w:val="767676"/>
                                <w:sz w:val="20"/>
                                <w:szCs w:val="20"/>
                              </w:rPr>
                              <w:t xml:space="preserve"> We also thank the Economic and Social Research Council funding for the Centre for Sociodigital Futures (award </w:t>
                            </w:r>
                            <w:r w:rsidR="0021246A" w:rsidRPr="0021246A">
                              <w:rPr>
                                <w:rFonts w:ascii="Arial" w:hAnsi="Arial" w:cs="Arial"/>
                                <w:color w:val="767676"/>
                                <w:sz w:val="20"/>
                                <w:szCs w:val="20"/>
                              </w:rPr>
                              <w:t>ES/W002639/1</w:t>
                            </w:r>
                            <w:r w:rsidR="0021246A">
                              <w:rPr>
                                <w:rFonts w:ascii="Arial" w:hAnsi="Arial" w:cs="Arial"/>
                                <w:color w:val="767676"/>
                                <w:sz w:val="20"/>
                                <w:szCs w:val="20"/>
                              </w:rPr>
                              <w:t xml:space="preserve">) for supporting the Future Places Toolkit, Futures Studio and Learning Domain collaboration. </w:t>
                            </w:r>
                          </w:p>
                          <w:p w14:paraId="2379A129" w14:textId="77777777" w:rsidR="002103AA" w:rsidRPr="00BC5BC5" w:rsidRDefault="002103AA" w:rsidP="002103AA">
                            <w:pPr>
                              <w:rPr>
                                <w:rFonts w:ascii="Arial" w:hAnsi="Arial" w:cs="Arial"/>
                                <w:color w:val="767676"/>
                                <w:sz w:val="20"/>
                                <w:szCs w:val="20"/>
                              </w:rPr>
                            </w:pPr>
                          </w:p>
                          <w:p w14:paraId="0C286782" w14:textId="472D8E11" w:rsidR="002103AA" w:rsidRPr="00BC5BC5" w:rsidRDefault="00057A32" w:rsidP="002103AA">
                            <w:pPr>
                              <w:rPr>
                                <w:rFonts w:ascii="Arial" w:hAnsi="Arial" w:cs="Arial"/>
                                <w:color w:val="767676"/>
                                <w:sz w:val="20"/>
                                <w:szCs w:val="20"/>
                              </w:rPr>
                            </w:pPr>
                            <w:r>
                              <w:rPr>
                                <w:rFonts w:ascii="Arial" w:hAnsi="Arial" w:cs="Arial"/>
                                <w:color w:val="767676"/>
                                <w:sz w:val="20"/>
                                <w:szCs w:val="20"/>
                              </w:rPr>
                              <w:t>The</w:t>
                            </w:r>
                            <w:r w:rsidR="002103AA" w:rsidRPr="00BC5BC5">
                              <w:rPr>
                                <w:rFonts w:ascii="Arial" w:hAnsi="Arial" w:cs="Arial"/>
                                <w:color w:val="767676"/>
                                <w:sz w:val="20"/>
                                <w:szCs w:val="20"/>
                              </w:rPr>
                              <w:t xml:space="preserve"> </w:t>
                            </w:r>
                            <w:r>
                              <w:rPr>
                                <w:rFonts w:ascii="Arial" w:hAnsi="Arial" w:cs="Arial"/>
                                <w:color w:val="767676"/>
                                <w:sz w:val="20"/>
                                <w:szCs w:val="20"/>
                              </w:rPr>
                              <w:t xml:space="preserve">event would not have been possible without the wonderful </w:t>
                            </w:r>
                            <w:r w:rsidR="002103AA" w:rsidRPr="00BC5BC5">
                              <w:rPr>
                                <w:rFonts w:ascii="Arial" w:hAnsi="Arial" w:cs="Arial"/>
                                <w:color w:val="767676"/>
                                <w:sz w:val="20"/>
                                <w:szCs w:val="20"/>
                              </w:rPr>
                              <w:t>staff and volunteers at Birmingham Settlement</w:t>
                            </w:r>
                            <w:r>
                              <w:rPr>
                                <w:rFonts w:ascii="Arial" w:hAnsi="Arial" w:cs="Arial"/>
                                <w:color w:val="767676"/>
                                <w:sz w:val="20"/>
                                <w:szCs w:val="20"/>
                              </w:rPr>
                              <w:t xml:space="preserve">, </w:t>
                            </w:r>
                            <w:r w:rsidR="002103AA" w:rsidRPr="00BC5BC5">
                              <w:rPr>
                                <w:rFonts w:ascii="Arial" w:hAnsi="Arial" w:cs="Arial"/>
                                <w:color w:val="767676"/>
                                <w:sz w:val="20"/>
                                <w:szCs w:val="20"/>
                              </w:rPr>
                              <w:t xml:space="preserve">and </w:t>
                            </w:r>
                            <w:r>
                              <w:rPr>
                                <w:rFonts w:ascii="Arial" w:hAnsi="Arial" w:cs="Arial"/>
                                <w:color w:val="767676"/>
                                <w:sz w:val="20"/>
                                <w:szCs w:val="20"/>
                              </w:rPr>
                              <w:t xml:space="preserve">we thank them </w:t>
                            </w:r>
                            <w:r w:rsidR="002103AA" w:rsidRPr="00BC5BC5">
                              <w:rPr>
                                <w:rFonts w:ascii="Arial" w:hAnsi="Arial" w:cs="Arial"/>
                                <w:color w:val="767676"/>
                                <w:sz w:val="20"/>
                                <w:szCs w:val="20"/>
                              </w:rPr>
                              <w:t>for their ongoing communit</w:t>
                            </w:r>
                            <w:r w:rsidR="002103AA">
                              <w:rPr>
                                <w:rFonts w:ascii="Arial" w:hAnsi="Arial" w:cs="Arial"/>
                                <w:color w:val="767676"/>
                                <w:sz w:val="20"/>
                                <w:szCs w:val="20"/>
                              </w:rPr>
                              <w:t xml:space="preserve">y organising, </w:t>
                            </w:r>
                            <w:r w:rsidR="002103AA" w:rsidRPr="00BC5BC5">
                              <w:rPr>
                                <w:rFonts w:ascii="Arial" w:hAnsi="Arial" w:cs="Arial"/>
                                <w:color w:val="767676"/>
                                <w:sz w:val="20"/>
                                <w:szCs w:val="20"/>
                              </w:rPr>
                              <w:t>free money advice, family activities and health and wellbeing support.</w:t>
                            </w:r>
                          </w:p>
                          <w:p w14:paraId="05178FE4" w14:textId="77777777" w:rsidR="002103AA" w:rsidRDefault="002103AA" w:rsidP="002103AA">
                            <w:pPr>
                              <w:rPr>
                                <w:b/>
                                <w:color w:val="225488"/>
                                <w:sz w:val="32"/>
                                <w:szCs w:val="32"/>
                              </w:rPr>
                            </w:pPr>
                          </w:p>
                          <w:p w14:paraId="73F7D100" w14:textId="77777777" w:rsidR="002103AA" w:rsidRDefault="002103AA" w:rsidP="002103AA">
                            <w:pPr>
                              <w:rPr>
                                <w:b/>
                                <w:color w:val="225488"/>
                                <w:sz w:val="32"/>
                                <w:szCs w:val="32"/>
                              </w:rPr>
                            </w:pPr>
                          </w:p>
                          <w:p w14:paraId="0519EF87" w14:textId="77777777" w:rsidR="002103AA" w:rsidRPr="00BC5BC5" w:rsidRDefault="002103AA" w:rsidP="002103AA">
                            <w:pPr>
                              <w:rPr>
                                <w:b/>
                                <w:color w:val="225488"/>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A7C10E" id="_x0000_t202" coordsize="21600,21600" o:spt="202" path="m,l,21600r21600,l21600,xe">
                <v:stroke joinstyle="miter"/>
                <v:path gradientshapeok="t" o:connecttype="rect"/>
              </v:shapetype>
              <v:shape id="Text Box 1886058468" o:spid="_x0000_s1028" type="#_x0000_t202" style="position:absolute;left:0;text-align:left;margin-left:0;margin-top:0;width:457.5pt;height:354.75pt;z-index:251660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" filled="f" stroked="f" strokeweight=".5pt">
                <v:textbox>
                  <w:txbxContent>
                    <w:p w14:paraId="171EC766" w14:textId="793CEF44" w:rsidR="00C262FA" w:rsidRPr="00BC5BC5" w:rsidRDefault="00C262FA" w:rsidP="00C262FA">
                      <w:pPr>
                        <w:rPr>
                          <w:rFonts w:ascii="Arial" w:hAnsi="Arial" w:cs="Arial"/>
                          <w:color w:val="767676"/>
                          <w:sz w:val="20"/>
                          <w:szCs w:val="20"/>
                        </w:rPr>
                      </w:pPr>
                      <w:r w:rsidRPr="00BC5BC5">
                        <w:rPr>
                          <w:rFonts w:ascii="Arial" w:hAnsi="Arial" w:cs="Arial"/>
                          <w:color w:val="767676"/>
                          <w:sz w:val="20"/>
                          <w:szCs w:val="20"/>
                        </w:rPr>
                        <w:t xml:space="preserve">This report is the result of a collaboration between the Centre for Urban Wellbeing, Birmingham Settlement and many individuals working together. From the University of Birmingham, we are grateful to </w:t>
                      </w:r>
                      <w:r w:rsidRPr="008E4F98">
                        <w:rPr>
                          <w:rFonts w:ascii="Arial" w:hAnsi="Arial" w:cs="Arial"/>
                          <w:color w:val="767676"/>
                          <w:sz w:val="20"/>
                          <w:szCs w:val="20"/>
                        </w:rPr>
                        <w:t>Hannah Absalom, Koen Bartels, Susanne Börner, Niyah Campbell, Charles Goode, Gerald Jordan, John Munro, and Francis Pope for organising workshops, talks and walks. From the University of Bristol, we thank Paul Clarke, Laurene Cheilan, Keri Facer, Marisela Gutierrez Lopez Helen Manchester, Carolina Valladares Celis.  Thanks go to all the event speakers and workshop leaders: Ben Hughes, University College London, Tony Armstrong, Locality, Councillors John Cotton and Sharon Thompson, Rebecca Dillon-Robinson, Ramboll Regenerative Cities, St Germain’s</w:t>
                      </w:r>
                      <w:r>
                        <w:rPr>
                          <w:rFonts w:ascii="Arial" w:hAnsi="Arial" w:cs="Arial"/>
                          <w:color w:val="767676"/>
                          <w:sz w:val="20"/>
                          <w:szCs w:val="20"/>
                        </w:rPr>
                        <w:t xml:space="preserve"> Church</w:t>
                      </w:r>
                      <w:r w:rsidRPr="008E4F98">
                        <w:rPr>
                          <w:rFonts w:ascii="Arial" w:hAnsi="Arial" w:cs="Arial"/>
                          <w:color w:val="767676"/>
                          <w:sz w:val="20"/>
                          <w:szCs w:val="20"/>
                        </w:rPr>
                        <w:t xml:space="preserve">, Civic Square, </w:t>
                      </w:r>
                      <w:proofErr w:type="spellStart"/>
                      <w:r w:rsidRPr="008E4F98">
                        <w:rPr>
                          <w:rFonts w:ascii="Arial" w:hAnsi="Arial" w:cs="Arial"/>
                          <w:color w:val="767676"/>
                          <w:sz w:val="20"/>
                          <w:szCs w:val="20"/>
                        </w:rPr>
                        <w:t>Singamajig</w:t>
                      </w:r>
                      <w:proofErr w:type="spellEnd"/>
                      <w:r w:rsidRPr="008E4F98">
                        <w:rPr>
                          <w:rFonts w:ascii="Arial" w:hAnsi="Arial" w:cs="Arial"/>
                          <w:color w:val="767676"/>
                          <w:sz w:val="20"/>
                          <w:szCs w:val="20"/>
                        </w:rPr>
                        <w:t xml:space="preserve">, the Birmingham &amp; Black Country Wildlife Trust, MIND, </w:t>
                      </w:r>
                      <w:r>
                        <w:rPr>
                          <w:rFonts w:ascii="Arial" w:hAnsi="Arial" w:cs="Arial"/>
                          <w:color w:val="767676"/>
                          <w:sz w:val="20"/>
                          <w:szCs w:val="20"/>
                        </w:rPr>
                        <w:t>Giovanni ‘</w:t>
                      </w:r>
                      <w:proofErr w:type="spellStart"/>
                      <w:r w:rsidRPr="008E4F98">
                        <w:rPr>
                          <w:rFonts w:ascii="Arial" w:hAnsi="Arial" w:cs="Arial"/>
                          <w:color w:val="767676"/>
                          <w:sz w:val="20"/>
                          <w:szCs w:val="20"/>
                        </w:rPr>
                        <w:t>Spoz</w:t>
                      </w:r>
                      <w:proofErr w:type="spellEnd"/>
                      <w:r>
                        <w:rPr>
                          <w:rFonts w:ascii="Arial" w:hAnsi="Arial" w:cs="Arial"/>
                          <w:color w:val="767676"/>
                          <w:sz w:val="20"/>
                          <w:szCs w:val="20"/>
                        </w:rPr>
                        <w:t>’ Esposito</w:t>
                      </w:r>
                      <w:r w:rsidRPr="008E4F98">
                        <w:rPr>
                          <w:rFonts w:ascii="Arial" w:hAnsi="Arial" w:cs="Arial"/>
                          <w:color w:val="767676"/>
                          <w:sz w:val="20"/>
                          <w:szCs w:val="20"/>
                        </w:rPr>
                        <w:t xml:space="preserve">, Belinda Bins, The Head Gardener, Stitch Up </w:t>
                      </w:r>
                      <w:r>
                        <w:rPr>
                          <w:rFonts w:ascii="Arial" w:hAnsi="Arial" w:cs="Arial"/>
                          <w:color w:val="767676"/>
                          <w:sz w:val="20"/>
                          <w:szCs w:val="20"/>
                        </w:rPr>
                        <w:t>S</w:t>
                      </w:r>
                      <w:r w:rsidRPr="008E4F98">
                        <w:rPr>
                          <w:rFonts w:ascii="Arial" w:hAnsi="Arial" w:cs="Arial"/>
                          <w:color w:val="767676"/>
                          <w:sz w:val="20"/>
                          <w:szCs w:val="20"/>
                        </w:rPr>
                        <w:t xml:space="preserve">ewing </w:t>
                      </w:r>
                      <w:r>
                        <w:rPr>
                          <w:rFonts w:ascii="Arial" w:hAnsi="Arial" w:cs="Arial"/>
                          <w:color w:val="767676"/>
                          <w:sz w:val="20"/>
                          <w:szCs w:val="20"/>
                        </w:rPr>
                        <w:t>G</w:t>
                      </w:r>
                      <w:r w:rsidRPr="008E4F98">
                        <w:rPr>
                          <w:rFonts w:ascii="Arial" w:hAnsi="Arial" w:cs="Arial"/>
                          <w:color w:val="767676"/>
                          <w:sz w:val="20"/>
                          <w:szCs w:val="20"/>
                        </w:rPr>
                        <w:t>roup, Birmingham Settlement Community Choir</w:t>
                      </w:r>
                      <w:r>
                        <w:rPr>
                          <w:rFonts w:ascii="Arial" w:hAnsi="Arial" w:cs="Arial"/>
                          <w:color w:val="767676"/>
                          <w:sz w:val="20"/>
                          <w:szCs w:val="20"/>
                        </w:rPr>
                        <w:t xml:space="preserve"> and the wider Settlement Team for leading and supporting numerous workshops and activities.</w:t>
                      </w:r>
                    </w:p>
                    <w:p w14:paraId="65846F10" w14:textId="77777777" w:rsidR="002103AA" w:rsidRPr="00BC5BC5" w:rsidRDefault="002103AA" w:rsidP="002103AA">
                      <w:pPr>
                        <w:rPr>
                          <w:rFonts w:ascii="Arial" w:hAnsi="Arial" w:cs="Arial"/>
                          <w:color w:val="767676"/>
                          <w:sz w:val="20"/>
                          <w:szCs w:val="20"/>
                        </w:rPr>
                      </w:pPr>
                    </w:p>
                    <w:p w14:paraId="24A598A6" w14:textId="4C4B211B" w:rsidR="002103AA" w:rsidRPr="00BC5BC5" w:rsidRDefault="002103AA" w:rsidP="002103AA">
                      <w:pPr>
                        <w:rPr>
                          <w:rFonts w:ascii="Arial" w:hAnsi="Arial" w:cs="Arial"/>
                          <w:color w:val="767676"/>
                          <w:sz w:val="20"/>
                          <w:szCs w:val="20"/>
                        </w:rPr>
                      </w:pPr>
                      <w:r w:rsidRPr="00BC5BC5">
                        <w:rPr>
                          <w:rFonts w:ascii="Arial" w:hAnsi="Arial" w:cs="Arial"/>
                          <w:color w:val="767676"/>
                          <w:sz w:val="20"/>
                          <w:szCs w:val="20"/>
                        </w:rPr>
                        <w:t>We thank Clare Harewood from Birmingham Voluntary Services Council for organising the Urban Futures Story competition</w:t>
                      </w:r>
                      <w:r>
                        <w:rPr>
                          <w:rFonts w:ascii="Arial" w:hAnsi="Arial" w:cs="Arial"/>
                          <w:color w:val="767676"/>
                          <w:sz w:val="20"/>
                          <w:szCs w:val="20"/>
                        </w:rPr>
                        <w:t xml:space="preserve">, and Anna Haydock-Wilson </w:t>
                      </w:r>
                      <w:r w:rsidR="00057A32">
                        <w:rPr>
                          <w:rFonts w:ascii="Arial" w:hAnsi="Arial" w:cs="Arial"/>
                          <w:color w:val="767676"/>
                          <w:sz w:val="20"/>
                          <w:szCs w:val="20"/>
                        </w:rPr>
                        <w:t xml:space="preserve">of Little Fish Films </w:t>
                      </w:r>
                      <w:r>
                        <w:rPr>
                          <w:rFonts w:ascii="Arial" w:hAnsi="Arial" w:cs="Arial"/>
                          <w:color w:val="767676"/>
                          <w:sz w:val="20"/>
                          <w:szCs w:val="20"/>
                        </w:rPr>
                        <w:t>for producing a film of the event</w:t>
                      </w:r>
                      <w:r w:rsidRPr="00BC5BC5">
                        <w:rPr>
                          <w:rFonts w:ascii="Arial" w:hAnsi="Arial" w:cs="Arial"/>
                          <w:color w:val="767676"/>
                          <w:sz w:val="20"/>
                          <w:szCs w:val="20"/>
                        </w:rPr>
                        <w:t xml:space="preserve">. </w:t>
                      </w:r>
                      <w:r>
                        <w:rPr>
                          <w:rFonts w:ascii="Arial" w:hAnsi="Arial" w:cs="Arial"/>
                          <w:color w:val="767676"/>
                          <w:sz w:val="20"/>
                          <w:szCs w:val="20"/>
                        </w:rPr>
                        <w:t xml:space="preserve">Thank you to Jessica Hoffman, Paul Clarke, Duncan </w:t>
                      </w:r>
                      <w:r w:rsidR="00500CC4">
                        <w:rPr>
                          <w:rFonts w:ascii="Arial" w:hAnsi="Arial" w:cs="Arial"/>
                          <w:color w:val="767676"/>
                          <w:sz w:val="20"/>
                          <w:szCs w:val="20"/>
                        </w:rPr>
                        <w:t xml:space="preserve">Speakman, </w:t>
                      </w:r>
                      <w:r w:rsidR="00500CC4" w:rsidRPr="00500CC4">
                        <w:rPr>
                          <w:rFonts w:ascii="Arial" w:hAnsi="Arial" w:cs="Arial"/>
                          <w:color w:val="767676"/>
                          <w:sz w:val="20"/>
                          <w:szCs w:val="20"/>
                        </w:rPr>
                        <w:t xml:space="preserve">Heidi </w:t>
                      </w:r>
                      <w:proofErr w:type="spellStart"/>
                      <w:r w:rsidR="00500CC4" w:rsidRPr="00500CC4">
                        <w:rPr>
                          <w:rFonts w:ascii="Arial" w:hAnsi="Arial" w:cs="Arial"/>
                          <w:color w:val="767676"/>
                          <w:sz w:val="20"/>
                          <w:szCs w:val="20"/>
                        </w:rPr>
                        <w:t>Gautrey</w:t>
                      </w:r>
                      <w:proofErr w:type="spellEnd"/>
                      <w:r>
                        <w:rPr>
                          <w:rFonts w:ascii="Arial" w:hAnsi="Arial" w:cs="Arial"/>
                          <w:color w:val="767676"/>
                          <w:sz w:val="20"/>
                          <w:szCs w:val="20"/>
                        </w:rPr>
                        <w:t xml:space="preserve"> and Sam Steer from Uninvited Guests for their work with the Future Places Toolkit. </w:t>
                      </w:r>
                      <w:r w:rsidRPr="00BC5BC5">
                        <w:rPr>
                          <w:rFonts w:ascii="Arial" w:hAnsi="Arial" w:cs="Arial"/>
                          <w:color w:val="767676"/>
                          <w:sz w:val="20"/>
                          <w:szCs w:val="20"/>
                        </w:rPr>
                        <w:t xml:space="preserve">We are grateful to the student and staff research volunteers: Laura Kudrna, Tomos O’Sullivan, Elizabeth Parker, Kritika Singh, Beckye Williams. Special thanks to our summer student research placement, Beth Sykes for her dedication to the research and support in organising the festival with Rebecca Hadley.  </w:t>
                      </w:r>
                    </w:p>
                    <w:p w14:paraId="7FDDD7FD" w14:textId="77777777" w:rsidR="002103AA" w:rsidRPr="00BC5BC5" w:rsidRDefault="002103AA" w:rsidP="002103AA">
                      <w:pPr>
                        <w:rPr>
                          <w:rFonts w:ascii="Arial" w:hAnsi="Arial" w:cs="Arial"/>
                          <w:color w:val="767676"/>
                          <w:sz w:val="20"/>
                          <w:szCs w:val="20"/>
                        </w:rPr>
                      </w:pPr>
                    </w:p>
                    <w:p w14:paraId="7CB4143F" w14:textId="0B952FED" w:rsidR="002103AA" w:rsidRPr="00BC5BC5" w:rsidRDefault="002103AA" w:rsidP="002103AA">
                      <w:pPr>
                        <w:rPr>
                          <w:rFonts w:ascii="Arial" w:hAnsi="Arial" w:cs="Arial"/>
                          <w:color w:val="767676"/>
                          <w:sz w:val="20"/>
                          <w:szCs w:val="20"/>
                        </w:rPr>
                      </w:pPr>
                      <w:r w:rsidRPr="00BC5BC5">
                        <w:rPr>
                          <w:rFonts w:ascii="Arial" w:hAnsi="Arial" w:cs="Arial"/>
                          <w:color w:val="767676"/>
                          <w:sz w:val="20"/>
                          <w:szCs w:val="20"/>
                        </w:rPr>
                        <w:t>We gratefully acknowledge funding from the University of Birmingham Public and Cultural Engagement team and Research England Quality-related Research Policy Support Fund PSF-4: Urban Wellbeing in Policy.</w:t>
                      </w:r>
                      <w:r w:rsidR="0021246A">
                        <w:rPr>
                          <w:rFonts w:ascii="Arial" w:hAnsi="Arial" w:cs="Arial"/>
                          <w:color w:val="767676"/>
                          <w:sz w:val="20"/>
                          <w:szCs w:val="20"/>
                        </w:rPr>
                        <w:t xml:space="preserve"> We also thank the Economic and Social Research Council funding for the Centre for Sociodigital Futures (award </w:t>
                      </w:r>
                      <w:r w:rsidR="0021246A" w:rsidRPr="0021246A">
                        <w:rPr>
                          <w:rFonts w:ascii="Arial" w:hAnsi="Arial" w:cs="Arial"/>
                          <w:color w:val="767676"/>
                          <w:sz w:val="20"/>
                          <w:szCs w:val="20"/>
                        </w:rPr>
                        <w:t>ES/W002639/1</w:t>
                      </w:r>
                      <w:r w:rsidR="0021246A">
                        <w:rPr>
                          <w:rFonts w:ascii="Arial" w:hAnsi="Arial" w:cs="Arial"/>
                          <w:color w:val="767676"/>
                          <w:sz w:val="20"/>
                          <w:szCs w:val="20"/>
                        </w:rPr>
                        <w:t xml:space="preserve">) for supporting the Future Places Toolkit, Futures Studio and Learning Domain collaboration. </w:t>
                      </w:r>
                    </w:p>
                    <w:p w14:paraId="2379A129" w14:textId="77777777" w:rsidR="002103AA" w:rsidRPr="00BC5BC5" w:rsidRDefault="002103AA" w:rsidP="002103AA">
                      <w:pPr>
                        <w:rPr>
                          <w:rFonts w:ascii="Arial" w:hAnsi="Arial" w:cs="Arial"/>
                          <w:color w:val="767676"/>
                          <w:sz w:val="20"/>
                          <w:szCs w:val="20"/>
                        </w:rPr>
                      </w:pPr>
                    </w:p>
                    <w:p w14:paraId="0C286782" w14:textId="472D8E11" w:rsidR="002103AA" w:rsidRPr="00BC5BC5" w:rsidRDefault="00057A32" w:rsidP="002103AA">
                      <w:pPr>
                        <w:rPr>
                          <w:rFonts w:ascii="Arial" w:hAnsi="Arial" w:cs="Arial"/>
                          <w:color w:val="767676"/>
                          <w:sz w:val="20"/>
                          <w:szCs w:val="20"/>
                        </w:rPr>
                      </w:pPr>
                      <w:r>
                        <w:rPr>
                          <w:rFonts w:ascii="Arial" w:hAnsi="Arial" w:cs="Arial"/>
                          <w:color w:val="767676"/>
                          <w:sz w:val="20"/>
                          <w:szCs w:val="20"/>
                        </w:rPr>
                        <w:t>The</w:t>
                      </w:r>
                      <w:r w:rsidR="002103AA" w:rsidRPr="00BC5BC5">
                        <w:rPr>
                          <w:rFonts w:ascii="Arial" w:hAnsi="Arial" w:cs="Arial"/>
                          <w:color w:val="767676"/>
                          <w:sz w:val="20"/>
                          <w:szCs w:val="20"/>
                        </w:rPr>
                        <w:t xml:space="preserve"> </w:t>
                      </w:r>
                      <w:r>
                        <w:rPr>
                          <w:rFonts w:ascii="Arial" w:hAnsi="Arial" w:cs="Arial"/>
                          <w:color w:val="767676"/>
                          <w:sz w:val="20"/>
                          <w:szCs w:val="20"/>
                        </w:rPr>
                        <w:t xml:space="preserve">event would not have been possible without the wonderful </w:t>
                      </w:r>
                      <w:r w:rsidR="002103AA" w:rsidRPr="00BC5BC5">
                        <w:rPr>
                          <w:rFonts w:ascii="Arial" w:hAnsi="Arial" w:cs="Arial"/>
                          <w:color w:val="767676"/>
                          <w:sz w:val="20"/>
                          <w:szCs w:val="20"/>
                        </w:rPr>
                        <w:t>staff and volunteers at Birmingham Settlement</w:t>
                      </w:r>
                      <w:r>
                        <w:rPr>
                          <w:rFonts w:ascii="Arial" w:hAnsi="Arial" w:cs="Arial"/>
                          <w:color w:val="767676"/>
                          <w:sz w:val="20"/>
                          <w:szCs w:val="20"/>
                        </w:rPr>
                        <w:t xml:space="preserve">, </w:t>
                      </w:r>
                      <w:r w:rsidR="002103AA" w:rsidRPr="00BC5BC5">
                        <w:rPr>
                          <w:rFonts w:ascii="Arial" w:hAnsi="Arial" w:cs="Arial"/>
                          <w:color w:val="767676"/>
                          <w:sz w:val="20"/>
                          <w:szCs w:val="20"/>
                        </w:rPr>
                        <w:t xml:space="preserve">and </w:t>
                      </w:r>
                      <w:r>
                        <w:rPr>
                          <w:rFonts w:ascii="Arial" w:hAnsi="Arial" w:cs="Arial"/>
                          <w:color w:val="767676"/>
                          <w:sz w:val="20"/>
                          <w:szCs w:val="20"/>
                        </w:rPr>
                        <w:t xml:space="preserve">we thank them </w:t>
                      </w:r>
                      <w:r w:rsidR="002103AA" w:rsidRPr="00BC5BC5">
                        <w:rPr>
                          <w:rFonts w:ascii="Arial" w:hAnsi="Arial" w:cs="Arial"/>
                          <w:color w:val="767676"/>
                          <w:sz w:val="20"/>
                          <w:szCs w:val="20"/>
                        </w:rPr>
                        <w:t>for their ongoing communit</w:t>
                      </w:r>
                      <w:r w:rsidR="002103AA">
                        <w:rPr>
                          <w:rFonts w:ascii="Arial" w:hAnsi="Arial" w:cs="Arial"/>
                          <w:color w:val="767676"/>
                          <w:sz w:val="20"/>
                          <w:szCs w:val="20"/>
                        </w:rPr>
                        <w:t xml:space="preserve">y organising, </w:t>
                      </w:r>
                      <w:r w:rsidR="002103AA" w:rsidRPr="00BC5BC5">
                        <w:rPr>
                          <w:rFonts w:ascii="Arial" w:hAnsi="Arial" w:cs="Arial"/>
                          <w:color w:val="767676"/>
                          <w:sz w:val="20"/>
                          <w:szCs w:val="20"/>
                        </w:rPr>
                        <w:t>free money advice, family activities and health and wellbeing support.</w:t>
                      </w:r>
                    </w:p>
                    <w:p w14:paraId="05178FE4" w14:textId="77777777" w:rsidR="002103AA" w:rsidRDefault="002103AA" w:rsidP="002103AA">
                      <w:pPr>
                        <w:rPr>
                          <w:b/>
                          <w:color w:val="225488"/>
                          <w:sz w:val="32"/>
                          <w:szCs w:val="32"/>
                        </w:rPr>
                      </w:pPr>
                    </w:p>
                    <w:p w14:paraId="73F7D100" w14:textId="77777777" w:rsidR="002103AA" w:rsidRDefault="002103AA" w:rsidP="002103AA">
                      <w:pPr>
                        <w:rPr>
                          <w:b/>
                          <w:color w:val="225488"/>
                          <w:sz w:val="32"/>
                          <w:szCs w:val="32"/>
                        </w:rPr>
                      </w:pPr>
                    </w:p>
                    <w:p w14:paraId="0519EF87" w14:textId="77777777" w:rsidR="002103AA" w:rsidRPr="00BC5BC5" w:rsidRDefault="002103AA" w:rsidP="002103AA">
                      <w:pPr>
                        <w:rPr>
                          <w:b/>
                          <w:color w:val="225488"/>
                          <w:sz w:val="32"/>
                          <w:szCs w:val="32"/>
                        </w:rPr>
                      </w:pPr>
                    </w:p>
                  </w:txbxContent>
                </v:textbox>
                <w10:wrap anchorx="margin"/>
              </v:shape>
            </w:pict>
          </mc:Fallback>
        </mc:AlternateContent>
      </w:r>
      <w:r w:rsidRPr="00E652D8">
        <w:rPr>
          <w:noProof/>
          <w:sz w:val="32"/>
          <w:szCs w:val="32"/>
        </w:rPr>
        <w:drawing>
          <wp:anchor distT="0" distB="0" distL="114300" distR="114300" simplePos="0" relativeHeight="251664400" behindDoc="0" locked="0" layoutInCell="1" allowOverlap="1" wp14:anchorId="1FA90CD4" wp14:editId="3A25BC16">
            <wp:simplePos x="0" y="0"/>
            <wp:positionH relativeFrom="margin">
              <wp:posOffset>77470</wp:posOffset>
            </wp:positionH>
            <wp:positionV relativeFrom="paragraph">
              <wp:posOffset>4799330</wp:posOffset>
            </wp:positionV>
            <wp:extent cx="1250950" cy="449580"/>
            <wp:effectExtent l="0" t="0" r="6350" b="7620"/>
            <wp:wrapSquare wrapText="bothSides"/>
            <wp:docPr id="2" name="Picture 2"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sign&#10;&#10;Description automatically generated"/>
                    <pic:cNvPicPr>
                      <a:picLocks noChangeAspect="1" noChangeArrowheads="1"/>
                    </pic:cNvPicPr>
                  </pic:nvPicPr>
                  <pic:blipFill rotWithShape="1">
                    <a:blip r:embed="rId13">
                      <a:extLst>
                        <a:ext uri="{28A0092B-C50C-407E-A947-70E740481C1C}">
                          <a14:useLocalDpi xmlns:a14="http://schemas.microsoft.com/office/drawing/2010/main" val="0"/>
                        </a:ext>
                      </a:extLst>
                    </a:blip>
                    <a:srcRect t="51387" b="1"/>
                    <a:stretch/>
                  </pic:blipFill>
                  <pic:spPr bwMode="auto">
                    <a:xfrm>
                      <a:off x="0" y="0"/>
                      <a:ext cx="1250950" cy="449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52D8">
        <w:rPr>
          <w:noProof/>
          <w:sz w:val="32"/>
          <w:szCs w:val="32"/>
        </w:rPr>
        <mc:AlternateContent>
          <mc:Choice Requires="wps">
            <w:drawing>
              <wp:anchor distT="0" distB="0" distL="114300" distR="114300" simplePos="0" relativeHeight="251662352" behindDoc="0" locked="0" layoutInCell="1" allowOverlap="1" wp14:anchorId="770F6628" wp14:editId="6C4B409E">
                <wp:simplePos x="0" y="0"/>
                <wp:positionH relativeFrom="margin">
                  <wp:posOffset>1454150</wp:posOffset>
                </wp:positionH>
                <wp:positionV relativeFrom="page">
                  <wp:posOffset>5596255</wp:posOffset>
                </wp:positionV>
                <wp:extent cx="4273550" cy="2295525"/>
                <wp:effectExtent l="0" t="0" r="0" b="0"/>
                <wp:wrapNone/>
                <wp:docPr id="1532718139" name="Text Box 1532718139"/>
                <wp:cNvGraphicFramePr/>
                <a:graphic xmlns:a="http://schemas.openxmlformats.org/drawingml/2006/main">
                  <a:graphicData uri="http://schemas.microsoft.com/office/word/2010/wordprocessingShape">
                    <wps:wsp>
                      <wps:cNvSpPr txBox="1"/>
                      <wps:spPr>
                        <a:xfrm>
                          <a:off x="0" y="0"/>
                          <a:ext cx="4273550" cy="2295525"/>
                        </a:xfrm>
                        <a:prstGeom prst="rect">
                          <a:avLst/>
                        </a:prstGeom>
                        <a:noFill/>
                        <a:ln w="6350">
                          <a:noFill/>
                        </a:ln>
                      </wps:spPr>
                      <wps:txbx>
                        <w:txbxContent>
                          <w:p w14:paraId="307AAECD" w14:textId="77777777" w:rsidR="002103AA" w:rsidRPr="00372376" w:rsidRDefault="002103AA" w:rsidP="002103AA">
                            <w:pPr>
                              <w:spacing w:line="360" w:lineRule="auto"/>
                              <w:rPr>
                                <w:rFonts w:ascii="Arial" w:hAnsi="Arial" w:cs="Arial"/>
                                <w:b/>
                                <w:color w:val="225488"/>
                                <w:sz w:val="22"/>
                                <w:szCs w:val="22"/>
                              </w:rPr>
                            </w:pPr>
                            <w:r>
                              <w:rPr>
                                <w:rFonts w:ascii="Arial" w:hAnsi="Arial" w:cs="Arial"/>
                                <w:b/>
                                <w:color w:val="225488"/>
                                <w:sz w:val="22"/>
                                <w:szCs w:val="22"/>
                              </w:rPr>
                              <w:t>About The Centre for Urban Wellbeing</w:t>
                            </w:r>
                          </w:p>
                          <w:p w14:paraId="6D90C949" w14:textId="77777777" w:rsidR="002103AA" w:rsidRDefault="002103AA" w:rsidP="002103AA">
                            <w:pPr>
                              <w:rPr>
                                <w:rFonts w:ascii="Arial" w:hAnsi="Arial" w:cs="Arial"/>
                                <w:color w:val="000000" w:themeColor="text1"/>
                                <w:sz w:val="20"/>
                                <w:szCs w:val="20"/>
                              </w:rPr>
                            </w:pPr>
                            <w:r w:rsidRPr="001C369D">
                              <w:rPr>
                                <w:rFonts w:ascii="Arial" w:hAnsi="Arial" w:cs="Arial"/>
                                <w:color w:val="000000" w:themeColor="text1"/>
                                <w:sz w:val="20"/>
                                <w:szCs w:val="20"/>
                              </w:rPr>
                              <w:t xml:space="preserve">The Centre for Urban Wellbeing </w:t>
                            </w:r>
                            <w:r>
                              <w:rPr>
                                <w:rFonts w:ascii="Arial" w:hAnsi="Arial" w:cs="Arial"/>
                                <w:color w:val="000000" w:themeColor="text1"/>
                                <w:sz w:val="20"/>
                                <w:szCs w:val="20"/>
                              </w:rPr>
                              <w:t xml:space="preserve">at The University of Birmingham </w:t>
                            </w:r>
                            <w:r w:rsidRPr="001C369D">
                              <w:rPr>
                                <w:rFonts w:ascii="Arial" w:hAnsi="Arial" w:cs="Arial"/>
                                <w:color w:val="000000" w:themeColor="text1"/>
                                <w:sz w:val="20"/>
                                <w:szCs w:val="20"/>
                              </w:rPr>
                              <w:t>was established in 2020 to support interdisciplinary and community-engaged research informed by the best global evidence and insights to address urban wellbeing inequalities.</w:t>
                            </w:r>
                          </w:p>
                          <w:p w14:paraId="6686EC0E" w14:textId="77777777" w:rsidR="002103AA" w:rsidRDefault="002103AA" w:rsidP="002103AA">
                            <w:pPr>
                              <w:rPr>
                                <w:rFonts w:ascii="Arial" w:hAnsi="Arial" w:cs="Arial"/>
                                <w:color w:val="000000" w:themeColor="text1"/>
                                <w:sz w:val="20"/>
                                <w:szCs w:val="20"/>
                              </w:rPr>
                            </w:pPr>
                          </w:p>
                          <w:p w14:paraId="611ABCB6" w14:textId="77777777" w:rsidR="002103AA" w:rsidRDefault="002103AA" w:rsidP="002103AA">
                            <w:pPr>
                              <w:rPr>
                                <w:rFonts w:ascii="Arial" w:hAnsi="Arial" w:cs="Arial"/>
                                <w:color w:val="000000" w:themeColor="text1"/>
                                <w:sz w:val="20"/>
                                <w:szCs w:val="20"/>
                              </w:rPr>
                            </w:pPr>
                          </w:p>
                          <w:p w14:paraId="59C673F9" w14:textId="77777777" w:rsidR="002103AA" w:rsidRDefault="002103AA" w:rsidP="002103AA">
                            <w:pPr>
                              <w:rPr>
                                <w:rFonts w:ascii="Arial" w:hAnsi="Arial" w:cs="Arial"/>
                                <w:b/>
                                <w:color w:val="225488"/>
                                <w:sz w:val="22"/>
                                <w:szCs w:val="22"/>
                              </w:rPr>
                            </w:pPr>
                            <w:r>
                              <w:rPr>
                                <w:rFonts w:ascii="Arial" w:hAnsi="Arial" w:cs="Arial"/>
                                <w:b/>
                                <w:color w:val="225488"/>
                                <w:sz w:val="22"/>
                                <w:szCs w:val="22"/>
                              </w:rPr>
                              <w:t>About Birmingham Settlement</w:t>
                            </w:r>
                          </w:p>
                          <w:p w14:paraId="2D5BF9D7" w14:textId="77777777" w:rsidR="002103AA" w:rsidRDefault="002103AA" w:rsidP="002103AA">
                            <w:pPr>
                              <w:rPr>
                                <w:rFonts w:ascii="Arial" w:hAnsi="Arial" w:cs="Arial"/>
                                <w:color w:val="000000" w:themeColor="text1"/>
                                <w:sz w:val="20"/>
                                <w:szCs w:val="20"/>
                              </w:rPr>
                            </w:pPr>
                          </w:p>
                          <w:p w14:paraId="774DD517" w14:textId="77777777" w:rsidR="00C262FA" w:rsidRDefault="00C262FA" w:rsidP="00C262FA">
                            <w:pPr>
                              <w:rPr>
                                <w:rFonts w:ascii="Arial" w:hAnsi="Arial" w:cs="Arial"/>
                                <w:color w:val="000000" w:themeColor="text1"/>
                                <w:sz w:val="16"/>
                                <w:szCs w:val="16"/>
                              </w:rPr>
                            </w:pPr>
                            <w:r w:rsidRPr="0027122A">
                              <w:rPr>
                                <w:rFonts w:ascii="Arial" w:hAnsi="Arial" w:cs="Arial"/>
                                <w:color w:val="000000" w:themeColor="text1"/>
                                <w:sz w:val="20"/>
                                <w:szCs w:val="20"/>
                              </w:rPr>
                              <w:t xml:space="preserve">Founded in 1899, Birmingham Settlement is one of the oldest charities in </w:t>
                            </w:r>
                            <w:r>
                              <w:rPr>
                                <w:rFonts w:ascii="Arial" w:hAnsi="Arial" w:cs="Arial"/>
                                <w:color w:val="000000" w:themeColor="text1"/>
                                <w:sz w:val="20"/>
                                <w:szCs w:val="20"/>
                              </w:rPr>
                              <w:t>the city</w:t>
                            </w:r>
                            <w:r w:rsidRPr="0027122A">
                              <w:rPr>
                                <w:rFonts w:ascii="Arial" w:hAnsi="Arial" w:cs="Arial"/>
                                <w:color w:val="000000" w:themeColor="text1"/>
                                <w:sz w:val="20"/>
                                <w:szCs w:val="20"/>
                              </w:rPr>
                              <w:t xml:space="preserve">. Based across north-west Birmingham, with bases in Aston, Ladywood and </w:t>
                            </w:r>
                            <w:proofErr w:type="spellStart"/>
                            <w:r w:rsidRPr="0027122A">
                              <w:rPr>
                                <w:rFonts w:ascii="Arial" w:hAnsi="Arial" w:cs="Arial"/>
                                <w:color w:val="000000" w:themeColor="text1"/>
                                <w:sz w:val="20"/>
                                <w:szCs w:val="20"/>
                              </w:rPr>
                              <w:t>Kingstanding</w:t>
                            </w:r>
                            <w:proofErr w:type="spellEnd"/>
                            <w:r>
                              <w:rPr>
                                <w:rFonts w:ascii="Arial" w:hAnsi="Arial" w:cs="Arial"/>
                                <w:color w:val="000000" w:themeColor="text1"/>
                                <w:sz w:val="20"/>
                                <w:szCs w:val="20"/>
                              </w:rPr>
                              <w:t xml:space="preserve">, the Settlement </w:t>
                            </w:r>
                            <w:r w:rsidRPr="0027122A">
                              <w:rPr>
                                <w:rFonts w:ascii="Arial" w:hAnsi="Arial" w:cs="Arial"/>
                                <w:color w:val="000000" w:themeColor="text1"/>
                                <w:sz w:val="20"/>
                                <w:szCs w:val="20"/>
                              </w:rPr>
                              <w:t>work</w:t>
                            </w:r>
                            <w:r>
                              <w:rPr>
                                <w:rFonts w:ascii="Arial" w:hAnsi="Arial" w:cs="Arial"/>
                                <w:color w:val="000000" w:themeColor="text1"/>
                                <w:sz w:val="20"/>
                                <w:szCs w:val="20"/>
                              </w:rPr>
                              <w:t>s</w:t>
                            </w:r>
                            <w:r w:rsidRPr="0027122A">
                              <w:rPr>
                                <w:rFonts w:ascii="Arial" w:hAnsi="Arial" w:cs="Arial"/>
                                <w:color w:val="000000" w:themeColor="text1"/>
                                <w:sz w:val="20"/>
                                <w:szCs w:val="20"/>
                              </w:rPr>
                              <w:t xml:space="preserve"> together with </w:t>
                            </w:r>
                            <w:r>
                              <w:rPr>
                                <w:rFonts w:ascii="Arial" w:hAnsi="Arial" w:cs="Arial"/>
                                <w:color w:val="000000" w:themeColor="text1"/>
                                <w:sz w:val="20"/>
                                <w:szCs w:val="20"/>
                              </w:rPr>
                              <w:t>its</w:t>
                            </w:r>
                            <w:r w:rsidRPr="0027122A">
                              <w:rPr>
                                <w:rFonts w:ascii="Arial" w:hAnsi="Arial" w:cs="Arial"/>
                                <w:color w:val="000000" w:themeColor="text1"/>
                                <w:sz w:val="20"/>
                                <w:szCs w:val="20"/>
                              </w:rPr>
                              <w:t xml:space="preserve"> communities to deliver effective services in response to the presenting and emerging needs </w:t>
                            </w:r>
                            <w:r>
                              <w:rPr>
                                <w:rFonts w:ascii="Arial" w:hAnsi="Arial" w:cs="Arial"/>
                                <w:color w:val="000000" w:themeColor="text1"/>
                                <w:sz w:val="20"/>
                                <w:szCs w:val="20"/>
                              </w:rPr>
                              <w:t xml:space="preserve">of </w:t>
                            </w:r>
                            <w:r w:rsidRPr="0027122A">
                              <w:rPr>
                                <w:rFonts w:ascii="Arial" w:hAnsi="Arial" w:cs="Arial"/>
                                <w:color w:val="000000" w:themeColor="text1"/>
                                <w:sz w:val="20"/>
                                <w:szCs w:val="20"/>
                              </w:rPr>
                              <w:t>those communities.</w:t>
                            </w:r>
                          </w:p>
                          <w:p w14:paraId="771C0932" w14:textId="77777777" w:rsidR="002103AA" w:rsidRDefault="002103AA" w:rsidP="002103AA">
                            <w:pPr>
                              <w:rPr>
                                <w:rFonts w:ascii="Arial" w:hAnsi="Arial" w:cs="Arial"/>
                                <w:color w:val="000000" w:themeColor="text1"/>
                                <w:sz w:val="16"/>
                                <w:szCs w:val="16"/>
                              </w:rPr>
                            </w:pPr>
                          </w:p>
                          <w:p w14:paraId="0999C9F7" w14:textId="77777777" w:rsidR="002103AA" w:rsidRDefault="002103AA" w:rsidP="002103AA">
                            <w:pPr>
                              <w:rPr>
                                <w:rFonts w:ascii="Arial" w:hAnsi="Arial" w:cs="Arial"/>
                                <w:color w:val="000000" w:themeColor="text1"/>
                                <w:sz w:val="16"/>
                                <w:szCs w:val="16"/>
                              </w:rPr>
                            </w:pPr>
                          </w:p>
                          <w:p w14:paraId="6BE5B383" w14:textId="77777777" w:rsidR="002103AA" w:rsidRDefault="002103AA" w:rsidP="002103AA">
                            <w:pPr>
                              <w:rPr>
                                <w:rFonts w:ascii="Arial" w:hAnsi="Arial" w:cs="Arial"/>
                                <w:color w:val="000000" w:themeColor="text1"/>
                                <w:sz w:val="16"/>
                                <w:szCs w:val="16"/>
                              </w:rPr>
                            </w:pPr>
                          </w:p>
                          <w:p w14:paraId="66249DED" w14:textId="77777777" w:rsidR="002103AA" w:rsidRDefault="002103AA" w:rsidP="002103AA">
                            <w:pPr>
                              <w:rPr>
                                <w:rFonts w:ascii="Arial" w:hAnsi="Arial" w:cs="Arial"/>
                                <w:color w:val="000000" w:themeColor="text1"/>
                                <w:sz w:val="16"/>
                                <w:szCs w:val="16"/>
                              </w:rPr>
                            </w:pPr>
                          </w:p>
                          <w:p w14:paraId="25CB7852" w14:textId="77777777" w:rsidR="002103AA" w:rsidRDefault="002103AA" w:rsidP="002103AA">
                            <w:pPr>
                              <w:rPr>
                                <w:rFonts w:ascii="Arial" w:hAnsi="Arial" w:cs="Arial"/>
                                <w:color w:val="000000" w:themeColor="text1"/>
                                <w:sz w:val="16"/>
                                <w:szCs w:val="16"/>
                              </w:rPr>
                            </w:pPr>
                          </w:p>
                          <w:p w14:paraId="09D3B8DC" w14:textId="77777777" w:rsidR="002103AA" w:rsidRPr="001C369D" w:rsidRDefault="002103AA" w:rsidP="002103AA">
                            <w:pPr>
                              <w:rPr>
                                <w:rFonts w:ascii="Arial" w:hAnsi="Arial" w:cs="Arial"/>
                                <w:color w:val="000000" w:themeColor="text1"/>
                                <w:sz w:val="20"/>
                                <w:szCs w:val="20"/>
                              </w:rPr>
                            </w:pPr>
                          </w:p>
                          <w:p w14:paraId="1A6785F3" w14:textId="77777777" w:rsidR="002103AA" w:rsidRDefault="002103AA" w:rsidP="002103AA">
                            <w:pPr>
                              <w:rPr>
                                <w:rFonts w:ascii="Arial" w:hAnsi="Arial" w:cs="Arial"/>
                                <w:color w:val="000000" w:themeColor="text1"/>
                                <w:sz w:val="16"/>
                                <w:szCs w:val="16"/>
                              </w:rPr>
                            </w:pPr>
                          </w:p>
                          <w:p w14:paraId="108A6D55" w14:textId="77777777" w:rsidR="002103AA" w:rsidRDefault="002103AA" w:rsidP="002103AA">
                            <w:pPr>
                              <w:rPr>
                                <w:rFonts w:ascii="Arial" w:hAnsi="Arial" w:cs="Arial"/>
                                <w:color w:val="000000" w:themeColor="text1"/>
                                <w:sz w:val="16"/>
                                <w:szCs w:val="16"/>
                              </w:rPr>
                            </w:pPr>
                          </w:p>
                          <w:p w14:paraId="2991163E" w14:textId="77777777" w:rsidR="002103AA" w:rsidRDefault="002103AA" w:rsidP="002103AA">
                            <w:pPr>
                              <w:rPr>
                                <w:rFonts w:ascii="Arial" w:hAnsi="Arial" w:cs="Arial"/>
                                <w:color w:val="000000" w:themeColor="text1"/>
                                <w:sz w:val="16"/>
                                <w:szCs w:val="16"/>
                              </w:rPr>
                            </w:pPr>
                          </w:p>
                          <w:p w14:paraId="3E0F237D" w14:textId="77777777" w:rsidR="002103AA" w:rsidRDefault="002103AA" w:rsidP="002103AA">
                            <w:pPr>
                              <w:rPr>
                                <w:rFonts w:ascii="Arial" w:hAnsi="Arial" w:cs="Arial"/>
                                <w:color w:val="000000" w:themeColor="text1"/>
                                <w:sz w:val="16"/>
                                <w:szCs w:val="16"/>
                              </w:rPr>
                            </w:pPr>
                          </w:p>
                          <w:p w14:paraId="65D13984" w14:textId="77777777" w:rsidR="002103AA" w:rsidRDefault="002103AA" w:rsidP="002103AA">
                            <w:pPr>
                              <w:rPr>
                                <w:rFonts w:ascii="Arial" w:hAnsi="Arial" w:cs="Arial"/>
                                <w:sz w:val="16"/>
                                <w:szCs w:val="16"/>
                              </w:rPr>
                            </w:pPr>
                          </w:p>
                          <w:p w14:paraId="26986541" w14:textId="77777777" w:rsidR="002103AA" w:rsidRDefault="002103AA" w:rsidP="002103AA">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F6628" id="Text Box 1532718139" o:spid="_x0000_s1029" type="#_x0000_t202" style="position:absolute;left:0;text-align:left;margin-left:114.5pt;margin-top:440.65pt;width:336.5pt;height:180.75pt;z-index:2516623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" filled="f" stroked="f" strokeweight=".5pt">
                <v:textbox>
                  <w:txbxContent>
                    <w:p w14:paraId="307AAECD" w14:textId="77777777" w:rsidR="002103AA" w:rsidRPr="00372376" w:rsidRDefault="002103AA" w:rsidP="002103AA">
                      <w:pPr>
                        <w:spacing w:line="360" w:lineRule="auto"/>
                        <w:rPr>
                          <w:rFonts w:ascii="Arial" w:hAnsi="Arial" w:cs="Arial"/>
                          <w:b/>
                          <w:color w:val="225488"/>
                          <w:sz w:val="22"/>
                          <w:szCs w:val="22"/>
                        </w:rPr>
                      </w:pPr>
                      <w:r>
                        <w:rPr>
                          <w:rFonts w:ascii="Arial" w:hAnsi="Arial" w:cs="Arial"/>
                          <w:b/>
                          <w:color w:val="225488"/>
                          <w:sz w:val="22"/>
                          <w:szCs w:val="22"/>
                        </w:rPr>
                        <w:t>About The Centre for Urban Wellbeing</w:t>
                      </w:r>
                    </w:p>
                    <w:p w14:paraId="6D90C949" w14:textId="77777777" w:rsidR="002103AA" w:rsidRDefault="002103AA" w:rsidP="002103AA">
                      <w:pPr>
                        <w:rPr>
                          <w:rFonts w:ascii="Arial" w:hAnsi="Arial" w:cs="Arial"/>
                          <w:color w:val="000000" w:themeColor="text1"/>
                          <w:sz w:val="20"/>
                          <w:szCs w:val="20"/>
                        </w:rPr>
                      </w:pPr>
                      <w:r w:rsidRPr="001C369D">
                        <w:rPr>
                          <w:rFonts w:ascii="Arial" w:hAnsi="Arial" w:cs="Arial"/>
                          <w:color w:val="000000" w:themeColor="text1"/>
                          <w:sz w:val="20"/>
                          <w:szCs w:val="20"/>
                        </w:rPr>
                        <w:t xml:space="preserve">The Centre for Urban Wellbeing </w:t>
                      </w:r>
                      <w:r>
                        <w:rPr>
                          <w:rFonts w:ascii="Arial" w:hAnsi="Arial" w:cs="Arial"/>
                          <w:color w:val="000000" w:themeColor="text1"/>
                          <w:sz w:val="20"/>
                          <w:szCs w:val="20"/>
                        </w:rPr>
                        <w:t xml:space="preserve">at The University of Birmingham </w:t>
                      </w:r>
                      <w:r w:rsidRPr="001C369D">
                        <w:rPr>
                          <w:rFonts w:ascii="Arial" w:hAnsi="Arial" w:cs="Arial"/>
                          <w:color w:val="000000" w:themeColor="text1"/>
                          <w:sz w:val="20"/>
                          <w:szCs w:val="20"/>
                        </w:rPr>
                        <w:t>was established in 2020 to support interdisciplinary and community-engaged research informed by the best global evidence and insights to address urban wellbeing inequalities.</w:t>
                      </w:r>
                    </w:p>
                    <w:p w14:paraId="6686EC0E" w14:textId="77777777" w:rsidR="002103AA" w:rsidRDefault="002103AA" w:rsidP="002103AA">
                      <w:pPr>
                        <w:rPr>
                          <w:rFonts w:ascii="Arial" w:hAnsi="Arial" w:cs="Arial"/>
                          <w:color w:val="000000" w:themeColor="text1"/>
                          <w:sz w:val="20"/>
                          <w:szCs w:val="20"/>
                        </w:rPr>
                      </w:pPr>
                    </w:p>
                    <w:p w14:paraId="611ABCB6" w14:textId="77777777" w:rsidR="002103AA" w:rsidRDefault="002103AA" w:rsidP="002103AA">
                      <w:pPr>
                        <w:rPr>
                          <w:rFonts w:ascii="Arial" w:hAnsi="Arial" w:cs="Arial"/>
                          <w:color w:val="000000" w:themeColor="text1"/>
                          <w:sz w:val="20"/>
                          <w:szCs w:val="20"/>
                        </w:rPr>
                      </w:pPr>
                    </w:p>
                    <w:p w14:paraId="59C673F9" w14:textId="77777777" w:rsidR="002103AA" w:rsidRDefault="002103AA" w:rsidP="002103AA">
                      <w:pPr>
                        <w:rPr>
                          <w:rFonts w:ascii="Arial" w:hAnsi="Arial" w:cs="Arial"/>
                          <w:b/>
                          <w:color w:val="225488"/>
                          <w:sz w:val="22"/>
                          <w:szCs w:val="22"/>
                        </w:rPr>
                      </w:pPr>
                      <w:r>
                        <w:rPr>
                          <w:rFonts w:ascii="Arial" w:hAnsi="Arial" w:cs="Arial"/>
                          <w:b/>
                          <w:color w:val="225488"/>
                          <w:sz w:val="22"/>
                          <w:szCs w:val="22"/>
                        </w:rPr>
                        <w:t>About Birmingham Settlement</w:t>
                      </w:r>
                    </w:p>
                    <w:p w14:paraId="2D5BF9D7" w14:textId="77777777" w:rsidR="002103AA" w:rsidRDefault="002103AA" w:rsidP="002103AA">
                      <w:pPr>
                        <w:rPr>
                          <w:rFonts w:ascii="Arial" w:hAnsi="Arial" w:cs="Arial"/>
                          <w:color w:val="000000" w:themeColor="text1"/>
                          <w:sz w:val="20"/>
                          <w:szCs w:val="20"/>
                        </w:rPr>
                      </w:pPr>
                    </w:p>
                    <w:p w14:paraId="774DD517" w14:textId="77777777" w:rsidR="00C262FA" w:rsidRDefault="00C262FA" w:rsidP="00C262FA">
                      <w:pPr>
                        <w:rPr>
                          <w:rFonts w:ascii="Arial" w:hAnsi="Arial" w:cs="Arial"/>
                          <w:color w:val="000000" w:themeColor="text1"/>
                          <w:sz w:val="16"/>
                          <w:szCs w:val="16"/>
                        </w:rPr>
                      </w:pPr>
                      <w:r w:rsidRPr="0027122A">
                        <w:rPr>
                          <w:rFonts w:ascii="Arial" w:hAnsi="Arial" w:cs="Arial"/>
                          <w:color w:val="000000" w:themeColor="text1"/>
                          <w:sz w:val="20"/>
                          <w:szCs w:val="20"/>
                        </w:rPr>
                        <w:t xml:space="preserve">Founded in 1899, Birmingham Settlement is one of the oldest charities in </w:t>
                      </w:r>
                      <w:r>
                        <w:rPr>
                          <w:rFonts w:ascii="Arial" w:hAnsi="Arial" w:cs="Arial"/>
                          <w:color w:val="000000" w:themeColor="text1"/>
                          <w:sz w:val="20"/>
                          <w:szCs w:val="20"/>
                        </w:rPr>
                        <w:t>the city</w:t>
                      </w:r>
                      <w:r w:rsidRPr="0027122A">
                        <w:rPr>
                          <w:rFonts w:ascii="Arial" w:hAnsi="Arial" w:cs="Arial"/>
                          <w:color w:val="000000" w:themeColor="text1"/>
                          <w:sz w:val="20"/>
                          <w:szCs w:val="20"/>
                        </w:rPr>
                        <w:t xml:space="preserve">. Based across north-west Birmingham, with bases in Aston, Ladywood and </w:t>
                      </w:r>
                      <w:proofErr w:type="spellStart"/>
                      <w:r w:rsidRPr="0027122A">
                        <w:rPr>
                          <w:rFonts w:ascii="Arial" w:hAnsi="Arial" w:cs="Arial"/>
                          <w:color w:val="000000" w:themeColor="text1"/>
                          <w:sz w:val="20"/>
                          <w:szCs w:val="20"/>
                        </w:rPr>
                        <w:t>Kingstanding</w:t>
                      </w:r>
                      <w:proofErr w:type="spellEnd"/>
                      <w:r>
                        <w:rPr>
                          <w:rFonts w:ascii="Arial" w:hAnsi="Arial" w:cs="Arial"/>
                          <w:color w:val="000000" w:themeColor="text1"/>
                          <w:sz w:val="20"/>
                          <w:szCs w:val="20"/>
                        </w:rPr>
                        <w:t xml:space="preserve">, the Settlement </w:t>
                      </w:r>
                      <w:r w:rsidRPr="0027122A">
                        <w:rPr>
                          <w:rFonts w:ascii="Arial" w:hAnsi="Arial" w:cs="Arial"/>
                          <w:color w:val="000000" w:themeColor="text1"/>
                          <w:sz w:val="20"/>
                          <w:szCs w:val="20"/>
                        </w:rPr>
                        <w:t>work</w:t>
                      </w:r>
                      <w:r>
                        <w:rPr>
                          <w:rFonts w:ascii="Arial" w:hAnsi="Arial" w:cs="Arial"/>
                          <w:color w:val="000000" w:themeColor="text1"/>
                          <w:sz w:val="20"/>
                          <w:szCs w:val="20"/>
                        </w:rPr>
                        <w:t>s</w:t>
                      </w:r>
                      <w:r w:rsidRPr="0027122A">
                        <w:rPr>
                          <w:rFonts w:ascii="Arial" w:hAnsi="Arial" w:cs="Arial"/>
                          <w:color w:val="000000" w:themeColor="text1"/>
                          <w:sz w:val="20"/>
                          <w:szCs w:val="20"/>
                        </w:rPr>
                        <w:t xml:space="preserve"> together with </w:t>
                      </w:r>
                      <w:r>
                        <w:rPr>
                          <w:rFonts w:ascii="Arial" w:hAnsi="Arial" w:cs="Arial"/>
                          <w:color w:val="000000" w:themeColor="text1"/>
                          <w:sz w:val="20"/>
                          <w:szCs w:val="20"/>
                        </w:rPr>
                        <w:t>its</w:t>
                      </w:r>
                      <w:r w:rsidRPr="0027122A">
                        <w:rPr>
                          <w:rFonts w:ascii="Arial" w:hAnsi="Arial" w:cs="Arial"/>
                          <w:color w:val="000000" w:themeColor="text1"/>
                          <w:sz w:val="20"/>
                          <w:szCs w:val="20"/>
                        </w:rPr>
                        <w:t xml:space="preserve"> communities to deliver effective services in response to the presenting and emerging needs </w:t>
                      </w:r>
                      <w:r>
                        <w:rPr>
                          <w:rFonts w:ascii="Arial" w:hAnsi="Arial" w:cs="Arial"/>
                          <w:color w:val="000000" w:themeColor="text1"/>
                          <w:sz w:val="20"/>
                          <w:szCs w:val="20"/>
                        </w:rPr>
                        <w:t xml:space="preserve">of </w:t>
                      </w:r>
                      <w:r w:rsidRPr="0027122A">
                        <w:rPr>
                          <w:rFonts w:ascii="Arial" w:hAnsi="Arial" w:cs="Arial"/>
                          <w:color w:val="000000" w:themeColor="text1"/>
                          <w:sz w:val="20"/>
                          <w:szCs w:val="20"/>
                        </w:rPr>
                        <w:t>those communities.</w:t>
                      </w:r>
                    </w:p>
                    <w:p w14:paraId="771C0932" w14:textId="77777777" w:rsidR="002103AA" w:rsidRDefault="002103AA" w:rsidP="002103AA">
                      <w:pPr>
                        <w:rPr>
                          <w:rFonts w:ascii="Arial" w:hAnsi="Arial" w:cs="Arial"/>
                          <w:color w:val="000000" w:themeColor="text1"/>
                          <w:sz w:val="16"/>
                          <w:szCs w:val="16"/>
                        </w:rPr>
                      </w:pPr>
                    </w:p>
                    <w:p w14:paraId="0999C9F7" w14:textId="77777777" w:rsidR="002103AA" w:rsidRDefault="002103AA" w:rsidP="002103AA">
                      <w:pPr>
                        <w:rPr>
                          <w:rFonts w:ascii="Arial" w:hAnsi="Arial" w:cs="Arial"/>
                          <w:color w:val="000000" w:themeColor="text1"/>
                          <w:sz w:val="16"/>
                          <w:szCs w:val="16"/>
                        </w:rPr>
                      </w:pPr>
                    </w:p>
                    <w:p w14:paraId="6BE5B383" w14:textId="77777777" w:rsidR="002103AA" w:rsidRDefault="002103AA" w:rsidP="002103AA">
                      <w:pPr>
                        <w:rPr>
                          <w:rFonts w:ascii="Arial" w:hAnsi="Arial" w:cs="Arial"/>
                          <w:color w:val="000000" w:themeColor="text1"/>
                          <w:sz w:val="16"/>
                          <w:szCs w:val="16"/>
                        </w:rPr>
                      </w:pPr>
                    </w:p>
                    <w:p w14:paraId="66249DED" w14:textId="77777777" w:rsidR="002103AA" w:rsidRDefault="002103AA" w:rsidP="002103AA">
                      <w:pPr>
                        <w:rPr>
                          <w:rFonts w:ascii="Arial" w:hAnsi="Arial" w:cs="Arial"/>
                          <w:color w:val="000000" w:themeColor="text1"/>
                          <w:sz w:val="16"/>
                          <w:szCs w:val="16"/>
                        </w:rPr>
                      </w:pPr>
                    </w:p>
                    <w:p w14:paraId="25CB7852" w14:textId="77777777" w:rsidR="002103AA" w:rsidRDefault="002103AA" w:rsidP="002103AA">
                      <w:pPr>
                        <w:rPr>
                          <w:rFonts w:ascii="Arial" w:hAnsi="Arial" w:cs="Arial"/>
                          <w:color w:val="000000" w:themeColor="text1"/>
                          <w:sz w:val="16"/>
                          <w:szCs w:val="16"/>
                        </w:rPr>
                      </w:pPr>
                    </w:p>
                    <w:p w14:paraId="09D3B8DC" w14:textId="77777777" w:rsidR="002103AA" w:rsidRPr="001C369D" w:rsidRDefault="002103AA" w:rsidP="002103AA">
                      <w:pPr>
                        <w:rPr>
                          <w:rFonts w:ascii="Arial" w:hAnsi="Arial" w:cs="Arial"/>
                          <w:color w:val="000000" w:themeColor="text1"/>
                          <w:sz w:val="20"/>
                          <w:szCs w:val="20"/>
                        </w:rPr>
                      </w:pPr>
                    </w:p>
                    <w:p w14:paraId="1A6785F3" w14:textId="77777777" w:rsidR="002103AA" w:rsidRDefault="002103AA" w:rsidP="002103AA">
                      <w:pPr>
                        <w:rPr>
                          <w:rFonts w:ascii="Arial" w:hAnsi="Arial" w:cs="Arial"/>
                          <w:color w:val="000000" w:themeColor="text1"/>
                          <w:sz w:val="16"/>
                          <w:szCs w:val="16"/>
                        </w:rPr>
                      </w:pPr>
                    </w:p>
                    <w:p w14:paraId="108A6D55" w14:textId="77777777" w:rsidR="002103AA" w:rsidRDefault="002103AA" w:rsidP="002103AA">
                      <w:pPr>
                        <w:rPr>
                          <w:rFonts w:ascii="Arial" w:hAnsi="Arial" w:cs="Arial"/>
                          <w:color w:val="000000" w:themeColor="text1"/>
                          <w:sz w:val="16"/>
                          <w:szCs w:val="16"/>
                        </w:rPr>
                      </w:pPr>
                    </w:p>
                    <w:p w14:paraId="2991163E" w14:textId="77777777" w:rsidR="002103AA" w:rsidRDefault="002103AA" w:rsidP="002103AA">
                      <w:pPr>
                        <w:rPr>
                          <w:rFonts w:ascii="Arial" w:hAnsi="Arial" w:cs="Arial"/>
                          <w:color w:val="000000" w:themeColor="text1"/>
                          <w:sz w:val="16"/>
                          <w:szCs w:val="16"/>
                        </w:rPr>
                      </w:pPr>
                    </w:p>
                    <w:p w14:paraId="3E0F237D" w14:textId="77777777" w:rsidR="002103AA" w:rsidRDefault="002103AA" w:rsidP="002103AA">
                      <w:pPr>
                        <w:rPr>
                          <w:rFonts w:ascii="Arial" w:hAnsi="Arial" w:cs="Arial"/>
                          <w:color w:val="000000" w:themeColor="text1"/>
                          <w:sz w:val="16"/>
                          <w:szCs w:val="16"/>
                        </w:rPr>
                      </w:pPr>
                    </w:p>
                    <w:p w14:paraId="65D13984" w14:textId="77777777" w:rsidR="002103AA" w:rsidRDefault="002103AA" w:rsidP="002103AA">
                      <w:pPr>
                        <w:rPr>
                          <w:rFonts w:ascii="Arial" w:hAnsi="Arial" w:cs="Arial"/>
                          <w:sz w:val="16"/>
                          <w:szCs w:val="16"/>
                        </w:rPr>
                      </w:pPr>
                    </w:p>
                    <w:p w14:paraId="26986541" w14:textId="77777777" w:rsidR="002103AA" w:rsidRDefault="002103AA" w:rsidP="002103AA">
                      <w:pPr>
                        <w:spacing w:line="360" w:lineRule="auto"/>
                      </w:pPr>
                    </w:p>
                  </w:txbxContent>
                </v:textbox>
                <w10:wrap anchorx="margin" anchory="page"/>
              </v:shape>
            </w:pict>
          </mc:Fallback>
        </mc:AlternateContent>
      </w:r>
      <w:r w:rsidR="00E92928" w:rsidRPr="00E652D8">
        <w:rPr>
          <w:noProof/>
          <w:sz w:val="32"/>
          <w:szCs w:val="32"/>
        </w:rPr>
        <mc:AlternateContent>
          <mc:Choice Requires="wps">
            <w:drawing>
              <wp:anchor distT="45720" distB="45720" distL="114300" distR="114300" simplePos="0" relativeHeight="251668496" behindDoc="0" locked="0" layoutInCell="1" allowOverlap="1" wp14:anchorId="3297ABC8" wp14:editId="6F9A6DBF">
                <wp:simplePos x="0" y="0"/>
                <wp:positionH relativeFrom="margin">
                  <wp:align>right</wp:align>
                </wp:positionH>
                <wp:positionV relativeFrom="paragraph">
                  <wp:posOffset>6976110</wp:posOffset>
                </wp:positionV>
                <wp:extent cx="5727700" cy="1352550"/>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1352550"/>
                        </a:xfrm>
                        <a:prstGeom prst="rect">
                          <a:avLst/>
                        </a:prstGeom>
                        <a:noFill/>
                        <a:ln w="6350">
                          <a:noFill/>
                        </a:ln>
                      </wps:spPr>
                      <wps:txbx>
                        <w:txbxContent>
                          <w:p w14:paraId="3F4CA064" w14:textId="77777777" w:rsidR="002103AA" w:rsidRPr="00B662D5" w:rsidRDefault="002103AA" w:rsidP="002103AA">
                            <w:pPr>
                              <w:spacing w:line="360" w:lineRule="auto"/>
                              <w:rPr>
                                <w:rFonts w:ascii="Arial" w:hAnsi="Arial" w:cs="Arial"/>
                                <w:color w:val="767676"/>
                                <w:sz w:val="16"/>
                                <w:szCs w:val="16"/>
                              </w:rPr>
                            </w:pPr>
                          </w:p>
                          <w:p w14:paraId="79B1F796" w14:textId="77777777" w:rsidR="002103AA" w:rsidRPr="00B662D5" w:rsidRDefault="002103AA" w:rsidP="002103AA">
                            <w:pPr>
                              <w:rPr>
                                <w:rFonts w:ascii="Arial" w:hAnsi="Arial" w:cs="Arial"/>
                                <w:b/>
                                <w:color w:val="767676"/>
                                <w:sz w:val="18"/>
                                <w:szCs w:val="18"/>
                              </w:rPr>
                            </w:pPr>
                            <w:r w:rsidRPr="00B662D5">
                              <w:rPr>
                                <w:rFonts w:ascii="Arial" w:hAnsi="Arial" w:cs="Arial"/>
                                <w:b/>
                                <w:color w:val="767676"/>
                                <w:sz w:val="18"/>
                                <w:szCs w:val="18"/>
                              </w:rPr>
                              <w:t>Suggested citation:</w:t>
                            </w:r>
                          </w:p>
                          <w:p w14:paraId="3B743ED6" w14:textId="6599036E" w:rsidR="002103AA" w:rsidRPr="00B662D5" w:rsidRDefault="002103AA" w:rsidP="002103AA">
                            <w:pPr>
                              <w:rPr>
                                <w:rFonts w:ascii="Arial" w:hAnsi="Arial" w:cs="Arial"/>
                                <w:color w:val="767676"/>
                                <w:sz w:val="16"/>
                                <w:szCs w:val="16"/>
                              </w:rPr>
                            </w:pPr>
                            <w:r w:rsidRPr="00C8012B">
                              <w:rPr>
                                <w:rFonts w:ascii="Arial" w:hAnsi="Arial" w:cs="Arial"/>
                                <w:color w:val="767676"/>
                                <w:sz w:val="16"/>
                                <w:szCs w:val="16"/>
                              </w:rPr>
                              <w:t xml:space="preserve">Pykett, J., Sykes, B., Jordan, G., O’Sullivan, T., Parker, E., Williams, B., Singh, K.  (2023) </w:t>
                            </w:r>
                            <w:r w:rsidRPr="00C8012B">
                              <w:rPr>
                                <w:rFonts w:ascii="Arial" w:hAnsi="Arial" w:cs="Arial"/>
                                <w:b/>
                                <w:bCs/>
                                <w:color w:val="767676"/>
                                <w:sz w:val="16"/>
                                <w:szCs w:val="16"/>
                              </w:rPr>
                              <w:t>Neighbourhood Futures. The role of community festivals in connecting communities for wellbeing and sustainability</w:t>
                            </w:r>
                            <w:r w:rsidRPr="00C8012B">
                              <w:rPr>
                                <w:rFonts w:ascii="Arial" w:hAnsi="Arial" w:cs="Arial"/>
                                <w:color w:val="767676"/>
                                <w:sz w:val="16"/>
                                <w:szCs w:val="16"/>
                              </w:rPr>
                              <w:t>. Centre for Urban Wellbeing, University of Birmingham.</w:t>
                            </w:r>
                          </w:p>
                          <w:p w14:paraId="759B6FA1" w14:textId="77777777" w:rsidR="002103AA" w:rsidRDefault="002103AA" w:rsidP="002103AA">
                            <w:pPr>
                              <w:rPr>
                                <w:rFonts w:ascii="Arial" w:hAnsi="Arial" w:cs="Arial"/>
                                <w:color w:val="000000" w:themeColor="text1"/>
                                <w:sz w:val="16"/>
                                <w:szCs w:val="16"/>
                              </w:rPr>
                            </w:pPr>
                          </w:p>
                          <w:p w14:paraId="67167629" w14:textId="77777777" w:rsidR="002103AA" w:rsidRPr="00607963" w:rsidRDefault="002103AA" w:rsidP="002103AA">
                            <w:pPr>
                              <w:rPr>
                                <w:rFonts w:ascii="Arial" w:hAnsi="Arial" w:cs="Arial"/>
                                <w:color w:val="000000" w:themeColor="text1"/>
                                <w:sz w:val="16"/>
                                <w:szCs w:val="16"/>
                              </w:rPr>
                            </w:pPr>
                          </w:p>
                          <w:p w14:paraId="63BFFAB4" w14:textId="77777777" w:rsidR="002103AA" w:rsidRDefault="002103AA" w:rsidP="002103AA">
                            <w:r w:rsidRPr="00F32E38">
                              <w:rPr>
                                <w:noProof/>
                              </w:rPr>
                              <w:drawing>
                                <wp:inline distT="0" distB="0" distL="0" distR="0" wp14:anchorId="5701B63D" wp14:editId="77B91CBF">
                                  <wp:extent cx="762000" cy="268111"/>
                                  <wp:effectExtent l="0" t="0" r="0" b="0"/>
                                  <wp:docPr id="1948361345" name="Picture 1948361345" descr="A picture containing symbol, screenshot, circle, poo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ymbol, screenshot, circle, pool ball&#10;&#10;Description automatically generated"/>
                                          <pic:cNvPicPr/>
                                        </pic:nvPicPr>
                                        <pic:blipFill>
                                          <a:blip r:embed="rId14"/>
                                          <a:stretch>
                                            <a:fillRect/>
                                          </a:stretch>
                                        </pic:blipFill>
                                        <pic:spPr>
                                          <a:xfrm>
                                            <a:off x="0" y="0"/>
                                            <a:ext cx="783128" cy="2755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7ABC8" id="Text Box 217" o:spid="_x0000_s1030" type="#_x0000_t202" style="position:absolute;left:0;text-align:left;margin-left:399.8pt;margin-top:549.3pt;width:451pt;height:106.5pt;z-index:2516684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" filled="f" stroked="f" strokeweight=".5pt">
                <v:textbox>
                  <w:txbxContent>
                    <w:p w14:paraId="3F4CA064" w14:textId="77777777" w:rsidR="002103AA" w:rsidRPr="00B662D5" w:rsidRDefault="002103AA" w:rsidP="002103AA">
                      <w:pPr>
                        <w:spacing w:line="360" w:lineRule="auto"/>
                        <w:rPr>
                          <w:rFonts w:ascii="Arial" w:hAnsi="Arial" w:cs="Arial"/>
                          <w:color w:val="767676"/>
                          <w:sz w:val="16"/>
                          <w:szCs w:val="16"/>
                        </w:rPr>
                      </w:pPr>
                    </w:p>
                    <w:p w14:paraId="79B1F796" w14:textId="77777777" w:rsidR="002103AA" w:rsidRPr="00B662D5" w:rsidRDefault="002103AA" w:rsidP="002103AA">
                      <w:pPr>
                        <w:rPr>
                          <w:rFonts w:ascii="Arial" w:hAnsi="Arial" w:cs="Arial"/>
                          <w:b/>
                          <w:color w:val="767676"/>
                          <w:sz w:val="18"/>
                          <w:szCs w:val="18"/>
                        </w:rPr>
                      </w:pPr>
                      <w:r w:rsidRPr="00B662D5">
                        <w:rPr>
                          <w:rFonts w:ascii="Arial" w:hAnsi="Arial" w:cs="Arial"/>
                          <w:b/>
                          <w:color w:val="767676"/>
                          <w:sz w:val="18"/>
                          <w:szCs w:val="18"/>
                        </w:rPr>
                        <w:t>Suggested citation:</w:t>
                      </w:r>
                    </w:p>
                    <w:p w14:paraId="3B743ED6" w14:textId="6599036E" w:rsidR="002103AA" w:rsidRPr="00B662D5" w:rsidRDefault="002103AA" w:rsidP="002103AA">
                      <w:pPr>
                        <w:rPr>
                          <w:rFonts w:ascii="Arial" w:hAnsi="Arial" w:cs="Arial"/>
                          <w:color w:val="767676"/>
                          <w:sz w:val="16"/>
                          <w:szCs w:val="16"/>
                        </w:rPr>
                      </w:pPr>
                      <w:r w:rsidRPr="00C8012B">
                        <w:rPr>
                          <w:rFonts w:ascii="Arial" w:hAnsi="Arial" w:cs="Arial"/>
                          <w:color w:val="767676"/>
                          <w:sz w:val="16"/>
                          <w:szCs w:val="16"/>
                        </w:rPr>
                        <w:t xml:space="preserve">Pykett, J., Sykes, B., Jordan, G., O’Sullivan, T., Parker, E., Williams, B., Singh, K.  (2023) </w:t>
                      </w:r>
                      <w:r w:rsidRPr="00C8012B">
                        <w:rPr>
                          <w:rFonts w:ascii="Arial" w:hAnsi="Arial" w:cs="Arial"/>
                          <w:b/>
                          <w:bCs/>
                          <w:color w:val="767676"/>
                          <w:sz w:val="16"/>
                          <w:szCs w:val="16"/>
                        </w:rPr>
                        <w:t>Neighbourhood Futures. The role of community festivals in connecting communities for wellbeing and sustainability</w:t>
                      </w:r>
                      <w:r w:rsidRPr="00C8012B">
                        <w:rPr>
                          <w:rFonts w:ascii="Arial" w:hAnsi="Arial" w:cs="Arial"/>
                          <w:color w:val="767676"/>
                          <w:sz w:val="16"/>
                          <w:szCs w:val="16"/>
                        </w:rPr>
                        <w:t>. Centre for Urban Wellbeing, University of Birmingham.</w:t>
                      </w:r>
                    </w:p>
                    <w:p w14:paraId="759B6FA1" w14:textId="77777777" w:rsidR="002103AA" w:rsidRDefault="002103AA" w:rsidP="002103AA">
                      <w:pPr>
                        <w:rPr>
                          <w:rFonts w:ascii="Arial" w:hAnsi="Arial" w:cs="Arial"/>
                          <w:color w:val="000000" w:themeColor="text1"/>
                          <w:sz w:val="16"/>
                          <w:szCs w:val="16"/>
                        </w:rPr>
                      </w:pPr>
                    </w:p>
                    <w:p w14:paraId="67167629" w14:textId="77777777" w:rsidR="002103AA" w:rsidRPr="00607963" w:rsidRDefault="002103AA" w:rsidP="002103AA">
                      <w:pPr>
                        <w:rPr>
                          <w:rFonts w:ascii="Arial" w:hAnsi="Arial" w:cs="Arial"/>
                          <w:color w:val="000000" w:themeColor="text1"/>
                          <w:sz w:val="16"/>
                          <w:szCs w:val="16"/>
                        </w:rPr>
                      </w:pPr>
                    </w:p>
                    <w:p w14:paraId="63BFFAB4" w14:textId="77777777" w:rsidR="002103AA" w:rsidRDefault="002103AA" w:rsidP="002103AA">
                      <w:r w:rsidRPr="00F32E38">
                        <w:rPr>
                          <w:noProof/>
                        </w:rPr>
                        <w:drawing>
                          <wp:inline distT="0" distB="0" distL="0" distR="0" wp14:anchorId="5701B63D" wp14:editId="77B91CBF">
                            <wp:extent cx="762000" cy="268111"/>
                            <wp:effectExtent l="0" t="0" r="0" b="0"/>
                            <wp:docPr id="1948361345" name="Picture 1948361345" descr="A picture containing symbol, screenshot, circle, poo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ymbol, screenshot, circle, pool ball&#10;&#10;Description automatically generated"/>
                                    <pic:cNvPicPr/>
                                  </pic:nvPicPr>
                                  <pic:blipFill>
                                    <a:blip r:embed="rId15"/>
                                    <a:stretch>
                                      <a:fillRect/>
                                    </a:stretch>
                                  </pic:blipFill>
                                  <pic:spPr>
                                    <a:xfrm>
                                      <a:off x="0" y="0"/>
                                      <a:ext cx="783128" cy="275545"/>
                                    </a:xfrm>
                                    <a:prstGeom prst="rect">
                                      <a:avLst/>
                                    </a:prstGeom>
                                  </pic:spPr>
                                </pic:pic>
                              </a:graphicData>
                            </a:graphic>
                          </wp:inline>
                        </w:drawing>
                      </w:r>
                    </w:p>
                  </w:txbxContent>
                </v:textbox>
                <w10:wrap anchorx="margin"/>
              </v:shape>
            </w:pict>
          </mc:Fallback>
        </mc:AlternateContent>
      </w:r>
      <w:r w:rsidR="002103AA" w:rsidRPr="00E652D8">
        <w:rPr>
          <w:noProof/>
          <w:sz w:val="32"/>
          <w:szCs w:val="32"/>
        </w:rPr>
        <mc:AlternateContent>
          <mc:Choice Requires="wps">
            <w:drawing>
              <wp:anchor distT="45720" distB="45720" distL="114300" distR="114300" simplePos="0" relativeHeight="251666448" behindDoc="0" locked="0" layoutInCell="1" allowOverlap="1" wp14:anchorId="4B18A104" wp14:editId="030543AA">
                <wp:simplePos x="0" y="0"/>
                <wp:positionH relativeFrom="column">
                  <wp:posOffset>-120207</wp:posOffset>
                </wp:positionH>
                <wp:positionV relativeFrom="paragraph">
                  <wp:posOffset>5644239</wp:posOffset>
                </wp:positionV>
                <wp:extent cx="1578610" cy="1404620"/>
                <wp:effectExtent l="0" t="0" r="2540" b="0"/>
                <wp:wrapSquare wrapText="bothSides"/>
                <wp:docPr id="756196037" name="Text Box 756196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8610" cy="1404620"/>
                        </a:xfrm>
                        <a:prstGeom prst="rect">
                          <a:avLst/>
                        </a:prstGeom>
                        <a:solidFill>
                          <a:srgbClr val="FFFFFF"/>
                        </a:solidFill>
                        <a:ln w="9525">
                          <a:noFill/>
                          <a:miter lim="800000"/>
                          <a:headEnd/>
                          <a:tailEnd/>
                        </a:ln>
                      </wps:spPr>
                      <wps:txbx>
                        <w:txbxContent>
                          <w:p w14:paraId="2BCA0BBB" w14:textId="53C16D7F" w:rsidR="002103AA" w:rsidRPr="00C8012B" w:rsidRDefault="00C262FA" w:rsidP="002103AA">
                            <w:pPr>
                              <w:jc w:val="center"/>
                              <w:rPr>
                                <w:color w:val="FF0000"/>
                              </w:rPr>
                            </w:pPr>
                            <w:r>
                              <w:rPr>
                                <w:noProof/>
                              </w:rPr>
                              <w:drawing>
                                <wp:inline distT="0" distB="0" distL="0" distR="0" wp14:anchorId="3E9295BA" wp14:editId="46BB1F51">
                                  <wp:extent cx="1386840" cy="730250"/>
                                  <wp:effectExtent l="0" t="0" r="3810" b="0"/>
                                  <wp:docPr id="1281528779" name="Picture 1" descr="A logo for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28779" name="Picture 1" descr="A logo for a company&#10;&#10;Description automatically generated with medium confidence"/>
                                          <pic:cNvPicPr/>
                                        </pic:nvPicPr>
                                        <pic:blipFill>
                                          <a:blip r:embed="rId16"/>
                                          <a:stretch>
                                            <a:fillRect/>
                                          </a:stretch>
                                        </pic:blipFill>
                                        <pic:spPr>
                                          <a:xfrm>
                                            <a:off x="0" y="0"/>
                                            <a:ext cx="1386840" cy="73025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18A104" id="Text Box 756196037" o:spid="_x0000_s1031" type="#_x0000_t202" style="position:absolute;left:0;text-align:left;margin-left:-9.45pt;margin-top:444.45pt;width:124.3pt;height:110.6pt;z-index:2516664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" stroked="f">
                <v:textbox style="mso-fit-shape-to-text:t">
                  <w:txbxContent>
                    <w:p w14:paraId="2BCA0BBB" w14:textId="53C16D7F" w:rsidR="002103AA" w:rsidRPr="00C8012B" w:rsidRDefault="00C262FA" w:rsidP="002103AA">
                      <w:pPr>
                        <w:jc w:val="center"/>
                        <w:rPr>
                          <w:color w:val="FF0000"/>
                        </w:rPr>
                      </w:pPr>
                      <w:r>
                        <w:rPr>
                          <w:noProof/>
                        </w:rPr>
                        <w:drawing>
                          <wp:inline distT="0" distB="0" distL="0" distR="0" wp14:anchorId="3E9295BA" wp14:editId="46BB1F51">
                            <wp:extent cx="1386840" cy="730250"/>
                            <wp:effectExtent l="0" t="0" r="3810" b="0"/>
                            <wp:docPr id="1281528779" name="Picture 1" descr="A logo for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28779" name="Picture 1" descr="A logo for a company&#10;&#10;Description automatically generated with medium confidence"/>
                                    <pic:cNvPicPr/>
                                  </pic:nvPicPr>
                                  <pic:blipFill>
                                    <a:blip r:embed="rId17"/>
                                    <a:stretch>
                                      <a:fillRect/>
                                    </a:stretch>
                                  </pic:blipFill>
                                  <pic:spPr>
                                    <a:xfrm>
                                      <a:off x="0" y="0"/>
                                      <a:ext cx="1386840" cy="730250"/>
                                    </a:xfrm>
                                    <a:prstGeom prst="rect">
                                      <a:avLst/>
                                    </a:prstGeom>
                                  </pic:spPr>
                                </pic:pic>
                              </a:graphicData>
                            </a:graphic>
                          </wp:inline>
                        </w:drawing>
                      </w:r>
                    </w:p>
                  </w:txbxContent>
                </v:textbox>
                <w10:wrap type="square"/>
              </v:shape>
            </w:pict>
          </mc:Fallback>
        </mc:AlternateContent>
      </w:r>
      <w:r w:rsidR="002103AA">
        <w:rPr>
          <w:rFonts w:ascii="Arial" w:hAnsi="Arial" w:cs="Arial"/>
          <w:b/>
          <w:color w:val="225488"/>
          <w:sz w:val="36"/>
          <w:szCs w:val="36"/>
        </w:rPr>
        <w:br w:type="page"/>
      </w:r>
    </w:p>
    <w:p w14:paraId="1A65F9FB" w14:textId="4C083771" w:rsidR="006E45F2" w:rsidRDefault="006E45F2" w:rsidP="00C8012B">
      <w:pPr>
        <w:spacing w:line="360" w:lineRule="auto"/>
        <w:jc w:val="both"/>
        <w:rPr>
          <w:rFonts w:ascii="Arial" w:hAnsi="Arial" w:cs="Arial"/>
          <w:b/>
          <w:color w:val="225488"/>
          <w:sz w:val="36"/>
          <w:szCs w:val="36"/>
        </w:rPr>
      </w:pPr>
      <w:r w:rsidRPr="00E652D8">
        <w:rPr>
          <w:noProof/>
          <w:sz w:val="32"/>
          <w:szCs w:val="32"/>
        </w:rPr>
        <mc:AlternateContent>
          <mc:Choice Requires="wps">
            <w:drawing>
              <wp:anchor distT="0" distB="0" distL="114300" distR="114300" simplePos="0" relativeHeight="251670544" behindDoc="0" locked="1" layoutInCell="1" allowOverlap="1" wp14:anchorId="7243B99F" wp14:editId="6C66AC9B">
                <wp:simplePos x="0" y="0"/>
                <wp:positionH relativeFrom="margin">
                  <wp:posOffset>-114300</wp:posOffset>
                </wp:positionH>
                <wp:positionV relativeFrom="margin">
                  <wp:align>top</wp:align>
                </wp:positionV>
                <wp:extent cx="4984750" cy="577850"/>
                <wp:effectExtent l="0" t="0" r="0" b="0"/>
                <wp:wrapNone/>
                <wp:docPr id="661788079" name="Text Box 661788079"/>
                <wp:cNvGraphicFramePr/>
                <a:graphic xmlns:a="http://schemas.openxmlformats.org/drawingml/2006/main">
                  <a:graphicData uri="http://schemas.microsoft.com/office/word/2010/wordprocessingShape">
                    <wps:wsp>
                      <wps:cNvSpPr txBox="1"/>
                      <wps:spPr>
                        <a:xfrm>
                          <a:off x="0" y="0"/>
                          <a:ext cx="4984750" cy="577850"/>
                        </a:xfrm>
                        <a:prstGeom prst="rect">
                          <a:avLst/>
                        </a:prstGeom>
                        <a:noFill/>
                        <a:ln w="6350">
                          <a:noFill/>
                        </a:ln>
                      </wps:spPr>
                      <wps:txbx>
                        <w:txbxContent>
                          <w:p w14:paraId="3A222C3F" w14:textId="77777777" w:rsidR="006E45F2" w:rsidRPr="006E45F2" w:rsidRDefault="006E45F2" w:rsidP="006E45F2">
                            <w:pPr>
                              <w:rPr>
                                <w:rFonts w:ascii="Arial" w:hAnsi="Arial" w:cs="Arial"/>
                                <w:b/>
                                <w:bCs/>
                                <w:color w:val="225488"/>
                                <w:sz w:val="44"/>
                                <w:szCs w:val="44"/>
                              </w:rPr>
                            </w:pPr>
                            <w:r w:rsidRPr="006E45F2">
                              <w:rPr>
                                <w:rFonts w:ascii="Arial" w:hAnsi="Arial" w:cs="Arial"/>
                                <w:b/>
                                <w:bCs/>
                                <w:color w:val="225488"/>
                                <w:sz w:val="48"/>
                                <w:szCs w:val="48"/>
                              </w:rPr>
                              <w:t>Neighbourhood Futures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3B99F" id="Text Box 661788079" o:spid="_x0000_s1032" type="#_x0000_t202" style="position:absolute;left:0;text-align:left;margin-left:-9pt;margin-top:0;width:392.5pt;height:45.5pt;z-index:251670544;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" filled="f" stroked="f" strokeweight=".5pt">
                <v:textbox>
                  <w:txbxContent>
                    <w:p w14:paraId="3A222C3F" w14:textId="77777777" w:rsidR="006E45F2" w:rsidRPr="006E45F2" w:rsidRDefault="006E45F2" w:rsidP="006E45F2">
                      <w:pPr>
                        <w:rPr>
                          <w:rFonts w:ascii="Arial" w:hAnsi="Arial" w:cs="Arial"/>
                          <w:b/>
                          <w:bCs/>
                          <w:color w:val="225488"/>
                          <w:sz w:val="44"/>
                          <w:szCs w:val="44"/>
                        </w:rPr>
                      </w:pPr>
                      <w:r w:rsidRPr="006E45F2">
                        <w:rPr>
                          <w:rFonts w:ascii="Arial" w:hAnsi="Arial" w:cs="Arial"/>
                          <w:b/>
                          <w:bCs/>
                          <w:color w:val="225488"/>
                          <w:sz w:val="48"/>
                          <w:szCs w:val="48"/>
                        </w:rPr>
                        <w:t>Neighbourhood Futures</w:t>
                      </w:r>
                    </w:p>
                  </w:txbxContent>
                </v:textbox>
                <w10:wrap anchorx="margin" anchory="margin"/>
                <w10:anchorlock/>
              </v:shape>
            </w:pict>
          </mc:Fallback>
        </mc:AlternateContent>
      </w:r>
    </w:p>
    <w:p w14:paraId="40633CD9" w14:textId="77777777" w:rsidR="006E45F2" w:rsidRPr="00DA49A0" w:rsidRDefault="006E45F2" w:rsidP="00C8012B">
      <w:pPr>
        <w:spacing w:line="360" w:lineRule="auto"/>
        <w:jc w:val="both"/>
        <w:rPr>
          <w:rFonts w:ascii="Arial" w:hAnsi="Arial" w:cs="Arial"/>
          <w:b/>
          <w:color w:val="225488"/>
        </w:rPr>
      </w:pPr>
    </w:p>
    <w:p w14:paraId="08798B59" w14:textId="5533D445" w:rsidR="00AE3390" w:rsidRPr="00E652D8" w:rsidRDefault="00AE3390" w:rsidP="00E045D2">
      <w:pPr>
        <w:pStyle w:val="Heading1"/>
      </w:pPr>
      <w:r w:rsidRPr="00E652D8">
        <w:t>About this report</w:t>
      </w:r>
    </w:p>
    <w:p w14:paraId="4E577239" w14:textId="743213C8" w:rsidR="00AE3390" w:rsidRPr="000828F9" w:rsidRDefault="00E0385F" w:rsidP="00C8012B">
      <w:pPr>
        <w:jc w:val="both"/>
        <w:rPr>
          <w:rFonts w:ascii="Arial" w:hAnsi="Arial" w:cs="Arial"/>
          <w:bCs/>
          <w:sz w:val="28"/>
          <w:szCs w:val="28"/>
        </w:rPr>
      </w:pPr>
      <w:r w:rsidRPr="000828F9">
        <w:rPr>
          <w:rFonts w:ascii="Arial" w:hAnsi="Arial" w:cs="Arial"/>
          <w:bCs/>
          <w:sz w:val="28"/>
          <w:szCs w:val="28"/>
        </w:rPr>
        <w:t xml:space="preserve">In the summer of 2023 the Centre for Urban Wellbeing at University of Birmingham collaborated with Birmingham Settlement to </w:t>
      </w:r>
      <w:r w:rsidR="006139ED" w:rsidRPr="000828F9">
        <w:rPr>
          <w:rFonts w:ascii="Arial" w:hAnsi="Arial" w:cs="Arial"/>
          <w:bCs/>
          <w:sz w:val="28"/>
          <w:szCs w:val="28"/>
        </w:rPr>
        <w:t xml:space="preserve">organise their first ever Neighbourhood Futures Festival. This was a week long programme of events, talks, activities </w:t>
      </w:r>
      <w:r w:rsidR="00692A4B" w:rsidRPr="000828F9">
        <w:rPr>
          <w:rFonts w:ascii="Arial" w:hAnsi="Arial" w:cs="Arial"/>
          <w:bCs/>
          <w:sz w:val="28"/>
          <w:szCs w:val="28"/>
        </w:rPr>
        <w:t xml:space="preserve">held at their new </w:t>
      </w:r>
      <w:hyperlink r:id="rId18" w:history="1">
        <w:r w:rsidR="00C51ACC" w:rsidRPr="000828F9">
          <w:rPr>
            <w:rStyle w:val="Hyperlink"/>
            <w:rFonts w:ascii="Arial" w:hAnsi="Arial" w:cs="Arial"/>
            <w:bCs/>
            <w:sz w:val="28"/>
            <w:szCs w:val="28"/>
          </w:rPr>
          <w:t>Birmingham Settlement</w:t>
        </w:r>
        <w:r w:rsidR="000653AA" w:rsidRPr="000828F9">
          <w:rPr>
            <w:rStyle w:val="Hyperlink"/>
            <w:rFonts w:ascii="Arial" w:hAnsi="Arial" w:cs="Arial"/>
            <w:bCs/>
            <w:sz w:val="28"/>
            <w:szCs w:val="28"/>
          </w:rPr>
          <w:t xml:space="preserve"> Nature and Wellbeing Centre</w:t>
        </w:r>
      </w:hyperlink>
      <w:r w:rsidR="000653AA" w:rsidRPr="000828F9">
        <w:rPr>
          <w:rFonts w:ascii="Arial" w:hAnsi="Arial" w:cs="Arial"/>
          <w:bCs/>
          <w:sz w:val="28"/>
          <w:szCs w:val="28"/>
        </w:rPr>
        <w:t xml:space="preserve"> in </w:t>
      </w:r>
      <w:r w:rsidR="00D20A81" w:rsidRPr="000828F9">
        <w:rPr>
          <w:rFonts w:ascii="Arial" w:hAnsi="Arial" w:cs="Arial"/>
          <w:bCs/>
          <w:sz w:val="28"/>
          <w:szCs w:val="28"/>
        </w:rPr>
        <w:t>Birmingham.</w:t>
      </w:r>
      <w:r w:rsidR="001E129A" w:rsidRPr="000828F9">
        <w:rPr>
          <w:rFonts w:ascii="Arial" w:hAnsi="Arial" w:cs="Arial"/>
          <w:bCs/>
          <w:sz w:val="28"/>
          <w:szCs w:val="28"/>
        </w:rPr>
        <w:t xml:space="preserve">  Our aim was to </w:t>
      </w:r>
      <w:r w:rsidR="00BE169D" w:rsidRPr="000828F9">
        <w:rPr>
          <w:rFonts w:ascii="Arial" w:hAnsi="Arial" w:cs="Arial"/>
          <w:bCs/>
          <w:sz w:val="28"/>
          <w:szCs w:val="28"/>
        </w:rPr>
        <w:t xml:space="preserve">help to make community connections and support local participation in activities to improve </w:t>
      </w:r>
      <w:r w:rsidR="00D81ECD" w:rsidRPr="000828F9">
        <w:rPr>
          <w:rFonts w:ascii="Arial" w:hAnsi="Arial" w:cs="Arial"/>
          <w:bCs/>
          <w:sz w:val="28"/>
          <w:szCs w:val="28"/>
        </w:rPr>
        <w:t xml:space="preserve">community </w:t>
      </w:r>
      <w:r w:rsidR="00BE169D" w:rsidRPr="000828F9">
        <w:rPr>
          <w:rFonts w:ascii="Arial" w:hAnsi="Arial" w:cs="Arial"/>
          <w:bCs/>
          <w:sz w:val="28"/>
          <w:szCs w:val="28"/>
        </w:rPr>
        <w:t>wellbeing and sustainability</w:t>
      </w:r>
      <w:r w:rsidR="00D81ECD" w:rsidRPr="000828F9">
        <w:rPr>
          <w:rFonts w:ascii="Arial" w:hAnsi="Arial" w:cs="Arial"/>
          <w:bCs/>
          <w:sz w:val="28"/>
          <w:szCs w:val="28"/>
        </w:rPr>
        <w:t>.</w:t>
      </w:r>
    </w:p>
    <w:p w14:paraId="0056AA10" w14:textId="77777777" w:rsidR="00C8012B" w:rsidRPr="000828F9" w:rsidRDefault="00C8012B" w:rsidP="00C8012B">
      <w:pPr>
        <w:jc w:val="both"/>
        <w:rPr>
          <w:rFonts w:ascii="Arial" w:hAnsi="Arial" w:cs="Arial"/>
          <w:bCs/>
          <w:sz w:val="20"/>
          <w:szCs w:val="20"/>
        </w:rPr>
      </w:pPr>
    </w:p>
    <w:p w14:paraId="091A2C3C" w14:textId="77777777" w:rsidR="002B2CCC" w:rsidRPr="002B2CCC" w:rsidRDefault="002B2CCC" w:rsidP="00C8012B">
      <w:pPr>
        <w:pStyle w:val="Heading1"/>
        <w:jc w:val="both"/>
        <w:rPr>
          <w:szCs w:val="36"/>
        </w:rPr>
      </w:pPr>
      <w:r w:rsidRPr="002B2CCC">
        <w:rPr>
          <w:szCs w:val="36"/>
        </w:rPr>
        <w:t xml:space="preserve">Summary of recommendations </w:t>
      </w:r>
    </w:p>
    <w:p w14:paraId="4C1FA388" w14:textId="77777777" w:rsidR="002B2CCC" w:rsidRDefault="002B2CCC" w:rsidP="00C8012B">
      <w:pPr>
        <w:jc w:val="both"/>
        <w:rPr>
          <w:rFonts w:ascii="Arial" w:hAnsi="Arial" w:cs="Arial"/>
          <w:color w:val="2F5496" w:themeColor="accent1" w:themeShade="BF"/>
          <w:sz w:val="28"/>
          <w:szCs w:val="28"/>
        </w:rPr>
      </w:pPr>
    </w:p>
    <w:p w14:paraId="4C1CF932" w14:textId="77777777" w:rsidR="00C51ACC" w:rsidRPr="000828F9" w:rsidRDefault="00C51ACC" w:rsidP="00C51ACC">
      <w:pPr>
        <w:pStyle w:val="ListBullet"/>
        <w:numPr>
          <w:ilvl w:val="0"/>
          <w:numId w:val="40"/>
        </w:numPr>
        <w:spacing w:after="0" w:line="240" w:lineRule="auto"/>
        <w:ind w:left="357" w:hanging="357"/>
        <w:jc w:val="both"/>
        <w:rPr>
          <w:rFonts w:ascii="Arial" w:hAnsi="Arial" w:cs="Arial"/>
          <w:sz w:val="24"/>
          <w:szCs w:val="24"/>
        </w:rPr>
      </w:pPr>
      <w:r w:rsidRPr="000828F9">
        <w:rPr>
          <w:rFonts w:ascii="Arial" w:hAnsi="Arial" w:cs="Arial"/>
          <w:sz w:val="24"/>
          <w:szCs w:val="24"/>
        </w:rPr>
        <w:t>Neighbourhood festivals can be a good way to reach communities that community and voluntary sector organisations wish to serve. Inviting specific groups to collaborate and pre-booked events can help to expand the sector’s offer on wellbeing and sustainability.</w:t>
      </w:r>
    </w:p>
    <w:p w14:paraId="0E90D300" w14:textId="77777777" w:rsidR="00C51ACC" w:rsidRPr="000828F9" w:rsidRDefault="00C51ACC" w:rsidP="00C51ACC">
      <w:pPr>
        <w:pStyle w:val="ListBullet"/>
        <w:spacing w:after="0" w:line="240" w:lineRule="auto"/>
        <w:ind w:left="357"/>
        <w:jc w:val="both"/>
        <w:rPr>
          <w:rFonts w:ascii="Arial" w:hAnsi="Arial" w:cs="Arial"/>
          <w:sz w:val="24"/>
          <w:szCs w:val="24"/>
        </w:rPr>
      </w:pPr>
    </w:p>
    <w:p w14:paraId="64FB66B0" w14:textId="6DEEE898" w:rsidR="00C51ACC" w:rsidRPr="000828F9" w:rsidRDefault="00C51ACC" w:rsidP="00C51ACC">
      <w:pPr>
        <w:pStyle w:val="ListBullet"/>
        <w:numPr>
          <w:ilvl w:val="0"/>
          <w:numId w:val="40"/>
        </w:numPr>
        <w:spacing w:after="0" w:line="240" w:lineRule="auto"/>
        <w:ind w:left="357" w:hanging="357"/>
        <w:jc w:val="both"/>
        <w:rPr>
          <w:rFonts w:ascii="Arial" w:hAnsi="Arial" w:cs="Arial"/>
          <w:sz w:val="24"/>
          <w:szCs w:val="24"/>
        </w:rPr>
      </w:pPr>
      <w:r w:rsidRPr="000828F9">
        <w:rPr>
          <w:rFonts w:ascii="Arial" w:hAnsi="Arial" w:cs="Arial"/>
          <w:sz w:val="24"/>
          <w:szCs w:val="24"/>
        </w:rPr>
        <w:t>Creative performance methods such as participatory theatre, poetry and storytelling can be valuable ways to create longer</w:t>
      </w:r>
      <w:r w:rsidR="0021246A" w:rsidRPr="000828F9">
        <w:rPr>
          <w:rFonts w:ascii="Arial" w:hAnsi="Arial" w:cs="Arial"/>
          <w:sz w:val="24"/>
          <w:szCs w:val="24"/>
        </w:rPr>
        <w:t xml:space="preserve"> </w:t>
      </w:r>
      <w:r w:rsidRPr="000828F9">
        <w:rPr>
          <w:rFonts w:ascii="Arial" w:hAnsi="Arial" w:cs="Arial"/>
          <w:sz w:val="24"/>
          <w:szCs w:val="24"/>
        </w:rPr>
        <w:t>term wellbeing and sustainability outcomes for the festival.</w:t>
      </w:r>
    </w:p>
    <w:p w14:paraId="1B9F56EA" w14:textId="77777777" w:rsidR="00C51ACC" w:rsidRPr="000828F9" w:rsidRDefault="00C51ACC" w:rsidP="00C51ACC">
      <w:pPr>
        <w:pStyle w:val="ListBullet"/>
        <w:spacing w:after="0" w:line="240" w:lineRule="auto"/>
        <w:jc w:val="both"/>
        <w:rPr>
          <w:rFonts w:ascii="Arial" w:hAnsi="Arial" w:cs="Arial"/>
          <w:sz w:val="24"/>
          <w:szCs w:val="24"/>
        </w:rPr>
      </w:pPr>
    </w:p>
    <w:p w14:paraId="4AD614D7" w14:textId="77777777" w:rsidR="00C51ACC" w:rsidRPr="000828F9" w:rsidRDefault="00C51ACC" w:rsidP="00C51ACC">
      <w:pPr>
        <w:pStyle w:val="ListBullet"/>
        <w:numPr>
          <w:ilvl w:val="0"/>
          <w:numId w:val="40"/>
        </w:numPr>
        <w:spacing w:after="0" w:line="240" w:lineRule="auto"/>
        <w:ind w:left="357" w:hanging="357"/>
        <w:jc w:val="both"/>
        <w:rPr>
          <w:rFonts w:ascii="Arial" w:hAnsi="Arial" w:cs="Arial"/>
          <w:sz w:val="24"/>
          <w:szCs w:val="24"/>
        </w:rPr>
      </w:pPr>
      <w:r w:rsidRPr="000828F9">
        <w:rPr>
          <w:rFonts w:ascii="Arial" w:hAnsi="Arial" w:cs="Arial"/>
          <w:sz w:val="24"/>
          <w:szCs w:val="24"/>
        </w:rPr>
        <w:t>Birmingham Settlement has a unique community development model which supports a self-determining and self-sustaining community. It is valuable to measure, evaluate and share this model as a core organisational goal and across the sector.</w:t>
      </w:r>
    </w:p>
    <w:p w14:paraId="11EA6109" w14:textId="77777777" w:rsidR="00C51ACC" w:rsidRPr="000828F9" w:rsidRDefault="00C51ACC" w:rsidP="00C51ACC">
      <w:pPr>
        <w:pStyle w:val="ListBullet"/>
        <w:spacing w:after="0" w:line="240" w:lineRule="auto"/>
        <w:jc w:val="both"/>
        <w:rPr>
          <w:rFonts w:ascii="Arial" w:hAnsi="Arial" w:cs="Arial"/>
          <w:sz w:val="24"/>
          <w:szCs w:val="24"/>
        </w:rPr>
      </w:pPr>
    </w:p>
    <w:p w14:paraId="67996372" w14:textId="77777777" w:rsidR="00C51ACC" w:rsidRPr="000828F9" w:rsidRDefault="00C51ACC" w:rsidP="00C51ACC">
      <w:pPr>
        <w:pStyle w:val="ListBullet"/>
        <w:numPr>
          <w:ilvl w:val="0"/>
          <w:numId w:val="40"/>
        </w:numPr>
        <w:spacing w:after="0" w:line="240" w:lineRule="auto"/>
        <w:ind w:left="357" w:hanging="357"/>
        <w:jc w:val="both"/>
        <w:rPr>
          <w:rFonts w:ascii="Arial" w:hAnsi="Arial" w:cs="Arial"/>
          <w:sz w:val="24"/>
          <w:szCs w:val="24"/>
        </w:rPr>
      </w:pPr>
      <w:r w:rsidRPr="000828F9">
        <w:rPr>
          <w:rFonts w:ascii="Arial" w:hAnsi="Arial" w:cs="Arial"/>
          <w:sz w:val="24"/>
          <w:szCs w:val="24"/>
        </w:rPr>
        <w:t xml:space="preserve">Community and voluntary sector organisations should include more measures of community wellbeing and social value in funding proposals and programme evaluations. </w:t>
      </w:r>
    </w:p>
    <w:p w14:paraId="0288E9B4" w14:textId="77777777" w:rsidR="00C51ACC" w:rsidRPr="000828F9" w:rsidRDefault="00C51ACC" w:rsidP="00C51ACC">
      <w:pPr>
        <w:pStyle w:val="ListBullet"/>
        <w:spacing w:after="0" w:line="240" w:lineRule="auto"/>
        <w:jc w:val="both"/>
        <w:rPr>
          <w:rStyle w:val="Hyperlink"/>
          <w:rFonts w:ascii="Times New Roman" w:hAnsi="Times New Roman" w:cs="Times New Roman"/>
          <w:color w:val="auto"/>
        </w:rPr>
      </w:pPr>
    </w:p>
    <w:p w14:paraId="597A5756" w14:textId="3276B960" w:rsidR="00C51ACC" w:rsidRPr="000828F9" w:rsidRDefault="00C51ACC" w:rsidP="00C51ACC">
      <w:pPr>
        <w:pStyle w:val="ListParagraph"/>
        <w:numPr>
          <w:ilvl w:val="0"/>
          <w:numId w:val="40"/>
        </w:numPr>
        <w:ind w:left="357" w:hanging="357"/>
        <w:jc w:val="both"/>
      </w:pPr>
      <w:r w:rsidRPr="000828F9">
        <w:rPr>
          <w:rFonts w:ascii="Arial" w:hAnsi="Arial" w:cs="Arial"/>
        </w:rPr>
        <w:t>There is a timely opportunity to work further with umbrella organisations such as Locality, Birmingham Voluntary Services Council’s Environment and Energy Network, and regional universities to extend and develop a network of local community organisations on energy resilience, retrofit, and community-led climate action plans.</w:t>
      </w:r>
    </w:p>
    <w:p w14:paraId="457559E2" w14:textId="77777777" w:rsidR="00C51ACC" w:rsidRPr="000828F9" w:rsidRDefault="00C51ACC" w:rsidP="00C51ACC">
      <w:pPr>
        <w:pStyle w:val="ListParagraph"/>
        <w:rPr>
          <w:rFonts w:ascii="Arial" w:hAnsi="Arial" w:cs="Arial"/>
        </w:rPr>
      </w:pPr>
    </w:p>
    <w:p w14:paraId="42060333" w14:textId="77777777" w:rsidR="00C51ACC" w:rsidRPr="000828F9" w:rsidRDefault="00C51ACC" w:rsidP="00C51ACC">
      <w:pPr>
        <w:pStyle w:val="ListParagraph"/>
        <w:numPr>
          <w:ilvl w:val="0"/>
          <w:numId w:val="40"/>
        </w:numPr>
        <w:ind w:left="357" w:hanging="357"/>
        <w:jc w:val="both"/>
        <w:rPr>
          <w:rFonts w:ascii="Arial" w:hAnsi="Arial" w:cs="Arial"/>
        </w:rPr>
      </w:pPr>
      <w:r w:rsidRPr="000828F9">
        <w:rPr>
          <w:rFonts w:ascii="Arial" w:hAnsi="Arial" w:cs="Arial"/>
        </w:rPr>
        <w:t>Community festivals can be usefully evaluated on how well they:</w:t>
      </w:r>
    </w:p>
    <w:p w14:paraId="7BB59C08" w14:textId="77777777" w:rsidR="00C51ACC" w:rsidRPr="000828F9" w:rsidRDefault="00C51ACC" w:rsidP="00C51ACC">
      <w:pPr>
        <w:pStyle w:val="ListParagraph"/>
        <w:numPr>
          <w:ilvl w:val="0"/>
          <w:numId w:val="41"/>
        </w:numPr>
        <w:ind w:hanging="357"/>
        <w:jc w:val="both"/>
        <w:rPr>
          <w:rFonts w:ascii="Arial" w:hAnsi="Arial" w:cs="Arial"/>
        </w:rPr>
      </w:pPr>
      <w:r w:rsidRPr="000828F9">
        <w:rPr>
          <w:rFonts w:ascii="Arial" w:hAnsi="Arial" w:cs="Arial"/>
        </w:rPr>
        <w:t>connect rather than fragment the third sector</w:t>
      </w:r>
    </w:p>
    <w:p w14:paraId="012FDD50" w14:textId="3FE1CA07" w:rsidR="00C51ACC" w:rsidRPr="000828F9" w:rsidRDefault="00C51ACC" w:rsidP="00C51ACC">
      <w:pPr>
        <w:pStyle w:val="ListParagraph"/>
        <w:numPr>
          <w:ilvl w:val="0"/>
          <w:numId w:val="41"/>
        </w:numPr>
        <w:ind w:hanging="357"/>
        <w:jc w:val="both"/>
        <w:rPr>
          <w:rFonts w:ascii="Arial" w:hAnsi="Arial" w:cs="Arial"/>
        </w:rPr>
      </w:pPr>
      <w:r w:rsidRPr="000828F9">
        <w:rPr>
          <w:rFonts w:ascii="Arial" w:hAnsi="Arial" w:cs="Arial"/>
        </w:rPr>
        <w:t xml:space="preserve">unlock the power of communities </w:t>
      </w:r>
    </w:p>
    <w:p w14:paraId="244A0A06" w14:textId="77777777" w:rsidR="00C51ACC" w:rsidRPr="000828F9" w:rsidRDefault="00C51ACC" w:rsidP="00C51ACC">
      <w:pPr>
        <w:pStyle w:val="ListParagraph"/>
        <w:numPr>
          <w:ilvl w:val="0"/>
          <w:numId w:val="41"/>
        </w:numPr>
        <w:ind w:hanging="357"/>
        <w:jc w:val="both"/>
        <w:rPr>
          <w:rFonts w:ascii="Arial" w:hAnsi="Arial" w:cs="Arial"/>
        </w:rPr>
      </w:pPr>
      <w:r w:rsidRPr="000828F9">
        <w:rPr>
          <w:rFonts w:ascii="Arial" w:hAnsi="Arial" w:cs="Arial"/>
        </w:rPr>
        <w:t>address structural inequalities</w:t>
      </w:r>
    </w:p>
    <w:p w14:paraId="476F585B" w14:textId="77777777" w:rsidR="00C51ACC" w:rsidRPr="000828F9" w:rsidRDefault="00C51ACC" w:rsidP="00C51ACC">
      <w:pPr>
        <w:pStyle w:val="ListParagraph"/>
        <w:numPr>
          <w:ilvl w:val="0"/>
          <w:numId w:val="41"/>
        </w:numPr>
        <w:ind w:hanging="357"/>
        <w:jc w:val="both"/>
        <w:rPr>
          <w:rFonts w:ascii="Calibri" w:hAnsi="Calibri" w:cs="Calibri"/>
          <w:color w:val="000000"/>
        </w:rPr>
      </w:pPr>
      <w:r w:rsidRPr="000828F9">
        <w:rPr>
          <w:rFonts w:ascii="Arial" w:hAnsi="Arial" w:cs="Arial"/>
        </w:rPr>
        <w:t xml:space="preserve">deliver on addressing the most pressing needs of their communities </w:t>
      </w:r>
    </w:p>
    <w:p w14:paraId="159D67AD" w14:textId="77777777" w:rsidR="00C51ACC" w:rsidRPr="000828F9" w:rsidRDefault="00C51ACC" w:rsidP="00C51ACC">
      <w:pPr>
        <w:pStyle w:val="ListParagraph"/>
        <w:numPr>
          <w:ilvl w:val="0"/>
          <w:numId w:val="41"/>
        </w:numPr>
        <w:ind w:hanging="357"/>
        <w:jc w:val="both"/>
        <w:rPr>
          <w:color w:val="000000"/>
        </w:rPr>
      </w:pPr>
      <w:r w:rsidRPr="000828F9">
        <w:rPr>
          <w:rFonts w:ascii="Arial" w:hAnsi="Arial" w:cs="Arial"/>
        </w:rPr>
        <w:t>generate local community wealth</w:t>
      </w:r>
    </w:p>
    <w:p w14:paraId="1CB89C19" w14:textId="4EA8D0FD" w:rsidR="008D6E93" w:rsidRPr="00E652D8" w:rsidRDefault="008D6E93" w:rsidP="00C8012B">
      <w:pPr>
        <w:pStyle w:val="Heading1"/>
        <w:jc w:val="both"/>
      </w:pPr>
      <w:r w:rsidRPr="00E652D8">
        <w:t>What we know about community wellbeing</w:t>
      </w:r>
    </w:p>
    <w:p w14:paraId="71491C15" w14:textId="77777777" w:rsidR="008D6E93" w:rsidRPr="00E652D8" w:rsidRDefault="008D6E93" w:rsidP="00C8012B">
      <w:pPr>
        <w:spacing w:line="360" w:lineRule="auto"/>
        <w:jc w:val="both"/>
        <w:rPr>
          <w:rFonts w:ascii="Arial" w:hAnsi="Arial" w:cs="Arial"/>
          <w:color w:val="000000" w:themeColor="text1"/>
          <w:sz w:val="20"/>
          <w:szCs w:val="20"/>
        </w:rPr>
      </w:pPr>
    </w:p>
    <w:p w14:paraId="1CC749E4" w14:textId="1A77E7E0" w:rsidR="008D6E93" w:rsidRPr="00E652D8" w:rsidRDefault="008D6E93" w:rsidP="00C8012B">
      <w:pPr>
        <w:jc w:val="both"/>
        <w:rPr>
          <w:rFonts w:ascii="Arial" w:hAnsi="Arial" w:cs="Arial"/>
          <w:color w:val="000000" w:themeColor="text1"/>
          <w:sz w:val="28"/>
          <w:szCs w:val="28"/>
        </w:rPr>
      </w:pPr>
      <w:r w:rsidRPr="00E652D8">
        <w:rPr>
          <w:rFonts w:ascii="Arial" w:hAnsi="Arial" w:cs="Arial"/>
          <w:color w:val="000000" w:themeColor="text1"/>
          <w:sz w:val="28"/>
          <w:szCs w:val="28"/>
        </w:rPr>
        <w:t xml:space="preserve">The way in which communities relate to each other in the places </w:t>
      </w:r>
      <w:r w:rsidR="0021246A">
        <w:rPr>
          <w:rFonts w:ascii="Arial" w:hAnsi="Arial" w:cs="Arial"/>
          <w:color w:val="000000" w:themeColor="text1"/>
          <w:sz w:val="28"/>
          <w:szCs w:val="28"/>
        </w:rPr>
        <w:t>where</w:t>
      </w:r>
      <w:r w:rsidRPr="00E652D8">
        <w:rPr>
          <w:rFonts w:ascii="Arial" w:hAnsi="Arial" w:cs="Arial"/>
          <w:color w:val="000000" w:themeColor="text1"/>
          <w:sz w:val="28"/>
          <w:szCs w:val="28"/>
        </w:rPr>
        <w:t xml:space="preserve"> they live can influence people’s </w:t>
      </w:r>
      <w:r w:rsidR="0021246A">
        <w:rPr>
          <w:rFonts w:ascii="Arial" w:hAnsi="Arial" w:cs="Arial"/>
          <w:color w:val="000000" w:themeColor="text1"/>
          <w:sz w:val="28"/>
          <w:szCs w:val="28"/>
        </w:rPr>
        <w:t xml:space="preserve">sense of </w:t>
      </w:r>
      <w:r w:rsidRPr="00E652D8">
        <w:rPr>
          <w:rFonts w:ascii="Arial" w:hAnsi="Arial" w:cs="Arial"/>
          <w:color w:val="000000" w:themeColor="text1"/>
          <w:sz w:val="28"/>
          <w:szCs w:val="28"/>
        </w:rPr>
        <w:t xml:space="preserve">personal wellbeing as well as the wider wellbeing of the community. </w:t>
      </w:r>
      <w:r w:rsidR="00007D35" w:rsidRPr="00E652D8">
        <w:rPr>
          <w:rFonts w:ascii="Arial" w:hAnsi="Arial" w:cs="Arial"/>
          <w:color w:val="000000" w:themeColor="text1"/>
          <w:sz w:val="28"/>
          <w:szCs w:val="28"/>
        </w:rPr>
        <w:t>A</w:t>
      </w:r>
      <w:r w:rsidRPr="00E652D8">
        <w:rPr>
          <w:rFonts w:ascii="Arial" w:hAnsi="Arial" w:cs="Arial"/>
          <w:color w:val="000000" w:themeColor="text1"/>
          <w:sz w:val="28"/>
          <w:szCs w:val="28"/>
        </w:rPr>
        <w:t xml:space="preserve"> </w:t>
      </w:r>
      <w:r w:rsidRPr="00C51ACC">
        <w:rPr>
          <w:rFonts w:ascii="Arial" w:hAnsi="Arial" w:cs="Arial"/>
          <w:sz w:val="28"/>
          <w:szCs w:val="28"/>
        </w:rPr>
        <w:t>review of evidence on place-based interventions</w:t>
      </w:r>
      <w:r w:rsidRPr="00E652D8">
        <w:rPr>
          <w:rFonts w:ascii="Arial" w:hAnsi="Arial" w:cs="Arial"/>
          <w:color w:val="000000" w:themeColor="text1"/>
          <w:sz w:val="28"/>
          <w:szCs w:val="28"/>
        </w:rPr>
        <w:t xml:space="preserve"> was conducted </w:t>
      </w:r>
      <w:r w:rsidR="00007D35" w:rsidRPr="00E652D8">
        <w:rPr>
          <w:rFonts w:ascii="Arial" w:hAnsi="Arial" w:cs="Arial"/>
          <w:color w:val="000000" w:themeColor="text1"/>
          <w:sz w:val="28"/>
          <w:szCs w:val="28"/>
        </w:rPr>
        <w:t xml:space="preserve">in 2023 </w:t>
      </w:r>
      <w:r w:rsidRPr="00E652D8">
        <w:rPr>
          <w:rFonts w:ascii="Arial" w:hAnsi="Arial" w:cs="Arial"/>
          <w:color w:val="000000" w:themeColor="text1"/>
          <w:sz w:val="28"/>
          <w:szCs w:val="28"/>
        </w:rPr>
        <w:t xml:space="preserve">by New Local for the What Works Centre for Wellbeing </w:t>
      </w:r>
      <w:r w:rsidR="00DA49A0">
        <w:rPr>
          <w:rFonts w:ascii="Arial" w:hAnsi="Arial" w:cs="Arial"/>
          <w:color w:val="000000" w:themeColor="text1"/>
          <w:sz w:val="28"/>
          <w:szCs w:val="28"/>
        </w:rPr>
        <w:t xml:space="preserve">(New Local 2023) </w:t>
      </w:r>
      <w:r w:rsidRPr="00E652D8">
        <w:rPr>
          <w:rFonts w:ascii="Arial" w:hAnsi="Arial" w:cs="Arial"/>
          <w:color w:val="000000" w:themeColor="text1"/>
          <w:sz w:val="28"/>
          <w:szCs w:val="28"/>
        </w:rPr>
        <w:t xml:space="preserve">to try to understand the effectiveness of interventions that are designed to address local or regional population needs that arise as a result of complex social and environmental inequalities in places. </w:t>
      </w:r>
    </w:p>
    <w:p w14:paraId="246A77D6" w14:textId="77777777" w:rsidR="008D6E93" w:rsidRPr="00E652D8" w:rsidRDefault="008D6E93" w:rsidP="00C8012B">
      <w:pPr>
        <w:jc w:val="both"/>
        <w:rPr>
          <w:rFonts w:ascii="Arial" w:hAnsi="Arial" w:cs="Arial"/>
          <w:color w:val="000000" w:themeColor="text1"/>
          <w:sz w:val="28"/>
          <w:szCs w:val="28"/>
        </w:rPr>
      </w:pPr>
    </w:p>
    <w:p w14:paraId="23841593" w14:textId="1D3195D1" w:rsidR="008D6E93" w:rsidRPr="00E652D8" w:rsidRDefault="008D6E93" w:rsidP="00C8012B">
      <w:pPr>
        <w:jc w:val="both"/>
        <w:rPr>
          <w:rFonts w:ascii="Arial" w:hAnsi="Arial" w:cs="Arial"/>
          <w:color w:val="000000" w:themeColor="text1"/>
          <w:sz w:val="28"/>
          <w:szCs w:val="28"/>
        </w:rPr>
      </w:pPr>
      <w:r w:rsidRPr="00E652D8">
        <w:rPr>
          <w:rFonts w:ascii="Arial" w:hAnsi="Arial" w:cs="Arial"/>
          <w:color w:val="000000" w:themeColor="text1"/>
          <w:sz w:val="28"/>
          <w:szCs w:val="28"/>
        </w:rPr>
        <w:t>Th</w:t>
      </w:r>
      <w:r w:rsidR="00F32FF8" w:rsidRPr="00E652D8">
        <w:rPr>
          <w:rFonts w:ascii="Arial" w:hAnsi="Arial" w:cs="Arial"/>
          <w:color w:val="000000" w:themeColor="text1"/>
          <w:sz w:val="28"/>
          <w:szCs w:val="28"/>
        </w:rPr>
        <w:t>eir</w:t>
      </w:r>
      <w:r w:rsidRPr="00E652D8">
        <w:rPr>
          <w:rFonts w:ascii="Arial" w:hAnsi="Arial" w:cs="Arial"/>
          <w:color w:val="000000" w:themeColor="text1"/>
          <w:sz w:val="28"/>
          <w:szCs w:val="28"/>
        </w:rPr>
        <w:t xml:space="preserve"> evidence review considered several community wellbeing outcomes including social relations, connectivity, community control, pride</w:t>
      </w:r>
      <w:r w:rsidR="000C7302" w:rsidRPr="00E652D8">
        <w:rPr>
          <w:rFonts w:ascii="Arial" w:hAnsi="Arial" w:cs="Arial"/>
          <w:color w:val="000000" w:themeColor="text1"/>
          <w:sz w:val="28"/>
          <w:szCs w:val="28"/>
        </w:rPr>
        <w:t>,</w:t>
      </w:r>
      <w:r w:rsidRPr="00E652D8">
        <w:rPr>
          <w:rFonts w:ascii="Arial" w:hAnsi="Arial" w:cs="Arial"/>
          <w:color w:val="000000" w:themeColor="text1"/>
          <w:sz w:val="28"/>
          <w:szCs w:val="28"/>
        </w:rPr>
        <w:t xml:space="preserve"> and sense of place. It found that collective agency and control were shaped by:</w:t>
      </w:r>
    </w:p>
    <w:p w14:paraId="32CDF3AF" w14:textId="77777777" w:rsidR="008D6E93" w:rsidRPr="00E652D8" w:rsidRDefault="008D6E93" w:rsidP="00C8012B">
      <w:pPr>
        <w:pStyle w:val="ListParagraph"/>
        <w:numPr>
          <w:ilvl w:val="0"/>
          <w:numId w:val="14"/>
        </w:numPr>
        <w:jc w:val="both"/>
        <w:rPr>
          <w:rFonts w:ascii="Arial" w:hAnsi="Arial" w:cs="Arial"/>
          <w:color w:val="000000" w:themeColor="text1"/>
          <w:sz w:val="28"/>
          <w:szCs w:val="28"/>
        </w:rPr>
      </w:pPr>
      <w:r w:rsidRPr="00E652D8">
        <w:rPr>
          <w:rFonts w:ascii="Arial" w:hAnsi="Arial" w:cs="Arial"/>
          <w:color w:val="000000" w:themeColor="text1"/>
          <w:sz w:val="28"/>
          <w:szCs w:val="28"/>
        </w:rPr>
        <w:t>neighbourhood connections</w:t>
      </w:r>
    </w:p>
    <w:p w14:paraId="220A467C" w14:textId="77777777" w:rsidR="008D6E93" w:rsidRPr="00E652D8" w:rsidRDefault="008D6E93" w:rsidP="00C8012B">
      <w:pPr>
        <w:pStyle w:val="ListParagraph"/>
        <w:numPr>
          <w:ilvl w:val="0"/>
          <w:numId w:val="14"/>
        </w:numPr>
        <w:jc w:val="both"/>
        <w:rPr>
          <w:rFonts w:ascii="Arial" w:hAnsi="Arial" w:cs="Arial"/>
          <w:color w:val="000000" w:themeColor="text1"/>
          <w:sz w:val="28"/>
          <w:szCs w:val="28"/>
        </w:rPr>
      </w:pPr>
      <w:r w:rsidRPr="00E652D8">
        <w:rPr>
          <w:rFonts w:ascii="Arial" w:hAnsi="Arial" w:cs="Arial"/>
          <w:color w:val="000000" w:themeColor="text1"/>
          <w:sz w:val="28"/>
          <w:szCs w:val="28"/>
        </w:rPr>
        <w:t>decision-making influence</w:t>
      </w:r>
    </w:p>
    <w:p w14:paraId="7F3EC894" w14:textId="77777777" w:rsidR="008D6E93" w:rsidRPr="00E652D8" w:rsidRDefault="008D6E93" w:rsidP="00C8012B">
      <w:pPr>
        <w:pStyle w:val="ListParagraph"/>
        <w:numPr>
          <w:ilvl w:val="0"/>
          <w:numId w:val="14"/>
        </w:numPr>
        <w:jc w:val="both"/>
        <w:rPr>
          <w:rFonts w:ascii="Arial" w:hAnsi="Arial" w:cs="Arial"/>
          <w:color w:val="000000" w:themeColor="text1"/>
          <w:sz w:val="28"/>
          <w:szCs w:val="28"/>
        </w:rPr>
      </w:pPr>
      <w:r w:rsidRPr="00E652D8">
        <w:rPr>
          <w:rFonts w:ascii="Arial" w:hAnsi="Arial" w:cs="Arial"/>
          <w:color w:val="000000" w:themeColor="text1"/>
          <w:sz w:val="28"/>
          <w:szCs w:val="28"/>
        </w:rPr>
        <w:t>developing community capabilities</w:t>
      </w:r>
    </w:p>
    <w:p w14:paraId="26A1C530" w14:textId="77777777" w:rsidR="008D6E93" w:rsidRPr="00E652D8" w:rsidRDefault="008D6E93" w:rsidP="00C8012B">
      <w:pPr>
        <w:pStyle w:val="ListParagraph"/>
        <w:numPr>
          <w:ilvl w:val="0"/>
          <w:numId w:val="14"/>
        </w:numPr>
        <w:jc w:val="both"/>
        <w:rPr>
          <w:rFonts w:ascii="Arial" w:hAnsi="Arial" w:cs="Arial"/>
          <w:color w:val="000000" w:themeColor="text1"/>
          <w:sz w:val="28"/>
          <w:szCs w:val="28"/>
        </w:rPr>
      </w:pPr>
      <w:r w:rsidRPr="00E652D8">
        <w:rPr>
          <w:rFonts w:ascii="Arial" w:hAnsi="Arial" w:cs="Arial"/>
          <w:color w:val="000000" w:themeColor="text1"/>
          <w:sz w:val="28"/>
          <w:szCs w:val="28"/>
        </w:rPr>
        <w:t>community tensions, conflict and power imbalances</w:t>
      </w:r>
    </w:p>
    <w:p w14:paraId="271679D0" w14:textId="77777777" w:rsidR="008D6E93" w:rsidRPr="00E652D8" w:rsidRDefault="008D6E93" w:rsidP="00C8012B">
      <w:pPr>
        <w:pStyle w:val="ListParagraph"/>
        <w:numPr>
          <w:ilvl w:val="0"/>
          <w:numId w:val="14"/>
        </w:numPr>
        <w:jc w:val="both"/>
        <w:rPr>
          <w:rFonts w:ascii="Arial" w:hAnsi="Arial" w:cs="Arial"/>
          <w:color w:val="000000" w:themeColor="text1"/>
          <w:sz w:val="28"/>
          <w:szCs w:val="28"/>
        </w:rPr>
      </w:pPr>
      <w:r w:rsidRPr="00E652D8">
        <w:rPr>
          <w:rFonts w:ascii="Arial" w:hAnsi="Arial" w:cs="Arial"/>
          <w:color w:val="000000" w:themeColor="text1"/>
          <w:sz w:val="28"/>
          <w:szCs w:val="28"/>
        </w:rPr>
        <w:t>availability of funding and sustaining collective action</w:t>
      </w:r>
    </w:p>
    <w:p w14:paraId="244BDCF5" w14:textId="77777777" w:rsidR="008D6E93" w:rsidRPr="00E652D8" w:rsidRDefault="008D6E93" w:rsidP="00C8012B">
      <w:pPr>
        <w:ind w:left="360"/>
        <w:jc w:val="both"/>
        <w:rPr>
          <w:rFonts w:ascii="Arial" w:hAnsi="Arial" w:cs="Arial"/>
          <w:color w:val="000000" w:themeColor="text1"/>
          <w:sz w:val="28"/>
          <w:szCs w:val="28"/>
        </w:rPr>
      </w:pPr>
    </w:p>
    <w:p w14:paraId="28512E97" w14:textId="77777777" w:rsidR="00E87BE8" w:rsidRPr="00E652D8" w:rsidRDefault="008D6E93" w:rsidP="00C8012B">
      <w:pPr>
        <w:jc w:val="both"/>
        <w:rPr>
          <w:rFonts w:ascii="Arial" w:hAnsi="Arial" w:cs="Arial"/>
          <w:color w:val="000000" w:themeColor="text1"/>
          <w:sz w:val="28"/>
          <w:szCs w:val="28"/>
        </w:rPr>
      </w:pPr>
      <w:r w:rsidRPr="00E652D8">
        <w:rPr>
          <w:rFonts w:ascii="Arial" w:hAnsi="Arial" w:cs="Arial"/>
          <w:color w:val="000000" w:themeColor="text1"/>
          <w:sz w:val="28"/>
          <w:szCs w:val="28"/>
        </w:rPr>
        <w:t xml:space="preserve">Key factors included: </w:t>
      </w:r>
    </w:p>
    <w:p w14:paraId="598646F9" w14:textId="77777777" w:rsidR="00E87BE8" w:rsidRPr="00E652D8" w:rsidRDefault="008D6E93" w:rsidP="00C8012B">
      <w:pPr>
        <w:pStyle w:val="ListParagraph"/>
        <w:numPr>
          <w:ilvl w:val="0"/>
          <w:numId w:val="20"/>
        </w:numPr>
        <w:jc w:val="both"/>
        <w:rPr>
          <w:rFonts w:ascii="Arial" w:hAnsi="Arial" w:cs="Arial"/>
          <w:color w:val="000000" w:themeColor="text1"/>
          <w:sz w:val="28"/>
          <w:szCs w:val="28"/>
        </w:rPr>
      </w:pPr>
      <w:r w:rsidRPr="00E652D8">
        <w:rPr>
          <w:rFonts w:ascii="Arial" w:hAnsi="Arial" w:cs="Arial"/>
          <w:color w:val="000000" w:themeColor="text1"/>
          <w:sz w:val="28"/>
          <w:szCs w:val="28"/>
        </w:rPr>
        <w:t xml:space="preserve">involvement of communities as equal partners in place-based interventions; </w:t>
      </w:r>
    </w:p>
    <w:p w14:paraId="14972E0F" w14:textId="77777777" w:rsidR="00E87BE8" w:rsidRPr="00E652D8" w:rsidRDefault="008D6E93" w:rsidP="00C8012B">
      <w:pPr>
        <w:pStyle w:val="ListParagraph"/>
        <w:numPr>
          <w:ilvl w:val="0"/>
          <w:numId w:val="20"/>
        </w:numPr>
        <w:jc w:val="both"/>
        <w:rPr>
          <w:rFonts w:ascii="Arial" w:hAnsi="Arial" w:cs="Arial"/>
          <w:color w:val="000000" w:themeColor="text1"/>
          <w:sz w:val="28"/>
          <w:szCs w:val="28"/>
        </w:rPr>
      </w:pPr>
      <w:r w:rsidRPr="00E652D8">
        <w:rPr>
          <w:rFonts w:ascii="Arial" w:hAnsi="Arial" w:cs="Arial"/>
          <w:color w:val="000000" w:themeColor="text1"/>
          <w:sz w:val="28"/>
          <w:szCs w:val="28"/>
        </w:rPr>
        <w:t xml:space="preserve">facilitating opportunities for them to shape programme visions, priorities, action and sometimes delivery; </w:t>
      </w:r>
    </w:p>
    <w:p w14:paraId="44D6B3DE" w14:textId="77777777" w:rsidR="00E87BE8" w:rsidRPr="00E652D8" w:rsidRDefault="008D6E93" w:rsidP="00C8012B">
      <w:pPr>
        <w:pStyle w:val="ListParagraph"/>
        <w:numPr>
          <w:ilvl w:val="0"/>
          <w:numId w:val="20"/>
        </w:numPr>
        <w:jc w:val="both"/>
        <w:rPr>
          <w:rFonts w:ascii="Arial" w:hAnsi="Arial" w:cs="Arial"/>
          <w:color w:val="000000" w:themeColor="text1"/>
          <w:sz w:val="28"/>
          <w:szCs w:val="28"/>
        </w:rPr>
      </w:pPr>
      <w:r w:rsidRPr="00E652D8">
        <w:rPr>
          <w:rFonts w:ascii="Arial" w:hAnsi="Arial" w:cs="Arial"/>
          <w:color w:val="000000" w:themeColor="text1"/>
          <w:sz w:val="28"/>
          <w:szCs w:val="28"/>
        </w:rPr>
        <w:t xml:space="preserve">increasing knowledge, skills, confidence and power; </w:t>
      </w:r>
    </w:p>
    <w:p w14:paraId="701C31EC" w14:textId="77777777" w:rsidR="00E87BE8" w:rsidRPr="00E652D8" w:rsidRDefault="008D6E93" w:rsidP="00C8012B">
      <w:pPr>
        <w:pStyle w:val="ListParagraph"/>
        <w:numPr>
          <w:ilvl w:val="0"/>
          <w:numId w:val="20"/>
        </w:numPr>
        <w:jc w:val="both"/>
        <w:rPr>
          <w:rFonts w:ascii="Arial" w:hAnsi="Arial" w:cs="Arial"/>
          <w:color w:val="000000" w:themeColor="text1"/>
          <w:sz w:val="28"/>
          <w:szCs w:val="28"/>
        </w:rPr>
      </w:pPr>
      <w:r w:rsidRPr="00E652D8">
        <w:rPr>
          <w:rFonts w:ascii="Arial" w:hAnsi="Arial" w:cs="Arial"/>
          <w:color w:val="000000" w:themeColor="text1"/>
          <w:sz w:val="28"/>
          <w:szCs w:val="28"/>
        </w:rPr>
        <w:t xml:space="preserve">ensuring there is a plan for dealing with disagreements, acknowledging the historical contexts of community relationships and providing realistic forms of decision making; </w:t>
      </w:r>
    </w:p>
    <w:p w14:paraId="57ABA8FD" w14:textId="77777777" w:rsidR="00E87BE8" w:rsidRPr="00E652D8" w:rsidRDefault="00E87BE8" w:rsidP="00C8012B">
      <w:pPr>
        <w:pStyle w:val="ListParagraph"/>
        <w:numPr>
          <w:ilvl w:val="0"/>
          <w:numId w:val="20"/>
        </w:numPr>
        <w:jc w:val="both"/>
        <w:rPr>
          <w:rFonts w:ascii="Arial" w:hAnsi="Arial" w:cs="Arial"/>
          <w:color w:val="000000" w:themeColor="text1"/>
          <w:sz w:val="28"/>
          <w:szCs w:val="28"/>
        </w:rPr>
      </w:pPr>
      <w:r w:rsidRPr="00E652D8">
        <w:rPr>
          <w:rFonts w:ascii="Arial" w:hAnsi="Arial" w:cs="Arial"/>
          <w:color w:val="000000" w:themeColor="text1"/>
          <w:sz w:val="28"/>
          <w:szCs w:val="28"/>
        </w:rPr>
        <w:t xml:space="preserve">overcoming </w:t>
      </w:r>
      <w:r w:rsidR="005A7468" w:rsidRPr="00E652D8">
        <w:rPr>
          <w:rFonts w:ascii="Arial" w:hAnsi="Arial" w:cs="Arial"/>
          <w:color w:val="000000" w:themeColor="text1"/>
          <w:sz w:val="28"/>
          <w:szCs w:val="28"/>
        </w:rPr>
        <w:t>structural barriers such as lack of sustained funding</w:t>
      </w:r>
    </w:p>
    <w:p w14:paraId="2507F293" w14:textId="77777777" w:rsidR="00E87BE8" w:rsidRPr="00E652D8" w:rsidRDefault="00E87BE8" w:rsidP="00C8012B">
      <w:pPr>
        <w:jc w:val="both"/>
        <w:rPr>
          <w:rFonts w:ascii="Arial" w:hAnsi="Arial" w:cs="Arial"/>
          <w:color w:val="000000" w:themeColor="text1"/>
          <w:sz w:val="28"/>
          <w:szCs w:val="28"/>
        </w:rPr>
      </w:pPr>
    </w:p>
    <w:p w14:paraId="0D6865EB" w14:textId="0EE4B477" w:rsidR="001626E5" w:rsidRDefault="00E87BE8" w:rsidP="00C8012B">
      <w:pPr>
        <w:jc w:val="both"/>
        <w:rPr>
          <w:rFonts w:ascii="Arial" w:hAnsi="Arial" w:cs="Arial"/>
          <w:color w:val="000000" w:themeColor="text1"/>
          <w:sz w:val="28"/>
          <w:szCs w:val="28"/>
        </w:rPr>
      </w:pPr>
      <w:r w:rsidRPr="00E652D8">
        <w:rPr>
          <w:rFonts w:ascii="Arial" w:hAnsi="Arial" w:cs="Arial"/>
          <w:color w:val="000000" w:themeColor="text1"/>
          <w:sz w:val="28"/>
          <w:szCs w:val="28"/>
        </w:rPr>
        <w:t>These elements are needed</w:t>
      </w:r>
      <w:r w:rsidR="00DE2D55" w:rsidRPr="00E652D8">
        <w:rPr>
          <w:rFonts w:ascii="Arial" w:hAnsi="Arial" w:cs="Arial"/>
          <w:color w:val="000000" w:themeColor="text1"/>
          <w:sz w:val="28"/>
          <w:szCs w:val="28"/>
        </w:rPr>
        <w:t xml:space="preserve"> to ensure that interventions provide </w:t>
      </w:r>
      <w:r w:rsidR="00611302" w:rsidRPr="00E652D8">
        <w:rPr>
          <w:rFonts w:ascii="Arial" w:hAnsi="Arial" w:cs="Arial"/>
          <w:color w:val="000000" w:themeColor="text1"/>
          <w:sz w:val="28"/>
          <w:szCs w:val="28"/>
        </w:rPr>
        <w:t xml:space="preserve">communities with the knowledge and skills to </w:t>
      </w:r>
      <w:r w:rsidR="00207101" w:rsidRPr="00E652D8">
        <w:rPr>
          <w:rFonts w:ascii="Arial" w:hAnsi="Arial" w:cs="Arial"/>
          <w:color w:val="000000" w:themeColor="text1"/>
          <w:sz w:val="28"/>
          <w:szCs w:val="28"/>
        </w:rPr>
        <w:t xml:space="preserve">enhance their agency beyond funded programmes. It was found that </w:t>
      </w:r>
      <w:r w:rsidR="00D0061A">
        <w:rPr>
          <w:rFonts w:ascii="Arial" w:hAnsi="Arial" w:cs="Arial"/>
          <w:color w:val="000000" w:themeColor="text1"/>
          <w:sz w:val="28"/>
          <w:szCs w:val="28"/>
        </w:rPr>
        <w:t>effectiveness of community work</w:t>
      </w:r>
      <w:r w:rsidR="00207101" w:rsidRPr="00E652D8">
        <w:rPr>
          <w:rFonts w:ascii="Arial" w:hAnsi="Arial" w:cs="Arial"/>
          <w:color w:val="000000" w:themeColor="text1"/>
          <w:sz w:val="28"/>
          <w:szCs w:val="28"/>
        </w:rPr>
        <w:t xml:space="preserve"> can depend on the existing strength and maturity of relationships within communities.</w:t>
      </w:r>
    </w:p>
    <w:p w14:paraId="76EC038E" w14:textId="77777777" w:rsidR="001626E5" w:rsidRDefault="001626E5">
      <w:pPr>
        <w:rPr>
          <w:rFonts w:ascii="Arial" w:hAnsi="Arial" w:cs="Arial"/>
          <w:color w:val="000000" w:themeColor="text1"/>
          <w:sz w:val="28"/>
          <w:szCs w:val="28"/>
        </w:rPr>
      </w:pPr>
      <w:r>
        <w:rPr>
          <w:rFonts w:ascii="Arial" w:hAnsi="Arial" w:cs="Arial"/>
          <w:color w:val="000000" w:themeColor="text1"/>
          <w:sz w:val="28"/>
          <w:szCs w:val="28"/>
        </w:rPr>
        <w:br w:type="page"/>
      </w:r>
    </w:p>
    <w:p w14:paraId="58DCEB87" w14:textId="1020616B" w:rsidR="008D6E93" w:rsidRPr="00E652D8" w:rsidRDefault="008357B1" w:rsidP="00C8012B">
      <w:pPr>
        <w:jc w:val="both"/>
        <w:rPr>
          <w:rFonts w:ascii="Arial" w:hAnsi="Arial" w:cs="Arial"/>
          <w:b/>
          <w:color w:val="225488"/>
          <w:sz w:val="28"/>
          <w:szCs w:val="28"/>
        </w:rPr>
      </w:pPr>
      <w:r w:rsidRPr="00E652D8">
        <w:rPr>
          <w:rFonts w:ascii="Arial" w:hAnsi="Arial" w:cs="Arial"/>
          <w:b/>
          <w:color w:val="225488"/>
          <w:sz w:val="28"/>
          <w:szCs w:val="28"/>
        </w:rPr>
        <w:t>Taking action on</w:t>
      </w:r>
      <w:r w:rsidR="008D6E93" w:rsidRPr="00E652D8">
        <w:rPr>
          <w:rFonts w:ascii="Arial" w:hAnsi="Arial" w:cs="Arial"/>
          <w:b/>
          <w:color w:val="225488"/>
          <w:sz w:val="28"/>
          <w:szCs w:val="28"/>
        </w:rPr>
        <w:t xml:space="preserve"> wellbeing and sustainability </w:t>
      </w:r>
      <w:r w:rsidRPr="00E652D8">
        <w:rPr>
          <w:rFonts w:ascii="Arial" w:hAnsi="Arial" w:cs="Arial"/>
          <w:b/>
          <w:color w:val="225488"/>
          <w:sz w:val="28"/>
          <w:szCs w:val="28"/>
        </w:rPr>
        <w:t xml:space="preserve">to </w:t>
      </w:r>
      <w:r w:rsidR="006B18F4" w:rsidRPr="00E652D8">
        <w:rPr>
          <w:rFonts w:ascii="Arial" w:hAnsi="Arial" w:cs="Arial"/>
          <w:b/>
          <w:color w:val="225488"/>
          <w:sz w:val="28"/>
          <w:szCs w:val="28"/>
        </w:rPr>
        <w:t>enhance community agency</w:t>
      </w:r>
    </w:p>
    <w:p w14:paraId="2E44772E" w14:textId="77777777" w:rsidR="008D6E93" w:rsidRPr="00E652D8" w:rsidRDefault="008D6E93" w:rsidP="00C8012B">
      <w:pPr>
        <w:jc w:val="both"/>
        <w:rPr>
          <w:rFonts w:ascii="Arial" w:hAnsi="Arial" w:cs="Arial"/>
          <w:sz w:val="28"/>
          <w:szCs w:val="28"/>
        </w:rPr>
      </w:pPr>
    </w:p>
    <w:p w14:paraId="06F02484" w14:textId="7C118126" w:rsidR="000A57A0" w:rsidRDefault="0021246A" w:rsidP="00C8012B">
      <w:pPr>
        <w:jc w:val="both"/>
        <w:rPr>
          <w:rFonts w:ascii="Arial" w:hAnsi="Arial" w:cs="Arial"/>
          <w:sz w:val="28"/>
          <w:szCs w:val="28"/>
        </w:rPr>
      </w:pPr>
      <w:r>
        <w:rPr>
          <w:rFonts w:ascii="Arial" w:hAnsi="Arial" w:cs="Arial"/>
          <w:sz w:val="28"/>
          <w:szCs w:val="28"/>
        </w:rPr>
        <w:t>In this work, we</w:t>
      </w:r>
      <w:r w:rsidR="006B18F4" w:rsidRPr="00E652D8">
        <w:rPr>
          <w:rFonts w:ascii="Arial" w:hAnsi="Arial" w:cs="Arial"/>
          <w:sz w:val="28"/>
          <w:szCs w:val="28"/>
        </w:rPr>
        <w:t xml:space="preserve"> consider how </w:t>
      </w:r>
      <w:r w:rsidR="008B032C" w:rsidRPr="00E652D8">
        <w:rPr>
          <w:rFonts w:ascii="Arial" w:hAnsi="Arial" w:cs="Arial"/>
          <w:sz w:val="28"/>
          <w:szCs w:val="28"/>
        </w:rPr>
        <w:t xml:space="preserve">engaging in collective action on wellbeing and sustainability </w:t>
      </w:r>
      <w:r w:rsidR="00E266C9" w:rsidRPr="00E652D8">
        <w:rPr>
          <w:rFonts w:ascii="Arial" w:hAnsi="Arial" w:cs="Arial"/>
          <w:sz w:val="28"/>
          <w:szCs w:val="28"/>
        </w:rPr>
        <w:t xml:space="preserve">itself </w:t>
      </w:r>
      <w:r w:rsidR="008B032C" w:rsidRPr="00E652D8">
        <w:rPr>
          <w:rFonts w:ascii="Arial" w:hAnsi="Arial" w:cs="Arial"/>
          <w:sz w:val="28"/>
          <w:szCs w:val="28"/>
        </w:rPr>
        <w:t xml:space="preserve">could lead to more community agency and </w:t>
      </w:r>
      <w:r w:rsidR="00516652" w:rsidRPr="00E652D8">
        <w:rPr>
          <w:rFonts w:ascii="Arial" w:hAnsi="Arial" w:cs="Arial"/>
          <w:sz w:val="28"/>
          <w:szCs w:val="28"/>
        </w:rPr>
        <w:t>control</w:t>
      </w:r>
      <w:r w:rsidR="000A57A0">
        <w:rPr>
          <w:rFonts w:ascii="Arial" w:hAnsi="Arial" w:cs="Arial"/>
          <w:sz w:val="28"/>
          <w:szCs w:val="28"/>
        </w:rPr>
        <w:t xml:space="preserve">, instead of </w:t>
      </w:r>
      <w:r w:rsidR="008736CE">
        <w:rPr>
          <w:rFonts w:ascii="Arial" w:hAnsi="Arial" w:cs="Arial"/>
          <w:sz w:val="28"/>
          <w:szCs w:val="28"/>
        </w:rPr>
        <w:t xml:space="preserve">focussing on </w:t>
      </w:r>
      <w:r>
        <w:rPr>
          <w:rFonts w:ascii="Arial" w:hAnsi="Arial" w:cs="Arial"/>
          <w:sz w:val="28"/>
          <w:szCs w:val="28"/>
        </w:rPr>
        <w:t xml:space="preserve">the relationships between each of thee important aspects of community </w:t>
      </w:r>
      <w:r w:rsidR="008736CE">
        <w:rPr>
          <w:rFonts w:ascii="Arial" w:hAnsi="Arial" w:cs="Arial"/>
          <w:sz w:val="28"/>
          <w:szCs w:val="28"/>
        </w:rPr>
        <w:t>wellbeing</w:t>
      </w:r>
      <w:r w:rsidR="00516652" w:rsidRPr="00E652D8">
        <w:rPr>
          <w:rFonts w:ascii="Arial" w:hAnsi="Arial" w:cs="Arial"/>
          <w:sz w:val="28"/>
          <w:szCs w:val="28"/>
        </w:rPr>
        <w:t>?</w:t>
      </w:r>
      <w:r w:rsidR="004F1A49" w:rsidRPr="00E652D8">
        <w:rPr>
          <w:rFonts w:ascii="Arial" w:hAnsi="Arial" w:cs="Arial"/>
          <w:sz w:val="28"/>
          <w:szCs w:val="28"/>
        </w:rPr>
        <w:t xml:space="preserve">  </w:t>
      </w:r>
    </w:p>
    <w:p w14:paraId="611882F5" w14:textId="77777777" w:rsidR="000A57A0" w:rsidRDefault="000A57A0" w:rsidP="00C8012B">
      <w:pPr>
        <w:jc w:val="both"/>
        <w:rPr>
          <w:rFonts w:ascii="Arial" w:hAnsi="Arial" w:cs="Arial"/>
          <w:sz w:val="28"/>
          <w:szCs w:val="28"/>
        </w:rPr>
      </w:pPr>
    </w:p>
    <w:p w14:paraId="2F13551A" w14:textId="4889BB6D" w:rsidR="000A57A0" w:rsidRDefault="00CC7031" w:rsidP="00C8012B">
      <w:pPr>
        <w:jc w:val="both"/>
        <w:rPr>
          <w:rFonts w:ascii="Arial" w:hAnsi="Arial" w:cs="Arial"/>
          <w:sz w:val="28"/>
          <w:szCs w:val="28"/>
        </w:rPr>
      </w:pPr>
      <w:r w:rsidRPr="00E652D8">
        <w:rPr>
          <w:rFonts w:ascii="Arial" w:hAnsi="Arial" w:cs="Arial"/>
          <w:sz w:val="28"/>
          <w:szCs w:val="28"/>
        </w:rPr>
        <w:t xml:space="preserve">As </w:t>
      </w:r>
      <w:r w:rsidR="001D3EFC" w:rsidRPr="00E652D8">
        <w:rPr>
          <w:rFonts w:ascii="Arial" w:hAnsi="Arial" w:cs="Arial"/>
          <w:sz w:val="28"/>
          <w:szCs w:val="28"/>
        </w:rPr>
        <w:t xml:space="preserve">health inequalities researcher and geographer </w:t>
      </w:r>
      <w:r w:rsidRPr="00E652D8">
        <w:rPr>
          <w:rFonts w:ascii="Arial" w:hAnsi="Arial" w:cs="Arial"/>
          <w:sz w:val="28"/>
          <w:szCs w:val="28"/>
        </w:rPr>
        <w:t>Beverley Searle has argued, “a focus on wellbeing is essential for the transformation needed in the face of global injustices and environmental crises” (</w:t>
      </w:r>
      <w:r w:rsidR="009221E3" w:rsidRPr="00E652D8">
        <w:rPr>
          <w:rFonts w:ascii="Arial" w:hAnsi="Arial" w:cs="Arial"/>
          <w:sz w:val="28"/>
          <w:szCs w:val="28"/>
        </w:rPr>
        <w:t xml:space="preserve">2021: 294). </w:t>
      </w:r>
      <w:r w:rsidR="006A5062" w:rsidRPr="00E652D8">
        <w:rPr>
          <w:rFonts w:ascii="Arial" w:hAnsi="Arial" w:cs="Arial"/>
          <w:sz w:val="28"/>
          <w:szCs w:val="28"/>
        </w:rPr>
        <w:t xml:space="preserve">She notes how </w:t>
      </w:r>
      <w:r w:rsidR="006940EC" w:rsidRPr="00E652D8">
        <w:rPr>
          <w:rFonts w:ascii="Arial" w:hAnsi="Arial" w:cs="Arial"/>
          <w:sz w:val="28"/>
          <w:szCs w:val="28"/>
        </w:rPr>
        <w:t>eco-</w:t>
      </w:r>
      <w:r w:rsidR="006A5062" w:rsidRPr="00E652D8">
        <w:rPr>
          <w:rFonts w:ascii="Arial" w:hAnsi="Arial" w:cs="Arial"/>
          <w:sz w:val="28"/>
          <w:szCs w:val="28"/>
        </w:rPr>
        <w:t>p</w:t>
      </w:r>
      <w:r w:rsidR="00F67181" w:rsidRPr="00E652D8">
        <w:rPr>
          <w:rFonts w:ascii="Arial" w:hAnsi="Arial" w:cs="Arial"/>
          <w:sz w:val="28"/>
          <w:szCs w:val="28"/>
        </w:rPr>
        <w:t xml:space="preserve">sychological research has highlighted </w:t>
      </w:r>
      <w:r w:rsidR="006940EC" w:rsidRPr="00E652D8">
        <w:rPr>
          <w:rFonts w:ascii="Arial" w:hAnsi="Arial" w:cs="Arial"/>
          <w:sz w:val="28"/>
          <w:szCs w:val="28"/>
        </w:rPr>
        <w:t>the role of self-efficacy, confidence and self-esteem in motivat</w:t>
      </w:r>
      <w:r w:rsidR="002B3BA8" w:rsidRPr="00E652D8">
        <w:rPr>
          <w:rFonts w:ascii="Arial" w:hAnsi="Arial" w:cs="Arial"/>
          <w:sz w:val="28"/>
          <w:szCs w:val="28"/>
        </w:rPr>
        <w:t xml:space="preserve">ing pro-environmental behaviours. </w:t>
      </w:r>
    </w:p>
    <w:p w14:paraId="0F59D187" w14:textId="77777777" w:rsidR="000A57A0" w:rsidRDefault="000A57A0" w:rsidP="00C8012B">
      <w:pPr>
        <w:jc w:val="both"/>
        <w:rPr>
          <w:rFonts w:ascii="Arial" w:hAnsi="Arial" w:cs="Arial"/>
          <w:sz w:val="28"/>
          <w:szCs w:val="28"/>
        </w:rPr>
      </w:pPr>
    </w:p>
    <w:p w14:paraId="2B081FA6" w14:textId="7E92AD2F" w:rsidR="006B18F4" w:rsidRPr="00E652D8" w:rsidRDefault="000A57A0" w:rsidP="00C8012B">
      <w:pPr>
        <w:jc w:val="both"/>
        <w:rPr>
          <w:rFonts w:ascii="Arial" w:hAnsi="Arial" w:cs="Arial"/>
          <w:sz w:val="28"/>
          <w:szCs w:val="28"/>
        </w:rPr>
      </w:pPr>
      <w:r>
        <w:rPr>
          <w:rFonts w:ascii="Arial" w:hAnsi="Arial" w:cs="Arial"/>
          <w:sz w:val="28"/>
          <w:szCs w:val="28"/>
        </w:rPr>
        <w:t>This</w:t>
      </w:r>
      <w:r w:rsidR="002B3BA8" w:rsidRPr="00E652D8">
        <w:rPr>
          <w:rFonts w:ascii="Arial" w:hAnsi="Arial" w:cs="Arial"/>
          <w:sz w:val="28"/>
          <w:szCs w:val="28"/>
        </w:rPr>
        <w:t xml:space="preserve"> more </w:t>
      </w:r>
      <w:r>
        <w:rPr>
          <w:rFonts w:ascii="Arial" w:hAnsi="Arial" w:cs="Arial"/>
          <w:sz w:val="28"/>
          <w:szCs w:val="28"/>
        </w:rPr>
        <w:t>‘</w:t>
      </w:r>
      <w:r w:rsidR="002B3BA8" w:rsidRPr="000A57A0">
        <w:rPr>
          <w:rFonts w:ascii="Arial" w:hAnsi="Arial" w:cs="Arial"/>
          <w:sz w:val="28"/>
          <w:szCs w:val="28"/>
        </w:rPr>
        <w:t>relational</w:t>
      </w:r>
      <w:r>
        <w:rPr>
          <w:rFonts w:ascii="Arial" w:hAnsi="Arial" w:cs="Arial"/>
          <w:sz w:val="28"/>
          <w:szCs w:val="28"/>
        </w:rPr>
        <w:t>’</w:t>
      </w:r>
      <w:r w:rsidR="002B3BA8" w:rsidRPr="00E652D8">
        <w:rPr>
          <w:rFonts w:ascii="Arial" w:hAnsi="Arial" w:cs="Arial"/>
          <w:sz w:val="28"/>
          <w:szCs w:val="28"/>
        </w:rPr>
        <w:t xml:space="preserve"> world-view</w:t>
      </w:r>
      <w:r w:rsidR="00CB4F8D" w:rsidRPr="00E652D8">
        <w:rPr>
          <w:rFonts w:ascii="Arial" w:hAnsi="Arial" w:cs="Arial"/>
          <w:sz w:val="28"/>
          <w:szCs w:val="28"/>
        </w:rPr>
        <w:t xml:space="preserve">, where wellbeing is </w:t>
      </w:r>
      <w:r w:rsidR="004A30F0">
        <w:rPr>
          <w:rFonts w:ascii="Arial" w:hAnsi="Arial" w:cs="Arial"/>
          <w:sz w:val="28"/>
          <w:szCs w:val="28"/>
        </w:rPr>
        <w:t>seen as</w:t>
      </w:r>
      <w:r w:rsidR="00CB4F8D" w:rsidRPr="00E652D8">
        <w:rPr>
          <w:rFonts w:ascii="Arial" w:hAnsi="Arial" w:cs="Arial"/>
          <w:sz w:val="28"/>
          <w:szCs w:val="28"/>
        </w:rPr>
        <w:t xml:space="preserve"> with </w:t>
      </w:r>
      <w:r w:rsidR="0007344B" w:rsidRPr="00E652D8">
        <w:rPr>
          <w:rFonts w:ascii="Arial" w:hAnsi="Arial" w:cs="Arial"/>
          <w:sz w:val="28"/>
          <w:szCs w:val="28"/>
        </w:rPr>
        <w:t>living within planetary boundaries and is defined by our relations with others</w:t>
      </w:r>
      <w:r w:rsidR="005600A1" w:rsidRPr="00E652D8">
        <w:rPr>
          <w:rFonts w:ascii="Arial" w:hAnsi="Arial" w:cs="Arial"/>
          <w:sz w:val="28"/>
          <w:szCs w:val="28"/>
        </w:rPr>
        <w:t xml:space="preserve">, could provide the basis for </w:t>
      </w:r>
      <w:r w:rsidR="004A30F0">
        <w:rPr>
          <w:rFonts w:ascii="Arial" w:hAnsi="Arial" w:cs="Arial"/>
          <w:sz w:val="28"/>
          <w:szCs w:val="28"/>
        </w:rPr>
        <w:t xml:space="preserve">community action </w:t>
      </w:r>
      <w:r w:rsidR="00AB016E">
        <w:rPr>
          <w:rFonts w:ascii="Arial" w:hAnsi="Arial" w:cs="Arial"/>
          <w:sz w:val="28"/>
          <w:szCs w:val="28"/>
        </w:rPr>
        <w:t xml:space="preserve">which takes a more transformational approach to tackling </w:t>
      </w:r>
      <w:r w:rsidR="0030570B" w:rsidRPr="00E652D8">
        <w:rPr>
          <w:rFonts w:ascii="Arial" w:hAnsi="Arial" w:cs="Arial"/>
          <w:sz w:val="28"/>
          <w:szCs w:val="28"/>
        </w:rPr>
        <w:t>the climate, biodiversity and global inequality crises.</w:t>
      </w:r>
    </w:p>
    <w:p w14:paraId="1DB15263" w14:textId="77777777" w:rsidR="006B18F4" w:rsidRPr="00E652D8" w:rsidRDefault="006B18F4" w:rsidP="00C8012B">
      <w:pPr>
        <w:jc w:val="both"/>
        <w:rPr>
          <w:rFonts w:ascii="Arial" w:hAnsi="Arial" w:cs="Arial"/>
          <w:sz w:val="28"/>
          <w:szCs w:val="28"/>
        </w:rPr>
      </w:pPr>
    </w:p>
    <w:p w14:paraId="2BADBF0B" w14:textId="77777777" w:rsidR="00BD0FC1" w:rsidRDefault="00BD0FC1" w:rsidP="00C8012B">
      <w:pPr>
        <w:jc w:val="both"/>
        <w:rPr>
          <w:sz w:val="32"/>
          <w:szCs w:val="32"/>
        </w:rPr>
      </w:pPr>
    </w:p>
    <w:p w14:paraId="189BE8B6" w14:textId="77777777" w:rsidR="00C8012B" w:rsidRPr="00E652D8" w:rsidRDefault="00C8012B" w:rsidP="00C8012B">
      <w:pPr>
        <w:jc w:val="both"/>
        <w:rPr>
          <w:sz w:val="32"/>
          <w:szCs w:val="32"/>
        </w:rPr>
      </w:pPr>
    </w:p>
    <w:p w14:paraId="7ED06A67" w14:textId="19389B62" w:rsidR="008D6E93" w:rsidRPr="00427E1F" w:rsidRDefault="00F95BDA" w:rsidP="00C8012B">
      <w:pPr>
        <w:pStyle w:val="Heading2"/>
        <w:jc w:val="both"/>
      </w:pPr>
      <w:r w:rsidRPr="00427E1F">
        <w:t>The role of c</w:t>
      </w:r>
      <w:r w:rsidR="008D6E93" w:rsidRPr="00427E1F">
        <w:t>ommunity festivals</w:t>
      </w:r>
      <w:r w:rsidRPr="00427E1F">
        <w:t xml:space="preserve"> in </w:t>
      </w:r>
      <w:r w:rsidR="003338F0" w:rsidRPr="00427E1F">
        <w:t>shaping wellbeing</w:t>
      </w:r>
    </w:p>
    <w:p w14:paraId="620DA841" w14:textId="77777777" w:rsidR="00FF1930" w:rsidRPr="00E652D8" w:rsidRDefault="00FF1930" w:rsidP="00C8012B">
      <w:pPr>
        <w:jc w:val="both"/>
        <w:rPr>
          <w:rFonts w:ascii="Arial" w:hAnsi="Arial" w:cs="Arial"/>
          <w:b/>
          <w:color w:val="225488"/>
          <w:sz w:val="28"/>
          <w:szCs w:val="28"/>
        </w:rPr>
      </w:pPr>
    </w:p>
    <w:p w14:paraId="116B22F5" w14:textId="77777777" w:rsidR="002D12E8" w:rsidRDefault="00FF1930" w:rsidP="00C8012B">
      <w:pPr>
        <w:pStyle w:val="ListBullet"/>
        <w:spacing w:line="240" w:lineRule="auto"/>
        <w:jc w:val="both"/>
        <w:rPr>
          <w:rFonts w:ascii="Arial" w:hAnsi="Arial" w:cs="Arial"/>
          <w:sz w:val="28"/>
          <w:szCs w:val="28"/>
        </w:rPr>
      </w:pPr>
      <w:r w:rsidRPr="00995091">
        <w:rPr>
          <w:rFonts w:ascii="Arial" w:hAnsi="Arial" w:cs="Arial"/>
          <w:sz w:val="28"/>
          <w:szCs w:val="28"/>
        </w:rPr>
        <w:t xml:space="preserve">Community festivals and events </w:t>
      </w:r>
      <w:r w:rsidR="002D12E8">
        <w:rPr>
          <w:rFonts w:ascii="Arial" w:hAnsi="Arial" w:cs="Arial"/>
          <w:sz w:val="28"/>
          <w:szCs w:val="28"/>
        </w:rPr>
        <w:t xml:space="preserve">are one way of creating, building and sustaining collective agency. They </w:t>
      </w:r>
      <w:r w:rsidRPr="00995091">
        <w:rPr>
          <w:rFonts w:ascii="Arial" w:hAnsi="Arial" w:cs="Arial"/>
          <w:sz w:val="28"/>
          <w:szCs w:val="28"/>
        </w:rPr>
        <w:t>are common across towns, villages and cities in the UK</w:t>
      </w:r>
      <w:r w:rsidR="004E3208" w:rsidRPr="00995091">
        <w:rPr>
          <w:rFonts w:ascii="Arial" w:hAnsi="Arial" w:cs="Arial"/>
          <w:sz w:val="28"/>
          <w:szCs w:val="28"/>
        </w:rPr>
        <w:t xml:space="preserve"> and beyond, </w:t>
      </w:r>
      <w:r w:rsidR="00A12472" w:rsidRPr="00995091">
        <w:rPr>
          <w:rFonts w:ascii="Arial" w:hAnsi="Arial" w:cs="Arial"/>
          <w:sz w:val="28"/>
          <w:szCs w:val="28"/>
        </w:rPr>
        <w:t xml:space="preserve">and are seen as </w:t>
      </w:r>
      <w:r w:rsidR="0055203E" w:rsidRPr="00995091">
        <w:rPr>
          <w:rFonts w:ascii="Arial" w:hAnsi="Arial" w:cs="Arial"/>
          <w:sz w:val="28"/>
          <w:szCs w:val="28"/>
        </w:rPr>
        <w:t xml:space="preserve">entertaining and educational </w:t>
      </w:r>
      <w:r w:rsidR="00986BEB" w:rsidRPr="00995091">
        <w:rPr>
          <w:rFonts w:ascii="Arial" w:hAnsi="Arial" w:cs="Arial"/>
          <w:sz w:val="28"/>
          <w:szCs w:val="28"/>
        </w:rPr>
        <w:t>cultural moments in the life, history and future</w:t>
      </w:r>
      <w:r w:rsidR="00565651" w:rsidRPr="00995091">
        <w:rPr>
          <w:rFonts w:ascii="Arial" w:hAnsi="Arial" w:cs="Arial"/>
          <w:sz w:val="28"/>
          <w:szCs w:val="28"/>
        </w:rPr>
        <w:t xml:space="preserve">-making </w:t>
      </w:r>
      <w:r w:rsidR="00986BEB" w:rsidRPr="00995091">
        <w:rPr>
          <w:rFonts w:ascii="Arial" w:hAnsi="Arial" w:cs="Arial"/>
          <w:sz w:val="28"/>
          <w:szCs w:val="28"/>
        </w:rPr>
        <w:t xml:space="preserve">of a place. </w:t>
      </w:r>
    </w:p>
    <w:p w14:paraId="351CC4A6" w14:textId="6F2D3C38" w:rsidR="009D724E" w:rsidRPr="00995091" w:rsidRDefault="002D12E8" w:rsidP="00C8012B">
      <w:pPr>
        <w:pStyle w:val="ListBullet"/>
        <w:spacing w:line="240" w:lineRule="auto"/>
        <w:jc w:val="both"/>
        <w:rPr>
          <w:rFonts w:ascii="Arial" w:hAnsi="Arial" w:cs="Arial"/>
          <w:sz w:val="28"/>
          <w:szCs w:val="28"/>
        </w:rPr>
      </w:pPr>
      <w:r>
        <w:rPr>
          <w:rFonts w:ascii="Arial" w:hAnsi="Arial" w:cs="Arial"/>
          <w:sz w:val="28"/>
          <w:szCs w:val="28"/>
        </w:rPr>
        <w:t xml:space="preserve">Community festivals </w:t>
      </w:r>
      <w:r w:rsidR="00061EA7" w:rsidRPr="00995091">
        <w:rPr>
          <w:rFonts w:ascii="Arial" w:hAnsi="Arial" w:cs="Arial"/>
          <w:sz w:val="28"/>
          <w:szCs w:val="28"/>
        </w:rPr>
        <w:t>are often</w:t>
      </w:r>
      <w:r w:rsidR="00565651" w:rsidRPr="00995091">
        <w:rPr>
          <w:rFonts w:ascii="Arial" w:hAnsi="Arial" w:cs="Arial"/>
          <w:sz w:val="28"/>
          <w:szCs w:val="28"/>
        </w:rPr>
        <w:t xml:space="preserve"> focussed on arts, heritage, spor</w:t>
      </w:r>
      <w:r w:rsidR="00061EA7" w:rsidRPr="00995091">
        <w:rPr>
          <w:rFonts w:ascii="Arial" w:hAnsi="Arial" w:cs="Arial"/>
          <w:sz w:val="28"/>
          <w:szCs w:val="28"/>
        </w:rPr>
        <w:t>ts</w:t>
      </w:r>
      <w:r w:rsidR="00565651" w:rsidRPr="00995091">
        <w:rPr>
          <w:rFonts w:ascii="Arial" w:hAnsi="Arial" w:cs="Arial"/>
          <w:sz w:val="28"/>
          <w:szCs w:val="28"/>
        </w:rPr>
        <w:t xml:space="preserve">, food, </w:t>
      </w:r>
      <w:r w:rsidR="00061EA7" w:rsidRPr="00995091">
        <w:rPr>
          <w:rFonts w:ascii="Arial" w:hAnsi="Arial" w:cs="Arial"/>
          <w:sz w:val="28"/>
          <w:szCs w:val="28"/>
        </w:rPr>
        <w:t>environment</w:t>
      </w:r>
      <w:r w:rsidR="00FE0425" w:rsidRPr="00995091">
        <w:rPr>
          <w:rFonts w:ascii="Arial" w:hAnsi="Arial" w:cs="Arial"/>
          <w:sz w:val="28"/>
          <w:szCs w:val="28"/>
        </w:rPr>
        <w:t>,</w:t>
      </w:r>
      <w:r w:rsidR="007848DB" w:rsidRPr="00995091">
        <w:rPr>
          <w:rFonts w:ascii="Arial" w:hAnsi="Arial" w:cs="Arial"/>
          <w:sz w:val="28"/>
          <w:szCs w:val="28"/>
        </w:rPr>
        <w:t xml:space="preserve"> civic pride,</w:t>
      </w:r>
      <w:r w:rsidR="00FE0425" w:rsidRPr="00995091">
        <w:rPr>
          <w:rFonts w:ascii="Arial" w:hAnsi="Arial" w:cs="Arial"/>
          <w:sz w:val="28"/>
          <w:szCs w:val="28"/>
        </w:rPr>
        <w:t xml:space="preserve"> </w:t>
      </w:r>
      <w:r w:rsidR="00F64AF0" w:rsidRPr="00995091">
        <w:rPr>
          <w:rFonts w:ascii="Arial" w:hAnsi="Arial" w:cs="Arial"/>
          <w:sz w:val="28"/>
          <w:szCs w:val="28"/>
        </w:rPr>
        <w:t>historical celebrations</w:t>
      </w:r>
      <w:r w:rsidR="00C57650" w:rsidRPr="00995091">
        <w:rPr>
          <w:rFonts w:ascii="Arial" w:hAnsi="Arial" w:cs="Arial"/>
          <w:sz w:val="28"/>
          <w:szCs w:val="28"/>
        </w:rPr>
        <w:t xml:space="preserve">, </w:t>
      </w:r>
      <w:r w:rsidR="00A27F2E" w:rsidRPr="00995091">
        <w:rPr>
          <w:rFonts w:ascii="Arial" w:hAnsi="Arial" w:cs="Arial"/>
          <w:sz w:val="28"/>
          <w:szCs w:val="28"/>
        </w:rPr>
        <w:t>identity</w:t>
      </w:r>
      <w:r w:rsidR="00865335" w:rsidRPr="00995091">
        <w:rPr>
          <w:rFonts w:ascii="Arial" w:hAnsi="Arial" w:cs="Arial"/>
          <w:sz w:val="28"/>
          <w:szCs w:val="28"/>
        </w:rPr>
        <w:t>-</w:t>
      </w:r>
      <w:r w:rsidR="00A27F2E" w:rsidRPr="00995091">
        <w:rPr>
          <w:rFonts w:ascii="Arial" w:hAnsi="Arial" w:cs="Arial"/>
          <w:sz w:val="28"/>
          <w:szCs w:val="28"/>
        </w:rPr>
        <w:t xml:space="preserve"> </w:t>
      </w:r>
      <w:r w:rsidR="00865335" w:rsidRPr="00995091">
        <w:rPr>
          <w:rFonts w:ascii="Arial" w:hAnsi="Arial" w:cs="Arial"/>
          <w:sz w:val="28"/>
          <w:szCs w:val="28"/>
        </w:rPr>
        <w:t xml:space="preserve">or interest- </w:t>
      </w:r>
      <w:r w:rsidR="00C57650" w:rsidRPr="00995091">
        <w:rPr>
          <w:rFonts w:ascii="Arial" w:hAnsi="Arial" w:cs="Arial"/>
          <w:sz w:val="28"/>
          <w:szCs w:val="28"/>
        </w:rPr>
        <w:t xml:space="preserve">based </w:t>
      </w:r>
      <w:r w:rsidR="007848DB" w:rsidRPr="00995091">
        <w:rPr>
          <w:rFonts w:ascii="Arial" w:hAnsi="Arial" w:cs="Arial"/>
          <w:sz w:val="28"/>
          <w:szCs w:val="28"/>
        </w:rPr>
        <w:t xml:space="preserve">social groups, or based </w:t>
      </w:r>
      <w:r w:rsidR="00C57650" w:rsidRPr="00995091">
        <w:rPr>
          <w:rFonts w:ascii="Arial" w:hAnsi="Arial" w:cs="Arial"/>
          <w:sz w:val="28"/>
          <w:szCs w:val="28"/>
        </w:rPr>
        <w:t>on seasonal</w:t>
      </w:r>
      <w:r w:rsidR="00F64AF0" w:rsidRPr="00995091">
        <w:rPr>
          <w:rFonts w:ascii="Arial" w:hAnsi="Arial" w:cs="Arial"/>
          <w:sz w:val="28"/>
          <w:szCs w:val="28"/>
        </w:rPr>
        <w:t xml:space="preserve"> or religious </w:t>
      </w:r>
      <w:r w:rsidR="00C57650" w:rsidRPr="00995091">
        <w:rPr>
          <w:rFonts w:ascii="Arial" w:hAnsi="Arial" w:cs="Arial"/>
          <w:sz w:val="28"/>
          <w:szCs w:val="28"/>
        </w:rPr>
        <w:t>calendars.</w:t>
      </w:r>
      <w:r w:rsidR="0004357A" w:rsidRPr="00995091">
        <w:rPr>
          <w:rFonts w:ascii="Arial" w:hAnsi="Arial" w:cs="Arial"/>
          <w:sz w:val="28"/>
          <w:szCs w:val="28"/>
        </w:rPr>
        <w:t xml:space="preserve"> </w:t>
      </w:r>
      <w:r w:rsidR="00D47F98" w:rsidRPr="00995091">
        <w:rPr>
          <w:rFonts w:ascii="Arial" w:hAnsi="Arial" w:cs="Arial"/>
          <w:sz w:val="28"/>
          <w:szCs w:val="28"/>
        </w:rPr>
        <w:t xml:space="preserve">They can range from </w:t>
      </w:r>
      <w:r w:rsidR="009D724E" w:rsidRPr="00995091">
        <w:rPr>
          <w:rFonts w:ascii="Arial" w:hAnsi="Arial" w:cs="Arial"/>
          <w:sz w:val="28"/>
          <w:szCs w:val="28"/>
        </w:rPr>
        <w:t xml:space="preserve">small </w:t>
      </w:r>
      <w:r w:rsidR="00D47F98" w:rsidRPr="00995091">
        <w:rPr>
          <w:rFonts w:ascii="Arial" w:hAnsi="Arial" w:cs="Arial"/>
          <w:sz w:val="28"/>
          <w:szCs w:val="28"/>
        </w:rPr>
        <w:t xml:space="preserve">village fetes to large music or </w:t>
      </w:r>
      <w:r w:rsidR="00531A5F" w:rsidRPr="00995091">
        <w:rPr>
          <w:rFonts w:ascii="Arial" w:hAnsi="Arial" w:cs="Arial"/>
          <w:sz w:val="28"/>
          <w:szCs w:val="28"/>
        </w:rPr>
        <w:t>sporting mega-</w:t>
      </w:r>
      <w:r w:rsidR="00D47F98" w:rsidRPr="00995091">
        <w:rPr>
          <w:rFonts w:ascii="Arial" w:hAnsi="Arial" w:cs="Arial"/>
          <w:sz w:val="28"/>
          <w:szCs w:val="28"/>
        </w:rPr>
        <w:t xml:space="preserve">events attracting </w:t>
      </w:r>
      <w:r w:rsidR="009D724E" w:rsidRPr="00995091">
        <w:rPr>
          <w:rFonts w:ascii="Arial" w:hAnsi="Arial" w:cs="Arial"/>
          <w:sz w:val="28"/>
          <w:szCs w:val="28"/>
        </w:rPr>
        <w:t>crowds from outside the local area. Organisers can include voluntary sector organisations, community groups, businesses, tourism bodies, campaigning organisations and local authorities.</w:t>
      </w:r>
    </w:p>
    <w:p w14:paraId="453B507E" w14:textId="77777777" w:rsidR="00C8012B" w:rsidRDefault="00C8012B" w:rsidP="00C8012B">
      <w:pPr>
        <w:jc w:val="both"/>
        <w:rPr>
          <w:rFonts w:ascii="Arial" w:hAnsi="Arial" w:cs="Arial"/>
          <w:sz w:val="28"/>
          <w:szCs w:val="28"/>
        </w:rPr>
      </w:pPr>
      <w:r>
        <w:rPr>
          <w:rFonts w:ascii="Arial" w:hAnsi="Arial" w:cs="Arial"/>
          <w:sz w:val="28"/>
          <w:szCs w:val="28"/>
        </w:rPr>
        <w:br w:type="page"/>
      </w:r>
    </w:p>
    <w:p w14:paraId="711E232D" w14:textId="5745447F" w:rsidR="00D0041A" w:rsidRPr="00995091" w:rsidRDefault="00D31237" w:rsidP="00C8012B">
      <w:pPr>
        <w:pStyle w:val="ListBullet"/>
        <w:spacing w:line="240" w:lineRule="auto"/>
        <w:jc w:val="both"/>
        <w:rPr>
          <w:rFonts w:ascii="Arial" w:hAnsi="Arial" w:cs="Arial"/>
          <w:sz w:val="28"/>
          <w:szCs w:val="28"/>
        </w:rPr>
      </w:pPr>
      <w:r>
        <w:rPr>
          <w:rFonts w:ascii="Arial" w:hAnsi="Arial" w:cs="Arial"/>
          <w:sz w:val="28"/>
          <w:szCs w:val="28"/>
        </w:rPr>
        <w:t>An existing</w:t>
      </w:r>
      <w:r w:rsidR="00CE6C39" w:rsidRPr="00995091">
        <w:rPr>
          <w:rFonts w:ascii="Arial" w:hAnsi="Arial" w:cs="Arial"/>
          <w:sz w:val="28"/>
          <w:szCs w:val="28"/>
        </w:rPr>
        <w:t xml:space="preserve"> sense </w:t>
      </w:r>
      <w:r>
        <w:rPr>
          <w:rFonts w:ascii="Arial" w:hAnsi="Arial" w:cs="Arial"/>
          <w:sz w:val="28"/>
          <w:szCs w:val="28"/>
        </w:rPr>
        <w:t xml:space="preserve">of </w:t>
      </w:r>
      <w:r w:rsidR="00070465" w:rsidRPr="00995091">
        <w:rPr>
          <w:rFonts w:ascii="Arial" w:hAnsi="Arial" w:cs="Arial"/>
          <w:sz w:val="28"/>
          <w:szCs w:val="28"/>
        </w:rPr>
        <w:t>civic identity and</w:t>
      </w:r>
      <w:r w:rsidR="00CE6C39" w:rsidRPr="00995091">
        <w:rPr>
          <w:rFonts w:ascii="Arial" w:hAnsi="Arial" w:cs="Arial"/>
          <w:sz w:val="28"/>
          <w:szCs w:val="28"/>
        </w:rPr>
        <w:t xml:space="preserve"> belonging</w:t>
      </w:r>
      <w:r>
        <w:rPr>
          <w:rFonts w:ascii="Arial" w:hAnsi="Arial" w:cs="Arial"/>
          <w:sz w:val="28"/>
          <w:szCs w:val="28"/>
        </w:rPr>
        <w:t xml:space="preserve"> is sometimes presumed to be present in the planning of community festivals</w:t>
      </w:r>
      <w:r w:rsidR="002E3556">
        <w:rPr>
          <w:rFonts w:ascii="Arial" w:hAnsi="Arial" w:cs="Arial"/>
          <w:sz w:val="28"/>
          <w:szCs w:val="28"/>
        </w:rPr>
        <w:t xml:space="preserve"> and events. These can be</w:t>
      </w:r>
      <w:r w:rsidR="001F4114" w:rsidRPr="00995091">
        <w:rPr>
          <w:rFonts w:ascii="Arial" w:hAnsi="Arial" w:cs="Arial"/>
          <w:sz w:val="28"/>
          <w:szCs w:val="28"/>
        </w:rPr>
        <w:t xml:space="preserve"> focused on celebrating a ‘way of life’ in a particular place </w:t>
      </w:r>
      <w:r w:rsidR="002E3556">
        <w:rPr>
          <w:rFonts w:ascii="Arial" w:hAnsi="Arial" w:cs="Arial"/>
          <w:sz w:val="28"/>
          <w:szCs w:val="28"/>
        </w:rPr>
        <w:t>or</w:t>
      </w:r>
      <w:r w:rsidR="001F4114" w:rsidRPr="00995091">
        <w:rPr>
          <w:rFonts w:ascii="Arial" w:hAnsi="Arial" w:cs="Arial"/>
          <w:sz w:val="28"/>
          <w:szCs w:val="28"/>
        </w:rPr>
        <w:t xml:space="preserve"> involv</w:t>
      </w:r>
      <w:r w:rsidR="002E3556">
        <w:rPr>
          <w:rFonts w:ascii="Arial" w:hAnsi="Arial" w:cs="Arial"/>
          <w:sz w:val="28"/>
          <w:szCs w:val="28"/>
        </w:rPr>
        <w:t>ing</w:t>
      </w:r>
      <w:r w:rsidR="001F4114" w:rsidRPr="00995091">
        <w:rPr>
          <w:rFonts w:ascii="Arial" w:hAnsi="Arial" w:cs="Arial"/>
          <w:sz w:val="28"/>
          <w:szCs w:val="28"/>
        </w:rPr>
        <w:t xml:space="preserve"> community members in the planning processes (</w:t>
      </w:r>
      <w:r w:rsidR="001F4114" w:rsidRPr="00496A7D">
        <w:rPr>
          <w:rFonts w:ascii="Arial" w:hAnsi="Arial" w:cs="Arial"/>
          <w:sz w:val="28"/>
          <w:szCs w:val="28"/>
        </w:rPr>
        <w:t>Jepson and Clark</w:t>
      </w:r>
      <w:r w:rsidR="009B6C82" w:rsidRPr="00496A7D">
        <w:rPr>
          <w:rFonts w:ascii="Arial" w:hAnsi="Arial" w:cs="Arial"/>
          <w:sz w:val="28"/>
          <w:szCs w:val="28"/>
        </w:rPr>
        <w:t>e 2015</w:t>
      </w:r>
      <w:r w:rsidR="009B6C82" w:rsidRPr="00995091">
        <w:rPr>
          <w:rFonts w:ascii="Arial" w:hAnsi="Arial" w:cs="Arial"/>
          <w:sz w:val="28"/>
          <w:szCs w:val="28"/>
        </w:rPr>
        <w:t>).</w:t>
      </w:r>
      <w:r w:rsidR="009D724E" w:rsidRPr="00995091">
        <w:rPr>
          <w:rFonts w:ascii="Arial" w:hAnsi="Arial" w:cs="Arial"/>
          <w:sz w:val="28"/>
          <w:szCs w:val="28"/>
        </w:rPr>
        <w:t xml:space="preserve"> </w:t>
      </w:r>
      <w:r w:rsidR="002E3556">
        <w:rPr>
          <w:rFonts w:ascii="Arial" w:hAnsi="Arial" w:cs="Arial"/>
          <w:sz w:val="28"/>
          <w:szCs w:val="28"/>
        </w:rPr>
        <w:t>Researchers have looked at th</w:t>
      </w:r>
      <w:r w:rsidR="00865C48" w:rsidRPr="00995091">
        <w:rPr>
          <w:rFonts w:ascii="Arial" w:hAnsi="Arial" w:cs="Arial"/>
          <w:sz w:val="28"/>
          <w:szCs w:val="28"/>
        </w:rPr>
        <w:t xml:space="preserve">e potential impacts include revenue-generation for such groups, economic impacts in the wider area, </w:t>
      </w:r>
      <w:r w:rsidR="005562FF" w:rsidRPr="00995091">
        <w:rPr>
          <w:rFonts w:ascii="Arial" w:hAnsi="Arial" w:cs="Arial"/>
          <w:sz w:val="28"/>
          <w:szCs w:val="28"/>
        </w:rPr>
        <w:t xml:space="preserve">place-making, </w:t>
      </w:r>
      <w:r w:rsidR="00741C66" w:rsidRPr="00995091">
        <w:rPr>
          <w:rFonts w:ascii="Arial" w:hAnsi="Arial" w:cs="Arial"/>
          <w:sz w:val="28"/>
          <w:szCs w:val="28"/>
        </w:rPr>
        <w:t xml:space="preserve">pride, </w:t>
      </w:r>
      <w:r w:rsidR="005562FF" w:rsidRPr="00995091">
        <w:rPr>
          <w:rFonts w:ascii="Arial" w:hAnsi="Arial" w:cs="Arial"/>
          <w:sz w:val="28"/>
          <w:szCs w:val="28"/>
        </w:rPr>
        <w:t xml:space="preserve">social bonding and </w:t>
      </w:r>
      <w:r w:rsidR="00FB64C1" w:rsidRPr="00995091">
        <w:rPr>
          <w:rFonts w:ascii="Arial" w:hAnsi="Arial" w:cs="Arial"/>
          <w:sz w:val="28"/>
          <w:szCs w:val="28"/>
        </w:rPr>
        <w:t xml:space="preserve">improved quality of life for families, through memorable event experiences </w:t>
      </w:r>
      <w:r w:rsidR="00B80335" w:rsidRPr="00995091">
        <w:rPr>
          <w:rFonts w:ascii="Arial" w:hAnsi="Arial" w:cs="Arial"/>
          <w:sz w:val="28"/>
          <w:szCs w:val="28"/>
        </w:rPr>
        <w:t xml:space="preserve">and improved wellbeing for volunteers, through providing a sense of connection and reciprocity </w:t>
      </w:r>
      <w:r w:rsidR="005562FF" w:rsidRPr="00995091">
        <w:rPr>
          <w:rFonts w:ascii="Arial" w:hAnsi="Arial" w:cs="Arial"/>
          <w:sz w:val="28"/>
          <w:szCs w:val="28"/>
        </w:rPr>
        <w:t>(</w:t>
      </w:r>
      <w:r w:rsidR="005562FF" w:rsidRPr="006A7FAA">
        <w:rPr>
          <w:rFonts w:ascii="Arial" w:hAnsi="Arial" w:cs="Arial"/>
          <w:sz w:val="28"/>
          <w:szCs w:val="28"/>
        </w:rPr>
        <w:t>Jepson et al 2019</w:t>
      </w:r>
      <w:r w:rsidR="005562FF" w:rsidRPr="00995091">
        <w:rPr>
          <w:rFonts w:ascii="Arial" w:hAnsi="Arial" w:cs="Arial"/>
          <w:sz w:val="28"/>
          <w:szCs w:val="28"/>
        </w:rPr>
        <w:t xml:space="preserve">; </w:t>
      </w:r>
      <w:proofErr w:type="spellStart"/>
      <w:r w:rsidR="005562FF" w:rsidRPr="005464D5">
        <w:rPr>
          <w:rFonts w:ascii="Arial" w:hAnsi="Arial" w:cs="Arial"/>
          <w:sz w:val="28"/>
          <w:szCs w:val="28"/>
        </w:rPr>
        <w:t>B</w:t>
      </w:r>
      <w:r w:rsidR="009B55C9" w:rsidRPr="005464D5">
        <w:rPr>
          <w:rFonts w:ascii="Arial" w:hAnsi="Arial" w:cs="Arial"/>
          <w:sz w:val="28"/>
          <w:szCs w:val="28"/>
        </w:rPr>
        <w:t>r</w:t>
      </w:r>
      <w:r w:rsidR="005562FF" w:rsidRPr="005464D5">
        <w:rPr>
          <w:rFonts w:ascii="Arial" w:hAnsi="Arial" w:cs="Arial"/>
          <w:sz w:val="28"/>
          <w:szCs w:val="28"/>
        </w:rPr>
        <w:t>ownett</w:t>
      </w:r>
      <w:proofErr w:type="spellEnd"/>
      <w:r w:rsidR="005562FF" w:rsidRPr="005464D5">
        <w:rPr>
          <w:rFonts w:ascii="Arial" w:hAnsi="Arial" w:cs="Arial"/>
          <w:sz w:val="28"/>
          <w:szCs w:val="28"/>
        </w:rPr>
        <w:t xml:space="preserve"> and Evans 2020</w:t>
      </w:r>
      <w:r w:rsidR="00B80335" w:rsidRPr="00995091">
        <w:rPr>
          <w:rFonts w:ascii="Arial" w:hAnsi="Arial" w:cs="Arial"/>
          <w:sz w:val="28"/>
          <w:szCs w:val="28"/>
        </w:rPr>
        <w:t xml:space="preserve">; </w:t>
      </w:r>
      <w:r w:rsidR="00B80335" w:rsidRPr="008D4CEC">
        <w:rPr>
          <w:rFonts w:ascii="Arial" w:hAnsi="Arial" w:cs="Arial"/>
          <w:sz w:val="28"/>
          <w:szCs w:val="28"/>
        </w:rPr>
        <w:t>Coren et al 2022</w:t>
      </w:r>
      <w:r w:rsidR="005562FF" w:rsidRPr="00995091">
        <w:rPr>
          <w:rFonts w:ascii="Arial" w:hAnsi="Arial" w:cs="Arial"/>
          <w:sz w:val="28"/>
          <w:szCs w:val="28"/>
        </w:rPr>
        <w:t>)</w:t>
      </w:r>
      <w:r w:rsidR="009B55C9" w:rsidRPr="00995091">
        <w:rPr>
          <w:rFonts w:ascii="Arial" w:hAnsi="Arial" w:cs="Arial"/>
          <w:sz w:val="28"/>
          <w:szCs w:val="28"/>
        </w:rPr>
        <w:t xml:space="preserve">. </w:t>
      </w:r>
      <w:r w:rsidR="00FB64C1" w:rsidRPr="00995091">
        <w:rPr>
          <w:rFonts w:ascii="Arial" w:hAnsi="Arial" w:cs="Arial"/>
          <w:sz w:val="28"/>
          <w:szCs w:val="28"/>
        </w:rPr>
        <w:t xml:space="preserve"> </w:t>
      </w:r>
    </w:p>
    <w:p w14:paraId="2079971C" w14:textId="5442E88F" w:rsidR="005A1847" w:rsidRDefault="00FB64C1" w:rsidP="00C8012B">
      <w:pPr>
        <w:pStyle w:val="ListBullet"/>
        <w:spacing w:line="240" w:lineRule="auto"/>
        <w:jc w:val="both"/>
        <w:rPr>
          <w:rFonts w:ascii="Arial" w:hAnsi="Arial" w:cs="Arial"/>
          <w:sz w:val="28"/>
          <w:szCs w:val="28"/>
        </w:rPr>
      </w:pPr>
      <w:r w:rsidRPr="00995091">
        <w:rPr>
          <w:rFonts w:ascii="Arial" w:hAnsi="Arial" w:cs="Arial"/>
          <w:sz w:val="28"/>
          <w:szCs w:val="28"/>
        </w:rPr>
        <w:t xml:space="preserve">Yet </w:t>
      </w:r>
      <w:r w:rsidR="007F26B8">
        <w:rPr>
          <w:rFonts w:ascii="Arial" w:hAnsi="Arial" w:cs="Arial"/>
          <w:sz w:val="28"/>
          <w:szCs w:val="28"/>
        </w:rPr>
        <w:t>‘</w:t>
      </w:r>
      <w:r w:rsidRPr="00995091">
        <w:rPr>
          <w:rFonts w:ascii="Arial" w:hAnsi="Arial" w:cs="Arial"/>
          <w:sz w:val="28"/>
          <w:szCs w:val="28"/>
        </w:rPr>
        <w:t>community</w:t>
      </w:r>
      <w:r w:rsidR="007F26B8">
        <w:rPr>
          <w:rFonts w:ascii="Arial" w:hAnsi="Arial" w:cs="Arial"/>
          <w:sz w:val="28"/>
          <w:szCs w:val="28"/>
        </w:rPr>
        <w:t>’</w:t>
      </w:r>
      <w:r w:rsidR="005A1847">
        <w:rPr>
          <w:rFonts w:ascii="Arial" w:hAnsi="Arial" w:cs="Arial"/>
          <w:sz w:val="28"/>
          <w:szCs w:val="28"/>
        </w:rPr>
        <w:t xml:space="preserve"> is rarely homogenous. Community</w:t>
      </w:r>
      <w:r w:rsidRPr="00995091">
        <w:rPr>
          <w:rFonts w:ascii="Arial" w:hAnsi="Arial" w:cs="Arial"/>
          <w:sz w:val="28"/>
          <w:szCs w:val="28"/>
        </w:rPr>
        <w:t xml:space="preserve"> festivals can</w:t>
      </w:r>
      <w:r w:rsidR="005A1847">
        <w:rPr>
          <w:rFonts w:ascii="Arial" w:hAnsi="Arial" w:cs="Arial"/>
          <w:sz w:val="28"/>
          <w:szCs w:val="28"/>
        </w:rPr>
        <w:t xml:space="preserve"> be useful in shaping a sense of shared community, but can</w:t>
      </w:r>
      <w:r w:rsidRPr="00995091">
        <w:rPr>
          <w:rFonts w:ascii="Arial" w:hAnsi="Arial" w:cs="Arial"/>
          <w:sz w:val="28"/>
          <w:szCs w:val="28"/>
        </w:rPr>
        <w:t xml:space="preserve"> also </w:t>
      </w:r>
      <w:r w:rsidR="004F5105" w:rsidRPr="00995091">
        <w:rPr>
          <w:rFonts w:ascii="Arial" w:hAnsi="Arial" w:cs="Arial"/>
          <w:sz w:val="28"/>
          <w:szCs w:val="28"/>
        </w:rPr>
        <w:t xml:space="preserve">lead to conflict </w:t>
      </w:r>
      <w:r w:rsidR="00333D28" w:rsidRPr="00995091">
        <w:rPr>
          <w:rFonts w:ascii="Arial" w:hAnsi="Arial" w:cs="Arial"/>
          <w:sz w:val="28"/>
          <w:szCs w:val="28"/>
        </w:rPr>
        <w:t>over the use of space</w:t>
      </w:r>
      <w:r w:rsidR="003338F0" w:rsidRPr="00995091">
        <w:rPr>
          <w:rFonts w:ascii="Arial" w:hAnsi="Arial" w:cs="Arial"/>
          <w:sz w:val="28"/>
          <w:szCs w:val="28"/>
        </w:rPr>
        <w:t xml:space="preserve"> and </w:t>
      </w:r>
      <w:r w:rsidR="004F5105" w:rsidRPr="00995091">
        <w:rPr>
          <w:rFonts w:ascii="Arial" w:hAnsi="Arial" w:cs="Arial"/>
          <w:sz w:val="28"/>
          <w:szCs w:val="28"/>
        </w:rPr>
        <w:t>feelings of exclusion</w:t>
      </w:r>
      <w:r w:rsidR="003338F0" w:rsidRPr="00995091">
        <w:rPr>
          <w:rFonts w:ascii="Arial" w:hAnsi="Arial" w:cs="Arial"/>
          <w:sz w:val="28"/>
          <w:szCs w:val="28"/>
        </w:rPr>
        <w:t xml:space="preserve">. Larger </w:t>
      </w:r>
      <w:r w:rsidR="00590325" w:rsidRPr="00995091">
        <w:rPr>
          <w:rFonts w:ascii="Arial" w:hAnsi="Arial" w:cs="Arial"/>
          <w:sz w:val="28"/>
          <w:szCs w:val="28"/>
        </w:rPr>
        <w:t xml:space="preserve">festivals </w:t>
      </w:r>
      <w:r w:rsidR="00AB7507" w:rsidRPr="00995091">
        <w:rPr>
          <w:rFonts w:ascii="Arial" w:hAnsi="Arial" w:cs="Arial"/>
          <w:sz w:val="28"/>
          <w:szCs w:val="28"/>
        </w:rPr>
        <w:t xml:space="preserve">sometimes </w:t>
      </w:r>
      <w:r w:rsidR="003F407C" w:rsidRPr="00995091">
        <w:rPr>
          <w:rFonts w:ascii="Arial" w:hAnsi="Arial" w:cs="Arial"/>
          <w:sz w:val="28"/>
          <w:szCs w:val="28"/>
        </w:rPr>
        <w:t>involve</w:t>
      </w:r>
      <w:r w:rsidR="00805FB2" w:rsidRPr="00995091">
        <w:rPr>
          <w:rFonts w:ascii="Arial" w:hAnsi="Arial" w:cs="Arial"/>
          <w:sz w:val="28"/>
          <w:szCs w:val="28"/>
        </w:rPr>
        <w:t xml:space="preserve"> tensions between festival-goers, policing and surveillance, experienced differently </w:t>
      </w:r>
      <w:r w:rsidR="00D0041A" w:rsidRPr="00995091">
        <w:rPr>
          <w:rFonts w:ascii="Arial" w:hAnsi="Arial" w:cs="Arial"/>
          <w:sz w:val="28"/>
          <w:szCs w:val="28"/>
        </w:rPr>
        <w:t>in relation to gender and ethnicity</w:t>
      </w:r>
      <w:r w:rsidR="008E380C" w:rsidRPr="00995091">
        <w:rPr>
          <w:rFonts w:ascii="Arial" w:hAnsi="Arial" w:cs="Arial"/>
          <w:sz w:val="28"/>
          <w:szCs w:val="28"/>
        </w:rPr>
        <w:t xml:space="preserve"> (</w:t>
      </w:r>
      <w:r w:rsidR="008E380C" w:rsidRPr="000821AB">
        <w:rPr>
          <w:rFonts w:ascii="Arial" w:hAnsi="Arial" w:cs="Arial"/>
          <w:sz w:val="28"/>
          <w:szCs w:val="28"/>
        </w:rPr>
        <w:t>Hoover et al 2021</w:t>
      </w:r>
      <w:r w:rsidR="008E380C" w:rsidRPr="00995091">
        <w:rPr>
          <w:rFonts w:ascii="Arial" w:hAnsi="Arial" w:cs="Arial"/>
          <w:sz w:val="28"/>
          <w:szCs w:val="28"/>
        </w:rPr>
        <w:t xml:space="preserve">; </w:t>
      </w:r>
      <w:proofErr w:type="spellStart"/>
      <w:r w:rsidR="008E380C" w:rsidRPr="00571ABC">
        <w:rPr>
          <w:rFonts w:ascii="Arial" w:hAnsi="Arial" w:cs="Arial"/>
          <w:sz w:val="28"/>
          <w:szCs w:val="28"/>
        </w:rPr>
        <w:t>Yolal</w:t>
      </w:r>
      <w:proofErr w:type="spellEnd"/>
      <w:r w:rsidR="008E380C" w:rsidRPr="00571ABC">
        <w:rPr>
          <w:rFonts w:ascii="Arial" w:hAnsi="Arial" w:cs="Arial"/>
          <w:sz w:val="28"/>
          <w:szCs w:val="28"/>
        </w:rPr>
        <w:t xml:space="preserve"> et al 2016</w:t>
      </w:r>
      <w:r w:rsidR="008E380C" w:rsidRPr="00995091">
        <w:rPr>
          <w:rFonts w:ascii="Arial" w:hAnsi="Arial" w:cs="Arial"/>
          <w:sz w:val="28"/>
          <w:szCs w:val="28"/>
        </w:rPr>
        <w:t>)</w:t>
      </w:r>
      <w:r w:rsidR="00D521C4" w:rsidRPr="00995091">
        <w:rPr>
          <w:rFonts w:ascii="Arial" w:hAnsi="Arial" w:cs="Arial"/>
          <w:sz w:val="28"/>
          <w:szCs w:val="28"/>
        </w:rPr>
        <w:t xml:space="preserve">.  </w:t>
      </w:r>
    </w:p>
    <w:p w14:paraId="61DCF395" w14:textId="15856D09" w:rsidR="005A1847" w:rsidRDefault="00D521C4" w:rsidP="00C8012B">
      <w:pPr>
        <w:pStyle w:val="ListBullet"/>
        <w:spacing w:line="240" w:lineRule="auto"/>
        <w:jc w:val="both"/>
        <w:rPr>
          <w:rFonts w:ascii="Arial" w:hAnsi="Arial" w:cs="Arial"/>
          <w:sz w:val="28"/>
          <w:szCs w:val="28"/>
        </w:rPr>
      </w:pPr>
      <w:r w:rsidRPr="00995091">
        <w:rPr>
          <w:rFonts w:ascii="Arial" w:hAnsi="Arial" w:cs="Arial"/>
          <w:sz w:val="28"/>
          <w:szCs w:val="28"/>
        </w:rPr>
        <w:t xml:space="preserve">While community festivals are often intended to </w:t>
      </w:r>
      <w:r w:rsidR="00EF40DC" w:rsidRPr="00995091">
        <w:rPr>
          <w:rFonts w:ascii="Arial" w:hAnsi="Arial" w:cs="Arial"/>
          <w:sz w:val="28"/>
          <w:szCs w:val="28"/>
        </w:rPr>
        <w:t xml:space="preserve">promote social cohesion, economic development and place, </w:t>
      </w:r>
      <w:r w:rsidR="008E380C" w:rsidRPr="00995091">
        <w:rPr>
          <w:rFonts w:ascii="Arial" w:hAnsi="Arial" w:cs="Arial"/>
          <w:sz w:val="28"/>
          <w:szCs w:val="28"/>
        </w:rPr>
        <w:t xml:space="preserve">some </w:t>
      </w:r>
      <w:r w:rsidR="00F40FD4" w:rsidRPr="00995091">
        <w:rPr>
          <w:rFonts w:ascii="Arial" w:hAnsi="Arial" w:cs="Arial"/>
          <w:sz w:val="28"/>
          <w:szCs w:val="28"/>
        </w:rPr>
        <w:t xml:space="preserve">researchers </w:t>
      </w:r>
      <w:r w:rsidR="008E380C" w:rsidRPr="00995091">
        <w:rPr>
          <w:rFonts w:ascii="Arial" w:hAnsi="Arial" w:cs="Arial"/>
          <w:sz w:val="28"/>
          <w:szCs w:val="28"/>
        </w:rPr>
        <w:t xml:space="preserve">see them as </w:t>
      </w:r>
      <w:r w:rsidR="00EF40DC" w:rsidRPr="00995091">
        <w:rPr>
          <w:rFonts w:ascii="Arial" w:hAnsi="Arial" w:cs="Arial"/>
          <w:sz w:val="28"/>
          <w:szCs w:val="28"/>
        </w:rPr>
        <w:t xml:space="preserve">masking inequalities and </w:t>
      </w:r>
      <w:r w:rsidR="00D0041A" w:rsidRPr="00995091">
        <w:rPr>
          <w:rFonts w:ascii="Arial" w:hAnsi="Arial" w:cs="Arial"/>
          <w:sz w:val="28"/>
          <w:szCs w:val="28"/>
        </w:rPr>
        <w:t xml:space="preserve"> </w:t>
      </w:r>
      <w:r w:rsidR="008E380C" w:rsidRPr="00995091">
        <w:rPr>
          <w:rFonts w:ascii="Arial" w:hAnsi="Arial" w:cs="Arial"/>
          <w:sz w:val="28"/>
          <w:szCs w:val="28"/>
        </w:rPr>
        <w:t>creating spectacles</w:t>
      </w:r>
      <w:r w:rsidR="00F40FD4" w:rsidRPr="00995091">
        <w:rPr>
          <w:rFonts w:ascii="Arial" w:hAnsi="Arial" w:cs="Arial"/>
          <w:sz w:val="28"/>
          <w:szCs w:val="28"/>
        </w:rPr>
        <w:t>,</w:t>
      </w:r>
      <w:r w:rsidR="008E380C" w:rsidRPr="00995091">
        <w:rPr>
          <w:rFonts w:ascii="Arial" w:hAnsi="Arial" w:cs="Arial"/>
          <w:sz w:val="28"/>
          <w:szCs w:val="28"/>
        </w:rPr>
        <w:t xml:space="preserve"> which obscure</w:t>
      </w:r>
      <w:r w:rsidR="00531A5F" w:rsidRPr="00995091">
        <w:rPr>
          <w:rFonts w:ascii="Arial" w:hAnsi="Arial" w:cs="Arial"/>
          <w:sz w:val="28"/>
          <w:szCs w:val="28"/>
        </w:rPr>
        <w:t xml:space="preserve"> forms of urban marginalisation</w:t>
      </w:r>
      <w:r w:rsidR="004B0134" w:rsidRPr="00995091">
        <w:rPr>
          <w:rFonts w:ascii="Arial" w:hAnsi="Arial" w:cs="Arial"/>
          <w:sz w:val="28"/>
          <w:szCs w:val="28"/>
        </w:rPr>
        <w:t xml:space="preserve"> and injustices</w:t>
      </w:r>
      <w:r w:rsidR="00531A5F" w:rsidRPr="00995091">
        <w:rPr>
          <w:rFonts w:ascii="Arial" w:hAnsi="Arial" w:cs="Arial"/>
          <w:sz w:val="28"/>
          <w:szCs w:val="28"/>
        </w:rPr>
        <w:t xml:space="preserve"> </w:t>
      </w:r>
      <w:r w:rsidR="004B0134" w:rsidRPr="00995091">
        <w:rPr>
          <w:rFonts w:ascii="Arial" w:hAnsi="Arial" w:cs="Arial"/>
          <w:sz w:val="28"/>
          <w:szCs w:val="28"/>
        </w:rPr>
        <w:t>by promoting “</w:t>
      </w:r>
      <w:r w:rsidR="0080736B" w:rsidRPr="00995091">
        <w:rPr>
          <w:rFonts w:ascii="Arial" w:hAnsi="Arial" w:cs="Arial"/>
          <w:sz w:val="28"/>
          <w:szCs w:val="28"/>
        </w:rPr>
        <w:t xml:space="preserve">cities as consumer playgrounds” </w:t>
      </w:r>
      <w:r w:rsidR="004B0134" w:rsidRPr="00995091">
        <w:rPr>
          <w:rFonts w:ascii="Arial" w:hAnsi="Arial" w:cs="Arial"/>
          <w:sz w:val="28"/>
          <w:szCs w:val="28"/>
        </w:rPr>
        <w:t>(</w:t>
      </w:r>
      <w:r w:rsidR="004B0134" w:rsidRPr="005B23AB">
        <w:rPr>
          <w:rFonts w:ascii="Arial" w:hAnsi="Arial" w:cs="Arial"/>
          <w:sz w:val="28"/>
          <w:szCs w:val="28"/>
        </w:rPr>
        <w:t>Waitt 2008</w:t>
      </w:r>
      <w:r w:rsidR="004B0134" w:rsidRPr="00995091">
        <w:rPr>
          <w:rFonts w:ascii="Arial" w:hAnsi="Arial" w:cs="Arial"/>
          <w:sz w:val="28"/>
          <w:szCs w:val="28"/>
        </w:rPr>
        <w:t>)</w:t>
      </w:r>
      <w:r w:rsidR="009624C5" w:rsidRPr="00995091">
        <w:rPr>
          <w:rFonts w:ascii="Arial" w:hAnsi="Arial" w:cs="Arial"/>
          <w:sz w:val="28"/>
          <w:szCs w:val="28"/>
        </w:rPr>
        <w:t>.</w:t>
      </w:r>
      <w:r w:rsidR="00803836" w:rsidRPr="00995091">
        <w:rPr>
          <w:rFonts w:ascii="Arial" w:hAnsi="Arial" w:cs="Arial"/>
          <w:sz w:val="28"/>
          <w:szCs w:val="28"/>
        </w:rPr>
        <w:t xml:space="preserve"> </w:t>
      </w:r>
    </w:p>
    <w:p w14:paraId="5E1B3522" w14:textId="73A6D241" w:rsidR="009B6C82" w:rsidRPr="00995091" w:rsidRDefault="00803836" w:rsidP="00C8012B">
      <w:pPr>
        <w:pStyle w:val="ListBullet"/>
        <w:spacing w:line="240" w:lineRule="auto"/>
        <w:jc w:val="both"/>
        <w:rPr>
          <w:rFonts w:ascii="Arial" w:hAnsi="Arial" w:cs="Arial"/>
          <w:sz w:val="28"/>
          <w:szCs w:val="28"/>
        </w:rPr>
      </w:pPr>
      <w:r w:rsidRPr="00995091">
        <w:rPr>
          <w:rFonts w:ascii="Arial" w:hAnsi="Arial" w:cs="Arial"/>
          <w:sz w:val="28"/>
          <w:szCs w:val="28"/>
        </w:rPr>
        <w:t xml:space="preserve">Their </w:t>
      </w:r>
      <w:r w:rsidR="004218BD" w:rsidRPr="00995091">
        <w:rPr>
          <w:rFonts w:ascii="Arial" w:hAnsi="Arial" w:cs="Arial"/>
          <w:sz w:val="28"/>
          <w:szCs w:val="28"/>
        </w:rPr>
        <w:t xml:space="preserve">objective success in terms of impact and subjective perceptions of such events cannot be separated, </w:t>
      </w:r>
      <w:r w:rsidR="0045081B" w:rsidRPr="00995091">
        <w:rPr>
          <w:rFonts w:ascii="Arial" w:hAnsi="Arial" w:cs="Arial"/>
          <w:sz w:val="28"/>
          <w:szCs w:val="28"/>
        </w:rPr>
        <w:t xml:space="preserve">and in this report we </w:t>
      </w:r>
      <w:r w:rsidR="00554886" w:rsidRPr="00995091">
        <w:rPr>
          <w:rFonts w:ascii="Arial" w:hAnsi="Arial" w:cs="Arial"/>
          <w:sz w:val="28"/>
          <w:szCs w:val="28"/>
        </w:rPr>
        <w:t xml:space="preserve">pay attention to both the immediate experiences of the Neighbourhood Futures Festival as well as identifying areas of potential conflict and </w:t>
      </w:r>
      <w:r w:rsidR="000B4EDA" w:rsidRPr="00995091">
        <w:rPr>
          <w:rFonts w:ascii="Arial" w:hAnsi="Arial" w:cs="Arial"/>
          <w:sz w:val="28"/>
          <w:szCs w:val="28"/>
        </w:rPr>
        <w:t xml:space="preserve">its role in </w:t>
      </w:r>
      <w:r w:rsidR="00554886" w:rsidRPr="00995091">
        <w:rPr>
          <w:rFonts w:ascii="Arial" w:hAnsi="Arial" w:cs="Arial"/>
          <w:sz w:val="28"/>
          <w:szCs w:val="28"/>
        </w:rPr>
        <w:t xml:space="preserve">longer term </w:t>
      </w:r>
      <w:r w:rsidR="000B4EDA" w:rsidRPr="00995091">
        <w:rPr>
          <w:rFonts w:ascii="Arial" w:hAnsi="Arial" w:cs="Arial"/>
          <w:sz w:val="28"/>
          <w:szCs w:val="28"/>
        </w:rPr>
        <w:t>systemic issues of urban wellbeing inequalities.</w:t>
      </w:r>
    </w:p>
    <w:p w14:paraId="7BDD3C92" w14:textId="77777777" w:rsidR="00CA2DF0" w:rsidRPr="00E652D8" w:rsidRDefault="00CA2DF0" w:rsidP="00C8012B">
      <w:pPr>
        <w:pStyle w:val="ListBullet"/>
        <w:jc w:val="both"/>
        <w:rPr>
          <w:sz w:val="22"/>
          <w:szCs w:val="22"/>
        </w:rPr>
      </w:pPr>
    </w:p>
    <w:p w14:paraId="5DD373DB" w14:textId="54D6F674" w:rsidR="008D6E93" w:rsidRPr="00E652D8" w:rsidRDefault="008D6E93" w:rsidP="00C8012B">
      <w:pPr>
        <w:jc w:val="both"/>
        <w:rPr>
          <w:sz w:val="36"/>
          <w:szCs w:val="36"/>
        </w:rPr>
      </w:pPr>
      <w:r w:rsidRPr="00E652D8">
        <w:rPr>
          <w:sz w:val="36"/>
          <w:szCs w:val="36"/>
        </w:rPr>
        <w:br w:type="page"/>
      </w:r>
    </w:p>
    <w:p w14:paraId="4D7F735E" w14:textId="27062647" w:rsidR="000F649E" w:rsidRPr="00E652D8" w:rsidRDefault="00A3103D" w:rsidP="001626E5">
      <w:pPr>
        <w:pStyle w:val="Heading1"/>
        <w:rPr>
          <w:rFonts w:ascii="Raleway Medium" w:hAnsi="Raleway Medium"/>
          <w:color w:val="7030A0"/>
          <w:sz w:val="28"/>
          <w:szCs w:val="28"/>
        </w:rPr>
      </w:pPr>
      <w:r w:rsidRPr="00E652D8">
        <w:t>Background</w:t>
      </w:r>
      <w:r w:rsidR="00957A4B" w:rsidRPr="00E652D8">
        <w:t xml:space="preserve"> </w:t>
      </w:r>
      <w:r w:rsidR="003B7B52" w:rsidRPr="00E652D8">
        <w:t>and vision for</w:t>
      </w:r>
      <w:r w:rsidR="00957A4B" w:rsidRPr="00E652D8">
        <w:t xml:space="preserve"> </w:t>
      </w:r>
      <w:r w:rsidRPr="00E652D8">
        <w:t>the</w:t>
      </w:r>
      <w:r w:rsidR="00957A4B" w:rsidRPr="00E652D8">
        <w:t xml:space="preserve"> festival</w:t>
      </w:r>
      <w:r w:rsidR="000F649E" w:rsidRPr="00E652D8">
        <w:rPr>
          <w:rFonts w:ascii="Raleway Medium" w:hAnsi="Raleway Medium"/>
          <w:color w:val="7030A0"/>
          <w:sz w:val="28"/>
          <w:szCs w:val="28"/>
        </w:rPr>
        <w:br/>
      </w:r>
    </w:p>
    <w:p w14:paraId="76CD1BC4" w14:textId="77777777" w:rsidR="002F41D9" w:rsidRPr="00E652D8" w:rsidRDefault="002F41D9" w:rsidP="00C8012B">
      <w:pPr>
        <w:jc w:val="both"/>
        <w:rPr>
          <w:rFonts w:ascii="Arial" w:hAnsi="Arial" w:cs="Arial"/>
          <w:sz w:val="28"/>
          <w:szCs w:val="28"/>
        </w:rPr>
      </w:pPr>
      <w:r w:rsidRPr="00E652D8">
        <w:rPr>
          <w:rFonts w:ascii="Arial" w:hAnsi="Arial" w:cs="Arial"/>
          <w:noProof/>
          <w:color w:val="FFFFFF" w:themeColor="background1"/>
          <w:sz w:val="22"/>
          <w:szCs w:val="22"/>
        </w:rPr>
        <w:drawing>
          <wp:inline distT="0" distB="0" distL="0" distR="0" wp14:anchorId="65CDC845" wp14:editId="48CF6E3A">
            <wp:extent cx="5745192" cy="2156256"/>
            <wp:effectExtent l="0" t="0" r="8255" b="0"/>
            <wp:docPr id="1278298256" name="Picture 1278298256" descr="A poster for a children's play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98256" name="Picture 5" descr="A poster for a children's playground&#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786989" cy="2171943"/>
                    </a:xfrm>
                    <a:prstGeom prst="rect">
                      <a:avLst/>
                    </a:prstGeom>
                  </pic:spPr>
                </pic:pic>
              </a:graphicData>
            </a:graphic>
          </wp:inline>
        </w:drawing>
      </w:r>
    </w:p>
    <w:p w14:paraId="1CC4FB42" w14:textId="77777777" w:rsidR="002F41D9" w:rsidRPr="00E652D8" w:rsidRDefault="002F41D9" w:rsidP="00C8012B">
      <w:pPr>
        <w:jc w:val="both"/>
        <w:rPr>
          <w:rFonts w:ascii="Arial" w:hAnsi="Arial" w:cs="Arial"/>
          <w:sz w:val="28"/>
          <w:szCs w:val="28"/>
        </w:rPr>
      </w:pPr>
    </w:p>
    <w:p w14:paraId="16EE7C6D" w14:textId="6C4132ED" w:rsidR="00C51ACC" w:rsidRPr="00E652D8" w:rsidRDefault="00C51ACC" w:rsidP="00C51ACC">
      <w:pPr>
        <w:jc w:val="both"/>
        <w:rPr>
          <w:rFonts w:ascii="Arial" w:hAnsi="Arial" w:cs="Arial"/>
          <w:sz w:val="28"/>
          <w:szCs w:val="28"/>
        </w:rPr>
      </w:pPr>
      <w:r w:rsidRPr="00E652D8">
        <w:rPr>
          <w:rFonts w:ascii="Arial" w:hAnsi="Arial" w:cs="Arial"/>
          <w:sz w:val="28"/>
          <w:szCs w:val="28"/>
        </w:rPr>
        <w:t xml:space="preserve">The inaugural 2023 Neighbourhood Futures Festival launched the new </w:t>
      </w:r>
      <w:r>
        <w:rPr>
          <w:rFonts w:ascii="Arial" w:hAnsi="Arial" w:cs="Arial"/>
          <w:sz w:val="28"/>
          <w:szCs w:val="28"/>
        </w:rPr>
        <w:t xml:space="preserve">Birmingham Settlement </w:t>
      </w:r>
      <w:r w:rsidRPr="00E652D8">
        <w:rPr>
          <w:rFonts w:ascii="Arial" w:hAnsi="Arial" w:cs="Arial"/>
          <w:sz w:val="28"/>
          <w:szCs w:val="28"/>
        </w:rPr>
        <w:t xml:space="preserve">Nature </w:t>
      </w:r>
      <w:r>
        <w:rPr>
          <w:rFonts w:ascii="Arial" w:hAnsi="Arial" w:cs="Arial"/>
          <w:sz w:val="28"/>
          <w:szCs w:val="28"/>
        </w:rPr>
        <w:t>and</w:t>
      </w:r>
      <w:r w:rsidRPr="00E652D8">
        <w:rPr>
          <w:rFonts w:ascii="Arial" w:hAnsi="Arial" w:cs="Arial"/>
          <w:sz w:val="28"/>
          <w:szCs w:val="28"/>
        </w:rPr>
        <w:t xml:space="preserve"> Wellbeing Centre </w:t>
      </w:r>
      <w:r>
        <w:rPr>
          <w:rFonts w:ascii="Arial" w:hAnsi="Arial" w:cs="Arial"/>
          <w:sz w:val="28"/>
          <w:szCs w:val="28"/>
        </w:rPr>
        <w:t xml:space="preserve">by Edgbaston Reservoir </w:t>
      </w:r>
      <w:r w:rsidRPr="00E652D8">
        <w:rPr>
          <w:rFonts w:ascii="Arial" w:hAnsi="Arial" w:cs="Arial"/>
          <w:sz w:val="28"/>
          <w:szCs w:val="28"/>
        </w:rPr>
        <w:t>at its site on Selwyn Road</w:t>
      </w:r>
      <w:r w:rsidR="00392481">
        <w:rPr>
          <w:rFonts w:ascii="Arial" w:hAnsi="Arial" w:cs="Arial"/>
          <w:sz w:val="28"/>
          <w:szCs w:val="28"/>
        </w:rPr>
        <w:t xml:space="preserve">. This is located </w:t>
      </w:r>
      <w:r w:rsidRPr="00E652D8">
        <w:rPr>
          <w:rFonts w:ascii="Arial" w:hAnsi="Arial" w:cs="Arial"/>
          <w:sz w:val="28"/>
          <w:szCs w:val="28"/>
        </w:rPr>
        <w:t xml:space="preserve">in the wards of Ladywood and North Edgbaston, a </w:t>
      </w:r>
      <w:r>
        <w:rPr>
          <w:rFonts w:ascii="Arial" w:hAnsi="Arial" w:cs="Arial"/>
          <w:sz w:val="28"/>
          <w:szCs w:val="28"/>
        </w:rPr>
        <w:t>3</w:t>
      </w:r>
      <w:r w:rsidRPr="00E652D8">
        <w:rPr>
          <w:rFonts w:ascii="Arial" w:hAnsi="Arial" w:cs="Arial"/>
          <w:sz w:val="28"/>
          <w:szCs w:val="28"/>
        </w:rPr>
        <w:t>0</w:t>
      </w:r>
      <w:r>
        <w:rPr>
          <w:rFonts w:ascii="Arial" w:hAnsi="Arial" w:cs="Arial"/>
          <w:sz w:val="28"/>
          <w:szCs w:val="28"/>
        </w:rPr>
        <w:t>-</w:t>
      </w:r>
      <w:r w:rsidRPr="00E652D8">
        <w:rPr>
          <w:rFonts w:ascii="Arial" w:hAnsi="Arial" w:cs="Arial"/>
          <w:sz w:val="28"/>
          <w:szCs w:val="28"/>
        </w:rPr>
        <w:t>minute walk west from the City Centre. Th</w:t>
      </w:r>
      <w:r w:rsidR="00392481">
        <w:rPr>
          <w:rFonts w:ascii="Arial" w:hAnsi="Arial" w:cs="Arial"/>
          <w:sz w:val="28"/>
          <w:szCs w:val="28"/>
        </w:rPr>
        <w:t>e</w:t>
      </w:r>
      <w:r w:rsidRPr="00E652D8">
        <w:rPr>
          <w:rFonts w:ascii="Arial" w:hAnsi="Arial" w:cs="Arial"/>
          <w:sz w:val="28"/>
          <w:szCs w:val="28"/>
        </w:rPr>
        <w:t xml:space="preserve"> site has been owned by Birmingham Settlement since the land was left in trust by Joseph Gillot</w:t>
      </w:r>
      <w:r>
        <w:rPr>
          <w:rFonts w:ascii="Arial" w:hAnsi="Arial" w:cs="Arial"/>
          <w:sz w:val="28"/>
          <w:szCs w:val="28"/>
        </w:rPr>
        <w:t>t</w:t>
      </w:r>
      <w:r w:rsidRPr="00E652D8">
        <w:rPr>
          <w:rFonts w:ascii="Arial" w:hAnsi="Arial" w:cs="Arial"/>
          <w:sz w:val="28"/>
          <w:szCs w:val="28"/>
        </w:rPr>
        <w:t xml:space="preserve"> in </w:t>
      </w:r>
      <w:r>
        <w:rPr>
          <w:rFonts w:ascii="Arial" w:hAnsi="Arial" w:cs="Arial"/>
          <w:sz w:val="28"/>
          <w:szCs w:val="28"/>
        </w:rPr>
        <w:t>1923</w:t>
      </w:r>
      <w:r w:rsidRPr="00E652D8">
        <w:rPr>
          <w:rFonts w:ascii="Arial" w:hAnsi="Arial" w:cs="Arial"/>
          <w:sz w:val="28"/>
          <w:szCs w:val="28"/>
        </w:rPr>
        <w:t>. It has laid fallow for the last 20 years. They started developing it as a flagship site for the city in</w:t>
      </w:r>
      <w:r>
        <w:rPr>
          <w:rFonts w:ascii="Arial" w:hAnsi="Arial" w:cs="Arial"/>
          <w:sz w:val="28"/>
          <w:szCs w:val="28"/>
        </w:rPr>
        <w:t xml:space="preserve"> 2016 t</w:t>
      </w:r>
      <w:r w:rsidRPr="00E652D8">
        <w:rPr>
          <w:rFonts w:ascii="Arial" w:hAnsi="Arial" w:cs="Arial"/>
          <w:sz w:val="28"/>
          <w:szCs w:val="28"/>
        </w:rPr>
        <w:t>o demonstrate the value of neighbourhood ecological developments and to provide opportunities for learning, personal development, arts, sport, culture, wellbeing</w:t>
      </w:r>
      <w:r>
        <w:rPr>
          <w:rFonts w:ascii="Arial" w:hAnsi="Arial" w:cs="Arial"/>
          <w:sz w:val="28"/>
          <w:szCs w:val="28"/>
        </w:rPr>
        <w:t>,</w:t>
      </w:r>
      <w:r w:rsidRPr="00E652D8">
        <w:rPr>
          <w:rFonts w:ascii="Arial" w:hAnsi="Arial" w:cs="Arial"/>
          <w:sz w:val="28"/>
          <w:szCs w:val="28"/>
        </w:rPr>
        <w:t xml:space="preserve"> and connections to nature. </w:t>
      </w:r>
    </w:p>
    <w:p w14:paraId="44C1BA9E" w14:textId="77777777" w:rsidR="00A57B62" w:rsidRPr="00E652D8" w:rsidRDefault="00A57B62" w:rsidP="00C8012B">
      <w:pPr>
        <w:jc w:val="both"/>
        <w:rPr>
          <w:rFonts w:ascii="Arial" w:hAnsi="Arial" w:cs="Arial"/>
          <w:sz w:val="28"/>
          <w:szCs w:val="28"/>
        </w:rPr>
      </w:pPr>
    </w:p>
    <w:p w14:paraId="2C508525" w14:textId="472373AF" w:rsidR="00C8012B" w:rsidRDefault="008736CE" w:rsidP="00C8012B">
      <w:pPr>
        <w:jc w:val="both"/>
        <w:rPr>
          <w:rFonts w:ascii="Arial" w:hAnsi="Arial" w:cs="Arial"/>
          <w:sz w:val="28"/>
          <w:szCs w:val="28"/>
        </w:rPr>
      </w:pPr>
      <w:r>
        <w:rPr>
          <w:noProof/>
        </w:rPr>
        <mc:AlternateContent>
          <mc:Choice Requires="wps">
            <w:drawing>
              <wp:anchor distT="0" distB="0" distL="114300" distR="114300" simplePos="0" relativeHeight="251695120" behindDoc="0" locked="0" layoutInCell="1" allowOverlap="1" wp14:anchorId="3915966B" wp14:editId="71E72C0C">
                <wp:simplePos x="0" y="0"/>
                <wp:positionH relativeFrom="margin">
                  <wp:align>right</wp:align>
                </wp:positionH>
                <wp:positionV relativeFrom="paragraph">
                  <wp:posOffset>2548890</wp:posOffset>
                </wp:positionV>
                <wp:extent cx="1864360" cy="635"/>
                <wp:effectExtent l="0" t="0" r="2540" b="0"/>
                <wp:wrapSquare wrapText="bothSides"/>
                <wp:docPr id="2028877789" name="Text Box 1"/>
                <wp:cNvGraphicFramePr/>
                <a:graphic xmlns:a="http://schemas.openxmlformats.org/drawingml/2006/main">
                  <a:graphicData uri="http://schemas.microsoft.com/office/word/2010/wordprocessingShape">
                    <wps:wsp>
                      <wps:cNvSpPr txBox="1"/>
                      <wps:spPr>
                        <a:xfrm>
                          <a:off x="0" y="0"/>
                          <a:ext cx="1864360" cy="635"/>
                        </a:xfrm>
                        <a:prstGeom prst="rect">
                          <a:avLst/>
                        </a:prstGeom>
                        <a:solidFill>
                          <a:prstClr val="white"/>
                        </a:solidFill>
                        <a:ln>
                          <a:noFill/>
                        </a:ln>
                      </wps:spPr>
                      <wps:txbx>
                        <w:txbxContent>
                          <w:p w14:paraId="0F358A6E" w14:textId="75E53EC6" w:rsidR="008736CE" w:rsidRPr="00DD4C88" w:rsidRDefault="008736CE" w:rsidP="008736CE">
                            <w:pPr>
                              <w:pStyle w:val="Caption"/>
                              <w:jc w:val="right"/>
                              <w:rPr>
                                <w:rFonts w:ascii="Arial" w:hAnsi="Arial" w:cs="Arial"/>
                                <w:noProof/>
                                <w:sz w:val="28"/>
                                <w:szCs w:val="28"/>
                              </w:rPr>
                            </w:pPr>
                            <w:r>
                              <w:t>The site under construction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15966B" id="Text Box 1" o:spid="_x0000_s1033" type="#_x0000_t202" style="position:absolute;left:0;text-align:left;margin-left:95.6pt;margin-top:200.7pt;width:146.8pt;height:.05pt;z-index:2516951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" stroked="f">
                <v:textbox style="mso-fit-shape-to-text:t" inset="0,0,0,0">
                  <w:txbxContent>
                    <w:p w14:paraId="0F358A6E" w14:textId="75E53EC6" w:rsidR="008736CE" w:rsidRPr="00DD4C88" w:rsidRDefault="008736CE" w:rsidP="008736CE">
                      <w:pPr>
                        <w:pStyle w:val="Caption"/>
                        <w:jc w:val="right"/>
                        <w:rPr>
                          <w:rFonts w:ascii="Arial" w:hAnsi="Arial" w:cs="Arial"/>
                          <w:noProof/>
                          <w:sz w:val="28"/>
                          <w:szCs w:val="28"/>
                        </w:rPr>
                      </w:pPr>
                      <w:r>
                        <w:t>The site under construction</w:t>
                      </w:r>
                    </w:p>
                  </w:txbxContent>
                </v:textbox>
                <w10:wrap type="square" anchorx="margin"/>
              </v:shape>
            </w:pict>
          </mc:Fallback>
        </mc:AlternateContent>
      </w:r>
      <w:r>
        <w:rPr>
          <w:rFonts w:ascii="Arial" w:hAnsi="Arial" w:cs="Arial"/>
          <w:noProof/>
          <w:sz w:val="28"/>
          <w:szCs w:val="28"/>
        </w:rPr>
        <w:drawing>
          <wp:anchor distT="0" distB="0" distL="114300" distR="114300" simplePos="0" relativeHeight="251693072" behindDoc="0" locked="0" layoutInCell="1" allowOverlap="1" wp14:anchorId="7268841B" wp14:editId="01F9A9D1">
            <wp:simplePos x="0" y="0"/>
            <wp:positionH relativeFrom="column">
              <wp:posOffset>2574925</wp:posOffset>
            </wp:positionH>
            <wp:positionV relativeFrom="paragraph">
              <wp:posOffset>58420</wp:posOffset>
            </wp:positionV>
            <wp:extent cx="3165475" cy="2438400"/>
            <wp:effectExtent l="0" t="0" r="0" b="0"/>
            <wp:wrapSquare wrapText="bothSides"/>
            <wp:docPr id="520053772" name="Picture 27" descr="A dirt patch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53772" name="Picture 27" descr="A dirt patch with trees in the background&#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65475" cy="2438400"/>
                    </a:xfrm>
                    <a:prstGeom prst="rect">
                      <a:avLst/>
                    </a:prstGeom>
                  </pic:spPr>
                </pic:pic>
              </a:graphicData>
            </a:graphic>
            <wp14:sizeRelH relativeFrom="margin">
              <wp14:pctWidth>0</wp14:pctWidth>
            </wp14:sizeRelH>
            <wp14:sizeRelV relativeFrom="margin">
              <wp14:pctHeight>0</wp14:pctHeight>
            </wp14:sizeRelV>
          </wp:anchor>
        </w:drawing>
      </w:r>
      <w:r w:rsidR="002F41D9" w:rsidRPr="00E652D8">
        <w:rPr>
          <w:rFonts w:ascii="Arial" w:hAnsi="Arial" w:cs="Arial"/>
          <w:sz w:val="28"/>
          <w:szCs w:val="28"/>
        </w:rPr>
        <w:t xml:space="preserve">The </w:t>
      </w:r>
      <w:r w:rsidR="00A57B62" w:rsidRPr="00E652D8">
        <w:rPr>
          <w:rFonts w:ascii="Arial" w:hAnsi="Arial" w:cs="Arial"/>
          <w:sz w:val="28"/>
          <w:szCs w:val="28"/>
        </w:rPr>
        <w:t>site</w:t>
      </w:r>
      <w:r w:rsidR="002F41D9" w:rsidRPr="00E652D8">
        <w:rPr>
          <w:rFonts w:ascii="Arial" w:hAnsi="Arial" w:cs="Arial"/>
          <w:sz w:val="28"/>
          <w:szCs w:val="28"/>
        </w:rPr>
        <w:t xml:space="preserve"> neighbours Edgbaston Reservoir, and is characterised by mature trees, hedgerows, grasses and meadow. Working with ecological landscape architects Axis</w:t>
      </w:r>
      <w:r w:rsidR="00C51ACC">
        <w:rPr>
          <w:rFonts w:ascii="Arial" w:hAnsi="Arial" w:cs="Arial"/>
          <w:sz w:val="28"/>
          <w:szCs w:val="28"/>
        </w:rPr>
        <w:t xml:space="preserve"> Design and ecological landscape planners </w:t>
      </w:r>
      <w:r w:rsidR="002F41D9" w:rsidRPr="00E652D8">
        <w:rPr>
          <w:rFonts w:ascii="Arial" w:hAnsi="Arial" w:cs="Arial"/>
          <w:sz w:val="28"/>
          <w:szCs w:val="28"/>
        </w:rPr>
        <w:t>and Blue Wig</w:t>
      </w:r>
      <w:r w:rsidR="00F04873" w:rsidRPr="00E652D8">
        <w:rPr>
          <w:rFonts w:ascii="Arial" w:hAnsi="Arial" w:cs="Arial"/>
          <w:sz w:val="28"/>
          <w:szCs w:val="28"/>
        </w:rPr>
        <w:t>w</w:t>
      </w:r>
      <w:r w:rsidR="002F41D9" w:rsidRPr="00E652D8">
        <w:rPr>
          <w:rFonts w:ascii="Arial" w:hAnsi="Arial" w:cs="Arial"/>
          <w:sz w:val="28"/>
          <w:szCs w:val="28"/>
        </w:rPr>
        <w:t>a</w:t>
      </w:r>
      <w:r w:rsidR="00F04873" w:rsidRPr="00E652D8">
        <w:rPr>
          <w:rFonts w:ascii="Arial" w:hAnsi="Arial" w:cs="Arial"/>
          <w:sz w:val="28"/>
          <w:szCs w:val="28"/>
        </w:rPr>
        <w:t>m</w:t>
      </w:r>
      <w:r w:rsidR="002F41D9" w:rsidRPr="00E652D8">
        <w:rPr>
          <w:rFonts w:ascii="Arial" w:hAnsi="Arial" w:cs="Arial"/>
          <w:sz w:val="28"/>
          <w:szCs w:val="28"/>
        </w:rPr>
        <w:t xml:space="preserve">, Birmingham Settlement have sensitively planned the developments using sustainable design, engineering and building materials, keeping materials on site, installing a ground heat source and using methods to lock in biodiversity, seedbanks and to sustain and create new habitats. </w:t>
      </w:r>
      <w:r w:rsidR="00543842" w:rsidRPr="00E652D8">
        <w:rPr>
          <w:rFonts w:ascii="Arial" w:hAnsi="Arial" w:cs="Arial"/>
          <w:sz w:val="28"/>
          <w:szCs w:val="28"/>
        </w:rPr>
        <w:t>There is also a commitment to prioritising walking and cycling to the Centre.</w:t>
      </w:r>
    </w:p>
    <w:p w14:paraId="755C1F32" w14:textId="77777777" w:rsidR="00C8012B" w:rsidRDefault="00C8012B" w:rsidP="00C8012B">
      <w:pPr>
        <w:jc w:val="both"/>
        <w:rPr>
          <w:rFonts w:ascii="Arial" w:hAnsi="Arial" w:cs="Arial"/>
          <w:sz w:val="28"/>
          <w:szCs w:val="28"/>
        </w:rPr>
      </w:pPr>
      <w:r>
        <w:rPr>
          <w:rFonts w:ascii="Arial" w:hAnsi="Arial" w:cs="Arial"/>
          <w:sz w:val="28"/>
          <w:szCs w:val="28"/>
        </w:rPr>
        <w:br w:type="page"/>
      </w:r>
    </w:p>
    <w:p w14:paraId="10A08985" w14:textId="77777777" w:rsidR="00C8012B" w:rsidRDefault="00C8012B" w:rsidP="00C8012B">
      <w:pPr>
        <w:jc w:val="both"/>
        <w:rPr>
          <w:rFonts w:ascii="Arial" w:hAnsi="Arial" w:cs="Arial"/>
          <w:sz w:val="28"/>
          <w:szCs w:val="28"/>
        </w:rPr>
      </w:pPr>
    </w:p>
    <w:p w14:paraId="225E2748" w14:textId="71DEEFC0" w:rsidR="00A57B62" w:rsidRDefault="00C8012B" w:rsidP="00C8012B">
      <w:pPr>
        <w:jc w:val="both"/>
        <w:rPr>
          <w:rFonts w:ascii="Arial" w:hAnsi="Arial" w:cs="Arial"/>
          <w:sz w:val="28"/>
          <w:szCs w:val="28"/>
        </w:rPr>
      </w:pPr>
      <w:r>
        <w:rPr>
          <w:rFonts w:ascii="Arial" w:hAnsi="Arial" w:cs="Arial"/>
          <w:noProof/>
          <w:sz w:val="28"/>
          <w:szCs w:val="28"/>
        </w:rPr>
        <w:drawing>
          <wp:anchor distT="0" distB="0" distL="114300" distR="114300" simplePos="0" relativeHeight="251676688" behindDoc="0" locked="0" layoutInCell="1" allowOverlap="1" wp14:anchorId="527E4A3F" wp14:editId="32A47DE3">
            <wp:simplePos x="0" y="0"/>
            <wp:positionH relativeFrom="margin">
              <wp:align>left</wp:align>
            </wp:positionH>
            <wp:positionV relativeFrom="paragraph">
              <wp:posOffset>8890</wp:posOffset>
            </wp:positionV>
            <wp:extent cx="3857625" cy="2893219"/>
            <wp:effectExtent l="0" t="0" r="0" b="2540"/>
            <wp:wrapSquare wrapText="bothSides"/>
            <wp:docPr id="467831429" name="Picture 2" descr="A group of people standing outside of a do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831429" name="Picture 2" descr="A group of people standing outside of a dom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3857625" cy="2893219"/>
                    </a:xfrm>
                    <a:prstGeom prst="rect">
                      <a:avLst/>
                    </a:prstGeom>
                  </pic:spPr>
                </pic:pic>
              </a:graphicData>
            </a:graphic>
            <wp14:sizeRelH relativeFrom="page">
              <wp14:pctWidth>0</wp14:pctWidth>
            </wp14:sizeRelH>
            <wp14:sizeRelV relativeFrom="page">
              <wp14:pctHeight>0</wp14:pctHeight>
            </wp14:sizeRelV>
          </wp:anchor>
        </w:drawing>
      </w:r>
      <w:r w:rsidR="00A57B62" w:rsidRPr="00E652D8">
        <w:rPr>
          <w:rFonts w:ascii="Arial" w:hAnsi="Arial" w:cs="Arial"/>
          <w:sz w:val="28"/>
          <w:szCs w:val="28"/>
        </w:rPr>
        <w:t>The Centre is an open space with geodesic learning domes, an outdoor amphitheatre, a community orchard, allotments and The Red Shed, which hosts a learning and meeting space, café and toilets. These spaces have been designed to meet people’s needs, to inspire and ignite interest, discussion and neighbourhood action on the environment, sustainability and wellbeing.</w:t>
      </w:r>
    </w:p>
    <w:p w14:paraId="1E72B98D" w14:textId="77777777" w:rsidR="00C8012B" w:rsidRDefault="00C8012B" w:rsidP="00C8012B">
      <w:pPr>
        <w:jc w:val="both"/>
        <w:rPr>
          <w:rFonts w:ascii="Arial" w:hAnsi="Arial" w:cs="Arial"/>
          <w:sz w:val="28"/>
          <w:szCs w:val="28"/>
        </w:rPr>
      </w:pPr>
    </w:p>
    <w:p w14:paraId="63D14F1F" w14:textId="77777777" w:rsidR="00C8012B" w:rsidRDefault="00C8012B" w:rsidP="00C8012B">
      <w:pPr>
        <w:jc w:val="both"/>
        <w:rPr>
          <w:rFonts w:ascii="Arial" w:hAnsi="Arial" w:cs="Arial"/>
          <w:sz w:val="28"/>
          <w:szCs w:val="28"/>
        </w:rPr>
      </w:pPr>
    </w:p>
    <w:p w14:paraId="71455DC4" w14:textId="0C66831A" w:rsidR="00C8012B" w:rsidRDefault="00747544" w:rsidP="00C8012B">
      <w:pPr>
        <w:jc w:val="both"/>
        <w:rPr>
          <w:rFonts w:ascii="Arial" w:hAnsi="Arial" w:cs="Arial"/>
          <w:sz w:val="28"/>
          <w:szCs w:val="28"/>
        </w:rPr>
      </w:pPr>
      <w:r w:rsidRPr="00E652D8">
        <w:rPr>
          <w:rFonts w:ascii="Arial" w:hAnsi="Arial" w:cs="Arial"/>
          <w:sz w:val="28"/>
          <w:szCs w:val="28"/>
        </w:rPr>
        <w:t xml:space="preserve">Birmingham Settlement </w:t>
      </w:r>
      <w:r w:rsidR="00243489" w:rsidRPr="00E652D8">
        <w:rPr>
          <w:rFonts w:ascii="Arial" w:hAnsi="Arial" w:cs="Arial"/>
          <w:sz w:val="28"/>
          <w:szCs w:val="28"/>
        </w:rPr>
        <w:t>saw the festival as a way to</w:t>
      </w:r>
      <w:r w:rsidRPr="00E652D8">
        <w:rPr>
          <w:rFonts w:ascii="Arial" w:hAnsi="Arial" w:cs="Arial"/>
          <w:sz w:val="28"/>
          <w:szCs w:val="28"/>
        </w:rPr>
        <w:t xml:space="preserve"> support and generate a new way for community organisations to work across the city to connect community wellbeing, green spaces and sustainable action</w:t>
      </w:r>
      <w:r w:rsidR="00243489" w:rsidRPr="00E652D8">
        <w:rPr>
          <w:rFonts w:ascii="Arial" w:hAnsi="Arial" w:cs="Arial"/>
          <w:sz w:val="28"/>
          <w:szCs w:val="28"/>
        </w:rPr>
        <w:t xml:space="preserve">. Making new connections </w:t>
      </w:r>
      <w:r w:rsidR="009E12C3" w:rsidRPr="00E652D8">
        <w:rPr>
          <w:rFonts w:ascii="Arial" w:hAnsi="Arial" w:cs="Arial"/>
          <w:sz w:val="28"/>
          <w:szCs w:val="28"/>
        </w:rPr>
        <w:t xml:space="preserve">would act as a </w:t>
      </w:r>
      <w:r w:rsidRPr="00E652D8">
        <w:rPr>
          <w:rFonts w:ascii="Arial" w:hAnsi="Arial" w:cs="Arial"/>
          <w:sz w:val="28"/>
          <w:szCs w:val="28"/>
        </w:rPr>
        <w:t xml:space="preserve">springboard for community organisations to be empowered to act in their neighbourhoods. </w:t>
      </w:r>
      <w:r w:rsidR="009E12C3" w:rsidRPr="00E652D8">
        <w:rPr>
          <w:rFonts w:ascii="Arial" w:hAnsi="Arial" w:cs="Arial"/>
          <w:sz w:val="28"/>
          <w:szCs w:val="28"/>
        </w:rPr>
        <w:t>This would involve</w:t>
      </w:r>
      <w:r w:rsidRPr="00E652D8">
        <w:rPr>
          <w:rFonts w:ascii="Arial" w:hAnsi="Arial" w:cs="Arial"/>
          <w:sz w:val="28"/>
          <w:szCs w:val="28"/>
        </w:rPr>
        <w:t xml:space="preserve"> people </w:t>
      </w:r>
      <w:r w:rsidR="009E12C3" w:rsidRPr="00E652D8">
        <w:rPr>
          <w:rFonts w:ascii="Arial" w:hAnsi="Arial" w:cs="Arial"/>
          <w:sz w:val="28"/>
          <w:szCs w:val="28"/>
        </w:rPr>
        <w:t xml:space="preserve">in community based activity, increase </w:t>
      </w:r>
      <w:r w:rsidR="00606506" w:rsidRPr="00E652D8">
        <w:rPr>
          <w:rFonts w:ascii="Arial" w:hAnsi="Arial" w:cs="Arial"/>
          <w:sz w:val="28"/>
          <w:szCs w:val="28"/>
        </w:rPr>
        <w:t xml:space="preserve">participation </w:t>
      </w:r>
      <w:r w:rsidRPr="00E652D8">
        <w:rPr>
          <w:rFonts w:ascii="Arial" w:hAnsi="Arial" w:cs="Arial"/>
          <w:sz w:val="28"/>
          <w:szCs w:val="28"/>
        </w:rPr>
        <w:t xml:space="preserve">and pull people back together </w:t>
      </w:r>
      <w:r w:rsidR="00606506" w:rsidRPr="00E652D8">
        <w:rPr>
          <w:rFonts w:ascii="Arial" w:hAnsi="Arial" w:cs="Arial"/>
          <w:sz w:val="28"/>
          <w:szCs w:val="28"/>
        </w:rPr>
        <w:t xml:space="preserve">in the neighbourhood </w:t>
      </w:r>
      <w:r w:rsidR="006A3C22" w:rsidRPr="00E652D8">
        <w:rPr>
          <w:rFonts w:ascii="Arial" w:hAnsi="Arial" w:cs="Arial"/>
          <w:sz w:val="28"/>
          <w:szCs w:val="28"/>
        </w:rPr>
        <w:t xml:space="preserve">to relate to each other </w:t>
      </w:r>
      <w:r w:rsidRPr="00E652D8">
        <w:rPr>
          <w:rFonts w:ascii="Arial" w:hAnsi="Arial" w:cs="Arial"/>
          <w:sz w:val="28"/>
          <w:szCs w:val="28"/>
        </w:rPr>
        <w:t xml:space="preserve">after </w:t>
      </w:r>
      <w:r w:rsidR="006A3C22" w:rsidRPr="00E652D8">
        <w:rPr>
          <w:rFonts w:ascii="Arial" w:hAnsi="Arial" w:cs="Arial"/>
          <w:sz w:val="28"/>
          <w:szCs w:val="28"/>
        </w:rPr>
        <w:t xml:space="preserve">what had been a challenging few </w:t>
      </w:r>
      <w:r w:rsidRPr="00E652D8">
        <w:rPr>
          <w:rFonts w:ascii="Arial" w:hAnsi="Arial" w:cs="Arial"/>
          <w:sz w:val="28"/>
          <w:szCs w:val="28"/>
        </w:rPr>
        <w:t>years</w:t>
      </w:r>
      <w:r w:rsidR="006A3C22" w:rsidRPr="00E652D8">
        <w:rPr>
          <w:rFonts w:ascii="Arial" w:hAnsi="Arial" w:cs="Arial"/>
          <w:sz w:val="28"/>
          <w:szCs w:val="28"/>
        </w:rPr>
        <w:t xml:space="preserve"> during the Covid-19 pandemic.</w:t>
      </w:r>
    </w:p>
    <w:p w14:paraId="57213281" w14:textId="0B64208E" w:rsidR="00BF1149" w:rsidRPr="00E652D8" w:rsidRDefault="007E5A09" w:rsidP="008736CE">
      <w:pPr>
        <w:tabs>
          <w:tab w:val="left" w:pos="220"/>
          <w:tab w:val="left" w:pos="720"/>
        </w:tabs>
        <w:autoSpaceDE w:val="0"/>
        <w:autoSpaceDN w:val="0"/>
        <w:adjustRightInd w:val="0"/>
        <w:spacing w:before="260" w:line="264" w:lineRule="auto"/>
        <w:jc w:val="both"/>
        <w:rPr>
          <w:rFonts w:ascii="Arial" w:hAnsi="Arial" w:cs="Arial"/>
          <w:sz w:val="28"/>
          <w:szCs w:val="28"/>
        </w:rPr>
      </w:pPr>
      <w:r w:rsidRPr="00E652D8">
        <w:rPr>
          <w:rFonts w:ascii="Arial" w:hAnsi="Arial" w:cs="Arial"/>
          <w:sz w:val="28"/>
          <w:szCs w:val="28"/>
        </w:rPr>
        <w:t xml:space="preserve">We </w:t>
      </w:r>
      <w:r w:rsidR="005307FB">
        <w:rPr>
          <w:rFonts w:ascii="Arial" w:hAnsi="Arial" w:cs="Arial"/>
          <w:sz w:val="28"/>
          <w:szCs w:val="28"/>
        </w:rPr>
        <w:t>co-</w:t>
      </w:r>
      <w:r w:rsidRPr="00E652D8">
        <w:rPr>
          <w:rFonts w:ascii="Arial" w:hAnsi="Arial" w:cs="Arial"/>
          <w:sz w:val="28"/>
          <w:szCs w:val="28"/>
        </w:rPr>
        <w:t>designed</w:t>
      </w:r>
      <w:r w:rsidR="00243489" w:rsidRPr="00E652D8">
        <w:rPr>
          <w:rFonts w:ascii="Arial" w:hAnsi="Arial" w:cs="Arial"/>
          <w:sz w:val="28"/>
          <w:szCs w:val="28"/>
        </w:rPr>
        <w:t xml:space="preserve"> the festival </w:t>
      </w:r>
      <w:r w:rsidRPr="00E652D8">
        <w:rPr>
          <w:rFonts w:ascii="Arial" w:hAnsi="Arial" w:cs="Arial"/>
          <w:sz w:val="28"/>
          <w:szCs w:val="28"/>
        </w:rPr>
        <w:t>activities in order to</w:t>
      </w:r>
      <w:r w:rsidR="00BF1149" w:rsidRPr="00E652D8">
        <w:rPr>
          <w:rFonts w:ascii="Arial" w:hAnsi="Arial" w:cs="Arial"/>
          <w:sz w:val="28"/>
          <w:szCs w:val="28"/>
        </w:rPr>
        <w:t>:</w:t>
      </w:r>
    </w:p>
    <w:p w14:paraId="1801C450" w14:textId="5B549693" w:rsidR="0050257A" w:rsidRPr="00E652D8" w:rsidRDefault="0050257A" w:rsidP="00C8012B">
      <w:pPr>
        <w:pStyle w:val="ListParagraph"/>
        <w:numPr>
          <w:ilvl w:val="0"/>
          <w:numId w:val="22"/>
        </w:numPr>
        <w:jc w:val="both"/>
        <w:rPr>
          <w:rFonts w:ascii="Arial" w:hAnsi="Arial" w:cs="Arial"/>
          <w:sz w:val="28"/>
          <w:szCs w:val="28"/>
        </w:rPr>
      </w:pPr>
      <w:r w:rsidRPr="00E652D8">
        <w:rPr>
          <w:rFonts w:ascii="Arial" w:hAnsi="Arial" w:cs="Arial"/>
          <w:sz w:val="28"/>
          <w:szCs w:val="28"/>
        </w:rPr>
        <w:t>S</w:t>
      </w:r>
      <w:r w:rsidR="00747544" w:rsidRPr="00E652D8">
        <w:rPr>
          <w:rFonts w:ascii="Arial" w:hAnsi="Arial" w:cs="Arial"/>
          <w:sz w:val="28"/>
          <w:szCs w:val="28"/>
        </w:rPr>
        <w:t>upport and generate a new way for community organisations to work across the city to connect community wellbeing, green spaces and sustainable action</w:t>
      </w:r>
      <w:r w:rsidR="00243489" w:rsidRPr="00E652D8">
        <w:rPr>
          <w:rFonts w:ascii="Arial" w:hAnsi="Arial" w:cs="Arial"/>
          <w:sz w:val="28"/>
          <w:szCs w:val="28"/>
        </w:rPr>
        <w:t xml:space="preserve">. </w:t>
      </w:r>
    </w:p>
    <w:p w14:paraId="09B03ED9" w14:textId="77777777" w:rsidR="005E05E7" w:rsidRPr="00E652D8" w:rsidRDefault="0050257A" w:rsidP="00C8012B">
      <w:pPr>
        <w:pStyle w:val="ListParagraph"/>
        <w:numPr>
          <w:ilvl w:val="0"/>
          <w:numId w:val="22"/>
        </w:numPr>
        <w:jc w:val="both"/>
        <w:rPr>
          <w:rFonts w:ascii="Arial" w:hAnsi="Arial" w:cs="Arial"/>
          <w:sz w:val="28"/>
          <w:szCs w:val="28"/>
        </w:rPr>
      </w:pPr>
      <w:r w:rsidRPr="00E652D8">
        <w:rPr>
          <w:rFonts w:ascii="Arial" w:hAnsi="Arial" w:cs="Arial"/>
          <w:sz w:val="28"/>
          <w:szCs w:val="28"/>
        </w:rPr>
        <w:t>M</w:t>
      </w:r>
      <w:r w:rsidR="00243489" w:rsidRPr="00E652D8">
        <w:rPr>
          <w:rFonts w:ascii="Arial" w:hAnsi="Arial" w:cs="Arial"/>
          <w:sz w:val="28"/>
          <w:szCs w:val="28"/>
        </w:rPr>
        <w:t>ak</w:t>
      </w:r>
      <w:r w:rsidRPr="00E652D8">
        <w:rPr>
          <w:rFonts w:ascii="Arial" w:hAnsi="Arial" w:cs="Arial"/>
          <w:sz w:val="28"/>
          <w:szCs w:val="28"/>
        </w:rPr>
        <w:t xml:space="preserve">e </w:t>
      </w:r>
      <w:r w:rsidR="00243489" w:rsidRPr="00E652D8">
        <w:rPr>
          <w:rFonts w:ascii="Arial" w:hAnsi="Arial" w:cs="Arial"/>
          <w:sz w:val="28"/>
          <w:szCs w:val="28"/>
        </w:rPr>
        <w:t>new connections</w:t>
      </w:r>
      <w:r w:rsidR="005E05E7" w:rsidRPr="00E652D8">
        <w:rPr>
          <w:rFonts w:ascii="Arial" w:hAnsi="Arial" w:cs="Arial"/>
          <w:sz w:val="28"/>
          <w:szCs w:val="28"/>
        </w:rPr>
        <w:t xml:space="preserve"> and</w:t>
      </w:r>
      <w:r w:rsidR="009E12C3" w:rsidRPr="00E652D8">
        <w:rPr>
          <w:rFonts w:ascii="Arial" w:hAnsi="Arial" w:cs="Arial"/>
          <w:sz w:val="28"/>
          <w:szCs w:val="28"/>
        </w:rPr>
        <w:t xml:space="preserve"> act as a </w:t>
      </w:r>
      <w:r w:rsidR="00747544" w:rsidRPr="00E652D8">
        <w:rPr>
          <w:rFonts w:ascii="Arial" w:hAnsi="Arial" w:cs="Arial"/>
          <w:sz w:val="28"/>
          <w:szCs w:val="28"/>
        </w:rPr>
        <w:t xml:space="preserve">springboard for community organisations to be empowered to act in their neighbourhoods. </w:t>
      </w:r>
    </w:p>
    <w:p w14:paraId="4DF0C42E" w14:textId="77777777" w:rsidR="005E05E7" w:rsidRPr="00E652D8" w:rsidRDefault="005E05E7" w:rsidP="00C8012B">
      <w:pPr>
        <w:pStyle w:val="ListParagraph"/>
        <w:numPr>
          <w:ilvl w:val="0"/>
          <w:numId w:val="22"/>
        </w:numPr>
        <w:jc w:val="both"/>
        <w:rPr>
          <w:rFonts w:ascii="Arial" w:hAnsi="Arial" w:cs="Arial"/>
          <w:sz w:val="28"/>
          <w:szCs w:val="28"/>
        </w:rPr>
      </w:pPr>
      <w:r w:rsidRPr="00E652D8">
        <w:rPr>
          <w:rFonts w:ascii="Arial" w:hAnsi="Arial" w:cs="Arial"/>
          <w:sz w:val="28"/>
          <w:szCs w:val="28"/>
        </w:rPr>
        <w:t>I</w:t>
      </w:r>
      <w:r w:rsidR="009E12C3" w:rsidRPr="00E652D8">
        <w:rPr>
          <w:rFonts w:ascii="Arial" w:hAnsi="Arial" w:cs="Arial"/>
          <w:sz w:val="28"/>
          <w:szCs w:val="28"/>
        </w:rPr>
        <w:t>nvolve</w:t>
      </w:r>
      <w:r w:rsidR="00747544" w:rsidRPr="00E652D8">
        <w:rPr>
          <w:rFonts w:ascii="Arial" w:hAnsi="Arial" w:cs="Arial"/>
          <w:sz w:val="28"/>
          <w:szCs w:val="28"/>
        </w:rPr>
        <w:t xml:space="preserve"> </w:t>
      </w:r>
      <w:r w:rsidRPr="00E652D8">
        <w:rPr>
          <w:rFonts w:ascii="Arial" w:hAnsi="Arial" w:cs="Arial"/>
          <w:sz w:val="28"/>
          <w:szCs w:val="28"/>
        </w:rPr>
        <w:t xml:space="preserve">local </w:t>
      </w:r>
      <w:r w:rsidR="00747544" w:rsidRPr="00E652D8">
        <w:rPr>
          <w:rFonts w:ascii="Arial" w:hAnsi="Arial" w:cs="Arial"/>
          <w:sz w:val="28"/>
          <w:szCs w:val="28"/>
        </w:rPr>
        <w:t xml:space="preserve">people </w:t>
      </w:r>
      <w:r w:rsidR="009E12C3" w:rsidRPr="00E652D8">
        <w:rPr>
          <w:rFonts w:ascii="Arial" w:hAnsi="Arial" w:cs="Arial"/>
          <w:sz w:val="28"/>
          <w:szCs w:val="28"/>
        </w:rPr>
        <w:t xml:space="preserve">in community based activity, increase </w:t>
      </w:r>
      <w:r w:rsidR="00606506" w:rsidRPr="00E652D8">
        <w:rPr>
          <w:rFonts w:ascii="Arial" w:hAnsi="Arial" w:cs="Arial"/>
          <w:sz w:val="28"/>
          <w:szCs w:val="28"/>
        </w:rPr>
        <w:t xml:space="preserve">participation </w:t>
      </w:r>
      <w:r w:rsidR="00747544" w:rsidRPr="00E652D8">
        <w:rPr>
          <w:rFonts w:ascii="Arial" w:hAnsi="Arial" w:cs="Arial"/>
          <w:sz w:val="28"/>
          <w:szCs w:val="28"/>
        </w:rPr>
        <w:t xml:space="preserve">and pull people back together </w:t>
      </w:r>
      <w:r w:rsidR="00606506" w:rsidRPr="00E652D8">
        <w:rPr>
          <w:rFonts w:ascii="Arial" w:hAnsi="Arial" w:cs="Arial"/>
          <w:sz w:val="28"/>
          <w:szCs w:val="28"/>
        </w:rPr>
        <w:t xml:space="preserve">in the neighbourhood </w:t>
      </w:r>
      <w:r w:rsidRPr="00E652D8">
        <w:rPr>
          <w:rFonts w:ascii="Arial" w:hAnsi="Arial" w:cs="Arial"/>
          <w:sz w:val="28"/>
          <w:szCs w:val="28"/>
        </w:rPr>
        <w:t>following the</w:t>
      </w:r>
      <w:r w:rsidR="006A3C22" w:rsidRPr="00E652D8">
        <w:rPr>
          <w:rFonts w:ascii="Arial" w:hAnsi="Arial" w:cs="Arial"/>
          <w:sz w:val="28"/>
          <w:szCs w:val="28"/>
        </w:rPr>
        <w:t xml:space="preserve"> Covid-19 pandemic.</w:t>
      </w:r>
    </w:p>
    <w:p w14:paraId="11ED1F3B" w14:textId="05620AFD" w:rsidR="008736CE" w:rsidRDefault="00F32898" w:rsidP="00C8012B">
      <w:pPr>
        <w:pStyle w:val="ListParagraph"/>
        <w:numPr>
          <w:ilvl w:val="0"/>
          <w:numId w:val="22"/>
        </w:numPr>
        <w:jc w:val="both"/>
        <w:rPr>
          <w:rFonts w:ascii="Arial" w:hAnsi="Arial" w:cs="Arial"/>
          <w:sz w:val="28"/>
          <w:szCs w:val="28"/>
        </w:rPr>
      </w:pPr>
      <w:r w:rsidRPr="00E652D8">
        <w:rPr>
          <w:rFonts w:ascii="Arial" w:hAnsi="Arial" w:cs="Arial"/>
          <w:sz w:val="28"/>
          <w:szCs w:val="28"/>
        </w:rPr>
        <w:t>G</w:t>
      </w:r>
      <w:r w:rsidR="00747544" w:rsidRPr="00E652D8">
        <w:rPr>
          <w:rFonts w:ascii="Arial" w:hAnsi="Arial" w:cs="Arial"/>
          <w:sz w:val="28"/>
          <w:szCs w:val="28"/>
        </w:rPr>
        <w:t>ive an opportunity for people who may not have yet seen themselves as part of the solution to the climate crisis to shape the city</w:t>
      </w:r>
      <w:r w:rsidR="00C26C28" w:rsidRPr="00E652D8">
        <w:rPr>
          <w:rFonts w:ascii="Arial" w:hAnsi="Arial" w:cs="Arial"/>
          <w:sz w:val="28"/>
          <w:szCs w:val="28"/>
        </w:rPr>
        <w:t>’s</w:t>
      </w:r>
      <w:r w:rsidR="00747544" w:rsidRPr="00E652D8">
        <w:rPr>
          <w:rFonts w:ascii="Arial" w:hAnsi="Arial" w:cs="Arial"/>
          <w:sz w:val="28"/>
          <w:szCs w:val="28"/>
        </w:rPr>
        <w:t xml:space="preserve"> net zero agenda </w:t>
      </w:r>
    </w:p>
    <w:p w14:paraId="1D4C31E7" w14:textId="77777777" w:rsidR="008736CE" w:rsidRDefault="008736CE">
      <w:pPr>
        <w:rPr>
          <w:rFonts w:ascii="Arial" w:hAnsi="Arial" w:cs="Arial"/>
          <w:sz w:val="28"/>
          <w:szCs w:val="28"/>
        </w:rPr>
      </w:pPr>
      <w:r>
        <w:rPr>
          <w:rFonts w:ascii="Arial" w:hAnsi="Arial" w:cs="Arial"/>
          <w:sz w:val="28"/>
          <w:szCs w:val="28"/>
        </w:rPr>
        <w:br w:type="page"/>
      </w:r>
    </w:p>
    <w:p w14:paraId="52E9E844" w14:textId="32348AB5" w:rsidR="000F649E" w:rsidRPr="00260BD3" w:rsidRDefault="00A3103D" w:rsidP="00C8012B">
      <w:pPr>
        <w:jc w:val="both"/>
        <w:rPr>
          <w:rFonts w:ascii="Arial" w:hAnsi="Arial" w:cs="Arial"/>
          <w:b/>
          <w:bCs/>
          <w:color w:val="2F5496" w:themeColor="accent1" w:themeShade="BF"/>
          <w:sz w:val="28"/>
          <w:szCs w:val="28"/>
        </w:rPr>
      </w:pPr>
      <w:r w:rsidRPr="00260BD3">
        <w:rPr>
          <w:rFonts w:ascii="Arial" w:hAnsi="Arial" w:cs="Arial"/>
          <w:b/>
          <w:bCs/>
          <w:color w:val="2F5496" w:themeColor="accent1" w:themeShade="BF"/>
          <w:sz w:val="28"/>
          <w:szCs w:val="28"/>
        </w:rPr>
        <w:t>The festival aimed to:</w:t>
      </w:r>
    </w:p>
    <w:p w14:paraId="0E353C45" w14:textId="2B46B712" w:rsidR="00A3103D" w:rsidRPr="00E652D8" w:rsidRDefault="00A3103D" w:rsidP="00C8012B">
      <w:pPr>
        <w:pStyle w:val="ListParagraph"/>
        <w:numPr>
          <w:ilvl w:val="0"/>
          <w:numId w:val="9"/>
        </w:numPr>
        <w:tabs>
          <w:tab w:val="left" w:pos="220"/>
          <w:tab w:val="left" w:pos="720"/>
        </w:tabs>
        <w:autoSpaceDE w:val="0"/>
        <w:autoSpaceDN w:val="0"/>
        <w:adjustRightInd w:val="0"/>
        <w:spacing w:before="260" w:line="264" w:lineRule="auto"/>
        <w:jc w:val="both"/>
        <w:rPr>
          <w:rFonts w:ascii="Arial" w:hAnsi="Arial" w:cs="Arial"/>
          <w:b/>
          <w:bCs/>
          <w:sz w:val="28"/>
          <w:szCs w:val="28"/>
        </w:rPr>
      </w:pPr>
      <w:r w:rsidRPr="00E652D8">
        <w:rPr>
          <w:rFonts w:ascii="Arial" w:hAnsi="Arial" w:cs="Arial"/>
          <w:sz w:val="28"/>
          <w:szCs w:val="28"/>
        </w:rPr>
        <w:t xml:space="preserve">Increase awareness of the new </w:t>
      </w:r>
      <w:r w:rsidR="008B2381" w:rsidRPr="00E652D8">
        <w:rPr>
          <w:rFonts w:ascii="Arial" w:hAnsi="Arial" w:cs="Arial"/>
          <w:sz w:val="28"/>
          <w:szCs w:val="28"/>
        </w:rPr>
        <w:t xml:space="preserve">Nature and Wellbeing </w:t>
      </w:r>
      <w:r w:rsidRPr="00E652D8">
        <w:rPr>
          <w:rFonts w:ascii="Arial" w:hAnsi="Arial" w:cs="Arial"/>
          <w:sz w:val="28"/>
          <w:szCs w:val="28"/>
        </w:rPr>
        <w:t>Centre among local residents and neighbours</w:t>
      </w:r>
    </w:p>
    <w:p w14:paraId="227AC727" w14:textId="5EF0492A" w:rsidR="00A3103D" w:rsidRPr="00E652D8" w:rsidRDefault="00A3103D" w:rsidP="00C8012B">
      <w:pPr>
        <w:pStyle w:val="ListParagraph"/>
        <w:numPr>
          <w:ilvl w:val="0"/>
          <w:numId w:val="9"/>
        </w:numPr>
        <w:tabs>
          <w:tab w:val="left" w:pos="220"/>
          <w:tab w:val="left" w:pos="720"/>
        </w:tabs>
        <w:autoSpaceDE w:val="0"/>
        <w:autoSpaceDN w:val="0"/>
        <w:adjustRightInd w:val="0"/>
        <w:spacing w:before="260" w:line="264" w:lineRule="auto"/>
        <w:jc w:val="both"/>
        <w:rPr>
          <w:rFonts w:ascii="Arial" w:hAnsi="Arial" w:cs="Arial"/>
          <w:b/>
          <w:bCs/>
          <w:sz w:val="28"/>
          <w:szCs w:val="28"/>
        </w:rPr>
      </w:pPr>
      <w:r w:rsidRPr="00E652D8">
        <w:rPr>
          <w:rFonts w:ascii="Arial" w:hAnsi="Arial" w:cs="Arial"/>
          <w:sz w:val="28"/>
          <w:szCs w:val="28"/>
        </w:rPr>
        <w:t>Engage with new partners and funders to be a blueprint for ‘future neighbourho</w:t>
      </w:r>
      <w:r w:rsidR="00DC0A90" w:rsidRPr="00E652D8">
        <w:rPr>
          <w:rFonts w:ascii="Arial" w:hAnsi="Arial" w:cs="Arial"/>
          <w:sz w:val="28"/>
          <w:szCs w:val="28"/>
        </w:rPr>
        <w:t>o</w:t>
      </w:r>
      <w:r w:rsidRPr="00E652D8">
        <w:rPr>
          <w:rFonts w:ascii="Arial" w:hAnsi="Arial" w:cs="Arial"/>
          <w:sz w:val="28"/>
          <w:szCs w:val="28"/>
        </w:rPr>
        <w:t>ds’</w:t>
      </w:r>
    </w:p>
    <w:p w14:paraId="647AE58C" w14:textId="7F959B9F" w:rsidR="00A3103D" w:rsidRPr="00E652D8" w:rsidRDefault="00A3103D" w:rsidP="00C8012B">
      <w:pPr>
        <w:pStyle w:val="ListParagraph"/>
        <w:numPr>
          <w:ilvl w:val="0"/>
          <w:numId w:val="9"/>
        </w:numPr>
        <w:tabs>
          <w:tab w:val="left" w:pos="220"/>
          <w:tab w:val="left" w:pos="720"/>
        </w:tabs>
        <w:autoSpaceDE w:val="0"/>
        <w:autoSpaceDN w:val="0"/>
        <w:adjustRightInd w:val="0"/>
        <w:spacing w:before="260" w:line="264" w:lineRule="auto"/>
        <w:jc w:val="both"/>
        <w:rPr>
          <w:rFonts w:ascii="Arial" w:hAnsi="Arial" w:cs="Arial"/>
          <w:b/>
          <w:bCs/>
          <w:sz w:val="28"/>
          <w:szCs w:val="28"/>
        </w:rPr>
      </w:pPr>
      <w:r w:rsidRPr="00E652D8">
        <w:rPr>
          <w:rFonts w:ascii="Arial" w:hAnsi="Arial" w:cs="Arial"/>
          <w:sz w:val="28"/>
          <w:szCs w:val="28"/>
        </w:rPr>
        <w:t>Raise aspirations for future neighbourhoods across Birmingham and beyond</w:t>
      </w:r>
    </w:p>
    <w:p w14:paraId="342ECB07" w14:textId="6C80BC52" w:rsidR="00A3103D" w:rsidRPr="00E652D8" w:rsidRDefault="00A3103D" w:rsidP="00C8012B">
      <w:pPr>
        <w:pStyle w:val="ListParagraph"/>
        <w:numPr>
          <w:ilvl w:val="0"/>
          <w:numId w:val="9"/>
        </w:numPr>
        <w:tabs>
          <w:tab w:val="left" w:pos="220"/>
          <w:tab w:val="left" w:pos="720"/>
        </w:tabs>
        <w:autoSpaceDE w:val="0"/>
        <w:autoSpaceDN w:val="0"/>
        <w:adjustRightInd w:val="0"/>
        <w:spacing w:before="260" w:line="264" w:lineRule="auto"/>
        <w:jc w:val="both"/>
        <w:rPr>
          <w:rFonts w:ascii="Arial" w:hAnsi="Arial" w:cs="Arial"/>
          <w:b/>
          <w:bCs/>
          <w:sz w:val="28"/>
          <w:szCs w:val="28"/>
        </w:rPr>
      </w:pPr>
      <w:r w:rsidRPr="00E652D8">
        <w:rPr>
          <w:rFonts w:ascii="Arial" w:hAnsi="Arial" w:cs="Arial"/>
          <w:sz w:val="28"/>
          <w:szCs w:val="28"/>
        </w:rPr>
        <w:t>Encourage new volunteers to join Birmingham Settlement</w:t>
      </w:r>
    </w:p>
    <w:p w14:paraId="32579732" w14:textId="5C53CDFA" w:rsidR="00A3103D" w:rsidRPr="00E652D8" w:rsidRDefault="00A3103D" w:rsidP="00C8012B">
      <w:pPr>
        <w:pStyle w:val="ListParagraph"/>
        <w:numPr>
          <w:ilvl w:val="0"/>
          <w:numId w:val="9"/>
        </w:numPr>
        <w:tabs>
          <w:tab w:val="left" w:pos="220"/>
          <w:tab w:val="left" w:pos="720"/>
        </w:tabs>
        <w:autoSpaceDE w:val="0"/>
        <w:autoSpaceDN w:val="0"/>
        <w:adjustRightInd w:val="0"/>
        <w:spacing w:before="260" w:line="264" w:lineRule="auto"/>
        <w:jc w:val="both"/>
        <w:rPr>
          <w:rFonts w:ascii="Arial" w:hAnsi="Arial" w:cs="Arial"/>
          <w:b/>
          <w:bCs/>
          <w:sz w:val="28"/>
          <w:szCs w:val="28"/>
        </w:rPr>
      </w:pPr>
      <w:r w:rsidRPr="00E652D8">
        <w:rPr>
          <w:rFonts w:ascii="Arial" w:hAnsi="Arial" w:cs="Arial"/>
          <w:sz w:val="28"/>
          <w:szCs w:val="28"/>
        </w:rPr>
        <w:t>Mark progress in the development story of the site, to track and learn</w:t>
      </w:r>
    </w:p>
    <w:p w14:paraId="42F38D40" w14:textId="77777777" w:rsidR="000F649E" w:rsidRPr="00E652D8" w:rsidRDefault="000F649E" w:rsidP="00C8012B">
      <w:pPr>
        <w:jc w:val="both"/>
        <w:rPr>
          <w:rFonts w:ascii="Arial" w:hAnsi="Arial" w:cs="Arial"/>
          <w:i/>
          <w:iCs/>
          <w:sz w:val="22"/>
          <w:szCs w:val="22"/>
        </w:rPr>
      </w:pPr>
    </w:p>
    <w:p w14:paraId="668B5F74" w14:textId="77777777" w:rsidR="002F41D9" w:rsidRPr="00E652D8" w:rsidRDefault="002F41D9" w:rsidP="00C8012B">
      <w:pPr>
        <w:jc w:val="both"/>
        <w:rPr>
          <w:rFonts w:ascii="Arial" w:hAnsi="Arial" w:cs="Arial"/>
          <w:sz w:val="22"/>
          <w:szCs w:val="22"/>
        </w:rPr>
      </w:pPr>
    </w:p>
    <w:p w14:paraId="3FA24544" w14:textId="6B64F801" w:rsidR="002F41D9" w:rsidRPr="00E652D8" w:rsidRDefault="002F41D9" w:rsidP="00C8012B">
      <w:pPr>
        <w:jc w:val="both"/>
        <w:rPr>
          <w:rFonts w:ascii="Arial" w:hAnsi="Arial" w:cs="Arial"/>
          <w:sz w:val="22"/>
          <w:szCs w:val="22"/>
        </w:rPr>
      </w:pPr>
    </w:p>
    <w:p w14:paraId="38952A3E" w14:textId="390A1BD5" w:rsidR="002F41D9" w:rsidRPr="00E652D8" w:rsidRDefault="002F41D9" w:rsidP="00C8012B">
      <w:pPr>
        <w:jc w:val="both"/>
        <w:rPr>
          <w:rFonts w:ascii="Arial" w:hAnsi="Arial" w:cs="Arial"/>
          <w:sz w:val="22"/>
          <w:szCs w:val="22"/>
        </w:rPr>
      </w:pPr>
      <w:r w:rsidRPr="00E652D8">
        <w:rPr>
          <w:rFonts w:ascii="Arial" w:hAnsi="Arial" w:cs="Arial"/>
          <w:noProof/>
          <w:color w:val="2F5496" w:themeColor="accent1" w:themeShade="BF"/>
          <w:sz w:val="32"/>
          <w:szCs w:val="32"/>
          <w:shd w:val="clear" w:color="auto" w:fill="FFFFFF"/>
        </w:rPr>
        <w:drawing>
          <wp:anchor distT="0" distB="0" distL="114300" distR="114300" simplePos="0" relativeHeight="251658256" behindDoc="0" locked="0" layoutInCell="1" allowOverlap="1" wp14:anchorId="054A3D80" wp14:editId="7040B0F7">
            <wp:simplePos x="0" y="0"/>
            <wp:positionH relativeFrom="margin">
              <wp:align>left</wp:align>
            </wp:positionH>
            <wp:positionV relativeFrom="paragraph">
              <wp:posOffset>5715</wp:posOffset>
            </wp:positionV>
            <wp:extent cx="571500" cy="477520"/>
            <wp:effectExtent l="0" t="0" r="0" b="0"/>
            <wp:wrapSquare wrapText="bothSides"/>
            <wp:docPr id="13" name="Graphic 13" descr="Open quota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Open quotation mark with solid fill"/>
                    <pic:cNvPicPr/>
                  </pic:nvPicPr>
                  <pic:blipFill rotWithShape="1">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rcRect l="18750" t="21599" r="17361" b="16801"/>
                    <a:stretch/>
                  </pic:blipFill>
                  <pic:spPr bwMode="auto">
                    <a:xfrm>
                      <a:off x="0" y="0"/>
                      <a:ext cx="571500" cy="477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69916F" w14:textId="36D47587" w:rsidR="002F41D9" w:rsidRPr="00E652D8" w:rsidRDefault="00F04873" w:rsidP="00C8012B">
      <w:pPr>
        <w:tabs>
          <w:tab w:val="left" w:pos="220"/>
          <w:tab w:val="left" w:pos="720"/>
        </w:tabs>
        <w:autoSpaceDE w:val="0"/>
        <w:autoSpaceDN w:val="0"/>
        <w:adjustRightInd w:val="0"/>
        <w:spacing w:before="260" w:line="264" w:lineRule="auto"/>
        <w:jc w:val="both"/>
        <w:rPr>
          <w:rFonts w:ascii="Arial" w:hAnsi="Arial" w:cs="Arial"/>
          <w:b/>
          <w:bCs/>
          <w:color w:val="2F5496" w:themeColor="accent1" w:themeShade="BF"/>
          <w:sz w:val="32"/>
          <w:szCs w:val="32"/>
          <w:shd w:val="clear" w:color="auto" w:fill="FFFFFF"/>
        </w:rPr>
      </w:pPr>
      <w:r w:rsidRPr="00E652D8">
        <w:rPr>
          <w:rFonts w:ascii="Arial" w:hAnsi="Arial" w:cs="Arial"/>
          <w:b/>
          <w:bCs/>
          <w:color w:val="2F5496" w:themeColor="accent1" w:themeShade="BF"/>
          <w:sz w:val="32"/>
          <w:szCs w:val="32"/>
          <w:shd w:val="clear" w:color="auto" w:fill="FFFFFF"/>
        </w:rPr>
        <w:t>We want to model sustainability living and to build a city-wide network for community organisations to take collaborative action on the ecological crisis and create regenerative neighbourhood living.</w:t>
      </w:r>
    </w:p>
    <w:p w14:paraId="777D0D3E" w14:textId="5C6B7AF2" w:rsidR="00F04873" w:rsidRPr="00E652D8" w:rsidRDefault="00F04873" w:rsidP="00C8012B">
      <w:pPr>
        <w:tabs>
          <w:tab w:val="left" w:pos="220"/>
          <w:tab w:val="left" w:pos="720"/>
        </w:tabs>
        <w:autoSpaceDE w:val="0"/>
        <w:autoSpaceDN w:val="0"/>
        <w:adjustRightInd w:val="0"/>
        <w:spacing w:before="260" w:line="264" w:lineRule="auto"/>
        <w:jc w:val="both"/>
        <w:rPr>
          <w:rFonts w:ascii="Arial" w:hAnsi="Arial" w:cs="Arial"/>
          <w:i/>
          <w:iCs/>
          <w:sz w:val="22"/>
          <w:szCs w:val="22"/>
        </w:rPr>
      </w:pPr>
      <w:r w:rsidRPr="00E652D8">
        <w:rPr>
          <w:rFonts w:ascii="Arial" w:hAnsi="Arial" w:cs="Arial"/>
          <w:b/>
          <w:bCs/>
          <w:i/>
          <w:iCs/>
          <w:color w:val="2F5496" w:themeColor="accent1" w:themeShade="BF"/>
          <w:sz w:val="32"/>
          <w:szCs w:val="32"/>
          <w:shd w:val="clear" w:color="auto" w:fill="FFFFFF"/>
        </w:rPr>
        <w:t>Rebecca Hadley</w:t>
      </w:r>
      <w:r w:rsidR="00392481">
        <w:rPr>
          <w:rFonts w:ascii="Arial" w:hAnsi="Arial" w:cs="Arial"/>
          <w:b/>
          <w:bCs/>
          <w:i/>
          <w:iCs/>
          <w:color w:val="2F5496" w:themeColor="accent1" w:themeShade="BF"/>
          <w:sz w:val="32"/>
          <w:szCs w:val="32"/>
          <w:shd w:val="clear" w:color="auto" w:fill="FFFFFF"/>
        </w:rPr>
        <w:t xml:space="preserve"> – Training and Learning Manager </w:t>
      </w:r>
      <w:r w:rsidRPr="00E652D8">
        <w:rPr>
          <w:rFonts w:ascii="Arial" w:hAnsi="Arial" w:cs="Arial"/>
          <w:b/>
          <w:bCs/>
          <w:i/>
          <w:iCs/>
          <w:color w:val="2F5496" w:themeColor="accent1" w:themeShade="BF"/>
          <w:sz w:val="32"/>
          <w:szCs w:val="32"/>
          <w:shd w:val="clear" w:color="auto" w:fill="FFFFFF"/>
        </w:rPr>
        <w:t xml:space="preserve"> </w:t>
      </w:r>
    </w:p>
    <w:p w14:paraId="1F0B0A8C" w14:textId="7C5F930C" w:rsidR="002F41D9" w:rsidRPr="00E652D8" w:rsidRDefault="002F41D9" w:rsidP="00C8012B">
      <w:pPr>
        <w:jc w:val="both"/>
        <w:rPr>
          <w:rFonts w:ascii="Arial" w:hAnsi="Arial" w:cs="Arial"/>
          <w:sz w:val="22"/>
          <w:szCs w:val="22"/>
        </w:rPr>
      </w:pPr>
    </w:p>
    <w:p w14:paraId="71ACCB1E" w14:textId="417922C8" w:rsidR="002F41D9" w:rsidRPr="00E652D8" w:rsidRDefault="002F41D9" w:rsidP="00C8012B">
      <w:pPr>
        <w:jc w:val="both"/>
        <w:rPr>
          <w:rFonts w:ascii="Arial" w:hAnsi="Arial" w:cs="Arial"/>
          <w:sz w:val="22"/>
          <w:szCs w:val="22"/>
        </w:rPr>
      </w:pPr>
    </w:p>
    <w:p w14:paraId="79771B0F" w14:textId="0FAD9F7A" w:rsidR="008736CE" w:rsidRDefault="008736CE">
      <w:pPr>
        <w:rPr>
          <w:rFonts w:ascii="Arial" w:hAnsi="Arial" w:cs="Arial"/>
          <w:b/>
          <w:color w:val="225488"/>
          <w:sz w:val="28"/>
          <w:szCs w:val="28"/>
        </w:rPr>
      </w:pPr>
      <w:r>
        <w:rPr>
          <w:rFonts w:ascii="Arial" w:hAnsi="Arial" w:cs="Arial"/>
          <w:b/>
          <w:bCs/>
          <w:noProof/>
          <w:color w:val="2F5496" w:themeColor="accent1" w:themeShade="BF"/>
          <w:sz w:val="32"/>
          <w:szCs w:val="32"/>
          <w:shd w:val="clear" w:color="auto" w:fill="FFFFFF"/>
        </w:rPr>
        <w:drawing>
          <wp:anchor distT="0" distB="0" distL="114300" distR="114300" simplePos="0" relativeHeight="251677712" behindDoc="0" locked="0" layoutInCell="1" allowOverlap="1" wp14:anchorId="5B99F0BD" wp14:editId="2E836655">
            <wp:simplePos x="0" y="0"/>
            <wp:positionH relativeFrom="margin">
              <wp:posOffset>1014730</wp:posOffset>
            </wp:positionH>
            <wp:positionV relativeFrom="paragraph">
              <wp:posOffset>12065</wp:posOffset>
            </wp:positionV>
            <wp:extent cx="3378835" cy="2533650"/>
            <wp:effectExtent l="0" t="0" r="0" b="0"/>
            <wp:wrapSquare wrapText="bothSides"/>
            <wp:docPr id="737328963" name="Picture 4" descr="A group of people sitting on a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28963" name="Picture 4" descr="A group of people sitting on a grass fiel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78835" cy="25336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color w:val="225488"/>
          <w:sz w:val="28"/>
          <w:szCs w:val="28"/>
        </w:rPr>
        <w:br w:type="page"/>
      </w:r>
    </w:p>
    <w:p w14:paraId="3DA1BB8E" w14:textId="642EFB99" w:rsidR="00957A4B" w:rsidRPr="00E652D8" w:rsidRDefault="002D144C" w:rsidP="00C8012B">
      <w:pPr>
        <w:jc w:val="both"/>
        <w:rPr>
          <w:rFonts w:ascii="Arial" w:hAnsi="Arial" w:cs="Arial"/>
          <w:b/>
          <w:color w:val="225488"/>
          <w:sz w:val="28"/>
          <w:szCs w:val="28"/>
        </w:rPr>
      </w:pPr>
      <w:r w:rsidRPr="00E652D8">
        <w:rPr>
          <w:rFonts w:ascii="Arial" w:hAnsi="Arial" w:cs="Arial"/>
          <w:b/>
          <w:color w:val="225488"/>
          <w:sz w:val="28"/>
          <w:szCs w:val="28"/>
        </w:rPr>
        <w:t xml:space="preserve">Continuing </w:t>
      </w:r>
      <w:r w:rsidR="00D675A2" w:rsidRPr="00E652D8">
        <w:rPr>
          <w:rFonts w:ascii="Arial" w:hAnsi="Arial" w:cs="Arial"/>
          <w:b/>
          <w:color w:val="225488"/>
          <w:sz w:val="28"/>
          <w:szCs w:val="28"/>
        </w:rPr>
        <w:t>the</w:t>
      </w:r>
      <w:r w:rsidRPr="00E652D8">
        <w:rPr>
          <w:rFonts w:ascii="Arial" w:hAnsi="Arial" w:cs="Arial"/>
          <w:b/>
          <w:color w:val="225488"/>
          <w:sz w:val="28"/>
          <w:szCs w:val="28"/>
        </w:rPr>
        <w:t xml:space="preserve"> historical relationship between Birmingham Settlement and the University of Birmingham</w:t>
      </w:r>
    </w:p>
    <w:p w14:paraId="673B335F" w14:textId="28F54B0C" w:rsidR="00957A4B" w:rsidRPr="00E652D8" w:rsidRDefault="00957A4B" w:rsidP="00C8012B">
      <w:pPr>
        <w:jc w:val="both"/>
        <w:rPr>
          <w:rFonts w:ascii="Arial" w:hAnsi="Arial" w:cs="Arial"/>
        </w:rPr>
      </w:pPr>
    </w:p>
    <w:p w14:paraId="4A4A7AB9" w14:textId="275DF2C6" w:rsidR="00AE3390" w:rsidRPr="00E652D8" w:rsidRDefault="00D675A2" w:rsidP="00C8012B">
      <w:pPr>
        <w:jc w:val="both"/>
        <w:rPr>
          <w:rFonts w:ascii="Arial" w:hAnsi="Arial" w:cs="Arial"/>
          <w:sz w:val="28"/>
          <w:szCs w:val="28"/>
        </w:rPr>
      </w:pPr>
      <w:r w:rsidRPr="00E652D8">
        <w:rPr>
          <w:rFonts w:ascii="Arial" w:hAnsi="Arial" w:cs="Arial"/>
          <w:sz w:val="28"/>
          <w:szCs w:val="28"/>
        </w:rPr>
        <w:t xml:space="preserve">Birmingham Settlement </w:t>
      </w:r>
      <w:r w:rsidR="00AB4D36" w:rsidRPr="00E652D8">
        <w:rPr>
          <w:rFonts w:ascii="Arial" w:hAnsi="Arial" w:cs="Arial"/>
          <w:sz w:val="28"/>
          <w:szCs w:val="28"/>
        </w:rPr>
        <w:t>was founded in 1899</w:t>
      </w:r>
      <w:r w:rsidR="00AE5D2D" w:rsidRPr="00E652D8">
        <w:rPr>
          <w:rFonts w:ascii="Arial" w:hAnsi="Arial" w:cs="Arial"/>
          <w:sz w:val="28"/>
          <w:szCs w:val="28"/>
        </w:rPr>
        <w:t xml:space="preserve">, </w:t>
      </w:r>
      <w:r w:rsidR="0057330D" w:rsidRPr="00E652D8">
        <w:rPr>
          <w:rFonts w:ascii="Arial" w:hAnsi="Arial" w:cs="Arial"/>
          <w:sz w:val="28"/>
          <w:szCs w:val="28"/>
        </w:rPr>
        <w:t xml:space="preserve">one </w:t>
      </w:r>
      <w:r w:rsidR="00AE5D2D" w:rsidRPr="00E652D8">
        <w:rPr>
          <w:rFonts w:ascii="Arial" w:hAnsi="Arial" w:cs="Arial"/>
          <w:sz w:val="28"/>
          <w:szCs w:val="28"/>
        </w:rPr>
        <w:t>year before the University of Birmingham</w:t>
      </w:r>
      <w:r w:rsidR="00A82B69" w:rsidRPr="00E652D8">
        <w:rPr>
          <w:rFonts w:ascii="Arial" w:hAnsi="Arial" w:cs="Arial"/>
          <w:sz w:val="28"/>
          <w:szCs w:val="28"/>
        </w:rPr>
        <w:t xml:space="preserve"> (</w:t>
      </w:r>
      <w:r w:rsidR="00A82B69" w:rsidRPr="007604FD">
        <w:rPr>
          <w:rFonts w:ascii="Arial" w:hAnsi="Arial" w:cs="Arial"/>
          <w:sz w:val="28"/>
          <w:szCs w:val="28"/>
        </w:rPr>
        <w:t>Glasby 1999</w:t>
      </w:r>
      <w:r w:rsidR="00A82B69" w:rsidRPr="00E652D8">
        <w:rPr>
          <w:rFonts w:ascii="Arial" w:hAnsi="Arial" w:cs="Arial"/>
          <w:sz w:val="28"/>
          <w:szCs w:val="28"/>
        </w:rPr>
        <w:t>)</w:t>
      </w:r>
      <w:r w:rsidR="00AE5D2D" w:rsidRPr="00E652D8">
        <w:rPr>
          <w:rFonts w:ascii="Arial" w:hAnsi="Arial" w:cs="Arial"/>
          <w:sz w:val="28"/>
          <w:szCs w:val="28"/>
        </w:rPr>
        <w:t>.</w:t>
      </w:r>
      <w:r w:rsidR="004641FC" w:rsidRPr="00E652D8">
        <w:rPr>
          <w:rFonts w:ascii="Arial" w:hAnsi="Arial" w:cs="Arial"/>
          <w:sz w:val="28"/>
          <w:szCs w:val="28"/>
        </w:rPr>
        <w:t xml:space="preserve"> </w:t>
      </w:r>
      <w:r w:rsidR="00527F0C" w:rsidRPr="00E652D8">
        <w:rPr>
          <w:rFonts w:ascii="Arial" w:hAnsi="Arial" w:cs="Arial"/>
          <w:sz w:val="28"/>
          <w:szCs w:val="28"/>
        </w:rPr>
        <w:t>At this time, the founders and staff at Birmingham Settlement were involved with giving lectures at the University</w:t>
      </w:r>
      <w:r w:rsidR="00DC1F3C" w:rsidRPr="00E652D8">
        <w:rPr>
          <w:rFonts w:ascii="Arial" w:hAnsi="Arial" w:cs="Arial"/>
          <w:sz w:val="28"/>
          <w:szCs w:val="28"/>
        </w:rPr>
        <w:t xml:space="preserve">, hosting renowned social reformers such as Beatrice Webb, and founding the first ever </w:t>
      </w:r>
      <w:r w:rsidR="00BE1722" w:rsidRPr="00E652D8">
        <w:rPr>
          <w:rFonts w:ascii="Arial" w:hAnsi="Arial" w:cs="Arial"/>
          <w:sz w:val="28"/>
          <w:szCs w:val="28"/>
        </w:rPr>
        <w:t>social studies lectures. This influenced many generations of social workers</w:t>
      </w:r>
      <w:r w:rsidR="00A82B69" w:rsidRPr="00E652D8">
        <w:rPr>
          <w:rFonts w:ascii="Arial" w:hAnsi="Arial" w:cs="Arial"/>
          <w:sz w:val="28"/>
          <w:szCs w:val="28"/>
        </w:rPr>
        <w:t xml:space="preserve">. </w:t>
      </w:r>
    </w:p>
    <w:p w14:paraId="53B6FFB7" w14:textId="2ABAF836" w:rsidR="00AE3390" w:rsidRPr="00E652D8" w:rsidRDefault="00AE3390" w:rsidP="00C8012B">
      <w:pPr>
        <w:jc w:val="both"/>
        <w:rPr>
          <w:rFonts w:ascii="Arial" w:hAnsi="Arial" w:cs="Arial"/>
          <w:sz w:val="28"/>
          <w:szCs w:val="28"/>
        </w:rPr>
      </w:pPr>
    </w:p>
    <w:p w14:paraId="0F6E6F14" w14:textId="77777777" w:rsidR="00392481" w:rsidRDefault="001626E5" w:rsidP="00C8012B">
      <w:pPr>
        <w:jc w:val="both"/>
        <w:rPr>
          <w:rFonts w:ascii="Arial" w:hAnsi="Arial" w:cs="Arial"/>
          <w:sz w:val="28"/>
          <w:szCs w:val="28"/>
        </w:rPr>
      </w:pPr>
      <w:r>
        <w:rPr>
          <w:rFonts w:ascii="Arial" w:hAnsi="Arial" w:cs="Arial"/>
          <w:b/>
          <w:noProof/>
          <w:color w:val="225488"/>
          <w:sz w:val="28"/>
          <w:szCs w:val="28"/>
        </w:rPr>
        <w:drawing>
          <wp:anchor distT="0" distB="0" distL="114300" distR="114300" simplePos="0" relativeHeight="251678736" behindDoc="0" locked="0" layoutInCell="1" allowOverlap="1" wp14:anchorId="6945AB5D" wp14:editId="1BE00433">
            <wp:simplePos x="0" y="0"/>
            <wp:positionH relativeFrom="margin">
              <wp:align>left</wp:align>
            </wp:positionH>
            <wp:positionV relativeFrom="paragraph">
              <wp:posOffset>13335</wp:posOffset>
            </wp:positionV>
            <wp:extent cx="3733800" cy="2800350"/>
            <wp:effectExtent l="0" t="0" r="0" b="0"/>
            <wp:wrapSquare wrapText="bothSides"/>
            <wp:docPr id="1013363472" name="Picture 5" descr="A group of people working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63472" name="Picture 5" descr="A group of people working in a garde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33800" cy="2800350"/>
                    </a:xfrm>
                    <a:prstGeom prst="rect">
                      <a:avLst/>
                    </a:prstGeom>
                  </pic:spPr>
                </pic:pic>
              </a:graphicData>
            </a:graphic>
            <wp14:sizeRelH relativeFrom="margin">
              <wp14:pctWidth>0</wp14:pctWidth>
            </wp14:sizeRelH>
            <wp14:sizeRelV relativeFrom="margin">
              <wp14:pctHeight>0</wp14:pctHeight>
            </wp14:sizeRelV>
          </wp:anchor>
        </w:drawing>
      </w:r>
      <w:r w:rsidR="00616790" w:rsidRPr="00E652D8">
        <w:rPr>
          <w:rFonts w:ascii="Arial" w:hAnsi="Arial" w:cs="Arial"/>
          <w:sz w:val="28"/>
          <w:szCs w:val="28"/>
        </w:rPr>
        <w:t xml:space="preserve">During the 1980s the Future Studies Centre was set up, </w:t>
      </w:r>
      <w:r w:rsidR="008736CE">
        <w:rPr>
          <w:rFonts w:ascii="Arial" w:hAnsi="Arial" w:cs="Arial"/>
          <w:sz w:val="28"/>
          <w:szCs w:val="28"/>
        </w:rPr>
        <w:t>to</w:t>
      </w:r>
      <w:r w:rsidR="009B72EA" w:rsidRPr="00E652D8">
        <w:rPr>
          <w:rFonts w:ascii="Arial" w:hAnsi="Arial" w:cs="Arial"/>
          <w:sz w:val="28"/>
          <w:szCs w:val="28"/>
        </w:rPr>
        <w:t xml:space="preserve"> explor</w:t>
      </w:r>
      <w:r w:rsidR="008736CE">
        <w:rPr>
          <w:rFonts w:ascii="Arial" w:hAnsi="Arial" w:cs="Arial"/>
          <w:sz w:val="28"/>
          <w:szCs w:val="28"/>
        </w:rPr>
        <w:t xml:space="preserve">e </w:t>
      </w:r>
      <w:r w:rsidR="009B72EA" w:rsidRPr="00E652D8">
        <w:rPr>
          <w:rFonts w:ascii="Arial" w:hAnsi="Arial" w:cs="Arial"/>
          <w:sz w:val="28"/>
          <w:szCs w:val="28"/>
        </w:rPr>
        <w:t xml:space="preserve">alternative futures. </w:t>
      </w:r>
      <w:r w:rsidR="00EE2999" w:rsidRPr="00E652D8">
        <w:rPr>
          <w:rFonts w:ascii="Arial" w:hAnsi="Arial" w:cs="Arial"/>
          <w:sz w:val="28"/>
          <w:szCs w:val="28"/>
        </w:rPr>
        <w:t>This Centre developed new thinking on the concept of the “Village in the City” leading to friends and neighbours sc</w:t>
      </w:r>
      <w:r w:rsidR="00A82B69" w:rsidRPr="00E652D8">
        <w:rPr>
          <w:rFonts w:ascii="Arial" w:hAnsi="Arial" w:cs="Arial"/>
          <w:sz w:val="28"/>
          <w:szCs w:val="28"/>
        </w:rPr>
        <w:t>he</w:t>
      </w:r>
      <w:r w:rsidR="00EE2999" w:rsidRPr="00E652D8">
        <w:rPr>
          <w:rFonts w:ascii="Arial" w:hAnsi="Arial" w:cs="Arial"/>
          <w:sz w:val="28"/>
          <w:szCs w:val="28"/>
        </w:rPr>
        <w:t xml:space="preserve">mes, </w:t>
      </w:r>
      <w:r w:rsidR="00A82B69" w:rsidRPr="00E652D8">
        <w:rPr>
          <w:rFonts w:ascii="Arial" w:hAnsi="Arial" w:cs="Arial"/>
          <w:sz w:val="28"/>
          <w:szCs w:val="28"/>
        </w:rPr>
        <w:t xml:space="preserve">and </w:t>
      </w:r>
      <w:r w:rsidR="00EE2999" w:rsidRPr="00E652D8">
        <w:rPr>
          <w:rFonts w:ascii="Arial" w:hAnsi="Arial" w:cs="Arial"/>
          <w:sz w:val="28"/>
          <w:szCs w:val="28"/>
        </w:rPr>
        <w:t>regeneration of the Newtown area of</w:t>
      </w:r>
      <w:r w:rsidR="00392481">
        <w:rPr>
          <w:rFonts w:ascii="Arial" w:hAnsi="Arial" w:cs="Arial"/>
          <w:sz w:val="28"/>
          <w:szCs w:val="28"/>
        </w:rPr>
        <w:t xml:space="preserve"> </w:t>
      </w:r>
      <w:r w:rsidR="00EE2999" w:rsidRPr="00E652D8">
        <w:rPr>
          <w:rFonts w:ascii="Arial" w:hAnsi="Arial" w:cs="Arial"/>
          <w:sz w:val="28"/>
          <w:szCs w:val="28"/>
        </w:rPr>
        <w:t>Birmingham</w:t>
      </w:r>
      <w:r w:rsidR="00A82B69" w:rsidRPr="00E652D8">
        <w:rPr>
          <w:rFonts w:ascii="Arial" w:hAnsi="Arial" w:cs="Arial"/>
          <w:sz w:val="28"/>
          <w:szCs w:val="28"/>
        </w:rPr>
        <w:t xml:space="preserve">. </w:t>
      </w:r>
      <w:r w:rsidR="00F30418" w:rsidRPr="00E652D8">
        <w:rPr>
          <w:rFonts w:ascii="Arial" w:hAnsi="Arial" w:cs="Arial"/>
          <w:sz w:val="28"/>
          <w:szCs w:val="28"/>
        </w:rPr>
        <w:t xml:space="preserve"> </w:t>
      </w:r>
    </w:p>
    <w:p w14:paraId="082CAAAE" w14:textId="171AAC6A" w:rsidR="00AE3390" w:rsidRPr="00E652D8" w:rsidRDefault="00392481" w:rsidP="00C8012B">
      <w:pPr>
        <w:jc w:val="both"/>
        <w:rPr>
          <w:rFonts w:ascii="Arial" w:hAnsi="Arial" w:cs="Arial"/>
          <w:sz w:val="28"/>
          <w:szCs w:val="28"/>
        </w:rPr>
      </w:pPr>
      <w:r>
        <w:rPr>
          <w:rFonts w:ascii="Arial" w:hAnsi="Arial" w:cs="Arial"/>
          <w:sz w:val="28"/>
          <w:szCs w:val="28"/>
        </w:rPr>
        <w:t>The Birmingham Settlement</w:t>
      </w:r>
      <w:r w:rsidRPr="00E652D8">
        <w:rPr>
          <w:rFonts w:ascii="Arial" w:hAnsi="Arial" w:cs="Arial"/>
          <w:sz w:val="28"/>
          <w:szCs w:val="28"/>
        </w:rPr>
        <w:t xml:space="preserve"> </w:t>
      </w:r>
      <w:r w:rsidR="00D64E98" w:rsidRPr="00E652D8">
        <w:rPr>
          <w:rFonts w:ascii="Arial" w:hAnsi="Arial" w:cs="Arial"/>
          <w:sz w:val="28"/>
          <w:szCs w:val="28"/>
        </w:rPr>
        <w:t xml:space="preserve">Nature and Wellbeing centre builds on </w:t>
      </w:r>
      <w:r>
        <w:rPr>
          <w:rFonts w:ascii="Arial" w:hAnsi="Arial" w:cs="Arial"/>
          <w:sz w:val="28"/>
          <w:szCs w:val="28"/>
        </w:rPr>
        <w:t>their</w:t>
      </w:r>
      <w:r w:rsidR="008F4474" w:rsidRPr="00E652D8">
        <w:rPr>
          <w:rFonts w:ascii="Arial" w:hAnsi="Arial" w:cs="Arial"/>
          <w:sz w:val="28"/>
          <w:szCs w:val="28"/>
        </w:rPr>
        <w:t xml:space="preserve"> </w:t>
      </w:r>
      <w:r w:rsidR="00F30418" w:rsidRPr="00E652D8">
        <w:rPr>
          <w:rFonts w:ascii="Arial" w:hAnsi="Arial" w:cs="Arial"/>
          <w:sz w:val="28"/>
          <w:szCs w:val="28"/>
        </w:rPr>
        <w:t xml:space="preserve">Centre for Urban Ecology which in 1984 was an early forerunner </w:t>
      </w:r>
      <w:r w:rsidR="00D64E98" w:rsidRPr="00E652D8">
        <w:rPr>
          <w:rFonts w:ascii="Arial" w:hAnsi="Arial" w:cs="Arial"/>
          <w:sz w:val="28"/>
          <w:szCs w:val="28"/>
        </w:rPr>
        <w:t xml:space="preserve">promoting </w:t>
      </w:r>
      <w:r w:rsidR="00F30418" w:rsidRPr="00E652D8">
        <w:rPr>
          <w:rFonts w:ascii="Arial" w:hAnsi="Arial" w:cs="Arial"/>
          <w:sz w:val="28"/>
          <w:szCs w:val="28"/>
        </w:rPr>
        <w:t xml:space="preserve">urban </w:t>
      </w:r>
      <w:r w:rsidR="00D64E98" w:rsidRPr="00E652D8">
        <w:rPr>
          <w:rFonts w:ascii="Arial" w:hAnsi="Arial" w:cs="Arial"/>
          <w:sz w:val="28"/>
          <w:szCs w:val="28"/>
        </w:rPr>
        <w:t xml:space="preserve">green infrastructure, energy conservation, community growing and biodiversity education. </w:t>
      </w:r>
    </w:p>
    <w:p w14:paraId="76EF1A2E" w14:textId="77777777" w:rsidR="00AE3390" w:rsidRPr="00E652D8" w:rsidRDefault="00AE3390" w:rsidP="00C8012B">
      <w:pPr>
        <w:jc w:val="both"/>
        <w:rPr>
          <w:rFonts w:ascii="Arial" w:hAnsi="Arial" w:cs="Arial"/>
          <w:sz w:val="28"/>
          <w:szCs w:val="28"/>
        </w:rPr>
      </w:pPr>
    </w:p>
    <w:p w14:paraId="15E9E9F4" w14:textId="26539956" w:rsidR="00957A4B" w:rsidRPr="00E652D8" w:rsidRDefault="0035146D" w:rsidP="00C8012B">
      <w:pPr>
        <w:jc w:val="both"/>
        <w:rPr>
          <w:rFonts w:ascii="Arial" w:hAnsi="Arial" w:cs="Arial"/>
          <w:sz w:val="32"/>
          <w:szCs w:val="32"/>
        </w:rPr>
      </w:pPr>
      <w:r w:rsidRPr="00E652D8">
        <w:rPr>
          <w:rFonts w:ascii="Arial" w:hAnsi="Arial" w:cs="Arial"/>
          <w:sz w:val="28"/>
          <w:szCs w:val="28"/>
        </w:rPr>
        <w:t>T</w:t>
      </w:r>
      <w:r w:rsidR="00D569CB" w:rsidRPr="00E652D8">
        <w:rPr>
          <w:rFonts w:ascii="Arial" w:hAnsi="Arial" w:cs="Arial"/>
          <w:sz w:val="28"/>
          <w:szCs w:val="28"/>
        </w:rPr>
        <w:t xml:space="preserve">here have been several further collaborations with the University </w:t>
      </w:r>
      <w:r w:rsidRPr="00E652D8">
        <w:rPr>
          <w:rFonts w:ascii="Arial" w:hAnsi="Arial" w:cs="Arial"/>
          <w:sz w:val="28"/>
          <w:szCs w:val="28"/>
        </w:rPr>
        <w:t xml:space="preserve">Since the 1990s, </w:t>
      </w:r>
      <w:r w:rsidR="00D569CB" w:rsidRPr="00E652D8">
        <w:rPr>
          <w:rFonts w:ascii="Arial" w:hAnsi="Arial" w:cs="Arial"/>
          <w:sz w:val="28"/>
          <w:szCs w:val="28"/>
        </w:rPr>
        <w:t xml:space="preserve">including the ENACT project </w:t>
      </w:r>
      <w:r w:rsidR="00054C4E" w:rsidRPr="00E652D8">
        <w:rPr>
          <w:rFonts w:ascii="Arial" w:hAnsi="Arial" w:cs="Arial"/>
          <w:sz w:val="28"/>
          <w:szCs w:val="28"/>
        </w:rPr>
        <w:t>which took a community-led research approach to turn ‘Enquiry into Action’, shaping actions on race and health inequalities, affordable credit, substance addiction and urban regeneration.</w:t>
      </w:r>
      <w:r w:rsidR="00FC2D90" w:rsidRPr="00E652D8">
        <w:rPr>
          <w:rFonts w:ascii="Arial" w:hAnsi="Arial" w:cs="Arial"/>
          <w:sz w:val="28"/>
          <w:szCs w:val="28"/>
        </w:rPr>
        <w:t xml:space="preserve"> Our work together continues this long </w:t>
      </w:r>
      <w:r w:rsidR="007025D1" w:rsidRPr="00E652D8">
        <w:rPr>
          <w:rFonts w:ascii="Arial" w:hAnsi="Arial" w:cs="Arial"/>
          <w:sz w:val="28"/>
          <w:szCs w:val="28"/>
        </w:rPr>
        <w:t xml:space="preserve">civic </w:t>
      </w:r>
      <w:r w:rsidR="00FC2D90" w:rsidRPr="00E652D8">
        <w:rPr>
          <w:rFonts w:ascii="Arial" w:hAnsi="Arial" w:cs="Arial"/>
          <w:sz w:val="28"/>
          <w:szCs w:val="28"/>
        </w:rPr>
        <w:t xml:space="preserve">commitment </w:t>
      </w:r>
      <w:r w:rsidR="007025D1" w:rsidRPr="00E652D8">
        <w:rPr>
          <w:rFonts w:ascii="Arial" w:hAnsi="Arial" w:cs="Arial"/>
          <w:sz w:val="28"/>
          <w:szCs w:val="28"/>
        </w:rPr>
        <w:t>of the university to draw in and serve its surrounding communities.</w:t>
      </w:r>
    </w:p>
    <w:p w14:paraId="548898E5" w14:textId="77777777" w:rsidR="00957A4B" w:rsidRPr="00E652D8" w:rsidRDefault="00957A4B" w:rsidP="00C8012B">
      <w:pPr>
        <w:jc w:val="both"/>
        <w:rPr>
          <w:rFonts w:ascii="Arial" w:hAnsi="Arial" w:cs="Arial"/>
        </w:rPr>
      </w:pPr>
      <w:r w:rsidRPr="00E652D8">
        <w:rPr>
          <w:rFonts w:ascii="Arial" w:hAnsi="Arial" w:cs="Arial"/>
        </w:rPr>
        <w:br w:type="page"/>
      </w:r>
    </w:p>
    <w:p w14:paraId="1F613A2E" w14:textId="0C20F522" w:rsidR="008D6E93" w:rsidRPr="00E652D8" w:rsidRDefault="00CB1AD2" w:rsidP="00C8012B">
      <w:pPr>
        <w:pStyle w:val="Heading1"/>
        <w:jc w:val="both"/>
      </w:pPr>
      <w:r w:rsidRPr="00E652D8">
        <w:t xml:space="preserve">Festival </w:t>
      </w:r>
      <w:r w:rsidR="00427E1F">
        <w:t>a</w:t>
      </w:r>
      <w:r w:rsidRPr="00E652D8">
        <w:t>ctivities</w:t>
      </w:r>
    </w:p>
    <w:p w14:paraId="7001C7B5" w14:textId="77777777" w:rsidR="008D6E93" w:rsidRPr="00E652D8" w:rsidRDefault="008D6E93" w:rsidP="00C8012B">
      <w:pPr>
        <w:spacing w:line="360" w:lineRule="auto"/>
        <w:jc w:val="both"/>
        <w:rPr>
          <w:rFonts w:ascii="Arial" w:hAnsi="Arial" w:cs="Arial"/>
          <w:color w:val="000000" w:themeColor="text1"/>
          <w:sz w:val="20"/>
          <w:szCs w:val="20"/>
        </w:rPr>
      </w:pPr>
    </w:p>
    <w:p w14:paraId="0F575229" w14:textId="77777777" w:rsidR="008D6E93" w:rsidRPr="00E652D8" w:rsidRDefault="008D6E93" w:rsidP="00C8012B">
      <w:pPr>
        <w:jc w:val="both"/>
        <w:rPr>
          <w:rFonts w:ascii="Arial" w:hAnsi="Arial" w:cs="Arial"/>
          <w:color w:val="000000" w:themeColor="text1"/>
          <w:sz w:val="28"/>
          <w:szCs w:val="28"/>
        </w:rPr>
      </w:pPr>
      <w:r w:rsidRPr="00E652D8">
        <w:rPr>
          <w:rFonts w:ascii="Arial" w:hAnsi="Arial" w:cs="Arial"/>
          <w:color w:val="000000" w:themeColor="text1"/>
          <w:sz w:val="28"/>
          <w:szCs w:val="28"/>
        </w:rPr>
        <w:t xml:space="preserve">The festival’s main themes were neighbourhood, environment and wellbeing, and a week-long programme of activities was developed in collaboration. Each day focussed on a theme such as urban wellbeing, mental health, sustainability and climate action, community participation, family and community day. </w:t>
      </w:r>
    </w:p>
    <w:p w14:paraId="23F7957C" w14:textId="77777777" w:rsidR="008D6E93" w:rsidRPr="00E652D8" w:rsidRDefault="008D6E93" w:rsidP="00C8012B">
      <w:pPr>
        <w:jc w:val="both"/>
        <w:rPr>
          <w:rFonts w:ascii="Arial" w:hAnsi="Arial" w:cs="Arial"/>
          <w:color w:val="000000" w:themeColor="text1"/>
          <w:sz w:val="28"/>
          <w:szCs w:val="28"/>
        </w:rPr>
      </w:pPr>
    </w:p>
    <w:p w14:paraId="6C2E7E6D" w14:textId="77777777" w:rsidR="008D6E93" w:rsidRPr="00E652D8" w:rsidRDefault="008D6E93" w:rsidP="00C8012B">
      <w:pPr>
        <w:jc w:val="both"/>
        <w:rPr>
          <w:rFonts w:ascii="Arial" w:hAnsi="Arial" w:cs="Arial"/>
          <w:sz w:val="28"/>
          <w:szCs w:val="28"/>
        </w:rPr>
      </w:pPr>
      <w:r w:rsidRPr="00E652D8">
        <w:rPr>
          <w:rFonts w:ascii="Arial" w:hAnsi="Arial" w:cs="Arial"/>
          <w:sz w:val="28"/>
          <w:szCs w:val="28"/>
        </w:rPr>
        <w:t xml:space="preserve">Researchers, educators and students and research partners from the University of Birmingham’s Centre for Urban Wellbeing delivered talks, workshops and activities on a range of topics including: </w:t>
      </w:r>
    </w:p>
    <w:p w14:paraId="4EB50745" w14:textId="5900E333" w:rsidR="008D6E93" w:rsidRPr="00E652D8" w:rsidRDefault="008736CE" w:rsidP="00C8012B">
      <w:pPr>
        <w:jc w:val="both"/>
        <w:rPr>
          <w:rFonts w:ascii="Arial" w:hAnsi="Arial" w:cs="Arial"/>
          <w:sz w:val="28"/>
          <w:szCs w:val="28"/>
        </w:rPr>
      </w:pPr>
      <w:r>
        <w:rPr>
          <w:rFonts w:ascii="Arial" w:hAnsi="Arial" w:cs="Arial"/>
          <w:noProof/>
          <w:sz w:val="28"/>
          <w:szCs w:val="28"/>
        </w:rPr>
        <w:drawing>
          <wp:anchor distT="0" distB="0" distL="114300" distR="114300" simplePos="0" relativeHeight="251684880" behindDoc="0" locked="0" layoutInCell="1" allowOverlap="1" wp14:anchorId="6E7A76C1" wp14:editId="4A5350D5">
            <wp:simplePos x="0" y="0"/>
            <wp:positionH relativeFrom="margin">
              <wp:posOffset>3732530</wp:posOffset>
            </wp:positionH>
            <wp:positionV relativeFrom="paragraph">
              <wp:posOffset>97155</wp:posOffset>
            </wp:positionV>
            <wp:extent cx="1928495" cy="2571750"/>
            <wp:effectExtent l="0" t="0" r="0" b="0"/>
            <wp:wrapSquare wrapText="bothSides"/>
            <wp:docPr id="92043157" name="Picture 13" descr="Professor Francis Pope standing in front of a whiteboard, running a session on visualising urban air poll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3157" name="Picture 13" descr="Professor Francis Pope standing in front of a whiteboard, running a session on visualising urban air pollutio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28495" cy="2571750"/>
                    </a:xfrm>
                    <a:prstGeom prst="rect">
                      <a:avLst/>
                    </a:prstGeom>
                  </pic:spPr>
                </pic:pic>
              </a:graphicData>
            </a:graphic>
            <wp14:sizeRelH relativeFrom="page">
              <wp14:pctWidth>0</wp14:pctWidth>
            </wp14:sizeRelH>
            <wp14:sizeRelV relativeFrom="page">
              <wp14:pctHeight>0</wp14:pctHeight>
            </wp14:sizeRelV>
          </wp:anchor>
        </w:drawing>
      </w:r>
    </w:p>
    <w:p w14:paraId="11E4BCA8" w14:textId="66EE24A6" w:rsidR="008D6E93" w:rsidRPr="00E652D8" w:rsidRDefault="008D6E93" w:rsidP="008736CE">
      <w:pPr>
        <w:pStyle w:val="ListParagraph"/>
        <w:numPr>
          <w:ilvl w:val="0"/>
          <w:numId w:val="10"/>
        </w:numPr>
        <w:rPr>
          <w:rFonts w:ascii="Arial" w:hAnsi="Arial" w:cs="Arial"/>
          <w:sz w:val="28"/>
          <w:szCs w:val="28"/>
        </w:rPr>
      </w:pPr>
      <w:r w:rsidRPr="00E652D8">
        <w:rPr>
          <w:rFonts w:ascii="Arial" w:hAnsi="Arial" w:cs="Arial"/>
          <w:sz w:val="28"/>
          <w:szCs w:val="28"/>
        </w:rPr>
        <w:t xml:space="preserve">community action </w:t>
      </w:r>
    </w:p>
    <w:p w14:paraId="0F2643AA" w14:textId="078A535F" w:rsidR="008D6E93" w:rsidRPr="00E652D8" w:rsidRDefault="008D6E93" w:rsidP="008736CE">
      <w:pPr>
        <w:pStyle w:val="ListParagraph"/>
        <w:numPr>
          <w:ilvl w:val="0"/>
          <w:numId w:val="10"/>
        </w:numPr>
        <w:rPr>
          <w:rFonts w:ascii="Arial" w:hAnsi="Arial" w:cs="Arial"/>
          <w:sz w:val="28"/>
          <w:szCs w:val="28"/>
        </w:rPr>
      </w:pPr>
      <w:r w:rsidRPr="00E652D8">
        <w:rPr>
          <w:rFonts w:ascii="Arial" w:hAnsi="Arial" w:cs="Arial"/>
          <w:sz w:val="28"/>
          <w:szCs w:val="28"/>
        </w:rPr>
        <w:t xml:space="preserve">low traffic neighbourhoods </w:t>
      </w:r>
    </w:p>
    <w:p w14:paraId="49FE80F0" w14:textId="2BF15C84" w:rsidR="008D6E93" w:rsidRPr="00E652D8" w:rsidRDefault="008D6E93" w:rsidP="008736CE">
      <w:pPr>
        <w:pStyle w:val="ListParagraph"/>
        <w:numPr>
          <w:ilvl w:val="0"/>
          <w:numId w:val="10"/>
        </w:numPr>
        <w:rPr>
          <w:rFonts w:ascii="Arial" w:hAnsi="Arial" w:cs="Arial"/>
          <w:sz w:val="28"/>
          <w:szCs w:val="28"/>
        </w:rPr>
      </w:pPr>
      <w:r w:rsidRPr="00E652D8">
        <w:rPr>
          <w:rFonts w:ascii="Arial" w:hAnsi="Arial" w:cs="Arial"/>
          <w:sz w:val="28"/>
          <w:szCs w:val="28"/>
        </w:rPr>
        <w:t xml:space="preserve">sustainable building and retrofitting </w:t>
      </w:r>
    </w:p>
    <w:p w14:paraId="43A54929" w14:textId="77777777" w:rsidR="008D6E93" w:rsidRPr="00E652D8" w:rsidRDefault="008D6E93" w:rsidP="008736CE">
      <w:pPr>
        <w:pStyle w:val="ListParagraph"/>
        <w:numPr>
          <w:ilvl w:val="0"/>
          <w:numId w:val="10"/>
        </w:numPr>
        <w:rPr>
          <w:rFonts w:ascii="Arial" w:hAnsi="Arial" w:cs="Arial"/>
          <w:sz w:val="28"/>
          <w:szCs w:val="28"/>
        </w:rPr>
      </w:pPr>
      <w:r w:rsidRPr="00E652D8">
        <w:rPr>
          <w:rFonts w:ascii="Arial" w:hAnsi="Arial" w:cs="Arial"/>
          <w:sz w:val="28"/>
          <w:szCs w:val="28"/>
        </w:rPr>
        <w:t>neighbourhood planning and regenerative cities</w:t>
      </w:r>
    </w:p>
    <w:p w14:paraId="36F478CB" w14:textId="77777777" w:rsidR="008D6E93" w:rsidRPr="00E652D8" w:rsidRDefault="008D6E93" w:rsidP="008736CE">
      <w:pPr>
        <w:pStyle w:val="ListParagraph"/>
        <w:numPr>
          <w:ilvl w:val="0"/>
          <w:numId w:val="10"/>
        </w:numPr>
        <w:rPr>
          <w:rFonts w:ascii="Arial" w:hAnsi="Arial" w:cs="Arial"/>
          <w:sz w:val="28"/>
          <w:szCs w:val="28"/>
        </w:rPr>
      </w:pPr>
      <w:r w:rsidRPr="00E652D8">
        <w:rPr>
          <w:rFonts w:ascii="Arial" w:hAnsi="Arial" w:cs="Arial"/>
          <w:sz w:val="28"/>
          <w:szCs w:val="28"/>
        </w:rPr>
        <w:t xml:space="preserve">youth mental health and mental health recovery </w:t>
      </w:r>
    </w:p>
    <w:p w14:paraId="5BCAE7D9" w14:textId="77777777" w:rsidR="008D6E93" w:rsidRPr="00E652D8" w:rsidRDefault="008D6E93" w:rsidP="008736CE">
      <w:pPr>
        <w:pStyle w:val="ListParagraph"/>
        <w:numPr>
          <w:ilvl w:val="0"/>
          <w:numId w:val="10"/>
        </w:numPr>
        <w:rPr>
          <w:rFonts w:ascii="Arial" w:hAnsi="Arial" w:cs="Arial"/>
          <w:sz w:val="28"/>
          <w:szCs w:val="28"/>
        </w:rPr>
      </w:pPr>
      <w:r w:rsidRPr="00E652D8">
        <w:rPr>
          <w:rFonts w:ascii="Arial" w:hAnsi="Arial" w:cs="Arial"/>
          <w:sz w:val="28"/>
          <w:szCs w:val="28"/>
        </w:rPr>
        <w:t xml:space="preserve">visualising air pollution </w:t>
      </w:r>
    </w:p>
    <w:p w14:paraId="122D6373" w14:textId="418103DE" w:rsidR="008D6E93" w:rsidRDefault="008D6E93" w:rsidP="008736CE">
      <w:pPr>
        <w:pStyle w:val="ListParagraph"/>
        <w:numPr>
          <w:ilvl w:val="0"/>
          <w:numId w:val="10"/>
        </w:numPr>
        <w:rPr>
          <w:rFonts w:ascii="Arial" w:hAnsi="Arial" w:cs="Arial"/>
          <w:sz w:val="28"/>
          <w:szCs w:val="28"/>
        </w:rPr>
      </w:pPr>
      <w:r w:rsidRPr="00E652D8">
        <w:rPr>
          <w:rFonts w:ascii="Arial" w:hAnsi="Arial" w:cs="Arial"/>
          <w:sz w:val="28"/>
          <w:szCs w:val="28"/>
        </w:rPr>
        <w:t xml:space="preserve">storytelling for change </w:t>
      </w:r>
    </w:p>
    <w:p w14:paraId="2FFE3A38" w14:textId="77777777" w:rsidR="00F769CA" w:rsidRDefault="00F769CA" w:rsidP="00F769CA">
      <w:pPr>
        <w:jc w:val="both"/>
        <w:rPr>
          <w:rFonts w:ascii="Arial" w:hAnsi="Arial" w:cs="Arial"/>
          <w:sz w:val="28"/>
          <w:szCs w:val="28"/>
        </w:rPr>
      </w:pPr>
    </w:p>
    <w:p w14:paraId="460BDFA3" w14:textId="1EA8E4ED" w:rsidR="00F769CA" w:rsidRPr="00F769CA" w:rsidRDefault="00F769CA" w:rsidP="00F769CA">
      <w:pPr>
        <w:jc w:val="both"/>
        <w:rPr>
          <w:rFonts w:ascii="Arial" w:hAnsi="Arial" w:cs="Arial"/>
          <w:sz w:val="28"/>
          <w:szCs w:val="28"/>
        </w:rPr>
      </w:pPr>
    </w:p>
    <w:p w14:paraId="724CF0AA" w14:textId="77777777" w:rsidR="008D6E93" w:rsidRPr="00E652D8" w:rsidRDefault="008D6E93" w:rsidP="00C8012B">
      <w:pPr>
        <w:jc w:val="both"/>
        <w:rPr>
          <w:rFonts w:ascii="Arial" w:hAnsi="Arial" w:cs="Arial"/>
          <w:sz w:val="28"/>
          <w:szCs w:val="28"/>
        </w:rPr>
      </w:pPr>
    </w:p>
    <w:p w14:paraId="0CB9AB50" w14:textId="77777777" w:rsidR="008D6E93" w:rsidRPr="00E652D8" w:rsidRDefault="008D6E93" w:rsidP="00C8012B">
      <w:pPr>
        <w:jc w:val="both"/>
        <w:rPr>
          <w:rFonts w:ascii="Arial" w:hAnsi="Arial" w:cs="Arial"/>
          <w:sz w:val="28"/>
          <w:szCs w:val="28"/>
        </w:rPr>
      </w:pPr>
    </w:p>
    <w:p w14:paraId="272FAFEB" w14:textId="77777777" w:rsidR="00F769CA" w:rsidRDefault="002C226C" w:rsidP="00C8012B">
      <w:pPr>
        <w:jc w:val="both"/>
        <w:rPr>
          <w:rFonts w:ascii="Arial" w:hAnsi="Arial" w:cs="Arial"/>
          <w:noProof/>
          <w:sz w:val="28"/>
          <w:szCs w:val="28"/>
        </w:rPr>
      </w:pPr>
      <w:r>
        <w:rPr>
          <w:rFonts w:ascii="Arial" w:hAnsi="Arial" w:cs="Arial"/>
          <w:noProof/>
          <w:sz w:val="28"/>
          <w:szCs w:val="28"/>
        </w:rPr>
        <w:drawing>
          <wp:inline distT="0" distB="0" distL="0" distR="0" wp14:anchorId="5028AFA6" wp14:editId="5DDBCB05">
            <wp:extent cx="5676900" cy="2554606"/>
            <wp:effectExtent l="0" t="0" r="0" b="0"/>
            <wp:docPr id="1391489779" name="Picture 7" descr="A group of people sitting in the amphitheat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489779" name="Picture 7" descr="A group of people sitting in the amphitheatr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86607" cy="2558974"/>
                    </a:xfrm>
                    <a:prstGeom prst="rect">
                      <a:avLst/>
                    </a:prstGeom>
                  </pic:spPr>
                </pic:pic>
              </a:graphicData>
            </a:graphic>
          </wp:inline>
        </w:drawing>
      </w:r>
      <w:r w:rsidR="00F769CA" w:rsidRPr="00F769CA">
        <w:rPr>
          <w:rFonts w:ascii="Arial" w:hAnsi="Arial" w:cs="Arial"/>
          <w:noProof/>
          <w:sz w:val="28"/>
          <w:szCs w:val="28"/>
        </w:rPr>
        <w:t xml:space="preserve"> </w:t>
      </w:r>
    </w:p>
    <w:p w14:paraId="4395EEED" w14:textId="3EB32EB7" w:rsidR="008D6E93" w:rsidRPr="00E652D8" w:rsidRDefault="008D6E93" w:rsidP="00C8012B">
      <w:pPr>
        <w:jc w:val="both"/>
        <w:rPr>
          <w:rFonts w:ascii="Arial" w:hAnsi="Arial" w:cs="Arial"/>
          <w:sz w:val="28"/>
          <w:szCs w:val="28"/>
        </w:rPr>
      </w:pPr>
    </w:p>
    <w:p w14:paraId="1CCD6C1A" w14:textId="77777777" w:rsidR="002C226C" w:rsidRDefault="002C226C" w:rsidP="00C8012B">
      <w:pPr>
        <w:jc w:val="both"/>
        <w:rPr>
          <w:rFonts w:ascii="Arial" w:hAnsi="Arial" w:cs="Arial"/>
          <w:sz w:val="28"/>
          <w:szCs w:val="28"/>
        </w:rPr>
      </w:pPr>
    </w:p>
    <w:p w14:paraId="353E5AE9" w14:textId="77777777" w:rsidR="002C226C" w:rsidRDefault="002C226C">
      <w:pPr>
        <w:rPr>
          <w:rFonts w:ascii="Arial" w:hAnsi="Arial" w:cs="Arial"/>
          <w:sz w:val="28"/>
          <w:szCs w:val="28"/>
        </w:rPr>
      </w:pPr>
      <w:r>
        <w:rPr>
          <w:rFonts w:ascii="Arial" w:hAnsi="Arial" w:cs="Arial"/>
          <w:sz w:val="28"/>
          <w:szCs w:val="28"/>
        </w:rPr>
        <w:br w:type="page"/>
      </w:r>
    </w:p>
    <w:p w14:paraId="69FBCAF1" w14:textId="659B72C0" w:rsidR="008D6E93" w:rsidRDefault="008D6E93" w:rsidP="00C8012B">
      <w:pPr>
        <w:jc w:val="both"/>
        <w:rPr>
          <w:rFonts w:ascii="Arial" w:hAnsi="Arial" w:cs="Arial"/>
          <w:sz w:val="28"/>
          <w:szCs w:val="28"/>
        </w:rPr>
      </w:pPr>
      <w:r w:rsidRPr="00E652D8">
        <w:rPr>
          <w:rFonts w:ascii="Arial" w:hAnsi="Arial" w:cs="Arial"/>
          <w:sz w:val="28"/>
          <w:szCs w:val="28"/>
        </w:rPr>
        <w:t xml:space="preserve">Artists provided energetic, thoughtful and interactive performances: </w:t>
      </w:r>
    </w:p>
    <w:p w14:paraId="60B9C87A" w14:textId="77777777" w:rsidR="00D44CB4" w:rsidRPr="00E652D8" w:rsidRDefault="00D44CB4" w:rsidP="00C8012B">
      <w:pPr>
        <w:jc w:val="both"/>
        <w:rPr>
          <w:rFonts w:ascii="Arial" w:hAnsi="Arial" w:cs="Arial"/>
          <w:sz w:val="28"/>
          <w:szCs w:val="28"/>
        </w:rPr>
      </w:pPr>
    </w:p>
    <w:p w14:paraId="7BA57F60" w14:textId="1261B1B4" w:rsidR="008D6E93" w:rsidRPr="00E652D8" w:rsidRDefault="00D44CB4" w:rsidP="00C8012B">
      <w:pPr>
        <w:jc w:val="both"/>
        <w:rPr>
          <w:rFonts w:ascii="Arial" w:hAnsi="Arial" w:cs="Arial"/>
          <w:sz w:val="28"/>
          <w:szCs w:val="28"/>
        </w:rPr>
      </w:pPr>
      <w:r>
        <w:rPr>
          <w:rFonts w:ascii="Arial" w:hAnsi="Arial" w:cs="Arial"/>
          <w:noProof/>
          <w:sz w:val="28"/>
          <w:szCs w:val="28"/>
        </w:rPr>
        <w:drawing>
          <wp:anchor distT="0" distB="0" distL="114300" distR="114300" simplePos="0" relativeHeight="251680784" behindDoc="0" locked="0" layoutInCell="1" allowOverlap="1" wp14:anchorId="542A85F1" wp14:editId="318BDE4C">
            <wp:simplePos x="0" y="0"/>
            <wp:positionH relativeFrom="margin">
              <wp:posOffset>-47625</wp:posOffset>
            </wp:positionH>
            <wp:positionV relativeFrom="paragraph">
              <wp:posOffset>211455</wp:posOffset>
            </wp:positionV>
            <wp:extent cx="1814195" cy="2419350"/>
            <wp:effectExtent l="0" t="0" r="0" b="0"/>
            <wp:wrapSquare wrapText="bothSides"/>
            <wp:docPr id="1144889130" name="Picture 8" descr="A cover of a book with a person's head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889130" name="Picture 8" descr="A cover of a book with a person's head and flowers&#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14195" cy="2419350"/>
                    </a:xfrm>
                    <a:prstGeom prst="rect">
                      <a:avLst/>
                    </a:prstGeom>
                  </pic:spPr>
                </pic:pic>
              </a:graphicData>
            </a:graphic>
            <wp14:sizeRelH relativeFrom="page">
              <wp14:pctWidth>0</wp14:pctWidth>
            </wp14:sizeRelH>
            <wp14:sizeRelV relativeFrom="page">
              <wp14:pctHeight>0</wp14:pctHeight>
            </wp14:sizeRelV>
          </wp:anchor>
        </w:drawing>
      </w:r>
    </w:p>
    <w:p w14:paraId="1714816F" w14:textId="5A860EE4" w:rsidR="008D6E93" w:rsidRPr="00D44CB4" w:rsidRDefault="008D6E93" w:rsidP="00D44CB4">
      <w:pPr>
        <w:jc w:val="both"/>
        <w:rPr>
          <w:rFonts w:ascii="Arial" w:hAnsi="Arial" w:cs="Arial"/>
          <w:sz w:val="28"/>
          <w:szCs w:val="28"/>
        </w:rPr>
      </w:pPr>
      <w:r w:rsidRPr="00D44CB4">
        <w:rPr>
          <w:rFonts w:ascii="Arial" w:hAnsi="Arial" w:cs="Arial"/>
          <w:sz w:val="28"/>
          <w:szCs w:val="28"/>
        </w:rPr>
        <w:t xml:space="preserve">The Monster Clean Up by Belinda Bins engaged children </w:t>
      </w:r>
      <w:r w:rsidR="00F769CA" w:rsidRPr="00D44CB4">
        <w:rPr>
          <w:rFonts w:ascii="Arial" w:hAnsi="Arial" w:cs="Arial"/>
          <w:sz w:val="28"/>
          <w:szCs w:val="28"/>
        </w:rPr>
        <w:t xml:space="preserve"> </w:t>
      </w:r>
      <w:r w:rsidRPr="00D44CB4">
        <w:rPr>
          <w:rFonts w:ascii="Arial" w:hAnsi="Arial" w:cs="Arial"/>
          <w:sz w:val="28"/>
          <w:szCs w:val="28"/>
        </w:rPr>
        <w:t xml:space="preserve">with issues of </w:t>
      </w:r>
      <w:r w:rsidRPr="00D44CB4">
        <w:rPr>
          <w:rFonts w:ascii="Arial" w:hAnsi="Arial" w:cs="Arial"/>
          <w:b/>
          <w:bCs/>
          <w:sz w:val="28"/>
          <w:szCs w:val="28"/>
        </w:rPr>
        <w:t>waste and environmental harm</w:t>
      </w:r>
      <w:r w:rsidRPr="00D44CB4">
        <w:rPr>
          <w:rFonts w:ascii="Arial" w:hAnsi="Arial" w:cs="Arial"/>
          <w:sz w:val="28"/>
          <w:szCs w:val="28"/>
        </w:rPr>
        <w:t xml:space="preserve">. </w:t>
      </w:r>
    </w:p>
    <w:p w14:paraId="4B23A10F" w14:textId="77777777" w:rsidR="002C226C" w:rsidRDefault="002C226C" w:rsidP="002C226C">
      <w:pPr>
        <w:jc w:val="both"/>
        <w:rPr>
          <w:rFonts w:ascii="Arial" w:hAnsi="Arial" w:cs="Arial"/>
          <w:sz w:val="28"/>
          <w:szCs w:val="28"/>
        </w:rPr>
      </w:pPr>
    </w:p>
    <w:p w14:paraId="0F9808DB" w14:textId="77777777" w:rsidR="002C226C" w:rsidRPr="00E652D8" w:rsidRDefault="002C226C" w:rsidP="002C226C">
      <w:pPr>
        <w:pStyle w:val="ListParagraph"/>
        <w:jc w:val="both"/>
        <w:rPr>
          <w:rFonts w:ascii="Arial" w:hAnsi="Arial" w:cs="Arial"/>
          <w:sz w:val="28"/>
          <w:szCs w:val="28"/>
        </w:rPr>
      </w:pPr>
    </w:p>
    <w:p w14:paraId="08B64709" w14:textId="2BBD25D9" w:rsidR="008D6E93" w:rsidRPr="002C226C" w:rsidRDefault="008D6E93" w:rsidP="002C226C">
      <w:pPr>
        <w:pStyle w:val="ListParagraph"/>
        <w:jc w:val="both"/>
        <w:rPr>
          <w:rFonts w:ascii="Arial" w:hAnsi="Arial" w:cs="Arial"/>
          <w:sz w:val="28"/>
          <w:szCs w:val="28"/>
        </w:rPr>
      </w:pPr>
      <w:r w:rsidRPr="00E652D8">
        <w:rPr>
          <w:rFonts w:ascii="Arial" w:hAnsi="Arial" w:cs="Arial"/>
          <w:sz w:val="28"/>
          <w:szCs w:val="28"/>
        </w:rPr>
        <w:t xml:space="preserve">The Head Gardener – Digging Deep into Why We Could All Do with a Bit More Horticulture in Our Lives by </w:t>
      </w:r>
      <w:hyperlink r:id="rId29" w:history="1">
        <w:r w:rsidRPr="00ED2F3C">
          <w:rPr>
            <w:rStyle w:val="Hyperlink"/>
            <w:rFonts w:ascii="Arial" w:hAnsi="Arial" w:cs="Arial"/>
            <w:sz w:val="28"/>
            <w:szCs w:val="28"/>
          </w:rPr>
          <w:t>United Artists</w:t>
        </w:r>
      </w:hyperlink>
      <w:r w:rsidR="00ED2F3C">
        <w:rPr>
          <w:rFonts w:ascii="Arial" w:hAnsi="Arial" w:cs="Arial"/>
          <w:sz w:val="28"/>
          <w:szCs w:val="28"/>
        </w:rPr>
        <w:t xml:space="preserve"> </w:t>
      </w:r>
      <w:r w:rsidRPr="00E652D8">
        <w:rPr>
          <w:rFonts w:ascii="Arial" w:hAnsi="Arial" w:cs="Arial"/>
          <w:sz w:val="28"/>
          <w:szCs w:val="28"/>
        </w:rPr>
        <w:t xml:space="preserve">provided a </w:t>
      </w:r>
      <w:r w:rsidR="00505F83">
        <w:rPr>
          <w:rFonts w:ascii="Arial" w:hAnsi="Arial" w:cs="Arial"/>
          <w:sz w:val="28"/>
          <w:szCs w:val="28"/>
        </w:rPr>
        <w:t xml:space="preserve">moving </w:t>
      </w:r>
      <w:r w:rsidR="003C4D51">
        <w:rPr>
          <w:rFonts w:ascii="Arial" w:hAnsi="Arial" w:cs="Arial"/>
          <w:sz w:val="28"/>
          <w:szCs w:val="28"/>
        </w:rPr>
        <w:t xml:space="preserve">and personal theatre performance about the role of gardening in </w:t>
      </w:r>
      <w:r w:rsidR="003C4D51" w:rsidRPr="00877550">
        <w:rPr>
          <w:rFonts w:ascii="Arial" w:hAnsi="Arial" w:cs="Arial"/>
          <w:b/>
          <w:bCs/>
          <w:sz w:val="28"/>
          <w:szCs w:val="28"/>
        </w:rPr>
        <w:t>mental health recovery</w:t>
      </w:r>
    </w:p>
    <w:p w14:paraId="1611A901" w14:textId="419E6FD2" w:rsidR="002C226C" w:rsidRDefault="002C226C" w:rsidP="002C226C">
      <w:pPr>
        <w:pStyle w:val="ListParagraph"/>
        <w:rPr>
          <w:rFonts w:ascii="Arial" w:hAnsi="Arial" w:cs="Arial"/>
          <w:sz w:val="28"/>
          <w:szCs w:val="28"/>
        </w:rPr>
      </w:pPr>
    </w:p>
    <w:p w14:paraId="4364A9C0" w14:textId="5B0A7ECE" w:rsidR="002C226C" w:rsidRDefault="002C226C" w:rsidP="002C226C">
      <w:pPr>
        <w:pStyle w:val="ListParagraph"/>
        <w:rPr>
          <w:rFonts w:ascii="Arial" w:hAnsi="Arial" w:cs="Arial"/>
          <w:sz w:val="28"/>
          <w:szCs w:val="28"/>
        </w:rPr>
      </w:pPr>
    </w:p>
    <w:p w14:paraId="6BE340B2" w14:textId="77777777" w:rsidR="002C226C" w:rsidRDefault="002C226C" w:rsidP="002C226C">
      <w:pPr>
        <w:pStyle w:val="ListParagraph"/>
        <w:rPr>
          <w:rFonts w:ascii="Arial" w:hAnsi="Arial" w:cs="Arial"/>
          <w:sz w:val="28"/>
          <w:szCs w:val="28"/>
        </w:rPr>
      </w:pPr>
    </w:p>
    <w:p w14:paraId="01A17C61" w14:textId="77777777" w:rsidR="002C226C" w:rsidRPr="002C226C" w:rsidRDefault="002C226C" w:rsidP="002C226C">
      <w:pPr>
        <w:pStyle w:val="ListParagraph"/>
        <w:rPr>
          <w:rFonts w:ascii="Arial" w:hAnsi="Arial" w:cs="Arial"/>
          <w:sz w:val="28"/>
          <w:szCs w:val="28"/>
        </w:rPr>
      </w:pPr>
    </w:p>
    <w:p w14:paraId="5F63E33E" w14:textId="627BD31E" w:rsidR="002C226C" w:rsidRPr="002C226C" w:rsidRDefault="002C226C" w:rsidP="002C226C">
      <w:pPr>
        <w:jc w:val="both"/>
        <w:rPr>
          <w:rFonts w:ascii="Arial" w:hAnsi="Arial" w:cs="Arial"/>
          <w:sz w:val="28"/>
          <w:szCs w:val="28"/>
        </w:rPr>
      </w:pPr>
    </w:p>
    <w:p w14:paraId="784C036F" w14:textId="2E836351" w:rsidR="002C226C" w:rsidRPr="00D44CB4" w:rsidRDefault="00877550" w:rsidP="00D44CB4">
      <w:pPr>
        <w:jc w:val="both"/>
        <w:rPr>
          <w:rFonts w:ascii="Arial" w:hAnsi="Arial" w:cs="Arial"/>
          <w:sz w:val="28"/>
          <w:szCs w:val="28"/>
        </w:rPr>
      </w:pPr>
      <w:r w:rsidRPr="00D44CB4">
        <w:rPr>
          <w:rFonts w:ascii="Arial" w:hAnsi="Arial" w:cs="Arial"/>
          <w:sz w:val="28"/>
          <w:szCs w:val="28"/>
        </w:rPr>
        <w:t>A</w:t>
      </w:r>
      <w:r w:rsidR="008D6E93" w:rsidRPr="00D44CB4">
        <w:rPr>
          <w:rFonts w:ascii="Arial" w:hAnsi="Arial" w:cs="Arial"/>
          <w:sz w:val="28"/>
          <w:szCs w:val="28"/>
        </w:rPr>
        <w:t xml:space="preserve">n </w:t>
      </w:r>
      <w:r w:rsidRPr="00D44CB4">
        <w:rPr>
          <w:rFonts w:ascii="Arial" w:hAnsi="Arial" w:cs="Arial"/>
          <w:b/>
          <w:bCs/>
          <w:sz w:val="28"/>
          <w:szCs w:val="28"/>
        </w:rPr>
        <w:t>a</w:t>
      </w:r>
      <w:r w:rsidR="008D6E93" w:rsidRPr="00D44CB4">
        <w:rPr>
          <w:rFonts w:ascii="Arial" w:hAnsi="Arial" w:cs="Arial"/>
          <w:b/>
          <w:bCs/>
          <w:sz w:val="28"/>
          <w:szCs w:val="28"/>
        </w:rPr>
        <w:t xml:space="preserve">ctive </w:t>
      </w:r>
      <w:r w:rsidRPr="00D44CB4">
        <w:rPr>
          <w:rFonts w:ascii="Arial" w:hAnsi="Arial" w:cs="Arial"/>
          <w:b/>
          <w:bCs/>
          <w:sz w:val="28"/>
          <w:szCs w:val="28"/>
        </w:rPr>
        <w:t>s</w:t>
      </w:r>
      <w:r w:rsidR="008D6E93" w:rsidRPr="00D44CB4">
        <w:rPr>
          <w:rFonts w:ascii="Arial" w:hAnsi="Arial" w:cs="Arial"/>
          <w:b/>
          <w:bCs/>
          <w:sz w:val="28"/>
          <w:szCs w:val="28"/>
        </w:rPr>
        <w:t>torytelling</w:t>
      </w:r>
      <w:r w:rsidR="008D6E93" w:rsidRPr="00D44CB4">
        <w:rPr>
          <w:rFonts w:ascii="Arial" w:hAnsi="Arial" w:cs="Arial"/>
          <w:sz w:val="28"/>
          <w:szCs w:val="28"/>
        </w:rPr>
        <w:t xml:space="preserve"> session from Giovanni ‘</w:t>
      </w:r>
      <w:proofErr w:type="spellStart"/>
      <w:r w:rsidR="008D6E93" w:rsidRPr="00D44CB4">
        <w:rPr>
          <w:rFonts w:ascii="Arial" w:hAnsi="Arial" w:cs="Arial"/>
          <w:sz w:val="28"/>
          <w:szCs w:val="28"/>
        </w:rPr>
        <w:t>Spoz</w:t>
      </w:r>
      <w:proofErr w:type="spellEnd"/>
      <w:r w:rsidR="008D6E93" w:rsidRPr="00D44CB4">
        <w:rPr>
          <w:rFonts w:ascii="Arial" w:hAnsi="Arial" w:cs="Arial"/>
          <w:sz w:val="28"/>
          <w:szCs w:val="28"/>
        </w:rPr>
        <w:t xml:space="preserve">’ Esposito, the former poet laureate for Birmingham from </w:t>
      </w:r>
      <w:hyperlink r:id="rId30" w:history="1">
        <w:r w:rsidR="008D6E93" w:rsidRPr="00D44CB4">
          <w:rPr>
            <w:rStyle w:val="Hyperlink"/>
            <w:rFonts w:ascii="Arial" w:hAnsi="Arial" w:cs="Arial"/>
            <w:sz w:val="28"/>
            <w:szCs w:val="28"/>
          </w:rPr>
          <w:t>The Word Association</w:t>
        </w:r>
      </w:hyperlink>
      <w:r w:rsidR="00505F83" w:rsidRPr="00D44CB4">
        <w:rPr>
          <w:rFonts w:ascii="Arial" w:hAnsi="Arial" w:cs="Arial"/>
          <w:sz w:val="28"/>
          <w:szCs w:val="28"/>
        </w:rPr>
        <w:t>.</w:t>
      </w:r>
      <w:r w:rsidR="002C226C" w:rsidRPr="00D44CB4">
        <w:rPr>
          <w:rFonts w:ascii="Arial" w:hAnsi="Arial" w:cs="Arial"/>
          <w:sz w:val="28"/>
          <w:szCs w:val="28"/>
        </w:rPr>
        <w:t xml:space="preserve"> </w:t>
      </w:r>
    </w:p>
    <w:p w14:paraId="55098942" w14:textId="77777777" w:rsidR="002C226C" w:rsidRPr="008736CE" w:rsidRDefault="002C226C" w:rsidP="008736CE">
      <w:pPr>
        <w:jc w:val="both"/>
        <w:rPr>
          <w:rFonts w:ascii="Arial" w:hAnsi="Arial" w:cs="Arial"/>
          <w:sz w:val="28"/>
          <w:szCs w:val="28"/>
        </w:rPr>
      </w:pPr>
    </w:p>
    <w:p w14:paraId="51531C02" w14:textId="07A0414F" w:rsidR="002C226C" w:rsidRPr="00D44CB4" w:rsidRDefault="002C226C" w:rsidP="00D44CB4">
      <w:pPr>
        <w:jc w:val="both"/>
        <w:rPr>
          <w:rFonts w:ascii="Arial" w:hAnsi="Arial" w:cs="Arial"/>
          <w:sz w:val="28"/>
          <w:szCs w:val="28"/>
        </w:rPr>
      </w:pPr>
      <w:proofErr w:type="spellStart"/>
      <w:r w:rsidRPr="00D44CB4">
        <w:rPr>
          <w:rFonts w:ascii="Arial" w:hAnsi="Arial" w:cs="Arial"/>
          <w:sz w:val="28"/>
          <w:szCs w:val="28"/>
        </w:rPr>
        <w:t>Spoz</w:t>
      </w:r>
      <w:proofErr w:type="spellEnd"/>
      <w:r w:rsidRPr="00D44CB4">
        <w:rPr>
          <w:rFonts w:ascii="Arial" w:hAnsi="Arial" w:cs="Arial"/>
          <w:sz w:val="28"/>
          <w:szCs w:val="28"/>
        </w:rPr>
        <w:t xml:space="preserve"> worked with University of Birmingham Researcher, Dr Hannah Absalom to develop a poetry anthology featuring the work of festival goers. Diverse communities told their stories about the site, locality and connections with Birmingham Settlement.</w:t>
      </w:r>
      <w:r w:rsidR="00DA49A0">
        <w:rPr>
          <w:rFonts w:ascii="Arial" w:hAnsi="Arial" w:cs="Arial"/>
          <w:sz w:val="28"/>
          <w:szCs w:val="28"/>
        </w:rPr>
        <w:t xml:space="preserve"> You can access the poems </w:t>
      </w:r>
      <w:hyperlink r:id="rId31" w:history="1">
        <w:r w:rsidR="00DA49A0" w:rsidRPr="00DA49A0">
          <w:rPr>
            <w:rStyle w:val="Hyperlink"/>
            <w:rFonts w:ascii="Arial" w:hAnsi="Arial" w:cs="Arial"/>
            <w:sz w:val="28"/>
            <w:szCs w:val="28"/>
          </w:rPr>
          <w:t>here</w:t>
        </w:r>
      </w:hyperlink>
      <w:r w:rsidR="00DA49A0">
        <w:rPr>
          <w:rFonts w:ascii="Arial" w:hAnsi="Arial" w:cs="Arial"/>
          <w:sz w:val="28"/>
          <w:szCs w:val="28"/>
        </w:rPr>
        <w:t>.</w:t>
      </w:r>
    </w:p>
    <w:p w14:paraId="7B35C6EF" w14:textId="437ABAC7" w:rsidR="002C226C" w:rsidRDefault="002C226C" w:rsidP="002C226C">
      <w:pPr>
        <w:jc w:val="both"/>
        <w:rPr>
          <w:rFonts w:ascii="Arial" w:hAnsi="Arial" w:cs="Arial"/>
          <w:sz w:val="28"/>
          <w:szCs w:val="28"/>
        </w:rPr>
      </w:pPr>
    </w:p>
    <w:p w14:paraId="2D8B784D" w14:textId="0DA27FC4" w:rsidR="002C226C" w:rsidRDefault="00D44CB4" w:rsidP="002C226C">
      <w:pPr>
        <w:jc w:val="both"/>
        <w:rPr>
          <w:rFonts w:ascii="Arial" w:hAnsi="Arial" w:cs="Arial"/>
          <w:noProof/>
          <w:sz w:val="28"/>
          <w:szCs w:val="28"/>
        </w:rPr>
      </w:pPr>
      <w:r>
        <w:rPr>
          <w:rFonts w:ascii="Arial" w:hAnsi="Arial" w:cs="Arial"/>
          <w:noProof/>
          <w:sz w:val="28"/>
          <w:szCs w:val="28"/>
        </w:rPr>
        <w:drawing>
          <wp:anchor distT="0" distB="0" distL="114300" distR="114300" simplePos="0" relativeHeight="251681808" behindDoc="0" locked="0" layoutInCell="1" allowOverlap="1" wp14:anchorId="027653EE" wp14:editId="2E0C49E9">
            <wp:simplePos x="0" y="0"/>
            <wp:positionH relativeFrom="margin">
              <wp:posOffset>3752850</wp:posOffset>
            </wp:positionH>
            <wp:positionV relativeFrom="paragraph">
              <wp:posOffset>11430</wp:posOffset>
            </wp:positionV>
            <wp:extent cx="1609725" cy="2317750"/>
            <wp:effectExtent l="0" t="0" r="9525" b="6350"/>
            <wp:wrapSquare wrapText="bothSides"/>
            <wp:docPr id="965261557" name="Picture 9" descr="A poetry book Tales from the Red Shed 2023&#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261557" name="Picture 9" descr="A poetry book Tales from the Red Shed 2023&#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09725" cy="23177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rPr>
        <w:drawing>
          <wp:anchor distT="0" distB="0" distL="114300" distR="114300" simplePos="0" relativeHeight="251679760" behindDoc="0" locked="0" layoutInCell="1" allowOverlap="1" wp14:anchorId="285D4291" wp14:editId="7AC71E26">
            <wp:simplePos x="0" y="0"/>
            <wp:positionH relativeFrom="column">
              <wp:posOffset>190500</wp:posOffset>
            </wp:positionH>
            <wp:positionV relativeFrom="paragraph">
              <wp:posOffset>8890</wp:posOffset>
            </wp:positionV>
            <wp:extent cx="3124200" cy="2343150"/>
            <wp:effectExtent l="0" t="0" r="0" b="0"/>
            <wp:wrapSquare wrapText="bothSides"/>
            <wp:docPr id="1868429022" name="Picture 6" descr="A person standing in front of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429022" name="Picture 6" descr="A person standing in front of a white board&#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3124200" cy="2343150"/>
                    </a:xfrm>
                    <a:prstGeom prst="rect">
                      <a:avLst/>
                    </a:prstGeom>
                  </pic:spPr>
                </pic:pic>
              </a:graphicData>
            </a:graphic>
            <wp14:sizeRelH relativeFrom="page">
              <wp14:pctWidth>0</wp14:pctWidth>
            </wp14:sizeRelH>
            <wp14:sizeRelV relativeFrom="page">
              <wp14:pctHeight>0</wp14:pctHeight>
            </wp14:sizeRelV>
          </wp:anchor>
        </w:drawing>
      </w:r>
    </w:p>
    <w:p w14:paraId="6D81C3ED" w14:textId="1E1F41EE" w:rsidR="002C226C" w:rsidRDefault="002C226C" w:rsidP="002C226C">
      <w:pPr>
        <w:jc w:val="both"/>
        <w:rPr>
          <w:rFonts w:ascii="Arial" w:hAnsi="Arial" w:cs="Arial"/>
          <w:sz w:val="28"/>
          <w:szCs w:val="28"/>
        </w:rPr>
      </w:pPr>
    </w:p>
    <w:p w14:paraId="54DCC4FF" w14:textId="2CA64799" w:rsidR="002C226C" w:rsidRDefault="002C226C" w:rsidP="002C226C">
      <w:pPr>
        <w:jc w:val="both"/>
        <w:rPr>
          <w:rFonts w:ascii="Arial" w:hAnsi="Arial" w:cs="Arial"/>
          <w:sz w:val="28"/>
          <w:szCs w:val="28"/>
        </w:rPr>
      </w:pPr>
    </w:p>
    <w:p w14:paraId="362E6224" w14:textId="77777777" w:rsidR="002C226C" w:rsidRDefault="002C226C" w:rsidP="002C226C">
      <w:pPr>
        <w:jc w:val="both"/>
        <w:rPr>
          <w:rFonts w:ascii="Arial" w:hAnsi="Arial" w:cs="Arial"/>
          <w:sz w:val="28"/>
          <w:szCs w:val="28"/>
        </w:rPr>
      </w:pPr>
    </w:p>
    <w:p w14:paraId="254C1C74" w14:textId="77777777" w:rsidR="002C226C" w:rsidRDefault="002C226C" w:rsidP="002C226C">
      <w:pPr>
        <w:jc w:val="both"/>
        <w:rPr>
          <w:rFonts w:ascii="Arial" w:hAnsi="Arial" w:cs="Arial"/>
          <w:sz w:val="28"/>
          <w:szCs w:val="28"/>
        </w:rPr>
      </w:pPr>
    </w:p>
    <w:p w14:paraId="4A5BD389" w14:textId="77777777" w:rsidR="002C226C" w:rsidRDefault="002C226C" w:rsidP="002C226C">
      <w:pPr>
        <w:jc w:val="both"/>
        <w:rPr>
          <w:rFonts w:ascii="Arial" w:hAnsi="Arial" w:cs="Arial"/>
          <w:sz w:val="28"/>
          <w:szCs w:val="28"/>
        </w:rPr>
      </w:pPr>
    </w:p>
    <w:p w14:paraId="33009248" w14:textId="77777777" w:rsidR="002C226C" w:rsidRDefault="002C226C" w:rsidP="002C226C">
      <w:pPr>
        <w:jc w:val="both"/>
        <w:rPr>
          <w:rFonts w:ascii="Arial" w:hAnsi="Arial" w:cs="Arial"/>
          <w:sz w:val="28"/>
          <w:szCs w:val="28"/>
        </w:rPr>
      </w:pPr>
    </w:p>
    <w:p w14:paraId="58B02D3C" w14:textId="77777777" w:rsidR="002C226C" w:rsidRDefault="002C226C" w:rsidP="002C226C">
      <w:pPr>
        <w:jc w:val="both"/>
        <w:rPr>
          <w:rFonts w:ascii="Arial" w:hAnsi="Arial" w:cs="Arial"/>
          <w:sz w:val="28"/>
          <w:szCs w:val="28"/>
        </w:rPr>
      </w:pPr>
    </w:p>
    <w:p w14:paraId="1FD738AF" w14:textId="77777777" w:rsidR="002C226C" w:rsidRDefault="002C226C" w:rsidP="002C226C">
      <w:pPr>
        <w:jc w:val="both"/>
        <w:rPr>
          <w:rFonts w:ascii="Arial" w:hAnsi="Arial" w:cs="Arial"/>
          <w:sz w:val="28"/>
          <w:szCs w:val="28"/>
        </w:rPr>
      </w:pPr>
    </w:p>
    <w:p w14:paraId="1884EEE6" w14:textId="77777777" w:rsidR="002C226C" w:rsidRDefault="002C226C" w:rsidP="002C226C">
      <w:pPr>
        <w:jc w:val="both"/>
        <w:rPr>
          <w:rFonts w:ascii="Arial" w:hAnsi="Arial" w:cs="Arial"/>
          <w:sz w:val="28"/>
          <w:szCs w:val="28"/>
        </w:rPr>
      </w:pPr>
    </w:p>
    <w:p w14:paraId="728A975C" w14:textId="77777777" w:rsidR="002C226C" w:rsidRDefault="002C226C" w:rsidP="002C226C">
      <w:pPr>
        <w:jc w:val="both"/>
        <w:rPr>
          <w:rFonts w:ascii="Arial" w:hAnsi="Arial" w:cs="Arial"/>
          <w:sz w:val="28"/>
          <w:szCs w:val="28"/>
        </w:rPr>
      </w:pPr>
    </w:p>
    <w:p w14:paraId="542460C6" w14:textId="4FFB54FF" w:rsidR="002C226C" w:rsidRDefault="002C226C" w:rsidP="002C226C">
      <w:pPr>
        <w:jc w:val="both"/>
        <w:rPr>
          <w:rFonts w:ascii="Arial" w:hAnsi="Arial" w:cs="Arial"/>
          <w:sz w:val="28"/>
          <w:szCs w:val="28"/>
        </w:rPr>
      </w:pPr>
    </w:p>
    <w:p w14:paraId="56FA8F05" w14:textId="77777777" w:rsidR="002C226C" w:rsidRDefault="002C226C" w:rsidP="002C226C">
      <w:pPr>
        <w:jc w:val="both"/>
        <w:rPr>
          <w:rFonts w:ascii="Arial" w:hAnsi="Arial" w:cs="Arial"/>
          <w:sz w:val="28"/>
          <w:szCs w:val="28"/>
        </w:rPr>
      </w:pPr>
    </w:p>
    <w:p w14:paraId="6B5637FC" w14:textId="77777777" w:rsidR="002C226C" w:rsidRDefault="002C226C" w:rsidP="002C226C">
      <w:pPr>
        <w:jc w:val="both"/>
        <w:rPr>
          <w:rFonts w:ascii="Arial" w:hAnsi="Arial" w:cs="Arial"/>
          <w:sz w:val="28"/>
          <w:szCs w:val="28"/>
        </w:rPr>
      </w:pPr>
    </w:p>
    <w:p w14:paraId="262A0869" w14:textId="77777777" w:rsidR="002C226C" w:rsidRDefault="002C226C" w:rsidP="002C226C">
      <w:pPr>
        <w:jc w:val="both"/>
        <w:rPr>
          <w:rFonts w:ascii="Arial" w:hAnsi="Arial" w:cs="Arial"/>
          <w:sz w:val="28"/>
          <w:szCs w:val="28"/>
        </w:rPr>
      </w:pPr>
    </w:p>
    <w:p w14:paraId="2A41EB07" w14:textId="0D907353" w:rsidR="002C226C" w:rsidRDefault="002C226C" w:rsidP="002C226C">
      <w:pPr>
        <w:jc w:val="both"/>
        <w:rPr>
          <w:rFonts w:ascii="Arial" w:hAnsi="Arial" w:cs="Arial"/>
          <w:sz w:val="28"/>
          <w:szCs w:val="28"/>
        </w:rPr>
      </w:pPr>
    </w:p>
    <w:p w14:paraId="669A774F" w14:textId="29F639D5" w:rsidR="008D6E93" w:rsidRDefault="00D44CB4" w:rsidP="00D44CB4">
      <w:pPr>
        <w:jc w:val="both"/>
        <w:rPr>
          <w:rFonts w:ascii="Arial" w:hAnsi="Arial" w:cs="Arial"/>
          <w:sz w:val="28"/>
          <w:szCs w:val="28"/>
        </w:rPr>
      </w:pPr>
      <w:r>
        <w:rPr>
          <w:rFonts w:ascii="Arial" w:hAnsi="Arial" w:cs="Arial"/>
          <w:noProof/>
          <w:sz w:val="28"/>
          <w:szCs w:val="28"/>
        </w:rPr>
        <w:drawing>
          <wp:anchor distT="0" distB="0" distL="114300" distR="114300" simplePos="0" relativeHeight="251685904" behindDoc="0" locked="0" layoutInCell="1" allowOverlap="1" wp14:anchorId="7E4EE75E" wp14:editId="74A19CC6">
            <wp:simplePos x="0" y="0"/>
            <wp:positionH relativeFrom="margin">
              <wp:posOffset>-104775</wp:posOffset>
            </wp:positionH>
            <wp:positionV relativeFrom="paragraph">
              <wp:posOffset>0</wp:posOffset>
            </wp:positionV>
            <wp:extent cx="2946400" cy="2209800"/>
            <wp:effectExtent l="0" t="0" r="6350" b="0"/>
            <wp:wrapSquare wrapText="bothSides"/>
            <wp:docPr id="33670321" name="Picture 15" descr="A group of people doing an Augmented Reality activity with Future Places Toolkit and Centre for Sociodigital Futures t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0321" name="Picture 15" descr="A group of people doing an Augmented Reality activity with Future Places Toolkit and Centre for Sociodigital Futures te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46400" cy="2209800"/>
                    </a:xfrm>
                    <a:prstGeom prst="rect">
                      <a:avLst/>
                    </a:prstGeom>
                  </pic:spPr>
                </pic:pic>
              </a:graphicData>
            </a:graphic>
            <wp14:sizeRelH relativeFrom="page">
              <wp14:pctWidth>0</wp14:pctWidth>
            </wp14:sizeRelH>
            <wp14:sizeRelV relativeFrom="page">
              <wp14:pctHeight>0</wp14:pctHeight>
            </wp14:sizeRelV>
          </wp:anchor>
        </w:drawing>
      </w:r>
      <w:r w:rsidR="008D6E93" w:rsidRPr="00E652D8">
        <w:rPr>
          <w:rFonts w:ascii="Arial" w:hAnsi="Arial" w:cs="Arial"/>
          <w:sz w:val="28"/>
          <w:szCs w:val="28"/>
        </w:rPr>
        <w:t xml:space="preserve">The </w:t>
      </w:r>
      <w:hyperlink r:id="rId35" w:history="1">
        <w:r w:rsidR="008D6E93" w:rsidRPr="00E652D8">
          <w:rPr>
            <w:rStyle w:val="Hyperlink"/>
            <w:rFonts w:ascii="Arial" w:hAnsi="Arial" w:cs="Arial"/>
            <w:sz w:val="28"/>
            <w:szCs w:val="28"/>
          </w:rPr>
          <w:t>ESRC Centre for Sociodigital Futures</w:t>
        </w:r>
      </w:hyperlink>
      <w:r w:rsidR="008D6E93" w:rsidRPr="00E652D8">
        <w:rPr>
          <w:rFonts w:ascii="Arial" w:hAnsi="Arial" w:cs="Arial"/>
          <w:sz w:val="28"/>
          <w:szCs w:val="28"/>
        </w:rPr>
        <w:t xml:space="preserve"> created a bespoke </w:t>
      </w:r>
      <w:r w:rsidR="008D6E93" w:rsidRPr="00877550">
        <w:rPr>
          <w:rFonts w:ascii="Arial" w:hAnsi="Arial" w:cs="Arial"/>
          <w:b/>
          <w:bCs/>
          <w:sz w:val="28"/>
          <w:szCs w:val="28"/>
        </w:rPr>
        <w:t>immersive experience for residents</w:t>
      </w:r>
      <w:r w:rsidR="008D6E93" w:rsidRPr="00E652D8">
        <w:rPr>
          <w:rFonts w:ascii="Arial" w:hAnsi="Arial" w:cs="Arial"/>
          <w:sz w:val="28"/>
          <w:szCs w:val="28"/>
        </w:rPr>
        <w:t xml:space="preserve"> to try out an </w:t>
      </w:r>
      <w:r w:rsidR="00CF221F">
        <w:rPr>
          <w:rFonts w:ascii="Arial" w:hAnsi="Arial" w:cs="Arial"/>
          <w:sz w:val="28"/>
          <w:szCs w:val="28"/>
        </w:rPr>
        <w:t>A</w:t>
      </w:r>
      <w:r w:rsidR="008D6E93" w:rsidRPr="00E652D8">
        <w:rPr>
          <w:rFonts w:ascii="Arial" w:hAnsi="Arial" w:cs="Arial"/>
          <w:sz w:val="28"/>
          <w:szCs w:val="28"/>
        </w:rPr>
        <w:t xml:space="preserve">ugmented </w:t>
      </w:r>
      <w:r w:rsidR="00CF221F">
        <w:rPr>
          <w:rFonts w:ascii="Arial" w:hAnsi="Arial" w:cs="Arial"/>
          <w:sz w:val="28"/>
          <w:szCs w:val="28"/>
        </w:rPr>
        <w:t>R</w:t>
      </w:r>
      <w:r w:rsidR="008D6E93" w:rsidRPr="00E652D8">
        <w:rPr>
          <w:rFonts w:ascii="Arial" w:hAnsi="Arial" w:cs="Arial"/>
          <w:sz w:val="28"/>
          <w:szCs w:val="28"/>
        </w:rPr>
        <w:t>eality tool</w:t>
      </w:r>
      <w:r w:rsidR="00846BC8">
        <w:rPr>
          <w:rFonts w:ascii="Arial" w:hAnsi="Arial" w:cs="Arial"/>
          <w:sz w:val="28"/>
          <w:szCs w:val="28"/>
        </w:rPr>
        <w:t xml:space="preserve">, the </w:t>
      </w:r>
      <w:hyperlink r:id="rId36" w:history="1">
        <w:r w:rsidR="00846BC8" w:rsidRPr="00AF3E17">
          <w:rPr>
            <w:rStyle w:val="Hyperlink"/>
            <w:rFonts w:ascii="Arial" w:hAnsi="Arial" w:cs="Arial"/>
            <w:sz w:val="28"/>
            <w:szCs w:val="28"/>
          </w:rPr>
          <w:t>Future Places Toolkit</w:t>
        </w:r>
      </w:hyperlink>
      <w:r w:rsidR="008D6E93" w:rsidRPr="00E652D8">
        <w:rPr>
          <w:rFonts w:ascii="Arial" w:hAnsi="Arial" w:cs="Arial"/>
          <w:sz w:val="28"/>
          <w:szCs w:val="28"/>
        </w:rPr>
        <w:t xml:space="preserve"> for </w:t>
      </w:r>
      <w:r w:rsidR="00AF3E17">
        <w:rPr>
          <w:rFonts w:ascii="Arial" w:hAnsi="Arial" w:cs="Arial"/>
          <w:sz w:val="28"/>
          <w:szCs w:val="28"/>
        </w:rPr>
        <w:t xml:space="preserve">publicly </w:t>
      </w:r>
      <w:r w:rsidR="008D6E93" w:rsidRPr="00E652D8">
        <w:rPr>
          <w:rFonts w:ascii="Arial" w:hAnsi="Arial" w:cs="Arial"/>
          <w:sz w:val="28"/>
          <w:szCs w:val="28"/>
        </w:rPr>
        <w:t>re-imagining the site and their local environment.</w:t>
      </w:r>
    </w:p>
    <w:p w14:paraId="19B0D7EA" w14:textId="77777777" w:rsidR="0021246A" w:rsidRDefault="0021246A" w:rsidP="00D44CB4">
      <w:pPr>
        <w:jc w:val="both"/>
        <w:rPr>
          <w:rFonts w:ascii="Arial" w:hAnsi="Arial" w:cs="Arial"/>
          <w:sz w:val="28"/>
          <w:szCs w:val="28"/>
        </w:rPr>
      </w:pPr>
    </w:p>
    <w:p w14:paraId="611586FB" w14:textId="77777777" w:rsidR="00DA49A0" w:rsidRDefault="00DA49A0" w:rsidP="00D44CB4">
      <w:pPr>
        <w:jc w:val="both"/>
        <w:rPr>
          <w:rFonts w:ascii="Arial" w:hAnsi="Arial" w:cs="Arial"/>
          <w:sz w:val="28"/>
          <w:szCs w:val="28"/>
        </w:rPr>
      </w:pPr>
    </w:p>
    <w:p w14:paraId="321DC9D7" w14:textId="1C5ACC73" w:rsidR="0021246A" w:rsidRPr="00E652D8" w:rsidRDefault="00507FAC" w:rsidP="00D44CB4">
      <w:pPr>
        <w:jc w:val="both"/>
        <w:rPr>
          <w:rFonts w:ascii="Arial" w:hAnsi="Arial" w:cs="Arial"/>
          <w:sz w:val="28"/>
          <w:szCs w:val="28"/>
        </w:rPr>
      </w:pPr>
      <w:r>
        <w:rPr>
          <w:rFonts w:ascii="Arial" w:hAnsi="Arial" w:cs="Arial"/>
          <w:noProof/>
          <w:sz w:val="28"/>
          <w:szCs w:val="28"/>
        </w:rPr>
        <w:drawing>
          <wp:anchor distT="0" distB="0" distL="114300" distR="114300" simplePos="0" relativeHeight="251683856" behindDoc="0" locked="0" layoutInCell="1" allowOverlap="1" wp14:anchorId="1746281A" wp14:editId="79105B8B">
            <wp:simplePos x="0" y="0"/>
            <wp:positionH relativeFrom="page">
              <wp:posOffset>4336415</wp:posOffset>
            </wp:positionH>
            <wp:positionV relativeFrom="paragraph">
              <wp:posOffset>344805</wp:posOffset>
            </wp:positionV>
            <wp:extent cx="1857375" cy="2954020"/>
            <wp:effectExtent l="4128" t="0" r="0" b="0"/>
            <wp:wrapSquare wrapText="bothSides"/>
            <wp:docPr id="1448014779" name="Picture 12" descr="A group of people doing a Tai Chi class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14779" name="Picture 12" descr="A group of people doing a Tai Chi class in a field&#10;&#10;Description automatically generated"/>
                    <pic:cNvPicPr/>
                  </pic:nvPicPr>
                  <pic:blipFill rotWithShape="1">
                    <a:blip r:embed="rId37" cstate="print">
                      <a:extLst>
                        <a:ext uri="{28A0092B-C50C-407E-A947-70E740481C1C}">
                          <a14:useLocalDpi xmlns:a14="http://schemas.microsoft.com/office/drawing/2010/main" val="0"/>
                        </a:ext>
                      </a:extLst>
                    </a:blip>
                    <a:srcRect l="24882" r="27953"/>
                    <a:stretch/>
                  </pic:blipFill>
                  <pic:spPr bwMode="auto">
                    <a:xfrm rot="5400000">
                      <a:off x="0" y="0"/>
                      <a:ext cx="1857375" cy="2954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246A">
        <w:rPr>
          <w:rFonts w:ascii="Arial" w:hAnsi="Arial" w:cs="Arial"/>
          <w:sz w:val="28"/>
          <w:szCs w:val="28"/>
        </w:rPr>
        <w:t xml:space="preserve">You can see a </w:t>
      </w:r>
      <w:hyperlink r:id="rId38" w:history="1">
        <w:r w:rsidR="0021246A" w:rsidRPr="00507FAC">
          <w:rPr>
            <w:rStyle w:val="Hyperlink"/>
            <w:rFonts w:ascii="Arial" w:hAnsi="Arial" w:cs="Arial"/>
            <w:sz w:val="28"/>
            <w:szCs w:val="28"/>
          </w:rPr>
          <w:t>film</w:t>
        </w:r>
      </w:hyperlink>
      <w:r w:rsidR="0021246A">
        <w:rPr>
          <w:rFonts w:ascii="Arial" w:hAnsi="Arial" w:cs="Arial"/>
          <w:sz w:val="28"/>
          <w:szCs w:val="28"/>
        </w:rPr>
        <w:t xml:space="preserve"> about </w:t>
      </w:r>
      <w:r>
        <w:rPr>
          <w:rFonts w:ascii="Arial" w:hAnsi="Arial" w:cs="Arial"/>
          <w:sz w:val="28"/>
          <w:szCs w:val="28"/>
        </w:rPr>
        <w:t>thi</w:t>
      </w:r>
      <w:r w:rsidR="0021246A">
        <w:rPr>
          <w:rFonts w:ascii="Arial" w:hAnsi="Arial" w:cs="Arial"/>
          <w:sz w:val="28"/>
          <w:szCs w:val="28"/>
        </w:rPr>
        <w:t>s</w:t>
      </w:r>
      <w:r>
        <w:rPr>
          <w:rFonts w:ascii="Arial" w:hAnsi="Arial" w:cs="Arial"/>
          <w:sz w:val="28"/>
          <w:szCs w:val="28"/>
        </w:rPr>
        <w:t xml:space="preserve"> activity here.</w:t>
      </w:r>
    </w:p>
    <w:p w14:paraId="10CDA854" w14:textId="0639FAAD" w:rsidR="00D44CB4" w:rsidRDefault="00D44CB4" w:rsidP="00C8012B">
      <w:pPr>
        <w:jc w:val="both"/>
        <w:rPr>
          <w:rFonts w:ascii="Arial" w:hAnsi="Arial" w:cs="Arial"/>
          <w:sz w:val="28"/>
          <w:szCs w:val="28"/>
        </w:rPr>
      </w:pPr>
    </w:p>
    <w:p w14:paraId="776CD6C2" w14:textId="77777777" w:rsidR="00D44CB4" w:rsidRPr="00E652D8" w:rsidRDefault="00D44CB4" w:rsidP="00C8012B">
      <w:pPr>
        <w:jc w:val="both"/>
        <w:rPr>
          <w:rFonts w:ascii="Arial" w:hAnsi="Arial" w:cs="Arial"/>
          <w:sz w:val="28"/>
          <w:szCs w:val="28"/>
        </w:rPr>
      </w:pPr>
    </w:p>
    <w:p w14:paraId="537648E9" w14:textId="72344D6C" w:rsidR="008D6E93" w:rsidRPr="00E652D8" w:rsidRDefault="002C226C" w:rsidP="00C8012B">
      <w:pPr>
        <w:jc w:val="both"/>
        <w:rPr>
          <w:rFonts w:ascii="Arial" w:hAnsi="Arial" w:cs="Arial"/>
          <w:sz w:val="28"/>
          <w:szCs w:val="28"/>
        </w:rPr>
      </w:pPr>
      <w:r>
        <w:rPr>
          <w:rFonts w:ascii="Arial" w:hAnsi="Arial" w:cs="Arial"/>
          <w:sz w:val="28"/>
          <w:szCs w:val="28"/>
        </w:rPr>
        <w:t>In total there</w:t>
      </w:r>
      <w:r w:rsidR="007A58C1" w:rsidRPr="00E652D8">
        <w:rPr>
          <w:rFonts w:ascii="Arial" w:hAnsi="Arial" w:cs="Arial"/>
          <w:sz w:val="28"/>
          <w:szCs w:val="28"/>
        </w:rPr>
        <w:t xml:space="preserve"> were</w:t>
      </w:r>
      <w:r w:rsidR="00973CD8" w:rsidRPr="00E652D8">
        <w:rPr>
          <w:rFonts w:ascii="Arial" w:hAnsi="Arial" w:cs="Arial"/>
          <w:sz w:val="28"/>
          <w:szCs w:val="28"/>
        </w:rPr>
        <w:t xml:space="preserve"> </w:t>
      </w:r>
      <w:r w:rsidR="00B14940" w:rsidRPr="00E652D8">
        <w:rPr>
          <w:rFonts w:ascii="Arial" w:hAnsi="Arial" w:cs="Arial"/>
          <w:sz w:val="28"/>
          <w:szCs w:val="28"/>
        </w:rPr>
        <w:t xml:space="preserve">around </w:t>
      </w:r>
      <w:r w:rsidR="00973CD8" w:rsidRPr="00E652D8">
        <w:rPr>
          <w:rFonts w:ascii="Arial" w:hAnsi="Arial" w:cs="Arial"/>
          <w:sz w:val="28"/>
          <w:szCs w:val="28"/>
        </w:rPr>
        <w:t xml:space="preserve">50 </w:t>
      </w:r>
      <w:r w:rsidR="00F85933" w:rsidRPr="00E652D8">
        <w:rPr>
          <w:rFonts w:ascii="Arial" w:hAnsi="Arial" w:cs="Arial"/>
          <w:sz w:val="28"/>
          <w:szCs w:val="28"/>
        </w:rPr>
        <w:t xml:space="preserve">free sessions </w:t>
      </w:r>
      <w:r w:rsidR="00CB61B7">
        <w:rPr>
          <w:rFonts w:ascii="Arial" w:hAnsi="Arial" w:cs="Arial"/>
          <w:sz w:val="28"/>
          <w:szCs w:val="28"/>
        </w:rPr>
        <w:t>offered by a range of other organisations</w:t>
      </w:r>
      <w:r w:rsidR="00F85933" w:rsidRPr="00E652D8">
        <w:rPr>
          <w:rFonts w:ascii="Arial" w:hAnsi="Arial" w:cs="Arial"/>
          <w:sz w:val="28"/>
          <w:szCs w:val="28"/>
        </w:rPr>
        <w:t>, including</w:t>
      </w:r>
      <w:r w:rsidR="007A58C1" w:rsidRPr="00E652D8">
        <w:rPr>
          <w:rFonts w:ascii="Arial" w:hAnsi="Arial" w:cs="Arial"/>
          <w:sz w:val="28"/>
          <w:szCs w:val="28"/>
        </w:rPr>
        <w:t xml:space="preserve"> nature c</w:t>
      </w:r>
      <w:r w:rsidR="008D6E93" w:rsidRPr="00E652D8">
        <w:rPr>
          <w:rFonts w:ascii="Arial" w:hAnsi="Arial" w:cs="Arial"/>
          <w:sz w:val="28"/>
          <w:szCs w:val="28"/>
        </w:rPr>
        <w:t>rafts</w:t>
      </w:r>
      <w:r w:rsidR="00DB3023" w:rsidRPr="00E652D8">
        <w:rPr>
          <w:rFonts w:ascii="Arial" w:hAnsi="Arial" w:cs="Arial"/>
          <w:sz w:val="28"/>
          <w:szCs w:val="28"/>
        </w:rPr>
        <w:t xml:space="preserve"> and scavenger hunts for families</w:t>
      </w:r>
      <w:r w:rsidR="008D6E93" w:rsidRPr="00E652D8">
        <w:rPr>
          <w:rFonts w:ascii="Arial" w:hAnsi="Arial" w:cs="Arial"/>
          <w:sz w:val="28"/>
          <w:szCs w:val="28"/>
        </w:rPr>
        <w:t xml:space="preserve">, walking </w:t>
      </w:r>
      <w:r w:rsidR="00540D58" w:rsidRPr="00E652D8">
        <w:rPr>
          <w:rFonts w:ascii="Arial" w:hAnsi="Arial" w:cs="Arial"/>
          <w:sz w:val="28"/>
          <w:szCs w:val="28"/>
        </w:rPr>
        <w:t>tours,</w:t>
      </w:r>
      <w:r w:rsidR="00973CD8" w:rsidRPr="00E652D8">
        <w:rPr>
          <w:rFonts w:ascii="Arial" w:hAnsi="Arial" w:cs="Arial"/>
          <w:sz w:val="28"/>
          <w:szCs w:val="28"/>
        </w:rPr>
        <w:t xml:space="preserve"> a sailing trip</w:t>
      </w:r>
      <w:r w:rsidR="00540D58" w:rsidRPr="00E652D8">
        <w:rPr>
          <w:rFonts w:ascii="Arial" w:hAnsi="Arial" w:cs="Arial"/>
          <w:sz w:val="28"/>
          <w:szCs w:val="28"/>
        </w:rPr>
        <w:t xml:space="preserve"> </w:t>
      </w:r>
      <w:r w:rsidR="008D6E93" w:rsidRPr="00E652D8">
        <w:rPr>
          <w:rFonts w:ascii="Arial" w:hAnsi="Arial" w:cs="Arial"/>
          <w:sz w:val="28"/>
          <w:szCs w:val="28"/>
        </w:rPr>
        <w:t>and wellbeing activities</w:t>
      </w:r>
      <w:r w:rsidR="00DB3023" w:rsidRPr="00E652D8">
        <w:rPr>
          <w:rFonts w:ascii="Arial" w:hAnsi="Arial" w:cs="Arial"/>
          <w:sz w:val="28"/>
          <w:szCs w:val="28"/>
        </w:rPr>
        <w:t xml:space="preserve"> such as mindfulness</w:t>
      </w:r>
      <w:r w:rsidR="00EF16C9" w:rsidRPr="00E652D8">
        <w:rPr>
          <w:rFonts w:ascii="Arial" w:hAnsi="Arial" w:cs="Arial"/>
          <w:sz w:val="28"/>
          <w:szCs w:val="28"/>
        </w:rPr>
        <w:t xml:space="preserve">, </w:t>
      </w:r>
      <w:r w:rsidR="00DB3023" w:rsidRPr="00E652D8">
        <w:rPr>
          <w:rFonts w:ascii="Arial" w:hAnsi="Arial" w:cs="Arial"/>
          <w:sz w:val="28"/>
          <w:szCs w:val="28"/>
        </w:rPr>
        <w:t>Tai Chi</w:t>
      </w:r>
      <w:r w:rsidR="00EF16C9" w:rsidRPr="00E652D8">
        <w:rPr>
          <w:rFonts w:ascii="Arial" w:hAnsi="Arial" w:cs="Arial"/>
          <w:sz w:val="28"/>
          <w:szCs w:val="28"/>
        </w:rPr>
        <w:t>, singalongs</w:t>
      </w:r>
      <w:r w:rsidR="004470CE" w:rsidRPr="00E652D8">
        <w:rPr>
          <w:rFonts w:ascii="Arial" w:hAnsi="Arial" w:cs="Arial"/>
          <w:sz w:val="28"/>
          <w:szCs w:val="28"/>
        </w:rPr>
        <w:t>, upcycling workshops, food sharing</w:t>
      </w:r>
      <w:r w:rsidR="007F3C94" w:rsidRPr="00E652D8">
        <w:rPr>
          <w:rFonts w:ascii="Arial" w:hAnsi="Arial" w:cs="Arial"/>
          <w:sz w:val="28"/>
          <w:szCs w:val="28"/>
        </w:rPr>
        <w:t xml:space="preserve"> and walkalong sessions on neighbourhood economics</w:t>
      </w:r>
      <w:r w:rsidR="00F37798" w:rsidRPr="00E652D8">
        <w:rPr>
          <w:rFonts w:ascii="Arial" w:hAnsi="Arial" w:cs="Arial"/>
          <w:sz w:val="28"/>
          <w:szCs w:val="28"/>
        </w:rPr>
        <w:t>.</w:t>
      </w:r>
    </w:p>
    <w:p w14:paraId="1CC75E27" w14:textId="7BDEABE9" w:rsidR="00C12DE0" w:rsidRPr="00E652D8" w:rsidRDefault="00C12DE0" w:rsidP="00C8012B">
      <w:pPr>
        <w:jc w:val="both"/>
        <w:rPr>
          <w:rFonts w:ascii="Arial" w:hAnsi="Arial" w:cs="Arial"/>
          <w:sz w:val="28"/>
          <w:szCs w:val="28"/>
        </w:rPr>
      </w:pPr>
    </w:p>
    <w:p w14:paraId="6CF5F132" w14:textId="77777777" w:rsidR="00507FAC" w:rsidRDefault="00507FAC" w:rsidP="00C8012B">
      <w:pPr>
        <w:jc w:val="both"/>
        <w:rPr>
          <w:rFonts w:ascii="Arial" w:hAnsi="Arial" w:cs="Arial"/>
          <w:sz w:val="28"/>
          <w:szCs w:val="28"/>
        </w:rPr>
      </w:pPr>
    </w:p>
    <w:p w14:paraId="1D644DC1" w14:textId="20C97E10" w:rsidR="00C12DE0" w:rsidRDefault="00D44CB4" w:rsidP="00C8012B">
      <w:pPr>
        <w:jc w:val="both"/>
        <w:rPr>
          <w:rFonts w:ascii="Arial" w:hAnsi="Arial" w:cs="Arial"/>
          <w:sz w:val="28"/>
          <w:szCs w:val="28"/>
        </w:rPr>
      </w:pPr>
      <w:r>
        <w:rPr>
          <w:rFonts w:ascii="Arial" w:hAnsi="Arial" w:cs="Arial"/>
          <w:noProof/>
          <w:sz w:val="20"/>
          <w:szCs w:val="20"/>
        </w:rPr>
        <w:drawing>
          <wp:anchor distT="0" distB="0" distL="114300" distR="114300" simplePos="0" relativeHeight="251682832" behindDoc="0" locked="0" layoutInCell="1" allowOverlap="1" wp14:anchorId="662CEF77" wp14:editId="7E40D5E3">
            <wp:simplePos x="0" y="0"/>
            <wp:positionH relativeFrom="margin">
              <wp:align>left</wp:align>
            </wp:positionH>
            <wp:positionV relativeFrom="paragraph">
              <wp:posOffset>13335</wp:posOffset>
            </wp:positionV>
            <wp:extent cx="3710305" cy="2209800"/>
            <wp:effectExtent l="0" t="0" r="4445" b="0"/>
            <wp:wrapSquare wrapText="bothSides"/>
            <wp:docPr id="1640460309" name="Picture 11" descr="A map of a the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60309" name="Picture 11" descr="A map of a the sit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3710305" cy="2209800"/>
                    </a:xfrm>
                    <a:prstGeom prst="rect">
                      <a:avLst/>
                    </a:prstGeom>
                  </pic:spPr>
                </pic:pic>
              </a:graphicData>
            </a:graphic>
            <wp14:sizeRelH relativeFrom="page">
              <wp14:pctWidth>0</wp14:pctWidth>
            </wp14:sizeRelH>
            <wp14:sizeRelV relativeFrom="page">
              <wp14:pctHeight>0</wp14:pctHeight>
            </wp14:sizeRelV>
          </wp:anchor>
        </w:drawing>
      </w:r>
      <w:r w:rsidR="00C12DE0" w:rsidRPr="00E652D8">
        <w:rPr>
          <w:rFonts w:ascii="Arial" w:hAnsi="Arial" w:cs="Arial"/>
          <w:sz w:val="28"/>
          <w:szCs w:val="28"/>
        </w:rPr>
        <w:t>The festival site</w:t>
      </w:r>
      <w:r w:rsidR="004A10D0" w:rsidRPr="00E652D8">
        <w:rPr>
          <w:rFonts w:ascii="Arial" w:hAnsi="Arial" w:cs="Arial"/>
          <w:sz w:val="28"/>
          <w:szCs w:val="28"/>
        </w:rPr>
        <w:t xml:space="preserve"> was divided into activity zones. This</w:t>
      </w:r>
      <w:r w:rsidR="00C12DE0" w:rsidRPr="00E652D8">
        <w:rPr>
          <w:rFonts w:ascii="Arial" w:hAnsi="Arial" w:cs="Arial"/>
          <w:sz w:val="28"/>
          <w:szCs w:val="28"/>
        </w:rPr>
        <w:t xml:space="preserve"> included a tea room</w:t>
      </w:r>
      <w:r w:rsidR="00513EB3" w:rsidRPr="00E652D8">
        <w:rPr>
          <w:rFonts w:ascii="Arial" w:hAnsi="Arial" w:cs="Arial"/>
          <w:sz w:val="28"/>
          <w:szCs w:val="28"/>
        </w:rPr>
        <w:t xml:space="preserve"> with food and refreshments at the Red Shed, which also acted as a gathering space and co-ordinating centre for organisers</w:t>
      </w:r>
      <w:r w:rsidR="004A10D0" w:rsidRPr="00E652D8">
        <w:rPr>
          <w:rFonts w:ascii="Arial" w:hAnsi="Arial" w:cs="Arial"/>
          <w:sz w:val="28"/>
          <w:szCs w:val="28"/>
        </w:rPr>
        <w:t xml:space="preserve">. There was a zone for family and craft activity, with several tents and shelters; a nature zone, an amphitheatre for a performance space, talks and speeches, </w:t>
      </w:r>
      <w:r w:rsidR="00B04452" w:rsidRPr="00E652D8">
        <w:rPr>
          <w:rFonts w:ascii="Arial" w:hAnsi="Arial" w:cs="Arial"/>
          <w:sz w:val="28"/>
          <w:szCs w:val="28"/>
        </w:rPr>
        <w:t>t</w:t>
      </w:r>
      <w:r w:rsidR="001824F7" w:rsidRPr="00E652D8">
        <w:rPr>
          <w:rFonts w:ascii="Arial" w:hAnsi="Arial" w:cs="Arial"/>
          <w:sz w:val="28"/>
          <w:szCs w:val="28"/>
        </w:rPr>
        <w:t xml:space="preserve">wo </w:t>
      </w:r>
      <w:r w:rsidR="00B04452" w:rsidRPr="00E652D8">
        <w:rPr>
          <w:rFonts w:ascii="Arial" w:hAnsi="Arial" w:cs="Arial"/>
          <w:sz w:val="28"/>
          <w:szCs w:val="28"/>
        </w:rPr>
        <w:t xml:space="preserve"> learning zone</w:t>
      </w:r>
      <w:r w:rsidR="001824F7" w:rsidRPr="00E652D8">
        <w:rPr>
          <w:rFonts w:ascii="Arial" w:hAnsi="Arial" w:cs="Arial"/>
          <w:sz w:val="28"/>
          <w:szCs w:val="28"/>
        </w:rPr>
        <w:t>s</w:t>
      </w:r>
      <w:r w:rsidR="00B04452" w:rsidRPr="00E652D8">
        <w:rPr>
          <w:rFonts w:ascii="Arial" w:hAnsi="Arial" w:cs="Arial"/>
          <w:sz w:val="28"/>
          <w:szCs w:val="28"/>
        </w:rPr>
        <w:t xml:space="preserve"> including </w:t>
      </w:r>
      <w:r w:rsidR="007F4B0C" w:rsidRPr="00E652D8">
        <w:rPr>
          <w:rFonts w:ascii="Arial" w:hAnsi="Arial" w:cs="Arial"/>
          <w:sz w:val="28"/>
          <w:szCs w:val="28"/>
        </w:rPr>
        <w:t>a shelter</w:t>
      </w:r>
      <w:r w:rsidR="001824F7" w:rsidRPr="00E652D8">
        <w:rPr>
          <w:rFonts w:ascii="Arial" w:hAnsi="Arial" w:cs="Arial"/>
          <w:sz w:val="28"/>
          <w:szCs w:val="28"/>
        </w:rPr>
        <w:t xml:space="preserve">, </w:t>
      </w:r>
      <w:r w:rsidR="007F4B0C" w:rsidRPr="00E652D8">
        <w:rPr>
          <w:rFonts w:ascii="Arial" w:hAnsi="Arial" w:cs="Arial"/>
          <w:sz w:val="28"/>
          <w:szCs w:val="28"/>
        </w:rPr>
        <w:t>geodesic domes</w:t>
      </w:r>
      <w:r w:rsidR="001824F7" w:rsidRPr="00E652D8">
        <w:rPr>
          <w:rFonts w:ascii="Arial" w:hAnsi="Arial" w:cs="Arial"/>
          <w:sz w:val="28"/>
          <w:szCs w:val="28"/>
        </w:rPr>
        <w:t xml:space="preserve"> and outdoor terrace</w:t>
      </w:r>
      <w:r w:rsidR="007F4B0C" w:rsidRPr="00E652D8">
        <w:rPr>
          <w:rFonts w:ascii="Arial" w:hAnsi="Arial" w:cs="Arial"/>
          <w:sz w:val="28"/>
          <w:szCs w:val="28"/>
        </w:rPr>
        <w:t xml:space="preserve">, a </w:t>
      </w:r>
      <w:r w:rsidR="000E791F" w:rsidRPr="00E652D8">
        <w:rPr>
          <w:rFonts w:ascii="Arial" w:hAnsi="Arial" w:cs="Arial"/>
          <w:sz w:val="28"/>
          <w:szCs w:val="28"/>
        </w:rPr>
        <w:t xml:space="preserve">sports and play area, </w:t>
      </w:r>
      <w:r w:rsidR="001824F7" w:rsidRPr="00E652D8">
        <w:rPr>
          <w:rFonts w:ascii="Arial" w:hAnsi="Arial" w:cs="Arial"/>
          <w:sz w:val="28"/>
          <w:szCs w:val="28"/>
        </w:rPr>
        <w:t>a chill zone, and a</w:t>
      </w:r>
      <w:r w:rsidR="00DA7BF9" w:rsidRPr="00E652D8">
        <w:rPr>
          <w:rFonts w:ascii="Arial" w:hAnsi="Arial" w:cs="Arial"/>
          <w:sz w:val="28"/>
          <w:szCs w:val="28"/>
        </w:rPr>
        <w:t xml:space="preserve">n area </w:t>
      </w:r>
      <w:r w:rsidR="00401F35" w:rsidRPr="00E652D8">
        <w:rPr>
          <w:rFonts w:ascii="Arial" w:hAnsi="Arial" w:cs="Arial"/>
          <w:sz w:val="28"/>
          <w:szCs w:val="28"/>
        </w:rPr>
        <w:t>for local organ</w:t>
      </w:r>
      <w:r w:rsidR="00330868" w:rsidRPr="00E652D8">
        <w:rPr>
          <w:rFonts w:ascii="Arial" w:hAnsi="Arial" w:cs="Arial"/>
          <w:sz w:val="28"/>
          <w:szCs w:val="28"/>
        </w:rPr>
        <w:t>i</w:t>
      </w:r>
      <w:r w:rsidR="00401F35" w:rsidRPr="00E652D8">
        <w:rPr>
          <w:rFonts w:ascii="Arial" w:hAnsi="Arial" w:cs="Arial"/>
          <w:sz w:val="28"/>
          <w:szCs w:val="28"/>
        </w:rPr>
        <w:t xml:space="preserve">sations and </w:t>
      </w:r>
      <w:r w:rsidR="00330868" w:rsidRPr="00E652D8">
        <w:rPr>
          <w:rFonts w:ascii="Arial" w:hAnsi="Arial" w:cs="Arial"/>
          <w:sz w:val="28"/>
          <w:szCs w:val="28"/>
        </w:rPr>
        <w:t xml:space="preserve">information </w:t>
      </w:r>
      <w:r w:rsidR="00DA7BF9" w:rsidRPr="00E652D8">
        <w:rPr>
          <w:rFonts w:ascii="Arial" w:hAnsi="Arial" w:cs="Arial"/>
          <w:sz w:val="28"/>
          <w:szCs w:val="28"/>
        </w:rPr>
        <w:t xml:space="preserve">on </w:t>
      </w:r>
      <w:r w:rsidR="00401F35" w:rsidRPr="00E652D8">
        <w:rPr>
          <w:rFonts w:ascii="Arial" w:hAnsi="Arial" w:cs="Arial"/>
          <w:sz w:val="28"/>
          <w:szCs w:val="28"/>
        </w:rPr>
        <w:t>volunteer</w:t>
      </w:r>
      <w:r w:rsidR="00330868" w:rsidRPr="00E652D8">
        <w:rPr>
          <w:rFonts w:ascii="Arial" w:hAnsi="Arial" w:cs="Arial"/>
          <w:sz w:val="28"/>
          <w:szCs w:val="28"/>
        </w:rPr>
        <w:t>ing</w:t>
      </w:r>
      <w:r w:rsidR="00DA7BF9" w:rsidRPr="00E652D8">
        <w:rPr>
          <w:rFonts w:ascii="Arial" w:hAnsi="Arial" w:cs="Arial"/>
          <w:sz w:val="28"/>
          <w:szCs w:val="28"/>
        </w:rPr>
        <w:t>.</w:t>
      </w:r>
    </w:p>
    <w:p w14:paraId="558F10BF" w14:textId="3DD64509" w:rsidR="00995091" w:rsidRDefault="00995091" w:rsidP="00C8012B">
      <w:pPr>
        <w:jc w:val="both"/>
        <w:rPr>
          <w:rFonts w:ascii="Arial" w:hAnsi="Arial" w:cs="Arial"/>
          <w:sz w:val="28"/>
          <w:szCs w:val="28"/>
        </w:rPr>
      </w:pPr>
    </w:p>
    <w:p w14:paraId="7BD80159" w14:textId="7A2267D3" w:rsidR="008D6E93" w:rsidRPr="00E652D8" w:rsidRDefault="008D6E93" w:rsidP="00C8012B">
      <w:pPr>
        <w:jc w:val="both"/>
        <w:rPr>
          <w:rFonts w:ascii="Arial" w:hAnsi="Arial" w:cs="Arial"/>
          <w:sz w:val="20"/>
          <w:szCs w:val="20"/>
        </w:rPr>
      </w:pPr>
    </w:p>
    <w:p w14:paraId="433361E1" w14:textId="77777777" w:rsidR="00D44CB4" w:rsidRDefault="00333697" w:rsidP="00C8012B">
      <w:pPr>
        <w:jc w:val="both"/>
        <w:rPr>
          <w:rFonts w:ascii="Arial" w:hAnsi="Arial" w:cs="Arial"/>
          <w:sz w:val="28"/>
          <w:szCs w:val="28"/>
        </w:rPr>
      </w:pPr>
      <w:r w:rsidRPr="00E652D8">
        <w:rPr>
          <w:rFonts w:ascii="Arial" w:hAnsi="Arial" w:cs="Arial"/>
          <w:sz w:val="28"/>
          <w:szCs w:val="28"/>
        </w:rPr>
        <w:t xml:space="preserve">Over 1000 people attended the festival over six days, </w:t>
      </w:r>
      <w:r w:rsidR="003F3DB5" w:rsidRPr="00E652D8">
        <w:rPr>
          <w:rFonts w:ascii="Arial" w:hAnsi="Arial" w:cs="Arial"/>
          <w:sz w:val="28"/>
          <w:szCs w:val="28"/>
        </w:rPr>
        <w:t>including members of the public and passersby</w:t>
      </w:r>
      <w:r w:rsidR="00896110" w:rsidRPr="00E652D8">
        <w:rPr>
          <w:rFonts w:ascii="Arial" w:hAnsi="Arial" w:cs="Arial"/>
          <w:sz w:val="28"/>
          <w:szCs w:val="28"/>
        </w:rPr>
        <w:t xml:space="preserve">, existing clients and volunteers at Birmingham Settlement, members of groups who were attending and exhibiting. </w:t>
      </w:r>
    </w:p>
    <w:p w14:paraId="2DA3AF20" w14:textId="77777777" w:rsidR="00D44CB4" w:rsidRDefault="00D44CB4" w:rsidP="00C8012B">
      <w:pPr>
        <w:jc w:val="both"/>
        <w:rPr>
          <w:rFonts w:ascii="Arial" w:hAnsi="Arial" w:cs="Arial"/>
          <w:sz w:val="28"/>
          <w:szCs w:val="28"/>
        </w:rPr>
      </w:pPr>
    </w:p>
    <w:p w14:paraId="3FAC3D93" w14:textId="77777777" w:rsidR="00D44CB4" w:rsidRDefault="00896110" w:rsidP="00C8012B">
      <w:pPr>
        <w:jc w:val="both"/>
        <w:rPr>
          <w:rFonts w:ascii="Arial" w:hAnsi="Arial" w:cs="Arial"/>
          <w:sz w:val="28"/>
          <w:szCs w:val="28"/>
        </w:rPr>
      </w:pPr>
      <w:r w:rsidRPr="00E652D8">
        <w:rPr>
          <w:rFonts w:ascii="Arial" w:hAnsi="Arial" w:cs="Arial"/>
          <w:sz w:val="28"/>
          <w:szCs w:val="28"/>
        </w:rPr>
        <w:t xml:space="preserve">Some were local residents and frequent visitors to the Reservoir, who </w:t>
      </w:r>
      <w:r w:rsidR="00F74DC3" w:rsidRPr="00E652D8">
        <w:rPr>
          <w:rFonts w:ascii="Arial" w:hAnsi="Arial" w:cs="Arial"/>
          <w:sz w:val="28"/>
          <w:szCs w:val="28"/>
        </w:rPr>
        <w:t>had been watching the developments of the site over the past years and were curious about how it would be used</w:t>
      </w:r>
      <w:r w:rsidRPr="00E652D8">
        <w:rPr>
          <w:rFonts w:ascii="Arial" w:hAnsi="Arial" w:cs="Arial"/>
          <w:sz w:val="28"/>
          <w:szCs w:val="28"/>
        </w:rPr>
        <w:t xml:space="preserve">. </w:t>
      </w:r>
    </w:p>
    <w:p w14:paraId="3E222AD3" w14:textId="77777777" w:rsidR="00D44CB4" w:rsidRDefault="00D44CB4" w:rsidP="00C8012B">
      <w:pPr>
        <w:jc w:val="both"/>
        <w:rPr>
          <w:rFonts w:ascii="Arial" w:hAnsi="Arial" w:cs="Arial"/>
          <w:sz w:val="28"/>
          <w:szCs w:val="28"/>
        </w:rPr>
      </w:pPr>
    </w:p>
    <w:p w14:paraId="07ADDB96" w14:textId="3B581B75" w:rsidR="00333697" w:rsidRDefault="00896110" w:rsidP="00C8012B">
      <w:pPr>
        <w:jc w:val="both"/>
        <w:rPr>
          <w:rFonts w:ascii="Arial" w:hAnsi="Arial" w:cs="Arial"/>
          <w:sz w:val="28"/>
          <w:szCs w:val="28"/>
        </w:rPr>
      </w:pPr>
      <w:r w:rsidRPr="00E652D8">
        <w:rPr>
          <w:rFonts w:ascii="Arial" w:hAnsi="Arial" w:cs="Arial"/>
          <w:sz w:val="28"/>
          <w:szCs w:val="28"/>
        </w:rPr>
        <w:t xml:space="preserve">Others </w:t>
      </w:r>
      <w:r w:rsidR="009424B0" w:rsidRPr="00E652D8">
        <w:rPr>
          <w:rFonts w:ascii="Arial" w:hAnsi="Arial" w:cs="Arial"/>
          <w:sz w:val="28"/>
          <w:szCs w:val="28"/>
        </w:rPr>
        <w:t>were regular clients with Birmingham Settlements’ wellbeing clubs and activities</w:t>
      </w:r>
      <w:r w:rsidR="00073D8B" w:rsidRPr="00E652D8">
        <w:rPr>
          <w:rFonts w:ascii="Arial" w:hAnsi="Arial" w:cs="Arial"/>
          <w:sz w:val="28"/>
          <w:szCs w:val="28"/>
        </w:rPr>
        <w:t xml:space="preserve"> at their other sites in </w:t>
      </w:r>
      <w:proofErr w:type="spellStart"/>
      <w:r w:rsidR="00073D8B" w:rsidRPr="00E652D8">
        <w:rPr>
          <w:rFonts w:ascii="Arial" w:hAnsi="Arial" w:cs="Arial"/>
          <w:sz w:val="28"/>
          <w:szCs w:val="28"/>
        </w:rPr>
        <w:t>Kingstanding</w:t>
      </w:r>
      <w:proofErr w:type="spellEnd"/>
      <w:r w:rsidR="00073D8B" w:rsidRPr="00E652D8">
        <w:rPr>
          <w:rFonts w:ascii="Arial" w:hAnsi="Arial" w:cs="Arial"/>
          <w:sz w:val="28"/>
          <w:szCs w:val="28"/>
        </w:rPr>
        <w:t xml:space="preserve"> or Aston.</w:t>
      </w:r>
      <w:r w:rsidR="009424B0" w:rsidRPr="00E652D8">
        <w:rPr>
          <w:rFonts w:ascii="Arial" w:hAnsi="Arial" w:cs="Arial"/>
          <w:sz w:val="28"/>
          <w:szCs w:val="28"/>
        </w:rPr>
        <w:t xml:space="preserve"> </w:t>
      </w:r>
      <w:r w:rsidR="00FF67D1" w:rsidRPr="00E652D8">
        <w:rPr>
          <w:rFonts w:ascii="Arial" w:hAnsi="Arial" w:cs="Arial"/>
          <w:sz w:val="28"/>
          <w:szCs w:val="28"/>
        </w:rPr>
        <w:t xml:space="preserve"> Some </w:t>
      </w:r>
      <w:r w:rsidR="005E718E" w:rsidRPr="00E652D8">
        <w:rPr>
          <w:rFonts w:ascii="Arial" w:hAnsi="Arial" w:cs="Arial"/>
          <w:sz w:val="28"/>
          <w:szCs w:val="28"/>
        </w:rPr>
        <w:t xml:space="preserve">were members of </w:t>
      </w:r>
      <w:r w:rsidR="00981F0A" w:rsidRPr="00E652D8">
        <w:rPr>
          <w:rFonts w:ascii="Arial" w:hAnsi="Arial" w:cs="Arial"/>
          <w:sz w:val="28"/>
          <w:szCs w:val="28"/>
        </w:rPr>
        <w:t xml:space="preserve">asylum seeker </w:t>
      </w:r>
      <w:r w:rsidR="005E718E" w:rsidRPr="00E652D8">
        <w:rPr>
          <w:rFonts w:ascii="Arial" w:hAnsi="Arial" w:cs="Arial"/>
          <w:sz w:val="28"/>
          <w:szCs w:val="28"/>
        </w:rPr>
        <w:t>befriending groups</w:t>
      </w:r>
      <w:r w:rsidR="00E45DC3" w:rsidRPr="00E652D8">
        <w:rPr>
          <w:rFonts w:ascii="Arial" w:hAnsi="Arial" w:cs="Arial"/>
          <w:sz w:val="28"/>
          <w:szCs w:val="28"/>
        </w:rPr>
        <w:t xml:space="preserve">, others were families out for a walk or bike ride in the local area, people visiting friends or family in </w:t>
      </w:r>
      <w:r w:rsidR="009F6196" w:rsidRPr="00E652D8">
        <w:rPr>
          <w:rFonts w:ascii="Arial" w:hAnsi="Arial" w:cs="Arial"/>
          <w:sz w:val="28"/>
          <w:szCs w:val="28"/>
        </w:rPr>
        <w:t xml:space="preserve">the city for the day, </w:t>
      </w:r>
      <w:r w:rsidR="00E45DC3" w:rsidRPr="00E652D8">
        <w:rPr>
          <w:rFonts w:ascii="Arial" w:hAnsi="Arial" w:cs="Arial"/>
          <w:sz w:val="28"/>
          <w:szCs w:val="28"/>
        </w:rPr>
        <w:t>or visitors from other ‘friends of’ reservoirs and parks groups in Birmingham.</w:t>
      </w:r>
      <w:r w:rsidR="00484506" w:rsidRPr="00E652D8">
        <w:rPr>
          <w:rFonts w:ascii="Arial" w:hAnsi="Arial" w:cs="Arial"/>
          <w:sz w:val="28"/>
          <w:szCs w:val="28"/>
        </w:rPr>
        <w:t xml:space="preserve"> </w:t>
      </w:r>
    </w:p>
    <w:p w14:paraId="0D5F8B41" w14:textId="77777777" w:rsidR="00D44CB4" w:rsidRDefault="00D44CB4" w:rsidP="00C8012B">
      <w:pPr>
        <w:jc w:val="both"/>
        <w:rPr>
          <w:rFonts w:ascii="Arial" w:hAnsi="Arial" w:cs="Arial"/>
          <w:sz w:val="28"/>
          <w:szCs w:val="28"/>
        </w:rPr>
      </w:pPr>
    </w:p>
    <w:p w14:paraId="43130CBF" w14:textId="4F7923DC" w:rsidR="00D44CB4" w:rsidRPr="00E652D8" w:rsidRDefault="00D44CB4" w:rsidP="00D44CB4">
      <w:pPr>
        <w:jc w:val="center"/>
        <w:rPr>
          <w:rFonts w:ascii="Arial" w:hAnsi="Arial" w:cs="Arial"/>
          <w:sz w:val="28"/>
          <w:szCs w:val="28"/>
        </w:rPr>
      </w:pPr>
      <w:r>
        <w:rPr>
          <w:rFonts w:ascii="Arial" w:hAnsi="Arial" w:cs="Arial"/>
          <w:noProof/>
          <w:sz w:val="28"/>
          <w:szCs w:val="28"/>
        </w:rPr>
        <w:drawing>
          <wp:inline distT="0" distB="0" distL="0" distR="0" wp14:anchorId="75618B61" wp14:editId="67FCB2A0">
            <wp:extent cx="4883104" cy="3662226"/>
            <wp:effectExtent l="635" t="0" r="0" b="0"/>
            <wp:docPr id="912556923" name="Picture 16" descr="Festival site entrance and bann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556923" name="Picture 16" descr="Festival site entrance and banner&#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4889816" cy="3667260"/>
                    </a:xfrm>
                    <a:prstGeom prst="rect">
                      <a:avLst/>
                    </a:prstGeom>
                  </pic:spPr>
                </pic:pic>
              </a:graphicData>
            </a:graphic>
          </wp:inline>
        </w:drawing>
      </w:r>
    </w:p>
    <w:p w14:paraId="221A9368" w14:textId="77777777" w:rsidR="003F3DB5" w:rsidRDefault="003F3DB5" w:rsidP="00C8012B">
      <w:pPr>
        <w:jc w:val="both"/>
        <w:rPr>
          <w:rFonts w:ascii="Arial" w:hAnsi="Arial" w:cs="Arial"/>
          <w:sz w:val="28"/>
          <w:szCs w:val="28"/>
        </w:rPr>
      </w:pPr>
    </w:p>
    <w:p w14:paraId="4D700FE0" w14:textId="77777777" w:rsidR="00D44CB4" w:rsidRPr="00E652D8" w:rsidRDefault="00D44CB4" w:rsidP="00C8012B">
      <w:pPr>
        <w:jc w:val="both"/>
        <w:rPr>
          <w:rFonts w:ascii="Arial" w:hAnsi="Arial" w:cs="Arial"/>
          <w:sz w:val="28"/>
          <w:szCs w:val="28"/>
        </w:rPr>
      </w:pPr>
    </w:p>
    <w:p w14:paraId="5A233BE0" w14:textId="689E0BDC" w:rsidR="008D6E93" w:rsidRPr="00E652D8" w:rsidRDefault="008D6E93" w:rsidP="00C8012B">
      <w:pPr>
        <w:jc w:val="both"/>
        <w:rPr>
          <w:rFonts w:ascii="Arial" w:hAnsi="Arial" w:cs="Arial"/>
          <w:sz w:val="28"/>
          <w:szCs w:val="28"/>
        </w:rPr>
      </w:pPr>
    </w:p>
    <w:p w14:paraId="14BCF1F8" w14:textId="77777777" w:rsidR="008D6E93" w:rsidRPr="00E652D8" w:rsidRDefault="008D6E93" w:rsidP="00C8012B">
      <w:pPr>
        <w:jc w:val="both"/>
        <w:rPr>
          <w:rFonts w:ascii="Arial" w:hAnsi="Arial" w:cs="Arial"/>
          <w:sz w:val="28"/>
          <w:szCs w:val="28"/>
        </w:rPr>
      </w:pPr>
    </w:p>
    <w:p w14:paraId="13157CA5" w14:textId="6768CCC0" w:rsidR="00DF4BE3" w:rsidRPr="00E652D8" w:rsidRDefault="00DF4BE3" w:rsidP="00C8012B">
      <w:pPr>
        <w:pStyle w:val="Heading1"/>
        <w:jc w:val="both"/>
      </w:pPr>
      <w:r w:rsidRPr="00E652D8">
        <w:t>About the research</w:t>
      </w:r>
    </w:p>
    <w:p w14:paraId="0515F69E" w14:textId="77777777" w:rsidR="00427E1F" w:rsidRDefault="00427E1F" w:rsidP="00C8012B">
      <w:pPr>
        <w:jc w:val="both"/>
        <w:rPr>
          <w:rFonts w:ascii="Arial" w:hAnsi="Arial" w:cs="Arial"/>
          <w:color w:val="000000" w:themeColor="text1"/>
          <w:sz w:val="28"/>
          <w:szCs w:val="28"/>
        </w:rPr>
      </w:pPr>
    </w:p>
    <w:p w14:paraId="3A5B943E" w14:textId="6280DFC8" w:rsidR="00DF4BE3" w:rsidRPr="00E652D8" w:rsidRDefault="00DF4BE3" w:rsidP="00C8012B">
      <w:pPr>
        <w:jc w:val="both"/>
        <w:rPr>
          <w:rFonts w:ascii="Arial" w:hAnsi="Arial" w:cs="Arial"/>
          <w:color w:val="000000" w:themeColor="text1"/>
          <w:sz w:val="28"/>
          <w:szCs w:val="28"/>
        </w:rPr>
      </w:pPr>
      <w:r w:rsidRPr="00E652D8">
        <w:rPr>
          <w:rFonts w:ascii="Arial" w:hAnsi="Arial" w:cs="Arial"/>
          <w:color w:val="000000" w:themeColor="text1"/>
          <w:sz w:val="28"/>
          <w:szCs w:val="28"/>
        </w:rPr>
        <w:t xml:space="preserve">The research focus for our partnership with Birmingham Settlement was gather experiences, opinions and perspectives of residents, community groups, voluntary sector organisations and civic leaders to evaluate the potential for this neighbourhood festival to achieve its aims. </w:t>
      </w:r>
    </w:p>
    <w:p w14:paraId="6652E13E" w14:textId="77777777" w:rsidR="00DF4BE3" w:rsidRPr="00E652D8" w:rsidRDefault="00DF4BE3" w:rsidP="00C8012B">
      <w:pPr>
        <w:jc w:val="both"/>
        <w:rPr>
          <w:rFonts w:ascii="Arial" w:hAnsi="Arial" w:cs="Arial"/>
          <w:color w:val="000000" w:themeColor="text1"/>
          <w:sz w:val="28"/>
          <w:szCs w:val="28"/>
        </w:rPr>
      </w:pPr>
    </w:p>
    <w:p w14:paraId="1497F5BF" w14:textId="77777777" w:rsidR="00DF4BE3" w:rsidRPr="00E652D8" w:rsidRDefault="00DF4BE3" w:rsidP="00C8012B">
      <w:pPr>
        <w:jc w:val="both"/>
        <w:rPr>
          <w:rFonts w:ascii="Arial" w:hAnsi="Arial" w:cs="Arial"/>
          <w:sz w:val="28"/>
          <w:szCs w:val="28"/>
        </w:rPr>
      </w:pPr>
      <w:r w:rsidRPr="00E652D8">
        <w:rPr>
          <w:rFonts w:ascii="Arial" w:hAnsi="Arial" w:cs="Arial"/>
          <w:sz w:val="28"/>
          <w:szCs w:val="28"/>
        </w:rPr>
        <w:t>We wanted to provide a baseline survey of a range of wellbeing outcomes, including personal wellbeing, connections to nature, social connections and sense of community, and to put this in the context of the local demographic profile of the locality and the local assets of the community.</w:t>
      </w:r>
    </w:p>
    <w:p w14:paraId="24BB5B48" w14:textId="77777777" w:rsidR="00DF4BE3" w:rsidRPr="00E652D8" w:rsidRDefault="00DF4BE3" w:rsidP="00C8012B">
      <w:pPr>
        <w:jc w:val="both"/>
        <w:rPr>
          <w:rFonts w:ascii="Arial" w:hAnsi="Arial" w:cs="Arial"/>
          <w:sz w:val="28"/>
          <w:szCs w:val="28"/>
        </w:rPr>
      </w:pPr>
    </w:p>
    <w:p w14:paraId="42A9AA27" w14:textId="56325EA6" w:rsidR="00DF4BE3" w:rsidRPr="00E652D8" w:rsidRDefault="00DF4BE3" w:rsidP="00C8012B">
      <w:pPr>
        <w:jc w:val="both"/>
        <w:rPr>
          <w:rFonts w:ascii="Arial" w:hAnsi="Arial" w:cs="Arial"/>
          <w:sz w:val="20"/>
          <w:szCs w:val="20"/>
        </w:rPr>
      </w:pPr>
      <w:r w:rsidRPr="00E652D8">
        <w:rPr>
          <w:rFonts w:ascii="Arial" w:hAnsi="Arial" w:cs="Arial"/>
          <w:sz w:val="28"/>
          <w:szCs w:val="28"/>
        </w:rPr>
        <w:t xml:space="preserve">The overall research approach was place-based </w:t>
      </w:r>
      <w:r w:rsidRPr="00E652D8">
        <w:rPr>
          <w:rFonts w:ascii="Arial" w:hAnsi="Arial" w:cs="Arial"/>
          <w:b/>
          <w:bCs/>
          <w:sz w:val="28"/>
          <w:szCs w:val="28"/>
        </w:rPr>
        <w:t>action research</w:t>
      </w:r>
      <w:r w:rsidRPr="00E652D8">
        <w:rPr>
          <w:rFonts w:ascii="Arial" w:hAnsi="Arial" w:cs="Arial"/>
          <w:sz w:val="28"/>
          <w:szCs w:val="28"/>
        </w:rPr>
        <w:t xml:space="preserve"> which involves taking action to address a real-world problem working with local stakeholders, rather than conducting research ‘on’ people (</w:t>
      </w:r>
      <w:proofErr w:type="spellStart"/>
      <w:r w:rsidRPr="00AC552A">
        <w:rPr>
          <w:rFonts w:ascii="Arial" w:hAnsi="Arial" w:cs="Arial"/>
          <w:sz w:val="28"/>
          <w:szCs w:val="28"/>
        </w:rPr>
        <w:t>S</w:t>
      </w:r>
      <w:r w:rsidR="00811F0E" w:rsidRPr="00AC552A">
        <w:rPr>
          <w:rFonts w:ascii="Arial" w:hAnsi="Arial" w:cs="Arial"/>
          <w:sz w:val="28"/>
          <w:szCs w:val="28"/>
        </w:rPr>
        <w:t>c</w:t>
      </w:r>
      <w:r w:rsidRPr="00AC552A">
        <w:rPr>
          <w:rFonts w:ascii="Arial" w:hAnsi="Arial" w:cs="Arial"/>
          <w:sz w:val="28"/>
          <w:szCs w:val="28"/>
        </w:rPr>
        <w:t>hafft</w:t>
      </w:r>
      <w:proofErr w:type="spellEnd"/>
      <w:r w:rsidRPr="00AC552A">
        <w:rPr>
          <w:rFonts w:ascii="Arial" w:hAnsi="Arial" w:cs="Arial"/>
          <w:sz w:val="28"/>
          <w:szCs w:val="28"/>
        </w:rPr>
        <w:t xml:space="preserve"> and Greenwood 2003: 22</w:t>
      </w:r>
      <w:r w:rsidRPr="00E652D8">
        <w:rPr>
          <w:rFonts w:ascii="Arial" w:hAnsi="Arial" w:cs="Arial"/>
          <w:sz w:val="28"/>
          <w:szCs w:val="28"/>
        </w:rPr>
        <w:t>). Birmingham Settlement staff were involved in setting the issues to be researched, and as part of a longer involvement will have opportunities to learn new research skills such as administering surveys, running focus groups and engaging in creative storytelling research methods. They will play a lead role in designing and implementing actions.</w:t>
      </w:r>
    </w:p>
    <w:p w14:paraId="01F18193" w14:textId="77777777" w:rsidR="00DF4BE3" w:rsidRPr="00E652D8" w:rsidRDefault="00DF4BE3" w:rsidP="00C8012B">
      <w:pPr>
        <w:spacing w:line="360" w:lineRule="auto"/>
        <w:jc w:val="both"/>
        <w:rPr>
          <w:rFonts w:ascii="Arial" w:hAnsi="Arial" w:cs="Arial"/>
          <w:sz w:val="20"/>
          <w:szCs w:val="20"/>
        </w:rPr>
      </w:pPr>
    </w:p>
    <w:p w14:paraId="29048AFE" w14:textId="0FFEE793" w:rsidR="00DF4BE3" w:rsidRDefault="00DF4BE3" w:rsidP="00C8012B">
      <w:pPr>
        <w:pStyle w:val="Heading2"/>
        <w:jc w:val="both"/>
      </w:pPr>
      <w:r w:rsidRPr="00E652D8">
        <w:t xml:space="preserve">Research </w:t>
      </w:r>
      <w:r w:rsidR="00260BD3">
        <w:t>A</w:t>
      </w:r>
      <w:r w:rsidRPr="00E652D8">
        <w:t>ims</w:t>
      </w:r>
    </w:p>
    <w:p w14:paraId="471DE5BF" w14:textId="77777777" w:rsidR="00427E1F" w:rsidRPr="00427E1F" w:rsidRDefault="00427E1F" w:rsidP="00C8012B">
      <w:pPr>
        <w:jc w:val="both"/>
      </w:pPr>
    </w:p>
    <w:p w14:paraId="2D3022EE" w14:textId="1813F743" w:rsidR="00C5400F" w:rsidRPr="00E652D8" w:rsidRDefault="00C5400F" w:rsidP="00C8012B">
      <w:pPr>
        <w:jc w:val="both"/>
        <w:rPr>
          <w:rFonts w:ascii="Arial" w:hAnsi="Arial" w:cs="Arial"/>
          <w:sz w:val="28"/>
          <w:szCs w:val="28"/>
        </w:rPr>
      </w:pPr>
      <w:r w:rsidRPr="00E652D8">
        <w:rPr>
          <w:rFonts w:ascii="Arial" w:hAnsi="Arial" w:cs="Arial"/>
          <w:sz w:val="28"/>
          <w:szCs w:val="28"/>
        </w:rPr>
        <w:t>The research</w:t>
      </w:r>
      <w:r w:rsidR="00C26003" w:rsidRPr="00E652D8">
        <w:rPr>
          <w:rFonts w:ascii="Arial" w:hAnsi="Arial" w:cs="Arial"/>
          <w:sz w:val="28"/>
          <w:szCs w:val="28"/>
        </w:rPr>
        <w:t xml:space="preserve"> priorities</w:t>
      </w:r>
      <w:r w:rsidRPr="00E652D8">
        <w:rPr>
          <w:rFonts w:ascii="Arial" w:hAnsi="Arial" w:cs="Arial"/>
          <w:sz w:val="28"/>
          <w:szCs w:val="28"/>
        </w:rPr>
        <w:t xml:space="preserve"> of the Centre for Urban Wellbeing </w:t>
      </w:r>
      <w:r w:rsidR="00C26003" w:rsidRPr="00E652D8">
        <w:rPr>
          <w:rFonts w:ascii="Arial" w:hAnsi="Arial" w:cs="Arial"/>
          <w:sz w:val="28"/>
          <w:szCs w:val="28"/>
        </w:rPr>
        <w:t xml:space="preserve">have been shaped by consultation with </w:t>
      </w:r>
      <w:r w:rsidR="00722664" w:rsidRPr="00E652D8">
        <w:rPr>
          <w:rFonts w:ascii="Arial" w:hAnsi="Arial" w:cs="Arial"/>
          <w:sz w:val="28"/>
          <w:szCs w:val="28"/>
        </w:rPr>
        <w:t>over 30 community and voluntary sector</w:t>
      </w:r>
      <w:r w:rsidR="00BA668C" w:rsidRPr="00E652D8">
        <w:rPr>
          <w:rFonts w:ascii="Arial" w:hAnsi="Arial" w:cs="Arial"/>
          <w:sz w:val="28"/>
          <w:szCs w:val="28"/>
        </w:rPr>
        <w:t xml:space="preserve"> organisations, wellbeing researchers and local authorities,</w:t>
      </w:r>
      <w:r w:rsidR="00C26003" w:rsidRPr="00E652D8">
        <w:rPr>
          <w:rFonts w:ascii="Arial" w:hAnsi="Arial" w:cs="Arial"/>
          <w:sz w:val="28"/>
          <w:szCs w:val="28"/>
        </w:rPr>
        <w:t xml:space="preserve"> and is organised around </w:t>
      </w:r>
      <w:r w:rsidR="005E790E" w:rsidRPr="00E652D8">
        <w:rPr>
          <w:rFonts w:ascii="Arial" w:hAnsi="Arial" w:cs="Arial"/>
          <w:sz w:val="28"/>
          <w:szCs w:val="28"/>
        </w:rPr>
        <w:t>five key areas:</w:t>
      </w:r>
    </w:p>
    <w:p w14:paraId="38C20C6A" w14:textId="77777777" w:rsidR="005E790E" w:rsidRPr="00E652D8" w:rsidRDefault="005E790E" w:rsidP="00C8012B">
      <w:pPr>
        <w:jc w:val="both"/>
        <w:rPr>
          <w:rFonts w:ascii="Arial" w:hAnsi="Arial" w:cs="Arial"/>
          <w:sz w:val="28"/>
          <w:szCs w:val="28"/>
        </w:rPr>
      </w:pPr>
    </w:p>
    <w:p w14:paraId="3BF4A61E" w14:textId="77777777" w:rsidR="00384DAB" w:rsidRPr="00E652D8" w:rsidRDefault="00384DAB" w:rsidP="00C8012B">
      <w:pPr>
        <w:numPr>
          <w:ilvl w:val="0"/>
          <w:numId w:val="18"/>
        </w:numPr>
        <w:jc w:val="both"/>
        <w:rPr>
          <w:rFonts w:ascii="Arial" w:hAnsi="Arial" w:cs="Arial"/>
          <w:sz w:val="28"/>
          <w:szCs w:val="28"/>
        </w:rPr>
      </w:pPr>
      <w:r w:rsidRPr="00E652D8">
        <w:rPr>
          <w:rFonts w:ascii="Arial" w:hAnsi="Arial" w:cs="Arial"/>
          <w:sz w:val="28"/>
          <w:szCs w:val="28"/>
        </w:rPr>
        <w:t>Healthy living environments including mental wellbeing, stimulating, safe environments and social interaction</w:t>
      </w:r>
    </w:p>
    <w:p w14:paraId="33958E29" w14:textId="77777777" w:rsidR="00384DAB" w:rsidRPr="00E652D8" w:rsidRDefault="00384DAB" w:rsidP="00C8012B">
      <w:pPr>
        <w:numPr>
          <w:ilvl w:val="0"/>
          <w:numId w:val="18"/>
        </w:numPr>
        <w:jc w:val="both"/>
        <w:rPr>
          <w:rFonts w:ascii="Arial" w:hAnsi="Arial" w:cs="Arial"/>
          <w:sz w:val="28"/>
          <w:szCs w:val="28"/>
        </w:rPr>
      </w:pPr>
      <w:r w:rsidRPr="00E652D8">
        <w:rPr>
          <w:rFonts w:ascii="Arial" w:hAnsi="Arial" w:cs="Arial"/>
          <w:sz w:val="28"/>
          <w:szCs w:val="28"/>
        </w:rPr>
        <w:t>Income inequalities including access to finance, early years care, education and employment</w:t>
      </w:r>
    </w:p>
    <w:p w14:paraId="0B7B9CC1" w14:textId="27B6E238" w:rsidR="00384DAB" w:rsidRPr="00E652D8" w:rsidRDefault="00384DAB" w:rsidP="00C8012B">
      <w:pPr>
        <w:numPr>
          <w:ilvl w:val="0"/>
          <w:numId w:val="18"/>
        </w:numPr>
        <w:jc w:val="both"/>
        <w:rPr>
          <w:rFonts w:ascii="Arial" w:hAnsi="Arial" w:cs="Arial"/>
          <w:sz w:val="28"/>
          <w:szCs w:val="28"/>
        </w:rPr>
      </w:pPr>
      <w:r w:rsidRPr="00E652D8">
        <w:rPr>
          <w:rFonts w:ascii="Arial" w:hAnsi="Arial" w:cs="Arial"/>
          <w:sz w:val="28"/>
          <w:szCs w:val="28"/>
        </w:rPr>
        <w:t xml:space="preserve">Evidence to inform incorporating wellbeing into urban planning strategies </w:t>
      </w:r>
    </w:p>
    <w:p w14:paraId="20395422" w14:textId="77777777" w:rsidR="00384DAB" w:rsidRPr="00E652D8" w:rsidRDefault="00384DAB" w:rsidP="00C8012B">
      <w:pPr>
        <w:numPr>
          <w:ilvl w:val="0"/>
          <w:numId w:val="18"/>
        </w:numPr>
        <w:jc w:val="both"/>
        <w:rPr>
          <w:rFonts w:ascii="Arial" w:hAnsi="Arial" w:cs="Arial"/>
          <w:sz w:val="28"/>
          <w:szCs w:val="28"/>
        </w:rPr>
      </w:pPr>
      <w:r w:rsidRPr="00E652D8">
        <w:rPr>
          <w:rFonts w:ascii="Arial" w:hAnsi="Arial" w:cs="Arial"/>
          <w:sz w:val="28"/>
          <w:szCs w:val="28"/>
        </w:rPr>
        <w:t>Access to and use of nature and green spaces, and tackle land ownership inequalities</w:t>
      </w:r>
    </w:p>
    <w:p w14:paraId="525D62C9" w14:textId="1A9F5DE8" w:rsidR="00D44CB4" w:rsidRDefault="00384DAB" w:rsidP="00C8012B">
      <w:pPr>
        <w:numPr>
          <w:ilvl w:val="0"/>
          <w:numId w:val="18"/>
        </w:numPr>
        <w:jc w:val="both"/>
        <w:rPr>
          <w:rFonts w:ascii="Arial" w:hAnsi="Arial" w:cs="Arial"/>
          <w:sz w:val="28"/>
          <w:szCs w:val="28"/>
        </w:rPr>
      </w:pPr>
      <w:r w:rsidRPr="00E652D8">
        <w:rPr>
          <w:rFonts w:ascii="Arial" w:hAnsi="Arial" w:cs="Arial"/>
          <w:sz w:val="28"/>
          <w:szCs w:val="28"/>
        </w:rPr>
        <w:t>Challenging the underlying economy and its assumptions including growth of consumption and production at all costs</w:t>
      </w:r>
    </w:p>
    <w:p w14:paraId="6EE244CD" w14:textId="77777777" w:rsidR="00D44CB4" w:rsidRDefault="00D44CB4">
      <w:pPr>
        <w:rPr>
          <w:rFonts w:ascii="Arial" w:hAnsi="Arial" w:cs="Arial"/>
          <w:sz w:val="28"/>
          <w:szCs w:val="28"/>
        </w:rPr>
      </w:pPr>
      <w:r>
        <w:rPr>
          <w:rFonts w:ascii="Arial" w:hAnsi="Arial" w:cs="Arial"/>
          <w:sz w:val="28"/>
          <w:szCs w:val="28"/>
        </w:rPr>
        <w:br w:type="page"/>
      </w:r>
    </w:p>
    <w:p w14:paraId="34F684D5" w14:textId="77777777" w:rsidR="00722664" w:rsidRDefault="00722664" w:rsidP="00C8012B">
      <w:pPr>
        <w:jc w:val="both"/>
        <w:rPr>
          <w:rFonts w:ascii="Arial" w:hAnsi="Arial" w:cs="Arial"/>
          <w:sz w:val="28"/>
          <w:szCs w:val="28"/>
        </w:rPr>
      </w:pPr>
      <w:r w:rsidRPr="00E652D8">
        <w:rPr>
          <w:rFonts w:ascii="Arial" w:hAnsi="Arial" w:cs="Arial"/>
          <w:sz w:val="28"/>
          <w:szCs w:val="28"/>
        </w:rPr>
        <w:t xml:space="preserve">As part of the wider Urban Wellbeing in Policy project, our research has been looking at developing and evaluating ways of involving community groups and residents in research which could shape policies for tackling urban wellbeing inequalities in the region. </w:t>
      </w:r>
    </w:p>
    <w:p w14:paraId="7452B1FC" w14:textId="77777777" w:rsidR="00722664" w:rsidRPr="00E652D8" w:rsidRDefault="00722664" w:rsidP="00C8012B">
      <w:pPr>
        <w:jc w:val="both"/>
        <w:rPr>
          <w:rFonts w:ascii="Arial" w:hAnsi="Arial" w:cs="Arial"/>
          <w:sz w:val="28"/>
          <w:szCs w:val="28"/>
        </w:rPr>
      </w:pPr>
    </w:p>
    <w:p w14:paraId="40DF7A87" w14:textId="5CCE5BCC" w:rsidR="00ED1AB6" w:rsidRPr="00E652D8" w:rsidRDefault="00722664" w:rsidP="00C8012B">
      <w:pPr>
        <w:pStyle w:val="Heading2"/>
        <w:jc w:val="both"/>
      </w:pPr>
      <w:r w:rsidRPr="00E652D8">
        <w:t>Research Questions</w:t>
      </w:r>
    </w:p>
    <w:p w14:paraId="1B5D3837" w14:textId="77777777" w:rsidR="00427E1F" w:rsidRDefault="00427E1F" w:rsidP="00C8012B">
      <w:pPr>
        <w:jc w:val="both"/>
        <w:rPr>
          <w:rFonts w:ascii="Arial" w:hAnsi="Arial" w:cs="Arial"/>
          <w:sz w:val="28"/>
          <w:szCs w:val="28"/>
        </w:rPr>
      </w:pPr>
    </w:p>
    <w:p w14:paraId="61E306A5" w14:textId="2BF9707D" w:rsidR="00DF4BE3" w:rsidRDefault="00DF4BE3" w:rsidP="00D44CB4">
      <w:pPr>
        <w:jc w:val="both"/>
        <w:rPr>
          <w:rFonts w:ascii="Arial" w:hAnsi="Arial" w:cs="Arial"/>
          <w:sz w:val="28"/>
          <w:szCs w:val="28"/>
        </w:rPr>
      </w:pPr>
      <w:r w:rsidRPr="00E652D8">
        <w:rPr>
          <w:rFonts w:ascii="Arial" w:hAnsi="Arial" w:cs="Arial"/>
          <w:sz w:val="28"/>
          <w:szCs w:val="28"/>
        </w:rPr>
        <w:t>Through partnering with Birmingham Settlement, we developed the following research questions:</w:t>
      </w:r>
    </w:p>
    <w:p w14:paraId="6E3B1D3C" w14:textId="77777777" w:rsidR="007F6F4D" w:rsidRPr="00E652D8" w:rsidRDefault="007F6F4D" w:rsidP="00D44CB4">
      <w:pPr>
        <w:jc w:val="both"/>
        <w:rPr>
          <w:rFonts w:ascii="Arial" w:hAnsi="Arial" w:cs="Arial"/>
          <w:sz w:val="28"/>
          <w:szCs w:val="28"/>
        </w:rPr>
      </w:pPr>
    </w:p>
    <w:p w14:paraId="08DF61E7" w14:textId="616D1B50" w:rsidR="00047092" w:rsidRPr="007F6F4D" w:rsidRDefault="00047092" w:rsidP="00D44CB4">
      <w:pPr>
        <w:pStyle w:val="ListParagraph"/>
        <w:numPr>
          <w:ilvl w:val="0"/>
          <w:numId w:val="17"/>
        </w:numPr>
        <w:jc w:val="both"/>
        <w:rPr>
          <w:rFonts w:ascii="Arial" w:hAnsi="Arial" w:cs="Arial"/>
          <w:sz w:val="28"/>
          <w:szCs w:val="28"/>
        </w:rPr>
      </w:pPr>
      <w:r w:rsidRPr="007F6F4D">
        <w:rPr>
          <w:rFonts w:ascii="Arial" w:hAnsi="Arial" w:cs="Arial"/>
          <w:sz w:val="28"/>
          <w:szCs w:val="28"/>
        </w:rPr>
        <w:t>What are the best methods for engaging with local community members and organisations for planning an annual Festival event?</w:t>
      </w:r>
    </w:p>
    <w:p w14:paraId="5D82D8EF" w14:textId="32E520BB" w:rsidR="00DF4BE3" w:rsidRPr="007F6F4D" w:rsidRDefault="00DF4BE3" w:rsidP="00D44CB4">
      <w:pPr>
        <w:pStyle w:val="ListParagraph"/>
        <w:numPr>
          <w:ilvl w:val="0"/>
          <w:numId w:val="17"/>
        </w:numPr>
        <w:jc w:val="both"/>
        <w:rPr>
          <w:rFonts w:ascii="Arial" w:hAnsi="Arial" w:cs="Arial"/>
          <w:sz w:val="28"/>
          <w:szCs w:val="28"/>
        </w:rPr>
      </w:pPr>
      <w:r w:rsidRPr="007F6F4D">
        <w:rPr>
          <w:rFonts w:ascii="Arial" w:hAnsi="Arial" w:cs="Arial"/>
          <w:sz w:val="28"/>
          <w:szCs w:val="28"/>
        </w:rPr>
        <w:t xml:space="preserve">How </w:t>
      </w:r>
      <w:r w:rsidR="00F5106D" w:rsidRPr="007F6F4D">
        <w:rPr>
          <w:rFonts w:ascii="Arial" w:hAnsi="Arial" w:cs="Arial"/>
          <w:sz w:val="28"/>
          <w:szCs w:val="28"/>
        </w:rPr>
        <w:t>can</w:t>
      </w:r>
      <w:r w:rsidRPr="007F6F4D">
        <w:rPr>
          <w:rFonts w:ascii="Arial" w:hAnsi="Arial" w:cs="Arial"/>
          <w:sz w:val="28"/>
          <w:szCs w:val="28"/>
        </w:rPr>
        <w:t xml:space="preserve"> the </w:t>
      </w:r>
      <w:r w:rsidR="000674FE" w:rsidRPr="007F6F4D">
        <w:rPr>
          <w:rFonts w:ascii="Arial" w:hAnsi="Arial" w:cs="Arial"/>
          <w:sz w:val="28"/>
          <w:szCs w:val="28"/>
        </w:rPr>
        <w:t>Neighbourhood Futures F</w:t>
      </w:r>
      <w:r w:rsidRPr="007F6F4D">
        <w:rPr>
          <w:rFonts w:ascii="Arial" w:hAnsi="Arial" w:cs="Arial"/>
          <w:sz w:val="28"/>
          <w:szCs w:val="28"/>
        </w:rPr>
        <w:t xml:space="preserve">estival build </w:t>
      </w:r>
      <w:r w:rsidR="00F5106D" w:rsidRPr="007F6F4D">
        <w:rPr>
          <w:rFonts w:ascii="Arial" w:hAnsi="Arial" w:cs="Arial"/>
          <w:sz w:val="28"/>
          <w:szCs w:val="28"/>
        </w:rPr>
        <w:t xml:space="preserve">sense of </w:t>
      </w:r>
      <w:r w:rsidRPr="007F6F4D">
        <w:rPr>
          <w:rFonts w:ascii="Arial" w:hAnsi="Arial" w:cs="Arial"/>
          <w:sz w:val="28"/>
          <w:szCs w:val="28"/>
        </w:rPr>
        <w:t>communit</w:t>
      </w:r>
      <w:r w:rsidR="00F5106D" w:rsidRPr="007F6F4D">
        <w:rPr>
          <w:rFonts w:ascii="Arial" w:hAnsi="Arial" w:cs="Arial"/>
          <w:sz w:val="28"/>
          <w:szCs w:val="28"/>
        </w:rPr>
        <w:t xml:space="preserve">y, </w:t>
      </w:r>
      <w:r w:rsidRPr="007F6F4D">
        <w:rPr>
          <w:rFonts w:ascii="Arial" w:hAnsi="Arial" w:cs="Arial"/>
          <w:sz w:val="28"/>
          <w:szCs w:val="28"/>
        </w:rPr>
        <w:t xml:space="preserve">inclusion and belonging, </w:t>
      </w:r>
      <w:r w:rsidR="00D52067" w:rsidRPr="007F6F4D">
        <w:rPr>
          <w:rFonts w:ascii="Arial" w:hAnsi="Arial" w:cs="Arial"/>
          <w:sz w:val="28"/>
          <w:szCs w:val="28"/>
        </w:rPr>
        <w:t xml:space="preserve">social connection, </w:t>
      </w:r>
      <w:r w:rsidRPr="007F6F4D">
        <w:rPr>
          <w:rFonts w:ascii="Arial" w:hAnsi="Arial" w:cs="Arial"/>
          <w:sz w:val="28"/>
          <w:szCs w:val="28"/>
        </w:rPr>
        <w:t>trust and collective action?</w:t>
      </w:r>
    </w:p>
    <w:p w14:paraId="3F95CAA0" w14:textId="0BCB468A" w:rsidR="00047092" w:rsidRPr="007F6F4D" w:rsidRDefault="00047092" w:rsidP="00D44CB4">
      <w:pPr>
        <w:pStyle w:val="ListParagraph"/>
        <w:numPr>
          <w:ilvl w:val="0"/>
          <w:numId w:val="17"/>
        </w:numPr>
        <w:jc w:val="both"/>
        <w:rPr>
          <w:rFonts w:ascii="Arial" w:hAnsi="Arial" w:cs="Arial"/>
          <w:sz w:val="28"/>
          <w:szCs w:val="28"/>
        </w:rPr>
      </w:pPr>
      <w:r w:rsidRPr="007F6F4D">
        <w:rPr>
          <w:rFonts w:ascii="Arial" w:hAnsi="Arial" w:cs="Arial"/>
          <w:sz w:val="28"/>
          <w:szCs w:val="28"/>
        </w:rPr>
        <w:t xml:space="preserve">How </w:t>
      </w:r>
      <w:r w:rsidR="00F5106D" w:rsidRPr="007F6F4D">
        <w:rPr>
          <w:rFonts w:ascii="Arial" w:hAnsi="Arial" w:cs="Arial"/>
          <w:sz w:val="28"/>
          <w:szCs w:val="28"/>
        </w:rPr>
        <w:t>could</w:t>
      </w:r>
      <w:r w:rsidRPr="007F6F4D">
        <w:rPr>
          <w:rFonts w:ascii="Arial" w:hAnsi="Arial" w:cs="Arial"/>
          <w:sz w:val="28"/>
          <w:szCs w:val="28"/>
        </w:rPr>
        <w:t xml:space="preserve"> </w:t>
      </w:r>
      <w:r w:rsidR="00495AB1" w:rsidRPr="00E652D8">
        <w:rPr>
          <w:rFonts w:ascii="Arial" w:hAnsi="Arial" w:cs="Arial"/>
          <w:sz w:val="28"/>
          <w:szCs w:val="28"/>
        </w:rPr>
        <w:t xml:space="preserve">Birmingham Settlement </w:t>
      </w:r>
      <w:r w:rsidRPr="007F6F4D">
        <w:rPr>
          <w:rFonts w:ascii="Arial" w:hAnsi="Arial" w:cs="Arial"/>
          <w:sz w:val="28"/>
          <w:szCs w:val="28"/>
        </w:rPr>
        <w:t>Nature and Wellbeing Centre</w:t>
      </w:r>
      <w:r w:rsidR="00F5106D" w:rsidRPr="007F6F4D">
        <w:rPr>
          <w:rFonts w:ascii="Arial" w:hAnsi="Arial" w:cs="Arial"/>
          <w:sz w:val="28"/>
          <w:szCs w:val="28"/>
        </w:rPr>
        <w:t xml:space="preserve"> shape </w:t>
      </w:r>
      <w:r w:rsidR="00D52067" w:rsidRPr="007F6F4D">
        <w:rPr>
          <w:rFonts w:ascii="Arial" w:hAnsi="Arial" w:cs="Arial"/>
          <w:sz w:val="28"/>
          <w:szCs w:val="28"/>
        </w:rPr>
        <w:t>nature connectedness</w:t>
      </w:r>
      <w:r w:rsidR="00ED1AB6" w:rsidRPr="007F6F4D">
        <w:rPr>
          <w:rFonts w:ascii="Arial" w:hAnsi="Arial" w:cs="Arial"/>
          <w:sz w:val="28"/>
          <w:szCs w:val="28"/>
        </w:rPr>
        <w:t xml:space="preserve"> and</w:t>
      </w:r>
      <w:r w:rsidR="00D52067" w:rsidRPr="007F6F4D">
        <w:rPr>
          <w:rFonts w:ascii="Arial" w:hAnsi="Arial" w:cs="Arial"/>
          <w:sz w:val="28"/>
          <w:szCs w:val="28"/>
        </w:rPr>
        <w:t xml:space="preserve"> wellbeing </w:t>
      </w:r>
      <w:r w:rsidR="00ED1AB6" w:rsidRPr="007F6F4D">
        <w:rPr>
          <w:rFonts w:ascii="Arial" w:hAnsi="Arial" w:cs="Arial"/>
          <w:sz w:val="28"/>
          <w:szCs w:val="28"/>
        </w:rPr>
        <w:t>for future community organising on sustainability?</w:t>
      </w:r>
    </w:p>
    <w:p w14:paraId="66F94711" w14:textId="77777777" w:rsidR="00FB6FA3" w:rsidRPr="00E652D8" w:rsidRDefault="00FB6FA3" w:rsidP="00C8012B">
      <w:pPr>
        <w:jc w:val="both"/>
        <w:rPr>
          <w:rFonts w:ascii="Arial" w:hAnsi="Arial" w:cs="Arial"/>
          <w:sz w:val="28"/>
          <w:szCs w:val="28"/>
          <w:highlight w:val="green"/>
        </w:rPr>
      </w:pPr>
    </w:p>
    <w:p w14:paraId="02800CF3" w14:textId="6A395271" w:rsidR="008212D1" w:rsidRPr="007F6F4D" w:rsidRDefault="008212D1" w:rsidP="00C8012B">
      <w:pPr>
        <w:pStyle w:val="Heading2"/>
        <w:jc w:val="both"/>
      </w:pPr>
      <w:r w:rsidRPr="007F6F4D">
        <w:t>Methods</w:t>
      </w:r>
    </w:p>
    <w:p w14:paraId="0B015161" w14:textId="77777777" w:rsidR="002B69AC" w:rsidRPr="00273A69" w:rsidRDefault="002B69AC" w:rsidP="00C8012B">
      <w:pPr>
        <w:jc w:val="both"/>
        <w:rPr>
          <w:rFonts w:ascii="Arial" w:hAnsi="Arial" w:cs="Arial"/>
          <w:b/>
          <w:color w:val="225488"/>
          <w:sz w:val="28"/>
          <w:szCs w:val="28"/>
        </w:rPr>
      </w:pPr>
    </w:p>
    <w:p w14:paraId="6AEFE809" w14:textId="7FA7BB9E" w:rsidR="00D44CB4" w:rsidRDefault="002B69AC" w:rsidP="00C8012B">
      <w:pPr>
        <w:pStyle w:val="ListBullet"/>
        <w:spacing w:line="240" w:lineRule="auto"/>
        <w:jc w:val="both"/>
        <w:rPr>
          <w:rFonts w:ascii="Arial" w:hAnsi="Arial" w:cs="Arial"/>
          <w:sz w:val="28"/>
          <w:szCs w:val="28"/>
        </w:rPr>
      </w:pPr>
      <w:r w:rsidRPr="00273A69">
        <w:rPr>
          <w:rFonts w:ascii="Arial" w:hAnsi="Arial" w:cs="Arial"/>
          <w:sz w:val="28"/>
          <w:szCs w:val="28"/>
        </w:rPr>
        <w:t xml:space="preserve">There is a small but important literature from tourism studies, </w:t>
      </w:r>
      <w:r w:rsidR="00AC7FF9" w:rsidRPr="00273A69">
        <w:rPr>
          <w:rFonts w:ascii="Arial" w:hAnsi="Arial" w:cs="Arial"/>
          <w:sz w:val="28"/>
          <w:szCs w:val="28"/>
        </w:rPr>
        <w:t>arts and wellbeing, marketing/management and geography on evaluating community</w:t>
      </w:r>
      <w:r w:rsidR="00507FAC">
        <w:rPr>
          <w:rFonts w:ascii="Arial" w:hAnsi="Arial" w:cs="Arial"/>
          <w:sz w:val="28"/>
          <w:szCs w:val="28"/>
        </w:rPr>
        <w:t xml:space="preserve"> </w:t>
      </w:r>
      <w:r w:rsidR="00AC7FF9" w:rsidRPr="00273A69">
        <w:rPr>
          <w:rFonts w:ascii="Arial" w:hAnsi="Arial" w:cs="Arial"/>
          <w:sz w:val="28"/>
          <w:szCs w:val="28"/>
        </w:rPr>
        <w:t>events. A</w:t>
      </w:r>
      <w:r w:rsidRPr="00273A69">
        <w:rPr>
          <w:rFonts w:ascii="Arial" w:hAnsi="Arial" w:cs="Arial"/>
          <w:sz w:val="28"/>
          <w:szCs w:val="28"/>
        </w:rPr>
        <w:t xml:space="preserve"> mix</w:t>
      </w:r>
      <w:r w:rsidR="00AC7FF9" w:rsidRPr="00273A69">
        <w:rPr>
          <w:rFonts w:ascii="Arial" w:hAnsi="Arial" w:cs="Arial"/>
          <w:sz w:val="28"/>
          <w:szCs w:val="28"/>
        </w:rPr>
        <w:t>ed</w:t>
      </w:r>
      <w:r w:rsidRPr="00273A69">
        <w:rPr>
          <w:rFonts w:ascii="Arial" w:hAnsi="Arial" w:cs="Arial"/>
          <w:sz w:val="28"/>
          <w:szCs w:val="28"/>
        </w:rPr>
        <w:t xml:space="preserve">-method evaluation framework </w:t>
      </w:r>
      <w:r w:rsidR="00AC7FF9" w:rsidRPr="00273A69">
        <w:rPr>
          <w:rFonts w:ascii="Arial" w:hAnsi="Arial" w:cs="Arial"/>
          <w:sz w:val="28"/>
          <w:szCs w:val="28"/>
        </w:rPr>
        <w:t>for local authority</w:t>
      </w:r>
      <w:r w:rsidR="00507FAC">
        <w:rPr>
          <w:rFonts w:ascii="Arial" w:hAnsi="Arial" w:cs="Arial"/>
          <w:sz w:val="28"/>
          <w:szCs w:val="28"/>
        </w:rPr>
        <w:t xml:space="preserve"> </w:t>
      </w:r>
      <w:r w:rsidR="00AC7FF9" w:rsidRPr="00273A69">
        <w:rPr>
          <w:rFonts w:ascii="Arial" w:hAnsi="Arial" w:cs="Arial"/>
          <w:sz w:val="28"/>
          <w:szCs w:val="28"/>
        </w:rPr>
        <w:t>run</w:t>
      </w:r>
      <w:r w:rsidR="00507FAC">
        <w:rPr>
          <w:rFonts w:ascii="Arial" w:hAnsi="Arial" w:cs="Arial"/>
          <w:sz w:val="28"/>
          <w:szCs w:val="28"/>
        </w:rPr>
        <w:t xml:space="preserve"> </w:t>
      </w:r>
      <w:r w:rsidR="00AC7FF9" w:rsidRPr="00273A69">
        <w:rPr>
          <w:rFonts w:ascii="Arial" w:hAnsi="Arial" w:cs="Arial"/>
          <w:sz w:val="28"/>
          <w:szCs w:val="28"/>
        </w:rPr>
        <w:t xml:space="preserve">community events </w:t>
      </w:r>
      <w:r w:rsidRPr="00273A69">
        <w:rPr>
          <w:rFonts w:ascii="Arial" w:hAnsi="Arial" w:cs="Arial"/>
          <w:sz w:val="28"/>
          <w:szCs w:val="28"/>
        </w:rPr>
        <w:t>attempts to capture the economic, cultural, social and personal impacts of festivals, ranging from tracking numbers of attendees, to surveys and focus groups on wellbeing, civic pride, preservation and cultural improvement, to measures of business growth, investment and place image (</w:t>
      </w:r>
      <w:r w:rsidRPr="00005F37">
        <w:rPr>
          <w:rFonts w:ascii="Arial" w:hAnsi="Arial" w:cs="Arial"/>
          <w:sz w:val="28"/>
          <w:szCs w:val="28"/>
        </w:rPr>
        <w:t>Wood 2008</w:t>
      </w:r>
      <w:r w:rsidRPr="00273A69">
        <w:rPr>
          <w:rFonts w:ascii="Arial" w:hAnsi="Arial" w:cs="Arial"/>
          <w:sz w:val="28"/>
          <w:szCs w:val="28"/>
        </w:rPr>
        <w:t>).</w:t>
      </w:r>
    </w:p>
    <w:p w14:paraId="0657C907" w14:textId="77777777" w:rsidR="0036689A" w:rsidRPr="00273A69" w:rsidRDefault="001A285D" w:rsidP="00C8012B">
      <w:pPr>
        <w:pStyle w:val="ListBullet"/>
        <w:spacing w:line="240" w:lineRule="auto"/>
        <w:jc w:val="both"/>
        <w:rPr>
          <w:rFonts w:ascii="Arial" w:hAnsi="Arial" w:cs="Arial"/>
          <w:sz w:val="28"/>
          <w:szCs w:val="28"/>
        </w:rPr>
      </w:pPr>
      <w:r w:rsidRPr="00273A69">
        <w:rPr>
          <w:rFonts w:ascii="Arial" w:hAnsi="Arial" w:cs="Arial"/>
          <w:sz w:val="28"/>
          <w:szCs w:val="28"/>
        </w:rPr>
        <w:t xml:space="preserve">Our action research approach involved our community partner in establishing the priority impacts to be researched, </w:t>
      </w:r>
      <w:r w:rsidR="00683DF5" w:rsidRPr="00273A69">
        <w:rPr>
          <w:rFonts w:ascii="Arial" w:hAnsi="Arial" w:cs="Arial"/>
          <w:sz w:val="28"/>
          <w:szCs w:val="28"/>
        </w:rPr>
        <w:t>and we set out to gather data which</w:t>
      </w:r>
      <w:r w:rsidR="0036689A" w:rsidRPr="00273A69">
        <w:rPr>
          <w:rFonts w:ascii="Arial" w:hAnsi="Arial" w:cs="Arial"/>
          <w:sz w:val="28"/>
          <w:szCs w:val="28"/>
        </w:rPr>
        <w:t>:</w:t>
      </w:r>
    </w:p>
    <w:p w14:paraId="3D22C85D" w14:textId="77A6A717" w:rsidR="0036689A" w:rsidRPr="00273A69" w:rsidRDefault="00683DF5" w:rsidP="00D44CB4">
      <w:pPr>
        <w:pStyle w:val="ListBullet"/>
        <w:numPr>
          <w:ilvl w:val="0"/>
          <w:numId w:val="23"/>
        </w:numPr>
        <w:spacing w:after="0" w:line="240" w:lineRule="auto"/>
        <w:ind w:left="709" w:hanging="357"/>
        <w:jc w:val="both"/>
        <w:rPr>
          <w:rFonts w:ascii="Arial" w:hAnsi="Arial" w:cs="Arial"/>
          <w:sz w:val="28"/>
          <w:szCs w:val="28"/>
        </w:rPr>
      </w:pPr>
      <w:r w:rsidRPr="00273A69">
        <w:rPr>
          <w:rFonts w:ascii="Arial" w:hAnsi="Arial" w:cs="Arial"/>
          <w:sz w:val="28"/>
          <w:szCs w:val="28"/>
        </w:rPr>
        <w:t xml:space="preserve">addressed our shared aims, </w:t>
      </w:r>
    </w:p>
    <w:p w14:paraId="555645A8" w14:textId="6372FCE1" w:rsidR="0036689A" w:rsidRPr="00273A69" w:rsidRDefault="0024232C" w:rsidP="00D44CB4">
      <w:pPr>
        <w:pStyle w:val="ListBullet"/>
        <w:numPr>
          <w:ilvl w:val="0"/>
          <w:numId w:val="23"/>
        </w:numPr>
        <w:spacing w:after="0" w:line="240" w:lineRule="auto"/>
        <w:ind w:left="709" w:hanging="357"/>
        <w:jc w:val="both"/>
        <w:rPr>
          <w:rFonts w:ascii="Arial" w:hAnsi="Arial" w:cs="Arial"/>
          <w:sz w:val="28"/>
          <w:szCs w:val="28"/>
        </w:rPr>
      </w:pPr>
      <w:r w:rsidRPr="00273A69">
        <w:rPr>
          <w:rFonts w:ascii="Arial" w:hAnsi="Arial" w:cs="Arial"/>
          <w:sz w:val="28"/>
          <w:szCs w:val="28"/>
        </w:rPr>
        <w:t>used a range of engaging and inclusive research methods relevant to diverse community members,</w:t>
      </w:r>
    </w:p>
    <w:p w14:paraId="51EEC8B7" w14:textId="4D5C4225" w:rsidR="0036689A" w:rsidRPr="00273A69" w:rsidRDefault="00683DF5" w:rsidP="00D44CB4">
      <w:pPr>
        <w:pStyle w:val="ListBullet"/>
        <w:numPr>
          <w:ilvl w:val="0"/>
          <w:numId w:val="23"/>
        </w:numPr>
        <w:spacing w:after="0" w:line="240" w:lineRule="auto"/>
        <w:ind w:left="709" w:hanging="357"/>
        <w:jc w:val="both"/>
        <w:rPr>
          <w:rFonts w:ascii="Arial" w:hAnsi="Arial" w:cs="Arial"/>
          <w:sz w:val="28"/>
          <w:szCs w:val="28"/>
        </w:rPr>
      </w:pPr>
      <w:r w:rsidRPr="00273A69">
        <w:rPr>
          <w:rFonts w:ascii="Arial" w:hAnsi="Arial" w:cs="Arial"/>
          <w:sz w:val="28"/>
          <w:szCs w:val="28"/>
        </w:rPr>
        <w:t xml:space="preserve">provided information and </w:t>
      </w:r>
      <w:r w:rsidR="000D21E6" w:rsidRPr="00273A69">
        <w:rPr>
          <w:rFonts w:ascii="Arial" w:hAnsi="Arial" w:cs="Arial"/>
          <w:sz w:val="28"/>
          <w:szCs w:val="28"/>
        </w:rPr>
        <w:t>analysis in a format transferable for uses beyond academic research</w:t>
      </w:r>
      <w:r w:rsidR="0070144C" w:rsidRPr="00273A69">
        <w:rPr>
          <w:rFonts w:ascii="Arial" w:hAnsi="Arial" w:cs="Arial"/>
          <w:sz w:val="28"/>
          <w:szCs w:val="28"/>
        </w:rPr>
        <w:t xml:space="preserve">, and </w:t>
      </w:r>
    </w:p>
    <w:p w14:paraId="3EA2C612" w14:textId="676254CA" w:rsidR="001A285D" w:rsidRPr="00273A69" w:rsidRDefault="0070144C" w:rsidP="00D44CB4">
      <w:pPr>
        <w:pStyle w:val="ListBullet"/>
        <w:numPr>
          <w:ilvl w:val="0"/>
          <w:numId w:val="23"/>
        </w:numPr>
        <w:spacing w:after="0" w:line="240" w:lineRule="auto"/>
        <w:ind w:left="709" w:hanging="357"/>
        <w:jc w:val="both"/>
        <w:rPr>
          <w:rFonts w:ascii="Arial" w:hAnsi="Arial" w:cs="Arial"/>
          <w:sz w:val="28"/>
          <w:szCs w:val="28"/>
        </w:rPr>
      </w:pPr>
      <w:r w:rsidRPr="00273A69">
        <w:rPr>
          <w:rFonts w:ascii="Arial" w:hAnsi="Arial" w:cs="Arial"/>
          <w:sz w:val="28"/>
          <w:szCs w:val="28"/>
        </w:rPr>
        <w:t xml:space="preserve">added critical insight </w:t>
      </w:r>
      <w:r w:rsidR="005B6890" w:rsidRPr="00273A69">
        <w:rPr>
          <w:rFonts w:ascii="Arial" w:hAnsi="Arial" w:cs="Arial"/>
          <w:sz w:val="28"/>
          <w:szCs w:val="28"/>
        </w:rPr>
        <w:t>through reflective interpretations based on researcher knowledge of the literature on community wellbeing and urban governance</w:t>
      </w:r>
      <w:r w:rsidR="00EE0695" w:rsidRPr="00273A69">
        <w:rPr>
          <w:rFonts w:ascii="Arial" w:hAnsi="Arial" w:cs="Arial"/>
          <w:sz w:val="28"/>
          <w:szCs w:val="28"/>
        </w:rPr>
        <w:t xml:space="preserve">. </w:t>
      </w:r>
    </w:p>
    <w:p w14:paraId="15C8FA28" w14:textId="77777777" w:rsidR="003F0462" w:rsidRDefault="003F0462" w:rsidP="00C8012B">
      <w:pPr>
        <w:pStyle w:val="ListBullet"/>
        <w:spacing w:line="240" w:lineRule="auto"/>
        <w:jc w:val="both"/>
        <w:rPr>
          <w:rFonts w:ascii="Arial" w:hAnsi="Arial" w:cs="Arial"/>
          <w:sz w:val="28"/>
          <w:szCs w:val="28"/>
        </w:rPr>
      </w:pPr>
    </w:p>
    <w:p w14:paraId="2332AA8A" w14:textId="2895CC3D" w:rsidR="000A2DB5" w:rsidRPr="00273A69" w:rsidRDefault="000A2DB5" w:rsidP="00C8012B">
      <w:pPr>
        <w:pStyle w:val="ListBullet"/>
        <w:spacing w:line="240" w:lineRule="auto"/>
        <w:jc w:val="both"/>
        <w:rPr>
          <w:rFonts w:ascii="Arial" w:hAnsi="Arial" w:cs="Arial"/>
          <w:sz w:val="28"/>
          <w:szCs w:val="28"/>
        </w:rPr>
      </w:pPr>
      <w:r w:rsidRPr="00273A69">
        <w:rPr>
          <w:rFonts w:ascii="Arial" w:hAnsi="Arial" w:cs="Arial"/>
          <w:sz w:val="28"/>
          <w:szCs w:val="28"/>
        </w:rPr>
        <w:t>Our methods included:</w:t>
      </w:r>
    </w:p>
    <w:p w14:paraId="3464EDF6" w14:textId="77777777" w:rsidR="000804F7" w:rsidRPr="00184E6C" w:rsidRDefault="000804F7" w:rsidP="00C8012B">
      <w:pPr>
        <w:jc w:val="both"/>
        <w:rPr>
          <w:rFonts w:ascii="Arial" w:hAnsi="Arial" w:cs="Arial"/>
          <w:sz w:val="32"/>
          <w:szCs w:val="32"/>
        </w:rPr>
      </w:pPr>
    </w:p>
    <w:tbl>
      <w:tblPr>
        <w:tblStyle w:val="TableGrid"/>
        <w:tblW w:w="0" w:type="auto"/>
        <w:tblInd w:w="-5" w:type="dxa"/>
        <w:tblLayout w:type="fixed"/>
        <w:tblLook w:val="04A0" w:firstRow="1" w:lastRow="0" w:firstColumn="1" w:lastColumn="0" w:noHBand="0" w:noVBand="1"/>
      </w:tblPr>
      <w:tblGrid>
        <w:gridCol w:w="3686"/>
        <w:gridCol w:w="5329"/>
      </w:tblGrid>
      <w:tr w:rsidR="00794B68" w:rsidRPr="00BF3776" w14:paraId="0A14A5CF" w14:textId="77777777" w:rsidTr="00794B68">
        <w:tc>
          <w:tcPr>
            <w:tcW w:w="3686" w:type="dxa"/>
            <w:shd w:val="clear" w:color="auto" w:fill="A6A6A6" w:themeFill="background1" w:themeFillShade="A6"/>
          </w:tcPr>
          <w:p w14:paraId="6ED6DEDA" w14:textId="63316D18" w:rsidR="00794B68" w:rsidRPr="00BF3776" w:rsidRDefault="00794B68" w:rsidP="00C8012B">
            <w:pPr>
              <w:pStyle w:val="ListBullet"/>
              <w:jc w:val="both"/>
              <w:rPr>
                <w:rFonts w:ascii="Arial" w:hAnsi="Arial" w:cs="Arial"/>
                <w:b/>
                <w:bCs/>
                <w:sz w:val="24"/>
                <w:szCs w:val="24"/>
              </w:rPr>
            </w:pPr>
            <w:r w:rsidRPr="00BF3776">
              <w:rPr>
                <w:rFonts w:ascii="Arial" w:hAnsi="Arial" w:cs="Arial"/>
                <w:b/>
                <w:bCs/>
                <w:sz w:val="24"/>
                <w:szCs w:val="24"/>
              </w:rPr>
              <w:t>Data collection method</w:t>
            </w:r>
          </w:p>
        </w:tc>
        <w:tc>
          <w:tcPr>
            <w:tcW w:w="5329" w:type="dxa"/>
            <w:shd w:val="clear" w:color="auto" w:fill="A6A6A6" w:themeFill="background1" w:themeFillShade="A6"/>
          </w:tcPr>
          <w:p w14:paraId="44304004" w14:textId="018C69DE" w:rsidR="00794B68" w:rsidRPr="00BF3776" w:rsidRDefault="00794B68" w:rsidP="00C8012B">
            <w:pPr>
              <w:pStyle w:val="ListBullet"/>
              <w:jc w:val="both"/>
              <w:rPr>
                <w:rFonts w:ascii="Arial" w:hAnsi="Arial" w:cs="Arial"/>
                <w:b/>
                <w:bCs/>
                <w:sz w:val="24"/>
                <w:szCs w:val="24"/>
              </w:rPr>
            </w:pPr>
            <w:r w:rsidRPr="00BF3776">
              <w:rPr>
                <w:rFonts w:ascii="Arial" w:hAnsi="Arial" w:cs="Arial"/>
                <w:b/>
                <w:bCs/>
                <w:sz w:val="24"/>
                <w:szCs w:val="24"/>
              </w:rPr>
              <w:t>Purpose</w:t>
            </w:r>
          </w:p>
        </w:tc>
      </w:tr>
      <w:tr w:rsidR="00CA3ED1" w:rsidRPr="00273A69" w14:paraId="393D375D" w14:textId="4A7D4150" w:rsidTr="00794B68">
        <w:tc>
          <w:tcPr>
            <w:tcW w:w="3686" w:type="dxa"/>
          </w:tcPr>
          <w:p w14:paraId="0A855C93" w14:textId="51635DAF" w:rsidR="00CA3ED1" w:rsidRPr="00273A69" w:rsidRDefault="00CA3ED1" w:rsidP="00C8012B">
            <w:pPr>
              <w:pStyle w:val="ListBullet"/>
              <w:numPr>
                <w:ilvl w:val="0"/>
                <w:numId w:val="8"/>
              </w:numPr>
              <w:jc w:val="both"/>
              <w:rPr>
                <w:rFonts w:ascii="Arial" w:hAnsi="Arial" w:cs="Arial"/>
                <w:sz w:val="24"/>
                <w:szCs w:val="24"/>
              </w:rPr>
            </w:pPr>
            <w:r w:rsidRPr="00273A69">
              <w:rPr>
                <w:rFonts w:ascii="Arial" w:hAnsi="Arial" w:cs="Arial"/>
                <w:sz w:val="24"/>
                <w:szCs w:val="24"/>
              </w:rPr>
              <w:t>Asset map</w:t>
            </w:r>
            <w:r w:rsidR="002128D3" w:rsidRPr="00273A69">
              <w:rPr>
                <w:rFonts w:ascii="Arial" w:hAnsi="Arial" w:cs="Arial"/>
                <w:sz w:val="24"/>
                <w:szCs w:val="24"/>
              </w:rPr>
              <w:t xml:space="preserve"> </w:t>
            </w:r>
          </w:p>
        </w:tc>
        <w:tc>
          <w:tcPr>
            <w:tcW w:w="5329" w:type="dxa"/>
          </w:tcPr>
          <w:p w14:paraId="423F758D" w14:textId="6E42D778" w:rsidR="00CA3ED1" w:rsidRPr="00273A69" w:rsidRDefault="00726230" w:rsidP="00C8012B">
            <w:pPr>
              <w:pStyle w:val="ListBullet"/>
              <w:jc w:val="both"/>
              <w:rPr>
                <w:rFonts w:ascii="Arial" w:hAnsi="Arial" w:cs="Arial"/>
                <w:sz w:val="24"/>
                <w:szCs w:val="24"/>
              </w:rPr>
            </w:pPr>
            <w:r w:rsidRPr="00273A69">
              <w:rPr>
                <w:rFonts w:ascii="Arial" w:hAnsi="Arial" w:cs="Arial"/>
                <w:sz w:val="24"/>
                <w:szCs w:val="24"/>
              </w:rPr>
              <w:t>Information and visual portrait of local assets and connections</w:t>
            </w:r>
            <w:r w:rsidR="00955CC0" w:rsidRPr="00273A69">
              <w:rPr>
                <w:rFonts w:ascii="Arial" w:hAnsi="Arial" w:cs="Arial"/>
                <w:sz w:val="24"/>
                <w:szCs w:val="24"/>
              </w:rPr>
              <w:t xml:space="preserve"> for</w:t>
            </w:r>
            <w:r w:rsidRPr="00273A69">
              <w:rPr>
                <w:rFonts w:ascii="Arial" w:hAnsi="Arial" w:cs="Arial"/>
                <w:sz w:val="24"/>
                <w:szCs w:val="24"/>
              </w:rPr>
              <w:t xml:space="preserve"> funding applications, presentations to stakeholders and forward planning for service provision, volunteering and future events</w:t>
            </w:r>
            <w:r w:rsidR="00955CC0" w:rsidRPr="00273A69">
              <w:rPr>
                <w:rFonts w:ascii="Arial" w:hAnsi="Arial" w:cs="Arial"/>
                <w:sz w:val="24"/>
                <w:szCs w:val="24"/>
              </w:rPr>
              <w:t>.</w:t>
            </w:r>
          </w:p>
        </w:tc>
      </w:tr>
      <w:tr w:rsidR="002128D3" w:rsidRPr="00273A69" w14:paraId="77FAAAE3" w14:textId="77777777" w:rsidTr="00794B68">
        <w:tc>
          <w:tcPr>
            <w:tcW w:w="3686" w:type="dxa"/>
          </w:tcPr>
          <w:p w14:paraId="22B3A081" w14:textId="43EE9B05" w:rsidR="002128D3" w:rsidRPr="00273A69" w:rsidRDefault="002128D3" w:rsidP="00C8012B">
            <w:pPr>
              <w:pStyle w:val="ListBullet"/>
              <w:numPr>
                <w:ilvl w:val="0"/>
                <w:numId w:val="8"/>
              </w:numPr>
              <w:jc w:val="both"/>
              <w:rPr>
                <w:rFonts w:ascii="Arial" w:hAnsi="Arial" w:cs="Arial"/>
                <w:sz w:val="24"/>
                <w:szCs w:val="24"/>
              </w:rPr>
            </w:pPr>
            <w:r w:rsidRPr="00273A69">
              <w:rPr>
                <w:rFonts w:ascii="Arial" w:hAnsi="Arial" w:cs="Arial"/>
                <w:sz w:val="24"/>
                <w:szCs w:val="24"/>
              </w:rPr>
              <w:t>Demographic profile of the neighbourhood</w:t>
            </w:r>
          </w:p>
        </w:tc>
        <w:tc>
          <w:tcPr>
            <w:tcW w:w="5329" w:type="dxa"/>
          </w:tcPr>
          <w:p w14:paraId="60214902" w14:textId="410967A8" w:rsidR="002128D3" w:rsidRPr="00273A69" w:rsidRDefault="008C7E07" w:rsidP="00C8012B">
            <w:pPr>
              <w:pStyle w:val="ListBullet"/>
              <w:jc w:val="both"/>
              <w:rPr>
                <w:rFonts w:ascii="Arial" w:hAnsi="Arial" w:cs="Arial"/>
                <w:sz w:val="24"/>
                <w:szCs w:val="24"/>
              </w:rPr>
            </w:pPr>
            <w:r w:rsidRPr="00273A69">
              <w:rPr>
                <w:rFonts w:ascii="Arial" w:hAnsi="Arial" w:cs="Arial"/>
                <w:sz w:val="24"/>
                <w:szCs w:val="24"/>
              </w:rPr>
              <w:t xml:space="preserve">Understand the </w:t>
            </w:r>
            <w:r w:rsidR="00A96BC5" w:rsidRPr="00273A69">
              <w:rPr>
                <w:rFonts w:ascii="Arial" w:hAnsi="Arial" w:cs="Arial"/>
                <w:sz w:val="24"/>
                <w:szCs w:val="24"/>
              </w:rPr>
              <w:t>profile and diversity of the local population</w:t>
            </w:r>
            <w:r w:rsidR="00955CC0" w:rsidRPr="00273A69">
              <w:rPr>
                <w:rFonts w:ascii="Arial" w:hAnsi="Arial" w:cs="Arial"/>
                <w:sz w:val="24"/>
                <w:szCs w:val="24"/>
              </w:rPr>
              <w:t xml:space="preserve"> at ward level</w:t>
            </w:r>
            <w:r w:rsidR="00192F50" w:rsidRPr="00273A69">
              <w:rPr>
                <w:rFonts w:ascii="Arial" w:hAnsi="Arial" w:cs="Arial"/>
                <w:sz w:val="24"/>
                <w:szCs w:val="24"/>
              </w:rPr>
              <w:t xml:space="preserve">, to compare with </w:t>
            </w:r>
            <w:r w:rsidR="00BE4A2B" w:rsidRPr="00273A69">
              <w:rPr>
                <w:rFonts w:ascii="Arial" w:hAnsi="Arial" w:cs="Arial"/>
                <w:sz w:val="24"/>
                <w:szCs w:val="24"/>
              </w:rPr>
              <w:t>festival participants and monitor equality, diversity and inclusion.</w:t>
            </w:r>
          </w:p>
        </w:tc>
      </w:tr>
      <w:tr w:rsidR="00CA3ED1" w:rsidRPr="00273A69" w14:paraId="17EE307C" w14:textId="57EADB92" w:rsidTr="00794B68">
        <w:tc>
          <w:tcPr>
            <w:tcW w:w="3686" w:type="dxa"/>
          </w:tcPr>
          <w:p w14:paraId="7C81BAF4" w14:textId="77777777" w:rsidR="00CA3ED1" w:rsidRPr="00273A69" w:rsidRDefault="00CA3ED1" w:rsidP="00C8012B">
            <w:pPr>
              <w:pStyle w:val="ListBullet"/>
              <w:numPr>
                <w:ilvl w:val="0"/>
                <w:numId w:val="8"/>
              </w:numPr>
              <w:jc w:val="both"/>
              <w:rPr>
                <w:rFonts w:ascii="Arial" w:hAnsi="Arial" w:cs="Arial"/>
                <w:sz w:val="24"/>
                <w:szCs w:val="24"/>
              </w:rPr>
            </w:pPr>
            <w:r w:rsidRPr="00273A69">
              <w:rPr>
                <w:rFonts w:ascii="Arial" w:hAnsi="Arial" w:cs="Arial"/>
                <w:sz w:val="24"/>
                <w:szCs w:val="24"/>
              </w:rPr>
              <w:t>Survey</w:t>
            </w:r>
          </w:p>
        </w:tc>
        <w:tc>
          <w:tcPr>
            <w:tcW w:w="5329" w:type="dxa"/>
          </w:tcPr>
          <w:p w14:paraId="67F66167" w14:textId="6334E9C6" w:rsidR="00CA3ED1" w:rsidRPr="00273A69" w:rsidRDefault="008C7E07" w:rsidP="00C8012B">
            <w:pPr>
              <w:pStyle w:val="ListBullet"/>
              <w:jc w:val="both"/>
              <w:rPr>
                <w:rFonts w:ascii="Arial" w:hAnsi="Arial" w:cs="Arial"/>
                <w:sz w:val="24"/>
                <w:szCs w:val="24"/>
              </w:rPr>
            </w:pPr>
            <w:r w:rsidRPr="00273A69">
              <w:rPr>
                <w:rFonts w:ascii="Arial" w:hAnsi="Arial" w:cs="Arial"/>
                <w:sz w:val="24"/>
                <w:szCs w:val="24"/>
              </w:rPr>
              <w:t>P</w:t>
            </w:r>
            <w:r w:rsidR="00A7205F" w:rsidRPr="00273A69">
              <w:rPr>
                <w:rFonts w:ascii="Arial" w:hAnsi="Arial" w:cs="Arial"/>
                <w:sz w:val="24"/>
                <w:szCs w:val="24"/>
              </w:rPr>
              <w:t>rovide a baseline description of a sample of festival participants’ personal wellbeing, connections to nature, social connections and sense of community</w:t>
            </w:r>
            <w:r w:rsidR="00955CC0" w:rsidRPr="00273A69">
              <w:rPr>
                <w:rFonts w:ascii="Arial" w:hAnsi="Arial" w:cs="Arial"/>
                <w:sz w:val="24"/>
                <w:szCs w:val="24"/>
              </w:rPr>
              <w:t>.</w:t>
            </w:r>
            <w:r w:rsidR="00A7205F" w:rsidRPr="00273A69">
              <w:rPr>
                <w:rFonts w:ascii="Arial" w:hAnsi="Arial" w:cs="Arial"/>
                <w:sz w:val="24"/>
                <w:szCs w:val="24"/>
              </w:rPr>
              <w:t xml:space="preserve"> </w:t>
            </w:r>
          </w:p>
        </w:tc>
      </w:tr>
      <w:tr w:rsidR="00CA3ED1" w:rsidRPr="00273A69" w14:paraId="0CC18871" w14:textId="43C1D4BD" w:rsidTr="00794B68">
        <w:tc>
          <w:tcPr>
            <w:tcW w:w="3686" w:type="dxa"/>
          </w:tcPr>
          <w:p w14:paraId="27C6B2AE" w14:textId="33F2D1B9" w:rsidR="00CA3ED1" w:rsidRPr="00273A69" w:rsidRDefault="00CA3ED1" w:rsidP="00C8012B">
            <w:pPr>
              <w:pStyle w:val="ListBullet"/>
              <w:numPr>
                <w:ilvl w:val="0"/>
                <w:numId w:val="8"/>
              </w:numPr>
              <w:jc w:val="both"/>
              <w:rPr>
                <w:rFonts w:ascii="Arial" w:hAnsi="Arial" w:cs="Arial"/>
                <w:sz w:val="24"/>
                <w:szCs w:val="24"/>
              </w:rPr>
            </w:pPr>
            <w:r w:rsidRPr="00273A69">
              <w:rPr>
                <w:rFonts w:ascii="Arial" w:hAnsi="Arial" w:cs="Arial"/>
                <w:sz w:val="24"/>
                <w:szCs w:val="24"/>
              </w:rPr>
              <w:t xml:space="preserve">Evaluation </w:t>
            </w:r>
            <w:r w:rsidR="00212B5C">
              <w:rPr>
                <w:rFonts w:ascii="Arial" w:hAnsi="Arial" w:cs="Arial"/>
                <w:sz w:val="24"/>
                <w:szCs w:val="24"/>
              </w:rPr>
              <w:t>forms</w:t>
            </w:r>
          </w:p>
        </w:tc>
        <w:tc>
          <w:tcPr>
            <w:tcW w:w="5329" w:type="dxa"/>
          </w:tcPr>
          <w:p w14:paraId="7E0B301F" w14:textId="6970BCB9" w:rsidR="000448DC" w:rsidRPr="00273A69" w:rsidRDefault="008C7E07" w:rsidP="00C8012B">
            <w:pPr>
              <w:pStyle w:val="ListBullet"/>
              <w:jc w:val="both"/>
              <w:rPr>
                <w:rFonts w:ascii="Arial" w:hAnsi="Arial" w:cs="Arial"/>
                <w:sz w:val="24"/>
                <w:szCs w:val="24"/>
              </w:rPr>
            </w:pPr>
            <w:r w:rsidRPr="00273A69">
              <w:rPr>
                <w:rFonts w:ascii="Arial" w:hAnsi="Arial" w:cs="Arial"/>
                <w:sz w:val="24"/>
                <w:szCs w:val="24"/>
              </w:rPr>
              <w:t>Q</w:t>
            </w:r>
            <w:r w:rsidR="00A7205F" w:rsidRPr="00273A69">
              <w:rPr>
                <w:rFonts w:ascii="Arial" w:hAnsi="Arial" w:cs="Arial"/>
                <w:sz w:val="24"/>
                <w:szCs w:val="24"/>
              </w:rPr>
              <w:t xml:space="preserve">uick </w:t>
            </w:r>
            <w:r w:rsidR="000448DC" w:rsidRPr="00273A69">
              <w:rPr>
                <w:rFonts w:ascii="Arial" w:hAnsi="Arial" w:cs="Arial"/>
                <w:sz w:val="24"/>
                <w:szCs w:val="24"/>
              </w:rPr>
              <w:t>and basic feedback on participant’s perceptions of the festival and ideas for how the space could be used in the future.</w:t>
            </w:r>
          </w:p>
        </w:tc>
      </w:tr>
      <w:tr w:rsidR="00CA3ED1" w:rsidRPr="00273A69" w14:paraId="3A691667" w14:textId="734E7CF4" w:rsidTr="00794B68">
        <w:tc>
          <w:tcPr>
            <w:tcW w:w="3686" w:type="dxa"/>
          </w:tcPr>
          <w:p w14:paraId="779C189C" w14:textId="7DD73269" w:rsidR="00CA3ED1" w:rsidRPr="00273A69" w:rsidRDefault="00CA3ED1" w:rsidP="00C8012B">
            <w:pPr>
              <w:pStyle w:val="ListBullet"/>
              <w:numPr>
                <w:ilvl w:val="0"/>
                <w:numId w:val="8"/>
              </w:numPr>
              <w:jc w:val="both"/>
              <w:rPr>
                <w:rFonts w:ascii="Arial" w:hAnsi="Arial" w:cs="Arial"/>
                <w:sz w:val="24"/>
                <w:szCs w:val="24"/>
              </w:rPr>
            </w:pPr>
            <w:r w:rsidRPr="00273A69">
              <w:rPr>
                <w:rFonts w:ascii="Arial" w:hAnsi="Arial" w:cs="Arial"/>
                <w:sz w:val="24"/>
                <w:szCs w:val="24"/>
              </w:rPr>
              <w:t xml:space="preserve">Participant </w:t>
            </w:r>
            <w:r w:rsidR="00507FAC">
              <w:rPr>
                <w:rFonts w:ascii="Arial" w:hAnsi="Arial" w:cs="Arial"/>
                <w:sz w:val="24"/>
                <w:szCs w:val="24"/>
              </w:rPr>
              <w:t>o</w:t>
            </w:r>
            <w:r w:rsidRPr="00273A69">
              <w:rPr>
                <w:rFonts w:ascii="Arial" w:hAnsi="Arial" w:cs="Arial"/>
                <w:sz w:val="24"/>
                <w:szCs w:val="24"/>
              </w:rPr>
              <w:t>bservation</w:t>
            </w:r>
          </w:p>
        </w:tc>
        <w:tc>
          <w:tcPr>
            <w:tcW w:w="5329" w:type="dxa"/>
          </w:tcPr>
          <w:p w14:paraId="251C9C3F" w14:textId="350FC900" w:rsidR="00CA3ED1" w:rsidRPr="00273A69" w:rsidRDefault="005B06DD" w:rsidP="00C8012B">
            <w:pPr>
              <w:pStyle w:val="ListBullet"/>
              <w:jc w:val="both"/>
              <w:rPr>
                <w:rFonts w:ascii="Arial" w:hAnsi="Arial" w:cs="Arial"/>
                <w:sz w:val="24"/>
                <w:szCs w:val="24"/>
              </w:rPr>
            </w:pPr>
            <w:r w:rsidRPr="00273A69">
              <w:rPr>
                <w:rFonts w:ascii="Arial" w:hAnsi="Arial" w:cs="Arial"/>
                <w:sz w:val="24"/>
                <w:szCs w:val="24"/>
              </w:rPr>
              <w:t xml:space="preserve">A rich description </w:t>
            </w:r>
            <w:r w:rsidR="00F570B2" w:rsidRPr="00273A69">
              <w:rPr>
                <w:rFonts w:ascii="Arial" w:hAnsi="Arial" w:cs="Arial"/>
                <w:sz w:val="24"/>
                <w:szCs w:val="24"/>
              </w:rPr>
              <w:t>of the event each day</w:t>
            </w:r>
            <w:r w:rsidR="008A2ECF" w:rsidRPr="00273A69">
              <w:rPr>
                <w:rFonts w:ascii="Arial" w:hAnsi="Arial" w:cs="Arial"/>
                <w:sz w:val="24"/>
                <w:szCs w:val="24"/>
              </w:rPr>
              <w:t xml:space="preserve"> to build a picture of participant </w:t>
            </w:r>
            <w:r w:rsidR="003B04BF" w:rsidRPr="00273A69">
              <w:rPr>
                <w:rFonts w:ascii="Arial" w:hAnsi="Arial" w:cs="Arial"/>
                <w:sz w:val="24"/>
                <w:szCs w:val="24"/>
              </w:rPr>
              <w:t xml:space="preserve">perceptions, </w:t>
            </w:r>
            <w:r w:rsidR="008A2ECF" w:rsidRPr="00273A69">
              <w:rPr>
                <w:rFonts w:ascii="Arial" w:hAnsi="Arial" w:cs="Arial"/>
                <w:sz w:val="24"/>
                <w:szCs w:val="24"/>
              </w:rPr>
              <w:t>behaviour</w:t>
            </w:r>
            <w:r w:rsidR="003B04BF" w:rsidRPr="00273A69">
              <w:rPr>
                <w:rFonts w:ascii="Arial" w:hAnsi="Arial" w:cs="Arial"/>
                <w:sz w:val="24"/>
                <w:szCs w:val="24"/>
              </w:rPr>
              <w:t xml:space="preserve">, interactions and </w:t>
            </w:r>
            <w:r w:rsidR="00741AE5" w:rsidRPr="00273A69">
              <w:rPr>
                <w:rFonts w:ascii="Arial" w:hAnsi="Arial" w:cs="Arial"/>
                <w:sz w:val="24"/>
                <w:szCs w:val="24"/>
              </w:rPr>
              <w:t xml:space="preserve">the </w:t>
            </w:r>
            <w:r w:rsidR="003B04BF" w:rsidRPr="00273A69">
              <w:rPr>
                <w:rFonts w:ascii="Arial" w:hAnsi="Arial" w:cs="Arial"/>
                <w:sz w:val="24"/>
                <w:szCs w:val="24"/>
              </w:rPr>
              <w:t>atmosphere and engagement with activities</w:t>
            </w:r>
            <w:r w:rsidR="00741AE5" w:rsidRPr="00273A69">
              <w:rPr>
                <w:rFonts w:ascii="Arial" w:hAnsi="Arial" w:cs="Arial"/>
                <w:sz w:val="24"/>
                <w:szCs w:val="24"/>
              </w:rPr>
              <w:t>.</w:t>
            </w:r>
          </w:p>
        </w:tc>
      </w:tr>
      <w:tr w:rsidR="00B038B4" w:rsidRPr="00273A69" w14:paraId="5AEF4973" w14:textId="77777777" w:rsidTr="00794B68">
        <w:tc>
          <w:tcPr>
            <w:tcW w:w="3686" w:type="dxa"/>
          </w:tcPr>
          <w:p w14:paraId="27F62967" w14:textId="5DEFB3B5" w:rsidR="00B038B4" w:rsidRPr="00273A69" w:rsidRDefault="00B038B4" w:rsidP="00C8012B">
            <w:pPr>
              <w:pStyle w:val="ListBullet"/>
              <w:numPr>
                <w:ilvl w:val="0"/>
                <w:numId w:val="8"/>
              </w:numPr>
              <w:jc w:val="both"/>
              <w:rPr>
                <w:rFonts w:ascii="Arial" w:hAnsi="Arial" w:cs="Arial"/>
                <w:sz w:val="24"/>
                <w:szCs w:val="24"/>
              </w:rPr>
            </w:pPr>
            <w:r w:rsidRPr="00273A69">
              <w:rPr>
                <w:rFonts w:ascii="Arial" w:hAnsi="Arial" w:cs="Arial"/>
                <w:sz w:val="24"/>
                <w:szCs w:val="24"/>
              </w:rPr>
              <w:t>Creative participatory methods</w:t>
            </w:r>
          </w:p>
        </w:tc>
        <w:tc>
          <w:tcPr>
            <w:tcW w:w="5329" w:type="dxa"/>
          </w:tcPr>
          <w:p w14:paraId="299F2F88" w14:textId="34F6FEDD" w:rsidR="00B038B4" w:rsidRPr="00273A69" w:rsidRDefault="00EC6864" w:rsidP="00C8012B">
            <w:pPr>
              <w:pStyle w:val="ListBullet"/>
              <w:jc w:val="both"/>
              <w:rPr>
                <w:rFonts w:ascii="Arial" w:hAnsi="Arial" w:cs="Arial"/>
                <w:sz w:val="24"/>
                <w:szCs w:val="24"/>
              </w:rPr>
            </w:pPr>
            <w:r w:rsidRPr="00273A69">
              <w:rPr>
                <w:rFonts w:ascii="Arial" w:hAnsi="Arial" w:cs="Arial"/>
                <w:sz w:val="24"/>
                <w:szCs w:val="24"/>
              </w:rPr>
              <w:t>A</w:t>
            </w:r>
            <w:r w:rsidR="00BD0E74" w:rsidRPr="00273A69">
              <w:rPr>
                <w:rFonts w:ascii="Arial" w:hAnsi="Arial" w:cs="Arial"/>
                <w:sz w:val="24"/>
                <w:szCs w:val="24"/>
              </w:rPr>
              <w:t>ctivities such as a story</w:t>
            </w:r>
            <w:r w:rsidR="00D014A3" w:rsidRPr="00273A69">
              <w:rPr>
                <w:rFonts w:ascii="Arial" w:hAnsi="Arial" w:cs="Arial"/>
                <w:sz w:val="24"/>
                <w:szCs w:val="24"/>
              </w:rPr>
              <w:t xml:space="preserve"> writing </w:t>
            </w:r>
            <w:r w:rsidR="00BD0E74" w:rsidRPr="00273A69">
              <w:rPr>
                <w:rFonts w:ascii="Arial" w:hAnsi="Arial" w:cs="Arial"/>
                <w:sz w:val="24"/>
                <w:szCs w:val="24"/>
              </w:rPr>
              <w:t xml:space="preserve">competition, </w:t>
            </w:r>
            <w:r w:rsidR="00D014A3" w:rsidRPr="00273A69">
              <w:rPr>
                <w:rFonts w:ascii="Arial" w:hAnsi="Arial" w:cs="Arial"/>
                <w:sz w:val="24"/>
                <w:szCs w:val="24"/>
              </w:rPr>
              <w:t>poetry writing, creating rich pictures, group discussion methods</w:t>
            </w:r>
            <w:r w:rsidR="00FE13EF" w:rsidRPr="00273A69">
              <w:rPr>
                <w:rFonts w:ascii="Arial" w:hAnsi="Arial" w:cs="Arial"/>
                <w:sz w:val="24"/>
                <w:szCs w:val="24"/>
              </w:rPr>
              <w:t xml:space="preserve"> and an augmented reality experience were used </w:t>
            </w:r>
            <w:r w:rsidRPr="00273A69">
              <w:rPr>
                <w:rFonts w:ascii="Arial" w:hAnsi="Arial" w:cs="Arial"/>
                <w:sz w:val="24"/>
                <w:szCs w:val="24"/>
              </w:rPr>
              <w:t xml:space="preserve">to engage, include and inspire </w:t>
            </w:r>
            <w:r w:rsidR="00FE13EF" w:rsidRPr="00273A69">
              <w:rPr>
                <w:rFonts w:ascii="Arial" w:hAnsi="Arial" w:cs="Arial"/>
                <w:sz w:val="24"/>
                <w:szCs w:val="24"/>
              </w:rPr>
              <w:t xml:space="preserve">– not all </w:t>
            </w:r>
            <w:r w:rsidR="006F0C03" w:rsidRPr="00273A69">
              <w:rPr>
                <w:rFonts w:ascii="Arial" w:hAnsi="Arial" w:cs="Arial"/>
                <w:sz w:val="24"/>
                <w:szCs w:val="24"/>
              </w:rPr>
              <w:t>outcomes are reported here</w:t>
            </w:r>
            <w:r w:rsidR="0064010A" w:rsidRPr="00273A69">
              <w:rPr>
                <w:rFonts w:ascii="Arial" w:hAnsi="Arial" w:cs="Arial"/>
                <w:sz w:val="24"/>
                <w:szCs w:val="24"/>
              </w:rPr>
              <w:t xml:space="preserve"> as th</w:t>
            </w:r>
            <w:r w:rsidR="006D1E0C">
              <w:rPr>
                <w:rFonts w:ascii="Arial" w:hAnsi="Arial" w:cs="Arial"/>
                <w:sz w:val="24"/>
                <w:szCs w:val="24"/>
              </w:rPr>
              <w:t>ese</w:t>
            </w:r>
            <w:r w:rsidR="0064010A" w:rsidRPr="00273A69">
              <w:rPr>
                <w:rFonts w:ascii="Arial" w:hAnsi="Arial" w:cs="Arial"/>
                <w:sz w:val="24"/>
                <w:szCs w:val="24"/>
              </w:rPr>
              <w:t xml:space="preserve"> involved a much larger number of researchers.</w:t>
            </w:r>
            <w:r w:rsidR="00BD0E74" w:rsidRPr="00273A69">
              <w:rPr>
                <w:rFonts w:ascii="Arial" w:hAnsi="Arial" w:cs="Arial"/>
                <w:sz w:val="24"/>
                <w:szCs w:val="24"/>
              </w:rPr>
              <w:t xml:space="preserve"> </w:t>
            </w:r>
          </w:p>
        </w:tc>
      </w:tr>
      <w:tr w:rsidR="00CA3ED1" w:rsidRPr="00273A69" w14:paraId="01C88E1A" w14:textId="2430F417" w:rsidTr="00794B68">
        <w:tc>
          <w:tcPr>
            <w:tcW w:w="3686" w:type="dxa"/>
          </w:tcPr>
          <w:p w14:paraId="6C8D3F76" w14:textId="3B651E43" w:rsidR="00CA3ED1" w:rsidRPr="00273A69" w:rsidRDefault="00CA3ED1" w:rsidP="00C8012B">
            <w:pPr>
              <w:pStyle w:val="ListBullet"/>
              <w:numPr>
                <w:ilvl w:val="0"/>
                <w:numId w:val="8"/>
              </w:numPr>
              <w:jc w:val="both"/>
              <w:rPr>
                <w:rFonts w:ascii="Arial" w:hAnsi="Arial" w:cs="Arial"/>
                <w:sz w:val="24"/>
                <w:szCs w:val="24"/>
              </w:rPr>
            </w:pPr>
            <w:r w:rsidRPr="00273A69">
              <w:rPr>
                <w:rFonts w:ascii="Arial" w:hAnsi="Arial" w:cs="Arial"/>
                <w:sz w:val="24"/>
                <w:szCs w:val="24"/>
              </w:rPr>
              <w:t xml:space="preserve">Feed-forward </w:t>
            </w:r>
            <w:r w:rsidR="00CC0D94" w:rsidRPr="00273A69">
              <w:rPr>
                <w:rFonts w:ascii="Arial" w:hAnsi="Arial" w:cs="Arial"/>
                <w:sz w:val="24"/>
                <w:szCs w:val="24"/>
              </w:rPr>
              <w:t>workshop</w:t>
            </w:r>
          </w:p>
        </w:tc>
        <w:tc>
          <w:tcPr>
            <w:tcW w:w="5329" w:type="dxa"/>
          </w:tcPr>
          <w:p w14:paraId="0510D84C" w14:textId="4747DDA4" w:rsidR="00CA3ED1" w:rsidRPr="00273A69" w:rsidRDefault="00041EC0" w:rsidP="00C8012B">
            <w:pPr>
              <w:pStyle w:val="ListBullet"/>
              <w:jc w:val="both"/>
              <w:rPr>
                <w:rFonts w:ascii="Arial" w:hAnsi="Arial" w:cs="Arial"/>
                <w:sz w:val="24"/>
                <w:szCs w:val="24"/>
              </w:rPr>
            </w:pPr>
            <w:r w:rsidRPr="00273A69">
              <w:rPr>
                <w:rFonts w:ascii="Arial" w:hAnsi="Arial" w:cs="Arial"/>
                <w:sz w:val="24"/>
                <w:szCs w:val="24"/>
              </w:rPr>
              <w:t xml:space="preserve">Using the evaluation to stimulate </w:t>
            </w:r>
            <w:r w:rsidR="00A7773F" w:rsidRPr="00273A69">
              <w:rPr>
                <w:rFonts w:ascii="Arial" w:hAnsi="Arial" w:cs="Arial"/>
                <w:sz w:val="24"/>
                <w:szCs w:val="24"/>
              </w:rPr>
              <w:t>strategic vision</w:t>
            </w:r>
            <w:r w:rsidRPr="00273A69">
              <w:rPr>
                <w:rFonts w:ascii="Arial" w:hAnsi="Arial" w:cs="Arial"/>
                <w:sz w:val="24"/>
                <w:szCs w:val="24"/>
              </w:rPr>
              <w:t xml:space="preserve">ing for </w:t>
            </w:r>
            <w:r w:rsidR="00A7773F" w:rsidRPr="00273A69">
              <w:rPr>
                <w:rFonts w:ascii="Arial" w:hAnsi="Arial" w:cs="Arial"/>
                <w:sz w:val="24"/>
                <w:szCs w:val="24"/>
              </w:rPr>
              <w:t xml:space="preserve">the organisation, and </w:t>
            </w:r>
            <w:r w:rsidR="00F570B2" w:rsidRPr="00273A69">
              <w:rPr>
                <w:rFonts w:ascii="Arial" w:hAnsi="Arial" w:cs="Arial"/>
                <w:sz w:val="24"/>
                <w:szCs w:val="24"/>
              </w:rPr>
              <w:t xml:space="preserve">support to plan next steps, through </w:t>
            </w:r>
            <w:proofErr w:type="spellStart"/>
            <w:r w:rsidR="00F570B2" w:rsidRPr="00273A69">
              <w:rPr>
                <w:rFonts w:ascii="Arial" w:hAnsi="Arial" w:cs="Arial"/>
                <w:sz w:val="24"/>
                <w:szCs w:val="24"/>
              </w:rPr>
              <w:t>backcasting</w:t>
            </w:r>
            <w:proofErr w:type="spellEnd"/>
            <w:r w:rsidR="00F570B2" w:rsidRPr="00273A69">
              <w:rPr>
                <w:rFonts w:ascii="Arial" w:hAnsi="Arial" w:cs="Arial"/>
                <w:sz w:val="24"/>
                <w:szCs w:val="24"/>
              </w:rPr>
              <w:t xml:space="preserve"> methods</w:t>
            </w:r>
            <w:r w:rsidR="0064010A" w:rsidRPr="00273A69">
              <w:rPr>
                <w:rFonts w:ascii="Arial" w:hAnsi="Arial" w:cs="Arial"/>
                <w:sz w:val="24"/>
                <w:szCs w:val="24"/>
              </w:rPr>
              <w:t>.</w:t>
            </w:r>
          </w:p>
        </w:tc>
      </w:tr>
    </w:tbl>
    <w:p w14:paraId="21D5ED19" w14:textId="77777777" w:rsidR="001C69EA" w:rsidRPr="00273A69" w:rsidRDefault="001C69EA" w:rsidP="00C8012B">
      <w:pPr>
        <w:jc w:val="both"/>
        <w:rPr>
          <w:rFonts w:ascii="Arial" w:hAnsi="Arial" w:cs="Arial"/>
        </w:rPr>
      </w:pPr>
    </w:p>
    <w:p w14:paraId="5E583694" w14:textId="77777777" w:rsidR="001C69EA" w:rsidRPr="00184E6C" w:rsidRDefault="001C69EA" w:rsidP="00C8012B">
      <w:pPr>
        <w:jc w:val="both"/>
        <w:rPr>
          <w:rFonts w:ascii="Arial" w:hAnsi="Arial" w:cs="Arial"/>
          <w:b/>
          <w:color w:val="225488"/>
          <w:sz w:val="32"/>
          <w:szCs w:val="32"/>
        </w:rPr>
      </w:pPr>
    </w:p>
    <w:p w14:paraId="398208A0" w14:textId="132DC7D7" w:rsidR="001C69EA" w:rsidRPr="00E652D8" w:rsidRDefault="001C69EA" w:rsidP="00C8012B">
      <w:pPr>
        <w:pStyle w:val="Heading2"/>
        <w:jc w:val="both"/>
      </w:pPr>
      <w:r w:rsidRPr="00E652D8">
        <w:t>Ethical Considerations</w:t>
      </w:r>
    </w:p>
    <w:p w14:paraId="2845EED9" w14:textId="77777777" w:rsidR="001C69EA" w:rsidRPr="00E652D8" w:rsidRDefault="001C69EA" w:rsidP="00C8012B">
      <w:pPr>
        <w:jc w:val="both"/>
        <w:rPr>
          <w:rFonts w:ascii="Arial" w:hAnsi="Arial" w:cs="Arial"/>
          <w:bCs/>
          <w:sz w:val="28"/>
          <w:szCs w:val="28"/>
        </w:rPr>
      </w:pPr>
    </w:p>
    <w:p w14:paraId="7FEFEE6E" w14:textId="77777777" w:rsidR="003163F3" w:rsidRDefault="001C69EA" w:rsidP="00C8012B">
      <w:pPr>
        <w:jc w:val="both"/>
        <w:rPr>
          <w:rFonts w:ascii="Arial" w:hAnsi="Arial" w:cs="Arial"/>
          <w:bCs/>
          <w:sz w:val="28"/>
          <w:szCs w:val="28"/>
        </w:rPr>
      </w:pPr>
      <w:r w:rsidRPr="00E652D8">
        <w:rPr>
          <w:rFonts w:ascii="Arial" w:hAnsi="Arial" w:cs="Arial"/>
          <w:bCs/>
          <w:sz w:val="28"/>
          <w:szCs w:val="28"/>
        </w:rPr>
        <w:t>Volunteer student and staff researchers were briefed on their roles</w:t>
      </w:r>
      <w:r w:rsidR="000C424E" w:rsidRPr="00E652D8">
        <w:rPr>
          <w:rFonts w:ascii="Arial" w:hAnsi="Arial" w:cs="Arial"/>
          <w:bCs/>
          <w:sz w:val="28"/>
          <w:szCs w:val="28"/>
        </w:rPr>
        <w:t xml:space="preserve">, </w:t>
      </w:r>
      <w:r w:rsidRPr="00E652D8">
        <w:rPr>
          <w:rFonts w:ascii="Arial" w:hAnsi="Arial" w:cs="Arial"/>
          <w:bCs/>
          <w:sz w:val="28"/>
          <w:szCs w:val="28"/>
        </w:rPr>
        <w:t>methods</w:t>
      </w:r>
      <w:r w:rsidR="000C424E" w:rsidRPr="00E652D8">
        <w:rPr>
          <w:rFonts w:ascii="Arial" w:hAnsi="Arial" w:cs="Arial"/>
          <w:bCs/>
          <w:sz w:val="28"/>
          <w:szCs w:val="28"/>
        </w:rPr>
        <w:t xml:space="preserve">, informed consent </w:t>
      </w:r>
      <w:r w:rsidRPr="00E652D8">
        <w:rPr>
          <w:rFonts w:ascii="Arial" w:hAnsi="Arial" w:cs="Arial"/>
          <w:bCs/>
          <w:sz w:val="28"/>
          <w:szCs w:val="28"/>
        </w:rPr>
        <w:t>by both staff at University of Birmingham and Birmingham Settlement, and provided with safeguarding</w:t>
      </w:r>
      <w:r w:rsidR="005072AD" w:rsidRPr="00E652D8">
        <w:rPr>
          <w:rFonts w:ascii="Arial" w:hAnsi="Arial" w:cs="Arial"/>
          <w:bCs/>
          <w:sz w:val="28"/>
          <w:szCs w:val="28"/>
        </w:rPr>
        <w:t>, health and safety</w:t>
      </w:r>
      <w:r w:rsidRPr="00E652D8">
        <w:rPr>
          <w:rFonts w:ascii="Arial" w:hAnsi="Arial" w:cs="Arial"/>
          <w:bCs/>
          <w:sz w:val="28"/>
          <w:szCs w:val="28"/>
        </w:rPr>
        <w:t xml:space="preserve"> </w:t>
      </w:r>
      <w:r w:rsidR="000C424E" w:rsidRPr="00E652D8">
        <w:rPr>
          <w:rFonts w:ascii="Arial" w:hAnsi="Arial" w:cs="Arial"/>
          <w:bCs/>
          <w:sz w:val="28"/>
          <w:szCs w:val="28"/>
        </w:rPr>
        <w:t xml:space="preserve">and data protection </w:t>
      </w:r>
      <w:r w:rsidRPr="00E652D8">
        <w:rPr>
          <w:rFonts w:ascii="Arial" w:hAnsi="Arial" w:cs="Arial"/>
          <w:bCs/>
          <w:sz w:val="28"/>
          <w:szCs w:val="28"/>
        </w:rPr>
        <w:t xml:space="preserve">protocols. </w:t>
      </w:r>
      <w:r w:rsidR="00486367" w:rsidRPr="00E652D8">
        <w:rPr>
          <w:rFonts w:ascii="Arial" w:hAnsi="Arial" w:cs="Arial"/>
          <w:bCs/>
          <w:sz w:val="28"/>
          <w:szCs w:val="28"/>
        </w:rPr>
        <w:t xml:space="preserve">The research was reviewed and approved by the University of Birmingham </w:t>
      </w:r>
      <w:r w:rsidR="0093334C" w:rsidRPr="00E652D8">
        <w:rPr>
          <w:rFonts w:ascii="Arial" w:hAnsi="Arial" w:cs="Arial"/>
          <w:bCs/>
          <w:sz w:val="28"/>
          <w:szCs w:val="28"/>
        </w:rPr>
        <w:t xml:space="preserve">Science, Technology, Engineering and Mathematics Ethical Review Committee, </w:t>
      </w:r>
      <w:r w:rsidR="00486367" w:rsidRPr="00E652D8">
        <w:rPr>
          <w:rFonts w:ascii="Arial" w:hAnsi="Arial" w:cs="Arial"/>
          <w:bCs/>
          <w:sz w:val="28"/>
          <w:szCs w:val="28"/>
        </w:rPr>
        <w:t xml:space="preserve">ref: </w:t>
      </w:r>
      <w:r w:rsidR="006E26DB" w:rsidRPr="00E652D8">
        <w:rPr>
          <w:rFonts w:ascii="Arial" w:hAnsi="Arial" w:cs="Arial"/>
          <w:bCs/>
          <w:sz w:val="28"/>
          <w:szCs w:val="28"/>
        </w:rPr>
        <w:t>ERN_23-0321</w:t>
      </w:r>
      <w:r w:rsidR="0093334C" w:rsidRPr="00E652D8">
        <w:rPr>
          <w:rFonts w:ascii="Arial" w:hAnsi="Arial" w:cs="Arial"/>
          <w:bCs/>
          <w:sz w:val="28"/>
          <w:szCs w:val="28"/>
        </w:rPr>
        <w:t>.</w:t>
      </w:r>
      <w:r w:rsidR="006E26DB" w:rsidRPr="00E652D8">
        <w:rPr>
          <w:rFonts w:ascii="Arial" w:hAnsi="Arial" w:cs="Arial"/>
          <w:bCs/>
          <w:sz w:val="28"/>
          <w:szCs w:val="28"/>
        </w:rPr>
        <w:t xml:space="preserve"> </w:t>
      </w:r>
    </w:p>
    <w:p w14:paraId="28835A1C" w14:textId="77777777" w:rsidR="003163F3" w:rsidRDefault="003163F3" w:rsidP="00C8012B">
      <w:pPr>
        <w:jc w:val="both"/>
        <w:rPr>
          <w:rFonts w:ascii="Arial" w:hAnsi="Arial" w:cs="Arial"/>
          <w:bCs/>
          <w:sz w:val="28"/>
          <w:szCs w:val="28"/>
        </w:rPr>
      </w:pPr>
    </w:p>
    <w:p w14:paraId="13B2E5EB" w14:textId="77777777" w:rsidR="003163F3" w:rsidRDefault="003163F3" w:rsidP="00C8012B">
      <w:pPr>
        <w:pStyle w:val="Heading2"/>
        <w:jc w:val="both"/>
      </w:pPr>
      <w:r w:rsidRPr="003163F3">
        <w:t>Limitations</w:t>
      </w:r>
    </w:p>
    <w:p w14:paraId="00FA216D" w14:textId="77777777" w:rsidR="003163F3" w:rsidRDefault="003163F3" w:rsidP="00C8012B">
      <w:pPr>
        <w:jc w:val="both"/>
        <w:rPr>
          <w:rFonts w:ascii="Arial" w:hAnsi="Arial" w:cs="Arial"/>
          <w:b/>
          <w:bCs/>
          <w:color w:val="225488"/>
          <w:sz w:val="28"/>
          <w:szCs w:val="28"/>
        </w:rPr>
      </w:pPr>
    </w:p>
    <w:p w14:paraId="4D88CCB2" w14:textId="05760142" w:rsidR="000073FF" w:rsidRDefault="00253463" w:rsidP="00C8012B">
      <w:pPr>
        <w:jc w:val="both"/>
        <w:rPr>
          <w:rFonts w:ascii="Arial" w:hAnsi="Arial" w:cs="Arial"/>
          <w:bCs/>
          <w:sz w:val="28"/>
          <w:szCs w:val="28"/>
        </w:rPr>
      </w:pPr>
      <w:r>
        <w:rPr>
          <w:rFonts w:ascii="Arial" w:hAnsi="Arial" w:cs="Arial"/>
          <w:bCs/>
          <w:sz w:val="28"/>
          <w:szCs w:val="28"/>
        </w:rPr>
        <w:t xml:space="preserve">The research methods </w:t>
      </w:r>
      <w:r w:rsidR="006857FB">
        <w:rPr>
          <w:rFonts w:ascii="Arial" w:hAnsi="Arial" w:cs="Arial"/>
          <w:bCs/>
          <w:sz w:val="28"/>
          <w:szCs w:val="28"/>
        </w:rPr>
        <w:t xml:space="preserve">were selected to be practical, useful for </w:t>
      </w:r>
      <w:r w:rsidR="005574A0">
        <w:rPr>
          <w:rFonts w:ascii="Arial" w:hAnsi="Arial" w:cs="Arial"/>
          <w:bCs/>
          <w:sz w:val="28"/>
          <w:szCs w:val="28"/>
        </w:rPr>
        <w:t xml:space="preserve">the co-organisers to both plan, </w:t>
      </w:r>
      <w:r w:rsidR="006857FB">
        <w:rPr>
          <w:rFonts w:ascii="Arial" w:hAnsi="Arial" w:cs="Arial"/>
          <w:bCs/>
          <w:sz w:val="28"/>
          <w:szCs w:val="28"/>
        </w:rPr>
        <w:t>rapid</w:t>
      </w:r>
      <w:r w:rsidR="005574A0">
        <w:rPr>
          <w:rFonts w:ascii="Arial" w:hAnsi="Arial" w:cs="Arial"/>
          <w:bCs/>
          <w:sz w:val="28"/>
          <w:szCs w:val="28"/>
        </w:rPr>
        <w:t xml:space="preserve">ly </w:t>
      </w:r>
      <w:r w:rsidR="006857FB">
        <w:rPr>
          <w:rFonts w:ascii="Arial" w:hAnsi="Arial" w:cs="Arial"/>
          <w:bCs/>
          <w:sz w:val="28"/>
          <w:szCs w:val="28"/>
        </w:rPr>
        <w:t>evaluat</w:t>
      </w:r>
      <w:r w:rsidR="005574A0">
        <w:rPr>
          <w:rFonts w:ascii="Arial" w:hAnsi="Arial" w:cs="Arial"/>
          <w:bCs/>
          <w:sz w:val="28"/>
          <w:szCs w:val="28"/>
        </w:rPr>
        <w:t xml:space="preserve">e and </w:t>
      </w:r>
      <w:r w:rsidR="009673A9">
        <w:rPr>
          <w:rFonts w:ascii="Arial" w:hAnsi="Arial" w:cs="Arial"/>
          <w:bCs/>
          <w:sz w:val="28"/>
          <w:szCs w:val="28"/>
        </w:rPr>
        <w:t xml:space="preserve">forward plan from </w:t>
      </w:r>
      <w:r w:rsidR="006857FB">
        <w:rPr>
          <w:rFonts w:ascii="Arial" w:hAnsi="Arial" w:cs="Arial"/>
          <w:bCs/>
          <w:sz w:val="28"/>
          <w:szCs w:val="28"/>
        </w:rPr>
        <w:t>the festival</w:t>
      </w:r>
      <w:r w:rsidR="005574A0">
        <w:rPr>
          <w:rFonts w:ascii="Arial" w:hAnsi="Arial" w:cs="Arial"/>
          <w:bCs/>
          <w:sz w:val="28"/>
          <w:szCs w:val="28"/>
        </w:rPr>
        <w:t xml:space="preserve">, and to gather immediate feedback </w:t>
      </w:r>
      <w:r w:rsidR="009673A9">
        <w:rPr>
          <w:rFonts w:ascii="Arial" w:hAnsi="Arial" w:cs="Arial"/>
          <w:bCs/>
          <w:sz w:val="28"/>
          <w:szCs w:val="28"/>
        </w:rPr>
        <w:t>on participants’</w:t>
      </w:r>
      <w:r w:rsidR="00DA1FE8">
        <w:rPr>
          <w:rFonts w:ascii="Arial" w:hAnsi="Arial" w:cs="Arial"/>
          <w:bCs/>
          <w:sz w:val="28"/>
          <w:szCs w:val="28"/>
        </w:rPr>
        <w:t xml:space="preserve"> experiences, interactions and perceptions.  The main limitations were the</w:t>
      </w:r>
      <w:r w:rsidR="00BA3397">
        <w:rPr>
          <w:rFonts w:ascii="Arial" w:hAnsi="Arial" w:cs="Arial"/>
          <w:bCs/>
          <w:sz w:val="28"/>
          <w:szCs w:val="28"/>
        </w:rPr>
        <w:t xml:space="preserve"> </w:t>
      </w:r>
      <w:r w:rsidR="00720DFD">
        <w:rPr>
          <w:rFonts w:ascii="Arial" w:hAnsi="Arial" w:cs="Arial"/>
          <w:bCs/>
          <w:sz w:val="28"/>
          <w:szCs w:val="28"/>
        </w:rPr>
        <w:t xml:space="preserve">low </w:t>
      </w:r>
      <w:r w:rsidR="00BA3397">
        <w:rPr>
          <w:rFonts w:ascii="Arial" w:hAnsi="Arial" w:cs="Arial"/>
          <w:bCs/>
          <w:sz w:val="28"/>
          <w:szCs w:val="28"/>
        </w:rPr>
        <w:t>sample size</w:t>
      </w:r>
      <w:r w:rsidR="00720DFD">
        <w:rPr>
          <w:rFonts w:ascii="Arial" w:hAnsi="Arial" w:cs="Arial"/>
          <w:bCs/>
          <w:sz w:val="28"/>
          <w:szCs w:val="28"/>
        </w:rPr>
        <w:t xml:space="preserve">, which means that the </w:t>
      </w:r>
      <w:r w:rsidR="00571C8D">
        <w:rPr>
          <w:rFonts w:ascii="Arial" w:hAnsi="Arial" w:cs="Arial"/>
          <w:bCs/>
          <w:sz w:val="28"/>
          <w:szCs w:val="28"/>
        </w:rPr>
        <w:t xml:space="preserve">findings are not representative of all festival participants. </w:t>
      </w:r>
      <w:r w:rsidR="005D1046">
        <w:rPr>
          <w:rFonts w:ascii="Arial" w:hAnsi="Arial" w:cs="Arial"/>
          <w:bCs/>
          <w:sz w:val="28"/>
          <w:szCs w:val="28"/>
        </w:rPr>
        <w:t xml:space="preserve">We mainly surveyed participants who were attending the activities, talks and workshops, so the responses will be more representative of those who engaged more </w:t>
      </w:r>
      <w:r w:rsidR="00955EC7">
        <w:rPr>
          <w:rFonts w:ascii="Arial" w:hAnsi="Arial" w:cs="Arial"/>
          <w:bCs/>
          <w:sz w:val="28"/>
          <w:szCs w:val="28"/>
        </w:rPr>
        <w:t xml:space="preserve">meaningfully with the festival, rather than those who were coming in briefly to have a look or </w:t>
      </w:r>
      <w:r w:rsidR="00FE5238">
        <w:rPr>
          <w:rFonts w:ascii="Arial" w:hAnsi="Arial" w:cs="Arial"/>
          <w:bCs/>
          <w:sz w:val="28"/>
          <w:szCs w:val="28"/>
        </w:rPr>
        <w:t xml:space="preserve">participate perhaps in the sports, crafts and children’s activities.  We also did not </w:t>
      </w:r>
      <w:r w:rsidR="008B5040">
        <w:rPr>
          <w:rFonts w:ascii="Arial" w:hAnsi="Arial" w:cs="Arial"/>
          <w:bCs/>
          <w:sz w:val="28"/>
          <w:szCs w:val="28"/>
        </w:rPr>
        <w:t xml:space="preserve">research people under the age of 16 so this group is not represented in the findings. </w:t>
      </w:r>
      <w:r w:rsidR="00EA3B68">
        <w:rPr>
          <w:rFonts w:ascii="Arial" w:hAnsi="Arial" w:cs="Arial"/>
          <w:bCs/>
          <w:sz w:val="28"/>
          <w:szCs w:val="28"/>
        </w:rPr>
        <w:t xml:space="preserve"> </w:t>
      </w:r>
    </w:p>
    <w:p w14:paraId="6CBC99FE" w14:textId="49D9FE94" w:rsidR="000073FF" w:rsidRDefault="000073FF" w:rsidP="00C8012B">
      <w:pPr>
        <w:jc w:val="both"/>
        <w:rPr>
          <w:rFonts w:ascii="Arial" w:hAnsi="Arial" w:cs="Arial"/>
          <w:bCs/>
          <w:sz w:val="28"/>
          <w:szCs w:val="28"/>
        </w:rPr>
      </w:pPr>
    </w:p>
    <w:p w14:paraId="72584FD6" w14:textId="30168260" w:rsidR="00DF4BE3" w:rsidRPr="00E652D8" w:rsidRDefault="004313F7" w:rsidP="00C8012B">
      <w:pPr>
        <w:pStyle w:val="Heading1"/>
        <w:jc w:val="both"/>
        <w:rPr>
          <w:color w:val="225488"/>
          <w:szCs w:val="36"/>
        </w:rPr>
      </w:pPr>
      <w:r>
        <w:rPr>
          <w:b w:val="0"/>
          <w:bCs/>
          <w:noProof/>
          <w:color w:val="auto"/>
          <w:sz w:val="28"/>
          <w:szCs w:val="28"/>
        </w:rPr>
        <w:drawing>
          <wp:anchor distT="0" distB="0" distL="114300" distR="114300" simplePos="0" relativeHeight="251687952" behindDoc="0" locked="0" layoutInCell="1" allowOverlap="1" wp14:anchorId="1817AC71" wp14:editId="3DB1B881">
            <wp:simplePos x="0" y="0"/>
            <wp:positionH relativeFrom="page">
              <wp:posOffset>3695699</wp:posOffset>
            </wp:positionH>
            <wp:positionV relativeFrom="paragraph">
              <wp:posOffset>178435</wp:posOffset>
            </wp:positionV>
            <wp:extent cx="2983865" cy="2237686"/>
            <wp:effectExtent l="0" t="0" r="6985" b="0"/>
            <wp:wrapSquare wrapText="bothSides"/>
            <wp:docPr id="450184690" name="Picture 18" descr="Two student volunteers at the information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184690" name="Picture 18" descr="Two student volunteers at the information ten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2987216" cy="2240199"/>
                    </a:xfrm>
                    <a:prstGeom prst="rect">
                      <a:avLst/>
                    </a:prstGeom>
                  </pic:spPr>
                </pic:pic>
              </a:graphicData>
            </a:graphic>
            <wp14:sizeRelH relativeFrom="margin">
              <wp14:pctWidth>0</wp14:pctWidth>
            </wp14:sizeRelH>
            <wp14:sizeRelV relativeFrom="margin">
              <wp14:pctHeight>0</wp14:pctHeight>
            </wp14:sizeRelV>
          </wp:anchor>
        </w:drawing>
      </w:r>
      <w:r w:rsidR="00EA3B68" w:rsidRPr="00F769CA">
        <w:rPr>
          <w:b w:val="0"/>
          <w:bCs/>
          <w:color w:val="auto"/>
          <w:sz w:val="28"/>
          <w:szCs w:val="28"/>
        </w:rPr>
        <w:t>Participant Observation methods are always subjective</w:t>
      </w:r>
      <w:r w:rsidR="00A52BB5" w:rsidRPr="00F769CA">
        <w:rPr>
          <w:b w:val="0"/>
          <w:bCs/>
          <w:color w:val="auto"/>
          <w:sz w:val="28"/>
          <w:szCs w:val="28"/>
        </w:rPr>
        <w:t>, informed by the perspectives, identity and personal experiences of the researcher</w:t>
      </w:r>
      <w:r w:rsidR="004C161A" w:rsidRPr="00F769CA">
        <w:rPr>
          <w:b w:val="0"/>
          <w:bCs/>
          <w:color w:val="auto"/>
          <w:sz w:val="28"/>
          <w:szCs w:val="28"/>
        </w:rPr>
        <w:t>(s). It is therefore important to be transparent about</w:t>
      </w:r>
      <w:r w:rsidR="000073FF" w:rsidRPr="00F769CA">
        <w:rPr>
          <w:b w:val="0"/>
          <w:bCs/>
          <w:color w:val="auto"/>
          <w:sz w:val="28"/>
          <w:szCs w:val="28"/>
        </w:rPr>
        <w:t xml:space="preserve"> who the researchers are. They were staff and students from University of Birmingham</w:t>
      </w:r>
      <w:r w:rsidR="00F7436C" w:rsidRPr="00F769CA">
        <w:rPr>
          <w:b w:val="0"/>
          <w:bCs/>
          <w:color w:val="auto"/>
          <w:sz w:val="28"/>
          <w:szCs w:val="28"/>
        </w:rPr>
        <w:t xml:space="preserve">: </w:t>
      </w:r>
      <w:r w:rsidR="006028EB" w:rsidRPr="00F769CA">
        <w:rPr>
          <w:b w:val="0"/>
          <w:bCs/>
          <w:color w:val="auto"/>
          <w:sz w:val="28"/>
          <w:szCs w:val="28"/>
        </w:rPr>
        <w:t>two males and five females</w:t>
      </w:r>
      <w:r w:rsidR="00F7436C" w:rsidRPr="00F769CA">
        <w:rPr>
          <w:b w:val="0"/>
          <w:bCs/>
          <w:color w:val="auto"/>
          <w:sz w:val="28"/>
          <w:szCs w:val="28"/>
        </w:rPr>
        <w:t xml:space="preserve">; two citizens from outside the UK; </w:t>
      </w:r>
      <w:r w:rsidR="00214A7F" w:rsidRPr="00F769CA">
        <w:rPr>
          <w:b w:val="0"/>
          <w:bCs/>
          <w:color w:val="auto"/>
          <w:sz w:val="28"/>
          <w:szCs w:val="28"/>
        </w:rPr>
        <w:t xml:space="preserve">six </w:t>
      </w:r>
      <w:r w:rsidR="00304743" w:rsidRPr="00F769CA">
        <w:rPr>
          <w:b w:val="0"/>
          <w:bCs/>
          <w:color w:val="auto"/>
          <w:sz w:val="28"/>
          <w:szCs w:val="28"/>
        </w:rPr>
        <w:t>white ethnic background, one from India</w:t>
      </w:r>
      <w:r w:rsidR="00507FAC">
        <w:rPr>
          <w:b w:val="0"/>
          <w:bCs/>
          <w:color w:val="auto"/>
          <w:sz w:val="28"/>
          <w:szCs w:val="28"/>
        </w:rPr>
        <w:t>; one who lives 1.5 miles walk from the site</w:t>
      </w:r>
      <w:r w:rsidR="00304743" w:rsidRPr="00F769CA">
        <w:rPr>
          <w:b w:val="0"/>
          <w:bCs/>
          <w:color w:val="auto"/>
          <w:sz w:val="28"/>
          <w:szCs w:val="28"/>
        </w:rPr>
        <w:t>.</w:t>
      </w:r>
      <w:r w:rsidR="00F44D94" w:rsidRPr="00F769CA">
        <w:rPr>
          <w:b w:val="0"/>
          <w:bCs/>
          <w:color w:val="auto"/>
          <w:sz w:val="28"/>
          <w:szCs w:val="28"/>
        </w:rPr>
        <w:t xml:space="preserve">  T</w:t>
      </w:r>
      <w:r w:rsidR="00972B88" w:rsidRPr="00F769CA">
        <w:rPr>
          <w:b w:val="0"/>
          <w:bCs/>
          <w:color w:val="auto"/>
          <w:sz w:val="28"/>
          <w:szCs w:val="28"/>
        </w:rPr>
        <w:t>his report has been written by researchers also involved in the organisation of the festival</w:t>
      </w:r>
      <w:r w:rsidR="004D53D6" w:rsidRPr="00F769CA">
        <w:rPr>
          <w:b w:val="0"/>
          <w:bCs/>
          <w:color w:val="auto"/>
          <w:sz w:val="28"/>
          <w:szCs w:val="28"/>
        </w:rPr>
        <w:t xml:space="preserve"> in a voluntary capacity for Birmingham Settlement</w:t>
      </w:r>
      <w:r>
        <w:rPr>
          <w:b w:val="0"/>
          <w:bCs/>
          <w:color w:val="auto"/>
          <w:sz w:val="28"/>
          <w:szCs w:val="28"/>
        </w:rPr>
        <w:t>.</w:t>
      </w:r>
      <w:r w:rsidR="00FC1786" w:rsidRPr="00F769CA">
        <w:rPr>
          <w:color w:val="auto"/>
        </w:rPr>
        <w:t xml:space="preserve"> </w:t>
      </w:r>
      <w:r w:rsidR="00CA3ED1" w:rsidRPr="00E652D8">
        <w:rPr>
          <w:color w:val="225488"/>
          <w:szCs w:val="36"/>
        </w:rPr>
        <w:br w:type="page"/>
      </w:r>
      <w:r w:rsidR="00DF4BE3" w:rsidRPr="00427E1F">
        <w:t>Findings</w:t>
      </w:r>
    </w:p>
    <w:p w14:paraId="12EAEA41" w14:textId="77777777" w:rsidR="00DF4BE3" w:rsidRPr="00E652D8" w:rsidRDefault="00DF4BE3" w:rsidP="00C8012B">
      <w:pPr>
        <w:spacing w:line="360" w:lineRule="auto"/>
        <w:jc w:val="both"/>
        <w:rPr>
          <w:rFonts w:ascii="Arial" w:hAnsi="Arial" w:cs="Arial"/>
          <w:color w:val="000000" w:themeColor="text1"/>
          <w:sz w:val="20"/>
          <w:szCs w:val="20"/>
        </w:rPr>
      </w:pPr>
    </w:p>
    <w:p w14:paraId="7B85FBFC" w14:textId="13B16048" w:rsidR="00DF4BE3" w:rsidRPr="00E652D8" w:rsidRDefault="00754667" w:rsidP="00C8012B">
      <w:pPr>
        <w:jc w:val="both"/>
        <w:rPr>
          <w:rFonts w:ascii="Arial" w:hAnsi="Arial" w:cs="Arial"/>
          <w:sz w:val="28"/>
          <w:szCs w:val="28"/>
        </w:rPr>
      </w:pPr>
      <w:r w:rsidRPr="00E652D8">
        <w:rPr>
          <w:rFonts w:ascii="Arial" w:hAnsi="Arial" w:cs="Arial"/>
          <w:sz w:val="28"/>
          <w:szCs w:val="28"/>
        </w:rPr>
        <w:t xml:space="preserve">The festival </w:t>
      </w:r>
      <w:r w:rsidR="00DF4BE3" w:rsidRPr="00E652D8">
        <w:rPr>
          <w:rFonts w:ascii="Arial" w:hAnsi="Arial" w:cs="Arial"/>
          <w:sz w:val="28"/>
          <w:szCs w:val="28"/>
        </w:rPr>
        <w:t>had 1</w:t>
      </w:r>
      <w:r w:rsidR="009F6196" w:rsidRPr="00E652D8">
        <w:rPr>
          <w:rFonts w:ascii="Arial" w:hAnsi="Arial" w:cs="Arial"/>
          <w:sz w:val="28"/>
          <w:szCs w:val="28"/>
        </w:rPr>
        <w:t>0</w:t>
      </w:r>
      <w:r w:rsidR="005F0FAE">
        <w:rPr>
          <w:rFonts w:ascii="Arial" w:hAnsi="Arial" w:cs="Arial"/>
          <w:sz w:val="28"/>
          <w:szCs w:val="28"/>
        </w:rPr>
        <w:t>48</w:t>
      </w:r>
      <w:r w:rsidR="00DF4BE3" w:rsidRPr="00E652D8">
        <w:rPr>
          <w:rFonts w:ascii="Arial" w:hAnsi="Arial" w:cs="Arial"/>
          <w:sz w:val="28"/>
          <w:szCs w:val="28"/>
        </w:rPr>
        <w:t xml:space="preserve"> visitors throughout the week, </w:t>
      </w:r>
      <w:r w:rsidRPr="00E652D8">
        <w:rPr>
          <w:rFonts w:ascii="Arial" w:hAnsi="Arial" w:cs="Arial"/>
          <w:sz w:val="28"/>
          <w:szCs w:val="28"/>
        </w:rPr>
        <w:t xml:space="preserve">including over 300 </w:t>
      </w:r>
      <w:r w:rsidR="00DF4BE3" w:rsidRPr="00E652D8">
        <w:rPr>
          <w:rFonts w:ascii="Arial" w:hAnsi="Arial" w:cs="Arial"/>
          <w:sz w:val="28"/>
          <w:szCs w:val="28"/>
        </w:rPr>
        <w:t xml:space="preserve">on </w:t>
      </w:r>
      <w:r w:rsidRPr="00E652D8">
        <w:rPr>
          <w:rFonts w:ascii="Arial" w:hAnsi="Arial" w:cs="Arial"/>
          <w:sz w:val="28"/>
          <w:szCs w:val="28"/>
        </w:rPr>
        <w:t xml:space="preserve">the </w:t>
      </w:r>
      <w:r w:rsidR="00513F92" w:rsidRPr="00E652D8">
        <w:rPr>
          <w:rFonts w:ascii="Arial" w:hAnsi="Arial" w:cs="Arial"/>
          <w:sz w:val="28"/>
          <w:szCs w:val="28"/>
        </w:rPr>
        <w:t xml:space="preserve">family and community day on </w:t>
      </w:r>
      <w:r w:rsidR="00DF4BE3" w:rsidRPr="00E652D8">
        <w:rPr>
          <w:rFonts w:ascii="Arial" w:hAnsi="Arial" w:cs="Arial"/>
          <w:sz w:val="28"/>
          <w:szCs w:val="28"/>
        </w:rPr>
        <w:t>Saturday.</w:t>
      </w:r>
      <w:r w:rsidR="000D719D">
        <w:rPr>
          <w:rFonts w:ascii="Arial" w:hAnsi="Arial" w:cs="Arial"/>
          <w:sz w:val="28"/>
          <w:szCs w:val="28"/>
        </w:rPr>
        <w:t xml:space="preserve"> </w:t>
      </w:r>
      <w:r w:rsidR="00CA701C" w:rsidRPr="00E652D8">
        <w:rPr>
          <w:rFonts w:ascii="Arial" w:hAnsi="Arial" w:cs="Arial"/>
          <w:sz w:val="28"/>
          <w:szCs w:val="28"/>
        </w:rPr>
        <w:t>18</w:t>
      </w:r>
      <w:r w:rsidR="00DF4BE3" w:rsidRPr="00E652D8">
        <w:rPr>
          <w:rFonts w:ascii="Arial" w:hAnsi="Arial" w:cs="Arial"/>
          <w:sz w:val="28"/>
          <w:szCs w:val="28"/>
        </w:rPr>
        <w:t xml:space="preserve"> visitors to site registered for volunteering with </w:t>
      </w:r>
      <w:r w:rsidR="00CA701C" w:rsidRPr="00E652D8">
        <w:rPr>
          <w:rFonts w:ascii="Arial" w:hAnsi="Arial" w:cs="Arial"/>
          <w:sz w:val="28"/>
          <w:szCs w:val="28"/>
        </w:rPr>
        <w:t>Brimingham Settlement</w:t>
      </w:r>
      <w:r w:rsidR="00DF4BE3" w:rsidRPr="00E652D8">
        <w:rPr>
          <w:rFonts w:ascii="Arial" w:hAnsi="Arial" w:cs="Arial"/>
          <w:sz w:val="28"/>
          <w:szCs w:val="28"/>
        </w:rPr>
        <w:t>.</w:t>
      </w:r>
      <w:r w:rsidR="001121DD" w:rsidRPr="00E652D8">
        <w:rPr>
          <w:rFonts w:ascii="Arial" w:hAnsi="Arial" w:cs="Arial"/>
          <w:sz w:val="28"/>
          <w:szCs w:val="28"/>
        </w:rPr>
        <w:t xml:space="preserve"> </w:t>
      </w:r>
    </w:p>
    <w:p w14:paraId="5B982AA7" w14:textId="77777777" w:rsidR="00EF0D4D" w:rsidRPr="00E652D8" w:rsidRDefault="00EF0D4D" w:rsidP="00C8012B">
      <w:pPr>
        <w:jc w:val="both"/>
        <w:rPr>
          <w:rFonts w:ascii="Arial" w:hAnsi="Arial" w:cs="Arial"/>
          <w:sz w:val="28"/>
          <w:szCs w:val="28"/>
        </w:rPr>
      </w:pPr>
    </w:p>
    <w:p w14:paraId="086D353B" w14:textId="5D30950B" w:rsidR="00BA1049" w:rsidRDefault="00EF0D4D" w:rsidP="00C8012B">
      <w:pPr>
        <w:jc w:val="both"/>
        <w:rPr>
          <w:rFonts w:ascii="Arial" w:hAnsi="Arial" w:cs="Arial"/>
          <w:sz w:val="28"/>
          <w:szCs w:val="28"/>
        </w:rPr>
      </w:pPr>
      <w:r w:rsidRPr="00E652D8">
        <w:rPr>
          <w:rFonts w:ascii="Arial" w:hAnsi="Arial" w:cs="Arial"/>
          <w:sz w:val="28"/>
          <w:szCs w:val="28"/>
        </w:rPr>
        <w:t xml:space="preserve">We gathered </w:t>
      </w:r>
      <w:r w:rsidR="0089147E">
        <w:rPr>
          <w:rFonts w:ascii="Arial" w:hAnsi="Arial" w:cs="Arial"/>
          <w:sz w:val="28"/>
          <w:szCs w:val="28"/>
        </w:rPr>
        <w:t>37</w:t>
      </w:r>
      <w:r w:rsidRPr="00E652D8">
        <w:rPr>
          <w:rFonts w:ascii="Arial" w:hAnsi="Arial" w:cs="Arial"/>
          <w:sz w:val="28"/>
          <w:szCs w:val="28"/>
        </w:rPr>
        <w:t xml:space="preserve"> evaluation</w:t>
      </w:r>
      <w:r w:rsidR="00212B5C">
        <w:rPr>
          <w:rFonts w:ascii="Arial" w:hAnsi="Arial" w:cs="Arial"/>
          <w:sz w:val="28"/>
          <w:szCs w:val="28"/>
        </w:rPr>
        <w:t xml:space="preserve"> forms</w:t>
      </w:r>
      <w:r w:rsidRPr="00E652D8">
        <w:rPr>
          <w:rFonts w:ascii="Arial" w:hAnsi="Arial" w:cs="Arial"/>
          <w:sz w:val="28"/>
          <w:szCs w:val="28"/>
        </w:rPr>
        <w:t xml:space="preserve"> from festival visitors over the week</w:t>
      </w:r>
      <w:r w:rsidR="00BB72E4" w:rsidRPr="00E652D8">
        <w:rPr>
          <w:rFonts w:ascii="Arial" w:hAnsi="Arial" w:cs="Arial"/>
          <w:sz w:val="28"/>
          <w:szCs w:val="28"/>
        </w:rPr>
        <w:t xml:space="preserve">, </w:t>
      </w:r>
      <w:r w:rsidR="006F7F4A" w:rsidRPr="00E652D8">
        <w:rPr>
          <w:rFonts w:ascii="Arial" w:hAnsi="Arial" w:cs="Arial"/>
          <w:sz w:val="28"/>
          <w:szCs w:val="28"/>
        </w:rPr>
        <w:t xml:space="preserve">and </w:t>
      </w:r>
      <w:r w:rsidR="00163499">
        <w:rPr>
          <w:rFonts w:ascii="Arial" w:hAnsi="Arial" w:cs="Arial"/>
          <w:sz w:val="28"/>
          <w:szCs w:val="28"/>
        </w:rPr>
        <w:t>54</w:t>
      </w:r>
      <w:r w:rsidR="00163499" w:rsidRPr="00E652D8">
        <w:rPr>
          <w:rFonts w:ascii="Arial" w:hAnsi="Arial" w:cs="Arial"/>
          <w:sz w:val="28"/>
          <w:szCs w:val="28"/>
        </w:rPr>
        <w:t xml:space="preserve"> </w:t>
      </w:r>
      <w:r w:rsidR="006F7F4A" w:rsidRPr="00E652D8">
        <w:rPr>
          <w:rFonts w:ascii="Arial" w:hAnsi="Arial" w:cs="Arial"/>
          <w:sz w:val="28"/>
          <w:szCs w:val="28"/>
        </w:rPr>
        <w:t>respondents to our survey</w:t>
      </w:r>
      <w:r w:rsidR="000604FA" w:rsidRPr="00E652D8">
        <w:rPr>
          <w:rFonts w:ascii="Arial" w:hAnsi="Arial" w:cs="Arial"/>
          <w:sz w:val="28"/>
          <w:szCs w:val="28"/>
        </w:rPr>
        <w:t xml:space="preserve">. </w:t>
      </w:r>
      <w:r w:rsidR="005F0FAE">
        <w:rPr>
          <w:rFonts w:ascii="Arial" w:hAnsi="Arial" w:cs="Arial"/>
          <w:sz w:val="28"/>
          <w:szCs w:val="28"/>
        </w:rPr>
        <w:t xml:space="preserve">The </w:t>
      </w:r>
      <w:r w:rsidR="00212B5C">
        <w:rPr>
          <w:rFonts w:ascii="Arial" w:hAnsi="Arial" w:cs="Arial"/>
          <w:sz w:val="28"/>
          <w:szCs w:val="28"/>
        </w:rPr>
        <w:t xml:space="preserve">longer </w:t>
      </w:r>
      <w:r w:rsidR="005F0FAE">
        <w:rPr>
          <w:rFonts w:ascii="Arial" w:hAnsi="Arial" w:cs="Arial"/>
          <w:sz w:val="28"/>
          <w:szCs w:val="28"/>
        </w:rPr>
        <w:t>survey</w:t>
      </w:r>
      <w:r w:rsidR="000604FA" w:rsidRPr="00E652D8">
        <w:rPr>
          <w:rFonts w:ascii="Arial" w:hAnsi="Arial" w:cs="Arial"/>
          <w:sz w:val="28"/>
          <w:szCs w:val="28"/>
        </w:rPr>
        <w:t xml:space="preserve"> </w:t>
      </w:r>
      <w:r w:rsidR="003724B4" w:rsidRPr="00E652D8">
        <w:rPr>
          <w:rFonts w:ascii="Arial" w:hAnsi="Arial" w:cs="Arial"/>
          <w:sz w:val="28"/>
          <w:szCs w:val="28"/>
        </w:rPr>
        <w:t>included questions about experiences of the festival, personal wellbeing, connections to nature, social connections and sense of community</w:t>
      </w:r>
      <w:r w:rsidR="001C69EA" w:rsidRPr="00E652D8">
        <w:rPr>
          <w:rFonts w:ascii="Arial" w:hAnsi="Arial" w:cs="Arial"/>
          <w:sz w:val="28"/>
          <w:szCs w:val="28"/>
        </w:rPr>
        <w:t xml:space="preserve">. </w:t>
      </w:r>
      <w:r w:rsidR="00BA1049" w:rsidRPr="00E652D8">
        <w:rPr>
          <w:rFonts w:ascii="Arial" w:hAnsi="Arial" w:cs="Arial"/>
          <w:sz w:val="28"/>
          <w:szCs w:val="28"/>
        </w:rPr>
        <w:t>We also collected demographic information so that we can understand and describe the characteristics of people who attended and who completed the study</w:t>
      </w:r>
      <w:r w:rsidR="00DA49A0">
        <w:rPr>
          <w:rFonts w:ascii="Arial" w:hAnsi="Arial" w:cs="Arial"/>
          <w:sz w:val="28"/>
          <w:szCs w:val="28"/>
        </w:rPr>
        <w:t xml:space="preserve"> (figure 1)</w:t>
      </w:r>
      <w:r w:rsidR="00BA1049" w:rsidRPr="00E652D8">
        <w:rPr>
          <w:rFonts w:ascii="Arial" w:hAnsi="Arial" w:cs="Arial"/>
          <w:sz w:val="28"/>
          <w:szCs w:val="28"/>
        </w:rPr>
        <w:t xml:space="preserve">. </w:t>
      </w:r>
    </w:p>
    <w:p w14:paraId="7250945A" w14:textId="77777777" w:rsidR="0089147E" w:rsidRDefault="0089147E" w:rsidP="00C8012B">
      <w:pPr>
        <w:jc w:val="both"/>
        <w:rPr>
          <w:rFonts w:ascii="Arial" w:hAnsi="Arial" w:cs="Arial"/>
          <w:sz w:val="28"/>
          <w:szCs w:val="28"/>
        </w:rPr>
      </w:pPr>
    </w:p>
    <w:tbl>
      <w:tblPr>
        <w:tblStyle w:val="TableGrid1"/>
        <w:tblW w:w="7225" w:type="dxa"/>
        <w:tblLook w:val="04A0" w:firstRow="1" w:lastRow="0" w:firstColumn="1" w:lastColumn="0" w:noHBand="0" w:noVBand="1"/>
        <w:tblCaption w:val="Characteristics of people who completed the survey"/>
      </w:tblPr>
      <w:tblGrid>
        <w:gridCol w:w="4763"/>
        <w:gridCol w:w="2462"/>
      </w:tblGrid>
      <w:tr w:rsidR="004313F7" w:rsidRPr="004313F7" w14:paraId="3F1E4804" w14:textId="77777777" w:rsidTr="00495AB1">
        <w:trPr>
          <w:trHeight w:val="345"/>
        </w:trPr>
        <w:tc>
          <w:tcPr>
            <w:tcW w:w="4763" w:type="dxa"/>
            <w:tcBorders>
              <w:bottom w:val="single" w:sz="4" w:space="0" w:color="auto"/>
            </w:tcBorders>
          </w:tcPr>
          <w:p w14:paraId="4269567E" w14:textId="77777777" w:rsidR="00794781" w:rsidRPr="004313F7" w:rsidRDefault="00794781" w:rsidP="00C8012B">
            <w:pPr>
              <w:jc w:val="both"/>
              <w:rPr>
                <w:rFonts w:ascii="Arial" w:hAnsi="Arial" w:cs="Arial"/>
                <w:b/>
                <w:bCs/>
              </w:rPr>
            </w:pPr>
            <w:bookmarkStart w:id="0" w:name="_Hlk150417377"/>
            <w:r w:rsidRPr="004313F7">
              <w:rPr>
                <w:rFonts w:ascii="Arial" w:hAnsi="Arial" w:cs="Arial"/>
                <w:b/>
                <w:bCs/>
              </w:rPr>
              <w:t>Characteristics</w:t>
            </w:r>
          </w:p>
        </w:tc>
        <w:tc>
          <w:tcPr>
            <w:tcW w:w="2462" w:type="dxa"/>
            <w:tcBorders>
              <w:bottom w:val="single" w:sz="4" w:space="0" w:color="auto"/>
            </w:tcBorders>
          </w:tcPr>
          <w:p w14:paraId="5E27FCE8" w14:textId="70F6CFDC" w:rsidR="00794781" w:rsidRPr="004313F7" w:rsidRDefault="00495AB1" w:rsidP="00C8012B">
            <w:pPr>
              <w:jc w:val="both"/>
              <w:rPr>
                <w:rFonts w:ascii="Arial" w:hAnsi="Arial" w:cs="Arial"/>
                <w:b/>
                <w:bCs/>
              </w:rPr>
            </w:pPr>
            <w:r w:rsidRPr="004313F7">
              <w:rPr>
                <w:rFonts w:ascii="Arial" w:hAnsi="Arial" w:cs="Arial"/>
                <w:b/>
                <w:bCs/>
                <w:i/>
                <w:iCs/>
              </w:rPr>
              <w:t>F</w:t>
            </w:r>
            <w:r>
              <w:rPr>
                <w:rFonts w:ascii="Arial" w:hAnsi="Arial" w:cs="Arial"/>
                <w:b/>
                <w:bCs/>
                <w:i/>
                <w:iCs/>
              </w:rPr>
              <w:t xml:space="preserve">requency </w:t>
            </w:r>
            <w:r w:rsidR="00794781" w:rsidRPr="004313F7">
              <w:rPr>
                <w:rFonts w:ascii="Arial" w:hAnsi="Arial" w:cs="Arial"/>
                <w:b/>
                <w:bCs/>
              </w:rPr>
              <w:t>(%)</w:t>
            </w:r>
          </w:p>
        </w:tc>
      </w:tr>
      <w:bookmarkEnd w:id="0"/>
      <w:tr w:rsidR="004313F7" w:rsidRPr="004313F7" w14:paraId="117C8C97" w14:textId="77777777" w:rsidTr="00495AB1">
        <w:trPr>
          <w:trHeight w:val="327"/>
        </w:trPr>
        <w:tc>
          <w:tcPr>
            <w:tcW w:w="7225" w:type="dxa"/>
            <w:gridSpan w:val="2"/>
            <w:tcBorders>
              <w:bottom w:val="single" w:sz="4" w:space="0" w:color="auto"/>
            </w:tcBorders>
          </w:tcPr>
          <w:p w14:paraId="07BDA556" w14:textId="77777777" w:rsidR="00794781" w:rsidRPr="004313F7" w:rsidRDefault="00794781" w:rsidP="00C8012B">
            <w:pPr>
              <w:jc w:val="both"/>
              <w:rPr>
                <w:rFonts w:ascii="Arial" w:hAnsi="Arial" w:cs="Arial"/>
              </w:rPr>
            </w:pPr>
            <w:r w:rsidRPr="004313F7">
              <w:rPr>
                <w:rFonts w:ascii="Arial" w:hAnsi="Arial" w:cs="Arial"/>
                <w:b/>
                <w:bCs/>
              </w:rPr>
              <w:t>Gender</w:t>
            </w:r>
          </w:p>
        </w:tc>
      </w:tr>
      <w:tr w:rsidR="004313F7" w:rsidRPr="004313F7" w14:paraId="4AABFF86" w14:textId="77777777" w:rsidTr="00495AB1">
        <w:trPr>
          <w:trHeight w:val="345"/>
        </w:trPr>
        <w:tc>
          <w:tcPr>
            <w:tcW w:w="4763" w:type="dxa"/>
            <w:tcBorders>
              <w:top w:val="single" w:sz="4" w:space="0" w:color="auto"/>
              <w:left w:val="single" w:sz="4" w:space="0" w:color="auto"/>
              <w:bottom w:val="nil"/>
              <w:right w:val="single" w:sz="4" w:space="0" w:color="auto"/>
            </w:tcBorders>
          </w:tcPr>
          <w:p w14:paraId="722A471B" w14:textId="77777777" w:rsidR="00794781" w:rsidRPr="004313F7" w:rsidRDefault="00794781" w:rsidP="00C8012B">
            <w:pPr>
              <w:jc w:val="both"/>
              <w:rPr>
                <w:rFonts w:ascii="Arial" w:hAnsi="Arial" w:cs="Arial"/>
              </w:rPr>
            </w:pPr>
            <w:r w:rsidRPr="004313F7">
              <w:rPr>
                <w:rFonts w:ascii="Arial" w:hAnsi="Arial" w:cs="Arial"/>
              </w:rPr>
              <w:t>Non-binary/third gender</w:t>
            </w:r>
          </w:p>
        </w:tc>
        <w:tc>
          <w:tcPr>
            <w:tcW w:w="2462" w:type="dxa"/>
            <w:tcBorders>
              <w:top w:val="single" w:sz="4" w:space="0" w:color="auto"/>
              <w:left w:val="single" w:sz="4" w:space="0" w:color="auto"/>
              <w:bottom w:val="nil"/>
              <w:right w:val="single" w:sz="4" w:space="0" w:color="auto"/>
            </w:tcBorders>
          </w:tcPr>
          <w:p w14:paraId="5AF6D73C" w14:textId="77777777" w:rsidR="00794781" w:rsidRPr="004313F7" w:rsidRDefault="00794781" w:rsidP="00C8012B">
            <w:pPr>
              <w:jc w:val="both"/>
              <w:rPr>
                <w:rFonts w:ascii="Arial" w:hAnsi="Arial" w:cs="Arial"/>
              </w:rPr>
            </w:pPr>
            <w:r w:rsidRPr="004313F7">
              <w:rPr>
                <w:rFonts w:ascii="Arial" w:hAnsi="Arial" w:cs="Arial"/>
              </w:rPr>
              <w:t>1 (2%)</w:t>
            </w:r>
          </w:p>
        </w:tc>
      </w:tr>
      <w:tr w:rsidR="004313F7" w:rsidRPr="004313F7" w14:paraId="78B733A8" w14:textId="77777777" w:rsidTr="00495AB1">
        <w:trPr>
          <w:trHeight w:val="327"/>
        </w:trPr>
        <w:tc>
          <w:tcPr>
            <w:tcW w:w="4763" w:type="dxa"/>
            <w:tcBorders>
              <w:top w:val="nil"/>
              <w:left w:val="single" w:sz="4" w:space="0" w:color="auto"/>
              <w:bottom w:val="nil"/>
              <w:right w:val="single" w:sz="4" w:space="0" w:color="auto"/>
            </w:tcBorders>
          </w:tcPr>
          <w:p w14:paraId="437692A5" w14:textId="77777777" w:rsidR="00794781" w:rsidRPr="004313F7" w:rsidRDefault="00794781" w:rsidP="00C8012B">
            <w:pPr>
              <w:jc w:val="both"/>
              <w:rPr>
                <w:rFonts w:ascii="Arial" w:hAnsi="Arial" w:cs="Arial"/>
              </w:rPr>
            </w:pPr>
            <w:r w:rsidRPr="004313F7">
              <w:rPr>
                <w:rFonts w:ascii="Arial" w:hAnsi="Arial" w:cs="Arial"/>
              </w:rPr>
              <w:t>Female</w:t>
            </w:r>
          </w:p>
        </w:tc>
        <w:tc>
          <w:tcPr>
            <w:tcW w:w="2462" w:type="dxa"/>
            <w:tcBorders>
              <w:top w:val="nil"/>
              <w:left w:val="single" w:sz="4" w:space="0" w:color="auto"/>
              <w:bottom w:val="nil"/>
              <w:right w:val="single" w:sz="4" w:space="0" w:color="auto"/>
            </w:tcBorders>
          </w:tcPr>
          <w:p w14:paraId="36E48B0D" w14:textId="77777777" w:rsidR="00794781" w:rsidRPr="004313F7" w:rsidRDefault="00794781" w:rsidP="00C8012B">
            <w:pPr>
              <w:jc w:val="both"/>
              <w:rPr>
                <w:rFonts w:ascii="Arial" w:hAnsi="Arial" w:cs="Arial"/>
              </w:rPr>
            </w:pPr>
            <w:r w:rsidRPr="004313F7">
              <w:rPr>
                <w:rFonts w:ascii="Arial" w:hAnsi="Arial" w:cs="Arial"/>
              </w:rPr>
              <w:t>27 (54%)</w:t>
            </w:r>
          </w:p>
        </w:tc>
      </w:tr>
      <w:tr w:rsidR="004313F7" w:rsidRPr="004313F7" w14:paraId="5065249A" w14:textId="77777777" w:rsidTr="00495AB1">
        <w:trPr>
          <w:trHeight w:val="345"/>
        </w:trPr>
        <w:tc>
          <w:tcPr>
            <w:tcW w:w="4763" w:type="dxa"/>
            <w:tcBorders>
              <w:top w:val="nil"/>
              <w:left w:val="single" w:sz="4" w:space="0" w:color="auto"/>
              <w:bottom w:val="nil"/>
              <w:right w:val="single" w:sz="4" w:space="0" w:color="auto"/>
            </w:tcBorders>
          </w:tcPr>
          <w:p w14:paraId="2745AE3E" w14:textId="77777777" w:rsidR="00794781" w:rsidRPr="004313F7" w:rsidRDefault="00794781" w:rsidP="00C8012B">
            <w:pPr>
              <w:jc w:val="both"/>
              <w:rPr>
                <w:rFonts w:ascii="Arial" w:hAnsi="Arial" w:cs="Arial"/>
              </w:rPr>
            </w:pPr>
            <w:r w:rsidRPr="004313F7">
              <w:rPr>
                <w:rFonts w:ascii="Arial" w:hAnsi="Arial" w:cs="Arial"/>
              </w:rPr>
              <w:t>Male</w:t>
            </w:r>
          </w:p>
        </w:tc>
        <w:tc>
          <w:tcPr>
            <w:tcW w:w="2462" w:type="dxa"/>
            <w:tcBorders>
              <w:top w:val="nil"/>
              <w:left w:val="single" w:sz="4" w:space="0" w:color="auto"/>
              <w:bottom w:val="nil"/>
              <w:right w:val="single" w:sz="4" w:space="0" w:color="auto"/>
            </w:tcBorders>
          </w:tcPr>
          <w:p w14:paraId="373A3DE4" w14:textId="77777777" w:rsidR="00794781" w:rsidRPr="004313F7" w:rsidRDefault="00794781" w:rsidP="00C8012B">
            <w:pPr>
              <w:jc w:val="both"/>
              <w:rPr>
                <w:rFonts w:ascii="Arial" w:hAnsi="Arial" w:cs="Arial"/>
              </w:rPr>
            </w:pPr>
            <w:r w:rsidRPr="004313F7">
              <w:rPr>
                <w:rFonts w:ascii="Arial" w:hAnsi="Arial" w:cs="Arial"/>
              </w:rPr>
              <w:t>22 (44%)</w:t>
            </w:r>
          </w:p>
        </w:tc>
      </w:tr>
      <w:tr w:rsidR="004313F7" w:rsidRPr="004313F7" w14:paraId="0CB3CF69" w14:textId="77777777" w:rsidTr="00495AB1">
        <w:trPr>
          <w:trHeight w:val="345"/>
        </w:trPr>
        <w:tc>
          <w:tcPr>
            <w:tcW w:w="4763" w:type="dxa"/>
          </w:tcPr>
          <w:p w14:paraId="5339FA71" w14:textId="77777777" w:rsidR="00794781" w:rsidRPr="004313F7" w:rsidRDefault="00794781" w:rsidP="00C8012B">
            <w:pPr>
              <w:jc w:val="both"/>
              <w:rPr>
                <w:rFonts w:ascii="Arial" w:hAnsi="Arial" w:cs="Arial"/>
                <w:b/>
                <w:bCs/>
              </w:rPr>
            </w:pPr>
            <w:r w:rsidRPr="004313F7">
              <w:rPr>
                <w:rFonts w:ascii="Arial" w:hAnsi="Arial" w:cs="Arial"/>
                <w:b/>
                <w:bCs/>
              </w:rPr>
              <w:t>Disability (yes)</w:t>
            </w:r>
          </w:p>
        </w:tc>
        <w:tc>
          <w:tcPr>
            <w:tcW w:w="2462" w:type="dxa"/>
          </w:tcPr>
          <w:p w14:paraId="72499A5D" w14:textId="77777777" w:rsidR="00794781" w:rsidRPr="004313F7" w:rsidRDefault="00794781" w:rsidP="00C8012B">
            <w:pPr>
              <w:jc w:val="both"/>
              <w:rPr>
                <w:rFonts w:ascii="Arial" w:hAnsi="Arial" w:cs="Arial"/>
              </w:rPr>
            </w:pPr>
            <w:r w:rsidRPr="004313F7">
              <w:rPr>
                <w:rFonts w:ascii="Arial" w:hAnsi="Arial" w:cs="Arial"/>
              </w:rPr>
              <w:t>6 (12.2%)</w:t>
            </w:r>
          </w:p>
        </w:tc>
      </w:tr>
      <w:tr w:rsidR="004313F7" w:rsidRPr="004313F7" w14:paraId="55781081" w14:textId="77777777" w:rsidTr="00495AB1">
        <w:trPr>
          <w:trHeight w:val="327"/>
        </w:trPr>
        <w:tc>
          <w:tcPr>
            <w:tcW w:w="7225" w:type="dxa"/>
            <w:gridSpan w:val="2"/>
          </w:tcPr>
          <w:p w14:paraId="692898BA" w14:textId="77777777" w:rsidR="00794781" w:rsidRPr="004313F7" w:rsidRDefault="00794781" w:rsidP="00C8012B">
            <w:pPr>
              <w:jc w:val="both"/>
              <w:rPr>
                <w:rFonts w:ascii="Arial" w:hAnsi="Arial" w:cs="Arial"/>
              </w:rPr>
            </w:pPr>
            <w:r w:rsidRPr="004313F7">
              <w:rPr>
                <w:rFonts w:ascii="Arial" w:hAnsi="Arial" w:cs="Arial"/>
                <w:b/>
                <w:bCs/>
              </w:rPr>
              <w:t>Ethnic Background</w:t>
            </w:r>
          </w:p>
        </w:tc>
      </w:tr>
      <w:tr w:rsidR="004313F7" w:rsidRPr="004313F7" w14:paraId="745FFECC" w14:textId="77777777" w:rsidTr="00495AB1">
        <w:trPr>
          <w:trHeight w:val="327"/>
        </w:trPr>
        <w:tc>
          <w:tcPr>
            <w:tcW w:w="4763" w:type="dxa"/>
          </w:tcPr>
          <w:p w14:paraId="7A1E0525" w14:textId="77777777" w:rsidR="00794781" w:rsidRPr="004313F7" w:rsidRDefault="00794781" w:rsidP="00C8012B">
            <w:pPr>
              <w:jc w:val="both"/>
              <w:rPr>
                <w:rFonts w:ascii="Arial" w:hAnsi="Arial" w:cs="Arial"/>
              </w:rPr>
            </w:pPr>
            <w:r w:rsidRPr="004313F7">
              <w:rPr>
                <w:rFonts w:ascii="Arial" w:hAnsi="Arial" w:cs="Arial"/>
              </w:rPr>
              <w:t>White</w:t>
            </w:r>
          </w:p>
        </w:tc>
        <w:tc>
          <w:tcPr>
            <w:tcW w:w="2462" w:type="dxa"/>
          </w:tcPr>
          <w:p w14:paraId="6CB845F0" w14:textId="77777777" w:rsidR="00794781" w:rsidRPr="004313F7" w:rsidRDefault="00794781" w:rsidP="00C8012B">
            <w:pPr>
              <w:jc w:val="both"/>
              <w:rPr>
                <w:rFonts w:ascii="Arial" w:hAnsi="Arial" w:cs="Arial"/>
              </w:rPr>
            </w:pPr>
            <w:r w:rsidRPr="004313F7">
              <w:rPr>
                <w:rFonts w:ascii="Arial" w:hAnsi="Arial" w:cs="Arial"/>
              </w:rPr>
              <w:t>26 (53.1%)</w:t>
            </w:r>
          </w:p>
        </w:tc>
      </w:tr>
      <w:tr w:rsidR="004313F7" w:rsidRPr="004313F7" w14:paraId="0528B55D" w14:textId="77777777" w:rsidTr="00495AB1">
        <w:trPr>
          <w:trHeight w:val="327"/>
        </w:trPr>
        <w:tc>
          <w:tcPr>
            <w:tcW w:w="4763" w:type="dxa"/>
          </w:tcPr>
          <w:p w14:paraId="21BEC6A1" w14:textId="77777777" w:rsidR="00794781" w:rsidRPr="004313F7" w:rsidRDefault="00794781" w:rsidP="00C8012B">
            <w:pPr>
              <w:jc w:val="both"/>
              <w:rPr>
                <w:rFonts w:ascii="Arial" w:hAnsi="Arial" w:cs="Arial"/>
              </w:rPr>
            </w:pPr>
            <w:r w:rsidRPr="004313F7">
              <w:rPr>
                <w:rFonts w:ascii="Arial" w:hAnsi="Arial" w:cs="Arial"/>
              </w:rPr>
              <w:t>White-Scottish</w:t>
            </w:r>
          </w:p>
        </w:tc>
        <w:tc>
          <w:tcPr>
            <w:tcW w:w="2462" w:type="dxa"/>
          </w:tcPr>
          <w:p w14:paraId="2ED6E555" w14:textId="77777777" w:rsidR="00794781" w:rsidRPr="004313F7" w:rsidRDefault="00794781" w:rsidP="00C8012B">
            <w:pPr>
              <w:jc w:val="both"/>
              <w:rPr>
                <w:rFonts w:ascii="Arial" w:hAnsi="Arial" w:cs="Arial"/>
              </w:rPr>
            </w:pPr>
            <w:r w:rsidRPr="004313F7">
              <w:rPr>
                <w:rFonts w:ascii="Arial" w:hAnsi="Arial" w:cs="Arial"/>
              </w:rPr>
              <w:t>3 (6.1%)</w:t>
            </w:r>
          </w:p>
        </w:tc>
      </w:tr>
      <w:tr w:rsidR="004313F7" w:rsidRPr="004313F7" w14:paraId="60A02084" w14:textId="77777777" w:rsidTr="00495AB1">
        <w:trPr>
          <w:trHeight w:val="327"/>
        </w:trPr>
        <w:tc>
          <w:tcPr>
            <w:tcW w:w="4763" w:type="dxa"/>
          </w:tcPr>
          <w:p w14:paraId="05C26F34" w14:textId="77777777" w:rsidR="00794781" w:rsidRPr="004313F7" w:rsidRDefault="00794781" w:rsidP="00C8012B">
            <w:pPr>
              <w:jc w:val="both"/>
              <w:rPr>
                <w:rFonts w:ascii="Arial" w:hAnsi="Arial" w:cs="Arial"/>
              </w:rPr>
            </w:pPr>
            <w:r w:rsidRPr="004313F7">
              <w:rPr>
                <w:rFonts w:ascii="Arial" w:hAnsi="Arial" w:cs="Arial"/>
              </w:rPr>
              <w:t>Other White Background</w:t>
            </w:r>
          </w:p>
        </w:tc>
        <w:tc>
          <w:tcPr>
            <w:tcW w:w="2462" w:type="dxa"/>
          </w:tcPr>
          <w:p w14:paraId="0F30DD22" w14:textId="77777777" w:rsidR="00794781" w:rsidRPr="004313F7" w:rsidRDefault="00794781" w:rsidP="00C8012B">
            <w:pPr>
              <w:jc w:val="both"/>
              <w:rPr>
                <w:rFonts w:ascii="Arial" w:hAnsi="Arial" w:cs="Arial"/>
              </w:rPr>
            </w:pPr>
            <w:r w:rsidRPr="004313F7">
              <w:rPr>
                <w:rFonts w:ascii="Arial" w:hAnsi="Arial" w:cs="Arial"/>
              </w:rPr>
              <w:t>3 (6.1%)</w:t>
            </w:r>
          </w:p>
        </w:tc>
      </w:tr>
      <w:tr w:rsidR="004313F7" w:rsidRPr="004313F7" w14:paraId="66D02372" w14:textId="77777777" w:rsidTr="00495AB1">
        <w:trPr>
          <w:trHeight w:val="327"/>
        </w:trPr>
        <w:tc>
          <w:tcPr>
            <w:tcW w:w="4763" w:type="dxa"/>
          </w:tcPr>
          <w:p w14:paraId="7A0C4682" w14:textId="186F4072" w:rsidR="00794781" w:rsidRPr="004313F7" w:rsidRDefault="00794781" w:rsidP="00C8012B">
            <w:pPr>
              <w:jc w:val="both"/>
              <w:rPr>
                <w:rFonts w:ascii="Arial" w:hAnsi="Arial" w:cs="Arial"/>
              </w:rPr>
            </w:pPr>
            <w:r w:rsidRPr="004313F7">
              <w:rPr>
                <w:rFonts w:ascii="Arial" w:hAnsi="Arial" w:cs="Arial"/>
              </w:rPr>
              <w:t xml:space="preserve">Black or Black British </w:t>
            </w:r>
            <w:r w:rsidR="006927D4" w:rsidRPr="004313F7">
              <w:rPr>
                <w:rFonts w:ascii="Arial" w:hAnsi="Arial" w:cs="Arial"/>
              </w:rPr>
              <w:t>Caribbean</w:t>
            </w:r>
          </w:p>
        </w:tc>
        <w:tc>
          <w:tcPr>
            <w:tcW w:w="2462" w:type="dxa"/>
          </w:tcPr>
          <w:p w14:paraId="43F9F245" w14:textId="77777777" w:rsidR="00794781" w:rsidRPr="004313F7" w:rsidRDefault="00794781" w:rsidP="00C8012B">
            <w:pPr>
              <w:jc w:val="both"/>
              <w:rPr>
                <w:rFonts w:ascii="Arial" w:hAnsi="Arial" w:cs="Arial"/>
              </w:rPr>
            </w:pPr>
            <w:r w:rsidRPr="004313F7">
              <w:rPr>
                <w:rFonts w:ascii="Arial" w:hAnsi="Arial" w:cs="Arial"/>
              </w:rPr>
              <w:t>5 (10.2%)</w:t>
            </w:r>
          </w:p>
        </w:tc>
      </w:tr>
      <w:tr w:rsidR="004313F7" w:rsidRPr="004313F7" w14:paraId="7276B93E" w14:textId="77777777" w:rsidTr="00495AB1">
        <w:trPr>
          <w:trHeight w:val="327"/>
        </w:trPr>
        <w:tc>
          <w:tcPr>
            <w:tcW w:w="4763" w:type="dxa"/>
          </w:tcPr>
          <w:p w14:paraId="59ECB935" w14:textId="77777777" w:rsidR="00794781" w:rsidRPr="004313F7" w:rsidRDefault="00794781" w:rsidP="00C8012B">
            <w:pPr>
              <w:jc w:val="both"/>
              <w:rPr>
                <w:rFonts w:ascii="Arial" w:hAnsi="Arial" w:cs="Arial"/>
              </w:rPr>
            </w:pPr>
            <w:r w:rsidRPr="004313F7">
              <w:rPr>
                <w:rFonts w:ascii="Arial" w:hAnsi="Arial" w:cs="Arial"/>
              </w:rPr>
              <w:t>Black of Black British African</w:t>
            </w:r>
          </w:p>
        </w:tc>
        <w:tc>
          <w:tcPr>
            <w:tcW w:w="2462" w:type="dxa"/>
          </w:tcPr>
          <w:p w14:paraId="698A1C90" w14:textId="77777777" w:rsidR="00794781" w:rsidRPr="004313F7" w:rsidRDefault="00794781" w:rsidP="00C8012B">
            <w:pPr>
              <w:jc w:val="both"/>
              <w:rPr>
                <w:rFonts w:ascii="Arial" w:hAnsi="Arial" w:cs="Arial"/>
              </w:rPr>
            </w:pPr>
            <w:r w:rsidRPr="004313F7">
              <w:rPr>
                <w:rFonts w:ascii="Arial" w:hAnsi="Arial" w:cs="Arial"/>
              </w:rPr>
              <w:t>1 (2.0%)</w:t>
            </w:r>
          </w:p>
        </w:tc>
      </w:tr>
      <w:tr w:rsidR="004313F7" w:rsidRPr="004313F7" w14:paraId="75CA9A61" w14:textId="77777777" w:rsidTr="00495AB1">
        <w:trPr>
          <w:trHeight w:val="327"/>
        </w:trPr>
        <w:tc>
          <w:tcPr>
            <w:tcW w:w="4763" w:type="dxa"/>
          </w:tcPr>
          <w:p w14:paraId="4FAD862B" w14:textId="77777777" w:rsidR="00794781" w:rsidRPr="004313F7" w:rsidRDefault="00794781" w:rsidP="00C8012B">
            <w:pPr>
              <w:jc w:val="both"/>
              <w:rPr>
                <w:rFonts w:ascii="Arial" w:hAnsi="Arial" w:cs="Arial"/>
              </w:rPr>
            </w:pPr>
            <w:r w:rsidRPr="004313F7">
              <w:rPr>
                <w:rFonts w:ascii="Arial" w:hAnsi="Arial" w:cs="Arial"/>
              </w:rPr>
              <w:t>Asian or Asian British - Indian</w:t>
            </w:r>
          </w:p>
        </w:tc>
        <w:tc>
          <w:tcPr>
            <w:tcW w:w="2462" w:type="dxa"/>
          </w:tcPr>
          <w:p w14:paraId="4F010932" w14:textId="77777777" w:rsidR="00794781" w:rsidRPr="004313F7" w:rsidRDefault="00794781" w:rsidP="00C8012B">
            <w:pPr>
              <w:jc w:val="both"/>
              <w:rPr>
                <w:rFonts w:ascii="Arial" w:hAnsi="Arial" w:cs="Arial"/>
              </w:rPr>
            </w:pPr>
            <w:r w:rsidRPr="004313F7">
              <w:rPr>
                <w:rFonts w:ascii="Arial" w:hAnsi="Arial" w:cs="Arial"/>
              </w:rPr>
              <w:t>7 (14.3%)</w:t>
            </w:r>
          </w:p>
        </w:tc>
      </w:tr>
      <w:tr w:rsidR="004313F7" w:rsidRPr="004313F7" w14:paraId="6E31FD77" w14:textId="77777777" w:rsidTr="00495AB1">
        <w:trPr>
          <w:trHeight w:val="327"/>
        </w:trPr>
        <w:tc>
          <w:tcPr>
            <w:tcW w:w="4763" w:type="dxa"/>
          </w:tcPr>
          <w:p w14:paraId="7891658F" w14:textId="77777777" w:rsidR="00794781" w:rsidRPr="004313F7" w:rsidRDefault="00794781" w:rsidP="00C8012B">
            <w:pPr>
              <w:jc w:val="both"/>
              <w:rPr>
                <w:rFonts w:ascii="Arial" w:hAnsi="Arial" w:cs="Arial"/>
              </w:rPr>
            </w:pPr>
            <w:r w:rsidRPr="004313F7">
              <w:rPr>
                <w:rFonts w:ascii="Arial" w:hAnsi="Arial" w:cs="Arial"/>
              </w:rPr>
              <w:t>Asian or Asian British Pakistani</w:t>
            </w:r>
          </w:p>
        </w:tc>
        <w:tc>
          <w:tcPr>
            <w:tcW w:w="2462" w:type="dxa"/>
          </w:tcPr>
          <w:p w14:paraId="7CF2158F" w14:textId="77777777" w:rsidR="00794781" w:rsidRPr="004313F7" w:rsidRDefault="00794781" w:rsidP="00C8012B">
            <w:pPr>
              <w:jc w:val="both"/>
              <w:rPr>
                <w:rFonts w:ascii="Arial" w:hAnsi="Arial" w:cs="Arial"/>
              </w:rPr>
            </w:pPr>
            <w:r w:rsidRPr="004313F7">
              <w:rPr>
                <w:rFonts w:ascii="Arial" w:hAnsi="Arial" w:cs="Arial"/>
              </w:rPr>
              <w:t>1 (2.0%)</w:t>
            </w:r>
          </w:p>
        </w:tc>
      </w:tr>
      <w:tr w:rsidR="004313F7" w:rsidRPr="004313F7" w14:paraId="4E125945" w14:textId="77777777" w:rsidTr="00495AB1">
        <w:trPr>
          <w:trHeight w:val="327"/>
        </w:trPr>
        <w:tc>
          <w:tcPr>
            <w:tcW w:w="4763" w:type="dxa"/>
          </w:tcPr>
          <w:p w14:paraId="0ED5BB70" w14:textId="77777777" w:rsidR="00794781" w:rsidRPr="004313F7" w:rsidRDefault="00794781" w:rsidP="00C8012B">
            <w:pPr>
              <w:jc w:val="both"/>
              <w:rPr>
                <w:rFonts w:ascii="Arial" w:hAnsi="Arial" w:cs="Arial"/>
              </w:rPr>
            </w:pPr>
            <w:r w:rsidRPr="004313F7">
              <w:rPr>
                <w:rFonts w:ascii="Arial" w:hAnsi="Arial" w:cs="Arial"/>
              </w:rPr>
              <w:t>Mixed – White and Black African</w:t>
            </w:r>
          </w:p>
        </w:tc>
        <w:tc>
          <w:tcPr>
            <w:tcW w:w="2462" w:type="dxa"/>
          </w:tcPr>
          <w:p w14:paraId="38847F3F" w14:textId="77777777" w:rsidR="00794781" w:rsidRPr="004313F7" w:rsidRDefault="00794781" w:rsidP="00C8012B">
            <w:pPr>
              <w:jc w:val="both"/>
              <w:rPr>
                <w:rFonts w:ascii="Arial" w:hAnsi="Arial" w:cs="Arial"/>
              </w:rPr>
            </w:pPr>
            <w:r w:rsidRPr="004313F7">
              <w:rPr>
                <w:rFonts w:ascii="Arial" w:hAnsi="Arial" w:cs="Arial"/>
              </w:rPr>
              <w:t>1 (2.0%)</w:t>
            </w:r>
          </w:p>
        </w:tc>
      </w:tr>
      <w:tr w:rsidR="004313F7" w:rsidRPr="004313F7" w14:paraId="662F28E0" w14:textId="77777777" w:rsidTr="00495AB1">
        <w:trPr>
          <w:trHeight w:val="327"/>
        </w:trPr>
        <w:tc>
          <w:tcPr>
            <w:tcW w:w="4763" w:type="dxa"/>
          </w:tcPr>
          <w:p w14:paraId="30F78D8D" w14:textId="77777777" w:rsidR="00794781" w:rsidRPr="004313F7" w:rsidRDefault="00794781" w:rsidP="00C8012B">
            <w:pPr>
              <w:jc w:val="both"/>
              <w:rPr>
                <w:rFonts w:ascii="Arial" w:hAnsi="Arial" w:cs="Arial"/>
              </w:rPr>
            </w:pPr>
            <w:r w:rsidRPr="004313F7">
              <w:rPr>
                <w:rFonts w:ascii="Arial" w:hAnsi="Arial" w:cs="Arial"/>
              </w:rPr>
              <w:t>Other</w:t>
            </w:r>
          </w:p>
        </w:tc>
        <w:tc>
          <w:tcPr>
            <w:tcW w:w="2462" w:type="dxa"/>
          </w:tcPr>
          <w:p w14:paraId="23FE19C4" w14:textId="77777777" w:rsidR="00794781" w:rsidRPr="004313F7" w:rsidRDefault="00794781" w:rsidP="00C8012B">
            <w:pPr>
              <w:jc w:val="both"/>
              <w:rPr>
                <w:rFonts w:ascii="Arial" w:hAnsi="Arial" w:cs="Arial"/>
              </w:rPr>
            </w:pPr>
            <w:r w:rsidRPr="004313F7">
              <w:rPr>
                <w:rFonts w:ascii="Arial" w:hAnsi="Arial" w:cs="Arial"/>
              </w:rPr>
              <w:t>2 (4.0%)</w:t>
            </w:r>
          </w:p>
        </w:tc>
      </w:tr>
      <w:tr w:rsidR="004313F7" w:rsidRPr="004313F7" w14:paraId="465EC8BE" w14:textId="77777777" w:rsidTr="00495AB1">
        <w:trPr>
          <w:trHeight w:val="327"/>
        </w:trPr>
        <w:tc>
          <w:tcPr>
            <w:tcW w:w="7225" w:type="dxa"/>
            <w:gridSpan w:val="2"/>
          </w:tcPr>
          <w:p w14:paraId="3A400DD0" w14:textId="77777777" w:rsidR="00794781" w:rsidRPr="004313F7" w:rsidRDefault="00794781" w:rsidP="00C8012B">
            <w:pPr>
              <w:jc w:val="both"/>
              <w:rPr>
                <w:rFonts w:ascii="Arial" w:hAnsi="Arial" w:cs="Arial"/>
              </w:rPr>
            </w:pPr>
            <w:r w:rsidRPr="004313F7">
              <w:rPr>
                <w:rFonts w:ascii="Arial" w:hAnsi="Arial" w:cs="Arial"/>
                <w:b/>
                <w:bCs/>
              </w:rPr>
              <w:t>Job Category</w:t>
            </w:r>
          </w:p>
        </w:tc>
      </w:tr>
      <w:tr w:rsidR="004313F7" w:rsidRPr="004313F7" w14:paraId="44CFA798" w14:textId="77777777" w:rsidTr="00495AB1">
        <w:trPr>
          <w:trHeight w:val="327"/>
        </w:trPr>
        <w:tc>
          <w:tcPr>
            <w:tcW w:w="4763" w:type="dxa"/>
          </w:tcPr>
          <w:p w14:paraId="3D47F53E" w14:textId="77777777" w:rsidR="00794781" w:rsidRPr="004313F7" w:rsidRDefault="00794781" w:rsidP="00C8012B">
            <w:pPr>
              <w:jc w:val="both"/>
              <w:rPr>
                <w:rFonts w:ascii="Arial" w:hAnsi="Arial" w:cs="Arial"/>
              </w:rPr>
            </w:pPr>
            <w:r w:rsidRPr="004313F7">
              <w:rPr>
                <w:rFonts w:ascii="Arial" w:hAnsi="Arial" w:cs="Arial"/>
              </w:rPr>
              <w:t>Managers</w:t>
            </w:r>
          </w:p>
        </w:tc>
        <w:tc>
          <w:tcPr>
            <w:tcW w:w="2462" w:type="dxa"/>
          </w:tcPr>
          <w:p w14:paraId="0C982BA9" w14:textId="77777777" w:rsidR="00794781" w:rsidRPr="004313F7" w:rsidRDefault="00794781" w:rsidP="00C8012B">
            <w:pPr>
              <w:jc w:val="both"/>
              <w:rPr>
                <w:rFonts w:ascii="Arial" w:hAnsi="Arial" w:cs="Arial"/>
              </w:rPr>
            </w:pPr>
            <w:r w:rsidRPr="004313F7">
              <w:rPr>
                <w:rFonts w:ascii="Arial" w:hAnsi="Arial" w:cs="Arial"/>
              </w:rPr>
              <w:t>6 (13.3%)</w:t>
            </w:r>
          </w:p>
        </w:tc>
      </w:tr>
      <w:tr w:rsidR="004313F7" w:rsidRPr="004313F7" w14:paraId="5E79E59E" w14:textId="77777777" w:rsidTr="00495AB1">
        <w:trPr>
          <w:trHeight w:val="327"/>
        </w:trPr>
        <w:tc>
          <w:tcPr>
            <w:tcW w:w="4763" w:type="dxa"/>
          </w:tcPr>
          <w:p w14:paraId="6D5D4AB5" w14:textId="77777777" w:rsidR="00794781" w:rsidRPr="004313F7" w:rsidRDefault="00794781" w:rsidP="00C8012B">
            <w:pPr>
              <w:jc w:val="both"/>
              <w:rPr>
                <w:rFonts w:ascii="Arial" w:hAnsi="Arial" w:cs="Arial"/>
              </w:rPr>
            </w:pPr>
            <w:r w:rsidRPr="004313F7">
              <w:rPr>
                <w:rFonts w:ascii="Arial" w:hAnsi="Arial" w:cs="Arial"/>
              </w:rPr>
              <w:t>Professionals</w:t>
            </w:r>
          </w:p>
        </w:tc>
        <w:tc>
          <w:tcPr>
            <w:tcW w:w="2462" w:type="dxa"/>
          </w:tcPr>
          <w:p w14:paraId="2F07EF73" w14:textId="77777777" w:rsidR="00794781" w:rsidRPr="004313F7" w:rsidRDefault="00794781" w:rsidP="00C8012B">
            <w:pPr>
              <w:jc w:val="both"/>
              <w:rPr>
                <w:rFonts w:ascii="Arial" w:hAnsi="Arial" w:cs="Arial"/>
              </w:rPr>
            </w:pPr>
            <w:r w:rsidRPr="004313F7">
              <w:rPr>
                <w:rFonts w:ascii="Arial" w:hAnsi="Arial" w:cs="Arial"/>
              </w:rPr>
              <w:t>13 (28.9%)</w:t>
            </w:r>
          </w:p>
        </w:tc>
      </w:tr>
      <w:tr w:rsidR="004313F7" w:rsidRPr="004313F7" w14:paraId="0A97AE94" w14:textId="77777777" w:rsidTr="00495AB1">
        <w:trPr>
          <w:trHeight w:val="327"/>
        </w:trPr>
        <w:tc>
          <w:tcPr>
            <w:tcW w:w="4763" w:type="dxa"/>
          </w:tcPr>
          <w:p w14:paraId="056ACC3F" w14:textId="77777777" w:rsidR="00794781" w:rsidRPr="004313F7" w:rsidRDefault="00794781" w:rsidP="00C8012B">
            <w:pPr>
              <w:jc w:val="both"/>
              <w:rPr>
                <w:rFonts w:ascii="Arial" w:hAnsi="Arial" w:cs="Arial"/>
              </w:rPr>
            </w:pPr>
            <w:r w:rsidRPr="004313F7">
              <w:rPr>
                <w:rFonts w:ascii="Arial" w:hAnsi="Arial" w:cs="Arial"/>
              </w:rPr>
              <w:t>Clerical Support workers</w:t>
            </w:r>
          </w:p>
        </w:tc>
        <w:tc>
          <w:tcPr>
            <w:tcW w:w="2462" w:type="dxa"/>
          </w:tcPr>
          <w:p w14:paraId="6D2A4B4D" w14:textId="77777777" w:rsidR="00794781" w:rsidRPr="004313F7" w:rsidRDefault="00794781" w:rsidP="00C8012B">
            <w:pPr>
              <w:jc w:val="both"/>
              <w:rPr>
                <w:rFonts w:ascii="Arial" w:hAnsi="Arial" w:cs="Arial"/>
              </w:rPr>
            </w:pPr>
            <w:r w:rsidRPr="004313F7">
              <w:rPr>
                <w:rFonts w:ascii="Arial" w:hAnsi="Arial" w:cs="Arial"/>
              </w:rPr>
              <w:t>1 (2.2%)</w:t>
            </w:r>
          </w:p>
        </w:tc>
      </w:tr>
      <w:tr w:rsidR="004313F7" w:rsidRPr="004313F7" w14:paraId="799319A5" w14:textId="77777777" w:rsidTr="00495AB1">
        <w:trPr>
          <w:trHeight w:val="327"/>
        </w:trPr>
        <w:tc>
          <w:tcPr>
            <w:tcW w:w="4763" w:type="dxa"/>
          </w:tcPr>
          <w:p w14:paraId="781122ED" w14:textId="77777777" w:rsidR="00794781" w:rsidRPr="004313F7" w:rsidRDefault="00794781" w:rsidP="00C8012B">
            <w:pPr>
              <w:jc w:val="both"/>
              <w:rPr>
                <w:rFonts w:ascii="Arial" w:hAnsi="Arial" w:cs="Arial"/>
              </w:rPr>
            </w:pPr>
            <w:r w:rsidRPr="004313F7">
              <w:rPr>
                <w:rFonts w:ascii="Arial" w:hAnsi="Arial" w:cs="Arial"/>
              </w:rPr>
              <w:t>Craft and related trade workers</w:t>
            </w:r>
          </w:p>
        </w:tc>
        <w:tc>
          <w:tcPr>
            <w:tcW w:w="2462" w:type="dxa"/>
          </w:tcPr>
          <w:p w14:paraId="4475E305" w14:textId="77777777" w:rsidR="00794781" w:rsidRPr="004313F7" w:rsidRDefault="00794781" w:rsidP="00C8012B">
            <w:pPr>
              <w:jc w:val="both"/>
              <w:rPr>
                <w:rFonts w:ascii="Arial" w:hAnsi="Arial" w:cs="Arial"/>
              </w:rPr>
            </w:pPr>
            <w:r w:rsidRPr="004313F7">
              <w:rPr>
                <w:rFonts w:ascii="Arial" w:hAnsi="Arial" w:cs="Arial"/>
              </w:rPr>
              <w:t>1 (2.2%)</w:t>
            </w:r>
          </w:p>
        </w:tc>
      </w:tr>
      <w:tr w:rsidR="004313F7" w:rsidRPr="004313F7" w14:paraId="415326F4" w14:textId="77777777" w:rsidTr="00495AB1">
        <w:trPr>
          <w:trHeight w:val="327"/>
        </w:trPr>
        <w:tc>
          <w:tcPr>
            <w:tcW w:w="4763" w:type="dxa"/>
          </w:tcPr>
          <w:p w14:paraId="1B4BBF30" w14:textId="77777777" w:rsidR="00794781" w:rsidRPr="004313F7" w:rsidRDefault="00794781" w:rsidP="00C8012B">
            <w:pPr>
              <w:jc w:val="both"/>
              <w:rPr>
                <w:rFonts w:ascii="Arial" w:hAnsi="Arial" w:cs="Arial"/>
              </w:rPr>
            </w:pPr>
            <w:r w:rsidRPr="004313F7">
              <w:rPr>
                <w:rFonts w:ascii="Arial" w:hAnsi="Arial" w:cs="Arial"/>
              </w:rPr>
              <w:t>Retired</w:t>
            </w:r>
          </w:p>
        </w:tc>
        <w:tc>
          <w:tcPr>
            <w:tcW w:w="2462" w:type="dxa"/>
          </w:tcPr>
          <w:p w14:paraId="43F24BCF" w14:textId="77777777" w:rsidR="00794781" w:rsidRPr="004313F7" w:rsidRDefault="00794781" w:rsidP="00C8012B">
            <w:pPr>
              <w:jc w:val="both"/>
              <w:rPr>
                <w:rFonts w:ascii="Arial" w:hAnsi="Arial" w:cs="Arial"/>
              </w:rPr>
            </w:pPr>
            <w:r w:rsidRPr="004313F7">
              <w:rPr>
                <w:rFonts w:ascii="Arial" w:hAnsi="Arial" w:cs="Arial"/>
              </w:rPr>
              <w:t>12 (26.7%)</w:t>
            </w:r>
          </w:p>
        </w:tc>
      </w:tr>
      <w:tr w:rsidR="004313F7" w:rsidRPr="004313F7" w14:paraId="4EFBE9ED" w14:textId="77777777" w:rsidTr="00495AB1">
        <w:trPr>
          <w:trHeight w:val="327"/>
        </w:trPr>
        <w:tc>
          <w:tcPr>
            <w:tcW w:w="4763" w:type="dxa"/>
          </w:tcPr>
          <w:p w14:paraId="2E0A47EB" w14:textId="77777777" w:rsidR="00794781" w:rsidRPr="004313F7" w:rsidRDefault="00794781" w:rsidP="00C8012B">
            <w:pPr>
              <w:jc w:val="both"/>
              <w:rPr>
                <w:rFonts w:ascii="Arial" w:hAnsi="Arial" w:cs="Arial"/>
              </w:rPr>
            </w:pPr>
            <w:r w:rsidRPr="004313F7">
              <w:rPr>
                <w:rFonts w:ascii="Arial" w:hAnsi="Arial" w:cs="Arial"/>
              </w:rPr>
              <w:t>Other</w:t>
            </w:r>
          </w:p>
        </w:tc>
        <w:tc>
          <w:tcPr>
            <w:tcW w:w="2462" w:type="dxa"/>
          </w:tcPr>
          <w:p w14:paraId="5B75BDB7" w14:textId="77777777" w:rsidR="00794781" w:rsidRPr="004313F7" w:rsidRDefault="00794781" w:rsidP="00C8012B">
            <w:pPr>
              <w:jc w:val="both"/>
              <w:rPr>
                <w:rFonts w:ascii="Arial" w:hAnsi="Arial" w:cs="Arial"/>
              </w:rPr>
            </w:pPr>
            <w:r w:rsidRPr="004313F7">
              <w:rPr>
                <w:rFonts w:ascii="Arial" w:hAnsi="Arial" w:cs="Arial"/>
              </w:rPr>
              <w:t>6 (13.3%)</w:t>
            </w:r>
          </w:p>
        </w:tc>
      </w:tr>
      <w:tr w:rsidR="004313F7" w:rsidRPr="004313F7" w14:paraId="5F30699A" w14:textId="77777777" w:rsidTr="00495AB1">
        <w:trPr>
          <w:trHeight w:val="327"/>
        </w:trPr>
        <w:tc>
          <w:tcPr>
            <w:tcW w:w="4763" w:type="dxa"/>
          </w:tcPr>
          <w:p w14:paraId="3149F7C6" w14:textId="77777777" w:rsidR="00794781" w:rsidRPr="004313F7" w:rsidRDefault="00794781" w:rsidP="00C8012B">
            <w:pPr>
              <w:jc w:val="both"/>
              <w:rPr>
                <w:rFonts w:ascii="Arial" w:hAnsi="Arial" w:cs="Arial"/>
              </w:rPr>
            </w:pPr>
            <w:r w:rsidRPr="004313F7">
              <w:rPr>
                <w:rFonts w:ascii="Arial" w:hAnsi="Arial" w:cs="Arial"/>
              </w:rPr>
              <w:t>Not currently in paid work</w:t>
            </w:r>
          </w:p>
        </w:tc>
        <w:tc>
          <w:tcPr>
            <w:tcW w:w="2462" w:type="dxa"/>
          </w:tcPr>
          <w:p w14:paraId="7DB33620" w14:textId="77777777" w:rsidR="00794781" w:rsidRPr="004313F7" w:rsidRDefault="00794781" w:rsidP="00C8012B">
            <w:pPr>
              <w:jc w:val="both"/>
              <w:rPr>
                <w:rFonts w:ascii="Arial" w:hAnsi="Arial" w:cs="Arial"/>
              </w:rPr>
            </w:pPr>
            <w:r w:rsidRPr="004313F7">
              <w:rPr>
                <w:rFonts w:ascii="Arial" w:hAnsi="Arial" w:cs="Arial"/>
              </w:rPr>
              <w:t>4 (8.9%)</w:t>
            </w:r>
          </w:p>
        </w:tc>
      </w:tr>
      <w:tr w:rsidR="004313F7" w:rsidRPr="004313F7" w14:paraId="24A3FC22" w14:textId="77777777" w:rsidTr="00495AB1">
        <w:trPr>
          <w:trHeight w:val="327"/>
        </w:trPr>
        <w:tc>
          <w:tcPr>
            <w:tcW w:w="4763" w:type="dxa"/>
            <w:tcBorders>
              <w:bottom w:val="nil"/>
            </w:tcBorders>
          </w:tcPr>
          <w:p w14:paraId="5F501C13" w14:textId="77777777" w:rsidR="00794781" w:rsidRPr="004313F7" w:rsidRDefault="00794781" w:rsidP="00C8012B">
            <w:pPr>
              <w:jc w:val="both"/>
              <w:rPr>
                <w:rFonts w:ascii="Arial" w:hAnsi="Arial" w:cs="Arial"/>
              </w:rPr>
            </w:pPr>
            <w:r w:rsidRPr="004313F7">
              <w:rPr>
                <w:rFonts w:ascii="Arial" w:hAnsi="Arial" w:cs="Arial"/>
              </w:rPr>
              <w:t>Unemployed</w:t>
            </w:r>
          </w:p>
        </w:tc>
        <w:tc>
          <w:tcPr>
            <w:tcW w:w="2462" w:type="dxa"/>
            <w:tcBorders>
              <w:bottom w:val="nil"/>
            </w:tcBorders>
          </w:tcPr>
          <w:p w14:paraId="1F51EAA8" w14:textId="77777777" w:rsidR="00794781" w:rsidRPr="004313F7" w:rsidRDefault="00794781" w:rsidP="00C8012B">
            <w:pPr>
              <w:jc w:val="both"/>
              <w:rPr>
                <w:rFonts w:ascii="Arial" w:hAnsi="Arial" w:cs="Arial"/>
              </w:rPr>
            </w:pPr>
            <w:r w:rsidRPr="004313F7">
              <w:rPr>
                <w:rFonts w:ascii="Arial" w:hAnsi="Arial" w:cs="Arial"/>
              </w:rPr>
              <w:t>2 (4.4%)</w:t>
            </w:r>
          </w:p>
        </w:tc>
      </w:tr>
      <w:tr w:rsidR="004313F7" w:rsidRPr="004313F7" w14:paraId="0DBB0C58" w14:textId="77777777" w:rsidTr="00495AB1">
        <w:trPr>
          <w:trHeight w:val="327"/>
        </w:trPr>
        <w:tc>
          <w:tcPr>
            <w:tcW w:w="4763" w:type="dxa"/>
            <w:tcBorders>
              <w:top w:val="nil"/>
              <w:left w:val="nil"/>
              <w:bottom w:val="nil"/>
              <w:right w:val="nil"/>
            </w:tcBorders>
          </w:tcPr>
          <w:p w14:paraId="47C2AAE9" w14:textId="77777777" w:rsidR="003A786B" w:rsidRDefault="003A786B" w:rsidP="00C8012B">
            <w:pPr>
              <w:jc w:val="both"/>
              <w:rPr>
                <w:rFonts w:ascii="Arial" w:hAnsi="Arial" w:cs="Arial"/>
              </w:rPr>
            </w:pPr>
          </w:p>
          <w:p w14:paraId="7891CD37" w14:textId="77777777" w:rsidR="00C533FA" w:rsidRDefault="00C533FA" w:rsidP="00C8012B">
            <w:pPr>
              <w:jc w:val="both"/>
              <w:rPr>
                <w:rFonts w:ascii="Arial" w:hAnsi="Arial" w:cs="Arial"/>
              </w:rPr>
            </w:pPr>
          </w:p>
          <w:p w14:paraId="7C7C6E01" w14:textId="77777777" w:rsidR="00C533FA" w:rsidRPr="004313F7" w:rsidRDefault="00C533FA" w:rsidP="00C8012B">
            <w:pPr>
              <w:jc w:val="both"/>
              <w:rPr>
                <w:rFonts w:ascii="Arial" w:hAnsi="Arial" w:cs="Arial"/>
              </w:rPr>
            </w:pPr>
          </w:p>
        </w:tc>
        <w:tc>
          <w:tcPr>
            <w:tcW w:w="2462" w:type="dxa"/>
            <w:tcBorders>
              <w:top w:val="nil"/>
              <w:left w:val="nil"/>
              <w:bottom w:val="nil"/>
              <w:right w:val="nil"/>
            </w:tcBorders>
          </w:tcPr>
          <w:p w14:paraId="4C951107" w14:textId="77777777" w:rsidR="003A786B" w:rsidRPr="004313F7" w:rsidRDefault="003A786B" w:rsidP="00C8012B">
            <w:pPr>
              <w:jc w:val="both"/>
              <w:rPr>
                <w:rFonts w:ascii="Arial" w:hAnsi="Arial" w:cs="Arial"/>
              </w:rPr>
            </w:pPr>
          </w:p>
        </w:tc>
      </w:tr>
      <w:tr w:rsidR="004313F7" w:rsidRPr="004313F7" w14:paraId="73CAD58C" w14:textId="77777777" w:rsidTr="00495AB1">
        <w:trPr>
          <w:trHeight w:val="327"/>
        </w:trPr>
        <w:tc>
          <w:tcPr>
            <w:tcW w:w="7225" w:type="dxa"/>
            <w:gridSpan w:val="2"/>
            <w:tcBorders>
              <w:top w:val="nil"/>
            </w:tcBorders>
          </w:tcPr>
          <w:p w14:paraId="420C7AAB" w14:textId="77777777" w:rsidR="00794781" w:rsidRPr="004313F7" w:rsidRDefault="00794781" w:rsidP="00C8012B">
            <w:pPr>
              <w:jc w:val="both"/>
              <w:rPr>
                <w:rFonts w:ascii="Arial" w:hAnsi="Arial" w:cs="Arial"/>
                <w:b/>
                <w:bCs/>
              </w:rPr>
            </w:pPr>
            <w:r w:rsidRPr="004313F7">
              <w:rPr>
                <w:rFonts w:ascii="Arial" w:hAnsi="Arial" w:cs="Arial"/>
                <w:b/>
                <w:bCs/>
              </w:rPr>
              <w:t>Annual household income (Net)</w:t>
            </w:r>
          </w:p>
        </w:tc>
      </w:tr>
      <w:tr w:rsidR="004313F7" w:rsidRPr="004313F7" w14:paraId="526B4119" w14:textId="77777777" w:rsidTr="00495AB1">
        <w:trPr>
          <w:trHeight w:val="327"/>
        </w:trPr>
        <w:tc>
          <w:tcPr>
            <w:tcW w:w="4763" w:type="dxa"/>
          </w:tcPr>
          <w:p w14:paraId="476F5D7C" w14:textId="77777777" w:rsidR="00794781" w:rsidRPr="004313F7" w:rsidRDefault="00794781" w:rsidP="00C8012B">
            <w:pPr>
              <w:jc w:val="both"/>
              <w:rPr>
                <w:rFonts w:ascii="Arial" w:hAnsi="Arial" w:cs="Arial"/>
              </w:rPr>
            </w:pPr>
            <w:r w:rsidRPr="004313F7">
              <w:rPr>
                <w:rFonts w:ascii="Arial" w:hAnsi="Arial" w:cs="Arial"/>
              </w:rPr>
              <w:t>Less than 10k</w:t>
            </w:r>
          </w:p>
        </w:tc>
        <w:tc>
          <w:tcPr>
            <w:tcW w:w="2462" w:type="dxa"/>
          </w:tcPr>
          <w:p w14:paraId="1662412E" w14:textId="77777777" w:rsidR="00794781" w:rsidRPr="004313F7" w:rsidRDefault="00794781" w:rsidP="00C8012B">
            <w:pPr>
              <w:jc w:val="both"/>
              <w:rPr>
                <w:rFonts w:ascii="Arial" w:hAnsi="Arial" w:cs="Arial"/>
              </w:rPr>
            </w:pPr>
            <w:r w:rsidRPr="004313F7">
              <w:rPr>
                <w:rFonts w:ascii="Arial" w:hAnsi="Arial" w:cs="Arial"/>
              </w:rPr>
              <w:t>1 (2.9%)</w:t>
            </w:r>
          </w:p>
        </w:tc>
      </w:tr>
      <w:tr w:rsidR="004313F7" w:rsidRPr="004313F7" w14:paraId="56C895C7" w14:textId="77777777" w:rsidTr="00495AB1">
        <w:trPr>
          <w:trHeight w:val="327"/>
        </w:trPr>
        <w:tc>
          <w:tcPr>
            <w:tcW w:w="4763" w:type="dxa"/>
          </w:tcPr>
          <w:p w14:paraId="77AD4F8B" w14:textId="77777777" w:rsidR="00794781" w:rsidRPr="004313F7" w:rsidRDefault="00794781" w:rsidP="00C8012B">
            <w:pPr>
              <w:jc w:val="both"/>
              <w:rPr>
                <w:rFonts w:ascii="Arial" w:hAnsi="Arial" w:cs="Arial"/>
              </w:rPr>
            </w:pPr>
            <w:r w:rsidRPr="004313F7">
              <w:rPr>
                <w:rFonts w:ascii="Arial" w:hAnsi="Arial" w:cs="Arial"/>
              </w:rPr>
              <w:t>10-20k</w:t>
            </w:r>
          </w:p>
        </w:tc>
        <w:tc>
          <w:tcPr>
            <w:tcW w:w="2462" w:type="dxa"/>
          </w:tcPr>
          <w:p w14:paraId="4ED1842D" w14:textId="77777777" w:rsidR="00794781" w:rsidRPr="004313F7" w:rsidRDefault="00794781" w:rsidP="00C8012B">
            <w:pPr>
              <w:jc w:val="both"/>
              <w:rPr>
                <w:rFonts w:ascii="Arial" w:hAnsi="Arial" w:cs="Arial"/>
              </w:rPr>
            </w:pPr>
            <w:r w:rsidRPr="004313F7">
              <w:rPr>
                <w:rFonts w:ascii="Arial" w:hAnsi="Arial" w:cs="Arial"/>
              </w:rPr>
              <w:t>6 (17.1%)</w:t>
            </w:r>
          </w:p>
        </w:tc>
      </w:tr>
      <w:tr w:rsidR="004313F7" w:rsidRPr="004313F7" w14:paraId="2755927E" w14:textId="77777777" w:rsidTr="00495AB1">
        <w:trPr>
          <w:trHeight w:val="327"/>
        </w:trPr>
        <w:tc>
          <w:tcPr>
            <w:tcW w:w="4763" w:type="dxa"/>
          </w:tcPr>
          <w:p w14:paraId="6826CE8E" w14:textId="77777777" w:rsidR="00794781" w:rsidRPr="004313F7" w:rsidRDefault="00794781" w:rsidP="00C8012B">
            <w:pPr>
              <w:jc w:val="both"/>
              <w:rPr>
                <w:rFonts w:ascii="Arial" w:hAnsi="Arial" w:cs="Arial"/>
              </w:rPr>
            </w:pPr>
            <w:r w:rsidRPr="004313F7">
              <w:rPr>
                <w:rFonts w:ascii="Arial" w:hAnsi="Arial" w:cs="Arial"/>
              </w:rPr>
              <w:t>21-30k</w:t>
            </w:r>
          </w:p>
        </w:tc>
        <w:tc>
          <w:tcPr>
            <w:tcW w:w="2462" w:type="dxa"/>
          </w:tcPr>
          <w:p w14:paraId="33CF0091" w14:textId="77777777" w:rsidR="00794781" w:rsidRPr="004313F7" w:rsidRDefault="00794781" w:rsidP="00C8012B">
            <w:pPr>
              <w:jc w:val="both"/>
              <w:rPr>
                <w:rFonts w:ascii="Arial" w:hAnsi="Arial" w:cs="Arial"/>
              </w:rPr>
            </w:pPr>
            <w:r w:rsidRPr="004313F7">
              <w:rPr>
                <w:rFonts w:ascii="Arial" w:hAnsi="Arial" w:cs="Arial"/>
              </w:rPr>
              <w:t>6 (17.1%)</w:t>
            </w:r>
          </w:p>
        </w:tc>
      </w:tr>
      <w:tr w:rsidR="004313F7" w:rsidRPr="004313F7" w14:paraId="369FCCB4" w14:textId="77777777" w:rsidTr="00495AB1">
        <w:trPr>
          <w:trHeight w:val="327"/>
        </w:trPr>
        <w:tc>
          <w:tcPr>
            <w:tcW w:w="4763" w:type="dxa"/>
          </w:tcPr>
          <w:p w14:paraId="18E1C11F" w14:textId="77777777" w:rsidR="00794781" w:rsidRPr="004313F7" w:rsidRDefault="00794781" w:rsidP="00C8012B">
            <w:pPr>
              <w:jc w:val="both"/>
              <w:rPr>
                <w:rFonts w:ascii="Arial" w:hAnsi="Arial" w:cs="Arial"/>
              </w:rPr>
            </w:pPr>
            <w:r w:rsidRPr="004313F7">
              <w:rPr>
                <w:rFonts w:ascii="Arial" w:hAnsi="Arial" w:cs="Arial"/>
              </w:rPr>
              <w:t>31-40k</w:t>
            </w:r>
          </w:p>
        </w:tc>
        <w:tc>
          <w:tcPr>
            <w:tcW w:w="2462" w:type="dxa"/>
          </w:tcPr>
          <w:p w14:paraId="27BA7178" w14:textId="77777777" w:rsidR="00794781" w:rsidRPr="004313F7" w:rsidRDefault="00794781" w:rsidP="00C8012B">
            <w:pPr>
              <w:jc w:val="both"/>
              <w:rPr>
                <w:rFonts w:ascii="Arial" w:hAnsi="Arial" w:cs="Arial"/>
              </w:rPr>
            </w:pPr>
            <w:r w:rsidRPr="004313F7">
              <w:rPr>
                <w:rFonts w:ascii="Arial" w:hAnsi="Arial" w:cs="Arial"/>
              </w:rPr>
              <w:t>7 (20.0%)</w:t>
            </w:r>
          </w:p>
        </w:tc>
      </w:tr>
      <w:tr w:rsidR="004313F7" w:rsidRPr="004313F7" w14:paraId="693D84F7" w14:textId="77777777" w:rsidTr="00495AB1">
        <w:trPr>
          <w:trHeight w:val="327"/>
        </w:trPr>
        <w:tc>
          <w:tcPr>
            <w:tcW w:w="4763" w:type="dxa"/>
          </w:tcPr>
          <w:p w14:paraId="2B7CF381" w14:textId="77777777" w:rsidR="00794781" w:rsidRPr="004313F7" w:rsidRDefault="00794781" w:rsidP="00C8012B">
            <w:pPr>
              <w:jc w:val="both"/>
              <w:rPr>
                <w:rFonts w:ascii="Arial" w:hAnsi="Arial" w:cs="Arial"/>
              </w:rPr>
            </w:pPr>
            <w:r w:rsidRPr="004313F7">
              <w:rPr>
                <w:rFonts w:ascii="Arial" w:hAnsi="Arial" w:cs="Arial"/>
              </w:rPr>
              <w:t>41-50k</w:t>
            </w:r>
          </w:p>
        </w:tc>
        <w:tc>
          <w:tcPr>
            <w:tcW w:w="2462" w:type="dxa"/>
          </w:tcPr>
          <w:p w14:paraId="739654BB" w14:textId="77777777" w:rsidR="00794781" w:rsidRPr="004313F7" w:rsidRDefault="00794781" w:rsidP="00C8012B">
            <w:pPr>
              <w:jc w:val="both"/>
              <w:rPr>
                <w:rFonts w:ascii="Arial" w:hAnsi="Arial" w:cs="Arial"/>
              </w:rPr>
            </w:pPr>
            <w:r w:rsidRPr="004313F7">
              <w:rPr>
                <w:rFonts w:ascii="Arial" w:hAnsi="Arial" w:cs="Arial"/>
              </w:rPr>
              <w:t>4 (11.4%)</w:t>
            </w:r>
          </w:p>
        </w:tc>
      </w:tr>
      <w:tr w:rsidR="004313F7" w:rsidRPr="004313F7" w14:paraId="70207C39" w14:textId="77777777" w:rsidTr="00495AB1">
        <w:trPr>
          <w:trHeight w:val="327"/>
        </w:trPr>
        <w:tc>
          <w:tcPr>
            <w:tcW w:w="4763" w:type="dxa"/>
          </w:tcPr>
          <w:p w14:paraId="7822DB75" w14:textId="77777777" w:rsidR="00794781" w:rsidRPr="004313F7" w:rsidRDefault="00794781" w:rsidP="00C8012B">
            <w:pPr>
              <w:jc w:val="both"/>
              <w:rPr>
                <w:rFonts w:ascii="Arial" w:hAnsi="Arial" w:cs="Arial"/>
              </w:rPr>
            </w:pPr>
            <w:r w:rsidRPr="004313F7">
              <w:rPr>
                <w:rFonts w:ascii="Arial" w:hAnsi="Arial" w:cs="Arial"/>
              </w:rPr>
              <w:t>51-60k</w:t>
            </w:r>
          </w:p>
        </w:tc>
        <w:tc>
          <w:tcPr>
            <w:tcW w:w="2462" w:type="dxa"/>
          </w:tcPr>
          <w:p w14:paraId="6C4A0EA3" w14:textId="77777777" w:rsidR="00794781" w:rsidRPr="004313F7" w:rsidRDefault="00794781" w:rsidP="00C8012B">
            <w:pPr>
              <w:jc w:val="both"/>
              <w:rPr>
                <w:rFonts w:ascii="Arial" w:hAnsi="Arial" w:cs="Arial"/>
              </w:rPr>
            </w:pPr>
            <w:r w:rsidRPr="004313F7">
              <w:rPr>
                <w:rFonts w:ascii="Arial" w:hAnsi="Arial" w:cs="Arial"/>
              </w:rPr>
              <w:t>2 (5.7%)</w:t>
            </w:r>
          </w:p>
        </w:tc>
      </w:tr>
      <w:tr w:rsidR="004313F7" w:rsidRPr="004313F7" w14:paraId="74579AFC" w14:textId="77777777" w:rsidTr="00495AB1">
        <w:trPr>
          <w:trHeight w:val="327"/>
        </w:trPr>
        <w:tc>
          <w:tcPr>
            <w:tcW w:w="4763" w:type="dxa"/>
          </w:tcPr>
          <w:p w14:paraId="294A7E09" w14:textId="77777777" w:rsidR="00794781" w:rsidRPr="004313F7" w:rsidRDefault="00794781" w:rsidP="00C8012B">
            <w:pPr>
              <w:jc w:val="both"/>
              <w:rPr>
                <w:rFonts w:ascii="Arial" w:hAnsi="Arial" w:cs="Arial"/>
              </w:rPr>
            </w:pPr>
            <w:r w:rsidRPr="004313F7">
              <w:rPr>
                <w:rFonts w:ascii="Arial" w:hAnsi="Arial" w:cs="Arial"/>
              </w:rPr>
              <w:t>61-70k</w:t>
            </w:r>
          </w:p>
        </w:tc>
        <w:tc>
          <w:tcPr>
            <w:tcW w:w="2462" w:type="dxa"/>
          </w:tcPr>
          <w:p w14:paraId="29D1E554" w14:textId="77777777" w:rsidR="00794781" w:rsidRPr="004313F7" w:rsidRDefault="00794781" w:rsidP="00C8012B">
            <w:pPr>
              <w:jc w:val="both"/>
              <w:rPr>
                <w:rFonts w:ascii="Arial" w:hAnsi="Arial" w:cs="Arial"/>
              </w:rPr>
            </w:pPr>
            <w:r w:rsidRPr="004313F7">
              <w:rPr>
                <w:rFonts w:ascii="Arial" w:hAnsi="Arial" w:cs="Arial"/>
              </w:rPr>
              <w:t>2 (5.7%)</w:t>
            </w:r>
          </w:p>
        </w:tc>
      </w:tr>
      <w:tr w:rsidR="004313F7" w:rsidRPr="004313F7" w14:paraId="3B9FB903" w14:textId="77777777" w:rsidTr="00495AB1">
        <w:trPr>
          <w:trHeight w:val="327"/>
        </w:trPr>
        <w:tc>
          <w:tcPr>
            <w:tcW w:w="4763" w:type="dxa"/>
          </w:tcPr>
          <w:p w14:paraId="5FE19CB9" w14:textId="77777777" w:rsidR="00794781" w:rsidRPr="004313F7" w:rsidRDefault="00794781" w:rsidP="00C8012B">
            <w:pPr>
              <w:jc w:val="both"/>
              <w:rPr>
                <w:rFonts w:ascii="Arial" w:hAnsi="Arial" w:cs="Arial"/>
              </w:rPr>
            </w:pPr>
            <w:r w:rsidRPr="004313F7">
              <w:rPr>
                <w:rFonts w:ascii="Arial" w:hAnsi="Arial" w:cs="Arial"/>
              </w:rPr>
              <w:t>71-80k</w:t>
            </w:r>
          </w:p>
        </w:tc>
        <w:tc>
          <w:tcPr>
            <w:tcW w:w="2462" w:type="dxa"/>
          </w:tcPr>
          <w:p w14:paraId="6D4643B0" w14:textId="77777777" w:rsidR="00794781" w:rsidRPr="004313F7" w:rsidRDefault="00794781" w:rsidP="00C8012B">
            <w:pPr>
              <w:jc w:val="both"/>
              <w:rPr>
                <w:rFonts w:ascii="Arial" w:hAnsi="Arial" w:cs="Arial"/>
              </w:rPr>
            </w:pPr>
            <w:r w:rsidRPr="004313F7">
              <w:rPr>
                <w:rFonts w:ascii="Arial" w:hAnsi="Arial" w:cs="Arial"/>
              </w:rPr>
              <w:t>2 (5.7%)</w:t>
            </w:r>
          </w:p>
        </w:tc>
      </w:tr>
      <w:tr w:rsidR="004313F7" w:rsidRPr="004313F7" w14:paraId="3C7FC486" w14:textId="77777777" w:rsidTr="00495AB1">
        <w:trPr>
          <w:trHeight w:val="327"/>
        </w:trPr>
        <w:tc>
          <w:tcPr>
            <w:tcW w:w="4763" w:type="dxa"/>
          </w:tcPr>
          <w:p w14:paraId="79898E83" w14:textId="77777777" w:rsidR="00794781" w:rsidRPr="004313F7" w:rsidRDefault="00794781" w:rsidP="00C8012B">
            <w:pPr>
              <w:jc w:val="both"/>
              <w:rPr>
                <w:rFonts w:ascii="Arial" w:hAnsi="Arial" w:cs="Arial"/>
                <w:b/>
                <w:bCs/>
              </w:rPr>
            </w:pPr>
            <w:r w:rsidRPr="004313F7">
              <w:rPr>
                <w:rFonts w:ascii="Arial" w:hAnsi="Arial" w:cs="Arial"/>
              </w:rPr>
              <w:t>More than 80k</w:t>
            </w:r>
          </w:p>
        </w:tc>
        <w:tc>
          <w:tcPr>
            <w:tcW w:w="2462" w:type="dxa"/>
          </w:tcPr>
          <w:p w14:paraId="2D2D4368" w14:textId="77777777" w:rsidR="00794781" w:rsidRPr="004313F7" w:rsidRDefault="00794781" w:rsidP="00C8012B">
            <w:pPr>
              <w:jc w:val="both"/>
              <w:rPr>
                <w:rFonts w:ascii="Arial" w:hAnsi="Arial" w:cs="Arial"/>
              </w:rPr>
            </w:pPr>
            <w:r w:rsidRPr="004313F7">
              <w:rPr>
                <w:rFonts w:ascii="Arial" w:hAnsi="Arial" w:cs="Arial"/>
              </w:rPr>
              <w:t>5 (14.3%)</w:t>
            </w:r>
          </w:p>
        </w:tc>
      </w:tr>
      <w:tr w:rsidR="004313F7" w:rsidRPr="004313F7" w14:paraId="67B84DC6" w14:textId="77777777" w:rsidTr="00495AB1">
        <w:trPr>
          <w:trHeight w:val="327"/>
        </w:trPr>
        <w:tc>
          <w:tcPr>
            <w:tcW w:w="7225" w:type="dxa"/>
            <w:gridSpan w:val="2"/>
          </w:tcPr>
          <w:p w14:paraId="0CA3170F" w14:textId="77777777" w:rsidR="00794781" w:rsidRPr="004313F7" w:rsidRDefault="00794781" w:rsidP="00C8012B">
            <w:pPr>
              <w:jc w:val="both"/>
              <w:rPr>
                <w:rFonts w:ascii="Arial" w:hAnsi="Arial" w:cs="Arial"/>
                <w:b/>
                <w:bCs/>
              </w:rPr>
            </w:pPr>
            <w:r w:rsidRPr="004313F7">
              <w:rPr>
                <w:rFonts w:ascii="Arial" w:hAnsi="Arial" w:cs="Arial"/>
                <w:b/>
                <w:bCs/>
              </w:rPr>
              <w:t>Education level</w:t>
            </w:r>
          </w:p>
        </w:tc>
      </w:tr>
      <w:tr w:rsidR="004313F7" w:rsidRPr="004313F7" w14:paraId="296648D3" w14:textId="77777777" w:rsidTr="00495AB1">
        <w:trPr>
          <w:trHeight w:val="327"/>
        </w:trPr>
        <w:tc>
          <w:tcPr>
            <w:tcW w:w="4763" w:type="dxa"/>
          </w:tcPr>
          <w:p w14:paraId="248C8F08" w14:textId="77777777" w:rsidR="00794781" w:rsidRPr="004313F7" w:rsidRDefault="00794781" w:rsidP="00C8012B">
            <w:pPr>
              <w:jc w:val="both"/>
              <w:rPr>
                <w:rFonts w:ascii="Arial" w:hAnsi="Arial" w:cs="Arial"/>
              </w:rPr>
            </w:pPr>
            <w:r w:rsidRPr="004313F7">
              <w:rPr>
                <w:rFonts w:ascii="Arial" w:hAnsi="Arial" w:cs="Arial"/>
              </w:rPr>
              <w:t>University Higher Degree (MSc/MA/PhD)</w:t>
            </w:r>
          </w:p>
        </w:tc>
        <w:tc>
          <w:tcPr>
            <w:tcW w:w="2462" w:type="dxa"/>
          </w:tcPr>
          <w:p w14:paraId="3F57E12D" w14:textId="77777777" w:rsidR="00794781" w:rsidRPr="004313F7" w:rsidRDefault="00794781" w:rsidP="00C8012B">
            <w:pPr>
              <w:jc w:val="both"/>
              <w:rPr>
                <w:rFonts w:ascii="Arial" w:hAnsi="Arial" w:cs="Arial"/>
              </w:rPr>
            </w:pPr>
            <w:r w:rsidRPr="004313F7">
              <w:rPr>
                <w:rFonts w:ascii="Arial" w:hAnsi="Arial" w:cs="Arial"/>
              </w:rPr>
              <w:t>16 (40%)</w:t>
            </w:r>
          </w:p>
        </w:tc>
      </w:tr>
      <w:tr w:rsidR="004313F7" w:rsidRPr="004313F7" w14:paraId="6E1AB414" w14:textId="77777777" w:rsidTr="00495AB1">
        <w:trPr>
          <w:trHeight w:val="327"/>
        </w:trPr>
        <w:tc>
          <w:tcPr>
            <w:tcW w:w="4763" w:type="dxa"/>
          </w:tcPr>
          <w:p w14:paraId="54049972" w14:textId="77777777" w:rsidR="00794781" w:rsidRPr="004313F7" w:rsidRDefault="00794781" w:rsidP="00C8012B">
            <w:pPr>
              <w:jc w:val="both"/>
              <w:rPr>
                <w:rFonts w:ascii="Arial" w:hAnsi="Arial" w:cs="Arial"/>
              </w:rPr>
            </w:pPr>
            <w:r w:rsidRPr="004313F7">
              <w:rPr>
                <w:rFonts w:ascii="Arial" w:hAnsi="Arial" w:cs="Arial"/>
              </w:rPr>
              <w:t>Undergraduate First Degree (BA/BSc)</w:t>
            </w:r>
          </w:p>
        </w:tc>
        <w:tc>
          <w:tcPr>
            <w:tcW w:w="2462" w:type="dxa"/>
          </w:tcPr>
          <w:p w14:paraId="4F7F9F9A" w14:textId="77777777" w:rsidR="00794781" w:rsidRPr="004313F7" w:rsidRDefault="00794781" w:rsidP="00C8012B">
            <w:pPr>
              <w:jc w:val="both"/>
              <w:rPr>
                <w:rFonts w:ascii="Arial" w:hAnsi="Arial" w:cs="Arial"/>
              </w:rPr>
            </w:pPr>
            <w:r w:rsidRPr="004313F7">
              <w:rPr>
                <w:rFonts w:ascii="Arial" w:hAnsi="Arial" w:cs="Arial"/>
              </w:rPr>
              <w:t>12 (30%)</w:t>
            </w:r>
          </w:p>
        </w:tc>
      </w:tr>
      <w:tr w:rsidR="004313F7" w:rsidRPr="004313F7" w14:paraId="099E4031" w14:textId="77777777" w:rsidTr="00495AB1">
        <w:trPr>
          <w:trHeight w:val="327"/>
        </w:trPr>
        <w:tc>
          <w:tcPr>
            <w:tcW w:w="4763" w:type="dxa"/>
          </w:tcPr>
          <w:p w14:paraId="117B5B01" w14:textId="77777777" w:rsidR="00794781" w:rsidRPr="004313F7" w:rsidRDefault="00794781" w:rsidP="00C8012B">
            <w:pPr>
              <w:jc w:val="both"/>
              <w:rPr>
                <w:rFonts w:ascii="Arial" w:hAnsi="Arial" w:cs="Arial"/>
              </w:rPr>
            </w:pPr>
            <w:r w:rsidRPr="004313F7">
              <w:rPr>
                <w:rFonts w:ascii="Arial" w:hAnsi="Arial" w:cs="Arial"/>
              </w:rPr>
              <w:t>A Levels or equivalent</w:t>
            </w:r>
          </w:p>
        </w:tc>
        <w:tc>
          <w:tcPr>
            <w:tcW w:w="2462" w:type="dxa"/>
          </w:tcPr>
          <w:p w14:paraId="445EF308" w14:textId="77777777" w:rsidR="00794781" w:rsidRPr="004313F7" w:rsidRDefault="00794781" w:rsidP="00C8012B">
            <w:pPr>
              <w:jc w:val="both"/>
              <w:rPr>
                <w:rFonts w:ascii="Arial" w:hAnsi="Arial" w:cs="Arial"/>
              </w:rPr>
            </w:pPr>
            <w:r w:rsidRPr="004313F7">
              <w:rPr>
                <w:rFonts w:ascii="Arial" w:hAnsi="Arial" w:cs="Arial"/>
              </w:rPr>
              <w:t>5 (12.5%)</w:t>
            </w:r>
          </w:p>
        </w:tc>
      </w:tr>
      <w:tr w:rsidR="004313F7" w:rsidRPr="004313F7" w14:paraId="55515168" w14:textId="77777777" w:rsidTr="00495AB1">
        <w:trPr>
          <w:trHeight w:val="327"/>
        </w:trPr>
        <w:tc>
          <w:tcPr>
            <w:tcW w:w="4763" w:type="dxa"/>
          </w:tcPr>
          <w:p w14:paraId="171159D1" w14:textId="77777777" w:rsidR="00794781" w:rsidRPr="004313F7" w:rsidRDefault="00794781" w:rsidP="00C8012B">
            <w:pPr>
              <w:jc w:val="both"/>
              <w:rPr>
                <w:rFonts w:ascii="Arial" w:hAnsi="Arial" w:cs="Arial"/>
              </w:rPr>
            </w:pPr>
            <w:r w:rsidRPr="004313F7">
              <w:rPr>
                <w:rFonts w:ascii="Arial" w:hAnsi="Arial" w:cs="Arial"/>
              </w:rPr>
              <w:t>GCSE or equivalent</w:t>
            </w:r>
          </w:p>
        </w:tc>
        <w:tc>
          <w:tcPr>
            <w:tcW w:w="2462" w:type="dxa"/>
          </w:tcPr>
          <w:p w14:paraId="0FAF5B61" w14:textId="77777777" w:rsidR="00794781" w:rsidRPr="004313F7" w:rsidRDefault="00794781" w:rsidP="00C8012B">
            <w:pPr>
              <w:jc w:val="both"/>
              <w:rPr>
                <w:rFonts w:ascii="Arial" w:hAnsi="Arial" w:cs="Arial"/>
              </w:rPr>
            </w:pPr>
            <w:r w:rsidRPr="004313F7">
              <w:rPr>
                <w:rFonts w:ascii="Arial" w:hAnsi="Arial" w:cs="Arial"/>
              </w:rPr>
              <w:t>5 (12.5%)</w:t>
            </w:r>
          </w:p>
        </w:tc>
      </w:tr>
      <w:tr w:rsidR="004313F7" w:rsidRPr="004313F7" w14:paraId="7A677D95" w14:textId="77777777" w:rsidTr="00495AB1">
        <w:trPr>
          <w:trHeight w:val="327"/>
        </w:trPr>
        <w:tc>
          <w:tcPr>
            <w:tcW w:w="4763" w:type="dxa"/>
          </w:tcPr>
          <w:p w14:paraId="2BACF353" w14:textId="77777777" w:rsidR="00794781" w:rsidRPr="004313F7" w:rsidRDefault="00794781" w:rsidP="00C8012B">
            <w:pPr>
              <w:jc w:val="both"/>
              <w:rPr>
                <w:rFonts w:ascii="Arial" w:hAnsi="Arial" w:cs="Arial"/>
              </w:rPr>
            </w:pPr>
            <w:r w:rsidRPr="004313F7">
              <w:rPr>
                <w:rFonts w:ascii="Arial" w:hAnsi="Arial" w:cs="Arial"/>
              </w:rPr>
              <w:t>Other school qualifications (e.g., BTEC, OCR, NVQ, HND)</w:t>
            </w:r>
          </w:p>
        </w:tc>
        <w:tc>
          <w:tcPr>
            <w:tcW w:w="2462" w:type="dxa"/>
          </w:tcPr>
          <w:p w14:paraId="24FF8A40" w14:textId="77777777" w:rsidR="00794781" w:rsidRPr="004313F7" w:rsidRDefault="00794781" w:rsidP="00DA49A0">
            <w:pPr>
              <w:keepNext/>
              <w:jc w:val="both"/>
              <w:rPr>
                <w:rFonts w:ascii="Arial" w:hAnsi="Arial" w:cs="Arial"/>
              </w:rPr>
            </w:pPr>
            <w:r w:rsidRPr="004313F7">
              <w:rPr>
                <w:rFonts w:ascii="Arial" w:hAnsi="Arial" w:cs="Arial"/>
              </w:rPr>
              <w:t>2 (5.0%)</w:t>
            </w:r>
          </w:p>
        </w:tc>
      </w:tr>
    </w:tbl>
    <w:p w14:paraId="5825E699" w14:textId="3FFAF976" w:rsidR="00EC6368" w:rsidRPr="00DA49A0" w:rsidRDefault="00DA49A0" w:rsidP="00DA49A0">
      <w:pPr>
        <w:pStyle w:val="Caption"/>
        <w:rPr>
          <w:rFonts w:ascii="Arial" w:hAnsi="Arial" w:cs="Arial"/>
          <w:sz w:val="40"/>
          <w:szCs w:val="40"/>
        </w:rPr>
      </w:pPr>
      <w:r w:rsidRPr="00DA49A0">
        <w:rPr>
          <w:sz w:val="24"/>
          <w:szCs w:val="24"/>
        </w:rPr>
        <w:t xml:space="preserve">Figure </w:t>
      </w:r>
      <w:r w:rsidRPr="00DA49A0">
        <w:rPr>
          <w:sz w:val="24"/>
          <w:szCs w:val="24"/>
        </w:rPr>
        <w:fldChar w:fldCharType="begin"/>
      </w:r>
      <w:r w:rsidRPr="00DA49A0">
        <w:rPr>
          <w:sz w:val="24"/>
          <w:szCs w:val="24"/>
        </w:rPr>
        <w:instrText xml:space="preserve"> SEQ Figure \* ARABIC </w:instrText>
      </w:r>
      <w:r w:rsidRPr="00DA49A0">
        <w:rPr>
          <w:sz w:val="24"/>
          <w:szCs w:val="24"/>
        </w:rPr>
        <w:fldChar w:fldCharType="separate"/>
      </w:r>
      <w:r w:rsidR="00BC6711">
        <w:rPr>
          <w:noProof/>
          <w:sz w:val="24"/>
          <w:szCs w:val="24"/>
        </w:rPr>
        <w:t>1</w:t>
      </w:r>
      <w:r w:rsidRPr="00DA49A0">
        <w:rPr>
          <w:sz w:val="24"/>
          <w:szCs w:val="24"/>
        </w:rPr>
        <w:fldChar w:fldCharType="end"/>
      </w:r>
      <w:r w:rsidRPr="00DA49A0">
        <w:rPr>
          <w:sz w:val="24"/>
          <w:szCs w:val="24"/>
        </w:rPr>
        <w:t>. Demographic details of survey respondents</w:t>
      </w:r>
    </w:p>
    <w:p w14:paraId="5A06EB4E" w14:textId="77777777" w:rsidR="004313F7" w:rsidRDefault="004313F7" w:rsidP="00C8012B">
      <w:pPr>
        <w:jc w:val="both"/>
        <w:rPr>
          <w:rFonts w:ascii="Arial" w:hAnsi="Arial" w:cs="Arial"/>
          <w:sz w:val="28"/>
          <w:szCs w:val="28"/>
        </w:rPr>
      </w:pPr>
    </w:p>
    <w:p w14:paraId="24D21A40" w14:textId="01028DCF" w:rsidR="003A786B" w:rsidRDefault="001C69EA" w:rsidP="00C8012B">
      <w:pPr>
        <w:jc w:val="both"/>
        <w:rPr>
          <w:rFonts w:ascii="Arial" w:hAnsi="Arial" w:cs="Arial"/>
          <w:sz w:val="28"/>
          <w:szCs w:val="28"/>
        </w:rPr>
      </w:pPr>
      <w:r w:rsidRPr="00E652D8">
        <w:rPr>
          <w:rFonts w:ascii="Arial" w:hAnsi="Arial" w:cs="Arial"/>
          <w:sz w:val="28"/>
          <w:szCs w:val="28"/>
        </w:rPr>
        <w:t xml:space="preserve">We had </w:t>
      </w:r>
      <w:r w:rsidR="00A20EF3" w:rsidRPr="00E652D8">
        <w:rPr>
          <w:rFonts w:ascii="Arial" w:hAnsi="Arial" w:cs="Arial"/>
          <w:sz w:val="28"/>
          <w:szCs w:val="28"/>
        </w:rPr>
        <w:t>6</w:t>
      </w:r>
      <w:r w:rsidRPr="00E652D8">
        <w:rPr>
          <w:rFonts w:ascii="Arial" w:hAnsi="Arial" w:cs="Arial"/>
          <w:sz w:val="28"/>
          <w:szCs w:val="28"/>
        </w:rPr>
        <w:t xml:space="preserve"> volunteer participant observers</w:t>
      </w:r>
      <w:r w:rsidR="004460BB" w:rsidRPr="00E652D8">
        <w:rPr>
          <w:rFonts w:ascii="Arial" w:hAnsi="Arial" w:cs="Arial"/>
          <w:sz w:val="28"/>
          <w:szCs w:val="28"/>
        </w:rPr>
        <w:t xml:space="preserve"> who had been provided with a training session and an observation sheet</w:t>
      </w:r>
      <w:r w:rsidR="00F20D8A" w:rsidRPr="00E652D8">
        <w:rPr>
          <w:rFonts w:ascii="Arial" w:hAnsi="Arial" w:cs="Arial"/>
          <w:sz w:val="28"/>
          <w:szCs w:val="28"/>
        </w:rPr>
        <w:t xml:space="preserve"> which was aimed at encouraging informal </w:t>
      </w:r>
      <w:r w:rsidR="00AA0EF9" w:rsidRPr="00E652D8">
        <w:rPr>
          <w:rFonts w:ascii="Arial" w:hAnsi="Arial" w:cs="Arial"/>
          <w:sz w:val="28"/>
          <w:szCs w:val="28"/>
        </w:rPr>
        <w:t xml:space="preserve">researcher </w:t>
      </w:r>
      <w:r w:rsidR="00F20D8A" w:rsidRPr="00E652D8">
        <w:rPr>
          <w:rFonts w:ascii="Arial" w:hAnsi="Arial" w:cs="Arial"/>
          <w:sz w:val="28"/>
          <w:szCs w:val="28"/>
        </w:rPr>
        <w:t xml:space="preserve">interactions </w:t>
      </w:r>
      <w:r w:rsidR="00AA0EF9" w:rsidRPr="00E652D8">
        <w:rPr>
          <w:rFonts w:ascii="Arial" w:hAnsi="Arial" w:cs="Arial"/>
          <w:sz w:val="28"/>
          <w:szCs w:val="28"/>
        </w:rPr>
        <w:t xml:space="preserve">and conversations </w:t>
      </w:r>
      <w:r w:rsidR="00F20D8A" w:rsidRPr="00E652D8">
        <w:rPr>
          <w:rFonts w:ascii="Arial" w:hAnsi="Arial" w:cs="Arial"/>
          <w:sz w:val="28"/>
          <w:szCs w:val="28"/>
        </w:rPr>
        <w:t xml:space="preserve">with attendees, eliciting rich descriptions of the </w:t>
      </w:r>
      <w:r w:rsidR="00984248" w:rsidRPr="00E652D8">
        <w:rPr>
          <w:rFonts w:ascii="Arial" w:hAnsi="Arial" w:cs="Arial"/>
          <w:sz w:val="28"/>
          <w:szCs w:val="28"/>
        </w:rPr>
        <w:t xml:space="preserve">event, </w:t>
      </w:r>
      <w:r w:rsidR="004C03E6" w:rsidRPr="00E652D8">
        <w:rPr>
          <w:rFonts w:ascii="Arial" w:hAnsi="Arial" w:cs="Arial"/>
          <w:sz w:val="28"/>
          <w:szCs w:val="28"/>
        </w:rPr>
        <w:t xml:space="preserve">and gathering information about people's experiences, </w:t>
      </w:r>
      <w:r w:rsidR="00AA0EF9" w:rsidRPr="00E652D8">
        <w:rPr>
          <w:rFonts w:ascii="Arial" w:hAnsi="Arial" w:cs="Arial"/>
          <w:sz w:val="28"/>
          <w:szCs w:val="28"/>
        </w:rPr>
        <w:t>discussions</w:t>
      </w:r>
      <w:r w:rsidR="004C03E6" w:rsidRPr="00E652D8">
        <w:rPr>
          <w:rFonts w:ascii="Arial" w:hAnsi="Arial" w:cs="Arial"/>
          <w:sz w:val="28"/>
          <w:szCs w:val="28"/>
        </w:rPr>
        <w:t xml:space="preserve"> and activities</w:t>
      </w:r>
      <w:r w:rsidR="00ED05CB" w:rsidRPr="00E652D8">
        <w:rPr>
          <w:rFonts w:ascii="Arial" w:hAnsi="Arial" w:cs="Arial"/>
          <w:sz w:val="28"/>
          <w:szCs w:val="28"/>
        </w:rPr>
        <w:t xml:space="preserve">. </w:t>
      </w:r>
    </w:p>
    <w:p w14:paraId="73A7CF93" w14:textId="77777777" w:rsidR="003A786B" w:rsidRDefault="003A786B" w:rsidP="00C8012B">
      <w:pPr>
        <w:jc w:val="both"/>
        <w:rPr>
          <w:rFonts w:ascii="Arial" w:hAnsi="Arial" w:cs="Arial"/>
          <w:sz w:val="28"/>
          <w:szCs w:val="28"/>
        </w:rPr>
      </w:pPr>
    </w:p>
    <w:p w14:paraId="7289939E" w14:textId="4A9324ED" w:rsidR="00EF0D4D" w:rsidRPr="00E652D8" w:rsidRDefault="00ED05CB" w:rsidP="00C8012B">
      <w:pPr>
        <w:jc w:val="both"/>
        <w:rPr>
          <w:rFonts w:ascii="Arial" w:hAnsi="Arial" w:cs="Arial"/>
          <w:sz w:val="28"/>
          <w:szCs w:val="28"/>
        </w:rPr>
      </w:pPr>
      <w:r w:rsidRPr="00E652D8">
        <w:rPr>
          <w:rFonts w:ascii="Arial" w:hAnsi="Arial" w:cs="Arial"/>
          <w:sz w:val="28"/>
          <w:szCs w:val="28"/>
        </w:rPr>
        <w:t xml:space="preserve">The </w:t>
      </w:r>
      <w:r w:rsidR="00631F29" w:rsidRPr="00E652D8">
        <w:rPr>
          <w:rFonts w:ascii="Arial" w:hAnsi="Arial" w:cs="Arial"/>
          <w:sz w:val="28"/>
          <w:szCs w:val="28"/>
        </w:rPr>
        <w:t>aim of collecting this data was to</w:t>
      </w:r>
      <w:r w:rsidR="003724B4" w:rsidRPr="00E652D8">
        <w:rPr>
          <w:rFonts w:ascii="Arial" w:hAnsi="Arial" w:cs="Arial"/>
          <w:sz w:val="28"/>
          <w:szCs w:val="28"/>
        </w:rPr>
        <w:t xml:space="preserve"> help Birmingham Settlement </w:t>
      </w:r>
      <w:r w:rsidR="00631F29" w:rsidRPr="00E652D8">
        <w:rPr>
          <w:rFonts w:ascii="Arial" w:hAnsi="Arial" w:cs="Arial"/>
          <w:sz w:val="28"/>
          <w:szCs w:val="28"/>
        </w:rPr>
        <w:t xml:space="preserve">to </w:t>
      </w:r>
      <w:r w:rsidR="003724B4" w:rsidRPr="00E652D8">
        <w:rPr>
          <w:rFonts w:ascii="Arial" w:hAnsi="Arial" w:cs="Arial"/>
          <w:sz w:val="28"/>
          <w:szCs w:val="28"/>
        </w:rPr>
        <w:t xml:space="preserve">develop future activities at </w:t>
      </w:r>
      <w:r w:rsidR="00631F29" w:rsidRPr="00E652D8">
        <w:rPr>
          <w:rFonts w:ascii="Arial" w:hAnsi="Arial" w:cs="Arial"/>
          <w:sz w:val="28"/>
          <w:szCs w:val="28"/>
        </w:rPr>
        <w:t xml:space="preserve">the </w:t>
      </w:r>
      <w:r w:rsidR="003724B4" w:rsidRPr="00E652D8">
        <w:rPr>
          <w:rFonts w:ascii="Arial" w:hAnsi="Arial" w:cs="Arial"/>
          <w:sz w:val="28"/>
          <w:szCs w:val="28"/>
        </w:rPr>
        <w:t>site, and the University of Birmingham to do further research on community wellbeing.</w:t>
      </w:r>
    </w:p>
    <w:p w14:paraId="23C9DEF3" w14:textId="77777777" w:rsidR="004C03E6" w:rsidRPr="00E652D8" w:rsidRDefault="004C03E6" w:rsidP="00C8012B">
      <w:pPr>
        <w:jc w:val="both"/>
        <w:rPr>
          <w:rFonts w:ascii="Arial" w:hAnsi="Arial" w:cs="Arial"/>
          <w:sz w:val="28"/>
          <w:szCs w:val="28"/>
        </w:rPr>
      </w:pPr>
    </w:p>
    <w:p w14:paraId="104094E7" w14:textId="33E7BD24" w:rsidR="004C03E6" w:rsidRPr="00E652D8" w:rsidRDefault="004C03E6" w:rsidP="00C8012B">
      <w:pPr>
        <w:jc w:val="both"/>
        <w:rPr>
          <w:rFonts w:ascii="Arial" w:hAnsi="Arial" w:cs="Arial"/>
          <w:sz w:val="28"/>
          <w:szCs w:val="28"/>
        </w:rPr>
      </w:pPr>
      <w:r w:rsidRPr="00E652D8">
        <w:rPr>
          <w:rFonts w:ascii="Arial" w:hAnsi="Arial" w:cs="Arial"/>
          <w:sz w:val="28"/>
          <w:szCs w:val="28"/>
        </w:rPr>
        <w:t>The participant observation and evaluation data was organised into themes by two researchers (BS and JP), based on a combination of themes identified in the reviewed literature on community agency and connection</w:t>
      </w:r>
      <w:r w:rsidR="00F0111F" w:rsidRPr="00E652D8">
        <w:rPr>
          <w:rFonts w:ascii="Arial" w:hAnsi="Arial" w:cs="Arial"/>
          <w:sz w:val="28"/>
          <w:szCs w:val="28"/>
        </w:rPr>
        <w:t xml:space="preserve"> (deductive themes)</w:t>
      </w:r>
      <w:r w:rsidRPr="00E652D8">
        <w:rPr>
          <w:rFonts w:ascii="Arial" w:hAnsi="Arial" w:cs="Arial"/>
          <w:sz w:val="28"/>
          <w:szCs w:val="28"/>
        </w:rPr>
        <w:t xml:space="preserve">, and </w:t>
      </w:r>
      <w:r w:rsidR="00F0111F" w:rsidRPr="00E652D8">
        <w:rPr>
          <w:rFonts w:ascii="Arial" w:hAnsi="Arial" w:cs="Arial"/>
          <w:sz w:val="28"/>
          <w:szCs w:val="28"/>
        </w:rPr>
        <w:t>themes identified in the data (inductive themes).</w:t>
      </w:r>
    </w:p>
    <w:p w14:paraId="352AD340" w14:textId="77777777" w:rsidR="00280F5F" w:rsidRPr="00E652D8" w:rsidRDefault="00280F5F" w:rsidP="00C8012B">
      <w:pPr>
        <w:jc w:val="both"/>
        <w:rPr>
          <w:rFonts w:ascii="Arial" w:hAnsi="Arial" w:cs="Arial"/>
          <w:sz w:val="28"/>
          <w:szCs w:val="28"/>
        </w:rPr>
      </w:pPr>
    </w:p>
    <w:p w14:paraId="75A44847" w14:textId="77777777" w:rsidR="004C03E6" w:rsidRPr="00E652D8" w:rsidRDefault="004C03E6" w:rsidP="00C8012B">
      <w:pPr>
        <w:jc w:val="both"/>
        <w:rPr>
          <w:rFonts w:ascii="Arial" w:hAnsi="Arial" w:cs="Arial"/>
          <w:b/>
          <w:color w:val="225488"/>
          <w:sz w:val="28"/>
          <w:szCs w:val="28"/>
        </w:rPr>
      </w:pPr>
    </w:p>
    <w:p w14:paraId="4A7AADD8" w14:textId="77777777" w:rsidR="002904D2" w:rsidRDefault="002904D2" w:rsidP="00C8012B">
      <w:pPr>
        <w:jc w:val="both"/>
        <w:rPr>
          <w:rFonts w:ascii="Arial" w:hAnsi="Arial" w:cs="Arial"/>
          <w:b/>
          <w:color w:val="225488"/>
          <w:sz w:val="28"/>
          <w:szCs w:val="28"/>
        </w:rPr>
      </w:pPr>
      <w:r>
        <w:rPr>
          <w:rFonts w:ascii="Arial" w:hAnsi="Arial" w:cs="Arial"/>
          <w:b/>
          <w:color w:val="225488"/>
          <w:sz w:val="28"/>
          <w:szCs w:val="28"/>
        </w:rPr>
        <w:br w:type="page"/>
      </w:r>
    </w:p>
    <w:p w14:paraId="0C284CC9" w14:textId="0FCD1A67" w:rsidR="00280F5F" w:rsidRPr="00E652D8" w:rsidRDefault="004813D4" w:rsidP="004313F7">
      <w:pPr>
        <w:pStyle w:val="Heading2"/>
      </w:pPr>
      <w:r w:rsidRPr="00E652D8">
        <w:t>Asset Map</w:t>
      </w:r>
      <w:r w:rsidR="00AC01A9">
        <w:t>: What spaces and places already exist in the neighbourhood?</w:t>
      </w:r>
    </w:p>
    <w:p w14:paraId="6E117829" w14:textId="77777777" w:rsidR="004813D4" w:rsidRDefault="004813D4" w:rsidP="00C8012B">
      <w:pPr>
        <w:jc w:val="both"/>
        <w:rPr>
          <w:rFonts w:ascii="Arial" w:hAnsi="Arial" w:cs="Arial"/>
          <w:sz w:val="28"/>
          <w:szCs w:val="28"/>
        </w:rPr>
      </w:pPr>
    </w:p>
    <w:p w14:paraId="51652F9F" w14:textId="77777777" w:rsidR="003A786B" w:rsidRPr="00E652D8" w:rsidRDefault="003A786B" w:rsidP="00C8012B">
      <w:pPr>
        <w:jc w:val="both"/>
        <w:rPr>
          <w:rFonts w:ascii="Arial" w:hAnsi="Arial" w:cs="Arial"/>
          <w:sz w:val="28"/>
          <w:szCs w:val="28"/>
        </w:rPr>
      </w:pPr>
    </w:p>
    <w:p w14:paraId="51E50744" w14:textId="77777777" w:rsidR="003A786B" w:rsidRDefault="006832D8" w:rsidP="00C8012B">
      <w:pPr>
        <w:jc w:val="both"/>
        <w:rPr>
          <w:rFonts w:ascii="Arial" w:hAnsi="Arial" w:cs="Arial"/>
          <w:sz w:val="28"/>
          <w:szCs w:val="28"/>
        </w:rPr>
      </w:pPr>
      <w:r>
        <w:rPr>
          <w:rFonts w:ascii="Arial" w:hAnsi="Arial" w:cs="Arial"/>
          <w:sz w:val="28"/>
          <w:szCs w:val="28"/>
        </w:rPr>
        <w:t xml:space="preserve">We produced an asset map and </w:t>
      </w:r>
      <w:r w:rsidR="00C24FF1">
        <w:rPr>
          <w:rFonts w:ascii="Arial" w:hAnsi="Arial" w:cs="Arial"/>
          <w:sz w:val="28"/>
          <w:szCs w:val="28"/>
        </w:rPr>
        <w:t>directory of l</w:t>
      </w:r>
      <w:r w:rsidR="006977A7">
        <w:rPr>
          <w:rFonts w:ascii="Arial" w:hAnsi="Arial" w:cs="Arial"/>
          <w:sz w:val="28"/>
          <w:szCs w:val="28"/>
        </w:rPr>
        <w:t xml:space="preserve">ocal </w:t>
      </w:r>
      <w:r w:rsidR="00C24FF1">
        <w:rPr>
          <w:rFonts w:ascii="Arial" w:hAnsi="Arial" w:cs="Arial"/>
          <w:sz w:val="28"/>
          <w:szCs w:val="28"/>
        </w:rPr>
        <w:t>community and social organisations including</w:t>
      </w:r>
      <w:r w:rsidR="003A786B">
        <w:rPr>
          <w:rFonts w:ascii="Arial" w:hAnsi="Arial" w:cs="Arial"/>
          <w:sz w:val="28"/>
          <w:szCs w:val="28"/>
        </w:rPr>
        <w:t>:</w:t>
      </w:r>
    </w:p>
    <w:p w14:paraId="035D569C" w14:textId="0DBA889A" w:rsidR="003A786B" w:rsidRDefault="00DF58A7" w:rsidP="00874571">
      <w:pPr>
        <w:pStyle w:val="ListParagraph"/>
        <w:numPr>
          <w:ilvl w:val="0"/>
          <w:numId w:val="37"/>
        </w:numPr>
        <w:jc w:val="both"/>
        <w:rPr>
          <w:rFonts w:ascii="Arial" w:hAnsi="Arial" w:cs="Arial"/>
          <w:sz w:val="28"/>
          <w:szCs w:val="28"/>
        </w:rPr>
      </w:pPr>
      <w:r w:rsidRPr="003A786B">
        <w:rPr>
          <w:rFonts w:ascii="Arial" w:hAnsi="Arial" w:cs="Arial"/>
          <w:sz w:val="28"/>
          <w:szCs w:val="28"/>
        </w:rPr>
        <w:t>sports and leisure associations and facilities</w:t>
      </w:r>
    </w:p>
    <w:p w14:paraId="6CD6071A" w14:textId="53FA7D1F" w:rsidR="003A786B" w:rsidRDefault="00DF58A7" w:rsidP="00874571">
      <w:pPr>
        <w:pStyle w:val="ListParagraph"/>
        <w:numPr>
          <w:ilvl w:val="0"/>
          <w:numId w:val="37"/>
        </w:numPr>
        <w:jc w:val="both"/>
        <w:rPr>
          <w:rFonts w:ascii="Arial" w:hAnsi="Arial" w:cs="Arial"/>
          <w:sz w:val="28"/>
          <w:szCs w:val="28"/>
        </w:rPr>
      </w:pPr>
      <w:r w:rsidRPr="003A786B">
        <w:rPr>
          <w:rFonts w:ascii="Arial" w:hAnsi="Arial" w:cs="Arial"/>
          <w:sz w:val="28"/>
          <w:szCs w:val="28"/>
        </w:rPr>
        <w:t>community centres</w:t>
      </w:r>
    </w:p>
    <w:p w14:paraId="3906DEEA" w14:textId="02C095EA" w:rsidR="003A786B" w:rsidRDefault="003A786B" w:rsidP="00874571">
      <w:pPr>
        <w:pStyle w:val="ListParagraph"/>
        <w:numPr>
          <w:ilvl w:val="0"/>
          <w:numId w:val="37"/>
        </w:numPr>
        <w:jc w:val="both"/>
        <w:rPr>
          <w:rFonts w:ascii="Arial" w:hAnsi="Arial" w:cs="Arial"/>
          <w:sz w:val="28"/>
          <w:szCs w:val="28"/>
        </w:rPr>
      </w:pPr>
      <w:r>
        <w:rPr>
          <w:rFonts w:ascii="Arial" w:hAnsi="Arial" w:cs="Arial"/>
          <w:sz w:val="28"/>
          <w:szCs w:val="28"/>
        </w:rPr>
        <w:t xml:space="preserve">community </w:t>
      </w:r>
      <w:r w:rsidR="00DF58A7" w:rsidRPr="003A786B">
        <w:rPr>
          <w:rFonts w:ascii="Arial" w:hAnsi="Arial" w:cs="Arial"/>
          <w:sz w:val="28"/>
          <w:szCs w:val="28"/>
        </w:rPr>
        <w:t>groups</w:t>
      </w:r>
    </w:p>
    <w:p w14:paraId="23707DB3" w14:textId="4F8312B3" w:rsidR="003A786B" w:rsidRDefault="00DF58A7" w:rsidP="00874571">
      <w:pPr>
        <w:pStyle w:val="ListParagraph"/>
        <w:numPr>
          <w:ilvl w:val="0"/>
          <w:numId w:val="37"/>
        </w:numPr>
        <w:jc w:val="both"/>
        <w:rPr>
          <w:rFonts w:ascii="Arial" w:hAnsi="Arial" w:cs="Arial"/>
          <w:sz w:val="28"/>
          <w:szCs w:val="28"/>
        </w:rPr>
      </w:pPr>
      <w:r w:rsidRPr="003A786B">
        <w:rPr>
          <w:rFonts w:ascii="Arial" w:hAnsi="Arial" w:cs="Arial"/>
          <w:sz w:val="28"/>
          <w:szCs w:val="28"/>
        </w:rPr>
        <w:t>residents’ associations</w:t>
      </w:r>
    </w:p>
    <w:p w14:paraId="3D6BA9A5" w14:textId="109A09C1" w:rsidR="003A786B" w:rsidRDefault="00DF58A7" w:rsidP="00874571">
      <w:pPr>
        <w:pStyle w:val="ListParagraph"/>
        <w:numPr>
          <w:ilvl w:val="0"/>
          <w:numId w:val="37"/>
        </w:numPr>
        <w:jc w:val="both"/>
        <w:rPr>
          <w:rFonts w:ascii="Arial" w:hAnsi="Arial" w:cs="Arial"/>
          <w:sz w:val="28"/>
          <w:szCs w:val="28"/>
        </w:rPr>
      </w:pPr>
      <w:r w:rsidRPr="003A786B">
        <w:rPr>
          <w:rFonts w:ascii="Arial" w:hAnsi="Arial" w:cs="Arial"/>
          <w:sz w:val="28"/>
          <w:szCs w:val="28"/>
        </w:rPr>
        <w:t>places of worship</w:t>
      </w:r>
    </w:p>
    <w:p w14:paraId="15C5A7DB" w14:textId="744A16A4" w:rsidR="003A786B" w:rsidRDefault="00DF58A7" w:rsidP="00874571">
      <w:pPr>
        <w:pStyle w:val="ListParagraph"/>
        <w:numPr>
          <w:ilvl w:val="0"/>
          <w:numId w:val="37"/>
        </w:numPr>
        <w:jc w:val="both"/>
        <w:rPr>
          <w:rFonts w:ascii="Arial" w:hAnsi="Arial" w:cs="Arial"/>
          <w:sz w:val="28"/>
          <w:szCs w:val="28"/>
        </w:rPr>
      </w:pPr>
      <w:r w:rsidRPr="003A786B">
        <w:rPr>
          <w:rFonts w:ascii="Arial" w:hAnsi="Arial" w:cs="Arial"/>
          <w:sz w:val="28"/>
          <w:szCs w:val="28"/>
        </w:rPr>
        <w:t>homelessness shelters</w:t>
      </w:r>
    </w:p>
    <w:p w14:paraId="4AF50573" w14:textId="7222DD6E" w:rsidR="003A786B" w:rsidRDefault="00DF58A7" w:rsidP="00874571">
      <w:pPr>
        <w:pStyle w:val="ListParagraph"/>
        <w:numPr>
          <w:ilvl w:val="0"/>
          <w:numId w:val="37"/>
        </w:numPr>
        <w:jc w:val="both"/>
        <w:rPr>
          <w:rFonts w:ascii="Arial" w:hAnsi="Arial" w:cs="Arial"/>
          <w:sz w:val="28"/>
          <w:szCs w:val="28"/>
        </w:rPr>
      </w:pPr>
      <w:r w:rsidRPr="003A786B">
        <w:rPr>
          <w:rFonts w:ascii="Arial" w:hAnsi="Arial" w:cs="Arial"/>
          <w:sz w:val="28"/>
          <w:szCs w:val="28"/>
        </w:rPr>
        <w:t>additional needs service</w:t>
      </w:r>
      <w:r w:rsidR="003A786B">
        <w:rPr>
          <w:rFonts w:ascii="Arial" w:hAnsi="Arial" w:cs="Arial"/>
          <w:sz w:val="28"/>
          <w:szCs w:val="28"/>
        </w:rPr>
        <w:t>s</w:t>
      </w:r>
    </w:p>
    <w:p w14:paraId="50F9A01C" w14:textId="16777F17" w:rsidR="003A786B" w:rsidRDefault="00DF58A7" w:rsidP="00874571">
      <w:pPr>
        <w:pStyle w:val="ListParagraph"/>
        <w:numPr>
          <w:ilvl w:val="0"/>
          <w:numId w:val="37"/>
        </w:numPr>
        <w:jc w:val="both"/>
        <w:rPr>
          <w:rFonts w:ascii="Arial" w:hAnsi="Arial" w:cs="Arial"/>
          <w:sz w:val="28"/>
          <w:szCs w:val="28"/>
        </w:rPr>
      </w:pPr>
      <w:r w:rsidRPr="003A786B">
        <w:rPr>
          <w:rFonts w:ascii="Arial" w:hAnsi="Arial" w:cs="Arial"/>
          <w:sz w:val="28"/>
          <w:szCs w:val="28"/>
        </w:rPr>
        <w:t>parks, playgrounds and open spaces</w:t>
      </w:r>
    </w:p>
    <w:p w14:paraId="4BFD47EC" w14:textId="77777777" w:rsidR="003A786B" w:rsidRDefault="00DF58A7" w:rsidP="00874571">
      <w:pPr>
        <w:pStyle w:val="ListParagraph"/>
        <w:numPr>
          <w:ilvl w:val="0"/>
          <w:numId w:val="37"/>
        </w:numPr>
        <w:jc w:val="both"/>
        <w:rPr>
          <w:rFonts w:ascii="Arial" w:hAnsi="Arial" w:cs="Arial"/>
          <w:sz w:val="28"/>
          <w:szCs w:val="28"/>
        </w:rPr>
      </w:pPr>
      <w:r w:rsidRPr="003A786B">
        <w:rPr>
          <w:rFonts w:ascii="Arial" w:hAnsi="Arial" w:cs="Arial"/>
          <w:sz w:val="28"/>
          <w:szCs w:val="28"/>
        </w:rPr>
        <w:t xml:space="preserve">medical and health services </w:t>
      </w:r>
    </w:p>
    <w:p w14:paraId="6EB4CCF7" w14:textId="744AE616" w:rsidR="00B562A0" w:rsidRPr="003A786B" w:rsidRDefault="00DF58A7" w:rsidP="00874571">
      <w:pPr>
        <w:pStyle w:val="ListParagraph"/>
        <w:numPr>
          <w:ilvl w:val="0"/>
          <w:numId w:val="37"/>
        </w:numPr>
        <w:jc w:val="both"/>
        <w:rPr>
          <w:rFonts w:ascii="Arial" w:hAnsi="Arial" w:cs="Arial"/>
          <w:sz w:val="28"/>
          <w:szCs w:val="28"/>
        </w:rPr>
      </w:pPr>
      <w:r w:rsidRPr="003A786B">
        <w:rPr>
          <w:rFonts w:ascii="Arial" w:hAnsi="Arial" w:cs="Arial"/>
          <w:sz w:val="28"/>
          <w:szCs w:val="28"/>
        </w:rPr>
        <w:t xml:space="preserve">educational </w:t>
      </w:r>
      <w:r w:rsidR="003F0462" w:rsidRPr="003A786B">
        <w:rPr>
          <w:rFonts w:ascii="Arial" w:hAnsi="Arial" w:cs="Arial"/>
          <w:sz w:val="28"/>
          <w:szCs w:val="28"/>
        </w:rPr>
        <w:t>institutions</w:t>
      </w:r>
    </w:p>
    <w:p w14:paraId="77AF35F3" w14:textId="77777777" w:rsidR="003A786B" w:rsidRDefault="003A786B" w:rsidP="00C8012B">
      <w:pPr>
        <w:jc w:val="both"/>
        <w:rPr>
          <w:rFonts w:ascii="Arial" w:hAnsi="Arial" w:cs="Arial"/>
          <w:sz w:val="28"/>
          <w:szCs w:val="28"/>
        </w:rPr>
      </w:pPr>
    </w:p>
    <w:p w14:paraId="7F4794A4" w14:textId="77777777" w:rsidR="00B562A0" w:rsidRDefault="00B562A0" w:rsidP="00C8012B">
      <w:pPr>
        <w:jc w:val="both"/>
        <w:rPr>
          <w:rFonts w:ascii="Arial" w:hAnsi="Arial" w:cs="Arial"/>
          <w:sz w:val="28"/>
          <w:szCs w:val="28"/>
        </w:rPr>
      </w:pPr>
    </w:p>
    <w:p w14:paraId="72A44939" w14:textId="616A1096" w:rsidR="00C24FF1" w:rsidRDefault="003F0462" w:rsidP="00C8012B">
      <w:pPr>
        <w:jc w:val="both"/>
        <w:rPr>
          <w:rFonts w:ascii="Arial" w:hAnsi="Arial" w:cs="Arial"/>
          <w:sz w:val="28"/>
          <w:szCs w:val="28"/>
        </w:rPr>
      </w:pPr>
      <w:r>
        <w:rPr>
          <w:rFonts w:ascii="Arial" w:hAnsi="Arial" w:cs="Arial"/>
          <w:sz w:val="28"/>
          <w:szCs w:val="28"/>
        </w:rPr>
        <w:t xml:space="preserve">This </w:t>
      </w:r>
      <w:r w:rsidR="00B562A0">
        <w:rPr>
          <w:rFonts w:ascii="Arial" w:hAnsi="Arial" w:cs="Arial"/>
          <w:sz w:val="28"/>
          <w:szCs w:val="28"/>
        </w:rPr>
        <w:t xml:space="preserve">map </w:t>
      </w:r>
      <w:r>
        <w:rPr>
          <w:rFonts w:ascii="Arial" w:hAnsi="Arial" w:cs="Arial"/>
          <w:sz w:val="28"/>
          <w:szCs w:val="28"/>
        </w:rPr>
        <w:t>was used to</w:t>
      </w:r>
      <w:r w:rsidR="00B562A0">
        <w:rPr>
          <w:rFonts w:ascii="Arial" w:hAnsi="Arial" w:cs="Arial"/>
          <w:sz w:val="28"/>
          <w:szCs w:val="28"/>
        </w:rPr>
        <w:t xml:space="preserve"> locate</w:t>
      </w:r>
      <w:r>
        <w:rPr>
          <w:rFonts w:ascii="Arial" w:hAnsi="Arial" w:cs="Arial"/>
          <w:sz w:val="28"/>
          <w:szCs w:val="28"/>
        </w:rPr>
        <w:t xml:space="preserve"> key assets, space and places within 1 mile of Birmingham Settlement’s </w:t>
      </w:r>
      <w:r w:rsidRPr="00E652D8">
        <w:rPr>
          <w:rFonts w:ascii="Arial" w:hAnsi="Arial" w:cs="Arial"/>
          <w:sz w:val="28"/>
          <w:szCs w:val="28"/>
        </w:rPr>
        <w:t xml:space="preserve">Nature </w:t>
      </w:r>
      <w:r>
        <w:rPr>
          <w:rFonts w:ascii="Arial" w:hAnsi="Arial" w:cs="Arial"/>
          <w:sz w:val="28"/>
          <w:szCs w:val="28"/>
        </w:rPr>
        <w:t>and</w:t>
      </w:r>
      <w:r w:rsidRPr="00E652D8">
        <w:rPr>
          <w:rFonts w:ascii="Arial" w:hAnsi="Arial" w:cs="Arial"/>
          <w:sz w:val="28"/>
          <w:szCs w:val="28"/>
        </w:rPr>
        <w:t xml:space="preserve"> Wellbeing Centre</w:t>
      </w:r>
      <w:r w:rsidR="00B562A0">
        <w:rPr>
          <w:rFonts w:ascii="Arial" w:hAnsi="Arial" w:cs="Arial"/>
          <w:sz w:val="28"/>
          <w:szCs w:val="28"/>
        </w:rPr>
        <w:t>, to identify potential community partners for the festival and</w:t>
      </w:r>
      <w:r w:rsidR="0030021B">
        <w:rPr>
          <w:rFonts w:ascii="Arial" w:hAnsi="Arial" w:cs="Arial"/>
          <w:sz w:val="28"/>
          <w:szCs w:val="28"/>
        </w:rPr>
        <w:t xml:space="preserve"> for the charity’s ongoing activities</w:t>
      </w:r>
      <w:r>
        <w:rPr>
          <w:rFonts w:ascii="Arial" w:hAnsi="Arial" w:cs="Arial"/>
          <w:sz w:val="28"/>
          <w:szCs w:val="28"/>
        </w:rPr>
        <w:t xml:space="preserve">. </w:t>
      </w:r>
    </w:p>
    <w:p w14:paraId="21D28B08" w14:textId="18398B5E" w:rsidR="006832D8" w:rsidRDefault="006977A7" w:rsidP="00C8012B">
      <w:pPr>
        <w:jc w:val="both"/>
        <w:rPr>
          <w:rFonts w:ascii="Arial" w:hAnsi="Arial" w:cs="Arial"/>
          <w:sz w:val="28"/>
          <w:szCs w:val="28"/>
        </w:rPr>
      </w:pPr>
      <w:r>
        <w:rPr>
          <w:rFonts w:ascii="Arial" w:hAnsi="Arial" w:cs="Arial"/>
          <w:sz w:val="28"/>
          <w:szCs w:val="28"/>
        </w:rPr>
        <w:t xml:space="preserve"> </w:t>
      </w:r>
    </w:p>
    <w:p w14:paraId="5A34E0B2" w14:textId="77777777" w:rsidR="00BA59CD" w:rsidRDefault="00BA59CD" w:rsidP="00C8012B">
      <w:pPr>
        <w:jc w:val="both"/>
        <w:rPr>
          <w:rFonts w:ascii="Arial" w:hAnsi="Arial" w:cs="Arial"/>
          <w:sz w:val="28"/>
          <w:szCs w:val="28"/>
        </w:rPr>
      </w:pPr>
    </w:p>
    <w:p w14:paraId="4ABD09BB" w14:textId="546047BB" w:rsidR="004313F7" w:rsidRDefault="004313F7" w:rsidP="004313F7">
      <w:pPr>
        <w:jc w:val="center"/>
        <w:rPr>
          <w:rFonts w:ascii="Arial" w:hAnsi="Arial" w:cs="Arial"/>
          <w:sz w:val="28"/>
          <w:szCs w:val="28"/>
        </w:rPr>
        <w:sectPr w:rsidR="004313F7" w:rsidSect="00416CA2">
          <w:headerReference w:type="default" r:id="rId42"/>
          <w:type w:val="continuous"/>
          <w:pgSz w:w="11900" w:h="16840"/>
          <w:pgMar w:top="1440" w:right="1440" w:bottom="1440" w:left="1440" w:header="0" w:footer="0" w:gutter="0"/>
          <w:cols w:space="708"/>
          <w:docGrid w:linePitch="360"/>
        </w:sectPr>
      </w:pPr>
      <w:r>
        <w:rPr>
          <w:rFonts w:ascii="Arial" w:hAnsi="Arial" w:cs="Arial"/>
          <w:noProof/>
          <w:sz w:val="28"/>
          <w:szCs w:val="28"/>
        </w:rPr>
        <w:drawing>
          <wp:inline distT="0" distB="0" distL="0" distR="0" wp14:anchorId="0CACB857" wp14:editId="3D870CCB">
            <wp:extent cx="4949619" cy="2886075"/>
            <wp:effectExtent l="0" t="0" r="3810" b="0"/>
            <wp:docPr id="2090130800" name="Picture 19" descr="The red shed building with people sitt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30800" name="Picture 19" descr="The red shed building with people sitting outside&#10;&#10;Description automatically generated"/>
                    <pic:cNvPicPr/>
                  </pic:nvPicPr>
                  <pic:blipFill rotWithShape="1">
                    <a:blip r:embed="rId43">
                      <a:extLst>
                        <a:ext uri="{28A0092B-C50C-407E-A947-70E740481C1C}">
                          <a14:useLocalDpi xmlns:a14="http://schemas.microsoft.com/office/drawing/2010/main" val="0"/>
                        </a:ext>
                      </a:extLst>
                    </a:blip>
                    <a:srcRect r="26710" b="43020"/>
                    <a:stretch/>
                  </pic:blipFill>
                  <pic:spPr bwMode="auto">
                    <a:xfrm>
                      <a:off x="0" y="0"/>
                      <a:ext cx="4951489" cy="2887165"/>
                    </a:xfrm>
                    <a:prstGeom prst="rect">
                      <a:avLst/>
                    </a:prstGeom>
                    <a:ln>
                      <a:noFill/>
                    </a:ln>
                    <a:extLst>
                      <a:ext uri="{53640926-AAD7-44D8-BBD7-CCE9431645EC}">
                        <a14:shadowObscured xmlns:a14="http://schemas.microsoft.com/office/drawing/2010/main"/>
                      </a:ext>
                    </a:extLst>
                  </pic:spPr>
                </pic:pic>
              </a:graphicData>
            </a:graphic>
          </wp:inline>
        </w:drawing>
      </w:r>
    </w:p>
    <w:p w14:paraId="7E48D559" w14:textId="102D4115" w:rsidR="004813D4" w:rsidRPr="00E652D8" w:rsidRDefault="009F3F0A" w:rsidP="00C8012B">
      <w:pPr>
        <w:jc w:val="both"/>
        <w:rPr>
          <w:rFonts w:ascii="Arial" w:hAnsi="Arial" w:cs="Arial"/>
          <w:sz w:val="28"/>
          <w:szCs w:val="28"/>
        </w:rPr>
      </w:pPr>
      <w:r>
        <w:rPr>
          <w:noProof/>
        </w:rPr>
        <w:drawing>
          <wp:anchor distT="0" distB="0" distL="114300" distR="114300" simplePos="0" relativeHeight="251672592" behindDoc="0" locked="0" layoutInCell="1" allowOverlap="1" wp14:anchorId="7DCDD84D" wp14:editId="1140023A">
            <wp:simplePos x="0" y="0"/>
            <wp:positionH relativeFrom="margin">
              <wp:align>center</wp:align>
            </wp:positionH>
            <wp:positionV relativeFrom="margin">
              <wp:align>top</wp:align>
            </wp:positionV>
            <wp:extent cx="8629015" cy="6076950"/>
            <wp:effectExtent l="0" t="0" r="635" b="0"/>
            <wp:wrapSquare wrapText="bothSides"/>
            <wp:docPr id="1060821180" name="Picture 1" descr="Birmingham Settlement Asset Map. With images and lists of associations, leisure and sports facilities, community centres, places of worship, homelessness shelters, additional needs services, playgrounds, open spaces, medical services, schools and libr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821180" name="Picture 1" descr="Birmingham Settlement Asset Map. With images and lists of associations, leisure and sports facilities, community centres, places of worship, homelessness shelters, additional needs services, playgrounds, open spaces, medical services, schools and libraries"/>
                    <pic:cNvPicPr/>
                  </pic:nvPicPr>
                  <pic:blipFill rotWithShape="1">
                    <a:blip r:embed="rId44">
                      <a:extLst>
                        <a:ext uri="{28A0092B-C50C-407E-A947-70E740481C1C}">
                          <a14:useLocalDpi xmlns:a14="http://schemas.microsoft.com/office/drawing/2010/main" val="0"/>
                        </a:ext>
                      </a:extLst>
                    </a:blip>
                    <a:srcRect l="64762" t="19246" r="7743" b="16428"/>
                    <a:stretch/>
                  </pic:blipFill>
                  <pic:spPr bwMode="auto">
                    <a:xfrm>
                      <a:off x="0" y="0"/>
                      <a:ext cx="8629015" cy="6076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87B898" w14:textId="77777777" w:rsidR="00BA59CD" w:rsidRDefault="00BA59CD" w:rsidP="00C8012B">
      <w:pPr>
        <w:jc w:val="both"/>
        <w:rPr>
          <w:rFonts w:ascii="Arial" w:hAnsi="Arial" w:cs="Arial"/>
          <w:b/>
          <w:color w:val="225488"/>
          <w:sz w:val="28"/>
          <w:szCs w:val="28"/>
        </w:rPr>
        <w:sectPr w:rsidR="00BA59CD" w:rsidSect="00BA59CD">
          <w:pgSz w:w="16840" w:h="11900" w:orient="landscape"/>
          <w:pgMar w:top="1440" w:right="1440" w:bottom="1440" w:left="1440" w:header="0" w:footer="0" w:gutter="0"/>
          <w:cols w:space="708"/>
          <w:docGrid w:linePitch="360"/>
        </w:sectPr>
      </w:pPr>
    </w:p>
    <w:p w14:paraId="3CCFA763" w14:textId="4605C0F5" w:rsidR="004813D4" w:rsidRPr="00E652D8" w:rsidRDefault="004813D4" w:rsidP="00C8012B">
      <w:pPr>
        <w:pStyle w:val="Heading2"/>
        <w:jc w:val="both"/>
      </w:pPr>
      <w:r w:rsidRPr="00E652D8">
        <w:t>Demographic portrait</w:t>
      </w:r>
      <w:r w:rsidR="00AC01A9">
        <w:t>: Who lives here and what are their backgrounds?</w:t>
      </w:r>
    </w:p>
    <w:p w14:paraId="7EDF249B" w14:textId="77777777" w:rsidR="00280F5F" w:rsidRPr="00E652D8" w:rsidRDefault="00280F5F" w:rsidP="00C8012B">
      <w:pPr>
        <w:jc w:val="both"/>
        <w:rPr>
          <w:rFonts w:ascii="Arial" w:hAnsi="Arial" w:cs="Arial"/>
          <w:sz w:val="28"/>
          <w:szCs w:val="28"/>
        </w:rPr>
      </w:pPr>
    </w:p>
    <w:p w14:paraId="731E8DC7" w14:textId="591CCE93" w:rsidR="00B352CF" w:rsidRDefault="00B352CF" w:rsidP="00C8012B">
      <w:pPr>
        <w:jc w:val="both"/>
        <w:rPr>
          <w:rFonts w:ascii="Arial" w:hAnsi="Arial" w:cs="Arial"/>
          <w:sz w:val="28"/>
          <w:szCs w:val="28"/>
        </w:rPr>
      </w:pPr>
      <w:r w:rsidRPr="00B352CF">
        <w:rPr>
          <w:rFonts w:ascii="Arial" w:hAnsi="Arial" w:cs="Arial"/>
          <w:sz w:val="28"/>
          <w:szCs w:val="28"/>
        </w:rPr>
        <w:t>Youth</w:t>
      </w:r>
      <w:r>
        <w:rPr>
          <w:rFonts w:ascii="Arial" w:hAnsi="Arial" w:cs="Arial"/>
          <w:sz w:val="28"/>
          <w:szCs w:val="28"/>
        </w:rPr>
        <w:t xml:space="preserve"> </w:t>
      </w:r>
      <w:r w:rsidR="008166B6">
        <w:rPr>
          <w:rFonts w:ascii="Arial" w:hAnsi="Arial" w:cs="Arial"/>
          <w:sz w:val="28"/>
          <w:szCs w:val="28"/>
        </w:rPr>
        <w:t>u</w:t>
      </w:r>
      <w:r>
        <w:rPr>
          <w:rFonts w:ascii="Arial" w:hAnsi="Arial" w:cs="Arial"/>
          <w:sz w:val="28"/>
          <w:szCs w:val="28"/>
        </w:rPr>
        <w:t xml:space="preserve">nemployment and </w:t>
      </w:r>
      <w:r w:rsidR="00EC1560">
        <w:rPr>
          <w:rFonts w:ascii="Arial" w:hAnsi="Arial" w:cs="Arial"/>
          <w:sz w:val="28"/>
          <w:szCs w:val="28"/>
        </w:rPr>
        <w:t xml:space="preserve">a </w:t>
      </w:r>
      <w:r w:rsidR="00883FDF">
        <w:rPr>
          <w:rFonts w:ascii="Arial" w:hAnsi="Arial" w:cs="Arial"/>
          <w:sz w:val="28"/>
          <w:szCs w:val="28"/>
        </w:rPr>
        <w:t xml:space="preserve">skills/qualification </w:t>
      </w:r>
      <w:r w:rsidR="00EC1560">
        <w:rPr>
          <w:rFonts w:ascii="Arial" w:hAnsi="Arial" w:cs="Arial"/>
          <w:sz w:val="28"/>
          <w:szCs w:val="28"/>
        </w:rPr>
        <w:t xml:space="preserve">gap can be identified as key </w:t>
      </w:r>
      <w:r w:rsidR="00883FDF">
        <w:rPr>
          <w:rFonts w:ascii="Arial" w:hAnsi="Arial" w:cs="Arial"/>
          <w:sz w:val="28"/>
          <w:szCs w:val="28"/>
        </w:rPr>
        <w:t>social challenges</w:t>
      </w:r>
      <w:r w:rsidR="00EC1560">
        <w:rPr>
          <w:rFonts w:ascii="Arial" w:hAnsi="Arial" w:cs="Arial"/>
          <w:sz w:val="28"/>
          <w:szCs w:val="28"/>
        </w:rPr>
        <w:t xml:space="preserve"> for the area. </w:t>
      </w:r>
      <w:r w:rsidR="004D392A">
        <w:rPr>
          <w:rFonts w:ascii="Arial" w:hAnsi="Arial" w:cs="Arial"/>
          <w:sz w:val="28"/>
          <w:szCs w:val="28"/>
        </w:rPr>
        <w:t xml:space="preserve">There is </w:t>
      </w:r>
      <w:r w:rsidR="005A0C81">
        <w:rPr>
          <w:rFonts w:ascii="Arial" w:hAnsi="Arial" w:cs="Arial"/>
          <w:sz w:val="28"/>
          <w:szCs w:val="28"/>
        </w:rPr>
        <w:t>a high degree of</w:t>
      </w:r>
      <w:r w:rsidR="004D392A">
        <w:rPr>
          <w:rFonts w:ascii="Arial" w:hAnsi="Arial" w:cs="Arial"/>
          <w:sz w:val="28"/>
          <w:szCs w:val="28"/>
        </w:rPr>
        <w:t xml:space="preserve"> ethnic and religious diversity in the area</w:t>
      </w:r>
      <w:r w:rsidR="00D92104">
        <w:rPr>
          <w:rFonts w:ascii="Arial" w:hAnsi="Arial" w:cs="Arial"/>
          <w:sz w:val="28"/>
          <w:szCs w:val="28"/>
        </w:rPr>
        <w:t xml:space="preserve"> which can mean a culturally rich and vibrant comm</w:t>
      </w:r>
      <w:r w:rsidR="006A69A0">
        <w:rPr>
          <w:rFonts w:ascii="Arial" w:hAnsi="Arial" w:cs="Arial"/>
          <w:sz w:val="28"/>
          <w:szCs w:val="28"/>
        </w:rPr>
        <w:t>unity which for some may feel fragmented</w:t>
      </w:r>
      <w:r w:rsidR="003F2B8B">
        <w:rPr>
          <w:rFonts w:ascii="Arial" w:hAnsi="Arial" w:cs="Arial"/>
          <w:sz w:val="28"/>
          <w:szCs w:val="28"/>
        </w:rPr>
        <w:t xml:space="preserve">. There </w:t>
      </w:r>
      <w:r w:rsidR="0063080F">
        <w:rPr>
          <w:rFonts w:ascii="Arial" w:hAnsi="Arial" w:cs="Arial"/>
          <w:sz w:val="28"/>
          <w:szCs w:val="28"/>
        </w:rPr>
        <w:t>are</w:t>
      </w:r>
      <w:r w:rsidR="00645460">
        <w:rPr>
          <w:rFonts w:ascii="Arial" w:hAnsi="Arial" w:cs="Arial"/>
          <w:sz w:val="28"/>
          <w:szCs w:val="28"/>
        </w:rPr>
        <w:t xml:space="preserve"> </w:t>
      </w:r>
      <w:r w:rsidR="0063080F">
        <w:rPr>
          <w:rFonts w:ascii="Arial" w:hAnsi="Arial" w:cs="Arial"/>
          <w:sz w:val="28"/>
          <w:szCs w:val="28"/>
        </w:rPr>
        <w:t xml:space="preserve">more people living alone in their households, suggesting </w:t>
      </w:r>
      <w:r w:rsidR="00F748BA">
        <w:rPr>
          <w:rFonts w:ascii="Arial" w:hAnsi="Arial" w:cs="Arial"/>
          <w:sz w:val="28"/>
          <w:szCs w:val="28"/>
        </w:rPr>
        <w:t xml:space="preserve">a potential for social </w:t>
      </w:r>
      <w:r w:rsidR="0063080F">
        <w:rPr>
          <w:rFonts w:ascii="Arial" w:hAnsi="Arial" w:cs="Arial"/>
          <w:sz w:val="28"/>
          <w:szCs w:val="28"/>
        </w:rPr>
        <w:t>isolation</w:t>
      </w:r>
      <w:r w:rsidR="00F748BA">
        <w:rPr>
          <w:rFonts w:ascii="Arial" w:hAnsi="Arial" w:cs="Arial"/>
          <w:sz w:val="28"/>
          <w:szCs w:val="28"/>
        </w:rPr>
        <w:t>.</w:t>
      </w:r>
      <w:r w:rsidR="0063080F">
        <w:rPr>
          <w:rFonts w:ascii="Arial" w:hAnsi="Arial" w:cs="Arial"/>
          <w:sz w:val="28"/>
          <w:szCs w:val="28"/>
        </w:rPr>
        <w:t xml:space="preserve"> </w:t>
      </w:r>
    </w:p>
    <w:p w14:paraId="23D314EC" w14:textId="77777777" w:rsidR="00EC1560" w:rsidRPr="00B352CF" w:rsidRDefault="00EC1560" w:rsidP="00C8012B">
      <w:pPr>
        <w:jc w:val="both"/>
        <w:rPr>
          <w:rFonts w:ascii="Arial" w:hAnsi="Arial" w:cs="Arial"/>
          <w:sz w:val="28"/>
          <w:szCs w:val="28"/>
        </w:rPr>
      </w:pPr>
    </w:p>
    <w:p w14:paraId="7CA851BC" w14:textId="77777777" w:rsidR="004F5E63" w:rsidRDefault="00A80CE6" w:rsidP="00C8012B">
      <w:pPr>
        <w:pStyle w:val="ListParagraph"/>
        <w:numPr>
          <w:ilvl w:val="0"/>
          <w:numId w:val="34"/>
        </w:numPr>
        <w:spacing w:before="240" w:after="240"/>
        <w:ind w:left="360"/>
        <w:jc w:val="both"/>
        <w:rPr>
          <w:rFonts w:ascii="Arial" w:hAnsi="Arial" w:cs="Arial"/>
          <w:sz w:val="28"/>
          <w:szCs w:val="28"/>
          <w:lang w:val="en-US"/>
        </w:rPr>
      </w:pPr>
      <w:proofErr w:type="spellStart"/>
      <w:r w:rsidRPr="00027480">
        <w:rPr>
          <w:rFonts w:ascii="Arial" w:hAnsi="Arial" w:cs="Arial"/>
          <w:sz w:val="28"/>
          <w:szCs w:val="28"/>
          <w:lang w:val="en-US"/>
        </w:rPr>
        <w:t>Ladywood</w:t>
      </w:r>
      <w:proofErr w:type="spellEnd"/>
      <w:r w:rsidRPr="00027480">
        <w:rPr>
          <w:rFonts w:ascii="Arial" w:hAnsi="Arial" w:cs="Arial"/>
          <w:sz w:val="28"/>
          <w:szCs w:val="28"/>
          <w:lang w:val="en-US"/>
        </w:rPr>
        <w:t xml:space="preserve"> (8,313/ km</w:t>
      </w:r>
      <w:r w:rsidRPr="00027480">
        <w:rPr>
          <w:rFonts w:ascii="Arial" w:hAnsi="Arial" w:cs="Arial"/>
          <w:sz w:val="28"/>
          <w:szCs w:val="28"/>
          <w:vertAlign w:val="superscript"/>
          <w:lang w:val="en-US"/>
        </w:rPr>
        <w:t>2</w:t>
      </w:r>
      <w:r w:rsidRPr="00027480">
        <w:rPr>
          <w:rFonts w:ascii="Arial" w:hAnsi="Arial" w:cs="Arial"/>
          <w:sz w:val="28"/>
          <w:szCs w:val="28"/>
          <w:lang w:val="en-US"/>
        </w:rPr>
        <w:t>) and North Edgbaston (6,095/ km</w:t>
      </w:r>
      <w:r w:rsidRPr="00027480">
        <w:rPr>
          <w:rFonts w:ascii="Arial" w:hAnsi="Arial" w:cs="Arial"/>
          <w:sz w:val="28"/>
          <w:szCs w:val="28"/>
          <w:vertAlign w:val="superscript"/>
          <w:lang w:val="en-US"/>
        </w:rPr>
        <w:t>2</w:t>
      </w:r>
      <w:r w:rsidRPr="00027480">
        <w:rPr>
          <w:rFonts w:ascii="Arial" w:hAnsi="Arial" w:cs="Arial"/>
          <w:sz w:val="28"/>
          <w:szCs w:val="28"/>
          <w:lang w:val="en-US"/>
        </w:rPr>
        <w:t xml:space="preserve">) have </w:t>
      </w:r>
      <w:r w:rsidRPr="001A782C">
        <w:rPr>
          <w:rFonts w:ascii="Arial" w:hAnsi="Arial" w:cs="Arial"/>
          <w:b/>
          <w:bCs/>
          <w:sz w:val="28"/>
          <w:szCs w:val="28"/>
          <w:lang w:val="en-US"/>
        </w:rPr>
        <w:t>higher population densities</w:t>
      </w:r>
      <w:r w:rsidRPr="00027480">
        <w:rPr>
          <w:rFonts w:ascii="Arial" w:hAnsi="Arial" w:cs="Arial"/>
          <w:sz w:val="28"/>
          <w:szCs w:val="28"/>
          <w:lang w:val="en-US"/>
        </w:rPr>
        <w:t xml:space="preserve"> than Birmingham (4,275/ km</w:t>
      </w:r>
      <w:r w:rsidRPr="00027480">
        <w:rPr>
          <w:rFonts w:ascii="Arial" w:hAnsi="Arial" w:cs="Arial"/>
          <w:sz w:val="28"/>
          <w:szCs w:val="28"/>
          <w:vertAlign w:val="superscript"/>
          <w:lang w:val="en-US"/>
        </w:rPr>
        <w:t>2</w:t>
      </w:r>
      <w:r w:rsidRPr="00027480">
        <w:rPr>
          <w:rFonts w:ascii="Arial" w:hAnsi="Arial" w:cs="Arial"/>
          <w:sz w:val="28"/>
          <w:szCs w:val="28"/>
          <w:lang w:val="en-US"/>
        </w:rPr>
        <w:t>) and are all more densely populated than England as a whole (433.6/ km</w:t>
      </w:r>
      <w:r w:rsidRPr="00027480">
        <w:rPr>
          <w:rFonts w:ascii="Arial" w:hAnsi="Arial" w:cs="Arial"/>
          <w:sz w:val="28"/>
          <w:szCs w:val="28"/>
          <w:vertAlign w:val="superscript"/>
          <w:lang w:val="en-US"/>
        </w:rPr>
        <w:t>2</w:t>
      </w:r>
      <w:r w:rsidRPr="00027480">
        <w:rPr>
          <w:rFonts w:ascii="Arial" w:hAnsi="Arial" w:cs="Arial"/>
          <w:sz w:val="28"/>
          <w:szCs w:val="28"/>
          <w:lang w:val="en-US"/>
        </w:rPr>
        <w:t>).</w:t>
      </w:r>
    </w:p>
    <w:p w14:paraId="5577F614" w14:textId="2A1E4EF1" w:rsidR="00027480" w:rsidRPr="00027480" w:rsidRDefault="00027480" w:rsidP="00C8012B">
      <w:pPr>
        <w:pStyle w:val="ListParagraph"/>
        <w:spacing w:before="240" w:after="240"/>
        <w:ind w:left="360"/>
        <w:jc w:val="both"/>
        <w:rPr>
          <w:rFonts w:ascii="Arial" w:hAnsi="Arial" w:cs="Arial"/>
          <w:sz w:val="28"/>
          <w:szCs w:val="28"/>
          <w:lang w:val="en-US"/>
        </w:rPr>
      </w:pPr>
    </w:p>
    <w:p w14:paraId="60059422" w14:textId="6C2DDD1E" w:rsidR="004F5E63" w:rsidRDefault="00A80CE6" w:rsidP="00C8012B">
      <w:pPr>
        <w:pStyle w:val="ListParagraph"/>
        <w:numPr>
          <w:ilvl w:val="0"/>
          <w:numId w:val="34"/>
        </w:numPr>
        <w:spacing w:before="240" w:after="240"/>
        <w:ind w:left="360"/>
        <w:jc w:val="both"/>
        <w:rPr>
          <w:rFonts w:ascii="Arial" w:hAnsi="Arial" w:cs="Arial"/>
          <w:sz w:val="28"/>
          <w:szCs w:val="28"/>
          <w:lang w:val="en-US"/>
        </w:rPr>
      </w:pPr>
      <w:proofErr w:type="spellStart"/>
      <w:r w:rsidRPr="00027480">
        <w:rPr>
          <w:rFonts w:ascii="Arial" w:hAnsi="Arial" w:cs="Arial"/>
          <w:sz w:val="28"/>
          <w:szCs w:val="28"/>
          <w:lang w:val="en-US"/>
        </w:rPr>
        <w:t>Ladywood</w:t>
      </w:r>
      <w:proofErr w:type="spellEnd"/>
      <w:r w:rsidRPr="00027480">
        <w:rPr>
          <w:rFonts w:ascii="Arial" w:hAnsi="Arial" w:cs="Arial"/>
          <w:sz w:val="28"/>
          <w:szCs w:val="28"/>
          <w:lang w:val="en-US"/>
        </w:rPr>
        <w:t xml:space="preserve"> has a </w:t>
      </w:r>
      <w:r w:rsidRPr="001A782C">
        <w:rPr>
          <w:rFonts w:ascii="Arial" w:hAnsi="Arial" w:cs="Arial"/>
          <w:b/>
          <w:bCs/>
          <w:sz w:val="28"/>
          <w:szCs w:val="28"/>
          <w:lang w:val="en-US"/>
        </w:rPr>
        <w:t>high percentage of younger people</w:t>
      </w:r>
      <w:r w:rsidRPr="00027480">
        <w:rPr>
          <w:rFonts w:ascii="Arial" w:hAnsi="Arial" w:cs="Arial"/>
          <w:sz w:val="28"/>
          <w:szCs w:val="28"/>
          <w:lang w:val="en-US"/>
        </w:rPr>
        <w:t xml:space="preserve">, with 55.1% of the population between 20-39 years, 36.0% of North Edgbaston residents were within this age range (26.3% national average).  </w:t>
      </w:r>
    </w:p>
    <w:p w14:paraId="41BF70C5" w14:textId="77777777" w:rsidR="004F5E63" w:rsidRPr="004F5E63" w:rsidRDefault="004F5E63" w:rsidP="00C8012B">
      <w:pPr>
        <w:pStyle w:val="ListParagraph"/>
        <w:jc w:val="both"/>
        <w:rPr>
          <w:rFonts w:ascii="Arial" w:hAnsi="Arial" w:cs="Arial"/>
          <w:sz w:val="28"/>
          <w:szCs w:val="28"/>
          <w:lang w:val="en-US"/>
        </w:rPr>
      </w:pPr>
    </w:p>
    <w:p w14:paraId="1945140C" w14:textId="6CFA3DDC" w:rsidR="00027480" w:rsidRDefault="00A80CE6" w:rsidP="00C8012B">
      <w:pPr>
        <w:pStyle w:val="ListParagraph"/>
        <w:numPr>
          <w:ilvl w:val="0"/>
          <w:numId w:val="34"/>
        </w:numPr>
        <w:spacing w:before="240" w:after="240"/>
        <w:ind w:left="360"/>
        <w:jc w:val="both"/>
        <w:rPr>
          <w:rFonts w:ascii="Arial" w:hAnsi="Arial" w:cs="Arial"/>
          <w:sz w:val="28"/>
          <w:szCs w:val="28"/>
          <w:lang w:val="en-US"/>
        </w:rPr>
      </w:pPr>
      <w:proofErr w:type="spellStart"/>
      <w:r w:rsidRPr="00027480">
        <w:rPr>
          <w:rFonts w:ascii="Arial" w:hAnsi="Arial" w:cs="Arial"/>
          <w:sz w:val="28"/>
          <w:szCs w:val="28"/>
          <w:lang w:val="en-US"/>
        </w:rPr>
        <w:t>Ladywood</w:t>
      </w:r>
      <w:proofErr w:type="spellEnd"/>
      <w:r w:rsidRPr="00027480">
        <w:rPr>
          <w:rFonts w:ascii="Arial" w:hAnsi="Arial" w:cs="Arial"/>
          <w:sz w:val="28"/>
          <w:szCs w:val="28"/>
          <w:lang w:val="en-US"/>
        </w:rPr>
        <w:t xml:space="preserve"> (9.0%) and North Edgbaston (7.3%) have </w:t>
      </w:r>
      <w:r w:rsidRPr="001A782C">
        <w:rPr>
          <w:rFonts w:ascii="Arial" w:hAnsi="Arial" w:cs="Arial"/>
          <w:b/>
          <w:bCs/>
          <w:sz w:val="28"/>
          <w:szCs w:val="28"/>
          <w:lang w:val="en-US"/>
        </w:rPr>
        <w:t>higher than average unemployment</w:t>
      </w:r>
      <w:r w:rsidRPr="00027480">
        <w:rPr>
          <w:rFonts w:ascii="Arial" w:hAnsi="Arial" w:cs="Arial"/>
          <w:sz w:val="28"/>
          <w:szCs w:val="28"/>
          <w:lang w:val="en-US"/>
        </w:rPr>
        <w:t xml:space="preserve"> than in England (3.5%). </w:t>
      </w:r>
    </w:p>
    <w:p w14:paraId="67FD3B16" w14:textId="77777777" w:rsidR="004F5E63" w:rsidRPr="004F5E63" w:rsidRDefault="004F5E63" w:rsidP="00C8012B">
      <w:pPr>
        <w:pStyle w:val="ListParagraph"/>
        <w:jc w:val="both"/>
        <w:rPr>
          <w:rFonts w:ascii="Arial" w:hAnsi="Arial" w:cs="Arial"/>
          <w:sz w:val="28"/>
          <w:szCs w:val="28"/>
          <w:lang w:val="en-US"/>
        </w:rPr>
      </w:pPr>
    </w:p>
    <w:p w14:paraId="5B28E4F2" w14:textId="281D71C6" w:rsidR="00027480" w:rsidRDefault="00A80CE6" w:rsidP="00C8012B">
      <w:pPr>
        <w:pStyle w:val="ListParagraph"/>
        <w:numPr>
          <w:ilvl w:val="0"/>
          <w:numId w:val="34"/>
        </w:numPr>
        <w:spacing w:before="240" w:after="240"/>
        <w:ind w:left="360"/>
        <w:jc w:val="both"/>
        <w:rPr>
          <w:rFonts w:ascii="Arial" w:hAnsi="Arial" w:cs="Arial"/>
          <w:sz w:val="28"/>
          <w:szCs w:val="28"/>
          <w:lang w:val="en-US"/>
        </w:rPr>
      </w:pPr>
      <w:r w:rsidRPr="00027480">
        <w:rPr>
          <w:rFonts w:ascii="Arial" w:hAnsi="Arial" w:cs="Arial"/>
          <w:sz w:val="28"/>
          <w:szCs w:val="28"/>
          <w:lang w:val="en-US"/>
        </w:rPr>
        <w:t xml:space="preserve">Both </w:t>
      </w:r>
      <w:proofErr w:type="spellStart"/>
      <w:r w:rsidRPr="00027480">
        <w:rPr>
          <w:rFonts w:ascii="Arial" w:hAnsi="Arial" w:cs="Arial"/>
          <w:sz w:val="28"/>
          <w:szCs w:val="28"/>
          <w:lang w:val="en-US"/>
        </w:rPr>
        <w:t>Ladywood</w:t>
      </w:r>
      <w:proofErr w:type="spellEnd"/>
      <w:r w:rsidRPr="00027480">
        <w:rPr>
          <w:rFonts w:ascii="Arial" w:hAnsi="Arial" w:cs="Arial"/>
          <w:sz w:val="28"/>
          <w:szCs w:val="28"/>
          <w:lang w:val="en-US"/>
        </w:rPr>
        <w:t xml:space="preserve"> and North Edgbaston are</w:t>
      </w:r>
      <w:r w:rsidR="005A0C81">
        <w:rPr>
          <w:rFonts w:ascii="Arial" w:hAnsi="Arial" w:cs="Arial"/>
          <w:sz w:val="28"/>
          <w:szCs w:val="28"/>
          <w:lang w:val="en-US"/>
        </w:rPr>
        <w:t xml:space="preserve"> much</w:t>
      </w:r>
      <w:r w:rsidRPr="00027480">
        <w:rPr>
          <w:rFonts w:ascii="Arial" w:hAnsi="Arial" w:cs="Arial"/>
          <w:sz w:val="28"/>
          <w:szCs w:val="28"/>
          <w:lang w:val="en-US"/>
        </w:rPr>
        <w:t xml:space="preserve"> </w:t>
      </w:r>
      <w:r w:rsidRPr="001A782C">
        <w:rPr>
          <w:rFonts w:ascii="Arial" w:hAnsi="Arial" w:cs="Arial"/>
          <w:b/>
          <w:bCs/>
          <w:sz w:val="28"/>
          <w:szCs w:val="28"/>
          <w:lang w:val="en-US"/>
        </w:rPr>
        <w:t>more ethnically diverse</w:t>
      </w:r>
      <w:r w:rsidRPr="00027480">
        <w:rPr>
          <w:rFonts w:ascii="Arial" w:hAnsi="Arial" w:cs="Arial"/>
          <w:sz w:val="28"/>
          <w:szCs w:val="28"/>
          <w:lang w:val="en-US"/>
        </w:rPr>
        <w:t xml:space="preserve"> than England, with a spread across all ethnic groups</w:t>
      </w:r>
      <w:r w:rsidR="005B323A">
        <w:rPr>
          <w:rFonts w:ascii="Arial" w:hAnsi="Arial" w:cs="Arial"/>
          <w:sz w:val="28"/>
          <w:szCs w:val="28"/>
          <w:lang w:val="en-US"/>
        </w:rPr>
        <w:t xml:space="preserve">, and a </w:t>
      </w:r>
      <w:r w:rsidR="005B323A">
        <w:rPr>
          <w:rFonts w:ascii="Arial" w:hAnsi="Arial" w:cs="Arial"/>
          <w:b/>
          <w:bCs/>
          <w:sz w:val="28"/>
          <w:szCs w:val="28"/>
          <w:lang w:val="en-US"/>
        </w:rPr>
        <w:t>higher percentage of people with religious faith</w:t>
      </w:r>
      <w:r w:rsidR="005B323A">
        <w:rPr>
          <w:rFonts w:ascii="Arial" w:hAnsi="Arial" w:cs="Arial"/>
          <w:sz w:val="28"/>
          <w:szCs w:val="28"/>
          <w:lang w:val="en-US"/>
        </w:rPr>
        <w:t xml:space="preserve"> than England</w:t>
      </w:r>
      <w:r w:rsidRPr="00027480">
        <w:rPr>
          <w:rFonts w:ascii="Arial" w:hAnsi="Arial" w:cs="Arial"/>
          <w:sz w:val="28"/>
          <w:szCs w:val="28"/>
          <w:lang w:val="en-US"/>
        </w:rPr>
        <w:t xml:space="preserve">.  </w:t>
      </w:r>
    </w:p>
    <w:p w14:paraId="6E28AD5E" w14:textId="77777777" w:rsidR="004F5E63" w:rsidRPr="004F5E63" w:rsidRDefault="004F5E63" w:rsidP="00C8012B">
      <w:pPr>
        <w:pStyle w:val="ListParagraph"/>
        <w:jc w:val="both"/>
        <w:rPr>
          <w:rFonts w:ascii="Arial" w:hAnsi="Arial" w:cs="Arial"/>
          <w:sz w:val="28"/>
          <w:szCs w:val="28"/>
          <w:lang w:val="en-US"/>
        </w:rPr>
      </w:pPr>
    </w:p>
    <w:p w14:paraId="017897E2" w14:textId="77777777" w:rsidR="004F5E63" w:rsidRDefault="00A80CE6" w:rsidP="00C8012B">
      <w:pPr>
        <w:pStyle w:val="ListParagraph"/>
        <w:numPr>
          <w:ilvl w:val="0"/>
          <w:numId w:val="34"/>
        </w:numPr>
        <w:spacing w:before="240" w:after="240"/>
        <w:ind w:left="360"/>
        <w:jc w:val="both"/>
        <w:rPr>
          <w:rFonts w:ascii="Arial" w:hAnsi="Arial" w:cs="Arial"/>
          <w:sz w:val="28"/>
          <w:szCs w:val="28"/>
          <w:lang w:val="en-US"/>
        </w:rPr>
      </w:pPr>
      <w:r w:rsidRPr="004F5E63">
        <w:rPr>
          <w:rFonts w:ascii="Arial" w:hAnsi="Arial" w:cs="Arial"/>
          <w:b/>
          <w:bCs/>
          <w:sz w:val="28"/>
          <w:szCs w:val="28"/>
          <w:lang w:val="en-US"/>
        </w:rPr>
        <w:t>General health was distributed similarly</w:t>
      </w:r>
      <w:r w:rsidRPr="004F5E63">
        <w:rPr>
          <w:rFonts w:ascii="Arial" w:hAnsi="Arial" w:cs="Arial"/>
          <w:sz w:val="28"/>
          <w:szCs w:val="28"/>
          <w:lang w:val="en-US"/>
        </w:rPr>
        <w:t xml:space="preserve"> in </w:t>
      </w:r>
      <w:proofErr w:type="spellStart"/>
      <w:r w:rsidRPr="004F5E63">
        <w:rPr>
          <w:rFonts w:ascii="Arial" w:hAnsi="Arial" w:cs="Arial"/>
          <w:sz w:val="28"/>
          <w:szCs w:val="28"/>
          <w:lang w:val="en-US"/>
        </w:rPr>
        <w:t>Ladywood</w:t>
      </w:r>
      <w:proofErr w:type="spellEnd"/>
      <w:r w:rsidRPr="004F5E63">
        <w:rPr>
          <w:rFonts w:ascii="Arial" w:hAnsi="Arial" w:cs="Arial"/>
          <w:sz w:val="28"/>
          <w:szCs w:val="28"/>
          <w:lang w:val="en-US"/>
        </w:rPr>
        <w:t xml:space="preserve"> and North Edgbaston than England, with no sizable differences in spread.  </w:t>
      </w:r>
    </w:p>
    <w:p w14:paraId="0A675C19" w14:textId="77777777" w:rsidR="004F5E63" w:rsidRPr="004F5E63" w:rsidRDefault="004F5E63" w:rsidP="00C8012B">
      <w:pPr>
        <w:pStyle w:val="ListParagraph"/>
        <w:jc w:val="both"/>
        <w:rPr>
          <w:rFonts w:ascii="Arial" w:hAnsi="Arial" w:cs="Arial"/>
          <w:sz w:val="28"/>
          <w:szCs w:val="28"/>
          <w:lang w:val="en-US"/>
        </w:rPr>
      </w:pPr>
    </w:p>
    <w:p w14:paraId="136F7535" w14:textId="0DC609F4" w:rsidR="00A80CE6" w:rsidRDefault="008E038A" w:rsidP="00C8012B">
      <w:pPr>
        <w:pStyle w:val="ListParagraph"/>
        <w:numPr>
          <w:ilvl w:val="0"/>
          <w:numId w:val="34"/>
        </w:numPr>
        <w:spacing w:before="240" w:after="240"/>
        <w:ind w:left="360"/>
        <w:jc w:val="both"/>
        <w:rPr>
          <w:rFonts w:ascii="Arial" w:hAnsi="Arial" w:cs="Arial"/>
          <w:sz w:val="28"/>
          <w:szCs w:val="28"/>
          <w:lang w:val="en-US"/>
        </w:rPr>
      </w:pPr>
      <w:r w:rsidRPr="004F5E63">
        <w:rPr>
          <w:rFonts w:ascii="Arial" w:hAnsi="Arial" w:cs="Arial"/>
          <w:sz w:val="28"/>
          <w:szCs w:val="28"/>
          <w:lang w:val="en-US"/>
        </w:rPr>
        <w:t>In</w:t>
      </w:r>
      <w:r w:rsidR="00A80CE6" w:rsidRPr="004F5E63">
        <w:rPr>
          <w:rFonts w:ascii="Arial" w:hAnsi="Arial" w:cs="Arial"/>
          <w:sz w:val="28"/>
          <w:szCs w:val="28"/>
          <w:lang w:val="en-US"/>
        </w:rPr>
        <w:t xml:space="preserve"> </w:t>
      </w:r>
      <w:proofErr w:type="spellStart"/>
      <w:r w:rsidR="00A80CE6" w:rsidRPr="004F5E63">
        <w:rPr>
          <w:rFonts w:ascii="Arial" w:hAnsi="Arial" w:cs="Arial"/>
          <w:sz w:val="28"/>
          <w:szCs w:val="28"/>
          <w:lang w:val="en-US"/>
        </w:rPr>
        <w:t>Ladywood</w:t>
      </w:r>
      <w:proofErr w:type="spellEnd"/>
      <w:r w:rsidR="00A80CE6" w:rsidRPr="004F5E63">
        <w:rPr>
          <w:rFonts w:ascii="Arial" w:hAnsi="Arial" w:cs="Arial"/>
          <w:sz w:val="28"/>
          <w:szCs w:val="28"/>
          <w:lang w:val="en-US"/>
        </w:rPr>
        <w:t xml:space="preserve"> (51.4%) and North Edgbaston (37%) </w:t>
      </w:r>
      <w:r w:rsidRPr="004F5E63">
        <w:rPr>
          <w:rFonts w:ascii="Arial" w:hAnsi="Arial" w:cs="Arial"/>
          <w:b/>
          <w:bCs/>
          <w:sz w:val="28"/>
          <w:szCs w:val="28"/>
          <w:lang w:val="en-US"/>
        </w:rPr>
        <w:t xml:space="preserve">more </w:t>
      </w:r>
      <w:r w:rsidR="00A80CE6" w:rsidRPr="004F5E63">
        <w:rPr>
          <w:rFonts w:ascii="Arial" w:hAnsi="Arial" w:cs="Arial"/>
          <w:b/>
          <w:bCs/>
          <w:sz w:val="28"/>
          <w:szCs w:val="28"/>
          <w:lang w:val="en-US"/>
        </w:rPr>
        <w:t>residents have achieved Level 4 qualifications and above</w:t>
      </w:r>
      <w:r w:rsidR="00A80CE6" w:rsidRPr="004F5E63">
        <w:rPr>
          <w:rFonts w:ascii="Arial" w:hAnsi="Arial" w:cs="Arial"/>
          <w:sz w:val="28"/>
          <w:szCs w:val="28"/>
          <w:lang w:val="en-US"/>
        </w:rPr>
        <w:t xml:space="preserve"> than England averages (33.9%), however, a </w:t>
      </w:r>
      <w:r w:rsidR="00A80CE6" w:rsidRPr="004F5E63">
        <w:rPr>
          <w:rFonts w:ascii="Arial" w:hAnsi="Arial" w:cs="Arial"/>
          <w:b/>
          <w:bCs/>
          <w:sz w:val="28"/>
          <w:szCs w:val="28"/>
          <w:lang w:val="en-US"/>
        </w:rPr>
        <w:t xml:space="preserve">greater percentage </w:t>
      </w:r>
      <w:r w:rsidR="00D15990" w:rsidRPr="004F5E63">
        <w:rPr>
          <w:rFonts w:ascii="Arial" w:hAnsi="Arial" w:cs="Arial"/>
          <w:b/>
          <w:bCs/>
          <w:sz w:val="28"/>
          <w:szCs w:val="28"/>
          <w:lang w:val="en-US"/>
        </w:rPr>
        <w:t>have no qualifications</w:t>
      </w:r>
      <w:r w:rsidR="00D15990" w:rsidRPr="004F5E63">
        <w:rPr>
          <w:rFonts w:ascii="Arial" w:hAnsi="Arial" w:cs="Arial"/>
          <w:sz w:val="28"/>
          <w:szCs w:val="28"/>
          <w:lang w:val="en-US"/>
        </w:rPr>
        <w:t xml:space="preserve"> in</w:t>
      </w:r>
      <w:r w:rsidR="00A80CE6" w:rsidRPr="004F5E63">
        <w:rPr>
          <w:rFonts w:ascii="Arial" w:hAnsi="Arial" w:cs="Arial"/>
          <w:sz w:val="28"/>
          <w:szCs w:val="28"/>
          <w:lang w:val="en-US"/>
        </w:rPr>
        <w:t xml:space="preserve"> North Edgbaston residents (23%) </w:t>
      </w:r>
      <w:r w:rsidR="00D15990" w:rsidRPr="004F5E63">
        <w:rPr>
          <w:rFonts w:ascii="Arial" w:hAnsi="Arial" w:cs="Arial"/>
          <w:sz w:val="28"/>
          <w:szCs w:val="28"/>
          <w:lang w:val="en-US"/>
        </w:rPr>
        <w:t xml:space="preserve">when compared with </w:t>
      </w:r>
      <w:r w:rsidRPr="004F5E63">
        <w:rPr>
          <w:rFonts w:ascii="Arial" w:hAnsi="Arial" w:cs="Arial"/>
          <w:sz w:val="28"/>
          <w:szCs w:val="28"/>
          <w:lang w:val="en-US"/>
        </w:rPr>
        <w:t xml:space="preserve">and </w:t>
      </w:r>
      <w:proofErr w:type="spellStart"/>
      <w:r w:rsidR="00A80CE6" w:rsidRPr="004F5E63">
        <w:rPr>
          <w:rFonts w:ascii="Arial" w:hAnsi="Arial" w:cs="Arial"/>
          <w:sz w:val="28"/>
          <w:szCs w:val="28"/>
          <w:lang w:val="en-US"/>
        </w:rPr>
        <w:t>Ladywood</w:t>
      </w:r>
      <w:proofErr w:type="spellEnd"/>
      <w:r w:rsidR="00A80CE6" w:rsidRPr="004F5E63">
        <w:rPr>
          <w:rFonts w:ascii="Arial" w:hAnsi="Arial" w:cs="Arial"/>
          <w:sz w:val="28"/>
          <w:szCs w:val="28"/>
          <w:lang w:val="en-US"/>
        </w:rPr>
        <w:t xml:space="preserve"> (13.6%) and England (18.1%).</w:t>
      </w:r>
    </w:p>
    <w:p w14:paraId="6CC21B58" w14:textId="77777777" w:rsidR="004F5E63" w:rsidRPr="004F5E63" w:rsidRDefault="004F5E63" w:rsidP="00C8012B">
      <w:pPr>
        <w:pStyle w:val="ListParagraph"/>
        <w:jc w:val="both"/>
        <w:rPr>
          <w:rFonts w:ascii="Arial" w:hAnsi="Arial" w:cs="Arial"/>
          <w:sz w:val="28"/>
          <w:szCs w:val="28"/>
          <w:lang w:val="en-US"/>
        </w:rPr>
      </w:pPr>
    </w:p>
    <w:p w14:paraId="1929EE2C" w14:textId="2A03DECA" w:rsidR="00645460" w:rsidRPr="00027480" w:rsidRDefault="00645460" w:rsidP="00C8012B">
      <w:pPr>
        <w:pStyle w:val="ListParagraph"/>
        <w:numPr>
          <w:ilvl w:val="0"/>
          <w:numId w:val="34"/>
        </w:numPr>
        <w:spacing w:before="240" w:after="240"/>
        <w:ind w:left="360"/>
        <w:jc w:val="both"/>
        <w:rPr>
          <w:rFonts w:ascii="Arial" w:hAnsi="Arial" w:cs="Arial"/>
          <w:sz w:val="28"/>
          <w:szCs w:val="28"/>
          <w:lang w:val="en-US"/>
        </w:rPr>
      </w:pPr>
      <w:r>
        <w:rPr>
          <w:rFonts w:ascii="Arial" w:hAnsi="Arial" w:cs="Arial"/>
          <w:sz w:val="28"/>
          <w:szCs w:val="28"/>
          <w:lang w:val="en-US"/>
        </w:rPr>
        <w:t xml:space="preserve">Both </w:t>
      </w:r>
      <w:proofErr w:type="spellStart"/>
      <w:r>
        <w:rPr>
          <w:rFonts w:ascii="Arial" w:hAnsi="Arial" w:cs="Arial"/>
          <w:sz w:val="28"/>
          <w:szCs w:val="28"/>
          <w:lang w:val="en-US"/>
        </w:rPr>
        <w:t>Ladywood</w:t>
      </w:r>
      <w:proofErr w:type="spellEnd"/>
      <w:r>
        <w:rPr>
          <w:rFonts w:ascii="Arial" w:hAnsi="Arial" w:cs="Arial"/>
          <w:sz w:val="28"/>
          <w:szCs w:val="28"/>
          <w:lang w:val="en-US"/>
        </w:rPr>
        <w:t xml:space="preserve"> (49.8%) and Edgbaston (37.1%) have </w:t>
      </w:r>
      <w:r w:rsidRPr="00645460">
        <w:rPr>
          <w:rFonts w:ascii="Arial" w:hAnsi="Arial" w:cs="Arial"/>
          <w:b/>
          <w:bCs/>
          <w:sz w:val="28"/>
          <w:szCs w:val="28"/>
          <w:lang w:val="en-US"/>
        </w:rPr>
        <w:t>more</w:t>
      </w:r>
      <w:r>
        <w:rPr>
          <w:rFonts w:ascii="Arial" w:hAnsi="Arial" w:cs="Arial"/>
          <w:sz w:val="28"/>
          <w:szCs w:val="28"/>
          <w:lang w:val="en-US"/>
        </w:rPr>
        <w:t xml:space="preserve"> </w:t>
      </w:r>
      <w:r w:rsidRPr="00645460">
        <w:rPr>
          <w:rFonts w:ascii="Arial" w:hAnsi="Arial" w:cs="Arial"/>
          <w:b/>
          <w:bCs/>
          <w:sz w:val="28"/>
          <w:szCs w:val="28"/>
          <w:lang w:val="en-US"/>
        </w:rPr>
        <w:t>single-person households</w:t>
      </w:r>
      <w:r>
        <w:rPr>
          <w:rFonts w:ascii="Arial" w:hAnsi="Arial" w:cs="Arial"/>
          <w:sz w:val="28"/>
          <w:szCs w:val="28"/>
          <w:lang w:val="en-US"/>
        </w:rPr>
        <w:t xml:space="preserve"> than the average for England</w:t>
      </w:r>
      <w:r w:rsidR="0063080F">
        <w:rPr>
          <w:rFonts w:ascii="Arial" w:hAnsi="Arial" w:cs="Arial"/>
          <w:sz w:val="28"/>
          <w:szCs w:val="28"/>
          <w:lang w:val="en-US"/>
        </w:rPr>
        <w:t xml:space="preserve"> (30%)</w:t>
      </w:r>
      <w:r>
        <w:rPr>
          <w:rFonts w:ascii="Arial" w:hAnsi="Arial" w:cs="Arial"/>
          <w:sz w:val="28"/>
          <w:szCs w:val="28"/>
          <w:lang w:val="en-US"/>
        </w:rPr>
        <w:t>.</w:t>
      </w:r>
    </w:p>
    <w:p w14:paraId="4D08DE19" w14:textId="77777777" w:rsidR="00A80CE6" w:rsidRPr="00027480" w:rsidRDefault="00A80CE6" w:rsidP="00C8012B">
      <w:pPr>
        <w:spacing w:before="240" w:after="240"/>
        <w:contextualSpacing/>
        <w:jc w:val="both"/>
        <w:rPr>
          <w:rFonts w:ascii="Arial" w:hAnsi="Arial" w:cs="Arial"/>
          <w:sz w:val="28"/>
          <w:szCs w:val="28"/>
        </w:rPr>
      </w:pPr>
    </w:p>
    <w:p w14:paraId="4EFD5656" w14:textId="77777777" w:rsidR="00A80CE6" w:rsidRPr="00A80CE6" w:rsidRDefault="00A80CE6" w:rsidP="00C8012B">
      <w:pPr>
        <w:jc w:val="both"/>
        <w:rPr>
          <w:sz w:val="36"/>
          <w:szCs w:val="36"/>
        </w:rPr>
      </w:pPr>
    </w:p>
    <w:p w14:paraId="27440C40" w14:textId="77777777" w:rsidR="004C03E6" w:rsidRDefault="004C03E6" w:rsidP="00C8012B">
      <w:pPr>
        <w:jc w:val="both"/>
        <w:rPr>
          <w:sz w:val="32"/>
          <w:szCs w:val="32"/>
        </w:rPr>
      </w:pPr>
    </w:p>
    <w:p w14:paraId="472E2D93" w14:textId="24538691" w:rsidR="003A786B" w:rsidRDefault="003A786B">
      <w:pPr>
        <w:rPr>
          <w:b/>
          <w:bCs/>
          <w:highlight w:val="yellow"/>
          <w:lang w:val="en-US"/>
        </w:rPr>
      </w:pPr>
      <w:r>
        <w:rPr>
          <w:b/>
          <w:bCs/>
          <w:highlight w:val="yellow"/>
          <w:lang w:val="en-US"/>
        </w:rPr>
        <w:br w:type="page"/>
      </w:r>
    </w:p>
    <w:p w14:paraId="3BFB2811" w14:textId="77777777" w:rsidR="00A80CE6" w:rsidRPr="00FA110B" w:rsidRDefault="00A80CE6" w:rsidP="00C8012B">
      <w:pPr>
        <w:jc w:val="both"/>
        <w:rPr>
          <w:b/>
          <w:bCs/>
          <w:sz w:val="8"/>
          <w:szCs w:val="8"/>
          <w:lang w:val="en-US"/>
        </w:rPr>
      </w:pPr>
    </w:p>
    <w:tbl>
      <w:tblPr>
        <w:tblStyle w:val="TableGrid"/>
        <w:tblW w:w="10206" w:type="dxa"/>
        <w:tblInd w:w="-572" w:type="dxa"/>
        <w:tblLook w:val="04A0" w:firstRow="1" w:lastRow="0" w:firstColumn="1" w:lastColumn="0" w:noHBand="0" w:noVBand="1"/>
      </w:tblPr>
      <w:tblGrid>
        <w:gridCol w:w="5026"/>
        <w:gridCol w:w="1330"/>
        <w:gridCol w:w="1299"/>
        <w:gridCol w:w="1333"/>
        <w:gridCol w:w="1218"/>
      </w:tblGrid>
      <w:tr w:rsidR="00A80CE6" w:rsidRPr="00A80CE6" w14:paraId="4AD96216" w14:textId="77777777" w:rsidTr="00FD7FC8">
        <w:tc>
          <w:tcPr>
            <w:tcW w:w="5026" w:type="dxa"/>
          </w:tcPr>
          <w:p w14:paraId="2D3CD97C" w14:textId="77777777" w:rsidR="00A80CE6" w:rsidRPr="00A80CE6" w:rsidRDefault="00A80CE6" w:rsidP="00C8012B">
            <w:pPr>
              <w:jc w:val="both"/>
              <w:rPr>
                <w:sz w:val="22"/>
                <w:szCs w:val="22"/>
                <w:lang w:val="en-US"/>
              </w:rPr>
            </w:pPr>
          </w:p>
        </w:tc>
        <w:tc>
          <w:tcPr>
            <w:tcW w:w="1330" w:type="dxa"/>
          </w:tcPr>
          <w:p w14:paraId="12704490" w14:textId="77777777" w:rsidR="00A80CE6" w:rsidRPr="00A80CE6" w:rsidRDefault="00A80CE6" w:rsidP="00C8012B">
            <w:pPr>
              <w:jc w:val="both"/>
              <w:rPr>
                <w:b/>
                <w:bCs/>
                <w:sz w:val="22"/>
                <w:szCs w:val="22"/>
                <w:lang w:val="en-US"/>
              </w:rPr>
            </w:pPr>
            <w:proofErr w:type="spellStart"/>
            <w:r w:rsidRPr="00A80CE6">
              <w:rPr>
                <w:b/>
                <w:bCs/>
                <w:sz w:val="22"/>
                <w:szCs w:val="22"/>
                <w:lang w:val="en-US"/>
              </w:rPr>
              <w:t>Ladywood</w:t>
            </w:r>
            <w:proofErr w:type="spellEnd"/>
            <w:r w:rsidRPr="00A80CE6">
              <w:rPr>
                <w:b/>
                <w:bCs/>
                <w:sz w:val="22"/>
                <w:szCs w:val="22"/>
                <w:lang w:val="en-US"/>
              </w:rPr>
              <w:t xml:space="preserve"> Ward</w:t>
            </w:r>
          </w:p>
        </w:tc>
        <w:tc>
          <w:tcPr>
            <w:tcW w:w="1299" w:type="dxa"/>
          </w:tcPr>
          <w:p w14:paraId="78030BF8" w14:textId="77777777" w:rsidR="00A80CE6" w:rsidRPr="00A80CE6" w:rsidRDefault="00A80CE6" w:rsidP="00C8012B">
            <w:pPr>
              <w:jc w:val="both"/>
              <w:rPr>
                <w:b/>
                <w:bCs/>
                <w:sz w:val="22"/>
                <w:szCs w:val="22"/>
                <w:lang w:val="en-US"/>
              </w:rPr>
            </w:pPr>
            <w:r w:rsidRPr="00A80CE6">
              <w:rPr>
                <w:b/>
                <w:bCs/>
                <w:sz w:val="22"/>
                <w:szCs w:val="22"/>
                <w:lang w:val="en-US"/>
              </w:rPr>
              <w:t>North Edgbaston Ward</w:t>
            </w:r>
          </w:p>
        </w:tc>
        <w:tc>
          <w:tcPr>
            <w:tcW w:w="1333" w:type="dxa"/>
          </w:tcPr>
          <w:p w14:paraId="27EF2A1F" w14:textId="77777777" w:rsidR="00A80CE6" w:rsidRPr="00A80CE6" w:rsidRDefault="00A80CE6" w:rsidP="00C8012B">
            <w:pPr>
              <w:jc w:val="both"/>
              <w:rPr>
                <w:b/>
                <w:bCs/>
                <w:sz w:val="22"/>
                <w:szCs w:val="22"/>
                <w:lang w:val="en-US"/>
              </w:rPr>
            </w:pPr>
            <w:r w:rsidRPr="00A80CE6">
              <w:rPr>
                <w:b/>
                <w:bCs/>
                <w:sz w:val="22"/>
                <w:szCs w:val="22"/>
                <w:lang w:val="en-US"/>
              </w:rPr>
              <w:t>Birmingham</w:t>
            </w:r>
          </w:p>
        </w:tc>
        <w:tc>
          <w:tcPr>
            <w:tcW w:w="1218" w:type="dxa"/>
          </w:tcPr>
          <w:p w14:paraId="1D2FB903" w14:textId="77777777" w:rsidR="00A80CE6" w:rsidRPr="00A80CE6" w:rsidRDefault="00A80CE6" w:rsidP="00C8012B">
            <w:pPr>
              <w:jc w:val="both"/>
              <w:rPr>
                <w:b/>
                <w:bCs/>
                <w:sz w:val="22"/>
                <w:szCs w:val="22"/>
                <w:lang w:val="en-US"/>
              </w:rPr>
            </w:pPr>
            <w:r w:rsidRPr="00A80CE6">
              <w:rPr>
                <w:b/>
                <w:bCs/>
                <w:sz w:val="22"/>
                <w:szCs w:val="22"/>
                <w:lang w:val="en-US"/>
              </w:rPr>
              <w:t>England</w:t>
            </w:r>
          </w:p>
        </w:tc>
      </w:tr>
      <w:tr w:rsidR="00A80CE6" w:rsidRPr="00A80CE6" w14:paraId="07DAD697" w14:textId="77777777" w:rsidTr="00FD7FC8">
        <w:tc>
          <w:tcPr>
            <w:tcW w:w="5026" w:type="dxa"/>
          </w:tcPr>
          <w:p w14:paraId="1094B019" w14:textId="77777777" w:rsidR="00A80CE6" w:rsidRPr="00A80CE6" w:rsidRDefault="00A80CE6" w:rsidP="00C8012B">
            <w:pPr>
              <w:jc w:val="both"/>
              <w:rPr>
                <w:b/>
                <w:bCs/>
                <w:sz w:val="22"/>
                <w:szCs w:val="22"/>
                <w:lang w:val="en-US"/>
              </w:rPr>
            </w:pPr>
            <w:r w:rsidRPr="00A80CE6">
              <w:rPr>
                <w:b/>
                <w:bCs/>
                <w:sz w:val="22"/>
                <w:szCs w:val="22"/>
                <w:lang w:val="en-US"/>
              </w:rPr>
              <w:t>Population</w:t>
            </w:r>
          </w:p>
        </w:tc>
        <w:tc>
          <w:tcPr>
            <w:tcW w:w="1330" w:type="dxa"/>
          </w:tcPr>
          <w:p w14:paraId="33347B36" w14:textId="77777777" w:rsidR="00A80CE6" w:rsidRPr="00A80CE6" w:rsidRDefault="00A80CE6" w:rsidP="00C8012B">
            <w:pPr>
              <w:jc w:val="both"/>
              <w:rPr>
                <w:sz w:val="22"/>
                <w:szCs w:val="22"/>
                <w:lang w:val="en-US"/>
              </w:rPr>
            </w:pPr>
            <w:r w:rsidRPr="00A80CE6">
              <w:rPr>
                <w:sz w:val="22"/>
                <w:szCs w:val="22"/>
                <w:lang w:val="en-US"/>
              </w:rPr>
              <w:t>25,700</w:t>
            </w:r>
          </w:p>
        </w:tc>
        <w:tc>
          <w:tcPr>
            <w:tcW w:w="1299" w:type="dxa"/>
          </w:tcPr>
          <w:p w14:paraId="7F678F12" w14:textId="77777777" w:rsidR="00A80CE6" w:rsidRPr="00A80CE6" w:rsidRDefault="00A80CE6" w:rsidP="00C8012B">
            <w:pPr>
              <w:jc w:val="both"/>
              <w:rPr>
                <w:sz w:val="22"/>
                <w:szCs w:val="22"/>
                <w:lang w:val="en-US"/>
              </w:rPr>
            </w:pPr>
            <w:r w:rsidRPr="00A80CE6">
              <w:rPr>
                <w:sz w:val="22"/>
                <w:szCs w:val="22"/>
                <w:lang w:val="en-US"/>
              </w:rPr>
              <w:t>22,600</w:t>
            </w:r>
          </w:p>
        </w:tc>
        <w:tc>
          <w:tcPr>
            <w:tcW w:w="1333" w:type="dxa"/>
          </w:tcPr>
          <w:p w14:paraId="42E8982E" w14:textId="77777777" w:rsidR="00A80CE6" w:rsidRPr="00A80CE6" w:rsidRDefault="00A80CE6" w:rsidP="00C8012B">
            <w:pPr>
              <w:jc w:val="both"/>
              <w:rPr>
                <w:sz w:val="22"/>
                <w:szCs w:val="22"/>
                <w:lang w:val="en-US"/>
              </w:rPr>
            </w:pPr>
            <w:r w:rsidRPr="00A80CE6">
              <w:rPr>
                <w:sz w:val="22"/>
                <w:szCs w:val="22"/>
                <w:lang w:val="en-US"/>
              </w:rPr>
              <w:t>1,144,900</w:t>
            </w:r>
          </w:p>
        </w:tc>
        <w:tc>
          <w:tcPr>
            <w:tcW w:w="1218" w:type="dxa"/>
          </w:tcPr>
          <w:p w14:paraId="7022F340" w14:textId="77777777" w:rsidR="00A80CE6" w:rsidRPr="00A80CE6" w:rsidRDefault="00A80CE6" w:rsidP="00C8012B">
            <w:pPr>
              <w:jc w:val="both"/>
              <w:rPr>
                <w:sz w:val="22"/>
                <w:szCs w:val="22"/>
                <w:lang w:val="en-US"/>
              </w:rPr>
            </w:pPr>
            <w:r w:rsidRPr="00A80CE6">
              <w:rPr>
                <w:sz w:val="22"/>
                <w:szCs w:val="22"/>
                <w:lang w:val="en-US"/>
              </w:rPr>
              <w:t>56,490,000</w:t>
            </w:r>
          </w:p>
        </w:tc>
      </w:tr>
      <w:tr w:rsidR="00A80CE6" w:rsidRPr="00A80CE6" w14:paraId="63175793" w14:textId="77777777" w:rsidTr="00FD7FC8">
        <w:tc>
          <w:tcPr>
            <w:tcW w:w="5026" w:type="dxa"/>
          </w:tcPr>
          <w:p w14:paraId="7167078A" w14:textId="77777777" w:rsidR="00A80CE6" w:rsidRPr="00A80CE6" w:rsidRDefault="00A80CE6" w:rsidP="00C8012B">
            <w:pPr>
              <w:jc w:val="both"/>
              <w:rPr>
                <w:b/>
                <w:bCs/>
                <w:sz w:val="22"/>
                <w:szCs w:val="22"/>
                <w:lang w:val="en-US"/>
              </w:rPr>
            </w:pPr>
            <w:r w:rsidRPr="00A80CE6">
              <w:rPr>
                <w:b/>
                <w:bCs/>
                <w:sz w:val="22"/>
                <w:szCs w:val="22"/>
                <w:lang w:val="en-US"/>
              </w:rPr>
              <w:t>Population density</w:t>
            </w:r>
          </w:p>
        </w:tc>
        <w:tc>
          <w:tcPr>
            <w:tcW w:w="1330" w:type="dxa"/>
          </w:tcPr>
          <w:p w14:paraId="18992B2D" w14:textId="77777777" w:rsidR="00A80CE6" w:rsidRPr="00A80CE6" w:rsidRDefault="00A80CE6" w:rsidP="00C8012B">
            <w:pPr>
              <w:jc w:val="both"/>
              <w:rPr>
                <w:sz w:val="22"/>
                <w:szCs w:val="22"/>
                <w:lang w:val="en-US"/>
              </w:rPr>
            </w:pPr>
            <w:r w:rsidRPr="00A80CE6">
              <w:rPr>
                <w:sz w:val="22"/>
                <w:szCs w:val="22"/>
                <w:lang w:val="en-US"/>
              </w:rPr>
              <w:t>8,313/ km</w:t>
            </w:r>
            <w:r w:rsidRPr="00A80CE6">
              <w:rPr>
                <w:sz w:val="22"/>
                <w:szCs w:val="22"/>
                <w:vertAlign w:val="superscript"/>
                <w:lang w:val="en-US"/>
              </w:rPr>
              <w:t>2</w:t>
            </w:r>
          </w:p>
        </w:tc>
        <w:tc>
          <w:tcPr>
            <w:tcW w:w="1299" w:type="dxa"/>
          </w:tcPr>
          <w:p w14:paraId="471A2282" w14:textId="77777777" w:rsidR="00A80CE6" w:rsidRPr="00A80CE6" w:rsidRDefault="00A80CE6" w:rsidP="00C8012B">
            <w:pPr>
              <w:jc w:val="both"/>
              <w:rPr>
                <w:sz w:val="22"/>
                <w:szCs w:val="22"/>
                <w:lang w:val="en-US"/>
              </w:rPr>
            </w:pPr>
            <w:r w:rsidRPr="00A80CE6">
              <w:rPr>
                <w:sz w:val="22"/>
                <w:szCs w:val="22"/>
                <w:lang w:val="en-US"/>
              </w:rPr>
              <w:t>6,095/ km</w:t>
            </w:r>
            <w:r w:rsidRPr="00A80CE6">
              <w:rPr>
                <w:sz w:val="22"/>
                <w:szCs w:val="22"/>
                <w:vertAlign w:val="superscript"/>
                <w:lang w:val="en-US"/>
              </w:rPr>
              <w:t>2</w:t>
            </w:r>
          </w:p>
        </w:tc>
        <w:tc>
          <w:tcPr>
            <w:tcW w:w="1333" w:type="dxa"/>
          </w:tcPr>
          <w:p w14:paraId="50AAA1CD" w14:textId="77777777" w:rsidR="00A80CE6" w:rsidRPr="00A80CE6" w:rsidRDefault="00A80CE6" w:rsidP="00C8012B">
            <w:pPr>
              <w:jc w:val="both"/>
              <w:rPr>
                <w:sz w:val="22"/>
                <w:szCs w:val="22"/>
                <w:lang w:val="en-US"/>
              </w:rPr>
            </w:pPr>
            <w:r w:rsidRPr="00A80CE6">
              <w:rPr>
                <w:sz w:val="22"/>
                <w:szCs w:val="22"/>
                <w:lang w:val="en-US"/>
              </w:rPr>
              <w:t>4,275/ km</w:t>
            </w:r>
            <w:r w:rsidRPr="00A80CE6">
              <w:rPr>
                <w:sz w:val="22"/>
                <w:szCs w:val="22"/>
                <w:vertAlign w:val="superscript"/>
                <w:lang w:val="en-US"/>
              </w:rPr>
              <w:t>2</w:t>
            </w:r>
          </w:p>
        </w:tc>
        <w:tc>
          <w:tcPr>
            <w:tcW w:w="1218" w:type="dxa"/>
          </w:tcPr>
          <w:p w14:paraId="3D0E27BD" w14:textId="77777777" w:rsidR="00A80CE6" w:rsidRPr="00A80CE6" w:rsidRDefault="00A80CE6" w:rsidP="00C8012B">
            <w:pPr>
              <w:jc w:val="both"/>
              <w:rPr>
                <w:sz w:val="22"/>
                <w:szCs w:val="22"/>
                <w:lang w:val="en-US"/>
              </w:rPr>
            </w:pPr>
            <w:r w:rsidRPr="00A80CE6">
              <w:rPr>
                <w:sz w:val="22"/>
                <w:szCs w:val="22"/>
                <w:lang w:val="en-US"/>
              </w:rPr>
              <w:t>433.6/ km</w:t>
            </w:r>
            <w:r w:rsidRPr="00A80CE6">
              <w:rPr>
                <w:sz w:val="22"/>
                <w:szCs w:val="22"/>
                <w:vertAlign w:val="superscript"/>
                <w:lang w:val="en-US"/>
              </w:rPr>
              <w:t>2</w:t>
            </w:r>
          </w:p>
        </w:tc>
      </w:tr>
      <w:tr w:rsidR="00A80CE6" w:rsidRPr="00A80CE6" w14:paraId="40C753E6" w14:textId="77777777" w:rsidTr="00FD7FC8">
        <w:tc>
          <w:tcPr>
            <w:tcW w:w="5026" w:type="dxa"/>
          </w:tcPr>
          <w:p w14:paraId="11877B0C" w14:textId="77777777" w:rsidR="00A80CE6" w:rsidRPr="00A80CE6" w:rsidRDefault="00A80CE6" w:rsidP="00C8012B">
            <w:pPr>
              <w:jc w:val="both"/>
              <w:rPr>
                <w:sz w:val="22"/>
                <w:szCs w:val="22"/>
                <w:lang w:val="en-US"/>
              </w:rPr>
            </w:pPr>
            <w:r w:rsidRPr="00A80CE6">
              <w:rPr>
                <w:b/>
                <w:bCs/>
                <w:sz w:val="22"/>
                <w:szCs w:val="22"/>
                <w:lang w:val="en-US"/>
              </w:rPr>
              <w:t>Sex</w:t>
            </w:r>
            <w:r w:rsidRPr="00A80CE6">
              <w:rPr>
                <w:sz w:val="22"/>
                <w:szCs w:val="22"/>
                <w:lang w:val="en-US"/>
              </w:rPr>
              <w:t xml:space="preserve"> (F:M)</w:t>
            </w:r>
          </w:p>
        </w:tc>
        <w:tc>
          <w:tcPr>
            <w:tcW w:w="1330" w:type="dxa"/>
          </w:tcPr>
          <w:p w14:paraId="15882A44" w14:textId="77777777" w:rsidR="00A80CE6" w:rsidRPr="00A80CE6" w:rsidRDefault="00A80CE6" w:rsidP="00C8012B">
            <w:pPr>
              <w:jc w:val="both"/>
              <w:rPr>
                <w:sz w:val="22"/>
                <w:szCs w:val="22"/>
                <w:lang w:val="en-US"/>
              </w:rPr>
            </w:pPr>
            <w:r w:rsidRPr="00A80CE6">
              <w:rPr>
                <w:sz w:val="22"/>
                <w:szCs w:val="22"/>
                <w:lang w:val="en-US"/>
              </w:rPr>
              <w:t>48.6: 51.4</w:t>
            </w:r>
          </w:p>
        </w:tc>
        <w:tc>
          <w:tcPr>
            <w:tcW w:w="1299" w:type="dxa"/>
          </w:tcPr>
          <w:p w14:paraId="23CA414E" w14:textId="77777777" w:rsidR="00A80CE6" w:rsidRPr="00A80CE6" w:rsidRDefault="00A80CE6" w:rsidP="00C8012B">
            <w:pPr>
              <w:jc w:val="both"/>
              <w:rPr>
                <w:sz w:val="22"/>
                <w:szCs w:val="22"/>
                <w:lang w:val="en-US"/>
              </w:rPr>
            </w:pPr>
            <w:r w:rsidRPr="00A80CE6">
              <w:rPr>
                <w:sz w:val="22"/>
                <w:szCs w:val="22"/>
                <w:lang w:val="en-US"/>
              </w:rPr>
              <w:t>48.4: 51.6</w:t>
            </w:r>
          </w:p>
        </w:tc>
        <w:tc>
          <w:tcPr>
            <w:tcW w:w="1333" w:type="dxa"/>
          </w:tcPr>
          <w:p w14:paraId="21381592" w14:textId="77777777" w:rsidR="00A80CE6" w:rsidRPr="00A80CE6" w:rsidRDefault="00A80CE6" w:rsidP="00C8012B">
            <w:pPr>
              <w:jc w:val="both"/>
              <w:rPr>
                <w:sz w:val="22"/>
                <w:szCs w:val="22"/>
                <w:lang w:val="en-US"/>
              </w:rPr>
            </w:pPr>
            <w:r w:rsidRPr="00A80CE6">
              <w:rPr>
                <w:sz w:val="22"/>
                <w:szCs w:val="22"/>
                <w:lang w:val="en-US"/>
              </w:rPr>
              <w:t>51.1: 48.9</w:t>
            </w:r>
          </w:p>
        </w:tc>
        <w:tc>
          <w:tcPr>
            <w:tcW w:w="1218" w:type="dxa"/>
          </w:tcPr>
          <w:p w14:paraId="7FA03968" w14:textId="77777777" w:rsidR="00A80CE6" w:rsidRPr="00A80CE6" w:rsidRDefault="00A80CE6" w:rsidP="00C8012B">
            <w:pPr>
              <w:jc w:val="both"/>
              <w:rPr>
                <w:sz w:val="22"/>
                <w:szCs w:val="22"/>
                <w:lang w:val="en-US"/>
              </w:rPr>
            </w:pPr>
            <w:r w:rsidRPr="00A80CE6">
              <w:rPr>
                <w:sz w:val="22"/>
                <w:szCs w:val="22"/>
                <w:lang w:val="en-US"/>
              </w:rPr>
              <w:t>51: 49</w:t>
            </w:r>
          </w:p>
        </w:tc>
      </w:tr>
      <w:tr w:rsidR="00A80CE6" w:rsidRPr="00A80CE6" w14:paraId="2AF12DA1" w14:textId="77777777" w:rsidTr="00FD7FC8">
        <w:tc>
          <w:tcPr>
            <w:tcW w:w="5026" w:type="dxa"/>
          </w:tcPr>
          <w:p w14:paraId="39EA87FB" w14:textId="77777777" w:rsidR="00A80CE6" w:rsidRPr="00A80CE6" w:rsidRDefault="00A80CE6" w:rsidP="00C8012B">
            <w:pPr>
              <w:jc w:val="both"/>
              <w:rPr>
                <w:sz w:val="22"/>
                <w:szCs w:val="22"/>
                <w:lang w:val="en-US"/>
              </w:rPr>
            </w:pPr>
            <w:r w:rsidRPr="00A80CE6">
              <w:rPr>
                <w:b/>
                <w:bCs/>
                <w:sz w:val="22"/>
                <w:szCs w:val="22"/>
                <w:lang w:val="en-US"/>
              </w:rPr>
              <w:t>Age</w:t>
            </w:r>
            <w:r w:rsidRPr="00A80CE6">
              <w:rPr>
                <w:sz w:val="22"/>
                <w:szCs w:val="22"/>
                <w:lang w:val="en-US"/>
              </w:rPr>
              <w:t xml:space="preserve">                                                                                 0-19</w:t>
            </w:r>
          </w:p>
          <w:p w14:paraId="756F7176" w14:textId="77777777" w:rsidR="00A80CE6" w:rsidRPr="00A80CE6" w:rsidRDefault="00A80CE6" w:rsidP="00C8012B">
            <w:pPr>
              <w:jc w:val="both"/>
              <w:rPr>
                <w:sz w:val="22"/>
                <w:szCs w:val="22"/>
                <w:lang w:val="en-US"/>
              </w:rPr>
            </w:pPr>
            <w:r w:rsidRPr="00A80CE6">
              <w:rPr>
                <w:sz w:val="22"/>
                <w:szCs w:val="22"/>
                <w:lang w:val="en-US"/>
              </w:rPr>
              <w:t>20-39</w:t>
            </w:r>
          </w:p>
          <w:p w14:paraId="4F60AE6F" w14:textId="77777777" w:rsidR="00A80CE6" w:rsidRPr="00A80CE6" w:rsidRDefault="00A80CE6" w:rsidP="00C8012B">
            <w:pPr>
              <w:jc w:val="both"/>
              <w:rPr>
                <w:sz w:val="22"/>
                <w:szCs w:val="22"/>
                <w:lang w:val="en-US"/>
              </w:rPr>
            </w:pPr>
            <w:r w:rsidRPr="00A80CE6">
              <w:rPr>
                <w:sz w:val="22"/>
                <w:szCs w:val="22"/>
                <w:lang w:val="en-US"/>
              </w:rPr>
              <w:t>40-59</w:t>
            </w:r>
          </w:p>
          <w:p w14:paraId="4B10A7D3" w14:textId="77777777" w:rsidR="00A80CE6" w:rsidRPr="00A80CE6" w:rsidRDefault="00A80CE6" w:rsidP="00C8012B">
            <w:pPr>
              <w:jc w:val="both"/>
              <w:rPr>
                <w:sz w:val="22"/>
                <w:szCs w:val="22"/>
                <w:lang w:val="en-US"/>
              </w:rPr>
            </w:pPr>
            <w:r w:rsidRPr="00A80CE6">
              <w:rPr>
                <w:sz w:val="22"/>
                <w:szCs w:val="22"/>
                <w:lang w:val="en-US"/>
              </w:rPr>
              <w:t>60-79</w:t>
            </w:r>
          </w:p>
          <w:p w14:paraId="590318C7" w14:textId="77777777" w:rsidR="00A80CE6" w:rsidRPr="00A80CE6" w:rsidRDefault="00A80CE6" w:rsidP="00C8012B">
            <w:pPr>
              <w:jc w:val="both"/>
              <w:rPr>
                <w:sz w:val="22"/>
                <w:szCs w:val="22"/>
                <w:lang w:val="en-US"/>
              </w:rPr>
            </w:pPr>
            <w:r w:rsidRPr="00A80CE6">
              <w:rPr>
                <w:sz w:val="22"/>
                <w:szCs w:val="22"/>
                <w:lang w:val="en-US"/>
              </w:rPr>
              <w:t>80 and over</w:t>
            </w:r>
          </w:p>
        </w:tc>
        <w:tc>
          <w:tcPr>
            <w:tcW w:w="1330" w:type="dxa"/>
          </w:tcPr>
          <w:p w14:paraId="66DA5CF0" w14:textId="77777777" w:rsidR="00A80CE6" w:rsidRPr="00A80CE6" w:rsidRDefault="00A80CE6" w:rsidP="00C8012B">
            <w:pPr>
              <w:jc w:val="both"/>
              <w:rPr>
                <w:sz w:val="22"/>
                <w:szCs w:val="22"/>
                <w:lang w:val="en-US"/>
              </w:rPr>
            </w:pPr>
            <w:r w:rsidRPr="00A80CE6">
              <w:rPr>
                <w:sz w:val="22"/>
                <w:szCs w:val="22"/>
                <w:lang w:val="en-US"/>
              </w:rPr>
              <w:t>19.1%</w:t>
            </w:r>
          </w:p>
          <w:p w14:paraId="622C4A70" w14:textId="77777777" w:rsidR="00A80CE6" w:rsidRPr="00A80CE6" w:rsidRDefault="00A80CE6" w:rsidP="00C8012B">
            <w:pPr>
              <w:jc w:val="both"/>
              <w:rPr>
                <w:sz w:val="22"/>
                <w:szCs w:val="22"/>
                <w:lang w:val="en-US"/>
              </w:rPr>
            </w:pPr>
            <w:r w:rsidRPr="00A80CE6">
              <w:rPr>
                <w:sz w:val="22"/>
                <w:szCs w:val="22"/>
                <w:lang w:val="en-US"/>
              </w:rPr>
              <w:t>55.1%</w:t>
            </w:r>
          </w:p>
          <w:p w14:paraId="58309010" w14:textId="77777777" w:rsidR="00A80CE6" w:rsidRPr="00A80CE6" w:rsidRDefault="00A80CE6" w:rsidP="00C8012B">
            <w:pPr>
              <w:jc w:val="both"/>
              <w:rPr>
                <w:sz w:val="22"/>
                <w:szCs w:val="22"/>
                <w:lang w:val="en-US"/>
              </w:rPr>
            </w:pPr>
            <w:r w:rsidRPr="00A80CE6">
              <w:rPr>
                <w:sz w:val="22"/>
                <w:szCs w:val="22"/>
                <w:lang w:val="en-US"/>
              </w:rPr>
              <w:t>18.1%</w:t>
            </w:r>
          </w:p>
          <w:p w14:paraId="5A13ACCC" w14:textId="77777777" w:rsidR="00A80CE6" w:rsidRPr="00A80CE6" w:rsidRDefault="00A80CE6" w:rsidP="00C8012B">
            <w:pPr>
              <w:jc w:val="both"/>
              <w:rPr>
                <w:sz w:val="22"/>
                <w:szCs w:val="22"/>
                <w:lang w:val="en-US"/>
              </w:rPr>
            </w:pPr>
            <w:r w:rsidRPr="00A80CE6">
              <w:rPr>
                <w:sz w:val="22"/>
                <w:szCs w:val="22"/>
                <w:lang w:val="en-US"/>
              </w:rPr>
              <w:t>6.5%</w:t>
            </w:r>
          </w:p>
          <w:p w14:paraId="3FD8F908" w14:textId="77777777" w:rsidR="00A80CE6" w:rsidRPr="00A80CE6" w:rsidRDefault="00A80CE6" w:rsidP="00C8012B">
            <w:pPr>
              <w:jc w:val="both"/>
              <w:rPr>
                <w:sz w:val="22"/>
                <w:szCs w:val="22"/>
                <w:lang w:val="en-US"/>
              </w:rPr>
            </w:pPr>
            <w:r w:rsidRPr="00A80CE6">
              <w:rPr>
                <w:sz w:val="22"/>
                <w:szCs w:val="22"/>
                <w:lang w:val="en-US"/>
              </w:rPr>
              <w:t>1.2%</w:t>
            </w:r>
          </w:p>
        </w:tc>
        <w:tc>
          <w:tcPr>
            <w:tcW w:w="1299" w:type="dxa"/>
          </w:tcPr>
          <w:p w14:paraId="01D68978" w14:textId="77777777" w:rsidR="00A80CE6" w:rsidRPr="00A80CE6" w:rsidRDefault="00A80CE6" w:rsidP="00C8012B">
            <w:pPr>
              <w:jc w:val="both"/>
              <w:rPr>
                <w:sz w:val="22"/>
                <w:szCs w:val="22"/>
                <w:lang w:val="en-US"/>
              </w:rPr>
            </w:pPr>
            <w:r w:rsidRPr="00A80CE6">
              <w:rPr>
                <w:sz w:val="22"/>
                <w:szCs w:val="22"/>
                <w:lang w:val="en-US"/>
              </w:rPr>
              <w:t>25.0%</w:t>
            </w:r>
          </w:p>
          <w:p w14:paraId="1E6460BE" w14:textId="77777777" w:rsidR="00A80CE6" w:rsidRPr="00A80CE6" w:rsidRDefault="00A80CE6" w:rsidP="00C8012B">
            <w:pPr>
              <w:jc w:val="both"/>
              <w:rPr>
                <w:sz w:val="22"/>
                <w:szCs w:val="22"/>
                <w:lang w:val="en-US"/>
              </w:rPr>
            </w:pPr>
            <w:r w:rsidRPr="00A80CE6">
              <w:rPr>
                <w:sz w:val="22"/>
                <w:szCs w:val="22"/>
                <w:lang w:val="en-US"/>
              </w:rPr>
              <w:t>36.0%</w:t>
            </w:r>
          </w:p>
          <w:p w14:paraId="0BE00995" w14:textId="77777777" w:rsidR="00A80CE6" w:rsidRPr="00A80CE6" w:rsidRDefault="00A80CE6" w:rsidP="00C8012B">
            <w:pPr>
              <w:jc w:val="both"/>
              <w:rPr>
                <w:sz w:val="22"/>
                <w:szCs w:val="22"/>
                <w:lang w:val="en-US"/>
              </w:rPr>
            </w:pPr>
            <w:r w:rsidRPr="00A80CE6">
              <w:rPr>
                <w:sz w:val="22"/>
                <w:szCs w:val="22"/>
                <w:lang w:val="en-US"/>
              </w:rPr>
              <w:t>25.2%</w:t>
            </w:r>
          </w:p>
          <w:p w14:paraId="2CDC5838" w14:textId="77777777" w:rsidR="00A80CE6" w:rsidRPr="00A80CE6" w:rsidRDefault="00A80CE6" w:rsidP="00C8012B">
            <w:pPr>
              <w:jc w:val="both"/>
              <w:rPr>
                <w:sz w:val="22"/>
                <w:szCs w:val="22"/>
                <w:lang w:val="en-US"/>
              </w:rPr>
            </w:pPr>
            <w:r w:rsidRPr="00A80CE6">
              <w:rPr>
                <w:sz w:val="22"/>
                <w:szCs w:val="22"/>
                <w:lang w:val="en-US"/>
              </w:rPr>
              <w:t>11.1%</w:t>
            </w:r>
          </w:p>
          <w:p w14:paraId="1C3133F0" w14:textId="77777777" w:rsidR="00A80CE6" w:rsidRPr="00A80CE6" w:rsidRDefault="00A80CE6" w:rsidP="00C8012B">
            <w:pPr>
              <w:jc w:val="both"/>
              <w:rPr>
                <w:sz w:val="22"/>
                <w:szCs w:val="22"/>
                <w:lang w:val="en-US"/>
              </w:rPr>
            </w:pPr>
            <w:r w:rsidRPr="00A80CE6">
              <w:rPr>
                <w:sz w:val="22"/>
                <w:szCs w:val="22"/>
                <w:lang w:val="en-US"/>
              </w:rPr>
              <w:t>2.7%</w:t>
            </w:r>
          </w:p>
        </w:tc>
        <w:tc>
          <w:tcPr>
            <w:tcW w:w="1333" w:type="dxa"/>
          </w:tcPr>
          <w:p w14:paraId="26A23EA1" w14:textId="77777777" w:rsidR="00A80CE6" w:rsidRPr="00A80CE6" w:rsidRDefault="00A80CE6" w:rsidP="00C8012B">
            <w:pPr>
              <w:jc w:val="both"/>
              <w:rPr>
                <w:sz w:val="22"/>
                <w:szCs w:val="22"/>
                <w:lang w:val="en-US"/>
              </w:rPr>
            </w:pPr>
            <w:r w:rsidRPr="00A80CE6">
              <w:rPr>
                <w:sz w:val="22"/>
                <w:szCs w:val="22"/>
                <w:lang w:val="en-US"/>
              </w:rPr>
              <w:t>28.9%</w:t>
            </w:r>
          </w:p>
          <w:p w14:paraId="3949620F" w14:textId="77777777" w:rsidR="00A80CE6" w:rsidRPr="00A80CE6" w:rsidRDefault="00A80CE6" w:rsidP="00C8012B">
            <w:pPr>
              <w:jc w:val="both"/>
              <w:rPr>
                <w:sz w:val="22"/>
                <w:szCs w:val="22"/>
                <w:lang w:val="en-US"/>
              </w:rPr>
            </w:pPr>
            <w:r w:rsidRPr="00A80CE6">
              <w:rPr>
                <w:sz w:val="22"/>
                <w:szCs w:val="22"/>
                <w:lang w:val="en-US"/>
              </w:rPr>
              <w:t>30.1%</w:t>
            </w:r>
          </w:p>
          <w:p w14:paraId="4F439C6F" w14:textId="77777777" w:rsidR="00A80CE6" w:rsidRPr="00A80CE6" w:rsidRDefault="00A80CE6" w:rsidP="00C8012B">
            <w:pPr>
              <w:jc w:val="both"/>
              <w:rPr>
                <w:sz w:val="22"/>
                <w:szCs w:val="22"/>
                <w:lang w:val="en-US"/>
              </w:rPr>
            </w:pPr>
            <w:r w:rsidRPr="00A80CE6">
              <w:rPr>
                <w:sz w:val="22"/>
                <w:szCs w:val="22"/>
                <w:lang w:val="en-US"/>
              </w:rPr>
              <w:t>24.9%</w:t>
            </w:r>
          </w:p>
          <w:p w14:paraId="6FD536FF" w14:textId="77777777" w:rsidR="00A80CE6" w:rsidRPr="00A80CE6" w:rsidRDefault="00A80CE6" w:rsidP="00C8012B">
            <w:pPr>
              <w:jc w:val="both"/>
              <w:rPr>
                <w:sz w:val="22"/>
                <w:szCs w:val="22"/>
                <w:lang w:val="en-US"/>
              </w:rPr>
            </w:pPr>
            <w:r w:rsidRPr="00A80CE6">
              <w:rPr>
                <w:sz w:val="22"/>
                <w:szCs w:val="22"/>
                <w:lang w:val="en-US"/>
              </w:rPr>
              <w:t>12.5%</w:t>
            </w:r>
          </w:p>
          <w:p w14:paraId="61ABCB52" w14:textId="77777777" w:rsidR="00A80CE6" w:rsidRPr="00A80CE6" w:rsidRDefault="00A80CE6" w:rsidP="00C8012B">
            <w:pPr>
              <w:jc w:val="both"/>
              <w:rPr>
                <w:sz w:val="22"/>
                <w:szCs w:val="22"/>
                <w:lang w:val="en-US"/>
              </w:rPr>
            </w:pPr>
            <w:r w:rsidRPr="00A80CE6">
              <w:rPr>
                <w:sz w:val="22"/>
                <w:szCs w:val="22"/>
                <w:lang w:val="en-US"/>
              </w:rPr>
              <w:t>3.7%</w:t>
            </w:r>
          </w:p>
        </w:tc>
        <w:tc>
          <w:tcPr>
            <w:tcW w:w="1218" w:type="dxa"/>
          </w:tcPr>
          <w:p w14:paraId="16A3FE34" w14:textId="77777777" w:rsidR="00A80CE6" w:rsidRPr="00A80CE6" w:rsidRDefault="00A80CE6" w:rsidP="00C8012B">
            <w:pPr>
              <w:jc w:val="both"/>
              <w:rPr>
                <w:sz w:val="22"/>
                <w:szCs w:val="22"/>
                <w:lang w:val="en-US"/>
              </w:rPr>
            </w:pPr>
            <w:r w:rsidRPr="00A80CE6">
              <w:rPr>
                <w:sz w:val="22"/>
                <w:szCs w:val="22"/>
                <w:lang w:val="en-US"/>
              </w:rPr>
              <w:t>23.2%</w:t>
            </w:r>
          </w:p>
          <w:p w14:paraId="2C5BDC92" w14:textId="77777777" w:rsidR="00A80CE6" w:rsidRPr="00A80CE6" w:rsidRDefault="00A80CE6" w:rsidP="00C8012B">
            <w:pPr>
              <w:jc w:val="both"/>
              <w:rPr>
                <w:sz w:val="22"/>
                <w:szCs w:val="22"/>
                <w:lang w:val="en-US"/>
              </w:rPr>
            </w:pPr>
            <w:r w:rsidRPr="00A80CE6">
              <w:rPr>
                <w:sz w:val="22"/>
                <w:szCs w:val="22"/>
                <w:lang w:val="en-US"/>
              </w:rPr>
              <w:t>26.3%</w:t>
            </w:r>
          </w:p>
          <w:p w14:paraId="5B29920C" w14:textId="77777777" w:rsidR="00A80CE6" w:rsidRPr="00A80CE6" w:rsidRDefault="00A80CE6" w:rsidP="00C8012B">
            <w:pPr>
              <w:jc w:val="both"/>
              <w:rPr>
                <w:sz w:val="22"/>
                <w:szCs w:val="22"/>
                <w:lang w:val="en-US"/>
              </w:rPr>
            </w:pPr>
            <w:r w:rsidRPr="00A80CE6">
              <w:rPr>
                <w:sz w:val="22"/>
                <w:szCs w:val="22"/>
                <w:lang w:val="en-US"/>
              </w:rPr>
              <w:t>26.3%</w:t>
            </w:r>
          </w:p>
          <w:p w14:paraId="64D4BB5C" w14:textId="77777777" w:rsidR="00A80CE6" w:rsidRPr="00A80CE6" w:rsidRDefault="00A80CE6" w:rsidP="00C8012B">
            <w:pPr>
              <w:jc w:val="both"/>
              <w:rPr>
                <w:sz w:val="22"/>
                <w:szCs w:val="22"/>
                <w:lang w:val="en-US"/>
              </w:rPr>
            </w:pPr>
            <w:r w:rsidRPr="00A80CE6">
              <w:rPr>
                <w:sz w:val="22"/>
                <w:szCs w:val="22"/>
                <w:lang w:val="en-US"/>
              </w:rPr>
              <w:t>19.3%</w:t>
            </w:r>
          </w:p>
          <w:p w14:paraId="5024B2EE" w14:textId="77777777" w:rsidR="00A80CE6" w:rsidRPr="00A80CE6" w:rsidRDefault="00A80CE6" w:rsidP="00C8012B">
            <w:pPr>
              <w:jc w:val="both"/>
              <w:rPr>
                <w:sz w:val="22"/>
                <w:szCs w:val="22"/>
                <w:lang w:val="en-US"/>
              </w:rPr>
            </w:pPr>
            <w:r w:rsidRPr="00A80CE6">
              <w:rPr>
                <w:sz w:val="22"/>
                <w:szCs w:val="22"/>
                <w:lang w:val="en-US"/>
              </w:rPr>
              <w:t>4.9%</w:t>
            </w:r>
          </w:p>
        </w:tc>
      </w:tr>
      <w:tr w:rsidR="00A80CE6" w:rsidRPr="00A80CE6" w14:paraId="6798E448" w14:textId="77777777" w:rsidTr="00FD7FC8">
        <w:tc>
          <w:tcPr>
            <w:tcW w:w="5026" w:type="dxa"/>
          </w:tcPr>
          <w:p w14:paraId="65687855" w14:textId="77777777" w:rsidR="003249F2" w:rsidRDefault="00A80CE6" w:rsidP="00C8012B">
            <w:pPr>
              <w:jc w:val="both"/>
              <w:rPr>
                <w:b/>
                <w:bCs/>
                <w:sz w:val="22"/>
                <w:szCs w:val="22"/>
                <w:lang w:val="en-US"/>
              </w:rPr>
            </w:pPr>
            <w:r w:rsidRPr="00A80CE6">
              <w:rPr>
                <w:b/>
                <w:bCs/>
                <w:sz w:val="22"/>
                <w:szCs w:val="22"/>
                <w:lang w:val="en-US"/>
              </w:rPr>
              <w:t xml:space="preserve">Ethnicity                  </w:t>
            </w:r>
          </w:p>
          <w:p w14:paraId="017032D0" w14:textId="462A721C" w:rsidR="00A80CE6" w:rsidRPr="00A80CE6" w:rsidRDefault="00A80CE6" w:rsidP="00C8012B">
            <w:pPr>
              <w:jc w:val="both"/>
              <w:rPr>
                <w:b/>
                <w:bCs/>
                <w:sz w:val="22"/>
                <w:szCs w:val="22"/>
                <w:lang w:val="en-US"/>
              </w:rPr>
            </w:pPr>
            <w:r w:rsidRPr="00A80CE6">
              <w:rPr>
                <w:sz w:val="22"/>
                <w:szCs w:val="22"/>
                <w:lang w:val="en-US"/>
              </w:rPr>
              <w:t>Asian, Asian British or Asian Welsh</w:t>
            </w:r>
          </w:p>
          <w:p w14:paraId="485A0751" w14:textId="77777777" w:rsidR="00A80CE6" w:rsidRPr="00A80CE6" w:rsidRDefault="00A80CE6" w:rsidP="00C8012B">
            <w:pPr>
              <w:jc w:val="both"/>
              <w:rPr>
                <w:sz w:val="22"/>
                <w:szCs w:val="22"/>
                <w:lang w:val="en-US"/>
              </w:rPr>
            </w:pPr>
            <w:r w:rsidRPr="00A80CE6">
              <w:rPr>
                <w:sz w:val="22"/>
                <w:szCs w:val="22"/>
                <w:lang w:val="en-US"/>
              </w:rPr>
              <w:t>Black, Black British, Black Welsh, Caribbean or African</w:t>
            </w:r>
          </w:p>
          <w:p w14:paraId="40D77948" w14:textId="77777777" w:rsidR="00A80CE6" w:rsidRPr="00A80CE6" w:rsidRDefault="00A80CE6" w:rsidP="00C8012B">
            <w:pPr>
              <w:jc w:val="both"/>
              <w:rPr>
                <w:sz w:val="22"/>
                <w:szCs w:val="22"/>
                <w:lang w:val="en-US"/>
              </w:rPr>
            </w:pPr>
            <w:r w:rsidRPr="00A80CE6">
              <w:rPr>
                <w:sz w:val="22"/>
                <w:szCs w:val="22"/>
                <w:lang w:val="en-US"/>
              </w:rPr>
              <w:t>Mixed or Multiple ethnic groups</w:t>
            </w:r>
          </w:p>
          <w:p w14:paraId="25548FB5" w14:textId="77777777" w:rsidR="00A80CE6" w:rsidRPr="00A80CE6" w:rsidRDefault="00A80CE6" w:rsidP="00C8012B">
            <w:pPr>
              <w:jc w:val="both"/>
              <w:rPr>
                <w:sz w:val="22"/>
                <w:szCs w:val="22"/>
                <w:lang w:val="en-US"/>
              </w:rPr>
            </w:pPr>
            <w:r w:rsidRPr="00A80CE6">
              <w:rPr>
                <w:sz w:val="22"/>
                <w:szCs w:val="22"/>
                <w:lang w:val="en-US"/>
              </w:rPr>
              <w:t>White</w:t>
            </w:r>
          </w:p>
          <w:p w14:paraId="3819D059" w14:textId="77777777" w:rsidR="00A80CE6" w:rsidRPr="00A80CE6" w:rsidRDefault="00A80CE6" w:rsidP="00C8012B">
            <w:pPr>
              <w:jc w:val="both"/>
              <w:rPr>
                <w:sz w:val="22"/>
                <w:szCs w:val="22"/>
                <w:lang w:val="en-US"/>
              </w:rPr>
            </w:pPr>
            <w:r w:rsidRPr="00A80CE6">
              <w:rPr>
                <w:sz w:val="22"/>
                <w:szCs w:val="22"/>
                <w:lang w:val="en-US"/>
              </w:rPr>
              <w:t>Other ethnic group</w:t>
            </w:r>
          </w:p>
        </w:tc>
        <w:tc>
          <w:tcPr>
            <w:tcW w:w="1330" w:type="dxa"/>
          </w:tcPr>
          <w:p w14:paraId="09BD3ED8" w14:textId="77777777" w:rsidR="003249F2" w:rsidRDefault="003249F2" w:rsidP="00C8012B">
            <w:pPr>
              <w:jc w:val="both"/>
              <w:rPr>
                <w:sz w:val="22"/>
                <w:szCs w:val="22"/>
                <w:lang w:val="en-US"/>
              </w:rPr>
            </w:pPr>
          </w:p>
          <w:p w14:paraId="1D919771" w14:textId="73DD3EC0" w:rsidR="00A80CE6" w:rsidRPr="00A80CE6" w:rsidRDefault="00A80CE6" w:rsidP="00C8012B">
            <w:pPr>
              <w:jc w:val="both"/>
              <w:rPr>
                <w:sz w:val="22"/>
                <w:szCs w:val="22"/>
                <w:lang w:val="en-US"/>
              </w:rPr>
            </w:pPr>
            <w:r w:rsidRPr="00A80CE6">
              <w:rPr>
                <w:sz w:val="22"/>
                <w:szCs w:val="22"/>
                <w:lang w:val="en-US"/>
              </w:rPr>
              <w:t>20.5%</w:t>
            </w:r>
          </w:p>
          <w:p w14:paraId="756B7E1F" w14:textId="77777777" w:rsidR="00A80CE6" w:rsidRPr="00A80CE6" w:rsidRDefault="00A80CE6" w:rsidP="00C8012B">
            <w:pPr>
              <w:jc w:val="both"/>
              <w:rPr>
                <w:sz w:val="22"/>
                <w:szCs w:val="22"/>
                <w:lang w:val="en-US"/>
              </w:rPr>
            </w:pPr>
            <w:r w:rsidRPr="00A80CE6">
              <w:rPr>
                <w:sz w:val="22"/>
                <w:szCs w:val="22"/>
                <w:lang w:val="en-US"/>
              </w:rPr>
              <w:t>22.5%</w:t>
            </w:r>
          </w:p>
          <w:p w14:paraId="37D274AE" w14:textId="77777777" w:rsidR="00A80CE6" w:rsidRPr="00A80CE6" w:rsidRDefault="00A80CE6" w:rsidP="00C8012B">
            <w:pPr>
              <w:jc w:val="both"/>
              <w:rPr>
                <w:sz w:val="22"/>
                <w:szCs w:val="22"/>
                <w:lang w:val="en-US"/>
              </w:rPr>
            </w:pPr>
            <w:r w:rsidRPr="00A80CE6">
              <w:rPr>
                <w:sz w:val="22"/>
                <w:szCs w:val="22"/>
                <w:lang w:val="en-US"/>
              </w:rPr>
              <w:t>6.7%</w:t>
            </w:r>
          </w:p>
          <w:p w14:paraId="1FD31626" w14:textId="77777777" w:rsidR="00A80CE6" w:rsidRPr="00A80CE6" w:rsidRDefault="00A80CE6" w:rsidP="00C8012B">
            <w:pPr>
              <w:jc w:val="both"/>
              <w:rPr>
                <w:sz w:val="22"/>
                <w:szCs w:val="22"/>
                <w:lang w:val="en-US"/>
              </w:rPr>
            </w:pPr>
            <w:r w:rsidRPr="00A80CE6">
              <w:rPr>
                <w:sz w:val="22"/>
                <w:szCs w:val="22"/>
                <w:lang w:val="en-US"/>
              </w:rPr>
              <w:t>41.9%</w:t>
            </w:r>
          </w:p>
          <w:p w14:paraId="0005689B" w14:textId="77777777" w:rsidR="00A80CE6" w:rsidRPr="00A80CE6" w:rsidRDefault="00A80CE6" w:rsidP="00C8012B">
            <w:pPr>
              <w:jc w:val="both"/>
              <w:rPr>
                <w:sz w:val="22"/>
                <w:szCs w:val="22"/>
                <w:lang w:val="en-US"/>
              </w:rPr>
            </w:pPr>
            <w:r w:rsidRPr="00A80CE6">
              <w:rPr>
                <w:sz w:val="22"/>
                <w:szCs w:val="22"/>
                <w:lang w:val="en-US"/>
              </w:rPr>
              <w:t>8.4%</w:t>
            </w:r>
          </w:p>
        </w:tc>
        <w:tc>
          <w:tcPr>
            <w:tcW w:w="1299" w:type="dxa"/>
          </w:tcPr>
          <w:p w14:paraId="4971F096" w14:textId="77777777" w:rsidR="003249F2" w:rsidRDefault="003249F2" w:rsidP="00C8012B">
            <w:pPr>
              <w:jc w:val="both"/>
              <w:rPr>
                <w:sz w:val="22"/>
                <w:szCs w:val="22"/>
                <w:lang w:val="en-US"/>
              </w:rPr>
            </w:pPr>
          </w:p>
          <w:p w14:paraId="649B06A4" w14:textId="3C2097F2" w:rsidR="00A80CE6" w:rsidRPr="00A80CE6" w:rsidRDefault="00A80CE6" w:rsidP="00C8012B">
            <w:pPr>
              <w:jc w:val="both"/>
              <w:rPr>
                <w:sz w:val="22"/>
                <w:szCs w:val="22"/>
                <w:lang w:val="en-US"/>
              </w:rPr>
            </w:pPr>
            <w:r w:rsidRPr="00A80CE6">
              <w:rPr>
                <w:sz w:val="22"/>
                <w:szCs w:val="22"/>
                <w:lang w:val="en-US"/>
              </w:rPr>
              <w:t>40.6%</w:t>
            </w:r>
          </w:p>
          <w:p w14:paraId="2A5AB844" w14:textId="77777777" w:rsidR="00A80CE6" w:rsidRPr="00A80CE6" w:rsidRDefault="00A80CE6" w:rsidP="00C8012B">
            <w:pPr>
              <w:jc w:val="both"/>
              <w:rPr>
                <w:sz w:val="22"/>
                <w:szCs w:val="22"/>
                <w:lang w:val="en-US"/>
              </w:rPr>
            </w:pPr>
            <w:r w:rsidRPr="00A80CE6">
              <w:rPr>
                <w:sz w:val="22"/>
                <w:szCs w:val="22"/>
                <w:lang w:val="en-US"/>
              </w:rPr>
              <w:t>18.1%</w:t>
            </w:r>
          </w:p>
          <w:p w14:paraId="755BD7C0" w14:textId="77777777" w:rsidR="00A80CE6" w:rsidRPr="00A80CE6" w:rsidRDefault="00A80CE6" w:rsidP="00C8012B">
            <w:pPr>
              <w:jc w:val="both"/>
              <w:rPr>
                <w:sz w:val="22"/>
                <w:szCs w:val="22"/>
                <w:lang w:val="en-US"/>
              </w:rPr>
            </w:pPr>
            <w:r w:rsidRPr="00A80CE6">
              <w:rPr>
                <w:sz w:val="22"/>
                <w:szCs w:val="22"/>
                <w:lang w:val="en-US"/>
              </w:rPr>
              <w:t>4.6%</w:t>
            </w:r>
          </w:p>
          <w:p w14:paraId="5F70D2CA" w14:textId="77777777" w:rsidR="00A80CE6" w:rsidRPr="00A80CE6" w:rsidRDefault="00A80CE6" w:rsidP="00C8012B">
            <w:pPr>
              <w:jc w:val="both"/>
              <w:rPr>
                <w:sz w:val="22"/>
                <w:szCs w:val="22"/>
                <w:lang w:val="en-US"/>
              </w:rPr>
            </w:pPr>
            <w:r w:rsidRPr="00A80CE6">
              <w:rPr>
                <w:sz w:val="22"/>
                <w:szCs w:val="22"/>
                <w:lang w:val="en-US"/>
              </w:rPr>
              <w:t>29.1%</w:t>
            </w:r>
          </w:p>
          <w:p w14:paraId="06537AE9" w14:textId="77777777" w:rsidR="00A80CE6" w:rsidRPr="00A80CE6" w:rsidRDefault="00A80CE6" w:rsidP="00C8012B">
            <w:pPr>
              <w:jc w:val="both"/>
              <w:rPr>
                <w:sz w:val="22"/>
                <w:szCs w:val="22"/>
                <w:lang w:val="en-US"/>
              </w:rPr>
            </w:pPr>
            <w:r w:rsidRPr="00A80CE6">
              <w:rPr>
                <w:sz w:val="22"/>
                <w:szCs w:val="22"/>
                <w:lang w:val="en-US"/>
              </w:rPr>
              <w:t>7.6%</w:t>
            </w:r>
          </w:p>
        </w:tc>
        <w:tc>
          <w:tcPr>
            <w:tcW w:w="1333" w:type="dxa"/>
          </w:tcPr>
          <w:p w14:paraId="0DFB4355" w14:textId="77777777" w:rsidR="003249F2" w:rsidRDefault="003249F2" w:rsidP="00C8012B">
            <w:pPr>
              <w:jc w:val="both"/>
              <w:rPr>
                <w:sz w:val="22"/>
                <w:szCs w:val="22"/>
                <w:lang w:val="en-US"/>
              </w:rPr>
            </w:pPr>
          </w:p>
          <w:p w14:paraId="2971DDD3" w14:textId="332783E2" w:rsidR="00A80CE6" w:rsidRPr="00A80CE6" w:rsidRDefault="00A80CE6" w:rsidP="00C8012B">
            <w:pPr>
              <w:jc w:val="both"/>
              <w:rPr>
                <w:sz w:val="22"/>
                <w:szCs w:val="22"/>
                <w:lang w:val="en-US"/>
              </w:rPr>
            </w:pPr>
            <w:r w:rsidRPr="00A80CE6">
              <w:rPr>
                <w:sz w:val="22"/>
                <w:szCs w:val="22"/>
                <w:lang w:val="en-US"/>
              </w:rPr>
              <w:t>31%</w:t>
            </w:r>
          </w:p>
          <w:p w14:paraId="1057C192" w14:textId="77777777" w:rsidR="00A80CE6" w:rsidRPr="00A80CE6" w:rsidRDefault="00A80CE6" w:rsidP="00C8012B">
            <w:pPr>
              <w:jc w:val="both"/>
              <w:rPr>
                <w:sz w:val="22"/>
                <w:szCs w:val="22"/>
                <w:lang w:val="en-US"/>
              </w:rPr>
            </w:pPr>
            <w:r w:rsidRPr="00A80CE6">
              <w:rPr>
                <w:sz w:val="22"/>
                <w:szCs w:val="22"/>
                <w:lang w:val="en-US"/>
              </w:rPr>
              <w:t>11%</w:t>
            </w:r>
          </w:p>
          <w:p w14:paraId="11A9B052" w14:textId="77777777" w:rsidR="00A80CE6" w:rsidRPr="00A80CE6" w:rsidRDefault="00A80CE6" w:rsidP="00C8012B">
            <w:pPr>
              <w:jc w:val="both"/>
              <w:rPr>
                <w:sz w:val="22"/>
                <w:szCs w:val="22"/>
                <w:lang w:val="en-US"/>
              </w:rPr>
            </w:pPr>
            <w:r w:rsidRPr="00A80CE6">
              <w:rPr>
                <w:sz w:val="22"/>
                <w:szCs w:val="22"/>
                <w:lang w:val="en-US"/>
              </w:rPr>
              <w:t>4.8%</w:t>
            </w:r>
          </w:p>
          <w:p w14:paraId="35DDE8B2" w14:textId="77777777" w:rsidR="00A80CE6" w:rsidRPr="00A80CE6" w:rsidRDefault="00A80CE6" w:rsidP="00C8012B">
            <w:pPr>
              <w:jc w:val="both"/>
              <w:rPr>
                <w:sz w:val="22"/>
                <w:szCs w:val="22"/>
                <w:lang w:val="en-US"/>
              </w:rPr>
            </w:pPr>
            <w:r w:rsidRPr="00A80CE6">
              <w:rPr>
                <w:sz w:val="22"/>
                <w:szCs w:val="22"/>
                <w:lang w:val="en-US"/>
              </w:rPr>
              <w:t>48.6%</w:t>
            </w:r>
          </w:p>
          <w:p w14:paraId="1D34C344" w14:textId="77777777" w:rsidR="00A80CE6" w:rsidRPr="00A80CE6" w:rsidRDefault="00A80CE6" w:rsidP="00C8012B">
            <w:pPr>
              <w:jc w:val="both"/>
              <w:rPr>
                <w:sz w:val="22"/>
                <w:szCs w:val="22"/>
                <w:lang w:val="en-US"/>
              </w:rPr>
            </w:pPr>
            <w:r w:rsidRPr="00A80CE6">
              <w:rPr>
                <w:sz w:val="22"/>
                <w:szCs w:val="22"/>
                <w:lang w:val="en-US"/>
              </w:rPr>
              <w:t>8.4%</w:t>
            </w:r>
          </w:p>
        </w:tc>
        <w:tc>
          <w:tcPr>
            <w:tcW w:w="1218" w:type="dxa"/>
          </w:tcPr>
          <w:p w14:paraId="2F9A580C" w14:textId="77777777" w:rsidR="003249F2" w:rsidRDefault="003249F2" w:rsidP="00C8012B">
            <w:pPr>
              <w:jc w:val="both"/>
              <w:rPr>
                <w:sz w:val="22"/>
                <w:szCs w:val="22"/>
                <w:lang w:val="en-US"/>
              </w:rPr>
            </w:pPr>
          </w:p>
          <w:p w14:paraId="3ABCE18F" w14:textId="7B52B944" w:rsidR="00A80CE6" w:rsidRPr="00A80CE6" w:rsidRDefault="00A80CE6" w:rsidP="00C8012B">
            <w:pPr>
              <w:jc w:val="both"/>
              <w:rPr>
                <w:sz w:val="22"/>
                <w:szCs w:val="22"/>
                <w:lang w:val="en-US"/>
              </w:rPr>
            </w:pPr>
            <w:r w:rsidRPr="00A80CE6">
              <w:rPr>
                <w:sz w:val="22"/>
                <w:szCs w:val="22"/>
                <w:lang w:val="en-US"/>
              </w:rPr>
              <w:t>9.6%</w:t>
            </w:r>
          </w:p>
          <w:p w14:paraId="7B260DB4" w14:textId="77777777" w:rsidR="00A80CE6" w:rsidRPr="00A80CE6" w:rsidRDefault="00A80CE6" w:rsidP="00C8012B">
            <w:pPr>
              <w:jc w:val="both"/>
              <w:rPr>
                <w:sz w:val="22"/>
                <w:szCs w:val="22"/>
                <w:lang w:val="en-US"/>
              </w:rPr>
            </w:pPr>
            <w:r w:rsidRPr="00A80CE6">
              <w:rPr>
                <w:sz w:val="22"/>
                <w:szCs w:val="22"/>
                <w:lang w:val="en-US"/>
              </w:rPr>
              <w:t>4.2%</w:t>
            </w:r>
          </w:p>
          <w:p w14:paraId="7DE89BA9" w14:textId="77777777" w:rsidR="00A80CE6" w:rsidRPr="00A80CE6" w:rsidRDefault="00A80CE6" w:rsidP="00C8012B">
            <w:pPr>
              <w:jc w:val="both"/>
              <w:rPr>
                <w:sz w:val="22"/>
                <w:szCs w:val="22"/>
                <w:lang w:val="en-US"/>
              </w:rPr>
            </w:pPr>
            <w:r w:rsidRPr="00A80CE6">
              <w:rPr>
                <w:sz w:val="22"/>
                <w:szCs w:val="22"/>
                <w:lang w:val="en-US"/>
              </w:rPr>
              <w:t>3.0%</w:t>
            </w:r>
          </w:p>
          <w:p w14:paraId="5FA8AA8A" w14:textId="77777777" w:rsidR="00A80CE6" w:rsidRPr="00A80CE6" w:rsidRDefault="00A80CE6" w:rsidP="00C8012B">
            <w:pPr>
              <w:jc w:val="both"/>
              <w:rPr>
                <w:sz w:val="22"/>
                <w:szCs w:val="22"/>
                <w:lang w:val="en-US"/>
              </w:rPr>
            </w:pPr>
            <w:r w:rsidRPr="00A80CE6">
              <w:rPr>
                <w:sz w:val="22"/>
                <w:szCs w:val="22"/>
                <w:lang w:val="en-US"/>
              </w:rPr>
              <w:t>81.0%</w:t>
            </w:r>
          </w:p>
          <w:p w14:paraId="64A34B9E" w14:textId="77777777" w:rsidR="00A80CE6" w:rsidRPr="00A80CE6" w:rsidRDefault="00A80CE6" w:rsidP="00C8012B">
            <w:pPr>
              <w:jc w:val="both"/>
              <w:rPr>
                <w:sz w:val="22"/>
                <w:szCs w:val="22"/>
                <w:lang w:val="en-US"/>
              </w:rPr>
            </w:pPr>
            <w:r w:rsidRPr="00A80CE6">
              <w:rPr>
                <w:sz w:val="22"/>
                <w:szCs w:val="22"/>
                <w:lang w:val="en-US"/>
              </w:rPr>
              <w:t>2.2%</w:t>
            </w:r>
          </w:p>
        </w:tc>
      </w:tr>
      <w:tr w:rsidR="00A80CE6" w:rsidRPr="00A80CE6" w14:paraId="283B56F1" w14:textId="77777777" w:rsidTr="00FD7FC8">
        <w:tc>
          <w:tcPr>
            <w:tcW w:w="5026" w:type="dxa"/>
          </w:tcPr>
          <w:p w14:paraId="6F7A8FF8" w14:textId="77777777" w:rsidR="00A80CE6" w:rsidRPr="00A80CE6" w:rsidRDefault="00A80CE6" w:rsidP="00C8012B">
            <w:pPr>
              <w:jc w:val="both"/>
              <w:rPr>
                <w:b/>
                <w:bCs/>
                <w:sz w:val="22"/>
                <w:szCs w:val="22"/>
                <w:lang w:val="en-US"/>
              </w:rPr>
            </w:pPr>
            <w:r w:rsidRPr="00A80CE6">
              <w:rPr>
                <w:b/>
                <w:bCs/>
                <w:sz w:val="22"/>
                <w:szCs w:val="22"/>
                <w:lang w:val="en-US"/>
              </w:rPr>
              <w:t xml:space="preserve">Economic activity status </w:t>
            </w:r>
          </w:p>
          <w:p w14:paraId="4BF219ED" w14:textId="77777777" w:rsidR="00A80CE6" w:rsidRPr="00A80CE6" w:rsidRDefault="00A80CE6" w:rsidP="00C8012B">
            <w:pPr>
              <w:jc w:val="both"/>
              <w:rPr>
                <w:sz w:val="22"/>
                <w:szCs w:val="22"/>
                <w:lang w:val="en-US"/>
              </w:rPr>
            </w:pPr>
            <w:r w:rsidRPr="00A80CE6">
              <w:rPr>
                <w:sz w:val="22"/>
                <w:szCs w:val="22"/>
                <w:lang w:val="en-US"/>
              </w:rPr>
              <w:t>Economically active: In employment</w:t>
            </w:r>
          </w:p>
          <w:p w14:paraId="21D96441" w14:textId="77777777" w:rsidR="00A80CE6" w:rsidRPr="00A80CE6" w:rsidRDefault="00A80CE6" w:rsidP="00C8012B">
            <w:pPr>
              <w:jc w:val="both"/>
              <w:rPr>
                <w:sz w:val="22"/>
                <w:szCs w:val="22"/>
                <w:lang w:val="en-US"/>
              </w:rPr>
            </w:pPr>
            <w:r w:rsidRPr="00A80CE6">
              <w:rPr>
                <w:sz w:val="22"/>
                <w:szCs w:val="22"/>
                <w:lang w:val="en-US"/>
              </w:rPr>
              <w:t>Economically active: Unemployed</w:t>
            </w:r>
          </w:p>
          <w:p w14:paraId="2BE7CC35" w14:textId="77777777" w:rsidR="00A80CE6" w:rsidRPr="00A80CE6" w:rsidRDefault="00A80CE6" w:rsidP="00C8012B">
            <w:pPr>
              <w:jc w:val="both"/>
              <w:rPr>
                <w:sz w:val="22"/>
                <w:szCs w:val="22"/>
                <w:lang w:val="en-US"/>
              </w:rPr>
            </w:pPr>
            <w:r w:rsidRPr="00A80CE6">
              <w:rPr>
                <w:sz w:val="22"/>
                <w:szCs w:val="22"/>
                <w:lang w:val="en-US"/>
              </w:rPr>
              <w:t>Economically inactive</w:t>
            </w:r>
          </w:p>
        </w:tc>
        <w:tc>
          <w:tcPr>
            <w:tcW w:w="1330" w:type="dxa"/>
          </w:tcPr>
          <w:p w14:paraId="7691E8BD" w14:textId="77777777" w:rsidR="00A80CE6" w:rsidRPr="00A80CE6" w:rsidRDefault="00A80CE6" w:rsidP="00C8012B">
            <w:pPr>
              <w:jc w:val="both"/>
              <w:rPr>
                <w:sz w:val="22"/>
                <w:szCs w:val="22"/>
                <w:lang w:val="en-US"/>
              </w:rPr>
            </w:pPr>
          </w:p>
          <w:p w14:paraId="569A928B" w14:textId="77777777" w:rsidR="00A80CE6" w:rsidRPr="00A80CE6" w:rsidRDefault="00A80CE6" w:rsidP="00C8012B">
            <w:pPr>
              <w:jc w:val="both"/>
              <w:rPr>
                <w:sz w:val="22"/>
                <w:szCs w:val="22"/>
                <w:lang w:val="en-US"/>
              </w:rPr>
            </w:pPr>
            <w:r w:rsidRPr="00A80CE6">
              <w:rPr>
                <w:sz w:val="22"/>
                <w:szCs w:val="22"/>
                <w:lang w:val="en-US"/>
              </w:rPr>
              <w:t>57.0%</w:t>
            </w:r>
          </w:p>
          <w:p w14:paraId="02F4D051" w14:textId="77777777" w:rsidR="00A80CE6" w:rsidRPr="00A80CE6" w:rsidRDefault="00A80CE6" w:rsidP="00C8012B">
            <w:pPr>
              <w:jc w:val="both"/>
              <w:rPr>
                <w:sz w:val="22"/>
                <w:szCs w:val="22"/>
                <w:lang w:val="en-US"/>
              </w:rPr>
            </w:pPr>
            <w:r w:rsidRPr="00A80CE6">
              <w:rPr>
                <w:sz w:val="22"/>
                <w:szCs w:val="22"/>
                <w:lang w:val="en-US"/>
              </w:rPr>
              <w:t>9.0%</w:t>
            </w:r>
          </w:p>
          <w:p w14:paraId="04E86389" w14:textId="77777777" w:rsidR="00A80CE6" w:rsidRPr="00A80CE6" w:rsidRDefault="00A80CE6" w:rsidP="00C8012B">
            <w:pPr>
              <w:jc w:val="both"/>
              <w:rPr>
                <w:sz w:val="22"/>
                <w:szCs w:val="22"/>
                <w:lang w:val="en-US"/>
              </w:rPr>
            </w:pPr>
            <w:r w:rsidRPr="00A80CE6">
              <w:rPr>
                <w:sz w:val="22"/>
                <w:szCs w:val="22"/>
                <w:lang w:val="en-US"/>
              </w:rPr>
              <w:t>34.0%</w:t>
            </w:r>
          </w:p>
        </w:tc>
        <w:tc>
          <w:tcPr>
            <w:tcW w:w="1299" w:type="dxa"/>
          </w:tcPr>
          <w:p w14:paraId="623F2369" w14:textId="77777777" w:rsidR="00A80CE6" w:rsidRPr="00A80CE6" w:rsidRDefault="00A80CE6" w:rsidP="00C8012B">
            <w:pPr>
              <w:jc w:val="both"/>
              <w:rPr>
                <w:sz w:val="22"/>
                <w:szCs w:val="22"/>
                <w:lang w:val="en-US"/>
              </w:rPr>
            </w:pPr>
          </w:p>
          <w:p w14:paraId="2B3E5D29" w14:textId="77777777" w:rsidR="00A80CE6" w:rsidRPr="00A80CE6" w:rsidRDefault="00A80CE6" w:rsidP="00C8012B">
            <w:pPr>
              <w:jc w:val="both"/>
              <w:rPr>
                <w:sz w:val="22"/>
                <w:szCs w:val="22"/>
                <w:lang w:val="en-US"/>
              </w:rPr>
            </w:pPr>
            <w:r w:rsidRPr="00A80CE6">
              <w:rPr>
                <w:sz w:val="22"/>
                <w:szCs w:val="22"/>
                <w:lang w:val="en-US"/>
              </w:rPr>
              <w:t>51.1%</w:t>
            </w:r>
          </w:p>
          <w:p w14:paraId="1288B947" w14:textId="77777777" w:rsidR="00A80CE6" w:rsidRPr="00A80CE6" w:rsidRDefault="00A80CE6" w:rsidP="00C8012B">
            <w:pPr>
              <w:jc w:val="both"/>
              <w:rPr>
                <w:sz w:val="22"/>
                <w:szCs w:val="22"/>
                <w:lang w:val="en-US"/>
              </w:rPr>
            </w:pPr>
            <w:r w:rsidRPr="00A80CE6">
              <w:rPr>
                <w:sz w:val="22"/>
                <w:szCs w:val="22"/>
                <w:lang w:val="en-US"/>
              </w:rPr>
              <w:t>7.3%</w:t>
            </w:r>
          </w:p>
          <w:p w14:paraId="223881EE" w14:textId="77777777" w:rsidR="00A80CE6" w:rsidRPr="00A80CE6" w:rsidRDefault="00A80CE6" w:rsidP="00C8012B">
            <w:pPr>
              <w:jc w:val="both"/>
              <w:rPr>
                <w:sz w:val="22"/>
                <w:szCs w:val="22"/>
                <w:lang w:val="en-US"/>
              </w:rPr>
            </w:pPr>
            <w:r w:rsidRPr="00A80CE6">
              <w:rPr>
                <w:sz w:val="22"/>
                <w:szCs w:val="22"/>
                <w:lang w:val="en-US"/>
              </w:rPr>
              <w:t>41.6%</w:t>
            </w:r>
          </w:p>
        </w:tc>
        <w:tc>
          <w:tcPr>
            <w:tcW w:w="1333" w:type="dxa"/>
          </w:tcPr>
          <w:p w14:paraId="6CDD5695" w14:textId="77777777" w:rsidR="00A80CE6" w:rsidRPr="00A80CE6" w:rsidRDefault="00A80CE6" w:rsidP="00C8012B">
            <w:pPr>
              <w:jc w:val="both"/>
              <w:rPr>
                <w:sz w:val="22"/>
                <w:szCs w:val="22"/>
                <w:lang w:val="en-US"/>
              </w:rPr>
            </w:pPr>
          </w:p>
          <w:p w14:paraId="024F8B24" w14:textId="77777777" w:rsidR="00A80CE6" w:rsidRPr="00A80CE6" w:rsidRDefault="00A80CE6" w:rsidP="00C8012B">
            <w:pPr>
              <w:jc w:val="both"/>
              <w:rPr>
                <w:sz w:val="22"/>
                <w:szCs w:val="22"/>
                <w:lang w:val="en-US"/>
              </w:rPr>
            </w:pPr>
            <w:r w:rsidRPr="00A80CE6">
              <w:rPr>
                <w:sz w:val="22"/>
                <w:szCs w:val="22"/>
                <w:lang w:val="en-US"/>
              </w:rPr>
              <w:t>49.7%</w:t>
            </w:r>
          </w:p>
          <w:p w14:paraId="4099A50B" w14:textId="77777777" w:rsidR="00A80CE6" w:rsidRPr="00A80CE6" w:rsidRDefault="00A80CE6" w:rsidP="00C8012B">
            <w:pPr>
              <w:jc w:val="both"/>
              <w:rPr>
                <w:sz w:val="22"/>
                <w:szCs w:val="22"/>
                <w:lang w:val="en-US"/>
              </w:rPr>
            </w:pPr>
            <w:r w:rsidRPr="00A80CE6">
              <w:rPr>
                <w:sz w:val="22"/>
                <w:szCs w:val="22"/>
                <w:lang w:val="en-US"/>
              </w:rPr>
              <w:t>5.9%</w:t>
            </w:r>
          </w:p>
          <w:p w14:paraId="615D5CFB" w14:textId="77777777" w:rsidR="00A80CE6" w:rsidRPr="00A80CE6" w:rsidRDefault="00A80CE6" w:rsidP="00C8012B">
            <w:pPr>
              <w:jc w:val="both"/>
              <w:rPr>
                <w:sz w:val="22"/>
                <w:szCs w:val="22"/>
                <w:lang w:val="en-US"/>
              </w:rPr>
            </w:pPr>
            <w:r w:rsidRPr="00A80CE6">
              <w:rPr>
                <w:sz w:val="22"/>
                <w:szCs w:val="22"/>
                <w:lang w:val="en-US"/>
              </w:rPr>
              <w:t>44.4%</w:t>
            </w:r>
          </w:p>
        </w:tc>
        <w:tc>
          <w:tcPr>
            <w:tcW w:w="1218" w:type="dxa"/>
          </w:tcPr>
          <w:p w14:paraId="55C4ECB0" w14:textId="77777777" w:rsidR="00A80CE6" w:rsidRPr="00A80CE6" w:rsidRDefault="00A80CE6" w:rsidP="00C8012B">
            <w:pPr>
              <w:jc w:val="both"/>
              <w:rPr>
                <w:sz w:val="22"/>
                <w:szCs w:val="22"/>
                <w:lang w:val="en-US"/>
              </w:rPr>
            </w:pPr>
          </w:p>
          <w:p w14:paraId="7EB8FE2A" w14:textId="77777777" w:rsidR="00A80CE6" w:rsidRPr="00A80CE6" w:rsidRDefault="00A80CE6" w:rsidP="00C8012B">
            <w:pPr>
              <w:jc w:val="both"/>
              <w:rPr>
                <w:sz w:val="22"/>
                <w:szCs w:val="22"/>
                <w:lang w:val="en-US"/>
              </w:rPr>
            </w:pPr>
            <w:r w:rsidRPr="00A80CE6">
              <w:rPr>
                <w:sz w:val="22"/>
                <w:szCs w:val="22"/>
                <w:lang w:val="en-US"/>
              </w:rPr>
              <w:t>57.4%</w:t>
            </w:r>
          </w:p>
          <w:p w14:paraId="19FB967C" w14:textId="77777777" w:rsidR="00A80CE6" w:rsidRPr="00A80CE6" w:rsidRDefault="00A80CE6" w:rsidP="00C8012B">
            <w:pPr>
              <w:jc w:val="both"/>
              <w:rPr>
                <w:sz w:val="22"/>
                <w:szCs w:val="22"/>
                <w:lang w:val="en-US"/>
              </w:rPr>
            </w:pPr>
            <w:r w:rsidRPr="00A80CE6">
              <w:rPr>
                <w:sz w:val="22"/>
                <w:szCs w:val="22"/>
                <w:lang w:val="en-US"/>
              </w:rPr>
              <w:t>3.5%</w:t>
            </w:r>
          </w:p>
          <w:p w14:paraId="63C8C506" w14:textId="77777777" w:rsidR="00A80CE6" w:rsidRPr="00A80CE6" w:rsidRDefault="00A80CE6" w:rsidP="00C8012B">
            <w:pPr>
              <w:jc w:val="both"/>
              <w:rPr>
                <w:sz w:val="22"/>
                <w:szCs w:val="22"/>
                <w:lang w:val="en-US"/>
              </w:rPr>
            </w:pPr>
            <w:r w:rsidRPr="00A80CE6">
              <w:rPr>
                <w:sz w:val="22"/>
                <w:szCs w:val="22"/>
                <w:lang w:val="en-US"/>
              </w:rPr>
              <w:t>39.1%</w:t>
            </w:r>
          </w:p>
        </w:tc>
      </w:tr>
      <w:tr w:rsidR="00A80CE6" w:rsidRPr="00A80CE6" w14:paraId="5A780DC0" w14:textId="77777777" w:rsidTr="00FD7FC8">
        <w:tc>
          <w:tcPr>
            <w:tcW w:w="5026" w:type="dxa"/>
          </w:tcPr>
          <w:p w14:paraId="07831446" w14:textId="77777777" w:rsidR="00A80CE6" w:rsidRPr="00A80CE6" w:rsidRDefault="00A80CE6" w:rsidP="00C8012B">
            <w:pPr>
              <w:jc w:val="both"/>
              <w:rPr>
                <w:sz w:val="22"/>
                <w:szCs w:val="22"/>
                <w:lang w:val="en-US"/>
              </w:rPr>
            </w:pPr>
            <w:r w:rsidRPr="00A80CE6">
              <w:rPr>
                <w:b/>
                <w:bCs/>
                <w:sz w:val="22"/>
                <w:szCs w:val="22"/>
                <w:lang w:val="en-US"/>
              </w:rPr>
              <w:t xml:space="preserve">Disability </w:t>
            </w:r>
            <w:r w:rsidRPr="00A80CE6">
              <w:rPr>
                <w:sz w:val="22"/>
                <w:szCs w:val="22"/>
                <w:lang w:val="en-US"/>
              </w:rPr>
              <w:t>(disabled under the Equality Act)</w:t>
            </w:r>
          </w:p>
        </w:tc>
        <w:tc>
          <w:tcPr>
            <w:tcW w:w="1330" w:type="dxa"/>
          </w:tcPr>
          <w:p w14:paraId="4AAD8829" w14:textId="77777777" w:rsidR="00A80CE6" w:rsidRPr="00A80CE6" w:rsidRDefault="00A80CE6" w:rsidP="00C8012B">
            <w:pPr>
              <w:jc w:val="both"/>
              <w:rPr>
                <w:sz w:val="22"/>
                <w:szCs w:val="22"/>
                <w:lang w:val="en-US"/>
              </w:rPr>
            </w:pPr>
            <w:r w:rsidRPr="00A80CE6">
              <w:rPr>
                <w:sz w:val="22"/>
                <w:szCs w:val="22"/>
                <w:lang w:val="en-US"/>
              </w:rPr>
              <w:t>12.5%</w:t>
            </w:r>
          </w:p>
        </w:tc>
        <w:tc>
          <w:tcPr>
            <w:tcW w:w="1299" w:type="dxa"/>
          </w:tcPr>
          <w:p w14:paraId="7E4D78B6" w14:textId="77777777" w:rsidR="00A80CE6" w:rsidRPr="00A80CE6" w:rsidRDefault="00A80CE6" w:rsidP="00C8012B">
            <w:pPr>
              <w:jc w:val="both"/>
              <w:rPr>
                <w:sz w:val="22"/>
                <w:szCs w:val="22"/>
                <w:lang w:val="en-US"/>
              </w:rPr>
            </w:pPr>
            <w:r w:rsidRPr="00A80CE6">
              <w:rPr>
                <w:sz w:val="22"/>
                <w:szCs w:val="22"/>
                <w:lang w:val="en-US"/>
              </w:rPr>
              <w:t>16.0%</w:t>
            </w:r>
          </w:p>
        </w:tc>
        <w:tc>
          <w:tcPr>
            <w:tcW w:w="1333" w:type="dxa"/>
          </w:tcPr>
          <w:p w14:paraId="7D1CECED" w14:textId="77777777" w:rsidR="00A80CE6" w:rsidRPr="00A80CE6" w:rsidRDefault="00A80CE6" w:rsidP="00C8012B">
            <w:pPr>
              <w:jc w:val="both"/>
              <w:rPr>
                <w:sz w:val="22"/>
                <w:szCs w:val="22"/>
                <w:lang w:val="en-US"/>
              </w:rPr>
            </w:pPr>
            <w:r w:rsidRPr="00A80CE6">
              <w:rPr>
                <w:sz w:val="22"/>
                <w:szCs w:val="22"/>
                <w:lang w:val="en-US"/>
              </w:rPr>
              <w:t>17.3%</w:t>
            </w:r>
          </w:p>
        </w:tc>
        <w:tc>
          <w:tcPr>
            <w:tcW w:w="1218" w:type="dxa"/>
          </w:tcPr>
          <w:p w14:paraId="59BA4864" w14:textId="77777777" w:rsidR="00A80CE6" w:rsidRPr="00A80CE6" w:rsidRDefault="00A80CE6" w:rsidP="00C8012B">
            <w:pPr>
              <w:jc w:val="both"/>
              <w:rPr>
                <w:sz w:val="22"/>
                <w:szCs w:val="22"/>
                <w:lang w:val="en-US"/>
              </w:rPr>
            </w:pPr>
            <w:r w:rsidRPr="00A80CE6">
              <w:rPr>
                <w:sz w:val="22"/>
                <w:szCs w:val="22"/>
                <w:lang w:val="en-US"/>
              </w:rPr>
              <w:t>17.3%</w:t>
            </w:r>
          </w:p>
        </w:tc>
      </w:tr>
      <w:tr w:rsidR="00A80CE6" w:rsidRPr="00A80CE6" w14:paraId="7F75722F" w14:textId="77777777" w:rsidTr="00FD7FC8">
        <w:tc>
          <w:tcPr>
            <w:tcW w:w="5026" w:type="dxa"/>
          </w:tcPr>
          <w:p w14:paraId="4AB46E65" w14:textId="77777777" w:rsidR="00A80CE6" w:rsidRPr="00A80CE6" w:rsidRDefault="00A80CE6" w:rsidP="00C8012B">
            <w:pPr>
              <w:jc w:val="both"/>
              <w:rPr>
                <w:b/>
                <w:bCs/>
                <w:sz w:val="22"/>
                <w:szCs w:val="22"/>
                <w:lang w:val="en-US"/>
              </w:rPr>
            </w:pPr>
            <w:r w:rsidRPr="00A80CE6">
              <w:rPr>
                <w:b/>
                <w:bCs/>
                <w:sz w:val="22"/>
                <w:szCs w:val="22"/>
                <w:lang w:val="en-US"/>
              </w:rPr>
              <w:t xml:space="preserve">Religion                                                              </w:t>
            </w:r>
            <w:r w:rsidRPr="00A80CE6">
              <w:rPr>
                <w:sz w:val="22"/>
                <w:szCs w:val="22"/>
                <w:lang w:val="en-US"/>
              </w:rPr>
              <w:t>No religion</w:t>
            </w:r>
          </w:p>
          <w:p w14:paraId="06FBE4E6" w14:textId="77777777" w:rsidR="00A80CE6" w:rsidRPr="00A80CE6" w:rsidRDefault="00A80CE6" w:rsidP="00C8012B">
            <w:pPr>
              <w:jc w:val="both"/>
              <w:rPr>
                <w:sz w:val="22"/>
                <w:szCs w:val="22"/>
                <w:lang w:val="en-US"/>
              </w:rPr>
            </w:pPr>
            <w:r w:rsidRPr="00A80CE6">
              <w:rPr>
                <w:sz w:val="22"/>
                <w:szCs w:val="22"/>
                <w:lang w:val="en-US"/>
              </w:rPr>
              <w:t>Christian</w:t>
            </w:r>
          </w:p>
          <w:p w14:paraId="0888F49E" w14:textId="77777777" w:rsidR="00A80CE6" w:rsidRPr="00A80CE6" w:rsidRDefault="00A80CE6" w:rsidP="00C8012B">
            <w:pPr>
              <w:jc w:val="both"/>
              <w:rPr>
                <w:sz w:val="22"/>
                <w:szCs w:val="22"/>
                <w:lang w:val="en-US"/>
              </w:rPr>
            </w:pPr>
            <w:r w:rsidRPr="00A80CE6">
              <w:rPr>
                <w:sz w:val="22"/>
                <w:szCs w:val="22"/>
                <w:lang w:val="en-US"/>
              </w:rPr>
              <w:t>Buddhist</w:t>
            </w:r>
          </w:p>
          <w:p w14:paraId="091D198F" w14:textId="77777777" w:rsidR="00A80CE6" w:rsidRPr="00A80CE6" w:rsidRDefault="00A80CE6" w:rsidP="00C8012B">
            <w:pPr>
              <w:jc w:val="both"/>
              <w:rPr>
                <w:sz w:val="22"/>
                <w:szCs w:val="22"/>
                <w:lang w:val="en-US"/>
              </w:rPr>
            </w:pPr>
            <w:r w:rsidRPr="00A80CE6">
              <w:rPr>
                <w:sz w:val="22"/>
                <w:szCs w:val="22"/>
                <w:lang w:val="en-US"/>
              </w:rPr>
              <w:t>Hindu</w:t>
            </w:r>
          </w:p>
          <w:p w14:paraId="3C6A335A" w14:textId="77777777" w:rsidR="00A80CE6" w:rsidRPr="00A80CE6" w:rsidRDefault="00A80CE6" w:rsidP="00C8012B">
            <w:pPr>
              <w:jc w:val="both"/>
              <w:rPr>
                <w:sz w:val="22"/>
                <w:szCs w:val="22"/>
                <w:lang w:val="en-US"/>
              </w:rPr>
            </w:pPr>
            <w:r w:rsidRPr="00A80CE6">
              <w:rPr>
                <w:sz w:val="22"/>
                <w:szCs w:val="22"/>
                <w:lang w:val="en-US"/>
              </w:rPr>
              <w:t>Jewish</w:t>
            </w:r>
          </w:p>
          <w:p w14:paraId="5140EA92" w14:textId="77777777" w:rsidR="00A80CE6" w:rsidRPr="00A80CE6" w:rsidRDefault="00A80CE6" w:rsidP="00C8012B">
            <w:pPr>
              <w:jc w:val="both"/>
              <w:rPr>
                <w:sz w:val="22"/>
                <w:szCs w:val="22"/>
                <w:lang w:val="en-US"/>
              </w:rPr>
            </w:pPr>
            <w:r w:rsidRPr="00A80CE6">
              <w:rPr>
                <w:sz w:val="22"/>
                <w:szCs w:val="22"/>
                <w:lang w:val="en-US"/>
              </w:rPr>
              <w:t>Muslim</w:t>
            </w:r>
          </w:p>
          <w:p w14:paraId="4273CBF0" w14:textId="77777777" w:rsidR="00A80CE6" w:rsidRPr="00A80CE6" w:rsidRDefault="00A80CE6" w:rsidP="00C8012B">
            <w:pPr>
              <w:jc w:val="both"/>
              <w:rPr>
                <w:sz w:val="22"/>
                <w:szCs w:val="22"/>
                <w:lang w:val="en-US"/>
              </w:rPr>
            </w:pPr>
            <w:r w:rsidRPr="00A80CE6">
              <w:rPr>
                <w:sz w:val="22"/>
                <w:szCs w:val="22"/>
                <w:lang w:val="en-US"/>
              </w:rPr>
              <w:t>Sikh</w:t>
            </w:r>
          </w:p>
          <w:p w14:paraId="6F639B6A" w14:textId="77777777" w:rsidR="00A80CE6" w:rsidRPr="00A80CE6" w:rsidRDefault="00A80CE6" w:rsidP="00C8012B">
            <w:pPr>
              <w:jc w:val="both"/>
              <w:rPr>
                <w:sz w:val="22"/>
                <w:szCs w:val="22"/>
                <w:lang w:val="en-US"/>
              </w:rPr>
            </w:pPr>
            <w:r w:rsidRPr="00A80CE6">
              <w:rPr>
                <w:sz w:val="22"/>
                <w:szCs w:val="22"/>
                <w:lang w:val="en-US"/>
              </w:rPr>
              <w:t>Other religion</w:t>
            </w:r>
          </w:p>
          <w:p w14:paraId="5B4E1A8E" w14:textId="77777777" w:rsidR="00A80CE6" w:rsidRPr="00A80CE6" w:rsidRDefault="00A80CE6" w:rsidP="00C8012B">
            <w:pPr>
              <w:jc w:val="both"/>
              <w:rPr>
                <w:sz w:val="22"/>
                <w:szCs w:val="22"/>
                <w:lang w:val="en-US"/>
              </w:rPr>
            </w:pPr>
            <w:r w:rsidRPr="00A80CE6">
              <w:rPr>
                <w:sz w:val="22"/>
                <w:szCs w:val="22"/>
                <w:lang w:val="en-US"/>
              </w:rPr>
              <w:t>Not answered</w:t>
            </w:r>
          </w:p>
        </w:tc>
        <w:tc>
          <w:tcPr>
            <w:tcW w:w="1330" w:type="dxa"/>
          </w:tcPr>
          <w:p w14:paraId="5E5DACE6" w14:textId="77777777" w:rsidR="00A80CE6" w:rsidRPr="00A80CE6" w:rsidRDefault="00A80CE6" w:rsidP="00C8012B">
            <w:pPr>
              <w:jc w:val="both"/>
              <w:rPr>
                <w:sz w:val="22"/>
                <w:szCs w:val="22"/>
                <w:lang w:val="en-US"/>
              </w:rPr>
            </w:pPr>
            <w:r w:rsidRPr="00A80CE6">
              <w:rPr>
                <w:sz w:val="22"/>
                <w:szCs w:val="22"/>
                <w:lang w:val="en-US"/>
              </w:rPr>
              <w:t>32.5%</w:t>
            </w:r>
          </w:p>
          <w:p w14:paraId="4ABEE24C" w14:textId="77777777" w:rsidR="00A80CE6" w:rsidRPr="00A80CE6" w:rsidRDefault="00A80CE6" w:rsidP="00C8012B">
            <w:pPr>
              <w:jc w:val="both"/>
              <w:rPr>
                <w:sz w:val="22"/>
                <w:szCs w:val="22"/>
                <w:lang w:val="en-US"/>
              </w:rPr>
            </w:pPr>
            <w:r w:rsidRPr="00A80CE6">
              <w:rPr>
                <w:sz w:val="22"/>
                <w:szCs w:val="22"/>
                <w:lang w:val="en-US"/>
              </w:rPr>
              <w:t>33.8%</w:t>
            </w:r>
          </w:p>
          <w:p w14:paraId="17FC6949" w14:textId="77777777" w:rsidR="00A80CE6" w:rsidRPr="00A80CE6" w:rsidRDefault="00A80CE6" w:rsidP="00C8012B">
            <w:pPr>
              <w:jc w:val="both"/>
              <w:rPr>
                <w:sz w:val="22"/>
                <w:szCs w:val="22"/>
                <w:lang w:val="en-US"/>
              </w:rPr>
            </w:pPr>
            <w:r w:rsidRPr="00A80CE6">
              <w:rPr>
                <w:sz w:val="22"/>
                <w:szCs w:val="22"/>
                <w:lang w:val="en-US"/>
              </w:rPr>
              <w:t>1.1%</w:t>
            </w:r>
          </w:p>
          <w:p w14:paraId="495FC9AB" w14:textId="77777777" w:rsidR="00A80CE6" w:rsidRPr="00A80CE6" w:rsidRDefault="00A80CE6" w:rsidP="00C8012B">
            <w:pPr>
              <w:jc w:val="both"/>
              <w:rPr>
                <w:sz w:val="22"/>
                <w:szCs w:val="22"/>
                <w:lang w:val="en-US"/>
              </w:rPr>
            </w:pPr>
            <w:r w:rsidRPr="00A80CE6">
              <w:rPr>
                <w:sz w:val="22"/>
                <w:szCs w:val="22"/>
                <w:lang w:val="en-US"/>
              </w:rPr>
              <w:t>3.5%</w:t>
            </w:r>
          </w:p>
          <w:p w14:paraId="7AC88F24" w14:textId="77777777" w:rsidR="00A80CE6" w:rsidRPr="00A80CE6" w:rsidRDefault="00A80CE6" w:rsidP="00C8012B">
            <w:pPr>
              <w:jc w:val="both"/>
              <w:rPr>
                <w:sz w:val="22"/>
                <w:szCs w:val="22"/>
                <w:lang w:val="en-US"/>
              </w:rPr>
            </w:pPr>
            <w:r w:rsidRPr="00A80CE6">
              <w:rPr>
                <w:sz w:val="22"/>
                <w:szCs w:val="22"/>
                <w:lang w:val="en-US"/>
              </w:rPr>
              <w:t>0.1%</w:t>
            </w:r>
          </w:p>
          <w:p w14:paraId="7B28591A" w14:textId="77777777" w:rsidR="00A80CE6" w:rsidRPr="00A80CE6" w:rsidRDefault="00A80CE6" w:rsidP="00C8012B">
            <w:pPr>
              <w:jc w:val="both"/>
              <w:rPr>
                <w:sz w:val="22"/>
                <w:szCs w:val="22"/>
                <w:lang w:val="en-US"/>
              </w:rPr>
            </w:pPr>
            <w:r w:rsidRPr="00A80CE6">
              <w:rPr>
                <w:sz w:val="22"/>
                <w:szCs w:val="22"/>
                <w:lang w:val="en-US"/>
              </w:rPr>
              <w:t>19.3%</w:t>
            </w:r>
          </w:p>
          <w:p w14:paraId="55EF328E" w14:textId="77777777" w:rsidR="00A80CE6" w:rsidRPr="00A80CE6" w:rsidRDefault="00A80CE6" w:rsidP="00C8012B">
            <w:pPr>
              <w:jc w:val="both"/>
              <w:rPr>
                <w:sz w:val="22"/>
                <w:szCs w:val="22"/>
                <w:lang w:val="en-US"/>
              </w:rPr>
            </w:pPr>
            <w:r w:rsidRPr="00A80CE6">
              <w:rPr>
                <w:sz w:val="22"/>
                <w:szCs w:val="22"/>
                <w:lang w:val="en-US"/>
              </w:rPr>
              <w:t>1.7%</w:t>
            </w:r>
          </w:p>
          <w:p w14:paraId="54735205" w14:textId="77777777" w:rsidR="00A80CE6" w:rsidRPr="00A80CE6" w:rsidRDefault="00A80CE6" w:rsidP="00C8012B">
            <w:pPr>
              <w:jc w:val="both"/>
              <w:rPr>
                <w:sz w:val="22"/>
                <w:szCs w:val="22"/>
                <w:lang w:val="en-US"/>
              </w:rPr>
            </w:pPr>
            <w:r w:rsidRPr="00A80CE6">
              <w:rPr>
                <w:sz w:val="22"/>
                <w:szCs w:val="22"/>
                <w:lang w:val="en-US"/>
              </w:rPr>
              <w:t>0.8%</w:t>
            </w:r>
          </w:p>
          <w:p w14:paraId="671E5AE3" w14:textId="77777777" w:rsidR="00A80CE6" w:rsidRPr="00A80CE6" w:rsidRDefault="00A80CE6" w:rsidP="00C8012B">
            <w:pPr>
              <w:jc w:val="both"/>
              <w:rPr>
                <w:sz w:val="22"/>
                <w:szCs w:val="22"/>
                <w:lang w:val="en-US"/>
              </w:rPr>
            </w:pPr>
            <w:r w:rsidRPr="00A80CE6">
              <w:rPr>
                <w:sz w:val="22"/>
                <w:szCs w:val="22"/>
                <w:lang w:val="en-US"/>
              </w:rPr>
              <w:t>7.2%</w:t>
            </w:r>
          </w:p>
        </w:tc>
        <w:tc>
          <w:tcPr>
            <w:tcW w:w="1299" w:type="dxa"/>
          </w:tcPr>
          <w:p w14:paraId="1291A4D6" w14:textId="77777777" w:rsidR="00A80CE6" w:rsidRPr="00A80CE6" w:rsidRDefault="00A80CE6" w:rsidP="00C8012B">
            <w:pPr>
              <w:jc w:val="both"/>
              <w:rPr>
                <w:sz w:val="22"/>
                <w:szCs w:val="22"/>
                <w:lang w:val="en-US"/>
              </w:rPr>
            </w:pPr>
            <w:r w:rsidRPr="00A80CE6">
              <w:rPr>
                <w:sz w:val="22"/>
                <w:szCs w:val="22"/>
                <w:lang w:val="en-US"/>
              </w:rPr>
              <w:t>16.8%</w:t>
            </w:r>
          </w:p>
          <w:p w14:paraId="786D6E92" w14:textId="77777777" w:rsidR="00A80CE6" w:rsidRPr="00A80CE6" w:rsidRDefault="00A80CE6" w:rsidP="00C8012B">
            <w:pPr>
              <w:jc w:val="both"/>
              <w:rPr>
                <w:sz w:val="22"/>
                <w:szCs w:val="22"/>
                <w:lang w:val="en-US"/>
              </w:rPr>
            </w:pPr>
            <w:r w:rsidRPr="00A80CE6">
              <w:rPr>
                <w:sz w:val="22"/>
                <w:szCs w:val="22"/>
                <w:lang w:val="en-US"/>
              </w:rPr>
              <w:t>28.6%</w:t>
            </w:r>
          </w:p>
          <w:p w14:paraId="1937C629" w14:textId="77777777" w:rsidR="00A80CE6" w:rsidRPr="00A80CE6" w:rsidRDefault="00A80CE6" w:rsidP="00C8012B">
            <w:pPr>
              <w:jc w:val="both"/>
              <w:rPr>
                <w:sz w:val="22"/>
                <w:szCs w:val="22"/>
                <w:lang w:val="en-US"/>
              </w:rPr>
            </w:pPr>
            <w:r w:rsidRPr="00A80CE6">
              <w:rPr>
                <w:sz w:val="22"/>
                <w:szCs w:val="22"/>
                <w:lang w:val="en-US"/>
              </w:rPr>
              <w:t>0.5%</w:t>
            </w:r>
          </w:p>
          <w:p w14:paraId="0BB9D4C3" w14:textId="77777777" w:rsidR="00A80CE6" w:rsidRPr="00A80CE6" w:rsidRDefault="00A80CE6" w:rsidP="00C8012B">
            <w:pPr>
              <w:jc w:val="both"/>
              <w:rPr>
                <w:sz w:val="22"/>
                <w:szCs w:val="22"/>
                <w:lang w:val="en-US"/>
              </w:rPr>
            </w:pPr>
            <w:r w:rsidRPr="00A80CE6">
              <w:rPr>
                <w:sz w:val="22"/>
                <w:szCs w:val="22"/>
                <w:lang w:val="en-US"/>
              </w:rPr>
              <w:t>3.2%</w:t>
            </w:r>
          </w:p>
          <w:p w14:paraId="7323E35A" w14:textId="77777777" w:rsidR="00A80CE6" w:rsidRPr="00A80CE6" w:rsidRDefault="00A80CE6" w:rsidP="00C8012B">
            <w:pPr>
              <w:jc w:val="both"/>
              <w:rPr>
                <w:sz w:val="22"/>
                <w:szCs w:val="22"/>
                <w:lang w:val="en-US"/>
              </w:rPr>
            </w:pPr>
            <w:r w:rsidRPr="00A80CE6">
              <w:rPr>
                <w:sz w:val="22"/>
                <w:szCs w:val="22"/>
                <w:lang w:val="en-US"/>
              </w:rPr>
              <w:t>0.1%</w:t>
            </w:r>
          </w:p>
          <w:p w14:paraId="42D5DB79" w14:textId="77777777" w:rsidR="00A80CE6" w:rsidRPr="00A80CE6" w:rsidRDefault="00A80CE6" w:rsidP="00C8012B">
            <w:pPr>
              <w:jc w:val="both"/>
              <w:rPr>
                <w:sz w:val="22"/>
                <w:szCs w:val="22"/>
                <w:lang w:val="en-US"/>
              </w:rPr>
            </w:pPr>
            <w:r w:rsidRPr="00A80CE6">
              <w:rPr>
                <w:sz w:val="22"/>
                <w:szCs w:val="22"/>
                <w:lang w:val="en-US"/>
              </w:rPr>
              <w:t>35.1%</w:t>
            </w:r>
          </w:p>
          <w:p w14:paraId="21517A77" w14:textId="77777777" w:rsidR="00A80CE6" w:rsidRPr="00A80CE6" w:rsidRDefault="00A80CE6" w:rsidP="00C8012B">
            <w:pPr>
              <w:jc w:val="both"/>
              <w:rPr>
                <w:sz w:val="22"/>
                <w:szCs w:val="22"/>
                <w:lang w:val="en-US"/>
              </w:rPr>
            </w:pPr>
            <w:r w:rsidRPr="00A80CE6">
              <w:rPr>
                <w:sz w:val="22"/>
                <w:szCs w:val="22"/>
                <w:lang w:val="en-US"/>
              </w:rPr>
              <w:t>8.5%</w:t>
            </w:r>
          </w:p>
          <w:p w14:paraId="4DD3E1F9" w14:textId="77777777" w:rsidR="00A80CE6" w:rsidRPr="00A80CE6" w:rsidRDefault="00A80CE6" w:rsidP="00C8012B">
            <w:pPr>
              <w:jc w:val="both"/>
              <w:rPr>
                <w:sz w:val="22"/>
                <w:szCs w:val="22"/>
                <w:lang w:val="en-US"/>
              </w:rPr>
            </w:pPr>
            <w:r w:rsidRPr="00A80CE6">
              <w:rPr>
                <w:sz w:val="22"/>
                <w:szCs w:val="22"/>
                <w:lang w:val="en-US"/>
              </w:rPr>
              <w:t>0.8%</w:t>
            </w:r>
          </w:p>
          <w:p w14:paraId="5490F6E1" w14:textId="77777777" w:rsidR="00A80CE6" w:rsidRPr="00A80CE6" w:rsidRDefault="00A80CE6" w:rsidP="00C8012B">
            <w:pPr>
              <w:jc w:val="both"/>
              <w:rPr>
                <w:sz w:val="22"/>
                <w:szCs w:val="22"/>
                <w:lang w:val="en-US"/>
              </w:rPr>
            </w:pPr>
            <w:r w:rsidRPr="00A80CE6">
              <w:rPr>
                <w:sz w:val="22"/>
                <w:szCs w:val="22"/>
                <w:lang w:val="en-US"/>
              </w:rPr>
              <w:t>6.4%</w:t>
            </w:r>
          </w:p>
        </w:tc>
        <w:tc>
          <w:tcPr>
            <w:tcW w:w="1333" w:type="dxa"/>
          </w:tcPr>
          <w:p w14:paraId="585C0561" w14:textId="77777777" w:rsidR="00A80CE6" w:rsidRPr="00A80CE6" w:rsidRDefault="00A80CE6" w:rsidP="00C8012B">
            <w:pPr>
              <w:jc w:val="both"/>
              <w:rPr>
                <w:sz w:val="22"/>
                <w:szCs w:val="22"/>
                <w:lang w:val="en-US"/>
              </w:rPr>
            </w:pPr>
            <w:r w:rsidRPr="00A80CE6">
              <w:rPr>
                <w:sz w:val="22"/>
                <w:szCs w:val="22"/>
                <w:lang w:val="en-US"/>
              </w:rPr>
              <w:t>24.1%</w:t>
            </w:r>
          </w:p>
          <w:p w14:paraId="5D474CCD" w14:textId="77777777" w:rsidR="00A80CE6" w:rsidRPr="00A80CE6" w:rsidRDefault="00A80CE6" w:rsidP="00C8012B">
            <w:pPr>
              <w:jc w:val="both"/>
              <w:rPr>
                <w:sz w:val="22"/>
                <w:szCs w:val="22"/>
                <w:lang w:val="en-US"/>
              </w:rPr>
            </w:pPr>
            <w:r w:rsidRPr="00A80CE6">
              <w:rPr>
                <w:sz w:val="22"/>
                <w:szCs w:val="22"/>
                <w:lang w:val="en-US"/>
              </w:rPr>
              <w:t>34.0%</w:t>
            </w:r>
          </w:p>
          <w:p w14:paraId="135A4A43" w14:textId="77777777" w:rsidR="00A80CE6" w:rsidRPr="00A80CE6" w:rsidRDefault="00A80CE6" w:rsidP="00C8012B">
            <w:pPr>
              <w:jc w:val="both"/>
              <w:rPr>
                <w:sz w:val="22"/>
                <w:szCs w:val="22"/>
                <w:lang w:val="en-US"/>
              </w:rPr>
            </w:pPr>
            <w:r w:rsidRPr="00A80CE6">
              <w:rPr>
                <w:sz w:val="22"/>
                <w:szCs w:val="22"/>
                <w:lang w:val="en-US"/>
              </w:rPr>
              <w:t>0.4%</w:t>
            </w:r>
          </w:p>
          <w:p w14:paraId="09DFB480" w14:textId="77777777" w:rsidR="00A80CE6" w:rsidRPr="00A80CE6" w:rsidRDefault="00A80CE6" w:rsidP="00C8012B">
            <w:pPr>
              <w:jc w:val="both"/>
              <w:rPr>
                <w:sz w:val="22"/>
                <w:szCs w:val="22"/>
                <w:lang w:val="en-US"/>
              </w:rPr>
            </w:pPr>
            <w:r w:rsidRPr="00A80CE6">
              <w:rPr>
                <w:sz w:val="22"/>
                <w:szCs w:val="22"/>
                <w:lang w:val="en-US"/>
              </w:rPr>
              <w:t>1.9%</w:t>
            </w:r>
          </w:p>
          <w:p w14:paraId="661C42E7" w14:textId="77777777" w:rsidR="00A80CE6" w:rsidRPr="00A80CE6" w:rsidRDefault="00A80CE6" w:rsidP="00C8012B">
            <w:pPr>
              <w:jc w:val="both"/>
              <w:rPr>
                <w:sz w:val="22"/>
                <w:szCs w:val="22"/>
                <w:lang w:val="en-US"/>
              </w:rPr>
            </w:pPr>
            <w:r w:rsidRPr="00A80CE6">
              <w:rPr>
                <w:sz w:val="22"/>
                <w:szCs w:val="22"/>
                <w:lang w:val="en-US"/>
              </w:rPr>
              <w:t>0.1%</w:t>
            </w:r>
          </w:p>
          <w:p w14:paraId="653F7ECB" w14:textId="77777777" w:rsidR="00A80CE6" w:rsidRPr="00A80CE6" w:rsidRDefault="00A80CE6" w:rsidP="00C8012B">
            <w:pPr>
              <w:jc w:val="both"/>
              <w:rPr>
                <w:sz w:val="22"/>
                <w:szCs w:val="22"/>
                <w:lang w:val="en-US"/>
              </w:rPr>
            </w:pPr>
            <w:r w:rsidRPr="00A80CE6">
              <w:rPr>
                <w:sz w:val="22"/>
                <w:szCs w:val="22"/>
                <w:lang w:val="en-US"/>
              </w:rPr>
              <w:t>29.9%</w:t>
            </w:r>
          </w:p>
          <w:p w14:paraId="4FF01AA5" w14:textId="77777777" w:rsidR="00A80CE6" w:rsidRPr="00A80CE6" w:rsidRDefault="00A80CE6" w:rsidP="00C8012B">
            <w:pPr>
              <w:jc w:val="both"/>
              <w:rPr>
                <w:sz w:val="22"/>
                <w:szCs w:val="22"/>
                <w:lang w:val="en-US"/>
              </w:rPr>
            </w:pPr>
            <w:r w:rsidRPr="00A80CE6">
              <w:rPr>
                <w:sz w:val="22"/>
                <w:szCs w:val="22"/>
                <w:lang w:val="en-US"/>
              </w:rPr>
              <w:t>2.9%</w:t>
            </w:r>
          </w:p>
          <w:p w14:paraId="493B112B" w14:textId="77777777" w:rsidR="00A80CE6" w:rsidRPr="00A80CE6" w:rsidRDefault="00A80CE6" w:rsidP="00C8012B">
            <w:pPr>
              <w:jc w:val="both"/>
              <w:rPr>
                <w:sz w:val="22"/>
                <w:szCs w:val="22"/>
                <w:lang w:val="en-US"/>
              </w:rPr>
            </w:pPr>
            <w:r w:rsidRPr="00A80CE6">
              <w:rPr>
                <w:sz w:val="22"/>
                <w:szCs w:val="22"/>
                <w:lang w:val="en-US"/>
              </w:rPr>
              <w:t>0.6%</w:t>
            </w:r>
          </w:p>
          <w:p w14:paraId="7A0E87AB" w14:textId="77777777" w:rsidR="00A80CE6" w:rsidRPr="00A80CE6" w:rsidRDefault="00A80CE6" w:rsidP="00C8012B">
            <w:pPr>
              <w:jc w:val="both"/>
              <w:rPr>
                <w:sz w:val="22"/>
                <w:szCs w:val="22"/>
                <w:lang w:val="en-US"/>
              </w:rPr>
            </w:pPr>
            <w:r w:rsidRPr="00A80CE6">
              <w:rPr>
                <w:sz w:val="22"/>
                <w:szCs w:val="22"/>
                <w:lang w:val="en-US"/>
              </w:rPr>
              <w:t>6.1%</w:t>
            </w:r>
          </w:p>
        </w:tc>
        <w:tc>
          <w:tcPr>
            <w:tcW w:w="1218" w:type="dxa"/>
          </w:tcPr>
          <w:p w14:paraId="1A779E4A" w14:textId="77777777" w:rsidR="00A80CE6" w:rsidRPr="00A80CE6" w:rsidRDefault="00A80CE6" w:rsidP="00C8012B">
            <w:pPr>
              <w:jc w:val="both"/>
              <w:rPr>
                <w:sz w:val="22"/>
                <w:szCs w:val="22"/>
                <w:lang w:val="en-US"/>
              </w:rPr>
            </w:pPr>
            <w:r w:rsidRPr="00A80CE6">
              <w:rPr>
                <w:sz w:val="22"/>
                <w:szCs w:val="22"/>
                <w:lang w:val="en-US"/>
              </w:rPr>
              <w:t>36.7%</w:t>
            </w:r>
          </w:p>
          <w:p w14:paraId="7A003766" w14:textId="77777777" w:rsidR="00A80CE6" w:rsidRPr="00A80CE6" w:rsidRDefault="00A80CE6" w:rsidP="00C8012B">
            <w:pPr>
              <w:jc w:val="both"/>
              <w:rPr>
                <w:sz w:val="22"/>
                <w:szCs w:val="22"/>
                <w:lang w:val="en-US"/>
              </w:rPr>
            </w:pPr>
            <w:r w:rsidRPr="00A80CE6">
              <w:rPr>
                <w:sz w:val="22"/>
                <w:szCs w:val="22"/>
                <w:lang w:val="en-US"/>
              </w:rPr>
              <w:t>46.3%</w:t>
            </w:r>
          </w:p>
          <w:p w14:paraId="755A3EEF" w14:textId="77777777" w:rsidR="00A80CE6" w:rsidRPr="00A80CE6" w:rsidRDefault="00A80CE6" w:rsidP="00C8012B">
            <w:pPr>
              <w:jc w:val="both"/>
              <w:rPr>
                <w:sz w:val="22"/>
                <w:szCs w:val="22"/>
                <w:lang w:val="en-US"/>
              </w:rPr>
            </w:pPr>
            <w:r w:rsidRPr="00A80CE6">
              <w:rPr>
                <w:sz w:val="22"/>
                <w:szCs w:val="22"/>
                <w:lang w:val="en-US"/>
              </w:rPr>
              <w:t>0.5%</w:t>
            </w:r>
          </w:p>
          <w:p w14:paraId="222D52D5" w14:textId="77777777" w:rsidR="00A80CE6" w:rsidRPr="00A80CE6" w:rsidRDefault="00A80CE6" w:rsidP="00C8012B">
            <w:pPr>
              <w:jc w:val="both"/>
              <w:rPr>
                <w:sz w:val="22"/>
                <w:szCs w:val="22"/>
                <w:lang w:val="en-US"/>
              </w:rPr>
            </w:pPr>
            <w:r w:rsidRPr="00A80CE6">
              <w:rPr>
                <w:sz w:val="22"/>
                <w:szCs w:val="22"/>
                <w:lang w:val="en-US"/>
              </w:rPr>
              <w:t>1.8%</w:t>
            </w:r>
          </w:p>
          <w:p w14:paraId="3FCF8088" w14:textId="77777777" w:rsidR="00A80CE6" w:rsidRPr="00A80CE6" w:rsidRDefault="00A80CE6" w:rsidP="00C8012B">
            <w:pPr>
              <w:jc w:val="both"/>
              <w:rPr>
                <w:sz w:val="22"/>
                <w:szCs w:val="22"/>
                <w:lang w:val="en-US"/>
              </w:rPr>
            </w:pPr>
            <w:r w:rsidRPr="00A80CE6">
              <w:rPr>
                <w:sz w:val="22"/>
                <w:szCs w:val="22"/>
                <w:lang w:val="en-US"/>
              </w:rPr>
              <w:t>0.5%</w:t>
            </w:r>
          </w:p>
          <w:p w14:paraId="1682C25E" w14:textId="77777777" w:rsidR="00A80CE6" w:rsidRPr="00A80CE6" w:rsidRDefault="00A80CE6" w:rsidP="00C8012B">
            <w:pPr>
              <w:jc w:val="both"/>
              <w:rPr>
                <w:sz w:val="22"/>
                <w:szCs w:val="22"/>
                <w:lang w:val="en-US"/>
              </w:rPr>
            </w:pPr>
            <w:r w:rsidRPr="00A80CE6">
              <w:rPr>
                <w:sz w:val="22"/>
                <w:szCs w:val="22"/>
                <w:lang w:val="en-US"/>
              </w:rPr>
              <w:t>6.7%</w:t>
            </w:r>
          </w:p>
          <w:p w14:paraId="31674546" w14:textId="77777777" w:rsidR="00A80CE6" w:rsidRPr="00A80CE6" w:rsidRDefault="00A80CE6" w:rsidP="00C8012B">
            <w:pPr>
              <w:jc w:val="both"/>
              <w:rPr>
                <w:sz w:val="22"/>
                <w:szCs w:val="22"/>
                <w:lang w:val="en-US"/>
              </w:rPr>
            </w:pPr>
            <w:r w:rsidRPr="00A80CE6">
              <w:rPr>
                <w:sz w:val="22"/>
                <w:szCs w:val="22"/>
                <w:lang w:val="en-US"/>
              </w:rPr>
              <w:t>0.9%</w:t>
            </w:r>
          </w:p>
          <w:p w14:paraId="61D95FF3" w14:textId="77777777" w:rsidR="00A80CE6" w:rsidRPr="00A80CE6" w:rsidRDefault="00A80CE6" w:rsidP="00C8012B">
            <w:pPr>
              <w:jc w:val="both"/>
              <w:rPr>
                <w:sz w:val="22"/>
                <w:szCs w:val="22"/>
                <w:lang w:val="en-US"/>
              </w:rPr>
            </w:pPr>
            <w:r w:rsidRPr="00A80CE6">
              <w:rPr>
                <w:sz w:val="22"/>
                <w:szCs w:val="22"/>
                <w:lang w:val="en-US"/>
              </w:rPr>
              <w:t>0.6%</w:t>
            </w:r>
          </w:p>
          <w:p w14:paraId="6B42DF17" w14:textId="77777777" w:rsidR="00A80CE6" w:rsidRPr="00A80CE6" w:rsidRDefault="00A80CE6" w:rsidP="00C8012B">
            <w:pPr>
              <w:jc w:val="both"/>
              <w:rPr>
                <w:sz w:val="22"/>
                <w:szCs w:val="22"/>
                <w:lang w:val="en-US"/>
              </w:rPr>
            </w:pPr>
            <w:r w:rsidRPr="00A80CE6">
              <w:rPr>
                <w:sz w:val="22"/>
                <w:szCs w:val="22"/>
                <w:lang w:val="en-US"/>
              </w:rPr>
              <w:t>6.4%</w:t>
            </w:r>
          </w:p>
        </w:tc>
      </w:tr>
      <w:tr w:rsidR="00A80CE6" w:rsidRPr="00A80CE6" w14:paraId="31D714F4" w14:textId="77777777" w:rsidTr="00FD7FC8">
        <w:tc>
          <w:tcPr>
            <w:tcW w:w="5026" w:type="dxa"/>
          </w:tcPr>
          <w:p w14:paraId="57AA6697" w14:textId="77777777" w:rsidR="00A80CE6" w:rsidRPr="00A80CE6" w:rsidRDefault="00A80CE6" w:rsidP="00C8012B">
            <w:pPr>
              <w:jc w:val="both"/>
              <w:rPr>
                <w:b/>
                <w:bCs/>
                <w:sz w:val="22"/>
                <w:szCs w:val="22"/>
                <w:lang w:val="en-US"/>
              </w:rPr>
            </w:pPr>
            <w:r w:rsidRPr="00A80CE6">
              <w:rPr>
                <w:b/>
                <w:bCs/>
                <w:sz w:val="22"/>
                <w:szCs w:val="22"/>
                <w:lang w:val="en-US"/>
              </w:rPr>
              <w:t xml:space="preserve">General health                                      </w:t>
            </w:r>
            <w:r w:rsidRPr="00A80CE6">
              <w:rPr>
                <w:sz w:val="22"/>
                <w:szCs w:val="22"/>
                <w:lang w:val="en-US"/>
              </w:rPr>
              <w:t>Very good health</w:t>
            </w:r>
          </w:p>
          <w:p w14:paraId="3F2E8FE3" w14:textId="77777777" w:rsidR="00A80CE6" w:rsidRPr="00A80CE6" w:rsidRDefault="00A80CE6" w:rsidP="00C8012B">
            <w:pPr>
              <w:jc w:val="both"/>
              <w:rPr>
                <w:sz w:val="22"/>
                <w:szCs w:val="22"/>
                <w:lang w:val="en-US"/>
              </w:rPr>
            </w:pPr>
            <w:r w:rsidRPr="00A80CE6">
              <w:rPr>
                <w:sz w:val="22"/>
                <w:szCs w:val="22"/>
                <w:lang w:val="en-US"/>
              </w:rPr>
              <w:t>Good health</w:t>
            </w:r>
          </w:p>
          <w:p w14:paraId="7852D9EB" w14:textId="77777777" w:rsidR="00A80CE6" w:rsidRPr="00A80CE6" w:rsidRDefault="00A80CE6" w:rsidP="00C8012B">
            <w:pPr>
              <w:jc w:val="both"/>
              <w:rPr>
                <w:sz w:val="22"/>
                <w:szCs w:val="22"/>
                <w:lang w:val="en-US"/>
              </w:rPr>
            </w:pPr>
            <w:r w:rsidRPr="00A80CE6">
              <w:rPr>
                <w:sz w:val="22"/>
                <w:szCs w:val="22"/>
                <w:lang w:val="en-US"/>
              </w:rPr>
              <w:t>Fair health</w:t>
            </w:r>
          </w:p>
          <w:p w14:paraId="1D7F0023" w14:textId="77777777" w:rsidR="00A80CE6" w:rsidRPr="00A80CE6" w:rsidRDefault="00A80CE6" w:rsidP="00C8012B">
            <w:pPr>
              <w:jc w:val="both"/>
              <w:rPr>
                <w:sz w:val="22"/>
                <w:szCs w:val="22"/>
                <w:lang w:val="en-US"/>
              </w:rPr>
            </w:pPr>
            <w:r w:rsidRPr="00A80CE6">
              <w:rPr>
                <w:sz w:val="22"/>
                <w:szCs w:val="22"/>
                <w:lang w:val="en-US"/>
              </w:rPr>
              <w:t>Bad health</w:t>
            </w:r>
          </w:p>
          <w:p w14:paraId="2C350A9E" w14:textId="77777777" w:rsidR="00A80CE6" w:rsidRPr="00A80CE6" w:rsidRDefault="00A80CE6" w:rsidP="00C8012B">
            <w:pPr>
              <w:jc w:val="both"/>
              <w:rPr>
                <w:sz w:val="22"/>
                <w:szCs w:val="22"/>
                <w:lang w:val="en-US"/>
              </w:rPr>
            </w:pPr>
            <w:r w:rsidRPr="00A80CE6">
              <w:rPr>
                <w:sz w:val="22"/>
                <w:szCs w:val="22"/>
                <w:lang w:val="en-US"/>
              </w:rPr>
              <w:t>Very bad health</w:t>
            </w:r>
          </w:p>
        </w:tc>
        <w:tc>
          <w:tcPr>
            <w:tcW w:w="1330" w:type="dxa"/>
          </w:tcPr>
          <w:p w14:paraId="09E52951" w14:textId="77777777" w:rsidR="00A80CE6" w:rsidRPr="00A80CE6" w:rsidRDefault="00A80CE6" w:rsidP="00C8012B">
            <w:pPr>
              <w:jc w:val="both"/>
              <w:rPr>
                <w:sz w:val="22"/>
                <w:szCs w:val="22"/>
                <w:lang w:val="en-US"/>
              </w:rPr>
            </w:pPr>
            <w:r w:rsidRPr="00A80CE6">
              <w:rPr>
                <w:sz w:val="22"/>
                <w:szCs w:val="22"/>
                <w:lang w:val="en-US"/>
              </w:rPr>
              <w:t>54.2%</w:t>
            </w:r>
          </w:p>
          <w:p w14:paraId="376EBAB4" w14:textId="77777777" w:rsidR="00A80CE6" w:rsidRPr="00A80CE6" w:rsidRDefault="00A80CE6" w:rsidP="00C8012B">
            <w:pPr>
              <w:jc w:val="both"/>
              <w:rPr>
                <w:sz w:val="22"/>
                <w:szCs w:val="22"/>
                <w:lang w:val="en-US"/>
              </w:rPr>
            </w:pPr>
            <w:r w:rsidRPr="00A80CE6">
              <w:rPr>
                <w:sz w:val="22"/>
                <w:szCs w:val="22"/>
                <w:lang w:val="en-US"/>
              </w:rPr>
              <w:t>32.3%</w:t>
            </w:r>
          </w:p>
          <w:p w14:paraId="2DFD60A9" w14:textId="77777777" w:rsidR="00A80CE6" w:rsidRPr="00A80CE6" w:rsidRDefault="00A80CE6" w:rsidP="00C8012B">
            <w:pPr>
              <w:jc w:val="both"/>
              <w:rPr>
                <w:sz w:val="22"/>
                <w:szCs w:val="22"/>
                <w:lang w:val="en-US"/>
              </w:rPr>
            </w:pPr>
            <w:r w:rsidRPr="00A80CE6">
              <w:rPr>
                <w:sz w:val="22"/>
                <w:szCs w:val="22"/>
                <w:lang w:val="en-US"/>
              </w:rPr>
              <w:t>9.4%</w:t>
            </w:r>
          </w:p>
          <w:p w14:paraId="6C7201FE" w14:textId="77777777" w:rsidR="00A80CE6" w:rsidRPr="00A80CE6" w:rsidRDefault="00A80CE6" w:rsidP="00C8012B">
            <w:pPr>
              <w:jc w:val="both"/>
              <w:rPr>
                <w:sz w:val="22"/>
                <w:szCs w:val="22"/>
                <w:lang w:val="en-US"/>
              </w:rPr>
            </w:pPr>
            <w:r w:rsidRPr="00A80CE6">
              <w:rPr>
                <w:sz w:val="22"/>
                <w:szCs w:val="22"/>
                <w:lang w:val="en-US"/>
              </w:rPr>
              <w:t>3.1%</w:t>
            </w:r>
          </w:p>
          <w:p w14:paraId="6CC35BDD" w14:textId="77777777" w:rsidR="00A80CE6" w:rsidRPr="00A80CE6" w:rsidRDefault="00A80CE6" w:rsidP="00C8012B">
            <w:pPr>
              <w:jc w:val="both"/>
              <w:rPr>
                <w:sz w:val="22"/>
                <w:szCs w:val="22"/>
                <w:lang w:val="en-US"/>
              </w:rPr>
            </w:pPr>
            <w:r w:rsidRPr="00A80CE6">
              <w:rPr>
                <w:sz w:val="22"/>
                <w:szCs w:val="22"/>
                <w:lang w:val="en-US"/>
              </w:rPr>
              <w:t>1.1%</w:t>
            </w:r>
          </w:p>
        </w:tc>
        <w:tc>
          <w:tcPr>
            <w:tcW w:w="1299" w:type="dxa"/>
          </w:tcPr>
          <w:p w14:paraId="1DA83163" w14:textId="77777777" w:rsidR="00A80CE6" w:rsidRPr="00A80CE6" w:rsidRDefault="00A80CE6" w:rsidP="00C8012B">
            <w:pPr>
              <w:jc w:val="both"/>
              <w:rPr>
                <w:sz w:val="22"/>
                <w:szCs w:val="22"/>
                <w:lang w:val="en-US"/>
              </w:rPr>
            </w:pPr>
            <w:r w:rsidRPr="00A80CE6">
              <w:rPr>
                <w:sz w:val="22"/>
                <w:szCs w:val="22"/>
                <w:lang w:val="en-US"/>
              </w:rPr>
              <w:t>48.2%</w:t>
            </w:r>
          </w:p>
          <w:p w14:paraId="587B5F6E" w14:textId="77777777" w:rsidR="00A80CE6" w:rsidRPr="00A80CE6" w:rsidRDefault="00A80CE6" w:rsidP="00C8012B">
            <w:pPr>
              <w:jc w:val="both"/>
              <w:rPr>
                <w:sz w:val="22"/>
                <w:szCs w:val="22"/>
                <w:lang w:val="en-US"/>
              </w:rPr>
            </w:pPr>
            <w:r w:rsidRPr="00A80CE6">
              <w:rPr>
                <w:sz w:val="22"/>
                <w:szCs w:val="22"/>
                <w:lang w:val="en-US"/>
              </w:rPr>
              <w:t>33.4%</w:t>
            </w:r>
          </w:p>
          <w:p w14:paraId="1008EF35" w14:textId="77777777" w:rsidR="00A80CE6" w:rsidRPr="00A80CE6" w:rsidRDefault="00A80CE6" w:rsidP="00C8012B">
            <w:pPr>
              <w:jc w:val="both"/>
              <w:rPr>
                <w:sz w:val="22"/>
                <w:szCs w:val="22"/>
                <w:lang w:val="en-US"/>
              </w:rPr>
            </w:pPr>
            <w:r w:rsidRPr="00A80CE6">
              <w:rPr>
                <w:sz w:val="22"/>
                <w:szCs w:val="22"/>
                <w:lang w:val="en-US"/>
              </w:rPr>
              <w:t>12.9%</w:t>
            </w:r>
          </w:p>
          <w:p w14:paraId="41CD7B7A" w14:textId="77777777" w:rsidR="00A80CE6" w:rsidRPr="00A80CE6" w:rsidRDefault="00A80CE6" w:rsidP="00C8012B">
            <w:pPr>
              <w:jc w:val="both"/>
              <w:rPr>
                <w:sz w:val="22"/>
                <w:szCs w:val="22"/>
                <w:lang w:val="en-US"/>
              </w:rPr>
            </w:pPr>
            <w:r w:rsidRPr="00A80CE6">
              <w:rPr>
                <w:sz w:val="22"/>
                <w:szCs w:val="22"/>
                <w:lang w:val="en-US"/>
              </w:rPr>
              <w:t>4.4%</w:t>
            </w:r>
          </w:p>
          <w:p w14:paraId="0306CC25" w14:textId="77777777" w:rsidR="00A80CE6" w:rsidRPr="00A80CE6" w:rsidRDefault="00A80CE6" w:rsidP="00C8012B">
            <w:pPr>
              <w:jc w:val="both"/>
              <w:rPr>
                <w:sz w:val="22"/>
                <w:szCs w:val="22"/>
                <w:lang w:val="en-US"/>
              </w:rPr>
            </w:pPr>
            <w:r w:rsidRPr="00A80CE6">
              <w:rPr>
                <w:sz w:val="22"/>
                <w:szCs w:val="22"/>
                <w:lang w:val="en-US"/>
              </w:rPr>
              <w:t>1.2%</w:t>
            </w:r>
          </w:p>
        </w:tc>
        <w:tc>
          <w:tcPr>
            <w:tcW w:w="1333" w:type="dxa"/>
          </w:tcPr>
          <w:p w14:paraId="36D24C3B" w14:textId="77777777" w:rsidR="00A80CE6" w:rsidRPr="00A80CE6" w:rsidRDefault="00A80CE6" w:rsidP="00C8012B">
            <w:pPr>
              <w:jc w:val="both"/>
              <w:rPr>
                <w:sz w:val="22"/>
                <w:szCs w:val="22"/>
                <w:lang w:val="en-US"/>
              </w:rPr>
            </w:pPr>
            <w:r w:rsidRPr="00A80CE6">
              <w:rPr>
                <w:sz w:val="22"/>
                <w:szCs w:val="22"/>
                <w:lang w:val="en-US"/>
              </w:rPr>
              <w:t>47.6%</w:t>
            </w:r>
          </w:p>
          <w:p w14:paraId="3CC35465" w14:textId="77777777" w:rsidR="00A80CE6" w:rsidRPr="00A80CE6" w:rsidRDefault="00A80CE6" w:rsidP="00C8012B">
            <w:pPr>
              <w:jc w:val="both"/>
              <w:rPr>
                <w:sz w:val="22"/>
                <w:szCs w:val="22"/>
                <w:lang w:val="en-US"/>
              </w:rPr>
            </w:pPr>
            <w:r w:rsidRPr="00A80CE6">
              <w:rPr>
                <w:sz w:val="22"/>
                <w:szCs w:val="22"/>
                <w:lang w:val="en-US"/>
              </w:rPr>
              <w:t>33.3%</w:t>
            </w:r>
          </w:p>
          <w:p w14:paraId="2C8972D2" w14:textId="77777777" w:rsidR="00A80CE6" w:rsidRPr="00A80CE6" w:rsidRDefault="00A80CE6" w:rsidP="00C8012B">
            <w:pPr>
              <w:jc w:val="both"/>
              <w:rPr>
                <w:sz w:val="22"/>
                <w:szCs w:val="22"/>
                <w:lang w:val="en-US"/>
              </w:rPr>
            </w:pPr>
            <w:r w:rsidRPr="00A80CE6">
              <w:rPr>
                <w:sz w:val="22"/>
                <w:szCs w:val="22"/>
                <w:lang w:val="en-US"/>
              </w:rPr>
              <w:t>13.2%</w:t>
            </w:r>
          </w:p>
          <w:p w14:paraId="3006AABF" w14:textId="77777777" w:rsidR="00A80CE6" w:rsidRPr="00A80CE6" w:rsidRDefault="00A80CE6" w:rsidP="00C8012B">
            <w:pPr>
              <w:jc w:val="both"/>
              <w:rPr>
                <w:sz w:val="22"/>
                <w:szCs w:val="22"/>
                <w:lang w:val="en-US"/>
              </w:rPr>
            </w:pPr>
            <w:r w:rsidRPr="00A80CE6">
              <w:rPr>
                <w:sz w:val="22"/>
                <w:szCs w:val="22"/>
                <w:lang w:val="en-US"/>
              </w:rPr>
              <w:t>4.5%</w:t>
            </w:r>
          </w:p>
          <w:p w14:paraId="0AD12DAB" w14:textId="77777777" w:rsidR="00A80CE6" w:rsidRPr="00A80CE6" w:rsidRDefault="00A80CE6" w:rsidP="00C8012B">
            <w:pPr>
              <w:jc w:val="both"/>
              <w:rPr>
                <w:sz w:val="22"/>
                <w:szCs w:val="22"/>
                <w:lang w:val="en-US"/>
              </w:rPr>
            </w:pPr>
            <w:r w:rsidRPr="00A80CE6">
              <w:rPr>
                <w:sz w:val="22"/>
                <w:szCs w:val="22"/>
                <w:lang w:val="en-US"/>
              </w:rPr>
              <w:t>1.5%</w:t>
            </w:r>
          </w:p>
        </w:tc>
        <w:tc>
          <w:tcPr>
            <w:tcW w:w="1218" w:type="dxa"/>
          </w:tcPr>
          <w:p w14:paraId="15D1A927" w14:textId="77777777" w:rsidR="00A80CE6" w:rsidRPr="00A80CE6" w:rsidRDefault="00A80CE6" w:rsidP="00C8012B">
            <w:pPr>
              <w:jc w:val="both"/>
              <w:rPr>
                <w:sz w:val="22"/>
                <w:szCs w:val="22"/>
                <w:lang w:val="en-US"/>
              </w:rPr>
            </w:pPr>
            <w:r w:rsidRPr="00A80CE6">
              <w:rPr>
                <w:sz w:val="22"/>
                <w:szCs w:val="22"/>
                <w:lang w:val="en-US"/>
              </w:rPr>
              <w:t>48.5%</w:t>
            </w:r>
          </w:p>
          <w:p w14:paraId="27530134" w14:textId="77777777" w:rsidR="00A80CE6" w:rsidRPr="00A80CE6" w:rsidRDefault="00A80CE6" w:rsidP="00C8012B">
            <w:pPr>
              <w:jc w:val="both"/>
              <w:rPr>
                <w:sz w:val="22"/>
                <w:szCs w:val="22"/>
                <w:lang w:val="en-US"/>
              </w:rPr>
            </w:pPr>
            <w:r w:rsidRPr="00A80CE6">
              <w:rPr>
                <w:sz w:val="22"/>
                <w:szCs w:val="22"/>
                <w:lang w:val="en-US"/>
              </w:rPr>
              <w:t>33.7%</w:t>
            </w:r>
          </w:p>
          <w:p w14:paraId="3661FF08" w14:textId="77777777" w:rsidR="00A80CE6" w:rsidRPr="00A80CE6" w:rsidRDefault="00A80CE6" w:rsidP="00C8012B">
            <w:pPr>
              <w:jc w:val="both"/>
              <w:rPr>
                <w:sz w:val="22"/>
                <w:szCs w:val="22"/>
                <w:lang w:val="en-US"/>
              </w:rPr>
            </w:pPr>
            <w:r w:rsidRPr="00A80CE6">
              <w:rPr>
                <w:sz w:val="22"/>
                <w:szCs w:val="22"/>
                <w:lang w:val="en-US"/>
              </w:rPr>
              <w:t>12.7%</w:t>
            </w:r>
          </w:p>
          <w:p w14:paraId="6881B942" w14:textId="77777777" w:rsidR="00A80CE6" w:rsidRPr="00A80CE6" w:rsidRDefault="00A80CE6" w:rsidP="00C8012B">
            <w:pPr>
              <w:jc w:val="both"/>
              <w:rPr>
                <w:sz w:val="22"/>
                <w:szCs w:val="22"/>
                <w:lang w:val="en-US"/>
              </w:rPr>
            </w:pPr>
            <w:r w:rsidRPr="00A80CE6">
              <w:rPr>
                <w:sz w:val="22"/>
                <w:szCs w:val="22"/>
                <w:lang w:val="en-US"/>
              </w:rPr>
              <w:t>4.0%</w:t>
            </w:r>
          </w:p>
          <w:p w14:paraId="53AD13A2" w14:textId="77777777" w:rsidR="00A80CE6" w:rsidRPr="00A80CE6" w:rsidRDefault="00A80CE6" w:rsidP="00C8012B">
            <w:pPr>
              <w:jc w:val="both"/>
              <w:rPr>
                <w:sz w:val="22"/>
                <w:szCs w:val="22"/>
                <w:lang w:val="en-US"/>
              </w:rPr>
            </w:pPr>
            <w:r w:rsidRPr="00A80CE6">
              <w:rPr>
                <w:sz w:val="22"/>
                <w:szCs w:val="22"/>
                <w:lang w:val="en-US"/>
              </w:rPr>
              <w:t>1.2%</w:t>
            </w:r>
          </w:p>
        </w:tc>
      </w:tr>
      <w:tr w:rsidR="00A80CE6" w:rsidRPr="00A80CE6" w14:paraId="048AC840" w14:textId="77777777" w:rsidTr="00FD7FC8">
        <w:tc>
          <w:tcPr>
            <w:tcW w:w="5026" w:type="dxa"/>
          </w:tcPr>
          <w:p w14:paraId="234BAC16" w14:textId="77777777" w:rsidR="00A80CE6" w:rsidRPr="00A80CE6" w:rsidRDefault="00A80CE6" w:rsidP="00C8012B">
            <w:pPr>
              <w:jc w:val="both"/>
              <w:rPr>
                <w:b/>
                <w:bCs/>
                <w:sz w:val="22"/>
                <w:szCs w:val="22"/>
                <w:lang w:val="en-US"/>
              </w:rPr>
            </w:pPr>
            <w:r w:rsidRPr="00A80CE6">
              <w:rPr>
                <w:b/>
                <w:bCs/>
                <w:sz w:val="22"/>
                <w:szCs w:val="22"/>
                <w:lang w:val="en-US"/>
              </w:rPr>
              <w:t xml:space="preserve">Highest level of qualification              </w:t>
            </w:r>
            <w:r w:rsidRPr="00A80CE6">
              <w:rPr>
                <w:sz w:val="22"/>
                <w:szCs w:val="22"/>
                <w:lang w:val="en-US"/>
              </w:rPr>
              <w:t>No qualifications</w:t>
            </w:r>
          </w:p>
          <w:p w14:paraId="29157A7F" w14:textId="77777777" w:rsidR="00A80CE6" w:rsidRPr="00A80CE6" w:rsidRDefault="00A80CE6" w:rsidP="00C8012B">
            <w:pPr>
              <w:jc w:val="both"/>
              <w:rPr>
                <w:sz w:val="22"/>
                <w:szCs w:val="22"/>
                <w:lang w:val="en-US"/>
              </w:rPr>
            </w:pPr>
            <w:r w:rsidRPr="00A80CE6">
              <w:rPr>
                <w:sz w:val="22"/>
                <w:szCs w:val="22"/>
                <w:lang w:val="en-US"/>
              </w:rPr>
              <w:t>Level 1, 2 or 3 qualifications</w:t>
            </w:r>
          </w:p>
          <w:p w14:paraId="38091DF3" w14:textId="77777777" w:rsidR="00A80CE6" w:rsidRPr="00A80CE6" w:rsidRDefault="00A80CE6" w:rsidP="00C8012B">
            <w:pPr>
              <w:jc w:val="both"/>
              <w:rPr>
                <w:sz w:val="22"/>
                <w:szCs w:val="22"/>
                <w:lang w:val="en-US"/>
              </w:rPr>
            </w:pPr>
            <w:r w:rsidRPr="00A80CE6">
              <w:rPr>
                <w:sz w:val="22"/>
                <w:szCs w:val="22"/>
                <w:lang w:val="en-US"/>
              </w:rPr>
              <w:t>Apprenticeship</w:t>
            </w:r>
          </w:p>
          <w:p w14:paraId="50CEB583" w14:textId="77777777" w:rsidR="00A80CE6" w:rsidRPr="00A80CE6" w:rsidRDefault="00A80CE6" w:rsidP="00C8012B">
            <w:pPr>
              <w:jc w:val="both"/>
              <w:rPr>
                <w:sz w:val="22"/>
                <w:szCs w:val="22"/>
                <w:lang w:val="en-US"/>
              </w:rPr>
            </w:pPr>
            <w:r w:rsidRPr="00A80CE6">
              <w:rPr>
                <w:sz w:val="22"/>
                <w:szCs w:val="22"/>
                <w:lang w:val="en-US"/>
              </w:rPr>
              <w:t>Level 4 qualifications and above</w:t>
            </w:r>
          </w:p>
          <w:p w14:paraId="2516524F" w14:textId="77777777" w:rsidR="00A80CE6" w:rsidRPr="00A80CE6" w:rsidRDefault="00A80CE6" w:rsidP="00C8012B">
            <w:pPr>
              <w:jc w:val="both"/>
              <w:rPr>
                <w:sz w:val="22"/>
                <w:szCs w:val="22"/>
                <w:lang w:val="en-US"/>
              </w:rPr>
            </w:pPr>
            <w:r w:rsidRPr="00A80CE6">
              <w:rPr>
                <w:sz w:val="22"/>
                <w:szCs w:val="22"/>
                <w:lang w:val="en-US"/>
              </w:rPr>
              <w:t>Other qualifications</w:t>
            </w:r>
          </w:p>
        </w:tc>
        <w:tc>
          <w:tcPr>
            <w:tcW w:w="1330" w:type="dxa"/>
          </w:tcPr>
          <w:p w14:paraId="646073DE" w14:textId="77777777" w:rsidR="00A80CE6" w:rsidRPr="00A80CE6" w:rsidRDefault="00A80CE6" w:rsidP="00C8012B">
            <w:pPr>
              <w:jc w:val="both"/>
              <w:rPr>
                <w:sz w:val="22"/>
                <w:szCs w:val="22"/>
                <w:lang w:val="en-US"/>
              </w:rPr>
            </w:pPr>
            <w:r w:rsidRPr="00A80CE6">
              <w:rPr>
                <w:sz w:val="22"/>
                <w:szCs w:val="22"/>
                <w:lang w:val="en-US"/>
              </w:rPr>
              <w:t>13.6%</w:t>
            </w:r>
          </w:p>
          <w:p w14:paraId="6349FD50" w14:textId="77777777" w:rsidR="00A80CE6" w:rsidRPr="00A80CE6" w:rsidRDefault="00A80CE6" w:rsidP="00C8012B">
            <w:pPr>
              <w:jc w:val="both"/>
              <w:rPr>
                <w:sz w:val="22"/>
                <w:szCs w:val="22"/>
                <w:lang w:val="en-US"/>
              </w:rPr>
            </w:pPr>
            <w:r w:rsidRPr="00A80CE6">
              <w:rPr>
                <w:sz w:val="22"/>
                <w:szCs w:val="22"/>
                <w:lang w:val="en-US"/>
              </w:rPr>
              <w:t>29.7%</w:t>
            </w:r>
          </w:p>
          <w:p w14:paraId="2887D4F5" w14:textId="77777777" w:rsidR="00A80CE6" w:rsidRPr="00A80CE6" w:rsidRDefault="00A80CE6" w:rsidP="00C8012B">
            <w:pPr>
              <w:jc w:val="both"/>
              <w:rPr>
                <w:sz w:val="22"/>
                <w:szCs w:val="22"/>
                <w:lang w:val="en-US"/>
              </w:rPr>
            </w:pPr>
            <w:r w:rsidRPr="00A80CE6">
              <w:rPr>
                <w:sz w:val="22"/>
                <w:szCs w:val="22"/>
                <w:lang w:val="en-US"/>
              </w:rPr>
              <w:t>2.3%</w:t>
            </w:r>
          </w:p>
          <w:p w14:paraId="7E018E3F" w14:textId="77777777" w:rsidR="00A80CE6" w:rsidRPr="00A80CE6" w:rsidRDefault="00A80CE6" w:rsidP="00C8012B">
            <w:pPr>
              <w:jc w:val="both"/>
              <w:rPr>
                <w:sz w:val="22"/>
                <w:szCs w:val="22"/>
                <w:lang w:val="en-US"/>
              </w:rPr>
            </w:pPr>
            <w:r w:rsidRPr="00A80CE6">
              <w:rPr>
                <w:sz w:val="22"/>
                <w:szCs w:val="22"/>
                <w:lang w:val="en-US"/>
              </w:rPr>
              <w:t>51.4%</w:t>
            </w:r>
          </w:p>
          <w:p w14:paraId="1CBAFF86" w14:textId="77777777" w:rsidR="00A80CE6" w:rsidRPr="00A80CE6" w:rsidRDefault="00A80CE6" w:rsidP="00C8012B">
            <w:pPr>
              <w:jc w:val="both"/>
              <w:rPr>
                <w:sz w:val="22"/>
                <w:szCs w:val="22"/>
                <w:lang w:val="en-US"/>
              </w:rPr>
            </w:pPr>
            <w:r w:rsidRPr="00A80CE6">
              <w:rPr>
                <w:sz w:val="22"/>
                <w:szCs w:val="22"/>
                <w:lang w:val="en-US"/>
              </w:rPr>
              <w:t>2.9%</w:t>
            </w:r>
          </w:p>
        </w:tc>
        <w:tc>
          <w:tcPr>
            <w:tcW w:w="1299" w:type="dxa"/>
          </w:tcPr>
          <w:p w14:paraId="4CE97C3D" w14:textId="77777777" w:rsidR="00A80CE6" w:rsidRPr="00A80CE6" w:rsidRDefault="00A80CE6" w:rsidP="00C8012B">
            <w:pPr>
              <w:jc w:val="both"/>
              <w:rPr>
                <w:sz w:val="22"/>
                <w:szCs w:val="22"/>
                <w:lang w:val="en-US"/>
              </w:rPr>
            </w:pPr>
            <w:r w:rsidRPr="00A80CE6">
              <w:rPr>
                <w:sz w:val="22"/>
                <w:szCs w:val="22"/>
                <w:lang w:val="en-US"/>
              </w:rPr>
              <w:t>23.4%</w:t>
            </w:r>
          </w:p>
          <w:p w14:paraId="345011B8" w14:textId="77777777" w:rsidR="00A80CE6" w:rsidRPr="00A80CE6" w:rsidRDefault="00A80CE6" w:rsidP="00C8012B">
            <w:pPr>
              <w:jc w:val="both"/>
              <w:rPr>
                <w:sz w:val="22"/>
                <w:szCs w:val="22"/>
                <w:lang w:val="en-US"/>
              </w:rPr>
            </w:pPr>
            <w:r w:rsidRPr="00A80CE6">
              <w:rPr>
                <w:sz w:val="22"/>
                <w:szCs w:val="22"/>
                <w:lang w:val="en-US"/>
              </w:rPr>
              <w:t>33.5%</w:t>
            </w:r>
          </w:p>
          <w:p w14:paraId="7EC48659" w14:textId="77777777" w:rsidR="00A80CE6" w:rsidRPr="00A80CE6" w:rsidRDefault="00A80CE6" w:rsidP="00C8012B">
            <w:pPr>
              <w:jc w:val="both"/>
              <w:rPr>
                <w:sz w:val="22"/>
                <w:szCs w:val="22"/>
                <w:lang w:val="en-US"/>
              </w:rPr>
            </w:pPr>
            <w:r w:rsidRPr="00A80CE6">
              <w:rPr>
                <w:sz w:val="22"/>
                <w:szCs w:val="22"/>
                <w:lang w:val="en-US"/>
              </w:rPr>
              <w:t>3.0%</w:t>
            </w:r>
          </w:p>
          <w:p w14:paraId="5463019C" w14:textId="77777777" w:rsidR="00A80CE6" w:rsidRPr="00A80CE6" w:rsidRDefault="00A80CE6" w:rsidP="00C8012B">
            <w:pPr>
              <w:jc w:val="both"/>
              <w:rPr>
                <w:sz w:val="22"/>
                <w:szCs w:val="22"/>
                <w:lang w:val="en-US"/>
              </w:rPr>
            </w:pPr>
            <w:r w:rsidRPr="00A80CE6">
              <w:rPr>
                <w:sz w:val="22"/>
                <w:szCs w:val="22"/>
                <w:lang w:val="en-US"/>
              </w:rPr>
              <w:t>37.0%</w:t>
            </w:r>
          </w:p>
          <w:p w14:paraId="7541B27B" w14:textId="77777777" w:rsidR="00A80CE6" w:rsidRPr="00A80CE6" w:rsidRDefault="00A80CE6" w:rsidP="00C8012B">
            <w:pPr>
              <w:jc w:val="both"/>
              <w:rPr>
                <w:sz w:val="22"/>
                <w:szCs w:val="22"/>
                <w:lang w:val="en-US"/>
              </w:rPr>
            </w:pPr>
            <w:r w:rsidRPr="00A80CE6">
              <w:rPr>
                <w:sz w:val="22"/>
                <w:szCs w:val="22"/>
                <w:lang w:val="en-US"/>
              </w:rPr>
              <w:t>3.1%</w:t>
            </w:r>
          </w:p>
        </w:tc>
        <w:tc>
          <w:tcPr>
            <w:tcW w:w="1333" w:type="dxa"/>
          </w:tcPr>
          <w:p w14:paraId="74691FB4" w14:textId="77777777" w:rsidR="00A80CE6" w:rsidRPr="00A80CE6" w:rsidRDefault="00A80CE6" w:rsidP="00C8012B">
            <w:pPr>
              <w:jc w:val="both"/>
              <w:rPr>
                <w:sz w:val="22"/>
                <w:szCs w:val="22"/>
                <w:lang w:val="en-US"/>
              </w:rPr>
            </w:pPr>
            <w:r w:rsidRPr="00A80CE6">
              <w:rPr>
                <w:sz w:val="22"/>
                <w:szCs w:val="22"/>
                <w:lang w:val="en-US"/>
              </w:rPr>
              <w:t>23.9%</w:t>
            </w:r>
          </w:p>
          <w:p w14:paraId="7FF22284" w14:textId="77777777" w:rsidR="00A80CE6" w:rsidRPr="00A80CE6" w:rsidRDefault="00A80CE6" w:rsidP="00C8012B">
            <w:pPr>
              <w:jc w:val="both"/>
              <w:rPr>
                <w:sz w:val="22"/>
                <w:szCs w:val="22"/>
                <w:lang w:val="en-US"/>
              </w:rPr>
            </w:pPr>
            <w:r w:rsidRPr="00A80CE6">
              <w:rPr>
                <w:sz w:val="22"/>
                <w:szCs w:val="22"/>
                <w:lang w:val="en-US"/>
              </w:rPr>
              <w:t>39.7%</w:t>
            </w:r>
          </w:p>
          <w:p w14:paraId="072311FA" w14:textId="77777777" w:rsidR="00A80CE6" w:rsidRPr="00A80CE6" w:rsidRDefault="00A80CE6" w:rsidP="00C8012B">
            <w:pPr>
              <w:jc w:val="both"/>
              <w:rPr>
                <w:sz w:val="22"/>
                <w:szCs w:val="22"/>
                <w:lang w:val="en-US"/>
              </w:rPr>
            </w:pPr>
            <w:r w:rsidRPr="00A80CE6">
              <w:rPr>
                <w:sz w:val="22"/>
                <w:szCs w:val="22"/>
                <w:lang w:val="en-US"/>
              </w:rPr>
              <w:t>3.6%</w:t>
            </w:r>
          </w:p>
          <w:p w14:paraId="67754636" w14:textId="77777777" w:rsidR="00A80CE6" w:rsidRPr="00A80CE6" w:rsidRDefault="00A80CE6" w:rsidP="00C8012B">
            <w:pPr>
              <w:jc w:val="both"/>
              <w:rPr>
                <w:sz w:val="22"/>
                <w:szCs w:val="22"/>
                <w:lang w:val="en-US"/>
              </w:rPr>
            </w:pPr>
            <w:r w:rsidRPr="00A80CE6">
              <w:rPr>
                <w:sz w:val="22"/>
                <w:szCs w:val="22"/>
                <w:lang w:val="en-US"/>
              </w:rPr>
              <w:t>29.9%</w:t>
            </w:r>
          </w:p>
          <w:p w14:paraId="19136DC5" w14:textId="77777777" w:rsidR="00A80CE6" w:rsidRPr="00A80CE6" w:rsidRDefault="00A80CE6" w:rsidP="00C8012B">
            <w:pPr>
              <w:jc w:val="both"/>
              <w:rPr>
                <w:sz w:val="22"/>
                <w:szCs w:val="22"/>
                <w:lang w:val="en-US"/>
              </w:rPr>
            </w:pPr>
            <w:r w:rsidRPr="00A80CE6">
              <w:rPr>
                <w:sz w:val="22"/>
                <w:szCs w:val="22"/>
                <w:lang w:val="en-US"/>
              </w:rPr>
              <w:t>2.9%</w:t>
            </w:r>
          </w:p>
        </w:tc>
        <w:tc>
          <w:tcPr>
            <w:tcW w:w="1218" w:type="dxa"/>
          </w:tcPr>
          <w:p w14:paraId="1966E47A" w14:textId="77777777" w:rsidR="00A80CE6" w:rsidRPr="00A80CE6" w:rsidRDefault="00A80CE6" w:rsidP="00C8012B">
            <w:pPr>
              <w:jc w:val="both"/>
              <w:rPr>
                <w:sz w:val="22"/>
                <w:szCs w:val="22"/>
                <w:lang w:val="en-US"/>
              </w:rPr>
            </w:pPr>
            <w:r w:rsidRPr="00A80CE6">
              <w:rPr>
                <w:sz w:val="22"/>
                <w:szCs w:val="22"/>
                <w:lang w:val="en-US"/>
              </w:rPr>
              <w:t>18.1%</w:t>
            </w:r>
          </w:p>
          <w:p w14:paraId="1B57E1DB" w14:textId="77777777" w:rsidR="00A80CE6" w:rsidRPr="00A80CE6" w:rsidRDefault="00A80CE6" w:rsidP="00C8012B">
            <w:pPr>
              <w:jc w:val="both"/>
              <w:rPr>
                <w:sz w:val="22"/>
                <w:szCs w:val="22"/>
                <w:lang w:val="en-US"/>
              </w:rPr>
            </w:pPr>
            <w:r w:rsidRPr="00A80CE6">
              <w:rPr>
                <w:sz w:val="22"/>
                <w:szCs w:val="22"/>
                <w:lang w:val="en-US"/>
              </w:rPr>
              <w:t>39.9%</w:t>
            </w:r>
          </w:p>
          <w:p w14:paraId="1580579E" w14:textId="77777777" w:rsidR="00A80CE6" w:rsidRPr="00A80CE6" w:rsidRDefault="00A80CE6" w:rsidP="00C8012B">
            <w:pPr>
              <w:jc w:val="both"/>
              <w:rPr>
                <w:sz w:val="22"/>
                <w:szCs w:val="22"/>
                <w:lang w:val="en-US"/>
              </w:rPr>
            </w:pPr>
            <w:r w:rsidRPr="00A80CE6">
              <w:rPr>
                <w:sz w:val="22"/>
                <w:szCs w:val="22"/>
                <w:lang w:val="en-US"/>
              </w:rPr>
              <w:t>5.3%</w:t>
            </w:r>
          </w:p>
          <w:p w14:paraId="77ADFFB1" w14:textId="77777777" w:rsidR="00A80CE6" w:rsidRPr="00A80CE6" w:rsidRDefault="00A80CE6" w:rsidP="00C8012B">
            <w:pPr>
              <w:jc w:val="both"/>
              <w:rPr>
                <w:sz w:val="22"/>
                <w:szCs w:val="22"/>
                <w:lang w:val="en-US"/>
              </w:rPr>
            </w:pPr>
            <w:r w:rsidRPr="00A80CE6">
              <w:rPr>
                <w:sz w:val="22"/>
                <w:szCs w:val="22"/>
                <w:lang w:val="en-US"/>
              </w:rPr>
              <w:t>33.9%</w:t>
            </w:r>
          </w:p>
          <w:p w14:paraId="69372B73" w14:textId="77777777" w:rsidR="00A80CE6" w:rsidRPr="00A80CE6" w:rsidRDefault="00A80CE6" w:rsidP="00C8012B">
            <w:pPr>
              <w:jc w:val="both"/>
              <w:rPr>
                <w:sz w:val="22"/>
                <w:szCs w:val="22"/>
                <w:lang w:val="en-US"/>
              </w:rPr>
            </w:pPr>
            <w:r w:rsidRPr="00A80CE6">
              <w:rPr>
                <w:sz w:val="22"/>
                <w:szCs w:val="22"/>
                <w:lang w:val="en-US"/>
              </w:rPr>
              <w:t>2.8%</w:t>
            </w:r>
          </w:p>
        </w:tc>
      </w:tr>
      <w:tr w:rsidR="00A80CE6" w:rsidRPr="00A80CE6" w14:paraId="277E2582" w14:textId="77777777" w:rsidTr="00FD7FC8">
        <w:tc>
          <w:tcPr>
            <w:tcW w:w="5026" w:type="dxa"/>
          </w:tcPr>
          <w:p w14:paraId="5B310130" w14:textId="77777777" w:rsidR="00A80CE6" w:rsidRPr="00A80CE6" w:rsidRDefault="00A80CE6" w:rsidP="00C8012B">
            <w:pPr>
              <w:jc w:val="both"/>
              <w:rPr>
                <w:b/>
                <w:bCs/>
                <w:sz w:val="22"/>
                <w:szCs w:val="22"/>
                <w:lang w:val="en-US"/>
              </w:rPr>
            </w:pPr>
            <w:r w:rsidRPr="00A80CE6">
              <w:rPr>
                <w:b/>
                <w:bCs/>
                <w:sz w:val="22"/>
                <w:szCs w:val="22"/>
                <w:lang w:val="en-US"/>
              </w:rPr>
              <w:t xml:space="preserve">Household size                             </w:t>
            </w:r>
            <w:r w:rsidRPr="00A80CE6">
              <w:rPr>
                <w:sz w:val="22"/>
                <w:szCs w:val="22"/>
                <w:lang w:val="en-US"/>
              </w:rPr>
              <w:t>1 person in household</w:t>
            </w:r>
          </w:p>
          <w:p w14:paraId="02076249" w14:textId="77777777" w:rsidR="00A80CE6" w:rsidRPr="00A80CE6" w:rsidRDefault="00A80CE6" w:rsidP="00C8012B">
            <w:pPr>
              <w:jc w:val="both"/>
              <w:rPr>
                <w:sz w:val="22"/>
                <w:szCs w:val="22"/>
                <w:lang w:val="en-US"/>
              </w:rPr>
            </w:pPr>
            <w:r w:rsidRPr="00A80CE6">
              <w:rPr>
                <w:sz w:val="22"/>
                <w:szCs w:val="22"/>
                <w:lang w:val="en-US"/>
              </w:rPr>
              <w:t>2 people in household</w:t>
            </w:r>
          </w:p>
          <w:p w14:paraId="705247CF" w14:textId="77777777" w:rsidR="00A80CE6" w:rsidRPr="00A80CE6" w:rsidRDefault="00A80CE6" w:rsidP="00C8012B">
            <w:pPr>
              <w:jc w:val="both"/>
              <w:rPr>
                <w:sz w:val="22"/>
                <w:szCs w:val="22"/>
                <w:lang w:val="en-US"/>
              </w:rPr>
            </w:pPr>
            <w:r w:rsidRPr="00A80CE6">
              <w:rPr>
                <w:sz w:val="22"/>
                <w:szCs w:val="22"/>
                <w:lang w:val="en-US"/>
              </w:rPr>
              <w:t>3 people in household</w:t>
            </w:r>
          </w:p>
          <w:p w14:paraId="1F99C05F" w14:textId="77777777" w:rsidR="00A80CE6" w:rsidRPr="00A80CE6" w:rsidRDefault="00A80CE6" w:rsidP="00C8012B">
            <w:pPr>
              <w:jc w:val="both"/>
              <w:rPr>
                <w:sz w:val="22"/>
                <w:szCs w:val="22"/>
                <w:lang w:val="en-US"/>
              </w:rPr>
            </w:pPr>
            <w:r w:rsidRPr="00A80CE6">
              <w:rPr>
                <w:sz w:val="22"/>
                <w:szCs w:val="22"/>
                <w:lang w:val="en-US"/>
              </w:rPr>
              <w:t>4 or more people in household</w:t>
            </w:r>
          </w:p>
        </w:tc>
        <w:tc>
          <w:tcPr>
            <w:tcW w:w="1330" w:type="dxa"/>
          </w:tcPr>
          <w:p w14:paraId="6875C3C4" w14:textId="77777777" w:rsidR="00A80CE6" w:rsidRPr="00A80CE6" w:rsidRDefault="00A80CE6" w:rsidP="00C8012B">
            <w:pPr>
              <w:jc w:val="both"/>
              <w:rPr>
                <w:sz w:val="22"/>
                <w:szCs w:val="22"/>
                <w:lang w:val="en-US"/>
              </w:rPr>
            </w:pPr>
            <w:r w:rsidRPr="00A80CE6">
              <w:rPr>
                <w:sz w:val="22"/>
                <w:szCs w:val="22"/>
                <w:lang w:val="en-US"/>
              </w:rPr>
              <w:t>49.8%</w:t>
            </w:r>
          </w:p>
          <w:p w14:paraId="08E42C72" w14:textId="77777777" w:rsidR="00A80CE6" w:rsidRPr="00A80CE6" w:rsidRDefault="00A80CE6" w:rsidP="00C8012B">
            <w:pPr>
              <w:jc w:val="both"/>
              <w:rPr>
                <w:sz w:val="22"/>
                <w:szCs w:val="22"/>
                <w:lang w:val="en-US"/>
              </w:rPr>
            </w:pPr>
            <w:r w:rsidRPr="00A80CE6">
              <w:rPr>
                <w:sz w:val="22"/>
                <w:szCs w:val="22"/>
                <w:lang w:val="en-US"/>
              </w:rPr>
              <w:t>31.3%</w:t>
            </w:r>
          </w:p>
          <w:p w14:paraId="3489B6A8" w14:textId="77777777" w:rsidR="00A80CE6" w:rsidRPr="00A80CE6" w:rsidRDefault="00A80CE6" w:rsidP="00C8012B">
            <w:pPr>
              <w:jc w:val="both"/>
              <w:rPr>
                <w:sz w:val="22"/>
                <w:szCs w:val="22"/>
                <w:lang w:val="en-US"/>
              </w:rPr>
            </w:pPr>
            <w:r w:rsidRPr="00A80CE6">
              <w:rPr>
                <w:sz w:val="22"/>
                <w:szCs w:val="22"/>
                <w:lang w:val="en-US"/>
              </w:rPr>
              <w:t>9.1%</w:t>
            </w:r>
          </w:p>
          <w:p w14:paraId="22310913" w14:textId="77777777" w:rsidR="00A80CE6" w:rsidRPr="00A80CE6" w:rsidRDefault="00A80CE6" w:rsidP="00C8012B">
            <w:pPr>
              <w:jc w:val="both"/>
              <w:rPr>
                <w:sz w:val="22"/>
                <w:szCs w:val="22"/>
                <w:lang w:val="en-US"/>
              </w:rPr>
            </w:pPr>
            <w:r w:rsidRPr="00A80CE6">
              <w:rPr>
                <w:sz w:val="22"/>
                <w:szCs w:val="22"/>
                <w:lang w:val="en-US"/>
              </w:rPr>
              <w:t>9.8%</w:t>
            </w:r>
          </w:p>
        </w:tc>
        <w:tc>
          <w:tcPr>
            <w:tcW w:w="1299" w:type="dxa"/>
          </w:tcPr>
          <w:p w14:paraId="4E35E0AA" w14:textId="77777777" w:rsidR="00A80CE6" w:rsidRPr="00A80CE6" w:rsidRDefault="00A80CE6" w:rsidP="00C8012B">
            <w:pPr>
              <w:jc w:val="both"/>
              <w:rPr>
                <w:sz w:val="22"/>
                <w:szCs w:val="22"/>
                <w:lang w:val="en-US"/>
              </w:rPr>
            </w:pPr>
            <w:r w:rsidRPr="00A80CE6">
              <w:rPr>
                <w:sz w:val="22"/>
                <w:szCs w:val="22"/>
                <w:lang w:val="en-US"/>
              </w:rPr>
              <w:t>37.7%</w:t>
            </w:r>
          </w:p>
          <w:p w14:paraId="03F8AD88" w14:textId="77777777" w:rsidR="00A80CE6" w:rsidRPr="00A80CE6" w:rsidRDefault="00A80CE6" w:rsidP="00C8012B">
            <w:pPr>
              <w:jc w:val="both"/>
              <w:rPr>
                <w:sz w:val="22"/>
                <w:szCs w:val="22"/>
                <w:lang w:val="en-US"/>
              </w:rPr>
            </w:pPr>
            <w:r w:rsidRPr="00A80CE6">
              <w:rPr>
                <w:sz w:val="22"/>
                <w:szCs w:val="22"/>
                <w:lang w:val="en-US"/>
              </w:rPr>
              <w:t>22.5%</w:t>
            </w:r>
          </w:p>
          <w:p w14:paraId="7625F0BA" w14:textId="77777777" w:rsidR="00A80CE6" w:rsidRPr="00A80CE6" w:rsidRDefault="00A80CE6" w:rsidP="00C8012B">
            <w:pPr>
              <w:jc w:val="both"/>
              <w:rPr>
                <w:sz w:val="22"/>
                <w:szCs w:val="22"/>
                <w:lang w:val="en-US"/>
              </w:rPr>
            </w:pPr>
            <w:r w:rsidRPr="00A80CE6">
              <w:rPr>
                <w:sz w:val="22"/>
                <w:szCs w:val="22"/>
                <w:lang w:val="en-US"/>
              </w:rPr>
              <w:t>12.4%</w:t>
            </w:r>
          </w:p>
          <w:p w14:paraId="289103DC" w14:textId="77777777" w:rsidR="00A80CE6" w:rsidRPr="00A80CE6" w:rsidRDefault="00A80CE6" w:rsidP="00C8012B">
            <w:pPr>
              <w:jc w:val="both"/>
              <w:rPr>
                <w:sz w:val="22"/>
                <w:szCs w:val="22"/>
                <w:lang w:val="en-US"/>
              </w:rPr>
            </w:pPr>
            <w:r w:rsidRPr="00A80CE6">
              <w:rPr>
                <w:sz w:val="22"/>
                <w:szCs w:val="22"/>
                <w:lang w:val="en-US"/>
              </w:rPr>
              <w:t>27.4%</w:t>
            </w:r>
          </w:p>
        </w:tc>
        <w:tc>
          <w:tcPr>
            <w:tcW w:w="1333" w:type="dxa"/>
          </w:tcPr>
          <w:p w14:paraId="5E4DE52A" w14:textId="77777777" w:rsidR="00A80CE6" w:rsidRPr="00A80CE6" w:rsidRDefault="00A80CE6" w:rsidP="00C8012B">
            <w:pPr>
              <w:jc w:val="both"/>
              <w:rPr>
                <w:sz w:val="22"/>
                <w:szCs w:val="22"/>
                <w:lang w:val="en-US"/>
              </w:rPr>
            </w:pPr>
            <w:r w:rsidRPr="00A80CE6">
              <w:rPr>
                <w:sz w:val="22"/>
                <w:szCs w:val="22"/>
                <w:lang w:val="en-US"/>
              </w:rPr>
              <w:t>31.5%</w:t>
            </w:r>
          </w:p>
          <w:p w14:paraId="6D5D58B8" w14:textId="77777777" w:rsidR="00A80CE6" w:rsidRPr="00A80CE6" w:rsidRDefault="00A80CE6" w:rsidP="00C8012B">
            <w:pPr>
              <w:jc w:val="both"/>
              <w:rPr>
                <w:sz w:val="22"/>
                <w:szCs w:val="22"/>
                <w:lang w:val="en-US"/>
              </w:rPr>
            </w:pPr>
            <w:r w:rsidRPr="00A80CE6">
              <w:rPr>
                <w:sz w:val="22"/>
                <w:szCs w:val="22"/>
                <w:lang w:val="en-US"/>
              </w:rPr>
              <w:t>26.7%</w:t>
            </w:r>
          </w:p>
          <w:p w14:paraId="31216A3B" w14:textId="77777777" w:rsidR="00A80CE6" w:rsidRPr="00A80CE6" w:rsidRDefault="00A80CE6" w:rsidP="00C8012B">
            <w:pPr>
              <w:jc w:val="both"/>
              <w:rPr>
                <w:sz w:val="22"/>
                <w:szCs w:val="22"/>
                <w:lang w:val="en-US"/>
              </w:rPr>
            </w:pPr>
            <w:r w:rsidRPr="00A80CE6">
              <w:rPr>
                <w:sz w:val="22"/>
                <w:szCs w:val="22"/>
                <w:lang w:val="en-US"/>
              </w:rPr>
              <w:t>15.1%</w:t>
            </w:r>
          </w:p>
          <w:p w14:paraId="69F515C0" w14:textId="77777777" w:rsidR="00A80CE6" w:rsidRPr="00A80CE6" w:rsidRDefault="00A80CE6" w:rsidP="00C8012B">
            <w:pPr>
              <w:jc w:val="both"/>
              <w:rPr>
                <w:sz w:val="22"/>
                <w:szCs w:val="22"/>
                <w:lang w:val="en-US"/>
              </w:rPr>
            </w:pPr>
            <w:r w:rsidRPr="00A80CE6">
              <w:rPr>
                <w:sz w:val="22"/>
                <w:szCs w:val="22"/>
                <w:lang w:val="en-US"/>
              </w:rPr>
              <w:t>26.7%</w:t>
            </w:r>
          </w:p>
        </w:tc>
        <w:tc>
          <w:tcPr>
            <w:tcW w:w="1218" w:type="dxa"/>
          </w:tcPr>
          <w:p w14:paraId="7A50490D" w14:textId="77777777" w:rsidR="00A80CE6" w:rsidRPr="00A80CE6" w:rsidRDefault="00A80CE6" w:rsidP="00C8012B">
            <w:pPr>
              <w:jc w:val="both"/>
              <w:rPr>
                <w:sz w:val="22"/>
                <w:szCs w:val="22"/>
                <w:lang w:val="en-US"/>
              </w:rPr>
            </w:pPr>
            <w:r w:rsidRPr="00A80CE6">
              <w:rPr>
                <w:sz w:val="22"/>
                <w:szCs w:val="22"/>
                <w:lang w:val="en-US"/>
              </w:rPr>
              <w:t>30.1%</w:t>
            </w:r>
          </w:p>
          <w:p w14:paraId="750F83E9" w14:textId="77777777" w:rsidR="00A80CE6" w:rsidRPr="00A80CE6" w:rsidRDefault="00A80CE6" w:rsidP="00C8012B">
            <w:pPr>
              <w:jc w:val="both"/>
              <w:rPr>
                <w:sz w:val="22"/>
                <w:szCs w:val="22"/>
                <w:lang w:val="en-US"/>
              </w:rPr>
            </w:pPr>
            <w:r w:rsidRPr="00A80CE6">
              <w:rPr>
                <w:sz w:val="22"/>
                <w:szCs w:val="22"/>
                <w:lang w:val="en-US"/>
              </w:rPr>
              <w:t>34.0%</w:t>
            </w:r>
          </w:p>
          <w:p w14:paraId="6F447C26" w14:textId="77777777" w:rsidR="00A80CE6" w:rsidRPr="00A80CE6" w:rsidRDefault="00A80CE6" w:rsidP="00C8012B">
            <w:pPr>
              <w:jc w:val="both"/>
              <w:rPr>
                <w:sz w:val="22"/>
                <w:szCs w:val="22"/>
                <w:lang w:val="en-US"/>
              </w:rPr>
            </w:pPr>
            <w:r w:rsidRPr="00A80CE6">
              <w:rPr>
                <w:sz w:val="22"/>
                <w:szCs w:val="22"/>
                <w:lang w:val="en-US"/>
              </w:rPr>
              <w:t>16.0%</w:t>
            </w:r>
          </w:p>
          <w:p w14:paraId="315BBD69" w14:textId="77777777" w:rsidR="00A80CE6" w:rsidRPr="00A80CE6" w:rsidRDefault="00A80CE6" w:rsidP="00DA49A0">
            <w:pPr>
              <w:keepNext/>
              <w:jc w:val="both"/>
              <w:rPr>
                <w:sz w:val="22"/>
                <w:szCs w:val="22"/>
                <w:lang w:val="en-US"/>
              </w:rPr>
            </w:pPr>
            <w:r w:rsidRPr="00A80CE6">
              <w:rPr>
                <w:sz w:val="22"/>
                <w:szCs w:val="22"/>
                <w:lang w:val="en-US"/>
              </w:rPr>
              <w:t>19.9%</w:t>
            </w:r>
          </w:p>
        </w:tc>
      </w:tr>
    </w:tbl>
    <w:p w14:paraId="31BF6F55" w14:textId="3528C554" w:rsidR="00DA49A0" w:rsidRPr="00DA49A0" w:rsidRDefault="00DA49A0" w:rsidP="00DA49A0">
      <w:pPr>
        <w:jc w:val="both"/>
        <w:rPr>
          <w:rFonts w:cstheme="minorHAnsi"/>
          <w:lang w:val="en-US"/>
        </w:rPr>
      </w:pPr>
      <w:r w:rsidRPr="00DA49A0">
        <w:rPr>
          <w:rFonts w:cstheme="minorHAnsi"/>
        </w:rPr>
        <w:t xml:space="preserve">Figure </w:t>
      </w:r>
      <w:r w:rsidRPr="00DA49A0">
        <w:rPr>
          <w:rFonts w:cstheme="minorHAnsi"/>
        </w:rPr>
        <w:fldChar w:fldCharType="begin"/>
      </w:r>
      <w:r w:rsidRPr="00DA49A0">
        <w:rPr>
          <w:rFonts w:cstheme="minorHAnsi"/>
        </w:rPr>
        <w:instrText xml:space="preserve"> SEQ Figure \* ARABIC </w:instrText>
      </w:r>
      <w:r w:rsidRPr="00DA49A0">
        <w:rPr>
          <w:rFonts w:cstheme="minorHAnsi"/>
        </w:rPr>
        <w:fldChar w:fldCharType="separate"/>
      </w:r>
      <w:r w:rsidR="00BC6711">
        <w:rPr>
          <w:rFonts w:cstheme="minorHAnsi"/>
          <w:noProof/>
        </w:rPr>
        <w:t>2</w:t>
      </w:r>
      <w:r w:rsidRPr="00DA49A0">
        <w:rPr>
          <w:rFonts w:cstheme="minorHAnsi"/>
        </w:rPr>
        <w:fldChar w:fldCharType="end"/>
      </w:r>
      <w:r w:rsidRPr="00DA49A0">
        <w:rPr>
          <w:rFonts w:cstheme="minorHAnsi"/>
        </w:rPr>
        <w:t xml:space="preserve">. Demographic Profile of Ladywood and North Edgbaston Wards, </w:t>
      </w:r>
      <w:r w:rsidRPr="00DA49A0">
        <w:rPr>
          <w:rFonts w:cstheme="minorHAnsi"/>
          <w:lang w:val="en-US"/>
        </w:rPr>
        <w:t>Birmingham and England [Source: Office for National Statistics – Census 2021]</w:t>
      </w:r>
    </w:p>
    <w:p w14:paraId="7E9F87A1" w14:textId="181EECDE" w:rsidR="00A80CE6" w:rsidRPr="00DA49A0" w:rsidRDefault="00A80CE6" w:rsidP="00DA49A0">
      <w:pPr>
        <w:pStyle w:val="Caption"/>
        <w:rPr>
          <w:b/>
          <w:bCs/>
          <w:sz w:val="24"/>
          <w:szCs w:val="24"/>
          <w:lang w:val="en-US"/>
        </w:rPr>
      </w:pPr>
    </w:p>
    <w:p w14:paraId="50C13F06" w14:textId="77777777" w:rsidR="00DA49A0" w:rsidRDefault="00DA49A0">
      <w:pPr>
        <w:rPr>
          <w:rFonts w:ascii="Arial" w:eastAsiaTheme="majorEastAsia" w:hAnsi="Arial" w:cstheme="majorBidi"/>
          <w:b/>
          <w:color w:val="2F5496" w:themeColor="accent1" w:themeShade="BF"/>
          <w:sz w:val="28"/>
          <w:szCs w:val="26"/>
        </w:rPr>
      </w:pPr>
      <w:r>
        <w:br w:type="page"/>
      </w:r>
    </w:p>
    <w:p w14:paraId="19557D6B" w14:textId="6DA7930D" w:rsidR="004C03E6" w:rsidRDefault="00D82092" w:rsidP="00C8012B">
      <w:pPr>
        <w:pStyle w:val="Heading2"/>
        <w:jc w:val="both"/>
      </w:pPr>
      <w:r>
        <w:t>What did people think of the site?</w:t>
      </w:r>
    </w:p>
    <w:p w14:paraId="57CB817B" w14:textId="77777777" w:rsidR="00625869" w:rsidRPr="00E652D8" w:rsidRDefault="00625869" w:rsidP="00C8012B">
      <w:pPr>
        <w:jc w:val="both"/>
        <w:rPr>
          <w:sz w:val="32"/>
          <w:szCs w:val="32"/>
        </w:rPr>
      </w:pPr>
    </w:p>
    <w:p w14:paraId="490C455F" w14:textId="77777777" w:rsidR="00DA49A0" w:rsidRDefault="00AC01A9" w:rsidP="00DA49A0">
      <w:pPr>
        <w:keepNext/>
        <w:spacing w:line="360" w:lineRule="auto"/>
        <w:jc w:val="both"/>
      </w:pPr>
      <w:r w:rsidRPr="00D157DA">
        <w:rPr>
          <w:rFonts w:ascii="Arial" w:hAnsi="Arial" w:cs="Arial"/>
          <w:noProof/>
        </w:rPr>
        <w:drawing>
          <wp:inline distT="0" distB="0" distL="0" distR="0" wp14:anchorId="0AAF0F07" wp14:editId="78E0399C">
            <wp:extent cx="5613740" cy="3004650"/>
            <wp:effectExtent l="0" t="0" r="0" b="0"/>
            <wp:docPr id="1340958810"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13740" cy="3004650"/>
                    </a:xfrm>
                    <a:prstGeom prst="rect">
                      <a:avLst/>
                    </a:prstGeom>
                  </pic:spPr>
                </pic:pic>
              </a:graphicData>
            </a:graphic>
          </wp:inline>
        </w:drawing>
      </w:r>
    </w:p>
    <w:p w14:paraId="539DD331" w14:textId="0117D2C0" w:rsidR="00AC01A9" w:rsidRPr="00DA49A0" w:rsidRDefault="00DA49A0" w:rsidP="00DA49A0">
      <w:pPr>
        <w:pStyle w:val="Caption"/>
        <w:jc w:val="both"/>
        <w:rPr>
          <w:rFonts w:ascii="Arial" w:hAnsi="Arial" w:cs="Arial"/>
          <w:sz w:val="24"/>
          <w:szCs w:val="24"/>
        </w:rPr>
      </w:pPr>
      <w:r w:rsidRPr="00DA49A0">
        <w:rPr>
          <w:sz w:val="24"/>
          <w:szCs w:val="24"/>
        </w:rPr>
        <w:t xml:space="preserve">Figure </w:t>
      </w:r>
      <w:r w:rsidRPr="00DA49A0">
        <w:rPr>
          <w:sz w:val="24"/>
          <w:szCs w:val="24"/>
        </w:rPr>
        <w:fldChar w:fldCharType="begin"/>
      </w:r>
      <w:r w:rsidRPr="00DA49A0">
        <w:rPr>
          <w:sz w:val="24"/>
          <w:szCs w:val="24"/>
        </w:rPr>
        <w:instrText xml:space="preserve"> SEQ Figure \* ARABIC </w:instrText>
      </w:r>
      <w:r w:rsidRPr="00DA49A0">
        <w:rPr>
          <w:sz w:val="24"/>
          <w:szCs w:val="24"/>
        </w:rPr>
        <w:fldChar w:fldCharType="separate"/>
      </w:r>
      <w:r w:rsidR="00BC6711">
        <w:rPr>
          <w:noProof/>
          <w:sz w:val="24"/>
          <w:szCs w:val="24"/>
        </w:rPr>
        <w:t>3</w:t>
      </w:r>
      <w:r w:rsidRPr="00DA49A0">
        <w:rPr>
          <w:sz w:val="24"/>
          <w:szCs w:val="24"/>
        </w:rPr>
        <w:fldChar w:fldCharType="end"/>
      </w:r>
      <w:r w:rsidRPr="00DA49A0">
        <w:rPr>
          <w:sz w:val="24"/>
          <w:szCs w:val="24"/>
        </w:rPr>
        <w:t>. Word cloud for responses to 'What 3 words would you use to describe the site'</w:t>
      </w:r>
    </w:p>
    <w:p w14:paraId="416E7807" w14:textId="6B55D8EE" w:rsidR="004C03E6" w:rsidRDefault="00D157DA" w:rsidP="00C8012B">
      <w:pPr>
        <w:jc w:val="both"/>
        <w:rPr>
          <w:rFonts w:ascii="Arial" w:hAnsi="Arial" w:cs="Arial"/>
          <w:bCs/>
          <w:sz w:val="28"/>
          <w:szCs w:val="28"/>
        </w:rPr>
      </w:pPr>
      <w:r w:rsidRPr="00D157DA">
        <w:rPr>
          <w:rFonts w:ascii="Arial" w:hAnsi="Arial" w:cs="Arial"/>
          <w:bCs/>
          <w:sz w:val="28"/>
          <w:szCs w:val="28"/>
        </w:rPr>
        <w:t>Participants</w:t>
      </w:r>
      <w:r>
        <w:rPr>
          <w:rFonts w:ascii="Arial" w:hAnsi="Arial" w:cs="Arial"/>
          <w:bCs/>
          <w:sz w:val="28"/>
          <w:szCs w:val="28"/>
        </w:rPr>
        <w:t xml:space="preserve"> came up with </w:t>
      </w:r>
      <w:r w:rsidR="002F20DE">
        <w:rPr>
          <w:rFonts w:ascii="Arial" w:hAnsi="Arial" w:cs="Arial"/>
          <w:bCs/>
          <w:sz w:val="28"/>
          <w:szCs w:val="28"/>
        </w:rPr>
        <w:t xml:space="preserve">111 words to describe the site. The most common </w:t>
      </w:r>
      <w:r w:rsidR="00253225">
        <w:rPr>
          <w:rFonts w:ascii="Arial" w:hAnsi="Arial" w:cs="Arial"/>
          <w:bCs/>
          <w:sz w:val="28"/>
          <w:szCs w:val="28"/>
        </w:rPr>
        <w:t xml:space="preserve">word used was green/greenery which appeared </w:t>
      </w:r>
      <w:r w:rsidR="0026650A">
        <w:rPr>
          <w:rFonts w:ascii="Arial" w:hAnsi="Arial" w:cs="Arial"/>
          <w:bCs/>
          <w:sz w:val="28"/>
          <w:szCs w:val="28"/>
        </w:rPr>
        <w:t>6 times. The words</w:t>
      </w:r>
      <w:r w:rsidR="002F20DE">
        <w:rPr>
          <w:rFonts w:ascii="Arial" w:hAnsi="Arial" w:cs="Arial"/>
          <w:bCs/>
          <w:sz w:val="28"/>
          <w:szCs w:val="28"/>
        </w:rPr>
        <w:t xml:space="preserve"> </w:t>
      </w:r>
      <w:r w:rsidR="0026650A">
        <w:rPr>
          <w:rFonts w:ascii="Arial" w:hAnsi="Arial" w:cs="Arial"/>
          <w:bCs/>
          <w:sz w:val="28"/>
          <w:szCs w:val="28"/>
        </w:rPr>
        <w:t xml:space="preserve">tell us something about people’s overall impressions of and reactions to the site. </w:t>
      </w:r>
      <w:r w:rsidR="00064C0F">
        <w:rPr>
          <w:rFonts w:ascii="Arial" w:hAnsi="Arial" w:cs="Arial"/>
          <w:bCs/>
          <w:sz w:val="28"/>
          <w:szCs w:val="28"/>
        </w:rPr>
        <w:t xml:space="preserve">We have categorised the words </w:t>
      </w:r>
      <w:r w:rsidR="00877AA3">
        <w:rPr>
          <w:rFonts w:ascii="Arial" w:hAnsi="Arial" w:cs="Arial"/>
          <w:bCs/>
          <w:sz w:val="28"/>
          <w:szCs w:val="28"/>
        </w:rPr>
        <w:t xml:space="preserve">by association </w:t>
      </w:r>
      <w:r w:rsidR="00064C0F">
        <w:rPr>
          <w:rFonts w:ascii="Arial" w:hAnsi="Arial" w:cs="Arial"/>
          <w:bCs/>
          <w:sz w:val="28"/>
          <w:szCs w:val="28"/>
        </w:rPr>
        <w:t xml:space="preserve">into </w:t>
      </w:r>
      <w:r w:rsidR="001A4B58">
        <w:rPr>
          <w:rFonts w:ascii="Arial" w:hAnsi="Arial" w:cs="Arial"/>
          <w:bCs/>
          <w:sz w:val="28"/>
          <w:szCs w:val="28"/>
        </w:rPr>
        <w:t>5 main categories: nature</w:t>
      </w:r>
      <w:r w:rsidR="00A72D3C">
        <w:rPr>
          <w:rFonts w:ascii="Arial" w:hAnsi="Arial" w:cs="Arial"/>
          <w:bCs/>
          <w:sz w:val="28"/>
          <w:szCs w:val="28"/>
        </w:rPr>
        <w:t xml:space="preserve"> (n=16)</w:t>
      </w:r>
      <w:r w:rsidR="001A4B58">
        <w:rPr>
          <w:rFonts w:ascii="Arial" w:hAnsi="Arial" w:cs="Arial"/>
          <w:bCs/>
          <w:sz w:val="28"/>
          <w:szCs w:val="28"/>
        </w:rPr>
        <w:t xml:space="preserve">, </w:t>
      </w:r>
      <w:r w:rsidR="00877AA3">
        <w:rPr>
          <w:rFonts w:ascii="Arial" w:hAnsi="Arial" w:cs="Arial"/>
          <w:bCs/>
          <w:sz w:val="28"/>
          <w:szCs w:val="28"/>
        </w:rPr>
        <w:t>aesthetics</w:t>
      </w:r>
      <w:r w:rsidR="00A72D3C">
        <w:rPr>
          <w:rFonts w:ascii="Arial" w:hAnsi="Arial" w:cs="Arial"/>
          <w:bCs/>
          <w:sz w:val="28"/>
          <w:szCs w:val="28"/>
        </w:rPr>
        <w:t xml:space="preserve"> (n=9)</w:t>
      </w:r>
      <w:r w:rsidR="00877AA3">
        <w:rPr>
          <w:rFonts w:ascii="Arial" w:hAnsi="Arial" w:cs="Arial"/>
          <w:bCs/>
          <w:sz w:val="28"/>
          <w:szCs w:val="28"/>
        </w:rPr>
        <w:t>, community</w:t>
      </w:r>
      <w:r w:rsidR="00A72D3C">
        <w:rPr>
          <w:rFonts w:ascii="Arial" w:hAnsi="Arial" w:cs="Arial"/>
          <w:bCs/>
          <w:sz w:val="28"/>
          <w:szCs w:val="28"/>
        </w:rPr>
        <w:t xml:space="preserve"> (n=27)</w:t>
      </w:r>
      <w:r w:rsidR="00877AA3">
        <w:rPr>
          <w:rFonts w:ascii="Arial" w:hAnsi="Arial" w:cs="Arial"/>
          <w:bCs/>
          <w:sz w:val="28"/>
          <w:szCs w:val="28"/>
        </w:rPr>
        <w:t>, emotions and value</w:t>
      </w:r>
      <w:r w:rsidR="00A72D3C">
        <w:rPr>
          <w:rFonts w:ascii="Arial" w:hAnsi="Arial" w:cs="Arial"/>
          <w:bCs/>
          <w:sz w:val="28"/>
          <w:szCs w:val="28"/>
        </w:rPr>
        <w:t xml:space="preserve"> (n=31)</w:t>
      </w:r>
      <w:r w:rsidR="00877AA3">
        <w:rPr>
          <w:rFonts w:ascii="Arial" w:hAnsi="Arial" w:cs="Arial"/>
          <w:bCs/>
          <w:sz w:val="28"/>
          <w:szCs w:val="28"/>
        </w:rPr>
        <w:t>, and future</w:t>
      </w:r>
      <w:r w:rsidR="00A72D3C">
        <w:rPr>
          <w:rFonts w:ascii="Arial" w:hAnsi="Arial" w:cs="Arial"/>
          <w:bCs/>
          <w:sz w:val="28"/>
          <w:szCs w:val="28"/>
        </w:rPr>
        <w:t xml:space="preserve"> (n=14)</w:t>
      </w:r>
      <w:r w:rsidR="00877AA3">
        <w:rPr>
          <w:rFonts w:ascii="Arial" w:hAnsi="Arial" w:cs="Arial"/>
          <w:bCs/>
          <w:sz w:val="28"/>
          <w:szCs w:val="28"/>
        </w:rPr>
        <w:t>.</w:t>
      </w:r>
    </w:p>
    <w:p w14:paraId="42E54324" w14:textId="77777777" w:rsidR="00877AA3" w:rsidRDefault="00877AA3" w:rsidP="00C8012B">
      <w:pPr>
        <w:jc w:val="both"/>
        <w:rPr>
          <w:rFonts w:ascii="Arial" w:hAnsi="Arial" w:cs="Arial"/>
          <w:bCs/>
          <w:sz w:val="28"/>
          <w:szCs w:val="28"/>
        </w:rPr>
      </w:pPr>
    </w:p>
    <w:p w14:paraId="5F413BDB" w14:textId="77777777" w:rsidR="00DA49A0" w:rsidRDefault="00BA59CD" w:rsidP="00DA49A0">
      <w:pPr>
        <w:keepNext/>
        <w:jc w:val="center"/>
      </w:pPr>
      <w:r>
        <w:rPr>
          <w:rFonts w:ascii="Arial" w:hAnsi="Arial" w:cs="Arial"/>
          <w:b/>
          <w:noProof/>
          <w:color w:val="225488"/>
          <w:sz w:val="28"/>
          <w:szCs w:val="28"/>
        </w:rPr>
        <w:drawing>
          <wp:inline distT="0" distB="0" distL="0" distR="0" wp14:anchorId="0BFC7066" wp14:editId="6E70A256">
            <wp:extent cx="4686300" cy="2890230"/>
            <wp:effectExtent l="0" t="0" r="0" b="5715"/>
            <wp:docPr id="405706956" name="Picture 1" descr="a bar chart showing frequency of words used to describe the site, categories by association&#10;&#10;Nature =16 times, Aesthetics = 9, Community - 27, Emotions and Value = 31, Future =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06956" name="Picture 1" descr="a bar chart showing frequency of words used to describe the site, categories by association&#10;&#10;Nature =16 times, Aesthetics = 9, Community - 27, Emotions and Value = 31, Future = 1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94252" cy="2895135"/>
                    </a:xfrm>
                    <a:prstGeom prst="rect">
                      <a:avLst/>
                    </a:prstGeom>
                  </pic:spPr>
                </pic:pic>
              </a:graphicData>
            </a:graphic>
          </wp:inline>
        </w:drawing>
      </w:r>
    </w:p>
    <w:p w14:paraId="6B0D0F16" w14:textId="5C065BF0" w:rsidR="00877AA3" w:rsidRPr="00DA49A0" w:rsidRDefault="00DA49A0" w:rsidP="00DA49A0">
      <w:pPr>
        <w:pStyle w:val="Caption"/>
        <w:jc w:val="center"/>
        <w:rPr>
          <w:rFonts w:ascii="Arial" w:hAnsi="Arial" w:cs="Arial"/>
          <w:bCs/>
          <w:sz w:val="40"/>
          <w:szCs w:val="40"/>
        </w:rPr>
      </w:pPr>
      <w:r w:rsidRPr="00DA49A0">
        <w:rPr>
          <w:sz w:val="24"/>
          <w:szCs w:val="24"/>
        </w:rPr>
        <w:t xml:space="preserve">Figure </w:t>
      </w:r>
      <w:r w:rsidRPr="00DA49A0">
        <w:rPr>
          <w:sz w:val="24"/>
          <w:szCs w:val="24"/>
        </w:rPr>
        <w:fldChar w:fldCharType="begin"/>
      </w:r>
      <w:r w:rsidRPr="00DA49A0">
        <w:rPr>
          <w:sz w:val="24"/>
          <w:szCs w:val="24"/>
        </w:rPr>
        <w:instrText xml:space="preserve"> SEQ Figure \* ARABIC </w:instrText>
      </w:r>
      <w:r w:rsidRPr="00DA49A0">
        <w:rPr>
          <w:sz w:val="24"/>
          <w:szCs w:val="24"/>
        </w:rPr>
        <w:fldChar w:fldCharType="separate"/>
      </w:r>
      <w:r w:rsidR="00BC6711">
        <w:rPr>
          <w:noProof/>
          <w:sz w:val="24"/>
          <w:szCs w:val="24"/>
        </w:rPr>
        <w:t>4</w:t>
      </w:r>
      <w:r w:rsidRPr="00DA49A0">
        <w:rPr>
          <w:sz w:val="24"/>
          <w:szCs w:val="24"/>
        </w:rPr>
        <w:fldChar w:fldCharType="end"/>
      </w:r>
      <w:r w:rsidRPr="00DA49A0">
        <w:rPr>
          <w:sz w:val="24"/>
          <w:szCs w:val="24"/>
        </w:rPr>
        <w:t>. Frequency of words used to describe the site</w:t>
      </w:r>
    </w:p>
    <w:p w14:paraId="7EB81E4D" w14:textId="3D0614AF" w:rsidR="00D157DA" w:rsidRDefault="00D157DA" w:rsidP="00C8012B">
      <w:pPr>
        <w:jc w:val="both"/>
        <w:rPr>
          <w:rFonts w:ascii="Arial" w:hAnsi="Arial" w:cs="Arial"/>
          <w:b/>
          <w:color w:val="225488"/>
          <w:sz w:val="28"/>
          <w:szCs w:val="28"/>
        </w:rPr>
      </w:pPr>
    </w:p>
    <w:p w14:paraId="2D6F18C4" w14:textId="77777777" w:rsidR="00E9719A" w:rsidRDefault="00E9719A" w:rsidP="00C8012B">
      <w:pPr>
        <w:jc w:val="both"/>
        <w:rPr>
          <w:rFonts w:ascii="Arial" w:hAnsi="Arial" w:cs="Arial"/>
          <w:b/>
          <w:color w:val="225488"/>
          <w:sz w:val="28"/>
          <w:szCs w:val="28"/>
        </w:rPr>
      </w:pPr>
    </w:p>
    <w:p w14:paraId="567108CE" w14:textId="06168224" w:rsidR="00E9719A" w:rsidRPr="004313F7" w:rsidRDefault="00E9719A" w:rsidP="00C8012B">
      <w:pPr>
        <w:jc w:val="both"/>
        <w:rPr>
          <w:rFonts w:ascii="Arial" w:hAnsi="Arial" w:cs="Arial"/>
          <w:bCs/>
          <w:i/>
          <w:iCs/>
          <w:sz w:val="28"/>
          <w:szCs w:val="28"/>
        </w:rPr>
      </w:pPr>
      <w:r>
        <w:rPr>
          <w:rFonts w:ascii="Arial" w:hAnsi="Arial" w:cs="Arial"/>
          <w:bCs/>
          <w:sz w:val="28"/>
          <w:szCs w:val="28"/>
        </w:rPr>
        <w:t xml:space="preserve">Most of the words were </w:t>
      </w:r>
      <w:r w:rsidRPr="009F3F0A">
        <w:rPr>
          <w:rFonts w:ascii="Arial" w:hAnsi="Arial" w:cs="Arial"/>
          <w:b/>
          <w:sz w:val="28"/>
          <w:szCs w:val="28"/>
        </w:rPr>
        <w:t>emotions</w:t>
      </w:r>
      <w:r>
        <w:rPr>
          <w:rFonts w:ascii="Arial" w:hAnsi="Arial" w:cs="Arial"/>
          <w:bCs/>
          <w:sz w:val="28"/>
          <w:szCs w:val="28"/>
        </w:rPr>
        <w:t xml:space="preserve"> or value judgements made by participants, including </w:t>
      </w:r>
      <w:r w:rsidR="00105122">
        <w:rPr>
          <w:rFonts w:ascii="Arial" w:hAnsi="Arial" w:cs="Arial"/>
          <w:bCs/>
          <w:sz w:val="28"/>
          <w:szCs w:val="28"/>
        </w:rPr>
        <w:t xml:space="preserve">words like </w:t>
      </w:r>
      <w:r w:rsidR="00105122" w:rsidRPr="004313F7">
        <w:rPr>
          <w:rFonts w:ascii="Arial" w:hAnsi="Arial" w:cs="Arial"/>
          <w:bCs/>
          <w:i/>
          <w:iCs/>
          <w:sz w:val="36"/>
          <w:szCs w:val="36"/>
        </w:rPr>
        <w:t>“good”</w:t>
      </w:r>
      <w:r w:rsidR="00B92477" w:rsidRPr="004313F7">
        <w:rPr>
          <w:rFonts w:ascii="Arial" w:hAnsi="Arial" w:cs="Arial"/>
          <w:bCs/>
          <w:i/>
          <w:iCs/>
          <w:sz w:val="36"/>
          <w:szCs w:val="36"/>
        </w:rPr>
        <w:t>,</w:t>
      </w:r>
      <w:r w:rsidR="00105122" w:rsidRPr="004313F7">
        <w:rPr>
          <w:rFonts w:ascii="Arial" w:hAnsi="Arial" w:cs="Arial"/>
          <w:bCs/>
          <w:i/>
          <w:iCs/>
          <w:sz w:val="36"/>
          <w:szCs w:val="36"/>
        </w:rPr>
        <w:t xml:space="preserve"> “amazing”</w:t>
      </w:r>
      <w:r w:rsidR="00B92477" w:rsidRPr="004313F7">
        <w:rPr>
          <w:rFonts w:ascii="Arial" w:hAnsi="Arial" w:cs="Arial"/>
          <w:bCs/>
          <w:i/>
          <w:iCs/>
          <w:sz w:val="36"/>
          <w:szCs w:val="36"/>
        </w:rPr>
        <w:t>,</w:t>
      </w:r>
      <w:r w:rsidR="00105122" w:rsidRPr="004313F7">
        <w:rPr>
          <w:rFonts w:ascii="Arial" w:hAnsi="Arial" w:cs="Arial"/>
          <w:bCs/>
          <w:i/>
          <w:iCs/>
          <w:sz w:val="36"/>
          <w:szCs w:val="36"/>
        </w:rPr>
        <w:t xml:space="preserve"> “lovely”</w:t>
      </w:r>
      <w:r w:rsidR="00B92477" w:rsidRPr="004313F7">
        <w:rPr>
          <w:rFonts w:ascii="Arial" w:hAnsi="Arial" w:cs="Arial"/>
          <w:bCs/>
          <w:i/>
          <w:iCs/>
          <w:sz w:val="36"/>
          <w:szCs w:val="36"/>
        </w:rPr>
        <w:t>,</w:t>
      </w:r>
      <w:r w:rsidR="00105122" w:rsidRPr="004313F7">
        <w:rPr>
          <w:rFonts w:ascii="Arial" w:hAnsi="Arial" w:cs="Arial"/>
          <w:bCs/>
          <w:i/>
          <w:iCs/>
          <w:sz w:val="36"/>
          <w:szCs w:val="36"/>
        </w:rPr>
        <w:t xml:space="preserve"> “wonderful”</w:t>
      </w:r>
      <w:r w:rsidR="00B92477" w:rsidRPr="004313F7">
        <w:rPr>
          <w:rFonts w:ascii="Arial" w:hAnsi="Arial" w:cs="Arial"/>
          <w:bCs/>
          <w:i/>
          <w:iCs/>
          <w:sz w:val="36"/>
          <w:szCs w:val="36"/>
        </w:rPr>
        <w:t xml:space="preserve">, </w:t>
      </w:r>
      <w:r w:rsidR="00105122" w:rsidRPr="004313F7">
        <w:rPr>
          <w:rFonts w:ascii="Arial" w:hAnsi="Arial" w:cs="Arial"/>
          <w:bCs/>
          <w:i/>
          <w:iCs/>
          <w:sz w:val="36"/>
          <w:szCs w:val="36"/>
        </w:rPr>
        <w:t>“educational”</w:t>
      </w:r>
      <w:r w:rsidR="00B92477" w:rsidRPr="004313F7">
        <w:rPr>
          <w:rFonts w:ascii="Arial" w:hAnsi="Arial" w:cs="Arial"/>
          <w:bCs/>
          <w:i/>
          <w:iCs/>
          <w:sz w:val="36"/>
          <w:szCs w:val="36"/>
        </w:rPr>
        <w:t>,</w:t>
      </w:r>
      <w:r w:rsidR="00105122" w:rsidRPr="004313F7">
        <w:rPr>
          <w:rFonts w:ascii="Arial" w:hAnsi="Arial" w:cs="Arial"/>
          <w:bCs/>
          <w:i/>
          <w:iCs/>
          <w:sz w:val="36"/>
          <w:szCs w:val="36"/>
        </w:rPr>
        <w:t xml:space="preserve"> “inspiring”</w:t>
      </w:r>
      <w:r w:rsidR="00B92477" w:rsidRPr="004313F7">
        <w:rPr>
          <w:rFonts w:ascii="Arial" w:hAnsi="Arial" w:cs="Arial"/>
          <w:bCs/>
          <w:i/>
          <w:iCs/>
          <w:sz w:val="36"/>
          <w:szCs w:val="36"/>
        </w:rPr>
        <w:t>,</w:t>
      </w:r>
      <w:r w:rsidR="00AA5693" w:rsidRPr="004313F7">
        <w:rPr>
          <w:rFonts w:ascii="Arial" w:hAnsi="Arial" w:cs="Arial"/>
          <w:bCs/>
          <w:i/>
          <w:iCs/>
          <w:sz w:val="36"/>
          <w:szCs w:val="36"/>
        </w:rPr>
        <w:t xml:space="preserve"> “intriguing”</w:t>
      </w:r>
      <w:r w:rsidR="00B92477" w:rsidRPr="004313F7">
        <w:rPr>
          <w:rFonts w:ascii="Arial" w:hAnsi="Arial" w:cs="Arial"/>
          <w:bCs/>
          <w:i/>
          <w:iCs/>
          <w:sz w:val="36"/>
          <w:szCs w:val="36"/>
        </w:rPr>
        <w:t>,</w:t>
      </w:r>
      <w:r w:rsidR="00AA5693" w:rsidRPr="004313F7">
        <w:rPr>
          <w:rFonts w:ascii="Arial" w:hAnsi="Arial" w:cs="Arial"/>
          <w:bCs/>
          <w:i/>
          <w:iCs/>
          <w:sz w:val="36"/>
          <w:szCs w:val="36"/>
        </w:rPr>
        <w:t xml:space="preserve"> “vital”</w:t>
      </w:r>
      <w:r w:rsidR="00B92477" w:rsidRPr="004313F7">
        <w:rPr>
          <w:rFonts w:ascii="Arial" w:hAnsi="Arial" w:cs="Arial"/>
          <w:bCs/>
          <w:i/>
          <w:iCs/>
          <w:sz w:val="36"/>
          <w:szCs w:val="36"/>
        </w:rPr>
        <w:t>,</w:t>
      </w:r>
      <w:r w:rsidR="00AA5693" w:rsidRPr="004313F7">
        <w:rPr>
          <w:rFonts w:ascii="Arial" w:hAnsi="Arial" w:cs="Arial"/>
          <w:bCs/>
          <w:i/>
          <w:iCs/>
          <w:sz w:val="36"/>
          <w:szCs w:val="36"/>
        </w:rPr>
        <w:t xml:space="preserve"> “brilliant” and “fun</w:t>
      </w:r>
      <w:r w:rsidR="00AA5693" w:rsidRPr="004313F7">
        <w:rPr>
          <w:rFonts w:ascii="Arial" w:hAnsi="Arial" w:cs="Arial"/>
          <w:bCs/>
          <w:i/>
          <w:iCs/>
          <w:sz w:val="28"/>
          <w:szCs w:val="28"/>
        </w:rPr>
        <w:t>”.</w:t>
      </w:r>
    </w:p>
    <w:p w14:paraId="381A26B9" w14:textId="77777777" w:rsidR="00AA5693" w:rsidRDefault="00AA5693" w:rsidP="00C8012B">
      <w:pPr>
        <w:jc w:val="both"/>
        <w:rPr>
          <w:rFonts w:ascii="Arial" w:hAnsi="Arial" w:cs="Arial"/>
          <w:bCs/>
          <w:sz w:val="28"/>
          <w:szCs w:val="28"/>
        </w:rPr>
      </w:pPr>
    </w:p>
    <w:p w14:paraId="31AA0CC0" w14:textId="708B5EB2" w:rsidR="00AA5693" w:rsidRPr="009F3F0A" w:rsidRDefault="00AA5693" w:rsidP="00C8012B">
      <w:pPr>
        <w:jc w:val="both"/>
        <w:rPr>
          <w:rFonts w:ascii="Arial" w:hAnsi="Arial" w:cs="Arial"/>
          <w:bCs/>
          <w:sz w:val="36"/>
          <w:szCs w:val="36"/>
        </w:rPr>
      </w:pPr>
      <w:r>
        <w:rPr>
          <w:rFonts w:ascii="Arial" w:hAnsi="Arial" w:cs="Arial"/>
          <w:bCs/>
          <w:sz w:val="28"/>
          <w:szCs w:val="28"/>
        </w:rPr>
        <w:t xml:space="preserve">The second most common theme was </w:t>
      </w:r>
      <w:r w:rsidRPr="009F3F0A">
        <w:rPr>
          <w:rFonts w:ascii="Arial" w:hAnsi="Arial" w:cs="Arial"/>
          <w:b/>
          <w:sz w:val="28"/>
          <w:szCs w:val="28"/>
        </w:rPr>
        <w:t>community</w:t>
      </w:r>
      <w:r>
        <w:rPr>
          <w:rFonts w:ascii="Arial" w:hAnsi="Arial" w:cs="Arial"/>
          <w:bCs/>
          <w:sz w:val="28"/>
          <w:szCs w:val="28"/>
        </w:rPr>
        <w:t xml:space="preserve">, </w:t>
      </w:r>
      <w:r w:rsidR="00B92477">
        <w:rPr>
          <w:rFonts w:ascii="Arial" w:hAnsi="Arial" w:cs="Arial"/>
          <w:bCs/>
          <w:sz w:val="28"/>
          <w:szCs w:val="28"/>
        </w:rPr>
        <w:t xml:space="preserve">with people describing </w:t>
      </w:r>
      <w:r w:rsidR="00B92477" w:rsidRPr="004313F7">
        <w:rPr>
          <w:rFonts w:ascii="Arial" w:hAnsi="Arial" w:cs="Arial"/>
          <w:bCs/>
          <w:i/>
          <w:iCs/>
          <w:sz w:val="28"/>
          <w:szCs w:val="28"/>
        </w:rPr>
        <w:t>“</w:t>
      </w:r>
      <w:r w:rsidR="00B92477" w:rsidRPr="004313F7">
        <w:rPr>
          <w:rFonts w:ascii="Arial" w:hAnsi="Arial" w:cs="Arial"/>
          <w:bCs/>
          <w:i/>
          <w:iCs/>
          <w:sz w:val="36"/>
          <w:szCs w:val="36"/>
        </w:rPr>
        <w:t xml:space="preserve">can-do”, “meeting people”, “friendly”, </w:t>
      </w:r>
      <w:r w:rsidR="00022528" w:rsidRPr="004313F7">
        <w:rPr>
          <w:rFonts w:ascii="Arial" w:hAnsi="Arial" w:cs="Arial"/>
          <w:bCs/>
          <w:i/>
          <w:iCs/>
          <w:sz w:val="36"/>
          <w:szCs w:val="36"/>
        </w:rPr>
        <w:t xml:space="preserve">“helpful”, </w:t>
      </w:r>
      <w:r w:rsidR="00B92477" w:rsidRPr="004313F7">
        <w:rPr>
          <w:rFonts w:ascii="Arial" w:hAnsi="Arial" w:cs="Arial"/>
          <w:bCs/>
          <w:i/>
          <w:iCs/>
          <w:sz w:val="36"/>
          <w:szCs w:val="36"/>
        </w:rPr>
        <w:t xml:space="preserve">“welcoming”, “inclusive”, “caring”, “connected”, “safe space”, “patient”, “kind”, </w:t>
      </w:r>
      <w:r w:rsidR="00022528" w:rsidRPr="004313F7">
        <w:rPr>
          <w:rFonts w:ascii="Arial" w:hAnsi="Arial" w:cs="Arial"/>
          <w:bCs/>
          <w:i/>
          <w:iCs/>
          <w:sz w:val="36"/>
          <w:szCs w:val="36"/>
        </w:rPr>
        <w:t>“accessible”, “intergenerational” and “needed</w:t>
      </w:r>
      <w:r w:rsidR="009F3F0A" w:rsidRPr="004313F7">
        <w:rPr>
          <w:rFonts w:ascii="Arial" w:hAnsi="Arial" w:cs="Arial"/>
          <w:bCs/>
          <w:i/>
          <w:iCs/>
          <w:sz w:val="36"/>
          <w:szCs w:val="36"/>
        </w:rPr>
        <w:t>”</w:t>
      </w:r>
      <w:r w:rsidR="00022528" w:rsidRPr="004313F7">
        <w:rPr>
          <w:rFonts w:ascii="Arial" w:hAnsi="Arial" w:cs="Arial"/>
          <w:bCs/>
          <w:i/>
          <w:iCs/>
          <w:sz w:val="36"/>
          <w:szCs w:val="36"/>
        </w:rPr>
        <w:t>.</w:t>
      </w:r>
    </w:p>
    <w:p w14:paraId="33FA29A4" w14:textId="77777777" w:rsidR="00022528" w:rsidRDefault="00022528" w:rsidP="00C8012B">
      <w:pPr>
        <w:jc w:val="both"/>
        <w:rPr>
          <w:rFonts w:ascii="Arial" w:hAnsi="Arial" w:cs="Arial"/>
          <w:bCs/>
          <w:sz w:val="28"/>
          <w:szCs w:val="28"/>
        </w:rPr>
      </w:pPr>
    </w:p>
    <w:p w14:paraId="3A8BDA49" w14:textId="78689F83" w:rsidR="002746E6" w:rsidRPr="004313F7" w:rsidRDefault="00022528" w:rsidP="00C8012B">
      <w:pPr>
        <w:jc w:val="both"/>
        <w:rPr>
          <w:rFonts w:ascii="Arial" w:hAnsi="Arial" w:cs="Arial"/>
          <w:bCs/>
          <w:i/>
          <w:iCs/>
          <w:sz w:val="28"/>
          <w:szCs w:val="28"/>
        </w:rPr>
      </w:pPr>
      <w:r>
        <w:rPr>
          <w:rFonts w:ascii="Arial" w:hAnsi="Arial" w:cs="Arial"/>
          <w:bCs/>
          <w:sz w:val="28"/>
          <w:szCs w:val="28"/>
        </w:rPr>
        <w:t xml:space="preserve">Words associated with </w:t>
      </w:r>
      <w:r w:rsidRPr="009F3F0A">
        <w:rPr>
          <w:rFonts w:ascii="Arial" w:hAnsi="Arial" w:cs="Arial"/>
          <w:b/>
          <w:sz w:val="28"/>
          <w:szCs w:val="28"/>
        </w:rPr>
        <w:t>nature</w:t>
      </w:r>
      <w:r>
        <w:rPr>
          <w:rFonts w:ascii="Arial" w:hAnsi="Arial" w:cs="Arial"/>
          <w:bCs/>
          <w:sz w:val="28"/>
          <w:szCs w:val="28"/>
        </w:rPr>
        <w:t xml:space="preserve"> included </w:t>
      </w:r>
      <w:r w:rsidRPr="004313F7">
        <w:rPr>
          <w:rFonts w:ascii="Arial" w:hAnsi="Arial" w:cs="Arial"/>
          <w:bCs/>
          <w:i/>
          <w:iCs/>
          <w:sz w:val="36"/>
          <w:szCs w:val="36"/>
        </w:rPr>
        <w:t xml:space="preserve">“green”, “growing”, </w:t>
      </w:r>
      <w:r w:rsidR="002746E6" w:rsidRPr="004313F7">
        <w:rPr>
          <w:rFonts w:ascii="Arial" w:hAnsi="Arial" w:cs="Arial"/>
          <w:bCs/>
          <w:i/>
          <w:iCs/>
          <w:sz w:val="36"/>
          <w:szCs w:val="36"/>
        </w:rPr>
        <w:t>“airy”, “open”, “eco-friendly” and “full of nature</w:t>
      </w:r>
      <w:r w:rsidR="002746E6" w:rsidRPr="004313F7">
        <w:rPr>
          <w:rFonts w:ascii="Arial" w:hAnsi="Arial" w:cs="Arial"/>
          <w:bCs/>
          <w:i/>
          <w:iCs/>
          <w:sz w:val="28"/>
          <w:szCs w:val="28"/>
        </w:rPr>
        <w:t>”,</w:t>
      </w:r>
      <w:r w:rsidR="002746E6">
        <w:rPr>
          <w:rFonts w:ascii="Arial" w:hAnsi="Arial" w:cs="Arial"/>
          <w:bCs/>
          <w:sz w:val="28"/>
          <w:szCs w:val="28"/>
        </w:rPr>
        <w:t xml:space="preserve"> while </w:t>
      </w:r>
      <w:r w:rsidR="008F736F">
        <w:rPr>
          <w:rFonts w:ascii="Arial" w:hAnsi="Arial" w:cs="Arial"/>
          <w:bCs/>
          <w:sz w:val="28"/>
          <w:szCs w:val="28"/>
        </w:rPr>
        <w:t xml:space="preserve">related words about </w:t>
      </w:r>
      <w:r w:rsidR="009F3F0A">
        <w:rPr>
          <w:rFonts w:ascii="Arial" w:hAnsi="Arial" w:cs="Arial"/>
          <w:bCs/>
          <w:sz w:val="28"/>
          <w:szCs w:val="28"/>
        </w:rPr>
        <w:t xml:space="preserve">aesthetics and </w:t>
      </w:r>
      <w:r w:rsidR="008F736F" w:rsidRPr="009F3F0A">
        <w:rPr>
          <w:rFonts w:ascii="Arial" w:hAnsi="Arial" w:cs="Arial"/>
          <w:b/>
          <w:sz w:val="28"/>
          <w:szCs w:val="28"/>
        </w:rPr>
        <w:t>how the site looked</w:t>
      </w:r>
      <w:r w:rsidR="008F736F">
        <w:rPr>
          <w:rFonts w:ascii="Arial" w:hAnsi="Arial" w:cs="Arial"/>
          <w:bCs/>
          <w:sz w:val="28"/>
          <w:szCs w:val="28"/>
        </w:rPr>
        <w:t xml:space="preserve"> and felt included </w:t>
      </w:r>
      <w:r w:rsidR="008F736F" w:rsidRPr="009F3F0A">
        <w:rPr>
          <w:rFonts w:ascii="Arial" w:hAnsi="Arial" w:cs="Arial"/>
          <w:bCs/>
          <w:sz w:val="36"/>
          <w:szCs w:val="36"/>
        </w:rPr>
        <w:t>“</w:t>
      </w:r>
      <w:r w:rsidR="008F736F" w:rsidRPr="004313F7">
        <w:rPr>
          <w:rFonts w:ascii="Arial" w:hAnsi="Arial" w:cs="Arial"/>
          <w:bCs/>
          <w:i/>
          <w:iCs/>
          <w:sz w:val="36"/>
          <w:szCs w:val="36"/>
        </w:rPr>
        <w:t>beautiful”, “vibrant”, “unique”, “compact” and “colourful”.</w:t>
      </w:r>
    </w:p>
    <w:p w14:paraId="055C45D6" w14:textId="77777777" w:rsidR="008F736F" w:rsidRDefault="008F736F" w:rsidP="00C8012B">
      <w:pPr>
        <w:jc w:val="both"/>
        <w:rPr>
          <w:rFonts w:ascii="Arial" w:hAnsi="Arial" w:cs="Arial"/>
          <w:bCs/>
          <w:sz w:val="28"/>
          <w:szCs w:val="28"/>
        </w:rPr>
      </w:pPr>
    </w:p>
    <w:p w14:paraId="7BC5A41B" w14:textId="51E346CE" w:rsidR="00A93D92" w:rsidRPr="004313F7" w:rsidRDefault="00A93D92" w:rsidP="00C8012B">
      <w:pPr>
        <w:jc w:val="both"/>
        <w:rPr>
          <w:rFonts w:ascii="Arial" w:hAnsi="Arial" w:cs="Arial"/>
          <w:bCs/>
          <w:i/>
          <w:iCs/>
          <w:sz w:val="28"/>
          <w:szCs w:val="28"/>
        </w:rPr>
      </w:pPr>
      <w:r>
        <w:rPr>
          <w:rFonts w:ascii="Arial" w:hAnsi="Arial" w:cs="Arial"/>
          <w:bCs/>
          <w:sz w:val="28"/>
          <w:szCs w:val="28"/>
        </w:rPr>
        <w:t xml:space="preserve">Fourteen words were grouped into the category of </w:t>
      </w:r>
      <w:r w:rsidRPr="009F3F0A">
        <w:rPr>
          <w:rFonts w:ascii="Arial" w:hAnsi="Arial" w:cs="Arial"/>
          <w:b/>
          <w:sz w:val="28"/>
          <w:szCs w:val="28"/>
        </w:rPr>
        <w:t>future thinking</w:t>
      </w:r>
      <w:r>
        <w:rPr>
          <w:rFonts w:ascii="Arial" w:hAnsi="Arial" w:cs="Arial"/>
          <w:bCs/>
          <w:sz w:val="28"/>
          <w:szCs w:val="28"/>
        </w:rPr>
        <w:t xml:space="preserve">, as they described things like </w:t>
      </w:r>
      <w:r w:rsidRPr="002904D2">
        <w:rPr>
          <w:rFonts w:ascii="Arial" w:hAnsi="Arial" w:cs="Arial"/>
          <w:bCs/>
          <w:sz w:val="36"/>
          <w:szCs w:val="36"/>
        </w:rPr>
        <w:t>“</w:t>
      </w:r>
      <w:r w:rsidRPr="004313F7">
        <w:rPr>
          <w:rFonts w:ascii="Arial" w:hAnsi="Arial" w:cs="Arial"/>
          <w:bCs/>
          <w:i/>
          <w:iCs/>
          <w:sz w:val="36"/>
          <w:szCs w:val="36"/>
        </w:rPr>
        <w:t>opportunity”, “optimism”, “potential”, “innovative”, “hopeful”, “beacon”, “progress” and “creative”</w:t>
      </w:r>
      <w:r w:rsidRPr="004313F7">
        <w:rPr>
          <w:rFonts w:ascii="Arial" w:hAnsi="Arial" w:cs="Arial"/>
          <w:bCs/>
          <w:i/>
          <w:iCs/>
          <w:sz w:val="28"/>
          <w:szCs w:val="28"/>
        </w:rPr>
        <w:t>.</w:t>
      </w:r>
    </w:p>
    <w:p w14:paraId="0B4E723E" w14:textId="77777777" w:rsidR="00D82092" w:rsidRDefault="00D82092" w:rsidP="00C8012B">
      <w:pPr>
        <w:jc w:val="both"/>
        <w:rPr>
          <w:rFonts w:ascii="Arial" w:hAnsi="Arial" w:cs="Arial"/>
          <w:b/>
          <w:color w:val="225488"/>
          <w:sz w:val="28"/>
          <w:szCs w:val="28"/>
        </w:rPr>
      </w:pPr>
    </w:p>
    <w:p w14:paraId="3966E977" w14:textId="77777777" w:rsidR="004313F7" w:rsidRDefault="004313F7" w:rsidP="00C8012B">
      <w:pPr>
        <w:jc w:val="both"/>
        <w:rPr>
          <w:rFonts w:ascii="Arial" w:hAnsi="Arial" w:cs="Arial"/>
          <w:bCs/>
          <w:sz w:val="28"/>
          <w:szCs w:val="28"/>
        </w:rPr>
      </w:pPr>
    </w:p>
    <w:p w14:paraId="797E616D" w14:textId="567DF683" w:rsidR="00566FCA" w:rsidRDefault="006543FD" w:rsidP="00C8012B">
      <w:pPr>
        <w:jc w:val="both"/>
        <w:rPr>
          <w:rFonts w:ascii="Arial" w:hAnsi="Arial" w:cs="Arial"/>
          <w:bCs/>
          <w:sz w:val="28"/>
          <w:szCs w:val="28"/>
        </w:rPr>
      </w:pPr>
      <w:r w:rsidRPr="008A3DD3">
        <w:rPr>
          <w:rFonts w:ascii="Arial" w:hAnsi="Arial" w:cs="Arial"/>
          <w:bCs/>
          <w:sz w:val="28"/>
          <w:szCs w:val="28"/>
        </w:rPr>
        <w:t xml:space="preserve">When asked about the main thing participants would remember about the festival, </w:t>
      </w:r>
      <w:r w:rsidR="00493D98" w:rsidRPr="008A3DD3">
        <w:rPr>
          <w:rFonts w:ascii="Arial" w:hAnsi="Arial" w:cs="Arial"/>
          <w:bCs/>
          <w:sz w:val="28"/>
          <w:szCs w:val="28"/>
        </w:rPr>
        <w:t>23 participants</w:t>
      </w:r>
      <w:r w:rsidRPr="008A3DD3">
        <w:rPr>
          <w:rFonts w:ascii="Arial" w:hAnsi="Arial" w:cs="Arial"/>
          <w:bCs/>
          <w:sz w:val="28"/>
          <w:szCs w:val="28"/>
        </w:rPr>
        <w:t xml:space="preserve"> noted how the festival fostered a sense of community (e.g., staff were very welcoming and friendly)</w:t>
      </w:r>
      <w:r w:rsidR="00493D98" w:rsidRPr="008A3DD3">
        <w:rPr>
          <w:rFonts w:ascii="Arial" w:hAnsi="Arial" w:cs="Arial"/>
          <w:bCs/>
          <w:sz w:val="28"/>
          <w:szCs w:val="28"/>
        </w:rPr>
        <w:t xml:space="preserve">; 16 participants highlighted their strong appreciation for the day’s activities (e.g., </w:t>
      </w:r>
      <w:r w:rsidR="00154D9E" w:rsidRPr="008A3DD3">
        <w:rPr>
          <w:rFonts w:ascii="Arial" w:hAnsi="Arial" w:cs="Arial"/>
          <w:bCs/>
          <w:sz w:val="28"/>
          <w:szCs w:val="28"/>
        </w:rPr>
        <w:t>the enjoyable range of activities for all groups</w:t>
      </w:r>
      <w:r w:rsidR="00493D98" w:rsidRPr="008A3DD3">
        <w:rPr>
          <w:rFonts w:ascii="Arial" w:hAnsi="Arial" w:cs="Arial"/>
          <w:bCs/>
          <w:sz w:val="28"/>
          <w:szCs w:val="28"/>
        </w:rPr>
        <w:t xml:space="preserve">); nine participants described their appreciation for </w:t>
      </w:r>
      <w:r w:rsidR="006D2AC1" w:rsidRPr="008A3DD3">
        <w:rPr>
          <w:rFonts w:ascii="Arial" w:hAnsi="Arial" w:cs="Arial"/>
          <w:bCs/>
          <w:sz w:val="28"/>
          <w:szCs w:val="28"/>
        </w:rPr>
        <w:t>the natural beauty and scenery of the site</w:t>
      </w:r>
      <w:r w:rsidR="00154D9E" w:rsidRPr="008A3DD3">
        <w:rPr>
          <w:rFonts w:ascii="Arial" w:hAnsi="Arial" w:cs="Arial"/>
          <w:bCs/>
          <w:sz w:val="28"/>
          <w:szCs w:val="28"/>
        </w:rPr>
        <w:t xml:space="preserve"> (e.g., how “pretty” the field looks)</w:t>
      </w:r>
      <w:r w:rsidR="006D2AC1" w:rsidRPr="008A3DD3">
        <w:rPr>
          <w:rFonts w:ascii="Arial" w:hAnsi="Arial" w:cs="Arial"/>
          <w:bCs/>
          <w:sz w:val="28"/>
          <w:szCs w:val="28"/>
        </w:rPr>
        <w:t>; and three participants noted other memorable aspects (e.g.,</w:t>
      </w:r>
      <w:r w:rsidR="00154D9E" w:rsidRPr="008A3DD3">
        <w:rPr>
          <w:rFonts w:ascii="Arial" w:hAnsi="Arial" w:cs="Arial"/>
          <w:bCs/>
          <w:sz w:val="28"/>
          <w:szCs w:val="28"/>
        </w:rPr>
        <w:t xml:space="preserve"> the history of the site, </w:t>
      </w:r>
      <w:r w:rsidR="00A462B4" w:rsidRPr="008A3DD3">
        <w:rPr>
          <w:rFonts w:ascii="Arial" w:hAnsi="Arial" w:cs="Arial"/>
          <w:bCs/>
          <w:sz w:val="28"/>
          <w:szCs w:val="28"/>
        </w:rPr>
        <w:t>an appreciation of the amount of work that went into producing the festival, and the free hot chocolate</w:t>
      </w:r>
      <w:r w:rsidR="006D2AC1" w:rsidRPr="008A3DD3">
        <w:rPr>
          <w:rFonts w:ascii="Arial" w:hAnsi="Arial" w:cs="Arial"/>
          <w:bCs/>
          <w:sz w:val="28"/>
          <w:szCs w:val="28"/>
        </w:rPr>
        <w:t>)</w:t>
      </w:r>
      <w:r w:rsidR="00A462B4" w:rsidRPr="008A3DD3">
        <w:rPr>
          <w:rFonts w:ascii="Arial" w:hAnsi="Arial" w:cs="Arial"/>
          <w:bCs/>
          <w:sz w:val="28"/>
          <w:szCs w:val="28"/>
        </w:rPr>
        <w:t>.</w:t>
      </w:r>
    </w:p>
    <w:p w14:paraId="3A65A956" w14:textId="77777777" w:rsidR="008A3DD3" w:rsidRDefault="008A3DD3" w:rsidP="00C8012B">
      <w:pPr>
        <w:jc w:val="both"/>
        <w:rPr>
          <w:rFonts w:ascii="Arial" w:hAnsi="Arial" w:cs="Arial"/>
          <w:bCs/>
          <w:sz w:val="28"/>
          <w:szCs w:val="28"/>
        </w:rPr>
      </w:pPr>
    </w:p>
    <w:p w14:paraId="4F502562" w14:textId="77777777" w:rsidR="008A3DD3" w:rsidRPr="008A3DD3" w:rsidRDefault="008A3DD3" w:rsidP="00C8012B">
      <w:pPr>
        <w:jc w:val="both"/>
        <w:rPr>
          <w:rFonts w:ascii="Arial" w:hAnsi="Arial" w:cs="Arial"/>
          <w:bCs/>
          <w:sz w:val="28"/>
          <w:szCs w:val="28"/>
        </w:rPr>
      </w:pPr>
    </w:p>
    <w:p w14:paraId="4F67F680" w14:textId="50C2D76C" w:rsidR="008A3DD3" w:rsidRDefault="008A3DD3">
      <w:pPr>
        <w:rPr>
          <w:rFonts w:ascii="Arial" w:eastAsiaTheme="majorEastAsia" w:hAnsi="Arial" w:cs="Arial"/>
          <w:bCs/>
          <w:color w:val="225488"/>
          <w:sz w:val="28"/>
          <w:szCs w:val="28"/>
        </w:rPr>
      </w:pPr>
      <w:r>
        <w:rPr>
          <w:rFonts w:cs="Arial"/>
          <w:b/>
          <w:bCs/>
          <w:color w:val="225488"/>
          <w:szCs w:val="28"/>
        </w:rPr>
        <w:br w:type="page"/>
      </w:r>
    </w:p>
    <w:p w14:paraId="461430F7" w14:textId="3C4558FA" w:rsidR="00D82092" w:rsidRDefault="00D82092" w:rsidP="00C8012B">
      <w:pPr>
        <w:pStyle w:val="Heading2"/>
        <w:jc w:val="both"/>
      </w:pPr>
      <w:r>
        <w:t>What did people think could be improved?</w:t>
      </w:r>
    </w:p>
    <w:p w14:paraId="43C63392" w14:textId="77777777" w:rsidR="00406C44" w:rsidRDefault="00406C44" w:rsidP="00C8012B">
      <w:pPr>
        <w:jc w:val="both"/>
        <w:rPr>
          <w:rFonts w:ascii="Arial" w:hAnsi="Arial" w:cs="Arial"/>
          <w:b/>
          <w:color w:val="225488"/>
          <w:sz w:val="28"/>
          <w:szCs w:val="28"/>
        </w:rPr>
      </w:pPr>
    </w:p>
    <w:p w14:paraId="66E2264E" w14:textId="77777777" w:rsidR="008012AB" w:rsidRDefault="00535659" w:rsidP="00C8012B">
      <w:pPr>
        <w:jc w:val="both"/>
        <w:rPr>
          <w:rFonts w:ascii="Arial" w:hAnsi="Arial" w:cs="Arial"/>
          <w:bCs/>
          <w:sz w:val="28"/>
          <w:szCs w:val="28"/>
        </w:rPr>
      </w:pPr>
      <w:r>
        <w:rPr>
          <w:rFonts w:ascii="Arial" w:hAnsi="Arial" w:cs="Arial"/>
          <w:bCs/>
          <w:sz w:val="28"/>
          <w:szCs w:val="28"/>
        </w:rPr>
        <w:t xml:space="preserve">Visitors </w:t>
      </w:r>
      <w:r w:rsidR="00C400BA">
        <w:rPr>
          <w:rFonts w:ascii="Arial" w:hAnsi="Arial" w:cs="Arial"/>
          <w:bCs/>
          <w:sz w:val="28"/>
          <w:szCs w:val="28"/>
        </w:rPr>
        <w:t>had</w:t>
      </w:r>
      <w:r w:rsidR="0092185C">
        <w:rPr>
          <w:rFonts w:ascii="Arial" w:hAnsi="Arial" w:cs="Arial"/>
          <w:bCs/>
          <w:sz w:val="28"/>
          <w:szCs w:val="28"/>
        </w:rPr>
        <w:t xml:space="preserve"> </w:t>
      </w:r>
      <w:r w:rsidR="008012AB">
        <w:rPr>
          <w:rFonts w:ascii="Arial" w:hAnsi="Arial" w:cs="Arial"/>
          <w:bCs/>
          <w:sz w:val="28"/>
          <w:szCs w:val="28"/>
        </w:rPr>
        <w:t>some suggestions</w:t>
      </w:r>
      <w:r w:rsidR="00C400BA">
        <w:rPr>
          <w:rFonts w:ascii="Arial" w:hAnsi="Arial" w:cs="Arial"/>
          <w:bCs/>
          <w:sz w:val="28"/>
          <w:szCs w:val="28"/>
        </w:rPr>
        <w:t xml:space="preserve"> for how the festival and the site could be improved</w:t>
      </w:r>
      <w:r w:rsidR="008012AB">
        <w:rPr>
          <w:rFonts w:ascii="Arial" w:hAnsi="Arial" w:cs="Arial"/>
          <w:bCs/>
          <w:sz w:val="28"/>
          <w:szCs w:val="28"/>
        </w:rPr>
        <w:t>, as evidenced in the evaluation forms and through conversations with researchers and Birmingham Settlement staff and volunteers</w:t>
      </w:r>
      <w:r w:rsidR="00C400BA">
        <w:rPr>
          <w:rFonts w:ascii="Arial" w:hAnsi="Arial" w:cs="Arial"/>
          <w:bCs/>
          <w:sz w:val="28"/>
          <w:szCs w:val="28"/>
        </w:rPr>
        <w:t xml:space="preserve">. </w:t>
      </w:r>
    </w:p>
    <w:p w14:paraId="34B7A73A" w14:textId="77777777" w:rsidR="008012AB" w:rsidRDefault="008012AB" w:rsidP="00C8012B">
      <w:pPr>
        <w:jc w:val="both"/>
        <w:rPr>
          <w:rFonts w:ascii="Arial" w:hAnsi="Arial" w:cs="Arial"/>
          <w:bCs/>
          <w:sz w:val="28"/>
          <w:szCs w:val="28"/>
        </w:rPr>
      </w:pPr>
    </w:p>
    <w:p w14:paraId="3653DEE9" w14:textId="0CE47DB8" w:rsidR="00406C44" w:rsidRDefault="00365578" w:rsidP="00C8012B">
      <w:pPr>
        <w:jc w:val="both"/>
        <w:rPr>
          <w:rFonts w:ascii="Arial" w:hAnsi="Arial" w:cs="Arial"/>
          <w:bCs/>
          <w:sz w:val="28"/>
          <w:szCs w:val="28"/>
        </w:rPr>
      </w:pPr>
      <w:r>
        <w:rPr>
          <w:rFonts w:ascii="Arial" w:hAnsi="Arial" w:cs="Arial"/>
          <w:bCs/>
          <w:sz w:val="28"/>
          <w:szCs w:val="28"/>
        </w:rPr>
        <w:t xml:space="preserve">These can be grouped together as </w:t>
      </w:r>
      <w:r w:rsidR="004D6270">
        <w:rPr>
          <w:rFonts w:ascii="Arial" w:hAnsi="Arial" w:cs="Arial"/>
          <w:bCs/>
          <w:sz w:val="28"/>
          <w:szCs w:val="28"/>
        </w:rPr>
        <w:t>suggestions of</w:t>
      </w:r>
      <w:r>
        <w:rPr>
          <w:rFonts w:ascii="Arial" w:hAnsi="Arial" w:cs="Arial"/>
          <w:bCs/>
          <w:sz w:val="28"/>
          <w:szCs w:val="28"/>
        </w:rPr>
        <w:t>:</w:t>
      </w:r>
    </w:p>
    <w:p w14:paraId="1B65F506" w14:textId="3A27ECD8" w:rsidR="00365578" w:rsidRDefault="00365578" w:rsidP="00C8012B">
      <w:pPr>
        <w:pStyle w:val="ListParagraph"/>
        <w:numPr>
          <w:ilvl w:val="0"/>
          <w:numId w:val="35"/>
        </w:numPr>
        <w:jc w:val="both"/>
        <w:rPr>
          <w:rFonts w:ascii="Arial" w:hAnsi="Arial" w:cs="Arial"/>
          <w:bCs/>
          <w:sz w:val="28"/>
          <w:szCs w:val="28"/>
        </w:rPr>
      </w:pPr>
      <w:r>
        <w:rPr>
          <w:rFonts w:ascii="Arial" w:hAnsi="Arial" w:cs="Arial"/>
          <w:bCs/>
          <w:sz w:val="28"/>
          <w:szCs w:val="28"/>
        </w:rPr>
        <w:t xml:space="preserve">More local publicity </w:t>
      </w:r>
    </w:p>
    <w:p w14:paraId="68058563" w14:textId="7A53B676" w:rsidR="00365578" w:rsidRDefault="00127010" w:rsidP="00C8012B">
      <w:pPr>
        <w:pStyle w:val="ListParagraph"/>
        <w:numPr>
          <w:ilvl w:val="0"/>
          <w:numId w:val="35"/>
        </w:numPr>
        <w:jc w:val="both"/>
        <w:rPr>
          <w:rFonts w:ascii="Arial" w:hAnsi="Arial" w:cs="Arial"/>
          <w:bCs/>
          <w:sz w:val="28"/>
          <w:szCs w:val="28"/>
        </w:rPr>
      </w:pPr>
      <w:r>
        <w:rPr>
          <w:rFonts w:ascii="Arial" w:hAnsi="Arial" w:cs="Arial"/>
          <w:bCs/>
          <w:sz w:val="28"/>
          <w:szCs w:val="28"/>
        </w:rPr>
        <w:t>More shelter (from the sun</w:t>
      </w:r>
      <w:r w:rsidR="003C2838">
        <w:rPr>
          <w:rFonts w:ascii="Arial" w:hAnsi="Arial" w:cs="Arial"/>
          <w:bCs/>
          <w:sz w:val="28"/>
          <w:szCs w:val="28"/>
        </w:rPr>
        <w:t xml:space="preserve">, </w:t>
      </w:r>
      <w:r>
        <w:rPr>
          <w:rFonts w:ascii="Arial" w:hAnsi="Arial" w:cs="Arial"/>
          <w:bCs/>
          <w:sz w:val="28"/>
          <w:szCs w:val="28"/>
        </w:rPr>
        <w:t>wind</w:t>
      </w:r>
      <w:r w:rsidR="003C2838">
        <w:rPr>
          <w:rFonts w:ascii="Arial" w:hAnsi="Arial" w:cs="Arial"/>
          <w:bCs/>
          <w:sz w:val="28"/>
          <w:szCs w:val="28"/>
        </w:rPr>
        <w:t xml:space="preserve"> and rain</w:t>
      </w:r>
      <w:r>
        <w:rPr>
          <w:rFonts w:ascii="Arial" w:hAnsi="Arial" w:cs="Arial"/>
          <w:bCs/>
          <w:sz w:val="28"/>
          <w:szCs w:val="28"/>
        </w:rPr>
        <w:t>)</w:t>
      </w:r>
    </w:p>
    <w:p w14:paraId="49577FF9" w14:textId="38A231B1" w:rsidR="00127010" w:rsidRDefault="00127010" w:rsidP="00C8012B">
      <w:pPr>
        <w:pStyle w:val="ListParagraph"/>
        <w:numPr>
          <w:ilvl w:val="0"/>
          <w:numId w:val="35"/>
        </w:numPr>
        <w:jc w:val="both"/>
        <w:rPr>
          <w:rFonts w:ascii="Arial" w:hAnsi="Arial" w:cs="Arial"/>
          <w:bCs/>
          <w:sz w:val="28"/>
          <w:szCs w:val="28"/>
        </w:rPr>
      </w:pPr>
      <w:r>
        <w:rPr>
          <w:rFonts w:ascii="Arial" w:hAnsi="Arial" w:cs="Arial"/>
          <w:bCs/>
          <w:sz w:val="28"/>
          <w:szCs w:val="28"/>
        </w:rPr>
        <w:t xml:space="preserve">Free </w:t>
      </w:r>
      <w:r w:rsidR="00720EA2">
        <w:rPr>
          <w:rFonts w:ascii="Arial" w:hAnsi="Arial" w:cs="Arial"/>
          <w:bCs/>
          <w:sz w:val="28"/>
          <w:szCs w:val="28"/>
        </w:rPr>
        <w:t>tea and coffee</w:t>
      </w:r>
    </w:p>
    <w:p w14:paraId="15AF898C" w14:textId="061F3161" w:rsidR="00720EA2" w:rsidRDefault="00720EA2" w:rsidP="00C8012B">
      <w:pPr>
        <w:pStyle w:val="ListParagraph"/>
        <w:numPr>
          <w:ilvl w:val="0"/>
          <w:numId w:val="35"/>
        </w:numPr>
        <w:jc w:val="both"/>
        <w:rPr>
          <w:rFonts w:ascii="Arial" w:hAnsi="Arial" w:cs="Arial"/>
          <w:bCs/>
          <w:sz w:val="28"/>
          <w:szCs w:val="28"/>
        </w:rPr>
      </w:pPr>
      <w:r>
        <w:rPr>
          <w:rFonts w:ascii="Arial" w:hAnsi="Arial" w:cs="Arial"/>
          <w:bCs/>
          <w:sz w:val="28"/>
          <w:szCs w:val="28"/>
        </w:rPr>
        <w:t>More and longer sessions, with clearer information on booking</w:t>
      </w:r>
    </w:p>
    <w:p w14:paraId="648578CE" w14:textId="707FCDAF" w:rsidR="00720EA2" w:rsidRDefault="00720EA2" w:rsidP="00C8012B">
      <w:pPr>
        <w:pStyle w:val="ListParagraph"/>
        <w:numPr>
          <w:ilvl w:val="0"/>
          <w:numId w:val="35"/>
        </w:numPr>
        <w:jc w:val="both"/>
        <w:rPr>
          <w:rFonts w:ascii="Arial" w:hAnsi="Arial" w:cs="Arial"/>
          <w:bCs/>
          <w:sz w:val="28"/>
          <w:szCs w:val="28"/>
        </w:rPr>
      </w:pPr>
      <w:r>
        <w:rPr>
          <w:rFonts w:ascii="Arial" w:hAnsi="Arial" w:cs="Arial"/>
          <w:bCs/>
          <w:sz w:val="28"/>
          <w:szCs w:val="28"/>
        </w:rPr>
        <w:t>Better access from Selwyn Road and more signage</w:t>
      </w:r>
    </w:p>
    <w:p w14:paraId="58338AB0" w14:textId="246F4E8A" w:rsidR="00177601" w:rsidRDefault="00177601" w:rsidP="00C8012B">
      <w:pPr>
        <w:pStyle w:val="ListParagraph"/>
        <w:numPr>
          <w:ilvl w:val="0"/>
          <w:numId w:val="35"/>
        </w:numPr>
        <w:jc w:val="both"/>
        <w:rPr>
          <w:rFonts w:ascii="Arial" w:hAnsi="Arial" w:cs="Arial"/>
          <w:bCs/>
          <w:sz w:val="28"/>
          <w:szCs w:val="28"/>
        </w:rPr>
      </w:pPr>
      <w:r>
        <w:rPr>
          <w:rFonts w:ascii="Arial" w:hAnsi="Arial" w:cs="Arial"/>
          <w:bCs/>
          <w:sz w:val="28"/>
          <w:szCs w:val="28"/>
        </w:rPr>
        <w:t xml:space="preserve">More activities for </w:t>
      </w:r>
      <w:r w:rsidR="004D6270">
        <w:rPr>
          <w:rFonts w:ascii="Arial" w:hAnsi="Arial" w:cs="Arial"/>
          <w:bCs/>
          <w:sz w:val="28"/>
          <w:szCs w:val="28"/>
        </w:rPr>
        <w:t>young people</w:t>
      </w:r>
    </w:p>
    <w:p w14:paraId="65C70048" w14:textId="4881887A" w:rsidR="004D6270" w:rsidRDefault="004D6270" w:rsidP="00C8012B">
      <w:pPr>
        <w:pStyle w:val="ListParagraph"/>
        <w:numPr>
          <w:ilvl w:val="0"/>
          <w:numId w:val="35"/>
        </w:numPr>
        <w:jc w:val="both"/>
        <w:rPr>
          <w:rFonts w:ascii="Arial" w:hAnsi="Arial" w:cs="Arial"/>
          <w:bCs/>
          <w:sz w:val="28"/>
          <w:szCs w:val="28"/>
        </w:rPr>
      </w:pPr>
      <w:r>
        <w:rPr>
          <w:rFonts w:ascii="Arial" w:hAnsi="Arial" w:cs="Arial"/>
          <w:bCs/>
          <w:sz w:val="28"/>
          <w:szCs w:val="28"/>
        </w:rPr>
        <w:t>More funding</w:t>
      </w:r>
      <w:r w:rsidR="00F324D0">
        <w:rPr>
          <w:rFonts w:ascii="Arial" w:hAnsi="Arial" w:cs="Arial"/>
          <w:bCs/>
          <w:sz w:val="28"/>
          <w:szCs w:val="28"/>
        </w:rPr>
        <w:t>, perhaps charging for entry to raise funds</w:t>
      </w:r>
    </w:p>
    <w:p w14:paraId="0DE6B2C9" w14:textId="20360117" w:rsidR="0027256A" w:rsidRDefault="0027256A" w:rsidP="00C8012B">
      <w:pPr>
        <w:pStyle w:val="ListParagraph"/>
        <w:numPr>
          <w:ilvl w:val="0"/>
          <w:numId w:val="35"/>
        </w:numPr>
        <w:jc w:val="both"/>
        <w:rPr>
          <w:rFonts w:ascii="Arial" w:hAnsi="Arial" w:cs="Arial"/>
          <w:bCs/>
          <w:sz w:val="28"/>
          <w:szCs w:val="28"/>
        </w:rPr>
      </w:pPr>
      <w:r>
        <w:rPr>
          <w:rFonts w:ascii="Arial" w:hAnsi="Arial" w:cs="Arial"/>
          <w:bCs/>
          <w:sz w:val="28"/>
          <w:szCs w:val="28"/>
        </w:rPr>
        <w:t>More opportunity to hear from and connect with local leaders</w:t>
      </w:r>
    </w:p>
    <w:p w14:paraId="38F61211" w14:textId="1AF780FC" w:rsidR="008012AB" w:rsidRDefault="008012AB" w:rsidP="00C8012B">
      <w:pPr>
        <w:pStyle w:val="ListParagraph"/>
        <w:numPr>
          <w:ilvl w:val="0"/>
          <w:numId w:val="35"/>
        </w:numPr>
        <w:jc w:val="both"/>
        <w:rPr>
          <w:rFonts w:ascii="Arial" w:hAnsi="Arial" w:cs="Arial"/>
          <w:bCs/>
          <w:sz w:val="28"/>
          <w:szCs w:val="28"/>
        </w:rPr>
      </w:pPr>
      <w:r>
        <w:rPr>
          <w:rFonts w:ascii="Arial" w:hAnsi="Arial" w:cs="Arial"/>
          <w:bCs/>
          <w:sz w:val="28"/>
          <w:szCs w:val="28"/>
        </w:rPr>
        <w:t>Holding the event in the school holidays</w:t>
      </w:r>
    </w:p>
    <w:p w14:paraId="57EC3D27" w14:textId="706B0C58" w:rsidR="008012AB" w:rsidRDefault="008012AB" w:rsidP="00C8012B">
      <w:pPr>
        <w:pStyle w:val="ListParagraph"/>
        <w:numPr>
          <w:ilvl w:val="0"/>
          <w:numId w:val="35"/>
        </w:numPr>
        <w:jc w:val="both"/>
        <w:rPr>
          <w:rFonts w:ascii="Arial" w:hAnsi="Arial" w:cs="Arial"/>
          <w:bCs/>
          <w:sz w:val="28"/>
          <w:szCs w:val="28"/>
        </w:rPr>
      </w:pPr>
      <w:r>
        <w:rPr>
          <w:rFonts w:ascii="Arial" w:hAnsi="Arial" w:cs="Arial"/>
          <w:bCs/>
          <w:sz w:val="28"/>
          <w:szCs w:val="28"/>
        </w:rPr>
        <w:t>Provision of more chairs, picnic blankets</w:t>
      </w:r>
    </w:p>
    <w:p w14:paraId="6150624C" w14:textId="11F83670" w:rsidR="008D389B" w:rsidRPr="00365578" w:rsidRDefault="008D389B" w:rsidP="00C8012B">
      <w:pPr>
        <w:pStyle w:val="ListParagraph"/>
        <w:numPr>
          <w:ilvl w:val="0"/>
          <w:numId w:val="35"/>
        </w:numPr>
        <w:jc w:val="both"/>
        <w:rPr>
          <w:rFonts w:ascii="Arial" w:hAnsi="Arial" w:cs="Arial"/>
          <w:bCs/>
          <w:sz w:val="28"/>
          <w:szCs w:val="28"/>
        </w:rPr>
      </w:pPr>
      <w:r>
        <w:rPr>
          <w:rFonts w:ascii="Arial" w:hAnsi="Arial" w:cs="Arial"/>
          <w:bCs/>
          <w:sz w:val="28"/>
          <w:szCs w:val="28"/>
        </w:rPr>
        <w:t>More stalls, including food stalls, baking sales, flower</w:t>
      </w:r>
      <w:r w:rsidR="00F324D0">
        <w:rPr>
          <w:rFonts w:ascii="Arial" w:hAnsi="Arial" w:cs="Arial"/>
          <w:bCs/>
          <w:sz w:val="28"/>
          <w:szCs w:val="28"/>
        </w:rPr>
        <w:t>s, jumble, tombola’s and raffles</w:t>
      </w:r>
    </w:p>
    <w:p w14:paraId="07DC2918" w14:textId="77777777" w:rsidR="00A93D92" w:rsidRDefault="00A93D92" w:rsidP="00C8012B">
      <w:pPr>
        <w:jc w:val="both"/>
        <w:rPr>
          <w:rFonts w:ascii="Arial" w:hAnsi="Arial" w:cs="Arial"/>
          <w:b/>
          <w:color w:val="225488"/>
          <w:sz w:val="28"/>
          <w:szCs w:val="28"/>
        </w:rPr>
      </w:pPr>
    </w:p>
    <w:p w14:paraId="58043119" w14:textId="0E2A6899" w:rsidR="00CD587A" w:rsidRPr="008A3DD3" w:rsidRDefault="00CD587A" w:rsidP="00C8012B">
      <w:pPr>
        <w:jc w:val="both"/>
        <w:rPr>
          <w:rFonts w:ascii="Arial" w:hAnsi="Arial" w:cs="Arial"/>
          <w:bCs/>
          <w:sz w:val="28"/>
          <w:szCs w:val="28"/>
        </w:rPr>
      </w:pPr>
      <w:r w:rsidRPr="008A3DD3">
        <w:rPr>
          <w:rFonts w:ascii="Arial" w:hAnsi="Arial" w:cs="Arial"/>
          <w:bCs/>
          <w:sz w:val="28"/>
          <w:szCs w:val="28"/>
        </w:rPr>
        <w:t xml:space="preserve">When asked about what could be improved about the festival, the most common response was that it could have been better advertised (n = 15). Other responses included that the festival needed higher attendance (n = 8); more activities (n = 5); and improved accessibility around the timing of activities around people’s schedule’s (n = 5). Five participants felt that </w:t>
      </w:r>
      <w:r w:rsidR="00167938" w:rsidRPr="008A3DD3">
        <w:rPr>
          <w:rFonts w:ascii="Arial" w:hAnsi="Arial" w:cs="Arial"/>
          <w:bCs/>
          <w:sz w:val="28"/>
          <w:szCs w:val="28"/>
        </w:rPr>
        <w:t>the festival required no changes</w:t>
      </w:r>
      <w:r w:rsidR="008A3DD3">
        <w:rPr>
          <w:rFonts w:ascii="Arial" w:hAnsi="Arial" w:cs="Arial"/>
          <w:bCs/>
          <w:sz w:val="28"/>
          <w:szCs w:val="28"/>
        </w:rPr>
        <w:t>.</w:t>
      </w:r>
    </w:p>
    <w:p w14:paraId="2091EEC0" w14:textId="77777777" w:rsidR="00D82092" w:rsidRDefault="00D82092" w:rsidP="00C8012B">
      <w:pPr>
        <w:jc w:val="both"/>
        <w:rPr>
          <w:rFonts w:ascii="Arial" w:hAnsi="Arial" w:cs="Arial"/>
          <w:b/>
          <w:color w:val="225488"/>
          <w:sz w:val="28"/>
          <w:szCs w:val="28"/>
        </w:rPr>
      </w:pPr>
    </w:p>
    <w:p w14:paraId="0E5A3B5B" w14:textId="77777777" w:rsidR="00D82092" w:rsidRDefault="00D82092" w:rsidP="00C8012B">
      <w:pPr>
        <w:jc w:val="both"/>
        <w:rPr>
          <w:rFonts w:ascii="Arial" w:hAnsi="Arial" w:cs="Arial"/>
          <w:b/>
          <w:color w:val="225488"/>
          <w:sz w:val="28"/>
          <w:szCs w:val="28"/>
        </w:rPr>
      </w:pPr>
    </w:p>
    <w:p w14:paraId="081629EC" w14:textId="77777777" w:rsidR="008A3DD3" w:rsidRDefault="008A3DD3" w:rsidP="00C8012B">
      <w:pPr>
        <w:jc w:val="both"/>
        <w:rPr>
          <w:rFonts w:ascii="Arial" w:hAnsi="Arial" w:cs="Arial"/>
          <w:b/>
          <w:color w:val="225488"/>
          <w:sz w:val="28"/>
          <w:szCs w:val="28"/>
        </w:rPr>
      </w:pPr>
    </w:p>
    <w:p w14:paraId="33048AF1" w14:textId="39495BDA" w:rsidR="00DF4BE3" w:rsidRPr="00E652D8" w:rsidRDefault="00A438B3" w:rsidP="00C8012B">
      <w:pPr>
        <w:pStyle w:val="Heading2"/>
        <w:jc w:val="both"/>
      </w:pPr>
      <w:r>
        <w:t>S</w:t>
      </w:r>
      <w:r w:rsidR="001F59D4" w:rsidRPr="00E652D8">
        <w:t xml:space="preserve">ocial </w:t>
      </w:r>
      <w:r>
        <w:t>C</w:t>
      </w:r>
      <w:r w:rsidR="001F59D4" w:rsidRPr="00E652D8">
        <w:t>onnection</w:t>
      </w:r>
    </w:p>
    <w:p w14:paraId="5053083B" w14:textId="77777777" w:rsidR="00DF4BE3" w:rsidRPr="00E652D8" w:rsidRDefault="00DF4BE3" w:rsidP="00C8012B">
      <w:pPr>
        <w:jc w:val="both"/>
        <w:rPr>
          <w:rFonts w:ascii="Arial" w:hAnsi="Arial" w:cs="Arial"/>
          <w:sz w:val="28"/>
          <w:szCs w:val="28"/>
        </w:rPr>
      </w:pPr>
    </w:p>
    <w:p w14:paraId="3A69A1AF" w14:textId="7C12AB30" w:rsidR="006D5879" w:rsidRPr="004313F7" w:rsidRDefault="00100939" w:rsidP="00C8012B">
      <w:pPr>
        <w:jc w:val="both"/>
        <w:textAlignment w:val="center"/>
        <w:rPr>
          <w:rFonts w:ascii="Arial" w:hAnsi="Arial" w:cs="Arial"/>
          <w:i/>
          <w:iCs/>
          <w:sz w:val="28"/>
          <w:szCs w:val="28"/>
        </w:rPr>
      </w:pPr>
      <w:r w:rsidRPr="004313F7">
        <w:rPr>
          <w:rFonts w:ascii="Arial" w:hAnsi="Arial" w:cs="Arial"/>
          <w:sz w:val="28"/>
          <w:szCs w:val="28"/>
        </w:rPr>
        <w:t xml:space="preserve">Social connection was one of the most important themes identified in the evaluation </w:t>
      </w:r>
      <w:r w:rsidR="00212B5C" w:rsidRPr="004313F7">
        <w:rPr>
          <w:rFonts w:ascii="Arial" w:hAnsi="Arial" w:cs="Arial"/>
          <w:sz w:val="28"/>
          <w:szCs w:val="28"/>
        </w:rPr>
        <w:t>form</w:t>
      </w:r>
      <w:r w:rsidRPr="004313F7">
        <w:rPr>
          <w:rFonts w:ascii="Arial" w:hAnsi="Arial" w:cs="Arial"/>
          <w:sz w:val="28"/>
          <w:szCs w:val="28"/>
        </w:rPr>
        <w:t>s, with 15 participants referring to community</w:t>
      </w:r>
      <w:r w:rsidR="00102263" w:rsidRPr="004313F7">
        <w:rPr>
          <w:rFonts w:ascii="Arial" w:hAnsi="Arial" w:cs="Arial"/>
          <w:sz w:val="28"/>
          <w:szCs w:val="28"/>
        </w:rPr>
        <w:t xml:space="preserve">, communal spaces and connecting with others. </w:t>
      </w:r>
      <w:r w:rsidR="00D07D35" w:rsidRPr="004313F7">
        <w:rPr>
          <w:rFonts w:ascii="Arial" w:hAnsi="Arial" w:cs="Arial"/>
          <w:sz w:val="28"/>
          <w:szCs w:val="28"/>
        </w:rPr>
        <w:t>People attending the</w:t>
      </w:r>
      <w:r w:rsidR="00DC3E5A" w:rsidRPr="004313F7">
        <w:rPr>
          <w:rFonts w:ascii="Arial" w:hAnsi="Arial" w:cs="Arial"/>
          <w:sz w:val="28"/>
          <w:szCs w:val="28"/>
        </w:rPr>
        <w:t xml:space="preserve"> festival </w:t>
      </w:r>
      <w:r w:rsidR="00DE5220" w:rsidRPr="004313F7">
        <w:rPr>
          <w:rFonts w:ascii="Arial" w:hAnsi="Arial" w:cs="Arial"/>
          <w:sz w:val="28"/>
          <w:szCs w:val="28"/>
        </w:rPr>
        <w:t xml:space="preserve">reported that they </w:t>
      </w:r>
      <w:r w:rsidR="00D07D35" w:rsidRPr="004313F7">
        <w:rPr>
          <w:rFonts w:ascii="Arial" w:hAnsi="Arial" w:cs="Arial"/>
          <w:sz w:val="28"/>
          <w:szCs w:val="28"/>
        </w:rPr>
        <w:t xml:space="preserve">recognized </w:t>
      </w:r>
      <w:r w:rsidR="00925CB5" w:rsidRPr="004313F7">
        <w:rPr>
          <w:rFonts w:ascii="Arial" w:hAnsi="Arial" w:cs="Arial"/>
          <w:sz w:val="28"/>
          <w:szCs w:val="28"/>
        </w:rPr>
        <w:t>that</w:t>
      </w:r>
      <w:r w:rsidR="00D07D35" w:rsidRPr="004313F7">
        <w:rPr>
          <w:rFonts w:ascii="Arial" w:hAnsi="Arial" w:cs="Arial"/>
          <w:sz w:val="28"/>
          <w:szCs w:val="28"/>
        </w:rPr>
        <w:t xml:space="preserve"> </w:t>
      </w:r>
      <w:r w:rsidR="00925CB5" w:rsidRPr="004313F7">
        <w:rPr>
          <w:rFonts w:ascii="Arial" w:hAnsi="Arial" w:cs="Arial"/>
          <w:i/>
          <w:iCs/>
          <w:sz w:val="28"/>
          <w:szCs w:val="28"/>
        </w:rPr>
        <w:t>“</w:t>
      </w:r>
      <w:r w:rsidR="00D07D35" w:rsidRPr="004313F7">
        <w:rPr>
          <w:rFonts w:ascii="Arial" w:hAnsi="Arial" w:cs="Arial"/>
          <w:i/>
          <w:iCs/>
          <w:sz w:val="28"/>
          <w:szCs w:val="28"/>
        </w:rPr>
        <w:t>community connections</w:t>
      </w:r>
      <w:r w:rsidR="00925CB5" w:rsidRPr="004313F7">
        <w:rPr>
          <w:rFonts w:ascii="Arial" w:hAnsi="Arial" w:cs="Arial"/>
          <w:i/>
          <w:iCs/>
          <w:sz w:val="28"/>
          <w:szCs w:val="28"/>
        </w:rPr>
        <w:t xml:space="preserve"> are valuable</w:t>
      </w:r>
      <w:r w:rsidR="00D07D35" w:rsidRPr="004313F7">
        <w:rPr>
          <w:rFonts w:ascii="Arial" w:hAnsi="Arial" w:cs="Arial"/>
          <w:i/>
          <w:iCs/>
          <w:sz w:val="28"/>
          <w:szCs w:val="28"/>
        </w:rPr>
        <w:t>”</w:t>
      </w:r>
      <w:r w:rsidR="00925CB5" w:rsidRPr="004313F7">
        <w:rPr>
          <w:rFonts w:ascii="Arial" w:hAnsi="Arial" w:cs="Arial"/>
          <w:i/>
          <w:iCs/>
          <w:sz w:val="28"/>
          <w:szCs w:val="28"/>
        </w:rPr>
        <w:t>.</w:t>
      </w:r>
      <w:r w:rsidR="00925CB5" w:rsidRPr="004313F7">
        <w:rPr>
          <w:rFonts w:ascii="Arial" w:hAnsi="Arial" w:cs="Arial"/>
          <w:sz w:val="28"/>
          <w:szCs w:val="28"/>
        </w:rPr>
        <w:t xml:space="preserve"> They also found the site to be </w:t>
      </w:r>
      <w:r w:rsidR="00422A61" w:rsidRPr="004313F7">
        <w:rPr>
          <w:rFonts w:ascii="Arial" w:hAnsi="Arial" w:cs="Arial"/>
          <w:sz w:val="28"/>
          <w:szCs w:val="28"/>
        </w:rPr>
        <w:t xml:space="preserve">a </w:t>
      </w:r>
      <w:r w:rsidR="00925CB5" w:rsidRPr="004313F7">
        <w:rPr>
          <w:rFonts w:ascii="Arial" w:hAnsi="Arial" w:cs="Arial"/>
          <w:i/>
          <w:iCs/>
          <w:sz w:val="28"/>
          <w:szCs w:val="28"/>
        </w:rPr>
        <w:t>“</w:t>
      </w:r>
      <w:r w:rsidR="00422A61" w:rsidRPr="004313F7">
        <w:rPr>
          <w:rFonts w:ascii="Arial" w:hAnsi="Arial" w:cs="Arial"/>
          <w:i/>
          <w:iCs/>
          <w:sz w:val="28"/>
          <w:szCs w:val="28"/>
        </w:rPr>
        <w:t>beautiful, protected, safe space”.</w:t>
      </w:r>
      <w:r w:rsidR="00422A61" w:rsidRPr="004313F7">
        <w:rPr>
          <w:rFonts w:ascii="Arial" w:hAnsi="Arial" w:cs="Arial"/>
          <w:sz w:val="28"/>
          <w:szCs w:val="28"/>
        </w:rPr>
        <w:t xml:space="preserve"> Others mentioned </w:t>
      </w:r>
      <w:r w:rsidR="00D07D35" w:rsidRPr="004313F7">
        <w:rPr>
          <w:rFonts w:ascii="Arial" w:hAnsi="Arial" w:cs="Arial"/>
          <w:sz w:val="28"/>
          <w:szCs w:val="28"/>
        </w:rPr>
        <w:t xml:space="preserve">the importance of </w:t>
      </w:r>
      <w:r w:rsidR="00D07D35" w:rsidRPr="004313F7">
        <w:rPr>
          <w:rFonts w:ascii="Arial" w:hAnsi="Arial" w:cs="Arial"/>
          <w:i/>
          <w:iCs/>
          <w:sz w:val="28"/>
          <w:szCs w:val="28"/>
        </w:rPr>
        <w:t>“working together”</w:t>
      </w:r>
      <w:r w:rsidR="00D07D35" w:rsidRPr="004313F7">
        <w:rPr>
          <w:rFonts w:ascii="Arial" w:hAnsi="Arial" w:cs="Arial"/>
          <w:sz w:val="28"/>
          <w:szCs w:val="28"/>
        </w:rPr>
        <w:t xml:space="preserve"> to achieve </w:t>
      </w:r>
      <w:r w:rsidR="00D07D35" w:rsidRPr="004313F7">
        <w:rPr>
          <w:rFonts w:ascii="Arial" w:hAnsi="Arial" w:cs="Arial"/>
          <w:i/>
          <w:iCs/>
          <w:sz w:val="28"/>
          <w:szCs w:val="28"/>
        </w:rPr>
        <w:t>“shared values”.</w:t>
      </w:r>
      <w:r w:rsidR="00307BA4" w:rsidRPr="004313F7">
        <w:rPr>
          <w:rFonts w:ascii="Arial" w:hAnsi="Arial" w:cs="Arial"/>
          <w:sz w:val="28"/>
          <w:szCs w:val="28"/>
        </w:rPr>
        <w:t xml:space="preserve"> </w:t>
      </w:r>
      <w:r w:rsidR="001A1164" w:rsidRPr="004313F7">
        <w:rPr>
          <w:rFonts w:ascii="Arial" w:hAnsi="Arial" w:cs="Arial"/>
          <w:sz w:val="28"/>
          <w:szCs w:val="28"/>
        </w:rPr>
        <w:t xml:space="preserve">One noted that </w:t>
      </w:r>
      <w:r w:rsidR="001A1164" w:rsidRPr="004313F7">
        <w:rPr>
          <w:rFonts w:ascii="Arial" w:hAnsi="Arial" w:cs="Arial"/>
          <w:i/>
          <w:iCs/>
          <w:sz w:val="28"/>
          <w:szCs w:val="28"/>
        </w:rPr>
        <w:t>“I got to speak to other residents of the area who had great ideas about the neighbourhood”</w:t>
      </w:r>
      <w:r w:rsidR="006D5879" w:rsidRPr="004313F7">
        <w:rPr>
          <w:rFonts w:ascii="Arial" w:hAnsi="Arial" w:cs="Arial"/>
          <w:i/>
          <w:iCs/>
          <w:sz w:val="28"/>
          <w:szCs w:val="28"/>
        </w:rPr>
        <w:t>,</w:t>
      </w:r>
      <w:r w:rsidR="006D5879" w:rsidRPr="004313F7">
        <w:rPr>
          <w:rFonts w:ascii="Arial" w:hAnsi="Arial" w:cs="Arial"/>
          <w:sz w:val="28"/>
          <w:szCs w:val="28"/>
        </w:rPr>
        <w:t xml:space="preserve"> whilst another stated that they </w:t>
      </w:r>
      <w:r w:rsidR="006D5879" w:rsidRPr="004313F7">
        <w:rPr>
          <w:rFonts w:ascii="Arial" w:hAnsi="Arial" w:cs="Arial"/>
          <w:i/>
          <w:iCs/>
          <w:sz w:val="28"/>
          <w:szCs w:val="28"/>
        </w:rPr>
        <w:t>“learned about other peoples perspective on life and work”.</w:t>
      </w:r>
    </w:p>
    <w:p w14:paraId="3E3A752E" w14:textId="77777777" w:rsidR="006D5879" w:rsidRPr="004313F7" w:rsidRDefault="006D5879" w:rsidP="00C8012B">
      <w:pPr>
        <w:jc w:val="both"/>
        <w:textAlignment w:val="center"/>
        <w:rPr>
          <w:rFonts w:ascii="Arial" w:hAnsi="Arial" w:cs="Arial"/>
          <w:b/>
          <w:bCs/>
          <w:i/>
          <w:iCs/>
          <w:sz w:val="28"/>
          <w:szCs w:val="28"/>
        </w:rPr>
      </w:pPr>
    </w:p>
    <w:p w14:paraId="1B51DDEB" w14:textId="6F91ED07" w:rsidR="00652E41" w:rsidRPr="00E652D8" w:rsidRDefault="00307BA4" w:rsidP="00C8012B">
      <w:pPr>
        <w:jc w:val="both"/>
        <w:textAlignment w:val="center"/>
        <w:rPr>
          <w:rFonts w:ascii="Arial" w:hAnsi="Arial" w:cs="Arial"/>
          <w:sz w:val="28"/>
          <w:szCs w:val="28"/>
        </w:rPr>
      </w:pPr>
      <w:r w:rsidRPr="00E652D8">
        <w:rPr>
          <w:rFonts w:ascii="Arial" w:hAnsi="Arial" w:cs="Arial"/>
          <w:sz w:val="28"/>
          <w:szCs w:val="28"/>
        </w:rPr>
        <w:t>Participant observers noted how many participants arrived for scheduled events or activities, but then stayed for a couple of hours, engaging in some activities but also seem to be a ‘hub’ forming around the tea room. Some returned several days during the week</w:t>
      </w:r>
      <w:r w:rsidR="00A425B0" w:rsidRPr="00E652D8">
        <w:rPr>
          <w:rFonts w:ascii="Arial" w:hAnsi="Arial" w:cs="Arial"/>
          <w:sz w:val="28"/>
          <w:szCs w:val="28"/>
        </w:rPr>
        <w:t xml:space="preserve">. </w:t>
      </w:r>
    </w:p>
    <w:p w14:paraId="5F001AA8" w14:textId="77777777" w:rsidR="00652E41" w:rsidRPr="00E652D8" w:rsidRDefault="00652E41" w:rsidP="00C8012B">
      <w:pPr>
        <w:jc w:val="both"/>
        <w:textAlignment w:val="center"/>
        <w:rPr>
          <w:rFonts w:ascii="Arial" w:hAnsi="Arial" w:cs="Arial"/>
          <w:sz w:val="28"/>
          <w:szCs w:val="28"/>
        </w:rPr>
      </w:pPr>
    </w:p>
    <w:p w14:paraId="41B5CFA1" w14:textId="6DD076B0" w:rsidR="00AA5803" w:rsidRDefault="00652E41" w:rsidP="00C8012B">
      <w:pPr>
        <w:jc w:val="both"/>
        <w:rPr>
          <w:rFonts w:ascii="Arial" w:hAnsi="Arial" w:cs="Arial"/>
          <w:bCs/>
          <w:sz w:val="28"/>
          <w:szCs w:val="28"/>
        </w:rPr>
      </w:pPr>
      <w:r w:rsidRPr="00E652D8">
        <w:rPr>
          <w:rFonts w:ascii="Arial" w:hAnsi="Arial" w:cs="Arial"/>
          <w:sz w:val="28"/>
          <w:szCs w:val="28"/>
        </w:rPr>
        <w:t xml:space="preserve">There were some participants </w:t>
      </w:r>
      <w:r w:rsidR="00A425B0" w:rsidRPr="00E652D8">
        <w:rPr>
          <w:rFonts w:ascii="Arial" w:hAnsi="Arial" w:cs="Arial"/>
          <w:sz w:val="28"/>
          <w:szCs w:val="28"/>
        </w:rPr>
        <w:t>who already had a strong sense of connection to Birmingham Settlement, perhaps through having been a volunteer, a client, or having an interest in local history or the specific history of the Reservoir.</w:t>
      </w:r>
      <w:r w:rsidR="00AA5803">
        <w:rPr>
          <w:rFonts w:ascii="Arial" w:hAnsi="Arial" w:cs="Arial"/>
          <w:sz w:val="28"/>
          <w:szCs w:val="28"/>
        </w:rPr>
        <w:t xml:space="preserve"> A couple of participants attending together</w:t>
      </w:r>
      <w:r w:rsidR="00AA5803">
        <w:rPr>
          <w:rFonts w:ascii="Arial" w:hAnsi="Arial" w:cs="Arial"/>
          <w:bCs/>
          <w:sz w:val="28"/>
          <w:szCs w:val="28"/>
        </w:rPr>
        <w:t xml:space="preserve"> stated that Birmingham Settlement felt </w:t>
      </w:r>
      <w:r w:rsidR="00AA5803" w:rsidRPr="00D4325B">
        <w:rPr>
          <w:rFonts w:ascii="Arial" w:hAnsi="Arial" w:cs="Arial"/>
          <w:bCs/>
          <w:sz w:val="28"/>
          <w:szCs w:val="28"/>
        </w:rPr>
        <w:t>like family</w:t>
      </w:r>
      <w:r w:rsidR="00AA5803">
        <w:rPr>
          <w:rFonts w:ascii="Arial" w:hAnsi="Arial" w:cs="Arial"/>
          <w:bCs/>
          <w:sz w:val="28"/>
          <w:szCs w:val="28"/>
        </w:rPr>
        <w:t>. The organisation and peer group members were their regular points of social contact, and they felt</w:t>
      </w:r>
      <w:r w:rsidR="00AA5803" w:rsidRPr="00D4325B">
        <w:rPr>
          <w:rFonts w:ascii="Arial" w:hAnsi="Arial" w:cs="Arial"/>
          <w:bCs/>
          <w:sz w:val="28"/>
          <w:szCs w:val="28"/>
        </w:rPr>
        <w:t xml:space="preserve"> lost if </w:t>
      </w:r>
      <w:r w:rsidR="00AA5803">
        <w:rPr>
          <w:rFonts w:ascii="Arial" w:hAnsi="Arial" w:cs="Arial"/>
          <w:bCs/>
          <w:sz w:val="28"/>
          <w:szCs w:val="28"/>
        </w:rPr>
        <w:t xml:space="preserve">someone was </w:t>
      </w:r>
      <w:r w:rsidR="00AA5803" w:rsidRPr="00D4325B">
        <w:rPr>
          <w:rFonts w:ascii="Arial" w:hAnsi="Arial" w:cs="Arial"/>
          <w:bCs/>
          <w:sz w:val="28"/>
          <w:szCs w:val="28"/>
        </w:rPr>
        <w:t>not there</w:t>
      </w:r>
      <w:r w:rsidR="00AA5803">
        <w:rPr>
          <w:rFonts w:ascii="Arial" w:hAnsi="Arial" w:cs="Arial"/>
          <w:bCs/>
          <w:sz w:val="28"/>
          <w:szCs w:val="28"/>
        </w:rPr>
        <w:t xml:space="preserve">. </w:t>
      </w:r>
    </w:p>
    <w:p w14:paraId="2EFC25D1" w14:textId="77777777" w:rsidR="00AA5803" w:rsidRDefault="00AA5803" w:rsidP="00C8012B">
      <w:pPr>
        <w:jc w:val="both"/>
        <w:rPr>
          <w:rFonts w:ascii="Arial" w:hAnsi="Arial" w:cs="Arial"/>
          <w:bCs/>
          <w:sz w:val="28"/>
          <w:szCs w:val="28"/>
        </w:rPr>
      </w:pPr>
    </w:p>
    <w:p w14:paraId="4F6365FD" w14:textId="1F4A7EDD" w:rsidR="00307BA4" w:rsidRPr="00E652D8" w:rsidRDefault="004313F7" w:rsidP="00C8012B">
      <w:pPr>
        <w:jc w:val="both"/>
        <w:textAlignment w:val="center"/>
        <w:rPr>
          <w:rFonts w:ascii="Arial" w:hAnsi="Arial" w:cs="Arial"/>
          <w:sz w:val="28"/>
          <w:szCs w:val="28"/>
        </w:rPr>
      </w:pPr>
      <w:r>
        <w:rPr>
          <w:rFonts w:ascii="Arial" w:hAnsi="Arial" w:cs="Arial"/>
          <w:noProof/>
          <w:sz w:val="28"/>
          <w:szCs w:val="28"/>
        </w:rPr>
        <w:drawing>
          <wp:anchor distT="0" distB="0" distL="114300" distR="114300" simplePos="0" relativeHeight="251688976" behindDoc="0" locked="0" layoutInCell="1" allowOverlap="1" wp14:anchorId="52A9175E" wp14:editId="2D3C5345">
            <wp:simplePos x="0" y="0"/>
            <wp:positionH relativeFrom="margin">
              <wp:posOffset>713105</wp:posOffset>
            </wp:positionH>
            <wp:positionV relativeFrom="paragraph">
              <wp:posOffset>1626870</wp:posOffset>
            </wp:positionV>
            <wp:extent cx="2180590" cy="3610610"/>
            <wp:effectExtent l="8890" t="0" r="0" b="0"/>
            <wp:wrapSquare wrapText="bothSides"/>
            <wp:docPr id="1241331314" name="Picture 22" descr="A group of people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31314" name="Picture 22" descr="A group of people standing in a field&#10;&#10;Description automatically generated"/>
                    <pic:cNvPicPr/>
                  </pic:nvPicPr>
                  <pic:blipFill rotWithShape="1">
                    <a:blip r:embed="rId47" cstate="print">
                      <a:extLst>
                        <a:ext uri="{28A0092B-C50C-407E-A947-70E740481C1C}">
                          <a14:useLocalDpi xmlns:a14="http://schemas.microsoft.com/office/drawing/2010/main" val="0"/>
                        </a:ext>
                      </a:extLst>
                    </a:blip>
                    <a:srcRect l="29015" r="25678"/>
                    <a:stretch/>
                  </pic:blipFill>
                  <pic:spPr bwMode="auto">
                    <a:xfrm rot="5400000">
                      <a:off x="0" y="0"/>
                      <a:ext cx="2180590" cy="3610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2E41" w:rsidRPr="00E652D8">
        <w:rPr>
          <w:rFonts w:ascii="Arial" w:hAnsi="Arial" w:cs="Arial"/>
          <w:sz w:val="28"/>
          <w:szCs w:val="28"/>
        </w:rPr>
        <w:t>Observers noted that it was overall a good environment to get to know neighbours,</w:t>
      </w:r>
      <w:r w:rsidR="00EC1E40" w:rsidRPr="00E652D8">
        <w:rPr>
          <w:rFonts w:ascii="Arial" w:hAnsi="Arial" w:cs="Arial"/>
          <w:sz w:val="28"/>
          <w:szCs w:val="28"/>
        </w:rPr>
        <w:t xml:space="preserve"> and the educational talks encouraged dialogue, even if groups and individuals tended to splinter off after </w:t>
      </w:r>
      <w:r w:rsidR="00203DE6" w:rsidRPr="00E652D8">
        <w:rPr>
          <w:rFonts w:ascii="Arial" w:hAnsi="Arial" w:cs="Arial"/>
          <w:sz w:val="28"/>
          <w:szCs w:val="28"/>
        </w:rPr>
        <w:t>these</w:t>
      </w:r>
      <w:r w:rsidR="00652E41" w:rsidRPr="00E652D8">
        <w:rPr>
          <w:rFonts w:ascii="Arial" w:hAnsi="Arial" w:cs="Arial"/>
          <w:sz w:val="28"/>
          <w:szCs w:val="28"/>
        </w:rPr>
        <w:t xml:space="preserve">. </w:t>
      </w:r>
      <w:r w:rsidR="00A425B0" w:rsidRPr="00E652D8">
        <w:rPr>
          <w:rFonts w:ascii="Arial" w:hAnsi="Arial" w:cs="Arial"/>
          <w:sz w:val="28"/>
          <w:szCs w:val="28"/>
        </w:rPr>
        <w:t xml:space="preserve">Others were first time visitors to the site, who </w:t>
      </w:r>
      <w:r w:rsidR="00F50D3B" w:rsidRPr="00E652D8">
        <w:rPr>
          <w:rFonts w:ascii="Arial" w:hAnsi="Arial" w:cs="Arial"/>
          <w:sz w:val="28"/>
          <w:szCs w:val="28"/>
        </w:rPr>
        <w:t xml:space="preserve">were enthusiastic about its possibilities </w:t>
      </w:r>
      <w:r w:rsidR="002A316D" w:rsidRPr="00E652D8">
        <w:rPr>
          <w:rFonts w:ascii="Arial" w:hAnsi="Arial" w:cs="Arial"/>
          <w:sz w:val="28"/>
          <w:szCs w:val="28"/>
        </w:rPr>
        <w:t xml:space="preserve">for connecting with others through </w:t>
      </w:r>
      <w:r w:rsidR="00E41F91" w:rsidRPr="00E652D8">
        <w:rPr>
          <w:rFonts w:ascii="Arial" w:hAnsi="Arial" w:cs="Arial"/>
          <w:sz w:val="28"/>
          <w:szCs w:val="28"/>
        </w:rPr>
        <w:t>wellbeing</w:t>
      </w:r>
      <w:r w:rsidR="002A316D" w:rsidRPr="00E652D8">
        <w:rPr>
          <w:rFonts w:ascii="Arial" w:hAnsi="Arial" w:cs="Arial"/>
          <w:sz w:val="28"/>
          <w:szCs w:val="28"/>
        </w:rPr>
        <w:t xml:space="preserve"> activities, enjoyment of green space and community action on sustainability. </w:t>
      </w:r>
      <w:r w:rsidR="00A56F6D" w:rsidRPr="00E652D8">
        <w:rPr>
          <w:rFonts w:ascii="Arial" w:hAnsi="Arial" w:cs="Arial"/>
          <w:sz w:val="28"/>
          <w:szCs w:val="28"/>
        </w:rPr>
        <w:t>People often tended to relate to each other by talking about the place that they lived, the history of the area, and how they thought the space should be used in the future.</w:t>
      </w:r>
    </w:p>
    <w:p w14:paraId="5890BA18" w14:textId="6E508B3E" w:rsidR="00BC15EC" w:rsidRPr="00E652D8" w:rsidRDefault="00BC15EC" w:rsidP="00C8012B">
      <w:pPr>
        <w:jc w:val="both"/>
        <w:textAlignment w:val="center"/>
        <w:rPr>
          <w:rFonts w:ascii="Arial" w:hAnsi="Arial" w:cs="Arial"/>
          <w:sz w:val="28"/>
          <w:szCs w:val="28"/>
        </w:rPr>
      </w:pPr>
    </w:p>
    <w:p w14:paraId="01810A17" w14:textId="64EFBD60" w:rsidR="004313F7" w:rsidRDefault="005B621B" w:rsidP="00C8012B">
      <w:pPr>
        <w:jc w:val="both"/>
        <w:textAlignment w:val="center"/>
        <w:rPr>
          <w:rFonts w:ascii="Arial" w:hAnsi="Arial" w:cs="Arial"/>
          <w:sz w:val="28"/>
          <w:szCs w:val="28"/>
        </w:rPr>
      </w:pPr>
      <w:r>
        <w:rPr>
          <w:rFonts w:ascii="Arial" w:hAnsi="Arial" w:cs="Arial"/>
          <w:sz w:val="28"/>
          <w:szCs w:val="28"/>
        </w:rPr>
        <w:t xml:space="preserve">One researcher observed that visitors </w:t>
      </w:r>
      <w:r w:rsidR="00C52E43">
        <w:rPr>
          <w:rFonts w:ascii="Arial" w:hAnsi="Arial" w:cs="Arial"/>
          <w:sz w:val="28"/>
          <w:szCs w:val="28"/>
        </w:rPr>
        <w:t xml:space="preserve">attending in groups were not tending to interact outside of the scheduled </w:t>
      </w:r>
      <w:r w:rsidR="00B14135">
        <w:rPr>
          <w:rFonts w:ascii="Arial" w:hAnsi="Arial" w:cs="Arial"/>
          <w:sz w:val="28"/>
          <w:szCs w:val="28"/>
        </w:rPr>
        <w:t>events</w:t>
      </w:r>
      <w:r w:rsidR="00C52E43">
        <w:rPr>
          <w:rFonts w:ascii="Arial" w:hAnsi="Arial" w:cs="Arial"/>
          <w:sz w:val="28"/>
          <w:szCs w:val="28"/>
        </w:rPr>
        <w:t xml:space="preserve">, </w:t>
      </w:r>
      <w:r w:rsidR="00B14135">
        <w:rPr>
          <w:rFonts w:ascii="Arial" w:hAnsi="Arial" w:cs="Arial"/>
          <w:sz w:val="28"/>
          <w:szCs w:val="28"/>
        </w:rPr>
        <w:t xml:space="preserve">suggesting the need for organised activities to encourage social connection.  </w:t>
      </w:r>
      <w:r w:rsidR="00320B22">
        <w:rPr>
          <w:rFonts w:ascii="Arial" w:hAnsi="Arial" w:cs="Arial"/>
          <w:sz w:val="28"/>
          <w:szCs w:val="28"/>
        </w:rPr>
        <w:t>By contrast, o</w:t>
      </w:r>
      <w:r w:rsidR="00BC15EC" w:rsidRPr="00E652D8">
        <w:rPr>
          <w:rFonts w:ascii="Arial" w:hAnsi="Arial" w:cs="Arial"/>
          <w:sz w:val="28"/>
          <w:szCs w:val="28"/>
        </w:rPr>
        <w:t>ne highlight of the week was the weekend community day which was very well attended, and for which</w:t>
      </w:r>
      <w:r w:rsidR="0048733A" w:rsidRPr="00E652D8">
        <w:rPr>
          <w:rFonts w:ascii="Arial" w:hAnsi="Arial" w:cs="Arial"/>
          <w:sz w:val="28"/>
          <w:szCs w:val="28"/>
        </w:rPr>
        <w:t xml:space="preserve"> there were</w:t>
      </w:r>
      <w:r w:rsidR="00BC15EC" w:rsidRPr="00E652D8">
        <w:rPr>
          <w:rFonts w:ascii="Arial" w:hAnsi="Arial" w:cs="Arial"/>
          <w:sz w:val="28"/>
          <w:szCs w:val="28"/>
        </w:rPr>
        <w:t xml:space="preserve"> </w:t>
      </w:r>
      <w:r w:rsidR="0048733A" w:rsidRPr="00E652D8">
        <w:rPr>
          <w:rFonts w:ascii="Arial" w:hAnsi="Arial" w:cs="Arial"/>
          <w:sz w:val="28"/>
          <w:szCs w:val="28"/>
        </w:rPr>
        <w:t>more children’s activities including a bouncy castle and tug</w:t>
      </w:r>
      <w:r w:rsidR="00E05B20" w:rsidRPr="00E652D8">
        <w:rPr>
          <w:rFonts w:ascii="Arial" w:hAnsi="Arial" w:cs="Arial"/>
          <w:sz w:val="28"/>
          <w:szCs w:val="28"/>
        </w:rPr>
        <w:t>-</w:t>
      </w:r>
      <w:r w:rsidR="0048733A" w:rsidRPr="00E652D8">
        <w:rPr>
          <w:rFonts w:ascii="Arial" w:hAnsi="Arial" w:cs="Arial"/>
          <w:sz w:val="28"/>
          <w:szCs w:val="28"/>
        </w:rPr>
        <w:t>of</w:t>
      </w:r>
      <w:r w:rsidR="00E05B20" w:rsidRPr="00E652D8">
        <w:rPr>
          <w:rFonts w:ascii="Arial" w:hAnsi="Arial" w:cs="Arial"/>
          <w:sz w:val="28"/>
          <w:szCs w:val="28"/>
        </w:rPr>
        <w:t>-</w:t>
      </w:r>
      <w:r w:rsidR="0048733A" w:rsidRPr="00E652D8">
        <w:rPr>
          <w:rFonts w:ascii="Arial" w:hAnsi="Arial" w:cs="Arial"/>
          <w:sz w:val="28"/>
          <w:szCs w:val="28"/>
        </w:rPr>
        <w:t xml:space="preserve">war competition. </w:t>
      </w:r>
      <w:r w:rsidR="00E05B20" w:rsidRPr="00E652D8">
        <w:rPr>
          <w:rFonts w:ascii="Arial" w:hAnsi="Arial" w:cs="Arial"/>
          <w:sz w:val="28"/>
          <w:szCs w:val="28"/>
        </w:rPr>
        <w:t xml:space="preserve"> </w:t>
      </w:r>
      <w:r w:rsidR="000A473C">
        <w:rPr>
          <w:rFonts w:ascii="Arial" w:hAnsi="Arial" w:cs="Arial"/>
          <w:sz w:val="28"/>
          <w:szCs w:val="28"/>
        </w:rPr>
        <w:t>T</w:t>
      </w:r>
      <w:r w:rsidR="000A473C" w:rsidRPr="000A473C">
        <w:rPr>
          <w:rFonts w:ascii="Arial" w:hAnsi="Arial" w:cs="Arial"/>
          <w:sz w:val="28"/>
          <w:szCs w:val="28"/>
        </w:rPr>
        <w:t xml:space="preserve">he tug of war </w:t>
      </w:r>
      <w:r w:rsidR="00320B22">
        <w:rPr>
          <w:rFonts w:ascii="Arial" w:hAnsi="Arial" w:cs="Arial"/>
          <w:sz w:val="28"/>
          <w:szCs w:val="28"/>
        </w:rPr>
        <w:t xml:space="preserve">developed spontaneously, </w:t>
      </w:r>
      <w:r w:rsidR="000A473C" w:rsidRPr="000A473C">
        <w:rPr>
          <w:rFonts w:ascii="Arial" w:hAnsi="Arial" w:cs="Arial"/>
          <w:sz w:val="28"/>
          <w:szCs w:val="28"/>
        </w:rPr>
        <w:t>and engaged people of all ages</w:t>
      </w:r>
      <w:r w:rsidR="00320B22">
        <w:rPr>
          <w:rFonts w:ascii="Arial" w:hAnsi="Arial" w:cs="Arial"/>
          <w:sz w:val="28"/>
          <w:szCs w:val="28"/>
        </w:rPr>
        <w:t>. T</w:t>
      </w:r>
      <w:r w:rsidR="000A473C" w:rsidRPr="000A473C">
        <w:rPr>
          <w:rFonts w:ascii="Arial" w:hAnsi="Arial" w:cs="Arial"/>
          <w:sz w:val="28"/>
          <w:szCs w:val="28"/>
        </w:rPr>
        <w:t xml:space="preserve">his attracted a great deal of attention from people across the site and was enjoyed </w:t>
      </w:r>
      <w:r w:rsidR="00416852">
        <w:rPr>
          <w:rFonts w:ascii="Arial" w:hAnsi="Arial" w:cs="Arial"/>
          <w:sz w:val="28"/>
          <w:szCs w:val="28"/>
        </w:rPr>
        <w:t>with lots of laughter</w:t>
      </w:r>
      <w:r w:rsidR="000A473C" w:rsidRPr="000A473C">
        <w:rPr>
          <w:rFonts w:ascii="Arial" w:hAnsi="Arial" w:cs="Arial"/>
          <w:sz w:val="28"/>
          <w:szCs w:val="28"/>
        </w:rPr>
        <w:t xml:space="preserve">.  </w:t>
      </w:r>
    </w:p>
    <w:p w14:paraId="5C410808" w14:textId="77777777" w:rsidR="004313F7" w:rsidRDefault="004313F7">
      <w:pPr>
        <w:rPr>
          <w:rFonts w:ascii="Arial" w:hAnsi="Arial" w:cs="Arial"/>
          <w:sz w:val="28"/>
          <w:szCs w:val="28"/>
        </w:rPr>
      </w:pPr>
      <w:r>
        <w:rPr>
          <w:rFonts w:ascii="Arial" w:hAnsi="Arial" w:cs="Arial"/>
          <w:sz w:val="28"/>
          <w:szCs w:val="28"/>
        </w:rPr>
        <w:br w:type="page"/>
      </w:r>
    </w:p>
    <w:p w14:paraId="7AFB40BF" w14:textId="1E9497D2" w:rsidR="00AC55CF" w:rsidRDefault="00AC55CF" w:rsidP="00C8012B">
      <w:pPr>
        <w:jc w:val="both"/>
        <w:textAlignment w:val="center"/>
        <w:rPr>
          <w:rFonts w:ascii="Arial" w:hAnsi="Arial" w:cs="Arial"/>
          <w:sz w:val="28"/>
          <w:szCs w:val="28"/>
        </w:rPr>
      </w:pPr>
      <w:r>
        <w:rPr>
          <w:rFonts w:ascii="Arial" w:hAnsi="Arial" w:cs="Arial"/>
          <w:sz w:val="28"/>
          <w:szCs w:val="28"/>
        </w:rPr>
        <w:t xml:space="preserve">Other participants found it harder to </w:t>
      </w:r>
      <w:r w:rsidR="006F6505">
        <w:rPr>
          <w:rFonts w:ascii="Arial" w:hAnsi="Arial" w:cs="Arial"/>
          <w:sz w:val="28"/>
          <w:szCs w:val="28"/>
        </w:rPr>
        <w:t xml:space="preserve">make new social connections at the festival.  One older participant </w:t>
      </w:r>
      <w:r w:rsidR="00584B71">
        <w:rPr>
          <w:rFonts w:ascii="Arial" w:hAnsi="Arial" w:cs="Arial"/>
          <w:sz w:val="28"/>
          <w:szCs w:val="28"/>
        </w:rPr>
        <w:t xml:space="preserve">who lived alone </w:t>
      </w:r>
      <w:r w:rsidR="006F6505">
        <w:rPr>
          <w:rFonts w:ascii="Arial" w:hAnsi="Arial" w:cs="Arial"/>
          <w:sz w:val="28"/>
          <w:szCs w:val="28"/>
        </w:rPr>
        <w:t xml:space="preserve">stated that: </w:t>
      </w:r>
      <w:r w:rsidR="006F6505" w:rsidRPr="004313F7">
        <w:rPr>
          <w:rFonts w:ascii="Arial" w:hAnsi="Arial" w:cs="Arial"/>
          <w:i/>
          <w:iCs/>
          <w:sz w:val="28"/>
          <w:szCs w:val="28"/>
        </w:rPr>
        <w:t xml:space="preserve">“no one has talked to me other than that one person and you”. </w:t>
      </w:r>
      <w:r w:rsidR="00585912">
        <w:rPr>
          <w:rFonts w:ascii="Arial" w:hAnsi="Arial" w:cs="Arial"/>
          <w:sz w:val="28"/>
          <w:szCs w:val="28"/>
        </w:rPr>
        <w:t>Direct invitations and organising more activities for an older age group could be one way of addressing this, though equally some activities were notable for the way they encouraged intergenerational discussion</w:t>
      </w:r>
      <w:r w:rsidR="00591DD8">
        <w:rPr>
          <w:rFonts w:ascii="Arial" w:hAnsi="Arial" w:cs="Arial"/>
          <w:sz w:val="28"/>
          <w:szCs w:val="28"/>
        </w:rPr>
        <w:t xml:space="preserve">, such as the poetry and storytelling workshop, the educational talks, and the </w:t>
      </w:r>
      <w:r w:rsidR="008060DD">
        <w:rPr>
          <w:rFonts w:ascii="Arial" w:hAnsi="Arial" w:cs="Arial"/>
          <w:sz w:val="28"/>
          <w:szCs w:val="28"/>
        </w:rPr>
        <w:t>F</w:t>
      </w:r>
      <w:r w:rsidR="00591DD8">
        <w:rPr>
          <w:rFonts w:ascii="Arial" w:hAnsi="Arial" w:cs="Arial"/>
          <w:sz w:val="28"/>
          <w:szCs w:val="28"/>
        </w:rPr>
        <w:t xml:space="preserve">uture </w:t>
      </w:r>
      <w:r w:rsidR="008060DD">
        <w:rPr>
          <w:rFonts w:ascii="Arial" w:hAnsi="Arial" w:cs="Arial"/>
          <w:sz w:val="28"/>
          <w:szCs w:val="28"/>
        </w:rPr>
        <w:t>P</w:t>
      </w:r>
      <w:r w:rsidR="00591DD8">
        <w:rPr>
          <w:rFonts w:ascii="Arial" w:hAnsi="Arial" w:cs="Arial"/>
          <w:sz w:val="28"/>
          <w:szCs w:val="28"/>
        </w:rPr>
        <w:t xml:space="preserve">laces </w:t>
      </w:r>
      <w:r w:rsidR="008060DD">
        <w:rPr>
          <w:rFonts w:ascii="Arial" w:hAnsi="Arial" w:cs="Arial"/>
          <w:sz w:val="28"/>
          <w:szCs w:val="28"/>
        </w:rPr>
        <w:t>T</w:t>
      </w:r>
      <w:r w:rsidR="00591DD8">
        <w:rPr>
          <w:rFonts w:ascii="Arial" w:hAnsi="Arial" w:cs="Arial"/>
          <w:sz w:val="28"/>
          <w:szCs w:val="28"/>
        </w:rPr>
        <w:t>oolkit.</w:t>
      </w:r>
      <w:r w:rsidR="00C76273">
        <w:rPr>
          <w:rFonts w:ascii="Arial" w:hAnsi="Arial" w:cs="Arial"/>
          <w:sz w:val="28"/>
          <w:szCs w:val="28"/>
        </w:rPr>
        <w:t xml:space="preserve"> </w:t>
      </w:r>
    </w:p>
    <w:p w14:paraId="6509C230" w14:textId="77777777" w:rsidR="00C85B9B" w:rsidRDefault="00C85B9B" w:rsidP="00C8012B">
      <w:pPr>
        <w:jc w:val="both"/>
        <w:textAlignment w:val="center"/>
        <w:rPr>
          <w:rFonts w:ascii="Arial" w:hAnsi="Arial" w:cs="Arial"/>
          <w:sz w:val="28"/>
          <w:szCs w:val="28"/>
        </w:rPr>
      </w:pPr>
    </w:p>
    <w:p w14:paraId="4D5D1EC6" w14:textId="4052AD86" w:rsidR="002370E4" w:rsidRPr="008A3DD3" w:rsidRDefault="003A21DD" w:rsidP="00C8012B">
      <w:pPr>
        <w:jc w:val="both"/>
        <w:textAlignment w:val="center"/>
        <w:rPr>
          <w:rFonts w:ascii="Arial" w:hAnsi="Arial" w:cs="Arial"/>
          <w:sz w:val="28"/>
          <w:szCs w:val="28"/>
        </w:rPr>
      </w:pPr>
      <w:r w:rsidRPr="008A3DD3">
        <w:rPr>
          <w:rFonts w:ascii="Arial" w:hAnsi="Arial" w:cs="Arial"/>
          <w:sz w:val="28"/>
          <w:szCs w:val="28"/>
        </w:rPr>
        <w:t xml:space="preserve">Attendees who participated in the survey </w:t>
      </w:r>
      <w:r w:rsidR="002370E4" w:rsidRPr="008A3DD3">
        <w:rPr>
          <w:rFonts w:ascii="Arial" w:hAnsi="Arial" w:cs="Arial"/>
          <w:sz w:val="28"/>
          <w:szCs w:val="28"/>
        </w:rPr>
        <w:t xml:space="preserve">had a positive perception of the festival. Most agreed or strongly agreed that the festival met their accessibility needs (n = </w:t>
      </w:r>
      <w:r w:rsidR="005C1EAC" w:rsidRPr="008A3DD3">
        <w:rPr>
          <w:rFonts w:ascii="Arial" w:hAnsi="Arial" w:cs="Arial"/>
          <w:sz w:val="28"/>
          <w:szCs w:val="28"/>
        </w:rPr>
        <w:t>43, 79.6%</w:t>
      </w:r>
      <w:r w:rsidR="002370E4" w:rsidRPr="008A3DD3">
        <w:rPr>
          <w:rFonts w:ascii="Arial" w:hAnsi="Arial" w:cs="Arial"/>
          <w:sz w:val="28"/>
          <w:szCs w:val="28"/>
        </w:rPr>
        <w:t xml:space="preserve">) and felt able to participate in the activities (n = </w:t>
      </w:r>
      <w:r w:rsidR="006A2322" w:rsidRPr="008A3DD3">
        <w:rPr>
          <w:rFonts w:ascii="Arial" w:hAnsi="Arial" w:cs="Arial"/>
          <w:sz w:val="28"/>
          <w:szCs w:val="28"/>
        </w:rPr>
        <w:t>48, 90.6%)</w:t>
      </w:r>
      <w:r w:rsidR="002370E4" w:rsidRPr="008A3DD3">
        <w:rPr>
          <w:rFonts w:ascii="Arial" w:hAnsi="Arial" w:cs="Arial"/>
          <w:sz w:val="28"/>
          <w:szCs w:val="28"/>
        </w:rPr>
        <w:t xml:space="preserve">. </w:t>
      </w:r>
      <w:r w:rsidR="009C5491" w:rsidRPr="008A3DD3">
        <w:rPr>
          <w:rFonts w:ascii="Arial" w:hAnsi="Arial" w:cs="Arial"/>
          <w:sz w:val="28"/>
          <w:szCs w:val="28"/>
        </w:rPr>
        <w:t xml:space="preserve">They felt that the festival provided an inclusive environment (n = </w:t>
      </w:r>
      <w:r w:rsidR="00BD060B" w:rsidRPr="008A3DD3">
        <w:rPr>
          <w:rFonts w:ascii="Arial" w:hAnsi="Arial" w:cs="Arial"/>
          <w:sz w:val="28"/>
          <w:szCs w:val="28"/>
        </w:rPr>
        <w:t>41, 80.4%</w:t>
      </w:r>
      <w:r w:rsidR="009C5491" w:rsidRPr="008A3DD3">
        <w:rPr>
          <w:rFonts w:ascii="Arial" w:hAnsi="Arial" w:cs="Arial"/>
          <w:sz w:val="28"/>
          <w:szCs w:val="28"/>
        </w:rPr>
        <w:t>)</w:t>
      </w:r>
      <w:r w:rsidR="00815152" w:rsidRPr="008A3DD3">
        <w:rPr>
          <w:rFonts w:ascii="Arial" w:hAnsi="Arial" w:cs="Arial"/>
          <w:sz w:val="28"/>
          <w:szCs w:val="28"/>
        </w:rPr>
        <w:t xml:space="preserve">, and many </w:t>
      </w:r>
      <w:r w:rsidR="00DA1F48" w:rsidRPr="008A3DD3">
        <w:rPr>
          <w:rFonts w:ascii="Arial" w:hAnsi="Arial" w:cs="Arial"/>
          <w:sz w:val="28"/>
          <w:szCs w:val="28"/>
        </w:rPr>
        <w:t>felt that had a positive opinion about Birmingham Settlement after the event (n =</w:t>
      </w:r>
      <w:r w:rsidR="00110A27" w:rsidRPr="008A3DD3">
        <w:rPr>
          <w:rFonts w:ascii="Arial" w:hAnsi="Arial" w:cs="Arial"/>
          <w:sz w:val="28"/>
          <w:szCs w:val="28"/>
        </w:rPr>
        <w:t xml:space="preserve"> 46,</w:t>
      </w:r>
      <w:r w:rsidR="00DA1F48" w:rsidRPr="008A3DD3">
        <w:rPr>
          <w:rFonts w:ascii="Arial" w:hAnsi="Arial" w:cs="Arial"/>
          <w:sz w:val="28"/>
          <w:szCs w:val="28"/>
        </w:rPr>
        <w:t xml:space="preserve"> </w:t>
      </w:r>
      <w:r w:rsidR="00AE126A" w:rsidRPr="008A3DD3">
        <w:rPr>
          <w:rFonts w:ascii="Arial" w:hAnsi="Arial" w:cs="Arial"/>
          <w:sz w:val="28"/>
          <w:szCs w:val="28"/>
        </w:rPr>
        <w:t>86.8%</w:t>
      </w:r>
      <w:r w:rsidR="00DA1F48" w:rsidRPr="008A3DD3">
        <w:rPr>
          <w:rFonts w:ascii="Arial" w:hAnsi="Arial" w:cs="Arial"/>
          <w:sz w:val="28"/>
          <w:szCs w:val="28"/>
        </w:rPr>
        <w:t>)</w:t>
      </w:r>
      <w:r w:rsidR="00AF4B81" w:rsidRPr="008A3DD3">
        <w:rPr>
          <w:rFonts w:ascii="Arial" w:hAnsi="Arial" w:cs="Arial"/>
          <w:sz w:val="28"/>
          <w:szCs w:val="28"/>
        </w:rPr>
        <w:t>.</w:t>
      </w:r>
    </w:p>
    <w:p w14:paraId="66D91241" w14:textId="77777777" w:rsidR="00DA0F39" w:rsidRPr="008A3DD3" w:rsidRDefault="00DA0F39" w:rsidP="00C8012B">
      <w:pPr>
        <w:jc w:val="both"/>
        <w:textAlignment w:val="center"/>
        <w:rPr>
          <w:rFonts w:ascii="Arial" w:hAnsi="Arial" w:cs="Arial"/>
          <w:sz w:val="28"/>
          <w:szCs w:val="28"/>
        </w:rPr>
      </w:pPr>
    </w:p>
    <w:p w14:paraId="3E776115" w14:textId="472F6420" w:rsidR="00922D78" w:rsidRPr="008A3DD3" w:rsidRDefault="00F4659A" w:rsidP="00C8012B">
      <w:pPr>
        <w:jc w:val="both"/>
        <w:textAlignment w:val="center"/>
        <w:rPr>
          <w:rFonts w:ascii="Arial" w:hAnsi="Arial" w:cs="Arial"/>
          <w:sz w:val="28"/>
          <w:szCs w:val="28"/>
        </w:rPr>
      </w:pPr>
      <w:r w:rsidRPr="008A3DD3">
        <w:rPr>
          <w:rFonts w:ascii="Arial" w:hAnsi="Arial" w:cs="Arial"/>
          <w:sz w:val="28"/>
          <w:szCs w:val="28"/>
        </w:rPr>
        <w:t xml:space="preserve">Participants’ levels of social connection at the festival was rated using the UBC State Social Connection Scale (Lok </w:t>
      </w:r>
      <w:r w:rsidR="00B06ADE" w:rsidRPr="008A3DD3">
        <w:rPr>
          <w:rFonts w:ascii="Arial" w:hAnsi="Arial" w:cs="Arial"/>
          <w:sz w:val="28"/>
          <w:szCs w:val="28"/>
        </w:rPr>
        <w:t xml:space="preserve">&amp; Dun, 2022). </w:t>
      </w:r>
      <w:r w:rsidR="007206A0" w:rsidRPr="008A3DD3">
        <w:rPr>
          <w:rFonts w:ascii="Arial" w:hAnsi="Arial" w:cs="Arial"/>
          <w:sz w:val="28"/>
          <w:szCs w:val="28"/>
        </w:rPr>
        <w:t xml:space="preserve">When asked about their </w:t>
      </w:r>
      <w:r w:rsidR="00807693" w:rsidRPr="008A3DD3">
        <w:rPr>
          <w:rFonts w:ascii="Arial" w:hAnsi="Arial" w:cs="Arial"/>
          <w:sz w:val="28"/>
          <w:szCs w:val="28"/>
        </w:rPr>
        <w:t>sense of social connection at the festival, p</w:t>
      </w:r>
      <w:r w:rsidR="00C43BCD" w:rsidRPr="008A3DD3">
        <w:rPr>
          <w:rFonts w:ascii="Arial" w:hAnsi="Arial" w:cs="Arial"/>
          <w:sz w:val="28"/>
          <w:szCs w:val="28"/>
        </w:rPr>
        <w:t>articipants felt mostly neutral with respect to feeling distant to</w:t>
      </w:r>
      <w:r w:rsidR="00B21A2C" w:rsidRPr="008A3DD3">
        <w:rPr>
          <w:rFonts w:ascii="Arial" w:hAnsi="Arial" w:cs="Arial"/>
          <w:sz w:val="28"/>
          <w:szCs w:val="28"/>
        </w:rPr>
        <w:t xml:space="preserve"> people (n </w:t>
      </w:r>
      <w:r w:rsidR="00D57368" w:rsidRPr="008A3DD3">
        <w:rPr>
          <w:rFonts w:ascii="Arial" w:hAnsi="Arial" w:cs="Arial"/>
          <w:sz w:val="28"/>
          <w:szCs w:val="28"/>
        </w:rPr>
        <w:t>= 20)</w:t>
      </w:r>
      <w:r w:rsidR="00B21A2C" w:rsidRPr="008A3DD3">
        <w:rPr>
          <w:rFonts w:ascii="Arial" w:hAnsi="Arial" w:cs="Arial"/>
          <w:sz w:val="28"/>
          <w:szCs w:val="28"/>
        </w:rPr>
        <w:t>; feeling like they could relate to most people</w:t>
      </w:r>
      <w:r w:rsidR="00D57368" w:rsidRPr="008A3DD3">
        <w:rPr>
          <w:rFonts w:ascii="Arial" w:hAnsi="Arial" w:cs="Arial"/>
          <w:sz w:val="28"/>
          <w:szCs w:val="28"/>
        </w:rPr>
        <w:t xml:space="preserve"> (n = 19)</w:t>
      </w:r>
      <w:r w:rsidR="00B21A2C" w:rsidRPr="008A3DD3">
        <w:rPr>
          <w:rFonts w:ascii="Arial" w:hAnsi="Arial" w:cs="Arial"/>
          <w:sz w:val="28"/>
          <w:szCs w:val="28"/>
        </w:rPr>
        <w:t>; like an outsider (n = 20)</w:t>
      </w:r>
      <w:r w:rsidR="00D57368" w:rsidRPr="008A3DD3">
        <w:rPr>
          <w:rFonts w:ascii="Arial" w:hAnsi="Arial" w:cs="Arial"/>
          <w:sz w:val="28"/>
          <w:szCs w:val="28"/>
        </w:rPr>
        <w:t xml:space="preserve">; </w:t>
      </w:r>
      <w:r w:rsidR="00807693" w:rsidRPr="008A3DD3">
        <w:rPr>
          <w:rFonts w:ascii="Arial" w:hAnsi="Arial" w:cs="Arial"/>
          <w:sz w:val="28"/>
          <w:szCs w:val="28"/>
        </w:rPr>
        <w:t xml:space="preserve">close to people (n = 33); like they had a sense of belonging (n = 24); a strong bond with people (n = 23); </w:t>
      </w:r>
      <w:r w:rsidR="00D57368" w:rsidRPr="008A3DD3">
        <w:rPr>
          <w:rFonts w:ascii="Arial" w:hAnsi="Arial" w:cs="Arial"/>
          <w:sz w:val="28"/>
          <w:szCs w:val="28"/>
        </w:rPr>
        <w:t>and that they were able to connect with other people (</w:t>
      </w:r>
      <w:r w:rsidR="000B5BBB" w:rsidRPr="008A3DD3">
        <w:rPr>
          <w:rFonts w:ascii="Arial" w:hAnsi="Arial" w:cs="Arial"/>
          <w:sz w:val="28"/>
          <w:szCs w:val="28"/>
        </w:rPr>
        <w:t>n = 22).</w:t>
      </w:r>
      <w:r w:rsidR="00807693" w:rsidRPr="008A3DD3">
        <w:rPr>
          <w:rFonts w:ascii="Arial" w:hAnsi="Arial" w:cs="Arial"/>
          <w:sz w:val="28"/>
          <w:szCs w:val="28"/>
        </w:rPr>
        <w:t xml:space="preserve"> Participants largely agreed that they felt disconnected from the world around them while at the festival (n = 25); that they saw people as friendly and approachable (n = 24); </w:t>
      </w:r>
      <w:r w:rsidR="001D1ECD" w:rsidRPr="008A3DD3">
        <w:rPr>
          <w:rFonts w:ascii="Arial" w:hAnsi="Arial" w:cs="Arial"/>
          <w:sz w:val="28"/>
          <w:szCs w:val="28"/>
        </w:rPr>
        <w:t xml:space="preserve">and </w:t>
      </w:r>
      <w:r w:rsidR="00807693" w:rsidRPr="008A3DD3">
        <w:rPr>
          <w:rFonts w:ascii="Arial" w:hAnsi="Arial" w:cs="Arial"/>
          <w:sz w:val="28"/>
          <w:szCs w:val="28"/>
        </w:rPr>
        <w:t>accepted by others (n = 20).</w:t>
      </w:r>
    </w:p>
    <w:p w14:paraId="7774EE3C" w14:textId="77777777" w:rsidR="00922D78" w:rsidRPr="008A3DD3" w:rsidRDefault="00922D78" w:rsidP="00C8012B">
      <w:pPr>
        <w:jc w:val="both"/>
        <w:textAlignment w:val="center"/>
        <w:rPr>
          <w:rFonts w:ascii="Arial" w:hAnsi="Arial" w:cs="Arial"/>
          <w:sz w:val="28"/>
          <w:szCs w:val="28"/>
        </w:rPr>
      </w:pPr>
    </w:p>
    <w:p w14:paraId="1D010E18" w14:textId="2721D10A" w:rsidR="004313F7" w:rsidRDefault="008B4D6B" w:rsidP="00C8012B">
      <w:pPr>
        <w:jc w:val="both"/>
        <w:textAlignment w:val="center"/>
        <w:rPr>
          <w:rFonts w:ascii="Arial" w:hAnsi="Arial" w:cs="Arial"/>
          <w:sz w:val="28"/>
          <w:szCs w:val="28"/>
        </w:rPr>
      </w:pPr>
      <w:r w:rsidRPr="008A3DD3">
        <w:rPr>
          <w:rFonts w:ascii="Arial" w:hAnsi="Arial" w:cs="Arial"/>
          <w:sz w:val="28"/>
          <w:szCs w:val="28"/>
        </w:rPr>
        <w:t>There were no statistical or meaningful differences in the a</w:t>
      </w:r>
      <w:r w:rsidR="00DA0F39" w:rsidRPr="008A3DD3">
        <w:rPr>
          <w:rFonts w:ascii="Arial" w:hAnsi="Arial" w:cs="Arial"/>
          <w:sz w:val="28"/>
          <w:szCs w:val="28"/>
        </w:rPr>
        <w:t xml:space="preserve">verage social connection scores between </w:t>
      </w:r>
      <w:r w:rsidRPr="008A3DD3">
        <w:rPr>
          <w:rFonts w:ascii="Arial" w:hAnsi="Arial" w:cs="Arial"/>
          <w:sz w:val="28"/>
          <w:szCs w:val="28"/>
        </w:rPr>
        <w:t xml:space="preserve">people who identified as </w:t>
      </w:r>
      <w:r w:rsidR="00DA0F39" w:rsidRPr="008A3DD3">
        <w:rPr>
          <w:rFonts w:ascii="Arial" w:hAnsi="Arial" w:cs="Arial"/>
          <w:sz w:val="28"/>
          <w:szCs w:val="28"/>
        </w:rPr>
        <w:t>males (</w:t>
      </w:r>
      <w:r w:rsidR="00B55FDF" w:rsidRPr="008A3DD3">
        <w:rPr>
          <w:rFonts w:ascii="Arial" w:hAnsi="Arial" w:cs="Arial"/>
          <w:sz w:val="28"/>
          <w:szCs w:val="28"/>
        </w:rPr>
        <w:t xml:space="preserve">M = 31.57) </w:t>
      </w:r>
      <w:r w:rsidR="00061618" w:rsidRPr="008A3DD3">
        <w:rPr>
          <w:rFonts w:ascii="Arial" w:hAnsi="Arial" w:cs="Arial"/>
          <w:sz w:val="28"/>
          <w:szCs w:val="28"/>
        </w:rPr>
        <w:t>and</w:t>
      </w:r>
      <w:r w:rsidR="00B55FDF" w:rsidRPr="008A3DD3">
        <w:rPr>
          <w:rFonts w:ascii="Arial" w:hAnsi="Arial" w:cs="Arial"/>
          <w:sz w:val="28"/>
          <w:szCs w:val="28"/>
        </w:rPr>
        <w:t xml:space="preserve"> females (M = 42.07)</w:t>
      </w:r>
      <w:r w:rsidRPr="008A3DD3">
        <w:rPr>
          <w:rFonts w:ascii="Arial" w:hAnsi="Arial" w:cs="Arial"/>
          <w:sz w:val="28"/>
          <w:szCs w:val="28"/>
        </w:rPr>
        <w:t>;</w:t>
      </w:r>
      <w:r w:rsidR="009D23FC" w:rsidRPr="008A3DD3">
        <w:rPr>
          <w:rFonts w:ascii="Arial" w:hAnsi="Arial" w:cs="Arial"/>
          <w:sz w:val="28"/>
          <w:szCs w:val="28"/>
        </w:rPr>
        <w:t xml:space="preserve"> </w:t>
      </w:r>
      <w:r w:rsidR="00061618" w:rsidRPr="008A3DD3">
        <w:rPr>
          <w:rFonts w:ascii="Arial" w:hAnsi="Arial" w:cs="Arial"/>
          <w:sz w:val="28"/>
          <w:szCs w:val="28"/>
        </w:rPr>
        <w:t>white (M = 40.20) and minoritized (M = 40.58)</w:t>
      </w:r>
      <w:r w:rsidR="00A50A44" w:rsidRPr="008A3DD3">
        <w:rPr>
          <w:rFonts w:ascii="Arial" w:hAnsi="Arial" w:cs="Arial"/>
          <w:sz w:val="28"/>
          <w:szCs w:val="28"/>
        </w:rPr>
        <w:t>. No differences were observed between people who earned less (</w:t>
      </w:r>
      <w:r w:rsidR="006E19F7" w:rsidRPr="008A3DD3">
        <w:rPr>
          <w:rFonts w:ascii="Arial" w:hAnsi="Arial" w:cs="Arial"/>
          <w:sz w:val="28"/>
          <w:szCs w:val="28"/>
        </w:rPr>
        <w:t>M</w:t>
      </w:r>
      <w:r w:rsidR="00A50A44" w:rsidRPr="008A3DD3">
        <w:rPr>
          <w:rFonts w:ascii="Arial" w:hAnsi="Arial" w:cs="Arial"/>
          <w:sz w:val="28"/>
          <w:szCs w:val="28"/>
        </w:rPr>
        <w:t xml:space="preserve"> = 39.58)</w:t>
      </w:r>
      <w:r w:rsidR="006E19F7" w:rsidRPr="008A3DD3">
        <w:rPr>
          <w:rFonts w:ascii="Arial" w:hAnsi="Arial" w:cs="Arial"/>
          <w:sz w:val="28"/>
          <w:szCs w:val="28"/>
        </w:rPr>
        <w:t xml:space="preserve"> </w:t>
      </w:r>
      <w:r w:rsidR="001D1ECD" w:rsidRPr="008A3DD3">
        <w:rPr>
          <w:rFonts w:ascii="Arial" w:hAnsi="Arial" w:cs="Arial"/>
          <w:sz w:val="28"/>
          <w:szCs w:val="28"/>
        </w:rPr>
        <w:t>and</w:t>
      </w:r>
      <w:r w:rsidR="006E19F7" w:rsidRPr="008A3DD3">
        <w:rPr>
          <w:rFonts w:ascii="Arial" w:hAnsi="Arial" w:cs="Arial"/>
          <w:sz w:val="28"/>
          <w:szCs w:val="28"/>
        </w:rPr>
        <w:t xml:space="preserve"> more (M = 40.56) than a £30k per year </w:t>
      </w:r>
      <w:r w:rsidR="001D1ECD" w:rsidRPr="008A3DD3">
        <w:rPr>
          <w:rFonts w:ascii="Arial" w:hAnsi="Arial" w:cs="Arial"/>
          <w:sz w:val="28"/>
          <w:szCs w:val="28"/>
        </w:rPr>
        <w:t>(</w:t>
      </w:r>
      <w:r w:rsidR="00F062A0" w:rsidRPr="008A3DD3">
        <w:rPr>
          <w:rFonts w:ascii="Arial" w:hAnsi="Arial" w:cs="Arial"/>
          <w:sz w:val="28"/>
          <w:szCs w:val="28"/>
        </w:rPr>
        <w:t>gross</w:t>
      </w:r>
      <w:r w:rsidR="001D1ECD" w:rsidRPr="008A3DD3">
        <w:rPr>
          <w:rFonts w:ascii="Arial" w:hAnsi="Arial" w:cs="Arial"/>
          <w:sz w:val="28"/>
          <w:szCs w:val="28"/>
        </w:rPr>
        <w:t>). N</w:t>
      </w:r>
      <w:r w:rsidR="00C830D6" w:rsidRPr="008A3DD3">
        <w:rPr>
          <w:rFonts w:ascii="Arial" w:hAnsi="Arial" w:cs="Arial"/>
          <w:sz w:val="28"/>
          <w:szCs w:val="28"/>
        </w:rPr>
        <w:t xml:space="preserve">o differences were observed among participants with (M = 40.71) and without (M = 40.41) a university degree. </w:t>
      </w:r>
      <w:r w:rsidR="00217106" w:rsidRPr="008A3DD3">
        <w:rPr>
          <w:rFonts w:ascii="Arial" w:hAnsi="Arial" w:cs="Arial"/>
          <w:sz w:val="28"/>
          <w:szCs w:val="28"/>
        </w:rPr>
        <w:t xml:space="preserve">No relationship between age and social connection was found. </w:t>
      </w:r>
    </w:p>
    <w:p w14:paraId="575D3C6E" w14:textId="77777777" w:rsidR="004313F7" w:rsidRDefault="004313F7">
      <w:pPr>
        <w:rPr>
          <w:rFonts w:ascii="Arial" w:hAnsi="Arial" w:cs="Arial"/>
          <w:sz w:val="28"/>
          <w:szCs w:val="28"/>
        </w:rPr>
      </w:pPr>
      <w:r>
        <w:rPr>
          <w:rFonts w:ascii="Arial" w:hAnsi="Arial" w:cs="Arial"/>
          <w:sz w:val="28"/>
          <w:szCs w:val="28"/>
        </w:rPr>
        <w:br w:type="page"/>
      </w:r>
    </w:p>
    <w:p w14:paraId="7CF0023F" w14:textId="33EE63E6" w:rsidR="00DF4BE3" w:rsidRPr="00E652D8" w:rsidRDefault="00111B50" w:rsidP="00C8012B">
      <w:pPr>
        <w:pStyle w:val="Heading2"/>
        <w:jc w:val="both"/>
      </w:pPr>
      <w:r w:rsidRPr="00E652D8">
        <w:t>Community Agency</w:t>
      </w:r>
    </w:p>
    <w:p w14:paraId="7D1E9398" w14:textId="77777777" w:rsidR="008060DD" w:rsidRDefault="008060DD" w:rsidP="00C8012B">
      <w:pPr>
        <w:jc w:val="both"/>
        <w:rPr>
          <w:rFonts w:ascii="Arial" w:hAnsi="Arial" w:cs="Arial"/>
          <w:bCs/>
          <w:sz w:val="28"/>
          <w:szCs w:val="28"/>
        </w:rPr>
      </w:pPr>
    </w:p>
    <w:p w14:paraId="2865D208" w14:textId="444923C3" w:rsidR="003D5187" w:rsidRDefault="00342A27" w:rsidP="00C8012B">
      <w:pPr>
        <w:jc w:val="both"/>
        <w:rPr>
          <w:rFonts w:ascii="Arial" w:hAnsi="Arial" w:cs="Arial"/>
          <w:bCs/>
          <w:sz w:val="28"/>
          <w:szCs w:val="28"/>
        </w:rPr>
      </w:pPr>
      <w:r>
        <w:rPr>
          <w:rFonts w:ascii="Arial" w:hAnsi="Arial" w:cs="Arial"/>
          <w:bCs/>
          <w:sz w:val="28"/>
          <w:szCs w:val="28"/>
        </w:rPr>
        <w:t xml:space="preserve">Making social connections is only one part of building strong communities. </w:t>
      </w:r>
      <w:r w:rsidR="00B44C7D">
        <w:rPr>
          <w:rFonts w:ascii="Arial" w:hAnsi="Arial" w:cs="Arial"/>
          <w:bCs/>
          <w:sz w:val="28"/>
          <w:szCs w:val="28"/>
        </w:rPr>
        <w:t xml:space="preserve">Enhancing community agency, control and capacity are </w:t>
      </w:r>
      <w:r w:rsidR="003D5187">
        <w:rPr>
          <w:rFonts w:ascii="Arial" w:hAnsi="Arial" w:cs="Arial"/>
          <w:bCs/>
          <w:sz w:val="28"/>
          <w:szCs w:val="28"/>
        </w:rPr>
        <w:t xml:space="preserve">essential for enabling communities to participate in democracies and to act together. This was evident in some of the </w:t>
      </w:r>
      <w:r w:rsidR="00212B5C">
        <w:rPr>
          <w:rFonts w:ascii="Arial" w:hAnsi="Arial" w:cs="Arial"/>
          <w:bCs/>
          <w:sz w:val="28"/>
          <w:szCs w:val="28"/>
        </w:rPr>
        <w:t>form</w:t>
      </w:r>
      <w:r w:rsidR="003D5187">
        <w:rPr>
          <w:rFonts w:ascii="Arial" w:hAnsi="Arial" w:cs="Arial"/>
          <w:bCs/>
          <w:sz w:val="28"/>
          <w:szCs w:val="28"/>
        </w:rPr>
        <w:t xml:space="preserve"> survey responses and research observations at the festival. </w:t>
      </w:r>
      <w:r w:rsidR="00BF3125">
        <w:rPr>
          <w:rFonts w:ascii="Arial" w:hAnsi="Arial" w:cs="Arial"/>
          <w:bCs/>
          <w:sz w:val="28"/>
          <w:szCs w:val="28"/>
        </w:rPr>
        <w:t xml:space="preserve">One participant </w:t>
      </w:r>
      <w:r w:rsidR="00B658E4">
        <w:rPr>
          <w:rFonts w:ascii="Arial" w:hAnsi="Arial" w:cs="Arial"/>
          <w:bCs/>
          <w:sz w:val="28"/>
          <w:szCs w:val="28"/>
        </w:rPr>
        <w:t>took the following new idea or connection from the day: “</w:t>
      </w:r>
      <w:r w:rsidR="00B658E4" w:rsidRPr="004313F7">
        <w:rPr>
          <w:rFonts w:ascii="Arial" w:hAnsi="Arial" w:cs="Arial"/>
          <w:bCs/>
          <w:i/>
          <w:iCs/>
          <w:sz w:val="28"/>
          <w:szCs w:val="28"/>
        </w:rPr>
        <w:t>Lots of exciting ideas about community climate action - ways we can work together and support each other to mobilise”</w:t>
      </w:r>
      <w:r w:rsidR="00B658E4">
        <w:rPr>
          <w:rFonts w:ascii="Arial" w:hAnsi="Arial" w:cs="Arial"/>
          <w:bCs/>
          <w:sz w:val="28"/>
          <w:szCs w:val="28"/>
        </w:rPr>
        <w:t xml:space="preserve">. </w:t>
      </w:r>
      <w:r w:rsidR="00A53203">
        <w:rPr>
          <w:rFonts w:ascii="Arial" w:hAnsi="Arial" w:cs="Arial"/>
          <w:bCs/>
          <w:sz w:val="28"/>
          <w:szCs w:val="28"/>
        </w:rPr>
        <w:t xml:space="preserve"> Another</w:t>
      </w:r>
      <w:r w:rsidR="00BE2B7C">
        <w:rPr>
          <w:rFonts w:ascii="Arial" w:hAnsi="Arial" w:cs="Arial"/>
          <w:bCs/>
          <w:sz w:val="28"/>
          <w:szCs w:val="28"/>
        </w:rPr>
        <w:t>, who attended four days of the festival</w:t>
      </w:r>
      <w:r w:rsidR="00A53203">
        <w:rPr>
          <w:rFonts w:ascii="Arial" w:hAnsi="Arial" w:cs="Arial"/>
          <w:bCs/>
          <w:sz w:val="28"/>
          <w:szCs w:val="28"/>
        </w:rPr>
        <w:t xml:space="preserve"> wrote about “h</w:t>
      </w:r>
      <w:r w:rsidR="00A53203" w:rsidRPr="00A53203">
        <w:rPr>
          <w:rFonts w:ascii="Arial" w:hAnsi="Arial" w:cs="Arial"/>
          <w:bCs/>
          <w:sz w:val="28"/>
          <w:szCs w:val="28"/>
        </w:rPr>
        <w:t>ow communities can do much more to help each other</w:t>
      </w:r>
      <w:r w:rsidR="00A53203">
        <w:rPr>
          <w:rFonts w:ascii="Arial" w:hAnsi="Arial" w:cs="Arial"/>
          <w:bCs/>
          <w:sz w:val="28"/>
          <w:szCs w:val="28"/>
        </w:rPr>
        <w:t xml:space="preserve">”. </w:t>
      </w:r>
      <w:r w:rsidR="008E6ECE">
        <w:rPr>
          <w:rFonts w:ascii="Arial" w:hAnsi="Arial" w:cs="Arial"/>
          <w:bCs/>
          <w:sz w:val="28"/>
          <w:szCs w:val="28"/>
        </w:rPr>
        <w:t>These ideas about community were common in discussions</w:t>
      </w:r>
      <w:r w:rsidR="00F948CA">
        <w:rPr>
          <w:rFonts w:ascii="Arial" w:hAnsi="Arial" w:cs="Arial"/>
          <w:bCs/>
          <w:sz w:val="28"/>
          <w:szCs w:val="28"/>
        </w:rPr>
        <w:t xml:space="preserve"> and evaluation responses.</w:t>
      </w:r>
      <w:r w:rsidR="00670619">
        <w:rPr>
          <w:rFonts w:ascii="Arial" w:hAnsi="Arial" w:cs="Arial"/>
          <w:bCs/>
          <w:sz w:val="28"/>
          <w:szCs w:val="28"/>
        </w:rPr>
        <w:t xml:space="preserve"> </w:t>
      </w:r>
    </w:p>
    <w:p w14:paraId="12420606" w14:textId="77777777" w:rsidR="003D5187" w:rsidRDefault="003D5187" w:rsidP="00C8012B">
      <w:pPr>
        <w:jc w:val="both"/>
        <w:rPr>
          <w:rFonts w:ascii="Arial" w:hAnsi="Arial" w:cs="Arial"/>
          <w:bCs/>
          <w:sz w:val="28"/>
          <w:szCs w:val="28"/>
        </w:rPr>
      </w:pPr>
    </w:p>
    <w:p w14:paraId="1147B76A" w14:textId="6866556C" w:rsidR="006F3777" w:rsidRPr="004313F7" w:rsidRDefault="00670619" w:rsidP="00C8012B">
      <w:pPr>
        <w:jc w:val="both"/>
        <w:rPr>
          <w:rFonts w:ascii="Arial" w:hAnsi="Arial" w:cs="Arial"/>
          <w:bCs/>
          <w:i/>
          <w:iCs/>
          <w:sz w:val="28"/>
          <w:szCs w:val="28"/>
        </w:rPr>
      </w:pPr>
      <w:r>
        <w:rPr>
          <w:rFonts w:ascii="Arial" w:hAnsi="Arial" w:cs="Arial"/>
          <w:bCs/>
          <w:sz w:val="28"/>
          <w:szCs w:val="28"/>
        </w:rPr>
        <w:t xml:space="preserve">For others, the talks and sessions had given them a more personal sense of agency </w:t>
      </w:r>
      <w:r w:rsidR="00333E9A">
        <w:rPr>
          <w:rFonts w:ascii="Arial" w:hAnsi="Arial" w:cs="Arial"/>
          <w:bCs/>
          <w:sz w:val="28"/>
          <w:szCs w:val="28"/>
        </w:rPr>
        <w:t>–</w:t>
      </w:r>
      <w:r>
        <w:rPr>
          <w:rFonts w:ascii="Arial" w:hAnsi="Arial" w:cs="Arial"/>
          <w:bCs/>
          <w:sz w:val="28"/>
          <w:szCs w:val="28"/>
        </w:rPr>
        <w:t xml:space="preserve"> </w:t>
      </w:r>
      <w:r w:rsidR="00333E9A">
        <w:rPr>
          <w:rFonts w:ascii="Arial" w:hAnsi="Arial" w:cs="Arial"/>
          <w:bCs/>
          <w:sz w:val="28"/>
          <w:szCs w:val="28"/>
        </w:rPr>
        <w:t xml:space="preserve">in the evaluation </w:t>
      </w:r>
      <w:r w:rsidR="00212B5C">
        <w:rPr>
          <w:rFonts w:ascii="Arial" w:hAnsi="Arial" w:cs="Arial"/>
          <w:bCs/>
          <w:sz w:val="28"/>
          <w:szCs w:val="28"/>
        </w:rPr>
        <w:t>form</w:t>
      </w:r>
      <w:r w:rsidR="00333E9A">
        <w:rPr>
          <w:rFonts w:ascii="Arial" w:hAnsi="Arial" w:cs="Arial"/>
          <w:bCs/>
          <w:sz w:val="28"/>
          <w:szCs w:val="28"/>
        </w:rPr>
        <w:t>s several participants wrote about new aspirations</w:t>
      </w:r>
      <w:r w:rsidR="00CF611B">
        <w:rPr>
          <w:rFonts w:ascii="Arial" w:hAnsi="Arial" w:cs="Arial"/>
          <w:bCs/>
          <w:sz w:val="28"/>
          <w:szCs w:val="28"/>
        </w:rPr>
        <w:t xml:space="preserve"> to take up writing</w:t>
      </w:r>
      <w:r w:rsidR="00A7242C">
        <w:rPr>
          <w:rFonts w:ascii="Arial" w:hAnsi="Arial" w:cs="Arial"/>
          <w:bCs/>
          <w:sz w:val="28"/>
          <w:szCs w:val="28"/>
        </w:rPr>
        <w:t xml:space="preserve"> and </w:t>
      </w:r>
      <w:r w:rsidR="00CF611B">
        <w:rPr>
          <w:rFonts w:ascii="Arial" w:hAnsi="Arial" w:cs="Arial"/>
          <w:bCs/>
          <w:sz w:val="28"/>
          <w:szCs w:val="28"/>
        </w:rPr>
        <w:t>storytelling</w:t>
      </w:r>
      <w:r w:rsidR="00A7242C">
        <w:rPr>
          <w:rFonts w:ascii="Arial" w:hAnsi="Arial" w:cs="Arial"/>
          <w:bCs/>
          <w:sz w:val="28"/>
          <w:szCs w:val="28"/>
        </w:rPr>
        <w:t xml:space="preserve"> (n=3)</w:t>
      </w:r>
      <w:r w:rsidR="00CF611B">
        <w:rPr>
          <w:rFonts w:ascii="Arial" w:hAnsi="Arial" w:cs="Arial"/>
          <w:bCs/>
          <w:sz w:val="28"/>
          <w:szCs w:val="28"/>
        </w:rPr>
        <w:t>, gardening</w:t>
      </w:r>
      <w:r w:rsidR="00A7242C">
        <w:rPr>
          <w:rFonts w:ascii="Arial" w:hAnsi="Arial" w:cs="Arial"/>
          <w:bCs/>
          <w:sz w:val="28"/>
          <w:szCs w:val="28"/>
        </w:rPr>
        <w:t xml:space="preserve"> (n=3)</w:t>
      </w:r>
      <w:r w:rsidR="00CF611B">
        <w:rPr>
          <w:rFonts w:ascii="Arial" w:hAnsi="Arial" w:cs="Arial"/>
          <w:bCs/>
          <w:sz w:val="28"/>
          <w:szCs w:val="28"/>
        </w:rPr>
        <w:t xml:space="preserve"> and clothes mending</w:t>
      </w:r>
      <w:r w:rsidR="00A7242C">
        <w:rPr>
          <w:rFonts w:ascii="Arial" w:hAnsi="Arial" w:cs="Arial"/>
          <w:bCs/>
          <w:sz w:val="28"/>
          <w:szCs w:val="28"/>
        </w:rPr>
        <w:t xml:space="preserve"> (n=9)</w:t>
      </w:r>
      <w:r w:rsidR="00333E9A">
        <w:rPr>
          <w:rFonts w:ascii="Arial" w:hAnsi="Arial" w:cs="Arial"/>
          <w:bCs/>
          <w:sz w:val="28"/>
          <w:szCs w:val="28"/>
        </w:rPr>
        <w:t>: “</w:t>
      </w:r>
      <w:r w:rsidR="00333E9A" w:rsidRPr="004313F7">
        <w:rPr>
          <w:rFonts w:ascii="Arial" w:hAnsi="Arial" w:cs="Arial"/>
          <w:bCs/>
          <w:i/>
          <w:iCs/>
          <w:sz w:val="28"/>
          <w:szCs w:val="28"/>
        </w:rPr>
        <w:t xml:space="preserve">I should maybe take up writing?”, </w:t>
      </w:r>
      <w:r w:rsidR="00A10571" w:rsidRPr="004313F7">
        <w:rPr>
          <w:rFonts w:ascii="Arial" w:hAnsi="Arial" w:cs="Arial"/>
          <w:bCs/>
          <w:i/>
          <w:iCs/>
          <w:sz w:val="28"/>
          <w:szCs w:val="28"/>
        </w:rPr>
        <w:t>“I may want to take a horticultural course</w:t>
      </w:r>
      <w:r w:rsidR="00CF611B" w:rsidRPr="004313F7">
        <w:rPr>
          <w:rFonts w:ascii="Arial" w:hAnsi="Arial" w:cs="Arial"/>
          <w:bCs/>
          <w:i/>
          <w:iCs/>
          <w:sz w:val="28"/>
          <w:szCs w:val="28"/>
        </w:rPr>
        <w:t>.</w:t>
      </w:r>
      <w:r w:rsidR="00A10571" w:rsidRPr="004313F7">
        <w:rPr>
          <w:rFonts w:ascii="Arial" w:hAnsi="Arial" w:cs="Arial"/>
          <w:bCs/>
          <w:i/>
          <w:iCs/>
          <w:sz w:val="28"/>
          <w:szCs w:val="28"/>
        </w:rPr>
        <w:t>”</w:t>
      </w:r>
    </w:p>
    <w:p w14:paraId="18D0A104" w14:textId="141BEF4D" w:rsidR="00874734" w:rsidRDefault="00874734" w:rsidP="00C8012B">
      <w:pPr>
        <w:jc w:val="both"/>
        <w:rPr>
          <w:rFonts w:ascii="Arial" w:hAnsi="Arial" w:cs="Arial"/>
          <w:bCs/>
          <w:sz w:val="28"/>
          <w:szCs w:val="28"/>
        </w:rPr>
      </w:pPr>
    </w:p>
    <w:p w14:paraId="6FADBC06" w14:textId="7E45F4BE" w:rsidR="004313F7" w:rsidRDefault="008A3DD3" w:rsidP="00C8012B">
      <w:pPr>
        <w:jc w:val="both"/>
        <w:rPr>
          <w:rFonts w:ascii="Arial" w:hAnsi="Arial" w:cs="Arial"/>
          <w:bCs/>
          <w:sz w:val="28"/>
          <w:szCs w:val="28"/>
        </w:rPr>
      </w:pPr>
      <w:r>
        <w:rPr>
          <w:rFonts w:ascii="Arial" w:hAnsi="Arial" w:cs="Arial"/>
          <w:bCs/>
          <w:noProof/>
          <w:sz w:val="28"/>
          <w:szCs w:val="28"/>
        </w:rPr>
        <w:drawing>
          <wp:anchor distT="0" distB="0" distL="114300" distR="114300" simplePos="0" relativeHeight="251686928" behindDoc="1" locked="0" layoutInCell="1" allowOverlap="1" wp14:anchorId="2AF19610" wp14:editId="0B084E2F">
            <wp:simplePos x="0" y="0"/>
            <wp:positionH relativeFrom="margin">
              <wp:align>left</wp:align>
            </wp:positionH>
            <wp:positionV relativeFrom="paragraph">
              <wp:posOffset>2058670</wp:posOffset>
            </wp:positionV>
            <wp:extent cx="3635375" cy="1952625"/>
            <wp:effectExtent l="0" t="0" r="3175" b="9525"/>
            <wp:wrapSquare wrapText="bothSides"/>
            <wp:docPr id="173209592" name="Picture 17" descr="A group of people standing outside involved in an activity led by Civic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09592" name="Picture 17" descr="A group of people standing outside involved in an activity led by Civic Square&#10;&#10;Description automatically generated"/>
                    <pic:cNvPicPr/>
                  </pic:nvPicPr>
                  <pic:blipFill rotWithShape="1">
                    <a:blip r:embed="rId48">
                      <a:extLst>
                        <a:ext uri="{28A0092B-C50C-407E-A947-70E740481C1C}">
                          <a14:useLocalDpi xmlns:a14="http://schemas.microsoft.com/office/drawing/2010/main" val="0"/>
                        </a:ext>
                      </a:extLst>
                    </a:blip>
                    <a:srcRect t="18710" b="9678"/>
                    <a:stretch/>
                  </pic:blipFill>
                  <pic:spPr bwMode="auto">
                    <a:xfrm>
                      <a:off x="0" y="0"/>
                      <a:ext cx="3635375" cy="195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7EAF">
        <w:rPr>
          <w:rFonts w:ascii="Arial" w:hAnsi="Arial" w:cs="Arial"/>
          <w:bCs/>
          <w:sz w:val="28"/>
          <w:szCs w:val="28"/>
        </w:rPr>
        <w:t xml:space="preserve">A walking discussion session on creating new </w:t>
      </w:r>
      <w:r w:rsidR="00EA039B">
        <w:rPr>
          <w:rFonts w:ascii="Arial" w:hAnsi="Arial" w:cs="Arial"/>
          <w:bCs/>
          <w:sz w:val="28"/>
          <w:szCs w:val="28"/>
        </w:rPr>
        <w:t xml:space="preserve">civic </w:t>
      </w:r>
      <w:r w:rsidR="00637EAF">
        <w:rPr>
          <w:rFonts w:ascii="Arial" w:hAnsi="Arial" w:cs="Arial"/>
          <w:bCs/>
          <w:sz w:val="28"/>
          <w:szCs w:val="28"/>
        </w:rPr>
        <w:t>infrastructure for future neighbourhoods</w:t>
      </w:r>
      <w:r w:rsidR="002327C1">
        <w:rPr>
          <w:rFonts w:ascii="Arial" w:hAnsi="Arial" w:cs="Arial"/>
          <w:bCs/>
          <w:sz w:val="28"/>
          <w:szCs w:val="28"/>
        </w:rPr>
        <w:t xml:space="preserve"> was</w:t>
      </w:r>
      <w:r w:rsidR="00637EAF">
        <w:rPr>
          <w:rFonts w:ascii="Arial" w:hAnsi="Arial" w:cs="Arial"/>
          <w:bCs/>
          <w:sz w:val="28"/>
          <w:szCs w:val="28"/>
        </w:rPr>
        <w:t xml:space="preserve"> led by </w:t>
      </w:r>
      <w:r w:rsidR="002327C1">
        <w:rPr>
          <w:rFonts w:ascii="Arial" w:hAnsi="Arial" w:cs="Arial"/>
          <w:bCs/>
          <w:sz w:val="28"/>
          <w:szCs w:val="28"/>
        </w:rPr>
        <w:t xml:space="preserve">local Ladywood based </w:t>
      </w:r>
      <w:r w:rsidR="009B0E98">
        <w:rPr>
          <w:rFonts w:ascii="Arial" w:hAnsi="Arial" w:cs="Arial"/>
          <w:bCs/>
          <w:sz w:val="28"/>
          <w:szCs w:val="28"/>
        </w:rPr>
        <w:t>C</w:t>
      </w:r>
      <w:r w:rsidR="002327C1">
        <w:rPr>
          <w:rFonts w:ascii="Arial" w:hAnsi="Arial" w:cs="Arial"/>
          <w:bCs/>
          <w:sz w:val="28"/>
          <w:szCs w:val="28"/>
        </w:rPr>
        <w:t xml:space="preserve">ommunity </w:t>
      </w:r>
      <w:r w:rsidR="009B0E98">
        <w:rPr>
          <w:rFonts w:ascii="Arial" w:hAnsi="Arial" w:cs="Arial"/>
          <w:bCs/>
          <w:sz w:val="28"/>
          <w:szCs w:val="28"/>
        </w:rPr>
        <w:t>I</w:t>
      </w:r>
      <w:r w:rsidR="002327C1">
        <w:rPr>
          <w:rFonts w:ascii="Arial" w:hAnsi="Arial" w:cs="Arial"/>
          <w:bCs/>
          <w:sz w:val="28"/>
          <w:szCs w:val="28"/>
        </w:rPr>
        <w:t xml:space="preserve">nterest </w:t>
      </w:r>
      <w:r w:rsidR="009B0E98">
        <w:rPr>
          <w:rFonts w:ascii="Arial" w:hAnsi="Arial" w:cs="Arial"/>
          <w:bCs/>
          <w:sz w:val="28"/>
          <w:szCs w:val="28"/>
        </w:rPr>
        <w:t>C</w:t>
      </w:r>
      <w:r w:rsidR="002327C1">
        <w:rPr>
          <w:rFonts w:ascii="Arial" w:hAnsi="Arial" w:cs="Arial"/>
          <w:bCs/>
          <w:sz w:val="28"/>
          <w:szCs w:val="28"/>
        </w:rPr>
        <w:t xml:space="preserve">ompany, </w:t>
      </w:r>
      <w:r w:rsidR="00EA039B">
        <w:rPr>
          <w:rFonts w:ascii="Arial" w:hAnsi="Arial" w:cs="Arial"/>
          <w:bCs/>
          <w:sz w:val="28"/>
          <w:szCs w:val="28"/>
        </w:rPr>
        <w:t>Civic Square</w:t>
      </w:r>
      <w:r w:rsidR="002327C1">
        <w:rPr>
          <w:rFonts w:ascii="Arial" w:hAnsi="Arial" w:cs="Arial"/>
          <w:bCs/>
          <w:sz w:val="28"/>
          <w:szCs w:val="28"/>
        </w:rPr>
        <w:t xml:space="preserve">. </w:t>
      </w:r>
      <w:r w:rsidR="00E0073F">
        <w:rPr>
          <w:rFonts w:ascii="Arial" w:hAnsi="Arial" w:cs="Arial"/>
          <w:bCs/>
          <w:sz w:val="28"/>
          <w:szCs w:val="28"/>
        </w:rPr>
        <w:t xml:space="preserve"> This introduced participants to the ideas of development economist Kate Raworth, using her book Doughnut Economics</w:t>
      </w:r>
      <w:r w:rsidR="00CA688F">
        <w:rPr>
          <w:rFonts w:ascii="Arial" w:hAnsi="Arial" w:cs="Arial"/>
          <w:bCs/>
          <w:sz w:val="28"/>
          <w:szCs w:val="28"/>
        </w:rPr>
        <w:t xml:space="preserve">. The idea here was to offer a new way of talking about the economy </w:t>
      </w:r>
      <w:r w:rsidR="00286BF0">
        <w:rPr>
          <w:rFonts w:ascii="Arial" w:hAnsi="Arial" w:cs="Arial"/>
          <w:bCs/>
          <w:sz w:val="28"/>
          <w:szCs w:val="28"/>
        </w:rPr>
        <w:t>and the social foundations needed for human and planetary wellbeing.</w:t>
      </w:r>
      <w:r w:rsidR="00E52294">
        <w:rPr>
          <w:rFonts w:ascii="Arial" w:hAnsi="Arial" w:cs="Arial"/>
          <w:bCs/>
          <w:sz w:val="28"/>
          <w:szCs w:val="28"/>
        </w:rPr>
        <w:t xml:space="preserve"> Participants were invited to </w:t>
      </w:r>
      <w:r w:rsidR="009B0E98">
        <w:rPr>
          <w:rFonts w:ascii="Arial" w:hAnsi="Arial" w:cs="Arial"/>
          <w:bCs/>
          <w:sz w:val="28"/>
          <w:szCs w:val="28"/>
        </w:rPr>
        <w:t>“</w:t>
      </w:r>
      <w:r w:rsidR="00E52294">
        <w:rPr>
          <w:rFonts w:ascii="Arial" w:hAnsi="Arial" w:cs="Arial"/>
          <w:bCs/>
          <w:sz w:val="28"/>
          <w:szCs w:val="28"/>
        </w:rPr>
        <w:t>step inside the</w:t>
      </w:r>
      <w:r w:rsidR="004F0A1C">
        <w:rPr>
          <w:rFonts w:ascii="Arial" w:hAnsi="Arial" w:cs="Arial"/>
          <w:bCs/>
          <w:sz w:val="28"/>
          <w:szCs w:val="28"/>
        </w:rPr>
        <w:t xml:space="preserve"> doughnut</w:t>
      </w:r>
      <w:r w:rsidR="009B0E98">
        <w:rPr>
          <w:rFonts w:ascii="Arial" w:hAnsi="Arial" w:cs="Arial"/>
          <w:bCs/>
          <w:sz w:val="28"/>
          <w:szCs w:val="28"/>
        </w:rPr>
        <w:t>”</w:t>
      </w:r>
      <w:r w:rsidR="004F0A1C">
        <w:rPr>
          <w:rFonts w:ascii="Arial" w:hAnsi="Arial" w:cs="Arial"/>
          <w:bCs/>
          <w:sz w:val="28"/>
          <w:szCs w:val="28"/>
        </w:rPr>
        <w:t xml:space="preserve"> in order to personally reflect on </w:t>
      </w:r>
      <w:r w:rsidR="00660EFA">
        <w:rPr>
          <w:rFonts w:ascii="Arial" w:hAnsi="Arial" w:cs="Arial"/>
          <w:bCs/>
          <w:sz w:val="28"/>
          <w:szCs w:val="28"/>
        </w:rPr>
        <w:t xml:space="preserve">the limitations of mainstream economic thinking, how we can model economies on natural systems of regeneration instead of growth, what kind of conversations we can have with friends and families to </w:t>
      </w:r>
      <w:r w:rsidR="002C78AD">
        <w:rPr>
          <w:rFonts w:ascii="Arial" w:hAnsi="Arial" w:cs="Arial"/>
          <w:bCs/>
          <w:sz w:val="28"/>
          <w:szCs w:val="28"/>
        </w:rPr>
        <w:t xml:space="preserve">address our hopes and fears about the future of the economy, and actions we can take to create </w:t>
      </w:r>
      <w:r w:rsidR="006C21B7">
        <w:rPr>
          <w:rFonts w:ascii="Arial" w:hAnsi="Arial" w:cs="Arial"/>
          <w:bCs/>
          <w:sz w:val="28"/>
          <w:szCs w:val="28"/>
        </w:rPr>
        <w:t>new local based economies including retrofitting urban developments</w:t>
      </w:r>
      <w:r w:rsidR="00F61A49">
        <w:rPr>
          <w:rFonts w:ascii="Arial" w:hAnsi="Arial" w:cs="Arial"/>
          <w:bCs/>
          <w:sz w:val="28"/>
          <w:szCs w:val="28"/>
        </w:rPr>
        <w:t>, composting</w:t>
      </w:r>
      <w:r w:rsidR="006C21B7">
        <w:rPr>
          <w:rFonts w:ascii="Arial" w:hAnsi="Arial" w:cs="Arial"/>
          <w:bCs/>
          <w:sz w:val="28"/>
          <w:szCs w:val="28"/>
        </w:rPr>
        <w:t xml:space="preserve"> and sharing skills.</w:t>
      </w:r>
    </w:p>
    <w:p w14:paraId="5CCB168E" w14:textId="77777777" w:rsidR="004313F7" w:rsidRDefault="004313F7">
      <w:pPr>
        <w:rPr>
          <w:rFonts w:ascii="Arial" w:hAnsi="Arial" w:cs="Arial"/>
          <w:bCs/>
          <w:sz w:val="28"/>
          <w:szCs w:val="28"/>
        </w:rPr>
      </w:pPr>
      <w:r>
        <w:rPr>
          <w:rFonts w:ascii="Arial" w:hAnsi="Arial" w:cs="Arial"/>
          <w:bCs/>
          <w:sz w:val="28"/>
          <w:szCs w:val="28"/>
        </w:rPr>
        <w:br w:type="page"/>
      </w:r>
    </w:p>
    <w:p w14:paraId="1AB4FD2E" w14:textId="184E34BB" w:rsidR="00F55A88" w:rsidRDefault="00687A90" w:rsidP="00C8012B">
      <w:pPr>
        <w:jc w:val="both"/>
        <w:rPr>
          <w:rFonts w:ascii="Arial" w:hAnsi="Arial" w:cs="Arial"/>
          <w:bCs/>
          <w:sz w:val="28"/>
          <w:szCs w:val="28"/>
        </w:rPr>
      </w:pPr>
      <w:r>
        <w:rPr>
          <w:rFonts w:ascii="Arial" w:hAnsi="Arial" w:cs="Arial"/>
          <w:bCs/>
          <w:sz w:val="28"/>
          <w:szCs w:val="28"/>
        </w:rPr>
        <w:t>In a discussion of the history and future role of Birmingham Settlement</w:t>
      </w:r>
      <w:r w:rsidR="000D6A78">
        <w:rPr>
          <w:rFonts w:ascii="Arial" w:hAnsi="Arial" w:cs="Arial"/>
          <w:bCs/>
          <w:sz w:val="28"/>
          <w:szCs w:val="28"/>
        </w:rPr>
        <w:t xml:space="preserve"> led by a researcher from University College London</w:t>
      </w:r>
      <w:r>
        <w:rPr>
          <w:rFonts w:ascii="Arial" w:hAnsi="Arial" w:cs="Arial"/>
          <w:bCs/>
          <w:sz w:val="28"/>
          <w:szCs w:val="28"/>
        </w:rPr>
        <w:t xml:space="preserve">, participants described </w:t>
      </w:r>
      <w:r w:rsidR="004A7B78">
        <w:rPr>
          <w:rFonts w:ascii="Arial" w:hAnsi="Arial" w:cs="Arial"/>
          <w:bCs/>
          <w:sz w:val="28"/>
          <w:szCs w:val="28"/>
        </w:rPr>
        <w:t>the</w:t>
      </w:r>
      <w:r w:rsidR="00B53CA8">
        <w:rPr>
          <w:rFonts w:ascii="Arial" w:hAnsi="Arial" w:cs="Arial"/>
          <w:bCs/>
          <w:sz w:val="28"/>
          <w:szCs w:val="28"/>
        </w:rPr>
        <w:t xml:space="preserve"> specific roles that such social and community infrastructure organisations can play in enhancing community agency and collective capacity</w:t>
      </w:r>
      <w:r w:rsidR="00F55583">
        <w:rPr>
          <w:rFonts w:ascii="Arial" w:hAnsi="Arial" w:cs="Arial"/>
          <w:bCs/>
          <w:sz w:val="28"/>
          <w:szCs w:val="28"/>
        </w:rPr>
        <w:t xml:space="preserve">. </w:t>
      </w:r>
    </w:p>
    <w:p w14:paraId="370CD8ED" w14:textId="77777777" w:rsidR="00F55A88" w:rsidRDefault="00F55A88" w:rsidP="00C8012B">
      <w:pPr>
        <w:jc w:val="both"/>
        <w:rPr>
          <w:rFonts w:ascii="Arial" w:hAnsi="Arial" w:cs="Arial"/>
          <w:bCs/>
          <w:sz w:val="28"/>
          <w:szCs w:val="28"/>
        </w:rPr>
      </w:pPr>
    </w:p>
    <w:p w14:paraId="40747214" w14:textId="77777777" w:rsidR="00416CA2" w:rsidRDefault="00416CA2" w:rsidP="00C8012B">
      <w:pPr>
        <w:jc w:val="both"/>
        <w:rPr>
          <w:rFonts w:ascii="Arial" w:hAnsi="Arial" w:cs="Arial"/>
          <w:bCs/>
          <w:sz w:val="28"/>
          <w:szCs w:val="28"/>
        </w:rPr>
      </w:pPr>
      <w:r>
        <w:rPr>
          <w:rFonts w:ascii="Arial" w:hAnsi="Arial" w:cs="Arial"/>
          <w:bCs/>
          <w:sz w:val="28"/>
          <w:szCs w:val="28"/>
        </w:rPr>
        <w:t>When asked to summarise Birmingham Settlement in one word, participants spoke about:</w:t>
      </w:r>
    </w:p>
    <w:p w14:paraId="7F6CA02F" w14:textId="3A25B032" w:rsidR="002B17DD" w:rsidRDefault="002B17DD" w:rsidP="00C8012B">
      <w:pPr>
        <w:jc w:val="both"/>
        <w:rPr>
          <w:rFonts w:ascii="Arial" w:hAnsi="Arial" w:cs="Arial"/>
          <w:bCs/>
          <w:sz w:val="28"/>
          <w:szCs w:val="28"/>
        </w:rPr>
      </w:pPr>
    </w:p>
    <w:p w14:paraId="4E493B50" w14:textId="52E5308D" w:rsidR="00416CA2" w:rsidRDefault="004313F7" w:rsidP="00C8012B">
      <w:pPr>
        <w:jc w:val="both"/>
        <w:rPr>
          <w:rFonts w:ascii="Arial" w:hAnsi="Arial" w:cs="Arial"/>
          <w:bCs/>
          <w:sz w:val="28"/>
          <w:szCs w:val="28"/>
        </w:rPr>
      </w:pPr>
      <w:r>
        <w:rPr>
          <w:rFonts w:ascii="Arial" w:hAnsi="Arial" w:cs="Arial"/>
          <w:bCs/>
          <w:noProof/>
          <w:sz w:val="28"/>
          <w:szCs w:val="28"/>
        </w:rPr>
        <mc:AlternateContent>
          <mc:Choice Requires="wps">
            <w:drawing>
              <wp:anchor distT="0" distB="0" distL="114300" distR="114300" simplePos="0" relativeHeight="251671568" behindDoc="0" locked="0" layoutInCell="1" allowOverlap="1" wp14:anchorId="472D61E6" wp14:editId="5C83C66F">
                <wp:simplePos x="0" y="0"/>
                <wp:positionH relativeFrom="margin">
                  <wp:posOffset>-111125</wp:posOffset>
                </wp:positionH>
                <wp:positionV relativeFrom="paragraph">
                  <wp:posOffset>51435</wp:posOffset>
                </wp:positionV>
                <wp:extent cx="5800725" cy="2124075"/>
                <wp:effectExtent l="19050" t="19050" r="28575" b="28575"/>
                <wp:wrapNone/>
                <wp:docPr id="1495839036" name="Rectangle 2"/>
                <wp:cNvGraphicFramePr/>
                <a:graphic xmlns:a="http://schemas.openxmlformats.org/drawingml/2006/main">
                  <a:graphicData uri="http://schemas.microsoft.com/office/word/2010/wordprocessingShape">
                    <wps:wsp>
                      <wps:cNvSpPr/>
                      <wps:spPr>
                        <a:xfrm>
                          <a:off x="0" y="0"/>
                          <a:ext cx="5800725" cy="2124075"/>
                        </a:xfrm>
                        <a:prstGeom prst="round2DiagRect">
                          <a:avLst/>
                        </a:prstGeom>
                        <a:noFill/>
                        <a:ln w="38100">
                          <a:solidFill>
                            <a:schemeClr val="accent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B6A88" id="Rectangle 2" o:spid="_x0000_s1026" style="position:absolute;margin-left:-8.75pt;margin-top:4.05pt;width:456.75pt;height:167.25pt;z-index:25167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800725,2124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" path="m354020,l5800725,r,l5800725,1770055v,195520,-158500,354020,-354020,354020l,2124075r,l,354020c,158500,158500,,354020,xe" filled="f" strokecolor="#2f5496 [2404]" strokeweight="3pt">
                <v:stroke joinstyle="miter"/>
                <v:path arrowok="t" o:connecttype="custom" o:connectlocs="354020,0;5800725,0;5800725,0;5800725,1770055;5446705,2124075;0,2124075;0,2124075;0,354020;354020,0" o:connectangles="0,0,0,0,0,0,0,0,0"/>
                <w10:wrap anchorx="margin"/>
              </v:shape>
            </w:pict>
          </mc:Fallback>
        </mc:AlternateContent>
      </w:r>
    </w:p>
    <w:p w14:paraId="6A7541EE" w14:textId="77777777" w:rsidR="00416CA2" w:rsidRDefault="00416CA2" w:rsidP="00C8012B">
      <w:pPr>
        <w:jc w:val="both"/>
        <w:rPr>
          <w:rFonts w:ascii="Arial" w:hAnsi="Arial" w:cs="Arial"/>
          <w:bCs/>
          <w:sz w:val="28"/>
          <w:szCs w:val="28"/>
        </w:rPr>
        <w:sectPr w:rsidR="00416CA2" w:rsidSect="00BA59CD">
          <w:pgSz w:w="11900" w:h="16840"/>
          <w:pgMar w:top="1440" w:right="1440" w:bottom="1440" w:left="1440" w:header="0" w:footer="0" w:gutter="0"/>
          <w:cols w:space="708"/>
          <w:docGrid w:linePitch="360"/>
        </w:sectPr>
      </w:pPr>
    </w:p>
    <w:p w14:paraId="2F6F2772" w14:textId="33990D25" w:rsidR="00416CA2" w:rsidRPr="00416CA2" w:rsidRDefault="00416CA2" w:rsidP="004313F7">
      <w:pPr>
        <w:spacing w:line="480" w:lineRule="auto"/>
        <w:ind w:firstLine="720"/>
        <w:jc w:val="both"/>
        <w:rPr>
          <w:rFonts w:ascii="Arial" w:hAnsi="Arial" w:cs="Arial"/>
          <w:bCs/>
          <w:color w:val="2F5496" w:themeColor="accent1" w:themeShade="BF"/>
          <w:sz w:val="28"/>
          <w:szCs w:val="28"/>
        </w:rPr>
      </w:pPr>
      <w:r w:rsidRPr="00416CA2">
        <w:rPr>
          <w:rFonts w:ascii="Arial" w:hAnsi="Arial" w:cs="Arial"/>
          <w:bCs/>
          <w:color w:val="2F5496" w:themeColor="accent1" w:themeShade="BF"/>
          <w:sz w:val="28"/>
          <w:szCs w:val="28"/>
        </w:rPr>
        <w:t>Connection</w:t>
      </w:r>
    </w:p>
    <w:p w14:paraId="56490E0A" w14:textId="77777777" w:rsidR="00416CA2" w:rsidRPr="00416CA2" w:rsidRDefault="00416CA2" w:rsidP="004313F7">
      <w:pPr>
        <w:spacing w:line="480" w:lineRule="auto"/>
        <w:ind w:firstLine="720"/>
        <w:jc w:val="both"/>
        <w:rPr>
          <w:rFonts w:ascii="Arial" w:hAnsi="Arial" w:cs="Arial"/>
          <w:bCs/>
          <w:color w:val="2F5496" w:themeColor="accent1" w:themeShade="BF"/>
          <w:sz w:val="28"/>
          <w:szCs w:val="28"/>
        </w:rPr>
      </w:pPr>
      <w:r w:rsidRPr="00416CA2">
        <w:rPr>
          <w:rFonts w:ascii="Arial" w:hAnsi="Arial" w:cs="Arial"/>
          <w:bCs/>
          <w:color w:val="2F5496" w:themeColor="accent1" w:themeShade="BF"/>
          <w:sz w:val="28"/>
          <w:szCs w:val="28"/>
        </w:rPr>
        <w:t>Pioneering</w:t>
      </w:r>
    </w:p>
    <w:p w14:paraId="4BAC765D" w14:textId="5D25E560" w:rsidR="00416CA2" w:rsidRPr="00416CA2" w:rsidRDefault="00416CA2" w:rsidP="004313F7">
      <w:pPr>
        <w:spacing w:line="480" w:lineRule="auto"/>
        <w:ind w:firstLine="720"/>
        <w:jc w:val="both"/>
        <w:rPr>
          <w:rFonts w:ascii="Arial" w:hAnsi="Arial" w:cs="Arial"/>
          <w:bCs/>
          <w:color w:val="2F5496" w:themeColor="accent1" w:themeShade="BF"/>
          <w:sz w:val="28"/>
          <w:szCs w:val="28"/>
        </w:rPr>
      </w:pPr>
      <w:r w:rsidRPr="00416CA2">
        <w:rPr>
          <w:rFonts w:ascii="Arial" w:hAnsi="Arial" w:cs="Arial"/>
          <w:bCs/>
          <w:color w:val="2F5496" w:themeColor="accent1" w:themeShade="BF"/>
          <w:sz w:val="28"/>
          <w:szCs w:val="28"/>
        </w:rPr>
        <w:t>Support</w:t>
      </w:r>
    </w:p>
    <w:p w14:paraId="3245BABB" w14:textId="7D0BE8DC" w:rsidR="00416CA2" w:rsidRPr="00416CA2" w:rsidRDefault="00416CA2" w:rsidP="004313F7">
      <w:pPr>
        <w:spacing w:line="480" w:lineRule="auto"/>
        <w:ind w:firstLine="720"/>
        <w:jc w:val="both"/>
        <w:rPr>
          <w:rFonts w:ascii="Arial" w:hAnsi="Arial" w:cs="Arial"/>
          <w:bCs/>
          <w:color w:val="2F5496" w:themeColor="accent1" w:themeShade="BF"/>
          <w:sz w:val="28"/>
          <w:szCs w:val="28"/>
        </w:rPr>
      </w:pPr>
      <w:r w:rsidRPr="00416CA2">
        <w:rPr>
          <w:rFonts w:ascii="Arial" w:hAnsi="Arial" w:cs="Arial"/>
          <w:bCs/>
          <w:color w:val="2F5496" w:themeColor="accent1" w:themeShade="BF"/>
          <w:sz w:val="28"/>
          <w:szCs w:val="28"/>
        </w:rPr>
        <w:t>Versatile</w:t>
      </w:r>
    </w:p>
    <w:p w14:paraId="381975D2" w14:textId="37005B5F" w:rsidR="00416CA2" w:rsidRPr="00416CA2" w:rsidRDefault="00416CA2" w:rsidP="004313F7">
      <w:pPr>
        <w:spacing w:line="480" w:lineRule="auto"/>
        <w:ind w:firstLine="720"/>
        <w:jc w:val="both"/>
        <w:rPr>
          <w:rFonts w:ascii="Arial" w:hAnsi="Arial" w:cs="Arial"/>
          <w:bCs/>
          <w:color w:val="2F5496" w:themeColor="accent1" w:themeShade="BF"/>
          <w:sz w:val="28"/>
          <w:szCs w:val="28"/>
        </w:rPr>
      </w:pPr>
      <w:r w:rsidRPr="00416CA2">
        <w:rPr>
          <w:rFonts w:ascii="Arial" w:hAnsi="Arial" w:cs="Arial"/>
          <w:bCs/>
          <w:color w:val="2F5496" w:themeColor="accent1" w:themeShade="BF"/>
          <w:sz w:val="28"/>
          <w:szCs w:val="28"/>
        </w:rPr>
        <w:t>Diversity</w:t>
      </w:r>
    </w:p>
    <w:p w14:paraId="43C9C39E" w14:textId="77777777" w:rsidR="00416CA2" w:rsidRPr="00416CA2" w:rsidRDefault="00416CA2" w:rsidP="00C8012B">
      <w:pPr>
        <w:spacing w:line="480" w:lineRule="auto"/>
        <w:jc w:val="both"/>
        <w:rPr>
          <w:rFonts w:ascii="Arial" w:hAnsi="Arial" w:cs="Arial"/>
          <w:bCs/>
          <w:color w:val="2F5496" w:themeColor="accent1" w:themeShade="BF"/>
          <w:sz w:val="28"/>
          <w:szCs w:val="28"/>
        </w:rPr>
      </w:pPr>
      <w:r w:rsidRPr="00416CA2">
        <w:rPr>
          <w:rFonts w:ascii="Arial" w:hAnsi="Arial" w:cs="Arial"/>
          <w:bCs/>
          <w:color w:val="2F5496" w:themeColor="accent1" w:themeShade="BF"/>
          <w:sz w:val="28"/>
          <w:szCs w:val="28"/>
        </w:rPr>
        <w:t>Relationships</w:t>
      </w:r>
    </w:p>
    <w:p w14:paraId="2E62656F" w14:textId="77777777" w:rsidR="00416CA2" w:rsidRPr="00416CA2" w:rsidRDefault="00416CA2" w:rsidP="00C8012B">
      <w:pPr>
        <w:spacing w:line="480" w:lineRule="auto"/>
        <w:jc w:val="both"/>
        <w:rPr>
          <w:rFonts w:ascii="Arial" w:hAnsi="Arial" w:cs="Arial"/>
          <w:bCs/>
          <w:color w:val="2F5496" w:themeColor="accent1" w:themeShade="BF"/>
          <w:sz w:val="28"/>
          <w:szCs w:val="28"/>
        </w:rPr>
      </w:pPr>
      <w:r w:rsidRPr="00416CA2">
        <w:rPr>
          <w:rFonts w:ascii="Arial" w:hAnsi="Arial" w:cs="Arial"/>
          <w:bCs/>
          <w:color w:val="2F5496" w:themeColor="accent1" w:themeShade="BF"/>
          <w:sz w:val="28"/>
          <w:szCs w:val="28"/>
        </w:rPr>
        <w:t>Accessible</w:t>
      </w:r>
    </w:p>
    <w:p w14:paraId="0FDA0F6C" w14:textId="77777777" w:rsidR="00416CA2" w:rsidRPr="00416CA2" w:rsidRDefault="00416CA2" w:rsidP="00C8012B">
      <w:pPr>
        <w:spacing w:line="480" w:lineRule="auto"/>
        <w:jc w:val="both"/>
        <w:rPr>
          <w:rFonts w:ascii="Arial" w:hAnsi="Arial" w:cs="Arial"/>
          <w:bCs/>
          <w:color w:val="2F5496" w:themeColor="accent1" w:themeShade="BF"/>
          <w:sz w:val="28"/>
          <w:szCs w:val="28"/>
        </w:rPr>
      </w:pPr>
      <w:r w:rsidRPr="00416CA2">
        <w:rPr>
          <w:rFonts w:ascii="Arial" w:hAnsi="Arial" w:cs="Arial"/>
          <w:bCs/>
          <w:color w:val="2F5496" w:themeColor="accent1" w:themeShade="BF"/>
          <w:sz w:val="28"/>
          <w:szCs w:val="28"/>
        </w:rPr>
        <w:t>Positivity</w:t>
      </w:r>
    </w:p>
    <w:p w14:paraId="3B8E4946" w14:textId="77777777" w:rsidR="00416CA2" w:rsidRPr="00416CA2" w:rsidRDefault="00416CA2" w:rsidP="00C8012B">
      <w:pPr>
        <w:spacing w:line="480" w:lineRule="auto"/>
        <w:jc w:val="both"/>
        <w:rPr>
          <w:rFonts w:ascii="Arial" w:hAnsi="Arial" w:cs="Arial"/>
          <w:bCs/>
          <w:color w:val="2F5496" w:themeColor="accent1" w:themeShade="BF"/>
          <w:sz w:val="28"/>
          <w:szCs w:val="28"/>
        </w:rPr>
      </w:pPr>
      <w:r w:rsidRPr="00416CA2">
        <w:rPr>
          <w:rFonts w:ascii="Arial" w:hAnsi="Arial" w:cs="Arial"/>
          <w:bCs/>
          <w:color w:val="2F5496" w:themeColor="accent1" w:themeShade="BF"/>
          <w:sz w:val="28"/>
          <w:szCs w:val="28"/>
        </w:rPr>
        <w:t>Real</w:t>
      </w:r>
    </w:p>
    <w:p w14:paraId="5C9DCE41" w14:textId="77777777" w:rsidR="00416CA2" w:rsidRPr="004313F7" w:rsidRDefault="00416CA2" w:rsidP="00C8012B">
      <w:pPr>
        <w:spacing w:line="480" w:lineRule="auto"/>
        <w:jc w:val="both"/>
        <w:rPr>
          <w:rFonts w:ascii="Arial" w:hAnsi="Arial" w:cs="Arial"/>
          <w:bCs/>
          <w:color w:val="2F5496" w:themeColor="accent1" w:themeShade="BF"/>
          <w:sz w:val="23"/>
          <w:szCs w:val="23"/>
        </w:rPr>
      </w:pPr>
      <w:r w:rsidRPr="004313F7">
        <w:rPr>
          <w:rFonts w:ascii="Arial" w:hAnsi="Arial" w:cs="Arial"/>
          <w:bCs/>
          <w:color w:val="2F5496" w:themeColor="accent1" w:themeShade="BF"/>
          <w:sz w:val="23"/>
          <w:szCs w:val="23"/>
        </w:rPr>
        <w:t>Bringing people together</w:t>
      </w:r>
    </w:p>
    <w:p w14:paraId="2CFE8CEC" w14:textId="77777777" w:rsidR="00416CA2" w:rsidRPr="00416CA2" w:rsidRDefault="00416CA2" w:rsidP="00C8012B">
      <w:pPr>
        <w:spacing w:line="480" w:lineRule="auto"/>
        <w:jc w:val="both"/>
        <w:rPr>
          <w:rFonts w:ascii="Arial" w:hAnsi="Arial" w:cs="Arial"/>
          <w:bCs/>
          <w:color w:val="2F5496" w:themeColor="accent1" w:themeShade="BF"/>
          <w:sz w:val="28"/>
          <w:szCs w:val="28"/>
        </w:rPr>
      </w:pPr>
      <w:r w:rsidRPr="00416CA2">
        <w:rPr>
          <w:rFonts w:ascii="Arial" w:hAnsi="Arial" w:cs="Arial"/>
          <w:bCs/>
          <w:color w:val="2F5496" w:themeColor="accent1" w:themeShade="BF"/>
          <w:sz w:val="28"/>
          <w:szCs w:val="28"/>
        </w:rPr>
        <w:t>Open</w:t>
      </w:r>
    </w:p>
    <w:p w14:paraId="3C71167F" w14:textId="77777777" w:rsidR="00416CA2" w:rsidRPr="00416CA2" w:rsidRDefault="00416CA2" w:rsidP="00C8012B">
      <w:pPr>
        <w:spacing w:line="480" w:lineRule="auto"/>
        <w:jc w:val="both"/>
        <w:rPr>
          <w:rFonts w:ascii="Arial" w:hAnsi="Arial" w:cs="Arial"/>
          <w:bCs/>
          <w:color w:val="2F5496" w:themeColor="accent1" w:themeShade="BF"/>
          <w:sz w:val="28"/>
          <w:szCs w:val="28"/>
        </w:rPr>
      </w:pPr>
      <w:r w:rsidRPr="00416CA2">
        <w:rPr>
          <w:rFonts w:ascii="Arial" w:hAnsi="Arial" w:cs="Arial"/>
          <w:bCs/>
          <w:color w:val="2F5496" w:themeColor="accent1" w:themeShade="BF"/>
          <w:sz w:val="28"/>
          <w:szCs w:val="28"/>
        </w:rPr>
        <w:t>Consistency</w:t>
      </w:r>
    </w:p>
    <w:p w14:paraId="5978DB07" w14:textId="77777777" w:rsidR="00416CA2" w:rsidRPr="00416CA2" w:rsidRDefault="00416CA2" w:rsidP="00C8012B">
      <w:pPr>
        <w:spacing w:line="480" w:lineRule="auto"/>
        <w:jc w:val="both"/>
        <w:rPr>
          <w:rFonts w:ascii="Arial" w:hAnsi="Arial" w:cs="Arial"/>
          <w:bCs/>
          <w:color w:val="2F5496" w:themeColor="accent1" w:themeShade="BF"/>
          <w:sz w:val="28"/>
          <w:szCs w:val="28"/>
        </w:rPr>
      </w:pPr>
      <w:r w:rsidRPr="00416CA2">
        <w:rPr>
          <w:rFonts w:ascii="Arial" w:hAnsi="Arial" w:cs="Arial"/>
          <w:bCs/>
          <w:color w:val="2F5496" w:themeColor="accent1" w:themeShade="BF"/>
          <w:sz w:val="28"/>
          <w:szCs w:val="28"/>
        </w:rPr>
        <w:t xml:space="preserve">Longevity </w:t>
      </w:r>
    </w:p>
    <w:p w14:paraId="0C779408" w14:textId="77777777" w:rsidR="00416CA2" w:rsidRPr="00416CA2" w:rsidRDefault="00416CA2" w:rsidP="00C8012B">
      <w:pPr>
        <w:spacing w:line="480" w:lineRule="auto"/>
        <w:jc w:val="both"/>
        <w:rPr>
          <w:rFonts w:ascii="Arial" w:hAnsi="Arial" w:cs="Arial"/>
          <w:bCs/>
          <w:color w:val="2F5496" w:themeColor="accent1" w:themeShade="BF"/>
          <w:sz w:val="28"/>
          <w:szCs w:val="28"/>
        </w:rPr>
      </w:pPr>
      <w:r w:rsidRPr="00416CA2">
        <w:rPr>
          <w:rFonts w:ascii="Arial" w:hAnsi="Arial" w:cs="Arial"/>
          <w:bCs/>
          <w:color w:val="2F5496" w:themeColor="accent1" w:themeShade="BF"/>
          <w:sz w:val="28"/>
          <w:szCs w:val="28"/>
        </w:rPr>
        <w:t>Friendly</w:t>
      </w:r>
    </w:p>
    <w:p w14:paraId="1A98CDDF" w14:textId="77777777" w:rsidR="00055200" w:rsidRDefault="00416CA2" w:rsidP="00C8012B">
      <w:pPr>
        <w:spacing w:line="480" w:lineRule="auto"/>
        <w:jc w:val="both"/>
        <w:rPr>
          <w:rFonts w:ascii="Arial" w:hAnsi="Arial" w:cs="Arial"/>
          <w:bCs/>
          <w:color w:val="2F5496" w:themeColor="accent1" w:themeShade="BF"/>
          <w:sz w:val="28"/>
          <w:szCs w:val="28"/>
        </w:rPr>
        <w:sectPr w:rsidR="00055200" w:rsidSect="008F1BA5">
          <w:type w:val="continuous"/>
          <w:pgSz w:w="11900" w:h="16840"/>
          <w:pgMar w:top="1440" w:right="1440" w:bottom="1440" w:left="1440" w:header="0" w:footer="0" w:gutter="0"/>
          <w:cols w:num="3" w:space="720"/>
          <w:docGrid w:linePitch="360"/>
        </w:sectPr>
      </w:pPr>
      <w:r w:rsidRPr="00416CA2">
        <w:rPr>
          <w:rFonts w:ascii="Arial" w:hAnsi="Arial" w:cs="Arial"/>
          <w:bCs/>
          <w:color w:val="2F5496" w:themeColor="accent1" w:themeShade="BF"/>
          <w:sz w:val="28"/>
          <w:szCs w:val="28"/>
        </w:rPr>
        <w:t>Inclusive</w:t>
      </w:r>
    </w:p>
    <w:p w14:paraId="7DE63E19" w14:textId="68ADFDF7" w:rsidR="00416CA2" w:rsidRPr="00416CA2" w:rsidRDefault="00416CA2" w:rsidP="00C8012B">
      <w:pPr>
        <w:jc w:val="both"/>
        <w:rPr>
          <w:rFonts w:ascii="Arial" w:hAnsi="Arial" w:cs="Arial"/>
          <w:bCs/>
          <w:color w:val="2F5496" w:themeColor="accent1" w:themeShade="BF"/>
          <w:sz w:val="28"/>
          <w:szCs w:val="28"/>
        </w:rPr>
        <w:sectPr w:rsidR="00416CA2" w:rsidRPr="00416CA2" w:rsidSect="00416CA2">
          <w:type w:val="continuous"/>
          <w:pgSz w:w="11900" w:h="16840"/>
          <w:pgMar w:top="1440" w:right="1440" w:bottom="1440" w:left="1440" w:header="0" w:footer="0" w:gutter="0"/>
          <w:cols w:num="3" w:space="720"/>
          <w:docGrid w:linePitch="360"/>
        </w:sectPr>
      </w:pPr>
    </w:p>
    <w:p w14:paraId="024DA7B4" w14:textId="54C1F236" w:rsidR="00416CA2" w:rsidRDefault="00416CA2" w:rsidP="00C8012B">
      <w:pPr>
        <w:jc w:val="both"/>
        <w:rPr>
          <w:rFonts w:ascii="Arial" w:hAnsi="Arial" w:cs="Arial"/>
          <w:bCs/>
          <w:sz w:val="28"/>
          <w:szCs w:val="28"/>
        </w:rPr>
      </w:pPr>
    </w:p>
    <w:p w14:paraId="4DD1325E" w14:textId="2F75F5D5" w:rsidR="0057497C" w:rsidRDefault="000B62D7" w:rsidP="00C8012B">
      <w:pPr>
        <w:jc w:val="both"/>
        <w:rPr>
          <w:rFonts w:ascii="Arial" w:hAnsi="Arial" w:cs="Arial"/>
          <w:bCs/>
          <w:sz w:val="28"/>
          <w:szCs w:val="28"/>
        </w:rPr>
      </w:pPr>
      <w:r>
        <w:rPr>
          <w:rFonts w:ascii="Arial" w:hAnsi="Arial" w:cs="Arial"/>
          <w:bCs/>
          <w:noProof/>
          <w:sz w:val="28"/>
          <w:szCs w:val="28"/>
        </w:rPr>
        <w:drawing>
          <wp:anchor distT="0" distB="0" distL="114300" distR="114300" simplePos="0" relativeHeight="251691024" behindDoc="0" locked="0" layoutInCell="1" allowOverlap="1" wp14:anchorId="286E2654" wp14:editId="5E34430B">
            <wp:simplePos x="0" y="0"/>
            <wp:positionH relativeFrom="margin">
              <wp:align>left</wp:align>
            </wp:positionH>
            <wp:positionV relativeFrom="paragraph">
              <wp:posOffset>283845</wp:posOffset>
            </wp:positionV>
            <wp:extent cx="3082290" cy="2312035"/>
            <wp:effectExtent l="0" t="0" r="3810" b="0"/>
            <wp:wrapSquare wrapText="bothSides"/>
            <wp:docPr id="179856255" name="Picture 24" descr="A person standing in front of a group of people sitting under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6255" name="Picture 24" descr="A person standing in front of a group of people sitting under a ten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3082290" cy="2312035"/>
                    </a:xfrm>
                    <a:prstGeom prst="rect">
                      <a:avLst/>
                    </a:prstGeom>
                  </pic:spPr>
                </pic:pic>
              </a:graphicData>
            </a:graphic>
            <wp14:sizeRelH relativeFrom="margin">
              <wp14:pctWidth>0</wp14:pctWidth>
            </wp14:sizeRelH>
            <wp14:sizeRelV relativeFrom="margin">
              <wp14:pctHeight>0</wp14:pctHeight>
            </wp14:sizeRelV>
          </wp:anchor>
        </w:drawing>
      </w:r>
      <w:r w:rsidR="00416927">
        <w:rPr>
          <w:rFonts w:ascii="Arial" w:hAnsi="Arial" w:cs="Arial"/>
          <w:bCs/>
          <w:sz w:val="28"/>
          <w:szCs w:val="28"/>
        </w:rPr>
        <w:t xml:space="preserve">During </w:t>
      </w:r>
      <w:r w:rsidR="00E27230">
        <w:rPr>
          <w:rFonts w:ascii="Arial" w:hAnsi="Arial" w:cs="Arial"/>
          <w:bCs/>
          <w:sz w:val="28"/>
          <w:szCs w:val="28"/>
        </w:rPr>
        <w:t xml:space="preserve">a </w:t>
      </w:r>
      <w:r w:rsidR="00416927">
        <w:rPr>
          <w:rFonts w:ascii="Arial" w:hAnsi="Arial" w:cs="Arial"/>
          <w:bCs/>
          <w:sz w:val="28"/>
          <w:szCs w:val="28"/>
        </w:rPr>
        <w:t>workshop on sustainable neigh</w:t>
      </w:r>
      <w:r w:rsidR="00591379">
        <w:rPr>
          <w:rFonts w:ascii="Arial" w:hAnsi="Arial" w:cs="Arial"/>
          <w:bCs/>
          <w:sz w:val="28"/>
          <w:szCs w:val="28"/>
        </w:rPr>
        <w:t>b</w:t>
      </w:r>
      <w:r w:rsidR="00416927">
        <w:rPr>
          <w:rFonts w:ascii="Arial" w:hAnsi="Arial" w:cs="Arial"/>
          <w:bCs/>
          <w:sz w:val="28"/>
          <w:szCs w:val="28"/>
        </w:rPr>
        <w:t xml:space="preserve">ourhoods, </w:t>
      </w:r>
      <w:r w:rsidR="00E27230">
        <w:rPr>
          <w:rFonts w:ascii="Arial" w:hAnsi="Arial" w:cs="Arial"/>
          <w:bCs/>
          <w:sz w:val="28"/>
          <w:szCs w:val="28"/>
        </w:rPr>
        <w:t xml:space="preserve">more </w:t>
      </w:r>
      <w:r w:rsidR="00787340">
        <w:rPr>
          <w:rFonts w:ascii="Arial" w:hAnsi="Arial" w:cs="Arial"/>
          <w:bCs/>
          <w:sz w:val="28"/>
          <w:szCs w:val="28"/>
        </w:rPr>
        <w:t xml:space="preserve">areas of tension and conflict emerged. Some participants felt that </w:t>
      </w:r>
      <w:r w:rsidR="00787340" w:rsidRPr="00787340">
        <w:rPr>
          <w:rFonts w:ascii="Arial" w:hAnsi="Arial" w:cs="Arial"/>
          <w:bCs/>
          <w:sz w:val="28"/>
          <w:szCs w:val="28"/>
        </w:rPr>
        <w:t xml:space="preserve">interactions with nature </w:t>
      </w:r>
      <w:r w:rsidR="00787340">
        <w:rPr>
          <w:rFonts w:ascii="Arial" w:hAnsi="Arial" w:cs="Arial"/>
          <w:bCs/>
          <w:sz w:val="28"/>
          <w:szCs w:val="28"/>
        </w:rPr>
        <w:t>f</w:t>
      </w:r>
      <w:r w:rsidR="00787340" w:rsidRPr="00787340">
        <w:rPr>
          <w:rFonts w:ascii="Arial" w:hAnsi="Arial" w:cs="Arial"/>
          <w:bCs/>
          <w:sz w:val="28"/>
          <w:szCs w:val="28"/>
        </w:rPr>
        <w:t xml:space="preserve">rom a young age would be conducive to creating a tighter knit community, and that the site has the potential to create that. </w:t>
      </w:r>
      <w:r w:rsidR="00BE3AC6">
        <w:rPr>
          <w:rFonts w:ascii="Arial" w:hAnsi="Arial" w:cs="Arial"/>
          <w:bCs/>
          <w:sz w:val="28"/>
          <w:szCs w:val="28"/>
        </w:rPr>
        <w:t>Some p</w:t>
      </w:r>
      <w:r w:rsidR="00787340" w:rsidRPr="00787340">
        <w:rPr>
          <w:rFonts w:ascii="Arial" w:hAnsi="Arial" w:cs="Arial"/>
          <w:bCs/>
          <w:sz w:val="28"/>
          <w:szCs w:val="28"/>
        </w:rPr>
        <w:t xml:space="preserve">articipants felt </w:t>
      </w:r>
      <w:r w:rsidR="00BE3AC6">
        <w:rPr>
          <w:rFonts w:ascii="Arial" w:hAnsi="Arial" w:cs="Arial"/>
          <w:bCs/>
          <w:sz w:val="28"/>
          <w:szCs w:val="28"/>
        </w:rPr>
        <w:t xml:space="preserve">that neighbourhood and city-wide planning consultations were not effective in </w:t>
      </w:r>
      <w:r w:rsidR="00B6120B">
        <w:rPr>
          <w:rFonts w:ascii="Arial" w:hAnsi="Arial" w:cs="Arial"/>
          <w:bCs/>
          <w:sz w:val="28"/>
          <w:szCs w:val="28"/>
        </w:rPr>
        <w:t xml:space="preserve">meaningfully gauging resident viewpoints and felt ignored by formal processes. On the other hand, some participants noted that </w:t>
      </w:r>
      <w:r w:rsidR="0064007A">
        <w:rPr>
          <w:rFonts w:ascii="Arial" w:hAnsi="Arial" w:cs="Arial"/>
          <w:bCs/>
          <w:sz w:val="28"/>
          <w:szCs w:val="28"/>
        </w:rPr>
        <w:t xml:space="preserve">these consultations were frequently dominated by those with the loudest voice and that opposition to local developments was not </w:t>
      </w:r>
      <w:r w:rsidR="002F1171">
        <w:rPr>
          <w:rFonts w:ascii="Arial" w:hAnsi="Arial" w:cs="Arial"/>
          <w:bCs/>
          <w:sz w:val="28"/>
          <w:szCs w:val="28"/>
        </w:rPr>
        <w:t xml:space="preserve">always shared by the whole community. </w:t>
      </w:r>
    </w:p>
    <w:p w14:paraId="597AAB0F" w14:textId="77777777" w:rsidR="00727630" w:rsidRDefault="00727630" w:rsidP="00C8012B">
      <w:pPr>
        <w:jc w:val="both"/>
        <w:rPr>
          <w:rFonts w:ascii="Arial" w:hAnsi="Arial" w:cs="Arial"/>
          <w:bCs/>
          <w:sz w:val="28"/>
          <w:szCs w:val="28"/>
        </w:rPr>
      </w:pPr>
    </w:p>
    <w:p w14:paraId="367823EC" w14:textId="77777777" w:rsidR="000B62D7" w:rsidRDefault="000B62D7" w:rsidP="00C8012B">
      <w:pPr>
        <w:jc w:val="both"/>
        <w:rPr>
          <w:rFonts w:ascii="Arial" w:hAnsi="Arial" w:cs="Arial"/>
          <w:bCs/>
          <w:sz w:val="28"/>
          <w:szCs w:val="28"/>
        </w:rPr>
      </w:pPr>
      <w:r>
        <w:rPr>
          <w:rFonts w:ascii="Arial" w:hAnsi="Arial" w:cs="Arial"/>
          <w:bCs/>
          <w:noProof/>
          <w:sz w:val="28"/>
          <w:szCs w:val="28"/>
        </w:rPr>
        <w:drawing>
          <wp:anchor distT="0" distB="0" distL="114300" distR="114300" simplePos="0" relativeHeight="251690000" behindDoc="0" locked="0" layoutInCell="1" allowOverlap="1" wp14:anchorId="34E05417" wp14:editId="7F0CE968">
            <wp:simplePos x="0" y="0"/>
            <wp:positionH relativeFrom="margin">
              <wp:posOffset>2822575</wp:posOffset>
            </wp:positionH>
            <wp:positionV relativeFrom="paragraph">
              <wp:posOffset>190500</wp:posOffset>
            </wp:positionV>
            <wp:extent cx="2794000" cy="2095500"/>
            <wp:effectExtent l="0" t="0" r="6350" b="0"/>
            <wp:wrapSquare wrapText="bothSides"/>
            <wp:docPr id="442872388" name="Picture 23" descr="A group of people stand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72388" name="Picture 23" descr="A group of people standing outsid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94000" cy="2095500"/>
                    </a:xfrm>
                    <a:prstGeom prst="rect">
                      <a:avLst/>
                    </a:prstGeom>
                  </pic:spPr>
                </pic:pic>
              </a:graphicData>
            </a:graphic>
            <wp14:sizeRelH relativeFrom="margin">
              <wp14:pctWidth>0</wp14:pctWidth>
            </wp14:sizeRelH>
            <wp14:sizeRelV relativeFrom="margin">
              <wp14:pctHeight>0</wp14:pctHeight>
            </wp14:sizeRelV>
          </wp:anchor>
        </w:drawing>
      </w:r>
      <w:r w:rsidR="00727630">
        <w:rPr>
          <w:rFonts w:ascii="Arial" w:hAnsi="Arial" w:cs="Arial"/>
          <w:bCs/>
          <w:sz w:val="28"/>
          <w:szCs w:val="28"/>
        </w:rPr>
        <w:t xml:space="preserve">The Future Places Toolkit Augmented Reality experience and future thinking workshop </w:t>
      </w:r>
      <w:r w:rsidR="002E7A04">
        <w:rPr>
          <w:rFonts w:ascii="Arial" w:hAnsi="Arial" w:cs="Arial"/>
          <w:bCs/>
          <w:sz w:val="28"/>
          <w:szCs w:val="28"/>
        </w:rPr>
        <w:t>gave intergenerational groups</w:t>
      </w:r>
      <w:r w:rsidR="00766AC4">
        <w:rPr>
          <w:rFonts w:ascii="Arial" w:hAnsi="Arial" w:cs="Arial"/>
          <w:bCs/>
          <w:sz w:val="28"/>
          <w:szCs w:val="28"/>
        </w:rPr>
        <w:t xml:space="preserve"> participants </w:t>
      </w:r>
      <w:r w:rsidR="002E7A04">
        <w:rPr>
          <w:rFonts w:ascii="Arial" w:hAnsi="Arial" w:cs="Arial"/>
          <w:bCs/>
          <w:sz w:val="28"/>
          <w:szCs w:val="28"/>
        </w:rPr>
        <w:t xml:space="preserve">the capacity </w:t>
      </w:r>
      <w:r w:rsidR="00766AC4">
        <w:rPr>
          <w:rFonts w:ascii="Arial" w:hAnsi="Arial" w:cs="Arial"/>
          <w:bCs/>
          <w:sz w:val="28"/>
          <w:szCs w:val="28"/>
        </w:rPr>
        <w:t xml:space="preserve">to collectively </w:t>
      </w:r>
      <w:r w:rsidR="00766AC4" w:rsidRPr="00766AC4">
        <w:rPr>
          <w:rFonts w:ascii="Arial" w:hAnsi="Arial" w:cs="Arial"/>
          <w:bCs/>
          <w:sz w:val="28"/>
          <w:szCs w:val="28"/>
        </w:rPr>
        <w:t>imagine</w:t>
      </w:r>
      <w:r w:rsidR="00766AC4">
        <w:rPr>
          <w:rFonts w:ascii="Arial" w:hAnsi="Arial" w:cs="Arial"/>
          <w:bCs/>
          <w:sz w:val="28"/>
          <w:szCs w:val="28"/>
        </w:rPr>
        <w:t xml:space="preserve"> </w:t>
      </w:r>
      <w:r w:rsidR="00766AC4" w:rsidRPr="00766AC4">
        <w:rPr>
          <w:rFonts w:ascii="Arial" w:hAnsi="Arial" w:cs="Arial"/>
          <w:bCs/>
          <w:sz w:val="28"/>
          <w:szCs w:val="28"/>
        </w:rPr>
        <w:t>how the new building</w:t>
      </w:r>
      <w:r w:rsidR="00766AC4">
        <w:rPr>
          <w:rFonts w:ascii="Arial" w:hAnsi="Arial" w:cs="Arial"/>
          <w:bCs/>
          <w:sz w:val="28"/>
          <w:szCs w:val="28"/>
        </w:rPr>
        <w:t>s and site</w:t>
      </w:r>
      <w:r w:rsidR="00766AC4" w:rsidRPr="00766AC4">
        <w:rPr>
          <w:rFonts w:ascii="Arial" w:hAnsi="Arial" w:cs="Arial"/>
          <w:bCs/>
          <w:sz w:val="28"/>
          <w:szCs w:val="28"/>
        </w:rPr>
        <w:t xml:space="preserve"> could be used as a community centre, how play would look like for children in the future, what trees could be planted, what sounds, smells, experiences we</w:t>
      </w:r>
      <w:r w:rsidR="005E3CF1">
        <w:rPr>
          <w:rFonts w:ascii="Arial" w:hAnsi="Arial" w:cs="Arial"/>
          <w:bCs/>
          <w:sz w:val="28"/>
          <w:szCs w:val="28"/>
        </w:rPr>
        <w:t xml:space="preserve"> might encounter</w:t>
      </w:r>
      <w:r w:rsidR="00766AC4" w:rsidRPr="00766AC4">
        <w:rPr>
          <w:rFonts w:ascii="Arial" w:hAnsi="Arial" w:cs="Arial"/>
          <w:bCs/>
          <w:sz w:val="28"/>
          <w:szCs w:val="28"/>
        </w:rPr>
        <w:t xml:space="preserve">. </w:t>
      </w:r>
    </w:p>
    <w:p w14:paraId="3609D9F0" w14:textId="77777777" w:rsidR="000B62D7" w:rsidRDefault="000B62D7" w:rsidP="00C8012B">
      <w:pPr>
        <w:jc w:val="both"/>
        <w:rPr>
          <w:rFonts w:ascii="Arial" w:hAnsi="Arial" w:cs="Arial"/>
          <w:bCs/>
          <w:sz w:val="28"/>
          <w:szCs w:val="28"/>
        </w:rPr>
      </w:pPr>
    </w:p>
    <w:p w14:paraId="2DD17C12" w14:textId="3A06E848" w:rsidR="00766AC4" w:rsidRDefault="00711E37" w:rsidP="00C8012B">
      <w:pPr>
        <w:jc w:val="both"/>
        <w:rPr>
          <w:rFonts w:ascii="Arial" w:hAnsi="Arial" w:cs="Arial"/>
          <w:bCs/>
          <w:sz w:val="28"/>
          <w:szCs w:val="28"/>
        </w:rPr>
      </w:pPr>
      <w:r>
        <w:rPr>
          <w:rFonts w:ascii="Arial" w:hAnsi="Arial" w:cs="Arial"/>
          <w:bCs/>
          <w:sz w:val="28"/>
          <w:szCs w:val="28"/>
        </w:rPr>
        <w:t xml:space="preserve">This got people thinking about what </w:t>
      </w:r>
      <w:r w:rsidR="00766AC4" w:rsidRPr="00766AC4">
        <w:rPr>
          <w:rFonts w:ascii="Arial" w:hAnsi="Arial" w:cs="Arial"/>
          <w:bCs/>
          <w:sz w:val="28"/>
          <w:szCs w:val="28"/>
        </w:rPr>
        <w:t>changes at the community-level, local governance</w:t>
      </w:r>
      <w:r>
        <w:rPr>
          <w:rFonts w:ascii="Arial" w:hAnsi="Arial" w:cs="Arial"/>
          <w:bCs/>
          <w:sz w:val="28"/>
          <w:szCs w:val="28"/>
        </w:rPr>
        <w:t xml:space="preserve">, </w:t>
      </w:r>
      <w:r w:rsidR="00766AC4" w:rsidRPr="00766AC4">
        <w:rPr>
          <w:rFonts w:ascii="Arial" w:hAnsi="Arial" w:cs="Arial"/>
          <w:bCs/>
          <w:sz w:val="28"/>
          <w:szCs w:val="28"/>
        </w:rPr>
        <w:t xml:space="preserve">and </w:t>
      </w:r>
      <w:r>
        <w:rPr>
          <w:rFonts w:ascii="Arial" w:hAnsi="Arial" w:cs="Arial"/>
          <w:bCs/>
          <w:sz w:val="28"/>
          <w:szCs w:val="28"/>
        </w:rPr>
        <w:t xml:space="preserve">national </w:t>
      </w:r>
      <w:r w:rsidR="00766AC4" w:rsidRPr="00766AC4">
        <w:rPr>
          <w:rFonts w:ascii="Arial" w:hAnsi="Arial" w:cs="Arial"/>
          <w:bCs/>
          <w:sz w:val="28"/>
          <w:szCs w:val="28"/>
        </w:rPr>
        <w:t>political change</w:t>
      </w:r>
      <w:r>
        <w:rPr>
          <w:rFonts w:ascii="Arial" w:hAnsi="Arial" w:cs="Arial"/>
          <w:bCs/>
          <w:sz w:val="28"/>
          <w:szCs w:val="28"/>
        </w:rPr>
        <w:t xml:space="preserve"> might be needed to ensure the hopeful futures envisaged</w:t>
      </w:r>
      <w:r w:rsidR="00766AC4" w:rsidRPr="00766AC4">
        <w:rPr>
          <w:rFonts w:ascii="Arial" w:hAnsi="Arial" w:cs="Arial"/>
          <w:bCs/>
          <w:sz w:val="28"/>
          <w:szCs w:val="28"/>
        </w:rPr>
        <w:t xml:space="preserve">. A collective sense of ownership over this space is required to be built for this vision to be successful. At the end many participants said they felt more hopeful about the future after the workshop. The interactive nature of this workshop made it very engaging for the participants as their creative imagination could become a reality through the </w:t>
      </w:r>
      <w:r w:rsidR="00BC2D4E">
        <w:rPr>
          <w:rFonts w:ascii="Arial" w:hAnsi="Arial" w:cs="Arial"/>
          <w:bCs/>
          <w:sz w:val="28"/>
          <w:szCs w:val="28"/>
        </w:rPr>
        <w:t>experience</w:t>
      </w:r>
      <w:r w:rsidR="00766AC4" w:rsidRPr="00766AC4">
        <w:rPr>
          <w:rFonts w:ascii="Arial" w:hAnsi="Arial" w:cs="Arial"/>
          <w:bCs/>
          <w:sz w:val="28"/>
          <w:szCs w:val="28"/>
        </w:rPr>
        <w:t>.</w:t>
      </w:r>
    </w:p>
    <w:p w14:paraId="6F06044D" w14:textId="77777777" w:rsidR="00BA5BD1" w:rsidRDefault="00BA5BD1" w:rsidP="00C8012B">
      <w:pPr>
        <w:jc w:val="both"/>
        <w:rPr>
          <w:rFonts w:ascii="Arial" w:hAnsi="Arial" w:cs="Arial"/>
          <w:bCs/>
          <w:sz w:val="28"/>
          <w:szCs w:val="28"/>
        </w:rPr>
      </w:pPr>
    </w:p>
    <w:p w14:paraId="03957A74" w14:textId="17E59B76" w:rsidR="000F0802" w:rsidRDefault="00BA5BD1" w:rsidP="00C8012B">
      <w:pPr>
        <w:jc w:val="both"/>
        <w:rPr>
          <w:rFonts w:ascii="Arial" w:hAnsi="Arial" w:cs="Arial"/>
          <w:sz w:val="28"/>
          <w:szCs w:val="28"/>
        </w:rPr>
      </w:pPr>
      <w:r>
        <w:rPr>
          <w:rFonts w:ascii="Arial" w:hAnsi="Arial" w:cs="Arial"/>
          <w:bCs/>
          <w:sz w:val="28"/>
          <w:szCs w:val="28"/>
        </w:rPr>
        <w:t>During</w:t>
      </w:r>
      <w:r w:rsidR="006351D2">
        <w:rPr>
          <w:rFonts w:ascii="Arial" w:hAnsi="Arial" w:cs="Arial"/>
          <w:bCs/>
          <w:sz w:val="28"/>
          <w:szCs w:val="28"/>
        </w:rPr>
        <w:t xml:space="preserve"> the</w:t>
      </w:r>
      <w:r>
        <w:rPr>
          <w:rFonts w:ascii="Arial" w:hAnsi="Arial" w:cs="Arial"/>
          <w:bCs/>
          <w:sz w:val="28"/>
          <w:szCs w:val="28"/>
        </w:rPr>
        <w:t xml:space="preserve"> session on the history of Birmingham Settlement and the wider settlement movement, </w:t>
      </w:r>
      <w:r w:rsidR="000F0802">
        <w:rPr>
          <w:rFonts w:ascii="Arial" w:hAnsi="Arial" w:cs="Arial"/>
          <w:bCs/>
          <w:sz w:val="28"/>
          <w:szCs w:val="28"/>
        </w:rPr>
        <w:t xml:space="preserve">it was noted that the charity </w:t>
      </w:r>
      <w:r w:rsidR="000F0802" w:rsidRPr="0072144A">
        <w:rPr>
          <w:rFonts w:ascii="Arial" w:hAnsi="Arial" w:cs="Arial"/>
          <w:sz w:val="28"/>
          <w:szCs w:val="28"/>
        </w:rPr>
        <w:t>has a</w:t>
      </w:r>
      <w:r w:rsidR="000F0802">
        <w:rPr>
          <w:rFonts w:ascii="Arial" w:hAnsi="Arial" w:cs="Arial"/>
          <w:sz w:val="28"/>
          <w:szCs w:val="28"/>
        </w:rPr>
        <w:t xml:space="preserve">n important </w:t>
      </w:r>
      <w:r w:rsidR="000F0802" w:rsidRPr="0072144A">
        <w:rPr>
          <w:rFonts w:ascii="Arial" w:hAnsi="Arial" w:cs="Arial"/>
          <w:sz w:val="28"/>
          <w:szCs w:val="28"/>
        </w:rPr>
        <w:t>role to play in gathering stories and connecting to the world of policy</w:t>
      </w:r>
      <w:r w:rsidR="000F0802">
        <w:rPr>
          <w:rFonts w:ascii="Arial" w:hAnsi="Arial" w:cs="Arial"/>
          <w:sz w:val="28"/>
          <w:szCs w:val="28"/>
        </w:rPr>
        <w:t xml:space="preserve">, </w:t>
      </w:r>
      <w:r w:rsidR="00394B9B">
        <w:rPr>
          <w:rFonts w:ascii="Arial" w:hAnsi="Arial" w:cs="Arial"/>
          <w:sz w:val="28"/>
          <w:szCs w:val="28"/>
        </w:rPr>
        <w:t xml:space="preserve">working with other place-based organisations, developing community strength, providing opportunities for self-determination. </w:t>
      </w:r>
      <w:r w:rsidR="000F0802" w:rsidRPr="0072144A">
        <w:rPr>
          <w:rFonts w:ascii="Arial" w:hAnsi="Arial" w:cs="Arial"/>
          <w:sz w:val="28"/>
          <w:szCs w:val="28"/>
        </w:rPr>
        <w:t xml:space="preserve"> </w:t>
      </w:r>
    </w:p>
    <w:p w14:paraId="34B17B0D" w14:textId="77777777" w:rsidR="00B94ED0" w:rsidRDefault="00B94ED0" w:rsidP="00C8012B">
      <w:pPr>
        <w:jc w:val="both"/>
        <w:rPr>
          <w:rFonts w:ascii="Arial" w:hAnsi="Arial" w:cs="Arial"/>
          <w:sz w:val="28"/>
          <w:szCs w:val="28"/>
        </w:rPr>
      </w:pPr>
    </w:p>
    <w:p w14:paraId="5A3CBD9C" w14:textId="77777777" w:rsidR="000B62D7" w:rsidRPr="0072144A" w:rsidRDefault="000B62D7" w:rsidP="00C8012B">
      <w:pPr>
        <w:jc w:val="both"/>
        <w:rPr>
          <w:rFonts w:ascii="Arial" w:hAnsi="Arial" w:cs="Arial"/>
          <w:sz w:val="28"/>
          <w:szCs w:val="28"/>
        </w:rPr>
      </w:pPr>
    </w:p>
    <w:p w14:paraId="0010C656" w14:textId="5407BFAA" w:rsidR="00DF4BE3" w:rsidRPr="00E652D8" w:rsidRDefault="00111B50" w:rsidP="00C8012B">
      <w:pPr>
        <w:pStyle w:val="Heading2"/>
        <w:jc w:val="both"/>
      </w:pPr>
      <w:r w:rsidRPr="00E652D8">
        <w:t>Nature Connection and Wellbeing</w:t>
      </w:r>
    </w:p>
    <w:p w14:paraId="678A6A1A" w14:textId="7FC36C18" w:rsidR="00DF4BE3" w:rsidRPr="00E652D8" w:rsidRDefault="00DF4BE3" w:rsidP="00C8012B">
      <w:pPr>
        <w:spacing w:line="360" w:lineRule="auto"/>
        <w:jc w:val="both"/>
        <w:rPr>
          <w:rFonts w:ascii="Arial" w:hAnsi="Arial" w:cs="Arial"/>
          <w:bCs/>
          <w:color w:val="225488"/>
        </w:rPr>
      </w:pPr>
    </w:p>
    <w:p w14:paraId="369707FD" w14:textId="77777777" w:rsidR="008A3DD3" w:rsidRPr="000B62D7" w:rsidRDefault="0027590B" w:rsidP="00C8012B">
      <w:pPr>
        <w:jc w:val="both"/>
        <w:rPr>
          <w:rFonts w:ascii="Arial" w:hAnsi="Arial" w:cs="Arial"/>
          <w:bCs/>
          <w:i/>
          <w:iCs/>
          <w:sz w:val="28"/>
          <w:szCs w:val="28"/>
        </w:rPr>
      </w:pPr>
      <w:r w:rsidRPr="00E652D8">
        <w:rPr>
          <w:rFonts w:ascii="Arial" w:hAnsi="Arial" w:cs="Arial"/>
          <w:bCs/>
          <w:sz w:val="28"/>
          <w:szCs w:val="28"/>
        </w:rPr>
        <w:t xml:space="preserve">Participants at the festival used the following words to describe the site: </w:t>
      </w:r>
      <w:r w:rsidRPr="000B62D7">
        <w:rPr>
          <w:rFonts w:ascii="Arial" w:hAnsi="Arial" w:cs="Arial"/>
          <w:bCs/>
          <w:i/>
          <w:iCs/>
          <w:sz w:val="28"/>
          <w:szCs w:val="28"/>
        </w:rPr>
        <w:t>“Green</w:t>
      </w:r>
      <w:r w:rsidR="006351D2" w:rsidRPr="000B62D7">
        <w:rPr>
          <w:rFonts w:ascii="Arial" w:hAnsi="Arial" w:cs="Arial"/>
          <w:bCs/>
          <w:i/>
          <w:iCs/>
          <w:sz w:val="28"/>
          <w:szCs w:val="28"/>
        </w:rPr>
        <w:t>”</w:t>
      </w:r>
      <w:r w:rsidRPr="000B62D7">
        <w:rPr>
          <w:rFonts w:ascii="Arial" w:hAnsi="Arial" w:cs="Arial"/>
          <w:bCs/>
          <w:i/>
          <w:iCs/>
          <w:sz w:val="28"/>
          <w:szCs w:val="28"/>
        </w:rPr>
        <w:t xml:space="preserve">, </w:t>
      </w:r>
      <w:r w:rsidR="006351D2" w:rsidRPr="000B62D7">
        <w:rPr>
          <w:rFonts w:ascii="Arial" w:hAnsi="Arial" w:cs="Arial"/>
          <w:bCs/>
          <w:i/>
          <w:iCs/>
          <w:sz w:val="28"/>
          <w:szCs w:val="28"/>
        </w:rPr>
        <w:t>“</w:t>
      </w:r>
      <w:r w:rsidRPr="000B62D7">
        <w:rPr>
          <w:rFonts w:ascii="Arial" w:hAnsi="Arial" w:cs="Arial"/>
          <w:bCs/>
          <w:i/>
          <w:iCs/>
          <w:sz w:val="28"/>
          <w:szCs w:val="28"/>
        </w:rPr>
        <w:t>friendly</w:t>
      </w:r>
      <w:r w:rsidR="006351D2" w:rsidRPr="000B62D7">
        <w:rPr>
          <w:rFonts w:ascii="Arial" w:hAnsi="Arial" w:cs="Arial"/>
          <w:bCs/>
          <w:i/>
          <w:iCs/>
          <w:sz w:val="28"/>
          <w:szCs w:val="28"/>
        </w:rPr>
        <w:t>”</w:t>
      </w:r>
      <w:r w:rsidRPr="000B62D7">
        <w:rPr>
          <w:rFonts w:ascii="Arial" w:hAnsi="Arial" w:cs="Arial"/>
          <w:bCs/>
          <w:i/>
          <w:iCs/>
          <w:sz w:val="28"/>
          <w:szCs w:val="28"/>
        </w:rPr>
        <w:t xml:space="preserve">, </w:t>
      </w:r>
      <w:r w:rsidR="006351D2" w:rsidRPr="000B62D7">
        <w:rPr>
          <w:rFonts w:ascii="Arial" w:hAnsi="Arial" w:cs="Arial"/>
          <w:bCs/>
          <w:i/>
          <w:iCs/>
          <w:sz w:val="28"/>
          <w:szCs w:val="28"/>
        </w:rPr>
        <w:t>“</w:t>
      </w:r>
      <w:r w:rsidRPr="000B62D7">
        <w:rPr>
          <w:rFonts w:ascii="Arial" w:hAnsi="Arial" w:cs="Arial"/>
          <w:bCs/>
          <w:i/>
          <w:iCs/>
          <w:sz w:val="28"/>
          <w:szCs w:val="28"/>
        </w:rPr>
        <w:t>community</w:t>
      </w:r>
      <w:r w:rsidR="006351D2" w:rsidRPr="000B62D7">
        <w:rPr>
          <w:rFonts w:ascii="Arial" w:hAnsi="Arial" w:cs="Arial"/>
          <w:bCs/>
          <w:i/>
          <w:iCs/>
          <w:sz w:val="28"/>
          <w:szCs w:val="28"/>
        </w:rPr>
        <w:t>”</w:t>
      </w:r>
      <w:r w:rsidRPr="000B62D7">
        <w:rPr>
          <w:rFonts w:ascii="Arial" w:hAnsi="Arial" w:cs="Arial"/>
          <w:bCs/>
          <w:i/>
          <w:iCs/>
          <w:sz w:val="28"/>
          <w:szCs w:val="28"/>
        </w:rPr>
        <w:t xml:space="preserve">, </w:t>
      </w:r>
      <w:r w:rsidR="006351D2" w:rsidRPr="000B62D7">
        <w:rPr>
          <w:rFonts w:ascii="Arial" w:hAnsi="Arial" w:cs="Arial"/>
          <w:bCs/>
          <w:i/>
          <w:iCs/>
          <w:sz w:val="28"/>
          <w:szCs w:val="28"/>
        </w:rPr>
        <w:t>“</w:t>
      </w:r>
      <w:r w:rsidRPr="000B62D7">
        <w:rPr>
          <w:rFonts w:ascii="Arial" w:hAnsi="Arial" w:cs="Arial"/>
          <w:bCs/>
          <w:i/>
          <w:iCs/>
          <w:sz w:val="28"/>
          <w:szCs w:val="28"/>
        </w:rPr>
        <w:t>peaceful</w:t>
      </w:r>
      <w:r w:rsidR="006351D2" w:rsidRPr="000B62D7">
        <w:rPr>
          <w:rFonts w:ascii="Arial" w:hAnsi="Arial" w:cs="Arial"/>
          <w:bCs/>
          <w:i/>
          <w:iCs/>
          <w:sz w:val="28"/>
          <w:szCs w:val="28"/>
        </w:rPr>
        <w:t>”</w:t>
      </w:r>
      <w:r w:rsidRPr="000B62D7">
        <w:rPr>
          <w:rFonts w:ascii="Arial" w:hAnsi="Arial" w:cs="Arial"/>
          <w:bCs/>
          <w:i/>
          <w:iCs/>
          <w:sz w:val="28"/>
          <w:szCs w:val="28"/>
        </w:rPr>
        <w:t xml:space="preserve">, </w:t>
      </w:r>
      <w:r w:rsidR="006351D2" w:rsidRPr="000B62D7">
        <w:rPr>
          <w:rFonts w:ascii="Arial" w:hAnsi="Arial" w:cs="Arial"/>
          <w:bCs/>
          <w:i/>
          <w:iCs/>
          <w:sz w:val="28"/>
          <w:szCs w:val="28"/>
        </w:rPr>
        <w:t>“</w:t>
      </w:r>
      <w:r w:rsidRPr="000B62D7">
        <w:rPr>
          <w:rFonts w:ascii="Arial" w:hAnsi="Arial" w:cs="Arial"/>
          <w:bCs/>
          <w:i/>
          <w:iCs/>
          <w:sz w:val="28"/>
          <w:szCs w:val="28"/>
        </w:rPr>
        <w:t>hopeful</w:t>
      </w:r>
      <w:r w:rsidR="006351D2" w:rsidRPr="000B62D7">
        <w:rPr>
          <w:rFonts w:ascii="Arial" w:hAnsi="Arial" w:cs="Arial"/>
          <w:bCs/>
          <w:i/>
          <w:iCs/>
          <w:sz w:val="28"/>
          <w:szCs w:val="28"/>
        </w:rPr>
        <w:t>”</w:t>
      </w:r>
      <w:r w:rsidRPr="000B62D7">
        <w:rPr>
          <w:rFonts w:ascii="Arial" w:hAnsi="Arial" w:cs="Arial"/>
          <w:bCs/>
          <w:i/>
          <w:iCs/>
          <w:sz w:val="28"/>
          <w:szCs w:val="28"/>
        </w:rPr>
        <w:t xml:space="preserve">, </w:t>
      </w:r>
      <w:r w:rsidR="006351D2" w:rsidRPr="000B62D7">
        <w:rPr>
          <w:rFonts w:ascii="Arial" w:hAnsi="Arial" w:cs="Arial"/>
          <w:bCs/>
          <w:i/>
          <w:iCs/>
          <w:sz w:val="28"/>
          <w:szCs w:val="28"/>
        </w:rPr>
        <w:t>“</w:t>
      </w:r>
      <w:r w:rsidRPr="000B62D7">
        <w:rPr>
          <w:rFonts w:ascii="Arial" w:hAnsi="Arial" w:cs="Arial"/>
          <w:bCs/>
          <w:i/>
          <w:iCs/>
          <w:sz w:val="28"/>
          <w:szCs w:val="28"/>
        </w:rPr>
        <w:t>wonderful</w:t>
      </w:r>
      <w:r w:rsidR="006351D2" w:rsidRPr="000B62D7">
        <w:rPr>
          <w:rFonts w:ascii="Arial" w:hAnsi="Arial" w:cs="Arial"/>
          <w:bCs/>
          <w:i/>
          <w:iCs/>
          <w:sz w:val="28"/>
          <w:szCs w:val="28"/>
        </w:rPr>
        <w:t>”</w:t>
      </w:r>
      <w:r w:rsidRPr="000B62D7">
        <w:rPr>
          <w:rFonts w:ascii="Arial" w:hAnsi="Arial" w:cs="Arial"/>
          <w:bCs/>
          <w:i/>
          <w:iCs/>
          <w:sz w:val="28"/>
          <w:szCs w:val="28"/>
        </w:rPr>
        <w:t xml:space="preserve">, </w:t>
      </w:r>
      <w:r w:rsidR="00604339" w:rsidRPr="000B62D7">
        <w:rPr>
          <w:rFonts w:ascii="Arial" w:hAnsi="Arial" w:cs="Arial"/>
          <w:bCs/>
          <w:i/>
          <w:iCs/>
          <w:sz w:val="28"/>
          <w:szCs w:val="28"/>
        </w:rPr>
        <w:t>“</w:t>
      </w:r>
      <w:r w:rsidRPr="000B62D7">
        <w:rPr>
          <w:rFonts w:ascii="Arial" w:hAnsi="Arial" w:cs="Arial"/>
          <w:bCs/>
          <w:i/>
          <w:iCs/>
          <w:sz w:val="28"/>
          <w:szCs w:val="28"/>
        </w:rPr>
        <w:t>open</w:t>
      </w:r>
      <w:r w:rsidR="00604339" w:rsidRPr="000B62D7">
        <w:rPr>
          <w:rFonts w:ascii="Arial" w:hAnsi="Arial" w:cs="Arial"/>
          <w:bCs/>
          <w:i/>
          <w:iCs/>
          <w:sz w:val="28"/>
          <w:szCs w:val="28"/>
        </w:rPr>
        <w:t>”</w:t>
      </w:r>
      <w:r w:rsidRPr="000B62D7">
        <w:rPr>
          <w:rFonts w:ascii="Arial" w:hAnsi="Arial" w:cs="Arial"/>
          <w:bCs/>
          <w:i/>
          <w:iCs/>
          <w:sz w:val="28"/>
          <w:szCs w:val="28"/>
        </w:rPr>
        <w:t xml:space="preserve">, </w:t>
      </w:r>
      <w:r w:rsidR="00604339" w:rsidRPr="000B62D7">
        <w:rPr>
          <w:rFonts w:ascii="Arial" w:hAnsi="Arial" w:cs="Arial"/>
          <w:bCs/>
          <w:i/>
          <w:iCs/>
          <w:sz w:val="28"/>
          <w:szCs w:val="28"/>
        </w:rPr>
        <w:t>“</w:t>
      </w:r>
      <w:r w:rsidRPr="000B62D7">
        <w:rPr>
          <w:rFonts w:ascii="Arial" w:hAnsi="Arial" w:cs="Arial"/>
          <w:bCs/>
          <w:i/>
          <w:iCs/>
          <w:sz w:val="28"/>
          <w:szCs w:val="28"/>
        </w:rPr>
        <w:t>inspiring</w:t>
      </w:r>
      <w:r w:rsidR="00604339" w:rsidRPr="000B62D7">
        <w:rPr>
          <w:rFonts w:ascii="Arial" w:hAnsi="Arial" w:cs="Arial"/>
          <w:bCs/>
          <w:i/>
          <w:iCs/>
          <w:sz w:val="28"/>
          <w:szCs w:val="28"/>
        </w:rPr>
        <w:t>”</w:t>
      </w:r>
      <w:r w:rsidRPr="000B62D7">
        <w:rPr>
          <w:rFonts w:ascii="Arial" w:hAnsi="Arial" w:cs="Arial"/>
          <w:bCs/>
          <w:i/>
          <w:iCs/>
          <w:sz w:val="28"/>
          <w:szCs w:val="28"/>
        </w:rPr>
        <w:t xml:space="preserve">, </w:t>
      </w:r>
      <w:r w:rsidR="00604339" w:rsidRPr="000B62D7">
        <w:rPr>
          <w:rFonts w:ascii="Arial" w:hAnsi="Arial" w:cs="Arial"/>
          <w:bCs/>
          <w:i/>
          <w:iCs/>
          <w:sz w:val="28"/>
          <w:szCs w:val="28"/>
        </w:rPr>
        <w:t>“</w:t>
      </w:r>
      <w:r w:rsidRPr="000B62D7">
        <w:rPr>
          <w:rFonts w:ascii="Arial" w:hAnsi="Arial" w:cs="Arial"/>
          <w:bCs/>
          <w:i/>
          <w:iCs/>
          <w:sz w:val="28"/>
          <w:szCs w:val="28"/>
        </w:rPr>
        <w:t>growing</w:t>
      </w:r>
      <w:r w:rsidR="00604339" w:rsidRPr="000B62D7">
        <w:rPr>
          <w:rFonts w:ascii="Arial" w:hAnsi="Arial" w:cs="Arial"/>
          <w:bCs/>
          <w:i/>
          <w:iCs/>
          <w:sz w:val="28"/>
          <w:szCs w:val="28"/>
        </w:rPr>
        <w:t>”</w:t>
      </w:r>
      <w:r w:rsidRPr="000B62D7">
        <w:rPr>
          <w:rFonts w:ascii="Arial" w:hAnsi="Arial" w:cs="Arial"/>
          <w:bCs/>
          <w:i/>
          <w:iCs/>
          <w:sz w:val="28"/>
          <w:szCs w:val="28"/>
        </w:rPr>
        <w:t xml:space="preserve">, </w:t>
      </w:r>
      <w:r w:rsidR="00604339" w:rsidRPr="000B62D7">
        <w:rPr>
          <w:rFonts w:ascii="Arial" w:hAnsi="Arial" w:cs="Arial"/>
          <w:bCs/>
          <w:i/>
          <w:iCs/>
          <w:sz w:val="28"/>
          <w:szCs w:val="28"/>
        </w:rPr>
        <w:t>“</w:t>
      </w:r>
      <w:r w:rsidRPr="000B62D7">
        <w:rPr>
          <w:rFonts w:ascii="Arial" w:hAnsi="Arial" w:cs="Arial"/>
          <w:bCs/>
          <w:i/>
          <w:iCs/>
          <w:sz w:val="28"/>
          <w:szCs w:val="28"/>
        </w:rPr>
        <w:t>good</w:t>
      </w:r>
      <w:r w:rsidR="00604339" w:rsidRPr="000B62D7">
        <w:rPr>
          <w:rFonts w:ascii="Arial" w:hAnsi="Arial" w:cs="Arial"/>
          <w:bCs/>
          <w:i/>
          <w:iCs/>
          <w:sz w:val="28"/>
          <w:szCs w:val="28"/>
        </w:rPr>
        <w:t>”</w:t>
      </w:r>
      <w:r w:rsidRPr="000B62D7">
        <w:rPr>
          <w:rFonts w:ascii="Arial" w:hAnsi="Arial" w:cs="Arial"/>
          <w:bCs/>
          <w:i/>
          <w:iCs/>
          <w:sz w:val="28"/>
          <w:szCs w:val="28"/>
        </w:rPr>
        <w:t xml:space="preserve">, </w:t>
      </w:r>
      <w:r w:rsidR="00604339" w:rsidRPr="000B62D7">
        <w:rPr>
          <w:rFonts w:ascii="Arial" w:hAnsi="Arial" w:cs="Arial"/>
          <w:bCs/>
          <w:i/>
          <w:iCs/>
          <w:sz w:val="28"/>
          <w:szCs w:val="28"/>
        </w:rPr>
        <w:t>“</w:t>
      </w:r>
      <w:r w:rsidRPr="000B62D7">
        <w:rPr>
          <w:rFonts w:ascii="Arial" w:hAnsi="Arial" w:cs="Arial"/>
          <w:bCs/>
          <w:i/>
          <w:iCs/>
          <w:sz w:val="28"/>
          <w:szCs w:val="28"/>
        </w:rPr>
        <w:t>fun</w:t>
      </w:r>
      <w:r w:rsidR="00604339" w:rsidRPr="000B62D7">
        <w:rPr>
          <w:rFonts w:ascii="Arial" w:hAnsi="Arial" w:cs="Arial"/>
          <w:bCs/>
          <w:i/>
          <w:iCs/>
          <w:sz w:val="28"/>
          <w:szCs w:val="28"/>
        </w:rPr>
        <w:t>”</w:t>
      </w:r>
      <w:r w:rsidRPr="000B62D7">
        <w:rPr>
          <w:rFonts w:ascii="Arial" w:hAnsi="Arial" w:cs="Arial"/>
          <w:bCs/>
          <w:i/>
          <w:iCs/>
          <w:sz w:val="28"/>
          <w:szCs w:val="28"/>
        </w:rPr>
        <w:t xml:space="preserve">, </w:t>
      </w:r>
      <w:r w:rsidR="00604339" w:rsidRPr="000B62D7">
        <w:rPr>
          <w:rFonts w:ascii="Arial" w:hAnsi="Arial" w:cs="Arial"/>
          <w:bCs/>
          <w:i/>
          <w:iCs/>
          <w:sz w:val="28"/>
          <w:szCs w:val="28"/>
        </w:rPr>
        <w:t>“</w:t>
      </w:r>
      <w:r w:rsidRPr="000B62D7">
        <w:rPr>
          <w:rFonts w:ascii="Arial" w:hAnsi="Arial" w:cs="Arial"/>
          <w:bCs/>
          <w:i/>
          <w:iCs/>
          <w:sz w:val="28"/>
          <w:szCs w:val="28"/>
        </w:rPr>
        <w:t>exciting</w:t>
      </w:r>
      <w:r w:rsidR="00604339" w:rsidRPr="000B62D7">
        <w:rPr>
          <w:rFonts w:ascii="Arial" w:hAnsi="Arial" w:cs="Arial"/>
          <w:bCs/>
          <w:i/>
          <w:iCs/>
          <w:sz w:val="28"/>
          <w:szCs w:val="28"/>
        </w:rPr>
        <w:t>”</w:t>
      </w:r>
      <w:r w:rsidRPr="000B62D7">
        <w:rPr>
          <w:rFonts w:ascii="Arial" w:hAnsi="Arial" w:cs="Arial"/>
          <w:bCs/>
          <w:i/>
          <w:iCs/>
          <w:sz w:val="28"/>
          <w:szCs w:val="28"/>
        </w:rPr>
        <w:t xml:space="preserve">, </w:t>
      </w:r>
      <w:r w:rsidR="00604339" w:rsidRPr="000B62D7">
        <w:rPr>
          <w:rFonts w:ascii="Arial" w:hAnsi="Arial" w:cs="Arial"/>
          <w:bCs/>
          <w:i/>
          <w:iCs/>
          <w:sz w:val="28"/>
          <w:szCs w:val="28"/>
        </w:rPr>
        <w:t>“</w:t>
      </w:r>
      <w:r w:rsidRPr="000B62D7">
        <w:rPr>
          <w:rFonts w:ascii="Arial" w:hAnsi="Arial" w:cs="Arial"/>
          <w:bCs/>
          <w:i/>
          <w:iCs/>
          <w:sz w:val="28"/>
          <w:szCs w:val="28"/>
        </w:rPr>
        <w:t>beautiful</w:t>
      </w:r>
      <w:r w:rsidR="00604339" w:rsidRPr="000B62D7">
        <w:rPr>
          <w:rFonts w:ascii="Arial" w:hAnsi="Arial" w:cs="Arial"/>
          <w:bCs/>
          <w:i/>
          <w:iCs/>
          <w:sz w:val="28"/>
          <w:szCs w:val="28"/>
        </w:rPr>
        <w:t>”</w:t>
      </w:r>
      <w:r w:rsidRPr="000B62D7">
        <w:rPr>
          <w:rFonts w:ascii="Arial" w:hAnsi="Arial" w:cs="Arial"/>
          <w:bCs/>
          <w:i/>
          <w:iCs/>
          <w:sz w:val="28"/>
          <w:szCs w:val="28"/>
        </w:rPr>
        <w:t xml:space="preserve">, </w:t>
      </w:r>
      <w:r w:rsidR="00604339" w:rsidRPr="000B62D7">
        <w:rPr>
          <w:rFonts w:ascii="Arial" w:hAnsi="Arial" w:cs="Arial"/>
          <w:bCs/>
          <w:i/>
          <w:iCs/>
          <w:sz w:val="28"/>
          <w:szCs w:val="28"/>
        </w:rPr>
        <w:t>“</w:t>
      </w:r>
      <w:r w:rsidRPr="000B62D7">
        <w:rPr>
          <w:rFonts w:ascii="Arial" w:hAnsi="Arial" w:cs="Arial"/>
          <w:bCs/>
          <w:i/>
          <w:iCs/>
          <w:sz w:val="28"/>
          <w:szCs w:val="28"/>
        </w:rPr>
        <w:t>vibrant</w:t>
      </w:r>
      <w:r w:rsidR="00604339" w:rsidRPr="000B62D7">
        <w:rPr>
          <w:rFonts w:ascii="Arial" w:hAnsi="Arial" w:cs="Arial"/>
          <w:bCs/>
          <w:i/>
          <w:iCs/>
          <w:sz w:val="28"/>
          <w:szCs w:val="28"/>
        </w:rPr>
        <w:t>”</w:t>
      </w:r>
      <w:r w:rsidRPr="000B62D7">
        <w:rPr>
          <w:rFonts w:ascii="Arial" w:hAnsi="Arial" w:cs="Arial"/>
          <w:bCs/>
          <w:i/>
          <w:iCs/>
          <w:sz w:val="28"/>
          <w:szCs w:val="28"/>
        </w:rPr>
        <w:t xml:space="preserve">, </w:t>
      </w:r>
      <w:r w:rsidR="00604339" w:rsidRPr="000B62D7">
        <w:rPr>
          <w:rFonts w:ascii="Arial" w:hAnsi="Arial" w:cs="Arial"/>
          <w:bCs/>
          <w:i/>
          <w:iCs/>
          <w:sz w:val="28"/>
          <w:szCs w:val="28"/>
        </w:rPr>
        <w:t>“</w:t>
      </w:r>
      <w:r w:rsidRPr="000B62D7">
        <w:rPr>
          <w:rFonts w:ascii="Arial" w:hAnsi="Arial" w:cs="Arial"/>
          <w:bCs/>
          <w:i/>
          <w:iCs/>
          <w:sz w:val="28"/>
          <w:szCs w:val="28"/>
        </w:rPr>
        <w:t>tranquil</w:t>
      </w:r>
      <w:r w:rsidR="00604339" w:rsidRPr="000B62D7">
        <w:rPr>
          <w:rFonts w:ascii="Arial" w:hAnsi="Arial" w:cs="Arial"/>
          <w:bCs/>
          <w:i/>
          <w:iCs/>
          <w:sz w:val="28"/>
          <w:szCs w:val="28"/>
        </w:rPr>
        <w:t>”</w:t>
      </w:r>
      <w:r w:rsidRPr="000B62D7">
        <w:rPr>
          <w:rFonts w:ascii="Arial" w:hAnsi="Arial" w:cs="Arial"/>
          <w:bCs/>
          <w:i/>
          <w:iCs/>
          <w:sz w:val="28"/>
          <w:szCs w:val="28"/>
        </w:rPr>
        <w:t xml:space="preserve">, </w:t>
      </w:r>
      <w:r w:rsidR="00604339" w:rsidRPr="000B62D7">
        <w:rPr>
          <w:rFonts w:ascii="Arial" w:hAnsi="Arial" w:cs="Arial"/>
          <w:bCs/>
          <w:i/>
          <w:iCs/>
          <w:sz w:val="28"/>
          <w:szCs w:val="28"/>
        </w:rPr>
        <w:t>“</w:t>
      </w:r>
      <w:r w:rsidRPr="000B62D7">
        <w:rPr>
          <w:rFonts w:ascii="Arial" w:hAnsi="Arial" w:cs="Arial"/>
          <w:bCs/>
          <w:i/>
          <w:iCs/>
          <w:sz w:val="28"/>
          <w:szCs w:val="28"/>
        </w:rPr>
        <w:t>pleasant</w:t>
      </w:r>
      <w:r w:rsidR="00604339" w:rsidRPr="000B62D7">
        <w:rPr>
          <w:rFonts w:ascii="Arial" w:hAnsi="Arial" w:cs="Arial"/>
          <w:bCs/>
          <w:i/>
          <w:iCs/>
          <w:sz w:val="28"/>
          <w:szCs w:val="28"/>
        </w:rPr>
        <w:t>”</w:t>
      </w:r>
      <w:r w:rsidRPr="000B62D7">
        <w:rPr>
          <w:rFonts w:ascii="Arial" w:hAnsi="Arial" w:cs="Arial"/>
          <w:bCs/>
          <w:i/>
          <w:iCs/>
          <w:sz w:val="28"/>
          <w:szCs w:val="28"/>
        </w:rPr>
        <w:t xml:space="preserve">, </w:t>
      </w:r>
      <w:r w:rsidR="00604339" w:rsidRPr="000B62D7">
        <w:rPr>
          <w:rFonts w:ascii="Arial" w:hAnsi="Arial" w:cs="Arial"/>
          <w:bCs/>
          <w:i/>
          <w:iCs/>
          <w:sz w:val="28"/>
          <w:szCs w:val="28"/>
        </w:rPr>
        <w:t>“</w:t>
      </w:r>
      <w:r w:rsidRPr="000B62D7">
        <w:rPr>
          <w:rFonts w:ascii="Arial" w:hAnsi="Arial" w:cs="Arial"/>
          <w:bCs/>
          <w:i/>
          <w:iCs/>
          <w:sz w:val="28"/>
          <w:szCs w:val="28"/>
        </w:rPr>
        <w:t>opportunity</w:t>
      </w:r>
      <w:r w:rsidR="00604339" w:rsidRPr="000B62D7">
        <w:rPr>
          <w:rFonts w:ascii="Arial" w:hAnsi="Arial" w:cs="Arial"/>
          <w:bCs/>
          <w:i/>
          <w:iCs/>
          <w:sz w:val="28"/>
          <w:szCs w:val="28"/>
        </w:rPr>
        <w:t>”</w:t>
      </w:r>
      <w:r w:rsidRPr="000B62D7">
        <w:rPr>
          <w:rFonts w:ascii="Arial" w:hAnsi="Arial" w:cs="Arial"/>
          <w:bCs/>
          <w:i/>
          <w:iCs/>
          <w:sz w:val="28"/>
          <w:szCs w:val="28"/>
        </w:rPr>
        <w:t xml:space="preserve">, </w:t>
      </w:r>
      <w:r w:rsidR="00604339" w:rsidRPr="000B62D7">
        <w:rPr>
          <w:rFonts w:ascii="Arial" w:hAnsi="Arial" w:cs="Arial"/>
          <w:bCs/>
          <w:i/>
          <w:iCs/>
          <w:sz w:val="28"/>
          <w:szCs w:val="28"/>
        </w:rPr>
        <w:t>“</w:t>
      </w:r>
      <w:r w:rsidRPr="000B62D7">
        <w:rPr>
          <w:rFonts w:ascii="Arial" w:hAnsi="Arial" w:cs="Arial"/>
          <w:bCs/>
          <w:i/>
          <w:iCs/>
          <w:sz w:val="28"/>
          <w:szCs w:val="28"/>
        </w:rPr>
        <w:t>interesting</w:t>
      </w:r>
      <w:r w:rsidR="00604339" w:rsidRPr="000B62D7">
        <w:rPr>
          <w:rFonts w:ascii="Arial" w:hAnsi="Arial" w:cs="Arial"/>
          <w:bCs/>
          <w:i/>
          <w:iCs/>
          <w:sz w:val="28"/>
          <w:szCs w:val="28"/>
        </w:rPr>
        <w:t>”</w:t>
      </w:r>
      <w:r w:rsidRPr="000B62D7">
        <w:rPr>
          <w:rFonts w:ascii="Arial" w:hAnsi="Arial" w:cs="Arial"/>
          <w:bCs/>
          <w:i/>
          <w:iCs/>
          <w:sz w:val="28"/>
          <w:szCs w:val="28"/>
        </w:rPr>
        <w:t xml:space="preserve"> and inclusive”</w:t>
      </w:r>
      <w:r w:rsidR="0066218D" w:rsidRPr="000B62D7">
        <w:rPr>
          <w:rFonts w:ascii="Arial" w:hAnsi="Arial" w:cs="Arial"/>
          <w:bCs/>
          <w:i/>
          <w:iCs/>
          <w:sz w:val="28"/>
          <w:szCs w:val="28"/>
        </w:rPr>
        <w:t>.</w:t>
      </w:r>
      <w:r w:rsidR="0066218D" w:rsidRPr="00E652D8">
        <w:rPr>
          <w:rFonts w:ascii="Arial" w:hAnsi="Arial" w:cs="Arial"/>
          <w:bCs/>
          <w:sz w:val="28"/>
          <w:szCs w:val="28"/>
        </w:rPr>
        <w:t xml:space="preserve"> </w:t>
      </w:r>
      <w:r w:rsidR="00C1572F" w:rsidRPr="00E652D8">
        <w:rPr>
          <w:rFonts w:ascii="Arial" w:hAnsi="Arial" w:cs="Arial"/>
          <w:bCs/>
          <w:sz w:val="28"/>
          <w:szCs w:val="28"/>
        </w:rPr>
        <w:t xml:space="preserve">One respondent highlighted the importance of the natural world on </w:t>
      </w:r>
      <w:r w:rsidR="00AE75D0" w:rsidRPr="00E652D8">
        <w:rPr>
          <w:rFonts w:ascii="Arial" w:hAnsi="Arial" w:cs="Arial"/>
          <w:bCs/>
          <w:sz w:val="28"/>
          <w:szCs w:val="28"/>
        </w:rPr>
        <w:t xml:space="preserve">their </w:t>
      </w:r>
      <w:r w:rsidR="00C1572F" w:rsidRPr="00E652D8">
        <w:rPr>
          <w:rFonts w:ascii="Arial" w:hAnsi="Arial" w:cs="Arial"/>
          <w:bCs/>
          <w:sz w:val="28"/>
          <w:szCs w:val="28"/>
        </w:rPr>
        <w:t>mental health</w:t>
      </w:r>
      <w:r w:rsidR="00AE75D0" w:rsidRPr="00E652D8">
        <w:rPr>
          <w:rFonts w:ascii="Arial" w:hAnsi="Arial" w:cs="Arial"/>
          <w:bCs/>
          <w:sz w:val="28"/>
          <w:szCs w:val="28"/>
        </w:rPr>
        <w:t xml:space="preserve">. In response to the </w:t>
      </w:r>
      <w:r w:rsidR="00AE75D0" w:rsidRPr="006E48FB">
        <w:rPr>
          <w:rFonts w:ascii="Arial" w:hAnsi="Arial" w:cs="Arial"/>
          <w:bCs/>
          <w:sz w:val="28"/>
          <w:szCs w:val="28"/>
        </w:rPr>
        <w:t xml:space="preserve">question </w:t>
      </w:r>
      <w:r w:rsidR="00207408" w:rsidRPr="006E48FB">
        <w:rPr>
          <w:rFonts w:ascii="Arial" w:hAnsi="Arial" w:cs="Arial"/>
          <w:bCs/>
          <w:sz w:val="28"/>
          <w:szCs w:val="28"/>
        </w:rPr>
        <w:t xml:space="preserve">“what new idea or connection did you take from the day?” </w:t>
      </w:r>
      <w:r w:rsidR="006E4B40" w:rsidRPr="006E48FB">
        <w:rPr>
          <w:rFonts w:ascii="Arial" w:hAnsi="Arial" w:cs="Arial"/>
          <w:bCs/>
          <w:sz w:val="28"/>
          <w:szCs w:val="28"/>
        </w:rPr>
        <w:t xml:space="preserve">one participant </w:t>
      </w:r>
      <w:r w:rsidR="00AE75D0" w:rsidRPr="006E48FB">
        <w:rPr>
          <w:rFonts w:ascii="Arial" w:hAnsi="Arial" w:cs="Arial"/>
          <w:bCs/>
          <w:sz w:val="28"/>
          <w:szCs w:val="28"/>
        </w:rPr>
        <w:t>said</w:t>
      </w:r>
      <w:r w:rsidR="00AE75D0" w:rsidRPr="00E652D8">
        <w:rPr>
          <w:rFonts w:ascii="Arial" w:hAnsi="Arial" w:cs="Arial"/>
          <w:bCs/>
          <w:sz w:val="28"/>
          <w:szCs w:val="28"/>
        </w:rPr>
        <w:t xml:space="preserve"> </w:t>
      </w:r>
      <w:r w:rsidR="00C1572F" w:rsidRPr="000B62D7">
        <w:rPr>
          <w:rFonts w:ascii="Arial" w:hAnsi="Arial" w:cs="Arial"/>
          <w:bCs/>
          <w:i/>
          <w:iCs/>
          <w:sz w:val="28"/>
          <w:szCs w:val="28"/>
        </w:rPr>
        <w:t xml:space="preserve">“we don’t have to lose </w:t>
      </w:r>
    </w:p>
    <w:p w14:paraId="19D369D5" w14:textId="77777777" w:rsidR="008A3DD3" w:rsidRPr="000B62D7" w:rsidRDefault="008A3DD3">
      <w:pPr>
        <w:rPr>
          <w:rFonts w:ascii="Arial" w:hAnsi="Arial" w:cs="Arial"/>
          <w:bCs/>
          <w:i/>
          <w:iCs/>
          <w:sz w:val="28"/>
          <w:szCs w:val="28"/>
        </w:rPr>
      </w:pPr>
      <w:r w:rsidRPr="000B62D7">
        <w:rPr>
          <w:rFonts w:ascii="Arial" w:hAnsi="Arial" w:cs="Arial"/>
          <w:bCs/>
          <w:i/>
          <w:iCs/>
          <w:sz w:val="28"/>
          <w:szCs w:val="28"/>
        </w:rPr>
        <w:br w:type="page"/>
      </w:r>
    </w:p>
    <w:p w14:paraId="38FFE1B4" w14:textId="5B1A44EF" w:rsidR="007672B6" w:rsidRPr="00E652D8" w:rsidRDefault="00C1572F" w:rsidP="00C8012B">
      <w:pPr>
        <w:jc w:val="both"/>
        <w:rPr>
          <w:rFonts w:ascii="Arial" w:hAnsi="Arial" w:cs="Arial"/>
          <w:bCs/>
          <w:sz w:val="28"/>
          <w:szCs w:val="28"/>
        </w:rPr>
      </w:pPr>
      <w:r w:rsidRPr="000B62D7">
        <w:rPr>
          <w:rFonts w:ascii="Arial" w:hAnsi="Arial" w:cs="Arial"/>
          <w:bCs/>
          <w:i/>
          <w:iCs/>
          <w:sz w:val="28"/>
          <w:szCs w:val="28"/>
        </w:rPr>
        <w:t>hope, keep blooming like flowers”</w:t>
      </w:r>
      <w:r w:rsidR="00D01CB7">
        <w:rPr>
          <w:rFonts w:ascii="Arial" w:hAnsi="Arial" w:cs="Arial"/>
          <w:bCs/>
          <w:sz w:val="28"/>
          <w:szCs w:val="28"/>
        </w:rPr>
        <w:t xml:space="preserve">, and another wrote: </w:t>
      </w:r>
      <w:r w:rsidR="00D01CB7" w:rsidRPr="000B62D7">
        <w:rPr>
          <w:rFonts w:ascii="Arial" w:hAnsi="Arial" w:cs="Arial"/>
          <w:bCs/>
          <w:i/>
          <w:iCs/>
          <w:sz w:val="28"/>
          <w:szCs w:val="28"/>
        </w:rPr>
        <w:t>“</w:t>
      </w:r>
      <w:r w:rsidR="006E48FB" w:rsidRPr="000B62D7">
        <w:rPr>
          <w:rFonts w:ascii="Arial" w:hAnsi="Arial" w:cs="Arial"/>
          <w:bCs/>
          <w:i/>
          <w:iCs/>
          <w:sz w:val="28"/>
          <w:szCs w:val="28"/>
        </w:rPr>
        <w:t>w</w:t>
      </w:r>
      <w:r w:rsidR="00D01CB7" w:rsidRPr="000B62D7">
        <w:rPr>
          <w:rFonts w:ascii="Arial" w:hAnsi="Arial" w:cs="Arial"/>
          <w:bCs/>
          <w:i/>
          <w:iCs/>
          <w:sz w:val="28"/>
          <w:szCs w:val="28"/>
        </w:rPr>
        <w:t>e are more connected and living in the future we dreamed about”.</w:t>
      </w:r>
      <w:r w:rsidRPr="00E652D8">
        <w:rPr>
          <w:rFonts w:ascii="Arial" w:hAnsi="Arial" w:cs="Arial"/>
          <w:bCs/>
          <w:sz w:val="28"/>
          <w:szCs w:val="28"/>
        </w:rPr>
        <w:t xml:space="preserve">  </w:t>
      </w:r>
      <w:r w:rsidR="00D01CB7">
        <w:rPr>
          <w:rFonts w:ascii="Arial" w:hAnsi="Arial" w:cs="Arial"/>
          <w:bCs/>
          <w:sz w:val="28"/>
          <w:szCs w:val="28"/>
        </w:rPr>
        <w:t>T</w:t>
      </w:r>
      <w:r w:rsidR="00AE75D0" w:rsidRPr="00E652D8">
        <w:rPr>
          <w:rFonts w:ascii="Arial" w:hAnsi="Arial" w:cs="Arial"/>
          <w:bCs/>
          <w:sz w:val="28"/>
          <w:szCs w:val="28"/>
        </w:rPr>
        <w:t xml:space="preserve">hey felt some </w:t>
      </w:r>
      <w:r w:rsidR="00991812" w:rsidRPr="00E652D8">
        <w:rPr>
          <w:rFonts w:ascii="Arial" w:hAnsi="Arial" w:cs="Arial"/>
          <w:bCs/>
          <w:sz w:val="28"/>
          <w:szCs w:val="28"/>
        </w:rPr>
        <w:t>connection to nature and made an analogy between plants and optimism</w:t>
      </w:r>
      <w:r w:rsidR="00D01CB7">
        <w:rPr>
          <w:rFonts w:ascii="Arial" w:hAnsi="Arial" w:cs="Arial"/>
          <w:bCs/>
          <w:sz w:val="28"/>
          <w:szCs w:val="28"/>
        </w:rPr>
        <w:t xml:space="preserve"> about the future</w:t>
      </w:r>
      <w:r w:rsidRPr="00E652D8">
        <w:rPr>
          <w:rFonts w:ascii="Arial" w:hAnsi="Arial" w:cs="Arial"/>
          <w:bCs/>
          <w:sz w:val="28"/>
          <w:szCs w:val="28"/>
        </w:rPr>
        <w:t xml:space="preserve">.  </w:t>
      </w:r>
    </w:p>
    <w:p w14:paraId="68127990" w14:textId="77777777" w:rsidR="007672B6" w:rsidRPr="00E652D8" w:rsidRDefault="007672B6" w:rsidP="00C8012B">
      <w:pPr>
        <w:jc w:val="both"/>
        <w:rPr>
          <w:rFonts w:ascii="Arial" w:hAnsi="Arial" w:cs="Arial"/>
          <w:bCs/>
          <w:sz w:val="28"/>
          <w:szCs w:val="28"/>
        </w:rPr>
      </w:pPr>
    </w:p>
    <w:p w14:paraId="0704088E" w14:textId="2D6B7505" w:rsidR="007914FE" w:rsidRDefault="00991812" w:rsidP="00C8012B">
      <w:pPr>
        <w:jc w:val="both"/>
        <w:rPr>
          <w:rFonts w:ascii="Arial" w:hAnsi="Arial" w:cs="Arial"/>
          <w:bCs/>
          <w:sz w:val="28"/>
          <w:szCs w:val="28"/>
        </w:rPr>
      </w:pPr>
      <w:r w:rsidRPr="00E652D8">
        <w:rPr>
          <w:rFonts w:ascii="Arial" w:hAnsi="Arial" w:cs="Arial"/>
          <w:bCs/>
          <w:sz w:val="28"/>
          <w:szCs w:val="28"/>
        </w:rPr>
        <w:t xml:space="preserve">Some respondents </w:t>
      </w:r>
      <w:r w:rsidR="00C62045" w:rsidRPr="00E652D8">
        <w:rPr>
          <w:rFonts w:ascii="Arial" w:hAnsi="Arial" w:cs="Arial"/>
          <w:bCs/>
          <w:sz w:val="28"/>
          <w:szCs w:val="28"/>
        </w:rPr>
        <w:t xml:space="preserve">acknowledged </w:t>
      </w:r>
      <w:r w:rsidR="00C1572F" w:rsidRPr="000B62D7">
        <w:rPr>
          <w:rFonts w:ascii="Arial" w:hAnsi="Arial" w:cs="Arial"/>
          <w:bCs/>
          <w:i/>
          <w:iCs/>
          <w:sz w:val="28"/>
          <w:szCs w:val="28"/>
        </w:rPr>
        <w:t>“the importance of green space within city cent</w:t>
      </w:r>
      <w:r w:rsidR="00C62045" w:rsidRPr="000B62D7">
        <w:rPr>
          <w:rFonts w:ascii="Arial" w:hAnsi="Arial" w:cs="Arial"/>
          <w:bCs/>
          <w:i/>
          <w:iCs/>
          <w:sz w:val="28"/>
          <w:szCs w:val="28"/>
        </w:rPr>
        <w:t>re</w:t>
      </w:r>
      <w:r w:rsidR="00C1572F" w:rsidRPr="000B62D7">
        <w:rPr>
          <w:rFonts w:ascii="Arial" w:hAnsi="Arial" w:cs="Arial"/>
          <w:bCs/>
          <w:i/>
          <w:iCs/>
          <w:sz w:val="28"/>
          <w:szCs w:val="28"/>
        </w:rPr>
        <w:t>s for locals”</w:t>
      </w:r>
      <w:r w:rsidR="00C1572F" w:rsidRPr="00E652D8">
        <w:rPr>
          <w:rFonts w:ascii="Arial" w:hAnsi="Arial" w:cs="Arial"/>
          <w:bCs/>
          <w:sz w:val="28"/>
          <w:szCs w:val="28"/>
        </w:rPr>
        <w:t xml:space="preserve"> and </w:t>
      </w:r>
      <w:r w:rsidR="008D6D5D" w:rsidRPr="00E652D8">
        <w:rPr>
          <w:rFonts w:ascii="Arial" w:hAnsi="Arial" w:cs="Arial"/>
          <w:bCs/>
          <w:sz w:val="28"/>
          <w:szCs w:val="28"/>
        </w:rPr>
        <w:t xml:space="preserve">felt positive about </w:t>
      </w:r>
      <w:r w:rsidR="00C1572F" w:rsidRPr="000B62D7">
        <w:rPr>
          <w:rFonts w:ascii="Arial" w:hAnsi="Arial" w:cs="Arial"/>
          <w:bCs/>
          <w:i/>
          <w:iCs/>
          <w:sz w:val="28"/>
          <w:szCs w:val="28"/>
        </w:rPr>
        <w:t>“the ideas/ love between mental health and gardens”</w:t>
      </w:r>
      <w:r w:rsidR="00C1572F" w:rsidRPr="00E652D8">
        <w:rPr>
          <w:rFonts w:ascii="Arial" w:hAnsi="Arial" w:cs="Arial"/>
          <w:bCs/>
          <w:sz w:val="28"/>
          <w:szCs w:val="28"/>
        </w:rPr>
        <w:t xml:space="preserve">.  </w:t>
      </w:r>
      <w:r w:rsidR="00203DE6" w:rsidRPr="00E652D8">
        <w:rPr>
          <w:rFonts w:ascii="Arial" w:hAnsi="Arial" w:cs="Arial"/>
          <w:bCs/>
          <w:sz w:val="28"/>
          <w:szCs w:val="28"/>
        </w:rPr>
        <w:t xml:space="preserve">One passerby who only briefly entered the site spoke to a researcher about a family member who had experienced recently homelessness and mental ill-health, who he thought would benefit from </w:t>
      </w:r>
      <w:r w:rsidR="004B0448" w:rsidRPr="00E652D8">
        <w:rPr>
          <w:rFonts w:ascii="Arial" w:hAnsi="Arial" w:cs="Arial"/>
          <w:bCs/>
          <w:sz w:val="28"/>
          <w:szCs w:val="28"/>
        </w:rPr>
        <w:t xml:space="preserve">coming to this space. </w:t>
      </w:r>
      <w:r w:rsidR="007914FE">
        <w:rPr>
          <w:rFonts w:ascii="Arial" w:hAnsi="Arial" w:cs="Arial"/>
          <w:bCs/>
          <w:sz w:val="28"/>
          <w:szCs w:val="28"/>
        </w:rPr>
        <w:t xml:space="preserve"> A participant felt the site should be used for in situ/outdoor counselling service</w:t>
      </w:r>
      <w:r w:rsidR="00E4467B">
        <w:rPr>
          <w:rFonts w:ascii="Arial" w:hAnsi="Arial" w:cs="Arial"/>
          <w:bCs/>
          <w:sz w:val="28"/>
          <w:szCs w:val="28"/>
        </w:rPr>
        <w:t xml:space="preserve"> and a centre for building a sense of personal resourcefulness. </w:t>
      </w:r>
    </w:p>
    <w:p w14:paraId="4635E9A6" w14:textId="77777777" w:rsidR="005E48A6" w:rsidRDefault="005E48A6" w:rsidP="00C8012B">
      <w:pPr>
        <w:jc w:val="both"/>
        <w:rPr>
          <w:rFonts w:ascii="Arial" w:hAnsi="Arial" w:cs="Arial"/>
          <w:bCs/>
          <w:sz w:val="28"/>
          <w:szCs w:val="28"/>
        </w:rPr>
      </w:pPr>
    </w:p>
    <w:p w14:paraId="500798D2" w14:textId="567259B2" w:rsidR="005E48A6" w:rsidRDefault="00C07B4E" w:rsidP="00C8012B">
      <w:pPr>
        <w:jc w:val="both"/>
        <w:rPr>
          <w:rFonts w:ascii="Arial" w:hAnsi="Arial" w:cs="Arial"/>
          <w:bCs/>
          <w:sz w:val="28"/>
          <w:szCs w:val="28"/>
        </w:rPr>
      </w:pPr>
      <w:r>
        <w:rPr>
          <w:rFonts w:ascii="Arial" w:hAnsi="Arial" w:cs="Arial"/>
          <w:bCs/>
          <w:sz w:val="28"/>
          <w:szCs w:val="28"/>
        </w:rPr>
        <w:t xml:space="preserve">Attendees who completed the survey strongly endorsed feeling connected to their natural world across </w:t>
      </w:r>
      <w:r w:rsidR="00CA5C43">
        <w:rPr>
          <w:rFonts w:ascii="Arial" w:hAnsi="Arial" w:cs="Arial"/>
          <w:bCs/>
          <w:sz w:val="28"/>
          <w:szCs w:val="28"/>
        </w:rPr>
        <w:t xml:space="preserve">several domains. </w:t>
      </w:r>
    </w:p>
    <w:p w14:paraId="62BE752B" w14:textId="77777777" w:rsidR="00142B54" w:rsidRPr="008E3595" w:rsidRDefault="00142B54" w:rsidP="00C8012B">
      <w:pPr>
        <w:jc w:val="both"/>
        <w:rPr>
          <w:rFonts w:ascii="Arial" w:hAnsi="Arial" w:cs="Arial"/>
          <w:bCs/>
          <w:sz w:val="18"/>
          <w:szCs w:val="18"/>
        </w:rPr>
      </w:pPr>
    </w:p>
    <w:tbl>
      <w:tblPr>
        <w:tblStyle w:val="TableGrid"/>
        <w:tblW w:w="0" w:type="auto"/>
        <w:tblLook w:val="04A0" w:firstRow="1" w:lastRow="0" w:firstColumn="1" w:lastColumn="0" w:noHBand="0" w:noVBand="1"/>
      </w:tblPr>
      <w:tblGrid>
        <w:gridCol w:w="6516"/>
        <w:gridCol w:w="2268"/>
      </w:tblGrid>
      <w:tr w:rsidR="000C7F57" w14:paraId="2CD2D607" w14:textId="1E1B17F5" w:rsidTr="008A3DD3">
        <w:tc>
          <w:tcPr>
            <w:tcW w:w="6516" w:type="dxa"/>
          </w:tcPr>
          <w:p w14:paraId="6179E4FD" w14:textId="77777777" w:rsidR="000C7F57" w:rsidRPr="008A3DD3" w:rsidRDefault="000C7F57" w:rsidP="008A3DD3">
            <w:pPr>
              <w:spacing w:after="40"/>
              <w:jc w:val="both"/>
              <w:rPr>
                <w:rFonts w:ascii="Arial" w:hAnsi="Arial" w:cs="Arial"/>
                <w:bCs/>
                <w:sz w:val="22"/>
                <w:szCs w:val="22"/>
              </w:rPr>
            </w:pPr>
          </w:p>
        </w:tc>
        <w:tc>
          <w:tcPr>
            <w:tcW w:w="2268" w:type="dxa"/>
          </w:tcPr>
          <w:p w14:paraId="1C52BABE" w14:textId="284BDC62" w:rsidR="000C7F57" w:rsidRPr="008A3DD3" w:rsidRDefault="000C7F57" w:rsidP="008A3DD3">
            <w:pPr>
              <w:spacing w:after="40"/>
              <w:jc w:val="both"/>
              <w:rPr>
                <w:rFonts w:ascii="Arial" w:hAnsi="Arial" w:cs="Arial"/>
                <w:bCs/>
                <w:sz w:val="22"/>
                <w:szCs w:val="22"/>
              </w:rPr>
            </w:pPr>
            <w:r w:rsidRPr="008A3DD3">
              <w:rPr>
                <w:rFonts w:ascii="Arial" w:hAnsi="Arial" w:cs="Arial"/>
                <w:bCs/>
                <w:sz w:val="22"/>
                <w:szCs w:val="22"/>
              </w:rPr>
              <w:t xml:space="preserve">Number </w:t>
            </w:r>
            <w:r w:rsidR="00103573" w:rsidRPr="008A3DD3">
              <w:rPr>
                <w:rFonts w:ascii="Arial" w:hAnsi="Arial" w:cs="Arial"/>
                <w:bCs/>
                <w:sz w:val="22"/>
                <w:szCs w:val="22"/>
              </w:rPr>
              <w:t>and % of participants in agreement with item</w:t>
            </w:r>
          </w:p>
        </w:tc>
      </w:tr>
      <w:tr w:rsidR="000C7F57" w14:paraId="6A3953C4" w14:textId="4AC2ED5F" w:rsidTr="008A3DD3">
        <w:tc>
          <w:tcPr>
            <w:tcW w:w="6516" w:type="dxa"/>
          </w:tcPr>
          <w:p w14:paraId="2F699D91" w14:textId="57908189" w:rsidR="000C7F57" w:rsidRPr="008A3DD3" w:rsidRDefault="00D25526" w:rsidP="008A3DD3">
            <w:pPr>
              <w:spacing w:after="40"/>
              <w:jc w:val="both"/>
              <w:rPr>
                <w:rFonts w:ascii="Arial" w:hAnsi="Arial" w:cs="Arial"/>
                <w:bCs/>
                <w:sz w:val="22"/>
                <w:szCs w:val="22"/>
              </w:rPr>
            </w:pPr>
            <w:r w:rsidRPr="008A3DD3">
              <w:rPr>
                <w:rFonts w:ascii="Arial" w:hAnsi="Arial" w:cs="Arial"/>
                <w:bCs/>
                <w:sz w:val="22"/>
                <w:szCs w:val="22"/>
              </w:rPr>
              <w:t>I often feel a sense of oneness with the natural world around me.</w:t>
            </w:r>
          </w:p>
        </w:tc>
        <w:tc>
          <w:tcPr>
            <w:tcW w:w="2268" w:type="dxa"/>
          </w:tcPr>
          <w:p w14:paraId="01CE810C" w14:textId="60F24366" w:rsidR="000C7F57" w:rsidRPr="008A3DD3" w:rsidRDefault="004631D6" w:rsidP="008A3DD3">
            <w:pPr>
              <w:spacing w:after="40"/>
              <w:jc w:val="both"/>
              <w:rPr>
                <w:rFonts w:ascii="Arial" w:hAnsi="Arial" w:cs="Arial"/>
                <w:bCs/>
                <w:sz w:val="22"/>
                <w:szCs w:val="22"/>
              </w:rPr>
            </w:pPr>
            <w:r w:rsidRPr="008A3DD3">
              <w:rPr>
                <w:rFonts w:ascii="Arial" w:hAnsi="Arial" w:cs="Arial"/>
                <w:bCs/>
                <w:sz w:val="22"/>
                <w:szCs w:val="22"/>
              </w:rPr>
              <w:t xml:space="preserve">37 </w:t>
            </w:r>
            <w:r w:rsidR="00BA1CA7" w:rsidRPr="008A3DD3">
              <w:rPr>
                <w:rFonts w:ascii="Arial" w:hAnsi="Arial" w:cs="Arial"/>
                <w:bCs/>
                <w:sz w:val="22"/>
                <w:szCs w:val="22"/>
              </w:rPr>
              <w:t>(75.5%)</w:t>
            </w:r>
          </w:p>
        </w:tc>
      </w:tr>
      <w:tr w:rsidR="000C7F57" w14:paraId="3A95CB8B" w14:textId="1ED075F2" w:rsidTr="008A3DD3">
        <w:tc>
          <w:tcPr>
            <w:tcW w:w="6516" w:type="dxa"/>
          </w:tcPr>
          <w:p w14:paraId="344F7F11" w14:textId="38DC29C5" w:rsidR="000C7F57" w:rsidRPr="008A3DD3" w:rsidRDefault="00D25526" w:rsidP="008A3DD3">
            <w:pPr>
              <w:spacing w:after="40"/>
              <w:jc w:val="both"/>
              <w:rPr>
                <w:rFonts w:ascii="Arial" w:hAnsi="Arial" w:cs="Arial"/>
                <w:bCs/>
                <w:sz w:val="22"/>
                <w:szCs w:val="22"/>
              </w:rPr>
            </w:pPr>
            <w:r w:rsidRPr="008A3DD3">
              <w:rPr>
                <w:rFonts w:ascii="Arial" w:hAnsi="Arial" w:cs="Arial"/>
                <w:bCs/>
                <w:sz w:val="22"/>
                <w:szCs w:val="22"/>
              </w:rPr>
              <w:t>I think of the natural world as a community to which I belong.</w:t>
            </w:r>
          </w:p>
        </w:tc>
        <w:tc>
          <w:tcPr>
            <w:tcW w:w="2268" w:type="dxa"/>
          </w:tcPr>
          <w:p w14:paraId="68CA7921" w14:textId="2B19889D" w:rsidR="000C7F57" w:rsidRPr="008A3DD3" w:rsidRDefault="00BA1CA7" w:rsidP="008A3DD3">
            <w:pPr>
              <w:spacing w:after="40"/>
              <w:jc w:val="both"/>
              <w:rPr>
                <w:rFonts w:ascii="Arial" w:hAnsi="Arial" w:cs="Arial"/>
                <w:bCs/>
                <w:sz w:val="22"/>
                <w:szCs w:val="22"/>
              </w:rPr>
            </w:pPr>
            <w:r w:rsidRPr="008A3DD3">
              <w:rPr>
                <w:rFonts w:ascii="Arial" w:hAnsi="Arial" w:cs="Arial"/>
                <w:bCs/>
                <w:sz w:val="22"/>
                <w:szCs w:val="22"/>
              </w:rPr>
              <w:t>40</w:t>
            </w:r>
            <w:r w:rsidR="00AD31EE" w:rsidRPr="008A3DD3">
              <w:rPr>
                <w:rFonts w:ascii="Arial" w:hAnsi="Arial" w:cs="Arial"/>
                <w:bCs/>
                <w:sz w:val="22"/>
                <w:szCs w:val="22"/>
              </w:rPr>
              <w:t xml:space="preserve"> (83.3%)</w:t>
            </w:r>
          </w:p>
        </w:tc>
      </w:tr>
      <w:tr w:rsidR="000C7F57" w14:paraId="301C6CBD" w14:textId="100467D8" w:rsidTr="008A3DD3">
        <w:tc>
          <w:tcPr>
            <w:tcW w:w="6516" w:type="dxa"/>
          </w:tcPr>
          <w:p w14:paraId="1FAE6432" w14:textId="1A2545D5" w:rsidR="000C7F57" w:rsidRPr="008A3DD3" w:rsidRDefault="00D25526" w:rsidP="008A3DD3">
            <w:pPr>
              <w:spacing w:after="40"/>
              <w:jc w:val="both"/>
              <w:rPr>
                <w:rFonts w:ascii="Arial" w:hAnsi="Arial" w:cs="Arial"/>
                <w:bCs/>
                <w:sz w:val="22"/>
                <w:szCs w:val="22"/>
              </w:rPr>
            </w:pPr>
            <w:r w:rsidRPr="008A3DD3">
              <w:rPr>
                <w:rFonts w:ascii="Arial" w:hAnsi="Arial" w:cs="Arial"/>
                <w:bCs/>
                <w:sz w:val="22"/>
                <w:szCs w:val="22"/>
              </w:rPr>
              <w:t>I recognize and appreciate the intelligence of other living organisms.</w:t>
            </w:r>
          </w:p>
        </w:tc>
        <w:tc>
          <w:tcPr>
            <w:tcW w:w="2268" w:type="dxa"/>
          </w:tcPr>
          <w:p w14:paraId="00469DB2" w14:textId="0EA4753B" w:rsidR="000C7F57" w:rsidRPr="008A3DD3" w:rsidRDefault="000C65A3" w:rsidP="008A3DD3">
            <w:pPr>
              <w:spacing w:after="40"/>
              <w:jc w:val="both"/>
              <w:rPr>
                <w:rFonts w:ascii="Arial" w:hAnsi="Arial" w:cs="Arial"/>
                <w:bCs/>
                <w:sz w:val="22"/>
                <w:szCs w:val="22"/>
              </w:rPr>
            </w:pPr>
            <w:r w:rsidRPr="008A3DD3">
              <w:rPr>
                <w:rFonts w:ascii="Arial" w:hAnsi="Arial" w:cs="Arial"/>
                <w:bCs/>
                <w:sz w:val="22"/>
                <w:szCs w:val="22"/>
              </w:rPr>
              <w:t>40 (</w:t>
            </w:r>
            <w:r w:rsidR="00046C11" w:rsidRPr="008A3DD3">
              <w:rPr>
                <w:rFonts w:ascii="Arial" w:hAnsi="Arial" w:cs="Arial"/>
                <w:bCs/>
                <w:sz w:val="22"/>
                <w:szCs w:val="22"/>
              </w:rPr>
              <w:t>81.7%)</w:t>
            </w:r>
          </w:p>
        </w:tc>
      </w:tr>
      <w:tr w:rsidR="000C7F57" w14:paraId="72025A34" w14:textId="0F4D6E8B" w:rsidTr="008A3DD3">
        <w:tc>
          <w:tcPr>
            <w:tcW w:w="6516" w:type="dxa"/>
          </w:tcPr>
          <w:p w14:paraId="4D84558B" w14:textId="379FA2DC" w:rsidR="000C7F57" w:rsidRPr="008A3DD3" w:rsidRDefault="00D25526" w:rsidP="008A3DD3">
            <w:pPr>
              <w:spacing w:after="40"/>
              <w:jc w:val="both"/>
              <w:rPr>
                <w:rFonts w:ascii="Arial" w:hAnsi="Arial" w:cs="Arial"/>
                <w:bCs/>
                <w:sz w:val="22"/>
                <w:szCs w:val="22"/>
              </w:rPr>
            </w:pPr>
            <w:r w:rsidRPr="008A3DD3">
              <w:rPr>
                <w:rFonts w:ascii="Arial" w:hAnsi="Arial" w:cs="Arial"/>
                <w:bCs/>
                <w:sz w:val="22"/>
                <w:szCs w:val="22"/>
              </w:rPr>
              <w:t>I often feel disconnected from nature.</w:t>
            </w:r>
          </w:p>
        </w:tc>
        <w:tc>
          <w:tcPr>
            <w:tcW w:w="2268" w:type="dxa"/>
          </w:tcPr>
          <w:p w14:paraId="68D29746" w14:textId="76EFB23F" w:rsidR="000C7F57" w:rsidRPr="008A3DD3" w:rsidRDefault="008B769A" w:rsidP="008A3DD3">
            <w:pPr>
              <w:spacing w:after="40"/>
              <w:jc w:val="both"/>
              <w:rPr>
                <w:rFonts w:ascii="Arial" w:hAnsi="Arial" w:cs="Arial"/>
                <w:bCs/>
                <w:sz w:val="22"/>
                <w:szCs w:val="22"/>
              </w:rPr>
            </w:pPr>
            <w:r w:rsidRPr="008A3DD3">
              <w:rPr>
                <w:rFonts w:ascii="Arial" w:hAnsi="Arial" w:cs="Arial"/>
                <w:bCs/>
                <w:sz w:val="22"/>
                <w:szCs w:val="22"/>
              </w:rPr>
              <w:t>15 (</w:t>
            </w:r>
            <w:r w:rsidR="00413546" w:rsidRPr="008A3DD3">
              <w:rPr>
                <w:rFonts w:ascii="Arial" w:hAnsi="Arial" w:cs="Arial"/>
                <w:bCs/>
                <w:sz w:val="22"/>
                <w:szCs w:val="22"/>
              </w:rPr>
              <w:t>30.6%)</w:t>
            </w:r>
          </w:p>
        </w:tc>
      </w:tr>
      <w:tr w:rsidR="000C7F57" w14:paraId="5042FAE4" w14:textId="60AF2C7C" w:rsidTr="008A3DD3">
        <w:tc>
          <w:tcPr>
            <w:tcW w:w="6516" w:type="dxa"/>
          </w:tcPr>
          <w:p w14:paraId="5F4B6DCE" w14:textId="3EDD95FE" w:rsidR="000C7F57" w:rsidRPr="008A3DD3" w:rsidRDefault="00A00E89" w:rsidP="008A3DD3">
            <w:pPr>
              <w:spacing w:after="40"/>
              <w:jc w:val="both"/>
              <w:rPr>
                <w:rFonts w:ascii="Arial" w:hAnsi="Arial" w:cs="Arial"/>
                <w:bCs/>
                <w:sz w:val="22"/>
                <w:szCs w:val="22"/>
              </w:rPr>
            </w:pPr>
            <w:r w:rsidRPr="008A3DD3">
              <w:rPr>
                <w:rFonts w:ascii="Arial" w:hAnsi="Arial" w:cs="Arial"/>
                <w:bCs/>
                <w:sz w:val="22"/>
                <w:szCs w:val="22"/>
              </w:rPr>
              <w:t>When I think of my life, I imagine myself to be part of a larger cyclical process of living.</w:t>
            </w:r>
          </w:p>
        </w:tc>
        <w:tc>
          <w:tcPr>
            <w:tcW w:w="2268" w:type="dxa"/>
          </w:tcPr>
          <w:p w14:paraId="6BC06DD8" w14:textId="209B72FF" w:rsidR="000C7F57" w:rsidRPr="008A3DD3" w:rsidRDefault="00046C11" w:rsidP="008A3DD3">
            <w:pPr>
              <w:spacing w:after="40"/>
              <w:jc w:val="both"/>
              <w:rPr>
                <w:rFonts w:ascii="Arial" w:hAnsi="Arial" w:cs="Arial"/>
                <w:bCs/>
                <w:sz w:val="22"/>
                <w:szCs w:val="22"/>
              </w:rPr>
            </w:pPr>
            <w:r w:rsidRPr="008A3DD3">
              <w:rPr>
                <w:rFonts w:ascii="Arial" w:hAnsi="Arial" w:cs="Arial"/>
                <w:bCs/>
                <w:sz w:val="22"/>
                <w:szCs w:val="22"/>
              </w:rPr>
              <w:t>30 (</w:t>
            </w:r>
            <w:r w:rsidR="004554AE" w:rsidRPr="008A3DD3">
              <w:rPr>
                <w:rFonts w:ascii="Arial" w:hAnsi="Arial" w:cs="Arial"/>
                <w:bCs/>
                <w:sz w:val="22"/>
                <w:szCs w:val="22"/>
              </w:rPr>
              <w:t>63.9%)</w:t>
            </w:r>
          </w:p>
        </w:tc>
      </w:tr>
      <w:tr w:rsidR="000C7F57" w14:paraId="561CBE75" w14:textId="38BD1EC1" w:rsidTr="008A3DD3">
        <w:tc>
          <w:tcPr>
            <w:tcW w:w="6516" w:type="dxa"/>
          </w:tcPr>
          <w:p w14:paraId="349FEDBF" w14:textId="7A63ECB2" w:rsidR="000C7F57" w:rsidRPr="008A3DD3" w:rsidRDefault="00A00E89" w:rsidP="008A3DD3">
            <w:pPr>
              <w:spacing w:after="40"/>
              <w:jc w:val="both"/>
              <w:rPr>
                <w:rFonts w:ascii="Arial" w:hAnsi="Arial" w:cs="Arial"/>
                <w:bCs/>
                <w:sz w:val="22"/>
                <w:szCs w:val="22"/>
              </w:rPr>
            </w:pPr>
            <w:r w:rsidRPr="008A3DD3">
              <w:rPr>
                <w:rFonts w:ascii="Arial" w:hAnsi="Arial" w:cs="Arial"/>
                <w:bCs/>
                <w:sz w:val="22"/>
                <w:szCs w:val="22"/>
              </w:rPr>
              <w:t>I often feel a kinship with animals and plants.</w:t>
            </w:r>
          </w:p>
        </w:tc>
        <w:tc>
          <w:tcPr>
            <w:tcW w:w="2268" w:type="dxa"/>
          </w:tcPr>
          <w:p w14:paraId="767087F5" w14:textId="6187093D" w:rsidR="000C7F57" w:rsidRPr="008A3DD3" w:rsidRDefault="00231F5C" w:rsidP="008A3DD3">
            <w:pPr>
              <w:spacing w:after="40"/>
              <w:jc w:val="both"/>
              <w:rPr>
                <w:rFonts w:ascii="Arial" w:hAnsi="Arial" w:cs="Arial"/>
                <w:bCs/>
                <w:sz w:val="22"/>
                <w:szCs w:val="22"/>
              </w:rPr>
            </w:pPr>
            <w:r w:rsidRPr="008A3DD3">
              <w:rPr>
                <w:rFonts w:ascii="Arial" w:hAnsi="Arial" w:cs="Arial"/>
                <w:bCs/>
                <w:sz w:val="22"/>
                <w:szCs w:val="22"/>
              </w:rPr>
              <w:t>38 (</w:t>
            </w:r>
            <w:r w:rsidR="008E52E1" w:rsidRPr="008A3DD3">
              <w:rPr>
                <w:rFonts w:ascii="Arial" w:hAnsi="Arial" w:cs="Arial"/>
                <w:bCs/>
                <w:sz w:val="22"/>
                <w:szCs w:val="22"/>
              </w:rPr>
              <w:t>79.2%)</w:t>
            </w:r>
          </w:p>
        </w:tc>
      </w:tr>
      <w:tr w:rsidR="000C7F57" w14:paraId="53842E63" w14:textId="74E39B77" w:rsidTr="008A3DD3">
        <w:tc>
          <w:tcPr>
            <w:tcW w:w="6516" w:type="dxa"/>
          </w:tcPr>
          <w:p w14:paraId="27C38378" w14:textId="31440548" w:rsidR="000C7F57" w:rsidRPr="008A3DD3" w:rsidRDefault="00A00E89" w:rsidP="008A3DD3">
            <w:pPr>
              <w:spacing w:after="40"/>
              <w:jc w:val="both"/>
              <w:rPr>
                <w:rFonts w:ascii="Arial" w:hAnsi="Arial" w:cs="Arial"/>
                <w:bCs/>
                <w:sz w:val="22"/>
                <w:szCs w:val="22"/>
              </w:rPr>
            </w:pPr>
            <w:r w:rsidRPr="008A3DD3">
              <w:rPr>
                <w:rFonts w:ascii="Arial" w:hAnsi="Arial" w:cs="Arial"/>
                <w:bCs/>
                <w:sz w:val="22"/>
                <w:szCs w:val="22"/>
              </w:rPr>
              <w:t>I feel as though I belong to the Earth as equally as it belongs to me.</w:t>
            </w:r>
          </w:p>
        </w:tc>
        <w:tc>
          <w:tcPr>
            <w:tcW w:w="2268" w:type="dxa"/>
          </w:tcPr>
          <w:p w14:paraId="12975AD4" w14:textId="764CC055" w:rsidR="000C7F57" w:rsidRPr="008A3DD3" w:rsidRDefault="008E52E1" w:rsidP="008A3DD3">
            <w:pPr>
              <w:spacing w:after="40"/>
              <w:jc w:val="both"/>
              <w:rPr>
                <w:rFonts w:ascii="Arial" w:hAnsi="Arial" w:cs="Arial"/>
                <w:bCs/>
                <w:sz w:val="22"/>
                <w:szCs w:val="22"/>
              </w:rPr>
            </w:pPr>
            <w:r w:rsidRPr="008A3DD3">
              <w:rPr>
                <w:rFonts w:ascii="Arial" w:hAnsi="Arial" w:cs="Arial"/>
                <w:bCs/>
                <w:sz w:val="22"/>
                <w:szCs w:val="22"/>
              </w:rPr>
              <w:t>2</w:t>
            </w:r>
            <w:r w:rsidR="00106DB3" w:rsidRPr="008A3DD3">
              <w:rPr>
                <w:rFonts w:ascii="Arial" w:hAnsi="Arial" w:cs="Arial"/>
                <w:bCs/>
                <w:sz w:val="22"/>
                <w:szCs w:val="22"/>
              </w:rPr>
              <w:t xml:space="preserve">9 </w:t>
            </w:r>
            <w:r w:rsidRPr="008A3DD3">
              <w:rPr>
                <w:rFonts w:ascii="Arial" w:hAnsi="Arial" w:cs="Arial"/>
                <w:bCs/>
                <w:sz w:val="22"/>
                <w:szCs w:val="22"/>
              </w:rPr>
              <w:t>(</w:t>
            </w:r>
            <w:r w:rsidR="00106DB3" w:rsidRPr="008A3DD3">
              <w:rPr>
                <w:rFonts w:ascii="Arial" w:hAnsi="Arial" w:cs="Arial"/>
                <w:bCs/>
                <w:sz w:val="22"/>
                <w:szCs w:val="22"/>
              </w:rPr>
              <w:t>60.5%)</w:t>
            </w:r>
          </w:p>
        </w:tc>
      </w:tr>
      <w:tr w:rsidR="000C7F57" w14:paraId="7AE77B77" w14:textId="7BC9C8FF" w:rsidTr="008A3DD3">
        <w:tc>
          <w:tcPr>
            <w:tcW w:w="6516" w:type="dxa"/>
          </w:tcPr>
          <w:p w14:paraId="2172F1BC" w14:textId="2BF33AE1" w:rsidR="000C7F57" w:rsidRPr="008A3DD3" w:rsidRDefault="00A00E89" w:rsidP="008A3DD3">
            <w:pPr>
              <w:spacing w:after="40"/>
              <w:jc w:val="both"/>
              <w:rPr>
                <w:rFonts w:ascii="Arial" w:hAnsi="Arial" w:cs="Arial"/>
                <w:bCs/>
                <w:sz w:val="22"/>
                <w:szCs w:val="22"/>
              </w:rPr>
            </w:pPr>
            <w:r w:rsidRPr="008A3DD3">
              <w:rPr>
                <w:rFonts w:ascii="Arial" w:hAnsi="Arial" w:cs="Arial"/>
                <w:bCs/>
                <w:sz w:val="22"/>
                <w:szCs w:val="22"/>
              </w:rPr>
              <w:t>I have a deep understanding of how my actions affect the natural world.</w:t>
            </w:r>
          </w:p>
        </w:tc>
        <w:tc>
          <w:tcPr>
            <w:tcW w:w="2268" w:type="dxa"/>
          </w:tcPr>
          <w:p w14:paraId="51B07E3B" w14:textId="5CDAA6C2" w:rsidR="000C7F57" w:rsidRPr="008A3DD3" w:rsidRDefault="00D203C4" w:rsidP="008A3DD3">
            <w:pPr>
              <w:spacing w:after="40"/>
              <w:jc w:val="both"/>
              <w:rPr>
                <w:rFonts w:ascii="Arial" w:hAnsi="Arial" w:cs="Arial"/>
                <w:bCs/>
                <w:sz w:val="22"/>
                <w:szCs w:val="22"/>
              </w:rPr>
            </w:pPr>
            <w:r w:rsidRPr="008A3DD3">
              <w:rPr>
                <w:rFonts w:ascii="Arial" w:hAnsi="Arial" w:cs="Arial"/>
                <w:bCs/>
                <w:sz w:val="22"/>
                <w:szCs w:val="22"/>
              </w:rPr>
              <w:t>32</w:t>
            </w:r>
            <w:r w:rsidR="003E6791" w:rsidRPr="008A3DD3">
              <w:rPr>
                <w:rFonts w:ascii="Arial" w:hAnsi="Arial" w:cs="Arial"/>
                <w:bCs/>
                <w:sz w:val="22"/>
                <w:szCs w:val="22"/>
              </w:rPr>
              <w:t xml:space="preserve"> (66.7%)</w:t>
            </w:r>
          </w:p>
        </w:tc>
      </w:tr>
      <w:tr w:rsidR="000C7F57" w14:paraId="614A8B10" w14:textId="54A42B68" w:rsidTr="008A3DD3">
        <w:tc>
          <w:tcPr>
            <w:tcW w:w="6516" w:type="dxa"/>
          </w:tcPr>
          <w:p w14:paraId="1D7882DD" w14:textId="63DEFEC1" w:rsidR="000C7F57" w:rsidRPr="008A3DD3" w:rsidRDefault="00A00E89" w:rsidP="008A3DD3">
            <w:pPr>
              <w:spacing w:after="40"/>
              <w:jc w:val="both"/>
              <w:rPr>
                <w:rFonts w:ascii="Arial" w:hAnsi="Arial" w:cs="Arial"/>
                <w:bCs/>
                <w:sz w:val="22"/>
                <w:szCs w:val="22"/>
              </w:rPr>
            </w:pPr>
            <w:r w:rsidRPr="008A3DD3">
              <w:rPr>
                <w:rFonts w:ascii="Arial" w:hAnsi="Arial" w:cs="Arial"/>
                <w:bCs/>
                <w:sz w:val="22"/>
                <w:szCs w:val="22"/>
              </w:rPr>
              <w:t>I often feel part of the web of life.</w:t>
            </w:r>
          </w:p>
        </w:tc>
        <w:tc>
          <w:tcPr>
            <w:tcW w:w="2268" w:type="dxa"/>
          </w:tcPr>
          <w:p w14:paraId="33410ADD" w14:textId="433783FF" w:rsidR="000C7F57" w:rsidRPr="008A3DD3" w:rsidRDefault="00B2230A" w:rsidP="008A3DD3">
            <w:pPr>
              <w:spacing w:after="40"/>
              <w:jc w:val="both"/>
              <w:rPr>
                <w:rFonts w:ascii="Arial" w:hAnsi="Arial" w:cs="Arial"/>
                <w:bCs/>
                <w:sz w:val="22"/>
                <w:szCs w:val="22"/>
              </w:rPr>
            </w:pPr>
            <w:r w:rsidRPr="008A3DD3">
              <w:rPr>
                <w:rFonts w:ascii="Arial" w:hAnsi="Arial" w:cs="Arial"/>
                <w:bCs/>
                <w:sz w:val="22"/>
                <w:szCs w:val="22"/>
              </w:rPr>
              <w:t>30 (</w:t>
            </w:r>
            <w:r w:rsidR="004178E3" w:rsidRPr="008A3DD3">
              <w:rPr>
                <w:rFonts w:ascii="Arial" w:hAnsi="Arial" w:cs="Arial"/>
                <w:bCs/>
                <w:sz w:val="22"/>
                <w:szCs w:val="22"/>
              </w:rPr>
              <w:t>62.5%)</w:t>
            </w:r>
          </w:p>
        </w:tc>
      </w:tr>
      <w:tr w:rsidR="000C7F57" w14:paraId="76804577" w14:textId="790F529F" w:rsidTr="008A3DD3">
        <w:tc>
          <w:tcPr>
            <w:tcW w:w="6516" w:type="dxa"/>
          </w:tcPr>
          <w:p w14:paraId="03C5C94C" w14:textId="2F28D345" w:rsidR="000C7F57" w:rsidRPr="008A3DD3" w:rsidRDefault="000273EB" w:rsidP="008A3DD3">
            <w:pPr>
              <w:spacing w:after="40"/>
              <w:jc w:val="both"/>
              <w:rPr>
                <w:rFonts w:ascii="Arial" w:hAnsi="Arial" w:cs="Arial"/>
                <w:bCs/>
                <w:sz w:val="22"/>
                <w:szCs w:val="22"/>
              </w:rPr>
            </w:pPr>
            <w:r w:rsidRPr="008A3DD3">
              <w:rPr>
                <w:rFonts w:ascii="Arial" w:hAnsi="Arial" w:cs="Arial"/>
                <w:bCs/>
                <w:sz w:val="22"/>
                <w:szCs w:val="22"/>
              </w:rPr>
              <w:t>I feel that all inhabitants of Earth, human, and nonhuman, share a common ‘life force’.</w:t>
            </w:r>
          </w:p>
        </w:tc>
        <w:tc>
          <w:tcPr>
            <w:tcW w:w="2268" w:type="dxa"/>
          </w:tcPr>
          <w:p w14:paraId="55C80BF9" w14:textId="41D1E8F8" w:rsidR="000C7F57" w:rsidRPr="008A3DD3" w:rsidRDefault="00CF75D5" w:rsidP="008A3DD3">
            <w:pPr>
              <w:spacing w:after="40"/>
              <w:jc w:val="both"/>
              <w:rPr>
                <w:rFonts w:ascii="Arial" w:hAnsi="Arial" w:cs="Arial"/>
                <w:bCs/>
                <w:sz w:val="22"/>
                <w:szCs w:val="22"/>
              </w:rPr>
            </w:pPr>
            <w:r w:rsidRPr="008A3DD3">
              <w:rPr>
                <w:rFonts w:ascii="Arial" w:hAnsi="Arial" w:cs="Arial"/>
                <w:bCs/>
                <w:sz w:val="22"/>
                <w:szCs w:val="22"/>
              </w:rPr>
              <w:t>32 (</w:t>
            </w:r>
            <w:r w:rsidR="00362D0F" w:rsidRPr="008A3DD3">
              <w:rPr>
                <w:rFonts w:ascii="Arial" w:hAnsi="Arial" w:cs="Arial"/>
                <w:bCs/>
                <w:sz w:val="22"/>
                <w:szCs w:val="22"/>
              </w:rPr>
              <w:t>66.7%)</w:t>
            </w:r>
          </w:p>
        </w:tc>
      </w:tr>
      <w:tr w:rsidR="000C7F57" w14:paraId="38B0F611" w14:textId="03BE9601" w:rsidTr="008A3DD3">
        <w:tc>
          <w:tcPr>
            <w:tcW w:w="6516" w:type="dxa"/>
          </w:tcPr>
          <w:p w14:paraId="31F5E9A8" w14:textId="62F8C5B2" w:rsidR="000C7F57" w:rsidRPr="008A3DD3" w:rsidRDefault="000273EB" w:rsidP="008A3DD3">
            <w:pPr>
              <w:spacing w:after="40"/>
              <w:jc w:val="both"/>
              <w:rPr>
                <w:rFonts w:ascii="Arial" w:hAnsi="Arial" w:cs="Arial"/>
                <w:bCs/>
                <w:sz w:val="22"/>
                <w:szCs w:val="22"/>
              </w:rPr>
            </w:pPr>
            <w:r w:rsidRPr="008A3DD3">
              <w:rPr>
                <w:rFonts w:ascii="Arial" w:hAnsi="Arial" w:cs="Arial"/>
                <w:bCs/>
                <w:sz w:val="22"/>
                <w:szCs w:val="22"/>
              </w:rPr>
              <w:t>Like a tree can be part of a forest, I feel embedded within the broader natural world.</w:t>
            </w:r>
          </w:p>
        </w:tc>
        <w:tc>
          <w:tcPr>
            <w:tcW w:w="2268" w:type="dxa"/>
          </w:tcPr>
          <w:p w14:paraId="42119C96" w14:textId="5B170944" w:rsidR="000C7F57" w:rsidRPr="008A3DD3" w:rsidRDefault="00362D0F" w:rsidP="008A3DD3">
            <w:pPr>
              <w:spacing w:after="40"/>
              <w:jc w:val="both"/>
              <w:rPr>
                <w:rFonts w:ascii="Arial" w:hAnsi="Arial" w:cs="Arial"/>
                <w:bCs/>
                <w:sz w:val="22"/>
                <w:szCs w:val="22"/>
              </w:rPr>
            </w:pPr>
            <w:r w:rsidRPr="008A3DD3">
              <w:rPr>
                <w:rFonts w:ascii="Arial" w:hAnsi="Arial" w:cs="Arial"/>
                <w:bCs/>
                <w:sz w:val="22"/>
                <w:szCs w:val="22"/>
              </w:rPr>
              <w:t>28 (</w:t>
            </w:r>
            <w:r w:rsidR="00E55735" w:rsidRPr="008A3DD3">
              <w:rPr>
                <w:rFonts w:ascii="Arial" w:hAnsi="Arial" w:cs="Arial"/>
                <w:bCs/>
                <w:sz w:val="22"/>
                <w:szCs w:val="22"/>
              </w:rPr>
              <w:t>58.4%)</w:t>
            </w:r>
          </w:p>
        </w:tc>
      </w:tr>
      <w:tr w:rsidR="000C7F57" w14:paraId="381CB97B" w14:textId="056522B6" w:rsidTr="008A3DD3">
        <w:tc>
          <w:tcPr>
            <w:tcW w:w="6516" w:type="dxa"/>
          </w:tcPr>
          <w:p w14:paraId="77DCC044" w14:textId="1C6C7915" w:rsidR="000C7F57" w:rsidRPr="008A3DD3" w:rsidRDefault="000273EB" w:rsidP="008A3DD3">
            <w:pPr>
              <w:spacing w:after="40"/>
              <w:jc w:val="both"/>
              <w:rPr>
                <w:rFonts w:ascii="Arial" w:hAnsi="Arial" w:cs="Arial"/>
                <w:bCs/>
                <w:sz w:val="22"/>
                <w:szCs w:val="22"/>
              </w:rPr>
            </w:pPr>
            <w:r w:rsidRPr="008A3DD3">
              <w:rPr>
                <w:rFonts w:ascii="Arial" w:hAnsi="Arial" w:cs="Arial"/>
                <w:bCs/>
                <w:sz w:val="22"/>
                <w:szCs w:val="22"/>
              </w:rPr>
              <w:t>When I think of my place on Earth, I consider myself to be a top member of a hierarchy that exists in nature.</w:t>
            </w:r>
          </w:p>
        </w:tc>
        <w:tc>
          <w:tcPr>
            <w:tcW w:w="2268" w:type="dxa"/>
          </w:tcPr>
          <w:p w14:paraId="6AC8E597" w14:textId="37ED7B7A" w:rsidR="000C7F57" w:rsidRPr="008A3DD3" w:rsidRDefault="00413546" w:rsidP="008A3DD3">
            <w:pPr>
              <w:spacing w:after="40"/>
              <w:jc w:val="both"/>
              <w:rPr>
                <w:rFonts w:ascii="Arial" w:hAnsi="Arial" w:cs="Arial"/>
                <w:bCs/>
                <w:sz w:val="22"/>
                <w:szCs w:val="22"/>
              </w:rPr>
            </w:pPr>
            <w:r w:rsidRPr="008A3DD3">
              <w:rPr>
                <w:rFonts w:ascii="Arial" w:hAnsi="Arial" w:cs="Arial"/>
                <w:bCs/>
                <w:sz w:val="22"/>
                <w:szCs w:val="22"/>
              </w:rPr>
              <w:t>20 (</w:t>
            </w:r>
            <w:r w:rsidR="00DA7665" w:rsidRPr="008A3DD3">
              <w:rPr>
                <w:rFonts w:ascii="Arial" w:hAnsi="Arial" w:cs="Arial"/>
                <w:bCs/>
                <w:sz w:val="22"/>
                <w:szCs w:val="22"/>
              </w:rPr>
              <w:t>41.6%)</w:t>
            </w:r>
          </w:p>
        </w:tc>
      </w:tr>
      <w:tr w:rsidR="000C7F57" w14:paraId="7DB5B546" w14:textId="2287130C" w:rsidTr="008A3DD3">
        <w:tc>
          <w:tcPr>
            <w:tcW w:w="6516" w:type="dxa"/>
          </w:tcPr>
          <w:p w14:paraId="4104859D" w14:textId="400D841A" w:rsidR="000C7F57" w:rsidRPr="008A3DD3" w:rsidRDefault="000273EB" w:rsidP="008A3DD3">
            <w:pPr>
              <w:tabs>
                <w:tab w:val="left" w:pos="1152"/>
              </w:tabs>
              <w:spacing w:after="40"/>
              <w:jc w:val="both"/>
              <w:rPr>
                <w:rFonts w:ascii="Arial" w:hAnsi="Arial" w:cs="Arial"/>
                <w:bCs/>
                <w:sz w:val="22"/>
                <w:szCs w:val="22"/>
              </w:rPr>
            </w:pPr>
            <w:r w:rsidRPr="008A3DD3">
              <w:rPr>
                <w:rFonts w:ascii="Arial" w:hAnsi="Arial" w:cs="Arial"/>
                <w:bCs/>
                <w:sz w:val="22"/>
                <w:szCs w:val="22"/>
              </w:rPr>
              <w:t>I often feel like I am only a small part of the natural world around me, and that I am no more important than the grass on the ground or the birds in the trees.</w:t>
            </w:r>
          </w:p>
        </w:tc>
        <w:tc>
          <w:tcPr>
            <w:tcW w:w="2268" w:type="dxa"/>
          </w:tcPr>
          <w:p w14:paraId="6586C162" w14:textId="5A22FB66" w:rsidR="000C7F57" w:rsidRPr="008A3DD3" w:rsidRDefault="003F781C" w:rsidP="008A3DD3">
            <w:pPr>
              <w:spacing w:after="40"/>
              <w:jc w:val="both"/>
              <w:rPr>
                <w:rFonts w:ascii="Arial" w:hAnsi="Arial" w:cs="Arial"/>
                <w:bCs/>
                <w:sz w:val="22"/>
                <w:szCs w:val="22"/>
              </w:rPr>
            </w:pPr>
            <w:r w:rsidRPr="008A3DD3">
              <w:rPr>
                <w:rFonts w:ascii="Arial" w:hAnsi="Arial" w:cs="Arial"/>
                <w:bCs/>
                <w:sz w:val="22"/>
                <w:szCs w:val="22"/>
              </w:rPr>
              <w:t>22 (45.9%)</w:t>
            </w:r>
          </w:p>
        </w:tc>
      </w:tr>
      <w:tr w:rsidR="000C7F57" w14:paraId="3CEACBF5" w14:textId="042F2DCD" w:rsidTr="008A3DD3">
        <w:tc>
          <w:tcPr>
            <w:tcW w:w="6516" w:type="dxa"/>
          </w:tcPr>
          <w:p w14:paraId="3EF8351E" w14:textId="3573594E" w:rsidR="000C7F57" w:rsidRPr="008A3DD3" w:rsidRDefault="000273EB" w:rsidP="008A3DD3">
            <w:pPr>
              <w:spacing w:after="40"/>
              <w:jc w:val="both"/>
              <w:rPr>
                <w:rFonts w:ascii="Arial" w:hAnsi="Arial" w:cs="Arial"/>
                <w:bCs/>
                <w:sz w:val="22"/>
                <w:szCs w:val="22"/>
              </w:rPr>
            </w:pPr>
            <w:r w:rsidRPr="008A3DD3">
              <w:rPr>
                <w:rFonts w:ascii="Arial" w:hAnsi="Arial" w:cs="Arial"/>
                <w:bCs/>
                <w:sz w:val="22"/>
                <w:szCs w:val="22"/>
              </w:rPr>
              <w:t>My personal welfare is independent of the welfare of the natural world.</w:t>
            </w:r>
          </w:p>
        </w:tc>
        <w:tc>
          <w:tcPr>
            <w:tcW w:w="2268" w:type="dxa"/>
          </w:tcPr>
          <w:p w14:paraId="531A8EF2" w14:textId="403BCE2D" w:rsidR="000C7F57" w:rsidRPr="008A3DD3" w:rsidRDefault="00DA7665" w:rsidP="008E3595">
            <w:pPr>
              <w:keepNext/>
              <w:spacing w:after="40"/>
              <w:jc w:val="both"/>
              <w:rPr>
                <w:rFonts w:ascii="Arial" w:hAnsi="Arial" w:cs="Arial"/>
                <w:bCs/>
                <w:sz w:val="22"/>
                <w:szCs w:val="22"/>
              </w:rPr>
            </w:pPr>
            <w:r w:rsidRPr="008A3DD3">
              <w:rPr>
                <w:rFonts w:ascii="Arial" w:hAnsi="Arial" w:cs="Arial"/>
                <w:bCs/>
                <w:sz w:val="22"/>
                <w:szCs w:val="22"/>
              </w:rPr>
              <w:t>20 (41.7%)</w:t>
            </w:r>
          </w:p>
        </w:tc>
      </w:tr>
    </w:tbl>
    <w:p w14:paraId="0AA9D3F5" w14:textId="0919699A" w:rsidR="00142B54" w:rsidRPr="008E3595" w:rsidRDefault="008E3595" w:rsidP="008E3595">
      <w:pPr>
        <w:pStyle w:val="Caption"/>
        <w:rPr>
          <w:rFonts w:ascii="Arial" w:hAnsi="Arial" w:cs="Arial"/>
          <w:bCs/>
          <w:sz w:val="40"/>
          <w:szCs w:val="40"/>
        </w:rPr>
      </w:pPr>
      <w:r w:rsidRPr="008E3595">
        <w:rPr>
          <w:sz w:val="24"/>
          <w:szCs w:val="24"/>
        </w:rPr>
        <w:t xml:space="preserve">Figure </w:t>
      </w:r>
      <w:r w:rsidRPr="008E3595">
        <w:rPr>
          <w:sz w:val="24"/>
          <w:szCs w:val="24"/>
        </w:rPr>
        <w:fldChar w:fldCharType="begin"/>
      </w:r>
      <w:r w:rsidRPr="008E3595">
        <w:rPr>
          <w:sz w:val="24"/>
          <w:szCs w:val="24"/>
        </w:rPr>
        <w:instrText xml:space="preserve"> SEQ Figure \* ARABIC </w:instrText>
      </w:r>
      <w:r w:rsidRPr="008E3595">
        <w:rPr>
          <w:sz w:val="24"/>
          <w:szCs w:val="24"/>
        </w:rPr>
        <w:fldChar w:fldCharType="separate"/>
      </w:r>
      <w:r w:rsidR="00BC6711">
        <w:rPr>
          <w:noProof/>
          <w:sz w:val="24"/>
          <w:szCs w:val="24"/>
        </w:rPr>
        <w:t>5</w:t>
      </w:r>
      <w:r w:rsidRPr="008E3595">
        <w:rPr>
          <w:sz w:val="24"/>
          <w:szCs w:val="24"/>
        </w:rPr>
        <w:fldChar w:fldCharType="end"/>
      </w:r>
      <w:r w:rsidRPr="008E3595">
        <w:rPr>
          <w:sz w:val="24"/>
          <w:szCs w:val="24"/>
        </w:rPr>
        <w:t xml:space="preserve">. Frequency of survey participants </w:t>
      </w:r>
      <w:r w:rsidRPr="008E3595">
        <w:rPr>
          <w:noProof/>
          <w:sz w:val="24"/>
          <w:szCs w:val="24"/>
        </w:rPr>
        <w:t>who agreed with the statements on nature connection</w:t>
      </w:r>
    </w:p>
    <w:p w14:paraId="4DD541E8" w14:textId="77777777" w:rsidR="007914FE" w:rsidRPr="00E652D8" w:rsidRDefault="007914FE" w:rsidP="00C8012B">
      <w:pPr>
        <w:jc w:val="both"/>
        <w:rPr>
          <w:rFonts w:ascii="Arial" w:hAnsi="Arial" w:cs="Arial"/>
          <w:bCs/>
          <w:sz w:val="28"/>
          <w:szCs w:val="28"/>
        </w:rPr>
      </w:pPr>
    </w:p>
    <w:p w14:paraId="393681DC" w14:textId="7FCA2A9E" w:rsidR="007672B6" w:rsidRPr="008A3DD3" w:rsidRDefault="00B06ADE" w:rsidP="008A3DD3">
      <w:pPr>
        <w:jc w:val="both"/>
        <w:rPr>
          <w:rFonts w:ascii="Arial" w:hAnsi="Arial" w:cs="Arial"/>
          <w:bCs/>
          <w:sz w:val="28"/>
          <w:szCs w:val="28"/>
        </w:rPr>
      </w:pPr>
      <w:r w:rsidRPr="008A3DD3">
        <w:rPr>
          <w:rFonts w:ascii="Arial" w:hAnsi="Arial" w:cs="Arial"/>
          <w:bCs/>
          <w:sz w:val="28"/>
          <w:szCs w:val="28"/>
        </w:rPr>
        <w:t xml:space="preserve">Participants’ connection to nature was measured using the </w:t>
      </w:r>
      <w:r w:rsidR="006302CE" w:rsidRPr="008A3DD3">
        <w:rPr>
          <w:rFonts w:ascii="Arial" w:hAnsi="Arial" w:cs="Arial"/>
          <w:bCs/>
          <w:sz w:val="28"/>
          <w:szCs w:val="28"/>
        </w:rPr>
        <w:t xml:space="preserve">Connectedness to Nature Scale (Mayer &amp; McPherson Frantz, 2004). </w:t>
      </w:r>
      <w:r w:rsidR="004D5E7D" w:rsidRPr="008A3DD3">
        <w:rPr>
          <w:rFonts w:ascii="Arial" w:hAnsi="Arial" w:cs="Arial"/>
          <w:bCs/>
          <w:sz w:val="28"/>
          <w:szCs w:val="28"/>
        </w:rPr>
        <w:t>No m</w:t>
      </w:r>
      <w:r w:rsidR="007D0FD7" w:rsidRPr="008A3DD3">
        <w:rPr>
          <w:rFonts w:ascii="Arial" w:hAnsi="Arial" w:cs="Arial"/>
          <w:bCs/>
          <w:sz w:val="28"/>
          <w:szCs w:val="28"/>
        </w:rPr>
        <w:t>eaningful statistical differences</w:t>
      </w:r>
      <w:r w:rsidR="005228D5" w:rsidRPr="008A3DD3">
        <w:rPr>
          <w:rFonts w:ascii="Arial" w:hAnsi="Arial" w:cs="Arial"/>
          <w:bCs/>
          <w:sz w:val="28"/>
          <w:szCs w:val="28"/>
        </w:rPr>
        <w:t xml:space="preserve"> </w:t>
      </w:r>
      <w:r w:rsidR="007D0FD7" w:rsidRPr="008A3DD3">
        <w:rPr>
          <w:rFonts w:ascii="Arial" w:hAnsi="Arial" w:cs="Arial"/>
          <w:bCs/>
          <w:sz w:val="28"/>
          <w:szCs w:val="28"/>
        </w:rPr>
        <w:t xml:space="preserve">were observed </w:t>
      </w:r>
      <w:r w:rsidR="003F4BE6" w:rsidRPr="008A3DD3">
        <w:rPr>
          <w:rFonts w:ascii="Arial" w:hAnsi="Arial" w:cs="Arial"/>
          <w:bCs/>
          <w:sz w:val="28"/>
          <w:szCs w:val="28"/>
        </w:rPr>
        <w:t xml:space="preserve">with respect to </w:t>
      </w:r>
      <w:r w:rsidR="009003BE" w:rsidRPr="008A3DD3">
        <w:rPr>
          <w:rFonts w:ascii="Arial" w:hAnsi="Arial" w:cs="Arial"/>
          <w:bCs/>
          <w:sz w:val="28"/>
          <w:szCs w:val="28"/>
        </w:rPr>
        <w:t xml:space="preserve">how people felt connected to nature </w:t>
      </w:r>
      <w:r w:rsidR="0072679F" w:rsidRPr="008A3DD3">
        <w:rPr>
          <w:rFonts w:ascii="Arial" w:hAnsi="Arial" w:cs="Arial"/>
          <w:bCs/>
          <w:sz w:val="28"/>
          <w:szCs w:val="28"/>
        </w:rPr>
        <w:t xml:space="preserve">between </w:t>
      </w:r>
      <w:r w:rsidR="00E863E7" w:rsidRPr="008A3DD3">
        <w:rPr>
          <w:rFonts w:ascii="Arial" w:hAnsi="Arial" w:cs="Arial"/>
          <w:bCs/>
          <w:sz w:val="28"/>
          <w:szCs w:val="28"/>
        </w:rPr>
        <w:t xml:space="preserve">people who identified as </w:t>
      </w:r>
      <w:r w:rsidR="0072679F" w:rsidRPr="008A3DD3">
        <w:rPr>
          <w:rFonts w:ascii="Arial" w:hAnsi="Arial" w:cs="Arial"/>
          <w:bCs/>
          <w:sz w:val="28"/>
          <w:szCs w:val="28"/>
        </w:rPr>
        <w:t xml:space="preserve">male (M = 52.33) </w:t>
      </w:r>
      <w:r w:rsidR="00E863E7" w:rsidRPr="008A3DD3">
        <w:rPr>
          <w:rFonts w:ascii="Arial" w:hAnsi="Arial" w:cs="Arial"/>
          <w:bCs/>
          <w:sz w:val="28"/>
          <w:szCs w:val="28"/>
        </w:rPr>
        <w:t>or</w:t>
      </w:r>
      <w:r w:rsidR="0072679F" w:rsidRPr="008A3DD3">
        <w:rPr>
          <w:rFonts w:ascii="Arial" w:hAnsi="Arial" w:cs="Arial"/>
          <w:bCs/>
          <w:sz w:val="28"/>
          <w:szCs w:val="28"/>
        </w:rPr>
        <w:t xml:space="preserve"> females (M = 51.25);</w:t>
      </w:r>
      <w:r w:rsidR="00935264" w:rsidRPr="008A3DD3">
        <w:rPr>
          <w:rFonts w:ascii="Arial" w:hAnsi="Arial" w:cs="Arial"/>
          <w:bCs/>
          <w:sz w:val="28"/>
          <w:szCs w:val="28"/>
        </w:rPr>
        <w:t xml:space="preserve"> </w:t>
      </w:r>
      <w:r w:rsidR="00E863E7" w:rsidRPr="008A3DD3">
        <w:rPr>
          <w:rFonts w:ascii="Arial" w:hAnsi="Arial" w:cs="Arial"/>
          <w:bCs/>
          <w:sz w:val="28"/>
          <w:szCs w:val="28"/>
        </w:rPr>
        <w:t xml:space="preserve">or </w:t>
      </w:r>
      <w:r w:rsidR="00F512B4" w:rsidRPr="008A3DD3">
        <w:rPr>
          <w:rFonts w:ascii="Arial" w:hAnsi="Arial" w:cs="Arial"/>
          <w:bCs/>
          <w:sz w:val="28"/>
          <w:szCs w:val="28"/>
        </w:rPr>
        <w:t xml:space="preserve">as </w:t>
      </w:r>
      <w:r w:rsidR="00935264" w:rsidRPr="008A3DD3">
        <w:rPr>
          <w:rFonts w:ascii="Arial" w:hAnsi="Arial" w:cs="Arial"/>
          <w:bCs/>
          <w:sz w:val="28"/>
          <w:szCs w:val="28"/>
        </w:rPr>
        <w:t xml:space="preserve">white (M = 51.73) </w:t>
      </w:r>
      <w:r w:rsidR="003B5D1B" w:rsidRPr="008A3DD3">
        <w:rPr>
          <w:rFonts w:ascii="Arial" w:hAnsi="Arial" w:cs="Arial"/>
          <w:bCs/>
          <w:sz w:val="28"/>
          <w:szCs w:val="28"/>
        </w:rPr>
        <w:t xml:space="preserve">or </w:t>
      </w:r>
      <w:r w:rsidR="00935264" w:rsidRPr="008A3DD3">
        <w:rPr>
          <w:rFonts w:ascii="Arial" w:hAnsi="Arial" w:cs="Arial"/>
          <w:bCs/>
          <w:sz w:val="28"/>
          <w:szCs w:val="28"/>
        </w:rPr>
        <w:t>minoritized (M = 51.06)</w:t>
      </w:r>
      <w:r w:rsidR="00F512B4" w:rsidRPr="008A3DD3">
        <w:rPr>
          <w:rFonts w:ascii="Arial" w:hAnsi="Arial" w:cs="Arial"/>
          <w:bCs/>
          <w:sz w:val="28"/>
          <w:szCs w:val="28"/>
        </w:rPr>
        <w:t xml:space="preserve">. No differences were observed between people earning above (M = </w:t>
      </w:r>
      <w:r w:rsidR="003560DC" w:rsidRPr="008A3DD3">
        <w:rPr>
          <w:rFonts w:ascii="Arial" w:hAnsi="Arial" w:cs="Arial"/>
          <w:bCs/>
          <w:sz w:val="28"/>
          <w:szCs w:val="28"/>
        </w:rPr>
        <w:t>49.63) or below (M = 54.54) £30k per yea</w:t>
      </w:r>
      <w:r w:rsidR="00F32867" w:rsidRPr="008A3DD3">
        <w:rPr>
          <w:rFonts w:ascii="Arial" w:hAnsi="Arial" w:cs="Arial"/>
          <w:bCs/>
          <w:sz w:val="28"/>
          <w:szCs w:val="28"/>
        </w:rPr>
        <w:t xml:space="preserve">; or between people with (M = 50.51) and without (M = 52.81) a university education. </w:t>
      </w:r>
      <w:r w:rsidR="00CC2E19" w:rsidRPr="008A3DD3">
        <w:rPr>
          <w:rFonts w:ascii="Arial" w:hAnsi="Arial" w:cs="Arial"/>
          <w:bCs/>
          <w:sz w:val="28"/>
          <w:szCs w:val="28"/>
        </w:rPr>
        <w:t xml:space="preserve">However, there was a relationship between a person’s age and their connection to nature, such that older participants felt more connected to nature (r = </w:t>
      </w:r>
      <w:r w:rsidR="00217106" w:rsidRPr="008A3DD3">
        <w:rPr>
          <w:rFonts w:ascii="Arial" w:hAnsi="Arial" w:cs="Arial"/>
          <w:bCs/>
          <w:sz w:val="28"/>
          <w:szCs w:val="28"/>
        </w:rPr>
        <w:t>.51).</w:t>
      </w:r>
    </w:p>
    <w:p w14:paraId="761AA7EA" w14:textId="77777777" w:rsidR="001435BE" w:rsidRPr="008A3DD3" w:rsidRDefault="001435BE" w:rsidP="008A3DD3">
      <w:pPr>
        <w:jc w:val="both"/>
        <w:rPr>
          <w:rFonts w:ascii="Arial" w:hAnsi="Arial" w:cs="Arial"/>
          <w:bCs/>
          <w:sz w:val="28"/>
          <w:szCs w:val="28"/>
        </w:rPr>
      </w:pPr>
    </w:p>
    <w:p w14:paraId="72AE46B3" w14:textId="3F5FD93E" w:rsidR="001435BE" w:rsidRPr="008A3DD3" w:rsidRDefault="006302CE" w:rsidP="008A3DD3">
      <w:pPr>
        <w:jc w:val="both"/>
        <w:rPr>
          <w:rFonts w:ascii="Arial" w:hAnsi="Arial" w:cs="Arial"/>
          <w:bCs/>
          <w:sz w:val="28"/>
          <w:szCs w:val="28"/>
        </w:rPr>
      </w:pPr>
      <w:r w:rsidRPr="008A3DD3">
        <w:rPr>
          <w:rFonts w:ascii="Arial" w:hAnsi="Arial" w:cs="Arial"/>
          <w:bCs/>
          <w:sz w:val="28"/>
          <w:szCs w:val="28"/>
        </w:rPr>
        <w:t>Participants’ wellbeing was measured using the Warwick-Edinburgh Mental Wellbeing Scale (</w:t>
      </w:r>
      <w:r w:rsidR="00495960" w:rsidRPr="008A3DD3">
        <w:rPr>
          <w:rFonts w:ascii="Arial" w:hAnsi="Arial" w:cs="Arial"/>
          <w:bCs/>
          <w:sz w:val="28"/>
          <w:szCs w:val="28"/>
        </w:rPr>
        <w:t xml:space="preserve">Tennant and colleagues, </w:t>
      </w:r>
      <w:r w:rsidR="0025204B" w:rsidRPr="008A3DD3">
        <w:rPr>
          <w:rFonts w:ascii="Arial" w:hAnsi="Arial" w:cs="Arial"/>
          <w:bCs/>
          <w:sz w:val="28"/>
          <w:szCs w:val="28"/>
        </w:rPr>
        <w:t xml:space="preserve">2007). </w:t>
      </w:r>
      <w:r w:rsidR="00133A3A" w:rsidRPr="008A3DD3">
        <w:rPr>
          <w:rFonts w:ascii="Arial" w:hAnsi="Arial" w:cs="Arial"/>
          <w:bCs/>
          <w:sz w:val="28"/>
          <w:szCs w:val="28"/>
        </w:rPr>
        <w:t xml:space="preserve">Respondents’ overall wellbeing </w:t>
      </w:r>
      <w:r w:rsidR="00CF037B" w:rsidRPr="008A3DD3">
        <w:rPr>
          <w:rFonts w:ascii="Arial" w:hAnsi="Arial" w:cs="Arial"/>
          <w:bCs/>
          <w:sz w:val="28"/>
          <w:szCs w:val="28"/>
        </w:rPr>
        <w:t xml:space="preserve">scores had an average of 51.00 and a standard deviation of 10.01, which is on par with the UK national average (Mean = 51, Standard Deviation = </w:t>
      </w:r>
      <w:r w:rsidR="003F1488" w:rsidRPr="008A3DD3">
        <w:rPr>
          <w:rFonts w:ascii="Arial" w:hAnsi="Arial" w:cs="Arial"/>
          <w:bCs/>
          <w:sz w:val="28"/>
          <w:szCs w:val="28"/>
        </w:rPr>
        <w:t>7) (Tennant et. Al., 2007).</w:t>
      </w:r>
      <w:r w:rsidRPr="008A3DD3">
        <w:rPr>
          <w:rFonts w:ascii="Arial" w:hAnsi="Arial" w:cs="Arial"/>
          <w:bCs/>
          <w:sz w:val="28"/>
          <w:szCs w:val="28"/>
        </w:rPr>
        <w:t xml:space="preserve"> </w:t>
      </w:r>
      <w:r w:rsidR="0025204B" w:rsidRPr="008A3DD3">
        <w:rPr>
          <w:rFonts w:ascii="Arial" w:hAnsi="Arial" w:cs="Arial"/>
          <w:bCs/>
          <w:sz w:val="28"/>
          <w:szCs w:val="28"/>
        </w:rPr>
        <w:t>N</w:t>
      </w:r>
      <w:r w:rsidR="007F0CB1" w:rsidRPr="008A3DD3">
        <w:rPr>
          <w:rFonts w:ascii="Arial" w:hAnsi="Arial" w:cs="Arial"/>
          <w:bCs/>
          <w:sz w:val="28"/>
          <w:szCs w:val="28"/>
        </w:rPr>
        <w:t xml:space="preserve">o meaningful statistical differences were </w:t>
      </w:r>
      <w:r w:rsidR="003F4BE6" w:rsidRPr="008A3DD3">
        <w:rPr>
          <w:rFonts w:ascii="Arial" w:hAnsi="Arial" w:cs="Arial"/>
          <w:bCs/>
          <w:sz w:val="28"/>
          <w:szCs w:val="28"/>
        </w:rPr>
        <w:t>observed</w:t>
      </w:r>
      <w:r w:rsidR="007B4D15" w:rsidRPr="008A3DD3">
        <w:rPr>
          <w:rFonts w:ascii="Arial" w:hAnsi="Arial" w:cs="Arial"/>
          <w:bCs/>
          <w:sz w:val="28"/>
          <w:szCs w:val="28"/>
        </w:rPr>
        <w:t xml:space="preserve"> in wellbeing scores among people who identified as women (M = 51) and men </w:t>
      </w:r>
      <w:r w:rsidR="003F4BE6" w:rsidRPr="008A3DD3">
        <w:rPr>
          <w:rFonts w:ascii="Arial" w:hAnsi="Arial" w:cs="Arial"/>
          <w:bCs/>
          <w:sz w:val="28"/>
          <w:szCs w:val="28"/>
        </w:rPr>
        <w:t>(M = 53)</w:t>
      </w:r>
      <w:r w:rsidR="007B4D15" w:rsidRPr="008A3DD3">
        <w:rPr>
          <w:rFonts w:ascii="Arial" w:hAnsi="Arial" w:cs="Arial"/>
          <w:bCs/>
          <w:sz w:val="28"/>
          <w:szCs w:val="28"/>
        </w:rPr>
        <w:t>.</w:t>
      </w:r>
      <w:r w:rsidR="008A3DD3" w:rsidRPr="008A3DD3">
        <w:rPr>
          <w:rFonts w:ascii="Arial" w:hAnsi="Arial" w:cs="Arial"/>
          <w:bCs/>
          <w:sz w:val="28"/>
          <w:szCs w:val="28"/>
        </w:rPr>
        <w:t xml:space="preserve"> </w:t>
      </w:r>
      <w:r w:rsidR="005E2659" w:rsidRPr="008A3DD3">
        <w:rPr>
          <w:rFonts w:ascii="Arial" w:hAnsi="Arial" w:cs="Arial"/>
          <w:bCs/>
          <w:sz w:val="28"/>
          <w:szCs w:val="28"/>
        </w:rPr>
        <w:t xml:space="preserve">No differences in mental wellbeing were observed between people </w:t>
      </w:r>
      <w:r w:rsidR="00996D59" w:rsidRPr="008A3DD3">
        <w:rPr>
          <w:rFonts w:ascii="Arial" w:hAnsi="Arial" w:cs="Arial"/>
          <w:bCs/>
          <w:sz w:val="28"/>
          <w:szCs w:val="28"/>
        </w:rPr>
        <w:t>from</w:t>
      </w:r>
      <w:r w:rsidR="00234E1A" w:rsidRPr="008A3DD3">
        <w:rPr>
          <w:rFonts w:ascii="Arial" w:hAnsi="Arial" w:cs="Arial"/>
          <w:bCs/>
          <w:sz w:val="28"/>
          <w:szCs w:val="28"/>
        </w:rPr>
        <w:t xml:space="preserve"> </w:t>
      </w:r>
      <w:r w:rsidR="005E2659" w:rsidRPr="008A3DD3">
        <w:rPr>
          <w:rFonts w:ascii="Arial" w:hAnsi="Arial" w:cs="Arial"/>
          <w:bCs/>
          <w:sz w:val="28"/>
          <w:szCs w:val="28"/>
        </w:rPr>
        <w:t xml:space="preserve">minoritized </w:t>
      </w:r>
      <w:r w:rsidR="00234E1A" w:rsidRPr="008A3DD3">
        <w:rPr>
          <w:rFonts w:ascii="Arial" w:hAnsi="Arial" w:cs="Arial"/>
          <w:bCs/>
          <w:sz w:val="28"/>
          <w:szCs w:val="28"/>
        </w:rPr>
        <w:t>ethnic</w:t>
      </w:r>
      <w:r w:rsidR="00996D59" w:rsidRPr="008A3DD3">
        <w:rPr>
          <w:rFonts w:ascii="Arial" w:hAnsi="Arial" w:cs="Arial"/>
          <w:bCs/>
          <w:sz w:val="28"/>
          <w:szCs w:val="28"/>
        </w:rPr>
        <w:t xml:space="preserve"> backgrounds</w:t>
      </w:r>
      <w:r w:rsidR="00234E1A" w:rsidRPr="008A3DD3">
        <w:rPr>
          <w:rFonts w:ascii="Arial" w:hAnsi="Arial" w:cs="Arial"/>
          <w:bCs/>
          <w:sz w:val="28"/>
          <w:szCs w:val="28"/>
        </w:rPr>
        <w:t xml:space="preserve"> </w:t>
      </w:r>
      <w:r w:rsidR="005E2659" w:rsidRPr="008A3DD3">
        <w:rPr>
          <w:rFonts w:ascii="Arial" w:hAnsi="Arial" w:cs="Arial"/>
          <w:bCs/>
          <w:sz w:val="28"/>
          <w:szCs w:val="28"/>
        </w:rPr>
        <w:t>(M = 51.31) and white people ((M = 51.53);</w:t>
      </w:r>
      <w:r w:rsidR="00234E1A" w:rsidRPr="008A3DD3">
        <w:rPr>
          <w:rFonts w:ascii="Arial" w:hAnsi="Arial" w:cs="Arial"/>
          <w:bCs/>
          <w:sz w:val="28"/>
          <w:szCs w:val="28"/>
        </w:rPr>
        <w:t xml:space="preserve"> people earning above (M= 53.64) and below (M = 47.67) £30k per year</w:t>
      </w:r>
      <w:r w:rsidR="00D95759" w:rsidRPr="008A3DD3">
        <w:rPr>
          <w:rFonts w:ascii="Arial" w:hAnsi="Arial" w:cs="Arial"/>
          <w:bCs/>
          <w:sz w:val="28"/>
          <w:szCs w:val="28"/>
        </w:rPr>
        <w:t>; and people with (M = 50.56) and without (M = 54.82) a university education.</w:t>
      </w:r>
      <w:r w:rsidR="007B485B" w:rsidRPr="008A3DD3">
        <w:rPr>
          <w:rFonts w:ascii="Arial" w:hAnsi="Arial" w:cs="Arial"/>
          <w:bCs/>
          <w:sz w:val="28"/>
          <w:szCs w:val="28"/>
        </w:rPr>
        <w:t xml:space="preserve"> There was also no relationship between participants’ age and mental wellbeing (r = .22)</w:t>
      </w:r>
      <w:r w:rsidR="00E1450D" w:rsidRPr="008A3DD3">
        <w:rPr>
          <w:rFonts w:ascii="Arial" w:hAnsi="Arial" w:cs="Arial"/>
          <w:bCs/>
          <w:sz w:val="28"/>
          <w:szCs w:val="28"/>
        </w:rPr>
        <w:t>.</w:t>
      </w:r>
    </w:p>
    <w:p w14:paraId="15BFFC1E" w14:textId="77777777" w:rsidR="007B4D15" w:rsidRDefault="007B4D15" w:rsidP="00C8012B">
      <w:pPr>
        <w:spacing w:line="360" w:lineRule="auto"/>
        <w:jc w:val="both"/>
        <w:rPr>
          <w:rFonts w:ascii="Arial" w:hAnsi="Arial" w:cs="Arial"/>
          <w:bCs/>
        </w:rPr>
      </w:pPr>
    </w:p>
    <w:p w14:paraId="017E7F6D" w14:textId="509ECCE8" w:rsidR="007672B6" w:rsidRDefault="007672B6" w:rsidP="00C8012B">
      <w:pPr>
        <w:jc w:val="both"/>
        <w:rPr>
          <w:rFonts w:ascii="Arial" w:hAnsi="Arial" w:cs="Arial"/>
          <w:bCs/>
          <w:sz w:val="28"/>
          <w:szCs w:val="28"/>
        </w:rPr>
      </w:pPr>
      <w:r w:rsidRPr="00E652D8">
        <w:rPr>
          <w:rFonts w:ascii="Arial" w:hAnsi="Arial" w:cs="Arial"/>
          <w:bCs/>
          <w:sz w:val="28"/>
          <w:szCs w:val="28"/>
        </w:rPr>
        <w:t xml:space="preserve">Some people </w:t>
      </w:r>
      <w:r w:rsidR="00166355">
        <w:rPr>
          <w:rFonts w:ascii="Arial" w:hAnsi="Arial" w:cs="Arial"/>
          <w:bCs/>
          <w:sz w:val="28"/>
          <w:szCs w:val="28"/>
        </w:rPr>
        <w:t xml:space="preserve">stated that they had come to the festival </w:t>
      </w:r>
      <w:r w:rsidRPr="00E652D8">
        <w:rPr>
          <w:rFonts w:ascii="Arial" w:hAnsi="Arial" w:cs="Arial"/>
          <w:bCs/>
          <w:sz w:val="28"/>
          <w:szCs w:val="28"/>
        </w:rPr>
        <w:t xml:space="preserve">to connect with the community/ neighbours, some people to hear from experts, others </w:t>
      </w:r>
      <w:r w:rsidR="00002D63">
        <w:rPr>
          <w:rFonts w:ascii="Arial" w:hAnsi="Arial" w:cs="Arial"/>
          <w:bCs/>
          <w:sz w:val="28"/>
          <w:szCs w:val="28"/>
        </w:rPr>
        <w:t>because of</w:t>
      </w:r>
      <w:r w:rsidRPr="00E652D8">
        <w:rPr>
          <w:rFonts w:ascii="Arial" w:hAnsi="Arial" w:cs="Arial"/>
          <w:bCs/>
          <w:sz w:val="28"/>
          <w:szCs w:val="28"/>
        </w:rPr>
        <w:t xml:space="preserve"> </w:t>
      </w:r>
      <w:r w:rsidR="00002D63">
        <w:rPr>
          <w:rFonts w:ascii="Arial" w:hAnsi="Arial" w:cs="Arial"/>
          <w:bCs/>
          <w:sz w:val="28"/>
          <w:szCs w:val="28"/>
        </w:rPr>
        <w:t xml:space="preserve">a </w:t>
      </w:r>
      <w:r w:rsidRPr="00E652D8">
        <w:rPr>
          <w:rFonts w:ascii="Arial" w:hAnsi="Arial" w:cs="Arial"/>
          <w:bCs/>
          <w:sz w:val="28"/>
          <w:szCs w:val="28"/>
        </w:rPr>
        <w:t>concern over environmental health and the impacts of the degrading environment on their personal health.</w:t>
      </w:r>
    </w:p>
    <w:p w14:paraId="46222588" w14:textId="77777777" w:rsidR="00D4325B" w:rsidRDefault="00D4325B" w:rsidP="00C8012B">
      <w:pPr>
        <w:jc w:val="both"/>
        <w:rPr>
          <w:rFonts w:ascii="Arial" w:hAnsi="Arial" w:cs="Arial"/>
          <w:bCs/>
          <w:sz w:val="28"/>
          <w:szCs w:val="28"/>
        </w:rPr>
      </w:pPr>
    </w:p>
    <w:p w14:paraId="495D899F" w14:textId="68D23FD7" w:rsidR="008A3DD3" w:rsidRDefault="00D4325B" w:rsidP="00C8012B">
      <w:pPr>
        <w:jc w:val="both"/>
        <w:rPr>
          <w:rFonts w:ascii="Arial" w:hAnsi="Arial" w:cs="Arial"/>
          <w:bCs/>
          <w:sz w:val="28"/>
          <w:szCs w:val="28"/>
        </w:rPr>
      </w:pPr>
      <w:r>
        <w:rPr>
          <w:rFonts w:ascii="Arial" w:hAnsi="Arial" w:cs="Arial"/>
          <w:bCs/>
          <w:sz w:val="28"/>
          <w:szCs w:val="28"/>
        </w:rPr>
        <w:t xml:space="preserve">One participant described how their involvement with wellbeing sessions had </w:t>
      </w:r>
      <w:r w:rsidRPr="00D4325B">
        <w:rPr>
          <w:rFonts w:ascii="Arial" w:hAnsi="Arial" w:cs="Arial"/>
          <w:bCs/>
          <w:sz w:val="28"/>
          <w:szCs w:val="28"/>
        </w:rPr>
        <w:t xml:space="preserve">introduced </w:t>
      </w:r>
      <w:r>
        <w:rPr>
          <w:rFonts w:ascii="Arial" w:hAnsi="Arial" w:cs="Arial"/>
          <w:bCs/>
          <w:sz w:val="28"/>
          <w:szCs w:val="28"/>
        </w:rPr>
        <w:t xml:space="preserve">them </w:t>
      </w:r>
      <w:r w:rsidRPr="00D4325B">
        <w:rPr>
          <w:rFonts w:ascii="Arial" w:hAnsi="Arial" w:cs="Arial"/>
          <w:bCs/>
          <w:sz w:val="28"/>
          <w:szCs w:val="28"/>
        </w:rPr>
        <w:t xml:space="preserve">to thinking more deeply about own health, and </w:t>
      </w:r>
      <w:r>
        <w:rPr>
          <w:rFonts w:ascii="Arial" w:hAnsi="Arial" w:cs="Arial"/>
          <w:bCs/>
          <w:sz w:val="28"/>
          <w:szCs w:val="28"/>
        </w:rPr>
        <w:t xml:space="preserve">had given them a </w:t>
      </w:r>
      <w:r w:rsidRPr="00D4325B">
        <w:rPr>
          <w:rFonts w:ascii="Arial" w:hAnsi="Arial" w:cs="Arial"/>
          <w:bCs/>
          <w:sz w:val="28"/>
          <w:szCs w:val="28"/>
        </w:rPr>
        <w:t>sense of belonging</w:t>
      </w:r>
      <w:r>
        <w:rPr>
          <w:rFonts w:ascii="Arial" w:hAnsi="Arial" w:cs="Arial"/>
          <w:bCs/>
          <w:sz w:val="28"/>
          <w:szCs w:val="28"/>
        </w:rPr>
        <w:t>.</w:t>
      </w:r>
      <w:r w:rsidR="00196C62">
        <w:rPr>
          <w:rFonts w:ascii="Arial" w:hAnsi="Arial" w:cs="Arial"/>
          <w:bCs/>
          <w:sz w:val="28"/>
          <w:szCs w:val="28"/>
        </w:rPr>
        <w:t xml:space="preserve"> </w:t>
      </w:r>
      <w:r w:rsidR="00A8235E">
        <w:rPr>
          <w:rFonts w:ascii="Arial" w:hAnsi="Arial" w:cs="Arial"/>
          <w:bCs/>
          <w:sz w:val="28"/>
          <w:szCs w:val="28"/>
        </w:rPr>
        <w:t>Following the theatre performance by The Head Gardener, someone</w:t>
      </w:r>
      <w:r w:rsidR="00196C62">
        <w:rPr>
          <w:rFonts w:ascii="Arial" w:hAnsi="Arial" w:cs="Arial"/>
          <w:bCs/>
          <w:sz w:val="28"/>
          <w:szCs w:val="28"/>
        </w:rPr>
        <w:t xml:space="preserve"> mentioned that the new ideas that they took from the festival was that “</w:t>
      </w:r>
      <w:r w:rsidR="00196C62" w:rsidRPr="00196C62">
        <w:rPr>
          <w:rFonts w:ascii="Arial" w:hAnsi="Arial" w:cs="Arial"/>
          <w:bCs/>
          <w:sz w:val="28"/>
          <w:szCs w:val="28"/>
        </w:rPr>
        <w:t>A poor mental health diagnosis is not the end of the road</w:t>
      </w:r>
      <w:r w:rsidR="00A8235E">
        <w:rPr>
          <w:rFonts w:ascii="Arial" w:hAnsi="Arial" w:cs="Arial"/>
          <w:bCs/>
          <w:sz w:val="28"/>
          <w:szCs w:val="28"/>
        </w:rPr>
        <w:t>,</w:t>
      </w:r>
      <w:r w:rsidR="00196C62">
        <w:rPr>
          <w:rFonts w:ascii="Arial" w:hAnsi="Arial" w:cs="Arial"/>
          <w:bCs/>
          <w:sz w:val="28"/>
          <w:szCs w:val="28"/>
        </w:rPr>
        <w:t>”</w:t>
      </w:r>
      <w:r w:rsidR="00A8235E">
        <w:rPr>
          <w:rFonts w:ascii="Arial" w:hAnsi="Arial" w:cs="Arial"/>
          <w:bCs/>
          <w:sz w:val="28"/>
          <w:szCs w:val="28"/>
        </w:rPr>
        <w:t xml:space="preserve"> suggesting the power of </w:t>
      </w:r>
      <w:r w:rsidR="00C81D9D">
        <w:rPr>
          <w:rFonts w:ascii="Arial" w:hAnsi="Arial" w:cs="Arial"/>
          <w:bCs/>
          <w:sz w:val="28"/>
          <w:szCs w:val="28"/>
        </w:rPr>
        <w:t xml:space="preserve">storytelling and theatre to </w:t>
      </w:r>
      <w:r w:rsidR="007568A6">
        <w:rPr>
          <w:rFonts w:ascii="Arial" w:hAnsi="Arial" w:cs="Arial"/>
          <w:bCs/>
          <w:sz w:val="28"/>
          <w:szCs w:val="28"/>
        </w:rPr>
        <w:t xml:space="preserve">challenge preconceptions. </w:t>
      </w:r>
    </w:p>
    <w:p w14:paraId="64E7F9BD" w14:textId="77777777" w:rsidR="008A3DD3" w:rsidRDefault="008A3DD3">
      <w:pPr>
        <w:rPr>
          <w:rFonts w:ascii="Arial" w:hAnsi="Arial" w:cs="Arial"/>
          <w:bCs/>
          <w:sz w:val="28"/>
          <w:szCs w:val="28"/>
        </w:rPr>
      </w:pPr>
      <w:r>
        <w:rPr>
          <w:rFonts w:ascii="Arial" w:hAnsi="Arial" w:cs="Arial"/>
          <w:bCs/>
          <w:sz w:val="28"/>
          <w:szCs w:val="28"/>
        </w:rPr>
        <w:br w:type="page"/>
      </w:r>
    </w:p>
    <w:p w14:paraId="52FBEF2A" w14:textId="0EB56768" w:rsidR="00D4325B" w:rsidRPr="00E652D8" w:rsidRDefault="00166355" w:rsidP="00C8012B">
      <w:pPr>
        <w:jc w:val="both"/>
        <w:rPr>
          <w:rFonts w:ascii="Arial" w:hAnsi="Arial" w:cs="Arial"/>
          <w:bCs/>
          <w:sz w:val="28"/>
          <w:szCs w:val="28"/>
        </w:rPr>
      </w:pPr>
      <w:r w:rsidRPr="00166355">
        <w:rPr>
          <w:rFonts w:ascii="Arial" w:hAnsi="Arial" w:cs="Arial"/>
          <w:bCs/>
          <w:sz w:val="28"/>
          <w:szCs w:val="28"/>
        </w:rPr>
        <w:t xml:space="preserve">The sports zone was primarily used by younger people, however, sports seemed to be a good way to engage both parents and their children in multigenerational activities.  The busyness of the archery section and mini football pitch were examples of this.  The Tai Chi class was particularly successful, and participants recognized the wellbeing benefits from partaking in this activity outdoors; “feel much calmer for having spent an hour outside”, “feel the breeze from the reservoir”, “feel grounded”.  </w:t>
      </w:r>
    </w:p>
    <w:p w14:paraId="6CEB33DD" w14:textId="77777777" w:rsidR="007672B6" w:rsidRDefault="007672B6" w:rsidP="00C8012B">
      <w:pPr>
        <w:jc w:val="both"/>
        <w:rPr>
          <w:rFonts w:ascii="Arial" w:hAnsi="Arial" w:cs="Arial"/>
          <w:bCs/>
          <w:sz w:val="28"/>
          <w:szCs w:val="28"/>
        </w:rPr>
      </w:pPr>
    </w:p>
    <w:p w14:paraId="187AF479" w14:textId="2D8E65F1" w:rsidR="00786624" w:rsidRDefault="000B62D7" w:rsidP="00C8012B">
      <w:pPr>
        <w:jc w:val="both"/>
        <w:rPr>
          <w:rFonts w:ascii="Arial" w:hAnsi="Arial" w:cs="Arial"/>
          <w:bCs/>
          <w:sz w:val="28"/>
          <w:szCs w:val="28"/>
        </w:rPr>
      </w:pPr>
      <w:r>
        <w:rPr>
          <w:rFonts w:ascii="Arial" w:hAnsi="Arial" w:cs="Arial"/>
          <w:bCs/>
          <w:noProof/>
          <w:sz w:val="28"/>
          <w:szCs w:val="28"/>
        </w:rPr>
        <w:drawing>
          <wp:anchor distT="0" distB="0" distL="114300" distR="114300" simplePos="0" relativeHeight="251692048" behindDoc="0" locked="0" layoutInCell="1" allowOverlap="1" wp14:anchorId="2638295F" wp14:editId="39B00A67">
            <wp:simplePos x="0" y="0"/>
            <wp:positionH relativeFrom="margin">
              <wp:align>left</wp:align>
            </wp:positionH>
            <wp:positionV relativeFrom="paragraph">
              <wp:posOffset>56515</wp:posOffset>
            </wp:positionV>
            <wp:extent cx="2286000" cy="3888105"/>
            <wp:effectExtent l="0" t="0" r="0" b="0"/>
            <wp:wrapSquare wrapText="bothSides"/>
            <wp:docPr id="1452584666" name="Picture 25" descr="A group of people walking on a path wit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84666" name="Picture 25" descr="A group of people walking on a path with trees&#10;&#10;Description automatically generated"/>
                    <pic:cNvPicPr/>
                  </pic:nvPicPr>
                  <pic:blipFill rotWithShape="1">
                    <a:blip r:embed="rId51" cstate="print">
                      <a:extLst>
                        <a:ext uri="{28A0092B-C50C-407E-A947-70E740481C1C}">
                          <a14:useLocalDpi xmlns:a14="http://schemas.microsoft.com/office/drawing/2010/main" val="0"/>
                        </a:ext>
                      </a:extLst>
                    </a:blip>
                    <a:srcRect b="19520"/>
                    <a:stretch/>
                  </pic:blipFill>
                  <pic:spPr bwMode="auto">
                    <a:xfrm>
                      <a:off x="0" y="0"/>
                      <a:ext cx="2286000" cy="3888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2973">
        <w:rPr>
          <w:rFonts w:ascii="Arial" w:hAnsi="Arial" w:cs="Arial"/>
          <w:bCs/>
          <w:sz w:val="28"/>
          <w:szCs w:val="28"/>
        </w:rPr>
        <w:t xml:space="preserve">In one </w:t>
      </w:r>
      <w:r w:rsidR="00786624">
        <w:rPr>
          <w:rFonts w:ascii="Arial" w:hAnsi="Arial" w:cs="Arial"/>
          <w:bCs/>
          <w:sz w:val="28"/>
          <w:szCs w:val="28"/>
        </w:rPr>
        <w:t>nature workshop, one researcher heard participants talking and imagining</w:t>
      </w:r>
      <w:r w:rsidR="00786624" w:rsidRPr="00786624">
        <w:rPr>
          <w:rFonts w:ascii="Arial" w:hAnsi="Arial" w:cs="Arial"/>
          <w:bCs/>
          <w:sz w:val="28"/>
          <w:szCs w:val="28"/>
        </w:rPr>
        <w:t xml:space="preserve"> what fruits would grow here in the future and what other things they'd like to see in this space. </w:t>
      </w:r>
      <w:r w:rsidR="00786624">
        <w:rPr>
          <w:rFonts w:ascii="Arial" w:hAnsi="Arial" w:cs="Arial"/>
          <w:bCs/>
          <w:sz w:val="28"/>
          <w:szCs w:val="28"/>
        </w:rPr>
        <w:t xml:space="preserve">They felt that community growing </w:t>
      </w:r>
      <w:r w:rsidR="00A710D3">
        <w:rPr>
          <w:rFonts w:ascii="Arial" w:hAnsi="Arial" w:cs="Arial"/>
          <w:bCs/>
          <w:sz w:val="28"/>
          <w:szCs w:val="28"/>
        </w:rPr>
        <w:t>and collective cooking could help to address loneliness</w:t>
      </w:r>
      <w:r w:rsidR="00786624" w:rsidRPr="00786624">
        <w:rPr>
          <w:rFonts w:ascii="Arial" w:hAnsi="Arial" w:cs="Arial"/>
          <w:bCs/>
          <w:sz w:val="28"/>
          <w:szCs w:val="28"/>
        </w:rPr>
        <w:t xml:space="preserve"> among people living around this area and</w:t>
      </w:r>
      <w:r w:rsidR="00A710D3">
        <w:rPr>
          <w:rFonts w:ascii="Arial" w:hAnsi="Arial" w:cs="Arial"/>
          <w:bCs/>
          <w:sz w:val="28"/>
          <w:szCs w:val="28"/>
        </w:rPr>
        <w:t xml:space="preserve"> potentially </w:t>
      </w:r>
      <w:r w:rsidR="00AC1431">
        <w:rPr>
          <w:rFonts w:ascii="Arial" w:hAnsi="Arial" w:cs="Arial"/>
          <w:bCs/>
          <w:sz w:val="28"/>
          <w:szCs w:val="28"/>
        </w:rPr>
        <w:t>help to involve</w:t>
      </w:r>
      <w:r w:rsidR="00786624" w:rsidRPr="00786624">
        <w:rPr>
          <w:rFonts w:ascii="Arial" w:hAnsi="Arial" w:cs="Arial"/>
          <w:bCs/>
          <w:sz w:val="28"/>
          <w:szCs w:val="28"/>
        </w:rPr>
        <w:t xml:space="preserve"> young </w:t>
      </w:r>
      <w:r w:rsidR="00AC1431">
        <w:rPr>
          <w:rFonts w:ascii="Arial" w:hAnsi="Arial" w:cs="Arial"/>
          <w:bCs/>
          <w:sz w:val="28"/>
          <w:szCs w:val="28"/>
        </w:rPr>
        <w:t>people who are substance users.  The geodesic domes were noted by one person as a place which encouraged people to look at the sky.</w:t>
      </w:r>
    </w:p>
    <w:p w14:paraId="4E8E29C9" w14:textId="77777777" w:rsidR="00AC1431" w:rsidRDefault="00AC1431" w:rsidP="00C8012B">
      <w:pPr>
        <w:jc w:val="both"/>
        <w:rPr>
          <w:rFonts w:ascii="Arial" w:hAnsi="Arial" w:cs="Arial"/>
          <w:bCs/>
          <w:sz w:val="28"/>
          <w:szCs w:val="28"/>
        </w:rPr>
      </w:pPr>
    </w:p>
    <w:p w14:paraId="6C7D8EB4" w14:textId="6B9AD29B" w:rsidR="005F59DE" w:rsidRPr="00AC55CF" w:rsidRDefault="00BA000C" w:rsidP="00C8012B">
      <w:pPr>
        <w:jc w:val="both"/>
        <w:textAlignment w:val="center"/>
        <w:rPr>
          <w:rFonts w:ascii="Arial" w:hAnsi="Arial" w:cs="Arial"/>
          <w:sz w:val="28"/>
          <w:szCs w:val="28"/>
        </w:rPr>
      </w:pPr>
      <w:r>
        <w:rPr>
          <w:rFonts w:ascii="Arial" w:hAnsi="Arial" w:cs="Arial"/>
          <w:bCs/>
          <w:sz w:val="28"/>
          <w:szCs w:val="28"/>
        </w:rPr>
        <w:t>During a mindful walk</w:t>
      </w:r>
      <w:r w:rsidR="00CB1A3D">
        <w:rPr>
          <w:rFonts w:ascii="Arial" w:hAnsi="Arial" w:cs="Arial"/>
          <w:bCs/>
          <w:sz w:val="28"/>
          <w:szCs w:val="28"/>
        </w:rPr>
        <w:t xml:space="preserve"> led by one university researcher, participants described how this made them appreciate nature more, gave them a ‘break from the busyness of cities’ in gener</w:t>
      </w:r>
      <w:r w:rsidR="00AE6741">
        <w:rPr>
          <w:rFonts w:ascii="Arial" w:hAnsi="Arial" w:cs="Arial"/>
          <w:bCs/>
          <w:sz w:val="28"/>
          <w:szCs w:val="28"/>
        </w:rPr>
        <w:t xml:space="preserve">al and gave them a new way of looking at the everyday. They were encouraged to collect objects and sticks, </w:t>
      </w:r>
      <w:r w:rsidR="00E21047">
        <w:rPr>
          <w:rFonts w:ascii="Arial" w:hAnsi="Arial" w:cs="Arial"/>
          <w:bCs/>
          <w:sz w:val="28"/>
          <w:szCs w:val="28"/>
        </w:rPr>
        <w:t>share picture</w:t>
      </w:r>
      <w:r w:rsidR="003D6AF3">
        <w:rPr>
          <w:rFonts w:ascii="Arial" w:hAnsi="Arial" w:cs="Arial"/>
          <w:bCs/>
          <w:sz w:val="28"/>
          <w:szCs w:val="28"/>
        </w:rPr>
        <w:t>s and stories, and to pause, reflect and be curious.</w:t>
      </w:r>
      <w:r w:rsidR="000C6FD0">
        <w:rPr>
          <w:rFonts w:ascii="Arial" w:hAnsi="Arial" w:cs="Arial"/>
          <w:bCs/>
          <w:sz w:val="28"/>
          <w:szCs w:val="28"/>
        </w:rPr>
        <w:t xml:space="preserve"> Participants walked together, compar</w:t>
      </w:r>
      <w:r w:rsidR="00986D57">
        <w:rPr>
          <w:rFonts w:ascii="Arial" w:hAnsi="Arial" w:cs="Arial"/>
          <w:bCs/>
          <w:sz w:val="28"/>
          <w:szCs w:val="28"/>
        </w:rPr>
        <w:t>ing</w:t>
      </w:r>
      <w:r w:rsidR="000C6FD0">
        <w:rPr>
          <w:rFonts w:ascii="Arial" w:hAnsi="Arial" w:cs="Arial"/>
          <w:bCs/>
          <w:sz w:val="28"/>
          <w:szCs w:val="28"/>
        </w:rPr>
        <w:t xml:space="preserve"> their experiences with different qualities of nature in Iran, Africa, Germany and </w:t>
      </w:r>
      <w:r w:rsidR="00986D57">
        <w:rPr>
          <w:rFonts w:ascii="Arial" w:hAnsi="Arial" w:cs="Arial"/>
          <w:bCs/>
          <w:sz w:val="28"/>
          <w:szCs w:val="28"/>
        </w:rPr>
        <w:t>the UK.</w:t>
      </w:r>
      <w:r w:rsidR="003D6AF3">
        <w:rPr>
          <w:rFonts w:ascii="Arial" w:hAnsi="Arial" w:cs="Arial"/>
          <w:bCs/>
          <w:sz w:val="28"/>
          <w:szCs w:val="28"/>
        </w:rPr>
        <w:t xml:space="preserve"> </w:t>
      </w:r>
      <w:r w:rsidR="005F59DE">
        <w:rPr>
          <w:rFonts w:ascii="Arial" w:hAnsi="Arial" w:cs="Arial"/>
          <w:sz w:val="28"/>
          <w:szCs w:val="28"/>
        </w:rPr>
        <w:t>One participant said their top priority for future activities at the site would be “bringing nature and the value of it to people from all backgrounds”.</w:t>
      </w:r>
    </w:p>
    <w:p w14:paraId="5C2E2DF6" w14:textId="77777777" w:rsidR="00CB1A3D" w:rsidRDefault="00CB1A3D" w:rsidP="00C8012B">
      <w:pPr>
        <w:jc w:val="both"/>
        <w:rPr>
          <w:rFonts w:ascii="Arial" w:hAnsi="Arial" w:cs="Arial"/>
          <w:bCs/>
          <w:sz w:val="28"/>
          <w:szCs w:val="28"/>
        </w:rPr>
      </w:pPr>
    </w:p>
    <w:p w14:paraId="580467B9" w14:textId="77777777" w:rsidR="000B62D7" w:rsidRDefault="008C5256" w:rsidP="008A3DD3">
      <w:pPr>
        <w:jc w:val="both"/>
        <w:rPr>
          <w:rFonts w:ascii="Arial" w:hAnsi="Arial" w:cs="Arial"/>
          <w:bCs/>
          <w:sz w:val="28"/>
          <w:szCs w:val="28"/>
        </w:rPr>
      </w:pPr>
      <w:r w:rsidRPr="008A3DD3">
        <w:rPr>
          <w:rFonts w:ascii="Arial" w:hAnsi="Arial" w:cs="Arial"/>
          <w:bCs/>
          <w:sz w:val="28"/>
          <w:szCs w:val="28"/>
        </w:rPr>
        <w:t xml:space="preserve">Community belonging was measured using the Brief Sense of Community Scale (Buckley and colleagues, 2022). </w:t>
      </w:r>
      <w:r w:rsidR="00E56425" w:rsidRPr="008A3DD3">
        <w:rPr>
          <w:rFonts w:ascii="Arial" w:hAnsi="Arial" w:cs="Arial"/>
          <w:bCs/>
          <w:sz w:val="28"/>
          <w:szCs w:val="28"/>
        </w:rPr>
        <w:t xml:space="preserve">Most </w:t>
      </w:r>
      <w:r w:rsidR="00527242" w:rsidRPr="008A3DD3">
        <w:rPr>
          <w:rFonts w:ascii="Arial" w:hAnsi="Arial" w:cs="Arial"/>
          <w:bCs/>
          <w:sz w:val="28"/>
          <w:szCs w:val="28"/>
        </w:rPr>
        <w:t>attendees who completed the survey endorsed a strong sense of belonging to their community and neighbourhood. Specifically,</w:t>
      </w:r>
      <w:r w:rsidR="00996D59" w:rsidRPr="008A3DD3">
        <w:rPr>
          <w:rFonts w:ascii="Arial" w:hAnsi="Arial" w:cs="Arial"/>
          <w:bCs/>
          <w:sz w:val="28"/>
          <w:szCs w:val="28"/>
        </w:rPr>
        <w:t xml:space="preserve"> they</w:t>
      </w:r>
      <w:r w:rsidR="00527242" w:rsidRPr="008A3DD3">
        <w:rPr>
          <w:rFonts w:ascii="Arial" w:hAnsi="Arial" w:cs="Arial"/>
          <w:bCs/>
          <w:sz w:val="28"/>
          <w:szCs w:val="28"/>
        </w:rPr>
        <w:t xml:space="preserve"> </w:t>
      </w:r>
      <w:r w:rsidR="009B5958" w:rsidRPr="008A3DD3">
        <w:rPr>
          <w:rFonts w:ascii="Arial" w:hAnsi="Arial" w:cs="Arial"/>
          <w:bCs/>
          <w:sz w:val="28"/>
          <w:szCs w:val="28"/>
        </w:rPr>
        <w:t>felt that they</w:t>
      </w:r>
      <w:r w:rsidR="00527242" w:rsidRPr="008A3DD3">
        <w:rPr>
          <w:rFonts w:ascii="Arial" w:hAnsi="Arial" w:cs="Arial"/>
          <w:bCs/>
          <w:sz w:val="28"/>
          <w:szCs w:val="28"/>
        </w:rPr>
        <w:t xml:space="preserve"> could get what they want from their </w:t>
      </w:r>
      <w:r w:rsidR="002702FF" w:rsidRPr="008A3DD3">
        <w:rPr>
          <w:rFonts w:ascii="Arial" w:hAnsi="Arial" w:cs="Arial"/>
          <w:bCs/>
          <w:sz w:val="28"/>
          <w:szCs w:val="28"/>
        </w:rPr>
        <w:t>neighbourhood</w:t>
      </w:r>
      <w:r w:rsidR="00AC39CF" w:rsidRPr="008A3DD3">
        <w:rPr>
          <w:rFonts w:ascii="Arial" w:hAnsi="Arial" w:cs="Arial"/>
          <w:bCs/>
          <w:sz w:val="28"/>
          <w:szCs w:val="28"/>
        </w:rPr>
        <w:t xml:space="preserve"> </w:t>
      </w:r>
      <w:r w:rsidR="002702FF" w:rsidRPr="008A3DD3">
        <w:rPr>
          <w:rFonts w:ascii="Arial" w:hAnsi="Arial" w:cs="Arial"/>
          <w:bCs/>
          <w:sz w:val="28"/>
          <w:szCs w:val="28"/>
        </w:rPr>
        <w:t xml:space="preserve">(n = </w:t>
      </w:r>
      <w:r w:rsidR="00FA3918" w:rsidRPr="008A3DD3">
        <w:rPr>
          <w:rFonts w:ascii="Arial" w:hAnsi="Arial" w:cs="Arial"/>
          <w:bCs/>
          <w:sz w:val="28"/>
          <w:szCs w:val="28"/>
        </w:rPr>
        <w:t>31,</w:t>
      </w:r>
      <w:r w:rsidR="005D52CD" w:rsidRPr="008A3DD3">
        <w:rPr>
          <w:rFonts w:ascii="Arial" w:hAnsi="Arial" w:cs="Arial"/>
          <w:bCs/>
          <w:sz w:val="28"/>
          <w:szCs w:val="28"/>
        </w:rPr>
        <w:t xml:space="preserve"> 64.6%</w:t>
      </w:r>
      <w:r w:rsidR="002702FF" w:rsidRPr="008A3DD3">
        <w:rPr>
          <w:rFonts w:ascii="Arial" w:hAnsi="Arial" w:cs="Arial"/>
          <w:bCs/>
          <w:sz w:val="28"/>
          <w:szCs w:val="28"/>
        </w:rPr>
        <w:t xml:space="preserve">); </w:t>
      </w:r>
      <w:r w:rsidR="009B5958" w:rsidRPr="008A3DD3">
        <w:rPr>
          <w:rFonts w:ascii="Arial" w:hAnsi="Arial" w:cs="Arial"/>
          <w:bCs/>
          <w:sz w:val="28"/>
          <w:szCs w:val="28"/>
        </w:rPr>
        <w:t xml:space="preserve">that </w:t>
      </w:r>
      <w:r w:rsidR="002702FF" w:rsidRPr="008A3DD3">
        <w:rPr>
          <w:rFonts w:ascii="Arial" w:hAnsi="Arial" w:cs="Arial"/>
          <w:bCs/>
          <w:sz w:val="28"/>
          <w:szCs w:val="28"/>
        </w:rPr>
        <w:t xml:space="preserve">their </w:t>
      </w:r>
      <w:r w:rsidR="00DA5358" w:rsidRPr="008A3DD3">
        <w:rPr>
          <w:rFonts w:ascii="Arial" w:hAnsi="Arial" w:cs="Arial"/>
          <w:bCs/>
          <w:sz w:val="28"/>
          <w:szCs w:val="28"/>
        </w:rPr>
        <w:t>neighbourhood</w:t>
      </w:r>
      <w:r w:rsidR="002702FF" w:rsidRPr="008A3DD3">
        <w:rPr>
          <w:rFonts w:ascii="Arial" w:hAnsi="Arial" w:cs="Arial"/>
          <w:bCs/>
          <w:sz w:val="28"/>
          <w:szCs w:val="28"/>
        </w:rPr>
        <w:t xml:space="preserve"> could help fulfil </w:t>
      </w:r>
      <w:r w:rsidR="00DA5358" w:rsidRPr="008A3DD3">
        <w:rPr>
          <w:rFonts w:ascii="Arial" w:hAnsi="Arial" w:cs="Arial"/>
          <w:bCs/>
          <w:sz w:val="28"/>
          <w:szCs w:val="28"/>
        </w:rPr>
        <w:t xml:space="preserve">participants’ needs (n = </w:t>
      </w:r>
      <w:r w:rsidR="0076510C" w:rsidRPr="008A3DD3">
        <w:rPr>
          <w:rFonts w:ascii="Arial" w:hAnsi="Arial" w:cs="Arial"/>
          <w:bCs/>
          <w:sz w:val="28"/>
          <w:szCs w:val="28"/>
        </w:rPr>
        <w:t>29, 60.4%</w:t>
      </w:r>
      <w:r w:rsidR="00DA5358" w:rsidRPr="008A3DD3">
        <w:rPr>
          <w:rFonts w:ascii="Arial" w:hAnsi="Arial" w:cs="Arial"/>
          <w:bCs/>
          <w:sz w:val="28"/>
          <w:szCs w:val="28"/>
        </w:rPr>
        <w:t xml:space="preserve">); </w:t>
      </w:r>
      <w:r w:rsidR="00996D59" w:rsidRPr="008A3DD3">
        <w:rPr>
          <w:rFonts w:ascii="Arial" w:hAnsi="Arial" w:cs="Arial"/>
          <w:bCs/>
          <w:sz w:val="28"/>
          <w:szCs w:val="28"/>
        </w:rPr>
        <w:t xml:space="preserve">and </w:t>
      </w:r>
      <w:r w:rsidR="009B5958" w:rsidRPr="008A3DD3">
        <w:rPr>
          <w:rFonts w:ascii="Arial" w:hAnsi="Arial" w:cs="Arial"/>
          <w:bCs/>
          <w:sz w:val="28"/>
          <w:szCs w:val="28"/>
        </w:rPr>
        <w:t xml:space="preserve">that </w:t>
      </w:r>
      <w:r w:rsidR="000411D6" w:rsidRPr="008A3DD3">
        <w:rPr>
          <w:rFonts w:ascii="Arial" w:hAnsi="Arial" w:cs="Arial"/>
          <w:bCs/>
          <w:sz w:val="28"/>
          <w:szCs w:val="28"/>
        </w:rPr>
        <w:t xml:space="preserve">they felt like a </w:t>
      </w:r>
    </w:p>
    <w:p w14:paraId="33FB3A13" w14:textId="77777777" w:rsidR="000B62D7" w:rsidRDefault="000B62D7">
      <w:pPr>
        <w:rPr>
          <w:rFonts w:ascii="Arial" w:hAnsi="Arial" w:cs="Arial"/>
          <w:bCs/>
          <w:sz w:val="28"/>
          <w:szCs w:val="28"/>
        </w:rPr>
      </w:pPr>
      <w:r>
        <w:rPr>
          <w:rFonts w:ascii="Arial" w:hAnsi="Arial" w:cs="Arial"/>
          <w:bCs/>
          <w:sz w:val="28"/>
          <w:szCs w:val="28"/>
        </w:rPr>
        <w:br w:type="page"/>
      </w:r>
    </w:p>
    <w:p w14:paraId="0C8A0D94" w14:textId="52BAB172" w:rsidR="008A3DD3" w:rsidRDefault="000411D6" w:rsidP="000B62D7">
      <w:pPr>
        <w:jc w:val="both"/>
        <w:rPr>
          <w:rFonts w:ascii="Arial" w:hAnsi="Arial" w:cs="Arial"/>
          <w:bCs/>
          <w:sz w:val="28"/>
          <w:szCs w:val="28"/>
        </w:rPr>
      </w:pPr>
      <w:r w:rsidRPr="008A3DD3">
        <w:rPr>
          <w:rFonts w:ascii="Arial" w:hAnsi="Arial" w:cs="Arial"/>
          <w:bCs/>
          <w:sz w:val="28"/>
          <w:szCs w:val="28"/>
        </w:rPr>
        <w:t>member of</w:t>
      </w:r>
      <w:r w:rsidR="009B5958" w:rsidRPr="008A3DD3">
        <w:rPr>
          <w:rFonts w:ascii="Arial" w:hAnsi="Arial" w:cs="Arial"/>
          <w:bCs/>
          <w:sz w:val="28"/>
          <w:szCs w:val="28"/>
        </w:rPr>
        <w:t xml:space="preserve">, </w:t>
      </w:r>
      <w:r w:rsidRPr="008A3DD3">
        <w:rPr>
          <w:rFonts w:ascii="Arial" w:hAnsi="Arial" w:cs="Arial"/>
          <w:bCs/>
          <w:sz w:val="28"/>
          <w:szCs w:val="28"/>
        </w:rPr>
        <w:t xml:space="preserve">(n = </w:t>
      </w:r>
      <w:r w:rsidR="007B4A21" w:rsidRPr="008A3DD3">
        <w:rPr>
          <w:rFonts w:ascii="Arial" w:hAnsi="Arial" w:cs="Arial"/>
          <w:bCs/>
          <w:sz w:val="28"/>
          <w:szCs w:val="28"/>
        </w:rPr>
        <w:t>30, 62.5%</w:t>
      </w:r>
      <w:r w:rsidRPr="008A3DD3">
        <w:rPr>
          <w:rFonts w:ascii="Arial" w:hAnsi="Arial" w:cs="Arial"/>
          <w:bCs/>
          <w:sz w:val="28"/>
          <w:szCs w:val="28"/>
        </w:rPr>
        <w:t>)</w:t>
      </w:r>
      <w:r w:rsidR="009B5958" w:rsidRPr="008A3DD3">
        <w:rPr>
          <w:rFonts w:ascii="Arial" w:hAnsi="Arial" w:cs="Arial"/>
          <w:bCs/>
          <w:sz w:val="28"/>
          <w:szCs w:val="28"/>
        </w:rPr>
        <w:t>, and belonged to</w:t>
      </w:r>
      <w:r w:rsidRPr="008A3DD3">
        <w:rPr>
          <w:rFonts w:ascii="Arial" w:hAnsi="Arial" w:cs="Arial"/>
          <w:bCs/>
          <w:sz w:val="28"/>
          <w:szCs w:val="28"/>
        </w:rPr>
        <w:t xml:space="preserve"> their neighbourhood</w:t>
      </w:r>
      <w:r w:rsidR="000B1B35" w:rsidRPr="008A3DD3">
        <w:rPr>
          <w:rFonts w:ascii="Arial" w:hAnsi="Arial" w:cs="Arial"/>
          <w:bCs/>
          <w:sz w:val="28"/>
          <w:szCs w:val="28"/>
        </w:rPr>
        <w:t xml:space="preserve"> (n = 30, 62.5%)</w:t>
      </w:r>
      <w:r w:rsidR="00D4619D" w:rsidRPr="008A3DD3">
        <w:rPr>
          <w:rFonts w:ascii="Arial" w:hAnsi="Arial" w:cs="Arial"/>
          <w:bCs/>
          <w:sz w:val="28"/>
          <w:szCs w:val="28"/>
        </w:rPr>
        <w:t>. Many also</w:t>
      </w:r>
      <w:r w:rsidRPr="008A3DD3">
        <w:rPr>
          <w:rFonts w:ascii="Arial" w:hAnsi="Arial" w:cs="Arial"/>
          <w:bCs/>
          <w:sz w:val="28"/>
          <w:szCs w:val="28"/>
        </w:rPr>
        <w:t xml:space="preserve"> </w:t>
      </w:r>
      <w:r w:rsidR="00D4619D" w:rsidRPr="008A3DD3">
        <w:rPr>
          <w:rFonts w:ascii="Arial" w:hAnsi="Arial" w:cs="Arial"/>
          <w:bCs/>
          <w:sz w:val="28"/>
          <w:szCs w:val="28"/>
        </w:rPr>
        <w:t>reported feeling</w:t>
      </w:r>
      <w:r w:rsidRPr="008A3DD3">
        <w:rPr>
          <w:rFonts w:ascii="Arial" w:hAnsi="Arial" w:cs="Arial"/>
          <w:bCs/>
          <w:sz w:val="28"/>
          <w:szCs w:val="28"/>
        </w:rPr>
        <w:t xml:space="preserve"> connected to</w:t>
      </w:r>
      <w:r w:rsidR="00FA3918" w:rsidRPr="008A3DD3">
        <w:rPr>
          <w:rFonts w:ascii="Arial" w:hAnsi="Arial" w:cs="Arial"/>
          <w:bCs/>
          <w:sz w:val="28"/>
          <w:szCs w:val="28"/>
        </w:rPr>
        <w:t xml:space="preserve"> (n = </w:t>
      </w:r>
      <w:r w:rsidR="006243CB" w:rsidRPr="008A3DD3">
        <w:rPr>
          <w:rFonts w:ascii="Arial" w:hAnsi="Arial" w:cs="Arial"/>
          <w:bCs/>
          <w:sz w:val="28"/>
          <w:szCs w:val="28"/>
        </w:rPr>
        <w:t>28, 58.3%</w:t>
      </w:r>
      <w:r w:rsidR="00FA3918" w:rsidRPr="008A3DD3">
        <w:rPr>
          <w:rFonts w:ascii="Arial" w:hAnsi="Arial" w:cs="Arial"/>
          <w:bCs/>
          <w:sz w:val="28"/>
          <w:szCs w:val="28"/>
        </w:rPr>
        <w:t>)</w:t>
      </w:r>
      <w:r w:rsidRPr="008A3DD3">
        <w:rPr>
          <w:rFonts w:ascii="Arial" w:hAnsi="Arial" w:cs="Arial"/>
          <w:bCs/>
          <w:sz w:val="28"/>
          <w:szCs w:val="28"/>
        </w:rPr>
        <w:t>, and have a good bond with others in</w:t>
      </w:r>
      <w:r w:rsidR="00FA3918" w:rsidRPr="008A3DD3">
        <w:rPr>
          <w:rFonts w:ascii="Arial" w:hAnsi="Arial" w:cs="Arial"/>
          <w:bCs/>
          <w:sz w:val="28"/>
          <w:szCs w:val="28"/>
        </w:rPr>
        <w:t xml:space="preserve"> (n = </w:t>
      </w:r>
      <w:r w:rsidR="007509C5" w:rsidRPr="008A3DD3">
        <w:rPr>
          <w:rFonts w:ascii="Arial" w:hAnsi="Arial" w:cs="Arial"/>
          <w:bCs/>
          <w:sz w:val="28"/>
          <w:szCs w:val="28"/>
        </w:rPr>
        <w:t xml:space="preserve">33, </w:t>
      </w:r>
      <w:r w:rsidR="009B5958" w:rsidRPr="008A3DD3">
        <w:rPr>
          <w:rFonts w:ascii="Arial" w:hAnsi="Arial" w:cs="Arial"/>
          <w:bCs/>
          <w:sz w:val="28"/>
          <w:szCs w:val="28"/>
        </w:rPr>
        <w:t>47.9%</w:t>
      </w:r>
      <w:r w:rsidR="00FA3918" w:rsidRPr="008A3DD3">
        <w:rPr>
          <w:rFonts w:ascii="Arial" w:hAnsi="Arial" w:cs="Arial"/>
          <w:bCs/>
          <w:sz w:val="28"/>
          <w:szCs w:val="28"/>
        </w:rPr>
        <w:t>)</w:t>
      </w:r>
      <w:r w:rsidRPr="008A3DD3">
        <w:rPr>
          <w:rFonts w:ascii="Arial" w:hAnsi="Arial" w:cs="Arial"/>
          <w:bCs/>
          <w:sz w:val="28"/>
          <w:szCs w:val="28"/>
        </w:rPr>
        <w:t xml:space="preserve">, </w:t>
      </w:r>
      <w:r w:rsidR="00D4619D" w:rsidRPr="008A3DD3">
        <w:rPr>
          <w:rFonts w:ascii="Arial" w:hAnsi="Arial" w:cs="Arial"/>
          <w:bCs/>
          <w:sz w:val="28"/>
          <w:szCs w:val="28"/>
        </w:rPr>
        <w:t xml:space="preserve">in their </w:t>
      </w:r>
      <w:r w:rsidR="00FA3918" w:rsidRPr="008A3DD3">
        <w:rPr>
          <w:rFonts w:ascii="Arial" w:hAnsi="Arial" w:cs="Arial"/>
          <w:bCs/>
          <w:sz w:val="28"/>
          <w:szCs w:val="28"/>
        </w:rPr>
        <w:t>neighbourhood</w:t>
      </w:r>
      <w:r w:rsidRPr="008A3DD3">
        <w:rPr>
          <w:rFonts w:ascii="Arial" w:hAnsi="Arial" w:cs="Arial"/>
          <w:bCs/>
          <w:sz w:val="28"/>
          <w:szCs w:val="28"/>
        </w:rPr>
        <w:t xml:space="preserve">. </w:t>
      </w:r>
      <w:r w:rsidR="00251CE4" w:rsidRPr="008A3DD3">
        <w:rPr>
          <w:rFonts w:ascii="Arial" w:hAnsi="Arial" w:cs="Arial"/>
          <w:bCs/>
          <w:sz w:val="28"/>
          <w:szCs w:val="28"/>
        </w:rPr>
        <w:t xml:space="preserve">However, participants </w:t>
      </w:r>
      <w:r w:rsidR="00D4619D" w:rsidRPr="008A3DD3">
        <w:rPr>
          <w:rFonts w:ascii="Arial" w:hAnsi="Arial" w:cs="Arial"/>
          <w:bCs/>
          <w:sz w:val="28"/>
          <w:szCs w:val="28"/>
        </w:rPr>
        <w:t>were</w:t>
      </w:r>
      <w:r w:rsidR="00251CE4" w:rsidRPr="008A3DD3">
        <w:rPr>
          <w:rFonts w:ascii="Arial" w:hAnsi="Arial" w:cs="Arial"/>
          <w:bCs/>
          <w:sz w:val="28"/>
          <w:szCs w:val="28"/>
        </w:rPr>
        <w:t xml:space="preserve"> more neutral about whether or not people in their </w:t>
      </w:r>
      <w:r w:rsidR="00FA3918" w:rsidRPr="008A3DD3">
        <w:rPr>
          <w:rFonts w:ascii="Arial" w:hAnsi="Arial" w:cs="Arial"/>
          <w:bCs/>
          <w:sz w:val="28"/>
          <w:szCs w:val="28"/>
        </w:rPr>
        <w:t>neighbourhood</w:t>
      </w:r>
      <w:r w:rsidR="00251CE4" w:rsidRPr="008A3DD3">
        <w:rPr>
          <w:rFonts w:ascii="Arial" w:hAnsi="Arial" w:cs="Arial"/>
          <w:bCs/>
          <w:sz w:val="28"/>
          <w:szCs w:val="28"/>
        </w:rPr>
        <w:t xml:space="preserve"> are good at influencing each other (n = 25; </w:t>
      </w:r>
      <w:r w:rsidR="00FA3918" w:rsidRPr="008A3DD3">
        <w:rPr>
          <w:rFonts w:ascii="Arial" w:hAnsi="Arial" w:cs="Arial"/>
          <w:bCs/>
          <w:sz w:val="28"/>
          <w:szCs w:val="28"/>
        </w:rPr>
        <w:t>42.4%)</w:t>
      </w:r>
      <w:r w:rsidR="00020054" w:rsidRPr="008A3DD3">
        <w:rPr>
          <w:rFonts w:ascii="Arial" w:hAnsi="Arial" w:cs="Arial"/>
          <w:bCs/>
          <w:sz w:val="28"/>
          <w:szCs w:val="28"/>
        </w:rPr>
        <w:t xml:space="preserve">, </w:t>
      </w:r>
      <w:r w:rsidR="00D4619D" w:rsidRPr="008A3DD3">
        <w:rPr>
          <w:rFonts w:ascii="Arial" w:hAnsi="Arial" w:cs="Arial"/>
          <w:bCs/>
          <w:sz w:val="28"/>
          <w:szCs w:val="28"/>
        </w:rPr>
        <w:t>and having a “</w:t>
      </w:r>
      <w:r w:rsidR="00020054" w:rsidRPr="008A3DD3">
        <w:rPr>
          <w:rFonts w:ascii="Arial" w:hAnsi="Arial" w:cs="Arial"/>
          <w:bCs/>
          <w:sz w:val="28"/>
          <w:szCs w:val="28"/>
        </w:rPr>
        <w:t>say</w:t>
      </w:r>
      <w:r w:rsidR="00D4619D" w:rsidRPr="008A3DD3">
        <w:rPr>
          <w:rFonts w:ascii="Arial" w:hAnsi="Arial" w:cs="Arial"/>
          <w:bCs/>
          <w:sz w:val="28"/>
          <w:szCs w:val="28"/>
        </w:rPr>
        <w:t>”</w:t>
      </w:r>
      <w:r w:rsidR="00020054" w:rsidRPr="008A3DD3">
        <w:rPr>
          <w:rFonts w:ascii="Arial" w:hAnsi="Arial" w:cs="Arial"/>
          <w:bCs/>
          <w:sz w:val="28"/>
          <w:szCs w:val="28"/>
        </w:rPr>
        <w:t xml:space="preserve"> about what goes on in their neighbourhood (</w:t>
      </w:r>
      <w:r w:rsidR="00E71079" w:rsidRPr="008A3DD3">
        <w:rPr>
          <w:rFonts w:ascii="Arial" w:hAnsi="Arial" w:cs="Arial"/>
          <w:bCs/>
          <w:sz w:val="28"/>
          <w:szCs w:val="28"/>
        </w:rPr>
        <w:t>n = 21, 35%)</w:t>
      </w:r>
      <w:r w:rsidR="00331B89" w:rsidRPr="008A3DD3">
        <w:rPr>
          <w:rFonts w:ascii="Arial" w:hAnsi="Arial" w:cs="Arial"/>
          <w:bCs/>
          <w:sz w:val="28"/>
          <w:szCs w:val="28"/>
        </w:rPr>
        <w:t>.</w:t>
      </w:r>
    </w:p>
    <w:p w14:paraId="41F115E9" w14:textId="77777777" w:rsidR="000B62D7" w:rsidRDefault="000B62D7" w:rsidP="000B62D7">
      <w:pPr>
        <w:jc w:val="both"/>
        <w:rPr>
          <w:rFonts w:ascii="Arial" w:hAnsi="Arial" w:cs="Arial"/>
          <w:bCs/>
          <w:sz w:val="28"/>
          <w:szCs w:val="28"/>
        </w:rPr>
      </w:pPr>
    </w:p>
    <w:p w14:paraId="0008BB79" w14:textId="77777777" w:rsidR="000B62D7" w:rsidRDefault="000B62D7" w:rsidP="000B62D7">
      <w:pPr>
        <w:jc w:val="both"/>
        <w:rPr>
          <w:rFonts w:ascii="Arial" w:hAnsi="Arial" w:cs="Arial"/>
          <w:bCs/>
          <w:sz w:val="28"/>
          <w:szCs w:val="28"/>
        </w:rPr>
      </w:pPr>
    </w:p>
    <w:p w14:paraId="53849E2B" w14:textId="4AF8F0FF" w:rsidR="00DF4BE3" w:rsidRPr="00E652D8" w:rsidRDefault="009467F8" w:rsidP="00C8012B">
      <w:pPr>
        <w:pStyle w:val="Heading2"/>
        <w:jc w:val="both"/>
      </w:pPr>
      <w:r w:rsidRPr="00E652D8">
        <w:t>P</w:t>
      </w:r>
      <w:r w:rsidR="00111B50" w:rsidRPr="00E652D8">
        <w:t>lace Ownership and Belonging</w:t>
      </w:r>
    </w:p>
    <w:p w14:paraId="22EAC7E4" w14:textId="77777777" w:rsidR="00DF4BE3" w:rsidRPr="00E652D8" w:rsidRDefault="00DF4BE3" w:rsidP="00C8012B">
      <w:pPr>
        <w:jc w:val="both"/>
        <w:rPr>
          <w:rFonts w:ascii="Arial" w:hAnsi="Arial" w:cs="Arial"/>
          <w:sz w:val="28"/>
          <w:szCs w:val="28"/>
        </w:rPr>
      </w:pPr>
    </w:p>
    <w:p w14:paraId="42D5EEE4" w14:textId="77777777" w:rsidR="00C00297" w:rsidRPr="00E652D8" w:rsidRDefault="00E97251" w:rsidP="00C8012B">
      <w:pPr>
        <w:jc w:val="both"/>
        <w:rPr>
          <w:rFonts w:ascii="Arial" w:hAnsi="Arial" w:cs="Arial"/>
          <w:sz w:val="28"/>
          <w:szCs w:val="28"/>
        </w:rPr>
      </w:pPr>
      <w:r w:rsidRPr="00E652D8">
        <w:rPr>
          <w:rFonts w:ascii="Arial" w:hAnsi="Arial" w:cs="Arial"/>
          <w:sz w:val="28"/>
          <w:szCs w:val="28"/>
        </w:rPr>
        <w:t xml:space="preserve">As one researcher noted, </w:t>
      </w:r>
      <w:r w:rsidRPr="008A3DD3">
        <w:rPr>
          <w:rFonts w:ascii="Arial" w:hAnsi="Arial" w:cs="Arial"/>
          <w:i/>
          <w:iCs/>
          <w:sz w:val="28"/>
          <w:szCs w:val="28"/>
        </w:rPr>
        <w:t>“I got the impression that a lot of people were taking it all in, some for the first time, and were surprised by the setup of the site and what was available.”</w:t>
      </w:r>
      <w:r w:rsidRPr="00E652D8">
        <w:rPr>
          <w:rFonts w:ascii="Arial" w:hAnsi="Arial" w:cs="Arial"/>
          <w:sz w:val="28"/>
          <w:szCs w:val="28"/>
        </w:rPr>
        <w:t xml:space="preserve"> In this sense, there was a sense of surprise that such a nice space was open </w:t>
      </w:r>
      <w:r w:rsidR="00C00297" w:rsidRPr="00E652D8">
        <w:rPr>
          <w:rFonts w:ascii="Arial" w:hAnsi="Arial" w:cs="Arial"/>
          <w:sz w:val="28"/>
          <w:szCs w:val="28"/>
        </w:rPr>
        <w:t xml:space="preserve">to the public and that people were actively being asked to give ideas about how best to use it in the future. </w:t>
      </w:r>
    </w:p>
    <w:p w14:paraId="73249C6B" w14:textId="77777777" w:rsidR="00C00297" w:rsidRPr="00E652D8" w:rsidRDefault="00C00297" w:rsidP="00C8012B">
      <w:pPr>
        <w:jc w:val="both"/>
        <w:rPr>
          <w:rFonts w:ascii="Arial" w:hAnsi="Arial" w:cs="Arial"/>
          <w:sz w:val="28"/>
          <w:szCs w:val="28"/>
        </w:rPr>
      </w:pPr>
    </w:p>
    <w:p w14:paraId="6BA94DCA" w14:textId="07710126" w:rsidR="00E43C7E" w:rsidRDefault="009467F8" w:rsidP="00C8012B">
      <w:pPr>
        <w:jc w:val="both"/>
        <w:rPr>
          <w:rFonts w:ascii="Arial" w:hAnsi="Arial" w:cs="Arial"/>
          <w:sz w:val="28"/>
          <w:szCs w:val="28"/>
        </w:rPr>
      </w:pPr>
      <w:r w:rsidRPr="00E652D8">
        <w:rPr>
          <w:rFonts w:ascii="Arial" w:hAnsi="Arial" w:cs="Arial"/>
          <w:sz w:val="28"/>
          <w:szCs w:val="28"/>
        </w:rPr>
        <w:t xml:space="preserve">Place-ownership </w:t>
      </w:r>
      <w:r w:rsidR="00FA744E" w:rsidRPr="00E652D8">
        <w:rPr>
          <w:rFonts w:ascii="Arial" w:hAnsi="Arial" w:cs="Arial"/>
          <w:sz w:val="28"/>
          <w:szCs w:val="28"/>
        </w:rPr>
        <w:t xml:space="preserve">of the </w:t>
      </w:r>
      <w:r w:rsidRPr="00E652D8">
        <w:rPr>
          <w:rFonts w:ascii="Arial" w:hAnsi="Arial" w:cs="Arial"/>
          <w:sz w:val="28"/>
          <w:szCs w:val="28"/>
        </w:rPr>
        <w:t>Birmingham Settlement sites was apparent, and conversations about the need for a collective sense of ownership within neighbourhoods for future visions to be successful was discussed in the Future Places Toolkit session.  Feeling welcome on the site was another factor that helped increase space-place belonging.  Neighbours being specifically invited to attend the festival through door-to-door fly-posting and direct emails helped people to feel welcome and as though they belonged on the site.</w:t>
      </w:r>
    </w:p>
    <w:p w14:paraId="5A7EC4AD" w14:textId="77777777" w:rsidR="00E43C7E" w:rsidRDefault="00E43C7E" w:rsidP="00C8012B">
      <w:pPr>
        <w:jc w:val="both"/>
        <w:rPr>
          <w:rFonts w:ascii="Arial" w:hAnsi="Arial" w:cs="Arial"/>
          <w:sz w:val="28"/>
          <w:szCs w:val="28"/>
        </w:rPr>
      </w:pPr>
    </w:p>
    <w:p w14:paraId="612924A5" w14:textId="77777777" w:rsidR="00FD4548" w:rsidRDefault="002A316D" w:rsidP="00C8012B">
      <w:pPr>
        <w:jc w:val="both"/>
        <w:rPr>
          <w:rFonts w:ascii="Arial" w:hAnsi="Arial" w:cs="Arial"/>
          <w:sz w:val="28"/>
          <w:szCs w:val="28"/>
        </w:rPr>
      </w:pPr>
      <w:r w:rsidRPr="00E652D8">
        <w:rPr>
          <w:rFonts w:ascii="Arial" w:hAnsi="Arial" w:cs="Arial"/>
          <w:sz w:val="28"/>
          <w:szCs w:val="28"/>
        </w:rPr>
        <w:t xml:space="preserve">A minority of participants </w:t>
      </w:r>
      <w:r w:rsidR="009B642F" w:rsidRPr="00E652D8">
        <w:rPr>
          <w:rFonts w:ascii="Arial" w:hAnsi="Arial" w:cs="Arial"/>
          <w:sz w:val="28"/>
          <w:szCs w:val="28"/>
        </w:rPr>
        <w:t>were concerned that they would no longer be able to freely use the site, which had previously been derelict but open to e.g. dog walkers.</w:t>
      </w:r>
      <w:r w:rsidR="003B30C4" w:rsidRPr="003B30C4">
        <w:t xml:space="preserve"> </w:t>
      </w:r>
      <w:r w:rsidR="00902196">
        <w:rPr>
          <w:rFonts w:ascii="Arial" w:hAnsi="Arial" w:cs="Arial"/>
          <w:sz w:val="28"/>
          <w:szCs w:val="28"/>
        </w:rPr>
        <w:t xml:space="preserve">One </w:t>
      </w:r>
      <w:r w:rsidR="003B30C4" w:rsidRPr="003B30C4">
        <w:rPr>
          <w:rFonts w:ascii="Arial" w:hAnsi="Arial" w:cs="Arial"/>
          <w:sz w:val="28"/>
          <w:szCs w:val="28"/>
        </w:rPr>
        <w:t xml:space="preserve">group of older women </w:t>
      </w:r>
      <w:r w:rsidR="00902196">
        <w:rPr>
          <w:rFonts w:ascii="Arial" w:hAnsi="Arial" w:cs="Arial"/>
          <w:sz w:val="28"/>
          <w:szCs w:val="28"/>
        </w:rPr>
        <w:t xml:space="preserve"> </w:t>
      </w:r>
      <w:r w:rsidR="003B30C4" w:rsidRPr="003B30C4">
        <w:rPr>
          <w:rFonts w:ascii="Arial" w:hAnsi="Arial" w:cs="Arial"/>
          <w:sz w:val="28"/>
          <w:szCs w:val="28"/>
        </w:rPr>
        <w:t>had a very strong sense of ownership over the spaces operated by Birmingham Settlement and were very attached to their local site in Aston</w:t>
      </w:r>
      <w:r w:rsidR="00902196">
        <w:rPr>
          <w:rFonts w:ascii="Arial" w:hAnsi="Arial" w:cs="Arial"/>
          <w:sz w:val="28"/>
          <w:szCs w:val="28"/>
        </w:rPr>
        <w:t xml:space="preserve"> in particular, favouring </w:t>
      </w:r>
      <w:r w:rsidR="00993CB6">
        <w:rPr>
          <w:rFonts w:ascii="Arial" w:hAnsi="Arial" w:cs="Arial"/>
          <w:sz w:val="28"/>
          <w:szCs w:val="28"/>
        </w:rPr>
        <w:t xml:space="preserve">ease of access to </w:t>
      </w:r>
      <w:r w:rsidR="00902196">
        <w:rPr>
          <w:rFonts w:ascii="Arial" w:hAnsi="Arial" w:cs="Arial"/>
          <w:sz w:val="28"/>
          <w:szCs w:val="28"/>
        </w:rPr>
        <w:t xml:space="preserve">the location over the nature of wellbeing activities on offer. </w:t>
      </w:r>
    </w:p>
    <w:p w14:paraId="108FF4D0" w14:textId="77777777" w:rsidR="00FD4548" w:rsidRDefault="00FD4548" w:rsidP="00C8012B">
      <w:pPr>
        <w:jc w:val="both"/>
        <w:rPr>
          <w:rFonts w:ascii="Arial" w:hAnsi="Arial" w:cs="Arial"/>
          <w:sz w:val="28"/>
          <w:szCs w:val="28"/>
        </w:rPr>
      </w:pPr>
    </w:p>
    <w:p w14:paraId="54791A52" w14:textId="77777777" w:rsidR="00FD4548" w:rsidRDefault="00E43C7E" w:rsidP="00C8012B">
      <w:pPr>
        <w:jc w:val="both"/>
        <w:rPr>
          <w:rFonts w:ascii="Arial" w:hAnsi="Arial" w:cs="Arial"/>
          <w:sz w:val="28"/>
          <w:szCs w:val="28"/>
        </w:rPr>
      </w:pPr>
      <w:r>
        <w:rPr>
          <w:rFonts w:ascii="Arial" w:hAnsi="Arial" w:cs="Arial"/>
          <w:sz w:val="28"/>
          <w:szCs w:val="28"/>
        </w:rPr>
        <w:t>One researcher noted how there were not strict boundaries between staff, clients or service users, and volunteers. Rather, many volunteers and some staff mentioned that they had first encountered Birmingham Settlement as clients or volunteers and later became staff</w:t>
      </w:r>
      <w:r w:rsidR="00DD0AB1">
        <w:rPr>
          <w:rFonts w:ascii="Arial" w:hAnsi="Arial" w:cs="Arial"/>
          <w:sz w:val="28"/>
          <w:szCs w:val="28"/>
        </w:rPr>
        <w:t xml:space="preserve">. </w:t>
      </w:r>
    </w:p>
    <w:p w14:paraId="4FEE1117" w14:textId="77777777" w:rsidR="00FD4548" w:rsidRDefault="00FD4548" w:rsidP="00C8012B">
      <w:pPr>
        <w:jc w:val="both"/>
        <w:rPr>
          <w:rFonts w:ascii="Arial" w:hAnsi="Arial" w:cs="Arial"/>
          <w:sz w:val="28"/>
          <w:szCs w:val="28"/>
        </w:rPr>
      </w:pPr>
    </w:p>
    <w:p w14:paraId="104CF2FE" w14:textId="77777777" w:rsidR="00FD4548" w:rsidRDefault="00DD0AB1" w:rsidP="00C8012B">
      <w:pPr>
        <w:jc w:val="both"/>
        <w:rPr>
          <w:rFonts w:ascii="Arial" w:hAnsi="Arial" w:cs="Arial"/>
          <w:sz w:val="28"/>
          <w:szCs w:val="28"/>
        </w:rPr>
      </w:pPr>
      <w:r>
        <w:rPr>
          <w:rFonts w:ascii="Arial" w:hAnsi="Arial" w:cs="Arial"/>
          <w:sz w:val="28"/>
          <w:szCs w:val="28"/>
        </w:rPr>
        <w:t xml:space="preserve">The idea of a </w:t>
      </w:r>
      <w:r w:rsidR="0020260C">
        <w:rPr>
          <w:rFonts w:ascii="Arial" w:hAnsi="Arial" w:cs="Arial"/>
          <w:sz w:val="28"/>
          <w:szCs w:val="28"/>
        </w:rPr>
        <w:t xml:space="preserve">sharp distinction between the </w:t>
      </w:r>
      <w:r>
        <w:rPr>
          <w:rFonts w:ascii="Arial" w:hAnsi="Arial" w:cs="Arial"/>
          <w:sz w:val="28"/>
          <w:szCs w:val="28"/>
        </w:rPr>
        <w:t xml:space="preserve">‘community to be served’ and </w:t>
      </w:r>
      <w:r w:rsidR="0020260C">
        <w:rPr>
          <w:rFonts w:ascii="Arial" w:hAnsi="Arial" w:cs="Arial"/>
          <w:sz w:val="28"/>
          <w:szCs w:val="28"/>
        </w:rPr>
        <w:t>‘</w:t>
      </w:r>
      <w:r>
        <w:rPr>
          <w:rFonts w:ascii="Arial" w:hAnsi="Arial" w:cs="Arial"/>
          <w:sz w:val="28"/>
          <w:szCs w:val="28"/>
        </w:rPr>
        <w:t>service providers</w:t>
      </w:r>
      <w:r w:rsidR="0020260C">
        <w:rPr>
          <w:rFonts w:ascii="Arial" w:hAnsi="Arial" w:cs="Arial"/>
          <w:sz w:val="28"/>
          <w:szCs w:val="28"/>
        </w:rPr>
        <w:t xml:space="preserve">’ is therefore </w:t>
      </w:r>
      <w:r w:rsidR="007A465C">
        <w:rPr>
          <w:rFonts w:ascii="Arial" w:hAnsi="Arial" w:cs="Arial"/>
          <w:sz w:val="28"/>
          <w:szCs w:val="28"/>
        </w:rPr>
        <w:t xml:space="preserve">somewhat </w:t>
      </w:r>
      <w:r w:rsidR="0020260C">
        <w:rPr>
          <w:rFonts w:ascii="Arial" w:hAnsi="Arial" w:cs="Arial"/>
          <w:sz w:val="28"/>
          <w:szCs w:val="28"/>
        </w:rPr>
        <w:t>dissolved, w</w:t>
      </w:r>
      <w:r w:rsidR="007A465C">
        <w:rPr>
          <w:rFonts w:ascii="Arial" w:hAnsi="Arial" w:cs="Arial"/>
          <w:sz w:val="28"/>
          <w:szCs w:val="28"/>
        </w:rPr>
        <w:t>hich suggests a</w:t>
      </w:r>
    </w:p>
    <w:p w14:paraId="2F91E58F" w14:textId="77777777" w:rsidR="00FD4548" w:rsidRDefault="00FD4548">
      <w:pPr>
        <w:rPr>
          <w:rFonts w:ascii="Arial" w:hAnsi="Arial" w:cs="Arial"/>
          <w:sz w:val="28"/>
          <w:szCs w:val="28"/>
        </w:rPr>
      </w:pPr>
      <w:r>
        <w:rPr>
          <w:rFonts w:ascii="Arial" w:hAnsi="Arial" w:cs="Arial"/>
          <w:sz w:val="28"/>
          <w:szCs w:val="28"/>
        </w:rPr>
        <w:br w:type="page"/>
      </w:r>
    </w:p>
    <w:p w14:paraId="2DC3A86A" w14:textId="0B207798" w:rsidR="00DF4BE3" w:rsidRPr="00F54FA8" w:rsidRDefault="007A465C" w:rsidP="00C8012B">
      <w:pPr>
        <w:jc w:val="both"/>
        <w:rPr>
          <w:rFonts w:ascii="Arial" w:hAnsi="Arial" w:cs="Arial"/>
          <w:b/>
          <w:bCs/>
          <w:sz w:val="28"/>
          <w:szCs w:val="28"/>
        </w:rPr>
      </w:pPr>
      <w:r>
        <w:rPr>
          <w:rFonts w:ascii="Arial" w:hAnsi="Arial" w:cs="Arial"/>
          <w:sz w:val="28"/>
          <w:szCs w:val="28"/>
        </w:rPr>
        <w:t>strong sense of belonging, and adherence to the historical ethos of Birmingham Settlement.</w:t>
      </w:r>
      <w:r w:rsidR="00DE2CC7">
        <w:rPr>
          <w:rFonts w:ascii="Arial" w:hAnsi="Arial" w:cs="Arial"/>
          <w:sz w:val="28"/>
          <w:szCs w:val="28"/>
        </w:rPr>
        <w:t xml:space="preserve"> </w:t>
      </w:r>
    </w:p>
    <w:p w14:paraId="0D3D7A78" w14:textId="77777777" w:rsidR="0072144A" w:rsidRDefault="0072144A" w:rsidP="00C8012B">
      <w:pPr>
        <w:jc w:val="both"/>
        <w:rPr>
          <w:rFonts w:ascii="Arial" w:hAnsi="Arial" w:cs="Arial"/>
          <w:sz w:val="28"/>
          <w:szCs w:val="28"/>
        </w:rPr>
      </w:pPr>
    </w:p>
    <w:p w14:paraId="270044B0" w14:textId="41692B52" w:rsidR="0072144A" w:rsidRDefault="00D365A2" w:rsidP="00C8012B">
      <w:pPr>
        <w:jc w:val="both"/>
        <w:rPr>
          <w:rFonts w:ascii="Arial" w:hAnsi="Arial" w:cs="Arial"/>
          <w:sz w:val="28"/>
          <w:szCs w:val="28"/>
        </w:rPr>
      </w:pPr>
      <w:r>
        <w:rPr>
          <w:rFonts w:ascii="Arial" w:hAnsi="Arial" w:cs="Arial"/>
          <w:sz w:val="28"/>
          <w:szCs w:val="28"/>
        </w:rPr>
        <w:t xml:space="preserve">An aspiration for Birmingham Settlement’s repurposing and development of the festival site is that </w:t>
      </w:r>
      <w:r w:rsidR="0072144A" w:rsidRPr="0072144A">
        <w:rPr>
          <w:rFonts w:ascii="Arial" w:hAnsi="Arial" w:cs="Arial"/>
          <w:sz w:val="28"/>
          <w:szCs w:val="28"/>
        </w:rPr>
        <w:t>people shouldn’t know they’re moving from council</w:t>
      </w:r>
      <w:r>
        <w:rPr>
          <w:rFonts w:ascii="Arial" w:hAnsi="Arial" w:cs="Arial"/>
          <w:sz w:val="28"/>
          <w:szCs w:val="28"/>
        </w:rPr>
        <w:t xml:space="preserve"> or </w:t>
      </w:r>
      <w:r w:rsidR="0072144A" w:rsidRPr="0072144A">
        <w:rPr>
          <w:rFonts w:ascii="Arial" w:hAnsi="Arial" w:cs="Arial"/>
          <w:sz w:val="28"/>
          <w:szCs w:val="28"/>
        </w:rPr>
        <w:t xml:space="preserve">public land to this space. </w:t>
      </w:r>
      <w:r>
        <w:rPr>
          <w:rFonts w:ascii="Arial" w:hAnsi="Arial" w:cs="Arial"/>
          <w:sz w:val="28"/>
          <w:szCs w:val="28"/>
        </w:rPr>
        <w:t>It s</w:t>
      </w:r>
      <w:r w:rsidR="0072144A" w:rsidRPr="0072144A">
        <w:rPr>
          <w:rFonts w:ascii="Arial" w:hAnsi="Arial" w:cs="Arial"/>
          <w:sz w:val="28"/>
          <w:szCs w:val="28"/>
        </w:rPr>
        <w:t>hould all feel public</w:t>
      </w:r>
      <w:r>
        <w:rPr>
          <w:rFonts w:ascii="Arial" w:hAnsi="Arial" w:cs="Arial"/>
          <w:sz w:val="28"/>
          <w:szCs w:val="28"/>
        </w:rPr>
        <w:t>, and it should foster a sense of openness and community belonging</w:t>
      </w:r>
      <w:r w:rsidR="0072144A" w:rsidRPr="0072144A">
        <w:rPr>
          <w:rFonts w:ascii="Arial" w:hAnsi="Arial" w:cs="Arial"/>
          <w:sz w:val="28"/>
          <w:szCs w:val="28"/>
        </w:rPr>
        <w:t xml:space="preserve">. </w:t>
      </w:r>
      <w:r>
        <w:rPr>
          <w:rFonts w:ascii="Arial" w:hAnsi="Arial" w:cs="Arial"/>
          <w:sz w:val="28"/>
          <w:szCs w:val="28"/>
        </w:rPr>
        <w:t xml:space="preserve">Stewardship of this public-use land comes with constraints, however, including the need to </w:t>
      </w:r>
      <w:r w:rsidR="0072144A" w:rsidRPr="0072144A">
        <w:rPr>
          <w:rFonts w:ascii="Arial" w:hAnsi="Arial" w:cs="Arial"/>
          <w:sz w:val="28"/>
          <w:szCs w:val="28"/>
        </w:rPr>
        <w:t>manag</w:t>
      </w:r>
      <w:r>
        <w:rPr>
          <w:rFonts w:ascii="Arial" w:hAnsi="Arial" w:cs="Arial"/>
          <w:sz w:val="28"/>
          <w:szCs w:val="28"/>
        </w:rPr>
        <w:t xml:space="preserve">e access, protect community assets, </w:t>
      </w:r>
      <w:r w:rsidR="00A44886">
        <w:rPr>
          <w:rFonts w:ascii="Arial" w:hAnsi="Arial" w:cs="Arial"/>
          <w:sz w:val="28"/>
          <w:szCs w:val="28"/>
        </w:rPr>
        <w:t xml:space="preserve">health and safety and legal </w:t>
      </w:r>
      <w:r w:rsidR="0072144A" w:rsidRPr="0072144A">
        <w:rPr>
          <w:rFonts w:ascii="Arial" w:hAnsi="Arial" w:cs="Arial"/>
          <w:sz w:val="28"/>
          <w:szCs w:val="28"/>
        </w:rPr>
        <w:t>responsibilities</w:t>
      </w:r>
      <w:r w:rsidR="00A44886">
        <w:rPr>
          <w:rFonts w:ascii="Arial" w:hAnsi="Arial" w:cs="Arial"/>
          <w:sz w:val="28"/>
          <w:szCs w:val="28"/>
        </w:rPr>
        <w:t>.</w:t>
      </w:r>
      <w:r w:rsidR="00F54FA8">
        <w:rPr>
          <w:rFonts w:ascii="Arial" w:hAnsi="Arial" w:cs="Arial"/>
          <w:sz w:val="28"/>
          <w:szCs w:val="28"/>
        </w:rPr>
        <w:t xml:space="preserve"> </w:t>
      </w:r>
    </w:p>
    <w:p w14:paraId="4E4CA17C" w14:textId="77777777" w:rsidR="0072144A" w:rsidRPr="00E652D8" w:rsidRDefault="0072144A" w:rsidP="00C8012B">
      <w:pPr>
        <w:jc w:val="both"/>
        <w:rPr>
          <w:rFonts w:ascii="Arial" w:hAnsi="Arial" w:cs="Arial"/>
          <w:b/>
          <w:color w:val="225488"/>
          <w:sz w:val="36"/>
          <w:szCs w:val="36"/>
        </w:rPr>
      </w:pPr>
    </w:p>
    <w:p w14:paraId="5BCF1788" w14:textId="77777777" w:rsidR="00B94ED0" w:rsidRDefault="00B94ED0" w:rsidP="00C8012B">
      <w:pPr>
        <w:jc w:val="both"/>
        <w:rPr>
          <w:rFonts w:ascii="Arial" w:hAnsi="Arial" w:cs="Arial"/>
          <w:b/>
          <w:color w:val="225488"/>
          <w:sz w:val="28"/>
          <w:szCs w:val="28"/>
        </w:rPr>
      </w:pPr>
    </w:p>
    <w:p w14:paraId="72139C43" w14:textId="77777777" w:rsidR="00DF4BE3" w:rsidRPr="00E652D8" w:rsidRDefault="00DF4BE3" w:rsidP="00C8012B">
      <w:pPr>
        <w:jc w:val="both"/>
        <w:rPr>
          <w:rFonts w:ascii="Arial" w:hAnsi="Arial" w:cs="Arial"/>
          <w:b/>
          <w:color w:val="225488"/>
          <w:sz w:val="28"/>
          <w:szCs w:val="28"/>
        </w:rPr>
      </w:pPr>
    </w:p>
    <w:p w14:paraId="755E97F8" w14:textId="34514897" w:rsidR="00DF4BE3" w:rsidRPr="00E652D8" w:rsidRDefault="00111B50" w:rsidP="00C8012B">
      <w:pPr>
        <w:pStyle w:val="Heading2"/>
        <w:jc w:val="both"/>
      </w:pPr>
      <w:r w:rsidRPr="00E652D8">
        <w:t>Future Places</w:t>
      </w:r>
    </w:p>
    <w:p w14:paraId="48F8F902" w14:textId="77777777" w:rsidR="00DF4BE3" w:rsidRPr="00E652D8" w:rsidRDefault="00DF4BE3" w:rsidP="00C8012B">
      <w:pPr>
        <w:jc w:val="both"/>
        <w:rPr>
          <w:sz w:val="36"/>
          <w:szCs w:val="36"/>
        </w:rPr>
      </w:pPr>
    </w:p>
    <w:p w14:paraId="31BE1248" w14:textId="4FB54309" w:rsidR="00FB0FD6" w:rsidRDefault="00FB0FD6" w:rsidP="00C8012B">
      <w:pPr>
        <w:jc w:val="both"/>
        <w:rPr>
          <w:rFonts w:ascii="Arial" w:hAnsi="Arial" w:cs="Arial"/>
          <w:bCs/>
          <w:sz w:val="28"/>
          <w:szCs w:val="28"/>
        </w:rPr>
      </w:pPr>
      <w:r>
        <w:rPr>
          <w:rFonts w:ascii="Arial" w:hAnsi="Arial" w:cs="Arial"/>
          <w:bCs/>
          <w:sz w:val="28"/>
          <w:szCs w:val="28"/>
        </w:rPr>
        <w:t xml:space="preserve">There were a range of opportunities for participants to consider and discuss the history, present and future of this local site, the role of Birmingham Settlement, and their place as creators of neighbourhood futures. </w:t>
      </w:r>
    </w:p>
    <w:p w14:paraId="41FD7E47" w14:textId="77777777" w:rsidR="00FB0FD6" w:rsidRDefault="00FB0FD6" w:rsidP="00C8012B">
      <w:pPr>
        <w:jc w:val="both"/>
        <w:rPr>
          <w:rFonts w:ascii="Arial" w:hAnsi="Arial" w:cs="Arial"/>
          <w:bCs/>
          <w:sz w:val="28"/>
          <w:szCs w:val="28"/>
        </w:rPr>
      </w:pPr>
    </w:p>
    <w:p w14:paraId="2BF39D89" w14:textId="77777777" w:rsidR="00FB0FD6" w:rsidRDefault="00FB0FD6" w:rsidP="00C8012B">
      <w:pPr>
        <w:jc w:val="both"/>
        <w:rPr>
          <w:rFonts w:ascii="Arial" w:hAnsi="Arial" w:cs="Arial"/>
          <w:bCs/>
          <w:sz w:val="28"/>
          <w:szCs w:val="28"/>
        </w:rPr>
      </w:pPr>
      <w:r>
        <w:rPr>
          <w:rFonts w:ascii="Arial" w:hAnsi="Arial" w:cs="Arial"/>
          <w:bCs/>
          <w:sz w:val="28"/>
          <w:szCs w:val="28"/>
        </w:rPr>
        <w:t xml:space="preserve">In the session on the </w:t>
      </w:r>
      <w:r w:rsidRPr="00FB0FD6">
        <w:rPr>
          <w:rFonts w:ascii="Arial" w:hAnsi="Arial" w:cs="Arial"/>
          <w:b/>
          <w:sz w:val="28"/>
          <w:szCs w:val="28"/>
        </w:rPr>
        <w:t>history of Birmingham Settlement</w:t>
      </w:r>
      <w:r>
        <w:rPr>
          <w:rFonts w:ascii="Arial" w:hAnsi="Arial" w:cs="Arial"/>
          <w:bCs/>
          <w:sz w:val="28"/>
          <w:szCs w:val="28"/>
        </w:rPr>
        <w:t xml:space="preserve">, worries about the future were discussed. There were some concerns about the limits of what could be achieved through the site in light of the deep austerity experienced in the UK over the past decade. It was felt that the priority should be the cost of living challenges, housing needs, legal and citizen advice that will help people to survive, let alone flourish. </w:t>
      </w:r>
    </w:p>
    <w:p w14:paraId="3BEF522F" w14:textId="77777777" w:rsidR="00FB0FD6" w:rsidRDefault="00FB0FD6" w:rsidP="00C8012B">
      <w:pPr>
        <w:jc w:val="both"/>
        <w:rPr>
          <w:rFonts w:ascii="Arial" w:hAnsi="Arial" w:cs="Arial"/>
          <w:bCs/>
          <w:sz w:val="28"/>
          <w:szCs w:val="28"/>
        </w:rPr>
      </w:pPr>
    </w:p>
    <w:p w14:paraId="67309E80" w14:textId="3117622F" w:rsidR="00FB0FD6" w:rsidRDefault="00FB0FD6" w:rsidP="00C8012B">
      <w:pPr>
        <w:jc w:val="both"/>
        <w:rPr>
          <w:rFonts w:ascii="Arial" w:hAnsi="Arial" w:cs="Arial"/>
          <w:bCs/>
          <w:sz w:val="28"/>
          <w:szCs w:val="28"/>
        </w:rPr>
      </w:pPr>
      <w:r>
        <w:rPr>
          <w:rFonts w:ascii="Arial" w:hAnsi="Arial" w:cs="Arial"/>
          <w:bCs/>
          <w:sz w:val="28"/>
          <w:szCs w:val="28"/>
        </w:rPr>
        <w:t xml:space="preserve">On the other hand one visitor felt that the site and family-based activities could offer a good way to tackle the costs and usual consumerism of taking a family day out, and the </w:t>
      </w:r>
      <w:r w:rsidRPr="00FB0FD6">
        <w:rPr>
          <w:rFonts w:ascii="Arial" w:hAnsi="Arial" w:cs="Arial"/>
          <w:b/>
          <w:sz w:val="28"/>
          <w:szCs w:val="28"/>
        </w:rPr>
        <w:t>current cost of living crisis</w:t>
      </w:r>
      <w:r>
        <w:rPr>
          <w:rFonts w:ascii="Arial" w:hAnsi="Arial" w:cs="Arial"/>
          <w:bCs/>
          <w:sz w:val="28"/>
          <w:szCs w:val="28"/>
        </w:rPr>
        <w:t xml:space="preserve"> was referred to often. The ‘pay what you can’ model of the café was appreciated in this respect. This suggests that the present work of the money advice group withing Birmingham Settlement is highly valuable and should be connected to the future of the Wellbeing and Sustainability Centre.</w:t>
      </w:r>
    </w:p>
    <w:p w14:paraId="351F9FDD" w14:textId="77777777" w:rsidR="00FB0FD6" w:rsidRDefault="00FB0FD6" w:rsidP="00C8012B">
      <w:pPr>
        <w:jc w:val="both"/>
        <w:rPr>
          <w:rFonts w:ascii="Arial" w:hAnsi="Arial" w:cs="Arial"/>
          <w:bCs/>
          <w:sz w:val="28"/>
          <w:szCs w:val="28"/>
        </w:rPr>
      </w:pPr>
    </w:p>
    <w:p w14:paraId="55DF2980" w14:textId="0F7FCE72" w:rsidR="00FB0FD6" w:rsidRDefault="00FB0FD6" w:rsidP="00C8012B">
      <w:pPr>
        <w:jc w:val="both"/>
        <w:rPr>
          <w:rFonts w:ascii="Arial" w:hAnsi="Arial" w:cs="Arial"/>
          <w:bCs/>
          <w:sz w:val="28"/>
          <w:szCs w:val="28"/>
        </w:rPr>
      </w:pPr>
      <w:r>
        <w:rPr>
          <w:rFonts w:ascii="Arial" w:hAnsi="Arial" w:cs="Arial"/>
          <w:bCs/>
          <w:sz w:val="28"/>
          <w:szCs w:val="28"/>
        </w:rPr>
        <w:t>One researcher described how through talking to people coming out of the activities and talks, they</w:t>
      </w:r>
      <w:r w:rsidRPr="00E652D8">
        <w:rPr>
          <w:rFonts w:ascii="Arial" w:hAnsi="Arial" w:cs="Arial"/>
          <w:bCs/>
          <w:sz w:val="28"/>
          <w:szCs w:val="28"/>
        </w:rPr>
        <w:t xml:space="preserve"> developed an awareness and appreciation of how attendees </w:t>
      </w:r>
      <w:r w:rsidRPr="00DB6F05">
        <w:rPr>
          <w:rFonts w:ascii="Arial" w:hAnsi="Arial" w:cs="Arial"/>
          <w:b/>
          <w:sz w:val="28"/>
          <w:szCs w:val="28"/>
        </w:rPr>
        <w:t>made sense of Birmingham through stories</w:t>
      </w:r>
      <w:r>
        <w:rPr>
          <w:rFonts w:ascii="Arial" w:hAnsi="Arial" w:cs="Arial"/>
          <w:bCs/>
          <w:sz w:val="28"/>
          <w:szCs w:val="28"/>
        </w:rPr>
        <w:t xml:space="preserve">. This related to their sense of how </w:t>
      </w:r>
      <w:r w:rsidRPr="00E652D8">
        <w:rPr>
          <w:rFonts w:ascii="Arial" w:hAnsi="Arial" w:cs="Arial"/>
          <w:bCs/>
          <w:sz w:val="28"/>
          <w:szCs w:val="28"/>
        </w:rPr>
        <w:t xml:space="preserve">the city has changed and how Birmingham’s citizens continued to adapt and change as a result of those changes. </w:t>
      </w:r>
    </w:p>
    <w:p w14:paraId="6D47ECE3" w14:textId="77777777" w:rsidR="00FB0FD6" w:rsidRDefault="00FB0FD6" w:rsidP="00C8012B">
      <w:pPr>
        <w:jc w:val="both"/>
        <w:rPr>
          <w:rFonts w:ascii="Arial" w:hAnsi="Arial" w:cs="Arial"/>
          <w:bCs/>
          <w:sz w:val="28"/>
          <w:szCs w:val="28"/>
        </w:rPr>
      </w:pPr>
    </w:p>
    <w:p w14:paraId="734E32B5" w14:textId="37CFE73A" w:rsidR="000B62D7" w:rsidRDefault="00FB0FD6" w:rsidP="00FD4548">
      <w:pPr>
        <w:jc w:val="both"/>
        <w:rPr>
          <w:rFonts w:ascii="Arial" w:hAnsi="Arial" w:cs="Arial"/>
          <w:bCs/>
          <w:sz w:val="28"/>
          <w:szCs w:val="28"/>
        </w:rPr>
      </w:pPr>
      <w:r>
        <w:rPr>
          <w:rFonts w:ascii="Arial" w:hAnsi="Arial" w:cs="Arial"/>
          <w:bCs/>
          <w:sz w:val="28"/>
          <w:szCs w:val="28"/>
        </w:rPr>
        <w:t xml:space="preserve">Some of these stories related people’s sense of how Birmingham previously had a negative reputation externally but had </w:t>
      </w:r>
      <w:r w:rsidRPr="00E652D8">
        <w:rPr>
          <w:rFonts w:ascii="Arial" w:hAnsi="Arial" w:cs="Arial"/>
          <w:bCs/>
          <w:sz w:val="28"/>
          <w:szCs w:val="28"/>
        </w:rPr>
        <w:t xml:space="preserve">with time become </w:t>
      </w:r>
    </w:p>
    <w:p w14:paraId="7B57B50D" w14:textId="4A8534FA" w:rsidR="00FB0FD6" w:rsidRDefault="00FB0FD6" w:rsidP="00C8012B">
      <w:pPr>
        <w:jc w:val="both"/>
        <w:rPr>
          <w:rFonts w:ascii="Arial" w:hAnsi="Arial" w:cs="Arial"/>
          <w:bCs/>
          <w:sz w:val="28"/>
          <w:szCs w:val="28"/>
        </w:rPr>
      </w:pPr>
      <w:r w:rsidRPr="00E652D8">
        <w:rPr>
          <w:rFonts w:ascii="Arial" w:hAnsi="Arial" w:cs="Arial"/>
          <w:bCs/>
          <w:sz w:val="28"/>
          <w:szCs w:val="28"/>
        </w:rPr>
        <w:t>a better place to live</w:t>
      </w:r>
      <w:r>
        <w:rPr>
          <w:rFonts w:ascii="Arial" w:hAnsi="Arial" w:cs="Arial"/>
          <w:bCs/>
          <w:sz w:val="28"/>
          <w:szCs w:val="28"/>
        </w:rPr>
        <w:t xml:space="preserve">. </w:t>
      </w:r>
      <w:r w:rsidRPr="00E652D8">
        <w:rPr>
          <w:rFonts w:ascii="Arial" w:hAnsi="Arial" w:cs="Arial"/>
          <w:bCs/>
          <w:sz w:val="28"/>
          <w:szCs w:val="28"/>
        </w:rPr>
        <w:t>Others spoke about the citizens of Birmingham as good people despite what others in the UK might think of them – one person spoke about this having to do with the working-class background of the city. At the same time, there were</w:t>
      </w:r>
      <w:r>
        <w:rPr>
          <w:rFonts w:ascii="Arial" w:hAnsi="Arial" w:cs="Arial"/>
          <w:bCs/>
          <w:sz w:val="28"/>
          <w:szCs w:val="28"/>
        </w:rPr>
        <w:t xml:space="preserve"> also</w:t>
      </w:r>
      <w:r w:rsidRPr="00E652D8">
        <w:rPr>
          <w:rFonts w:ascii="Arial" w:hAnsi="Arial" w:cs="Arial"/>
          <w:bCs/>
          <w:sz w:val="28"/>
          <w:szCs w:val="28"/>
        </w:rPr>
        <w:t xml:space="preserve"> stories of struggle and issues with affordability</w:t>
      </w:r>
      <w:r>
        <w:rPr>
          <w:rFonts w:ascii="Arial" w:hAnsi="Arial" w:cs="Arial"/>
          <w:bCs/>
          <w:sz w:val="28"/>
          <w:szCs w:val="28"/>
        </w:rPr>
        <w:t xml:space="preserve"> of living in Birmingham</w:t>
      </w:r>
      <w:r w:rsidRPr="00E652D8">
        <w:rPr>
          <w:rFonts w:ascii="Arial" w:hAnsi="Arial" w:cs="Arial"/>
          <w:bCs/>
          <w:sz w:val="28"/>
          <w:szCs w:val="28"/>
        </w:rPr>
        <w:t>.</w:t>
      </w:r>
    </w:p>
    <w:p w14:paraId="6EC9A5D6" w14:textId="77777777" w:rsidR="00FB0FD6" w:rsidRDefault="00FB0FD6" w:rsidP="00C8012B">
      <w:pPr>
        <w:jc w:val="both"/>
        <w:rPr>
          <w:rFonts w:ascii="Arial" w:hAnsi="Arial" w:cs="Arial"/>
          <w:bCs/>
          <w:sz w:val="28"/>
          <w:szCs w:val="28"/>
        </w:rPr>
      </w:pPr>
    </w:p>
    <w:p w14:paraId="3FCC8CDD" w14:textId="63D01D36" w:rsidR="00AA5803" w:rsidRDefault="00AA5803" w:rsidP="00C8012B">
      <w:pPr>
        <w:jc w:val="both"/>
        <w:rPr>
          <w:rFonts w:ascii="Arial" w:hAnsi="Arial" w:cs="Arial"/>
          <w:bCs/>
          <w:sz w:val="28"/>
          <w:szCs w:val="28"/>
        </w:rPr>
      </w:pPr>
      <w:r>
        <w:rPr>
          <w:rFonts w:ascii="Arial" w:hAnsi="Arial" w:cs="Arial"/>
          <w:bCs/>
          <w:sz w:val="28"/>
          <w:szCs w:val="28"/>
        </w:rPr>
        <w:t xml:space="preserve">Some workshop participants described a specific set of ideals when describing their </w:t>
      </w:r>
      <w:r w:rsidRPr="00FB0FD6">
        <w:rPr>
          <w:rFonts w:ascii="Arial" w:hAnsi="Arial" w:cs="Arial"/>
          <w:b/>
          <w:sz w:val="28"/>
          <w:szCs w:val="28"/>
        </w:rPr>
        <w:t>aspirations for the site</w:t>
      </w:r>
      <w:r>
        <w:rPr>
          <w:rFonts w:ascii="Arial" w:hAnsi="Arial" w:cs="Arial"/>
          <w:bCs/>
          <w:sz w:val="28"/>
          <w:szCs w:val="28"/>
        </w:rPr>
        <w:t>. They said it could be a “place of diversity and unity”, “flexible and open”, “a place for sharing of food, resources and ideas”, and “a non-hierarchical space”.</w:t>
      </w:r>
    </w:p>
    <w:p w14:paraId="7E46C4B8" w14:textId="77777777" w:rsidR="00AA5803" w:rsidRDefault="00AA5803" w:rsidP="00C8012B">
      <w:pPr>
        <w:pStyle w:val="ListBullet"/>
        <w:spacing w:line="240" w:lineRule="auto"/>
        <w:jc w:val="both"/>
        <w:rPr>
          <w:rFonts w:ascii="Arial" w:hAnsi="Arial" w:cs="Arial"/>
          <w:sz w:val="28"/>
          <w:szCs w:val="28"/>
        </w:rPr>
      </w:pPr>
    </w:p>
    <w:p w14:paraId="721F1CFF" w14:textId="7C100250" w:rsidR="00B62953" w:rsidRPr="00166355" w:rsidRDefault="002A4546" w:rsidP="00C8012B">
      <w:pPr>
        <w:pStyle w:val="ListBullet"/>
        <w:spacing w:line="240" w:lineRule="auto"/>
        <w:jc w:val="both"/>
        <w:rPr>
          <w:rFonts w:ascii="Arial" w:hAnsi="Arial" w:cs="Arial"/>
          <w:sz w:val="28"/>
          <w:szCs w:val="28"/>
        </w:rPr>
      </w:pPr>
      <w:r w:rsidRPr="00166355">
        <w:rPr>
          <w:rFonts w:ascii="Arial" w:hAnsi="Arial" w:cs="Arial"/>
          <w:sz w:val="28"/>
          <w:szCs w:val="28"/>
        </w:rPr>
        <w:t xml:space="preserve">Many festival attendees engaged with the </w:t>
      </w:r>
      <w:r w:rsidRPr="00166355">
        <w:rPr>
          <w:rFonts w:ascii="Arial" w:hAnsi="Arial" w:cs="Arial"/>
          <w:b/>
          <w:bCs/>
          <w:sz w:val="28"/>
          <w:szCs w:val="28"/>
        </w:rPr>
        <w:t xml:space="preserve">Future Places Toolkit </w:t>
      </w:r>
      <w:r w:rsidRPr="00166355">
        <w:rPr>
          <w:rFonts w:ascii="Arial" w:hAnsi="Arial" w:cs="Arial"/>
          <w:sz w:val="28"/>
          <w:szCs w:val="28"/>
        </w:rPr>
        <w:t xml:space="preserve">research method, learning how augmented reality can help people to envisage future developments in different environments.  This form of research helped people to understand alternative perspectives and ignited conversations between different neighbours which may not have otherwise arisen.  </w:t>
      </w:r>
      <w:r w:rsidR="00B62953" w:rsidRPr="00166355">
        <w:rPr>
          <w:rFonts w:ascii="Arial" w:hAnsi="Arial" w:cs="Arial"/>
          <w:sz w:val="28"/>
          <w:szCs w:val="28"/>
        </w:rPr>
        <w:t xml:space="preserve">Participants </w:t>
      </w:r>
      <w:r w:rsidRPr="00166355">
        <w:rPr>
          <w:rFonts w:ascii="Arial" w:hAnsi="Arial" w:cs="Arial"/>
          <w:sz w:val="28"/>
          <w:szCs w:val="28"/>
        </w:rPr>
        <w:t>value</w:t>
      </w:r>
      <w:r w:rsidR="00B62953" w:rsidRPr="00166355">
        <w:rPr>
          <w:rFonts w:ascii="Arial" w:hAnsi="Arial" w:cs="Arial"/>
          <w:sz w:val="28"/>
          <w:szCs w:val="28"/>
        </w:rPr>
        <w:t>d</w:t>
      </w:r>
      <w:r w:rsidRPr="00166355">
        <w:rPr>
          <w:rFonts w:ascii="Arial" w:hAnsi="Arial" w:cs="Arial"/>
          <w:sz w:val="28"/>
          <w:szCs w:val="28"/>
        </w:rPr>
        <w:t xml:space="preserve"> </w:t>
      </w:r>
      <w:r w:rsidR="00B62953" w:rsidRPr="00166355">
        <w:rPr>
          <w:rFonts w:ascii="Arial" w:hAnsi="Arial" w:cs="Arial"/>
          <w:sz w:val="28"/>
          <w:szCs w:val="28"/>
        </w:rPr>
        <w:t xml:space="preserve">this </w:t>
      </w:r>
      <w:r w:rsidRPr="00166355">
        <w:rPr>
          <w:rFonts w:ascii="Arial" w:hAnsi="Arial" w:cs="Arial"/>
          <w:sz w:val="28"/>
          <w:szCs w:val="28"/>
        </w:rPr>
        <w:t>research</w:t>
      </w:r>
      <w:r w:rsidR="00B62953" w:rsidRPr="00166355">
        <w:rPr>
          <w:rFonts w:ascii="Arial" w:hAnsi="Arial" w:cs="Arial"/>
          <w:sz w:val="28"/>
          <w:szCs w:val="28"/>
        </w:rPr>
        <w:t xml:space="preserve"> and engagement method. When asked </w:t>
      </w:r>
      <w:r w:rsidR="00406C44">
        <w:rPr>
          <w:rFonts w:ascii="Arial" w:hAnsi="Arial" w:cs="Arial"/>
          <w:sz w:val="28"/>
          <w:szCs w:val="28"/>
        </w:rPr>
        <w:t>what new idea or connection they took from their day at the festival, people said</w:t>
      </w:r>
      <w:r w:rsidR="00B62953" w:rsidRPr="00166355">
        <w:rPr>
          <w:rFonts w:ascii="Arial" w:hAnsi="Arial" w:cs="Arial"/>
          <w:sz w:val="28"/>
          <w:szCs w:val="28"/>
        </w:rPr>
        <w:t>:</w:t>
      </w:r>
    </w:p>
    <w:p w14:paraId="025C7D7A" w14:textId="77777777" w:rsidR="00B62953" w:rsidRPr="00C316BE" w:rsidRDefault="002A4546" w:rsidP="00C8012B">
      <w:pPr>
        <w:pStyle w:val="ListBullet"/>
        <w:numPr>
          <w:ilvl w:val="0"/>
          <w:numId w:val="26"/>
        </w:numPr>
        <w:spacing w:line="240" w:lineRule="auto"/>
        <w:jc w:val="both"/>
        <w:rPr>
          <w:rFonts w:ascii="Arial" w:hAnsi="Arial" w:cs="Arial"/>
          <w:i/>
          <w:iCs/>
          <w:sz w:val="28"/>
          <w:szCs w:val="28"/>
        </w:rPr>
      </w:pPr>
      <w:r w:rsidRPr="00C316BE">
        <w:rPr>
          <w:rFonts w:ascii="Arial" w:hAnsi="Arial" w:cs="Arial"/>
          <w:i/>
          <w:iCs/>
          <w:sz w:val="28"/>
          <w:szCs w:val="28"/>
        </w:rPr>
        <w:t>“augmented reality and planning for a more hopeful future</w:t>
      </w:r>
      <w:r w:rsidR="00B62953" w:rsidRPr="00C316BE">
        <w:rPr>
          <w:rFonts w:ascii="Arial" w:hAnsi="Arial" w:cs="Arial"/>
          <w:i/>
          <w:iCs/>
          <w:sz w:val="28"/>
          <w:szCs w:val="28"/>
        </w:rPr>
        <w:t>”</w:t>
      </w:r>
    </w:p>
    <w:p w14:paraId="0B4EA2B4" w14:textId="77777777" w:rsidR="00B62953" w:rsidRPr="00C316BE" w:rsidRDefault="00B62953" w:rsidP="00C8012B">
      <w:pPr>
        <w:pStyle w:val="ListBullet"/>
        <w:numPr>
          <w:ilvl w:val="0"/>
          <w:numId w:val="26"/>
        </w:numPr>
        <w:spacing w:line="240" w:lineRule="auto"/>
        <w:jc w:val="both"/>
        <w:rPr>
          <w:rFonts w:ascii="Arial" w:hAnsi="Arial" w:cs="Arial"/>
          <w:i/>
          <w:iCs/>
          <w:sz w:val="28"/>
          <w:szCs w:val="28"/>
        </w:rPr>
      </w:pPr>
      <w:r w:rsidRPr="00C316BE">
        <w:rPr>
          <w:rFonts w:ascii="Arial" w:hAnsi="Arial" w:cs="Arial"/>
          <w:i/>
          <w:iCs/>
          <w:sz w:val="28"/>
          <w:szCs w:val="28"/>
        </w:rPr>
        <w:t>“</w:t>
      </w:r>
      <w:r w:rsidR="002A4546" w:rsidRPr="00C316BE">
        <w:rPr>
          <w:rFonts w:ascii="Arial" w:hAnsi="Arial" w:cs="Arial"/>
          <w:i/>
          <w:iCs/>
          <w:sz w:val="28"/>
          <w:szCs w:val="28"/>
        </w:rPr>
        <w:t>more connected and living in the future we dreamed about</w:t>
      </w:r>
      <w:r w:rsidRPr="00C316BE">
        <w:rPr>
          <w:rFonts w:ascii="Arial" w:hAnsi="Arial" w:cs="Arial"/>
          <w:i/>
          <w:iCs/>
          <w:sz w:val="28"/>
          <w:szCs w:val="28"/>
        </w:rPr>
        <w:t>”</w:t>
      </w:r>
    </w:p>
    <w:p w14:paraId="18858D6F" w14:textId="1E7115FF" w:rsidR="00DF4BE3" w:rsidRPr="00C316BE" w:rsidRDefault="00B62953" w:rsidP="00C8012B">
      <w:pPr>
        <w:pStyle w:val="ListBullet"/>
        <w:numPr>
          <w:ilvl w:val="0"/>
          <w:numId w:val="26"/>
        </w:numPr>
        <w:spacing w:line="240" w:lineRule="auto"/>
        <w:jc w:val="both"/>
        <w:rPr>
          <w:rFonts w:ascii="Arial" w:hAnsi="Arial" w:cs="Arial"/>
          <w:i/>
          <w:iCs/>
          <w:sz w:val="28"/>
          <w:szCs w:val="28"/>
        </w:rPr>
      </w:pPr>
      <w:r w:rsidRPr="00C316BE">
        <w:rPr>
          <w:rFonts w:ascii="Arial" w:hAnsi="Arial" w:cs="Arial"/>
          <w:i/>
          <w:iCs/>
          <w:sz w:val="28"/>
          <w:szCs w:val="28"/>
        </w:rPr>
        <w:t>“</w:t>
      </w:r>
      <w:r w:rsidR="002A4546" w:rsidRPr="00C316BE">
        <w:rPr>
          <w:rFonts w:ascii="Arial" w:hAnsi="Arial" w:cs="Arial"/>
          <w:i/>
          <w:iCs/>
          <w:sz w:val="28"/>
          <w:szCs w:val="28"/>
        </w:rPr>
        <w:t>people had great ideas about our neighbourhood”.</w:t>
      </w:r>
    </w:p>
    <w:p w14:paraId="73AC7B2E" w14:textId="77777777" w:rsidR="00B017BB" w:rsidRDefault="00B017BB" w:rsidP="00C8012B">
      <w:pPr>
        <w:pStyle w:val="ListBullet"/>
        <w:spacing w:line="240" w:lineRule="auto"/>
        <w:jc w:val="both"/>
        <w:rPr>
          <w:rFonts w:ascii="Arial" w:hAnsi="Arial" w:cs="Arial"/>
          <w:sz w:val="28"/>
          <w:szCs w:val="28"/>
        </w:rPr>
      </w:pPr>
    </w:p>
    <w:p w14:paraId="3A1865BA" w14:textId="0D9BBC50" w:rsidR="00FB0FD6" w:rsidRDefault="00D207AB" w:rsidP="00C8012B">
      <w:pPr>
        <w:pStyle w:val="ListBullet"/>
        <w:spacing w:line="240" w:lineRule="auto"/>
        <w:jc w:val="both"/>
        <w:rPr>
          <w:rFonts w:ascii="Arial" w:hAnsi="Arial" w:cs="Arial"/>
          <w:sz w:val="28"/>
          <w:szCs w:val="28"/>
        </w:rPr>
      </w:pPr>
      <w:r w:rsidRPr="00166355">
        <w:rPr>
          <w:rFonts w:ascii="Arial" w:hAnsi="Arial" w:cs="Arial"/>
          <w:sz w:val="28"/>
          <w:szCs w:val="28"/>
        </w:rPr>
        <w:t xml:space="preserve">There were lots of </w:t>
      </w:r>
      <w:r w:rsidRPr="00DB6F05">
        <w:rPr>
          <w:rFonts w:ascii="Arial" w:hAnsi="Arial" w:cs="Arial"/>
          <w:b/>
          <w:bCs/>
          <w:sz w:val="28"/>
          <w:szCs w:val="28"/>
        </w:rPr>
        <w:t>ideas from participants about how the site could be used in the future</w:t>
      </w:r>
      <w:r w:rsidRPr="00166355">
        <w:rPr>
          <w:rFonts w:ascii="Arial" w:hAnsi="Arial" w:cs="Arial"/>
          <w:sz w:val="28"/>
          <w:szCs w:val="28"/>
        </w:rPr>
        <w:t xml:space="preserve">, including </w:t>
      </w:r>
      <w:r w:rsidR="007404A3" w:rsidRPr="00166355">
        <w:rPr>
          <w:rFonts w:ascii="Arial" w:hAnsi="Arial" w:cs="Arial"/>
          <w:sz w:val="28"/>
          <w:szCs w:val="28"/>
        </w:rPr>
        <w:t xml:space="preserve">those in favour of regular craft, </w:t>
      </w:r>
      <w:r w:rsidR="00E0724E" w:rsidRPr="00166355">
        <w:rPr>
          <w:rFonts w:ascii="Arial" w:hAnsi="Arial" w:cs="Arial"/>
          <w:sz w:val="28"/>
          <w:szCs w:val="28"/>
        </w:rPr>
        <w:t xml:space="preserve">cooking, </w:t>
      </w:r>
      <w:r w:rsidR="007404A3" w:rsidRPr="00166355">
        <w:rPr>
          <w:rFonts w:ascii="Arial" w:hAnsi="Arial" w:cs="Arial"/>
          <w:sz w:val="28"/>
          <w:szCs w:val="28"/>
        </w:rPr>
        <w:t xml:space="preserve">fitness and yoga classes, gardening and nature-based activities, </w:t>
      </w:r>
      <w:r w:rsidR="00E0724E" w:rsidRPr="00166355">
        <w:rPr>
          <w:rFonts w:ascii="Arial" w:hAnsi="Arial" w:cs="Arial"/>
          <w:sz w:val="28"/>
          <w:szCs w:val="28"/>
        </w:rPr>
        <w:t>sessions for children or teenagers, storytelling, educational ta</w:t>
      </w:r>
      <w:r w:rsidR="00484506" w:rsidRPr="00166355">
        <w:rPr>
          <w:rFonts w:ascii="Arial" w:hAnsi="Arial" w:cs="Arial"/>
          <w:sz w:val="28"/>
          <w:szCs w:val="28"/>
        </w:rPr>
        <w:t>lks and life skills training.</w:t>
      </w:r>
      <w:r w:rsidR="00E0724E" w:rsidRPr="00166355">
        <w:rPr>
          <w:rFonts w:ascii="Arial" w:hAnsi="Arial" w:cs="Arial"/>
          <w:sz w:val="28"/>
          <w:szCs w:val="28"/>
        </w:rPr>
        <w:t xml:space="preserve"> </w:t>
      </w:r>
      <w:r w:rsidR="00E83853">
        <w:rPr>
          <w:rFonts w:ascii="Arial" w:hAnsi="Arial" w:cs="Arial"/>
          <w:sz w:val="28"/>
          <w:szCs w:val="28"/>
        </w:rPr>
        <w:t>Cost, and t</w:t>
      </w:r>
      <w:r w:rsidRPr="00166355">
        <w:rPr>
          <w:rFonts w:ascii="Arial" w:hAnsi="Arial" w:cs="Arial"/>
          <w:sz w:val="28"/>
          <w:szCs w:val="28"/>
        </w:rPr>
        <w:t xml:space="preserve">ransport </w:t>
      </w:r>
      <w:r w:rsidR="00484506" w:rsidRPr="00166355">
        <w:rPr>
          <w:rFonts w:ascii="Arial" w:hAnsi="Arial" w:cs="Arial"/>
          <w:sz w:val="28"/>
          <w:szCs w:val="28"/>
        </w:rPr>
        <w:t xml:space="preserve">for dispersed communities </w:t>
      </w:r>
      <w:r w:rsidRPr="00166355">
        <w:rPr>
          <w:rFonts w:ascii="Arial" w:hAnsi="Arial" w:cs="Arial"/>
          <w:sz w:val="28"/>
          <w:szCs w:val="28"/>
        </w:rPr>
        <w:t xml:space="preserve">to and from the </w:t>
      </w:r>
      <w:r w:rsidR="00484506" w:rsidRPr="00166355">
        <w:rPr>
          <w:rFonts w:ascii="Arial" w:hAnsi="Arial" w:cs="Arial"/>
          <w:sz w:val="28"/>
          <w:szCs w:val="28"/>
        </w:rPr>
        <w:t>site was seen as important for access and inclusivity</w:t>
      </w:r>
      <w:r w:rsidRPr="00166355">
        <w:rPr>
          <w:rFonts w:ascii="Arial" w:hAnsi="Arial" w:cs="Arial"/>
          <w:sz w:val="28"/>
          <w:szCs w:val="28"/>
        </w:rPr>
        <w:t xml:space="preserve">. </w:t>
      </w:r>
    </w:p>
    <w:p w14:paraId="4AA59B94" w14:textId="77777777" w:rsidR="00FD4548" w:rsidRDefault="00FD4548">
      <w:pPr>
        <w:rPr>
          <w:rFonts w:ascii="Arial" w:hAnsi="Arial" w:cs="Arial"/>
          <w:sz w:val="28"/>
          <w:szCs w:val="28"/>
        </w:rPr>
      </w:pPr>
      <w:r>
        <w:rPr>
          <w:rFonts w:ascii="Arial" w:hAnsi="Arial" w:cs="Arial"/>
          <w:sz w:val="28"/>
          <w:szCs w:val="28"/>
        </w:rPr>
        <w:br w:type="page"/>
      </w:r>
    </w:p>
    <w:p w14:paraId="4EDB6C0B" w14:textId="2F1541B4" w:rsidR="00325BA7" w:rsidRDefault="00325BA7" w:rsidP="00C8012B">
      <w:pPr>
        <w:pStyle w:val="ListBullet"/>
        <w:spacing w:line="240" w:lineRule="auto"/>
        <w:jc w:val="both"/>
        <w:rPr>
          <w:rFonts w:ascii="Arial" w:hAnsi="Arial" w:cs="Arial"/>
          <w:sz w:val="28"/>
          <w:szCs w:val="28"/>
        </w:rPr>
      </w:pPr>
      <w:r>
        <w:rPr>
          <w:rFonts w:ascii="Arial" w:hAnsi="Arial" w:cs="Arial"/>
          <w:sz w:val="28"/>
          <w:szCs w:val="28"/>
        </w:rPr>
        <w:t xml:space="preserve">Visitors made the following suggestions for their top priority for </w:t>
      </w:r>
      <w:r w:rsidR="00656A09">
        <w:rPr>
          <w:rFonts w:ascii="Arial" w:hAnsi="Arial" w:cs="Arial"/>
          <w:sz w:val="28"/>
          <w:szCs w:val="28"/>
        </w:rPr>
        <w:t xml:space="preserve">future </w:t>
      </w:r>
      <w:r>
        <w:rPr>
          <w:rFonts w:ascii="Arial" w:hAnsi="Arial" w:cs="Arial"/>
          <w:sz w:val="28"/>
          <w:szCs w:val="28"/>
        </w:rPr>
        <w:t xml:space="preserve">activities </w:t>
      </w:r>
      <w:r w:rsidR="00656A09">
        <w:rPr>
          <w:rFonts w:ascii="Arial" w:hAnsi="Arial" w:cs="Arial"/>
          <w:sz w:val="28"/>
          <w:szCs w:val="28"/>
        </w:rPr>
        <w:t>at the site</w:t>
      </w:r>
      <w:r w:rsidR="00FD4548">
        <w:rPr>
          <w:rFonts w:ascii="Arial" w:hAnsi="Arial" w:cs="Arial"/>
          <w:sz w:val="28"/>
          <w:szCs w:val="28"/>
        </w:rPr>
        <w:t>:</w:t>
      </w:r>
      <w:r w:rsidR="00E83853">
        <w:rPr>
          <w:rFonts w:ascii="Arial" w:hAnsi="Arial" w:cs="Arial"/>
          <w:sz w:val="28"/>
          <w:szCs w:val="28"/>
        </w:rPr>
        <w:t xml:space="preserve"> </w:t>
      </w:r>
    </w:p>
    <w:p w14:paraId="2EFFA195" w14:textId="77777777" w:rsidR="00656A09" w:rsidRPr="00166355" w:rsidRDefault="00656A09" w:rsidP="00C8012B">
      <w:pPr>
        <w:pStyle w:val="ListBullet"/>
        <w:spacing w:line="240" w:lineRule="auto"/>
        <w:jc w:val="both"/>
        <w:rPr>
          <w:rFonts w:ascii="Arial" w:hAnsi="Arial" w:cs="Arial"/>
          <w:sz w:val="28"/>
          <w:szCs w:val="28"/>
        </w:rPr>
      </w:pPr>
    </w:p>
    <w:p w14:paraId="7C0119D7" w14:textId="77777777" w:rsidR="008E3595" w:rsidRDefault="00E75B04" w:rsidP="008E3595">
      <w:pPr>
        <w:pStyle w:val="ListBullet"/>
        <w:keepNext/>
        <w:jc w:val="both"/>
      </w:pPr>
      <w:r>
        <w:rPr>
          <w:rFonts w:ascii="Arial" w:hAnsi="Arial" w:cs="Arial"/>
          <w:noProof/>
          <w:sz w:val="28"/>
          <w:szCs w:val="28"/>
        </w:rPr>
        <w:drawing>
          <wp:inline distT="0" distB="0" distL="0" distR="0" wp14:anchorId="7A2416B3" wp14:editId="149A3DD0">
            <wp:extent cx="6226418" cy="3924300"/>
            <wp:effectExtent l="0" t="0" r="3175" b="0"/>
            <wp:docPr id="1016988735" name="Picture 2" descr="A blue and white chart with black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88735" name="Picture 2" descr="A blue and white chart with black symbols&#10;&#10;Description automatically generated with medium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28468" cy="3925592"/>
                    </a:xfrm>
                    <a:prstGeom prst="rect">
                      <a:avLst/>
                    </a:prstGeom>
                  </pic:spPr>
                </pic:pic>
              </a:graphicData>
            </a:graphic>
          </wp:inline>
        </w:drawing>
      </w:r>
    </w:p>
    <w:p w14:paraId="087A614D" w14:textId="7EA9F0D2" w:rsidR="00D207AB" w:rsidRPr="008E3595" w:rsidRDefault="008E3595" w:rsidP="008E3595">
      <w:pPr>
        <w:pStyle w:val="Caption"/>
        <w:jc w:val="both"/>
        <w:rPr>
          <w:rFonts w:ascii="Arial" w:hAnsi="Arial" w:cs="Arial"/>
          <w:sz w:val="40"/>
          <w:szCs w:val="40"/>
        </w:rPr>
      </w:pPr>
      <w:r w:rsidRPr="008E3595">
        <w:rPr>
          <w:sz w:val="24"/>
          <w:szCs w:val="24"/>
        </w:rPr>
        <w:t xml:space="preserve">Figure </w:t>
      </w:r>
      <w:r w:rsidRPr="008E3595">
        <w:rPr>
          <w:sz w:val="24"/>
          <w:szCs w:val="24"/>
        </w:rPr>
        <w:fldChar w:fldCharType="begin"/>
      </w:r>
      <w:r w:rsidRPr="008E3595">
        <w:rPr>
          <w:sz w:val="24"/>
          <w:szCs w:val="24"/>
        </w:rPr>
        <w:instrText xml:space="preserve"> SEQ Figure \* ARABIC </w:instrText>
      </w:r>
      <w:r w:rsidRPr="008E3595">
        <w:rPr>
          <w:sz w:val="24"/>
          <w:szCs w:val="24"/>
        </w:rPr>
        <w:fldChar w:fldCharType="separate"/>
      </w:r>
      <w:r w:rsidR="00BC6711">
        <w:rPr>
          <w:noProof/>
          <w:sz w:val="24"/>
          <w:szCs w:val="24"/>
        </w:rPr>
        <w:t>6</w:t>
      </w:r>
      <w:r w:rsidRPr="008E3595">
        <w:rPr>
          <w:sz w:val="24"/>
          <w:szCs w:val="24"/>
        </w:rPr>
        <w:fldChar w:fldCharType="end"/>
      </w:r>
      <w:r w:rsidRPr="008E3595">
        <w:rPr>
          <w:sz w:val="24"/>
          <w:szCs w:val="24"/>
        </w:rPr>
        <w:t>. Frequency of survey participants' suggestions for the future of the site</w:t>
      </w:r>
    </w:p>
    <w:p w14:paraId="7D4DF5E2" w14:textId="77777777" w:rsidR="00B94ED0" w:rsidRPr="00080F90" w:rsidRDefault="00B94ED0" w:rsidP="00C8012B">
      <w:pPr>
        <w:jc w:val="both"/>
        <w:rPr>
          <w:rFonts w:ascii="Arial" w:hAnsi="Arial" w:cs="Arial"/>
          <w:bCs/>
          <w:sz w:val="28"/>
          <w:szCs w:val="28"/>
        </w:rPr>
      </w:pPr>
    </w:p>
    <w:p w14:paraId="5809C09A" w14:textId="77777777" w:rsidR="00166355" w:rsidRDefault="00166355" w:rsidP="00C8012B">
      <w:pPr>
        <w:spacing w:line="360" w:lineRule="auto"/>
        <w:jc w:val="both"/>
        <w:rPr>
          <w:rFonts w:ascii="Arial" w:hAnsi="Arial" w:cs="Arial"/>
          <w:b/>
          <w:color w:val="225488"/>
          <w:sz w:val="20"/>
          <w:szCs w:val="20"/>
        </w:rPr>
      </w:pPr>
    </w:p>
    <w:p w14:paraId="10FF9CFB" w14:textId="77777777" w:rsidR="00416104" w:rsidRPr="00E652D8" w:rsidRDefault="00416104" w:rsidP="00C8012B">
      <w:pPr>
        <w:spacing w:line="360" w:lineRule="auto"/>
        <w:jc w:val="both"/>
        <w:rPr>
          <w:rFonts w:ascii="Arial" w:hAnsi="Arial" w:cs="Arial"/>
          <w:b/>
          <w:color w:val="225488"/>
          <w:sz w:val="20"/>
          <w:szCs w:val="20"/>
        </w:rPr>
      </w:pPr>
    </w:p>
    <w:p w14:paraId="660A0967" w14:textId="77777777" w:rsidR="00DF4BE3" w:rsidRPr="00E652D8" w:rsidRDefault="00DF4BE3" w:rsidP="00C8012B">
      <w:pPr>
        <w:spacing w:line="360" w:lineRule="auto"/>
        <w:jc w:val="both"/>
        <w:rPr>
          <w:b/>
          <w:color w:val="225488"/>
          <w:sz w:val="48"/>
          <w:szCs w:val="48"/>
          <w:vertAlign w:val="subscript"/>
        </w:rPr>
      </w:pPr>
    </w:p>
    <w:p w14:paraId="5B17A67B" w14:textId="032592FD" w:rsidR="003B7B52" w:rsidRPr="00E652D8" w:rsidRDefault="003B7B52" w:rsidP="00C8012B">
      <w:pPr>
        <w:jc w:val="both"/>
        <w:rPr>
          <w:rFonts w:ascii="Arial" w:hAnsi="Arial" w:cs="Arial"/>
        </w:rPr>
      </w:pPr>
      <w:r w:rsidRPr="00E652D8">
        <w:rPr>
          <w:rFonts w:ascii="Arial" w:hAnsi="Arial" w:cs="Arial"/>
        </w:rPr>
        <w:br w:type="page"/>
      </w:r>
    </w:p>
    <w:p w14:paraId="35D64C07" w14:textId="084B0616" w:rsidR="0016589C" w:rsidRPr="00A241E3" w:rsidRDefault="00D642B5" w:rsidP="00C8012B">
      <w:pPr>
        <w:jc w:val="both"/>
        <w:rPr>
          <w:rFonts w:cs="Arial"/>
          <w:bCs/>
          <w:color w:val="2F5496" w:themeColor="accent1" w:themeShade="BF"/>
          <w:sz w:val="36"/>
          <w:szCs w:val="36"/>
        </w:rPr>
      </w:pPr>
      <w:r w:rsidRPr="00427E1F">
        <w:rPr>
          <w:rFonts w:ascii="Arial" w:hAnsi="Arial" w:cs="Arial"/>
          <w:b/>
          <w:bCs/>
          <w:noProof/>
          <w:color w:val="2F5496" w:themeColor="accent1" w:themeShade="BF"/>
          <w:sz w:val="28"/>
          <w:szCs w:val="28"/>
        </w:rPr>
        <mc:AlternateContent>
          <mc:Choice Requires="wpg">
            <w:drawing>
              <wp:anchor distT="0" distB="0" distL="228600" distR="228600" simplePos="0" relativeHeight="251674640" behindDoc="1" locked="0" layoutInCell="1" allowOverlap="1" wp14:anchorId="42E576A2" wp14:editId="78FE6D06">
                <wp:simplePos x="0" y="0"/>
                <wp:positionH relativeFrom="margin">
                  <wp:posOffset>3257550</wp:posOffset>
                </wp:positionH>
                <wp:positionV relativeFrom="margin">
                  <wp:align>top</wp:align>
                </wp:positionV>
                <wp:extent cx="3009900" cy="8401050"/>
                <wp:effectExtent l="0" t="0" r="0" b="0"/>
                <wp:wrapSquare wrapText="bothSides"/>
                <wp:docPr id="201" name="Group 65"/>
                <wp:cNvGraphicFramePr/>
                <a:graphic xmlns:a="http://schemas.openxmlformats.org/drawingml/2006/main">
                  <a:graphicData uri="http://schemas.microsoft.com/office/word/2010/wordprocessingGroup">
                    <wpg:wgp>
                      <wpg:cNvGrpSpPr/>
                      <wpg:grpSpPr>
                        <a:xfrm>
                          <a:off x="0" y="0"/>
                          <a:ext cx="3009900" cy="8401050"/>
                          <a:chOff x="-1" y="1"/>
                          <a:chExt cx="2133600" cy="7965513"/>
                        </a:xfrm>
                      </wpg:grpSpPr>
                      <wps:wsp>
                        <wps:cNvPr id="202" name="Rectangle 202"/>
                        <wps:cNvSpPr/>
                        <wps:spPr>
                          <a:xfrm>
                            <a:off x="-1" y="1"/>
                            <a:ext cx="2133600" cy="209555"/>
                          </a:xfrm>
                          <a:prstGeom prst="rect">
                            <a:avLst/>
                          </a:prstGeom>
                          <a:solidFill>
                            <a:srgbClr val="529DC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0" y="741754"/>
                            <a:ext cx="2125362" cy="7223760"/>
                          </a:xfrm>
                          <a:prstGeom prst="rect">
                            <a:avLst/>
                          </a:prstGeom>
                          <a:solidFill>
                            <a:srgbClr val="529DC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3CC95C" w14:textId="77777777" w:rsidR="00495AB1" w:rsidRDefault="00D642B5" w:rsidP="00D642B5">
                              <w:pPr>
                                <w:rPr>
                                  <w:rFonts w:ascii="Arial" w:hAnsi="Arial" w:cs="Arial"/>
                                </w:rPr>
                              </w:pPr>
                              <w:r w:rsidRPr="00D642B5">
                                <w:rPr>
                                  <w:rFonts w:ascii="Arial" w:hAnsi="Arial" w:cs="Arial"/>
                                </w:rPr>
                                <w:t xml:space="preserve">One of our research aims was exploratory  - to experiment with and find out how well creative participatory methods work as a way of understanding the impact of the festival on those experiencing it. Workshops used a variety of methods for this including producing ‘rich pictures’ or visual diagrams of community involvement, making commitments to participatory citizen science on air pollution, </w:t>
                              </w:r>
                              <w:r w:rsidR="00495AB1">
                                <w:rPr>
                                  <w:rFonts w:ascii="Arial" w:hAnsi="Arial" w:cs="Arial"/>
                                </w:rPr>
                                <w:t>and an</w:t>
                              </w:r>
                              <w:r w:rsidRPr="00D642B5">
                                <w:rPr>
                                  <w:rFonts w:ascii="Arial" w:hAnsi="Arial" w:cs="Arial"/>
                                </w:rPr>
                                <w:t xml:space="preserve"> immersive augmented reality experience, </w:t>
                              </w:r>
                            </w:p>
                            <w:p w14:paraId="30285511" w14:textId="77777777" w:rsidR="00495AB1" w:rsidRDefault="00495AB1" w:rsidP="00D642B5">
                              <w:pPr>
                                <w:rPr>
                                  <w:rFonts w:ascii="Arial" w:hAnsi="Arial" w:cs="Arial"/>
                                </w:rPr>
                              </w:pPr>
                            </w:p>
                            <w:p w14:paraId="582DBB35" w14:textId="52CFF6BF" w:rsidR="00495AB1" w:rsidRDefault="00000000" w:rsidP="00D642B5">
                              <w:pPr>
                                <w:rPr>
                                  <w:rFonts w:ascii="Arial" w:hAnsi="Arial" w:cs="Arial"/>
                                </w:rPr>
                              </w:pPr>
                              <w:hyperlink r:id="rId53" w:history="1">
                                <w:r w:rsidR="00495AB1" w:rsidRPr="00495AB1">
                                  <w:rPr>
                                    <w:rStyle w:val="Hyperlink"/>
                                    <w:rFonts w:ascii="Arial" w:hAnsi="Arial" w:cs="Arial"/>
                                  </w:rPr>
                                  <w:t>Tales from the Red Shed</w:t>
                                </w:r>
                              </w:hyperlink>
                              <w:r w:rsidR="00495AB1" w:rsidRPr="00495AB1">
                                <w:t xml:space="preserve"> </w:t>
                              </w:r>
                              <w:r w:rsidR="00495AB1">
                                <w:rPr>
                                  <w:rFonts w:ascii="Arial" w:hAnsi="Arial" w:cs="Arial"/>
                                </w:rPr>
                                <w:t xml:space="preserve">is an anthology of festival participant’s poems created through two </w:t>
                              </w:r>
                              <w:r w:rsidR="00D642B5" w:rsidRPr="00D642B5">
                                <w:rPr>
                                  <w:rFonts w:ascii="Arial" w:hAnsi="Arial" w:cs="Arial"/>
                                </w:rPr>
                                <w:t xml:space="preserve">storytelling and poetry </w:t>
                              </w:r>
                              <w:r w:rsidR="00495AB1">
                                <w:rPr>
                                  <w:rFonts w:ascii="Arial" w:hAnsi="Arial" w:cs="Arial"/>
                                </w:rPr>
                                <w:t xml:space="preserve">workshops. </w:t>
                              </w:r>
                            </w:p>
                            <w:p w14:paraId="0BB6FC65" w14:textId="77777777" w:rsidR="00495AB1" w:rsidRDefault="00495AB1" w:rsidP="00D642B5">
                              <w:pPr>
                                <w:rPr>
                                  <w:rFonts w:ascii="Arial" w:hAnsi="Arial" w:cs="Arial"/>
                                </w:rPr>
                              </w:pPr>
                            </w:p>
                            <w:p w14:paraId="24B102B4" w14:textId="09D4E0A8" w:rsidR="00D642B5" w:rsidRDefault="00000000" w:rsidP="00D642B5">
                              <w:pPr>
                                <w:rPr>
                                  <w:rFonts w:ascii="Arial" w:hAnsi="Arial" w:cs="Arial"/>
                                </w:rPr>
                              </w:pPr>
                              <w:hyperlink r:id="rId54" w:history="1">
                                <w:r w:rsidR="00495AB1" w:rsidRPr="00495AB1">
                                  <w:rPr>
                                    <w:rStyle w:val="Hyperlink"/>
                                    <w:rFonts w:ascii="Arial" w:hAnsi="Arial" w:cs="Arial"/>
                                  </w:rPr>
                                  <w:t>Urban Futures stories</w:t>
                                </w:r>
                              </w:hyperlink>
                              <w:r w:rsidR="00495AB1" w:rsidRPr="00D642B5">
                                <w:rPr>
                                  <w:rFonts w:ascii="Arial" w:hAnsi="Arial" w:cs="Arial"/>
                                </w:rPr>
                                <w:t xml:space="preserve"> </w:t>
                              </w:r>
                              <w:r w:rsidR="00495AB1">
                                <w:rPr>
                                  <w:rFonts w:ascii="Arial" w:hAnsi="Arial" w:cs="Arial"/>
                                </w:rPr>
                                <w:t xml:space="preserve">is a </w:t>
                              </w:r>
                              <w:r w:rsidR="00D642B5" w:rsidRPr="00D642B5">
                                <w:rPr>
                                  <w:rFonts w:ascii="Arial" w:hAnsi="Arial" w:cs="Arial"/>
                                </w:rPr>
                                <w:t>story competition</w:t>
                              </w:r>
                              <w:r w:rsidR="00495AB1">
                                <w:rPr>
                                  <w:rFonts w:ascii="Arial" w:hAnsi="Arial" w:cs="Arial"/>
                                </w:rPr>
                                <w:t xml:space="preserve"> in which local writers submitted stories which imagined</w:t>
                              </w:r>
                              <w:r w:rsidR="00495AB1" w:rsidRPr="00495AB1">
                                <w:rPr>
                                  <w:rFonts w:ascii="Arial" w:hAnsi="Arial" w:cs="Arial"/>
                                </w:rPr>
                                <w:t xml:space="preserve"> a city of the future which is more </w:t>
                              </w:r>
                              <w:r w:rsidR="00495AB1">
                                <w:rPr>
                                  <w:rFonts w:ascii="Arial" w:hAnsi="Arial" w:cs="Arial"/>
                                </w:rPr>
                                <w:t>equal, sustainable and just for all its</w:t>
                              </w:r>
                              <w:r w:rsidR="00495AB1" w:rsidRPr="00495AB1">
                                <w:rPr>
                                  <w:rFonts w:ascii="Arial" w:hAnsi="Arial" w:cs="Arial"/>
                                </w:rPr>
                                <w:t xml:space="preserve"> residents.</w:t>
                              </w:r>
                              <w:r w:rsidR="00495AB1">
                                <w:rPr>
                                  <w:rFonts w:ascii="Arial" w:hAnsi="Arial" w:cs="Arial"/>
                                </w:rPr>
                                <w:t xml:space="preserve"> </w:t>
                              </w:r>
                              <w:r w:rsidR="00D642B5" w:rsidRPr="00D642B5">
                                <w:rPr>
                                  <w:rFonts w:ascii="Arial" w:hAnsi="Arial" w:cs="Arial"/>
                                </w:rPr>
                                <w:t xml:space="preserve">The winning stories were read aloud at the festival and a discussion held around the role of local writing groups in mental wellbeing, social connectedness and imagining futures. </w:t>
                              </w:r>
                            </w:p>
                            <w:p w14:paraId="69E8A528" w14:textId="77777777" w:rsidR="00507FAC" w:rsidRDefault="00507FAC" w:rsidP="00D642B5">
                              <w:pPr>
                                <w:rPr>
                                  <w:rFonts w:ascii="Arial" w:hAnsi="Arial" w:cs="Arial"/>
                                </w:rPr>
                              </w:pPr>
                            </w:p>
                            <w:p w14:paraId="4640DC59" w14:textId="705AAE7B" w:rsidR="00507FAC" w:rsidRPr="00507FAC" w:rsidRDefault="00000000" w:rsidP="00D642B5">
                              <w:pPr>
                                <w:rPr>
                                  <w:rFonts w:ascii="Arial" w:hAnsi="Arial" w:cs="Arial"/>
                                </w:rPr>
                              </w:pPr>
                              <w:hyperlink r:id="rId55" w:history="1">
                                <w:r w:rsidR="00507FAC" w:rsidRPr="00507FAC">
                                  <w:rPr>
                                    <w:rStyle w:val="Hyperlink"/>
                                    <w:rFonts w:ascii="Arial" w:hAnsi="Arial" w:cs="Arial"/>
                                  </w:rPr>
                                  <w:t>Future Places Toolkit</w:t>
                                </w:r>
                              </w:hyperlink>
                              <w:r w:rsidR="00507FAC">
                                <w:rPr>
                                  <w:rFonts w:ascii="Arial" w:hAnsi="Arial" w:cs="Arial"/>
                                </w:rPr>
                                <w:t xml:space="preserve"> is an immersive participatory theatre and augmented reality experience which we ran at the festival. </w:t>
                              </w:r>
                            </w:p>
                            <w:p w14:paraId="35C168AA" w14:textId="77777777" w:rsidR="00D642B5" w:rsidRPr="00D642B5" w:rsidRDefault="00D642B5" w:rsidP="00D642B5">
                              <w:pPr>
                                <w:rPr>
                                  <w:rFonts w:ascii="Arial" w:hAnsi="Arial" w:cs="Arial"/>
                                </w:rPr>
                              </w:pPr>
                            </w:p>
                            <w:p w14:paraId="57D92137" w14:textId="51405CFE" w:rsidR="00D642B5" w:rsidRPr="00D642B5" w:rsidRDefault="00D642B5" w:rsidP="00D642B5">
                              <w:pPr>
                                <w:rPr>
                                  <w:rFonts w:ascii="Arial" w:hAnsi="Arial" w:cs="Arial"/>
                                </w:rPr>
                              </w:pPr>
                              <w:r w:rsidRPr="00D642B5">
                                <w:rPr>
                                  <w:rFonts w:ascii="Arial" w:hAnsi="Arial" w:cs="Arial"/>
                                </w:rPr>
                                <w:t xml:space="preserve">Here we present two reflective poems produced by </w:t>
                              </w:r>
                              <w:r w:rsidR="00A241E3">
                                <w:rPr>
                                  <w:rFonts w:ascii="Arial" w:hAnsi="Arial" w:cs="Arial"/>
                                </w:rPr>
                                <w:t>resea</w:t>
                              </w:r>
                              <w:r w:rsidR="00C316BE">
                                <w:rPr>
                                  <w:rFonts w:ascii="Arial" w:hAnsi="Arial" w:cs="Arial"/>
                                </w:rPr>
                                <w:t>r</w:t>
                              </w:r>
                              <w:r w:rsidR="00A241E3">
                                <w:rPr>
                                  <w:rFonts w:ascii="Arial" w:hAnsi="Arial" w:cs="Arial"/>
                                </w:rPr>
                                <w:t>chers</w:t>
                              </w:r>
                              <w:r w:rsidRPr="00D642B5">
                                <w:rPr>
                                  <w:rFonts w:ascii="Arial" w:hAnsi="Arial" w:cs="Arial"/>
                                </w:rPr>
                                <w:t xml:space="preserve">, as a way to highlight the diverse ways in which research can be useful in drawing out meaningful and personal interpretations of community events. </w:t>
                              </w:r>
                            </w:p>
                            <w:p w14:paraId="24AF7F41" w14:textId="3B6D7E5C" w:rsidR="00D642B5" w:rsidRPr="00D642B5" w:rsidRDefault="00D642B5" w:rsidP="00D642B5">
                              <w:pPr>
                                <w:rPr>
                                  <w:color w:val="FFFFFF" w:themeColor="background1"/>
                                  <w:sz w:val="20"/>
                                  <w:szCs w:val="20"/>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0" y="204491"/>
                            <a:ext cx="2117123" cy="671888"/>
                          </a:xfrm>
                          <a:prstGeom prst="rect">
                            <a:avLst/>
                          </a:prstGeom>
                          <a:solidFill>
                            <a:schemeClr val="bg1"/>
                          </a:solidFill>
                          <a:ln w="6350">
                            <a:solidFill>
                              <a:schemeClr val="accent5">
                                <a:lumMod val="60000"/>
                                <a:lumOff val="4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7BB1B32E" w14:textId="7DE485FB" w:rsidR="00D642B5" w:rsidRPr="00427E1F" w:rsidRDefault="00D642B5" w:rsidP="00427E1F">
                              <w:pPr>
                                <w:pStyle w:val="Heading2"/>
                              </w:pPr>
                              <w:r w:rsidRPr="00427E1F">
                                <w:t>Creative Participatory Methods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E576A2" id="Group 65" o:spid="_x0000_s1034" style="position:absolute;left:0;text-align:left;margin-left:256.5pt;margin-top:0;width:237pt;height:661.5pt;z-index:-251641840;mso-wrap-distance-left:18pt;mso-wrap-distance-right:18pt;mso-position-horizontal-relative:margin;mso-position-vertical:top;mso-position-vertical-relative:margin;mso-width-relative:margin;mso-height-relative:margin" coordorigin="" coordsize="21336,79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">
                <v:rect id="Rectangle 202" o:spid="_x0000_s1035" style="position:absolute;width:21335;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" fillcolor="#529dc2" stroked="f" strokeweight="1pt"/>
                <v:rect id="Rectangle 203" o:spid="_x0000_s1036" style="position:absolute;top:7417;width:21253;height:7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" fillcolor="#529dc2" stroked="f" strokeweight="1pt">
                  <v:textbox inset=",14.4pt,8.64pt,18pt">
                    <w:txbxContent>
                      <w:p w14:paraId="553CC95C" w14:textId="77777777" w:rsidR="00495AB1" w:rsidRDefault="00D642B5" w:rsidP="00D642B5">
                        <w:pPr>
                          <w:rPr>
                            <w:rFonts w:ascii="Arial" w:hAnsi="Arial" w:cs="Arial"/>
                          </w:rPr>
                        </w:pPr>
                        <w:r w:rsidRPr="00D642B5">
                          <w:rPr>
                            <w:rFonts w:ascii="Arial" w:hAnsi="Arial" w:cs="Arial"/>
                          </w:rPr>
                          <w:t xml:space="preserve">One of our research aims was exploratory  - to experiment with and find out how well creative participatory methods work as a way of understanding the impact of the festival on those experiencing it. Workshops used a variety of methods for this including producing ‘rich pictures’ or visual diagrams of community involvement, making commitments to participatory citizen science on air pollution, </w:t>
                        </w:r>
                        <w:r w:rsidR="00495AB1">
                          <w:rPr>
                            <w:rFonts w:ascii="Arial" w:hAnsi="Arial" w:cs="Arial"/>
                          </w:rPr>
                          <w:t>and an</w:t>
                        </w:r>
                        <w:r w:rsidRPr="00D642B5">
                          <w:rPr>
                            <w:rFonts w:ascii="Arial" w:hAnsi="Arial" w:cs="Arial"/>
                          </w:rPr>
                          <w:t xml:space="preserve"> immersive augmented reality experience, </w:t>
                        </w:r>
                      </w:p>
                      <w:p w14:paraId="30285511" w14:textId="77777777" w:rsidR="00495AB1" w:rsidRDefault="00495AB1" w:rsidP="00D642B5">
                        <w:pPr>
                          <w:rPr>
                            <w:rFonts w:ascii="Arial" w:hAnsi="Arial" w:cs="Arial"/>
                          </w:rPr>
                        </w:pPr>
                      </w:p>
                      <w:p w14:paraId="582DBB35" w14:textId="52CFF6BF" w:rsidR="00495AB1" w:rsidRDefault="00000000" w:rsidP="00D642B5">
                        <w:pPr>
                          <w:rPr>
                            <w:rFonts w:ascii="Arial" w:hAnsi="Arial" w:cs="Arial"/>
                          </w:rPr>
                        </w:pPr>
                        <w:hyperlink r:id="rId56" w:history="1">
                          <w:r w:rsidR="00495AB1" w:rsidRPr="00495AB1">
                            <w:rPr>
                              <w:rStyle w:val="Hyperlink"/>
                              <w:rFonts w:ascii="Arial" w:hAnsi="Arial" w:cs="Arial"/>
                            </w:rPr>
                            <w:t>Tales from the Red Shed</w:t>
                          </w:r>
                        </w:hyperlink>
                        <w:r w:rsidR="00495AB1" w:rsidRPr="00495AB1">
                          <w:t xml:space="preserve"> </w:t>
                        </w:r>
                        <w:r w:rsidR="00495AB1">
                          <w:rPr>
                            <w:rFonts w:ascii="Arial" w:hAnsi="Arial" w:cs="Arial"/>
                          </w:rPr>
                          <w:t xml:space="preserve">is an anthology of festival participant’s poems created through two </w:t>
                        </w:r>
                        <w:r w:rsidR="00D642B5" w:rsidRPr="00D642B5">
                          <w:rPr>
                            <w:rFonts w:ascii="Arial" w:hAnsi="Arial" w:cs="Arial"/>
                          </w:rPr>
                          <w:t xml:space="preserve">storytelling and poetry </w:t>
                        </w:r>
                        <w:r w:rsidR="00495AB1">
                          <w:rPr>
                            <w:rFonts w:ascii="Arial" w:hAnsi="Arial" w:cs="Arial"/>
                          </w:rPr>
                          <w:t xml:space="preserve">workshops. </w:t>
                        </w:r>
                      </w:p>
                      <w:p w14:paraId="0BB6FC65" w14:textId="77777777" w:rsidR="00495AB1" w:rsidRDefault="00495AB1" w:rsidP="00D642B5">
                        <w:pPr>
                          <w:rPr>
                            <w:rFonts w:ascii="Arial" w:hAnsi="Arial" w:cs="Arial"/>
                          </w:rPr>
                        </w:pPr>
                      </w:p>
                      <w:p w14:paraId="24B102B4" w14:textId="09D4E0A8" w:rsidR="00D642B5" w:rsidRDefault="00000000" w:rsidP="00D642B5">
                        <w:pPr>
                          <w:rPr>
                            <w:rFonts w:ascii="Arial" w:hAnsi="Arial" w:cs="Arial"/>
                          </w:rPr>
                        </w:pPr>
                        <w:hyperlink r:id="rId57" w:history="1">
                          <w:r w:rsidR="00495AB1" w:rsidRPr="00495AB1">
                            <w:rPr>
                              <w:rStyle w:val="Hyperlink"/>
                              <w:rFonts w:ascii="Arial" w:hAnsi="Arial" w:cs="Arial"/>
                            </w:rPr>
                            <w:t>Urban Futures stories</w:t>
                          </w:r>
                        </w:hyperlink>
                        <w:r w:rsidR="00495AB1" w:rsidRPr="00D642B5">
                          <w:rPr>
                            <w:rFonts w:ascii="Arial" w:hAnsi="Arial" w:cs="Arial"/>
                          </w:rPr>
                          <w:t xml:space="preserve"> </w:t>
                        </w:r>
                        <w:r w:rsidR="00495AB1">
                          <w:rPr>
                            <w:rFonts w:ascii="Arial" w:hAnsi="Arial" w:cs="Arial"/>
                          </w:rPr>
                          <w:t xml:space="preserve">is a </w:t>
                        </w:r>
                        <w:r w:rsidR="00D642B5" w:rsidRPr="00D642B5">
                          <w:rPr>
                            <w:rFonts w:ascii="Arial" w:hAnsi="Arial" w:cs="Arial"/>
                          </w:rPr>
                          <w:t>story competition</w:t>
                        </w:r>
                        <w:r w:rsidR="00495AB1">
                          <w:rPr>
                            <w:rFonts w:ascii="Arial" w:hAnsi="Arial" w:cs="Arial"/>
                          </w:rPr>
                          <w:t xml:space="preserve"> in which local writers submitted stories which imagined</w:t>
                        </w:r>
                        <w:r w:rsidR="00495AB1" w:rsidRPr="00495AB1">
                          <w:rPr>
                            <w:rFonts w:ascii="Arial" w:hAnsi="Arial" w:cs="Arial"/>
                          </w:rPr>
                          <w:t xml:space="preserve"> a city of the future which is more </w:t>
                        </w:r>
                        <w:r w:rsidR="00495AB1">
                          <w:rPr>
                            <w:rFonts w:ascii="Arial" w:hAnsi="Arial" w:cs="Arial"/>
                          </w:rPr>
                          <w:t>equal, sustainable and just for all its</w:t>
                        </w:r>
                        <w:r w:rsidR="00495AB1" w:rsidRPr="00495AB1">
                          <w:rPr>
                            <w:rFonts w:ascii="Arial" w:hAnsi="Arial" w:cs="Arial"/>
                          </w:rPr>
                          <w:t xml:space="preserve"> residents.</w:t>
                        </w:r>
                        <w:r w:rsidR="00495AB1">
                          <w:rPr>
                            <w:rFonts w:ascii="Arial" w:hAnsi="Arial" w:cs="Arial"/>
                          </w:rPr>
                          <w:t xml:space="preserve"> </w:t>
                        </w:r>
                        <w:r w:rsidR="00D642B5" w:rsidRPr="00D642B5">
                          <w:rPr>
                            <w:rFonts w:ascii="Arial" w:hAnsi="Arial" w:cs="Arial"/>
                          </w:rPr>
                          <w:t xml:space="preserve">The winning stories were read aloud at the festival and a discussion held around the role of local writing groups in mental wellbeing, social connectedness and imagining futures. </w:t>
                        </w:r>
                      </w:p>
                      <w:p w14:paraId="69E8A528" w14:textId="77777777" w:rsidR="00507FAC" w:rsidRDefault="00507FAC" w:rsidP="00D642B5">
                        <w:pPr>
                          <w:rPr>
                            <w:rFonts w:ascii="Arial" w:hAnsi="Arial" w:cs="Arial"/>
                          </w:rPr>
                        </w:pPr>
                      </w:p>
                      <w:p w14:paraId="4640DC59" w14:textId="705AAE7B" w:rsidR="00507FAC" w:rsidRPr="00507FAC" w:rsidRDefault="00000000" w:rsidP="00D642B5">
                        <w:pPr>
                          <w:rPr>
                            <w:rFonts w:ascii="Arial" w:hAnsi="Arial" w:cs="Arial"/>
                          </w:rPr>
                        </w:pPr>
                        <w:hyperlink r:id="rId58" w:history="1">
                          <w:r w:rsidR="00507FAC" w:rsidRPr="00507FAC">
                            <w:rPr>
                              <w:rStyle w:val="Hyperlink"/>
                              <w:rFonts w:ascii="Arial" w:hAnsi="Arial" w:cs="Arial"/>
                            </w:rPr>
                            <w:t>Future Places Toolkit</w:t>
                          </w:r>
                        </w:hyperlink>
                        <w:r w:rsidR="00507FAC">
                          <w:rPr>
                            <w:rFonts w:ascii="Arial" w:hAnsi="Arial" w:cs="Arial"/>
                          </w:rPr>
                          <w:t xml:space="preserve"> is an immersive participatory theatre and augmented reality experience which we ran at the festival. </w:t>
                        </w:r>
                      </w:p>
                      <w:p w14:paraId="35C168AA" w14:textId="77777777" w:rsidR="00D642B5" w:rsidRPr="00D642B5" w:rsidRDefault="00D642B5" w:rsidP="00D642B5">
                        <w:pPr>
                          <w:rPr>
                            <w:rFonts w:ascii="Arial" w:hAnsi="Arial" w:cs="Arial"/>
                          </w:rPr>
                        </w:pPr>
                      </w:p>
                      <w:p w14:paraId="57D92137" w14:textId="51405CFE" w:rsidR="00D642B5" w:rsidRPr="00D642B5" w:rsidRDefault="00D642B5" w:rsidP="00D642B5">
                        <w:pPr>
                          <w:rPr>
                            <w:rFonts w:ascii="Arial" w:hAnsi="Arial" w:cs="Arial"/>
                          </w:rPr>
                        </w:pPr>
                        <w:r w:rsidRPr="00D642B5">
                          <w:rPr>
                            <w:rFonts w:ascii="Arial" w:hAnsi="Arial" w:cs="Arial"/>
                          </w:rPr>
                          <w:t xml:space="preserve">Here we present two reflective poems produced by </w:t>
                        </w:r>
                        <w:r w:rsidR="00A241E3">
                          <w:rPr>
                            <w:rFonts w:ascii="Arial" w:hAnsi="Arial" w:cs="Arial"/>
                          </w:rPr>
                          <w:t>resea</w:t>
                        </w:r>
                        <w:r w:rsidR="00C316BE">
                          <w:rPr>
                            <w:rFonts w:ascii="Arial" w:hAnsi="Arial" w:cs="Arial"/>
                          </w:rPr>
                          <w:t>r</w:t>
                        </w:r>
                        <w:r w:rsidR="00A241E3">
                          <w:rPr>
                            <w:rFonts w:ascii="Arial" w:hAnsi="Arial" w:cs="Arial"/>
                          </w:rPr>
                          <w:t>chers</w:t>
                        </w:r>
                        <w:r w:rsidRPr="00D642B5">
                          <w:rPr>
                            <w:rFonts w:ascii="Arial" w:hAnsi="Arial" w:cs="Arial"/>
                          </w:rPr>
                          <w:t xml:space="preserve">, as a way to highlight the diverse ways in which research can be useful in drawing out meaningful and personal interpretations of community events. </w:t>
                        </w:r>
                      </w:p>
                      <w:p w14:paraId="24AF7F41" w14:textId="3B6D7E5C" w:rsidR="00D642B5" w:rsidRPr="00D642B5" w:rsidRDefault="00D642B5" w:rsidP="00D642B5">
                        <w:pPr>
                          <w:rPr>
                            <w:color w:val="FFFFFF" w:themeColor="background1"/>
                            <w:sz w:val="20"/>
                            <w:szCs w:val="20"/>
                          </w:rPr>
                        </w:pPr>
                      </w:p>
                    </w:txbxContent>
                  </v:textbox>
                </v:rect>
                <v:shape id="Text Box 204" o:spid="_x0000_s1037" type="#_x0000_t202" style="position:absolute;top:2044;width:21171;height:6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" fillcolor="white [3212]" strokecolor="#9cc2e5 [1944]" strokeweight=".5pt">
                  <v:textbox inset=",7.2pt,,7.2pt">
                    <w:txbxContent>
                      <w:p w14:paraId="7BB1B32E" w14:textId="7DE485FB" w:rsidR="00D642B5" w:rsidRPr="00427E1F" w:rsidRDefault="00D642B5" w:rsidP="00427E1F">
                        <w:pPr>
                          <w:pStyle w:val="Heading2"/>
                        </w:pPr>
                        <w:r w:rsidRPr="00427E1F">
                          <w:t>Creative Participatory Methods</w:t>
                        </w:r>
                      </w:p>
                    </w:txbxContent>
                  </v:textbox>
                </v:shape>
                <w10:wrap type="square" anchorx="margin" anchory="margin"/>
              </v:group>
            </w:pict>
          </mc:Fallback>
        </mc:AlternateContent>
      </w:r>
      <w:r w:rsidR="00345558" w:rsidRPr="00427E1F">
        <w:rPr>
          <w:rFonts w:ascii="Arial" w:hAnsi="Arial" w:cs="Arial"/>
          <w:b/>
          <w:bCs/>
          <w:color w:val="2F5496" w:themeColor="accent1" w:themeShade="BF"/>
          <w:sz w:val="28"/>
          <w:szCs w:val="28"/>
        </w:rPr>
        <w:t>On S</w:t>
      </w:r>
      <w:r w:rsidR="0016589C" w:rsidRPr="00427E1F">
        <w:rPr>
          <w:rFonts w:ascii="Arial" w:hAnsi="Arial" w:cs="Arial"/>
          <w:b/>
          <w:bCs/>
          <w:color w:val="2F5496" w:themeColor="accent1" w:themeShade="BF"/>
          <w:sz w:val="28"/>
          <w:szCs w:val="28"/>
        </w:rPr>
        <w:t>ociodigital Futures in a Birmingham pa</w:t>
      </w:r>
      <w:r w:rsidR="00427E1F">
        <w:rPr>
          <w:rStyle w:val="Heading2Char"/>
        </w:rPr>
        <w:t>rk</w:t>
      </w:r>
    </w:p>
    <w:p w14:paraId="792F7DE2" w14:textId="77777777" w:rsidR="0016589C" w:rsidRPr="009F129F" w:rsidRDefault="0016589C" w:rsidP="00C8012B">
      <w:pPr>
        <w:jc w:val="both"/>
        <w:rPr>
          <w:rFonts w:ascii="Arial" w:hAnsi="Arial" w:cs="Arial"/>
          <w:color w:val="2F5496" w:themeColor="accent1" w:themeShade="BF"/>
          <w:sz w:val="28"/>
          <w:szCs w:val="28"/>
        </w:rPr>
      </w:pPr>
    </w:p>
    <w:p w14:paraId="2DFD4309"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When we ask:</w:t>
      </w:r>
    </w:p>
    <w:p w14:paraId="68017487"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what happened</w:t>
      </w:r>
    </w:p>
    <w:p w14:paraId="1AE04B18"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these last 30 years?</w:t>
      </w:r>
    </w:p>
    <w:p w14:paraId="29AD8859" w14:textId="77777777" w:rsidR="0016589C" w:rsidRPr="00345558" w:rsidRDefault="0016589C" w:rsidP="00C8012B">
      <w:pPr>
        <w:jc w:val="both"/>
        <w:rPr>
          <w:rFonts w:ascii="Arial" w:hAnsi="Arial" w:cs="Arial"/>
          <w:color w:val="2F5496" w:themeColor="accent1" w:themeShade="BF"/>
        </w:rPr>
      </w:pPr>
    </w:p>
    <w:p w14:paraId="015493C1"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The response is, sometimes, </w:t>
      </w:r>
    </w:p>
    <w:p w14:paraId="24B5094A"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a form of shellshock,</w:t>
      </w:r>
    </w:p>
    <w:p w14:paraId="50321BDF"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whiplash.</w:t>
      </w:r>
    </w:p>
    <w:p w14:paraId="2D642400" w14:textId="77777777" w:rsidR="0016589C" w:rsidRPr="00345558" w:rsidRDefault="0016589C" w:rsidP="00C8012B">
      <w:pPr>
        <w:jc w:val="both"/>
        <w:rPr>
          <w:rFonts w:ascii="Arial" w:hAnsi="Arial" w:cs="Arial"/>
          <w:color w:val="2F5496" w:themeColor="accent1" w:themeShade="BF"/>
        </w:rPr>
      </w:pPr>
    </w:p>
    <w:p w14:paraId="75C5D808"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They came, so fast, </w:t>
      </w:r>
    </w:p>
    <w:p w14:paraId="41FDA869"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the mobile phones, the internet,</w:t>
      </w:r>
    </w:p>
    <w:p w14:paraId="3B32A793"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the speeding up </w:t>
      </w:r>
    </w:p>
    <w:p w14:paraId="21538DAB"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of the whole</w:t>
      </w:r>
    </w:p>
    <w:p w14:paraId="1D6E95BE"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wide</w:t>
      </w:r>
    </w:p>
    <w:p w14:paraId="36734B7A"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world.</w:t>
      </w:r>
    </w:p>
    <w:p w14:paraId="00235CAB" w14:textId="77777777" w:rsidR="0016589C" w:rsidRPr="00345558" w:rsidRDefault="0016589C" w:rsidP="00C8012B">
      <w:pPr>
        <w:jc w:val="both"/>
        <w:rPr>
          <w:rFonts w:ascii="Arial" w:hAnsi="Arial" w:cs="Arial"/>
          <w:color w:val="2F5496" w:themeColor="accent1" w:themeShade="BF"/>
        </w:rPr>
      </w:pPr>
    </w:p>
    <w:p w14:paraId="67A6BB53"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The cameras now face two ways,</w:t>
      </w:r>
    </w:p>
    <w:p w14:paraId="026D49A2"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said the Dad, thinking</w:t>
      </w:r>
    </w:p>
    <w:p w14:paraId="35AE6B9F"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of his daughters.</w:t>
      </w:r>
    </w:p>
    <w:p w14:paraId="7F638D33" w14:textId="77777777" w:rsidR="0016589C" w:rsidRPr="00345558" w:rsidRDefault="0016589C" w:rsidP="00C8012B">
      <w:pPr>
        <w:jc w:val="both"/>
        <w:rPr>
          <w:rFonts w:ascii="Arial" w:hAnsi="Arial" w:cs="Arial"/>
          <w:color w:val="2F5496" w:themeColor="accent1" w:themeShade="BF"/>
        </w:rPr>
      </w:pPr>
    </w:p>
    <w:p w14:paraId="292CD796"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The young women talked,</w:t>
      </w:r>
    </w:p>
    <w:p w14:paraId="38576B49"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of social media, of phone lines as lifelines</w:t>
      </w:r>
    </w:p>
    <w:p w14:paraId="0CBBA88A"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during lockdown, </w:t>
      </w:r>
    </w:p>
    <w:p w14:paraId="163D6185"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normality kept going</w:t>
      </w:r>
    </w:p>
    <w:p w14:paraId="4BD2E54F"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when the world</w:t>
      </w:r>
    </w:p>
    <w:p w14:paraId="74B3F82A"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went mad. </w:t>
      </w:r>
    </w:p>
    <w:p w14:paraId="374455C0" w14:textId="77777777" w:rsidR="0016589C" w:rsidRPr="00345558" w:rsidRDefault="0016589C" w:rsidP="00C8012B">
      <w:pPr>
        <w:jc w:val="both"/>
        <w:rPr>
          <w:rFonts w:ascii="Arial" w:hAnsi="Arial" w:cs="Arial"/>
          <w:color w:val="2F5496" w:themeColor="accent1" w:themeShade="BF"/>
        </w:rPr>
      </w:pPr>
    </w:p>
    <w:p w14:paraId="539A6F34"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The Canadians, recently arrived,</w:t>
      </w:r>
    </w:p>
    <w:p w14:paraId="66A91087"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told of family, reshaped around</w:t>
      </w:r>
    </w:p>
    <w:p w14:paraId="7EEC07CC"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zoom screens</w:t>
      </w:r>
    </w:p>
    <w:p w14:paraId="3FF40782"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and intercontinental distance,</w:t>
      </w:r>
    </w:p>
    <w:p w14:paraId="0FD0DD5F"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remembering a childhood of landlines</w:t>
      </w:r>
    </w:p>
    <w:p w14:paraId="5AC94281"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and letters,</w:t>
      </w:r>
    </w:p>
    <w:p w14:paraId="76092328"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cycling to see friends. </w:t>
      </w:r>
    </w:p>
    <w:p w14:paraId="57969CA2" w14:textId="77777777" w:rsidR="0016589C" w:rsidRPr="00345558" w:rsidRDefault="0016589C" w:rsidP="00C8012B">
      <w:pPr>
        <w:jc w:val="both"/>
        <w:rPr>
          <w:rFonts w:ascii="Arial" w:hAnsi="Arial" w:cs="Arial"/>
          <w:color w:val="2F5496" w:themeColor="accent1" w:themeShade="BF"/>
        </w:rPr>
      </w:pPr>
    </w:p>
    <w:p w14:paraId="4803CA4B"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What happened</w:t>
      </w:r>
    </w:p>
    <w:p w14:paraId="5474781C"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these last 30 years?</w:t>
      </w:r>
    </w:p>
    <w:p w14:paraId="1330B459"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We asked.</w:t>
      </w:r>
    </w:p>
    <w:p w14:paraId="4E837C91" w14:textId="77777777" w:rsidR="0016589C" w:rsidRPr="00345558" w:rsidRDefault="0016589C" w:rsidP="00C8012B">
      <w:pPr>
        <w:jc w:val="both"/>
        <w:rPr>
          <w:rFonts w:ascii="Arial" w:hAnsi="Arial" w:cs="Arial"/>
          <w:color w:val="2F5496" w:themeColor="accent1" w:themeShade="BF"/>
        </w:rPr>
      </w:pPr>
    </w:p>
    <w:p w14:paraId="254EB665"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There were memories, wry, confused</w:t>
      </w:r>
    </w:p>
    <w:p w14:paraId="57B813DC"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of pagers,</w:t>
      </w:r>
    </w:p>
    <w:p w14:paraId="4BDED096" w14:textId="77777777" w:rsidR="0016589C"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faxes.</w:t>
      </w:r>
    </w:p>
    <w:p w14:paraId="005637DC" w14:textId="77777777" w:rsidR="00C15DAD" w:rsidRDefault="00C15DAD" w:rsidP="00C8012B">
      <w:pPr>
        <w:jc w:val="both"/>
        <w:rPr>
          <w:rFonts w:ascii="Arial" w:hAnsi="Arial" w:cs="Arial"/>
          <w:color w:val="2F5496" w:themeColor="accent1" w:themeShade="BF"/>
        </w:rPr>
      </w:pPr>
    </w:p>
    <w:p w14:paraId="328D0952" w14:textId="77777777" w:rsidR="00C15DAD" w:rsidRDefault="00C15DAD" w:rsidP="00C8012B">
      <w:pPr>
        <w:jc w:val="both"/>
        <w:rPr>
          <w:rFonts w:ascii="Arial" w:hAnsi="Arial" w:cs="Arial"/>
          <w:color w:val="2F5496" w:themeColor="accent1" w:themeShade="BF"/>
        </w:rPr>
      </w:pPr>
    </w:p>
    <w:p w14:paraId="329795AF" w14:textId="77777777" w:rsidR="00C15DAD" w:rsidRDefault="00C15DAD" w:rsidP="00C8012B">
      <w:pPr>
        <w:jc w:val="both"/>
        <w:rPr>
          <w:rFonts w:ascii="Arial" w:hAnsi="Arial" w:cs="Arial"/>
          <w:color w:val="2F5496" w:themeColor="accent1" w:themeShade="BF"/>
        </w:rPr>
      </w:pPr>
    </w:p>
    <w:p w14:paraId="1302EE3A" w14:textId="77777777" w:rsidR="00C15DAD" w:rsidRPr="00345558" w:rsidRDefault="00C15DAD" w:rsidP="00C8012B">
      <w:pPr>
        <w:jc w:val="both"/>
        <w:rPr>
          <w:rFonts w:ascii="Arial" w:hAnsi="Arial" w:cs="Arial"/>
          <w:color w:val="2F5496" w:themeColor="accent1" w:themeShade="BF"/>
        </w:rPr>
      </w:pPr>
    </w:p>
    <w:p w14:paraId="3DF4F963" w14:textId="77777777" w:rsidR="0016589C" w:rsidRPr="00345558" w:rsidRDefault="0016589C" w:rsidP="00C8012B">
      <w:pPr>
        <w:jc w:val="both"/>
        <w:rPr>
          <w:rFonts w:ascii="Arial" w:hAnsi="Arial" w:cs="Arial"/>
          <w:color w:val="2F5496" w:themeColor="accent1" w:themeShade="BF"/>
        </w:rPr>
      </w:pPr>
    </w:p>
    <w:p w14:paraId="7279CFC1" w14:textId="77777777" w:rsidR="00C15DAD" w:rsidRDefault="00C15DAD" w:rsidP="00C8012B">
      <w:pPr>
        <w:jc w:val="both"/>
        <w:rPr>
          <w:rFonts w:ascii="Arial" w:hAnsi="Arial" w:cs="Arial"/>
          <w:color w:val="2F5496" w:themeColor="accent1" w:themeShade="BF"/>
        </w:rPr>
        <w:sectPr w:rsidR="00C15DAD" w:rsidSect="00416CA2">
          <w:headerReference w:type="default" r:id="rId59"/>
          <w:type w:val="continuous"/>
          <w:pgSz w:w="11900" w:h="16840"/>
          <w:pgMar w:top="1440" w:right="1440" w:bottom="1440" w:left="1440" w:header="0" w:footer="0" w:gutter="0"/>
          <w:cols w:space="708"/>
          <w:docGrid w:linePitch="360"/>
        </w:sectPr>
      </w:pPr>
    </w:p>
    <w:p w14:paraId="1A06DC1E" w14:textId="77777777" w:rsidR="00507FAC" w:rsidRDefault="00507FAC" w:rsidP="00C8012B">
      <w:pPr>
        <w:jc w:val="both"/>
        <w:rPr>
          <w:rFonts w:ascii="Arial" w:hAnsi="Arial" w:cs="Arial"/>
          <w:color w:val="2F5496" w:themeColor="accent1" w:themeShade="BF"/>
        </w:rPr>
      </w:pPr>
    </w:p>
    <w:p w14:paraId="211F3FDA" w14:textId="77777777" w:rsidR="00507FAC" w:rsidRDefault="00507FAC" w:rsidP="00C8012B">
      <w:pPr>
        <w:jc w:val="both"/>
        <w:rPr>
          <w:rFonts w:ascii="Arial" w:hAnsi="Arial" w:cs="Arial"/>
          <w:color w:val="2F5496" w:themeColor="accent1" w:themeShade="BF"/>
        </w:rPr>
      </w:pPr>
    </w:p>
    <w:p w14:paraId="7A101E35" w14:textId="14371B4E"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Tales, of contact sped up, </w:t>
      </w:r>
    </w:p>
    <w:p w14:paraId="5763CFE3"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of space eroded,</w:t>
      </w:r>
    </w:p>
    <w:p w14:paraId="2B2B2264"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of time eaten alive,</w:t>
      </w:r>
    </w:p>
    <w:p w14:paraId="30D31186"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spooled out</w:t>
      </w:r>
    </w:p>
    <w:p w14:paraId="2C540830"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like so many threads</w:t>
      </w:r>
    </w:p>
    <w:p w14:paraId="2ECAF05B"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unwoven.</w:t>
      </w:r>
    </w:p>
    <w:p w14:paraId="3A73A182" w14:textId="77777777" w:rsidR="0016589C" w:rsidRPr="00345558" w:rsidRDefault="0016589C" w:rsidP="00C8012B">
      <w:pPr>
        <w:jc w:val="both"/>
        <w:rPr>
          <w:rFonts w:ascii="Arial" w:hAnsi="Arial" w:cs="Arial"/>
          <w:color w:val="2F5496" w:themeColor="accent1" w:themeShade="BF"/>
        </w:rPr>
      </w:pPr>
    </w:p>
    <w:p w14:paraId="0107D8E3"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Fraying at the edges </w:t>
      </w:r>
    </w:p>
    <w:p w14:paraId="25183C15"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like the loss of a welfare state,</w:t>
      </w:r>
    </w:p>
    <w:p w14:paraId="2DC5AD46"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of youth services,</w:t>
      </w:r>
    </w:p>
    <w:p w14:paraId="13952BE3"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of housing. </w:t>
      </w:r>
    </w:p>
    <w:p w14:paraId="5CC1704D" w14:textId="77777777" w:rsidR="0016589C" w:rsidRPr="00345558" w:rsidRDefault="0016589C" w:rsidP="00C8012B">
      <w:pPr>
        <w:jc w:val="both"/>
        <w:rPr>
          <w:rFonts w:ascii="Arial" w:hAnsi="Arial" w:cs="Arial"/>
          <w:color w:val="2F5496" w:themeColor="accent1" w:themeShade="BF"/>
        </w:rPr>
      </w:pPr>
    </w:p>
    <w:p w14:paraId="03FE3173"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The frayed stories</w:t>
      </w:r>
    </w:p>
    <w:p w14:paraId="49BBC120"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Of personal troubles</w:t>
      </w:r>
    </w:p>
    <w:p w14:paraId="42ECB2E1"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not made into social issues.  </w:t>
      </w:r>
    </w:p>
    <w:p w14:paraId="0D973BCE" w14:textId="77777777" w:rsidR="0016589C" w:rsidRPr="00345558" w:rsidRDefault="0016589C" w:rsidP="00C8012B">
      <w:pPr>
        <w:jc w:val="both"/>
        <w:rPr>
          <w:rFonts w:ascii="Arial" w:hAnsi="Arial" w:cs="Arial"/>
          <w:color w:val="2F5496" w:themeColor="accent1" w:themeShade="BF"/>
        </w:rPr>
      </w:pPr>
    </w:p>
    <w:p w14:paraId="7DDE0E0C"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What helped? </w:t>
      </w:r>
    </w:p>
    <w:p w14:paraId="4ACDD5C0"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Who helped?</w:t>
      </w:r>
    </w:p>
    <w:p w14:paraId="558DF619"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We asked, </w:t>
      </w:r>
    </w:p>
    <w:p w14:paraId="422704A2"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as your world was reshaped. </w:t>
      </w:r>
    </w:p>
    <w:p w14:paraId="6DE995BD"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The answer came back - </w:t>
      </w:r>
    </w:p>
    <w:p w14:paraId="35225A2A"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Not much.  </w:t>
      </w:r>
    </w:p>
    <w:p w14:paraId="01E9C352" w14:textId="77777777" w:rsidR="0016589C" w:rsidRPr="00345558" w:rsidRDefault="0016589C" w:rsidP="00C8012B">
      <w:pPr>
        <w:jc w:val="both"/>
        <w:rPr>
          <w:rFonts w:ascii="Arial" w:hAnsi="Arial" w:cs="Arial"/>
          <w:color w:val="2F5496" w:themeColor="accent1" w:themeShade="BF"/>
        </w:rPr>
      </w:pPr>
    </w:p>
    <w:p w14:paraId="7FF6CDE4"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 </w:t>
      </w:r>
    </w:p>
    <w:p w14:paraId="3A45B15F" w14:textId="77777777" w:rsidR="0016589C" w:rsidRPr="00345558" w:rsidRDefault="0016589C" w:rsidP="00C8012B">
      <w:pPr>
        <w:jc w:val="both"/>
        <w:rPr>
          <w:rFonts w:ascii="Arial" w:hAnsi="Arial" w:cs="Arial"/>
          <w:color w:val="2F5496" w:themeColor="accent1" w:themeShade="BF"/>
        </w:rPr>
      </w:pPr>
    </w:p>
    <w:p w14:paraId="1EB25890"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When we ask:</w:t>
      </w:r>
    </w:p>
    <w:p w14:paraId="3AFC57FE"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What might happen</w:t>
      </w:r>
    </w:p>
    <w:p w14:paraId="7DC87047"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these next 30 years?</w:t>
      </w:r>
    </w:p>
    <w:p w14:paraId="0D885F2A" w14:textId="77777777" w:rsidR="0016589C" w:rsidRPr="00345558" w:rsidRDefault="0016589C" w:rsidP="00C8012B">
      <w:pPr>
        <w:jc w:val="both"/>
        <w:rPr>
          <w:rFonts w:ascii="Arial" w:hAnsi="Arial" w:cs="Arial"/>
          <w:color w:val="2F5496" w:themeColor="accent1" w:themeShade="BF"/>
        </w:rPr>
      </w:pPr>
    </w:p>
    <w:p w14:paraId="43B77C0A"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The response is, for some, </w:t>
      </w:r>
    </w:p>
    <w:p w14:paraId="711E64CB"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silence.</w:t>
      </w:r>
    </w:p>
    <w:p w14:paraId="360DC5CB"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Who asks us this question? </w:t>
      </w:r>
    </w:p>
    <w:p w14:paraId="4969D4F0"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Who listens? </w:t>
      </w:r>
    </w:p>
    <w:p w14:paraId="7C1ACD01" w14:textId="77777777" w:rsidR="0016589C" w:rsidRPr="00345558" w:rsidRDefault="0016589C" w:rsidP="00C8012B">
      <w:pPr>
        <w:jc w:val="both"/>
        <w:rPr>
          <w:rFonts w:ascii="Arial" w:hAnsi="Arial" w:cs="Arial"/>
          <w:color w:val="2F5496" w:themeColor="accent1" w:themeShade="BF"/>
        </w:rPr>
      </w:pPr>
    </w:p>
    <w:p w14:paraId="2B37AD0E"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30 years of lost land, lost rights</w:t>
      </w:r>
    </w:p>
    <w:p w14:paraId="11F6B826"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sit heavy on tongues,</w:t>
      </w:r>
    </w:p>
    <w:p w14:paraId="410336E9"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save for those</w:t>
      </w:r>
    </w:p>
    <w:p w14:paraId="335E6FD2"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whose church</w:t>
      </w:r>
    </w:p>
    <w:p w14:paraId="48F4A9B3"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and community offers </w:t>
      </w:r>
    </w:p>
    <w:p w14:paraId="6D1F0CC5"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a powerful conviction</w:t>
      </w:r>
    </w:p>
    <w:p w14:paraId="5B39CC1D"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of the possibility</w:t>
      </w:r>
    </w:p>
    <w:p w14:paraId="535859C3"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of a better world. </w:t>
      </w:r>
    </w:p>
    <w:p w14:paraId="7F7876E3" w14:textId="77777777" w:rsidR="0016589C" w:rsidRPr="00345558" w:rsidRDefault="0016589C" w:rsidP="00C8012B">
      <w:pPr>
        <w:jc w:val="both"/>
        <w:rPr>
          <w:rFonts w:ascii="Arial" w:hAnsi="Arial" w:cs="Arial"/>
          <w:color w:val="2F5496" w:themeColor="accent1" w:themeShade="BF"/>
        </w:rPr>
      </w:pPr>
    </w:p>
    <w:p w14:paraId="4B75D5A1"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For the others, slowly,</w:t>
      </w:r>
    </w:p>
    <w:p w14:paraId="02916260"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as the kids in the park</w:t>
      </w:r>
    </w:p>
    <w:p w14:paraId="1E77AB09"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play tug </w:t>
      </w:r>
      <w:proofErr w:type="spellStart"/>
      <w:r w:rsidRPr="00345558">
        <w:rPr>
          <w:rFonts w:ascii="Arial" w:hAnsi="Arial" w:cs="Arial"/>
          <w:color w:val="2F5496" w:themeColor="accent1" w:themeShade="BF"/>
        </w:rPr>
        <w:t>o’war</w:t>
      </w:r>
      <w:proofErr w:type="spellEnd"/>
      <w:r w:rsidRPr="00345558">
        <w:rPr>
          <w:rFonts w:ascii="Arial" w:hAnsi="Arial" w:cs="Arial"/>
          <w:color w:val="2F5496" w:themeColor="accent1" w:themeShade="BF"/>
        </w:rPr>
        <w:t xml:space="preserve"> </w:t>
      </w:r>
    </w:p>
    <w:p w14:paraId="6FE9278D"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and run, shrieking </w:t>
      </w:r>
    </w:p>
    <w:p w14:paraId="5E9F2E4D"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across the field,</w:t>
      </w:r>
    </w:p>
    <w:p w14:paraId="1BC03756"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and families shelter</w:t>
      </w:r>
    </w:p>
    <w:p w14:paraId="38179F48"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in shaded corners for lunch,</w:t>
      </w:r>
    </w:p>
    <w:p w14:paraId="7D465A1B"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and volunteers paint plant pots,</w:t>
      </w:r>
    </w:p>
    <w:p w14:paraId="0EFBAC8E"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make sandwiches,</w:t>
      </w:r>
    </w:p>
    <w:p w14:paraId="6817890B"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share tea,</w:t>
      </w:r>
    </w:p>
    <w:p w14:paraId="69F15372"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slowly then,</w:t>
      </w:r>
    </w:p>
    <w:p w14:paraId="6A1B1E31"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they begin to tell us:</w:t>
      </w:r>
    </w:p>
    <w:p w14:paraId="2D623F94"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more of this, please. </w:t>
      </w:r>
    </w:p>
    <w:p w14:paraId="2D2DDB52" w14:textId="77777777" w:rsidR="0016589C" w:rsidRPr="00345558" w:rsidRDefault="0016589C" w:rsidP="00C8012B">
      <w:pPr>
        <w:jc w:val="both"/>
        <w:rPr>
          <w:rFonts w:ascii="Arial" w:hAnsi="Arial" w:cs="Arial"/>
          <w:color w:val="2F5496" w:themeColor="accent1" w:themeShade="BF"/>
        </w:rPr>
      </w:pPr>
    </w:p>
    <w:p w14:paraId="5343A85D"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More space for us to grow together,</w:t>
      </w:r>
    </w:p>
    <w:p w14:paraId="659ECDE0"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make together. To create shelter</w:t>
      </w:r>
    </w:p>
    <w:p w14:paraId="184CFF44"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for our kids, to reweave the threads, </w:t>
      </w:r>
    </w:p>
    <w:p w14:paraId="5CE994F7"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to listen, </w:t>
      </w:r>
    </w:p>
    <w:p w14:paraId="0804A997"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and welcome each other. </w:t>
      </w:r>
    </w:p>
    <w:p w14:paraId="35EAC1E0" w14:textId="77777777" w:rsidR="0016589C" w:rsidRPr="00345558" w:rsidRDefault="0016589C" w:rsidP="00C8012B">
      <w:pPr>
        <w:jc w:val="both"/>
        <w:rPr>
          <w:rFonts w:ascii="Arial" w:hAnsi="Arial" w:cs="Arial"/>
          <w:color w:val="2F5496" w:themeColor="accent1" w:themeShade="BF"/>
        </w:rPr>
      </w:pPr>
    </w:p>
    <w:p w14:paraId="0A1C74D0"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And yes, maybe in 30 years</w:t>
      </w:r>
    </w:p>
    <w:p w14:paraId="00B9F927"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We might welcome a hologram</w:t>
      </w:r>
    </w:p>
    <w:p w14:paraId="7997F95F"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Harry Styles</w:t>
      </w:r>
    </w:p>
    <w:p w14:paraId="5646B828"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to dance over there</w:t>
      </w:r>
    </w:p>
    <w:p w14:paraId="7213CBA4"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on that new stage. </w:t>
      </w:r>
    </w:p>
    <w:p w14:paraId="7C784F1B" w14:textId="77777777" w:rsidR="0016589C" w:rsidRPr="00345558" w:rsidRDefault="0016589C" w:rsidP="00C8012B">
      <w:pPr>
        <w:jc w:val="both"/>
        <w:rPr>
          <w:rFonts w:ascii="Arial" w:hAnsi="Arial" w:cs="Arial"/>
          <w:color w:val="2F5496" w:themeColor="accent1" w:themeShade="BF"/>
        </w:rPr>
      </w:pPr>
    </w:p>
    <w:p w14:paraId="2E7FBAD1"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And yes, maybe we might</w:t>
      </w:r>
    </w:p>
    <w:p w14:paraId="752EAF13"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whisk ourselves smoothly, </w:t>
      </w:r>
    </w:p>
    <w:p w14:paraId="1AFF733A"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powered by light,</w:t>
      </w:r>
    </w:p>
    <w:p w14:paraId="54F42D58"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across the lake.</w:t>
      </w:r>
    </w:p>
    <w:p w14:paraId="367C686E" w14:textId="77777777" w:rsidR="0016589C" w:rsidRPr="00345558" w:rsidRDefault="0016589C" w:rsidP="00C8012B">
      <w:pPr>
        <w:jc w:val="both"/>
        <w:rPr>
          <w:rFonts w:ascii="Arial" w:hAnsi="Arial" w:cs="Arial"/>
          <w:color w:val="2F5496" w:themeColor="accent1" w:themeShade="BF"/>
        </w:rPr>
      </w:pPr>
    </w:p>
    <w:p w14:paraId="5DBF072C"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And yes, maybe these tents</w:t>
      </w:r>
    </w:p>
    <w:p w14:paraId="0482FA34"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will become places</w:t>
      </w:r>
    </w:p>
    <w:p w14:paraId="2FC560DA"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we can speak</w:t>
      </w:r>
    </w:p>
    <w:p w14:paraId="42215B5E"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with the stars. </w:t>
      </w:r>
    </w:p>
    <w:p w14:paraId="14BB0CA1" w14:textId="77777777" w:rsidR="0016589C" w:rsidRPr="00345558" w:rsidRDefault="0016589C" w:rsidP="00C8012B">
      <w:pPr>
        <w:jc w:val="both"/>
        <w:rPr>
          <w:rFonts w:ascii="Arial" w:hAnsi="Arial" w:cs="Arial"/>
          <w:color w:val="2F5496" w:themeColor="accent1" w:themeShade="BF"/>
        </w:rPr>
      </w:pPr>
    </w:p>
    <w:p w14:paraId="66E02A0B"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But when we rise, </w:t>
      </w:r>
    </w:p>
    <w:p w14:paraId="40B9D29F"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in the air balloons of our imagination</w:t>
      </w:r>
    </w:p>
    <w:p w14:paraId="33D1E372"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our kids at our side,</w:t>
      </w:r>
    </w:p>
    <w:p w14:paraId="160F6369"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dreaming above this land,</w:t>
      </w:r>
    </w:p>
    <w:p w14:paraId="67656233"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they tell us, </w:t>
      </w:r>
    </w:p>
    <w:p w14:paraId="37751B11"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it is the land, and its people,</w:t>
      </w:r>
    </w:p>
    <w:p w14:paraId="229C1B2B"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we want to see,</w:t>
      </w:r>
    </w:p>
    <w:p w14:paraId="59CAF8BE"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woven,</w:t>
      </w:r>
    </w:p>
    <w:p w14:paraId="5AB56CBC" w14:textId="77777777" w:rsidR="0016589C" w:rsidRPr="00345558" w:rsidRDefault="0016589C"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together. </w:t>
      </w:r>
    </w:p>
    <w:p w14:paraId="7D194EB8" w14:textId="77777777" w:rsidR="0016589C" w:rsidRPr="00345558" w:rsidRDefault="0016589C" w:rsidP="00C8012B">
      <w:pPr>
        <w:jc w:val="both"/>
        <w:rPr>
          <w:rFonts w:ascii="Arial" w:hAnsi="Arial" w:cs="Arial"/>
          <w:color w:val="2F5496" w:themeColor="accent1" w:themeShade="BF"/>
        </w:rPr>
      </w:pPr>
    </w:p>
    <w:p w14:paraId="544A4017" w14:textId="77777777" w:rsidR="0016589C" w:rsidRPr="00C15DAD" w:rsidRDefault="0016589C" w:rsidP="00C8012B">
      <w:pPr>
        <w:jc w:val="both"/>
        <w:rPr>
          <w:rFonts w:ascii="Arial" w:hAnsi="Arial" w:cs="Arial"/>
          <w:i/>
          <w:iCs/>
          <w:color w:val="2F5496" w:themeColor="accent1" w:themeShade="BF"/>
        </w:rPr>
      </w:pPr>
      <w:r w:rsidRPr="00C15DAD">
        <w:rPr>
          <w:rFonts w:ascii="Arial" w:hAnsi="Arial" w:cs="Arial"/>
          <w:i/>
          <w:iCs/>
          <w:color w:val="2F5496" w:themeColor="accent1" w:themeShade="BF"/>
        </w:rPr>
        <w:t>Keri Facer</w:t>
      </w:r>
    </w:p>
    <w:p w14:paraId="3F898C0C" w14:textId="77777777" w:rsidR="0016589C" w:rsidRPr="00C15DAD" w:rsidRDefault="0016589C" w:rsidP="00C8012B">
      <w:pPr>
        <w:jc w:val="both"/>
        <w:rPr>
          <w:rFonts w:ascii="Arial" w:hAnsi="Arial" w:cs="Arial"/>
          <w:i/>
          <w:iCs/>
          <w:color w:val="2F5496" w:themeColor="accent1" w:themeShade="BF"/>
        </w:rPr>
      </w:pPr>
      <w:r w:rsidRPr="00C15DAD">
        <w:rPr>
          <w:rFonts w:ascii="Arial" w:hAnsi="Arial" w:cs="Arial"/>
          <w:i/>
          <w:iCs/>
          <w:color w:val="2F5496" w:themeColor="accent1" w:themeShade="BF"/>
        </w:rPr>
        <w:t>02.07.23</w:t>
      </w:r>
    </w:p>
    <w:p w14:paraId="46241127" w14:textId="77777777" w:rsidR="00C15DAD" w:rsidRDefault="00C15DAD" w:rsidP="00C8012B">
      <w:pPr>
        <w:jc w:val="both"/>
        <w:rPr>
          <w:rFonts w:ascii="Arial" w:hAnsi="Arial" w:cs="Arial"/>
          <w:color w:val="2F5496" w:themeColor="accent1" w:themeShade="BF"/>
          <w:sz w:val="28"/>
          <w:szCs w:val="28"/>
        </w:rPr>
        <w:sectPr w:rsidR="00C15DAD" w:rsidSect="00C15DAD">
          <w:type w:val="continuous"/>
          <w:pgSz w:w="11900" w:h="16840"/>
          <w:pgMar w:top="1440" w:right="1440" w:bottom="1440" w:left="1440" w:header="0" w:footer="0" w:gutter="0"/>
          <w:cols w:num="2" w:space="708"/>
          <w:docGrid w:linePitch="360"/>
        </w:sectPr>
      </w:pPr>
    </w:p>
    <w:p w14:paraId="1ACE6C19" w14:textId="773D1531" w:rsidR="0016589C" w:rsidRPr="009F129F" w:rsidRDefault="0016589C" w:rsidP="00C8012B">
      <w:pPr>
        <w:jc w:val="both"/>
        <w:rPr>
          <w:rFonts w:ascii="Arial" w:hAnsi="Arial" w:cs="Arial"/>
          <w:color w:val="2F5496" w:themeColor="accent1" w:themeShade="BF"/>
          <w:sz w:val="28"/>
          <w:szCs w:val="28"/>
        </w:rPr>
      </w:pPr>
    </w:p>
    <w:p w14:paraId="6801682B" w14:textId="3E18FE60" w:rsidR="0016589C" w:rsidRDefault="0016589C" w:rsidP="00C8012B">
      <w:pPr>
        <w:jc w:val="both"/>
        <w:rPr>
          <w:color w:val="2F5496" w:themeColor="accent1" w:themeShade="BF"/>
          <w:sz w:val="28"/>
          <w:szCs w:val="28"/>
        </w:rPr>
      </w:pPr>
    </w:p>
    <w:p w14:paraId="30C7BEA3" w14:textId="77777777" w:rsidR="00427E1F" w:rsidRDefault="00427E1F" w:rsidP="00C8012B">
      <w:pPr>
        <w:jc w:val="both"/>
        <w:rPr>
          <w:color w:val="2F5496" w:themeColor="accent1" w:themeShade="BF"/>
          <w:sz w:val="28"/>
          <w:szCs w:val="28"/>
        </w:rPr>
      </w:pPr>
    </w:p>
    <w:p w14:paraId="1BC882E1" w14:textId="77777777" w:rsidR="00C15DAD" w:rsidRPr="009F129F" w:rsidRDefault="00C15DAD" w:rsidP="00C8012B">
      <w:pPr>
        <w:jc w:val="both"/>
        <w:rPr>
          <w:color w:val="2F5496" w:themeColor="accent1" w:themeShade="BF"/>
          <w:sz w:val="28"/>
          <w:szCs w:val="28"/>
        </w:rPr>
      </w:pPr>
    </w:p>
    <w:p w14:paraId="668080BF" w14:textId="77777777" w:rsidR="003558F1" w:rsidRPr="00427E1F" w:rsidRDefault="003558F1" w:rsidP="00C8012B">
      <w:pPr>
        <w:jc w:val="both"/>
        <w:rPr>
          <w:rFonts w:ascii="Arial" w:hAnsi="Arial" w:cs="Arial"/>
          <w:b/>
          <w:bCs/>
          <w:color w:val="2F5496" w:themeColor="accent1" w:themeShade="BF"/>
          <w:sz w:val="28"/>
          <w:szCs w:val="28"/>
        </w:rPr>
      </w:pPr>
      <w:r w:rsidRPr="00427E1F">
        <w:rPr>
          <w:rFonts w:ascii="Arial" w:hAnsi="Arial" w:cs="Arial"/>
          <w:b/>
          <w:bCs/>
          <w:color w:val="2F5496" w:themeColor="accent1" w:themeShade="BF"/>
          <w:sz w:val="28"/>
          <w:szCs w:val="28"/>
        </w:rPr>
        <w:t>Future Home Place</w:t>
      </w:r>
    </w:p>
    <w:p w14:paraId="2A3E706F" w14:textId="77777777" w:rsidR="00A241E3" w:rsidRDefault="00A241E3" w:rsidP="00C8012B">
      <w:pPr>
        <w:jc w:val="both"/>
        <w:rPr>
          <w:rFonts w:ascii="Arial" w:hAnsi="Arial" w:cs="Arial"/>
          <w:color w:val="2F5496" w:themeColor="accent1" w:themeShade="BF"/>
          <w:sz w:val="28"/>
          <w:szCs w:val="28"/>
        </w:rPr>
      </w:pPr>
    </w:p>
    <w:p w14:paraId="6AD817B8" w14:textId="3F68958F" w:rsidR="003558F1" w:rsidRPr="00345558" w:rsidRDefault="003558F1"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Many months of emails, diary management, coordination, marketing, funding, administration. </w:t>
      </w:r>
    </w:p>
    <w:p w14:paraId="336E07C0" w14:textId="77777777" w:rsidR="009F129F" w:rsidRPr="00345558" w:rsidRDefault="009F129F" w:rsidP="00C8012B">
      <w:pPr>
        <w:jc w:val="both"/>
        <w:rPr>
          <w:rFonts w:ascii="Arial" w:hAnsi="Arial" w:cs="Arial"/>
          <w:color w:val="2F5496" w:themeColor="accent1" w:themeShade="BF"/>
        </w:rPr>
      </w:pPr>
    </w:p>
    <w:p w14:paraId="7F12E31A" w14:textId="1604062F" w:rsidR="003558F1" w:rsidRPr="00345558" w:rsidRDefault="003558F1"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All the practical and unseen groundwork needed to make something happen. </w:t>
      </w:r>
    </w:p>
    <w:p w14:paraId="7AD286E3" w14:textId="77777777" w:rsidR="009F129F" w:rsidRPr="00345558" w:rsidRDefault="009F129F" w:rsidP="00C8012B">
      <w:pPr>
        <w:jc w:val="both"/>
        <w:rPr>
          <w:rFonts w:ascii="Arial" w:hAnsi="Arial" w:cs="Arial"/>
          <w:color w:val="2F5496" w:themeColor="accent1" w:themeShade="BF"/>
        </w:rPr>
      </w:pPr>
    </w:p>
    <w:p w14:paraId="129F66FE" w14:textId="1F2C1FF4" w:rsidR="003558F1" w:rsidRPr="00345558" w:rsidRDefault="003558F1"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The emotional labour of persuasion, expectations and anticipation. </w:t>
      </w:r>
    </w:p>
    <w:p w14:paraId="37B873D8" w14:textId="77777777" w:rsidR="009F129F" w:rsidRPr="00345558" w:rsidRDefault="009F129F" w:rsidP="00C8012B">
      <w:pPr>
        <w:jc w:val="both"/>
        <w:rPr>
          <w:rFonts w:ascii="Arial" w:hAnsi="Arial" w:cs="Arial"/>
          <w:color w:val="2F5496" w:themeColor="accent1" w:themeShade="BF"/>
        </w:rPr>
      </w:pPr>
    </w:p>
    <w:p w14:paraId="083ECC35" w14:textId="71B13E85" w:rsidR="003558F1" w:rsidRPr="00345558" w:rsidRDefault="003558F1"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The pleasure of finding new relationships and collaborations. </w:t>
      </w:r>
    </w:p>
    <w:p w14:paraId="4D708BD5" w14:textId="77777777" w:rsidR="009F129F" w:rsidRPr="00345558" w:rsidRDefault="009F129F" w:rsidP="00C8012B">
      <w:pPr>
        <w:jc w:val="both"/>
        <w:rPr>
          <w:rFonts w:ascii="Arial" w:hAnsi="Arial" w:cs="Arial"/>
          <w:color w:val="2F5496" w:themeColor="accent1" w:themeShade="BF"/>
        </w:rPr>
      </w:pPr>
    </w:p>
    <w:p w14:paraId="6C2CCDFD" w14:textId="798DBBF4" w:rsidR="003558F1" w:rsidRPr="00345558" w:rsidRDefault="003558F1"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The gratitude for others’ efforts, time, ideas and knowledge. </w:t>
      </w:r>
    </w:p>
    <w:p w14:paraId="6B754106" w14:textId="77777777" w:rsidR="009F129F" w:rsidRPr="00345558" w:rsidRDefault="009F129F" w:rsidP="00C8012B">
      <w:pPr>
        <w:jc w:val="both"/>
        <w:rPr>
          <w:rFonts w:ascii="Arial" w:hAnsi="Arial" w:cs="Arial"/>
          <w:color w:val="2F5496" w:themeColor="accent1" w:themeShade="BF"/>
        </w:rPr>
      </w:pPr>
    </w:p>
    <w:p w14:paraId="0DE760B8" w14:textId="3A41054D" w:rsidR="003558F1" w:rsidRPr="00345558" w:rsidRDefault="003558F1" w:rsidP="00C8012B">
      <w:pPr>
        <w:jc w:val="both"/>
        <w:rPr>
          <w:rFonts w:ascii="Arial" w:hAnsi="Arial" w:cs="Arial"/>
          <w:color w:val="2F5496" w:themeColor="accent1" w:themeShade="BF"/>
        </w:rPr>
      </w:pPr>
      <w:r w:rsidRPr="00345558">
        <w:rPr>
          <w:rFonts w:ascii="Arial" w:hAnsi="Arial" w:cs="Arial"/>
          <w:color w:val="2F5496" w:themeColor="accent1" w:themeShade="BF"/>
        </w:rPr>
        <w:t>And for learning new ways to feel interaction, sound, sight, voice, colour and place.</w:t>
      </w:r>
    </w:p>
    <w:p w14:paraId="6ADE0070" w14:textId="77777777" w:rsidR="009F129F" w:rsidRPr="00345558" w:rsidRDefault="009F129F" w:rsidP="00C8012B">
      <w:pPr>
        <w:jc w:val="both"/>
        <w:rPr>
          <w:rFonts w:ascii="Arial" w:hAnsi="Arial" w:cs="Arial"/>
          <w:color w:val="2F5496" w:themeColor="accent1" w:themeShade="BF"/>
        </w:rPr>
      </w:pPr>
    </w:p>
    <w:p w14:paraId="0076256D" w14:textId="0C4C6C28" w:rsidR="003558F1" w:rsidRPr="00345558" w:rsidRDefault="003558F1"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Doing things with care and consideration. </w:t>
      </w:r>
    </w:p>
    <w:p w14:paraId="2BF3A78C" w14:textId="77777777" w:rsidR="009F129F" w:rsidRPr="00345558" w:rsidRDefault="009F129F" w:rsidP="00C8012B">
      <w:pPr>
        <w:jc w:val="both"/>
        <w:rPr>
          <w:rFonts w:ascii="Arial" w:hAnsi="Arial" w:cs="Arial"/>
          <w:color w:val="2F5496" w:themeColor="accent1" w:themeShade="BF"/>
        </w:rPr>
      </w:pPr>
    </w:p>
    <w:p w14:paraId="4F866B03" w14:textId="61C3B495" w:rsidR="003558F1" w:rsidRPr="00345558" w:rsidRDefault="003558F1" w:rsidP="00C8012B">
      <w:pPr>
        <w:jc w:val="both"/>
        <w:rPr>
          <w:rFonts w:ascii="Arial" w:hAnsi="Arial" w:cs="Arial"/>
          <w:color w:val="2F5496" w:themeColor="accent1" w:themeShade="BF"/>
        </w:rPr>
      </w:pPr>
      <w:r w:rsidRPr="00345558">
        <w:rPr>
          <w:rFonts w:ascii="Arial" w:hAnsi="Arial" w:cs="Arial"/>
          <w:color w:val="2F5496" w:themeColor="accent1" w:themeShade="BF"/>
        </w:rPr>
        <w:t xml:space="preserve">Responding and taking responsibility. </w:t>
      </w:r>
    </w:p>
    <w:p w14:paraId="7A15611A" w14:textId="77777777" w:rsidR="009F129F" w:rsidRPr="00345558" w:rsidRDefault="009F129F" w:rsidP="00C8012B">
      <w:pPr>
        <w:jc w:val="both"/>
        <w:rPr>
          <w:rFonts w:ascii="Arial" w:hAnsi="Arial" w:cs="Arial"/>
          <w:color w:val="2F5496" w:themeColor="accent1" w:themeShade="BF"/>
        </w:rPr>
      </w:pPr>
    </w:p>
    <w:p w14:paraId="72C43691" w14:textId="3D6F8385" w:rsidR="003558F1" w:rsidRPr="00345558" w:rsidRDefault="003558F1" w:rsidP="00C8012B">
      <w:pPr>
        <w:jc w:val="both"/>
        <w:rPr>
          <w:rFonts w:ascii="Arial" w:hAnsi="Arial" w:cs="Arial"/>
          <w:color w:val="2F5496" w:themeColor="accent1" w:themeShade="BF"/>
        </w:rPr>
      </w:pPr>
      <w:r w:rsidRPr="00345558">
        <w:rPr>
          <w:rFonts w:ascii="Arial" w:hAnsi="Arial" w:cs="Arial"/>
          <w:color w:val="2F5496" w:themeColor="accent1" w:themeShade="BF"/>
        </w:rPr>
        <w:t>Planning an experience, a welcome and an invitation.</w:t>
      </w:r>
    </w:p>
    <w:p w14:paraId="71DB8C6F" w14:textId="77777777" w:rsidR="009F129F" w:rsidRPr="00345558" w:rsidRDefault="009F129F" w:rsidP="00C8012B">
      <w:pPr>
        <w:jc w:val="both"/>
        <w:rPr>
          <w:rFonts w:ascii="Arial" w:hAnsi="Arial" w:cs="Arial"/>
          <w:color w:val="2F5496" w:themeColor="accent1" w:themeShade="BF"/>
        </w:rPr>
      </w:pPr>
    </w:p>
    <w:p w14:paraId="6C6E543B" w14:textId="213B0FD8" w:rsidR="003558F1" w:rsidRPr="00345558" w:rsidRDefault="003558F1" w:rsidP="00C8012B">
      <w:pPr>
        <w:jc w:val="both"/>
        <w:rPr>
          <w:rFonts w:ascii="Arial" w:hAnsi="Arial" w:cs="Arial"/>
          <w:color w:val="2F5496" w:themeColor="accent1" w:themeShade="BF"/>
        </w:rPr>
      </w:pPr>
      <w:r w:rsidRPr="00345558">
        <w:rPr>
          <w:rFonts w:ascii="Arial" w:hAnsi="Arial" w:cs="Arial"/>
          <w:color w:val="2F5496" w:themeColor="accent1" w:themeShade="BF"/>
        </w:rPr>
        <w:t>Finally, it happens, slowing down time to make a meaningful connection.</w:t>
      </w:r>
    </w:p>
    <w:p w14:paraId="4A65F619" w14:textId="77777777" w:rsidR="009F129F" w:rsidRPr="00345558" w:rsidRDefault="009F129F" w:rsidP="00C8012B">
      <w:pPr>
        <w:jc w:val="both"/>
        <w:rPr>
          <w:rFonts w:ascii="Arial" w:hAnsi="Arial" w:cs="Arial"/>
          <w:color w:val="2F5496" w:themeColor="accent1" w:themeShade="BF"/>
        </w:rPr>
      </w:pPr>
    </w:p>
    <w:p w14:paraId="5FA24980" w14:textId="0EA77CA8" w:rsidR="003558F1" w:rsidRPr="00345558" w:rsidRDefault="003558F1" w:rsidP="00C8012B">
      <w:pPr>
        <w:jc w:val="both"/>
        <w:rPr>
          <w:rFonts w:ascii="Arial" w:hAnsi="Arial" w:cs="Arial"/>
          <w:color w:val="2F5496" w:themeColor="accent1" w:themeShade="BF"/>
        </w:rPr>
      </w:pPr>
      <w:r w:rsidRPr="00345558">
        <w:rPr>
          <w:rFonts w:ascii="Arial" w:hAnsi="Arial" w:cs="Arial"/>
          <w:color w:val="2F5496" w:themeColor="accent1" w:themeShade="BF"/>
        </w:rPr>
        <w:t>A week in a field in search of a collective imagination.</w:t>
      </w:r>
    </w:p>
    <w:p w14:paraId="21AA2AF4" w14:textId="77777777" w:rsidR="009F129F" w:rsidRPr="00345558" w:rsidRDefault="009F129F" w:rsidP="00C8012B">
      <w:pPr>
        <w:jc w:val="both"/>
        <w:rPr>
          <w:rFonts w:ascii="Arial" w:hAnsi="Arial" w:cs="Arial"/>
          <w:color w:val="2F5496" w:themeColor="accent1" w:themeShade="BF"/>
        </w:rPr>
      </w:pPr>
    </w:p>
    <w:p w14:paraId="6FEAAD42" w14:textId="449EF858" w:rsidR="003558F1" w:rsidRPr="00345558" w:rsidRDefault="003558F1" w:rsidP="00C8012B">
      <w:pPr>
        <w:jc w:val="both"/>
        <w:rPr>
          <w:rFonts w:ascii="Arial" w:hAnsi="Arial" w:cs="Arial"/>
          <w:color w:val="2F5496" w:themeColor="accent1" w:themeShade="BF"/>
        </w:rPr>
      </w:pPr>
      <w:r w:rsidRPr="00345558">
        <w:rPr>
          <w:rFonts w:ascii="Arial" w:hAnsi="Arial" w:cs="Arial"/>
          <w:color w:val="2F5496" w:themeColor="accent1" w:themeShade="BF"/>
        </w:rPr>
        <w:t>Seeing our place in the world, mobile, changing, walking - rooted to the ground but stretching out in time and space.</w:t>
      </w:r>
    </w:p>
    <w:p w14:paraId="315E6210" w14:textId="77777777" w:rsidR="009F129F" w:rsidRPr="00345558" w:rsidRDefault="009F129F" w:rsidP="00C8012B">
      <w:pPr>
        <w:jc w:val="both"/>
        <w:rPr>
          <w:rFonts w:ascii="Arial" w:hAnsi="Arial" w:cs="Arial"/>
          <w:color w:val="2F5496" w:themeColor="accent1" w:themeShade="BF"/>
        </w:rPr>
      </w:pPr>
    </w:p>
    <w:p w14:paraId="19059D30" w14:textId="183E8419" w:rsidR="003558F1" w:rsidRPr="00345558" w:rsidRDefault="003558F1" w:rsidP="00C8012B">
      <w:pPr>
        <w:jc w:val="both"/>
        <w:rPr>
          <w:rFonts w:ascii="Arial" w:hAnsi="Arial" w:cs="Arial"/>
          <w:color w:val="2F5496" w:themeColor="accent1" w:themeShade="BF"/>
        </w:rPr>
      </w:pPr>
      <w:r w:rsidRPr="00345558">
        <w:rPr>
          <w:rFonts w:ascii="Arial" w:hAnsi="Arial" w:cs="Arial"/>
          <w:color w:val="2F5496" w:themeColor="accent1" w:themeShade="BF"/>
        </w:rPr>
        <w:t>A tool to bring the future home and to share it in this place.</w:t>
      </w:r>
    </w:p>
    <w:p w14:paraId="084BEAAE" w14:textId="5D7601B5" w:rsidR="003558F1" w:rsidRPr="00345558" w:rsidRDefault="003558F1" w:rsidP="00C8012B">
      <w:pPr>
        <w:jc w:val="both"/>
        <w:rPr>
          <w:rFonts w:ascii="Arial" w:hAnsi="Arial" w:cs="Arial"/>
          <w:color w:val="2F5496" w:themeColor="accent1" w:themeShade="BF"/>
        </w:rPr>
      </w:pPr>
    </w:p>
    <w:p w14:paraId="3A876951" w14:textId="7B0F0B3F" w:rsidR="0016589C" w:rsidRPr="00C15DAD" w:rsidRDefault="0016589C" w:rsidP="00C8012B">
      <w:pPr>
        <w:jc w:val="both"/>
        <w:rPr>
          <w:rFonts w:ascii="Arial" w:hAnsi="Arial" w:cs="Arial"/>
          <w:i/>
          <w:iCs/>
          <w:color w:val="2F5496" w:themeColor="accent1" w:themeShade="BF"/>
        </w:rPr>
      </w:pPr>
      <w:r w:rsidRPr="00C15DAD">
        <w:rPr>
          <w:rFonts w:ascii="Arial" w:hAnsi="Arial" w:cs="Arial"/>
          <w:i/>
          <w:iCs/>
          <w:color w:val="2F5496" w:themeColor="accent1" w:themeShade="BF"/>
        </w:rPr>
        <w:t>Jessica Pykett</w:t>
      </w:r>
    </w:p>
    <w:p w14:paraId="3270DC32" w14:textId="0DCD2807" w:rsidR="0016589C" w:rsidRPr="00C15DAD" w:rsidRDefault="0016589C" w:rsidP="00C8012B">
      <w:pPr>
        <w:jc w:val="both"/>
        <w:rPr>
          <w:rFonts w:ascii="Arial" w:hAnsi="Arial" w:cs="Arial"/>
          <w:i/>
          <w:iCs/>
          <w:color w:val="2F5496" w:themeColor="accent1" w:themeShade="BF"/>
        </w:rPr>
      </w:pPr>
      <w:r w:rsidRPr="00C15DAD">
        <w:rPr>
          <w:rFonts w:ascii="Arial" w:hAnsi="Arial" w:cs="Arial"/>
          <w:i/>
          <w:iCs/>
          <w:color w:val="2F5496" w:themeColor="accent1" w:themeShade="BF"/>
        </w:rPr>
        <w:t>06.07.23</w:t>
      </w:r>
    </w:p>
    <w:p w14:paraId="2AE17BF5" w14:textId="77777777" w:rsidR="00C86C35" w:rsidRPr="00C15DAD" w:rsidRDefault="00C86C35" w:rsidP="00C8012B">
      <w:pPr>
        <w:jc w:val="both"/>
        <w:rPr>
          <w:rFonts w:ascii="Arial" w:hAnsi="Arial" w:cs="Arial"/>
          <w:i/>
          <w:iCs/>
          <w:color w:val="2F5496" w:themeColor="accent1" w:themeShade="BF"/>
          <w:sz w:val="28"/>
          <w:szCs w:val="28"/>
        </w:rPr>
      </w:pPr>
      <w:r w:rsidRPr="00C15DAD">
        <w:rPr>
          <w:rFonts w:ascii="Arial" w:hAnsi="Arial" w:cs="Arial"/>
          <w:i/>
          <w:iCs/>
          <w:color w:val="2F5496" w:themeColor="accent1" w:themeShade="BF"/>
          <w:sz w:val="28"/>
          <w:szCs w:val="28"/>
        </w:rPr>
        <w:br w:type="page"/>
      </w:r>
    </w:p>
    <w:p w14:paraId="6284B107" w14:textId="3BCC4FFD" w:rsidR="00DF4BE3" w:rsidRPr="00C86C35" w:rsidRDefault="00DF4BE3" w:rsidP="00C8012B">
      <w:pPr>
        <w:pStyle w:val="Heading1"/>
        <w:jc w:val="both"/>
        <w:rPr>
          <w:sz w:val="28"/>
          <w:szCs w:val="28"/>
        </w:rPr>
      </w:pPr>
      <w:r w:rsidRPr="00E652D8">
        <w:t>Discussion</w:t>
      </w:r>
      <w:r w:rsidR="00F54FA8">
        <w:t xml:space="preserve"> and Recommendations</w:t>
      </w:r>
    </w:p>
    <w:p w14:paraId="6DA4302F" w14:textId="77777777" w:rsidR="00427E1F" w:rsidRDefault="00427E1F" w:rsidP="00C8012B">
      <w:pPr>
        <w:pStyle w:val="ListBullet"/>
        <w:jc w:val="both"/>
        <w:rPr>
          <w:rFonts w:ascii="Arial" w:hAnsi="Arial" w:cs="Arial"/>
          <w:sz w:val="28"/>
          <w:szCs w:val="28"/>
        </w:rPr>
      </w:pPr>
    </w:p>
    <w:p w14:paraId="59C5C081" w14:textId="444D8997" w:rsidR="005C55BD" w:rsidRDefault="00345558" w:rsidP="00C8012B">
      <w:pPr>
        <w:pStyle w:val="ListBullet"/>
        <w:jc w:val="both"/>
        <w:rPr>
          <w:rFonts w:ascii="Arial" w:hAnsi="Arial" w:cs="Arial"/>
          <w:sz w:val="28"/>
          <w:szCs w:val="28"/>
        </w:rPr>
      </w:pPr>
      <w:r>
        <w:rPr>
          <w:rFonts w:ascii="Arial" w:hAnsi="Arial" w:cs="Arial"/>
          <w:sz w:val="28"/>
          <w:szCs w:val="28"/>
        </w:rPr>
        <w:t xml:space="preserve">The Neighbourhood Futures Festival was the first </w:t>
      </w:r>
      <w:r w:rsidR="009C342A">
        <w:rPr>
          <w:rFonts w:ascii="Arial" w:hAnsi="Arial" w:cs="Arial"/>
          <w:sz w:val="28"/>
          <w:szCs w:val="28"/>
        </w:rPr>
        <w:t xml:space="preserve">time Birmingham Settlement had run a week long community event of this nature, and was the launch of a new chapter in its long history, building on past </w:t>
      </w:r>
      <w:r w:rsidR="00786034">
        <w:rPr>
          <w:rFonts w:ascii="Arial" w:hAnsi="Arial" w:cs="Arial"/>
          <w:sz w:val="28"/>
          <w:szCs w:val="28"/>
        </w:rPr>
        <w:t xml:space="preserve">programmes which had focussed on nature, habitats and ecosystems, collective </w:t>
      </w:r>
      <w:r w:rsidR="00D2656D">
        <w:rPr>
          <w:rFonts w:ascii="Arial" w:hAnsi="Arial" w:cs="Arial"/>
          <w:sz w:val="28"/>
          <w:szCs w:val="28"/>
        </w:rPr>
        <w:t xml:space="preserve">use of land, wellbeing activities and engaging with action research to shape local futures. </w:t>
      </w:r>
    </w:p>
    <w:p w14:paraId="17A35634" w14:textId="20D5DC28" w:rsidR="00C86C35" w:rsidRDefault="00C86C35" w:rsidP="00C8012B">
      <w:pPr>
        <w:pStyle w:val="ListBullet"/>
        <w:jc w:val="both"/>
        <w:rPr>
          <w:rFonts w:ascii="Arial" w:hAnsi="Arial" w:cs="Arial"/>
          <w:sz w:val="28"/>
          <w:szCs w:val="28"/>
        </w:rPr>
      </w:pPr>
      <w:r>
        <w:rPr>
          <w:rFonts w:ascii="Arial" w:hAnsi="Arial" w:cs="Arial"/>
          <w:sz w:val="28"/>
          <w:szCs w:val="28"/>
        </w:rPr>
        <w:t xml:space="preserve">In this final section we return to our research questions to consider </w:t>
      </w:r>
      <w:r w:rsidR="00084164">
        <w:rPr>
          <w:rFonts w:ascii="Arial" w:hAnsi="Arial" w:cs="Arial"/>
          <w:sz w:val="28"/>
          <w:szCs w:val="28"/>
        </w:rPr>
        <w:t xml:space="preserve">the wider implications of the findings and themes described above. </w:t>
      </w:r>
    </w:p>
    <w:p w14:paraId="2BA08118" w14:textId="77777777" w:rsidR="00BA0D0F" w:rsidRDefault="00BA0D0F" w:rsidP="00C8012B">
      <w:pPr>
        <w:jc w:val="both"/>
        <w:rPr>
          <w:rFonts w:ascii="Arial" w:hAnsi="Arial" w:cs="Arial"/>
          <w:color w:val="2F5496" w:themeColor="accent1" w:themeShade="BF"/>
          <w:sz w:val="28"/>
          <w:szCs w:val="28"/>
        </w:rPr>
      </w:pPr>
    </w:p>
    <w:p w14:paraId="5184ABC8" w14:textId="77777777" w:rsidR="00427E1F" w:rsidRDefault="00427E1F" w:rsidP="00C8012B">
      <w:pPr>
        <w:jc w:val="both"/>
        <w:rPr>
          <w:rFonts w:ascii="Arial" w:hAnsi="Arial" w:cs="Arial"/>
          <w:color w:val="2F5496" w:themeColor="accent1" w:themeShade="BF"/>
          <w:sz w:val="28"/>
          <w:szCs w:val="28"/>
        </w:rPr>
      </w:pPr>
    </w:p>
    <w:p w14:paraId="7A2A1BBC" w14:textId="2A223C37" w:rsidR="00084164" w:rsidRPr="00AB6135" w:rsidRDefault="00AF6585" w:rsidP="00C8012B">
      <w:pPr>
        <w:pStyle w:val="Heading2"/>
        <w:jc w:val="both"/>
      </w:pPr>
      <w:r>
        <w:t>Community Event Planning</w:t>
      </w:r>
    </w:p>
    <w:p w14:paraId="07CB7E75" w14:textId="77777777" w:rsidR="00427E1F" w:rsidRDefault="00427E1F" w:rsidP="00C8012B">
      <w:pPr>
        <w:pStyle w:val="ListBullet"/>
        <w:jc w:val="both"/>
        <w:rPr>
          <w:rFonts w:ascii="Arial" w:hAnsi="Arial" w:cs="Arial"/>
          <w:sz w:val="28"/>
          <w:szCs w:val="28"/>
        </w:rPr>
      </w:pPr>
    </w:p>
    <w:p w14:paraId="6FAC1858" w14:textId="7EB52EA5" w:rsidR="00A61073" w:rsidRDefault="00156B1C" w:rsidP="00C8012B">
      <w:pPr>
        <w:pStyle w:val="ListBullet"/>
        <w:jc w:val="both"/>
        <w:rPr>
          <w:rFonts w:ascii="Arial" w:hAnsi="Arial" w:cs="Arial"/>
          <w:sz w:val="28"/>
          <w:szCs w:val="28"/>
        </w:rPr>
      </w:pPr>
      <w:r>
        <w:rPr>
          <w:rFonts w:ascii="Arial" w:hAnsi="Arial" w:cs="Arial"/>
          <w:sz w:val="28"/>
          <w:szCs w:val="28"/>
        </w:rPr>
        <w:t xml:space="preserve">We found that creative research methods were an effective way of sparking interest from </w:t>
      </w:r>
      <w:r w:rsidR="00373144">
        <w:rPr>
          <w:rFonts w:ascii="Arial" w:hAnsi="Arial" w:cs="Arial"/>
          <w:sz w:val="28"/>
          <w:szCs w:val="28"/>
        </w:rPr>
        <w:t>people with both a long</w:t>
      </w:r>
      <w:r>
        <w:rPr>
          <w:rFonts w:ascii="Arial" w:hAnsi="Arial" w:cs="Arial"/>
          <w:sz w:val="28"/>
          <w:szCs w:val="28"/>
        </w:rPr>
        <w:t xml:space="preserve">-standing </w:t>
      </w:r>
      <w:r w:rsidR="00373144">
        <w:rPr>
          <w:rFonts w:ascii="Arial" w:hAnsi="Arial" w:cs="Arial"/>
          <w:sz w:val="28"/>
          <w:szCs w:val="28"/>
        </w:rPr>
        <w:t>relationship with Birmingham Settlement, new neighbours in the locality, and speculative passersby</w:t>
      </w:r>
      <w:r w:rsidR="001B1C71">
        <w:rPr>
          <w:rFonts w:ascii="Arial" w:hAnsi="Arial" w:cs="Arial"/>
          <w:sz w:val="28"/>
          <w:szCs w:val="28"/>
        </w:rPr>
        <w:t xml:space="preserve"> curious to see how the site is being developed. </w:t>
      </w:r>
      <w:r w:rsidR="00AB6135">
        <w:rPr>
          <w:rFonts w:ascii="Arial" w:hAnsi="Arial" w:cs="Arial"/>
          <w:sz w:val="28"/>
          <w:szCs w:val="28"/>
        </w:rPr>
        <w:t xml:space="preserve"> We demonstrated the capacity for</w:t>
      </w:r>
      <w:r w:rsidR="00BA2B5A">
        <w:rPr>
          <w:rFonts w:ascii="Arial" w:hAnsi="Arial" w:cs="Arial"/>
          <w:sz w:val="28"/>
          <w:szCs w:val="28"/>
        </w:rPr>
        <w:t xml:space="preserve"> partnership working between universities and community sector organisations in order to generate interest, engage over 1000 community members, </w:t>
      </w:r>
      <w:r w:rsidR="00BD1F98">
        <w:rPr>
          <w:rFonts w:ascii="Arial" w:hAnsi="Arial" w:cs="Arial"/>
          <w:sz w:val="28"/>
          <w:szCs w:val="28"/>
        </w:rPr>
        <w:t xml:space="preserve">and </w:t>
      </w:r>
      <w:r w:rsidR="004B611B">
        <w:rPr>
          <w:rFonts w:ascii="Arial" w:hAnsi="Arial" w:cs="Arial"/>
          <w:sz w:val="28"/>
          <w:szCs w:val="28"/>
        </w:rPr>
        <w:t>gather new baseline data on levels of social connectio</w:t>
      </w:r>
      <w:r w:rsidR="00645097">
        <w:rPr>
          <w:rFonts w:ascii="Arial" w:hAnsi="Arial" w:cs="Arial"/>
          <w:sz w:val="28"/>
          <w:szCs w:val="28"/>
        </w:rPr>
        <w:t xml:space="preserve">n, personal wellbeing and connections to nature. </w:t>
      </w:r>
      <w:r w:rsidR="00E62252">
        <w:rPr>
          <w:rFonts w:ascii="Arial" w:hAnsi="Arial" w:cs="Arial"/>
          <w:sz w:val="28"/>
          <w:szCs w:val="28"/>
        </w:rPr>
        <w:t xml:space="preserve"> </w:t>
      </w:r>
    </w:p>
    <w:p w14:paraId="2CA6B942" w14:textId="0C35A939" w:rsidR="00B435A7" w:rsidRDefault="00B435A7" w:rsidP="00C8012B">
      <w:pPr>
        <w:pStyle w:val="ListBullet"/>
        <w:jc w:val="both"/>
        <w:rPr>
          <w:rFonts w:ascii="Arial" w:hAnsi="Arial" w:cs="Arial"/>
          <w:sz w:val="28"/>
          <w:szCs w:val="28"/>
        </w:rPr>
      </w:pPr>
      <w:r>
        <w:rPr>
          <w:rFonts w:ascii="Arial" w:hAnsi="Arial" w:cs="Arial"/>
          <w:sz w:val="28"/>
          <w:szCs w:val="28"/>
        </w:rPr>
        <w:t xml:space="preserve">It is always challenging to gather participant feedback at live events, </w:t>
      </w:r>
      <w:r w:rsidR="00716D4F">
        <w:rPr>
          <w:rFonts w:ascii="Arial" w:hAnsi="Arial" w:cs="Arial"/>
          <w:sz w:val="28"/>
          <w:szCs w:val="28"/>
        </w:rPr>
        <w:t>so it is important to develop research methods which are built into the activities and add value for participants rather than over-burdening them</w:t>
      </w:r>
      <w:r w:rsidR="007876D5">
        <w:rPr>
          <w:rFonts w:ascii="Arial" w:hAnsi="Arial" w:cs="Arial"/>
          <w:sz w:val="28"/>
          <w:szCs w:val="28"/>
        </w:rPr>
        <w:t>.</w:t>
      </w:r>
    </w:p>
    <w:p w14:paraId="1CACFF3D" w14:textId="298DE23D" w:rsidR="00156B1C" w:rsidRDefault="001D2662" w:rsidP="00C8012B">
      <w:pPr>
        <w:pStyle w:val="ListBullet"/>
        <w:jc w:val="both"/>
        <w:rPr>
          <w:rFonts w:ascii="Arial" w:hAnsi="Arial" w:cs="Arial"/>
          <w:sz w:val="28"/>
          <w:szCs w:val="28"/>
        </w:rPr>
      </w:pPr>
      <w:r>
        <w:rPr>
          <w:rFonts w:ascii="Arial" w:hAnsi="Arial" w:cs="Arial"/>
          <w:sz w:val="28"/>
          <w:szCs w:val="28"/>
        </w:rPr>
        <w:t xml:space="preserve">Working with </w:t>
      </w:r>
      <w:r w:rsidR="008414D6">
        <w:rPr>
          <w:rFonts w:ascii="Arial" w:hAnsi="Arial" w:cs="Arial"/>
          <w:sz w:val="28"/>
          <w:szCs w:val="28"/>
        </w:rPr>
        <w:t xml:space="preserve">a range of community organisations and </w:t>
      </w:r>
      <w:r>
        <w:rPr>
          <w:rFonts w:ascii="Arial" w:hAnsi="Arial" w:cs="Arial"/>
          <w:sz w:val="28"/>
          <w:szCs w:val="28"/>
        </w:rPr>
        <w:t>performance artists including poets, theatre companies</w:t>
      </w:r>
      <w:r w:rsidR="008414D6">
        <w:rPr>
          <w:rFonts w:ascii="Arial" w:hAnsi="Arial" w:cs="Arial"/>
          <w:sz w:val="28"/>
          <w:szCs w:val="28"/>
        </w:rPr>
        <w:t xml:space="preserve">, </w:t>
      </w:r>
      <w:r w:rsidR="00A61073">
        <w:rPr>
          <w:rFonts w:ascii="Arial" w:hAnsi="Arial" w:cs="Arial"/>
          <w:sz w:val="28"/>
          <w:szCs w:val="28"/>
        </w:rPr>
        <w:t xml:space="preserve">artist facilitators, </w:t>
      </w:r>
      <w:r>
        <w:rPr>
          <w:rFonts w:ascii="Arial" w:hAnsi="Arial" w:cs="Arial"/>
          <w:sz w:val="28"/>
          <w:szCs w:val="28"/>
        </w:rPr>
        <w:t>and u</w:t>
      </w:r>
      <w:r w:rsidR="00E62252">
        <w:rPr>
          <w:rFonts w:ascii="Arial" w:hAnsi="Arial" w:cs="Arial"/>
          <w:sz w:val="28"/>
          <w:szCs w:val="28"/>
        </w:rPr>
        <w:t>sing digital technologies in new creative and collaborative ways</w:t>
      </w:r>
      <w:r>
        <w:rPr>
          <w:rFonts w:ascii="Arial" w:hAnsi="Arial" w:cs="Arial"/>
          <w:sz w:val="28"/>
          <w:szCs w:val="28"/>
        </w:rPr>
        <w:t xml:space="preserve"> </w:t>
      </w:r>
      <w:r w:rsidR="00156548">
        <w:rPr>
          <w:rFonts w:ascii="Arial" w:hAnsi="Arial" w:cs="Arial"/>
          <w:sz w:val="28"/>
          <w:szCs w:val="28"/>
        </w:rPr>
        <w:t xml:space="preserve">outdoors at the site </w:t>
      </w:r>
      <w:r>
        <w:rPr>
          <w:rFonts w:ascii="Arial" w:hAnsi="Arial" w:cs="Arial"/>
          <w:sz w:val="28"/>
          <w:szCs w:val="28"/>
        </w:rPr>
        <w:t xml:space="preserve">enabled </w:t>
      </w:r>
      <w:r w:rsidR="008414D6">
        <w:rPr>
          <w:rFonts w:ascii="Arial" w:hAnsi="Arial" w:cs="Arial"/>
          <w:sz w:val="28"/>
          <w:szCs w:val="28"/>
        </w:rPr>
        <w:t>researchers to help Birmingham Settlement, its volunteers and clients to tell their own stories, the stories of the place, to share skills</w:t>
      </w:r>
      <w:r w:rsidR="00A61073">
        <w:rPr>
          <w:rFonts w:ascii="Arial" w:hAnsi="Arial" w:cs="Arial"/>
          <w:sz w:val="28"/>
          <w:szCs w:val="28"/>
        </w:rPr>
        <w:t xml:space="preserve">, perspectives on people’s concerns about the area and </w:t>
      </w:r>
      <w:r w:rsidR="00922F5C">
        <w:rPr>
          <w:rFonts w:ascii="Arial" w:hAnsi="Arial" w:cs="Arial"/>
          <w:sz w:val="28"/>
          <w:szCs w:val="28"/>
        </w:rPr>
        <w:t>get involved in place-making activities</w:t>
      </w:r>
      <w:r w:rsidR="00922F5C" w:rsidRPr="00A96313">
        <w:rPr>
          <w:rFonts w:ascii="Arial" w:hAnsi="Arial" w:cs="Arial"/>
          <w:b/>
          <w:bCs/>
          <w:sz w:val="28"/>
          <w:szCs w:val="28"/>
        </w:rPr>
        <w:t xml:space="preserve">. </w:t>
      </w:r>
    </w:p>
    <w:p w14:paraId="242C8766" w14:textId="77777777" w:rsidR="00A96313" w:rsidRDefault="00E324AB" w:rsidP="00C8012B">
      <w:pPr>
        <w:pStyle w:val="ListBullet"/>
        <w:jc w:val="both"/>
        <w:rPr>
          <w:rFonts w:ascii="Arial" w:hAnsi="Arial" w:cs="Arial"/>
          <w:b/>
          <w:bCs/>
          <w:sz w:val="28"/>
          <w:szCs w:val="28"/>
        </w:rPr>
      </w:pPr>
      <w:r>
        <w:rPr>
          <w:rFonts w:ascii="Arial" w:hAnsi="Arial" w:cs="Arial"/>
          <w:sz w:val="28"/>
          <w:szCs w:val="28"/>
        </w:rPr>
        <w:t xml:space="preserve">Ensuring that all organisations </w:t>
      </w:r>
      <w:r w:rsidR="004F3D60">
        <w:rPr>
          <w:rFonts w:ascii="Arial" w:hAnsi="Arial" w:cs="Arial"/>
          <w:sz w:val="28"/>
          <w:szCs w:val="28"/>
        </w:rPr>
        <w:t xml:space="preserve">have a shared understanding of event aims and long-term aspirations </w:t>
      </w:r>
      <w:r w:rsidR="00F84483">
        <w:rPr>
          <w:rFonts w:ascii="Arial" w:hAnsi="Arial" w:cs="Arial"/>
          <w:sz w:val="28"/>
          <w:szCs w:val="28"/>
        </w:rPr>
        <w:t>of Birmingham Settlement and its clients is crucial for</w:t>
      </w:r>
      <w:r w:rsidR="00321042">
        <w:rPr>
          <w:rFonts w:ascii="Arial" w:hAnsi="Arial" w:cs="Arial"/>
          <w:sz w:val="28"/>
          <w:szCs w:val="28"/>
        </w:rPr>
        <w:t xml:space="preserve"> designing engagement methods collaboratively.</w:t>
      </w:r>
      <w:r w:rsidR="00A96313" w:rsidRPr="00A96313">
        <w:rPr>
          <w:rFonts w:ascii="Arial" w:hAnsi="Arial" w:cs="Arial"/>
          <w:b/>
          <w:bCs/>
          <w:sz w:val="28"/>
          <w:szCs w:val="28"/>
        </w:rPr>
        <w:t xml:space="preserve"> </w:t>
      </w:r>
    </w:p>
    <w:p w14:paraId="48FA9951" w14:textId="71100AE6" w:rsidR="005519F5" w:rsidRPr="005519F5" w:rsidRDefault="005519F5" w:rsidP="005519F5">
      <w:pPr>
        <w:jc w:val="both"/>
        <w:rPr>
          <w:rFonts w:ascii="Arial" w:hAnsi="Arial" w:cs="Arial"/>
          <w:b/>
          <w:bCs/>
          <w:sz w:val="28"/>
          <w:szCs w:val="28"/>
        </w:rPr>
      </w:pPr>
      <w:r>
        <w:rPr>
          <w:rFonts w:ascii="Arial" w:hAnsi="Arial" w:cs="Arial"/>
          <w:b/>
          <w:bCs/>
          <w:sz w:val="28"/>
          <w:szCs w:val="28"/>
        </w:rPr>
        <w:t>RECOMMENDATION 1:</w:t>
      </w:r>
      <w:r w:rsidRPr="005519F5">
        <w:rPr>
          <w:rFonts w:ascii="Arial" w:hAnsi="Arial" w:cs="Arial"/>
          <w:b/>
          <w:bCs/>
          <w:sz w:val="28"/>
          <w:szCs w:val="28"/>
        </w:rPr>
        <w:t xml:space="preserve"> Neighbourhood festivals can be a good way to reach communities that community and voluntary sector organisations wish to serve. Inviting specific groups to collaborate and pre-booked events can help to expand the sector’s offer on wellbeing and sustainability.</w:t>
      </w:r>
    </w:p>
    <w:p w14:paraId="50D8921D" w14:textId="77777777" w:rsidR="005519F5" w:rsidRPr="005519F5" w:rsidRDefault="005519F5" w:rsidP="005519F5">
      <w:pPr>
        <w:jc w:val="both"/>
        <w:rPr>
          <w:rFonts w:ascii="Arial" w:hAnsi="Arial" w:cs="Arial"/>
          <w:b/>
          <w:bCs/>
          <w:sz w:val="28"/>
          <w:szCs w:val="28"/>
        </w:rPr>
      </w:pPr>
    </w:p>
    <w:p w14:paraId="2934A960" w14:textId="3B06973B" w:rsidR="005519F5" w:rsidRDefault="005519F5" w:rsidP="005519F5">
      <w:pPr>
        <w:jc w:val="both"/>
        <w:rPr>
          <w:rFonts w:ascii="Arial" w:hAnsi="Arial" w:cs="Arial"/>
          <w:b/>
          <w:bCs/>
          <w:sz w:val="28"/>
          <w:szCs w:val="28"/>
        </w:rPr>
      </w:pPr>
      <w:r>
        <w:rPr>
          <w:rFonts w:ascii="Arial" w:hAnsi="Arial" w:cs="Arial"/>
          <w:b/>
          <w:bCs/>
          <w:sz w:val="28"/>
          <w:szCs w:val="28"/>
        </w:rPr>
        <w:t xml:space="preserve">RECOMMENDATION 2: </w:t>
      </w:r>
      <w:r w:rsidRPr="005519F5">
        <w:rPr>
          <w:rFonts w:ascii="Arial" w:hAnsi="Arial" w:cs="Arial"/>
          <w:b/>
          <w:bCs/>
          <w:sz w:val="28"/>
          <w:szCs w:val="28"/>
        </w:rPr>
        <w:t>Creative performance methods such as participatory theatre, poetry and storytelling can be valuable ways to create longer term wellbeing and sustainability outcomes for the festival.</w:t>
      </w:r>
      <w:r>
        <w:rPr>
          <w:rFonts w:ascii="Arial" w:hAnsi="Arial" w:cs="Arial"/>
          <w:b/>
          <w:bCs/>
          <w:sz w:val="28"/>
          <w:szCs w:val="28"/>
        </w:rPr>
        <w:t xml:space="preserve"> </w:t>
      </w:r>
    </w:p>
    <w:p w14:paraId="06E68220" w14:textId="77777777" w:rsidR="005519F5" w:rsidRDefault="005519F5" w:rsidP="005519F5">
      <w:pPr>
        <w:jc w:val="both"/>
        <w:rPr>
          <w:rFonts w:ascii="Arial" w:hAnsi="Arial" w:cs="Arial"/>
          <w:b/>
          <w:bCs/>
          <w:sz w:val="28"/>
          <w:szCs w:val="28"/>
        </w:rPr>
      </w:pPr>
    </w:p>
    <w:p w14:paraId="074F7D8D" w14:textId="77777777" w:rsidR="005C55BD" w:rsidRPr="00162F76" w:rsidRDefault="005C55BD" w:rsidP="005519F5">
      <w:pPr>
        <w:jc w:val="both"/>
        <w:rPr>
          <w:rFonts w:ascii="Arial" w:hAnsi="Arial" w:cs="Arial"/>
          <w:sz w:val="28"/>
          <w:szCs w:val="28"/>
        </w:rPr>
      </w:pPr>
    </w:p>
    <w:p w14:paraId="30DAB960" w14:textId="184DBB30" w:rsidR="005C55BD" w:rsidRDefault="00AF6585" w:rsidP="00C8012B">
      <w:pPr>
        <w:pStyle w:val="Heading2"/>
        <w:jc w:val="both"/>
      </w:pPr>
      <w:r>
        <w:t>Building a</w:t>
      </w:r>
      <w:r w:rsidR="005C55BD" w:rsidRPr="00162F76">
        <w:t xml:space="preserve"> </w:t>
      </w:r>
      <w:r>
        <w:t>S</w:t>
      </w:r>
      <w:r w:rsidR="005C55BD" w:rsidRPr="00162F76">
        <w:t xml:space="preserve">ense of </w:t>
      </w:r>
      <w:r>
        <w:t>C</w:t>
      </w:r>
      <w:r w:rsidR="005C55BD" w:rsidRPr="00162F76">
        <w:t>ommunity</w:t>
      </w:r>
    </w:p>
    <w:p w14:paraId="6E6640E5" w14:textId="77777777" w:rsidR="00260BD3" w:rsidRPr="00260BD3" w:rsidRDefault="00260BD3" w:rsidP="00C8012B">
      <w:pPr>
        <w:jc w:val="both"/>
      </w:pPr>
    </w:p>
    <w:p w14:paraId="4FDC6AD1" w14:textId="77777777" w:rsidR="005519F5" w:rsidRDefault="00E26444" w:rsidP="00C8012B">
      <w:pPr>
        <w:jc w:val="both"/>
        <w:rPr>
          <w:rFonts w:ascii="Arial" w:hAnsi="Arial" w:cs="Arial"/>
          <w:sz w:val="28"/>
          <w:szCs w:val="28"/>
        </w:rPr>
      </w:pPr>
      <w:r>
        <w:rPr>
          <w:rFonts w:ascii="Arial" w:hAnsi="Arial" w:cs="Arial"/>
          <w:sz w:val="28"/>
          <w:szCs w:val="28"/>
        </w:rPr>
        <w:t xml:space="preserve">The overwhelmingly positive response from participants and visitors who </w:t>
      </w:r>
      <w:r w:rsidR="003A2AF7">
        <w:rPr>
          <w:rFonts w:ascii="Arial" w:hAnsi="Arial" w:cs="Arial"/>
          <w:sz w:val="28"/>
          <w:szCs w:val="28"/>
        </w:rPr>
        <w:t xml:space="preserve">took part in our evaluation survey suggest that they valued the festival in terms of its potential for creating a sense of community, inclusion and belonging. Social connections were mentioned frequently, as well as opportunities for collective action. Trust (in community, institutions, society) was less </w:t>
      </w:r>
      <w:r w:rsidR="00E019AD">
        <w:rPr>
          <w:rFonts w:ascii="Arial" w:hAnsi="Arial" w:cs="Arial"/>
          <w:sz w:val="28"/>
          <w:szCs w:val="28"/>
        </w:rPr>
        <w:t xml:space="preserve">commonly discussed, suggesting one area where the </w:t>
      </w:r>
    </w:p>
    <w:p w14:paraId="52067037" w14:textId="47AC10A2" w:rsidR="005C55BD" w:rsidRDefault="00E019AD" w:rsidP="005519F5">
      <w:pPr>
        <w:rPr>
          <w:rFonts w:ascii="Arial" w:hAnsi="Arial" w:cs="Arial"/>
          <w:sz w:val="28"/>
          <w:szCs w:val="28"/>
        </w:rPr>
      </w:pPr>
      <w:r>
        <w:rPr>
          <w:rFonts w:ascii="Arial" w:hAnsi="Arial" w:cs="Arial"/>
          <w:sz w:val="28"/>
          <w:szCs w:val="28"/>
        </w:rPr>
        <w:t xml:space="preserve">role of community events could be </w:t>
      </w:r>
      <w:r w:rsidR="0010701A">
        <w:rPr>
          <w:rFonts w:ascii="Arial" w:hAnsi="Arial" w:cs="Arial"/>
          <w:sz w:val="28"/>
          <w:szCs w:val="28"/>
        </w:rPr>
        <w:t xml:space="preserve">better understood. </w:t>
      </w:r>
    </w:p>
    <w:p w14:paraId="69B04782" w14:textId="77777777" w:rsidR="00E229E8" w:rsidRDefault="00E229E8" w:rsidP="00C8012B">
      <w:pPr>
        <w:jc w:val="both"/>
        <w:rPr>
          <w:rFonts w:ascii="Arial" w:hAnsi="Arial" w:cs="Arial"/>
          <w:sz w:val="28"/>
          <w:szCs w:val="28"/>
        </w:rPr>
      </w:pPr>
    </w:p>
    <w:p w14:paraId="711F8DE8" w14:textId="77777777" w:rsidR="005519F5" w:rsidRDefault="00AD7956" w:rsidP="005519F5">
      <w:pPr>
        <w:jc w:val="both"/>
        <w:rPr>
          <w:rFonts w:ascii="Arial" w:hAnsi="Arial" w:cs="Arial"/>
          <w:sz w:val="28"/>
          <w:szCs w:val="28"/>
        </w:rPr>
      </w:pPr>
      <w:r w:rsidRPr="005519F5">
        <w:rPr>
          <w:rFonts w:ascii="Arial" w:hAnsi="Arial" w:cs="Arial"/>
          <w:sz w:val="28"/>
          <w:szCs w:val="28"/>
        </w:rPr>
        <w:t xml:space="preserve">One area which could be developed is to </w:t>
      </w:r>
      <w:r w:rsidR="00610476" w:rsidRPr="005519F5">
        <w:rPr>
          <w:rFonts w:ascii="Arial" w:hAnsi="Arial" w:cs="Arial"/>
          <w:sz w:val="28"/>
          <w:szCs w:val="28"/>
        </w:rPr>
        <w:t>brief all organisations involved</w:t>
      </w:r>
      <w:r w:rsidR="005519F5" w:rsidRPr="005519F5">
        <w:rPr>
          <w:rFonts w:ascii="Arial" w:hAnsi="Arial" w:cs="Arial"/>
          <w:sz w:val="28"/>
          <w:szCs w:val="28"/>
        </w:rPr>
        <w:t xml:space="preserve"> about the best ways to</w:t>
      </w:r>
      <w:r w:rsidR="00610476" w:rsidRPr="005519F5">
        <w:rPr>
          <w:rFonts w:ascii="Arial" w:hAnsi="Arial" w:cs="Arial"/>
          <w:sz w:val="28"/>
          <w:szCs w:val="28"/>
        </w:rPr>
        <w:t xml:space="preserve"> </w:t>
      </w:r>
      <w:r w:rsidR="00505A23" w:rsidRPr="005519F5">
        <w:rPr>
          <w:rFonts w:ascii="Arial" w:hAnsi="Arial" w:cs="Arial"/>
          <w:sz w:val="28"/>
          <w:szCs w:val="28"/>
        </w:rPr>
        <w:t>enhance how information is conveyed</w:t>
      </w:r>
      <w:r w:rsidR="005519F5" w:rsidRPr="005519F5">
        <w:rPr>
          <w:rFonts w:ascii="Arial" w:hAnsi="Arial" w:cs="Arial"/>
          <w:sz w:val="28"/>
          <w:szCs w:val="28"/>
        </w:rPr>
        <w:t xml:space="preserve">, how to build strong </w:t>
      </w:r>
      <w:r w:rsidR="00505A23" w:rsidRPr="005519F5">
        <w:rPr>
          <w:rFonts w:ascii="Arial" w:hAnsi="Arial" w:cs="Arial"/>
          <w:sz w:val="28"/>
          <w:szCs w:val="28"/>
        </w:rPr>
        <w:t>connections and relationships with participants</w:t>
      </w:r>
      <w:r w:rsidR="005519F5" w:rsidRPr="005519F5">
        <w:rPr>
          <w:rFonts w:ascii="Arial" w:hAnsi="Arial" w:cs="Arial"/>
          <w:sz w:val="28"/>
          <w:szCs w:val="28"/>
        </w:rPr>
        <w:t xml:space="preserve"> and how to evaluate community wellbeing</w:t>
      </w:r>
      <w:r w:rsidR="00546263" w:rsidRPr="005519F5">
        <w:rPr>
          <w:rFonts w:ascii="Arial" w:hAnsi="Arial" w:cs="Arial"/>
          <w:sz w:val="28"/>
          <w:szCs w:val="28"/>
        </w:rPr>
        <w:t xml:space="preserve">. </w:t>
      </w:r>
      <w:r w:rsidR="00610476" w:rsidRPr="005519F5">
        <w:rPr>
          <w:rFonts w:ascii="Arial" w:hAnsi="Arial" w:cs="Arial"/>
          <w:sz w:val="28"/>
          <w:szCs w:val="28"/>
        </w:rPr>
        <w:t xml:space="preserve"> </w:t>
      </w:r>
      <w:r w:rsidR="005519F5" w:rsidRPr="005519F5">
        <w:rPr>
          <w:rFonts w:ascii="Arial" w:hAnsi="Arial" w:cs="Arial"/>
          <w:sz w:val="28"/>
          <w:szCs w:val="28"/>
        </w:rPr>
        <w:t>Some resources and services which could help with this include</w:t>
      </w:r>
      <w:r w:rsidR="005519F5">
        <w:rPr>
          <w:rFonts w:ascii="Arial" w:hAnsi="Arial" w:cs="Arial"/>
          <w:sz w:val="28"/>
          <w:szCs w:val="28"/>
        </w:rPr>
        <w:t>:</w:t>
      </w:r>
    </w:p>
    <w:p w14:paraId="683A64E2" w14:textId="77777777" w:rsidR="005519F5" w:rsidRPr="005519F5" w:rsidRDefault="005519F5" w:rsidP="005519F5">
      <w:pPr>
        <w:pStyle w:val="ListParagraph"/>
        <w:numPr>
          <w:ilvl w:val="0"/>
          <w:numId w:val="42"/>
        </w:numPr>
        <w:ind w:left="1080"/>
        <w:jc w:val="both"/>
        <w:rPr>
          <w:rStyle w:val="Hyperlink"/>
          <w:rFonts w:ascii="Arial" w:hAnsi="Arial" w:cs="Arial"/>
          <w:color w:val="auto"/>
          <w:sz w:val="28"/>
          <w:szCs w:val="28"/>
          <w:u w:val="none"/>
        </w:rPr>
      </w:pPr>
      <w:r w:rsidRPr="005519F5">
        <w:rPr>
          <w:rFonts w:ascii="Arial" w:hAnsi="Arial" w:cs="Arial"/>
          <w:sz w:val="28"/>
          <w:szCs w:val="28"/>
        </w:rPr>
        <w:t xml:space="preserve">What Works Centre for Wellbeing Guide for charities on measuring wellbeing: </w:t>
      </w:r>
      <w:hyperlink r:id="rId60" w:history="1">
        <w:r w:rsidRPr="005519F5">
          <w:rPr>
            <w:rStyle w:val="Hyperlink"/>
            <w:rFonts w:ascii="Arial" w:hAnsi="Arial" w:cs="Arial"/>
            <w:sz w:val="28"/>
            <w:szCs w:val="28"/>
          </w:rPr>
          <w:t>https://lnkd.in/eKrqZ8ht</w:t>
        </w:r>
      </w:hyperlink>
    </w:p>
    <w:p w14:paraId="7CE21F70" w14:textId="2C698C5C" w:rsidR="005519F5" w:rsidRPr="005519F5" w:rsidRDefault="005519F5" w:rsidP="005519F5">
      <w:pPr>
        <w:pStyle w:val="ListParagraph"/>
        <w:numPr>
          <w:ilvl w:val="0"/>
          <w:numId w:val="42"/>
        </w:numPr>
        <w:ind w:left="1080"/>
        <w:jc w:val="both"/>
        <w:rPr>
          <w:rFonts w:ascii="Arial" w:hAnsi="Arial" w:cs="Arial"/>
          <w:sz w:val="28"/>
          <w:szCs w:val="28"/>
        </w:rPr>
      </w:pPr>
      <w:r w:rsidRPr="005519F5">
        <w:rPr>
          <w:rFonts w:ascii="Arial" w:hAnsi="Arial" w:cs="Arial"/>
          <w:sz w:val="28"/>
          <w:szCs w:val="28"/>
        </w:rPr>
        <w:t xml:space="preserve">Pro bono Economics free social value accounting services: </w:t>
      </w:r>
      <w:hyperlink r:id="rId61" w:history="1">
        <w:r w:rsidRPr="005519F5">
          <w:rPr>
            <w:rStyle w:val="Hyperlink"/>
            <w:rFonts w:ascii="Arial" w:hAnsi="Arial" w:cs="Arial"/>
            <w:sz w:val="28"/>
            <w:szCs w:val="28"/>
          </w:rPr>
          <w:t>http://edgetc.org</w:t>
        </w:r>
      </w:hyperlink>
    </w:p>
    <w:p w14:paraId="09DD10B0" w14:textId="77777777" w:rsidR="005519F5" w:rsidRDefault="005519F5" w:rsidP="005519F5">
      <w:pPr>
        <w:jc w:val="both"/>
        <w:rPr>
          <w:rFonts w:ascii="Arial" w:hAnsi="Arial" w:cs="Arial"/>
          <w:sz w:val="28"/>
          <w:szCs w:val="28"/>
        </w:rPr>
      </w:pPr>
    </w:p>
    <w:p w14:paraId="20DCE4E1" w14:textId="46E56518" w:rsidR="005519F5" w:rsidRPr="005519F5" w:rsidRDefault="005519F5" w:rsidP="005519F5">
      <w:pPr>
        <w:jc w:val="both"/>
        <w:rPr>
          <w:rFonts w:ascii="Arial" w:hAnsi="Arial" w:cs="Arial"/>
          <w:b/>
          <w:bCs/>
          <w:sz w:val="28"/>
          <w:szCs w:val="28"/>
        </w:rPr>
      </w:pPr>
      <w:r>
        <w:rPr>
          <w:rFonts w:ascii="Arial" w:hAnsi="Arial" w:cs="Arial"/>
          <w:b/>
          <w:bCs/>
          <w:sz w:val="28"/>
          <w:szCs w:val="28"/>
        </w:rPr>
        <w:t>RECOMMENDATION 3:</w:t>
      </w:r>
      <w:r w:rsidRPr="005519F5">
        <w:rPr>
          <w:rFonts w:ascii="Arial" w:hAnsi="Arial" w:cs="Arial"/>
          <w:b/>
          <w:bCs/>
          <w:sz w:val="28"/>
          <w:szCs w:val="28"/>
        </w:rPr>
        <w:t xml:space="preserve"> Birmingham Settlement has a unique community development model which supports a self-determining and self-sustaining community. It is valuable to measure, evaluate and share this model as a core organisational goal and across the sector.</w:t>
      </w:r>
    </w:p>
    <w:p w14:paraId="55453E2A" w14:textId="77777777" w:rsidR="005519F5" w:rsidRPr="005519F5" w:rsidRDefault="005519F5" w:rsidP="005519F5">
      <w:pPr>
        <w:jc w:val="both"/>
        <w:rPr>
          <w:rFonts w:ascii="Arial" w:hAnsi="Arial" w:cs="Arial"/>
          <w:b/>
          <w:bCs/>
          <w:sz w:val="28"/>
          <w:szCs w:val="28"/>
        </w:rPr>
      </w:pPr>
    </w:p>
    <w:p w14:paraId="5C6EB476" w14:textId="30EB40ED" w:rsidR="005519F5" w:rsidRPr="005519F5" w:rsidRDefault="005519F5" w:rsidP="005519F5">
      <w:pPr>
        <w:jc w:val="both"/>
        <w:rPr>
          <w:rFonts w:ascii="Arial" w:hAnsi="Arial" w:cs="Arial"/>
          <w:b/>
          <w:bCs/>
          <w:sz w:val="28"/>
          <w:szCs w:val="28"/>
        </w:rPr>
      </w:pPr>
      <w:r>
        <w:rPr>
          <w:rFonts w:ascii="Arial" w:hAnsi="Arial" w:cs="Arial"/>
          <w:b/>
          <w:bCs/>
          <w:sz w:val="28"/>
          <w:szCs w:val="28"/>
        </w:rPr>
        <w:t>RECOMMENDATION 4:</w:t>
      </w:r>
      <w:r w:rsidRPr="005519F5">
        <w:rPr>
          <w:rFonts w:ascii="Arial" w:hAnsi="Arial" w:cs="Arial"/>
          <w:b/>
          <w:bCs/>
          <w:sz w:val="28"/>
          <w:szCs w:val="28"/>
        </w:rPr>
        <w:t xml:space="preserve"> Community and voluntary sector organisations should include more measures of community wellbeing and social value in funding proposals and programme evaluations. </w:t>
      </w:r>
    </w:p>
    <w:p w14:paraId="4783FDBA" w14:textId="77777777" w:rsidR="0010701A" w:rsidRDefault="0010701A" w:rsidP="00C8012B">
      <w:pPr>
        <w:jc w:val="both"/>
        <w:rPr>
          <w:rFonts w:ascii="Arial" w:hAnsi="Arial" w:cs="Arial"/>
          <w:sz w:val="28"/>
          <w:szCs w:val="28"/>
        </w:rPr>
      </w:pPr>
    </w:p>
    <w:p w14:paraId="2651CDFC" w14:textId="77777777" w:rsidR="00321042" w:rsidRPr="00162F76" w:rsidRDefault="00321042" w:rsidP="00C8012B">
      <w:pPr>
        <w:jc w:val="both"/>
        <w:rPr>
          <w:rFonts w:ascii="Arial" w:hAnsi="Arial" w:cs="Arial"/>
          <w:sz w:val="28"/>
          <w:szCs w:val="28"/>
        </w:rPr>
      </w:pPr>
    </w:p>
    <w:p w14:paraId="5C0BCDBD" w14:textId="4A8889D8" w:rsidR="005C55BD" w:rsidRDefault="00AF6585" w:rsidP="00C8012B">
      <w:pPr>
        <w:pStyle w:val="Heading2"/>
        <w:jc w:val="both"/>
      </w:pPr>
      <w:r>
        <w:t>Shaping N</w:t>
      </w:r>
      <w:r w:rsidR="005C55BD" w:rsidRPr="00162F76">
        <w:t>ature</w:t>
      </w:r>
      <w:r w:rsidR="00C86C35" w:rsidRPr="00162F76">
        <w:t xml:space="preserve"> </w:t>
      </w:r>
      <w:r>
        <w:t>C</w:t>
      </w:r>
      <w:r w:rsidR="00C86C35" w:rsidRPr="00162F76">
        <w:t xml:space="preserve">onnectedness and </w:t>
      </w:r>
      <w:r>
        <w:t>W</w:t>
      </w:r>
      <w:r w:rsidR="00C86C35" w:rsidRPr="00162F76">
        <w:t xml:space="preserve">ellbeing for </w:t>
      </w:r>
      <w:r w:rsidR="007771C9">
        <w:t>C</w:t>
      </w:r>
      <w:r w:rsidR="00C86C35" w:rsidRPr="00162F76">
        <w:t xml:space="preserve">ommunity </w:t>
      </w:r>
      <w:r w:rsidR="007771C9">
        <w:t>O</w:t>
      </w:r>
      <w:r w:rsidR="00C86C35" w:rsidRPr="00162F76">
        <w:t xml:space="preserve">rganising on </w:t>
      </w:r>
      <w:r w:rsidR="007771C9">
        <w:t>S</w:t>
      </w:r>
      <w:r w:rsidR="00C86C35" w:rsidRPr="00162F76">
        <w:t>ustainability?</w:t>
      </w:r>
    </w:p>
    <w:p w14:paraId="5311FD3F" w14:textId="77777777" w:rsidR="00260BD3" w:rsidRPr="00260BD3" w:rsidRDefault="00260BD3" w:rsidP="00C8012B">
      <w:pPr>
        <w:jc w:val="both"/>
      </w:pPr>
    </w:p>
    <w:p w14:paraId="65A89F48" w14:textId="3CDFC950" w:rsidR="00162F76" w:rsidRDefault="00E75E55" w:rsidP="00C8012B">
      <w:pPr>
        <w:pStyle w:val="ListBullet"/>
        <w:spacing w:after="200"/>
        <w:jc w:val="both"/>
        <w:rPr>
          <w:rFonts w:ascii="Arial" w:hAnsi="Arial" w:cs="Arial"/>
          <w:sz w:val="28"/>
          <w:szCs w:val="28"/>
        </w:rPr>
      </w:pPr>
      <w:r>
        <w:rPr>
          <w:rFonts w:ascii="Arial" w:hAnsi="Arial" w:cs="Arial"/>
          <w:sz w:val="28"/>
          <w:szCs w:val="28"/>
        </w:rPr>
        <w:t xml:space="preserve">Participants had a lot of generative ideas about how the site could be used in the future to provide opportunities for people from different backgrounds to come together to </w:t>
      </w:r>
      <w:r w:rsidR="008A1262">
        <w:rPr>
          <w:rFonts w:ascii="Arial" w:hAnsi="Arial" w:cs="Arial"/>
          <w:sz w:val="28"/>
          <w:szCs w:val="28"/>
        </w:rPr>
        <w:t xml:space="preserve">care for the land, engage in community growing, share food, learn about sustainability and </w:t>
      </w:r>
      <w:r w:rsidR="00F90449">
        <w:rPr>
          <w:rFonts w:ascii="Arial" w:hAnsi="Arial" w:cs="Arial"/>
          <w:sz w:val="28"/>
          <w:szCs w:val="28"/>
        </w:rPr>
        <w:t xml:space="preserve">organise to act together on the climate crisis. These included practical ways to connect with each other, activities which would have dual benefits in terms of personal wellbeing, and actions which would strengthen local communities. </w:t>
      </w:r>
      <w:r w:rsidR="00E91F6B">
        <w:rPr>
          <w:rFonts w:ascii="Arial" w:hAnsi="Arial" w:cs="Arial"/>
          <w:sz w:val="28"/>
          <w:szCs w:val="28"/>
        </w:rPr>
        <w:t xml:space="preserve">The site was valued as a </w:t>
      </w:r>
      <w:r w:rsidR="007B7CE1">
        <w:rPr>
          <w:rFonts w:ascii="Arial" w:hAnsi="Arial" w:cs="Arial"/>
          <w:sz w:val="28"/>
          <w:szCs w:val="28"/>
        </w:rPr>
        <w:t xml:space="preserve">shared </w:t>
      </w:r>
      <w:r w:rsidR="00E91F6B">
        <w:rPr>
          <w:rFonts w:ascii="Arial" w:hAnsi="Arial" w:cs="Arial"/>
          <w:sz w:val="28"/>
          <w:szCs w:val="28"/>
        </w:rPr>
        <w:t>space which could bring together civic leaders</w:t>
      </w:r>
      <w:r w:rsidR="00B25CDF">
        <w:rPr>
          <w:rFonts w:ascii="Arial" w:hAnsi="Arial" w:cs="Arial"/>
          <w:sz w:val="28"/>
          <w:szCs w:val="28"/>
        </w:rPr>
        <w:t>, scientists and researchers, community groups and organisers, and service providers</w:t>
      </w:r>
      <w:r w:rsidR="007B7CE1">
        <w:rPr>
          <w:rFonts w:ascii="Arial" w:hAnsi="Arial" w:cs="Arial"/>
          <w:sz w:val="28"/>
          <w:szCs w:val="28"/>
        </w:rPr>
        <w:t xml:space="preserve">. Participants felt that they had benefitted </w:t>
      </w:r>
      <w:r w:rsidR="00B25CDF">
        <w:rPr>
          <w:rFonts w:ascii="Arial" w:hAnsi="Arial" w:cs="Arial"/>
          <w:sz w:val="28"/>
          <w:szCs w:val="28"/>
        </w:rPr>
        <w:t xml:space="preserve">from </w:t>
      </w:r>
      <w:r w:rsidR="00644586">
        <w:rPr>
          <w:rFonts w:ascii="Arial" w:hAnsi="Arial" w:cs="Arial"/>
          <w:sz w:val="28"/>
          <w:szCs w:val="28"/>
        </w:rPr>
        <w:t xml:space="preserve">outdoor methods of community engagement, </w:t>
      </w:r>
      <w:r w:rsidR="00636960">
        <w:rPr>
          <w:rFonts w:ascii="Arial" w:hAnsi="Arial" w:cs="Arial"/>
          <w:sz w:val="28"/>
          <w:szCs w:val="28"/>
        </w:rPr>
        <w:t>and opportunities to think about the future of the site, locality and their place within it.</w:t>
      </w:r>
    </w:p>
    <w:p w14:paraId="1AED5E36" w14:textId="09C1A6DF" w:rsidR="00B94657" w:rsidRPr="00B94657" w:rsidRDefault="00B94657" w:rsidP="00B94657">
      <w:pPr>
        <w:jc w:val="both"/>
        <w:rPr>
          <w:rFonts w:ascii="Arial" w:hAnsi="Arial" w:cs="Arial"/>
          <w:b/>
          <w:bCs/>
          <w:sz w:val="28"/>
          <w:szCs w:val="28"/>
        </w:rPr>
      </w:pPr>
      <w:r w:rsidRPr="00B94657">
        <w:rPr>
          <w:rFonts w:ascii="Arial" w:hAnsi="Arial" w:cs="Arial"/>
          <w:b/>
          <w:bCs/>
          <w:sz w:val="28"/>
          <w:szCs w:val="28"/>
        </w:rPr>
        <w:t xml:space="preserve">RECOMMENDATION 5: There is a timely opportunity to work further with umbrella organisations such as Locality, </w:t>
      </w:r>
      <w:hyperlink r:id="rId62" w:history="1">
        <w:r w:rsidRPr="00B94657">
          <w:rPr>
            <w:rStyle w:val="Hyperlink"/>
            <w:rFonts w:ascii="Arial" w:hAnsi="Arial" w:cs="Arial"/>
            <w:b/>
            <w:bCs/>
            <w:sz w:val="28"/>
            <w:szCs w:val="28"/>
          </w:rPr>
          <w:t>Birmingham Voluntary Services Council’s Environment and Energy Network</w:t>
        </w:r>
      </w:hyperlink>
      <w:r w:rsidRPr="00B94657">
        <w:rPr>
          <w:rFonts w:ascii="Arial" w:hAnsi="Arial" w:cs="Arial"/>
          <w:b/>
          <w:bCs/>
          <w:sz w:val="28"/>
          <w:szCs w:val="28"/>
        </w:rPr>
        <w:t>, and regional universities to extend and develop a network of local community organisations on energy resilience, retrofit, and community-led climate action plans.</w:t>
      </w:r>
    </w:p>
    <w:p w14:paraId="1F43EC4D" w14:textId="77777777" w:rsidR="00B94657" w:rsidRDefault="00B94657" w:rsidP="00B94657">
      <w:pPr>
        <w:pStyle w:val="ListParagraph"/>
        <w:rPr>
          <w:rFonts w:ascii="Arial" w:hAnsi="Arial" w:cs="Arial"/>
        </w:rPr>
      </w:pPr>
    </w:p>
    <w:p w14:paraId="77D24B99" w14:textId="77777777" w:rsidR="00032E58" w:rsidRPr="00E652D8" w:rsidRDefault="00032E58" w:rsidP="00C8012B">
      <w:pPr>
        <w:spacing w:line="360" w:lineRule="auto"/>
        <w:jc w:val="both"/>
        <w:rPr>
          <w:rFonts w:ascii="Arial" w:hAnsi="Arial" w:cs="Arial"/>
          <w:color w:val="000000" w:themeColor="text1"/>
          <w:sz w:val="20"/>
          <w:szCs w:val="20"/>
        </w:rPr>
      </w:pPr>
    </w:p>
    <w:p w14:paraId="4C2770F4" w14:textId="1EF80E5F" w:rsidR="004640A5" w:rsidRPr="00E652D8" w:rsidRDefault="00C91CCE" w:rsidP="00C8012B">
      <w:pPr>
        <w:pStyle w:val="Heading2"/>
        <w:jc w:val="both"/>
      </w:pPr>
      <w:r>
        <w:t>Longer term developments: t</w:t>
      </w:r>
      <w:r w:rsidR="004640A5" w:rsidRPr="00E652D8">
        <w:t>ime to build a new social infrastructure</w:t>
      </w:r>
      <w:r w:rsidR="00636CCA">
        <w:t>?</w:t>
      </w:r>
    </w:p>
    <w:p w14:paraId="202522F3" w14:textId="77777777" w:rsidR="004640A5" w:rsidRPr="00E652D8" w:rsidRDefault="004640A5" w:rsidP="00C8012B">
      <w:pPr>
        <w:spacing w:line="276" w:lineRule="auto"/>
        <w:jc w:val="both"/>
        <w:rPr>
          <w:rFonts w:ascii="Arial" w:hAnsi="Arial" w:cs="Arial"/>
          <w:b/>
          <w:color w:val="225488"/>
          <w:sz w:val="28"/>
          <w:szCs w:val="28"/>
        </w:rPr>
      </w:pPr>
    </w:p>
    <w:p w14:paraId="164F534A" w14:textId="77777777" w:rsidR="00032E58" w:rsidRDefault="004640A5" w:rsidP="00C8012B">
      <w:pPr>
        <w:spacing w:line="276" w:lineRule="auto"/>
        <w:jc w:val="both"/>
        <w:rPr>
          <w:rFonts w:ascii="Arial" w:hAnsi="Arial" w:cs="Arial"/>
          <w:bCs/>
          <w:sz w:val="28"/>
          <w:szCs w:val="28"/>
        </w:rPr>
      </w:pPr>
      <w:r w:rsidRPr="00E652D8">
        <w:rPr>
          <w:rFonts w:ascii="Arial" w:hAnsi="Arial" w:cs="Arial"/>
          <w:bCs/>
          <w:sz w:val="28"/>
          <w:szCs w:val="28"/>
        </w:rPr>
        <w:t xml:space="preserve">While community festivals can no doubt have a wide range of societal, cultural and economic impacts, and act as important focal points for collaborative action, community capacity building, social connectedness </w:t>
      </w:r>
    </w:p>
    <w:p w14:paraId="7EF9292E" w14:textId="77777777" w:rsidR="00032E58" w:rsidRDefault="00032E58">
      <w:pPr>
        <w:rPr>
          <w:rFonts w:ascii="Arial" w:hAnsi="Arial" w:cs="Arial"/>
          <w:bCs/>
          <w:sz w:val="28"/>
          <w:szCs w:val="28"/>
        </w:rPr>
      </w:pPr>
      <w:r>
        <w:rPr>
          <w:rFonts w:ascii="Arial" w:hAnsi="Arial" w:cs="Arial"/>
          <w:bCs/>
          <w:sz w:val="28"/>
          <w:szCs w:val="28"/>
        </w:rPr>
        <w:br w:type="page"/>
      </w:r>
    </w:p>
    <w:p w14:paraId="1E447362" w14:textId="7C3B0343" w:rsidR="00754917" w:rsidRPr="00E652D8" w:rsidRDefault="004640A5" w:rsidP="00C8012B">
      <w:pPr>
        <w:spacing w:line="276" w:lineRule="auto"/>
        <w:jc w:val="both"/>
        <w:rPr>
          <w:rFonts w:ascii="Arial" w:hAnsi="Arial" w:cs="Arial"/>
          <w:bCs/>
          <w:sz w:val="28"/>
          <w:szCs w:val="28"/>
        </w:rPr>
      </w:pPr>
      <w:r w:rsidRPr="00E652D8">
        <w:rPr>
          <w:rFonts w:ascii="Arial" w:hAnsi="Arial" w:cs="Arial"/>
          <w:bCs/>
          <w:sz w:val="28"/>
          <w:szCs w:val="28"/>
        </w:rPr>
        <w:t>and agency, one-off or even regular events need to be part of a wider social infrastructure if they are to have lasting effects and contribute to addressing persistent urban wellbeing inequalities.</w:t>
      </w:r>
      <w:r w:rsidR="00266701">
        <w:rPr>
          <w:rFonts w:ascii="Arial" w:hAnsi="Arial" w:cs="Arial"/>
          <w:bCs/>
          <w:sz w:val="28"/>
          <w:szCs w:val="28"/>
        </w:rPr>
        <w:t xml:space="preserve"> It is therefore a useful time for reflection and forward planning for Birmingham Settlement to </w:t>
      </w:r>
      <w:r w:rsidR="009762F7">
        <w:rPr>
          <w:rFonts w:ascii="Arial" w:hAnsi="Arial" w:cs="Arial"/>
          <w:bCs/>
          <w:sz w:val="28"/>
          <w:szCs w:val="28"/>
        </w:rPr>
        <w:t xml:space="preserve">develop its strategic vision as a place-based community </w:t>
      </w:r>
      <w:r w:rsidR="00417B54">
        <w:rPr>
          <w:rFonts w:ascii="Arial" w:hAnsi="Arial" w:cs="Arial"/>
          <w:bCs/>
          <w:sz w:val="28"/>
          <w:szCs w:val="28"/>
        </w:rPr>
        <w:t xml:space="preserve">organisation. This section outlines some considerations </w:t>
      </w:r>
      <w:r w:rsidR="00A86DA6">
        <w:rPr>
          <w:rFonts w:ascii="Arial" w:hAnsi="Arial" w:cs="Arial"/>
          <w:bCs/>
          <w:sz w:val="28"/>
          <w:szCs w:val="28"/>
        </w:rPr>
        <w:t xml:space="preserve">from </w:t>
      </w:r>
      <w:r w:rsidR="00417B54">
        <w:rPr>
          <w:rFonts w:ascii="Arial" w:hAnsi="Arial" w:cs="Arial"/>
          <w:bCs/>
          <w:sz w:val="28"/>
          <w:szCs w:val="28"/>
        </w:rPr>
        <w:t xml:space="preserve">wider national </w:t>
      </w:r>
      <w:r w:rsidR="00A86DA6">
        <w:rPr>
          <w:rFonts w:ascii="Arial" w:hAnsi="Arial" w:cs="Arial"/>
          <w:bCs/>
          <w:sz w:val="28"/>
          <w:szCs w:val="28"/>
        </w:rPr>
        <w:t>debates on the future role of the community and voluntary sector to support this task.</w:t>
      </w:r>
    </w:p>
    <w:p w14:paraId="20A4788F" w14:textId="77777777" w:rsidR="00754917" w:rsidRPr="00E652D8" w:rsidRDefault="00754917" w:rsidP="00C8012B">
      <w:pPr>
        <w:spacing w:line="276" w:lineRule="auto"/>
        <w:jc w:val="both"/>
        <w:rPr>
          <w:rFonts w:ascii="Arial" w:hAnsi="Arial" w:cs="Arial"/>
          <w:bCs/>
          <w:sz w:val="28"/>
          <w:szCs w:val="28"/>
        </w:rPr>
      </w:pPr>
    </w:p>
    <w:p w14:paraId="7FA73EE9" w14:textId="77777777" w:rsidR="004640A5" w:rsidRPr="00E652D8" w:rsidRDefault="004640A5" w:rsidP="00C8012B">
      <w:pPr>
        <w:spacing w:line="276" w:lineRule="auto"/>
        <w:jc w:val="both"/>
        <w:rPr>
          <w:rFonts w:ascii="Arial" w:hAnsi="Arial" w:cs="Arial"/>
          <w:bCs/>
          <w:sz w:val="28"/>
          <w:szCs w:val="28"/>
        </w:rPr>
      </w:pPr>
      <w:r w:rsidRPr="00E652D8">
        <w:rPr>
          <w:rFonts w:ascii="Arial" w:hAnsi="Arial" w:cs="Arial"/>
          <w:bCs/>
          <w:sz w:val="28"/>
          <w:szCs w:val="28"/>
        </w:rPr>
        <w:t>The term ‘social infrastructure’ is growing in relevance within the UK, following over a decade of austerity.  This term can refer to:</w:t>
      </w:r>
    </w:p>
    <w:p w14:paraId="4E257AD0" w14:textId="77777777" w:rsidR="004640A5" w:rsidRPr="00E652D8" w:rsidRDefault="004640A5" w:rsidP="00C8012B">
      <w:pPr>
        <w:spacing w:line="276" w:lineRule="auto"/>
        <w:jc w:val="both"/>
        <w:rPr>
          <w:rFonts w:ascii="Arial" w:hAnsi="Arial" w:cs="Arial"/>
          <w:bCs/>
          <w:sz w:val="28"/>
          <w:szCs w:val="28"/>
        </w:rPr>
      </w:pPr>
    </w:p>
    <w:p w14:paraId="0EE5554F" w14:textId="27FFE41D" w:rsidR="004640A5" w:rsidRPr="00E652D8" w:rsidRDefault="004640A5" w:rsidP="00C8012B">
      <w:pPr>
        <w:pStyle w:val="ListParagraph"/>
        <w:numPr>
          <w:ilvl w:val="0"/>
          <w:numId w:val="16"/>
        </w:numPr>
        <w:spacing w:line="276" w:lineRule="auto"/>
        <w:jc w:val="both"/>
        <w:rPr>
          <w:rFonts w:ascii="Arial" w:hAnsi="Arial" w:cs="Arial"/>
          <w:bCs/>
          <w:sz w:val="28"/>
          <w:szCs w:val="28"/>
        </w:rPr>
      </w:pPr>
      <w:r w:rsidRPr="00E652D8">
        <w:rPr>
          <w:rFonts w:ascii="Arial" w:hAnsi="Arial" w:cs="Arial"/>
          <w:bCs/>
          <w:sz w:val="28"/>
          <w:szCs w:val="28"/>
        </w:rPr>
        <w:t>the community and voluntary sector, who play a pivotal role in service provision and filling the gaps left by public funding cuts yet are often unequally distributed across cities (</w:t>
      </w:r>
      <w:r w:rsidRPr="00777EE1">
        <w:rPr>
          <w:rFonts w:ascii="Arial" w:hAnsi="Arial" w:cs="Arial"/>
          <w:bCs/>
          <w:sz w:val="28"/>
          <w:szCs w:val="28"/>
        </w:rPr>
        <w:t>DeVerteuil et al 2020</w:t>
      </w:r>
      <w:r w:rsidRPr="00E652D8">
        <w:rPr>
          <w:rFonts w:ascii="Arial" w:hAnsi="Arial" w:cs="Arial"/>
          <w:bCs/>
          <w:sz w:val="28"/>
          <w:szCs w:val="28"/>
        </w:rPr>
        <w:t>);</w:t>
      </w:r>
    </w:p>
    <w:p w14:paraId="0F065FB7" w14:textId="380FEEAC" w:rsidR="004640A5" w:rsidRPr="00E652D8" w:rsidRDefault="004640A5" w:rsidP="00C8012B">
      <w:pPr>
        <w:pStyle w:val="ListParagraph"/>
        <w:numPr>
          <w:ilvl w:val="0"/>
          <w:numId w:val="16"/>
        </w:numPr>
        <w:spacing w:line="276" w:lineRule="auto"/>
        <w:jc w:val="both"/>
        <w:rPr>
          <w:rFonts w:ascii="Arial" w:hAnsi="Arial" w:cs="Arial"/>
          <w:bCs/>
          <w:sz w:val="28"/>
          <w:szCs w:val="28"/>
        </w:rPr>
      </w:pPr>
      <w:r w:rsidRPr="00E652D8">
        <w:rPr>
          <w:rFonts w:ascii="Arial" w:hAnsi="Arial" w:cs="Arial"/>
          <w:bCs/>
          <w:sz w:val="28"/>
          <w:szCs w:val="28"/>
        </w:rPr>
        <w:t>the spaces and places including libraries, green and blue spaces, community development, community hubs, known to benefit individual and collective wellbeing and improve social relations (</w:t>
      </w:r>
      <w:r w:rsidRPr="00273D13">
        <w:rPr>
          <w:rFonts w:ascii="Arial" w:hAnsi="Arial" w:cs="Arial"/>
          <w:bCs/>
          <w:sz w:val="28"/>
          <w:szCs w:val="28"/>
        </w:rPr>
        <w:t>Bagnall et al 2023</w:t>
      </w:r>
      <w:r w:rsidRPr="00E652D8">
        <w:rPr>
          <w:rFonts w:ascii="Arial" w:hAnsi="Arial" w:cs="Arial"/>
          <w:bCs/>
          <w:sz w:val="28"/>
          <w:szCs w:val="28"/>
        </w:rPr>
        <w:t>)</w:t>
      </w:r>
    </w:p>
    <w:p w14:paraId="0292A2CF" w14:textId="13D4A22D" w:rsidR="004640A5" w:rsidRPr="00E652D8" w:rsidRDefault="004640A5" w:rsidP="00C8012B">
      <w:pPr>
        <w:pStyle w:val="ListParagraph"/>
        <w:numPr>
          <w:ilvl w:val="0"/>
          <w:numId w:val="16"/>
        </w:numPr>
        <w:spacing w:line="276" w:lineRule="auto"/>
        <w:jc w:val="both"/>
        <w:rPr>
          <w:rFonts w:ascii="Arial" w:hAnsi="Arial" w:cs="Arial"/>
          <w:bCs/>
          <w:sz w:val="28"/>
          <w:szCs w:val="28"/>
        </w:rPr>
      </w:pPr>
      <w:r w:rsidRPr="00E652D8">
        <w:rPr>
          <w:rFonts w:ascii="Arial" w:hAnsi="Arial" w:cs="Arial"/>
          <w:bCs/>
          <w:sz w:val="28"/>
          <w:szCs w:val="28"/>
        </w:rPr>
        <w:t>forms of collective consumption including the goods and services on which everyone regularly relies and which are essential for human needs and socio-economic security and sustainability. This is sometimes referred to as the ‘everyday economy’ or ‘foundational economy’ and includes local wealth created by both employment in and consumption of health, social care, education, housing, food, and retail sectors (</w:t>
      </w:r>
      <w:r w:rsidRPr="00EE4F60">
        <w:rPr>
          <w:rFonts w:ascii="Arial" w:hAnsi="Arial" w:cs="Arial"/>
          <w:bCs/>
          <w:sz w:val="28"/>
          <w:szCs w:val="28"/>
        </w:rPr>
        <w:t>Bentham et al 2013</w:t>
      </w:r>
      <w:r w:rsidRPr="00E652D8">
        <w:rPr>
          <w:rFonts w:ascii="Arial" w:hAnsi="Arial" w:cs="Arial"/>
          <w:bCs/>
          <w:sz w:val="28"/>
          <w:szCs w:val="28"/>
        </w:rPr>
        <w:t>).</w:t>
      </w:r>
    </w:p>
    <w:p w14:paraId="4E7CA2EF" w14:textId="77777777" w:rsidR="004640A5" w:rsidRPr="00E652D8" w:rsidRDefault="004640A5" w:rsidP="00C8012B">
      <w:pPr>
        <w:spacing w:line="276" w:lineRule="auto"/>
        <w:jc w:val="both"/>
        <w:rPr>
          <w:rFonts w:ascii="Arial" w:hAnsi="Arial" w:cs="Arial"/>
          <w:b/>
          <w:color w:val="225488"/>
          <w:sz w:val="28"/>
          <w:szCs w:val="28"/>
        </w:rPr>
      </w:pPr>
    </w:p>
    <w:p w14:paraId="1E838C76" w14:textId="77777777" w:rsidR="004640A5" w:rsidRPr="00E652D8" w:rsidRDefault="004640A5" w:rsidP="00C8012B">
      <w:pPr>
        <w:spacing w:line="276" w:lineRule="auto"/>
        <w:jc w:val="both"/>
        <w:rPr>
          <w:rFonts w:ascii="Arial" w:hAnsi="Arial" w:cs="Arial"/>
          <w:sz w:val="28"/>
          <w:szCs w:val="28"/>
        </w:rPr>
      </w:pPr>
      <w:r w:rsidRPr="00E652D8">
        <w:rPr>
          <w:rFonts w:ascii="Arial" w:hAnsi="Arial" w:cs="Arial"/>
          <w:sz w:val="28"/>
          <w:szCs w:val="28"/>
        </w:rPr>
        <w:t xml:space="preserve">In a recent international review on social infrastructure commissioned by the British Academy, social infrastructure is defined as: </w:t>
      </w:r>
    </w:p>
    <w:p w14:paraId="37B048FC" w14:textId="77777777" w:rsidR="004640A5" w:rsidRPr="00E652D8" w:rsidRDefault="004640A5" w:rsidP="00C8012B">
      <w:pPr>
        <w:spacing w:line="276" w:lineRule="auto"/>
        <w:jc w:val="both"/>
        <w:rPr>
          <w:rFonts w:ascii="Arial" w:hAnsi="Arial" w:cs="Arial"/>
          <w:sz w:val="28"/>
          <w:szCs w:val="28"/>
        </w:rPr>
      </w:pPr>
    </w:p>
    <w:p w14:paraId="00ECB548" w14:textId="41285473" w:rsidR="004640A5" w:rsidRPr="00E652D8" w:rsidRDefault="004640A5" w:rsidP="00C8012B">
      <w:pPr>
        <w:spacing w:line="276" w:lineRule="auto"/>
        <w:ind w:left="720"/>
        <w:jc w:val="both"/>
        <w:rPr>
          <w:rFonts w:ascii="Arial" w:hAnsi="Arial" w:cs="Arial"/>
          <w:sz w:val="28"/>
          <w:szCs w:val="28"/>
        </w:rPr>
      </w:pPr>
      <w:r w:rsidRPr="00E652D8">
        <w:rPr>
          <w:rFonts w:ascii="Arial" w:hAnsi="Arial" w:cs="Arial"/>
          <w:sz w:val="28"/>
          <w:szCs w:val="28"/>
        </w:rPr>
        <w:t>“physical spaces in which regular interactions are facilitated between and within the diverse sections of a community, and where meaningful relationships, new forms and trust and feelings of reciprocity are inculcated among local people”  (</w:t>
      </w:r>
      <w:r w:rsidRPr="00B4366E">
        <w:rPr>
          <w:rFonts w:ascii="Arial" w:hAnsi="Arial" w:cs="Arial"/>
          <w:sz w:val="28"/>
          <w:szCs w:val="28"/>
        </w:rPr>
        <w:t>Kelsey and Kelsey 2021 cited in Hollins et al 2023: 2</w:t>
      </w:r>
      <w:r w:rsidRPr="00E652D8">
        <w:rPr>
          <w:rFonts w:ascii="Arial" w:hAnsi="Arial" w:cs="Arial"/>
          <w:sz w:val="28"/>
          <w:szCs w:val="28"/>
        </w:rPr>
        <w:t>)</w:t>
      </w:r>
    </w:p>
    <w:p w14:paraId="13F33472" w14:textId="77777777" w:rsidR="004640A5" w:rsidRPr="00E652D8" w:rsidRDefault="004640A5" w:rsidP="00C8012B">
      <w:pPr>
        <w:spacing w:line="276" w:lineRule="auto"/>
        <w:jc w:val="both"/>
        <w:rPr>
          <w:rFonts w:ascii="Arial" w:hAnsi="Arial" w:cs="Arial"/>
          <w:sz w:val="28"/>
          <w:szCs w:val="28"/>
        </w:rPr>
      </w:pPr>
    </w:p>
    <w:p w14:paraId="2C72A95B" w14:textId="77777777" w:rsidR="00FD4548" w:rsidRDefault="00FD4548">
      <w:pPr>
        <w:rPr>
          <w:rFonts w:ascii="Arial" w:hAnsi="Arial" w:cs="Arial"/>
          <w:sz w:val="28"/>
          <w:szCs w:val="28"/>
        </w:rPr>
      </w:pPr>
      <w:r>
        <w:rPr>
          <w:rFonts w:ascii="Arial" w:hAnsi="Arial" w:cs="Arial"/>
          <w:sz w:val="28"/>
          <w:szCs w:val="28"/>
        </w:rPr>
        <w:br w:type="page"/>
      </w:r>
    </w:p>
    <w:p w14:paraId="1ADF51EE" w14:textId="01FDC3CF" w:rsidR="005965BA" w:rsidRPr="00E652D8" w:rsidRDefault="004640A5" w:rsidP="00C8012B">
      <w:pPr>
        <w:spacing w:line="276" w:lineRule="auto"/>
        <w:jc w:val="both"/>
        <w:rPr>
          <w:rFonts w:ascii="Arial" w:hAnsi="Arial" w:cs="Arial"/>
          <w:sz w:val="28"/>
          <w:szCs w:val="28"/>
        </w:rPr>
      </w:pPr>
      <w:r w:rsidRPr="00E652D8">
        <w:rPr>
          <w:rFonts w:ascii="Arial" w:hAnsi="Arial" w:cs="Arial"/>
          <w:sz w:val="28"/>
          <w:szCs w:val="28"/>
        </w:rPr>
        <w:t>This definition points to the importance of regular, inclusive and meaningful relationships built on trust and mutuality – relationships which take time to develop and which are often developed in places and neighbourhoods.  The review also notes that connecting with the natural world is a key element of social infrastructure – indeed it highlights a research gap in understanding the “inter-cultural connective uses of natural spaces” in addition to its known value in relation to wellbeing and public health (</w:t>
      </w:r>
      <w:r w:rsidRPr="008A3711">
        <w:rPr>
          <w:rFonts w:ascii="Arial" w:hAnsi="Arial" w:cs="Arial"/>
          <w:sz w:val="28"/>
          <w:szCs w:val="28"/>
        </w:rPr>
        <w:t>Hollins et al 2023:37</w:t>
      </w:r>
      <w:r w:rsidRPr="00E652D8">
        <w:rPr>
          <w:rFonts w:ascii="Arial" w:hAnsi="Arial" w:cs="Arial"/>
          <w:sz w:val="28"/>
          <w:szCs w:val="28"/>
        </w:rPr>
        <w:t xml:space="preserve">). </w:t>
      </w:r>
    </w:p>
    <w:p w14:paraId="101BD1B8" w14:textId="77777777" w:rsidR="005965BA" w:rsidRPr="00E652D8" w:rsidRDefault="005965BA" w:rsidP="00C8012B">
      <w:pPr>
        <w:spacing w:line="276" w:lineRule="auto"/>
        <w:jc w:val="both"/>
        <w:rPr>
          <w:rFonts w:ascii="Arial" w:hAnsi="Arial" w:cs="Arial"/>
          <w:sz w:val="28"/>
          <w:szCs w:val="28"/>
        </w:rPr>
      </w:pPr>
    </w:p>
    <w:p w14:paraId="742FB01C" w14:textId="0456C6F8" w:rsidR="004640A5" w:rsidRPr="00E652D8" w:rsidRDefault="004640A5" w:rsidP="00C8012B">
      <w:pPr>
        <w:spacing w:line="276" w:lineRule="auto"/>
        <w:jc w:val="both"/>
        <w:rPr>
          <w:rFonts w:ascii="Arial" w:hAnsi="Arial" w:cs="Arial"/>
          <w:sz w:val="28"/>
          <w:szCs w:val="28"/>
        </w:rPr>
      </w:pPr>
      <w:r w:rsidRPr="00E652D8">
        <w:rPr>
          <w:rFonts w:ascii="Arial" w:hAnsi="Arial" w:cs="Arial"/>
          <w:sz w:val="28"/>
          <w:szCs w:val="28"/>
        </w:rPr>
        <w:t>This can involve skills development, new identify formation and building of social relationships and networks through action on creating, sustaining and improving access to natural spaces. The other key elements of social infrastructure are categorised as openness of purpose, connectivity, community voice, resistance and inclusion/exclusion.</w:t>
      </w:r>
    </w:p>
    <w:p w14:paraId="64841E70" w14:textId="77777777" w:rsidR="004640A5" w:rsidRPr="00E652D8" w:rsidRDefault="004640A5" w:rsidP="00C8012B">
      <w:pPr>
        <w:spacing w:line="276" w:lineRule="auto"/>
        <w:jc w:val="both"/>
        <w:rPr>
          <w:rFonts w:ascii="Arial" w:hAnsi="Arial" w:cs="Arial"/>
          <w:sz w:val="28"/>
          <w:szCs w:val="28"/>
        </w:rPr>
      </w:pPr>
    </w:p>
    <w:p w14:paraId="3FE5D3C4" w14:textId="77777777" w:rsidR="00075EF7" w:rsidRPr="00E652D8" w:rsidRDefault="004640A5" w:rsidP="00C8012B">
      <w:pPr>
        <w:spacing w:line="276" w:lineRule="auto"/>
        <w:jc w:val="both"/>
        <w:rPr>
          <w:rFonts w:ascii="Arial" w:hAnsi="Arial" w:cs="Arial"/>
          <w:b/>
          <w:bCs/>
          <w:sz w:val="28"/>
          <w:szCs w:val="28"/>
        </w:rPr>
      </w:pPr>
      <w:r w:rsidRPr="00E652D8">
        <w:rPr>
          <w:rFonts w:ascii="Arial" w:hAnsi="Arial" w:cs="Arial"/>
          <w:sz w:val="28"/>
          <w:szCs w:val="28"/>
        </w:rPr>
        <w:t xml:space="preserve">As part of the historical and international settlement movement, Birmingham Settlement has long been embedded in local areas, building long term relationships. This is captured in its core purpose: to </w:t>
      </w:r>
      <w:r w:rsidRPr="00516497">
        <w:rPr>
          <w:rFonts w:ascii="Arial" w:hAnsi="Arial" w:cs="Arial"/>
          <w:sz w:val="28"/>
          <w:szCs w:val="28"/>
        </w:rPr>
        <w:t>‘create opportunity and choice – connecting and empowering people through action, activities, and shared learning to build and sustain wellbeing for all”.</w:t>
      </w:r>
      <w:r w:rsidRPr="00E652D8">
        <w:rPr>
          <w:rFonts w:ascii="Arial" w:hAnsi="Arial" w:cs="Arial"/>
          <w:sz w:val="28"/>
          <w:szCs w:val="28"/>
        </w:rPr>
        <w:t xml:space="preserve"> </w:t>
      </w:r>
      <w:r w:rsidRPr="00E652D8">
        <w:rPr>
          <w:rFonts w:ascii="Arial" w:hAnsi="Arial" w:cs="Arial"/>
          <w:b/>
          <w:bCs/>
          <w:sz w:val="28"/>
          <w:szCs w:val="28"/>
        </w:rPr>
        <w:t xml:space="preserve"> </w:t>
      </w:r>
    </w:p>
    <w:p w14:paraId="047387E5" w14:textId="77777777" w:rsidR="00075EF7" w:rsidRPr="00E652D8" w:rsidRDefault="00075EF7" w:rsidP="00C8012B">
      <w:pPr>
        <w:spacing w:line="276" w:lineRule="auto"/>
        <w:jc w:val="both"/>
        <w:rPr>
          <w:rFonts w:ascii="Arial" w:hAnsi="Arial" w:cs="Arial"/>
          <w:b/>
          <w:bCs/>
          <w:sz w:val="28"/>
          <w:szCs w:val="28"/>
        </w:rPr>
      </w:pPr>
    </w:p>
    <w:p w14:paraId="3B90A573" w14:textId="67B9DA1B" w:rsidR="004640A5" w:rsidRPr="00E652D8" w:rsidRDefault="00075EF7" w:rsidP="00C8012B">
      <w:pPr>
        <w:spacing w:line="276" w:lineRule="auto"/>
        <w:jc w:val="both"/>
        <w:rPr>
          <w:rFonts w:ascii="Arial" w:hAnsi="Arial" w:cs="Arial"/>
          <w:sz w:val="28"/>
          <w:szCs w:val="28"/>
        </w:rPr>
      </w:pPr>
      <w:r w:rsidRPr="00E652D8">
        <w:rPr>
          <w:rFonts w:ascii="Arial" w:hAnsi="Arial" w:cs="Arial"/>
          <w:sz w:val="28"/>
          <w:szCs w:val="28"/>
        </w:rPr>
        <w:t xml:space="preserve">Birmingham Settlement </w:t>
      </w:r>
      <w:r w:rsidR="004640A5" w:rsidRPr="00E652D8">
        <w:rPr>
          <w:rFonts w:ascii="Arial" w:hAnsi="Arial" w:cs="Arial"/>
          <w:sz w:val="28"/>
          <w:szCs w:val="28"/>
        </w:rPr>
        <w:t>provide money advice, health and wellbeing groups, regular social activities for older adults, children and families,</w:t>
      </w:r>
      <w:r w:rsidR="00032E58">
        <w:rPr>
          <w:rFonts w:ascii="Arial" w:hAnsi="Arial" w:cs="Arial"/>
          <w:sz w:val="28"/>
          <w:szCs w:val="28"/>
        </w:rPr>
        <w:t xml:space="preserve"> people with disabilities, hot food, warm spaces</w:t>
      </w:r>
      <w:r w:rsidR="004640A5" w:rsidRPr="00E652D8">
        <w:rPr>
          <w:rFonts w:ascii="Arial" w:hAnsi="Arial" w:cs="Arial"/>
          <w:sz w:val="28"/>
          <w:szCs w:val="28"/>
        </w:rPr>
        <w:t xml:space="preserve"> a community choir. </w:t>
      </w:r>
      <w:r w:rsidR="009571F1">
        <w:rPr>
          <w:rFonts w:ascii="Arial" w:hAnsi="Arial" w:cs="Arial"/>
          <w:sz w:val="28"/>
          <w:szCs w:val="28"/>
        </w:rPr>
        <w:t>This</w:t>
      </w:r>
      <w:r w:rsidR="004640A5" w:rsidRPr="00E652D8">
        <w:rPr>
          <w:rFonts w:ascii="Arial" w:hAnsi="Arial" w:cs="Arial"/>
          <w:sz w:val="28"/>
          <w:szCs w:val="28"/>
        </w:rPr>
        <w:t xml:space="preserve"> makes </w:t>
      </w:r>
      <w:r w:rsidR="00E30259" w:rsidRPr="00E652D8">
        <w:rPr>
          <w:rFonts w:ascii="Arial" w:hAnsi="Arial" w:cs="Arial"/>
          <w:sz w:val="28"/>
          <w:szCs w:val="28"/>
        </w:rPr>
        <w:t>them</w:t>
      </w:r>
      <w:r w:rsidR="004640A5" w:rsidRPr="00E652D8">
        <w:rPr>
          <w:rFonts w:ascii="Arial" w:hAnsi="Arial" w:cs="Arial"/>
          <w:sz w:val="28"/>
          <w:szCs w:val="28"/>
        </w:rPr>
        <w:t xml:space="preserve"> a core part of the social infrastructure of Birmingham. Their work is place-based at their current locations in Aston, </w:t>
      </w:r>
      <w:proofErr w:type="spellStart"/>
      <w:r w:rsidR="004640A5" w:rsidRPr="00E652D8">
        <w:rPr>
          <w:rFonts w:ascii="Arial" w:hAnsi="Arial" w:cs="Arial"/>
          <w:sz w:val="28"/>
          <w:szCs w:val="28"/>
        </w:rPr>
        <w:t>Kingstanding</w:t>
      </w:r>
      <w:proofErr w:type="spellEnd"/>
      <w:r w:rsidR="004640A5" w:rsidRPr="00E652D8">
        <w:rPr>
          <w:rFonts w:ascii="Arial" w:hAnsi="Arial" w:cs="Arial"/>
          <w:sz w:val="28"/>
          <w:szCs w:val="28"/>
        </w:rPr>
        <w:t xml:space="preserve"> and Edgbaston.</w:t>
      </w:r>
    </w:p>
    <w:p w14:paraId="372802CC" w14:textId="77777777" w:rsidR="004640A5" w:rsidRPr="00E652D8" w:rsidRDefault="004640A5" w:rsidP="00C8012B">
      <w:pPr>
        <w:spacing w:line="276" w:lineRule="auto"/>
        <w:jc w:val="both"/>
        <w:rPr>
          <w:rFonts w:ascii="Arial" w:hAnsi="Arial" w:cs="Arial"/>
          <w:sz w:val="28"/>
          <w:szCs w:val="28"/>
        </w:rPr>
      </w:pPr>
    </w:p>
    <w:p w14:paraId="5443566F" w14:textId="268253A2" w:rsidR="00FD4548" w:rsidRDefault="004640A5" w:rsidP="00C8012B">
      <w:pPr>
        <w:spacing w:line="276" w:lineRule="auto"/>
        <w:jc w:val="both"/>
        <w:rPr>
          <w:rFonts w:ascii="Arial" w:hAnsi="Arial" w:cs="Arial"/>
          <w:sz w:val="28"/>
          <w:szCs w:val="28"/>
        </w:rPr>
      </w:pPr>
      <w:r w:rsidRPr="00E652D8">
        <w:rPr>
          <w:rFonts w:ascii="Arial" w:hAnsi="Arial" w:cs="Arial"/>
          <w:sz w:val="28"/>
          <w:szCs w:val="28"/>
        </w:rPr>
        <w:t xml:space="preserve">The settlement movement is thus part of an evolving and diverse social infrastructure, working alongside but also competing with other kinds of third sector organisations, charities, social enterprises, online platforms, umbrella organisations, advocacy and campaigning bodies, statutory and non-statutory service providers for scarce funding. </w:t>
      </w:r>
    </w:p>
    <w:p w14:paraId="70CF2466" w14:textId="77777777" w:rsidR="00FD4548" w:rsidRDefault="00FD4548">
      <w:pPr>
        <w:rPr>
          <w:rFonts w:ascii="Arial" w:hAnsi="Arial" w:cs="Arial"/>
          <w:sz w:val="28"/>
          <w:szCs w:val="28"/>
        </w:rPr>
      </w:pPr>
      <w:r>
        <w:rPr>
          <w:rFonts w:ascii="Arial" w:hAnsi="Arial" w:cs="Arial"/>
          <w:sz w:val="28"/>
          <w:szCs w:val="28"/>
        </w:rPr>
        <w:br w:type="page"/>
      </w:r>
    </w:p>
    <w:p w14:paraId="150013AB" w14:textId="0B3015CE" w:rsidR="004640A5" w:rsidRDefault="004640A5" w:rsidP="00C8012B">
      <w:pPr>
        <w:spacing w:line="276" w:lineRule="auto"/>
        <w:jc w:val="both"/>
        <w:rPr>
          <w:rFonts w:ascii="Arial" w:hAnsi="Arial" w:cs="Arial"/>
          <w:sz w:val="28"/>
          <w:szCs w:val="28"/>
        </w:rPr>
      </w:pPr>
      <w:r w:rsidRPr="00E652D8">
        <w:rPr>
          <w:rFonts w:ascii="Arial" w:hAnsi="Arial" w:cs="Arial"/>
          <w:sz w:val="28"/>
          <w:szCs w:val="28"/>
        </w:rPr>
        <w:t>While this sector has sometimes been labelled as a ‘shadow state’ – filling the gaps in welfare and care left by decades of central government austerity (</w:t>
      </w:r>
      <w:proofErr w:type="spellStart"/>
      <w:r w:rsidRPr="00E652D8">
        <w:rPr>
          <w:rFonts w:ascii="Arial" w:hAnsi="Arial" w:cs="Arial"/>
          <w:sz w:val="28"/>
          <w:szCs w:val="28"/>
        </w:rPr>
        <w:t>Wolch</w:t>
      </w:r>
      <w:proofErr w:type="spellEnd"/>
      <w:r w:rsidRPr="00E652D8">
        <w:rPr>
          <w:rFonts w:ascii="Arial" w:hAnsi="Arial" w:cs="Arial"/>
          <w:sz w:val="28"/>
          <w:szCs w:val="28"/>
        </w:rPr>
        <w:t xml:space="preserve"> </w:t>
      </w:r>
      <w:r w:rsidR="00032E58">
        <w:rPr>
          <w:rFonts w:ascii="Arial" w:hAnsi="Arial" w:cs="Arial"/>
          <w:sz w:val="28"/>
          <w:szCs w:val="28"/>
        </w:rPr>
        <w:t>1990</w:t>
      </w:r>
      <w:r w:rsidRPr="00E652D8">
        <w:rPr>
          <w:rFonts w:ascii="Arial" w:hAnsi="Arial" w:cs="Arial"/>
          <w:sz w:val="28"/>
          <w:szCs w:val="28"/>
        </w:rPr>
        <w:t>), it is also a fiercely independent sector, characterised by ‘symbiotic power’ (</w:t>
      </w:r>
      <w:r w:rsidR="000B02D3" w:rsidRPr="000B02D3">
        <w:rPr>
          <w:rFonts w:ascii="Arial" w:hAnsi="Arial" w:cs="Arial"/>
          <w:sz w:val="28"/>
          <w:szCs w:val="28"/>
        </w:rPr>
        <w:t>DeVerteuil et al 2020</w:t>
      </w:r>
      <w:r w:rsidRPr="00E652D8">
        <w:rPr>
          <w:rFonts w:ascii="Arial" w:hAnsi="Arial" w:cs="Arial"/>
          <w:sz w:val="28"/>
          <w:szCs w:val="28"/>
        </w:rPr>
        <w:t>) which is both internally competitive and co-operative.</w:t>
      </w:r>
    </w:p>
    <w:p w14:paraId="006246E2" w14:textId="77777777" w:rsidR="00FD4548" w:rsidRPr="00E652D8" w:rsidRDefault="00FD4548" w:rsidP="00C8012B">
      <w:pPr>
        <w:spacing w:line="276" w:lineRule="auto"/>
        <w:jc w:val="both"/>
        <w:rPr>
          <w:rFonts w:ascii="Arial" w:hAnsi="Arial" w:cs="Arial"/>
          <w:sz w:val="28"/>
          <w:szCs w:val="28"/>
        </w:rPr>
      </w:pPr>
    </w:p>
    <w:p w14:paraId="6326D258" w14:textId="77777777" w:rsidR="004640A5" w:rsidRPr="00E652D8" w:rsidRDefault="004640A5" w:rsidP="00C8012B">
      <w:pPr>
        <w:spacing w:line="276" w:lineRule="auto"/>
        <w:jc w:val="both"/>
        <w:rPr>
          <w:rFonts w:ascii="Arial" w:hAnsi="Arial" w:cs="Arial"/>
          <w:sz w:val="28"/>
          <w:szCs w:val="28"/>
        </w:rPr>
      </w:pPr>
    </w:p>
    <w:p w14:paraId="63605FDF" w14:textId="77777777" w:rsidR="004640A5" w:rsidRPr="00E652D8" w:rsidRDefault="004640A5" w:rsidP="00C8012B">
      <w:pPr>
        <w:pStyle w:val="Heading2"/>
        <w:jc w:val="both"/>
      </w:pPr>
      <w:r w:rsidRPr="00E652D8">
        <w:t xml:space="preserve">Nurturing the imagination infrastructure </w:t>
      </w:r>
    </w:p>
    <w:p w14:paraId="034AC90E" w14:textId="77777777" w:rsidR="004640A5" w:rsidRPr="00E652D8" w:rsidRDefault="004640A5" w:rsidP="00C8012B">
      <w:pPr>
        <w:spacing w:line="276" w:lineRule="auto"/>
        <w:jc w:val="both"/>
        <w:rPr>
          <w:rFonts w:ascii="Arial" w:hAnsi="Arial" w:cs="Arial"/>
          <w:sz w:val="28"/>
          <w:szCs w:val="28"/>
        </w:rPr>
      </w:pPr>
    </w:p>
    <w:p w14:paraId="00E567AD" w14:textId="77777777" w:rsidR="00E30259" w:rsidRPr="00E652D8" w:rsidRDefault="004640A5" w:rsidP="00C8012B">
      <w:pPr>
        <w:spacing w:line="276" w:lineRule="auto"/>
        <w:jc w:val="both"/>
        <w:rPr>
          <w:rFonts w:ascii="Arial" w:hAnsi="Arial" w:cs="Arial"/>
          <w:sz w:val="28"/>
          <w:szCs w:val="28"/>
        </w:rPr>
      </w:pPr>
      <w:r w:rsidRPr="00E652D8">
        <w:rPr>
          <w:rFonts w:ascii="Arial" w:hAnsi="Arial" w:cs="Arial"/>
          <w:sz w:val="28"/>
          <w:szCs w:val="28"/>
        </w:rPr>
        <w:t xml:space="preserve">Another new term which has emerged in relation to the future of place-based community development is the concept of the “imagination infrastructure”. The National Lottery Community Fund ran an Emerging Futures Fund, and anti-poverty charity, the </w:t>
      </w:r>
      <w:hyperlink r:id="rId63" w:history="1">
        <w:r w:rsidRPr="00E652D8">
          <w:rPr>
            <w:rStyle w:val="Hyperlink"/>
            <w:rFonts w:ascii="Arial" w:hAnsi="Arial" w:cs="Arial"/>
            <w:sz w:val="28"/>
            <w:szCs w:val="28"/>
          </w:rPr>
          <w:t>Joseph Roundtree Foundation</w:t>
        </w:r>
      </w:hyperlink>
      <w:r w:rsidRPr="00E652D8">
        <w:rPr>
          <w:rFonts w:ascii="Arial" w:hAnsi="Arial" w:cs="Arial"/>
          <w:sz w:val="28"/>
          <w:szCs w:val="28"/>
        </w:rPr>
        <w:t xml:space="preserve"> has funded social innovators to support collective, anticipatory and radical forms of imagination and has launched a programme of work on develop community capacity to imagine and shape alternative futures. </w:t>
      </w:r>
    </w:p>
    <w:p w14:paraId="1DCDE38B" w14:textId="77777777" w:rsidR="00E30259" w:rsidRPr="00E652D8" w:rsidRDefault="00E30259" w:rsidP="00C8012B">
      <w:pPr>
        <w:spacing w:line="276" w:lineRule="auto"/>
        <w:jc w:val="both"/>
        <w:rPr>
          <w:rFonts w:ascii="Arial" w:hAnsi="Arial" w:cs="Arial"/>
          <w:sz w:val="28"/>
          <w:szCs w:val="28"/>
        </w:rPr>
      </w:pPr>
    </w:p>
    <w:p w14:paraId="670FC5CC" w14:textId="7BC709BF" w:rsidR="004640A5" w:rsidRPr="00E652D8" w:rsidRDefault="004640A5" w:rsidP="00C8012B">
      <w:pPr>
        <w:spacing w:line="276" w:lineRule="auto"/>
        <w:jc w:val="both"/>
        <w:rPr>
          <w:rFonts w:ascii="Arial" w:hAnsi="Arial" w:cs="Arial"/>
          <w:sz w:val="28"/>
          <w:szCs w:val="28"/>
        </w:rPr>
      </w:pPr>
      <w:r w:rsidRPr="00E652D8">
        <w:rPr>
          <w:rFonts w:ascii="Arial" w:hAnsi="Arial" w:cs="Arial"/>
          <w:sz w:val="28"/>
          <w:szCs w:val="28"/>
        </w:rPr>
        <w:t xml:space="preserve">Examples of this in Birmingham include the work of </w:t>
      </w:r>
      <w:hyperlink r:id="rId64" w:history="1">
        <w:r w:rsidRPr="00E652D8">
          <w:rPr>
            <w:rStyle w:val="Hyperlink"/>
            <w:rFonts w:ascii="Arial" w:hAnsi="Arial" w:cs="Arial"/>
            <w:sz w:val="28"/>
            <w:szCs w:val="28"/>
          </w:rPr>
          <w:t>MAIA group</w:t>
        </w:r>
      </w:hyperlink>
      <w:r w:rsidRPr="00E652D8">
        <w:rPr>
          <w:rFonts w:ascii="Arial" w:hAnsi="Arial" w:cs="Arial"/>
          <w:sz w:val="28"/>
          <w:szCs w:val="28"/>
        </w:rPr>
        <w:t xml:space="preserve"> who have led arts and cultural work to “dream up landscapes and reimagine ourselves and reimagine our communities”, and </w:t>
      </w:r>
      <w:hyperlink r:id="rId65" w:history="1">
        <w:r w:rsidRPr="00E652D8">
          <w:rPr>
            <w:rStyle w:val="Hyperlink"/>
            <w:rFonts w:ascii="Arial" w:hAnsi="Arial" w:cs="Arial"/>
            <w:sz w:val="28"/>
            <w:szCs w:val="28"/>
          </w:rPr>
          <w:t>Civic Square</w:t>
        </w:r>
      </w:hyperlink>
      <w:r w:rsidRPr="00E652D8">
        <w:rPr>
          <w:rFonts w:ascii="Arial" w:hAnsi="Arial" w:cs="Arial"/>
          <w:sz w:val="28"/>
          <w:szCs w:val="28"/>
        </w:rPr>
        <w:t xml:space="preserve">, whose core team include designers, storytellers and formerly a ‘department of dreams’ to build and retrofit ecological, regenerative and socially just neighbourhoods, informed by Kate Raworth’s ‘post-growth’ ideas about doughnut economics – living within planetary boundaries.  </w:t>
      </w:r>
    </w:p>
    <w:p w14:paraId="6324074A" w14:textId="77777777" w:rsidR="004640A5" w:rsidRPr="00E652D8" w:rsidRDefault="004640A5" w:rsidP="00C8012B">
      <w:pPr>
        <w:spacing w:line="276" w:lineRule="auto"/>
        <w:jc w:val="both"/>
        <w:rPr>
          <w:rFonts w:ascii="Arial" w:hAnsi="Arial" w:cs="Arial"/>
          <w:sz w:val="28"/>
          <w:szCs w:val="28"/>
        </w:rPr>
      </w:pPr>
    </w:p>
    <w:p w14:paraId="78388D1A" w14:textId="77777777" w:rsidR="004640A5" w:rsidRPr="00E652D8" w:rsidRDefault="004640A5" w:rsidP="00C8012B">
      <w:pPr>
        <w:spacing w:line="276" w:lineRule="auto"/>
        <w:jc w:val="both"/>
        <w:rPr>
          <w:rFonts w:ascii="Arial" w:hAnsi="Arial" w:cs="Arial"/>
          <w:sz w:val="28"/>
          <w:szCs w:val="28"/>
        </w:rPr>
      </w:pPr>
      <w:r w:rsidRPr="00E652D8">
        <w:rPr>
          <w:rFonts w:ascii="Arial" w:hAnsi="Arial" w:cs="Arial"/>
          <w:sz w:val="28"/>
          <w:szCs w:val="28"/>
        </w:rPr>
        <w:t>This approach is informed by the contention that societies are currently suffering from an imagination deficit – that future visions are dominated by business innovators, fictional accounts or apocalyptic tendencies, and that we do longer have the imaginative faculties to think about positive ways to radically reshape our public services, democracies or everyday places (</w:t>
      </w:r>
      <w:proofErr w:type="spellStart"/>
      <w:r w:rsidRPr="000B02D3">
        <w:rPr>
          <w:rFonts w:ascii="Arial" w:hAnsi="Arial" w:cs="Arial"/>
          <w:sz w:val="28"/>
          <w:szCs w:val="28"/>
        </w:rPr>
        <w:t>Mulgan</w:t>
      </w:r>
      <w:proofErr w:type="spellEnd"/>
      <w:r w:rsidRPr="000B02D3">
        <w:rPr>
          <w:rFonts w:ascii="Arial" w:hAnsi="Arial" w:cs="Arial"/>
          <w:sz w:val="28"/>
          <w:szCs w:val="28"/>
        </w:rPr>
        <w:t>, 2020</w:t>
      </w:r>
      <w:r w:rsidRPr="00E652D8">
        <w:rPr>
          <w:rFonts w:ascii="Arial" w:hAnsi="Arial" w:cs="Arial"/>
          <w:sz w:val="28"/>
          <w:szCs w:val="28"/>
        </w:rPr>
        <w:t>).</w:t>
      </w:r>
    </w:p>
    <w:p w14:paraId="2C8A1BE0" w14:textId="77777777" w:rsidR="004640A5" w:rsidRPr="00E652D8" w:rsidRDefault="004640A5" w:rsidP="00C8012B">
      <w:pPr>
        <w:spacing w:line="276" w:lineRule="auto"/>
        <w:jc w:val="both"/>
        <w:rPr>
          <w:rFonts w:ascii="Arial" w:hAnsi="Arial" w:cs="Arial"/>
          <w:sz w:val="28"/>
          <w:szCs w:val="28"/>
        </w:rPr>
      </w:pPr>
    </w:p>
    <w:p w14:paraId="78B86A74" w14:textId="77777777" w:rsidR="00FD4548" w:rsidRDefault="004640A5" w:rsidP="00C8012B">
      <w:pPr>
        <w:spacing w:line="276" w:lineRule="auto"/>
        <w:jc w:val="both"/>
        <w:rPr>
          <w:rFonts w:ascii="Arial" w:hAnsi="Arial" w:cs="Arial"/>
          <w:sz w:val="28"/>
          <w:szCs w:val="28"/>
        </w:rPr>
      </w:pPr>
      <w:r w:rsidRPr="00E652D8">
        <w:rPr>
          <w:rFonts w:ascii="Arial" w:hAnsi="Arial" w:cs="Arial"/>
          <w:sz w:val="28"/>
          <w:szCs w:val="28"/>
        </w:rPr>
        <w:t>Yet</w:t>
      </w:r>
      <w:r w:rsidR="009571F1">
        <w:rPr>
          <w:rFonts w:ascii="Arial" w:hAnsi="Arial" w:cs="Arial"/>
          <w:sz w:val="28"/>
          <w:szCs w:val="28"/>
        </w:rPr>
        <w:t xml:space="preserve"> while </w:t>
      </w:r>
      <w:r w:rsidR="00550F13">
        <w:rPr>
          <w:rFonts w:ascii="Arial" w:hAnsi="Arial" w:cs="Arial"/>
          <w:sz w:val="28"/>
          <w:szCs w:val="28"/>
        </w:rPr>
        <w:t xml:space="preserve">this imagination infrastructure is important and valuable, it is </w:t>
      </w:r>
      <w:r w:rsidRPr="00E652D8">
        <w:rPr>
          <w:rFonts w:ascii="Arial" w:hAnsi="Arial" w:cs="Arial"/>
          <w:sz w:val="28"/>
          <w:szCs w:val="28"/>
        </w:rPr>
        <w:t xml:space="preserve"> </w:t>
      </w:r>
      <w:r w:rsidR="00550F13">
        <w:rPr>
          <w:rFonts w:ascii="Arial" w:hAnsi="Arial" w:cs="Arial"/>
          <w:sz w:val="28"/>
          <w:szCs w:val="28"/>
        </w:rPr>
        <w:t xml:space="preserve">equally crucial to critically reflect on what </w:t>
      </w:r>
      <w:r w:rsidRPr="00E652D8">
        <w:rPr>
          <w:rFonts w:ascii="Arial" w:hAnsi="Arial" w:cs="Arial"/>
          <w:sz w:val="28"/>
          <w:szCs w:val="28"/>
        </w:rPr>
        <w:t>forms of civic and urban experimentalism are shaped by this approach</w:t>
      </w:r>
      <w:r w:rsidR="00550F13">
        <w:rPr>
          <w:rFonts w:ascii="Arial" w:hAnsi="Arial" w:cs="Arial"/>
          <w:sz w:val="28"/>
          <w:szCs w:val="28"/>
        </w:rPr>
        <w:t>. Some have cr</w:t>
      </w:r>
      <w:r w:rsidR="00683FF8">
        <w:rPr>
          <w:rFonts w:ascii="Arial" w:hAnsi="Arial" w:cs="Arial"/>
          <w:sz w:val="28"/>
          <w:szCs w:val="28"/>
        </w:rPr>
        <w:t xml:space="preserve">iticised the ‘urban lab’ model for </w:t>
      </w:r>
      <w:r w:rsidRPr="00E652D8">
        <w:rPr>
          <w:rFonts w:ascii="Arial" w:hAnsi="Arial" w:cs="Arial"/>
          <w:sz w:val="28"/>
          <w:szCs w:val="28"/>
        </w:rPr>
        <w:t>depoliticising “the radical praxis to which it aspires”</w:t>
      </w:r>
      <w:r w:rsidR="00683FF8">
        <w:rPr>
          <w:rFonts w:ascii="Arial" w:hAnsi="Arial" w:cs="Arial"/>
          <w:sz w:val="28"/>
          <w:szCs w:val="28"/>
        </w:rPr>
        <w:t>.</w:t>
      </w:r>
    </w:p>
    <w:p w14:paraId="7CDF5429" w14:textId="77777777" w:rsidR="00FD4548" w:rsidRDefault="00FD4548">
      <w:pPr>
        <w:rPr>
          <w:rFonts w:ascii="Arial" w:hAnsi="Arial" w:cs="Arial"/>
          <w:sz w:val="28"/>
          <w:szCs w:val="28"/>
        </w:rPr>
      </w:pPr>
      <w:r>
        <w:rPr>
          <w:rFonts w:ascii="Arial" w:hAnsi="Arial" w:cs="Arial"/>
          <w:sz w:val="28"/>
          <w:szCs w:val="28"/>
        </w:rPr>
        <w:br w:type="page"/>
      </w:r>
    </w:p>
    <w:p w14:paraId="6E6063BF" w14:textId="1EACA487" w:rsidR="007A5044" w:rsidRDefault="00683FF8" w:rsidP="00C8012B">
      <w:pPr>
        <w:spacing w:line="276" w:lineRule="auto"/>
        <w:jc w:val="both"/>
        <w:rPr>
          <w:rFonts w:ascii="Arial" w:hAnsi="Arial" w:cs="Arial"/>
          <w:sz w:val="28"/>
          <w:szCs w:val="28"/>
        </w:rPr>
      </w:pPr>
      <w:r>
        <w:rPr>
          <w:rFonts w:ascii="Arial" w:hAnsi="Arial" w:cs="Arial"/>
          <w:sz w:val="28"/>
          <w:szCs w:val="28"/>
        </w:rPr>
        <w:t>F</w:t>
      </w:r>
      <w:r w:rsidR="004640A5" w:rsidRPr="00E652D8">
        <w:rPr>
          <w:rFonts w:ascii="Arial" w:hAnsi="Arial" w:cs="Arial"/>
          <w:sz w:val="28"/>
          <w:szCs w:val="28"/>
        </w:rPr>
        <w:t>or much the same reasons</w:t>
      </w:r>
      <w:r>
        <w:rPr>
          <w:rFonts w:ascii="Arial" w:hAnsi="Arial" w:cs="Arial"/>
          <w:sz w:val="28"/>
          <w:szCs w:val="28"/>
        </w:rPr>
        <w:t xml:space="preserve">, </w:t>
      </w:r>
      <w:r w:rsidR="004640A5" w:rsidRPr="00E652D8">
        <w:rPr>
          <w:rFonts w:ascii="Arial" w:hAnsi="Arial" w:cs="Arial"/>
          <w:sz w:val="28"/>
          <w:szCs w:val="28"/>
        </w:rPr>
        <w:t xml:space="preserve">urban governance researchers can </w:t>
      </w:r>
      <w:r>
        <w:rPr>
          <w:rFonts w:ascii="Arial" w:hAnsi="Arial" w:cs="Arial"/>
          <w:sz w:val="28"/>
          <w:szCs w:val="28"/>
        </w:rPr>
        <w:t xml:space="preserve">often </w:t>
      </w:r>
      <w:r w:rsidR="004640A5" w:rsidRPr="00E652D8">
        <w:rPr>
          <w:rFonts w:ascii="Arial" w:hAnsi="Arial" w:cs="Arial"/>
          <w:sz w:val="28"/>
          <w:szCs w:val="28"/>
        </w:rPr>
        <w:t>be suspicious of the claims and impacts of urban festivals (</w:t>
      </w:r>
      <w:r w:rsidR="004640A5" w:rsidRPr="000B02D3">
        <w:rPr>
          <w:rFonts w:ascii="Arial" w:hAnsi="Arial" w:cs="Arial"/>
          <w:sz w:val="28"/>
          <w:szCs w:val="28"/>
        </w:rPr>
        <w:t>Thompson and Lorne 2023:22</w:t>
      </w:r>
      <w:r w:rsidR="004640A5" w:rsidRPr="00E652D8">
        <w:rPr>
          <w:rFonts w:ascii="Arial" w:hAnsi="Arial" w:cs="Arial"/>
          <w:sz w:val="28"/>
          <w:szCs w:val="28"/>
        </w:rPr>
        <w:t xml:space="preserve">). </w:t>
      </w:r>
    </w:p>
    <w:p w14:paraId="75728B17" w14:textId="77777777" w:rsidR="005C55BD" w:rsidRPr="00E652D8" w:rsidRDefault="005C55BD" w:rsidP="00C8012B">
      <w:pPr>
        <w:spacing w:line="276" w:lineRule="auto"/>
        <w:jc w:val="both"/>
        <w:rPr>
          <w:rFonts w:ascii="Arial" w:hAnsi="Arial" w:cs="Arial"/>
          <w:sz w:val="28"/>
          <w:szCs w:val="28"/>
        </w:rPr>
      </w:pPr>
    </w:p>
    <w:p w14:paraId="495C3CE9" w14:textId="7107168E" w:rsidR="004640A5" w:rsidRPr="00E652D8" w:rsidRDefault="004640A5" w:rsidP="00C8012B">
      <w:pPr>
        <w:spacing w:line="276" w:lineRule="auto"/>
        <w:jc w:val="both"/>
        <w:rPr>
          <w:rFonts w:ascii="Arial" w:hAnsi="Arial" w:cs="Arial"/>
          <w:sz w:val="28"/>
          <w:szCs w:val="28"/>
        </w:rPr>
      </w:pPr>
      <w:r w:rsidRPr="00E652D8">
        <w:rPr>
          <w:rFonts w:ascii="Arial" w:hAnsi="Arial" w:cs="Arial"/>
          <w:sz w:val="28"/>
          <w:szCs w:val="28"/>
        </w:rPr>
        <w:t xml:space="preserve">The design-thinking, participatory and </w:t>
      </w:r>
      <w:r w:rsidR="005C55BD">
        <w:rPr>
          <w:rFonts w:ascii="Arial" w:hAnsi="Arial" w:cs="Arial"/>
          <w:sz w:val="28"/>
          <w:szCs w:val="28"/>
        </w:rPr>
        <w:t>‘</w:t>
      </w:r>
      <w:proofErr w:type="spellStart"/>
      <w:r w:rsidRPr="00E652D8">
        <w:rPr>
          <w:rFonts w:ascii="Arial" w:hAnsi="Arial" w:cs="Arial"/>
          <w:sz w:val="28"/>
          <w:szCs w:val="28"/>
        </w:rPr>
        <w:t>commoning</w:t>
      </w:r>
      <w:proofErr w:type="spellEnd"/>
      <w:r w:rsidR="005C55BD">
        <w:rPr>
          <w:rFonts w:ascii="Arial" w:hAnsi="Arial" w:cs="Arial"/>
          <w:sz w:val="28"/>
          <w:szCs w:val="28"/>
        </w:rPr>
        <w:t>’</w:t>
      </w:r>
      <w:r w:rsidRPr="00E652D8">
        <w:rPr>
          <w:rFonts w:ascii="Arial" w:hAnsi="Arial" w:cs="Arial"/>
          <w:sz w:val="28"/>
          <w:szCs w:val="28"/>
        </w:rPr>
        <w:t xml:space="preserve"> rationales of peer-to-peer ‘urban lab’ experiments for creative and place-based problem-solving have been challenged by some who regard its forms as lacking democratic accountability and representation. </w:t>
      </w:r>
      <w:r w:rsidR="003115CA">
        <w:rPr>
          <w:rFonts w:ascii="Arial" w:hAnsi="Arial" w:cs="Arial"/>
          <w:sz w:val="28"/>
          <w:szCs w:val="28"/>
        </w:rPr>
        <w:t xml:space="preserve">Paying special attention to who is involved in </w:t>
      </w:r>
      <w:r w:rsidR="006E4CA6">
        <w:rPr>
          <w:rFonts w:ascii="Arial" w:hAnsi="Arial" w:cs="Arial"/>
          <w:sz w:val="28"/>
          <w:szCs w:val="28"/>
        </w:rPr>
        <w:t>community events, the diversity of communities engaged and felt levels of trust and connection are crucial.</w:t>
      </w:r>
    </w:p>
    <w:p w14:paraId="72999CFE" w14:textId="77777777" w:rsidR="004640A5" w:rsidRPr="00E652D8" w:rsidRDefault="004640A5" w:rsidP="00C8012B">
      <w:pPr>
        <w:spacing w:line="276" w:lineRule="auto"/>
        <w:jc w:val="both"/>
        <w:rPr>
          <w:rFonts w:ascii="Arial" w:hAnsi="Arial" w:cs="Arial"/>
          <w:sz w:val="28"/>
          <w:szCs w:val="28"/>
        </w:rPr>
      </w:pPr>
    </w:p>
    <w:p w14:paraId="01833F8C" w14:textId="35E4B4F1" w:rsidR="00DE5A9A" w:rsidRDefault="004640A5" w:rsidP="00C8012B">
      <w:pPr>
        <w:spacing w:line="276" w:lineRule="auto"/>
        <w:jc w:val="both"/>
        <w:rPr>
          <w:rFonts w:ascii="Arial" w:hAnsi="Arial" w:cs="Arial"/>
          <w:sz w:val="28"/>
          <w:szCs w:val="28"/>
        </w:rPr>
      </w:pPr>
      <w:r w:rsidRPr="00E652D8">
        <w:rPr>
          <w:rFonts w:ascii="Arial" w:hAnsi="Arial" w:cs="Arial"/>
          <w:sz w:val="28"/>
          <w:szCs w:val="28"/>
        </w:rPr>
        <w:t xml:space="preserve">Civic experimentalism has been </w:t>
      </w:r>
      <w:r w:rsidR="006E4CA6">
        <w:rPr>
          <w:rFonts w:ascii="Arial" w:hAnsi="Arial" w:cs="Arial"/>
          <w:sz w:val="28"/>
          <w:szCs w:val="28"/>
        </w:rPr>
        <w:t xml:space="preserve">criticised for </w:t>
      </w:r>
      <w:r w:rsidRPr="00E652D8">
        <w:rPr>
          <w:rFonts w:ascii="Arial" w:hAnsi="Arial" w:cs="Arial"/>
          <w:sz w:val="28"/>
          <w:szCs w:val="28"/>
        </w:rPr>
        <w:t>promis</w:t>
      </w:r>
      <w:r w:rsidR="006E4CA6">
        <w:rPr>
          <w:rFonts w:ascii="Arial" w:hAnsi="Arial" w:cs="Arial"/>
          <w:sz w:val="28"/>
          <w:szCs w:val="28"/>
        </w:rPr>
        <w:t xml:space="preserve">ing </w:t>
      </w:r>
      <w:r w:rsidRPr="00E652D8">
        <w:rPr>
          <w:rFonts w:ascii="Arial" w:hAnsi="Arial" w:cs="Arial"/>
          <w:sz w:val="28"/>
          <w:szCs w:val="28"/>
        </w:rPr>
        <w:t xml:space="preserve">unproven models and theories of change, </w:t>
      </w:r>
      <w:r w:rsidR="00931750">
        <w:rPr>
          <w:rFonts w:ascii="Arial" w:hAnsi="Arial" w:cs="Arial"/>
          <w:sz w:val="28"/>
          <w:szCs w:val="28"/>
        </w:rPr>
        <w:t>and an overly controlling approach to</w:t>
      </w:r>
      <w:r w:rsidRPr="00E652D8">
        <w:rPr>
          <w:rFonts w:ascii="Arial" w:hAnsi="Arial" w:cs="Arial"/>
          <w:sz w:val="28"/>
          <w:szCs w:val="28"/>
        </w:rPr>
        <w:t xml:space="preserve"> philanthropic funding. </w:t>
      </w:r>
      <w:r w:rsidR="008268CA">
        <w:rPr>
          <w:rFonts w:ascii="Arial" w:hAnsi="Arial" w:cs="Arial"/>
          <w:sz w:val="28"/>
          <w:szCs w:val="28"/>
        </w:rPr>
        <w:t>Given how scarce community and voluntary sector funding has become in the UK, c</w:t>
      </w:r>
      <w:r w:rsidR="00931750">
        <w:rPr>
          <w:rFonts w:ascii="Arial" w:hAnsi="Arial" w:cs="Arial"/>
          <w:sz w:val="28"/>
          <w:szCs w:val="28"/>
        </w:rPr>
        <w:t xml:space="preserve">are must therefore be taken to ensure that </w:t>
      </w:r>
      <w:r w:rsidRPr="00E652D8">
        <w:rPr>
          <w:rFonts w:ascii="Arial" w:hAnsi="Arial" w:cs="Arial"/>
          <w:sz w:val="28"/>
          <w:szCs w:val="28"/>
        </w:rPr>
        <w:t xml:space="preserve">funds </w:t>
      </w:r>
      <w:r w:rsidR="00DE5A9A">
        <w:rPr>
          <w:rFonts w:ascii="Arial" w:hAnsi="Arial" w:cs="Arial"/>
          <w:sz w:val="28"/>
          <w:szCs w:val="28"/>
        </w:rPr>
        <w:t>are used effectively for</w:t>
      </w:r>
      <w:r w:rsidRPr="00E652D8">
        <w:rPr>
          <w:rFonts w:ascii="Arial" w:hAnsi="Arial" w:cs="Arial"/>
          <w:sz w:val="28"/>
          <w:szCs w:val="28"/>
        </w:rPr>
        <w:t xml:space="preserve"> services for those in the most deprived groups</w:t>
      </w:r>
      <w:r w:rsidR="00DE5A9A">
        <w:rPr>
          <w:rFonts w:ascii="Arial" w:hAnsi="Arial" w:cs="Arial"/>
          <w:sz w:val="28"/>
          <w:szCs w:val="28"/>
        </w:rPr>
        <w:t xml:space="preserve">. </w:t>
      </w:r>
    </w:p>
    <w:p w14:paraId="7B60A439" w14:textId="77777777" w:rsidR="00683FF8" w:rsidRDefault="00683FF8" w:rsidP="00C8012B">
      <w:pPr>
        <w:spacing w:line="276" w:lineRule="auto"/>
        <w:jc w:val="both"/>
        <w:rPr>
          <w:rFonts w:ascii="Arial" w:hAnsi="Arial" w:cs="Arial"/>
          <w:sz w:val="28"/>
          <w:szCs w:val="28"/>
        </w:rPr>
      </w:pPr>
    </w:p>
    <w:p w14:paraId="14BE09E2" w14:textId="77777777" w:rsidR="00B94657" w:rsidRPr="00B94657" w:rsidRDefault="00B94657" w:rsidP="00B94657">
      <w:pPr>
        <w:jc w:val="both"/>
        <w:rPr>
          <w:rFonts w:ascii="Arial" w:hAnsi="Arial" w:cs="Arial"/>
          <w:b/>
          <w:bCs/>
          <w:sz w:val="28"/>
          <w:szCs w:val="28"/>
        </w:rPr>
      </w:pPr>
      <w:r w:rsidRPr="00B94657">
        <w:rPr>
          <w:rFonts w:ascii="Arial" w:hAnsi="Arial" w:cs="Arial"/>
          <w:b/>
          <w:bCs/>
          <w:sz w:val="28"/>
          <w:szCs w:val="28"/>
        </w:rPr>
        <w:t>RECOMMENDATION 6: Community festivals can be usefully evaluated on how well they:</w:t>
      </w:r>
    </w:p>
    <w:p w14:paraId="598DD3E1" w14:textId="77777777" w:rsidR="00B94657" w:rsidRPr="00B94657" w:rsidRDefault="00B94657" w:rsidP="00B94657">
      <w:pPr>
        <w:pStyle w:val="ListParagraph"/>
        <w:numPr>
          <w:ilvl w:val="0"/>
          <w:numId w:val="41"/>
        </w:numPr>
        <w:jc w:val="both"/>
        <w:rPr>
          <w:rFonts w:ascii="Arial" w:hAnsi="Arial" w:cs="Arial"/>
          <w:b/>
          <w:bCs/>
          <w:sz w:val="28"/>
          <w:szCs w:val="28"/>
        </w:rPr>
      </w:pPr>
      <w:r w:rsidRPr="00B94657">
        <w:rPr>
          <w:rFonts w:ascii="Arial" w:hAnsi="Arial" w:cs="Arial"/>
          <w:b/>
          <w:bCs/>
          <w:sz w:val="28"/>
          <w:szCs w:val="28"/>
        </w:rPr>
        <w:t>connect rather than fragment the third sector</w:t>
      </w:r>
    </w:p>
    <w:p w14:paraId="31064218" w14:textId="77777777" w:rsidR="00B94657" w:rsidRPr="00B94657" w:rsidRDefault="00B94657" w:rsidP="00B94657">
      <w:pPr>
        <w:pStyle w:val="ListParagraph"/>
        <w:numPr>
          <w:ilvl w:val="0"/>
          <w:numId w:val="41"/>
        </w:numPr>
        <w:jc w:val="both"/>
        <w:rPr>
          <w:rFonts w:ascii="Arial" w:hAnsi="Arial" w:cs="Arial"/>
          <w:b/>
          <w:bCs/>
          <w:sz w:val="28"/>
          <w:szCs w:val="28"/>
        </w:rPr>
      </w:pPr>
      <w:r w:rsidRPr="00B94657">
        <w:rPr>
          <w:rFonts w:ascii="Arial" w:hAnsi="Arial" w:cs="Arial"/>
          <w:b/>
          <w:bCs/>
          <w:sz w:val="28"/>
          <w:szCs w:val="28"/>
        </w:rPr>
        <w:t xml:space="preserve">unlock the power of communities </w:t>
      </w:r>
    </w:p>
    <w:p w14:paraId="58226703" w14:textId="77777777" w:rsidR="00B94657" w:rsidRPr="00B94657" w:rsidRDefault="00B94657" w:rsidP="00B94657">
      <w:pPr>
        <w:pStyle w:val="ListParagraph"/>
        <w:numPr>
          <w:ilvl w:val="0"/>
          <w:numId w:val="41"/>
        </w:numPr>
        <w:jc w:val="both"/>
        <w:rPr>
          <w:rFonts w:ascii="Arial" w:hAnsi="Arial" w:cs="Arial"/>
          <w:b/>
          <w:bCs/>
          <w:sz w:val="28"/>
          <w:szCs w:val="28"/>
        </w:rPr>
      </w:pPr>
      <w:r w:rsidRPr="00B94657">
        <w:rPr>
          <w:rFonts w:ascii="Arial" w:hAnsi="Arial" w:cs="Arial"/>
          <w:b/>
          <w:bCs/>
          <w:sz w:val="28"/>
          <w:szCs w:val="28"/>
        </w:rPr>
        <w:t>address structural inequalities</w:t>
      </w:r>
    </w:p>
    <w:p w14:paraId="3AD6C531" w14:textId="77777777" w:rsidR="00B94657" w:rsidRPr="00B94657" w:rsidRDefault="00B94657" w:rsidP="00B94657">
      <w:pPr>
        <w:pStyle w:val="ListParagraph"/>
        <w:numPr>
          <w:ilvl w:val="0"/>
          <w:numId w:val="41"/>
        </w:numPr>
        <w:jc w:val="both"/>
        <w:rPr>
          <w:rFonts w:ascii="Arial" w:hAnsi="Arial" w:cs="Arial"/>
          <w:b/>
          <w:bCs/>
          <w:sz w:val="28"/>
          <w:szCs w:val="28"/>
        </w:rPr>
      </w:pPr>
      <w:r w:rsidRPr="00B94657">
        <w:rPr>
          <w:rFonts w:ascii="Arial" w:hAnsi="Arial" w:cs="Arial"/>
          <w:b/>
          <w:bCs/>
          <w:sz w:val="28"/>
          <w:szCs w:val="28"/>
        </w:rPr>
        <w:t>deliver on addressing the most pressing needs of their communities</w:t>
      </w:r>
    </w:p>
    <w:p w14:paraId="5C57C03E" w14:textId="77777777" w:rsidR="00B94657" w:rsidRPr="00B94657" w:rsidRDefault="00B94657" w:rsidP="00B94657">
      <w:pPr>
        <w:pStyle w:val="ListParagraph"/>
        <w:numPr>
          <w:ilvl w:val="0"/>
          <w:numId w:val="41"/>
        </w:numPr>
        <w:jc w:val="both"/>
        <w:rPr>
          <w:rFonts w:ascii="Arial" w:hAnsi="Arial" w:cs="Arial"/>
          <w:b/>
          <w:bCs/>
          <w:sz w:val="28"/>
          <w:szCs w:val="28"/>
        </w:rPr>
      </w:pPr>
      <w:r w:rsidRPr="00B94657">
        <w:rPr>
          <w:rFonts w:ascii="Arial" w:hAnsi="Arial" w:cs="Arial"/>
          <w:b/>
          <w:bCs/>
          <w:sz w:val="28"/>
          <w:szCs w:val="28"/>
        </w:rPr>
        <w:t>generate local community wealth</w:t>
      </w:r>
    </w:p>
    <w:p w14:paraId="58859E0C" w14:textId="77777777" w:rsidR="004640A5" w:rsidRPr="00E652D8" w:rsidRDefault="004640A5" w:rsidP="00C8012B">
      <w:pPr>
        <w:spacing w:line="276" w:lineRule="auto"/>
        <w:jc w:val="both"/>
        <w:rPr>
          <w:rFonts w:ascii="Arial" w:hAnsi="Arial" w:cs="Arial"/>
          <w:sz w:val="28"/>
          <w:szCs w:val="28"/>
        </w:rPr>
      </w:pPr>
    </w:p>
    <w:p w14:paraId="3075129E" w14:textId="77777777" w:rsidR="00F659E8" w:rsidRDefault="00B6614E" w:rsidP="00C8012B">
      <w:pPr>
        <w:spacing w:line="276" w:lineRule="auto"/>
        <w:jc w:val="both"/>
        <w:rPr>
          <w:rFonts w:ascii="Arial" w:hAnsi="Arial" w:cs="Arial"/>
          <w:sz w:val="28"/>
          <w:szCs w:val="28"/>
        </w:rPr>
      </w:pPr>
      <w:r>
        <w:rPr>
          <w:rFonts w:ascii="Arial" w:hAnsi="Arial" w:cs="Arial"/>
          <w:sz w:val="28"/>
          <w:szCs w:val="28"/>
        </w:rPr>
        <w:t xml:space="preserve">Learning from global examples can be helpful, and sometimes act as a reminder that empowering communities doesn’t necessarily mean shying away from political controversies and issues of conflict. </w:t>
      </w:r>
      <w:r w:rsidR="005D1945">
        <w:rPr>
          <w:rFonts w:ascii="Arial" w:hAnsi="Arial" w:cs="Arial"/>
          <w:sz w:val="28"/>
          <w:szCs w:val="28"/>
        </w:rPr>
        <w:t xml:space="preserve">There are some inspiring examples of collective imagination </w:t>
      </w:r>
      <w:r w:rsidR="00C676F4">
        <w:rPr>
          <w:rFonts w:ascii="Arial" w:hAnsi="Arial" w:cs="Arial"/>
          <w:sz w:val="28"/>
          <w:szCs w:val="28"/>
        </w:rPr>
        <w:t xml:space="preserve">and community agency shaping urban developments from across the world. </w:t>
      </w:r>
    </w:p>
    <w:p w14:paraId="4797F100" w14:textId="77777777" w:rsidR="00F659E8" w:rsidRDefault="00F659E8" w:rsidP="00C8012B">
      <w:pPr>
        <w:spacing w:line="276" w:lineRule="auto"/>
        <w:jc w:val="both"/>
        <w:rPr>
          <w:rFonts w:ascii="Arial" w:hAnsi="Arial" w:cs="Arial"/>
          <w:sz w:val="28"/>
          <w:szCs w:val="28"/>
        </w:rPr>
      </w:pPr>
    </w:p>
    <w:p w14:paraId="44224AEA" w14:textId="77777777" w:rsidR="00FD4548" w:rsidRDefault="00C676F4" w:rsidP="00C8012B">
      <w:pPr>
        <w:spacing w:line="276" w:lineRule="auto"/>
        <w:jc w:val="both"/>
        <w:rPr>
          <w:rFonts w:ascii="Arial" w:hAnsi="Arial" w:cs="Arial"/>
          <w:sz w:val="28"/>
          <w:szCs w:val="28"/>
        </w:rPr>
      </w:pPr>
      <w:r>
        <w:rPr>
          <w:rFonts w:ascii="Arial" w:hAnsi="Arial" w:cs="Arial"/>
          <w:sz w:val="28"/>
          <w:szCs w:val="28"/>
        </w:rPr>
        <w:t xml:space="preserve">One </w:t>
      </w:r>
      <w:r w:rsidR="004640A5" w:rsidRPr="00E652D8">
        <w:rPr>
          <w:rFonts w:ascii="Arial" w:hAnsi="Arial" w:cs="Arial"/>
          <w:sz w:val="28"/>
          <w:szCs w:val="28"/>
        </w:rPr>
        <w:t>example of</w:t>
      </w:r>
      <w:r w:rsidR="00F659E8">
        <w:rPr>
          <w:rFonts w:ascii="Arial" w:hAnsi="Arial" w:cs="Arial"/>
          <w:sz w:val="28"/>
          <w:szCs w:val="28"/>
        </w:rPr>
        <w:t xml:space="preserve"> effective community involvement in neighbourhood planning, is </w:t>
      </w:r>
      <w:r w:rsidR="004640A5" w:rsidRPr="00E652D8">
        <w:rPr>
          <w:rFonts w:ascii="Arial" w:hAnsi="Arial" w:cs="Arial"/>
          <w:sz w:val="28"/>
          <w:szCs w:val="28"/>
        </w:rPr>
        <w:t>Barcelona’s ‘superblocks’</w:t>
      </w:r>
      <w:r w:rsidR="00F659E8">
        <w:rPr>
          <w:rFonts w:ascii="Arial" w:hAnsi="Arial" w:cs="Arial"/>
          <w:sz w:val="28"/>
          <w:szCs w:val="28"/>
        </w:rPr>
        <w:t>. This</w:t>
      </w:r>
      <w:r>
        <w:rPr>
          <w:rFonts w:ascii="Arial" w:hAnsi="Arial" w:cs="Arial"/>
          <w:sz w:val="28"/>
          <w:szCs w:val="28"/>
        </w:rPr>
        <w:t xml:space="preserve"> emerged not as a result of </w:t>
      </w:r>
    </w:p>
    <w:p w14:paraId="1D38BA02" w14:textId="77777777" w:rsidR="00FD4548" w:rsidRDefault="00FD4548">
      <w:pPr>
        <w:rPr>
          <w:rFonts w:ascii="Arial" w:hAnsi="Arial" w:cs="Arial"/>
          <w:sz w:val="28"/>
          <w:szCs w:val="28"/>
        </w:rPr>
      </w:pPr>
      <w:r>
        <w:rPr>
          <w:rFonts w:ascii="Arial" w:hAnsi="Arial" w:cs="Arial"/>
          <w:sz w:val="28"/>
          <w:szCs w:val="28"/>
        </w:rPr>
        <w:br w:type="page"/>
      </w:r>
    </w:p>
    <w:p w14:paraId="0F5B7354" w14:textId="72A0C880" w:rsidR="009F2C44" w:rsidRPr="00204900" w:rsidRDefault="00C676F4" w:rsidP="00C8012B">
      <w:pPr>
        <w:spacing w:line="276" w:lineRule="auto"/>
        <w:jc w:val="both"/>
        <w:rPr>
          <w:rFonts w:ascii="Arial" w:hAnsi="Arial" w:cs="Arial"/>
          <w:sz w:val="28"/>
          <w:szCs w:val="28"/>
        </w:rPr>
      </w:pPr>
      <w:r w:rsidRPr="00204900">
        <w:rPr>
          <w:rFonts w:ascii="Arial" w:hAnsi="Arial" w:cs="Arial"/>
          <w:sz w:val="28"/>
          <w:szCs w:val="28"/>
        </w:rPr>
        <w:t>community ‘cohesion’ but out of protest and conflict. The superblocks</w:t>
      </w:r>
      <w:r w:rsidR="004640A5" w:rsidRPr="00204900">
        <w:rPr>
          <w:rFonts w:ascii="Arial" w:hAnsi="Arial" w:cs="Arial"/>
          <w:sz w:val="28"/>
          <w:szCs w:val="28"/>
        </w:rPr>
        <w:t xml:space="preserve"> are climate adaptation strategies based on transforming urban living experiences through encouraging walking and cycling, multipurpose places, public space usage and citizen participation in planning (Zografos et al 2020). </w:t>
      </w:r>
    </w:p>
    <w:p w14:paraId="16AA1265" w14:textId="77777777" w:rsidR="009F2C44" w:rsidRPr="00204900" w:rsidRDefault="009F2C44" w:rsidP="00C8012B">
      <w:pPr>
        <w:spacing w:line="276" w:lineRule="auto"/>
        <w:jc w:val="both"/>
        <w:rPr>
          <w:rFonts w:ascii="Arial" w:hAnsi="Arial" w:cs="Arial"/>
          <w:sz w:val="28"/>
          <w:szCs w:val="28"/>
        </w:rPr>
      </w:pPr>
    </w:p>
    <w:p w14:paraId="190D1FC2" w14:textId="0E419696" w:rsidR="004640A5" w:rsidRPr="00E652D8" w:rsidRDefault="00F659E8" w:rsidP="00C8012B">
      <w:pPr>
        <w:spacing w:line="276" w:lineRule="auto"/>
        <w:jc w:val="both"/>
        <w:rPr>
          <w:rFonts w:ascii="Arial" w:hAnsi="Arial" w:cs="Arial"/>
          <w:sz w:val="28"/>
          <w:szCs w:val="28"/>
        </w:rPr>
      </w:pPr>
      <w:r w:rsidRPr="00204900">
        <w:rPr>
          <w:rFonts w:ascii="Arial" w:hAnsi="Arial" w:cs="Arial"/>
          <w:sz w:val="28"/>
          <w:szCs w:val="28"/>
        </w:rPr>
        <w:t>This examples demonstrates that d</w:t>
      </w:r>
      <w:r w:rsidR="00DD2521" w:rsidRPr="00204900">
        <w:rPr>
          <w:rFonts w:ascii="Arial" w:hAnsi="Arial" w:cs="Arial"/>
          <w:sz w:val="28"/>
          <w:szCs w:val="28"/>
        </w:rPr>
        <w:t>ealing productively with community conflict can transform</w:t>
      </w:r>
      <w:r w:rsidR="004640A5" w:rsidRPr="00204900">
        <w:rPr>
          <w:rFonts w:ascii="Arial" w:hAnsi="Arial" w:cs="Arial"/>
          <w:sz w:val="28"/>
          <w:szCs w:val="28"/>
        </w:rPr>
        <w:t xml:space="preserve"> cities, address the sustainability and wellbeing needs of people and planet</w:t>
      </w:r>
      <w:r w:rsidR="009C38DF" w:rsidRPr="00204900">
        <w:rPr>
          <w:rFonts w:ascii="Arial" w:hAnsi="Arial" w:cs="Arial"/>
          <w:sz w:val="28"/>
          <w:szCs w:val="28"/>
        </w:rPr>
        <w:t xml:space="preserve">. This can require bravery, commitment and </w:t>
      </w:r>
      <w:r w:rsidR="00DF69D6" w:rsidRPr="00204900">
        <w:rPr>
          <w:rFonts w:ascii="Arial" w:hAnsi="Arial" w:cs="Arial"/>
          <w:sz w:val="28"/>
          <w:szCs w:val="28"/>
        </w:rPr>
        <w:t xml:space="preserve">far-reaching goals which </w:t>
      </w:r>
      <w:r w:rsidR="00952F81" w:rsidRPr="00204900">
        <w:rPr>
          <w:rFonts w:ascii="Arial" w:hAnsi="Arial" w:cs="Arial"/>
          <w:sz w:val="28"/>
          <w:szCs w:val="28"/>
        </w:rPr>
        <w:t>balance immediate needs with future thinking.</w:t>
      </w:r>
    </w:p>
    <w:p w14:paraId="7467C6BD" w14:textId="77777777" w:rsidR="00B94657" w:rsidRDefault="00B94657" w:rsidP="00C8012B">
      <w:pPr>
        <w:pStyle w:val="Heading1"/>
        <w:jc w:val="both"/>
      </w:pPr>
    </w:p>
    <w:p w14:paraId="0B5A918B" w14:textId="77777777" w:rsidR="00B94657" w:rsidRPr="00B94657" w:rsidRDefault="00B94657" w:rsidP="00B94657"/>
    <w:p w14:paraId="5D8B3015" w14:textId="5F485167" w:rsidR="00994599" w:rsidRPr="008625A6" w:rsidRDefault="00482714" w:rsidP="00C8012B">
      <w:pPr>
        <w:pStyle w:val="Heading1"/>
        <w:jc w:val="both"/>
      </w:pPr>
      <w:r w:rsidRPr="008625A6">
        <w:t xml:space="preserve">Next steps – urban wellbeing in policy </w:t>
      </w:r>
    </w:p>
    <w:p w14:paraId="73B8E4C1" w14:textId="77777777" w:rsidR="00DA3DC5" w:rsidRDefault="00DA3DC5" w:rsidP="00C8012B">
      <w:pPr>
        <w:jc w:val="both"/>
        <w:rPr>
          <w:rFonts w:ascii="Arial" w:hAnsi="Arial" w:cs="Arial"/>
          <w:sz w:val="28"/>
          <w:szCs w:val="28"/>
        </w:rPr>
      </w:pPr>
    </w:p>
    <w:p w14:paraId="08A433D9" w14:textId="738F6B81" w:rsidR="00482714" w:rsidRDefault="00482714" w:rsidP="00C8012B">
      <w:pPr>
        <w:jc w:val="both"/>
        <w:rPr>
          <w:rFonts w:ascii="Arial" w:hAnsi="Arial" w:cs="Arial"/>
          <w:sz w:val="28"/>
          <w:szCs w:val="28"/>
        </w:rPr>
      </w:pPr>
      <w:r>
        <w:rPr>
          <w:rFonts w:ascii="Arial" w:hAnsi="Arial" w:cs="Arial"/>
          <w:sz w:val="28"/>
          <w:szCs w:val="28"/>
        </w:rPr>
        <w:t>The Neighbourhood Futures Festival was part of a</w:t>
      </w:r>
      <w:r w:rsidR="00B000A4" w:rsidRPr="00E652D8">
        <w:rPr>
          <w:rFonts w:ascii="Arial" w:hAnsi="Arial" w:cs="Arial"/>
          <w:sz w:val="28"/>
          <w:szCs w:val="28"/>
        </w:rPr>
        <w:t xml:space="preserve"> wider project </w:t>
      </w:r>
      <w:r>
        <w:rPr>
          <w:rFonts w:ascii="Arial" w:hAnsi="Arial" w:cs="Arial"/>
          <w:sz w:val="28"/>
          <w:szCs w:val="28"/>
        </w:rPr>
        <w:t xml:space="preserve">supported by the University of Birmingham in </w:t>
      </w:r>
      <w:r w:rsidR="00B000A4" w:rsidRPr="00E652D8">
        <w:rPr>
          <w:rFonts w:ascii="Arial" w:hAnsi="Arial" w:cs="Arial"/>
          <w:sz w:val="28"/>
          <w:szCs w:val="28"/>
        </w:rPr>
        <w:t xml:space="preserve">partnership with the West Midlands Combined Authority (WMCA), Birmingham Voluntary Service Council, Lodestone Communications, The Remote Assistant and Rebel Kindly. </w:t>
      </w:r>
    </w:p>
    <w:p w14:paraId="4071AAFC" w14:textId="77777777" w:rsidR="00482714" w:rsidRDefault="00482714" w:rsidP="00C8012B">
      <w:pPr>
        <w:jc w:val="both"/>
        <w:rPr>
          <w:rFonts w:ascii="Arial" w:hAnsi="Arial" w:cs="Arial"/>
          <w:sz w:val="28"/>
          <w:szCs w:val="28"/>
        </w:rPr>
      </w:pPr>
    </w:p>
    <w:p w14:paraId="0651509A" w14:textId="1E65BF89" w:rsidR="00B000A4" w:rsidRDefault="00B000A4" w:rsidP="00C8012B">
      <w:pPr>
        <w:jc w:val="both"/>
        <w:rPr>
          <w:rFonts w:ascii="Arial" w:hAnsi="Arial" w:cs="Arial"/>
          <w:sz w:val="28"/>
          <w:szCs w:val="28"/>
        </w:rPr>
      </w:pPr>
      <w:r w:rsidRPr="00E652D8">
        <w:rPr>
          <w:rFonts w:ascii="Arial" w:hAnsi="Arial" w:cs="Arial"/>
          <w:sz w:val="28"/>
          <w:szCs w:val="28"/>
        </w:rPr>
        <w:t xml:space="preserve">Through this work we ran policy masterclasses from April-July 2023 with the WMCA health and prevention team, trialling new ways to bring community voices and diverse forms of evidence into the research-policy sphere. </w:t>
      </w:r>
    </w:p>
    <w:p w14:paraId="6353AD10" w14:textId="4C01F7E7" w:rsidR="00D57C9B" w:rsidRDefault="00D57C9B" w:rsidP="00C8012B">
      <w:pPr>
        <w:jc w:val="both"/>
        <w:rPr>
          <w:rFonts w:ascii="Arial" w:hAnsi="Arial" w:cs="Arial"/>
          <w:sz w:val="28"/>
          <w:szCs w:val="28"/>
        </w:rPr>
      </w:pPr>
    </w:p>
    <w:p w14:paraId="07B7972E" w14:textId="3D0B46A6" w:rsidR="0031473F" w:rsidRPr="00E652D8" w:rsidRDefault="00D57C9B" w:rsidP="00C8012B">
      <w:pPr>
        <w:jc w:val="both"/>
        <w:rPr>
          <w:rFonts w:ascii="Arial" w:hAnsi="Arial" w:cs="Arial"/>
          <w:sz w:val="28"/>
          <w:szCs w:val="28"/>
        </w:rPr>
      </w:pPr>
      <w:r>
        <w:rPr>
          <w:rFonts w:ascii="Arial" w:hAnsi="Arial" w:cs="Arial"/>
          <w:sz w:val="28"/>
          <w:szCs w:val="28"/>
        </w:rPr>
        <w:t xml:space="preserve">The </w:t>
      </w:r>
      <w:r w:rsidR="0060471A">
        <w:rPr>
          <w:rFonts w:ascii="Arial" w:hAnsi="Arial" w:cs="Arial"/>
          <w:sz w:val="28"/>
          <w:szCs w:val="28"/>
        </w:rPr>
        <w:t>demonstrated capability o</w:t>
      </w:r>
      <w:r>
        <w:rPr>
          <w:rFonts w:ascii="Arial" w:hAnsi="Arial" w:cs="Arial"/>
          <w:sz w:val="28"/>
          <w:szCs w:val="28"/>
        </w:rPr>
        <w:t xml:space="preserve">f the </w:t>
      </w:r>
      <w:r w:rsidR="007C7AC7">
        <w:rPr>
          <w:rFonts w:ascii="Arial" w:hAnsi="Arial" w:cs="Arial"/>
          <w:sz w:val="28"/>
          <w:szCs w:val="28"/>
        </w:rPr>
        <w:t xml:space="preserve">Birmingham Settlement </w:t>
      </w:r>
      <w:r w:rsidR="00A123DB" w:rsidRPr="00E652D8">
        <w:rPr>
          <w:rFonts w:ascii="Arial" w:hAnsi="Arial" w:cs="Arial"/>
          <w:sz w:val="28"/>
          <w:szCs w:val="28"/>
        </w:rPr>
        <w:t xml:space="preserve">Nature </w:t>
      </w:r>
      <w:r w:rsidR="00A123DB">
        <w:rPr>
          <w:rFonts w:ascii="Arial" w:hAnsi="Arial" w:cs="Arial"/>
          <w:sz w:val="28"/>
          <w:szCs w:val="28"/>
        </w:rPr>
        <w:t>and</w:t>
      </w:r>
      <w:r w:rsidR="00A123DB" w:rsidRPr="00E652D8">
        <w:rPr>
          <w:rFonts w:ascii="Arial" w:hAnsi="Arial" w:cs="Arial"/>
          <w:sz w:val="28"/>
          <w:szCs w:val="28"/>
        </w:rPr>
        <w:t xml:space="preserve"> Wellbeing Centre </w:t>
      </w:r>
      <w:r w:rsidR="00A123DB">
        <w:rPr>
          <w:rFonts w:ascii="Arial" w:hAnsi="Arial" w:cs="Arial"/>
          <w:sz w:val="28"/>
          <w:szCs w:val="28"/>
        </w:rPr>
        <w:t xml:space="preserve">to </w:t>
      </w:r>
      <w:r w:rsidR="0060471A">
        <w:rPr>
          <w:rFonts w:ascii="Arial" w:hAnsi="Arial" w:cs="Arial"/>
          <w:sz w:val="28"/>
          <w:szCs w:val="28"/>
        </w:rPr>
        <w:t xml:space="preserve">serve as a site for convening local </w:t>
      </w:r>
      <w:r w:rsidR="00F138E8">
        <w:rPr>
          <w:rFonts w:ascii="Arial" w:hAnsi="Arial" w:cs="Arial"/>
          <w:sz w:val="28"/>
          <w:szCs w:val="28"/>
        </w:rPr>
        <w:t>organisations, civic institutions, researchers and community members offers a</w:t>
      </w:r>
      <w:r w:rsidR="002267D2">
        <w:rPr>
          <w:rFonts w:ascii="Arial" w:hAnsi="Arial" w:cs="Arial"/>
          <w:sz w:val="28"/>
          <w:szCs w:val="28"/>
        </w:rPr>
        <w:t xml:space="preserve">n </w:t>
      </w:r>
      <w:r w:rsidR="00920A41">
        <w:rPr>
          <w:rFonts w:ascii="Arial" w:hAnsi="Arial" w:cs="Arial"/>
          <w:sz w:val="28"/>
          <w:szCs w:val="28"/>
        </w:rPr>
        <w:t>example use case for the space</w:t>
      </w:r>
      <w:r w:rsidR="0031473F">
        <w:rPr>
          <w:rFonts w:ascii="Arial" w:hAnsi="Arial" w:cs="Arial"/>
          <w:sz w:val="28"/>
          <w:szCs w:val="28"/>
        </w:rPr>
        <w:t xml:space="preserve">, based on finding ways to bring communities together, bringing them into conversation with elected officials, </w:t>
      </w:r>
      <w:r w:rsidR="00CE533D">
        <w:rPr>
          <w:rFonts w:ascii="Arial" w:hAnsi="Arial" w:cs="Arial"/>
          <w:sz w:val="28"/>
          <w:szCs w:val="28"/>
        </w:rPr>
        <w:t>using stories to influence how policies are implemented</w:t>
      </w:r>
      <w:r w:rsidR="00541FFA">
        <w:rPr>
          <w:rFonts w:ascii="Arial" w:hAnsi="Arial" w:cs="Arial"/>
          <w:sz w:val="28"/>
          <w:szCs w:val="28"/>
        </w:rPr>
        <w:t xml:space="preserve">, and supporting grassroots initiatives on urban wellbeing and sustainability. </w:t>
      </w:r>
    </w:p>
    <w:p w14:paraId="788DDC70" w14:textId="77777777" w:rsidR="00B000A4" w:rsidRPr="00E652D8" w:rsidRDefault="00B000A4" w:rsidP="00C8012B">
      <w:pPr>
        <w:jc w:val="both"/>
        <w:rPr>
          <w:rFonts w:ascii="Arial" w:hAnsi="Arial" w:cs="Arial"/>
          <w:sz w:val="28"/>
          <w:szCs w:val="28"/>
        </w:rPr>
      </w:pPr>
    </w:p>
    <w:p w14:paraId="3C663519" w14:textId="77777777" w:rsidR="00B94657" w:rsidRDefault="0015180E" w:rsidP="00FD4548">
      <w:pPr>
        <w:jc w:val="both"/>
        <w:rPr>
          <w:rFonts w:ascii="Arial" w:hAnsi="Arial" w:cs="Arial"/>
          <w:sz w:val="28"/>
          <w:szCs w:val="28"/>
        </w:rPr>
      </w:pPr>
      <w:r>
        <w:rPr>
          <w:rFonts w:ascii="Arial" w:hAnsi="Arial" w:cs="Arial"/>
          <w:sz w:val="28"/>
          <w:szCs w:val="28"/>
        </w:rPr>
        <w:t xml:space="preserve">There are further opportunities to partner with </w:t>
      </w:r>
      <w:proofErr w:type="spellStart"/>
      <w:r>
        <w:rPr>
          <w:rFonts w:ascii="Arial" w:hAnsi="Arial" w:cs="Arial"/>
          <w:sz w:val="28"/>
          <w:szCs w:val="28"/>
        </w:rPr>
        <w:t>CUWb</w:t>
      </w:r>
      <w:proofErr w:type="spellEnd"/>
      <w:r>
        <w:rPr>
          <w:rFonts w:ascii="Arial" w:hAnsi="Arial" w:cs="Arial"/>
          <w:sz w:val="28"/>
          <w:szCs w:val="28"/>
        </w:rPr>
        <w:t xml:space="preserve"> on the development, training and </w:t>
      </w:r>
      <w:r w:rsidR="00742CE8">
        <w:rPr>
          <w:rFonts w:ascii="Arial" w:hAnsi="Arial" w:cs="Arial"/>
          <w:sz w:val="28"/>
          <w:szCs w:val="28"/>
        </w:rPr>
        <w:t xml:space="preserve">capacity building for our </w:t>
      </w:r>
      <w:r w:rsidR="00994599" w:rsidRPr="0015180E">
        <w:rPr>
          <w:rFonts w:ascii="Arial" w:hAnsi="Arial" w:cs="Arial"/>
          <w:sz w:val="28"/>
          <w:szCs w:val="28"/>
        </w:rPr>
        <w:t xml:space="preserve">Community </w:t>
      </w:r>
      <w:r w:rsidR="00742CE8">
        <w:rPr>
          <w:rFonts w:ascii="Arial" w:hAnsi="Arial" w:cs="Arial"/>
          <w:sz w:val="28"/>
          <w:szCs w:val="28"/>
        </w:rPr>
        <w:t>W</w:t>
      </w:r>
      <w:r w:rsidR="00994599" w:rsidRPr="0015180E">
        <w:rPr>
          <w:rFonts w:ascii="Arial" w:hAnsi="Arial" w:cs="Arial"/>
          <w:sz w:val="28"/>
          <w:szCs w:val="28"/>
        </w:rPr>
        <w:t xml:space="preserve">ellbeing </w:t>
      </w:r>
      <w:r w:rsidR="00742CE8">
        <w:rPr>
          <w:rFonts w:ascii="Arial" w:hAnsi="Arial" w:cs="Arial"/>
          <w:sz w:val="28"/>
          <w:szCs w:val="28"/>
        </w:rPr>
        <w:t>Citizens P</w:t>
      </w:r>
      <w:r w:rsidR="00994599" w:rsidRPr="0015180E">
        <w:rPr>
          <w:rFonts w:ascii="Arial" w:hAnsi="Arial" w:cs="Arial"/>
          <w:sz w:val="28"/>
          <w:szCs w:val="28"/>
        </w:rPr>
        <w:t>anel</w:t>
      </w:r>
      <w:r w:rsidR="00742CE8">
        <w:rPr>
          <w:rFonts w:ascii="Arial" w:hAnsi="Arial" w:cs="Arial"/>
          <w:sz w:val="28"/>
          <w:szCs w:val="28"/>
        </w:rPr>
        <w:t xml:space="preserve"> during 202</w:t>
      </w:r>
      <w:r w:rsidR="00B94657">
        <w:rPr>
          <w:rFonts w:ascii="Arial" w:hAnsi="Arial" w:cs="Arial"/>
          <w:sz w:val="28"/>
          <w:szCs w:val="28"/>
        </w:rPr>
        <w:t>4-25</w:t>
      </w:r>
      <w:r w:rsidR="00FD4548">
        <w:rPr>
          <w:rFonts w:ascii="Arial" w:hAnsi="Arial" w:cs="Arial"/>
          <w:sz w:val="28"/>
          <w:szCs w:val="28"/>
        </w:rPr>
        <w:t>.</w:t>
      </w:r>
      <w:r w:rsidR="00B94657">
        <w:rPr>
          <w:rFonts w:ascii="Arial" w:hAnsi="Arial" w:cs="Arial"/>
          <w:sz w:val="28"/>
          <w:szCs w:val="28"/>
        </w:rPr>
        <w:t xml:space="preserve"> </w:t>
      </w:r>
    </w:p>
    <w:p w14:paraId="51873728" w14:textId="77777777" w:rsidR="00B94657" w:rsidRDefault="00B94657" w:rsidP="00FD4548">
      <w:pPr>
        <w:jc w:val="both"/>
        <w:rPr>
          <w:rFonts w:ascii="Arial" w:hAnsi="Arial" w:cs="Arial"/>
          <w:sz w:val="28"/>
          <w:szCs w:val="28"/>
        </w:rPr>
      </w:pPr>
    </w:p>
    <w:p w14:paraId="007C2067" w14:textId="380FCF0F" w:rsidR="00372376" w:rsidRPr="00E652D8" w:rsidRDefault="00B94657" w:rsidP="00FD4548">
      <w:pPr>
        <w:jc w:val="both"/>
        <w:rPr>
          <w:rFonts w:cstheme="minorHAnsi"/>
          <w:sz w:val="32"/>
          <w:szCs w:val="32"/>
        </w:rPr>
      </w:pPr>
      <w:r>
        <w:rPr>
          <w:rFonts w:ascii="Arial" w:hAnsi="Arial" w:cs="Arial"/>
          <w:sz w:val="28"/>
          <w:szCs w:val="28"/>
        </w:rPr>
        <w:t xml:space="preserve">You can get in touch with us at </w:t>
      </w:r>
      <w:hyperlink r:id="rId66" w:history="1">
        <w:r w:rsidRPr="00320A72">
          <w:rPr>
            <w:rStyle w:val="Hyperlink"/>
            <w:rFonts w:ascii="Arial" w:hAnsi="Arial" w:cs="Arial"/>
            <w:sz w:val="28"/>
            <w:szCs w:val="28"/>
          </w:rPr>
          <w:t>urbanwellbeing@bham.ac.uk</w:t>
        </w:r>
      </w:hyperlink>
      <w:r>
        <w:rPr>
          <w:rFonts w:ascii="Arial" w:hAnsi="Arial" w:cs="Arial"/>
          <w:sz w:val="28"/>
          <w:szCs w:val="28"/>
        </w:rPr>
        <w:t xml:space="preserve"> </w:t>
      </w:r>
    </w:p>
    <w:p w14:paraId="257BD546" w14:textId="583E6307" w:rsidR="003B7B52" w:rsidRPr="00E652D8" w:rsidRDefault="003B7B52" w:rsidP="00C8012B">
      <w:pPr>
        <w:jc w:val="both"/>
        <w:rPr>
          <w:rFonts w:ascii="Arial" w:hAnsi="Arial" w:cs="Arial"/>
        </w:rPr>
      </w:pPr>
    </w:p>
    <w:p w14:paraId="20C49913" w14:textId="77777777" w:rsidR="00195BD3" w:rsidRDefault="00195BD3" w:rsidP="00C8012B">
      <w:pPr>
        <w:jc w:val="both"/>
        <w:rPr>
          <w:rFonts w:ascii="Arial" w:hAnsi="Arial" w:cs="Arial"/>
        </w:rPr>
      </w:pPr>
    </w:p>
    <w:p w14:paraId="48B72B6C" w14:textId="77777777" w:rsidR="00195BD3" w:rsidRDefault="00195BD3" w:rsidP="00C8012B">
      <w:pPr>
        <w:jc w:val="both"/>
        <w:rPr>
          <w:rFonts w:ascii="Arial" w:hAnsi="Arial" w:cs="Arial"/>
        </w:rPr>
      </w:pPr>
    </w:p>
    <w:p w14:paraId="5CCC819A" w14:textId="738AF207" w:rsidR="00C51ACC" w:rsidRPr="007C111C" w:rsidRDefault="00C51ACC" w:rsidP="00C51ACC">
      <w:pPr>
        <w:pStyle w:val="Heading1"/>
      </w:pPr>
      <w:r w:rsidRPr="007C111C">
        <w:t>References</w:t>
      </w:r>
    </w:p>
    <w:p w14:paraId="4A674B71" w14:textId="740B0DC1" w:rsidR="0049697A" w:rsidRDefault="0049697A" w:rsidP="00C8012B">
      <w:pPr>
        <w:jc w:val="both"/>
        <w:rPr>
          <w:rFonts w:ascii="Arial" w:hAnsi="Arial" w:cs="Arial"/>
        </w:rPr>
      </w:pPr>
    </w:p>
    <w:p w14:paraId="206C3C7F" w14:textId="44E3F823" w:rsidR="00392481" w:rsidRPr="00392481" w:rsidRDefault="00000000" w:rsidP="00392481">
      <w:pPr>
        <w:rPr>
          <w:rFonts w:ascii="Arial" w:hAnsi="Arial" w:cs="Arial"/>
        </w:rPr>
      </w:pPr>
      <w:hyperlink r:id="rId67" w:history="1">
        <w:r w:rsidR="00392481" w:rsidRPr="00392481">
          <w:rPr>
            <w:rStyle w:val="Hyperlink"/>
            <w:rFonts w:ascii="Arial" w:hAnsi="Arial" w:cs="Arial"/>
            <w:color w:val="auto"/>
            <w:u w:val="none"/>
          </w:rPr>
          <w:t xml:space="preserve">Bagnall, A. M., Southby, K., Jones, R., Pennington, A., South, J. &amp; Corcoran, R., 2023. </w:t>
        </w:r>
        <w:r w:rsidR="00392481" w:rsidRPr="000B02D3">
          <w:rPr>
            <w:rStyle w:val="Hyperlink"/>
            <w:rFonts w:ascii="Arial" w:hAnsi="Arial" w:cs="Arial"/>
            <w:i/>
            <w:iCs/>
            <w:color w:val="auto"/>
            <w:u w:val="none"/>
          </w:rPr>
          <w:t>Systemic review of community infrastructure (place and space) to boost social relations and community wellbeing: Five year refresh.</w:t>
        </w:r>
        <w:r w:rsidR="00392481" w:rsidRPr="00392481">
          <w:rPr>
            <w:rStyle w:val="Hyperlink"/>
            <w:rFonts w:ascii="Arial" w:hAnsi="Arial" w:cs="Arial"/>
            <w:color w:val="auto"/>
            <w:u w:val="none"/>
          </w:rPr>
          <w:t xml:space="preserve"> London: What Works Centre for Wellbeing</w:t>
        </w:r>
      </w:hyperlink>
      <w:r w:rsidR="00392481" w:rsidRPr="00392481">
        <w:rPr>
          <w:rStyle w:val="Hyperlink"/>
          <w:rFonts w:ascii="Arial" w:hAnsi="Arial" w:cs="Arial"/>
          <w:color w:val="auto"/>
          <w:u w:val="none"/>
        </w:rPr>
        <w:t xml:space="preserve">, available at https://whatworkswellbeing.org/wp-content/uploads/2023/01/Places-and-Spaces-Review-Refresh-31-Jan-2023-final-with-logos.pdf </w:t>
      </w:r>
    </w:p>
    <w:p w14:paraId="73598942" w14:textId="77777777" w:rsidR="00392481" w:rsidRPr="00392481" w:rsidRDefault="00392481" w:rsidP="00392481">
      <w:pPr>
        <w:rPr>
          <w:rFonts w:ascii="Arial" w:hAnsi="Arial" w:cs="Arial"/>
        </w:rPr>
      </w:pPr>
    </w:p>
    <w:p w14:paraId="4CF3A0DD" w14:textId="582B405F" w:rsidR="00392481" w:rsidRPr="00392481" w:rsidRDefault="00392481" w:rsidP="00392481">
      <w:pPr>
        <w:rPr>
          <w:rFonts w:ascii="Arial" w:hAnsi="Arial" w:cs="Arial"/>
        </w:rPr>
      </w:pPr>
      <w:r w:rsidRPr="00392481">
        <w:rPr>
          <w:rFonts w:ascii="Arial" w:hAnsi="Arial" w:cs="Arial"/>
        </w:rPr>
        <w:t xml:space="preserve">Bentham, J., Bowman, A., de la Cuesta, M., Engelen, E., Erturk, I., Folkman, P., Froud, J., Johal, S., Law, J., Leaver, A., Moran, M. &amp; Williams, K., 2013. </w:t>
      </w:r>
      <w:r w:rsidRPr="000B02D3">
        <w:rPr>
          <w:rFonts w:ascii="Arial" w:hAnsi="Arial" w:cs="Arial"/>
          <w:i/>
          <w:iCs/>
        </w:rPr>
        <w:t>Manifesto for the Foundational Economy</w:t>
      </w:r>
      <w:r w:rsidRPr="00392481">
        <w:rPr>
          <w:rFonts w:ascii="Arial" w:hAnsi="Arial" w:cs="Arial"/>
        </w:rPr>
        <w:t>. Centre for Research on Socio-Cultural Change, available at</w:t>
      </w:r>
      <w:r w:rsidR="00DA49A0">
        <w:rPr>
          <w:rFonts w:ascii="Arial" w:hAnsi="Arial" w:cs="Arial"/>
        </w:rPr>
        <w:t xml:space="preserve">: </w:t>
      </w:r>
      <w:r w:rsidRPr="00392481">
        <w:rPr>
          <w:rFonts w:ascii="Arial" w:hAnsi="Arial" w:cs="Arial"/>
        </w:rPr>
        <w:t xml:space="preserve">https://hummedia.manchester.ac.uk/institutes/cresc/workingpapers/wp131.pdf </w:t>
      </w:r>
    </w:p>
    <w:p w14:paraId="396F09BD" w14:textId="77777777" w:rsidR="00392481" w:rsidRPr="00392481" w:rsidRDefault="00392481" w:rsidP="00392481">
      <w:pPr>
        <w:rPr>
          <w:rFonts w:ascii="Arial" w:hAnsi="Arial" w:cs="Arial"/>
        </w:rPr>
      </w:pPr>
    </w:p>
    <w:p w14:paraId="73D56E20" w14:textId="77777777" w:rsidR="00392481" w:rsidRPr="00392481" w:rsidRDefault="00392481" w:rsidP="00392481">
      <w:pPr>
        <w:rPr>
          <w:rFonts w:ascii="Arial" w:hAnsi="Arial" w:cs="Arial"/>
        </w:rPr>
      </w:pPr>
      <w:proofErr w:type="spellStart"/>
      <w:r w:rsidRPr="00392481">
        <w:rPr>
          <w:rFonts w:ascii="Arial" w:hAnsi="Arial" w:cs="Arial"/>
        </w:rPr>
        <w:t>Brownett</w:t>
      </w:r>
      <w:proofErr w:type="spellEnd"/>
      <w:r w:rsidRPr="00392481">
        <w:rPr>
          <w:rFonts w:ascii="Arial" w:hAnsi="Arial" w:cs="Arial"/>
        </w:rPr>
        <w:t xml:space="preserve">, T. &amp; Evans, O., 2020. Finding common ground: The conception of community arts festivals as spaces for placemaking. </w:t>
      </w:r>
      <w:r w:rsidRPr="000B02D3">
        <w:rPr>
          <w:rFonts w:ascii="Arial" w:hAnsi="Arial" w:cs="Arial"/>
          <w:i/>
          <w:iCs/>
        </w:rPr>
        <w:t>Health &amp; Place</w:t>
      </w:r>
      <w:r w:rsidRPr="00392481">
        <w:rPr>
          <w:rFonts w:ascii="Arial" w:hAnsi="Arial" w:cs="Arial"/>
        </w:rPr>
        <w:t>, Volume 61, 102254, https://doi.org/10.1016/j.healthplace.2019.102254</w:t>
      </w:r>
      <w:r w:rsidRPr="00392481">
        <w:rPr>
          <w:rStyle w:val="Hyperlink"/>
          <w:rFonts w:ascii="Arial" w:hAnsi="Arial" w:cs="Arial"/>
          <w:color w:val="auto"/>
          <w:u w:val="none"/>
        </w:rPr>
        <w:t xml:space="preserve">  </w:t>
      </w:r>
    </w:p>
    <w:p w14:paraId="5DEEB2FD" w14:textId="77777777" w:rsidR="00392481" w:rsidRPr="00392481" w:rsidRDefault="00392481" w:rsidP="00392481">
      <w:pPr>
        <w:rPr>
          <w:rFonts w:ascii="Arial" w:hAnsi="Arial" w:cs="Arial"/>
        </w:rPr>
      </w:pPr>
    </w:p>
    <w:p w14:paraId="29558D5F" w14:textId="4A74697F" w:rsidR="00392481" w:rsidRPr="00392481" w:rsidRDefault="00392481" w:rsidP="00392481">
      <w:pPr>
        <w:rPr>
          <w:rFonts w:ascii="Arial" w:hAnsi="Arial" w:cs="Arial"/>
        </w:rPr>
      </w:pPr>
      <w:r w:rsidRPr="000B02D3">
        <w:rPr>
          <w:rFonts w:ascii="Arial" w:hAnsi="Arial" w:cs="Arial"/>
        </w:rPr>
        <w:t xml:space="preserve">Buckley, T. D., Kim, K. &amp; Burnette, D., 2021. Psychometric testing of the Brief Sense of Community Scale with Older Adults in Puerto Rico. </w:t>
      </w:r>
      <w:r w:rsidRPr="000B02D3">
        <w:rPr>
          <w:rFonts w:ascii="Arial" w:hAnsi="Arial" w:cs="Arial"/>
          <w:i/>
          <w:iCs/>
        </w:rPr>
        <w:t>Journal of Community Psychology</w:t>
      </w:r>
      <w:r w:rsidRPr="000B02D3">
        <w:rPr>
          <w:rFonts w:ascii="Arial" w:hAnsi="Arial" w:cs="Arial"/>
        </w:rPr>
        <w:t>, 50(5), pp. 2116-2129, https://doi.org/10.1002/jcop.22758</w:t>
      </w:r>
    </w:p>
    <w:p w14:paraId="521D39D8" w14:textId="77777777" w:rsidR="00392481" w:rsidRPr="00392481" w:rsidRDefault="00392481" w:rsidP="00392481">
      <w:pPr>
        <w:rPr>
          <w:rFonts w:ascii="Arial" w:hAnsi="Arial" w:cs="Arial"/>
        </w:rPr>
      </w:pPr>
    </w:p>
    <w:p w14:paraId="4641067C" w14:textId="6EA85B89" w:rsidR="00392481" w:rsidRPr="00392481" w:rsidRDefault="00000000" w:rsidP="00392481">
      <w:pPr>
        <w:rPr>
          <w:rFonts w:ascii="Arial" w:hAnsi="Arial" w:cs="Arial"/>
        </w:rPr>
      </w:pPr>
      <w:hyperlink r:id="rId68" w:history="1">
        <w:r w:rsidR="00392481" w:rsidRPr="00392481">
          <w:rPr>
            <w:rStyle w:val="Hyperlink"/>
            <w:rFonts w:ascii="Arial" w:hAnsi="Arial" w:cs="Arial"/>
            <w:color w:val="auto"/>
            <w:u w:val="none"/>
          </w:rPr>
          <w:t xml:space="preserve">Coren, E., Phillips, J., Moore, J., Brownett, T., &amp; Whitfield. L., 2022. An Examination of the Impacts of Volunteering and Community Contribution at a Community Festival Through the Lens of the Five Ways to Wellbeing. </w:t>
        </w:r>
        <w:r w:rsidR="00392481" w:rsidRPr="000B02D3">
          <w:rPr>
            <w:rStyle w:val="Hyperlink"/>
            <w:rFonts w:ascii="Arial" w:hAnsi="Arial" w:cs="Arial"/>
            <w:i/>
            <w:iCs/>
            <w:color w:val="auto"/>
            <w:u w:val="none"/>
          </w:rPr>
          <w:t>International Journal of Community Well-being</w:t>
        </w:r>
        <w:r w:rsidR="00392481" w:rsidRPr="00392481">
          <w:rPr>
            <w:rStyle w:val="Hyperlink"/>
            <w:rFonts w:ascii="Arial" w:hAnsi="Arial" w:cs="Arial"/>
            <w:color w:val="auto"/>
            <w:u w:val="none"/>
          </w:rPr>
          <w:t>, Volume 5, pp. 137-156, https://doi.org/10.1007/s42413-021-00154-2</w:t>
        </w:r>
      </w:hyperlink>
    </w:p>
    <w:p w14:paraId="47A295EB" w14:textId="77777777" w:rsidR="00392481" w:rsidRPr="00392481" w:rsidRDefault="00392481" w:rsidP="00392481">
      <w:pPr>
        <w:rPr>
          <w:rFonts w:ascii="Arial" w:hAnsi="Arial" w:cs="Arial"/>
        </w:rPr>
      </w:pPr>
    </w:p>
    <w:p w14:paraId="76A77BB4" w14:textId="3C2BFB5F" w:rsidR="00392481" w:rsidRDefault="000B02D3" w:rsidP="00392481">
      <w:pPr>
        <w:rPr>
          <w:rFonts w:ascii="Arial" w:hAnsi="Arial" w:cs="Arial"/>
        </w:rPr>
      </w:pPr>
      <w:r w:rsidRPr="000B02D3">
        <w:rPr>
          <w:rFonts w:ascii="Arial" w:hAnsi="Arial" w:cs="Arial"/>
        </w:rPr>
        <w:t xml:space="preserve">DeVerteuil, G., Power, A., &amp; Trudeau, D. (2020). The relational geographies of the voluntary sector: Disentangling the ballast of strangers. </w:t>
      </w:r>
      <w:r w:rsidRPr="000B02D3">
        <w:rPr>
          <w:rFonts w:ascii="Arial" w:hAnsi="Arial" w:cs="Arial"/>
          <w:i/>
          <w:iCs/>
        </w:rPr>
        <w:t>Progress in Human Geography</w:t>
      </w:r>
      <w:r w:rsidRPr="000B02D3">
        <w:rPr>
          <w:rFonts w:ascii="Arial" w:hAnsi="Arial" w:cs="Arial"/>
        </w:rPr>
        <w:t>, 44(5), 919-937. https://doi.org/10.1177/0309132519869461</w:t>
      </w:r>
    </w:p>
    <w:p w14:paraId="03615F05" w14:textId="77777777" w:rsidR="000B02D3" w:rsidRPr="00392481" w:rsidRDefault="000B02D3" w:rsidP="00392481">
      <w:pPr>
        <w:rPr>
          <w:rFonts w:ascii="Arial" w:hAnsi="Arial" w:cs="Arial"/>
        </w:rPr>
      </w:pPr>
    </w:p>
    <w:p w14:paraId="124198DC" w14:textId="77777777" w:rsidR="00392481" w:rsidRPr="00392481" w:rsidRDefault="00000000" w:rsidP="00392481">
      <w:pPr>
        <w:rPr>
          <w:rFonts w:ascii="Arial" w:hAnsi="Arial" w:cs="Arial"/>
        </w:rPr>
      </w:pPr>
      <w:hyperlink r:id="rId69" w:history="1">
        <w:r w:rsidR="00392481" w:rsidRPr="00392481">
          <w:rPr>
            <w:rStyle w:val="Hyperlink"/>
            <w:rFonts w:ascii="Arial" w:hAnsi="Arial" w:cs="Arial"/>
            <w:color w:val="auto"/>
            <w:u w:val="none"/>
          </w:rPr>
          <w:t xml:space="preserve">Glasby, J., 1999. </w:t>
        </w:r>
        <w:r w:rsidR="00392481" w:rsidRPr="000B02D3">
          <w:rPr>
            <w:rStyle w:val="Hyperlink"/>
            <w:rFonts w:ascii="Arial" w:hAnsi="Arial" w:cs="Arial"/>
            <w:i/>
            <w:iCs/>
            <w:color w:val="auto"/>
            <w:u w:val="none"/>
          </w:rPr>
          <w:t xml:space="preserve">Poverty and Opportunity: 100 Years of the Birmingham Settlement. </w:t>
        </w:r>
        <w:r w:rsidR="00392481" w:rsidRPr="00392481">
          <w:rPr>
            <w:rStyle w:val="Hyperlink"/>
            <w:rFonts w:ascii="Arial" w:hAnsi="Arial" w:cs="Arial"/>
            <w:color w:val="auto"/>
            <w:u w:val="none"/>
          </w:rPr>
          <w:t>1st ed. Studley: Brewin Books.</w:t>
        </w:r>
      </w:hyperlink>
      <w:r w:rsidR="00392481" w:rsidRPr="00392481">
        <w:rPr>
          <w:rFonts w:ascii="Arial" w:hAnsi="Arial" w:cs="Arial"/>
        </w:rPr>
        <w:t xml:space="preserve"> </w:t>
      </w:r>
    </w:p>
    <w:p w14:paraId="3125BA67" w14:textId="580C1CFB" w:rsidR="0049697A" w:rsidRPr="00392481" w:rsidRDefault="0049697A" w:rsidP="00C8012B">
      <w:pPr>
        <w:jc w:val="both"/>
        <w:rPr>
          <w:rFonts w:ascii="Arial" w:hAnsi="Arial" w:cs="Arial"/>
        </w:rPr>
      </w:pPr>
    </w:p>
    <w:p w14:paraId="33A41D95" w14:textId="7E115684" w:rsidR="00392481" w:rsidRPr="00392481" w:rsidRDefault="00000000" w:rsidP="00392481">
      <w:pPr>
        <w:rPr>
          <w:rFonts w:ascii="Arial" w:hAnsi="Arial" w:cs="Arial"/>
        </w:rPr>
      </w:pPr>
      <w:hyperlink r:id="rId70" w:history="1">
        <w:r w:rsidR="00392481" w:rsidRPr="00392481">
          <w:rPr>
            <w:rStyle w:val="Hyperlink"/>
            <w:rFonts w:ascii="Arial" w:hAnsi="Arial" w:cs="Arial"/>
            <w:color w:val="auto"/>
            <w:u w:val="none"/>
          </w:rPr>
          <w:t xml:space="preserve">Hollins, H., Skropke, C., Smith, H., Harries, R. &amp; Garling, O., 2023. </w:t>
        </w:r>
        <w:r w:rsidR="00392481" w:rsidRPr="000B02D3">
          <w:rPr>
            <w:rStyle w:val="Hyperlink"/>
            <w:rFonts w:ascii="Arial" w:hAnsi="Arial" w:cs="Arial"/>
            <w:i/>
            <w:iCs/>
            <w:color w:val="auto"/>
            <w:u w:val="none"/>
          </w:rPr>
          <w:t xml:space="preserve">Social infrastructure: international comparative review. </w:t>
        </w:r>
        <w:r w:rsidR="00392481" w:rsidRPr="000B02D3">
          <w:rPr>
            <w:rStyle w:val="Hyperlink"/>
            <w:rFonts w:ascii="Arial" w:hAnsi="Arial" w:cs="Arial"/>
            <w:color w:val="auto"/>
            <w:u w:val="none"/>
          </w:rPr>
          <w:t>Institute for Community Studies</w:t>
        </w:r>
        <w:r w:rsidR="00392481" w:rsidRPr="00392481">
          <w:rPr>
            <w:rStyle w:val="Hyperlink"/>
            <w:rFonts w:ascii="Arial" w:hAnsi="Arial" w:cs="Arial"/>
            <w:color w:val="auto"/>
            <w:u w:val="none"/>
          </w:rPr>
          <w:t>.</w:t>
        </w:r>
      </w:hyperlink>
      <w:r w:rsidR="00392481" w:rsidRPr="00392481">
        <w:rPr>
          <w:rFonts w:ascii="Arial" w:hAnsi="Arial" w:cs="Arial"/>
        </w:rPr>
        <w:t xml:space="preserve"> </w:t>
      </w:r>
      <w:r w:rsidR="000B02D3">
        <w:rPr>
          <w:rFonts w:ascii="Arial" w:hAnsi="Arial" w:cs="Arial"/>
        </w:rPr>
        <w:t xml:space="preserve">Available at </w:t>
      </w:r>
      <w:r w:rsidR="000B02D3" w:rsidRPr="000B02D3">
        <w:rPr>
          <w:rFonts w:ascii="Arial" w:hAnsi="Arial" w:cs="Arial"/>
        </w:rPr>
        <w:t>https://www.bennettinstitute.cam.ac.uk/publications/social-infrastructure-international-comparative-review/</w:t>
      </w:r>
      <w:r w:rsidR="000B02D3">
        <w:rPr>
          <w:rFonts w:ascii="Arial" w:hAnsi="Arial" w:cs="Arial"/>
        </w:rPr>
        <w:t xml:space="preserve"> </w:t>
      </w:r>
    </w:p>
    <w:p w14:paraId="3A0FAA15" w14:textId="77777777" w:rsidR="00392481" w:rsidRPr="00392481" w:rsidRDefault="00392481" w:rsidP="00392481">
      <w:pPr>
        <w:rPr>
          <w:rFonts w:ascii="Arial" w:hAnsi="Arial" w:cs="Arial"/>
        </w:rPr>
      </w:pPr>
    </w:p>
    <w:p w14:paraId="05FCB003" w14:textId="780F22E4" w:rsidR="00392481" w:rsidRPr="00392481" w:rsidRDefault="00000000" w:rsidP="00392481">
      <w:pPr>
        <w:rPr>
          <w:rFonts w:ascii="Arial" w:hAnsi="Arial" w:cs="Arial"/>
        </w:rPr>
      </w:pPr>
      <w:hyperlink r:id="rId71" w:history="1">
        <w:r w:rsidR="00392481" w:rsidRPr="00392481">
          <w:rPr>
            <w:rStyle w:val="Hyperlink"/>
            <w:rFonts w:ascii="Arial" w:hAnsi="Arial" w:cs="Arial"/>
            <w:color w:val="auto"/>
            <w:u w:val="none"/>
          </w:rPr>
          <w:t xml:space="preserve">Hoover, K. C., Crampton, J. W., Smith, H. &amp; Berbesque, J. C., 2021. Surveillance, trust and policing at music festivals. </w:t>
        </w:r>
        <w:r w:rsidR="00392481" w:rsidRPr="000B02D3">
          <w:rPr>
            <w:rStyle w:val="Hyperlink"/>
            <w:rFonts w:ascii="Arial" w:hAnsi="Arial" w:cs="Arial"/>
            <w:i/>
            <w:iCs/>
            <w:color w:val="auto"/>
            <w:u w:val="none"/>
          </w:rPr>
          <w:t>Canadian Geographies</w:t>
        </w:r>
        <w:r w:rsidR="00392481" w:rsidRPr="00392481">
          <w:rPr>
            <w:rStyle w:val="Hyperlink"/>
            <w:rFonts w:ascii="Arial" w:hAnsi="Arial" w:cs="Arial"/>
            <w:color w:val="auto"/>
            <w:u w:val="none"/>
          </w:rPr>
          <w:t>, 66(2), pp. 202-219, https://doi.org/10.1111/cag.12695</w:t>
        </w:r>
      </w:hyperlink>
    </w:p>
    <w:p w14:paraId="49F92866" w14:textId="77777777" w:rsidR="00392481" w:rsidRPr="00392481" w:rsidRDefault="00392481" w:rsidP="00392481">
      <w:pPr>
        <w:rPr>
          <w:rFonts w:ascii="Arial" w:hAnsi="Arial" w:cs="Arial"/>
        </w:rPr>
      </w:pPr>
    </w:p>
    <w:p w14:paraId="3A4B5BD7" w14:textId="2BEBBAAC" w:rsidR="000B02D3" w:rsidRDefault="00000000" w:rsidP="00DA49A0">
      <w:pPr>
        <w:pStyle w:val="Bibliography"/>
        <w:rPr>
          <w:rStyle w:val="Hyperlink"/>
          <w:rFonts w:ascii="Arial" w:hAnsi="Arial" w:cs="Arial"/>
          <w:color w:val="auto"/>
          <w:kern w:val="0"/>
          <w:sz w:val="24"/>
          <w:szCs w:val="24"/>
          <w:u w:val="none"/>
          <w14:ligatures w14:val="none"/>
        </w:rPr>
      </w:pPr>
      <w:hyperlink r:id="rId72" w:anchor="v=onepage&amp;q&amp;f=false" w:history="1">
        <w:r w:rsidR="00392481" w:rsidRPr="00392481">
          <w:rPr>
            <w:rStyle w:val="Hyperlink"/>
            <w:rFonts w:ascii="Arial" w:hAnsi="Arial" w:cs="Arial"/>
            <w:color w:val="auto"/>
            <w:kern w:val="0"/>
            <w:sz w:val="24"/>
            <w:szCs w:val="24"/>
            <w:u w:val="none"/>
            <w14:ligatures w14:val="none"/>
          </w:rPr>
          <w:t>Jepson, A. &amp; Clarke, A., 2015.</w:t>
        </w:r>
        <w:r w:rsidR="00392481" w:rsidRPr="000B02D3">
          <w:rPr>
            <w:rStyle w:val="Hyperlink"/>
            <w:rFonts w:ascii="Arial" w:hAnsi="Arial" w:cs="Arial"/>
            <w:i/>
            <w:iCs/>
            <w:color w:val="auto"/>
            <w:kern w:val="0"/>
            <w:sz w:val="24"/>
            <w:szCs w:val="24"/>
            <w:u w:val="none"/>
            <w14:ligatures w14:val="none"/>
          </w:rPr>
          <w:t xml:space="preserve"> Exploring Community Festivals and Events.</w:t>
        </w:r>
        <w:r w:rsidR="00392481" w:rsidRPr="00392481">
          <w:rPr>
            <w:rStyle w:val="Hyperlink"/>
            <w:rFonts w:ascii="Arial" w:hAnsi="Arial" w:cs="Arial"/>
            <w:color w:val="auto"/>
            <w:kern w:val="0"/>
            <w:sz w:val="24"/>
            <w:szCs w:val="24"/>
            <w:u w:val="none"/>
            <w14:ligatures w14:val="none"/>
          </w:rPr>
          <w:t xml:space="preserve"> London: Routledge.</w:t>
        </w:r>
      </w:hyperlink>
    </w:p>
    <w:p w14:paraId="7B826BC4" w14:textId="77777777" w:rsidR="00DA49A0" w:rsidRDefault="00DA49A0" w:rsidP="00DA49A0"/>
    <w:p w14:paraId="583FAD49" w14:textId="77777777" w:rsidR="00DA49A0" w:rsidRPr="00DA49A0" w:rsidRDefault="00DA49A0" w:rsidP="00DA49A0"/>
    <w:p w14:paraId="00B5C3B4" w14:textId="77777777" w:rsidR="00392481" w:rsidRPr="00392481" w:rsidRDefault="00000000" w:rsidP="00392481">
      <w:pPr>
        <w:pStyle w:val="Bibliography"/>
        <w:rPr>
          <w:rFonts w:ascii="Arial" w:hAnsi="Arial" w:cs="Arial"/>
          <w:kern w:val="0"/>
          <w:sz w:val="24"/>
          <w:szCs w:val="24"/>
          <w14:ligatures w14:val="none"/>
        </w:rPr>
      </w:pPr>
      <w:hyperlink r:id="rId73" w:history="1">
        <w:r w:rsidR="00392481" w:rsidRPr="00392481">
          <w:rPr>
            <w:rStyle w:val="Hyperlink"/>
            <w:rFonts w:ascii="Arial" w:hAnsi="Arial" w:cs="Arial"/>
            <w:color w:val="auto"/>
            <w:kern w:val="0"/>
            <w:sz w:val="24"/>
            <w:szCs w:val="24"/>
            <w:u w:val="none"/>
            <w14:ligatures w14:val="none"/>
          </w:rPr>
          <w:t xml:space="preserve">Jepson, A., Stadler, R. &amp; Spencer, N., 2019. Making positive family memories together and improving quality-of-life through thick sociality and bonding at local community festivals and events. </w:t>
        </w:r>
        <w:r w:rsidR="00392481" w:rsidRPr="000B02D3">
          <w:rPr>
            <w:rStyle w:val="Hyperlink"/>
            <w:rFonts w:ascii="Arial" w:hAnsi="Arial" w:cs="Arial"/>
            <w:i/>
            <w:iCs/>
            <w:color w:val="auto"/>
            <w:kern w:val="0"/>
            <w:sz w:val="24"/>
            <w:szCs w:val="24"/>
            <w:u w:val="none"/>
            <w14:ligatures w14:val="none"/>
          </w:rPr>
          <w:t>Tourism Management</w:t>
        </w:r>
        <w:r w:rsidR="00392481" w:rsidRPr="00392481">
          <w:rPr>
            <w:rStyle w:val="Hyperlink"/>
            <w:rFonts w:ascii="Arial" w:hAnsi="Arial" w:cs="Arial"/>
            <w:color w:val="auto"/>
            <w:kern w:val="0"/>
            <w:sz w:val="24"/>
            <w:szCs w:val="24"/>
            <w:u w:val="none"/>
            <w14:ligatures w14:val="none"/>
          </w:rPr>
          <w:t>, Volume 75, pp. 34-50, https://doi.org/10.1016/j.tourman.2019.05.001</w:t>
        </w:r>
      </w:hyperlink>
      <w:r w:rsidR="00392481" w:rsidRPr="00392481">
        <w:rPr>
          <w:rFonts w:ascii="Arial" w:hAnsi="Arial" w:cs="Arial"/>
          <w:kern w:val="0"/>
          <w:sz w:val="24"/>
          <w:szCs w:val="24"/>
          <w14:ligatures w14:val="none"/>
        </w:rPr>
        <w:t xml:space="preserve">. </w:t>
      </w:r>
    </w:p>
    <w:p w14:paraId="582184C4" w14:textId="1E20D2AB" w:rsidR="00392481" w:rsidRPr="00392481" w:rsidRDefault="00000000" w:rsidP="00392481">
      <w:pPr>
        <w:pStyle w:val="Bibliography"/>
        <w:rPr>
          <w:rFonts w:ascii="Arial" w:hAnsi="Arial" w:cs="Arial"/>
          <w:kern w:val="0"/>
          <w:sz w:val="24"/>
          <w:szCs w:val="24"/>
          <w14:ligatures w14:val="none"/>
        </w:rPr>
      </w:pPr>
      <w:hyperlink r:id="rId74" w:history="1">
        <w:r w:rsidR="00392481" w:rsidRPr="00392481">
          <w:rPr>
            <w:rStyle w:val="Hyperlink"/>
            <w:rFonts w:ascii="Arial" w:hAnsi="Arial" w:cs="Arial"/>
            <w:color w:val="auto"/>
            <w:kern w:val="0"/>
            <w:sz w:val="24"/>
            <w:szCs w:val="24"/>
            <w:u w:val="none"/>
            <w14:ligatures w14:val="none"/>
          </w:rPr>
          <w:t>Kelsey, T. &amp; Kenny, M., 2021. T</w:t>
        </w:r>
        <w:r w:rsidR="00392481" w:rsidRPr="00DA49A0">
          <w:rPr>
            <w:rStyle w:val="Hyperlink"/>
            <w:rFonts w:ascii="Arial" w:hAnsi="Arial" w:cs="Arial"/>
            <w:i/>
            <w:iCs/>
            <w:color w:val="auto"/>
            <w:kern w:val="0"/>
            <w:sz w:val="24"/>
            <w:szCs w:val="24"/>
            <w:u w:val="none"/>
            <w14:ligatures w14:val="none"/>
          </w:rPr>
          <w:t>ownscapes: The Value of Social Infrastructure</w:t>
        </w:r>
        <w:r w:rsidR="00392481" w:rsidRPr="00392481">
          <w:rPr>
            <w:rStyle w:val="Hyperlink"/>
            <w:rFonts w:ascii="Arial" w:hAnsi="Arial" w:cs="Arial"/>
            <w:color w:val="auto"/>
            <w:kern w:val="0"/>
            <w:sz w:val="24"/>
            <w:szCs w:val="24"/>
            <w:u w:val="none"/>
            <w14:ligatures w14:val="none"/>
          </w:rPr>
          <w:t xml:space="preserve"> (No. 7; Policy Series). Bennett Institute for Public Policy</w:t>
        </w:r>
      </w:hyperlink>
      <w:r w:rsidR="000B02D3">
        <w:rPr>
          <w:rStyle w:val="Hyperlink"/>
          <w:rFonts w:ascii="Arial" w:hAnsi="Arial" w:cs="Arial"/>
          <w:color w:val="auto"/>
          <w:kern w:val="0"/>
          <w:sz w:val="24"/>
          <w:szCs w:val="24"/>
          <w:u w:val="none"/>
          <w14:ligatures w14:val="none"/>
        </w:rPr>
        <w:t xml:space="preserve">. Available at: </w:t>
      </w:r>
      <w:r w:rsidR="000B02D3" w:rsidRPr="000B02D3">
        <w:rPr>
          <w:rStyle w:val="Hyperlink"/>
          <w:rFonts w:ascii="Arial" w:hAnsi="Arial" w:cs="Arial"/>
          <w:color w:val="auto"/>
          <w:kern w:val="0"/>
          <w:sz w:val="24"/>
          <w:szCs w:val="24"/>
          <w:u w:val="none"/>
          <w14:ligatures w14:val="none"/>
        </w:rPr>
        <w:t>https://www.bennettinstitute.cam.ac.uk/publications/social-infrastructure/</w:t>
      </w:r>
      <w:r w:rsidR="00392481" w:rsidRPr="00392481">
        <w:rPr>
          <w:rFonts w:ascii="Arial" w:hAnsi="Arial" w:cs="Arial"/>
          <w:kern w:val="0"/>
          <w:sz w:val="24"/>
          <w:szCs w:val="24"/>
          <w14:ligatures w14:val="none"/>
        </w:rPr>
        <w:t xml:space="preserve"> </w:t>
      </w:r>
    </w:p>
    <w:p w14:paraId="6FBD0339" w14:textId="391CA929" w:rsidR="000B02D3" w:rsidRPr="000B02D3" w:rsidRDefault="000B02D3" w:rsidP="00392481">
      <w:pPr>
        <w:rPr>
          <w:rFonts w:ascii="Arial" w:hAnsi="Arial" w:cs="Arial"/>
        </w:rPr>
      </w:pPr>
      <w:r w:rsidRPr="000B02D3">
        <w:rPr>
          <w:rFonts w:ascii="Arial" w:hAnsi="Arial" w:cs="Arial"/>
        </w:rPr>
        <w:t xml:space="preserve">Lok, I. &amp; Dunn, E., 2022. The UBC State Social Connection Scale: Factor Structure, Reliability, and Validity. </w:t>
      </w:r>
      <w:r w:rsidRPr="000B02D3">
        <w:rPr>
          <w:rFonts w:ascii="Arial" w:hAnsi="Arial" w:cs="Arial"/>
          <w:i/>
          <w:iCs/>
        </w:rPr>
        <w:t>Social Psychological and Personality Science</w:t>
      </w:r>
      <w:r w:rsidRPr="000B02D3">
        <w:rPr>
          <w:rFonts w:ascii="Arial" w:hAnsi="Arial" w:cs="Arial"/>
        </w:rPr>
        <w:t xml:space="preserve">, 14(7), pp. 835-844. https://doi.org/10.1177/19485506221132090 </w:t>
      </w:r>
    </w:p>
    <w:p w14:paraId="2A6EFE55" w14:textId="6C3E9D12" w:rsidR="00392481" w:rsidRPr="00392481" w:rsidRDefault="00392481" w:rsidP="00392481">
      <w:pPr>
        <w:rPr>
          <w:rFonts w:ascii="Arial" w:hAnsi="Arial" w:cs="Arial"/>
        </w:rPr>
      </w:pPr>
    </w:p>
    <w:p w14:paraId="7F1FCD94" w14:textId="1B9259D8" w:rsidR="00392481" w:rsidRPr="00392481" w:rsidRDefault="00000000" w:rsidP="00392481">
      <w:pPr>
        <w:rPr>
          <w:rStyle w:val="anchor-text"/>
          <w:rFonts w:ascii="Arial" w:hAnsi="Arial" w:cs="Arial"/>
        </w:rPr>
      </w:pPr>
      <w:hyperlink r:id="rId75" w:history="1">
        <w:r w:rsidR="00392481" w:rsidRPr="00392481">
          <w:rPr>
            <w:rStyle w:val="Hyperlink"/>
            <w:rFonts w:ascii="Arial" w:hAnsi="Arial" w:cs="Arial"/>
            <w:color w:val="auto"/>
            <w:u w:val="none"/>
          </w:rPr>
          <w:t xml:space="preserve">Mayer, F. S. &amp; Frantz, M., 2004. The connectedness to a nature scale: A meausre of individuals' feeling in community with nature. </w:t>
        </w:r>
        <w:r w:rsidR="00392481" w:rsidRPr="000B02D3">
          <w:rPr>
            <w:rStyle w:val="Hyperlink"/>
            <w:rFonts w:ascii="Arial" w:hAnsi="Arial" w:cs="Arial"/>
            <w:i/>
            <w:iCs/>
            <w:color w:val="auto"/>
            <w:u w:val="none"/>
          </w:rPr>
          <w:t>Journal of Environmental Psychology,</w:t>
        </w:r>
        <w:r w:rsidR="00392481" w:rsidRPr="00392481">
          <w:rPr>
            <w:rStyle w:val="Hyperlink"/>
            <w:rFonts w:ascii="Arial" w:hAnsi="Arial" w:cs="Arial"/>
            <w:color w:val="auto"/>
            <w:u w:val="none"/>
          </w:rPr>
          <w:t xml:space="preserve"> 24(4), pp. 503-515, https://doi.org/10.1016/j.jenvp.2004.10.001</w:t>
        </w:r>
      </w:hyperlink>
    </w:p>
    <w:p w14:paraId="021EAAA5" w14:textId="77777777" w:rsidR="00392481" w:rsidRPr="00392481" w:rsidRDefault="00392481" w:rsidP="00392481">
      <w:pPr>
        <w:rPr>
          <w:rStyle w:val="anchor-text"/>
          <w:rFonts w:ascii="Arial" w:hAnsi="Arial" w:cs="Arial"/>
        </w:rPr>
      </w:pPr>
    </w:p>
    <w:p w14:paraId="411704C2" w14:textId="0FA435FB" w:rsidR="00392481" w:rsidRPr="000B02D3" w:rsidRDefault="00392481" w:rsidP="00392481">
      <w:pPr>
        <w:rPr>
          <w:rFonts w:ascii="Arial" w:hAnsi="Arial" w:cs="Arial"/>
          <w:i/>
          <w:iCs/>
        </w:rPr>
      </w:pPr>
      <w:r w:rsidRPr="00392481">
        <w:rPr>
          <w:rFonts w:ascii="Arial" w:hAnsi="Arial" w:cs="Arial"/>
          <w:color w:val="000000" w:themeColor="text1"/>
        </w:rPr>
        <w:t>New Local</w:t>
      </w:r>
      <w:r w:rsidR="000B02D3">
        <w:rPr>
          <w:rFonts w:ascii="Arial" w:hAnsi="Arial" w:cs="Arial"/>
        </w:rPr>
        <w:t xml:space="preserve"> </w:t>
      </w:r>
      <w:r w:rsidRPr="00392481">
        <w:rPr>
          <w:rFonts w:ascii="Arial" w:hAnsi="Arial" w:cs="Arial"/>
        </w:rPr>
        <w:t>2023</w:t>
      </w:r>
      <w:r w:rsidR="000B02D3">
        <w:rPr>
          <w:rFonts w:ascii="Arial" w:hAnsi="Arial" w:cs="Arial"/>
        </w:rPr>
        <w:t>.</w:t>
      </w:r>
      <w:r w:rsidRPr="00392481">
        <w:rPr>
          <w:rFonts w:ascii="Arial" w:hAnsi="Arial" w:cs="Arial"/>
        </w:rPr>
        <w:t xml:space="preserve"> </w:t>
      </w:r>
      <w:r w:rsidRPr="000B02D3">
        <w:rPr>
          <w:rFonts w:ascii="Arial" w:hAnsi="Arial" w:cs="Arial"/>
          <w:i/>
          <w:iCs/>
        </w:rPr>
        <w:t>Rapid review of community agency and control,</w:t>
      </w:r>
    </w:p>
    <w:p w14:paraId="4522EEF6" w14:textId="5E4CC5BC" w:rsidR="00392481" w:rsidRPr="00392481" w:rsidRDefault="00392481" w:rsidP="00392481">
      <w:pPr>
        <w:rPr>
          <w:rFonts w:ascii="Arial" w:hAnsi="Arial" w:cs="Arial"/>
          <w:color w:val="000000" w:themeColor="text1"/>
        </w:rPr>
      </w:pPr>
      <w:r w:rsidRPr="000B02D3">
        <w:rPr>
          <w:rFonts w:ascii="Arial" w:hAnsi="Arial" w:cs="Arial"/>
          <w:i/>
          <w:iCs/>
        </w:rPr>
        <w:t>as final outcomes, or enablers of place-based</w:t>
      </w:r>
      <w:r w:rsidR="00DA49A0">
        <w:rPr>
          <w:rFonts w:ascii="Arial" w:hAnsi="Arial" w:cs="Arial"/>
          <w:i/>
          <w:iCs/>
        </w:rPr>
        <w:t xml:space="preserve"> </w:t>
      </w:r>
      <w:r w:rsidRPr="000B02D3">
        <w:rPr>
          <w:rFonts w:ascii="Arial" w:hAnsi="Arial" w:cs="Arial"/>
          <w:i/>
          <w:iCs/>
        </w:rPr>
        <w:t>interventions to improve community wellbeing.</w:t>
      </w:r>
      <w:r w:rsidRPr="00392481">
        <w:rPr>
          <w:rFonts w:ascii="Arial" w:hAnsi="Arial" w:cs="Arial"/>
        </w:rPr>
        <w:t xml:space="preserve"> London: What Works Centre for Wellbeing, People’s Health Trust and Community Fund, available at https://whatworkswellbeing.org/wp-content/uploads/2023/06/Rapid-Review-Community-Agency-and-Control.pdf </w:t>
      </w:r>
    </w:p>
    <w:p w14:paraId="0428BCA2" w14:textId="77777777" w:rsidR="00392481" w:rsidRDefault="00392481" w:rsidP="00392481">
      <w:pPr>
        <w:rPr>
          <w:rStyle w:val="anchor-text"/>
          <w:rFonts w:ascii="Arial" w:hAnsi="Arial" w:cs="Arial"/>
          <w:highlight w:val="yellow"/>
        </w:rPr>
      </w:pPr>
    </w:p>
    <w:p w14:paraId="6D85236D" w14:textId="061DDEEF" w:rsidR="00392481" w:rsidRPr="000B02D3" w:rsidRDefault="000B02D3" w:rsidP="00392481">
      <w:pPr>
        <w:rPr>
          <w:rStyle w:val="anchor-text"/>
          <w:rFonts w:ascii="Arial" w:hAnsi="Arial" w:cs="Arial"/>
        </w:rPr>
      </w:pPr>
      <w:proofErr w:type="spellStart"/>
      <w:r>
        <w:rPr>
          <w:rStyle w:val="anchor-text"/>
          <w:rFonts w:ascii="Arial" w:hAnsi="Arial" w:cs="Arial"/>
        </w:rPr>
        <w:t>Mulgan</w:t>
      </w:r>
      <w:proofErr w:type="spellEnd"/>
      <w:r>
        <w:rPr>
          <w:rStyle w:val="anchor-text"/>
          <w:rFonts w:ascii="Arial" w:hAnsi="Arial" w:cs="Arial"/>
        </w:rPr>
        <w:t xml:space="preserve">, G. 2020. </w:t>
      </w:r>
      <w:r>
        <w:rPr>
          <w:rStyle w:val="anchor-text"/>
          <w:rFonts w:ascii="Arial" w:hAnsi="Arial" w:cs="Arial"/>
          <w:i/>
          <w:iCs/>
        </w:rPr>
        <w:t xml:space="preserve">The Imaginary Crisis (and how we might quicken social and public imagination. </w:t>
      </w:r>
      <w:r w:rsidR="00DA49A0">
        <w:rPr>
          <w:rStyle w:val="anchor-text"/>
          <w:rFonts w:ascii="Arial" w:hAnsi="Arial" w:cs="Arial"/>
        </w:rPr>
        <w:t xml:space="preserve">UCL Science and Technology, Engineering &amp; Public Policy Working Paper Series. Available at: </w:t>
      </w:r>
      <w:r w:rsidR="00DA49A0" w:rsidRPr="00DA49A0">
        <w:rPr>
          <w:rStyle w:val="anchor-text"/>
          <w:rFonts w:ascii="Arial" w:hAnsi="Arial" w:cs="Arial"/>
        </w:rPr>
        <w:t>https://www.ucl.ac.uk/steapp/sites/steapp/files/2020_04_geoff_mulgan_swp.pdf</w:t>
      </w:r>
      <w:r w:rsidR="00DA49A0">
        <w:rPr>
          <w:rStyle w:val="anchor-text"/>
          <w:rFonts w:ascii="Arial" w:hAnsi="Arial" w:cs="Arial"/>
        </w:rPr>
        <w:t xml:space="preserve"> </w:t>
      </w:r>
    </w:p>
    <w:p w14:paraId="27AD023D" w14:textId="77777777" w:rsidR="00392481" w:rsidRPr="00392481" w:rsidRDefault="00392481" w:rsidP="00392481">
      <w:pPr>
        <w:rPr>
          <w:rStyle w:val="anchor-text"/>
          <w:rFonts w:ascii="Arial" w:hAnsi="Arial" w:cs="Arial"/>
        </w:rPr>
      </w:pPr>
    </w:p>
    <w:p w14:paraId="333BAF75" w14:textId="4E30DEC8" w:rsidR="00392481" w:rsidRPr="00392481" w:rsidRDefault="00000000" w:rsidP="00392481">
      <w:pPr>
        <w:rPr>
          <w:rStyle w:val="Hyperlink"/>
          <w:rFonts w:ascii="Arial" w:hAnsi="Arial" w:cs="Arial"/>
          <w:color w:val="auto"/>
          <w:u w:val="none"/>
        </w:rPr>
      </w:pPr>
      <w:hyperlink r:id="rId76" w:history="1">
        <w:r w:rsidR="00392481" w:rsidRPr="00392481">
          <w:rPr>
            <w:rStyle w:val="Hyperlink"/>
            <w:rFonts w:ascii="Arial" w:hAnsi="Arial" w:cs="Arial"/>
            <w:color w:val="auto"/>
            <w:u w:val="none"/>
          </w:rPr>
          <w:t xml:space="preserve">Schafft, K. A. &amp; Greenwood, D. J., 2009. Promises and Dilemmas of Participation: Action Research, Search Conference Methodology, and Community Development. </w:t>
        </w:r>
        <w:r w:rsidR="00392481" w:rsidRPr="000B02D3">
          <w:rPr>
            <w:rStyle w:val="Hyperlink"/>
            <w:rFonts w:ascii="Arial" w:hAnsi="Arial" w:cs="Arial"/>
            <w:i/>
            <w:iCs/>
            <w:color w:val="auto"/>
            <w:u w:val="none"/>
          </w:rPr>
          <w:t>Journal of the Community Development Society</w:t>
        </w:r>
        <w:r w:rsidR="00392481" w:rsidRPr="00392481">
          <w:rPr>
            <w:rStyle w:val="Hyperlink"/>
            <w:rFonts w:ascii="Arial" w:hAnsi="Arial" w:cs="Arial"/>
            <w:color w:val="auto"/>
            <w:u w:val="none"/>
          </w:rPr>
          <w:t>, 34(1), pp. 18-35, https://doi.org/10.1080/15575330309490101</w:t>
        </w:r>
      </w:hyperlink>
    </w:p>
    <w:p w14:paraId="13C6F86B" w14:textId="77777777" w:rsidR="00392481" w:rsidRPr="00392481" w:rsidRDefault="00392481" w:rsidP="00392481">
      <w:pPr>
        <w:rPr>
          <w:rFonts w:ascii="Arial" w:hAnsi="Arial" w:cs="Arial"/>
        </w:rPr>
      </w:pPr>
    </w:p>
    <w:p w14:paraId="5334DD56" w14:textId="0E516617" w:rsidR="00392481" w:rsidRPr="00392481" w:rsidRDefault="00392481" w:rsidP="00392481">
      <w:pPr>
        <w:pStyle w:val="Bibliography"/>
        <w:rPr>
          <w:rFonts w:ascii="Arial" w:hAnsi="Arial" w:cs="Arial"/>
          <w:kern w:val="0"/>
          <w:sz w:val="24"/>
          <w:szCs w:val="24"/>
          <w14:ligatures w14:val="none"/>
        </w:rPr>
      </w:pPr>
      <w:r w:rsidRPr="000B02D3">
        <w:rPr>
          <w:rFonts w:ascii="Arial" w:hAnsi="Arial" w:cs="Arial"/>
          <w:kern w:val="0"/>
          <w:sz w:val="24"/>
          <w:szCs w:val="24"/>
          <w14:ligatures w14:val="none"/>
        </w:rPr>
        <w:t xml:space="preserve">Searle, B., 2021. “Subjective wellbeing and transformation” in </w:t>
      </w:r>
      <w:proofErr w:type="spellStart"/>
      <w:r w:rsidRPr="000B02D3">
        <w:rPr>
          <w:rFonts w:ascii="Arial" w:hAnsi="Arial" w:cs="Arial"/>
          <w:kern w:val="0"/>
          <w:sz w:val="24"/>
          <w:szCs w:val="24"/>
          <w14:ligatures w14:val="none"/>
        </w:rPr>
        <w:t>B.Searle</w:t>
      </w:r>
      <w:proofErr w:type="spellEnd"/>
      <w:r w:rsidRPr="000B02D3">
        <w:rPr>
          <w:rFonts w:ascii="Arial" w:hAnsi="Arial" w:cs="Arial"/>
          <w:kern w:val="0"/>
          <w:sz w:val="24"/>
          <w:szCs w:val="24"/>
          <w14:ligatures w14:val="none"/>
        </w:rPr>
        <w:t xml:space="preserve">, </w:t>
      </w:r>
      <w:proofErr w:type="spellStart"/>
      <w:r w:rsidRPr="000B02D3">
        <w:rPr>
          <w:rFonts w:ascii="Arial" w:hAnsi="Arial" w:cs="Arial"/>
          <w:kern w:val="0"/>
          <w:sz w:val="24"/>
          <w:szCs w:val="24"/>
          <w14:ligatures w14:val="none"/>
        </w:rPr>
        <w:t>J.Pykett</w:t>
      </w:r>
      <w:proofErr w:type="spellEnd"/>
      <w:r w:rsidRPr="000B02D3">
        <w:rPr>
          <w:rFonts w:ascii="Arial" w:hAnsi="Arial" w:cs="Arial"/>
          <w:kern w:val="0"/>
          <w:sz w:val="24"/>
          <w:szCs w:val="24"/>
          <w14:ligatures w14:val="none"/>
        </w:rPr>
        <w:t xml:space="preserve"> and M.J. Alfaro-Simmonds. (Eds.) </w:t>
      </w:r>
      <w:r w:rsidRPr="000B02D3">
        <w:rPr>
          <w:rFonts w:ascii="Arial" w:hAnsi="Arial" w:cs="Arial"/>
          <w:i/>
          <w:iCs/>
          <w:kern w:val="0"/>
          <w:sz w:val="24"/>
          <w:szCs w:val="24"/>
          <w14:ligatures w14:val="none"/>
        </w:rPr>
        <w:t>A modern Guide to Wellbeing Research</w:t>
      </w:r>
      <w:r w:rsidRPr="000B02D3">
        <w:rPr>
          <w:rFonts w:ascii="Arial" w:hAnsi="Arial" w:cs="Arial"/>
          <w:kern w:val="0"/>
          <w:sz w:val="24"/>
          <w:szCs w:val="24"/>
          <w14:ligatures w14:val="none"/>
        </w:rPr>
        <w:t>. Edward Elgar, Cheltenham, p284-300</w:t>
      </w:r>
      <w:r w:rsidR="00DA49A0">
        <w:rPr>
          <w:rFonts w:ascii="Arial" w:hAnsi="Arial" w:cs="Arial"/>
          <w:kern w:val="0"/>
          <w:sz w:val="24"/>
          <w:szCs w:val="24"/>
          <w14:ligatures w14:val="none"/>
        </w:rPr>
        <w:t>.</w:t>
      </w:r>
    </w:p>
    <w:p w14:paraId="37E4C5BF" w14:textId="6DD100CF" w:rsidR="000B02D3" w:rsidRPr="000B02D3" w:rsidRDefault="000B02D3" w:rsidP="00392481">
      <w:pPr>
        <w:rPr>
          <w:rFonts w:ascii="Arial" w:hAnsi="Arial" w:cs="Arial"/>
          <w:shd w:val="clear" w:color="auto" w:fill="FFFFFF"/>
        </w:rPr>
      </w:pPr>
      <w:r w:rsidRPr="000B02D3">
        <w:rPr>
          <w:rFonts w:ascii="Arial" w:hAnsi="Arial" w:cs="Arial"/>
        </w:rPr>
        <w:t xml:space="preserve">Tennant, R., Hiller, L., Fishwick, R., Platt, S., Joseph, S., Weich, S., Parkinson, J., Secker, J. &amp; Stewart-Brown, S., 2007. The Warwick-Edinburgh Mental Well-being Scale (WEMWBS): development and UK validation. </w:t>
      </w:r>
      <w:r w:rsidRPr="000B02D3">
        <w:rPr>
          <w:rFonts w:ascii="Arial" w:hAnsi="Arial" w:cs="Arial"/>
          <w:i/>
          <w:iCs/>
        </w:rPr>
        <w:t>Health and Quality of Life Outcomes</w:t>
      </w:r>
      <w:r w:rsidRPr="000B02D3">
        <w:rPr>
          <w:rFonts w:ascii="Arial" w:hAnsi="Arial" w:cs="Arial"/>
        </w:rPr>
        <w:t xml:space="preserve">, 5(63), </w:t>
      </w:r>
      <w:r w:rsidRPr="000B02D3">
        <w:rPr>
          <w:rFonts w:ascii="Arial" w:hAnsi="Arial" w:cs="Arial"/>
          <w:shd w:val="clear" w:color="auto" w:fill="FFFFFF"/>
        </w:rPr>
        <w:t xml:space="preserve">https://doi.org/10.1186/1477-7525-5-63 </w:t>
      </w:r>
    </w:p>
    <w:p w14:paraId="2A8C6FAA" w14:textId="43DF6FCE" w:rsidR="00392481" w:rsidRPr="00392481" w:rsidRDefault="00392481" w:rsidP="00392481">
      <w:pPr>
        <w:rPr>
          <w:rFonts w:ascii="Arial" w:hAnsi="Arial" w:cs="Arial"/>
        </w:rPr>
      </w:pPr>
    </w:p>
    <w:p w14:paraId="68A4A34C" w14:textId="02A19C06" w:rsidR="00392481" w:rsidRPr="000B02D3" w:rsidRDefault="00392481" w:rsidP="00392481">
      <w:pPr>
        <w:rPr>
          <w:rFonts w:ascii="Arial" w:hAnsi="Arial" w:cs="Arial"/>
          <w:shd w:val="clear" w:color="auto" w:fill="FFFFFF"/>
        </w:rPr>
      </w:pPr>
      <w:r w:rsidRPr="000B02D3">
        <w:rPr>
          <w:rFonts w:ascii="Arial" w:hAnsi="Arial" w:cs="Arial"/>
        </w:rPr>
        <w:t>Thompson</w:t>
      </w:r>
      <w:r w:rsidR="000B02D3" w:rsidRPr="000B02D3">
        <w:rPr>
          <w:rFonts w:ascii="Arial" w:hAnsi="Arial" w:cs="Arial"/>
        </w:rPr>
        <w:t>, M.</w:t>
      </w:r>
      <w:r w:rsidRPr="000B02D3">
        <w:rPr>
          <w:rFonts w:ascii="Arial" w:hAnsi="Arial" w:cs="Arial"/>
        </w:rPr>
        <w:t xml:space="preserve"> and Lorne</w:t>
      </w:r>
      <w:r w:rsidR="000B02D3" w:rsidRPr="000B02D3">
        <w:rPr>
          <w:rFonts w:ascii="Arial" w:hAnsi="Arial" w:cs="Arial"/>
        </w:rPr>
        <w:t xml:space="preserve">, C., </w:t>
      </w:r>
      <w:r w:rsidRPr="000B02D3">
        <w:rPr>
          <w:rFonts w:ascii="Arial" w:hAnsi="Arial" w:cs="Arial"/>
        </w:rPr>
        <w:t>2023</w:t>
      </w:r>
      <w:r w:rsidR="000B02D3" w:rsidRPr="000B02D3">
        <w:rPr>
          <w:rFonts w:ascii="Arial" w:hAnsi="Arial" w:cs="Arial"/>
        </w:rPr>
        <w:t>.</w:t>
      </w:r>
      <w:r w:rsidR="000B02D3">
        <w:rPr>
          <w:rFonts w:ascii="Arial" w:hAnsi="Arial" w:cs="Arial"/>
        </w:rPr>
        <w:t xml:space="preserve"> </w:t>
      </w:r>
      <w:r w:rsidR="000B02D3" w:rsidRPr="000B02D3">
        <w:rPr>
          <w:rFonts w:ascii="Arial" w:hAnsi="Arial" w:cs="Arial"/>
        </w:rPr>
        <w:t>Designing a New Civic Economy? On the Emergence and Contradictions of Participatory Experimental Urbanism</w:t>
      </w:r>
      <w:r w:rsidR="000B02D3">
        <w:rPr>
          <w:rFonts w:ascii="Arial" w:hAnsi="Arial" w:cs="Arial"/>
        </w:rPr>
        <w:t xml:space="preserve">. </w:t>
      </w:r>
      <w:r w:rsidR="000B02D3">
        <w:rPr>
          <w:rFonts w:ascii="Arial" w:hAnsi="Arial" w:cs="Arial"/>
          <w:i/>
          <w:iCs/>
        </w:rPr>
        <w:t>Antipode</w:t>
      </w:r>
      <w:r w:rsidR="000B02D3">
        <w:rPr>
          <w:rFonts w:ascii="Arial" w:hAnsi="Arial" w:cs="Arial"/>
        </w:rPr>
        <w:t xml:space="preserve"> 55(6), pp1919-1942. </w:t>
      </w:r>
      <w:r w:rsidR="000B02D3" w:rsidRPr="000B02D3">
        <w:rPr>
          <w:rFonts w:ascii="Arial" w:hAnsi="Arial" w:cs="Arial"/>
        </w:rPr>
        <w:t>https://doi.org/10.1111/anti.12962</w:t>
      </w:r>
      <w:r w:rsidR="000B02D3">
        <w:rPr>
          <w:rFonts w:ascii="Arial" w:hAnsi="Arial" w:cs="Arial"/>
        </w:rPr>
        <w:t xml:space="preserve"> </w:t>
      </w:r>
    </w:p>
    <w:p w14:paraId="0F1992F3" w14:textId="77777777" w:rsidR="00392481" w:rsidRPr="00392481" w:rsidRDefault="00392481" w:rsidP="00392481">
      <w:pPr>
        <w:rPr>
          <w:rFonts w:ascii="Arial" w:hAnsi="Arial" w:cs="Arial"/>
        </w:rPr>
      </w:pPr>
    </w:p>
    <w:p w14:paraId="63271CD0" w14:textId="45B5111B" w:rsidR="000B02D3" w:rsidRDefault="00392481" w:rsidP="00392481">
      <w:pPr>
        <w:rPr>
          <w:rFonts w:ascii="Arial" w:hAnsi="Arial" w:cs="Arial"/>
        </w:rPr>
      </w:pPr>
      <w:r w:rsidRPr="00392481">
        <w:rPr>
          <w:rFonts w:ascii="Arial" w:hAnsi="Arial" w:cs="Arial"/>
        </w:rPr>
        <w:t xml:space="preserve">Waitt, G., 2008. Urban Festivals: Geographies of Hype, Helplessness and Hope. </w:t>
      </w:r>
      <w:r w:rsidRPr="000B02D3">
        <w:rPr>
          <w:rFonts w:ascii="Arial" w:hAnsi="Arial" w:cs="Arial"/>
          <w:i/>
          <w:iCs/>
        </w:rPr>
        <w:t>Geography Compass</w:t>
      </w:r>
      <w:r w:rsidRPr="00392481">
        <w:rPr>
          <w:rFonts w:ascii="Arial" w:hAnsi="Arial" w:cs="Arial"/>
        </w:rPr>
        <w:t xml:space="preserve">, Volume 2, pp. 513-537, https://doi.org/10.1111/j.1749-8198.2007.00089.x </w:t>
      </w:r>
    </w:p>
    <w:p w14:paraId="4E5E1D83" w14:textId="77777777" w:rsidR="000B02D3" w:rsidRDefault="000B02D3">
      <w:pPr>
        <w:rPr>
          <w:rFonts w:ascii="Arial" w:hAnsi="Arial" w:cs="Arial"/>
        </w:rPr>
      </w:pPr>
      <w:r>
        <w:rPr>
          <w:rFonts w:ascii="Arial" w:hAnsi="Arial" w:cs="Arial"/>
        </w:rPr>
        <w:br w:type="page"/>
      </w:r>
    </w:p>
    <w:p w14:paraId="21C2DC60" w14:textId="77777777" w:rsidR="00392481" w:rsidRPr="00392481" w:rsidRDefault="00000000" w:rsidP="00392481">
      <w:pPr>
        <w:rPr>
          <w:rStyle w:val="anchor-text"/>
          <w:rFonts w:ascii="Arial" w:hAnsi="Arial" w:cs="Arial"/>
        </w:rPr>
      </w:pPr>
      <w:hyperlink r:id="rId77" w:history="1">
        <w:proofErr w:type="spellStart"/>
        <w:r w:rsidR="00392481" w:rsidRPr="00392481">
          <w:rPr>
            <w:rStyle w:val="Hyperlink"/>
            <w:rFonts w:ascii="Arial" w:hAnsi="Arial" w:cs="Arial"/>
            <w:color w:val="auto"/>
            <w:u w:val="none"/>
          </w:rPr>
          <w:t>Wolch</w:t>
        </w:r>
        <w:proofErr w:type="spellEnd"/>
        <w:r w:rsidR="00392481" w:rsidRPr="00392481">
          <w:rPr>
            <w:rStyle w:val="Hyperlink"/>
            <w:rFonts w:ascii="Arial" w:hAnsi="Arial" w:cs="Arial"/>
            <w:color w:val="auto"/>
            <w:u w:val="none"/>
          </w:rPr>
          <w:t>, J., 1990. The Shadow Sate: Government and Voluntary Sector in Transition. The Foundation Centre, New York.</w:t>
        </w:r>
      </w:hyperlink>
      <w:r w:rsidR="00392481" w:rsidRPr="00392481">
        <w:rPr>
          <w:rStyle w:val="anchor-text"/>
          <w:rFonts w:ascii="Arial" w:hAnsi="Arial" w:cs="Arial"/>
        </w:rPr>
        <w:t xml:space="preserve"> </w:t>
      </w:r>
    </w:p>
    <w:p w14:paraId="708E1F0D" w14:textId="649F2B17" w:rsidR="00B94657" w:rsidRDefault="00392481" w:rsidP="00B94657">
      <w:pPr>
        <w:pStyle w:val="Bibliography"/>
        <w:spacing w:before="120" w:after="240"/>
        <w:rPr>
          <w:rFonts w:ascii="Arial" w:hAnsi="Arial" w:cs="Arial"/>
          <w:sz w:val="24"/>
          <w:szCs w:val="24"/>
        </w:rPr>
      </w:pPr>
      <w:r w:rsidRPr="00392481">
        <w:rPr>
          <w:rFonts w:ascii="Arial" w:hAnsi="Arial" w:cs="Arial"/>
          <w:kern w:val="0"/>
          <w:sz w:val="24"/>
          <w:szCs w:val="24"/>
          <w14:ligatures w14:val="none"/>
        </w:rPr>
        <w:t xml:space="preserve">Wood, E. H., 2008. An Impact Evaluation Framework: Local Government Community Festivals. </w:t>
      </w:r>
      <w:r w:rsidRPr="000B02D3">
        <w:rPr>
          <w:rFonts w:ascii="Arial" w:hAnsi="Arial" w:cs="Arial"/>
          <w:i/>
          <w:iCs/>
          <w:kern w:val="0"/>
          <w:sz w:val="24"/>
          <w:szCs w:val="24"/>
          <w14:ligatures w14:val="none"/>
        </w:rPr>
        <w:t>Event Management</w:t>
      </w:r>
      <w:r w:rsidRPr="00392481">
        <w:rPr>
          <w:rFonts w:ascii="Arial" w:hAnsi="Arial" w:cs="Arial"/>
          <w:kern w:val="0"/>
          <w:sz w:val="24"/>
          <w:szCs w:val="24"/>
          <w14:ligatures w14:val="none"/>
        </w:rPr>
        <w:t xml:space="preserve">, 12(3-4), pp. 171-185, </w:t>
      </w:r>
      <w:hyperlink r:id="rId78" w:history="1">
        <w:r w:rsidR="00B94657" w:rsidRPr="00320A72">
          <w:rPr>
            <w:rStyle w:val="Hyperlink"/>
            <w:rFonts w:ascii="Arial" w:hAnsi="Arial" w:cs="Arial"/>
            <w:sz w:val="24"/>
            <w:szCs w:val="24"/>
          </w:rPr>
          <w:t>https://doi.org/10.3727/152599509789659768</w:t>
        </w:r>
      </w:hyperlink>
    </w:p>
    <w:p w14:paraId="4EB87F98" w14:textId="58592FDD" w:rsidR="00392481" w:rsidRPr="00B94657" w:rsidRDefault="00392481" w:rsidP="00B94657">
      <w:pPr>
        <w:pStyle w:val="Bibliography"/>
        <w:rPr>
          <w:rStyle w:val="anchor-text"/>
          <w:rFonts w:ascii="Arial" w:hAnsi="Arial" w:cs="Arial"/>
          <w:sz w:val="24"/>
          <w:szCs w:val="24"/>
        </w:rPr>
      </w:pPr>
      <w:proofErr w:type="spellStart"/>
      <w:r w:rsidRPr="00B94657">
        <w:rPr>
          <w:rFonts w:ascii="Arial" w:hAnsi="Arial" w:cs="Arial"/>
          <w:sz w:val="24"/>
          <w:szCs w:val="24"/>
        </w:rPr>
        <w:t>Yolal</w:t>
      </w:r>
      <w:proofErr w:type="spellEnd"/>
      <w:r w:rsidRPr="00B94657">
        <w:rPr>
          <w:rFonts w:ascii="Arial" w:hAnsi="Arial" w:cs="Arial"/>
          <w:sz w:val="24"/>
          <w:szCs w:val="24"/>
        </w:rPr>
        <w:t xml:space="preserve">, M. et al., 2016. Impacts of festivals and events on residents' well-being. </w:t>
      </w:r>
      <w:r w:rsidRPr="00B94657">
        <w:rPr>
          <w:rFonts w:ascii="Arial" w:hAnsi="Arial" w:cs="Arial"/>
          <w:i/>
          <w:iCs/>
          <w:sz w:val="24"/>
          <w:szCs w:val="24"/>
        </w:rPr>
        <w:t xml:space="preserve">Annals of Tourism </w:t>
      </w:r>
      <w:proofErr w:type="spellStart"/>
      <w:r w:rsidRPr="00B94657">
        <w:rPr>
          <w:rFonts w:ascii="Arial" w:hAnsi="Arial" w:cs="Arial"/>
          <w:i/>
          <w:iCs/>
          <w:sz w:val="24"/>
          <w:szCs w:val="24"/>
        </w:rPr>
        <w:t>Reasearch</w:t>
      </w:r>
      <w:proofErr w:type="spellEnd"/>
      <w:r w:rsidRPr="00B94657">
        <w:rPr>
          <w:rFonts w:ascii="Arial" w:hAnsi="Arial" w:cs="Arial"/>
          <w:sz w:val="24"/>
          <w:szCs w:val="24"/>
        </w:rPr>
        <w:t xml:space="preserve">, 61, pp.1-18, </w:t>
      </w:r>
      <w:r w:rsidR="00DA49A0" w:rsidRPr="00B94657">
        <w:rPr>
          <w:rFonts w:ascii="Arial" w:hAnsi="Arial" w:cs="Arial"/>
          <w:sz w:val="24"/>
          <w:szCs w:val="24"/>
        </w:rPr>
        <w:t>h</w:t>
      </w:r>
      <w:r w:rsidRPr="00B94657">
        <w:rPr>
          <w:rFonts w:ascii="Arial" w:hAnsi="Arial" w:cs="Arial"/>
          <w:sz w:val="24"/>
          <w:szCs w:val="24"/>
        </w:rPr>
        <w:t xml:space="preserve">ttps://doi.org/10.1016/j.annals.2016.07.008 </w:t>
      </w:r>
    </w:p>
    <w:p w14:paraId="5E4C82D6" w14:textId="43F61028" w:rsidR="0049697A" w:rsidRDefault="00392481" w:rsidP="008E3595">
      <w:pPr>
        <w:pStyle w:val="Bibliography"/>
        <w:rPr>
          <w:rFonts w:ascii="Arial" w:hAnsi="Arial" w:cs="Arial"/>
        </w:rPr>
      </w:pPr>
      <w:r w:rsidRPr="00392481">
        <w:rPr>
          <w:rFonts w:ascii="Arial" w:hAnsi="Arial" w:cs="Arial"/>
          <w:kern w:val="0"/>
          <w:sz w:val="24"/>
          <w:szCs w:val="24"/>
          <w14:ligatures w14:val="none"/>
        </w:rPr>
        <w:t xml:space="preserve">Zografos, C., Klause, K. A., Connolly, J. J. T. &amp; Anguelovski, I., 2020. The everyday politics of urban transformational adaptation: Struggles for authority and the Barcelona superblock project. </w:t>
      </w:r>
      <w:r w:rsidRPr="000B02D3">
        <w:rPr>
          <w:rFonts w:ascii="Arial" w:hAnsi="Arial" w:cs="Arial"/>
          <w:i/>
          <w:iCs/>
          <w:kern w:val="0"/>
          <w:sz w:val="24"/>
          <w:szCs w:val="24"/>
          <w14:ligatures w14:val="none"/>
        </w:rPr>
        <w:t>Cities</w:t>
      </w:r>
      <w:r w:rsidR="000B02D3">
        <w:rPr>
          <w:rFonts w:ascii="Arial" w:hAnsi="Arial" w:cs="Arial"/>
          <w:i/>
          <w:iCs/>
          <w:kern w:val="0"/>
          <w:sz w:val="24"/>
          <w:szCs w:val="24"/>
          <w14:ligatures w14:val="none"/>
        </w:rPr>
        <w:t>,</w:t>
      </w:r>
      <w:r w:rsidRPr="00392481">
        <w:rPr>
          <w:rFonts w:ascii="Arial" w:hAnsi="Arial" w:cs="Arial"/>
          <w:kern w:val="0"/>
          <w:sz w:val="24"/>
          <w:szCs w:val="24"/>
          <w14:ligatures w14:val="none"/>
        </w:rPr>
        <w:t xml:space="preserve"> 99, https://doi.org/10.1016/j.cities.2020.102613</w:t>
      </w:r>
      <w:r>
        <w:rPr>
          <w:rFonts w:ascii="Arial" w:hAnsi="Arial" w:cs="Arial"/>
          <w:kern w:val="0"/>
          <w:sz w:val="24"/>
          <w:szCs w:val="24"/>
          <w14:ligatures w14:val="none"/>
        </w:rPr>
        <w:t xml:space="preserve"> </w:t>
      </w:r>
    </w:p>
    <w:p w14:paraId="526A6F58" w14:textId="265141F3" w:rsidR="00372376" w:rsidRDefault="00372376" w:rsidP="00C8012B">
      <w:pPr>
        <w:jc w:val="both"/>
        <w:rPr>
          <w:rFonts w:ascii="Arial" w:hAnsi="Arial" w:cs="Arial"/>
        </w:rPr>
      </w:pPr>
    </w:p>
    <w:p w14:paraId="28A714AC" w14:textId="77777777" w:rsidR="00BF25BC" w:rsidRDefault="00BF25BC" w:rsidP="00C8012B">
      <w:pPr>
        <w:jc w:val="both"/>
        <w:rPr>
          <w:rFonts w:ascii="Arial" w:hAnsi="Arial" w:cs="Arial"/>
        </w:rPr>
      </w:pPr>
    </w:p>
    <w:p w14:paraId="63E8606D" w14:textId="77777777" w:rsidR="00BF25BC" w:rsidRDefault="00BF25BC" w:rsidP="00C8012B">
      <w:pPr>
        <w:jc w:val="both"/>
        <w:rPr>
          <w:rFonts w:ascii="Arial" w:hAnsi="Arial" w:cs="Arial"/>
        </w:rPr>
      </w:pPr>
    </w:p>
    <w:p w14:paraId="6E99D898" w14:textId="77777777" w:rsidR="00BF25BC" w:rsidRDefault="00BF25BC" w:rsidP="00C8012B">
      <w:pPr>
        <w:jc w:val="both"/>
        <w:rPr>
          <w:rFonts w:ascii="Arial" w:hAnsi="Arial" w:cs="Arial"/>
        </w:rPr>
      </w:pPr>
    </w:p>
    <w:p w14:paraId="5514DB97" w14:textId="77777777" w:rsidR="00BF25BC" w:rsidRDefault="00BF25BC" w:rsidP="00C8012B">
      <w:pPr>
        <w:jc w:val="both"/>
        <w:rPr>
          <w:rFonts w:ascii="Arial" w:hAnsi="Arial" w:cs="Arial"/>
        </w:rPr>
      </w:pPr>
    </w:p>
    <w:p w14:paraId="55498B69" w14:textId="77777777" w:rsidR="00BF25BC" w:rsidRDefault="00BF25BC" w:rsidP="00C8012B">
      <w:pPr>
        <w:jc w:val="both"/>
        <w:rPr>
          <w:rFonts w:ascii="Arial" w:hAnsi="Arial" w:cs="Arial"/>
        </w:rPr>
      </w:pPr>
    </w:p>
    <w:p w14:paraId="2AB97197" w14:textId="77777777" w:rsidR="00BF25BC" w:rsidRDefault="00BF25BC" w:rsidP="00C8012B">
      <w:pPr>
        <w:jc w:val="both"/>
        <w:rPr>
          <w:rFonts w:ascii="Arial" w:hAnsi="Arial" w:cs="Arial"/>
        </w:rPr>
      </w:pPr>
    </w:p>
    <w:p w14:paraId="7C2B0BFC" w14:textId="77777777" w:rsidR="00BF25BC" w:rsidRDefault="00BF25BC" w:rsidP="00C8012B">
      <w:pPr>
        <w:jc w:val="both"/>
        <w:rPr>
          <w:rFonts w:ascii="Arial" w:hAnsi="Arial" w:cs="Arial"/>
        </w:rPr>
      </w:pPr>
    </w:p>
    <w:p w14:paraId="7D285C08" w14:textId="77777777" w:rsidR="00BF25BC" w:rsidRDefault="00BF25BC" w:rsidP="00C8012B">
      <w:pPr>
        <w:jc w:val="both"/>
        <w:rPr>
          <w:rFonts w:ascii="Arial" w:hAnsi="Arial" w:cs="Arial"/>
        </w:rPr>
      </w:pPr>
    </w:p>
    <w:p w14:paraId="404ADCC7" w14:textId="77777777" w:rsidR="00BF25BC" w:rsidRDefault="00BF25BC" w:rsidP="00C8012B">
      <w:pPr>
        <w:jc w:val="both"/>
        <w:rPr>
          <w:rFonts w:ascii="Arial" w:hAnsi="Arial" w:cs="Arial"/>
        </w:rPr>
      </w:pPr>
    </w:p>
    <w:p w14:paraId="3186CAF3" w14:textId="77777777" w:rsidR="00BF25BC" w:rsidRDefault="00BF25BC" w:rsidP="00C8012B">
      <w:pPr>
        <w:jc w:val="both"/>
        <w:rPr>
          <w:rFonts w:ascii="Arial" w:hAnsi="Arial" w:cs="Arial"/>
        </w:rPr>
      </w:pPr>
    </w:p>
    <w:p w14:paraId="64932645" w14:textId="77777777" w:rsidR="00BF25BC" w:rsidRDefault="00BF25BC" w:rsidP="00C8012B">
      <w:pPr>
        <w:jc w:val="both"/>
        <w:rPr>
          <w:rFonts w:ascii="Arial" w:hAnsi="Arial" w:cs="Arial"/>
        </w:rPr>
      </w:pPr>
    </w:p>
    <w:p w14:paraId="5DE1BBEF" w14:textId="77777777" w:rsidR="00BF25BC" w:rsidRDefault="00BF25BC" w:rsidP="00C8012B">
      <w:pPr>
        <w:jc w:val="both"/>
        <w:rPr>
          <w:rFonts w:ascii="Arial" w:hAnsi="Arial" w:cs="Arial"/>
        </w:rPr>
      </w:pPr>
    </w:p>
    <w:p w14:paraId="1C0C6A60" w14:textId="77777777" w:rsidR="00BF25BC" w:rsidRDefault="00BF25BC" w:rsidP="00C8012B">
      <w:pPr>
        <w:jc w:val="both"/>
        <w:rPr>
          <w:rFonts w:ascii="Arial" w:hAnsi="Arial" w:cs="Arial"/>
        </w:rPr>
      </w:pPr>
    </w:p>
    <w:p w14:paraId="3FB500AD" w14:textId="77777777" w:rsidR="00BF25BC" w:rsidRDefault="00BF25BC" w:rsidP="00C8012B">
      <w:pPr>
        <w:jc w:val="both"/>
        <w:rPr>
          <w:rFonts w:ascii="Arial" w:hAnsi="Arial" w:cs="Arial"/>
        </w:rPr>
      </w:pPr>
    </w:p>
    <w:p w14:paraId="613F4E47" w14:textId="77777777" w:rsidR="00BF25BC" w:rsidRDefault="00BF25BC" w:rsidP="00C8012B">
      <w:pPr>
        <w:jc w:val="both"/>
        <w:rPr>
          <w:rFonts w:ascii="Arial" w:hAnsi="Arial" w:cs="Arial"/>
        </w:rPr>
      </w:pPr>
    </w:p>
    <w:p w14:paraId="3BEF9835" w14:textId="77777777" w:rsidR="00BF25BC" w:rsidRDefault="00BF25BC" w:rsidP="00C8012B">
      <w:pPr>
        <w:jc w:val="both"/>
        <w:rPr>
          <w:rFonts w:ascii="Arial" w:hAnsi="Arial" w:cs="Arial"/>
        </w:rPr>
      </w:pPr>
    </w:p>
    <w:p w14:paraId="63FF2B67" w14:textId="77777777" w:rsidR="00BF25BC" w:rsidRDefault="00BF25BC" w:rsidP="00C8012B">
      <w:pPr>
        <w:jc w:val="both"/>
        <w:rPr>
          <w:rFonts w:ascii="Arial" w:hAnsi="Arial" w:cs="Arial"/>
        </w:rPr>
      </w:pPr>
    </w:p>
    <w:p w14:paraId="26784D8B" w14:textId="77777777" w:rsidR="00BF25BC" w:rsidRDefault="00BF25BC" w:rsidP="00C8012B">
      <w:pPr>
        <w:jc w:val="both"/>
        <w:rPr>
          <w:rFonts w:ascii="Arial" w:hAnsi="Arial" w:cs="Arial"/>
        </w:rPr>
      </w:pPr>
    </w:p>
    <w:p w14:paraId="68DFE051" w14:textId="77777777" w:rsidR="00BF25BC" w:rsidRDefault="00BF25BC" w:rsidP="00C8012B">
      <w:pPr>
        <w:jc w:val="both"/>
        <w:rPr>
          <w:rFonts w:ascii="Arial" w:hAnsi="Arial" w:cs="Arial"/>
        </w:rPr>
      </w:pPr>
    </w:p>
    <w:p w14:paraId="6BA8AB4D" w14:textId="77777777" w:rsidR="00BF25BC" w:rsidRDefault="00BF25BC" w:rsidP="00C8012B">
      <w:pPr>
        <w:jc w:val="both"/>
        <w:rPr>
          <w:rFonts w:ascii="Arial" w:hAnsi="Arial" w:cs="Arial"/>
        </w:rPr>
      </w:pPr>
    </w:p>
    <w:p w14:paraId="366CA008" w14:textId="77777777" w:rsidR="00BF25BC" w:rsidRDefault="00BF25BC" w:rsidP="00C8012B">
      <w:pPr>
        <w:jc w:val="both"/>
        <w:rPr>
          <w:rFonts w:ascii="Arial" w:hAnsi="Arial" w:cs="Arial"/>
        </w:rPr>
      </w:pPr>
    </w:p>
    <w:p w14:paraId="5181180D" w14:textId="77777777" w:rsidR="00BF25BC" w:rsidRDefault="00BF25BC" w:rsidP="00C8012B">
      <w:pPr>
        <w:jc w:val="both"/>
        <w:rPr>
          <w:rFonts w:ascii="Arial" w:hAnsi="Arial" w:cs="Arial"/>
        </w:rPr>
      </w:pPr>
    </w:p>
    <w:p w14:paraId="578DC07B" w14:textId="77777777" w:rsidR="00BF25BC" w:rsidRDefault="00BF25BC" w:rsidP="00C8012B">
      <w:pPr>
        <w:jc w:val="both"/>
        <w:rPr>
          <w:rFonts w:ascii="Arial" w:hAnsi="Arial" w:cs="Arial"/>
        </w:rPr>
      </w:pPr>
    </w:p>
    <w:p w14:paraId="4102D9CA" w14:textId="77777777" w:rsidR="00BF25BC" w:rsidRDefault="00BF25BC" w:rsidP="00C8012B">
      <w:pPr>
        <w:jc w:val="both"/>
        <w:rPr>
          <w:rFonts w:ascii="Arial" w:hAnsi="Arial" w:cs="Arial"/>
        </w:rPr>
      </w:pPr>
    </w:p>
    <w:p w14:paraId="6C46C653" w14:textId="77777777" w:rsidR="00BF25BC" w:rsidRDefault="00BF25BC" w:rsidP="00C8012B">
      <w:pPr>
        <w:jc w:val="both"/>
        <w:rPr>
          <w:rFonts w:ascii="Arial" w:hAnsi="Arial" w:cs="Arial"/>
        </w:rPr>
      </w:pPr>
    </w:p>
    <w:p w14:paraId="37501F76" w14:textId="77777777" w:rsidR="00BF25BC" w:rsidRDefault="00BF25BC" w:rsidP="00C8012B">
      <w:pPr>
        <w:jc w:val="both"/>
        <w:rPr>
          <w:rFonts w:ascii="Arial" w:hAnsi="Arial" w:cs="Arial"/>
        </w:rPr>
      </w:pPr>
    </w:p>
    <w:p w14:paraId="33742DD7" w14:textId="77777777" w:rsidR="00BF25BC" w:rsidRDefault="00BF25BC" w:rsidP="00C8012B">
      <w:pPr>
        <w:jc w:val="both"/>
        <w:rPr>
          <w:rFonts w:ascii="Arial" w:hAnsi="Arial" w:cs="Arial"/>
        </w:rPr>
      </w:pPr>
    </w:p>
    <w:p w14:paraId="689AE230" w14:textId="77777777" w:rsidR="00BF25BC" w:rsidRDefault="00BF25BC" w:rsidP="00C8012B">
      <w:pPr>
        <w:jc w:val="both"/>
        <w:rPr>
          <w:rFonts w:ascii="Arial" w:hAnsi="Arial" w:cs="Arial"/>
        </w:rPr>
      </w:pPr>
    </w:p>
    <w:p w14:paraId="080BB1B4" w14:textId="77777777" w:rsidR="00BF25BC" w:rsidRDefault="00BF25BC" w:rsidP="00C8012B">
      <w:pPr>
        <w:jc w:val="both"/>
        <w:rPr>
          <w:rFonts w:ascii="Arial" w:hAnsi="Arial" w:cs="Arial"/>
        </w:rPr>
      </w:pPr>
    </w:p>
    <w:sectPr w:rsidR="00BF25BC" w:rsidSect="00372376">
      <w:type w:val="continuous"/>
      <w:pgSz w:w="11900" w:h="16840"/>
      <w:pgMar w:top="1440" w:right="1440" w:bottom="1440" w:left="144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F33F3D" w14:textId="77777777" w:rsidR="00760FEF" w:rsidRDefault="00760FEF" w:rsidP="00095F30">
      <w:r>
        <w:separator/>
      </w:r>
    </w:p>
  </w:endnote>
  <w:endnote w:type="continuationSeparator" w:id="0">
    <w:p w14:paraId="39E297DF" w14:textId="77777777" w:rsidR="00760FEF" w:rsidRDefault="00760FEF" w:rsidP="00095F30">
      <w:r>
        <w:continuationSeparator/>
      </w:r>
    </w:p>
  </w:endnote>
  <w:endnote w:type="continuationNotice" w:id="1">
    <w:p w14:paraId="3D414DD6" w14:textId="77777777" w:rsidR="00760FEF" w:rsidRDefault="00760F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dy CS)">
    <w:charset w:val="00"/>
    <w:family w:val="roman"/>
    <w:pitch w:val="default"/>
  </w:font>
  <w:font w:name="Calibri">
    <w:panose1 w:val="020F05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MS PGothic">
    <w:panose1 w:val="020B0600070205080204"/>
    <w:charset w:val="80"/>
    <w:family w:val="swiss"/>
    <w:pitch w:val="variable"/>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Raleway Medium">
    <w:charset w:val="00"/>
    <w:family w:val="auto"/>
    <w:pitch w:val="variable"/>
    <w:sig w:usb0="A00002FF" w:usb1="5000205B"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4022641"/>
      <w:docPartObj>
        <w:docPartGallery w:val="Page Numbers (Bottom of Page)"/>
        <w:docPartUnique/>
      </w:docPartObj>
    </w:sdtPr>
    <w:sdtEndPr>
      <w:rPr>
        <w:color w:val="7F7F7F" w:themeColor="background1" w:themeShade="7F"/>
        <w:spacing w:val="60"/>
      </w:rPr>
    </w:sdtEndPr>
    <w:sdtContent>
      <w:p w14:paraId="0C447604" w14:textId="62CB91E3" w:rsidR="00EB2F31" w:rsidRDefault="00EB2F31">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D328600" w14:textId="77777777" w:rsidR="003B7B52" w:rsidRDefault="003B7B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FA012C" w14:textId="77777777" w:rsidR="00760FEF" w:rsidRDefault="00760FEF" w:rsidP="00095F30">
      <w:r>
        <w:separator/>
      </w:r>
    </w:p>
  </w:footnote>
  <w:footnote w:type="continuationSeparator" w:id="0">
    <w:p w14:paraId="25E4BC7F" w14:textId="77777777" w:rsidR="00760FEF" w:rsidRDefault="00760FEF" w:rsidP="00095F30">
      <w:r>
        <w:continuationSeparator/>
      </w:r>
    </w:p>
  </w:footnote>
  <w:footnote w:type="continuationNotice" w:id="1">
    <w:p w14:paraId="138DED22" w14:textId="77777777" w:rsidR="00760FEF" w:rsidRDefault="00760FE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062C7" w14:textId="300CE1BD" w:rsidR="00095F30" w:rsidRDefault="00F44B91">
    <w:pPr>
      <w:pStyle w:val="Header"/>
    </w:pPr>
    <w:r>
      <w:rPr>
        <w:noProof/>
      </w:rPr>
      <w:drawing>
        <wp:anchor distT="0" distB="0" distL="114300" distR="114300" simplePos="0" relativeHeight="251657216" behindDoc="1" locked="0" layoutInCell="1" allowOverlap="1" wp14:anchorId="3291354E" wp14:editId="1C2221D1">
          <wp:simplePos x="0" y="0"/>
          <wp:positionH relativeFrom="column">
            <wp:posOffset>-913977</wp:posOffset>
          </wp:positionH>
          <wp:positionV relativeFrom="paragraph">
            <wp:posOffset>-457200</wp:posOffset>
          </wp:positionV>
          <wp:extent cx="7563600" cy="10690503"/>
          <wp:effectExtent l="0" t="0" r="5715" b="3175"/>
          <wp:wrapNone/>
          <wp:docPr id="23" name="Picture 23"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screensho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3600" cy="10690503"/>
                  </a:xfrm>
                  <a:prstGeom prst="rect">
                    <a:avLst/>
                  </a:prstGeom>
                </pic:spPr>
              </pic:pic>
            </a:graphicData>
          </a:graphic>
          <wp14:sizeRelH relativeFrom="page">
            <wp14:pctWidth>0</wp14:pctWidth>
          </wp14:sizeRelH>
          <wp14:sizeRelV relativeFrom="page">
            <wp14:pctHeight>0</wp14:pctHeight>
          </wp14:sizeRelV>
        </wp:anchor>
      </w:drawing>
    </w:r>
    <w:r>
      <w:rPr>
        <w:noProof/>
      </w:rPr>
      <w:softHyphen/>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75D55" w14:textId="77777777" w:rsidR="00416CA2" w:rsidRDefault="00416CA2">
    <w:pPr>
      <w:pStyle w:val="Header"/>
    </w:pPr>
    <w:r>
      <w:rPr>
        <w:noProof/>
      </w:rPr>
      <w:drawing>
        <wp:anchor distT="0" distB="0" distL="114300" distR="114300" simplePos="0" relativeHeight="251658240" behindDoc="1" locked="0" layoutInCell="1" allowOverlap="1" wp14:anchorId="0F4DB934" wp14:editId="33C6BA09">
          <wp:simplePos x="0" y="0"/>
          <wp:positionH relativeFrom="column">
            <wp:posOffset>-914400</wp:posOffset>
          </wp:positionH>
          <wp:positionV relativeFrom="paragraph">
            <wp:posOffset>-635</wp:posOffset>
          </wp:positionV>
          <wp:extent cx="7560000" cy="10688400"/>
          <wp:effectExtent l="0" t="0" r="0" b="5080"/>
          <wp:wrapNone/>
          <wp:docPr id="1483386031" name="Picture 148338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9812 Styled word document template_1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8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3B570" w14:textId="57989E9F" w:rsidR="00095F30" w:rsidRDefault="00D36723">
    <w:pPr>
      <w:pStyle w:val="Header"/>
    </w:pPr>
    <w:r>
      <w:rPr>
        <w:noProof/>
      </w:rPr>
      <w:drawing>
        <wp:anchor distT="0" distB="0" distL="114300" distR="114300" simplePos="0" relativeHeight="251656192" behindDoc="1" locked="0" layoutInCell="1" allowOverlap="1" wp14:anchorId="3838EDDE" wp14:editId="7B0A33E3">
          <wp:simplePos x="0" y="0"/>
          <wp:positionH relativeFrom="column">
            <wp:posOffset>-914400</wp:posOffset>
          </wp:positionH>
          <wp:positionV relativeFrom="paragraph">
            <wp:posOffset>-635</wp:posOffset>
          </wp:positionV>
          <wp:extent cx="7560000" cy="10688400"/>
          <wp:effectExtent l="0" t="0" r="0" b="5080"/>
          <wp:wrapNone/>
          <wp:docPr id="821106054" name="Picture 821106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9812 Styled word document template_1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884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7212A"/>
    <w:multiLevelType w:val="hybridMultilevel"/>
    <w:tmpl w:val="EA8E08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E61DB1"/>
    <w:multiLevelType w:val="multilevel"/>
    <w:tmpl w:val="CD66591E"/>
    <w:styleLink w:val="CurrentList3"/>
    <w:lvl w:ilvl="0">
      <w:start w:val="1"/>
      <w:numFmt w:val="decimal"/>
      <w:lvlText w:val="%1."/>
      <w:lvlJc w:val="left"/>
      <w:pPr>
        <w:ind w:left="720" w:hanging="360"/>
      </w:pPr>
      <w:rPr>
        <w:rFonts w:ascii="Arial" w:hAnsi="Arial" w:cs="Times New Roman (Body CS)" w:hint="default"/>
        <w:b/>
        <w:i w:val="0"/>
        <w:color w:val="7030A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11144EFA"/>
    <w:multiLevelType w:val="multilevel"/>
    <w:tmpl w:val="29C60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181336C"/>
    <w:multiLevelType w:val="hybridMultilevel"/>
    <w:tmpl w:val="0762B68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B7A5A65"/>
    <w:multiLevelType w:val="hybridMultilevel"/>
    <w:tmpl w:val="31365270"/>
    <w:lvl w:ilvl="0" w:tplc="8F32F98C">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E24ABE"/>
    <w:multiLevelType w:val="hybridMultilevel"/>
    <w:tmpl w:val="4FEED5F0"/>
    <w:lvl w:ilvl="0" w:tplc="08090017">
      <w:start w:val="1"/>
      <w:numFmt w:val="lowerLetter"/>
      <w:lvlText w:val="%1)"/>
      <w:lvlJc w:val="left"/>
      <w:pPr>
        <w:ind w:left="369" w:hanging="360"/>
      </w:pPr>
    </w:lvl>
    <w:lvl w:ilvl="1" w:tplc="08090019" w:tentative="1">
      <w:start w:val="1"/>
      <w:numFmt w:val="lowerLetter"/>
      <w:lvlText w:val="%2."/>
      <w:lvlJc w:val="left"/>
      <w:pPr>
        <w:ind w:left="1089" w:hanging="360"/>
      </w:pPr>
    </w:lvl>
    <w:lvl w:ilvl="2" w:tplc="0809001B" w:tentative="1">
      <w:start w:val="1"/>
      <w:numFmt w:val="lowerRoman"/>
      <w:lvlText w:val="%3."/>
      <w:lvlJc w:val="right"/>
      <w:pPr>
        <w:ind w:left="1809" w:hanging="180"/>
      </w:pPr>
    </w:lvl>
    <w:lvl w:ilvl="3" w:tplc="0809000F" w:tentative="1">
      <w:start w:val="1"/>
      <w:numFmt w:val="decimal"/>
      <w:lvlText w:val="%4."/>
      <w:lvlJc w:val="left"/>
      <w:pPr>
        <w:ind w:left="2529" w:hanging="360"/>
      </w:pPr>
    </w:lvl>
    <w:lvl w:ilvl="4" w:tplc="08090019" w:tentative="1">
      <w:start w:val="1"/>
      <w:numFmt w:val="lowerLetter"/>
      <w:lvlText w:val="%5."/>
      <w:lvlJc w:val="left"/>
      <w:pPr>
        <w:ind w:left="3249" w:hanging="360"/>
      </w:pPr>
    </w:lvl>
    <w:lvl w:ilvl="5" w:tplc="0809001B" w:tentative="1">
      <w:start w:val="1"/>
      <w:numFmt w:val="lowerRoman"/>
      <w:lvlText w:val="%6."/>
      <w:lvlJc w:val="right"/>
      <w:pPr>
        <w:ind w:left="3969" w:hanging="180"/>
      </w:pPr>
    </w:lvl>
    <w:lvl w:ilvl="6" w:tplc="0809000F" w:tentative="1">
      <w:start w:val="1"/>
      <w:numFmt w:val="decimal"/>
      <w:lvlText w:val="%7."/>
      <w:lvlJc w:val="left"/>
      <w:pPr>
        <w:ind w:left="4689" w:hanging="360"/>
      </w:pPr>
    </w:lvl>
    <w:lvl w:ilvl="7" w:tplc="08090019" w:tentative="1">
      <w:start w:val="1"/>
      <w:numFmt w:val="lowerLetter"/>
      <w:lvlText w:val="%8."/>
      <w:lvlJc w:val="left"/>
      <w:pPr>
        <w:ind w:left="5409" w:hanging="360"/>
      </w:pPr>
    </w:lvl>
    <w:lvl w:ilvl="8" w:tplc="0809001B" w:tentative="1">
      <w:start w:val="1"/>
      <w:numFmt w:val="lowerRoman"/>
      <w:lvlText w:val="%9."/>
      <w:lvlJc w:val="right"/>
      <w:pPr>
        <w:ind w:left="6129" w:hanging="180"/>
      </w:pPr>
    </w:lvl>
  </w:abstractNum>
  <w:abstractNum w:abstractNumId="6" w15:restartNumberingAfterBreak="0">
    <w:nsid w:val="200E5EDF"/>
    <w:multiLevelType w:val="hybridMultilevel"/>
    <w:tmpl w:val="DAB61116"/>
    <w:lvl w:ilvl="0" w:tplc="EA322498">
      <w:start w:val="1"/>
      <w:numFmt w:val="decimal"/>
      <w:lvlText w:val="%1."/>
      <w:lvlJc w:val="left"/>
      <w:pPr>
        <w:ind w:left="720" w:hanging="360"/>
      </w:pPr>
      <w:rPr>
        <w:rFonts w:ascii="Arial" w:hAnsi="Arial" w:cs="Arial"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2665D0E"/>
    <w:multiLevelType w:val="hybridMultilevel"/>
    <w:tmpl w:val="C922AA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4C559D3"/>
    <w:multiLevelType w:val="multilevel"/>
    <w:tmpl w:val="F8AC6508"/>
    <w:styleLink w:val="CurrentList2"/>
    <w:lvl w:ilvl="0">
      <w:start w:val="1"/>
      <w:numFmt w:val="bullet"/>
      <w:lvlText w:val=""/>
      <w:lvlJc w:val="left"/>
      <w:pPr>
        <w:ind w:left="720" w:hanging="360"/>
      </w:pPr>
      <w:rPr>
        <w:rFonts w:ascii="Symbol" w:hAnsi="Symbol" w:hint="default"/>
        <w:color w:val="44546A" w:themeColor="text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56C5B0E"/>
    <w:multiLevelType w:val="hybridMultilevel"/>
    <w:tmpl w:val="C41C0BA8"/>
    <w:lvl w:ilvl="0" w:tplc="08B45156">
      <w:start w:val="1"/>
      <w:numFmt w:val="lowerLetter"/>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A884FF1"/>
    <w:multiLevelType w:val="hybridMultilevel"/>
    <w:tmpl w:val="4DC86278"/>
    <w:lvl w:ilvl="0" w:tplc="FC6A2DB4">
      <w:start w:val="1"/>
      <w:numFmt w:val="decimal"/>
      <w:lvlText w:val="%1."/>
      <w:lvlJc w:val="left"/>
      <w:pPr>
        <w:tabs>
          <w:tab w:val="num" w:pos="720"/>
        </w:tabs>
        <w:ind w:left="720" w:hanging="360"/>
      </w:pPr>
    </w:lvl>
    <w:lvl w:ilvl="1" w:tplc="ACB4F11A" w:tentative="1">
      <w:start w:val="1"/>
      <w:numFmt w:val="decimal"/>
      <w:lvlText w:val="%2."/>
      <w:lvlJc w:val="left"/>
      <w:pPr>
        <w:tabs>
          <w:tab w:val="num" w:pos="1440"/>
        </w:tabs>
        <w:ind w:left="1440" w:hanging="360"/>
      </w:pPr>
    </w:lvl>
    <w:lvl w:ilvl="2" w:tplc="F9C0FA62" w:tentative="1">
      <w:start w:val="1"/>
      <w:numFmt w:val="decimal"/>
      <w:lvlText w:val="%3."/>
      <w:lvlJc w:val="left"/>
      <w:pPr>
        <w:tabs>
          <w:tab w:val="num" w:pos="2160"/>
        </w:tabs>
        <w:ind w:left="2160" w:hanging="360"/>
      </w:pPr>
    </w:lvl>
    <w:lvl w:ilvl="3" w:tplc="1970266E" w:tentative="1">
      <w:start w:val="1"/>
      <w:numFmt w:val="decimal"/>
      <w:lvlText w:val="%4."/>
      <w:lvlJc w:val="left"/>
      <w:pPr>
        <w:tabs>
          <w:tab w:val="num" w:pos="2880"/>
        </w:tabs>
        <w:ind w:left="2880" w:hanging="360"/>
      </w:pPr>
    </w:lvl>
    <w:lvl w:ilvl="4" w:tplc="B9021FEE" w:tentative="1">
      <w:start w:val="1"/>
      <w:numFmt w:val="decimal"/>
      <w:lvlText w:val="%5."/>
      <w:lvlJc w:val="left"/>
      <w:pPr>
        <w:tabs>
          <w:tab w:val="num" w:pos="3600"/>
        </w:tabs>
        <w:ind w:left="3600" w:hanging="360"/>
      </w:pPr>
    </w:lvl>
    <w:lvl w:ilvl="5" w:tplc="3FA64D4A" w:tentative="1">
      <w:start w:val="1"/>
      <w:numFmt w:val="decimal"/>
      <w:lvlText w:val="%6."/>
      <w:lvlJc w:val="left"/>
      <w:pPr>
        <w:tabs>
          <w:tab w:val="num" w:pos="4320"/>
        </w:tabs>
        <w:ind w:left="4320" w:hanging="360"/>
      </w:pPr>
    </w:lvl>
    <w:lvl w:ilvl="6" w:tplc="647E9EE0" w:tentative="1">
      <w:start w:val="1"/>
      <w:numFmt w:val="decimal"/>
      <w:lvlText w:val="%7."/>
      <w:lvlJc w:val="left"/>
      <w:pPr>
        <w:tabs>
          <w:tab w:val="num" w:pos="5040"/>
        </w:tabs>
        <w:ind w:left="5040" w:hanging="360"/>
      </w:pPr>
    </w:lvl>
    <w:lvl w:ilvl="7" w:tplc="6D0E5272" w:tentative="1">
      <w:start w:val="1"/>
      <w:numFmt w:val="decimal"/>
      <w:lvlText w:val="%8."/>
      <w:lvlJc w:val="left"/>
      <w:pPr>
        <w:tabs>
          <w:tab w:val="num" w:pos="5760"/>
        </w:tabs>
        <w:ind w:left="5760" w:hanging="360"/>
      </w:pPr>
    </w:lvl>
    <w:lvl w:ilvl="8" w:tplc="71646860" w:tentative="1">
      <w:start w:val="1"/>
      <w:numFmt w:val="decimal"/>
      <w:lvlText w:val="%9."/>
      <w:lvlJc w:val="left"/>
      <w:pPr>
        <w:tabs>
          <w:tab w:val="num" w:pos="6480"/>
        </w:tabs>
        <w:ind w:left="6480" w:hanging="360"/>
      </w:pPr>
    </w:lvl>
  </w:abstractNum>
  <w:abstractNum w:abstractNumId="11" w15:restartNumberingAfterBreak="0">
    <w:nsid w:val="2A9266F5"/>
    <w:multiLevelType w:val="hybridMultilevel"/>
    <w:tmpl w:val="3564BF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942D72"/>
    <w:multiLevelType w:val="hybridMultilevel"/>
    <w:tmpl w:val="6DC0EAD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2D524C3E"/>
    <w:multiLevelType w:val="hybridMultilevel"/>
    <w:tmpl w:val="66400C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9274E5"/>
    <w:multiLevelType w:val="multilevel"/>
    <w:tmpl w:val="56AA16E8"/>
    <w:styleLink w:val="CurrentList1"/>
    <w:lvl w:ilvl="0">
      <w:start w:val="1"/>
      <w:numFmt w:val="bullet"/>
      <w:lvlText w:val=""/>
      <w:lvlJc w:val="left"/>
      <w:pPr>
        <w:ind w:left="720" w:hanging="360"/>
      </w:pPr>
      <w:rPr>
        <w:rFonts w:ascii="Symbol" w:hAnsi="Symbol" w:hint="default"/>
        <w:color w:val="7030A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56F1C63"/>
    <w:multiLevelType w:val="hybridMultilevel"/>
    <w:tmpl w:val="B770BFB4"/>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5DE3160"/>
    <w:multiLevelType w:val="hybridMultilevel"/>
    <w:tmpl w:val="B1BC0F34"/>
    <w:lvl w:ilvl="0" w:tplc="E2509CE6">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869644F"/>
    <w:multiLevelType w:val="hybridMultilevel"/>
    <w:tmpl w:val="F8AC6508"/>
    <w:lvl w:ilvl="0" w:tplc="AE34ABE2">
      <w:start w:val="1"/>
      <w:numFmt w:val="bullet"/>
      <w:lvlText w:val=""/>
      <w:lvlJc w:val="left"/>
      <w:pPr>
        <w:ind w:left="720" w:hanging="360"/>
      </w:pPr>
      <w:rPr>
        <w:rFonts w:ascii="Symbol" w:hAnsi="Symbol" w:hint="default"/>
        <w:color w:val="44546A"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390250"/>
    <w:multiLevelType w:val="hybridMultilevel"/>
    <w:tmpl w:val="A9AA6FEA"/>
    <w:lvl w:ilvl="0" w:tplc="08090001">
      <w:start w:val="1"/>
      <w:numFmt w:val="bullet"/>
      <w:lvlText w:val=""/>
      <w:lvlJc w:val="left"/>
      <w:pPr>
        <w:ind w:left="1797" w:hanging="360"/>
      </w:pPr>
      <w:rPr>
        <w:rFonts w:ascii="Symbol" w:hAnsi="Symbol" w:hint="default"/>
      </w:rPr>
    </w:lvl>
    <w:lvl w:ilvl="1" w:tplc="08090003" w:tentative="1">
      <w:start w:val="1"/>
      <w:numFmt w:val="bullet"/>
      <w:lvlText w:val="o"/>
      <w:lvlJc w:val="left"/>
      <w:pPr>
        <w:ind w:left="2517" w:hanging="360"/>
      </w:pPr>
      <w:rPr>
        <w:rFonts w:ascii="Courier New" w:hAnsi="Courier New" w:cs="Courier New" w:hint="default"/>
      </w:rPr>
    </w:lvl>
    <w:lvl w:ilvl="2" w:tplc="08090005" w:tentative="1">
      <w:start w:val="1"/>
      <w:numFmt w:val="bullet"/>
      <w:lvlText w:val=""/>
      <w:lvlJc w:val="left"/>
      <w:pPr>
        <w:ind w:left="3237" w:hanging="360"/>
      </w:pPr>
      <w:rPr>
        <w:rFonts w:ascii="Wingdings" w:hAnsi="Wingdings" w:hint="default"/>
      </w:rPr>
    </w:lvl>
    <w:lvl w:ilvl="3" w:tplc="08090001" w:tentative="1">
      <w:start w:val="1"/>
      <w:numFmt w:val="bullet"/>
      <w:lvlText w:val=""/>
      <w:lvlJc w:val="left"/>
      <w:pPr>
        <w:ind w:left="3957" w:hanging="360"/>
      </w:pPr>
      <w:rPr>
        <w:rFonts w:ascii="Symbol" w:hAnsi="Symbol" w:hint="default"/>
      </w:rPr>
    </w:lvl>
    <w:lvl w:ilvl="4" w:tplc="08090003" w:tentative="1">
      <w:start w:val="1"/>
      <w:numFmt w:val="bullet"/>
      <w:lvlText w:val="o"/>
      <w:lvlJc w:val="left"/>
      <w:pPr>
        <w:ind w:left="4677" w:hanging="360"/>
      </w:pPr>
      <w:rPr>
        <w:rFonts w:ascii="Courier New" w:hAnsi="Courier New" w:cs="Courier New" w:hint="default"/>
      </w:rPr>
    </w:lvl>
    <w:lvl w:ilvl="5" w:tplc="08090005" w:tentative="1">
      <w:start w:val="1"/>
      <w:numFmt w:val="bullet"/>
      <w:lvlText w:val=""/>
      <w:lvlJc w:val="left"/>
      <w:pPr>
        <w:ind w:left="5397" w:hanging="360"/>
      </w:pPr>
      <w:rPr>
        <w:rFonts w:ascii="Wingdings" w:hAnsi="Wingdings" w:hint="default"/>
      </w:rPr>
    </w:lvl>
    <w:lvl w:ilvl="6" w:tplc="08090001" w:tentative="1">
      <w:start w:val="1"/>
      <w:numFmt w:val="bullet"/>
      <w:lvlText w:val=""/>
      <w:lvlJc w:val="left"/>
      <w:pPr>
        <w:ind w:left="6117" w:hanging="360"/>
      </w:pPr>
      <w:rPr>
        <w:rFonts w:ascii="Symbol" w:hAnsi="Symbol" w:hint="default"/>
      </w:rPr>
    </w:lvl>
    <w:lvl w:ilvl="7" w:tplc="08090003" w:tentative="1">
      <w:start w:val="1"/>
      <w:numFmt w:val="bullet"/>
      <w:lvlText w:val="o"/>
      <w:lvlJc w:val="left"/>
      <w:pPr>
        <w:ind w:left="6837" w:hanging="360"/>
      </w:pPr>
      <w:rPr>
        <w:rFonts w:ascii="Courier New" w:hAnsi="Courier New" w:cs="Courier New" w:hint="default"/>
      </w:rPr>
    </w:lvl>
    <w:lvl w:ilvl="8" w:tplc="08090005" w:tentative="1">
      <w:start w:val="1"/>
      <w:numFmt w:val="bullet"/>
      <w:lvlText w:val=""/>
      <w:lvlJc w:val="left"/>
      <w:pPr>
        <w:ind w:left="7557" w:hanging="360"/>
      </w:pPr>
      <w:rPr>
        <w:rFonts w:ascii="Wingdings" w:hAnsi="Wingdings" w:hint="default"/>
      </w:rPr>
    </w:lvl>
  </w:abstractNum>
  <w:abstractNum w:abstractNumId="19" w15:restartNumberingAfterBreak="0">
    <w:nsid w:val="3BFF52B5"/>
    <w:multiLevelType w:val="hybridMultilevel"/>
    <w:tmpl w:val="42B0A4F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0" w15:restartNumberingAfterBreak="0">
    <w:nsid w:val="414B0B51"/>
    <w:multiLevelType w:val="hybridMultilevel"/>
    <w:tmpl w:val="B6824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2374920"/>
    <w:multiLevelType w:val="hybridMultilevel"/>
    <w:tmpl w:val="46BC062A"/>
    <w:lvl w:ilvl="0" w:tplc="08090001">
      <w:start w:val="1"/>
      <w:numFmt w:val="bullet"/>
      <w:lvlText w:val=""/>
      <w:lvlJc w:val="left"/>
      <w:pPr>
        <w:ind w:left="1434" w:hanging="360"/>
      </w:pPr>
      <w:rPr>
        <w:rFonts w:ascii="Symbol" w:hAnsi="Symbol" w:hint="default"/>
      </w:rPr>
    </w:lvl>
    <w:lvl w:ilvl="1" w:tplc="08090003" w:tentative="1">
      <w:start w:val="1"/>
      <w:numFmt w:val="bullet"/>
      <w:lvlText w:val="o"/>
      <w:lvlJc w:val="left"/>
      <w:pPr>
        <w:ind w:left="2154" w:hanging="360"/>
      </w:pPr>
      <w:rPr>
        <w:rFonts w:ascii="Courier New" w:hAnsi="Courier New" w:cs="Courier New" w:hint="default"/>
      </w:rPr>
    </w:lvl>
    <w:lvl w:ilvl="2" w:tplc="08090005" w:tentative="1">
      <w:start w:val="1"/>
      <w:numFmt w:val="bullet"/>
      <w:lvlText w:val=""/>
      <w:lvlJc w:val="left"/>
      <w:pPr>
        <w:ind w:left="2874" w:hanging="360"/>
      </w:pPr>
      <w:rPr>
        <w:rFonts w:ascii="Wingdings" w:hAnsi="Wingdings" w:hint="default"/>
      </w:rPr>
    </w:lvl>
    <w:lvl w:ilvl="3" w:tplc="08090001" w:tentative="1">
      <w:start w:val="1"/>
      <w:numFmt w:val="bullet"/>
      <w:lvlText w:val=""/>
      <w:lvlJc w:val="left"/>
      <w:pPr>
        <w:ind w:left="3594" w:hanging="360"/>
      </w:pPr>
      <w:rPr>
        <w:rFonts w:ascii="Symbol" w:hAnsi="Symbol" w:hint="default"/>
      </w:rPr>
    </w:lvl>
    <w:lvl w:ilvl="4" w:tplc="08090003" w:tentative="1">
      <w:start w:val="1"/>
      <w:numFmt w:val="bullet"/>
      <w:lvlText w:val="o"/>
      <w:lvlJc w:val="left"/>
      <w:pPr>
        <w:ind w:left="4314" w:hanging="360"/>
      </w:pPr>
      <w:rPr>
        <w:rFonts w:ascii="Courier New" w:hAnsi="Courier New" w:cs="Courier New" w:hint="default"/>
      </w:rPr>
    </w:lvl>
    <w:lvl w:ilvl="5" w:tplc="08090005" w:tentative="1">
      <w:start w:val="1"/>
      <w:numFmt w:val="bullet"/>
      <w:lvlText w:val=""/>
      <w:lvlJc w:val="left"/>
      <w:pPr>
        <w:ind w:left="5034" w:hanging="360"/>
      </w:pPr>
      <w:rPr>
        <w:rFonts w:ascii="Wingdings" w:hAnsi="Wingdings" w:hint="default"/>
      </w:rPr>
    </w:lvl>
    <w:lvl w:ilvl="6" w:tplc="08090001" w:tentative="1">
      <w:start w:val="1"/>
      <w:numFmt w:val="bullet"/>
      <w:lvlText w:val=""/>
      <w:lvlJc w:val="left"/>
      <w:pPr>
        <w:ind w:left="5754" w:hanging="360"/>
      </w:pPr>
      <w:rPr>
        <w:rFonts w:ascii="Symbol" w:hAnsi="Symbol" w:hint="default"/>
      </w:rPr>
    </w:lvl>
    <w:lvl w:ilvl="7" w:tplc="08090003" w:tentative="1">
      <w:start w:val="1"/>
      <w:numFmt w:val="bullet"/>
      <w:lvlText w:val="o"/>
      <w:lvlJc w:val="left"/>
      <w:pPr>
        <w:ind w:left="6474" w:hanging="360"/>
      </w:pPr>
      <w:rPr>
        <w:rFonts w:ascii="Courier New" w:hAnsi="Courier New" w:cs="Courier New" w:hint="default"/>
      </w:rPr>
    </w:lvl>
    <w:lvl w:ilvl="8" w:tplc="08090005" w:tentative="1">
      <w:start w:val="1"/>
      <w:numFmt w:val="bullet"/>
      <w:lvlText w:val=""/>
      <w:lvlJc w:val="left"/>
      <w:pPr>
        <w:ind w:left="7194" w:hanging="360"/>
      </w:pPr>
      <w:rPr>
        <w:rFonts w:ascii="Wingdings" w:hAnsi="Wingdings" w:hint="default"/>
      </w:rPr>
    </w:lvl>
  </w:abstractNum>
  <w:abstractNum w:abstractNumId="22" w15:restartNumberingAfterBreak="0">
    <w:nsid w:val="56385C96"/>
    <w:multiLevelType w:val="hybridMultilevel"/>
    <w:tmpl w:val="56AA16E8"/>
    <w:lvl w:ilvl="0" w:tplc="DB106CA6">
      <w:start w:val="1"/>
      <w:numFmt w:val="bullet"/>
      <w:lvlText w:val=""/>
      <w:lvlJc w:val="left"/>
      <w:pPr>
        <w:ind w:left="720" w:hanging="360"/>
      </w:pPr>
      <w:rPr>
        <w:rFonts w:ascii="Symbol" w:hAnsi="Symbol" w:hint="default"/>
        <w:color w:val="7030A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85320FC"/>
    <w:multiLevelType w:val="hybridMultilevel"/>
    <w:tmpl w:val="D0920130"/>
    <w:lvl w:ilvl="0" w:tplc="08B4515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5E5408AC"/>
    <w:multiLevelType w:val="hybridMultilevel"/>
    <w:tmpl w:val="8B18C26C"/>
    <w:lvl w:ilvl="0" w:tplc="7C70734C">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FC010E6"/>
    <w:multiLevelType w:val="hybridMultilevel"/>
    <w:tmpl w:val="517A06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0211230"/>
    <w:multiLevelType w:val="hybridMultilevel"/>
    <w:tmpl w:val="0866A8E2"/>
    <w:lvl w:ilvl="0" w:tplc="0809000F">
      <w:start w:val="1"/>
      <w:numFmt w:val="decimal"/>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2ED75C5"/>
    <w:multiLevelType w:val="hybridMultilevel"/>
    <w:tmpl w:val="E8383DEE"/>
    <w:lvl w:ilvl="0" w:tplc="0DB89C40">
      <w:start w:val="1"/>
      <w:numFmt w:val="decimal"/>
      <w:lvlText w:val="%1."/>
      <w:lvlJc w:val="left"/>
      <w:pPr>
        <w:ind w:left="720" w:hanging="360"/>
      </w:pPr>
      <w:rPr>
        <w:rFonts w:ascii="Arial" w:hAnsi="Arial" w:cs="Times New Roman (Body CS)" w:hint="default"/>
        <w:b/>
        <w:i w:val="0"/>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8D27C1F"/>
    <w:multiLevelType w:val="hybridMultilevel"/>
    <w:tmpl w:val="0E541F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69BA60E8"/>
    <w:multiLevelType w:val="hybridMultilevel"/>
    <w:tmpl w:val="BD26EBCE"/>
    <w:lvl w:ilvl="0" w:tplc="811A6A1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C0D0738"/>
    <w:multiLevelType w:val="hybridMultilevel"/>
    <w:tmpl w:val="95D6E048"/>
    <w:lvl w:ilvl="0" w:tplc="16700C74">
      <w:start w:val="19"/>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CA66E4A"/>
    <w:multiLevelType w:val="hybridMultilevel"/>
    <w:tmpl w:val="DCD8F526"/>
    <w:lvl w:ilvl="0" w:tplc="5064677C">
      <w:start w:val="1"/>
      <w:numFmt w:val="decimal"/>
      <w:lvlText w:val="%1."/>
      <w:lvlJc w:val="left"/>
      <w:pPr>
        <w:ind w:left="6" w:hanging="360"/>
      </w:pPr>
      <w:rPr>
        <w:rFonts w:hint="default"/>
        <w:b/>
        <w:bCs/>
        <w:color w:val="2F5496" w:themeColor="accent1" w:themeShade="BF"/>
      </w:rPr>
    </w:lvl>
    <w:lvl w:ilvl="1" w:tplc="FFFFFFFF" w:tentative="1">
      <w:start w:val="1"/>
      <w:numFmt w:val="bullet"/>
      <w:lvlText w:val="o"/>
      <w:lvlJc w:val="left"/>
      <w:pPr>
        <w:ind w:left="726" w:hanging="360"/>
      </w:pPr>
      <w:rPr>
        <w:rFonts w:ascii="Courier New" w:hAnsi="Courier New" w:cs="Courier New" w:hint="default"/>
      </w:rPr>
    </w:lvl>
    <w:lvl w:ilvl="2" w:tplc="FFFFFFFF" w:tentative="1">
      <w:start w:val="1"/>
      <w:numFmt w:val="bullet"/>
      <w:lvlText w:val=""/>
      <w:lvlJc w:val="left"/>
      <w:pPr>
        <w:ind w:left="1446" w:hanging="360"/>
      </w:pPr>
      <w:rPr>
        <w:rFonts w:ascii="Wingdings" w:hAnsi="Wingdings" w:hint="default"/>
      </w:rPr>
    </w:lvl>
    <w:lvl w:ilvl="3" w:tplc="FFFFFFFF" w:tentative="1">
      <w:start w:val="1"/>
      <w:numFmt w:val="bullet"/>
      <w:lvlText w:val=""/>
      <w:lvlJc w:val="left"/>
      <w:pPr>
        <w:ind w:left="2166" w:hanging="360"/>
      </w:pPr>
      <w:rPr>
        <w:rFonts w:ascii="Symbol" w:hAnsi="Symbol" w:hint="default"/>
      </w:rPr>
    </w:lvl>
    <w:lvl w:ilvl="4" w:tplc="FFFFFFFF" w:tentative="1">
      <w:start w:val="1"/>
      <w:numFmt w:val="bullet"/>
      <w:lvlText w:val="o"/>
      <w:lvlJc w:val="left"/>
      <w:pPr>
        <w:ind w:left="2886" w:hanging="360"/>
      </w:pPr>
      <w:rPr>
        <w:rFonts w:ascii="Courier New" w:hAnsi="Courier New" w:cs="Courier New" w:hint="default"/>
      </w:rPr>
    </w:lvl>
    <w:lvl w:ilvl="5" w:tplc="FFFFFFFF" w:tentative="1">
      <w:start w:val="1"/>
      <w:numFmt w:val="bullet"/>
      <w:lvlText w:val=""/>
      <w:lvlJc w:val="left"/>
      <w:pPr>
        <w:ind w:left="3606" w:hanging="360"/>
      </w:pPr>
      <w:rPr>
        <w:rFonts w:ascii="Wingdings" w:hAnsi="Wingdings" w:hint="default"/>
      </w:rPr>
    </w:lvl>
    <w:lvl w:ilvl="6" w:tplc="FFFFFFFF" w:tentative="1">
      <w:start w:val="1"/>
      <w:numFmt w:val="bullet"/>
      <w:lvlText w:val=""/>
      <w:lvlJc w:val="left"/>
      <w:pPr>
        <w:ind w:left="4326" w:hanging="360"/>
      </w:pPr>
      <w:rPr>
        <w:rFonts w:ascii="Symbol" w:hAnsi="Symbol" w:hint="default"/>
      </w:rPr>
    </w:lvl>
    <w:lvl w:ilvl="7" w:tplc="FFFFFFFF" w:tentative="1">
      <w:start w:val="1"/>
      <w:numFmt w:val="bullet"/>
      <w:lvlText w:val="o"/>
      <w:lvlJc w:val="left"/>
      <w:pPr>
        <w:ind w:left="5046" w:hanging="360"/>
      </w:pPr>
      <w:rPr>
        <w:rFonts w:ascii="Courier New" w:hAnsi="Courier New" w:cs="Courier New" w:hint="default"/>
      </w:rPr>
    </w:lvl>
    <w:lvl w:ilvl="8" w:tplc="FFFFFFFF" w:tentative="1">
      <w:start w:val="1"/>
      <w:numFmt w:val="bullet"/>
      <w:lvlText w:val=""/>
      <w:lvlJc w:val="left"/>
      <w:pPr>
        <w:ind w:left="5766" w:hanging="360"/>
      </w:pPr>
      <w:rPr>
        <w:rFonts w:ascii="Wingdings" w:hAnsi="Wingdings" w:hint="default"/>
      </w:rPr>
    </w:lvl>
  </w:abstractNum>
  <w:abstractNum w:abstractNumId="32" w15:restartNumberingAfterBreak="0">
    <w:nsid w:val="701A6100"/>
    <w:multiLevelType w:val="hybridMultilevel"/>
    <w:tmpl w:val="A61AC834"/>
    <w:lvl w:ilvl="0" w:tplc="31E0E444">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71BB64F3"/>
    <w:multiLevelType w:val="hybridMultilevel"/>
    <w:tmpl w:val="0BECC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51C7814"/>
    <w:multiLevelType w:val="hybridMultilevel"/>
    <w:tmpl w:val="BA247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78F699C"/>
    <w:multiLevelType w:val="hybridMultilevel"/>
    <w:tmpl w:val="AFCEE14A"/>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36" w15:restartNumberingAfterBreak="0">
    <w:nsid w:val="780E0904"/>
    <w:multiLevelType w:val="hybridMultilevel"/>
    <w:tmpl w:val="2BEA1B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AD92210"/>
    <w:multiLevelType w:val="multilevel"/>
    <w:tmpl w:val="07104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D96262B"/>
    <w:multiLevelType w:val="hybridMultilevel"/>
    <w:tmpl w:val="0D4C905A"/>
    <w:lvl w:ilvl="0" w:tplc="16700C74">
      <w:start w:val="19"/>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DE102C1"/>
    <w:multiLevelType w:val="hybridMultilevel"/>
    <w:tmpl w:val="C76635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25228808">
    <w:abstractNumId w:val="27"/>
  </w:num>
  <w:num w:numId="2" w16cid:durableId="2142114280">
    <w:abstractNumId w:val="22"/>
  </w:num>
  <w:num w:numId="3" w16cid:durableId="1864393488">
    <w:abstractNumId w:val="14"/>
  </w:num>
  <w:num w:numId="4" w16cid:durableId="49694253">
    <w:abstractNumId w:val="17"/>
  </w:num>
  <w:num w:numId="5" w16cid:durableId="1912082047">
    <w:abstractNumId w:val="8"/>
  </w:num>
  <w:num w:numId="6" w16cid:durableId="149638963">
    <w:abstractNumId w:val="4"/>
  </w:num>
  <w:num w:numId="7" w16cid:durableId="1909459601">
    <w:abstractNumId w:val="1"/>
  </w:num>
  <w:num w:numId="8" w16cid:durableId="1812600086">
    <w:abstractNumId w:val="31"/>
  </w:num>
  <w:num w:numId="9" w16cid:durableId="736823917">
    <w:abstractNumId w:val="11"/>
  </w:num>
  <w:num w:numId="10" w16cid:durableId="727415595">
    <w:abstractNumId w:val="39"/>
  </w:num>
  <w:num w:numId="11" w16cid:durableId="1285772779">
    <w:abstractNumId w:val="33"/>
  </w:num>
  <w:num w:numId="12" w16cid:durableId="237446160">
    <w:abstractNumId w:val="20"/>
  </w:num>
  <w:num w:numId="13" w16cid:durableId="1673606863">
    <w:abstractNumId w:val="16"/>
  </w:num>
  <w:num w:numId="14" w16cid:durableId="2076929419">
    <w:abstractNumId w:val="12"/>
  </w:num>
  <w:num w:numId="15" w16cid:durableId="1353023114">
    <w:abstractNumId w:val="24"/>
  </w:num>
  <w:num w:numId="16" w16cid:durableId="372849957">
    <w:abstractNumId w:val="28"/>
  </w:num>
  <w:num w:numId="17" w16cid:durableId="850342169">
    <w:abstractNumId w:val="15"/>
  </w:num>
  <w:num w:numId="18" w16cid:durableId="607198683">
    <w:abstractNumId w:val="10"/>
  </w:num>
  <w:num w:numId="19" w16cid:durableId="1439301998">
    <w:abstractNumId w:val="0"/>
  </w:num>
  <w:num w:numId="20" w16cid:durableId="1650984595">
    <w:abstractNumId w:val="34"/>
  </w:num>
  <w:num w:numId="21" w16cid:durableId="1335231359">
    <w:abstractNumId w:val="29"/>
  </w:num>
  <w:num w:numId="22" w16cid:durableId="2034380133">
    <w:abstractNumId w:val="19"/>
  </w:num>
  <w:num w:numId="23" w16cid:durableId="1428840861">
    <w:abstractNumId w:val="5"/>
  </w:num>
  <w:num w:numId="24" w16cid:durableId="974410910">
    <w:abstractNumId w:val="23"/>
  </w:num>
  <w:num w:numId="25" w16cid:durableId="1200318288">
    <w:abstractNumId w:val="25"/>
  </w:num>
  <w:num w:numId="26" w16cid:durableId="122237978">
    <w:abstractNumId w:val="35"/>
  </w:num>
  <w:num w:numId="27" w16cid:durableId="134836120">
    <w:abstractNumId w:val="32"/>
  </w:num>
  <w:num w:numId="28" w16cid:durableId="777868954">
    <w:abstractNumId w:val="9"/>
  </w:num>
  <w:num w:numId="29" w16cid:durableId="1684435575">
    <w:abstractNumId w:val="26"/>
  </w:num>
  <w:num w:numId="30" w16cid:durableId="2087417340">
    <w:abstractNumId w:val="2"/>
  </w:num>
  <w:num w:numId="31" w16cid:durableId="717976542">
    <w:abstractNumId w:val="7"/>
  </w:num>
  <w:num w:numId="32" w16cid:durableId="532309715">
    <w:abstractNumId w:val="37"/>
  </w:num>
  <w:num w:numId="33" w16cid:durableId="562982761">
    <w:abstractNumId w:val="21"/>
  </w:num>
  <w:num w:numId="34" w16cid:durableId="1623026779">
    <w:abstractNumId w:val="13"/>
  </w:num>
  <w:num w:numId="35" w16cid:durableId="2084985912">
    <w:abstractNumId w:val="38"/>
  </w:num>
  <w:num w:numId="36" w16cid:durableId="1437361443">
    <w:abstractNumId w:val="18"/>
  </w:num>
  <w:num w:numId="37" w16cid:durableId="2067869658">
    <w:abstractNumId w:val="30"/>
  </w:num>
  <w:num w:numId="38" w16cid:durableId="276447927">
    <w:abstractNumId w:val="6"/>
  </w:num>
  <w:num w:numId="39" w16cid:durableId="2129229164">
    <w:abstractNumId w:val="36"/>
  </w:num>
  <w:num w:numId="40" w16cid:durableId="209192552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048143880">
    <w:abstractNumId w:val="21"/>
  </w:num>
  <w:num w:numId="42" w16cid:durableId="123832409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5F30"/>
    <w:rsid w:val="0000234C"/>
    <w:rsid w:val="00002D63"/>
    <w:rsid w:val="00004975"/>
    <w:rsid w:val="00005C49"/>
    <w:rsid w:val="00005F37"/>
    <w:rsid w:val="0000619E"/>
    <w:rsid w:val="00006852"/>
    <w:rsid w:val="00006C42"/>
    <w:rsid w:val="000073FF"/>
    <w:rsid w:val="00007D35"/>
    <w:rsid w:val="00007DBD"/>
    <w:rsid w:val="0001217F"/>
    <w:rsid w:val="00014080"/>
    <w:rsid w:val="00017780"/>
    <w:rsid w:val="00020054"/>
    <w:rsid w:val="00022528"/>
    <w:rsid w:val="0002443F"/>
    <w:rsid w:val="000273EB"/>
    <w:rsid w:val="00027480"/>
    <w:rsid w:val="00032E58"/>
    <w:rsid w:val="00035600"/>
    <w:rsid w:val="00037F4C"/>
    <w:rsid w:val="000411D6"/>
    <w:rsid w:val="00041EC0"/>
    <w:rsid w:val="000430E6"/>
    <w:rsid w:val="0004357A"/>
    <w:rsid w:val="000438D4"/>
    <w:rsid w:val="000448DC"/>
    <w:rsid w:val="00046C11"/>
    <w:rsid w:val="00047092"/>
    <w:rsid w:val="0005120D"/>
    <w:rsid w:val="00052905"/>
    <w:rsid w:val="00054C4E"/>
    <w:rsid w:val="00055200"/>
    <w:rsid w:val="000557F1"/>
    <w:rsid w:val="00056DA6"/>
    <w:rsid w:val="00057A32"/>
    <w:rsid w:val="000604FA"/>
    <w:rsid w:val="00061618"/>
    <w:rsid w:val="0006169A"/>
    <w:rsid w:val="00061DF7"/>
    <w:rsid w:val="00061EA7"/>
    <w:rsid w:val="0006486A"/>
    <w:rsid w:val="00064C0F"/>
    <w:rsid w:val="000653AA"/>
    <w:rsid w:val="000674FE"/>
    <w:rsid w:val="00070465"/>
    <w:rsid w:val="000723FB"/>
    <w:rsid w:val="0007344B"/>
    <w:rsid w:val="00073B73"/>
    <w:rsid w:val="00073D8B"/>
    <w:rsid w:val="00075EF7"/>
    <w:rsid w:val="000804F7"/>
    <w:rsid w:val="00080D56"/>
    <w:rsid w:val="00080F90"/>
    <w:rsid w:val="000821AB"/>
    <w:rsid w:val="000828F9"/>
    <w:rsid w:val="00084164"/>
    <w:rsid w:val="00093EC5"/>
    <w:rsid w:val="0009528C"/>
    <w:rsid w:val="00095F30"/>
    <w:rsid w:val="00096D42"/>
    <w:rsid w:val="00096E79"/>
    <w:rsid w:val="000A2DB5"/>
    <w:rsid w:val="000A473C"/>
    <w:rsid w:val="000A57A0"/>
    <w:rsid w:val="000A78AE"/>
    <w:rsid w:val="000B02D3"/>
    <w:rsid w:val="000B0CFF"/>
    <w:rsid w:val="000B1B35"/>
    <w:rsid w:val="000B4EDA"/>
    <w:rsid w:val="000B513F"/>
    <w:rsid w:val="000B5BBB"/>
    <w:rsid w:val="000B5E13"/>
    <w:rsid w:val="000B62D7"/>
    <w:rsid w:val="000B6388"/>
    <w:rsid w:val="000B7DD5"/>
    <w:rsid w:val="000C0E7E"/>
    <w:rsid w:val="000C424E"/>
    <w:rsid w:val="000C5A01"/>
    <w:rsid w:val="000C5EB8"/>
    <w:rsid w:val="000C65A3"/>
    <w:rsid w:val="000C6FD0"/>
    <w:rsid w:val="000C7302"/>
    <w:rsid w:val="000C7F57"/>
    <w:rsid w:val="000D073C"/>
    <w:rsid w:val="000D21E6"/>
    <w:rsid w:val="000D292D"/>
    <w:rsid w:val="000D2EC2"/>
    <w:rsid w:val="000D4E33"/>
    <w:rsid w:val="000D6A78"/>
    <w:rsid w:val="000D6FB9"/>
    <w:rsid w:val="000D719D"/>
    <w:rsid w:val="000E2016"/>
    <w:rsid w:val="000E310E"/>
    <w:rsid w:val="000E791F"/>
    <w:rsid w:val="000E7D66"/>
    <w:rsid w:val="000F0802"/>
    <w:rsid w:val="000F521B"/>
    <w:rsid w:val="000F649E"/>
    <w:rsid w:val="00100939"/>
    <w:rsid w:val="001013D2"/>
    <w:rsid w:val="0010224C"/>
    <w:rsid w:val="00102263"/>
    <w:rsid w:val="00103573"/>
    <w:rsid w:val="00105122"/>
    <w:rsid w:val="00106DB3"/>
    <w:rsid w:val="0010701A"/>
    <w:rsid w:val="00110A27"/>
    <w:rsid w:val="00111B50"/>
    <w:rsid w:val="001121DD"/>
    <w:rsid w:val="00112509"/>
    <w:rsid w:val="0011428C"/>
    <w:rsid w:val="00115CD4"/>
    <w:rsid w:val="00117312"/>
    <w:rsid w:val="0012255D"/>
    <w:rsid w:val="00122795"/>
    <w:rsid w:val="001229BE"/>
    <w:rsid w:val="001255C6"/>
    <w:rsid w:val="00126ED2"/>
    <w:rsid w:val="00127010"/>
    <w:rsid w:val="00133A3A"/>
    <w:rsid w:val="00135559"/>
    <w:rsid w:val="00142B54"/>
    <w:rsid w:val="001435BE"/>
    <w:rsid w:val="00143EFB"/>
    <w:rsid w:val="0015083B"/>
    <w:rsid w:val="0015180E"/>
    <w:rsid w:val="0015199F"/>
    <w:rsid w:val="00154D9E"/>
    <w:rsid w:val="00156548"/>
    <w:rsid w:val="00156B1C"/>
    <w:rsid w:val="00160359"/>
    <w:rsid w:val="001626E5"/>
    <w:rsid w:val="00162E29"/>
    <w:rsid w:val="00162F76"/>
    <w:rsid w:val="00163499"/>
    <w:rsid w:val="00164163"/>
    <w:rsid w:val="0016589C"/>
    <w:rsid w:val="00166355"/>
    <w:rsid w:val="00167938"/>
    <w:rsid w:val="00167EA7"/>
    <w:rsid w:val="00172876"/>
    <w:rsid w:val="00173C72"/>
    <w:rsid w:val="00175DC7"/>
    <w:rsid w:val="00176AE4"/>
    <w:rsid w:val="00177030"/>
    <w:rsid w:val="00177601"/>
    <w:rsid w:val="00180B86"/>
    <w:rsid w:val="00181000"/>
    <w:rsid w:val="001824F7"/>
    <w:rsid w:val="00184E6C"/>
    <w:rsid w:val="00185930"/>
    <w:rsid w:val="00186526"/>
    <w:rsid w:val="00192F50"/>
    <w:rsid w:val="00195385"/>
    <w:rsid w:val="00195BD3"/>
    <w:rsid w:val="00196C62"/>
    <w:rsid w:val="001A1164"/>
    <w:rsid w:val="001A1B54"/>
    <w:rsid w:val="001A285D"/>
    <w:rsid w:val="001A3741"/>
    <w:rsid w:val="001A387B"/>
    <w:rsid w:val="001A4B58"/>
    <w:rsid w:val="001A782C"/>
    <w:rsid w:val="001B0809"/>
    <w:rsid w:val="001B1C71"/>
    <w:rsid w:val="001B3A6A"/>
    <w:rsid w:val="001B51E9"/>
    <w:rsid w:val="001B710D"/>
    <w:rsid w:val="001C01F5"/>
    <w:rsid w:val="001C29D1"/>
    <w:rsid w:val="001C3D84"/>
    <w:rsid w:val="001C47E8"/>
    <w:rsid w:val="001C4987"/>
    <w:rsid w:val="001C69EA"/>
    <w:rsid w:val="001D1B32"/>
    <w:rsid w:val="001D1ECD"/>
    <w:rsid w:val="001D2662"/>
    <w:rsid w:val="001D3359"/>
    <w:rsid w:val="001D3EFC"/>
    <w:rsid w:val="001D71C1"/>
    <w:rsid w:val="001D7884"/>
    <w:rsid w:val="001E129A"/>
    <w:rsid w:val="001E1E63"/>
    <w:rsid w:val="001E41F5"/>
    <w:rsid w:val="001E7FD0"/>
    <w:rsid w:val="001F0837"/>
    <w:rsid w:val="001F2316"/>
    <w:rsid w:val="001F2F9F"/>
    <w:rsid w:val="001F2FFB"/>
    <w:rsid w:val="001F4114"/>
    <w:rsid w:val="001F4F43"/>
    <w:rsid w:val="001F502F"/>
    <w:rsid w:val="001F59D4"/>
    <w:rsid w:val="001F5C4C"/>
    <w:rsid w:val="001F7F4C"/>
    <w:rsid w:val="00200323"/>
    <w:rsid w:val="0020046F"/>
    <w:rsid w:val="00202443"/>
    <w:rsid w:val="0020260C"/>
    <w:rsid w:val="00203DE6"/>
    <w:rsid w:val="00204900"/>
    <w:rsid w:val="00207101"/>
    <w:rsid w:val="00207408"/>
    <w:rsid w:val="002103AA"/>
    <w:rsid w:val="0021246A"/>
    <w:rsid w:val="002128D3"/>
    <w:rsid w:val="00212B5C"/>
    <w:rsid w:val="00214A7F"/>
    <w:rsid w:val="0021619E"/>
    <w:rsid w:val="00217106"/>
    <w:rsid w:val="00223FBA"/>
    <w:rsid w:val="00225F1B"/>
    <w:rsid w:val="002267D2"/>
    <w:rsid w:val="00231F5C"/>
    <w:rsid w:val="002327C1"/>
    <w:rsid w:val="00234E1A"/>
    <w:rsid w:val="002370E4"/>
    <w:rsid w:val="00241C75"/>
    <w:rsid w:val="0024232C"/>
    <w:rsid w:val="00243489"/>
    <w:rsid w:val="00244467"/>
    <w:rsid w:val="00247482"/>
    <w:rsid w:val="00251CE4"/>
    <w:rsid w:val="0025204B"/>
    <w:rsid w:val="0025216F"/>
    <w:rsid w:val="00253225"/>
    <w:rsid w:val="00253463"/>
    <w:rsid w:val="00257138"/>
    <w:rsid w:val="00260BD3"/>
    <w:rsid w:val="002610AF"/>
    <w:rsid w:val="0026195B"/>
    <w:rsid w:val="00261C55"/>
    <w:rsid w:val="0026650A"/>
    <w:rsid w:val="00266701"/>
    <w:rsid w:val="002702FF"/>
    <w:rsid w:val="00270E57"/>
    <w:rsid w:val="0027256A"/>
    <w:rsid w:val="0027290E"/>
    <w:rsid w:val="00273A69"/>
    <w:rsid w:val="00273C4F"/>
    <w:rsid w:val="00273D13"/>
    <w:rsid w:val="002746E6"/>
    <w:rsid w:val="0027590B"/>
    <w:rsid w:val="00280F5F"/>
    <w:rsid w:val="00281863"/>
    <w:rsid w:val="00284979"/>
    <w:rsid w:val="00286773"/>
    <w:rsid w:val="00286BF0"/>
    <w:rsid w:val="002904D2"/>
    <w:rsid w:val="00297E25"/>
    <w:rsid w:val="002A1E50"/>
    <w:rsid w:val="002A316D"/>
    <w:rsid w:val="002A4546"/>
    <w:rsid w:val="002A52EC"/>
    <w:rsid w:val="002B0EF8"/>
    <w:rsid w:val="002B1593"/>
    <w:rsid w:val="002B17DD"/>
    <w:rsid w:val="002B2CCC"/>
    <w:rsid w:val="002B3BA8"/>
    <w:rsid w:val="002B4C12"/>
    <w:rsid w:val="002B69AC"/>
    <w:rsid w:val="002B7F47"/>
    <w:rsid w:val="002C226C"/>
    <w:rsid w:val="002C43A2"/>
    <w:rsid w:val="002C78AD"/>
    <w:rsid w:val="002D0C3E"/>
    <w:rsid w:val="002D12E8"/>
    <w:rsid w:val="002D144C"/>
    <w:rsid w:val="002D3D3C"/>
    <w:rsid w:val="002D7924"/>
    <w:rsid w:val="002E3556"/>
    <w:rsid w:val="002E429C"/>
    <w:rsid w:val="002E4B4B"/>
    <w:rsid w:val="002E7A04"/>
    <w:rsid w:val="002F0997"/>
    <w:rsid w:val="002F1171"/>
    <w:rsid w:val="002F20DE"/>
    <w:rsid w:val="002F26C5"/>
    <w:rsid w:val="002F30CA"/>
    <w:rsid w:val="002F33EC"/>
    <w:rsid w:val="002F41D9"/>
    <w:rsid w:val="002F56D7"/>
    <w:rsid w:val="002F58A5"/>
    <w:rsid w:val="0030021B"/>
    <w:rsid w:val="00304743"/>
    <w:rsid w:val="0030570B"/>
    <w:rsid w:val="00307A09"/>
    <w:rsid w:val="00307BA4"/>
    <w:rsid w:val="0031101D"/>
    <w:rsid w:val="003115CA"/>
    <w:rsid w:val="003129E6"/>
    <w:rsid w:val="00313B25"/>
    <w:rsid w:val="0031473F"/>
    <w:rsid w:val="003163F3"/>
    <w:rsid w:val="003173FA"/>
    <w:rsid w:val="003200EE"/>
    <w:rsid w:val="003201F7"/>
    <w:rsid w:val="00320B22"/>
    <w:rsid w:val="00321042"/>
    <w:rsid w:val="0032169D"/>
    <w:rsid w:val="00321B05"/>
    <w:rsid w:val="003249F2"/>
    <w:rsid w:val="00325BA7"/>
    <w:rsid w:val="00330868"/>
    <w:rsid w:val="00331B89"/>
    <w:rsid w:val="00333697"/>
    <w:rsid w:val="003338F0"/>
    <w:rsid w:val="00333D28"/>
    <w:rsid w:val="00333E9A"/>
    <w:rsid w:val="003367F6"/>
    <w:rsid w:val="003377EF"/>
    <w:rsid w:val="00340490"/>
    <w:rsid w:val="0034185D"/>
    <w:rsid w:val="00342A27"/>
    <w:rsid w:val="003435EB"/>
    <w:rsid w:val="00345109"/>
    <w:rsid w:val="00345558"/>
    <w:rsid w:val="00345C4A"/>
    <w:rsid w:val="00350CA0"/>
    <w:rsid w:val="0035146D"/>
    <w:rsid w:val="003558F1"/>
    <w:rsid w:val="00355C65"/>
    <w:rsid w:val="003560DC"/>
    <w:rsid w:val="00362D0F"/>
    <w:rsid w:val="00365578"/>
    <w:rsid w:val="0036689A"/>
    <w:rsid w:val="00372376"/>
    <w:rsid w:val="003724B4"/>
    <w:rsid w:val="00373144"/>
    <w:rsid w:val="00373C74"/>
    <w:rsid w:val="00380A4D"/>
    <w:rsid w:val="00384DAB"/>
    <w:rsid w:val="00390C2D"/>
    <w:rsid w:val="00392481"/>
    <w:rsid w:val="00394B9B"/>
    <w:rsid w:val="003963E9"/>
    <w:rsid w:val="003A21DD"/>
    <w:rsid w:val="003A2AF7"/>
    <w:rsid w:val="003A5053"/>
    <w:rsid w:val="003A58BB"/>
    <w:rsid w:val="003A67D0"/>
    <w:rsid w:val="003A786B"/>
    <w:rsid w:val="003B04BF"/>
    <w:rsid w:val="003B0FDC"/>
    <w:rsid w:val="003B30C4"/>
    <w:rsid w:val="003B48D1"/>
    <w:rsid w:val="003B4DF0"/>
    <w:rsid w:val="003B5D1B"/>
    <w:rsid w:val="003B6D50"/>
    <w:rsid w:val="003B7B52"/>
    <w:rsid w:val="003C030D"/>
    <w:rsid w:val="003C2838"/>
    <w:rsid w:val="003C4D51"/>
    <w:rsid w:val="003C5224"/>
    <w:rsid w:val="003D2373"/>
    <w:rsid w:val="003D5187"/>
    <w:rsid w:val="003D6050"/>
    <w:rsid w:val="003D6AF3"/>
    <w:rsid w:val="003E0FB3"/>
    <w:rsid w:val="003E1A06"/>
    <w:rsid w:val="003E6791"/>
    <w:rsid w:val="003E6D59"/>
    <w:rsid w:val="003F0462"/>
    <w:rsid w:val="003F1488"/>
    <w:rsid w:val="003F24BA"/>
    <w:rsid w:val="003F2B8B"/>
    <w:rsid w:val="003F2F60"/>
    <w:rsid w:val="003F3DB5"/>
    <w:rsid w:val="003F407C"/>
    <w:rsid w:val="003F4BE6"/>
    <w:rsid w:val="003F5006"/>
    <w:rsid w:val="003F781C"/>
    <w:rsid w:val="00401F35"/>
    <w:rsid w:val="00402E2D"/>
    <w:rsid w:val="00402FFF"/>
    <w:rsid w:val="00404B4A"/>
    <w:rsid w:val="00406C44"/>
    <w:rsid w:val="00413546"/>
    <w:rsid w:val="00416104"/>
    <w:rsid w:val="00416852"/>
    <w:rsid w:val="00416927"/>
    <w:rsid w:val="00416C36"/>
    <w:rsid w:val="00416CA2"/>
    <w:rsid w:val="004178E3"/>
    <w:rsid w:val="00417B54"/>
    <w:rsid w:val="004218BD"/>
    <w:rsid w:val="00422A61"/>
    <w:rsid w:val="00427E1F"/>
    <w:rsid w:val="00430621"/>
    <w:rsid w:val="004313F7"/>
    <w:rsid w:val="00433632"/>
    <w:rsid w:val="00435D67"/>
    <w:rsid w:val="00441DCA"/>
    <w:rsid w:val="004460BB"/>
    <w:rsid w:val="004470CE"/>
    <w:rsid w:val="0045081B"/>
    <w:rsid w:val="00454697"/>
    <w:rsid w:val="004554AE"/>
    <w:rsid w:val="00455A42"/>
    <w:rsid w:val="00460009"/>
    <w:rsid w:val="004609C0"/>
    <w:rsid w:val="004631D6"/>
    <w:rsid w:val="00463B36"/>
    <w:rsid w:val="004640A5"/>
    <w:rsid w:val="004641FC"/>
    <w:rsid w:val="00464AAA"/>
    <w:rsid w:val="00464FC8"/>
    <w:rsid w:val="004678FF"/>
    <w:rsid w:val="00470A8E"/>
    <w:rsid w:val="00474C80"/>
    <w:rsid w:val="004813D4"/>
    <w:rsid w:val="00482714"/>
    <w:rsid w:val="00484506"/>
    <w:rsid w:val="00486367"/>
    <w:rsid w:val="00486F72"/>
    <w:rsid w:val="0048733A"/>
    <w:rsid w:val="00491EED"/>
    <w:rsid w:val="00492AA1"/>
    <w:rsid w:val="00493D98"/>
    <w:rsid w:val="00495960"/>
    <w:rsid w:val="00495AB1"/>
    <w:rsid w:val="004967E1"/>
    <w:rsid w:val="0049697A"/>
    <w:rsid w:val="00496A7D"/>
    <w:rsid w:val="004A10D0"/>
    <w:rsid w:val="004A30F0"/>
    <w:rsid w:val="004A7B78"/>
    <w:rsid w:val="004A7BCD"/>
    <w:rsid w:val="004B0134"/>
    <w:rsid w:val="004B0448"/>
    <w:rsid w:val="004B611B"/>
    <w:rsid w:val="004C03E6"/>
    <w:rsid w:val="004C161A"/>
    <w:rsid w:val="004C7F5A"/>
    <w:rsid w:val="004D392A"/>
    <w:rsid w:val="004D53D6"/>
    <w:rsid w:val="004D5E7D"/>
    <w:rsid w:val="004D61F3"/>
    <w:rsid w:val="004D6270"/>
    <w:rsid w:val="004E1588"/>
    <w:rsid w:val="004E2FCF"/>
    <w:rsid w:val="004E3208"/>
    <w:rsid w:val="004E3786"/>
    <w:rsid w:val="004E6041"/>
    <w:rsid w:val="004F0A1C"/>
    <w:rsid w:val="004F1A49"/>
    <w:rsid w:val="004F2E7B"/>
    <w:rsid w:val="004F3D60"/>
    <w:rsid w:val="004F5105"/>
    <w:rsid w:val="004F5E63"/>
    <w:rsid w:val="004F6826"/>
    <w:rsid w:val="00500CC4"/>
    <w:rsid w:val="0050257A"/>
    <w:rsid w:val="00505A23"/>
    <w:rsid w:val="00505F83"/>
    <w:rsid w:val="005072AD"/>
    <w:rsid w:val="00507E8C"/>
    <w:rsid w:val="00507FAC"/>
    <w:rsid w:val="00511AB6"/>
    <w:rsid w:val="00512B8C"/>
    <w:rsid w:val="00513EB3"/>
    <w:rsid w:val="00513F92"/>
    <w:rsid w:val="00516497"/>
    <w:rsid w:val="00516652"/>
    <w:rsid w:val="005228D5"/>
    <w:rsid w:val="00522A0D"/>
    <w:rsid w:val="0052359F"/>
    <w:rsid w:val="00527242"/>
    <w:rsid w:val="00527F0C"/>
    <w:rsid w:val="005307FB"/>
    <w:rsid w:val="00530B26"/>
    <w:rsid w:val="00531A5F"/>
    <w:rsid w:val="00533ABD"/>
    <w:rsid w:val="00535659"/>
    <w:rsid w:val="00540D58"/>
    <w:rsid w:val="00541FFA"/>
    <w:rsid w:val="0054284D"/>
    <w:rsid w:val="00543842"/>
    <w:rsid w:val="00543904"/>
    <w:rsid w:val="00543A4C"/>
    <w:rsid w:val="00543FA7"/>
    <w:rsid w:val="00546263"/>
    <w:rsid w:val="005464D5"/>
    <w:rsid w:val="00550F13"/>
    <w:rsid w:val="005519F5"/>
    <w:rsid w:val="0055203E"/>
    <w:rsid w:val="005523FB"/>
    <w:rsid w:val="00553BBB"/>
    <w:rsid w:val="00554886"/>
    <w:rsid w:val="005562FF"/>
    <w:rsid w:val="005574A0"/>
    <w:rsid w:val="005600A1"/>
    <w:rsid w:val="00565651"/>
    <w:rsid w:val="00566C3C"/>
    <w:rsid w:val="00566FCA"/>
    <w:rsid w:val="00571ABC"/>
    <w:rsid w:val="00571C8D"/>
    <w:rsid w:val="0057330D"/>
    <w:rsid w:val="0057497C"/>
    <w:rsid w:val="005774F0"/>
    <w:rsid w:val="00580095"/>
    <w:rsid w:val="00584B71"/>
    <w:rsid w:val="00585912"/>
    <w:rsid w:val="005875FE"/>
    <w:rsid w:val="00590325"/>
    <w:rsid w:val="00591379"/>
    <w:rsid w:val="00591DD8"/>
    <w:rsid w:val="005965BA"/>
    <w:rsid w:val="005972B6"/>
    <w:rsid w:val="005977B8"/>
    <w:rsid w:val="005A0C81"/>
    <w:rsid w:val="005A1847"/>
    <w:rsid w:val="005A18F3"/>
    <w:rsid w:val="005A3915"/>
    <w:rsid w:val="005A41D7"/>
    <w:rsid w:val="005A42C3"/>
    <w:rsid w:val="005A7468"/>
    <w:rsid w:val="005B06DD"/>
    <w:rsid w:val="005B1159"/>
    <w:rsid w:val="005B20FF"/>
    <w:rsid w:val="005B23AB"/>
    <w:rsid w:val="005B2C2C"/>
    <w:rsid w:val="005B323A"/>
    <w:rsid w:val="005B46C5"/>
    <w:rsid w:val="005B621B"/>
    <w:rsid w:val="005B647B"/>
    <w:rsid w:val="005B6890"/>
    <w:rsid w:val="005B68D4"/>
    <w:rsid w:val="005C1EAC"/>
    <w:rsid w:val="005C325F"/>
    <w:rsid w:val="005C3BA0"/>
    <w:rsid w:val="005C55A6"/>
    <w:rsid w:val="005C55BD"/>
    <w:rsid w:val="005C781E"/>
    <w:rsid w:val="005D0C26"/>
    <w:rsid w:val="005D1046"/>
    <w:rsid w:val="005D1945"/>
    <w:rsid w:val="005D1B48"/>
    <w:rsid w:val="005D52CD"/>
    <w:rsid w:val="005D53B1"/>
    <w:rsid w:val="005D7A45"/>
    <w:rsid w:val="005E05E7"/>
    <w:rsid w:val="005E0CBE"/>
    <w:rsid w:val="005E2659"/>
    <w:rsid w:val="005E3CF1"/>
    <w:rsid w:val="005E48A6"/>
    <w:rsid w:val="005E4906"/>
    <w:rsid w:val="005E661A"/>
    <w:rsid w:val="005E718E"/>
    <w:rsid w:val="005E790E"/>
    <w:rsid w:val="005F0FAE"/>
    <w:rsid w:val="005F4F74"/>
    <w:rsid w:val="005F59DE"/>
    <w:rsid w:val="005F762E"/>
    <w:rsid w:val="006028EB"/>
    <w:rsid w:val="00602E07"/>
    <w:rsid w:val="00604339"/>
    <w:rsid w:val="0060471A"/>
    <w:rsid w:val="0060494E"/>
    <w:rsid w:val="00605E62"/>
    <w:rsid w:val="00606506"/>
    <w:rsid w:val="00610476"/>
    <w:rsid w:val="00611302"/>
    <w:rsid w:val="00612C93"/>
    <w:rsid w:val="00612CB1"/>
    <w:rsid w:val="006139ED"/>
    <w:rsid w:val="006159A1"/>
    <w:rsid w:val="00616271"/>
    <w:rsid w:val="00616790"/>
    <w:rsid w:val="006200C9"/>
    <w:rsid w:val="00622BE5"/>
    <w:rsid w:val="006243CB"/>
    <w:rsid w:val="006249CF"/>
    <w:rsid w:val="00625869"/>
    <w:rsid w:val="00625ECD"/>
    <w:rsid w:val="00626B68"/>
    <w:rsid w:val="006302CE"/>
    <w:rsid w:val="0063080F"/>
    <w:rsid w:val="00630F2F"/>
    <w:rsid w:val="00631F29"/>
    <w:rsid w:val="00632072"/>
    <w:rsid w:val="0063244E"/>
    <w:rsid w:val="00633BEC"/>
    <w:rsid w:val="00633E1A"/>
    <w:rsid w:val="00634D33"/>
    <w:rsid w:val="00634FBB"/>
    <w:rsid w:val="006351D2"/>
    <w:rsid w:val="006366A7"/>
    <w:rsid w:val="00636960"/>
    <w:rsid w:val="00636CCA"/>
    <w:rsid w:val="00637EAF"/>
    <w:rsid w:val="0064007A"/>
    <w:rsid w:val="0064008A"/>
    <w:rsid w:val="0064010A"/>
    <w:rsid w:val="006410D9"/>
    <w:rsid w:val="00644586"/>
    <w:rsid w:val="00645097"/>
    <w:rsid w:val="00645460"/>
    <w:rsid w:val="00645D5E"/>
    <w:rsid w:val="00646739"/>
    <w:rsid w:val="00652E41"/>
    <w:rsid w:val="006543FD"/>
    <w:rsid w:val="006545A9"/>
    <w:rsid w:val="00656A09"/>
    <w:rsid w:val="00660EFA"/>
    <w:rsid w:val="00661B5E"/>
    <w:rsid w:val="0066218D"/>
    <w:rsid w:val="00664258"/>
    <w:rsid w:val="00664393"/>
    <w:rsid w:val="00666A22"/>
    <w:rsid w:val="0066755F"/>
    <w:rsid w:val="00670619"/>
    <w:rsid w:val="00672006"/>
    <w:rsid w:val="00674FD2"/>
    <w:rsid w:val="00677B34"/>
    <w:rsid w:val="006832D8"/>
    <w:rsid w:val="00683DF5"/>
    <w:rsid w:val="00683FF8"/>
    <w:rsid w:val="006857FB"/>
    <w:rsid w:val="00687A90"/>
    <w:rsid w:val="00691AF9"/>
    <w:rsid w:val="006922B2"/>
    <w:rsid w:val="006927D4"/>
    <w:rsid w:val="00692A4B"/>
    <w:rsid w:val="00692C1D"/>
    <w:rsid w:val="006940EC"/>
    <w:rsid w:val="00696DB0"/>
    <w:rsid w:val="006977A7"/>
    <w:rsid w:val="00697F08"/>
    <w:rsid w:val="006A2322"/>
    <w:rsid w:val="006A2DD5"/>
    <w:rsid w:val="006A3C22"/>
    <w:rsid w:val="006A5062"/>
    <w:rsid w:val="006A69A0"/>
    <w:rsid w:val="006A7EFD"/>
    <w:rsid w:val="006A7FAA"/>
    <w:rsid w:val="006B09F5"/>
    <w:rsid w:val="006B18F4"/>
    <w:rsid w:val="006B1F87"/>
    <w:rsid w:val="006B3AF1"/>
    <w:rsid w:val="006B47F5"/>
    <w:rsid w:val="006B711B"/>
    <w:rsid w:val="006C21B7"/>
    <w:rsid w:val="006C4791"/>
    <w:rsid w:val="006C51CA"/>
    <w:rsid w:val="006C5A71"/>
    <w:rsid w:val="006C6B06"/>
    <w:rsid w:val="006D1E0C"/>
    <w:rsid w:val="006D2487"/>
    <w:rsid w:val="006D2AC1"/>
    <w:rsid w:val="006D40BB"/>
    <w:rsid w:val="006D5879"/>
    <w:rsid w:val="006D62A4"/>
    <w:rsid w:val="006D6CF4"/>
    <w:rsid w:val="006D7285"/>
    <w:rsid w:val="006E19F7"/>
    <w:rsid w:val="006E1BF4"/>
    <w:rsid w:val="006E26DB"/>
    <w:rsid w:val="006E45F2"/>
    <w:rsid w:val="006E48FB"/>
    <w:rsid w:val="006E4B40"/>
    <w:rsid w:val="006E4CA6"/>
    <w:rsid w:val="006E5562"/>
    <w:rsid w:val="006E6D29"/>
    <w:rsid w:val="006E7A20"/>
    <w:rsid w:val="006F0C03"/>
    <w:rsid w:val="006F14FA"/>
    <w:rsid w:val="006F3777"/>
    <w:rsid w:val="006F5E38"/>
    <w:rsid w:val="006F62EB"/>
    <w:rsid w:val="006F6505"/>
    <w:rsid w:val="006F72F2"/>
    <w:rsid w:val="006F7F4A"/>
    <w:rsid w:val="0070144C"/>
    <w:rsid w:val="00701999"/>
    <w:rsid w:val="00701E89"/>
    <w:rsid w:val="007025D1"/>
    <w:rsid w:val="00711E37"/>
    <w:rsid w:val="007123BC"/>
    <w:rsid w:val="0071391A"/>
    <w:rsid w:val="00716D4F"/>
    <w:rsid w:val="007206A0"/>
    <w:rsid w:val="00720DFD"/>
    <w:rsid w:val="00720EA2"/>
    <w:rsid w:val="0072144A"/>
    <w:rsid w:val="00722664"/>
    <w:rsid w:val="00726230"/>
    <w:rsid w:val="0072679F"/>
    <w:rsid w:val="00727630"/>
    <w:rsid w:val="0073169D"/>
    <w:rsid w:val="00731E77"/>
    <w:rsid w:val="0073404F"/>
    <w:rsid w:val="00734BB6"/>
    <w:rsid w:val="007404A3"/>
    <w:rsid w:val="00741165"/>
    <w:rsid w:val="00741AE5"/>
    <w:rsid w:val="00741C66"/>
    <w:rsid w:val="007421DA"/>
    <w:rsid w:val="00742CE8"/>
    <w:rsid w:val="00744030"/>
    <w:rsid w:val="00746091"/>
    <w:rsid w:val="00746960"/>
    <w:rsid w:val="00747544"/>
    <w:rsid w:val="007509C5"/>
    <w:rsid w:val="00751B13"/>
    <w:rsid w:val="00751EE3"/>
    <w:rsid w:val="00754667"/>
    <w:rsid w:val="00754917"/>
    <w:rsid w:val="007568A6"/>
    <w:rsid w:val="0075715B"/>
    <w:rsid w:val="007604FD"/>
    <w:rsid w:val="00760FEF"/>
    <w:rsid w:val="0076124D"/>
    <w:rsid w:val="00764BE7"/>
    <w:rsid w:val="0076510C"/>
    <w:rsid w:val="00766AC4"/>
    <w:rsid w:val="00767034"/>
    <w:rsid w:val="007672B6"/>
    <w:rsid w:val="00773F53"/>
    <w:rsid w:val="00776F5E"/>
    <w:rsid w:val="007771C9"/>
    <w:rsid w:val="00777EE1"/>
    <w:rsid w:val="007813C2"/>
    <w:rsid w:val="007848DB"/>
    <w:rsid w:val="00786034"/>
    <w:rsid w:val="00786624"/>
    <w:rsid w:val="00787340"/>
    <w:rsid w:val="007876D5"/>
    <w:rsid w:val="00790517"/>
    <w:rsid w:val="007914FE"/>
    <w:rsid w:val="00794781"/>
    <w:rsid w:val="00794B68"/>
    <w:rsid w:val="007A465C"/>
    <w:rsid w:val="007A5044"/>
    <w:rsid w:val="007A58C1"/>
    <w:rsid w:val="007B0FEA"/>
    <w:rsid w:val="007B3FB3"/>
    <w:rsid w:val="007B485B"/>
    <w:rsid w:val="007B4A21"/>
    <w:rsid w:val="007B4D15"/>
    <w:rsid w:val="007B53CF"/>
    <w:rsid w:val="007B7CE1"/>
    <w:rsid w:val="007C111C"/>
    <w:rsid w:val="007C3A67"/>
    <w:rsid w:val="007C4C1E"/>
    <w:rsid w:val="007C52E5"/>
    <w:rsid w:val="007C7AC7"/>
    <w:rsid w:val="007D0162"/>
    <w:rsid w:val="007D0FD7"/>
    <w:rsid w:val="007D5FFC"/>
    <w:rsid w:val="007D69CF"/>
    <w:rsid w:val="007E4BB3"/>
    <w:rsid w:val="007E5A09"/>
    <w:rsid w:val="007E6E75"/>
    <w:rsid w:val="007F0CB1"/>
    <w:rsid w:val="007F1CAC"/>
    <w:rsid w:val="007F2471"/>
    <w:rsid w:val="007F24FF"/>
    <w:rsid w:val="007F26B8"/>
    <w:rsid w:val="007F38E2"/>
    <w:rsid w:val="007F3C94"/>
    <w:rsid w:val="007F4B0C"/>
    <w:rsid w:val="007F5F6B"/>
    <w:rsid w:val="007F614C"/>
    <w:rsid w:val="007F6934"/>
    <w:rsid w:val="007F6F4D"/>
    <w:rsid w:val="008012AB"/>
    <w:rsid w:val="00802A59"/>
    <w:rsid w:val="00803836"/>
    <w:rsid w:val="00804D04"/>
    <w:rsid w:val="00805026"/>
    <w:rsid w:val="00805FB2"/>
    <w:rsid w:val="00806006"/>
    <w:rsid w:val="008060DD"/>
    <w:rsid w:val="0080695B"/>
    <w:rsid w:val="0080736B"/>
    <w:rsid w:val="00807693"/>
    <w:rsid w:val="00811F0E"/>
    <w:rsid w:val="008125F7"/>
    <w:rsid w:val="00813EA6"/>
    <w:rsid w:val="00815152"/>
    <w:rsid w:val="008166B6"/>
    <w:rsid w:val="008212D1"/>
    <w:rsid w:val="00822AF1"/>
    <w:rsid w:val="008268CA"/>
    <w:rsid w:val="00831960"/>
    <w:rsid w:val="00833216"/>
    <w:rsid w:val="00833DF9"/>
    <w:rsid w:val="008357B1"/>
    <w:rsid w:val="008364AC"/>
    <w:rsid w:val="008414D6"/>
    <w:rsid w:val="00843005"/>
    <w:rsid w:val="00844549"/>
    <w:rsid w:val="00846BC8"/>
    <w:rsid w:val="00846F14"/>
    <w:rsid w:val="00850132"/>
    <w:rsid w:val="008504D1"/>
    <w:rsid w:val="008539F9"/>
    <w:rsid w:val="008555CE"/>
    <w:rsid w:val="008567E8"/>
    <w:rsid w:val="008625A6"/>
    <w:rsid w:val="00865335"/>
    <w:rsid w:val="00865C48"/>
    <w:rsid w:val="00865F0D"/>
    <w:rsid w:val="008679F9"/>
    <w:rsid w:val="008720E2"/>
    <w:rsid w:val="008736CE"/>
    <w:rsid w:val="00874734"/>
    <w:rsid w:val="00875450"/>
    <w:rsid w:val="00877550"/>
    <w:rsid w:val="00877AA3"/>
    <w:rsid w:val="00883FDF"/>
    <w:rsid w:val="0088439A"/>
    <w:rsid w:val="0089147E"/>
    <w:rsid w:val="008939A5"/>
    <w:rsid w:val="00894254"/>
    <w:rsid w:val="00896110"/>
    <w:rsid w:val="00896C01"/>
    <w:rsid w:val="008A04B1"/>
    <w:rsid w:val="008A1262"/>
    <w:rsid w:val="008A23AE"/>
    <w:rsid w:val="008A2ECF"/>
    <w:rsid w:val="008A3711"/>
    <w:rsid w:val="008A3DD3"/>
    <w:rsid w:val="008B0281"/>
    <w:rsid w:val="008B032C"/>
    <w:rsid w:val="008B099F"/>
    <w:rsid w:val="008B16A5"/>
    <w:rsid w:val="008B2381"/>
    <w:rsid w:val="008B2E22"/>
    <w:rsid w:val="008B3095"/>
    <w:rsid w:val="008B4D6B"/>
    <w:rsid w:val="008B5040"/>
    <w:rsid w:val="008B51B1"/>
    <w:rsid w:val="008B699C"/>
    <w:rsid w:val="008B769A"/>
    <w:rsid w:val="008C5256"/>
    <w:rsid w:val="008C7E07"/>
    <w:rsid w:val="008D389B"/>
    <w:rsid w:val="008D3E97"/>
    <w:rsid w:val="008D4001"/>
    <w:rsid w:val="008D4CEC"/>
    <w:rsid w:val="008D6D5D"/>
    <w:rsid w:val="008D6E93"/>
    <w:rsid w:val="008E038A"/>
    <w:rsid w:val="008E26B2"/>
    <w:rsid w:val="008E2D56"/>
    <w:rsid w:val="008E3595"/>
    <w:rsid w:val="008E380C"/>
    <w:rsid w:val="008E52E1"/>
    <w:rsid w:val="008E5B5C"/>
    <w:rsid w:val="008E6ECE"/>
    <w:rsid w:val="008F1BA5"/>
    <w:rsid w:val="008F4474"/>
    <w:rsid w:val="008F4F14"/>
    <w:rsid w:val="008F5A17"/>
    <w:rsid w:val="008F736F"/>
    <w:rsid w:val="009003BE"/>
    <w:rsid w:val="00900985"/>
    <w:rsid w:val="00902196"/>
    <w:rsid w:val="00906841"/>
    <w:rsid w:val="00910632"/>
    <w:rsid w:val="00916384"/>
    <w:rsid w:val="00920A41"/>
    <w:rsid w:val="0092185C"/>
    <w:rsid w:val="009221E3"/>
    <w:rsid w:val="00922D78"/>
    <w:rsid w:val="00922F5C"/>
    <w:rsid w:val="00925CB5"/>
    <w:rsid w:val="00927E93"/>
    <w:rsid w:val="00931706"/>
    <w:rsid w:val="00931750"/>
    <w:rsid w:val="009317D4"/>
    <w:rsid w:val="0093334C"/>
    <w:rsid w:val="00933A15"/>
    <w:rsid w:val="00933A57"/>
    <w:rsid w:val="00935264"/>
    <w:rsid w:val="009355D5"/>
    <w:rsid w:val="00936663"/>
    <w:rsid w:val="00940637"/>
    <w:rsid w:val="0094157C"/>
    <w:rsid w:val="00941887"/>
    <w:rsid w:val="009424B0"/>
    <w:rsid w:val="00943DCB"/>
    <w:rsid w:val="009467F8"/>
    <w:rsid w:val="00952F81"/>
    <w:rsid w:val="00953DB6"/>
    <w:rsid w:val="00955CC0"/>
    <w:rsid w:val="00955EC7"/>
    <w:rsid w:val="009562B2"/>
    <w:rsid w:val="009567C4"/>
    <w:rsid w:val="009571F1"/>
    <w:rsid w:val="00957A4B"/>
    <w:rsid w:val="00957EF9"/>
    <w:rsid w:val="009624C5"/>
    <w:rsid w:val="00963749"/>
    <w:rsid w:val="00966321"/>
    <w:rsid w:val="00966493"/>
    <w:rsid w:val="009673A9"/>
    <w:rsid w:val="00971DDE"/>
    <w:rsid w:val="00972B88"/>
    <w:rsid w:val="00973CD8"/>
    <w:rsid w:val="009762F7"/>
    <w:rsid w:val="00981F0A"/>
    <w:rsid w:val="00984248"/>
    <w:rsid w:val="00986BEB"/>
    <w:rsid w:val="00986D57"/>
    <w:rsid w:val="00990FE7"/>
    <w:rsid w:val="00991812"/>
    <w:rsid w:val="00993B5D"/>
    <w:rsid w:val="00993CB6"/>
    <w:rsid w:val="00994599"/>
    <w:rsid w:val="00994D2F"/>
    <w:rsid w:val="00995091"/>
    <w:rsid w:val="00996D59"/>
    <w:rsid w:val="009A347C"/>
    <w:rsid w:val="009A4F8A"/>
    <w:rsid w:val="009A7A8E"/>
    <w:rsid w:val="009B0E98"/>
    <w:rsid w:val="009B13B0"/>
    <w:rsid w:val="009B1826"/>
    <w:rsid w:val="009B55C9"/>
    <w:rsid w:val="009B5958"/>
    <w:rsid w:val="009B642F"/>
    <w:rsid w:val="009B643D"/>
    <w:rsid w:val="009B6821"/>
    <w:rsid w:val="009B6C82"/>
    <w:rsid w:val="009B71FB"/>
    <w:rsid w:val="009B72EA"/>
    <w:rsid w:val="009C0C73"/>
    <w:rsid w:val="009C342A"/>
    <w:rsid w:val="009C38DF"/>
    <w:rsid w:val="009C4526"/>
    <w:rsid w:val="009C5491"/>
    <w:rsid w:val="009D23FC"/>
    <w:rsid w:val="009D724E"/>
    <w:rsid w:val="009D7D1C"/>
    <w:rsid w:val="009E12C3"/>
    <w:rsid w:val="009F129F"/>
    <w:rsid w:val="009F2C44"/>
    <w:rsid w:val="009F3F0A"/>
    <w:rsid w:val="009F607F"/>
    <w:rsid w:val="009F6196"/>
    <w:rsid w:val="009F7A5C"/>
    <w:rsid w:val="00A00E89"/>
    <w:rsid w:val="00A02440"/>
    <w:rsid w:val="00A049CE"/>
    <w:rsid w:val="00A04B25"/>
    <w:rsid w:val="00A07C90"/>
    <w:rsid w:val="00A10571"/>
    <w:rsid w:val="00A123DB"/>
    <w:rsid w:val="00A12472"/>
    <w:rsid w:val="00A12CE8"/>
    <w:rsid w:val="00A1438F"/>
    <w:rsid w:val="00A15762"/>
    <w:rsid w:val="00A17DAA"/>
    <w:rsid w:val="00A20EF3"/>
    <w:rsid w:val="00A23986"/>
    <w:rsid w:val="00A241E3"/>
    <w:rsid w:val="00A25675"/>
    <w:rsid w:val="00A27E5F"/>
    <w:rsid w:val="00A27F2E"/>
    <w:rsid w:val="00A30F78"/>
    <w:rsid w:val="00A3103D"/>
    <w:rsid w:val="00A36F81"/>
    <w:rsid w:val="00A41C0F"/>
    <w:rsid w:val="00A425B0"/>
    <w:rsid w:val="00A438B3"/>
    <w:rsid w:val="00A44886"/>
    <w:rsid w:val="00A458D8"/>
    <w:rsid w:val="00A462B4"/>
    <w:rsid w:val="00A470EE"/>
    <w:rsid w:val="00A47B43"/>
    <w:rsid w:val="00A50A44"/>
    <w:rsid w:val="00A52BB5"/>
    <w:rsid w:val="00A53203"/>
    <w:rsid w:val="00A56F6D"/>
    <w:rsid w:val="00A57B62"/>
    <w:rsid w:val="00A61073"/>
    <w:rsid w:val="00A710D3"/>
    <w:rsid w:val="00A7205F"/>
    <w:rsid w:val="00A7242C"/>
    <w:rsid w:val="00A72D3C"/>
    <w:rsid w:val="00A7773F"/>
    <w:rsid w:val="00A80CE6"/>
    <w:rsid w:val="00A8235E"/>
    <w:rsid w:val="00A82B69"/>
    <w:rsid w:val="00A852BF"/>
    <w:rsid w:val="00A86DA6"/>
    <w:rsid w:val="00A91111"/>
    <w:rsid w:val="00A913E2"/>
    <w:rsid w:val="00A93D92"/>
    <w:rsid w:val="00A945B6"/>
    <w:rsid w:val="00A96313"/>
    <w:rsid w:val="00A96BC5"/>
    <w:rsid w:val="00A97243"/>
    <w:rsid w:val="00AA0EF9"/>
    <w:rsid w:val="00AA25F1"/>
    <w:rsid w:val="00AA3637"/>
    <w:rsid w:val="00AA5693"/>
    <w:rsid w:val="00AA5803"/>
    <w:rsid w:val="00AB016E"/>
    <w:rsid w:val="00AB0918"/>
    <w:rsid w:val="00AB1042"/>
    <w:rsid w:val="00AB190B"/>
    <w:rsid w:val="00AB2BD7"/>
    <w:rsid w:val="00AB4D36"/>
    <w:rsid w:val="00AB6135"/>
    <w:rsid w:val="00AB6F88"/>
    <w:rsid w:val="00AB7507"/>
    <w:rsid w:val="00AC01A9"/>
    <w:rsid w:val="00AC1431"/>
    <w:rsid w:val="00AC39CF"/>
    <w:rsid w:val="00AC552A"/>
    <w:rsid w:val="00AC55CF"/>
    <w:rsid w:val="00AC7F92"/>
    <w:rsid w:val="00AC7FF9"/>
    <w:rsid w:val="00AD036A"/>
    <w:rsid w:val="00AD31EE"/>
    <w:rsid w:val="00AD7311"/>
    <w:rsid w:val="00AD7956"/>
    <w:rsid w:val="00AD7B16"/>
    <w:rsid w:val="00AE0F96"/>
    <w:rsid w:val="00AE126A"/>
    <w:rsid w:val="00AE1BC5"/>
    <w:rsid w:val="00AE2C8C"/>
    <w:rsid w:val="00AE334C"/>
    <w:rsid w:val="00AE3390"/>
    <w:rsid w:val="00AE37AF"/>
    <w:rsid w:val="00AE57D3"/>
    <w:rsid w:val="00AE5D2D"/>
    <w:rsid w:val="00AE6741"/>
    <w:rsid w:val="00AE75D0"/>
    <w:rsid w:val="00AF2BE7"/>
    <w:rsid w:val="00AF3E17"/>
    <w:rsid w:val="00AF4B81"/>
    <w:rsid w:val="00AF6585"/>
    <w:rsid w:val="00B000A4"/>
    <w:rsid w:val="00B017BB"/>
    <w:rsid w:val="00B02182"/>
    <w:rsid w:val="00B038B4"/>
    <w:rsid w:val="00B04452"/>
    <w:rsid w:val="00B0603A"/>
    <w:rsid w:val="00B06ADE"/>
    <w:rsid w:val="00B10E80"/>
    <w:rsid w:val="00B126DC"/>
    <w:rsid w:val="00B126F9"/>
    <w:rsid w:val="00B133DE"/>
    <w:rsid w:val="00B14135"/>
    <w:rsid w:val="00B14940"/>
    <w:rsid w:val="00B1670E"/>
    <w:rsid w:val="00B16EA4"/>
    <w:rsid w:val="00B173D5"/>
    <w:rsid w:val="00B17C2C"/>
    <w:rsid w:val="00B21A2C"/>
    <w:rsid w:val="00B2230A"/>
    <w:rsid w:val="00B22729"/>
    <w:rsid w:val="00B25CDF"/>
    <w:rsid w:val="00B25E77"/>
    <w:rsid w:val="00B27316"/>
    <w:rsid w:val="00B304CE"/>
    <w:rsid w:val="00B3289C"/>
    <w:rsid w:val="00B33AFD"/>
    <w:rsid w:val="00B352CF"/>
    <w:rsid w:val="00B408D4"/>
    <w:rsid w:val="00B4310C"/>
    <w:rsid w:val="00B435A7"/>
    <w:rsid w:val="00B4366E"/>
    <w:rsid w:val="00B43B2C"/>
    <w:rsid w:val="00B4406A"/>
    <w:rsid w:val="00B4452E"/>
    <w:rsid w:val="00B4461D"/>
    <w:rsid w:val="00B44C7D"/>
    <w:rsid w:val="00B50D36"/>
    <w:rsid w:val="00B53CA8"/>
    <w:rsid w:val="00B55FDF"/>
    <w:rsid w:val="00B562A0"/>
    <w:rsid w:val="00B56D2C"/>
    <w:rsid w:val="00B6120B"/>
    <w:rsid w:val="00B61B95"/>
    <w:rsid w:val="00B62953"/>
    <w:rsid w:val="00B65489"/>
    <w:rsid w:val="00B658E4"/>
    <w:rsid w:val="00B65B40"/>
    <w:rsid w:val="00B6614E"/>
    <w:rsid w:val="00B66582"/>
    <w:rsid w:val="00B678EA"/>
    <w:rsid w:val="00B7074F"/>
    <w:rsid w:val="00B71A2C"/>
    <w:rsid w:val="00B71FE9"/>
    <w:rsid w:val="00B73B02"/>
    <w:rsid w:val="00B75CB1"/>
    <w:rsid w:val="00B7748F"/>
    <w:rsid w:val="00B80335"/>
    <w:rsid w:val="00B86FEE"/>
    <w:rsid w:val="00B9041A"/>
    <w:rsid w:val="00B92477"/>
    <w:rsid w:val="00B94657"/>
    <w:rsid w:val="00B94ED0"/>
    <w:rsid w:val="00BA000C"/>
    <w:rsid w:val="00BA0D0F"/>
    <w:rsid w:val="00BA1049"/>
    <w:rsid w:val="00BA1CA7"/>
    <w:rsid w:val="00BA28F3"/>
    <w:rsid w:val="00BA2B5A"/>
    <w:rsid w:val="00BA3397"/>
    <w:rsid w:val="00BA58B3"/>
    <w:rsid w:val="00BA59CD"/>
    <w:rsid w:val="00BA5BD1"/>
    <w:rsid w:val="00BA668C"/>
    <w:rsid w:val="00BA6FB5"/>
    <w:rsid w:val="00BA762A"/>
    <w:rsid w:val="00BB005C"/>
    <w:rsid w:val="00BB30E0"/>
    <w:rsid w:val="00BB4F9A"/>
    <w:rsid w:val="00BB614C"/>
    <w:rsid w:val="00BB72E4"/>
    <w:rsid w:val="00BC0343"/>
    <w:rsid w:val="00BC15EC"/>
    <w:rsid w:val="00BC268C"/>
    <w:rsid w:val="00BC2C6F"/>
    <w:rsid w:val="00BC2D4E"/>
    <w:rsid w:val="00BC5BC5"/>
    <w:rsid w:val="00BC6711"/>
    <w:rsid w:val="00BD060B"/>
    <w:rsid w:val="00BD0E74"/>
    <w:rsid w:val="00BD0FC1"/>
    <w:rsid w:val="00BD1D6F"/>
    <w:rsid w:val="00BD1F98"/>
    <w:rsid w:val="00BD61CB"/>
    <w:rsid w:val="00BE13A5"/>
    <w:rsid w:val="00BE169D"/>
    <w:rsid w:val="00BE1722"/>
    <w:rsid w:val="00BE1910"/>
    <w:rsid w:val="00BE2B7C"/>
    <w:rsid w:val="00BE3AC6"/>
    <w:rsid w:val="00BE4A2B"/>
    <w:rsid w:val="00BF112A"/>
    <w:rsid w:val="00BF1149"/>
    <w:rsid w:val="00BF25BC"/>
    <w:rsid w:val="00BF3125"/>
    <w:rsid w:val="00BF3776"/>
    <w:rsid w:val="00BF4BE8"/>
    <w:rsid w:val="00C00297"/>
    <w:rsid w:val="00C07B4E"/>
    <w:rsid w:val="00C12517"/>
    <w:rsid w:val="00C12DE0"/>
    <w:rsid w:val="00C1391F"/>
    <w:rsid w:val="00C1572F"/>
    <w:rsid w:val="00C15DAD"/>
    <w:rsid w:val="00C24FF1"/>
    <w:rsid w:val="00C26003"/>
    <w:rsid w:val="00C262FA"/>
    <w:rsid w:val="00C265A4"/>
    <w:rsid w:val="00C26C28"/>
    <w:rsid w:val="00C273F8"/>
    <w:rsid w:val="00C31109"/>
    <w:rsid w:val="00C316BE"/>
    <w:rsid w:val="00C32ADB"/>
    <w:rsid w:val="00C3338D"/>
    <w:rsid w:val="00C354F0"/>
    <w:rsid w:val="00C3554F"/>
    <w:rsid w:val="00C36B3D"/>
    <w:rsid w:val="00C36CA8"/>
    <w:rsid w:val="00C400BA"/>
    <w:rsid w:val="00C43594"/>
    <w:rsid w:val="00C43BCD"/>
    <w:rsid w:val="00C454AF"/>
    <w:rsid w:val="00C51ACC"/>
    <w:rsid w:val="00C51E2E"/>
    <w:rsid w:val="00C52E43"/>
    <w:rsid w:val="00C533FA"/>
    <w:rsid w:val="00C5400F"/>
    <w:rsid w:val="00C55777"/>
    <w:rsid w:val="00C57650"/>
    <w:rsid w:val="00C60407"/>
    <w:rsid w:val="00C6084B"/>
    <w:rsid w:val="00C62045"/>
    <w:rsid w:val="00C6346D"/>
    <w:rsid w:val="00C63DE9"/>
    <w:rsid w:val="00C67552"/>
    <w:rsid w:val="00C676F4"/>
    <w:rsid w:val="00C72BCA"/>
    <w:rsid w:val="00C74EBE"/>
    <w:rsid w:val="00C76273"/>
    <w:rsid w:val="00C8012B"/>
    <w:rsid w:val="00C81D9D"/>
    <w:rsid w:val="00C830D6"/>
    <w:rsid w:val="00C85B9B"/>
    <w:rsid w:val="00C86C35"/>
    <w:rsid w:val="00C91846"/>
    <w:rsid w:val="00C91CCE"/>
    <w:rsid w:val="00C9223F"/>
    <w:rsid w:val="00C96A15"/>
    <w:rsid w:val="00C96E32"/>
    <w:rsid w:val="00CA2DF0"/>
    <w:rsid w:val="00CA3ED1"/>
    <w:rsid w:val="00CA3FB3"/>
    <w:rsid w:val="00CA4251"/>
    <w:rsid w:val="00CA4D99"/>
    <w:rsid w:val="00CA5C43"/>
    <w:rsid w:val="00CA6130"/>
    <w:rsid w:val="00CA688F"/>
    <w:rsid w:val="00CA6A5A"/>
    <w:rsid w:val="00CA701C"/>
    <w:rsid w:val="00CB10CD"/>
    <w:rsid w:val="00CB1A3D"/>
    <w:rsid w:val="00CB1AD2"/>
    <w:rsid w:val="00CB4F8D"/>
    <w:rsid w:val="00CB61B7"/>
    <w:rsid w:val="00CC0375"/>
    <w:rsid w:val="00CC0D94"/>
    <w:rsid w:val="00CC2E19"/>
    <w:rsid w:val="00CC7031"/>
    <w:rsid w:val="00CD587A"/>
    <w:rsid w:val="00CE0E1D"/>
    <w:rsid w:val="00CE3BDE"/>
    <w:rsid w:val="00CE4389"/>
    <w:rsid w:val="00CE533D"/>
    <w:rsid w:val="00CE6203"/>
    <w:rsid w:val="00CE6C39"/>
    <w:rsid w:val="00CF037B"/>
    <w:rsid w:val="00CF04A0"/>
    <w:rsid w:val="00CF221F"/>
    <w:rsid w:val="00CF3521"/>
    <w:rsid w:val="00CF3698"/>
    <w:rsid w:val="00CF3F68"/>
    <w:rsid w:val="00CF4B9D"/>
    <w:rsid w:val="00CF611B"/>
    <w:rsid w:val="00CF6733"/>
    <w:rsid w:val="00CF7101"/>
    <w:rsid w:val="00CF73F1"/>
    <w:rsid w:val="00CF75D5"/>
    <w:rsid w:val="00D0041A"/>
    <w:rsid w:val="00D0061A"/>
    <w:rsid w:val="00D014A3"/>
    <w:rsid w:val="00D01CB7"/>
    <w:rsid w:val="00D05F46"/>
    <w:rsid w:val="00D07D35"/>
    <w:rsid w:val="00D13C89"/>
    <w:rsid w:val="00D14B95"/>
    <w:rsid w:val="00D157DA"/>
    <w:rsid w:val="00D15990"/>
    <w:rsid w:val="00D16183"/>
    <w:rsid w:val="00D203C4"/>
    <w:rsid w:val="00D207AB"/>
    <w:rsid w:val="00D20A81"/>
    <w:rsid w:val="00D25526"/>
    <w:rsid w:val="00D25EBD"/>
    <w:rsid w:val="00D2656D"/>
    <w:rsid w:val="00D31237"/>
    <w:rsid w:val="00D3447F"/>
    <w:rsid w:val="00D34A8D"/>
    <w:rsid w:val="00D365A2"/>
    <w:rsid w:val="00D36723"/>
    <w:rsid w:val="00D4146E"/>
    <w:rsid w:val="00D4325B"/>
    <w:rsid w:val="00D44CB4"/>
    <w:rsid w:val="00D4619D"/>
    <w:rsid w:val="00D47F98"/>
    <w:rsid w:val="00D509DF"/>
    <w:rsid w:val="00D5201E"/>
    <w:rsid w:val="00D52067"/>
    <w:rsid w:val="00D521C4"/>
    <w:rsid w:val="00D529D3"/>
    <w:rsid w:val="00D569CB"/>
    <w:rsid w:val="00D57368"/>
    <w:rsid w:val="00D57C9B"/>
    <w:rsid w:val="00D642B5"/>
    <w:rsid w:val="00D64E98"/>
    <w:rsid w:val="00D675A2"/>
    <w:rsid w:val="00D70AB9"/>
    <w:rsid w:val="00D71118"/>
    <w:rsid w:val="00D713D2"/>
    <w:rsid w:val="00D72148"/>
    <w:rsid w:val="00D74005"/>
    <w:rsid w:val="00D775E0"/>
    <w:rsid w:val="00D81092"/>
    <w:rsid w:val="00D81ECD"/>
    <w:rsid w:val="00D82092"/>
    <w:rsid w:val="00D86A95"/>
    <w:rsid w:val="00D9039E"/>
    <w:rsid w:val="00D92104"/>
    <w:rsid w:val="00D92A4B"/>
    <w:rsid w:val="00D95759"/>
    <w:rsid w:val="00DA0F39"/>
    <w:rsid w:val="00DA1BCA"/>
    <w:rsid w:val="00DA1F48"/>
    <w:rsid w:val="00DA1FE8"/>
    <w:rsid w:val="00DA3AFA"/>
    <w:rsid w:val="00DA3DC5"/>
    <w:rsid w:val="00DA49A0"/>
    <w:rsid w:val="00DA4AC6"/>
    <w:rsid w:val="00DA5358"/>
    <w:rsid w:val="00DA6924"/>
    <w:rsid w:val="00DA7665"/>
    <w:rsid w:val="00DA7BF9"/>
    <w:rsid w:val="00DB1D3F"/>
    <w:rsid w:val="00DB3023"/>
    <w:rsid w:val="00DB6F05"/>
    <w:rsid w:val="00DC0A90"/>
    <w:rsid w:val="00DC1F3C"/>
    <w:rsid w:val="00DC369E"/>
    <w:rsid w:val="00DC3E5A"/>
    <w:rsid w:val="00DC6709"/>
    <w:rsid w:val="00DD07DE"/>
    <w:rsid w:val="00DD0AB1"/>
    <w:rsid w:val="00DD2521"/>
    <w:rsid w:val="00DE15F7"/>
    <w:rsid w:val="00DE2463"/>
    <w:rsid w:val="00DE2CC7"/>
    <w:rsid w:val="00DE2D55"/>
    <w:rsid w:val="00DE3BD2"/>
    <w:rsid w:val="00DE5220"/>
    <w:rsid w:val="00DE5A9A"/>
    <w:rsid w:val="00DF338A"/>
    <w:rsid w:val="00DF4117"/>
    <w:rsid w:val="00DF4BE3"/>
    <w:rsid w:val="00DF58A7"/>
    <w:rsid w:val="00DF69D6"/>
    <w:rsid w:val="00DF7289"/>
    <w:rsid w:val="00E0073F"/>
    <w:rsid w:val="00E019AD"/>
    <w:rsid w:val="00E02971"/>
    <w:rsid w:val="00E0385F"/>
    <w:rsid w:val="00E045D2"/>
    <w:rsid w:val="00E05B20"/>
    <w:rsid w:val="00E0724E"/>
    <w:rsid w:val="00E10F3C"/>
    <w:rsid w:val="00E11B68"/>
    <w:rsid w:val="00E1450D"/>
    <w:rsid w:val="00E14985"/>
    <w:rsid w:val="00E14E14"/>
    <w:rsid w:val="00E2086D"/>
    <w:rsid w:val="00E21047"/>
    <w:rsid w:val="00E229E8"/>
    <w:rsid w:val="00E244F0"/>
    <w:rsid w:val="00E24B13"/>
    <w:rsid w:val="00E26444"/>
    <w:rsid w:val="00E266C9"/>
    <w:rsid w:val="00E27230"/>
    <w:rsid w:val="00E27D31"/>
    <w:rsid w:val="00E30259"/>
    <w:rsid w:val="00E324AB"/>
    <w:rsid w:val="00E32A5E"/>
    <w:rsid w:val="00E34981"/>
    <w:rsid w:val="00E40E90"/>
    <w:rsid w:val="00E41F91"/>
    <w:rsid w:val="00E429D9"/>
    <w:rsid w:val="00E43B46"/>
    <w:rsid w:val="00E43C7E"/>
    <w:rsid w:val="00E440D2"/>
    <w:rsid w:val="00E4467B"/>
    <w:rsid w:val="00E45DC3"/>
    <w:rsid w:val="00E52294"/>
    <w:rsid w:val="00E52CD0"/>
    <w:rsid w:val="00E55735"/>
    <w:rsid w:val="00E56425"/>
    <w:rsid w:val="00E60982"/>
    <w:rsid w:val="00E62252"/>
    <w:rsid w:val="00E652D8"/>
    <w:rsid w:val="00E67590"/>
    <w:rsid w:val="00E71079"/>
    <w:rsid w:val="00E72C05"/>
    <w:rsid w:val="00E73083"/>
    <w:rsid w:val="00E74988"/>
    <w:rsid w:val="00E755F1"/>
    <w:rsid w:val="00E756F2"/>
    <w:rsid w:val="00E75B04"/>
    <w:rsid w:val="00E75E55"/>
    <w:rsid w:val="00E75ECB"/>
    <w:rsid w:val="00E83853"/>
    <w:rsid w:val="00E842EE"/>
    <w:rsid w:val="00E863E7"/>
    <w:rsid w:val="00E87BE8"/>
    <w:rsid w:val="00E91F6B"/>
    <w:rsid w:val="00E92928"/>
    <w:rsid w:val="00E9628E"/>
    <w:rsid w:val="00E9719A"/>
    <w:rsid w:val="00E97251"/>
    <w:rsid w:val="00E97B80"/>
    <w:rsid w:val="00EA039B"/>
    <w:rsid w:val="00EA3B68"/>
    <w:rsid w:val="00EA4402"/>
    <w:rsid w:val="00EA71D2"/>
    <w:rsid w:val="00EB2F31"/>
    <w:rsid w:val="00EB681E"/>
    <w:rsid w:val="00EB68FC"/>
    <w:rsid w:val="00EC1560"/>
    <w:rsid w:val="00EC1E40"/>
    <w:rsid w:val="00EC3214"/>
    <w:rsid w:val="00EC6368"/>
    <w:rsid w:val="00EC6864"/>
    <w:rsid w:val="00ED05CB"/>
    <w:rsid w:val="00ED0718"/>
    <w:rsid w:val="00ED0B00"/>
    <w:rsid w:val="00ED1AB6"/>
    <w:rsid w:val="00ED1E55"/>
    <w:rsid w:val="00ED2F3C"/>
    <w:rsid w:val="00ED361E"/>
    <w:rsid w:val="00ED7BFC"/>
    <w:rsid w:val="00EE0459"/>
    <w:rsid w:val="00EE0695"/>
    <w:rsid w:val="00EE2999"/>
    <w:rsid w:val="00EE40A3"/>
    <w:rsid w:val="00EE4F60"/>
    <w:rsid w:val="00EE6854"/>
    <w:rsid w:val="00EE68A9"/>
    <w:rsid w:val="00EF00B4"/>
    <w:rsid w:val="00EF0D4D"/>
    <w:rsid w:val="00EF16C9"/>
    <w:rsid w:val="00EF2AF8"/>
    <w:rsid w:val="00EF40DC"/>
    <w:rsid w:val="00EF6469"/>
    <w:rsid w:val="00EF65C2"/>
    <w:rsid w:val="00EF6919"/>
    <w:rsid w:val="00F00415"/>
    <w:rsid w:val="00F0111F"/>
    <w:rsid w:val="00F01C70"/>
    <w:rsid w:val="00F035F5"/>
    <w:rsid w:val="00F038AA"/>
    <w:rsid w:val="00F04873"/>
    <w:rsid w:val="00F0614B"/>
    <w:rsid w:val="00F062A0"/>
    <w:rsid w:val="00F10E71"/>
    <w:rsid w:val="00F138E8"/>
    <w:rsid w:val="00F17E1A"/>
    <w:rsid w:val="00F20D8A"/>
    <w:rsid w:val="00F24A10"/>
    <w:rsid w:val="00F26037"/>
    <w:rsid w:val="00F27279"/>
    <w:rsid w:val="00F276CF"/>
    <w:rsid w:val="00F30418"/>
    <w:rsid w:val="00F324D0"/>
    <w:rsid w:val="00F32867"/>
    <w:rsid w:val="00F32898"/>
    <w:rsid w:val="00F32FF8"/>
    <w:rsid w:val="00F33F77"/>
    <w:rsid w:val="00F34AC4"/>
    <w:rsid w:val="00F35181"/>
    <w:rsid w:val="00F356A2"/>
    <w:rsid w:val="00F36580"/>
    <w:rsid w:val="00F37798"/>
    <w:rsid w:val="00F40FD4"/>
    <w:rsid w:val="00F42BBF"/>
    <w:rsid w:val="00F44B58"/>
    <w:rsid w:val="00F44B91"/>
    <w:rsid w:val="00F44D94"/>
    <w:rsid w:val="00F4659A"/>
    <w:rsid w:val="00F50D3B"/>
    <w:rsid w:val="00F50E61"/>
    <w:rsid w:val="00F5106D"/>
    <w:rsid w:val="00F512B4"/>
    <w:rsid w:val="00F5211F"/>
    <w:rsid w:val="00F52973"/>
    <w:rsid w:val="00F54F65"/>
    <w:rsid w:val="00F54FA8"/>
    <w:rsid w:val="00F55583"/>
    <w:rsid w:val="00F55A88"/>
    <w:rsid w:val="00F55C3B"/>
    <w:rsid w:val="00F570B2"/>
    <w:rsid w:val="00F5727E"/>
    <w:rsid w:val="00F61A49"/>
    <w:rsid w:val="00F61CD7"/>
    <w:rsid w:val="00F6287C"/>
    <w:rsid w:val="00F63CDD"/>
    <w:rsid w:val="00F644CD"/>
    <w:rsid w:val="00F64AF0"/>
    <w:rsid w:val="00F650C0"/>
    <w:rsid w:val="00F659E8"/>
    <w:rsid w:val="00F67111"/>
    <w:rsid w:val="00F67181"/>
    <w:rsid w:val="00F6776D"/>
    <w:rsid w:val="00F70238"/>
    <w:rsid w:val="00F70D52"/>
    <w:rsid w:val="00F72206"/>
    <w:rsid w:val="00F7436C"/>
    <w:rsid w:val="00F748BA"/>
    <w:rsid w:val="00F74D07"/>
    <w:rsid w:val="00F74DC3"/>
    <w:rsid w:val="00F769CA"/>
    <w:rsid w:val="00F76E1A"/>
    <w:rsid w:val="00F775A0"/>
    <w:rsid w:val="00F84483"/>
    <w:rsid w:val="00F848E2"/>
    <w:rsid w:val="00F85933"/>
    <w:rsid w:val="00F865D0"/>
    <w:rsid w:val="00F90449"/>
    <w:rsid w:val="00F948CA"/>
    <w:rsid w:val="00F95BDA"/>
    <w:rsid w:val="00F96489"/>
    <w:rsid w:val="00FA1B8B"/>
    <w:rsid w:val="00FA3918"/>
    <w:rsid w:val="00FA3A5E"/>
    <w:rsid w:val="00FA56C1"/>
    <w:rsid w:val="00FA744E"/>
    <w:rsid w:val="00FA7999"/>
    <w:rsid w:val="00FB0274"/>
    <w:rsid w:val="00FB0FD6"/>
    <w:rsid w:val="00FB5044"/>
    <w:rsid w:val="00FB64C1"/>
    <w:rsid w:val="00FB6FA3"/>
    <w:rsid w:val="00FC1786"/>
    <w:rsid w:val="00FC2D90"/>
    <w:rsid w:val="00FC34DB"/>
    <w:rsid w:val="00FC4FA1"/>
    <w:rsid w:val="00FD0150"/>
    <w:rsid w:val="00FD4171"/>
    <w:rsid w:val="00FD4548"/>
    <w:rsid w:val="00FE0425"/>
    <w:rsid w:val="00FE13EF"/>
    <w:rsid w:val="00FE5238"/>
    <w:rsid w:val="00FF00EB"/>
    <w:rsid w:val="00FF1930"/>
    <w:rsid w:val="00FF22F7"/>
    <w:rsid w:val="00FF28CF"/>
    <w:rsid w:val="00FF67D1"/>
    <w:rsid w:val="0289ACC9"/>
    <w:rsid w:val="13C027C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F0034C"/>
  <w15:chartTrackingRefBased/>
  <w15:docId w15:val="{121E7398-4AD9-4648-AA2F-E26732446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5"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73FA"/>
  </w:style>
  <w:style w:type="paragraph" w:styleId="Heading1">
    <w:name w:val="heading 1"/>
    <w:basedOn w:val="Normal"/>
    <w:next w:val="Normal"/>
    <w:link w:val="Heading1Char"/>
    <w:uiPriority w:val="9"/>
    <w:qFormat/>
    <w:rsid w:val="002B2CCC"/>
    <w:pPr>
      <w:keepNext/>
      <w:keepLines/>
      <w:spacing w:before="240"/>
      <w:outlineLvl w:val="0"/>
    </w:pPr>
    <w:rPr>
      <w:rFonts w:ascii="Arial" w:eastAsiaTheme="majorEastAsia" w:hAnsi="Arial" w:cstheme="majorBidi"/>
      <w:b/>
      <w:color w:val="2F5496" w:themeColor="accent1" w:themeShade="BF"/>
      <w:sz w:val="36"/>
      <w:szCs w:val="32"/>
    </w:rPr>
  </w:style>
  <w:style w:type="paragraph" w:styleId="Heading2">
    <w:name w:val="heading 2"/>
    <w:basedOn w:val="Normal"/>
    <w:next w:val="Normal"/>
    <w:link w:val="Heading2Char"/>
    <w:uiPriority w:val="9"/>
    <w:unhideWhenUsed/>
    <w:qFormat/>
    <w:rsid w:val="002B2CCC"/>
    <w:pPr>
      <w:keepNext/>
      <w:keepLines/>
      <w:spacing w:before="40"/>
      <w:outlineLvl w:val="1"/>
    </w:pPr>
    <w:rPr>
      <w:rFonts w:ascii="Arial" w:eastAsiaTheme="majorEastAsia" w:hAnsi="Arial" w:cstheme="majorBidi"/>
      <w:b/>
      <w:color w:val="2F5496" w:themeColor="accent1" w:themeShade="BF"/>
      <w:sz w:val="28"/>
      <w:szCs w:val="26"/>
    </w:rPr>
  </w:style>
  <w:style w:type="paragraph" w:styleId="Heading3">
    <w:name w:val="heading 3"/>
    <w:basedOn w:val="Normal"/>
    <w:next w:val="Normal"/>
    <w:link w:val="Heading3Char"/>
    <w:uiPriority w:val="9"/>
    <w:unhideWhenUsed/>
    <w:qFormat/>
    <w:rsid w:val="00F44B91"/>
    <w:pPr>
      <w:keepNext/>
      <w:keepLines/>
      <w:spacing w:before="200" w:line="276" w:lineRule="auto"/>
      <w:ind w:left="142"/>
      <w:outlineLvl w:val="2"/>
    </w:pPr>
    <w:rPr>
      <w:rFonts w:ascii="Open Sans" w:eastAsia="MS PGothic" w:hAnsi="Open Sans" w:cs="Times New Roman"/>
      <w:b/>
      <w:bCs/>
      <w:color w:val="000000"/>
      <w:sz w:val="2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95F30"/>
    <w:pPr>
      <w:tabs>
        <w:tab w:val="center" w:pos="4513"/>
        <w:tab w:val="right" w:pos="9026"/>
      </w:tabs>
    </w:pPr>
  </w:style>
  <w:style w:type="character" w:customStyle="1" w:styleId="HeaderChar">
    <w:name w:val="Header Char"/>
    <w:basedOn w:val="DefaultParagraphFont"/>
    <w:link w:val="Header"/>
    <w:uiPriority w:val="99"/>
    <w:rsid w:val="00095F30"/>
  </w:style>
  <w:style w:type="paragraph" w:styleId="Footer">
    <w:name w:val="footer"/>
    <w:basedOn w:val="Normal"/>
    <w:link w:val="FooterChar"/>
    <w:uiPriority w:val="99"/>
    <w:unhideWhenUsed/>
    <w:rsid w:val="00095F30"/>
    <w:pPr>
      <w:tabs>
        <w:tab w:val="center" w:pos="4513"/>
        <w:tab w:val="right" w:pos="9026"/>
      </w:tabs>
    </w:pPr>
  </w:style>
  <w:style w:type="character" w:customStyle="1" w:styleId="FooterChar">
    <w:name w:val="Footer Char"/>
    <w:basedOn w:val="DefaultParagraphFont"/>
    <w:link w:val="Footer"/>
    <w:uiPriority w:val="99"/>
    <w:rsid w:val="00095F30"/>
  </w:style>
  <w:style w:type="character" w:customStyle="1" w:styleId="Heading3Char">
    <w:name w:val="Heading 3 Char"/>
    <w:basedOn w:val="DefaultParagraphFont"/>
    <w:link w:val="Heading3"/>
    <w:uiPriority w:val="9"/>
    <w:rsid w:val="00F44B91"/>
    <w:rPr>
      <w:rFonts w:ascii="Open Sans" w:eastAsia="MS PGothic" w:hAnsi="Open Sans" w:cs="Times New Roman"/>
      <w:b/>
      <w:bCs/>
      <w:color w:val="000000"/>
      <w:sz w:val="26"/>
      <w:szCs w:val="16"/>
    </w:rPr>
  </w:style>
  <w:style w:type="paragraph" w:styleId="ListBullet">
    <w:name w:val="List Bullet"/>
    <w:autoRedefine/>
    <w:uiPriority w:val="5"/>
    <w:unhideWhenUsed/>
    <w:qFormat/>
    <w:rsid w:val="001F2FFB"/>
    <w:pPr>
      <w:spacing w:after="240" w:line="276" w:lineRule="auto"/>
    </w:pPr>
    <w:rPr>
      <w:rFonts w:asciiTheme="minorBidi" w:hAnsiTheme="minorBidi"/>
      <w:sz w:val="18"/>
      <w:szCs w:val="18"/>
    </w:rPr>
  </w:style>
  <w:style w:type="numbering" w:customStyle="1" w:styleId="CurrentList1">
    <w:name w:val="Current List1"/>
    <w:uiPriority w:val="99"/>
    <w:rsid w:val="00F44B91"/>
    <w:pPr>
      <w:numPr>
        <w:numId w:val="3"/>
      </w:numPr>
    </w:pPr>
  </w:style>
  <w:style w:type="numbering" w:customStyle="1" w:styleId="CurrentList2">
    <w:name w:val="Current List2"/>
    <w:uiPriority w:val="99"/>
    <w:rsid w:val="00F44B91"/>
    <w:pPr>
      <w:numPr>
        <w:numId w:val="5"/>
      </w:numPr>
    </w:pPr>
  </w:style>
  <w:style w:type="numbering" w:customStyle="1" w:styleId="CurrentList3">
    <w:name w:val="Current List3"/>
    <w:uiPriority w:val="99"/>
    <w:rsid w:val="00F44B91"/>
    <w:pPr>
      <w:numPr>
        <w:numId w:val="7"/>
      </w:numPr>
    </w:pPr>
  </w:style>
  <w:style w:type="paragraph" w:styleId="NoSpacing">
    <w:name w:val="No Spacing"/>
    <w:basedOn w:val="Normal"/>
    <w:link w:val="NoSpacingChar"/>
    <w:uiPriority w:val="1"/>
    <w:qFormat/>
    <w:rsid w:val="000F649E"/>
    <w:pPr>
      <w:ind w:left="142"/>
    </w:pPr>
    <w:rPr>
      <w:rFonts w:ascii="Open Sans" w:eastAsia="Calibri" w:hAnsi="Open Sans" w:cs="Times New Roman"/>
      <w:color w:val="000000"/>
      <w:sz w:val="16"/>
      <w:szCs w:val="16"/>
    </w:rPr>
  </w:style>
  <w:style w:type="character" w:styleId="Hyperlink">
    <w:name w:val="Hyperlink"/>
    <w:basedOn w:val="DefaultParagraphFont"/>
    <w:uiPriority w:val="99"/>
    <w:unhideWhenUsed/>
    <w:rsid w:val="000F649E"/>
    <w:rPr>
      <w:color w:val="0000FF"/>
      <w:u w:val="single"/>
    </w:rPr>
  </w:style>
  <w:style w:type="paragraph" w:styleId="EndnoteText">
    <w:name w:val="endnote text"/>
    <w:basedOn w:val="Normal"/>
    <w:link w:val="EndnoteTextChar"/>
    <w:uiPriority w:val="99"/>
    <w:unhideWhenUsed/>
    <w:rsid w:val="000F649E"/>
    <w:rPr>
      <w:sz w:val="20"/>
      <w:szCs w:val="20"/>
    </w:rPr>
  </w:style>
  <w:style w:type="character" w:customStyle="1" w:styleId="EndnoteTextChar">
    <w:name w:val="Endnote Text Char"/>
    <w:basedOn w:val="DefaultParagraphFont"/>
    <w:link w:val="EndnoteText"/>
    <w:uiPriority w:val="99"/>
    <w:rsid w:val="000F649E"/>
    <w:rPr>
      <w:sz w:val="20"/>
      <w:szCs w:val="20"/>
    </w:rPr>
  </w:style>
  <w:style w:type="character" w:styleId="EndnoteReference">
    <w:name w:val="endnote reference"/>
    <w:basedOn w:val="DefaultParagraphFont"/>
    <w:uiPriority w:val="99"/>
    <w:semiHidden/>
    <w:unhideWhenUsed/>
    <w:rsid w:val="000F649E"/>
    <w:rPr>
      <w:vertAlign w:val="superscript"/>
    </w:rPr>
  </w:style>
  <w:style w:type="table" w:styleId="GridTable1Light-Accent5">
    <w:name w:val="Grid Table 1 Light Accent 5"/>
    <w:basedOn w:val="TableNormal"/>
    <w:uiPriority w:val="46"/>
    <w:rsid w:val="00372376"/>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Tableheader">
    <w:name w:val="Table header"/>
    <w:autoRedefine/>
    <w:qFormat/>
    <w:rsid w:val="00372376"/>
    <w:pPr>
      <w:jc w:val="center"/>
    </w:pPr>
    <w:rPr>
      <w:rFonts w:ascii="Arial" w:hAnsi="Arial" w:cs="Arial"/>
      <w:b/>
      <w:bCs/>
      <w:color w:val="FFFFFF" w:themeColor="background1"/>
      <w:sz w:val="18"/>
      <w:szCs w:val="18"/>
    </w:rPr>
  </w:style>
  <w:style w:type="paragraph" w:styleId="ListParagraph">
    <w:name w:val="List Paragraph"/>
    <w:basedOn w:val="Normal"/>
    <w:uiPriority w:val="34"/>
    <w:qFormat/>
    <w:rsid w:val="00A3103D"/>
    <w:pPr>
      <w:ind w:left="720"/>
      <w:contextualSpacing/>
    </w:pPr>
  </w:style>
  <w:style w:type="character" w:styleId="UnresolvedMention">
    <w:name w:val="Unresolved Mention"/>
    <w:basedOn w:val="DefaultParagraphFont"/>
    <w:uiPriority w:val="99"/>
    <w:semiHidden/>
    <w:unhideWhenUsed/>
    <w:rsid w:val="00A3103D"/>
    <w:rPr>
      <w:color w:val="605E5C"/>
      <w:shd w:val="clear" w:color="auto" w:fill="E1DFDD"/>
    </w:rPr>
  </w:style>
  <w:style w:type="table" w:styleId="TableGrid">
    <w:name w:val="Table Grid"/>
    <w:basedOn w:val="TableNormal"/>
    <w:uiPriority w:val="39"/>
    <w:rsid w:val="00CA3E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A78AE"/>
    <w:rPr>
      <w:sz w:val="16"/>
      <w:szCs w:val="16"/>
    </w:rPr>
  </w:style>
  <w:style w:type="paragraph" w:styleId="CommentText">
    <w:name w:val="annotation text"/>
    <w:basedOn w:val="Normal"/>
    <w:link w:val="CommentTextChar"/>
    <w:uiPriority w:val="99"/>
    <w:unhideWhenUsed/>
    <w:rsid w:val="000A78AE"/>
    <w:rPr>
      <w:sz w:val="20"/>
      <w:szCs w:val="20"/>
    </w:rPr>
  </w:style>
  <w:style w:type="character" w:customStyle="1" w:styleId="CommentTextChar">
    <w:name w:val="Comment Text Char"/>
    <w:basedOn w:val="DefaultParagraphFont"/>
    <w:link w:val="CommentText"/>
    <w:uiPriority w:val="99"/>
    <w:rsid w:val="000A78AE"/>
    <w:rPr>
      <w:sz w:val="20"/>
      <w:szCs w:val="20"/>
    </w:rPr>
  </w:style>
  <w:style w:type="paragraph" w:styleId="CommentSubject">
    <w:name w:val="annotation subject"/>
    <w:basedOn w:val="CommentText"/>
    <w:next w:val="CommentText"/>
    <w:link w:val="CommentSubjectChar"/>
    <w:uiPriority w:val="99"/>
    <w:semiHidden/>
    <w:unhideWhenUsed/>
    <w:rsid w:val="000A78AE"/>
    <w:rPr>
      <w:b/>
      <w:bCs/>
    </w:rPr>
  </w:style>
  <w:style w:type="character" w:customStyle="1" w:styleId="CommentSubjectChar">
    <w:name w:val="Comment Subject Char"/>
    <w:basedOn w:val="CommentTextChar"/>
    <w:link w:val="CommentSubject"/>
    <w:uiPriority w:val="99"/>
    <w:semiHidden/>
    <w:rsid w:val="000A78AE"/>
    <w:rPr>
      <w:b/>
      <w:bCs/>
      <w:sz w:val="20"/>
      <w:szCs w:val="20"/>
    </w:rPr>
  </w:style>
  <w:style w:type="paragraph" w:styleId="NormalWeb">
    <w:name w:val="Normal (Web)"/>
    <w:basedOn w:val="Normal"/>
    <w:uiPriority w:val="99"/>
    <w:semiHidden/>
    <w:unhideWhenUsed/>
    <w:rsid w:val="00C55777"/>
    <w:pPr>
      <w:spacing w:before="100" w:beforeAutospacing="1" w:after="100" w:afterAutospacing="1"/>
    </w:pPr>
    <w:rPr>
      <w:rFonts w:ascii="Times New Roman" w:eastAsia="Times New Roman" w:hAnsi="Times New Roman" w:cs="Times New Roman"/>
      <w:lang w:eastAsia="en-GB"/>
    </w:rPr>
  </w:style>
  <w:style w:type="character" w:customStyle="1" w:styleId="NoSpacingChar">
    <w:name w:val="No Spacing Char"/>
    <w:basedOn w:val="DefaultParagraphFont"/>
    <w:link w:val="NoSpacing"/>
    <w:uiPriority w:val="1"/>
    <w:rsid w:val="005F4F74"/>
    <w:rPr>
      <w:rFonts w:ascii="Open Sans" w:eastAsia="Calibri" w:hAnsi="Open Sans" w:cs="Times New Roman"/>
      <w:color w:val="000000"/>
      <w:sz w:val="16"/>
      <w:szCs w:val="16"/>
    </w:rPr>
  </w:style>
  <w:style w:type="character" w:customStyle="1" w:styleId="Heading1Char">
    <w:name w:val="Heading 1 Char"/>
    <w:basedOn w:val="DefaultParagraphFont"/>
    <w:link w:val="Heading1"/>
    <w:uiPriority w:val="9"/>
    <w:rsid w:val="002B2CCC"/>
    <w:rPr>
      <w:rFonts w:ascii="Arial" w:eastAsiaTheme="majorEastAsia" w:hAnsi="Arial" w:cstheme="majorBidi"/>
      <w:b/>
      <w:color w:val="2F5496" w:themeColor="accent1" w:themeShade="BF"/>
      <w:sz w:val="36"/>
      <w:szCs w:val="32"/>
    </w:rPr>
  </w:style>
  <w:style w:type="character" w:customStyle="1" w:styleId="Heading2Char">
    <w:name w:val="Heading 2 Char"/>
    <w:basedOn w:val="DefaultParagraphFont"/>
    <w:link w:val="Heading2"/>
    <w:uiPriority w:val="9"/>
    <w:rsid w:val="002B2CCC"/>
    <w:rPr>
      <w:rFonts w:ascii="Arial" w:eastAsiaTheme="majorEastAsia" w:hAnsi="Arial" w:cstheme="majorBidi"/>
      <w:b/>
      <w:color w:val="2F5496" w:themeColor="accent1" w:themeShade="BF"/>
      <w:sz w:val="28"/>
      <w:szCs w:val="26"/>
    </w:rPr>
  </w:style>
  <w:style w:type="paragraph" w:styleId="Revision">
    <w:name w:val="Revision"/>
    <w:hidden/>
    <w:uiPriority w:val="99"/>
    <w:semiHidden/>
    <w:rsid w:val="00163499"/>
  </w:style>
  <w:style w:type="table" w:customStyle="1" w:styleId="TableGrid1">
    <w:name w:val="Table Grid1"/>
    <w:basedOn w:val="TableNormal"/>
    <w:next w:val="TableGrid"/>
    <w:uiPriority w:val="39"/>
    <w:rsid w:val="00794781"/>
    <w:rPr>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32E58"/>
    <w:rPr>
      <w:color w:val="954F72" w:themeColor="followedHyperlink"/>
      <w:u w:val="single"/>
    </w:rPr>
  </w:style>
  <w:style w:type="paragraph" w:styleId="Caption">
    <w:name w:val="caption"/>
    <w:basedOn w:val="Normal"/>
    <w:next w:val="Normal"/>
    <w:uiPriority w:val="35"/>
    <w:unhideWhenUsed/>
    <w:qFormat/>
    <w:rsid w:val="008736CE"/>
    <w:pPr>
      <w:spacing w:after="200"/>
    </w:pPr>
    <w:rPr>
      <w:i/>
      <w:iCs/>
      <w:color w:val="44546A" w:themeColor="text2"/>
      <w:sz w:val="18"/>
      <w:szCs w:val="18"/>
    </w:rPr>
  </w:style>
  <w:style w:type="paragraph" w:styleId="Bibliography">
    <w:name w:val="Bibliography"/>
    <w:basedOn w:val="Normal"/>
    <w:next w:val="Normal"/>
    <w:uiPriority w:val="37"/>
    <w:unhideWhenUsed/>
    <w:rsid w:val="0088439A"/>
    <w:pPr>
      <w:spacing w:after="160" w:line="259" w:lineRule="auto"/>
    </w:pPr>
    <w:rPr>
      <w:kern w:val="2"/>
      <w:sz w:val="22"/>
      <w:szCs w:val="22"/>
      <w14:ligatures w14:val="standardContextual"/>
    </w:rPr>
  </w:style>
  <w:style w:type="character" w:customStyle="1" w:styleId="anchor-text">
    <w:name w:val="anchor-text"/>
    <w:basedOn w:val="DefaultParagraphFont"/>
    <w:rsid w:val="001F4F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724067">
      <w:bodyDiv w:val="1"/>
      <w:marLeft w:val="0"/>
      <w:marRight w:val="0"/>
      <w:marTop w:val="0"/>
      <w:marBottom w:val="0"/>
      <w:divBdr>
        <w:top w:val="none" w:sz="0" w:space="0" w:color="auto"/>
        <w:left w:val="none" w:sz="0" w:space="0" w:color="auto"/>
        <w:bottom w:val="none" w:sz="0" w:space="0" w:color="auto"/>
        <w:right w:val="none" w:sz="0" w:space="0" w:color="auto"/>
      </w:divBdr>
    </w:div>
    <w:div w:id="163596167">
      <w:bodyDiv w:val="1"/>
      <w:marLeft w:val="0"/>
      <w:marRight w:val="0"/>
      <w:marTop w:val="0"/>
      <w:marBottom w:val="0"/>
      <w:divBdr>
        <w:top w:val="none" w:sz="0" w:space="0" w:color="auto"/>
        <w:left w:val="none" w:sz="0" w:space="0" w:color="auto"/>
        <w:bottom w:val="none" w:sz="0" w:space="0" w:color="auto"/>
        <w:right w:val="none" w:sz="0" w:space="0" w:color="auto"/>
      </w:divBdr>
    </w:div>
    <w:div w:id="279604410">
      <w:bodyDiv w:val="1"/>
      <w:marLeft w:val="0"/>
      <w:marRight w:val="0"/>
      <w:marTop w:val="0"/>
      <w:marBottom w:val="0"/>
      <w:divBdr>
        <w:top w:val="none" w:sz="0" w:space="0" w:color="auto"/>
        <w:left w:val="none" w:sz="0" w:space="0" w:color="auto"/>
        <w:bottom w:val="none" w:sz="0" w:space="0" w:color="auto"/>
        <w:right w:val="none" w:sz="0" w:space="0" w:color="auto"/>
      </w:divBdr>
    </w:div>
    <w:div w:id="284041750">
      <w:bodyDiv w:val="1"/>
      <w:marLeft w:val="0"/>
      <w:marRight w:val="0"/>
      <w:marTop w:val="0"/>
      <w:marBottom w:val="0"/>
      <w:divBdr>
        <w:top w:val="none" w:sz="0" w:space="0" w:color="auto"/>
        <w:left w:val="none" w:sz="0" w:space="0" w:color="auto"/>
        <w:bottom w:val="none" w:sz="0" w:space="0" w:color="auto"/>
        <w:right w:val="none" w:sz="0" w:space="0" w:color="auto"/>
      </w:divBdr>
    </w:div>
    <w:div w:id="884099054">
      <w:bodyDiv w:val="1"/>
      <w:marLeft w:val="0"/>
      <w:marRight w:val="0"/>
      <w:marTop w:val="0"/>
      <w:marBottom w:val="0"/>
      <w:divBdr>
        <w:top w:val="none" w:sz="0" w:space="0" w:color="auto"/>
        <w:left w:val="none" w:sz="0" w:space="0" w:color="auto"/>
        <w:bottom w:val="none" w:sz="0" w:space="0" w:color="auto"/>
        <w:right w:val="none" w:sz="0" w:space="0" w:color="auto"/>
      </w:divBdr>
    </w:div>
    <w:div w:id="909466638">
      <w:bodyDiv w:val="1"/>
      <w:marLeft w:val="0"/>
      <w:marRight w:val="0"/>
      <w:marTop w:val="0"/>
      <w:marBottom w:val="0"/>
      <w:divBdr>
        <w:top w:val="none" w:sz="0" w:space="0" w:color="auto"/>
        <w:left w:val="none" w:sz="0" w:space="0" w:color="auto"/>
        <w:bottom w:val="none" w:sz="0" w:space="0" w:color="auto"/>
        <w:right w:val="none" w:sz="0" w:space="0" w:color="auto"/>
      </w:divBdr>
      <w:divsChild>
        <w:div w:id="1518108332">
          <w:marLeft w:val="547"/>
          <w:marRight w:val="0"/>
          <w:marTop w:val="200"/>
          <w:marBottom w:val="0"/>
          <w:divBdr>
            <w:top w:val="none" w:sz="0" w:space="0" w:color="auto"/>
            <w:left w:val="none" w:sz="0" w:space="0" w:color="auto"/>
            <w:bottom w:val="none" w:sz="0" w:space="0" w:color="auto"/>
            <w:right w:val="none" w:sz="0" w:space="0" w:color="auto"/>
          </w:divBdr>
        </w:div>
      </w:divsChild>
    </w:div>
    <w:div w:id="930165333">
      <w:bodyDiv w:val="1"/>
      <w:marLeft w:val="0"/>
      <w:marRight w:val="0"/>
      <w:marTop w:val="0"/>
      <w:marBottom w:val="0"/>
      <w:divBdr>
        <w:top w:val="none" w:sz="0" w:space="0" w:color="auto"/>
        <w:left w:val="none" w:sz="0" w:space="0" w:color="auto"/>
        <w:bottom w:val="none" w:sz="0" w:space="0" w:color="auto"/>
        <w:right w:val="none" w:sz="0" w:space="0" w:color="auto"/>
      </w:divBdr>
    </w:div>
    <w:div w:id="940339481">
      <w:bodyDiv w:val="1"/>
      <w:marLeft w:val="0"/>
      <w:marRight w:val="0"/>
      <w:marTop w:val="0"/>
      <w:marBottom w:val="0"/>
      <w:divBdr>
        <w:top w:val="none" w:sz="0" w:space="0" w:color="auto"/>
        <w:left w:val="none" w:sz="0" w:space="0" w:color="auto"/>
        <w:bottom w:val="none" w:sz="0" w:space="0" w:color="auto"/>
        <w:right w:val="none" w:sz="0" w:space="0" w:color="auto"/>
      </w:divBdr>
    </w:div>
    <w:div w:id="1225023031">
      <w:bodyDiv w:val="1"/>
      <w:marLeft w:val="0"/>
      <w:marRight w:val="0"/>
      <w:marTop w:val="0"/>
      <w:marBottom w:val="0"/>
      <w:divBdr>
        <w:top w:val="none" w:sz="0" w:space="0" w:color="auto"/>
        <w:left w:val="none" w:sz="0" w:space="0" w:color="auto"/>
        <w:bottom w:val="none" w:sz="0" w:space="0" w:color="auto"/>
        <w:right w:val="none" w:sz="0" w:space="0" w:color="auto"/>
      </w:divBdr>
    </w:div>
    <w:div w:id="1317763661">
      <w:bodyDiv w:val="1"/>
      <w:marLeft w:val="0"/>
      <w:marRight w:val="0"/>
      <w:marTop w:val="0"/>
      <w:marBottom w:val="0"/>
      <w:divBdr>
        <w:top w:val="none" w:sz="0" w:space="0" w:color="auto"/>
        <w:left w:val="none" w:sz="0" w:space="0" w:color="auto"/>
        <w:bottom w:val="none" w:sz="0" w:space="0" w:color="auto"/>
        <w:right w:val="none" w:sz="0" w:space="0" w:color="auto"/>
      </w:divBdr>
    </w:div>
    <w:div w:id="1495225356">
      <w:bodyDiv w:val="1"/>
      <w:marLeft w:val="0"/>
      <w:marRight w:val="0"/>
      <w:marTop w:val="0"/>
      <w:marBottom w:val="0"/>
      <w:divBdr>
        <w:top w:val="none" w:sz="0" w:space="0" w:color="auto"/>
        <w:left w:val="none" w:sz="0" w:space="0" w:color="auto"/>
        <w:bottom w:val="none" w:sz="0" w:space="0" w:color="auto"/>
        <w:right w:val="none" w:sz="0" w:space="0" w:color="auto"/>
      </w:divBdr>
    </w:div>
    <w:div w:id="1520045534">
      <w:bodyDiv w:val="1"/>
      <w:marLeft w:val="0"/>
      <w:marRight w:val="0"/>
      <w:marTop w:val="0"/>
      <w:marBottom w:val="0"/>
      <w:divBdr>
        <w:top w:val="none" w:sz="0" w:space="0" w:color="auto"/>
        <w:left w:val="none" w:sz="0" w:space="0" w:color="auto"/>
        <w:bottom w:val="none" w:sz="0" w:space="0" w:color="auto"/>
        <w:right w:val="none" w:sz="0" w:space="0" w:color="auto"/>
      </w:divBdr>
    </w:div>
    <w:div w:id="1571234579">
      <w:bodyDiv w:val="1"/>
      <w:marLeft w:val="0"/>
      <w:marRight w:val="0"/>
      <w:marTop w:val="0"/>
      <w:marBottom w:val="0"/>
      <w:divBdr>
        <w:top w:val="none" w:sz="0" w:space="0" w:color="auto"/>
        <w:left w:val="none" w:sz="0" w:space="0" w:color="auto"/>
        <w:bottom w:val="none" w:sz="0" w:space="0" w:color="auto"/>
        <w:right w:val="none" w:sz="0" w:space="0" w:color="auto"/>
      </w:divBdr>
    </w:div>
    <w:div w:id="1657565820">
      <w:bodyDiv w:val="1"/>
      <w:marLeft w:val="0"/>
      <w:marRight w:val="0"/>
      <w:marTop w:val="0"/>
      <w:marBottom w:val="0"/>
      <w:divBdr>
        <w:top w:val="none" w:sz="0" w:space="0" w:color="auto"/>
        <w:left w:val="none" w:sz="0" w:space="0" w:color="auto"/>
        <w:bottom w:val="none" w:sz="0" w:space="0" w:color="auto"/>
        <w:right w:val="none" w:sz="0" w:space="0" w:color="auto"/>
      </w:divBdr>
    </w:div>
    <w:div w:id="1720124594">
      <w:bodyDiv w:val="1"/>
      <w:marLeft w:val="0"/>
      <w:marRight w:val="0"/>
      <w:marTop w:val="0"/>
      <w:marBottom w:val="0"/>
      <w:divBdr>
        <w:top w:val="none" w:sz="0" w:space="0" w:color="auto"/>
        <w:left w:val="none" w:sz="0" w:space="0" w:color="auto"/>
        <w:bottom w:val="none" w:sz="0" w:space="0" w:color="auto"/>
        <w:right w:val="none" w:sz="0" w:space="0" w:color="auto"/>
      </w:divBdr>
    </w:div>
    <w:div w:id="1763377839">
      <w:bodyDiv w:val="1"/>
      <w:marLeft w:val="0"/>
      <w:marRight w:val="0"/>
      <w:marTop w:val="0"/>
      <w:marBottom w:val="0"/>
      <w:divBdr>
        <w:top w:val="none" w:sz="0" w:space="0" w:color="auto"/>
        <w:left w:val="none" w:sz="0" w:space="0" w:color="auto"/>
        <w:bottom w:val="none" w:sz="0" w:space="0" w:color="auto"/>
        <w:right w:val="none" w:sz="0" w:space="0" w:color="auto"/>
      </w:divBdr>
      <w:divsChild>
        <w:div w:id="1046295087">
          <w:marLeft w:val="806"/>
          <w:marRight w:val="0"/>
          <w:marTop w:val="100"/>
          <w:marBottom w:val="100"/>
          <w:divBdr>
            <w:top w:val="none" w:sz="0" w:space="0" w:color="auto"/>
            <w:left w:val="none" w:sz="0" w:space="0" w:color="auto"/>
            <w:bottom w:val="none" w:sz="0" w:space="0" w:color="auto"/>
            <w:right w:val="none" w:sz="0" w:space="0" w:color="auto"/>
          </w:divBdr>
        </w:div>
        <w:div w:id="2099668532">
          <w:marLeft w:val="806"/>
          <w:marRight w:val="0"/>
          <w:marTop w:val="100"/>
          <w:marBottom w:val="100"/>
          <w:divBdr>
            <w:top w:val="none" w:sz="0" w:space="0" w:color="auto"/>
            <w:left w:val="none" w:sz="0" w:space="0" w:color="auto"/>
            <w:bottom w:val="none" w:sz="0" w:space="0" w:color="auto"/>
            <w:right w:val="none" w:sz="0" w:space="0" w:color="auto"/>
          </w:divBdr>
        </w:div>
        <w:div w:id="1877888062">
          <w:marLeft w:val="806"/>
          <w:marRight w:val="0"/>
          <w:marTop w:val="100"/>
          <w:marBottom w:val="100"/>
          <w:divBdr>
            <w:top w:val="none" w:sz="0" w:space="0" w:color="auto"/>
            <w:left w:val="none" w:sz="0" w:space="0" w:color="auto"/>
            <w:bottom w:val="none" w:sz="0" w:space="0" w:color="auto"/>
            <w:right w:val="none" w:sz="0" w:space="0" w:color="auto"/>
          </w:divBdr>
        </w:div>
        <w:div w:id="900824316">
          <w:marLeft w:val="806"/>
          <w:marRight w:val="0"/>
          <w:marTop w:val="100"/>
          <w:marBottom w:val="100"/>
          <w:divBdr>
            <w:top w:val="none" w:sz="0" w:space="0" w:color="auto"/>
            <w:left w:val="none" w:sz="0" w:space="0" w:color="auto"/>
            <w:bottom w:val="none" w:sz="0" w:space="0" w:color="auto"/>
            <w:right w:val="none" w:sz="0" w:space="0" w:color="auto"/>
          </w:divBdr>
        </w:div>
        <w:div w:id="821000320">
          <w:marLeft w:val="806"/>
          <w:marRight w:val="0"/>
          <w:marTop w:val="100"/>
          <w:marBottom w:val="100"/>
          <w:divBdr>
            <w:top w:val="none" w:sz="0" w:space="0" w:color="auto"/>
            <w:left w:val="none" w:sz="0" w:space="0" w:color="auto"/>
            <w:bottom w:val="none" w:sz="0" w:space="0" w:color="auto"/>
            <w:right w:val="none" w:sz="0" w:space="0" w:color="auto"/>
          </w:divBdr>
        </w:div>
      </w:divsChild>
    </w:div>
    <w:div w:id="1810438540">
      <w:bodyDiv w:val="1"/>
      <w:marLeft w:val="0"/>
      <w:marRight w:val="0"/>
      <w:marTop w:val="0"/>
      <w:marBottom w:val="0"/>
      <w:divBdr>
        <w:top w:val="none" w:sz="0" w:space="0" w:color="auto"/>
        <w:left w:val="none" w:sz="0" w:space="0" w:color="auto"/>
        <w:bottom w:val="none" w:sz="0" w:space="0" w:color="auto"/>
        <w:right w:val="none" w:sz="0" w:space="0" w:color="auto"/>
      </w:divBdr>
    </w:div>
    <w:div w:id="1815371765">
      <w:bodyDiv w:val="1"/>
      <w:marLeft w:val="0"/>
      <w:marRight w:val="0"/>
      <w:marTop w:val="0"/>
      <w:marBottom w:val="0"/>
      <w:divBdr>
        <w:top w:val="none" w:sz="0" w:space="0" w:color="auto"/>
        <w:left w:val="none" w:sz="0" w:space="0" w:color="auto"/>
        <w:bottom w:val="none" w:sz="0" w:space="0" w:color="auto"/>
        <w:right w:val="none" w:sz="0" w:space="0" w:color="auto"/>
      </w:divBdr>
    </w:div>
    <w:div w:id="1843398982">
      <w:bodyDiv w:val="1"/>
      <w:marLeft w:val="0"/>
      <w:marRight w:val="0"/>
      <w:marTop w:val="0"/>
      <w:marBottom w:val="0"/>
      <w:divBdr>
        <w:top w:val="none" w:sz="0" w:space="0" w:color="auto"/>
        <w:left w:val="none" w:sz="0" w:space="0" w:color="auto"/>
        <w:bottom w:val="none" w:sz="0" w:space="0" w:color="auto"/>
        <w:right w:val="none" w:sz="0" w:space="0" w:color="auto"/>
      </w:divBdr>
    </w:div>
    <w:div w:id="1887333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g"/><Relationship Id="rId42" Type="http://schemas.openxmlformats.org/officeDocument/2006/relationships/header" Target="header2.xml"/><Relationship Id="rId47" Type="http://schemas.openxmlformats.org/officeDocument/2006/relationships/image" Target="media/image27.jpeg"/><Relationship Id="rId63" Type="http://schemas.openxmlformats.org/officeDocument/2006/relationships/hyperlink" Target="https://www.jrf.org.uk/blog/help-us-continue-grow-field-social-and-collective-imagination" TargetMode="External"/><Relationship Id="rId68" Type="http://schemas.openxmlformats.org/officeDocument/2006/relationships/hyperlink" Target="Coren,%20E.,%20Phillips,%20J.,%20Moore,%20J.,%20Brownett,%20T.,%20&amp;%20Whitfield.%20L.,%202022.%20An%20Examination%20of%20the%20Impacts%20of%20Volunteering%20and%20Community%20Contribution%20at%20a%20Community%20Festival%20Through%20the%20Lens%20of%20the%20Five%20Ways%20to%20Wellbeing.%20International%20Journal%20of%20Community%20Well-being,%20Volume%205,%20pp.%20137-156,%20https://doi.org/10.1007/s42413-021-00154-2" TargetMode="External"/><Relationship Id="rId16" Type="http://schemas.openxmlformats.org/officeDocument/2006/relationships/image" Target="media/image4.png"/><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image" Target="media/image15.png"/><Relationship Id="rId37" Type="http://schemas.openxmlformats.org/officeDocument/2006/relationships/image" Target="media/image18.jpeg"/><Relationship Id="rId40" Type="http://schemas.openxmlformats.org/officeDocument/2006/relationships/image" Target="media/image20.jpeg"/><Relationship Id="rId45" Type="http://schemas.openxmlformats.org/officeDocument/2006/relationships/image" Target="media/image25.png"/><Relationship Id="rId53" Type="http://schemas.openxmlformats.org/officeDocument/2006/relationships/hyperlink" Target="https://online.pubhtml5.com/frwd/hxxs/?fbclid=IwAR06sGDXgkLa8zk6eaPLWikrsjdZXypJjSJ6yrbkI72iiuxzZtY-HYu_8Go" TargetMode="External"/><Relationship Id="rId58" Type="http://schemas.openxmlformats.org/officeDocument/2006/relationships/hyperlink" Target="https://vimeo.com/880545495/ae12ca3015?share=copy" TargetMode="External"/><Relationship Id="rId66" Type="http://schemas.openxmlformats.org/officeDocument/2006/relationships/hyperlink" Target="mailto:urbanwellbeing@bham.ac.uk" TargetMode="External"/><Relationship Id="rId74" Type="http://schemas.openxmlformats.org/officeDocument/2006/relationships/hyperlink" Target="https://www.bennettinstitute.cam.ac.uk/wp-content/uploads/2020/12/Townscapes_The_value_of_infrastructure.pdf" TargetMode="Externa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edgetc.org" TargetMode="External"/><Relationship Id="rId19" Type="http://schemas.openxmlformats.org/officeDocument/2006/relationships/image" Target="media/image5.jpg"/><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3.jpg"/><Relationship Id="rId30" Type="http://schemas.openxmlformats.org/officeDocument/2006/relationships/hyperlink" Target="https://the-word-association.com/" TargetMode="External"/><Relationship Id="rId35" Type="http://schemas.openxmlformats.org/officeDocument/2006/relationships/hyperlink" Target="http://www.bristol.ac.uk/fssl/research/sociodigital-futures/" TargetMode="External"/><Relationship Id="rId43" Type="http://schemas.openxmlformats.org/officeDocument/2006/relationships/image" Target="media/image23.jpg"/><Relationship Id="rId48" Type="http://schemas.openxmlformats.org/officeDocument/2006/relationships/image" Target="media/image28.jpg"/><Relationship Id="rId56" Type="http://schemas.openxmlformats.org/officeDocument/2006/relationships/hyperlink" Target="https://online.pubhtml5.com/frwd/hxxs/?fbclid=IwAR06sGDXgkLa8zk6eaPLWikrsjdZXypJjSJ6yrbkI72iiuxzZtY-HYu_8Go" TargetMode="External"/><Relationship Id="rId64" Type="http://schemas.openxmlformats.org/officeDocument/2006/relationships/hyperlink" Target="https://www.maiagroup.co/imagination-szn" TargetMode="External"/><Relationship Id="rId69" Type="http://schemas.openxmlformats.org/officeDocument/2006/relationships/hyperlink" Target="https://www.cambridge.org/core/journals/journal-of-social-policy/article/abs/jon-glasby-poverty-and-opportunity-100-years-of-the-birmingham-settlement-brewin-books-studley-warwickshire-1999-214-pp-1795-1195-pbk/10E73831756587C7B03F9196C2DF9DCB" TargetMode="External"/><Relationship Id="rId77" Type="http://schemas.openxmlformats.org/officeDocument/2006/relationships/hyperlink" Target="https://cir.nii.ac.jp/crid/1130000797454001280" TargetMode="External"/><Relationship Id="rId8" Type="http://schemas.openxmlformats.org/officeDocument/2006/relationships/webSettings" Target="webSettings.xml"/><Relationship Id="rId51" Type="http://schemas.openxmlformats.org/officeDocument/2006/relationships/image" Target="media/image31.jpeg"/><Relationship Id="rId72" Type="http://schemas.openxmlformats.org/officeDocument/2006/relationships/hyperlink" Target="https://books.google.co.uk/books?hl=en&amp;lr=&amp;id=OIzZBAAAQBAJ&amp;oi=fnd&amp;pg=PP1&amp;dq=community+festivals&amp;ots=zdtfHhOnQT&amp;sig=ILgCPkcofkuE7-HgpKnW9w1QFtY&amp;redir_esc=y" TargetMode="Externa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0.png"/><Relationship Id="rId25" Type="http://schemas.openxmlformats.org/officeDocument/2006/relationships/image" Target="media/image11.jpeg"/><Relationship Id="rId33" Type="http://schemas.openxmlformats.org/officeDocument/2006/relationships/image" Target="media/image16.jpg"/><Relationship Id="rId38" Type="http://schemas.openxmlformats.org/officeDocument/2006/relationships/hyperlink" Target="https://vimeo.com/880545495/ae12ca3015?share=copy" TargetMode="External"/><Relationship Id="rId46" Type="http://schemas.openxmlformats.org/officeDocument/2006/relationships/image" Target="media/image26.png"/><Relationship Id="rId59" Type="http://schemas.openxmlformats.org/officeDocument/2006/relationships/header" Target="header3.xml"/><Relationship Id="rId67" Type="http://schemas.openxmlformats.org/officeDocument/2006/relationships/hyperlink" Target="https://whatworkswellbeing.org/wp-content/uploads/2023/01/Places-and-Spaces-Review-Refresh-31-Jan-2023-final-with-logos.pdf" TargetMode="External"/><Relationship Id="rId20" Type="http://schemas.openxmlformats.org/officeDocument/2006/relationships/image" Target="media/image6.jpeg"/><Relationship Id="rId41" Type="http://schemas.openxmlformats.org/officeDocument/2006/relationships/image" Target="media/image21.jpg"/><Relationship Id="rId54" Type="http://schemas.openxmlformats.org/officeDocument/2006/relationships/hyperlink" Target="https://www.birmingham.ac.uk/documents/college-les/gees/centre-urban-wellbeing/urban-wellbeing-futures-stories-brochure.pdf" TargetMode="External"/><Relationship Id="rId62" Type="http://schemas.openxmlformats.org/officeDocument/2006/relationships/hyperlink" Target="https://www.bvsc.org/environment-and-energy-network-resources" TargetMode="External"/><Relationship Id="rId70" Type="http://schemas.openxmlformats.org/officeDocument/2006/relationships/hyperlink" Target="https://www.thebritishacademy.ac.uk/documents/4538/Social_infrastructure_international_comparative_review.pdf" TargetMode="External"/><Relationship Id="rId75" Type="http://schemas.openxmlformats.org/officeDocument/2006/relationships/hyperlink" Target="https://www.sciencedirect.com/science/article/pii/S0272494404000696"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0.png"/><Relationship Id="rId23" Type="http://schemas.openxmlformats.org/officeDocument/2006/relationships/image" Target="media/image9.svg"/><Relationship Id="rId28" Type="http://schemas.openxmlformats.org/officeDocument/2006/relationships/image" Target="media/image14.jpg"/><Relationship Id="rId36" Type="http://schemas.openxmlformats.org/officeDocument/2006/relationships/hyperlink" Target="https://www.uninvited-guests.net/projects/future-places-toolkit" TargetMode="External"/><Relationship Id="rId49" Type="http://schemas.openxmlformats.org/officeDocument/2006/relationships/image" Target="media/image29.jpg"/><Relationship Id="rId57" Type="http://schemas.openxmlformats.org/officeDocument/2006/relationships/hyperlink" Target="https://www.birmingham.ac.uk/documents/college-les/gees/centre-urban-wellbeing/urban-wellbeing-futures-stories-brochure.pdf" TargetMode="External"/><Relationship Id="rId10" Type="http://schemas.openxmlformats.org/officeDocument/2006/relationships/endnotes" Target="endnotes.xml"/><Relationship Id="rId31" Type="http://schemas.openxmlformats.org/officeDocument/2006/relationships/hyperlink" Target="https://online.pubhtml5.com/frwd/hxxs/?fbclid=IwAR06sGDXgkLa8zk6eaPLWikrsjdZXypJjSJ6yrbkI72iiuxzZtY-HYu_8Go" TargetMode="Externa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yperlink" Target="https://lnkd.in/eKrqZ8ht" TargetMode="External"/><Relationship Id="rId65" Type="http://schemas.openxmlformats.org/officeDocument/2006/relationships/hyperlink" Target="https://civicsquare.cc/" TargetMode="External"/><Relationship Id="rId73" Type="http://schemas.openxmlformats.org/officeDocument/2006/relationships/hyperlink" Target="https://www.sciencedirect.com/science/article/pii/S0261517719300950?casa_token=oFOa86yPoIkAAAAA:s2z06qw3aq9J_zBlFn3U5SeFdh9dnbCnBZ3tm-XahWFwwrWHgx0W5MLGNV1YXu7lWG9k9jfE" TargetMode="External"/><Relationship Id="rId78" Type="http://schemas.openxmlformats.org/officeDocument/2006/relationships/hyperlink" Target="https://doi.org/10.3727/152599509789659768"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yperlink" Target="https://www.birminghamsettlement.org.uk/ladywood/" TargetMode="External"/><Relationship Id="rId39" Type="http://schemas.openxmlformats.org/officeDocument/2006/relationships/image" Target="media/image19.png"/><Relationship Id="rId34" Type="http://schemas.openxmlformats.org/officeDocument/2006/relationships/image" Target="media/image17.jpeg"/><Relationship Id="rId50" Type="http://schemas.openxmlformats.org/officeDocument/2006/relationships/image" Target="media/image30.jpeg"/><Relationship Id="rId55" Type="http://schemas.openxmlformats.org/officeDocument/2006/relationships/hyperlink" Target="https://vimeo.com/880545495/ae12ca3015?share=copy" TargetMode="External"/><Relationship Id="rId76" Type="http://schemas.openxmlformats.org/officeDocument/2006/relationships/hyperlink" Target="https://www.tandfonline.com/doi/abs/10.1080/15575330309490101" TargetMode="External"/><Relationship Id="rId7" Type="http://schemas.openxmlformats.org/officeDocument/2006/relationships/settings" Target="settings.xml"/><Relationship Id="rId71" Type="http://schemas.openxmlformats.org/officeDocument/2006/relationships/hyperlink" Target="file://C:\Users\User\OneDrive%20-%20University%20of%20Birmingham\Documents\bham\Research\Centre%20for%20Urban%20Wellbeing\Events\Neighbourhood%20Futures%20Festival%202023\Final%20report\Hoover,%20K.%20C.,%20Crampton,%20J.%20W.,%20Smith,%20H.%20&amp;%20Berbesque,%20J.%20C.,%202021.%20Surveillance,%20trust%20and%20policing%20at%20music%20festivals.%20Canadian%20Geographies,%2066(2),%20pp.%20202-219,%20https:\doi.org\10.1111\cag.12695" TargetMode="External"/><Relationship Id="rId2" Type="http://schemas.openxmlformats.org/officeDocument/2006/relationships/customXml" Target="../customXml/item2.xml"/><Relationship Id="rId29" Type="http://schemas.openxmlformats.org/officeDocument/2006/relationships/hyperlink" Target="https://untiedartists.inf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22.jpeg"/></Relationships>
</file>

<file path=word/_rels/header3.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248f2f4-ad41-4fef-ba53-905fa37140f3" xsi:nil="true"/>
    <lcf76f155ced4ddcb4097134ff3c332f xmlns="0da1b1eb-2938-42b4-bbfc-784ce7f1aba7">
      <Terms xmlns="http://schemas.microsoft.com/office/infopath/2007/PartnerControls"/>
    </lcf76f155ced4ddcb4097134ff3c332f>
    <SharedWithUsers xmlns="1248f2f4-ad41-4fef-ba53-905fa37140f3">
      <UserInfo>
        <DisplayName>Gerald Jordan (Psychology)</DisplayName>
        <AccountId>26</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634761E260DF04B9E3670432A051E50" ma:contentTypeVersion="16" ma:contentTypeDescription="Create a new document." ma:contentTypeScope="" ma:versionID="2f6492d1ea4e8d8dcc2c45783698cddb">
  <xsd:schema xmlns:xsd="http://www.w3.org/2001/XMLSchema" xmlns:xs="http://www.w3.org/2001/XMLSchema" xmlns:p="http://schemas.microsoft.com/office/2006/metadata/properties" xmlns:ns2="0da1b1eb-2938-42b4-bbfc-784ce7f1aba7" xmlns:ns3="1248f2f4-ad41-4fef-ba53-905fa37140f3" targetNamespace="http://schemas.microsoft.com/office/2006/metadata/properties" ma:root="true" ma:fieldsID="d8af2cf1a790f4e168801758a76601db" ns2:_="" ns3:_="">
    <xsd:import namespace="0da1b1eb-2938-42b4-bbfc-784ce7f1aba7"/>
    <xsd:import namespace="1248f2f4-ad41-4fef-ba53-905fa37140f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Locatio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a1b1eb-2938-42b4-bbfc-784ce7f1ab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ac7af76c-f141-45ca-ae1a-4959eb0cbd4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48f2f4-ad41-4fef-ba53-905fa37140f3"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2f3dc2c8-d463-45e9-ada2-d0830bb2f233}" ma:internalName="TaxCatchAll" ma:showField="CatchAllData" ma:web="1248f2f4-ad41-4fef-ba53-905fa37140f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b:Source>
    <b:Tag>Jep15</b:Tag>
    <b:SourceType>Book</b:SourceType>
    <b:Guid>{D42821AE-49D7-4B0F-BA46-43A9017425EF}</b:Guid>
    <b:Title>Exploring Community Festivals and Events</b:Title>
    <b:Year>2015</b:Year>
    <b:Author>
      <b:Author>
        <b:NameList>
          <b:Person>
            <b:Last>Jepson</b:Last>
            <b:First>A</b:First>
          </b:Person>
          <b:Person>
            <b:Last>Clarke</b:Last>
            <b:First>A</b:First>
          </b:Person>
        </b:NameList>
      </b:Author>
    </b:Author>
    <b:City>London</b:City>
    <b:Publisher>Routledge</b:Publisher>
    <b:RefOrder>1</b:RefOrder>
  </b:Source>
  <b:Source>
    <b:Tag>Jep19</b:Tag>
    <b:SourceType>JournalArticle</b:SourceType>
    <b:Guid>{0325B843-EA8E-4FD9-BE0D-4038C9757886}</b:Guid>
    <b:Title>Making positive family memories together and improving quality-of-life through thick sociality and bonding at local community festivals and events</b:Title>
    <b:Year>2019</b:Year>
    <b:Author>
      <b:Author>
        <b:NameList>
          <b:Person>
            <b:Last>Jepson</b:Last>
            <b:First>A</b:First>
          </b:Person>
          <b:Person>
            <b:Last>Stadler</b:Last>
            <b:First>R</b:First>
          </b:Person>
          <b:Person>
            <b:Last>Spencer</b:Last>
            <b:First>N</b:First>
          </b:Person>
        </b:NameList>
      </b:Author>
    </b:Author>
    <b:JournalName>Tourism Management </b:JournalName>
    <b:Pages>34-50</b:Pages>
    <b:Volume>75</b:Volume>
    <b:RefOrder>2</b:RefOrder>
  </b:Source>
  <b:Source>
    <b:Tag>Bro20</b:Tag>
    <b:SourceType>JournalArticle</b:SourceType>
    <b:Guid>{D42DEAA4-01AC-4A8E-AB92-658A3EEED6D1}</b:Guid>
    <b:Author>
      <b:Author>
        <b:NameList>
          <b:Person>
            <b:Last>Brownett</b:Last>
            <b:First>T</b:First>
          </b:Person>
          <b:Person>
            <b:Last>Evans</b:Last>
            <b:First>O</b:First>
          </b:Person>
        </b:NameList>
      </b:Author>
    </b:Author>
    <b:Title>Finding common ground: The conception of community arts festivals as spaces for placemaking</b:Title>
    <b:JournalName>Health &amp; Place</b:JournalName>
    <b:Year>2020</b:Year>
    <b:Pages>102254</b:Pages>
    <b:Volume>61</b:Volume>
    <b:RefOrder>3</b:RefOrder>
  </b:Source>
  <b:Source>
    <b:Tag>Cor22</b:Tag>
    <b:SourceType>JournalArticle</b:SourceType>
    <b:Guid>{6652E4D5-D9B5-405C-A539-855AB5A41087}</b:Guid>
    <b:Author>
      <b:Author>
        <b:NameList>
          <b:Person>
            <b:Last>Coren</b:Last>
            <b:First>E</b:First>
          </b:Person>
          <b:Person>
            <b:Last>Phillips</b:Last>
            <b:First>J</b:First>
          </b:Person>
          <b:Person>
            <b:Last>Moore</b:Last>
            <b:First>J</b:First>
          </b:Person>
          <b:Person>
            <b:Last>Brownett</b:Last>
            <b:First>T</b:First>
          </b:Person>
          <b:Person>
            <b:Last>Whitfield</b:Last>
          </b:Person>
        </b:NameList>
      </b:Author>
    </b:Author>
    <b:Title>An Examination of the Impacts of Volunteering and Community Contribution at a Community Festival Through the Lens of the Five Ways to Wellbeing</b:Title>
    <b:JournalName>International Journal of Community Well-Being </b:JournalName>
    <b:Year>2022</b:Year>
    <b:Pages>137-156</b:Pages>
    <b:Volume>5</b:Volume>
    <b:RefOrder>4</b:RefOrder>
  </b:Source>
  <b:Source>
    <b:Tag>Hoo21</b:Tag>
    <b:SourceType>JournalArticle</b:SourceType>
    <b:Guid>{BB5AE28E-3D25-472B-A6B1-CC429E55F80E}</b:Guid>
    <b:Author>
      <b:Author>
        <b:NameList>
          <b:Person>
            <b:Last>Hoover</b:Last>
            <b:First>K.</b:First>
            <b:Middle>C</b:Middle>
          </b:Person>
          <b:Person>
            <b:Last>Crampton</b:Last>
            <b:First>J.</b:First>
            <b:Middle>W</b:Middle>
          </b:Person>
          <b:Person>
            <b:Last>Smith</b:Last>
            <b:First>H</b:First>
          </b:Person>
          <b:Person>
            <b:Last>Berbesque</b:Last>
            <b:First>J.</b:First>
            <b:Middle>C</b:Middle>
          </b:Person>
        </b:NameList>
      </b:Author>
    </b:Author>
    <b:Title>Surveillance, trust and policing at music festivals </b:Title>
    <b:JournalName>Canadian Geographies</b:JournalName>
    <b:Year>2021</b:Year>
    <b:Pages>202-219</b:Pages>
    <b:Volume>66</b:Volume>
    <b:Issue>2</b:Issue>
    <b:RefOrder>5</b:RefOrder>
  </b:Source>
  <b:Source>
    <b:Tag>Yol16</b:Tag>
    <b:SourceType>JournalArticle</b:SourceType>
    <b:Guid>{F915C40C-275F-412C-92E7-5AA36EACFE6C}</b:Guid>
    <b:Author>
      <b:Author>
        <b:NameList>
          <b:Person>
            <b:Last>Yolal</b:Last>
            <b:First>M</b:First>
          </b:Person>
          <b:Person>
            <b:Last>Gursoy</b:Last>
            <b:First>D</b:First>
          </b:Person>
          <b:Person>
            <b:Last>Uysal</b:Last>
            <b:First>M</b:First>
          </b:Person>
          <b:Person>
            <b:Last>Kim</b:Last>
            <b:First>H</b:First>
          </b:Person>
          <b:Person>
            <b:Last>Karacaoglu</b:Last>
            <b:First>S</b:First>
          </b:Person>
        </b:NameList>
      </b:Author>
    </b:Author>
    <b:Title>Impacts of festivals and events on residents' well-being</b:Title>
    <b:JournalName>Annals of Tourism Research </b:JournalName>
    <b:Year>2016</b:Year>
    <b:Pages>1-18</b:Pages>
    <b:Volume>61</b:Volume>
    <b:RefOrder>6</b:RefOrder>
  </b:Source>
  <b:Source>
    <b:Tag>Wai08</b:Tag>
    <b:SourceType>JournalArticle</b:SourceType>
    <b:Guid>{44417777-40CC-4959-85E3-8A31EBE3C9AB}</b:Guid>
    <b:Author>
      <b:Author>
        <b:NameList>
          <b:Person>
            <b:Last>Waitt</b:Last>
            <b:First>G</b:First>
          </b:Person>
        </b:NameList>
      </b:Author>
    </b:Author>
    <b:Title>Urban Festivals: Geographies of Hype, Helplessness and Hope</b:Title>
    <b:JournalName>Geography Compass </b:JournalName>
    <b:Year>2008</b:Year>
    <b:Pages>513-537</b:Pages>
    <b:Volume>2</b:Volume>
    <b:RefOrder>7</b:RefOrder>
  </b:Source>
  <b:Source>
    <b:Tag>Gla99</b:Tag>
    <b:SourceType>Book</b:SourceType>
    <b:Guid>{844764BC-083F-44F5-9260-B68C23C4D876}</b:Guid>
    <b:Title>Poverty and Opportunity: 100 Years of the Birmingham Settlement </b:Title>
    <b:Year>1999</b:Year>
    <b:Author>
      <b:Author>
        <b:NameList>
          <b:Person>
            <b:Last>Glasby</b:Last>
            <b:First>J</b:First>
          </b:Person>
        </b:NameList>
      </b:Author>
    </b:Author>
    <b:City>Studley</b:City>
    <b:Publisher>Brewin Books</b:Publisher>
    <b:Edition>1st</b:Edition>
    <b:RefOrder>8</b:RefOrder>
  </b:Source>
  <b:Source>
    <b:Tag>Sch092</b:Tag>
    <b:SourceType>JournalArticle</b:SourceType>
    <b:Guid>{FA9A7D26-7B26-41D2-A8EA-B2785AE6D8ED}</b:Guid>
    <b:Author>
      <b:Author>
        <b:NameList>
          <b:Person>
            <b:Last>Schafft</b:Last>
            <b:First>K.</b:First>
            <b:Middle>A</b:Middle>
          </b:Person>
          <b:Person>
            <b:Last>Greenwood</b:Last>
            <b:First>D.</b:First>
            <b:Middle>J</b:Middle>
          </b:Person>
        </b:NameList>
      </b:Author>
    </b:Author>
    <b:Title>Promises and Dilemmas of Participation: Action Research, Search Conference Methodology, and Community Development</b:Title>
    <b:Year>2009</b:Year>
    <b:JournalName>Journal of the Community Development Society </b:JournalName>
    <b:Pages>18-35</b:Pages>
    <b:Volume>34</b:Volume>
    <b:Issue>1</b:Issue>
    <b:RefOrder>9</b:RefOrder>
  </b:Source>
  <b:Source>
    <b:Tag>Woo08</b:Tag>
    <b:SourceType>JournalArticle</b:SourceType>
    <b:Guid>{F1C05CB7-DA22-4574-BB0F-7013838BFA17}</b:Guid>
    <b:Author>
      <b:Author>
        <b:NameList>
          <b:Person>
            <b:Last>Wood</b:Last>
            <b:First>E.</b:First>
            <b:Middle>H</b:Middle>
          </b:Person>
        </b:NameList>
      </b:Author>
    </b:Author>
    <b:Title>An Impact Evaluation Framework: Local Government Community Festivals</b:Title>
    <b:JournalName>Event Management </b:JournalName>
    <b:Year>2008</b:Year>
    <b:Pages>171-185</b:Pages>
    <b:Volume>12</b:Volume>
    <b:Issue>3-4</b:Issue>
    <b:RefOrder>10</b:RefOrder>
  </b:Source>
  <b:Source>
    <b:Tag>Lok22</b:Tag>
    <b:SourceType>JournalArticle</b:SourceType>
    <b:Guid>{4A95D61B-3513-48AD-9A00-0AE4801A0211}</b:Guid>
    <b:Author>
      <b:Author>
        <b:NameList>
          <b:Person>
            <b:Last>Lok</b:Last>
            <b:First>I</b:First>
          </b:Person>
          <b:Person>
            <b:Last>Dunn</b:Last>
            <b:First>E</b:First>
          </b:Person>
        </b:NameList>
      </b:Author>
    </b:Author>
    <b:Title>The UBC State Social Connection Scale: Factor Structure, Reliability, and Validity </b:Title>
    <b:JournalName>Social Psyhological and Personality Science </b:JournalName>
    <b:Year>2022</b:Year>
    <b:Pages>835-844</b:Pages>
    <b:Volume>14</b:Volume>
    <b:Issue>7</b:Issue>
    <b:RefOrder>11</b:RefOrder>
  </b:Source>
  <b:Source>
    <b:Tag>Ten07</b:Tag>
    <b:SourceType>JournalArticle</b:SourceType>
    <b:Guid>{FE7294B8-C302-450E-B693-1CAC1420B88E}</b:Guid>
    <b:Author>
      <b:Author>
        <b:NameList>
          <b:Person>
            <b:Last>Tennant</b:Last>
            <b:First>R</b:First>
          </b:Person>
          <b:Person>
            <b:Last>Hiller</b:Last>
            <b:First>L</b:First>
          </b:Person>
          <b:Person>
            <b:Last>Fishwick</b:Last>
            <b:First>R</b:First>
          </b:Person>
          <b:Person>
            <b:Last>Platt</b:Last>
            <b:First>S</b:First>
          </b:Person>
          <b:Person>
            <b:Last>Joseph</b:Last>
            <b:First>S</b:First>
          </b:Person>
          <b:Person>
            <b:Last>Weich</b:Last>
            <b:First>S</b:First>
          </b:Person>
          <b:Person>
            <b:Last>Parkinson</b:Last>
            <b:First>J</b:First>
          </b:Person>
          <b:Person>
            <b:Last>Secker</b:Last>
            <b:First>J</b:First>
          </b:Person>
          <b:Person>
            <b:Last>Stewart-Brown</b:Last>
            <b:First>S</b:First>
          </b:Person>
        </b:NameList>
      </b:Author>
    </b:Author>
    <b:Title>The Warwick-Edinburgh Mental Well-being Scale (WEMWBS): development and UK validation</b:Title>
    <b:JournalName>Health and Quality of Life Outcomes </b:JournalName>
    <b:Year>2007</b:Year>
    <b:Volume>5</b:Volume>
    <b:Issue>63</b:Issue>
    <b:RefOrder>12</b:RefOrder>
  </b:Source>
  <b:Source>
    <b:Tag>May04</b:Tag>
    <b:SourceType>JournalArticle</b:SourceType>
    <b:Guid>{BFED7613-3FF7-40EC-A905-0395EFED0E22}</b:Guid>
    <b:Author>
      <b:Author>
        <b:NameList>
          <b:Person>
            <b:Last>Mayer</b:Last>
            <b:First>F.</b:First>
            <b:Middle>S</b:Middle>
          </b:Person>
          <b:Person>
            <b:Last>Frantz</b:Last>
            <b:First>McPherson</b:First>
          </b:Person>
        </b:NameList>
      </b:Author>
    </b:Author>
    <b:Title>The connectedness to nature scale: A measure of individuals' feeling in community with nature </b:Title>
    <b:JournalName>Journal of Environmental Psychology </b:JournalName>
    <b:Year>2004</b:Year>
    <b:Pages>503-515</b:Pages>
    <b:Volume>24</b:Volume>
    <b:Issue>4</b:Issue>
    <b:RefOrder>13</b:RefOrder>
  </b:Source>
  <b:Source>
    <b:Tag>Buc21</b:Tag>
    <b:SourceType>JournalArticle</b:SourceType>
    <b:Guid>{A6657CB1-E445-4E45-9F88-A9BC42603E98}</b:Guid>
    <b:Author>
      <b:Author>
        <b:NameList>
          <b:Person>
            <b:Last>Buckley</b:Last>
            <b:First>T.</b:First>
            <b:Middle>D</b:Middle>
          </b:Person>
          <b:Person>
            <b:Last>Kim</b:Last>
            <b:First>K</b:First>
          </b:Person>
          <b:Person>
            <b:Last>Burnette</b:Last>
            <b:First>D</b:First>
          </b:Person>
        </b:NameList>
      </b:Author>
    </b:Author>
    <b:Title>Psychometric testing of the Brief Sense of Community Scale with older adults in Puerto Rico </b:Title>
    <b:JournalName>Journal of Community Psychology</b:JournalName>
    <b:Year>2021</b:Year>
    <b:Pages>2116-2129</b:Pages>
    <b:Volume>50</b:Volume>
    <b:Issue>5</b:Issue>
    <b:RefOrder>14</b:RefOrder>
  </b:Source>
  <b:Source>
    <b:Tag>DeV20</b:Tag>
    <b:SourceType>JournalArticle</b:SourceType>
    <b:Guid>{CFDCA15E-729B-411A-89AB-81F4CAB70FDF}</b:Guid>
    <b:Author>
      <b:Author>
        <b:NameList>
          <b:Person>
            <b:Last>DeVerteuil</b:Last>
            <b:First>G</b:First>
          </b:Person>
          <b:Person>
            <b:Last>Hartt</b:Last>
            <b:First>M</b:First>
          </b:Person>
          <b:Person>
            <b:Last>Potts</b:Last>
            <b:First>R</b:First>
          </b:Person>
        </b:NameList>
      </b:Author>
    </b:Author>
    <b:Title>Emerging anti-poverty infrastructural gaps in suburbia: Poverty and the voluntary sector across Metropolitan Sydney</b:Title>
    <b:JournalName>Environment and Planning A: Economy and Space </b:JournalName>
    <b:Year>2020</b:Year>
    <b:Pages>371-388</b:Pages>
    <b:Volume>53</b:Volume>
    <b:Issue>2</b:Issue>
    <b:RefOrder>15</b:RefOrder>
  </b:Source>
  <b:Source>
    <b:Tag>Bag23</b:Tag>
    <b:SourceType>Book</b:SourceType>
    <b:Guid>{AD91D99E-8770-4F77-B826-36298FE27D88}</b:Guid>
    <b:Author>
      <b:Author>
        <b:NameList>
          <b:Person>
            <b:Last>Bagnall</b:Last>
            <b:First>A.</b:First>
            <b:Middle>M</b:Middle>
          </b:Person>
          <b:Person>
            <b:Last>Southby</b:Last>
            <b:First>K</b:First>
          </b:Person>
          <b:Person>
            <b:Last>Jones</b:Last>
            <b:First>R</b:First>
          </b:Person>
          <b:Person>
            <b:Last>Pennington</b:Last>
            <b:First>A</b:First>
          </b:Person>
          <b:Person>
            <b:Last>South</b:Last>
            <b:First>J</b:First>
          </b:Person>
          <b:Person>
            <b:Last>Corcoran</b:Last>
            <b:First>R</b:First>
          </b:Person>
        </b:NameList>
      </b:Author>
    </b:Author>
    <b:Title>Systemic review of community infrastructure (place and space) to boost social relations and community wellbeing: Five year refresh</b:Title>
    <b:Year>2023</b:Year>
    <b:City>London</b:City>
    <b:Publisher>What Works Centre for Wellbeing </b:Publisher>
    <b:RefOrder>16</b:RefOrder>
  </b:Source>
  <b:Source>
    <b:Tag>Ben13</b:Tag>
    <b:SourceType>Book</b:SourceType>
    <b:Guid>{66C84F51-F0EE-4D5E-A137-E2C2CA3B9D06}</b:Guid>
    <b:Author>
      <b:Author>
        <b:NameList>
          <b:Person>
            <b:Last>Bentham</b:Last>
            <b:First>J</b:First>
          </b:Person>
          <b:Person>
            <b:Last>Bowman</b:Last>
            <b:First>A</b:First>
          </b:Person>
          <b:Person>
            <b:Last>de la Cuesta</b:Last>
            <b:First>M</b:First>
          </b:Person>
          <b:Person>
            <b:Last>Engelen</b:Last>
            <b:First>E</b:First>
          </b:Person>
          <b:Person>
            <b:Last>Erturk</b:Last>
            <b:First>I</b:First>
          </b:Person>
          <b:Person>
            <b:Last>Folkman</b:Last>
            <b:First>P</b:First>
          </b:Person>
          <b:Person>
            <b:Last>Froud</b:Last>
            <b:First>J</b:First>
          </b:Person>
          <b:Person>
            <b:Last>Johal</b:Last>
            <b:First>S</b:First>
          </b:Person>
          <b:Person>
            <b:Last>Law</b:Last>
            <b:First>J</b:First>
          </b:Person>
          <b:Person>
            <b:Last>Leaver</b:Last>
            <b:First>A</b:First>
          </b:Person>
          <b:Person>
            <b:Last>Moran</b:Last>
            <b:First>M</b:First>
          </b:Person>
          <b:Person>
            <b:Last>Williams</b:Last>
            <b:First>K</b:First>
          </b:Person>
        </b:NameList>
      </b:Author>
    </b:Author>
    <b:Title>Manifesto for the Foundational Economy </b:Title>
    <b:Year>2013 </b:Year>
    <b:Publisher>Centre for Research on Socio-Cultural Change</b:Publisher>
    <b:RefOrder>17</b:RefOrder>
  </b:Source>
  <b:Source>
    <b:Tag>Hol23</b:Tag>
    <b:SourceType>Book</b:SourceType>
    <b:Guid>{1A05F906-6205-443F-805A-1D938B5C5C6B}</b:Guid>
    <b:Author>
      <b:Author>
        <b:NameList>
          <b:Person>
            <b:Last>Hollins</b:Last>
            <b:First>H</b:First>
          </b:Person>
          <b:Person>
            <b:Last>Skropke</b:Last>
            <b:First>C</b:First>
          </b:Person>
          <b:Person>
            <b:Last>Smith</b:Last>
            <b:First>H</b:First>
          </b:Person>
          <b:Person>
            <b:Last>Harries</b:Last>
            <b:First>R</b:First>
          </b:Person>
          <b:Person>
            <b:Last>Garling</b:Last>
            <b:First>O</b:First>
          </b:Person>
        </b:NameList>
      </b:Author>
    </b:Author>
    <b:Title>Social infrastructure: international comparative review</b:Title>
    <b:Year>2023 </b:Year>
    <b:Publisher>Institute for Community Studies </b:Publisher>
    <b:RefOrder>18</b:RefOrder>
  </b:Source>
  <b:Source>
    <b:Tag>Kel</b:Tag>
    <b:SourceType>Book</b:SourceType>
    <b:Guid>{75E901DE-27A8-4FB2-991F-B9E8E3D073FF}</b:Guid>
    <b:Author>
      <b:Author>
        <b:NameList>
          <b:Person>
            <b:Last>Kelsey</b:Last>
            <b:First>T</b:First>
          </b:Person>
          <b:Person>
            <b:Last>Kenny</b:Last>
            <b:First>M</b:First>
          </b:Person>
        </b:NameList>
      </b:Author>
    </b:Author>
    <b:Title>Townscapes: The Value of Social Infrastructure (No. 7; Policy Series). Bennett Institute for Public Policy</b:Title>
    <b:Year>2021</b:Year>
    <b:RefOrder>19</b:RefOrder>
  </b:Source>
  <b:Source>
    <b:Tag>Wol90</b:Tag>
    <b:SourceType>Book</b:SourceType>
    <b:Guid>{AA0F6219-DAE4-4A4F-BA96-C79DA33496D3}</b:Guid>
    <b:Author>
      <b:Author>
        <b:NameList>
          <b:Person>
            <b:Last>Wolch</b:Last>
            <b:First>J.</b:First>
            <b:Middle>R</b:Middle>
          </b:Person>
        </b:NameList>
      </b:Author>
    </b:Author>
    <b:Title>The Shadow State: Government and Voluntary Sector in Transition</b:Title>
    <b:Year>1990</b:Year>
    <b:City>New York</b:City>
    <b:Publisher>Foundation Centre</b:Publisher>
    <b:RefOrder>20</b:RefOrder>
  </b:Source>
  <b:Source>
    <b:Tag>Zog20</b:Tag>
    <b:SourceType>JournalArticle</b:SourceType>
    <b:Guid>{E2EDC8F8-E5C9-4342-972A-8213E71B0AA8}</b:Guid>
    <b:Title>The everyday politics of urban transformational adaptation: Struggles for authority and the Barcelona superblock project</b:Title>
    <b:Year>2020</b:Year>
    <b:Author>
      <b:Author>
        <b:NameList>
          <b:Person>
            <b:Last>Zografos</b:Last>
            <b:First>C</b:First>
          </b:Person>
          <b:Person>
            <b:Last>Klause</b:Last>
            <b:First>K.</b:First>
            <b:Middle>A</b:Middle>
          </b:Person>
          <b:Person>
            <b:Last>Connolly</b:Last>
            <b:First>J.</b:First>
            <b:Middle>J. T</b:Middle>
          </b:Person>
          <b:Person>
            <b:Last>Anguelovski</b:Last>
            <b:First>I</b:First>
          </b:Person>
        </b:NameList>
      </b:Author>
    </b:Author>
    <b:JournalName>Cities </b:JournalName>
    <b:Pages>102613</b:Pages>
    <b:Volume>99</b:Volume>
    <b:RefOrder>21</b:RefOrder>
  </b:Source>
</b:Sources>
</file>

<file path=customXml/itemProps1.xml><?xml version="1.0" encoding="utf-8"?>
<ds:datastoreItem xmlns:ds="http://schemas.openxmlformats.org/officeDocument/2006/customXml" ds:itemID="{294C5467-7FB8-49D0-B5EC-F973570E75DF}">
  <ds:schemaRefs>
    <ds:schemaRef ds:uri="http://schemas.microsoft.com/office/2006/metadata/properties"/>
    <ds:schemaRef ds:uri="http://schemas.microsoft.com/office/infopath/2007/PartnerControls"/>
    <ds:schemaRef ds:uri="1248f2f4-ad41-4fef-ba53-905fa37140f3"/>
    <ds:schemaRef ds:uri="0da1b1eb-2938-42b4-bbfc-784ce7f1aba7"/>
  </ds:schemaRefs>
</ds:datastoreItem>
</file>

<file path=customXml/itemProps2.xml><?xml version="1.0" encoding="utf-8"?>
<ds:datastoreItem xmlns:ds="http://schemas.openxmlformats.org/officeDocument/2006/customXml" ds:itemID="{10B2CD7B-598D-4051-8AF2-81480DB050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a1b1eb-2938-42b4-bbfc-784ce7f1aba7"/>
    <ds:schemaRef ds:uri="1248f2f4-ad41-4fef-ba53-905fa37140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41CD5D9-8DD1-41E0-ACFB-62311F75224F}">
  <ds:schemaRefs>
    <ds:schemaRef ds:uri="http://schemas.microsoft.com/sharepoint/v3/contenttype/forms"/>
  </ds:schemaRefs>
</ds:datastoreItem>
</file>

<file path=customXml/itemProps4.xml><?xml version="1.0" encoding="utf-8"?>
<ds:datastoreItem xmlns:ds="http://schemas.openxmlformats.org/officeDocument/2006/customXml" ds:itemID="{ACF5A701-722F-4F7F-BDBC-B1DACE6428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53</Pages>
  <Words>12436</Words>
  <Characters>70886</Characters>
  <Application>Microsoft Office Word</Application>
  <DocSecurity>0</DocSecurity>
  <Lines>590</Lines>
  <Paragraphs>166</Paragraphs>
  <ScaleCrop>false</ScaleCrop>
  <HeadingPairs>
    <vt:vector size="4" baseType="variant">
      <vt:variant>
        <vt:lpstr>Title</vt:lpstr>
      </vt:variant>
      <vt:variant>
        <vt:i4>1</vt:i4>
      </vt:variant>
      <vt:variant>
        <vt:lpstr>Headings</vt:lpstr>
      </vt:variant>
      <vt:variant>
        <vt:i4>30</vt:i4>
      </vt:variant>
    </vt:vector>
  </HeadingPairs>
  <TitlesOfParts>
    <vt:vector size="31" baseType="lpstr">
      <vt:lpstr/>
      <vt:lpstr>About this report</vt:lpstr>
      <vt:lpstr>Summary of recommendations </vt:lpstr>
      <vt:lpstr>What we know about community wellbeing</vt:lpstr>
      <vt:lpstr>    The role of community festivals in shaping wellbeing</vt:lpstr>
      <vt:lpstr>Background and vision for the festival </vt:lpstr>
      <vt:lpstr>Festival activities</vt:lpstr>
      <vt:lpstr>About the research</vt:lpstr>
      <vt:lpstr>    Research Aims</vt:lpstr>
      <vt:lpstr>    Research Questions</vt:lpstr>
      <vt:lpstr>    Methods</vt:lpstr>
      <vt:lpstr>    Ethical Considerations</vt:lpstr>
      <vt:lpstr>    Limitations</vt:lpstr>
      <vt:lpstr>/Participant Observation methods are always subjective, informed by the perspect</vt:lpstr>
      <vt:lpstr>    Asset Map: What spaces and places already exist in the neighbourhood?</vt:lpstr>
      <vt:lpstr>    Demographic portrait: Who lives here and what are their backgrounds?</vt:lpstr>
      <vt:lpstr>    What did people think of the site?</vt:lpstr>
      <vt:lpstr>    What did people think could be improved?</vt:lpstr>
      <vt:lpstr>    Social Connection</vt:lpstr>
      <vt:lpstr>    Community Agency</vt:lpstr>
      <vt:lpstr>    Nature Connection and Wellbeing</vt:lpstr>
      <vt:lpstr>    Place Ownership and Belonging</vt:lpstr>
      <vt:lpstr>    Future Places</vt:lpstr>
      <vt:lpstr>Discussion and Recommendations</vt:lpstr>
      <vt:lpstr>    Community Event Planning</vt:lpstr>
      <vt:lpstr>    Building a Sense of Community</vt:lpstr>
      <vt:lpstr>    Shaping Nature Connectedness and Wellbeing for Community Organising on Sustainab</vt:lpstr>
      <vt:lpstr>    Longer term developments: time to build a new social infrastructure?</vt:lpstr>
      <vt:lpstr>    Nurturing the imagination infrastructure </vt:lpstr>
      <vt:lpstr>Next steps – urban wellbeing in policy </vt:lpstr>
      <vt:lpstr>References</vt:lpstr>
    </vt:vector>
  </TitlesOfParts>
  <Company/>
  <LinksUpToDate>false</LinksUpToDate>
  <CharactersWithSpaces>83156</CharactersWithSpaces>
  <SharedDoc>false</SharedDoc>
  <HLinks>
    <vt:vector size="102" baseType="variant">
      <vt:variant>
        <vt:i4>393223</vt:i4>
      </vt:variant>
      <vt:variant>
        <vt:i4>48</vt:i4>
      </vt:variant>
      <vt:variant>
        <vt:i4>0</vt:i4>
      </vt:variant>
      <vt:variant>
        <vt:i4>5</vt:i4>
      </vt:variant>
      <vt:variant>
        <vt:lpwstr>http://wellbeing.ihsp.mcgill.ca/publications/WB-indicator-database-2017/</vt:lpwstr>
      </vt:variant>
      <vt:variant>
        <vt:lpwstr/>
      </vt:variant>
      <vt:variant>
        <vt:i4>2752637</vt:i4>
      </vt:variant>
      <vt:variant>
        <vt:i4>45</vt:i4>
      </vt:variant>
      <vt:variant>
        <vt:i4>0</vt:i4>
      </vt:variant>
      <vt:variant>
        <vt:i4>5</vt:i4>
      </vt:variant>
      <vt:variant>
        <vt:lpwstr>https://www.tandfonline.com/doi/full/10.1080/13683500.2023.2214850</vt:lpwstr>
      </vt:variant>
      <vt:variant>
        <vt:lpwstr/>
      </vt:variant>
      <vt:variant>
        <vt:i4>3014765</vt:i4>
      </vt:variant>
      <vt:variant>
        <vt:i4>42</vt:i4>
      </vt:variant>
      <vt:variant>
        <vt:i4>0</vt:i4>
      </vt:variant>
      <vt:variant>
        <vt:i4>5</vt:i4>
      </vt:variant>
      <vt:variant>
        <vt:lpwstr>https://doi.org/10.3727/152599509789659768</vt:lpwstr>
      </vt:variant>
      <vt:variant>
        <vt:lpwstr/>
      </vt:variant>
      <vt:variant>
        <vt:i4>4522004</vt:i4>
      </vt:variant>
      <vt:variant>
        <vt:i4>39</vt:i4>
      </vt:variant>
      <vt:variant>
        <vt:i4>0</vt:i4>
      </vt:variant>
      <vt:variant>
        <vt:i4>5</vt:i4>
      </vt:variant>
      <vt:variant>
        <vt:lpwstr>http://www.bristol.ac.uk/fssl/research/sociodigital-futures/</vt:lpwstr>
      </vt:variant>
      <vt:variant>
        <vt:lpwstr/>
      </vt:variant>
      <vt:variant>
        <vt:i4>196702</vt:i4>
      </vt:variant>
      <vt:variant>
        <vt:i4>36</vt:i4>
      </vt:variant>
      <vt:variant>
        <vt:i4>0</vt:i4>
      </vt:variant>
      <vt:variant>
        <vt:i4>5</vt:i4>
      </vt:variant>
      <vt:variant>
        <vt:lpwstr>https://www.birminghamsettlement.org.uk/ladywood/</vt:lpwstr>
      </vt:variant>
      <vt:variant>
        <vt:lpwstr/>
      </vt:variant>
      <vt:variant>
        <vt:i4>7471204</vt:i4>
      </vt:variant>
      <vt:variant>
        <vt:i4>33</vt:i4>
      </vt:variant>
      <vt:variant>
        <vt:i4>0</vt:i4>
      </vt:variant>
      <vt:variant>
        <vt:i4>5</vt:i4>
      </vt:variant>
      <vt:variant>
        <vt:lpwstr>https://www.thebritishacademy.ac.uk/documents/4538/Social_infrastructure_international_comparative_review.pdf</vt:lpwstr>
      </vt:variant>
      <vt:variant>
        <vt:lpwstr/>
      </vt:variant>
      <vt:variant>
        <vt:i4>7798910</vt:i4>
      </vt:variant>
      <vt:variant>
        <vt:i4>30</vt:i4>
      </vt:variant>
      <vt:variant>
        <vt:i4>0</vt:i4>
      </vt:variant>
      <vt:variant>
        <vt:i4>5</vt:i4>
      </vt:variant>
      <vt:variant>
        <vt:lpwstr>https://hummedia.manchester.ac.uk/institutes/cresc/workingpapers/wp131.pdf</vt:lpwstr>
      </vt:variant>
      <vt:variant>
        <vt:lpwstr/>
      </vt:variant>
      <vt:variant>
        <vt:i4>3014755</vt:i4>
      </vt:variant>
      <vt:variant>
        <vt:i4>27</vt:i4>
      </vt:variant>
      <vt:variant>
        <vt:i4>0</vt:i4>
      </vt:variant>
      <vt:variant>
        <vt:i4>5</vt:i4>
      </vt:variant>
      <vt:variant>
        <vt:lpwstr>https://whatworkswellbeing.org/wp-content/uploads/2023/01/Places-and-Spaces-Review-Refresh-31-Jan-2023-final-with-logos.pdf</vt:lpwstr>
      </vt:variant>
      <vt:variant>
        <vt:lpwstr/>
      </vt:variant>
      <vt:variant>
        <vt:i4>5505119</vt:i4>
      </vt:variant>
      <vt:variant>
        <vt:i4>24</vt:i4>
      </vt:variant>
      <vt:variant>
        <vt:i4>0</vt:i4>
      </vt:variant>
      <vt:variant>
        <vt:i4>5</vt:i4>
      </vt:variant>
      <vt:variant>
        <vt:lpwstr>https://doi.org/10.1177/0308518X20945701</vt:lpwstr>
      </vt:variant>
      <vt:variant>
        <vt:lpwstr/>
      </vt:variant>
      <vt:variant>
        <vt:i4>5963803</vt:i4>
      </vt:variant>
      <vt:variant>
        <vt:i4>21</vt:i4>
      </vt:variant>
      <vt:variant>
        <vt:i4>0</vt:i4>
      </vt:variant>
      <vt:variant>
        <vt:i4>5</vt:i4>
      </vt:variant>
      <vt:variant>
        <vt:lpwstr>https://doi.org/10.1111/j.1749-8198.2007.00089.x</vt:lpwstr>
      </vt:variant>
      <vt:variant>
        <vt:lpwstr/>
      </vt:variant>
      <vt:variant>
        <vt:i4>5374035</vt:i4>
      </vt:variant>
      <vt:variant>
        <vt:i4>18</vt:i4>
      </vt:variant>
      <vt:variant>
        <vt:i4>0</vt:i4>
      </vt:variant>
      <vt:variant>
        <vt:i4>5</vt:i4>
      </vt:variant>
      <vt:variant>
        <vt:lpwstr>https://doi.org/10.1016/j.annals.2016.07.008</vt:lpwstr>
      </vt:variant>
      <vt:variant>
        <vt:lpwstr/>
      </vt:variant>
      <vt:variant>
        <vt:i4>2490404</vt:i4>
      </vt:variant>
      <vt:variant>
        <vt:i4>15</vt:i4>
      </vt:variant>
      <vt:variant>
        <vt:i4>0</vt:i4>
      </vt:variant>
      <vt:variant>
        <vt:i4>5</vt:i4>
      </vt:variant>
      <vt:variant>
        <vt:lpwstr>https://onlinelibrary.wiley.com/doi/full/10.1111/cag.12695</vt:lpwstr>
      </vt:variant>
      <vt:variant>
        <vt:lpwstr/>
      </vt:variant>
      <vt:variant>
        <vt:i4>262159</vt:i4>
      </vt:variant>
      <vt:variant>
        <vt:i4>12</vt:i4>
      </vt:variant>
      <vt:variant>
        <vt:i4>0</vt:i4>
      </vt:variant>
      <vt:variant>
        <vt:i4>5</vt:i4>
      </vt:variant>
      <vt:variant>
        <vt:lpwstr>https://link.springer.com/article/10.1007/s42413-021-00154-2</vt:lpwstr>
      </vt:variant>
      <vt:variant>
        <vt:lpwstr/>
      </vt:variant>
      <vt:variant>
        <vt:i4>5374077</vt:i4>
      </vt:variant>
      <vt:variant>
        <vt:i4>9</vt:i4>
      </vt:variant>
      <vt:variant>
        <vt:i4>0</vt:i4>
      </vt:variant>
      <vt:variant>
        <vt:i4>5</vt:i4>
      </vt:variant>
      <vt:variant>
        <vt:lpwstr>https://www.sciencedirect.com/science/article/pii/S1353829219305830?casa_token=ZE-rrj6F2TwAAAAA:QzyzyllbdKYgKMHQL6Wkk6w66fEgHxgxVkX4LRqj4Twwkm-LFkjKmMcE4HKCrqkuRPdBAF8G</vt:lpwstr>
      </vt:variant>
      <vt:variant>
        <vt:lpwstr/>
      </vt:variant>
      <vt:variant>
        <vt:i4>5963846</vt:i4>
      </vt:variant>
      <vt:variant>
        <vt:i4>6</vt:i4>
      </vt:variant>
      <vt:variant>
        <vt:i4>0</vt:i4>
      </vt:variant>
      <vt:variant>
        <vt:i4>5</vt:i4>
      </vt:variant>
      <vt:variant>
        <vt:lpwstr>https://www.sciencedirect.com/science/article/pii/S0261517719300950?casa_token=oFOa86yPoIkAAAAA:s2z06qw3aq9J_zBlFn3U5SeFdh9dnbCnBZ3tm-XahWFwwrWHgx0W5MLGNV1YXu7lWG9k9jfE</vt:lpwstr>
      </vt:variant>
      <vt:variant>
        <vt:lpwstr/>
      </vt:variant>
      <vt:variant>
        <vt:i4>5570600</vt:i4>
      </vt:variant>
      <vt:variant>
        <vt:i4>3</vt:i4>
      </vt:variant>
      <vt:variant>
        <vt:i4>0</vt:i4>
      </vt:variant>
      <vt:variant>
        <vt:i4>5</vt:i4>
      </vt:variant>
      <vt:variant>
        <vt:lpwstr>https://books.google.co.uk/books?hl=en&amp;lr=&amp;id=OIzZBAAAQBAJ&amp;oi=fnd&amp;pg=PP1&amp;dq=community+festivals&amp;ots=zdtfHhOnQT&amp;sig=ILgCPkcofkuE7-HgpKnW9w1QFtY&amp;redir_esc=y</vt:lpwstr>
      </vt:variant>
      <vt:variant>
        <vt:lpwstr>v=onepage&amp;q&amp;f=false</vt:lpwstr>
      </vt:variant>
      <vt:variant>
        <vt:i4>6750252</vt:i4>
      </vt:variant>
      <vt:variant>
        <vt:i4>0</vt:i4>
      </vt:variant>
      <vt:variant>
        <vt:i4>0</vt:i4>
      </vt:variant>
      <vt:variant>
        <vt:i4>5</vt:i4>
      </vt:variant>
      <vt:variant>
        <vt:lpwstr>https://whatworkswellbeing.org/resources/rapid-review-of-community-agency-and-control/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Jessica Pykett (Geography)</cp:lastModifiedBy>
  <cp:revision>10</cp:revision>
  <cp:lastPrinted>2023-11-28T09:55:00Z</cp:lastPrinted>
  <dcterms:created xsi:type="dcterms:W3CDTF">2023-11-23T14:47:00Z</dcterms:created>
  <dcterms:modified xsi:type="dcterms:W3CDTF">2023-11-28T09:55:00Z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0x0101005634761E260DF04B9E3670432A051E50</vt:lpwstr>
  </property>
  <property fmtid="{D5CDD505-2E9C-101B-9397-08002B2CF9AE}" pid="3" name="MediaServiceImageTags">
    <vt:lpwstr/>
  </property>
</Properties>
</file>