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2691" w:rsidRDefault="00F8653A">
      <w:r>
        <w:t>University of Birmingham EPIC Food Study: Steps towards Healthier Secondary School Food</w:t>
      </w:r>
    </w:p>
    <w:p w:rsidR="00F8653A" w:rsidRDefault="00F8653A"/>
    <w:p w:rsidR="00F8653A" w:rsidRDefault="00F8653A">
      <w:r>
        <w:t xml:space="preserve">Increase </w:t>
      </w:r>
      <w:proofErr w:type="gramStart"/>
      <w:r>
        <w:t>funding</w:t>
      </w:r>
      <w:proofErr w:type="gramEnd"/>
    </w:p>
    <w:p w:rsidR="00F8653A" w:rsidRDefault="00F8653A">
      <w:r>
        <w:t>More joined-up government leadership</w:t>
      </w:r>
    </w:p>
    <w:p w:rsidR="00F8653A" w:rsidRDefault="00F8653A">
      <w:r>
        <w:t>Better student engagement</w:t>
      </w:r>
    </w:p>
    <w:p w:rsidR="00F8653A" w:rsidRDefault="00F8653A">
      <w:r>
        <w:t>Better school food policies</w:t>
      </w:r>
    </w:p>
    <w:p w:rsidR="00F8653A" w:rsidRDefault="00F8653A">
      <w:r>
        <w:t xml:space="preserve">Strengthen senior leadership </w:t>
      </w:r>
      <w:proofErr w:type="gramStart"/>
      <w:r>
        <w:t>support</w:t>
      </w:r>
      <w:proofErr w:type="gramEnd"/>
    </w:p>
    <w:p w:rsidR="00F8653A" w:rsidRDefault="00F8653A">
      <w:r>
        <w:t xml:space="preserve">Improve monitoring and </w:t>
      </w:r>
      <w:proofErr w:type="gramStart"/>
      <w:r>
        <w:t>oversight</w:t>
      </w:r>
      <w:proofErr w:type="gramEnd"/>
    </w:p>
    <w:p w:rsidR="00F8653A" w:rsidRDefault="00F8653A">
      <w:r>
        <w:t xml:space="preserve">Improve food </w:t>
      </w:r>
      <w:proofErr w:type="gramStart"/>
      <w:r>
        <w:t>offer</w:t>
      </w:r>
      <w:proofErr w:type="gramEnd"/>
    </w:p>
    <w:p w:rsidR="00F8653A" w:rsidRDefault="00F8653A">
      <w:r>
        <w:t xml:space="preserve">Improve wider food </w:t>
      </w:r>
      <w:proofErr w:type="gramStart"/>
      <w:r>
        <w:t>environment</w:t>
      </w:r>
      <w:proofErr w:type="gramEnd"/>
    </w:p>
    <w:p w:rsidR="00F8653A" w:rsidRDefault="00F8653A">
      <w:r>
        <w:t xml:space="preserve">Invest in catering </w:t>
      </w:r>
      <w:proofErr w:type="gramStart"/>
      <w:r>
        <w:t>staff</w:t>
      </w:r>
      <w:proofErr w:type="gramEnd"/>
    </w:p>
    <w:p w:rsidR="00F8653A" w:rsidRDefault="00F8653A">
      <w:r>
        <w:t xml:space="preserve">Change food </w:t>
      </w:r>
      <w:proofErr w:type="gramStart"/>
      <w:r>
        <w:t>service</w:t>
      </w:r>
      <w:proofErr w:type="gramEnd"/>
    </w:p>
    <w:p w:rsidR="00F8653A" w:rsidRDefault="00F8653A"/>
    <w:p w:rsidR="00F8653A" w:rsidRDefault="00F8653A">
      <w:r>
        <w:t>Healthier food choices and Healthier food culture &amp; environment</w:t>
      </w:r>
    </w:p>
    <w:p w:rsidR="00F8653A" w:rsidRDefault="00F8653A"/>
    <w:p w:rsidR="00F8653A" w:rsidRDefault="00F8653A"/>
    <w:sectPr w:rsidR="00F8653A" w:rsidSect="00033F5C">
      <w:pgSz w:w="11905" w:h="16837" w:code="9"/>
      <w:pgMar w:top="2183" w:right="1077" w:bottom="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A"/>
    <w:rsid w:val="00033F5C"/>
    <w:rsid w:val="00091607"/>
    <w:rsid w:val="000E176C"/>
    <w:rsid w:val="00366DF8"/>
    <w:rsid w:val="00492691"/>
    <w:rsid w:val="004B70BA"/>
    <w:rsid w:val="00860B99"/>
    <w:rsid w:val="009B4CAB"/>
    <w:rsid w:val="00A51697"/>
    <w:rsid w:val="00AF6A57"/>
    <w:rsid w:val="00B245A1"/>
    <w:rsid w:val="00B4216A"/>
    <w:rsid w:val="00E14A01"/>
    <w:rsid w:val="00E25001"/>
    <w:rsid w:val="00EA04A5"/>
    <w:rsid w:val="00F8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7685"/>
  <w15:chartTrackingRefBased/>
  <w15:docId w15:val="{389145E8-B705-4111-9890-EA5592ED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Youngwood (MDS - Research and Knowledge Transfer)</dc:creator>
  <cp:keywords/>
  <dc:description/>
  <cp:lastModifiedBy>Katie Youngwood (MDS - Research and Knowledge Transfer)</cp:lastModifiedBy>
  <cp:revision>1</cp:revision>
  <dcterms:created xsi:type="dcterms:W3CDTF">2024-04-17T08:09:00Z</dcterms:created>
  <dcterms:modified xsi:type="dcterms:W3CDTF">2024-04-17T08:15:00Z</dcterms:modified>
</cp:coreProperties>
</file>