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6C925" w14:textId="77777777" w:rsidR="000342F7" w:rsidRPr="00091C8D" w:rsidRDefault="000342F7" w:rsidP="00ED0B9C">
      <w:pPr>
        <w:pStyle w:val="NormalWeb"/>
        <w:spacing w:after="0"/>
        <w:rPr>
          <w:rFonts w:hAnsi="Calibri"/>
          <w:b/>
          <w:bCs/>
          <w:color w:val="000000" w:themeColor="text1"/>
          <w:kern w:val="24"/>
        </w:rPr>
      </w:pPr>
      <w:r>
        <w:rPr>
          <w:rFonts w:asciiTheme="minorHAnsi" w:hAnsi="Calibri" w:cstheme="minorBidi"/>
          <w:b/>
          <w:bCs/>
          <w:color w:val="000000" w:themeColor="text1"/>
          <w:kern w:val="24"/>
        </w:rPr>
        <w:t>Dear COPE-WM participant,</w:t>
      </w:r>
    </w:p>
    <w:p w14:paraId="183F4BDD" w14:textId="77777777" w:rsidR="000342F7" w:rsidRDefault="000342F7" w:rsidP="00ED0B9C">
      <w:pPr>
        <w:pStyle w:val="NormalWeb"/>
        <w:spacing w:before="0" w:beforeAutospacing="0" w:after="0" w:afterAutospacing="0" w:line="360" w:lineRule="auto"/>
        <w:rPr>
          <w:rFonts w:asciiTheme="minorHAnsi" w:hAnsi="Calibri" w:cstheme="minorBidi"/>
          <w:color w:val="000000" w:themeColor="text1"/>
          <w:kern w:val="24"/>
        </w:rPr>
      </w:pPr>
      <w:r>
        <w:rPr>
          <w:rFonts w:asciiTheme="minorHAnsi" w:hAnsi="Calibri" w:cstheme="minorBidi"/>
          <w:color w:val="000000" w:themeColor="text1"/>
          <w:kern w:val="24"/>
        </w:rPr>
        <w:t xml:space="preserve">You have received this </w:t>
      </w:r>
      <w:r>
        <w:rPr>
          <w:rFonts w:asciiTheme="minorHAnsi" w:hAnsi="Calibri" w:cstheme="minorBidi"/>
          <w:b/>
          <w:bCs/>
          <w:color w:val="000000" w:themeColor="text1"/>
          <w:kern w:val="24"/>
        </w:rPr>
        <w:t xml:space="preserve">dried blood spot (DBS) test kit </w:t>
      </w:r>
      <w:r>
        <w:rPr>
          <w:rFonts w:asciiTheme="minorHAnsi" w:hAnsi="Calibri" w:cstheme="minorBidi"/>
          <w:color w:val="000000" w:themeColor="text1"/>
          <w:kern w:val="24"/>
        </w:rPr>
        <w:t>as you are currently taking part in the COPE-West Midlands research project. The kit contains:</w:t>
      </w:r>
    </w:p>
    <w:p w14:paraId="4F4E1255" w14:textId="77777777" w:rsidR="000342F7" w:rsidRPr="00ED0B9C" w:rsidRDefault="000342F7" w:rsidP="00ED0B9C">
      <w:pPr>
        <w:rPr>
          <w:rFonts w:cstheme="minorHAnsi"/>
        </w:rPr>
      </w:pPr>
    </w:p>
    <w:p w14:paraId="012237CD" w14:textId="77777777" w:rsidR="000342F7" w:rsidRPr="00ED0B9C" w:rsidRDefault="000342F7" w:rsidP="00ED0B9C">
      <w:pPr>
        <w:pStyle w:val="ListParagraph"/>
        <w:numPr>
          <w:ilvl w:val="0"/>
          <w:numId w:val="3"/>
        </w:numPr>
        <w:rPr>
          <w:rFonts w:asciiTheme="minorHAnsi" w:hAnsiTheme="minorHAnsi" w:cstheme="minorHAnsi"/>
        </w:rPr>
      </w:pPr>
      <w:r w:rsidRPr="00ED0B9C">
        <w:rPr>
          <w:rFonts w:asciiTheme="minorHAnsi" w:hAnsiTheme="minorHAnsi" w:cstheme="minorHAnsi"/>
          <w:b/>
          <w:color w:val="000000" w:themeColor="text1"/>
          <w:kern w:val="24"/>
        </w:rPr>
        <w:t xml:space="preserve">This instruction </w:t>
      </w:r>
      <w:proofErr w:type="gramStart"/>
      <w:r w:rsidRPr="00ED0B9C">
        <w:rPr>
          <w:rFonts w:asciiTheme="minorHAnsi" w:hAnsiTheme="minorHAnsi" w:cstheme="minorHAnsi"/>
          <w:b/>
          <w:color w:val="000000" w:themeColor="text1"/>
          <w:kern w:val="24"/>
        </w:rPr>
        <w:t>leaflet</w:t>
      </w:r>
      <w:proofErr w:type="gramEnd"/>
    </w:p>
    <w:p w14:paraId="18C35CB0" w14:textId="77777777" w:rsidR="00ED0B9C" w:rsidRPr="00ED0B9C" w:rsidRDefault="000342F7" w:rsidP="00135A8D">
      <w:pPr>
        <w:rPr>
          <w:rFonts w:cstheme="minorHAnsi"/>
        </w:rPr>
      </w:pPr>
      <w:r w:rsidRPr="00ED0B9C">
        <w:rPr>
          <w:rFonts w:cstheme="minorHAnsi"/>
          <w:noProof/>
          <w:lang w:eastAsia="en-GB"/>
        </w:rPr>
        <w:drawing>
          <wp:inline distT="0" distB="0" distL="0" distR="0" wp14:anchorId="07A56752" wp14:editId="73D2717F">
            <wp:extent cx="773430" cy="922020"/>
            <wp:effectExtent l="12700" t="12700" r="13970" b="17780"/>
            <wp:docPr id="3" name="Picture 3" descr="This instruction leaflet" title="Instruction leaf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3430" cy="922020"/>
                    </a:xfrm>
                    <a:prstGeom prst="rect">
                      <a:avLst/>
                    </a:prstGeom>
                    <a:noFill/>
                    <a:ln>
                      <a:solidFill>
                        <a:schemeClr val="tx1">
                          <a:lumMod val="95000"/>
                          <a:lumOff val="5000"/>
                        </a:schemeClr>
                      </a:solidFill>
                    </a:ln>
                  </pic:spPr>
                </pic:pic>
              </a:graphicData>
            </a:graphic>
          </wp:inline>
        </w:drawing>
      </w:r>
    </w:p>
    <w:p w14:paraId="19C77BAC" w14:textId="77777777" w:rsidR="00ED0B9C" w:rsidRPr="00ED0B9C" w:rsidRDefault="00ED0B9C" w:rsidP="00ED0B9C">
      <w:pPr>
        <w:rPr>
          <w:rFonts w:cstheme="minorHAnsi"/>
        </w:rPr>
      </w:pPr>
    </w:p>
    <w:p w14:paraId="14E02927" w14:textId="77777777" w:rsidR="000342F7" w:rsidRPr="00ED0B9C" w:rsidRDefault="000342F7" w:rsidP="00ED0B9C">
      <w:pPr>
        <w:pStyle w:val="ListParagraph"/>
        <w:numPr>
          <w:ilvl w:val="0"/>
          <w:numId w:val="3"/>
        </w:numPr>
        <w:rPr>
          <w:rFonts w:asciiTheme="minorHAnsi" w:hAnsiTheme="minorHAnsi" w:cstheme="minorHAnsi"/>
        </w:rPr>
      </w:pPr>
      <w:r w:rsidRPr="00ED0B9C">
        <w:rPr>
          <w:rFonts w:asciiTheme="minorHAnsi" w:hAnsiTheme="minorHAnsi" w:cstheme="minorHAnsi"/>
          <w:b/>
          <w:color w:val="000000" w:themeColor="text1"/>
          <w:kern w:val="24"/>
        </w:rPr>
        <w:t>Dried blood spot card</w:t>
      </w:r>
    </w:p>
    <w:p w14:paraId="769766B6" w14:textId="77777777" w:rsidR="000342F7" w:rsidRPr="00135A8D" w:rsidRDefault="000342F7" w:rsidP="00135A8D">
      <w:pPr>
        <w:rPr>
          <w:rFonts w:cstheme="minorHAnsi"/>
          <w:b/>
          <w:color w:val="000000" w:themeColor="text1"/>
          <w:kern w:val="24"/>
        </w:rPr>
      </w:pPr>
      <w:r w:rsidRPr="00ED0B9C">
        <w:rPr>
          <w:noProof/>
        </w:rPr>
        <w:drawing>
          <wp:inline distT="0" distB="0" distL="0" distR="0" wp14:anchorId="1D51A505" wp14:editId="6B591DA7">
            <wp:extent cx="708660" cy="866140"/>
            <wp:effectExtent l="10160" t="15240" r="12700" b="12700"/>
            <wp:docPr id="5" name="Picture 5" descr="DBS will be used to collect blood sample" title="Dried blood spot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200000">
                      <a:off x="0" y="0"/>
                      <a:ext cx="708660" cy="866140"/>
                    </a:xfrm>
                    <a:prstGeom prst="rect">
                      <a:avLst/>
                    </a:prstGeom>
                    <a:noFill/>
                    <a:ln w="3175">
                      <a:solidFill>
                        <a:schemeClr val="tx1"/>
                      </a:solidFill>
                    </a:ln>
                  </pic:spPr>
                </pic:pic>
              </a:graphicData>
            </a:graphic>
          </wp:inline>
        </w:drawing>
      </w:r>
    </w:p>
    <w:p w14:paraId="294C5CC0" w14:textId="77777777" w:rsidR="000342F7" w:rsidRDefault="000342F7" w:rsidP="00ED0B9C">
      <w:pPr>
        <w:pStyle w:val="ListParagraph"/>
        <w:rPr>
          <w:rFonts w:asciiTheme="minorHAnsi" w:hAnsiTheme="minorHAnsi" w:cstheme="minorHAnsi"/>
        </w:rPr>
      </w:pPr>
    </w:p>
    <w:p w14:paraId="718F00F2" w14:textId="77777777" w:rsidR="000342F7" w:rsidRPr="00ED0B9C" w:rsidRDefault="000342F7" w:rsidP="00ED0B9C">
      <w:pPr>
        <w:pStyle w:val="ListParagraph"/>
        <w:numPr>
          <w:ilvl w:val="0"/>
          <w:numId w:val="3"/>
        </w:numPr>
        <w:rPr>
          <w:rFonts w:asciiTheme="minorHAnsi" w:hAnsiTheme="minorHAnsi" w:cstheme="minorHAnsi"/>
        </w:rPr>
      </w:pPr>
      <w:r w:rsidRPr="00ED0B9C">
        <w:rPr>
          <w:rFonts w:asciiTheme="minorHAnsi" w:hAnsiTheme="minorHAnsi" w:cstheme="minorHAnsi"/>
          <w:b/>
          <w:color w:val="000000" w:themeColor="text1"/>
          <w:kern w:val="24"/>
        </w:rPr>
        <w:t>A lancet</w:t>
      </w:r>
    </w:p>
    <w:p w14:paraId="162443E5" w14:textId="77777777" w:rsidR="000342F7" w:rsidRPr="00ED0B9C" w:rsidRDefault="000342F7" w:rsidP="00ED0B9C">
      <w:pPr>
        <w:rPr>
          <w:rFonts w:cstheme="minorHAnsi"/>
        </w:rPr>
      </w:pPr>
      <w:r w:rsidRPr="00ED0B9C">
        <w:rPr>
          <w:rFonts w:cstheme="minorHAnsi"/>
          <w:noProof/>
          <w:lang w:eastAsia="en-GB"/>
        </w:rPr>
        <w:drawing>
          <wp:inline distT="0" distB="0" distL="0" distR="0" wp14:anchorId="55A4DB28" wp14:editId="30787C34">
            <wp:extent cx="1289685" cy="854710"/>
            <wp:effectExtent l="0" t="0" r="5715" b="2540"/>
            <wp:docPr id="7" name="Picture 7" descr="Will be used to allow the blood sample to be taken" title="Lanc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685" cy="854710"/>
                    </a:xfrm>
                    <a:prstGeom prst="rect">
                      <a:avLst/>
                    </a:prstGeom>
                    <a:noFill/>
                    <a:ln>
                      <a:noFill/>
                    </a:ln>
                  </pic:spPr>
                </pic:pic>
              </a:graphicData>
            </a:graphic>
          </wp:inline>
        </w:drawing>
      </w:r>
    </w:p>
    <w:p w14:paraId="084D64F6" w14:textId="77777777" w:rsidR="000342F7" w:rsidRPr="00ED0B9C" w:rsidRDefault="000342F7" w:rsidP="00ED0B9C">
      <w:pPr>
        <w:rPr>
          <w:rFonts w:cstheme="minorHAnsi"/>
        </w:rPr>
      </w:pPr>
    </w:p>
    <w:p w14:paraId="1C26F0C2" w14:textId="77777777" w:rsidR="000342F7" w:rsidRPr="00ED0B9C" w:rsidRDefault="000342F7" w:rsidP="00ED0B9C">
      <w:pPr>
        <w:pStyle w:val="ListParagraph"/>
        <w:numPr>
          <w:ilvl w:val="0"/>
          <w:numId w:val="3"/>
        </w:numPr>
        <w:rPr>
          <w:rFonts w:asciiTheme="minorHAnsi" w:hAnsiTheme="minorHAnsi" w:cstheme="minorHAnsi"/>
        </w:rPr>
      </w:pPr>
      <w:r w:rsidRPr="00ED0B9C">
        <w:rPr>
          <w:rFonts w:asciiTheme="minorHAnsi" w:hAnsiTheme="minorHAnsi" w:cstheme="minorHAnsi"/>
          <w:b/>
          <w:color w:val="000000" w:themeColor="text1"/>
          <w:kern w:val="24"/>
        </w:rPr>
        <w:t>Cotton wool</w:t>
      </w:r>
    </w:p>
    <w:p w14:paraId="1A357716" w14:textId="77777777" w:rsidR="000342F7" w:rsidRPr="00135A8D" w:rsidRDefault="000342F7" w:rsidP="00135A8D">
      <w:pPr>
        <w:rPr>
          <w:rFonts w:cstheme="minorHAnsi"/>
          <w:b/>
          <w:color w:val="000000" w:themeColor="text1"/>
          <w:kern w:val="24"/>
        </w:rPr>
      </w:pPr>
      <w:r w:rsidRPr="00ED0B9C">
        <w:rPr>
          <w:noProof/>
        </w:rPr>
        <w:drawing>
          <wp:inline distT="0" distB="0" distL="0" distR="0" wp14:anchorId="1941953C" wp14:editId="0406D712">
            <wp:extent cx="1056640" cy="913765"/>
            <wp:effectExtent l="0" t="0" r="0" b="635"/>
            <wp:docPr id="11" name="Picture 11" descr="To clean finger at the end of the procedure" title="Cotton wool"/>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6640" cy="913765"/>
                    </a:xfrm>
                    <a:prstGeom prst="rect">
                      <a:avLst/>
                    </a:prstGeom>
                    <a:noFill/>
                    <a:ln>
                      <a:noFill/>
                    </a:ln>
                  </pic:spPr>
                </pic:pic>
              </a:graphicData>
            </a:graphic>
          </wp:inline>
        </w:drawing>
      </w:r>
    </w:p>
    <w:p w14:paraId="10264410" w14:textId="77777777" w:rsidR="00ED0B9C" w:rsidRPr="00ED0B9C" w:rsidRDefault="00ED0B9C" w:rsidP="00ED0B9C">
      <w:pPr>
        <w:rPr>
          <w:rFonts w:cstheme="minorHAnsi"/>
        </w:rPr>
      </w:pPr>
    </w:p>
    <w:p w14:paraId="270DCEB7" w14:textId="77777777" w:rsidR="000342F7" w:rsidRPr="00ED0B9C" w:rsidRDefault="000342F7" w:rsidP="00ED0B9C">
      <w:pPr>
        <w:pStyle w:val="ListParagraph"/>
        <w:numPr>
          <w:ilvl w:val="0"/>
          <w:numId w:val="3"/>
        </w:numPr>
        <w:rPr>
          <w:rFonts w:asciiTheme="minorHAnsi" w:hAnsiTheme="minorHAnsi" w:cstheme="minorHAnsi"/>
        </w:rPr>
      </w:pPr>
      <w:r w:rsidRPr="00ED0B9C">
        <w:rPr>
          <w:rFonts w:asciiTheme="minorHAnsi" w:hAnsiTheme="minorHAnsi" w:cstheme="minorHAnsi"/>
          <w:b/>
          <w:color w:val="000000" w:themeColor="text1"/>
          <w:kern w:val="24"/>
        </w:rPr>
        <w:t>Alcohol wipe</w:t>
      </w:r>
    </w:p>
    <w:p w14:paraId="57BFFF19" w14:textId="77777777" w:rsidR="00ED0B9C" w:rsidRPr="00ED0B9C" w:rsidRDefault="00ED0B9C" w:rsidP="00ED0B9C">
      <w:pPr>
        <w:pStyle w:val="ListParagraph"/>
        <w:rPr>
          <w:rFonts w:asciiTheme="minorHAnsi" w:hAnsiTheme="minorHAnsi" w:cstheme="minorHAnsi"/>
        </w:rPr>
      </w:pPr>
    </w:p>
    <w:p w14:paraId="7BAA39E5" w14:textId="77777777" w:rsidR="000342F7" w:rsidRDefault="000342F7" w:rsidP="00ED0B9C">
      <w:pPr>
        <w:rPr>
          <w:rFonts w:cstheme="minorHAnsi"/>
        </w:rPr>
      </w:pPr>
      <w:r w:rsidRPr="00ED0B9C">
        <w:rPr>
          <w:rFonts w:cstheme="minorHAnsi"/>
          <w:noProof/>
          <w:lang w:eastAsia="en-GB"/>
        </w:rPr>
        <w:drawing>
          <wp:inline distT="0" distB="0" distL="0" distR="0" wp14:anchorId="157590D4" wp14:editId="5A41CCD6">
            <wp:extent cx="986790" cy="989330"/>
            <wp:effectExtent l="0" t="0" r="3810" b="1270"/>
            <wp:docPr id="8" name="Picture 8" descr="To be used to clean area prior to the procedure" title="Alcohol w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6790" cy="989330"/>
                    </a:xfrm>
                    <a:prstGeom prst="rect">
                      <a:avLst/>
                    </a:prstGeom>
                    <a:noFill/>
                    <a:ln>
                      <a:noFill/>
                    </a:ln>
                  </pic:spPr>
                </pic:pic>
              </a:graphicData>
            </a:graphic>
          </wp:inline>
        </w:drawing>
      </w:r>
    </w:p>
    <w:p w14:paraId="4C7C01E6" w14:textId="77777777" w:rsidR="00532D32" w:rsidRDefault="00532D32" w:rsidP="00ED0B9C">
      <w:pPr>
        <w:rPr>
          <w:rFonts w:cstheme="minorHAnsi"/>
        </w:rPr>
      </w:pPr>
    </w:p>
    <w:p w14:paraId="4C61AA33" w14:textId="77777777" w:rsidR="00532D32" w:rsidRPr="00ED0B9C" w:rsidRDefault="00532D32" w:rsidP="00ED0B9C">
      <w:pPr>
        <w:rPr>
          <w:rFonts w:cstheme="minorHAnsi"/>
        </w:rPr>
      </w:pPr>
    </w:p>
    <w:p w14:paraId="59CB319B" w14:textId="77777777" w:rsidR="000342F7" w:rsidRPr="00ED0B9C" w:rsidRDefault="000342F7" w:rsidP="00ED0B9C">
      <w:pPr>
        <w:pStyle w:val="ListParagraph"/>
        <w:numPr>
          <w:ilvl w:val="0"/>
          <w:numId w:val="3"/>
        </w:numPr>
        <w:rPr>
          <w:rFonts w:asciiTheme="minorHAnsi" w:hAnsiTheme="minorHAnsi" w:cstheme="minorHAnsi"/>
        </w:rPr>
      </w:pPr>
      <w:r w:rsidRPr="00ED0B9C">
        <w:rPr>
          <w:rFonts w:asciiTheme="minorHAnsi" w:hAnsiTheme="minorHAnsi" w:cstheme="minorHAnsi"/>
          <w:b/>
          <w:color w:val="000000" w:themeColor="text1"/>
          <w:kern w:val="24"/>
        </w:rPr>
        <w:lastRenderedPageBreak/>
        <w:t xml:space="preserve">A desiccant </w:t>
      </w:r>
      <w:r w:rsidRPr="00ED0B9C">
        <w:rPr>
          <w:rFonts w:asciiTheme="minorHAnsi" w:hAnsiTheme="minorHAnsi" w:cstheme="minorHAnsi"/>
          <w:color w:val="000000" w:themeColor="text1"/>
          <w:kern w:val="24"/>
        </w:rPr>
        <w:t>(small white sachet that helps with keeping the blood sample dry)</w:t>
      </w:r>
    </w:p>
    <w:p w14:paraId="4D2F357E" w14:textId="2B33C37F" w:rsidR="000342F7" w:rsidRPr="00ED0B9C" w:rsidRDefault="000342F7" w:rsidP="00ED0B9C">
      <w:pPr>
        <w:rPr>
          <w:rFonts w:cstheme="minorHAnsi"/>
        </w:rPr>
      </w:pPr>
      <w:r w:rsidRPr="00ED0B9C">
        <w:rPr>
          <w:rFonts w:cstheme="minorHAnsi"/>
          <w:noProof/>
          <w:lang w:eastAsia="en-GB"/>
        </w:rPr>
        <w:drawing>
          <wp:inline distT="0" distB="0" distL="0" distR="0" wp14:anchorId="295C13F2" wp14:editId="4C75FB76">
            <wp:extent cx="673735" cy="989330"/>
            <wp:effectExtent l="0" t="0" r="0" b="1270"/>
            <wp:docPr id="9" name="Picture 9" descr="Small white sachet that helps with keeping the blood sample dry" title="Desicc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3735" cy="989330"/>
                    </a:xfrm>
                    <a:prstGeom prst="rect">
                      <a:avLst/>
                    </a:prstGeom>
                    <a:noFill/>
                    <a:ln>
                      <a:noFill/>
                    </a:ln>
                  </pic:spPr>
                </pic:pic>
              </a:graphicData>
            </a:graphic>
          </wp:inline>
        </w:drawing>
      </w:r>
    </w:p>
    <w:p w14:paraId="2723F1C0" w14:textId="77777777" w:rsidR="000342F7" w:rsidRPr="00ED0B9C" w:rsidRDefault="000342F7" w:rsidP="00ED0B9C">
      <w:pPr>
        <w:pStyle w:val="ListParagraph"/>
        <w:numPr>
          <w:ilvl w:val="0"/>
          <w:numId w:val="3"/>
        </w:numPr>
        <w:rPr>
          <w:rFonts w:asciiTheme="minorHAnsi" w:hAnsiTheme="minorHAnsi" w:cstheme="minorHAnsi"/>
        </w:rPr>
      </w:pPr>
      <w:r w:rsidRPr="00ED0B9C">
        <w:rPr>
          <w:rFonts w:asciiTheme="minorHAnsi" w:hAnsiTheme="minorHAnsi" w:cstheme="minorHAnsi"/>
          <w:b/>
          <w:color w:val="000000" w:themeColor="text1"/>
          <w:kern w:val="24"/>
        </w:rPr>
        <w:t>A re-sealable polythene bag</w:t>
      </w:r>
      <w:r w:rsidRPr="00ED0B9C">
        <w:rPr>
          <w:rFonts w:asciiTheme="minorHAnsi" w:hAnsiTheme="minorHAnsi" w:cstheme="minorHAnsi"/>
          <w:color w:val="000000" w:themeColor="text1"/>
          <w:kern w:val="24"/>
        </w:rPr>
        <w:tab/>
      </w:r>
    </w:p>
    <w:p w14:paraId="36D6D300" w14:textId="7BDF965B" w:rsidR="000342F7" w:rsidRPr="00ED0B9C" w:rsidRDefault="000342F7" w:rsidP="00ED0B9C">
      <w:pPr>
        <w:rPr>
          <w:rFonts w:cstheme="minorHAnsi"/>
        </w:rPr>
      </w:pPr>
      <w:r w:rsidRPr="00ED0B9C">
        <w:rPr>
          <w:rFonts w:cstheme="minorHAnsi"/>
          <w:noProof/>
          <w:lang w:eastAsia="en-GB"/>
        </w:rPr>
        <w:drawing>
          <wp:inline distT="0" distB="0" distL="0" distR="0" wp14:anchorId="653CC1D2" wp14:editId="66E47AF7">
            <wp:extent cx="1412875" cy="1394460"/>
            <wp:effectExtent l="0" t="0" r="0" b="0"/>
            <wp:docPr id="12" name="Picture 12" descr="To be used to return all items of the kit to the lans" title="Re-sealable polythene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2875" cy="1394460"/>
                    </a:xfrm>
                    <a:prstGeom prst="rect">
                      <a:avLst/>
                    </a:prstGeom>
                    <a:noFill/>
                    <a:ln>
                      <a:noFill/>
                    </a:ln>
                  </pic:spPr>
                </pic:pic>
              </a:graphicData>
            </a:graphic>
          </wp:inline>
        </w:drawing>
      </w:r>
    </w:p>
    <w:p w14:paraId="6A696543" w14:textId="77777777" w:rsidR="000342F7" w:rsidRPr="00ED0B9C" w:rsidRDefault="000342F7" w:rsidP="00ED0B9C">
      <w:pPr>
        <w:pStyle w:val="ListParagraph"/>
        <w:numPr>
          <w:ilvl w:val="0"/>
          <w:numId w:val="3"/>
        </w:numPr>
        <w:rPr>
          <w:rFonts w:asciiTheme="minorHAnsi" w:hAnsiTheme="minorHAnsi" w:cstheme="minorHAnsi"/>
        </w:rPr>
      </w:pPr>
      <w:r w:rsidRPr="00ED0B9C">
        <w:rPr>
          <w:rFonts w:asciiTheme="minorHAnsi" w:hAnsiTheme="minorHAnsi" w:cstheme="minorHAnsi"/>
          <w:b/>
        </w:rPr>
        <w:t>A prepaid envelope</w:t>
      </w:r>
    </w:p>
    <w:p w14:paraId="685EB95E" w14:textId="77777777" w:rsidR="000342F7" w:rsidRPr="00ED0B9C" w:rsidRDefault="000342F7" w:rsidP="00ED0B9C">
      <w:pPr>
        <w:rPr>
          <w:rFonts w:cstheme="minorHAnsi"/>
        </w:rPr>
      </w:pPr>
    </w:p>
    <w:p w14:paraId="1A776770" w14:textId="4B981C3E" w:rsidR="00324981" w:rsidRPr="00ED0B9C" w:rsidRDefault="000342F7" w:rsidP="00ED0B9C">
      <w:pPr>
        <w:rPr>
          <w:rFonts w:cstheme="minorHAnsi"/>
        </w:rPr>
      </w:pPr>
      <w:r w:rsidRPr="00ED0B9C">
        <w:rPr>
          <w:rFonts w:cstheme="minorHAnsi"/>
          <w:noProof/>
          <w:lang w:eastAsia="en-GB"/>
        </w:rPr>
        <w:drawing>
          <wp:inline distT="0" distB="0" distL="0" distR="0" wp14:anchorId="664E423A" wp14:editId="634F8582">
            <wp:extent cx="1448435" cy="1060450"/>
            <wp:effectExtent l="0" t="0" r="0" b="6350"/>
            <wp:docPr id="13" name="Picture 13" descr="To be used to return the items of the kit to the labs" title="Prepaid 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8435" cy="1060450"/>
                    </a:xfrm>
                    <a:prstGeom prst="rect">
                      <a:avLst/>
                    </a:prstGeom>
                    <a:noFill/>
                    <a:ln>
                      <a:noFill/>
                    </a:ln>
                  </pic:spPr>
                </pic:pic>
              </a:graphicData>
            </a:graphic>
          </wp:inline>
        </w:drawing>
      </w:r>
    </w:p>
    <w:p w14:paraId="71C7F27A" w14:textId="77777777" w:rsidR="00FC67FB" w:rsidRPr="00ED0B9C" w:rsidRDefault="00FC67FB" w:rsidP="00ED0B9C">
      <w:pPr>
        <w:pStyle w:val="NormalWeb"/>
        <w:spacing w:before="0" w:beforeAutospacing="0" w:after="0" w:afterAutospacing="0" w:line="360" w:lineRule="auto"/>
        <w:rPr>
          <w:rFonts w:asciiTheme="minorHAnsi" w:hAnsiTheme="minorHAnsi" w:cstheme="minorHAnsi"/>
        </w:rPr>
      </w:pPr>
      <w:r w:rsidRPr="00ED0B9C">
        <w:rPr>
          <w:rFonts w:asciiTheme="minorHAnsi" w:hAnsiTheme="minorHAnsi" w:cstheme="minorHAnsi"/>
          <w:color w:val="000000" w:themeColor="text1"/>
          <w:kern w:val="24"/>
        </w:rPr>
        <w:t xml:space="preserve">Before emptying the contents of this pack, be sure all items are placed on a clean and flat surface. Please note: do not touch the middle of the DBS card, and only the sides. The DBS test must be returned to the study team </w:t>
      </w:r>
      <w:r w:rsidRPr="00ED0B9C">
        <w:rPr>
          <w:rFonts w:asciiTheme="minorHAnsi" w:hAnsiTheme="minorHAnsi" w:cstheme="minorHAnsi"/>
          <w:b/>
          <w:color w:val="000000" w:themeColor="text1"/>
          <w:kern w:val="24"/>
          <w:u w:val="single"/>
        </w:rPr>
        <w:t>within 3 days</w:t>
      </w:r>
      <w:r w:rsidRPr="00ED0B9C">
        <w:rPr>
          <w:rFonts w:asciiTheme="minorHAnsi" w:hAnsiTheme="minorHAnsi" w:cstheme="minorHAnsi"/>
          <w:color w:val="000000" w:themeColor="text1"/>
          <w:kern w:val="24"/>
        </w:rPr>
        <w:t xml:space="preserve"> of you receiving the kit.</w:t>
      </w:r>
    </w:p>
    <w:p w14:paraId="1EAE1467" w14:textId="77777777" w:rsidR="00ED0B9C" w:rsidRPr="00ED0B9C" w:rsidRDefault="00FC67FB" w:rsidP="00ED0B9C">
      <w:pPr>
        <w:tabs>
          <w:tab w:val="left" w:pos="1122"/>
        </w:tabs>
        <w:spacing w:line="360" w:lineRule="auto"/>
        <w:rPr>
          <w:rFonts w:cstheme="minorHAnsi"/>
        </w:rPr>
      </w:pPr>
      <w:r w:rsidRPr="00ED0B9C">
        <w:rPr>
          <w:rFonts w:cstheme="minorHAnsi"/>
          <w:color w:val="000000" w:themeColor="text1"/>
          <w:kern w:val="24"/>
        </w:rPr>
        <w:t xml:space="preserve">The following steps below explain what you need to do. If you have any problems, please contact the study team: </w:t>
      </w:r>
      <w:hyperlink r:id="rId13" w:history="1">
        <w:r w:rsidRPr="00ED0B9C">
          <w:rPr>
            <w:rFonts w:cstheme="minorHAnsi"/>
            <w:color w:val="0000CC"/>
            <w:kern w:val="24"/>
          </w:rPr>
          <w:t>cope-wm@contacts.bham.ac.uk</w:t>
        </w:r>
      </w:hyperlink>
    </w:p>
    <w:p w14:paraId="1751846B" w14:textId="77777777" w:rsidR="00BB0B85" w:rsidRPr="00ED0B9C" w:rsidRDefault="00D3622F" w:rsidP="00ED0B9C">
      <w:pPr>
        <w:pStyle w:val="Heading1"/>
        <w:rPr>
          <w:rFonts w:asciiTheme="minorHAnsi" w:hAnsiTheme="minorHAnsi" w:cstheme="minorHAnsi"/>
          <w:b/>
        </w:rPr>
      </w:pPr>
      <w:r w:rsidRPr="00ED0B9C">
        <w:rPr>
          <w:rFonts w:asciiTheme="minorHAnsi" w:hAnsiTheme="minorHAnsi" w:cstheme="minorHAnsi"/>
          <w:b/>
        </w:rPr>
        <w:t>Dried blood spot test instructions</w:t>
      </w:r>
    </w:p>
    <w:p w14:paraId="2D51BDE9" w14:textId="77777777" w:rsidR="00D3622F" w:rsidRPr="00ED0B9C" w:rsidRDefault="00D3622F" w:rsidP="00ED0B9C">
      <w:pPr>
        <w:pStyle w:val="ListParagraph"/>
        <w:numPr>
          <w:ilvl w:val="0"/>
          <w:numId w:val="4"/>
        </w:numPr>
        <w:spacing w:line="360" w:lineRule="auto"/>
        <w:rPr>
          <w:rFonts w:asciiTheme="minorHAnsi" w:eastAsia="Times New Roman" w:hAnsiTheme="minorHAnsi" w:cstheme="minorHAnsi"/>
        </w:rPr>
      </w:pPr>
      <w:r w:rsidRPr="00ED0B9C">
        <w:rPr>
          <w:rFonts w:asciiTheme="minorHAnsi" w:eastAsia="Calibri" w:hAnsiTheme="minorHAnsi" w:cstheme="minorHAnsi"/>
          <w:color w:val="000000" w:themeColor="text1"/>
          <w:kern w:val="24"/>
        </w:rPr>
        <w:t xml:space="preserve">Use a pen to complete information on the dried blood spot card, noting </w:t>
      </w:r>
    </w:p>
    <w:p w14:paraId="33EF6099" w14:textId="77777777" w:rsidR="00D3622F" w:rsidRPr="00ED0B9C" w:rsidRDefault="00D3622F" w:rsidP="00ED0B9C">
      <w:pPr>
        <w:pStyle w:val="ListParagraph"/>
        <w:numPr>
          <w:ilvl w:val="1"/>
          <w:numId w:val="4"/>
        </w:numPr>
        <w:spacing w:line="360" w:lineRule="auto"/>
        <w:rPr>
          <w:rFonts w:asciiTheme="minorHAnsi" w:eastAsia="Times New Roman" w:hAnsiTheme="minorHAnsi" w:cstheme="minorHAnsi"/>
        </w:rPr>
      </w:pPr>
      <w:r w:rsidRPr="00ED0B9C">
        <w:rPr>
          <w:rFonts w:asciiTheme="minorHAnsi" w:eastAsia="Calibri" w:hAnsiTheme="minorHAnsi" w:cstheme="minorHAnsi"/>
          <w:b/>
          <w:color w:val="000000" w:themeColor="text1"/>
          <w:kern w:val="24"/>
        </w:rPr>
        <w:t>y</w:t>
      </w:r>
      <w:r w:rsidRPr="00ED0B9C">
        <w:rPr>
          <w:rFonts w:asciiTheme="minorHAnsi" w:eastAsia="Calibri" w:hAnsiTheme="minorHAnsi" w:cstheme="minorHAnsi"/>
          <w:b/>
          <w:bCs/>
          <w:color w:val="000000" w:themeColor="text1"/>
          <w:kern w:val="24"/>
        </w:rPr>
        <w:t>our first and last name</w:t>
      </w:r>
      <w:r w:rsidRPr="00ED0B9C">
        <w:rPr>
          <w:rFonts w:asciiTheme="minorHAnsi" w:eastAsia="Calibri" w:hAnsiTheme="minorHAnsi" w:cstheme="minorHAnsi"/>
          <w:b/>
          <w:color w:val="000000" w:themeColor="text1"/>
          <w:kern w:val="24"/>
        </w:rPr>
        <w:t xml:space="preserve">, </w:t>
      </w:r>
    </w:p>
    <w:p w14:paraId="015995F8" w14:textId="258041AE" w:rsidR="00D3622F" w:rsidRPr="00ED0B9C" w:rsidRDefault="00D3622F" w:rsidP="00ED0B9C">
      <w:pPr>
        <w:pStyle w:val="ListParagraph"/>
        <w:numPr>
          <w:ilvl w:val="1"/>
          <w:numId w:val="4"/>
        </w:numPr>
        <w:spacing w:line="360" w:lineRule="auto"/>
        <w:rPr>
          <w:rFonts w:asciiTheme="minorHAnsi" w:eastAsia="Times New Roman" w:hAnsiTheme="minorHAnsi" w:cstheme="minorHAnsi"/>
        </w:rPr>
      </w:pPr>
      <w:r w:rsidRPr="00ED0B9C">
        <w:rPr>
          <w:rFonts w:asciiTheme="minorHAnsi" w:eastAsia="Calibri" w:hAnsiTheme="minorHAnsi" w:cstheme="minorHAnsi"/>
          <w:b/>
          <w:bCs/>
          <w:color w:val="000000" w:themeColor="text1"/>
          <w:kern w:val="24"/>
        </w:rPr>
        <w:t xml:space="preserve">date of birth (month and year only) </w:t>
      </w:r>
    </w:p>
    <w:p w14:paraId="64DAEA0A" w14:textId="77777777" w:rsidR="00D3622F" w:rsidRPr="00ED0B9C" w:rsidRDefault="00D3622F" w:rsidP="00ED0B9C">
      <w:pPr>
        <w:pStyle w:val="ListParagraph"/>
        <w:numPr>
          <w:ilvl w:val="1"/>
          <w:numId w:val="4"/>
        </w:numPr>
        <w:spacing w:line="360" w:lineRule="auto"/>
        <w:rPr>
          <w:rFonts w:asciiTheme="minorHAnsi" w:eastAsia="Times New Roman" w:hAnsiTheme="minorHAnsi" w:cstheme="minorHAnsi"/>
        </w:rPr>
      </w:pPr>
      <w:r w:rsidRPr="00ED0B9C">
        <w:rPr>
          <w:rFonts w:asciiTheme="minorHAnsi" w:eastAsia="Calibri" w:hAnsiTheme="minorHAnsi" w:cstheme="minorHAnsi"/>
          <w:b/>
          <w:bCs/>
          <w:color w:val="000000" w:themeColor="text1"/>
          <w:kern w:val="24"/>
        </w:rPr>
        <w:t>date and time of the blood collection</w:t>
      </w:r>
    </w:p>
    <w:p w14:paraId="3D515C26" w14:textId="77777777" w:rsidR="00D3622F" w:rsidRPr="00ED0B9C" w:rsidRDefault="00D3622F" w:rsidP="00ED0B9C">
      <w:pPr>
        <w:pStyle w:val="ListParagraph"/>
        <w:spacing w:line="360" w:lineRule="auto"/>
        <w:ind w:left="1440"/>
        <w:rPr>
          <w:rFonts w:asciiTheme="minorHAnsi" w:eastAsia="Times New Roman" w:hAnsiTheme="minorHAnsi" w:cstheme="minorHAnsi"/>
        </w:rPr>
      </w:pPr>
    </w:p>
    <w:p w14:paraId="7548ECED" w14:textId="77777777" w:rsidR="00D3622F" w:rsidRPr="00ED0B9C" w:rsidRDefault="00D3622F" w:rsidP="00ED0B9C">
      <w:pPr>
        <w:pStyle w:val="ListParagraph"/>
        <w:numPr>
          <w:ilvl w:val="0"/>
          <w:numId w:val="4"/>
        </w:numPr>
        <w:spacing w:line="360" w:lineRule="auto"/>
        <w:rPr>
          <w:rFonts w:asciiTheme="minorHAnsi" w:eastAsia="Times New Roman" w:hAnsiTheme="minorHAnsi" w:cstheme="minorHAnsi"/>
        </w:rPr>
      </w:pPr>
      <w:r w:rsidRPr="00ED0B9C">
        <w:rPr>
          <w:rFonts w:asciiTheme="minorHAnsi" w:eastAsia="Calibri" w:hAnsiTheme="minorHAnsi" w:cstheme="minorHAnsi"/>
          <w:color w:val="000000" w:themeColor="text1"/>
          <w:kern w:val="24"/>
        </w:rPr>
        <w:t xml:space="preserve">Wash hands thoroughly with soap and </w:t>
      </w:r>
      <w:r w:rsidRPr="00ED0B9C">
        <w:rPr>
          <w:rFonts w:asciiTheme="minorHAnsi" w:eastAsia="Calibri" w:hAnsiTheme="minorHAnsi" w:cstheme="minorHAnsi"/>
          <w:b/>
          <w:bCs/>
          <w:color w:val="000000" w:themeColor="text1"/>
          <w:kern w:val="24"/>
        </w:rPr>
        <w:t>warm</w:t>
      </w:r>
      <w:r w:rsidRPr="00ED0B9C">
        <w:rPr>
          <w:rFonts w:asciiTheme="minorHAnsi" w:eastAsia="Calibri" w:hAnsiTheme="minorHAnsi" w:cstheme="minorHAnsi"/>
          <w:color w:val="000000" w:themeColor="text1"/>
          <w:kern w:val="24"/>
        </w:rPr>
        <w:t xml:space="preserve"> water.  </w:t>
      </w:r>
      <w:r w:rsidRPr="00ED0B9C">
        <w:rPr>
          <w:rFonts w:asciiTheme="minorHAnsi" w:eastAsia="Calibri" w:hAnsiTheme="minorHAnsi" w:cstheme="minorHAnsi"/>
          <w:i/>
          <w:iCs/>
          <w:color w:val="000000" w:themeColor="text1"/>
          <w:kern w:val="24"/>
        </w:rPr>
        <w:t xml:space="preserve">Warm hands will allow the best blood sample. </w:t>
      </w:r>
      <w:r w:rsidRPr="00ED0B9C">
        <w:rPr>
          <w:rFonts w:asciiTheme="minorHAnsi" w:eastAsia="Calibri" w:hAnsiTheme="minorHAnsi" w:cstheme="minorHAnsi"/>
          <w:color w:val="000000" w:themeColor="text1"/>
          <w:kern w:val="24"/>
        </w:rPr>
        <w:t>Dry your hands afterwards.</w:t>
      </w:r>
    </w:p>
    <w:p w14:paraId="09B6391C" w14:textId="77777777" w:rsidR="00D3622F" w:rsidRPr="00ED0B9C" w:rsidRDefault="00D3622F" w:rsidP="00ED0B9C">
      <w:pPr>
        <w:pStyle w:val="ListParagraph"/>
        <w:spacing w:line="360" w:lineRule="auto"/>
        <w:ind w:left="714"/>
        <w:rPr>
          <w:rFonts w:asciiTheme="minorHAnsi" w:eastAsia="Times New Roman" w:hAnsiTheme="minorHAnsi" w:cstheme="minorHAnsi"/>
        </w:rPr>
      </w:pPr>
    </w:p>
    <w:p w14:paraId="2EB9A823" w14:textId="77777777" w:rsidR="00D3622F" w:rsidRPr="00ED0B9C" w:rsidRDefault="00D3622F" w:rsidP="00ED0B9C">
      <w:pPr>
        <w:pStyle w:val="ListParagraph"/>
        <w:numPr>
          <w:ilvl w:val="0"/>
          <w:numId w:val="4"/>
        </w:numPr>
        <w:spacing w:line="360" w:lineRule="auto"/>
        <w:rPr>
          <w:rFonts w:asciiTheme="minorHAnsi" w:eastAsia="Times New Roman" w:hAnsiTheme="minorHAnsi" w:cstheme="minorHAnsi"/>
        </w:rPr>
      </w:pPr>
      <w:r w:rsidRPr="00ED0B9C">
        <w:rPr>
          <w:rFonts w:asciiTheme="minorHAnsi" w:eastAsia="Calibri" w:hAnsiTheme="minorHAnsi" w:cstheme="minorHAnsi"/>
          <w:color w:val="000000" w:themeColor="text1"/>
          <w:kern w:val="24"/>
        </w:rPr>
        <w:lastRenderedPageBreak/>
        <w:t>Choose the area for the finger puncture. Best place is on the side of the middle or ring finger (e.g. shaded area of finger pad).</w:t>
      </w:r>
    </w:p>
    <w:p w14:paraId="23740CB3" w14:textId="77777777" w:rsidR="00D3622F" w:rsidRPr="00ED0B9C" w:rsidRDefault="00D3622F" w:rsidP="00ED0B9C">
      <w:pPr>
        <w:pStyle w:val="ListParagraph"/>
        <w:spacing w:line="360" w:lineRule="auto"/>
        <w:ind w:left="714"/>
        <w:rPr>
          <w:rFonts w:asciiTheme="minorHAnsi" w:eastAsia="Times New Roman" w:hAnsiTheme="minorHAnsi" w:cstheme="minorHAnsi"/>
        </w:rPr>
      </w:pPr>
      <w:r w:rsidRPr="00ED0B9C">
        <w:rPr>
          <w:rFonts w:asciiTheme="minorHAnsi" w:hAnsiTheme="minorHAnsi" w:cstheme="minorHAnsi"/>
          <w:noProof/>
        </w:rPr>
        <w:drawing>
          <wp:inline distT="0" distB="0" distL="0" distR="0" wp14:anchorId="7CC1AF47" wp14:editId="2D6E3BF1">
            <wp:extent cx="2019300" cy="1295400"/>
            <wp:effectExtent l="0" t="0" r="0" b="0"/>
            <wp:docPr id="14" name="Picture 14" descr="Choose the area for the finger puncture. Best place is on the side of the middle or ring finger (e.g. shaded area of finger pad)." title="Area of the finger to puncture"/>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2019300" cy="1295400"/>
                    </a:xfrm>
                    <a:prstGeom prst="rect">
                      <a:avLst/>
                    </a:prstGeom>
                  </pic:spPr>
                </pic:pic>
              </a:graphicData>
            </a:graphic>
          </wp:inline>
        </w:drawing>
      </w:r>
    </w:p>
    <w:p w14:paraId="3617FB88" w14:textId="77777777" w:rsidR="00D3622F" w:rsidRPr="00ED0B9C" w:rsidRDefault="00D3622F" w:rsidP="00ED0B9C">
      <w:pPr>
        <w:pStyle w:val="ListParagraph"/>
        <w:spacing w:line="360" w:lineRule="auto"/>
        <w:ind w:left="714"/>
        <w:rPr>
          <w:rFonts w:asciiTheme="minorHAnsi" w:eastAsia="Times New Roman" w:hAnsiTheme="minorHAnsi" w:cstheme="minorHAnsi"/>
        </w:rPr>
      </w:pPr>
    </w:p>
    <w:p w14:paraId="51195557" w14:textId="77777777" w:rsidR="00D3622F" w:rsidRPr="00ED0B9C" w:rsidRDefault="00D3622F" w:rsidP="00ED0B9C">
      <w:pPr>
        <w:pStyle w:val="ListParagraph"/>
        <w:numPr>
          <w:ilvl w:val="0"/>
          <w:numId w:val="4"/>
        </w:numPr>
        <w:spacing w:line="360" w:lineRule="auto"/>
        <w:rPr>
          <w:rFonts w:asciiTheme="minorHAnsi" w:eastAsia="Times New Roman" w:hAnsiTheme="minorHAnsi" w:cstheme="minorHAnsi"/>
        </w:rPr>
      </w:pPr>
      <w:r w:rsidRPr="00ED0B9C">
        <w:rPr>
          <w:rFonts w:asciiTheme="minorHAnsi" w:eastAsia="Calibri" w:hAnsiTheme="minorHAnsi" w:cstheme="minorHAnsi"/>
          <w:color w:val="000000" w:themeColor="text1"/>
          <w:kern w:val="24"/>
        </w:rPr>
        <w:t>Hold the lancet against the side of your chosen finger, as illustrated below</w:t>
      </w:r>
    </w:p>
    <w:p w14:paraId="53EBC8A4" w14:textId="77777777" w:rsidR="00D3622F" w:rsidRPr="00ED0B9C" w:rsidRDefault="00D3622F" w:rsidP="00ED0B9C">
      <w:pPr>
        <w:pStyle w:val="ListParagraph"/>
        <w:spacing w:line="360" w:lineRule="auto"/>
        <w:rPr>
          <w:rFonts w:asciiTheme="minorHAnsi" w:eastAsia="Times New Roman" w:hAnsiTheme="minorHAnsi" w:cstheme="minorHAnsi"/>
        </w:rPr>
      </w:pPr>
      <w:r w:rsidRPr="00ED0B9C">
        <w:rPr>
          <w:rFonts w:asciiTheme="minorHAnsi" w:hAnsiTheme="minorHAnsi" w:cstheme="minorHAnsi"/>
          <w:noProof/>
        </w:rPr>
        <w:drawing>
          <wp:inline distT="0" distB="0" distL="0" distR="0" wp14:anchorId="78FE5DD8" wp14:editId="51632ABE">
            <wp:extent cx="2009775" cy="1285875"/>
            <wp:effectExtent l="0" t="0" r="9525" b="9525"/>
            <wp:docPr id="6" name="Picture 7" descr="As illustrated, hold the lancet against the side of your chosen finger" title="Using the lancet"/>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15">
                      <a:extLst>
                        <a:ext uri="{28A0092B-C50C-407E-A947-70E740481C1C}">
                          <a14:useLocalDpi xmlns:a14="http://schemas.microsoft.com/office/drawing/2010/main" val="0"/>
                        </a:ext>
                      </a:extLst>
                    </a:blip>
                    <a:stretch>
                      <a:fillRect/>
                    </a:stretch>
                  </pic:blipFill>
                  <pic:spPr>
                    <a:xfrm>
                      <a:off x="0" y="0"/>
                      <a:ext cx="2009775" cy="1285875"/>
                    </a:xfrm>
                    <a:prstGeom prst="rect">
                      <a:avLst/>
                    </a:prstGeom>
                  </pic:spPr>
                </pic:pic>
              </a:graphicData>
            </a:graphic>
          </wp:inline>
        </w:drawing>
      </w:r>
    </w:p>
    <w:p w14:paraId="177D13D9" w14:textId="77777777" w:rsidR="00D3622F" w:rsidRPr="00ED0B9C" w:rsidRDefault="00D3622F" w:rsidP="00ED0B9C">
      <w:pPr>
        <w:pStyle w:val="ListParagraph"/>
        <w:spacing w:line="360" w:lineRule="auto"/>
        <w:rPr>
          <w:rFonts w:asciiTheme="minorHAnsi" w:eastAsia="Times New Roman" w:hAnsiTheme="minorHAnsi" w:cstheme="minorHAnsi"/>
        </w:rPr>
      </w:pPr>
    </w:p>
    <w:p w14:paraId="346F1E43" w14:textId="77777777" w:rsidR="00D3622F" w:rsidRPr="00ED0B9C" w:rsidRDefault="00D3622F" w:rsidP="00ED0B9C">
      <w:pPr>
        <w:pStyle w:val="ListParagraph"/>
        <w:numPr>
          <w:ilvl w:val="0"/>
          <w:numId w:val="4"/>
        </w:numPr>
        <w:spacing w:line="360" w:lineRule="auto"/>
        <w:rPr>
          <w:rFonts w:asciiTheme="minorHAnsi" w:eastAsia="Times New Roman" w:hAnsiTheme="minorHAnsi" w:cstheme="minorHAnsi"/>
        </w:rPr>
      </w:pPr>
      <w:r w:rsidRPr="00ED0B9C">
        <w:rPr>
          <w:rFonts w:asciiTheme="minorHAnsi" w:eastAsia="Calibri" w:hAnsiTheme="minorHAnsi" w:cstheme="minorHAnsi"/>
          <w:color w:val="000000" w:themeColor="text1"/>
          <w:kern w:val="24"/>
        </w:rPr>
        <w:t xml:space="preserve">To activate, press the lancet firmly against the puncture site.  </w:t>
      </w:r>
      <w:r w:rsidRPr="00ED0B9C">
        <w:rPr>
          <w:rFonts w:asciiTheme="minorHAnsi" w:eastAsia="Calibri" w:hAnsiTheme="minorHAnsi" w:cstheme="minorHAnsi"/>
          <w:b/>
          <w:bCs/>
          <w:color w:val="000000" w:themeColor="text1"/>
          <w:kern w:val="24"/>
        </w:rPr>
        <w:t>Do not remove until a click is heard.</w:t>
      </w:r>
    </w:p>
    <w:p w14:paraId="25E8AD2F" w14:textId="77777777" w:rsidR="00D3622F" w:rsidRPr="00ED0B9C" w:rsidRDefault="00D3622F" w:rsidP="00ED0B9C">
      <w:pPr>
        <w:pStyle w:val="ListParagraph"/>
        <w:spacing w:line="360" w:lineRule="auto"/>
        <w:rPr>
          <w:rFonts w:asciiTheme="minorHAnsi" w:eastAsia="Times New Roman" w:hAnsiTheme="minorHAnsi" w:cstheme="minorHAnsi"/>
        </w:rPr>
      </w:pPr>
    </w:p>
    <w:p w14:paraId="6A48AA6E" w14:textId="77777777" w:rsidR="00D3622F" w:rsidRDefault="00D3622F" w:rsidP="00ED0B9C">
      <w:pPr>
        <w:pStyle w:val="NormalWeb"/>
        <w:numPr>
          <w:ilvl w:val="0"/>
          <w:numId w:val="4"/>
        </w:numPr>
        <w:spacing w:before="0" w:beforeAutospacing="0" w:after="200" w:afterAutospacing="0" w:line="360" w:lineRule="auto"/>
        <w:rPr>
          <w:rFonts w:asciiTheme="minorHAnsi" w:eastAsia="Calibri" w:hAnsi="Calibri"/>
          <w:color w:val="000000"/>
          <w:kern w:val="24"/>
        </w:rPr>
      </w:pPr>
      <w:r>
        <w:rPr>
          <w:rFonts w:asciiTheme="minorHAnsi" w:eastAsia="Calibri" w:hAnsi="Calibri"/>
          <w:bCs/>
          <w:color w:val="000000" w:themeColor="text1"/>
          <w:kern w:val="24"/>
        </w:rPr>
        <w:t xml:space="preserve">Lightly massage the punctured finger, and allow </w:t>
      </w:r>
      <w:r>
        <w:rPr>
          <w:rFonts w:asciiTheme="minorHAnsi" w:eastAsia="Calibri" w:hAnsi="Calibri"/>
          <w:color w:val="000000"/>
          <w:kern w:val="24"/>
        </w:rPr>
        <w:t>a blood drop to form</w:t>
      </w:r>
    </w:p>
    <w:p w14:paraId="00BF2D4F" w14:textId="77777777" w:rsidR="00D3622F" w:rsidRDefault="00D3622F" w:rsidP="00ED0B9C">
      <w:pPr>
        <w:pStyle w:val="ListParagraph"/>
        <w:rPr>
          <w:rFonts w:asciiTheme="minorHAnsi" w:eastAsia="Calibri" w:hAnsi="Calibri"/>
          <w:color w:val="000000"/>
          <w:kern w:val="24"/>
        </w:rPr>
      </w:pPr>
    </w:p>
    <w:p w14:paraId="4139E007" w14:textId="77777777" w:rsidR="00D3622F" w:rsidRDefault="00D3622F" w:rsidP="00ED0B9C">
      <w:pPr>
        <w:pStyle w:val="NormalWeb"/>
        <w:numPr>
          <w:ilvl w:val="0"/>
          <w:numId w:val="4"/>
        </w:numPr>
        <w:spacing w:before="0" w:beforeAutospacing="0" w:after="200" w:afterAutospacing="0" w:line="360" w:lineRule="auto"/>
        <w:rPr>
          <w:rFonts w:asciiTheme="minorHAnsi" w:eastAsia="Calibri" w:hAnsi="Calibri"/>
          <w:i/>
          <w:color w:val="000000"/>
          <w:kern w:val="24"/>
        </w:rPr>
      </w:pPr>
      <w:r>
        <w:rPr>
          <w:rFonts w:asciiTheme="minorHAnsi" w:eastAsia="Calibri" w:hAnsi="Calibri"/>
          <w:color w:val="000000"/>
          <w:kern w:val="24"/>
        </w:rPr>
        <w:t xml:space="preserve">Allow the blood drop to fall into the first circle on the blood spot card. </w:t>
      </w:r>
      <w:r w:rsidRPr="00183C13">
        <w:rPr>
          <w:rFonts w:asciiTheme="minorHAnsi" w:eastAsia="Calibri" w:hAnsi="Calibri"/>
          <w:i/>
          <w:color w:val="000000"/>
          <w:kern w:val="24"/>
        </w:rPr>
        <w:t>Ensure the blood spot is filled up to the dotted line</w:t>
      </w:r>
      <w:r>
        <w:rPr>
          <w:rFonts w:asciiTheme="minorHAnsi" w:eastAsia="Calibri" w:hAnsi="Calibri"/>
          <w:i/>
          <w:color w:val="000000"/>
          <w:kern w:val="24"/>
        </w:rPr>
        <w:t>.</w:t>
      </w:r>
    </w:p>
    <w:p w14:paraId="64544C73" w14:textId="77777777" w:rsidR="00D3622F" w:rsidRPr="00D3622F" w:rsidRDefault="00D3622F" w:rsidP="00ED0B9C">
      <w:pPr>
        <w:pStyle w:val="ListParagraph"/>
        <w:rPr>
          <w:rFonts w:asciiTheme="minorHAnsi" w:eastAsia="Calibri" w:hAnsi="Calibri"/>
          <w:i/>
          <w:color w:val="000000"/>
          <w:kern w:val="24"/>
        </w:rPr>
      </w:pPr>
    </w:p>
    <w:p w14:paraId="1105D044" w14:textId="77777777" w:rsidR="00D3622F" w:rsidRDefault="00D3622F" w:rsidP="00ED0B9C">
      <w:pPr>
        <w:pStyle w:val="NormalWeb"/>
        <w:numPr>
          <w:ilvl w:val="0"/>
          <w:numId w:val="4"/>
        </w:numPr>
        <w:spacing w:before="0" w:beforeAutospacing="0" w:after="200" w:afterAutospacing="0" w:line="360" w:lineRule="auto"/>
        <w:rPr>
          <w:rFonts w:asciiTheme="minorHAnsi" w:eastAsia="Calibri" w:hAnsi="Calibri"/>
          <w:color w:val="000000"/>
          <w:kern w:val="24"/>
        </w:rPr>
      </w:pPr>
      <w:r>
        <w:rPr>
          <w:rFonts w:asciiTheme="minorHAnsi" w:eastAsia="Calibri" w:hAnsi="Calibri"/>
          <w:color w:val="000000"/>
          <w:kern w:val="24"/>
        </w:rPr>
        <w:t xml:space="preserve">Complete all </w:t>
      </w:r>
      <w:r w:rsidRPr="00183C13">
        <w:rPr>
          <w:rFonts w:asciiTheme="minorHAnsi" w:eastAsia="Calibri" w:hAnsi="Calibri"/>
          <w:b/>
          <w:color w:val="000000"/>
          <w:kern w:val="24"/>
        </w:rPr>
        <w:t>FOUR</w:t>
      </w:r>
      <w:r>
        <w:rPr>
          <w:rFonts w:asciiTheme="minorHAnsi" w:eastAsia="Calibri" w:hAnsi="Calibri"/>
          <w:color w:val="000000"/>
          <w:kern w:val="24"/>
        </w:rPr>
        <w:t xml:space="preserve"> circles on the card</w:t>
      </w:r>
    </w:p>
    <w:p w14:paraId="2713772E" w14:textId="77777777" w:rsidR="00D3622F" w:rsidRDefault="00D3622F" w:rsidP="00ED0B9C">
      <w:pPr>
        <w:pStyle w:val="ListParagraph"/>
        <w:rPr>
          <w:rFonts w:asciiTheme="minorHAnsi" w:eastAsia="Calibri" w:hAnsi="Calibri"/>
          <w:color w:val="000000"/>
          <w:kern w:val="24"/>
        </w:rPr>
      </w:pPr>
    </w:p>
    <w:p w14:paraId="30CFD536" w14:textId="77777777" w:rsidR="00D3622F" w:rsidRDefault="00A94678" w:rsidP="00ED0B9C">
      <w:pPr>
        <w:pStyle w:val="NormalWeb"/>
        <w:spacing w:before="0" w:beforeAutospacing="0" w:after="200" w:afterAutospacing="0" w:line="360" w:lineRule="auto"/>
        <w:ind w:left="720"/>
        <w:rPr>
          <w:rFonts w:asciiTheme="minorHAnsi" w:eastAsia="Calibri" w:hAnsi="Calibri"/>
          <w:color w:val="000000"/>
          <w:kern w:val="24"/>
        </w:rPr>
      </w:pPr>
      <w:r w:rsidRPr="005050D7">
        <w:rPr>
          <w:noProof/>
        </w:rPr>
        <w:drawing>
          <wp:inline distT="0" distB="0" distL="0" distR="0" wp14:anchorId="646B9DDA" wp14:editId="0F93A471">
            <wp:extent cx="2529444" cy="1650670"/>
            <wp:effectExtent l="0" t="0" r="4445" b="6985"/>
            <wp:docPr id="17" name="Picture 16" descr="Allow the blood drop to fall into the first circle on the blood spot card" title="Completing the blood spot card"/>
            <wp:cNvGraphicFramePr/>
            <a:graphic xmlns:a="http://schemas.openxmlformats.org/drawingml/2006/main">
              <a:graphicData uri="http://schemas.openxmlformats.org/drawingml/2006/picture">
                <pic:pic xmlns:pic="http://schemas.openxmlformats.org/drawingml/2006/picture">
                  <pic:nvPicPr>
                    <pic:cNvPr id="17" name="Picture 16" descr="See the source image"/>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1132" cy="1690926"/>
                    </a:xfrm>
                    <a:prstGeom prst="rect">
                      <a:avLst/>
                    </a:prstGeom>
                    <a:noFill/>
                    <a:ln>
                      <a:noFill/>
                    </a:ln>
                  </pic:spPr>
                </pic:pic>
              </a:graphicData>
            </a:graphic>
          </wp:inline>
        </w:drawing>
      </w:r>
    </w:p>
    <w:p w14:paraId="3033469E" w14:textId="77777777" w:rsidR="00D3622F" w:rsidRDefault="00D3622F" w:rsidP="00ED0B9C">
      <w:pPr>
        <w:pStyle w:val="NormalWeb"/>
        <w:spacing w:before="0" w:beforeAutospacing="0" w:after="0" w:afterAutospacing="0"/>
        <w:ind w:left="360"/>
        <w:rPr>
          <w:rFonts w:asciiTheme="minorHAnsi" w:eastAsia="Calibri" w:hAnsi="Calibri"/>
          <w:b/>
          <w:i/>
          <w:color w:val="000000"/>
          <w:kern w:val="24"/>
        </w:rPr>
      </w:pPr>
    </w:p>
    <w:p w14:paraId="3A28F89C" w14:textId="77777777" w:rsidR="00D3622F" w:rsidRDefault="00D3622F" w:rsidP="00ED0B9C">
      <w:pPr>
        <w:pStyle w:val="NormalWeb"/>
        <w:spacing w:before="0" w:beforeAutospacing="0" w:after="0" w:afterAutospacing="0"/>
        <w:ind w:left="360"/>
        <w:rPr>
          <w:rFonts w:asciiTheme="minorHAnsi" w:eastAsia="Calibri" w:hAnsi="Calibri"/>
          <w:b/>
          <w:i/>
          <w:color w:val="000000"/>
          <w:kern w:val="24"/>
        </w:rPr>
      </w:pPr>
    </w:p>
    <w:p w14:paraId="50D65103" w14:textId="77777777" w:rsidR="00D3622F" w:rsidRPr="00183C13" w:rsidRDefault="00D3622F" w:rsidP="00ED0B9C">
      <w:pPr>
        <w:pStyle w:val="NormalWeb"/>
        <w:spacing w:before="0" w:beforeAutospacing="0" w:after="0" w:afterAutospacing="0" w:line="360" w:lineRule="auto"/>
        <w:ind w:left="357"/>
        <w:rPr>
          <w:rFonts w:asciiTheme="minorHAnsi" w:eastAsia="Calibri" w:hAnsi="Calibri"/>
          <w:b/>
          <w:i/>
          <w:color w:val="000000"/>
          <w:kern w:val="24"/>
        </w:rPr>
      </w:pPr>
      <w:r w:rsidRPr="00183C13">
        <w:rPr>
          <w:rFonts w:asciiTheme="minorHAnsi" w:eastAsia="Calibri" w:hAnsi="Calibri"/>
          <w:b/>
          <w:i/>
          <w:color w:val="000000"/>
          <w:kern w:val="24"/>
        </w:rPr>
        <w:t xml:space="preserve">If you find that blood flow is poor/slow, lower the arm of the finger you have selected. This will help to increase blood flow. If possible, please avoid excessive squeezing of the finger. </w:t>
      </w:r>
    </w:p>
    <w:p w14:paraId="48EEBFD9" w14:textId="77777777" w:rsidR="00D3622F" w:rsidRDefault="00D3622F" w:rsidP="00ED0B9C">
      <w:pPr>
        <w:pStyle w:val="NormalWeb"/>
        <w:spacing w:before="0" w:beforeAutospacing="0" w:after="200" w:afterAutospacing="0" w:line="360" w:lineRule="auto"/>
        <w:ind w:left="720"/>
      </w:pPr>
      <w:r w:rsidRPr="005050D7">
        <w:rPr>
          <w:noProof/>
        </w:rPr>
        <w:drawing>
          <wp:inline distT="0" distB="0" distL="0" distR="0" wp14:anchorId="2E183A46" wp14:editId="7280643F">
            <wp:extent cx="2914650" cy="1697355"/>
            <wp:effectExtent l="0" t="0" r="0" b="0"/>
            <wp:docPr id="10" name="Picture 17" descr="Please see image which shows how card should be completed" title="Completing the blood spot card"/>
            <wp:cNvGraphicFramePr/>
            <a:graphic xmlns:a="http://schemas.openxmlformats.org/drawingml/2006/main">
              <a:graphicData uri="http://schemas.openxmlformats.org/drawingml/2006/picture">
                <pic:pic xmlns:pic="http://schemas.openxmlformats.org/drawingml/2006/picture">
                  <pic:nvPicPr>
                    <pic:cNvPr id="18" name="Picture 17" descr="https://shop.myhealthtest.com/sca-dev-montblanc/img/front-card.png"/>
                    <pic:cNvPicPr/>
                  </pic:nvPicPr>
                  <pic:blipFill rotWithShape="1">
                    <a:blip r:embed="rId17" cstate="print">
                      <a:extLst>
                        <a:ext uri="{28A0092B-C50C-407E-A947-70E740481C1C}">
                          <a14:useLocalDpi xmlns:a14="http://schemas.microsoft.com/office/drawing/2010/main" val="0"/>
                        </a:ext>
                      </a:extLst>
                    </a:blip>
                    <a:srcRect t="16986"/>
                    <a:stretch/>
                  </pic:blipFill>
                  <pic:spPr bwMode="auto">
                    <a:xfrm>
                      <a:off x="0" y="0"/>
                      <a:ext cx="2914650" cy="1697355"/>
                    </a:xfrm>
                    <a:prstGeom prst="rect">
                      <a:avLst/>
                    </a:prstGeom>
                    <a:noFill/>
                    <a:ln>
                      <a:noFill/>
                    </a:ln>
                  </pic:spPr>
                </pic:pic>
              </a:graphicData>
            </a:graphic>
          </wp:inline>
        </w:drawing>
      </w:r>
    </w:p>
    <w:p w14:paraId="0A42C6EB" w14:textId="77777777" w:rsidR="00D3622F" w:rsidRPr="00D3622F" w:rsidRDefault="00D3622F" w:rsidP="00ED0B9C">
      <w:pPr>
        <w:pStyle w:val="ListParagraph"/>
        <w:numPr>
          <w:ilvl w:val="0"/>
          <w:numId w:val="4"/>
        </w:numPr>
        <w:spacing w:line="360" w:lineRule="auto"/>
        <w:rPr>
          <w:rFonts w:asciiTheme="minorHAnsi" w:eastAsia="Calibri" w:hAnsiTheme="minorHAnsi" w:cstheme="minorHAnsi"/>
          <w:color w:val="000000" w:themeColor="text1"/>
          <w:kern w:val="24"/>
        </w:rPr>
      </w:pPr>
      <w:r w:rsidRPr="00D3622F">
        <w:rPr>
          <w:rFonts w:asciiTheme="minorHAnsi" w:eastAsia="Calibri" w:hAnsiTheme="minorHAnsi" w:cstheme="minorHAnsi"/>
          <w:color w:val="000000" w:themeColor="text1"/>
          <w:kern w:val="24"/>
        </w:rPr>
        <w:t>Once complete, using the cotton wool, wipe off the blood from your punctured finger and cover with a plaster</w:t>
      </w:r>
    </w:p>
    <w:p w14:paraId="3ED5EC1B" w14:textId="77777777" w:rsidR="00D3622F" w:rsidRPr="00D3622F" w:rsidRDefault="00D3622F" w:rsidP="00ED0B9C">
      <w:pPr>
        <w:pStyle w:val="ListParagraph"/>
        <w:numPr>
          <w:ilvl w:val="0"/>
          <w:numId w:val="4"/>
        </w:numPr>
        <w:spacing w:line="360" w:lineRule="auto"/>
        <w:rPr>
          <w:rFonts w:asciiTheme="minorHAnsi" w:eastAsia="Calibri" w:hAnsiTheme="minorHAnsi" w:cstheme="minorHAnsi"/>
          <w:color w:val="000000" w:themeColor="text1"/>
          <w:kern w:val="24"/>
        </w:rPr>
      </w:pPr>
      <w:r w:rsidRPr="00D3622F">
        <w:rPr>
          <w:rFonts w:asciiTheme="minorHAnsi" w:eastAsia="Calibri" w:hAnsiTheme="minorHAnsi" w:cstheme="minorHAnsi"/>
          <w:color w:val="000000" w:themeColor="text1"/>
          <w:kern w:val="24"/>
        </w:rPr>
        <w:t xml:space="preserve">Allow the card to dry </w:t>
      </w:r>
      <w:r w:rsidRPr="00D3622F">
        <w:rPr>
          <w:rFonts w:asciiTheme="minorHAnsi" w:eastAsia="Calibri" w:hAnsiTheme="minorHAnsi" w:cstheme="minorHAnsi"/>
          <w:b/>
          <w:color w:val="000000" w:themeColor="text1"/>
          <w:kern w:val="24"/>
        </w:rPr>
        <w:t>for 30 minutes, at room temperature</w:t>
      </w:r>
    </w:p>
    <w:p w14:paraId="2FCF8D45" w14:textId="77777777" w:rsidR="00D3622F" w:rsidRPr="00D3622F" w:rsidRDefault="00D3622F" w:rsidP="00ED0B9C">
      <w:pPr>
        <w:pStyle w:val="ListParagraph"/>
        <w:numPr>
          <w:ilvl w:val="0"/>
          <w:numId w:val="4"/>
        </w:numPr>
        <w:spacing w:line="360" w:lineRule="auto"/>
        <w:rPr>
          <w:rFonts w:asciiTheme="minorHAnsi" w:eastAsia="Calibri" w:hAnsiTheme="minorHAnsi" w:cstheme="minorHAnsi"/>
          <w:color w:val="000000" w:themeColor="text1"/>
          <w:kern w:val="24"/>
        </w:rPr>
      </w:pPr>
      <w:r w:rsidRPr="00D3622F">
        <w:rPr>
          <w:rFonts w:asciiTheme="minorHAnsi" w:eastAsia="Calibri" w:hAnsiTheme="minorHAnsi" w:cstheme="minorHAnsi"/>
          <w:color w:val="000000" w:themeColor="text1"/>
          <w:kern w:val="24"/>
        </w:rPr>
        <w:t>Put the desiccant into the polythene bag, along with dry blood spot card and used lancet. Please make sure you have closed the bag properly.</w:t>
      </w:r>
    </w:p>
    <w:p w14:paraId="583B83F3" w14:textId="40FE459C" w:rsidR="00D3622F" w:rsidRPr="00135A8D" w:rsidRDefault="00D3622F" w:rsidP="00135A8D">
      <w:pPr>
        <w:pStyle w:val="ListParagraph"/>
        <w:numPr>
          <w:ilvl w:val="0"/>
          <w:numId w:val="4"/>
        </w:numPr>
        <w:spacing w:line="360" w:lineRule="auto"/>
        <w:rPr>
          <w:rFonts w:asciiTheme="minorHAnsi" w:hAnsiTheme="minorHAnsi" w:cstheme="minorHAnsi"/>
          <w:color w:val="1F497D"/>
        </w:rPr>
      </w:pPr>
      <w:r w:rsidRPr="00D3622F">
        <w:rPr>
          <w:rFonts w:asciiTheme="minorHAnsi" w:eastAsia="Calibri" w:hAnsiTheme="minorHAnsi" w:cstheme="minorHAnsi"/>
          <w:color w:val="000000" w:themeColor="text1"/>
          <w:kern w:val="24"/>
        </w:rPr>
        <w:t>Place the closed polythene bag in the prepaid return envelope (</w:t>
      </w:r>
      <w:r w:rsidRPr="00D3622F">
        <w:rPr>
          <w:rFonts w:asciiTheme="minorHAnsi" w:hAnsiTheme="minorHAnsi" w:cstheme="minorHAnsi"/>
          <w:color w:val="000000" w:themeColor="text1"/>
        </w:rPr>
        <w:t xml:space="preserve">Department of Clinical Immunology Service, Institute of Immunology and Immunotherapy, College of Medical and Dental Sciences, P.O Box 1894, Vincent Drive, Birmingham. B15 2TT), and post back to the study team </w:t>
      </w:r>
      <w:r w:rsidRPr="00D3622F">
        <w:rPr>
          <w:rFonts w:asciiTheme="minorHAnsi" w:hAnsiTheme="minorHAnsi" w:cstheme="minorHAnsi"/>
          <w:b/>
          <w:color w:val="000000" w:themeColor="text1"/>
        </w:rPr>
        <w:t>within 3 days</w:t>
      </w:r>
      <w:r w:rsidRPr="00D3622F">
        <w:rPr>
          <w:rFonts w:asciiTheme="minorHAnsi" w:hAnsiTheme="minorHAnsi" w:cstheme="minorHAnsi"/>
          <w:color w:val="000000" w:themeColor="text1"/>
        </w:rPr>
        <w:t xml:space="preserve"> of receiving this kit.</w:t>
      </w:r>
      <w:bookmarkStart w:id="0" w:name="_GoBack"/>
      <w:bookmarkEnd w:id="0"/>
    </w:p>
    <w:p w14:paraId="7E41DCB0" w14:textId="77777777" w:rsidR="00D3622F" w:rsidRPr="00D3622F" w:rsidRDefault="00D3622F" w:rsidP="00ED0B9C">
      <w:pPr>
        <w:spacing w:line="360" w:lineRule="auto"/>
        <w:rPr>
          <w:rFonts w:eastAsia="Calibri" w:hAnsi="Calibri"/>
          <w:b/>
          <w:color w:val="000000" w:themeColor="text1"/>
          <w:kern w:val="24"/>
          <w:sz w:val="32"/>
          <w:szCs w:val="24"/>
        </w:rPr>
      </w:pPr>
      <w:r w:rsidRPr="00D3622F">
        <w:rPr>
          <w:rFonts w:eastAsia="Calibri" w:hAnsi="Calibri"/>
          <w:b/>
          <w:color w:val="000000" w:themeColor="text1"/>
          <w:kern w:val="24"/>
          <w:sz w:val="32"/>
          <w:szCs w:val="24"/>
        </w:rPr>
        <w:t>Thank you!</w:t>
      </w:r>
    </w:p>
    <w:p w14:paraId="3FBC3CDB" w14:textId="77777777" w:rsidR="00BB0B85" w:rsidRDefault="00BB0B85" w:rsidP="00ED0B9C">
      <w:pPr>
        <w:tabs>
          <w:tab w:val="left" w:pos="1122"/>
        </w:tabs>
      </w:pPr>
    </w:p>
    <w:p w14:paraId="33776D35" w14:textId="77777777" w:rsidR="00BB0B85" w:rsidRPr="00FF5A7C" w:rsidRDefault="00BB0B85" w:rsidP="00ED0B9C">
      <w:pPr>
        <w:tabs>
          <w:tab w:val="left" w:pos="1122"/>
        </w:tabs>
      </w:pPr>
    </w:p>
    <w:sectPr w:rsidR="00BB0B85" w:rsidRPr="00FF5A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847B5"/>
    <w:multiLevelType w:val="hybridMultilevel"/>
    <w:tmpl w:val="CBDAEC68"/>
    <w:lvl w:ilvl="0" w:tplc="712AE416">
      <w:start w:val="1"/>
      <w:numFmt w:val="decimal"/>
      <w:lvlText w:val="%1."/>
      <w:lvlJc w:val="left"/>
      <w:pPr>
        <w:ind w:left="720" w:hanging="360"/>
      </w:pPr>
      <w:rPr>
        <w:rFonts w:asciiTheme="minorHAnsi" w:cstheme="minorBidi"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5234C4"/>
    <w:multiLevelType w:val="hybridMultilevel"/>
    <w:tmpl w:val="B754B3DC"/>
    <w:lvl w:ilvl="0" w:tplc="A9B89368">
      <w:start w:val="1"/>
      <w:numFmt w:val="decimal"/>
      <w:lvlText w:val="%1."/>
      <w:lvlJc w:val="left"/>
      <w:pPr>
        <w:ind w:left="720" w:hanging="360"/>
      </w:pPr>
      <w:rPr>
        <w:rFonts w:eastAsia="Calibri" w:hAnsi="Calibri" w:hint="default"/>
        <w:i w:val="0"/>
        <w:color w:val="000000" w:themeColor="text1"/>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DA4D2E"/>
    <w:multiLevelType w:val="hybridMultilevel"/>
    <w:tmpl w:val="E8EAEE84"/>
    <w:lvl w:ilvl="0" w:tplc="F280E16A">
      <w:start w:val="1"/>
      <w:numFmt w:val="decimal"/>
      <w:lvlText w:val="%1."/>
      <w:lvlJc w:val="left"/>
      <w:pPr>
        <w:tabs>
          <w:tab w:val="num" w:pos="720"/>
        </w:tabs>
        <w:ind w:left="720" w:hanging="360"/>
      </w:pPr>
      <w:rPr>
        <w:i w:val="0"/>
      </w:rPr>
    </w:lvl>
    <w:lvl w:ilvl="1" w:tplc="B3A67AA8" w:tentative="1">
      <w:start w:val="1"/>
      <w:numFmt w:val="decimal"/>
      <w:lvlText w:val="%2."/>
      <w:lvlJc w:val="left"/>
      <w:pPr>
        <w:tabs>
          <w:tab w:val="num" w:pos="1440"/>
        </w:tabs>
        <w:ind w:left="1440" w:hanging="360"/>
      </w:pPr>
    </w:lvl>
    <w:lvl w:ilvl="2" w:tplc="03EE1332" w:tentative="1">
      <w:start w:val="1"/>
      <w:numFmt w:val="decimal"/>
      <w:lvlText w:val="%3."/>
      <w:lvlJc w:val="left"/>
      <w:pPr>
        <w:tabs>
          <w:tab w:val="num" w:pos="2160"/>
        </w:tabs>
        <w:ind w:left="2160" w:hanging="360"/>
      </w:pPr>
    </w:lvl>
    <w:lvl w:ilvl="3" w:tplc="ACB64E84" w:tentative="1">
      <w:start w:val="1"/>
      <w:numFmt w:val="decimal"/>
      <w:lvlText w:val="%4."/>
      <w:lvlJc w:val="left"/>
      <w:pPr>
        <w:tabs>
          <w:tab w:val="num" w:pos="2880"/>
        </w:tabs>
        <w:ind w:left="2880" w:hanging="360"/>
      </w:pPr>
    </w:lvl>
    <w:lvl w:ilvl="4" w:tplc="9FE8233E" w:tentative="1">
      <w:start w:val="1"/>
      <w:numFmt w:val="decimal"/>
      <w:lvlText w:val="%5."/>
      <w:lvlJc w:val="left"/>
      <w:pPr>
        <w:tabs>
          <w:tab w:val="num" w:pos="3600"/>
        </w:tabs>
        <w:ind w:left="3600" w:hanging="360"/>
      </w:pPr>
    </w:lvl>
    <w:lvl w:ilvl="5" w:tplc="5500547A" w:tentative="1">
      <w:start w:val="1"/>
      <w:numFmt w:val="decimal"/>
      <w:lvlText w:val="%6."/>
      <w:lvlJc w:val="left"/>
      <w:pPr>
        <w:tabs>
          <w:tab w:val="num" w:pos="4320"/>
        </w:tabs>
        <w:ind w:left="4320" w:hanging="360"/>
      </w:pPr>
    </w:lvl>
    <w:lvl w:ilvl="6" w:tplc="4E5A37A2" w:tentative="1">
      <w:start w:val="1"/>
      <w:numFmt w:val="decimal"/>
      <w:lvlText w:val="%7."/>
      <w:lvlJc w:val="left"/>
      <w:pPr>
        <w:tabs>
          <w:tab w:val="num" w:pos="5040"/>
        </w:tabs>
        <w:ind w:left="5040" w:hanging="360"/>
      </w:pPr>
    </w:lvl>
    <w:lvl w:ilvl="7" w:tplc="B9FA6150" w:tentative="1">
      <w:start w:val="1"/>
      <w:numFmt w:val="decimal"/>
      <w:lvlText w:val="%8."/>
      <w:lvlJc w:val="left"/>
      <w:pPr>
        <w:tabs>
          <w:tab w:val="num" w:pos="5760"/>
        </w:tabs>
        <w:ind w:left="5760" w:hanging="360"/>
      </w:pPr>
    </w:lvl>
    <w:lvl w:ilvl="8" w:tplc="D88AE71A" w:tentative="1">
      <w:start w:val="1"/>
      <w:numFmt w:val="decimal"/>
      <w:lvlText w:val="%9."/>
      <w:lvlJc w:val="left"/>
      <w:pPr>
        <w:tabs>
          <w:tab w:val="num" w:pos="6480"/>
        </w:tabs>
        <w:ind w:left="6480" w:hanging="360"/>
      </w:pPr>
    </w:lvl>
  </w:abstractNum>
  <w:abstractNum w:abstractNumId="3" w15:restartNumberingAfterBreak="0">
    <w:nsid w:val="79894C54"/>
    <w:multiLevelType w:val="hybridMultilevel"/>
    <w:tmpl w:val="CBB44172"/>
    <w:lvl w:ilvl="0" w:tplc="3B7EC0A2">
      <w:start w:val="1"/>
      <w:numFmt w:val="decimal"/>
      <w:lvlText w:val="%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0B6"/>
    <w:rsid w:val="000342F7"/>
    <w:rsid w:val="00091C8D"/>
    <w:rsid w:val="00135A8D"/>
    <w:rsid w:val="00324981"/>
    <w:rsid w:val="003E411D"/>
    <w:rsid w:val="004F10B6"/>
    <w:rsid w:val="00500E12"/>
    <w:rsid w:val="00532D32"/>
    <w:rsid w:val="005866F7"/>
    <w:rsid w:val="005C48E0"/>
    <w:rsid w:val="00617B63"/>
    <w:rsid w:val="00642922"/>
    <w:rsid w:val="006E0E3B"/>
    <w:rsid w:val="00A94678"/>
    <w:rsid w:val="00B52689"/>
    <w:rsid w:val="00BB0B85"/>
    <w:rsid w:val="00C819AD"/>
    <w:rsid w:val="00D3622F"/>
    <w:rsid w:val="00E21129"/>
    <w:rsid w:val="00ED0B9C"/>
    <w:rsid w:val="00FC67FB"/>
    <w:rsid w:val="00FF5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6E74"/>
  <w15:chartTrackingRefBased/>
  <w15:docId w15:val="{75034A1F-BB68-47B8-9A5B-429F0AE5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8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B85"/>
    <w:pPr>
      <w:spacing w:after="0" w:line="240" w:lineRule="auto"/>
      <w:ind w:left="720"/>
      <w:contextualSpacing/>
    </w:pPr>
    <w:rPr>
      <w:rFonts w:ascii="Times New Roman" w:eastAsiaTheme="minorEastAsia" w:hAnsi="Times New Roman" w:cs="Times New Roman"/>
      <w:sz w:val="24"/>
      <w:szCs w:val="24"/>
      <w:lang w:eastAsia="en-GB"/>
    </w:rPr>
  </w:style>
  <w:style w:type="paragraph" w:styleId="NormalWeb">
    <w:name w:val="Normal (Web)"/>
    <w:basedOn w:val="Normal"/>
    <w:uiPriority w:val="99"/>
    <w:unhideWhenUsed/>
    <w:rsid w:val="00BB0B85"/>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C819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9AD"/>
    <w:rPr>
      <w:rFonts w:ascii="Segoe UI" w:hAnsi="Segoe UI" w:cs="Segoe UI"/>
      <w:sz w:val="18"/>
      <w:szCs w:val="18"/>
    </w:rPr>
  </w:style>
  <w:style w:type="character" w:styleId="Hyperlink">
    <w:name w:val="Hyperlink"/>
    <w:basedOn w:val="DefaultParagraphFont"/>
    <w:uiPriority w:val="99"/>
    <w:unhideWhenUsed/>
    <w:rsid w:val="00500E12"/>
    <w:rPr>
      <w:color w:val="0563C1" w:themeColor="hyperlink"/>
      <w:u w:val="single"/>
    </w:rPr>
  </w:style>
  <w:style w:type="character" w:customStyle="1" w:styleId="Heading1Char">
    <w:name w:val="Heading 1 Char"/>
    <w:basedOn w:val="DefaultParagraphFont"/>
    <w:link w:val="Heading1"/>
    <w:uiPriority w:val="9"/>
    <w:rsid w:val="005C48E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cope-wm@contacts.bham.ac.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Rai (Institute of Applied Health Research)</dc:creator>
  <cp:keywords/>
  <dc:description/>
  <cp:lastModifiedBy>Microsoft Office User</cp:lastModifiedBy>
  <cp:revision>8</cp:revision>
  <dcterms:created xsi:type="dcterms:W3CDTF">2020-10-06T12:40:00Z</dcterms:created>
  <dcterms:modified xsi:type="dcterms:W3CDTF">2020-10-06T14:12:00Z</dcterms:modified>
</cp:coreProperties>
</file>