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D1E34" w14:textId="77777777" w:rsidR="00895128" w:rsidRPr="00475188" w:rsidRDefault="00895128" w:rsidP="00D7036B">
      <w:pPr>
        <w:rPr>
          <w:sz w:val="28"/>
          <w:u w:val="single"/>
        </w:rPr>
      </w:pPr>
    </w:p>
    <w:p w14:paraId="3E8C621E" w14:textId="77777777" w:rsidR="00895128" w:rsidRPr="00895128" w:rsidRDefault="00075D91" w:rsidP="008951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Quality Control Document</w:t>
      </w:r>
      <w:r w:rsidR="00895128">
        <w:rPr>
          <w:b/>
          <w:bCs/>
          <w:sz w:val="28"/>
          <w:szCs w:val="28"/>
        </w:rPr>
        <w:t>:</w:t>
      </w:r>
    </w:p>
    <w:p w14:paraId="640A57F5" w14:textId="007EA348" w:rsidR="00A31C6D" w:rsidRDefault="005507B6" w:rsidP="003965FE">
      <w:pPr>
        <w:pStyle w:val="Title"/>
      </w:pPr>
      <w:r>
        <w:t>Sample Collection Manual Checklist</w:t>
      </w:r>
    </w:p>
    <w:p w14:paraId="7BDD3B5A" w14:textId="77777777" w:rsidR="00D7036B" w:rsidRDefault="00D7036B" w:rsidP="00A31C6D"/>
    <w:tbl>
      <w:tblPr>
        <w:tblStyle w:val="TableGrid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Review Information"/>
        <w:tblDescription w:val="This table details which document the current document has superseded, when it was last reviewed and when the next review is due"/>
      </w:tblPr>
      <w:tblGrid>
        <w:gridCol w:w="1696"/>
        <w:gridCol w:w="7321"/>
      </w:tblGrid>
      <w:tr w:rsidR="00013136" w14:paraId="797F90BC" w14:textId="77777777" w:rsidTr="00C90371">
        <w:tc>
          <w:tcPr>
            <w:tcW w:w="1696" w:type="dxa"/>
          </w:tcPr>
          <w:p w14:paraId="713AD45E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Supersedes:</w:t>
            </w:r>
          </w:p>
        </w:tc>
        <w:tc>
          <w:tcPr>
            <w:tcW w:w="7321" w:type="dxa"/>
          </w:tcPr>
          <w:p w14:paraId="78F210E8" w14:textId="6DAECA33" w:rsidR="00013136" w:rsidRDefault="002017E2" w:rsidP="00013136">
            <w:r>
              <w:t>N/A – new document</w:t>
            </w:r>
          </w:p>
        </w:tc>
      </w:tr>
      <w:tr w:rsidR="00013136" w14:paraId="5D41A1A5" w14:textId="77777777" w:rsidTr="00C90371">
        <w:tc>
          <w:tcPr>
            <w:tcW w:w="1696" w:type="dxa"/>
          </w:tcPr>
          <w:p w14:paraId="2DE07143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Last reviewed:</w:t>
            </w:r>
          </w:p>
        </w:tc>
        <w:tc>
          <w:tcPr>
            <w:tcW w:w="7321" w:type="dxa"/>
          </w:tcPr>
          <w:p w14:paraId="1665DFA6" w14:textId="6BBBD6A5" w:rsidR="00013136" w:rsidRDefault="00201F99" w:rsidP="00013136">
            <w:r>
              <w:t>Apr-2026</w:t>
            </w:r>
          </w:p>
        </w:tc>
      </w:tr>
      <w:tr w:rsidR="00013136" w14:paraId="6B52DAE8" w14:textId="77777777" w:rsidTr="00C90371">
        <w:tc>
          <w:tcPr>
            <w:tcW w:w="1696" w:type="dxa"/>
          </w:tcPr>
          <w:p w14:paraId="39E31594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Next review in:</w:t>
            </w:r>
          </w:p>
        </w:tc>
        <w:tc>
          <w:tcPr>
            <w:tcW w:w="7321" w:type="dxa"/>
          </w:tcPr>
          <w:p w14:paraId="57BF920D" w14:textId="7EC94610" w:rsidR="00013136" w:rsidRDefault="00201F99" w:rsidP="00013136">
            <w:r>
              <w:t>2029, Quarter 1 (Jan-Mar)</w:t>
            </w:r>
          </w:p>
        </w:tc>
      </w:tr>
    </w:tbl>
    <w:p w14:paraId="64A4DC7B" w14:textId="77777777" w:rsidR="00895128" w:rsidRDefault="00895128" w:rsidP="00A31C6D"/>
    <w:p w14:paraId="23AB5199" w14:textId="77777777" w:rsidR="00895128" w:rsidRDefault="00895128" w:rsidP="00A31C6D"/>
    <w:p w14:paraId="7E66182B" w14:textId="77777777" w:rsidR="00895128" w:rsidRDefault="00895128" w:rsidP="00A31C6D"/>
    <w:p w14:paraId="2DBA35AA" w14:textId="658FF69E" w:rsidR="00A86630" w:rsidRPr="00A86630" w:rsidRDefault="00A86630" w:rsidP="00895128">
      <w:pPr>
        <w:tabs>
          <w:tab w:val="left" w:pos="3654"/>
        </w:tabs>
        <w:rPr>
          <w:lang w:val="en-US"/>
        </w:rPr>
      </w:pPr>
      <w:r>
        <w:rPr>
          <w:lang w:val="en-US"/>
        </w:rPr>
        <w:t>A</w:t>
      </w:r>
      <w:r w:rsidRPr="00A86630">
        <w:rPr>
          <w:lang w:val="en-US"/>
        </w:rPr>
        <w:t xml:space="preserve">ccess the </w:t>
      </w:r>
      <w:hyperlink r:id="rId11" w:tooltip="Link to the Clinical Research e-Pathway" w:history="1">
        <w:r w:rsidR="001D0D34" w:rsidRPr="00A86630">
          <w:rPr>
            <w:rStyle w:val="Hyperlink"/>
            <w:lang w:val="en-US"/>
          </w:rPr>
          <w:t>Clinical Research e-Pathway</w:t>
        </w:r>
      </w:hyperlink>
      <w:r w:rsidRPr="00A86630">
        <w:rPr>
          <w:lang w:val="en-US"/>
        </w:rPr>
        <w:t xml:space="preserve"> for a roadmap to </w:t>
      </w:r>
      <w:r>
        <w:rPr>
          <w:lang w:val="en-US"/>
        </w:rPr>
        <w:t xml:space="preserve">help </w:t>
      </w:r>
      <w:r w:rsidRPr="00A86630">
        <w:rPr>
          <w:lang w:val="en-US"/>
        </w:rPr>
        <w:t xml:space="preserve">navigate a </w:t>
      </w:r>
      <w:r w:rsidR="007862F4">
        <w:rPr>
          <w:lang w:val="en-US"/>
        </w:rPr>
        <w:t xml:space="preserve">complete project </w:t>
      </w:r>
      <w:r w:rsidRPr="00A86630">
        <w:rPr>
          <w:lang w:val="en-US"/>
        </w:rPr>
        <w:t>lifecycle</w:t>
      </w:r>
      <w:r>
        <w:rPr>
          <w:lang w:val="en-US"/>
        </w:rPr>
        <w:t>.</w:t>
      </w:r>
    </w:p>
    <w:p w14:paraId="5BA980F7" w14:textId="77777777" w:rsidR="00A86630" w:rsidRDefault="00A86630" w:rsidP="007773B9">
      <w:pPr>
        <w:tabs>
          <w:tab w:val="left" w:pos="3654"/>
        </w:tabs>
      </w:pPr>
    </w:p>
    <w:p w14:paraId="10C56524" w14:textId="77777777" w:rsidR="00A86630" w:rsidRDefault="00A86630" w:rsidP="007773B9">
      <w:pPr>
        <w:tabs>
          <w:tab w:val="left" w:pos="3654"/>
        </w:tabs>
      </w:pPr>
    </w:p>
    <w:p w14:paraId="7FC5CEA5" w14:textId="77777777" w:rsidR="0097056C" w:rsidRPr="007773B9" w:rsidRDefault="0097056C" w:rsidP="007773B9">
      <w:pPr>
        <w:tabs>
          <w:tab w:val="left" w:pos="3654"/>
        </w:tabs>
        <w:sectPr w:rsidR="0097056C" w:rsidRPr="007773B9" w:rsidSect="00EA11E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4253" w:right="1440" w:bottom="1440" w:left="1440" w:header="1438" w:footer="452" w:gutter="0"/>
          <w:pgBorders w:display="notFirstPage"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titlePg/>
          <w:docGrid w:linePitch="360"/>
        </w:sectPr>
      </w:pPr>
    </w:p>
    <w:p w14:paraId="62959576" w14:textId="77777777" w:rsidR="00944528" w:rsidRPr="003F499F" w:rsidRDefault="00B946B0" w:rsidP="00075D91">
      <w:pPr>
        <w:pStyle w:val="Heading1"/>
        <w:spacing w:before="0"/>
      </w:pPr>
      <w:bookmarkStart w:id="0" w:name="_Toc153528138"/>
      <w:bookmarkStart w:id="1" w:name="_Toc320536979"/>
      <w:r>
        <w:lastRenderedPageBreak/>
        <w:t>Purpose</w:t>
      </w:r>
      <w:bookmarkEnd w:id="0"/>
    </w:p>
    <w:p w14:paraId="5C7C0069" w14:textId="5EF50169" w:rsidR="00AF5792" w:rsidRDefault="00201F99" w:rsidP="00AF5792">
      <w:pPr>
        <w:rPr>
          <w:rFonts w:cs="Calibri"/>
        </w:rPr>
      </w:pPr>
      <w:bookmarkStart w:id="2" w:name="_Toc153528139"/>
      <w:bookmarkEnd w:id="1"/>
      <w:r>
        <w:t>This quality control document (QCD) contains a</w:t>
      </w:r>
      <w:r w:rsidR="00AF5792">
        <w:t xml:space="preserve"> checklist </w:t>
      </w:r>
      <w:r>
        <w:t xml:space="preserve">that </w:t>
      </w:r>
      <w:r w:rsidR="00AF5792">
        <w:t xml:space="preserve">supports Clinical Trials Units (CTUs) in the development of a complete, consistent, and compliant Sample Collection Manual (formerly referred to as the Laboratory Manual) that is fully aligned with the </w:t>
      </w:r>
      <w:r w:rsidR="006C15A8">
        <w:t>e</w:t>
      </w:r>
      <w:r w:rsidR="00AF5792">
        <w:t xml:space="preserve">protocol. </w:t>
      </w:r>
    </w:p>
    <w:p w14:paraId="02D628E8" w14:textId="77777777" w:rsidR="00075D91" w:rsidRDefault="00075D91" w:rsidP="00AF5792">
      <w:pPr>
        <w:pStyle w:val="Heading1"/>
      </w:pPr>
      <w:r w:rsidRPr="00B63F21">
        <w:t>Scope</w:t>
      </w:r>
      <w:bookmarkEnd w:id="2"/>
    </w:p>
    <w:p w14:paraId="2C6B09D2" w14:textId="6A76857B" w:rsidR="0080546C" w:rsidRDefault="00201F99" w:rsidP="00753C49">
      <w:bookmarkStart w:id="3" w:name="_Toc153528140"/>
      <w:r w:rsidRPr="4CF24A12">
        <w:rPr>
          <w:rFonts w:eastAsia="Calibri" w:cs="Calibri"/>
          <w:color w:val="000000" w:themeColor="text1"/>
        </w:rPr>
        <w:t>T</w:t>
      </w:r>
      <w:r>
        <w:t xml:space="preserve">he requirements defined within this QCD are mandatory and shall be incorporated in full during the development of a Sample Collection Manual. </w:t>
      </w:r>
      <w:r w:rsidR="00753C49">
        <w:t>This document is designed to be used for clinical trial</w:t>
      </w:r>
      <w:r w:rsidR="005507B6">
        <w:t xml:space="preserve"> </w:t>
      </w:r>
      <w:r w:rsidR="00753C49">
        <w:t>of investigational medicinal products (CTIMPs) but could also be used for non-CTIMP</w:t>
      </w:r>
      <w:r w:rsidR="00E0399B">
        <w:t>s</w:t>
      </w:r>
      <w:r w:rsidR="00753C49">
        <w:t xml:space="preserve"> and studies to support best practice.</w:t>
      </w:r>
    </w:p>
    <w:p w14:paraId="35C23B83" w14:textId="77777777" w:rsidR="00075D91" w:rsidRPr="00C34A3B" w:rsidRDefault="00075D91" w:rsidP="00075D91">
      <w:pPr>
        <w:pStyle w:val="Heading1"/>
      </w:pPr>
      <w:r w:rsidRPr="00B63F21">
        <w:t>Implementation plan</w:t>
      </w:r>
      <w:bookmarkEnd w:id="3"/>
    </w:p>
    <w:p w14:paraId="7771E76E" w14:textId="637A728A" w:rsidR="00075D91" w:rsidRPr="00C34A3B" w:rsidRDefault="00936073" w:rsidP="00075D91">
      <w:r w:rsidRPr="00962BA7">
        <w:t xml:space="preserve">This </w:t>
      </w:r>
      <w:r>
        <w:t>QCD</w:t>
      </w:r>
      <w:r w:rsidRPr="00962BA7">
        <w:t xml:space="preserve"> will be implemented in line with this document’s effective date.</w:t>
      </w:r>
    </w:p>
    <w:p w14:paraId="67C854CE" w14:textId="77777777" w:rsidR="00075D91" w:rsidRDefault="00075D91" w:rsidP="00075D91">
      <w:pPr>
        <w:pStyle w:val="Heading1"/>
      </w:pPr>
      <w:bookmarkStart w:id="4" w:name="_Ref153523581"/>
      <w:bookmarkStart w:id="5" w:name="_Toc153528141"/>
      <w:r>
        <w:t>Stakeholders</w:t>
      </w:r>
      <w:bookmarkEnd w:id="4"/>
      <w:bookmarkEnd w:id="5"/>
    </w:p>
    <w:p w14:paraId="0B6A47C5" w14:textId="202584E9" w:rsidR="00075D91" w:rsidRPr="00936073" w:rsidRDefault="00753C49" w:rsidP="003965FE">
      <w:pPr>
        <w:pStyle w:val="bullet10"/>
      </w:pPr>
      <w:r w:rsidRPr="00936073">
        <w:t>CTU staff</w:t>
      </w:r>
      <w:r w:rsidR="004322EC">
        <w:t>.</w:t>
      </w:r>
      <w:r w:rsidR="0096219A">
        <w:t xml:space="preserve"> </w:t>
      </w:r>
      <w:r w:rsidR="004322EC">
        <w:t>W</w:t>
      </w:r>
      <w:r w:rsidR="008245C1" w:rsidRPr="008245C1">
        <w:t xml:space="preserve">here a CTIMP is being managed independently, outside of a CTU, where this </w:t>
      </w:r>
      <w:r w:rsidR="0096219A">
        <w:t>QCD</w:t>
      </w:r>
      <w:r w:rsidR="008245C1" w:rsidRPr="008245C1">
        <w:t xml:space="preserve"> states ‘the CTU’,</w:t>
      </w:r>
      <w:r w:rsidR="008E2BEF">
        <w:t xml:space="preserve"> </w:t>
      </w:r>
      <w:r w:rsidR="009472C5">
        <w:t>read</w:t>
      </w:r>
      <w:r w:rsidR="009472C5" w:rsidRPr="008245C1">
        <w:t xml:space="preserve"> </w:t>
      </w:r>
      <w:r w:rsidR="008245C1" w:rsidRPr="008245C1">
        <w:t xml:space="preserve">this to be </w:t>
      </w:r>
      <w:r w:rsidR="00AB1274">
        <w:t>‘the CI’, or the CI’s details as appropriate</w:t>
      </w:r>
      <w:r w:rsidR="00875295">
        <w:t>.</w:t>
      </w:r>
    </w:p>
    <w:p w14:paraId="074FF762" w14:textId="77777777" w:rsidR="00075D91" w:rsidRDefault="00075D91" w:rsidP="00075D91">
      <w:pPr>
        <w:pStyle w:val="Heading1"/>
      </w:pPr>
      <w:r>
        <w:t>Instructions</w:t>
      </w:r>
    </w:p>
    <w:p w14:paraId="026B7F91" w14:textId="330ED560" w:rsidR="001137D5" w:rsidRDefault="001137D5" w:rsidP="001137D5">
      <w:pPr>
        <w:pStyle w:val="Numberlist"/>
        <w:numPr>
          <w:ilvl w:val="0"/>
          <w:numId w:val="12"/>
        </w:numPr>
        <w:ind w:left="340" w:hanging="340"/>
        <w:jc w:val="left"/>
      </w:pPr>
      <w:bookmarkStart w:id="6" w:name="_Toc153528153"/>
      <w:r>
        <w:t>The staff members must use the checklist provided on page 5 of this document.</w:t>
      </w:r>
    </w:p>
    <w:p w14:paraId="769D49CF" w14:textId="19B72AE1" w:rsidR="00A34270" w:rsidRDefault="00A34270" w:rsidP="001137D5">
      <w:pPr>
        <w:pStyle w:val="NumberlistforSOPs"/>
        <w:numPr>
          <w:ilvl w:val="0"/>
          <w:numId w:val="12"/>
        </w:numPr>
      </w:pPr>
      <w:r w:rsidRPr="006023B3">
        <w:t>Remove</w:t>
      </w:r>
      <w:r w:rsidR="001137D5" w:rsidRPr="001137D5">
        <w:t xml:space="preserve"> </w:t>
      </w:r>
      <w:r w:rsidR="001137D5" w:rsidRPr="006023B3">
        <w:t>instruction page</w:t>
      </w:r>
      <w:r w:rsidR="001137D5">
        <w:t>s 1-4.</w:t>
      </w:r>
    </w:p>
    <w:p w14:paraId="5E1898E7" w14:textId="7E952E7A" w:rsidR="00A34270" w:rsidRDefault="00A34270" w:rsidP="00A34270">
      <w:pPr>
        <w:pStyle w:val="NumberlistforSOPs"/>
        <w:numPr>
          <w:ilvl w:val="0"/>
          <w:numId w:val="12"/>
        </w:numPr>
      </w:pPr>
      <w:r w:rsidRPr="006023B3">
        <w:t>Upd</w:t>
      </w:r>
      <w:r>
        <w:t xml:space="preserve">ate the header to include the trial </w:t>
      </w:r>
      <w:r w:rsidRPr="006023B3">
        <w:t>ID</w:t>
      </w:r>
      <w:r>
        <w:t>.</w:t>
      </w:r>
    </w:p>
    <w:p w14:paraId="13E5A59E" w14:textId="76168E5E" w:rsidR="00A34270" w:rsidRDefault="00A34270" w:rsidP="00A34270">
      <w:pPr>
        <w:pStyle w:val="NumberlistforSOPs"/>
        <w:numPr>
          <w:ilvl w:val="0"/>
          <w:numId w:val="12"/>
        </w:numPr>
      </w:pPr>
      <w:r>
        <w:t xml:space="preserve">Update the </w:t>
      </w:r>
      <w:r w:rsidR="003B030D">
        <w:t xml:space="preserve">document’s </w:t>
      </w:r>
      <w:r>
        <w:t>footer</w:t>
      </w:r>
      <w:r w:rsidR="003B030D">
        <w:t xml:space="preserve"> details (e.g., with local filename and version number)</w:t>
      </w:r>
      <w:r>
        <w:t>, retaining the document reference information to this QCD.</w:t>
      </w:r>
    </w:p>
    <w:p w14:paraId="0B253976" w14:textId="71DDF36E" w:rsidR="00A34270" w:rsidRDefault="007E5510" w:rsidP="00A34270">
      <w:pPr>
        <w:pStyle w:val="NumberlistforSOPs"/>
        <w:numPr>
          <w:ilvl w:val="0"/>
          <w:numId w:val="12"/>
        </w:numPr>
      </w:pPr>
      <w:r>
        <w:t xml:space="preserve">Complete all sections of this QCD checklist to confirm that the Sample Collection Manual provided to trial </w:t>
      </w:r>
      <w:r w:rsidR="00366EC2">
        <w:t>locations</w:t>
      </w:r>
      <w:r>
        <w:t xml:space="preserve"> contains clear, sufficient, and trial-specific instructions for the collection, handling, storage, and transfer of biological samples. </w:t>
      </w:r>
    </w:p>
    <w:p w14:paraId="4FC8429D" w14:textId="77880050" w:rsidR="007E5510" w:rsidRDefault="007E5510" w:rsidP="00A34270">
      <w:pPr>
        <w:pStyle w:val="NumberlistforSOPs"/>
        <w:numPr>
          <w:ilvl w:val="0"/>
          <w:numId w:val="12"/>
        </w:numPr>
      </w:pPr>
      <w:r>
        <w:t xml:space="preserve">All sections of the checklist must be completed in full. Where an item is not applicable, this </w:t>
      </w:r>
      <w:r w:rsidR="00451043">
        <w:t>must</w:t>
      </w:r>
      <w:r>
        <w:t xml:space="preserve"> be clearly indicated, and a brief justification recorded. Any identified gaps or deviations </w:t>
      </w:r>
      <w:r w:rsidR="00451043">
        <w:t>must</w:t>
      </w:r>
      <w:r>
        <w:t xml:space="preserve"> be documented, with actions defined as appropriate</w:t>
      </w:r>
      <w:r w:rsidR="00451043">
        <w:t>.</w:t>
      </w:r>
    </w:p>
    <w:p w14:paraId="5399F371" w14:textId="19BC6947" w:rsidR="00A34270" w:rsidRDefault="00A34270" w:rsidP="00A34270">
      <w:pPr>
        <w:pStyle w:val="NumberlistforSOPs"/>
        <w:numPr>
          <w:ilvl w:val="0"/>
          <w:numId w:val="12"/>
        </w:numPr>
      </w:pPr>
      <w:bookmarkStart w:id="7" w:name="_Hlk120718832"/>
      <w:r>
        <w:t xml:space="preserve">A separate </w:t>
      </w:r>
      <w:r w:rsidR="005507B6">
        <w:t>checklist</w:t>
      </w:r>
      <w:r>
        <w:t xml:space="preserve"> should be used for each </w:t>
      </w:r>
      <w:r w:rsidR="004C5EE8">
        <w:t xml:space="preserve">trial and each </w:t>
      </w:r>
      <w:r>
        <w:t>participating</w:t>
      </w:r>
      <w:r w:rsidR="000A7986">
        <w:t xml:space="preserve"> </w:t>
      </w:r>
      <w:r w:rsidR="005507B6">
        <w:t>site</w:t>
      </w:r>
      <w:r w:rsidR="004C5EE8">
        <w:t xml:space="preserve"> in a trial</w:t>
      </w:r>
      <w:r>
        <w:t xml:space="preserve">. </w:t>
      </w:r>
    </w:p>
    <w:bookmarkEnd w:id="7"/>
    <w:p w14:paraId="155CF0FE" w14:textId="77777777" w:rsidR="00075D91" w:rsidRDefault="00075D91" w:rsidP="00075D91">
      <w:pPr>
        <w:pStyle w:val="Heading1"/>
      </w:pPr>
      <w:r w:rsidRPr="006561C0">
        <w:t>Related</w:t>
      </w:r>
      <w:r>
        <w:t xml:space="preserve"> documents</w:t>
      </w:r>
      <w:bookmarkEnd w:id="6"/>
    </w:p>
    <w:p w14:paraId="2995F58D" w14:textId="77777777" w:rsidR="00075D91" w:rsidRDefault="00075D91" w:rsidP="00075D91">
      <w:pPr>
        <w:pStyle w:val="Heading2"/>
      </w:pPr>
      <w:bookmarkStart w:id="8" w:name="_Toc153528154"/>
      <w:r>
        <w:t>Associated QMS documents</w:t>
      </w:r>
      <w:bookmarkEnd w:id="8"/>
    </w:p>
    <w:p w14:paraId="03CC7AAF" w14:textId="64B60AD4" w:rsidR="009F37B9" w:rsidRDefault="00D21056" w:rsidP="003965FE">
      <w:pPr>
        <w:pStyle w:val="bullet10"/>
      </w:pPr>
      <w:r>
        <w:t>UoB</w:t>
      </w:r>
      <w:r w:rsidR="009F162C">
        <w:t>H</w:t>
      </w:r>
      <w:r>
        <w:t>-CRL-SOP-006 CTU Selection</w:t>
      </w:r>
      <w:r w:rsidR="00B3396C">
        <w:t>,</w:t>
      </w:r>
      <w:r>
        <w:t xml:space="preserve"> Set</w:t>
      </w:r>
      <w:r w:rsidR="009F37B9">
        <w:t xml:space="preserve">-up and Oversight of Laboratories </w:t>
      </w:r>
    </w:p>
    <w:p w14:paraId="31BFB0EA" w14:textId="5A609F29" w:rsidR="00711994" w:rsidRPr="00711994" w:rsidRDefault="009F37B9" w:rsidP="00711994">
      <w:pPr>
        <w:pStyle w:val="bullet10"/>
        <w:rPr>
          <w:rStyle w:val="ReferencestootherSOPsQCDsChar"/>
          <w:i w:val="0"/>
          <w:iCs w:val="0"/>
          <w:color w:val="auto"/>
        </w:rPr>
      </w:pPr>
      <w:r w:rsidRPr="009F37B9">
        <w:rPr>
          <w:rStyle w:val="ReferencestootherSOPsQCDsChar"/>
          <w:i w:val="0"/>
          <w:iCs w:val="0"/>
          <w:color w:val="auto"/>
        </w:rPr>
        <w:t>UoB</w:t>
      </w:r>
      <w:r w:rsidR="009F162C">
        <w:rPr>
          <w:rStyle w:val="ReferencestootherSOPsQCDsChar"/>
          <w:i w:val="0"/>
          <w:iCs w:val="0"/>
          <w:color w:val="auto"/>
        </w:rPr>
        <w:t>H</w:t>
      </w:r>
      <w:r w:rsidRPr="009F37B9">
        <w:rPr>
          <w:rStyle w:val="ReferencestootherSOPsQCDsChar"/>
          <w:i w:val="0"/>
          <w:iCs w:val="0"/>
          <w:color w:val="auto"/>
        </w:rPr>
        <w:t xml:space="preserve">-CRL-QCD-025 </w:t>
      </w:r>
      <w:r w:rsidR="00711994">
        <w:rPr>
          <w:rStyle w:val="ReferencestootherSOPsQCDsChar"/>
          <w:i w:val="0"/>
          <w:iCs w:val="0"/>
          <w:color w:val="auto"/>
        </w:rPr>
        <w:t>Laboratory Self-Assessment Questionnaire</w:t>
      </w:r>
    </w:p>
    <w:p w14:paraId="3AFAACE1" w14:textId="47C6E134" w:rsidR="009F37B9" w:rsidRPr="009F37B9" w:rsidRDefault="007E5510" w:rsidP="003965FE">
      <w:pPr>
        <w:pStyle w:val="bullet10"/>
        <w:rPr>
          <w:i/>
          <w:iCs/>
        </w:rPr>
      </w:pPr>
      <w:r>
        <w:t>UoB</w:t>
      </w:r>
      <w:r w:rsidR="009F162C">
        <w:t>H</w:t>
      </w:r>
      <w:r>
        <w:t xml:space="preserve">-CRL-QCD-027 </w:t>
      </w:r>
      <w:r>
        <w:rPr>
          <w:rStyle w:val="ReferencestootherSOPsQCDsChar"/>
          <w:i w:val="0"/>
          <w:iCs w:val="0"/>
          <w:color w:val="auto"/>
        </w:rPr>
        <w:t xml:space="preserve">Memorandum of </w:t>
      </w:r>
      <w:r w:rsidR="00711994">
        <w:rPr>
          <w:rStyle w:val="ReferencestootherSOPsQCDsChar"/>
          <w:i w:val="0"/>
          <w:iCs w:val="0"/>
          <w:color w:val="auto"/>
        </w:rPr>
        <w:t>U</w:t>
      </w:r>
      <w:r>
        <w:rPr>
          <w:rStyle w:val="ReferencestootherSOPsQCDsChar"/>
          <w:i w:val="0"/>
          <w:iCs w:val="0"/>
          <w:color w:val="auto"/>
        </w:rPr>
        <w:t xml:space="preserve">nderstanding </w:t>
      </w:r>
      <w:r w:rsidR="00711994">
        <w:rPr>
          <w:rStyle w:val="ReferencestootherSOPsQCDsChar"/>
          <w:i w:val="0"/>
          <w:iCs w:val="0"/>
          <w:color w:val="auto"/>
        </w:rPr>
        <w:t>T</w:t>
      </w:r>
      <w:r>
        <w:rPr>
          <w:rStyle w:val="ReferencestootherSOPsQCDsChar"/>
          <w:i w:val="0"/>
          <w:iCs w:val="0"/>
          <w:color w:val="auto"/>
        </w:rPr>
        <w:t>emplate</w:t>
      </w:r>
    </w:p>
    <w:p w14:paraId="245F9C00" w14:textId="10B42F91" w:rsidR="00E832FE" w:rsidRDefault="00E832FE" w:rsidP="00E832FE">
      <w:r>
        <w:t xml:space="preserve">Access to the full UoB QMS for clinical research is available via the </w:t>
      </w:r>
      <w:hyperlink r:id="rId18" w:tooltip="CRCT website" w:history="1">
        <w:r w:rsidR="001D0D34">
          <w:rPr>
            <w:rStyle w:val="Hyperlink"/>
            <w:lang w:eastAsia="en-GB"/>
          </w:rPr>
          <w:t>CRCT website</w:t>
        </w:r>
      </w:hyperlink>
      <w:r>
        <w:rPr>
          <w:lang w:eastAsia="en-GB"/>
        </w:rPr>
        <w:t>.</w:t>
      </w:r>
    </w:p>
    <w:p w14:paraId="02F0834C" w14:textId="77777777" w:rsidR="00E832FE" w:rsidRDefault="00E832FE" w:rsidP="00E832FE"/>
    <w:p w14:paraId="5FE99F2C" w14:textId="77777777" w:rsidR="00E832FE" w:rsidRDefault="00E832FE" w:rsidP="00E832FE">
      <w:r>
        <w:t xml:space="preserve"> </w:t>
      </w:r>
    </w:p>
    <w:p w14:paraId="208C4D68" w14:textId="77777777" w:rsidR="00075D91" w:rsidRDefault="00075D91" w:rsidP="00901562">
      <w:pPr>
        <w:spacing w:before="0" w:after="200" w:line="276" w:lineRule="auto"/>
        <w:sectPr w:rsidR="00075D91" w:rsidSect="00EA11E4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7" w:h="16839" w:code="9"/>
          <w:pgMar w:top="1440" w:right="1440" w:bottom="1440" w:left="1440" w:header="567" w:footer="397" w:gutter="0"/>
          <w:pgBorders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docGrid w:linePitch="360"/>
        </w:sectPr>
      </w:pPr>
    </w:p>
    <w:p w14:paraId="418240E9" w14:textId="77777777" w:rsidR="00234600" w:rsidRPr="00901562" w:rsidRDefault="00234600" w:rsidP="00901562">
      <w:pPr>
        <w:pStyle w:val="Heading1"/>
      </w:pPr>
      <w:bookmarkStart w:id="9" w:name="_Toc153528158"/>
      <w:r>
        <w:lastRenderedPageBreak/>
        <w:t xml:space="preserve">Document </w:t>
      </w:r>
      <w:r w:rsidR="003E6162">
        <w:t>contributors</w:t>
      </w:r>
      <w:bookmarkEnd w:id="9"/>
    </w:p>
    <w:tbl>
      <w:tblPr>
        <w:tblStyle w:val="TableGrid"/>
        <w:tblW w:w="5000" w:type="pct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contributors"/>
        <w:tblDescription w:val="This table contains details of the author(s), reviewer(s) and authorisor(s) of this document. "/>
      </w:tblPr>
      <w:tblGrid>
        <w:gridCol w:w="9017"/>
      </w:tblGrid>
      <w:tr w:rsidR="00D242C8" w:rsidRPr="003713E4" w14:paraId="684FDAA9" w14:textId="77777777" w:rsidTr="00D242C8">
        <w:trPr>
          <w:trHeight w:val="454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3D00F1FA" w14:textId="77777777" w:rsidR="00D242C8" w:rsidRPr="002B6735" w:rsidRDefault="00D242C8" w:rsidP="002B6735">
            <w:pPr>
              <w:pStyle w:val="Contributorstabletext"/>
              <w:rPr>
                <w:b/>
                <w:bCs/>
              </w:rPr>
            </w:pPr>
            <w:bookmarkStart w:id="10" w:name="_Toc143768371"/>
            <w:r w:rsidRPr="002B6735">
              <w:rPr>
                <w:b/>
                <w:bCs/>
              </w:rPr>
              <w:t>Author</w:t>
            </w:r>
            <w:r w:rsidR="002B6735" w:rsidRPr="002B6735">
              <w:rPr>
                <w:b/>
                <w:bCs/>
              </w:rPr>
              <w:t>(s)</w:t>
            </w:r>
          </w:p>
        </w:tc>
      </w:tr>
      <w:tr w:rsidR="00D242C8" w14:paraId="2645CFF1" w14:textId="77777777" w:rsidTr="00F6365D">
        <w:trPr>
          <w:trHeight w:val="454"/>
        </w:trPr>
        <w:tc>
          <w:tcPr>
            <w:tcW w:w="5000" w:type="pct"/>
            <w:vAlign w:val="center"/>
          </w:tcPr>
          <w:p w14:paraId="5A84733D" w14:textId="3D890CDF" w:rsidR="00D242C8" w:rsidRDefault="007E5510" w:rsidP="00475188">
            <w:pPr>
              <w:pStyle w:val="bulletT1"/>
            </w:pPr>
            <w:r>
              <w:t>Parisa Pordelkhaki</w:t>
            </w:r>
            <w:r w:rsidR="002766E1">
              <w:t xml:space="preserve"> (</w:t>
            </w:r>
            <w:r w:rsidR="004009A1">
              <w:t>Clinical Research Compliance / QMS Manager</w:t>
            </w:r>
            <w:r>
              <w:t>)</w:t>
            </w:r>
          </w:p>
        </w:tc>
      </w:tr>
      <w:tr w:rsidR="00D242C8" w14:paraId="44359DE9" w14:textId="77777777" w:rsidTr="002B6735">
        <w:trPr>
          <w:trHeight w:val="454"/>
        </w:trPr>
        <w:tc>
          <w:tcPr>
            <w:tcW w:w="5000" w:type="pct"/>
            <w:shd w:val="clear" w:color="auto" w:fill="DBE5F1" w:themeFill="accent1" w:themeFillTint="33"/>
          </w:tcPr>
          <w:p w14:paraId="5F470FCA" w14:textId="77777777" w:rsidR="00D242C8" w:rsidRPr="002B6735" w:rsidRDefault="002B6735" w:rsidP="002B6735">
            <w:pPr>
              <w:pStyle w:val="Contributorstabletext"/>
              <w:rPr>
                <w:b/>
                <w:bCs/>
              </w:rPr>
            </w:pPr>
            <w:r w:rsidRPr="002B6735">
              <w:rPr>
                <w:b/>
                <w:bCs/>
              </w:rPr>
              <w:t>Reviewer(s)</w:t>
            </w:r>
          </w:p>
        </w:tc>
      </w:tr>
      <w:tr w:rsidR="002B6735" w14:paraId="75822315" w14:textId="77777777" w:rsidTr="00D242C8">
        <w:trPr>
          <w:trHeight w:val="454"/>
        </w:trPr>
        <w:tc>
          <w:tcPr>
            <w:tcW w:w="5000" w:type="pct"/>
          </w:tcPr>
          <w:p w14:paraId="5947F792" w14:textId="77777777" w:rsidR="002B6735" w:rsidRPr="00F130E6" w:rsidRDefault="00AE03AD" w:rsidP="00F6365D">
            <w:pPr>
              <w:pStyle w:val="Contributorstabletext"/>
              <w:rPr>
                <w:i/>
                <w:iCs/>
              </w:rPr>
            </w:pPr>
            <w:r>
              <w:rPr>
                <w:i/>
                <w:iCs/>
              </w:rPr>
              <w:t>Version</w:t>
            </w:r>
            <w:r w:rsidR="002B6735" w:rsidRPr="00F130E6">
              <w:rPr>
                <w:i/>
                <w:iCs/>
              </w:rPr>
              <w:t xml:space="preserve"> by – </w:t>
            </w:r>
          </w:p>
          <w:p w14:paraId="4E9CB410" w14:textId="77777777" w:rsidR="00AF5792" w:rsidRPr="00222B16" w:rsidRDefault="00AF5792" w:rsidP="00475188">
            <w:pPr>
              <w:pStyle w:val="bulletT1"/>
              <w:rPr>
                <w:lang w:eastAsia="en-GB"/>
              </w:rPr>
            </w:pPr>
            <w:r w:rsidRPr="00222B16">
              <w:rPr>
                <w:lang w:eastAsia="en-GB"/>
              </w:rPr>
              <w:t>Subject matter experts in the Clinical Research Compliance Team (CRCT), Research Ethics, Governance &amp; Integrity Team (REGI) and UoB CTUs  </w:t>
            </w:r>
          </w:p>
          <w:p w14:paraId="57BDBABC" w14:textId="3CA15EF5" w:rsidR="003C69E7" w:rsidRPr="005405BD" w:rsidRDefault="003C69E7" w:rsidP="00475188">
            <w:pPr>
              <w:pStyle w:val="bulletT1"/>
            </w:pPr>
            <w:r w:rsidRPr="00354FDD">
              <w:t>Clinical</w:t>
            </w:r>
            <w:r w:rsidRPr="005405BD">
              <w:t xml:space="preserve"> </w:t>
            </w:r>
            <w:r>
              <w:t>Research</w:t>
            </w:r>
            <w:r w:rsidRPr="005405BD">
              <w:t xml:space="preserve"> Oversight Committee (C</w:t>
            </w:r>
            <w:r>
              <w:t>-R</w:t>
            </w:r>
            <w:r w:rsidRPr="005405BD">
              <w:t>OC)</w:t>
            </w:r>
            <w:r>
              <w:t xml:space="preserve"> that includes the Directors and Directors of Operations of the BCTU and CRCTU </w:t>
            </w:r>
          </w:p>
          <w:p w14:paraId="6736A383" w14:textId="77777777" w:rsidR="00AF5792" w:rsidRPr="00222B16" w:rsidRDefault="00AF5792" w:rsidP="00475188">
            <w:pPr>
              <w:pStyle w:val="bulletT1"/>
              <w:rPr>
                <w:lang w:eastAsia="en-GB"/>
              </w:rPr>
            </w:pPr>
            <w:r w:rsidRPr="00222B16">
              <w:rPr>
                <w:lang w:eastAsia="en-GB"/>
              </w:rPr>
              <w:t>Human Tissue Oversight Committee (HTOC)  </w:t>
            </w:r>
          </w:p>
          <w:p w14:paraId="362BCF34" w14:textId="22F4A918" w:rsidR="00AF5792" w:rsidRPr="00222B16" w:rsidRDefault="00AF5792" w:rsidP="00475188">
            <w:pPr>
              <w:pStyle w:val="bulletT1"/>
              <w:rPr>
                <w:lang w:eastAsia="en-GB"/>
              </w:rPr>
            </w:pPr>
            <w:r w:rsidRPr="00222B16">
              <w:rPr>
                <w:lang w:eastAsia="en-GB"/>
              </w:rPr>
              <w:t>Any other stakeholders (see stakeholders </w:t>
            </w:r>
            <w:r w:rsidR="002B0A00" w:rsidRPr="003965FE">
              <w:rPr>
                <w:rStyle w:val="SectionrefChar"/>
              </w:rPr>
              <w:fldChar w:fldCharType="begin"/>
            </w:r>
            <w:r w:rsidR="002B0A00" w:rsidRPr="003965FE">
              <w:rPr>
                <w:rStyle w:val="SectionrefChar"/>
              </w:rPr>
              <w:instrText xml:space="preserve"> REF _Ref153523581 \p \h  \* MERGEFORMAT </w:instrText>
            </w:r>
            <w:r w:rsidR="002B0A00" w:rsidRPr="003965FE">
              <w:rPr>
                <w:rStyle w:val="SectionrefChar"/>
              </w:rPr>
            </w:r>
            <w:r w:rsidR="002B0A00" w:rsidRPr="003965FE">
              <w:rPr>
                <w:rStyle w:val="SectionrefChar"/>
              </w:rPr>
              <w:fldChar w:fldCharType="separate"/>
            </w:r>
            <w:r w:rsidR="002B0A00" w:rsidRPr="003965FE">
              <w:rPr>
                <w:rStyle w:val="SectionrefChar"/>
              </w:rPr>
              <w:t>above</w:t>
            </w:r>
            <w:r w:rsidR="002B0A00" w:rsidRPr="003965FE">
              <w:rPr>
                <w:rStyle w:val="SectionrefChar"/>
              </w:rPr>
              <w:fldChar w:fldCharType="end"/>
            </w:r>
            <w:r w:rsidRPr="00222B16">
              <w:rPr>
                <w:lang w:eastAsia="en-GB"/>
              </w:rPr>
              <w:t>)  </w:t>
            </w:r>
          </w:p>
          <w:p w14:paraId="5464F52E" w14:textId="77777777" w:rsidR="002B6735" w:rsidRPr="0070323D" w:rsidRDefault="002B6735" w:rsidP="002B6735">
            <w:pPr>
              <w:pStyle w:val="Contributorstabletext"/>
            </w:pPr>
            <w:r w:rsidRPr="0070323D">
              <w:rPr>
                <w:i/>
                <w:iCs/>
              </w:rPr>
              <w:t>Revisions by</w:t>
            </w:r>
            <w:r w:rsidRPr="0070323D">
              <w:t xml:space="preserve"> –</w:t>
            </w:r>
          </w:p>
          <w:p w14:paraId="401EB7E8" w14:textId="77777777" w:rsidR="002B6735" w:rsidRDefault="002B6735" w:rsidP="00475188">
            <w:pPr>
              <w:pStyle w:val="bulletT1"/>
            </w:pPr>
            <w:r w:rsidRPr="0070323D">
              <w:t>CRCT (see</w:t>
            </w:r>
            <w:r>
              <w:t xml:space="preserve"> </w:t>
            </w:r>
            <w:r w:rsidR="004827DE">
              <w:t>d</w:t>
            </w:r>
            <w:r>
              <w:t>ocument revision log</w:t>
            </w:r>
            <w:r w:rsidR="004827DE">
              <w:t xml:space="preserve"> </w:t>
            </w:r>
            <w:r w:rsidR="004827DE" w:rsidRPr="004827DE">
              <w:rPr>
                <w:rStyle w:val="SectionrefChar"/>
              </w:rPr>
              <w:fldChar w:fldCharType="begin"/>
            </w:r>
            <w:r w:rsidR="004827DE" w:rsidRPr="004827DE">
              <w:rPr>
                <w:rStyle w:val="SectionrefChar"/>
              </w:rPr>
              <w:instrText xml:space="preserve"> REF _Ref153523697 \p \h </w:instrText>
            </w:r>
            <w:r w:rsidR="004827DE">
              <w:rPr>
                <w:rStyle w:val="SectionrefChar"/>
              </w:rPr>
              <w:instrText xml:space="preserve"> \* MERGEFORMAT </w:instrText>
            </w:r>
            <w:r w:rsidR="004827DE" w:rsidRPr="004827DE">
              <w:rPr>
                <w:rStyle w:val="SectionrefChar"/>
              </w:rPr>
            </w:r>
            <w:r w:rsidR="004827DE" w:rsidRPr="004827DE">
              <w:rPr>
                <w:rStyle w:val="SectionrefChar"/>
              </w:rPr>
              <w:fldChar w:fldCharType="separate"/>
            </w:r>
            <w:r w:rsidR="003D133D">
              <w:rPr>
                <w:rStyle w:val="SectionrefChar"/>
              </w:rPr>
              <w:t>below</w:t>
            </w:r>
            <w:r w:rsidR="004827DE" w:rsidRPr="004827DE">
              <w:rPr>
                <w:rStyle w:val="SectionrefChar"/>
              </w:rPr>
              <w:fldChar w:fldCharType="end"/>
            </w:r>
            <w:r w:rsidRPr="0070323D">
              <w:t>)</w:t>
            </w:r>
          </w:p>
        </w:tc>
      </w:tr>
      <w:tr w:rsidR="00D242C8" w14:paraId="493C2CBF" w14:textId="77777777" w:rsidTr="002B6735">
        <w:trPr>
          <w:trHeight w:val="454"/>
        </w:trPr>
        <w:tc>
          <w:tcPr>
            <w:tcW w:w="5000" w:type="pct"/>
            <w:shd w:val="clear" w:color="auto" w:fill="DBE5F1" w:themeFill="accent1" w:themeFillTint="33"/>
          </w:tcPr>
          <w:p w14:paraId="1C88DABC" w14:textId="77777777" w:rsidR="00D242C8" w:rsidRPr="002B6735" w:rsidRDefault="002B6735" w:rsidP="002B6735">
            <w:pPr>
              <w:pStyle w:val="Contributorstabletext"/>
              <w:rPr>
                <w:b/>
                <w:bCs/>
              </w:rPr>
            </w:pPr>
            <w:r w:rsidRPr="002B6735">
              <w:rPr>
                <w:b/>
                <w:bCs/>
              </w:rPr>
              <w:t>Authoriser(s)</w:t>
            </w:r>
          </w:p>
        </w:tc>
      </w:tr>
      <w:tr w:rsidR="00D242C8" w14:paraId="62DC97F9" w14:textId="77777777" w:rsidTr="00D242C8">
        <w:trPr>
          <w:trHeight w:val="454"/>
        </w:trPr>
        <w:tc>
          <w:tcPr>
            <w:tcW w:w="5000" w:type="pct"/>
          </w:tcPr>
          <w:p w14:paraId="2010D33C" w14:textId="6B91796E" w:rsidR="005335F7" w:rsidRPr="00E37315" w:rsidRDefault="00124113" w:rsidP="00E37315">
            <w:pPr>
              <w:pStyle w:val="bulletT1"/>
              <w:rPr>
                <w:rStyle w:val="normaltextrun"/>
              </w:rPr>
            </w:pPr>
            <w:r>
              <w:rPr>
                <w:rStyle w:val="normaltextrun"/>
              </w:rPr>
              <w:t>Colin Watts (Chair of C-ROC)</w:t>
            </w:r>
          </w:p>
          <w:p w14:paraId="248D7C0C" w14:textId="46EC7429" w:rsidR="00075D91" w:rsidRPr="00F12E22" w:rsidRDefault="00124113" w:rsidP="00E37315">
            <w:pPr>
              <w:pStyle w:val="bulletT1"/>
              <w:rPr>
                <w:rFonts w:cs="Calibri"/>
              </w:rPr>
            </w:pPr>
            <w:r>
              <w:rPr>
                <w:rStyle w:val="normaltextrun"/>
              </w:rPr>
              <w:t>Tracey Wilkinson (Chair of HTOC)</w:t>
            </w:r>
          </w:p>
        </w:tc>
      </w:tr>
    </w:tbl>
    <w:p w14:paraId="43BF0D77" w14:textId="77777777" w:rsidR="003E6162" w:rsidRDefault="003E6162" w:rsidP="00234600">
      <w:pPr>
        <w:pStyle w:val="Heading2"/>
      </w:pPr>
    </w:p>
    <w:p w14:paraId="13745830" w14:textId="77777777" w:rsidR="003E6162" w:rsidRPr="004827DE" w:rsidRDefault="003E6162" w:rsidP="004827DE">
      <w:pPr>
        <w:pStyle w:val="Sectionref"/>
        <w:rPr>
          <w:rFonts w:asciiTheme="minorHAnsi" w:eastAsiaTheme="minorHAnsi" w:hAnsiTheme="minorHAnsi" w:cstheme="minorHAnsi"/>
          <w:bCs/>
          <w:caps/>
          <w:sz w:val="24"/>
          <w:szCs w:val="24"/>
        </w:rPr>
      </w:pPr>
      <w:r w:rsidRPr="004827DE">
        <w:br w:type="page"/>
      </w:r>
    </w:p>
    <w:p w14:paraId="7167E7A0" w14:textId="77777777" w:rsidR="002B6735" w:rsidRDefault="003E6162" w:rsidP="003E6162">
      <w:pPr>
        <w:pStyle w:val="Heading1"/>
      </w:pPr>
      <w:bookmarkStart w:id="11" w:name="_Toc153528159"/>
      <w:r>
        <w:lastRenderedPageBreak/>
        <w:t xml:space="preserve">Document </w:t>
      </w:r>
      <w:r w:rsidR="001976C1">
        <w:t>h</w:t>
      </w:r>
      <w:r>
        <w:t>istory</w:t>
      </w:r>
      <w:bookmarkEnd w:id="11"/>
    </w:p>
    <w:p w14:paraId="3A2DDC30" w14:textId="77777777" w:rsidR="00234600" w:rsidRPr="00710D7B" w:rsidRDefault="00120959" w:rsidP="00234600">
      <w:pPr>
        <w:pStyle w:val="Heading2"/>
      </w:pPr>
      <w:bookmarkStart w:id="12" w:name="_Toc153528160"/>
      <w:bookmarkEnd w:id="10"/>
      <w:r>
        <w:t>Document version log</w:t>
      </w:r>
      <w:bookmarkEnd w:id="12"/>
    </w:p>
    <w:p w14:paraId="0C64E90B" w14:textId="2A029B5E" w:rsidR="00A5347A" w:rsidRDefault="00234600" w:rsidP="005405BD">
      <w:r>
        <w:t xml:space="preserve">The </w:t>
      </w:r>
      <w:r w:rsidR="006F7027">
        <w:t>table below</w:t>
      </w:r>
      <w:r>
        <w:t xml:space="preserve"> summarise</w:t>
      </w:r>
      <w:r w:rsidR="007C2115">
        <w:t>s</w:t>
      </w:r>
      <w:r>
        <w:t xml:space="preserve"> the changes made to this document compared to its superseded version</w:t>
      </w:r>
      <w:r w:rsidR="006F7027">
        <w:t>s</w:t>
      </w:r>
      <w:r>
        <w:t xml:space="preserve">. </w:t>
      </w:r>
      <w:r w:rsidR="002A0B65">
        <w:t xml:space="preserve">For information on earlier versions not shown, please </w:t>
      </w:r>
      <w:r w:rsidR="001E07D8">
        <w:t>email</w:t>
      </w:r>
      <w:r w:rsidR="002A0B65">
        <w:t xml:space="preserve"> the CRCT</w:t>
      </w:r>
      <w:r w:rsidR="001E07D8">
        <w:t xml:space="preserve"> (</w:t>
      </w:r>
      <w:hyperlink r:id="rId25" w:tooltip="Email the CRCT" w:history="1">
        <w:r w:rsidR="001E07D8" w:rsidRPr="00986664">
          <w:rPr>
            <w:rStyle w:val="Hyperlink"/>
          </w:rPr>
          <w:t>crct@contacts.bham.ac.uk</w:t>
        </w:r>
      </w:hyperlink>
      <w:r w:rsidR="001E07D8">
        <w:t>)</w:t>
      </w:r>
      <w:r w:rsidR="002A0B65">
        <w:t>.</w:t>
      </w:r>
      <w:r w:rsidR="001E07D8">
        <w:t xml:space="preserve"> </w:t>
      </w:r>
      <w:r w:rsidR="002A0B65">
        <w:t xml:space="preserve"> </w:t>
      </w:r>
    </w:p>
    <w:tbl>
      <w:tblPr>
        <w:tblStyle w:val="TableGrid"/>
        <w:tblW w:w="5000" w:type="pct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version log"/>
        <w:tblDescription w:val="This table summarise the changes made to this document compared to its superseded versions."/>
      </w:tblPr>
      <w:tblGrid>
        <w:gridCol w:w="1414"/>
        <w:gridCol w:w="7603"/>
      </w:tblGrid>
      <w:tr w:rsidR="006F7027" w:rsidRPr="003713E4" w14:paraId="26370177" w14:textId="77777777" w:rsidTr="00F6365D">
        <w:trPr>
          <w:trHeight w:val="454"/>
          <w:tblHeader/>
        </w:trPr>
        <w:tc>
          <w:tcPr>
            <w:tcW w:w="784" w:type="pct"/>
            <w:shd w:val="clear" w:color="auto" w:fill="DBE5F1" w:themeFill="accent1" w:themeFillTint="33"/>
            <w:vAlign w:val="center"/>
          </w:tcPr>
          <w:p w14:paraId="164D090A" w14:textId="77777777" w:rsidR="006F7027" w:rsidRPr="003713E4" w:rsidRDefault="006F7027" w:rsidP="00A67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Version</w:t>
            </w:r>
          </w:p>
        </w:tc>
        <w:tc>
          <w:tcPr>
            <w:tcW w:w="4216" w:type="pct"/>
            <w:shd w:val="clear" w:color="auto" w:fill="DBE5F1" w:themeFill="accent1" w:themeFillTint="33"/>
            <w:vAlign w:val="center"/>
          </w:tcPr>
          <w:p w14:paraId="24608765" w14:textId="77777777" w:rsidR="006F7027" w:rsidRPr="003713E4" w:rsidRDefault="006F7027" w:rsidP="00A67BC1">
            <w:pPr>
              <w:rPr>
                <w:b/>
                <w:bCs/>
              </w:rPr>
            </w:pPr>
            <w:r>
              <w:rPr>
                <w:b/>
                <w:bCs/>
              </w:rPr>
              <w:t>Reason for update</w:t>
            </w:r>
          </w:p>
        </w:tc>
      </w:tr>
      <w:tr w:rsidR="002A0B65" w14:paraId="536507D7" w14:textId="77777777" w:rsidTr="00515191">
        <w:trPr>
          <w:trHeight w:val="907"/>
        </w:trPr>
        <w:tc>
          <w:tcPr>
            <w:tcW w:w="784" w:type="pct"/>
          </w:tcPr>
          <w:p w14:paraId="273FE88E" w14:textId="370E56A6" w:rsidR="00A5347A" w:rsidRDefault="002766E1" w:rsidP="00A5347A">
            <w:pPr>
              <w:jc w:val="center"/>
            </w:pPr>
            <w:r>
              <w:t>1</w:t>
            </w:r>
            <w:r w:rsidR="002A0B65">
              <w:t>.0</w:t>
            </w:r>
          </w:p>
          <w:p w14:paraId="59C95D83" w14:textId="42925A1F" w:rsidR="002A0B65" w:rsidRDefault="002A0B65" w:rsidP="00A5347A">
            <w:pPr>
              <w:jc w:val="center"/>
            </w:pPr>
            <w:r>
              <w:t>(</w:t>
            </w:r>
            <w:r w:rsidR="002B0A00">
              <w:t>28-Apr-2026</w:t>
            </w:r>
            <w:r>
              <w:t>)</w:t>
            </w:r>
          </w:p>
        </w:tc>
        <w:tc>
          <w:tcPr>
            <w:tcW w:w="4216" w:type="pct"/>
          </w:tcPr>
          <w:p w14:paraId="1D1540D6" w14:textId="03983527" w:rsidR="002A0B65" w:rsidRDefault="002B0A00" w:rsidP="003965FE">
            <w:pPr>
              <w:pStyle w:val="bulletT1"/>
            </w:pPr>
            <w:r>
              <w:t>N/A – new UoB harmonised QCD.</w:t>
            </w:r>
          </w:p>
        </w:tc>
      </w:tr>
    </w:tbl>
    <w:p w14:paraId="65EAA27D" w14:textId="77777777" w:rsidR="00234600" w:rsidRDefault="00234600" w:rsidP="00234600">
      <w:pPr>
        <w:pStyle w:val="Heading2"/>
      </w:pPr>
      <w:bookmarkStart w:id="13" w:name="_Toc143768372"/>
      <w:bookmarkStart w:id="14" w:name="_Ref152852855"/>
      <w:bookmarkStart w:id="15" w:name="_Ref152852890"/>
      <w:bookmarkStart w:id="16" w:name="_Ref153523697"/>
      <w:bookmarkStart w:id="17" w:name="_Toc153528161"/>
      <w:r>
        <w:t xml:space="preserve">Document </w:t>
      </w:r>
      <w:r w:rsidR="00413F0A">
        <w:t>r</w:t>
      </w:r>
      <w:r>
        <w:t xml:space="preserve">evision </w:t>
      </w:r>
      <w:r w:rsidR="00413F0A">
        <w:t>l</w:t>
      </w:r>
      <w:r>
        <w:t>og</w:t>
      </w:r>
      <w:bookmarkEnd w:id="13"/>
      <w:bookmarkEnd w:id="14"/>
      <w:bookmarkEnd w:id="15"/>
      <w:bookmarkEnd w:id="16"/>
      <w:bookmarkEnd w:id="17"/>
    </w:p>
    <w:p w14:paraId="75687803" w14:textId="304439C2" w:rsidR="00A5347A" w:rsidRDefault="00234600" w:rsidP="00A5347A">
      <w:r>
        <w:t>The table below summari</w:t>
      </w:r>
      <w:r w:rsidR="007C2115">
        <w:t>s</w:t>
      </w:r>
      <w:r>
        <w:t>es the reason</w:t>
      </w:r>
      <w:r w:rsidR="007C2115">
        <w:t>s</w:t>
      </w:r>
      <w:r>
        <w:t xml:space="preserve"> for any revisions made to the </w:t>
      </w:r>
      <w:r w:rsidR="001D0D34">
        <w:t xml:space="preserve">latest </w:t>
      </w:r>
      <w:r>
        <w:t>version of this document. Revisions do not affect the key content and/or requirements outline</w:t>
      </w:r>
      <w:r w:rsidR="00426CB9">
        <w:t>d</w:t>
      </w:r>
      <w:r>
        <w:t xml:space="preserve"> in the document.</w:t>
      </w:r>
    </w:p>
    <w:tbl>
      <w:tblPr>
        <w:tblStyle w:val="TableGrid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revision log"/>
        <w:tblDescription w:val="This able summaries the reason for any revisions made to the latest version of this document."/>
      </w:tblPr>
      <w:tblGrid>
        <w:gridCol w:w="1413"/>
        <w:gridCol w:w="3544"/>
        <w:gridCol w:w="2030"/>
        <w:gridCol w:w="2030"/>
      </w:tblGrid>
      <w:tr w:rsidR="00234600" w14:paraId="3846D796" w14:textId="77777777" w:rsidTr="00F6365D">
        <w:trPr>
          <w:trHeight w:val="454"/>
          <w:tblHeader/>
        </w:trPr>
        <w:tc>
          <w:tcPr>
            <w:tcW w:w="1413" w:type="dxa"/>
            <w:shd w:val="clear" w:color="auto" w:fill="DBE5F1" w:themeFill="accent1" w:themeFillTint="33"/>
            <w:vAlign w:val="center"/>
          </w:tcPr>
          <w:p w14:paraId="43D10CCA" w14:textId="77777777" w:rsidR="00234600" w:rsidRPr="003713E4" w:rsidRDefault="00234600" w:rsidP="00A67BC1">
            <w:pPr>
              <w:jc w:val="center"/>
              <w:rPr>
                <w:b/>
                <w:bCs/>
              </w:rPr>
            </w:pPr>
            <w:r w:rsidRPr="003713E4">
              <w:rPr>
                <w:b/>
                <w:bCs/>
              </w:rPr>
              <w:t>Revision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14:paraId="45E48B68" w14:textId="77777777" w:rsidR="00234600" w:rsidRPr="003713E4" w:rsidRDefault="00234600" w:rsidP="00A67BC1">
            <w:pPr>
              <w:rPr>
                <w:b/>
                <w:bCs/>
              </w:rPr>
            </w:pPr>
            <w:r>
              <w:rPr>
                <w:b/>
                <w:bCs/>
              </w:rPr>
              <w:t>Reason for revision</w:t>
            </w:r>
          </w:p>
        </w:tc>
        <w:tc>
          <w:tcPr>
            <w:tcW w:w="2030" w:type="dxa"/>
            <w:shd w:val="clear" w:color="auto" w:fill="DBE5F1" w:themeFill="accent1" w:themeFillTint="33"/>
            <w:vAlign w:val="center"/>
          </w:tcPr>
          <w:p w14:paraId="6BC4EF71" w14:textId="77777777" w:rsidR="00234600" w:rsidRPr="003713E4" w:rsidRDefault="00234600" w:rsidP="00A67BC1">
            <w:pPr>
              <w:rPr>
                <w:b/>
                <w:bCs/>
              </w:rPr>
            </w:pPr>
            <w:r w:rsidRPr="003713E4">
              <w:rPr>
                <w:b/>
                <w:bCs/>
              </w:rPr>
              <w:t>Editor/reviewer</w:t>
            </w:r>
          </w:p>
        </w:tc>
        <w:tc>
          <w:tcPr>
            <w:tcW w:w="2030" w:type="dxa"/>
            <w:shd w:val="clear" w:color="auto" w:fill="DBE5F1" w:themeFill="accent1" w:themeFillTint="33"/>
            <w:vAlign w:val="center"/>
          </w:tcPr>
          <w:p w14:paraId="7D22BA02" w14:textId="77777777" w:rsidR="00234600" w:rsidRPr="003713E4" w:rsidRDefault="00234600" w:rsidP="00A67BC1">
            <w:pPr>
              <w:rPr>
                <w:b/>
                <w:bCs/>
              </w:rPr>
            </w:pPr>
            <w:r w:rsidRPr="003713E4">
              <w:rPr>
                <w:b/>
                <w:bCs/>
              </w:rPr>
              <w:t>Authoriser</w:t>
            </w:r>
          </w:p>
        </w:tc>
      </w:tr>
      <w:tr w:rsidR="002B53E5" w14:paraId="45EE59E1" w14:textId="77777777" w:rsidTr="00515191">
        <w:trPr>
          <w:trHeight w:val="907"/>
        </w:trPr>
        <w:tc>
          <w:tcPr>
            <w:tcW w:w="1413" w:type="dxa"/>
          </w:tcPr>
          <w:p w14:paraId="0CE981F6" w14:textId="783124D4" w:rsidR="002B53E5" w:rsidRDefault="002B53E5" w:rsidP="008A2803">
            <w:pPr>
              <w:jc w:val="center"/>
            </w:pPr>
            <w:r>
              <w:t>1.0</w:t>
            </w:r>
          </w:p>
          <w:p w14:paraId="10C96EE3" w14:textId="1CBEDF04" w:rsidR="00281AB0" w:rsidRDefault="00281AB0" w:rsidP="008A2803">
            <w:pPr>
              <w:jc w:val="center"/>
            </w:pPr>
            <w:r>
              <w:t>(</w:t>
            </w:r>
            <w:r w:rsidR="00C01DE0">
              <w:t>2</w:t>
            </w:r>
            <w:r w:rsidR="00BB2C7B">
              <w:t>2</w:t>
            </w:r>
            <w:r>
              <w:t>-Ju</w:t>
            </w:r>
            <w:r w:rsidR="00BB2C7B">
              <w:t>l</w:t>
            </w:r>
            <w:r>
              <w:t>-2026)</w:t>
            </w:r>
          </w:p>
        </w:tc>
        <w:tc>
          <w:tcPr>
            <w:tcW w:w="3544" w:type="dxa"/>
          </w:tcPr>
          <w:p w14:paraId="3105C23B" w14:textId="105ED45A" w:rsidR="002B53E5" w:rsidRDefault="002B53E5" w:rsidP="002B53E5">
            <w:pPr>
              <w:pStyle w:val="bulletT1"/>
            </w:pPr>
            <w:r>
              <w:t>Updated UoB logo.</w:t>
            </w:r>
          </w:p>
          <w:p w14:paraId="31AF213E" w14:textId="77777777" w:rsidR="000F7CF8" w:rsidRDefault="000F7CF8">
            <w:pPr>
              <w:pStyle w:val="bulletT1"/>
            </w:pPr>
            <w:r>
              <w:t xml:space="preserve">Updated </w:t>
            </w:r>
            <w:r w:rsidR="00281AB0">
              <w:t>hyper</w:t>
            </w:r>
            <w:r>
              <w:t>links.</w:t>
            </w:r>
          </w:p>
          <w:p w14:paraId="1AAFA254" w14:textId="03D2CF88" w:rsidR="00916BE3" w:rsidRDefault="00916BE3" w:rsidP="00475188">
            <w:pPr>
              <w:pStyle w:val="bulletT1"/>
            </w:pPr>
            <w:r>
              <w:t>‘Trial name’ changed to ‘Trial ID’ in template header</w:t>
            </w:r>
          </w:p>
        </w:tc>
        <w:tc>
          <w:tcPr>
            <w:tcW w:w="2030" w:type="dxa"/>
          </w:tcPr>
          <w:p w14:paraId="5EF33C44" w14:textId="21053393" w:rsidR="002B53E5" w:rsidRDefault="002B53E5" w:rsidP="002B53E5">
            <w:pPr>
              <w:jc w:val="left"/>
            </w:pPr>
            <w:r>
              <w:t>Katy Smith (Senior Administrator)</w:t>
            </w:r>
          </w:p>
        </w:tc>
        <w:tc>
          <w:tcPr>
            <w:tcW w:w="2030" w:type="dxa"/>
          </w:tcPr>
          <w:p w14:paraId="345BEF0B" w14:textId="710FB04B" w:rsidR="002B53E5" w:rsidRDefault="002B53E5" w:rsidP="002B53E5">
            <w:pPr>
              <w:jc w:val="left"/>
            </w:pPr>
            <w:r>
              <w:t xml:space="preserve">Parisa Pordelkhaki </w:t>
            </w:r>
            <w:r w:rsidR="000F7CF8">
              <w:t>(QMS Manager)</w:t>
            </w:r>
          </w:p>
        </w:tc>
      </w:tr>
    </w:tbl>
    <w:p w14:paraId="62CE81BB" w14:textId="01EB1ED7" w:rsidR="00A93565" w:rsidRDefault="00A93565" w:rsidP="00A93565">
      <w:pPr>
        <w:pStyle w:val="Instructions"/>
      </w:pPr>
    </w:p>
    <w:p w14:paraId="2753CE02" w14:textId="77777777" w:rsidR="00CF1011" w:rsidRDefault="00CF1011" w:rsidP="00075D91"/>
    <w:p w14:paraId="5512EBDB" w14:textId="77777777" w:rsidR="00CF1011" w:rsidRDefault="00CF1011" w:rsidP="00075D91"/>
    <w:p w14:paraId="51EF1530" w14:textId="77777777" w:rsidR="00CF1011" w:rsidRDefault="00CF1011" w:rsidP="00075D91">
      <w:pPr>
        <w:sectPr w:rsidR="00CF1011" w:rsidSect="00EA11E4">
          <w:pgSz w:w="11907" w:h="16839" w:code="9"/>
          <w:pgMar w:top="1440" w:right="1440" w:bottom="1440" w:left="1440" w:header="567" w:footer="397" w:gutter="0"/>
          <w:pgBorders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docGrid w:linePitch="360"/>
        </w:sectPr>
      </w:pPr>
    </w:p>
    <w:p w14:paraId="5C0CAA1A" w14:textId="0D4A3E60" w:rsidR="00075D91" w:rsidRDefault="00075D91" w:rsidP="00075D91">
      <w:pPr>
        <w:pStyle w:val="Instructions"/>
        <w:jc w:val="center"/>
      </w:pPr>
      <w:r>
        <w:lastRenderedPageBreak/>
        <w:t xml:space="preserve">&lt; start of the </w:t>
      </w:r>
      <w:r w:rsidR="00EB5869">
        <w:t>checklist</w:t>
      </w:r>
      <w:r>
        <w:t xml:space="preserve"> – delete this red text and the pages above when you are ready to use this template &gt;</w:t>
      </w:r>
    </w:p>
    <w:p w14:paraId="7F7CAADF" w14:textId="191C9F7A" w:rsidR="00AE08AF" w:rsidRDefault="00EB5869" w:rsidP="00196B18">
      <w:pPr>
        <w:pStyle w:val="Heading1"/>
        <w:jc w:val="center"/>
      </w:pPr>
      <w:r>
        <w:t>Sample Collection Manual Checklist</w:t>
      </w:r>
    </w:p>
    <w:p w14:paraId="3E983B1C" w14:textId="61D23C0E" w:rsidR="00583597" w:rsidRPr="00EE7FDE" w:rsidRDefault="00EB5869" w:rsidP="00583597">
      <w:pPr>
        <w:rPr>
          <w:bCs/>
          <w:szCs w:val="24"/>
        </w:rPr>
      </w:pPr>
      <w:r>
        <w:t xml:space="preserve">This </w:t>
      </w:r>
      <w:r w:rsidR="001541E9">
        <w:t xml:space="preserve">checklist </w:t>
      </w:r>
      <w:r>
        <w:t xml:space="preserve">supports the Sponsor in demonstrating that trial </w:t>
      </w:r>
      <w:r w:rsidR="00366EC2">
        <w:t xml:space="preserve">locations </w:t>
      </w:r>
      <w:r>
        <w:t>have been provided with clear and sufficient instructions to ensure appropriate handling, traceability, and integrity of trial-related biological samples</w:t>
      </w:r>
      <w:r w:rsidR="00682B4B">
        <w:t xml:space="preserve">. </w:t>
      </w:r>
    </w:p>
    <w:p w14:paraId="5A45F8BB" w14:textId="77777777" w:rsidR="009C5A2E" w:rsidRDefault="009C5A2E" w:rsidP="00AE08AF">
      <w:pPr>
        <w:rPr>
          <w:bCs/>
          <w:szCs w:val="24"/>
        </w:rPr>
      </w:pPr>
    </w:p>
    <w:p w14:paraId="782432FC" w14:textId="6A690732" w:rsidR="00AE08AF" w:rsidRPr="00EE7FDE" w:rsidRDefault="00AE08AF" w:rsidP="00AE08AF">
      <w:pPr>
        <w:rPr>
          <w:bCs/>
          <w:szCs w:val="24"/>
        </w:rPr>
      </w:pPr>
      <w:r w:rsidRPr="00EE7FDE">
        <w:rPr>
          <w:bCs/>
          <w:szCs w:val="24"/>
        </w:rPr>
        <w:t>For the following trial:</w:t>
      </w:r>
    </w:p>
    <w:p w14:paraId="1FC4E117" w14:textId="77777777" w:rsidR="00AE08AF" w:rsidRDefault="00AE08AF" w:rsidP="00AE08AF">
      <w:pPr>
        <w:pStyle w:val="Defaul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W w:w="93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2"/>
        <w:gridCol w:w="6278"/>
      </w:tblGrid>
      <w:tr w:rsidR="00AE08AF" w:rsidRPr="004176DE" w14:paraId="732FC1DC" w14:textId="77777777" w:rsidTr="00682B4B">
        <w:trPr>
          <w:trHeight w:val="375"/>
        </w:trPr>
        <w:tc>
          <w:tcPr>
            <w:tcW w:w="3092" w:type="dxa"/>
            <w:vAlign w:val="center"/>
          </w:tcPr>
          <w:p w14:paraId="5EFBE66D" w14:textId="77777777" w:rsidR="00AE08AF" w:rsidRPr="000A2F40" w:rsidRDefault="00AE08AF" w:rsidP="00A67BC1">
            <w:pPr>
              <w:rPr>
                <w:b/>
              </w:rPr>
            </w:pPr>
            <w:r w:rsidRPr="000A2F40">
              <w:rPr>
                <w:b/>
              </w:rPr>
              <w:t>Protocol Title</w:t>
            </w:r>
          </w:p>
        </w:tc>
        <w:tc>
          <w:tcPr>
            <w:tcW w:w="6278" w:type="dxa"/>
            <w:vAlign w:val="center"/>
          </w:tcPr>
          <w:p w14:paraId="00C3D0D9" w14:textId="77777777" w:rsidR="00AE08AF" w:rsidRPr="000A2F40" w:rsidRDefault="00AE08AF" w:rsidP="00915592">
            <w:pPr>
              <w:pStyle w:val="Instructions"/>
            </w:pPr>
            <w:r w:rsidRPr="000A2F40">
              <w:t>&lt;insert trial acronym&gt;: &lt;insert trial full title&gt;</w:t>
            </w:r>
          </w:p>
        </w:tc>
      </w:tr>
      <w:tr w:rsidR="00AE08AF" w:rsidRPr="004176DE" w14:paraId="1DCE97CB" w14:textId="77777777" w:rsidTr="00682B4B">
        <w:trPr>
          <w:trHeight w:val="375"/>
        </w:trPr>
        <w:tc>
          <w:tcPr>
            <w:tcW w:w="3092" w:type="dxa"/>
            <w:vAlign w:val="center"/>
          </w:tcPr>
          <w:p w14:paraId="0A2D1B7F" w14:textId="340ADFAB" w:rsidR="00AE08AF" w:rsidRPr="000A2F40" w:rsidRDefault="00AE08AF" w:rsidP="00A67BC1">
            <w:pPr>
              <w:rPr>
                <w:b/>
              </w:rPr>
            </w:pPr>
            <w:r>
              <w:rPr>
                <w:b/>
              </w:rPr>
              <w:t>Protocol Version Number</w:t>
            </w:r>
          </w:p>
        </w:tc>
        <w:tc>
          <w:tcPr>
            <w:tcW w:w="6278" w:type="dxa"/>
            <w:vAlign w:val="center"/>
          </w:tcPr>
          <w:p w14:paraId="7F849ED7" w14:textId="77777777" w:rsidR="00AE08AF" w:rsidRPr="000A2F40" w:rsidRDefault="00AE08AF" w:rsidP="00915592">
            <w:pPr>
              <w:pStyle w:val="Instructions"/>
            </w:pPr>
            <w:r w:rsidRPr="000A2F40">
              <w:t xml:space="preserve">&lt;insert </w:t>
            </w:r>
            <w:r>
              <w:t>protocol version number and date used to write the agreement</w:t>
            </w:r>
            <w:r w:rsidRPr="000A2F40">
              <w:t>&gt;</w:t>
            </w:r>
          </w:p>
        </w:tc>
      </w:tr>
      <w:tr w:rsidR="00AE08AF" w:rsidRPr="004176DE" w14:paraId="6711C980" w14:textId="77777777" w:rsidTr="00682B4B">
        <w:trPr>
          <w:trHeight w:val="362"/>
        </w:trPr>
        <w:tc>
          <w:tcPr>
            <w:tcW w:w="3092" w:type="dxa"/>
            <w:vAlign w:val="center"/>
          </w:tcPr>
          <w:p w14:paraId="19A1F9A0" w14:textId="77777777" w:rsidR="00AE08AF" w:rsidRPr="000A2F40" w:rsidRDefault="00AE08AF" w:rsidP="00A67BC1">
            <w:pPr>
              <w:rPr>
                <w:b/>
              </w:rPr>
            </w:pPr>
            <w:r w:rsidRPr="000A2F40">
              <w:rPr>
                <w:b/>
              </w:rPr>
              <w:t>Sponsor Reference Number</w:t>
            </w:r>
          </w:p>
        </w:tc>
        <w:tc>
          <w:tcPr>
            <w:tcW w:w="6278" w:type="dxa"/>
            <w:vAlign w:val="center"/>
          </w:tcPr>
          <w:p w14:paraId="75F22F69" w14:textId="77777777" w:rsidR="00AE08AF" w:rsidRPr="000A2F40" w:rsidRDefault="00AE08AF" w:rsidP="00915592">
            <w:pPr>
              <w:pStyle w:val="Instructions"/>
            </w:pPr>
            <w:r w:rsidRPr="000A2F40">
              <w:t>&lt;insert sponsor reference number, RG number of UoB sponsored trials&gt;</w:t>
            </w:r>
          </w:p>
        </w:tc>
      </w:tr>
      <w:tr w:rsidR="00AE08AF" w:rsidRPr="004176DE" w14:paraId="42E4CA6A" w14:textId="77777777" w:rsidTr="00682B4B">
        <w:trPr>
          <w:trHeight w:val="375"/>
        </w:trPr>
        <w:tc>
          <w:tcPr>
            <w:tcW w:w="3092" w:type="dxa"/>
            <w:vAlign w:val="center"/>
          </w:tcPr>
          <w:p w14:paraId="306C252B" w14:textId="77777777" w:rsidR="00AE08AF" w:rsidRPr="000A2F40" w:rsidRDefault="00AE08AF" w:rsidP="00A67BC1">
            <w:pPr>
              <w:rPr>
                <w:b/>
              </w:rPr>
            </w:pPr>
            <w:r w:rsidRPr="000A2F40">
              <w:rPr>
                <w:b/>
              </w:rPr>
              <w:t>IRAS Number</w:t>
            </w:r>
          </w:p>
        </w:tc>
        <w:tc>
          <w:tcPr>
            <w:tcW w:w="6278" w:type="dxa"/>
            <w:vAlign w:val="center"/>
          </w:tcPr>
          <w:p w14:paraId="3FDAAB27" w14:textId="77777777" w:rsidR="00AE08AF" w:rsidRPr="000A2F40" w:rsidRDefault="00AE08AF" w:rsidP="00A67BC1"/>
        </w:tc>
      </w:tr>
      <w:tr w:rsidR="00AE08AF" w:rsidRPr="004176DE" w14:paraId="22594ECC" w14:textId="77777777" w:rsidTr="00682B4B">
        <w:trPr>
          <w:trHeight w:val="375"/>
        </w:trPr>
        <w:tc>
          <w:tcPr>
            <w:tcW w:w="3092" w:type="dxa"/>
            <w:vAlign w:val="center"/>
          </w:tcPr>
          <w:p w14:paraId="5E3616C7" w14:textId="77777777" w:rsidR="00AE08AF" w:rsidRPr="000A2F40" w:rsidRDefault="00AE08AF" w:rsidP="00A67BC1">
            <w:pPr>
              <w:rPr>
                <w:b/>
              </w:rPr>
            </w:pPr>
            <w:r w:rsidRPr="000A2F40">
              <w:rPr>
                <w:b/>
              </w:rPr>
              <w:t>Chief Investigator</w:t>
            </w:r>
          </w:p>
        </w:tc>
        <w:tc>
          <w:tcPr>
            <w:tcW w:w="6278" w:type="dxa"/>
            <w:vAlign w:val="center"/>
          </w:tcPr>
          <w:p w14:paraId="5C14BB10" w14:textId="77777777" w:rsidR="00AE08AF" w:rsidRPr="000A2F40" w:rsidRDefault="00AE08AF" w:rsidP="00A67BC1"/>
        </w:tc>
      </w:tr>
    </w:tbl>
    <w:p w14:paraId="7C32A369" w14:textId="77777777" w:rsidR="0092120C" w:rsidRDefault="0092120C" w:rsidP="00943790"/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925"/>
        <w:gridCol w:w="3436"/>
        <w:gridCol w:w="1025"/>
        <w:gridCol w:w="853"/>
        <w:gridCol w:w="2117"/>
      </w:tblGrid>
      <w:tr w:rsidR="00682B4B" w:rsidRPr="001830B2" w14:paraId="0CF955C0" w14:textId="77777777" w:rsidTr="36B54690">
        <w:trPr>
          <w:trHeight w:val="567"/>
        </w:trPr>
        <w:tc>
          <w:tcPr>
            <w:tcW w:w="1925" w:type="dxa"/>
            <w:shd w:val="clear" w:color="auto" w:fill="E1EBF7"/>
            <w:vAlign w:val="center"/>
            <w:hideMark/>
          </w:tcPr>
          <w:p w14:paraId="2F8F1DF7" w14:textId="77777777" w:rsidR="00682B4B" w:rsidRPr="001830B2" w:rsidRDefault="00682B4B" w:rsidP="00A67BC1">
            <w:pPr>
              <w:jc w:val="center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Area</w:t>
            </w:r>
          </w:p>
        </w:tc>
        <w:tc>
          <w:tcPr>
            <w:tcW w:w="3436" w:type="dxa"/>
            <w:shd w:val="clear" w:color="auto" w:fill="E1EBF7"/>
            <w:vAlign w:val="center"/>
            <w:hideMark/>
          </w:tcPr>
          <w:p w14:paraId="207D472D" w14:textId="77777777" w:rsidR="00682B4B" w:rsidRPr="001830B2" w:rsidRDefault="00682B4B" w:rsidP="00A67BC1">
            <w:pPr>
              <w:jc w:val="center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Required Content</w:t>
            </w:r>
          </w:p>
        </w:tc>
        <w:tc>
          <w:tcPr>
            <w:tcW w:w="1025" w:type="dxa"/>
            <w:shd w:val="clear" w:color="auto" w:fill="E1EBF7"/>
            <w:vAlign w:val="center"/>
            <w:hideMark/>
          </w:tcPr>
          <w:p w14:paraId="012056E7" w14:textId="77777777" w:rsidR="00682B4B" w:rsidRPr="001830B2" w:rsidRDefault="00682B4B" w:rsidP="00A67BC1">
            <w:pPr>
              <w:jc w:val="center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Included? (Y/N)</w:t>
            </w:r>
          </w:p>
        </w:tc>
        <w:tc>
          <w:tcPr>
            <w:tcW w:w="853" w:type="dxa"/>
            <w:shd w:val="clear" w:color="auto" w:fill="E1EBF7"/>
            <w:vAlign w:val="center"/>
            <w:hideMark/>
          </w:tcPr>
          <w:p w14:paraId="50B28F51" w14:textId="77777777" w:rsidR="00682B4B" w:rsidRPr="001830B2" w:rsidRDefault="00682B4B" w:rsidP="00A67BC1">
            <w:pPr>
              <w:jc w:val="center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Manual Section Ref</w:t>
            </w:r>
          </w:p>
        </w:tc>
        <w:tc>
          <w:tcPr>
            <w:tcW w:w="2117" w:type="dxa"/>
            <w:shd w:val="clear" w:color="auto" w:fill="E1EBF7"/>
            <w:vAlign w:val="center"/>
            <w:hideMark/>
          </w:tcPr>
          <w:p w14:paraId="6D31077E" w14:textId="77777777" w:rsidR="00682B4B" w:rsidRPr="001830B2" w:rsidRDefault="00682B4B" w:rsidP="00A67BC1">
            <w:pPr>
              <w:jc w:val="center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Comments / Gaps</w:t>
            </w:r>
          </w:p>
        </w:tc>
      </w:tr>
      <w:tr w:rsidR="00682B4B" w:rsidRPr="001830B2" w14:paraId="2BE71F6D" w14:textId="77777777" w:rsidTr="36B54690">
        <w:trPr>
          <w:trHeight w:val="567"/>
        </w:trPr>
        <w:tc>
          <w:tcPr>
            <w:tcW w:w="1925" w:type="dxa"/>
            <w:shd w:val="clear" w:color="auto" w:fill="E1EBF7"/>
            <w:vAlign w:val="center"/>
            <w:hideMark/>
          </w:tcPr>
          <w:p w14:paraId="545B6CA8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Trial Documentation</w:t>
            </w:r>
          </w:p>
        </w:tc>
        <w:tc>
          <w:tcPr>
            <w:tcW w:w="3436" w:type="dxa"/>
            <w:vAlign w:val="center"/>
            <w:hideMark/>
          </w:tcPr>
          <w:p w14:paraId="526454ED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Trial identifier, protocol number, document version and date</w:t>
            </w:r>
          </w:p>
        </w:tc>
        <w:tc>
          <w:tcPr>
            <w:tcW w:w="1025" w:type="dxa"/>
            <w:vAlign w:val="center"/>
            <w:hideMark/>
          </w:tcPr>
          <w:p w14:paraId="6E1AF783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B96609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730542F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7EE70F70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5CAD71D6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Trial Oversight</w:t>
            </w:r>
          </w:p>
        </w:tc>
        <w:tc>
          <w:tcPr>
            <w:tcW w:w="3436" w:type="dxa"/>
            <w:vAlign w:val="center"/>
            <w:hideMark/>
          </w:tcPr>
          <w:p w14:paraId="04F50566" w14:textId="79139CEC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36B54690">
              <w:rPr>
                <w:rFonts w:cs="Calibri"/>
                <w:lang w:eastAsia="en-GB"/>
              </w:rPr>
              <w:t xml:space="preserve">Named Coordinating Centre </w:t>
            </w:r>
            <w:r w:rsidR="786905CA" w:rsidRPr="36B54690">
              <w:rPr>
                <w:rFonts w:cs="Calibri"/>
                <w:lang w:eastAsia="en-GB"/>
              </w:rPr>
              <w:t>(</w:t>
            </w:r>
            <w:r w:rsidR="3BEF9B40" w:rsidRPr="36B54690">
              <w:rPr>
                <w:rFonts w:cs="Calibri"/>
                <w:lang w:eastAsia="en-GB"/>
              </w:rPr>
              <w:t xml:space="preserve">if </w:t>
            </w:r>
            <w:r w:rsidR="007C2115" w:rsidRPr="36B54690">
              <w:rPr>
                <w:rFonts w:cs="Calibri"/>
                <w:lang w:eastAsia="en-GB"/>
              </w:rPr>
              <w:t>applicable</w:t>
            </w:r>
            <w:r w:rsidR="786905CA" w:rsidRPr="36B54690">
              <w:rPr>
                <w:rFonts w:cs="Calibri"/>
                <w:lang w:eastAsia="en-GB"/>
              </w:rPr>
              <w:t xml:space="preserve">) or laboratories </w:t>
            </w:r>
            <w:r w:rsidRPr="36B54690">
              <w:rPr>
                <w:rFonts w:cs="Calibri"/>
                <w:lang w:eastAsia="en-GB"/>
              </w:rPr>
              <w:t>contact responsible for site support</w:t>
            </w:r>
          </w:p>
        </w:tc>
        <w:tc>
          <w:tcPr>
            <w:tcW w:w="1025" w:type="dxa"/>
            <w:vAlign w:val="center"/>
            <w:hideMark/>
          </w:tcPr>
          <w:p w14:paraId="46DCC7B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EE5762B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63F3112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268D43A4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014833F4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49FDB94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Trial Office contact details for routine and urgent queries</w:t>
            </w:r>
          </w:p>
        </w:tc>
        <w:tc>
          <w:tcPr>
            <w:tcW w:w="1025" w:type="dxa"/>
            <w:vAlign w:val="center"/>
            <w:hideMark/>
          </w:tcPr>
          <w:p w14:paraId="25B9EE5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68F9C6E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5150DF24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4721ABBF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1468C312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121050E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Defined escalation route for sample-related issues</w:t>
            </w:r>
          </w:p>
        </w:tc>
        <w:tc>
          <w:tcPr>
            <w:tcW w:w="1025" w:type="dxa"/>
            <w:vAlign w:val="center"/>
            <w:hideMark/>
          </w:tcPr>
          <w:p w14:paraId="16FB51DB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4280060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44749269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4E9D4A66" w14:textId="77777777" w:rsidTr="36B54690">
        <w:trPr>
          <w:trHeight w:val="567"/>
        </w:trPr>
        <w:tc>
          <w:tcPr>
            <w:tcW w:w="1925" w:type="dxa"/>
            <w:shd w:val="clear" w:color="auto" w:fill="E1EBF7"/>
            <w:vAlign w:val="center"/>
            <w:hideMark/>
          </w:tcPr>
          <w:p w14:paraId="71C6A3E9" w14:textId="5956DBD9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 xml:space="preserve">Document </w:t>
            </w:r>
            <w:r w:rsidR="00C53AE1">
              <w:rPr>
                <w:rFonts w:cs="Calibri"/>
                <w:b/>
                <w:bCs/>
                <w:lang w:eastAsia="en-GB"/>
              </w:rPr>
              <w:t>Terminology</w:t>
            </w:r>
          </w:p>
        </w:tc>
        <w:tc>
          <w:tcPr>
            <w:tcW w:w="3436" w:type="dxa"/>
            <w:vAlign w:val="center"/>
            <w:hideMark/>
          </w:tcPr>
          <w:p w14:paraId="6C8B2691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List of abbreviations and definitions</w:t>
            </w:r>
          </w:p>
        </w:tc>
        <w:tc>
          <w:tcPr>
            <w:tcW w:w="1025" w:type="dxa"/>
            <w:vAlign w:val="center"/>
            <w:hideMark/>
          </w:tcPr>
          <w:p w14:paraId="31536B82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6850242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6588DD43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6ED58A68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033C1CF3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Sample Description</w:t>
            </w:r>
          </w:p>
        </w:tc>
        <w:tc>
          <w:tcPr>
            <w:tcW w:w="3436" w:type="dxa"/>
            <w:vAlign w:val="center"/>
            <w:hideMark/>
          </w:tcPr>
          <w:p w14:paraId="342F4D5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Description of biological samples collected in the trial</w:t>
            </w:r>
          </w:p>
        </w:tc>
        <w:tc>
          <w:tcPr>
            <w:tcW w:w="1025" w:type="dxa"/>
            <w:vAlign w:val="center"/>
            <w:hideMark/>
          </w:tcPr>
          <w:p w14:paraId="15B73C9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319BE42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448CF66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004BD999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112BB271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546959DD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Sample matrix, volume, container type, additives/anticoagulant</w:t>
            </w:r>
          </w:p>
        </w:tc>
        <w:tc>
          <w:tcPr>
            <w:tcW w:w="1025" w:type="dxa"/>
            <w:vAlign w:val="center"/>
            <w:hideMark/>
          </w:tcPr>
          <w:p w14:paraId="68A951B1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42AFEE6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7259F654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63F62023" w14:textId="77777777" w:rsidTr="36B54690">
        <w:trPr>
          <w:trHeight w:val="567"/>
        </w:trPr>
        <w:tc>
          <w:tcPr>
            <w:tcW w:w="1925" w:type="dxa"/>
            <w:shd w:val="clear" w:color="auto" w:fill="E1EBF7"/>
            <w:vAlign w:val="center"/>
            <w:hideMark/>
          </w:tcPr>
          <w:p w14:paraId="78E77767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Sample Purpose</w:t>
            </w:r>
          </w:p>
        </w:tc>
        <w:tc>
          <w:tcPr>
            <w:tcW w:w="3436" w:type="dxa"/>
            <w:vAlign w:val="center"/>
            <w:hideMark/>
          </w:tcPr>
          <w:p w14:paraId="62DCACCB" w14:textId="6BD3A262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 xml:space="preserve">Intended use of samples (e.g. </w:t>
            </w:r>
            <w:r w:rsidR="00747F27">
              <w:rPr>
                <w:rFonts w:cs="Calibri"/>
                <w:lang w:eastAsia="en-GB"/>
              </w:rPr>
              <w:t xml:space="preserve">eligibility, </w:t>
            </w:r>
            <w:r w:rsidRPr="001830B2">
              <w:rPr>
                <w:rFonts w:cs="Calibri"/>
                <w:lang w:eastAsia="en-GB"/>
              </w:rPr>
              <w:t xml:space="preserve">safety, PK, </w:t>
            </w:r>
            <w:r w:rsidR="009C7A32">
              <w:rPr>
                <w:rFonts w:cs="Calibri"/>
                <w:lang w:eastAsia="en-GB"/>
              </w:rPr>
              <w:t>endpoint they are attributed to</w:t>
            </w:r>
            <w:r w:rsidR="00747F27">
              <w:rPr>
                <w:rFonts w:cs="Calibri"/>
                <w:lang w:eastAsia="en-GB"/>
              </w:rPr>
              <w:t xml:space="preserve">, sub-studies, future </w:t>
            </w:r>
            <w:r w:rsidR="002B0A00">
              <w:rPr>
                <w:rFonts w:cs="Calibri"/>
                <w:lang w:eastAsia="en-GB"/>
              </w:rPr>
              <w:t>research)</w:t>
            </w:r>
          </w:p>
        </w:tc>
        <w:tc>
          <w:tcPr>
            <w:tcW w:w="1025" w:type="dxa"/>
            <w:vAlign w:val="center"/>
            <w:hideMark/>
          </w:tcPr>
          <w:p w14:paraId="46DDD212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46D0CCB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534A499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32C543FD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743BC956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Responsibilities</w:t>
            </w:r>
          </w:p>
        </w:tc>
        <w:tc>
          <w:tcPr>
            <w:tcW w:w="3436" w:type="dxa"/>
            <w:vAlign w:val="center"/>
            <w:hideMark/>
          </w:tcPr>
          <w:p w14:paraId="34A7D44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Responsibilities of the Coordinating Centre</w:t>
            </w:r>
          </w:p>
        </w:tc>
        <w:tc>
          <w:tcPr>
            <w:tcW w:w="1025" w:type="dxa"/>
            <w:vAlign w:val="center"/>
            <w:hideMark/>
          </w:tcPr>
          <w:p w14:paraId="2587F207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6B5CB38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5E60631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6E202258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54CE1F52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02946189" w14:textId="31CBCD4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 xml:space="preserve">Responsibilities of the </w:t>
            </w:r>
            <w:r w:rsidR="000417AF">
              <w:rPr>
                <w:rFonts w:cs="Calibri"/>
                <w:lang w:eastAsia="en-GB"/>
              </w:rPr>
              <w:t>collection site</w:t>
            </w:r>
            <w:r w:rsidRPr="001830B2">
              <w:rPr>
                <w:rFonts w:cs="Calibri"/>
                <w:lang w:eastAsia="en-GB"/>
              </w:rPr>
              <w:t xml:space="preserve"> </w:t>
            </w:r>
          </w:p>
        </w:tc>
        <w:tc>
          <w:tcPr>
            <w:tcW w:w="1025" w:type="dxa"/>
            <w:vAlign w:val="center"/>
            <w:hideMark/>
          </w:tcPr>
          <w:p w14:paraId="116E88F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5888DDB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15AECDF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7050A815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61D26AD9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605A01C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Responsibilities of analytical/testing laboratories</w:t>
            </w:r>
          </w:p>
        </w:tc>
        <w:tc>
          <w:tcPr>
            <w:tcW w:w="1025" w:type="dxa"/>
            <w:vAlign w:val="center"/>
            <w:hideMark/>
          </w:tcPr>
          <w:p w14:paraId="78037EF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392BC39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5EFB78A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0C3EC644" w14:textId="77777777" w:rsidTr="36B54690">
        <w:trPr>
          <w:trHeight w:val="567"/>
        </w:trPr>
        <w:tc>
          <w:tcPr>
            <w:tcW w:w="1925" w:type="dxa"/>
            <w:shd w:val="clear" w:color="auto" w:fill="E1EBF7"/>
            <w:vAlign w:val="center"/>
            <w:hideMark/>
          </w:tcPr>
          <w:p w14:paraId="614D32C6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Sample Schedule</w:t>
            </w:r>
          </w:p>
        </w:tc>
        <w:tc>
          <w:tcPr>
            <w:tcW w:w="3436" w:type="dxa"/>
            <w:vAlign w:val="center"/>
            <w:hideMark/>
          </w:tcPr>
          <w:p w14:paraId="69A1CD97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Summary of samples to be collected by visit/timepoint</w:t>
            </w:r>
          </w:p>
        </w:tc>
        <w:tc>
          <w:tcPr>
            <w:tcW w:w="1025" w:type="dxa"/>
            <w:vAlign w:val="center"/>
            <w:hideMark/>
          </w:tcPr>
          <w:p w14:paraId="7F58F6C3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2FFA009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73AB4339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2774F4E5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5F48C930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lastRenderedPageBreak/>
              <w:t>Collection Materials</w:t>
            </w:r>
          </w:p>
        </w:tc>
        <w:tc>
          <w:tcPr>
            <w:tcW w:w="3436" w:type="dxa"/>
            <w:vAlign w:val="center"/>
            <w:hideMark/>
          </w:tcPr>
          <w:p w14:paraId="065B0FE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Description of collection kits and consumables provided</w:t>
            </w:r>
          </w:p>
        </w:tc>
        <w:tc>
          <w:tcPr>
            <w:tcW w:w="1025" w:type="dxa"/>
            <w:vAlign w:val="center"/>
            <w:hideMark/>
          </w:tcPr>
          <w:p w14:paraId="6E7DE61C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6EF1AE2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48B373F9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0AAC6016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4CE3BC13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57B2F84C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Instructions for storage and management of kits at site</w:t>
            </w:r>
          </w:p>
        </w:tc>
        <w:tc>
          <w:tcPr>
            <w:tcW w:w="1025" w:type="dxa"/>
            <w:vAlign w:val="center"/>
            <w:hideMark/>
          </w:tcPr>
          <w:p w14:paraId="07EC5BD2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18B437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26A7B3E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246C3A3D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11EED8F4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Sample Identification</w:t>
            </w:r>
          </w:p>
        </w:tc>
        <w:tc>
          <w:tcPr>
            <w:tcW w:w="3436" w:type="dxa"/>
            <w:vAlign w:val="center"/>
            <w:hideMark/>
          </w:tcPr>
          <w:p w14:paraId="1305BB8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Requirements for unique sample identification</w:t>
            </w:r>
          </w:p>
        </w:tc>
        <w:tc>
          <w:tcPr>
            <w:tcW w:w="1025" w:type="dxa"/>
            <w:vAlign w:val="center"/>
            <w:hideMark/>
          </w:tcPr>
          <w:p w14:paraId="5DF79D9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7F66174D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0A98D691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05C32519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67030D86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7B2AC5F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Required information on sample labels</w:t>
            </w:r>
          </w:p>
        </w:tc>
        <w:tc>
          <w:tcPr>
            <w:tcW w:w="1025" w:type="dxa"/>
            <w:vAlign w:val="center"/>
            <w:hideMark/>
          </w:tcPr>
          <w:p w14:paraId="32F8767C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00E634E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1A889B8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7CDEF5F4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2A72DEA7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13D46F18" w14:textId="6D6303F8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Confirmation that subject identifiers are not used</w:t>
            </w:r>
            <w:r w:rsidR="00EB527B">
              <w:rPr>
                <w:rFonts w:cs="Calibri"/>
                <w:lang w:eastAsia="en-GB"/>
              </w:rPr>
              <w:t xml:space="preserve"> (unless previously agreed in the protocol)</w:t>
            </w:r>
          </w:p>
        </w:tc>
        <w:tc>
          <w:tcPr>
            <w:tcW w:w="1025" w:type="dxa"/>
            <w:vAlign w:val="center"/>
            <w:hideMark/>
          </w:tcPr>
          <w:p w14:paraId="57B6B35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709E01D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70E784CF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600CA679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108E7C1E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453C42B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Procedures for correction of labelling errors</w:t>
            </w:r>
          </w:p>
        </w:tc>
        <w:tc>
          <w:tcPr>
            <w:tcW w:w="1025" w:type="dxa"/>
            <w:vAlign w:val="center"/>
            <w:hideMark/>
          </w:tcPr>
          <w:p w14:paraId="33D8730C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1C263E9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697F9F3C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7C302A90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605B5C74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Sample Collection</w:t>
            </w:r>
          </w:p>
        </w:tc>
        <w:tc>
          <w:tcPr>
            <w:tcW w:w="3436" w:type="dxa"/>
            <w:vAlign w:val="center"/>
            <w:hideMark/>
          </w:tcPr>
          <w:p w14:paraId="2BF6A89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Instructions for sample collection in accordance with protocol</w:t>
            </w:r>
          </w:p>
        </w:tc>
        <w:tc>
          <w:tcPr>
            <w:tcW w:w="1025" w:type="dxa"/>
            <w:vAlign w:val="center"/>
            <w:hideMark/>
          </w:tcPr>
          <w:p w14:paraId="30AE18D2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21FB0F13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377E1D2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78DF24B8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5EDDE3A0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0172612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Timing requirements and pre-collection conditions</w:t>
            </w:r>
          </w:p>
        </w:tc>
        <w:tc>
          <w:tcPr>
            <w:tcW w:w="1025" w:type="dxa"/>
            <w:vAlign w:val="center"/>
            <w:hideMark/>
          </w:tcPr>
          <w:p w14:paraId="1C05912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C9D3373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55CB71F2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1B598DE6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23909A3C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Sample Processing</w:t>
            </w:r>
          </w:p>
        </w:tc>
        <w:tc>
          <w:tcPr>
            <w:tcW w:w="3436" w:type="dxa"/>
            <w:vAlign w:val="center"/>
            <w:hideMark/>
          </w:tcPr>
          <w:p w14:paraId="7D79BF24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Pre-analytical processing requirements (if applicable)</w:t>
            </w:r>
          </w:p>
        </w:tc>
        <w:tc>
          <w:tcPr>
            <w:tcW w:w="1025" w:type="dxa"/>
            <w:vAlign w:val="center"/>
            <w:hideMark/>
          </w:tcPr>
          <w:p w14:paraId="42A6D5F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56C4C5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76B86723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34D01956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55A55E7C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4426A226" w14:textId="2CCD2F28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Description of assessments/analys</w:t>
            </w:r>
            <w:r w:rsidR="002B5C7C">
              <w:rPr>
                <w:rFonts w:cs="Calibri"/>
                <w:lang w:eastAsia="en-GB"/>
              </w:rPr>
              <w:t>i</w:t>
            </w:r>
            <w:r w:rsidRPr="001830B2">
              <w:rPr>
                <w:rFonts w:cs="Calibri"/>
                <w:lang w:eastAsia="en-GB"/>
              </w:rPr>
              <w:t>s to be performed</w:t>
            </w:r>
          </w:p>
        </w:tc>
        <w:tc>
          <w:tcPr>
            <w:tcW w:w="1025" w:type="dxa"/>
            <w:vAlign w:val="center"/>
            <w:hideMark/>
          </w:tcPr>
          <w:p w14:paraId="1927634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71740C1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721BEFEC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36125F1B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2E68C199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Sample Storage</w:t>
            </w:r>
          </w:p>
        </w:tc>
        <w:tc>
          <w:tcPr>
            <w:tcW w:w="3436" w:type="dxa"/>
            <w:vAlign w:val="center"/>
            <w:hideMark/>
          </w:tcPr>
          <w:p w14:paraId="03D7DDC2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Storage conditions at site prior to shipment</w:t>
            </w:r>
          </w:p>
        </w:tc>
        <w:tc>
          <w:tcPr>
            <w:tcW w:w="1025" w:type="dxa"/>
            <w:vAlign w:val="center"/>
            <w:hideMark/>
          </w:tcPr>
          <w:p w14:paraId="0B63006B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7013D16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43552FA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0FA99DF3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79D75A2F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55ABB2EF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Maximum storage duration prior to shipment</w:t>
            </w:r>
          </w:p>
        </w:tc>
        <w:tc>
          <w:tcPr>
            <w:tcW w:w="1025" w:type="dxa"/>
            <w:vAlign w:val="center"/>
            <w:hideMark/>
          </w:tcPr>
          <w:p w14:paraId="36FC7063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0D705F9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2B0F93E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185A8D7B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791D1A03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6C7BE1C5" w14:textId="1D0F70D6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 xml:space="preserve">Actions to be taken in the event of temperature </w:t>
            </w:r>
            <w:r w:rsidR="002B5C7C">
              <w:rPr>
                <w:rFonts w:cs="Calibri"/>
                <w:lang w:eastAsia="en-GB"/>
              </w:rPr>
              <w:t>deviations</w:t>
            </w:r>
          </w:p>
        </w:tc>
        <w:tc>
          <w:tcPr>
            <w:tcW w:w="1025" w:type="dxa"/>
            <w:vAlign w:val="center"/>
            <w:hideMark/>
          </w:tcPr>
          <w:p w14:paraId="679125FF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466B82F9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258C746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1D92161C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64F25709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Sample Transport</w:t>
            </w:r>
          </w:p>
        </w:tc>
        <w:tc>
          <w:tcPr>
            <w:tcW w:w="3436" w:type="dxa"/>
            <w:vAlign w:val="center"/>
            <w:hideMark/>
          </w:tcPr>
          <w:p w14:paraId="4001ECA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Instructions for packaging and shipment of samples</w:t>
            </w:r>
          </w:p>
        </w:tc>
        <w:tc>
          <w:tcPr>
            <w:tcW w:w="1025" w:type="dxa"/>
            <w:vAlign w:val="center"/>
            <w:hideMark/>
          </w:tcPr>
          <w:p w14:paraId="24E1A51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7F86D03F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71EFF4DF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6927EF9F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0866F6D5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711807D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Temperature control requirements during transport</w:t>
            </w:r>
          </w:p>
        </w:tc>
        <w:tc>
          <w:tcPr>
            <w:tcW w:w="1025" w:type="dxa"/>
            <w:vAlign w:val="center"/>
            <w:hideMark/>
          </w:tcPr>
          <w:p w14:paraId="41F2BC3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82B91D4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5A86318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4E61C33B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3C209B33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49EED7B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Courier arrangements and shipment timelines</w:t>
            </w:r>
          </w:p>
        </w:tc>
        <w:tc>
          <w:tcPr>
            <w:tcW w:w="1025" w:type="dxa"/>
            <w:vAlign w:val="center"/>
            <w:hideMark/>
          </w:tcPr>
          <w:p w14:paraId="6AD60EF9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31094697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4BE5EA7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6B136829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178B9803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61535BF1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Arrangements for weekends/public holidays</w:t>
            </w:r>
          </w:p>
        </w:tc>
        <w:tc>
          <w:tcPr>
            <w:tcW w:w="1025" w:type="dxa"/>
            <w:vAlign w:val="center"/>
            <w:hideMark/>
          </w:tcPr>
          <w:p w14:paraId="55FB16DF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CA95F8D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28C3655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AD759D" w:rsidRPr="001830B2" w14:paraId="6240A2F4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</w:tcPr>
          <w:p w14:paraId="38269274" w14:textId="2759F5B2" w:rsidR="00AD759D" w:rsidRPr="001830B2" w:rsidRDefault="00AD759D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Chain of Custody</w:t>
            </w:r>
          </w:p>
        </w:tc>
        <w:tc>
          <w:tcPr>
            <w:tcW w:w="3436" w:type="dxa"/>
            <w:vAlign w:val="center"/>
          </w:tcPr>
          <w:p w14:paraId="3ACD4FCC" w14:textId="37506E15" w:rsidR="00AD759D" w:rsidRPr="001830B2" w:rsidRDefault="00BC519A" w:rsidP="00A67BC1">
            <w:pPr>
              <w:jc w:val="left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Confirmation of Consent status (</w:t>
            </w:r>
            <w:r w:rsidR="00913309">
              <w:rPr>
                <w:rFonts w:cs="Calibri"/>
                <w:lang w:eastAsia="en-GB"/>
              </w:rPr>
              <w:t>i.e.</w:t>
            </w:r>
            <w:r>
              <w:rPr>
                <w:rFonts w:cs="Calibri"/>
                <w:lang w:eastAsia="en-GB"/>
              </w:rPr>
              <w:t xml:space="preserve"> </w:t>
            </w:r>
            <w:r w:rsidR="00743D35">
              <w:rPr>
                <w:rFonts w:cs="Calibri"/>
                <w:lang w:eastAsia="en-GB"/>
              </w:rPr>
              <w:t>optional consent)</w:t>
            </w:r>
          </w:p>
        </w:tc>
        <w:tc>
          <w:tcPr>
            <w:tcW w:w="1025" w:type="dxa"/>
            <w:vAlign w:val="center"/>
          </w:tcPr>
          <w:p w14:paraId="717B0EE9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</w:tcPr>
          <w:p w14:paraId="18F7FDA1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</w:tcPr>
          <w:p w14:paraId="7CC9BC10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AD759D" w:rsidRPr="001830B2" w14:paraId="624C6376" w14:textId="77777777" w:rsidTr="36B54690">
        <w:trPr>
          <w:trHeight w:val="567"/>
        </w:trPr>
        <w:tc>
          <w:tcPr>
            <w:tcW w:w="1925" w:type="dxa"/>
            <w:vMerge/>
            <w:shd w:val="clear" w:color="auto" w:fill="E1EBF7"/>
            <w:vAlign w:val="center"/>
            <w:hideMark/>
          </w:tcPr>
          <w:p w14:paraId="628FD784" w14:textId="75A9EDBC" w:rsidR="00AD759D" w:rsidRPr="001830B2" w:rsidRDefault="00AD759D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434BCF13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Identification of sample custody and transfer points</w:t>
            </w:r>
          </w:p>
        </w:tc>
        <w:tc>
          <w:tcPr>
            <w:tcW w:w="1025" w:type="dxa"/>
            <w:vAlign w:val="center"/>
            <w:hideMark/>
          </w:tcPr>
          <w:p w14:paraId="4E53E9DD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043F9496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1633F50B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AD759D" w:rsidRPr="001830B2" w14:paraId="6D614098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2790961D" w14:textId="77777777" w:rsidR="00AD759D" w:rsidRPr="001830B2" w:rsidRDefault="00AD759D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70DB8DC1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Documentation required to support sample traceability</w:t>
            </w:r>
          </w:p>
        </w:tc>
        <w:tc>
          <w:tcPr>
            <w:tcW w:w="1025" w:type="dxa"/>
            <w:vAlign w:val="center"/>
            <w:hideMark/>
          </w:tcPr>
          <w:p w14:paraId="31DA204C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815CEC4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17A9EFCD" w14:textId="77777777" w:rsidR="00AD759D" w:rsidRPr="001830B2" w:rsidRDefault="00AD759D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63320125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4412C188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Non-Compliance</w:t>
            </w:r>
          </w:p>
        </w:tc>
        <w:tc>
          <w:tcPr>
            <w:tcW w:w="3436" w:type="dxa"/>
            <w:vAlign w:val="center"/>
            <w:hideMark/>
          </w:tcPr>
          <w:p w14:paraId="1E9767AF" w14:textId="0B582773" w:rsidR="00682B4B" w:rsidRPr="001830B2" w:rsidRDefault="002C2244" w:rsidP="00A67BC1">
            <w:pPr>
              <w:jc w:val="left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Procedures</w:t>
            </w:r>
            <w:r w:rsidRPr="001830B2">
              <w:rPr>
                <w:rFonts w:cs="Calibri"/>
                <w:lang w:eastAsia="en-GB"/>
              </w:rPr>
              <w:t xml:space="preserve"> </w:t>
            </w:r>
            <w:r>
              <w:rPr>
                <w:rFonts w:cs="Calibri"/>
                <w:lang w:eastAsia="en-GB"/>
              </w:rPr>
              <w:t>to</w:t>
            </w:r>
            <w:r w:rsidR="00D708C5">
              <w:rPr>
                <w:rFonts w:cs="Calibri"/>
                <w:lang w:eastAsia="en-GB"/>
              </w:rPr>
              <w:t xml:space="preserve"> follow whe</w:t>
            </w:r>
            <w:r w:rsidR="007C2115">
              <w:rPr>
                <w:rFonts w:cs="Calibri"/>
                <w:lang w:eastAsia="en-GB"/>
              </w:rPr>
              <w:t>n sample collection</w:t>
            </w:r>
            <w:r w:rsidR="00D708C5">
              <w:rPr>
                <w:rFonts w:cs="Calibri"/>
                <w:lang w:eastAsia="en-GB"/>
              </w:rPr>
              <w:t xml:space="preserve"> procedures are not correctly followed.</w:t>
            </w:r>
          </w:p>
        </w:tc>
        <w:tc>
          <w:tcPr>
            <w:tcW w:w="1025" w:type="dxa"/>
            <w:vAlign w:val="center"/>
            <w:hideMark/>
          </w:tcPr>
          <w:p w14:paraId="31715FEB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65798ED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0368B69B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0B33E8F2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1062C20F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37BB7638" w14:textId="463A29BF" w:rsidR="00682B4B" w:rsidRPr="001830B2" w:rsidRDefault="00D708C5" w:rsidP="00A67BC1">
            <w:pPr>
              <w:jc w:val="left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 xml:space="preserve">Procedures to follow </w:t>
            </w:r>
            <w:r w:rsidR="007C2115">
              <w:rPr>
                <w:rFonts w:cs="Calibri"/>
                <w:lang w:eastAsia="en-GB"/>
              </w:rPr>
              <w:t>when</w:t>
            </w:r>
            <w:r w:rsidR="007C2115" w:rsidRPr="001830B2">
              <w:rPr>
                <w:rFonts w:cs="Calibri"/>
                <w:lang w:eastAsia="en-GB"/>
              </w:rPr>
              <w:t xml:space="preserve"> </w:t>
            </w:r>
            <w:r w:rsidR="00682B4B" w:rsidRPr="001830B2">
              <w:rPr>
                <w:rFonts w:cs="Calibri"/>
                <w:lang w:eastAsia="en-GB"/>
              </w:rPr>
              <w:t>delays, deviations, or sample compromise</w:t>
            </w:r>
            <w:r w:rsidR="00A764BB">
              <w:rPr>
                <w:rFonts w:cs="Calibri"/>
                <w:lang w:eastAsia="en-GB"/>
              </w:rPr>
              <w:t xml:space="preserve"> ha</w:t>
            </w:r>
            <w:r w:rsidR="007C2115">
              <w:rPr>
                <w:rFonts w:cs="Calibri"/>
                <w:lang w:eastAsia="en-GB"/>
              </w:rPr>
              <w:t>ve</w:t>
            </w:r>
            <w:r w:rsidR="00A764BB">
              <w:rPr>
                <w:rFonts w:cs="Calibri"/>
                <w:lang w:eastAsia="en-GB"/>
              </w:rPr>
              <w:t xml:space="preserve"> occurred</w:t>
            </w:r>
          </w:p>
        </w:tc>
        <w:tc>
          <w:tcPr>
            <w:tcW w:w="1025" w:type="dxa"/>
            <w:vAlign w:val="center"/>
            <w:hideMark/>
          </w:tcPr>
          <w:p w14:paraId="2DB301BC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4756566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563D5D5F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357F0BF5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617C40D0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76CF4E8A" w14:textId="34CA6F2E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Requirements for documentation and notification</w:t>
            </w:r>
            <w:r w:rsidR="00A764BB">
              <w:rPr>
                <w:rFonts w:cs="Calibri"/>
                <w:lang w:eastAsia="en-GB"/>
              </w:rPr>
              <w:t xml:space="preserve"> to CTU</w:t>
            </w:r>
          </w:p>
        </w:tc>
        <w:tc>
          <w:tcPr>
            <w:tcW w:w="1025" w:type="dxa"/>
            <w:vAlign w:val="center"/>
            <w:hideMark/>
          </w:tcPr>
          <w:p w14:paraId="0A050251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7D368C67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30B5475A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51517224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65FA7BAF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Health &amp; Safety</w:t>
            </w:r>
          </w:p>
        </w:tc>
        <w:tc>
          <w:tcPr>
            <w:tcW w:w="3436" w:type="dxa"/>
            <w:vAlign w:val="center"/>
            <w:hideMark/>
          </w:tcPr>
          <w:p w14:paraId="5567E5E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Biosafety considerations for handling human samples</w:t>
            </w:r>
          </w:p>
        </w:tc>
        <w:tc>
          <w:tcPr>
            <w:tcW w:w="1025" w:type="dxa"/>
            <w:vAlign w:val="center"/>
            <w:hideMark/>
          </w:tcPr>
          <w:p w14:paraId="0DECB0E2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4C4A844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61C157C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2BBF733A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3C94AACA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2E68EDD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PPE and waste disposal guidance</w:t>
            </w:r>
          </w:p>
        </w:tc>
        <w:tc>
          <w:tcPr>
            <w:tcW w:w="1025" w:type="dxa"/>
            <w:vAlign w:val="center"/>
            <w:hideMark/>
          </w:tcPr>
          <w:p w14:paraId="0A7803A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3930F543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263DCBC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25FB2F40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6AB43B0E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Documentation</w:t>
            </w:r>
          </w:p>
        </w:tc>
        <w:tc>
          <w:tcPr>
            <w:tcW w:w="3436" w:type="dxa"/>
            <w:vAlign w:val="center"/>
            <w:hideMark/>
          </w:tcPr>
          <w:p w14:paraId="1F4A70C3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Source documentation requirements at site</w:t>
            </w:r>
          </w:p>
        </w:tc>
        <w:tc>
          <w:tcPr>
            <w:tcW w:w="1025" w:type="dxa"/>
            <w:vAlign w:val="center"/>
            <w:hideMark/>
          </w:tcPr>
          <w:p w14:paraId="05D4B92B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4CD04F4F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6E7F556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76EE863D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305068F7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17D7A6D9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Requirements for correction of records</w:t>
            </w:r>
          </w:p>
        </w:tc>
        <w:tc>
          <w:tcPr>
            <w:tcW w:w="1025" w:type="dxa"/>
            <w:vAlign w:val="center"/>
            <w:hideMark/>
          </w:tcPr>
          <w:p w14:paraId="47288183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77FD5EA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4E24DAE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186D72FB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37A0C673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2DEA000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Record retention expectations at site</w:t>
            </w:r>
          </w:p>
        </w:tc>
        <w:tc>
          <w:tcPr>
            <w:tcW w:w="1025" w:type="dxa"/>
            <w:vAlign w:val="center"/>
            <w:hideMark/>
          </w:tcPr>
          <w:p w14:paraId="050F9C4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42EB2F2D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537DB3F4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113D1059" w14:textId="77777777" w:rsidTr="36B54690">
        <w:trPr>
          <w:trHeight w:val="567"/>
        </w:trPr>
        <w:tc>
          <w:tcPr>
            <w:tcW w:w="1925" w:type="dxa"/>
            <w:vMerge w:val="restart"/>
            <w:shd w:val="clear" w:color="auto" w:fill="E1EBF7"/>
            <w:vAlign w:val="center"/>
            <w:hideMark/>
          </w:tcPr>
          <w:p w14:paraId="39E0CAC5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Training</w:t>
            </w:r>
          </w:p>
        </w:tc>
        <w:tc>
          <w:tcPr>
            <w:tcW w:w="3436" w:type="dxa"/>
            <w:vAlign w:val="center"/>
            <w:hideMark/>
          </w:tcPr>
          <w:p w14:paraId="7FCFBB42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Requirement for site staff to be trained on the manual</w:t>
            </w:r>
          </w:p>
        </w:tc>
        <w:tc>
          <w:tcPr>
            <w:tcW w:w="1025" w:type="dxa"/>
            <w:vAlign w:val="center"/>
            <w:hideMark/>
          </w:tcPr>
          <w:p w14:paraId="5F4FCF0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13C74480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5E9B9201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20092432" w14:textId="77777777" w:rsidTr="36B54690">
        <w:trPr>
          <w:trHeight w:val="567"/>
        </w:trPr>
        <w:tc>
          <w:tcPr>
            <w:tcW w:w="1925" w:type="dxa"/>
            <w:vMerge/>
            <w:vAlign w:val="center"/>
            <w:hideMark/>
          </w:tcPr>
          <w:p w14:paraId="6EA8F3F5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3436" w:type="dxa"/>
            <w:vAlign w:val="center"/>
            <w:hideMark/>
          </w:tcPr>
          <w:p w14:paraId="62A3DEBC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Requirement to use the current approved version</w:t>
            </w:r>
          </w:p>
        </w:tc>
        <w:tc>
          <w:tcPr>
            <w:tcW w:w="1025" w:type="dxa"/>
            <w:vAlign w:val="center"/>
            <w:hideMark/>
          </w:tcPr>
          <w:p w14:paraId="43A4BF51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224C6B48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68BC6F5D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2248A38C" w14:textId="77777777" w:rsidTr="36B54690">
        <w:trPr>
          <w:trHeight w:val="567"/>
        </w:trPr>
        <w:tc>
          <w:tcPr>
            <w:tcW w:w="1925" w:type="dxa"/>
            <w:shd w:val="clear" w:color="auto" w:fill="E1EBF7"/>
            <w:vAlign w:val="center"/>
            <w:hideMark/>
          </w:tcPr>
          <w:p w14:paraId="19BE4ABD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Sample Disposal</w:t>
            </w:r>
          </w:p>
        </w:tc>
        <w:tc>
          <w:tcPr>
            <w:tcW w:w="3436" w:type="dxa"/>
            <w:vAlign w:val="center"/>
            <w:hideMark/>
          </w:tcPr>
          <w:p w14:paraId="3445ED7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 xml:space="preserve">Circumstances under which </w:t>
            </w:r>
            <w:r>
              <w:rPr>
                <w:rFonts w:cs="Calibri"/>
                <w:lang w:eastAsia="en-GB"/>
              </w:rPr>
              <w:t xml:space="preserve">collection </w:t>
            </w:r>
            <w:r w:rsidRPr="001830B2">
              <w:rPr>
                <w:rFonts w:cs="Calibri"/>
                <w:lang w:eastAsia="en-GB"/>
              </w:rPr>
              <w:t>site-level disposal is permitted</w:t>
            </w:r>
          </w:p>
        </w:tc>
        <w:tc>
          <w:tcPr>
            <w:tcW w:w="1025" w:type="dxa"/>
            <w:vAlign w:val="center"/>
            <w:hideMark/>
          </w:tcPr>
          <w:p w14:paraId="79B36F34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73BE0597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5BE95AAE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  <w:tr w:rsidR="00682B4B" w:rsidRPr="001830B2" w14:paraId="5CC329C8" w14:textId="77777777" w:rsidTr="36B54690">
        <w:trPr>
          <w:trHeight w:val="567"/>
        </w:trPr>
        <w:tc>
          <w:tcPr>
            <w:tcW w:w="1925" w:type="dxa"/>
            <w:shd w:val="clear" w:color="auto" w:fill="E1EBF7"/>
            <w:vAlign w:val="center"/>
            <w:hideMark/>
          </w:tcPr>
          <w:p w14:paraId="57B6FFA2" w14:textId="77777777" w:rsidR="00682B4B" w:rsidRPr="001830B2" w:rsidRDefault="00682B4B" w:rsidP="00A67BC1">
            <w:pPr>
              <w:jc w:val="left"/>
              <w:rPr>
                <w:rFonts w:cs="Calibri"/>
                <w:b/>
                <w:bCs/>
                <w:lang w:eastAsia="en-GB"/>
              </w:rPr>
            </w:pPr>
            <w:r w:rsidRPr="001830B2">
              <w:rPr>
                <w:rFonts w:cs="Calibri"/>
                <w:b/>
                <w:bCs/>
                <w:lang w:eastAsia="en-GB"/>
              </w:rPr>
              <w:t>Document Control</w:t>
            </w:r>
          </w:p>
        </w:tc>
        <w:tc>
          <w:tcPr>
            <w:tcW w:w="3436" w:type="dxa"/>
            <w:vAlign w:val="center"/>
            <w:hideMark/>
          </w:tcPr>
          <w:p w14:paraId="2279D886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  <w:r w:rsidRPr="001830B2">
              <w:rPr>
                <w:rFonts w:cs="Calibri"/>
                <w:lang w:eastAsia="en-GB"/>
              </w:rPr>
              <w:t>Version history and summary of changes</w:t>
            </w:r>
          </w:p>
        </w:tc>
        <w:tc>
          <w:tcPr>
            <w:tcW w:w="1025" w:type="dxa"/>
            <w:vAlign w:val="center"/>
            <w:hideMark/>
          </w:tcPr>
          <w:p w14:paraId="37744B05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853" w:type="dxa"/>
            <w:vAlign w:val="center"/>
            <w:hideMark/>
          </w:tcPr>
          <w:p w14:paraId="036EDD74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  <w:tc>
          <w:tcPr>
            <w:tcW w:w="2117" w:type="dxa"/>
            <w:vAlign w:val="center"/>
            <w:hideMark/>
          </w:tcPr>
          <w:p w14:paraId="4F326E6D" w14:textId="77777777" w:rsidR="00682B4B" w:rsidRPr="001830B2" w:rsidRDefault="00682B4B" w:rsidP="00A67BC1">
            <w:pPr>
              <w:jc w:val="left"/>
              <w:rPr>
                <w:rFonts w:cs="Calibri"/>
                <w:lang w:eastAsia="en-GB"/>
              </w:rPr>
            </w:pPr>
          </w:p>
        </w:tc>
      </w:tr>
    </w:tbl>
    <w:p w14:paraId="2B679520" w14:textId="12580B8F" w:rsidR="00163B0C" w:rsidRDefault="00163B0C">
      <w:pPr>
        <w:spacing w:before="0" w:after="200" w:line="276" w:lineRule="auto"/>
        <w:jc w:val="left"/>
      </w:pPr>
    </w:p>
    <w:sectPr w:rsidR="00163B0C" w:rsidSect="00EA11E4">
      <w:headerReference w:type="default" r:id="rId26"/>
      <w:footerReference w:type="default" r:id="rId27"/>
      <w:pgSz w:w="11907" w:h="16839" w:code="9"/>
      <w:pgMar w:top="1016" w:right="1440" w:bottom="1440" w:left="1440" w:header="426" w:footer="397" w:gutter="0"/>
      <w:pgBorders>
        <w:top w:val="single" w:sz="12" w:space="3" w:color="17365D" w:themeColor="text2" w:themeShade="BF"/>
        <w:bottom w:val="single" w:sz="12" w:space="3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76C1" w14:textId="77777777" w:rsidR="00366F36" w:rsidRDefault="00366F36" w:rsidP="00F46DE6">
      <w:r>
        <w:separator/>
      </w:r>
    </w:p>
    <w:p w14:paraId="2623AE5F" w14:textId="77777777" w:rsidR="00366F36" w:rsidRDefault="00366F36" w:rsidP="00F46DE6"/>
  </w:endnote>
  <w:endnote w:type="continuationSeparator" w:id="0">
    <w:p w14:paraId="0F22EA42" w14:textId="77777777" w:rsidR="00366F36" w:rsidRDefault="00366F36" w:rsidP="00F46DE6">
      <w:r>
        <w:continuationSeparator/>
      </w:r>
    </w:p>
    <w:p w14:paraId="49819B8D" w14:textId="77777777" w:rsidR="00366F36" w:rsidRDefault="00366F36" w:rsidP="00F46D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 Cond Semibold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BF76" w14:textId="77777777" w:rsidR="00131839" w:rsidRDefault="001318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95DC" w14:textId="77777777" w:rsidR="00DD3075" w:rsidRDefault="00276842" w:rsidP="00276842">
    <w:r w:rsidRPr="002D6577">
      <w:t xml:space="preserve">Property of </w:t>
    </w:r>
    <w:r>
      <w:t xml:space="preserve">the </w:t>
    </w:r>
    <w:r w:rsidRPr="002D6577">
      <w:t>University of Birmingham, Vincent Drive, Edgbaston, Birmingham, B15 2TT, United Kingdom</w:t>
    </w:r>
  </w:p>
  <w:p w14:paraId="413C2879" w14:textId="77777777" w:rsidR="0026358F" w:rsidRDefault="00DD3075" w:rsidP="00DD3075">
    <w:r w:rsidRPr="001348DC">
      <w:t>Copies are only valid for 14 days and may be subject to amendment</w:t>
    </w:r>
  </w:p>
  <w:p w14:paraId="0E610439" w14:textId="658883FB" w:rsidR="00DD3075" w:rsidRPr="001348DC" w:rsidRDefault="00DD3075" w:rsidP="00DD3075">
    <w:r w:rsidRPr="001348DC">
      <w:t xml:space="preserve"> a</w:t>
    </w:r>
    <w:r>
      <w:t>t any time. For the latest version refer to:</w:t>
    </w:r>
    <w:r w:rsidRPr="001348DC">
      <w:t xml:space="preserve"> </w:t>
    </w:r>
  </w:p>
  <w:p w14:paraId="3AEBB661" w14:textId="77777777" w:rsidR="00276842" w:rsidRDefault="00DD3075" w:rsidP="00DD3075">
    <w:hyperlink r:id="rId1" w:history="1">
      <w:r w:rsidRPr="00D317E8">
        <w:rPr>
          <w:rStyle w:val="Hyperlink"/>
        </w:rPr>
        <w:t>http://www.birmingham.ac.uk/research/activity/mds/mds-rkto/governance/index.aspx</w:t>
      </w:r>
    </w:hyperlink>
  </w:p>
  <w:p w14:paraId="7FC07F80" w14:textId="77777777" w:rsidR="00D33108" w:rsidRPr="002D6577" w:rsidRDefault="00D33108" w:rsidP="00F64F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83CC" w14:textId="00B84D8C" w:rsidR="00201F99" w:rsidRDefault="00201F99" w:rsidP="00201F99">
    <w:pPr>
      <w:pStyle w:val="Footer"/>
    </w:pPr>
    <w:r w:rsidRPr="00B813FF">
      <w:t>If you become aware of an issue or a required change</w:t>
    </w:r>
    <w:r>
      <w:t xml:space="preserve"> to this document</w:t>
    </w:r>
    <w:r w:rsidRPr="00B813FF">
      <w:t>,</w:t>
    </w:r>
    <w:r>
      <w:t xml:space="preserve"> please notify </w:t>
    </w:r>
    <w:hyperlink r:id="rId1" w:history="1">
      <w:r w:rsidRPr="00066E31">
        <w:rPr>
          <w:rStyle w:val="Hyperlink"/>
        </w:rPr>
        <w:t>crct@contacts.bham.ac.uk</w:t>
      </w:r>
    </w:hyperlink>
    <w:r>
      <w:t xml:space="preserve">. </w:t>
    </w:r>
  </w:p>
  <w:p w14:paraId="10F92665" w14:textId="77777777" w:rsidR="00201F99" w:rsidRDefault="00201F99" w:rsidP="00201F99">
    <w:pPr>
      <w:pStyle w:val="Footer"/>
    </w:pPr>
  </w:p>
  <w:p w14:paraId="414298C7" w14:textId="77777777" w:rsidR="00201F99" w:rsidRPr="0097056C" w:rsidRDefault="00201F99" w:rsidP="00201F99">
    <w:pPr>
      <w:pStyle w:val="Footer"/>
    </w:pPr>
    <w:r w:rsidRPr="0097056C">
      <w:t>Property of the University of Birmingham, Vincent Drive, Edgbaston, Birmingham, B15 2TT, United Kingdom.</w:t>
    </w:r>
  </w:p>
  <w:p w14:paraId="32EBEAF4" w14:textId="77777777" w:rsidR="00201F99" w:rsidRPr="0097056C" w:rsidRDefault="00201F99" w:rsidP="00201F99">
    <w:pPr>
      <w:pStyle w:val="Footer"/>
    </w:pPr>
    <w:r w:rsidRPr="0097056C">
      <w:t>This is a controlled document. Any unauthorised prints/downloads of this document will be classed as uncontrolled.</w:t>
    </w:r>
  </w:p>
  <w:p w14:paraId="1FA15242" w14:textId="77777777" w:rsidR="00201F99" w:rsidRDefault="00201F99" w:rsidP="00201F99">
    <w:pPr>
      <w:pStyle w:val="Footer"/>
      <w:rPr>
        <w:rStyle w:val="Hyperlink"/>
      </w:rPr>
    </w:pPr>
    <w:r w:rsidRPr="0097056C">
      <w:t xml:space="preserve">For the latest version refer to: </w:t>
    </w:r>
    <w:hyperlink r:id="rId2" w:tooltip="Link to CRCT website" w:history="1">
      <w:r w:rsidRPr="0097056C">
        <w:rPr>
          <w:rStyle w:val="Hyperlink"/>
        </w:rPr>
        <w:t>birmingham.ac.uk/crct</w:t>
      </w:r>
    </w:hyperlink>
  </w:p>
  <w:p w14:paraId="6921709C" w14:textId="0B51A725" w:rsidR="0097056C" w:rsidRDefault="0097056C" w:rsidP="00C56078">
    <w:pPr>
      <w:pStyle w:val="Footer"/>
      <w:rPr>
        <w:rStyle w:val="Hyperlink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B487" w14:textId="77777777" w:rsidR="00DD3075" w:rsidRDefault="00DD3075" w:rsidP="00F64FE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  <w:tblCaption w:val="Document Information"/>
      <w:tblDescription w:val="This includes the document code, version number, print date and page number. "/>
    </w:tblPr>
    <w:tblGrid>
      <w:gridCol w:w="1441"/>
      <w:gridCol w:w="3073"/>
      <w:gridCol w:w="3283"/>
      <w:gridCol w:w="1230"/>
    </w:tblGrid>
    <w:tr w:rsidR="00A668FC" w:rsidRPr="002D6577" w14:paraId="3EE42F0E" w14:textId="77777777" w:rsidTr="00A5347A">
      <w:trPr>
        <w:trHeight w:val="148"/>
      </w:trPr>
      <w:tc>
        <w:tcPr>
          <w:tcW w:w="1441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36AA9EDA" w14:textId="77777777" w:rsidR="00A668FC" w:rsidRPr="001C6EFB" w:rsidRDefault="00A668FC" w:rsidP="00A5347A">
          <w:pPr>
            <w:pStyle w:val="Footer"/>
            <w:jc w:val="left"/>
          </w:pPr>
          <w:r w:rsidRPr="001C6EFB">
            <w:t>Document code:</w:t>
          </w:r>
        </w:p>
      </w:tc>
      <w:tc>
        <w:tcPr>
          <w:tcW w:w="307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4A9CDAD9" w14:textId="3983A430" w:rsidR="00A668FC" w:rsidRPr="001C6EFB" w:rsidRDefault="002766E1" w:rsidP="00075D91">
          <w:pPr>
            <w:pStyle w:val="Footer"/>
            <w:jc w:val="left"/>
          </w:pPr>
          <w:r>
            <w:t>UoB</w:t>
          </w:r>
          <w:r w:rsidR="007C2115">
            <w:t>H</w:t>
          </w:r>
          <w:r>
            <w:t>-CRL-QCD-02</w:t>
          </w:r>
          <w:r w:rsidR="00143CCB">
            <w:t>6</w:t>
          </w:r>
        </w:p>
      </w:tc>
      <w:tc>
        <w:tcPr>
          <w:tcW w:w="328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E84A5DF" w14:textId="77777777" w:rsidR="00A668FC" w:rsidRPr="001C6EFB" w:rsidRDefault="00A668FC" w:rsidP="00A5347A">
          <w:pPr>
            <w:pStyle w:val="Footer"/>
            <w:jc w:val="right"/>
          </w:pPr>
          <w:r w:rsidRPr="001C6EFB">
            <w:t>Print Date: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41DC638F" w14:textId="3B8F53FA" w:rsidR="00A668FC" w:rsidRPr="001C6EFB" w:rsidRDefault="00044A64" w:rsidP="00A5347A">
          <w:pPr>
            <w:pStyle w:val="Footer"/>
            <w:jc w:val="right"/>
          </w:pPr>
          <w:r>
            <w:fldChar w:fldCharType="begin"/>
          </w:r>
          <w:r>
            <w:instrText xml:space="preserve"> DATE  \@ "dd-MMM-yyyy"  \* MERGEFORMAT </w:instrText>
          </w:r>
          <w:r>
            <w:fldChar w:fldCharType="separate"/>
          </w:r>
          <w:r w:rsidR="00131839">
            <w:rPr>
              <w:noProof/>
            </w:rPr>
            <w:t>22-Jul-2026</w:t>
          </w:r>
          <w:r>
            <w:fldChar w:fldCharType="end"/>
          </w:r>
        </w:p>
      </w:tc>
    </w:tr>
    <w:tr w:rsidR="00A668FC" w:rsidRPr="002D6577" w14:paraId="482F8BA9" w14:textId="77777777" w:rsidTr="00A5347A">
      <w:tc>
        <w:tcPr>
          <w:tcW w:w="1441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52EDF836" w14:textId="77777777" w:rsidR="00A668FC" w:rsidRPr="001C6EFB" w:rsidRDefault="00A668FC" w:rsidP="00A5347A">
          <w:pPr>
            <w:pStyle w:val="Footer"/>
            <w:jc w:val="left"/>
          </w:pPr>
          <w:r w:rsidRPr="001C6EFB">
            <w:t>Version no:</w:t>
          </w:r>
        </w:p>
      </w:tc>
      <w:tc>
        <w:tcPr>
          <w:tcW w:w="307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0E581E71" w14:textId="7E0B709C" w:rsidR="00A668FC" w:rsidRPr="001C6EFB" w:rsidRDefault="002B0A00" w:rsidP="00A5347A">
          <w:pPr>
            <w:pStyle w:val="Footer"/>
            <w:jc w:val="left"/>
          </w:pPr>
          <w:r>
            <w:t>1.0</w:t>
          </w:r>
          <w:r w:rsidR="005C2DF6">
            <w:t xml:space="preserve"> </w:t>
          </w:r>
          <w:r w:rsidR="00C532F3">
            <w:t>(EAv</w:t>
          </w:r>
          <w:r w:rsidR="00475188">
            <w:t>1.0</w:t>
          </w:r>
          <w:r w:rsidR="00C532F3">
            <w:t>)</w:t>
          </w:r>
        </w:p>
      </w:tc>
      <w:tc>
        <w:tcPr>
          <w:tcW w:w="328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5947AF6" w14:textId="77777777" w:rsidR="00A668FC" w:rsidRPr="001C6EFB" w:rsidRDefault="00A668FC" w:rsidP="00A5347A">
          <w:pPr>
            <w:pStyle w:val="Footer"/>
            <w:jc w:val="right"/>
          </w:pPr>
          <w:r w:rsidRPr="001C6EFB">
            <w:t>Page: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0C3E2C20" w14:textId="77777777" w:rsidR="00A668FC" w:rsidRPr="001C6EFB" w:rsidRDefault="00A668FC" w:rsidP="00A5347A">
          <w:pPr>
            <w:pStyle w:val="Footer"/>
            <w:jc w:val="right"/>
          </w:pPr>
          <w:r w:rsidRPr="001C6EFB">
            <w:t xml:space="preserve"> </w:t>
          </w:r>
          <w:r w:rsidR="0060052C">
            <w:fldChar w:fldCharType="begin"/>
          </w:r>
          <w:r w:rsidR="0060052C">
            <w:instrText xml:space="preserve"> PAGE   \* MERGEFORMAT </w:instrText>
          </w:r>
          <w:r w:rsidR="0060052C">
            <w:fldChar w:fldCharType="separate"/>
          </w:r>
          <w:r w:rsidR="00B940A8">
            <w:rPr>
              <w:noProof/>
            </w:rPr>
            <w:t>2</w:t>
          </w:r>
          <w:r w:rsidR="0060052C">
            <w:fldChar w:fldCharType="end"/>
          </w:r>
          <w:r w:rsidRPr="001C6EFB">
            <w:t xml:space="preserve"> of </w:t>
          </w:r>
          <w:fldSimple w:instr="NUMPAGES   \* MERGEFORMAT">
            <w:r w:rsidR="00B940A8">
              <w:rPr>
                <w:noProof/>
              </w:rPr>
              <w:t>2</w:t>
            </w:r>
          </w:fldSimple>
        </w:p>
      </w:tc>
    </w:tr>
  </w:tbl>
  <w:p w14:paraId="630DA989" w14:textId="77777777" w:rsidR="00DD3075" w:rsidRPr="003A24EB" w:rsidRDefault="00DD3075" w:rsidP="00F64FE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C666" w14:textId="77777777" w:rsidR="00DD3075" w:rsidRDefault="00DD3075" w:rsidP="00F64FE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  <w:tblCaption w:val="Document Information"/>
      <w:tblDescription w:val="This includes the document code, version number, print date and page number. "/>
    </w:tblPr>
    <w:tblGrid>
      <w:gridCol w:w="7797"/>
      <w:gridCol w:w="1230"/>
    </w:tblGrid>
    <w:tr w:rsidR="00075D91" w:rsidRPr="002D6577" w14:paraId="140EBC58" w14:textId="77777777" w:rsidTr="00A67BC1">
      <w:trPr>
        <w:trHeight w:val="148"/>
      </w:trPr>
      <w:tc>
        <w:tcPr>
          <w:tcW w:w="9027" w:type="dxa"/>
          <w:gridSpan w:val="2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1C235F61" w14:textId="45CC83EF" w:rsidR="001C020C" w:rsidRPr="00075D91" w:rsidRDefault="00253300" w:rsidP="00075D91">
          <w:pPr>
            <w:pStyle w:val="Footer"/>
            <w:jc w:val="left"/>
          </w:pPr>
          <w:r w:rsidRPr="00075D91">
            <w:t>&lt; Enter required footer details e.g. local filename and version number &gt;</w:t>
          </w:r>
        </w:p>
      </w:tc>
    </w:tr>
    <w:tr w:rsidR="00075D91" w:rsidRPr="002D6577" w14:paraId="43A8D90D" w14:textId="77777777" w:rsidTr="00A67BC1">
      <w:tc>
        <w:tcPr>
          <w:tcW w:w="7797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145C46FA" w14:textId="7123F528" w:rsidR="00075D91" w:rsidRPr="00075D91" w:rsidRDefault="001C020C" w:rsidP="00075D91">
          <w:pPr>
            <w:pStyle w:val="Footer"/>
            <w:jc w:val="left"/>
          </w:pPr>
          <w:r>
            <w:t>UoBH-CRL-QCD-026 v1.0 (EAv</w:t>
          </w:r>
          <w:r w:rsidR="00131839">
            <w:t>1.0</w:t>
          </w:r>
          <w:r>
            <w:t>)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331B917B" w14:textId="77777777" w:rsidR="00075D91" w:rsidRPr="001C6EFB" w:rsidRDefault="00075D91" w:rsidP="00A5347A">
          <w:pPr>
            <w:pStyle w:val="Footer"/>
            <w:jc w:val="right"/>
          </w:pPr>
          <w:r w:rsidRPr="001C6EFB">
            <w:t xml:space="preserve"> </w:t>
          </w: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 w:rsidRPr="001C6EFB">
            <w:t xml:space="preserve"> of </w:t>
          </w:r>
          <w:fldSimple w:instr="NUMPAGES   \* MERGEFORMAT">
            <w:r>
              <w:rPr>
                <w:noProof/>
              </w:rPr>
              <w:t>2</w:t>
            </w:r>
          </w:fldSimple>
        </w:p>
      </w:tc>
    </w:tr>
  </w:tbl>
  <w:p w14:paraId="3F9B987F" w14:textId="77777777" w:rsidR="00075D91" w:rsidRPr="003A24EB" w:rsidRDefault="00075D91" w:rsidP="00F64F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EE76C" w14:textId="77777777" w:rsidR="00366F36" w:rsidRDefault="00366F36" w:rsidP="00F46DE6">
      <w:r>
        <w:separator/>
      </w:r>
    </w:p>
    <w:p w14:paraId="3AD0FBDE" w14:textId="77777777" w:rsidR="00366F36" w:rsidRDefault="00366F36" w:rsidP="00F46DE6"/>
  </w:footnote>
  <w:footnote w:type="continuationSeparator" w:id="0">
    <w:p w14:paraId="0DDE3B6D" w14:textId="77777777" w:rsidR="00366F36" w:rsidRDefault="00366F36" w:rsidP="00F46DE6">
      <w:r>
        <w:continuationSeparator/>
      </w:r>
    </w:p>
    <w:p w14:paraId="219A6D23" w14:textId="77777777" w:rsidR="00366F36" w:rsidRDefault="00366F36" w:rsidP="00F46D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D0B18" w14:textId="77777777" w:rsidR="00131839" w:rsidRDefault="001318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A31CC" w14:textId="77777777" w:rsidR="00131839" w:rsidRDefault="001318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AF9F2" w14:textId="20337A7E" w:rsidR="00A91AC7" w:rsidRDefault="00A91AC7" w:rsidP="00A91AC7">
    <w:pPr>
      <w:jc w:val="left"/>
    </w:pPr>
  </w:p>
  <w:tbl>
    <w:tblPr>
      <w:tblStyle w:val="TableGrid"/>
      <w:tblpPr w:leftFromText="180" w:rightFromText="180" w:vertAnchor="text" w:horzAnchor="margin" w:tblpXSpec="right" w:tblpY="-88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Document Information"/>
      <w:tblDescription w:val="This includes the document code, version number, effective date, print date and page number. "/>
    </w:tblPr>
    <w:tblGrid>
      <w:gridCol w:w="1555"/>
      <w:gridCol w:w="2154"/>
    </w:tblGrid>
    <w:tr w:rsidR="00A91AC7" w14:paraId="63DEF7B0" w14:textId="77777777" w:rsidTr="00901562">
      <w:trPr>
        <w:trHeight w:val="278"/>
        <w:tblHeader/>
      </w:trPr>
      <w:tc>
        <w:tcPr>
          <w:tcW w:w="1555" w:type="dxa"/>
          <w:vAlign w:val="center"/>
        </w:tcPr>
        <w:p w14:paraId="4803AC9A" w14:textId="77777777" w:rsidR="00A91AC7" w:rsidRDefault="00A91AC7" w:rsidP="005405BD">
          <w:pPr>
            <w:pStyle w:val="Footer"/>
            <w:jc w:val="left"/>
          </w:pPr>
          <w:r w:rsidRPr="001C6EFB">
            <w:t>Document code:</w:t>
          </w:r>
        </w:p>
      </w:tc>
      <w:tc>
        <w:tcPr>
          <w:tcW w:w="2154" w:type="dxa"/>
          <w:vAlign w:val="center"/>
        </w:tcPr>
        <w:p w14:paraId="50017B2B" w14:textId="31096C0F" w:rsidR="00A91AC7" w:rsidRDefault="002766E1" w:rsidP="00075D91">
          <w:pPr>
            <w:pStyle w:val="Footer"/>
            <w:jc w:val="right"/>
          </w:pPr>
          <w:r>
            <w:t>UoB</w:t>
          </w:r>
          <w:r w:rsidR="007C2115">
            <w:t>H</w:t>
          </w:r>
          <w:r>
            <w:t>-CRL-QCD-02</w:t>
          </w:r>
          <w:r w:rsidR="00201F99">
            <w:t>6</w:t>
          </w:r>
        </w:p>
      </w:tc>
    </w:tr>
    <w:tr w:rsidR="00A91AC7" w14:paraId="7A6EB866" w14:textId="77777777" w:rsidTr="00901562">
      <w:trPr>
        <w:trHeight w:val="278"/>
      </w:trPr>
      <w:tc>
        <w:tcPr>
          <w:tcW w:w="1555" w:type="dxa"/>
          <w:vAlign w:val="center"/>
        </w:tcPr>
        <w:p w14:paraId="7BD0F752" w14:textId="77777777" w:rsidR="00A91AC7" w:rsidRDefault="00A91AC7" w:rsidP="005405BD">
          <w:pPr>
            <w:pStyle w:val="Footer"/>
            <w:jc w:val="left"/>
          </w:pPr>
          <w:r w:rsidRPr="001C6EFB">
            <w:t>Version no:</w:t>
          </w:r>
        </w:p>
      </w:tc>
      <w:tc>
        <w:tcPr>
          <w:tcW w:w="2154" w:type="dxa"/>
          <w:vAlign w:val="center"/>
        </w:tcPr>
        <w:p w14:paraId="1AAD0392" w14:textId="776C19ED" w:rsidR="00A91AC7" w:rsidRDefault="00201F99" w:rsidP="005405BD">
          <w:pPr>
            <w:pStyle w:val="Footer"/>
            <w:jc w:val="right"/>
          </w:pPr>
          <w:r>
            <w:t>1.0</w:t>
          </w:r>
          <w:r w:rsidR="00C532F3">
            <w:t xml:space="preserve"> (EAv</w:t>
          </w:r>
          <w:r w:rsidR="00475188">
            <w:t>1.0</w:t>
          </w:r>
          <w:r w:rsidR="00C532F3">
            <w:t>)</w:t>
          </w:r>
        </w:p>
      </w:tc>
    </w:tr>
    <w:tr w:rsidR="00A91AC7" w14:paraId="756D57CB" w14:textId="77777777" w:rsidTr="00901562">
      <w:trPr>
        <w:trHeight w:val="278"/>
      </w:trPr>
      <w:tc>
        <w:tcPr>
          <w:tcW w:w="1555" w:type="dxa"/>
          <w:vAlign w:val="center"/>
        </w:tcPr>
        <w:p w14:paraId="04A52263" w14:textId="77777777" w:rsidR="00A91AC7" w:rsidRDefault="00A91AC7" w:rsidP="005405BD">
          <w:pPr>
            <w:pStyle w:val="Footer"/>
            <w:jc w:val="left"/>
          </w:pPr>
          <w:r>
            <w:t>Effective date:</w:t>
          </w:r>
        </w:p>
      </w:tc>
      <w:tc>
        <w:tcPr>
          <w:tcW w:w="2154" w:type="dxa"/>
          <w:vAlign w:val="center"/>
        </w:tcPr>
        <w:p w14:paraId="4E24D0DC" w14:textId="34D32F4A" w:rsidR="00A91AC7" w:rsidRDefault="00201F99" w:rsidP="005405BD">
          <w:pPr>
            <w:pStyle w:val="Footer"/>
            <w:jc w:val="right"/>
          </w:pPr>
          <w:r>
            <w:t>28-Apr-2026</w:t>
          </w:r>
        </w:p>
      </w:tc>
    </w:tr>
    <w:tr w:rsidR="00A91AC7" w14:paraId="16C6B164" w14:textId="77777777" w:rsidTr="00901562">
      <w:trPr>
        <w:trHeight w:val="278"/>
      </w:trPr>
      <w:tc>
        <w:tcPr>
          <w:tcW w:w="1555" w:type="dxa"/>
          <w:vAlign w:val="center"/>
        </w:tcPr>
        <w:p w14:paraId="7ECDF8B5" w14:textId="77777777" w:rsidR="00A91AC7" w:rsidRPr="001C6EFB" w:rsidRDefault="00A91AC7" w:rsidP="005405BD">
          <w:pPr>
            <w:pStyle w:val="Footer"/>
            <w:jc w:val="left"/>
          </w:pPr>
          <w:r>
            <w:t>Print d</w:t>
          </w:r>
          <w:r w:rsidRPr="001C6EFB">
            <w:t>ate:</w:t>
          </w:r>
        </w:p>
      </w:tc>
      <w:tc>
        <w:tcPr>
          <w:tcW w:w="2154" w:type="dxa"/>
          <w:vAlign w:val="center"/>
        </w:tcPr>
        <w:p w14:paraId="3ECB4299" w14:textId="6DFC3CE0" w:rsidR="00A91AC7" w:rsidRDefault="00A91AC7" w:rsidP="005405BD">
          <w:pPr>
            <w:pStyle w:val="Footer"/>
            <w:jc w:val="right"/>
          </w:pPr>
          <w:r>
            <w:fldChar w:fldCharType="begin"/>
          </w:r>
          <w:r>
            <w:instrText xml:space="preserve"> DATE  \@ "dd-MMM-yyyy"  \* MERGEFORMAT </w:instrText>
          </w:r>
          <w:r>
            <w:fldChar w:fldCharType="separate"/>
          </w:r>
          <w:r w:rsidR="00131839">
            <w:rPr>
              <w:noProof/>
            </w:rPr>
            <w:t>22-Jul-2026</w:t>
          </w:r>
          <w:r>
            <w:fldChar w:fldCharType="end"/>
          </w:r>
        </w:p>
      </w:tc>
    </w:tr>
    <w:tr w:rsidR="00A91AC7" w14:paraId="49645751" w14:textId="77777777" w:rsidTr="00901562">
      <w:trPr>
        <w:trHeight w:val="278"/>
      </w:trPr>
      <w:tc>
        <w:tcPr>
          <w:tcW w:w="1555" w:type="dxa"/>
          <w:vAlign w:val="center"/>
        </w:tcPr>
        <w:p w14:paraId="5F8FF995" w14:textId="77777777" w:rsidR="00A91AC7" w:rsidRPr="001C6EFB" w:rsidRDefault="00A91AC7" w:rsidP="005405BD">
          <w:pPr>
            <w:pStyle w:val="Footer"/>
            <w:jc w:val="left"/>
          </w:pPr>
          <w:r w:rsidRPr="001C6EFB">
            <w:t>Page:</w:t>
          </w:r>
        </w:p>
      </w:tc>
      <w:tc>
        <w:tcPr>
          <w:tcW w:w="2154" w:type="dxa"/>
          <w:vAlign w:val="center"/>
        </w:tcPr>
        <w:p w14:paraId="3166A212" w14:textId="77777777" w:rsidR="00A91AC7" w:rsidRDefault="00A91AC7" w:rsidP="005405BD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40A8"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NUMPAGES   \* MERGEFORMAT">
            <w:r w:rsidR="00B940A8">
              <w:rPr>
                <w:noProof/>
              </w:rPr>
              <w:t>2</w:t>
            </w:r>
          </w:fldSimple>
          <w:r w:rsidRPr="001C6EFB">
            <w:t xml:space="preserve"> </w:t>
          </w:r>
        </w:p>
      </w:tc>
    </w:tr>
  </w:tbl>
  <w:p w14:paraId="2976A2E8" w14:textId="49054710" w:rsidR="00A91AC7" w:rsidRDefault="002F1853" w:rsidP="00F5404A">
    <w:pPr>
      <w:pStyle w:val="Header"/>
    </w:pPr>
    <w:r>
      <w:drawing>
        <wp:anchor distT="0" distB="0" distL="114300" distR="114300" simplePos="0" relativeHeight="251658240" behindDoc="1" locked="0" layoutInCell="1" allowOverlap="1" wp14:anchorId="31B96038" wp14:editId="1A74EAAD">
          <wp:simplePos x="0" y="0"/>
          <wp:positionH relativeFrom="column">
            <wp:posOffset>17780</wp:posOffset>
          </wp:positionH>
          <wp:positionV relativeFrom="paragraph">
            <wp:posOffset>201930</wp:posOffset>
          </wp:positionV>
          <wp:extent cx="2019600" cy="504000"/>
          <wp:effectExtent l="0" t="0" r="0" b="0"/>
          <wp:wrapNone/>
          <wp:docPr id="161596236" name="Picture 1" descr="Uo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96236" name="Picture 1" descr="Uo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6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BCD2" w14:textId="77777777" w:rsidR="00DD3075" w:rsidRDefault="00DD3075" w:rsidP="00F5404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67964" w14:textId="5B33D45E" w:rsidR="007D79E6" w:rsidRPr="001C75D5" w:rsidRDefault="00075D91" w:rsidP="007E5510">
    <w:pPr>
      <w:pStyle w:val="Header"/>
      <w:rPr>
        <w:sz w:val="8"/>
        <w:szCs w:val="8"/>
      </w:rPr>
    </w:pPr>
    <w:r>
      <w:t>QCD</w:t>
    </w:r>
    <w:r w:rsidR="00462CF7" w:rsidRPr="00F64FE9">
      <w:t xml:space="preserve">: </w:t>
    </w:r>
    <w:r w:rsidR="007E5510">
      <w:t>Sample Collection Manual Checklist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2FEB" w14:textId="77777777" w:rsidR="00DD3075" w:rsidRDefault="00DD3075" w:rsidP="00F5404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A948B" w14:textId="17EC0F61" w:rsidR="00075D91" w:rsidRPr="00CF1011" w:rsidRDefault="00300806" w:rsidP="00CF1011">
    <w:pPr>
      <w:pStyle w:val="QCD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2610FF9" wp14:editId="22860B2B">
          <wp:simplePos x="0" y="0"/>
          <wp:positionH relativeFrom="margin">
            <wp:align>left</wp:align>
          </wp:positionH>
          <wp:positionV relativeFrom="paragraph">
            <wp:posOffset>82550</wp:posOffset>
          </wp:positionV>
          <wp:extent cx="1674000" cy="417600"/>
          <wp:effectExtent l="0" t="0" r="2540" b="1905"/>
          <wp:wrapNone/>
          <wp:docPr id="1120264821" name="Picture 2" descr="Uo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264821" name="Picture 2" descr="Uo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3EBE">
      <w:t>SAMPLE COLLECTION MANUAL CHECKLIST</w:t>
    </w:r>
  </w:p>
  <w:p w14:paraId="5E018118" w14:textId="5616B5B5" w:rsidR="00CF1011" w:rsidRPr="00CF1011" w:rsidRDefault="00FB3EBE" w:rsidP="00CF1011">
    <w:pPr>
      <w:pStyle w:val="QCDheader"/>
    </w:pPr>
    <w:r>
      <w:t xml:space="preserve">&lt;TRIAL </w:t>
    </w:r>
    <w:r w:rsidR="006C15A8">
      <w:t>ID</w:t>
    </w:r>
    <w:r>
      <w:t>&gt;</w:t>
    </w:r>
  </w:p>
  <w:p w14:paraId="7AC2656F" w14:textId="77777777" w:rsidR="00CF1011" w:rsidRPr="001C75D5" w:rsidRDefault="00CF1011">
    <w:pPr>
      <w:rPr>
        <w:noProof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03BE"/>
    <w:multiLevelType w:val="hybridMultilevel"/>
    <w:tmpl w:val="7F06A2EC"/>
    <w:lvl w:ilvl="0" w:tplc="B0E61B14">
      <w:start w:val="1"/>
      <w:numFmt w:val="bullet"/>
      <w:pStyle w:val="bulletT1"/>
      <w:lvlText w:val="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95874"/>
    <w:multiLevelType w:val="multilevel"/>
    <w:tmpl w:val="31AA8C6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5C74AC1"/>
    <w:multiLevelType w:val="hybridMultilevel"/>
    <w:tmpl w:val="0242E1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C14EF"/>
    <w:multiLevelType w:val="multilevel"/>
    <w:tmpl w:val="658E95DC"/>
    <w:numStyleLink w:val="Style2"/>
  </w:abstractNum>
  <w:abstractNum w:abstractNumId="4" w15:restartNumberingAfterBreak="0">
    <w:nsid w:val="0BA02114"/>
    <w:multiLevelType w:val="hybridMultilevel"/>
    <w:tmpl w:val="DC565846"/>
    <w:lvl w:ilvl="0" w:tplc="61C088EA">
      <w:start w:val="1"/>
      <w:numFmt w:val="bullet"/>
      <w:pStyle w:val="Instructions-bullet1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52179"/>
    <w:multiLevelType w:val="multilevel"/>
    <w:tmpl w:val="CEE26C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F0273CA"/>
    <w:multiLevelType w:val="multilevel"/>
    <w:tmpl w:val="D854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195FCC"/>
    <w:multiLevelType w:val="hybridMultilevel"/>
    <w:tmpl w:val="4904997C"/>
    <w:lvl w:ilvl="0" w:tplc="64603A4E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4924B9B"/>
    <w:multiLevelType w:val="hybridMultilevel"/>
    <w:tmpl w:val="E3AE0E1C"/>
    <w:lvl w:ilvl="0" w:tplc="AD80755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9DA081D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40FC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CA1AA0"/>
    <w:multiLevelType w:val="hybridMultilevel"/>
    <w:tmpl w:val="37B47F5A"/>
    <w:lvl w:ilvl="0" w:tplc="F73C7BAE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72550"/>
    <w:multiLevelType w:val="multilevel"/>
    <w:tmpl w:val="F2B49B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5C4824"/>
    <w:multiLevelType w:val="hybridMultilevel"/>
    <w:tmpl w:val="7E86468A"/>
    <w:lvl w:ilvl="0" w:tplc="C98EDA8A">
      <w:start w:val="1"/>
      <w:numFmt w:val="decimal"/>
      <w:pStyle w:val="Numberlist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755489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E4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BAC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C44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50A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E0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E67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42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A217D"/>
    <w:multiLevelType w:val="multilevel"/>
    <w:tmpl w:val="89004E84"/>
    <w:styleLink w:val="Style1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5E1E45"/>
    <w:multiLevelType w:val="multilevel"/>
    <w:tmpl w:val="FF66B4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1832B9D"/>
    <w:multiLevelType w:val="hybridMultilevel"/>
    <w:tmpl w:val="4DB8236A"/>
    <w:lvl w:ilvl="0" w:tplc="0F047F7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D7F2D"/>
    <w:multiLevelType w:val="multilevel"/>
    <w:tmpl w:val="CEE26C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BC70A3B"/>
    <w:multiLevelType w:val="multilevel"/>
    <w:tmpl w:val="658E95DC"/>
    <w:styleLink w:val="Style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3C443C74"/>
    <w:multiLevelType w:val="hybridMultilevel"/>
    <w:tmpl w:val="784A547C"/>
    <w:lvl w:ilvl="0" w:tplc="A814AD2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05812"/>
    <w:multiLevelType w:val="hybridMultilevel"/>
    <w:tmpl w:val="0980AC84"/>
    <w:lvl w:ilvl="0" w:tplc="F2C653CE">
      <w:start w:val="1"/>
      <w:numFmt w:val="decimal"/>
      <w:pStyle w:val="Instructions-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504BE"/>
    <w:multiLevelType w:val="multilevel"/>
    <w:tmpl w:val="CEE26C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BE549AB"/>
    <w:multiLevelType w:val="hybridMultilevel"/>
    <w:tmpl w:val="FC5A8DAE"/>
    <w:lvl w:ilvl="0" w:tplc="CE18074C">
      <w:start w:val="1"/>
      <w:numFmt w:val="bullet"/>
      <w:pStyle w:val="bullet3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CFA20C1A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1" w15:restartNumberingAfterBreak="0">
    <w:nsid w:val="56B536F7"/>
    <w:multiLevelType w:val="hybridMultilevel"/>
    <w:tmpl w:val="A0A21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215C5"/>
    <w:multiLevelType w:val="hybridMultilevel"/>
    <w:tmpl w:val="828E20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B3E05"/>
    <w:multiLevelType w:val="multilevel"/>
    <w:tmpl w:val="D14A9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DAF433B"/>
    <w:multiLevelType w:val="hybridMultilevel"/>
    <w:tmpl w:val="FA7CF612"/>
    <w:lvl w:ilvl="0" w:tplc="08090001">
      <w:numFmt w:val="bullet"/>
      <w:pStyle w:val="List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DB9A5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56D6C"/>
    <w:multiLevelType w:val="multilevel"/>
    <w:tmpl w:val="44C6C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0A55E8"/>
    <w:multiLevelType w:val="multilevel"/>
    <w:tmpl w:val="0AE2D9B2"/>
    <w:lvl w:ilvl="0">
      <w:start w:val="1"/>
      <w:numFmt w:val="decimal"/>
      <w:pStyle w:val="P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N1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B579D5"/>
    <w:multiLevelType w:val="hybridMultilevel"/>
    <w:tmpl w:val="CF4E7C04"/>
    <w:lvl w:ilvl="0" w:tplc="371EE540">
      <w:start w:val="1"/>
      <w:numFmt w:val="bullet"/>
      <w:pStyle w:val="bullet2"/>
      <w:lvlText w:val="○"/>
      <w:lvlJc w:val="left"/>
      <w:pPr>
        <w:ind w:left="700" w:hanging="360"/>
      </w:pPr>
      <w:rPr>
        <w:rFonts w:ascii="Verdana Pro Cond Semibold" w:hAnsi="Verdana Pro Cond Semibold" w:hint="default"/>
      </w:rPr>
    </w:lvl>
    <w:lvl w:ilvl="1" w:tplc="3E1C1D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C0651"/>
    <w:multiLevelType w:val="hybridMultilevel"/>
    <w:tmpl w:val="F04E9858"/>
    <w:lvl w:ilvl="0" w:tplc="1D721EEE">
      <w:start w:val="20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95D24"/>
    <w:multiLevelType w:val="hybridMultilevel"/>
    <w:tmpl w:val="F07ECE4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0" w15:restartNumberingAfterBreak="0">
    <w:nsid w:val="7B814814"/>
    <w:multiLevelType w:val="multilevel"/>
    <w:tmpl w:val="70D4D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D03340C"/>
    <w:multiLevelType w:val="multilevel"/>
    <w:tmpl w:val="4CEEB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43634" w:themeColor="accent2" w:themeShade="BF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 w:val="0"/>
        <w:color w:val="0000FF"/>
        <w:sz w:val="22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caps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654262897">
    <w:abstractNumId w:val="12"/>
  </w:num>
  <w:num w:numId="2" w16cid:durableId="1739474749">
    <w:abstractNumId w:val="17"/>
  </w:num>
  <w:num w:numId="3" w16cid:durableId="1854150415">
    <w:abstractNumId w:val="0"/>
  </w:num>
  <w:num w:numId="4" w16cid:durableId="215943045">
    <w:abstractNumId w:val="27"/>
  </w:num>
  <w:num w:numId="5" w16cid:durableId="2125686376">
    <w:abstractNumId w:val="20"/>
  </w:num>
  <w:num w:numId="6" w16cid:durableId="2092387593">
    <w:abstractNumId w:val="30"/>
  </w:num>
  <w:num w:numId="7" w16cid:durableId="223492826">
    <w:abstractNumId w:val="4"/>
  </w:num>
  <w:num w:numId="8" w16cid:durableId="731470395">
    <w:abstractNumId w:val="18"/>
  </w:num>
  <w:num w:numId="9" w16cid:durableId="2105565099">
    <w:abstractNumId w:val="24"/>
  </w:num>
  <w:num w:numId="10" w16cid:durableId="1768579366">
    <w:abstractNumId w:val="31"/>
  </w:num>
  <w:num w:numId="11" w16cid:durableId="377358866">
    <w:abstractNumId w:val="9"/>
  </w:num>
  <w:num w:numId="12" w16cid:durableId="2095010244">
    <w:abstractNumId w:val="11"/>
  </w:num>
  <w:num w:numId="13" w16cid:durableId="2058551307">
    <w:abstractNumId w:val="8"/>
  </w:num>
  <w:num w:numId="14" w16cid:durableId="1890919626">
    <w:abstractNumId w:val="13"/>
  </w:num>
  <w:num w:numId="15" w16cid:durableId="701518233">
    <w:abstractNumId w:val="11"/>
  </w:num>
  <w:num w:numId="16" w16cid:durableId="1555506712">
    <w:abstractNumId w:val="11"/>
  </w:num>
  <w:num w:numId="17" w16cid:durableId="1065487552">
    <w:abstractNumId w:val="0"/>
  </w:num>
  <w:num w:numId="18" w16cid:durableId="72357749">
    <w:abstractNumId w:val="28"/>
  </w:num>
  <w:num w:numId="19" w16cid:durableId="366568144">
    <w:abstractNumId w:val="0"/>
  </w:num>
  <w:num w:numId="20" w16cid:durableId="2100324454">
    <w:abstractNumId w:val="23"/>
  </w:num>
  <w:num w:numId="21" w16cid:durableId="2129202077">
    <w:abstractNumId w:val="11"/>
    <w:lvlOverride w:ilvl="0">
      <w:startOverride w:val="1"/>
    </w:lvlOverride>
  </w:num>
  <w:num w:numId="22" w16cid:durableId="1954165539">
    <w:abstractNumId w:val="11"/>
    <w:lvlOverride w:ilvl="0">
      <w:startOverride w:val="1"/>
    </w:lvlOverride>
  </w:num>
  <w:num w:numId="23" w16cid:durableId="560099238">
    <w:abstractNumId w:val="11"/>
    <w:lvlOverride w:ilvl="0">
      <w:startOverride w:val="1"/>
    </w:lvlOverride>
  </w:num>
  <w:num w:numId="24" w16cid:durableId="1946960506">
    <w:abstractNumId w:val="11"/>
    <w:lvlOverride w:ilvl="0">
      <w:startOverride w:val="1"/>
    </w:lvlOverride>
  </w:num>
  <w:num w:numId="25" w16cid:durableId="1730835557">
    <w:abstractNumId w:val="0"/>
  </w:num>
  <w:num w:numId="26" w16cid:durableId="967080295">
    <w:abstractNumId w:val="7"/>
  </w:num>
  <w:num w:numId="27" w16cid:durableId="455682754">
    <w:abstractNumId w:val="10"/>
  </w:num>
  <w:num w:numId="28" w16cid:durableId="1084448835">
    <w:abstractNumId w:val="1"/>
  </w:num>
  <w:num w:numId="29" w16cid:durableId="905992767">
    <w:abstractNumId w:val="26"/>
  </w:num>
  <w:num w:numId="30" w16cid:durableId="658921717">
    <w:abstractNumId w:val="2"/>
  </w:num>
  <w:num w:numId="31" w16cid:durableId="1615671213">
    <w:abstractNumId w:val="22"/>
  </w:num>
  <w:num w:numId="32" w16cid:durableId="58675607">
    <w:abstractNumId w:val="5"/>
  </w:num>
  <w:num w:numId="33" w16cid:durableId="1008018007">
    <w:abstractNumId w:val="25"/>
  </w:num>
  <w:num w:numId="34" w16cid:durableId="1129473326">
    <w:abstractNumId w:val="15"/>
  </w:num>
  <w:num w:numId="35" w16cid:durableId="660040120">
    <w:abstractNumId w:val="19"/>
  </w:num>
  <w:num w:numId="36" w16cid:durableId="12288657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44266467">
    <w:abstractNumId w:val="11"/>
    <w:lvlOverride w:ilvl="0">
      <w:startOverride w:val="1"/>
    </w:lvlOverride>
  </w:num>
  <w:num w:numId="38" w16cid:durableId="833684335">
    <w:abstractNumId w:val="11"/>
    <w:lvlOverride w:ilvl="0">
      <w:startOverride w:val="1"/>
    </w:lvlOverride>
  </w:num>
  <w:num w:numId="39" w16cid:durableId="529488213">
    <w:abstractNumId w:val="16"/>
  </w:num>
  <w:num w:numId="40" w16cid:durableId="378089861">
    <w:abstractNumId w:val="3"/>
  </w:num>
  <w:num w:numId="41" w16cid:durableId="144588217">
    <w:abstractNumId w:val="11"/>
    <w:lvlOverride w:ilvl="0">
      <w:startOverride w:val="1"/>
    </w:lvlOverride>
  </w:num>
  <w:num w:numId="42" w16cid:durableId="274756452">
    <w:abstractNumId w:val="11"/>
    <w:lvlOverride w:ilvl="0">
      <w:startOverride w:val="1"/>
    </w:lvlOverride>
  </w:num>
  <w:num w:numId="43" w16cid:durableId="1930962564">
    <w:abstractNumId w:val="21"/>
  </w:num>
  <w:num w:numId="44" w16cid:durableId="558127272">
    <w:abstractNumId w:val="29"/>
  </w:num>
  <w:num w:numId="45" w16cid:durableId="1189101243">
    <w:abstractNumId w:val="4"/>
  </w:num>
  <w:num w:numId="46" w16cid:durableId="1375276969">
    <w:abstractNumId w:val="4"/>
  </w:num>
  <w:num w:numId="47" w16cid:durableId="1393964838">
    <w:abstractNumId w:val="14"/>
  </w:num>
  <w:num w:numId="48" w16cid:durableId="874196660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3D"/>
    <w:rsid w:val="00001923"/>
    <w:rsid w:val="00001A7E"/>
    <w:rsid w:val="000023CB"/>
    <w:rsid w:val="000060AE"/>
    <w:rsid w:val="0001086D"/>
    <w:rsid w:val="000115D3"/>
    <w:rsid w:val="00012800"/>
    <w:rsid w:val="00013136"/>
    <w:rsid w:val="00013B08"/>
    <w:rsid w:val="000146F1"/>
    <w:rsid w:val="000226EC"/>
    <w:rsid w:val="000229C5"/>
    <w:rsid w:val="00023007"/>
    <w:rsid w:val="00023BC0"/>
    <w:rsid w:val="000317D8"/>
    <w:rsid w:val="00036759"/>
    <w:rsid w:val="000374CB"/>
    <w:rsid w:val="000379D7"/>
    <w:rsid w:val="00037A9C"/>
    <w:rsid w:val="000417AF"/>
    <w:rsid w:val="000421FD"/>
    <w:rsid w:val="00043135"/>
    <w:rsid w:val="00043513"/>
    <w:rsid w:val="00044A64"/>
    <w:rsid w:val="00045A38"/>
    <w:rsid w:val="000508B5"/>
    <w:rsid w:val="00053A54"/>
    <w:rsid w:val="0005610D"/>
    <w:rsid w:val="00056940"/>
    <w:rsid w:val="00062564"/>
    <w:rsid w:val="000639EF"/>
    <w:rsid w:val="00064262"/>
    <w:rsid w:val="00064F56"/>
    <w:rsid w:val="000650E5"/>
    <w:rsid w:val="00072678"/>
    <w:rsid w:val="00072AD5"/>
    <w:rsid w:val="00072F51"/>
    <w:rsid w:val="000746E9"/>
    <w:rsid w:val="0007480B"/>
    <w:rsid w:val="00075883"/>
    <w:rsid w:val="00075A9D"/>
    <w:rsid w:val="00075D91"/>
    <w:rsid w:val="0007643A"/>
    <w:rsid w:val="00077D41"/>
    <w:rsid w:val="00083C9D"/>
    <w:rsid w:val="0009369B"/>
    <w:rsid w:val="00095EFA"/>
    <w:rsid w:val="00097B78"/>
    <w:rsid w:val="000A0278"/>
    <w:rsid w:val="000A0DFF"/>
    <w:rsid w:val="000A1324"/>
    <w:rsid w:val="000A1B0F"/>
    <w:rsid w:val="000A56BF"/>
    <w:rsid w:val="000A7986"/>
    <w:rsid w:val="000A7BE6"/>
    <w:rsid w:val="000B1E3E"/>
    <w:rsid w:val="000B442E"/>
    <w:rsid w:val="000B4B7D"/>
    <w:rsid w:val="000C1A19"/>
    <w:rsid w:val="000C3681"/>
    <w:rsid w:val="000C45B6"/>
    <w:rsid w:val="000C5087"/>
    <w:rsid w:val="000C54A1"/>
    <w:rsid w:val="000D34E7"/>
    <w:rsid w:val="000D3D68"/>
    <w:rsid w:val="000D3E8C"/>
    <w:rsid w:val="000D43A3"/>
    <w:rsid w:val="000D4912"/>
    <w:rsid w:val="000D677A"/>
    <w:rsid w:val="000D70AA"/>
    <w:rsid w:val="000D7D37"/>
    <w:rsid w:val="000E2B7C"/>
    <w:rsid w:val="000E2EAB"/>
    <w:rsid w:val="000E3A93"/>
    <w:rsid w:val="000E3D24"/>
    <w:rsid w:val="000E4D5E"/>
    <w:rsid w:val="000E5841"/>
    <w:rsid w:val="000F2380"/>
    <w:rsid w:val="000F2ECE"/>
    <w:rsid w:val="000F391A"/>
    <w:rsid w:val="000F7CF8"/>
    <w:rsid w:val="00100541"/>
    <w:rsid w:val="00100D71"/>
    <w:rsid w:val="00101773"/>
    <w:rsid w:val="00101B2B"/>
    <w:rsid w:val="001034FC"/>
    <w:rsid w:val="00103FD0"/>
    <w:rsid w:val="00104D42"/>
    <w:rsid w:val="00105091"/>
    <w:rsid w:val="001057FB"/>
    <w:rsid w:val="001064D3"/>
    <w:rsid w:val="00106D53"/>
    <w:rsid w:val="001072F3"/>
    <w:rsid w:val="00110971"/>
    <w:rsid w:val="00111ED7"/>
    <w:rsid w:val="001137D5"/>
    <w:rsid w:val="00113E78"/>
    <w:rsid w:val="00114061"/>
    <w:rsid w:val="001146E5"/>
    <w:rsid w:val="001159F9"/>
    <w:rsid w:val="001206F6"/>
    <w:rsid w:val="00120959"/>
    <w:rsid w:val="00121F28"/>
    <w:rsid w:val="00122579"/>
    <w:rsid w:val="00123C6B"/>
    <w:rsid w:val="00124113"/>
    <w:rsid w:val="00124792"/>
    <w:rsid w:val="00125667"/>
    <w:rsid w:val="001270B8"/>
    <w:rsid w:val="00127D56"/>
    <w:rsid w:val="001300C8"/>
    <w:rsid w:val="0013051D"/>
    <w:rsid w:val="0013059D"/>
    <w:rsid w:val="00130E43"/>
    <w:rsid w:val="00131839"/>
    <w:rsid w:val="00134690"/>
    <w:rsid w:val="00134766"/>
    <w:rsid w:val="00135E89"/>
    <w:rsid w:val="001418BB"/>
    <w:rsid w:val="001420D2"/>
    <w:rsid w:val="0014385C"/>
    <w:rsid w:val="00143CCB"/>
    <w:rsid w:val="001445C0"/>
    <w:rsid w:val="001526FE"/>
    <w:rsid w:val="0015408C"/>
    <w:rsid w:val="001541E9"/>
    <w:rsid w:val="001621C9"/>
    <w:rsid w:val="00163B0C"/>
    <w:rsid w:val="00163B7C"/>
    <w:rsid w:val="00163F57"/>
    <w:rsid w:val="001653F1"/>
    <w:rsid w:val="00165F48"/>
    <w:rsid w:val="00174B60"/>
    <w:rsid w:val="00174E0E"/>
    <w:rsid w:val="001775A9"/>
    <w:rsid w:val="0017778A"/>
    <w:rsid w:val="00180B87"/>
    <w:rsid w:val="00181024"/>
    <w:rsid w:val="00182896"/>
    <w:rsid w:val="00182F25"/>
    <w:rsid w:val="0018309A"/>
    <w:rsid w:val="001841A1"/>
    <w:rsid w:val="00184BB7"/>
    <w:rsid w:val="001856A7"/>
    <w:rsid w:val="0019031D"/>
    <w:rsid w:val="001907EE"/>
    <w:rsid w:val="00190C93"/>
    <w:rsid w:val="0019195F"/>
    <w:rsid w:val="00192E71"/>
    <w:rsid w:val="00193FA9"/>
    <w:rsid w:val="00194EE8"/>
    <w:rsid w:val="00195717"/>
    <w:rsid w:val="00196565"/>
    <w:rsid w:val="00196B18"/>
    <w:rsid w:val="001976C1"/>
    <w:rsid w:val="001A024E"/>
    <w:rsid w:val="001A047B"/>
    <w:rsid w:val="001A142E"/>
    <w:rsid w:val="001A2164"/>
    <w:rsid w:val="001A26D3"/>
    <w:rsid w:val="001A31DD"/>
    <w:rsid w:val="001A4718"/>
    <w:rsid w:val="001A4A77"/>
    <w:rsid w:val="001A544B"/>
    <w:rsid w:val="001A561F"/>
    <w:rsid w:val="001A6228"/>
    <w:rsid w:val="001A723A"/>
    <w:rsid w:val="001B17B1"/>
    <w:rsid w:val="001B1E29"/>
    <w:rsid w:val="001B2717"/>
    <w:rsid w:val="001B30AD"/>
    <w:rsid w:val="001B3A6F"/>
    <w:rsid w:val="001B3B91"/>
    <w:rsid w:val="001B3F6C"/>
    <w:rsid w:val="001B412F"/>
    <w:rsid w:val="001B4B12"/>
    <w:rsid w:val="001B5617"/>
    <w:rsid w:val="001C020C"/>
    <w:rsid w:val="001C314A"/>
    <w:rsid w:val="001C614D"/>
    <w:rsid w:val="001C6EFB"/>
    <w:rsid w:val="001C75D5"/>
    <w:rsid w:val="001D0B50"/>
    <w:rsid w:val="001D0D34"/>
    <w:rsid w:val="001D1245"/>
    <w:rsid w:val="001D17A5"/>
    <w:rsid w:val="001D1986"/>
    <w:rsid w:val="001D28AC"/>
    <w:rsid w:val="001D37B7"/>
    <w:rsid w:val="001D3B22"/>
    <w:rsid w:val="001D3DB7"/>
    <w:rsid w:val="001D6728"/>
    <w:rsid w:val="001D6F89"/>
    <w:rsid w:val="001D7813"/>
    <w:rsid w:val="001E07D8"/>
    <w:rsid w:val="001E16FE"/>
    <w:rsid w:val="001E4117"/>
    <w:rsid w:val="001E41A3"/>
    <w:rsid w:val="001E5CED"/>
    <w:rsid w:val="001F0840"/>
    <w:rsid w:val="001F4FC3"/>
    <w:rsid w:val="001F62A2"/>
    <w:rsid w:val="001F7B4E"/>
    <w:rsid w:val="00200256"/>
    <w:rsid w:val="002002DA"/>
    <w:rsid w:val="002017E2"/>
    <w:rsid w:val="00201F99"/>
    <w:rsid w:val="00202189"/>
    <w:rsid w:val="00202B8D"/>
    <w:rsid w:val="002041BC"/>
    <w:rsid w:val="00204308"/>
    <w:rsid w:val="0020434B"/>
    <w:rsid w:val="00206578"/>
    <w:rsid w:val="0021010C"/>
    <w:rsid w:val="002106E5"/>
    <w:rsid w:val="00210C1A"/>
    <w:rsid w:val="0021165B"/>
    <w:rsid w:val="00211B96"/>
    <w:rsid w:val="002135BA"/>
    <w:rsid w:val="00214550"/>
    <w:rsid w:val="0022018B"/>
    <w:rsid w:val="00220406"/>
    <w:rsid w:val="00220505"/>
    <w:rsid w:val="0022157E"/>
    <w:rsid w:val="002227A2"/>
    <w:rsid w:val="0022356E"/>
    <w:rsid w:val="002256DF"/>
    <w:rsid w:val="00225D8E"/>
    <w:rsid w:val="002311C2"/>
    <w:rsid w:val="00231612"/>
    <w:rsid w:val="00234600"/>
    <w:rsid w:val="0023483C"/>
    <w:rsid w:val="00234988"/>
    <w:rsid w:val="00234ABF"/>
    <w:rsid w:val="00235F14"/>
    <w:rsid w:val="002365F5"/>
    <w:rsid w:val="002431F6"/>
    <w:rsid w:val="002444DB"/>
    <w:rsid w:val="002451CA"/>
    <w:rsid w:val="0024558E"/>
    <w:rsid w:val="00245BE3"/>
    <w:rsid w:val="00245D8F"/>
    <w:rsid w:val="00246623"/>
    <w:rsid w:val="0024670C"/>
    <w:rsid w:val="00247206"/>
    <w:rsid w:val="00247F23"/>
    <w:rsid w:val="00250233"/>
    <w:rsid w:val="0025106F"/>
    <w:rsid w:val="002512B3"/>
    <w:rsid w:val="002518EA"/>
    <w:rsid w:val="00253300"/>
    <w:rsid w:val="002549E9"/>
    <w:rsid w:val="00254B93"/>
    <w:rsid w:val="0025522A"/>
    <w:rsid w:val="00260007"/>
    <w:rsid w:val="0026080C"/>
    <w:rsid w:val="0026358F"/>
    <w:rsid w:val="00264399"/>
    <w:rsid w:val="00265ACC"/>
    <w:rsid w:val="00266CBF"/>
    <w:rsid w:val="00270EA8"/>
    <w:rsid w:val="00272F58"/>
    <w:rsid w:val="00275BAE"/>
    <w:rsid w:val="00276048"/>
    <w:rsid w:val="002766E1"/>
    <w:rsid w:val="00276842"/>
    <w:rsid w:val="00281585"/>
    <w:rsid w:val="00281AB0"/>
    <w:rsid w:val="00282C10"/>
    <w:rsid w:val="00283490"/>
    <w:rsid w:val="00283CF7"/>
    <w:rsid w:val="00283ED8"/>
    <w:rsid w:val="00284CA2"/>
    <w:rsid w:val="00290F8C"/>
    <w:rsid w:val="002937FE"/>
    <w:rsid w:val="00293BDD"/>
    <w:rsid w:val="00294BC6"/>
    <w:rsid w:val="002952B5"/>
    <w:rsid w:val="0029582C"/>
    <w:rsid w:val="00297DEB"/>
    <w:rsid w:val="002A068A"/>
    <w:rsid w:val="002A0B65"/>
    <w:rsid w:val="002A2680"/>
    <w:rsid w:val="002A27DC"/>
    <w:rsid w:val="002A330A"/>
    <w:rsid w:val="002A38A5"/>
    <w:rsid w:val="002A57C2"/>
    <w:rsid w:val="002A5FA6"/>
    <w:rsid w:val="002A6563"/>
    <w:rsid w:val="002A68D6"/>
    <w:rsid w:val="002B016B"/>
    <w:rsid w:val="002B0A00"/>
    <w:rsid w:val="002B10B6"/>
    <w:rsid w:val="002B4D63"/>
    <w:rsid w:val="002B53E5"/>
    <w:rsid w:val="002B5C7C"/>
    <w:rsid w:val="002B666C"/>
    <w:rsid w:val="002B6735"/>
    <w:rsid w:val="002B6DDB"/>
    <w:rsid w:val="002C0BB6"/>
    <w:rsid w:val="002C0E28"/>
    <w:rsid w:val="002C2244"/>
    <w:rsid w:val="002C348B"/>
    <w:rsid w:val="002C3B21"/>
    <w:rsid w:val="002C67A4"/>
    <w:rsid w:val="002C7928"/>
    <w:rsid w:val="002D1FA1"/>
    <w:rsid w:val="002D49D7"/>
    <w:rsid w:val="002D6577"/>
    <w:rsid w:val="002D7DCC"/>
    <w:rsid w:val="002E3060"/>
    <w:rsid w:val="002E3BB0"/>
    <w:rsid w:val="002E6AE2"/>
    <w:rsid w:val="002E6CD6"/>
    <w:rsid w:val="002E721B"/>
    <w:rsid w:val="002F0ACA"/>
    <w:rsid w:val="002F1853"/>
    <w:rsid w:val="002F281C"/>
    <w:rsid w:val="002F35CA"/>
    <w:rsid w:val="002F3906"/>
    <w:rsid w:val="002F46C2"/>
    <w:rsid w:val="002F4844"/>
    <w:rsid w:val="002F490C"/>
    <w:rsid w:val="002F6BB5"/>
    <w:rsid w:val="002F787E"/>
    <w:rsid w:val="00300806"/>
    <w:rsid w:val="00300D4E"/>
    <w:rsid w:val="00301050"/>
    <w:rsid w:val="0030149D"/>
    <w:rsid w:val="003016D5"/>
    <w:rsid w:val="00304754"/>
    <w:rsid w:val="00305B94"/>
    <w:rsid w:val="00310F22"/>
    <w:rsid w:val="00314B72"/>
    <w:rsid w:val="0031673C"/>
    <w:rsid w:val="0032079B"/>
    <w:rsid w:val="00323A54"/>
    <w:rsid w:val="00323BF9"/>
    <w:rsid w:val="0032408C"/>
    <w:rsid w:val="003240A5"/>
    <w:rsid w:val="00324A19"/>
    <w:rsid w:val="003313C3"/>
    <w:rsid w:val="00332735"/>
    <w:rsid w:val="00332F7B"/>
    <w:rsid w:val="003330B9"/>
    <w:rsid w:val="00333888"/>
    <w:rsid w:val="003349AA"/>
    <w:rsid w:val="00335D05"/>
    <w:rsid w:val="00337421"/>
    <w:rsid w:val="00337B7A"/>
    <w:rsid w:val="00340191"/>
    <w:rsid w:val="00340F17"/>
    <w:rsid w:val="00341F8F"/>
    <w:rsid w:val="00342788"/>
    <w:rsid w:val="00342C1E"/>
    <w:rsid w:val="00342CC7"/>
    <w:rsid w:val="00343541"/>
    <w:rsid w:val="003455BD"/>
    <w:rsid w:val="00345620"/>
    <w:rsid w:val="003471F7"/>
    <w:rsid w:val="00347EB8"/>
    <w:rsid w:val="00350A42"/>
    <w:rsid w:val="00351A2D"/>
    <w:rsid w:val="00351E2D"/>
    <w:rsid w:val="00352FD6"/>
    <w:rsid w:val="00356D8B"/>
    <w:rsid w:val="00360577"/>
    <w:rsid w:val="003607CB"/>
    <w:rsid w:val="0036201D"/>
    <w:rsid w:val="00363E3C"/>
    <w:rsid w:val="00365786"/>
    <w:rsid w:val="00365D77"/>
    <w:rsid w:val="00366EC2"/>
    <w:rsid w:val="00366F36"/>
    <w:rsid w:val="003713E4"/>
    <w:rsid w:val="00372E92"/>
    <w:rsid w:val="003730A6"/>
    <w:rsid w:val="0037641D"/>
    <w:rsid w:val="00380579"/>
    <w:rsid w:val="00381B35"/>
    <w:rsid w:val="003854BD"/>
    <w:rsid w:val="00385666"/>
    <w:rsid w:val="003876D0"/>
    <w:rsid w:val="00387EFA"/>
    <w:rsid w:val="00391A7C"/>
    <w:rsid w:val="00393C4E"/>
    <w:rsid w:val="00395F1E"/>
    <w:rsid w:val="003965FE"/>
    <w:rsid w:val="00396CD2"/>
    <w:rsid w:val="003A1879"/>
    <w:rsid w:val="003A2150"/>
    <w:rsid w:val="003A24EB"/>
    <w:rsid w:val="003A2A2C"/>
    <w:rsid w:val="003A4D84"/>
    <w:rsid w:val="003A5879"/>
    <w:rsid w:val="003A70FF"/>
    <w:rsid w:val="003A7897"/>
    <w:rsid w:val="003B0005"/>
    <w:rsid w:val="003B030D"/>
    <w:rsid w:val="003B15C9"/>
    <w:rsid w:val="003B1F55"/>
    <w:rsid w:val="003B1FA8"/>
    <w:rsid w:val="003B2DA7"/>
    <w:rsid w:val="003B34FB"/>
    <w:rsid w:val="003B3948"/>
    <w:rsid w:val="003B4AC6"/>
    <w:rsid w:val="003B56C0"/>
    <w:rsid w:val="003B64F8"/>
    <w:rsid w:val="003C04AD"/>
    <w:rsid w:val="003C2074"/>
    <w:rsid w:val="003C35EE"/>
    <w:rsid w:val="003C3654"/>
    <w:rsid w:val="003C69E7"/>
    <w:rsid w:val="003C720C"/>
    <w:rsid w:val="003D03EE"/>
    <w:rsid w:val="003D133D"/>
    <w:rsid w:val="003D25C9"/>
    <w:rsid w:val="003D3E7C"/>
    <w:rsid w:val="003D42E3"/>
    <w:rsid w:val="003D4BD6"/>
    <w:rsid w:val="003D51DC"/>
    <w:rsid w:val="003D7997"/>
    <w:rsid w:val="003E073D"/>
    <w:rsid w:val="003E18EC"/>
    <w:rsid w:val="003E2EC0"/>
    <w:rsid w:val="003E2ECE"/>
    <w:rsid w:val="003E6162"/>
    <w:rsid w:val="003F0145"/>
    <w:rsid w:val="003F2345"/>
    <w:rsid w:val="003F499F"/>
    <w:rsid w:val="003F4E5F"/>
    <w:rsid w:val="003F608D"/>
    <w:rsid w:val="003F64A9"/>
    <w:rsid w:val="003F7147"/>
    <w:rsid w:val="003F7AD7"/>
    <w:rsid w:val="004009A1"/>
    <w:rsid w:val="00401840"/>
    <w:rsid w:val="00403449"/>
    <w:rsid w:val="00404742"/>
    <w:rsid w:val="0040651B"/>
    <w:rsid w:val="00410682"/>
    <w:rsid w:val="0041265B"/>
    <w:rsid w:val="00413DC3"/>
    <w:rsid w:val="00413F0A"/>
    <w:rsid w:val="00414858"/>
    <w:rsid w:val="00414F68"/>
    <w:rsid w:val="00417854"/>
    <w:rsid w:val="00420EB6"/>
    <w:rsid w:val="00421ECB"/>
    <w:rsid w:val="00421F3B"/>
    <w:rsid w:val="00422A7E"/>
    <w:rsid w:val="004233AD"/>
    <w:rsid w:val="0042380D"/>
    <w:rsid w:val="00423E00"/>
    <w:rsid w:val="004243C4"/>
    <w:rsid w:val="00424C48"/>
    <w:rsid w:val="00424D85"/>
    <w:rsid w:val="00426AF5"/>
    <w:rsid w:val="00426CB9"/>
    <w:rsid w:val="00427189"/>
    <w:rsid w:val="00431633"/>
    <w:rsid w:val="0043209B"/>
    <w:rsid w:val="004322EC"/>
    <w:rsid w:val="00432B0E"/>
    <w:rsid w:val="00432B85"/>
    <w:rsid w:val="00433584"/>
    <w:rsid w:val="00434072"/>
    <w:rsid w:val="004342B5"/>
    <w:rsid w:val="00435EAE"/>
    <w:rsid w:val="00440599"/>
    <w:rsid w:val="00441DE6"/>
    <w:rsid w:val="00445DD9"/>
    <w:rsid w:val="004477CB"/>
    <w:rsid w:val="00447DE8"/>
    <w:rsid w:val="00451043"/>
    <w:rsid w:val="004541A4"/>
    <w:rsid w:val="00454205"/>
    <w:rsid w:val="00462B5B"/>
    <w:rsid w:val="00462CF7"/>
    <w:rsid w:val="00467F74"/>
    <w:rsid w:val="004720BA"/>
    <w:rsid w:val="0047255B"/>
    <w:rsid w:val="00474B7F"/>
    <w:rsid w:val="00475188"/>
    <w:rsid w:val="00475745"/>
    <w:rsid w:val="0047658C"/>
    <w:rsid w:val="00476DB0"/>
    <w:rsid w:val="004773E0"/>
    <w:rsid w:val="004810D9"/>
    <w:rsid w:val="0048194C"/>
    <w:rsid w:val="004827DE"/>
    <w:rsid w:val="00482B0E"/>
    <w:rsid w:val="00485393"/>
    <w:rsid w:val="00485E6A"/>
    <w:rsid w:val="0048641A"/>
    <w:rsid w:val="00490084"/>
    <w:rsid w:val="0049154B"/>
    <w:rsid w:val="00494B31"/>
    <w:rsid w:val="00496C83"/>
    <w:rsid w:val="00497A4C"/>
    <w:rsid w:val="00497E87"/>
    <w:rsid w:val="004A1B2A"/>
    <w:rsid w:val="004A364B"/>
    <w:rsid w:val="004A4882"/>
    <w:rsid w:val="004A4FF8"/>
    <w:rsid w:val="004A75B7"/>
    <w:rsid w:val="004A77C0"/>
    <w:rsid w:val="004B03A3"/>
    <w:rsid w:val="004B09E5"/>
    <w:rsid w:val="004B0C68"/>
    <w:rsid w:val="004B0C77"/>
    <w:rsid w:val="004B2AAC"/>
    <w:rsid w:val="004B3DB9"/>
    <w:rsid w:val="004B5431"/>
    <w:rsid w:val="004B7034"/>
    <w:rsid w:val="004C2253"/>
    <w:rsid w:val="004C366B"/>
    <w:rsid w:val="004C46FF"/>
    <w:rsid w:val="004C526D"/>
    <w:rsid w:val="004C560A"/>
    <w:rsid w:val="004C5E89"/>
    <w:rsid w:val="004C5EE8"/>
    <w:rsid w:val="004C6631"/>
    <w:rsid w:val="004C66C6"/>
    <w:rsid w:val="004D05BE"/>
    <w:rsid w:val="004D08EA"/>
    <w:rsid w:val="004D1948"/>
    <w:rsid w:val="004E21EE"/>
    <w:rsid w:val="004E22B1"/>
    <w:rsid w:val="004E4840"/>
    <w:rsid w:val="004E4D87"/>
    <w:rsid w:val="004E5613"/>
    <w:rsid w:val="004E5F84"/>
    <w:rsid w:val="004E72F2"/>
    <w:rsid w:val="004E7EB2"/>
    <w:rsid w:val="004F07FD"/>
    <w:rsid w:val="004F28BC"/>
    <w:rsid w:val="00500409"/>
    <w:rsid w:val="0050162B"/>
    <w:rsid w:val="005020DE"/>
    <w:rsid w:val="005024F4"/>
    <w:rsid w:val="00502A82"/>
    <w:rsid w:val="005030FC"/>
    <w:rsid w:val="00512BE1"/>
    <w:rsid w:val="00512C56"/>
    <w:rsid w:val="00513DB5"/>
    <w:rsid w:val="00514285"/>
    <w:rsid w:val="005142C2"/>
    <w:rsid w:val="00515191"/>
    <w:rsid w:val="00515F0F"/>
    <w:rsid w:val="00516200"/>
    <w:rsid w:val="00517BBE"/>
    <w:rsid w:val="005223BE"/>
    <w:rsid w:val="00522648"/>
    <w:rsid w:val="00522ABB"/>
    <w:rsid w:val="0052388C"/>
    <w:rsid w:val="00524111"/>
    <w:rsid w:val="005244FB"/>
    <w:rsid w:val="00525CA4"/>
    <w:rsid w:val="0052745F"/>
    <w:rsid w:val="00527E78"/>
    <w:rsid w:val="0053144C"/>
    <w:rsid w:val="00532483"/>
    <w:rsid w:val="005335F7"/>
    <w:rsid w:val="005343E6"/>
    <w:rsid w:val="005354C1"/>
    <w:rsid w:val="0053623B"/>
    <w:rsid w:val="00537B31"/>
    <w:rsid w:val="00540111"/>
    <w:rsid w:val="005405BD"/>
    <w:rsid w:val="005431BE"/>
    <w:rsid w:val="00543C1B"/>
    <w:rsid w:val="0054783A"/>
    <w:rsid w:val="005507B6"/>
    <w:rsid w:val="0055153E"/>
    <w:rsid w:val="00552B7E"/>
    <w:rsid w:val="00552DDB"/>
    <w:rsid w:val="0055342C"/>
    <w:rsid w:val="00554316"/>
    <w:rsid w:val="00556B76"/>
    <w:rsid w:val="0055740E"/>
    <w:rsid w:val="005636D5"/>
    <w:rsid w:val="005663EA"/>
    <w:rsid w:val="005708FE"/>
    <w:rsid w:val="00571788"/>
    <w:rsid w:val="00571A9B"/>
    <w:rsid w:val="00576D92"/>
    <w:rsid w:val="005823E1"/>
    <w:rsid w:val="00583597"/>
    <w:rsid w:val="0058476F"/>
    <w:rsid w:val="00584775"/>
    <w:rsid w:val="00586C5E"/>
    <w:rsid w:val="00587557"/>
    <w:rsid w:val="00592FFB"/>
    <w:rsid w:val="0059342F"/>
    <w:rsid w:val="00593FA9"/>
    <w:rsid w:val="005948ED"/>
    <w:rsid w:val="005951E3"/>
    <w:rsid w:val="0059568E"/>
    <w:rsid w:val="005956FD"/>
    <w:rsid w:val="00595AFA"/>
    <w:rsid w:val="0059652D"/>
    <w:rsid w:val="00596D60"/>
    <w:rsid w:val="005A030E"/>
    <w:rsid w:val="005A1486"/>
    <w:rsid w:val="005A1CF3"/>
    <w:rsid w:val="005A6461"/>
    <w:rsid w:val="005B2B90"/>
    <w:rsid w:val="005B2E43"/>
    <w:rsid w:val="005B4680"/>
    <w:rsid w:val="005B5AA9"/>
    <w:rsid w:val="005B63FD"/>
    <w:rsid w:val="005B76C5"/>
    <w:rsid w:val="005C2DF6"/>
    <w:rsid w:val="005C38BD"/>
    <w:rsid w:val="005C7A45"/>
    <w:rsid w:val="005C7D15"/>
    <w:rsid w:val="005D085D"/>
    <w:rsid w:val="005D17F6"/>
    <w:rsid w:val="005D321A"/>
    <w:rsid w:val="005D40D9"/>
    <w:rsid w:val="005E1F7C"/>
    <w:rsid w:val="005F0316"/>
    <w:rsid w:val="005F0420"/>
    <w:rsid w:val="005F175F"/>
    <w:rsid w:val="005F1AD8"/>
    <w:rsid w:val="005F2DE3"/>
    <w:rsid w:val="005F520A"/>
    <w:rsid w:val="005F54C8"/>
    <w:rsid w:val="00600106"/>
    <w:rsid w:val="0060052C"/>
    <w:rsid w:val="006031E9"/>
    <w:rsid w:val="006044C4"/>
    <w:rsid w:val="0060493A"/>
    <w:rsid w:val="006052E9"/>
    <w:rsid w:val="006059F8"/>
    <w:rsid w:val="00605E24"/>
    <w:rsid w:val="00606372"/>
    <w:rsid w:val="006119AC"/>
    <w:rsid w:val="00613A01"/>
    <w:rsid w:val="006147A9"/>
    <w:rsid w:val="006176B2"/>
    <w:rsid w:val="00617A5C"/>
    <w:rsid w:val="00624B79"/>
    <w:rsid w:val="00630316"/>
    <w:rsid w:val="0063129B"/>
    <w:rsid w:val="006316F4"/>
    <w:rsid w:val="00634CA3"/>
    <w:rsid w:val="006360CB"/>
    <w:rsid w:val="00636907"/>
    <w:rsid w:val="00636BD2"/>
    <w:rsid w:val="006372C5"/>
    <w:rsid w:val="00640296"/>
    <w:rsid w:val="0064327C"/>
    <w:rsid w:val="0064360D"/>
    <w:rsid w:val="006452BA"/>
    <w:rsid w:val="00646D09"/>
    <w:rsid w:val="00651CD9"/>
    <w:rsid w:val="0065217F"/>
    <w:rsid w:val="00653B3D"/>
    <w:rsid w:val="00654502"/>
    <w:rsid w:val="006553BC"/>
    <w:rsid w:val="0065600E"/>
    <w:rsid w:val="006561C0"/>
    <w:rsid w:val="00657937"/>
    <w:rsid w:val="00657D72"/>
    <w:rsid w:val="00660DC2"/>
    <w:rsid w:val="00663FDE"/>
    <w:rsid w:val="00664185"/>
    <w:rsid w:val="0066505A"/>
    <w:rsid w:val="00670599"/>
    <w:rsid w:val="00671D9A"/>
    <w:rsid w:val="0067375A"/>
    <w:rsid w:val="00676181"/>
    <w:rsid w:val="00680457"/>
    <w:rsid w:val="006810C9"/>
    <w:rsid w:val="006817D5"/>
    <w:rsid w:val="00682B4B"/>
    <w:rsid w:val="00683CB0"/>
    <w:rsid w:val="006845F6"/>
    <w:rsid w:val="00684803"/>
    <w:rsid w:val="00684DA0"/>
    <w:rsid w:val="00684E7A"/>
    <w:rsid w:val="006853C2"/>
    <w:rsid w:val="006865B5"/>
    <w:rsid w:val="00690BFE"/>
    <w:rsid w:val="00692ACD"/>
    <w:rsid w:val="00692DFA"/>
    <w:rsid w:val="0069367A"/>
    <w:rsid w:val="006941D1"/>
    <w:rsid w:val="006944D4"/>
    <w:rsid w:val="00695DBC"/>
    <w:rsid w:val="00696301"/>
    <w:rsid w:val="00696B18"/>
    <w:rsid w:val="006A057F"/>
    <w:rsid w:val="006A0A4C"/>
    <w:rsid w:val="006A52C2"/>
    <w:rsid w:val="006A5B18"/>
    <w:rsid w:val="006B0E53"/>
    <w:rsid w:val="006B270C"/>
    <w:rsid w:val="006B351B"/>
    <w:rsid w:val="006B66EE"/>
    <w:rsid w:val="006C0879"/>
    <w:rsid w:val="006C1279"/>
    <w:rsid w:val="006C15A8"/>
    <w:rsid w:val="006C27AE"/>
    <w:rsid w:val="006C48B1"/>
    <w:rsid w:val="006D2D46"/>
    <w:rsid w:val="006D6A25"/>
    <w:rsid w:val="006E32A4"/>
    <w:rsid w:val="006E3458"/>
    <w:rsid w:val="006E39DA"/>
    <w:rsid w:val="006E57D8"/>
    <w:rsid w:val="006F30B1"/>
    <w:rsid w:val="006F3CB0"/>
    <w:rsid w:val="006F6EFF"/>
    <w:rsid w:val="006F7027"/>
    <w:rsid w:val="007029A2"/>
    <w:rsid w:val="0070323D"/>
    <w:rsid w:val="00704E9B"/>
    <w:rsid w:val="00705708"/>
    <w:rsid w:val="00705FD1"/>
    <w:rsid w:val="0070627C"/>
    <w:rsid w:val="007064B3"/>
    <w:rsid w:val="00710D7B"/>
    <w:rsid w:val="00711994"/>
    <w:rsid w:val="00712A28"/>
    <w:rsid w:val="00714ABF"/>
    <w:rsid w:val="00715432"/>
    <w:rsid w:val="00715858"/>
    <w:rsid w:val="007213A3"/>
    <w:rsid w:val="0072425C"/>
    <w:rsid w:val="007265FC"/>
    <w:rsid w:val="00726D2D"/>
    <w:rsid w:val="00727E41"/>
    <w:rsid w:val="007302DF"/>
    <w:rsid w:val="00731CDE"/>
    <w:rsid w:val="00731E89"/>
    <w:rsid w:val="007327DD"/>
    <w:rsid w:val="00734CF6"/>
    <w:rsid w:val="0073515D"/>
    <w:rsid w:val="007363E6"/>
    <w:rsid w:val="0074146D"/>
    <w:rsid w:val="007427DD"/>
    <w:rsid w:val="007430BA"/>
    <w:rsid w:val="00743D35"/>
    <w:rsid w:val="00743FCE"/>
    <w:rsid w:val="00745292"/>
    <w:rsid w:val="00745CB4"/>
    <w:rsid w:val="00746BB7"/>
    <w:rsid w:val="00747C0F"/>
    <w:rsid w:val="00747F27"/>
    <w:rsid w:val="00752E2A"/>
    <w:rsid w:val="0075376F"/>
    <w:rsid w:val="00753C49"/>
    <w:rsid w:val="00754D1F"/>
    <w:rsid w:val="00757628"/>
    <w:rsid w:val="00757A1A"/>
    <w:rsid w:val="007602C8"/>
    <w:rsid w:val="00760E2A"/>
    <w:rsid w:val="0076167F"/>
    <w:rsid w:val="00761F87"/>
    <w:rsid w:val="00763A19"/>
    <w:rsid w:val="007642D1"/>
    <w:rsid w:val="007655EC"/>
    <w:rsid w:val="00765A24"/>
    <w:rsid w:val="00765C85"/>
    <w:rsid w:val="00766002"/>
    <w:rsid w:val="00766627"/>
    <w:rsid w:val="007668D7"/>
    <w:rsid w:val="00766C73"/>
    <w:rsid w:val="00767292"/>
    <w:rsid w:val="0077241F"/>
    <w:rsid w:val="00772F61"/>
    <w:rsid w:val="007764EB"/>
    <w:rsid w:val="007773B9"/>
    <w:rsid w:val="00780DA8"/>
    <w:rsid w:val="007817F7"/>
    <w:rsid w:val="00784A51"/>
    <w:rsid w:val="007862F4"/>
    <w:rsid w:val="00790CBC"/>
    <w:rsid w:val="00791AC8"/>
    <w:rsid w:val="0079417E"/>
    <w:rsid w:val="00794AB7"/>
    <w:rsid w:val="00794F0D"/>
    <w:rsid w:val="00795FC7"/>
    <w:rsid w:val="0079639A"/>
    <w:rsid w:val="007A2438"/>
    <w:rsid w:val="007A44B0"/>
    <w:rsid w:val="007A5FAA"/>
    <w:rsid w:val="007A6E56"/>
    <w:rsid w:val="007B0EA9"/>
    <w:rsid w:val="007B1246"/>
    <w:rsid w:val="007B2EC7"/>
    <w:rsid w:val="007B2EFE"/>
    <w:rsid w:val="007B4836"/>
    <w:rsid w:val="007B53E5"/>
    <w:rsid w:val="007B5831"/>
    <w:rsid w:val="007B58A5"/>
    <w:rsid w:val="007B6DB7"/>
    <w:rsid w:val="007B72E2"/>
    <w:rsid w:val="007B743E"/>
    <w:rsid w:val="007C0284"/>
    <w:rsid w:val="007C10CF"/>
    <w:rsid w:val="007C2115"/>
    <w:rsid w:val="007C2BD5"/>
    <w:rsid w:val="007C400B"/>
    <w:rsid w:val="007C5977"/>
    <w:rsid w:val="007C5C93"/>
    <w:rsid w:val="007D3863"/>
    <w:rsid w:val="007D3EC4"/>
    <w:rsid w:val="007D5093"/>
    <w:rsid w:val="007D68C1"/>
    <w:rsid w:val="007D79E6"/>
    <w:rsid w:val="007E066E"/>
    <w:rsid w:val="007E3E5F"/>
    <w:rsid w:val="007E5510"/>
    <w:rsid w:val="007E619C"/>
    <w:rsid w:val="007E625E"/>
    <w:rsid w:val="007E6F36"/>
    <w:rsid w:val="007F25E4"/>
    <w:rsid w:val="007F2C1F"/>
    <w:rsid w:val="007F539A"/>
    <w:rsid w:val="007F62D4"/>
    <w:rsid w:val="007F73CA"/>
    <w:rsid w:val="007F7FAC"/>
    <w:rsid w:val="0080106F"/>
    <w:rsid w:val="008016C1"/>
    <w:rsid w:val="0080244D"/>
    <w:rsid w:val="0080264D"/>
    <w:rsid w:val="00802A77"/>
    <w:rsid w:val="008036AB"/>
    <w:rsid w:val="0080371D"/>
    <w:rsid w:val="00803F0F"/>
    <w:rsid w:val="008044C3"/>
    <w:rsid w:val="00804525"/>
    <w:rsid w:val="00804622"/>
    <w:rsid w:val="0080546C"/>
    <w:rsid w:val="00807422"/>
    <w:rsid w:val="008076E5"/>
    <w:rsid w:val="00811195"/>
    <w:rsid w:val="008125A6"/>
    <w:rsid w:val="008129C1"/>
    <w:rsid w:val="00814346"/>
    <w:rsid w:val="00814EC7"/>
    <w:rsid w:val="00815021"/>
    <w:rsid w:val="0081603F"/>
    <w:rsid w:val="0081675C"/>
    <w:rsid w:val="00816D29"/>
    <w:rsid w:val="00817418"/>
    <w:rsid w:val="00817FDE"/>
    <w:rsid w:val="008235B1"/>
    <w:rsid w:val="008245C1"/>
    <w:rsid w:val="0082632B"/>
    <w:rsid w:val="0082795A"/>
    <w:rsid w:val="0083169E"/>
    <w:rsid w:val="00831C3E"/>
    <w:rsid w:val="00832412"/>
    <w:rsid w:val="00832817"/>
    <w:rsid w:val="00834888"/>
    <w:rsid w:val="008355DC"/>
    <w:rsid w:val="00837331"/>
    <w:rsid w:val="00840893"/>
    <w:rsid w:val="008424AF"/>
    <w:rsid w:val="008435F5"/>
    <w:rsid w:val="008440FA"/>
    <w:rsid w:val="0084432A"/>
    <w:rsid w:val="00851971"/>
    <w:rsid w:val="0085209C"/>
    <w:rsid w:val="00852323"/>
    <w:rsid w:val="00857A67"/>
    <w:rsid w:val="0086035D"/>
    <w:rsid w:val="00860FC1"/>
    <w:rsid w:val="00860FC2"/>
    <w:rsid w:val="008627B1"/>
    <w:rsid w:val="00862B95"/>
    <w:rsid w:val="00862C8C"/>
    <w:rsid w:val="00864335"/>
    <w:rsid w:val="008647F2"/>
    <w:rsid w:val="00867937"/>
    <w:rsid w:val="008703A9"/>
    <w:rsid w:val="00870710"/>
    <w:rsid w:val="00870BB2"/>
    <w:rsid w:val="008715F3"/>
    <w:rsid w:val="00875295"/>
    <w:rsid w:val="00875EAE"/>
    <w:rsid w:val="008766D7"/>
    <w:rsid w:val="00877AAF"/>
    <w:rsid w:val="008823B6"/>
    <w:rsid w:val="00882FC2"/>
    <w:rsid w:val="00886A0B"/>
    <w:rsid w:val="00893B82"/>
    <w:rsid w:val="00893CC2"/>
    <w:rsid w:val="00895128"/>
    <w:rsid w:val="008A0005"/>
    <w:rsid w:val="008A053A"/>
    <w:rsid w:val="008A13DF"/>
    <w:rsid w:val="008A2803"/>
    <w:rsid w:val="008A41DE"/>
    <w:rsid w:val="008A5826"/>
    <w:rsid w:val="008A682E"/>
    <w:rsid w:val="008A7373"/>
    <w:rsid w:val="008B0D47"/>
    <w:rsid w:val="008B1692"/>
    <w:rsid w:val="008B1C2E"/>
    <w:rsid w:val="008B4B57"/>
    <w:rsid w:val="008B564A"/>
    <w:rsid w:val="008B5A32"/>
    <w:rsid w:val="008B6B2A"/>
    <w:rsid w:val="008C0049"/>
    <w:rsid w:val="008C2F7E"/>
    <w:rsid w:val="008C75C7"/>
    <w:rsid w:val="008C7BEB"/>
    <w:rsid w:val="008C7F8E"/>
    <w:rsid w:val="008D1138"/>
    <w:rsid w:val="008D31AF"/>
    <w:rsid w:val="008D54DF"/>
    <w:rsid w:val="008D6C84"/>
    <w:rsid w:val="008E2669"/>
    <w:rsid w:val="008E2BEF"/>
    <w:rsid w:val="008E30FD"/>
    <w:rsid w:val="008E37E3"/>
    <w:rsid w:val="008E4568"/>
    <w:rsid w:val="008E466A"/>
    <w:rsid w:val="008E5C88"/>
    <w:rsid w:val="008E5EE5"/>
    <w:rsid w:val="008E601E"/>
    <w:rsid w:val="008E60C0"/>
    <w:rsid w:val="008E79D2"/>
    <w:rsid w:val="008F0D57"/>
    <w:rsid w:val="008F3747"/>
    <w:rsid w:val="008F3C22"/>
    <w:rsid w:val="008F3CC5"/>
    <w:rsid w:val="008F3DCA"/>
    <w:rsid w:val="008F3E7B"/>
    <w:rsid w:val="008F40D0"/>
    <w:rsid w:val="008F5FE0"/>
    <w:rsid w:val="008F795D"/>
    <w:rsid w:val="00901562"/>
    <w:rsid w:val="00902F90"/>
    <w:rsid w:val="00903138"/>
    <w:rsid w:val="00907B94"/>
    <w:rsid w:val="00913142"/>
    <w:rsid w:val="00913309"/>
    <w:rsid w:val="0091437E"/>
    <w:rsid w:val="00914FF9"/>
    <w:rsid w:val="00915592"/>
    <w:rsid w:val="00915E36"/>
    <w:rsid w:val="009161CB"/>
    <w:rsid w:val="0091627A"/>
    <w:rsid w:val="00916BE3"/>
    <w:rsid w:val="0092120C"/>
    <w:rsid w:val="009212E1"/>
    <w:rsid w:val="009218BC"/>
    <w:rsid w:val="00924799"/>
    <w:rsid w:val="009271F8"/>
    <w:rsid w:val="00927957"/>
    <w:rsid w:val="00930E13"/>
    <w:rsid w:val="00931ABA"/>
    <w:rsid w:val="00932308"/>
    <w:rsid w:val="00935A62"/>
    <w:rsid w:val="00935ADD"/>
    <w:rsid w:val="00936073"/>
    <w:rsid w:val="00937647"/>
    <w:rsid w:val="00937A31"/>
    <w:rsid w:val="0094272E"/>
    <w:rsid w:val="00943790"/>
    <w:rsid w:val="00944528"/>
    <w:rsid w:val="0094547A"/>
    <w:rsid w:val="0094639E"/>
    <w:rsid w:val="00946465"/>
    <w:rsid w:val="009472C5"/>
    <w:rsid w:val="00947E3F"/>
    <w:rsid w:val="00955EE1"/>
    <w:rsid w:val="009576BD"/>
    <w:rsid w:val="00961343"/>
    <w:rsid w:val="0096219A"/>
    <w:rsid w:val="00962759"/>
    <w:rsid w:val="00962995"/>
    <w:rsid w:val="00962BA7"/>
    <w:rsid w:val="009665CF"/>
    <w:rsid w:val="0097056C"/>
    <w:rsid w:val="00971826"/>
    <w:rsid w:val="009719C3"/>
    <w:rsid w:val="00971F1C"/>
    <w:rsid w:val="009725E3"/>
    <w:rsid w:val="00975188"/>
    <w:rsid w:val="0097653D"/>
    <w:rsid w:val="00977586"/>
    <w:rsid w:val="00982575"/>
    <w:rsid w:val="00983431"/>
    <w:rsid w:val="00984F87"/>
    <w:rsid w:val="00985FE1"/>
    <w:rsid w:val="00993E63"/>
    <w:rsid w:val="009946CD"/>
    <w:rsid w:val="00995976"/>
    <w:rsid w:val="0099679E"/>
    <w:rsid w:val="009972AA"/>
    <w:rsid w:val="009A2040"/>
    <w:rsid w:val="009A221B"/>
    <w:rsid w:val="009A3446"/>
    <w:rsid w:val="009B26BA"/>
    <w:rsid w:val="009B3478"/>
    <w:rsid w:val="009B368E"/>
    <w:rsid w:val="009B4522"/>
    <w:rsid w:val="009C2C63"/>
    <w:rsid w:val="009C4257"/>
    <w:rsid w:val="009C52B9"/>
    <w:rsid w:val="009C5723"/>
    <w:rsid w:val="009C5A2E"/>
    <w:rsid w:val="009C7A32"/>
    <w:rsid w:val="009C7DA9"/>
    <w:rsid w:val="009D0F66"/>
    <w:rsid w:val="009D2891"/>
    <w:rsid w:val="009D6BCB"/>
    <w:rsid w:val="009D6F1F"/>
    <w:rsid w:val="009E08FF"/>
    <w:rsid w:val="009E1056"/>
    <w:rsid w:val="009E11DD"/>
    <w:rsid w:val="009E2B11"/>
    <w:rsid w:val="009E3DFA"/>
    <w:rsid w:val="009E44AF"/>
    <w:rsid w:val="009E45A3"/>
    <w:rsid w:val="009F0638"/>
    <w:rsid w:val="009F0F5C"/>
    <w:rsid w:val="009F1369"/>
    <w:rsid w:val="009F162C"/>
    <w:rsid w:val="009F16DA"/>
    <w:rsid w:val="009F2327"/>
    <w:rsid w:val="009F2F77"/>
    <w:rsid w:val="009F37B9"/>
    <w:rsid w:val="009F4AC7"/>
    <w:rsid w:val="009F627E"/>
    <w:rsid w:val="009F6F16"/>
    <w:rsid w:val="00A00156"/>
    <w:rsid w:val="00A00BE8"/>
    <w:rsid w:val="00A01C93"/>
    <w:rsid w:val="00A0271E"/>
    <w:rsid w:val="00A034B2"/>
    <w:rsid w:val="00A048C2"/>
    <w:rsid w:val="00A06B2E"/>
    <w:rsid w:val="00A11FDD"/>
    <w:rsid w:val="00A123E1"/>
    <w:rsid w:val="00A13CB0"/>
    <w:rsid w:val="00A140D5"/>
    <w:rsid w:val="00A1609B"/>
    <w:rsid w:val="00A16283"/>
    <w:rsid w:val="00A179CC"/>
    <w:rsid w:val="00A21EF3"/>
    <w:rsid w:val="00A264AD"/>
    <w:rsid w:val="00A26E2C"/>
    <w:rsid w:val="00A306A4"/>
    <w:rsid w:val="00A308A4"/>
    <w:rsid w:val="00A31C6D"/>
    <w:rsid w:val="00A336BA"/>
    <w:rsid w:val="00A34270"/>
    <w:rsid w:val="00A3465C"/>
    <w:rsid w:val="00A3579A"/>
    <w:rsid w:val="00A35E4F"/>
    <w:rsid w:val="00A41A16"/>
    <w:rsid w:val="00A41AB2"/>
    <w:rsid w:val="00A43C66"/>
    <w:rsid w:val="00A4524B"/>
    <w:rsid w:val="00A45F7D"/>
    <w:rsid w:val="00A46AE5"/>
    <w:rsid w:val="00A50D27"/>
    <w:rsid w:val="00A5240E"/>
    <w:rsid w:val="00A52879"/>
    <w:rsid w:val="00A530A3"/>
    <w:rsid w:val="00A5347A"/>
    <w:rsid w:val="00A5391E"/>
    <w:rsid w:val="00A54B6D"/>
    <w:rsid w:val="00A554FF"/>
    <w:rsid w:val="00A55A06"/>
    <w:rsid w:val="00A55C72"/>
    <w:rsid w:val="00A5670C"/>
    <w:rsid w:val="00A57390"/>
    <w:rsid w:val="00A6082D"/>
    <w:rsid w:val="00A60989"/>
    <w:rsid w:val="00A6339F"/>
    <w:rsid w:val="00A64B4F"/>
    <w:rsid w:val="00A6537A"/>
    <w:rsid w:val="00A66148"/>
    <w:rsid w:val="00A668FC"/>
    <w:rsid w:val="00A675E2"/>
    <w:rsid w:val="00A67BC1"/>
    <w:rsid w:val="00A72562"/>
    <w:rsid w:val="00A72E8D"/>
    <w:rsid w:val="00A74DB6"/>
    <w:rsid w:val="00A74E71"/>
    <w:rsid w:val="00A75686"/>
    <w:rsid w:val="00A764BB"/>
    <w:rsid w:val="00A7704C"/>
    <w:rsid w:val="00A777C9"/>
    <w:rsid w:val="00A800C6"/>
    <w:rsid w:val="00A80207"/>
    <w:rsid w:val="00A822DC"/>
    <w:rsid w:val="00A84701"/>
    <w:rsid w:val="00A86630"/>
    <w:rsid w:val="00A91AC7"/>
    <w:rsid w:val="00A93565"/>
    <w:rsid w:val="00A93988"/>
    <w:rsid w:val="00A9456D"/>
    <w:rsid w:val="00A95C65"/>
    <w:rsid w:val="00A95F02"/>
    <w:rsid w:val="00AA1665"/>
    <w:rsid w:val="00AA3234"/>
    <w:rsid w:val="00AA4489"/>
    <w:rsid w:val="00AA6011"/>
    <w:rsid w:val="00AA74BA"/>
    <w:rsid w:val="00AB1274"/>
    <w:rsid w:val="00AB2EAD"/>
    <w:rsid w:val="00AB566D"/>
    <w:rsid w:val="00AB704E"/>
    <w:rsid w:val="00AC0978"/>
    <w:rsid w:val="00AC1646"/>
    <w:rsid w:val="00AC215A"/>
    <w:rsid w:val="00AC39B9"/>
    <w:rsid w:val="00AC5EAA"/>
    <w:rsid w:val="00AC767F"/>
    <w:rsid w:val="00AC7BE0"/>
    <w:rsid w:val="00AD13D7"/>
    <w:rsid w:val="00AD4665"/>
    <w:rsid w:val="00AD46EB"/>
    <w:rsid w:val="00AD57CC"/>
    <w:rsid w:val="00AD6081"/>
    <w:rsid w:val="00AD65E0"/>
    <w:rsid w:val="00AD759D"/>
    <w:rsid w:val="00AE03AD"/>
    <w:rsid w:val="00AE08AF"/>
    <w:rsid w:val="00AE0AC8"/>
    <w:rsid w:val="00AE20AB"/>
    <w:rsid w:val="00AE2516"/>
    <w:rsid w:val="00AE5432"/>
    <w:rsid w:val="00AE5591"/>
    <w:rsid w:val="00AE5780"/>
    <w:rsid w:val="00AE6309"/>
    <w:rsid w:val="00AE744B"/>
    <w:rsid w:val="00AF0B3B"/>
    <w:rsid w:val="00AF0C85"/>
    <w:rsid w:val="00AF10D0"/>
    <w:rsid w:val="00AF2C90"/>
    <w:rsid w:val="00AF3F3D"/>
    <w:rsid w:val="00AF4334"/>
    <w:rsid w:val="00AF5792"/>
    <w:rsid w:val="00AF70AF"/>
    <w:rsid w:val="00AF7703"/>
    <w:rsid w:val="00AF7CD2"/>
    <w:rsid w:val="00B048BC"/>
    <w:rsid w:val="00B0584B"/>
    <w:rsid w:val="00B07452"/>
    <w:rsid w:val="00B1052F"/>
    <w:rsid w:val="00B10C05"/>
    <w:rsid w:val="00B134F0"/>
    <w:rsid w:val="00B13B5E"/>
    <w:rsid w:val="00B14826"/>
    <w:rsid w:val="00B16E7D"/>
    <w:rsid w:val="00B22AD7"/>
    <w:rsid w:val="00B27204"/>
    <w:rsid w:val="00B30806"/>
    <w:rsid w:val="00B31D84"/>
    <w:rsid w:val="00B3396C"/>
    <w:rsid w:val="00B35770"/>
    <w:rsid w:val="00B3606D"/>
    <w:rsid w:val="00B36FA3"/>
    <w:rsid w:val="00B370FD"/>
    <w:rsid w:val="00B37374"/>
    <w:rsid w:val="00B37F4B"/>
    <w:rsid w:val="00B40C5F"/>
    <w:rsid w:val="00B4331C"/>
    <w:rsid w:val="00B452AE"/>
    <w:rsid w:val="00B475C0"/>
    <w:rsid w:val="00B53A1C"/>
    <w:rsid w:val="00B53C9D"/>
    <w:rsid w:val="00B55F4C"/>
    <w:rsid w:val="00B57436"/>
    <w:rsid w:val="00B6064B"/>
    <w:rsid w:val="00B62B9C"/>
    <w:rsid w:val="00B6322E"/>
    <w:rsid w:val="00B63F21"/>
    <w:rsid w:val="00B65605"/>
    <w:rsid w:val="00B71C24"/>
    <w:rsid w:val="00B72E42"/>
    <w:rsid w:val="00B730DD"/>
    <w:rsid w:val="00B747FB"/>
    <w:rsid w:val="00B7682F"/>
    <w:rsid w:val="00B76ACC"/>
    <w:rsid w:val="00B7758F"/>
    <w:rsid w:val="00B77B48"/>
    <w:rsid w:val="00B80F8D"/>
    <w:rsid w:val="00B837C7"/>
    <w:rsid w:val="00B84376"/>
    <w:rsid w:val="00B84799"/>
    <w:rsid w:val="00B86A0E"/>
    <w:rsid w:val="00B8709F"/>
    <w:rsid w:val="00B9079E"/>
    <w:rsid w:val="00B90F9C"/>
    <w:rsid w:val="00B92012"/>
    <w:rsid w:val="00B928F6"/>
    <w:rsid w:val="00B937B6"/>
    <w:rsid w:val="00B940A8"/>
    <w:rsid w:val="00B946B0"/>
    <w:rsid w:val="00B952E8"/>
    <w:rsid w:val="00B956B7"/>
    <w:rsid w:val="00B95C60"/>
    <w:rsid w:val="00B95EBA"/>
    <w:rsid w:val="00B967BD"/>
    <w:rsid w:val="00B9696A"/>
    <w:rsid w:val="00B97A9E"/>
    <w:rsid w:val="00BA59CF"/>
    <w:rsid w:val="00BB1019"/>
    <w:rsid w:val="00BB16B3"/>
    <w:rsid w:val="00BB21B7"/>
    <w:rsid w:val="00BB27E5"/>
    <w:rsid w:val="00BB2AF0"/>
    <w:rsid w:val="00BB2C7B"/>
    <w:rsid w:val="00BB30D5"/>
    <w:rsid w:val="00BB6ABD"/>
    <w:rsid w:val="00BB6DB8"/>
    <w:rsid w:val="00BC02C1"/>
    <w:rsid w:val="00BC1224"/>
    <w:rsid w:val="00BC519A"/>
    <w:rsid w:val="00BC51AB"/>
    <w:rsid w:val="00BC6A43"/>
    <w:rsid w:val="00BD15D7"/>
    <w:rsid w:val="00BD1740"/>
    <w:rsid w:val="00BD2E9D"/>
    <w:rsid w:val="00BD3F7D"/>
    <w:rsid w:val="00BD468F"/>
    <w:rsid w:val="00BD4DD3"/>
    <w:rsid w:val="00BE1BAC"/>
    <w:rsid w:val="00BE1DB1"/>
    <w:rsid w:val="00BE3FB9"/>
    <w:rsid w:val="00BE44F3"/>
    <w:rsid w:val="00BE5089"/>
    <w:rsid w:val="00BE5AE5"/>
    <w:rsid w:val="00BE7C3A"/>
    <w:rsid w:val="00BF27CF"/>
    <w:rsid w:val="00BF3496"/>
    <w:rsid w:val="00BF4151"/>
    <w:rsid w:val="00BF4265"/>
    <w:rsid w:val="00BF42F6"/>
    <w:rsid w:val="00BF6B08"/>
    <w:rsid w:val="00BF6D4D"/>
    <w:rsid w:val="00BF6E69"/>
    <w:rsid w:val="00BF724F"/>
    <w:rsid w:val="00C01637"/>
    <w:rsid w:val="00C01DE0"/>
    <w:rsid w:val="00C02B76"/>
    <w:rsid w:val="00C036D8"/>
    <w:rsid w:val="00C0382A"/>
    <w:rsid w:val="00C0396F"/>
    <w:rsid w:val="00C04D64"/>
    <w:rsid w:val="00C059C3"/>
    <w:rsid w:val="00C06000"/>
    <w:rsid w:val="00C06441"/>
    <w:rsid w:val="00C11049"/>
    <w:rsid w:val="00C126C0"/>
    <w:rsid w:val="00C1292B"/>
    <w:rsid w:val="00C13E05"/>
    <w:rsid w:val="00C16E6D"/>
    <w:rsid w:val="00C176B9"/>
    <w:rsid w:val="00C203DA"/>
    <w:rsid w:val="00C20F6B"/>
    <w:rsid w:val="00C24712"/>
    <w:rsid w:val="00C26572"/>
    <w:rsid w:val="00C30124"/>
    <w:rsid w:val="00C31D63"/>
    <w:rsid w:val="00C32D64"/>
    <w:rsid w:val="00C335B0"/>
    <w:rsid w:val="00C34052"/>
    <w:rsid w:val="00C34A3B"/>
    <w:rsid w:val="00C34E3D"/>
    <w:rsid w:val="00C3647F"/>
    <w:rsid w:val="00C36AE0"/>
    <w:rsid w:val="00C40F55"/>
    <w:rsid w:val="00C435CC"/>
    <w:rsid w:val="00C43BEC"/>
    <w:rsid w:val="00C4454A"/>
    <w:rsid w:val="00C45C15"/>
    <w:rsid w:val="00C47A51"/>
    <w:rsid w:val="00C51ECE"/>
    <w:rsid w:val="00C52E37"/>
    <w:rsid w:val="00C532F3"/>
    <w:rsid w:val="00C534D8"/>
    <w:rsid w:val="00C53AE1"/>
    <w:rsid w:val="00C5401C"/>
    <w:rsid w:val="00C55413"/>
    <w:rsid w:val="00C56078"/>
    <w:rsid w:val="00C56ADA"/>
    <w:rsid w:val="00C56C83"/>
    <w:rsid w:val="00C56D85"/>
    <w:rsid w:val="00C57921"/>
    <w:rsid w:val="00C62D7F"/>
    <w:rsid w:val="00C64616"/>
    <w:rsid w:val="00C64EED"/>
    <w:rsid w:val="00C6506E"/>
    <w:rsid w:val="00C65C41"/>
    <w:rsid w:val="00C66BF2"/>
    <w:rsid w:val="00C67B31"/>
    <w:rsid w:val="00C7466E"/>
    <w:rsid w:val="00C75D9A"/>
    <w:rsid w:val="00C81ADC"/>
    <w:rsid w:val="00C8467F"/>
    <w:rsid w:val="00C84EEF"/>
    <w:rsid w:val="00C862EE"/>
    <w:rsid w:val="00C87A04"/>
    <w:rsid w:val="00C87A3B"/>
    <w:rsid w:val="00C90371"/>
    <w:rsid w:val="00C91A9A"/>
    <w:rsid w:val="00C91CEB"/>
    <w:rsid w:val="00C9210F"/>
    <w:rsid w:val="00C93BBD"/>
    <w:rsid w:val="00C942FE"/>
    <w:rsid w:val="00C94C24"/>
    <w:rsid w:val="00CA03CB"/>
    <w:rsid w:val="00CA098E"/>
    <w:rsid w:val="00CA2C1A"/>
    <w:rsid w:val="00CA5E9A"/>
    <w:rsid w:val="00CA7404"/>
    <w:rsid w:val="00CB07E8"/>
    <w:rsid w:val="00CB1A0D"/>
    <w:rsid w:val="00CB39B4"/>
    <w:rsid w:val="00CB4365"/>
    <w:rsid w:val="00CB45BA"/>
    <w:rsid w:val="00CC0682"/>
    <w:rsid w:val="00CC1A24"/>
    <w:rsid w:val="00CC1DEC"/>
    <w:rsid w:val="00CC2B7A"/>
    <w:rsid w:val="00CC38F5"/>
    <w:rsid w:val="00CC478A"/>
    <w:rsid w:val="00CC61A6"/>
    <w:rsid w:val="00CC6C2A"/>
    <w:rsid w:val="00CD1532"/>
    <w:rsid w:val="00CD2F93"/>
    <w:rsid w:val="00CD3E66"/>
    <w:rsid w:val="00CD5B93"/>
    <w:rsid w:val="00CE116E"/>
    <w:rsid w:val="00CE2541"/>
    <w:rsid w:val="00CE2C58"/>
    <w:rsid w:val="00CE7D01"/>
    <w:rsid w:val="00CF0420"/>
    <w:rsid w:val="00CF1011"/>
    <w:rsid w:val="00CF124E"/>
    <w:rsid w:val="00CF2072"/>
    <w:rsid w:val="00CF2082"/>
    <w:rsid w:val="00CF6E6B"/>
    <w:rsid w:val="00CF79AA"/>
    <w:rsid w:val="00D00C72"/>
    <w:rsid w:val="00D017DD"/>
    <w:rsid w:val="00D01F82"/>
    <w:rsid w:val="00D0237D"/>
    <w:rsid w:val="00D03DEA"/>
    <w:rsid w:val="00D04619"/>
    <w:rsid w:val="00D05063"/>
    <w:rsid w:val="00D05DA4"/>
    <w:rsid w:val="00D07134"/>
    <w:rsid w:val="00D07256"/>
    <w:rsid w:val="00D07D11"/>
    <w:rsid w:val="00D145FC"/>
    <w:rsid w:val="00D157F1"/>
    <w:rsid w:val="00D16795"/>
    <w:rsid w:val="00D17200"/>
    <w:rsid w:val="00D17544"/>
    <w:rsid w:val="00D17921"/>
    <w:rsid w:val="00D21056"/>
    <w:rsid w:val="00D22116"/>
    <w:rsid w:val="00D23782"/>
    <w:rsid w:val="00D242C8"/>
    <w:rsid w:val="00D244EF"/>
    <w:rsid w:val="00D24C0F"/>
    <w:rsid w:val="00D26749"/>
    <w:rsid w:val="00D270BD"/>
    <w:rsid w:val="00D27D10"/>
    <w:rsid w:val="00D30131"/>
    <w:rsid w:val="00D3028A"/>
    <w:rsid w:val="00D31164"/>
    <w:rsid w:val="00D31668"/>
    <w:rsid w:val="00D32CE1"/>
    <w:rsid w:val="00D33108"/>
    <w:rsid w:val="00D33C0E"/>
    <w:rsid w:val="00D33CB4"/>
    <w:rsid w:val="00D33E53"/>
    <w:rsid w:val="00D363AF"/>
    <w:rsid w:val="00D4170C"/>
    <w:rsid w:val="00D41A7F"/>
    <w:rsid w:val="00D41CE6"/>
    <w:rsid w:val="00D47970"/>
    <w:rsid w:val="00D50C6D"/>
    <w:rsid w:val="00D53B40"/>
    <w:rsid w:val="00D53E50"/>
    <w:rsid w:val="00D608A3"/>
    <w:rsid w:val="00D61A38"/>
    <w:rsid w:val="00D6263C"/>
    <w:rsid w:val="00D63317"/>
    <w:rsid w:val="00D63BBD"/>
    <w:rsid w:val="00D65096"/>
    <w:rsid w:val="00D67824"/>
    <w:rsid w:val="00D7036B"/>
    <w:rsid w:val="00D708C5"/>
    <w:rsid w:val="00D71769"/>
    <w:rsid w:val="00D72805"/>
    <w:rsid w:val="00D73DCA"/>
    <w:rsid w:val="00D74590"/>
    <w:rsid w:val="00D759A0"/>
    <w:rsid w:val="00D75E30"/>
    <w:rsid w:val="00D76450"/>
    <w:rsid w:val="00D7713D"/>
    <w:rsid w:val="00D81A9A"/>
    <w:rsid w:val="00D82CCF"/>
    <w:rsid w:val="00D85404"/>
    <w:rsid w:val="00D87C55"/>
    <w:rsid w:val="00D914F3"/>
    <w:rsid w:val="00D930D4"/>
    <w:rsid w:val="00D93D0A"/>
    <w:rsid w:val="00D950ED"/>
    <w:rsid w:val="00D977CB"/>
    <w:rsid w:val="00D97A4C"/>
    <w:rsid w:val="00DA19A3"/>
    <w:rsid w:val="00DA31DC"/>
    <w:rsid w:val="00DA44C8"/>
    <w:rsid w:val="00DA4D76"/>
    <w:rsid w:val="00DA54AF"/>
    <w:rsid w:val="00DA5CC8"/>
    <w:rsid w:val="00DA781F"/>
    <w:rsid w:val="00DB3DDD"/>
    <w:rsid w:val="00DB4A98"/>
    <w:rsid w:val="00DB5FB3"/>
    <w:rsid w:val="00DC0548"/>
    <w:rsid w:val="00DC0884"/>
    <w:rsid w:val="00DC0D2B"/>
    <w:rsid w:val="00DC30B1"/>
    <w:rsid w:val="00DC3F6E"/>
    <w:rsid w:val="00DC435D"/>
    <w:rsid w:val="00DC58E9"/>
    <w:rsid w:val="00DD171A"/>
    <w:rsid w:val="00DD2080"/>
    <w:rsid w:val="00DD2633"/>
    <w:rsid w:val="00DD3075"/>
    <w:rsid w:val="00DD33BF"/>
    <w:rsid w:val="00DD635E"/>
    <w:rsid w:val="00DD73BE"/>
    <w:rsid w:val="00DE079A"/>
    <w:rsid w:val="00DE08B9"/>
    <w:rsid w:val="00DE0B97"/>
    <w:rsid w:val="00DE2ACB"/>
    <w:rsid w:val="00DE3D6F"/>
    <w:rsid w:val="00DE4B2A"/>
    <w:rsid w:val="00DE6BC6"/>
    <w:rsid w:val="00DF5AF0"/>
    <w:rsid w:val="00DF6585"/>
    <w:rsid w:val="00DF6939"/>
    <w:rsid w:val="00DF7789"/>
    <w:rsid w:val="00DF77AD"/>
    <w:rsid w:val="00E0005D"/>
    <w:rsid w:val="00E01B3B"/>
    <w:rsid w:val="00E024C2"/>
    <w:rsid w:val="00E0399B"/>
    <w:rsid w:val="00E04C12"/>
    <w:rsid w:val="00E054F7"/>
    <w:rsid w:val="00E06B04"/>
    <w:rsid w:val="00E12A20"/>
    <w:rsid w:val="00E14765"/>
    <w:rsid w:val="00E15109"/>
    <w:rsid w:val="00E16DBD"/>
    <w:rsid w:val="00E200E7"/>
    <w:rsid w:val="00E21D4F"/>
    <w:rsid w:val="00E2252B"/>
    <w:rsid w:val="00E22773"/>
    <w:rsid w:val="00E234E5"/>
    <w:rsid w:val="00E255B4"/>
    <w:rsid w:val="00E31646"/>
    <w:rsid w:val="00E32C33"/>
    <w:rsid w:val="00E32E75"/>
    <w:rsid w:val="00E341B0"/>
    <w:rsid w:val="00E34990"/>
    <w:rsid w:val="00E34BEA"/>
    <w:rsid w:val="00E35C01"/>
    <w:rsid w:val="00E37315"/>
    <w:rsid w:val="00E410D8"/>
    <w:rsid w:val="00E4248D"/>
    <w:rsid w:val="00E42526"/>
    <w:rsid w:val="00E435AD"/>
    <w:rsid w:val="00E47E03"/>
    <w:rsid w:val="00E51E91"/>
    <w:rsid w:val="00E52A33"/>
    <w:rsid w:val="00E53B95"/>
    <w:rsid w:val="00E54F5E"/>
    <w:rsid w:val="00E56554"/>
    <w:rsid w:val="00E566B8"/>
    <w:rsid w:val="00E57BDF"/>
    <w:rsid w:val="00E6032E"/>
    <w:rsid w:val="00E6605C"/>
    <w:rsid w:val="00E66836"/>
    <w:rsid w:val="00E66F7C"/>
    <w:rsid w:val="00E714DD"/>
    <w:rsid w:val="00E71F99"/>
    <w:rsid w:val="00E77481"/>
    <w:rsid w:val="00E81F47"/>
    <w:rsid w:val="00E82BFD"/>
    <w:rsid w:val="00E832FE"/>
    <w:rsid w:val="00E860DB"/>
    <w:rsid w:val="00E87575"/>
    <w:rsid w:val="00E9003F"/>
    <w:rsid w:val="00E935B2"/>
    <w:rsid w:val="00E93A22"/>
    <w:rsid w:val="00E95340"/>
    <w:rsid w:val="00E95906"/>
    <w:rsid w:val="00E974D3"/>
    <w:rsid w:val="00E9787B"/>
    <w:rsid w:val="00EA11E4"/>
    <w:rsid w:val="00EA35BA"/>
    <w:rsid w:val="00EA47FF"/>
    <w:rsid w:val="00EA5210"/>
    <w:rsid w:val="00EA62D7"/>
    <w:rsid w:val="00EB0C6D"/>
    <w:rsid w:val="00EB122B"/>
    <w:rsid w:val="00EB527B"/>
    <w:rsid w:val="00EB5869"/>
    <w:rsid w:val="00EB6B50"/>
    <w:rsid w:val="00EC0950"/>
    <w:rsid w:val="00EC0DDF"/>
    <w:rsid w:val="00EC130E"/>
    <w:rsid w:val="00EC3122"/>
    <w:rsid w:val="00EC42B6"/>
    <w:rsid w:val="00EC5810"/>
    <w:rsid w:val="00EC6230"/>
    <w:rsid w:val="00EC7BE8"/>
    <w:rsid w:val="00ED1753"/>
    <w:rsid w:val="00ED2C7C"/>
    <w:rsid w:val="00ED36EE"/>
    <w:rsid w:val="00ED6779"/>
    <w:rsid w:val="00ED730B"/>
    <w:rsid w:val="00EE1837"/>
    <w:rsid w:val="00EE35DE"/>
    <w:rsid w:val="00EE35FA"/>
    <w:rsid w:val="00EE47E5"/>
    <w:rsid w:val="00EE4E97"/>
    <w:rsid w:val="00EE5914"/>
    <w:rsid w:val="00EE6CA5"/>
    <w:rsid w:val="00EE7554"/>
    <w:rsid w:val="00EF1B60"/>
    <w:rsid w:val="00EF30F1"/>
    <w:rsid w:val="00EF5182"/>
    <w:rsid w:val="00EF5E08"/>
    <w:rsid w:val="00EF729E"/>
    <w:rsid w:val="00F013DE"/>
    <w:rsid w:val="00F03A30"/>
    <w:rsid w:val="00F04052"/>
    <w:rsid w:val="00F05BDF"/>
    <w:rsid w:val="00F05D88"/>
    <w:rsid w:val="00F0696C"/>
    <w:rsid w:val="00F102E3"/>
    <w:rsid w:val="00F122B6"/>
    <w:rsid w:val="00F12A38"/>
    <w:rsid w:val="00F12E22"/>
    <w:rsid w:val="00F130E6"/>
    <w:rsid w:val="00F13ED0"/>
    <w:rsid w:val="00F14374"/>
    <w:rsid w:val="00F14F72"/>
    <w:rsid w:val="00F17811"/>
    <w:rsid w:val="00F210C4"/>
    <w:rsid w:val="00F21316"/>
    <w:rsid w:val="00F21898"/>
    <w:rsid w:val="00F21A50"/>
    <w:rsid w:val="00F2558E"/>
    <w:rsid w:val="00F268F7"/>
    <w:rsid w:val="00F26CFB"/>
    <w:rsid w:val="00F31B22"/>
    <w:rsid w:val="00F31D4F"/>
    <w:rsid w:val="00F34657"/>
    <w:rsid w:val="00F355FB"/>
    <w:rsid w:val="00F40DCF"/>
    <w:rsid w:val="00F41346"/>
    <w:rsid w:val="00F424DA"/>
    <w:rsid w:val="00F42AD1"/>
    <w:rsid w:val="00F43764"/>
    <w:rsid w:val="00F445FF"/>
    <w:rsid w:val="00F46450"/>
    <w:rsid w:val="00F46DE6"/>
    <w:rsid w:val="00F47D3E"/>
    <w:rsid w:val="00F47D41"/>
    <w:rsid w:val="00F506E3"/>
    <w:rsid w:val="00F52128"/>
    <w:rsid w:val="00F52638"/>
    <w:rsid w:val="00F53172"/>
    <w:rsid w:val="00F53BE4"/>
    <w:rsid w:val="00F5404A"/>
    <w:rsid w:val="00F55561"/>
    <w:rsid w:val="00F57A7B"/>
    <w:rsid w:val="00F629BC"/>
    <w:rsid w:val="00F62C5B"/>
    <w:rsid w:val="00F62EB2"/>
    <w:rsid w:val="00F6365D"/>
    <w:rsid w:val="00F6375C"/>
    <w:rsid w:val="00F64FE9"/>
    <w:rsid w:val="00F70A26"/>
    <w:rsid w:val="00F71A0F"/>
    <w:rsid w:val="00F72465"/>
    <w:rsid w:val="00F73811"/>
    <w:rsid w:val="00F7576E"/>
    <w:rsid w:val="00F75EC2"/>
    <w:rsid w:val="00F77638"/>
    <w:rsid w:val="00F7764F"/>
    <w:rsid w:val="00F776C4"/>
    <w:rsid w:val="00F77B3A"/>
    <w:rsid w:val="00F808A2"/>
    <w:rsid w:val="00F80BE1"/>
    <w:rsid w:val="00F81EA8"/>
    <w:rsid w:val="00F83916"/>
    <w:rsid w:val="00F8529C"/>
    <w:rsid w:val="00F86FE3"/>
    <w:rsid w:val="00F9033A"/>
    <w:rsid w:val="00F90381"/>
    <w:rsid w:val="00F91DF7"/>
    <w:rsid w:val="00F92D6D"/>
    <w:rsid w:val="00F949D7"/>
    <w:rsid w:val="00F9580A"/>
    <w:rsid w:val="00F963D0"/>
    <w:rsid w:val="00FA2034"/>
    <w:rsid w:val="00FA2705"/>
    <w:rsid w:val="00FA3166"/>
    <w:rsid w:val="00FA3B1A"/>
    <w:rsid w:val="00FA41BA"/>
    <w:rsid w:val="00FA7B7C"/>
    <w:rsid w:val="00FB0787"/>
    <w:rsid w:val="00FB0F6D"/>
    <w:rsid w:val="00FB3238"/>
    <w:rsid w:val="00FB3EBE"/>
    <w:rsid w:val="00FB498B"/>
    <w:rsid w:val="00FB4B11"/>
    <w:rsid w:val="00FB5172"/>
    <w:rsid w:val="00FB69C4"/>
    <w:rsid w:val="00FC05BD"/>
    <w:rsid w:val="00FC10A5"/>
    <w:rsid w:val="00FC1903"/>
    <w:rsid w:val="00FC2A98"/>
    <w:rsid w:val="00FD05D4"/>
    <w:rsid w:val="00FD0859"/>
    <w:rsid w:val="00FD58A1"/>
    <w:rsid w:val="00FD6351"/>
    <w:rsid w:val="00FD689E"/>
    <w:rsid w:val="00FE1FEC"/>
    <w:rsid w:val="00FE2273"/>
    <w:rsid w:val="00FE259F"/>
    <w:rsid w:val="00FE315B"/>
    <w:rsid w:val="00FE324F"/>
    <w:rsid w:val="00FE32F0"/>
    <w:rsid w:val="00FE50DE"/>
    <w:rsid w:val="00FE587B"/>
    <w:rsid w:val="00FE5B40"/>
    <w:rsid w:val="00FE6417"/>
    <w:rsid w:val="00FE6B73"/>
    <w:rsid w:val="00FE771F"/>
    <w:rsid w:val="00FE7E70"/>
    <w:rsid w:val="00FF0711"/>
    <w:rsid w:val="00FF33E7"/>
    <w:rsid w:val="00FF514D"/>
    <w:rsid w:val="00FF611B"/>
    <w:rsid w:val="00FF61AE"/>
    <w:rsid w:val="00FF6389"/>
    <w:rsid w:val="00FF6CB2"/>
    <w:rsid w:val="34B5AF6F"/>
    <w:rsid w:val="36B54690"/>
    <w:rsid w:val="3BEF9B40"/>
    <w:rsid w:val="5F0D8FA8"/>
    <w:rsid w:val="640FAF91"/>
    <w:rsid w:val="786905CA"/>
    <w:rsid w:val="7E59E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4ECE7"/>
  <w15:docId w15:val="{DF8418DB-1D21-4553-B36F-689EF28A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unhideWhenUsed="1" w:qFormat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27C"/>
    <w:pPr>
      <w:spacing w:before="60" w:after="60" w:line="240" w:lineRule="auto"/>
      <w:jc w:val="both"/>
    </w:pPr>
    <w:rPr>
      <w:rFonts w:ascii="Calibri" w:hAnsi="Calibri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5F2DE3"/>
    <w:pPr>
      <w:keepNext/>
      <w:spacing w:before="240"/>
      <w:outlineLvl w:val="0"/>
    </w:pPr>
    <w:rPr>
      <w:rFonts w:asciiTheme="minorHAnsi" w:hAnsiTheme="minorHAnsi" w:cstheme="minorHAnsi"/>
      <w:b/>
      <w:caps/>
      <w:color w:val="1F497D" w:themeColor="text2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2F35CA"/>
    <w:pPr>
      <w:keepNext/>
      <w:spacing w:before="120"/>
      <w:outlineLvl w:val="1"/>
    </w:pPr>
    <w:rPr>
      <w:rFonts w:asciiTheme="minorHAnsi" w:eastAsiaTheme="minorHAnsi" w:hAnsiTheme="minorHAnsi" w:cstheme="minorHAnsi"/>
      <w:bCs/>
      <w:iCs/>
      <w:caps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3"/>
    <w:qFormat/>
    <w:rsid w:val="005F2DE3"/>
    <w:pPr>
      <w:keepNext/>
      <w:spacing w:before="120"/>
      <w:outlineLvl w:val="2"/>
    </w:pPr>
    <w:rPr>
      <w:b/>
      <w:bCs/>
      <w:sz w:val="22"/>
      <w:szCs w:val="22"/>
    </w:rPr>
  </w:style>
  <w:style w:type="paragraph" w:styleId="Heading4">
    <w:name w:val="heading 4"/>
    <w:basedOn w:val="Heading3"/>
    <w:next w:val="Normal"/>
    <w:link w:val="Heading4Char"/>
    <w:semiHidden/>
    <w:qFormat/>
    <w:locked/>
    <w:rsid w:val="0013059D"/>
    <w:pPr>
      <w:spacing w:before="240"/>
      <w:outlineLvl w:val="3"/>
    </w:pPr>
    <w:rPr>
      <w:b w:val="0"/>
      <w:bCs w:val="0"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4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43B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locked/>
    <w:rsid w:val="001D3DB7"/>
    <w:rPr>
      <w:rFonts w:cstheme="minorHAnsi"/>
      <w:b/>
      <w:caps/>
      <w:color w:val="1F497D" w:themeColor="text2"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locked/>
    <w:rsid w:val="001D3DB7"/>
    <w:rPr>
      <w:rFonts w:eastAsiaTheme="minorHAnsi" w:cstheme="minorHAnsi"/>
      <w:bCs/>
      <w:iCs/>
      <w:caps/>
      <w:color w:val="1F497D" w:themeColor="text2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3"/>
    <w:locked/>
    <w:rsid w:val="001D3DB7"/>
    <w:rPr>
      <w:rFonts w:ascii="Calibri" w:hAnsi="Calibri" w:cs="Arial"/>
      <w:b/>
      <w:bCs/>
      <w:lang w:eastAsia="en-US"/>
    </w:rPr>
  </w:style>
  <w:style w:type="paragraph" w:customStyle="1" w:styleId="Instructions-bullet1">
    <w:name w:val="Instructions - bullet 1"/>
    <w:basedOn w:val="Instructions"/>
    <w:uiPriority w:val="11"/>
    <w:qFormat/>
    <w:rsid w:val="009F16DA"/>
    <w:pPr>
      <w:numPr>
        <w:numId w:val="7"/>
      </w:numPr>
    </w:pPr>
    <w:rPr>
      <w:rFonts w:cs="Times New Roman"/>
    </w:rPr>
  </w:style>
  <w:style w:type="paragraph" w:customStyle="1" w:styleId="Instructions-numbered">
    <w:name w:val="Instructions - numbered"/>
    <w:basedOn w:val="Normal"/>
    <w:uiPriority w:val="11"/>
    <w:qFormat/>
    <w:rsid w:val="009F16DA"/>
    <w:pPr>
      <w:numPr>
        <w:numId w:val="8"/>
      </w:numPr>
      <w:ind w:left="340" w:hanging="340"/>
    </w:pPr>
    <w:rPr>
      <w:rFonts w:cs="Times New Roman"/>
      <w:i/>
      <w:color w:val="C00000"/>
    </w:rPr>
  </w:style>
  <w:style w:type="paragraph" w:customStyle="1" w:styleId="bulletT1">
    <w:name w:val="bullet T1"/>
    <w:basedOn w:val="Normal"/>
    <w:link w:val="bulletT1Char"/>
    <w:uiPriority w:val="9"/>
    <w:qFormat/>
    <w:rsid w:val="003B1FA8"/>
    <w:pPr>
      <w:numPr>
        <w:numId w:val="17"/>
      </w:numPr>
      <w:ind w:left="170" w:hanging="1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F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FF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17"/>
    <w:qFormat/>
    <w:rsid w:val="0055740E"/>
    <w:pPr>
      <w:spacing w:before="0" w:after="0"/>
      <w:contextualSpacing/>
      <w:jc w:val="center"/>
    </w:pPr>
    <w:rPr>
      <w:sz w:val="18"/>
      <w:lang w:val="en-US"/>
    </w:rPr>
  </w:style>
  <w:style w:type="character" w:customStyle="1" w:styleId="FooterChar">
    <w:name w:val="Footer Char"/>
    <w:basedOn w:val="DefaultParagraphFont"/>
    <w:link w:val="Footer"/>
    <w:uiPriority w:val="17"/>
    <w:locked/>
    <w:rsid w:val="00F64FE9"/>
    <w:rPr>
      <w:rFonts w:ascii="Calibri" w:hAnsi="Calibri" w:cs="Arial"/>
      <w:sz w:val="18"/>
      <w:szCs w:val="20"/>
      <w:lang w:val="en-US" w:eastAsia="en-US"/>
    </w:rPr>
  </w:style>
  <w:style w:type="paragraph" w:styleId="Header">
    <w:name w:val="header"/>
    <w:basedOn w:val="Normal"/>
    <w:link w:val="HeaderChar"/>
    <w:uiPriority w:val="15"/>
    <w:qFormat/>
    <w:rsid w:val="00F5404A"/>
    <w:pPr>
      <w:tabs>
        <w:tab w:val="center" w:pos="4153"/>
        <w:tab w:val="right" w:pos="8306"/>
      </w:tabs>
      <w:spacing w:before="240"/>
      <w:jc w:val="center"/>
    </w:pPr>
    <w:rPr>
      <w:rFonts w:asciiTheme="minorHAnsi" w:hAnsiTheme="minorHAnsi" w:cstheme="minorHAnsi"/>
      <w:b/>
      <w:bCs/>
      <w:caps/>
      <w:noProof/>
      <w:color w:val="1F497D" w:themeColor="text2"/>
      <w:sz w:val="32"/>
    </w:rPr>
  </w:style>
  <w:style w:type="character" w:customStyle="1" w:styleId="HeaderChar">
    <w:name w:val="Header Char"/>
    <w:basedOn w:val="DefaultParagraphFont"/>
    <w:link w:val="Header"/>
    <w:uiPriority w:val="15"/>
    <w:locked/>
    <w:rsid w:val="00F5404A"/>
    <w:rPr>
      <w:rFonts w:cstheme="minorHAnsi"/>
      <w:b/>
      <w:bCs/>
      <w:caps/>
      <w:noProof/>
      <w:color w:val="1F497D" w:themeColor="text2"/>
      <w:sz w:val="32"/>
      <w:szCs w:val="20"/>
      <w:lang w:eastAsia="en-US"/>
    </w:rPr>
  </w:style>
  <w:style w:type="table" w:styleId="TableGrid">
    <w:name w:val="Table Grid"/>
    <w:basedOn w:val="TableNormal"/>
    <w:uiPriority w:val="39"/>
    <w:rsid w:val="00130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7"/>
    <w:qFormat/>
    <w:rsid w:val="00A75686"/>
    <w:pPr>
      <w:spacing w:before="240" w:after="300"/>
      <w:jc w:val="left"/>
    </w:pPr>
    <w:rPr>
      <w:rFonts w:asciiTheme="minorHAnsi" w:eastAsiaTheme="majorEastAsia" w:hAnsiTheme="minorHAnsi" w:cstheme="minorHAnsi"/>
      <w:b/>
      <w:bCs/>
      <w:caps/>
      <w:color w:val="1F497D" w:themeColor="text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7"/>
    <w:locked/>
    <w:rsid w:val="00A75686"/>
    <w:rPr>
      <w:rFonts w:eastAsiaTheme="majorEastAsia" w:cstheme="minorHAnsi"/>
      <w:b/>
      <w:bCs/>
      <w:caps/>
      <w:color w:val="1F497D" w:themeColor="text2"/>
      <w:spacing w:val="5"/>
      <w:kern w:val="28"/>
      <w:sz w:val="72"/>
      <w:szCs w:val="56"/>
      <w:lang w:eastAsia="en-US"/>
    </w:rPr>
  </w:style>
  <w:style w:type="paragraph" w:customStyle="1" w:styleId="bulletT2">
    <w:name w:val="bullet T2"/>
    <w:basedOn w:val="PB2"/>
    <w:link w:val="bulletT2Char"/>
    <w:uiPriority w:val="9"/>
    <w:qFormat/>
    <w:rsid w:val="001D3DB7"/>
    <w:pPr>
      <w:ind w:left="397" w:hanging="227"/>
    </w:pPr>
  </w:style>
  <w:style w:type="paragraph" w:styleId="Revision">
    <w:name w:val="Revision"/>
    <w:hidden/>
    <w:uiPriority w:val="99"/>
    <w:semiHidden/>
    <w:rsid w:val="002D6577"/>
    <w:rPr>
      <w:rFonts w:ascii="Arial" w:hAnsi="Arial" w:cs="Arial"/>
      <w:lang w:eastAsia="en-US"/>
    </w:rPr>
  </w:style>
  <w:style w:type="paragraph" w:customStyle="1" w:styleId="Table">
    <w:name w:val="Table"/>
    <w:basedOn w:val="Normal"/>
    <w:autoRedefine/>
    <w:semiHidden/>
    <w:qFormat/>
    <w:rsid w:val="00B10C05"/>
    <w:pPr>
      <w:framePr w:hSpace="181" w:wrap="around" w:vAnchor="text" w:hAnchor="margin" w:y="239"/>
    </w:pPr>
  </w:style>
  <w:style w:type="character" w:customStyle="1" w:styleId="bulletT2Char">
    <w:name w:val="bullet T2 Char"/>
    <w:basedOn w:val="PB2Char"/>
    <w:link w:val="bulletT2"/>
    <w:uiPriority w:val="9"/>
    <w:rsid w:val="00B95EBA"/>
    <w:rPr>
      <w:rFonts w:ascii="Calibri" w:hAnsi="Calibri" w:cs="Arial"/>
      <w:sz w:val="20"/>
      <w:szCs w:val="20"/>
      <w:lang w:eastAsia="en-US"/>
    </w:rPr>
  </w:style>
  <w:style w:type="paragraph" w:styleId="List">
    <w:name w:val="List"/>
    <w:aliases w:val="Numberlist 1"/>
    <w:basedOn w:val="Normal"/>
    <w:autoRedefine/>
    <w:semiHidden/>
    <w:qFormat/>
    <w:rsid w:val="00C43BEC"/>
    <w:pPr>
      <w:spacing w:before="120"/>
      <w:ind w:left="717" w:hanging="360"/>
    </w:pPr>
  </w:style>
  <w:style w:type="paragraph" w:styleId="ListBullet">
    <w:name w:val="List Bullet"/>
    <w:basedOn w:val="Normal"/>
    <w:uiPriority w:val="99"/>
    <w:semiHidden/>
    <w:rsid w:val="00C43BEC"/>
    <w:pPr>
      <w:numPr>
        <w:numId w:val="9"/>
      </w:numPr>
      <w:contextualSpacing/>
    </w:pPr>
  </w:style>
  <w:style w:type="numbering" w:customStyle="1" w:styleId="Style1">
    <w:name w:val="Style1"/>
    <w:rsid w:val="001F581B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semiHidden/>
    <w:rsid w:val="0013059D"/>
    <w:rPr>
      <w:rFonts w:ascii="Arial" w:hAnsi="Arial" w:cs="Arial"/>
      <w:i/>
      <w:sz w:val="20"/>
      <w:szCs w:val="28"/>
      <w:lang w:eastAsia="en-US"/>
    </w:rPr>
  </w:style>
  <w:style w:type="paragraph" w:customStyle="1" w:styleId="Instructions">
    <w:name w:val="Instructions"/>
    <w:basedOn w:val="Normal"/>
    <w:link w:val="InstructionsChar"/>
    <w:uiPriority w:val="11"/>
    <w:qFormat/>
    <w:rsid w:val="00D244EF"/>
    <w:rPr>
      <w:i/>
      <w:iCs/>
      <w:color w:val="C00000"/>
    </w:rPr>
  </w:style>
  <w:style w:type="character" w:customStyle="1" w:styleId="InstructionsChar">
    <w:name w:val="Instructions Char"/>
    <w:basedOn w:val="DefaultParagraphFont"/>
    <w:link w:val="Instructions"/>
    <w:uiPriority w:val="11"/>
    <w:rsid w:val="00D244EF"/>
    <w:rPr>
      <w:rFonts w:ascii="Calibri" w:hAnsi="Calibri" w:cs="Arial"/>
      <w:i/>
      <w:iCs/>
      <w:color w:val="C00000"/>
      <w:sz w:val="20"/>
      <w:szCs w:val="20"/>
      <w:lang w:eastAsia="en-US"/>
    </w:rPr>
  </w:style>
  <w:style w:type="paragraph" w:customStyle="1" w:styleId="bullet2">
    <w:name w:val="bullet 2"/>
    <w:basedOn w:val="Normal"/>
    <w:link w:val="bullet2Char"/>
    <w:uiPriority w:val="6"/>
    <w:qFormat/>
    <w:rsid w:val="003A7897"/>
    <w:pPr>
      <w:numPr>
        <w:numId w:val="4"/>
      </w:numPr>
      <w:ind w:left="624" w:hanging="284"/>
    </w:pPr>
  </w:style>
  <w:style w:type="character" w:customStyle="1" w:styleId="bullet2Char">
    <w:name w:val="bullet 2 Char"/>
    <w:basedOn w:val="DefaultParagraphFont"/>
    <w:link w:val="bullet2"/>
    <w:uiPriority w:val="6"/>
    <w:locked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bullet3">
    <w:name w:val="bullet 3"/>
    <w:basedOn w:val="Normal"/>
    <w:link w:val="bullet3Char"/>
    <w:uiPriority w:val="6"/>
    <w:qFormat/>
    <w:rsid w:val="003A7897"/>
    <w:pPr>
      <w:numPr>
        <w:numId w:val="5"/>
      </w:numPr>
      <w:ind w:left="908" w:hanging="284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104D4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D4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43BE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04D42"/>
    <w:rPr>
      <w:rFonts w:ascii="Arial" w:hAnsi="Arial" w:cs="Arial"/>
      <w:i/>
      <w:iCs/>
      <w:color w:val="000000" w:themeColor="text1"/>
      <w:sz w:val="20"/>
      <w:szCs w:val="20"/>
      <w:lang w:eastAsia="en-US"/>
    </w:rPr>
  </w:style>
  <w:style w:type="paragraph" w:customStyle="1" w:styleId="SOPreference">
    <w:name w:val="SOP reference"/>
    <w:basedOn w:val="Normal"/>
    <w:uiPriority w:val="99"/>
    <w:semiHidden/>
    <w:rsid w:val="00C43BEC"/>
    <w:rPr>
      <w:color w:val="0000FF"/>
    </w:rPr>
  </w:style>
  <w:style w:type="paragraph" w:customStyle="1" w:styleId="StyleBoldDarkBlueCentered">
    <w:name w:val="Style Bold Dark Blue Centered"/>
    <w:basedOn w:val="Normal"/>
    <w:semiHidden/>
    <w:rsid w:val="00C43BEC"/>
    <w:pPr>
      <w:spacing w:before="40" w:after="40"/>
      <w:jc w:val="center"/>
    </w:pPr>
    <w:rPr>
      <w:b/>
      <w:bCs/>
      <w:color w:val="000080"/>
    </w:rPr>
  </w:style>
  <w:style w:type="paragraph" w:customStyle="1" w:styleId="StyleBoldDarkRedCentered">
    <w:name w:val="Style Bold Dark Red Centered"/>
    <w:basedOn w:val="Normal"/>
    <w:semiHidden/>
    <w:rsid w:val="00C43BEC"/>
    <w:pPr>
      <w:spacing w:before="40" w:after="40"/>
      <w:jc w:val="center"/>
    </w:pPr>
    <w:rPr>
      <w:b/>
      <w:bCs/>
      <w:color w:val="632423" w:themeColor="accent2" w:themeShade="80"/>
    </w:rPr>
  </w:style>
  <w:style w:type="paragraph" w:customStyle="1" w:styleId="StyleDarkBlueCentered">
    <w:name w:val="Style Dark Blue Centered"/>
    <w:basedOn w:val="Normal"/>
    <w:semiHidden/>
    <w:rsid w:val="00C43BEC"/>
    <w:pPr>
      <w:spacing w:before="40" w:after="40"/>
      <w:jc w:val="center"/>
    </w:pPr>
    <w:rPr>
      <w:color w:val="000080"/>
    </w:rPr>
  </w:style>
  <w:style w:type="paragraph" w:customStyle="1" w:styleId="StyleDarkRedCentered">
    <w:name w:val="Style Dark Red Centered"/>
    <w:basedOn w:val="Normal"/>
    <w:semiHidden/>
    <w:rsid w:val="00C43BEC"/>
    <w:pPr>
      <w:spacing w:before="40" w:after="40"/>
      <w:jc w:val="center"/>
    </w:pPr>
    <w:rPr>
      <w:color w:val="632423" w:themeColor="accent2" w:themeShade="80"/>
    </w:rPr>
  </w:style>
  <w:style w:type="paragraph" w:customStyle="1" w:styleId="Header-QCDs">
    <w:name w:val="Header - QCDs"/>
    <w:basedOn w:val="Header"/>
    <w:uiPriority w:val="19"/>
    <w:rsid w:val="006E32A4"/>
    <w:pPr>
      <w:jc w:val="right"/>
    </w:pPr>
  </w:style>
  <w:style w:type="paragraph" w:customStyle="1" w:styleId="Docref">
    <w:name w:val="Doc ref"/>
    <w:basedOn w:val="Instructions"/>
    <w:next w:val="Normal"/>
    <w:link w:val="DocrefChar"/>
    <w:uiPriority w:val="5"/>
    <w:qFormat/>
    <w:rsid w:val="00410682"/>
    <w:rPr>
      <w:i w:val="0"/>
      <w:color w:val="1F497D" w:themeColor="text2"/>
    </w:rPr>
  </w:style>
  <w:style w:type="character" w:customStyle="1" w:styleId="DocrefChar">
    <w:name w:val="Doc ref Char"/>
    <w:basedOn w:val="InstructionsChar"/>
    <w:link w:val="Docref"/>
    <w:uiPriority w:val="5"/>
    <w:rsid w:val="00B95EBA"/>
    <w:rPr>
      <w:rFonts w:ascii="Calibri" w:hAnsi="Calibri" w:cs="Arial"/>
      <w:i w:val="0"/>
      <w:iCs/>
      <w:color w:val="1F497D" w:themeColor="text2"/>
      <w:sz w:val="20"/>
      <w:szCs w:val="20"/>
      <w:lang w:eastAsia="en-US"/>
    </w:rPr>
  </w:style>
  <w:style w:type="character" w:customStyle="1" w:styleId="bulletT1Char">
    <w:name w:val="bullet T1 Char"/>
    <w:basedOn w:val="DefaultParagraphFont"/>
    <w:link w:val="bulletT1"/>
    <w:uiPriority w:val="9"/>
    <w:locked/>
    <w:rsid w:val="00B95EBA"/>
    <w:rPr>
      <w:rFonts w:ascii="Calibri" w:hAnsi="Calibri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692DFA"/>
    <w:rPr>
      <w:color w:val="0000FF"/>
      <w:u w:val="single"/>
    </w:rPr>
  </w:style>
  <w:style w:type="paragraph" w:customStyle="1" w:styleId="Bullet1">
    <w:name w:val="Bullet 1"/>
    <w:basedOn w:val="Normal"/>
    <w:link w:val="Bullet1Char"/>
    <w:uiPriority w:val="19"/>
    <w:rsid w:val="00475745"/>
    <w:pPr>
      <w:ind w:left="340" w:hanging="340"/>
    </w:pPr>
  </w:style>
  <w:style w:type="character" w:customStyle="1" w:styleId="Bullet1Char">
    <w:name w:val="Bullet 1 Char"/>
    <w:basedOn w:val="DefaultParagraphFont"/>
    <w:link w:val="Bullet1"/>
    <w:uiPriority w:val="19"/>
    <w:rsid w:val="00475745"/>
    <w:rPr>
      <w:rFonts w:ascii="Calibri" w:hAnsi="Calibri" w:cs="Arial"/>
      <w:sz w:val="20"/>
      <w:szCs w:val="20"/>
      <w:lang w:eastAsia="en-US"/>
    </w:rPr>
  </w:style>
  <w:style w:type="paragraph" w:customStyle="1" w:styleId="Numberlist">
    <w:name w:val="Numberlist"/>
    <w:basedOn w:val="Normal"/>
    <w:qFormat/>
    <w:rsid w:val="003A7897"/>
    <w:pPr>
      <w:numPr>
        <w:numId w:val="16"/>
      </w:numPr>
      <w:ind w:left="340" w:hanging="340"/>
    </w:p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65B"/>
    <w:rPr>
      <w:rFonts w:ascii="Calibri" w:hAnsi="Calibri" w:cs="Arial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semiHidden/>
    <w:unhideWhenUsed/>
    <w:rsid w:val="00043513"/>
    <w:rPr>
      <w:color w:val="800080" w:themeColor="followedHyperlink"/>
      <w:u w:val="single"/>
    </w:rPr>
  </w:style>
  <w:style w:type="paragraph" w:customStyle="1" w:styleId="Bold">
    <w:name w:val="Bold"/>
    <w:basedOn w:val="Normal"/>
    <w:uiPriority w:val="18"/>
    <w:rsid w:val="00F013DE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396CD2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7E625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rsid w:val="000317D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3E6162"/>
    <w:pPr>
      <w:tabs>
        <w:tab w:val="right" w:leader="dot" w:pos="9017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FA2034"/>
    <w:pPr>
      <w:tabs>
        <w:tab w:val="left" w:pos="426"/>
        <w:tab w:val="right" w:leader="dot" w:pos="9017"/>
      </w:tabs>
      <w:spacing w:after="100"/>
      <w:ind w:left="142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FA2034"/>
    <w:pPr>
      <w:tabs>
        <w:tab w:val="right" w:leader="dot" w:pos="9017"/>
      </w:tabs>
      <w:spacing w:after="100"/>
      <w:ind w:left="567"/>
    </w:pPr>
  </w:style>
  <w:style w:type="paragraph" w:customStyle="1" w:styleId="bullet10">
    <w:name w:val="bullet 1"/>
    <w:basedOn w:val="bulletT1"/>
    <w:link w:val="bullet1Char0"/>
    <w:qFormat/>
    <w:rsid w:val="003A7897"/>
    <w:pPr>
      <w:ind w:left="341" w:hanging="284"/>
    </w:pPr>
  </w:style>
  <w:style w:type="character" w:customStyle="1" w:styleId="bullet1Char0">
    <w:name w:val="bullet 1 Char"/>
    <w:basedOn w:val="bulletT1Char"/>
    <w:link w:val="bullet10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PN11">
    <w:name w:val="PN1.1"/>
    <w:basedOn w:val="ListParagraph"/>
    <w:link w:val="PN11Char"/>
    <w:uiPriority w:val="1"/>
    <w:qFormat/>
    <w:rsid w:val="00B370FD"/>
    <w:pPr>
      <w:numPr>
        <w:ilvl w:val="1"/>
        <w:numId w:val="29"/>
      </w:numPr>
      <w:ind w:left="567" w:hanging="567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62D7F"/>
    <w:rPr>
      <w:rFonts w:ascii="Calibri" w:hAnsi="Calibri" w:cs="Arial"/>
      <w:sz w:val="20"/>
      <w:szCs w:val="20"/>
      <w:lang w:eastAsia="en-US"/>
    </w:rPr>
  </w:style>
  <w:style w:type="character" w:customStyle="1" w:styleId="PN11Char">
    <w:name w:val="PN1.1 Char"/>
    <w:basedOn w:val="ListParagraphChar"/>
    <w:link w:val="PN11"/>
    <w:uiPriority w:val="1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PN1">
    <w:name w:val="PN1"/>
    <w:basedOn w:val="Heading2"/>
    <w:link w:val="PN1Char"/>
    <w:uiPriority w:val="1"/>
    <w:qFormat/>
    <w:rsid w:val="00FA2034"/>
    <w:pPr>
      <w:numPr>
        <w:numId w:val="29"/>
      </w:numPr>
    </w:pPr>
  </w:style>
  <w:style w:type="character" w:customStyle="1" w:styleId="PN1Char">
    <w:name w:val="PN1 Char"/>
    <w:basedOn w:val="Heading2Char"/>
    <w:link w:val="PN1"/>
    <w:uiPriority w:val="1"/>
    <w:rsid w:val="001D3DB7"/>
    <w:rPr>
      <w:rFonts w:eastAsiaTheme="minorHAnsi" w:cstheme="minorHAnsi"/>
      <w:bCs/>
      <w:iCs/>
      <w:caps/>
      <w:color w:val="1F497D" w:themeColor="text2"/>
      <w:sz w:val="24"/>
      <w:szCs w:val="24"/>
      <w:lang w:eastAsia="en-US"/>
    </w:rPr>
  </w:style>
  <w:style w:type="paragraph" w:customStyle="1" w:styleId="PB1">
    <w:name w:val="PB1"/>
    <w:basedOn w:val="bullet10"/>
    <w:link w:val="PB1Char"/>
    <w:uiPriority w:val="4"/>
    <w:qFormat/>
    <w:rsid w:val="003A7897"/>
    <w:pPr>
      <w:ind w:left="851"/>
    </w:pPr>
  </w:style>
  <w:style w:type="character" w:customStyle="1" w:styleId="PB1Char">
    <w:name w:val="PB1 Char"/>
    <w:basedOn w:val="bullet2Char"/>
    <w:link w:val="PB1"/>
    <w:uiPriority w:val="4"/>
    <w:rsid w:val="003A7897"/>
    <w:rPr>
      <w:rFonts w:ascii="Calibri" w:hAnsi="Calibri" w:cs="Arial"/>
      <w:sz w:val="20"/>
      <w:szCs w:val="20"/>
      <w:lang w:eastAsia="en-US"/>
    </w:rPr>
  </w:style>
  <w:style w:type="paragraph" w:customStyle="1" w:styleId="PB2">
    <w:name w:val="PB2"/>
    <w:basedOn w:val="bullet2"/>
    <w:link w:val="PB2Char"/>
    <w:uiPriority w:val="4"/>
    <w:qFormat/>
    <w:rsid w:val="007C400B"/>
    <w:pPr>
      <w:ind w:left="1135"/>
    </w:pPr>
  </w:style>
  <w:style w:type="character" w:customStyle="1" w:styleId="bullet3Char">
    <w:name w:val="bullet 3 Char"/>
    <w:basedOn w:val="DefaultParagraphFont"/>
    <w:link w:val="bullet3"/>
    <w:uiPriority w:val="6"/>
    <w:rsid w:val="00B95EBA"/>
    <w:rPr>
      <w:rFonts w:ascii="Calibri" w:hAnsi="Calibri" w:cs="Arial"/>
      <w:sz w:val="20"/>
      <w:szCs w:val="20"/>
      <w:lang w:eastAsia="en-US"/>
    </w:rPr>
  </w:style>
  <w:style w:type="character" w:customStyle="1" w:styleId="PB2Char">
    <w:name w:val="PB2 Char"/>
    <w:basedOn w:val="bullet3Char"/>
    <w:link w:val="PB2"/>
    <w:uiPriority w:val="4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PB3">
    <w:name w:val="PB3"/>
    <w:basedOn w:val="bullet3"/>
    <w:link w:val="PB3Char"/>
    <w:uiPriority w:val="4"/>
    <w:qFormat/>
    <w:rsid w:val="007C400B"/>
    <w:pPr>
      <w:ind w:left="1418"/>
    </w:pPr>
  </w:style>
  <w:style w:type="character" w:customStyle="1" w:styleId="PB3Char">
    <w:name w:val="PB3 Char"/>
    <w:basedOn w:val="bullet3Char"/>
    <w:link w:val="PB3"/>
    <w:uiPriority w:val="4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Contributorstabletext">
    <w:name w:val="Contributors table text"/>
    <w:basedOn w:val="Normal"/>
    <w:link w:val="ContributorstabletextChar"/>
    <w:uiPriority w:val="8"/>
    <w:qFormat/>
    <w:rsid w:val="00A5347A"/>
    <w:pPr>
      <w:spacing w:before="120" w:after="120"/>
    </w:pPr>
  </w:style>
  <w:style w:type="character" w:customStyle="1" w:styleId="ContributorstabletextChar">
    <w:name w:val="Contributors table text Char"/>
    <w:basedOn w:val="DefaultParagraphFont"/>
    <w:link w:val="Contributorstabletext"/>
    <w:uiPriority w:val="8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References">
    <w:name w:val="References"/>
    <w:basedOn w:val="Normal"/>
    <w:link w:val="ReferencesChar"/>
    <w:uiPriority w:val="5"/>
    <w:qFormat/>
    <w:rsid w:val="00A5347A"/>
    <w:pPr>
      <w:spacing w:after="120"/>
      <w:ind w:left="142" w:hanging="142"/>
      <w:jc w:val="left"/>
    </w:pPr>
  </w:style>
  <w:style w:type="character" w:customStyle="1" w:styleId="ReferencesChar">
    <w:name w:val="References Char"/>
    <w:basedOn w:val="DefaultParagraphFont"/>
    <w:link w:val="References"/>
    <w:uiPriority w:val="5"/>
    <w:rsid w:val="00B95EBA"/>
    <w:rPr>
      <w:rFonts w:ascii="Calibri" w:hAnsi="Calibri" w:cs="Arial"/>
      <w:sz w:val="20"/>
      <w:szCs w:val="20"/>
      <w:lang w:eastAsia="en-US"/>
    </w:rPr>
  </w:style>
  <w:style w:type="character" w:customStyle="1" w:styleId="BTable2Char">
    <w:name w:val="B.Table.2 Char"/>
    <w:basedOn w:val="bullet2Char"/>
    <w:uiPriority w:val="99"/>
    <w:rsid w:val="00A5347A"/>
    <w:rPr>
      <w:rFonts w:ascii="Calibri" w:hAnsi="Calibri" w:cs="Arial"/>
      <w:sz w:val="20"/>
      <w:szCs w:val="20"/>
      <w:lang w:eastAsia="en-US"/>
    </w:rPr>
  </w:style>
  <w:style w:type="paragraph" w:customStyle="1" w:styleId="bulletT3">
    <w:name w:val="bullet T3"/>
    <w:basedOn w:val="bullet3"/>
    <w:link w:val="bulletT3Char"/>
    <w:uiPriority w:val="9"/>
    <w:qFormat/>
    <w:rsid w:val="00A5347A"/>
    <w:pPr>
      <w:ind w:left="624" w:hanging="227"/>
    </w:pPr>
  </w:style>
  <w:style w:type="character" w:customStyle="1" w:styleId="bulletT3Char">
    <w:name w:val="bullet T3 Char"/>
    <w:basedOn w:val="bullet3Char"/>
    <w:link w:val="bulletT3"/>
    <w:uiPriority w:val="9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Sectionref">
    <w:name w:val="Section ref"/>
    <w:basedOn w:val="Docref"/>
    <w:link w:val="SectionrefChar"/>
    <w:uiPriority w:val="5"/>
    <w:qFormat/>
    <w:rsid w:val="004827DE"/>
    <w:rPr>
      <w:u w:val="single"/>
    </w:rPr>
  </w:style>
  <w:style w:type="character" w:customStyle="1" w:styleId="SectionrefChar">
    <w:name w:val="Section ref Char"/>
    <w:basedOn w:val="DocrefChar"/>
    <w:link w:val="Sectionref"/>
    <w:uiPriority w:val="5"/>
    <w:rsid w:val="00B95EBA"/>
    <w:rPr>
      <w:rFonts w:ascii="Calibri" w:hAnsi="Calibri" w:cs="Arial"/>
      <w:i w:val="0"/>
      <w:iCs/>
      <w:color w:val="1F497D" w:themeColor="text2"/>
      <w:sz w:val="20"/>
      <w:szCs w:val="20"/>
      <w:u w:val="single"/>
      <w:lang w:eastAsia="en-US"/>
    </w:rPr>
  </w:style>
  <w:style w:type="numbering" w:customStyle="1" w:styleId="Style2">
    <w:name w:val="Style2"/>
    <w:uiPriority w:val="99"/>
    <w:rsid w:val="005B2E43"/>
    <w:pPr>
      <w:numPr>
        <w:numId w:val="39"/>
      </w:numPr>
    </w:pPr>
  </w:style>
  <w:style w:type="paragraph" w:customStyle="1" w:styleId="QCDheader">
    <w:name w:val="QCD header"/>
    <w:basedOn w:val="Normal"/>
    <w:link w:val="QCDheaderChar"/>
    <w:uiPriority w:val="15"/>
    <w:qFormat/>
    <w:rsid w:val="0070627C"/>
    <w:pPr>
      <w:spacing w:before="0" w:after="0"/>
      <w:jc w:val="right"/>
    </w:pPr>
    <w:rPr>
      <w:b/>
      <w:bCs/>
      <w:caps/>
      <w:color w:val="1F497D" w:themeColor="text2"/>
      <w:sz w:val="32"/>
      <w:szCs w:val="28"/>
    </w:rPr>
  </w:style>
  <w:style w:type="character" w:customStyle="1" w:styleId="QCDheaderChar">
    <w:name w:val="QCD header Char"/>
    <w:basedOn w:val="DefaultParagraphFont"/>
    <w:link w:val="QCDheader"/>
    <w:uiPriority w:val="15"/>
    <w:rsid w:val="0070627C"/>
    <w:rPr>
      <w:rFonts w:ascii="Calibri" w:hAnsi="Calibri" w:cs="Arial"/>
      <w:b/>
      <w:bCs/>
      <w:caps/>
      <w:color w:val="1F497D" w:themeColor="text2"/>
      <w:sz w:val="32"/>
      <w:szCs w:val="28"/>
      <w:lang w:eastAsia="en-US"/>
    </w:rPr>
  </w:style>
  <w:style w:type="paragraph" w:customStyle="1" w:styleId="NumberlistforSOPs">
    <w:name w:val="Numberlist for SOPs"/>
    <w:basedOn w:val="Normal"/>
    <w:rsid w:val="00A34270"/>
    <w:pPr>
      <w:ind w:left="360" w:hanging="360"/>
      <w:jc w:val="left"/>
    </w:pPr>
  </w:style>
  <w:style w:type="paragraph" w:customStyle="1" w:styleId="ReferencestootherSOPsQCDs">
    <w:name w:val="References to other SOPs/QCDs"/>
    <w:basedOn w:val="Normal"/>
    <w:next w:val="Normal"/>
    <w:link w:val="ReferencestootherSOPsQCDsChar"/>
    <w:qFormat/>
    <w:rsid w:val="009F37B9"/>
    <w:pPr>
      <w:jc w:val="left"/>
    </w:pPr>
    <w:rPr>
      <w:i/>
      <w:iCs/>
      <w:color w:val="943634"/>
    </w:rPr>
  </w:style>
  <w:style w:type="character" w:customStyle="1" w:styleId="ReferencestootherSOPsQCDsChar">
    <w:name w:val="References to other SOPs/QCDs Char"/>
    <w:basedOn w:val="DefaultParagraphFont"/>
    <w:link w:val="ReferencestootherSOPsQCDs"/>
    <w:rsid w:val="009F37B9"/>
    <w:rPr>
      <w:rFonts w:ascii="Calibri" w:hAnsi="Calibri" w:cs="Arial"/>
      <w:i/>
      <w:iCs/>
      <w:color w:val="943634"/>
      <w:sz w:val="20"/>
      <w:szCs w:val="20"/>
      <w:lang w:eastAsia="en-US"/>
    </w:rPr>
  </w:style>
  <w:style w:type="paragraph" w:customStyle="1" w:styleId="Default">
    <w:name w:val="Default"/>
    <w:rsid w:val="00AE08A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instructionbullet2">
    <w:name w:val="instruction bullet 2"/>
    <w:basedOn w:val="bullet2"/>
    <w:link w:val="instructionbullet2Char"/>
    <w:qFormat/>
    <w:rsid w:val="00BB6DB8"/>
    <w:rPr>
      <w:i/>
      <w:color w:val="C00000"/>
    </w:rPr>
  </w:style>
  <w:style w:type="character" w:customStyle="1" w:styleId="instructionbullet2Char">
    <w:name w:val="instruction bullet 2 Char"/>
    <w:basedOn w:val="bullet2Char"/>
    <w:link w:val="instructionbullet2"/>
    <w:rsid w:val="00BB6DB8"/>
    <w:rPr>
      <w:rFonts w:ascii="Calibri" w:hAnsi="Calibri" w:cs="Arial"/>
      <w:i/>
      <w:color w:val="C00000"/>
      <w:sz w:val="20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C06000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507B6"/>
    <w:rPr>
      <w:b/>
      <w:bCs/>
    </w:rPr>
  </w:style>
  <w:style w:type="character" w:customStyle="1" w:styleId="normaltextrun">
    <w:name w:val="normaltextrun"/>
    <w:basedOn w:val="DefaultParagraphFont"/>
    <w:rsid w:val="001137D5"/>
  </w:style>
  <w:style w:type="character" w:customStyle="1" w:styleId="eop">
    <w:name w:val="eop"/>
    <w:basedOn w:val="DefaultParagraphFont"/>
    <w:rsid w:val="00113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3600">
                      <w:marLeft w:val="230"/>
                      <w:marRight w:val="23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0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0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0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703597">
                                          <w:marLeft w:val="184"/>
                                          <w:marRight w:val="0"/>
                                          <w:marTop w:val="0"/>
                                          <w:marBottom w:val="13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7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70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1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9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0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40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1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61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409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78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91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birmingham.ac.uk/about/college-of-medicine-and-health/research-office/clinical-research-compliance" TargetMode="External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mailto:crct@contacts.bham.ac.uk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rmingham.ac.uk/about/college-of-medicine-and-health/research-office/clinical-research-compliance/e-pathway" TargetMode="Externa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6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footer" Target="footer7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rmingham.ac.uk/research/activity/mds/mds-rkto/governance/index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irmingham.ac.uk/crct" TargetMode="External"/><Relationship Id="rId1" Type="http://schemas.openxmlformats.org/officeDocument/2006/relationships/hyperlink" Target="mailto:crct@contacts.bham.ac.u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ene\OneDrive%20-%20University%20of%20Birmingham\CRCT%20-%20Staff%20only%20-%20Documents\WIs%20and%20templates\WIs\QMS\Resources\QMS%20Templates\UoB%20QCD%20template%20v12.0%20(clea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type xmlns="adba401f-eabd-4c47-b36d-42f7c29cc8bb" xsi:nil="true"/>
    <GCPlabsupport xmlns="adba401f-eabd-4c47-b36d-42f7c29cc8bb" xsi:nil="true"/>
    <lcf76f155ced4ddcb4097134ff3c332f xmlns="adba401f-eabd-4c47-b36d-42f7c29cc8bb">
      <Terms xmlns="http://schemas.microsoft.com/office/infopath/2007/PartnerControls"/>
    </lcf76f155ced4ddcb4097134ff3c332f>
    <TrainingFormat xmlns="adba401f-eabd-4c47-b36d-42f7c29cc8bb" xsi:nil="true"/>
    <Department xmlns="adba401f-eabd-4c47-b36d-42f7c29cc8bb" xsi:nil="true"/>
    <Shorttitle xmlns="adba401f-eabd-4c47-b36d-42f7c29cc8bb" xsi:nil="true"/>
    <Investigator xmlns="adba401f-eabd-4c47-b36d-42f7c29cc8bb" xsi:nil="true"/>
    <TaxCatchAll xmlns="e199f33f-ad08-4efa-857b-79f1236642b3" xsi:nil="true"/>
    <TaxKeywordTaxHTField xmlns="e199f33f-ad08-4efa-857b-79f1236642b3">
      <Terms xmlns="http://schemas.microsoft.com/office/infopath/2007/PartnerControls"/>
    </TaxKeywordTaxHTFiel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9C3642CC0A14F83E7E5D425D671A3" ma:contentTypeVersion="29" ma:contentTypeDescription="Create a new document." ma:contentTypeScope="" ma:versionID="8a0009593316f445d2692d91e87c416e">
  <xsd:schema xmlns:xsd="http://www.w3.org/2001/XMLSchema" xmlns:xs="http://www.w3.org/2001/XMLSchema" xmlns:p="http://schemas.microsoft.com/office/2006/metadata/properties" xmlns:ns2="e199f33f-ad08-4efa-857b-79f1236642b3" xmlns:ns3="adba401f-eabd-4c47-b36d-42f7c29cc8bb" targetNamespace="http://schemas.microsoft.com/office/2006/metadata/properties" ma:root="true" ma:fieldsID="66db293f77bd30e132737a6b68354de3" ns2:_="" ns3:_="">
    <xsd:import namespace="e199f33f-ad08-4efa-857b-79f1236642b3"/>
    <xsd:import namespace="adba401f-eabd-4c47-b36d-42f7c29cc8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TaxKeywordTaxHTField" minOccurs="0"/>
                <xsd:element ref="ns2:TaxCatchAll" minOccurs="0"/>
                <xsd:element ref="ns3:Investigator" minOccurs="0"/>
                <xsd:element ref="ns3:Project_x0020_type" minOccurs="0"/>
                <xsd:element ref="ns3:Department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GCPlabsupport" minOccurs="0"/>
                <xsd:element ref="ns3:Shorttitle" minOccurs="0"/>
                <xsd:element ref="ns3:MediaLengthInSeconds" minOccurs="0"/>
                <xsd:element ref="ns3:TrainingForm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9f33f-ad08-4efa-857b-79f1236642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1" nillable="true" ma:taxonomy="true" ma:internalName="TaxKeywordTaxHTField" ma:taxonomyFieldName="TaxKeyword" ma:displayName="Enterprise Keywords" ma:fieldId="{23f27201-bee3-471e-b2e7-b64fd8b7ca38}" ma:taxonomyMulti="true" ma:sspId="ac7af76c-f141-45ca-ae1a-4959eb0cbd4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38a996dc-6dd3-4a58-b879-30e6f413dcb1}" ma:internalName="TaxCatchAll" ma:showField="CatchAllData" ma:web="e199f33f-ad08-4efa-857b-79f1236642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a401f-eabd-4c47-b36d-42f7c29cc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nvestigator" ma:index="23" nillable="true" ma:displayName="Investigator" ma:internalName="Investigator">
      <xsd:simpleType>
        <xsd:restriction base="dms:Text">
          <xsd:maxLength value="255"/>
        </xsd:restriction>
      </xsd:simpleType>
    </xsd:element>
    <xsd:element name="Project_x0020_type" ma:index="24" nillable="true" ma:displayName="Project type" ma:format="Dropdown" ma:internalName="Project_x0020_type">
      <xsd:simpleType>
        <xsd:restriction base="dms:Choice">
          <xsd:enumeration value="CTIMP"/>
          <xsd:enumeration value="non-CTIMP / study"/>
          <xsd:enumeration value="UoB ethics project"/>
          <xsd:enumeration value="Devices"/>
          <xsd:enumeration value="HBRC project"/>
          <xsd:enumeration value="DRTB project"/>
        </xsd:restriction>
      </xsd:simpleType>
    </xsd:element>
    <xsd:element name="Department" ma:index="25" nillable="true" ma:displayName="CTU" ma:format="Dropdown" ma:internalName="Department">
      <xsd:simpleType>
        <xsd:restriction base="dms:Choice">
          <xsd:enumeration value="BCTU"/>
          <xsd:enumeration value="CRCTU"/>
          <xsd:enumeration value="N/A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c7af76c-f141-45ca-ae1a-4959eb0cb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CPlabsupport" ma:index="30" nillable="true" ma:displayName="GCP lab support" ma:format="Dropdown" ma:internalName="GCPlabsuppor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estionnaire"/>
                    <xsd:enumeration value="Setup"/>
                    <xsd:enumeration value="Audit"/>
                    <xsd:enumeration value="Assay validation"/>
                    <xsd:enumeration value="Vendor audit"/>
                  </xsd:restriction>
                </xsd:simpleType>
              </xsd:element>
            </xsd:sequence>
          </xsd:extension>
        </xsd:complexContent>
      </xsd:complexType>
    </xsd:element>
    <xsd:element name="Shorttitle" ma:index="31" nillable="true" ma:displayName="Short title" ma:description="The project's short title or acronym" ma:format="Dropdown" ma:internalName="Shorttitle">
      <xsd:simpleType>
        <xsd:restriction base="dms:Text">
          <xsd:maxLength value="255"/>
        </xsd:restriction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TrainingFormat" ma:index="33" nillable="true" ma:displayName="Training Format" ma:format="Dropdown" ma:internalName="TrainingFormat">
      <xsd:simpleType>
        <xsd:restriction base="dms:Choice">
          <xsd:enumeration value="Canvas"/>
          <xsd:enumeration value="Workshop"/>
          <xsd:enumeration value="Lec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5106B-50B9-43B8-99B6-7799FDADB0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E2AF7-CB48-4CDE-A7D5-1EBE633492FE}">
  <ds:schemaRefs>
    <ds:schemaRef ds:uri="http://schemas.microsoft.com/office/2006/metadata/properties"/>
    <ds:schemaRef ds:uri="http://schemas.microsoft.com/office/infopath/2007/PartnerControls"/>
    <ds:schemaRef ds:uri="adba401f-eabd-4c47-b36d-42f7c29cc8bb"/>
    <ds:schemaRef ds:uri="e199f33f-ad08-4efa-857b-79f1236642b3"/>
  </ds:schemaRefs>
</ds:datastoreItem>
</file>

<file path=customXml/itemProps3.xml><?xml version="1.0" encoding="utf-8"?>
<ds:datastoreItem xmlns:ds="http://schemas.openxmlformats.org/officeDocument/2006/customXml" ds:itemID="{3750B5DC-F8D4-A548-A968-F04DA6416D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905076-F918-45B3-A6FD-24DA972C4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9f33f-ad08-4efa-857b-79f1236642b3"/>
    <ds:schemaRef ds:uri="adba401f-eabd-4c47-b36d-42f7c29cc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UoB QCD template v12.0 (clean)</Template>
  <TotalTime>43</TotalTime>
  <Pages>7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MDS</Company>
  <LinksUpToDate>false</LinksUpToDate>
  <CharactersWithSpaces>7944</CharactersWithSpaces>
  <SharedDoc>false</SharedDoc>
  <HLinks>
    <vt:vector size="30" baseType="variant">
      <vt:variant>
        <vt:i4>1179696</vt:i4>
      </vt:variant>
      <vt:variant>
        <vt:i4>12</vt:i4>
      </vt:variant>
      <vt:variant>
        <vt:i4>0</vt:i4>
      </vt:variant>
      <vt:variant>
        <vt:i4>5</vt:i4>
      </vt:variant>
      <vt:variant>
        <vt:lpwstr>mailto:crct@contacts.bham.ac.uk</vt:lpwstr>
      </vt:variant>
      <vt:variant>
        <vt:lpwstr/>
      </vt:variant>
      <vt:variant>
        <vt:i4>1507348</vt:i4>
      </vt:variant>
      <vt:variant>
        <vt:i4>3</vt:i4>
      </vt:variant>
      <vt:variant>
        <vt:i4>0</vt:i4>
      </vt:variant>
      <vt:variant>
        <vt:i4>5</vt:i4>
      </vt:variant>
      <vt:variant>
        <vt:lpwstr>https://www.birmingham.ac.uk/research/activity/mds/mds-rkto/governance/index.aspx</vt:lpwstr>
      </vt:variant>
      <vt:variant>
        <vt:lpwstr/>
      </vt:variant>
      <vt:variant>
        <vt:i4>2097187</vt:i4>
      </vt:variant>
      <vt:variant>
        <vt:i4>0</vt:i4>
      </vt:variant>
      <vt:variant>
        <vt:i4>0</vt:i4>
      </vt:variant>
      <vt:variant>
        <vt:i4>5</vt:i4>
      </vt:variant>
      <vt:variant>
        <vt:lpwstr>https://www.birmingham.ac.uk/research/activity/mds/mds-rkto/governance/e-pathway/overview.aspx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https://www.birmingham.ac.uk/crct</vt:lpwstr>
      </vt:variant>
      <vt:variant>
        <vt:lpwstr/>
      </vt:variant>
      <vt:variant>
        <vt:i4>458767</vt:i4>
      </vt:variant>
      <vt:variant>
        <vt:i4>0</vt:i4>
      </vt:variant>
      <vt:variant>
        <vt:i4>0</vt:i4>
      </vt:variant>
      <vt:variant>
        <vt:i4>5</vt:i4>
      </vt:variant>
      <vt:variant>
        <vt:lpwstr>http://www.birmingham.ac.uk/research/activity/mds/mds-rkto/governance/index.aspx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Taylor (CMH - Research and Knowledge Transfer)</dc:creator>
  <cp:keywords/>
  <cp:lastModifiedBy>Katy Smith (CMH - Research and Knowledge Transfer)</cp:lastModifiedBy>
  <cp:revision>18</cp:revision>
  <cp:lastPrinted>2023-12-15T09:51:00Z</cp:lastPrinted>
  <dcterms:created xsi:type="dcterms:W3CDTF">2026-06-23T13:22:00Z</dcterms:created>
  <dcterms:modified xsi:type="dcterms:W3CDTF">2026-07-22T09:22:00Z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0x010100EA39C3642CC0A14F83E7E5D425D671A3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