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71ECC" w14:textId="77777777" w:rsidR="008068F6" w:rsidRDefault="009F4967" w:rsidP="009F4967">
      <w:pPr>
        <w:pStyle w:val="Title"/>
      </w:pPr>
      <w:bookmarkStart w:id="0" w:name="_GoBack"/>
      <w:bookmarkEnd w:id="0"/>
      <w:r>
        <w:t>Quality Control Document:</w:t>
      </w:r>
      <w:r w:rsidR="008068F6">
        <w:t xml:space="preserve"> </w:t>
      </w:r>
    </w:p>
    <w:p w14:paraId="2595DC93" w14:textId="13969FC4" w:rsidR="009F4967" w:rsidRDefault="00BD412E" w:rsidP="009F4967">
      <w:pPr>
        <w:pStyle w:val="Title"/>
      </w:pPr>
      <w:r>
        <w:t xml:space="preserve">Laboratory </w:t>
      </w:r>
      <w:r w:rsidR="00887B34">
        <w:t>Roles and Duties</w:t>
      </w:r>
    </w:p>
    <w:p w14:paraId="6D745E3F" w14:textId="77777777" w:rsidR="009F4967" w:rsidRDefault="009F4967" w:rsidP="009F4967"/>
    <w:p w14:paraId="24508436" w14:textId="77777777" w:rsidR="009F4967" w:rsidRPr="009F4967" w:rsidRDefault="009F4967" w:rsidP="009F4967"/>
    <w:p w14:paraId="3FECCB3B" w14:textId="57256521" w:rsidR="00E3726D" w:rsidRDefault="009E2541" w:rsidP="001C1176">
      <w:pPr>
        <w:pStyle w:val="Heading1"/>
        <w:tabs>
          <w:tab w:val="left" w:pos="5054"/>
        </w:tabs>
      </w:pPr>
      <w:r>
        <w:t>Purpose</w:t>
      </w:r>
    </w:p>
    <w:p w14:paraId="35BED980" w14:textId="089EC655" w:rsidR="00887B34" w:rsidRDefault="00887B34" w:rsidP="00887B34">
      <w:r w:rsidRPr="006023B3">
        <w:rPr>
          <w:rFonts w:asciiTheme="minorHAnsi" w:hAnsiTheme="minorHAnsi" w:cstheme="minorHAnsi"/>
        </w:rPr>
        <w:t>Defining and documenting laboratory roles and duties allow</w:t>
      </w:r>
      <w:r>
        <w:rPr>
          <w:rFonts w:asciiTheme="minorHAnsi" w:hAnsiTheme="minorHAnsi" w:cstheme="minorHAnsi"/>
        </w:rPr>
        <w:t>s</w:t>
      </w:r>
      <w:r w:rsidRPr="006023B3">
        <w:rPr>
          <w:rFonts w:asciiTheme="minorHAnsi" w:hAnsiTheme="minorHAnsi" w:cstheme="minorHAnsi"/>
        </w:rPr>
        <w:t xml:space="preserve"> the </w:t>
      </w:r>
      <w:r>
        <w:rPr>
          <w:rFonts w:asciiTheme="minorHAnsi" w:hAnsiTheme="minorHAnsi" w:cstheme="minorHAnsi"/>
        </w:rPr>
        <w:t>l</w:t>
      </w:r>
      <w:r w:rsidRPr="006023B3">
        <w:rPr>
          <w:rFonts w:asciiTheme="minorHAnsi" w:hAnsiTheme="minorHAnsi" w:cstheme="minorHAnsi"/>
        </w:rPr>
        <w:t xml:space="preserve">aboratory </w:t>
      </w:r>
      <w:r>
        <w:rPr>
          <w:rFonts w:asciiTheme="minorHAnsi" w:hAnsiTheme="minorHAnsi" w:cstheme="minorHAnsi"/>
        </w:rPr>
        <w:t>a</w:t>
      </w:r>
      <w:r w:rsidRPr="006023B3">
        <w:rPr>
          <w:rFonts w:asciiTheme="minorHAnsi" w:hAnsiTheme="minorHAnsi" w:cstheme="minorHAnsi"/>
        </w:rPr>
        <w:t xml:space="preserve">cademic </w:t>
      </w:r>
      <w:r>
        <w:rPr>
          <w:rFonts w:asciiTheme="minorHAnsi" w:hAnsiTheme="minorHAnsi" w:cstheme="minorHAnsi"/>
        </w:rPr>
        <w:t>l</w:t>
      </w:r>
      <w:r w:rsidRPr="006023B3">
        <w:rPr>
          <w:rFonts w:asciiTheme="minorHAnsi" w:hAnsiTheme="minorHAnsi" w:cstheme="minorHAnsi"/>
        </w:rPr>
        <w:t>ead (LAL) to confirm that all necessary tasks are being completed by appropriately qualified staff</w:t>
      </w:r>
      <w:r>
        <w:rPr>
          <w:rFonts w:asciiTheme="minorHAnsi" w:hAnsiTheme="minorHAnsi" w:cstheme="minorHAnsi"/>
        </w:rPr>
        <w:t xml:space="preserve">. It also allows </w:t>
      </w:r>
      <w:r w:rsidRPr="006023B3">
        <w:rPr>
          <w:rFonts w:asciiTheme="minorHAnsi" w:hAnsiTheme="minorHAnsi" w:cstheme="minorHAnsi"/>
        </w:rPr>
        <w:t>laboratory team members to be clear about their role in the tria</w:t>
      </w:r>
      <w:r>
        <w:rPr>
          <w:rFonts w:asciiTheme="minorHAnsi" w:hAnsiTheme="minorHAnsi" w:cstheme="minorHAnsi"/>
        </w:rPr>
        <w:t>l and provides an audit trail of who was involved in the trial at a given point in time and what their roles were.</w:t>
      </w:r>
      <w:r w:rsidRPr="006023B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>
        <w:t>he purpose of this document is to provide a Laboratory Roles and Duties Log template. The use of this template is optional.</w:t>
      </w:r>
    </w:p>
    <w:p w14:paraId="75AAD099" w14:textId="144D6059" w:rsidR="00887B34" w:rsidRDefault="00887B34" w:rsidP="00887B34">
      <w:r>
        <w:t xml:space="preserve">A laboratory roles and duties log </w:t>
      </w:r>
      <w:proofErr w:type="gramStart"/>
      <w:r>
        <w:t>is</w:t>
      </w:r>
      <w:proofErr w:type="gramEnd"/>
      <w:r>
        <w:t xml:space="preserve"> mandatory for clinical trials of investigational medicinal products (CTIMPs) as detailed in </w:t>
      </w:r>
      <w:r w:rsidR="00043900">
        <w:t xml:space="preserve">the </w:t>
      </w:r>
      <w:r w:rsidR="00043900" w:rsidRPr="00DB2D6E">
        <w:rPr>
          <w:rStyle w:val="ReferencestootherSOPsQCDsChar"/>
        </w:rPr>
        <w:t>Laboratory Set</w:t>
      </w:r>
      <w:r w:rsidR="00043900">
        <w:rPr>
          <w:rStyle w:val="ReferencestootherSOPsQCDsChar"/>
        </w:rPr>
        <w:t>-u</w:t>
      </w:r>
      <w:r w:rsidR="00043900" w:rsidRPr="00DB2D6E">
        <w:rPr>
          <w:rStyle w:val="ReferencestootherSOPsQCDsChar"/>
        </w:rPr>
        <w:t xml:space="preserve">p and Management </w:t>
      </w:r>
      <w:r w:rsidR="00043900">
        <w:rPr>
          <w:rStyle w:val="ReferencestootherSOPsQCDsChar"/>
        </w:rPr>
        <w:t>SOP (</w:t>
      </w:r>
      <w:r w:rsidRPr="00DB2D6E">
        <w:rPr>
          <w:rStyle w:val="ReferencestootherSOPsQCDsChar"/>
        </w:rPr>
        <w:t>UoB-CRL-SOP-001</w:t>
      </w:r>
      <w:r w:rsidR="00043900">
        <w:rPr>
          <w:rStyle w:val="ReferencestootherSOPsQCDsChar"/>
        </w:rPr>
        <w:t>)</w:t>
      </w:r>
      <w:r>
        <w:rPr>
          <w:rStyle w:val="ReferencestootherSOPsQCDsChar"/>
        </w:rPr>
        <w:t>.</w:t>
      </w:r>
      <w:r>
        <w:t xml:space="preserve"> For CTIMPs it must contain, as a minimum, the same content provided in the template below.</w:t>
      </w:r>
    </w:p>
    <w:p w14:paraId="7052FB4D" w14:textId="35117A44" w:rsidR="008E086E" w:rsidRDefault="00887B34" w:rsidP="00887B34">
      <w:r>
        <w:t>A laboratory roles and duties log can also be used, as best practice, for non-CTIMP trials and studies using human tissue. There is a list of laboratory duties provided within the template, some of these duties appear in bold text.  The emboldened text indicates duties that are expected to be carried out in non-CTIMPs, and studies working with human biomaterial that is categorised as ‘relevant material’ under the Human Tissue Act 2004.</w:t>
      </w:r>
    </w:p>
    <w:p w14:paraId="23425102" w14:textId="49B4CA99" w:rsidR="009E2541" w:rsidRDefault="00B63EFD" w:rsidP="009E2541">
      <w:pPr>
        <w:pStyle w:val="Heading1"/>
      </w:pPr>
      <w:r>
        <w:t>I</w:t>
      </w:r>
      <w:r w:rsidR="009E2541">
        <w:t>nstructions</w:t>
      </w:r>
    </w:p>
    <w:p w14:paraId="7BAEFD20" w14:textId="77777777" w:rsidR="00887B34" w:rsidRPr="006023B3" w:rsidRDefault="00887B34" w:rsidP="00887B34">
      <w:pPr>
        <w:pStyle w:val="NumberlistforSOPs"/>
        <w:numPr>
          <w:ilvl w:val="0"/>
          <w:numId w:val="6"/>
        </w:numPr>
      </w:pPr>
      <w:r w:rsidRPr="006023B3">
        <w:t>Remove this first instruction page</w:t>
      </w:r>
      <w:r>
        <w:t>.</w:t>
      </w:r>
    </w:p>
    <w:p w14:paraId="0331BBE0" w14:textId="77777777" w:rsidR="00887B34" w:rsidRPr="006023B3" w:rsidRDefault="00887B34" w:rsidP="00887B34">
      <w:pPr>
        <w:pStyle w:val="NumberlistforSOPs"/>
        <w:numPr>
          <w:ilvl w:val="0"/>
          <w:numId w:val="6"/>
        </w:numPr>
      </w:pPr>
      <w:r w:rsidRPr="006023B3">
        <w:t xml:space="preserve">Update </w:t>
      </w:r>
      <w:r>
        <w:t xml:space="preserve">the </w:t>
      </w:r>
      <w:r w:rsidRPr="006023B3">
        <w:t>header to include the trial ID</w:t>
      </w:r>
      <w:r>
        <w:t>.</w:t>
      </w:r>
    </w:p>
    <w:p w14:paraId="26012E9C" w14:textId="77777777" w:rsidR="00887B34" w:rsidRPr="006023B3" w:rsidRDefault="00887B34" w:rsidP="00887B34">
      <w:pPr>
        <w:pStyle w:val="NumberlistforSOPs"/>
        <w:numPr>
          <w:ilvl w:val="0"/>
          <w:numId w:val="6"/>
        </w:numPr>
      </w:pPr>
      <w:r w:rsidRPr="006023B3">
        <w:t>Update the footer</w:t>
      </w:r>
      <w:r>
        <w:t>, retaining the document reference information relating to this quality control document (QCD).</w:t>
      </w:r>
    </w:p>
    <w:p w14:paraId="1665CCED" w14:textId="77777777" w:rsidR="00887B34" w:rsidRPr="006023B3" w:rsidRDefault="00887B34" w:rsidP="00887B34">
      <w:pPr>
        <w:pStyle w:val="NumberlistforSOPs"/>
        <w:numPr>
          <w:ilvl w:val="0"/>
          <w:numId w:val="6"/>
        </w:numPr>
      </w:pPr>
      <w:r w:rsidRPr="006023B3">
        <w:t xml:space="preserve">Record the </w:t>
      </w:r>
      <w:r>
        <w:t>name of the l</w:t>
      </w:r>
      <w:r w:rsidRPr="006023B3">
        <w:t xml:space="preserve">aboratory </w:t>
      </w:r>
      <w:r>
        <w:t>a</w:t>
      </w:r>
      <w:r w:rsidRPr="006023B3">
        <w:t xml:space="preserve">cademic </w:t>
      </w:r>
      <w:r>
        <w:t>l</w:t>
      </w:r>
      <w:r w:rsidRPr="006023B3">
        <w:t>ead on</w:t>
      </w:r>
      <w:r>
        <w:t xml:space="preserve"> your</w:t>
      </w:r>
      <w:r w:rsidRPr="006023B3">
        <w:t xml:space="preserve"> Laboratory Roles and Duties Log</w:t>
      </w:r>
      <w:r>
        <w:t>.</w:t>
      </w:r>
      <w:r w:rsidRPr="006023B3">
        <w:t xml:space="preserve"> </w:t>
      </w:r>
    </w:p>
    <w:p w14:paraId="5A7357B1" w14:textId="77777777" w:rsidR="00887B34" w:rsidRDefault="00887B34" w:rsidP="00887B34">
      <w:pPr>
        <w:pStyle w:val="NumberlistforSOPs"/>
        <w:numPr>
          <w:ilvl w:val="0"/>
          <w:numId w:val="6"/>
        </w:numPr>
        <w:rPr>
          <w:rStyle w:val="bullet2Char"/>
        </w:rPr>
      </w:pPr>
      <w:r w:rsidRPr="006023B3">
        <w:t xml:space="preserve">The log </w:t>
      </w:r>
      <w:r>
        <w:t>template lists</w:t>
      </w:r>
      <w:r w:rsidRPr="006023B3">
        <w:t xml:space="preserve"> </w:t>
      </w:r>
      <w:r>
        <w:t xml:space="preserve">the </w:t>
      </w:r>
      <w:r w:rsidRPr="006023B3">
        <w:t xml:space="preserve">laboratory duties </w:t>
      </w:r>
      <w:r>
        <w:t xml:space="preserve">that are </w:t>
      </w:r>
      <w:r w:rsidRPr="006023B3">
        <w:t>required</w:t>
      </w:r>
      <w:r>
        <w:t xml:space="preserve"> for</w:t>
      </w:r>
      <w:r w:rsidRPr="006023B3">
        <w:t xml:space="preserve"> complian</w:t>
      </w:r>
      <w:r>
        <w:t>ce</w:t>
      </w:r>
      <w:r w:rsidRPr="006023B3">
        <w:t xml:space="preserve"> with relevant University of Birmingham (</w:t>
      </w:r>
      <w:proofErr w:type="spellStart"/>
      <w:r w:rsidRPr="006023B3">
        <w:t>UoB</w:t>
      </w:r>
      <w:proofErr w:type="spellEnd"/>
      <w:r w:rsidRPr="006023B3">
        <w:t xml:space="preserve">) </w:t>
      </w:r>
      <w:r>
        <w:t>s</w:t>
      </w:r>
      <w:r w:rsidRPr="006023B3">
        <w:t xml:space="preserve">tandard </w:t>
      </w:r>
      <w:r>
        <w:t>o</w:t>
      </w:r>
      <w:r w:rsidRPr="006023B3">
        <w:t xml:space="preserve">perating </w:t>
      </w:r>
      <w:r>
        <w:t>p</w:t>
      </w:r>
      <w:r w:rsidRPr="006023B3">
        <w:t xml:space="preserve">rocedures. Ensure </w:t>
      </w:r>
      <w:r>
        <w:t>that your list of laboratory duties</w:t>
      </w:r>
      <w:r w:rsidRPr="006023B3">
        <w:t xml:space="preserve"> is updated to include any trial</w:t>
      </w:r>
      <w:r>
        <w:t>/study-</w:t>
      </w:r>
      <w:r w:rsidRPr="006023B3">
        <w:t>specific duties</w:t>
      </w:r>
      <w:r>
        <w:t xml:space="preserve">. </w:t>
      </w:r>
    </w:p>
    <w:p w14:paraId="15F818F7" w14:textId="1D089FFE" w:rsidR="00887B34" w:rsidRDefault="00887B34" w:rsidP="00887B34">
      <w:pPr>
        <w:pStyle w:val="bullet2"/>
        <w:ind w:left="720" w:right="340" w:hanging="360"/>
        <w:rPr>
          <w:rStyle w:val="bullet2Char"/>
        </w:rPr>
      </w:pPr>
      <w:r w:rsidRPr="0086320A">
        <w:rPr>
          <w:rStyle w:val="bullet2Char"/>
        </w:rPr>
        <w:t xml:space="preserve">For CTIMP trials, </w:t>
      </w:r>
      <w:r w:rsidR="00053C7B">
        <w:rPr>
          <w:rStyle w:val="bullet2Char"/>
        </w:rPr>
        <w:t xml:space="preserve">it is expected that </w:t>
      </w:r>
      <w:r w:rsidRPr="0086320A">
        <w:rPr>
          <w:rStyle w:val="bullet2Char"/>
        </w:rPr>
        <w:t>all</w:t>
      </w:r>
      <w:r>
        <w:rPr>
          <w:rStyle w:val="bullet2Char"/>
        </w:rPr>
        <w:t xml:space="preserve"> of the listed</w:t>
      </w:r>
      <w:r w:rsidRPr="0086320A">
        <w:rPr>
          <w:rStyle w:val="bullet2Char"/>
        </w:rPr>
        <w:t xml:space="preserve"> duties </w:t>
      </w:r>
      <w:r w:rsidR="00053C7B">
        <w:rPr>
          <w:rStyle w:val="bullet2Char"/>
        </w:rPr>
        <w:t>will</w:t>
      </w:r>
      <w:r w:rsidR="00F330F6">
        <w:rPr>
          <w:rStyle w:val="bullet2Char"/>
        </w:rPr>
        <w:t xml:space="preserve"> be </w:t>
      </w:r>
      <w:r w:rsidRPr="0086320A">
        <w:rPr>
          <w:rStyle w:val="bullet2Char"/>
        </w:rPr>
        <w:t xml:space="preserve">required. However, if there is a duty that is truly not applicable to your trial then it may be removed. For example, if you are not creating clinical sample kits, </w:t>
      </w:r>
      <w:r w:rsidR="00F330F6" w:rsidRPr="00F330F6">
        <w:rPr>
          <w:rStyle w:val="bullet2Char"/>
          <w:i/>
        </w:rPr>
        <w:t>C</w:t>
      </w:r>
      <w:r w:rsidRPr="00F330F6">
        <w:rPr>
          <w:rStyle w:val="bullet2Char"/>
          <w:i/>
        </w:rPr>
        <w:t>linical sample kit management</w:t>
      </w:r>
      <w:r w:rsidRPr="0086320A">
        <w:rPr>
          <w:rStyle w:val="bullet2Char"/>
        </w:rPr>
        <w:t xml:space="preserve"> may be removed. </w:t>
      </w:r>
    </w:p>
    <w:p w14:paraId="5DB24957" w14:textId="3A3B3E22" w:rsidR="00887B34" w:rsidRDefault="00887B34" w:rsidP="00887B34">
      <w:pPr>
        <w:pStyle w:val="bullet2"/>
        <w:rPr>
          <w:rStyle w:val="bullet2Char"/>
        </w:rPr>
      </w:pPr>
      <w:r w:rsidRPr="0086320A">
        <w:rPr>
          <w:rStyle w:val="bullet2Char"/>
        </w:rPr>
        <w:t xml:space="preserve">For non-CTIMP trials and studies, only the duties listed in </w:t>
      </w:r>
      <w:r w:rsidR="00053C7B">
        <w:rPr>
          <w:rStyle w:val="bullet2Char"/>
        </w:rPr>
        <w:t>emboldened</w:t>
      </w:r>
      <w:r w:rsidRPr="0086320A">
        <w:rPr>
          <w:rStyle w:val="bullet2Char"/>
        </w:rPr>
        <w:t xml:space="preserve"> text are required. If using this</w:t>
      </w:r>
    </w:p>
    <w:p w14:paraId="4C927FFF" w14:textId="77777777" w:rsidR="00887B34" w:rsidRDefault="00887B34" w:rsidP="00887B34">
      <w:pPr>
        <w:pStyle w:val="bullet2"/>
        <w:numPr>
          <w:ilvl w:val="0"/>
          <w:numId w:val="0"/>
        </w:numPr>
        <w:ind w:left="680" w:right="340" w:hanging="340"/>
        <w:rPr>
          <w:rStyle w:val="bullet2Char"/>
        </w:rPr>
      </w:pPr>
    </w:p>
    <w:p w14:paraId="5B4B8ECD" w14:textId="77777777" w:rsidR="00887B34" w:rsidRDefault="00887B34" w:rsidP="00887B34">
      <w:pPr>
        <w:pStyle w:val="bullet2"/>
        <w:numPr>
          <w:ilvl w:val="0"/>
          <w:numId w:val="0"/>
        </w:numPr>
        <w:ind w:left="680" w:right="340" w:hanging="340"/>
        <w:rPr>
          <w:rStyle w:val="bullet2Char"/>
        </w:rPr>
        <w:sectPr w:rsidR="00887B34" w:rsidSect="009F496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5104" w:right="1440" w:bottom="1560" w:left="1440" w:header="1396" w:footer="567" w:gutter="0"/>
          <w:cols w:space="708"/>
          <w:titlePg/>
          <w:docGrid w:linePitch="360"/>
        </w:sectPr>
      </w:pPr>
    </w:p>
    <w:p w14:paraId="7D3D4002" w14:textId="15D0B151" w:rsidR="00F330F6" w:rsidRPr="006023B3" w:rsidRDefault="00F330F6" w:rsidP="00F330F6">
      <w:pPr>
        <w:pStyle w:val="bullet2"/>
        <w:ind w:left="720" w:right="340" w:hanging="360"/>
      </w:pPr>
      <w:r w:rsidRPr="0086320A">
        <w:rPr>
          <w:rStyle w:val="bullet2Char"/>
        </w:rPr>
        <w:lastRenderedPageBreak/>
        <w:t xml:space="preserve">template for non-CTIMPs or studies, the duties </w:t>
      </w:r>
      <w:r>
        <w:rPr>
          <w:rStyle w:val="bullet2Char"/>
        </w:rPr>
        <w:t xml:space="preserve">that are </w:t>
      </w:r>
      <w:r w:rsidRPr="0086320A">
        <w:rPr>
          <w:rStyle w:val="bullet2Char"/>
        </w:rPr>
        <w:t xml:space="preserve">not listed in </w:t>
      </w:r>
      <w:r>
        <w:rPr>
          <w:rStyle w:val="bullet2Char"/>
        </w:rPr>
        <w:t>emboldened</w:t>
      </w:r>
      <w:r w:rsidRPr="0086320A">
        <w:rPr>
          <w:rStyle w:val="bullet2Char"/>
        </w:rPr>
        <w:t xml:space="preserve"> text </w:t>
      </w:r>
      <w:r>
        <w:rPr>
          <w:rStyle w:val="bullet2Char"/>
        </w:rPr>
        <w:t xml:space="preserve">may </w:t>
      </w:r>
      <w:r w:rsidRPr="0086320A">
        <w:rPr>
          <w:rStyle w:val="bullet2Char"/>
        </w:rPr>
        <w:t xml:space="preserve">be removed if </w:t>
      </w:r>
      <w:r>
        <w:rPr>
          <w:rStyle w:val="bullet2Char"/>
        </w:rPr>
        <w:t xml:space="preserve">they are </w:t>
      </w:r>
      <w:r w:rsidRPr="0086320A">
        <w:rPr>
          <w:rStyle w:val="bullet2Char"/>
        </w:rPr>
        <w:t>not needed.</w:t>
      </w:r>
    </w:p>
    <w:p w14:paraId="33C16DEF" w14:textId="7EC7607B" w:rsidR="00F330F6" w:rsidRPr="006023B3" w:rsidRDefault="00F330F6" w:rsidP="00F330F6">
      <w:pPr>
        <w:pStyle w:val="NumberlistforSOPs"/>
        <w:numPr>
          <w:ilvl w:val="0"/>
          <w:numId w:val="6"/>
        </w:numPr>
      </w:pPr>
      <w:r>
        <w:t>A</w:t>
      </w:r>
      <w:r w:rsidRPr="006023B3">
        <w:t xml:space="preserve">ll members of the laboratory team who have a role in the trial (for example, </w:t>
      </w:r>
      <w:r>
        <w:t>a</w:t>
      </w:r>
      <w:r w:rsidRPr="006023B3">
        <w:t xml:space="preserve">nalysts, </w:t>
      </w:r>
      <w:r>
        <w:t>a</w:t>
      </w:r>
      <w:r w:rsidRPr="006023B3">
        <w:t xml:space="preserve">nalytical </w:t>
      </w:r>
      <w:r>
        <w:t>m</w:t>
      </w:r>
      <w:r w:rsidRPr="006023B3">
        <w:t>anagers</w:t>
      </w:r>
      <w:r>
        <w:t>,</w:t>
      </w:r>
      <w:r w:rsidRPr="006023B3">
        <w:t xml:space="preserve"> </w:t>
      </w:r>
      <w:r>
        <w:t>c</w:t>
      </w:r>
      <w:r w:rsidRPr="006023B3">
        <w:t xml:space="preserve">linical </w:t>
      </w:r>
      <w:r>
        <w:t>r</w:t>
      </w:r>
      <w:r w:rsidRPr="006023B3">
        <w:t xml:space="preserve">esearch </w:t>
      </w:r>
      <w:r>
        <w:t>l</w:t>
      </w:r>
      <w:r w:rsidRPr="006023B3">
        <w:t xml:space="preserve">aboratory </w:t>
      </w:r>
      <w:r>
        <w:t>m</w:t>
      </w:r>
      <w:r w:rsidRPr="006023B3">
        <w:t>anagers</w:t>
      </w:r>
      <w:r>
        <w:t xml:space="preserve"> etc.</w:t>
      </w:r>
      <w:r w:rsidRPr="006023B3">
        <w:t xml:space="preserve">) </w:t>
      </w:r>
      <w:r>
        <w:t xml:space="preserve">will </w:t>
      </w:r>
      <w:r w:rsidRPr="006023B3">
        <w:t>complete</w:t>
      </w:r>
      <w:r>
        <w:t xml:space="preserve"> a row on the </w:t>
      </w:r>
      <w:r w:rsidRPr="006023B3">
        <w:t>Laboratory Roles and Duties Log</w:t>
      </w:r>
      <w:r>
        <w:t>,</w:t>
      </w:r>
      <w:r w:rsidRPr="006023B3">
        <w:t xml:space="preserve"> including identifying their trial</w:t>
      </w:r>
      <w:r>
        <w:t>-</w:t>
      </w:r>
      <w:r w:rsidRPr="006023B3">
        <w:t xml:space="preserve">specific duties. The LAL will authorise each entry by </w:t>
      </w:r>
      <w:r>
        <w:t>initialling</w:t>
      </w:r>
      <w:r w:rsidRPr="006023B3">
        <w:t xml:space="preserve"> and dating</w:t>
      </w:r>
      <w:r>
        <w:t xml:space="preserve"> it</w:t>
      </w:r>
      <w:r w:rsidRPr="006023B3">
        <w:t>.</w:t>
      </w:r>
    </w:p>
    <w:p w14:paraId="1EA34BFC" w14:textId="38DBC1FB" w:rsidR="00F330F6" w:rsidRPr="006023B3" w:rsidRDefault="00F330F6" w:rsidP="00F330F6">
      <w:pPr>
        <w:pStyle w:val="NumberlistforSOPs"/>
        <w:numPr>
          <w:ilvl w:val="0"/>
          <w:numId w:val="6"/>
        </w:numPr>
      </w:pPr>
      <w:r w:rsidRPr="006023B3">
        <w:t xml:space="preserve">File </w:t>
      </w:r>
      <w:r>
        <w:t>your</w:t>
      </w:r>
      <w:r w:rsidRPr="006023B3">
        <w:t xml:space="preserve"> Laboratory Roles and Duties Log under the ‘Laboratory Roles and Duties’ section in </w:t>
      </w:r>
      <w:r>
        <w:t>your</w:t>
      </w:r>
      <w:r w:rsidRPr="006023B3">
        <w:t xml:space="preserve"> </w:t>
      </w:r>
      <w:r>
        <w:t>l</w:t>
      </w:r>
      <w:r w:rsidRPr="006023B3">
        <w:t xml:space="preserve">aboratory </w:t>
      </w:r>
      <w:r>
        <w:t>m</w:t>
      </w:r>
      <w:r w:rsidRPr="006023B3">
        <w:t xml:space="preserve">aster </w:t>
      </w:r>
      <w:r>
        <w:t>f</w:t>
      </w:r>
      <w:r w:rsidRPr="006023B3">
        <w:t>ile</w:t>
      </w:r>
      <w:r w:rsidR="00043900">
        <w:t xml:space="preserve">. See the </w:t>
      </w:r>
      <w:r w:rsidR="00043900" w:rsidRPr="006023B3">
        <w:rPr>
          <w:rStyle w:val="ReferencestootherSOPsQCDsChar"/>
        </w:rPr>
        <w:t xml:space="preserve">Setting </w:t>
      </w:r>
      <w:r w:rsidR="00043900">
        <w:rPr>
          <w:rStyle w:val="ReferencestootherSOPsQCDsChar"/>
        </w:rPr>
        <w:t>U</w:t>
      </w:r>
      <w:r w:rsidR="00043900" w:rsidRPr="006023B3">
        <w:rPr>
          <w:rStyle w:val="ReferencestootherSOPsQCDsChar"/>
        </w:rPr>
        <w:t xml:space="preserve">p a Laboratory Master File </w:t>
      </w:r>
      <w:r w:rsidR="00043900">
        <w:rPr>
          <w:rStyle w:val="ReferencestootherSOPsQCDsChar"/>
        </w:rPr>
        <w:t>SOP (</w:t>
      </w:r>
      <w:r w:rsidRPr="006023B3">
        <w:rPr>
          <w:rStyle w:val="ReferencestootherSOPsQCDsChar"/>
        </w:rPr>
        <w:t>UoB-CRL-QCD-001</w:t>
      </w:r>
      <w:r w:rsidRPr="00043900">
        <w:rPr>
          <w:rStyle w:val="ReferencestootherSOPsQCDsChar"/>
        </w:rPr>
        <w:t>)</w:t>
      </w:r>
      <w:r w:rsidRPr="006023B3">
        <w:t>.</w:t>
      </w:r>
    </w:p>
    <w:p w14:paraId="744AC60E" w14:textId="1E59A59E" w:rsidR="008068F6" w:rsidRDefault="008068F6" w:rsidP="008068F6">
      <w:pPr>
        <w:pStyle w:val="Heading1"/>
      </w:pPr>
      <w:r>
        <w:t>Related documents</w:t>
      </w:r>
    </w:p>
    <w:p w14:paraId="1D761FC1" w14:textId="77777777" w:rsidR="00F330F6" w:rsidRPr="006023B3" w:rsidRDefault="00F330F6" w:rsidP="00F330F6">
      <w:pPr>
        <w:pStyle w:val="bullet1"/>
        <w:ind w:left="357" w:hanging="357"/>
      </w:pPr>
      <w:r w:rsidRPr="006023B3">
        <w:t xml:space="preserve">UoB-CRL-QCD-001 Setting </w:t>
      </w:r>
      <w:r>
        <w:t>U</w:t>
      </w:r>
      <w:r w:rsidRPr="006023B3">
        <w:t>p a Laboratory Master File</w:t>
      </w:r>
    </w:p>
    <w:p w14:paraId="57ACF937" w14:textId="3E0AC47C" w:rsidR="00F330F6" w:rsidRPr="006023B3" w:rsidRDefault="00F330F6" w:rsidP="00F330F6">
      <w:pPr>
        <w:pStyle w:val="bullet1"/>
        <w:ind w:left="357" w:hanging="357"/>
      </w:pPr>
      <w:r w:rsidRPr="006023B3">
        <w:t>UoB-CRL-SOP-001 Laboratory Set</w:t>
      </w:r>
      <w:r>
        <w:t>-u</w:t>
      </w:r>
      <w:r w:rsidRPr="006023B3">
        <w:t>p and Management</w:t>
      </w:r>
    </w:p>
    <w:p w14:paraId="21E1A579" w14:textId="77777777" w:rsidR="00F330F6" w:rsidRPr="006023B3" w:rsidRDefault="00F330F6" w:rsidP="00F330F6">
      <w:pPr>
        <w:pStyle w:val="bullet1"/>
      </w:pPr>
      <w:r w:rsidRPr="006023B3">
        <w:t>UoB-CRL-SOP-002 Laboratory Facilities</w:t>
      </w:r>
    </w:p>
    <w:p w14:paraId="6895DB69" w14:textId="77777777" w:rsidR="00F330F6" w:rsidRPr="006023B3" w:rsidRDefault="00F330F6" w:rsidP="00F330F6">
      <w:pPr>
        <w:pStyle w:val="bullet1"/>
      </w:pPr>
      <w:r w:rsidRPr="006023B3">
        <w:t>UoB-CRL-SOP-003 Sample Management</w:t>
      </w:r>
    </w:p>
    <w:p w14:paraId="580F3DC9" w14:textId="77777777" w:rsidR="00F330F6" w:rsidRPr="006023B3" w:rsidRDefault="00F330F6" w:rsidP="00F330F6">
      <w:pPr>
        <w:pStyle w:val="bullet1"/>
      </w:pPr>
      <w:r w:rsidRPr="006023B3">
        <w:t>UoB-CRL-SOP-004 Laboratory Analysis</w:t>
      </w:r>
    </w:p>
    <w:p w14:paraId="5BC21E69" w14:textId="77777777" w:rsidR="00F330F6" w:rsidRPr="006023B3" w:rsidRDefault="00F330F6" w:rsidP="00F330F6">
      <w:pPr>
        <w:pStyle w:val="bullet1"/>
      </w:pPr>
      <w:r w:rsidRPr="006023B3">
        <w:t>UoB-CRL-SOP-005 Reportable Issues</w:t>
      </w:r>
    </w:p>
    <w:p w14:paraId="6C4674C8" w14:textId="1E809143" w:rsidR="008068F6" w:rsidRDefault="008068F6" w:rsidP="008068F6">
      <w:r>
        <w:t xml:space="preserve">QMS documents can be found on the </w:t>
      </w:r>
      <w:hyperlink r:id="rId11" w:tooltip="Website for the Clinical Research Compliance Team" w:history="1">
        <w:r>
          <w:rPr>
            <w:rStyle w:val="Hyperlink"/>
            <w:lang w:eastAsia="en-GB"/>
          </w:rPr>
          <w:t>CRCT website</w:t>
        </w:r>
      </w:hyperlink>
      <w:r>
        <w:rPr>
          <w:lang w:eastAsia="en-GB"/>
        </w:rPr>
        <w:t>. Internal work instructions can be obtained from the CRCT (</w:t>
      </w:r>
      <w:hyperlink r:id="rId12" w:tooltip="Email address for the Clinical Research Compliance Team (CRCT)" w:history="1">
        <w:r>
          <w:rPr>
            <w:rStyle w:val="Hyperlink"/>
            <w:lang w:eastAsia="en-GB"/>
          </w:rPr>
          <w:t>mailto:crct@contacts.bham.ac.uk</w:t>
        </w:r>
      </w:hyperlink>
      <w:r>
        <w:rPr>
          <w:lang w:eastAsia="en-GB"/>
        </w:rPr>
        <w:t>) and/or from the RGT (</w:t>
      </w:r>
      <w:hyperlink r:id="rId13" w:tooltip="Email address for the Research Governance Team (RGT)" w:history="1">
        <w:r w:rsidRPr="007D1003">
          <w:rPr>
            <w:rStyle w:val="Hyperlink"/>
            <w:lang w:eastAsia="en-GB"/>
          </w:rPr>
          <w:t>researchgovernance@contacts.bham.ac.uk</w:t>
        </w:r>
      </w:hyperlink>
      <w:r>
        <w:rPr>
          <w:rStyle w:val="Hyperlink"/>
          <w:color w:val="auto"/>
          <w:lang w:eastAsia="en-GB"/>
        </w:rPr>
        <w:t>)</w:t>
      </w:r>
      <w:r w:rsidRPr="00C70C8C">
        <w:rPr>
          <w:rStyle w:val="Hyperlink"/>
          <w:color w:val="auto"/>
          <w:u w:val="none"/>
          <w:lang w:eastAsia="en-GB"/>
        </w:rPr>
        <w:t>.</w:t>
      </w:r>
    </w:p>
    <w:p w14:paraId="6678DE4E" w14:textId="3C0A2551" w:rsidR="008068F6" w:rsidRDefault="008068F6" w:rsidP="008068F6">
      <w:pPr>
        <w:rPr>
          <w:lang w:eastAsia="en-GB"/>
        </w:rPr>
      </w:pPr>
    </w:p>
    <w:p w14:paraId="00A04BAF" w14:textId="77777777" w:rsidR="00D627EB" w:rsidRDefault="00D627EB" w:rsidP="00174260">
      <w:pPr>
        <w:sectPr w:rsidR="00D627EB" w:rsidSect="00212610">
          <w:headerReference w:type="default" r:id="rId14"/>
          <w:footerReference w:type="default" r:id="rId15"/>
          <w:pgSz w:w="11906" w:h="16838"/>
          <w:pgMar w:top="1440" w:right="1440" w:bottom="1440" w:left="1440" w:header="567" w:footer="567" w:gutter="0"/>
          <w:pgBorders>
            <w:top w:val="single" w:sz="12" w:space="3" w:color="943634"/>
            <w:bottom w:val="single" w:sz="12" w:space="3" w:color="943634"/>
          </w:pgBorders>
          <w:cols w:space="708"/>
          <w:docGrid w:linePitch="360"/>
        </w:sectPr>
      </w:pP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864"/>
        <w:gridCol w:w="1833"/>
        <w:gridCol w:w="1273"/>
        <w:gridCol w:w="707"/>
        <w:gridCol w:w="1692"/>
        <w:gridCol w:w="1691"/>
        <w:gridCol w:w="1561"/>
        <w:gridCol w:w="1547"/>
        <w:gridCol w:w="2157"/>
      </w:tblGrid>
      <w:tr w:rsidR="00053C7B" w:rsidRPr="005C4F95" w14:paraId="6CD6766D" w14:textId="77777777" w:rsidTr="00053C7B">
        <w:trPr>
          <w:trHeight w:val="330"/>
        </w:trPr>
        <w:tc>
          <w:tcPr>
            <w:tcW w:w="1864" w:type="dxa"/>
            <w:vMerge w:val="restart"/>
            <w:tcBorders>
              <w:top w:val="single" w:sz="4" w:space="0" w:color="auto"/>
            </w:tcBorders>
            <w:vAlign w:val="center"/>
          </w:tcPr>
          <w:p w14:paraId="43F4B129" w14:textId="77777777" w:rsidR="00053C7B" w:rsidRPr="006023B3" w:rsidRDefault="00053C7B" w:rsidP="0086320A">
            <w:pPr>
              <w:pStyle w:val="Heading3"/>
              <w:spacing w:before="0" w:after="0"/>
              <w:jc w:val="center"/>
            </w:pPr>
            <w:r w:rsidRPr="006023B3">
              <w:lastRenderedPageBreak/>
              <w:t>Laboratory Role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</w:tcBorders>
            <w:vAlign w:val="center"/>
          </w:tcPr>
          <w:p w14:paraId="1D3D4418" w14:textId="77777777" w:rsidR="00053C7B" w:rsidRPr="006023B3" w:rsidRDefault="00053C7B" w:rsidP="0086320A">
            <w:pPr>
              <w:pStyle w:val="Heading3"/>
              <w:spacing w:before="0" w:after="0"/>
              <w:jc w:val="center"/>
            </w:pPr>
            <w:r w:rsidRPr="006023B3">
              <w:t>Name</w:t>
            </w:r>
          </w:p>
          <w:p w14:paraId="526A0A29" w14:textId="77777777" w:rsidR="00053C7B" w:rsidRPr="006023B3" w:rsidRDefault="00053C7B" w:rsidP="0086320A">
            <w:pPr>
              <w:spacing w:before="0" w:after="0"/>
              <w:jc w:val="center"/>
            </w:pPr>
            <w:r w:rsidRPr="006023B3">
              <w:rPr>
                <w:sz w:val="18"/>
              </w:rPr>
              <w:t>(use block capitals)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14:paraId="49149EA3" w14:textId="77777777" w:rsidR="00053C7B" w:rsidRPr="006023B3" w:rsidRDefault="00053C7B" w:rsidP="0086320A">
            <w:pPr>
              <w:pStyle w:val="Heading3"/>
              <w:spacing w:before="0" w:after="0"/>
              <w:jc w:val="center"/>
            </w:pPr>
            <w:r w:rsidRPr="006023B3">
              <w:t>Signature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6A197" w14:textId="77777777" w:rsidR="00053C7B" w:rsidRPr="006023B3" w:rsidRDefault="00053C7B" w:rsidP="0086320A">
            <w:pPr>
              <w:pStyle w:val="Heading3"/>
              <w:spacing w:before="0" w:after="0"/>
              <w:jc w:val="center"/>
            </w:pPr>
            <w:r w:rsidRPr="006023B3">
              <w:t>Initials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1F78B" w14:textId="77777777" w:rsidR="00053C7B" w:rsidRPr="006023B3" w:rsidRDefault="00053C7B" w:rsidP="0086320A">
            <w:pPr>
              <w:pStyle w:val="Heading3"/>
              <w:spacing w:before="0" w:after="0"/>
              <w:jc w:val="center"/>
            </w:pPr>
            <w:r w:rsidRPr="006023B3">
              <w:t>Duties</w:t>
            </w:r>
          </w:p>
          <w:p w14:paraId="4FC27998" w14:textId="77777777" w:rsidR="00053C7B" w:rsidRPr="006023B3" w:rsidRDefault="00053C7B" w:rsidP="0086320A">
            <w:pPr>
              <w:jc w:val="center"/>
            </w:pPr>
            <w:r w:rsidRPr="006023B3">
              <w:rPr>
                <w:sz w:val="18"/>
              </w:rPr>
              <w:t>(supply codes from list below)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BF9DD9" w14:textId="77777777" w:rsidR="00053C7B" w:rsidRPr="006023B3" w:rsidRDefault="00053C7B" w:rsidP="0086320A">
            <w:pPr>
              <w:pStyle w:val="Heading3"/>
              <w:spacing w:before="0" w:after="0"/>
              <w:jc w:val="center"/>
              <w:rPr>
                <w:b w:val="0"/>
              </w:rPr>
            </w:pPr>
            <w:r w:rsidRPr="006023B3">
              <w:t>Date Involved in Trial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1781AC" w14:textId="77777777" w:rsidR="00053C7B" w:rsidRPr="006023B3" w:rsidRDefault="00053C7B" w:rsidP="0086320A">
            <w:pPr>
              <w:pStyle w:val="Heading3"/>
              <w:spacing w:before="0" w:after="0"/>
              <w:jc w:val="center"/>
            </w:pPr>
            <w:r w:rsidRPr="006023B3">
              <w:t>Laboratory Academic Lead (LAL)</w:t>
            </w:r>
          </w:p>
        </w:tc>
      </w:tr>
      <w:tr w:rsidR="00053C7B" w:rsidRPr="005C4F95" w14:paraId="18B26311" w14:textId="77777777" w:rsidTr="00053C7B">
        <w:trPr>
          <w:trHeight w:val="350"/>
        </w:trPr>
        <w:tc>
          <w:tcPr>
            <w:tcW w:w="1864" w:type="dxa"/>
            <w:vMerge/>
            <w:tcBorders>
              <w:bottom w:val="single" w:sz="4" w:space="0" w:color="auto"/>
            </w:tcBorders>
            <w:vAlign w:val="center"/>
          </w:tcPr>
          <w:p w14:paraId="7A8A36B8" w14:textId="77777777" w:rsidR="00053C7B" w:rsidRPr="00074974" w:rsidRDefault="00053C7B" w:rsidP="0086320A">
            <w:pPr>
              <w:pStyle w:val="Heading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  <w:vAlign w:val="center"/>
          </w:tcPr>
          <w:p w14:paraId="23622C41" w14:textId="77777777" w:rsidR="00053C7B" w:rsidRPr="00074974" w:rsidRDefault="00053C7B" w:rsidP="0086320A">
            <w:pPr>
              <w:pStyle w:val="Heading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14:paraId="08487363" w14:textId="77777777" w:rsidR="00053C7B" w:rsidRPr="00074974" w:rsidRDefault="00053C7B" w:rsidP="0086320A">
            <w:pPr>
              <w:pStyle w:val="Heading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7F522A" w14:textId="77777777" w:rsidR="00053C7B" w:rsidRPr="00074974" w:rsidRDefault="00053C7B" w:rsidP="0086320A">
            <w:pPr>
              <w:pStyle w:val="Heading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7FEDBF" w14:textId="77777777" w:rsidR="00053C7B" w:rsidRPr="00074974" w:rsidRDefault="00053C7B" w:rsidP="0086320A">
            <w:pPr>
              <w:pStyle w:val="Heading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D0A615" w14:textId="77777777" w:rsidR="00053C7B" w:rsidRPr="00074974" w:rsidRDefault="00053C7B" w:rsidP="0086320A">
            <w:pPr>
              <w:pStyle w:val="Heading3"/>
              <w:spacing w:before="0" w:after="0"/>
              <w:jc w:val="center"/>
              <w:rPr>
                <w:sz w:val="16"/>
                <w:szCs w:val="16"/>
              </w:rPr>
            </w:pPr>
            <w:r w:rsidRPr="00074974">
              <w:rPr>
                <w:sz w:val="16"/>
                <w:szCs w:val="16"/>
              </w:rPr>
              <w:t>From</w:t>
            </w:r>
          </w:p>
          <w:p w14:paraId="0A804A79" w14:textId="77777777" w:rsidR="00053C7B" w:rsidRPr="00074974" w:rsidRDefault="00053C7B" w:rsidP="0086320A">
            <w:pPr>
              <w:pStyle w:val="Heading3"/>
              <w:spacing w:before="0" w:after="0"/>
              <w:jc w:val="center"/>
              <w:rPr>
                <w:sz w:val="16"/>
                <w:szCs w:val="16"/>
              </w:rPr>
            </w:pPr>
            <w:r w:rsidRPr="00074974">
              <w:rPr>
                <w:b w:val="0"/>
                <w:sz w:val="16"/>
                <w:szCs w:val="16"/>
              </w:rPr>
              <w:t>(dd-m</w:t>
            </w:r>
            <w:r>
              <w:rPr>
                <w:b w:val="0"/>
                <w:sz w:val="16"/>
                <w:szCs w:val="16"/>
              </w:rPr>
              <w:t>mm</w:t>
            </w:r>
            <w:r w:rsidRPr="00074974">
              <w:rPr>
                <w:b w:val="0"/>
                <w:sz w:val="16"/>
                <w:szCs w:val="16"/>
              </w:rPr>
              <w:t>-</w:t>
            </w:r>
            <w:proofErr w:type="spellStart"/>
            <w:r w:rsidRPr="00074974">
              <w:rPr>
                <w:b w:val="0"/>
                <w:sz w:val="16"/>
                <w:szCs w:val="16"/>
              </w:rPr>
              <w:t>yyyy</w:t>
            </w:r>
            <w:proofErr w:type="spellEnd"/>
            <w:r w:rsidRPr="00074974">
              <w:rPr>
                <w:b w:val="0"/>
                <w:sz w:val="16"/>
                <w:szCs w:val="16"/>
              </w:rPr>
              <w:t>)</w:t>
            </w:r>
          </w:p>
        </w:tc>
        <w:tc>
          <w:tcPr>
            <w:tcW w:w="15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B5CB70" w14:textId="77777777" w:rsidR="00053C7B" w:rsidRPr="00074974" w:rsidRDefault="00053C7B" w:rsidP="0086320A">
            <w:pPr>
              <w:pStyle w:val="Heading3"/>
              <w:spacing w:before="0" w:after="0"/>
              <w:jc w:val="center"/>
              <w:rPr>
                <w:sz w:val="16"/>
                <w:szCs w:val="16"/>
              </w:rPr>
            </w:pPr>
            <w:r w:rsidRPr="00074974">
              <w:rPr>
                <w:sz w:val="16"/>
                <w:szCs w:val="16"/>
              </w:rPr>
              <w:t>To</w:t>
            </w:r>
          </w:p>
          <w:p w14:paraId="374A6C78" w14:textId="77777777" w:rsidR="00053C7B" w:rsidRPr="00074974" w:rsidRDefault="00053C7B" w:rsidP="0086320A">
            <w:pPr>
              <w:pStyle w:val="Heading3"/>
              <w:spacing w:before="0" w:after="0"/>
              <w:jc w:val="center"/>
              <w:rPr>
                <w:sz w:val="16"/>
                <w:szCs w:val="16"/>
              </w:rPr>
            </w:pPr>
            <w:r w:rsidRPr="00074974">
              <w:rPr>
                <w:b w:val="0"/>
                <w:sz w:val="16"/>
                <w:szCs w:val="16"/>
              </w:rPr>
              <w:t>(dd-</w:t>
            </w:r>
            <w:r>
              <w:rPr>
                <w:b w:val="0"/>
                <w:sz w:val="16"/>
                <w:szCs w:val="16"/>
              </w:rPr>
              <w:t>mmm</w:t>
            </w:r>
            <w:r w:rsidRPr="00074974">
              <w:rPr>
                <w:b w:val="0"/>
                <w:sz w:val="16"/>
                <w:szCs w:val="16"/>
              </w:rPr>
              <w:t>-</w:t>
            </w:r>
            <w:proofErr w:type="spellStart"/>
            <w:r w:rsidRPr="00074974">
              <w:rPr>
                <w:b w:val="0"/>
                <w:sz w:val="16"/>
                <w:szCs w:val="16"/>
              </w:rPr>
              <w:t>yyyy</w:t>
            </w:r>
            <w:proofErr w:type="spellEnd"/>
            <w:r w:rsidRPr="00074974">
              <w:rPr>
                <w:b w:val="0"/>
                <w:sz w:val="16"/>
                <w:szCs w:val="16"/>
              </w:rPr>
              <w:t>)</w:t>
            </w:r>
          </w:p>
        </w:tc>
        <w:tc>
          <w:tcPr>
            <w:tcW w:w="15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2FF6E9" w14:textId="77777777" w:rsidR="00053C7B" w:rsidRPr="00074974" w:rsidRDefault="00053C7B" w:rsidP="0086320A">
            <w:pPr>
              <w:pStyle w:val="Heading3"/>
              <w:spacing w:before="0" w:after="0"/>
              <w:jc w:val="center"/>
              <w:rPr>
                <w:sz w:val="16"/>
                <w:szCs w:val="16"/>
              </w:rPr>
            </w:pPr>
            <w:r w:rsidRPr="00074974">
              <w:rPr>
                <w:sz w:val="16"/>
                <w:szCs w:val="16"/>
              </w:rPr>
              <w:t>LAL Initials*</w:t>
            </w:r>
          </w:p>
        </w:tc>
        <w:tc>
          <w:tcPr>
            <w:tcW w:w="21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200EC6" w14:textId="77777777" w:rsidR="00053C7B" w:rsidRDefault="00053C7B" w:rsidP="0086320A">
            <w:pPr>
              <w:pStyle w:val="Heading3"/>
              <w:spacing w:before="0" w:after="0"/>
              <w:jc w:val="center"/>
              <w:rPr>
                <w:sz w:val="16"/>
                <w:szCs w:val="16"/>
              </w:rPr>
            </w:pPr>
            <w:r w:rsidRPr="00074974">
              <w:rPr>
                <w:sz w:val="16"/>
                <w:szCs w:val="16"/>
              </w:rPr>
              <w:t xml:space="preserve">Date of LAL Agreement </w:t>
            </w:r>
          </w:p>
          <w:p w14:paraId="0CE3C2BC" w14:textId="77777777" w:rsidR="00053C7B" w:rsidRPr="00074974" w:rsidRDefault="00053C7B" w:rsidP="0086320A">
            <w:pPr>
              <w:pStyle w:val="Heading3"/>
              <w:spacing w:before="0" w:after="0"/>
              <w:jc w:val="center"/>
              <w:rPr>
                <w:sz w:val="16"/>
                <w:szCs w:val="16"/>
              </w:rPr>
            </w:pPr>
            <w:r w:rsidRPr="00074974">
              <w:rPr>
                <w:b w:val="0"/>
                <w:sz w:val="16"/>
                <w:szCs w:val="16"/>
              </w:rPr>
              <w:t>(dd-m</w:t>
            </w:r>
            <w:r>
              <w:rPr>
                <w:b w:val="0"/>
                <w:sz w:val="16"/>
                <w:szCs w:val="16"/>
              </w:rPr>
              <w:t>mm</w:t>
            </w:r>
            <w:r w:rsidRPr="00074974">
              <w:rPr>
                <w:b w:val="0"/>
                <w:sz w:val="16"/>
                <w:szCs w:val="16"/>
              </w:rPr>
              <w:t>-</w:t>
            </w:r>
            <w:proofErr w:type="spellStart"/>
            <w:r w:rsidRPr="00074974">
              <w:rPr>
                <w:b w:val="0"/>
                <w:sz w:val="16"/>
                <w:szCs w:val="16"/>
              </w:rPr>
              <w:t>yyyy</w:t>
            </w:r>
            <w:proofErr w:type="spellEnd"/>
            <w:r w:rsidRPr="00074974">
              <w:rPr>
                <w:b w:val="0"/>
                <w:sz w:val="16"/>
                <w:szCs w:val="16"/>
              </w:rPr>
              <w:t>)</w:t>
            </w:r>
          </w:p>
        </w:tc>
      </w:tr>
      <w:tr w:rsidR="00053C7B" w:rsidRPr="005C4F95" w14:paraId="2AB1DA8C" w14:textId="77777777" w:rsidTr="00053C7B">
        <w:tc>
          <w:tcPr>
            <w:tcW w:w="1864" w:type="dxa"/>
            <w:tcBorders>
              <w:top w:val="single" w:sz="4" w:space="0" w:color="auto"/>
              <w:bottom w:val="dotted" w:sz="4" w:space="0" w:color="auto"/>
            </w:tcBorders>
          </w:tcPr>
          <w:p w14:paraId="0E8F4292" w14:textId="77777777" w:rsidR="00053C7B" w:rsidRPr="006023B3" w:rsidRDefault="00053C7B" w:rsidP="0086320A">
            <w:r>
              <w:t>Laboratory Academic Lead</w:t>
            </w:r>
          </w:p>
        </w:tc>
        <w:tc>
          <w:tcPr>
            <w:tcW w:w="1833" w:type="dxa"/>
            <w:tcBorders>
              <w:top w:val="single" w:sz="4" w:space="0" w:color="auto"/>
              <w:bottom w:val="dotted" w:sz="4" w:space="0" w:color="auto"/>
            </w:tcBorders>
          </w:tcPr>
          <w:p w14:paraId="28F981C7" w14:textId="77777777" w:rsidR="00053C7B" w:rsidRPr="006023B3" w:rsidRDefault="00053C7B" w:rsidP="0086320A"/>
        </w:tc>
        <w:tc>
          <w:tcPr>
            <w:tcW w:w="1273" w:type="dxa"/>
            <w:tcBorders>
              <w:top w:val="single" w:sz="4" w:space="0" w:color="auto"/>
              <w:bottom w:val="dotted" w:sz="4" w:space="0" w:color="auto"/>
            </w:tcBorders>
          </w:tcPr>
          <w:p w14:paraId="06F4859D" w14:textId="77777777" w:rsidR="00053C7B" w:rsidRPr="006023B3" w:rsidRDefault="00053C7B" w:rsidP="0086320A"/>
        </w:tc>
        <w:tc>
          <w:tcPr>
            <w:tcW w:w="707" w:type="dxa"/>
            <w:tcBorders>
              <w:top w:val="single" w:sz="4" w:space="0" w:color="auto"/>
              <w:bottom w:val="dotted" w:sz="4" w:space="0" w:color="auto"/>
            </w:tcBorders>
          </w:tcPr>
          <w:p w14:paraId="6DB69519" w14:textId="77777777" w:rsidR="00053C7B" w:rsidRPr="006023B3" w:rsidRDefault="00053C7B" w:rsidP="0086320A"/>
        </w:tc>
        <w:tc>
          <w:tcPr>
            <w:tcW w:w="1692" w:type="dxa"/>
            <w:tcBorders>
              <w:top w:val="single" w:sz="4" w:space="0" w:color="auto"/>
              <w:bottom w:val="dotted" w:sz="4" w:space="0" w:color="auto"/>
            </w:tcBorders>
          </w:tcPr>
          <w:p w14:paraId="1082E1B6" w14:textId="77777777" w:rsidR="00053C7B" w:rsidRPr="006023B3" w:rsidRDefault="00053C7B" w:rsidP="0086320A"/>
        </w:tc>
        <w:tc>
          <w:tcPr>
            <w:tcW w:w="1691" w:type="dxa"/>
            <w:tcBorders>
              <w:top w:val="single" w:sz="4" w:space="0" w:color="auto"/>
              <w:bottom w:val="dotted" w:sz="4" w:space="0" w:color="auto"/>
            </w:tcBorders>
          </w:tcPr>
          <w:p w14:paraId="0819BFE3" w14:textId="77777777" w:rsidR="00053C7B" w:rsidRPr="006023B3" w:rsidRDefault="00053C7B" w:rsidP="0086320A"/>
        </w:tc>
        <w:tc>
          <w:tcPr>
            <w:tcW w:w="1561" w:type="dxa"/>
            <w:tcBorders>
              <w:top w:val="single" w:sz="4" w:space="0" w:color="auto"/>
              <w:bottom w:val="dotted" w:sz="4" w:space="0" w:color="auto"/>
            </w:tcBorders>
          </w:tcPr>
          <w:p w14:paraId="5EE326DA" w14:textId="77777777" w:rsidR="00053C7B" w:rsidRPr="006023B3" w:rsidRDefault="00053C7B" w:rsidP="0086320A"/>
        </w:tc>
        <w:tc>
          <w:tcPr>
            <w:tcW w:w="1547" w:type="dxa"/>
            <w:tcBorders>
              <w:top w:val="single" w:sz="4" w:space="0" w:color="auto"/>
              <w:bottom w:val="dotted" w:sz="4" w:space="0" w:color="auto"/>
            </w:tcBorders>
          </w:tcPr>
          <w:p w14:paraId="4B566CA9" w14:textId="77777777" w:rsidR="00053C7B" w:rsidRPr="006023B3" w:rsidRDefault="00053C7B" w:rsidP="0086320A"/>
        </w:tc>
        <w:tc>
          <w:tcPr>
            <w:tcW w:w="2157" w:type="dxa"/>
            <w:tcBorders>
              <w:top w:val="single" w:sz="4" w:space="0" w:color="auto"/>
              <w:bottom w:val="dotted" w:sz="4" w:space="0" w:color="auto"/>
            </w:tcBorders>
          </w:tcPr>
          <w:p w14:paraId="4D9365B6" w14:textId="77777777" w:rsidR="00053C7B" w:rsidRPr="006023B3" w:rsidRDefault="00053C7B" w:rsidP="0086320A"/>
        </w:tc>
      </w:tr>
      <w:tr w:rsidR="00053C7B" w:rsidRPr="005C4F95" w14:paraId="3F755205" w14:textId="77777777" w:rsidTr="00053C7B"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</w:tcPr>
          <w:p w14:paraId="041A0820" w14:textId="77777777" w:rsidR="00053C7B" w:rsidRPr="006023B3" w:rsidRDefault="00053C7B" w:rsidP="0086320A"/>
        </w:tc>
        <w:tc>
          <w:tcPr>
            <w:tcW w:w="1833" w:type="dxa"/>
            <w:tcBorders>
              <w:top w:val="dotted" w:sz="4" w:space="0" w:color="auto"/>
              <w:bottom w:val="dotted" w:sz="4" w:space="0" w:color="auto"/>
            </w:tcBorders>
          </w:tcPr>
          <w:p w14:paraId="75B6703D" w14:textId="77777777" w:rsidR="00053C7B" w:rsidRPr="006023B3" w:rsidRDefault="00053C7B" w:rsidP="0086320A"/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14:paraId="72FCD256" w14:textId="77777777" w:rsidR="00053C7B" w:rsidRPr="006023B3" w:rsidRDefault="00053C7B" w:rsidP="0086320A"/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14:paraId="681E28F2" w14:textId="77777777" w:rsidR="00053C7B" w:rsidRPr="006023B3" w:rsidRDefault="00053C7B" w:rsidP="0086320A"/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</w:tcBorders>
          </w:tcPr>
          <w:p w14:paraId="6815C7EB" w14:textId="77777777" w:rsidR="00053C7B" w:rsidRPr="006023B3" w:rsidRDefault="00053C7B" w:rsidP="0086320A"/>
        </w:tc>
        <w:tc>
          <w:tcPr>
            <w:tcW w:w="1691" w:type="dxa"/>
            <w:tcBorders>
              <w:top w:val="dotted" w:sz="4" w:space="0" w:color="auto"/>
              <w:bottom w:val="dotted" w:sz="4" w:space="0" w:color="auto"/>
            </w:tcBorders>
          </w:tcPr>
          <w:p w14:paraId="26A373D0" w14:textId="77777777" w:rsidR="00053C7B" w:rsidRPr="006023B3" w:rsidRDefault="00053C7B" w:rsidP="0086320A"/>
        </w:tc>
        <w:tc>
          <w:tcPr>
            <w:tcW w:w="1561" w:type="dxa"/>
            <w:tcBorders>
              <w:top w:val="dotted" w:sz="4" w:space="0" w:color="auto"/>
              <w:bottom w:val="dotted" w:sz="4" w:space="0" w:color="auto"/>
            </w:tcBorders>
          </w:tcPr>
          <w:p w14:paraId="679ECC8D" w14:textId="77777777" w:rsidR="00053C7B" w:rsidRPr="006023B3" w:rsidRDefault="00053C7B" w:rsidP="0086320A"/>
        </w:tc>
        <w:tc>
          <w:tcPr>
            <w:tcW w:w="1547" w:type="dxa"/>
            <w:tcBorders>
              <w:top w:val="dotted" w:sz="4" w:space="0" w:color="auto"/>
              <w:bottom w:val="dotted" w:sz="4" w:space="0" w:color="auto"/>
            </w:tcBorders>
          </w:tcPr>
          <w:p w14:paraId="521A1CD5" w14:textId="77777777" w:rsidR="00053C7B" w:rsidRPr="006023B3" w:rsidRDefault="00053C7B" w:rsidP="0086320A"/>
        </w:tc>
        <w:tc>
          <w:tcPr>
            <w:tcW w:w="2157" w:type="dxa"/>
            <w:tcBorders>
              <w:top w:val="dotted" w:sz="4" w:space="0" w:color="auto"/>
              <w:bottom w:val="dotted" w:sz="4" w:space="0" w:color="auto"/>
            </w:tcBorders>
          </w:tcPr>
          <w:p w14:paraId="4ED0E887" w14:textId="77777777" w:rsidR="00053C7B" w:rsidRPr="006023B3" w:rsidRDefault="00053C7B" w:rsidP="0086320A"/>
        </w:tc>
      </w:tr>
      <w:tr w:rsidR="00053C7B" w:rsidRPr="005C4F95" w14:paraId="4B0B7FA4" w14:textId="77777777" w:rsidTr="00053C7B"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</w:tcPr>
          <w:p w14:paraId="12D84E87" w14:textId="77777777" w:rsidR="00053C7B" w:rsidRPr="006023B3" w:rsidRDefault="00053C7B" w:rsidP="0086320A"/>
        </w:tc>
        <w:tc>
          <w:tcPr>
            <w:tcW w:w="1833" w:type="dxa"/>
            <w:tcBorders>
              <w:top w:val="dotted" w:sz="4" w:space="0" w:color="auto"/>
              <w:bottom w:val="dotted" w:sz="4" w:space="0" w:color="auto"/>
            </w:tcBorders>
          </w:tcPr>
          <w:p w14:paraId="0F495A2D" w14:textId="77777777" w:rsidR="00053C7B" w:rsidRPr="006023B3" w:rsidRDefault="00053C7B" w:rsidP="0086320A"/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14:paraId="0C152E9E" w14:textId="77777777" w:rsidR="00053C7B" w:rsidRPr="006023B3" w:rsidRDefault="00053C7B" w:rsidP="0086320A"/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14:paraId="23AA14B4" w14:textId="77777777" w:rsidR="00053C7B" w:rsidRPr="006023B3" w:rsidRDefault="00053C7B" w:rsidP="0086320A"/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</w:tcBorders>
          </w:tcPr>
          <w:p w14:paraId="4EE904CC" w14:textId="77777777" w:rsidR="00053C7B" w:rsidRPr="006023B3" w:rsidRDefault="00053C7B" w:rsidP="0086320A"/>
        </w:tc>
        <w:tc>
          <w:tcPr>
            <w:tcW w:w="1691" w:type="dxa"/>
            <w:tcBorders>
              <w:top w:val="dotted" w:sz="4" w:space="0" w:color="auto"/>
              <w:bottom w:val="dotted" w:sz="4" w:space="0" w:color="auto"/>
            </w:tcBorders>
          </w:tcPr>
          <w:p w14:paraId="5C69E3EB" w14:textId="77777777" w:rsidR="00053C7B" w:rsidRPr="006023B3" w:rsidRDefault="00053C7B" w:rsidP="0086320A"/>
        </w:tc>
        <w:tc>
          <w:tcPr>
            <w:tcW w:w="1561" w:type="dxa"/>
            <w:tcBorders>
              <w:top w:val="dotted" w:sz="4" w:space="0" w:color="auto"/>
              <w:bottom w:val="dotted" w:sz="4" w:space="0" w:color="auto"/>
            </w:tcBorders>
          </w:tcPr>
          <w:p w14:paraId="65599818" w14:textId="77777777" w:rsidR="00053C7B" w:rsidRPr="006023B3" w:rsidRDefault="00053C7B" w:rsidP="0086320A"/>
        </w:tc>
        <w:tc>
          <w:tcPr>
            <w:tcW w:w="1547" w:type="dxa"/>
            <w:tcBorders>
              <w:top w:val="dotted" w:sz="4" w:space="0" w:color="auto"/>
              <w:bottom w:val="dotted" w:sz="4" w:space="0" w:color="auto"/>
            </w:tcBorders>
          </w:tcPr>
          <w:p w14:paraId="392CB5DF" w14:textId="77777777" w:rsidR="00053C7B" w:rsidRPr="006023B3" w:rsidRDefault="00053C7B" w:rsidP="0086320A"/>
        </w:tc>
        <w:tc>
          <w:tcPr>
            <w:tcW w:w="2157" w:type="dxa"/>
            <w:tcBorders>
              <w:top w:val="dotted" w:sz="4" w:space="0" w:color="auto"/>
              <w:bottom w:val="dotted" w:sz="4" w:space="0" w:color="auto"/>
            </w:tcBorders>
          </w:tcPr>
          <w:p w14:paraId="034A0E19" w14:textId="77777777" w:rsidR="00053C7B" w:rsidRPr="006023B3" w:rsidRDefault="00053C7B" w:rsidP="0086320A"/>
        </w:tc>
      </w:tr>
      <w:tr w:rsidR="00053C7B" w:rsidRPr="005C4F95" w14:paraId="726A298A" w14:textId="77777777" w:rsidTr="00053C7B"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</w:tcPr>
          <w:p w14:paraId="132C9704" w14:textId="77777777" w:rsidR="00053C7B" w:rsidRPr="006023B3" w:rsidRDefault="00053C7B" w:rsidP="0086320A"/>
        </w:tc>
        <w:tc>
          <w:tcPr>
            <w:tcW w:w="1833" w:type="dxa"/>
            <w:tcBorders>
              <w:top w:val="dotted" w:sz="4" w:space="0" w:color="auto"/>
              <w:bottom w:val="dotted" w:sz="4" w:space="0" w:color="auto"/>
            </w:tcBorders>
          </w:tcPr>
          <w:p w14:paraId="30AA362B" w14:textId="77777777" w:rsidR="00053C7B" w:rsidRPr="006023B3" w:rsidRDefault="00053C7B" w:rsidP="0086320A"/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14:paraId="0CECCE90" w14:textId="77777777" w:rsidR="00053C7B" w:rsidRPr="006023B3" w:rsidRDefault="00053C7B" w:rsidP="0086320A"/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14:paraId="73BD33F7" w14:textId="77777777" w:rsidR="00053C7B" w:rsidRPr="006023B3" w:rsidRDefault="00053C7B" w:rsidP="0086320A"/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</w:tcBorders>
          </w:tcPr>
          <w:p w14:paraId="3C7F79C6" w14:textId="77777777" w:rsidR="00053C7B" w:rsidRPr="006023B3" w:rsidRDefault="00053C7B" w:rsidP="0086320A"/>
        </w:tc>
        <w:tc>
          <w:tcPr>
            <w:tcW w:w="1691" w:type="dxa"/>
            <w:tcBorders>
              <w:top w:val="dotted" w:sz="4" w:space="0" w:color="auto"/>
              <w:bottom w:val="dotted" w:sz="4" w:space="0" w:color="auto"/>
            </w:tcBorders>
          </w:tcPr>
          <w:p w14:paraId="016F8244" w14:textId="77777777" w:rsidR="00053C7B" w:rsidRPr="006023B3" w:rsidRDefault="00053C7B" w:rsidP="0086320A"/>
        </w:tc>
        <w:tc>
          <w:tcPr>
            <w:tcW w:w="1561" w:type="dxa"/>
            <w:tcBorders>
              <w:top w:val="dotted" w:sz="4" w:space="0" w:color="auto"/>
              <w:bottom w:val="dotted" w:sz="4" w:space="0" w:color="auto"/>
            </w:tcBorders>
          </w:tcPr>
          <w:p w14:paraId="2DE51C4F" w14:textId="77777777" w:rsidR="00053C7B" w:rsidRPr="006023B3" w:rsidRDefault="00053C7B" w:rsidP="0086320A"/>
        </w:tc>
        <w:tc>
          <w:tcPr>
            <w:tcW w:w="1547" w:type="dxa"/>
            <w:tcBorders>
              <w:top w:val="dotted" w:sz="4" w:space="0" w:color="auto"/>
              <w:bottom w:val="dotted" w:sz="4" w:space="0" w:color="auto"/>
            </w:tcBorders>
          </w:tcPr>
          <w:p w14:paraId="497BBF9E" w14:textId="77777777" w:rsidR="00053C7B" w:rsidRPr="006023B3" w:rsidRDefault="00053C7B" w:rsidP="0086320A"/>
        </w:tc>
        <w:tc>
          <w:tcPr>
            <w:tcW w:w="2157" w:type="dxa"/>
            <w:tcBorders>
              <w:top w:val="dotted" w:sz="4" w:space="0" w:color="auto"/>
              <w:bottom w:val="dotted" w:sz="4" w:space="0" w:color="auto"/>
            </w:tcBorders>
          </w:tcPr>
          <w:p w14:paraId="2B72E93A" w14:textId="77777777" w:rsidR="00053C7B" w:rsidRPr="006023B3" w:rsidRDefault="00053C7B" w:rsidP="0086320A"/>
        </w:tc>
      </w:tr>
      <w:tr w:rsidR="00053C7B" w:rsidRPr="005C4F95" w14:paraId="76632199" w14:textId="77777777" w:rsidTr="00053C7B"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</w:tcPr>
          <w:p w14:paraId="6DC87A4E" w14:textId="77777777" w:rsidR="00053C7B" w:rsidRPr="006023B3" w:rsidRDefault="00053C7B" w:rsidP="0086320A"/>
        </w:tc>
        <w:tc>
          <w:tcPr>
            <w:tcW w:w="1833" w:type="dxa"/>
            <w:tcBorders>
              <w:top w:val="dotted" w:sz="4" w:space="0" w:color="auto"/>
              <w:bottom w:val="dotted" w:sz="4" w:space="0" w:color="auto"/>
            </w:tcBorders>
          </w:tcPr>
          <w:p w14:paraId="3F09072F" w14:textId="77777777" w:rsidR="00053C7B" w:rsidRPr="006023B3" w:rsidRDefault="00053C7B" w:rsidP="0086320A"/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14:paraId="586571DC" w14:textId="77777777" w:rsidR="00053C7B" w:rsidRPr="006023B3" w:rsidRDefault="00053C7B" w:rsidP="0086320A"/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14:paraId="46CDF251" w14:textId="77777777" w:rsidR="00053C7B" w:rsidRPr="006023B3" w:rsidRDefault="00053C7B" w:rsidP="0086320A"/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</w:tcBorders>
          </w:tcPr>
          <w:p w14:paraId="65D5EEC1" w14:textId="77777777" w:rsidR="00053C7B" w:rsidRPr="006023B3" w:rsidRDefault="00053C7B" w:rsidP="0086320A"/>
        </w:tc>
        <w:tc>
          <w:tcPr>
            <w:tcW w:w="1691" w:type="dxa"/>
            <w:tcBorders>
              <w:top w:val="dotted" w:sz="4" w:space="0" w:color="auto"/>
              <w:bottom w:val="dotted" w:sz="4" w:space="0" w:color="auto"/>
            </w:tcBorders>
          </w:tcPr>
          <w:p w14:paraId="5B356071" w14:textId="77777777" w:rsidR="00053C7B" w:rsidRPr="006023B3" w:rsidRDefault="00053C7B" w:rsidP="0086320A"/>
        </w:tc>
        <w:tc>
          <w:tcPr>
            <w:tcW w:w="1561" w:type="dxa"/>
            <w:tcBorders>
              <w:top w:val="dotted" w:sz="4" w:space="0" w:color="auto"/>
              <w:bottom w:val="dotted" w:sz="4" w:space="0" w:color="auto"/>
            </w:tcBorders>
          </w:tcPr>
          <w:p w14:paraId="29C1B255" w14:textId="77777777" w:rsidR="00053C7B" w:rsidRPr="006023B3" w:rsidRDefault="00053C7B" w:rsidP="0086320A"/>
        </w:tc>
        <w:tc>
          <w:tcPr>
            <w:tcW w:w="1547" w:type="dxa"/>
            <w:tcBorders>
              <w:top w:val="dotted" w:sz="4" w:space="0" w:color="auto"/>
              <w:bottom w:val="dotted" w:sz="4" w:space="0" w:color="auto"/>
            </w:tcBorders>
          </w:tcPr>
          <w:p w14:paraId="06E33435" w14:textId="77777777" w:rsidR="00053C7B" w:rsidRPr="006023B3" w:rsidRDefault="00053C7B" w:rsidP="0086320A"/>
        </w:tc>
        <w:tc>
          <w:tcPr>
            <w:tcW w:w="2157" w:type="dxa"/>
            <w:tcBorders>
              <w:top w:val="dotted" w:sz="4" w:space="0" w:color="auto"/>
              <w:bottom w:val="dotted" w:sz="4" w:space="0" w:color="auto"/>
            </w:tcBorders>
          </w:tcPr>
          <w:p w14:paraId="55569A1D" w14:textId="77777777" w:rsidR="00053C7B" w:rsidRPr="006023B3" w:rsidRDefault="00053C7B" w:rsidP="0086320A"/>
        </w:tc>
      </w:tr>
      <w:tr w:rsidR="00053C7B" w:rsidRPr="005C4F95" w14:paraId="1F5818E1" w14:textId="77777777" w:rsidTr="00053C7B"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</w:tcPr>
          <w:p w14:paraId="540CED55" w14:textId="77777777" w:rsidR="00053C7B" w:rsidRPr="006023B3" w:rsidRDefault="00053C7B" w:rsidP="0086320A"/>
        </w:tc>
        <w:tc>
          <w:tcPr>
            <w:tcW w:w="1833" w:type="dxa"/>
            <w:tcBorders>
              <w:top w:val="dotted" w:sz="4" w:space="0" w:color="auto"/>
              <w:bottom w:val="dotted" w:sz="4" w:space="0" w:color="auto"/>
            </w:tcBorders>
          </w:tcPr>
          <w:p w14:paraId="0EF9AE5F" w14:textId="77777777" w:rsidR="00053C7B" w:rsidRPr="006023B3" w:rsidRDefault="00053C7B" w:rsidP="0086320A"/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14:paraId="1BA339D9" w14:textId="77777777" w:rsidR="00053C7B" w:rsidRPr="006023B3" w:rsidRDefault="00053C7B" w:rsidP="0086320A"/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14:paraId="5FEEEA4F" w14:textId="77777777" w:rsidR="00053C7B" w:rsidRPr="006023B3" w:rsidRDefault="00053C7B" w:rsidP="0086320A"/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</w:tcBorders>
          </w:tcPr>
          <w:p w14:paraId="6B9FC68B" w14:textId="77777777" w:rsidR="00053C7B" w:rsidRPr="006023B3" w:rsidRDefault="00053C7B" w:rsidP="0086320A"/>
        </w:tc>
        <w:tc>
          <w:tcPr>
            <w:tcW w:w="1691" w:type="dxa"/>
            <w:tcBorders>
              <w:top w:val="dotted" w:sz="4" w:space="0" w:color="auto"/>
              <w:bottom w:val="dotted" w:sz="4" w:space="0" w:color="auto"/>
            </w:tcBorders>
          </w:tcPr>
          <w:p w14:paraId="6B90A746" w14:textId="77777777" w:rsidR="00053C7B" w:rsidRPr="006023B3" w:rsidRDefault="00053C7B" w:rsidP="0086320A"/>
        </w:tc>
        <w:tc>
          <w:tcPr>
            <w:tcW w:w="1561" w:type="dxa"/>
            <w:tcBorders>
              <w:top w:val="dotted" w:sz="4" w:space="0" w:color="auto"/>
              <w:bottom w:val="dotted" w:sz="4" w:space="0" w:color="auto"/>
            </w:tcBorders>
          </w:tcPr>
          <w:p w14:paraId="276E0E1C" w14:textId="77777777" w:rsidR="00053C7B" w:rsidRPr="006023B3" w:rsidRDefault="00053C7B" w:rsidP="0086320A"/>
        </w:tc>
        <w:tc>
          <w:tcPr>
            <w:tcW w:w="1547" w:type="dxa"/>
            <w:tcBorders>
              <w:top w:val="dotted" w:sz="4" w:space="0" w:color="auto"/>
              <w:bottom w:val="dotted" w:sz="4" w:space="0" w:color="auto"/>
            </w:tcBorders>
          </w:tcPr>
          <w:p w14:paraId="44200E61" w14:textId="77777777" w:rsidR="00053C7B" w:rsidRPr="006023B3" w:rsidRDefault="00053C7B" w:rsidP="0086320A"/>
        </w:tc>
        <w:tc>
          <w:tcPr>
            <w:tcW w:w="2157" w:type="dxa"/>
            <w:tcBorders>
              <w:top w:val="dotted" w:sz="4" w:space="0" w:color="auto"/>
              <w:bottom w:val="dotted" w:sz="4" w:space="0" w:color="auto"/>
            </w:tcBorders>
          </w:tcPr>
          <w:p w14:paraId="1CD480A6" w14:textId="77777777" w:rsidR="00053C7B" w:rsidRPr="006023B3" w:rsidRDefault="00053C7B" w:rsidP="0086320A"/>
        </w:tc>
      </w:tr>
      <w:tr w:rsidR="00053C7B" w:rsidRPr="005C4F95" w14:paraId="72F0C427" w14:textId="77777777" w:rsidTr="00053C7B"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</w:tcPr>
          <w:p w14:paraId="11BF2889" w14:textId="77777777" w:rsidR="00053C7B" w:rsidRPr="006023B3" w:rsidRDefault="00053C7B" w:rsidP="0086320A"/>
        </w:tc>
        <w:tc>
          <w:tcPr>
            <w:tcW w:w="1833" w:type="dxa"/>
            <w:tcBorders>
              <w:top w:val="dotted" w:sz="4" w:space="0" w:color="auto"/>
              <w:bottom w:val="dotted" w:sz="4" w:space="0" w:color="auto"/>
            </w:tcBorders>
          </w:tcPr>
          <w:p w14:paraId="6D82DD78" w14:textId="77777777" w:rsidR="00053C7B" w:rsidRPr="006023B3" w:rsidRDefault="00053C7B" w:rsidP="0086320A"/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14:paraId="50772C4B" w14:textId="77777777" w:rsidR="00053C7B" w:rsidRPr="006023B3" w:rsidRDefault="00053C7B" w:rsidP="0086320A"/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14:paraId="06EB2213" w14:textId="77777777" w:rsidR="00053C7B" w:rsidRPr="006023B3" w:rsidRDefault="00053C7B" w:rsidP="0086320A"/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</w:tcBorders>
          </w:tcPr>
          <w:p w14:paraId="0586EACE" w14:textId="77777777" w:rsidR="00053C7B" w:rsidRPr="006023B3" w:rsidRDefault="00053C7B" w:rsidP="0086320A"/>
        </w:tc>
        <w:tc>
          <w:tcPr>
            <w:tcW w:w="1691" w:type="dxa"/>
            <w:tcBorders>
              <w:top w:val="dotted" w:sz="4" w:space="0" w:color="auto"/>
              <w:bottom w:val="dotted" w:sz="4" w:space="0" w:color="auto"/>
            </w:tcBorders>
          </w:tcPr>
          <w:p w14:paraId="23EA8148" w14:textId="77777777" w:rsidR="00053C7B" w:rsidRPr="006023B3" w:rsidRDefault="00053C7B" w:rsidP="0086320A"/>
        </w:tc>
        <w:tc>
          <w:tcPr>
            <w:tcW w:w="1561" w:type="dxa"/>
            <w:tcBorders>
              <w:top w:val="dotted" w:sz="4" w:space="0" w:color="auto"/>
              <w:bottom w:val="dotted" w:sz="4" w:space="0" w:color="auto"/>
            </w:tcBorders>
          </w:tcPr>
          <w:p w14:paraId="766E7395" w14:textId="77777777" w:rsidR="00053C7B" w:rsidRPr="006023B3" w:rsidRDefault="00053C7B" w:rsidP="0086320A"/>
        </w:tc>
        <w:tc>
          <w:tcPr>
            <w:tcW w:w="1547" w:type="dxa"/>
            <w:tcBorders>
              <w:top w:val="dotted" w:sz="4" w:space="0" w:color="auto"/>
              <w:bottom w:val="dotted" w:sz="4" w:space="0" w:color="auto"/>
            </w:tcBorders>
          </w:tcPr>
          <w:p w14:paraId="0654FF76" w14:textId="77777777" w:rsidR="00053C7B" w:rsidRPr="006023B3" w:rsidRDefault="00053C7B" w:rsidP="0086320A"/>
        </w:tc>
        <w:tc>
          <w:tcPr>
            <w:tcW w:w="2157" w:type="dxa"/>
            <w:tcBorders>
              <w:top w:val="dotted" w:sz="4" w:space="0" w:color="auto"/>
              <w:bottom w:val="dotted" w:sz="4" w:space="0" w:color="auto"/>
            </w:tcBorders>
          </w:tcPr>
          <w:p w14:paraId="05D90DBD" w14:textId="77777777" w:rsidR="00053C7B" w:rsidRPr="006023B3" w:rsidRDefault="00053C7B" w:rsidP="0086320A"/>
        </w:tc>
      </w:tr>
      <w:tr w:rsidR="00053C7B" w:rsidRPr="005C4F95" w14:paraId="63651A66" w14:textId="77777777" w:rsidTr="00053C7B"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</w:tcPr>
          <w:p w14:paraId="19A20AB9" w14:textId="77777777" w:rsidR="00053C7B" w:rsidRPr="006023B3" w:rsidRDefault="00053C7B" w:rsidP="0086320A"/>
        </w:tc>
        <w:tc>
          <w:tcPr>
            <w:tcW w:w="1833" w:type="dxa"/>
            <w:tcBorders>
              <w:top w:val="dotted" w:sz="4" w:space="0" w:color="auto"/>
              <w:bottom w:val="dotted" w:sz="4" w:space="0" w:color="auto"/>
            </w:tcBorders>
          </w:tcPr>
          <w:p w14:paraId="78822D1A" w14:textId="77777777" w:rsidR="00053C7B" w:rsidRPr="006023B3" w:rsidRDefault="00053C7B" w:rsidP="0086320A"/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14:paraId="35092CBE" w14:textId="77777777" w:rsidR="00053C7B" w:rsidRPr="006023B3" w:rsidRDefault="00053C7B" w:rsidP="0086320A"/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14:paraId="3C0636E3" w14:textId="77777777" w:rsidR="00053C7B" w:rsidRPr="006023B3" w:rsidRDefault="00053C7B" w:rsidP="0086320A"/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</w:tcBorders>
          </w:tcPr>
          <w:p w14:paraId="55746F57" w14:textId="77777777" w:rsidR="00053C7B" w:rsidRPr="006023B3" w:rsidRDefault="00053C7B" w:rsidP="0086320A"/>
        </w:tc>
        <w:tc>
          <w:tcPr>
            <w:tcW w:w="1691" w:type="dxa"/>
            <w:tcBorders>
              <w:top w:val="dotted" w:sz="4" w:space="0" w:color="auto"/>
              <w:bottom w:val="dotted" w:sz="4" w:space="0" w:color="auto"/>
            </w:tcBorders>
          </w:tcPr>
          <w:p w14:paraId="6EE04461" w14:textId="77777777" w:rsidR="00053C7B" w:rsidRPr="006023B3" w:rsidRDefault="00053C7B" w:rsidP="0086320A"/>
        </w:tc>
        <w:tc>
          <w:tcPr>
            <w:tcW w:w="1561" w:type="dxa"/>
            <w:tcBorders>
              <w:top w:val="dotted" w:sz="4" w:space="0" w:color="auto"/>
              <w:bottom w:val="dotted" w:sz="4" w:space="0" w:color="auto"/>
            </w:tcBorders>
          </w:tcPr>
          <w:p w14:paraId="2CAC2D08" w14:textId="77777777" w:rsidR="00053C7B" w:rsidRPr="006023B3" w:rsidRDefault="00053C7B" w:rsidP="0086320A"/>
        </w:tc>
        <w:tc>
          <w:tcPr>
            <w:tcW w:w="1547" w:type="dxa"/>
            <w:tcBorders>
              <w:top w:val="dotted" w:sz="4" w:space="0" w:color="auto"/>
              <w:bottom w:val="dotted" w:sz="4" w:space="0" w:color="auto"/>
            </w:tcBorders>
          </w:tcPr>
          <w:p w14:paraId="6448660B" w14:textId="77777777" w:rsidR="00053C7B" w:rsidRPr="006023B3" w:rsidRDefault="00053C7B" w:rsidP="0086320A"/>
        </w:tc>
        <w:tc>
          <w:tcPr>
            <w:tcW w:w="2157" w:type="dxa"/>
            <w:tcBorders>
              <w:top w:val="dotted" w:sz="4" w:space="0" w:color="auto"/>
              <w:bottom w:val="dotted" w:sz="4" w:space="0" w:color="auto"/>
            </w:tcBorders>
          </w:tcPr>
          <w:p w14:paraId="487FA18B" w14:textId="77777777" w:rsidR="00053C7B" w:rsidRPr="006023B3" w:rsidRDefault="00053C7B" w:rsidP="0086320A"/>
        </w:tc>
      </w:tr>
      <w:tr w:rsidR="00053C7B" w:rsidRPr="005C4F95" w14:paraId="1F8CF381" w14:textId="77777777" w:rsidTr="00053C7B"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</w:tcPr>
          <w:p w14:paraId="38B2B124" w14:textId="77777777" w:rsidR="00053C7B" w:rsidRPr="006023B3" w:rsidRDefault="00053C7B" w:rsidP="0086320A"/>
        </w:tc>
        <w:tc>
          <w:tcPr>
            <w:tcW w:w="1833" w:type="dxa"/>
            <w:tcBorders>
              <w:top w:val="dotted" w:sz="4" w:space="0" w:color="auto"/>
              <w:bottom w:val="dotted" w:sz="4" w:space="0" w:color="auto"/>
            </w:tcBorders>
          </w:tcPr>
          <w:p w14:paraId="3A42961C" w14:textId="77777777" w:rsidR="00053C7B" w:rsidRPr="006023B3" w:rsidRDefault="00053C7B" w:rsidP="0086320A"/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14:paraId="27857675" w14:textId="77777777" w:rsidR="00053C7B" w:rsidRPr="006023B3" w:rsidRDefault="00053C7B" w:rsidP="0086320A"/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14:paraId="461E2884" w14:textId="77777777" w:rsidR="00053C7B" w:rsidRPr="006023B3" w:rsidRDefault="00053C7B" w:rsidP="0086320A"/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</w:tcBorders>
          </w:tcPr>
          <w:p w14:paraId="0E052AC5" w14:textId="77777777" w:rsidR="00053C7B" w:rsidRPr="006023B3" w:rsidRDefault="00053C7B" w:rsidP="0086320A"/>
        </w:tc>
        <w:tc>
          <w:tcPr>
            <w:tcW w:w="1691" w:type="dxa"/>
            <w:tcBorders>
              <w:top w:val="dotted" w:sz="4" w:space="0" w:color="auto"/>
              <w:bottom w:val="dotted" w:sz="4" w:space="0" w:color="auto"/>
            </w:tcBorders>
          </w:tcPr>
          <w:p w14:paraId="774680BC" w14:textId="77777777" w:rsidR="00053C7B" w:rsidRPr="006023B3" w:rsidRDefault="00053C7B" w:rsidP="0086320A"/>
        </w:tc>
        <w:tc>
          <w:tcPr>
            <w:tcW w:w="1561" w:type="dxa"/>
            <w:tcBorders>
              <w:top w:val="dotted" w:sz="4" w:space="0" w:color="auto"/>
              <w:bottom w:val="dotted" w:sz="4" w:space="0" w:color="auto"/>
            </w:tcBorders>
          </w:tcPr>
          <w:p w14:paraId="66C59CD6" w14:textId="77777777" w:rsidR="00053C7B" w:rsidRPr="006023B3" w:rsidRDefault="00053C7B" w:rsidP="0086320A"/>
        </w:tc>
        <w:tc>
          <w:tcPr>
            <w:tcW w:w="1547" w:type="dxa"/>
            <w:tcBorders>
              <w:top w:val="dotted" w:sz="4" w:space="0" w:color="auto"/>
              <w:bottom w:val="dotted" w:sz="4" w:space="0" w:color="auto"/>
            </w:tcBorders>
          </w:tcPr>
          <w:p w14:paraId="461EB75A" w14:textId="77777777" w:rsidR="00053C7B" w:rsidRPr="006023B3" w:rsidRDefault="00053C7B" w:rsidP="0086320A"/>
        </w:tc>
        <w:tc>
          <w:tcPr>
            <w:tcW w:w="2157" w:type="dxa"/>
            <w:tcBorders>
              <w:top w:val="dotted" w:sz="4" w:space="0" w:color="auto"/>
              <w:bottom w:val="dotted" w:sz="4" w:space="0" w:color="auto"/>
            </w:tcBorders>
          </w:tcPr>
          <w:p w14:paraId="236CC9F8" w14:textId="77777777" w:rsidR="00053C7B" w:rsidRPr="006023B3" w:rsidRDefault="00053C7B" w:rsidP="0086320A"/>
        </w:tc>
      </w:tr>
      <w:tr w:rsidR="00053C7B" w:rsidRPr="005C4F95" w14:paraId="41D778EC" w14:textId="77777777" w:rsidTr="00053C7B">
        <w:tc>
          <w:tcPr>
            <w:tcW w:w="1864" w:type="dxa"/>
            <w:tcBorders>
              <w:top w:val="dotted" w:sz="4" w:space="0" w:color="auto"/>
              <w:bottom w:val="single" w:sz="4" w:space="0" w:color="auto"/>
            </w:tcBorders>
          </w:tcPr>
          <w:p w14:paraId="7D666F7B" w14:textId="77777777" w:rsidR="00053C7B" w:rsidRPr="006023B3" w:rsidRDefault="00053C7B" w:rsidP="0086320A"/>
        </w:tc>
        <w:tc>
          <w:tcPr>
            <w:tcW w:w="1833" w:type="dxa"/>
            <w:tcBorders>
              <w:top w:val="dotted" w:sz="4" w:space="0" w:color="auto"/>
              <w:bottom w:val="single" w:sz="4" w:space="0" w:color="auto"/>
            </w:tcBorders>
          </w:tcPr>
          <w:p w14:paraId="5DCFB6CC" w14:textId="77777777" w:rsidR="00053C7B" w:rsidRPr="006023B3" w:rsidRDefault="00053C7B" w:rsidP="0086320A"/>
        </w:tc>
        <w:tc>
          <w:tcPr>
            <w:tcW w:w="1273" w:type="dxa"/>
            <w:tcBorders>
              <w:top w:val="dotted" w:sz="4" w:space="0" w:color="auto"/>
              <w:bottom w:val="single" w:sz="4" w:space="0" w:color="auto"/>
            </w:tcBorders>
          </w:tcPr>
          <w:p w14:paraId="04A4865B" w14:textId="77777777" w:rsidR="00053C7B" w:rsidRPr="006023B3" w:rsidRDefault="00053C7B" w:rsidP="0086320A"/>
        </w:tc>
        <w:tc>
          <w:tcPr>
            <w:tcW w:w="707" w:type="dxa"/>
            <w:tcBorders>
              <w:top w:val="dotted" w:sz="4" w:space="0" w:color="auto"/>
              <w:bottom w:val="single" w:sz="4" w:space="0" w:color="auto"/>
            </w:tcBorders>
          </w:tcPr>
          <w:p w14:paraId="36C30728" w14:textId="77777777" w:rsidR="00053C7B" w:rsidRPr="006023B3" w:rsidRDefault="00053C7B" w:rsidP="0086320A"/>
        </w:tc>
        <w:tc>
          <w:tcPr>
            <w:tcW w:w="1692" w:type="dxa"/>
            <w:tcBorders>
              <w:top w:val="dotted" w:sz="4" w:space="0" w:color="auto"/>
              <w:bottom w:val="single" w:sz="4" w:space="0" w:color="auto"/>
            </w:tcBorders>
          </w:tcPr>
          <w:p w14:paraId="72F668EA" w14:textId="77777777" w:rsidR="00053C7B" w:rsidRPr="006023B3" w:rsidRDefault="00053C7B" w:rsidP="0086320A"/>
        </w:tc>
        <w:tc>
          <w:tcPr>
            <w:tcW w:w="1691" w:type="dxa"/>
            <w:tcBorders>
              <w:top w:val="dotted" w:sz="4" w:space="0" w:color="auto"/>
              <w:bottom w:val="single" w:sz="4" w:space="0" w:color="auto"/>
            </w:tcBorders>
          </w:tcPr>
          <w:p w14:paraId="7223BB9C" w14:textId="77777777" w:rsidR="00053C7B" w:rsidRPr="006023B3" w:rsidRDefault="00053C7B" w:rsidP="0086320A"/>
        </w:tc>
        <w:tc>
          <w:tcPr>
            <w:tcW w:w="1561" w:type="dxa"/>
            <w:tcBorders>
              <w:top w:val="dotted" w:sz="4" w:space="0" w:color="auto"/>
              <w:bottom w:val="single" w:sz="4" w:space="0" w:color="auto"/>
            </w:tcBorders>
          </w:tcPr>
          <w:p w14:paraId="5FE1515F" w14:textId="77777777" w:rsidR="00053C7B" w:rsidRPr="006023B3" w:rsidRDefault="00053C7B" w:rsidP="0086320A"/>
        </w:tc>
        <w:tc>
          <w:tcPr>
            <w:tcW w:w="1547" w:type="dxa"/>
            <w:tcBorders>
              <w:top w:val="dotted" w:sz="4" w:space="0" w:color="auto"/>
              <w:bottom w:val="single" w:sz="4" w:space="0" w:color="auto"/>
            </w:tcBorders>
          </w:tcPr>
          <w:p w14:paraId="61FB9389" w14:textId="77777777" w:rsidR="00053C7B" w:rsidRPr="006023B3" w:rsidRDefault="00053C7B" w:rsidP="0086320A"/>
        </w:tc>
        <w:tc>
          <w:tcPr>
            <w:tcW w:w="2157" w:type="dxa"/>
            <w:tcBorders>
              <w:top w:val="dotted" w:sz="4" w:space="0" w:color="auto"/>
              <w:bottom w:val="single" w:sz="4" w:space="0" w:color="auto"/>
            </w:tcBorders>
          </w:tcPr>
          <w:p w14:paraId="0B57C970" w14:textId="77777777" w:rsidR="00053C7B" w:rsidRPr="006023B3" w:rsidRDefault="00053C7B" w:rsidP="0086320A"/>
        </w:tc>
      </w:tr>
    </w:tbl>
    <w:p w14:paraId="6302BB51" w14:textId="77777777" w:rsidR="00053C7B" w:rsidRPr="006023B3" w:rsidRDefault="00053C7B" w:rsidP="00053C7B">
      <w:pPr>
        <w:spacing w:before="120"/>
        <w:rPr>
          <w:sz w:val="16"/>
          <w:szCs w:val="16"/>
        </w:rPr>
      </w:pPr>
      <w:r w:rsidRPr="006023B3">
        <w:rPr>
          <w:sz w:val="16"/>
          <w:szCs w:val="16"/>
        </w:rPr>
        <w:t>* By initialising an entry, I confirm that the person completing the entry is authorised to perform the trial procedures documented in the tasks section and that the person is competent to undertake these tasks. I also confirm that the person is appropriately informed about the trial protocol and relevant trial procedures.</w:t>
      </w:r>
    </w:p>
    <w:p w14:paraId="7AD8FD32" w14:textId="77777777" w:rsidR="00053C7B" w:rsidRPr="00363481" w:rsidRDefault="00053C7B" w:rsidP="00053C7B">
      <w:pPr>
        <w:rPr>
          <w:b/>
          <w:szCs w:val="16"/>
        </w:rPr>
      </w:pPr>
      <w:r>
        <w:rPr>
          <w:b/>
          <w:szCs w:val="16"/>
        </w:rPr>
        <w:t>L</w:t>
      </w:r>
      <w:r w:rsidRPr="00363481">
        <w:rPr>
          <w:b/>
          <w:szCs w:val="16"/>
        </w:rPr>
        <w:t xml:space="preserve">aboratory duties: </w:t>
      </w:r>
    </w:p>
    <w:tbl>
      <w:tblPr>
        <w:tblW w:w="13799" w:type="dxa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3293"/>
        <w:gridCol w:w="3255"/>
        <w:gridCol w:w="3565"/>
      </w:tblGrid>
      <w:tr w:rsidR="00053C7B" w:rsidRPr="00363481" w14:paraId="2F6CFB16" w14:textId="77777777" w:rsidTr="0086320A">
        <w:trPr>
          <w:trHeight w:val="2211"/>
          <w:jc w:val="center"/>
        </w:trPr>
        <w:tc>
          <w:tcPr>
            <w:tcW w:w="3686" w:type="dxa"/>
          </w:tcPr>
          <w:p w14:paraId="71766125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</w:rPr>
            </w:pPr>
            <w:r w:rsidRPr="004971CA">
              <w:rPr>
                <w:rFonts w:asciiTheme="minorHAnsi" w:hAnsiTheme="minorHAnsi" w:cstheme="minorHAnsi"/>
              </w:rPr>
              <w:t>Defining competencies</w:t>
            </w:r>
          </w:p>
          <w:p w14:paraId="6579BD8D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</w:rPr>
            </w:pPr>
            <w:r w:rsidRPr="004971CA">
              <w:rPr>
                <w:rFonts w:asciiTheme="minorHAnsi" w:hAnsiTheme="minorHAnsi" w:cstheme="minorHAnsi"/>
              </w:rPr>
              <w:t>Development and review of contracts and agreements</w:t>
            </w:r>
          </w:p>
          <w:p w14:paraId="0A69C6D5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</w:rPr>
            </w:pPr>
            <w:r w:rsidRPr="004971CA">
              <w:rPr>
                <w:rFonts w:asciiTheme="minorHAnsi" w:hAnsiTheme="minorHAnsi" w:cstheme="minorHAnsi"/>
              </w:rPr>
              <w:t>Clinical trial protocol management</w:t>
            </w:r>
          </w:p>
          <w:p w14:paraId="16FD8F7B" w14:textId="77777777" w:rsidR="00053C7B" w:rsidRPr="0086320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86320A">
              <w:rPr>
                <w:rFonts w:asciiTheme="minorHAnsi" w:hAnsiTheme="minorHAnsi" w:cstheme="minorHAnsi"/>
                <w:b/>
                <w:bCs/>
              </w:rPr>
              <w:t>Laboratory Master File maintenance</w:t>
            </w:r>
          </w:p>
          <w:p w14:paraId="18761AB5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  <w:b/>
              </w:rPr>
            </w:pPr>
            <w:r w:rsidRPr="004971CA">
              <w:rPr>
                <w:rFonts w:asciiTheme="minorHAnsi" w:hAnsiTheme="minorHAnsi" w:cstheme="minorHAnsi"/>
                <w:b/>
              </w:rPr>
              <w:t xml:space="preserve">Temperature monitoring of refrigerators and freezers </w:t>
            </w:r>
          </w:p>
          <w:p w14:paraId="05EB4E00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</w:rPr>
            </w:pPr>
            <w:r w:rsidRPr="004971CA">
              <w:rPr>
                <w:rFonts w:asciiTheme="minorHAnsi" w:hAnsiTheme="minorHAnsi" w:cstheme="minorHAnsi"/>
              </w:rPr>
              <w:t>Equipment fitness for use and user acceptance testing</w:t>
            </w:r>
          </w:p>
        </w:tc>
        <w:tc>
          <w:tcPr>
            <w:tcW w:w="3293" w:type="dxa"/>
          </w:tcPr>
          <w:p w14:paraId="2F1C0AFA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  <w:b/>
              </w:rPr>
            </w:pPr>
            <w:r w:rsidRPr="004971CA">
              <w:rPr>
                <w:rFonts w:asciiTheme="minorHAnsi" w:hAnsiTheme="minorHAnsi" w:cstheme="minorHAnsi"/>
                <w:b/>
              </w:rPr>
              <w:t xml:space="preserve">Housekeeping </w:t>
            </w:r>
          </w:p>
          <w:p w14:paraId="61DDDC67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  <w:b/>
              </w:rPr>
            </w:pPr>
            <w:r w:rsidRPr="004971CA">
              <w:rPr>
                <w:rFonts w:asciiTheme="minorHAnsi" w:hAnsiTheme="minorHAnsi" w:cstheme="minorHAnsi"/>
                <w:b/>
              </w:rPr>
              <w:t>Equipment maintenance and calibration</w:t>
            </w:r>
          </w:p>
          <w:p w14:paraId="175D557B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</w:rPr>
            </w:pPr>
            <w:r w:rsidRPr="004971CA">
              <w:rPr>
                <w:rFonts w:asciiTheme="minorHAnsi" w:hAnsiTheme="minorHAnsi" w:cstheme="minorHAnsi"/>
              </w:rPr>
              <w:t xml:space="preserve"> System user access levels </w:t>
            </w:r>
          </w:p>
          <w:p w14:paraId="72A4FF09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</w:rPr>
            </w:pPr>
            <w:r w:rsidRPr="004971CA">
              <w:rPr>
                <w:rFonts w:asciiTheme="minorHAnsi" w:hAnsiTheme="minorHAnsi" w:cstheme="minorHAnsi"/>
              </w:rPr>
              <w:t>Clinical sample kit management</w:t>
            </w:r>
          </w:p>
          <w:p w14:paraId="3ED8F4AE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  <w:b/>
              </w:rPr>
            </w:pPr>
            <w:r w:rsidRPr="004971CA">
              <w:rPr>
                <w:rFonts w:asciiTheme="minorHAnsi" w:hAnsiTheme="minorHAnsi" w:cstheme="minorHAnsi"/>
                <w:b/>
              </w:rPr>
              <w:t>Consent (confirmation and withdrawal)</w:t>
            </w:r>
          </w:p>
          <w:p w14:paraId="242F8D28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  <w:b/>
              </w:rPr>
            </w:pPr>
            <w:r w:rsidRPr="004971CA">
              <w:rPr>
                <w:rFonts w:asciiTheme="minorHAnsi" w:hAnsiTheme="minorHAnsi" w:cstheme="minorHAnsi"/>
                <w:b/>
              </w:rPr>
              <w:t>Sample receipt</w:t>
            </w:r>
          </w:p>
        </w:tc>
        <w:tc>
          <w:tcPr>
            <w:tcW w:w="3255" w:type="dxa"/>
          </w:tcPr>
          <w:p w14:paraId="4F46F81E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  <w:b/>
              </w:rPr>
            </w:pPr>
            <w:r w:rsidRPr="004971CA">
              <w:rPr>
                <w:rFonts w:asciiTheme="minorHAnsi" w:hAnsiTheme="minorHAnsi" w:cstheme="minorHAnsi"/>
                <w:b/>
              </w:rPr>
              <w:t>Sample labelling, traceability and storage</w:t>
            </w:r>
          </w:p>
          <w:p w14:paraId="70A986C4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  <w:b/>
              </w:rPr>
            </w:pPr>
            <w:r w:rsidRPr="004971CA">
              <w:rPr>
                <w:rFonts w:asciiTheme="minorHAnsi" w:hAnsiTheme="minorHAnsi" w:cstheme="minorHAnsi"/>
                <w:b/>
              </w:rPr>
              <w:t>Processing of damaged/mislabeled samples</w:t>
            </w:r>
          </w:p>
          <w:p w14:paraId="32A3EE50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</w:rPr>
            </w:pPr>
            <w:r w:rsidRPr="004971CA">
              <w:rPr>
                <w:rFonts w:asciiTheme="minorHAnsi" w:hAnsiTheme="minorHAnsi" w:cstheme="minorHAnsi"/>
              </w:rPr>
              <w:t>Assay validation</w:t>
            </w:r>
          </w:p>
          <w:p w14:paraId="55FA361F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</w:rPr>
            </w:pPr>
            <w:r w:rsidRPr="004971CA">
              <w:rPr>
                <w:rFonts w:asciiTheme="minorHAnsi" w:hAnsiTheme="minorHAnsi" w:cstheme="minorHAnsi"/>
              </w:rPr>
              <w:t xml:space="preserve">Validation report approval </w:t>
            </w:r>
          </w:p>
          <w:p w14:paraId="7AFB32E7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</w:rPr>
            </w:pPr>
            <w:r w:rsidRPr="004971CA">
              <w:rPr>
                <w:rFonts w:asciiTheme="minorHAnsi" w:hAnsiTheme="minorHAnsi" w:cstheme="minorHAnsi"/>
                <w:lang w:val="en-GB"/>
              </w:rPr>
              <w:t>Computerised</w:t>
            </w:r>
            <w:r w:rsidRPr="004971CA">
              <w:rPr>
                <w:rFonts w:asciiTheme="minorHAnsi" w:hAnsiTheme="minorHAnsi" w:cstheme="minorHAnsi"/>
              </w:rPr>
              <w:t xml:space="preserve"> system validation</w:t>
            </w:r>
          </w:p>
          <w:p w14:paraId="11DCBA7D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</w:rPr>
            </w:pPr>
            <w:r w:rsidRPr="004971CA">
              <w:rPr>
                <w:rFonts w:asciiTheme="minorHAnsi" w:hAnsiTheme="minorHAnsi" w:cstheme="minorHAnsi"/>
              </w:rPr>
              <w:t>Repeat analysis procedure</w:t>
            </w:r>
          </w:p>
          <w:p w14:paraId="5BEAF68B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</w:rPr>
            </w:pPr>
            <w:r w:rsidRPr="004971CA">
              <w:rPr>
                <w:rFonts w:asciiTheme="minorHAnsi" w:hAnsiTheme="minorHAnsi" w:cstheme="minorHAnsi"/>
              </w:rPr>
              <w:t>Analytical plan development</w:t>
            </w:r>
          </w:p>
        </w:tc>
        <w:tc>
          <w:tcPr>
            <w:tcW w:w="3565" w:type="dxa"/>
          </w:tcPr>
          <w:p w14:paraId="600127FB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</w:rPr>
            </w:pPr>
            <w:r w:rsidRPr="004971CA">
              <w:rPr>
                <w:rFonts w:asciiTheme="minorHAnsi" w:hAnsiTheme="minorHAnsi" w:cstheme="minorHAnsi"/>
              </w:rPr>
              <w:t>Analytical plan approval</w:t>
            </w:r>
          </w:p>
          <w:p w14:paraId="2767C132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</w:rPr>
            </w:pPr>
            <w:r w:rsidRPr="004971CA">
              <w:rPr>
                <w:rFonts w:asciiTheme="minorHAnsi" w:hAnsiTheme="minorHAnsi" w:cstheme="minorHAnsi"/>
              </w:rPr>
              <w:t>Data quality check before reporting</w:t>
            </w:r>
          </w:p>
          <w:p w14:paraId="526B5C0D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</w:rPr>
            </w:pPr>
            <w:r w:rsidRPr="004971CA">
              <w:rPr>
                <w:rFonts w:asciiTheme="minorHAnsi" w:hAnsiTheme="minorHAnsi" w:cstheme="minorHAnsi"/>
              </w:rPr>
              <w:t>Data reporting</w:t>
            </w:r>
          </w:p>
          <w:p w14:paraId="7BB74419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</w:rPr>
            </w:pPr>
            <w:r w:rsidRPr="004971CA">
              <w:rPr>
                <w:rFonts w:asciiTheme="minorHAnsi" w:hAnsiTheme="minorHAnsi" w:cstheme="minorHAnsi"/>
              </w:rPr>
              <w:t>Identification of reportable issues</w:t>
            </w:r>
          </w:p>
          <w:p w14:paraId="40BC6A12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</w:rPr>
            </w:pPr>
            <w:r w:rsidRPr="004971CA">
              <w:rPr>
                <w:rFonts w:asciiTheme="minorHAnsi" w:hAnsiTheme="minorHAnsi" w:cstheme="minorHAnsi"/>
              </w:rPr>
              <w:t>Management of reportable issues</w:t>
            </w:r>
          </w:p>
          <w:p w14:paraId="173DF91A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</w:rPr>
            </w:pPr>
            <w:proofErr w:type="gramStart"/>
            <w:r w:rsidRPr="004971CA">
              <w:rPr>
                <w:rFonts w:asciiTheme="minorHAnsi" w:hAnsiTheme="minorHAnsi" w:cstheme="minorHAnsi"/>
              </w:rPr>
              <w:t>Other:…</w:t>
            </w:r>
            <w:proofErr w:type="gramEnd"/>
            <w:r w:rsidRPr="004971CA">
              <w:rPr>
                <w:rFonts w:asciiTheme="minorHAnsi" w:hAnsiTheme="minorHAnsi" w:cstheme="minorHAnsi"/>
              </w:rPr>
              <w:t>……………………………</w:t>
            </w:r>
          </w:p>
          <w:p w14:paraId="3F8A15A4" w14:textId="77777777" w:rsidR="00053C7B" w:rsidRPr="004971CA" w:rsidRDefault="00053C7B" w:rsidP="0086320A">
            <w:pPr>
              <w:pStyle w:val="Numberedfooter"/>
              <w:jc w:val="left"/>
              <w:rPr>
                <w:rFonts w:asciiTheme="minorHAnsi" w:hAnsiTheme="minorHAnsi" w:cstheme="minorHAnsi"/>
              </w:rPr>
            </w:pPr>
            <w:proofErr w:type="gramStart"/>
            <w:r w:rsidRPr="004971CA">
              <w:rPr>
                <w:rFonts w:asciiTheme="minorHAnsi" w:hAnsiTheme="minorHAnsi" w:cstheme="minorHAnsi"/>
              </w:rPr>
              <w:t>Other:…</w:t>
            </w:r>
            <w:proofErr w:type="gramEnd"/>
            <w:r w:rsidRPr="004971CA">
              <w:rPr>
                <w:rFonts w:asciiTheme="minorHAnsi" w:hAnsiTheme="minorHAnsi" w:cstheme="minorHAnsi"/>
              </w:rPr>
              <w:t>……………………………</w:t>
            </w:r>
          </w:p>
        </w:tc>
      </w:tr>
    </w:tbl>
    <w:p w14:paraId="6013647B" w14:textId="77777777" w:rsidR="00053C7B" w:rsidRDefault="00053C7B" w:rsidP="00053C7B"/>
    <w:sectPr w:rsidR="00053C7B" w:rsidSect="00D627EB">
      <w:headerReference w:type="default" r:id="rId16"/>
      <w:footerReference w:type="default" r:id="rId17"/>
      <w:pgSz w:w="16838" w:h="11906" w:orient="landscape"/>
      <w:pgMar w:top="1440" w:right="1440" w:bottom="1440" w:left="1440" w:header="567" w:footer="567" w:gutter="0"/>
      <w:pgBorders>
        <w:top w:val="single" w:sz="12" w:space="3" w:color="943634"/>
        <w:bottom w:val="single" w:sz="12" w:space="3" w:color="94363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D56C2" w14:textId="77777777" w:rsidR="008068F6" w:rsidRDefault="008068F6" w:rsidP="009E2541">
      <w:pPr>
        <w:spacing w:before="0" w:after="0"/>
      </w:pPr>
      <w:r>
        <w:separator/>
      </w:r>
    </w:p>
  </w:endnote>
  <w:endnote w:type="continuationSeparator" w:id="0">
    <w:p w14:paraId="6E85BEDB" w14:textId="77777777" w:rsidR="008068F6" w:rsidRDefault="008068F6" w:rsidP="009E25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5694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94599C" w14:textId="77777777" w:rsidR="0017791A" w:rsidRDefault="0017791A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7A3EBAD1" w14:textId="77777777" w:rsidR="009E2541" w:rsidRDefault="0017791A" w:rsidP="00D627EB">
            <w:pPr>
              <w:pStyle w:val="Footer"/>
              <w:tabs>
                <w:tab w:val="right" w:pos="9026"/>
              </w:tabs>
            </w:pPr>
            <w:r>
              <w:t>&lt;Enter required foot text&gt;</w:t>
            </w:r>
            <w:r w:rsidR="00352C78" w:rsidRPr="00352C78"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174260">
              <w:t>2</w:t>
            </w:r>
            <w:r>
              <w:fldChar w:fldCharType="end"/>
            </w:r>
            <w:r>
              <w:t xml:space="preserve"> of </w:t>
            </w:r>
            <w:r w:rsidR="00335EE0">
              <w:fldChar w:fldCharType="begin"/>
            </w:r>
            <w:r w:rsidR="00335EE0">
              <w:instrText xml:space="preserve"> NUMPAGES   \* MERGEFORMAT </w:instrText>
            </w:r>
            <w:r w:rsidR="00335EE0">
              <w:fldChar w:fldCharType="separate"/>
            </w:r>
            <w:r w:rsidR="00174260">
              <w:t>2</w:t>
            </w:r>
            <w:r w:rsidR="00335EE0">
              <w:fldChar w:fldCharType="end"/>
            </w:r>
          </w:p>
        </w:sdtContent>
      </w:sdt>
    </w:sdtContent>
  </w:sdt>
  <w:p w14:paraId="5391DB96" w14:textId="5141E31F" w:rsidR="00A121AC" w:rsidRPr="009E2541" w:rsidRDefault="008068F6" w:rsidP="008068F6">
    <w:pPr>
      <w:pStyle w:val="Footer"/>
    </w:pPr>
    <w:r>
      <w:t xml:space="preserve">UoB-CRL-QCD-021 Computerised System Validation Plan </w:t>
    </w:r>
    <w:r w:rsidR="000B6189">
      <w:t>v1.3+KB</w:t>
    </w:r>
    <w:r>
      <w:t xml:space="preserve"> Effective date </w:t>
    </w:r>
    <w:r w:rsidR="000B6189">
      <w:t>tbc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ABE9B" w14:textId="77777777" w:rsidR="009F4967" w:rsidRDefault="009F4967" w:rsidP="009F4967">
    <w:pPr>
      <w:pStyle w:val="Footer"/>
      <w:jc w:val="center"/>
    </w:pPr>
    <w:r w:rsidRPr="002D6577">
      <w:t xml:space="preserve">Property of </w:t>
    </w:r>
    <w:r>
      <w:t xml:space="preserve">the </w:t>
    </w:r>
    <w:r w:rsidRPr="002D6577">
      <w:t>University of Birmingham, Vincent Drive, Edgbaston, Birmingham, B15 2TT, United Kingdom</w:t>
    </w:r>
    <w:r>
      <w:t>.</w:t>
    </w:r>
  </w:p>
  <w:p w14:paraId="62FEF07C" w14:textId="77777777" w:rsidR="009F4967" w:rsidRPr="001348DC" w:rsidRDefault="009F4967" w:rsidP="009F4967">
    <w:pPr>
      <w:pStyle w:val="Footer"/>
      <w:jc w:val="center"/>
    </w:pPr>
    <w:r w:rsidRPr="001348DC">
      <w:t>Copies are only valid for 14 days and may be subject to amendment a</w:t>
    </w:r>
    <w:r>
      <w:t>t any time. For the latest version refer to:</w:t>
    </w:r>
  </w:p>
  <w:p w14:paraId="695CBD61" w14:textId="77777777" w:rsidR="009F4967" w:rsidRDefault="00335EE0" w:rsidP="009F4967">
    <w:pPr>
      <w:pStyle w:val="propertystatement"/>
    </w:pPr>
    <w:hyperlink r:id="rId1" w:tooltip="Website for the Clinical Research Compliance Team" w:history="1">
      <w:r w:rsidR="009F4967">
        <w:rPr>
          <w:rStyle w:val="Hyperlink"/>
        </w:rPr>
        <w:t>birmingham.ac.uk/</w:t>
      </w:r>
      <w:proofErr w:type="spellStart"/>
      <w:r w:rsidR="009F4967">
        <w:rPr>
          <w:rStyle w:val="Hyperlink"/>
        </w:rPr>
        <w:t>crct</w:t>
      </w:r>
      <w:proofErr w:type="spellEnd"/>
    </w:hyperlink>
    <w:r w:rsidR="009F4967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0354258"/>
      <w:docPartObj>
        <w:docPartGallery w:val="Page Numbers (Bottom of Page)"/>
        <w:docPartUnique/>
      </w:docPartObj>
    </w:sdtPr>
    <w:sdtEndPr/>
    <w:sdtContent>
      <w:sdt>
        <w:sdtPr>
          <w:id w:val="1040169355"/>
          <w:docPartObj>
            <w:docPartGallery w:val="Page Numbers (Top of Page)"/>
            <w:docPartUnique/>
          </w:docPartObj>
        </w:sdtPr>
        <w:sdtEndPr/>
        <w:sdtContent>
          <w:p w14:paraId="337F1D7B" w14:textId="77777777" w:rsidR="00AE69E2" w:rsidRDefault="00AE69E2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2E9AD532" w14:textId="326A6DBE" w:rsidR="00AE69E2" w:rsidRDefault="00AE69E2" w:rsidP="00D627EB">
            <w:pPr>
              <w:pStyle w:val="Footer"/>
              <w:tabs>
                <w:tab w:val="right" w:pos="9026"/>
              </w:tabs>
            </w:pPr>
            <w:r>
              <w:t>UoB-CRL-QCD-0</w:t>
            </w:r>
            <w:r w:rsidR="008E086E">
              <w:t>0</w:t>
            </w:r>
            <w:r w:rsidR="00887B34">
              <w:t>2</w:t>
            </w:r>
            <w:r>
              <w:t xml:space="preserve"> </w:t>
            </w:r>
            <w:r w:rsidR="00887B34">
              <w:t>Laboratory Roles and Duties</w:t>
            </w:r>
            <w:r>
              <w:t xml:space="preserve"> v</w:t>
            </w:r>
            <w:r w:rsidR="008E086E">
              <w:t>3</w:t>
            </w:r>
            <w:r>
              <w:t>.0</w:t>
            </w:r>
            <w:r w:rsidR="00692BC0">
              <w:t xml:space="preserve"> </w:t>
            </w:r>
            <w:r>
              <w:t xml:space="preserve">Effective date </w:t>
            </w:r>
            <w:r w:rsidR="00C5300F">
              <w:t>03</w:t>
            </w:r>
            <w:r w:rsidR="00692BC0">
              <w:t>-</w:t>
            </w:r>
            <w:r w:rsidR="00C5300F">
              <w:t>Jan</w:t>
            </w:r>
            <w:r w:rsidR="00692BC0">
              <w:t>-</w:t>
            </w:r>
            <w:r w:rsidR="00C5300F">
              <w:t>2023</w:t>
            </w:r>
            <w:r w:rsidRPr="00352C78"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of </w:t>
            </w:r>
            <w:fldSimple w:instr=" NUMPAGES   \* MERGEFORMAT ">
              <w:r>
                <w:t>2</w:t>
              </w:r>
            </w:fldSimple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2720348"/>
      <w:docPartObj>
        <w:docPartGallery w:val="Page Numbers (Bottom of Page)"/>
        <w:docPartUnique/>
      </w:docPartObj>
    </w:sdtPr>
    <w:sdtEndPr/>
    <w:sdtContent>
      <w:sdt>
        <w:sdtPr>
          <w:id w:val="-554156461"/>
          <w:docPartObj>
            <w:docPartGallery w:val="Page Numbers (Top of Page)"/>
            <w:docPartUnique/>
          </w:docPartObj>
        </w:sdtPr>
        <w:sdtEndPr/>
        <w:sdtContent>
          <w:p w14:paraId="3D2A3D9B" w14:textId="39F5288B" w:rsidR="00045357" w:rsidRDefault="008068F6" w:rsidP="00F76DD7">
            <w:pPr>
              <w:pStyle w:val="Footer"/>
              <w:tabs>
                <w:tab w:val="right" w:pos="9026"/>
              </w:tabs>
            </w:pPr>
            <w:r>
              <w:t>&lt;Enter site/study/trial-specific footer text here or delete if not required&gt;</w:t>
            </w:r>
            <w:r w:rsidR="00F76DD7">
              <w:ptab w:relativeTo="margin" w:alignment="right" w:leader="none"/>
            </w:r>
            <w:r w:rsidR="00045357">
              <w:t xml:space="preserve">Page </w:t>
            </w:r>
            <w:r w:rsidR="00045357">
              <w:fldChar w:fldCharType="begin"/>
            </w:r>
            <w:r w:rsidR="00045357">
              <w:instrText xml:space="preserve"> PAGE   \* MERGEFORMAT </w:instrText>
            </w:r>
            <w:r w:rsidR="00045357">
              <w:fldChar w:fldCharType="separate"/>
            </w:r>
            <w:r w:rsidR="00045357">
              <w:t>2</w:t>
            </w:r>
            <w:r w:rsidR="00045357">
              <w:fldChar w:fldCharType="end"/>
            </w:r>
            <w:r w:rsidR="00045357">
              <w:t xml:space="preserve"> of </w:t>
            </w:r>
            <w:r w:rsidR="00335EE0">
              <w:fldChar w:fldCharType="begin"/>
            </w:r>
            <w:r w:rsidR="00335EE0">
              <w:instrText xml:space="preserve"> NUMPAGES   \* MERGEFORMAT </w:instrText>
            </w:r>
            <w:r w:rsidR="00335EE0">
              <w:fldChar w:fldCharType="separate"/>
            </w:r>
            <w:r w:rsidR="00045357">
              <w:t>2</w:t>
            </w:r>
            <w:r w:rsidR="00335EE0">
              <w:fldChar w:fldCharType="end"/>
            </w:r>
          </w:p>
        </w:sdtContent>
      </w:sdt>
    </w:sdtContent>
  </w:sdt>
  <w:p w14:paraId="35DB0B72" w14:textId="60817504" w:rsidR="008068F6" w:rsidRPr="009E2541" w:rsidRDefault="008068F6" w:rsidP="008068F6">
    <w:pPr>
      <w:pStyle w:val="Footer"/>
    </w:pPr>
    <w:r>
      <w:t>UoB-CRL-QCD-0</w:t>
    </w:r>
    <w:r w:rsidR="0092394A">
      <w:t>0</w:t>
    </w:r>
    <w:r w:rsidR="00887B34">
      <w:t>2</w:t>
    </w:r>
    <w:r>
      <w:t xml:space="preserve"> </w:t>
    </w:r>
    <w:r w:rsidR="00887B34">
      <w:t>Laboratory Roles and Duties</w:t>
    </w:r>
    <w:r>
      <w:t xml:space="preserve"> v</w:t>
    </w:r>
    <w:r w:rsidR="0092394A">
      <w:t>3</w:t>
    </w:r>
    <w:r>
      <w:t xml:space="preserve">.0 Effective date </w:t>
    </w:r>
    <w:r w:rsidR="00C5300F">
      <w:t>03</w:t>
    </w:r>
    <w:r>
      <w:t>-</w:t>
    </w:r>
    <w:r w:rsidR="00C5300F">
      <w:t>Jan</w:t>
    </w:r>
    <w:r>
      <w:t>-</w:t>
    </w:r>
    <w:r w:rsidR="00C5300F"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31789" w14:textId="77777777" w:rsidR="008068F6" w:rsidRDefault="008068F6" w:rsidP="009E2541">
      <w:pPr>
        <w:spacing w:before="0" w:after="0"/>
      </w:pPr>
      <w:r>
        <w:separator/>
      </w:r>
    </w:p>
  </w:footnote>
  <w:footnote w:type="continuationSeparator" w:id="0">
    <w:p w14:paraId="7C55B53B" w14:textId="77777777" w:rsidR="008068F6" w:rsidRDefault="008068F6" w:rsidP="009E25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15980" w14:textId="18320982" w:rsidR="00F76DD7" w:rsidRDefault="00AE69E2" w:rsidP="008860F0">
    <w:pPr>
      <w:pStyle w:val="Header-QCDs"/>
    </w:pPr>
    <w:r w:rsidRPr="00C67170">
      <w:rPr>
        <w:lang w:eastAsia="en-GB"/>
      </w:rPr>
      <w:drawing>
        <wp:anchor distT="0" distB="0" distL="114300" distR="114300" simplePos="0" relativeHeight="251664384" behindDoc="0" locked="0" layoutInCell="1" allowOverlap="1" wp14:anchorId="2B7CC993" wp14:editId="08F4AE57">
          <wp:simplePos x="0" y="0"/>
          <wp:positionH relativeFrom="margin">
            <wp:posOffset>-276225</wp:posOffset>
          </wp:positionH>
          <wp:positionV relativeFrom="page">
            <wp:align>top</wp:align>
          </wp:positionV>
          <wp:extent cx="2340000" cy="918000"/>
          <wp:effectExtent l="0" t="0" r="0" b="0"/>
          <wp:wrapNone/>
          <wp:docPr id="7" name="Picture 7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6DD7">
      <w:ptab w:relativeTo="margin" w:alignment="center" w:leader="none"/>
    </w:r>
    <w:r w:rsidR="008860F0">
      <w:t>Setting up a Laboratory Master File</w:t>
    </w:r>
  </w:p>
  <w:p w14:paraId="50734117" w14:textId="0864E0FD" w:rsidR="00212610" w:rsidRPr="001C1176" w:rsidRDefault="00212610" w:rsidP="00212610">
    <w:pPr>
      <w:pStyle w:val="Header-QCDs"/>
      <w:ind w:left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3C01E" w14:textId="77777777" w:rsidR="009F4967" w:rsidRDefault="009F4967" w:rsidP="009F4967">
    <w:pPr>
      <w:pStyle w:val="propertystatement"/>
      <w:jc w:val="left"/>
    </w:pP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668"/>
      <w:gridCol w:w="2310"/>
    </w:tblGrid>
    <w:tr w:rsidR="009F4967" w14:paraId="17796FBE" w14:textId="77777777" w:rsidTr="00D348D3">
      <w:trPr>
        <w:trHeight w:val="278"/>
        <w:tblHeader/>
      </w:trPr>
      <w:tc>
        <w:tcPr>
          <w:tcW w:w="1668" w:type="dxa"/>
          <w:vAlign w:val="center"/>
        </w:tcPr>
        <w:p w14:paraId="7BBE2B04" w14:textId="77777777" w:rsidR="009F4967" w:rsidRDefault="009F4967" w:rsidP="009F4967">
          <w:pPr>
            <w:pStyle w:val="Footer"/>
          </w:pPr>
          <w:r w:rsidRPr="001C6EFB">
            <w:t>Document code:</w:t>
          </w:r>
        </w:p>
      </w:tc>
      <w:tc>
        <w:tcPr>
          <w:tcW w:w="2310" w:type="dxa"/>
          <w:vAlign w:val="center"/>
        </w:tcPr>
        <w:p w14:paraId="49853CC7" w14:textId="5E8C13BD" w:rsidR="009F4967" w:rsidRDefault="009F4967" w:rsidP="00A121AC">
          <w:pPr>
            <w:pStyle w:val="Footer"/>
            <w:jc w:val="right"/>
          </w:pPr>
          <w:r>
            <w:t>UoB-</w:t>
          </w:r>
          <w:r w:rsidR="008068F6">
            <w:t>CRL-QCD-0</w:t>
          </w:r>
          <w:r w:rsidR="00BD412E">
            <w:t>0</w:t>
          </w:r>
          <w:r w:rsidR="00887B34">
            <w:t>2</w:t>
          </w:r>
        </w:p>
      </w:tc>
    </w:tr>
    <w:tr w:rsidR="009F4967" w14:paraId="5C0A0D8E" w14:textId="77777777" w:rsidTr="00D348D3">
      <w:trPr>
        <w:trHeight w:val="278"/>
      </w:trPr>
      <w:tc>
        <w:tcPr>
          <w:tcW w:w="1668" w:type="dxa"/>
          <w:vAlign w:val="center"/>
        </w:tcPr>
        <w:p w14:paraId="28C09082" w14:textId="77777777" w:rsidR="009F4967" w:rsidRDefault="009F4967" w:rsidP="009F4967">
          <w:pPr>
            <w:pStyle w:val="Footer"/>
          </w:pPr>
          <w:r w:rsidRPr="001C6EFB">
            <w:t>Version no:</w:t>
          </w:r>
        </w:p>
      </w:tc>
      <w:tc>
        <w:tcPr>
          <w:tcW w:w="2310" w:type="dxa"/>
          <w:vAlign w:val="center"/>
        </w:tcPr>
        <w:p w14:paraId="7E74A5D0" w14:textId="55602805" w:rsidR="009F4967" w:rsidRDefault="00692BC0" w:rsidP="009F4967">
          <w:pPr>
            <w:pStyle w:val="Footer"/>
            <w:jc w:val="right"/>
          </w:pPr>
          <w:r>
            <w:t>3.0</w:t>
          </w:r>
        </w:p>
      </w:tc>
    </w:tr>
    <w:tr w:rsidR="009F4967" w14:paraId="50E15244" w14:textId="77777777" w:rsidTr="00D348D3">
      <w:trPr>
        <w:trHeight w:val="278"/>
      </w:trPr>
      <w:tc>
        <w:tcPr>
          <w:tcW w:w="1668" w:type="dxa"/>
          <w:vAlign w:val="center"/>
        </w:tcPr>
        <w:p w14:paraId="08B6D722" w14:textId="77777777" w:rsidR="009F4967" w:rsidRDefault="009F4967" w:rsidP="009F4967">
          <w:pPr>
            <w:pStyle w:val="Footer"/>
          </w:pPr>
          <w:r>
            <w:t>Effective date:</w:t>
          </w:r>
        </w:p>
      </w:tc>
      <w:tc>
        <w:tcPr>
          <w:tcW w:w="2310" w:type="dxa"/>
          <w:vAlign w:val="center"/>
        </w:tcPr>
        <w:p w14:paraId="6967DEF5" w14:textId="5C1AFAE2" w:rsidR="009F4967" w:rsidRDefault="00C5300F" w:rsidP="009F4967">
          <w:pPr>
            <w:pStyle w:val="Footer"/>
            <w:jc w:val="right"/>
          </w:pPr>
          <w:r>
            <w:t>03</w:t>
          </w:r>
          <w:r w:rsidR="00692BC0">
            <w:t>-</w:t>
          </w:r>
          <w:r>
            <w:t>Jan</w:t>
          </w:r>
          <w:r w:rsidR="00692BC0">
            <w:t>-</w:t>
          </w:r>
          <w:r>
            <w:t>2023</w:t>
          </w:r>
        </w:p>
      </w:tc>
    </w:tr>
    <w:tr w:rsidR="009F4967" w14:paraId="688EB81B" w14:textId="77777777" w:rsidTr="00D348D3">
      <w:trPr>
        <w:trHeight w:val="278"/>
      </w:trPr>
      <w:tc>
        <w:tcPr>
          <w:tcW w:w="1668" w:type="dxa"/>
          <w:vAlign w:val="center"/>
        </w:tcPr>
        <w:p w14:paraId="6F1DDECE" w14:textId="77777777" w:rsidR="009F4967" w:rsidRPr="001C6EFB" w:rsidRDefault="009F4967" w:rsidP="009F4967">
          <w:pPr>
            <w:pStyle w:val="Footer"/>
          </w:pPr>
          <w:r>
            <w:t>Print d</w:t>
          </w:r>
          <w:r w:rsidRPr="001C6EFB">
            <w:t>ate:</w:t>
          </w:r>
        </w:p>
      </w:tc>
      <w:tc>
        <w:tcPr>
          <w:tcW w:w="2310" w:type="dxa"/>
          <w:vAlign w:val="center"/>
        </w:tcPr>
        <w:p w14:paraId="67F97873" w14:textId="571B770C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335EE0">
            <w:rPr>
              <w:noProof/>
            </w:rPr>
            <w:t>02-Dec-2022</w:t>
          </w:r>
          <w:r>
            <w:fldChar w:fldCharType="end"/>
          </w:r>
        </w:p>
      </w:tc>
    </w:tr>
    <w:tr w:rsidR="009F4967" w14:paraId="278FEC13" w14:textId="77777777" w:rsidTr="00D348D3">
      <w:trPr>
        <w:trHeight w:val="278"/>
      </w:trPr>
      <w:tc>
        <w:tcPr>
          <w:tcW w:w="1668" w:type="dxa"/>
          <w:vAlign w:val="center"/>
        </w:tcPr>
        <w:p w14:paraId="4639C5F7" w14:textId="77777777" w:rsidR="009F4967" w:rsidRPr="001C6EFB" w:rsidRDefault="009F4967" w:rsidP="009F4967">
          <w:pPr>
            <w:pStyle w:val="Footer"/>
          </w:pPr>
          <w:r w:rsidRPr="001C6EFB">
            <w:t>Page:</w:t>
          </w:r>
        </w:p>
      </w:tc>
      <w:tc>
        <w:tcPr>
          <w:tcW w:w="2310" w:type="dxa"/>
          <w:vAlign w:val="center"/>
        </w:tcPr>
        <w:p w14:paraId="316C6C9F" w14:textId="77777777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4260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335EE0">
            <w:fldChar w:fldCharType="begin"/>
          </w:r>
          <w:r w:rsidR="00335EE0">
            <w:instrText xml:space="preserve"> NUMPAGES   \* MERGEFORMAT </w:instrText>
          </w:r>
          <w:r w:rsidR="00335EE0">
            <w:fldChar w:fldCharType="separate"/>
          </w:r>
          <w:r w:rsidR="00174260">
            <w:rPr>
              <w:noProof/>
            </w:rPr>
            <w:t>2</w:t>
          </w:r>
          <w:r w:rsidR="00335EE0">
            <w:rPr>
              <w:noProof/>
            </w:rPr>
            <w:fldChar w:fldCharType="end"/>
          </w:r>
          <w:r w:rsidRPr="001C6EFB">
            <w:t xml:space="preserve"> </w:t>
          </w:r>
        </w:p>
      </w:tc>
    </w:tr>
  </w:tbl>
  <w:p w14:paraId="57606659" w14:textId="77777777" w:rsidR="009F4967" w:rsidRDefault="009F4967" w:rsidP="00E243E7">
    <w:pPr>
      <w:pStyle w:val="Header"/>
      <w:ind w:left="-567"/>
      <w:jc w:val="left"/>
    </w:pPr>
    <w:r w:rsidRPr="00F16569">
      <w:rPr>
        <w:lang w:eastAsia="en-GB"/>
      </w:rPr>
      <w:drawing>
        <wp:anchor distT="0" distB="0" distL="114300" distR="114300" simplePos="0" relativeHeight="251662336" behindDoc="0" locked="0" layoutInCell="1" allowOverlap="1" wp14:anchorId="54E37B47" wp14:editId="35FD2EBB">
          <wp:simplePos x="0" y="0"/>
          <wp:positionH relativeFrom="column">
            <wp:posOffset>-302260</wp:posOffset>
          </wp:positionH>
          <wp:positionV relativeFrom="page">
            <wp:posOffset>1051560</wp:posOffset>
          </wp:positionV>
          <wp:extent cx="2703600" cy="1062000"/>
          <wp:effectExtent l="0" t="0" r="0" b="0"/>
          <wp:wrapNone/>
          <wp:docPr id="8" name="Picture 8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434F2E" w14:textId="77777777" w:rsidR="00B63EFD" w:rsidRPr="009F4967" w:rsidRDefault="00B63EFD" w:rsidP="009F49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9E2C" w14:textId="78827C35" w:rsidR="00AE69E2" w:rsidRDefault="001028D5" w:rsidP="000B6189">
    <w:pPr>
      <w:pStyle w:val="Header-QCDs"/>
      <w:jc w:val="both"/>
    </w:pPr>
    <w:r w:rsidRPr="00C67170">
      <w:rPr>
        <w:lang w:eastAsia="en-GB"/>
      </w:rPr>
      <w:drawing>
        <wp:anchor distT="0" distB="0" distL="114300" distR="114300" simplePos="0" relativeHeight="251666432" behindDoc="0" locked="0" layoutInCell="1" allowOverlap="1" wp14:anchorId="750943C4" wp14:editId="61AFE11A">
          <wp:simplePos x="0" y="0"/>
          <wp:positionH relativeFrom="margin">
            <wp:posOffset>-304800</wp:posOffset>
          </wp:positionH>
          <wp:positionV relativeFrom="page">
            <wp:posOffset>85725</wp:posOffset>
          </wp:positionV>
          <wp:extent cx="2340000" cy="918000"/>
          <wp:effectExtent l="0" t="0" r="0" b="0"/>
          <wp:wrapNone/>
          <wp:docPr id="3" name="Picture 3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9E2">
      <w:ptab w:relativeTo="margin" w:alignment="center" w:leader="none"/>
    </w:r>
    <w:r w:rsidR="00AE69E2">
      <w:ptab w:relativeTo="margin" w:alignment="right" w:leader="none"/>
    </w:r>
    <w:r w:rsidR="008E086E">
      <w:t xml:space="preserve">Laboratory </w:t>
    </w:r>
    <w:r w:rsidR="00887B34">
      <w:t>Roles and Duties</w:t>
    </w:r>
  </w:p>
  <w:p w14:paraId="6694C9A9" w14:textId="1F80BF54" w:rsidR="00AE69E2" w:rsidRPr="001C1176" w:rsidRDefault="00AE69E2" w:rsidP="00212610">
    <w:pPr>
      <w:pStyle w:val="Header-QCDs"/>
      <w:ind w:left="7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21681" w14:textId="4E738453" w:rsidR="00AE69E2" w:rsidRPr="001C1176" w:rsidRDefault="00D5552C" w:rsidP="001028D5">
    <w:pPr>
      <w:pStyle w:val="Header-QCDs"/>
      <w:jc w:val="left"/>
    </w:pPr>
    <w:r>
      <w:t>Trial ID:</w:t>
    </w:r>
    <w:r w:rsidR="00AE69E2">
      <w:ptab w:relativeTo="margin" w:alignment="center" w:leader="none"/>
    </w:r>
    <w:r w:rsidR="00AE69E2">
      <w:ptab w:relativeTo="margin" w:alignment="right" w:leader="none"/>
    </w:r>
    <w:r w:rsidR="0092394A">
      <w:t xml:space="preserve">Laboratory </w:t>
    </w:r>
    <w:r w:rsidR="00053C7B">
      <w:t>Roles and Duties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03BE"/>
    <w:multiLevelType w:val="hybridMultilevel"/>
    <w:tmpl w:val="F984ED24"/>
    <w:lvl w:ilvl="0" w:tplc="0726BFCC">
      <w:start w:val="1"/>
      <w:numFmt w:val="bullet"/>
      <w:pStyle w:val="bullet1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114"/>
    <w:multiLevelType w:val="hybridMultilevel"/>
    <w:tmpl w:val="924CEB2C"/>
    <w:lvl w:ilvl="0" w:tplc="6C103476">
      <w:start w:val="1"/>
      <w:numFmt w:val="bullet"/>
      <w:pStyle w:val="Instructions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4824"/>
    <w:multiLevelType w:val="hybridMultilevel"/>
    <w:tmpl w:val="13168D1E"/>
    <w:lvl w:ilvl="0" w:tplc="C98EDA8A">
      <w:start w:val="1"/>
      <w:numFmt w:val="decimal"/>
      <w:pStyle w:val="Numberlist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644B6C"/>
    <w:multiLevelType w:val="hybridMultilevel"/>
    <w:tmpl w:val="4EC69B74"/>
    <w:lvl w:ilvl="0" w:tplc="2FC4DC74">
      <w:start w:val="1"/>
      <w:numFmt w:val="decimal"/>
      <w:pStyle w:val="Numberedfoo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705812"/>
    <w:multiLevelType w:val="hybridMultilevel"/>
    <w:tmpl w:val="9C5039CE"/>
    <w:lvl w:ilvl="0" w:tplc="F2C653CE">
      <w:start w:val="1"/>
      <w:numFmt w:val="decimal"/>
      <w:pStyle w:val="Instructions-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549AB"/>
    <w:multiLevelType w:val="hybridMultilevel"/>
    <w:tmpl w:val="8F7279EA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 w15:restartNumberingAfterBreak="0">
    <w:nsid w:val="6DB579D5"/>
    <w:multiLevelType w:val="hybridMultilevel"/>
    <w:tmpl w:val="1766FFF2"/>
    <w:lvl w:ilvl="0" w:tplc="295C39BE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1C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2"/>
  </w:num>
  <w:num w:numId="1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93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6"/>
    <w:rsid w:val="00043900"/>
    <w:rsid w:val="00045357"/>
    <w:rsid w:val="00051979"/>
    <w:rsid w:val="00053C7B"/>
    <w:rsid w:val="00056169"/>
    <w:rsid w:val="000B6189"/>
    <w:rsid w:val="000E48ED"/>
    <w:rsid w:val="001028D5"/>
    <w:rsid w:val="00174260"/>
    <w:rsid w:val="0017791A"/>
    <w:rsid w:val="001C1176"/>
    <w:rsid w:val="00201C7B"/>
    <w:rsid w:val="00212610"/>
    <w:rsid w:val="00221D97"/>
    <w:rsid w:val="00231BC9"/>
    <w:rsid w:val="003247CD"/>
    <w:rsid w:val="00335EE0"/>
    <w:rsid w:val="00352C78"/>
    <w:rsid w:val="003B524A"/>
    <w:rsid w:val="003C0400"/>
    <w:rsid w:val="004074B0"/>
    <w:rsid w:val="0044511D"/>
    <w:rsid w:val="00453216"/>
    <w:rsid w:val="00495AB8"/>
    <w:rsid w:val="00512385"/>
    <w:rsid w:val="00551B46"/>
    <w:rsid w:val="00591FC1"/>
    <w:rsid w:val="005A0E30"/>
    <w:rsid w:val="00692BC0"/>
    <w:rsid w:val="006D353E"/>
    <w:rsid w:val="00716230"/>
    <w:rsid w:val="007235D8"/>
    <w:rsid w:val="00785159"/>
    <w:rsid w:val="007B78A1"/>
    <w:rsid w:val="007E671B"/>
    <w:rsid w:val="008068F6"/>
    <w:rsid w:val="008860F0"/>
    <w:rsid w:val="00887B34"/>
    <w:rsid w:val="008C60B5"/>
    <w:rsid w:val="008E086E"/>
    <w:rsid w:val="0092394A"/>
    <w:rsid w:val="009A16FE"/>
    <w:rsid w:val="009E2541"/>
    <w:rsid w:val="009F4967"/>
    <w:rsid w:val="00A121AC"/>
    <w:rsid w:val="00A4146F"/>
    <w:rsid w:val="00A47580"/>
    <w:rsid w:val="00A8653B"/>
    <w:rsid w:val="00A918F1"/>
    <w:rsid w:val="00AB04CD"/>
    <w:rsid w:val="00AC06EA"/>
    <w:rsid w:val="00AC31AE"/>
    <w:rsid w:val="00AE69E2"/>
    <w:rsid w:val="00AF0598"/>
    <w:rsid w:val="00B424BC"/>
    <w:rsid w:val="00B63EFD"/>
    <w:rsid w:val="00BD412E"/>
    <w:rsid w:val="00C4434C"/>
    <w:rsid w:val="00C5300F"/>
    <w:rsid w:val="00D0113D"/>
    <w:rsid w:val="00D44FA5"/>
    <w:rsid w:val="00D5552C"/>
    <w:rsid w:val="00D627EB"/>
    <w:rsid w:val="00DA4B36"/>
    <w:rsid w:val="00DB18F0"/>
    <w:rsid w:val="00DB6289"/>
    <w:rsid w:val="00DC5448"/>
    <w:rsid w:val="00E237E8"/>
    <w:rsid w:val="00E243E7"/>
    <w:rsid w:val="00E3726D"/>
    <w:rsid w:val="00E47D32"/>
    <w:rsid w:val="00E86405"/>
    <w:rsid w:val="00E93481"/>
    <w:rsid w:val="00F25A2E"/>
    <w:rsid w:val="00F31783"/>
    <w:rsid w:val="00F330F6"/>
    <w:rsid w:val="00F76DD7"/>
    <w:rsid w:val="00FC3728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1C702"/>
  <w15:chartTrackingRefBased/>
  <w15:docId w15:val="{42B37D1C-C54E-46FF-A4E9-59AD0424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8F0"/>
    <w:pPr>
      <w:spacing w:before="60" w:after="60" w:line="240" w:lineRule="auto"/>
    </w:pPr>
    <w:rPr>
      <w:rFonts w:ascii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6"/>
    <w:qFormat/>
    <w:rsid w:val="00DB18F0"/>
    <w:pPr>
      <w:keepNext/>
      <w:spacing w:before="240"/>
      <w:outlineLvl w:val="0"/>
    </w:pPr>
    <w:rPr>
      <w:rFonts w:ascii="Gill Sans MT" w:hAnsi="Gill Sans MT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7"/>
    <w:qFormat/>
    <w:rsid w:val="00DB18F0"/>
    <w:pPr>
      <w:keepNext/>
      <w:spacing w:before="120"/>
      <w:outlineLvl w:val="1"/>
    </w:pPr>
    <w:rPr>
      <w:rFonts w:ascii="Gill Sans MT" w:eastAsiaTheme="minorHAnsi" w:hAnsi="Gill Sans MT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DB18F0"/>
    <w:pPr>
      <w:keepNext/>
      <w:spacing w:before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breviationsDefinitionsTerm">
    <w:name w:val="Abbreviations &amp; Definitions 'Term'"/>
    <w:link w:val="AbbreviationsDefinitionsTermChar"/>
    <w:uiPriority w:val="14"/>
    <w:qFormat/>
    <w:rsid w:val="00DB18F0"/>
    <w:pPr>
      <w:spacing w:before="60" w:after="60" w:line="240" w:lineRule="auto"/>
    </w:pPr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character" w:customStyle="1" w:styleId="AbbreviationsDefinitionsTermChar">
    <w:name w:val="Abbreviations &amp; Definitions 'Term' Char"/>
    <w:basedOn w:val="DefaultParagraphFont"/>
    <w:link w:val="AbbreviationsDefinitionsTerm"/>
    <w:uiPriority w:val="14"/>
    <w:rsid w:val="00DB18F0"/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paragraph" w:customStyle="1" w:styleId="bullet1">
    <w:name w:val="bullet 1"/>
    <w:basedOn w:val="Normal"/>
    <w:link w:val="bullet1Char"/>
    <w:qFormat/>
    <w:rsid w:val="00B424BC"/>
    <w:pPr>
      <w:numPr>
        <w:numId w:val="1"/>
      </w:numPr>
      <w:ind w:left="340" w:hanging="340"/>
    </w:pPr>
  </w:style>
  <w:style w:type="character" w:customStyle="1" w:styleId="bullet1Char">
    <w:name w:val="bullet 1 Char"/>
    <w:basedOn w:val="DefaultParagraphFont"/>
    <w:link w:val="bullet1"/>
    <w:locked/>
    <w:rsid w:val="00B424BC"/>
    <w:rPr>
      <w:rFonts w:ascii="Calibri" w:hAnsi="Calibri" w:cs="Arial"/>
      <w:sz w:val="20"/>
      <w:szCs w:val="20"/>
    </w:rPr>
  </w:style>
  <w:style w:type="paragraph" w:customStyle="1" w:styleId="Bullet10">
    <w:name w:val="Bullet 1"/>
    <w:basedOn w:val="Normal"/>
    <w:link w:val="Bullet1Char0"/>
    <w:uiPriority w:val="19"/>
    <w:rsid w:val="007B78A1"/>
    <w:pPr>
      <w:ind w:left="340" w:hanging="340"/>
    </w:pPr>
  </w:style>
  <w:style w:type="character" w:customStyle="1" w:styleId="Bullet1Char0">
    <w:name w:val="Bullet 1 Char"/>
    <w:basedOn w:val="DefaultParagraphFont"/>
    <w:link w:val="Bullet10"/>
    <w:uiPriority w:val="19"/>
    <w:rsid w:val="007B78A1"/>
    <w:rPr>
      <w:rFonts w:ascii="Calibri" w:hAnsi="Calibri" w:cs="Arial"/>
      <w:sz w:val="20"/>
      <w:szCs w:val="20"/>
    </w:rPr>
  </w:style>
  <w:style w:type="paragraph" w:customStyle="1" w:styleId="bullet2">
    <w:name w:val="bullet 2"/>
    <w:basedOn w:val="Normal"/>
    <w:link w:val="bullet2Char"/>
    <w:uiPriority w:val="99"/>
    <w:qFormat/>
    <w:rsid w:val="00231BC9"/>
    <w:pPr>
      <w:numPr>
        <w:numId w:val="2"/>
      </w:numPr>
      <w:ind w:left="680" w:hanging="340"/>
    </w:pPr>
  </w:style>
  <w:style w:type="character" w:customStyle="1" w:styleId="bullet2Char">
    <w:name w:val="bullet 2 Char"/>
    <w:basedOn w:val="DefaultParagraphFont"/>
    <w:link w:val="bullet2"/>
    <w:uiPriority w:val="99"/>
    <w:locked/>
    <w:rsid w:val="00231BC9"/>
    <w:rPr>
      <w:rFonts w:ascii="Calibri" w:hAnsi="Calibri" w:cs="Arial"/>
      <w:sz w:val="20"/>
      <w:szCs w:val="20"/>
    </w:rPr>
  </w:style>
  <w:style w:type="paragraph" w:customStyle="1" w:styleId="bullet3">
    <w:name w:val="bullet 3"/>
    <w:basedOn w:val="Normal"/>
    <w:uiPriority w:val="5"/>
    <w:qFormat/>
    <w:rsid w:val="00DB18F0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qFormat/>
    <w:rsid w:val="001C1176"/>
    <w:pPr>
      <w:spacing w:before="0" w:after="0"/>
      <w:contextualSpacing/>
    </w:pPr>
    <w:rPr>
      <w:color w:val="808080" w:themeColor="background1" w:themeShade="80"/>
      <w:sz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C1176"/>
    <w:rPr>
      <w:rFonts w:ascii="Calibri" w:hAnsi="Calibri" w:cs="Arial"/>
      <w:color w:val="808080" w:themeColor="background1" w:themeShade="80"/>
      <w:sz w:val="18"/>
      <w:szCs w:val="20"/>
      <w:lang w:val="en-US"/>
    </w:rPr>
  </w:style>
  <w:style w:type="paragraph" w:styleId="Header">
    <w:name w:val="header"/>
    <w:aliases w:val="Header - SOP"/>
    <w:basedOn w:val="Normal"/>
    <w:link w:val="HeaderChar"/>
    <w:uiPriority w:val="15"/>
    <w:qFormat/>
    <w:rsid w:val="00DB18F0"/>
    <w:pPr>
      <w:tabs>
        <w:tab w:val="center" w:pos="4153"/>
        <w:tab w:val="right" w:pos="8306"/>
      </w:tabs>
      <w:spacing w:before="240"/>
      <w:jc w:val="center"/>
    </w:pPr>
    <w:rPr>
      <w:rFonts w:ascii="Gill Sans MT" w:hAnsi="Gill Sans MT"/>
      <w:noProof/>
      <w:color w:val="808080" w:themeColor="background1" w:themeShade="80"/>
      <w:sz w:val="32"/>
    </w:rPr>
  </w:style>
  <w:style w:type="character" w:customStyle="1" w:styleId="Heading1Char">
    <w:name w:val="Heading 1 Char"/>
    <w:basedOn w:val="DefaultParagraphFont"/>
    <w:link w:val="Heading1"/>
    <w:uiPriority w:val="6"/>
    <w:rsid w:val="00DB18F0"/>
    <w:rPr>
      <w:rFonts w:ascii="Gill Sans MT" w:hAnsi="Gill Sans MT" w:cs="Tahoma"/>
      <w:bCs/>
      <w:color w:val="943634"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7"/>
    <w:rsid w:val="00DB18F0"/>
    <w:rPr>
      <w:rFonts w:ascii="Gill Sans MT" w:eastAsiaTheme="minorHAnsi" w:hAnsi="Gill Sans MT" w:cs="Arial"/>
      <w:bCs/>
      <w:iCs/>
      <w:color w:val="943634"/>
      <w:szCs w:val="28"/>
    </w:rPr>
  </w:style>
  <w:style w:type="character" w:customStyle="1" w:styleId="Heading3Char">
    <w:name w:val="Heading 3 Char"/>
    <w:basedOn w:val="DefaultParagraphFont"/>
    <w:link w:val="Heading3"/>
    <w:rsid w:val="00DB18F0"/>
    <w:rPr>
      <w:rFonts w:ascii="Calibri" w:hAnsi="Calibri" w:cs="Arial"/>
      <w:b/>
      <w:bCs/>
      <w:sz w:val="20"/>
      <w:szCs w:val="26"/>
    </w:rPr>
  </w:style>
  <w:style w:type="character" w:customStyle="1" w:styleId="HeaderChar">
    <w:name w:val="Header Char"/>
    <w:aliases w:val="Header - SOP Char"/>
    <w:basedOn w:val="DefaultParagraphFont"/>
    <w:link w:val="Header"/>
    <w:uiPriority w:val="15"/>
    <w:rsid w:val="00DB18F0"/>
    <w:rPr>
      <w:rFonts w:ascii="Gill Sans MT" w:hAnsi="Gill Sans MT" w:cs="Arial"/>
      <w:noProof/>
      <w:color w:val="808080" w:themeColor="background1" w:themeShade="80"/>
      <w:sz w:val="32"/>
      <w:szCs w:val="20"/>
    </w:rPr>
  </w:style>
  <w:style w:type="paragraph" w:customStyle="1" w:styleId="Header-QCDs">
    <w:name w:val="Header - QCDs"/>
    <w:basedOn w:val="Header"/>
    <w:uiPriority w:val="16"/>
    <w:qFormat/>
    <w:rsid w:val="001C1176"/>
    <w:pPr>
      <w:spacing w:before="0" w:after="0"/>
      <w:jc w:val="right"/>
    </w:pPr>
  </w:style>
  <w:style w:type="character" w:styleId="Hyperlink">
    <w:name w:val="Hyperlink"/>
    <w:basedOn w:val="DefaultParagraphFont"/>
    <w:uiPriority w:val="99"/>
    <w:rsid w:val="00DB18F0"/>
    <w:rPr>
      <w:color w:val="0000FF"/>
      <w:u w:val="single"/>
    </w:rPr>
  </w:style>
  <w:style w:type="paragraph" w:customStyle="1" w:styleId="Instructions">
    <w:name w:val="Instructions"/>
    <w:basedOn w:val="Normal"/>
    <w:link w:val="InstructionsChar"/>
    <w:uiPriority w:val="11"/>
    <w:qFormat/>
    <w:rsid w:val="00DB18F0"/>
    <w:rPr>
      <w:i/>
      <w:iCs/>
      <w:color w:val="FF0000"/>
    </w:rPr>
  </w:style>
  <w:style w:type="character" w:customStyle="1" w:styleId="InstructionsChar">
    <w:name w:val="Instructions Char"/>
    <w:basedOn w:val="DefaultParagraphFont"/>
    <w:link w:val="Instructions"/>
    <w:uiPriority w:val="11"/>
    <w:rsid w:val="00DB18F0"/>
    <w:rPr>
      <w:rFonts w:ascii="Calibri" w:hAnsi="Calibri" w:cs="Arial"/>
      <w:i/>
      <w:iCs/>
      <w:color w:val="FF0000"/>
      <w:sz w:val="20"/>
      <w:szCs w:val="20"/>
    </w:rPr>
  </w:style>
  <w:style w:type="paragraph" w:customStyle="1" w:styleId="Instructions-bullet1">
    <w:name w:val="Instructions - bullet 1"/>
    <w:basedOn w:val="Instructions"/>
    <w:uiPriority w:val="12"/>
    <w:qFormat/>
    <w:rsid w:val="00231BC9"/>
    <w:pPr>
      <w:numPr>
        <w:numId w:val="4"/>
      </w:numPr>
      <w:ind w:left="680" w:hanging="340"/>
    </w:pPr>
    <w:rPr>
      <w:rFonts w:cs="Times New Roman"/>
    </w:rPr>
  </w:style>
  <w:style w:type="paragraph" w:customStyle="1" w:styleId="Instructions-numbered">
    <w:name w:val="Instructions - numbered"/>
    <w:basedOn w:val="Normal"/>
    <w:qFormat/>
    <w:rsid w:val="00231BC9"/>
    <w:pPr>
      <w:numPr>
        <w:numId w:val="5"/>
      </w:numPr>
      <w:ind w:left="680" w:hanging="340"/>
    </w:pPr>
    <w:rPr>
      <w:rFonts w:cs="Times New Roman"/>
      <w:i/>
      <w:color w:val="FF0000"/>
    </w:rPr>
  </w:style>
  <w:style w:type="paragraph" w:customStyle="1" w:styleId="Numberlist">
    <w:name w:val="Numberlist"/>
    <w:basedOn w:val="Normal"/>
    <w:uiPriority w:val="1"/>
    <w:qFormat/>
    <w:rsid w:val="00231BC9"/>
    <w:pPr>
      <w:numPr>
        <w:numId w:val="6"/>
      </w:numPr>
    </w:pPr>
  </w:style>
  <w:style w:type="paragraph" w:customStyle="1" w:styleId="propertystatement">
    <w:name w:val="property statement"/>
    <w:basedOn w:val="Normal"/>
    <w:uiPriority w:val="14"/>
    <w:qFormat/>
    <w:rsid w:val="00DB18F0"/>
    <w:pPr>
      <w:jc w:val="center"/>
    </w:pPr>
    <w:rPr>
      <w:color w:val="7F7F7F" w:themeColor="text1" w:themeTint="80"/>
      <w:sz w:val="18"/>
      <w:szCs w:val="18"/>
    </w:rPr>
  </w:style>
  <w:style w:type="paragraph" w:customStyle="1" w:styleId="ReferencestootherSOPsQCDs">
    <w:name w:val="References to other SOPs/QCDs"/>
    <w:basedOn w:val="Instructions"/>
    <w:next w:val="Normal"/>
    <w:link w:val="ReferencestootherSOPsQCDsChar"/>
    <w:qFormat/>
    <w:rsid w:val="00DB18F0"/>
    <w:rPr>
      <w:color w:val="943634"/>
    </w:rPr>
  </w:style>
  <w:style w:type="character" w:customStyle="1" w:styleId="ReferencestootherSOPsQCDsChar">
    <w:name w:val="References to other SOPs/QCDs Char"/>
    <w:basedOn w:val="InstructionsChar"/>
    <w:link w:val="ReferencestootherSOPsQCDs"/>
    <w:rsid w:val="00DB18F0"/>
    <w:rPr>
      <w:rFonts w:ascii="Calibri" w:hAnsi="Calibri" w:cs="Arial"/>
      <w:i/>
      <w:iCs/>
      <w:color w:val="943634"/>
      <w:sz w:val="20"/>
      <w:szCs w:val="20"/>
    </w:rPr>
  </w:style>
  <w:style w:type="paragraph" w:styleId="Title">
    <w:name w:val="Title"/>
    <w:basedOn w:val="Normal"/>
    <w:next w:val="Normal"/>
    <w:link w:val="TitleChar"/>
    <w:uiPriority w:val="9"/>
    <w:qFormat/>
    <w:rsid w:val="00DB18F0"/>
    <w:pPr>
      <w:spacing w:before="0" w:after="300"/>
      <w:contextualSpacing/>
      <w:jc w:val="center"/>
    </w:pPr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9"/>
    <w:rsid w:val="00DB18F0"/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numbering" w:customStyle="1" w:styleId="Style1">
    <w:name w:val="Style1"/>
    <w:rsid w:val="00DB18F0"/>
    <w:pPr>
      <w:numPr>
        <w:numId w:val="7"/>
      </w:numPr>
    </w:pPr>
  </w:style>
  <w:style w:type="table" w:styleId="TableGrid">
    <w:name w:val="Table Grid"/>
    <w:basedOn w:val="TableNormal"/>
    <w:uiPriority w:val="59"/>
    <w:rsid w:val="00DB18F0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FE3FB3"/>
    <w:pPr>
      <w:spacing w:after="0" w:line="240" w:lineRule="auto"/>
    </w:pPr>
    <w:rPr>
      <w:rFonts w:ascii="Calibri" w:hAnsi="Calibri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FE3F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FB3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rsid w:val="00B424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4BC"/>
    <w:rPr>
      <w:rFonts w:ascii="Calibri" w:hAnsi="Calibri" w:cs="Arial"/>
      <w:i/>
      <w:iCs/>
      <w:color w:val="404040" w:themeColor="text1" w:themeTint="BF"/>
      <w:sz w:val="20"/>
      <w:szCs w:val="20"/>
    </w:rPr>
  </w:style>
  <w:style w:type="paragraph" w:customStyle="1" w:styleId="bullet4">
    <w:name w:val="bullet 4"/>
    <w:basedOn w:val="Normal"/>
    <w:link w:val="bullet4Char"/>
    <w:uiPriority w:val="19"/>
    <w:rsid w:val="007B78A1"/>
    <w:pPr>
      <w:ind w:left="340" w:hanging="340"/>
    </w:pPr>
  </w:style>
  <w:style w:type="character" w:customStyle="1" w:styleId="bullet4Char">
    <w:name w:val="bullet 4 Char"/>
    <w:basedOn w:val="DefaultParagraphFont"/>
    <w:link w:val="bullet4"/>
    <w:uiPriority w:val="19"/>
    <w:rsid w:val="007B78A1"/>
    <w:rPr>
      <w:rFonts w:ascii="Calibri" w:hAnsi="Calibri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E25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C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7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51979"/>
    <w:rPr>
      <w:color w:val="605E5C"/>
      <w:shd w:val="clear" w:color="auto" w:fill="E1DFDD"/>
    </w:rPr>
  </w:style>
  <w:style w:type="paragraph" w:customStyle="1" w:styleId="NumberlistforSOPs">
    <w:name w:val="Numberlist for SOPs"/>
    <w:basedOn w:val="Normal"/>
    <w:rsid w:val="008068F6"/>
    <w:pPr>
      <w:ind w:left="360" w:hanging="360"/>
    </w:pPr>
  </w:style>
  <w:style w:type="character" w:styleId="CommentReference">
    <w:name w:val="annotation reference"/>
    <w:basedOn w:val="DefaultParagraphFont"/>
    <w:uiPriority w:val="99"/>
    <w:semiHidden/>
    <w:rsid w:val="00BD4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D412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12E"/>
    <w:rPr>
      <w:rFonts w:ascii="Calibri" w:hAnsi="Calibri" w:cs="Arial"/>
      <w:sz w:val="20"/>
      <w:szCs w:val="20"/>
    </w:rPr>
  </w:style>
  <w:style w:type="paragraph" w:styleId="List">
    <w:name w:val="List"/>
    <w:aliases w:val="Numberlist 1"/>
    <w:basedOn w:val="Normal"/>
    <w:autoRedefine/>
    <w:semiHidden/>
    <w:qFormat/>
    <w:rsid w:val="008E086E"/>
    <w:pPr>
      <w:spacing w:before="120"/>
      <w:ind w:left="717" w:hanging="360"/>
    </w:pPr>
  </w:style>
  <w:style w:type="paragraph" w:customStyle="1" w:styleId="Heading3-table">
    <w:name w:val="Heading 3 - table"/>
    <w:basedOn w:val="Heading3"/>
    <w:autoRedefine/>
    <w:uiPriority w:val="99"/>
    <w:qFormat/>
    <w:rsid w:val="0092394A"/>
    <w:pPr>
      <w:outlineLvl w:val="9"/>
    </w:pPr>
    <w:rPr>
      <w:rFonts w:cs="Tahoma"/>
      <w:b w:val="0"/>
      <w:color w:val="000000" w:themeColor="text1"/>
      <w:spacing w:val="5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D97"/>
    <w:rPr>
      <w:rFonts w:ascii="Calibri" w:hAnsi="Calibri" w:cs="Arial"/>
      <w:b/>
      <w:bCs/>
      <w:sz w:val="20"/>
      <w:szCs w:val="20"/>
    </w:rPr>
  </w:style>
  <w:style w:type="paragraph" w:customStyle="1" w:styleId="Numberedfooter">
    <w:name w:val="Numbered footer"/>
    <w:basedOn w:val="Footer"/>
    <w:autoRedefine/>
    <w:rsid w:val="00053C7B"/>
    <w:pPr>
      <w:numPr>
        <w:numId w:val="10"/>
      </w:numPr>
      <w:spacing w:before="40" w:after="20"/>
      <w:contextualSpacing w:val="0"/>
      <w:jc w:val="right"/>
    </w:pPr>
    <w:rPr>
      <w:rFonts w:ascii="Arial" w:hAnsi="Arial" w:cs="Times New Roman"/>
      <w:color w:val="00000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researchgovernance@contacts.bham.ac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crct@contacts.bham.ac.uk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rmingham.ac.uk/research/activity/mds/mds-rkto/governance/index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llege%20Hub%20Shared\Research%20&amp;%20Knowledge%20Transfer%20Office\CRCT\6.%20Team\1.%20Templates\QMS%20Templates\UoB%20QCD%20template%20-%20landscape%20-%20identifier%20v9.0%20vd%2019-Jan-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UoB QCD template - landscape - identifier v9.0 vd 19-Jan-2022</Template>
  <TotalTime>150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UoB QCD template - landscape - identifier v9.0 vd 19-Jan-2022</vt:lpstr>
    </vt:vector>
  </TitlesOfParts>
  <Company>UoB IT Services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UoB QCD template - landscape - identifier v9.0 vd 19-Jan-2022</dc:title>
  <dc:subject/>
  <dc:creator>Kari Bottolfsen (Psychology)</dc:creator>
  <cp:keywords/>
  <dc:description/>
  <cp:lastModifiedBy>Kari Bottolfsen (Life and Environmental Sciences)</cp:lastModifiedBy>
  <cp:revision>20</cp:revision>
  <dcterms:created xsi:type="dcterms:W3CDTF">2022-11-29T16:11:00Z</dcterms:created>
  <dcterms:modified xsi:type="dcterms:W3CDTF">2022-12-02T05:11:00Z</dcterms:modified>
</cp:coreProperties>
</file>