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7AACB" w14:textId="77777777" w:rsidR="00664B96" w:rsidRPr="002F3359" w:rsidRDefault="00212881" w:rsidP="00BD011D">
      <w:pPr>
        <w:tabs>
          <w:tab w:val="left" w:pos="2700"/>
          <w:tab w:val="left" w:pos="5400"/>
        </w:tabs>
        <w:jc w:val="right"/>
        <w:rPr>
          <w:i/>
          <w:color w:val="FF0000"/>
          <w:sz w:val="22"/>
          <w:szCs w:val="22"/>
        </w:rPr>
      </w:pPr>
      <w:r w:rsidRPr="002F3359">
        <w:rPr>
          <w:i/>
          <w:noProof/>
          <w:color w:val="FF0000"/>
          <w:sz w:val="22"/>
          <w:szCs w:val="22"/>
          <w:lang w:eastAsia="en-GB"/>
        </w:rPr>
        <mc:AlternateContent>
          <mc:Choice Requires="wps">
            <w:drawing>
              <wp:anchor distT="0" distB="0" distL="114300" distR="114300" simplePos="0" relativeHeight="251659264" behindDoc="0" locked="0" layoutInCell="1" allowOverlap="1" wp14:anchorId="4793305F" wp14:editId="50FFA900">
                <wp:simplePos x="0" y="0"/>
                <wp:positionH relativeFrom="column">
                  <wp:posOffset>-387985</wp:posOffset>
                </wp:positionH>
                <wp:positionV relativeFrom="paragraph">
                  <wp:posOffset>-395605</wp:posOffset>
                </wp:positionV>
                <wp:extent cx="6830695" cy="449580"/>
                <wp:effectExtent l="0" t="0" r="8255" b="7620"/>
                <wp:wrapNone/>
                <wp:docPr id="3" name="Rectangle 3"/>
                <wp:cNvGraphicFramePr/>
                <a:graphic xmlns:a="http://schemas.openxmlformats.org/drawingml/2006/main">
                  <a:graphicData uri="http://schemas.microsoft.com/office/word/2010/wordprocessingShape">
                    <wps:wsp>
                      <wps:cNvSpPr/>
                      <wps:spPr>
                        <a:xfrm>
                          <a:off x="0" y="0"/>
                          <a:ext cx="6830695" cy="449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D9EE79" w14:textId="77777777" w:rsidR="001151BF" w:rsidRDefault="001151BF" w:rsidP="00286E5E">
                            <w:pPr>
                              <w:jc w:val="right"/>
                            </w:pPr>
                            <w:r w:rsidRPr="00CA320F">
                              <w:rPr>
                                <w:rFonts w:ascii="Tahoma" w:hAnsi="Tahoma" w:cs="Tahoma"/>
                                <w:i/>
                                <w:color w:val="FF0000"/>
                                <w:sz w:val="22"/>
                                <w:szCs w:val="22"/>
                              </w:rPr>
                              <w:t>&lt;Add local headed letterhead&gt;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93305F" id="Rectangle 3" o:spid="_x0000_s1026" style="position:absolute;left:0;text-align:left;margin-left:-30.55pt;margin-top:-31.15pt;width:537.85pt;height:3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" fillcolor="white [3212]" stroked="f" strokeweight="1pt">
                <v:textbox>
                  <w:txbxContent>
                    <w:p w14:paraId="01D9EE79" w14:textId="77777777" w:rsidR="001151BF" w:rsidRDefault="001151BF" w:rsidP="00286E5E">
                      <w:pPr>
                        <w:jc w:val="right"/>
                      </w:pPr>
                      <w:r w:rsidRPr="00CA320F">
                        <w:rPr>
                          <w:rFonts w:ascii="Tahoma" w:hAnsi="Tahoma" w:cs="Tahoma"/>
                          <w:i/>
                          <w:color w:val="FF0000"/>
                          <w:sz w:val="22"/>
                          <w:szCs w:val="22"/>
                        </w:rPr>
                        <w:t>&lt;Add local headed letterhead&gt;</w:t>
                      </w:r>
                    </w:p>
                  </w:txbxContent>
                </v:textbox>
              </v:rect>
            </w:pict>
          </mc:Fallback>
        </mc:AlternateContent>
      </w:r>
    </w:p>
    <w:p w14:paraId="4D5FF5AD" w14:textId="77777777" w:rsidR="00047D3C" w:rsidRPr="002F3359" w:rsidRDefault="00047D3C" w:rsidP="00BD011D">
      <w:pPr>
        <w:tabs>
          <w:tab w:val="left" w:pos="2700"/>
          <w:tab w:val="left" w:pos="5400"/>
        </w:tabs>
        <w:jc w:val="right"/>
        <w:rPr>
          <w:i/>
          <w:color w:val="FF0000"/>
          <w:sz w:val="22"/>
          <w:szCs w:val="22"/>
        </w:rPr>
      </w:pPr>
    </w:p>
    <w:p w14:paraId="1F0163C8" w14:textId="5E459B82" w:rsidR="00C62E65" w:rsidRPr="002F3359" w:rsidRDefault="0021502A" w:rsidP="009A795E">
      <w:pPr>
        <w:jc w:val="center"/>
        <w:rPr>
          <w:b/>
          <w:color w:val="0070C0"/>
          <w:sz w:val="28"/>
          <w:szCs w:val="28"/>
        </w:rPr>
      </w:pPr>
      <w:r w:rsidRPr="00685EDB">
        <w:rPr>
          <w:noProof/>
          <w:lang w:eastAsia="en-GB"/>
        </w:rPr>
        <w:drawing>
          <wp:inline distT="0" distB="0" distL="0" distR="0" wp14:anchorId="2F6BC3C3" wp14:editId="5441DB24">
            <wp:extent cx="1098550" cy="809756"/>
            <wp:effectExtent l="0" t="0" r="6350" b="9525"/>
            <wp:docPr id="6" name="Picture 5" descr="A picture containing company name&#10;&#10;Description automatically generated">
              <a:extLst xmlns:a="http://schemas.openxmlformats.org/drawingml/2006/main">
                <a:ext uri="{FF2B5EF4-FFF2-40B4-BE49-F238E27FC236}">
                  <a16:creationId xmlns:a16="http://schemas.microsoft.com/office/drawing/2014/main" id="{146DD42E-7296-B3BE-0ED0-6429F038E3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company name&#10;&#10;Description automatically generated">
                      <a:extLst>
                        <a:ext uri="{FF2B5EF4-FFF2-40B4-BE49-F238E27FC236}">
                          <a16:creationId xmlns:a16="http://schemas.microsoft.com/office/drawing/2014/main" id="{146DD42E-7296-B3BE-0ED0-6429F038E362}"/>
                        </a:ext>
                      </a:extLst>
                    </pic:cNvPr>
                    <pic:cNvPicPr>
                      <a:picLocks noChangeAspect="1"/>
                    </pic:cNvPicPr>
                  </pic:nvPicPr>
                  <pic:blipFill>
                    <a:blip r:embed="rId11"/>
                    <a:stretch>
                      <a:fillRect/>
                    </a:stretch>
                  </pic:blipFill>
                  <pic:spPr>
                    <a:xfrm>
                      <a:off x="0" y="0"/>
                      <a:ext cx="1122146" cy="827149"/>
                    </a:xfrm>
                    <a:prstGeom prst="rect">
                      <a:avLst/>
                    </a:prstGeom>
                  </pic:spPr>
                </pic:pic>
              </a:graphicData>
            </a:graphic>
          </wp:inline>
        </w:drawing>
      </w:r>
    </w:p>
    <w:p w14:paraId="135DB139" w14:textId="77777777" w:rsidR="00C62E65" w:rsidRPr="002F3359" w:rsidRDefault="00C62E65" w:rsidP="009A795E">
      <w:pPr>
        <w:jc w:val="center"/>
        <w:rPr>
          <w:b/>
          <w:color w:val="0070C0"/>
          <w:sz w:val="28"/>
          <w:szCs w:val="28"/>
        </w:rPr>
      </w:pPr>
    </w:p>
    <w:p w14:paraId="0C6488B7" w14:textId="3FF7849A" w:rsidR="00212E87" w:rsidRPr="003E5EE3" w:rsidRDefault="00104791" w:rsidP="00212E87">
      <w:pPr>
        <w:spacing w:after="200" w:line="276" w:lineRule="auto"/>
        <w:ind w:left="227"/>
        <w:jc w:val="center"/>
        <w:rPr>
          <w:b/>
          <w:color w:val="323E4F" w:themeColor="text2" w:themeShade="BF"/>
          <w:sz w:val="28"/>
          <w:szCs w:val="28"/>
        </w:rPr>
      </w:pPr>
      <w:r w:rsidRPr="003E5EE3">
        <w:rPr>
          <w:b/>
          <w:iCs/>
          <w:color w:val="323E4F" w:themeColor="text2" w:themeShade="BF"/>
          <w:sz w:val="28"/>
          <w:szCs w:val="28"/>
        </w:rPr>
        <w:t xml:space="preserve">The clinical and cost effectiveness of Amiodarone vs Beta Blockade for new onset atrial </w:t>
      </w:r>
      <w:proofErr w:type="spellStart"/>
      <w:r w:rsidRPr="003E5EE3">
        <w:rPr>
          <w:b/>
          <w:iCs/>
          <w:color w:val="323E4F" w:themeColor="text2" w:themeShade="BF"/>
          <w:sz w:val="28"/>
          <w:szCs w:val="28"/>
        </w:rPr>
        <w:t>fibRillation</w:t>
      </w:r>
      <w:proofErr w:type="spellEnd"/>
      <w:r w:rsidRPr="003E5EE3">
        <w:rPr>
          <w:b/>
          <w:iCs/>
          <w:color w:val="323E4F" w:themeColor="text2" w:themeShade="BF"/>
          <w:sz w:val="28"/>
          <w:szCs w:val="28"/>
        </w:rPr>
        <w:t xml:space="preserve"> in </w:t>
      </w:r>
      <w:proofErr w:type="spellStart"/>
      <w:proofErr w:type="gramStart"/>
      <w:r w:rsidRPr="003E5EE3">
        <w:rPr>
          <w:b/>
          <w:iCs/>
          <w:color w:val="323E4F" w:themeColor="text2" w:themeShade="BF"/>
          <w:sz w:val="28"/>
          <w:szCs w:val="28"/>
        </w:rPr>
        <w:t>icU</w:t>
      </w:r>
      <w:proofErr w:type="spellEnd"/>
      <w:proofErr w:type="gramEnd"/>
      <w:r w:rsidRPr="003E5EE3">
        <w:rPr>
          <w:b/>
          <w:iCs/>
          <w:color w:val="323E4F" w:themeColor="text2" w:themeShade="BF"/>
          <w:sz w:val="28"/>
          <w:szCs w:val="28"/>
        </w:rPr>
        <w:t xml:space="preserve"> - a Pragmatic </w:t>
      </w:r>
      <w:proofErr w:type="spellStart"/>
      <w:r w:rsidRPr="003E5EE3">
        <w:rPr>
          <w:b/>
          <w:color w:val="323E4F" w:themeColor="text2" w:themeShade="BF"/>
          <w:sz w:val="28"/>
          <w:szCs w:val="28"/>
        </w:rPr>
        <w:t>sTudy</w:t>
      </w:r>
      <w:proofErr w:type="spellEnd"/>
      <w:r w:rsidR="00274EA2" w:rsidRPr="003E5EE3">
        <w:rPr>
          <w:b/>
          <w:color w:val="323E4F" w:themeColor="text2" w:themeShade="BF"/>
          <w:sz w:val="28"/>
          <w:szCs w:val="28"/>
        </w:rPr>
        <w:t xml:space="preserve"> (ABBRUPT)</w:t>
      </w:r>
    </w:p>
    <w:p w14:paraId="07DD8004" w14:textId="3FBF4D3D" w:rsidR="00A944B8" w:rsidRPr="002F3359" w:rsidRDefault="00104791" w:rsidP="00245F00">
      <w:pPr>
        <w:pStyle w:val="a"/>
        <w:shd w:val="clear" w:color="auto" w:fill="ACB9CA" w:themeFill="text2" w:themeFillTint="66"/>
        <w:tabs>
          <w:tab w:val="center" w:pos="4873"/>
        </w:tabs>
        <w:jc w:val="left"/>
        <w:rPr>
          <w:rFonts w:ascii="Arial" w:hAnsi="Arial" w:cs="Arial"/>
          <w:bCs/>
          <w:color w:val="2E74B5" w:themeColor="accent1" w:themeShade="BF"/>
        </w:rPr>
      </w:pPr>
      <w:r w:rsidRPr="002F3359">
        <w:rPr>
          <w:rFonts w:ascii="Arial" w:hAnsi="Arial" w:cs="Arial"/>
          <w:color w:val="2E74B5" w:themeColor="accent1" w:themeShade="BF"/>
        </w:rPr>
        <w:tab/>
      </w:r>
      <w:r w:rsidR="00B5182D">
        <w:rPr>
          <w:rFonts w:ascii="Arial" w:hAnsi="Arial" w:cs="Arial"/>
          <w:color w:val="323E4F" w:themeColor="text2" w:themeShade="BF"/>
        </w:rPr>
        <w:t>LEGAL REPRESENTATIVE</w:t>
      </w:r>
      <w:r w:rsidR="00A06B13" w:rsidRPr="002F3359">
        <w:rPr>
          <w:rFonts w:ascii="Arial" w:hAnsi="Arial" w:cs="Arial"/>
          <w:color w:val="323E4F" w:themeColor="text2" w:themeShade="BF"/>
        </w:rPr>
        <w:t xml:space="preserve"> INFORMATION SHEET</w:t>
      </w:r>
    </w:p>
    <w:p w14:paraId="5784E162" w14:textId="77777777" w:rsidR="00A944B8" w:rsidRPr="002F3359" w:rsidRDefault="00A944B8" w:rsidP="00A944B8">
      <w:pPr>
        <w:tabs>
          <w:tab w:val="left" w:pos="2700"/>
          <w:tab w:val="left" w:pos="5400"/>
        </w:tabs>
        <w:jc w:val="center"/>
        <w:rPr>
          <w:bCs/>
          <w:color w:val="323E4F" w:themeColor="text2" w:themeShade="BF"/>
          <w:sz w:val="18"/>
          <w:szCs w:val="18"/>
        </w:rPr>
      </w:pPr>
    </w:p>
    <w:p w14:paraId="1FC754D4" w14:textId="4EE92AC7" w:rsidR="00001529" w:rsidRPr="002F3359" w:rsidRDefault="009D7CF1" w:rsidP="00B0152A">
      <w:pPr>
        <w:tabs>
          <w:tab w:val="left" w:pos="2700"/>
          <w:tab w:val="left" w:pos="5400"/>
        </w:tabs>
        <w:jc w:val="center"/>
        <w:rPr>
          <w:b/>
          <w:color w:val="323E4F" w:themeColor="text2" w:themeShade="BF"/>
          <w:sz w:val="22"/>
          <w:szCs w:val="22"/>
        </w:rPr>
      </w:pPr>
      <w:r w:rsidRPr="002F3359">
        <w:rPr>
          <w:b/>
          <w:color w:val="323E4F" w:themeColor="text2" w:themeShade="BF"/>
          <w:sz w:val="22"/>
          <w:szCs w:val="22"/>
        </w:rPr>
        <w:t>We would like to invite you to</w:t>
      </w:r>
      <w:r w:rsidR="00B5182D">
        <w:rPr>
          <w:b/>
          <w:color w:val="323E4F" w:themeColor="text2" w:themeShade="BF"/>
          <w:sz w:val="22"/>
          <w:szCs w:val="22"/>
        </w:rPr>
        <w:t xml:space="preserve"> give permission for your relative/ friend/ patient to</w:t>
      </w:r>
      <w:r w:rsidRPr="002F3359">
        <w:rPr>
          <w:b/>
          <w:color w:val="323E4F" w:themeColor="text2" w:themeShade="BF"/>
          <w:sz w:val="22"/>
          <w:szCs w:val="22"/>
        </w:rPr>
        <w:t xml:space="preserve"> </w:t>
      </w:r>
      <w:r w:rsidR="00934907" w:rsidRPr="002F3359">
        <w:rPr>
          <w:b/>
          <w:color w:val="323E4F" w:themeColor="text2" w:themeShade="BF"/>
          <w:sz w:val="22"/>
          <w:szCs w:val="22"/>
        </w:rPr>
        <w:t>continue participating</w:t>
      </w:r>
      <w:r w:rsidR="008844A3" w:rsidRPr="002F3359">
        <w:rPr>
          <w:b/>
          <w:color w:val="323E4F" w:themeColor="text2" w:themeShade="BF"/>
          <w:sz w:val="22"/>
          <w:szCs w:val="22"/>
        </w:rPr>
        <w:t xml:space="preserve"> </w:t>
      </w:r>
      <w:r w:rsidR="00934907" w:rsidRPr="002F3359">
        <w:rPr>
          <w:b/>
          <w:color w:val="323E4F" w:themeColor="text2" w:themeShade="BF"/>
          <w:sz w:val="22"/>
          <w:szCs w:val="22"/>
        </w:rPr>
        <w:t>in the ABBRUPT</w:t>
      </w:r>
      <w:r w:rsidR="00B0152A" w:rsidRPr="002F3359">
        <w:rPr>
          <w:b/>
          <w:color w:val="323E4F" w:themeColor="text2" w:themeShade="BF"/>
          <w:sz w:val="22"/>
          <w:szCs w:val="22"/>
        </w:rPr>
        <w:t xml:space="preserve"> trial</w:t>
      </w:r>
      <w:r w:rsidR="00B65827">
        <w:rPr>
          <w:b/>
          <w:color w:val="323E4F" w:themeColor="text2" w:themeShade="BF"/>
          <w:sz w:val="22"/>
          <w:szCs w:val="22"/>
        </w:rPr>
        <w:t>.</w:t>
      </w:r>
    </w:p>
    <w:p w14:paraId="092BE79C" w14:textId="793A8D6F" w:rsidR="00274EA2" w:rsidRPr="002F3359" w:rsidRDefault="00B0152A" w:rsidP="00B0152A">
      <w:pPr>
        <w:tabs>
          <w:tab w:val="left" w:pos="2700"/>
          <w:tab w:val="left" w:pos="5400"/>
        </w:tabs>
        <w:jc w:val="center"/>
        <w:rPr>
          <w:bCs/>
          <w:sz w:val="22"/>
          <w:szCs w:val="22"/>
        </w:rPr>
      </w:pPr>
      <w:r w:rsidRPr="002F3359">
        <w:rPr>
          <w:bCs/>
          <w:sz w:val="22"/>
          <w:szCs w:val="22"/>
        </w:rPr>
        <w:t xml:space="preserve">This </w:t>
      </w:r>
      <w:r w:rsidR="00001529" w:rsidRPr="002F3359">
        <w:rPr>
          <w:bCs/>
          <w:sz w:val="22"/>
          <w:szCs w:val="22"/>
        </w:rPr>
        <w:t xml:space="preserve">Information Sheet tells you the purpose of the </w:t>
      </w:r>
      <w:r w:rsidR="00934907" w:rsidRPr="002F3359">
        <w:rPr>
          <w:bCs/>
          <w:sz w:val="22"/>
          <w:szCs w:val="22"/>
        </w:rPr>
        <w:t>ABBRUPT</w:t>
      </w:r>
      <w:r w:rsidR="00200025" w:rsidRPr="002F3359">
        <w:rPr>
          <w:bCs/>
          <w:sz w:val="22"/>
          <w:szCs w:val="22"/>
        </w:rPr>
        <w:t xml:space="preserve"> </w:t>
      </w:r>
      <w:r w:rsidR="00001529" w:rsidRPr="002F3359">
        <w:rPr>
          <w:bCs/>
          <w:sz w:val="22"/>
          <w:szCs w:val="22"/>
        </w:rPr>
        <w:t>trial</w:t>
      </w:r>
      <w:r w:rsidR="00F93B3C" w:rsidRPr="002F3359">
        <w:rPr>
          <w:bCs/>
          <w:sz w:val="22"/>
          <w:szCs w:val="22"/>
        </w:rPr>
        <w:t>, what has happened</w:t>
      </w:r>
      <w:r w:rsidR="00001529" w:rsidRPr="002F3359">
        <w:rPr>
          <w:bCs/>
          <w:sz w:val="22"/>
          <w:szCs w:val="22"/>
        </w:rPr>
        <w:t xml:space="preserve"> </w:t>
      </w:r>
      <w:r w:rsidR="007A72C1">
        <w:rPr>
          <w:bCs/>
          <w:sz w:val="22"/>
          <w:szCs w:val="22"/>
        </w:rPr>
        <w:t xml:space="preserve">so far </w:t>
      </w:r>
      <w:r w:rsidR="00001529" w:rsidRPr="002F3359">
        <w:rPr>
          <w:bCs/>
          <w:sz w:val="22"/>
          <w:szCs w:val="22"/>
        </w:rPr>
        <w:t>and what will happen if you</w:t>
      </w:r>
      <w:r w:rsidR="000676C8">
        <w:rPr>
          <w:bCs/>
          <w:sz w:val="22"/>
          <w:szCs w:val="22"/>
        </w:rPr>
        <w:t>r relative/friend/patient</w:t>
      </w:r>
      <w:r w:rsidR="00001529" w:rsidRPr="002F3359">
        <w:rPr>
          <w:bCs/>
          <w:sz w:val="22"/>
          <w:szCs w:val="22"/>
        </w:rPr>
        <w:t xml:space="preserve"> </w:t>
      </w:r>
      <w:r w:rsidR="004A0777" w:rsidRPr="002F3359">
        <w:rPr>
          <w:bCs/>
          <w:sz w:val="22"/>
          <w:szCs w:val="22"/>
        </w:rPr>
        <w:t>continue</w:t>
      </w:r>
      <w:r w:rsidR="00395E11">
        <w:rPr>
          <w:bCs/>
          <w:sz w:val="22"/>
          <w:szCs w:val="22"/>
        </w:rPr>
        <w:t>s</w:t>
      </w:r>
      <w:r w:rsidR="004A0777" w:rsidRPr="002F3359">
        <w:rPr>
          <w:bCs/>
          <w:sz w:val="22"/>
          <w:szCs w:val="22"/>
        </w:rPr>
        <w:t xml:space="preserve"> to </w:t>
      </w:r>
      <w:r w:rsidR="00001529" w:rsidRPr="002F3359">
        <w:rPr>
          <w:bCs/>
          <w:sz w:val="22"/>
          <w:szCs w:val="22"/>
        </w:rPr>
        <w:t>take part.</w:t>
      </w:r>
    </w:p>
    <w:p w14:paraId="3D0E15E4" w14:textId="7B3ADB4B" w:rsidR="00B0152A" w:rsidRPr="002F3359" w:rsidRDefault="00CF32BC" w:rsidP="00B0152A">
      <w:pPr>
        <w:tabs>
          <w:tab w:val="left" w:pos="2700"/>
          <w:tab w:val="left" w:pos="5400"/>
        </w:tabs>
        <w:jc w:val="center"/>
        <w:rPr>
          <w:bCs/>
          <w:sz w:val="22"/>
          <w:szCs w:val="22"/>
        </w:rPr>
      </w:pPr>
      <w:r w:rsidRPr="00F46E9A">
        <w:rPr>
          <w:b/>
          <w:bCs/>
          <w:sz w:val="22"/>
          <w:szCs w:val="22"/>
          <w:u w:val="single"/>
        </w:rPr>
        <w:t>Please note</w:t>
      </w:r>
      <w:r w:rsidRPr="002F3359">
        <w:rPr>
          <w:bCs/>
          <w:sz w:val="22"/>
          <w:szCs w:val="22"/>
          <w:u w:val="single"/>
        </w:rPr>
        <w:t>:</w:t>
      </w:r>
      <w:r w:rsidRPr="002F3359">
        <w:rPr>
          <w:bCs/>
          <w:sz w:val="22"/>
          <w:szCs w:val="22"/>
        </w:rPr>
        <w:t xml:space="preserve"> </w:t>
      </w:r>
      <w:r w:rsidR="00934907" w:rsidRPr="002F3359">
        <w:rPr>
          <w:bCs/>
          <w:sz w:val="22"/>
          <w:szCs w:val="22"/>
        </w:rPr>
        <w:t>Continuing to t</w:t>
      </w:r>
      <w:r w:rsidRPr="002F3359">
        <w:rPr>
          <w:bCs/>
          <w:sz w:val="22"/>
          <w:szCs w:val="22"/>
        </w:rPr>
        <w:t>ak</w:t>
      </w:r>
      <w:r w:rsidR="008164DF">
        <w:rPr>
          <w:bCs/>
          <w:sz w:val="22"/>
          <w:szCs w:val="22"/>
        </w:rPr>
        <w:t>e</w:t>
      </w:r>
      <w:r w:rsidR="00712E86" w:rsidRPr="002F3359">
        <w:rPr>
          <w:bCs/>
          <w:sz w:val="22"/>
          <w:szCs w:val="22"/>
        </w:rPr>
        <w:t xml:space="preserve"> part </w:t>
      </w:r>
      <w:r w:rsidR="00200025" w:rsidRPr="002F3359">
        <w:rPr>
          <w:bCs/>
          <w:sz w:val="22"/>
          <w:szCs w:val="22"/>
        </w:rPr>
        <w:t>in th</w:t>
      </w:r>
      <w:r w:rsidR="00E23290" w:rsidRPr="002F3359">
        <w:rPr>
          <w:bCs/>
          <w:sz w:val="22"/>
          <w:szCs w:val="22"/>
        </w:rPr>
        <w:t>is</w:t>
      </w:r>
      <w:r w:rsidR="00200025" w:rsidRPr="002F3359">
        <w:rPr>
          <w:bCs/>
          <w:sz w:val="22"/>
          <w:szCs w:val="22"/>
        </w:rPr>
        <w:t xml:space="preserve"> trial </w:t>
      </w:r>
      <w:r w:rsidR="00712E86" w:rsidRPr="002F3359">
        <w:rPr>
          <w:bCs/>
          <w:sz w:val="22"/>
          <w:szCs w:val="22"/>
        </w:rPr>
        <w:t xml:space="preserve">is entirely voluntary and will not affect your </w:t>
      </w:r>
      <w:proofErr w:type="gramStart"/>
      <w:r w:rsidR="000676C8">
        <w:rPr>
          <w:bCs/>
          <w:sz w:val="22"/>
          <w:szCs w:val="22"/>
        </w:rPr>
        <w:t>relative’s/</w:t>
      </w:r>
      <w:proofErr w:type="gramEnd"/>
      <w:r w:rsidR="000676C8">
        <w:rPr>
          <w:bCs/>
          <w:sz w:val="22"/>
          <w:szCs w:val="22"/>
        </w:rPr>
        <w:t>friend’s/patient’s</w:t>
      </w:r>
      <w:r w:rsidR="000676C8" w:rsidRPr="002F3359">
        <w:rPr>
          <w:bCs/>
          <w:sz w:val="22"/>
          <w:szCs w:val="22"/>
        </w:rPr>
        <w:t xml:space="preserve"> </w:t>
      </w:r>
      <w:r w:rsidR="00712E86" w:rsidRPr="002F3359">
        <w:rPr>
          <w:bCs/>
          <w:sz w:val="22"/>
          <w:szCs w:val="22"/>
        </w:rPr>
        <w:t xml:space="preserve">current or future NHS </w:t>
      </w:r>
      <w:r w:rsidR="00200025" w:rsidRPr="002F3359">
        <w:rPr>
          <w:bCs/>
          <w:sz w:val="22"/>
          <w:szCs w:val="22"/>
        </w:rPr>
        <w:t xml:space="preserve">standard of </w:t>
      </w:r>
      <w:r w:rsidR="00712E86" w:rsidRPr="002F3359">
        <w:rPr>
          <w:bCs/>
          <w:sz w:val="22"/>
          <w:szCs w:val="22"/>
        </w:rPr>
        <w:t>care</w:t>
      </w:r>
    </w:p>
    <w:p w14:paraId="606AB39A" w14:textId="77777777" w:rsidR="00260F00" w:rsidRPr="002F3359" w:rsidRDefault="00260F00" w:rsidP="00B0152A">
      <w:pPr>
        <w:tabs>
          <w:tab w:val="left" w:pos="2700"/>
          <w:tab w:val="left" w:pos="5400"/>
        </w:tabs>
        <w:jc w:val="center"/>
        <w:rPr>
          <w:b/>
          <w:color w:val="FF0000"/>
          <w:sz w:val="18"/>
          <w:szCs w:val="18"/>
        </w:rPr>
      </w:pPr>
    </w:p>
    <w:tbl>
      <w:tblPr>
        <w:tblStyle w:val="TableGrid"/>
        <w:tblW w:w="97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2F2F2" w:themeFill="background1" w:themeFillShade="F2"/>
        <w:tblLook w:val="04A0" w:firstRow="1" w:lastRow="0" w:firstColumn="1" w:lastColumn="0" w:noHBand="0" w:noVBand="1"/>
        <w:tblCaption w:val="Trial summary table"/>
      </w:tblPr>
      <w:tblGrid>
        <w:gridCol w:w="9737"/>
      </w:tblGrid>
      <w:tr w:rsidR="00A95825" w:rsidRPr="002F3359" w14:paraId="1F60858E" w14:textId="77777777" w:rsidTr="007659E1">
        <w:trPr>
          <w:cantSplit/>
          <w:tblHeader/>
        </w:trPr>
        <w:tc>
          <w:tcPr>
            <w:tcW w:w="9737" w:type="dxa"/>
            <w:tcBorders>
              <w:top w:val="single" w:sz="8" w:space="0" w:color="000000"/>
              <w:left w:val="nil"/>
              <w:bottom w:val="single" w:sz="8" w:space="0" w:color="000000"/>
              <w:right w:val="nil"/>
            </w:tcBorders>
            <w:shd w:val="clear" w:color="auto" w:fill="F2F2F2" w:themeFill="background1" w:themeFillShade="F2"/>
          </w:tcPr>
          <w:p w14:paraId="78790ABC" w14:textId="77777777" w:rsidR="00A95825" w:rsidRPr="002F3359" w:rsidRDefault="00A95825" w:rsidP="00285B4A">
            <w:pPr>
              <w:spacing w:before="120" w:after="120" w:line="259" w:lineRule="auto"/>
              <w:rPr>
                <w:sz w:val="22"/>
                <w:szCs w:val="22"/>
              </w:rPr>
            </w:pPr>
            <w:r w:rsidRPr="002F3359">
              <w:rPr>
                <w:sz w:val="22"/>
                <w:szCs w:val="22"/>
              </w:rPr>
              <w:t>Trial Summary</w:t>
            </w:r>
          </w:p>
          <w:p w14:paraId="569DCECC" w14:textId="559235C9" w:rsidR="001A3CFE" w:rsidRPr="002F3359" w:rsidRDefault="00073504" w:rsidP="00C90EFC">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P</w:t>
            </w:r>
            <w:r w:rsidR="001A3CFE" w:rsidRPr="002F3359">
              <w:rPr>
                <w:rFonts w:cs="Arial"/>
                <w:sz w:val="22"/>
                <w:szCs w:val="22"/>
              </w:rPr>
              <w:t>atients</w:t>
            </w:r>
            <w:r w:rsidRPr="002F3359">
              <w:rPr>
                <w:rFonts w:cs="Arial"/>
                <w:sz w:val="22"/>
                <w:szCs w:val="22"/>
              </w:rPr>
              <w:t xml:space="preserve"> admitted to </w:t>
            </w:r>
            <w:r w:rsidR="00AE7ADC" w:rsidRPr="002F3359">
              <w:rPr>
                <w:rFonts w:cs="Arial"/>
                <w:sz w:val="22"/>
                <w:szCs w:val="22"/>
              </w:rPr>
              <w:t xml:space="preserve">Intensive Care Units (ICU) </w:t>
            </w:r>
            <w:r w:rsidRPr="002F3359">
              <w:rPr>
                <w:rFonts w:cs="Arial"/>
                <w:sz w:val="22"/>
                <w:szCs w:val="22"/>
              </w:rPr>
              <w:t xml:space="preserve">with </w:t>
            </w:r>
            <w:r w:rsidR="00AE7ADC" w:rsidRPr="002F3359">
              <w:rPr>
                <w:rFonts w:cs="Arial"/>
                <w:sz w:val="22"/>
                <w:szCs w:val="22"/>
              </w:rPr>
              <w:t>a serious illness can go on to develop new onset atrial fibrillation (NOAF)</w:t>
            </w:r>
            <w:r w:rsidR="001A3CFE" w:rsidRPr="002F3359">
              <w:rPr>
                <w:rFonts w:cs="Arial"/>
                <w:sz w:val="22"/>
                <w:szCs w:val="22"/>
              </w:rPr>
              <w:t xml:space="preserve"> </w:t>
            </w:r>
            <w:r w:rsidR="00C97F4A">
              <w:rPr>
                <w:rFonts w:cs="Arial"/>
                <w:sz w:val="22"/>
                <w:szCs w:val="22"/>
              </w:rPr>
              <w:t xml:space="preserve">or </w:t>
            </w:r>
            <w:r w:rsidR="00AD69DC">
              <w:rPr>
                <w:rFonts w:cs="Arial"/>
                <w:sz w:val="22"/>
                <w:szCs w:val="22"/>
              </w:rPr>
              <w:t xml:space="preserve">have </w:t>
            </w:r>
            <w:r w:rsidR="00C97F4A">
              <w:rPr>
                <w:rFonts w:cs="Arial"/>
                <w:sz w:val="22"/>
                <w:szCs w:val="22"/>
              </w:rPr>
              <w:t xml:space="preserve">a new episode of atrial fibrillation (AF) </w:t>
            </w:r>
            <w:r w:rsidR="001A3CFE" w:rsidRPr="002F3359">
              <w:rPr>
                <w:rFonts w:cs="Arial"/>
                <w:sz w:val="22"/>
                <w:szCs w:val="22"/>
              </w:rPr>
              <w:t xml:space="preserve">which </w:t>
            </w:r>
            <w:r w:rsidR="007A72C1">
              <w:rPr>
                <w:rFonts w:cs="Arial"/>
                <w:sz w:val="22"/>
                <w:szCs w:val="22"/>
              </w:rPr>
              <w:t>requires urgent treatment</w:t>
            </w:r>
            <w:r w:rsidR="001A3CFE" w:rsidRPr="002F3359">
              <w:rPr>
                <w:rFonts w:cs="Arial"/>
                <w:sz w:val="22"/>
                <w:szCs w:val="22"/>
              </w:rPr>
              <w:t>.</w:t>
            </w:r>
          </w:p>
          <w:p w14:paraId="452D28C8" w14:textId="1BFBC0D6" w:rsidR="00274EA2" w:rsidRPr="002F3359" w:rsidRDefault="001A3CFE" w:rsidP="00C90EFC">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 xml:space="preserve">Atrial fibrillation </w:t>
            </w:r>
            <w:r w:rsidR="00DE3AE0" w:rsidRPr="002F3359">
              <w:rPr>
                <w:rFonts w:cs="Arial"/>
                <w:sz w:val="22"/>
                <w:szCs w:val="22"/>
              </w:rPr>
              <w:t xml:space="preserve">(AF </w:t>
            </w:r>
            <w:r w:rsidRPr="002F3359">
              <w:rPr>
                <w:rFonts w:cs="Arial"/>
                <w:sz w:val="22"/>
                <w:szCs w:val="22"/>
              </w:rPr>
              <w:t>makes the heart less efficient at pumping blood around the body and can result in a very fast heart rate.</w:t>
            </w:r>
            <w:r w:rsidRPr="002F3359" w:rsidDel="00AE7ADC">
              <w:rPr>
                <w:rFonts w:cs="Arial"/>
                <w:sz w:val="22"/>
                <w:szCs w:val="22"/>
              </w:rPr>
              <w:t xml:space="preserve"> </w:t>
            </w:r>
            <w:r w:rsidRPr="002F3359">
              <w:rPr>
                <w:rFonts w:cs="Arial"/>
                <w:sz w:val="22"/>
                <w:szCs w:val="22"/>
              </w:rPr>
              <w:t xml:space="preserve">This can increase the risk of </w:t>
            </w:r>
            <w:r w:rsidR="00166FB5" w:rsidRPr="002F3359">
              <w:rPr>
                <w:rFonts w:cs="Arial"/>
                <w:sz w:val="22"/>
                <w:szCs w:val="22"/>
              </w:rPr>
              <w:t xml:space="preserve">complications such as </w:t>
            </w:r>
            <w:r w:rsidRPr="002F3359">
              <w:rPr>
                <w:rFonts w:cs="Arial"/>
                <w:sz w:val="22"/>
                <w:szCs w:val="22"/>
              </w:rPr>
              <w:t>heart attack and stroke.</w:t>
            </w:r>
          </w:p>
          <w:p w14:paraId="23CCB6CF" w14:textId="34F6DE54" w:rsidR="000F5DD0" w:rsidRPr="002F3359" w:rsidRDefault="001A3CFE" w:rsidP="00C90EFC">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You</w:t>
            </w:r>
            <w:r w:rsidR="000676C8">
              <w:rPr>
                <w:rFonts w:cs="Arial"/>
                <w:sz w:val="22"/>
                <w:szCs w:val="22"/>
              </w:rPr>
              <w:t>r relative/ friend/ patient</w:t>
            </w:r>
            <w:r w:rsidRPr="002F3359">
              <w:rPr>
                <w:rFonts w:cs="Arial"/>
                <w:sz w:val="22"/>
                <w:szCs w:val="22"/>
              </w:rPr>
              <w:t xml:space="preserve"> w</w:t>
            </w:r>
            <w:r w:rsidR="000676C8">
              <w:rPr>
                <w:rFonts w:cs="Arial"/>
                <w:sz w:val="22"/>
                <w:szCs w:val="22"/>
              </w:rPr>
              <w:t>as</w:t>
            </w:r>
            <w:r w:rsidRPr="002F3359">
              <w:rPr>
                <w:rFonts w:cs="Arial"/>
                <w:sz w:val="22"/>
                <w:szCs w:val="22"/>
              </w:rPr>
              <w:t xml:space="preserve"> diagnosed with </w:t>
            </w:r>
            <w:r w:rsidR="00AE7ADC" w:rsidRPr="002F3359">
              <w:rPr>
                <w:rFonts w:cs="Arial"/>
                <w:sz w:val="22"/>
                <w:szCs w:val="22"/>
              </w:rPr>
              <w:t>NOAF</w:t>
            </w:r>
            <w:r w:rsidR="00C97F4A">
              <w:rPr>
                <w:rFonts w:cs="Arial"/>
                <w:sz w:val="22"/>
                <w:szCs w:val="22"/>
              </w:rPr>
              <w:t xml:space="preserve"> or a new episode of AF</w:t>
            </w:r>
            <w:r w:rsidR="007A72C1">
              <w:rPr>
                <w:rFonts w:cs="Arial"/>
                <w:sz w:val="22"/>
                <w:szCs w:val="22"/>
              </w:rPr>
              <w:t>, assessed for eligibility</w:t>
            </w:r>
            <w:r w:rsidRPr="002F3359">
              <w:rPr>
                <w:rFonts w:cs="Arial"/>
                <w:sz w:val="22"/>
                <w:szCs w:val="22"/>
              </w:rPr>
              <w:t xml:space="preserve"> and included in a national clinical trial called ABBRUPT</w:t>
            </w:r>
            <w:r w:rsidR="008C35CE" w:rsidRPr="002F3359">
              <w:rPr>
                <w:rFonts w:cs="Arial"/>
                <w:sz w:val="22"/>
                <w:szCs w:val="22"/>
              </w:rPr>
              <w:t>.</w:t>
            </w:r>
          </w:p>
          <w:p w14:paraId="52DF56EE" w14:textId="489E81F0" w:rsidR="00274EA2" w:rsidRPr="002F3359" w:rsidRDefault="00274EA2" w:rsidP="005317CB">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 xml:space="preserve">As part of the trial, </w:t>
            </w:r>
            <w:r w:rsidR="000676C8">
              <w:rPr>
                <w:rFonts w:cs="Arial"/>
                <w:sz w:val="22"/>
                <w:szCs w:val="22"/>
              </w:rPr>
              <w:t>they</w:t>
            </w:r>
            <w:r w:rsidRPr="002F3359">
              <w:rPr>
                <w:rFonts w:cs="Arial"/>
                <w:sz w:val="22"/>
                <w:szCs w:val="22"/>
              </w:rPr>
              <w:t xml:space="preserve"> were treated with one of the routine</w:t>
            </w:r>
            <w:r w:rsidR="007A72C1">
              <w:rPr>
                <w:rFonts w:cs="Arial"/>
                <w:sz w:val="22"/>
                <w:szCs w:val="22"/>
              </w:rPr>
              <w:t>ly used</w:t>
            </w:r>
            <w:r w:rsidRPr="002F3359">
              <w:rPr>
                <w:rFonts w:cs="Arial"/>
                <w:sz w:val="22"/>
                <w:szCs w:val="22"/>
              </w:rPr>
              <w:t xml:space="preserve"> treatments for AF. We do not know which treatment is better and ABBRUPT aims to discover which one (if any) is better</w:t>
            </w:r>
            <w:r w:rsidR="008164DF">
              <w:rPr>
                <w:rFonts w:cs="Arial"/>
                <w:sz w:val="22"/>
                <w:szCs w:val="22"/>
              </w:rPr>
              <w:t>.</w:t>
            </w:r>
          </w:p>
          <w:p w14:paraId="4E7646A4" w14:textId="16958BBC" w:rsidR="00274EA2" w:rsidRPr="002F3359" w:rsidRDefault="00A95825" w:rsidP="00166FB5">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Whil</w:t>
            </w:r>
            <w:r w:rsidR="0024289C" w:rsidRPr="002F3359">
              <w:rPr>
                <w:rFonts w:cs="Arial"/>
                <w:sz w:val="22"/>
                <w:szCs w:val="22"/>
              </w:rPr>
              <w:t>st</w:t>
            </w:r>
            <w:r w:rsidR="00166FB5" w:rsidRPr="002F3359">
              <w:rPr>
                <w:rFonts w:cs="Arial"/>
                <w:sz w:val="22"/>
                <w:szCs w:val="22"/>
              </w:rPr>
              <w:t xml:space="preserve"> </w:t>
            </w:r>
            <w:r w:rsidR="000676C8">
              <w:rPr>
                <w:rFonts w:cs="Arial"/>
                <w:sz w:val="22"/>
                <w:szCs w:val="22"/>
              </w:rPr>
              <w:t>they</w:t>
            </w:r>
            <w:r w:rsidR="00166FB5" w:rsidRPr="002F3359">
              <w:rPr>
                <w:rFonts w:cs="Arial"/>
                <w:sz w:val="22"/>
                <w:szCs w:val="22"/>
              </w:rPr>
              <w:t xml:space="preserve"> are in</w:t>
            </w:r>
            <w:r w:rsidR="006971AF" w:rsidRPr="002F3359">
              <w:rPr>
                <w:rFonts w:cs="Arial"/>
                <w:sz w:val="22"/>
                <w:szCs w:val="22"/>
              </w:rPr>
              <w:t xml:space="preserve"> </w:t>
            </w:r>
            <w:r w:rsidRPr="002F3359">
              <w:rPr>
                <w:rFonts w:cs="Arial"/>
                <w:sz w:val="22"/>
                <w:szCs w:val="22"/>
              </w:rPr>
              <w:t xml:space="preserve">hospital, </w:t>
            </w:r>
            <w:r w:rsidR="001A3CFE" w:rsidRPr="002F3359">
              <w:rPr>
                <w:rFonts w:cs="Arial"/>
                <w:sz w:val="22"/>
                <w:szCs w:val="22"/>
              </w:rPr>
              <w:t xml:space="preserve">we </w:t>
            </w:r>
            <w:r w:rsidR="00166FB5" w:rsidRPr="002F3359">
              <w:rPr>
                <w:rFonts w:cs="Arial"/>
                <w:sz w:val="22"/>
                <w:szCs w:val="22"/>
              </w:rPr>
              <w:t>can collect</w:t>
            </w:r>
            <w:r w:rsidR="001A3CFE" w:rsidRPr="002F3359">
              <w:rPr>
                <w:rFonts w:cs="Arial"/>
                <w:sz w:val="22"/>
                <w:szCs w:val="22"/>
              </w:rPr>
              <w:t xml:space="preserve"> the majority of information</w:t>
            </w:r>
            <w:r w:rsidR="00166FB5" w:rsidRPr="002F3359">
              <w:rPr>
                <w:rFonts w:cs="Arial"/>
                <w:sz w:val="22"/>
                <w:szCs w:val="22"/>
              </w:rPr>
              <w:t xml:space="preserve"> that we need from </w:t>
            </w:r>
            <w:r w:rsidR="000676C8">
              <w:rPr>
                <w:rFonts w:cs="Arial"/>
                <w:sz w:val="22"/>
                <w:szCs w:val="22"/>
              </w:rPr>
              <w:t>their</w:t>
            </w:r>
            <w:r w:rsidR="00166FB5" w:rsidRPr="002F3359">
              <w:rPr>
                <w:rFonts w:cs="Arial"/>
                <w:sz w:val="22"/>
                <w:szCs w:val="22"/>
              </w:rPr>
              <w:t xml:space="preserve"> medical notes.</w:t>
            </w:r>
          </w:p>
          <w:p w14:paraId="2F7686A0" w14:textId="24219D7F" w:rsidR="00274EA2" w:rsidRPr="002F3359" w:rsidRDefault="00FB0AD4" w:rsidP="00E92795">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 xml:space="preserve">After </w:t>
            </w:r>
            <w:r w:rsidR="000676C8">
              <w:rPr>
                <w:rFonts w:cs="Arial"/>
                <w:sz w:val="22"/>
                <w:szCs w:val="22"/>
              </w:rPr>
              <w:t>they</w:t>
            </w:r>
            <w:r w:rsidR="00166FB5" w:rsidRPr="002F3359">
              <w:rPr>
                <w:rFonts w:cs="Arial"/>
                <w:sz w:val="22"/>
                <w:szCs w:val="22"/>
              </w:rPr>
              <w:t xml:space="preserve"> are </w:t>
            </w:r>
            <w:r w:rsidR="006971AF" w:rsidRPr="002F3359">
              <w:rPr>
                <w:rFonts w:cs="Arial"/>
                <w:sz w:val="22"/>
                <w:szCs w:val="22"/>
              </w:rPr>
              <w:t>discharge</w:t>
            </w:r>
            <w:r w:rsidR="00166FB5" w:rsidRPr="002F3359">
              <w:rPr>
                <w:rFonts w:cs="Arial"/>
                <w:sz w:val="22"/>
                <w:szCs w:val="22"/>
              </w:rPr>
              <w:t>d</w:t>
            </w:r>
            <w:r w:rsidR="006971AF" w:rsidRPr="002F3359">
              <w:rPr>
                <w:rFonts w:cs="Arial"/>
                <w:sz w:val="22"/>
                <w:szCs w:val="22"/>
              </w:rPr>
              <w:t xml:space="preserve"> from the hospital, </w:t>
            </w:r>
            <w:r w:rsidR="00166FB5" w:rsidRPr="002F3359">
              <w:rPr>
                <w:rFonts w:cs="Arial"/>
                <w:sz w:val="22"/>
                <w:szCs w:val="22"/>
              </w:rPr>
              <w:t xml:space="preserve">we </w:t>
            </w:r>
            <w:r w:rsidR="007A72C1">
              <w:rPr>
                <w:rFonts w:cs="Arial"/>
                <w:sz w:val="22"/>
                <w:szCs w:val="22"/>
              </w:rPr>
              <w:t>will</w:t>
            </w:r>
            <w:r w:rsidR="00166FB5" w:rsidRPr="002F3359">
              <w:rPr>
                <w:rFonts w:cs="Arial"/>
                <w:sz w:val="22"/>
                <w:szCs w:val="22"/>
              </w:rPr>
              <w:t xml:space="preserve"> follow </w:t>
            </w:r>
            <w:r w:rsidR="000676C8">
              <w:rPr>
                <w:rFonts w:cs="Arial"/>
                <w:sz w:val="22"/>
                <w:szCs w:val="22"/>
              </w:rPr>
              <w:t>them up</w:t>
            </w:r>
            <w:r w:rsidR="00166FB5" w:rsidRPr="002F3359">
              <w:rPr>
                <w:rFonts w:cs="Arial"/>
                <w:sz w:val="22"/>
                <w:szCs w:val="22"/>
              </w:rPr>
              <w:t xml:space="preserve"> by telephone to see how </w:t>
            </w:r>
            <w:r w:rsidR="000676C8">
              <w:rPr>
                <w:rFonts w:cs="Arial"/>
                <w:sz w:val="22"/>
                <w:szCs w:val="22"/>
              </w:rPr>
              <w:t>they</w:t>
            </w:r>
            <w:r w:rsidR="00166FB5" w:rsidRPr="002F3359">
              <w:rPr>
                <w:rFonts w:cs="Arial"/>
                <w:sz w:val="22"/>
                <w:szCs w:val="22"/>
              </w:rPr>
              <w:t xml:space="preserve"> are.</w:t>
            </w:r>
          </w:p>
          <w:p w14:paraId="5CDBD66B" w14:textId="2A80EFA6" w:rsidR="0018506B" w:rsidRPr="002F3359" w:rsidRDefault="00722C4C" w:rsidP="0018506B">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T</w:t>
            </w:r>
            <w:r w:rsidR="00797FE6" w:rsidRPr="002F3359">
              <w:rPr>
                <w:rFonts w:cs="Arial"/>
                <w:sz w:val="22"/>
                <w:szCs w:val="22"/>
              </w:rPr>
              <w:t>rial participation and i</w:t>
            </w:r>
            <w:r w:rsidR="00FB0AD4" w:rsidRPr="002F3359">
              <w:rPr>
                <w:rFonts w:cs="Arial"/>
                <w:sz w:val="22"/>
                <w:szCs w:val="22"/>
              </w:rPr>
              <w:t xml:space="preserve">nformation </w:t>
            </w:r>
            <w:r w:rsidR="00797FE6" w:rsidRPr="002F3359">
              <w:rPr>
                <w:rFonts w:cs="Arial"/>
                <w:sz w:val="22"/>
                <w:szCs w:val="22"/>
              </w:rPr>
              <w:t xml:space="preserve">provided </w:t>
            </w:r>
            <w:r w:rsidR="00FB0AD4" w:rsidRPr="002F3359">
              <w:rPr>
                <w:rFonts w:cs="Arial"/>
                <w:sz w:val="22"/>
                <w:szCs w:val="22"/>
              </w:rPr>
              <w:t xml:space="preserve">will be kept confidential and </w:t>
            </w:r>
            <w:r w:rsidR="001F31F3" w:rsidRPr="002F3359">
              <w:rPr>
                <w:rFonts w:cs="Arial"/>
                <w:sz w:val="22"/>
                <w:szCs w:val="22"/>
              </w:rPr>
              <w:t>handled</w:t>
            </w:r>
            <w:r w:rsidR="00B14966" w:rsidRPr="002F3359">
              <w:rPr>
                <w:rFonts w:cs="Arial"/>
                <w:sz w:val="22"/>
                <w:szCs w:val="22"/>
              </w:rPr>
              <w:t xml:space="preserve"> </w:t>
            </w:r>
            <w:r w:rsidR="00FB0AD4" w:rsidRPr="002F3359">
              <w:rPr>
                <w:rFonts w:cs="Arial"/>
                <w:sz w:val="22"/>
                <w:szCs w:val="22"/>
              </w:rPr>
              <w:t>in accordance with the Data Protection Act 2018.</w:t>
            </w:r>
          </w:p>
          <w:p w14:paraId="78BDAB46" w14:textId="089CF8E4" w:rsidR="0018506B" w:rsidRPr="002F3359" w:rsidRDefault="009574A1" w:rsidP="0018506B">
            <w:pPr>
              <w:pStyle w:val="ListParagraph"/>
              <w:numPr>
                <w:ilvl w:val="0"/>
                <w:numId w:val="34"/>
              </w:numPr>
              <w:spacing w:before="120" w:after="120" w:line="259" w:lineRule="auto"/>
              <w:ind w:left="714" w:hanging="357"/>
              <w:contextualSpacing w:val="0"/>
              <w:rPr>
                <w:rFonts w:cs="Arial"/>
                <w:sz w:val="22"/>
                <w:szCs w:val="22"/>
              </w:rPr>
            </w:pPr>
            <w:r w:rsidRPr="002F3359">
              <w:rPr>
                <w:rFonts w:cs="Arial"/>
                <w:sz w:val="22"/>
                <w:szCs w:val="22"/>
              </w:rPr>
              <w:t xml:space="preserve">A member </w:t>
            </w:r>
            <w:r w:rsidR="007A72C1">
              <w:rPr>
                <w:rFonts w:cs="Arial"/>
                <w:sz w:val="22"/>
                <w:szCs w:val="22"/>
              </w:rPr>
              <w:t>o</w:t>
            </w:r>
            <w:r w:rsidRPr="002F3359">
              <w:rPr>
                <w:rFonts w:cs="Arial"/>
                <w:sz w:val="22"/>
                <w:szCs w:val="22"/>
              </w:rPr>
              <w:t xml:space="preserve">f the research team will visit you soon. </w:t>
            </w:r>
            <w:r w:rsidR="00761AB5" w:rsidRPr="002F3359">
              <w:rPr>
                <w:rFonts w:cs="Arial"/>
                <w:sz w:val="22"/>
                <w:szCs w:val="22"/>
              </w:rPr>
              <w:t>If you</w:t>
            </w:r>
            <w:r w:rsidR="00773258" w:rsidRPr="002F3359">
              <w:rPr>
                <w:rFonts w:cs="Arial"/>
                <w:sz w:val="22"/>
                <w:szCs w:val="22"/>
              </w:rPr>
              <w:t xml:space="preserve"> have any immediate questions, the team</w:t>
            </w:r>
            <w:r w:rsidR="000676C8">
              <w:rPr>
                <w:rFonts w:cs="Arial"/>
                <w:sz w:val="22"/>
                <w:szCs w:val="22"/>
              </w:rPr>
              <w:t>’</w:t>
            </w:r>
            <w:r w:rsidR="00773258" w:rsidRPr="002F3359">
              <w:rPr>
                <w:rFonts w:cs="Arial"/>
                <w:sz w:val="22"/>
                <w:szCs w:val="22"/>
              </w:rPr>
              <w:t>s</w:t>
            </w:r>
            <w:r w:rsidR="004530C5" w:rsidRPr="002F3359">
              <w:rPr>
                <w:rFonts w:cs="Arial"/>
                <w:sz w:val="22"/>
                <w:szCs w:val="22"/>
              </w:rPr>
              <w:t xml:space="preserve"> c</w:t>
            </w:r>
            <w:r w:rsidR="00761AB5" w:rsidRPr="002F3359">
              <w:rPr>
                <w:rFonts w:cs="Arial"/>
                <w:sz w:val="22"/>
                <w:szCs w:val="22"/>
              </w:rPr>
              <w:t>ontact details can be found on the last page of this information sheet.</w:t>
            </w:r>
          </w:p>
        </w:tc>
      </w:tr>
    </w:tbl>
    <w:p w14:paraId="6088472A" w14:textId="4948DD4E" w:rsidR="00166FB5" w:rsidRPr="002F3359" w:rsidRDefault="00166FB5">
      <w:pPr>
        <w:rPr>
          <w:sz w:val="18"/>
          <w:szCs w:val="18"/>
        </w:rPr>
      </w:pPr>
    </w:p>
    <w:p w14:paraId="0B5EC252" w14:textId="77777777" w:rsidR="005317CB" w:rsidRPr="002F3359" w:rsidRDefault="005317CB">
      <w:pPr>
        <w:rPr>
          <w:sz w:val="18"/>
          <w:szCs w:val="18"/>
        </w:rPr>
      </w:pPr>
    </w:p>
    <w:p w14:paraId="3AF93A8B" w14:textId="036BD527" w:rsidR="005317CB" w:rsidRPr="002F3359" w:rsidRDefault="00887CC3">
      <w:pPr>
        <w:rPr>
          <w:sz w:val="18"/>
          <w:szCs w:val="18"/>
        </w:rPr>
      </w:pPr>
      <w:r w:rsidRPr="00B00941">
        <w:rPr>
          <w:noProof/>
          <w:sz w:val="16"/>
          <w:szCs w:val="16"/>
          <w:lang w:eastAsia="en-GB"/>
        </w:rPr>
        <w:drawing>
          <wp:anchor distT="0" distB="0" distL="114300" distR="114300" simplePos="0" relativeHeight="251665408" behindDoc="1" locked="0" layoutInCell="1" allowOverlap="1" wp14:anchorId="6F22352F" wp14:editId="33708349">
            <wp:simplePos x="0" y="0"/>
            <wp:positionH relativeFrom="margin">
              <wp:align>right</wp:align>
            </wp:positionH>
            <wp:positionV relativeFrom="paragraph">
              <wp:posOffset>160020</wp:posOffset>
            </wp:positionV>
            <wp:extent cx="1513205" cy="379730"/>
            <wp:effectExtent l="0" t="0" r="0" b="1270"/>
            <wp:wrapTight wrapText="bothSides">
              <wp:wrapPolygon edited="0">
                <wp:start x="0" y="0"/>
                <wp:lineTo x="0" y="20589"/>
                <wp:lineTo x="21210" y="20589"/>
                <wp:lineTo x="21210" y="0"/>
                <wp:lineTo x="0" y="0"/>
              </wp:wrapPolygon>
            </wp:wrapTight>
            <wp:docPr id="35" name="Picture 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3205" cy="379730"/>
                    </a:xfrm>
                    <a:prstGeom prst="rect">
                      <a:avLst/>
                    </a:prstGeom>
                  </pic:spPr>
                </pic:pic>
              </a:graphicData>
            </a:graphic>
            <wp14:sizeRelH relativeFrom="margin">
              <wp14:pctWidth>0</wp14:pctWidth>
            </wp14:sizeRelH>
            <wp14:sizeRelV relativeFrom="margin">
              <wp14:pctHeight>0</wp14:pctHeight>
            </wp14:sizeRelV>
          </wp:anchor>
        </w:drawing>
      </w:r>
    </w:p>
    <w:p w14:paraId="1B42017B" w14:textId="2AAAA27A" w:rsidR="005317CB" w:rsidRPr="002F3359" w:rsidRDefault="00887CC3">
      <w:pPr>
        <w:rPr>
          <w:sz w:val="18"/>
          <w:szCs w:val="18"/>
        </w:rPr>
      </w:pPr>
      <w:r>
        <w:rPr>
          <w:noProof/>
          <w:lang w:eastAsia="en-GB"/>
        </w:rPr>
        <w:drawing>
          <wp:inline distT="0" distB="0" distL="0" distR="0" wp14:anchorId="7DE0F3B6" wp14:editId="5B79D8DA">
            <wp:extent cx="1419411" cy="254000"/>
            <wp:effectExtent l="0" t="0" r="9525" b="0"/>
            <wp:docPr id="1" name="Picture 1" descr="https://www.nihr.ac.uk/nihr-comms/images/visual-identity/logo/funded-by-nihr-logo.png" title="NI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hr.ac.uk/nihr-comms/images/visual-identity/logo/funded-by-nihr-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570" cy="260828"/>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lank header"/>
      </w:tblPr>
      <w:tblGrid>
        <w:gridCol w:w="4868"/>
        <w:gridCol w:w="4869"/>
      </w:tblGrid>
      <w:tr w:rsidR="00274EA2" w:rsidRPr="002F3359" w14:paraId="7A27BF6D" w14:textId="77777777" w:rsidTr="00932E44">
        <w:trPr>
          <w:cantSplit/>
          <w:tblHeader/>
        </w:trPr>
        <w:tc>
          <w:tcPr>
            <w:tcW w:w="4868" w:type="dxa"/>
          </w:tcPr>
          <w:p w14:paraId="5891C985" w14:textId="6F27F437" w:rsidR="00274EA2" w:rsidRPr="002F3359" w:rsidRDefault="00274EA2" w:rsidP="001A611C">
            <w:pPr>
              <w:spacing w:before="0" w:after="0"/>
              <w:rPr>
                <w:sz w:val="18"/>
                <w:szCs w:val="18"/>
              </w:rPr>
            </w:pPr>
          </w:p>
        </w:tc>
        <w:tc>
          <w:tcPr>
            <w:tcW w:w="4869" w:type="dxa"/>
          </w:tcPr>
          <w:p w14:paraId="6BECE55B" w14:textId="6AD0D046" w:rsidR="00274EA2" w:rsidRPr="002F3359" w:rsidRDefault="00274EA2" w:rsidP="00F46E9A">
            <w:pPr>
              <w:spacing w:before="0" w:after="0"/>
              <w:rPr>
                <w:bCs/>
                <w:sz w:val="18"/>
                <w:szCs w:val="18"/>
              </w:rPr>
            </w:pPr>
          </w:p>
        </w:tc>
      </w:tr>
      <w:tr w:rsidR="00274EA2" w:rsidRPr="002F3359" w14:paraId="70A5AF42" w14:textId="77777777" w:rsidTr="00F46E9A">
        <w:tc>
          <w:tcPr>
            <w:tcW w:w="4868" w:type="dxa"/>
          </w:tcPr>
          <w:p w14:paraId="53E16220" w14:textId="67D2F5A7" w:rsidR="00274EA2" w:rsidRPr="00B00941" w:rsidRDefault="00274EA2" w:rsidP="00055788">
            <w:pPr>
              <w:spacing w:before="0" w:after="0"/>
              <w:rPr>
                <w:sz w:val="18"/>
                <w:szCs w:val="18"/>
              </w:rPr>
            </w:pPr>
          </w:p>
        </w:tc>
        <w:tc>
          <w:tcPr>
            <w:tcW w:w="4869" w:type="dxa"/>
          </w:tcPr>
          <w:p w14:paraId="087E4EE7" w14:textId="5801E228" w:rsidR="00274EA2" w:rsidRPr="002F3359" w:rsidRDefault="00274EA2" w:rsidP="00274EA2">
            <w:pPr>
              <w:spacing w:before="0" w:after="0"/>
              <w:jc w:val="right"/>
              <w:rPr>
                <w:bCs/>
                <w:sz w:val="18"/>
                <w:szCs w:val="18"/>
              </w:rPr>
            </w:pPr>
          </w:p>
        </w:tc>
      </w:tr>
    </w:tbl>
    <w:p w14:paraId="00D6D568" w14:textId="5E4A87D4" w:rsidR="00274EA2" w:rsidRPr="002F3359" w:rsidRDefault="00274EA2">
      <w:pPr>
        <w:spacing w:before="0" w:after="0"/>
        <w:rPr>
          <w:b/>
          <w:color w:val="323E4F" w:themeColor="text2" w:themeShade="BF"/>
          <w:sz w:val="24"/>
          <w:szCs w:val="24"/>
          <w:lang w:eastAsia="en-GB"/>
        </w:rPr>
      </w:pPr>
      <w:bookmarkStart w:id="0" w:name="Text4"/>
    </w:p>
    <w:p w14:paraId="2DCAB370" w14:textId="5796FE21" w:rsidR="00274EA2" w:rsidRDefault="005A74AD" w:rsidP="002F3359">
      <w:pPr>
        <w:spacing w:before="0" w:after="0"/>
        <w:rPr>
          <w:b/>
          <w:bCs/>
          <w:color w:val="323E4F" w:themeColor="text2" w:themeShade="BF"/>
          <w:sz w:val="24"/>
          <w:szCs w:val="24"/>
          <w:lang w:eastAsia="en-GB"/>
        </w:rPr>
      </w:pPr>
      <w:r w:rsidRPr="002F3359">
        <w:rPr>
          <w:b/>
          <w:bCs/>
          <w:color w:val="323E4F" w:themeColor="text2" w:themeShade="BF"/>
          <w:sz w:val="24"/>
          <w:szCs w:val="24"/>
          <w:lang w:eastAsia="en-GB"/>
        </w:rPr>
        <w:t>Invitation</w:t>
      </w:r>
    </w:p>
    <w:p w14:paraId="56A022E9" w14:textId="77777777" w:rsidR="001C3ADC" w:rsidRPr="002F3359" w:rsidRDefault="001C3ADC" w:rsidP="002F3359">
      <w:pPr>
        <w:spacing w:before="0" w:after="0"/>
        <w:rPr>
          <w:b/>
          <w:bCs/>
          <w:color w:val="323E4F" w:themeColor="text2" w:themeShade="BF"/>
          <w:sz w:val="24"/>
          <w:szCs w:val="24"/>
          <w:lang w:eastAsia="en-GB"/>
        </w:rPr>
      </w:pPr>
    </w:p>
    <w:p w14:paraId="0163FB8C" w14:textId="66ABC14A" w:rsidR="00274EA2" w:rsidRPr="002F3359" w:rsidRDefault="00E619E9" w:rsidP="00DD1F0C">
      <w:pPr>
        <w:shd w:val="clear" w:color="auto" w:fill="FFFFFF"/>
        <w:spacing w:before="0" w:after="120" w:line="259" w:lineRule="auto"/>
        <w:jc w:val="both"/>
        <w:rPr>
          <w:sz w:val="22"/>
          <w:szCs w:val="22"/>
          <w:lang w:eastAsia="en-GB"/>
        </w:rPr>
      </w:pPr>
      <w:r w:rsidRPr="002F3359">
        <w:rPr>
          <w:sz w:val="22"/>
          <w:szCs w:val="22"/>
          <w:lang w:eastAsia="en-GB"/>
        </w:rPr>
        <w:t xml:space="preserve">This </w:t>
      </w:r>
      <w:r w:rsidR="00245F00" w:rsidRPr="002F3359">
        <w:rPr>
          <w:sz w:val="22"/>
          <w:szCs w:val="22"/>
          <w:lang w:eastAsia="en-GB"/>
        </w:rPr>
        <w:t>i</w:t>
      </w:r>
      <w:r w:rsidRPr="002F3359">
        <w:rPr>
          <w:sz w:val="22"/>
          <w:szCs w:val="22"/>
          <w:lang w:eastAsia="en-GB"/>
        </w:rPr>
        <w:t xml:space="preserve">nformation </w:t>
      </w:r>
      <w:r w:rsidR="00245F00" w:rsidRPr="002F3359">
        <w:rPr>
          <w:sz w:val="22"/>
          <w:szCs w:val="22"/>
          <w:lang w:eastAsia="en-GB"/>
        </w:rPr>
        <w:t>s</w:t>
      </w:r>
      <w:r w:rsidRPr="002F3359">
        <w:rPr>
          <w:sz w:val="22"/>
          <w:szCs w:val="22"/>
          <w:lang w:eastAsia="en-GB"/>
        </w:rPr>
        <w:t>heet is being provided to you because you</w:t>
      </w:r>
      <w:r w:rsidR="000676C8">
        <w:rPr>
          <w:sz w:val="22"/>
          <w:szCs w:val="22"/>
          <w:lang w:eastAsia="en-GB"/>
        </w:rPr>
        <w:t>r relative/friend/patient</w:t>
      </w:r>
      <w:r w:rsidR="00245F00" w:rsidRPr="002F3359">
        <w:rPr>
          <w:sz w:val="22"/>
          <w:szCs w:val="22"/>
          <w:lang w:eastAsia="en-GB"/>
        </w:rPr>
        <w:t xml:space="preserve"> ha</w:t>
      </w:r>
      <w:r w:rsidR="000676C8">
        <w:rPr>
          <w:sz w:val="22"/>
          <w:szCs w:val="22"/>
          <w:lang w:eastAsia="en-GB"/>
        </w:rPr>
        <w:t>s</w:t>
      </w:r>
      <w:r w:rsidR="00245F00" w:rsidRPr="002F3359">
        <w:rPr>
          <w:sz w:val="22"/>
          <w:szCs w:val="22"/>
          <w:lang w:eastAsia="en-GB"/>
        </w:rPr>
        <w:t xml:space="preserve"> been included in a </w:t>
      </w:r>
      <w:r w:rsidR="00F85E4D" w:rsidRPr="002F3359">
        <w:rPr>
          <w:sz w:val="22"/>
          <w:szCs w:val="22"/>
          <w:lang w:eastAsia="en-GB"/>
        </w:rPr>
        <w:t xml:space="preserve">national </w:t>
      </w:r>
      <w:r w:rsidR="00245F00" w:rsidRPr="002F3359">
        <w:rPr>
          <w:sz w:val="22"/>
          <w:szCs w:val="22"/>
          <w:lang w:eastAsia="en-GB"/>
        </w:rPr>
        <w:t>clinical trial</w:t>
      </w:r>
      <w:r w:rsidR="00F85E4D" w:rsidRPr="002F3359">
        <w:rPr>
          <w:sz w:val="22"/>
          <w:szCs w:val="22"/>
          <w:lang w:eastAsia="en-GB"/>
        </w:rPr>
        <w:t xml:space="preserve"> called</w:t>
      </w:r>
      <w:r w:rsidR="00245F00" w:rsidRPr="002F3359">
        <w:rPr>
          <w:sz w:val="22"/>
          <w:szCs w:val="22"/>
          <w:lang w:eastAsia="en-GB"/>
        </w:rPr>
        <w:t xml:space="preserve"> ABBRUPT</w:t>
      </w:r>
      <w:r w:rsidR="00495847">
        <w:rPr>
          <w:sz w:val="22"/>
          <w:szCs w:val="22"/>
          <w:lang w:eastAsia="en-GB"/>
        </w:rPr>
        <w:t xml:space="preserve"> but they are currently unable to consent for themselves. In these situations, the law allows a legal representative to provide consent on their behalf. </w:t>
      </w:r>
    </w:p>
    <w:p w14:paraId="17CF6064" w14:textId="69F1E274" w:rsidR="00274EA2" w:rsidRPr="002F3359" w:rsidRDefault="00AB5D77" w:rsidP="00DD1F0C">
      <w:pPr>
        <w:shd w:val="clear" w:color="auto" w:fill="FFFFFF"/>
        <w:spacing w:before="0" w:after="120" w:line="259" w:lineRule="auto"/>
        <w:jc w:val="both"/>
        <w:rPr>
          <w:sz w:val="22"/>
          <w:szCs w:val="22"/>
          <w:lang w:eastAsia="en-GB"/>
        </w:rPr>
      </w:pPr>
      <w:r w:rsidRPr="002F3359">
        <w:rPr>
          <w:sz w:val="22"/>
          <w:szCs w:val="22"/>
          <w:lang w:eastAsia="en-GB"/>
        </w:rPr>
        <w:t xml:space="preserve">A member of </w:t>
      </w:r>
      <w:r w:rsidR="00721E5D" w:rsidRPr="002F3359">
        <w:rPr>
          <w:sz w:val="22"/>
          <w:szCs w:val="22"/>
          <w:lang w:eastAsia="en-GB"/>
        </w:rPr>
        <w:t>the</w:t>
      </w:r>
      <w:r w:rsidRPr="002F3359">
        <w:rPr>
          <w:sz w:val="22"/>
          <w:szCs w:val="22"/>
          <w:lang w:eastAsia="en-GB"/>
        </w:rPr>
        <w:t xml:space="preserve"> research team wi</w:t>
      </w:r>
      <w:r w:rsidR="00A944B8" w:rsidRPr="002F3359">
        <w:rPr>
          <w:sz w:val="22"/>
          <w:szCs w:val="22"/>
          <w:lang w:eastAsia="en-GB"/>
        </w:rPr>
        <w:t xml:space="preserve">ll go through this information sheet with you to help you </w:t>
      </w:r>
      <w:r w:rsidR="007A269C" w:rsidRPr="002F3359">
        <w:rPr>
          <w:sz w:val="22"/>
          <w:szCs w:val="22"/>
          <w:lang w:eastAsia="en-GB"/>
        </w:rPr>
        <w:t xml:space="preserve">to </w:t>
      </w:r>
      <w:r w:rsidR="00A944B8" w:rsidRPr="002F3359">
        <w:rPr>
          <w:sz w:val="22"/>
          <w:szCs w:val="22"/>
          <w:lang w:eastAsia="en-GB"/>
        </w:rPr>
        <w:t xml:space="preserve">decide whether or not you would like to </w:t>
      </w:r>
      <w:r w:rsidR="000676C8">
        <w:rPr>
          <w:sz w:val="22"/>
          <w:szCs w:val="22"/>
          <w:lang w:eastAsia="en-GB"/>
        </w:rPr>
        <w:t xml:space="preserve">give permission for your relative/friend/patient to </w:t>
      </w:r>
      <w:r w:rsidR="00065EBF" w:rsidRPr="002F3359">
        <w:rPr>
          <w:sz w:val="22"/>
          <w:szCs w:val="22"/>
          <w:lang w:eastAsia="en-GB"/>
        </w:rPr>
        <w:t xml:space="preserve">continue </w:t>
      </w:r>
      <w:r w:rsidR="00002958" w:rsidRPr="002F3359">
        <w:rPr>
          <w:sz w:val="22"/>
          <w:szCs w:val="22"/>
          <w:lang w:eastAsia="en-GB"/>
        </w:rPr>
        <w:t xml:space="preserve">to </w:t>
      </w:r>
      <w:r w:rsidR="00A944B8" w:rsidRPr="002F3359">
        <w:rPr>
          <w:sz w:val="22"/>
          <w:szCs w:val="22"/>
          <w:lang w:eastAsia="en-GB"/>
        </w:rPr>
        <w:t>tak</w:t>
      </w:r>
      <w:r w:rsidR="00002958" w:rsidRPr="002F3359">
        <w:rPr>
          <w:sz w:val="22"/>
          <w:szCs w:val="22"/>
          <w:lang w:eastAsia="en-GB"/>
        </w:rPr>
        <w:t>e</w:t>
      </w:r>
      <w:r w:rsidR="00A944B8" w:rsidRPr="002F3359">
        <w:rPr>
          <w:sz w:val="22"/>
          <w:szCs w:val="22"/>
          <w:lang w:eastAsia="en-GB"/>
        </w:rPr>
        <w:t xml:space="preserve"> part</w:t>
      </w:r>
      <w:r w:rsidR="00002958" w:rsidRPr="002F3359">
        <w:rPr>
          <w:sz w:val="22"/>
          <w:szCs w:val="22"/>
          <w:lang w:eastAsia="en-GB"/>
        </w:rPr>
        <w:t xml:space="preserve"> in </w:t>
      </w:r>
      <w:r w:rsidR="0078391C" w:rsidRPr="002F3359">
        <w:rPr>
          <w:sz w:val="22"/>
          <w:szCs w:val="22"/>
          <w:lang w:eastAsia="en-GB"/>
        </w:rPr>
        <w:t>this</w:t>
      </w:r>
      <w:r w:rsidR="00002958" w:rsidRPr="002F3359">
        <w:rPr>
          <w:sz w:val="22"/>
          <w:szCs w:val="22"/>
          <w:lang w:eastAsia="en-GB"/>
        </w:rPr>
        <w:t xml:space="preserve"> trial</w:t>
      </w:r>
      <w:r w:rsidR="00A944B8" w:rsidRPr="002F3359">
        <w:rPr>
          <w:sz w:val="22"/>
          <w:szCs w:val="22"/>
          <w:lang w:eastAsia="en-GB"/>
        </w:rPr>
        <w:t xml:space="preserve">. </w:t>
      </w:r>
      <w:r w:rsidR="007A269C" w:rsidRPr="002F3359">
        <w:rPr>
          <w:sz w:val="22"/>
          <w:szCs w:val="22"/>
          <w:lang w:eastAsia="en-GB"/>
        </w:rPr>
        <w:t xml:space="preserve">Please do take the opportunity to </w:t>
      </w:r>
      <w:r w:rsidR="00A944B8" w:rsidRPr="002F3359">
        <w:rPr>
          <w:sz w:val="22"/>
          <w:szCs w:val="22"/>
          <w:lang w:eastAsia="en-GB"/>
        </w:rPr>
        <w:t xml:space="preserve">ask </w:t>
      </w:r>
      <w:r w:rsidR="007A269C" w:rsidRPr="002F3359">
        <w:rPr>
          <w:sz w:val="22"/>
          <w:szCs w:val="22"/>
          <w:lang w:eastAsia="en-GB"/>
        </w:rPr>
        <w:t xml:space="preserve">any questions and </w:t>
      </w:r>
      <w:r w:rsidR="002509BF" w:rsidRPr="002F3359">
        <w:rPr>
          <w:sz w:val="22"/>
          <w:szCs w:val="22"/>
          <w:lang w:eastAsia="en-GB"/>
        </w:rPr>
        <w:t>request</w:t>
      </w:r>
      <w:r w:rsidR="007A269C" w:rsidRPr="002F3359">
        <w:rPr>
          <w:sz w:val="22"/>
          <w:szCs w:val="22"/>
          <w:lang w:eastAsia="en-GB"/>
        </w:rPr>
        <w:t xml:space="preserve"> more information if any</w:t>
      </w:r>
      <w:r w:rsidR="00A944B8" w:rsidRPr="002F3359">
        <w:rPr>
          <w:sz w:val="22"/>
          <w:szCs w:val="22"/>
          <w:lang w:eastAsia="en-GB"/>
        </w:rPr>
        <w:t>thing is unclear.</w:t>
      </w:r>
      <w:r w:rsidR="00721E5D" w:rsidRPr="002F3359">
        <w:rPr>
          <w:sz w:val="22"/>
          <w:szCs w:val="22"/>
          <w:lang w:eastAsia="en-GB"/>
        </w:rPr>
        <w:t xml:space="preserve"> Feel free to talk to others about the study if you wish.</w:t>
      </w:r>
    </w:p>
    <w:p w14:paraId="101F3ABA" w14:textId="57577A71" w:rsidR="0055639E" w:rsidRPr="002F3359" w:rsidRDefault="00BE02E8" w:rsidP="00DD1F0C">
      <w:pPr>
        <w:shd w:val="clear" w:color="auto" w:fill="FFFFFF"/>
        <w:spacing w:before="0" w:after="120" w:line="259" w:lineRule="auto"/>
        <w:jc w:val="both"/>
        <w:rPr>
          <w:sz w:val="22"/>
          <w:szCs w:val="22"/>
          <w:lang w:eastAsia="en-GB"/>
        </w:rPr>
      </w:pPr>
      <w:r w:rsidRPr="002F3359">
        <w:rPr>
          <w:sz w:val="22"/>
          <w:szCs w:val="22"/>
          <w:lang w:eastAsia="en-GB"/>
        </w:rPr>
        <w:t xml:space="preserve">Continuing in </w:t>
      </w:r>
      <w:r w:rsidR="0078391C" w:rsidRPr="002F3359">
        <w:rPr>
          <w:sz w:val="22"/>
          <w:szCs w:val="22"/>
          <w:lang w:eastAsia="en-GB"/>
        </w:rPr>
        <w:t>this</w:t>
      </w:r>
      <w:r w:rsidRPr="002F3359">
        <w:rPr>
          <w:sz w:val="22"/>
          <w:szCs w:val="22"/>
          <w:lang w:eastAsia="en-GB"/>
        </w:rPr>
        <w:t xml:space="preserve"> trial</w:t>
      </w:r>
      <w:r w:rsidR="00D13D0B" w:rsidRPr="002F3359">
        <w:rPr>
          <w:sz w:val="22"/>
          <w:szCs w:val="22"/>
          <w:lang w:eastAsia="en-GB"/>
        </w:rPr>
        <w:t xml:space="preserve"> is </w:t>
      </w:r>
      <w:r w:rsidR="005C2EAE">
        <w:rPr>
          <w:sz w:val="22"/>
          <w:szCs w:val="22"/>
          <w:lang w:eastAsia="en-GB"/>
        </w:rPr>
        <w:t xml:space="preserve">entirely </w:t>
      </w:r>
      <w:r w:rsidR="00245F00" w:rsidRPr="002F3359">
        <w:rPr>
          <w:sz w:val="22"/>
          <w:szCs w:val="22"/>
          <w:lang w:eastAsia="en-GB"/>
        </w:rPr>
        <w:t>voluntary</w:t>
      </w:r>
      <w:r w:rsidR="006971AF" w:rsidRPr="002F3359">
        <w:rPr>
          <w:sz w:val="22"/>
          <w:szCs w:val="22"/>
          <w:lang w:eastAsia="en-GB"/>
        </w:rPr>
        <w:t>,</w:t>
      </w:r>
      <w:r w:rsidR="00A66DB8" w:rsidRPr="002F3359">
        <w:rPr>
          <w:sz w:val="22"/>
          <w:szCs w:val="22"/>
          <w:lang w:eastAsia="en-GB"/>
        </w:rPr>
        <w:t xml:space="preserve"> </w:t>
      </w:r>
      <w:r w:rsidR="00D13D0B" w:rsidRPr="002F3359">
        <w:rPr>
          <w:sz w:val="22"/>
          <w:szCs w:val="22"/>
          <w:lang w:eastAsia="en-GB"/>
        </w:rPr>
        <w:t xml:space="preserve">and </w:t>
      </w:r>
      <w:r w:rsidR="0089617F" w:rsidRPr="002F3359">
        <w:rPr>
          <w:sz w:val="22"/>
          <w:szCs w:val="22"/>
          <w:lang w:eastAsia="en-GB"/>
        </w:rPr>
        <w:t xml:space="preserve">your decision </w:t>
      </w:r>
      <w:r w:rsidR="00D13D0B" w:rsidRPr="002F3359">
        <w:rPr>
          <w:sz w:val="22"/>
          <w:szCs w:val="22"/>
          <w:lang w:eastAsia="en-GB"/>
        </w:rPr>
        <w:t xml:space="preserve">will not affect </w:t>
      </w:r>
      <w:r w:rsidR="0021502A">
        <w:rPr>
          <w:sz w:val="22"/>
          <w:szCs w:val="22"/>
          <w:lang w:eastAsia="en-GB"/>
        </w:rPr>
        <w:t xml:space="preserve">your </w:t>
      </w:r>
      <w:r w:rsidR="000676C8">
        <w:rPr>
          <w:sz w:val="22"/>
          <w:szCs w:val="22"/>
          <w:lang w:eastAsia="en-GB"/>
        </w:rPr>
        <w:t>relative’s/friend’s/</w:t>
      </w:r>
      <w:proofErr w:type="gramStart"/>
      <w:r w:rsidR="000676C8">
        <w:rPr>
          <w:sz w:val="22"/>
          <w:szCs w:val="22"/>
          <w:lang w:eastAsia="en-GB"/>
        </w:rPr>
        <w:t>patient’s</w:t>
      </w:r>
      <w:proofErr w:type="gramEnd"/>
      <w:r w:rsidR="000676C8">
        <w:rPr>
          <w:sz w:val="22"/>
          <w:szCs w:val="22"/>
          <w:lang w:eastAsia="en-GB"/>
        </w:rPr>
        <w:t xml:space="preserve"> </w:t>
      </w:r>
      <w:r w:rsidR="00D13D0B" w:rsidRPr="002F3359">
        <w:rPr>
          <w:sz w:val="22"/>
          <w:szCs w:val="22"/>
          <w:lang w:eastAsia="en-GB"/>
        </w:rPr>
        <w:t>current or future NHS care</w:t>
      </w:r>
      <w:r w:rsidR="00A66DB8" w:rsidRPr="002F3359">
        <w:rPr>
          <w:sz w:val="22"/>
          <w:szCs w:val="22"/>
          <w:lang w:eastAsia="en-GB"/>
        </w:rPr>
        <w:t>.</w:t>
      </w:r>
      <w:r w:rsidR="00BB46D5" w:rsidRPr="002F3359">
        <w:rPr>
          <w:sz w:val="22"/>
          <w:szCs w:val="22"/>
          <w:lang w:eastAsia="en-GB"/>
        </w:rPr>
        <w:t xml:space="preserve"> </w:t>
      </w:r>
      <w:r w:rsidR="00332B3F" w:rsidRPr="002F3359">
        <w:rPr>
          <w:sz w:val="22"/>
          <w:szCs w:val="22"/>
          <w:lang w:eastAsia="en-GB"/>
        </w:rPr>
        <w:t xml:space="preserve">If you </w:t>
      </w:r>
      <w:r w:rsidR="000676C8">
        <w:rPr>
          <w:sz w:val="22"/>
          <w:szCs w:val="22"/>
          <w:lang w:eastAsia="en-GB"/>
        </w:rPr>
        <w:t>decide that they should</w:t>
      </w:r>
      <w:r w:rsidR="00332B3F" w:rsidRPr="002F3359">
        <w:rPr>
          <w:sz w:val="22"/>
          <w:szCs w:val="22"/>
          <w:lang w:eastAsia="en-GB"/>
        </w:rPr>
        <w:t xml:space="preserve"> </w:t>
      </w:r>
      <w:r w:rsidRPr="002F3359">
        <w:rPr>
          <w:sz w:val="22"/>
          <w:szCs w:val="22"/>
          <w:lang w:eastAsia="en-GB"/>
        </w:rPr>
        <w:t>continue</w:t>
      </w:r>
      <w:r w:rsidR="0021502A">
        <w:rPr>
          <w:sz w:val="22"/>
          <w:szCs w:val="22"/>
          <w:lang w:eastAsia="en-GB"/>
        </w:rPr>
        <w:t xml:space="preserve"> in the trial</w:t>
      </w:r>
      <w:r w:rsidR="00332B3F" w:rsidRPr="002F3359">
        <w:rPr>
          <w:sz w:val="22"/>
          <w:szCs w:val="22"/>
          <w:lang w:eastAsia="en-GB"/>
        </w:rPr>
        <w:t xml:space="preserve">, </w:t>
      </w:r>
      <w:r w:rsidR="00855D22">
        <w:rPr>
          <w:sz w:val="22"/>
          <w:szCs w:val="22"/>
          <w:lang w:eastAsia="en-GB"/>
        </w:rPr>
        <w:t xml:space="preserve">you </w:t>
      </w:r>
      <w:r w:rsidR="00D521AA" w:rsidRPr="002F3359">
        <w:rPr>
          <w:sz w:val="22"/>
          <w:szCs w:val="22"/>
          <w:lang w:eastAsia="en-GB"/>
        </w:rPr>
        <w:t xml:space="preserve">can </w:t>
      </w:r>
      <w:r w:rsidR="00855D22">
        <w:rPr>
          <w:sz w:val="22"/>
          <w:szCs w:val="22"/>
          <w:lang w:eastAsia="en-GB"/>
        </w:rPr>
        <w:t xml:space="preserve">request that they </w:t>
      </w:r>
      <w:r w:rsidR="00D521AA" w:rsidRPr="002F3359">
        <w:rPr>
          <w:sz w:val="22"/>
          <w:szCs w:val="22"/>
          <w:lang w:eastAsia="en-GB"/>
        </w:rPr>
        <w:t>stop being part of th</w:t>
      </w:r>
      <w:r w:rsidR="0089617F" w:rsidRPr="002F3359">
        <w:rPr>
          <w:sz w:val="22"/>
          <w:szCs w:val="22"/>
          <w:lang w:eastAsia="en-GB"/>
        </w:rPr>
        <w:t>e</w:t>
      </w:r>
      <w:r w:rsidR="00D521AA" w:rsidRPr="002F3359">
        <w:rPr>
          <w:sz w:val="22"/>
          <w:szCs w:val="22"/>
          <w:lang w:eastAsia="en-GB"/>
        </w:rPr>
        <w:t xml:space="preserve"> trial</w:t>
      </w:r>
      <w:r w:rsidR="000D67B9" w:rsidRPr="002F3359">
        <w:rPr>
          <w:sz w:val="22"/>
          <w:szCs w:val="22"/>
          <w:lang w:eastAsia="en-GB"/>
        </w:rPr>
        <w:t xml:space="preserve"> </w:t>
      </w:r>
      <w:r w:rsidR="00332B3F" w:rsidRPr="002F3359">
        <w:rPr>
          <w:sz w:val="22"/>
          <w:szCs w:val="22"/>
          <w:lang w:eastAsia="en-GB"/>
        </w:rPr>
        <w:t>at any</w:t>
      </w:r>
      <w:r w:rsidR="00A04BDE" w:rsidRPr="002F3359">
        <w:rPr>
          <w:sz w:val="22"/>
          <w:szCs w:val="22"/>
          <w:lang w:eastAsia="en-GB"/>
        </w:rPr>
        <w:t xml:space="preserve"> </w:t>
      </w:r>
      <w:r w:rsidR="00332B3F" w:rsidRPr="002F3359">
        <w:rPr>
          <w:sz w:val="22"/>
          <w:szCs w:val="22"/>
          <w:lang w:eastAsia="en-GB"/>
        </w:rPr>
        <w:t>time.</w:t>
      </w:r>
      <w:r w:rsidR="003148F9" w:rsidRPr="002F3359">
        <w:rPr>
          <w:sz w:val="22"/>
          <w:szCs w:val="22"/>
          <w:lang w:eastAsia="en-GB"/>
        </w:rPr>
        <w:t xml:space="preserve"> </w:t>
      </w:r>
      <w:r w:rsidR="0069521B" w:rsidRPr="002F3359">
        <w:rPr>
          <w:sz w:val="22"/>
          <w:szCs w:val="22"/>
          <w:lang w:eastAsia="en-GB"/>
        </w:rPr>
        <w:t>We will keep and use the d</w:t>
      </w:r>
      <w:r w:rsidR="00BA0C61" w:rsidRPr="002F3359">
        <w:rPr>
          <w:sz w:val="22"/>
          <w:szCs w:val="22"/>
          <w:lang w:eastAsia="en-GB"/>
        </w:rPr>
        <w:t xml:space="preserve">ata collected up to the point of </w:t>
      </w:r>
      <w:r w:rsidR="000676C8">
        <w:rPr>
          <w:sz w:val="22"/>
          <w:szCs w:val="22"/>
          <w:lang w:eastAsia="en-GB"/>
        </w:rPr>
        <w:t>them</w:t>
      </w:r>
      <w:r w:rsidR="0042177B">
        <w:rPr>
          <w:sz w:val="22"/>
          <w:szCs w:val="22"/>
          <w:lang w:eastAsia="en-GB"/>
        </w:rPr>
        <w:t xml:space="preserve"> </w:t>
      </w:r>
      <w:r w:rsidR="00D521AA" w:rsidRPr="002F3359">
        <w:rPr>
          <w:sz w:val="22"/>
          <w:szCs w:val="22"/>
          <w:lang w:eastAsia="en-GB"/>
        </w:rPr>
        <w:t>stopping</w:t>
      </w:r>
      <w:r w:rsidR="00BA0C61" w:rsidRPr="002F3359">
        <w:rPr>
          <w:sz w:val="22"/>
          <w:szCs w:val="22"/>
          <w:lang w:eastAsia="en-GB"/>
        </w:rPr>
        <w:t>.</w:t>
      </w:r>
    </w:p>
    <w:p w14:paraId="191CA98B" w14:textId="076E1B58" w:rsidR="00321437" w:rsidRDefault="00321437" w:rsidP="00DD1F0C">
      <w:pPr>
        <w:shd w:val="clear" w:color="auto" w:fill="FFFFFF"/>
        <w:spacing w:before="0" w:after="120" w:line="259" w:lineRule="auto"/>
        <w:jc w:val="both"/>
        <w:rPr>
          <w:sz w:val="22"/>
          <w:szCs w:val="22"/>
          <w:lang w:eastAsia="en-GB"/>
        </w:rPr>
      </w:pPr>
    </w:p>
    <w:p w14:paraId="5A827CD0" w14:textId="77777777" w:rsidR="00857AF3" w:rsidRPr="002F3359" w:rsidRDefault="00857AF3" w:rsidP="00857AF3">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What is the ABBRUPT trial, and why is it being done?</w:t>
      </w:r>
    </w:p>
    <w:p w14:paraId="5AFB19F1" w14:textId="422DC5FF" w:rsidR="00857AF3" w:rsidRPr="002F3359" w:rsidRDefault="00857AF3" w:rsidP="00857AF3">
      <w:pPr>
        <w:shd w:val="clear" w:color="auto" w:fill="FFFFFF"/>
        <w:spacing w:before="0" w:after="120" w:line="259" w:lineRule="auto"/>
        <w:jc w:val="both"/>
        <w:rPr>
          <w:sz w:val="22"/>
          <w:szCs w:val="22"/>
          <w:lang w:eastAsia="en-GB"/>
        </w:rPr>
      </w:pPr>
      <w:r w:rsidRPr="002F3359">
        <w:rPr>
          <w:sz w:val="22"/>
          <w:szCs w:val="22"/>
          <w:lang w:eastAsia="en-GB"/>
        </w:rPr>
        <w:t>Each year approximately 10% of patients who are being treated in an ICU will develop NOAF</w:t>
      </w:r>
      <w:r w:rsidR="00C97F4A">
        <w:rPr>
          <w:sz w:val="22"/>
          <w:szCs w:val="22"/>
          <w:lang w:eastAsia="en-GB"/>
        </w:rPr>
        <w:t xml:space="preserve"> or </w:t>
      </w:r>
      <w:r w:rsidR="00AD69DC">
        <w:rPr>
          <w:sz w:val="22"/>
          <w:szCs w:val="22"/>
          <w:lang w:eastAsia="en-GB"/>
        </w:rPr>
        <w:t xml:space="preserve">have a </w:t>
      </w:r>
      <w:r w:rsidR="00C97F4A">
        <w:rPr>
          <w:sz w:val="22"/>
          <w:szCs w:val="22"/>
          <w:lang w:eastAsia="en-GB"/>
        </w:rPr>
        <w:t>new episode of AF</w:t>
      </w:r>
      <w:r w:rsidRPr="002F3359">
        <w:rPr>
          <w:sz w:val="22"/>
          <w:szCs w:val="22"/>
          <w:lang w:eastAsia="en-GB"/>
        </w:rPr>
        <w:t>. We do not fully understand what causes NOAF in these patients but believe that it may be the result of a number of factors including:</w:t>
      </w:r>
    </w:p>
    <w:p w14:paraId="6E1F1F58" w14:textId="77777777" w:rsidR="00857AF3" w:rsidRPr="002F3359" w:rsidRDefault="00857AF3" w:rsidP="00857AF3">
      <w:pPr>
        <w:pStyle w:val="ListParagraph"/>
        <w:numPr>
          <w:ilvl w:val="0"/>
          <w:numId w:val="36"/>
        </w:numPr>
        <w:shd w:val="clear" w:color="auto" w:fill="FFFFFF"/>
        <w:spacing w:before="0" w:after="120" w:line="259" w:lineRule="auto"/>
        <w:jc w:val="both"/>
        <w:rPr>
          <w:rFonts w:cs="Arial"/>
          <w:sz w:val="22"/>
          <w:szCs w:val="22"/>
          <w:lang w:eastAsia="en-GB"/>
        </w:rPr>
      </w:pPr>
      <w:r w:rsidRPr="002F3359">
        <w:rPr>
          <w:rFonts w:cs="Arial"/>
          <w:sz w:val="22"/>
          <w:szCs w:val="22"/>
          <w:lang w:eastAsia="en-GB"/>
        </w:rPr>
        <w:t>Normal body reactions to infection and injury</w:t>
      </w:r>
    </w:p>
    <w:p w14:paraId="3B026948" w14:textId="77777777" w:rsidR="00857AF3" w:rsidRPr="002F3359" w:rsidRDefault="00857AF3" w:rsidP="00857AF3">
      <w:pPr>
        <w:pStyle w:val="ListParagraph"/>
        <w:numPr>
          <w:ilvl w:val="0"/>
          <w:numId w:val="36"/>
        </w:numPr>
        <w:shd w:val="clear" w:color="auto" w:fill="FFFFFF"/>
        <w:spacing w:before="0" w:after="120" w:line="259" w:lineRule="auto"/>
        <w:jc w:val="both"/>
        <w:rPr>
          <w:rFonts w:cs="Arial"/>
          <w:sz w:val="22"/>
          <w:szCs w:val="22"/>
          <w:lang w:eastAsia="en-GB"/>
        </w:rPr>
      </w:pPr>
      <w:r w:rsidRPr="002F3359">
        <w:rPr>
          <w:rFonts w:cs="Arial"/>
          <w:sz w:val="22"/>
          <w:szCs w:val="22"/>
          <w:lang w:eastAsia="en-GB"/>
        </w:rPr>
        <w:t>Altered levels of electrolytes (salts) in a patient’s blood</w:t>
      </w:r>
    </w:p>
    <w:p w14:paraId="668DC1CD" w14:textId="77777777" w:rsidR="00857AF3" w:rsidRPr="002F3359" w:rsidRDefault="00857AF3" w:rsidP="00857AF3">
      <w:pPr>
        <w:pStyle w:val="ListParagraph"/>
        <w:numPr>
          <w:ilvl w:val="0"/>
          <w:numId w:val="36"/>
        </w:numPr>
        <w:shd w:val="clear" w:color="auto" w:fill="FFFFFF"/>
        <w:spacing w:before="0" w:after="120" w:line="259" w:lineRule="auto"/>
        <w:jc w:val="both"/>
        <w:rPr>
          <w:rFonts w:cs="Arial"/>
          <w:sz w:val="22"/>
          <w:szCs w:val="22"/>
          <w:lang w:eastAsia="en-GB"/>
        </w:rPr>
      </w:pPr>
      <w:r w:rsidRPr="002F3359">
        <w:rPr>
          <w:rFonts w:cs="Arial"/>
          <w:sz w:val="22"/>
          <w:szCs w:val="22"/>
          <w:lang w:eastAsia="en-GB"/>
        </w:rPr>
        <w:t>The drugs used to support a patient’s blood pressure</w:t>
      </w:r>
    </w:p>
    <w:p w14:paraId="6750BCB9" w14:textId="77777777" w:rsidR="00857AF3" w:rsidRPr="002F3359" w:rsidRDefault="00857AF3" w:rsidP="00857AF3">
      <w:pPr>
        <w:pStyle w:val="ListParagraph"/>
        <w:numPr>
          <w:ilvl w:val="0"/>
          <w:numId w:val="36"/>
        </w:numPr>
        <w:shd w:val="clear" w:color="auto" w:fill="FFFFFF"/>
        <w:spacing w:before="0" w:after="120" w:line="259" w:lineRule="auto"/>
        <w:jc w:val="both"/>
        <w:rPr>
          <w:rFonts w:cs="Arial"/>
          <w:sz w:val="22"/>
          <w:szCs w:val="22"/>
          <w:lang w:eastAsia="en-GB"/>
        </w:rPr>
      </w:pPr>
      <w:r w:rsidRPr="002F3359">
        <w:rPr>
          <w:rFonts w:cs="Arial"/>
          <w:sz w:val="22"/>
          <w:szCs w:val="22"/>
          <w:lang w:eastAsia="en-GB"/>
        </w:rPr>
        <w:t>Certain commonly used ICU procedures</w:t>
      </w:r>
    </w:p>
    <w:p w14:paraId="1F64EA96" w14:textId="10C4FEF5" w:rsidR="00857AF3" w:rsidRPr="002F3359" w:rsidRDefault="00857AF3" w:rsidP="00857AF3">
      <w:pPr>
        <w:shd w:val="clear" w:color="auto" w:fill="FFFFFF"/>
        <w:spacing w:before="0" w:after="120" w:line="259" w:lineRule="auto"/>
        <w:jc w:val="both"/>
        <w:rPr>
          <w:sz w:val="22"/>
          <w:szCs w:val="22"/>
          <w:lang w:eastAsia="en-GB"/>
        </w:rPr>
      </w:pPr>
      <w:r w:rsidRPr="002F3359">
        <w:rPr>
          <w:sz w:val="22"/>
          <w:szCs w:val="22"/>
          <w:lang w:eastAsia="en-GB"/>
        </w:rPr>
        <w:t>Some of the studies to look at the risks associated with NOAF suggest that patients who develop NOAF whilst on the ICU seem to be at higher risk of complications such as heart attack and stroke, which means that they need to spend a longer time in hospital. Some patients who develop NOAF may also end up in permanent AF and require lifelong treatment.</w:t>
      </w:r>
    </w:p>
    <w:p w14:paraId="7D884D1D" w14:textId="3F0AAE79" w:rsidR="00857AF3" w:rsidRPr="002F3359" w:rsidRDefault="00857AF3" w:rsidP="00857AF3">
      <w:pPr>
        <w:shd w:val="clear" w:color="auto" w:fill="FFFFFF"/>
        <w:spacing w:before="0" w:after="120" w:line="259" w:lineRule="auto"/>
        <w:jc w:val="both"/>
        <w:rPr>
          <w:sz w:val="22"/>
          <w:szCs w:val="22"/>
          <w:lang w:eastAsia="en-GB"/>
        </w:rPr>
      </w:pPr>
      <w:r w:rsidRPr="002F3359">
        <w:rPr>
          <w:sz w:val="22"/>
          <w:szCs w:val="22"/>
          <w:lang w:eastAsia="en-GB"/>
        </w:rPr>
        <w:t xml:space="preserve">We </w:t>
      </w:r>
      <w:r>
        <w:rPr>
          <w:sz w:val="22"/>
          <w:szCs w:val="22"/>
          <w:lang w:eastAsia="en-GB"/>
        </w:rPr>
        <w:t xml:space="preserve">need to do a trial because we </w:t>
      </w:r>
      <w:r w:rsidRPr="002F3359">
        <w:rPr>
          <w:sz w:val="22"/>
          <w:szCs w:val="22"/>
          <w:lang w:eastAsia="en-GB"/>
        </w:rPr>
        <w:t xml:space="preserve">do not have a clear understanding of the best way to treat patients who develop NOAF </w:t>
      </w:r>
      <w:r w:rsidR="00C97F4A">
        <w:rPr>
          <w:sz w:val="22"/>
          <w:szCs w:val="22"/>
          <w:lang w:eastAsia="en-GB"/>
        </w:rPr>
        <w:t xml:space="preserve">or a new episode of AF </w:t>
      </w:r>
      <w:r w:rsidRPr="002F3359">
        <w:rPr>
          <w:sz w:val="22"/>
          <w:szCs w:val="22"/>
          <w:lang w:eastAsia="en-GB"/>
        </w:rPr>
        <w:t>whilst in ICU and currently, in the UK, a number of medications are used.</w:t>
      </w:r>
    </w:p>
    <w:p w14:paraId="261BC16F" w14:textId="77777777" w:rsidR="00857AF3" w:rsidRPr="002F3359" w:rsidRDefault="00857AF3" w:rsidP="00DD1F0C">
      <w:pPr>
        <w:shd w:val="clear" w:color="auto" w:fill="FFFFFF"/>
        <w:spacing w:before="0" w:after="120" w:line="259" w:lineRule="auto"/>
        <w:jc w:val="both"/>
        <w:rPr>
          <w:sz w:val="22"/>
          <w:szCs w:val="22"/>
          <w:lang w:eastAsia="en-GB"/>
        </w:rPr>
      </w:pPr>
    </w:p>
    <w:p w14:paraId="7BA10745" w14:textId="350444F3" w:rsidR="0055639E" w:rsidRPr="002F3359" w:rsidRDefault="0055639E" w:rsidP="00DD1F0C">
      <w:pPr>
        <w:shd w:val="clear" w:color="auto" w:fill="FFFFFF"/>
        <w:spacing w:before="0" w:after="120" w:line="259" w:lineRule="auto"/>
        <w:jc w:val="both"/>
        <w:rPr>
          <w:b/>
          <w:bCs/>
          <w:color w:val="323E4F" w:themeColor="text2" w:themeShade="BF"/>
          <w:sz w:val="24"/>
          <w:szCs w:val="24"/>
          <w:lang w:eastAsia="en-GB"/>
        </w:rPr>
      </w:pPr>
      <w:r w:rsidRPr="002F3359">
        <w:rPr>
          <w:b/>
          <w:bCs/>
          <w:color w:val="323E4F" w:themeColor="text2" w:themeShade="BF"/>
          <w:sz w:val="24"/>
          <w:szCs w:val="24"/>
          <w:lang w:eastAsia="en-GB"/>
        </w:rPr>
        <w:t>What has happened</w:t>
      </w:r>
      <w:r w:rsidR="005C2EAE">
        <w:rPr>
          <w:b/>
          <w:bCs/>
          <w:color w:val="323E4F" w:themeColor="text2" w:themeShade="BF"/>
          <w:sz w:val="24"/>
          <w:szCs w:val="24"/>
          <w:lang w:eastAsia="en-GB"/>
        </w:rPr>
        <w:t xml:space="preserve"> so far</w:t>
      </w:r>
      <w:r w:rsidRPr="002F3359">
        <w:rPr>
          <w:b/>
          <w:bCs/>
          <w:color w:val="323E4F" w:themeColor="text2" w:themeShade="BF"/>
          <w:sz w:val="24"/>
          <w:szCs w:val="24"/>
          <w:lang w:eastAsia="en-GB"/>
        </w:rPr>
        <w:t>?</w:t>
      </w:r>
    </w:p>
    <w:p w14:paraId="7C903BE0" w14:textId="24B89E5D" w:rsidR="00274EA2" w:rsidRPr="002F3359" w:rsidRDefault="00AC22E3" w:rsidP="00245F00">
      <w:pPr>
        <w:shd w:val="clear" w:color="auto" w:fill="FFFFFF"/>
        <w:spacing w:before="0" w:after="120" w:line="259" w:lineRule="auto"/>
        <w:jc w:val="both"/>
        <w:rPr>
          <w:sz w:val="22"/>
          <w:szCs w:val="22"/>
          <w:lang w:eastAsia="en-GB"/>
        </w:rPr>
      </w:pPr>
      <w:r w:rsidRPr="002F3359">
        <w:rPr>
          <w:sz w:val="22"/>
          <w:szCs w:val="22"/>
          <w:lang w:eastAsia="en-GB"/>
        </w:rPr>
        <w:t>You</w:t>
      </w:r>
      <w:r w:rsidR="00E735B6">
        <w:rPr>
          <w:sz w:val="22"/>
          <w:szCs w:val="22"/>
          <w:lang w:eastAsia="en-GB"/>
        </w:rPr>
        <w:t>r relative/friend/patient</w:t>
      </w:r>
      <w:r w:rsidRPr="002F3359">
        <w:rPr>
          <w:sz w:val="22"/>
          <w:szCs w:val="22"/>
          <w:lang w:eastAsia="en-GB"/>
        </w:rPr>
        <w:t xml:space="preserve"> </w:t>
      </w:r>
      <w:r w:rsidR="005B316F" w:rsidRPr="002F3359">
        <w:rPr>
          <w:sz w:val="22"/>
          <w:szCs w:val="22"/>
          <w:lang w:eastAsia="en-GB"/>
        </w:rPr>
        <w:t>w</w:t>
      </w:r>
      <w:r w:rsidR="00E735B6">
        <w:rPr>
          <w:sz w:val="22"/>
          <w:szCs w:val="22"/>
          <w:lang w:eastAsia="en-GB"/>
        </w:rPr>
        <w:t>as</w:t>
      </w:r>
      <w:r w:rsidR="005B316F" w:rsidRPr="002F3359">
        <w:rPr>
          <w:sz w:val="22"/>
          <w:szCs w:val="22"/>
          <w:lang w:eastAsia="en-GB"/>
        </w:rPr>
        <w:t xml:space="preserve"> admitted to </w:t>
      </w:r>
      <w:r w:rsidR="00217943">
        <w:rPr>
          <w:sz w:val="22"/>
          <w:szCs w:val="22"/>
          <w:lang w:eastAsia="en-GB"/>
        </w:rPr>
        <w:t xml:space="preserve">the </w:t>
      </w:r>
      <w:r w:rsidR="00543CE7" w:rsidRPr="002F3359">
        <w:rPr>
          <w:sz w:val="22"/>
          <w:szCs w:val="22"/>
          <w:lang w:eastAsia="en-GB"/>
        </w:rPr>
        <w:t xml:space="preserve">intensive care </w:t>
      </w:r>
      <w:r w:rsidR="006E2920" w:rsidRPr="002F3359">
        <w:rPr>
          <w:sz w:val="22"/>
          <w:szCs w:val="22"/>
          <w:lang w:eastAsia="en-GB"/>
        </w:rPr>
        <w:t xml:space="preserve">(ICU) </w:t>
      </w:r>
      <w:r w:rsidR="00543CE7" w:rsidRPr="002F3359">
        <w:rPr>
          <w:sz w:val="22"/>
          <w:szCs w:val="22"/>
          <w:lang w:eastAsia="en-GB"/>
        </w:rPr>
        <w:t xml:space="preserve">because </w:t>
      </w:r>
      <w:r w:rsidR="00E735B6">
        <w:rPr>
          <w:sz w:val="22"/>
          <w:szCs w:val="22"/>
          <w:lang w:eastAsia="en-GB"/>
        </w:rPr>
        <w:t>they</w:t>
      </w:r>
      <w:r w:rsidR="00543CE7" w:rsidRPr="002F3359">
        <w:rPr>
          <w:sz w:val="22"/>
          <w:szCs w:val="22"/>
          <w:lang w:eastAsia="en-GB"/>
        </w:rPr>
        <w:t xml:space="preserve"> were very unwell</w:t>
      </w:r>
      <w:r w:rsidR="00F85E4D" w:rsidRPr="002F3359">
        <w:rPr>
          <w:sz w:val="22"/>
          <w:szCs w:val="22"/>
          <w:lang w:eastAsia="en-GB"/>
        </w:rPr>
        <w:t>. W</w:t>
      </w:r>
      <w:r w:rsidR="00543CE7" w:rsidRPr="002F3359">
        <w:rPr>
          <w:sz w:val="22"/>
          <w:szCs w:val="22"/>
          <w:lang w:eastAsia="en-GB"/>
        </w:rPr>
        <w:t>hil</w:t>
      </w:r>
      <w:r w:rsidR="00217943">
        <w:rPr>
          <w:sz w:val="22"/>
          <w:szCs w:val="22"/>
          <w:lang w:eastAsia="en-GB"/>
        </w:rPr>
        <w:t>st</w:t>
      </w:r>
      <w:r w:rsidR="00543CE7" w:rsidRPr="002F3359">
        <w:rPr>
          <w:sz w:val="22"/>
          <w:szCs w:val="22"/>
          <w:lang w:eastAsia="en-GB"/>
        </w:rPr>
        <w:t xml:space="preserve"> </w:t>
      </w:r>
      <w:r w:rsidR="00F85E4D" w:rsidRPr="002F3359">
        <w:rPr>
          <w:sz w:val="22"/>
          <w:szCs w:val="22"/>
          <w:lang w:eastAsia="en-GB"/>
        </w:rPr>
        <w:t>there</w:t>
      </w:r>
      <w:r w:rsidR="006E2920" w:rsidRPr="002F3359">
        <w:rPr>
          <w:sz w:val="22"/>
          <w:szCs w:val="22"/>
          <w:lang w:eastAsia="en-GB"/>
        </w:rPr>
        <w:t>,</w:t>
      </w:r>
      <w:r w:rsidR="00543CE7" w:rsidRPr="002F3359">
        <w:rPr>
          <w:sz w:val="22"/>
          <w:szCs w:val="22"/>
          <w:lang w:eastAsia="en-GB"/>
        </w:rPr>
        <w:t xml:space="preserve"> </w:t>
      </w:r>
      <w:r w:rsidR="00E735B6">
        <w:rPr>
          <w:sz w:val="22"/>
          <w:szCs w:val="22"/>
          <w:lang w:eastAsia="en-GB"/>
        </w:rPr>
        <w:t>they</w:t>
      </w:r>
      <w:r w:rsidR="00543CE7" w:rsidRPr="002F3359">
        <w:rPr>
          <w:sz w:val="22"/>
          <w:szCs w:val="22"/>
          <w:lang w:eastAsia="en-GB"/>
        </w:rPr>
        <w:t xml:space="preserve"> were fou</w:t>
      </w:r>
      <w:r w:rsidR="006E2920" w:rsidRPr="002F3359">
        <w:rPr>
          <w:sz w:val="22"/>
          <w:szCs w:val="22"/>
          <w:lang w:eastAsia="en-GB"/>
        </w:rPr>
        <w:t>nd to have developed something called AF</w:t>
      </w:r>
      <w:r w:rsidR="00543CE7" w:rsidRPr="002F3359">
        <w:rPr>
          <w:sz w:val="22"/>
          <w:szCs w:val="22"/>
          <w:lang w:eastAsia="en-GB"/>
        </w:rPr>
        <w:t xml:space="preserve">. </w:t>
      </w:r>
      <w:r w:rsidR="00104791" w:rsidRPr="002F3359">
        <w:rPr>
          <w:sz w:val="22"/>
          <w:szCs w:val="22"/>
          <w:lang w:eastAsia="en-GB"/>
        </w:rPr>
        <w:t>AF</w:t>
      </w:r>
      <w:r w:rsidR="006E2920" w:rsidRPr="002F3359">
        <w:rPr>
          <w:sz w:val="22"/>
          <w:szCs w:val="22"/>
          <w:lang w:eastAsia="en-GB"/>
        </w:rPr>
        <w:t xml:space="preserve"> is a problem with the heart's electrical system that causes an irregular heartbeat. It makes the heart less efficient at pumping blood around the body and can result in a very fast heart rate. </w:t>
      </w:r>
      <w:r w:rsidR="00F91EC7" w:rsidRPr="002F3359">
        <w:rPr>
          <w:sz w:val="22"/>
          <w:szCs w:val="22"/>
          <w:lang w:eastAsia="en-GB"/>
        </w:rPr>
        <w:t xml:space="preserve">Sometimes, when patients are very unwell, they will develop </w:t>
      </w:r>
      <w:r w:rsidR="006E2920" w:rsidRPr="002F3359">
        <w:rPr>
          <w:sz w:val="22"/>
          <w:szCs w:val="22"/>
          <w:lang w:eastAsia="en-GB"/>
        </w:rPr>
        <w:t>AF for the first time</w:t>
      </w:r>
      <w:r w:rsidR="00CB0187">
        <w:rPr>
          <w:sz w:val="22"/>
          <w:szCs w:val="22"/>
          <w:lang w:eastAsia="en-GB"/>
        </w:rPr>
        <w:t>, known as a condition</w:t>
      </w:r>
      <w:r w:rsidR="006E2920" w:rsidRPr="002F3359">
        <w:rPr>
          <w:sz w:val="22"/>
          <w:szCs w:val="22"/>
          <w:lang w:eastAsia="en-GB"/>
        </w:rPr>
        <w:t xml:space="preserve"> called </w:t>
      </w:r>
      <w:r w:rsidR="00F91EC7" w:rsidRPr="002F3359">
        <w:rPr>
          <w:sz w:val="22"/>
          <w:szCs w:val="22"/>
          <w:lang w:eastAsia="en-GB"/>
        </w:rPr>
        <w:t>NOAF</w:t>
      </w:r>
      <w:r w:rsidR="006E2920" w:rsidRPr="002F3359">
        <w:rPr>
          <w:sz w:val="22"/>
          <w:szCs w:val="22"/>
          <w:lang w:eastAsia="en-GB"/>
        </w:rPr>
        <w:t>.</w:t>
      </w:r>
      <w:r w:rsidR="00CB0187">
        <w:rPr>
          <w:sz w:val="22"/>
          <w:szCs w:val="22"/>
          <w:lang w:eastAsia="en-GB"/>
        </w:rPr>
        <w:t xml:space="preserve"> Additionally, patients who have already received treatment and recovered from a previous AF, may experience a new episode of AF due to being very unwell.  </w:t>
      </w:r>
    </w:p>
    <w:p w14:paraId="1374A114" w14:textId="534ECB7F" w:rsidR="004B6EA3" w:rsidRDefault="00FC42E9" w:rsidP="00245F00">
      <w:pPr>
        <w:shd w:val="clear" w:color="auto" w:fill="FFFFFF"/>
        <w:spacing w:before="0" w:after="120" w:line="259" w:lineRule="auto"/>
        <w:jc w:val="both"/>
        <w:rPr>
          <w:iCs/>
          <w:sz w:val="22"/>
          <w:szCs w:val="22"/>
          <w:lang w:eastAsia="en-GB"/>
        </w:rPr>
      </w:pPr>
      <w:r w:rsidRPr="002F3359">
        <w:rPr>
          <w:sz w:val="22"/>
          <w:szCs w:val="22"/>
          <w:lang w:eastAsia="en-GB"/>
        </w:rPr>
        <w:t>Y</w:t>
      </w:r>
      <w:r w:rsidR="00E735B6">
        <w:rPr>
          <w:sz w:val="22"/>
          <w:szCs w:val="22"/>
          <w:lang w:eastAsia="en-GB"/>
        </w:rPr>
        <w:t>our relative/friend/patient</w:t>
      </w:r>
      <w:r w:rsidR="00484AE4" w:rsidRPr="002F3359">
        <w:rPr>
          <w:sz w:val="22"/>
          <w:szCs w:val="22"/>
          <w:lang w:eastAsia="en-GB"/>
        </w:rPr>
        <w:t xml:space="preserve"> </w:t>
      </w:r>
      <w:r w:rsidR="00932D72" w:rsidRPr="002F3359">
        <w:rPr>
          <w:sz w:val="22"/>
          <w:szCs w:val="22"/>
          <w:lang w:eastAsia="en-GB"/>
        </w:rPr>
        <w:t>developed</w:t>
      </w:r>
      <w:r w:rsidR="006C1DE5">
        <w:rPr>
          <w:sz w:val="22"/>
          <w:szCs w:val="22"/>
          <w:lang w:eastAsia="en-GB"/>
        </w:rPr>
        <w:t xml:space="preserve"> </w:t>
      </w:r>
      <w:r w:rsidR="00A34985">
        <w:rPr>
          <w:sz w:val="22"/>
          <w:szCs w:val="22"/>
          <w:lang w:eastAsia="en-GB"/>
        </w:rPr>
        <w:t xml:space="preserve">AF </w:t>
      </w:r>
      <w:r w:rsidR="006C1DE5">
        <w:rPr>
          <w:sz w:val="22"/>
          <w:szCs w:val="22"/>
          <w:lang w:eastAsia="en-GB"/>
        </w:rPr>
        <w:t>within their current hospital admission</w:t>
      </w:r>
      <w:r w:rsidR="00932D72" w:rsidRPr="002F3359">
        <w:rPr>
          <w:sz w:val="22"/>
          <w:szCs w:val="22"/>
          <w:lang w:eastAsia="en-GB"/>
        </w:rPr>
        <w:t xml:space="preserve"> </w:t>
      </w:r>
      <w:r w:rsidR="00DD4FEF">
        <w:rPr>
          <w:sz w:val="22"/>
          <w:szCs w:val="22"/>
          <w:lang w:eastAsia="en-GB"/>
        </w:rPr>
        <w:t xml:space="preserve">that </w:t>
      </w:r>
      <w:r w:rsidR="00CB0187">
        <w:rPr>
          <w:sz w:val="22"/>
          <w:szCs w:val="22"/>
          <w:lang w:eastAsia="en-GB"/>
        </w:rPr>
        <w:t xml:space="preserve">has </w:t>
      </w:r>
      <w:r w:rsidR="00DD4FEF">
        <w:rPr>
          <w:sz w:val="22"/>
          <w:szCs w:val="22"/>
          <w:lang w:eastAsia="en-GB"/>
        </w:rPr>
        <w:t xml:space="preserve">required emergency treatment </w:t>
      </w:r>
      <w:r w:rsidR="00886B3A">
        <w:rPr>
          <w:sz w:val="22"/>
          <w:szCs w:val="22"/>
          <w:lang w:eastAsia="en-GB"/>
        </w:rPr>
        <w:t>and</w:t>
      </w:r>
      <w:r w:rsidR="00932D72" w:rsidRPr="002F3359">
        <w:rPr>
          <w:sz w:val="22"/>
          <w:szCs w:val="22"/>
          <w:lang w:eastAsia="en-GB"/>
        </w:rPr>
        <w:t xml:space="preserve"> were</w:t>
      </w:r>
      <w:r w:rsidR="004B6EA3" w:rsidRPr="002F3359">
        <w:rPr>
          <w:sz w:val="22"/>
          <w:szCs w:val="22"/>
          <w:lang w:eastAsia="en-GB"/>
        </w:rPr>
        <w:t xml:space="preserve"> therefore included in </w:t>
      </w:r>
      <w:r w:rsidR="00F85E4D" w:rsidRPr="002F3359">
        <w:rPr>
          <w:sz w:val="22"/>
          <w:szCs w:val="22"/>
          <w:lang w:eastAsia="en-GB"/>
        </w:rPr>
        <w:t>the ABBRUPT trial</w:t>
      </w:r>
      <w:r w:rsidR="004B6EA3" w:rsidRPr="002F3359">
        <w:rPr>
          <w:sz w:val="22"/>
          <w:szCs w:val="22"/>
          <w:lang w:eastAsia="en-GB"/>
        </w:rPr>
        <w:t xml:space="preserve"> </w:t>
      </w:r>
      <w:r w:rsidR="00A16C1C" w:rsidRPr="002F3359">
        <w:rPr>
          <w:sz w:val="22"/>
          <w:szCs w:val="22"/>
          <w:lang w:eastAsia="en-GB"/>
        </w:rPr>
        <w:t xml:space="preserve">which </w:t>
      </w:r>
      <w:r w:rsidR="004B6EA3" w:rsidRPr="002F3359">
        <w:rPr>
          <w:sz w:val="22"/>
          <w:szCs w:val="22"/>
          <w:lang w:eastAsia="en-GB"/>
        </w:rPr>
        <w:t xml:space="preserve">is investigating whether treating </w:t>
      </w:r>
      <w:r w:rsidR="00815779" w:rsidRPr="002F3359">
        <w:rPr>
          <w:sz w:val="22"/>
          <w:szCs w:val="22"/>
          <w:lang w:eastAsia="en-GB"/>
        </w:rPr>
        <w:t>patients who develop</w:t>
      </w:r>
      <w:r w:rsidR="004B6EA3" w:rsidRPr="002F3359">
        <w:rPr>
          <w:sz w:val="22"/>
          <w:szCs w:val="22"/>
          <w:lang w:eastAsia="en-GB"/>
        </w:rPr>
        <w:t xml:space="preserve"> AF with amiodarone (a drug used to prevent heart rhythm disorders) is better than treating them with beta-blockers (</w:t>
      </w:r>
      <w:r w:rsidR="00217943">
        <w:rPr>
          <w:sz w:val="22"/>
          <w:szCs w:val="22"/>
          <w:lang w:eastAsia="en-GB"/>
        </w:rPr>
        <w:t xml:space="preserve">a </w:t>
      </w:r>
      <w:r w:rsidR="004B6EA3" w:rsidRPr="002F3359">
        <w:rPr>
          <w:sz w:val="22"/>
          <w:szCs w:val="22"/>
          <w:lang w:eastAsia="en-GB"/>
        </w:rPr>
        <w:t xml:space="preserve">group of drugs that make the heart beat slower and reduce blood pressure). </w:t>
      </w:r>
      <w:r w:rsidR="004B6EA3" w:rsidRPr="002F3359">
        <w:rPr>
          <w:iCs/>
          <w:sz w:val="22"/>
          <w:szCs w:val="22"/>
          <w:lang w:eastAsia="en-GB"/>
        </w:rPr>
        <w:t>Both medications</w:t>
      </w:r>
      <w:r w:rsidR="00815779" w:rsidRPr="002F3359">
        <w:rPr>
          <w:iCs/>
          <w:sz w:val="22"/>
          <w:szCs w:val="22"/>
          <w:lang w:eastAsia="en-GB"/>
        </w:rPr>
        <w:t xml:space="preserve"> are routinely used to treat AF and</w:t>
      </w:r>
      <w:r w:rsidR="004B6EA3" w:rsidRPr="002F3359">
        <w:rPr>
          <w:iCs/>
          <w:sz w:val="22"/>
          <w:szCs w:val="22"/>
          <w:lang w:eastAsia="en-GB"/>
        </w:rPr>
        <w:t xml:space="preserve"> will have been given </w:t>
      </w:r>
      <w:r w:rsidR="00A16C1C" w:rsidRPr="002F3359">
        <w:rPr>
          <w:iCs/>
          <w:sz w:val="22"/>
          <w:szCs w:val="22"/>
          <w:lang w:eastAsia="en-GB"/>
        </w:rPr>
        <w:t xml:space="preserve">to </w:t>
      </w:r>
      <w:r w:rsidR="00E735B6">
        <w:rPr>
          <w:iCs/>
          <w:sz w:val="22"/>
          <w:szCs w:val="22"/>
          <w:lang w:eastAsia="en-GB"/>
        </w:rPr>
        <w:t>them</w:t>
      </w:r>
      <w:r w:rsidR="00A16C1C" w:rsidRPr="002F3359">
        <w:rPr>
          <w:iCs/>
          <w:sz w:val="22"/>
          <w:szCs w:val="22"/>
          <w:lang w:eastAsia="en-GB"/>
        </w:rPr>
        <w:t xml:space="preserve"> </w:t>
      </w:r>
      <w:r w:rsidR="004B6EA3" w:rsidRPr="002F3359">
        <w:rPr>
          <w:iCs/>
          <w:sz w:val="22"/>
          <w:szCs w:val="22"/>
          <w:lang w:eastAsia="en-GB"/>
        </w:rPr>
        <w:t>according to usual care guidelines.</w:t>
      </w:r>
    </w:p>
    <w:p w14:paraId="4965FC7D" w14:textId="10E1A181" w:rsidR="006F2EB7" w:rsidRPr="002F3359" w:rsidRDefault="006F2EB7" w:rsidP="006F2EB7">
      <w:pPr>
        <w:shd w:val="clear" w:color="auto" w:fill="FFFFFF"/>
        <w:spacing w:before="0" w:after="120" w:line="259" w:lineRule="auto"/>
        <w:jc w:val="both"/>
        <w:rPr>
          <w:sz w:val="22"/>
          <w:szCs w:val="22"/>
          <w:lang w:eastAsia="en-GB"/>
        </w:rPr>
      </w:pPr>
      <w:r w:rsidRPr="002F3359">
        <w:rPr>
          <w:sz w:val="22"/>
          <w:szCs w:val="22"/>
          <w:lang w:eastAsia="en-GB"/>
        </w:rPr>
        <w:lastRenderedPageBreak/>
        <w:t xml:space="preserve">Ordinarily, we would ask for permission to include </w:t>
      </w:r>
      <w:r>
        <w:rPr>
          <w:sz w:val="22"/>
          <w:szCs w:val="22"/>
          <w:lang w:eastAsia="en-GB"/>
        </w:rPr>
        <w:t>a patient</w:t>
      </w:r>
      <w:r w:rsidRPr="002F3359">
        <w:rPr>
          <w:sz w:val="22"/>
          <w:szCs w:val="22"/>
          <w:lang w:eastAsia="en-GB"/>
        </w:rPr>
        <w:t xml:space="preserve"> in a trial before any research procedures take place, but because you</w:t>
      </w:r>
      <w:r>
        <w:rPr>
          <w:sz w:val="22"/>
          <w:szCs w:val="22"/>
          <w:lang w:eastAsia="en-GB"/>
        </w:rPr>
        <w:t xml:space="preserve">r relative/friend/patient </w:t>
      </w:r>
      <w:r w:rsidRPr="002F3359">
        <w:rPr>
          <w:sz w:val="22"/>
          <w:szCs w:val="22"/>
          <w:lang w:eastAsia="en-GB"/>
        </w:rPr>
        <w:t>w</w:t>
      </w:r>
      <w:r>
        <w:rPr>
          <w:sz w:val="22"/>
          <w:szCs w:val="22"/>
          <w:lang w:eastAsia="en-GB"/>
        </w:rPr>
        <w:t>as</w:t>
      </w:r>
      <w:r w:rsidRPr="002F3359">
        <w:rPr>
          <w:sz w:val="22"/>
          <w:szCs w:val="22"/>
          <w:lang w:eastAsia="en-GB"/>
        </w:rPr>
        <w:t xml:space="preserve"> so unwell, we were unable to do this. </w:t>
      </w:r>
      <w:r>
        <w:rPr>
          <w:sz w:val="22"/>
          <w:szCs w:val="22"/>
          <w:lang w:eastAsia="en-GB"/>
        </w:rPr>
        <w:t xml:space="preserve">Following consultation with clinicians, patients and carers with ‘lived experience’, it was determined that it would be in </w:t>
      </w:r>
      <w:r w:rsidR="00DD4FEF">
        <w:rPr>
          <w:sz w:val="22"/>
          <w:szCs w:val="22"/>
          <w:lang w:eastAsia="en-GB"/>
        </w:rPr>
        <w:t xml:space="preserve">the </w:t>
      </w:r>
      <w:r w:rsidR="00886B3A">
        <w:rPr>
          <w:sz w:val="22"/>
          <w:szCs w:val="22"/>
          <w:lang w:eastAsia="en-GB"/>
        </w:rPr>
        <w:t>patients’</w:t>
      </w:r>
      <w:r>
        <w:rPr>
          <w:sz w:val="22"/>
          <w:szCs w:val="22"/>
          <w:lang w:eastAsia="en-GB"/>
        </w:rPr>
        <w:t xml:space="preserve"> best interest to begin treatment first and then take consent later. We </w:t>
      </w:r>
      <w:r w:rsidRPr="002F3359">
        <w:rPr>
          <w:sz w:val="22"/>
          <w:szCs w:val="22"/>
          <w:lang w:eastAsia="en-GB"/>
        </w:rPr>
        <w:t>have special approval from a Research Ethics Committee to conduct emergency care research in this way</w:t>
      </w:r>
      <w:r>
        <w:rPr>
          <w:sz w:val="22"/>
          <w:szCs w:val="22"/>
          <w:lang w:eastAsia="en-GB"/>
        </w:rPr>
        <w:t>.</w:t>
      </w:r>
    </w:p>
    <w:p w14:paraId="68942898" w14:textId="77777777" w:rsidR="006F2EB7" w:rsidRPr="002F3359" w:rsidRDefault="006F2EB7" w:rsidP="006F2EB7">
      <w:pPr>
        <w:shd w:val="clear" w:color="auto" w:fill="FFFFFF"/>
        <w:spacing w:before="0" w:after="120"/>
        <w:jc w:val="both"/>
        <w:rPr>
          <w:iCs/>
          <w:sz w:val="22"/>
          <w:szCs w:val="22"/>
          <w:lang w:eastAsia="en-GB"/>
        </w:rPr>
      </w:pPr>
      <w:r w:rsidRPr="002F3359">
        <w:rPr>
          <w:iCs/>
          <w:sz w:val="22"/>
          <w:szCs w:val="22"/>
          <w:lang w:eastAsia="en-GB"/>
        </w:rPr>
        <w:t>The type of information we collect is described later in this Information Sheet.</w:t>
      </w:r>
    </w:p>
    <w:p w14:paraId="3DFECC46" w14:textId="4C9BEBCF" w:rsidR="006F2EB7" w:rsidRPr="002F3359" w:rsidRDefault="006F2EB7" w:rsidP="00F46E9A">
      <w:pPr>
        <w:shd w:val="clear" w:color="auto" w:fill="FFFFFF"/>
        <w:spacing w:before="0" w:after="120"/>
        <w:jc w:val="both"/>
        <w:rPr>
          <w:iCs/>
          <w:sz w:val="22"/>
          <w:szCs w:val="22"/>
          <w:lang w:eastAsia="en-GB"/>
        </w:rPr>
      </w:pPr>
      <w:r w:rsidRPr="002F3359">
        <w:rPr>
          <w:iCs/>
          <w:sz w:val="22"/>
          <w:szCs w:val="22"/>
          <w:lang w:eastAsia="en-GB"/>
        </w:rPr>
        <w:t>All patients in this trial received usual care as per local NHS</w:t>
      </w:r>
      <w:r>
        <w:rPr>
          <w:iCs/>
          <w:sz w:val="22"/>
          <w:szCs w:val="22"/>
          <w:lang w:eastAsia="en-GB"/>
        </w:rPr>
        <w:t xml:space="preserve"> standard clinical practice.</w:t>
      </w:r>
    </w:p>
    <w:p w14:paraId="305E7697" w14:textId="2B476866" w:rsidR="00274EA2" w:rsidRPr="002F3359" w:rsidRDefault="00A16C1C" w:rsidP="00932D72">
      <w:pPr>
        <w:shd w:val="clear" w:color="auto" w:fill="FFFFFF"/>
        <w:spacing w:before="0" w:after="120"/>
        <w:jc w:val="both"/>
        <w:rPr>
          <w:iCs/>
          <w:sz w:val="22"/>
          <w:szCs w:val="22"/>
          <w:lang w:eastAsia="en-GB"/>
        </w:rPr>
      </w:pPr>
      <w:r w:rsidRPr="002F3359">
        <w:rPr>
          <w:iCs/>
          <w:sz w:val="22"/>
          <w:szCs w:val="22"/>
          <w:lang w:eastAsia="en-GB"/>
        </w:rPr>
        <w:t xml:space="preserve">A </w:t>
      </w:r>
      <w:r w:rsidR="0042177B">
        <w:rPr>
          <w:iCs/>
          <w:sz w:val="22"/>
          <w:szCs w:val="22"/>
          <w:lang w:eastAsia="en-GB"/>
        </w:rPr>
        <w:t>r</w:t>
      </w:r>
      <w:r w:rsidRPr="002F3359">
        <w:rPr>
          <w:iCs/>
          <w:sz w:val="22"/>
          <w:szCs w:val="22"/>
          <w:lang w:eastAsia="en-GB"/>
        </w:rPr>
        <w:t xml:space="preserve">esearcher from the ABBRUPT </w:t>
      </w:r>
      <w:r w:rsidR="00B00941">
        <w:rPr>
          <w:iCs/>
          <w:sz w:val="22"/>
          <w:szCs w:val="22"/>
          <w:lang w:eastAsia="en-GB"/>
        </w:rPr>
        <w:t>T</w:t>
      </w:r>
      <w:r w:rsidRPr="002F3359">
        <w:rPr>
          <w:iCs/>
          <w:sz w:val="22"/>
          <w:szCs w:val="22"/>
          <w:lang w:eastAsia="en-GB"/>
        </w:rPr>
        <w:t xml:space="preserve">rial </w:t>
      </w:r>
      <w:r w:rsidR="00B00941">
        <w:rPr>
          <w:iCs/>
          <w:sz w:val="22"/>
          <w:szCs w:val="22"/>
          <w:lang w:eastAsia="en-GB"/>
        </w:rPr>
        <w:t>T</w:t>
      </w:r>
      <w:r w:rsidRPr="002F3359">
        <w:rPr>
          <w:iCs/>
          <w:sz w:val="22"/>
          <w:szCs w:val="22"/>
          <w:lang w:eastAsia="en-GB"/>
        </w:rPr>
        <w:t>eam</w:t>
      </w:r>
      <w:r w:rsidR="00932D72" w:rsidRPr="002F3359">
        <w:rPr>
          <w:iCs/>
          <w:sz w:val="22"/>
          <w:szCs w:val="22"/>
          <w:lang w:eastAsia="en-GB"/>
        </w:rPr>
        <w:t xml:space="preserve"> </w:t>
      </w:r>
      <w:r w:rsidR="00B74780" w:rsidRPr="002F3359">
        <w:rPr>
          <w:iCs/>
          <w:sz w:val="22"/>
          <w:szCs w:val="22"/>
          <w:lang w:eastAsia="en-GB"/>
        </w:rPr>
        <w:t xml:space="preserve">will have </w:t>
      </w:r>
      <w:r w:rsidR="00932D72" w:rsidRPr="002F3359">
        <w:rPr>
          <w:iCs/>
          <w:sz w:val="22"/>
          <w:szCs w:val="22"/>
          <w:lang w:eastAsia="en-GB"/>
        </w:rPr>
        <w:t xml:space="preserve">collected most of the information needed from your </w:t>
      </w:r>
      <w:r w:rsidR="00217943">
        <w:rPr>
          <w:iCs/>
          <w:sz w:val="22"/>
          <w:szCs w:val="22"/>
          <w:lang w:eastAsia="en-GB"/>
        </w:rPr>
        <w:t>relative’s/friend’s/</w:t>
      </w:r>
      <w:proofErr w:type="gramStart"/>
      <w:r w:rsidR="006F2EB7">
        <w:rPr>
          <w:iCs/>
          <w:sz w:val="22"/>
          <w:szCs w:val="22"/>
          <w:lang w:eastAsia="en-GB"/>
        </w:rPr>
        <w:t>patient’s</w:t>
      </w:r>
      <w:proofErr w:type="gramEnd"/>
      <w:r w:rsidR="00217943">
        <w:rPr>
          <w:iCs/>
          <w:sz w:val="22"/>
          <w:szCs w:val="22"/>
          <w:lang w:eastAsia="en-GB"/>
        </w:rPr>
        <w:t xml:space="preserve"> </w:t>
      </w:r>
      <w:r w:rsidR="00932D72" w:rsidRPr="002F3359">
        <w:rPr>
          <w:iCs/>
          <w:sz w:val="22"/>
          <w:szCs w:val="22"/>
          <w:lang w:eastAsia="en-GB"/>
        </w:rPr>
        <w:t xml:space="preserve">medical notes, which had been recorded as part of </w:t>
      </w:r>
      <w:r w:rsidR="003D1239" w:rsidRPr="002F3359">
        <w:rPr>
          <w:iCs/>
          <w:sz w:val="22"/>
          <w:szCs w:val="22"/>
          <w:lang w:eastAsia="en-GB"/>
        </w:rPr>
        <w:t xml:space="preserve">routine </w:t>
      </w:r>
      <w:r w:rsidR="00932D72" w:rsidRPr="002F3359">
        <w:rPr>
          <w:iCs/>
          <w:sz w:val="22"/>
          <w:szCs w:val="22"/>
          <w:lang w:eastAsia="en-GB"/>
        </w:rPr>
        <w:t xml:space="preserve">care by </w:t>
      </w:r>
      <w:r w:rsidR="006F2EB7">
        <w:rPr>
          <w:iCs/>
          <w:sz w:val="22"/>
          <w:szCs w:val="22"/>
          <w:lang w:eastAsia="en-GB"/>
        </w:rPr>
        <w:t>their</w:t>
      </w:r>
      <w:r w:rsidR="00932D72" w:rsidRPr="002F3359">
        <w:rPr>
          <w:iCs/>
          <w:sz w:val="22"/>
          <w:szCs w:val="22"/>
          <w:lang w:eastAsia="en-GB"/>
        </w:rPr>
        <w:t xml:space="preserve"> clinical care team. This information was entered into an online database, and the computer randomly allocated you</w:t>
      </w:r>
      <w:r w:rsidR="006F2EB7">
        <w:rPr>
          <w:iCs/>
          <w:sz w:val="22"/>
          <w:szCs w:val="22"/>
          <w:lang w:eastAsia="en-GB"/>
        </w:rPr>
        <w:t>r friend/relative/patient</w:t>
      </w:r>
      <w:r w:rsidR="00932D72" w:rsidRPr="002F3359">
        <w:rPr>
          <w:iCs/>
          <w:sz w:val="22"/>
          <w:szCs w:val="22"/>
          <w:lang w:eastAsia="en-GB"/>
        </w:rPr>
        <w:t xml:space="preserve"> to receive amiodarone or beta-blockers.</w:t>
      </w:r>
      <w:r w:rsidR="003E5EE3">
        <w:rPr>
          <w:iCs/>
          <w:sz w:val="22"/>
          <w:szCs w:val="22"/>
          <w:lang w:eastAsia="en-GB"/>
        </w:rPr>
        <w:t xml:space="preserve"> </w:t>
      </w:r>
    </w:p>
    <w:bookmarkEnd w:id="0"/>
    <w:p w14:paraId="52786149" w14:textId="77777777" w:rsidR="00502AC8" w:rsidRPr="002F3359" w:rsidRDefault="00502AC8" w:rsidP="00DD1F0C">
      <w:pPr>
        <w:tabs>
          <w:tab w:val="left" w:pos="2700"/>
          <w:tab w:val="left" w:pos="6120"/>
          <w:tab w:val="left" w:pos="8100"/>
        </w:tabs>
        <w:spacing w:before="0" w:after="120"/>
        <w:jc w:val="both"/>
      </w:pPr>
    </w:p>
    <w:p w14:paraId="6F38FEF7" w14:textId="77777777" w:rsidR="00A944B8" w:rsidRPr="002F3359" w:rsidRDefault="00A944B8" w:rsidP="00DD1F0C">
      <w:pPr>
        <w:pStyle w:val="PISheadings"/>
        <w:numPr>
          <w:ilvl w:val="0"/>
          <w:numId w:val="0"/>
        </w:numPr>
        <w:jc w:val="both"/>
        <w:rPr>
          <w:rFonts w:ascii="Arial" w:hAnsi="Arial" w:cs="Arial"/>
          <w:color w:val="323E4F" w:themeColor="text2" w:themeShade="BF"/>
          <w:lang w:eastAsia="en-GB"/>
        </w:rPr>
      </w:pPr>
      <w:r w:rsidRPr="002F3359">
        <w:rPr>
          <w:rFonts w:ascii="Arial" w:hAnsi="Arial" w:cs="Arial"/>
          <w:color w:val="323E4F" w:themeColor="text2" w:themeShade="BF"/>
        </w:rPr>
        <w:t xml:space="preserve">What would </w:t>
      </w:r>
      <w:r w:rsidR="007E5DEA" w:rsidRPr="002F3359">
        <w:rPr>
          <w:rFonts w:ascii="Arial" w:hAnsi="Arial" w:cs="Arial"/>
          <w:color w:val="323E4F" w:themeColor="text2" w:themeShade="BF"/>
        </w:rPr>
        <w:t>continu</w:t>
      </w:r>
      <w:r w:rsidR="004201E2" w:rsidRPr="002F3359">
        <w:rPr>
          <w:rFonts w:ascii="Arial" w:hAnsi="Arial" w:cs="Arial"/>
          <w:color w:val="323E4F" w:themeColor="text2" w:themeShade="BF"/>
        </w:rPr>
        <w:t>ing</w:t>
      </w:r>
      <w:r w:rsidR="007E5DEA" w:rsidRPr="002F3359">
        <w:rPr>
          <w:rFonts w:ascii="Arial" w:hAnsi="Arial" w:cs="Arial"/>
          <w:color w:val="323E4F" w:themeColor="text2" w:themeShade="BF"/>
        </w:rPr>
        <w:t xml:space="preserve"> to </w:t>
      </w:r>
      <w:r w:rsidRPr="002F3359">
        <w:rPr>
          <w:rFonts w:ascii="Arial" w:hAnsi="Arial" w:cs="Arial"/>
          <w:color w:val="323E4F" w:themeColor="text2" w:themeShade="BF"/>
        </w:rPr>
        <w:t>tak</w:t>
      </w:r>
      <w:r w:rsidR="007E5DEA" w:rsidRPr="002F3359">
        <w:rPr>
          <w:rFonts w:ascii="Arial" w:hAnsi="Arial" w:cs="Arial"/>
          <w:color w:val="323E4F" w:themeColor="text2" w:themeShade="BF"/>
        </w:rPr>
        <w:t>e</w:t>
      </w:r>
      <w:r w:rsidRPr="002F3359">
        <w:rPr>
          <w:rFonts w:ascii="Arial" w:hAnsi="Arial" w:cs="Arial"/>
          <w:color w:val="323E4F" w:themeColor="text2" w:themeShade="BF"/>
        </w:rPr>
        <w:t xml:space="preserve"> part involve?</w:t>
      </w:r>
    </w:p>
    <w:p w14:paraId="0291FDCB" w14:textId="694D6567" w:rsidR="00274EA2" w:rsidRPr="002F3359" w:rsidRDefault="006E027A" w:rsidP="00DD1F0C">
      <w:pPr>
        <w:shd w:val="clear" w:color="auto" w:fill="FFFFFF"/>
        <w:spacing w:before="0" w:after="120"/>
        <w:jc w:val="both"/>
        <w:rPr>
          <w:iCs/>
          <w:sz w:val="22"/>
          <w:szCs w:val="22"/>
          <w:lang w:eastAsia="en-GB"/>
        </w:rPr>
      </w:pPr>
      <w:r w:rsidRPr="002F3359">
        <w:rPr>
          <w:iCs/>
          <w:sz w:val="22"/>
          <w:szCs w:val="22"/>
          <w:lang w:eastAsia="en-GB"/>
        </w:rPr>
        <w:t>If you agree</w:t>
      </w:r>
      <w:r w:rsidR="00A43AED">
        <w:rPr>
          <w:iCs/>
          <w:sz w:val="22"/>
          <w:szCs w:val="22"/>
          <w:lang w:eastAsia="en-GB"/>
        </w:rPr>
        <w:t xml:space="preserve"> for your relative/friend/patient</w:t>
      </w:r>
      <w:r w:rsidRPr="002F3359">
        <w:rPr>
          <w:iCs/>
          <w:sz w:val="22"/>
          <w:szCs w:val="22"/>
          <w:lang w:eastAsia="en-GB"/>
        </w:rPr>
        <w:t xml:space="preserve"> to </w:t>
      </w:r>
      <w:r w:rsidR="00E442CE" w:rsidRPr="002F3359">
        <w:rPr>
          <w:iCs/>
          <w:sz w:val="22"/>
          <w:szCs w:val="22"/>
          <w:lang w:eastAsia="en-GB"/>
        </w:rPr>
        <w:t xml:space="preserve">continue </w:t>
      </w:r>
      <w:r w:rsidRPr="002F3359">
        <w:rPr>
          <w:iCs/>
          <w:sz w:val="22"/>
          <w:szCs w:val="22"/>
          <w:lang w:eastAsia="en-GB"/>
        </w:rPr>
        <w:t>tak</w:t>
      </w:r>
      <w:r w:rsidR="00E442CE" w:rsidRPr="002F3359">
        <w:rPr>
          <w:iCs/>
          <w:sz w:val="22"/>
          <w:szCs w:val="22"/>
          <w:lang w:eastAsia="en-GB"/>
        </w:rPr>
        <w:t>ing</w:t>
      </w:r>
      <w:r w:rsidRPr="002F3359">
        <w:rPr>
          <w:iCs/>
          <w:sz w:val="22"/>
          <w:szCs w:val="22"/>
          <w:lang w:eastAsia="en-GB"/>
        </w:rPr>
        <w:t xml:space="preserve"> part</w:t>
      </w:r>
      <w:r w:rsidR="00DF2E0E" w:rsidRPr="002F3359">
        <w:rPr>
          <w:iCs/>
          <w:sz w:val="22"/>
          <w:szCs w:val="22"/>
          <w:lang w:eastAsia="en-GB"/>
        </w:rPr>
        <w:t xml:space="preserve"> in the ABBRUPT trial</w:t>
      </w:r>
      <w:r w:rsidRPr="002F3359">
        <w:rPr>
          <w:iCs/>
          <w:sz w:val="22"/>
          <w:szCs w:val="22"/>
          <w:lang w:eastAsia="en-GB"/>
        </w:rPr>
        <w:t xml:space="preserve">, </w:t>
      </w:r>
      <w:r w:rsidR="00583469" w:rsidRPr="002F3359">
        <w:rPr>
          <w:iCs/>
          <w:sz w:val="22"/>
          <w:szCs w:val="22"/>
          <w:lang w:eastAsia="en-GB"/>
        </w:rPr>
        <w:t xml:space="preserve">the researcher will ask you </w:t>
      </w:r>
      <w:r w:rsidR="00584EDC" w:rsidRPr="002F3359">
        <w:rPr>
          <w:iCs/>
          <w:sz w:val="22"/>
          <w:szCs w:val="22"/>
          <w:lang w:eastAsia="en-GB"/>
        </w:rPr>
        <w:t xml:space="preserve">to </w:t>
      </w:r>
      <w:r w:rsidR="00B51090" w:rsidRPr="002F3359">
        <w:rPr>
          <w:iCs/>
          <w:sz w:val="22"/>
          <w:szCs w:val="22"/>
          <w:lang w:eastAsia="en-GB"/>
        </w:rPr>
        <w:t xml:space="preserve">provide </w:t>
      </w:r>
      <w:r w:rsidR="0044001E" w:rsidRPr="002F3359">
        <w:rPr>
          <w:iCs/>
          <w:sz w:val="22"/>
          <w:szCs w:val="22"/>
          <w:lang w:eastAsia="en-GB"/>
        </w:rPr>
        <w:t xml:space="preserve">your written </w:t>
      </w:r>
      <w:r w:rsidR="00B51090" w:rsidRPr="002F3359">
        <w:rPr>
          <w:iCs/>
          <w:sz w:val="22"/>
          <w:szCs w:val="22"/>
          <w:lang w:eastAsia="en-GB"/>
        </w:rPr>
        <w:t>consent.</w:t>
      </w:r>
    </w:p>
    <w:p w14:paraId="4EDFEC81" w14:textId="22032C3F" w:rsidR="0044001E" w:rsidRPr="002F3359" w:rsidRDefault="00DF2E0E" w:rsidP="00DD1F0C">
      <w:pPr>
        <w:shd w:val="clear" w:color="auto" w:fill="FFFFFF"/>
        <w:spacing w:before="0" w:after="120"/>
        <w:jc w:val="both"/>
        <w:rPr>
          <w:iCs/>
          <w:sz w:val="22"/>
          <w:szCs w:val="22"/>
          <w:lang w:eastAsia="en-GB"/>
        </w:rPr>
      </w:pPr>
      <w:r w:rsidRPr="002F3359">
        <w:rPr>
          <w:iCs/>
          <w:sz w:val="22"/>
          <w:szCs w:val="22"/>
          <w:lang w:eastAsia="en-GB"/>
        </w:rPr>
        <w:t>Information</w:t>
      </w:r>
      <w:r w:rsidR="00577D06" w:rsidRPr="002F3359">
        <w:rPr>
          <w:iCs/>
          <w:sz w:val="22"/>
          <w:szCs w:val="22"/>
          <w:lang w:eastAsia="en-GB"/>
        </w:rPr>
        <w:t xml:space="preserve"> will</w:t>
      </w:r>
      <w:r w:rsidRPr="002F3359">
        <w:rPr>
          <w:iCs/>
          <w:sz w:val="22"/>
          <w:szCs w:val="22"/>
          <w:lang w:eastAsia="en-GB"/>
        </w:rPr>
        <w:t xml:space="preserve"> continue to</w:t>
      </w:r>
      <w:r w:rsidR="00577D06" w:rsidRPr="002F3359">
        <w:rPr>
          <w:iCs/>
          <w:sz w:val="22"/>
          <w:szCs w:val="22"/>
          <w:lang w:eastAsia="en-GB"/>
        </w:rPr>
        <w:t xml:space="preserve"> be collected from </w:t>
      </w:r>
      <w:proofErr w:type="gramStart"/>
      <w:r w:rsidR="00A43AED">
        <w:rPr>
          <w:iCs/>
          <w:sz w:val="22"/>
          <w:szCs w:val="22"/>
          <w:lang w:eastAsia="en-GB"/>
        </w:rPr>
        <w:t>relative’s/</w:t>
      </w:r>
      <w:proofErr w:type="gramEnd"/>
      <w:r w:rsidR="00A43AED">
        <w:rPr>
          <w:iCs/>
          <w:sz w:val="22"/>
          <w:szCs w:val="22"/>
          <w:lang w:eastAsia="en-GB"/>
        </w:rPr>
        <w:t xml:space="preserve">friend’s/patient’s </w:t>
      </w:r>
      <w:r w:rsidR="00577D06" w:rsidRPr="002F3359">
        <w:rPr>
          <w:iCs/>
          <w:sz w:val="22"/>
          <w:szCs w:val="22"/>
          <w:lang w:eastAsia="en-GB"/>
        </w:rPr>
        <w:t xml:space="preserve">medical notes </w:t>
      </w:r>
      <w:r w:rsidRPr="002F3359">
        <w:rPr>
          <w:iCs/>
          <w:sz w:val="22"/>
          <w:szCs w:val="22"/>
          <w:lang w:eastAsia="en-GB"/>
        </w:rPr>
        <w:t xml:space="preserve">including the </w:t>
      </w:r>
      <w:r w:rsidR="00577D06" w:rsidRPr="002F3359">
        <w:rPr>
          <w:iCs/>
          <w:sz w:val="22"/>
          <w:szCs w:val="22"/>
          <w:lang w:eastAsia="en-GB"/>
        </w:rPr>
        <w:t>results of tests that are</w:t>
      </w:r>
      <w:r w:rsidR="00F85E4D" w:rsidRPr="002F3359">
        <w:rPr>
          <w:iCs/>
          <w:sz w:val="22"/>
          <w:szCs w:val="22"/>
          <w:lang w:eastAsia="en-GB"/>
        </w:rPr>
        <w:t xml:space="preserve"> done as</w:t>
      </w:r>
      <w:r w:rsidR="00577D06" w:rsidRPr="002F3359">
        <w:rPr>
          <w:iCs/>
          <w:sz w:val="22"/>
          <w:szCs w:val="22"/>
          <w:lang w:eastAsia="en-GB"/>
        </w:rPr>
        <w:t xml:space="preserve"> part of </w:t>
      </w:r>
      <w:r w:rsidR="006F2EB7">
        <w:rPr>
          <w:iCs/>
          <w:sz w:val="22"/>
          <w:szCs w:val="22"/>
          <w:lang w:eastAsia="en-GB"/>
        </w:rPr>
        <w:t>their</w:t>
      </w:r>
      <w:r w:rsidRPr="002F3359">
        <w:rPr>
          <w:iCs/>
          <w:sz w:val="22"/>
          <w:szCs w:val="22"/>
          <w:lang w:eastAsia="en-GB"/>
        </w:rPr>
        <w:t xml:space="preserve"> usual care.</w:t>
      </w:r>
    </w:p>
    <w:p w14:paraId="7F80E980" w14:textId="55000FC4" w:rsidR="0095417F" w:rsidRPr="002F3359" w:rsidRDefault="002C5539" w:rsidP="00DD1F0C">
      <w:pPr>
        <w:shd w:val="clear" w:color="auto" w:fill="FFFFFF"/>
        <w:spacing w:before="0" w:after="120"/>
        <w:jc w:val="both"/>
        <w:rPr>
          <w:iCs/>
          <w:sz w:val="22"/>
          <w:szCs w:val="22"/>
          <w:lang w:eastAsia="en-GB"/>
        </w:rPr>
      </w:pPr>
      <w:r w:rsidRPr="002F3359">
        <w:rPr>
          <w:iCs/>
          <w:sz w:val="22"/>
          <w:szCs w:val="22"/>
          <w:lang w:eastAsia="en-GB"/>
        </w:rPr>
        <w:t>A</w:t>
      </w:r>
      <w:r w:rsidR="00690351" w:rsidRPr="002F3359">
        <w:rPr>
          <w:iCs/>
          <w:sz w:val="22"/>
          <w:szCs w:val="22"/>
          <w:lang w:eastAsia="en-GB"/>
        </w:rPr>
        <w:t xml:space="preserve"> researcher will monitor</w:t>
      </w:r>
      <w:r w:rsidR="00A43AED">
        <w:rPr>
          <w:iCs/>
          <w:sz w:val="22"/>
          <w:szCs w:val="22"/>
          <w:lang w:eastAsia="en-GB"/>
        </w:rPr>
        <w:t xml:space="preserve"> their</w:t>
      </w:r>
      <w:r w:rsidR="00690351" w:rsidRPr="002F3359">
        <w:rPr>
          <w:iCs/>
          <w:sz w:val="22"/>
          <w:szCs w:val="22"/>
          <w:lang w:eastAsia="en-GB"/>
        </w:rPr>
        <w:t xml:space="preserve"> progress</w:t>
      </w:r>
      <w:r w:rsidR="00DF2E0E" w:rsidRPr="002F3359">
        <w:rPr>
          <w:iCs/>
          <w:sz w:val="22"/>
          <w:szCs w:val="22"/>
          <w:lang w:eastAsia="en-GB"/>
        </w:rPr>
        <w:t xml:space="preserve"> </w:t>
      </w:r>
      <w:r w:rsidR="0095417F" w:rsidRPr="002F3359">
        <w:rPr>
          <w:iCs/>
          <w:sz w:val="22"/>
          <w:szCs w:val="22"/>
          <w:lang w:eastAsia="en-GB"/>
        </w:rPr>
        <w:t xml:space="preserve">for 90 days from when </w:t>
      </w:r>
      <w:r w:rsidR="00A43AED">
        <w:rPr>
          <w:iCs/>
          <w:sz w:val="22"/>
          <w:szCs w:val="22"/>
          <w:lang w:eastAsia="en-GB"/>
        </w:rPr>
        <w:t xml:space="preserve">they </w:t>
      </w:r>
      <w:r w:rsidR="0095417F" w:rsidRPr="002F3359">
        <w:rPr>
          <w:iCs/>
          <w:sz w:val="22"/>
          <w:szCs w:val="22"/>
          <w:lang w:eastAsia="en-GB"/>
        </w:rPr>
        <w:t>first joined the trial</w:t>
      </w:r>
      <w:r w:rsidR="00F85E4D" w:rsidRPr="002F3359">
        <w:rPr>
          <w:iCs/>
          <w:sz w:val="22"/>
          <w:szCs w:val="22"/>
          <w:lang w:eastAsia="en-GB"/>
        </w:rPr>
        <w:t xml:space="preserve"> and </w:t>
      </w:r>
      <w:r w:rsidR="00187581" w:rsidRPr="002F3359">
        <w:rPr>
          <w:iCs/>
          <w:sz w:val="22"/>
          <w:szCs w:val="22"/>
          <w:lang w:eastAsia="en-GB"/>
        </w:rPr>
        <w:t>will collect information</w:t>
      </w:r>
      <w:r w:rsidR="0095417F" w:rsidRPr="002F3359">
        <w:rPr>
          <w:iCs/>
          <w:sz w:val="22"/>
          <w:szCs w:val="22"/>
          <w:lang w:eastAsia="en-GB"/>
        </w:rPr>
        <w:t xml:space="preserve"> on:</w:t>
      </w:r>
    </w:p>
    <w:p w14:paraId="0F8ACF23" w14:textId="3B94372C" w:rsidR="0095417F" w:rsidRPr="002F3359" w:rsidRDefault="00A43AED" w:rsidP="00245F00">
      <w:pPr>
        <w:pStyle w:val="ListParagraph"/>
        <w:numPr>
          <w:ilvl w:val="0"/>
          <w:numId w:val="37"/>
        </w:numPr>
        <w:shd w:val="clear" w:color="auto" w:fill="FFFFFF"/>
        <w:spacing w:before="0" w:after="120"/>
        <w:jc w:val="both"/>
        <w:rPr>
          <w:rFonts w:cs="Arial"/>
          <w:iCs/>
          <w:sz w:val="22"/>
          <w:szCs w:val="22"/>
          <w:lang w:eastAsia="en-GB"/>
        </w:rPr>
      </w:pPr>
      <w:r>
        <w:rPr>
          <w:rFonts w:cs="Arial"/>
          <w:iCs/>
          <w:sz w:val="22"/>
          <w:szCs w:val="22"/>
          <w:lang w:eastAsia="en-GB"/>
        </w:rPr>
        <w:t>Their</w:t>
      </w:r>
      <w:r w:rsidR="00DE3AE0" w:rsidRPr="002F3359">
        <w:rPr>
          <w:rFonts w:cs="Arial"/>
          <w:iCs/>
          <w:sz w:val="22"/>
          <w:szCs w:val="22"/>
          <w:lang w:eastAsia="en-GB"/>
        </w:rPr>
        <w:t xml:space="preserve"> illness and treatment during </w:t>
      </w:r>
      <w:r>
        <w:rPr>
          <w:rFonts w:cs="Arial"/>
          <w:iCs/>
          <w:sz w:val="22"/>
          <w:szCs w:val="22"/>
          <w:lang w:eastAsia="en-GB"/>
        </w:rPr>
        <w:t>their</w:t>
      </w:r>
      <w:r w:rsidR="00DE3AE0" w:rsidRPr="002F3359">
        <w:rPr>
          <w:rFonts w:cs="Arial"/>
          <w:iCs/>
          <w:sz w:val="22"/>
          <w:szCs w:val="22"/>
          <w:lang w:eastAsia="en-GB"/>
        </w:rPr>
        <w:t xml:space="preserve"> stay in ICU</w:t>
      </w:r>
    </w:p>
    <w:p w14:paraId="6E8332BC" w14:textId="1058D3B3" w:rsidR="00274EA2" w:rsidRPr="002F3359" w:rsidRDefault="003D1239" w:rsidP="00245F00">
      <w:pPr>
        <w:pStyle w:val="ListParagraph"/>
        <w:numPr>
          <w:ilvl w:val="0"/>
          <w:numId w:val="37"/>
        </w:numPr>
        <w:shd w:val="clear" w:color="auto" w:fill="FFFFFF"/>
        <w:spacing w:before="0" w:after="120"/>
        <w:jc w:val="both"/>
        <w:rPr>
          <w:rFonts w:cs="Arial"/>
          <w:iCs/>
          <w:sz w:val="22"/>
          <w:szCs w:val="22"/>
          <w:lang w:eastAsia="en-GB"/>
        </w:rPr>
      </w:pPr>
      <w:r w:rsidRPr="002F3359">
        <w:rPr>
          <w:rFonts w:cs="Arial"/>
          <w:iCs/>
          <w:sz w:val="22"/>
          <w:szCs w:val="22"/>
          <w:lang w:eastAsia="en-GB"/>
        </w:rPr>
        <w:t xml:space="preserve">The date </w:t>
      </w:r>
      <w:r w:rsidR="00A43AED">
        <w:rPr>
          <w:rFonts w:cs="Arial"/>
          <w:iCs/>
          <w:sz w:val="22"/>
          <w:szCs w:val="22"/>
          <w:lang w:eastAsia="en-GB"/>
        </w:rPr>
        <w:t>they</w:t>
      </w:r>
      <w:r w:rsidR="00187581" w:rsidRPr="002F3359">
        <w:rPr>
          <w:rFonts w:cs="Arial"/>
          <w:iCs/>
          <w:sz w:val="22"/>
          <w:szCs w:val="22"/>
          <w:lang w:eastAsia="en-GB"/>
        </w:rPr>
        <w:t xml:space="preserve"> </w:t>
      </w:r>
      <w:r w:rsidR="00A43AED">
        <w:rPr>
          <w:rFonts w:cs="Arial"/>
          <w:iCs/>
          <w:sz w:val="22"/>
          <w:szCs w:val="22"/>
          <w:lang w:eastAsia="en-GB"/>
        </w:rPr>
        <w:t xml:space="preserve">are </w:t>
      </w:r>
      <w:r w:rsidR="00187581" w:rsidRPr="002F3359">
        <w:rPr>
          <w:rFonts w:cs="Arial"/>
          <w:iCs/>
          <w:sz w:val="22"/>
          <w:szCs w:val="22"/>
          <w:lang w:eastAsia="en-GB"/>
        </w:rPr>
        <w:t>discharged from ICU</w:t>
      </w:r>
    </w:p>
    <w:p w14:paraId="01BA9E95" w14:textId="3ABE31C6" w:rsidR="00274EA2" w:rsidRPr="002F3359" w:rsidRDefault="003D1239" w:rsidP="00245F00">
      <w:pPr>
        <w:pStyle w:val="ListParagraph"/>
        <w:numPr>
          <w:ilvl w:val="0"/>
          <w:numId w:val="37"/>
        </w:numPr>
        <w:shd w:val="clear" w:color="auto" w:fill="FFFFFF"/>
        <w:spacing w:before="0" w:after="120"/>
        <w:jc w:val="both"/>
        <w:rPr>
          <w:rFonts w:cs="Arial"/>
          <w:iCs/>
          <w:sz w:val="22"/>
          <w:szCs w:val="22"/>
          <w:lang w:eastAsia="en-GB"/>
        </w:rPr>
      </w:pPr>
      <w:r w:rsidRPr="002F3359">
        <w:rPr>
          <w:rFonts w:cs="Arial"/>
          <w:iCs/>
          <w:sz w:val="22"/>
          <w:szCs w:val="22"/>
          <w:lang w:eastAsia="en-GB"/>
        </w:rPr>
        <w:t xml:space="preserve">The date </w:t>
      </w:r>
      <w:r w:rsidR="00A43AED">
        <w:rPr>
          <w:rFonts w:cs="Arial"/>
          <w:iCs/>
          <w:sz w:val="22"/>
          <w:szCs w:val="22"/>
          <w:lang w:eastAsia="en-GB"/>
        </w:rPr>
        <w:t>they</w:t>
      </w:r>
      <w:r w:rsidR="00187581" w:rsidRPr="002F3359">
        <w:rPr>
          <w:rFonts w:cs="Arial"/>
          <w:iCs/>
          <w:sz w:val="22"/>
          <w:szCs w:val="22"/>
          <w:lang w:eastAsia="en-GB"/>
        </w:rPr>
        <w:t xml:space="preserve"> are discharged from hospital</w:t>
      </w:r>
    </w:p>
    <w:p w14:paraId="1A01B588" w14:textId="2D88582A" w:rsidR="00187581" w:rsidRPr="002F3359" w:rsidRDefault="00187581" w:rsidP="00245F00">
      <w:pPr>
        <w:pStyle w:val="ListParagraph"/>
        <w:numPr>
          <w:ilvl w:val="0"/>
          <w:numId w:val="37"/>
        </w:numPr>
        <w:shd w:val="clear" w:color="auto" w:fill="FFFFFF"/>
        <w:spacing w:before="0" w:after="120"/>
        <w:jc w:val="both"/>
        <w:rPr>
          <w:rFonts w:cs="Arial"/>
          <w:iCs/>
          <w:sz w:val="22"/>
          <w:szCs w:val="22"/>
          <w:lang w:eastAsia="en-GB"/>
        </w:rPr>
      </w:pPr>
      <w:r w:rsidRPr="002F3359">
        <w:rPr>
          <w:rFonts w:cs="Arial"/>
          <w:iCs/>
          <w:sz w:val="22"/>
          <w:szCs w:val="22"/>
          <w:lang w:eastAsia="en-GB"/>
        </w:rPr>
        <w:t xml:space="preserve">How </w:t>
      </w:r>
      <w:r w:rsidR="00A43AED">
        <w:rPr>
          <w:rFonts w:cs="Arial"/>
          <w:iCs/>
          <w:sz w:val="22"/>
          <w:szCs w:val="22"/>
          <w:lang w:eastAsia="en-GB"/>
        </w:rPr>
        <w:t>they</w:t>
      </w:r>
      <w:r w:rsidRPr="002F3359">
        <w:rPr>
          <w:rFonts w:cs="Arial"/>
          <w:iCs/>
          <w:sz w:val="22"/>
          <w:szCs w:val="22"/>
          <w:lang w:eastAsia="en-GB"/>
        </w:rPr>
        <w:t xml:space="preserve"> are around 60 days later </w:t>
      </w:r>
      <w:r w:rsidR="00AE7ADC" w:rsidRPr="002F3359">
        <w:rPr>
          <w:rFonts w:cs="Arial"/>
          <w:iCs/>
          <w:sz w:val="22"/>
          <w:szCs w:val="22"/>
          <w:lang w:eastAsia="en-GB"/>
        </w:rPr>
        <w:t>(30 minute telephone call if discharged)</w:t>
      </w:r>
    </w:p>
    <w:p w14:paraId="4E9DDF8C" w14:textId="62AB17ED" w:rsidR="00187581" w:rsidRPr="002F3359" w:rsidRDefault="00214B32" w:rsidP="00245F00">
      <w:pPr>
        <w:pStyle w:val="ListParagraph"/>
        <w:numPr>
          <w:ilvl w:val="0"/>
          <w:numId w:val="37"/>
        </w:numPr>
        <w:shd w:val="clear" w:color="auto" w:fill="FFFFFF"/>
        <w:spacing w:before="0" w:after="120"/>
        <w:jc w:val="both"/>
        <w:rPr>
          <w:rFonts w:cs="Arial"/>
          <w:iCs/>
          <w:sz w:val="22"/>
          <w:szCs w:val="22"/>
          <w:lang w:eastAsia="en-GB"/>
        </w:rPr>
      </w:pPr>
      <w:r w:rsidRPr="002F3359">
        <w:rPr>
          <w:rFonts w:cs="Arial"/>
          <w:iCs/>
          <w:sz w:val="22"/>
          <w:szCs w:val="22"/>
          <w:lang w:eastAsia="en-GB"/>
        </w:rPr>
        <w:t>How</w:t>
      </w:r>
      <w:r w:rsidR="00A43AED">
        <w:rPr>
          <w:rFonts w:cs="Arial"/>
          <w:iCs/>
          <w:sz w:val="22"/>
          <w:szCs w:val="22"/>
          <w:lang w:eastAsia="en-GB"/>
        </w:rPr>
        <w:t xml:space="preserve"> they</w:t>
      </w:r>
      <w:r w:rsidRPr="002F3359">
        <w:rPr>
          <w:rFonts w:cs="Arial"/>
          <w:iCs/>
          <w:sz w:val="22"/>
          <w:szCs w:val="22"/>
          <w:lang w:eastAsia="en-GB"/>
        </w:rPr>
        <w:t xml:space="preserve"> are at aro</w:t>
      </w:r>
      <w:r w:rsidR="00187581" w:rsidRPr="002F3359">
        <w:rPr>
          <w:rFonts w:cs="Arial"/>
          <w:iCs/>
          <w:sz w:val="22"/>
          <w:szCs w:val="22"/>
          <w:lang w:eastAsia="en-GB"/>
        </w:rPr>
        <w:t>und 90 days later</w:t>
      </w:r>
      <w:r w:rsidR="00AE7ADC" w:rsidRPr="002F3359">
        <w:rPr>
          <w:rFonts w:cs="Arial"/>
          <w:iCs/>
          <w:sz w:val="22"/>
          <w:szCs w:val="22"/>
          <w:lang w:eastAsia="en-GB"/>
        </w:rPr>
        <w:t xml:space="preserve"> (30 minute telephone call if discharged)</w:t>
      </w:r>
    </w:p>
    <w:p w14:paraId="5629032D" w14:textId="4E1CF607" w:rsidR="00517E17" w:rsidRDefault="00AE7ADC" w:rsidP="00245F00">
      <w:pPr>
        <w:rPr>
          <w:iCs/>
          <w:sz w:val="22"/>
          <w:szCs w:val="22"/>
          <w:lang w:eastAsia="en-GB"/>
        </w:rPr>
      </w:pPr>
      <w:r w:rsidRPr="002F3359">
        <w:rPr>
          <w:iCs/>
          <w:sz w:val="22"/>
          <w:szCs w:val="22"/>
          <w:lang w:eastAsia="en-GB"/>
        </w:rPr>
        <w:t>Additionally, when</w:t>
      </w:r>
      <w:r w:rsidR="00A43AED">
        <w:rPr>
          <w:iCs/>
          <w:sz w:val="22"/>
          <w:szCs w:val="22"/>
          <w:lang w:eastAsia="en-GB"/>
        </w:rPr>
        <w:t xml:space="preserve"> they</w:t>
      </w:r>
      <w:r w:rsidRPr="002F3359">
        <w:rPr>
          <w:iCs/>
          <w:sz w:val="22"/>
          <w:szCs w:val="22"/>
          <w:lang w:eastAsia="en-GB"/>
        </w:rPr>
        <w:t xml:space="preserve"> are discharged from hospital, at 60 days and at 90 days we will ask </w:t>
      </w:r>
      <w:r w:rsidR="00A43AED">
        <w:rPr>
          <w:iCs/>
          <w:sz w:val="22"/>
          <w:szCs w:val="22"/>
          <w:lang w:eastAsia="en-GB"/>
        </w:rPr>
        <w:t>them</w:t>
      </w:r>
      <w:r w:rsidRPr="002F3359">
        <w:rPr>
          <w:iCs/>
          <w:sz w:val="22"/>
          <w:szCs w:val="22"/>
          <w:lang w:eastAsia="en-GB"/>
        </w:rPr>
        <w:t xml:space="preserve"> to tell us about </w:t>
      </w:r>
      <w:r w:rsidR="00A43AED">
        <w:rPr>
          <w:iCs/>
          <w:sz w:val="22"/>
          <w:szCs w:val="22"/>
          <w:lang w:eastAsia="en-GB"/>
        </w:rPr>
        <w:t>thei</w:t>
      </w:r>
      <w:r w:rsidRPr="002F3359">
        <w:rPr>
          <w:iCs/>
          <w:sz w:val="22"/>
          <w:szCs w:val="22"/>
          <w:lang w:eastAsia="en-GB"/>
        </w:rPr>
        <w:t xml:space="preserve">r health status using </w:t>
      </w:r>
      <w:r w:rsidR="005C2EAE">
        <w:rPr>
          <w:iCs/>
          <w:sz w:val="22"/>
          <w:szCs w:val="22"/>
          <w:lang w:eastAsia="en-GB"/>
        </w:rPr>
        <w:t>an</w:t>
      </w:r>
      <w:r w:rsidRPr="002F3359">
        <w:rPr>
          <w:iCs/>
          <w:sz w:val="22"/>
          <w:szCs w:val="22"/>
          <w:lang w:eastAsia="en-GB"/>
        </w:rPr>
        <w:t xml:space="preserve"> EQ</w:t>
      </w:r>
      <w:r w:rsidR="00F97358">
        <w:rPr>
          <w:iCs/>
          <w:sz w:val="22"/>
          <w:szCs w:val="22"/>
          <w:lang w:eastAsia="en-GB"/>
        </w:rPr>
        <w:t>-</w:t>
      </w:r>
      <w:r w:rsidRPr="002F3359">
        <w:rPr>
          <w:iCs/>
          <w:sz w:val="22"/>
          <w:szCs w:val="22"/>
          <w:lang w:eastAsia="en-GB"/>
        </w:rPr>
        <w:t xml:space="preserve">5D-5L </w:t>
      </w:r>
      <w:r w:rsidR="005C2EAE">
        <w:rPr>
          <w:iCs/>
          <w:sz w:val="22"/>
          <w:szCs w:val="22"/>
          <w:lang w:eastAsia="en-GB"/>
        </w:rPr>
        <w:t xml:space="preserve">health </w:t>
      </w:r>
      <w:r w:rsidRPr="002F3359">
        <w:rPr>
          <w:iCs/>
          <w:sz w:val="22"/>
          <w:szCs w:val="22"/>
          <w:lang w:eastAsia="en-GB"/>
        </w:rPr>
        <w:t>questionnaire.</w:t>
      </w:r>
    </w:p>
    <w:p w14:paraId="1B5018F1" w14:textId="34159DDE" w:rsidR="00D131A0" w:rsidRPr="002F3359" w:rsidRDefault="004D5CE2" w:rsidP="00D131A0">
      <w:pPr>
        <w:shd w:val="clear" w:color="auto" w:fill="FFFFFF"/>
        <w:spacing w:before="0" w:after="120"/>
        <w:jc w:val="both"/>
        <w:rPr>
          <w:iCs/>
          <w:sz w:val="22"/>
          <w:szCs w:val="22"/>
          <w:lang w:eastAsia="en-GB"/>
        </w:rPr>
      </w:pPr>
      <w:r>
        <w:rPr>
          <w:iCs/>
          <w:sz w:val="22"/>
          <w:szCs w:val="22"/>
          <w:lang w:eastAsia="en-GB"/>
        </w:rPr>
        <w:t>With your consent, y</w:t>
      </w:r>
      <w:r w:rsidR="00D131A0" w:rsidRPr="002F3359">
        <w:rPr>
          <w:iCs/>
          <w:sz w:val="22"/>
          <w:szCs w:val="22"/>
          <w:lang w:eastAsia="en-GB"/>
        </w:rPr>
        <w:t xml:space="preserve">our </w:t>
      </w:r>
      <w:r w:rsidR="00D131A0">
        <w:rPr>
          <w:iCs/>
          <w:sz w:val="22"/>
          <w:szCs w:val="22"/>
          <w:lang w:eastAsia="en-GB"/>
        </w:rPr>
        <w:t xml:space="preserve">relative’s/friend’s/patient’s </w:t>
      </w:r>
      <w:r w:rsidR="00D131A0" w:rsidRPr="002F3359">
        <w:rPr>
          <w:iCs/>
          <w:sz w:val="22"/>
          <w:szCs w:val="22"/>
          <w:lang w:eastAsia="en-GB"/>
        </w:rPr>
        <w:t xml:space="preserve">GP will be informed of </w:t>
      </w:r>
      <w:r w:rsidR="00D131A0">
        <w:rPr>
          <w:iCs/>
          <w:sz w:val="22"/>
          <w:szCs w:val="22"/>
          <w:lang w:eastAsia="en-GB"/>
        </w:rPr>
        <w:t xml:space="preserve">their </w:t>
      </w:r>
      <w:r w:rsidR="00D131A0" w:rsidRPr="002F3359">
        <w:rPr>
          <w:iCs/>
          <w:sz w:val="22"/>
          <w:szCs w:val="22"/>
          <w:lang w:eastAsia="en-GB"/>
        </w:rPr>
        <w:t>participation in the trial, but they do not have access to the trial data that we will collect.</w:t>
      </w:r>
    </w:p>
    <w:p w14:paraId="6974984E" w14:textId="1230A39D" w:rsidR="003D1239" w:rsidRPr="002F3359" w:rsidRDefault="00A117C7" w:rsidP="00517E17">
      <w:pPr>
        <w:tabs>
          <w:tab w:val="left" w:pos="8903"/>
        </w:tabs>
        <w:spacing w:before="0" w:after="120"/>
        <w:jc w:val="both"/>
      </w:pPr>
      <w:r>
        <w:tab/>
      </w:r>
    </w:p>
    <w:p w14:paraId="048A60CF" w14:textId="77777777"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What are the possible benefits of taking part?</w:t>
      </w:r>
    </w:p>
    <w:p w14:paraId="31CE0290" w14:textId="636368CC" w:rsidR="00274EA2" w:rsidRPr="002F3359" w:rsidRDefault="00EB7C13" w:rsidP="00DD1F0C">
      <w:pPr>
        <w:tabs>
          <w:tab w:val="num" w:pos="540"/>
          <w:tab w:val="left" w:pos="2700"/>
          <w:tab w:val="left" w:pos="6120"/>
          <w:tab w:val="left" w:pos="8100"/>
        </w:tabs>
        <w:spacing w:before="0" w:after="120"/>
        <w:jc w:val="both"/>
        <w:rPr>
          <w:sz w:val="22"/>
          <w:szCs w:val="22"/>
        </w:rPr>
      </w:pPr>
      <w:r w:rsidRPr="002F3359">
        <w:rPr>
          <w:sz w:val="22"/>
          <w:szCs w:val="22"/>
        </w:rPr>
        <w:t>While t</w:t>
      </w:r>
      <w:r w:rsidR="005132B4" w:rsidRPr="002F3359">
        <w:rPr>
          <w:sz w:val="22"/>
          <w:szCs w:val="22"/>
        </w:rPr>
        <w:t xml:space="preserve">here is no direct benefit </w:t>
      </w:r>
      <w:r w:rsidR="00A77DE3" w:rsidRPr="002F3359">
        <w:rPr>
          <w:sz w:val="22"/>
          <w:szCs w:val="22"/>
        </w:rPr>
        <w:t xml:space="preserve">or financial incentives </w:t>
      </w:r>
      <w:r w:rsidR="0033226B" w:rsidRPr="002F3359">
        <w:rPr>
          <w:sz w:val="22"/>
          <w:szCs w:val="22"/>
        </w:rPr>
        <w:t>for</w:t>
      </w:r>
      <w:r w:rsidR="006D728E" w:rsidRPr="002F3359">
        <w:rPr>
          <w:sz w:val="22"/>
          <w:szCs w:val="22"/>
        </w:rPr>
        <w:t xml:space="preserve"> pa</w:t>
      </w:r>
      <w:r w:rsidR="0033226B" w:rsidRPr="002F3359">
        <w:rPr>
          <w:sz w:val="22"/>
          <w:szCs w:val="22"/>
        </w:rPr>
        <w:t xml:space="preserve">tients </w:t>
      </w:r>
      <w:r w:rsidR="006D728E" w:rsidRPr="002F3359">
        <w:rPr>
          <w:sz w:val="22"/>
          <w:szCs w:val="22"/>
        </w:rPr>
        <w:t>that take part in this trial</w:t>
      </w:r>
      <w:r w:rsidR="00261599" w:rsidRPr="002F3359">
        <w:rPr>
          <w:sz w:val="22"/>
          <w:szCs w:val="22"/>
        </w:rPr>
        <w:t xml:space="preserve">, </w:t>
      </w:r>
      <w:r w:rsidR="003C2040" w:rsidRPr="002F3359">
        <w:rPr>
          <w:sz w:val="22"/>
          <w:szCs w:val="22"/>
        </w:rPr>
        <w:t>the information provided b</w:t>
      </w:r>
      <w:r w:rsidR="0033226B" w:rsidRPr="002F3359">
        <w:rPr>
          <w:sz w:val="22"/>
          <w:szCs w:val="22"/>
        </w:rPr>
        <w:t>y the trial</w:t>
      </w:r>
      <w:r w:rsidR="003C2040" w:rsidRPr="002F3359">
        <w:rPr>
          <w:sz w:val="22"/>
          <w:szCs w:val="22"/>
        </w:rPr>
        <w:t xml:space="preserve"> </w:t>
      </w:r>
      <w:r w:rsidR="00EB544C" w:rsidRPr="002F3359">
        <w:rPr>
          <w:sz w:val="22"/>
          <w:szCs w:val="22"/>
        </w:rPr>
        <w:t xml:space="preserve">may </w:t>
      </w:r>
      <w:r w:rsidR="0049020A" w:rsidRPr="002F3359">
        <w:rPr>
          <w:sz w:val="22"/>
          <w:szCs w:val="22"/>
        </w:rPr>
        <w:t>help in the long-term</w:t>
      </w:r>
      <w:r w:rsidR="00B0762D" w:rsidRPr="002F3359">
        <w:rPr>
          <w:sz w:val="22"/>
          <w:szCs w:val="22"/>
        </w:rPr>
        <w:t>, to</w:t>
      </w:r>
      <w:r w:rsidR="0049020A" w:rsidRPr="002F3359">
        <w:rPr>
          <w:sz w:val="22"/>
          <w:szCs w:val="22"/>
        </w:rPr>
        <w:t xml:space="preserve"> improve </w:t>
      </w:r>
      <w:r w:rsidR="00317C34" w:rsidRPr="002F3359">
        <w:rPr>
          <w:sz w:val="22"/>
          <w:szCs w:val="22"/>
        </w:rPr>
        <w:t>and</w:t>
      </w:r>
      <w:r w:rsidR="00993B41" w:rsidRPr="002F3359">
        <w:rPr>
          <w:sz w:val="22"/>
          <w:szCs w:val="22"/>
        </w:rPr>
        <w:t xml:space="preserve"> shape </w:t>
      </w:r>
      <w:r w:rsidR="00EE6817" w:rsidRPr="002F3359">
        <w:rPr>
          <w:sz w:val="22"/>
          <w:szCs w:val="22"/>
        </w:rPr>
        <w:t xml:space="preserve">future care for </w:t>
      </w:r>
      <w:r w:rsidR="0033226B" w:rsidRPr="002F3359">
        <w:rPr>
          <w:sz w:val="22"/>
          <w:szCs w:val="22"/>
        </w:rPr>
        <w:t xml:space="preserve">ICU </w:t>
      </w:r>
      <w:r w:rsidR="00EE6817" w:rsidRPr="002F3359">
        <w:rPr>
          <w:sz w:val="22"/>
          <w:szCs w:val="22"/>
        </w:rPr>
        <w:t>patients w</w:t>
      </w:r>
      <w:r w:rsidR="0033226B" w:rsidRPr="002F3359">
        <w:rPr>
          <w:sz w:val="22"/>
          <w:szCs w:val="22"/>
        </w:rPr>
        <w:t>ho develop</w:t>
      </w:r>
      <w:r w:rsidR="00EE6817" w:rsidRPr="002F3359">
        <w:rPr>
          <w:sz w:val="22"/>
          <w:szCs w:val="22"/>
        </w:rPr>
        <w:t xml:space="preserve"> </w:t>
      </w:r>
      <w:r w:rsidR="0033226B" w:rsidRPr="002F3359">
        <w:rPr>
          <w:sz w:val="22"/>
          <w:szCs w:val="22"/>
        </w:rPr>
        <w:t>NOAF</w:t>
      </w:r>
      <w:r w:rsidR="00A34985">
        <w:rPr>
          <w:sz w:val="22"/>
          <w:szCs w:val="22"/>
        </w:rPr>
        <w:t xml:space="preserve"> or have a new episode of AF</w:t>
      </w:r>
      <w:r w:rsidR="00EE6817" w:rsidRPr="002F3359">
        <w:rPr>
          <w:sz w:val="22"/>
          <w:szCs w:val="22"/>
        </w:rPr>
        <w:t>.</w:t>
      </w:r>
    </w:p>
    <w:p w14:paraId="52E35F3D" w14:textId="5C408227" w:rsidR="00B2236A" w:rsidRPr="002F3359" w:rsidRDefault="00B2236A" w:rsidP="00DD1F0C">
      <w:pPr>
        <w:tabs>
          <w:tab w:val="num" w:pos="540"/>
          <w:tab w:val="left" w:pos="2700"/>
          <w:tab w:val="left" w:pos="6120"/>
          <w:tab w:val="left" w:pos="8100"/>
        </w:tabs>
        <w:spacing w:before="0" w:after="120"/>
        <w:jc w:val="both"/>
      </w:pPr>
    </w:p>
    <w:p w14:paraId="77C99A06" w14:textId="77777777"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What are the possible disadvantages and risks of taking part?</w:t>
      </w:r>
    </w:p>
    <w:p w14:paraId="0C26C37B" w14:textId="77777777" w:rsidR="004201E2" w:rsidRPr="002F3359" w:rsidRDefault="0033226B" w:rsidP="00DD1F0C">
      <w:pPr>
        <w:tabs>
          <w:tab w:val="left" w:pos="2700"/>
          <w:tab w:val="left" w:pos="6120"/>
          <w:tab w:val="left" w:pos="8100"/>
        </w:tabs>
        <w:spacing w:before="0" w:after="120"/>
        <w:jc w:val="both"/>
        <w:rPr>
          <w:sz w:val="22"/>
          <w:szCs w:val="22"/>
        </w:rPr>
      </w:pPr>
      <w:r w:rsidRPr="002F3359">
        <w:rPr>
          <w:sz w:val="22"/>
          <w:szCs w:val="22"/>
        </w:rPr>
        <w:t xml:space="preserve">Both amiodarone and beta-blockers are widely used </w:t>
      </w:r>
      <w:r w:rsidR="0041368B" w:rsidRPr="002F3359">
        <w:rPr>
          <w:sz w:val="22"/>
          <w:szCs w:val="22"/>
        </w:rPr>
        <w:t>across the NHS and ha</w:t>
      </w:r>
      <w:r w:rsidR="004201E2" w:rsidRPr="002F3359">
        <w:rPr>
          <w:sz w:val="22"/>
          <w:szCs w:val="22"/>
        </w:rPr>
        <w:t>ve</w:t>
      </w:r>
      <w:r w:rsidR="0041368B" w:rsidRPr="002F3359">
        <w:rPr>
          <w:sz w:val="22"/>
          <w:szCs w:val="22"/>
        </w:rPr>
        <w:t xml:space="preserve"> been shown to be relatively safe. However, as with most medica</w:t>
      </w:r>
      <w:r w:rsidR="00DF2E0E" w:rsidRPr="002F3359">
        <w:rPr>
          <w:sz w:val="22"/>
          <w:szCs w:val="22"/>
        </w:rPr>
        <w:t>tions</w:t>
      </w:r>
      <w:r w:rsidR="0041368B" w:rsidRPr="002F3359">
        <w:rPr>
          <w:sz w:val="22"/>
          <w:szCs w:val="22"/>
        </w:rPr>
        <w:t xml:space="preserve">, </w:t>
      </w:r>
      <w:r w:rsidR="0010308B" w:rsidRPr="002F3359">
        <w:rPr>
          <w:sz w:val="22"/>
          <w:szCs w:val="22"/>
        </w:rPr>
        <w:t xml:space="preserve">there are some common side effects associated with </w:t>
      </w:r>
      <w:r w:rsidR="00DF2E0E" w:rsidRPr="002F3359">
        <w:rPr>
          <w:sz w:val="22"/>
          <w:szCs w:val="22"/>
        </w:rPr>
        <w:t>them, which</w:t>
      </w:r>
      <w:r w:rsidR="004201E2" w:rsidRPr="002F3359">
        <w:rPr>
          <w:sz w:val="22"/>
          <w:szCs w:val="22"/>
        </w:rPr>
        <w:t xml:space="preserve"> include:</w:t>
      </w:r>
    </w:p>
    <w:p w14:paraId="4008D589" w14:textId="77777777" w:rsidR="00274EA2" w:rsidRPr="006D66B3" w:rsidRDefault="004201E2" w:rsidP="0010308B">
      <w:pPr>
        <w:tabs>
          <w:tab w:val="left" w:pos="2700"/>
          <w:tab w:val="left" w:pos="6120"/>
          <w:tab w:val="left" w:pos="8100"/>
        </w:tabs>
        <w:spacing w:before="0" w:after="120"/>
        <w:jc w:val="both"/>
        <w:rPr>
          <w:b/>
          <w:sz w:val="22"/>
          <w:szCs w:val="22"/>
        </w:rPr>
      </w:pPr>
      <w:r w:rsidRPr="006D66B3">
        <w:rPr>
          <w:b/>
          <w:sz w:val="22"/>
          <w:szCs w:val="22"/>
        </w:rPr>
        <w:t>Amiodarone</w:t>
      </w:r>
    </w:p>
    <w:p w14:paraId="3A756453" w14:textId="47451379" w:rsidR="0010308B" w:rsidRPr="002F3359" w:rsidRDefault="0010308B" w:rsidP="00245F00">
      <w:pPr>
        <w:pStyle w:val="ListParagraph"/>
        <w:numPr>
          <w:ilvl w:val="0"/>
          <w:numId w:val="36"/>
        </w:numPr>
        <w:tabs>
          <w:tab w:val="left" w:pos="2700"/>
          <w:tab w:val="left" w:pos="6120"/>
          <w:tab w:val="left" w:pos="8100"/>
        </w:tabs>
        <w:spacing w:before="0" w:after="120"/>
        <w:jc w:val="both"/>
        <w:rPr>
          <w:rFonts w:cs="Arial"/>
          <w:sz w:val="24"/>
          <w:szCs w:val="22"/>
        </w:rPr>
      </w:pPr>
      <w:r w:rsidRPr="002F3359">
        <w:rPr>
          <w:rFonts w:cs="Arial"/>
          <w:color w:val="000000"/>
          <w:sz w:val="22"/>
          <w:shd w:val="clear" w:color="auto" w:fill="FFFFFF"/>
        </w:rPr>
        <w:t>Bradycardia</w:t>
      </w:r>
      <w:r w:rsidR="00104791" w:rsidRPr="002F3359">
        <w:rPr>
          <w:rFonts w:cs="Arial"/>
          <w:color w:val="000000"/>
          <w:sz w:val="22"/>
          <w:shd w:val="clear" w:color="auto" w:fill="FFFFFF"/>
        </w:rPr>
        <w:t xml:space="preserve"> (slow heart rate)</w:t>
      </w:r>
    </w:p>
    <w:p w14:paraId="44969CF1" w14:textId="77777777" w:rsidR="0010308B" w:rsidRPr="002F3359" w:rsidRDefault="0010308B" w:rsidP="00245F00">
      <w:pPr>
        <w:pStyle w:val="ListParagraph"/>
        <w:numPr>
          <w:ilvl w:val="0"/>
          <w:numId w:val="36"/>
        </w:numPr>
        <w:tabs>
          <w:tab w:val="left" w:pos="2700"/>
          <w:tab w:val="left" w:pos="6120"/>
          <w:tab w:val="left" w:pos="8100"/>
        </w:tabs>
        <w:spacing w:before="0" w:after="120"/>
        <w:jc w:val="both"/>
        <w:rPr>
          <w:rFonts w:cs="Arial"/>
          <w:sz w:val="24"/>
          <w:szCs w:val="22"/>
        </w:rPr>
      </w:pPr>
      <w:r w:rsidRPr="002F3359">
        <w:rPr>
          <w:rFonts w:cs="Arial"/>
          <w:color w:val="000000"/>
          <w:sz w:val="22"/>
          <w:shd w:val="clear" w:color="auto" w:fill="FFFFFF"/>
        </w:rPr>
        <w:t>Hypotension</w:t>
      </w:r>
      <w:r w:rsidR="00104791" w:rsidRPr="002F3359">
        <w:rPr>
          <w:rFonts w:cs="Arial"/>
          <w:color w:val="000000"/>
          <w:sz w:val="22"/>
          <w:shd w:val="clear" w:color="auto" w:fill="FFFFFF"/>
        </w:rPr>
        <w:t xml:space="preserve"> (low blood pressure)</w:t>
      </w:r>
    </w:p>
    <w:p w14:paraId="610FACC1" w14:textId="77777777" w:rsidR="0010308B" w:rsidRPr="002F3359" w:rsidRDefault="0010308B" w:rsidP="00245F00">
      <w:pPr>
        <w:pStyle w:val="ListParagraph"/>
        <w:numPr>
          <w:ilvl w:val="0"/>
          <w:numId w:val="36"/>
        </w:numPr>
        <w:tabs>
          <w:tab w:val="left" w:pos="2700"/>
          <w:tab w:val="left" w:pos="6120"/>
          <w:tab w:val="left" w:pos="8100"/>
        </w:tabs>
        <w:spacing w:before="0" w:after="120"/>
        <w:jc w:val="both"/>
        <w:rPr>
          <w:rFonts w:cs="Arial"/>
          <w:sz w:val="24"/>
          <w:szCs w:val="22"/>
        </w:rPr>
      </w:pPr>
      <w:r w:rsidRPr="002F3359">
        <w:rPr>
          <w:rFonts w:cs="Arial"/>
          <w:color w:val="000000"/>
          <w:sz w:val="22"/>
          <w:shd w:val="clear" w:color="auto" w:fill="FFFFFF"/>
        </w:rPr>
        <w:t>Tremors</w:t>
      </w:r>
    </w:p>
    <w:p w14:paraId="1FC40467" w14:textId="77777777" w:rsidR="00274EA2" w:rsidRPr="002F3359" w:rsidRDefault="0010308B" w:rsidP="00245F00">
      <w:pPr>
        <w:pStyle w:val="ListParagraph"/>
        <w:numPr>
          <w:ilvl w:val="0"/>
          <w:numId w:val="36"/>
        </w:numPr>
        <w:tabs>
          <w:tab w:val="left" w:pos="2700"/>
          <w:tab w:val="left" w:pos="6120"/>
          <w:tab w:val="left" w:pos="8100"/>
        </w:tabs>
        <w:spacing w:before="0" w:after="120"/>
        <w:jc w:val="both"/>
        <w:rPr>
          <w:rFonts w:cs="Arial"/>
          <w:color w:val="000000"/>
          <w:sz w:val="22"/>
          <w:shd w:val="clear" w:color="auto" w:fill="FFFFFF"/>
        </w:rPr>
      </w:pPr>
      <w:r w:rsidRPr="002F3359">
        <w:rPr>
          <w:rFonts w:cs="Arial"/>
          <w:color w:val="000000"/>
          <w:sz w:val="22"/>
          <w:shd w:val="clear" w:color="auto" w:fill="FFFFFF"/>
        </w:rPr>
        <w:t>Eczema</w:t>
      </w:r>
    </w:p>
    <w:p w14:paraId="4ABA5EB9" w14:textId="6F6BEB63" w:rsidR="0010308B" w:rsidRPr="00F100B0" w:rsidRDefault="0010308B" w:rsidP="00245F00">
      <w:pPr>
        <w:pStyle w:val="ListParagraph"/>
        <w:numPr>
          <w:ilvl w:val="0"/>
          <w:numId w:val="36"/>
        </w:numPr>
        <w:tabs>
          <w:tab w:val="left" w:pos="2700"/>
          <w:tab w:val="left" w:pos="6120"/>
          <w:tab w:val="left" w:pos="8100"/>
        </w:tabs>
        <w:spacing w:before="0" w:after="120"/>
        <w:jc w:val="both"/>
        <w:rPr>
          <w:rFonts w:cs="Arial"/>
          <w:sz w:val="24"/>
          <w:szCs w:val="22"/>
        </w:rPr>
      </w:pPr>
      <w:r w:rsidRPr="002F3359">
        <w:rPr>
          <w:rFonts w:cs="Arial"/>
          <w:color w:val="000000"/>
          <w:sz w:val="22"/>
          <w:shd w:val="clear" w:color="auto" w:fill="FFFFFF"/>
        </w:rPr>
        <w:t>Pain/ infection at the site of injection or drip</w:t>
      </w:r>
    </w:p>
    <w:p w14:paraId="1A321E18" w14:textId="090029DF" w:rsidR="009B73FA" w:rsidRPr="002F3359" w:rsidRDefault="009B73FA" w:rsidP="00245F00">
      <w:pPr>
        <w:pStyle w:val="ListParagraph"/>
        <w:numPr>
          <w:ilvl w:val="0"/>
          <w:numId w:val="36"/>
        </w:numPr>
        <w:tabs>
          <w:tab w:val="left" w:pos="2700"/>
          <w:tab w:val="left" w:pos="6120"/>
          <w:tab w:val="left" w:pos="8100"/>
        </w:tabs>
        <w:spacing w:before="0" w:after="120"/>
        <w:jc w:val="both"/>
        <w:rPr>
          <w:rFonts w:cs="Arial"/>
          <w:sz w:val="24"/>
          <w:szCs w:val="22"/>
        </w:rPr>
      </w:pPr>
      <w:r>
        <w:rPr>
          <w:rFonts w:cs="Arial"/>
          <w:color w:val="000000"/>
          <w:sz w:val="22"/>
          <w:shd w:val="clear" w:color="auto" w:fill="FFFFFF"/>
        </w:rPr>
        <w:t>Eye Disorders</w:t>
      </w:r>
    </w:p>
    <w:p w14:paraId="6AD0B5E6" w14:textId="77777777" w:rsidR="004201E2" w:rsidRPr="006D66B3" w:rsidRDefault="004201E2" w:rsidP="0010308B">
      <w:pPr>
        <w:tabs>
          <w:tab w:val="left" w:pos="2700"/>
          <w:tab w:val="left" w:pos="6120"/>
          <w:tab w:val="left" w:pos="8100"/>
        </w:tabs>
        <w:spacing w:before="0" w:after="120"/>
        <w:jc w:val="both"/>
        <w:rPr>
          <w:b/>
          <w:sz w:val="22"/>
          <w:szCs w:val="22"/>
        </w:rPr>
      </w:pPr>
      <w:r w:rsidRPr="006D66B3">
        <w:rPr>
          <w:b/>
          <w:sz w:val="22"/>
          <w:szCs w:val="22"/>
        </w:rPr>
        <w:t>Beta-blockers</w:t>
      </w:r>
    </w:p>
    <w:p w14:paraId="4520A2EF" w14:textId="77777777" w:rsidR="00274EA2" w:rsidRPr="002F3359" w:rsidRDefault="00104791" w:rsidP="00245F00">
      <w:pPr>
        <w:pStyle w:val="ListParagraph"/>
        <w:numPr>
          <w:ilvl w:val="0"/>
          <w:numId w:val="36"/>
        </w:numPr>
        <w:tabs>
          <w:tab w:val="left" w:pos="2700"/>
          <w:tab w:val="left" w:pos="6120"/>
          <w:tab w:val="left" w:pos="8100"/>
        </w:tabs>
        <w:spacing w:before="0" w:after="120"/>
        <w:jc w:val="both"/>
        <w:rPr>
          <w:rFonts w:cs="Arial"/>
          <w:sz w:val="22"/>
          <w:szCs w:val="22"/>
        </w:rPr>
      </w:pPr>
      <w:r w:rsidRPr="002F3359">
        <w:rPr>
          <w:rFonts w:cs="Arial"/>
          <w:sz w:val="22"/>
          <w:szCs w:val="22"/>
        </w:rPr>
        <w:lastRenderedPageBreak/>
        <w:t>Bradycardia</w:t>
      </w:r>
    </w:p>
    <w:p w14:paraId="6F9A12D3" w14:textId="77777777" w:rsidR="00274EA2" w:rsidRPr="002F3359" w:rsidRDefault="00104791" w:rsidP="00245F00">
      <w:pPr>
        <w:pStyle w:val="ListParagraph"/>
        <w:numPr>
          <w:ilvl w:val="0"/>
          <w:numId w:val="36"/>
        </w:numPr>
        <w:tabs>
          <w:tab w:val="left" w:pos="2700"/>
          <w:tab w:val="left" w:pos="6120"/>
          <w:tab w:val="left" w:pos="8100"/>
        </w:tabs>
        <w:spacing w:before="0" w:after="120"/>
        <w:jc w:val="both"/>
        <w:rPr>
          <w:rFonts w:cs="Arial"/>
          <w:sz w:val="22"/>
          <w:szCs w:val="22"/>
        </w:rPr>
      </w:pPr>
      <w:r w:rsidRPr="002F3359">
        <w:rPr>
          <w:rFonts w:cs="Arial"/>
          <w:sz w:val="22"/>
          <w:szCs w:val="22"/>
        </w:rPr>
        <w:t>Hypotension</w:t>
      </w:r>
    </w:p>
    <w:p w14:paraId="07311052" w14:textId="1017796D" w:rsidR="00104791" w:rsidRPr="002F3359" w:rsidRDefault="00104791" w:rsidP="00245F00">
      <w:pPr>
        <w:pStyle w:val="ListParagraph"/>
        <w:numPr>
          <w:ilvl w:val="0"/>
          <w:numId w:val="36"/>
        </w:numPr>
        <w:tabs>
          <w:tab w:val="left" w:pos="2700"/>
          <w:tab w:val="left" w:pos="6120"/>
          <w:tab w:val="left" w:pos="8100"/>
        </w:tabs>
        <w:spacing w:before="0" w:after="120"/>
        <w:jc w:val="both"/>
        <w:rPr>
          <w:rFonts w:cs="Arial"/>
          <w:sz w:val="22"/>
          <w:szCs w:val="22"/>
        </w:rPr>
      </w:pPr>
      <w:r w:rsidRPr="002F3359">
        <w:rPr>
          <w:rFonts w:cs="Arial"/>
          <w:sz w:val="22"/>
          <w:szCs w:val="22"/>
        </w:rPr>
        <w:t>Dyspnoea (shortness of breath)</w:t>
      </w:r>
    </w:p>
    <w:p w14:paraId="004BE001" w14:textId="77777777" w:rsidR="00104791" w:rsidRPr="002F3359" w:rsidRDefault="00104791" w:rsidP="00245F00">
      <w:pPr>
        <w:pStyle w:val="ListParagraph"/>
        <w:numPr>
          <w:ilvl w:val="0"/>
          <w:numId w:val="36"/>
        </w:numPr>
        <w:tabs>
          <w:tab w:val="left" w:pos="2700"/>
          <w:tab w:val="left" w:pos="6120"/>
          <w:tab w:val="left" w:pos="8100"/>
        </w:tabs>
        <w:spacing w:before="0" w:after="120"/>
        <w:jc w:val="both"/>
        <w:rPr>
          <w:rFonts w:cs="Arial"/>
          <w:sz w:val="22"/>
          <w:szCs w:val="22"/>
        </w:rPr>
      </w:pPr>
      <w:r w:rsidRPr="002F3359">
        <w:rPr>
          <w:rFonts w:cs="Arial"/>
          <w:sz w:val="22"/>
          <w:szCs w:val="22"/>
        </w:rPr>
        <w:t>Dizziness</w:t>
      </w:r>
    </w:p>
    <w:p w14:paraId="79DD268B" w14:textId="77777777" w:rsidR="00104791" w:rsidRPr="002F3359" w:rsidRDefault="00104791" w:rsidP="00245F00">
      <w:pPr>
        <w:pStyle w:val="ListParagraph"/>
        <w:numPr>
          <w:ilvl w:val="0"/>
          <w:numId w:val="36"/>
        </w:numPr>
        <w:tabs>
          <w:tab w:val="left" w:pos="2700"/>
          <w:tab w:val="left" w:pos="6120"/>
          <w:tab w:val="left" w:pos="8100"/>
        </w:tabs>
        <w:spacing w:before="0" w:after="120"/>
        <w:jc w:val="both"/>
        <w:rPr>
          <w:rFonts w:cs="Arial"/>
          <w:sz w:val="22"/>
          <w:szCs w:val="22"/>
        </w:rPr>
      </w:pPr>
      <w:r w:rsidRPr="002F3359">
        <w:rPr>
          <w:rFonts w:cs="Arial"/>
          <w:sz w:val="22"/>
          <w:szCs w:val="22"/>
        </w:rPr>
        <w:t>Headache</w:t>
      </w:r>
    </w:p>
    <w:p w14:paraId="341C9015" w14:textId="77777777" w:rsidR="00104791" w:rsidRPr="002F3359" w:rsidRDefault="00104791" w:rsidP="00245F00">
      <w:pPr>
        <w:pStyle w:val="ListParagraph"/>
        <w:numPr>
          <w:ilvl w:val="0"/>
          <w:numId w:val="36"/>
        </w:numPr>
        <w:tabs>
          <w:tab w:val="left" w:pos="2700"/>
          <w:tab w:val="left" w:pos="6120"/>
          <w:tab w:val="left" w:pos="8100"/>
        </w:tabs>
        <w:spacing w:before="0" w:after="120"/>
        <w:jc w:val="both"/>
        <w:rPr>
          <w:rFonts w:cs="Arial"/>
          <w:sz w:val="22"/>
          <w:szCs w:val="22"/>
        </w:rPr>
      </w:pPr>
      <w:r w:rsidRPr="002F3359">
        <w:rPr>
          <w:rFonts w:cs="Arial"/>
          <w:sz w:val="22"/>
          <w:szCs w:val="22"/>
        </w:rPr>
        <w:t>Fatigue (feeling tired)</w:t>
      </w:r>
    </w:p>
    <w:p w14:paraId="46D03D56" w14:textId="77777777" w:rsidR="00104791" w:rsidRPr="002F3359" w:rsidRDefault="00104791" w:rsidP="00245F00">
      <w:pPr>
        <w:pStyle w:val="ListParagraph"/>
        <w:numPr>
          <w:ilvl w:val="0"/>
          <w:numId w:val="36"/>
        </w:numPr>
        <w:tabs>
          <w:tab w:val="left" w:pos="2700"/>
          <w:tab w:val="left" w:pos="6120"/>
          <w:tab w:val="left" w:pos="8100"/>
        </w:tabs>
        <w:spacing w:before="0" w:after="120"/>
        <w:jc w:val="both"/>
        <w:rPr>
          <w:rFonts w:cs="Arial"/>
          <w:sz w:val="22"/>
          <w:szCs w:val="22"/>
        </w:rPr>
      </w:pPr>
      <w:r w:rsidRPr="002F3359">
        <w:rPr>
          <w:rFonts w:cs="Arial"/>
          <w:sz w:val="22"/>
          <w:szCs w:val="22"/>
        </w:rPr>
        <w:t>Nausea (feeling sick)</w:t>
      </w:r>
    </w:p>
    <w:p w14:paraId="3DCDDF90" w14:textId="77777777" w:rsidR="0033226B" w:rsidRPr="002F3359" w:rsidRDefault="0033226B" w:rsidP="00DD1F0C">
      <w:pPr>
        <w:tabs>
          <w:tab w:val="left" w:pos="2700"/>
          <w:tab w:val="left" w:pos="6120"/>
          <w:tab w:val="left" w:pos="8100"/>
        </w:tabs>
        <w:spacing w:before="0" w:after="120"/>
        <w:jc w:val="both"/>
        <w:rPr>
          <w:sz w:val="22"/>
          <w:szCs w:val="22"/>
        </w:rPr>
      </w:pPr>
    </w:p>
    <w:p w14:paraId="67AEA494" w14:textId="324360EA" w:rsidR="00274EA2" w:rsidRPr="002F3359" w:rsidRDefault="00E317AD" w:rsidP="00DD1F0C">
      <w:pPr>
        <w:tabs>
          <w:tab w:val="left" w:pos="2700"/>
          <w:tab w:val="left" w:pos="6120"/>
          <w:tab w:val="left" w:pos="8100"/>
        </w:tabs>
        <w:spacing w:before="0" w:after="120"/>
        <w:jc w:val="both"/>
        <w:rPr>
          <w:sz w:val="22"/>
          <w:szCs w:val="22"/>
        </w:rPr>
      </w:pPr>
      <w:r w:rsidRPr="002F3359">
        <w:rPr>
          <w:sz w:val="22"/>
          <w:szCs w:val="22"/>
        </w:rPr>
        <w:t xml:space="preserve">The </w:t>
      </w:r>
      <w:r w:rsidR="00F85E4D" w:rsidRPr="002F3359">
        <w:rPr>
          <w:sz w:val="22"/>
          <w:szCs w:val="22"/>
        </w:rPr>
        <w:t>medical team that are caring for you</w:t>
      </w:r>
      <w:r w:rsidR="00BC1A4A">
        <w:rPr>
          <w:sz w:val="22"/>
          <w:szCs w:val="22"/>
        </w:rPr>
        <w:t>r relative/friend/patient</w:t>
      </w:r>
      <w:r w:rsidRPr="002F3359">
        <w:rPr>
          <w:sz w:val="22"/>
          <w:szCs w:val="22"/>
        </w:rPr>
        <w:t xml:space="preserve"> </w:t>
      </w:r>
      <w:r w:rsidR="00DF2E0E" w:rsidRPr="002F3359">
        <w:rPr>
          <w:sz w:val="22"/>
          <w:szCs w:val="22"/>
        </w:rPr>
        <w:t xml:space="preserve">have </w:t>
      </w:r>
      <w:r w:rsidRPr="002F3359">
        <w:rPr>
          <w:sz w:val="22"/>
          <w:szCs w:val="22"/>
        </w:rPr>
        <w:t>closely monitor</w:t>
      </w:r>
      <w:r w:rsidR="00DF2E0E" w:rsidRPr="002F3359">
        <w:rPr>
          <w:sz w:val="22"/>
          <w:szCs w:val="22"/>
        </w:rPr>
        <w:t>ed</w:t>
      </w:r>
      <w:r w:rsidRPr="002F3359">
        <w:rPr>
          <w:sz w:val="22"/>
          <w:szCs w:val="22"/>
        </w:rPr>
        <w:t xml:space="preserve"> </w:t>
      </w:r>
      <w:r w:rsidR="00BC1A4A">
        <w:rPr>
          <w:sz w:val="22"/>
          <w:szCs w:val="22"/>
        </w:rPr>
        <w:t>thei</w:t>
      </w:r>
      <w:r w:rsidRPr="002F3359">
        <w:rPr>
          <w:sz w:val="22"/>
          <w:szCs w:val="22"/>
        </w:rPr>
        <w:t>r health</w:t>
      </w:r>
      <w:r w:rsidR="00DF2E0E" w:rsidRPr="002F3359">
        <w:rPr>
          <w:sz w:val="22"/>
          <w:szCs w:val="22"/>
        </w:rPr>
        <w:t xml:space="preserve"> and will continue to do so</w:t>
      </w:r>
      <w:r w:rsidRPr="002F3359">
        <w:rPr>
          <w:sz w:val="22"/>
          <w:szCs w:val="22"/>
        </w:rPr>
        <w:t xml:space="preserve">. If you have any concerns </w:t>
      </w:r>
      <w:r w:rsidR="00BC1A4A">
        <w:rPr>
          <w:sz w:val="22"/>
          <w:szCs w:val="22"/>
        </w:rPr>
        <w:t>about your relative/friend/patient taking part in the</w:t>
      </w:r>
      <w:r w:rsidR="003623EF" w:rsidRPr="002F3359">
        <w:rPr>
          <w:sz w:val="22"/>
          <w:szCs w:val="22"/>
        </w:rPr>
        <w:t xml:space="preserve"> trial, please do not hesitate to </w:t>
      </w:r>
      <w:r w:rsidR="00153983" w:rsidRPr="002F3359">
        <w:rPr>
          <w:sz w:val="22"/>
          <w:szCs w:val="22"/>
        </w:rPr>
        <w:t>talk to</w:t>
      </w:r>
      <w:r w:rsidR="00FB25D6" w:rsidRPr="002F3359">
        <w:rPr>
          <w:sz w:val="22"/>
          <w:szCs w:val="22"/>
        </w:rPr>
        <w:t xml:space="preserve"> </w:t>
      </w:r>
      <w:r w:rsidR="00F85E4D" w:rsidRPr="002F3359">
        <w:rPr>
          <w:sz w:val="22"/>
          <w:szCs w:val="22"/>
        </w:rPr>
        <w:t xml:space="preserve">the medical team </w:t>
      </w:r>
      <w:r w:rsidR="003623EF" w:rsidRPr="002F3359">
        <w:rPr>
          <w:sz w:val="22"/>
          <w:szCs w:val="22"/>
        </w:rPr>
        <w:t xml:space="preserve">or </w:t>
      </w:r>
      <w:r w:rsidR="00F85E4D" w:rsidRPr="002F3359">
        <w:rPr>
          <w:sz w:val="22"/>
          <w:szCs w:val="22"/>
        </w:rPr>
        <w:t xml:space="preserve">a member of the ABBRUPT </w:t>
      </w:r>
      <w:r w:rsidR="00BC1A4A">
        <w:rPr>
          <w:sz w:val="22"/>
          <w:szCs w:val="22"/>
        </w:rPr>
        <w:t>T</w:t>
      </w:r>
      <w:r w:rsidR="00A16C1C" w:rsidRPr="002F3359">
        <w:rPr>
          <w:sz w:val="22"/>
          <w:szCs w:val="22"/>
        </w:rPr>
        <w:t>rial</w:t>
      </w:r>
      <w:r w:rsidR="003623EF" w:rsidRPr="002F3359">
        <w:rPr>
          <w:sz w:val="22"/>
          <w:szCs w:val="22"/>
        </w:rPr>
        <w:t xml:space="preserve"> </w:t>
      </w:r>
      <w:r w:rsidR="00BC1A4A">
        <w:rPr>
          <w:sz w:val="22"/>
          <w:szCs w:val="22"/>
        </w:rPr>
        <w:t>T</w:t>
      </w:r>
      <w:r w:rsidR="003623EF" w:rsidRPr="002F3359">
        <w:rPr>
          <w:sz w:val="22"/>
          <w:szCs w:val="22"/>
        </w:rPr>
        <w:t>eam.</w:t>
      </w:r>
    </w:p>
    <w:p w14:paraId="6075D44F" w14:textId="77777777" w:rsidR="00274EA2" w:rsidRPr="002F3359" w:rsidRDefault="00BB155C" w:rsidP="00DD1F0C">
      <w:pPr>
        <w:tabs>
          <w:tab w:val="left" w:pos="2700"/>
          <w:tab w:val="left" w:pos="6120"/>
          <w:tab w:val="left" w:pos="8100"/>
        </w:tabs>
        <w:spacing w:before="0" w:after="120"/>
        <w:jc w:val="both"/>
        <w:rPr>
          <w:sz w:val="22"/>
          <w:szCs w:val="22"/>
        </w:rPr>
      </w:pPr>
      <w:r w:rsidRPr="002F3359">
        <w:rPr>
          <w:sz w:val="22"/>
          <w:szCs w:val="22"/>
        </w:rPr>
        <w:t>The</w:t>
      </w:r>
      <w:r w:rsidR="00956415" w:rsidRPr="002F3359">
        <w:rPr>
          <w:sz w:val="22"/>
          <w:szCs w:val="22"/>
        </w:rPr>
        <w:t>re will be an independent safety committee</w:t>
      </w:r>
      <w:r w:rsidR="00872CA3" w:rsidRPr="002F3359">
        <w:rPr>
          <w:sz w:val="22"/>
          <w:szCs w:val="22"/>
        </w:rPr>
        <w:t xml:space="preserve"> </w:t>
      </w:r>
      <w:r w:rsidR="00AF62F0" w:rsidRPr="002F3359">
        <w:rPr>
          <w:sz w:val="22"/>
          <w:szCs w:val="22"/>
        </w:rPr>
        <w:t xml:space="preserve">that </w:t>
      </w:r>
      <w:r w:rsidR="00A20D1E" w:rsidRPr="002F3359">
        <w:rPr>
          <w:sz w:val="22"/>
          <w:szCs w:val="22"/>
        </w:rPr>
        <w:t xml:space="preserve">will review the </w:t>
      </w:r>
      <w:r w:rsidR="001F3FF2" w:rsidRPr="002F3359">
        <w:rPr>
          <w:sz w:val="22"/>
          <w:szCs w:val="22"/>
        </w:rPr>
        <w:t xml:space="preserve">trial </w:t>
      </w:r>
      <w:r w:rsidR="00A20D1E" w:rsidRPr="002F3359">
        <w:rPr>
          <w:sz w:val="22"/>
          <w:szCs w:val="22"/>
        </w:rPr>
        <w:t xml:space="preserve">data </w:t>
      </w:r>
      <w:r w:rsidR="00910E04" w:rsidRPr="002F3359">
        <w:rPr>
          <w:sz w:val="22"/>
          <w:szCs w:val="22"/>
        </w:rPr>
        <w:t xml:space="preserve">anonymously </w:t>
      </w:r>
      <w:r w:rsidR="00F37EC8" w:rsidRPr="002F3359">
        <w:rPr>
          <w:sz w:val="22"/>
          <w:szCs w:val="22"/>
        </w:rPr>
        <w:t xml:space="preserve">at regular intervals and </w:t>
      </w:r>
      <w:r w:rsidR="00AF62F0" w:rsidRPr="002F3359">
        <w:rPr>
          <w:sz w:val="22"/>
          <w:szCs w:val="22"/>
        </w:rPr>
        <w:t>on-demand</w:t>
      </w:r>
      <w:r w:rsidR="00F37EC8" w:rsidRPr="002F3359">
        <w:rPr>
          <w:sz w:val="22"/>
          <w:szCs w:val="22"/>
        </w:rPr>
        <w:t xml:space="preserve"> where necessary</w:t>
      </w:r>
      <w:r w:rsidR="00956415" w:rsidRPr="002F3359">
        <w:rPr>
          <w:sz w:val="22"/>
          <w:szCs w:val="22"/>
        </w:rPr>
        <w:t xml:space="preserve"> </w:t>
      </w:r>
      <w:r w:rsidR="009A6396" w:rsidRPr="002F3359">
        <w:rPr>
          <w:sz w:val="22"/>
          <w:szCs w:val="22"/>
        </w:rPr>
        <w:t xml:space="preserve">to ensure </w:t>
      </w:r>
      <w:r w:rsidR="003702D1" w:rsidRPr="002F3359">
        <w:rPr>
          <w:sz w:val="22"/>
          <w:szCs w:val="22"/>
        </w:rPr>
        <w:t xml:space="preserve">that </w:t>
      </w:r>
      <w:r w:rsidR="009A6396" w:rsidRPr="002F3359">
        <w:rPr>
          <w:sz w:val="22"/>
          <w:szCs w:val="22"/>
        </w:rPr>
        <w:t>the trial is safe to continue</w:t>
      </w:r>
      <w:r w:rsidR="00D50C1F" w:rsidRPr="002F3359">
        <w:rPr>
          <w:sz w:val="22"/>
          <w:szCs w:val="22"/>
        </w:rPr>
        <w:t>.</w:t>
      </w:r>
    </w:p>
    <w:p w14:paraId="6752E05E" w14:textId="31ECB202" w:rsidR="00703429" w:rsidRPr="002F3359" w:rsidRDefault="00703429" w:rsidP="00DD1F0C">
      <w:pPr>
        <w:tabs>
          <w:tab w:val="left" w:pos="2700"/>
          <w:tab w:val="left" w:pos="6120"/>
          <w:tab w:val="left" w:pos="8100"/>
        </w:tabs>
        <w:spacing w:before="0" w:after="120"/>
        <w:jc w:val="both"/>
        <w:rPr>
          <w:sz w:val="22"/>
          <w:szCs w:val="22"/>
        </w:rPr>
      </w:pPr>
    </w:p>
    <w:p w14:paraId="717667D0" w14:textId="77777777"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How have patients and the public been involved in this study?</w:t>
      </w:r>
    </w:p>
    <w:p w14:paraId="66798574" w14:textId="3690DE04" w:rsidR="00A944B8" w:rsidRPr="002F3359" w:rsidRDefault="00CB2693" w:rsidP="00DD1F0C">
      <w:pPr>
        <w:shd w:val="clear" w:color="auto" w:fill="FFFFFF"/>
        <w:spacing w:before="0" w:after="120"/>
        <w:jc w:val="both"/>
        <w:rPr>
          <w:sz w:val="22"/>
          <w:szCs w:val="22"/>
          <w:lang w:eastAsia="en-GB"/>
        </w:rPr>
      </w:pPr>
      <w:r w:rsidRPr="002F3359">
        <w:rPr>
          <w:sz w:val="22"/>
          <w:szCs w:val="22"/>
          <w:lang w:eastAsia="en-GB"/>
        </w:rPr>
        <w:t>A group consisting of p</w:t>
      </w:r>
      <w:r w:rsidR="00777960" w:rsidRPr="002F3359">
        <w:rPr>
          <w:sz w:val="22"/>
          <w:szCs w:val="22"/>
          <w:lang w:eastAsia="en-GB"/>
        </w:rPr>
        <w:t xml:space="preserve">atients and </w:t>
      </w:r>
      <w:r w:rsidRPr="002F3359">
        <w:rPr>
          <w:sz w:val="22"/>
          <w:szCs w:val="22"/>
          <w:lang w:eastAsia="en-GB"/>
        </w:rPr>
        <w:t xml:space="preserve">members of </w:t>
      </w:r>
      <w:r w:rsidR="00777960" w:rsidRPr="002F3359">
        <w:rPr>
          <w:sz w:val="22"/>
          <w:szCs w:val="22"/>
          <w:lang w:eastAsia="en-GB"/>
        </w:rPr>
        <w:t xml:space="preserve">the public </w:t>
      </w:r>
      <w:r w:rsidR="00A944B8" w:rsidRPr="002F3359">
        <w:rPr>
          <w:sz w:val="22"/>
          <w:szCs w:val="22"/>
          <w:lang w:eastAsia="en-GB"/>
        </w:rPr>
        <w:t xml:space="preserve">helped </w:t>
      </w:r>
      <w:r w:rsidRPr="002F3359">
        <w:rPr>
          <w:sz w:val="22"/>
          <w:szCs w:val="22"/>
          <w:lang w:eastAsia="en-GB"/>
        </w:rPr>
        <w:t xml:space="preserve">to </w:t>
      </w:r>
      <w:r w:rsidR="00A944B8" w:rsidRPr="002F3359">
        <w:rPr>
          <w:sz w:val="22"/>
          <w:szCs w:val="22"/>
          <w:lang w:eastAsia="en-GB"/>
        </w:rPr>
        <w:t>develop th</w:t>
      </w:r>
      <w:r w:rsidR="00AB5D77" w:rsidRPr="002F3359">
        <w:rPr>
          <w:sz w:val="22"/>
          <w:szCs w:val="22"/>
          <w:lang w:eastAsia="en-GB"/>
        </w:rPr>
        <w:t>is</w:t>
      </w:r>
      <w:r w:rsidR="00A944B8" w:rsidRPr="002F3359">
        <w:rPr>
          <w:sz w:val="22"/>
          <w:szCs w:val="22"/>
          <w:lang w:eastAsia="en-GB"/>
        </w:rPr>
        <w:t xml:space="preserve"> research topic and </w:t>
      </w:r>
      <w:r w:rsidRPr="002F3359">
        <w:rPr>
          <w:sz w:val="22"/>
          <w:szCs w:val="22"/>
          <w:lang w:eastAsia="en-GB"/>
        </w:rPr>
        <w:t xml:space="preserve">the </w:t>
      </w:r>
      <w:r w:rsidR="00A944B8" w:rsidRPr="002F3359">
        <w:rPr>
          <w:sz w:val="22"/>
          <w:szCs w:val="22"/>
          <w:lang w:eastAsia="en-GB"/>
        </w:rPr>
        <w:t xml:space="preserve">research questions </w:t>
      </w:r>
      <w:r w:rsidRPr="002F3359">
        <w:rPr>
          <w:sz w:val="22"/>
          <w:szCs w:val="22"/>
          <w:lang w:eastAsia="en-GB"/>
        </w:rPr>
        <w:t xml:space="preserve">that </w:t>
      </w:r>
      <w:r w:rsidR="00A944B8" w:rsidRPr="002F3359">
        <w:rPr>
          <w:sz w:val="22"/>
          <w:szCs w:val="22"/>
          <w:lang w:eastAsia="en-GB"/>
        </w:rPr>
        <w:t>should be asked</w:t>
      </w:r>
      <w:r w:rsidRPr="002F3359">
        <w:rPr>
          <w:sz w:val="22"/>
          <w:szCs w:val="22"/>
          <w:lang w:eastAsia="en-GB"/>
        </w:rPr>
        <w:t>.</w:t>
      </w:r>
      <w:r w:rsidR="003D1239" w:rsidRPr="002F3359">
        <w:rPr>
          <w:sz w:val="22"/>
          <w:szCs w:val="22"/>
          <w:lang w:eastAsia="en-GB"/>
        </w:rPr>
        <w:t xml:space="preserve"> </w:t>
      </w:r>
      <w:r w:rsidRPr="002F3359">
        <w:rPr>
          <w:sz w:val="22"/>
          <w:szCs w:val="22"/>
          <w:lang w:eastAsia="en-GB"/>
        </w:rPr>
        <w:t xml:space="preserve">A member of this group is also a </w:t>
      </w:r>
      <w:r w:rsidR="00A944B8" w:rsidRPr="002F3359">
        <w:rPr>
          <w:sz w:val="22"/>
          <w:szCs w:val="22"/>
          <w:lang w:eastAsia="en-GB"/>
        </w:rPr>
        <w:t xml:space="preserve">co-applicant </w:t>
      </w:r>
      <w:r w:rsidR="0086524D" w:rsidRPr="002F3359">
        <w:rPr>
          <w:sz w:val="22"/>
          <w:szCs w:val="22"/>
          <w:lang w:eastAsia="en-GB"/>
        </w:rPr>
        <w:t xml:space="preserve">of </w:t>
      </w:r>
      <w:r w:rsidR="00207F70" w:rsidRPr="002F3359">
        <w:rPr>
          <w:sz w:val="22"/>
          <w:szCs w:val="22"/>
          <w:lang w:eastAsia="en-GB"/>
        </w:rPr>
        <w:t xml:space="preserve">the funding grant </w:t>
      </w:r>
      <w:r w:rsidRPr="002F3359">
        <w:rPr>
          <w:sz w:val="22"/>
          <w:szCs w:val="22"/>
          <w:lang w:eastAsia="en-GB"/>
        </w:rPr>
        <w:t xml:space="preserve">and </w:t>
      </w:r>
      <w:r w:rsidR="00A944B8" w:rsidRPr="002F3359">
        <w:rPr>
          <w:sz w:val="22"/>
          <w:szCs w:val="22"/>
          <w:lang w:eastAsia="en-GB"/>
        </w:rPr>
        <w:t xml:space="preserve">will continue to be involved in the </w:t>
      </w:r>
      <w:r w:rsidR="002F3359">
        <w:rPr>
          <w:sz w:val="22"/>
          <w:szCs w:val="22"/>
          <w:lang w:eastAsia="en-GB"/>
        </w:rPr>
        <w:t>trial</w:t>
      </w:r>
      <w:r w:rsidR="00A944B8" w:rsidRPr="002F3359">
        <w:rPr>
          <w:sz w:val="22"/>
          <w:szCs w:val="22"/>
          <w:lang w:eastAsia="en-GB"/>
        </w:rPr>
        <w:t>.</w:t>
      </w:r>
    </w:p>
    <w:p w14:paraId="5F01ACBF" w14:textId="41F90481" w:rsidR="004C2B28" w:rsidRPr="002F3359" w:rsidRDefault="004C2B28" w:rsidP="00DD1F0C">
      <w:pPr>
        <w:shd w:val="clear" w:color="auto" w:fill="FFFFFF"/>
        <w:spacing w:before="0" w:after="120"/>
        <w:jc w:val="both"/>
        <w:rPr>
          <w:sz w:val="22"/>
          <w:szCs w:val="22"/>
          <w:lang w:eastAsia="en-GB"/>
        </w:rPr>
      </w:pPr>
      <w:r w:rsidRPr="002F3359">
        <w:rPr>
          <w:sz w:val="22"/>
          <w:szCs w:val="22"/>
          <w:lang w:eastAsia="en-GB"/>
        </w:rPr>
        <w:t xml:space="preserve">Patients’ opinions on </w:t>
      </w:r>
      <w:r w:rsidR="002F3359">
        <w:rPr>
          <w:sz w:val="22"/>
          <w:szCs w:val="22"/>
          <w:lang w:eastAsia="en-GB"/>
        </w:rPr>
        <w:t xml:space="preserve">the timing of </w:t>
      </w:r>
      <w:r w:rsidR="00F07C26">
        <w:rPr>
          <w:sz w:val="22"/>
          <w:szCs w:val="22"/>
          <w:lang w:eastAsia="en-GB"/>
        </w:rPr>
        <w:t xml:space="preserve">consent, </w:t>
      </w:r>
      <w:r w:rsidRPr="002F3359">
        <w:rPr>
          <w:sz w:val="22"/>
          <w:szCs w:val="22"/>
          <w:lang w:eastAsia="en-GB"/>
        </w:rPr>
        <w:t>the study inclusion and exclusion criteria, frequency of pa</w:t>
      </w:r>
      <w:r w:rsidR="00104791" w:rsidRPr="002F3359">
        <w:rPr>
          <w:sz w:val="22"/>
          <w:szCs w:val="22"/>
          <w:lang w:eastAsia="en-GB"/>
        </w:rPr>
        <w:t>tient</w:t>
      </w:r>
      <w:r w:rsidRPr="002F3359">
        <w:rPr>
          <w:sz w:val="22"/>
          <w:szCs w:val="22"/>
          <w:lang w:eastAsia="en-GB"/>
        </w:rPr>
        <w:t xml:space="preserve"> visits and the assessments that will be carried out were considered when designing this trial</w:t>
      </w:r>
      <w:r w:rsidR="0015388D">
        <w:rPr>
          <w:sz w:val="22"/>
          <w:szCs w:val="22"/>
          <w:lang w:eastAsia="en-GB"/>
        </w:rPr>
        <w:t>.</w:t>
      </w:r>
    </w:p>
    <w:p w14:paraId="5E4D1405" w14:textId="33CD61FE" w:rsidR="00BB4CE1" w:rsidRPr="002F3359" w:rsidRDefault="00EB544C" w:rsidP="00DD1F0C">
      <w:pPr>
        <w:shd w:val="clear" w:color="auto" w:fill="FFFFFF"/>
        <w:spacing w:before="0" w:after="120"/>
        <w:jc w:val="both"/>
        <w:rPr>
          <w:sz w:val="22"/>
          <w:szCs w:val="22"/>
          <w:lang w:eastAsia="en-GB"/>
        </w:rPr>
      </w:pPr>
      <w:r w:rsidRPr="002F3359">
        <w:rPr>
          <w:sz w:val="22"/>
          <w:szCs w:val="22"/>
          <w:lang w:eastAsia="en-GB"/>
        </w:rPr>
        <w:t>Patients</w:t>
      </w:r>
      <w:r w:rsidR="00A944B8" w:rsidRPr="002F3359">
        <w:rPr>
          <w:sz w:val="22"/>
          <w:szCs w:val="22"/>
          <w:lang w:eastAsia="en-GB"/>
        </w:rPr>
        <w:t xml:space="preserve"> were involved in </w:t>
      </w:r>
      <w:r w:rsidR="00BC1A4A">
        <w:rPr>
          <w:sz w:val="22"/>
          <w:szCs w:val="22"/>
          <w:lang w:eastAsia="en-GB"/>
        </w:rPr>
        <w:t xml:space="preserve">designing and </w:t>
      </w:r>
      <w:r w:rsidR="00A944B8" w:rsidRPr="002F3359">
        <w:rPr>
          <w:sz w:val="22"/>
          <w:szCs w:val="22"/>
          <w:lang w:eastAsia="en-GB"/>
        </w:rPr>
        <w:t xml:space="preserve">reviewing </w:t>
      </w:r>
      <w:r w:rsidR="00F77A2E" w:rsidRPr="002F3359">
        <w:rPr>
          <w:sz w:val="22"/>
          <w:szCs w:val="22"/>
          <w:lang w:eastAsia="en-GB"/>
        </w:rPr>
        <w:t>this</w:t>
      </w:r>
      <w:r w:rsidR="00A944B8" w:rsidRPr="002F3359">
        <w:rPr>
          <w:sz w:val="22"/>
          <w:szCs w:val="22"/>
          <w:lang w:eastAsia="en-GB"/>
        </w:rPr>
        <w:t xml:space="preserve"> </w:t>
      </w:r>
      <w:r w:rsidR="00A16C1C" w:rsidRPr="002F3359">
        <w:rPr>
          <w:sz w:val="22"/>
          <w:szCs w:val="22"/>
          <w:lang w:eastAsia="en-GB"/>
        </w:rPr>
        <w:t>i</w:t>
      </w:r>
      <w:r w:rsidR="00A944B8" w:rsidRPr="002F3359">
        <w:rPr>
          <w:sz w:val="22"/>
          <w:szCs w:val="22"/>
          <w:lang w:eastAsia="en-GB"/>
        </w:rPr>
        <w:t xml:space="preserve">nformation </w:t>
      </w:r>
      <w:r w:rsidR="00A16C1C" w:rsidRPr="002F3359">
        <w:rPr>
          <w:sz w:val="22"/>
          <w:szCs w:val="22"/>
          <w:lang w:eastAsia="en-GB"/>
        </w:rPr>
        <w:t>s</w:t>
      </w:r>
      <w:r w:rsidR="00A944B8" w:rsidRPr="002F3359">
        <w:rPr>
          <w:sz w:val="22"/>
          <w:szCs w:val="22"/>
          <w:lang w:eastAsia="en-GB"/>
        </w:rPr>
        <w:t>heet</w:t>
      </w:r>
      <w:r w:rsidR="00044A71" w:rsidRPr="002F3359">
        <w:rPr>
          <w:sz w:val="22"/>
          <w:szCs w:val="22"/>
          <w:lang w:eastAsia="en-GB"/>
        </w:rPr>
        <w:t>.</w:t>
      </w:r>
    </w:p>
    <w:p w14:paraId="4E05EE97" w14:textId="5DE9B9E9" w:rsidR="00E32F51" w:rsidRPr="002F3359" w:rsidRDefault="002C3014" w:rsidP="00DD1F0C">
      <w:pPr>
        <w:shd w:val="clear" w:color="auto" w:fill="FFFFFF"/>
        <w:spacing w:before="0" w:after="120"/>
        <w:jc w:val="both"/>
        <w:rPr>
          <w:sz w:val="22"/>
          <w:szCs w:val="22"/>
          <w:lang w:eastAsia="en-GB"/>
        </w:rPr>
      </w:pPr>
      <w:r w:rsidRPr="002F3359">
        <w:rPr>
          <w:sz w:val="22"/>
          <w:szCs w:val="22"/>
          <w:lang w:eastAsia="en-GB"/>
        </w:rPr>
        <w:t>The conduct of the study is entirely in the hands of very experienced researchers and no</w:t>
      </w:r>
      <w:r w:rsidR="00BB4CE1" w:rsidRPr="002F3359">
        <w:rPr>
          <w:sz w:val="22"/>
          <w:szCs w:val="22"/>
          <w:lang w:eastAsia="en-GB"/>
        </w:rPr>
        <w:t xml:space="preserve"> patient and public involvement</w:t>
      </w:r>
      <w:r w:rsidRPr="002F3359">
        <w:rPr>
          <w:sz w:val="22"/>
          <w:szCs w:val="22"/>
          <w:lang w:eastAsia="en-GB"/>
        </w:rPr>
        <w:t xml:space="preserve"> </w:t>
      </w:r>
      <w:r w:rsidR="00BB4CE1" w:rsidRPr="002F3359">
        <w:rPr>
          <w:sz w:val="22"/>
          <w:szCs w:val="22"/>
          <w:lang w:eastAsia="en-GB"/>
        </w:rPr>
        <w:t>(</w:t>
      </w:r>
      <w:r w:rsidRPr="002F3359">
        <w:rPr>
          <w:sz w:val="22"/>
          <w:szCs w:val="22"/>
          <w:lang w:eastAsia="en-GB"/>
        </w:rPr>
        <w:t>PPI</w:t>
      </w:r>
      <w:r w:rsidR="00BB4CE1" w:rsidRPr="002F3359">
        <w:rPr>
          <w:sz w:val="22"/>
          <w:szCs w:val="22"/>
          <w:lang w:eastAsia="en-GB"/>
        </w:rPr>
        <w:t>)</w:t>
      </w:r>
      <w:r w:rsidRPr="002F3359">
        <w:rPr>
          <w:sz w:val="22"/>
          <w:szCs w:val="22"/>
          <w:lang w:eastAsia="en-GB"/>
        </w:rPr>
        <w:t xml:space="preserve"> group or lay person has access to your </w:t>
      </w:r>
      <w:r w:rsidR="00315E66">
        <w:rPr>
          <w:sz w:val="22"/>
          <w:szCs w:val="22"/>
          <w:lang w:eastAsia="en-GB"/>
        </w:rPr>
        <w:t xml:space="preserve">relative’s/friend’s/patient’s </w:t>
      </w:r>
      <w:r w:rsidRPr="002F3359">
        <w:rPr>
          <w:sz w:val="22"/>
          <w:szCs w:val="22"/>
          <w:lang w:eastAsia="en-GB"/>
        </w:rPr>
        <w:t xml:space="preserve">personal healthcare records or is able to influence </w:t>
      </w:r>
      <w:r w:rsidR="00315E66">
        <w:rPr>
          <w:sz w:val="22"/>
          <w:szCs w:val="22"/>
          <w:lang w:eastAsia="en-GB"/>
        </w:rPr>
        <w:t>their</w:t>
      </w:r>
      <w:r w:rsidRPr="002F3359">
        <w:rPr>
          <w:sz w:val="22"/>
          <w:szCs w:val="22"/>
          <w:lang w:eastAsia="en-GB"/>
        </w:rPr>
        <w:t xml:space="preserve"> treatment.</w:t>
      </w:r>
    </w:p>
    <w:p w14:paraId="549EEA79" w14:textId="77777777" w:rsidR="00A944B8" w:rsidRPr="002F3359" w:rsidRDefault="00A944B8" w:rsidP="00DD1F0C">
      <w:pPr>
        <w:tabs>
          <w:tab w:val="left" w:pos="2700"/>
          <w:tab w:val="left" w:pos="6120"/>
          <w:tab w:val="left" w:pos="8100"/>
        </w:tabs>
        <w:spacing w:before="0" w:after="120"/>
        <w:jc w:val="both"/>
        <w:rPr>
          <w:b/>
        </w:rPr>
      </w:pPr>
    </w:p>
    <w:p w14:paraId="6F961911" w14:textId="77777777"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Who has reviewed the study?</w:t>
      </w:r>
    </w:p>
    <w:p w14:paraId="6C4C9DB4" w14:textId="5C59D14A" w:rsidR="00A944B8" w:rsidRPr="002F3359" w:rsidRDefault="00A944B8" w:rsidP="00DD1F0C">
      <w:pPr>
        <w:shd w:val="clear" w:color="auto" w:fill="FFFFFF"/>
        <w:spacing w:before="0" w:after="120"/>
        <w:jc w:val="both"/>
        <w:rPr>
          <w:sz w:val="22"/>
          <w:szCs w:val="22"/>
          <w:lang w:eastAsia="en-GB"/>
        </w:rPr>
      </w:pPr>
      <w:r w:rsidRPr="002F3359">
        <w:rPr>
          <w:sz w:val="22"/>
          <w:szCs w:val="22"/>
          <w:lang w:eastAsia="en-GB"/>
        </w:rPr>
        <w:t>All research in the NHS is looked at by an independent group of people, called a Research Ethics Committee</w:t>
      </w:r>
      <w:r w:rsidR="00AB5D77" w:rsidRPr="002F3359">
        <w:rPr>
          <w:sz w:val="22"/>
          <w:szCs w:val="22"/>
          <w:lang w:eastAsia="en-GB"/>
        </w:rPr>
        <w:t xml:space="preserve"> (REC)</w:t>
      </w:r>
      <w:r w:rsidRPr="002F3359">
        <w:rPr>
          <w:sz w:val="22"/>
          <w:szCs w:val="22"/>
          <w:lang w:eastAsia="en-GB"/>
        </w:rPr>
        <w:t xml:space="preserve">, to protect </w:t>
      </w:r>
      <w:proofErr w:type="gramStart"/>
      <w:r w:rsidR="00DB3DEA">
        <w:rPr>
          <w:sz w:val="22"/>
          <w:szCs w:val="22"/>
          <w:lang w:eastAsia="en-GB"/>
        </w:rPr>
        <w:t>patients</w:t>
      </w:r>
      <w:proofErr w:type="gramEnd"/>
      <w:r w:rsidRPr="002F3359">
        <w:rPr>
          <w:sz w:val="22"/>
          <w:szCs w:val="22"/>
          <w:lang w:eastAsia="en-GB"/>
        </w:rPr>
        <w:t xml:space="preserve"> interests. This study has be</w:t>
      </w:r>
      <w:r w:rsidR="004D14BC" w:rsidRPr="002F3359">
        <w:rPr>
          <w:sz w:val="22"/>
          <w:szCs w:val="22"/>
          <w:lang w:eastAsia="en-GB"/>
        </w:rPr>
        <w:t xml:space="preserve">en reviewed and given </w:t>
      </w:r>
      <w:r w:rsidR="00AF62F0" w:rsidRPr="002F3359">
        <w:rPr>
          <w:sz w:val="22"/>
          <w:szCs w:val="22"/>
          <w:lang w:eastAsia="en-GB"/>
        </w:rPr>
        <w:t xml:space="preserve">a </w:t>
      </w:r>
      <w:r w:rsidR="004D14BC" w:rsidRPr="002F3359">
        <w:rPr>
          <w:sz w:val="22"/>
          <w:szCs w:val="22"/>
          <w:lang w:eastAsia="en-GB"/>
        </w:rPr>
        <w:t>favourable</w:t>
      </w:r>
      <w:r w:rsidRPr="002F3359">
        <w:rPr>
          <w:sz w:val="22"/>
          <w:szCs w:val="22"/>
          <w:lang w:eastAsia="en-GB"/>
        </w:rPr>
        <w:t xml:space="preserve"> opinion by</w:t>
      </w:r>
      <w:r w:rsidR="009E3E5C" w:rsidRPr="002F3359">
        <w:rPr>
          <w:sz w:val="22"/>
          <w:szCs w:val="22"/>
          <w:lang w:eastAsia="en-GB"/>
        </w:rPr>
        <w:t xml:space="preserve"> the</w:t>
      </w:r>
      <w:r w:rsidRPr="002F3359">
        <w:rPr>
          <w:sz w:val="22"/>
          <w:szCs w:val="22"/>
          <w:lang w:eastAsia="en-GB"/>
        </w:rPr>
        <w:t xml:space="preserve"> Research Ethics Committee</w:t>
      </w:r>
      <w:r w:rsidR="00F714CB" w:rsidRPr="002F3359">
        <w:rPr>
          <w:sz w:val="22"/>
          <w:szCs w:val="22"/>
          <w:lang w:eastAsia="en-GB"/>
        </w:rPr>
        <w:t xml:space="preserve"> (reference: </w:t>
      </w:r>
      <w:r w:rsidR="002115F3">
        <w:rPr>
          <w:sz w:val="22"/>
          <w:szCs w:val="22"/>
          <w:lang w:eastAsia="en-GB"/>
        </w:rPr>
        <w:t>23/SC/0334).</w:t>
      </w:r>
    </w:p>
    <w:p w14:paraId="524AFE65" w14:textId="77777777" w:rsidR="00835280" w:rsidRPr="002F3359" w:rsidRDefault="00835280" w:rsidP="00DD1F0C">
      <w:pPr>
        <w:shd w:val="clear" w:color="auto" w:fill="FFFFFF"/>
        <w:spacing w:before="0" w:after="120"/>
        <w:jc w:val="both"/>
        <w:rPr>
          <w:sz w:val="22"/>
          <w:szCs w:val="22"/>
          <w:lang w:eastAsia="en-GB"/>
        </w:rPr>
      </w:pPr>
    </w:p>
    <w:p w14:paraId="220E5A36" w14:textId="07D1174F" w:rsidR="00835280" w:rsidRPr="002F3359" w:rsidRDefault="00835280"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Who is organising</w:t>
      </w:r>
      <w:r w:rsidR="006A22C9">
        <w:rPr>
          <w:rFonts w:ascii="Arial" w:hAnsi="Arial" w:cs="Arial"/>
          <w:color w:val="323E4F" w:themeColor="text2" w:themeShade="BF"/>
        </w:rPr>
        <w:t>, insuring</w:t>
      </w:r>
      <w:r w:rsidRPr="002F3359">
        <w:rPr>
          <w:rFonts w:ascii="Arial" w:hAnsi="Arial" w:cs="Arial"/>
          <w:color w:val="323E4F" w:themeColor="text2" w:themeShade="BF"/>
        </w:rPr>
        <w:t xml:space="preserve"> and funding the research?</w:t>
      </w:r>
    </w:p>
    <w:p w14:paraId="1BA78437" w14:textId="51C36CC2" w:rsidR="00E117CC" w:rsidRPr="002F3359" w:rsidRDefault="00AF62F0" w:rsidP="00DD1F0C">
      <w:pPr>
        <w:tabs>
          <w:tab w:val="left" w:pos="2700"/>
          <w:tab w:val="left" w:pos="6120"/>
          <w:tab w:val="left" w:pos="8100"/>
        </w:tabs>
        <w:spacing w:before="0" w:after="120"/>
        <w:jc w:val="both"/>
        <w:rPr>
          <w:sz w:val="22"/>
          <w:szCs w:val="22"/>
        </w:rPr>
      </w:pPr>
      <w:bookmarkStart w:id="1" w:name="_Hlk100740676"/>
      <w:r w:rsidRPr="002F3359">
        <w:rPr>
          <w:sz w:val="22"/>
          <w:szCs w:val="22"/>
        </w:rPr>
        <w:t>The UK government funds this study</w:t>
      </w:r>
      <w:r w:rsidR="00953062" w:rsidRPr="002F3359">
        <w:rPr>
          <w:sz w:val="22"/>
          <w:szCs w:val="22"/>
        </w:rPr>
        <w:t xml:space="preserve"> through the National Institute for Health </w:t>
      </w:r>
      <w:r w:rsidR="00DB3DEA">
        <w:rPr>
          <w:sz w:val="22"/>
          <w:szCs w:val="22"/>
        </w:rPr>
        <w:t xml:space="preserve">and Care </w:t>
      </w:r>
      <w:r w:rsidR="00953062" w:rsidRPr="002F3359">
        <w:rPr>
          <w:sz w:val="22"/>
          <w:szCs w:val="22"/>
        </w:rPr>
        <w:t>Research</w:t>
      </w:r>
      <w:r w:rsidR="00DB3DEA">
        <w:rPr>
          <w:sz w:val="22"/>
          <w:szCs w:val="22"/>
        </w:rPr>
        <w:t>,</w:t>
      </w:r>
      <w:r w:rsidR="00E117CC" w:rsidRPr="002F3359">
        <w:rPr>
          <w:sz w:val="22"/>
          <w:szCs w:val="22"/>
        </w:rPr>
        <w:t xml:space="preserve"> </w:t>
      </w:r>
      <w:r w:rsidR="007D14A5" w:rsidRPr="002F3359">
        <w:rPr>
          <w:sz w:val="22"/>
          <w:szCs w:val="22"/>
        </w:rPr>
        <w:t xml:space="preserve">Health Technology Assessment programme </w:t>
      </w:r>
      <w:r w:rsidR="00953062" w:rsidRPr="002F3359">
        <w:rPr>
          <w:sz w:val="22"/>
          <w:szCs w:val="22"/>
        </w:rPr>
        <w:t>(</w:t>
      </w:r>
      <w:r w:rsidR="00670DE5" w:rsidRPr="002F3359">
        <w:rPr>
          <w:sz w:val="22"/>
          <w:szCs w:val="22"/>
        </w:rPr>
        <w:t>reference:</w:t>
      </w:r>
      <w:r w:rsidR="005317CB" w:rsidRPr="002F3359">
        <w:rPr>
          <w:sz w:val="22"/>
          <w:szCs w:val="22"/>
          <w:lang w:eastAsia="en-GB"/>
        </w:rPr>
        <w:t xml:space="preserve"> NIHR150027</w:t>
      </w:r>
      <w:r w:rsidR="00104791" w:rsidRPr="002F3359">
        <w:rPr>
          <w:sz w:val="22"/>
          <w:szCs w:val="22"/>
          <w:lang w:eastAsia="en-GB"/>
        </w:rPr>
        <w:t>).</w:t>
      </w:r>
    </w:p>
    <w:p w14:paraId="0487E71C" w14:textId="0149840B" w:rsidR="00461837" w:rsidRPr="002F3359" w:rsidRDefault="00461837" w:rsidP="00DD1F0C">
      <w:pPr>
        <w:tabs>
          <w:tab w:val="left" w:pos="2700"/>
          <w:tab w:val="left" w:pos="6120"/>
          <w:tab w:val="left" w:pos="8100"/>
        </w:tabs>
        <w:spacing w:before="0" w:after="120"/>
        <w:jc w:val="both"/>
        <w:rPr>
          <w:sz w:val="22"/>
          <w:szCs w:val="22"/>
        </w:rPr>
      </w:pPr>
      <w:r w:rsidRPr="002F3359">
        <w:rPr>
          <w:sz w:val="22"/>
          <w:szCs w:val="22"/>
        </w:rPr>
        <w:t xml:space="preserve">The sponsor of this study is </w:t>
      </w:r>
      <w:r w:rsidR="00AF62F0" w:rsidRPr="002F3359">
        <w:rPr>
          <w:sz w:val="22"/>
          <w:szCs w:val="22"/>
        </w:rPr>
        <w:t xml:space="preserve">the </w:t>
      </w:r>
      <w:r w:rsidRPr="002F3359">
        <w:rPr>
          <w:sz w:val="22"/>
          <w:szCs w:val="22"/>
        </w:rPr>
        <w:t xml:space="preserve">University </w:t>
      </w:r>
      <w:r w:rsidR="00C90EFC" w:rsidRPr="002F3359">
        <w:rPr>
          <w:sz w:val="22"/>
          <w:szCs w:val="22"/>
        </w:rPr>
        <w:t>of</w:t>
      </w:r>
      <w:r w:rsidRPr="002F3359">
        <w:rPr>
          <w:sz w:val="22"/>
          <w:szCs w:val="22"/>
        </w:rPr>
        <w:t xml:space="preserve"> Birmingham</w:t>
      </w:r>
      <w:r w:rsidR="001E2925" w:rsidRPr="002F3359">
        <w:rPr>
          <w:sz w:val="22"/>
          <w:szCs w:val="22"/>
        </w:rPr>
        <w:t xml:space="preserve"> </w:t>
      </w:r>
      <w:r w:rsidR="006422FD" w:rsidRPr="002F3359">
        <w:rPr>
          <w:sz w:val="22"/>
          <w:szCs w:val="22"/>
        </w:rPr>
        <w:t>(</w:t>
      </w:r>
      <w:r w:rsidR="00B24BCE" w:rsidRPr="002F3359">
        <w:rPr>
          <w:sz w:val="22"/>
          <w:szCs w:val="22"/>
        </w:rPr>
        <w:t>reference</w:t>
      </w:r>
      <w:r w:rsidR="00104791" w:rsidRPr="002F3359">
        <w:rPr>
          <w:sz w:val="22"/>
          <w:szCs w:val="22"/>
        </w:rPr>
        <w:t>:</w:t>
      </w:r>
      <w:r w:rsidR="00C90EFC" w:rsidRPr="002F3359">
        <w:rPr>
          <w:sz w:val="22"/>
          <w:szCs w:val="22"/>
        </w:rPr>
        <w:t xml:space="preserve"> </w:t>
      </w:r>
      <w:r w:rsidR="00DB3DEA">
        <w:rPr>
          <w:sz w:val="22"/>
          <w:szCs w:val="22"/>
          <w:lang w:eastAsia="en-GB"/>
        </w:rPr>
        <w:t>RG_22</w:t>
      </w:r>
      <w:r w:rsidR="00C50B36">
        <w:rPr>
          <w:sz w:val="22"/>
          <w:szCs w:val="22"/>
          <w:lang w:eastAsia="en-GB"/>
        </w:rPr>
        <w:t>-</w:t>
      </w:r>
      <w:r w:rsidR="00DB3DEA">
        <w:rPr>
          <w:sz w:val="22"/>
          <w:szCs w:val="22"/>
          <w:lang w:eastAsia="en-GB"/>
        </w:rPr>
        <w:t>153</w:t>
      </w:r>
      <w:r w:rsidR="006A22C9">
        <w:rPr>
          <w:sz w:val="22"/>
          <w:szCs w:val="22"/>
          <w:lang w:eastAsia="en-GB"/>
        </w:rPr>
        <w:t>)</w:t>
      </w:r>
    </w:p>
    <w:p w14:paraId="08400A42" w14:textId="77777777" w:rsidR="00274EA2" w:rsidRPr="002F3359" w:rsidRDefault="00856E23" w:rsidP="00DD1F0C">
      <w:pPr>
        <w:tabs>
          <w:tab w:val="left" w:pos="2700"/>
          <w:tab w:val="left" w:pos="6120"/>
          <w:tab w:val="left" w:pos="8100"/>
        </w:tabs>
        <w:spacing w:before="0" w:after="120"/>
        <w:jc w:val="both"/>
        <w:rPr>
          <w:sz w:val="22"/>
          <w:szCs w:val="22"/>
        </w:rPr>
      </w:pPr>
      <w:r w:rsidRPr="002F3359">
        <w:rPr>
          <w:sz w:val="22"/>
          <w:szCs w:val="22"/>
        </w:rPr>
        <w:t xml:space="preserve">The Birmingham </w:t>
      </w:r>
      <w:r w:rsidR="004147E2" w:rsidRPr="002F3359">
        <w:rPr>
          <w:sz w:val="22"/>
          <w:szCs w:val="22"/>
        </w:rPr>
        <w:t xml:space="preserve">Clinical Trials Unit (BCTU) </w:t>
      </w:r>
      <w:r w:rsidR="00AF62F0" w:rsidRPr="002F3359">
        <w:rPr>
          <w:sz w:val="22"/>
          <w:szCs w:val="22"/>
        </w:rPr>
        <w:t>coordinates the study at the University of Birmingham</w:t>
      </w:r>
      <w:r w:rsidR="00F50769" w:rsidRPr="002F3359">
        <w:rPr>
          <w:sz w:val="22"/>
          <w:szCs w:val="22"/>
        </w:rPr>
        <w:t xml:space="preserve">. A copy of your consent form will be sent to BCTU </w:t>
      </w:r>
      <w:r w:rsidR="003205D6" w:rsidRPr="002F3359">
        <w:rPr>
          <w:sz w:val="22"/>
          <w:szCs w:val="22"/>
        </w:rPr>
        <w:t>to ensure the trial is conducted correctly</w:t>
      </w:r>
      <w:r w:rsidR="005C0598" w:rsidRPr="002F3359">
        <w:rPr>
          <w:sz w:val="22"/>
          <w:szCs w:val="22"/>
        </w:rPr>
        <w:t xml:space="preserve">. </w:t>
      </w:r>
      <w:r w:rsidR="006348FE" w:rsidRPr="002F3359">
        <w:rPr>
          <w:sz w:val="22"/>
          <w:szCs w:val="22"/>
        </w:rPr>
        <w:t xml:space="preserve">Physical paperwork containing identifiable data will be kept </w:t>
      </w:r>
      <w:r w:rsidR="00AF62F0" w:rsidRPr="002F3359">
        <w:rPr>
          <w:sz w:val="22"/>
          <w:szCs w:val="22"/>
        </w:rPr>
        <w:t>inside a locked filing cabinet in an access-controlled and secured room</w:t>
      </w:r>
      <w:r w:rsidR="006348FE" w:rsidRPr="002F3359">
        <w:rPr>
          <w:sz w:val="22"/>
          <w:szCs w:val="22"/>
        </w:rPr>
        <w:t xml:space="preserve">. Electronic data will be </w:t>
      </w:r>
      <w:r w:rsidR="00BC32A2" w:rsidRPr="002F3359">
        <w:rPr>
          <w:sz w:val="22"/>
          <w:szCs w:val="22"/>
        </w:rPr>
        <w:t xml:space="preserve">held </w:t>
      </w:r>
      <w:r w:rsidR="006348FE" w:rsidRPr="002F3359">
        <w:rPr>
          <w:sz w:val="22"/>
          <w:szCs w:val="22"/>
        </w:rPr>
        <w:t>on secure, encrypted IT servers within the University of Birmingham.</w:t>
      </w:r>
    </w:p>
    <w:bookmarkEnd w:id="1"/>
    <w:p w14:paraId="4BE7FD4E" w14:textId="77777777" w:rsidR="006A22C9" w:rsidRDefault="006A22C9" w:rsidP="00DD1F0C">
      <w:pPr>
        <w:tabs>
          <w:tab w:val="left" w:pos="2700"/>
          <w:tab w:val="left" w:pos="6120"/>
          <w:tab w:val="left" w:pos="8100"/>
        </w:tabs>
        <w:spacing w:before="0" w:after="120"/>
        <w:jc w:val="both"/>
        <w:rPr>
          <w:sz w:val="22"/>
          <w:szCs w:val="22"/>
        </w:rPr>
      </w:pPr>
      <w:r w:rsidRPr="006A22C9">
        <w:rPr>
          <w:sz w:val="22"/>
          <w:szCs w:val="22"/>
        </w:rPr>
        <w:t xml:space="preserve">No member of the Research Team is being paid for including you in this trial. </w:t>
      </w:r>
    </w:p>
    <w:p w14:paraId="75840846" w14:textId="6B4D6FFE" w:rsidR="00DB3DEA" w:rsidRDefault="006A22C9" w:rsidP="00DD1F0C">
      <w:pPr>
        <w:tabs>
          <w:tab w:val="left" w:pos="2700"/>
          <w:tab w:val="left" w:pos="6120"/>
          <w:tab w:val="left" w:pos="8100"/>
        </w:tabs>
        <w:spacing w:before="0" w:after="120"/>
        <w:jc w:val="both"/>
        <w:rPr>
          <w:sz w:val="22"/>
          <w:szCs w:val="22"/>
        </w:rPr>
      </w:pPr>
      <w:r w:rsidRPr="006A22C9">
        <w:rPr>
          <w:sz w:val="22"/>
          <w:szCs w:val="22"/>
        </w:rPr>
        <w:t>The University has in place Clinical Trials indemnity coverage for this trial, which provides cover for harm which comes about through the University’s, or its staff’s, negligence in relation to the design or management of the trial and may alternatively, and at the discretion of the University provide cover for non-negligent harm to participants. The NHS Trust has a duty of care to its patients, in the event of clinical negligence being proven, compensation will be available via the NHS indemnity.</w:t>
      </w:r>
    </w:p>
    <w:p w14:paraId="14CE5BFC" w14:textId="3F2B768A" w:rsidR="006A22C9" w:rsidRDefault="006A22C9" w:rsidP="00DD1F0C">
      <w:pPr>
        <w:tabs>
          <w:tab w:val="left" w:pos="2700"/>
          <w:tab w:val="left" w:pos="6120"/>
          <w:tab w:val="left" w:pos="8100"/>
        </w:tabs>
        <w:spacing w:before="0" w:after="120"/>
        <w:jc w:val="both"/>
        <w:rPr>
          <w:sz w:val="22"/>
          <w:szCs w:val="22"/>
        </w:rPr>
      </w:pPr>
    </w:p>
    <w:p w14:paraId="016F6740" w14:textId="77777777" w:rsidR="006A22C9" w:rsidRPr="002F3359" w:rsidRDefault="006A22C9" w:rsidP="00DD1F0C">
      <w:pPr>
        <w:tabs>
          <w:tab w:val="left" w:pos="2700"/>
          <w:tab w:val="left" w:pos="6120"/>
          <w:tab w:val="left" w:pos="8100"/>
        </w:tabs>
        <w:spacing w:before="0" w:after="120"/>
        <w:jc w:val="both"/>
        <w:rPr>
          <w:sz w:val="22"/>
          <w:szCs w:val="22"/>
        </w:rPr>
      </w:pPr>
    </w:p>
    <w:p w14:paraId="7C16036B" w14:textId="4BB2D34E"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lastRenderedPageBreak/>
        <w:t xml:space="preserve">Will my </w:t>
      </w:r>
      <w:r w:rsidR="00DB3DEA">
        <w:rPr>
          <w:rFonts w:ascii="Arial" w:hAnsi="Arial" w:cs="Arial"/>
          <w:color w:val="323E4F" w:themeColor="text2" w:themeShade="BF"/>
        </w:rPr>
        <w:t xml:space="preserve">relative/friend/patient </w:t>
      </w:r>
      <w:r w:rsidRPr="002F3359">
        <w:rPr>
          <w:rFonts w:ascii="Arial" w:hAnsi="Arial" w:cs="Arial"/>
          <w:color w:val="323E4F" w:themeColor="text2" w:themeShade="BF"/>
        </w:rPr>
        <w:t>taking part in this study be kept confidential?</w:t>
      </w:r>
    </w:p>
    <w:p w14:paraId="0B592A13" w14:textId="7C5B38B7" w:rsidR="002B5E3F" w:rsidRDefault="002B5E3F" w:rsidP="00DD1F0C">
      <w:pPr>
        <w:tabs>
          <w:tab w:val="left" w:pos="2700"/>
          <w:tab w:val="left" w:pos="6120"/>
          <w:tab w:val="left" w:pos="8100"/>
        </w:tabs>
        <w:spacing w:before="0" w:after="120"/>
        <w:jc w:val="both"/>
        <w:rPr>
          <w:sz w:val="22"/>
          <w:szCs w:val="22"/>
        </w:rPr>
      </w:pPr>
      <w:r w:rsidRPr="002B5E3F">
        <w:rPr>
          <w:sz w:val="22"/>
          <w:szCs w:val="22"/>
        </w:rPr>
        <w:t>All information collected about you</w:t>
      </w:r>
      <w:r w:rsidR="00F3600C">
        <w:rPr>
          <w:sz w:val="22"/>
          <w:szCs w:val="22"/>
        </w:rPr>
        <w:t xml:space="preserve">r friend/relative/patient </w:t>
      </w:r>
      <w:r w:rsidRPr="002B5E3F">
        <w:rPr>
          <w:sz w:val="22"/>
          <w:szCs w:val="22"/>
        </w:rPr>
        <w:t xml:space="preserve">for this trial will be subject to the General Data Protection Regulation (GDPR) and Data Protection Act 2018 for health and care research and will be kept strictly confidential. </w:t>
      </w:r>
    </w:p>
    <w:p w14:paraId="737A8944" w14:textId="5442427F" w:rsidR="00F3600C" w:rsidRPr="00F100B0" w:rsidRDefault="00F3600C" w:rsidP="00DD1F0C">
      <w:pPr>
        <w:tabs>
          <w:tab w:val="left" w:pos="2700"/>
          <w:tab w:val="left" w:pos="6120"/>
          <w:tab w:val="left" w:pos="8100"/>
        </w:tabs>
        <w:spacing w:before="0" w:after="120"/>
        <w:jc w:val="both"/>
        <w:rPr>
          <w:b/>
          <w:sz w:val="22"/>
          <w:szCs w:val="22"/>
        </w:rPr>
      </w:pPr>
      <w:r w:rsidRPr="00F100B0">
        <w:rPr>
          <w:b/>
          <w:sz w:val="22"/>
          <w:szCs w:val="22"/>
        </w:rPr>
        <w:t>How we will use information:</w:t>
      </w:r>
    </w:p>
    <w:p w14:paraId="10612BE9" w14:textId="77777777" w:rsidR="00F97358" w:rsidRDefault="00F97358" w:rsidP="00DD1F0C">
      <w:pPr>
        <w:tabs>
          <w:tab w:val="left" w:pos="2700"/>
          <w:tab w:val="left" w:pos="6120"/>
          <w:tab w:val="left" w:pos="8100"/>
        </w:tabs>
        <w:spacing w:before="0" w:after="120"/>
        <w:jc w:val="both"/>
        <w:rPr>
          <w:sz w:val="22"/>
          <w:szCs w:val="22"/>
        </w:rPr>
      </w:pPr>
    </w:p>
    <w:p w14:paraId="422CBE21" w14:textId="7621F92D" w:rsidR="00274EA2" w:rsidRPr="002F3359" w:rsidRDefault="00DB3DEA" w:rsidP="00DD1F0C">
      <w:pPr>
        <w:tabs>
          <w:tab w:val="left" w:pos="2700"/>
          <w:tab w:val="left" w:pos="6120"/>
          <w:tab w:val="left" w:pos="8100"/>
        </w:tabs>
        <w:spacing w:before="0" w:after="120"/>
        <w:jc w:val="both"/>
        <w:rPr>
          <w:sz w:val="22"/>
          <w:szCs w:val="22"/>
        </w:rPr>
      </w:pPr>
      <w:r>
        <w:rPr>
          <w:sz w:val="22"/>
          <w:szCs w:val="22"/>
        </w:rPr>
        <w:t xml:space="preserve">The </w:t>
      </w:r>
      <w:r w:rsidR="003173E0" w:rsidRPr="002F3359">
        <w:rPr>
          <w:sz w:val="22"/>
          <w:szCs w:val="22"/>
        </w:rPr>
        <w:t xml:space="preserve">University </w:t>
      </w:r>
      <w:r w:rsidR="00C90EFC" w:rsidRPr="002F3359">
        <w:rPr>
          <w:sz w:val="22"/>
          <w:szCs w:val="22"/>
        </w:rPr>
        <w:t>of</w:t>
      </w:r>
      <w:r w:rsidR="003173E0" w:rsidRPr="002F3359">
        <w:rPr>
          <w:sz w:val="22"/>
          <w:szCs w:val="22"/>
        </w:rPr>
        <w:t xml:space="preserve"> Birmingham </w:t>
      </w:r>
      <w:r w:rsidR="006527D4" w:rsidRPr="002F3359">
        <w:rPr>
          <w:sz w:val="22"/>
          <w:szCs w:val="22"/>
        </w:rPr>
        <w:t>(</w:t>
      </w:r>
      <w:proofErr w:type="spellStart"/>
      <w:r w:rsidR="006527D4" w:rsidRPr="002F3359">
        <w:rPr>
          <w:sz w:val="22"/>
          <w:szCs w:val="22"/>
        </w:rPr>
        <w:t>UoB</w:t>
      </w:r>
      <w:proofErr w:type="spellEnd"/>
      <w:r w:rsidR="006527D4" w:rsidRPr="002F3359">
        <w:rPr>
          <w:sz w:val="22"/>
          <w:szCs w:val="22"/>
        </w:rPr>
        <w:t xml:space="preserve">) </w:t>
      </w:r>
      <w:r w:rsidR="009B73FA">
        <w:rPr>
          <w:sz w:val="22"/>
          <w:szCs w:val="22"/>
        </w:rPr>
        <w:t xml:space="preserve">is the Sponsor for the trial and </w:t>
      </w:r>
      <w:r w:rsidR="003173E0" w:rsidRPr="002F3359">
        <w:rPr>
          <w:sz w:val="22"/>
          <w:szCs w:val="22"/>
        </w:rPr>
        <w:t xml:space="preserve">acts as the data controller for all information collected in the study. This means </w:t>
      </w:r>
      <w:proofErr w:type="spellStart"/>
      <w:r w:rsidR="003173E0" w:rsidRPr="002F3359">
        <w:rPr>
          <w:sz w:val="22"/>
          <w:szCs w:val="22"/>
        </w:rPr>
        <w:t>U</w:t>
      </w:r>
      <w:r w:rsidR="006527D4" w:rsidRPr="002F3359">
        <w:rPr>
          <w:sz w:val="22"/>
          <w:szCs w:val="22"/>
        </w:rPr>
        <w:t>o</w:t>
      </w:r>
      <w:r w:rsidR="003173E0" w:rsidRPr="002F3359">
        <w:rPr>
          <w:sz w:val="22"/>
          <w:szCs w:val="22"/>
        </w:rPr>
        <w:t>B</w:t>
      </w:r>
      <w:proofErr w:type="spellEnd"/>
      <w:r w:rsidR="003173E0" w:rsidRPr="002F3359">
        <w:rPr>
          <w:sz w:val="22"/>
          <w:szCs w:val="22"/>
        </w:rPr>
        <w:t xml:space="preserve"> has </w:t>
      </w:r>
      <w:r w:rsidR="00BC32A2" w:rsidRPr="002F3359">
        <w:rPr>
          <w:sz w:val="22"/>
          <w:szCs w:val="22"/>
        </w:rPr>
        <w:t xml:space="preserve">specific </w:t>
      </w:r>
      <w:r w:rsidR="003173E0" w:rsidRPr="002F3359">
        <w:rPr>
          <w:sz w:val="22"/>
          <w:szCs w:val="22"/>
        </w:rPr>
        <w:t xml:space="preserve">legal and ethical responsibilities for looking after participants’ information and using it properly. Further information on </w:t>
      </w:r>
      <w:r w:rsidR="00BC32A2" w:rsidRPr="002F3359">
        <w:rPr>
          <w:sz w:val="22"/>
          <w:szCs w:val="22"/>
        </w:rPr>
        <w:t>data handling</w:t>
      </w:r>
      <w:r w:rsidR="003173E0" w:rsidRPr="002F3359">
        <w:rPr>
          <w:sz w:val="22"/>
          <w:szCs w:val="22"/>
        </w:rPr>
        <w:t xml:space="preserve"> can be found on the privacy notice</w:t>
      </w:r>
      <w:r w:rsidR="00BC5DD7" w:rsidRPr="002F3359">
        <w:rPr>
          <w:sz w:val="22"/>
          <w:szCs w:val="22"/>
        </w:rPr>
        <w:t xml:space="preserve"> at</w:t>
      </w:r>
      <w:r w:rsidR="003173E0" w:rsidRPr="002F3359">
        <w:rPr>
          <w:sz w:val="22"/>
          <w:szCs w:val="22"/>
        </w:rPr>
        <w:t xml:space="preserve"> </w:t>
      </w:r>
      <w:r w:rsidR="00BC5DD7" w:rsidRPr="002F3359">
        <w:rPr>
          <w:sz w:val="22"/>
          <w:szCs w:val="22"/>
        </w:rPr>
        <w:t>www.birmingham.ac.uk/</w:t>
      </w:r>
      <w:r w:rsidR="002B5E3F">
        <w:rPr>
          <w:sz w:val="22"/>
          <w:szCs w:val="22"/>
        </w:rPr>
        <w:t>ABBRUPT.</w:t>
      </w:r>
    </w:p>
    <w:p w14:paraId="53AB2982" w14:textId="7AB0EEE9" w:rsidR="00274EA2" w:rsidRPr="002F3359" w:rsidRDefault="009C2AFA" w:rsidP="00DD1F0C">
      <w:pPr>
        <w:tabs>
          <w:tab w:val="left" w:pos="2700"/>
          <w:tab w:val="left" w:pos="6120"/>
          <w:tab w:val="left" w:pos="8100"/>
        </w:tabs>
        <w:spacing w:before="0" w:after="120"/>
        <w:jc w:val="both"/>
        <w:rPr>
          <w:sz w:val="22"/>
          <w:szCs w:val="22"/>
        </w:rPr>
      </w:pPr>
      <w:r w:rsidRPr="002F3359">
        <w:rPr>
          <w:sz w:val="22"/>
          <w:szCs w:val="22"/>
        </w:rPr>
        <w:t xml:space="preserve">For this study, we will collect your </w:t>
      </w:r>
      <w:r w:rsidR="00F3600C">
        <w:rPr>
          <w:sz w:val="22"/>
          <w:szCs w:val="22"/>
        </w:rPr>
        <w:t xml:space="preserve">friend/relative/patient’s </w:t>
      </w:r>
      <w:r w:rsidRPr="002F3359">
        <w:rPr>
          <w:sz w:val="22"/>
          <w:szCs w:val="22"/>
        </w:rPr>
        <w:t xml:space="preserve">name, </w:t>
      </w:r>
      <w:r w:rsidR="009776A7">
        <w:rPr>
          <w:sz w:val="22"/>
          <w:szCs w:val="22"/>
        </w:rPr>
        <w:t>sex</w:t>
      </w:r>
      <w:r w:rsidR="006A22C9">
        <w:rPr>
          <w:sz w:val="22"/>
          <w:szCs w:val="22"/>
        </w:rPr>
        <w:t xml:space="preserve">, </w:t>
      </w:r>
      <w:r w:rsidR="00FF1BAB">
        <w:rPr>
          <w:sz w:val="22"/>
          <w:szCs w:val="22"/>
        </w:rPr>
        <w:t>age</w:t>
      </w:r>
      <w:r w:rsidR="006A22C9">
        <w:rPr>
          <w:sz w:val="22"/>
          <w:szCs w:val="22"/>
        </w:rPr>
        <w:t xml:space="preserve">, </w:t>
      </w:r>
      <w:r w:rsidR="00945B37" w:rsidRPr="002F3359">
        <w:rPr>
          <w:sz w:val="22"/>
          <w:szCs w:val="22"/>
        </w:rPr>
        <w:t>brief de</w:t>
      </w:r>
      <w:r w:rsidR="00A948EE" w:rsidRPr="002F3359">
        <w:rPr>
          <w:sz w:val="22"/>
          <w:szCs w:val="22"/>
        </w:rPr>
        <w:t>mographic data</w:t>
      </w:r>
      <w:r w:rsidR="002F3359">
        <w:rPr>
          <w:sz w:val="22"/>
          <w:szCs w:val="22"/>
        </w:rPr>
        <w:t xml:space="preserve"> and</w:t>
      </w:r>
      <w:r w:rsidR="00A948EE" w:rsidRPr="002F3359">
        <w:rPr>
          <w:sz w:val="22"/>
          <w:szCs w:val="22"/>
        </w:rPr>
        <w:t xml:space="preserve"> </w:t>
      </w:r>
      <w:r w:rsidR="001A559D" w:rsidRPr="002F3359">
        <w:rPr>
          <w:sz w:val="22"/>
          <w:szCs w:val="22"/>
        </w:rPr>
        <w:t>medical history</w:t>
      </w:r>
      <w:r w:rsidR="002F3359">
        <w:rPr>
          <w:sz w:val="22"/>
          <w:szCs w:val="22"/>
        </w:rPr>
        <w:t>.</w:t>
      </w:r>
    </w:p>
    <w:p w14:paraId="370AD7C3" w14:textId="0DCDE3EE" w:rsidR="00441466" w:rsidRDefault="00196814" w:rsidP="00F46E9A">
      <w:pPr>
        <w:tabs>
          <w:tab w:val="left" w:pos="2700"/>
          <w:tab w:val="left" w:pos="6120"/>
          <w:tab w:val="left" w:pos="8100"/>
        </w:tabs>
        <w:spacing w:before="0" w:after="120"/>
        <w:jc w:val="both"/>
        <w:rPr>
          <w:sz w:val="22"/>
          <w:szCs w:val="22"/>
        </w:rPr>
      </w:pPr>
      <w:r w:rsidRPr="002F3359">
        <w:rPr>
          <w:sz w:val="22"/>
          <w:szCs w:val="22"/>
        </w:rPr>
        <w:t xml:space="preserve">The only people allowed to look at the information will be the </w:t>
      </w:r>
      <w:r w:rsidR="002D17F3" w:rsidRPr="002F3359">
        <w:rPr>
          <w:sz w:val="22"/>
          <w:szCs w:val="22"/>
        </w:rPr>
        <w:t xml:space="preserve">researchers at </w:t>
      </w:r>
      <w:r w:rsidR="00BC32A2" w:rsidRPr="002F3359">
        <w:rPr>
          <w:sz w:val="22"/>
          <w:szCs w:val="22"/>
        </w:rPr>
        <w:t xml:space="preserve">the </w:t>
      </w:r>
      <w:r w:rsidR="002D17F3" w:rsidRPr="002F3359">
        <w:rPr>
          <w:sz w:val="22"/>
          <w:szCs w:val="22"/>
        </w:rPr>
        <w:t>hospital</w:t>
      </w:r>
      <w:r w:rsidRPr="002F3359">
        <w:rPr>
          <w:sz w:val="22"/>
          <w:szCs w:val="22"/>
        </w:rPr>
        <w:t xml:space="preserve"> and BCTU who are running the study</w:t>
      </w:r>
      <w:r w:rsidR="009B73FA">
        <w:rPr>
          <w:sz w:val="22"/>
          <w:szCs w:val="22"/>
        </w:rPr>
        <w:t>,</w:t>
      </w:r>
      <w:r w:rsidRPr="002F3359">
        <w:rPr>
          <w:sz w:val="22"/>
          <w:szCs w:val="22"/>
        </w:rPr>
        <w:t xml:space="preserve"> the regulatory authorities and </w:t>
      </w:r>
      <w:r w:rsidR="00BC32A2" w:rsidRPr="002F3359">
        <w:rPr>
          <w:sz w:val="22"/>
          <w:szCs w:val="22"/>
        </w:rPr>
        <w:t xml:space="preserve">sponsors </w:t>
      </w:r>
      <w:r w:rsidRPr="002F3359">
        <w:rPr>
          <w:sz w:val="22"/>
          <w:szCs w:val="22"/>
        </w:rPr>
        <w:t>who check that the study is being carried out correctly.</w:t>
      </w:r>
      <w:r w:rsidR="00AF62D0" w:rsidRPr="002F3359">
        <w:rPr>
          <w:sz w:val="22"/>
          <w:szCs w:val="22"/>
        </w:rPr>
        <w:t xml:space="preserve"> In all </w:t>
      </w:r>
      <w:r w:rsidR="009B73FA">
        <w:rPr>
          <w:sz w:val="22"/>
          <w:szCs w:val="22"/>
        </w:rPr>
        <w:t xml:space="preserve">routine </w:t>
      </w:r>
      <w:r w:rsidR="00AF62D0" w:rsidRPr="002F3359">
        <w:rPr>
          <w:sz w:val="22"/>
          <w:szCs w:val="22"/>
        </w:rPr>
        <w:t xml:space="preserve">correspondence between the hospital and BCTU, </w:t>
      </w:r>
      <w:r w:rsidR="009B73FA">
        <w:rPr>
          <w:sz w:val="22"/>
          <w:szCs w:val="22"/>
        </w:rPr>
        <w:t>your friend/relative/patient</w:t>
      </w:r>
      <w:r w:rsidR="00AF62D0" w:rsidRPr="002F3359">
        <w:rPr>
          <w:sz w:val="22"/>
          <w:szCs w:val="22"/>
        </w:rPr>
        <w:t xml:space="preserve"> will </w:t>
      </w:r>
      <w:r w:rsidR="009B73FA">
        <w:rPr>
          <w:sz w:val="22"/>
          <w:szCs w:val="22"/>
        </w:rPr>
        <w:t xml:space="preserve">be </w:t>
      </w:r>
      <w:r w:rsidR="008D6F7B" w:rsidRPr="002F3359">
        <w:rPr>
          <w:sz w:val="22"/>
          <w:szCs w:val="22"/>
        </w:rPr>
        <w:t>identif</w:t>
      </w:r>
      <w:r w:rsidR="009B73FA">
        <w:rPr>
          <w:sz w:val="22"/>
          <w:szCs w:val="22"/>
        </w:rPr>
        <w:t>ied</w:t>
      </w:r>
      <w:r w:rsidR="008D6F7B" w:rsidRPr="002F3359">
        <w:rPr>
          <w:sz w:val="22"/>
          <w:szCs w:val="22"/>
        </w:rPr>
        <w:t xml:space="preserve"> </w:t>
      </w:r>
      <w:r w:rsidR="00663019" w:rsidRPr="002F3359">
        <w:rPr>
          <w:sz w:val="22"/>
          <w:szCs w:val="22"/>
        </w:rPr>
        <w:t xml:space="preserve">using </w:t>
      </w:r>
      <w:r w:rsidR="00BC1A4A">
        <w:rPr>
          <w:sz w:val="22"/>
          <w:szCs w:val="22"/>
        </w:rPr>
        <w:t>their</w:t>
      </w:r>
      <w:r w:rsidR="00AF62D0" w:rsidRPr="002F3359">
        <w:rPr>
          <w:sz w:val="22"/>
          <w:szCs w:val="22"/>
        </w:rPr>
        <w:t xml:space="preserve"> </w:t>
      </w:r>
      <w:r w:rsidR="009B73FA">
        <w:rPr>
          <w:sz w:val="22"/>
          <w:szCs w:val="22"/>
        </w:rPr>
        <w:t xml:space="preserve">unique </w:t>
      </w:r>
      <w:r w:rsidR="00AF62D0" w:rsidRPr="002F3359">
        <w:rPr>
          <w:sz w:val="22"/>
          <w:szCs w:val="22"/>
        </w:rPr>
        <w:t xml:space="preserve">trial number and </w:t>
      </w:r>
      <w:r w:rsidR="009B73FA">
        <w:rPr>
          <w:sz w:val="22"/>
          <w:szCs w:val="22"/>
        </w:rPr>
        <w:t>initials.</w:t>
      </w:r>
    </w:p>
    <w:p w14:paraId="5630C9AD" w14:textId="2029D210" w:rsidR="00133232" w:rsidRDefault="009B73FA" w:rsidP="009B73FA">
      <w:pPr>
        <w:tabs>
          <w:tab w:val="left" w:pos="2700"/>
          <w:tab w:val="left" w:pos="6120"/>
          <w:tab w:val="left" w:pos="8100"/>
        </w:tabs>
        <w:spacing w:before="0" w:after="120"/>
        <w:jc w:val="both"/>
        <w:rPr>
          <w:sz w:val="22"/>
          <w:szCs w:val="22"/>
        </w:rPr>
      </w:pPr>
      <w:r w:rsidRPr="00815F2F">
        <w:rPr>
          <w:sz w:val="22"/>
          <w:szCs w:val="22"/>
        </w:rPr>
        <w:t xml:space="preserve">All information collected by the Research Team will be safely and securely stored in the </w:t>
      </w:r>
      <w:r>
        <w:rPr>
          <w:sz w:val="22"/>
          <w:szCs w:val="22"/>
        </w:rPr>
        <w:t>ABBRUPT</w:t>
      </w:r>
      <w:r w:rsidRPr="00815F2F">
        <w:rPr>
          <w:sz w:val="22"/>
          <w:szCs w:val="22"/>
        </w:rPr>
        <w:t xml:space="preserve"> Trial Office a</w:t>
      </w:r>
      <w:r>
        <w:rPr>
          <w:sz w:val="22"/>
          <w:szCs w:val="22"/>
        </w:rPr>
        <w:t xml:space="preserve">t the University of Birmingham </w:t>
      </w:r>
      <w:r w:rsidRPr="00815F2F">
        <w:rPr>
          <w:sz w:val="22"/>
          <w:szCs w:val="22"/>
        </w:rPr>
        <w:t>and will only be accessible by authorised personnel. People who do not need to know who you</w:t>
      </w:r>
      <w:r w:rsidR="00F3600C">
        <w:rPr>
          <w:sz w:val="22"/>
          <w:szCs w:val="22"/>
        </w:rPr>
        <w:t>r friend/relative/patient is</w:t>
      </w:r>
      <w:r w:rsidRPr="00815F2F">
        <w:rPr>
          <w:sz w:val="22"/>
          <w:szCs w:val="22"/>
        </w:rPr>
        <w:t xml:space="preserve"> will not be</w:t>
      </w:r>
      <w:r w:rsidR="00F3600C">
        <w:rPr>
          <w:sz w:val="22"/>
          <w:szCs w:val="22"/>
        </w:rPr>
        <w:t xml:space="preserve"> able to see their</w:t>
      </w:r>
      <w:r w:rsidRPr="00815F2F">
        <w:rPr>
          <w:sz w:val="22"/>
          <w:szCs w:val="22"/>
        </w:rPr>
        <w:t xml:space="preserve"> name or contact details. The only people at the University of Birmingham who will have access to</w:t>
      </w:r>
      <w:r w:rsidR="00F3600C">
        <w:rPr>
          <w:sz w:val="22"/>
          <w:szCs w:val="22"/>
        </w:rPr>
        <w:t xml:space="preserve"> information that identifies them</w:t>
      </w:r>
      <w:r w:rsidRPr="00815F2F">
        <w:rPr>
          <w:sz w:val="22"/>
          <w:szCs w:val="22"/>
        </w:rPr>
        <w:t>, will be people who manage the trial or audit the data collection process.</w:t>
      </w:r>
    </w:p>
    <w:p w14:paraId="6A84BB6E" w14:textId="17F03F85" w:rsidR="001151BF" w:rsidRDefault="001151BF" w:rsidP="009B73FA">
      <w:pPr>
        <w:tabs>
          <w:tab w:val="left" w:pos="2700"/>
          <w:tab w:val="left" w:pos="6120"/>
          <w:tab w:val="left" w:pos="8100"/>
        </w:tabs>
        <w:spacing w:before="0" w:after="120"/>
        <w:jc w:val="both"/>
        <w:rPr>
          <w:sz w:val="22"/>
          <w:szCs w:val="22"/>
        </w:rPr>
      </w:pPr>
      <w:r w:rsidRPr="001151BF">
        <w:rPr>
          <w:sz w:val="22"/>
          <w:szCs w:val="22"/>
        </w:rPr>
        <w:t xml:space="preserve">By taking part in the trial and signing the consent form you will be agreeing to allow staff from the </w:t>
      </w:r>
      <w:r>
        <w:rPr>
          <w:sz w:val="22"/>
          <w:szCs w:val="22"/>
        </w:rPr>
        <w:t>ABBRUPT</w:t>
      </w:r>
      <w:r w:rsidR="00F3600C">
        <w:rPr>
          <w:sz w:val="22"/>
          <w:szCs w:val="22"/>
        </w:rPr>
        <w:t xml:space="preserve"> Trial Office to look at</w:t>
      </w:r>
      <w:r w:rsidRPr="001151BF">
        <w:rPr>
          <w:sz w:val="22"/>
          <w:szCs w:val="22"/>
        </w:rPr>
        <w:t xml:space="preserve"> your </w:t>
      </w:r>
      <w:r w:rsidR="00F3600C">
        <w:rPr>
          <w:sz w:val="22"/>
          <w:szCs w:val="22"/>
        </w:rPr>
        <w:t xml:space="preserve">friend/relative/patient’s </w:t>
      </w:r>
      <w:r w:rsidRPr="001151BF">
        <w:rPr>
          <w:sz w:val="22"/>
          <w:szCs w:val="22"/>
        </w:rPr>
        <w:t xml:space="preserve">medical records. It may </w:t>
      </w:r>
      <w:r w:rsidR="00F3600C">
        <w:rPr>
          <w:sz w:val="22"/>
          <w:szCs w:val="22"/>
        </w:rPr>
        <w:t xml:space="preserve">also </w:t>
      </w:r>
      <w:r w:rsidRPr="001151BF">
        <w:rPr>
          <w:sz w:val="22"/>
          <w:szCs w:val="22"/>
        </w:rPr>
        <w:t>be necessary to allow authorised personnel from government regulatory agencies (e.g. the Sponsor and/or NH</w:t>
      </w:r>
      <w:r w:rsidR="00F3600C">
        <w:rPr>
          <w:sz w:val="22"/>
          <w:szCs w:val="22"/>
        </w:rPr>
        <w:t>S bodies) to have access to their</w:t>
      </w:r>
      <w:r w:rsidRPr="001151BF">
        <w:rPr>
          <w:sz w:val="22"/>
          <w:szCs w:val="22"/>
        </w:rPr>
        <w:t xml:space="preserve"> medical and research records. This is to ensure that the trial is being conducted to the highest possible standards.</w:t>
      </w:r>
    </w:p>
    <w:p w14:paraId="2D60E1BD" w14:textId="77777777" w:rsidR="00F46E9A" w:rsidRPr="002F3359" w:rsidRDefault="00F46E9A" w:rsidP="00F46E9A">
      <w:pPr>
        <w:tabs>
          <w:tab w:val="left" w:pos="2700"/>
          <w:tab w:val="left" w:pos="6120"/>
          <w:tab w:val="left" w:pos="8100"/>
        </w:tabs>
        <w:spacing w:before="0" w:after="120"/>
        <w:jc w:val="both"/>
        <w:rPr>
          <w:sz w:val="22"/>
          <w:szCs w:val="22"/>
        </w:rPr>
      </w:pPr>
    </w:p>
    <w:p w14:paraId="3604286F" w14:textId="0DE4E8C5" w:rsidR="00441466" w:rsidRPr="002F3359" w:rsidRDefault="00441466" w:rsidP="00DD1F0C">
      <w:pPr>
        <w:spacing w:before="120" w:after="120" w:line="259" w:lineRule="auto"/>
        <w:jc w:val="both"/>
        <w:rPr>
          <w:color w:val="323E4F" w:themeColor="text2" w:themeShade="BF"/>
          <w:sz w:val="22"/>
        </w:rPr>
      </w:pPr>
      <w:r w:rsidRPr="002F3359">
        <w:rPr>
          <w:b/>
          <w:bCs/>
          <w:color w:val="323E4F" w:themeColor="text2" w:themeShade="BF"/>
          <w:sz w:val="24"/>
          <w:szCs w:val="22"/>
        </w:rPr>
        <w:t xml:space="preserve">What will happen to the </w:t>
      </w:r>
      <w:r w:rsidR="006A22C9">
        <w:rPr>
          <w:b/>
          <w:bCs/>
          <w:color w:val="323E4F" w:themeColor="text2" w:themeShade="BF"/>
          <w:sz w:val="24"/>
          <w:szCs w:val="22"/>
        </w:rPr>
        <w:t>study</w:t>
      </w:r>
      <w:r w:rsidRPr="002F3359">
        <w:rPr>
          <w:b/>
          <w:bCs/>
          <w:color w:val="323E4F" w:themeColor="text2" w:themeShade="BF"/>
          <w:sz w:val="24"/>
          <w:szCs w:val="22"/>
        </w:rPr>
        <w:t xml:space="preserve"> data?</w:t>
      </w:r>
    </w:p>
    <w:p w14:paraId="589006EF" w14:textId="0E6D8BE6" w:rsidR="00441466" w:rsidRDefault="00441466" w:rsidP="00DD1F0C">
      <w:pPr>
        <w:spacing w:before="0" w:after="120"/>
        <w:jc w:val="both"/>
        <w:rPr>
          <w:sz w:val="22"/>
          <w:szCs w:val="22"/>
        </w:rPr>
      </w:pPr>
      <w:r w:rsidRPr="002F3359">
        <w:rPr>
          <w:sz w:val="22"/>
          <w:szCs w:val="22"/>
        </w:rPr>
        <w:t xml:space="preserve">All trial data </w:t>
      </w:r>
      <w:r w:rsidR="00DA18E5" w:rsidRPr="002F3359">
        <w:rPr>
          <w:sz w:val="22"/>
          <w:szCs w:val="22"/>
        </w:rPr>
        <w:t xml:space="preserve">will be retained for at least </w:t>
      </w:r>
      <w:r w:rsidR="002F3359">
        <w:rPr>
          <w:sz w:val="22"/>
          <w:szCs w:val="22"/>
        </w:rPr>
        <w:t>25</w:t>
      </w:r>
      <w:r w:rsidRPr="002F3359">
        <w:rPr>
          <w:sz w:val="22"/>
          <w:szCs w:val="22"/>
        </w:rPr>
        <w:t xml:space="preserve"> years after the publication of the research outcomes. Your </w:t>
      </w:r>
      <w:r w:rsidR="00F84372">
        <w:rPr>
          <w:sz w:val="22"/>
          <w:szCs w:val="22"/>
        </w:rPr>
        <w:t xml:space="preserve">relative’s/friend’s/patient’s </w:t>
      </w:r>
      <w:r w:rsidRPr="002F3359">
        <w:rPr>
          <w:sz w:val="22"/>
          <w:szCs w:val="22"/>
        </w:rPr>
        <w:t xml:space="preserve">trial data may be shared with other researchers to support related research in the future. Your </w:t>
      </w:r>
      <w:r w:rsidR="00F84372">
        <w:rPr>
          <w:sz w:val="22"/>
          <w:szCs w:val="22"/>
        </w:rPr>
        <w:t xml:space="preserve">relative’s/friend’s/patient’s </w:t>
      </w:r>
      <w:r w:rsidRPr="002F3359">
        <w:rPr>
          <w:sz w:val="22"/>
          <w:szCs w:val="22"/>
        </w:rPr>
        <w:t>name</w:t>
      </w:r>
      <w:r w:rsidR="006A22C9">
        <w:rPr>
          <w:sz w:val="22"/>
          <w:szCs w:val="22"/>
        </w:rPr>
        <w:t xml:space="preserve"> </w:t>
      </w:r>
      <w:r w:rsidRPr="002F3359">
        <w:rPr>
          <w:sz w:val="22"/>
          <w:szCs w:val="22"/>
        </w:rPr>
        <w:t>and contact details will be removed before doing so.</w:t>
      </w:r>
    </w:p>
    <w:p w14:paraId="44BCB36A" w14:textId="7E0388B3" w:rsidR="00275A9D" w:rsidRDefault="00275A9D" w:rsidP="00DD1F0C">
      <w:pPr>
        <w:spacing w:before="0" w:after="120"/>
        <w:jc w:val="both"/>
        <w:rPr>
          <w:sz w:val="22"/>
          <w:szCs w:val="22"/>
        </w:rPr>
      </w:pPr>
    </w:p>
    <w:p w14:paraId="68A0353C" w14:textId="15E82C9E" w:rsidR="00275A9D" w:rsidRPr="00F100B0" w:rsidRDefault="00275A9D" w:rsidP="00DD1F0C">
      <w:pPr>
        <w:spacing w:before="0" w:after="120"/>
        <w:jc w:val="both"/>
        <w:rPr>
          <w:b/>
          <w:bCs/>
          <w:sz w:val="24"/>
          <w:szCs w:val="24"/>
        </w:rPr>
      </w:pPr>
      <w:r w:rsidRPr="00F100B0">
        <w:rPr>
          <w:b/>
          <w:bCs/>
          <w:sz w:val="24"/>
          <w:szCs w:val="24"/>
        </w:rPr>
        <w:t>What are your choices about how your information is used?</w:t>
      </w:r>
    </w:p>
    <w:p w14:paraId="462D332D" w14:textId="08A0E2B8" w:rsidR="00275A9D" w:rsidRPr="00852609" w:rsidRDefault="00275A9D" w:rsidP="00275A9D">
      <w:pPr>
        <w:pStyle w:val="xmsonormal"/>
        <w:shd w:val="clear" w:color="auto" w:fill="FFFFFF"/>
        <w:spacing w:before="0" w:beforeAutospacing="0" w:after="0" w:afterAutospacing="0"/>
        <w:rPr>
          <w:rFonts w:ascii="Arial" w:hAnsi="Arial" w:cs="Arial"/>
          <w:color w:val="242424"/>
          <w:sz w:val="22"/>
          <w:szCs w:val="22"/>
        </w:rPr>
      </w:pPr>
      <w:r w:rsidRPr="00852609">
        <w:rPr>
          <w:rFonts w:ascii="Arial" w:hAnsi="Arial" w:cs="Arial"/>
          <w:color w:val="242424"/>
          <w:sz w:val="22"/>
          <w:szCs w:val="22"/>
          <w:bdr w:val="none" w:sz="0" w:space="0" w:color="auto" w:frame="1"/>
        </w:rPr>
        <w:t>You can stop your friend/relative/patient being part of the study at any time, without giving a reason, but we will keep information about them that we already have.</w:t>
      </w:r>
    </w:p>
    <w:p w14:paraId="4F111359" w14:textId="6B61D9FB" w:rsidR="00275A9D" w:rsidRPr="00852609" w:rsidRDefault="00275A9D" w:rsidP="00275A9D">
      <w:pPr>
        <w:pStyle w:val="xmsonormal"/>
        <w:shd w:val="clear" w:color="auto" w:fill="FFFFFF"/>
        <w:spacing w:before="0" w:beforeAutospacing="0" w:after="0" w:afterAutospacing="0"/>
        <w:rPr>
          <w:rFonts w:ascii="Arial" w:hAnsi="Arial" w:cs="Arial"/>
          <w:color w:val="242424"/>
          <w:sz w:val="22"/>
          <w:szCs w:val="22"/>
        </w:rPr>
      </w:pPr>
      <w:r w:rsidRPr="00852609">
        <w:rPr>
          <w:rFonts w:ascii="Arial" w:hAnsi="Arial" w:cs="Arial"/>
          <w:color w:val="242424"/>
          <w:sz w:val="22"/>
          <w:szCs w:val="22"/>
          <w:bdr w:val="none" w:sz="0" w:space="0" w:color="auto" w:frame="1"/>
        </w:rPr>
        <w:t>If you choose to stop your friend/relative/patient taking part in the study, we would like to continue collecting information about their health from their hospital</w:t>
      </w:r>
      <w:r w:rsidR="00AA75BA" w:rsidRPr="00852609">
        <w:rPr>
          <w:rFonts w:ascii="Arial" w:hAnsi="Arial" w:cs="Arial"/>
          <w:color w:val="242424"/>
          <w:sz w:val="22"/>
          <w:szCs w:val="22"/>
          <w:bdr w:val="none" w:sz="0" w:space="0" w:color="auto" w:frame="1"/>
        </w:rPr>
        <w:t xml:space="preserve"> and/or</w:t>
      </w:r>
      <w:r w:rsidRPr="00852609">
        <w:rPr>
          <w:rFonts w:ascii="Arial" w:hAnsi="Arial" w:cs="Arial"/>
          <w:color w:val="242424"/>
          <w:sz w:val="22"/>
          <w:szCs w:val="22"/>
          <w:bdr w:val="none" w:sz="0" w:space="0" w:color="auto" w:frame="1"/>
        </w:rPr>
        <w:t xml:space="preserve"> their GP. If you do not want this to happen, tell us and we will stop.</w:t>
      </w:r>
    </w:p>
    <w:p w14:paraId="33A71ED6" w14:textId="21298E9B" w:rsidR="00275A9D" w:rsidRDefault="00275A9D" w:rsidP="00275A9D">
      <w:pPr>
        <w:pStyle w:val="xmsonormal"/>
        <w:shd w:val="clear" w:color="auto" w:fill="FFFFFF"/>
        <w:spacing w:before="0" w:beforeAutospacing="0" w:after="0" w:afterAutospacing="0"/>
        <w:rPr>
          <w:rFonts w:ascii="Calibri" w:hAnsi="Calibri" w:cs="Calibri"/>
          <w:color w:val="242424"/>
          <w:sz w:val="22"/>
          <w:szCs w:val="22"/>
        </w:rPr>
      </w:pPr>
      <w:r w:rsidRPr="00852609">
        <w:rPr>
          <w:rFonts w:ascii="Arial" w:hAnsi="Arial" w:cs="Arial"/>
          <w:color w:val="242424"/>
          <w:sz w:val="22"/>
          <w:szCs w:val="22"/>
          <w:bdr w:val="none" w:sz="0" w:space="0" w:color="auto" w:frame="1"/>
        </w:rPr>
        <w:t>We need to manage their records in specific ways for the research to be reliable. This means that we won’t be able to let you see or change the data we hold about them</w:t>
      </w:r>
      <w:r>
        <w:rPr>
          <w:rFonts w:ascii="Calibri" w:hAnsi="Calibri" w:cs="Calibri"/>
          <w:color w:val="242424"/>
          <w:sz w:val="22"/>
          <w:szCs w:val="22"/>
          <w:bdr w:val="none" w:sz="0" w:space="0" w:color="auto" w:frame="1"/>
        </w:rPr>
        <w:t>.</w:t>
      </w:r>
    </w:p>
    <w:p w14:paraId="2866EC25" w14:textId="77777777" w:rsidR="00441466" w:rsidRPr="002F3359" w:rsidRDefault="00441466" w:rsidP="00DD1F0C">
      <w:pPr>
        <w:tabs>
          <w:tab w:val="num" w:pos="0"/>
          <w:tab w:val="left" w:pos="2700"/>
          <w:tab w:val="left" w:pos="6120"/>
          <w:tab w:val="left" w:pos="8100"/>
        </w:tabs>
        <w:spacing w:before="0" w:after="120"/>
        <w:jc w:val="both"/>
        <w:rPr>
          <w:sz w:val="22"/>
          <w:szCs w:val="22"/>
        </w:rPr>
      </w:pPr>
    </w:p>
    <w:p w14:paraId="0F7E21CF" w14:textId="77777777"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What happens if new information becomes available?</w:t>
      </w:r>
    </w:p>
    <w:p w14:paraId="670EDB9D" w14:textId="538EBDB7" w:rsidR="00274EA2" w:rsidRPr="002F3359" w:rsidRDefault="00A944B8" w:rsidP="00DD1F0C">
      <w:pPr>
        <w:pStyle w:val="NoSpacing"/>
        <w:spacing w:after="120"/>
        <w:ind w:left="0"/>
        <w:jc w:val="both"/>
        <w:rPr>
          <w:rFonts w:ascii="Arial" w:eastAsia="Times New Roman" w:hAnsi="Arial" w:cs="Arial"/>
          <w:lang w:eastAsia="en-GB"/>
        </w:rPr>
      </w:pPr>
      <w:r w:rsidRPr="002F3359">
        <w:rPr>
          <w:rFonts w:ascii="Arial" w:eastAsia="Times New Roman" w:hAnsi="Arial" w:cs="Arial"/>
          <w:lang w:eastAsia="en-GB"/>
        </w:rPr>
        <w:t>Sometimes we get new information about the treatment</w:t>
      </w:r>
      <w:r w:rsidR="00D131A0">
        <w:rPr>
          <w:rFonts w:ascii="Arial" w:eastAsia="Times New Roman" w:hAnsi="Arial" w:cs="Arial"/>
          <w:lang w:eastAsia="en-GB"/>
        </w:rPr>
        <w:t>s</w:t>
      </w:r>
      <w:r w:rsidRPr="002F3359">
        <w:rPr>
          <w:rFonts w:ascii="Arial" w:eastAsia="Times New Roman" w:hAnsi="Arial" w:cs="Arial"/>
          <w:lang w:eastAsia="en-GB"/>
        </w:rPr>
        <w:t xml:space="preserve"> being</w:t>
      </w:r>
      <w:r w:rsidR="002B5E3F">
        <w:rPr>
          <w:rFonts w:ascii="Arial" w:eastAsia="Times New Roman" w:hAnsi="Arial" w:cs="Arial"/>
          <w:lang w:eastAsia="en-GB"/>
        </w:rPr>
        <w:t xml:space="preserve"> </w:t>
      </w:r>
      <w:r w:rsidRPr="002F3359">
        <w:rPr>
          <w:rFonts w:ascii="Arial" w:eastAsia="Times New Roman" w:hAnsi="Arial" w:cs="Arial"/>
          <w:lang w:eastAsia="en-GB"/>
        </w:rPr>
        <w:t xml:space="preserve">studied. If this happens, </w:t>
      </w:r>
      <w:r w:rsidR="005B414C" w:rsidRPr="002F3359">
        <w:rPr>
          <w:rFonts w:ascii="Arial" w:eastAsia="Times New Roman" w:hAnsi="Arial" w:cs="Arial"/>
          <w:lang w:eastAsia="en-GB"/>
        </w:rPr>
        <w:t xml:space="preserve">the </w:t>
      </w:r>
      <w:r w:rsidR="00852402" w:rsidRPr="002F3359">
        <w:rPr>
          <w:rFonts w:ascii="Arial" w:eastAsia="Times New Roman" w:hAnsi="Arial" w:cs="Arial"/>
          <w:lang w:eastAsia="en-GB"/>
        </w:rPr>
        <w:t>research</w:t>
      </w:r>
      <w:r w:rsidR="005B414C" w:rsidRPr="002F3359">
        <w:rPr>
          <w:rFonts w:ascii="Arial" w:eastAsia="Times New Roman" w:hAnsi="Arial" w:cs="Arial"/>
          <w:lang w:eastAsia="en-GB"/>
        </w:rPr>
        <w:t>er</w:t>
      </w:r>
      <w:r w:rsidR="00852402" w:rsidRPr="002F3359">
        <w:rPr>
          <w:rFonts w:ascii="Arial" w:eastAsia="Times New Roman" w:hAnsi="Arial" w:cs="Arial"/>
          <w:lang w:eastAsia="en-GB"/>
        </w:rPr>
        <w:t xml:space="preserve"> </w:t>
      </w:r>
      <w:r w:rsidRPr="002F3359">
        <w:rPr>
          <w:rFonts w:ascii="Arial" w:eastAsia="Times New Roman" w:hAnsi="Arial" w:cs="Arial"/>
          <w:lang w:eastAsia="en-GB"/>
        </w:rPr>
        <w:t>will tell you and discuss whether you</w:t>
      </w:r>
      <w:r w:rsidR="00055788">
        <w:rPr>
          <w:rFonts w:ascii="Arial" w:eastAsia="Times New Roman" w:hAnsi="Arial" w:cs="Arial"/>
          <w:lang w:eastAsia="en-GB"/>
        </w:rPr>
        <w:t xml:space="preserve">r relative/friend/patient </w:t>
      </w:r>
      <w:r w:rsidRPr="002F3359">
        <w:rPr>
          <w:rFonts w:ascii="Arial" w:eastAsia="Times New Roman" w:hAnsi="Arial" w:cs="Arial"/>
          <w:lang w:eastAsia="en-GB"/>
        </w:rPr>
        <w:t xml:space="preserve">should continue </w:t>
      </w:r>
      <w:r w:rsidR="00497671">
        <w:rPr>
          <w:rFonts w:ascii="Arial" w:eastAsia="Times New Roman" w:hAnsi="Arial" w:cs="Arial"/>
          <w:lang w:eastAsia="en-GB"/>
        </w:rPr>
        <w:t xml:space="preserve">to participate </w:t>
      </w:r>
      <w:r w:rsidRPr="002F3359">
        <w:rPr>
          <w:rFonts w:ascii="Arial" w:eastAsia="Times New Roman" w:hAnsi="Arial" w:cs="Arial"/>
          <w:lang w:eastAsia="en-GB"/>
        </w:rPr>
        <w:t xml:space="preserve">in the </w:t>
      </w:r>
      <w:r w:rsidR="0037371D">
        <w:rPr>
          <w:rFonts w:ascii="Arial" w:eastAsia="Times New Roman" w:hAnsi="Arial" w:cs="Arial"/>
          <w:lang w:eastAsia="en-GB"/>
        </w:rPr>
        <w:t>trial</w:t>
      </w:r>
      <w:r w:rsidRPr="002F3359">
        <w:rPr>
          <w:rFonts w:ascii="Arial" w:eastAsia="Times New Roman" w:hAnsi="Arial" w:cs="Arial"/>
          <w:lang w:eastAsia="en-GB"/>
        </w:rPr>
        <w:t>.</w:t>
      </w:r>
    </w:p>
    <w:p w14:paraId="2962237B" w14:textId="5CB610D7" w:rsidR="00274EA2" w:rsidRPr="002F3359" w:rsidRDefault="00A944B8" w:rsidP="00DD1F0C">
      <w:pPr>
        <w:pStyle w:val="NoSpacing"/>
        <w:spacing w:after="120"/>
        <w:ind w:left="0"/>
        <w:jc w:val="both"/>
        <w:rPr>
          <w:rStyle w:val="Emphasis"/>
          <w:rFonts w:ascii="Arial" w:hAnsi="Arial" w:cs="Arial"/>
          <w:i w:val="0"/>
        </w:rPr>
      </w:pPr>
      <w:r w:rsidRPr="002F3359">
        <w:rPr>
          <w:rFonts w:ascii="Arial" w:eastAsia="Times New Roman" w:hAnsi="Arial" w:cs="Arial"/>
          <w:lang w:eastAsia="en-GB"/>
        </w:rPr>
        <w:t xml:space="preserve">If </w:t>
      </w:r>
      <w:r w:rsidR="00497671">
        <w:rPr>
          <w:rFonts w:ascii="Arial" w:eastAsia="Times New Roman" w:hAnsi="Arial" w:cs="Arial"/>
          <w:lang w:eastAsia="en-GB"/>
        </w:rPr>
        <w:t xml:space="preserve">the researcher </w:t>
      </w:r>
      <w:r w:rsidRPr="002F3359">
        <w:rPr>
          <w:rFonts w:ascii="Arial" w:eastAsia="Times New Roman" w:hAnsi="Arial" w:cs="Arial"/>
          <w:lang w:eastAsia="en-GB"/>
        </w:rPr>
        <w:t>is happy for you</w:t>
      </w:r>
      <w:r w:rsidR="00055788">
        <w:rPr>
          <w:rFonts w:ascii="Arial" w:eastAsia="Times New Roman" w:hAnsi="Arial" w:cs="Arial"/>
          <w:lang w:eastAsia="en-GB"/>
        </w:rPr>
        <w:t>r relative/friend/patient</w:t>
      </w:r>
      <w:r w:rsidRPr="002F3359">
        <w:rPr>
          <w:rFonts w:ascii="Arial" w:eastAsia="Times New Roman" w:hAnsi="Arial" w:cs="Arial"/>
          <w:lang w:eastAsia="en-GB"/>
        </w:rPr>
        <w:t xml:space="preserve"> to continue in the </w:t>
      </w:r>
      <w:r w:rsidR="0037371D">
        <w:rPr>
          <w:rFonts w:ascii="Arial" w:eastAsia="Times New Roman" w:hAnsi="Arial" w:cs="Arial"/>
          <w:lang w:eastAsia="en-GB"/>
        </w:rPr>
        <w:t>trial</w:t>
      </w:r>
      <w:r w:rsidRPr="002F3359">
        <w:rPr>
          <w:rFonts w:ascii="Arial" w:eastAsia="Times New Roman" w:hAnsi="Arial" w:cs="Arial"/>
          <w:lang w:eastAsia="en-GB"/>
        </w:rPr>
        <w:t xml:space="preserve">, you will </w:t>
      </w:r>
      <w:r w:rsidR="00497671">
        <w:rPr>
          <w:rFonts w:ascii="Arial" w:eastAsia="Times New Roman" w:hAnsi="Arial" w:cs="Arial"/>
          <w:lang w:eastAsia="en-GB"/>
        </w:rPr>
        <w:t xml:space="preserve">still </w:t>
      </w:r>
      <w:r w:rsidRPr="002F3359">
        <w:rPr>
          <w:rFonts w:ascii="Arial" w:eastAsia="Times New Roman" w:hAnsi="Arial" w:cs="Arial"/>
          <w:lang w:eastAsia="en-GB"/>
        </w:rPr>
        <w:t xml:space="preserve">have the option to decide whether </w:t>
      </w:r>
      <w:r w:rsidR="00055788">
        <w:rPr>
          <w:rFonts w:ascii="Arial" w:eastAsia="Times New Roman" w:hAnsi="Arial" w:cs="Arial"/>
          <w:lang w:eastAsia="en-GB"/>
        </w:rPr>
        <w:t>they do</w:t>
      </w:r>
      <w:r w:rsidRPr="002F3359">
        <w:rPr>
          <w:rFonts w:ascii="Arial" w:eastAsia="Times New Roman" w:hAnsi="Arial" w:cs="Arial"/>
          <w:lang w:eastAsia="en-GB"/>
        </w:rPr>
        <w:t xml:space="preserve"> continue. </w:t>
      </w:r>
      <w:r w:rsidR="005B414C" w:rsidRPr="002F3359">
        <w:rPr>
          <w:rFonts w:ascii="Arial" w:eastAsia="Times New Roman" w:hAnsi="Arial" w:cs="Arial"/>
          <w:lang w:eastAsia="en-GB"/>
        </w:rPr>
        <w:t xml:space="preserve">We </w:t>
      </w:r>
      <w:r w:rsidRPr="002F3359">
        <w:rPr>
          <w:rFonts w:ascii="Arial" w:eastAsia="Times New Roman" w:hAnsi="Arial" w:cs="Arial"/>
          <w:lang w:eastAsia="en-GB"/>
        </w:rPr>
        <w:t xml:space="preserve">may ask you to </w:t>
      </w:r>
      <w:r w:rsidR="00B64B06" w:rsidRPr="002F3359">
        <w:rPr>
          <w:rFonts w:ascii="Arial" w:eastAsia="Times New Roman" w:hAnsi="Arial" w:cs="Arial"/>
          <w:lang w:eastAsia="en-GB"/>
        </w:rPr>
        <w:t>re-</w:t>
      </w:r>
      <w:r w:rsidRPr="002F3359">
        <w:rPr>
          <w:rFonts w:ascii="Arial" w:eastAsia="Times New Roman" w:hAnsi="Arial" w:cs="Arial"/>
          <w:lang w:eastAsia="en-GB"/>
        </w:rPr>
        <w:t>sign a</w:t>
      </w:r>
      <w:r w:rsidR="00B64B06" w:rsidRPr="002F3359">
        <w:rPr>
          <w:rFonts w:ascii="Arial" w:eastAsia="Times New Roman" w:hAnsi="Arial" w:cs="Arial"/>
          <w:lang w:eastAsia="en-GB"/>
        </w:rPr>
        <w:t xml:space="preserve"> </w:t>
      </w:r>
      <w:r w:rsidR="006B7546" w:rsidRPr="002F3359">
        <w:rPr>
          <w:rFonts w:ascii="Arial" w:eastAsia="Times New Roman" w:hAnsi="Arial" w:cs="Arial"/>
          <w:lang w:eastAsia="en-GB"/>
        </w:rPr>
        <w:t>consent</w:t>
      </w:r>
      <w:r w:rsidR="00B64B06" w:rsidRPr="002F3359">
        <w:rPr>
          <w:rFonts w:ascii="Arial" w:eastAsia="Times New Roman" w:hAnsi="Arial" w:cs="Arial"/>
          <w:lang w:eastAsia="en-GB"/>
        </w:rPr>
        <w:t xml:space="preserve"> form</w:t>
      </w:r>
      <w:r w:rsidR="006B7546" w:rsidRPr="002F3359">
        <w:rPr>
          <w:rFonts w:ascii="Arial" w:eastAsia="Times New Roman" w:hAnsi="Arial" w:cs="Arial"/>
          <w:lang w:eastAsia="en-GB"/>
        </w:rPr>
        <w:t xml:space="preserve"> </w:t>
      </w:r>
      <w:r w:rsidRPr="002F3359">
        <w:rPr>
          <w:rFonts w:ascii="Arial" w:eastAsia="Times New Roman" w:hAnsi="Arial" w:cs="Arial"/>
          <w:lang w:eastAsia="en-GB"/>
        </w:rPr>
        <w:t>if you d</w:t>
      </w:r>
      <w:r w:rsidR="00D131A0">
        <w:rPr>
          <w:rFonts w:ascii="Arial" w:eastAsia="Times New Roman" w:hAnsi="Arial" w:cs="Arial"/>
          <w:lang w:eastAsia="en-GB"/>
        </w:rPr>
        <w:t>ecide that they should</w:t>
      </w:r>
      <w:r w:rsidRPr="002F3359">
        <w:rPr>
          <w:rFonts w:ascii="Arial" w:eastAsia="Times New Roman" w:hAnsi="Arial" w:cs="Arial"/>
          <w:lang w:eastAsia="en-GB"/>
        </w:rPr>
        <w:t>.</w:t>
      </w:r>
      <w:r w:rsidR="00274EA2" w:rsidRPr="002F3359">
        <w:rPr>
          <w:rStyle w:val="Emphasis"/>
          <w:rFonts w:ascii="Arial" w:hAnsi="Arial" w:cs="Arial"/>
          <w:i w:val="0"/>
        </w:rPr>
        <w:t xml:space="preserve"> </w:t>
      </w:r>
      <w:r w:rsidR="006058E6" w:rsidRPr="002F3359">
        <w:rPr>
          <w:rStyle w:val="Emphasis"/>
          <w:rFonts w:ascii="Arial" w:hAnsi="Arial" w:cs="Arial"/>
          <w:i w:val="0"/>
        </w:rPr>
        <w:t>If the research</w:t>
      </w:r>
      <w:r w:rsidR="00497671">
        <w:rPr>
          <w:rStyle w:val="Emphasis"/>
          <w:rFonts w:ascii="Arial" w:hAnsi="Arial" w:cs="Arial"/>
          <w:i w:val="0"/>
        </w:rPr>
        <w:t>er</w:t>
      </w:r>
      <w:r w:rsidR="006058E6" w:rsidRPr="002F3359">
        <w:rPr>
          <w:rStyle w:val="Emphasis"/>
          <w:rFonts w:ascii="Arial" w:hAnsi="Arial" w:cs="Arial"/>
          <w:i w:val="0"/>
        </w:rPr>
        <w:t xml:space="preserve"> considers that you</w:t>
      </w:r>
      <w:r w:rsidR="00055788">
        <w:rPr>
          <w:rStyle w:val="Emphasis"/>
          <w:rFonts w:ascii="Arial" w:hAnsi="Arial" w:cs="Arial"/>
          <w:i w:val="0"/>
        </w:rPr>
        <w:t>r relative/friend/patient</w:t>
      </w:r>
      <w:r w:rsidR="006058E6" w:rsidRPr="002F3359">
        <w:rPr>
          <w:rStyle w:val="Emphasis"/>
          <w:rFonts w:ascii="Arial" w:hAnsi="Arial" w:cs="Arial"/>
          <w:i w:val="0"/>
        </w:rPr>
        <w:t xml:space="preserve"> should stop </w:t>
      </w:r>
      <w:r w:rsidR="00DF1390" w:rsidRPr="002F3359">
        <w:rPr>
          <w:rStyle w:val="Emphasis"/>
          <w:rFonts w:ascii="Arial" w:hAnsi="Arial" w:cs="Arial"/>
          <w:i w:val="0"/>
        </w:rPr>
        <w:t>(</w:t>
      </w:r>
      <w:r w:rsidR="00E177D4" w:rsidRPr="002F3359">
        <w:rPr>
          <w:rStyle w:val="Emphasis"/>
          <w:rFonts w:ascii="Arial" w:hAnsi="Arial" w:cs="Arial"/>
          <w:i w:val="0"/>
        </w:rPr>
        <w:t>t</w:t>
      </w:r>
      <w:r w:rsidR="005337DC" w:rsidRPr="002F3359">
        <w:rPr>
          <w:rStyle w:val="Emphasis"/>
          <w:rFonts w:ascii="Arial" w:hAnsi="Arial" w:cs="Arial"/>
          <w:i w:val="0"/>
        </w:rPr>
        <w:t xml:space="preserve">he reason </w:t>
      </w:r>
      <w:r w:rsidR="00E177D4" w:rsidRPr="002F3359">
        <w:rPr>
          <w:rStyle w:val="Emphasis"/>
          <w:rFonts w:ascii="Arial" w:hAnsi="Arial" w:cs="Arial"/>
          <w:i w:val="0"/>
        </w:rPr>
        <w:lastRenderedPageBreak/>
        <w:t xml:space="preserve">will be </w:t>
      </w:r>
      <w:r w:rsidR="005337DC" w:rsidRPr="002F3359">
        <w:rPr>
          <w:rStyle w:val="Emphasis"/>
          <w:rFonts w:ascii="Arial" w:hAnsi="Arial" w:cs="Arial"/>
          <w:i w:val="0"/>
        </w:rPr>
        <w:t>explained</w:t>
      </w:r>
      <w:r w:rsidR="00E177D4" w:rsidRPr="002F3359">
        <w:rPr>
          <w:rStyle w:val="Emphasis"/>
          <w:rFonts w:ascii="Arial" w:hAnsi="Arial" w:cs="Arial"/>
          <w:i w:val="0"/>
        </w:rPr>
        <w:t xml:space="preserve"> to you</w:t>
      </w:r>
      <w:r w:rsidR="005337DC" w:rsidRPr="002F3359">
        <w:rPr>
          <w:rStyle w:val="Emphasis"/>
          <w:rFonts w:ascii="Arial" w:hAnsi="Arial" w:cs="Arial"/>
          <w:i w:val="0"/>
        </w:rPr>
        <w:t xml:space="preserve">) </w:t>
      </w:r>
      <w:r w:rsidR="006058E6" w:rsidRPr="002F3359">
        <w:rPr>
          <w:rStyle w:val="Emphasis"/>
          <w:rFonts w:ascii="Arial" w:hAnsi="Arial" w:cs="Arial"/>
          <w:i w:val="0"/>
        </w:rPr>
        <w:t>or i</w:t>
      </w:r>
      <w:r w:rsidRPr="002F3359">
        <w:rPr>
          <w:rFonts w:ascii="Arial" w:hAnsi="Arial" w:cs="Arial"/>
          <w:lang w:eastAsia="en-GB"/>
        </w:rPr>
        <w:t xml:space="preserve">f you decide </w:t>
      </w:r>
      <w:r w:rsidR="00055788">
        <w:rPr>
          <w:rFonts w:ascii="Arial" w:hAnsi="Arial" w:cs="Arial"/>
          <w:lang w:eastAsia="en-GB"/>
        </w:rPr>
        <w:t xml:space="preserve">that you do not want your relative/friend/patient </w:t>
      </w:r>
      <w:r w:rsidRPr="002F3359">
        <w:rPr>
          <w:rFonts w:ascii="Arial" w:hAnsi="Arial" w:cs="Arial"/>
          <w:lang w:eastAsia="en-GB"/>
        </w:rPr>
        <w:t>to carry on</w:t>
      </w:r>
      <w:r w:rsidR="00BC4ECC" w:rsidRPr="002F3359">
        <w:rPr>
          <w:rFonts w:ascii="Arial" w:hAnsi="Arial" w:cs="Arial"/>
          <w:lang w:eastAsia="en-GB"/>
        </w:rPr>
        <w:t xml:space="preserve"> in the trial</w:t>
      </w:r>
      <w:r w:rsidRPr="002F3359">
        <w:rPr>
          <w:rFonts w:ascii="Arial" w:hAnsi="Arial" w:cs="Arial"/>
          <w:lang w:eastAsia="en-GB"/>
        </w:rPr>
        <w:t xml:space="preserve">, </w:t>
      </w:r>
      <w:r w:rsidR="005B414C" w:rsidRPr="002F3359">
        <w:rPr>
          <w:rFonts w:ascii="Arial" w:hAnsi="Arial" w:cs="Arial"/>
          <w:lang w:eastAsia="en-GB"/>
        </w:rPr>
        <w:t>the researcher</w:t>
      </w:r>
      <w:r w:rsidR="00B64B06" w:rsidRPr="002F3359">
        <w:rPr>
          <w:rFonts w:ascii="Arial" w:hAnsi="Arial" w:cs="Arial"/>
          <w:lang w:eastAsia="en-GB"/>
        </w:rPr>
        <w:t xml:space="preserve"> </w:t>
      </w:r>
      <w:r w:rsidRPr="002F3359">
        <w:rPr>
          <w:rFonts w:ascii="Arial" w:hAnsi="Arial" w:cs="Arial"/>
          <w:lang w:eastAsia="en-GB"/>
        </w:rPr>
        <w:t xml:space="preserve">will make arrangements for </w:t>
      </w:r>
      <w:r w:rsidR="00055788">
        <w:rPr>
          <w:rFonts w:ascii="Arial" w:hAnsi="Arial" w:cs="Arial"/>
          <w:lang w:eastAsia="en-GB"/>
        </w:rPr>
        <w:t>their</w:t>
      </w:r>
      <w:r w:rsidRPr="002F3359">
        <w:rPr>
          <w:rFonts w:ascii="Arial" w:hAnsi="Arial" w:cs="Arial"/>
          <w:lang w:eastAsia="en-GB"/>
        </w:rPr>
        <w:t xml:space="preserve"> </w:t>
      </w:r>
      <w:r w:rsidR="00076A46" w:rsidRPr="002F3359">
        <w:rPr>
          <w:rFonts w:ascii="Arial" w:hAnsi="Arial" w:cs="Arial"/>
          <w:lang w:eastAsia="en-GB"/>
        </w:rPr>
        <w:t>usual</w:t>
      </w:r>
      <w:r w:rsidR="006B7546" w:rsidRPr="002F3359">
        <w:rPr>
          <w:rFonts w:ascii="Arial" w:hAnsi="Arial" w:cs="Arial"/>
          <w:lang w:eastAsia="en-GB"/>
        </w:rPr>
        <w:t xml:space="preserve"> </w:t>
      </w:r>
      <w:r w:rsidRPr="002F3359">
        <w:rPr>
          <w:rFonts w:ascii="Arial" w:hAnsi="Arial" w:cs="Arial"/>
          <w:lang w:eastAsia="en-GB"/>
        </w:rPr>
        <w:t>care to continue.</w:t>
      </w:r>
    </w:p>
    <w:p w14:paraId="1312536E" w14:textId="400C0D2C" w:rsidR="00A944B8" w:rsidRPr="002F3359" w:rsidRDefault="00A944B8" w:rsidP="00DD1F0C">
      <w:pPr>
        <w:tabs>
          <w:tab w:val="left" w:pos="2700"/>
          <w:tab w:val="left" w:pos="6120"/>
          <w:tab w:val="left" w:pos="8100"/>
        </w:tabs>
        <w:spacing w:before="0" w:after="120"/>
        <w:jc w:val="both"/>
        <w:rPr>
          <w:b/>
        </w:rPr>
      </w:pPr>
    </w:p>
    <w:p w14:paraId="41175610" w14:textId="77777777"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 xml:space="preserve">What </w:t>
      </w:r>
      <w:r w:rsidR="005569BF" w:rsidRPr="002F3359">
        <w:rPr>
          <w:rFonts w:ascii="Arial" w:hAnsi="Arial" w:cs="Arial"/>
          <w:color w:val="323E4F" w:themeColor="text2" w:themeShade="BF"/>
        </w:rPr>
        <w:t>if there is a problem</w:t>
      </w:r>
      <w:r w:rsidRPr="002F3359">
        <w:rPr>
          <w:rFonts w:ascii="Arial" w:hAnsi="Arial" w:cs="Arial"/>
          <w:color w:val="323E4F" w:themeColor="text2" w:themeShade="BF"/>
        </w:rPr>
        <w:t>?</w:t>
      </w:r>
    </w:p>
    <w:p w14:paraId="28FE6A42" w14:textId="2BBEB8A4" w:rsidR="00274EA2" w:rsidRPr="002F3359" w:rsidRDefault="004754E7" w:rsidP="00DD1F0C">
      <w:pPr>
        <w:tabs>
          <w:tab w:val="left" w:pos="2700"/>
          <w:tab w:val="left" w:pos="6120"/>
          <w:tab w:val="left" w:pos="8100"/>
        </w:tabs>
        <w:spacing w:before="0" w:after="120"/>
        <w:jc w:val="both"/>
        <w:rPr>
          <w:sz w:val="22"/>
          <w:szCs w:val="22"/>
        </w:rPr>
      </w:pPr>
      <w:r w:rsidRPr="002F3359">
        <w:rPr>
          <w:sz w:val="22"/>
          <w:szCs w:val="22"/>
        </w:rPr>
        <w:t>We do not anticipant that anything will go wrong</w:t>
      </w:r>
      <w:r w:rsidR="00E744F3" w:rsidRPr="002F3359">
        <w:rPr>
          <w:sz w:val="22"/>
          <w:szCs w:val="22"/>
        </w:rPr>
        <w:t xml:space="preserve">. </w:t>
      </w:r>
      <w:r w:rsidR="0043547B" w:rsidRPr="002F3359">
        <w:rPr>
          <w:sz w:val="22"/>
          <w:szCs w:val="22"/>
        </w:rPr>
        <w:t xml:space="preserve">If you have any concern about any aspect of this trial, please speak to the clinical care team or </w:t>
      </w:r>
      <w:r w:rsidR="00055788">
        <w:rPr>
          <w:sz w:val="22"/>
          <w:szCs w:val="22"/>
        </w:rPr>
        <w:t>the ABBRUPT Trial T</w:t>
      </w:r>
      <w:r w:rsidR="0043547B" w:rsidRPr="002F3359">
        <w:rPr>
          <w:sz w:val="22"/>
          <w:szCs w:val="22"/>
        </w:rPr>
        <w:t>eam.</w:t>
      </w:r>
    </w:p>
    <w:p w14:paraId="6B01B7CC" w14:textId="4F20DADD" w:rsidR="00274EA2" w:rsidRPr="002F3359" w:rsidRDefault="007D74B3" w:rsidP="00DD1F0C">
      <w:pPr>
        <w:tabs>
          <w:tab w:val="left" w:pos="2700"/>
          <w:tab w:val="left" w:pos="6120"/>
          <w:tab w:val="left" w:pos="8100"/>
        </w:tabs>
        <w:spacing w:before="0" w:after="120"/>
        <w:jc w:val="both"/>
        <w:rPr>
          <w:sz w:val="22"/>
          <w:szCs w:val="22"/>
        </w:rPr>
      </w:pPr>
      <w:r w:rsidRPr="002F3359">
        <w:rPr>
          <w:sz w:val="22"/>
          <w:szCs w:val="22"/>
        </w:rPr>
        <w:t xml:space="preserve">Regardless of this, </w:t>
      </w:r>
      <w:r w:rsidR="00B1629F" w:rsidRPr="002F3359">
        <w:rPr>
          <w:sz w:val="22"/>
          <w:szCs w:val="22"/>
        </w:rPr>
        <w:t>i</w:t>
      </w:r>
      <w:r w:rsidR="005569BF" w:rsidRPr="002F3359">
        <w:rPr>
          <w:sz w:val="22"/>
          <w:szCs w:val="22"/>
        </w:rPr>
        <w:t xml:space="preserve">f you </w:t>
      </w:r>
      <w:r w:rsidR="00E1126C" w:rsidRPr="002F3359">
        <w:rPr>
          <w:sz w:val="22"/>
          <w:szCs w:val="22"/>
        </w:rPr>
        <w:t>would like independent advice</w:t>
      </w:r>
      <w:r w:rsidR="005569BF" w:rsidRPr="002F3359">
        <w:rPr>
          <w:sz w:val="22"/>
          <w:szCs w:val="22"/>
        </w:rPr>
        <w:t xml:space="preserve"> </w:t>
      </w:r>
      <w:r w:rsidR="001D70DB" w:rsidRPr="002F3359">
        <w:rPr>
          <w:sz w:val="22"/>
          <w:szCs w:val="22"/>
        </w:rPr>
        <w:t xml:space="preserve">or complain </w:t>
      </w:r>
      <w:r w:rsidR="005569BF" w:rsidRPr="002F3359">
        <w:rPr>
          <w:sz w:val="22"/>
          <w:szCs w:val="22"/>
        </w:rPr>
        <w:t xml:space="preserve">about any aspect of the way you have been approached or treated during the course of this study, the normal </w:t>
      </w:r>
      <w:r w:rsidR="005E5208" w:rsidRPr="002F3359">
        <w:rPr>
          <w:sz w:val="22"/>
          <w:szCs w:val="22"/>
        </w:rPr>
        <w:t>NHS</w:t>
      </w:r>
      <w:r w:rsidR="005569BF" w:rsidRPr="002F3359">
        <w:rPr>
          <w:sz w:val="22"/>
          <w:szCs w:val="22"/>
        </w:rPr>
        <w:t xml:space="preserve"> complaint mechanisms will be available to you. </w:t>
      </w:r>
      <w:r w:rsidR="0032200A">
        <w:rPr>
          <w:sz w:val="22"/>
          <w:szCs w:val="22"/>
        </w:rPr>
        <w:t>In England and Wales p</w:t>
      </w:r>
      <w:r w:rsidR="0032200A" w:rsidRPr="002F3359">
        <w:rPr>
          <w:sz w:val="22"/>
          <w:szCs w:val="22"/>
        </w:rPr>
        <w:t xml:space="preserve">lease contact Patient Advice and Liaison Service (PALS) at your local hospital. </w:t>
      </w:r>
      <w:r w:rsidR="0032200A">
        <w:rPr>
          <w:sz w:val="22"/>
          <w:szCs w:val="22"/>
        </w:rPr>
        <w:t>In Scotland, please contact the Patient Advice and Support Service (PASS) and in Northern Ireland, please contact the Northern Ireland Public Services Ombudsman (NIPSO)</w:t>
      </w:r>
      <w:proofErr w:type="gramStart"/>
      <w:r w:rsidR="0032200A">
        <w:rPr>
          <w:sz w:val="22"/>
          <w:szCs w:val="22"/>
        </w:rPr>
        <w:t>.</w:t>
      </w:r>
      <w:r w:rsidR="005569BF" w:rsidRPr="002F3359">
        <w:rPr>
          <w:sz w:val="22"/>
          <w:szCs w:val="22"/>
        </w:rPr>
        <w:t>.</w:t>
      </w:r>
      <w:proofErr w:type="gramEnd"/>
      <w:r w:rsidR="005569BF" w:rsidRPr="002F3359">
        <w:rPr>
          <w:sz w:val="22"/>
          <w:szCs w:val="22"/>
        </w:rPr>
        <w:t xml:space="preserve"> Contact details can be found on the end of this Information Sheet.</w:t>
      </w:r>
    </w:p>
    <w:p w14:paraId="44FBDAC6" w14:textId="433F35DA" w:rsidR="00A944B8" w:rsidRPr="002F3359" w:rsidRDefault="00A944B8" w:rsidP="00DD1F0C">
      <w:pPr>
        <w:tabs>
          <w:tab w:val="num" w:pos="540"/>
          <w:tab w:val="left" w:pos="2700"/>
          <w:tab w:val="left" w:pos="6120"/>
          <w:tab w:val="left" w:pos="8100"/>
        </w:tabs>
        <w:spacing w:before="0" w:after="120"/>
        <w:jc w:val="both"/>
        <w:rPr>
          <w:b/>
        </w:rPr>
      </w:pPr>
    </w:p>
    <w:p w14:paraId="0D04BB4B" w14:textId="77777777" w:rsidR="00A944B8" w:rsidRPr="002F3359" w:rsidRDefault="00A944B8" w:rsidP="00DD1F0C">
      <w:pPr>
        <w:pStyle w:val="PISheadings"/>
        <w:numPr>
          <w:ilvl w:val="0"/>
          <w:numId w:val="0"/>
        </w:numPr>
        <w:jc w:val="both"/>
        <w:rPr>
          <w:rFonts w:ascii="Arial" w:hAnsi="Arial" w:cs="Arial"/>
          <w:color w:val="323E4F" w:themeColor="text2" w:themeShade="BF"/>
        </w:rPr>
      </w:pPr>
      <w:r w:rsidRPr="002F3359">
        <w:rPr>
          <w:rFonts w:ascii="Arial" w:hAnsi="Arial" w:cs="Arial"/>
          <w:color w:val="323E4F" w:themeColor="text2" w:themeShade="BF"/>
        </w:rPr>
        <w:t>What will happen to the results of the research study?</w:t>
      </w:r>
    </w:p>
    <w:p w14:paraId="0991EC2A" w14:textId="4AD46CCA" w:rsidR="00F21151" w:rsidRDefault="00FB61BF" w:rsidP="00DD1F0C">
      <w:pPr>
        <w:tabs>
          <w:tab w:val="num" w:pos="0"/>
          <w:tab w:val="left" w:pos="2700"/>
          <w:tab w:val="left" w:pos="6120"/>
          <w:tab w:val="left" w:pos="8100"/>
        </w:tabs>
        <w:spacing w:before="0" w:after="120"/>
        <w:jc w:val="both"/>
        <w:rPr>
          <w:sz w:val="22"/>
          <w:szCs w:val="22"/>
        </w:rPr>
      </w:pPr>
      <w:r w:rsidRPr="002F3359">
        <w:rPr>
          <w:sz w:val="22"/>
          <w:szCs w:val="22"/>
        </w:rPr>
        <w:t xml:space="preserve">The result of this trial will be published </w:t>
      </w:r>
      <w:r w:rsidR="00CB3C03" w:rsidRPr="002F3359">
        <w:rPr>
          <w:sz w:val="22"/>
          <w:szCs w:val="22"/>
        </w:rPr>
        <w:t>in peer reviewed journals</w:t>
      </w:r>
      <w:r w:rsidR="00C13D25" w:rsidRPr="002F3359">
        <w:rPr>
          <w:sz w:val="22"/>
          <w:szCs w:val="22"/>
        </w:rPr>
        <w:t xml:space="preserve"> </w:t>
      </w:r>
      <w:r w:rsidRPr="002F3359">
        <w:rPr>
          <w:sz w:val="22"/>
          <w:szCs w:val="22"/>
        </w:rPr>
        <w:t xml:space="preserve">and presented at medical conferences. </w:t>
      </w:r>
      <w:r w:rsidR="002170FC" w:rsidRPr="002F3359">
        <w:rPr>
          <w:sz w:val="22"/>
          <w:szCs w:val="22"/>
        </w:rPr>
        <w:t xml:space="preserve">A final report </w:t>
      </w:r>
      <w:r w:rsidR="00197FA7" w:rsidRPr="002F3359">
        <w:rPr>
          <w:sz w:val="22"/>
          <w:szCs w:val="22"/>
        </w:rPr>
        <w:t xml:space="preserve">will be submitted </w:t>
      </w:r>
      <w:r w:rsidR="00FF189B" w:rsidRPr="002F3359">
        <w:rPr>
          <w:sz w:val="22"/>
          <w:szCs w:val="22"/>
        </w:rPr>
        <w:t>to</w:t>
      </w:r>
      <w:r w:rsidR="00E265F4" w:rsidRPr="002F3359">
        <w:rPr>
          <w:sz w:val="22"/>
          <w:szCs w:val="22"/>
        </w:rPr>
        <w:t xml:space="preserve"> the NIHR </w:t>
      </w:r>
      <w:r w:rsidR="00195334" w:rsidRPr="002F3359">
        <w:rPr>
          <w:sz w:val="22"/>
          <w:szCs w:val="22"/>
        </w:rPr>
        <w:t>Journals Library</w:t>
      </w:r>
      <w:r w:rsidR="0074467F" w:rsidRPr="002F3359">
        <w:rPr>
          <w:sz w:val="22"/>
          <w:szCs w:val="22"/>
        </w:rPr>
        <w:t xml:space="preserve"> that is publicly accessible</w:t>
      </w:r>
      <w:r w:rsidR="00FF189B" w:rsidRPr="002F3359">
        <w:rPr>
          <w:sz w:val="22"/>
          <w:szCs w:val="22"/>
        </w:rPr>
        <w:t xml:space="preserve">. </w:t>
      </w:r>
      <w:r w:rsidR="001332E3" w:rsidRPr="002F3359">
        <w:rPr>
          <w:sz w:val="22"/>
          <w:szCs w:val="22"/>
        </w:rPr>
        <w:t xml:space="preserve">A summary </w:t>
      </w:r>
      <w:r w:rsidR="007419AC" w:rsidRPr="002F3359">
        <w:rPr>
          <w:sz w:val="22"/>
          <w:szCs w:val="22"/>
        </w:rPr>
        <w:t xml:space="preserve">of the result will </w:t>
      </w:r>
      <w:r w:rsidR="0032200A">
        <w:rPr>
          <w:sz w:val="22"/>
          <w:szCs w:val="22"/>
        </w:rPr>
        <w:t xml:space="preserve">also </w:t>
      </w:r>
      <w:r w:rsidR="007419AC" w:rsidRPr="002F3359">
        <w:rPr>
          <w:sz w:val="22"/>
          <w:szCs w:val="22"/>
        </w:rPr>
        <w:t>be shared</w:t>
      </w:r>
      <w:r w:rsidR="008C0FFB" w:rsidRPr="002F3359">
        <w:rPr>
          <w:sz w:val="22"/>
          <w:szCs w:val="22"/>
        </w:rPr>
        <w:t xml:space="preserve"> on the trial website</w:t>
      </w:r>
      <w:r w:rsidR="00F3272D" w:rsidRPr="002F3359">
        <w:rPr>
          <w:sz w:val="22"/>
          <w:szCs w:val="22"/>
        </w:rPr>
        <w:t>.</w:t>
      </w:r>
      <w:r w:rsidR="00D10C1C" w:rsidRPr="002F3359">
        <w:rPr>
          <w:sz w:val="22"/>
          <w:szCs w:val="22"/>
        </w:rPr>
        <w:t xml:space="preserve"> </w:t>
      </w:r>
      <w:r w:rsidR="00F21151" w:rsidRPr="002F3359">
        <w:rPr>
          <w:sz w:val="22"/>
          <w:szCs w:val="22"/>
        </w:rPr>
        <w:t>No personally identifiable information will be included in publications from this trial.</w:t>
      </w:r>
    </w:p>
    <w:p w14:paraId="525E4E2F" w14:textId="59696685" w:rsidR="00275A9D" w:rsidRDefault="00275A9D" w:rsidP="00DD1F0C">
      <w:pPr>
        <w:tabs>
          <w:tab w:val="num" w:pos="0"/>
          <w:tab w:val="left" w:pos="2700"/>
          <w:tab w:val="left" w:pos="6120"/>
          <w:tab w:val="left" w:pos="8100"/>
        </w:tabs>
        <w:spacing w:before="0" w:after="120"/>
        <w:jc w:val="both"/>
        <w:rPr>
          <w:sz w:val="22"/>
          <w:szCs w:val="22"/>
        </w:rPr>
      </w:pPr>
    </w:p>
    <w:p w14:paraId="23F6E171" w14:textId="77777777" w:rsidR="00275A9D" w:rsidRPr="00F100B0" w:rsidRDefault="00275A9D" w:rsidP="00275A9D">
      <w:pPr>
        <w:tabs>
          <w:tab w:val="num" w:pos="0"/>
          <w:tab w:val="left" w:pos="2700"/>
          <w:tab w:val="left" w:pos="6120"/>
          <w:tab w:val="left" w:pos="8100"/>
        </w:tabs>
        <w:spacing w:before="0" w:after="120"/>
        <w:jc w:val="both"/>
        <w:rPr>
          <w:b/>
          <w:bCs/>
          <w:sz w:val="24"/>
          <w:szCs w:val="24"/>
        </w:rPr>
      </w:pPr>
      <w:r w:rsidRPr="00F100B0">
        <w:rPr>
          <w:b/>
          <w:bCs/>
          <w:sz w:val="24"/>
          <w:szCs w:val="24"/>
        </w:rPr>
        <w:t>Where can you find out more about how your information is used?</w:t>
      </w:r>
    </w:p>
    <w:p w14:paraId="51336538" w14:textId="77777777" w:rsidR="00275A9D" w:rsidRPr="00275A9D" w:rsidRDefault="00275A9D" w:rsidP="00275A9D">
      <w:pPr>
        <w:tabs>
          <w:tab w:val="num" w:pos="0"/>
          <w:tab w:val="left" w:pos="2700"/>
          <w:tab w:val="left" w:pos="6120"/>
          <w:tab w:val="left" w:pos="8100"/>
        </w:tabs>
        <w:spacing w:before="0" w:after="120"/>
        <w:jc w:val="both"/>
        <w:rPr>
          <w:sz w:val="22"/>
          <w:szCs w:val="22"/>
        </w:rPr>
      </w:pPr>
      <w:r w:rsidRPr="00275A9D">
        <w:rPr>
          <w:sz w:val="22"/>
          <w:szCs w:val="22"/>
        </w:rPr>
        <w:t>You can find out more about how we use your information:</w:t>
      </w:r>
    </w:p>
    <w:p w14:paraId="3BBF05E3" w14:textId="77777777" w:rsidR="00275A9D" w:rsidRPr="00F100B0" w:rsidRDefault="00275A9D" w:rsidP="00F100B0">
      <w:pPr>
        <w:pStyle w:val="ListParagraph"/>
        <w:numPr>
          <w:ilvl w:val="0"/>
          <w:numId w:val="38"/>
        </w:numPr>
        <w:tabs>
          <w:tab w:val="left" w:pos="2700"/>
          <w:tab w:val="left" w:pos="6120"/>
          <w:tab w:val="left" w:pos="8100"/>
        </w:tabs>
        <w:spacing w:before="0" w:after="120"/>
        <w:jc w:val="both"/>
        <w:rPr>
          <w:sz w:val="22"/>
          <w:szCs w:val="22"/>
        </w:rPr>
      </w:pPr>
      <w:r w:rsidRPr="00F100B0">
        <w:rPr>
          <w:sz w:val="22"/>
          <w:szCs w:val="22"/>
        </w:rPr>
        <w:t>at </w:t>
      </w:r>
      <w:hyperlink r:id="rId14" w:tgtFrame="_blank" w:history="1">
        <w:r w:rsidRPr="00275A9D">
          <w:rPr>
            <w:rStyle w:val="Hyperlink"/>
            <w:sz w:val="22"/>
            <w:szCs w:val="22"/>
          </w:rPr>
          <w:t>www.hra.nhs.uk/information-about-patients/</w:t>
        </w:r>
      </w:hyperlink>
    </w:p>
    <w:p w14:paraId="2A51A890" w14:textId="77777777" w:rsidR="00275A9D" w:rsidRPr="00F100B0" w:rsidRDefault="00275A9D" w:rsidP="00F100B0">
      <w:pPr>
        <w:pStyle w:val="ListParagraph"/>
        <w:numPr>
          <w:ilvl w:val="0"/>
          <w:numId w:val="38"/>
        </w:numPr>
        <w:tabs>
          <w:tab w:val="left" w:pos="2700"/>
          <w:tab w:val="left" w:pos="6120"/>
          <w:tab w:val="left" w:pos="8100"/>
        </w:tabs>
        <w:spacing w:before="0" w:after="120"/>
        <w:jc w:val="both"/>
        <w:rPr>
          <w:sz w:val="22"/>
          <w:szCs w:val="22"/>
        </w:rPr>
      </w:pPr>
      <w:r w:rsidRPr="00F100B0">
        <w:rPr>
          <w:sz w:val="22"/>
          <w:szCs w:val="22"/>
        </w:rPr>
        <w:t>by asking one of the research team</w:t>
      </w:r>
    </w:p>
    <w:p w14:paraId="3B8EEFEE" w14:textId="5B7BAB3E" w:rsidR="00275A9D" w:rsidRDefault="00275A9D" w:rsidP="00275A9D">
      <w:pPr>
        <w:pStyle w:val="ListParagraph"/>
        <w:numPr>
          <w:ilvl w:val="0"/>
          <w:numId w:val="38"/>
        </w:numPr>
        <w:tabs>
          <w:tab w:val="left" w:pos="2700"/>
          <w:tab w:val="left" w:pos="6120"/>
          <w:tab w:val="left" w:pos="8100"/>
        </w:tabs>
        <w:spacing w:before="0" w:after="120"/>
        <w:jc w:val="both"/>
        <w:rPr>
          <w:sz w:val="22"/>
          <w:szCs w:val="22"/>
        </w:rPr>
      </w:pPr>
      <w:r w:rsidRPr="00F100B0">
        <w:rPr>
          <w:sz w:val="22"/>
          <w:szCs w:val="22"/>
        </w:rPr>
        <w:t>by sending an email to </w:t>
      </w:r>
      <w:hyperlink r:id="rId15" w:history="1">
        <w:r w:rsidRPr="00275A9D">
          <w:rPr>
            <w:rStyle w:val="Hyperlink"/>
            <w:sz w:val="22"/>
            <w:szCs w:val="22"/>
          </w:rPr>
          <w:t>dataprotection@contacts.bham.ac.uk</w:t>
        </w:r>
      </w:hyperlink>
      <w:r w:rsidRPr="00F100B0">
        <w:rPr>
          <w:sz w:val="22"/>
          <w:szCs w:val="22"/>
        </w:rPr>
        <w:t> </w:t>
      </w:r>
    </w:p>
    <w:p w14:paraId="32654370" w14:textId="0B0C4311" w:rsidR="00275A9D" w:rsidRDefault="00275A9D" w:rsidP="00275A9D">
      <w:pPr>
        <w:tabs>
          <w:tab w:val="left" w:pos="2700"/>
          <w:tab w:val="left" w:pos="6120"/>
          <w:tab w:val="left" w:pos="8100"/>
        </w:tabs>
        <w:spacing w:before="0" w:after="120"/>
        <w:jc w:val="both"/>
        <w:rPr>
          <w:sz w:val="22"/>
          <w:szCs w:val="22"/>
        </w:rPr>
      </w:pPr>
    </w:p>
    <w:p w14:paraId="707593E0" w14:textId="5F59EDB8" w:rsidR="00275A9D" w:rsidRPr="00F100B0" w:rsidRDefault="00275A9D" w:rsidP="00F100B0">
      <w:pPr>
        <w:tabs>
          <w:tab w:val="left" w:pos="2700"/>
          <w:tab w:val="left" w:pos="6120"/>
          <w:tab w:val="left" w:pos="8100"/>
        </w:tabs>
        <w:spacing w:before="0" w:after="120"/>
        <w:jc w:val="both"/>
        <w:rPr>
          <w:sz w:val="22"/>
          <w:szCs w:val="22"/>
        </w:rPr>
      </w:pPr>
      <w:r>
        <w:rPr>
          <w:sz w:val="22"/>
          <w:szCs w:val="22"/>
        </w:rPr>
        <w:t xml:space="preserve">There is also an open-access ABBRUPT trial website </w:t>
      </w:r>
      <w:hyperlink r:id="rId16" w:history="1">
        <w:r w:rsidRPr="00275A9D">
          <w:rPr>
            <w:rStyle w:val="Hyperlink"/>
            <w:sz w:val="22"/>
            <w:szCs w:val="22"/>
          </w:rPr>
          <w:t>www.birmingham.ac.uk/ABBRUPT</w:t>
        </w:r>
      </w:hyperlink>
      <w:r>
        <w:rPr>
          <w:sz w:val="22"/>
          <w:szCs w:val="22"/>
        </w:rPr>
        <w:t xml:space="preserve"> which contains information about the trial. No identifiable information will be available on this website.</w:t>
      </w:r>
    </w:p>
    <w:p w14:paraId="3E1DB869" w14:textId="77777777" w:rsidR="004132FF" w:rsidRPr="002F3359" w:rsidRDefault="004132FF" w:rsidP="00FB6B5C">
      <w:pPr>
        <w:tabs>
          <w:tab w:val="num" w:pos="0"/>
          <w:tab w:val="left" w:pos="2700"/>
          <w:tab w:val="left" w:pos="6120"/>
          <w:tab w:val="left" w:pos="8100"/>
        </w:tabs>
        <w:spacing w:before="0" w:after="120"/>
        <w:rPr>
          <w:sz w:val="22"/>
          <w:szCs w:val="22"/>
        </w:rPr>
      </w:pPr>
    </w:p>
    <w:p w14:paraId="153873FB" w14:textId="77777777" w:rsidR="00A944B8" w:rsidRPr="002F3359" w:rsidRDefault="00A944B8" w:rsidP="00F852D3">
      <w:pPr>
        <w:pStyle w:val="PISheadings"/>
        <w:keepNext/>
        <w:keepLines/>
        <w:numPr>
          <w:ilvl w:val="0"/>
          <w:numId w:val="0"/>
        </w:numPr>
        <w:rPr>
          <w:rFonts w:ascii="Arial" w:hAnsi="Arial" w:cs="Arial"/>
          <w:color w:val="323E4F" w:themeColor="text2" w:themeShade="BF"/>
        </w:rPr>
      </w:pPr>
      <w:r w:rsidRPr="002F3359">
        <w:rPr>
          <w:rFonts w:ascii="Arial" w:hAnsi="Arial" w:cs="Arial"/>
          <w:color w:val="323E4F" w:themeColor="text2" w:themeShade="BF"/>
        </w:rPr>
        <w:t>Do you have any further questions?</w:t>
      </w:r>
    </w:p>
    <w:p w14:paraId="31C623E0" w14:textId="77777777" w:rsidR="00890798" w:rsidRPr="002F3359" w:rsidRDefault="00890798" w:rsidP="007549BD">
      <w:pPr>
        <w:tabs>
          <w:tab w:val="left" w:pos="2700"/>
          <w:tab w:val="left" w:pos="6120"/>
          <w:tab w:val="left" w:pos="8100"/>
        </w:tabs>
        <w:rPr>
          <w:sz w:val="22"/>
          <w:szCs w:val="22"/>
        </w:rPr>
      </w:pPr>
      <w:r w:rsidRPr="002F3359">
        <w:rPr>
          <w:sz w:val="22"/>
          <w:szCs w:val="22"/>
        </w:rPr>
        <w:t xml:space="preserve">If you would like to speak to </w:t>
      </w:r>
      <w:r w:rsidR="007549BD" w:rsidRPr="002F3359">
        <w:rPr>
          <w:sz w:val="22"/>
          <w:szCs w:val="22"/>
        </w:rPr>
        <w:t>the research team</w:t>
      </w:r>
      <w:r w:rsidRPr="002F3359">
        <w:rPr>
          <w:sz w:val="22"/>
          <w:szCs w:val="22"/>
        </w:rPr>
        <w:t xml:space="preserve"> about the study please contact:</w:t>
      </w: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pace for contact details of the research team to be added"/>
        <w:tblDescription w:val="Local coordinator and Principle Investigator"/>
      </w:tblPr>
      <w:tblGrid>
        <w:gridCol w:w="5032"/>
        <w:gridCol w:w="5032"/>
      </w:tblGrid>
      <w:tr w:rsidR="00507B5F" w:rsidRPr="002F3359" w14:paraId="1769CAF4" w14:textId="77777777" w:rsidTr="007659E1">
        <w:trPr>
          <w:cantSplit/>
          <w:tblHeader/>
        </w:trPr>
        <w:tc>
          <w:tcPr>
            <w:tcW w:w="5032" w:type="dxa"/>
            <w:shd w:val="clear" w:color="auto" w:fill="auto"/>
          </w:tcPr>
          <w:p w14:paraId="195B0AFD" w14:textId="77777777" w:rsidR="00507B5F" w:rsidRPr="002F3359" w:rsidRDefault="00507B5F" w:rsidP="00C90EFC">
            <w:pPr>
              <w:tabs>
                <w:tab w:val="left" w:pos="2700"/>
                <w:tab w:val="left" w:pos="6120"/>
                <w:tab w:val="left" w:pos="8100"/>
              </w:tabs>
              <w:rPr>
                <w:b/>
                <w:bCs/>
                <w:iCs/>
                <w:sz w:val="22"/>
                <w:szCs w:val="22"/>
              </w:rPr>
            </w:pPr>
            <w:r w:rsidRPr="002F3359">
              <w:rPr>
                <w:b/>
                <w:bCs/>
                <w:iCs/>
                <w:color w:val="323E4F" w:themeColor="text2" w:themeShade="BF"/>
                <w:sz w:val="22"/>
                <w:szCs w:val="22"/>
              </w:rPr>
              <w:t>Local Coordinator:</w:t>
            </w:r>
          </w:p>
        </w:tc>
        <w:tc>
          <w:tcPr>
            <w:tcW w:w="5032" w:type="dxa"/>
            <w:shd w:val="clear" w:color="auto" w:fill="auto"/>
          </w:tcPr>
          <w:p w14:paraId="54C151BE" w14:textId="77777777" w:rsidR="00507B5F" w:rsidRPr="002F3359" w:rsidRDefault="00507B5F" w:rsidP="00C90EFC">
            <w:pPr>
              <w:tabs>
                <w:tab w:val="left" w:pos="2700"/>
                <w:tab w:val="left" w:pos="6120"/>
                <w:tab w:val="left" w:pos="8100"/>
              </w:tabs>
              <w:rPr>
                <w:b/>
                <w:bCs/>
                <w:iCs/>
                <w:sz w:val="22"/>
                <w:szCs w:val="22"/>
              </w:rPr>
            </w:pPr>
            <w:r w:rsidRPr="002F3359">
              <w:rPr>
                <w:b/>
                <w:bCs/>
                <w:iCs/>
                <w:color w:val="323E4F" w:themeColor="text2" w:themeShade="BF"/>
                <w:sz w:val="22"/>
                <w:szCs w:val="22"/>
              </w:rPr>
              <w:t>Principal Investigator:</w:t>
            </w:r>
          </w:p>
        </w:tc>
      </w:tr>
      <w:tr w:rsidR="00507B5F" w:rsidRPr="002F3359" w14:paraId="137DA5C3" w14:textId="77777777" w:rsidTr="00507B5F">
        <w:trPr>
          <w:trHeight w:val="624"/>
        </w:trPr>
        <w:tc>
          <w:tcPr>
            <w:tcW w:w="5032" w:type="dxa"/>
            <w:shd w:val="clear" w:color="auto" w:fill="auto"/>
          </w:tcPr>
          <w:p w14:paraId="509BBFD1" w14:textId="77777777" w:rsidR="00507B5F" w:rsidRPr="002F3359" w:rsidRDefault="00507B5F" w:rsidP="00C90EFC">
            <w:pPr>
              <w:tabs>
                <w:tab w:val="left" w:pos="2700"/>
                <w:tab w:val="left" w:pos="6120"/>
                <w:tab w:val="left" w:pos="8100"/>
              </w:tabs>
              <w:rPr>
                <w:iCs/>
                <w:color w:val="FF0000"/>
                <w:sz w:val="22"/>
                <w:szCs w:val="22"/>
              </w:rPr>
            </w:pPr>
            <w:r w:rsidRPr="002F3359">
              <w:rPr>
                <w:iCs/>
                <w:color w:val="FF0000"/>
                <w:sz w:val="22"/>
                <w:szCs w:val="22"/>
              </w:rPr>
              <w:t>&lt;Insert name, job title&gt;</w:t>
            </w:r>
          </w:p>
          <w:p w14:paraId="021A9237" w14:textId="77777777" w:rsidR="00507B5F" w:rsidRPr="002F3359" w:rsidRDefault="00507B5F" w:rsidP="00C90EFC">
            <w:pPr>
              <w:tabs>
                <w:tab w:val="left" w:pos="2700"/>
                <w:tab w:val="left" w:pos="6120"/>
                <w:tab w:val="left" w:pos="8100"/>
              </w:tabs>
              <w:rPr>
                <w:iCs/>
                <w:color w:val="FF0000"/>
                <w:sz w:val="22"/>
                <w:szCs w:val="22"/>
              </w:rPr>
            </w:pPr>
            <w:r w:rsidRPr="002F3359">
              <w:rPr>
                <w:iCs/>
                <w:color w:val="FF0000"/>
                <w:sz w:val="22"/>
                <w:szCs w:val="22"/>
              </w:rPr>
              <w:t xml:space="preserve">&lt;Insert </w:t>
            </w:r>
            <w:proofErr w:type="spellStart"/>
            <w:r w:rsidRPr="002F3359">
              <w:rPr>
                <w:iCs/>
                <w:color w:val="FF0000"/>
                <w:sz w:val="22"/>
                <w:szCs w:val="22"/>
              </w:rPr>
              <w:t>tel</w:t>
            </w:r>
            <w:proofErr w:type="spellEnd"/>
            <w:r w:rsidRPr="002F3359">
              <w:rPr>
                <w:iCs/>
                <w:color w:val="FF0000"/>
                <w:sz w:val="22"/>
                <w:szCs w:val="22"/>
              </w:rPr>
              <w:t xml:space="preserve"> and/or email&gt;</w:t>
            </w:r>
          </w:p>
        </w:tc>
        <w:tc>
          <w:tcPr>
            <w:tcW w:w="5032" w:type="dxa"/>
            <w:shd w:val="clear" w:color="auto" w:fill="auto"/>
          </w:tcPr>
          <w:p w14:paraId="506800ED" w14:textId="77777777" w:rsidR="00507B5F" w:rsidRPr="002F3359" w:rsidRDefault="00507B5F" w:rsidP="00C90EFC">
            <w:pPr>
              <w:tabs>
                <w:tab w:val="left" w:pos="2700"/>
                <w:tab w:val="left" w:pos="6120"/>
                <w:tab w:val="left" w:pos="8100"/>
              </w:tabs>
              <w:rPr>
                <w:iCs/>
                <w:color w:val="FF0000"/>
                <w:sz w:val="22"/>
                <w:szCs w:val="22"/>
              </w:rPr>
            </w:pPr>
            <w:r w:rsidRPr="002F3359">
              <w:rPr>
                <w:iCs/>
                <w:color w:val="FF0000"/>
                <w:sz w:val="22"/>
                <w:szCs w:val="22"/>
              </w:rPr>
              <w:t>&lt;Insert PI name, job title&gt;</w:t>
            </w:r>
          </w:p>
          <w:p w14:paraId="40F85FBD" w14:textId="77777777" w:rsidR="00507B5F" w:rsidRPr="002F3359" w:rsidRDefault="00507B5F" w:rsidP="00C90EFC">
            <w:pPr>
              <w:tabs>
                <w:tab w:val="left" w:pos="2700"/>
                <w:tab w:val="left" w:pos="6120"/>
                <w:tab w:val="left" w:pos="8100"/>
              </w:tabs>
              <w:rPr>
                <w:iCs/>
                <w:color w:val="FF0000"/>
                <w:sz w:val="22"/>
                <w:szCs w:val="22"/>
              </w:rPr>
            </w:pPr>
            <w:r w:rsidRPr="002F3359">
              <w:rPr>
                <w:iCs/>
                <w:color w:val="FF0000"/>
                <w:sz w:val="22"/>
                <w:szCs w:val="22"/>
              </w:rPr>
              <w:t xml:space="preserve">&lt;Insert </w:t>
            </w:r>
            <w:proofErr w:type="spellStart"/>
            <w:r w:rsidRPr="002F3359">
              <w:rPr>
                <w:iCs/>
                <w:color w:val="FF0000"/>
                <w:sz w:val="22"/>
                <w:szCs w:val="22"/>
              </w:rPr>
              <w:t>tel</w:t>
            </w:r>
            <w:proofErr w:type="spellEnd"/>
            <w:r w:rsidRPr="002F3359">
              <w:rPr>
                <w:iCs/>
                <w:color w:val="FF0000"/>
                <w:sz w:val="22"/>
                <w:szCs w:val="22"/>
              </w:rPr>
              <w:t xml:space="preserve"> and/or email&gt;</w:t>
            </w:r>
          </w:p>
        </w:tc>
      </w:tr>
    </w:tbl>
    <w:p w14:paraId="564CE3FC" w14:textId="77777777" w:rsidR="00B34933" w:rsidRPr="002F3359" w:rsidRDefault="00B34933" w:rsidP="007549BD">
      <w:pPr>
        <w:tabs>
          <w:tab w:val="left" w:pos="2700"/>
          <w:tab w:val="left" w:pos="6120"/>
          <w:tab w:val="left" w:pos="8100"/>
        </w:tabs>
        <w:rPr>
          <w:sz w:val="22"/>
          <w:szCs w:val="22"/>
        </w:rPr>
      </w:pPr>
    </w:p>
    <w:p w14:paraId="5ED31296" w14:textId="5BBEA5AA" w:rsidR="00D77FB4" w:rsidRPr="002F3359" w:rsidRDefault="00995D92" w:rsidP="00786FCF">
      <w:pPr>
        <w:tabs>
          <w:tab w:val="left" w:pos="2700"/>
          <w:tab w:val="left" w:pos="6120"/>
          <w:tab w:val="left" w:pos="8100"/>
        </w:tabs>
        <w:rPr>
          <w:rFonts w:eastAsia="Calibri"/>
          <w:iCs/>
          <w:sz w:val="22"/>
          <w:szCs w:val="22"/>
        </w:rPr>
      </w:pPr>
      <w:r w:rsidRPr="002F3359">
        <w:rPr>
          <w:rFonts w:eastAsia="Calibri"/>
          <w:iCs/>
          <w:sz w:val="22"/>
          <w:szCs w:val="22"/>
        </w:rPr>
        <w:t>For independent advice or s</w:t>
      </w:r>
      <w:r w:rsidR="00890798" w:rsidRPr="002F3359">
        <w:rPr>
          <w:rFonts w:eastAsia="Calibri"/>
          <w:iCs/>
          <w:sz w:val="22"/>
          <w:szCs w:val="22"/>
        </w:rPr>
        <w:t>upport</w:t>
      </w:r>
      <w:r w:rsidRPr="002F3359">
        <w:rPr>
          <w:rFonts w:eastAsia="Calibri"/>
          <w:iCs/>
          <w:sz w:val="22"/>
          <w:szCs w:val="22"/>
        </w:rPr>
        <w:t xml:space="preserve">, you can contact </w:t>
      </w:r>
      <w:r w:rsidR="00D131A0">
        <w:rPr>
          <w:rFonts w:eastAsia="Calibri"/>
          <w:iCs/>
          <w:sz w:val="22"/>
          <w:szCs w:val="22"/>
        </w:rPr>
        <w:t xml:space="preserve">your local </w:t>
      </w:r>
      <w:r w:rsidR="00D77FB4" w:rsidRPr="002F3359">
        <w:rPr>
          <w:rFonts w:eastAsia="Calibri"/>
          <w:iCs/>
          <w:sz w:val="22"/>
          <w:szCs w:val="22"/>
        </w:rPr>
        <w:t xml:space="preserve">NHS </w:t>
      </w:r>
      <w:r w:rsidR="00DB30FE" w:rsidRPr="002F3359">
        <w:rPr>
          <w:rFonts w:eastAsia="Calibri"/>
          <w:iCs/>
          <w:sz w:val="22"/>
          <w:szCs w:val="22"/>
        </w:rPr>
        <w:t>PALS</w:t>
      </w:r>
      <w:r w:rsidR="00D77FB4" w:rsidRPr="002F3359">
        <w:rPr>
          <w:rFonts w:eastAsia="Calibri"/>
          <w:iCs/>
          <w:sz w:val="22"/>
          <w:szCs w:val="22"/>
        </w:rPr>
        <w:t>:</w:t>
      </w:r>
    </w:p>
    <w:p w14:paraId="3EE217B7" w14:textId="23AA957F" w:rsidR="00274EA2" w:rsidRPr="002F3359" w:rsidRDefault="00890798" w:rsidP="00786FCF">
      <w:pPr>
        <w:shd w:val="clear" w:color="auto" w:fill="FFFFFF"/>
        <w:spacing w:before="0" w:after="120"/>
        <w:rPr>
          <w:rFonts w:eastAsia="Calibri"/>
          <w:i/>
          <w:iCs/>
          <w:color w:val="FF0000"/>
          <w:sz w:val="22"/>
          <w:szCs w:val="22"/>
        </w:rPr>
      </w:pPr>
      <w:r w:rsidRPr="002F3359">
        <w:rPr>
          <w:rFonts w:eastAsia="Calibri"/>
          <w:iCs/>
          <w:sz w:val="22"/>
          <w:szCs w:val="22"/>
        </w:rPr>
        <w:t xml:space="preserve">Tel: </w:t>
      </w:r>
      <w:r w:rsidRPr="002F3359">
        <w:rPr>
          <w:rFonts w:eastAsia="Calibri"/>
          <w:i/>
          <w:iCs/>
          <w:color w:val="FF0000"/>
          <w:sz w:val="22"/>
          <w:szCs w:val="22"/>
        </w:rPr>
        <w:t>&lt;insert local PALS contact number(s)&gt;</w:t>
      </w:r>
      <w:r w:rsidR="00274EA2" w:rsidRPr="002F3359">
        <w:rPr>
          <w:rFonts w:eastAsia="Calibri"/>
          <w:i/>
          <w:iCs/>
          <w:color w:val="FF0000"/>
          <w:sz w:val="22"/>
          <w:szCs w:val="22"/>
        </w:rPr>
        <w:t xml:space="preserve">   </w:t>
      </w:r>
      <w:r w:rsidRPr="002F3359">
        <w:rPr>
          <w:rFonts w:eastAsia="Calibri"/>
          <w:iCs/>
          <w:sz w:val="22"/>
          <w:szCs w:val="22"/>
        </w:rPr>
        <w:t>Email:</w:t>
      </w:r>
      <w:r w:rsidRPr="002F3359">
        <w:rPr>
          <w:i/>
          <w:color w:val="FF0000"/>
          <w:sz w:val="22"/>
          <w:szCs w:val="22"/>
        </w:rPr>
        <w:t xml:space="preserve"> </w:t>
      </w:r>
      <w:r w:rsidRPr="002F3359">
        <w:rPr>
          <w:rFonts w:eastAsia="Calibri"/>
          <w:i/>
          <w:iCs/>
          <w:color w:val="FF0000"/>
          <w:sz w:val="22"/>
          <w:szCs w:val="22"/>
        </w:rPr>
        <w:t xml:space="preserve">&lt;insert local PALS email address&gt; </w:t>
      </w:r>
    </w:p>
    <w:p w14:paraId="6DDFB83A" w14:textId="759736E4" w:rsidR="00C75CD0" w:rsidRDefault="00240ADB" w:rsidP="00786FCF">
      <w:pPr>
        <w:shd w:val="clear" w:color="auto" w:fill="FFFFFF"/>
        <w:spacing w:before="0" w:after="120"/>
        <w:rPr>
          <w:rFonts w:eastAsia="Calibri"/>
          <w:i/>
          <w:iCs/>
          <w:color w:val="FF0000"/>
          <w:sz w:val="22"/>
          <w:szCs w:val="22"/>
        </w:rPr>
      </w:pPr>
      <w:r w:rsidRPr="002F3359">
        <w:rPr>
          <w:rFonts w:eastAsia="Calibri"/>
          <w:sz w:val="22"/>
          <w:szCs w:val="22"/>
        </w:rPr>
        <w:t>Website:</w:t>
      </w:r>
      <w:r w:rsidR="00274EA2" w:rsidRPr="002F3359">
        <w:rPr>
          <w:rFonts w:eastAsia="Calibri"/>
          <w:i/>
          <w:iCs/>
          <w:color w:val="FF0000"/>
          <w:sz w:val="22"/>
          <w:szCs w:val="22"/>
        </w:rPr>
        <w:t xml:space="preserve"> </w:t>
      </w:r>
      <w:r w:rsidR="0007018C" w:rsidRPr="002F3359">
        <w:rPr>
          <w:rFonts w:eastAsia="Calibri"/>
          <w:i/>
          <w:iCs/>
          <w:color w:val="FF0000"/>
          <w:sz w:val="22"/>
          <w:szCs w:val="22"/>
        </w:rPr>
        <w:t>&lt;insert PALS website&gt;</w:t>
      </w:r>
    </w:p>
    <w:p w14:paraId="4521AD4F" w14:textId="77777777" w:rsidR="0032200A" w:rsidRPr="002F3359" w:rsidRDefault="0032200A" w:rsidP="00786FCF">
      <w:pPr>
        <w:shd w:val="clear" w:color="auto" w:fill="FFFFFF"/>
        <w:spacing w:before="0" w:after="120"/>
        <w:rPr>
          <w:rFonts w:eastAsia="Calibri"/>
          <w:i/>
          <w:iCs/>
          <w:color w:val="FF0000"/>
          <w:sz w:val="22"/>
          <w:szCs w:val="22"/>
        </w:rPr>
      </w:pPr>
    </w:p>
    <w:p w14:paraId="22C0A66E" w14:textId="77777777" w:rsidR="0032200A" w:rsidRPr="00500142" w:rsidRDefault="0032200A" w:rsidP="0032200A">
      <w:pPr>
        <w:shd w:val="clear" w:color="auto" w:fill="FFFFFF"/>
        <w:spacing w:before="0" w:after="120"/>
        <w:rPr>
          <w:rFonts w:eastAsia="Calibri"/>
          <w:iCs/>
          <w:sz w:val="22"/>
          <w:szCs w:val="22"/>
        </w:rPr>
      </w:pPr>
      <w:r w:rsidRPr="00500142">
        <w:rPr>
          <w:rFonts w:eastAsia="Calibri"/>
          <w:iCs/>
          <w:sz w:val="22"/>
          <w:szCs w:val="22"/>
        </w:rPr>
        <w:t xml:space="preserve">For independent advice or support in Scotland, you can contact </w:t>
      </w:r>
      <w:r>
        <w:rPr>
          <w:rFonts w:eastAsia="Calibri"/>
          <w:iCs/>
          <w:sz w:val="22"/>
          <w:szCs w:val="22"/>
        </w:rPr>
        <w:t>the Patient Advice and Support Service (PASS):</w:t>
      </w:r>
    </w:p>
    <w:p w14:paraId="53BD818F" w14:textId="7B3F7D8F" w:rsidR="0032200A" w:rsidRDefault="0032200A" w:rsidP="0032200A">
      <w:pPr>
        <w:shd w:val="clear" w:color="auto" w:fill="FFFFFF"/>
        <w:spacing w:before="0" w:after="120"/>
        <w:rPr>
          <w:rFonts w:eastAsia="Calibri"/>
          <w:i/>
          <w:iCs/>
          <w:color w:val="FF0000"/>
          <w:sz w:val="22"/>
          <w:szCs w:val="22"/>
        </w:rPr>
      </w:pPr>
      <w:r w:rsidRPr="00500142">
        <w:rPr>
          <w:rFonts w:eastAsia="Calibri"/>
          <w:iCs/>
          <w:sz w:val="22"/>
          <w:szCs w:val="22"/>
        </w:rPr>
        <w:t>Tel:</w:t>
      </w:r>
      <w:r w:rsidRPr="00500142">
        <w:rPr>
          <w:rFonts w:eastAsia="Calibri"/>
          <w:i/>
          <w:iCs/>
          <w:sz w:val="22"/>
          <w:szCs w:val="22"/>
        </w:rPr>
        <w:t xml:space="preserve"> </w:t>
      </w:r>
      <w:r w:rsidRPr="002F3359">
        <w:rPr>
          <w:rFonts w:eastAsia="Calibri"/>
          <w:i/>
          <w:iCs/>
          <w:color w:val="FF0000"/>
          <w:sz w:val="22"/>
          <w:szCs w:val="22"/>
        </w:rPr>
        <w:t xml:space="preserve">&lt;insert </w:t>
      </w:r>
      <w:r>
        <w:rPr>
          <w:rFonts w:eastAsia="Calibri"/>
          <w:i/>
          <w:iCs/>
          <w:color w:val="FF0000"/>
          <w:sz w:val="22"/>
          <w:szCs w:val="22"/>
        </w:rPr>
        <w:t>local PASS</w:t>
      </w:r>
      <w:r w:rsidRPr="002F3359">
        <w:rPr>
          <w:rFonts w:eastAsia="Calibri"/>
          <w:i/>
          <w:iCs/>
          <w:color w:val="FF0000"/>
          <w:sz w:val="22"/>
          <w:szCs w:val="22"/>
        </w:rPr>
        <w:t xml:space="preserve"> contact number(s)&gt;   </w:t>
      </w:r>
      <w:r w:rsidRPr="00500142">
        <w:rPr>
          <w:rFonts w:eastAsia="Calibri"/>
          <w:iCs/>
          <w:sz w:val="22"/>
          <w:szCs w:val="22"/>
        </w:rPr>
        <w:t>Email:</w:t>
      </w:r>
      <w:r w:rsidRPr="00500142">
        <w:rPr>
          <w:rFonts w:eastAsia="Calibri"/>
          <w:i/>
          <w:iCs/>
          <w:sz w:val="22"/>
          <w:szCs w:val="22"/>
        </w:rPr>
        <w:t xml:space="preserve"> </w:t>
      </w:r>
      <w:r w:rsidRPr="002F3359">
        <w:rPr>
          <w:rFonts w:eastAsia="Calibri"/>
          <w:i/>
          <w:iCs/>
          <w:color w:val="FF0000"/>
          <w:sz w:val="22"/>
          <w:szCs w:val="22"/>
        </w:rPr>
        <w:t xml:space="preserve">&lt;insert local </w:t>
      </w:r>
      <w:r>
        <w:rPr>
          <w:rFonts w:eastAsia="Calibri"/>
          <w:i/>
          <w:iCs/>
          <w:color w:val="FF0000"/>
          <w:sz w:val="22"/>
          <w:szCs w:val="22"/>
        </w:rPr>
        <w:t>PASS</w:t>
      </w:r>
      <w:r w:rsidRPr="002F3359">
        <w:rPr>
          <w:rFonts w:eastAsia="Calibri"/>
          <w:i/>
          <w:iCs/>
          <w:color w:val="FF0000"/>
          <w:sz w:val="22"/>
          <w:szCs w:val="22"/>
        </w:rPr>
        <w:t xml:space="preserve"> </w:t>
      </w:r>
      <w:r>
        <w:rPr>
          <w:rFonts w:eastAsia="Calibri"/>
          <w:i/>
          <w:iCs/>
          <w:color w:val="FF0000"/>
          <w:sz w:val="22"/>
          <w:szCs w:val="22"/>
        </w:rPr>
        <w:t>email address</w:t>
      </w:r>
      <w:r w:rsidRPr="002F3359">
        <w:rPr>
          <w:rFonts w:eastAsia="Calibri"/>
          <w:i/>
          <w:iCs/>
          <w:color w:val="FF0000"/>
          <w:sz w:val="22"/>
          <w:szCs w:val="22"/>
        </w:rPr>
        <w:t xml:space="preserve">&gt;   </w:t>
      </w:r>
    </w:p>
    <w:p w14:paraId="4DC0C279" w14:textId="6E526EC9" w:rsidR="0032200A" w:rsidRPr="00F46E9A" w:rsidRDefault="0032200A" w:rsidP="0032200A">
      <w:pPr>
        <w:shd w:val="clear" w:color="auto" w:fill="FFFFFF"/>
        <w:spacing w:before="0" w:after="120"/>
        <w:rPr>
          <w:rFonts w:eastAsia="Calibri"/>
          <w:iCs/>
          <w:sz w:val="22"/>
          <w:szCs w:val="22"/>
        </w:rPr>
      </w:pPr>
      <w:r w:rsidRPr="00F46E9A">
        <w:rPr>
          <w:rFonts w:eastAsia="Calibri"/>
          <w:iCs/>
          <w:sz w:val="22"/>
          <w:szCs w:val="22"/>
        </w:rPr>
        <w:t xml:space="preserve">Website: </w:t>
      </w:r>
      <w:r>
        <w:rPr>
          <w:rFonts w:eastAsia="Calibri"/>
          <w:i/>
          <w:iCs/>
          <w:color w:val="FF0000"/>
          <w:sz w:val="22"/>
          <w:szCs w:val="22"/>
        </w:rPr>
        <w:t>&lt;insert PASS</w:t>
      </w:r>
      <w:r w:rsidRPr="002F3359">
        <w:rPr>
          <w:rFonts w:eastAsia="Calibri"/>
          <w:i/>
          <w:iCs/>
          <w:color w:val="FF0000"/>
          <w:sz w:val="22"/>
          <w:szCs w:val="22"/>
        </w:rPr>
        <w:t xml:space="preserve"> website&gt;</w:t>
      </w:r>
    </w:p>
    <w:p w14:paraId="5E4F7FA1" w14:textId="77777777" w:rsidR="0032200A" w:rsidRDefault="0032200A" w:rsidP="0032200A">
      <w:pPr>
        <w:shd w:val="clear" w:color="auto" w:fill="FFFFFF"/>
        <w:spacing w:before="0" w:after="120"/>
        <w:rPr>
          <w:rFonts w:eastAsia="Calibri"/>
          <w:iCs/>
          <w:sz w:val="22"/>
          <w:szCs w:val="22"/>
        </w:rPr>
      </w:pPr>
    </w:p>
    <w:p w14:paraId="28201C40" w14:textId="6D869002" w:rsidR="0032200A" w:rsidRPr="00500142" w:rsidRDefault="0032200A" w:rsidP="0032200A">
      <w:pPr>
        <w:shd w:val="clear" w:color="auto" w:fill="FFFFFF"/>
        <w:spacing w:before="0" w:after="120"/>
        <w:rPr>
          <w:rFonts w:eastAsia="Calibri"/>
          <w:iCs/>
          <w:sz w:val="22"/>
          <w:szCs w:val="22"/>
        </w:rPr>
      </w:pPr>
      <w:r w:rsidRPr="00500142">
        <w:rPr>
          <w:rFonts w:eastAsia="Calibri"/>
          <w:iCs/>
          <w:sz w:val="22"/>
          <w:szCs w:val="22"/>
        </w:rPr>
        <w:lastRenderedPageBreak/>
        <w:t>For independent advice or support in Northern Ireland, you can contact</w:t>
      </w:r>
      <w:r>
        <w:rPr>
          <w:rFonts w:eastAsia="Calibri"/>
          <w:iCs/>
          <w:sz w:val="22"/>
          <w:szCs w:val="22"/>
        </w:rPr>
        <w:t xml:space="preserve"> the Northern Ireland Public Services Ombudsman (NIPSO):</w:t>
      </w:r>
    </w:p>
    <w:p w14:paraId="72E879CC" w14:textId="77777777" w:rsidR="0032200A" w:rsidRPr="00500142" w:rsidRDefault="0032200A" w:rsidP="0032200A">
      <w:pPr>
        <w:shd w:val="clear" w:color="auto" w:fill="FFFFFF"/>
        <w:spacing w:before="0" w:after="120"/>
        <w:rPr>
          <w:rFonts w:eastAsia="Calibri"/>
          <w:iCs/>
          <w:color w:val="FF0000"/>
          <w:sz w:val="22"/>
          <w:szCs w:val="22"/>
        </w:rPr>
      </w:pPr>
      <w:r w:rsidRPr="00500142">
        <w:rPr>
          <w:rFonts w:eastAsia="Calibri"/>
          <w:iCs/>
          <w:sz w:val="22"/>
          <w:szCs w:val="22"/>
        </w:rPr>
        <w:t>Tel:</w:t>
      </w:r>
      <w:r w:rsidRPr="00500142">
        <w:rPr>
          <w:rFonts w:eastAsia="Calibri"/>
          <w:i/>
          <w:iCs/>
          <w:sz w:val="22"/>
          <w:szCs w:val="22"/>
        </w:rPr>
        <w:t xml:space="preserve"> </w:t>
      </w:r>
      <w:r w:rsidRPr="002F3359">
        <w:rPr>
          <w:rFonts w:eastAsia="Calibri"/>
          <w:i/>
          <w:iCs/>
          <w:color w:val="FF0000"/>
          <w:sz w:val="22"/>
          <w:szCs w:val="22"/>
        </w:rPr>
        <w:t xml:space="preserve">&lt;insert local </w:t>
      </w:r>
      <w:r>
        <w:rPr>
          <w:rFonts w:eastAsia="Calibri"/>
          <w:i/>
          <w:iCs/>
          <w:color w:val="FF0000"/>
          <w:sz w:val="22"/>
          <w:szCs w:val="22"/>
        </w:rPr>
        <w:t>NIPSO</w:t>
      </w:r>
      <w:r w:rsidRPr="002F3359">
        <w:rPr>
          <w:rFonts w:eastAsia="Calibri"/>
          <w:i/>
          <w:iCs/>
          <w:color w:val="FF0000"/>
          <w:sz w:val="22"/>
          <w:szCs w:val="22"/>
        </w:rPr>
        <w:t xml:space="preserve"> contact number(s)&gt;   </w:t>
      </w:r>
      <w:r w:rsidRPr="00500142">
        <w:rPr>
          <w:rFonts w:eastAsia="Calibri"/>
          <w:iCs/>
          <w:sz w:val="22"/>
          <w:szCs w:val="22"/>
        </w:rPr>
        <w:t>Email:</w:t>
      </w:r>
      <w:r w:rsidRPr="00500142">
        <w:rPr>
          <w:rFonts w:eastAsia="Calibri"/>
          <w:i/>
          <w:iCs/>
          <w:sz w:val="22"/>
          <w:szCs w:val="22"/>
        </w:rPr>
        <w:t xml:space="preserve"> </w:t>
      </w:r>
      <w:r w:rsidRPr="002F3359">
        <w:rPr>
          <w:rFonts w:eastAsia="Calibri"/>
          <w:i/>
          <w:iCs/>
          <w:color w:val="FF0000"/>
          <w:sz w:val="22"/>
          <w:szCs w:val="22"/>
        </w:rPr>
        <w:t xml:space="preserve">&lt;insert local </w:t>
      </w:r>
      <w:r>
        <w:rPr>
          <w:rFonts w:eastAsia="Calibri"/>
          <w:i/>
          <w:iCs/>
          <w:color w:val="FF0000"/>
          <w:sz w:val="22"/>
          <w:szCs w:val="22"/>
        </w:rPr>
        <w:t>NIPSO</w:t>
      </w:r>
      <w:r w:rsidRPr="002F3359">
        <w:rPr>
          <w:rFonts w:eastAsia="Calibri"/>
          <w:i/>
          <w:iCs/>
          <w:color w:val="FF0000"/>
          <w:sz w:val="22"/>
          <w:szCs w:val="22"/>
        </w:rPr>
        <w:t xml:space="preserve"> </w:t>
      </w:r>
      <w:r>
        <w:rPr>
          <w:rFonts w:eastAsia="Calibri"/>
          <w:i/>
          <w:iCs/>
          <w:color w:val="FF0000"/>
          <w:sz w:val="22"/>
          <w:szCs w:val="22"/>
        </w:rPr>
        <w:t>email address</w:t>
      </w:r>
      <w:r w:rsidRPr="002F3359">
        <w:rPr>
          <w:rFonts w:eastAsia="Calibri"/>
          <w:i/>
          <w:iCs/>
          <w:color w:val="FF0000"/>
          <w:sz w:val="22"/>
          <w:szCs w:val="22"/>
        </w:rPr>
        <w:t xml:space="preserve">&gt;   </w:t>
      </w:r>
    </w:p>
    <w:p w14:paraId="3AAB74AB" w14:textId="3CF88D42" w:rsidR="00F25F5B" w:rsidRPr="00F46E9A" w:rsidRDefault="0032200A" w:rsidP="00F16021">
      <w:pPr>
        <w:shd w:val="clear" w:color="auto" w:fill="FFFFFF"/>
        <w:spacing w:before="0" w:after="120"/>
        <w:rPr>
          <w:rFonts w:eastAsia="Calibri"/>
          <w:iCs/>
          <w:sz w:val="22"/>
          <w:szCs w:val="22"/>
        </w:rPr>
      </w:pPr>
      <w:r w:rsidRPr="00F46E9A">
        <w:rPr>
          <w:rFonts w:eastAsia="Calibri"/>
          <w:iCs/>
          <w:sz w:val="22"/>
          <w:szCs w:val="22"/>
        </w:rPr>
        <w:t xml:space="preserve">Website: </w:t>
      </w:r>
      <w:r>
        <w:rPr>
          <w:rFonts w:eastAsia="Calibri"/>
          <w:i/>
          <w:iCs/>
          <w:color w:val="FF0000"/>
          <w:sz w:val="22"/>
          <w:szCs w:val="22"/>
        </w:rPr>
        <w:t>&lt;insert NIPSO</w:t>
      </w:r>
      <w:r w:rsidRPr="002F3359">
        <w:rPr>
          <w:rFonts w:eastAsia="Calibri"/>
          <w:i/>
          <w:iCs/>
          <w:color w:val="FF0000"/>
          <w:sz w:val="22"/>
          <w:szCs w:val="22"/>
        </w:rPr>
        <w:t xml:space="preserve"> website&gt;</w:t>
      </w:r>
    </w:p>
    <w:p w14:paraId="5EA797AA" w14:textId="764C9E22" w:rsidR="00F25F5B" w:rsidRPr="002F3359" w:rsidRDefault="009010D6" w:rsidP="00F16021">
      <w:pPr>
        <w:shd w:val="clear" w:color="auto" w:fill="FFFFFF"/>
        <w:spacing w:before="0" w:after="120"/>
        <w:rPr>
          <w:rFonts w:eastAsia="Calibri"/>
          <w:iCs/>
          <w:sz w:val="22"/>
          <w:szCs w:val="22"/>
        </w:rPr>
      </w:pPr>
      <w:r w:rsidRPr="002F3359">
        <w:rPr>
          <w:rFonts w:eastAsia="Calibri"/>
          <w:iCs/>
          <w:sz w:val="22"/>
          <w:szCs w:val="22"/>
        </w:rPr>
        <w:t xml:space="preserve">Contact details of </w:t>
      </w:r>
      <w:r w:rsidR="00E75C4C" w:rsidRPr="002F3359">
        <w:rPr>
          <w:rFonts w:eastAsia="Calibri"/>
          <w:iCs/>
          <w:sz w:val="22"/>
          <w:szCs w:val="22"/>
        </w:rPr>
        <w:t xml:space="preserve">the </w:t>
      </w:r>
      <w:r w:rsidR="00104791" w:rsidRPr="002F3359">
        <w:rPr>
          <w:rFonts w:eastAsia="Calibri"/>
          <w:iCs/>
          <w:sz w:val="22"/>
          <w:szCs w:val="22"/>
        </w:rPr>
        <w:t xml:space="preserve">ABBRUPT </w:t>
      </w:r>
      <w:r w:rsidR="00E75C4C" w:rsidRPr="002F3359">
        <w:rPr>
          <w:rFonts w:eastAsia="Calibri"/>
          <w:iCs/>
          <w:sz w:val="22"/>
          <w:szCs w:val="22"/>
        </w:rPr>
        <w:t>Trial Office at BCTU:</w:t>
      </w:r>
    </w:p>
    <w:p w14:paraId="5E7242E7" w14:textId="3A7924E1" w:rsidR="00EF2C4A" w:rsidRPr="002F3359" w:rsidRDefault="00EF2C4A" w:rsidP="00F16021">
      <w:pPr>
        <w:shd w:val="clear" w:color="auto" w:fill="FFFFFF"/>
        <w:spacing w:before="0" w:after="120"/>
        <w:rPr>
          <w:rFonts w:eastAsia="Calibri"/>
          <w:iCs/>
          <w:sz w:val="22"/>
          <w:szCs w:val="22"/>
        </w:rPr>
      </w:pPr>
      <w:r w:rsidRPr="002F3359">
        <w:rPr>
          <w:rFonts w:eastAsia="Calibri"/>
          <w:iCs/>
          <w:sz w:val="22"/>
          <w:szCs w:val="22"/>
        </w:rPr>
        <w:t>Website: www.birmingham.ac.uk/</w:t>
      </w:r>
      <w:r w:rsidR="002B5E3F">
        <w:rPr>
          <w:rFonts w:eastAsia="Calibri"/>
          <w:iCs/>
          <w:sz w:val="22"/>
          <w:szCs w:val="22"/>
        </w:rPr>
        <w:t>ABBRUPT</w:t>
      </w:r>
    </w:p>
    <w:p w14:paraId="607D7234" w14:textId="45C17628" w:rsidR="00C25C73" w:rsidRPr="002F3359" w:rsidRDefault="008C1B9E" w:rsidP="00F16021">
      <w:pPr>
        <w:shd w:val="clear" w:color="auto" w:fill="FFFFFF"/>
        <w:spacing w:before="0" w:after="120"/>
        <w:rPr>
          <w:rFonts w:eastAsia="Calibri"/>
          <w:iCs/>
          <w:sz w:val="18"/>
          <w:szCs w:val="18"/>
        </w:rPr>
      </w:pPr>
      <w:r w:rsidRPr="002F3359">
        <w:rPr>
          <w:rFonts w:eastAsia="Calibri"/>
          <w:iCs/>
          <w:sz w:val="18"/>
          <w:szCs w:val="18"/>
        </w:rPr>
        <w:t xml:space="preserve">This study is funded by the National Institute for Health </w:t>
      </w:r>
      <w:r w:rsidR="0032200A">
        <w:rPr>
          <w:rFonts w:eastAsia="Calibri"/>
          <w:iCs/>
          <w:sz w:val="18"/>
          <w:szCs w:val="18"/>
        </w:rPr>
        <w:t xml:space="preserve">and Care </w:t>
      </w:r>
      <w:r w:rsidRPr="002F3359">
        <w:rPr>
          <w:rFonts w:eastAsia="Calibri"/>
          <w:iCs/>
          <w:sz w:val="18"/>
          <w:szCs w:val="18"/>
        </w:rPr>
        <w:t>Research [</w:t>
      </w:r>
      <w:r w:rsidR="009C30E1" w:rsidRPr="002F3359">
        <w:rPr>
          <w:rFonts w:eastAsia="Calibri"/>
          <w:iCs/>
          <w:sz w:val="18"/>
          <w:szCs w:val="18"/>
        </w:rPr>
        <w:t>HTA</w:t>
      </w:r>
      <w:r w:rsidRPr="002F3359">
        <w:rPr>
          <w:rFonts w:eastAsia="Calibri"/>
          <w:iCs/>
          <w:sz w:val="18"/>
          <w:szCs w:val="18"/>
        </w:rPr>
        <w:t xml:space="preserve"> programme (</w:t>
      </w:r>
      <w:r w:rsidR="005317CB" w:rsidRPr="002F3359">
        <w:rPr>
          <w:rFonts w:eastAsia="Calibri"/>
          <w:iCs/>
          <w:sz w:val="18"/>
          <w:szCs w:val="18"/>
        </w:rPr>
        <w:t>NIHR150027</w:t>
      </w:r>
      <w:r w:rsidRPr="002F3359">
        <w:rPr>
          <w:rFonts w:eastAsia="Calibri"/>
          <w:iCs/>
          <w:sz w:val="18"/>
          <w:szCs w:val="18"/>
        </w:rPr>
        <w:t>). The views expressed are those of the author(s) and not necessarily those of the NIHR or the Department of Health and Social Care.</w:t>
      </w:r>
    </w:p>
    <w:sectPr w:rsidR="00C25C73" w:rsidRPr="002F3359" w:rsidSect="00F100B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135" w:right="1080" w:bottom="993" w:left="1080" w:header="501" w:footer="23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6DA256" w16cex:dateUtc="2025-02-13T09:42:00Z"/>
  <w16cex:commentExtensible w16cex:durableId="773B3876" w16cex:dateUtc="2025-02-13T09:51:00Z"/>
  <w16cex:commentExtensible w16cex:durableId="080D538F" w16cex:dateUtc="2025-02-13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8C972" w16cid:durableId="516DA256"/>
  <w16cid:commentId w16cid:paraId="586FF2F5" w16cid:durableId="773B3876"/>
  <w16cid:commentId w16cid:paraId="58C8CD5D" w16cid:durableId="080D53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3628F" w14:textId="77777777" w:rsidR="001151BF" w:rsidRDefault="001151BF" w:rsidP="00F46DE6">
      <w:r>
        <w:separator/>
      </w:r>
    </w:p>
    <w:p w14:paraId="0048F413" w14:textId="77777777" w:rsidR="001151BF" w:rsidRDefault="001151BF" w:rsidP="00F46DE6"/>
  </w:endnote>
  <w:endnote w:type="continuationSeparator" w:id="0">
    <w:p w14:paraId="6095C3AB" w14:textId="77777777" w:rsidR="001151BF" w:rsidRDefault="001151BF" w:rsidP="00F46DE6">
      <w:r>
        <w:continuationSeparator/>
      </w:r>
    </w:p>
    <w:p w14:paraId="6C805E49" w14:textId="77777777" w:rsidR="001151BF" w:rsidRDefault="001151BF" w:rsidP="00F46DE6"/>
  </w:endnote>
  <w:endnote w:type="continuationNotice" w:id="1">
    <w:p w14:paraId="170F7B60" w14:textId="77777777" w:rsidR="001151BF" w:rsidRDefault="001151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B92A" w14:textId="77777777" w:rsidR="007659E1" w:rsidRDefault="00765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9C98" w14:textId="77777777" w:rsidR="001151BF" w:rsidRPr="00217E98" w:rsidRDefault="001151BF" w:rsidP="00483C91">
    <w:pPr>
      <w:pBdr>
        <w:bottom w:val="single" w:sz="12" w:space="1" w:color="auto"/>
      </w:pBdr>
      <w:tabs>
        <w:tab w:val="center" w:pos="4513"/>
        <w:tab w:val="right" w:pos="9026"/>
      </w:tabs>
      <w:spacing w:before="0" w:after="0"/>
      <w:rPr>
        <w:rFonts w:ascii="Calibri" w:eastAsia="Calibri" w:hAnsi="Calibri" w:cs="Times New Roman"/>
        <w:sz w:val="22"/>
        <w:szCs w:val="22"/>
        <w:lang w:val="x-none"/>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footer page numbers"/>
      <w:tblDescription w:val="Page 2 "/>
    </w:tblPr>
    <w:tblGrid>
      <w:gridCol w:w="3969"/>
      <w:gridCol w:w="1843"/>
      <w:gridCol w:w="2693"/>
      <w:gridCol w:w="1129"/>
    </w:tblGrid>
    <w:tr w:rsidR="001151BF" w:rsidRPr="003F3943" w14:paraId="06E6FCE3" w14:textId="77777777" w:rsidTr="007659E1">
      <w:trPr>
        <w:cantSplit/>
        <w:tblHeader/>
      </w:trPr>
      <w:tc>
        <w:tcPr>
          <w:tcW w:w="3969" w:type="dxa"/>
        </w:tcPr>
        <w:p w14:paraId="0F18608B" w14:textId="2689D14B" w:rsidR="001151BF" w:rsidRPr="001A611C" w:rsidRDefault="001151BF" w:rsidP="00F3600C">
          <w:pPr>
            <w:spacing w:before="0" w:after="0"/>
            <w:rPr>
              <w:rFonts w:eastAsia="Calibri"/>
              <w:sz w:val="16"/>
              <w:szCs w:val="16"/>
              <w:lang w:val="x-none"/>
            </w:rPr>
          </w:pPr>
          <w:r w:rsidRPr="001A611C">
            <w:rPr>
              <w:rFonts w:eastAsia="Calibri"/>
              <w:sz w:val="16"/>
              <w:szCs w:val="16"/>
            </w:rPr>
            <w:t xml:space="preserve">ABBRUPT PIS version </w:t>
          </w:r>
          <w:r w:rsidR="00F70EF3">
            <w:rPr>
              <w:rFonts w:eastAsia="Calibri"/>
              <w:sz w:val="16"/>
              <w:szCs w:val="16"/>
            </w:rPr>
            <w:t>2.0</w:t>
          </w:r>
          <w:r w:rsidRPr="001A611C">
            <w:rPr>
              <w:rFonts w:eastAsia="Calibri"/>
              <w:sz w:val="16"/>
              <w:szCs w:val="16"/>
            </w:rPr>
            <w:t xml:space="preserve">    </w:t>
          </w:r>
          <w:r w:rsidR="008164DF">
            <w:rPr>
              <w:rFonts w:eastAsia="Calibri"/>
              <w:sz w:val="16"/>
              <w:szCs w:val="16"/>
            </w:rPr>
            <w:t>20</w:t>
          </w:r>
          <w:r w:rsidR="008164DF" w:rsidRPr="008164DF">
            <w:rPr>
              <w:rFonts w:eastAsia="Calibri"/>
              <w:sz w:val="16"/>
              <w:szCs w:val="16"/>
              <w:vertAlign w:val="superscript"/>
            </w:rPr>
            <w:t>th</w:t>
          </w:r>
          <w:r w:rsidR="008164DF">
            <w:rPr>
              <w:rFonts w:eastAsia="Calibri"/>
              <w:sz w:val="16"/>
              <w:szCs w:val="16"/>
            </w:rPr>
            <w:t xml:space="preserve"> January 202</w:t>
          </w:r>
          <w:r w:rsidR="00D71016">
            <w:rPr>
              <w:rFonts w:eastAsia="Calibri"/>
              <w:sz w:val="16"/>
              <w:szCs w:val="16"/>
            </w:rPr>
            <w:t>5</w:t>
          </w:r>
        </w:p>
      </w:tc>
      <w:tc>
        <w:tcPr>
          <w:tcW w:w="1843" w:type="dxa"/>
        </w:tcPr>
        <w:p w14:paraId="353C687F" w14:textId="2A1B5436" w:rsidR="001151BF" w:rsidRPr="001A611C" w:rsidRDefault="001151BF" w:rsidP="009B73FA">
          <w:pPr>
            <w:spacing w:before="0" w:after="0"/>
            <w:rPr>
              <w:rFonts w:eastAsia="Calibri"/>
              <w:sz w:val="16"/>
              <w:szCs w:val="16"/>
              <w:lang w:val="x-none"/>
            </w:rPr>
          </w:pPr>
          <w:r w:rsidRPr="001A611C">
            <w:rPr>
              <w:rFonts w:eastAsia="Calibri"/>
              <w:sz w:val="16"/>
              <w:szCs w:val="16"/>
            </w:rPr>
            <w:t xml:space="preserve">IRAS no: </w:t>
          </w:r>
          <w:r w:rsidRPr="00F100B0">
            <w:rPr>
              <w:rFonts w:eastAsia="Calibri"/>
              <w:sz w:val="16"/>
              <w:szCs w:val="16"/>
            </w:rPr>
            <w:t>1007930</w:t>
          </w:r>
        </w:p>
      </w:tc>
      <w:tc>
        <w:tcPr>
          <w:tcW w:w="2693" w:type="dxa"/>
        </w:tcPr>
        <w:p w14:paraId="6981AC39" w14:textId="715E5032" w:rsidR="001151BF" w:rsidRPr="001A611C" w:rsidRDefault="001151BF" w:rsidP="00C90EFC">
          <w:pPr>
            <w:spacing w:before="0" w:after="0"/>
            <w:rPr>
              <w:rFonts w:eastAsia="Calibri"/>
              <w:sz w:val="16"/>
              <w:szCs w:val="16"/>
            </w:rPr>
          </w:pPr>
        </w:p>
      </w:tc>
      <w:tc>
        <w:tcPr>
          <w:tcW w:w="1129" w:type="dxa"/>
        </w:tcPr>
        <w:p w14:paraId="2EB8E99D" w14:textId="561258F7" w:rsidR="001151BF" w:rsidRPr="001A611C" w:rsidRDefault="001151BF" w:rsidP="00C90EFC">
          <w:pPr>
            <w:spacing w:before="0" w:after="0"/>
            <w:rPr>
              <w:rFonts w:eastAsia="Calibri"/>
              <w:sz w:val="16"/>
              <w:szCs w:val="16"/>
              <w:lang w:val="x-none"/>
            </w:rPr>
          </w:pPr>
          <w:r w:rsidRPr="001A611C">
            <w:rPr>
              <w:rFonts w:eastAsia="Calibri"/>
              <w:sz w:val="16"/>
              <w:szCs w:val="16"/>
              <w:lang w:val="x-none"/>
            </w:rPr>
            <w:t xml:space="preserve">Page </w:t>
          </w:r>
          <w:r w:rsidRPr="001A611C">
            <w:rPr>
              <w:rFonts w:eastAsia="Calibri"/>
              <w:sz w:val="16"/>
              <w:szCs w:val="16"/>
              <w:lang w:val="x-none"/>
            </w:rPr>
            <w:fldChar w:fldCharType="begin"/>
          </w:r>
          <w:r w:rsidRPr="001A611C">
            <w:rPr>
              <w:rFonts w:eastAsia="Calibri"/>
              <w:sz w:val="16"/>
              <w:szCs w:val="16"/>
              <w:lang w:val="x-none"/>
            </w:rPr>
            <w:instrText xml:space="preserve"> PAGE  \* Arabic  \* MERGEFORMAT </w:instrText>
          </w:r>
          <w:r w:rsidRPr="001A611C">
            <w:rPr>
              <w:rFonts w:eastAsia="Calibri"/>
              <w:sz w:val="16"/>
              <w:szCs w:val="16"/>
              <w:lang w:val="x-none"/>
            </w:rPr>
            <w:fldChar w:fldCharType="separate"/>
          </w:r>
          <w:r w:rsidR="00932E44">
            <w:rPr>
              <w:rFonts w:eastAsia="Calibri"/>
              <w:noProof/>
              <w:sz w:val="16"/>
              <w:szCs w:val="16"/>
              <w:lang w:val="x-none"/>
            </w:rPr>
            <w:t>2</w:t>
          </w:r>
          <w:r w:rsidRPr="001A611C">
            <w:rPr>
              <w:rFonts w:eastAsia="Calibri"/>
              <w:sz w:val="16"/>
              <w:szCs w:val="16"/>
              <w:lang w:val="x-none"/>
            </w:rPr>
            <w:fldChar w:fldCharType="end"/>
          </w:r>
          <w:r w:rsidRPr="001A611C">
            <w:rPr>
              <w:rFonts w:eastAsia="Calibri"/>
              <w:sz w:val="16"/>
              <w:szCs w:val="16"/>
              <w:lang w:val="x-none"/>
            </w:rPr>
            <w:t xml:space="preserve"> of </w:t>
          </w:r>
          <w:r w:rsidRPr="001A611C">
            <w:rPr>
              <w:rFonts w:eastAsia="Calibri"/>
              <w:sz w:val="16"/>
              <w:szCs w:val="16"/>
              <w:lang w:val="x-none"/>
            </w:rPr>
            <w:fldChar w:fldCharType="begin"/>
          </w:r>
          <w:r w:rsidRPr="001A611C">
            <w:rPr>
              <w:rFonts w:eastAsia="Calibri"/>
              <w:sz w:val="16"/>
              <w:szCs w:val="16"/>
              <w:lang w:val="x-none"/>
            </w:rPr>
            <w:instrText xml:space="preserve"> NUMPAGES  \* Arabic  \* MERGEFORMAT </w:instrText>
          </w:r>
          <w:r w:rsidRPr="001A611C">
            <w:rPr>
              <w:rFonts w:eastAsia="Calibri"/>
              <w:sz w:val="16"/>
              <w:szCs w:val="16"/>
              <w:lang w:val="x-none"/>
            </w:rPr>
            <w:fldChar w:fldCharType="separate"/>
          </w:r>
          <w:r w:rsidR="00932E44">
            <w:rPr>
              <w:rFonts w:eastAsia="Calibri"/>
              <w:noProof/>
              <w:sz w:val="16"/>
              <w:szCs w:val="16"/>
              <w:lang w:val="x-none"/>
            </w:rPr>
            <w:t>7</w:t>
          </w:r>
          <w:r w:rsidRPr="001A611C">
            <w:rPr>
              <w:rFonts w:eastAsia="Calibri"/>
              <w:sz w:val="16"/>
              <w:szCs w:val="16"/>
              <w:lang w:val="x-none"/>
            </w:rPr>
            <w:fldChar w:fldCharType="end"/>
          </w:r>
        </w:p>
      </w:tc>
    </w:tr>
  </w:tbl>
  <w:p w14:paraId="66804390" w14:textId="77777777" w:rsidR="001151BF" w:rsidRPr="00D4744A" w:rsidRDefault="001151BF" w:rsidP="00C3683D">
    <w:pPr>
      <w:tabs>
        <w:tab w:val="center" w:pos="4962"/>
        <w:tab w:val="right" w:pos="9026"/>
      </w:tabs>
      <w:spacing w:before="0" w:after="0"/>
      <w:rPr>
        <w:rFonts w:ascii="Calibri" w:eastAsia="Calibri" w:hAnsi="Calibri" w:cs="Times New Roman"/>
        <w:sz w:val="22"/>
        <w:szCs w:val="22"/>
        <w:lang w:val="x-non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8895" w14:textId="77777777" w:rsidR="001151BF" w:rsidRPr="00690363" w:rsidRDefault="001151BF" w:rsidP="00EA303B">
    <w:pPr>
      <w:pStyle w:val="Footer"/>
      <w:tabs>
        <w:tab w:val="right" w:pos="4320"/>
        <w:tab w:val="right" w:pos="8910"/>
      </w:tabs>
      <w:rPr>
        <w:rFonts w:ascii="Calibri" w:eastAsia="Calibri" w:hAnsi="Calibri" w:cs="Times New Roman"/>
        <w:color w:val="auto"/>
        <w:sz w:val="22"/>
        <w:szCs w:val="22"/>
        <w:lang w:val="en-GB"/>
      </w:rPr>
    </w:pPr>
    <w:r>
      <w:rPr>
        <w:rFonts w:ascii="Calibri" w:eastAsia="Calibri" w:hAnsi="Calibri" w:cs="Times New Roman"/>
        <w:color w:val="auto"/>
        <w:sz w:val="22"/>
        <w:szCs w:val="22"/>
        <w:lang w:val="en-GB"/>
      </w:rPr>
      <w:t>_</w:t>
    </w:r>
    <w:r w:rsidRPr="00690363">
      <w:rPr>
        <w:rFonts w:ascii="Calibri" w:eastAsia="Calibri" w:hAnsi="Calibri" w:cs="Times New Roman"/>
        <w:color w:val="auto"/>
        <w:sz w:val="22"/>
        <w:szCs w:val="22"/>
        <w:lang w:val="en-GB"/>
      </w:rPr>
      <w:t>_________________________________________________________________________________</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s number footer."/>
      <w:tblDescription w:val="Page 1"/>
    </w:tblPr>
    <w:tblGrid>
      <w:gridCol w:w="3969"/>
      <w:gridCol w:w="1843"/>
      <w:gridCol w:w="2693"/>
      <w:gridCol w:w="1129"/>
    </w:tblGrid>
    <w:tr w:rsidR="001151BF" w:rsidRPr="004F0415" w14:paraId="4D5490AB" w14:textId="77777777" w:rsidTr="00932E44">
      <w:trPr>
        <w:cantSplit/>
        <w:tblHeader/>
      </w:trPr>
      <w:tc>
        <w:tcPr>
          <w:tcW w:w="3969" w:type="dxa"/>
        </w:tcPr>
        <w:p w14:paraId="10DD3653" w14:textId="59FFF201" w:rsidR="001151BF" w:rsidRPr="004F0415" w:rsidRDefault="001151BF" w:rsidP="002F3359">
          <w:pPr>
            <w:spacing w:before="0" w:after="0"/>
            <w:rPr>
              <w:rFonts w:eastAsia="Calibri"/>
              <w:sz w:val="16"/>
              <w:szCs w:val="16"/>
              <w:lang w:val="x-none"/>
            </w:rPr>
          </w:pPr>
          <w:r w:rsidRPr="004F0415">
            <w:rPr>
              <w:rFonts w:eastAsia="Calibri"/>
              <w:sz w:val="16"/>
              <w:szCs w:val="16"/>
            </w:rPr>
            <w:t xml:space="preserve">ABBRUPT PIS version </w:t>
          </w:r>
          <w:r w:rsidR="00F70EF3">
            <w:rPr>
              <w:rFonts w:eastAsia="Calibri"/>
              <w:sz w:val="16"/>
              <w:szCs w:val="16"/>
            </w:rPr>
            <w:t>2.0</w:t>
          </w:r>
          <w:r w:rsidRPr="004F0415">
            <w:rPr>
              <w:rFonts w:eastAsia="Calibri"/>
              <w:sz w:val="16"/>
              <w:szCs w:val="16"/>
            </w:rPr>
            <w:t xml:space="preserve">    </w:t>
          </w:r>
          <w:r w:rsidR="008164DF">
            <w:rPr>
              <w:rFonts w:eastAsia="Calibri"/>
              <w:sz w:val="16"/>
              <w:szCs w:val="16"/>
            </w:rPr>
            <w:t>20</w:t>
          </w:r>
          <w:r w:rsidR="008164DF" w:rsidRPr="008164DF">
            <w:rPr>
              <w:rFonts w:eastAsia="Calibri"/>
              <w:sz w:val="16"/>
              <w:szCs w:val="16"/>
              <w:vertAlign w:val="superscript"/>
            </w:rPr>
            <w:t>th</w:t>
          </w:r>
          <w:r w:rsidR="008164DF">
            <w:rPr>
              <w:rFonts w:eastAsia="Calibri"/>
              <w:sz w:val="16"/>
              <w:szCs w:val="16"/>
            </w:rPr>
            <w:t xml:space="preserve"> January 2025</w:t>
          </w:r>
        </w:p>
      </w:tc>
      <w:tc>
        <w:tcPr>
          <w:tcW w:w="1843" w:type="dxa"/>
        </w:tcPr>
        <w:p w14:paraId="1179D530" w14:textId="1301E093" w:rsidR="001151BF" w:rsidRPr="004F0415" w:rsidRDefault="001151BF" w:rsidP="00E1206E">
          <w:pPr>
            <w:spacing w:before="0" w:after="0"/>
            <w:rPr>
              <w:rFonts w:eastAsia="Calibri"/>
              <w:sz w:val="16"/>
              <w:szCs w:val="16"/>
              <w:lang w:val="x-none"/>
            </w:rPr>
          </w:pPr>
          <w:r w:rsidRPr="004F0415">
            <w:rPr>
              <w:rFonts w:eastAsia="Calibri"/>
              <w:sz w:val="16"/>
              <w:szCs w:val="16"/>
            </w:rPr>
            <w:t xml:space="preserve">IRAS no: </w:t>
          </w:r>
          <w:r w:rsidRPr="00F100B0">
            <w:rPr>
              <w:rFonts w:eastAsia="Calibri"/>
              <w:sz w:val="16"/>
              <w:szCs w:val="16"/>
            </w:rPr>
            <w:t>1007930</w:t>
          </w:r>
        </w:p>
      </w:tc>
      <w:tc>
        <w:tcPr>
          <w:tcW w:w="2693" w:type="dxa"/>
        </w:tcPr>
        <w:p w14:paraId="09F44D69" w14:textId="677494CD" w:rsidR="001151BF" w:rsidRPr="004F0415" w:rsidRDefault="001151BF" w:rsidP="002F3359">
          <w:pPr>
            <w:spacing w:before="0" w:after="0"/>
            <w:rPr>
              <w:rFonts w:eastAsia="Calibri"/>
              <w:sz w:val="16"/>
              <w:szCs w:val="16"/>
            </w:rPr>
          </w:pPr>
        </w:p>
      </w:tc>
      <w:tc>
        <w:tcPr>
          <w:tcW w:w="1129" w:type="dxa"/>
        </w:tcPr>
        <w:p w14:paraId="7C4A66BE" w14:textId="5CE3EDB7" w:rsidR="001151BF" w:rsidRPr="004F0415" w:rsidRDefault="001151BF" w:rsidP="002F3359">
          <w:pPr>
            <w:spacing w:before="0" w:after="0"/>
            <w:rPr>
              <w:rFonts w:eastAsia="Calibri"/>
              <w:sz w:val="16"/>
              <w:szCs w:val="16"/>
              <w:lang w:val="x-none"/>
            </w:rPr>
          </w:pPr>
          <w:r w:rsidRPr="004F0415">
            <w:rPr>
              <w:rFonts w:eastAsia="Calibri"/>
              <w:sz w:val="16"/>
              <w:szCs w:val="16"/>
              <w:lang w:val="x-none"/>
            </w:rPr>
            <w:t xml:space="preserve">Page </w:t>
          </w:r>
          <w:r w:rsidRPr="004F0415">
            <w:rPr>
              <w:rFonts w:eastAsia="Calibri"/>
              <w:sz w:val="16"/>
              <w:szCs w:val="16"/>
              <w:lang w:val="x-none"/>
            </w:rPr>
            <w:fldChar w:fldCharType="begin"/>
          </w:r>
          <w:r w:rsidRPr="004F0415">
            <w:rPr>
              <w:rFonts w:eastAsia="Calibri"/>
              <w:sz w:val="16"/>
              <w:szCs w:val="16"/>
              <w:lang w:val="x-none"/>
            </w:rPr>
            <w:instrText xml:space="preserve"> PAGE  \* Arabic  \* MERGEFORMAT </w:instrText>
          </w:r>
          <w:r w:rsidRPr="004F0415">
            <w:rPr>
              <w:rFonts w:eastAsia="Calibri"/>
              <w:sz w:val="16"/>
              <w:szCs w:val="16"/>
              <w:lang w:val="x-none"/>
            </w:rPr>
            <w:fldChar w:fldCharType="separate"/>
          </w:r>
          <w:r w:rsidR="00932E44">
            <w:rPr>
              <w:rFonts w:eastAsia="Calibri"/>
              <w:noProof/>
              <w:sz w:val="16"/>
              <w:szCs w:val="16"/>
              <w:lang w:val="x-none"/>
            </w:rPr>
            <w:t>1</w:t>
          </w:r>
          <w:r w:rsidRPr="004F0415">
            <w:rPr>
              <w:rFonts w:eastAsia="Calibri"/>
              <w:sz w:val="16"/>
              <w:szCs w:val="16"/>
              <w:lang w:val="x-none"/>
            </w:rPr>
            <w:fldChar w:fldCharType="end"/>
          </w:r>
          <w:r w:rsidRPr="004F0415">
            <w:rPr>
              <w:rFonts w:eastAsia="Calibri"/>
              <w:sz w:val="16"/>
              <w:szCs w:val="16"/>
              <w:lang w:val="x-none"/>
            </w:rPr>
            <w:t xml:space="preserve"> of </w:t>
          </w:r>
          <w:r w:rsidRPr="004F0415">
            <w:rPr>
              <w:rFonts w:eastAsia="Calibri"/>
              <w:sz w:val="16"/>
              <w:szCs w:val="16"/>
              <w:lang w:val="x-none"/>
            </w:rPr>
            <w:fldChar w:fldCharType="begin"/>
          </w:r>
          <w:r w:rsidRPr="004F0415">
            <w:rPr>
              <w:rFonts w:eastAsia="Calibri"/>
              <w:sz w:val="16"/>
              <w:szCs w:val="16"/>
              <w:lang w:val="x-none"/>
            </w:rPr>
            <w:instrText xml:space="preserve"> NUMPAGES  \* Arabic  \* MERGEFORMAT </w:instrText>
          </w:r>
          <w:r w:rsidRPr="004F0415">
            <w:rPr>
              <w:rFonts w:eastAsia="Calibri"/>
              <w:sz w:val="16"/>
              <w:szCs w:val="16"/>
              <w:lang w:val="x-none"/>
            </w:rPr>
            <w:fldChar w:fldCharType="separate"/>
          </w:r>
          <w:r w:rsidR="00932E44">
            <w:rPr>
              <w:rFonts w:eastAsia="Calibri"/>
              <w:noProof/>
              <w:sz w:val="16"/>
              <w:szCs w:val="16"/>
              <w:lang w:val="x-none"/>
            </w:rPr>
            <w:t>7</w:t>
          </w:r>
          <w:r w:rsidRPr="004F0415">
            <w:rPr>
              <w:rFonts w:eastAsia="Calibri"/>
              <w:sz w:val="16"/>
              <w:szCs w:val="16"/>
              <w:lang w:val="x-none"/>
            </w:rPr>
            <w:fldChar w:fldCharType="end"/>
          </w:r>
        </w:p>
      </w:tc>
    </w:tr>
  </w:tbl>
  <w:p w14:paraId="719EBE8F" w14:textId="77777777" w:rsidR="001151BF" w:rsidRPr="0045691D" w:rsidRDefault="001151BF" w:rsidP="00690363">
    <w:pPr>
      <w:pStyle w:val="Footer"/>
      <w:tabs>
        <w:tab w:val="right" w:pos="4320"/>
        <w:tab w:val="right" w:pos="8910"/>
      </w:tabs>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71DFA" w14:textId="77777777" w:rsidR="001151BF" w:rsidRDefault="001151BF" w:rsidP="00F46DE6">
      <w:r>
        <w:separator/>
      </w:r>
    </w:p>
    <w:p w14:paraId="0D85FAB5" w14:textId="77777777" w:rsidR="001151BF" w:rsidRDefault="001151BF" w:rsidP="00F46DE6"/>
  </w:footnote>
  <w:footnote w:type="continuationSeparator" w:id="0">
    <w:p w14:paraId="6F01A158" w14:textId="77777777" w:rsidR="001151BF" w:rsidRDefault="001151BF" w:rsidP="00F46DE6">
      <w:r>
        <w:continuationSeparator/>
      </w:r>
    </w:p>
    <w:p w14:paraId="2C97AD53" w14:textId="77777777" w:rsidR="001151BF" w:rsidRDefault="001151BF" w:rsidP="00F46DE6"/>
  </w:footnote>
  <w:footnote w:type="continuationNotice" w:id="1">
    <w:p w14:paraId="4028B413" w14:textId="77777777" w:rsidR="001151BF" w:rsidRDefault="001151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6E51" w14:textId="77777777" w:rsidR="007659E1" w:rsidRDefault="00765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AF9A" w14:textId="77777777" w:rsidR="001151BF" w:rsidRPr="00217E98" w:rsidRDefault="001151BF" w:rsidP="00B81E9F">
    <w:pPr>
      <w:pBdr>
        <w:bottom w:val="single" w:sz="12" w:space="1" w:color="auto"/>
      </w:pBdr>
      <w:tabs>
        <w:tab w:val="center" w:pos="4513"/>
        <w:tab w:val="right" w:pos="9026"/>
      </w:tabs>
      <w:spacing w:before="0" w:after="0"/>
      <w:jc w:val="center"/>
      <w:rPr>
        <w:rFonts w:ascii="Calibri" w:eastAsia="Calibri" w:hAnsi="Calibri" w:cs="Times New Roman"/>
        <w:sz w:val="22"/>
        <w:szCs w:val="22"/>
        <w:lang w:val="x-none"/>
      </w:rPr>
    </w:pPr>
    <w:r>
      <w:rPr>
        <w:rFonts w:ascii="Tahoma" w:eastAsia="Calibri" w:hAnsi="Tahoma" w:cs="Tahoma"/>
        <w:sz w:val="18"/>
        <w:szCs w:val="18"/>
      </w:rPr>
      <w:t>ABBRUPT</w:t>
    </w:r>
    <w:r w:rsidRPr="003839A1">
      <w:rPr>
        <w:rFonts w:ascii="Tahoma" w:eastAsia="Calibri" w:hAnsi="Tahoma" w:cs="Tahoma"/>
        <w:sz w:val="18"/>
        <w:szCs w:val="18"/>
      </w:rPr>
      <w:t xml:space="preserve"> Pa</w:t>
    </w:r>
    <w:r>
      <w:rPr>
        <w:rFonts w:ascii="Tahoma" w:eastAsia="Calibri" w:hAnsi="Tahoma" w:cs="Tahoma"/>
        <w:sz w:val="18"/>
        <w:szCs w:val="18"/>
      </w:rPr>
      <w:t>tient</w:t>
    </w:r>
    <w:r w:rsidRPr="003839A1">
      <w:rPr>
        <w:rFonts w:ascii="Tahoma" w:eastAsia="Calibri" w:hAnsi="Tahoma" w:cs="Tahoma"/>
        <w:sz w:val="18"/>
        <w:szCs w:val="18"/>
      </w:rPr>
      <w:t xml:space="preserve"> Information Sheet</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33D4" w14:textId="0F693CCF" w:rsidR="001151BF" w:rsidRDefault="001151BF" w:rsidP="009750DD">
    <w:pPr>
      <w:pStyle w:val="Header"/>
      <w:rPr>
        <w:rFonts w:ascii="Calibri" w:eastAsia="Calibri" w:hAnsi="Calibri" w:cs="Times New Roman"/>
        <w:color w:val="auto"/>
        <w:sz w:val="22"/>
        <w:szCs w:val="22"/>
      </w:rPr>
    </w:pPr>
  </w:p>
  <w:p w14:paraId="46E8464B" w14:textId="73B5E32D" w:rsidR="001151BF" w:rsidRPr="00690363" w:rsidRDefault="001151BF" w:rsidP="009750DD">
    <w:pPr>
      <w:pStyle w:val="Header"/>
      <w:rPr>
        <w:rFonts w:ascii="Calibri" w:eastAsia="Calibri" w:hAnsi="Calibri" w:cs="Times New Roman"/>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5F"/>
    <w:multiLevelType w:val="multilevel"/>
    <w:tmpl w:val="9574164E"/>
    <w:lvl w:ilvl="0">
      <w:start w:val="1"/>
      <w:numFmt w:val="decimal"/>
      <w:lvlText w:val="%1."/>
      <w:lvlJc w:val="left"/>
      <w:pPr>
        <w:ind w:left="587" w:hanging="360"/>
      </w:pPr>
      <w:rPr>
        <w:rFonts w:hint="default"/>
      </w:rPr>
    </w:lvl>
    <w:lvl w:ilvl="1">
      <w:start w:val="1"/>
      <w:numFmt w:val="decimal"/>
      <w:isLgl/>
      <w:lvlText w:val="%1.%2"/>
      <w:lvlJc w:val="left"/>
      <w:pPr>
        <w:ind w:left="1304" w:hanging="720"/>
      </w:pPr>
      <w:rPr>
        <w:rFonts w:hint="default"/>
      </w:rPr>
    </w:lvl>
    <w:lvl w:ilvl="2">
      <w:start w:val="1"/>
      <w:numFmt w:val="decimal"/>
      <w:isLgl/>
      <w:lvlText w:val="%1.%2.%3"/>
      <w:lvlJc w:val="left"/>
      <w:pPr>
        <w:ind w:left="1661"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735" w:hanging="1080"/>
      </w:pPr>
      <w:rPr>
        <w:rFonts w:hint="default"/>
      </w:rPr>
    </w:lvl>
    <w:lvl w:ilvl="5">
      <w:start w:val="1"/>
      <w:numFmt w:val="decimal"/>
      <w:isLgl/>
      <w:lvlText w:val="%1.%2.%3.%4.%5.%6"/>
      <w:lvlJc w:val="left"/>
      <w:pPr>
        <w:ind w:left="3452" w:hanging="1440"/>
      </w:pPr>
      <w:rPr>
        <w:rFonts w:hint="default"/>
      </w:rPr>
    </w:lvl>
    <w:lvl w:ilvl="6">
      <w:start w:val="1"/>
      <w:numFmt w:val="decimal"/>
      <w:isLgl/>
      <w:lvlText w:val="%1.%2.%3.%4.%5.%6.%7"/>
      <w:lvlJc w:val="left"/>
      <w:pPr>
        <w:ind w:left="4169" w:hanging="180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243" w:hanging="2160"/>
      </w:pPr>
      <w:rPr>
        <w:rFonts w:hint="default"/>
      </w:rPr>
    </w:lvl>
  </w:abstractNum>
  <w:abstractNum w:abstractNumId="1" w15:restartNumberingAfterBreak="0">
    <w:nsid w:val="062B4CA2"/>
    <w:multiLevelType w:val="multilevel"/>
    <w:tmpl w:val="4FEEC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7035"/>
    <w:multiLevelType w:val="multilevel"/>
    <w:tmpl w:val="D372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0713"/>
    <w:multiLevelType w:val="hybridMultilevel"/>
    <w:tmpl w:val="B65EC6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8BC4E4D"/>
    <w:multiLevelType w:val="multilevel"/>
    <w:tmpl w:val="5DF61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9175D"/>
    <w:multiLevelType w:val="hybridMultilevel"/>
    <w:tmpl w:val="F5344D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16A6A"/>
    <w:multiLevelType w:val="multilevel"/>
    <w:tmpl w:val="72163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66529"/>
    <w:multiLevelType w:val="hybridMultilevel"/>
    <w:tmpl w:val="7F2062B2"/>
    <w:lvl w:ilvl="0" w:tplc="648CDCCE">
      <w:start w:val="1"/>
      <w:numFmt w:val="bullet"/>
      <w:pStyle w:val="bullet2"/>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E3724"/>
    <w:multiLevelType w:val="multilevel"/>
    <w:tmpl w:val="0A6AD05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37425D"/>
    <w:multiLevelType w:val="multilevel"/>
    <w:tmpl w:val="4394E1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E0E59"/>
    <w:multiLevelType w:val="multilevel"/>
    <w:tmpl w:val="25D47E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74E83"/>
    <w:multiLevelType w:val="hybridMultilevel"/>
    <w:tmpl w:val="65640628"/>
    <w:lvl w:ilvl="0" w:tplc="7A92916C">
      <w:start w:val="1"/>
      <w:numFmt w:val="bullet"/>
      <w:lvlText w:val=""/>
      <w:lvlJc w:val="left"/>
      <w:pPr>
        <w:ind w:left="72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258DD"/>
    <w:multiLevelType w:val="hybridMultilevel"/>
    <w:tmpl w:val="CDCCB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4D2374"/>
    <w:multiLevelType w:val="hybridMultilevel"/>
    <w:tmpl w:val="85DCEE7C"/>
    <w:lvl w:ilvl="0" w:tplc="08090001">
      <w:start w:val="1"/>
      <w:numFmt w:val="bullet"/>
      <w:lvlText w:val=""/>
      <w:lvlJc w:val="left"/>
      <w:pPr>
        <w:ind w:left="720" w:hanging="360"/>
      </w:pPr>
      <w:rPr>
        <w:rFonts w:ascii="Symbol" w:hAnsi="Symbol" w:hint="default"/>
      </w:rPr>
    </w:lvl>
    <w:lvl w:ilvl="1" w:tplc="08090003" w:tentative="1">
      <w:start w:val="1"/>
      <w:numFmt w:val="bullet"/>
      <w:pStyle w:val="Instructions-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tentative="1">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6" w15:restartNumberingAfterBreak="0">
    <w:nsid w:val="269F5B20"/>
    <w:multiLevelType w:val="hybridMultilevel"/>
    <w:tmpl w:val="0492D198"/>
    <w:lvl w:ilvl="0" w:tplc="6FAEDC86">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333C94"/>
    <w:multiLevelType w:val="hybridMultilevel"/>
    <w:tmpl w:val="5AC480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0A44962"/>
    <w:multiLevelType w:val="hybridMultilevel"/>
    <w:tmpl w:val="16F2BD44"/>
    <w:lvl w:ilvl="0" w:tplc="FCD043D6">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E036E"/>
    <w:multiLevelType w:val="hybridMultilevel"/>
    <w:tmpl w:val="902ECADC"/>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9582BE4"/>
    <w:multiLevelType w:val="hybridMultilevel"/>
    <w:tmpl w:val="1EBC726C"/>
    <w:lvl w:ilvl="0" w:tplc="FFFFFFFF">
      <w:start w:val="1"/>
      <w:numFmt w:val="bullet"/>
      <w:lvlText w:val=""/>
      <w:lvlJc w:val="left"/>
      <w:pPr>
        <w:ind w:left="947" w:hanging="360"/>
      </w:pPr>
      <w:rPr>
        <w:rFonts w:ascii="Wingdings" w:hAnsi="Wingdings" w:hint="default"/>
      </w:rPr>
    </w:lvl>
    <w:lvl w:ilvl="1" w:tplc="FFFFFFFF">
      <w:start w:val="1"/>
      <w:numFmt w:val="bullet"/>
      <w:lvlText w:val="o"/>
      <w:lvlJc w:val="left"/>
      <w:pPr>
        <w:ind w:left="1667" w:hanging="360"/>
      </w:pPr>
      <w:rPr>
        <w:rFonts w:ascii="Courier New" w:hAnsi="Courier New" w:cs="Courier New" w:hint="default"/>
      </w:rPr>
    </w:lvl>
    <w:lvl w:ilvl="2" w:tplc="FFFFFFFF">
      <w:start w:val="1"/>
      <w:numFmt w:val="bullet"/>
      <w:lvlText w:val=""/>
      <w:lvlJc w:val="left"/>
      <w:pPr>
        <w:ind w:left="2387" w:hanging="360"/>
      </w:pPr>
      <w:rPr>
        <w:rFonts w:ascii="Wingdings" w:hAnsi="Wingdings" w:hint="default"/>
      </w:rPr>
    </w:lvl>
    <w:lvl w:ilvl="3" w:tplc="FFFFFFFF">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2" w15:restartNumberingAfterBreak="0">
    <w:nsid w:val="3A092C43"/>
    <w:multiLevelType w:val="multilevel"/>
    <w:tmpl w:val="9E5CD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B31279"/>
    <w:multiLevelType w:val="hybridMultilevel"/>
    <w:tmpl w:val="D46CB7E4"/>
    <w:lvl w:ilvl="0" w:tplc="08090009">
      <w:start w:val="1"/>
      <w:numFmt w:val="bullet"/>
      <w:lvlText w:val=""/>
      <w:lvlJc w:val="left"/>
      <w:pPr>
        <w:ind w:left="789" w:hanging="360"/>
      </w:pPr>
      <w:rPr>
        <w:rFonts w:ascii="Wingdings" w:hAnsi="Wingdings"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4" w15:restartNumberingAfterBreak="0">
    <w:nsid w:val="3BFB5E02"/>
    <w:multiLevelType w:val="multilevel"/>
    <w:tmpl w:val="961648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E510C"/>
    <w:multiLevelType w:val="hybridMultilevel"/>
    <w:tmpl w:val="C8F60CFC"/>
    <w:lvl w:ilvl="0" w:tplc="FCD043D6">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12D4B"/>
    <w:multiLevelType w:val="multilevel"/>
    <w:tmpl w:val="7F30D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0176D"/>
    <w:multiLevelType w:val="hybridMultilevel"/>
    <w:tmpl w:val="C6F2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549AB"/>
    <w:multiLevelType w:val="hybridMultilevel"/>
    <w:tmpl w:val="D3D2A86E"/>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9" w15:restartNumberingAfterBreak="0">
    <w:nsid w:val="504771E4"/>
    <w:multiLevelType w:val="multilevel"/>
    <w:tmpl w:val="3A648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051B8"/>
    <w:multiLevelType w:val="multilevel"/>
    <w:tmpl w:val="6772D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D330D"/>
    <w:multiLevelType w:val="hybridMultilevel"/>
    <w:tmpl w:val="563EDC1E"/>
    <w:lvl w:ilvl="0" w:tplc="FF3AF290">
      <w:start w:val="1"/>
      <w:numFmt w:val="decimal"/>
      <w:pStyle w:val="PISheadings"/>
      <w:lvlText w:val="%1."/>
      <w:lvlJc w:val="left"/>
      <w:pPr>
        <w:tabs>
          <w:tab w:val="num" w:pos="360"/>
        </w:tabs>
        <w:ind w:left="360" w:hanging="360"/>
      </w:pPr>
      <w:rPr>
        <w:rFonts w:ascii="Tahoma" w:hAnsi="Tahoma" w:cs="Tahoma"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575E7A5B"/>
    <w:multiLevelType w:val="multilevel"/>
    <w:tmpl w:val="B4DA9E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DC072A"/>
    <w:multiLevelType w:val="hybridMultilevel"/>
    <w:tmpl w:val="26CCE2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4" w15:restartNumberingAfterBreak="0">
    <w:nsid w:val="721E271B"/>
    <w:multiLevelType w:val="hybridMultilevel"/>
    <w:tmpl w:val="04164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218A4"/>
    <w:multiLevelType w:val="hybridMultilevel"/>
    <w:tmpl w:val="678CCF4E"/>
    <w:lvl w:ilvl="0" w:tplc="AD6C75CA">
      <w:start w:val="1"/>
      <w:numFmt w:val="bullet"/>
      <w:pStyle w:val="bullet1"/>
      <w:lvlText w:val=""/>
      <w:lvlJc w:val="left"/>
      <w:pPr>
        <w:ind w:left="720" w:hanging="360"/>
      </w:pPr>
      <w:rPr>
        <w:rFonts w:ascii="Symbol" w:hAnsi="Symbol" w:hint="default"/>
      </w:rPr>
    </w:lvl>
    <w:lvl w:ilvl="1" w:tplc="3E1C1D58"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E135A"/>
    <w:multiLevelType w:val="hybridMultilevel"/>
    <w:tmpl w:val="3F947FA4"/>
    <w:lvl w:ilvl="0" w:tplc="08090009">
      <w:start w:val="1"/>
      <w:numFmt w:val="bullet"/>
      <w:lvlText w:val=""/>
      <w:lvlJc w:val="left"/>
      <w:pPr>
        <w:ind w:left="72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14814"/>
    <w:multiLevelType w:val="multilevel"/>
    <w:tmpl w:val="9A52C83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7"/>
  </w:num>
  <w:num w:numId="3">
    <w:abstractNumId w:val="18"/>
  </w:num>
  <w:num w:numId="4">
    <w:abstractNumId w:val="16"/>
  </w:num>
  <w:num w:numId="5">
    <w:abstractNumId w:val="14"/>
  </w:num>
  <w:num w:numId="6">
    <w:abstractNumId w:val="28"/>
  </w:num>
  <w:num w:numId="7">
    <w:abstractNumId w:val="15"/>
  </w:num>
  <w:num w:numId="8">
    <w:abstractNumId w:val="9"/>
  </w:num>
  <w:num w:numId="9">
    <w:abstractNumId w:val="35"/>
  </w:num>
  <w:num w:numId="10">
    <w:abstractNumId w:val="0"/>
  </w:num>
  <w:num w:numId="11">
    <w:abstractNumId w:val="33"/>
  </w:num>
  <w:num w:numId="12">
    <w:abstractNumId w:val="17"/>
  </w:num>
  <w:num w:numId="13">
    <w:abstractNumId w:val="20"/>
  </w:num>
  <w:num w:numId="14">
    <w:abstractNumId w:val="11"/>
  </w:num>
  <w:num w:numId="15">
    <w:abstractNumId w:val="22"/>
  </w:num>
  <w:num w:numId="16">
    <w:abstractNumId w:val="8"/>
  </w:num>
  <w:num w:numId="17">
    <w:abstractNumId w:val="1"/>
  </w:num>
  <w:num w:numId="18">
    <w:abstractNumId w:val="10"/>
  </w:num>
  <w:num w:numId="19">
    <w:abstractNumId w:val="31"/>
  </w:num>
  <w:num w:numId="20">
    <w:abstractNumId w:val="29"/>
  </w:num>
  <w:num w:numId="21">
    <w:abstractNumId w:val="24"/>
  </w:num>
  <w:num w:numId="22">
    <w:abstractNumId w:val="4"/>
  </w:num>
  <w:num w:numId="23">
    <w:abstractNumId w:val="32"/>
  </w:num>
  <w:num w:numId="24">
    <w:abstractNumId w:val="26"/>
  </w:num>
  <w:num w:numId="25">
    <w:abstractNumId w:val="2"/>
  </w:num>
  <w:num w:numId="26">
    <w:abstractNumId w:val="30"/>
  </w:num>
  <w:num w:numId="27">
    <w:abstractNumId w:val="6"/>
  </w:num>
  <w:num w:numId="28">
    <w:abstractNumId w:val="34"/>
  </w:num>
  <w:num w:numId="29">
    <w:abstractNumId w:val="3"/>
  </w:num>
  <w:num w:numId="30">
    <w:abstractNumId w:val="21"/>
  </w:num>
  <w:num w:numId="31">
    <w:abstractNumId w:val="13"/>
  </w:num>
  <w:num w:numId="32">
    <w:abstractNumId w:val="5"/>
  </w:num>
  <w:num w:numId="33">
    <w:abstractNumId w:val="12"/>
  </w:num>
  <w:num w:numId="34">
    <w:abstractNumId w:val="36"/>
  </w:num>
  <w:num w:numId="35">
    <w:abstractNumId w:val="23"/>
  </w:num>
  <w:num w:numId="36">
    <w:abstractNumId w:val="25"/>
  </w:num>
  <w:num w:numId="37">
    <w:abstractNumId w:val="19"/>
  </w:num>
  <w:num w:numId="3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8"/>
    <w:rsid w:val="00001529"/>
    <w:rsid w:val="000018BB"/>
    <w:rsid w:val="00001B62"/>
    <w:rsid w:val="00002958"/>
    <w:rsid w:val="0000430B"/>
    <w:rsid w:val="000047F4"/>
    <w:rsid w:val="00004960"/>
    <w:rsid w:val="0000681B"/>
    <w:rsid w:val="00006D17"/>
    <w:rsid w:val="000116ED"/>
    <w:rsid w:val="00011D9D"/>
    <w:rsid w:val="00012800"/>
    <w:rsid w:val="000144CD"/>
    <w:rsid w:val="000203E9"/>
    <w:rsid w:val="0002084F"/>
    <w:rsid w:val="0002211F"/>
    <w:rsid w:val="00023BC0"/>
    <w:rsid w:val="000240F5"/>
    <w:rsid w:val="00024244"/>
    <w:rsid w:val="00027865"/>
    <w:rsid w:val="0003017D"/>
    <w:rsid w:val="00031D41"/>
    <w:rsid w:val="000346DC"/>
    <w:rsid w:val="00035EC5"/>
    <w:rsid w:val="000362DA"/>
    <w:rsid w:val="00036641"/>
    <w:rsid w:val="000421FD"/>
    <w:rsid w:val="00042C2D"/>
    <w:rsid w:val="00043F3E"/>
    <w:rsid w:val="00044A71"/>
    <w:rsid w:val="00044AAC"/>
    <w:rsid w:val="00046E3D"/>
    <w:rsid w:val="00047D3C"/>
    <w:rsid w:val="00055788"/>
    <w:rsid w:val="0005610D"/>
    <w:rsid w:val="000570F2"/>
    <w:rsid w:val="00057928"/>
    <w:rsid w:val="000636B8"/>
    <w:rsid w:val="00064262"/>
    <w:rsid w:val="0006461B"/>
    <w:rsid w:val="00064F56"/>
    <w:rsid w:val="0006503D"/>
    <w:rsid w:val="000656E0"/>
    <w:rsid w:val="00065EBF"/>
    <w:rsid w:val="000668ED"/>
    <w:rsid w:val="000676C8"/>
    <w:rsid w:val="00067B11"/>
    <w:rsid w:val="0007018C"/>
    <w:rsid w:val="00070514"/>
    <w:rsid w:val="00071A2B"/>
    <w:rsid w:val="00072878"/>
    <w:rsid w:val="00072F51"/>
    <w:rsid w:val="00073504"/>
    <w:rsid w:val="0007441F"/>
    <w:rsid w:val="000751F6"/>
    <w:rsid w:val="00075D98"/>
    <w:rsid w:val="00076A46"/>
    <w:rsid w:val="00077652"/>
    <w:rsid w:val="00080E5E"/>
    <w:rsid w:val="000826AD"/>
    <w:rsid w:val="00083F10"/>
    <w:rsid w:val="000852B9"/>
    <w:rsid w:val="000852F0"/>
    <w:rsid w:val="00090834"/>
    <w:rsid w:val="00090BFA"/>
    <w:rsid w:val="00091872"/>
    <w:rsid w:val="00091B09"/>
    <w:rsid w:val="000950E7"/>
    <w:rsid w:val="000A06E2"/>
    <w:rsid w:val="000A0DFF"/>
    <w:rsid w:val="000A29AA"/>
    <w:rsid w:val="000A319A"/>
    <w:rsid w:val="000A350D"/>
    <w:rsid w:val="000A37E1"/>
    <w:rsid w:val="000A5212"/>
    <w:rsid w:val="000A6B94"/>
    <w:rsid w:val="000A7CC3"/>
    <w:rsid w:val="000B0B23"/>
    <w:rsid w:val="000B2120"/>
    <w:rsid w:val="000B41C9"/>
    <w:rsid w:val="000B5333"/>
    <w:rsid w:val="000B6159"/>
    <w:rsid w:val="000C01C9"/>
    <w:rsid w:val="000C3681"/>
    <w:rsid w:val="000C46D0"/>
    <w:rsid w:val="000C4A9E"/>
    <w:rsid w:val="000C6D9B"/>
    <w:rsid w:val="000D0892"/>
    <w:rsid w:val="000D1728"/>
    <w:rsid w:val="000D1DA5"/>
    <w:rsid w:val="000D3E8C"/>
    <w:rsid w:val="000D6429"/>
    <w:rsid w:val="000D67B9"/>
    <w:rsid w:val="000E0B01"/>
    <w:rsid w:val="000E1A5B"/>
    <w:rsid w:val="000E51C0"/>
    <w:rsid w:val="000F1152"/>
    <w:rsid w:val="000F5DD0"/>
    <w:rsid w:val="000F6E2C"/>
    <w:rsid w:val="000F7B22"/>
    <w:rsid w:val="00100541"/>
    <w:rsid w:val="00101026"/>
    <w:rsid w:val="00101773"/>
    <w:rsid w:val="00102919"/>
    <w:rsid w:val="0010308B"/>
    <w:rsid w:val="001033E2"/>
    <w:rsid w:val="00104791"/>
    <w:rsid w:val="00104D89"/>
    <w:rsid w:val="00105091"/>
    <w:rsid w:val="001101F8"/>
    <w:rsid w:val="0011366E"/>
    <w:rsid w:val="001151BF"/>
    <w:rsid w:val="001154EE"/>
    <w:rsid w:val="00115574"/>
    <w:rsid w:val="0011567C"/>
    <w:rsid w:val="001179E5"/>
    <w:rsid w:val="0012148D"/>
    <w:rsid w:val="00122296"/>
    <w:rsid w:val="00124010"/>
    <w:rsid w:val="00124321"/>
    <w:rsid w:val="0012696B"/>
    <w:rsid w:val="00127D24"/>
    <w:rsid w:val="0013051D"/>
    <w:rsid w:val="00130CCB"/>
    <w:rsid w:val="00130E43"/>
    <w:rsid w:val="00133232"/>
    <w:rsid w:val="001332E3"/>
    <w:rsid w:val="00134690"/>
    <w:rsid w:val="00135E89"/>
    <w:rsid w:val="001369B5"/>
    <w:rsid w:val="00136C8E"/>
    <w:rsid w:val="0014031E"/>
    <w:rsid w:val="001412FA"/>
    <w:rsid w:val="001416DD"/>
    <w:rsid w:val="0014170E"/>
    <w:rsid w:val="00141873"/>
    <w:rsid w:val="00142521"/>
    <w:rsid w:val="00143126"/>
    <w:rsid w:val="001446BB"/>
    <w:rsid w:val="00144E33"/>
    <w:rsid w:val="00147204"/>
    <w:rsid w:val="00150CC5"/>
    <w:rsid w:val="001515F2"/>
    <w:rsid w:val="001519FC"/>
    <w:rsid w:val="00152C04"/>
    <w:rsid w:val="0015388D"/>
    <w:rsid w:val="00153983"/>
    <w:rsid w:val="001565CB"/>
    <w:rsid w:val="001608A8"/>
    <w:rsid w:val="0016258A"/>
    <w:rsid w:val="00164C08"/>
    <w:rsid w:val="00164DE4"/>
    <w:rsid w:val="0016526F"/>
    <w:rsid w:val="001655C8"/>
    <w:rsid w:val="001659BA"/>
    <w:rsid w:val="00165F48"/>
    <w:rsid w:val="001662FD"/>
    <w:rsid w:val="00166FB5"/>
    <w:rsid w:val="00170737"/>
    <w:rsid w:val="00172FC5"/>
    <w:rsid w:val="0017729E"/>
    <w:rsid w:val="00182423"/>
    <w:rsid w:val="00182896"/>
    <w:rsid w:val="001844C5"/>
    <w:rsid w:val="0018506B"/>
    <w:rsid w:val="001866F8"/>
    <w:rsid w:val="00187581"/>
    <w:rsid w:val="00190C93"/>
    <w:rsid w:val="00192F0A"/>
    <w:rsid w:val="00194119"/>
    <w:rsid w:val="00194EE8"/>
    <w:rsid w:val="00195227"/>
    <w:rsid w:val="00195334"/>
    <w:rsid w:val="00196814"/>
    <w:rsid w:val="00197FA7"/>
    <w:rsid w:val="001A2462"/>
    <w:rsid w:val="001A3CFE"/>
    <w:rsid w:val="001A4718"/>
    <w:rsid w:val="001A4847"/>
    <w:rsid w:val="001A559D"/>
    <w:rsid w:val="001A561F"/>
    <w:rsid w:val="001A611C"/>
    <w:rsid w:val="001B1E29"/>
    <w:rsid w:val="001B360E"/>
    <w:rsid w:val="001C3ADC"/>
    <w:rsid w:val="001C4140"/>
    <w:rsid w:val="001D0445"/>
    <w:rsid w:val="001D2CD0"/>
    <w:rsid w:val="001D44A2"/>
    <w:rsid w:val="001D56BC"/>
    <w:rsid w:val="001D5EA2"/>
    <w:rsid w:val="001D70DB"/>
    <w:rsid w:val="001E08D0"/>
    <w:rsid w:val="001E2925"/>
    <w:rsid w:val="001E29ED"/>
    <w:rsid w:val="001E3C8A"/>
    <w:rsid w:val="001E77F4"/>
    <w:rsid w:val="001F31F3"/>
    <w:rsid w:val="001F3CB1"/>
    <w:rsid w:val="001F3FF2"/>
    <w:rsid w:val="001F4DD8"/>
    <w:rsid w:val="00200025"/>
    <w:rsid w:val="00200807"/>
    <w:rsid w:val="002009AA"/>
    <w:rsid w:val="00201D70"/>
    <w:rsid w:val="00201E89"/>
    <w:rsid w:val="002058E1"/>
    <w:rsid w:val="00205D6F"/>
    <w:rsid w:val="00207F70"/>
    <w:rsid w:val="0021066F"/>
    <w:rsid w:val="00210809"/>
    <w:rsid w:val="002115F3"/>
    <w:rsid w:val="00211C35"/>
    <w:rsid w:val="00212881"/>
    <w:rsid w:val="00212A47"/>
    <w:rsid w:val="00212E87"/>
    <w:rsid w:val="00212F83"/>
    <w:rsid w:val="00214A5B"/>
    <w:rsid w:val="00214B32"/>
    <w:rsid w:val="0021501C"/>
    <w:rsid w:val="0021502A"/>
    <w:rsid w:val="0021567B"/>
    <w:rsid w:val="002170FC"/>
    <w:rsid w:val="00217916"/>
    <w:rsid w:val="00217943"/>
    <w:rsid w:val="00217E98"/>
    <w:rsid w:val="002216AA"/>
    <w:rsid w:val="00221F63"/>
    <w:rsid w:val="002221BF"/>
    <w:rsid w:val="002228DB"/>
    <w:rsid w:val="00223D6C"/>
    <w:rsid w:val="002242F6"/>
    <w:rsid w:val="002255CE"/>
    <w:rsid w:val="00225DD2"/>
    <w:rsid w:val="002277EC"/>
    <w:rsid w:val="00230183"/>
    <w:rsid w:val="0023143E"/>
    <w:rsid w:val="002334BA"/>
    <w:rsid w:val="00233EFE"/>
    <w:rsid w:val="00234DFF"/>
    <w:rsid w:val="00235A96"/>
    <w:rsid w:val="00237358"/>
    <w:rsid w:val="00240ADB"/>
    <w:rsid w:val="0024107C"/>
    <w:rsid w:val="00241467"/>
    <w:rsid w:val="0024289C"/>
    <w:rsid w:val="0024333B"/>
    <w:rsid w:val="0024385C"/>
    <w:rsid w:val="00244D0F"/>
    <w:rsid w:val="0024558E"/>
    <w:rsid w:val="00245F00"/>
    <w:rsid w:val="0024670C"/>
    <w:rsid w:val="002509BF"/>
    <w:rsid w:val="002518EA"/>
    <w:rsid w:val="00252B0B"/>
    <w:rsid w:val="00260F00"/>
    <w:rsid w:val="00261599"/>
    <w:rsid w:val="002627B6"/>
    <w:rsid w:val="00263D23"/>
    <w:rsid w:val="00266CBF"/>
    <w:rsid w:val="00273576"/>
    <w:rsid w:val="0027379F"/>
    <w:rsid w:val="00273D90"/>
    <w:rsid w:val="00274EA2"/>
    <w:rsid w:val="002754C6"/>
    <w:rsid w:val="00275A9D"/>
    <w:rsid w:val="00275BAE"/>
    <w:rsid w:val="00276048"/>
    <w:rsid w:val="0028120C"/>
    <w:rsid w:val="00282A1B"/>
    <w:rsid w:val="002834EC"/>
    <w:rsid w:val="00283B3D"/>
    <w:rsid w:val="00284A1A"/>
    <w:rsid w:val="00285B4A"/>
    <w:rsid w:val="00286E5E"/>
    <w:rsid w:val="0029337D"/>
    <w:rsid w:val="00296181"/>
    <w:rsid w:val="00296370"/>
    <w:rsid w:val="00296724"/>
    <w:rsid w:val="002A0342"/>
    <w:rsid w:val="002A0AC0"/>
    <w:rsid w:val="002A2552"/>
    <w:rsid w:val="002A27DC"/>
    <w:rsid w:val="002A2F85"/>
    <w:rsid w:val="002A2FD8"/>
    <w:rsid w:val="002A3575"/>
    <w:rsid w:val="002A7297"/>
    <w:rsid w:val="002A7DF1"/>
    <w:rsid w:val="002B1DDA"/>
    <w:rsid w:val="002B220C"/>
    <w:rsid w:val="002B39D6"/>
    <w:rsid w:val="002B55F3"/>
    <w:rsid w:val="002B5E3F"/>
    <w:rsid w:val="002B6869"/>
    <w:rsid w:val="002B6AE9"/>
    <w:rsid w:val="002C02A2"/>
    <w:rsid w:val="002C1995"/>
    <w:rsid w:val="002C22A4"/>
    <w:rsid w:val="002C2E80"/>
    <w:rsid w:val="002C3014"/>
    <w:rsid w:val="002C5539"/>
    <w:rsid w:val="002C67A4"/>
    <w:rsid w:val="002C6EF9"/>
    <w:rsid w:val="002D0533"/>
    <w:rsid w:val="002D17F3"/>
    <w:rsid w:val="002D3D67"/>
    <w:rsid w:val="002D6577"/>
    <w:rsid w:val="002E1ADB"/>
    <w:rsid w:val="002E3CD8"/>
    <w:rsid w:val="002E6E60"/>
    <w:rsid w:val="002F04CC"/>
    <w:rsid w:val="002F0724"/>
    <w:rsid w:val="002F2363"/>
    <w:rsid w:val="002F23BC"/>
    <w:rsid w:val="002F3359"/>
    <w:rsid w:val="002F3552"/>
    <w:rsid w:val="002F3D3D"/>
    <w:rsid w:val="002F597F"/>
    <w:rsid w:val="002F5C1D"/>
    <w:rsid w:val="003024BD"/>
    <w:rsid w:val="00302B2D"/>
    <w:rsid w:val="00302F49"/>
    <w:rsid w:val="00303E90"/>
    <w:rsid w:val="00303FA9"/>
    <w:rsid w:val="00304291"/>
    <w:rsid w:val="003062F4"/>
    <w:rsid w:val="00312B40"/>
    <w:rsid w:val="00314306"/>
    <w:rsid w:val="003148F9"/>
    <w:rsid w:val="00314B72"/>
    <w:rsid w:val="00315E66"/>
    <w:rsid w:val="003173E0"/>
    <w:rsid w:val="00317C34"/>
    <w:rsid w:val="003205D6"/>
    <w:rsid w:val="00321437"/>
    <w:rsid w:val="00321819"/>
    <w:rsid w:val="00321B58"/>
    <w:rsid w:val="0032200A"/>
    <w:rsid w:val="00322BA4"/>
    <w:rsid w:val="00325770"/>
    <w:rsid w:val="00325E65"/>
    <w:rsid w:val="0032716A"/>
    <w:rsid w:val="003302DE"/>
    <w:rsid w:val="003306F6"/>
    <w:rsid w:val="00330E33"/>
    <w:rsid w:val="0033226B"/>
    <w:rsid w:val="00332B3F"/>
    <w:rsid w:val="00332CB0"/>
    <w:rsid w:val="003333FB"/>
    <w:rsid w:val="00337045"/>
    <w:rsid w:val="00337B7A"/>
    <w:rsid w:val="003401F4"/>
    <w:rsid w:val="00340EE1"/>
    <w:rsid w:val="00340F20"/>
    <w:rsid w:val="0034222B"/>
    <w:rsid w:val="00342A78"/>
    <w:rsid w:val="003457B0"/>
    <w:rsid w:val="00346317"/>
    <w:rsid w:val="0034685E"/>
    <w:rsid w:val="00347968"/>
    <w:rsid w:val="00347AEB"/>
    <w:rsid w:val="00352849"/>
    <w:rsid w:val="0035652E"/>
    <w:rsid w:val="0035762C"/>
    <w:rsid w:val="00360B3C"/>
    <w:rsid w:val="003614F2"/>
    <w:rsid w:val="003623EF"/>
    <w:rsid w:val="00362E00"/>
    <w:rsid w:val="003649FE"/>
    <w:rsid w:val="0036508E"/>
    <w:rsid w:val="00367D84"/>
    <w:rsid w:val="003702D1"/>
    <w:rsid w:val="003706B5"/>
    <w:rsid w:val="0037371D"/>
    <w:rsid w:val="0037537E"/>
    <w:rsid w:val="00375DC1"/>
    <w:rsid w:val="00376513"/>
    <w:rsid w:val="00376C9B"/>
    <w:rsid w:val="00381B35"/>
    <w:rsid w:val="003832FD"/>
    <w:rsid w:val="003837C6"/>
    <w:rsid w:val="003839A1"/>
    <w:rsid w:val="003844A9"/>
    <w:rsid w:val="00384D6C"/>
    <w:rsid w:val="003854BD"/>
    <w:rsid w:val="00385B74"/>
    <w:rsid w:val="00386403"/>
    <w:rsid w:val="0038706D"/>
    <w:rsid w:val="003877D7"/>
    <w:rsid w:val="00391CDD"/>
    <w:rsid w:val="00393C4E"/>
    <w:rsid w:val="00394FE6"/>
    <w:rsid w:val="00395E11"/>
    <w:rsid w:val="00396348"/>
    <w:rsid w:val="003A1703"/>
    <w:rsid w:val="003A5ADA"/>
    <w:rsid w:val="003A6618"/>
    <w:rsid w:val="003A755E"/>
    <w:rsid w:val="003A7E2A"/>
    <w:rsid w:val="003B15C9"/>
    <w:rsid w:val="003B18BC"/>
    <w:rsid w:val="003B3F86"/>
    <w:rsid w:val="003B44B2"/>
    <w:rsid w:val="003B4EAE"/>
    <w:rsid w:val="003C049B"/>
    <w:rsid w:val="003C04AD"/>
    <w:rsid w:val="003C1789"/>
    <w:rsid w:val="003C2040"/>
    <w:rsid w:val="003C3EBA"/>
    <w:rsid w:val="003C4CB8"/>
    <w:rsid w:val="003C4F39"/>
    <w:rsid w:val="003C5EAA"/>
    <w:rsid w:val="003C6DEA"/>
    <w:rsid w:val="003C75FA"/>
    <w:rsid w:val="003D06C1"/>
    <w:rsid w:val="003D0A90"/>
    <w:rsid w:val="003D1239"/>
    <w:rsid w:val="003D1A40"/>
    <w:rsid w:val="003D1AB4"/>
    <w:rsid w:val="003D25C9"/>
    <w:rsid w:val="003D35BA"/>
    <w:rsid w:val="003D6499"/>
    <w:rsid w:val="003D66BF"/>
    <w:rsid w:val="003D7997"/>
    <w:rsid w:val="003E008F"/>
    <w:rsid w:val="003E0AFD"/>
    <w:rsid w:val="003E0C3F"/>
    <w:rsid w:val="003E272D"/>
    <w:rsid w:val="003E5EE3"/>
    <w:rsid w:val="003E5FC7"/>
    <w:rsid w:val="003F0145"/>
    <w:rsid w:val="003F0864"/>
    <w:rsid w:val="003F0C90"/>
    <w:rsid w:val="003F1394"/>
    <w:rsid w:val="003F3382"/>
    <w:rsid w:val="003F3943"/>
    <w:rsid w:val="003F4E5F"/>
    <w:rsid w:val="003F5012"/>
    <w:rsid w:val="003F5464"/>
    <w:rsid w:val="003F7147"/>
    <w:rsid w:val="00400BC7"/>
    <w:rsid w:val="00403449"/>
    <w:rsid w:val="00405112"/>
    <w:rsid w:val="00406C7B"/>
    <w:rsid w:val="004130C4"/>
    <w:rsid w:val="004132FF"/>
    <w:rsid w:val="0041368B"/>
    <w:rsid w:val="00413CA4"/>
    <w:rsid w:val="00414178"/>
    <w:rsid w:val="004147E2"/>
    <w:rsid w:val="00414858"/>
    <w:rsid w:val="004157C8"/>
    <w:rsid w:val="00416D19"/>
    <w:rsid w:val="004171EB"/>
    <w:rsid w:val="00417854"/>
    <w:rsid w:val="004201E2"/>
    <w:rsid w:val="0042107F"/>
    <w:rsid w:val="0042177B"/>
    <w:rsid w:val="004233AD"/>
    <w:rsid w:val="0042380D"/>
    <w:rsid w:val="00424C48"/>
    <w:rsid w:val="00425DDE"/>
    <w:rsid w:val="00427851"/>
    <w:rsid w:val="00427A92"/>
    <w:rsid w:val="00430418"/>
    <w:rsid w:val="00431633"/>
    <w:rsid w:val="00431D85"/>
    <w:rsid w:val="004342B5"/>
    <w:rsid w:val="0043547B"/>
    <w:rsid w:val="00437442"/>
    <w:rsid w:val="00437770"/>
    <w:rsid w:val="0044001E"/>
    <w:rsid w:val="004402CD"/>
    <w:rsid w:val="00441466"/>
    <w:rsid w:val="00442689"/>
    <w:rsid w:val="0044405D"/>
    <w:rsid w:val="004453FE"/>
    <w:rsid w:val="004461F6"/>
    <w:rsid w:val="00447147"/>
    <w:rsid w:val="0045096A"/>
    <w:rsid w:val="00451ED6"/>
    <w:rsid w:val="004530C5"/>
    <w:rsid w:val="00454E23"/>
    <w:rsid w:val="0045691D"/>
    <w:rsid w:val="00456A13"/>
    <w:rsid w:val="00456D26"/>
    <w:rsid w:val="00457A87"/>
    <w:rsid w:val="004617E3"/>
    <w:rsid w:val="00461837"/>
    <w:rsid w:val="00463137"/>
    <w:rsid w:val="00464C35"/>
    <w:rsid w:val="00467F74"/>
    <w:rsid w:val="00471EAF"/>
    <w:rsid w:val="00473F27"/>
    <w:rsid w:val="004754E7"/>
    <w:rsid w:val="0047630C"/>
    <w:rsid w:val="00477FA5"/>
    <w:rsid w:val="004810F8"/>
    <w:rsid w:val="00483C91"/>
    <w:rsid w:val="00484AE4"/>
    <w:rsid w:val="00485A61"/>
    <w:rsid w:val="00485ABF"/>
    <w:rsid w:val="0048611F"/>
    <w:rsid w:val="0048641A"/>
    <w:rsid w:val="0049020A"/>
    <w:rsid w:val="00490325"/>
    <w:rsid w:val="004916D7"/>
    <w:rsid w:val="00491823"/>
    <w:rsid w:val="004926A8"/>
    <w:rsid w:val="004936E2"/>
    <w:rsid w:val="00495847"/>
    <w:rsid w:val="00495BC5"/>
    <w:rsid w:val="00495F27"/>
    <w:rsid w:val="0049655B"/>
    <w:rsid w:val="00497671"/>
    <w:rsid w:val="00497CEA"/>
    <w:rsid w:val="004A02EC"/>
    <w:rsid w:val="004A0777"/>
    <w:rsid w:val="004A1020"/>
    <w:rsid w:val="004A50CB"/>
    <w:rsid w:val="004A62F6"/>
    <w:rsid w:val="004A6E01"/>
    <w:rsid w:val="004A75B7"/>
    <w:rsid w:val="004A7944"/>
    <w:rsid w:val="004B03A3"/>
    <w:rsid w:val="004B35A3"/>
    <w:rsid w:val="004B3C25"/>
    <w:rsid w:val="004B6063"/>
    <w:rsid w:val="004B6EA3"/>
    <w:rsid w:val="004B724E"/>
    <w:rsid w:val="004B7F1D"/>
    <w:rsid w:val="004C16BF"/>
    <w:rsid w:val="004C2B28"/>
    <w:rsid w:val="004C2F4C"/>
    <w:rsid w:val="004C30CA"/>
    <w:rsid w:val="004C37A0"/>
    <w:rsid w:val="004C4680"/>
    <w:rsid w:val="004C5E89"/>
    <w:rsid w:val="004C7C21"/>
    <w:rsid w:val="004C7EA2"/>
    <w:rsid w:val="004D14BC"/>
    <w:rsid w:val="004D156C"/>
    <w:rsid w:val="004D235A"/>
    <w:rsid w:val="004D3059"/>
    <w:rsid w:val="004D4628"/>
    <w:rsid w:val="004D49E1"/>
    <w:rsid w:val="004D5CE2"/>
    <w:rsid w:val="004E14CD"/>
    <w:rsid w:val="004E1950"/>
    <w:rsid w:val="004E27C5"/>
    <w:rsid w:val="004E3B1A"/>
    <w:rsid w:val="004E6FB6"/>
    <w:rsid w:val="004E74CC"/>
    <w:rsid w:val="004F014E"/>
    <w:rsid w:val="004F03C9"/>
    <w:rsid w:val="004F304A"/>
    <w:rsid w:val="004F5A3D"/>
    <w:rsid w:val="004F7692"/>
    <w:rsid w:val="0050214E"/>
    <w:rsid w:val="00502AC8"/>
    <w:rsid w:val="00506D5F"/>
    <w:rsid w:val="0050715D"/>
    <w:rsid w:val="00507B5F"/>
    <w:rsid w:val="0051104A"/>
    <w:rsid w:val="00511997"/>
    <w:rsid w:val="00512BE1"/>
    <w:rsid w:val="00512E8F"/>
    <w:rsid w:val="005132B4"/>
    <w:rsid w:val="00513594"/>
    <w:rsid w:val="0051450D"/>
    <w:rsid w:val="0051574D"/>
    <w:rsid w:val="005157DE"/>
    <w:rsid w:val="005166BD"/>
    <w:rsid w:val="00517D92"/>
    <w:rsid w:val="00517E17"/>
    <w:rsid w:val="005221B7"/>
    <w:rsid w:val="00525C9F"/>
    <w:rsid w:val="00525CA4"/>
    <w:rsid w:val="005307AF"/>
    <w:rsid w:val="005317CB"/>
    <w:rsid w:val="005337DC"/>
    <w:rsid w:val="00536077"/>
    <w:rsid w:val="00536B9B"/>
    <w:rsid w:val="00540BDD"/>
    <w:rsid w:val="00543CE7"/>
    <w:rsid w:val="00545EBC"/>
    <w:rsid w:val="0054625C"/>
    <w:rsid w:val="00550799"/>
    <w:rsid w:val="005514CD"/>
    <w:rsid w:val="0055443B"/>
    <w:rsid w:val="0055639E"/>
    <w:rsid w:val="005564FC"/>
    <w:rsid w:val="005568A8"/>
    <w:rsid w:val="005569BF"/>
    <w:rsid w:val="00557E61"/>
    <w:rsid w:val="00561902"/>
    <w:rsid w:val="005663EA"/>
    <w:rsid w:val="00566DBB"/>
    <w:rsid w:val="00570833"/>
    <w:rsid w:val="00571A9B"/>
    <w:rsid w:val="005753D8"/>
    <w:rsid w:val="00577D06"/>
    <w:rsid w:val="005801D5"/>
    <w:rsid w:val="00580D42"/>
    <w:rsid w:val="00583469"/>
    <w:rsid w:val="0058476F"/>
    <w:rsid w:val="00584EDC"/>
    <w:rsid w:val="005869B7"/>
    <w:rsid w:val="00586CE5"/>
    <w:rsid w:val="00587087"/>
    <w:rsid w:val="00592E6F"/>
    <w:rsid w:val="005934D9"/>
    <w:rsid w:val="00593591"/>
    <w:rsid w:val="00593B8D"/>
    <w:rsid w:val="00594838"/>
    <w:rsid w:val="00594EDA"/>
    <w:rsid w:val="005951E3"/>
    <w:rsid w:val="0059568E"/>
    <w:rsid w:val="005A1CF3"/>
    <w:rsid w:val="005A3BAA"/>
    <w:rsid w:val="005A4257"/>
    <w:rsid w:val="005A6461"/>
    <w:rsid w:val="005A74AD"/>
    <w:rsid w:val="005B2CA1"/>
    <w:rsid w:val="005B316F"/>
    <w:rsid w:val="005B3AD2"/>
    <w:rsid w:val="005B414C"/>
    <w:rsid w:val="005B46EA"/>
    <w:rsid w:val="005B4B22"/>
    <w:rsid w:val="005B4DDF"/>
    <w:rsid w:val="005B51E1"/>
    <w:rsid w:val="005B5D7D"/>
    <w:rsid w:val="005B62C4"/>
    <w:rsid w:val="005B6538"/>
    <w:rsid w:val="005B7B8C"/>
    <w:rsid w:val="005C0598"/>
    <w:rsid w:val="005C06A3"/>
    <w:rsid w:val="005C0764"/>
    <w:rsid w:val="005C093A"/>
    <w:rsid w:val="005C2EAE"/>
    <w:rsid w:val="005C2F06"/>
    <w:rsid w:val="005C31F2"/>
    <w:rsid w:val="005C47C2"/>
    <w:rsid w:val="005C487E"/>
    <w:rsid w:val="005C51CD"/>
    <w:rsid w:val="005C68E7"/>
    <w:rsid w:val="005D2FDC"/>
    <w:rsid w:val="005D3DB8"/>
    <w:rsid w:val="005D5BA5"/>
    <w:rsid w:val="005D61DE"/>
    <w:rsid w:val="005D6987"/>
    <w:rsid w:val="005D714E"/>
    <w:rsid w:val="005E189D"/>
    <w:rsid w:val="005E1F7C"/>
    <w:rsid w:val="005E2A45"/>
    <w:rsid w:val="005E2B3A"/>
    <w:rsid w:val="005E2B42"/>
    <w:rsid w:val="005E386F"/>
    <w:rsid w:val="005E5060"/>
    <w:rsid w:val="005E5208"/>
    <w:rsid w:val="005E7281"/>
    <w:rsid w:val="005F172F"/>
    <w:rsid w:val="005F21B0"/>
    <w:rsid w:val="005F35D3"/>
    <w:rsid w:val="005F4CF6"/>
    <w:rsid w:val="005F53F0"/>
    <w:rsid w:val="00600106"/>
    <w:rsid w:val="00601ADC"/>
    <w:rsid w:val="00601D81"/>
    <w:rsid w:val="00602F72"/>
    <w:rsid w:val="006042BD"/>
    <w:rsid w:val="0060493A"/>
    <w:rsid w:val="006050CC"/>
    <w:rsid w:val="0060560C"/>
    <w:rsid w:val="006058E6"/>
    <w:rsid w:val="00605F7B"/>
    <w:rsid w:val="00606F5E"/>
    <w:rsid w:val="00610526"/>
    <w:rsid w:val="006109B7"/>
    <w:rsid w:val="0061159F"/>
    <w:rsid w:val="0061164A"/>
    <w:rsid w:val="006129FA"/>
    <w:rsid w:val="006147A9"/>
    <w:rsid w:val="00615E37"/>
    <w:rsid w:val="00623B1A"/>
    <w:rsid w:val="0062689E"/>
    <w:rsid w:val="006268AF"/>
    <w:rsid w:val="0063042E"/>
    <w:rsid w:val="006305FE"/>
    <w:rsid w:val="006306C2"/>
    <w:rsid w:val="0063129B"/>
    <w:rsid w:val="00632B83"/>
    <w:rsid w:val="006348FE"/>
    <w:rsid w:val="00634ABC"/>
    <w:rsid w:val="0063552C"/>
    <w:rsid w:val="00636504"/>
    <w:rsid w:val="00636907"/>
    <w:rsid w:val="006422FD"/>
    <w:rsid w:val="006432BF"/>
    <w:rsid w:val="00645C54"/>
    <w:rsid w:val="006460DA"/>
    <w:rsid w:val="0065098C"/>
    <w:rsid w:val="00652292"/>
    <w:rsid w:val="006527D4"/>
    <w:rsid w:val="00652FE8"/>
    <w:rsid w:val="00653B3D"/>
    <w:rsid w:val="00653B84"/>
    <w:rsid w:val="00654123"/>
    <w:rsid w:val="006542F9"/>
    <w:rsid w:val="00654502"/>
    <w:rsid w:val="00654FB1"/>
    <w:rsid w:val="006566B3"/>
    <w:rsid w:val="00660881"/>
    <w:rsid w:val="00660E5A"/>
    <w:rsid w:val="00661AF6"/>
    <w:rsid w:val="00663019"/>
    <w:rsid w:val="00664B96"/>
    <w:rsid w:val="00666A7D"/>
    <w:rsid w:val="00667324"/>
    <w:rsid w:val="00670DE5"/>
    <w:rsid w:val="006716CB"/>
    <w:rsid w:val="00671737"/>
    <w:rsid w:val="00672246"/>
    <w:rsid w:val="00672AF4"/>
    <w:rsid w:val="00672F7E"/>
    <w:rsid w:val="00674DFF"/>
    <w:rsid w:val="0067566A"/>
    <w:rsid w:val="00675FA8"/>
    <w:rsid w:val="0067635B"/>
    <w:rsid w:val="006765B9"/>
    <w:rsid w:val="00676DFE"/>
    <w:rsid w:val="00676FC9"/>
    <w:rsid w:val="006779C1"/>
    <w:rsid w:val="00680406"/>
    <w:rsid w:val="00683929"/>
    <w:rsid w:val="00684803"/>
    <w:rsid w:val="00684DA0"/>
    <w:rsid w:val="00686757"/>
    <w:rsid w:val="0069015F"/>
    <w:rsid w:val="00690351"/>
    <w:rsid w:val="00690363"/>
    <w:rsid w:val="006911FC"/>
    <w:rsid w:val="006917CC"/>
    <w:rsid w:val="006941D1"/>
    <w:rsid w:val="0069521B"/>
    <w:rsid w:val="006971AF"/>
    <w:rsid w:val="006A22C9"/>
    <w:rsid w:val="006A25A4"/>
    <w:rsid w:val="006A4954"/>
    <w:rsid w:val="006A4D9F"/>
    <w:rsid w:val="006A677A"/>
    <w:rsid w:val="006A68A0"/>
    <w:rsid w:val="006B0C36"/>
    <w:rsid w:val="006B0F26"/>
    <w:rsid w:val="006B3239"/>
    <w:rsid w:val="006B351B"/>
    <w:rsid w:val="006B551D"/>
    <w:rsid w:val="006B5DEB"/>
    <w:rsid w:val="006B751B"/>
    <w:rsid w:val="006B7546"/>
    <w:rsid w:val="006C0D0B"/>
    <w:rsid w:val="006C1768"/>
    <w:rsid w:val="006C1DE5"/>
    <w:rsid w:val="006C2806"/>
    <w:rsid w:val="006C2F5C"/>
    <w:rsid w:val="006C3D44"/>
    <w:rsid w:val="006C3FDD"/>
    <w:rsid w:val="006C56D9"/>
    <w:rsid w:val="006C58B2"/>
    <w:rsid w:val="006C7CD4"/>
    <w:rsid w:val="006D5B84"/>
    <w:rsid w:val="006D5E8F"/>
    <w:rsid w:val="006D66B3"/>
    <w:rsid w:val="006D728E"/>
    <w:rsid w:val="006E027A"/>
    <w:rsid w:val="006E2920"/>
    <w:rsid w:val="006E3FE9"/>
    <w:rsid w:val="006E41D3"/>
    <w:rsid w:val="006E48C3"/>
    <w:rsid w:val="006E6E08"/>
    <w:rsid w:val="006E761E"/>
    <w:rsid w:val="006E78DF"/>
    <w:rsid w:val="006F0332"/>
    <w:rsid w:val="006F0DA3"/>
    <w:rsid w:val="006F2EB7"/>
    <w:rsid w:val="006F4202"/>
    <w:rsid w:val="006F6EFF"/>
    <w:rsid w:val="006F712D"/>
    <w:rsid w:val="007016BC"/>
    <w:rsid w:val="00701F11"/>
    <w:rsid w:val="007022C8"/>
    <w:rsid w:val="00703429"/>
    <w:rsid w:val="0070566E"/>
    <w:rsid w:val="00705A4C"/>
    <w:rsid w:val="00706478"/>
    <w:rsid w:val="00707194"/>
    <w:rsid w:val="007076A5"/>
    <w:rsid w:val="00710347"/>
    <w:rsid w:val="00710932"/>
    <w:rsid w:val="00712E86"/>
    <w:rsid w:val="007152F8"/>
    <w:rsid w:val="007157A3"/>
    <w:rsid w:val="00716012"/>
    <w:rsid w:val="00717366"/>
    <w:rsid w:val="00721C00"/>
    <w:rsid w:val="00721E0E"/>
    <w:rsid w:val="00721E5D"/>
    <w:rsid w:val="00722C4C"/>
    <w:rsid w:val="0072425C"/>
    <w:rsid w:val="00724D0A"/>
    <w:rsid w:val="00726B3A"/>
    <w:rsid w:val="0072718C"/>
    <w:rsid w:val="00730ECA"/>
    <w:rsid w:val="00731762"/>
    <w:rsid w:val="007346C0"/>
    <w:rsid w:val="00736E9C"/>
    <w:rsid w:val="00736FF5"/>
    <w:rsid w:val="007411DA"/>
    <w:rsid w:val="007419AC"/>
    <w:rsid w:val="007426CA"/>
    <w:rsid w:val="0074467F"/>
    <w:rsid w:val="00744DF9"/>
    <w:rsid w:val="0074672D"/>
    <w:rsid w:val="007477E5"/>
    <w:rsid w:val="0075063F"/>
    <w:rsid w:val="007508C9"/>
    <w:rsid w:val="007542D9"/>
    <w:rsid w:val="0075498A"/>
    <w:rsid w:val="007549BD"/>
    <w:rsid w:val="00754D1F"/>
    <w:rsid w:val="007555AE"/>
    <w:rsid w:val="00756EAE"/>
    <w:rsid w:val="00761AB5"/>
    <w:rsid w:val="00762FF3"/>
    <w:rsid w:val="00764579"/>
    <w:rsid w:val="007655EC"/>
    <w:rsid w:val="007659E1"/>
    <w:rsid w:val="00765A24"/>
    <w:rsid w:val="00765A5A"/>
    <w:rsid w:val="00766176"/>
    <w:rsid w:val="00766C73"/>
    <w:rsid w:val="00766F3A"/>
    <w:rsid w:val="00767B72"/>
    <w:rsid w:val="0077081D"/>
    <w:rsid w:val="00772F12"/>
    <w:rsid w:val="00773258"/>
    <w:rsid w:val="0077409B"/>
    <w:rsid w:val="007741F3"/>
    <w:rsid w:val="00774AF7"/>
    <w:rsid w:val="00775B00"/>
    <w:rsid w:val="00775DC5"/>
    <w:rsid w:val="00777960"/>
    <w:rsid w:val="00782017"/>
    <w:rsid w:val="007821A2"/>
    <w:rsid w:val="0078391C"/>
    <w:rsid w:val="00783A89"/>
    <w:rsid w:val="00786FCF"/>
    <w:rsid w:val="00787278"/>
    <w:rsid w:val="0078792F"/>
    <w:rsid w:val="00792383"/>
    <w:rsid w:val="007941E0"/>
    <w:rsid w:val="00794930"/>
    <w:rsid w:val="00795547"/>
    <w:rsid w:val="00795D19"/>
    <w:rsid w:val="0079650A"/>
    <w:rsid w:val="00797D68"/>
    <w:rsid w:val="00797FE6"/>
    <w:rsid w:val="007A009B"/>
    <w:rsid w:val="007A15F0"/>
    <w:rsid w:val="007A2091"/>
    <w:rsid w:val="007A269C"/>
    <w:rsid w:val="007A44B0"/>
    <w:rsid w:val="007A48A9"/>
    <w:rsid w:val="007A72C1"/>
    <w:rsid w:val="007A7A97"/>
    <w:rsid w:val="007A7E93"/>
    <w:rsid w:val="007B0462"/>
    <w:rsid w:val="007B0FEC"/>
    <w:rsid w:val="007B540A"/>
    <w:rsid w:val="007B58A5"/>
    <w:rsid w:val="007B7DB0"/>
    <w:rsid w:val="007C5C93"/>
    <w:rsid w:val="007C6CF0"/>
    <w:rsid w:val="007C78C8"/>
    <w:rsid w:val="007D0C0B"/>
    <w:rsid w:val="007D14A5"/>
    <w:rsid w:val="007D2722"/>
    <w:rsid w:val="007D2744"/>
    <w:rsid w:val="007D3A14"/>
    <w:rsid w:val="007D598E"/>
    <w:rsid w:val="007D74B3"/>
    <w:rsid w:val="007E04B4"/>
    <w:rsid w:val="007E10DC"/>
    <w:rsid w:val="007E39B9"/>
    <w:rsid w:val="007E5DEA"/>
    <w:rsid w:val="007E65D8"/>
    <w:rsid w:val="007F19F5"/>
    <w:rsid w:val="007F1A30"/>
    <w:rsid w:val="007F1B72"/>
    <w:rsid w:val="007F1D12"/>
    <w:rsid w:val="007F31AD"/>
    <w:rsid w:val="007F4B88"/>
    <w:rsid w:val="0080096C"/>
    <w:rsid w:val="00800DD6"/>
    <w:rsid w:val="0080212E"/>
    <w:rsid w:val="008027AC"/>
    <w:rsid w:val="00804525"/>
    <w:rsid w:val="00804F42"/>
    <w:rsid w:val="00807501"/>
    <w:rsid w:val="008076E5"/>
    <w:rsid w:val="00811195"/>
    <w:rsid w:val="008125A6"/>
    <w:rsid w:val="008131DF"/>
    <w:rsid w:val="008133C6"/>
    <w:rsid w:val="008141B4"/>
    <w:rsid w:val="008147ED"/>
    <w:rsid w:val="00815779"/>
    <w:rsid w:val="00816101"/>
    <w:rsid w:val="00816171"/>
    <w:rsid w:val="008164DF"/>
    <w:rsid w:val="00817017"/>
    <w:rsid w:val="00823260"/>
    <w:rsid w:val="00823EB9"/>
    <w:rsid w:val="008241FB"/>
    <w:rsid w:val="008257B9"/>
    <w:rsid w:val="00825C7C"/>
    <w:rsid w:val="008263C4"/>
    <w:rsid w:val="00827919"/>
    <w:rsid w:val="00830D1A"/>
    <w:rsid w:val="00832412"/>
    <w:rsid w:val="00835280"/>
    <w:rsid w:val="00837DB1"/>
    <w:rsid w:val="008405D0"/>
    <w:rsid w:val="0084479D"/>
    <w:rsid w:val="00851469"/>
    <w:rsid w:val="00851971"/>
    <w:rsid w:val="00852402"/>
    <w:rsid w:val="00852609"/>
    <w:rsid w:val="00853E44"/>
    <w:rsid w:val="00855276"/>
    <w:rsid w:val="0085545F"/>
    <w:rsid w:val="00855D22"/>
    <w:rsid w:val="0085629B"/>
    <w:rsid w:val="00856790"/>
    <w:rsid w:val="008567D3"/>
    <w:rsid w:val="00856E23"/>
    <w:rsid w:val="0085775E"/>
    <w:rsid w:val="00857AF3"/>
    <w:rsid w:val="0086074B"/>
    <w:rsid w:val="008621D2"/>
    <w:rsid w:val="00864335"/>
    <w:rsid w:val="0086524D"/>
    <w:rsid w:val="00870BB2"/>
    <w:rsid w:val="008710D0"/>
    <w:rsid w:val="00871A68"/>
    <w:rsid w:val="00872B6B"/>
    <w:rsid w:val="00872CA3"/>
    <w:rsid w:val="008730DA"/>
    <w:rsid w:val="00874CC2"/>
    <w:rsid w:val="008756A4"/>
    <w:rsid w:val="008766D7"/>
    <w:rsid w:val="00880CE2"/>
    <w:rsid w:val="00881694"/>
    <w:rsid w:val="00881AF0"/>
    <w:rsid w:val="00882114"/>
    <w:rsid w:val="008844A3"/>
    <w:rsid w:val="00885E10"/>
    <w:rsid w:val="00886A0B"/>
    <w:rsid w:val="00886B3A"/>
    <w:rsid w:val="00886CC7"/>
    <w:rsid w:val="00887CC3"/>
    <w:rsid w:val="00887FBD"/>
    <w:rsid w:val="00890798"/>
    <w:rsid w:val="0089455F"/>
    <w:rsid w:val="0089617F"/>
    <w:rsid w:val="008A00A1"/>
    <w:rsid w:val="008A053A"/>
    <w:rsid w:val="008A06AB"/>
    <w:rsid w:val="008A36D5"/>
    <w:rsid w:val="008A3A14"/>
    <w:rsid w:val="008A403C"/>
    <w:rsid w:val="008A4BA6"/>
    <w:rsid w:val="008A4D92"/>
    <w:rsid w:val="008B03FF"/>
    <w:rsid w:val="008B0622"/>
    <w:rsid w:val="008B1C2E"/>
    <w:rsid w:val="008B279D"/>
    <w:rsid w:val="008B3A23"/>
    <w:rsid w:val="008B4B57"/>
    <w:rsid w:val="008B5301"/>
    <w:rsid w:val="008B5E6C"/>
    <w:rsid w:val="008B60D8"/>
    <w:rsid w:val="008B6B2A"/>
    <w:rsid w:val="008B6EE7"/>
    <w:rsid w:val="008C0FFB"/>
    <w:rsid w:val="008C1B9E"/>
    <w:rsid w:val="008C2FE0"/>
    <w:rsid w:val="008C35CE"/>
    <w:rsid w:val="008C36EF"/>
    <w:rsid w:val="008C4215"/>
    <w:rsid w:val="008C5052"/>
    <w:rsid w:val="008C55EB"/>
    <w:rsid w:val="008C662B"/>
    <w:rsid w:val="008C67D9"/>
    <w:rsid w:val="008C6AF2"/>
    <w:rsid w:val="008C773F"/>
    <w:rsid w:val="008D33F1"/>
    <w:rsid w:val="008D6A96"/>
    <w:rsid w:val="008D6F7B"/>
    <w:rsid w:val="008D79C7"/>
    <w:rsid w:val="008E35D3"/>
    <w:rsid w:val="008E4568"/>
    <w:rsid w:val="008E64BC"/>
    <w:rsid w:val="008F4CFF"/>
    <w:rsid w:val="008F5FE0"/>
    <w:rsid w:val="008F6AE2"/>
    <w:rsid w:val="008F7361"/>
    <w:rsid w:val="009010D6"/>
    <w:rsid w:val="009015EA"/>
    <w:rsid w:val="009061FC"/>
    <w:rsid w:val="00906B88"/>
    <w:rsid w:val="00907082"/>
    <w:rsid w:val="00907B94"/>
    <w:rsid w:val="0091081B"/>
    <w:rsid w:val="00910E04"/>
    <w:rsid w:val="00910FFC"/>
    <w:rsid w:val="00911BF7"/>
    <w:rsid w:val="009127BD"/>
    <w:rsid w:val="00913142"/>
    <w:rsid w:val="009163A2"/>
    <w:rsid w:val="0091739A"/>
    <w:rsid w:val="00917489"/>
    <w:rsid w:val="00920783"/>
    <w:rsid w:val="00921538"/>
    <w:rsid w:val="009244DC"/>
    <w:rsid w:val="00924B74"/>
    <w:rsid w:val="00927FAE"/>
    <w:rsid w:val="00930F76"/>
    <w:rsid w:val="0093183D"/>
    <w:rsid w:val="00931975"/>
    <w:rsid w:val="009328FC"/>
    <w:rsid w:val="00932D72"/>
    <w:rsid w:val="00932E44"/>
    <w:rsid w:val="00934907"/>
    <w:rsid w:val="00934BA3"/>
    <w:rsid w:val="00937D01"/>
    <w:rsid w:val="0094142B"/>
    <w:rsid w:val="00941A63"/>
    <w:rsid w:val="009422AF"/>
    <w:rsid w:val="009425C6"/>
    <w:rsid w:val="00943E2C"/>
    <w:rsid w:val="0094547A"/>
    <w:rsid w:val="00945B37"/>
    <w:rsid w:val="00946C70"/>
    <w:rsid w:val="00950319"/>
    <w:rsid w:val="00951235"/>
    <w:rsid w:val="00952F1E"/>
    <w:rsid w:val="00953062"/>
    <w:rsid w:val="00953534"/>
    <w:rsid w:val="00954140"/>
    <w:rsid w:val="0095417F"/>
    <w:rsid w:val="00954F39"/>
    <w:rsid w:val="00955C93"/>
    <w:rsid w:val="00956415"/>
    <w:rsid w:val="009574A1"/>
    <w:rsid w:val="00961BB6"/>
    <w:rsid w:val="00962232"/>
    <w:rsid w:val="0096270D"/>
    <w:rsid w:val="00963C6B"/>
    <w:rsid w:val="00966B32"/>
    <w:rsid w:val="00966C58"/>
    <w:rsid w:val="00966F83"/>
    <w:rsid w:val="00970216"/>
    <w:rsid w:val="00971826"/>
    <w:rsid w:val="009725E3"/>
    <w:rsid w:val="009739D9"/>
    <w:rsid w:val="009750DD"/>
    <w:rsid w:val="0097687A"/>
    <w:rsid w:val="009776A7"/>
    <w:rsid w:val="00977C2C"/>
    <w:rsid w:val="00980ECB"/>
    <w:rsid w:val="00981D0E"/>
    <w:rsid w:val="00983431"/>
    <w:rsid w:val="009850E8"/>
    <w:rsid w:val="009872E8"/>
    <w:rsid w:val="00987D0C"/>
    <w:rsid w:val="00987DF2"/>
    <w:rsid w:val="00990697"/>
    <w:rsid w:val="00990D96"/>
    <w:rsid w:val="009913C1"/>
    <w:rsid w:val="00992F21"/>
    <w:rsid w:val="00993B41"/>
    <w:rsid w:val="00993C3E"/>
    <w:rsid w:val="00994623"/>
    <w:rsid w:val="00994C9F"/>
    <w:rsid w:val="00995D92"/>
    <w:rsid w:val="0099679E"/>
    <w:rsid w:val="00997F34"/>
    <w:rsid w:val="009A12B5"/>
    <w:rsid w:val="009A435C"/>
    <w:rsid w:val="009A6396"/>
    <w:rsid w:val="009A6AAC"/>
    <w:rsid w:val="009A795E"/>
    <w:rsid w:val="009A7F68"/>
    <w:rsid w:val="009B01AF"/>
    <w:rsid w:val="009B1F02"/>
    <w:rsid w:val="009B3BDD"/>
    <w:rsid w:val="009B73FA"/>
    <w:rsid w:val="009C2797"/>
    <w:rsid w:val="009C2AFA"/>
    <w:rsid w:val="009C30E1"/>
    <w:rsid w:val="009C6148"/>
    <w:rsid w:val="009C7108"/>
    <w:rsid w:val="009D0E28"/>
    <w:rsid w:val="009D2366"/>
    <w:rsid w:val="009D38C4"/>
    <w:rsid w:val="009D51EC"/>
    <w:rsid w:val="009D5DEF"/>
    <w:rsid w:val="009D70E1"/>
    <w:rsid w:val="009D73E5"/>
    <w:rsid w:val="009D7CF1"/>
    <w:rsid w:val="009E0086"/>
    <w:rsid w:val="009E02AC"/>
    <w:rsid w:val="009E08FF"/>
    <w:rsid w:val="009E35F4"/>
    <w:rsid w:val="009E3E5C"/>
    <w:rsid w:val="009E7562"/>
    <w:rsid w:val="009E7642"/>
    <w:rsid w:val="009F0638"/>
    <w:rsid w:val="009F633C"/>
    <w:rsid w:val="009F6786"/>
    <w:rsid w:val="009F7E2E"/>
    <w:rsid w:val="00A014A8"/>
    <w:rsid w:val="00A04BDE"/>
    <w:rsid w:val="00A052B6"/>
    <w:rsid w:val="00A06B13"/>
    <w:rsid w:val="00A07C03"/>
    <w:rsid w:val="00A103AA"/>
    <w:rsid w:val="00A10DE5"/>
    <w:rsid w:val="00A10F06"/>
    <w:rsid w:val="00A117C7"/>
    <w:rsid w:val="00A1375A"/>
    <w:rsid w:val="00A13BCE"/>
    <w:rsid w:val="00A13CB0"/>
    <w:rsid w:val="00A16C1C"/>
    <w:rsid w:val="00A16CB5"/>
    <w:rsid w:val="00A17BDE"/>
    <w:rsid w:val="00A201D9"/>
    <w:rsid w:val="00A20D1E"/>
    <w:rsid w:val="00A273BC"/>
    <w:rsid w:val="00A2755E"/>
    <w:rsid w:val="00A27CF6"/>
    <w:rsid w:val="00A27F31"/>
    <w:rsid w:val="00A34477"/>
    <w:rsid w:val="00A34985"/>
    <w:rsid w:val="00A34DE2"/>
    <w:rsid w:val="00A352D5"/>
    <w:rsid w:val="00A3665A"/>
    <w:rsid w:val="00A36921"/>
    <w:rsid w:val="00A36C7A"/>
    <w:rsid w:val="00A411FE"/>
    <w:rsid w:val="00A41339"/>
    <w:rsid w:val="00A4372B"/>
    <w:rsid w:val="00A43AED"/>
    <w:rsid w:val="00A4456A"/>
    <w:rsid w:val="00A4523A"/>
    <w:rsid w:val="00A45B54"/>
    <w:rsid w:val="00A46AE5"/>
    <w:rsid w:val="00A50C2E"/>
    <w:rsid w:val="00A52716"/>
    <w:rsid w:val="00A53C38"/>
    <w:rsid w:val="00A54712"/>
    <w:rsid w:val="00A55A54"/>
    <w:rsid w:val="00A55B5B"/>
    <w:rsid w:val="00A55E5E"/>
    <w:rsid w:val="00A5670C"/>
    <w:rsid w:val="00A606A0"/>
    <w:rsid w:val="00A623C1"/>
    <w:rsid w:val="00A63554"/>
    <w:rsid w:val="00A63E88"/>
    <w:rsid w:val="00A66357"/>
    <w:rsid w:val="00A66DB8"/>
    <w:rsid w:val="00A70886"/>
    <w:rsid w:val="00A70E5E"/>
    <w:rsid w:val="00A721FA"/>
    <w:rsid w:val="00A7282E"/>
    <w:rsid w:val="00A735E4"/>
    <w:rsid w:val="00A748E3"/>
    <w:rsid w:val="00A7704C"/>
    <w:rsid w:val="00A77D66"/>
    <w:rsid w:val="00A77DE3"/>
    <w:rsid w:val="00A80668"/>
    <w:rsid w:val="00A81E5E"/>
    <w:rsid w:val="00A8208A"/>
    <w:rsid w:val="00A82A0D"/>
    <w:rsid w:val="00A82BC4"/>
    <w:rsid w:val="00A84701"/>
    <w:rsid w:val="00A92CED"/>
    <w:rsid w:val="00A9369B"/>
    <w:rsid w:val="00A938C1"/>
    <w:rsid w:val="00A9439C"/>
    <w:rsid w:val="00A944B8"/>
    <w:rsid w:val="00A9456D"/>
    <w:rsid w:val="00A948EE"/>
    <w:rsid w:val="00A9519D"/>
    <w:rsid w:val="00A95825"/>
    <w:rsid w:val="00A95E9F"/>
    <w:rsid w:val="00A962B4"/>
    <w:rsid w:val="00AA07BC"/>
    <w:rsid w:val="00AA1676"/>
    <w:rsid w:val="00AA1FEE"/>
    <w:rsid w:val="00AA26DE"/>
    <w:rsid w:val="00AA2E5F"/>
    <w:rsid w:val="00AA3523"/>
    <w:rsid w:val="00AA3556"/>
    <w:rsid w:val="00AA4412"/>
    <w:rsid w:val="00AA5276"/>
    <w:rsid w:val="00AA5E48"/>
    <w:rsid w:val="00AA6011"/>
    <w:rsid w:val="00AA75BA"/>
    <w:rsid w:val="00AA788C"/>
    <w:rsid w:val="00AB0CA5"/>
    <w:rsid w:val="00AB12F1"/>
    <w:rsid w:val="00AB24C8"/>
    <w:rsid w:val="00AB5D77"/>
    <w:rsid w:val="00AB704E"/>
    <w:rsid w:val="00AC0CB9"/>
    <w:rsid w:val="00AC182C"/>
    <w:rsid w:val="00AC22E3"/>
    <w:rsid w:val="00AC3712"/>
    <w:rsid w:val="00AC3D95"/>
    <w:rsid w:val="00AC7E76"/>
    <w:rsid w:val="00AD01EF"/>
    <w:rsid w:val="00AD033A"/>
    <w:rsid w:val="00AD13D4"/>
    <w:rsid w:val="00AD3787"/>
    <w:rsid w:val="00AD4665"/>
    <w:rsid w:val="00AD515A"/>
    <w:rsid w:val="00AD6081"/>
    <w:rsid w:val="00AD63C9"/>
    <w:rsid w:val="00AD65E0"/>
    <w:rsid w:val="00AD69DC"/>
    <w:rsid w:val="00AD6BD0"/>
    <w:rsid w:val="00AE0B8F"/>
    <w:rsid w:val="00AE2516"/>
    <w:rsid w:val="00AE344B"/>
    <w:rsid w:val="00AE5BAD"/>
    <w:rsid w:val="00AE61FC"/>
    <w:rsid w:val="00AE7798"/>
    <w:rsid w:val="00AE7ADC"/>
    <w:rsid w:val="00AF0C85"/>
    <w:rsid w:val="00AF10D0"/>
    <w:rsid w:val="00AF5583"/>
    <w:rsid w:val="00AF5D9D"/>
    <w:rsid w:val="00AF62D0"/>
    <w:rsid w:val="00AF62F0"/>
    <w:rsid w:val="00AF7283"/>
    <w:rsid w:val="00B00941"/>
    <w:rsid w:val="00B0152A"/>
    <w:rsid w:val="00B02F81"/>
    <w:rsid w:val="00B06ED3"/>
    <w:rsid w:val="00B0762D"/>
    <w:rsid w:val="00B1372F"/>
    <w:rsid w:val="00B13B5E"/>
    <w:rsid w:val="00B1470A"/>
    <w:rsid w:val="00B14966"/>
    <w:rsid w:val="00B152AE"/>
    <w:rsid w:val="00B1629F"/>
    <w:rsid w:val="00B170E9"/>
    <w:rsid w:val="00B208D5"/>
    <w:rsid w:val="00B2236A"/>
    <w:rsid w:val="00B245E0"/>
    <w:rsid w:val="00B24BCE"/>
    <w:rsid w:val="00B25001"/>
    <w:rsid w:val="00B25483"/>
    <w:rsid w:val="00B25CF1"/>
    <w:rsid w:val="00B269AB"/>
    <w:rsid w:val="00B27854"/>
    <w:rsid w:val="00B30523"/>
    <w:rsid w:val="00B32419"/>
    <w:rsid w:val="00B324EA"/>
    <w:rsid w:val="00B34933"/>
    <w:rsid w:val="00B3606D"/>
    <w:rsid w:val="00B40C5F"/>
    <w:rsid w:val="00B416D0"/>
    <w:rsid w:val="00B42485"/>
    <w:rsid w:val="00B439BB"/>
    <w:rsid w:val="00B43C00"/>
    <w:rsid w:val="00B44F5F"/>
    <w:rsid w:val="00B46C8A"/>
    <w:rsid w:val="00B502C4"/>
    <w:rsid w:val="00B50607"/>
    <w:rsid w:val="00B51090"/>
    <w:rsid w:val="00B5182D"/>
    <w:rsid w:val="00B52303"/>
    <w:rsid w:val="00B538E3"/>
    <w:rsid w:val="00B53C9D"/>
    <w:rsid w:val="00B53E9B"/>
    <w:rsid w:val="00B635DB"/>
    <w:rsid w:val="00B64247"/>
    <w:rsid w:val="00B64B06"/>
    <w:rsid w:val="00B65610"/>
    <w:rsid w:val="00B65827"/>
    <w:rsid w:val="00B70814"/>
    <w:rsid w:val="00B7281E"/>
    <w:rsid w:val="00B72E42"/>
    <w:rsid w:val="00B733C0"/>
    <w:rsid w:val="00B74600"/>
    <w:rsid w:val="00B74780"/>
    <w:rsid w:val="00B76239"/>
    <w:rsid w:val="00B76B37"/>
    <w:rsid w:val="00B7788B"/>
    <w:rsid w:val="00B803CD"/>
    <w:rsid w:val="00B81A5A"/>
    <w:rsid w:val="00B81E9F"/>
    <w:rsid w:val="00B84799"/>
    <w:rsid w:val="00B92012"/>
    <w:rsid w:val="00B96B37"/>
    <w:rsid w:val="00BA0C61"/>
    <w:rsid w:val="00BA182D"/>
    <w:rsid w:val="00BA27AA"/>
    <w:rsid w:val="00BA3461"/>
    <w:rsid w:val="00BA4B32"/>
    <w:rsid w:val="00BA61E3"/>
    <w:rsid w:val="00BA7CCF"/>
    <w:rsid w:val="00BA7CF2"/>
    <w:rsid w:val="00BB155C"/>
    <w:rsid w:val="00BB16B3"/>
    <w:rsid w:val="00BB18F1"/>
    <w:rsid w:val="00BB4101"/>
    <w:rsid w:val="00BB46D5"/>
    <w:rsid w:val="00BB4CE1"/>
    <w:rsid w:val="00BB7701"/>
    <w:rsid w:val="00BB7DEC"/>
    <w:rsid w:val="00BC0DDD"/>
    <w:rsid w:val="00BC1A4A"/>
    <w:rsid w:val="00BC1ACE"/>
    <w:rsid w:val="00BC24DC"/>
    <w:rsid w:val="00BC26A7"/>
    <w:rsid w:val="00BC32A2"/>
    <w:rsid w:val="00BC3C30"/>
    <w:rsid w:val="00BC4ECC"/>
    <w:rsid w:val="00BC5DD7"/>
    <w:rsid w:val="00BC6C55"/>
    <w:rsid w:val="00BD011D"/>
    <w:rsid w:val="00BD0AB3"/>
    <w:rsid w:val="00BD1321"/>
    <w:rsid w:val="00BD1468"/>
    <w:rsid w:val="00BD56D0"/>
    <w:rsid w:val="00BD5AAA"/>
    <w:rsid w:val="00BD6BE0"/>
    <w:rsid w:val="00BE02E8"/>
    <w:rsid w:val="00BE1BAC"/>
    <w:rsid w:val="00BE47FA"/>
    <w:rsid w:val="00BE5AE5"/>
    <w:rsid w:val="00BE66C0"/>
    <w:rsid w:val="00BE6F6E"/>
    <w:rsid w:val="00BF1988"/>
    <w:rsid w:val="00BF4CF3"/>
    <w:rsid w:val="00BF74F4"/>
    <w:rsid w:val="00C0058C"/>
    <w:rsid w:val="00C01929"/>
    <w:rsid w:val="00C02563"/>
    <w:rsid w:val="00C02ADD"/>
    <w:rsid w:val="00C05EF1"/>
    <w:rsid w:val="00C06B2E"/>
    <w:rsid w:val="00C07D4B"/>
    <w:rsid w:val="00C10E99"/>
    <w:rsid w:val="00C11C1F"/>
    <w:rsid w:val="00C13BA6"/>
    <w:rsid w:val="00C13D25"/>
    <w:rsid w:val="00C1648E"/>
    <w:rsid w:val="00C16E6D"/>
    <w:rsid w:val="00C1744F"/>
    <w:rsid w:val="00C177C7"/>
    <w:rsid w:val="00C20ADC"/>
    <w:rsid w:val="00C20F6B"/>
    <w:rsid w:val="00C22C4A"/>
    <w:rsid w:val="00C23EE3"/>
    <w:rsid w:val="00C24712"/>
    <w:rsid w:val="00C25C73"/>
    <w:rsid w:val="00C25F67"/>
    <w:rsid w:val="00C267F9"/>
    <w:rsid w:val="00C26C1B"/>
    <w:rsid w:val="00C3181E"/>
    <w:rsid w:val="00C3391F"/>
    <w:rsid w:val="00C34E3D"/>
    <w:rsid w:val="00C35E2A"/>
    <w:rsid w:val="00C366EB"/>
    <w:rsid w:val="00C3683D"/>
    <w:rsid w:val="00C40F55"/>
    <w:rsid w:val="00C4154A"/>
    <w:rsid w:val="00C4288D"/>
    <w:rsid w:val="00C43CBD"/>
    <w:rsid w:val="00C450A6"/>
    <w:rsid w:val="00C453A8"/>
    <w:rsid w:val="00C501E1"/>
    <w:rsid w:val="00C50B36"/>
    <w:rsid w:val="00C50F67"/>
    <w:rsid w:val="00C52597"/>
    <w:rsid w:val="00C52984"/>
    <w:rsid w:val="00C53BC3"/>
    <w:rsid w:val="00C54092"/>
    <w:rsid w:val="00C56CAC"/>
    <w:rsid w:val="00C574CA"/>
    <w:rsid w:val="00C6177D"/>
    <w:rsid w:val="00C62151"/>
    <w:rsid w:val="00C62E65"/>
    <w:rsid w:val="00C64AC9"/>
    <w:rsid w:val="00C656CD"/>
    <w:rsid w:val="00C65C41"/>
    <w:rsid w:val="00C70C36"/>
    <w:rsid w:val="00C7155E"/>
    <w:rsid w:val="00C725AA"/>
    <w:rsid w:val="00C737AD"/>
    <w:rsid w:val="00C74A71"/>
    <w:rsid w:val="00C752B9"/>
    <w:rsid w:val="00C75CD0"/>
    <w:rsid w:val="00C77DB9"/>
    <w:rsid w:val="00C80A56"/>
    <w:rsid w:val="00C8145E"/>
    <w:rsid w:val="00C82A38"/>
    <w:rsid w:val="00C84E84"/>
    <w:rsid w:val="00C8567F"/>
    <w:rsid w:val="00C862C8"/>
    <w:rsid w:val="00C862EE"/>
    <w:rsid w:val="00C87A3B"/>
    <w:rsid w:val="00C9051F"/>
    <w:rsid w:val="00C90923"/>
    <w:rsid w:val="00C90EFC"/>
    <w:rsid w:val="00C93959"/>
    <w:rsid w:val="00C94A32"/>
    <w:rsid w:val="00C9552A"/>
    <w:rsid w:val="00C95C62"/>
    <w:rsid w:val="00C96208"/>
    <w:rsid w:val="00C97F4A"/>
    <w:rsid w:val="00CA028E"/>
    <w:rsid w:val="00CA0382"/>
    <w:rsid w:val="00CA064F"/>
    <w:rsid w:val="00CA11C9"/>
    <w:rsid w:val="00CA320F"/>
    <w:rsid w:val="00CA46B9"/>
    <w:rsid w:val="00CA4FA4"/>
    <w:rsid w:val="00CA53AA"/>
    <w:rsid w:val="00CA6ECC"/>
    <w:rsid w:val="00CA7964"/>
    <w:rsid w:val="00CB0187"/>
    <w:rsid w:val="00CB08B3"/>
    <w:rsid w:val="00CB2693"/>
    <w:rsid w:val="00CB2C61"/>
    <w:rsid w:val="00CB342D"/>
    <w:rsid w:val="00CB3C03"/>
    <w:rsid w:val="00CB45BA"/>
    <w:rsid w:val="00CB5B3B"/>
    <w:rsid w:val="00CB6ACB"/>
    <w:rsid w:val="00CB7079"/>
    <w:rsid w:val="00CC1B43"/>
    <w:rsid w:val="00CC2AF1"/>
    <w:rsid w:val="00CC2B7A"/>
    <w:rsid w:val="00CC35EE"/>
    <w:rsid w:val="00CC3B93"/>
    <w:rsid w:val="00CC40C8"/>
    <w:rsid w:val="00CC570D"/>
    <w:rsid w:val="00CD1532"/>
    <w:rsid w:val="00CD1604"/>
    <w:rsid w:val="00CD1B30"/>
    <w:rsid w:val="00CD271F"/>
    <w:rsid w:val="00CD4025"/>
    <w:rsid w:val="00CD5021"/>
    <w:rsid w:val="00CD5B93"/>
    <w:rsid w:val="00CD7BE3"/>
    <w:rsid w:val="00CE288B"/>
    <w:rsid w:val="00CE3008"/>
    <w:rsid w:val="00CE40E4"/>
    <w:rsid w:val="00CE47D4"/>
    <w:rsid w:val="00CE66EA"/>
    <w:rsid w:val="00CE66F7"/>
    <w:rsid w:val="00CF00F9"/>
    <w:rsid w:val="00CF04D8"/>
    <w:rsid w:val="00CF32BC"/>
    <w:rsid w:val="00CF4958"/>
    <w:rsid w:val="00CF6786"/>
    <w:rsid w:val="00CF71FA"/>
    <w:rsid w:val="00CF79C7"/>
    <w:rsid w:val="00CF7FD6"/>
    <w:rsid w:val="00D00276"/>
    <w:rsid w:val="00D05D57"/>
    <w:rsid w:val="00D06037"/>
    <w:rsid w:val="00D06071"/>
    <w:rsid w:val="00D10C1C"/>
    <w:rsid w:val="00D11C1E"/>
    <w:rsid w:val="00D11D5D"/>
    <w:rsid w:val="00D12C3B"/>
    <w:rsid w:val="00D131A0"/>
    <w:rsid w:val="00D138AF"/>
    <w:rsid w:val="00D13D0B"/>
    <w:rsid w:val="00D142D3"/>
    <w:rsid w:val="00D150A7"/>
    <w:rsid w:val="00D20297"/>
    <w:rsid w:val="00D207CB"/>
    <w:rsid w:val="00D20F33"/>
    <w:rsid w:val="00D21387"/>
    <w:rsid w:val="00D2588D"/>
    <w:rsid w:val="00D259A5"/>
    <w:rsid w:val="00D30756"/>
    <w:rsid w:val="00D31668"/>
    <w:rsid w:val="00D32E7D"/>
    <w:rsid w:val="00D32EA9"/>
    <w:rsid w:val="00D33B64"/>
    <w:rsid w:val="00D33C0E"/>
    <w:rsid w:val="00D40AC1"/>
    <w:rsid w:val="00D417B2"/>
    <w:rsid w:val="00D426A2"/>
    <w:rsid w:val="00D4636D"/>
    <w:rsid w:val="00D46DA9"/>
    <w:rsid w:val="00D47023"/>
    <w:rsid w:val="00D4744A"/>
    <w:rsid w:val="00D47970"/>
    <w:rsid w:val="00D50C1F"/>
    <w:rsid w:val="00D50DB7"/>
    <w:rsid w:val="00D521AA"/>
    <w:rsid w:val="00D52D74"/>
    <w:rsid w:val="00D54AA7"/>
    <w:rsid w:val="00D54ADD"/>
    <w:rsid w:val="00D550F9"/>
    <w:rsid w:val="00D553DF"/>
    <w:rsid w:val="00D56593"/>
    <w:rsid w:val="00D56E21"/>
    <w:rsid w:val="00D617D7"/>
    <w:rsid w:val="00D62BA9"/>
    <w:rsid w:val="00D63BBD"/>
    <w:rsid w:val="00D63CE9"/>
    <w:rsid w:val="00D66E74"/>
    <w:rsid w:val="00D6766B"/>
    <w:rsid w:val="00D70B4C"/>
    <w:rsid w:val="00D71016"/>
    <w:rsid w:val="00D76C4A"/>
    <w:rsid w:val="00D77FB4"/>
    <w:rsid w:val="00D82CCF"/>
    <w:rsid w:val="00D85532"/>
    <w:rsid w:val="00D86312"/>
    <w:rsid w:val="00D90D45"/>
    <w:rsid w:val="00D92616"/>
    <w:rsid w:val="00D94201"/>
    <w:rsid w:val="00D95880"/>
    <w:rsid w:val="00D966A5"/>
    <w:rsid w:val="00DA025D"/>
    <w:rsid w:val="00DA0432"/>
    <w:rsid w:val="00DA13F2"/>
    <w:rsid w:val="00DA182F"/>
    <w:rsid w:val="00DA18E5"/>
    <w:rsid w:val="00DA312B"/>
    <w:rsid w:val="00DA3296"/>
    <w:rsid w:val="00DA3A04"/>
    <w:rsid w:val="00DA4A25"/>
    <w:rsid w:val="00DA4D76"/>
    <w:rsid w:val="00DA55DE"/>
    <w:rsid w:val="00DA574F"/>
    <w:rsid w:val="00DA781F"/>
    <w:rsid w:val="00DB0809"/>
    <w:rsid w:val="00DB30FE"/>
    <w:rsid w:val="00DB3DEA"/>
    <w:rsid w:val="00DB3FA3"/>
    <w:rsid w:val="00DB47FD"/>
    <w:rsid w:val="00DB4A98"/>
    <w:rsid w:val="00DB4C50"/>
    <w:rsid w:val="00DB7737"/>
    <w:rsid w:val="00DC1ED7"/>
    <w:rsid w:val="00DC4A63"/>
    <w:rsid w:val="00DC4C17"/>
    <w:rsid w:val="00DC5D7E"/>
    <w:rsid w:val="00DC7732"/>
    <w:rsid w:val="00DC7F0A"/>
    <w:rsid w:val="00DD045A"/>
    <w:rsid w:val="00DD14B3"/>
    <w:rsid w:val="00DD1506"/>
    <w:rsid w:val="00DD1881"/>
    <w:rsid w:val="00DD1F0C"/>
    <w:rsid w:val="00DD2EED"/>
    <w:rsid w:val="00DD4FEF"/>
    <w:rsid w:val="00DD709E"/>
    <w:rsid w:val="00DE08B9"/>
    <w:rsid w:val="00DE32CF"/>
    <w:rsid w:val="00DE3AE0"/>
    <w:rsid w:val="00DE4919"/>
    <w:rsid w:val="00DE4D5C"/>
    <w:rsid w:val="00DE5648"/>
    <w:rsid w:val="00DE7F4E"/>
    <w:rsid w:val="00DF1390"/>
    <w:rsid w:val="00DF2E0E"/>
    <w:rsid w:val="00DF31A5"/>
    <w:rsid w:val="00DF3C92"/>
    <w:rsid w:val="00DF4455"/>
    <w:rsid w:val="00DF453D"/>
    <w:rsid w:val="00DF5347"/>
    <w:rsid w:val="00DF5709"/>
    <w:rsid w:val="00DF65D6"/>
    <w:rsid w:val="00E032D8"/>
    <w:rsid w:val="00E06E6E"/>
    <w:rsid w:val="00E07C87"/>
    <w:rsid w:val="00E1126C"/>
    <w:rsid w:val="00E117CC"/>
    <w:rsid w:val="00E11CBA"/>
    <w:rsid w:val="00E11D22"/>
    <w:rsid w:val="00E1206E"/>
    <w:rsid w:val="00E1208E"/>
    <w:rsid w:val="00E12191"/>
    <w:rsid w:val="00E12E8E"/>
    <w:rsid w:val="00E13A54"/>
    <w:rsid w:val="00E13E5D"/>
    <w:rsid w:val="00E14D68"/>
    <w:rsid w:val="00E177D4"/>
    <w:rsid w:val="00E17873"/>
    <w:rsid w:val="00E216D2"/>
    <w:rsid w:val="00E221B9"/>
    <w:rsid w:val="00E22B32"/>
    <w:rsid w:val="00E23290"/>
    <w:rsid w:val="00E265F4"/>
    <w:rsid w:val="00E317AD"/>
    <w:rsid w:val="00E32779"/>
    <w:rsid w:val="00E32F51"/>
    <w:rsid w:val="00E33387"/>
    <w:rsid w:val="00E33A7A"/>
    <w:rsid w:val="00E34990"/>
    <w:rsid w:val="00E34CE8"/>
    <w:rsid w:val="00E3593F"/>
    <w:rsid w:val="00E36349"/>
    <w:rsid w:val="00E40028"/>
    <w:rsid w:val="00E4248D"/>
    <w:rsid w:val="00E442CE"/>
    <w:rsid w:val="00E44FE4"/>
    <w:rsid w:val="00E45FE5"/>
    <w:rsid w:val="00E50872"/>
    <w:rsid w:val="00E51A91"/>
    <w:rsid w:val="00E5223F"/>
    <w:rsid w:val="00E52311"/>
    <w:rsid w:val="00E52A33"/>
    <w:rsid w:val="00E5661D"/>
    <w:rsid w:val="00E612C2"/>
    <w:rsid w:val="00E619E9"/>
    <w:rsid w:val="00E6444B"/>
    <w:rsid w:val="00E649C5"/>
    <w:rsid w:val="00E65049"/>
    <w:rsid w:val="00E65B51"/>
    <w:rsid w:val="00E66D0D"/>
    <w:rsid w:val="00E66ED0"/>
    <w:rsid w:val="00E671CE"/>
    <w:rsid w:val="00E71E4B"/>
    <w:rsid w:val="00E72B14"/>
    <w:rsid w:val="00E735B6"/>
    <w:rsid w:val="00E744F3"/>
    <w:rsid w:val="00E754A5"/>
    <w:rsid w:val="00E75C4C"/>
    <w:rsid w:val="00E76637"/>
    <w:rsid w:val="00E767D6"/>
    <w:rsid w:val="00E7787C"/>
    <w:rsid w:val="00E867CC"/>
    <w:rsid w:val="00E92795"/>
    <w:rsid w:val="00E935B2"/>
    <w:rsid w:val="00E95906"/>
    <w:rsid w:val="00EA23AC"/>
    <w:rsid w:val="00EA303B"/>
    <w:rsid w:val="00EA3F44"/>
    <w:rsid w:val="00EA47FF"/>
    <w:rsid w:val="00EA50AE"/>
    <w:rsid w:val="00EA6294"/>
    <w:rsid w:val="00EA6F3B"/>
    <w:rsid w:val="00EA7A3D"/>
    <w:rsid w:val="00EB3CAC"/>
    <w:rsid w:val="00EB4D00"/>
    <w:rsid w:val="00EB4FDD"/>
    <w:rsid w:val="00EB544C"/>
    <w:rsid w:val="00EB66B1"/>
    <w:rsid w:val="00EB7C13"/>
    <w:rsid w:val="00EC00FA"/>
    <w:rsid w:val="00EC0D7C"/>
    <w:rsid w:val="00EC0FD5"/>
    <w:rsid w:val="00EC130E"/>
    <w:rsid w:val="00EC1CC4"/>
    <w:rsid w:val="00EC1FC2"/>
    <w:rsid w:val="00EC4484"/>
    <w:rsid w:val="00EC6230"/>
    <w:rsid w:val="00ED0680"/>
    <w:rsid w:val="00ED2ACA"/>
    <w:rsid w:val="00ED6779"/>
    <w:rsid w:val="00ED6DDF"/>
    <w:rsid w:val="00EE0149"/>
    <w:rsid w:val="00EE082A"/>
    <w:rsid w:val="00EE0E2A"/>
    <w:rsid w:val="00EE0E45"/>
    <w:rsid w:val="00EE2315"/>
    <w:rsid w:val="00EE35DE"/>
    <w:rsid w:val="00EE534C"/>
    <w:rsid w:val="00EE6817"/>
    <w:rsid w:val="00EE7E80"/>
    <w:rsid w:val="00EF1A99"/>
    <w:rsid w:val="00EF2C4A"/>
    <w:rsid w:val="00EF2E42"/>
    <w:rsid w:val="00EF5E6A"/>
    <w:rsid w:val="00EF6BB8"/>
    <w:rsid w:val="00EF77EE"/>
    <w:rsid w:val="00F002EB"/>
    <w:rsid w:val="00F01CE2"/>
    <w:rsid w:val="00F0278F"/>
    <w:rsid w:val="00F03013"/>
    <w:rsid w:val="00F03874"/>
    <w:rsid w:val="00F03A95"/>
    <w:rsid w:val="00F04052"/>
    <w:rsid w:val="00F05ECC"/>
    <w:rsid w:val="00F07C26"/>
    <w:rsid w:val="00F10093"/>
    <w:rsid w:val="00F100B0"/>
    <w:rsid w:val="00F11752"/>
    <w:rsid w:val="00F11A80"/>
    <w:rsid w:val="00F12867"/>
    <w:rsid w:val="00F12BBD"/>
    <w:rsid w:val="00F14DCE"/>
    <w:rsid w:val="00F16021"/>
    <w:rsid w:val="00F176A9"/>
    <w:rsid w:val="00F20266"/>
    <w:rsid w:val="00F21151"/>
    <w:rsid w:val="00F21C8E"/>
    <w:rsid w:val="00F22A40"/>
    <w:rsid w:val="00F22F60"/>
    <w:rsid w:val="00F2326B"/>
    <w:rsid w:val="00F2329C"/>
    <w:rsid w:val="00F25F5B"/>
    <w:rsid w:val="00F3272D"/>
    <w:rsid w:val="00F3600C"/>
    <w:rsid w:val="00F37A08"/>
    <w:rsid w:val="00F37EC8"/>
    <w:rsid w:val="00F40DCF"/>
    <w:rsid w:val="00F4186D"/>
    <w:rsid w:val="00F43764"/>
    <w:rsid w:val="00F43A95"/>
    <w:rsid w:val="00F456DA"/>
    <w:rsid w:val="00F45BEF"/>
    <w:rsid w:val="00F466EE"/>
    <w:rsid w:val="00F46DE6"/>
    <w:rsid w:val="00F46E9A"/>
    <w:rsid w:val="00F47D41"/>
    <w:rsid w:val="00F50769"/>
    <w:rsid w:val="00F52CF6"/>
    <w:rsid w:val="00F52EB4"/>
    <w:rsid w:val="00F53172"/>
    <w:rsid w:val="00F5403A"/>
    <w:rsid w:val="00F56A5F"/>
    <w:rsid w:val="00F61416"/>
    <w:rsid w:val="00F62C5B"/>
    <w:rsid w:val="00F64F57"/>
    <w:rsid w:val="00F677F5"/>
    <w:rsid w:val="00F70881"/>
    <w:rsid w:val="00F70EF3"/>
    <w:rsid w:val="00F714CB"/>
    <w:rsid w:val="00F72314"/>
    <w:rsid w:val="00F7764F"/>
    <w:rsid w:val="00F77A2E"/>
    <w:rsid w:val="00F77CAE"/>
    <w:rsid w:val="00F81984"/>
    <w:rsid w:val="00F81EA8"/>
    <w:rsid w:val="00F83462"/>
    <w:rsid w:val="00F84372"/>
    <w:rsid w:val="00F84473"/>
    <w:rsid w:val="00F852D3"/>
    <w:rsid w:val="00F85E4D"/>
    <w:rsid w:val="00F86CB6"/>
    <w:rsid w:val="00F86F28"/>
    <w:rsid w:val="00F87A06"/>
    <w:rsid w:val="00F9168B"/>
    <w:rsid w:val="00F91EC7"/>
    <w:rsid w:val="00F92BF1"/>
    <w:rsid w:val="00F93B3C"/>
    <w:rsid w:val="00F95594"/>
    <w:rsid w:val="00F96ACA"/>
    <w:rsid w:val="00F97358"/>
    <w:rsid w:val="00F9786D"/>
    <w:rsid w:val="00FA2701"/>
    <w:rsid w:val="00FA3166"/>
    <w:rsid w:val="00FA57BC"/>
    <w:rsid w:val="00FA5FD7"/>
    <w:rsid w:val="00FA6F85"/>
    <w:rsid w:val="00FA7450"/>
    <w:rsid w:val="00FA7B7C"/>
    <w:rsid w:val="00FA7DD4"/>
    <w:rsid w:val="00FB066C"/>
    <w:rsid w:val="00FB0787"/>
    <w:rsid w:val="00FB0AD4"/>
    <w:rsid w:val="00FB0F6E"/>
    <w:rsid w:val="00FB11A1"/>
    <w:rsid w:val="00FB1AEF"/>
    <w:rsid w:val="00FB235C"/>
    <w:rsid w:val="00FB25D6"/>
    <w:rsid w:val="00FB444C"/>
    <w:rsid w:val="00FB6031"/>
    <w:rsid w:val="00FB61BF"/>
    <w:rsid w:val="00FB6B5C"/>
    <w:rsid w:val="00FB7247"/>
    <w:rsid w:val="00FC05BD"/>
    <w:rsid w:val="00FC06BA"/>
    <w:rsid w:val="00FC14D7"/>
    <w:rsid w:val="00FC1C00"/>
    <w:rsid w:val="00FC42E9"/>
    <w:rsid w:val="00FC51BD"/>
    <w:rsid w:val="00FC5BC9"/>
    <w:rsid w:val="00FC75E9"/>
    <w:rsid w:val="00FD0539"/>
    <w:rsid w:val="00FD1B68"/>
    <w:rsid w:val="00FD1D73"/>
    <w:rsid w:val="00FE0935"/>
    <w:rsid w:val="00FE0BF1"/>
    <w:rsid w:val="00FE0C9A"/>
    <w:rsid w:val="00FE0CE4"/>
    <w:rsid w:val="00FE124E"/>
    <w:rsid w:val="00FE324F"/>
    <w:rsid w:val="00FE35DE"/>
    <w:rsid w:val="00FE59C6"/>
    <w:rsid w:val="00FE6328"/>
    <w:rsid w:val="00FF0E39"/>
    <w:rsid w:val="00FF189B"/>
    <w:rsid w:val="00FF1BAB"/>
    <w:rsid w:val="00FF5922"/>
    <w:rsid w:val="00FF5D05"/>
    <w:rsid w:val="00FF61AE"/>
    <w:rsid w:val="00FF67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EFB4"/>
  <w15:docId w15:val="{971BBB60-AA8B-489B-9A58-9451D744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681"/>
    <w:pPr>
      <w:spacing w:before="60" w:after="60"/>
    </w:pPr>
    <w:rPr>
      <w:rFonts w:ascii="Arial" w:eastAsia="Times New Roman" w:hAnsi="Arial" w:cs="Arial"/>
      <w:lang w:eastAsia="en-US"/>
    </w:rPr>
  </w:style>
  <w:style w:type="paragraph" w:styleId="Heading1">
    <w:name w:val="heading 1"/>
    <w:basedOn w:val="Normal"/>
    <w:next w:val="Normal"/>
    <w:link w:val="Heading1Char"/>
    <w:qFormat/>
    <w:rsid w:val="003F7147"/>
    <w:pPr>
      <w:keepNext/>
      <w:spacing w:before="240"/>
      <w:outlineLvl w:val="0"/>
    </w:pPr>
    <w:rPr>
      <w:rFonts w:ascii="Tahoma" w:hAnsi="Tahoma" w:cs="Tahoma"/>
      <w:bCs/>
      <w:color w:val="943634"/>
      <w:kern w:val="32"/>
      <w:sz w:val="28"/>
      <w:szCs w:val="28"/>
    </w:rPr>
  </w:style>
  <w:style w:type="paragraph" w:styleId="Heading2">
    <w:name w:val="heading 2"/>
    <w:basedOn w:val="Normal"/>
    <w:next w:val="Normal"/>
    <w:link w:val="Heading2Char"/>
    <w:qFormat/>
    <w:rsid w:val="00D31668"/>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rsid w:val="005A6461"/>
    <w:pPr>
      <w:keepNext/>
      <w:spacing w:before="240"/>
      <w:outlineLvl w:val="2"/>
    </w:pPr>
    <w:rPr>
      <w:b/>
      <w:bCs/>
      <w:szCs w:val="26"/>
    </w:rPr>
  </w:style>
  <w:style w:type="paragraph" w:styleId="Heading4">
    <w:name w:val="heading 4"/>
    <w:basedOn w:val="Normal"/>
    <w:next w:val="Normal"/>
    <w:link w:val="Heading4Char"/>
    <w:rsid w:val="00263D23"/>
    <w:pPr>
      <w:keepNext/>
      <w:spacing w:before="24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B066C"/>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147"/>
    <w:rPr>
      <w:rFonts w:ascii="Tahoma" w:eastAsia="Times New Roman" w:hAnsi="Tahoma" w:cs="Tahoma"/>
      <w:bCs/>
      <w:color w:val="943634"/>
      <w:kern w:val="32"/>
      <w:sz w:val="28"/>
      <w:szCs w:val="28"/>
    </w:rPr>
  </w:style>
  <w:style w:type="character" w:customStyle="1" w:styleId="Heading2Char">
    <w:name w:val="Heading 2 Char"/>
    <w:link w:val="Heading2"/>
    <w:rsid w:val="00D31668"/>
    <w:rPr>
      <w:rFonts w:ascii="Tahoma" w:eastAsia="Times New Roman" w:hAnsi="Tahoma" w:cs="Arial"/>
      <w:bCs/>
      <w:iCs/>
      <w:color w:val="943634"/>
      <w:szCs w:val="28"/>
    </w:rPr>
  </w:style>
  <w:style w:type="character" w:customStyle="1" w:styleId="Heading3Char">
    <w:name w:val="Heading 3 Char"/>
    <w:link w:val="Heading3"/>
    <w:rsid w:val="005A6461"/>
    <w:rPr>
      <w:rFonts w:ascii="Arial" w:eastAsia="Times New Roman" w:hAnsi="Arial" w:cs="Arial"/>
      <w:b/>
      <w:bCs/>
      <w:sz w:val="20"/>
      <w:szCs w:val="26"/>
    </w:rPr>
  </w:style>
  <w:style w:type="paragraph" w:styleId="ListParagraph">
    <w:name w:val="List Paragraph"/>
    <w:basedOn w:val="Normal"/>
    <w:link w:val="ListParagraphChar"/>
    <w:uiPriority w:val="34"/>
    <w:qFormat/>
    <w:rsid w:val="005A6461"/>
    <w:pPr>
      <w:ind w:left="720"/>
      <w:contextualSpacing/>
    </w:pPr>
    <w:rPr>
      <w:rFonts w:cs="Times New Roman"/>
    </w:rPr>
  </w:style>
  <w:style w:type="paragraph" w:customStyle="1" w:styleId="Instructions-bullet1">
    <w:name w:val="Instructions - bullet 1"/>
    <w:basedOn w:val="Normal"/>
    <w:qFormat/>
    <w:rsid w:val="005A6461"/>
    <w:pPr>
      <w:spacing w:before="120"/>
    </w:pPr>
    <w:rPr>
      <w:rFonts w:cs="Times New Roman"/>
      <w:i/>
      <w:color w:val="FF0000"/>
    </w:rPr>
  </w:style>
  <w:style w:type="paragraph" w:customStyle="1" w:styleId="Instructions">
    <w:name w:val="Instructions"/>
    <w:basedOn w:val="Normal"/>
    <w:link w:val="InstructionsChar"/>
    <w:qFormat/>
    <w:rsid w:val="00FA7450"/>
    <w:rPr>
      <w:rFonts w:cs="Times New Roman"/>
      <w:i/>
      <w:iCs/>
      <w:color w:val="FF0000"/>
    </w:rPr>
  </w:style>
  <w:style w:type="numbering" w:customStyle="1" w:styleId="Style1">
    <w:name w:val="Style1"/>
    <w:uiPriority w:val="99"/>
    <w:rsid w:val="004A75B7"/>
    <w:pPr>
      <w:numPr>
        <w:numId w:val="3"/>
      </w:numPr>
    </w:pPr>
  </w:style>
  <w:style w:type="paragraph" w:customStyle="1" w:styleId="NumberedHeading40">
    <w:name w:val="Numbered Heading 4"/>
    <w:basedOn w:val="Normal"/>
    <w:qFormat/>
    <w:rsid w:val="005A6461"/>
    <w:pPr>
      <w:keepNext/>
      <w:spacing w:before="240"/>
      <w:outlineLvl w:val="3"/>
    </w:pPr>
    <w:rPr>
      <w:b/>
      <w:bCs/>
      <w:szCs w:val="26"/>
    </w:rPr>
  </w:style>
  <w:style w:type="paragraph" w:customStyle="1" w:styleId="bullet1">
    <w:name w:val="bullet 1"/>
    <w:basedOn w:val="Normal"/>
    <w:link w:val="bullet1Char"/>
    <w:autoRedefine/>
    <w:qFormat/>
    <w:rsid w:val="00B25001"/>
    <w:pPr>
      <w:numPr>
        <w:numId w:val="9"/>
      </w:numPr>
      <w:shd w:val="clear" w:color="auto" w:fill="FFFFFF"/>
      <w:spacing w:before="120"/>
    </w:pPr>
    <w:rPr>
      <w:bCs/>
    </w:rPr>
  </w:style>
  <w:style w:type="character" w:customStyle="1" w:styleId="bullet1Char">
    <w:name w:val="bullet 1 Char"/>
    <w:link w:val="bullet1"/>
    <w:locked/>
    <w:rsid w:val="00B25001"/>
    <w:rPr>
      <w:rFonts w:ascii="Arial" w:eastAsia="Times New Roman" w:hAnsi="Arial" w:cs="Arial"/>
      <w:bCs/>
      <w:sz w:val="20"/>
      <w:szCs w:val="20"/>
      <w:shd w:val="clear" w:color="auto" w:fill="FFFFFF"/>
    </w:rPr>
  </w:style>
  <w:style w:type="paragraph" w:customStyle="1" w:styleId="bullet2">
    <w:name w:val="bullet 2"/>
    <w:basedOn w:val="bullet1"/>
    <w:link w:val="bullet2Char"/>
    <w:autoRedefine/>
    <w:uiPriority w:val="99"/>
    <w:qFormat/>
    <w:rsid w:val="00654502"/>
    <w:pPr>
      <w:numPr>
        <w:numId w:val="1"/>
      </w:numPr>
    </w:pPr>
  </w:style>
  <w:style w:type="character" w:customStyle="1" w:styleId="bullet2Char">
    <w:name w:val="bullet 2 Char"/>
    <w:link w:val="bullet2"/>
    <w:uiPriority w:val="99"/>
    <w:locked/>
    <w:rsid w:val="00654502"/>
    <w:rPr>
      <w:rFonts w:ascii="Arial" w:eastAsia="Times New Roman" w:hAnsi="Arial" w:cs="Arial"/>
      <w:bCs w:val="0"/>
      <w:sz w:val="20"/>
      <w:szCs w:val="20"/>
      <w:shd w:val="clear" w:color="auto" w:fill="FFFFFF"/>
    </w:rPr>
  </w:style>
  <w:style w:type="character" w:styleId="CommentReference">
    <w:name w:val="annotation reference"/>
    <w:uiPriority w:val="99"/>
    <w:rsid w:val="00276048"/>
    <w:rPr>
      <w:sz w:val="16"/>
      <w:szCs w:val="16"/>
    </w:rPr>
  </w:style>
  <w:style w:type="paragraph" w:styleId="CommentText">
    <w:name w:val="annotation text"/>
    <w:basedOn w:val="Normal"/>
    <w:link w:val="CommentTextChar"/>
    <w:rsid w:val="00276048"/>
  </w:style>
  <w:style w:type="character" w:customStyle="1" w:styleId="CommentTextChar">
    <w:name w:val="Comment Text Char"/>
    <w:link w:val="CommentText"/>
    <w:rsid w:val="00276048"/>
    <w:rPr>
      <w:rFonts w:eastAsia="Times New Roman" w:cs="Calibri"/>
      <w:sz w:val="20"/>
      <w:szCs w:val="20"/>
    </w:rPr>
  </w:style>
  <w:style w:type="paragraph" w:styleId="Footer">
    <w:name w:val="footer"/>
    <w:basedOn w:val="Normal"/>
    <w:link w:val="FooterChar"/>
    <w:uiPriority w:val="99"/>
    <w:rsid w:val="002D6577"/>
    <w:pPr>
      <w:spacing w:before="0" w:after="0"/>
    </w:pPr>
    <w:rPr>
      <w:rFonts w:ascii="Tahoma" w:hAnsi="Tahoma"/>
      <w:color w:val="632423"/>
      <w:sz w:val="16"/>
      <w:lang w:val="en-US"/>
    </w:rPr>
  </w:style>
  <w:style w:type="character" w:customStyle="1" w:styleId="FooterChar">
    <w:name w:val="Footer Char"/>
    <w:link w:val="Footer"/>
    <w:uiPriority w:val="99"/>
    <w:rsid w:val="002D6577"/>
    <w:rPr>
      <w:rFonts w:ascii="Tahoma" w:eastAsia="Times New Roman" w:hAnsi="Tahoma" w:cs="Arial"/>
      <w:color w:val="632423"/>
      <w:sz w:val="16"/>
      <w:szCs w:val="20"/>
      <w:lang w:val="en-US"/>
    </w:rPr>
  </w:style>
  <w:style w:type="paragraph" w:styleId="Header">
    <w:name w:val="header"/>
    <w:basedOn w:val="Normal"/>
    <w:link w:val="HeaderChar"/>
    <w:uiPriority w:val="99"/>
    <w:rsid w:val="00276048"/>
    <w:pPr>
      <w:tabs>
        <w:tab w:val="center" w:pos="4153"/>
        <w:tab w:val="right" w:pos="8306"/>
      </w:tabs>
      <w:jc w:val="center"/>
    </w:pPr>
    <w:rPr>
      <w:color w:val="943634"/>
      <w:sz w:val="32"/>
    </w:rPr>
  </w:style>
  <w:style w:type="character" w:customStyle="1" w:styleId="HeaderChar">
    <w:name w:val="Header Char"/>
    <w:link w:val="Header"/>
    <w:uiPriority w:val="99"/>
    <w:rsid w:val="00276048"/>
    <w:rPr>
      <w:rFonts w:eastAsia="Times New Roman" w:cs="Calibri"/>
      <w:color w:val="943634"/>
      <w:sz w:val="32"/>
      <w:szCs w:val="20"/>
    </w:rPr>
  </w:style>
  <w:style w:type="paragraph" w:customStyle="1" w:styleId="Header-sub">
    <w:name w:val="Header-sub"/>
    <w:basedOn w:val="Normal"/>
    <w:autoRedefine/>
    <w:rsid w:val="00276048"/>
    <w:pPr>
      <w:jc w:val="center"/>
    </w:pPr>
    <w:rPr>
      <w:rFonts w:ascii="Tahoma" w:hAnsi="Tahoma" w:cs="Tahoma"/>
      <w:b/>
      <w:bCs/>
      <w:color w:val="943634"/>
      <w:sz w:val="24"/>
    </w:rPr>
  </w:style>
  <w:style w:type="paragraph" w:customStyle="1" w:styleId="Heading2-table">
    <w:name w:val="Heading 2-table"/>
    <w:basedOn w:val="Heading2"/>
    <w:rsid w:val="00983431"/>
    <w:pPr>
      <w:spacing w:before="60"/>
      <w:contextualSpacing/>
      <w:outlineLvl w:val="9"/>
    </w:pPr>
    <w:rPr>
      <w:rFonts w:cs="Cambria"/>
      <w:spacing w:val="5"/>
      <w:kern w:val="28"/>
    </w:rPr>
  </w:style>
  <w:style w:type="paragraph" w:customStyle="1" w:styleId="Heading3-table">
    <w:name w:val="Heading 3 - table"/>
    <w:basedOn w:val="Heading3"/>
    <w:link w:val="Heading3-tableChar"/>
    <w:rsid w:val="00100541"/>
    <w:pPr>
      <w:spacing w:before="60"/>
      <w:contextualSpacing/>
      <w:outlineLvl w:val="9"/>
    </w:pPr>
    <w:rPr>
      <w:rFonts w:cs="Tahoma"/>
      <w:color w:val="000000"/>
      <w:spacing w:val="5"/>
      <w:kern w:val="28"/>
    </w:rPr>
  </w:style>
  <w:style w:type="paragraph" w:styleId="BalloonText">
    <w:name w:val="Balloon Text"/>
    <w:basedOn w:val="Normal"/>
    <w:link w:val="BalloonTextChar"/>
    <w:uiPriority w:val="99"/>
    <w:semiHidden/>
    <w:unhideWhenUsed/>
    <w:rsid w:val="00276048"/>
    <w:pPr>
      <w:spacing w:before="0" w:after="0"/>
    </w:pPr>
    <w:rPr>
      <w:rFonts w:ascii="Tahoma" w:hAnsi="Tahoma" w:cs="Tahoma"/>
      <w:sz w:val="16"/>
      <w:szCs w:val="16"/>
    </w:rPr>
  </w:style>
  <w:style w:type="character" w:customStyle="1" w:styleId="BalloonTextChar">
    <w:name w:val="Balloon Text Char"/>
    <w:link w:val="BalloonText"/>
    <w:uiPriority w:val="99"/>
    <w:semiHidden/>
    <w:rsid w:val="00276048"/>
    <w:rPr>
      <w:rFonts w:ascii="Tahoma" w:eastAsia="Times New Roman" w:hAnsi="Tahoma" w:cs="Tahoma"/>
      <w:sz w:val="16"/>
      <w:szCs w:val="16"/>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0E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0E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30E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130E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FF61AE"/>
    <w:pPr>
      <w:spacing w:before="0" w:after="300"/>
      <w:contextualSpacing/>
      <w:jc w:val="center"/>
    </w:pPr>
    <w:rPr>
      <w:rFonts w:ascii="Tahoma" w:hAnsi="Tahoma" w:cs="Tahoma"/>
      <w:color w:val="943634"/>
      <w:spacing w:val="5"/>
      <w:kern w:val="28"/>
      <w:sz w:val="40"/>
      <w:szCs w:val="40"/>
    </w:rPr>
  </w:style>
  <w:style w:type="character" w:customStyle="1" w:styleId="TitleChar">
    <w:name w:val="Title Char"/>
    <w:link w:val="Title"/>
    <w:uiPriority w:val="10"/>
    <w:rsid w:val="00FF61AE"/>
    <w:rPr>
      <w:rFonts w:ascii="Tahoma" w:eastAsia="Times New Roman" w:hAnsi="Tahoma" w:cs="Tahoma"/>
      <w:color w:val="943634"/>
      <w:spacing w:val="5"/>
      <w:kern w:val="28"/>
      <w:sz w:val="40"/>
      <w:szCs w:val="40"/>
    </w:rPr>
  </w:style>
  <w:style w:type="paragraph" w:customStyle="1" w:styleId="pageheader">
    <w:name w:val="page header"/>
    <w:basedOn w:val="Heading1"/>
    <w:qFormat/>
    <w:rsid w:val="00393C4E"/>
    <w:pPr>
      <w:spacing w:before="60" w:after="120"/>
      <w:jc w:val="center"/>
      <w:outlineLvl w:val="9"/>
    </w:pPr>
  </w:style>
  <w:style w:type="paragraph" w:customStyle="1" w:styleId="Subtitle">
    <w:name w:val="Sub title"/>
    <w:basedOn w:val="Title"/>
    <w:qFormat/>
    <w:rsid w:val="00983431"/>
    <w:pPr>
      <w:spacing w:before="120" w:after="120"/>
    </w:pPr>
    <w:rPr>
      <w:sz w:val="28"/>
    </w:rPr>
  </w:style>
  <w:style w:type="paragraph" w:customStyle="1" w:styleId="propertystatement">
    <w:name w:val="property statement"/>
    <w:basedOn w:val="Normal"/>
    <w:qFormat/>
    <w:rsid w:val="002D6577"/>
    <w:pPr>
      <w:jc w:val="center"/>
    </w:pPr>
    <w:rPr>
      <w:color w:val="632423"/>
      <w:sz w:val="18"/>
      <w:szCs w:val="18"/>
    </w:rPr>
  </w:style>
  <w:style w:type="paragraph" w:styleId="CommentSubject">
    <w:name w:val="annotation subject"/>
    <w:basedOn w:val="CommentText"/>
    <w:next w:val="CommentText"/>
    <w:link w:val="CommentSubjectChar"/>
    <w:semiHidden/>
    <w:unhideWhenUsed/>
    <w:rsid w:val="002D6577"/>
    <w:rPr>
      <w:b/>
      <w:bCs/>
    </w:rPr>
  </w:style>
  <w:style w:type="character" w:customStyle="1" w:styleId="CommentSubjectChar">
    <w:name w:val="Comment Subject Char"/>
    <w:link w:val="CommentSubject"/>
    <w:semiHidden/>
    <w:rsid w:val="002D6577"/>
    <w:rPr>
      <w:rFonts w:ascii="Arial" w:eastAsia="Times New Roman" w:hAnsi="Arial" w:cs="Arial"/>
      <w:b/>
      <w:bCs/>
      <w:sz w:val="20"/>
      <w:szCs w:val="20"/>
    </w:rPr>
  </w:style>
  <w:style w:type="paragraph" w:styleId="Revision">
    <w:name w:val="Revision"/>
    <w:hidden/>
    <w:uiPriority w:val="99"/>
    <w:semiHidden/>
    <w:rsid w:val="002D6577"/>
    <w:rPr>
      <w:rFonts w:ascii="Arial" w:eastAsia="Times New Roman" w:hAnsi="Arial" w:cs="Arial"/>
      <w:lang w:eastAsia="en-US"/>
    </w:rPr>
  </w:style>
  <w:style w:type="paragraph" w:customStyle="1" w:styleId="Heading1intable">
    <w:name w:val="Heading 1 in table"/>
    <w:basedOn w:val="Heading1"/>
    <w:qFormat/>
    <w:rsid w:val="00393C4E"/>
    <w:rPr>
      <w:sz w:val="24"/>
      <w:szCs w:val="24"/>
    </w:rPr>
  </w:style>
  <w:style w:type="paragraph" w:customStyle="1" w:styleId="heading2numbered">
    <w:name w:val="heading 2 numbered"/>
    <w:basedOn w:val="Heading1"/>
    <w:next w:val="heading1numbered"/>
    <w:qFormat/>
    <w:rsid w:val="00FA7450"/>
    <w:pPr>
      <w:numPr>
        <w:ilvl w:val="1"/>
        <w:numId w:val="2"/>
      </w:numPr>
    </w:pPr>
    <w:rPr>
      <w:b/>
      <w:color w:val="auto"/>
      <w:sz w:val="24"/>
    </w:rPr>
  </w:style>
  <w:style w:type="paragraph" w:customStyle="1" w:styleId="heading1numbered">
    <w:name w:val="heading 1 numbered"/>
    <w:basedOn w:val="Heading1"/>
    <w:autoRedefine/>
    <w:qFormat/>
    <w:rsid w:val="00FA7450"/>
    <w:pPr>
      <w:numPr>
        <w:numId w:val="2"/>
      </w:numPr>
    </w:pPr>
    <w:rPr>
      <w:caps/>
      <w:color w:val="auto"/>
    </w:rPr>
  </w:style>
  <w:style w:type="paragraph" w:customStyle="1" w:styleId="heading3numbered">
    <w:name w:val="heading 3 numbered"/>
    <w:basedOn w:val="Heading3"/>
    <w:qFormat/>
    <w:rsid w:val="00FA7450"/>
    <w:pPr>
      <w:numPr>
        <w:ilvl w:val="2"/>
        <w:numId w:val="2"/>
      </w:numPr>
      <w:ind w:left="1224"/>
    </w:pPr>
  </w:style>
  <w:style w:type="paragraph" w:styleId="TOCHeading">
    <w:name w:val="TOC Heading"/>
    <w:basedOn w:val="Heading1"/>
    <w:next w:val="Normal"/>
    <w:uiPriority w:val="39"/>
    <w:unhideWhenUsed/>
    <w:qFormat/>
    <w:rsid w:val="00913142"/>
    <w:pPr>
      <w:keepLines/>
      <w:spacing w:before="480" w:after="0" w:line="276" w:lineRule="auto"/>
      <w:outlineLvl w:val="9"/>
    </w:pPr>
    <w:rPr>
      <w:rFonts w:ascii="Cambria" w:hAnsi="Cambria" w:cs="Times New Roman"/>
      <w:b/>
      <w:color w:val="365F91"/>
      <w:kern w:val="0"/>
      <w:lang w:val="en-US"/>
    </w:rPr>
  </w:style>
  <w:style w:type="paragraph" w:styleId="TOC2">
    <w:name w:val="toc 2"/>
    <w:basedOn w:val="Normal"/>
    <w:next w:val="Normal"/>
    <w:autoRedefine/>
    <w:uiPriority w:val="39"/>
    <w:unhideWhenUsed/>
    <w:qFormat/>
    <w:rsid w:val="00913142"/>
    <w:pPr>
      <w:tabs>
        <w:tab w:val="right" w:leader="dot" w:pos="9017"/>
      </w:tabs>
      <w:spacing w:after="100"/>
      <w:ind w:left="200"/>
    </w:pPr>
  </w:style>
  <w:style w:type="paragraph" w:styleId="TOC1">
    <w:name w:val="toc 1"/>
    <w:basedOn w:val="Normal"/>
    <w:next w:val="Normal"/>
    <w:autoRedefine/>
    <w:uiPriority w:val="39"/>
    <w:unhideWhenUsed/>
    <w:qFormat/>
    <w:rsid w:val="00BC0DDD"/>
    <w:pPr>
      <w:tabs>
        <w:tab w:val="left" w:pos="720"/>
        <w:tab w:val="right" w:leader="dot" w:pos="9017"/>
      </w:tabs>
      <w:spacing w:before="120" w:after="100"/>
      <w:ind w:left="170"/>
    </w:pPr>
  </w:style>
  <w:style w:type="paragraph" w:styleId="TOC3">
    <w:name w:val="toc 3"/>
    <w:basedOn w:val="Normal"/>
    <w:next w:val="Normal"/>
    <w:autoRedefine/>
    <w:uiPriority w:val="39"/>
    <w:unhideWhenUsed/>
    <w:qFormat/>
    <w:rsid w:val="00774AF7"/>
    <w:pPr>
      <w:tabs>
        <w:tab w:val="left" w:pos="880"/>
        <w:tab w:val="right" w:leader="dot" w:pos="9017"/>
      </w:tabs>
      <w:spacing w:after="100"/>
      <w:ind w:left="180"/>
    </w:pPr>
  </w:style>
  <w:style w:type="character" w:styleId="Hyperlink">
    <w:name w:val="Hyperlink"/>
    <w:unhideWhenUsed/>
    <w:rsid w:val="00913142"/>
    <w:rPr>
      <w:color w:val="0000FF"/>
      <w:u w:val="single"/>
    </w:rPr>
  </w:style>
  <w:style w:type="paragraph" w:customStyle="1" w:styleId="Table">
    <w:name w:val="Table"/>
    <w:basedOn w:val="Normal"/>
    <w:qFormat/>
    <w:rsid w:val="008A053A"/>
  </w:style>
  <w:style w:type="paragraph" w:customStyle="1" w:styleId="Definitionsabbreviations">
    <w:name w:val="Definitions &amp; abbreviations"/>
    <w:autoRedefine/>
    <w:uiPriority w:val="99"/>
    <w:rsid w:val="00023BC0"/>
    <w:pPr>
      <w:spacing w:before="60" w:after="200" w:line="276" w:lineRule="auto"/>
      <w:contextualSpacing/>
    </w:pPr>
    <w:rPr>
      <w:rFonts w:ascii="Tahoma" w:eastAsia="Times New Roman" w:hAnsi="Tahoma" w:cs="Tahoma"/>
      <w:b/>
      <w:bCs/>
      <w:color w:val="000000"/>
      <w:spacing w:val="5"/>
      <w:kern w:val="28"/>
      <w:szCs w:val="26"/>
      <w:lang w:eastAsia="en-US"/>
    </w:rPr>
  </w:style>
  <w:style w:type="paragraph" w:styleId="List">
    <w:name w:val="List"/>
    <w:aliases w:val="Numberlist 1"/>
    <w:basedOn w:val="Normal"/>
    <w:autoRedefine/>
    <w:uiPriority w:val="99"/>
    <w:unhideWhenUsed/>
    <w:rsid w:val="008B1C2E"/>
    <w:pPr>
      <w:numPr>
        <w:numId w:val="4"/>
      </w:numPr>
      <w:spacing w:before="120"/>
    </w:pPr>
  </w:style>
  <w:style w:type="table" w:customStyle="1" w:styleId="LightList1">
    <w:name w:val="Light List1"/>
    <w:basedOn w:val="TableNormal"/>
    <w:uiPriority w:val="61"/>
    <w:rsid w:val="006D5B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semiHidden/>
    <w:unhideWhenUsed/>
    <w:rsid w:val="00EF6BB8"/>
    <w:rPr>
      <w:rFonts w:ascii="Times New Roman" w:hAnsi="Times New Roman" w:cs="Times New Roman"/>
      <w:sz w:val="24"/>
      <w:szCs w:val="24"/>
    </w:rPr>
  </w:style>
  <w:style w:type="character" w:customStyle="1" w:styleId="InstructionsChar">
    <w:name w:val="Instructions Char"/>
    <w:link w:val="Instructions"/>
    <w:rsid w:val="00FA7450"/>
    <w:rPr>
      <w:rFonts w:ascii="Arial" w:eastAsia="Times New Roman" w:hAnsi="Arial" w:cs="Times New Roman"/>
      <w:i/>
      <w:iCs/>
      <w:color w:val="FF0000"/>
      <w:sz w:val="20"/>
      <w:szCs w:val="20"/>
    </w:rPr>
  </w:style>
  <w:style w:type="character" w:customStyle="1" w:styleId="Heading3-tableChar">
    <w:name w:val="Heading 3 - table Char"/>
    <w:link w:val="Heading3-table"/>
    <w:rsid w:val="00887FBD"/>
    <w:rPr>
      <w:rFonts w:ascii="Arial" w:eastAsia="Times New Roman" w:hAnsi="Arial" w:cs="Tahoma"/>
      <w:b/>
      <w:bCs/>
      <w:color w:val="000000"/>
      <w:spacing w:val="5"/>
      <w:kern w:val="28"/>
      <w:sz w:val="20"/>
      <w:szCs w:val="26"/>
    </w:rPr>
  </w:style>
  <w:style w:type="character" w:customStyle="1" w:styleId="Heading4Char">
    <w:name w:val="Heading 4 Char"/>
    <w:link w:val="Heading4"/>
    <w:rsid w:val="00263D23"/>
    <w:rPr>
      <w:rFonts w:ascii="Times New Roman" w:eastAsia="Times New Roman" w:hAnsi="Times New Roman" w:cs="Times New Roman"/>
      <w:b/>
      <w:bCs/>
      <w:sz w:val="28"/>
      <w:szCs w:val="28"/>
    </w:rPr>
  </w:style>
  <w:style w:type="paragraph" w:customStyle="1" w:styleId="Numberlista">
    <w:name w:val="Numberlist a"/>
    <w:basedOn w:val="List"/>
    <w:rsid w:val="00263D23"/>
    <w:pPr>
      <w:numPr>
        <w:numId w:val="7"/>
      </w:numPr>
    </w:pPr>
    <w:rPr>
      <w:rFonts w:cs="Times New Roman"/>
    </w:rPr>
  </w:style>
  <w:style w:type="paragraph" w:customStyle="1" w:styleId="StyleBoldDarkBlueCentered">
    <w:name w:val="Style Bold Dark Blue Centered"/>
    <w:basedOn w:val="Normal"/>
    <w:rsid w:val="00263D23"/>
    <w:pPr>
      <w:spacing w:before="40" w:after="40"/>
      <w:jc w:val="center"/>
    </w:pPr>
    <w:rPr>
      <w:rFonts w:cs="Times New Roman"/>
      <w:b/>
      <w:bCs/>
      <w:color w:val="000080"/>
    </w:rPr>
  </w:style>
  <w:style w:type="paragraph" w:customStyle="1" w:styleId="StyleDarkBlueCentered">
    <w:name w:val="Style Dark Blue Centered"/>
    <w:basedOn w:val="Normal"/>
    <w:rsid w:val="00263D23"/>
    <w:pPr>
      <w:spacing w:before="40" w:after="40"/>
      <w:jc w:val="center"/>
    </w:pPr>
    <w:rPr>
      <w:rFonts w:cs="Times New Roman"/>
      <w:color w:val="000080"/>
    </w:rPr>
  </w:style>
  <w:style w:type="paragraph" w:customStyle="1" w:styleId="bullet3">
    <w:name w:val="bullet 3"/>
    <w:basedOn w:val="Normal"/>
    <w:rsid w:val="00263D23"/>
    <w:pPr>
      <w:numPr>
        <w:numId w:val="6"/>
      </w:numPr>
    </w:pPr>
    <w:rPr>
      <w:rFonts w:cs="Times New Roman"/>
    </w:rPr>
  </w:style>
  <w:style w:type="character" w:styleId="FollowedHyperlink">
    <w:name w:val="FollowedHyperlink"/>
    <w:rsid w:val="00263D23"/>
    <w:rPr>
      <w:color w:val="800080"/>
      <w:u w:val="single"/>
    </w:rPr>
  </w:style>
  <w:style w:type="paragraph" w:customStyle="1" w:styleId="NumberedHeading1">
    <w:name w:val="Numbered Heading 1"/>
    <w:basedOn w:val="Heading1"/>
    <w:next w:val="Normal"/>
    <w:rsid w:val="00263D23"/>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rsid w:val="00263D2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3D23"/>
    <w:pPr>
      <w:tabs>
        <w:tab w:val="num" w:pos="680"/>
      </w:tabs>
      <w:ind w:left="680" w:hanging="680"/>
    </w:pPr>
  </w:style>
  <w:style w:type="paragraph" w:customStyle="1" w:styleId="SOPreference">
    <w:name w:val="SOP reference"/>
    <w:basedOn w:val="Normal"/>
    <w:link w:val="SOPreferenceChar"/>
    <w:uiPriority w:val="99"/>
    <w:rsid w:val="00263D23"/>
    <w:rPr>
      <w:rFonts w:cs="Times New Roman"/>
      <w:color w:val="0000FF"/>
    </w:rPr>
  </w:style>
  <w:style w:type="character" w:customStyle="1" w:styleId="SOPreferenceChar">
    <w:name w:val="SOP reference Char"/>
    <w:link w:val="SOPreference"/>
    <w:uiPriority w:val="99"/>
    <w:rsid w:val="00263D23"/>
    <w:rPr>
      <w:rFonts w:ascii="Arial" w:eastAsia="Times New Roman" w:hAnsi="Arial" w:cs="Times New Roman"/>
      <w:color w:val="0000FF"/>
      <w:sz w:val="20"/>
      <w:szCs w:val="20"/>
    </w:rPr>
  </w:style>
  <w:style w:type="paragraph" w:customStyle="1" w:styleId="Instructions-bullet2">
    <w:name w:val="Instructions - bullet 2"/>
    <w:basedOn w:val="bullet2"/>
    <w:rsid w:val="00263D23"/>
    <w:pPr>
      <w:numPr>
        <w:ilvl w:val="1"/>
        <w:numId w:val="5"/>
      </w:numPr>
    </w:pPr>
    <w:rPr>
      <w:rFonts w:cs="Times New Roman"/>
      <w:i/>
      <w:color w:val="FF0000"/>
    </w:rPr>
  </w:style>
  <w:style w:type="paragraph" w:customStyle="1" w:styleId="Instructions-bullet3">
    <w:name w:val="Instructions - bullet 3"/>
    <w:basedOn w:val="bullet3"/>
    <w:rsid w:val="00263D23"/>
    <w:rPr>
      <w:i/>
      <w:color w:val="FF0000"/>
    </w:rPr>
  </w:style>
  <w:style w:type="paragraph" w:customStyle="1" w:styleId="Instructions-numbered">
    <w:name w:val="Instructions - numbered"/>
    <w:basedOn w:val="List"/>
    <w:qFormat/>
    <w:rsid w:val="00263D23"/>
    <w:pPr>
      <w:numPr>
        <w:numId w:val="0"/>
      </w:numPr>
    </w:pPr>
    <w:rPr>
      <w:rFonts w:cs="Times New Roman"/>
      <w:i/>
      <w:color w:val="FF0000"/>
    </w:rPr>
  </w:style>
  <w:style w:type="paragraph" w:customStyle="1" w:styleId="CentredEmphasized">
    <w:name w:val="CentredEmphasized"/>
    <w:basedOn w:val="Normal"/>
    <w:autoRedefine/>
    <w:rsid w:val="002627B6"/>
    <w:pPr>
      <w:spacing w:before="360" w:after="360"/>
      <w:jc w:val="center"/>
    </w:pPr>
    <w:rPr>
      <w:rFonts w:cs="Times New Roman"/>
      <w:b/>
    </w:rPr>
  </w:style>
  <w:style w:type="paragraph" w:customStyle="1" w:styleId="CentredEmphasized2">
    <w:name w:val="CentredEmphasized 2"/>
    <w:basedOn w:val="Normal"/>
    <w:rsid w:val="00263D23"/>
    <w:pPr>
      <w:spacing w:before="360" w:after="360"/>
      <w:jc w:val="center"/>
    </w:pPr>
    <w:rPr>
      <w:rFonts w:cs="Times New Roman"/>
      <w:b/>
      <w:bCs/>
    </w:rPr>
  </w:style>
  <w:style w:type="paragraph" w:styleId="TOC4">
    <w:name w:val="toc 4"/>
    <w:basedOn w:val="Normal"/>
    <w:next w:val="Normal"/>
    <w:autoRedefine/>
    <w:uiPriority w:val="39"/>
    <w:unhideWhenUsed/>
    <w:rsid w:val="00263D23"/>
    <w:pPr>
      <w:spacing w:before="0"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63D23"/>
    <w:pPr>
      <w:spacing w:before="0"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63D23"/>
    <w:pPr>
      <w:spacing w:before="0"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63D23"/>
    <w:pPr>
      <w:spacing w:before="0"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63D23"/>
    <w:pPr>
      <w:spacing w:before="0"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63D23"/>
    <w:pPr>
      <w:spacing w:before="0" w:after="100" w:line="276" w:lineRule="auto"/>
      <w:ind w:left="1760"/>
    </w:pPr>
    <w:rPr>
      <w:rFonts w:ascii="Calibri" w:hAnsi="Calibri" w:cs="Times New Roman"/>
      <w:sz w:val="22"/>
      <w:szCs w:val="22"/>
      <w:lang w:eastAsia="en-GB"/>
    </w:rPr>
  </w:style>
  <w:style w:type="paragraph" w:customStyle="1" w:styleId="Default">
    <w:name w:val="Default"/>
    <w:rsid w:val="00263D23"/>
    <w:pPr>
      <w:autoSpaceDE w:val="0"/>
      <w:autoSpaceDN w:val="0"/>
      <w:adjustRightInd w:val="0"/>
    </w:pPr>
    <w:rPr>
      <w:rFonts w:ascii="Arial" w:eastAsia="Times New Roman" w:hAnsi="Arial" w:cs="Arial"/>
      <w:color w:val="000000"/>
      <w:sz w:val="24"/>
      <w:szCs w:val="24"/>
    </w:rPr>
  </w:style>
  <w:style w:type="paragraph" w:customStyle="1" w:styleId="NormalPara">
    <w:name w:val="Normal Para"/>
    <w:basedOn w:val="Normal"/>
    <w:rsid w:val="00263D23"/>
    <w:pPr>
      <w:spacing w:before="120" w:after="120"/>
      <w:jc w:val="both"/>
    </w:pPr>
    <w:rPr>
      <w:rFonts w:cs="Times New Roman"/>
      <w:sz w:val="22"/>
      <w:szCs w:val="24"/>
    </w:rPr>
  </w:style>
  <w:style w:type="paragraph" w:customStyle="1" w:styleId="Instructions8pt">
    <w:name w:val="Instructions 8 pt"/>
    <w:basedOn w:val="Normal"/>
    <w:rsid w:val="00263D23"/>
    <w:rPr>
      <w:rFonts w:cs="Times New Roman"/>
      <w:i/>
      <w:color w:val="FF0000"/>
      <w:sz w:val="16"/>
    </w:rPr>
  </w:style>
  <w:style w:type="paragraph" w:customStyle="1" w:styleId="Numberedheading4">
    <w:name w:val="Numbered heading 4"/>
    <w:basedOn w:val="NumberedHeading3"/>
    <w:next w:val="Normal"/>
    <w:rsid w:val="00263D23"/>
    <w:pPr>
      <w:numPr>
        <w:numId w:val="8"/>
      </w:numPr>
      <w:ind w:left="357" w:hanging="357"/>
    </w:pPr>
  </w:style>
  <w:style w:type="paragraph" w:styleId="Caption">
    <w:name w:val="caption"/>
    <w:basedOn w:val="Normal"/>
    <w:next w:val="Normal"/>
    <w:qFormat/>
    <w:rsid w:val="001D56BC"/>
    <w:pPr>
      <w:spacing w:before="0" w:after="0"/>
    </w:pPr>
    <w:rPr>
      <w:rFonts w:ascii="Times New Roman" w:hAnsi="Times New Roman" w:cs="Times New Roman"/>
      <w:b/>
      <w:bCs/>
      <w:lang w:val="en-US"/>
    </w:rPr>
  </w:style>
  <w:style w:type="character" w:customStyle="1" w:styleId="Heading7Char">
    <w:name w:val="Heading 7 Char"/>
    <w:link w:val="Heading7"/>
    <w:rsid w:val="00FB066C"/>
    <w:rPr>
      <w:rFonts w:ascii="Cambria" w:eastAsia="Times New Roman" w:hAnsi="Cambria" w:cs="Times New Roman"/>
      <w:i/>
      <w:iCs/>
      <w:color w:val="404040"/>
      <w:sz w:val="20"/>
      <w:szCs w:val="20"/>
    </w:rPr>
  </w:style>
  <w:style w:type="paragraph" w:styleId="BodyText">
    <w:name w:val="Body Text"/>
    <w:basedOn w:val="Normal"/>
    <w:link w:val="BodyTextChar"/>
    <w:rsid w:val="003D1AB4"/>
    <w:pPr>
      <w:autoSpaceDE w:val="0"/>
      <w:autoSpaceDN w:val="0"/>
      <w:adjustRightInd w:val="0"/>
      <w:spacing w:before="0" w:after="0"/>
    </w:pPr>
    <w:rPr>
      <w:rFonts w:ascii="Times New Roman" w:hAnsi="Times New Roman" w:cs="Times New Roman"/>
      <w:sz w:val="23"/>
      <w:szCs w:val="23"/>
    </w:rPr>
  </w:style>
  <w:style w:type="character" w:customStyle="1" w:styleId="BodyTextChar">
    <w:name w:val="Body Text Char"/>
    <w:link w:val="BodyText"/>
    <w:rsid w:val="003D1AB4"/>
    <w:rPr>
      <w:rFonts w:ascii="Times New Roman" w:eastAsia="Times New Roman" w:hAnsi="Times New Roman" w:cs="Times New Roman"/>
      <w:sz w:val="23"/>
      <w:szCs w:val="23"/>
    </w:rPr>
  </w:style>
  <w:style w:type="paragraph" w:customStyle="1" w:styleId="QuestionStyle">
    <w:name w:val="Question Style"/>
    <w:basedOn w:val="Normal"/>
    <w:rsid w:val="003D1AB4"/>
    <w:pPr>
      <w:spacing w:before="200"/>
      <w:jc w:val="both"/>
    </w:pPr>
    <w:rPr>
      <w:rFonts w:cs="Times New Roman"/>
      <w:b/>
      <w:color w:val="000000"/>
    </w:rPr>
  </w:style>
  <w:style w:type="paragraph" w:customStyle="1" w:styleId="SectionHeading2">
    <w:name w:val="Section Heading 2"/>
    <w:basedOn w:val="Normal"/>
    <w:rsid w:val="003D1AB4"/>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sid w:val="003D1AB4"/>
    <w:rPr>
      <w:rFonts w:ascii="Arial Bold" w:hAnsi="Arial Bold"/>
      <w:b/>
      <w:bCs/>
      <w:sz w:val="18"/>
      <w:u w:val="single"/>
      <w:lang w:val="en-GB" w:eastAsia="en-US" w:bidi="ar-SA"/>
    </w:rPr>
  </w:style>
  <w:style w:type="character" w:customStyle="1" w:styleId="DateChar">
    <w:name w:val="Date Char"/>
    <w:rsid w:val="003D1AB4"/>
    <w:rPr>
      <w:rFonts w:ascii="Arial" w:hAnsi="Arial"/>
      <w:color w:val="C0C0C0"/>
      <w:u w:val="single" w:color="000000"/>
      <w:lang w:val="en-GB" w:eastAsia="en-US" w:bidi="ar-SA"/>
    </w:rPr>
  </w:style>
  <w:style w:type="paragraph" w:customStyle="1" w:styleId="TableHeading">
    <w:name w:val="TableHeading"/>
    <w:basedOn w:val="Normal"/>
    <w:rsid w:val="003D1AB4"/>
    <w:pPr>
      <w:tabs>
        <w:tab w:val="right" w:pos="9900"/>
      </w:tabs>
      <w:suppressAutoHyphens/>
      <w:autoSpaceDN w:val="0"/>
      <w:ind w:right="21"/>
      <w:textAlignment w:val="baseline"/>
    </w:pPr>
    <w:rPr>
      <w:rFonts w:ascii="Arial Bold" w:hAnsi="Arial Bold" w:cs="Times New Roman"/>
      <w:b/>
      <w:bCs/>
      <w:sz w:val="18"/>
      <w:u w:val="single"/>
    </w:rPr>
  </w:style>
  <w:style w:type="paragraph" w:customStyle="1" w:styleId="CodeTableText">
    <w:name w:val="CodeTableText"/>
    <w:basedOn w:val="Normal"/>
    <w:rsid w:val="003D1AB4"/>
    <w:pPr>
      <w:tabs>
        <w:tab w:val="right" w:pos="10206"/>
      </w:tabs>
      <w:suppressAutoHyphens/>
      <w:autoSpaceDE w:val="0"/>
      <w:autoSpaceDN w:val="0"/>
      <w:ind w:right="68"/>
      <w:textAlignment w:val="baseline"/>
    </w:pPr>
    <w:rPr>
      <w:color w:val="000000"/>
      <w:sz w:val="16"/>
      <w:szCs w:val="28"/>
      <w:lang w:val="en-US"/>
    </w:rPr>
  </w:style>
  <w:style w:type="paragraph" w:customStyle="1" w:styleId="Figureheading">
    <w:name w:val="Figure heading"/>
    <w:basedOn w:val="Normal"/>
    <w:rsid w:val="003D1AB4"/>
    <w:pPr>
      <w:shd w:val="solid" w:color="FFFFFF"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sid w:val="003D1AB4"/>
    <w:rPr>
      <w:i/>
      <w:iCs/>
      <w:color w:val="FF0000"/>
      <w:sz w:val="22"/>
      <w:szCs w:val="22"/>
      <w:lang w:val="en-GB" w:eastAsia="en-US" w:bidi="ar-SA"/>
    </w:rPr>
  </w:style>
  <w:style w:type="character" w:customStyle="1" w:styleId="ForminstructionsChar2">
    <w:name w:val="Form instructions Char2"/>
    <w:rsid w:val="003D1AB4"/>
    <w:rPr>
      <w:rFonts w:ascii="Arial" w:hAnsi="Arial"/>
      <w:color w:val="0000FF"/>
      <w:sz w:val="16"/>
      <w:lang w:val="en-GB" w:eastAsia="en-US" w:bidi="ar-SA"/>
    </w:rPr>
  </w:style>
  <w:style w:type="paragraph" w:customStyle="1" w:styleId="ResponseStyle">
    <w:name w:val="Response Style"/>
    <w:basedOn w:val="QuestionStyle"/>
    <w:rsid w:val="003D1AB4"/>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A944B8"/>
    <w:rPr>
      <w:i/>
      <w:iCs/>
    </w:rPr>
  </w:style>
  <w:style w:type="paragraph" w:customStyle="1" w:styleId="bodytext1">
    <w:name w:val="bodytext1"/>
    <w:basedOn w:val="Normal"/>
    <w:rsid w:val="00A944B8"/>
    <w:pPr>
      <w:spacing w:before="0" w:after="0"/>
    </w:pPr>
    <w:rPr>
      <w:sz w:val="22"/>
      <w:szCs w:val="22"/>
      <w:lang w:eastAsia="en-GB"/>
    </w:rPr>
  </w:style>
  <w:style w:type="character" w:customStyle="1" w:styleId="bodybold1">
    <w:name w:val="bodybold1"/>
    <w:rsid w:val="00A944B8"/>
    <w:rPr>
      <w:rFonts w:ascii="Arial" w:hAnsi="Arial" w:cs="Arial" w:hint="default"/>
      <w:b/>
      <w:bCs/>
      <w:sz w:val="22"/>
      <w:szCs w:val="22"/>
    </w:rPr>
  </w:style>
  <w:style w:type="paragraph" w:styleId="NoSpacing">
    <w:name w:val="No Spacing"/>
    <w:uiPriority w:val="1"/>
    <w:qFormat/>
    <w:rsid w:val="00A944B8"/>
    <w:pPr>
      <w:ind w:left="227"/>
    </w:pPr>
    <w:rPr>
      <w:sz w:val="22"/>
      <w:szCs w:val="22"/>
      <w:lang w:eastAsia="en-US"/>
    </w:rPr>
  </w:style>
  <w:style w:type="character" w:customStyle="1" w:styleId="ListParagraphChar">
    <w:name w:val="List Paragraph Char"/>
    <w:link w:val="ListParagraph"/>
    <w:uiPriority w:val="34"/>
    <w:rsid w:val="00001B62"/>
    <w:rPr>
      <w:rFonts w:ascii="Arial" w:eastAsia="Times New Roman" w:hAnsi="Arial"/>
      <w:lang w:eastAsia="en-US"/>
    </w:rPr>
  </w:style>
  <w:style w:type="paragraph" w:customStyle="1" w:styleId="PISheadings">
    <w:name w:val="PIS headings"/>
    <w:basedOn w:val="Normal"/>
    <w:link w:val="PISheadingsChar"/>
    <w:qFormat/>
    <w:rsid w:val="00E07C87"/>
    <w:pPr>
      <w:numPr>
        <w:numId w:val="19"/>
      </w:numPr>
      <w:tabs>
        <w:tab w:val="num" w:pos="540"/>
        <w:tab w:val="left" w:pos="2700"/>
        <w:tab w:val="left" w:pos="6120"/>
        <w:tab w:val="left" w:pos="8100"/>
      </w:tabs>
      <w:spacing w:before="0" w:after="120"/>
      <w:ind w:left="540" w:hanging="540"/>
    </w:pPr>
    <w:rPr>
      <w:rFonts w:ascii="Tahoma" w:hAnsi="Tahoma" w:cs="Tahoma"/>
      <w:b/>
      <w:sz w:val="24"/>
      <w:szCs w:val="24"/>
    </w:rPr>
  </w:style>
  <w:style w:type="character" w:customStyle="1" w:styleId="PISheadingsChar">
    <w:name w:val="PIS headings Char"/>
    <w:basedOn w:val="DefaultParagraphFont"/>
    <w:link w:val="PISheadings"/>
    <w:rsid w:val="00E07C87"/>
    <w:rPr>
      <w:rFonts w:ascii="Tahoma" w:eastAsia="Times New Roman" w:hAnsi="Tahoma" w:cs="Tahoma"/>
      <w:b/>
      <w:sz w:val="24"/>
      <w:szCs w:val="24"/>
      <w:lang w:eastAsia="en-US"/>
    </w:rPr>
  </w:style>
  <w:style w:type="character" w:customStyle="1" w:styleId="UnresolvedMention1">
    <w:name w:val="Unresolved Mention1"/>
    <w:basedOn w:val="DefaultParagraphFont"/>
    <w:uiPriority w:val="99"/>
    <w:semiHidden/>
    <w:unhideWhenUsed/>
    <w:rsid w:val="00726B3A"/>
    <w:rPr>
      <w:color w:val="605E5C"/>
      <w:shd w:val="clear" w:color="auto" w:fill="E1DFDD"/>
    </w:rPr>
  </w:style>
  <w:style w:type="paragraph" w:customStyle="1" w:styleId="a">
    <w:name w:val="a"/>
    <w:basedOn w:val="Heading1"/>
    <w:link w:val="aChar"/>
    <w:qFormat/>
    <w:rsid w:val="00F456DA"/>
    <w:pPr>
      <w:pBdr>
        <w:top w:val="single" w:sz="8" w:space="5" w:color="000000" w:themeColor="text1"/>
        <w:bottom w:val="single" w:sz="8" w:space="5" w:color="000000" w:themeColor="text1"/>
      </w:pBdr>
      <w:shd w:val="solid" w:color="F2F2F2" w:themeColor="background1" w:themeShade="F2" w:fill="FFFBFB"/>
      <w:jc w:val="center"/>
    </w:pPr>
    <w:rPr>
      <w:b/>
      <w:bCs w:val="0"/>
      <w:color w:val="auto"/>
      <w:sz w:val="40"/>
      <w:szCs w:val="40"/>
    </w:rPr>
  </w:style>
  <w:style w:type="character" w:customStyle="1" w:styleId="aChar">
    <w:name w:val="a Char"/>
    <w:basedOn w:val="Heading1Char"/>
    <w:link w:val="a"/>
    <w:rsid w:val="00F456DA"/>
    <w:rPr>
      <w:rFonts w:ascii="Tahoma" w:eastAsia="Times New Roman" w:hAnsi="Tahoma" w:cs="Tahoma"/>
      <w:b/>
      <w:bCs w:val="0"/>
      <w:color w:val="943634"/>
      <w:kern w:val="32"/>
      <w:sz w:val="40"/>
      <w:szCs w:val="40"/>
      <w:shd w:val="solid" w:color="F2F2F2" w:themeColor="background1" w:themeShade="F2" w:fill="FFFBFB"/>
      <w:lang w:eastAsia="en-US"/>
    </w:rPr>
  </w:style>
  <w:style w:type="paragraph" w:customStyle="1" w:styleId="xmsonormal">
    <w:name w:val="x_msonormal"/>
    <w:basedOn w:val="Normal"/>
    <w:rsid w:val="00275A9D"/>
    <w:pPr>
      <w:spacing w:before="100" w:beforeAutospacing="1" w:after="100" w:afterAutospacing="1"/>
    </w:pPr>
    <w:rPr>
      <w:rFonts w:ascii="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7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1337">
      <w:bodyDiv w:val="1"/>
      <w:marLeft w:val="0"/>
      <w:marRight w:val="0"/>
      <w:marTop w:val="0"/>
      <w:marBottom w:val="0"/>
      <w:divBdr>
        <w:top w:val="none" w:sz="0" w:space="0" w:color="auto"/>
        <w:left w:val="none" w:sz="0" w:space="0" w:color="auto"/>
        <w:bottom w:val="none" w:sz="0" w:space="0" w:color="auto"/>
        <w:right w:val="none" w:sz="0" w:space="0" w:color="auto"/>
      </w:divBdr>
    </w:div>
    <w:div w:id="268240484">
      <w:bodyDiv w:val="1"/>
      <w:marLeft w:val="0"/>
      <w:marRight w:val="0"/>
      <w:marTop w:val="0"/>
      <w:marBottom w:val="0"/>
      <w:divBdr>
        <w:top w:val="none" w:sz="0" w:space="0" w:color="auto"/>
        <w:left w:val="none" w:sz="0" w:space="0" w:color="auto"/>
        <w:bottom w:val="none" w:sz="0" w:space="0" w:color="auto"/>
        <w:right w:val="none" w:sz="0" w:space="0" w:color="auto"/>
      </w:divBdr>
    </w:div>
    <w:div w:id="329138619">
      <w:bodyDiv w:val="1"/>
      <w:marLeft w:val="0"/>
      <w:marRight w:val="0"/>
      <w:marTop w:val="0"/>
      <w:marBottom w:val="0"/>
      <w:divBdr>
        <w:top w:val="none" w:sz="0" w:space="0" w:color="auto"/>
        <w:left w:val="none" w:sz="0" w:space="0" w:color="auto"/>
        <w:bottom w:val="none" w:sz="0" w:space="0" w:color="auto"/>
        <w:right w:val="none" w:sz="0" w:space="0" w:color="auto"/>
      </w:divBdr>
    </w:div>
    <w:div w:id="390467606">
      <w:bodyDiv w:val="1"/>
      <w:marLeft w:val="0"/>
      <w:marRight w:val="0"/>
      <w:marTop w:val="0"/>
      <w:marBottom w:val="0"/>
      <w:divBdr>
        <w:top w:val="none" w:sz="0" w:space="0" w:color="auto"/>
        <w:left w:val="none" w:sz="0" w:space="0" w:color="auto"/>
        <w:bottom w:val="none" w:sz="0" w:space="0" w:color="auto"/>
        <w:right w:val="none" w:sz="0" w:space="0" w:color="auto"/>
      </w:divBdr>
    </w:div>
    <w:div w:id="455031459">
      <w:bodyDiv w:val="1"/>
      <w:marLeft w:val="0"/>
      <w:marRight w:val="0"/>
      <w:marTop w:val="0"/>
      <w:marBottom w:val="0"/>
      <w:divBdr>
        <w:top w:val="none" w:sz="0" w:space="0" w:color="auto"/>
        <w:left w:val="none" w:sz="0" w:space="0" w:color="auto"/>
        <w:bottom w:val="none" w:sz="0" w:space="0" w:color="auto"/>
        <w:right w:val="none" w:sz="0" w:space="0" w:color="auto"/>
      </w:divBdr>
    </w:div>
    <w:div w:id="491147291">
      <w:bodyDiv w:val="1"/>
      <w:marLeft w:val="0"/>
      <w:marRight w:val="0"/>
      <w:marTop w:val="0"/>
      <w:marBottom w:val="0"/>
      <w:divBdr>
        <w:top w:val="none" w:sz="0" w:space="0" w:color="auto"/>
        <w:left w:val="none" w:sz="0" w:space="0" w:color="auto"/>
        <w:bottom w:val="none" w:sz="0" w:space="0" w:color="auto"/>
        <w:right w:val="none" w:sz="0" w:space="0" w:color="auto"/>
      </w:divBdr>
    </w:div>
    <w:div w:id="1222056691">
      <w:bodyDiv w:val="1"/>
      <w:marLeft w:val="0"/>
      <w:marRight w:val="0"/>
      <w:marTop w:val="0"/>
      <w:marBottom w:val="0"/>
      <w:divBdr>
        <w:top w:val="none" w:sz="0" w:space="0" w:color="auto"/>
        <w:left w:val="none" w:sz="0" w:space="0" w:color="auto"/>
        <w:bottom w:val="none" w:sz="0" w:space="0" w:color="auto"/>
        <w:right w:val="none" w:sz="0" w:space="0" w:color="auto"/>
      </w:divBdr>
    </w:div>
    <w:div w:id="1650861573">
      <w:bodyDiv w:val="1"/>
      <w:marLeft w:val="0"/>
      <w:marRight w:val="0"/>
      <w:marTop w:val="0"/>
      <w:marBottom w:val="0"/>
      <w:divBdr>
        <w:top w:val="none" w:sz="0" w:space="0" w:color="auto"/>
        <w:left w:val="none" w:sz="0" w:space="0" w:color="auto"/>
        <w:bottom w:val="none" w:sz="0" w:space="0" w:color="auto"/>
        <w:right w:val="none" w:sz="0" w:space="0" w:color="auto"/>
      </w:divBdr>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irmingham.ac.uk/ABBRUP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protection@contacts.bham.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ra.nhs.uk/information-about-patients/" TargetMode="External"/><Relationship Id="rId22"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4c374de6b93618b268832b34d23f45cc">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2074bc8efb7892a6db92aab45c45667d"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972CE-2175-43B4-81E2-A8FC9F5099CD}">
  <ds:schemaRefs>
    <ds:schemaRef ds:uri="http://purl.org/dc/terms/"/>
    <ds:schemaRef ds:uri="http://schemas.openxmlformats.org/package/2006/metadata/core-properties"/>
    <ds:schemaRef ds:uri="http://schemas.microsoft.com/office/2006/documentManagement/types"/>
    <ds:schemaRef ds:uri="de2daaeb-eb87-4992-839d-1aa6955d5d87"/>
    <ds:schemaRef ds:uri="http://schemas.microsoft.com/office/infopath/2007/PartnerControls"/>
    <ds:schemaRef ds:uri="http://purl.org/dc/elements/1.1/"/>
    <ds:schemaRef ds:uri="http://schemas.microsoft.com/office/2006/metadata/properties"/>
    <ds:schemaRef ds:uri="7372c4f9-eb59-4d38-ab9c-c2c4edbc89c3"/>
    <ds:schemaRef ds:uri="http://www.w3.org/XML/1998/namespace"/>
    <ds:schemaRef ds:uri="http://purl.org/dc/dcmitype/"/>
  </ds:schemaRefs>
</ds:datastoreItem>
</file>

<file path=customXml/itemProps2.xml><?xml version="1.0" encoding="utf-8"?>
<ds:datastoreItem xmlns:ds="http://schemas.openxmlformats.org/officeDocument/2006/customXml" ds:itemID="{8C9E02AC-9490-4876-8E20-F3CCE0C4CE01}">
  <ds:schemaRefs>
    <ds:schemaRef ds:uri="http://schemas.microsoft.com/sharepoint/v3/contenttype/forms"/>
  </ds:schemaRefs>
</ds:datastoreItem>
</file>

<file path=customXml/itemProps3.xml><?xml version="1.0" encoding="utf-8"?>
<ds:datastoreItem xmlns:ds="http://schemas.openxmlformats.org/officeDocument/2006/customXml" ds:itemID="{1D8A13C7-8366-47CC-BF7A-465B127A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C4476-76DF-4DA6-8261-E053D9CF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18282</CharactersWithSpaces>
  <SharedDoc>false</SharedDoc>
  <HLinks>
    <vt:vector size="12" baseType="variant">
      <vt:variant>
        <vt:i4>6815794</vt:i4>
      </vt:variant>
      <vt:variant>
        <vt:i4>3</vt:i4>
      </vt:variant>
      <vt:variant>
        <vt:i4>0</vt:i4>
      </vt:variant>
      <vt:variant>
        <vt:i4>5</vt:i4>
      </vt:variant>
      <vt:variant>
        <vt:lpwstr>http://www.hra-decisiontools.org.uk/consent/glossary.html</vt:lpwstr>
      </vt:variant>
      <vt:variant>
        <vt:lpwstr>C4</vt:lpwstr>
      </vt:variant>
      <vt:variant>
        <vt:i4>6029373</vt:i4>
      </vt:variant>
      <vt:variant>
        <vt:i4>0</vt:i4>
      </vt:variant>
      <vt:variant>
        <vt:i4>0</vt:i4>
      </vt:variant>
      <vt:variant>
        <vt:i4>5</vt:i4>
      </vt:variant>
      <vt:variant>
        <vt:lpwstr>http://www.hra-decisiontools.org.uk/consent/glossary.html</vt:lpwstr>
      </vt:variant>
      <vt:variant>
        <vt:lpwstr>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creator>Gemma Slinn</dc:creator>
  <cp:lastModifiedBy>Kate Brailsford (Birmingham Clinical Trials Unit)</cp:lastModifiedBy>
  <cp:revision>6</cp:revision>
  <cp:lastPrinted>2017-01-10T09:53:00Z</cp:lastPrinted>
  <dcterms:created xsi:type="dcterms:W3CDTF">2025-02-19T10:13:00Z</dcterms:created>
  <dcterms:modified xsi:type="dcterms:W3CDTF">2025-05-09T11:33:00Z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