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6102979"/>
    <w:p w14:paraId="04A8ED4F" w14:textId="4BBABDD9" w:rsidR="002651E3" w:rsidRDefault="008C2C21" w:rsidP="00670A45">
      <w:r w:rsidRPr="002651E3">
        <w:rPr>
          <w:rFonts w:ascii="Calibri" w:eastAsia="Calibri" w:hAnsi="Calibri" w:cs="Times New Roman"/>
          <w:noProof/>
          <w:color w:val="2B579A"/>
          <w:shd w:val="clear" w:color="auto" w:fill="E6E6E6"/>
          <w:lang w:eastAsia="en-GB"/>
        </w:rPr>
        <mc:AlternateContent>
          <mc:Choice Requires="wps">
            <w:drawing>
              <wp:inline distT="0" distB="0" distL="0" distR="0" wp14:anchorId="7EFF8798" wp14:editId="3370DD91">
                <wp:extent cx="5731510" cy="509468"/>
                <wp:effectExtent l="0" t="0" r="21590" b="2413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09468"/>
                        </a:xfrm>
                        <a:prstGeom prst="rect">
                          <a:avLst/>
                        </a:prstGeom>
                        <a:solidFill>
                          <a:srgbClr val="FFFFFF"/>
                        </a:solidFill>
                        <a:ln w="19050">
                          <a:solidFill>
                            <a:srgbClr val="7F7F7F"/>
                          </a:solidFill>
                          <a:miter lim="800000"/>
                          <a:headEnd/>
                          <a:tailEnd/>
                        </a:ln>
                      </wps:spPr>
                      <wps:txbx>
                        <w:txbxContent>
                          <w:p w14:paraId="753F7BF5" w14:textId="77777777" w:rsidR="00432FF4" w:rsidRPr="00644FCC" w:rsidRDefault="00432FF4" w:rsidP="008C2C21">
                            <w:pPr>
                              <w:shd w:val="clear" w:color="auto" w:fill="CCC0D9"/>
                              <w:jc w:val="center"/>
                              <w:rPr>
                                <w:b/>
                                <w:sz w:val="48"/>
                                <w:szCs w:val="48"/>
                              </w:rPr>
                            </w:pPr>
                            <w:r>
                              <w:rPr>
                                <w:b/>
                                <w:sz w:val="48"/>
                                <w:szCs w:val="48"/>
                              </w:rPr>
                              <w:t xml:space="preserve">TRIAL </w:t>
                            </w:r>
                            <w:r w:rsidRPr="00644FCC">
                              <w:rPr>
                                <w:b/>
                                <w:sz w:val="48"/>
                                <w:szCs w:val="48"/>
                              </w:rPr>
                              <w:t>PROTOCOL</w:t>
                            </w:r>
                          </w:p>
                        </w:txbxContent>
                      </wps:txbx>
                      <wps:bodyPr rot="0" vert="horz" wrap="square" lIns="91440" tIns="45720" rIns="91440" bIns="45720" anchor="t" anchorCtr="0" upright="1">
                        <a:noAutofit/>
                      </wps:bodyPr>
                    </wps:wsp>
                  </a:graphicData>
                </a:graphic>
              </wp:inline>
            </w:drawing>
          </mc:Choice>
          <mc:Fallback>
            <w:pict>
              <v:shapetype w14:anchorId="7EFF8798" id="_x0000_t202" coordsize="21600,21600" o:spt="202" path="m,l,21600r21600,l21600,xe">
                <v:stroke joinstyle="miter"/>
                <v:path gradientshapeok="t" o:connecttype="rect"/>
              </v:shapetype>
              <v:shape id="Text Box 4" o:spid="_x0000_s1026" type="#_x0000_t202" style="width:451.3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" strokecolor="#7f7f7f" strokeweight="1.5pt">
                <v:textbox>
                  <w:txbxContent>
                    <w:p w14:paraId="753F7BF5" w14:textId="77777777" w:rsidR="00432FF4" w:rsidRPr="00644FCC" w:rsidRDefault="00432FF4" w:rsidP="008C2C21">
                      <w:pPr>
                        <w:shd w:val="clear" w:color="auto" w:fill="CCC0D9"/>
                        <w:jc w:val="center"/>
                        <w:rPr>
                          <w:b/>
                          <w:sz w:val="48"/>
                          <w:szCs w:val="48"/>
                        </w:rPr>
                      </w:pPr>
                      <w:r>
                        <w:rPr>
                          <w:b/>
                          <w:sz w:val="48"/>
                          <w:szCs w:val="48"/>
                        </w:rPr>
                        <w:t xml:space="preserve">TRIAL </w:t>
                      </w:r>
                      <w:r w:rsidRPr="00644FCC">
                        <w:rPr>
                          <w:b/>
                          <w:sz w:val="48"/>
                          <w:szCs w:val="48"/>
                        </w:rPr>
                        <w:t>PROTOCOL</w:t>
                      </w:r>
                    </w:p>
                  </w:txbxContent>
                </v:textbox>
                <w10:anchorlock/>
              </v:shape>
            </w:pict>
          </mc:Fallback>
        </mc:AlternateContent>
      </w:r>
    </w:p>
    <w:p w14:paraId="210D4450" w14:textId="36FDA880" w:rsidR="008C2C21" w:rsidRDefault="4F2E1157" w:rsidP="210306C8">
      <w:pPr>
        <w:jc w:val="center"/>
      </w:pPr>
      <w:r>
        <w:rPr>
          <w:noProof/>
        </w:rPr>
        <w:drawing>
          <wp:inline distT="0" distB="0" distL="0" distR="0" wp14:anchorId="337B1329" wp14:editId="61103AE7">
            <wp:extent cx="2102268" cy="3001002"/>
            <wp:effectExtent l="0" t="0" r="0" b="0"/>
            <wp:docPr id="1534772004" name="Picture 153477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772004"/>
                    <pic:cNvPicPr/>
                  </pic:nvPicPr>
                  <pic:blipFill>
                    <a:blip r:embed="rId11">
                      <a:extLst>
                        <a:ext uri="{28A0092B-C50C-407E-A947-70E740481C1C}">
                          <a14:useLocalDpi xmlns:a14="http://schemas.microsoft.com/office/drawing/2010/main" val="0"/>
                        </a:ext>
                      </a:extLst>
                    </a:blip>
                    <a:srcRect l="36041" t="6296" r="35208" b="20740"/>
                    <a:stretch>
                      <a:fillRect/>
                    </a:stretch>
                  </pic:blipFill>
                  <pic:spPr>
                    <a:xfrm>
                      <a:off x="0" y="0"/>
                      <a:ext cx="2102268" cy="3001002"/>
                    </a:xfrm>
                    <a:prstGeom prst="rect">
                      <a:avLst/>
                    </a:prstGeom>
                  </pic:spPr>
                </pic:pic>
              </a:graphicData>
            </a:graphic>
          </wp:inline>
        </w:drawing>
      </w:r>
    </w:p>
    <w:p w14:paraId="5FA4AC64" w14:textId="46AD5EF5" w:rsidR="002651E3" w:rsidRPr="009F0315" w:rsidRDefault="002651E3" w:rsidP="00670A45"/>
    <w:p w14:paraId="7D52458C" w14:textId="1A6C0E20" w:rsidR="008C2C21" w:rsidRPr="00670A45" w:rsidRDefault="2959C6E9" w:rsidP="31897310">
      <w:pPr>
        <w:spacing w:after="840" w:line="276" w:lineRule="auto"/>
        <w:jc w:val="center"/>
        <w:rPr>
          <w:rFonts w:eastAsia="Times New Roman"/>
          <w:b/>
          <w:bCs/>
          <w:color w:val="5F497A"/>
          <w:sz w:val="56"/>
          <w:szCs w:val="56"/>
        </w:rPr>
      </w:pPr>
      <w:r w:rsidRPr="234B997B">
        <w:rPr>
          <w:rFonts w:eastAsia="Times New Roman"/>
          <w:b/>
          <w:bCs/>
          <w:color w:val="5F497A"/>
          <w:sz w:val="56"/>
          <w:szCs w:val="56"/>
        </w:rPr>
        <w:t>RABBIT</w:t>
      </w:r>
    </w:p>
    <w:p w14:paraId="15F8C4C3" w14:textId="0F7EE2D3" w:rsidR="002651E3" w:rsidRPr="00670A45" w:rsidRDefault="0DEDF610" w:rsidP="520F52C0">
      <w:pPr>
        <w:jc w:val="center"/>
        <w:rPr>
          <w:sz w:val="36"/>
          <w:szCs w:val="36"/>
          <w:u w:val="single"/>
        </w:rPr>
      </w:pPr>
      <w:r w:rsidRPr="520F52C0">
        <w:rPr>
          <w:sz w:val="36"/>
          <w:szCs w:val="36"/>
          <w:u w:val="single"/>
        </w:rPr>
        <w:t>R</w:t>
      </w:r>
      <w:r w:rsidR="4D42180C" w:rsidRPr="520F52C0">
        <w:rPr>
          <w:sz w:val="36"/>
          <w:szCs w:val="36"/>
          <w:u w:val="single"/>
        </w:rPr>
        <w:t>adiofrequency Ablation of Benign Intrathyroidal Tumours</w:t>
      </w:r>
    </w:p>
    <w:p w14:paraId="0DA67FB7" w14:textId="2B49808E" w:rsidR="000B429E" w:rsidRPr="00670A45" w:rsidRDefault="27296A7D" w:rsidP="2CA5B5FC">
      <w:pPr>
        <w:pStyle w:val="Instruction"/>
        <w:jc w:val="center"/>
        <w:rPr>
          <w:i w:val="0"/>
          <w:color w:val="auto"/>
        </w:rPr>
      </w:pPr>
      <w:r w:rsidRPr="2CA5B5FC">
        <w:rPr>
          <w:i w:val="0"/>
          <w:color w:val="auto"/>
        </w:rPr>
        <w:t xml:space="preserve">A </w:t>
      </w:r>
      <w:r w:rsidR="50F20059" w:rsidRPr="2CA5B5FC">
        <w:rPr>
          <w:i w:val="0"/>
          <w:color w:val="auto"/>
        </w:rPr>
        <w:t xml:space="preserve">pragmatic </w:t>
      </w:r>
      <w:r w:rsidRPr="2CA5B5FC">
        <w:rPr>
          <w:i w:val="0"/>
          <w:color w:val="auto"/>
        </w:rPr>
        <w:t>multicentre, randomised trial</w:t>
      </w:r>
      <w:r w:rsidR="72F6D27B" w:rsidRPr="2CA5B5FC">
        <w:rPr>
          <w:i w:val="0"/>
          <w:color w:val="auto"/>
        </w:rPr>
        <w:t xml:space="preserve"> to examine the </w:t>
      </w:r>
      <w:r w:rsidR="28549BA0" w:rsidRPr="2CA5B5FC">
        <w:rPr>
          <w:i w:val="0"/>
          <w:color w:val="auto"/>
        </w:rPr>
        <w:t xml:space="preserve">clinical </w:t>
      </w:r>
      <w:r w:rsidR="1944D8BC" w:rsidRPr="2CA5B5FC">
        <w:rPr>
          <w:i w:val="0"/>
          <w:color w:val="auto"/>
        </w:rPr>
        <w:t xml:space="preserve">and cost-effectiveness </w:t>
      </w:r>
      <w:r w:rsidR="72F6D27B" w:rsidRPr="2CA5B5FC">
        <w:rPr>
          <w:i w:val="0"/>
          <w:color w:val="auto"/>
        </w:rPr>
        <w:t>of radiofrequency ablation versus</w:t>
      </w:r>
      <w:r w:rsidR="567999D1" w:rsidRPr="2CA5B5FC">
        <w:rPr>
          <w:i w:val="0"/>
          <w:color w:val="auto"/>
        </w:rPr>
        <w:t xml:space="preserve"> </w:t>
      </w:r>
      <w:r w:rsidR="1B8E5E45" w:rsidRPr="2CA5B5FC">
        <w:rPr>
          <w:i w:val="0"/>
          <w:color w:val="auto"/>
        </w:rPr>
        <w:t>hemithyroidectomy</w:t>
      </w:r>
      <w:r w:rsidR="53414996" w:rsidRPr="2CA5B5FC">
        <w:rPr>
          <w:i w:val="0"/>
          <w:color w:val="auto"/>
        </w:rPr>
        <w:t xml:space="preserve"> in the treatment of benign symptomatic thyroid nodules.</w:t>
      </w:r>
    </w:p>
    <w:p w14:paraId="7C3B14AB" w14:textId="213D55EB" w:rsidR="31897310" w:rsidRDefault="31897310" w:rsidP="31897310">
      <w:pPr>
        <w:pStyle w:val="Instruction"/>
        <w:jc w:val="center"/>
        <w:rPr>
          <w:i w:val="0"/>
          <w:color w:val="auto"/>
        </w:rPr>
      </w:pPr>
    </w:p>
    <w:p w14:paraId="6F543728" w14:textId="68E37AA2" w:rsidR="002651E3" w:rsidRDefault="009B2612" w:rsidP="00670A45">
      <w:pPr>
        <w:pStyle w:val="Subtitle2"/>
        <w:jc w:val="center"/>
      </w:pPr>
      <w:r w:rsidRPr="009F0315">
        <w:t>This protocol has regard for the HRA guidance and is compliant with the SPIRIT guidelines (2013)</w:t>
      </w:r>
    </w:p>
    <w:p w14:paraId="79E4911C" w14:textId="77777777" w:rsidR="000B429E" w:rsidRPr="009F0315" w:rsidRDefault="000B429E" w:rsidP="00670A45">
      <w:pPr>
        <w:pStyle w:val="Subtitle2"/>
        <w:jc w:val="center"/>
      </w:pPr>
    </w:p>
    <w:tbl>
      <w:tblPr>
        <w:tblpPr w:leftFromText="180" w:rightFromText="180" w:vertAnchor="text" w:horzAnchor="page" w:tblpX="3391" w:tblpY="300"/>
        <w:tblW w:w="0" w:type="auto"/>
        <w:tblBorders>
          <w:top w:val="single" w:sz="24" w:space="0" w:color="8064A2"/>
          <w:left w:val="single" w:sz="24" w:space="0" w:color="8064A2"/>
          <w:bottom w:val="single" w:sz="24" w:space="0" w:color="8064A2"/>
          <w:right w:val="single" w:sz="24" w:space="0" w:color="8064A2"/>
        </w:tblBorders>
        <w:shd w:val="clear" w:color="auto" w:fill="E5DFEC"/>
        <w:tblLook w:val="04A0" w:firstRow="1" w:lastRow="0" w:firstColumn="1" w:lastColumn="0" w:noHBand="0" w:noVBand="1"/>
      </w:tblPr>
      <w:tblGrid>
        <w:gridCol w:w="2802"/>
        <w:gridCol w:w="3118"/>
      </w:tblGrid>
      <w:tr w:rsidR="00D77039" w:rsidRPr="009F0315" w14:paraId="67E24A8C" w14:textId="77777777" w:rsidTr="23695745">
        <w:tc>
          <w:tcPr>
            <w:tcW w:w="2802" w:type="dxa"/>
            <w:shd w:val="clear" w:color="auto" w:fill="E5DFEC"/>
          </w:tcPr>
          <w:p w14:paraId="606BD77E" w14:textId="77777777" w:rsidR="00D77039" w:rsidRPr="00670A45" w:rsidRDefault="00D77039" w:rsidP="00D77039">
            <w:pPr>
              <w:spacing w:before="240" w:after="240"/>
              <w:jc w:val="right"/>
              <w:rPr>
                <w:b/>
              </w:rPr>
            </w:pPr>
            <w:r w:rsidRPr="00670A45">
              <w:rPr>
                <w:b/>
              </w:rPr>
              <w:t>Version Number:</w:t>
            </w:r>
          </w:p>
        </w:tc>
        <w:tc>
          <w:tcPr>
            <w:tcW w:w="3118" w:type="dxa"/>
            <w:shd w:val="clear" w:color="auto" w:fill="E5DFEC"/>
          </w:tcPr>
          <w:p w14:paraId="2436DDA8" w14:textId="12C17A6F" w:rsidR="00D77039" w:rsidRPr="00934A6E" w:rsidRDefault="00507167" w:rsidP="23695745">
            <w:pPr>
              <w:pStyle w:val="VersionNumber"/>
              <w:framePr w:wrap="auto"/>
              <w:spacing w:before="240" w:after="240"/>
              <w:rPr>
                <w:rFonts w:eastAsia="Calibri" w:cstheme="minorBidi"/>
                <w:i w:val="0"/>
                <w:color w:val="auto"/>
              </w:rPr>
            </w:pPr>
            <w:r>
              <w:rPr>
                <w:rFonts w:eastAsia="Calibri" w:cstheme="minorBidi"/>
                <w:i w:val="0"/>
                <w:color w:val="auto"/>
              </w:rPr>
              <w:t>3</w:t>
            </w:r>
            <w:r w:rsidR="002A4691">
              <w:rPr>
                <w:rFonts w:eastAsia="Calibri" w:cstheme="minorBidi"/>
                <w:i w:val="0"/>
                <w:color w:val="auto"/>
              </w:rPr>
              <w:t>.0</w:t>
            </w:r>
          </w:p>
        </w:tc>
      </w:tr>
      <w:tr w:rsidR="00D77039" w:rsidRPr="009F0315" w14:paraId="0AA1C4B6" w14:textId="77777777" w:rsidTr="23695745">
        <w:tc>
          <w:tcPr>
            <w:tcW w:w="2802" w:type="dxa"/>
            <w:shd w:val="clear" w:color="auto" w:fill="E5DFEC"/>
          </w:tcPr>
          <w:p w14:paraId="6F52D8DD" w14:textId="77777777" w:rsidR="00D77039" w:rsidRPr="00670A45" w:rsidRDefault="00D77039" w:rsidP="00D77039">
            <w:pPr>
              <w:spacing w:before="240" w:after="240"/>
              <w:jc w:val="right"/>
              <w:rPr>
                <w:b/>
              </w:rPr>
            </w:pPr>
            <w:r w:rsidRPr="00670A45">
              <w:rPr>
                <w:b/>
              </w:rPr>
              <w:t>Version Date:</w:t>
            </w:r>
          </w:p>
        </w:tc>
        <w:tc>
          <w:tcPr>
            <w:tcW w:w="3118" w:type="dxa"/>
            <w:shd w:val="clear" w:color="auto" w:fill="E5DFEC"/>
          </w:tcPr>
          <w:p w14:paraId="585687BA" w14:textId="64C89F07" w:rsidR="00D77039" w:rsidRPr="00934A6E" w:rsidRDefault="00507167" w:rsidP="464D5C96">
            <w:pPr>
              <w:pStyle w:val="VersionDate"/>
              <w:framePr w:hSpace="0" w:wrap="auto" w:vAnchor="margin" w:hAnchor="text" w:xAlign="left" w:yAlign="inline"/>
              <w:spacing w:before="240"/>
              <w:ind w:left="40"/>
              <w:jc w:val="left"/>
              <w:rPr>
                <w:b w:val="0"/>
                <w:bCs w:val="0"/>
              </w:rPr>
            </w:pPr>
            <w:r>
              <w:rPr>
                <w:b w:val="0"/>
                <w:bCs w:val="0"/>
              </w:rPr>
              <w:t>08</w:t>
            </w:r>
            <w:r w:rsidR="002A4691">
              <w:rPr>
                <w:b w:val="0"/>
                <w:bCs w:val="0"/>
              </w:rPr>
              <w:t>-</w:t>
            </w:r>
            <w:r>
              <w:rPr>
                <w:b w:val="0"/>
                <w:bCs w:val="0"/>
              </w:rPr>
              <w:t>Oct</w:t>
            </w:r>
            <w:r w:rsidR="3E97214B">
              <w:rPr>
                <w:b w:val="0"/>
                <w:bCs w:val="0"/>
              </w:rPr>
              <w:t>-2024</w:t>
            </w:r>
            <w:r w:rsidR="34253B41">
              <w:rPr>
                <w:b w:val="0"/>
                <w:bCs w:val="0"/>
              </w:rPr>
              <w:t xml:space="preserve"> </w:t>
            </w:r>
          </w:p>
        </w:tc>
      </w:tr>
    </w:tbl>
    <w:p w14:paraId="0CD4DAA4" w14:textId="688B8B52" w:rsidR="002651E3" w:rsidRPr="009F0315" w:rsidRDefault="002651E3" w:rsidP="00670A45"/>
    <w:p w14:paraId="3563A4DA" w14:textId="10579381" w:rsidR="002651E3" w:rsidRPr="009F0315" w:rsidRDefault="002651E3">
      <w:pPr>
        <w:pStyle w:val="Subtitle1"/>
      </w:pPr>
      <w:r w:rsidRPr="00670A45">
        <w:rPr>
          <w:rFonts w:eastAsia="Times New Roman"/>
          <w:sz w:val="20"/>
          <w:szCs w:val="20"/>
        </w:rPr>
        <w:br w:type="page"/>
      </w:r>
      <w:bookmarkStart w:id="1" w:name="_Toc419376500"/>
      <w:r w:rsidR="001644D5" w:rsidRPr="009F0315">
        <w:lastRenderedPageBreak/>
        <w:t>PROTOCOL DEVELOPMENT</w:t>
      </w:r>
      <w:bookmarkEnd w:id="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5"/>
        <w:gridCol w:w="1417"/>
        <w:gridCol w:w="993"/>
        <w:gridCol w:w="1701"/>
        <w:gridCol w:w="3494"/>
      </w:tblGrid>
      <w:tr w:rsidR="002651E3" w:rsidRPr="009F0315" w14:paraId="13A92F13" w14:textId="77777777" w:rsidTr="1AC011B9">
        <w:tc>
          <w:tcPr>
            <w:tcW w:w="9020" w:type="dxa"/>
            <w:gridSpan w:val="5"/>
            <w:shd w:val="clear" w:color="auto" w:fill="E5DFEC"/>
            <w:vAlign w:val="center"/>
          </w:tcPr>
          <w:p w14:paraId="00A9F859" w14:textId="10D1B958" w:rsidR="002651E3" w:rsidRPr="00F93344" w:rsidRDefault="002651E3" w:rsidP="00670A45">
            <w:pPr>
              <w:pStyle w:val="Subtitle1"/>
              <w:rPr>
                <w:rFonts w:eastAsia="Times New Roman"/>
                <w:color w:val="5F497A"/>
                <w:sz w:val="20"/>
                <w:szCs w:val="20"/>
              </w:rPr>
            </w:pPr>
            <w:bookmarkStart w:id="2" w:name="_Toc386545629"/>
            <w:bookmarkStart w:id="3" w:name="_Toc386613988"/>
            <w:bookmarkStart w:id="4" w:name="_Toc386614123"/>
            <w:bookmarkStart w:id="5" w:name="_Toc419376501"/>
            <w:r w:rsidRPr="00863B66">
              <w:t xml:space="preserve">Protocol </w:t>
            </w:r>
            <w:r w:rsidR="00883F37">
              <w:t>a</w:t>
            </w:r>
            <w:r w:rsidRPr="00863B66">
              <w:t>mendments</w:t>
            </w:r>
            <w:bookmarkEnd w:id="2"/>
            <w:bookmarkEnd w:id="3"/>
            <w:bookmarkEnd w:id="4"/>
            <w:bookmarkEnd w:id="5"/>
          </w:p>
        </w:tc>
      </w:tr>
      <w:tr w:rsidR="002651E3" w:rsidRPr="009F0315" w14:paraId="35FE4CA5" w14:textId="77777777" w:rsidTr="1AC011B9">
        <w:tc>
          <w:tcPr>
            <w:tcW w:w="9020" w:type="dxa"/>
            <w:gridSpan w:val="5"/>
            <w:shd w:val="clear" w:color="auto" w:fill="FFFFFF" w:themeFill="background1"/>
            <w:vAlign w:val="center"/>
          </w:tcPr>
          <w:p w14:paraId="26B62D8D" w14:textId="7F89BA16" w:rsidR="002651E3" w:rsidRPr="00F93344" w:rsidRDefault="6613D9D1" w:rsidP="001177B2">
            <w:r>
              <w:t>The following amendments and/or administrative changes have been made to this protocol since the implementation of the first approved version.</w:t>
            </w:r>
            <w:r w:rsidR="001177B2">
              <w:t xml:space="preserve"> Amendments to the protocol will be made in collaboration with the TMG and the Sponsor will decide if the amendment is substantial or </w:t>
            </w:r>
            <w:r w:rsidR="00B62860">
              <w:t>non-substantial</w:t>
            </w:r>
            <w:r w:rsidR="001177B2">
              <w:t xml:space="preserve">. Amendments will be communicated to </w:t>
            </w:r>
            <w:r w:rsidR="00917190">
              <w:t>REC</w:t>
            </w:r>
            <w:r w:rsidR="001177B2">
              <w:t xml:space="preserve"> &amp;</w:t>
            </w:r>
            <w:r w:rsidR="002335C0">
              <w:t xml:space="preserve"> </w:t>
            </w:r>
            <w:r w:rsidR="001177B2">
              <w:t xml:space="preserve">or </w:t>
            </w:r>
            <w:r w:rsidR="00917190">
              <w:t>HRA</w:t>
            </w:r>
            <w:r w:rsidR="001177B2">
              <w:t xml:space="preserve"> as appropriate by completion of the amendment tool and approvals will be emailed to Trust’s R&amp;D departments. The amendment history will be tracked within the protocol using the table below.</w:t>
            </w:r>
          </w:p>
        </w:tc>
      </w:tr>
      <w:tr w:rsidR="002651E3" w:rsidRPr="009F0315" w14:paraId="6FD88EEC" w14:textId="77777777" w:rsidTr="1AC011B9">
        <w:tc>
          <w:tcPr>
            <w:tcW w:w="1415" w:type="dxa"/>
            <w:shd w:val="clear" w:color="auto" w:fill="E5DFEC"/>
            <w:vAlign w:val="center"/>
          </w:tcPr>
          <w:p w14:paraId="77CF2849" w14:textId="77777777" w:rsidR="002651E3" w:rsidRPr="009F0315" w:rsidRDefault="002651E3" w:rsidP="00F93344">
            <w:pPr>
              <w:pStyle w:val="Subtitle2"/>
            </w:pPr>
            <w:bookmarkStart w:id="6" w:name="_Toc228070354"/>
            <w:bookmarkStart w:id="7" w:name="_Toc228078739"/>
            <w:bookmarkStart w:id="8" w:name="_Toc241908520"/>
            <w:bookmarkStart w:id="9" w:name="_Toc241908643"/>
            <w:bookmarkStart w:id="10" w:name="_Toc242096361"/>
            <w:bookmarkStart w:id="11" w:name="_Toc242097220"/>
            <w:bookmarkStart w:id="12" w:name="_Toc243898791"/>
            <w:bookmarkStart w:id="13" w:name="_Toc243899620"/>
            <w:bookmarkStart w:id="14" w:name="_Toc253057986"/>
            <w:bookmarkStart w:id="15" w:name="_Toc253058123"/>
            <w:bookmarkStart w:id="16" w:name="_Toc254769714"/>
            <w:bookmarkStart w:id="17" w:name="_Toc254776521"/>
            <w:bookmarkStart w:id="18" w:name="_Toc266711158"/>
            <w:bookmarkStart w:id="19" w:name="_Toc383685303"/>
            <w:bookmarkStart w:id="20" w:name="_Toc383686447"/>
            <w:bookmarkStart w:id="21" w:name="_Toc384211023"/>
            <w:bookmarkStart w:id="22" w:name="_Toc386102248"/>
            <w:bookmarkStart w:id="23" w:name="_Toc386545630"/>
            <w:bookmarkStart w:id="24" w:name="_Toc386613989"/>
            <w:bookmarkStart w:id="25" w:name="_Toc386614124"/>
            <w:bookmarkStart w:id="26" w:name="_Toc419376502"/>
            <w:bookmarkStart w:id="27" w:name="_Toc468881392"/>
            <w:bookmarkStart w:id="28" w:name="_Toc29974568"/>
            <w:bookmarkStart w:id="29" w:name="_Toc30146690"/>
            <w:r w:rsidRPr="009F0315">
              <w:t>Amendment number</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1417" w:type="dxa"/>
            <w:shd w:val="clear" w:color="auto" w:fill="E5DFEC"/>
            <w:vAlign w:val="center"/>
          </w:tcPr>
          <w:p w14:paraId="61496A42" w14:textId="77777777" w:rsidR="002651E3" w:rsidRPr="009F0315" w:rsidRDefault="002651E3" w:rsidP="00F93344">
            <w:pPr>
              <w:pStyle w:val="Subtitle2"/>
            </w:pPr>
            <w:bookmarkStart w:id="30" w:name="_Toc228070355"/>
            <w:bookmarkStart w:id="31" w:name="_Toc228078740"/>
            <w:bookmarkStart w:id="32" w:name="_Toc241908521"/>
            <w:bookmarkStart w:id="33" w:name="_Toc241908644"/>
            <w:bookmarkStart w:id="34" w:name="_Toc242096362"/>
            <w:bookmarkStart w:id="35" w:name="_Toc242097221"/>
            <w:bookmarkStart w:id="36" w:name="_Toc243898792"/>
            <w:bookmarkStart w:id="37" w:name="_Toc243899621"/>
            <w:bookmarkStart w:id="38" w:name="_Toc253057987"/>
            <w:bookmarkStart w:id="39" w:name="_Toc253058124"/>
            <w:bookmarkStart w:id="40" w:name="_Toc254769715"/>
            <w:bookmarkStart w:id="41" w:name="_Toc254776522"/>
            <w:bookmarkStart w:id="42" w:name="_Toc266711159"/>
            <w:bookmarkStart w:id="43" w:name="_Toc383685304"/>
            <w:bookmarkStart w:id="44" w:name="_Toc383686448"/>
            <w:bookmarkStart w:id="45" w:name="_Toc384211024"/>
            <w:bookmarkStart w:id="46" w:name="_Toc386102249"/>
            <w:bookmarkStart w:id="47" w:name="_Toc386545631"/>
            <w:bookmarkStart w:id="48" w:name="_Toc386613990"/>
            <w:bookmarkStart w:id="49" w:name="_Toc386614125"/>
            <w:bookmarkStart w:id="50" w:name="_Toc419376503"/>
            <w:bookmarkStart w:id="51" w:name="_Toc468881393"/>
            <w:bookmarkStart w:id="52" w:name="_Toc29974569"/>
            <w:bookmarkStart w:id="53" w:name="_Toc30146691"/>
            <w:r w:rsidRPr="009F0315">
              <w:t>Date of amendment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c>
          <w:tcPr>
            <w:tcW w:w="993" w:type="dxa"/>
            <w:shd w:val="clear" w:color="auto" w:fill="E5DFEC"/>
            <w:vAlign w:val="center"/>
          </w:tcPr>
          <w:p w14:paraId="587E5BFD" w14:textId="77777777" w:rsidR="002651E3" w:rsidRPr="009F0315" w:rsidRDefault="002651E3" w:rsidP="00F93344">
            <w:pPr>
              <w:pStyle w:val="Subtitle2"/>
            </w:pPr>
            <w:bookmarkStart w:id="54" w:name="_Toc228070356"/>
            <w:bookmarkStart w:id="55" w:name="_Toc228078741"/>
            <w:bookmarkStart w:id="56" w:name="_Toc241908522"/>
            <w:bookmarkStart w:id="57" w:name="_Toc241908645"/>
            <w:bookmarkStart w:id="58" w:name="_Toc242096363"/>
            <w:bookmarkStart w:id="59" w:name="_Toc242097222"/>
            <w:bookmarkStart w:id="60" w:name="_Toc243898793"/>
            <w:bookmarkStart w:id="61" w:name="_Toc243899622"/>
            <w:bookmarkStart w:id="62" w:name="_Toc253057988"/>
            <w:bookmarkStart w:id="63" w:name="_Toc253058125"/>
            <w:bookmarkStart w:id="64" w:name="_Toc254769716"/>
            <w:bookmarkStart w:id="65" w:name="_Toc254776523"/>
            <w:bookmarkStart w:id="66" w:name="_Toc266711160"/>
            <w:bookmarkStart w:id="67" w:name="_Toc383685305"/>
            <w:bookmarkStart w:id="68" w:name="_Toc383686449"/>
            <w:bookmarkStart w:id="69" w:name="_Toc384211025"/>
            <w:bookmarkStart w:id="70" w:name="_Toc386102250"/>
            <w:bookmarkStart w:id="71" w:name="_Toc386545632"/>
            <w:bookmarkStart w:id="72" w:name="_Toc386613991"/>
            <w:bookmarkStart w:id="73" w:name="_Toc386614126"/>
            <w:bookmarkStart w:id="74" w:name="_Toc419376504"/>
            <w:bookmarkStart w:id="75" w:name="_Toc468881394"/>
            <w:bookmarkStart w:id="76" w:name="_Toc29974570"/>
            <w:bookmarkStart w:id="77" w:name="_Toc30146692"/>
            <w:r w:rsidRPr="009F0315">
              <w:t>Protocol version number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c>
        <w:tc>
          <w:tcPr>
            <w:tcW w:w="1701" w:type="dxa"/>
            <w:shd w:val="clear" w:color="auto" w:fill="E5DFEC"/>
            <w:vAlign w:val="center"/>
          </w:tcPr>
          <w:p w14:paraId="029BD5FA" w14:textId="41074DFC" w:rsidR="002651E3" w:rsidRPr="009F0315" w:rsidRDefault="002651E3" w:rsidP="00F93344">
            <w:pPr>
              <w:pStyle w:val="Subtitle2"/>
            </w:pPr>
            <w:bookmarkStart w:id="78" w:name="_Toc253057989"/>
            <w:bookmarkStart w:id="79" w:name="_Toc253058126"/>
            <w:bookmarkStart w:id="80" w:name="_Toc254769717"/>
            <w:bookmarkStart w:id="81" w:name="_Toc254776524"/>
            <w:bookmarkStart w:id="82" w:name="_Toc266711161"/>
            <w:bookmarkStart w:id="83" w:name="_Toc383685306"/>
            <w:bookmarkStart w:id="84" w:name="_Toc383686450"/>
            <w:bookmarkStart w:id="85" w:name="_Toc384211026"/>
            <w:bookmarkStart w:id="86" w:name="_Toc386102251"/>
            <w:bookmarkStart w:id="87" w:name="_Toc386545633"/>
            <w:bookmarkStart w:id="88" w:name="_Toc386613992"/>
            <w:bookmarkStart w:id="89" w:name="_Toc386614127"/>
            <w:bookmarkStart w:id="90" w:name="_Toc419376505"/>
            <w:bookmarkStart w:id="91" w:name="_Toc468881395"/>
            <w:bookmarkStart w:id="92" w:name="_Toc29974571"/>
            <w:bookmarkStart w:id="93" w:name="_Toc30146693"/>
            <w:bookmarkStart w:id="94" w:name="_Toc228070357"/>
            <w:bookmarkStart w:id="95" w:name="_Toc228078742"/>
            <w:bookmarkStart w:id="96" w:name="_Toc241908523"/>
            <w:bookmarkStart w:id="97" w:name="_Toc241908646"/>
            <w:bookmarkStart w:id="98" w:name="_Toc242096364"/>
            <w:bookmarkStart w:id="99" w:name="_Toc242097223"/>
            <w:bookmarkStart w:id="100" w:name="_Toc243898794"/>
            <w:bookmarkStart w:id="101" w:name="_Toc243899623"/>
            <w:r w:rsidRPr="009F0315">
              <w:t>Type of amendment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9F0315">
              <w:t xml:space="preserve"> </w:t>
            </w:r>
            <w:bookmarkEnd w:id="94"/>
            <w:bookmarkEnd w:id="95"/>
            <w:bookmarkEnd w:id="96"/>
            <w:bookmarkEnd w:id="97"/>
            <w:bookmarkEnd w:id="98"/>
            <w:bookmarkEnd w:id="99"/>
            <w:bookmarkEnd w:id="100"/>
            <w:bookmarkEnd w:id="101"/>
          </w:p>
        </w:tc>
        <w:tc>
          <w:tcPr>
            <w:tcW w:w="3494" w:type="dxa"/>
            <w:shd w:val="clear" w:color="auto" w:fill="E5DFEC"/>
            <w:vAlign w:val="center"/>
          </w:tcPr>
          <w:p w14:paraId="2F6C7BDD" w14:textId="77777777" w:rsidR="002651E3" w:rsidRPr="009F0315" w:rsidRDefault="002651E3" w:rsidP="00F93344">
            <w:pPr>
              <w:pStyle w:val="Subtitle2"/>
            </w:pPr>
            <w:bookmarkStart w:id="102" w:name="_Toc243898795"/>
            <w:bookmarkStart w:id="103" w:name="_Toc243899624"/>
            <w:bookmarkStart w:id="104" w:name="_Toc253057990"/>
            <w:bookmarkStart w:id="105" w:name="_Toc253058127"/>
            <w:bookmarkStart w:id="106" w:name="_Toc254769718"/>
            <w:bookmarkStart w:id="107" w:name="_Toc254776525"/>
            <w:bookmarkStart w:id="108" w:name="_Toc266711162"/>
            <w:bookmarkStart w:id="109" w:name="_Toc383685307"/>
            <w:bookmarkStart w:id="110" w:name="_Toc383686451"/>
            <w:bookmarkStart w:id="111" w:name="_Toc384211027"/>
            <w:bookmarkStart w:id="112" w:name="_Toc386102252"/>
            <w:bookmarkStart w:id="113" w:name="_Toc386545634"/>
            <w:bookmarkStart w:id="114" w:name="_Toc386613993"/>
            <w:bookmarkStart w:id="115" w:name="_Toc386614128"/>
            <w:bookmarkStart w:id="116" w:name="_Toc419376506"/>
            <w:bookmarkStart w:id="117" w:name="_Toc468881396"/>
            <w:bookmarkStart w:id="118" w:name="_Toc29974572"/>
            <w:bookmarkStart w:id="119" w:name="_Toc30146694"/>
            <w:r w:rsidRPr="009F0315">
              <w:t>Summary of amendment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tc>
      </w:tr>
      <w:tr w:rsidR="002651E3" w:rsidRPr="009F0315" w14:paraId="7C7BCB55" w14:textId="77777777" w:rsidTr="1AC011B9">
        <w:tc>
          <w:tcPr>
            <w:tcW w:w="1415" w:type="dxa"/>
            <w:shd w:val="clear" w:color="auto" w:fill="FFFFFF" w:themeFill="background1"/>
            <w:vAlign w:val="center"/>
          </w:tcPr>
          <w:p w14:paraId="7FF4CAF9" w14:textId="11AE9D88" w:rsidR="002651E3" w:rsidRPr="00863B66" w:rsidRDefault="002651E3" w:rsidP="00F93344">
            <w:pPr>
              <w:pStyle w:val="Instruction"/>
            </w:pPr>
          </w:p>
        </w:tc>
        <w:tc>
          <w:tcPr>
            <w:tcW w:w="1417" w:type="dxa"/>
            <w:shd w:val="clear" w:color="auto" w:fill="FFFFFF" w:themeFill="background1"/>
            <w:vAlign w:val="center"/>
          </w:tcPr>
          <w:p w14:paraId="6D1BB1C2" w14:textId="4A4BFBEF" w:rsidR="002651E3" w:rsidRPr="00883F37" w:rsidRDefault="002651E3" w:rsidP="1AC011B9">
            <w:pPr>
              <w:pStyle w:val="Instruction"/>
            </w:pPr>
          </w:p>
        </w:tc>
        <w:tc>
          <w:tcPr>
            <w:tcW w:w="993" w:type="dxa"/>
            <w:shd w:val="clear" w:color="auto" w:fill="FFFFFF" w:themeFill="background1"/>
            <w:vAlign w:val="center"/>
          </w:tcPr>
          <w:p w14:paraId="5A7F50B1" w14:textId="5A8E2E73" w:rsidR="002651E3" w:rsidRPr="00A71BAD" w:rsidRDefault="002651E3" w:rsidP="1AC011B9">
            <w:pPr>
              <w:pStyle w:val="Instruction"/>
            </w:pPr>
          </w:p>
        </w:tc>
        <w:tc>
          <w:tcPr>
            <w:tcW w:w="1701" w:type="dxa"/>
            <w:shd w:val="clear" w:color="auto" w:fill="FFFFFF" w:themeFill="background1"/>
            <w:vAlign w:val="center"/>
          </w:tcPr>
          <w:p w14:paraId="614781D2" w14:textId="65490C33" w:rsidR="002651E3" w:rsidRPr="00A71BAD" w:rsidRDefault="002651E3" w:rsidP="1AC011B9">
            <w:pPr>
              <w:pStyle w:val="Instruction"/>
            </w:pPr>
          </w:p>
        </w:tc>
        <w:tc>
          <w:tcPr>
            <w:tcW w:w="3494" w:type="dxa"/>
            <w:shd w:val="clear" w:color="auto" w:fill="FFFFFF" w:themeFill="background1"/>
            <w:vAlign w:val="center"/>
          </w:tcPr>
          <w:p w14:paraId="0F4C483B" w14:textId="23D45BAA" w:rsidR="002651E3" w:rsidRPr="00A71BAD" w:rsidRDefault="002651E3" w:rsidP="1AC011B9">
            <w:pPr>
              <w:pStyle w:val="Instruction"/>
            </w:pPr>
          </w:p>
        </w:tc>
      </w:tr>
    </w:tbl>
    <w:tbl>
      <w:tblPr>
        <w:tblpPr w:leftFromText="180" w:rightFromText="180" w:vertAnchor="text" w:horzAnchor="margin" w:tblpY="412"/>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6376"/>
        <w:gridCol w:w="2647"/>
      </w:tblGrid>
      <w:tr w:rsidR="002651E3" w:rsidRPr="009F0315" w14:paraId="20BF6037" w14:textId="77777777" w:rsidTr="48D47775">
        <w:tc>
          <w:tcPr>
            <w:tcW w:w="6376" w:type="dxa"/>
            <w:tcBorders>
              <w:top w:val="single" w:sz="2" w:space="0" w:color="auto"/>
              <w:left w:val="single" w:sz="2" w:space="0" w:color="auto"/>
              <w:bottom w:val="single" w:sz="2" w:space="0" w:color="auto"/>
              <w:right w:val="single" w:sz="2" w:space="0" w:color="auto"/>
            </w:tcBorders>
            <w:shd w:val="clear" w:color="auto" w:fill="E5DFEC"/>
          </w:tcPr>
          <w:p w14:paraId="5C8BE32C" w14:textId="279D4DC6" w:rsidR="002651E3" w:rsidRPr="00863B66" w:rsidRDefault="002651E3" w:rsidP="00F93344">
            <w:pPr>
              <w:pStyle w:val="Subtitle1"/>
              <w:rPr>
                <w:rFonts w:eastAsia="Times New Roman"/>
                <w:bCs/>
                <w:color w:val="0070C0"/>
                <w:kern w:val="32"/>
              </w:rPr>
            </w:pPr>
            <w:bookmarkStart w:id="120" w:name="_Toc29974588"/>
            <w:bookmarkStart w:id="121" w:name="_Toc30146710"/>
            <w:r w:rsidRPr="00863B66">
              <w:t xml:space="preserve">Funding and </w:t>
            </w:r>
            <w:r w:rsidR="00883F37">
              <w:t>s</w:t>
            </w:r>
            <w:r w:rsidRPr="00863B66">
              <w:t xml:space="preserve">upport in </w:t>
            </w:r>
            <w:r w:rsidR="00883F37">
              <w:t>k</w:t>
            </w:r>
            <w:r w:rsidRPr="00863B66">
              <w:t>ind</w:t>
            </w:r>
            <w:bookmarkEnd w:id="120"/>
            <w:bookmarkEnd w:id="121"/>
          </w:p>
        </w:tc>
        <w:tc>
          <w:tcPr>
            <w:tcW w:w="2647" w:type="dxa"/>
            <w:tcBorders>
              <w:top w:val="nil"/>
              <w:left w:val="single" w:sz="2" w:space="0" w:color="auto"/>
              <w:bottom w:val="single" w:sz="2" w:space="0" w:color="auto"/>
              <w:right w:val="nil"/>
            </w:tcBorders>
            <w:shd w:val="clear" w:color="auto" w:fill="auto"/>
          </w:tcPr>
          <w:p w14:paraId="7D96E440" w14:textId="77777777" w:rsidR="002651E3" w:rsidRPr="009F0315" w:rsidRDefault="002651E3" w:rsidP="00863B66"/>
        </w:tc>
      </w:tr>
      <w:tr w:rsidR="002651E3" w:rsidRPr="009F0315" w14:paraId="0A64D342" w14:textId="77777777" w:rsidTr="48D47775">
        <w:tc>
          <w:tcPr>
            <w:tcW w:w="6376" w:type="dxa"/>
            <w:tcBorders>
              <w:top w:val="single" w:sz="2" w:space="0" w:color="auto"/>
              <w:left w:val="single" w:sz="2" w:space="0" w:color="auto"/>
              <w:bottom w:val="single" w:sz="2" w:space="0" w:color="auto"/>
              <w:right w:val="single" w:sz="2" w:space="0" w:color="auto"/>
            </w:tcBorders>
            <w:shd w:val="clear" w:color="auto" w:fill="E5DFEC"/>
          </w:tcPr>
          <w:p w14:paraId="68DAE649" w14:textId="66F20E97" w:rsidR="002651E3" w:rsidRPr="00863B66" w:rsidRDefault="002651E3" w:rsidP="00F93344">
            <w:pPr>
              <w:pStyle w:val="Subtitle2"/>
            </w:pPr>
            <w:r w:rsidRPr="00863B66">
              <w:t>Funder(s)</w:t>
            </w:r>
            <w:r w:rsidR="00C5346D">
              <w:t xml:space="preserve">/Supporting Organisations </w:t>
            </w:r>
          </w:p>
          <w:p w14:paraId="30C16339" w14:textId="265759AB" w:rsidR="002651E3" w:rsidRPr="00883F37" w:rsidRDefault="002651E3" w:rsidP="00213F9F">
            <w:pPr>
              <w:pStyle w:val="Instruction"/>
            </w:pPr>
          </w:p>
        </w:tc>
        <w:tc>
          <w:tcPr>
            <w:tcW w:w="2647" w:type="dxa"/>
            <w:tcBorders>
              <w:top w:val="single" w:sz="2" w:space="0" w:color="auto"/>
              <w:left w:val="single" w:sz="2" w:space="0" w:color="auto"/>
              <w:bottom w:val="single" w:sz="2" w:space="0" w:color="auto"/>
              <w:right w:val="single" w:sz="2" w:space="0" w:color="auto"/>
            </w:tcBorders>
            <w:shd w:val="clear" w:color="auto" w:fill="E5DFEC"/>
          </w:tcPr>
          <w:p w14:paraId="06086058" w14:textId="0FE1B348" w:rsidR="00C5346D" w:rsidRPr="00885228" w:rsidRDefault="684B504B" w:rsidP="00F93344">
            <w:pPr>
              <w:pStyle w:val="Subtitle2"/>
            </w:pPr>
            <w:r>
              <w:t>Financial and non-financial support given:</w:t>
            </w:r>
          </w:p>
        </w:tc>
      </w:tr>
      <w:tr w:rsidR="002651E3" w:rsidRPr="009F0315" w14:paraId="69B2379C" w14:textId="77777777" w:rsidTr="48D47775">
        <w:tc>
          <w:tcPr>
            <w:tcW w:w="6376" w:type="dxa"/>
            <w:tcBorders>
              <w:top w:val="single" w:sz="2" w:space="0" w:color="auto"/>
              <w:left w:val="single" w:sz="2" w:space="0" w:color="auto"/>
              <w:bottom w:val="single" w:sz="2" w:space="0" w:color="auto"/>
              <w:right w:val="single" w:sz="2" w:space="0" w:color="auto"/>
            </w:tcBorders>
            <w:shd w:val="clear" w:color="auto" w:fill="auto"/>
          </w:tcPr>
          <w:p w14:paraId="590942CC" w14:textId="08D179C7" w:rsidR="002651E3" w:rsidRPr="009F0315" w:rsidRDefault="00C3C849" w:rsidP="00863B66">
            <w:r>
              <w:t xml:space="preserve">National Institute for Health and Care Research </w:t>
            </w:r>
            <w:r w:rsidR="54E9A283">
              <w:t>(NIHR)</w:t>
            </w:r>
          </w:p>
        </w:tc>
        <w:tc>
          <w:tcPr>
            <w:tcW w:w="2647" w:type="dxa"/>
            <w:tcBorders>
              <w:top w:val="single" w:sz="2" w:space="0" w:color="auto"/>
              <w:left w:val="single" w:sz="2" w:space="0" w:color="auto"/>
              <w:bottom w:val="single" w:sz="2" w:space="0" w:color="auto"/>
              <w:right w:val="single" w:sz="2" w:space="0" w:color="auto"/>
            </w:tcBorders>
            <w:shd w:val="clear" w:color="auto" w:fill="auto"/>
          </w:tcPr>
          <w:p w14:paraId="53547250" w14:textId="3DD59DD4" w:rsidR="002651E3" w:rsidRPr="009F0315" w:rsidRDefault="70EC4287" w:rsidP="15E76A1D">
            <w:r w:rsidRPr="15E76A1D">
              <w:rPr>
                <w:rFonts w:ascii="Calibri" w:eastAsia="Calibri" w:hAnsi="Calibri" w:cs="Calibri"/>
              </w:rPr>
              <w:t>£1,32</w:t>
            </w:r>
            <w:r w:rsidR="00DD5DBE">
              <w:rPr>
                <w:rFonts w:ascii="Calibri" w:eastAsia="Calibri" w:hAnsi="Calibri" w:cs="Calibri"/>
              </w:rPr>
              <w:t>6</w:t>
            </w:r>
            <w:r w:rsidRPr="15E76A1D">
              <w:rPr>
                <w:rFonts w:ascii="Calibri" w:eastAsia="Calibri" w:hAnsi="Calibri" w:cs="Calibri"/>
              </w:rPr>
              <w:t>,353.88</w:t>
            </w:r>
          </w:p>
        </w:tc>
      </w:tr>
      <w:tr w:rsidR="002651E3" w:rsidRPr="009F0315" w14:paraId="62CB1F0B" w14:textId="77777777" w:rsidTr="48D47775">
        <w:tc>
          <w:tcPr>
            <w:tcW w:w="6376" w:type="dxa"/>
            <w:tcBorders>
              <w:top w:val="single" w:sz="2" w:space="0" w:color="auto"/>
              <w:left w:val="single" w:sz="2" w:space="0" w:color="auto"/>
              <w:bottom w:val="single" w:sz="2" w:space="0" w:color="auto"/>
              <w:right w:val="single" w:sz="2" w:space="0" w:color="auto"/>
            </w:tcBorders>
            <w:shd w:val="clear" w:color="auto" w:fill="auto"/>
          </w:tcPr>
          <w:p w14:paraId="750C3FA0" w14:textId="41D16D46" w:rsidR="002651E3" w:rsidRPr="009F0315" w:rsidRDefault="70EC4287" w:rsidP="00863B66">
            <w:r>
              <w:t xml:space="preserve">BVM Medical </w:t>
            </w:r>
          </w:p>
        </w:tc>
        <w:tc>
          <w:tcPr>
            <w:tcW w:w="2647" w:type="dxa"/>
            <w:tcBorders>
              <w:top w:val="single" w:sz="2" w:space="0" w:color="auto"/>
              <w:left w:val="single" w:sz="2" w:space="0" w:color="auto"/>
              <w:bottom w:val="single" w:sz="2" w:space="0" w:color="auto"/>
              <w:right w:val="single" w:sz="2" w:space="0" w:color="auto"/>
            </w:tcBorders>
            <w:shd w:val="clear" w:color="auto" w:fill="auto"/>
          </w:tcPr>
          <w:p w14:paraId="71F1C2CD" w14:textId="13C6DC4C" w:rsidR="002651E3" w:rsidRPr="009F0315" w:rsidRDefault="00282ABE" w:rsidP="00883F37">
            <w:r>
              <w:t>Provision of equipment</w:t>
            </w:r>
          </w:p>
        </w:tc>
      </w:tr>
      <w:tr w:rsidR="002651E3" w:rsidRPr="009F0315" w14:paraId="727FB5BE" w14:textId="77777777" w:rsidTr="48D47775">
        <w:tc>
          <w:tcPr>
            <w:tcW w:w="6376" w:type="dxa"/>
            <w:tcBorders>
              <w:top w:val="single" w:sz="2" w:space="0" w:color="auto"/>
              <w:left w:val="single" w:sz="2" w:space="0" w:color="auto"/>
              <w:bottom w:val="single" w:sz="2" w:space="0" w:color="auto"/>
              <w:right w:val="single" w:sz="2" w:space="0" w:color="auto"/>
            </w:tcBorders>
            <w:shd w:val="clear" w:color="auto" w:fill="E5DFEC"/>
          </w:tcPr>
          <w:p w14:paraId="2572CA7B" w14:textId="51401FE4" w:rsidR="002651E3" w:rsidRPr="00863B66" w:rsidRDefault="6436685A" w:rsidP="00F93344">
            <w:pPr>
              <w:pStyle w:val="Subtitle2"/>
            </w:pPr>
            <w:r>
              <w:t xml:space="preserve"> </w:t>
            </w:r>
            <w:r w:rsidR="7C66A438">
              <w:t xml:space="preserve">Funding </w:t>
            </w:r>
            <w:r w:rsidR="5448D679">
              <w:t>s</w:t>
            </w:r>
            <w:r w:rsidR="7C66A438">
              <w:t>cheme</w:t>
            </w:r>
          </w:p>
        </w:tc>
        <w:tc>
          <w:tcPr>
            <w:tcW w:w="2647" w:type="dxa"/>
            <w:tcBorders>
              <w:top w:val="single" w:sz="2" w:space="0" w:color="auto"/>
              <w:left w:val="single" w:sz="2" w:space="0" w:color="auto"/>
              <w:bottom w:val="single" w:sz="2" w:space="0" w:color="auto"/>
              <w:right w:val="single" w:sz="2" w:space="0" w:color="auto"/>
            </w:tcBorders>
            <w:shd w:val="clear" w:color="auto" w:fill="E5DFEC"/>
          </w:tcPr>
          <w:p w14:paraId="19AEF50B" w14:textId="275A90DE" w:rsidR="002651E3" w:rsidRPr="00883F37" w:rsidRDefault="5CE0DE14" w:rsidP="31897310">
            <w:pPr>
              <w:pStyle w:val="Subtitle2"/>
            </w:pPr>
            <w:r>
              <w:t>Funder’s reference numbe</w:t>
            </w:r>
            <w:r w:rsidR="4CEB8AED">
              <w:t>r</w:t>
            </w:r>
          </w:p>
          <w:p w14:paraId="3FCE9039" w14:textId="27800B60" w:rsidR="002651E3" w:rsidRPr="00883F37" w:rsidRDefault="002651E3" w:rsidP="31897310">
            <w:pPr>
              <w:pStyle w:val="Instruction"/>
              <w:rPr>
                <w:i w:val="0"/>
                <w:color w:val="auto"/>
              </w:rPr>
            </w:pPr>
          </w:p>
        </w:tc>
      </w:tr>
      <w:tr w:rsidR="002651E3" w:rsidRPr="009F0315" w14:paraId="6BE7E551" w14:textId="77777777" w:rsidTr="48D47775">
        <w:trPr>
          <w:trHeight w:val="420"/>
        </w:trPr>
        <w:tc>
          <w:tcPr>
            <w:tcW w:w="6376" w:type="dxa"/>
            <w:tcBorders>
              <w:top w:val="single" w:sz="2" w:space="0" w:color="auto"/>
              <w:left w:val="single" w:sz="2" w:space="0" w:color="auto"/>
              <w:bottom w:val="single" w:sz="2" w:space="0" w:color="auto"/>
              <w:right w:val="single" w:sz="2" w:space="0" w:color="auto"/>
            </w:tcBorders>
            <w:shd w:val="clear" w:color="auto" w:fill="FFFFFF" w:themeFill="background1"/>
          </w:tcPr>
          <w:p w14:paraId="286C2E77" w14:textId="712AA955" w:rsidR="002651E3" w:rsidRPr="00863B66" w:rsidRDefault="52EB1530" w:rsidP="2EA7917C">
            <w:pPr>
              <w:pStyle w:val="Subtitle2"/>
              <w:rPr>
                <w:b w:val="0"/>
                <w:u w:val="none"/>
              </w:rPr>
            </w:pPr>
            <w:r w:rsidRPr="2EA7917C">
              <w:rPr>
                <w:b w:val="0"/>
                <w:u w:val="none"/>
              </w:rPr>
              <w:t>NIHR HTA</w:t>
            </w:r>
            <w:r w:rsidR="1127FD35" w:rsidRPr="2EA7917C">
              <w:rPr>
                <w:b w:val="0"/>
                <w:u w:val="none"/>
              </w:rPr>
              <w:t xml:space="preserve"> (Health Technology Assessment)</w:t>
            </w:r>
          </w:p>
        </w:tc>
        <w:tc>
          <w:tcPr>
            <w:tcW w:w="2647" w:type="dxa"/>
            <w:tcBorders>
              <w:top w:val="single" w:sz="2" w:space="0" w:color="auto"/>
              <w:left w:val="single" w:sz="2" w:space="0" w:color="auto"/>
              <w:bottom w:val="single" w:sz="2" w:space="0" w:color="auto"/>
              <w:right w:val="single" w:sz="2" w:space="0" w:color="auto"/>
            </w:tcBorders>
            <w:shd w:val="clear" w:color="auto" w:fill="FFFFFF" w:themeFill="background1"/>
          </w:tcPr>
          <w:p w14:paraId="593F4932" w14:textId="0E2DC408" w:rsidR="002651E3" w:rsidRPr="00863B66" w:rsidRDefault="7AD7F89F" w:rsidP="31897310">
            <w:pPr>
              <w:pStyle w:val="Instruction"/>
              <w:rPr>
                <w:i w:val="0"/>
                <w:color w:val="auto"/>
              </w:rPr>
            </w:pPr>
            <w:r w:rsidRPr="31897310">
              <w:rPr>
                <w:i w:val="0"/>
                <w:color w:val="auto"/>
              </w:rPr>
              <w:t>NIHR135261</w:t>
            </w:r>
          </w:p>
        </w:tc>
      </w:tr>
      <w:tr w:rsidR="002651E3" w:rsidRPr="009F0315" w14:paraId="7651B998" w14:textId="77777777" w:rsidTr="48D47775">
        <w:trPr>
          <w:gridAfter w:val="1"/>
          <w:wAfter w:w="2647" w:type="dxa"/>
        </w:trPr>
        <w:tc>
          <w:tcPr>
            <w:tcW w:w="6376" w:type="dxa"/>
            <w:tcBorders>
              <w:top w:val="single" w:sz="2" w:space="0" w:color="auto"/>
              <w:left w:val="single" w:sz="2" w:space="0" w:color="auto"/>
              <w:bottom w:val="single" w:sz="2" w:space="0" w:color="auto"/>
              <w:right w:val="single" w:sz="2" w:space="0" w:color="auto"/>
            </w:tcBorders>
            <w:shd w:val="clear" w:color="auto" w:fill="auto"/>
          </w:tcPr>
          <w:p w14:paraId="3A5552AE" w14:textId="5E0911A7" w:rsidR="00C5346D" w:rsidRPr="00863B66" w:rsidRDefault="3F3D8372" w:rsidP="00344618">
            <w:pPr>
              <w:pStyle w:val="Instruction"/>
            </w:pPr>
            <w:r w:rsidRPr="31897310">
              <w:rPr>
                <w:i w:val="0"/>
                <w:color w:val="auto"/>
              </w:rPr>
              <w:t xml:space="preserve">This study is funded by the NIHR HTA programme as referenced above. </w:t>
            </w:r>
            <w:r w:rsidR="00344618">
              <w:rPr>
                <w:i w:val="0"/>
                <w:color w:val="auto"/>
              </w:rPr>
              <w:t>It was designed following a commissioning brief released by the NIHR HTA.</w:t>
            </w:r>
          </w:p>
        </w:tc>
      </w:tr>
    </w:tbl>
    <w:p w14:paraId="69BCD2DE" w14:textId="77777777" w:rsidR="003D499A" w:rsidRPr="009F0315" w:rsidRDefault="003D499A"/>
    <w:p w14:paraId="092EEF5E" w14:textId="3CB4689A" w:rsidR="0027317D" w:rsidRPr="009F0315" w:rsidRDefault="0027317D">
      <w:r w:rsidRPr="009F0315">
        <w:br w:type="page"/>
      </w:r>
    </w:p>
    <w:p w14:paraId="73A6644E" w14:textId="2049A37D" w:rsidR="00E3364A" w:rsidRDefault="00BB1356">
      <w:r>
        <w:rPr>
          <w:noProof/>
        </w:rPr>
        <w:lastRenderedPageBreak/>
        <w:drawing>
          <wp:inline distT="0" distB="0" distL="0" distR="0" wp14:anchorId="4411B386" wp14:editId="7620EF99">
            <wp:extent cx="5440763" cy="7472855"/>
            <wp:effectExtent l="0" t="0" r="7620" b="0"/>
            <wp:docPr id="1529584577" name="Picture 3" descr="A document with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84577" name="Picture 3" descr="A document with a signatu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452132" cy="7488470"/>
                    </a:xfrm>
                    <a:prstGeom prst="rect">
                      <a:avLst/>
                    </a:prstGeom>
                  </pic:spPr>
                </pic:pic>
              </a:graphicData>
            </a:graphic>
          </wp:inline>
        </w:drawing>
      </w:r>
      <w:r w:rsidR="00E3364A">
        <w:br w:type="page"/>
      </w:r>
    </w:p>
    <w:tbl>
      <w:tblPr>
        <w:tblW w:w="508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29"/>
        <w:gridCol w:w="6350"/>
      </w:tblGrid>
      <w:tr w:rsidR="002651E3" w:rsidRPr="009F0315" w14:paraId="4FF292DA" w14:textId="77777777" w:rsidTr="003D0BC0">
        <w:tc>
          <w:tcPr>
            <w:tcW w:w="9179" w:type="dxa"/>
            <w:gridSpan w:val="2"/>
            <w:shd w:val="clear" w:color="auto" w:fill="E5DFEC"/>
            <w:tcMar>
              <w:top w:w="28" w:type="dxa"/>
              <w:left w:w="28" w:type="dxa"/>
              <w:bottom w:w="28" w:type="dxa"/>
              <w:right w:w="28" w:type="dxa"/>
            </w:tcMar>
          </w:tcPr>
          <w:p w14:paraId="45906800" w14:textId="1307AB2D" w:rsidR="002651E3" w:rsidRPr="00A71BAD" w:rsidRDefault="002651E3" w:rsidP="00EE3B33">
            <w:pPr>
              <w:pStyle w:val="Subtitle1"/>
              <w:rPr>
                <w:rFonts w:eastAsia="Times New Roman"/>
                <w:bCs/>
                <w:color w:val="0070C0"/>
                <w:kern w:val="32"/>
              </w:rPr>
            </w:pPr>
            <w:bookmarkStart w:id="122" w:name="_Toc29974592"/>
            <w:bookmarkStart w:id="123" w:name="_Toc30146716"/>
            <w:r w:rsidRPr="00883F37">
              <w:lastRenderedPageBreak/>
              <w:t>P</w:t>
            </w:r>
            <w:r w:rsidR="00934A6E">
              <w:t xml:space="preserve">rincipal </w:t>
            </w:r>
            <w:r w:rsidRPr="00883F37">
              <w:t>I</w:t>
            </w:r>
            <w:r w:rsidR="00934A6E">
              <w:t>nvestigator (PI)</w:t>
            </w:r>
            <w:r w:rsidRPr="00883F37">
              <w:t xml:space="preserve"> </w:t>
            </w:r>
            <w:r w:rsidR="00883F37">
              <w:t>s</w:t>
            </w:r>
            <w:r w:rsidRPr="00883F37">
              <w:t xml:space="preserve">ignature </w:t>
            </w:r>
            <w:r w:rsidR="00883F37">
              <w:t>p</w:t>
            </w:r>
            <w:r w:rsidRPr="00883F37">
              <w:t>age</w:t>
            </w:r>
            <w:bookmarkEnd w:id="122"/>
            <w:bookmarkEnd w:id="123"/>
          </w:p>
        </w:tc>
      </w:tr>
      <w:tr w:rsidR="002651E3" w:rsidRPr="009F0315" w14:paraId="5E806759" w14:textId="77777777" w:rsidTr="003D0BC0">
        <w:tc>
          <w:tcPr>
            <w:tcW w:w="9179" w:type="dxa"/>
            <w:gridSpan w:val="2"/>
            <w:tcMar>
              <w:top w:w="28" w:type="dxa"/>
              <w:left w:w="28" w:type="dxa"/>
              <w:bottom w:w="28" w:type="dxa"/>
              <w:right w:w="28" w:type="dxa"/>
            </w:tcMar>
            <w:vAlign w:val="center"/>
          </w:tcPr>
          <w:p w14:paraId="27F8A0A5" w14:textId="20513C47" w:rsidR="002651E3" w:rsidRPr="009F0315" w:rsidRDefault="00865693">
            <w:r w:rsidRPr="009F0315">
              <w:t>As P</w:t>
            </w:r>
            <w:r w:rsidR="00934A6E">
              <w:t xml:space="preserve">rincipal </w:t>
            </w:r>
            <w:r w:rsidRPr="009F0315">
              <w:t>I</w:t>
            </w:r>
            <w:r w:rsidR="00934A6E">
              <w:t>nvestigator</w:t>
            </w:r>
            <w:r w:rsidR="009D572A" w:rsidRPr="009F0315">
              <w:t>,</w:t>
            </w:r>
            <w:r w:rsidRPr="009F0315">
              <w:t xml:space="preserve"> I </w:t>
            </w:r>
            <w:r w:rsidR="002651E3" w:rsidRPr="009F0315">
              <w:t>confirm that the following protocol has been agreed and accepted</w:t>
            </w:r>
            <w:r w:rsidR="00934A6E">
              <w:t>,</w:t>
            </w:r>
            <w:r w:rsidR="002651E3" w:rsidRPr="009F0315">
              <w:t xml:space="preserve"> and that </w:t>
            </w:r>
            <w:r w:rsidRPr="009F0315">
              <w:t>I will</w:t>
            </w:r>
            <w:r w:rsidR="002651E3" w:rsidRPr="009F0315">
              <w:t xml:space="preserve"> conduct the trial in compliance with the approved protocol</w:t>
            </w:r>
            <w:r w:rsidRPr="009F0315">
              <w:t xml:space="preserve"> where this does not compromise participant safety</w:t>
            </w:r>
            <w:r w:rsidR="002651E3" w:rsidRPr="009F0315">
              <w:t xml:space="preserve">. </w:t>
            </w:r>
          </w:p>
          <w:p w14:paraId="1700BA7A" w14:textId="77777777" w:rsidR="00B13DB4" w:rsidRPr="009F0315" w:rsidRDefault="00B13DB4"/>
          <w:p w14:paraId="58F0B43F" w14:textId="67A7E3F6" w:rsidR="002651E3" w:rsidRPr="009F0315" w:rsidRDefault="002651E3">
            <w:r w:rsidRPr="009F0315">
              <w:t>I agree to ensure that the</w:t>
            </w:r>
            <w:r w:rsidRPr="009F0315">
              <w:rPr>
                <w:color w:val="FF0000"/>
              </w:rPr>
              <w:t xml:space="preserve"> </w:t>
            </w:r>
            <w:r w:rsidRPr="009F0315">
              <w:t>information contained in this document will not be used for any other purpose other than the evaluation or conduct of the clinical investigation without the prior written consent of the Sponsor.</w:t>
            </w:r>
          </w:p>
          <w:p w14:paraId="171367C3" w14:textId="77777777" w:rsidR="002651E3" w:rsidRPr="009F0315" w:rsidRDefault="002651E3"/>
        </w:tc>
      </w:tr>
      <w:tr w:rsidR="002651E3" w:rsidRPr="009F0315" w14:paraId="787443A5" w14:textId="77777777" w:rsidTr="003D0BC0">
        <w:tc>
          <w:tcPr>
            <w:tcW w:w="2829" w:type="dxa"/>
            <w:shd w:val="clear" w:color="auto" w:fill="E5DFEC"/>
            <w:tcMar>
              <w:top w:w="28" w:type="dxa"/>
              <w:left w:w="28" w:type="dxa"/>
              <w:bottom w:w="28" w:type="dxa"/>
              <w:right w:w="28" w:type="dxa"/>
            </w:tcMar>
          </w:tcPr>
          <w:p w14:paraId="7F09B46B" w14:textId="624BA1B1" w:rsidR="002651E3" w:rsidRPr="009F0315" w:rsidRDefault="00883F37" w:rsidP="00EE3B33">
            <w:r w:rsidRPr="009F0315">
              <w:t>Trial name:</w:t>
            </w:r>
          </w:p>
        </w:tc>
        <w:tc>
          <w:tcPr>
            <w:tcW w:w="6350" w:type="dxa"/>
            <w:shd w:val="clear" w:color="auto" w:fill="FFFFFF"/>
            <w:vAlign w:val="center"/>
          </w:tcPr>
          <w:p w14:paraId="325B6D13" w14:textId="77777777" w:rsidR="002651E3" w:rsidRPr="009F0315" w:rsidRDefault="002651E3"/>
        </w:tc>
      </w:tr>
      <w:tr w:rsidR="002651E3" w:rsidRPr="009F0315" w14:paraId="7D0D1026" w14:textId="77777777" w:rsidTr="003D0BC0">
        <w:tc>
          <w:tcPr>
            <w:tcW w:w="2829" w:type="dxa"/>
            <w:shd w:val="clear" w:color="auto" w:fill="E5DFEC"/>
            <w:tcMar>
              <w:top w:w="28" w:type="dxa"/>
              <w:left w:w="28" w:type="dxa"/>
              <w:bottom w:w="28" w:type="dxa"/>
              <w:right w:w="28" w:type="dxa"/>
            </w:tcMar>
          </w:tcPr>
          <w:p w14:paraId="1F5417AA" w14:textId="73E6F3D9" w:rsidR="002651E3" w:rsidRPr="009F0315" w:rsidRDefault="00883F37" w:rsidP="00EE3B33">
            <w:r w:rsidRPr="009F0315">
              <w:t>Protocol version number:</w:t>
            </w:r>
          </w:p>
        </w:tc>
        <w:tc>
          <w:tcPr>
            <w:tcW w:w="6350" w:type="dxa"/>
            <w:shd w:val="clear" w:color="auto" w:fill="FFFFFF"/>
            <w:vAlign w:val="center"/>
          </w:tcPr>
          <w:p w14:paraId="781C9F02" w14:textId="77777777" w:rsidR="002651E3" w:rsidRPr="009F0315" w:rsidRDefault="002651E3">
            <w:r w:rsidRPr="009F0315">
              <w:t>Version: __ __</w:t>
            </w:r>
          </w:p>
        </w:tc>
      </w:tr>
      <w:tr w:rsidR="002651E3" w:rsidRPr="009F0315" w14:paraId="2B7F1F96" w14:textId="77777777" w:rsidTr="003D0BC0">
        <w:tc>
          <w:tcPr>
            <w:tcW w:w="2829" w:type="dxa"/>
            <w:shd w:val="clear" w:color="auto" w:fill="E5DFEC"/>
            <w:tcMar>
              <w:top w:w="28" w:type="dxa"/>
              <w:left w:w="28" w:type="dxa"/>
              <w:bottom w:w="28" w:type="dxa"/>
              <w:right w:w="28" w:type="dxa"/>
            </w:tcMar>
          </w:tcPr>
          <w:p w14:paraId="79318EE4" w14:textId="0BAC8009" w:rsidR="002651E3" w:rsidRPr="009F0315" w:rsidRDefault="00883F37" w:rsidP="00EE3B33">
            <w:r w:rsidRPr="009F0315">
              <w:t>Protocol version date:</w:t>
            </w:r>
          </w:p>
        </w:tc>
        <w:tc>
          <w:tcPr>
            <w:tcW w:w="6350" w:type="dxa"/>
            <w:shd w:val="clear" w:color="auto" w:fill="FFFFFF"/>
            <w:vAlign w:val="center"/>
          </w:tcPr>
          <w:p w14:paraId="7D43C23A" w14:textId="77777777" w:rsidR="002651E3" w:rsidRPr="009F0315" w:rsidRDefault="002651E3">
            <w:r w:rsidRPr="009F0315">
              <w:t>__ __ / __ __ / __ __ __ __</w:t>
            </w:r>
          </w:p>
        </w:tc>
      </w:tr>
      <w:tr w:rsidR="00B13DB4" w:rsidRPr="009F0315" w14:paraId="67EF4E39" w14:textId="77777777" w:rsidTr="00EA29E6">
        <w:tc>
          <w:tcPr>
            <w:tcW w:w="9179" w:type="dxa"/>
            <w:gridSpan w:val="2"/>
            <w:shd w:val="clear" w:color="auto" w:fill="FFFFFF"/>
            <w:tcMar>
              <w:top w:w="28" w:type="dxa"/>
              <w:left w:w="28" w:type="dxa"/>
              <w:bottom w:w="28" w:type="dxa"/>
              <w:right w:w="28" w:type="dxa"/>
            </w:tcMar>
          </w:tcPr>
          <w:p w14:paraId="53F48DC3" w14:textId="77777777" w:rsidR="00B13DB4" w:rsidRPr="009F0315" w:rsidRDefault="00B13DB4"/>
        </w:tc>
      </w:tr>
      <w:tr w:rsidR="002651E3" w:rsidRPr="009F0315" w14:paraId="49864CE4" w14:textId="77777777" w:rsidTr="003D0BC0">
        <w:tc>
          <w:tcPr>
            <w:tcW w:w="2829" w:type="dxa"/>
            <w:shd w:val="clear" w:color="auto" w:fill="E5DFEC"/>
            <w:tcMar>
              <w:top w:w="28" w:type="dxa"/>
              <w:left w:w="28" w:type="dxa"/>
              <w:bottom w:w="28" w:type="dxa"/>
              <w:right w:w="28" w:type="dxa"/>
            </w:tcMar>
          </w:tcPr>
          <w:p w14:paraId="6298DF7C" w14:textId="61B1B1AE" w:rsidR="002651E3" w:rsidRPr="009F0315" w:rsidRDefault="00883F37" w:rsidP="00A71BAD">
            <w:r w:rsidRPr="009F0315">
              <w:t>P</w:t>
            </w:r>
            <w:r>
              <w:t>I</w:t>
            </w:r>
            <w:r w:rsidRPr="009F0315">
              <w:t xml:space="preserve"> name:</w:t>
            </w:r>
          </w:p>
        </w:tc>
        <w:tc>
          <w:tcPr>
            <w:tcW w:w="6350" w:type="dxa"/>
            <w:shd w:val="clear" w:color="auto" w:fill="FFFFFF"/>
            <w:vAlign w:val="center"/>
          </w:tcPr>
          <w:p w14:paraId="1DC27EC7" w14:textId="77777777" w:rsidR="002651E3" w:rsidRPr="009F0315" w:rsidRDefault="002651E3"/>
        </w:tc>
      </w:tr>
      <w:tr w:rsidR="002651E3" w:rsidRPr="009F0315" w14:paraId="11D6517E" w14:textId="77777777" w:rsidTr="003D0BC0">
        <w:tc>
          <w:tcPr>
            <w:tcW w:w="2829" w:type="dxa"/>
            <w:shd w:val="clear" w:color="auto" w:fill="E5DFEC"/>
            <w:tcMar>
              <w:top w:w="28" w:type="dxa"/>
              <w:left w:w="28" w:type="dxa"/>
              <w:bottom w:w="28" w:type="dxa"/>
              <w:right w:w="28" w:type="dxa"/>
            </w:tcMar>
          </w:tcPr>
          <w:p w14:paraId="4040B44C" w14:textId="77777777" w:rsidR="002651E3" w:rsidRPr="009F0315" w:rsidRDefault="002651E3">
            <w:r w:rsidRPr="009F0315">
              <w:t>Name of Site:</w:t>
            </w:r>
          </w:p>
        </w:tc>
        <w:tc>
          <w:tcPr>
            <w:tcW w:w="6350" w:type="dxa"/>
            <w:shd w:val="clear" w:color="auto" w:fill="FFFFFF"/>
            <w:vAlign w:val="center"/>
          </w:tcPr>
          <w:p w14:paraId="0D51AFEA" w14:textId="77777777" w:rsidR="002651E3" w:rsidRPr="009F0315" w:rsidRDefault="002651E3"/>
        </w:tc>
      </w:tr>
      <w:tr w:rsidR="002651E3" w:rsidRPr="009F0315" w14:paraId="0710C0CE" w14:textId="77777777" w:rsidTr="003D0BC0">
        <w:trPr>
          <w:trHeight w:val="627"/>
        </w:trPr>
        <w:tc>
          <w:tcPr>
            <w:tcW w:w="2829" w:type="dxa"/>
            <w:shd w:val="clear" w:color="auto" w:fill="E5DFEC"/>
            <w:tcMar>
              <w:top w:w="28" w:type="dxa"/>
              <w:left w:w="28" w:type="dxa"/>
              <w:bottom w:w="28" w:type="dxa"/>
              <w:right w:w="28" w:type="dxa"/>
            </w:tcMar>
          </w:tcPr>
          <w:p w14:paraId="66010C10" w14:textId="77777777" w:rsidR="002651E3" w:rsidRPr="009F0315" w:rsidRDefault="002651E3">
            <w:r w:rsidRPr="009F0315">
              <w:t>Signature and date:</w:t>
            </w:r>
          </w:p>
        </w:tc>
        <w:tc>
          <w:tcPr>
            <w:tcW w:w="6350" w:type="dxa"/>
            <w:shd w:val="clear" w:color="auto" w:fill="FFFFFF"/>
            <w:vAlign w:val="bottom"/>
          </w:tcPr>
          <w:p w14:paraId="5138B1FB" w14:textId="77777777" w:rsidR="002651E3" w:rsidRPr="009F0315" w:rsidRDefault="002651E3">
            <w:r w:rsidRPr="009F0315">
              <w:t xml:space="preserve">_________________________              __ __ / __ __ / __ __ __ __ </w:t>
            </w:r>
          </w:p>
        </w:tc>
      </w:tr>
    </w:tbl>
    <w:p w14:paraId="1A9E94BB" w14:textId="07D708CA" w:rsidR="0027317D" w:rsidRPr="009F0315" w:rsidRDefault="0027317D" w:rsidP="00EE3B33"/>
    <w:p w14:paraId="5F78E979" w14:textId="6537E57B" w:rsidR="0027317D" w:rsidRDefault="0027317D" w:rsidP="00A71BAD">
      <w:r w:rsidRPr="009F0315">
        <w:br w:type="page"/>
      </w:r>
    </w:p>
    <w:p w14:paraId="2C6B90C0" w14:textId="59713344" w:rsidR="006C6C94" w:rsidRDefault="001644D5" w:rsidP="00EE3B33">
      <w:pPr>
        <w:pStyle w:val="Subtitle1"/>
      </w:pPr>
      <w:r>
        <w:lastRenderedPageBreak/>
        <w:t>ADMINISTRATIVE INFORMATION</w:t>
      </w:r>
    </w:p>
    <w:p w14:paraId="5CE2E85A" w14:textId="201B5786" w:rsidR="005B1916" w:rsidRDefault="005B1916" w:rsidP="00A71BAD"/>
    <w:tbl>
      <w:tblPr>
        <w:tblpPr w:leftFromText="180" w:rightFromText="180" w:vertAnchor="text" w:horzAnchor="margin" w:tblpY="-134"/>
        <w:tblOverlap w:val="neve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5B1916" w:rsidRPr="009F0315" w14:paraId="4DD90683" w14:textId="77777777" w:rsidTr="39181AA5">
        <w:tc>
          <w:tcPr>
            <w:tcW w:w="4334" w:type="dxa"/>
            <w:tcBorders>
              <w:top w:val="single" w:sz="2" w:space="0" w:color="auto"/>
              <w:left w:val="single" w:sz="2" w:space="0" w:color="auto"/>
              <w:bottom w:val="single" w:sz="2" w:space="0" w:color="auto"/>
              <w:right w:val="single" w:sz="2" w:space="0" w:color="auto"/>
            </w:tcBorders>
            <w:shd w:val="clear" w:color="auto" w:fill="E5DFEC"/>
          </w:tcPr>
          <w:p w14:paraId="59CCE70F" w14:textId="33F1430D" w:rsidR="005B1916" w:rsidRPr="009F0315" w:rsidRDefault="001D6BAA" w:rsidP="00EE3B33">
            <w:pPr>
              <w:pStyle w:val="Subtitle2"/>
              <w:rPr>
                <w:rFonts w:eastAsia="Times New Roman"/>
                <w:bCs/>
                <w:color w:val="0070C0"/>
                <w:kern w:val="32"/>
                <w:sz w:val="28"/>
              </w:rPr>
            </w:pPr>
            <w:r>
              <w:t>Reference Numbers</w:t>
            </w:r>
          </w:p>
        </w:tc>
        <w:tc>
          <w:tcPr>
            <w:tcW w:w="4689" w:type="dxa"/>
            <w:tcBorders>
              <w:top w:val="nil"/>
              <w:left w:val="single" w:sz="2" w:space="0" w:color="auto"/>
              <w:bottom w:val="single" w:sz="2" w:space="0" w:color="auto"/>
              <w:right w:val="nil"/>
            </w:tcBorders>
            <w:shd w:val="clear" w:color="auto" w:fill="auto"/>
          </w:tcPr>
          <w:p w14:paraId="24C8FE85" w14:textId="77777777" w:rsidR="005B1916" w:rsidRPr="009F0315" w:rsidRDefault="005B1916" w:rsidP="001D6BAA"/>
        </w:tc>
      </w:tr>
      <w:tr w:rsidR="005B1916" w:rsidRPr="009F0315" w14:paraId="52095A65" w14:textId="77777777" w:rsidTr="39181AA5">
        <w:tc>
          <w:tcPr>
            <w:tcW w:w="4334" w:type="dxa"/>
            <w:tcBorders>
              <w:top w:val="single" w:sz="2" w:space="0" w:color="auto"/>
              <w:left w:val="single" w:sz="2" w:space="0" w:color="auto"/>
              <w:bottom w:val="single" w:sz="2" w:space="0" w:color="auto"/>
              <w:right w:val="single" w:sz="2" w:space="0" w:color="auto"/>
            </w:tcBorders>
            <w:shd w:val="clear" w:color="auto" w:fill="auto"/>
          </w:tcPr>
          <w:p w14:paraId="782525B7" w14:textId="0284F0A8" w:rsidR="005B1916" w:rsidRPr="009F0315" w:rsidRDefault="62AC8B2E" w:rsidP="39181AA5">
            <w:pPr>
              <w:rPr>
                <w:i/>
                <w:iCs/>
                <w:color w:val="FF0000"/>
              </w:rPr>
            </w:pPr>
            <w:r>
              <w:t>Sponsor number</w:t>
            </w:r>
          </w:p>
        </w:tc>
        <w:tc>
          <w:tcPr>
            <w:tcW w:w="4689" w:type="dxa"/>
            <w:tcBorders>
              <w:top w:val="single" w:sz="2" w:space="0" w:color="auto"/>
              <w:left w:val="single" w:sz="2" w:space="0" w:color="auto"/>
              <w:bottom w:val="single" w:sz="2" w:space="0" w:color="auto"/>
              <w:right w:val="single" w:sz="2" w:space="0" w:color="auto"/>
            </w:tcBorders>
            <w:shd w:val="clear" w:color="auto" w:fill="auto"/>
          </w:tcPr>
          <w:p w14:paraId="4424C794" w14:textId="6D0D164B" w:rsidR="005B1916" w:rsidRPr="00883F37" w:rsidRDefault="005C1A20" w:rsidP="00EE3B33">
            <w:r>
              <w:t>RG_21-192</w:t>
            </w:r>
          </w:p>
        </w:tc>
      </w:tr>
      <w:tr w:rsidR="005B1916" w:rsidRPr="009F0315" w14:paraId="69A685B7" w14:textId="77777777" w:rsidTr="39181AA5">
        <w:tc>
          <w:tcPr>
            <w:tcW w:w="4334" w:type="dxa"/>
            <w:tcBorders>
              <w:top w:val="single" w:sz="2" w:space="0" w:color="auto"/>
              <w:left w:val="single" w:sz="2" w:space="0" w:color="auto"/>
              <w:bottom w:val="single" w:sz="2" w:space="0" w:color="auto"/>
              <w:right w:val="single" w:sz="2" w:space="0" w:color="auto"/>
            </w:tcBorders>
            <w:shd w:val="clear" w:color="auto" w:fill="auto"/>
          </w:tcPr>
          <w:p w14:paraId="4BDDC888" w14:textId="77777777" w:rsidR="005B1916" w:rsidRPr="009F0315" w:rsidRDefault="005B1916" w:rsidP="001D6BAA">
            <w:r w:rsidRPr="009F0315">
              <w:t>ISRCTN reference number</w:t>
            </w:r>
          </w:p>
        </w:tc>
        <w:tc>
          <w:tcPr>
            <w:tcW w:w="4689" w:type="dxa"/>
            <w:tcBorders>
              <w:top w:val="single" w:sz="2" w:space="0" w:color="auto"/>
              <w:left w:val="single" w:sz="2" w:space="0" w:color="auto"/>
              <w:bottom w:val="single" w:sz="2" w:space="0" w:color="auto"/>
              <w:right w:val="single" w:sz="2" w:space="0" w:color="auto"/>
            </w:tcBorders>
            <w:shd w:val="clear" w:color="auto" w:fill="auto"/>
          </w:tcPr>
          <w:p w14:paraId="1662DC34" w14:textId="77777777" w:rsidR="005B1916" w:rsidRPr="00883F37" w:rsidRDefault="005B1916" w:rsidP="00EE3B33">
            <w:r>
              <w:t>&lt; IS</w:t>
            </w:r>
            <w:r w:rsidR="4B7595B9">
              <w:t>RCTN reference number</w:t>
            </w:r>
            <w:r>
              <w:t xml:space="preserve"> &gt;</w:t>
            </w:r>
          </w:p>
        </w:tc>
      </w:tr>
      <w:tr w:rsidR="005B1916" w:rsidRPr="009F0315" w14:paraId="30CF1972" w14:textId="77777777" w:rsidTr="39181AA5">
        <w:tc>
          <w:tcPr>
            <w:tcW w:w="4334" w:type="dxa"/>
            <w:tcBorders>
              <w:top w:val="single" w:sz="2" w:space="0" w:color="auto"/>
              <w:left w:val="single" w:sz="2" w:space="0" w:color="auto"/>
              <w:bottom w:val="single" w:sz="2" w:space="0" w:color="auto"/>
              <w:right w:val="single" w:sz="2" w:space="0" w:color="auto"/>
            </w:tcBorders>
            <w:shd w:val="clear" w:color="auto" w:fill="auto"/>
          </w:tcPr>
          <w:p w14:paraId="34649A9E" w14:textId="77777777" w:rsidR="005B1916" w:rsidRPr="009F0315" w:rsidRDefault="005B1916" w:rsidP="001D6BAA">
            <w:r w:rsidRPr="009F0315">
              <w:t>IRAS reference number</w:t>
            </w:r>
          </w:p>
        </w:tc>
        <w:tc>
          <w:tcPr>
            <w:tcW w:w="4689" w:type="dxa"/>
            <w:tcBorders>
              <w:top w:val="single" w:sz="2" w:space="0" w:color="auto"/>
              <w:left w:val="single" w:sz="2" w:space="0" w:color="auto"/>
              <w:bottom w:val="single" w:sz="2" w:space="0" w:color="auto"/>
              <w:right w:val="single" w:sz="2" w:space="0" w:color="auto"/>
            </w:tcBorders>
            <w:shd w:val="clear" w:color="auto" w:fill="auto"/>
          </w:tcPr>
          <w:p w14:paraId="128C70C6" w14:textId="4714AA7A" w:rsidR="005B1916" w:rsidRPr="00883F37" w:rsidRDefault="009F23FB" w:rsidP="00EE3B33">
            <w:r>
              <w:t>335450</w:t>
            </w:r>
          </w:p>
        </w:tc>
      </w:tr>
    </w:tbl>
    <w:p w14:paraId="035FA8DB" w14:textId="1417AF78" w:rsidR="005B1916" w:rsidRDefault="005B1916" w:rsidP="00A71BAD"/>
    <w:tbl>
      <w:tblPr>
        <w:tblpPr w:leftFromText="180" w:rightFromText="180" w:vertAnchor="text" w:horzAnchor="margin" w:tblpY="-134"/>
        <w:tblOverlap w:val="neve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5B1916" w:rsidRPr="009F0315" w14:paraId="0E437DB9" w14:textId="77777777" w:rsidTr="520AC8CA">
        <w:tc>
          <w:tcPr>
            <w:tcW w:w="4334" w:type="dxa"/>
            <w:tcBorders>
              <w:top w:val="single" w:sz="2" w:space="0" w:color="auto"/>
              <w:left w:val="single" w:sz="2" w:space="0" w:color="auto"/>
              <w:bottom w:val="single" w:sz="2" w:space="0" w:color="000000" w:themeColor="text1"/>
              <w:right w:val="single" w:sz="2" w:space="0" w:color="auto"/>
            </w:tcBorders>
            <w:shd w:val="clear" w:color="auto" w:fill="E5DFEC"/>
          </w:tcPr>
          <w:p w14:paraId="13D89730" w14:textId="7206E5DC" w:rsidR="005B1916" w:rsidRPr="009F0315" w:rsidRDefault="005B1916" w:rsidP="00EE3B33">
            <w:pPr>
              <w:pStyle w:val="Subtitle2"/>
              <w:rPr>
                <w:rFonts w:eastAsia="Times New Roman"/>
                <w:bCs/>
                <w:color w:val="0070C0"/>
                <w:kern w:val="32"/>
                <w:sz w:val="28"/>
              </w:rPr>
            </w:pPr>
            <w:r w:rsidRPr="009F0315">
              <w:t xml:space="preserve">Sponsor </w:t>
            </w:r>
          </w:p>
        </w:tc>
        <w:tc>
          <w:tcPr>
            <w:tcW w:w="4689" w:type="dxa"/>
            <w:tcBorders>
              <w:top w:val="nil"/>
              <w:left w:val="single" w:sz="2" w:space="0" w:color="auto"/>
              <w:bottom w:val="single" w:sz="2" w:space="0" w:color="000000" w:themeColor="text1"/>
              <w:right w:val="nil"/>
            </w:tcBorders>
            <w:shd w:val="clear" w:color="auto" w:fill="auto"/>
          </w:tcPr>
          <w:p w14:paraId="772CD710" w14:textId="77777777" w:rsidR="005B1916" w:rsidRPr="009F0315" w:rsidRDefault="005B1916" w:rsidP="001D6BAA"/>
        </w:tc>
      </w:tr>
      <w:tr w:rsidR="005B1916" w:rsidRPr="009F0315" w14:paraId="3DBE81A6" w14:textId="77777777" w:rsidTr="520AC8CA">
        <w:trPr>
          <w:trHeight w:val="432"/>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E3ACDE4" w14:textId="11B573B5" w:rsidR="005B1916" w:rsidRPr="009F0315" w:rsidRDefault="40B8AC93" w:rsidP="00A71BAD">
            <w:r>
              <w:t>University of Birmingham</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0F979B2" w14:textId="0399059F" w:rsidR="005B1916" w:rsidRPr="00883F37" w:rsidRDefault="005B1916" w:rsidP="00EE3B33"/>
        </w:tc>
      </w:tr>
      <w:tr w:rsidR="005B1916" w:rsidRPr="009F0315" w14:paraId="22F43F76" w14:textId="77777777" w:rsidTr="520AC8CA">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B234013" w14:textId="0FBB5DAE" w:rsidR="00934A6E" w:rsidRPr="009F0315" w:rsidRDefault="00AD75AE" w:rsidP="520AC8CA">
            <w:pPr>
              <w:rPr>
                <w:rFonts w:cs="Arial"/>
              </w:rPr>
            </w:pPr>
            <w:r>
              <w:t>Research Strategy and Services Division</w:t>
            </w:r>
          </w:p>
          <w:p w14:paraId="2BDFE016" w14:textId="6900591C" w:rsidR="00934A6E" w:rsidRDefault="005C1A20" w:rsidP="520AC8CA">
            <w:pPr>
              <w:ind w:left="-20" w:right="-20"/>
              <w:rPr>
                <w:rFonts w:ascii="Calibri" w:eastAsia="Calibri" w:hAnsi="Calibri" w:cs="Calibri"/>
                <w:color w:val="000000" w:themeColor="text1"/>
              </w:rPr>
            </w:pPr>
            <w:r>
              <w:rPr>
                <w:rFonts w:ascii="Calibri" w:eastAsia="Calibri" w:hAnsi="Calibri" w:cs="Calibri"/>
                <w:color w:val="000000" w:themeColor="text1"/>
              </w:rPr>
              <w:t>Ash House</w:t>
            </w:r>
          </w:p>
          <w:p w14:paraId="2EF28211" w14:textId="42B33379" w:rsidR="005C1A20" w:rsidRDefault="005C1A20" w:rsidP="520AC8CA">
            <w:pPr>
              <w:ind w:left="-20" w:right="-20"/>
              <w:rPr>
                <w:rFonts w:ascii="Calibri" w:eastAsia="Calibri" w:hAnsi="Calibri" w:cs="Calibri"/>
                <w:color w:val="000000" w:themeColor="text1"/>
              </w:rPr>
            </w:pPr>
            <w:r>
              <w:rPr>
                <w:rFonts w:ascii="Calibri" w:eastAsia="Calibri" w:hAnsi="Calibri" w:cs="Calibri"/>
                <w:color w:val="000000" w:themeColor="text1"/>
              </w:rPr>
              <w:t>353 Bristol Road</w:t>
            </w:r>
          </w:p>
          <w:p w14:paraId="141FDE85" w14:textId="787BD5DE" w:rsidR="005C1A20" w:rsidRPr="009F0315" w:rsidRDefault="005C1A20" w:rsidP="520AC8CA">
            <w:pPr>
              <w:ind w:left="-20" w:right="-20"/>
              <w:rPr>
                <w:rFonts w:ascii="Calibri" w:eastAsia="Calibri" w:hAnsi="Calibri" w:cs="Calibri"/>
                <w:color w:val="000000" w:themeColor="text1"/>
              </w:rPr>
            </w:pPr>
            <w:r>
              <w:rPr>
                <w:rFonts w:ascii="Calibri" w:eastAsia="Calibri" w:hAnsi="Calibri" w:cs="Calibri"/>
                <w:color w:val="000000" w:themeColor="text1"/>
              </w:rPr>
              <w:t>University of Birmingham</w:t>
            </w:r>
          </w:p>
          <w:p w14:paraId="183AD018" w14:textId="40AFA2AD" w:rsidR="00934A6E" w:rsidRPr="009F0315" w:rsidRDefault="303D073F" w:rsidP="520AC8CA">
            <w:pPr>
              <w:ind w:left="-20" w:right="-20"/>
              <w:rPr>
                <w:rFonts w:ascii="Calibri" w:eastAsia="Calibri" w:hAnsi="Calibri" w:cs="Calibri"/>
                <w:color w:val="000000" w:themeColor="text1"/>
              </w:rPr>
            </w:pPr>
            <w:r w:rsidRPr="520AC8CA">
              <w:rPr>
                <w:rFonts w:ascii="Calibri" w:eastAsia="Calibri" w:hAnsi="Calibri" w:cs="Calibri"/>
                <w:color w:val="000000" w:themeColor="text1"/>
              </w:rPr>
              <w:t>Edgbaston</w:t>
            </w:r>
          </w:p>
          <w:p w14:paraId="0019060B" w14:textId="47ED0322" w:rsidR="00934A6E" w:rsidRPr="009F0315" w:rsidRDefault="303D073F" w:rsidP="520AC8CA">
            <w:pPr>
              <w:ind w:left="-20" w:right="-20"/>
              <w:rPr>
                <w:rFonts w:ascii="Calibri" w:eastAsia="Calibri" w:hAnsi="Calibri" w:cs="Calibri"/>
                <w:color w:val="000000" w:themeColor="text1"/>
              </w:rPr>
            </w:pPr>
            <w:r w:rsidRPr="520AC8CA">
              <w:rPr>
                <w:rFonts w:ascii="Calibri" w:eastAsia="Calibri" w:hAnsi="Calibri" w:cs="Calibri"/>
                <w:color w:val="000000" w:themeColor="text1"/>
              </w:rPr>
              <w:t>Birmingham</w:t>
            </w:r>
          </w:p>
          <w:p w14:paraId="2DCB2217" w14:textId="5CB68456" w:rsidR="00934A6E" w:rsidRPr="009F0315" w:rsidRDefault="303D073F" w:rsidP="520AC8CA">
            <w:pPr>
              <w:ind w:left="-20" w:right="-20"/>
              <w:rPr>
                <w:rFonts w:ascii="Calibri" w:eastAsia="Calibri" w:hAnsi="Calibri" w:cs="Calibri"/>
                <w:color w:val="000000" w:themeColor="text1"/>
              </w:rPr>
            </w:pPr>
            <w:r w:rsidRPr="520AC8CA">
              <w:rPr>
                <w:rFonts w:ascii="Calibri" w:eastAsia="Calibri" w:hAnsi="Calibri" w:cs="Calibri"/>
                <w:color w:val="000000" w:themeColor="text1"/>
              </w:rPr>
              <w:t xml:space="preserve">B5 </w:t>
            </w:r>
            <w:r w:rsidR="005C1A20">
              <w:rPr>
                <w:rFonts w:ascii="Calibri" w:eastAsia="Calibri" w:hAnsi="Calibri" w:cs="Calibri"/>
                <w:color w:val="000000" w:themeColor="text1"/>
              </w:rPr>
              <w:t>7SW</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4E792B6" w14:textId="696498E1" w:rsidR="005B1916" w:rsidRPr="00883F37" w:rsidRDefault="2A4AD3E5" w:rsidP="31897310">
            <w:pPr>
              <w:rPr>
                <w:rFonts w:ascii="Calibri" w:eastAsia="Calibri" w:hAnsi="Calibri" w:cs="Calibri"/>
              </w:rPr>
            </w:pPr>
            <w:r w:rsidRPr="31897310">
              <w:rPr>
                <w:rFonts w:ascii="Calibri" w:eastAsia="Calibri" w:hAnsi="Calibri" w:cs="Calibri"/>
              </w:rPr>
              <w:t>07814 650 003 researchgovernance@contacts.bham.ac.uk</w:t>
            </w:r>
          </w:p>
        </w:tc>
      </w:tr>
    </w:tbl>
    <w:p w14:paraId="7F17AF95" w14:textId="505C5BC4" w:rsidR="005B1916" w:rsidRDefault="005B1916" w:rsidP="00A71BAD"/>
    <w:tbl>
      <w:tblPr>
        <w:tblpPr w:leftFromText="180" w:rightFromText="180" w:vertAnchor="text" w:horzAnchor="margin" w:tblpY="-134"/>
        <w:tblOverlap w:val="neve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5B1916" w:rsidRPr="009F0315" w14:paraId="31FB6727" w14:textId="77777777" w:rsidTr="0747977C">
        <w:tc>
          <w:tcPr>
            <w:tcW w:w="4334" w:type="dxa"/>
            <w:tcBorders>
              <w:top w:val="single" w:sz="2" w:space="0" w:color="auto"/>
              <w:left w:val="single" w:sz="2" w:space="0" w:color="auto"/>
              <w:bottom w:val="single" w:sz="2" w:space="0" w:color="000000" w:themeColor="text1"/>
              <w:right w:val="single" w:sz="2" w:space="0" w:color="auto"/>
            </w:tcBorders>
            <w:shd w:val="clear" w:color="auto" w:fill="E5DFEC"/>
          </w:tcPr>
          <w:p w14:paraId="363E32F7" w14:textId="7DB520A8" w:rsidR="005B1916" w:rsidRPr="009F0315" w:rsidRDefault="005B1916" w:rsidP="00EE3B33">
            <w:pPr>
              <w:pStyle w:val="Subtitle2"/>
              <w:rPr>
                <w:rFonts w:eastAsia="Times New Roman"/>
                <w:bCs/>
                <w:color w:val="0070C0"/>
                <w:kern w:val="32"/>
                <w:sz w:val="28"/>
              </w:rPr>
            </w:pPr>
            <w:r>
              <w:t>Chief Investigator</w:t>
            </w:r>
          </w:p>
        </w:tc>
        <w:tc>
          <w:tcPr>
            <w:tcW w:w="4689" w:type="dxa"/>
            <w:tcBorders>
              <w:top w:val="nil"/>
              <w:left w:val="single" w:sz="2" w:space="0" w:color="auto"/>
              <w:bottom w:val="single" w:sz="2" w:space="0" w:color="000000" w:themeColor="text1"/>
              <w:right w:val="nil"/>
            </w:tcBorders>
            <w:shd w:val="clear" w:color="auto" w:fill="auto"/>
          </w:tcPr>
          <w:p w14:paraId="0B36021A" w14:textId="77777777" w:rsidR="005B1916" w:rsidRPr="009F0315" w:rsidRDefault="005B1916" w:rsidP="001D6BAA"/>
        </w:tc>
      </w:tr>
      <w:tr w:rsidR="005B1916" w:rsidRPr="009F0315" w14:paraId="353C8AFF" w14:textId="77777777" w:rsidTr="0747977C">
        <w:trPr>
          <w:trHeight w:val="426"/>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4B1167E" w14:textId="6C87E4DA" w:rsidR="005B1916" w:rsidRPr="009F0315" w:rsidRDefault="4AC912C0" w:rsidP="2696A876">
            <w:pPr>
              <w:rPr>
                <w:rFonts w:ascii="Calibri" w:eastAsia="Calibri" w:hAnsi="Calibri" w:cs="Calibri"/>
              </w:rPr>
            </w:pPr>
            <w:r w:rsidRPr="7FE414A9">
              <w:rPr>
                <w:rFonts w:ascii="Calibri" w:eastAsia="Calibri" w:hAnsi="Calibri" w:cs="Calibri"/>
              </w:rPr>
              <w:t>Neil Sharma</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82F9A3A" w14:textId="051C9702" w:rsidR="005B1916" w:rsidRPr="00883F37" w:rsidRDefault="42134D32" w:rsidP="2696A876">
            <w:pPr>
              <w:rPr>
                <w:rFonts w:ascii="Calibri" w:eastAsia="Calibri" w:hAnsi="Calibri" w:cs="Calibri"/>
              </w:rPr>
            </w:pPr>
            <w:r w:rsidRPr="51F56373">
              <w:rPr>
                <w:rFonts w:ascii="Calibri" w:eastAsia="Calibri" w:hAnsi="Calibri" w:cs="Calibri"/>
              </w:rPr>
              <w:t>Consultant Thyroid Surgeon, Honorary Associate Clinical Professor</w:t>
            </w:r>
          </w:p>
        </w:tc>
      </w:tr>
      <w:tr w:rsidR="005B1916" w:rsidRPr="009F0315" w14:paraId="34B9112A" w14:textId="77777777" w:rsidTr="0747977C">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4CE33CE" w14:textId="1AD465D9" w:rsidR="005B1916" w:rsidRPr="009F0315" w:rsidRDefault="78BA6E6E" w:rsidP="14A0598D">
            <w:pPr>
              <w:rPr>
                <w:rFonts w:ascii="Calibri" w:eastAsia="Calibri" w:hAnsi="Calibri" w:cs="Calibri"/>
              </w:rPr>
            </w:pPr>
            <w:r w:rsidRPr="0747977C">
              <w:rPr>
                <w:rFonts w:ascii="Calibri" w:eastAsia="Calibri" w:hAnsi="Calibri" w:cs="Calibri"/>
              </w:rPr>
              <w:t xml:space="preserve">University </w:t>
            </w:r>
            <w:r w:rsidR="19366E3B" w:rsidRPr="0747977C">
              <w:rPr>
                <w:rFonts w:ascii="Calibri" w:eastAsia="Calibri" w:hAnsi="Calibri" w:cs="Calibri"/>
              </w:rPr>
              <w:t xml:space="preserve">Hospitals </w:t>
            </w:r>
            <w:r w:rsidRPr="0747977C">
              <w:rPr>
                <w:rFonts w:ascii="Calibri" w:eastAsia="Calibri" w:hAnsi="Calibri" w:cs="Calibri"/>
              </w:rPr>
              <w:t>Birmingham</w:t>
            </w:r>
            <w:r w:rsidR="4D42EEA1" w:rsidRPr="0747977C">
              <w:rPr>
                <w:rFonts w:ascii="Calibri" w:eastAsia="Calibri" w:hAnsi="Calibri" w:cs="Calibri"/>
              </w:rPr>
              <w:t xml:space="preserve"> NHS Foundation Trust</w:t>
            </w:r>
          </w:p>
          <w:p w14:paraId="635F5DF1" w14:textId="769069EF" w:rsidR="4D42EEA1" w:rsidRDefault="4D42EEA1" w:rsidP="0747977C">
            <w:pPr>
              <w:rPr>
                <w:rFonts w:ascii="Calibri" w:eastAsia="Calibri" w:hAnsi="Calibri" w:cs="Calibri"/>
              </w:rPr>
            </w:pPr>
            <w:r w:rsidRPr="0747977C">
              <w:rPr>
                <w:rFonts w:ascii="Calibri" w:eastAsia="Calibri" w:hAnsi="Calibri" w:cs="Calibri"/>
              </w:rPr>
              <w:t>Mindelsohn Way</w:t>
            </w:r>
          </w:p>
          <w:p w14:paraId="1B35DA14" w14:textId="2AB84628" w:rsidR="005B1916" w:rsidRPr="009F0315" w:rsidRDefault="78BA6E6E" w:rsidP="14A0598D">
            <w:pPr>
              <w:rPr>
                <w:rFonts w:ascii="Calibri" w:eastAsia="Calibri" w:hAnsi="Calibri" w:cs="Calibri"/>
              </w:rPr>
            </w:pPr>
            <w:r w:rsidRPr="14A0598D">
              <w:rPr>
                <w:rFonts w:ascii="Calibri" w:eastAsia="Calibri" w:hAnsi="Calibri" w:cs="Calibri"/>
              </w:rPr>
              <w:t>Birmingham</w:t>
            </w:r>
          </w:p>
          <w:p w14:paraId="2A23E341" w14:textId="6F0EB5FF" w:rsidR="005B1916" w:rsidRPr="009F0315" w:rsidRDefault="78BA6E6E" w:rsidP="14A0598D">
            <w:pPr>
              <w:rPr>
                <w:rFonts w:ascii="Calibri" w:eastAsia="Calibri" w:hAnsi="Calibri" w:cs="Calibri"/>
              </w:rPr>
            </w:pPr>
            <w:r w:rsidRPr="0747977C">
              <w:rPr>
                <w:rFonts w:ascii="Calibri" w:eastAsia="Calibri" w:hAnsi="Calibri" w:cs="Calibri"/>
              </w:rPr>
              <w:t>B15 2</w:t>
            </w:r>
            <w:r w:rsidR="0D8A94C8" w:rsidRPr="0747977C">
              <w:rPr>
                <w:rFonts w:ascii="Calibri" w:eastAsia="Calibri" w:hAnsi="Calibri" w:cs="Calibri"/>
              </w:rPr>
              <w:t>GW</w:t>
            </w:r>
          </w:p>
          <w:p w14:paraId="6EAD3000" w14:textId="1776DFA0" w:rsidR="005B1916" w:rsidRPr="009F0315" w:rsidRDefault="005B1916" w:rsidP="14A0598D">
            <w:pPr>
              <w:rPr>
                <w:rFonts w:ascii="Calibri" w:eastAsia="Calibri" w:hAnsi="Calibri" w:cs="Calibri"/>
              </w:rPr>
            </w:pP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E079A58" w14:textId="732CA020" w:rsidR="005B1916" w:rsidRPr="00883F37" w:rsidRDefault="2E25AA00" w:rsidP="00282ABE">
            <w:r>
              <w:t xml:space="preserve"> Neil.Sharma@uhb.nhs.uk</w:t>
            </w:r>
          </w:p>
        </w:tc>
      </w:tr>
    </w:tbl>
    <w:p w14:paraId="156DC227" w14:textId="3F5CADD4" w:rsidR="001644D5" w:rsidRDefault="001644D5" w:rsidP="006C6C94">
      <w:r>
        <w:br w:type="page"/>
      </w:r>
    </w:p>
    <w:p w14:paraId="6185765B" w14:textId="77777777" w:rsidR="005B1916" w:rsidRDefault="005B1916" w:rsidP="00A71BAD"/>
    <w:tbl>
      <w:tblPr>
        <w:tblpPr w:leftFromText="180" w:rightFromText="180" w:vertAnchor="text" w:horzAnchor="margin" w:tblpY="-134"/>
        <w:tblOverlap w:val="neve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5B1916" w:rsidRPr="009F0315" w14:paraId="14AEAF46" w14:textId="77777777" w:rsidTr="464D5C96">
        <w:tc>
          <w:tcPr>
            <w:tcW w:w="4334" w:type="dxa"/>
            <w:tcBorders>
              <w:top w:val="single" w:sz="2" w:space="0" w:color="auto"/>
              <w:left w:val="single" w:sz="2" w:space="0" w:color="auto"/>
              <w:bottom w:val="single" w:sz="2" w:space="0" w:color="000000" w:themeColor="text1"/>
              <w:right w:val="single" w:sz="2" w:space="0" w:color="auto"/>
            </w:tcBorders>
            <w:shd w:val="clear" w:color="auto" w:fill="E5DFEC"/>
          </w:tcPr>
          <w:p w14:paraId="26022AB1" w14:textId="472E1749" w:rsidR="005B1916" w:rsidRPr="009F0315" w:rsidRDefault="001D6BAA" w:rsidP="00EE3B33">
            <w:pPr>
              <w:pStyle w:val="Subtitle2"/>
              <w:rPr>
                <w:rFonts w:eastAsia="Times New Roman"/>
                <w:bCs/>
                <w:color w:val="0070C0"/>
                <w:kern w:val="32"/>
                <w:sz w:val="28"/>
              </w:rPr>
            </w:pPr>
            <w:r w:rsidRPr="009F0315">
              <w:t>Trial office contact details</w:t>
            </w:r>
          </w:p>
        </w:tc>
        <w:tc>
          <w:tcPr>
            <w:tcW w:w="4689" w:type="dxa"/>
            <w:tcBorders>
              <w:top w:val="nil"/>
              <w:left w:val="single" w:sz="2" w:space="0" w:color="auto"/>
              <w:bottom w:val="single" w:sz="2" w:space="0" w:color="000000" w:themeColor="text1"/>
              <w:right w:val="nil"/>
            </w:tcBorders>
            <w:shd w:val="clear" w:color="auto" w:fill="auto"/>
          </w:tcPr>
          <w:p w14:paraId="3C2C9075" w14:textId="77777777" w:rsidR="005B1916" w:rsidRPr="009F0315" w:rsidRDefault="005B1916" w:rsidP="001D6BAA"/>
        </w:tc>
      </w:tr>
      <w:tr w:rsidR="005B1916" w:rsidRPr="009F0315" w14:paraId="503A9F01" w14:textId="77777777" w:rsidTr="464D5C96">
        <w:trPr>
          <w:trHeight w:val="426"/>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BDCD394" w14:textId="77777777" w:rsidR="005B1916" w:rsidRPr="009F0315" w:rsidRDefault="005B1916" w:rsidP="00A71BAD">
            <w:r w:rsidRPr="009F0315">
              <w:t>Birmingham Clinical Trials Unit (BCTU)</w:t>
            </w:r>
          </w:p>
          <w:p w14:paraId="31AD9308" w14:textId="77777777" w:rsidR="005B1916" w:rsidRPr="009F0315" w:rsidRDefault="005B1916" w:rsidP="00A71BAD">
            <w:r w:rsidRPr="009F0315">
              <w:t>Institute of Applied Health Research</w:t>
            </w:r>
          </w:p>
          <w:p w14:paraId="6AEE7192" w14:textId="77777777" w:rsidR="005B1916" w:rsidRPr="009F0315" w:rsidRDefault="005B1916" w:rsidP="00A71BAD">
            <w:r w:rsidRPr="009F0315">
              <w:t>College of Medical and Dental Sciences</w:t>
            </w:r>
          </w:p>
          <w:p w14:paraId="5887DBCF" w14:textId="77777777" w:rsidR="005B1916" w:rsidRPr="009F0315" w:rsidRDefault="005B1916" w:rsidP="00A71BAD">
            <w:r w:rsidRPr="009F0315">
              <w:t>Public Health Building</w:t>
            </w:r>
          </w:p>
          <w:p w14:paraId="6F087215" w14:textId="77777777" w:rsidR="005B1916" w:rsidRPr="009F0315" w:rsidRDefault="005B1916" w:rsidP="00A71BAD">
            <w:r w:rsidRPr="009F0315">
              <w:t>University of Birmingham</w:t>
            </w:r>
          </w:p>
          <w:p w14:paraId="320D8052" w14:textId="77777777" w:rsidR="005B1916" w:rsidRPr="009F0315" w:rsidRDefault="005B1916" w:rsidP="00A71BAD">
            <w:r w:rsidRPr="009F0315">
              <w:t>Birmingham</w:t>
            </w:r>
          </w:p>
          <w:p w14:paraId="0C86D0F2" w14:textId="4B00AAD2" w:rsidR="005B1916" w:rsidRPr="009F0315" w:rsidRDefault="005B1916" w:rsidP="00A71BAD">
            <w:r w:rsidRPr="009F0315">
              <w:t>B15 2TT</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3574948" w14:textId="77777777" w:rsidR="005B1916" w:rsidRPr="00863B66" w:rsidRDefault="005B1916" w:rsidP="00EE3B33"/>
          <w:p w14:paraId="76A34F6E" w14:textId="0BBA773F" w:rsidR="005B1916" w:rsidRPr="00883F37" w:rsidRDefault="4812DD23" w:rsidP="00EE3B33">
            <w:r>
              <w:t>Tel: 0121 414 8429</w:t>
            </w:r>
          </w:p>
          <w:p w14:paraId="2B0A9674" w14:textId="4C8EE5D1" w:rsidR="005B1916" w:rsidRPr="00883F37" w:rsidRDefault="1D1C6C07" w:rsidP="00A71BAD">
            <w:r>
              <w:t xml:space="preserve">E-mail: </w:t>
            </w:r>
            <w:r w:rsidR="2959C6E9">
              <w:t>RABBIT</w:t>
            </w:r>
            <w:r w:rsidR="1E9C67F1">
              <w:t>@trials.bham.ac.uk</w:t>
            </w:r>
          </w:p>
        </w:tc>
      </w:tr>
      <w:tr w:rsidR="005B1916" w:rsidRPr="009F0315" w14:paraId="373B8F0C" w14:textId="77777777" w:rsidTr="464D5C96">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3CE24A6" w14:textId="2C59CCBB" w:rsidR="005B1916" w:rsidRPr="009F0315" w:rsidRDefault="005B1916" w:rsidP="00A71BAD">
            <w:r>
              <w:t>Randomisation website</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A303A5B" w14:textId="2C768923" w:rsidR="005B1916" w:rsidRPr="00883F37" w:rsidRDefault="7904A05A" w:rsidP="00A71BAD">
            <w:r>
              <w:t xml:space="preserve">&lt; </w:t>
            </w:r>
            <w:r w:rsidRPr="31897310">
              <w:rPr>
                <w:color w:val="FF0000"/>
              </w:rPr>
              <w:t xml:space="preserve">tbc </w:t>
            </w:r>
            <w:r w:rsidR="67BA2A9D">
              <w:t>&gt;</w:t>
            </w:r>
          </w:p>
        </w:tc>
      </w:tr>
      <w:tr w:rsidR="001644D5" w:rsidRPr="009F0315" w14:paraId="6A157C6C" w14:textId="77777777" w:rsidTr="464D5C96">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0CA8B77" w14:textId="6FC17F3E" w:rsidR="001644D5" w:rsidRPr="00734B40" w:rsidRDefault="001644D5" w:rsidP="00A71BAD">
            <w:r w:rsidRPr="009F0315">
              <w:t>Trial website</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55507B5" w14:textId="0DBDEC19" w:rsidR="001644D5" w:rsidRPr="00863B66" w:rsidRDefault="615DA5EE" w:rsidP="00A71BAD">
            <w:r>
              <w:t>www.birmingham.ac.uk/</w:t>
            </w:r>
            <w:r w:rsidR="2959C6E9">
              <w:t>R</w:t>
            </w:r>
            <w:r w:rsidR="2C3303FF">
              <w:t xml:space="preserve">abbit </w:t>
            </w:r>
          </w:p>
        </w:tc>
      </w:tr>
      <w:tr w:rsidR="001644D5" w:rsidRPr="009F0315" w14:paraId="39F96C78" w14:textId="77777777" w:rsidTr="464D5C96">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5533AFC" w14:textId="6D3B5E8D" w:rsidR="001644D5" w:rsidRPr="00734B40" w:rsidRDefault="001644D5" w:rsidP="00A71BAD">
            <w:r w:rsidRPr="009F0315">
              <w:t>Trial social media</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50ACA22" w14:textId="1AE901B3" w:rsidR="001644D5" w:rsidRPr="00863B66" w:rsidRDefault="48D3ED40" w:rsidP="00A71BAD">
            <w:r>
              <w:t>www.twitter.com/The</w:t>
            </w:r>
            <w:r w:rsidR="2959C6E9">
              <w:t>R</w:t>
            </w:r>
            <w:r w:rsidR="222E921F">
              <w:t>abbit</w:t>
            </w:r>
            <w:r>
              <w:t>Trial</w:t>
            </w:r>
          </w:p>
        </w:tc>
      </w:tr>
    </w:tbl>
    <w:p w14:paraId="343ACF4C" w14:textId="0D44824D" w:rsidR="005B1916" w:rsidRDefault="005B1916" w:rsidP="00A71BAD"/>
    <w:tbl>
      <w:tblPr>
        <w:tblpPr w:leftFromText="180" w:rightFromText="180" w:vertAnchor="text" w:horzAnchor="margin" w:tblpY="-134"/>
        <w:tblOverlap w:val="neve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5B1916" w:rsidRPr="009F0315" w14:paraId="5C77A2A7" w14:textId="77777777" w:rsidTr="73329A5D">
        <w:trPr>
          <w:trHeight w:val="300"/>
        </w:trPr>
        <w:tc>
          <w:tcPr>
            <w:tcW w:w="4334" w:type="dxa"/>
            <w:tcBorders>
              <w:top w:val="single" w:sz="2" w:space="0" w:color="auto"/>
              <w:left w:val="single" w:sz="2" w:space="0" w:color="auto"/>
              <w:bottom w:val="single" w:sz="2" w:space="0" w:color="000000" w:themeColor="text1"/>
              <w:right w:val="single" w:sz="2" w:space="0" w:color="auto"/>
            </w:tcBorders>
            <w:shd w:val="clear" w:color="auto" w:fill="E5DFEC"/>
          </w:tcPr>
          <w:p w14:paraId="6CC1F23D" w14:textId="3D6B7A52" w:rsidR="000C1557" w:rsidRPr="000C1557" w:rsidRDefault="0F7CD1C1" w:rsidP="2EA7917C">
            <w:pPr>
              <w:pStyle w:val="Subtitle2"/>
            </w:pPr>
            <w:r>
              <w:t>Trial Management Group</w:t>
            </w:r>
          </w:p>
        </w:tc>
        <w:tc>
          <w:tcPr>
            <w:tcW w:w="4689" w:type="dxa"/>
            <w:tcBorders>
              <w:top w:val="nil"/>
              <w:left w:val="single" w:sz="2" w:space="0" w:color="auto"/>
              <w:bottom w:val="single" w:sz="2" w:space="0" w:color="000000" w:themeColor="text1"/>
              <w:right w:val="nil"/>
            </w:tcBorders>
            <w:shd w:val="clear" w:color="auto" w:fill="auto"/>
          </w:tcPr>
          <w:p w14:paraId="677707EB" w14:textId="77777777" w:rsidR="005B1916" w:rsidRPr="009F0315" w:rsidRDefault="005B1916" w:rsidP="001D6BAA"/>
        </w:tc>
      </w:tr>
      <w:tr w:rsidR="005B1916" w:rsidRPr="009F0315" w14:paraId="36A83F7D" w14:textId="77777777" w:rsidTr="73329A5D">
        <w:trPr>
          <w:trHeight w:val="426"/>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4666A86" w14:textId="3F5B9A27" w:rsidR="005B1916" w:rsidRPr="009F0315" w:rsidRDefault="24D2FC00" w:rsidP="00A71BAD">
            <w:r>
              <w:t>Neil Sharma</w:t>
            </w:r>
            <w:r w:rsidR="000C1557">
              <w:t xml:space="preserve"> (CI)</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6DEB5E6" w14:textId="76ABC63A" w:rsidR="005B1916" w:rsidRPr="00883F37" w:rsidRDefault="7F598B9C" w:rsidP="06F54625">
            <w:r>
              <w:t>Consultant Thyroid Surgeon, Honorary Associate Clinical Professo</w:t>
            </w:r>
            <w:r w:rsidR="786E2F7E">
              <w:t xml:space="preserve">r </w:t>
            </w:r>
          </w:p>
          <w:p w14:paraId="2904C28C" w14:textId="5EB0B6A2" w:rsidR="005B1916" w:rsidRPr="00883F37" w:rsidRDefault="00F6420B" w:rsidP="4D0FF906">
            <w:r>
              <w:t>University Hospitals Birmingham NHS Foundation Trust</w:t>
            </w:r>
          </w:p>
        </w:tc>
      </w:tr>
      <w:tr w:rsidR="005B1916" w:rsidRPr="009F0315" w14:paraId="08F80417"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F9874F3" w14:textId="5250BC9A" w:rsidR="005B1916" w:rsidRPr="009F0315" w:rsidRDefault="31F26791" w:rsidP="06F54625">
            <w:r>
              <w:t>Kristien Boelaert (</w:t>
            </w:r>
            <w:r w:rsidR="13B362B7">
              <w:t>C</w:t>
            </w:r>
            <w:r>
              <w:t>o-</w:t>
            </w:r>
            <w:r w:rsidR="004E6F54">
              <w:t>Lead Applicant</w:t>
            </w:r>
            <w:r>
              <w:t>)</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1F1938C" w14:textId="0C59FC8B" w:rsidR="005B1916" w:rsidRPr="00883F37" w:rsidRDefault="54F80651" w:rsidP="06F54625">
            <w:r>
              <w:t>Professor of Endocrinology</w:t>
            </w:r>
          </w:p>
          <w:p w14:paraId="46CB869D" w14:textId="2AE8C2F0" w:rsidR="005B1916" w:rsidRPr="00883F37" w:rsidRDefault="537FB7FF" w:rsidP="4D0FF906">
            <w:r>
              <w:t>University of Birmingham</w:t>
            </w:r>
          </w:p>
        </w:tc>
      </w:tr>
      <w:tr w:rsidR="51F56373" w14:paraId="5684F689"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C0AD30D" w14:textId="54BB5DF8" w:rsidR="51F56373" w:rsidRDefault="51F56373">
            <w:r>
              <w:t>Jon Bishop</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4A03F6" w14:textId="22B535CB" w:rsidR="51F56373" w:rsidRDefault="51F56373">
            <w:r>
              <w:t xml:space="preserve">Senior </w:t>
            </w:r>
            <w:r w:rsidR="00624385">
              <w:t xml:space="preserve">Medical </w:t>
            </w:r>
            <w:r>
              <w:t>Statistician</w:t>
            </w:r>
          </w:p>
          <w:p w14:paraId="05B500B9" w14:textId="4AFB5270" w:rsidR="51F56373" w:rsidRDefault="1793B8E6">
            <w:r w:rsidRPr="67A9E028">
              <w:rPr>
                <w:rFonts w:ascii="Calibri" w:eastAsia="Calibri" w:hAnsi="Calibri" w:cs="Calibri"/>
              </w:rPr>
              <w:t>Birmingham Clinical Trials Unit, University of Birmingham</w:t>
            </w:r>
            <w:r w:rsidR="51F56373">
              <w:t xml:space="preserve"> </w:t>
            </w:r>
          </w:p>
        </w:tc>
      </w:tr>
      <w:tr w:rsidR="51F56373" w14:paraId="7E77C1E4"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355AAFE" w14:textId="1A00310E" w:rsidR="51F56373" w:rsidRDefault="51F56373">
            <w:r>
              <w:t>Gitta Madani</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3ACE9FD" w14:textId="6C26E4D9" w:rsidR="51F56373" w:rsidRDefault="51F56373">
            <w:r>
              <w:t>Consultant Head and Neck Radiologist</w:t>
            </w:r>
          </w:p>
          <w:p w14:paraId="061D00C7" w14:textId="1C06BF5B" w:rsidR="51F56373" w:rsidRDefault="770BB2A4" w:rsidP="06E0FD57">
            <w:r>
              <w:t xml:space="preserve">Imperial College </w:t>
            </w:r>
            <w:r w:rsidR="0DD33CC2">
              <w:t xml:space="preserve">Healthcare </w:t>
            </w:r>
            <w:r>
              <w:t xml:space="preserve">NHS Foundation Trust </w:t>
            </w:r>
          </w:p>
        </w:tc>
      </w:tr>
      <w:tr w:rsidR="005B1916" w:rsidRPr="009F0315" w14:paraId="365768C7"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DC18BAC" w14:textId="3462BDA6" w:rsidR="005B1916" w:rsidRPr="00734B40" w:rsidRDefault="174A690D" w:rsidP="2EA7917C">
            <w:r>
              <w:t>Alisha Maher</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B1A2110" w14:textId="1F4C01D5" w:rsidR="005B1916" w:rsidRPr="00863B66" w:rsidRDefault="00AC386D" w:rsidP="140C9168">
            <w:r>
              <w:t xml:space="preserve">Medical </w:t>
            </w:r>
            <w:r w:rsidR="0F729F9D">
              <w:t>Statistician</w:t>
            </w:r>
          </w:p>
          <w:p w14:paraId="75180A7E" w14:textId="3E9E6749" w:rsidR="005B1916" w:rsidRPr="00863B66" w:rsidRDefault="5F0A0863" w:rsidP="140C9168">
            <w:r w:rsidRPr="3118E28C">
              <w:rPr>
                <w:rFonts w:ascii="Calibri" w:eastAsia="Calibri" w:hAnsi="Calibri" w:cs="Calibri"/>
              </w:rPr>
              <w:t>Birmingham Clinical Trials Unit, University of Birmingham</w:t>
            </w:r>
          </w:p>
        </w:tc>
      </w:tr>
      <w:tr w:rsidR="51F56373" w14:paraId="470E5FAE"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82C7CF" w14:textId="5AD9B192" w:rsidR="51F56373" w:rsidRDefault="51F56373">
            <w:r>
              <w:t>Smita Odedra</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B1E39AF" w14:textId="1E21278D" w:rsidR="51F56373" w:rsidRDefault="51F56373">
            <w:r>
              <w:t>Trial Manager</w:t>
            </w:r>
          </w:p>
          <w:p w14:paraId="1DA0E9A3" w14:textId="7443D968" w:rsidR="51F56373" w:rsidRDefault="31482A33">
            <w:r w:rsidRPr="3118E28C">
              <w:rPr>
                <w:rFonts w:ascii="Calibri" w:eastAsia="Calibri" w:hAnsi="Calibri" w:cs="Calibri"/>
              </w:rPr>
              <w:t>Birmingham Clinical Trials Unit, University of Birmingham</w:t>
            </w:r>
          </w:p>
        </w:tc>
      </w:tr>
      <w:tr w:rsidR="005B1916" w:rsidRPr="009F0315" w14:paraId="16D665E2"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25B6E70" w14:textId="5E0733D4" w:rsidR="005B1916" w:rsidRPr="00734B40" w:rsidRDefault="002A4691" w:rsidP="7FE414A9">
            <w:r>
              <w:t>Matthew Soden</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A956721" w14:textId="75B53870" w:rsidR="005B1916" w:rsidRPr="00863B66" w:rsidRDefault="002A4691" w:rsidP="2EA7917C">
            <w:r>
              <w:t xml:space="preserve">Deputy </w:t>
            </w:r>
            <w:r w:rsidR="0F729F9D">
              <w:t>Trial</w:t>
            </w:r>
            <w:r w:rsidR="005A4D75">
              <w:t xml:space="preserve"> Management</w:t>
            </w:r>
            <w:r w:rsidR="0F729F9D">
              <w:t xml:space="preserve"> Team Leader</w:t>
            </w:r>
          </w:p>
          <w:p w14:paraId="18A897DB" w14:textId="0C359B02" w:rsidR="005B1916" w:rsidRPr="00863B66" w:rsidRDefault="2F96A3F9" w:rsidP="2EA7917C">
            <w:r w:rsidRPr="3118E28C">
              <w:rPr>
                <w:rFonts w:ascii="Calibri" w:eastAsia="Calibri" w:hAnsi="Calibri" w:cs="Calibri"/>
              </w:rPr>
              <w:t>Birmingham Clinical Trials Unit, University of Birmingham</w:t>
            </w:r>
          </w:p>
        </w:tc>
      </w:tr>
    </w:tbl>
    <w:p w14:paraId="47094791" w14:textId="5D1676D4" w:rsidR="4BEA0932" w:rsidRDefault="4BEA0932" w:rsidP="31897310"/>
    <w:p w14:paraId="44AF82D2" w14:textId="0D39C976" w:rsidR="46E030BD" w:rsidRDefault="46E030BD" w:rsidP="46E030BD"/>
    <w:tbl>
      <w:tblPr>
        <w:tblpPr w:leftFromText="180" w:rightFromText="180" w:vertAnchor="text" w:horzAnchor="margin" w:tblpY="-134"/>
        <w:tblOverlap w:val="neve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5B1916" w:rsidRPr="009F0315" w14:paraId="0A4B6F08" w14:textId="77777777" w:rsidTr="73329A5D">
        <w:tc>
          <w:tcPr>
            <w:tcW w:w="4334" w:type="dxa"/>
            <w:tcBorders>
              <w:top w:val="single" w:sz="2" w:space="0" w:color="auto"/>
              <w:left w:val="single" w:sz="2" w:space="0" w:color="auto"/>
              <w:bottom w:val="single" w:sz="2" w:space="0" w:color="000000" w:themeColor="text1"/>
              <w:right w:val="single" w:sz="2" w:space="0" w:color="auto"/>
            </w:tcBorders>
            <w:shd w:val="clear" w:color="auto" w:fill="E5DFEC"/>
          </w:tcPr>
          <w:p w14:paraId="7ACD41E9" w14:textId="489B69C7" w:rsidR="000C1557" w:rsidRPr="009F0315" w:rsidRDefault="0B357D9B" w:rsidP="2EA7917C">
            <w:pPr>
              <w:pStyle w:val="Subtitle2"/>
            </w:pPr>
            <w:r>
              <w:lastRenderedPageBreak/>
              <w:t>C</w:t>
            </w:r>
            <w:r w:rsidR="439A2881">
              <w:t>o-i</w:t>
            </w:r>
            <w:r>
              <w:t xml:space="preserve">nvestigator </w:t>
            </w:r>
            <w:r w:rsidR="01219203">
              <w:t>G</w:t>
            </w:r>
            <w:r>
              <w:t>roup</w:t>
            </w:r>
          </w:p>
        </w:tc>
        <w:tc>
          <w:tcPr>
            <w:tcW w:w="4689" w:type="dxa"/>
            <w:tcBorders>
              <w:top w:val="nil"/>
              <w:left w:val="single" w:sz="2" w:space="0" w:color="auto"/>
              <w:bottom w:val="single" w:sz="2" w:space="0" w:color="000000" w:themeColor="text1"/>
              <w:right w:val="nil"/>
            </w:tcBorders>
            <w:shd w:val="clear" w:color="auto" w:fill="auto"/>
          </w:tcPr>
          <w:p w14:paraId="2F66800E" w14:textId="77777777" w:rsidR="005B1916" w:rsidRPr="009F0315" w:rsidRDefault="005B1916" w:rsidP="001D6BAA"/>
        </w:tc>
      </w:tr>
      <w:tr w:rsidR="005B1916" w:rsidRPr="009F0315" w14:paraId="254657B0" w14:textId="77777777" w:rsidTr="73329A5D">
        <w:trPr>
          <w:trHeight w:val="426"/>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CDC0E58" w14:textId="671D612D" w:rsidR="7FE414A9" w:rsidRDefault="15B85C36">
            <w:r>
              <w:t>Neil Sharma (CI)</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2331E19" w14:textId="7A594666" w:rsidR="7FE414A9" w:rsidRDefault="07F955DA">
            <w:r>
              <w:t>Consultant Thyroid Surgeon, Honorary Associate Clinical Professor</w:t>
            </w:r>
          </w:p>
          <w:p w14:paraId="710AE614" w14:textId="7E7A2A1E" w:rsidR="7FE414A9" w:rsidRDefault="4E07FA5B" w:rsidP="7728F371">
            <w:r>
              <w:t>University Hospitals Birmingham NHS Foundation Trust</w:t>
            </w:r>
          </w:p>
        </w:tc>
      </w:tr>
      <w:tr w:rsidR="005B1916" w:rsidRPr="009F0315" w14:paraId="0B7BC95D" w14:textId="77777777" w:rsidTr="73329A5D">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499D6D1" w14:textId="4E24E3B0" w:rsidR="7FE414A9" w:rsidRDefault="7FE414A9">
            <w:r>
              <w:t xml:space="preserve">Kristien Boelaert </w:t>
            </w:r>
            <w:r w:rsidR="005A4D75">
              <w:t>(Co-Lead Applicant)</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BAE48FE" w14:textId="1AB89FE6" w:rsidR="7FE414A9" w:rsidRDefault="2AFB2986">
            <w:r>
              <w:t>Professor of Endocrinology</w:t>
            </w:r>
          </w:p>
          <w:p w14:paraId="0FEFC34E" w14:textId="0B02B168" w:rsidR="7FE414A9" w:rsidRDefault="542F428D" w:rsidP="4D0FF906">
            <w:r>
              <w:t>University of Birmingham</w:t>
            </w:r>
          </w:p>
        </w:tc>
      </w:tr>
      <w:tr w:rsidR="51F56373" w14:paraId="2AAB1C8E"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1A94FEC" w14:textId="51470C0C" w:rsidR="51F56373" w:rsidRDefault="51F56373" w:rsidP="51F56373">
            <w:r>
              <w:t>Saba</w:t>
            </w:r>
            <w:r w:rsidR="0014037E">
              <w:t>pathy</w:t>
            </w:r>
            <w:r>
              <w:t xml:space="preserve"> Balasubramanian</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56DE9B2" w14:textId="2536B7E2" w:rsidR="51F56373" w:rsidRDefault="51F56373">
            <w:r>
              <w:t>Consultant Endocrine Surgeon, Honorary Professor</w:t>
            </w:r>
          </w:p>
          <w:p w14:paraId="0D3ACE29" w14:textId="365A7B89" w:rsidR="51F56373" w:rsidRDefault="7AD2DB94">
            <w:r>
              <w:t>Sheffield Teaching Hospitals NHS Foundation Trust</w:t>
            </w:r>
          </w:p>
        </w:tc>
      </w:tr>
      <w:tr w:rsidR="51F56373" w14:paraId="2F3941EA"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3EF2EB7" w14:textId="2F8BBF97" w:rsidR="51F56373" w:rsidRDefault="51F56373">
            <w:r>
              <w:t>Jon Bishop</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E6F5824" w14:textId="6D983138" w:rsidR="51F56373" w:rsidRDefault="51F56373" w:rsidP="51F56373">
            <w:r>
              <w:t>Senior Statistician</w:t>
            </w:r>
          </w:p>
          <w:p w14:paraId="0E194F40" w14:textId="6D866609" w:rsidR="51F56373" w:rsidRDefault="0740A830" w:rsidP="06E0FD57">
            <w:pPr>
              <w:rPr>
                <w:rFonts w:ascii="Calibri" w:eastAsia="Calibri" w:hAnsi="Calibri" w:cs="Calibri"/>
              </w:rPr>
            </w:pPr>
            <w:r w:rsidRPr="06E0FD57">
              <w:rPr>
                <w:rFonts w:ascii="Calibri" w:eastAsia="Calibri" w:hAnsi="Calibri" w:cs="Calibri"/>
              </w:rPr>
              <w:t>Birmingham Clinical Trials Unit, University of Birmingh</w:t>
            </w:r>
            <w:r w:rsidR="7DE00245" w:rsidRPr="06E0FD57">
              <w:rPr>
                <w:rFonts w:ascii="Calibri" w:eastAsia="Calibri" w:hAnsi="Calibri" w:cs="Calibri"/>
              </w:rPr>
              <w:t xml:space="preserve">am </w:t>
            </w:r>
          </w:p>
        </w:tc>
      </w:tr>
      <w:tr w:rsidR="51F56373" w14:paraId="0F8BBFF4"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FAD9D25" w14:textId="56327DFB" w:rsidR="51F56373" w:rsidRDefault="51F56373">
            <w:r>
              <w:t>Will Drake</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5EFF90F" w14:textId="78735D99" w:rsidR="51F56373" w:rsidRDefault="51F56373">
            <w:r>
              <w:t>Professor of</w:t>
            </w:r>
            <w:r w:rsidR="66D85610">
              <w:t xml:space="preserve"> Clinical</w:t>
            </w:r>
            <w:r>
              <w:t xml:space="preserve"> Endocrinology</w:t>
            </w:r>
          </w:p>
          <w:p w14:paraId="3A2F8B7E" w14:textId="109A7936" w:rsidR="51F56373" w:rsidRDefault="6E946F39" w:rsidP="06E0FD57">
            <w:r>
              <w:t xml:space="preserve">Queen Mary University of London </w:t>
            </w:r>
          </w:p>
        </w:tc>
      </w:tr>
      <w:tr w:rsidR="005B1916" w:rsidRPr="009F0315" w14:paraId="1F7BA1AE" w14:textId="77777777" w:rsidTr="73329A5D">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BEE00AB" w14:textId="14254481" w:rsidR="2EA7917C" w:rsidRDefault="2EA7917C" w:rsidP="2EA7917C">
            <w:r>
              <w:t>Christopher Johns</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5FAA830" w14:textId="3B4CE60A" w:rsidR="2EA7917C" w:rsidRDefault="1AFA1AA5">
            <w:r>
              <w:t>Consultant Radiologist</w:t>
            </w:r>
          </w:p>
          <w:p w14:paraId="69EE912F" w14:textId="27A83A2E" w:rsidR="2EA7917C" w:rsidRDefault="3A5096AD" w:rsidP="06E0FD57">
            <w:r>
              <w:t xml:space="preserve">Sheffield Teaching Hospitals </w:t>
            </w:r>
            <w:r w:rsidR="50DCDB6C">
              <w:t xml:space="preserve">NHS Foundation Trust </w:t>
            </w:r>
          </w:p>
        </w:tc>
      </w:tr>
      <w:tr w:rsidR="210306C8" w14:paraId="09178524"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3E84D91" w14:textId="6C1591C7" w:rsidR="01BD16A4" w:rsidRDefault="01BD16A4" w:rsidP="210306C8">
            <w:r>
              <w:t>Jesse Kigozi</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79F082E" w14:textId="7649B64D" w:rsidR="333C4F7E" w:rsidRDefault="333C4F7E" w:rsidP="210306C8">
            <w:r>
              <w:t>Associate Professor</w:t>
            </w:r>
          </w:p>
          <w:p w14:paraId="0DC0A94D" w14:textId="3CEEC948" w:rsidR="333C4F7E" w:rsidRDefault="333C4F7E" w:rsidP="210306C8">
            <w:r>
              <w:t>Institute of Applied Health Research</w:t>
            </w:r>
          </w:p>
          <w:p w14:paraId="4DE1FB3B" w14:textId="501256CD" w:rsidR="333C4F7E" w:rsidRDefault="333C4F7E" w:rsidP="210306C8">
            <w:r>
              <w:t xml:space="preserve">University of Birmingham </w:t>
            </w:r>
          </w:p>
        </w:tc>
      </w:tr>
      <w:tr w:rsidR="51F56373" w14:paraId="565287E8" w14:textId="77777777" w:rsidTr="73329A5D">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0004290" w14:textId="3BCC91AF" w:rsidR="51F56373" w:rsidRDefault="51F56373">
            <w:r>
              <w:t>Gitta Madani</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9F2468A" w14:textId="75506489" w:rsidR="51F56373" w:rsidRDefault="51F56373" w:rsidP="51F56373">
            <w:r>
              <w:t>Consultant Head and Neck Radiologist</w:t>
            </w:r>
          </w:p>
          <w:p w14:paraId="178C83F2" w14:textId="4DB96548" w:rsidR="51F56373" w:rsidRDefault="263DDF9E" w:rsidP="06E0FD57">
            <w:r>
              <w:t>Imperial College</w:t>
            </w:r>
            <w:r w:rsidR="363BC1A0">
              <w:t xml:space="preserve"> Healthcare NHS Foundation Trust</w:t>
            </w:r>
          </w:p>
        </w:tc>
      </w:tr>
      <w:tr w:rsidR="005B1916" w:rsidRPr="009F0315" w14:paraId="4F549B09" w14:textId="77777777" w:rsidTr="73329A5D">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EC4F83A" w14:textId="700E27A1" w:rsidR="2EA7917C" w:rsidRDefault="2EA7917C" w:rsidP="2EA7917C">
            <w:r>
              <w:t>Julia Priestl</w:t>
            </w:r>
            <w:r w:rsidR="43D77AE2">
              <w:t>e</w:t>
            </w:r>
            <w:r>
              <w:t>y</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DE00E09" w14:textId="50E46174" w:rsidR="2EA7917C" w:rsidRDefault="2EA7917C">
            <w:r>
              <w:t>CEO of the British Thyroid Foundation</w:t>
            </w:r>
          </w:p>
        </w:tc>
      </w:tr>
      <w:tr w:rsidR="005B1916" w:rsidRPr="009F0315" w14:paraId="16B54A99" w14:textId="77777777" w:rsidTr="73329A5D">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2EB658B" w14:textId="2B2B39AE" w:rsidR="005B1916" w:rsidRPr="00863B66" w:rsidRDefault="00654177" w:rsidP="00282ABE">
            <w:r>
              <w:t xml:space="preserve">Matthew Soden </w:t>
            </w:r>
            <w:r w:rsidR="60DA1683">
              <w:t xml:space="preserve"> </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C7B6449" w14:textId="2FAA19F8" w:rsidR="005B1916" w:rsidRPr="00734B40" w:rsidRDefault="00654177" w:rsidP="00A71BAD">
            <w:r>
              <w:t xml:space="preserve">Deputy </w:t>
            </w:r>
            <w:r w:rsidR="60DA1683">
              <w:t xml:space="preserve">Trial </w:t>
            </w:r>
            <w:r w:rsidR="005A4D75">
              <w:t xml:space="preserve">Management </w:t>
            </w:r>
            <w:r w:rsidR="60DA1683">
              <w:t>Team Leader</w:t>
            </w:r>
          </w:p>
          <w:p w14:paraId="0BA3670E" w14:textId="5A1729ED" w:rsidR="005B1916" w:rsidRPr="00734B40" w:rsidRDefault="7674544C" w:rsidP="06E0FD57">
            <w:r w:rsidRPr="06E0FD57">
              <w:rPr>
                <w:rFonts w:ascii="Calibri" w:eastAsia="Calibri" w:hAnsi="Calibri" w:cs="Calibri"/>
              </w:rPr>
              <w:t>Birmingham Clinical Trials Unit, University of Birmingham</w:t>
            </w:r>
          </w:p>
        </w:tc>
      </w:tr>
    </w:tbl>
    <w:p w14:paraId="477889B9" w14:textId="4CE5ADAC" w:rsidR="006C6C94" w:rsidRDefault="006C6C94" w:rsidP="00A71BAD"/>
    <w:p w14:paraId="3D1B7D13" w14:textId="780F65FD" w:rsidR="46E030BD" w:rsidRDefault="46E030BD" w:rsidP="46E030BD"/>
    <w:p w14:paraId="74D9F617" w14:textId="2599234D" w:rsidR="46E030BD" w:rsidRDefault="46E030BD" w:rsidP="46E030BD"/>
    <w:p w14:paraId="4C5EFB50" w14:textId="3BF618A7" w:rsidR="46E030BD" w:rsidRDefault="46E030BD" w:rsidP="46E030BD"/>
    <w:p w14:paraId="245FF0AE" w14:textId="79FE941C" w:rsidR="46E030BD" w:rsidRDefault="46E030BD" w:rsidP="46E030BD"/>
    <w:p w14:paraId="77C77C08" w14:textId="69967BCF" w:rsidR="46E030BD" w:rsidRDefault="46E030BD" w:rsidP="46E030BD"/>
    <w:p w14:paraId="6B7B6A0E" w14:textId="793B04D7" w:rsidR="46E030BD" w:rsidRDefault="46E030BD" w:rsidP="46E030BD"/>
    <w:p w14:paraId="57AE48A2" w14:textId="5D57E887" w:rsidR="46E030BD" w:rsidRDefault="46E030BD" w:rsidP="46E030BD"/>
    <w:p w14:paraId="6B364073" w14:textId="6E67E2C9" w:rsidR="46E030BD" w:rsidRDefault="46E030BD" w:rsidP="46E030BD"/>
    <w:p w14:paraId="3E1EBBAD" w14:textId="40AEFD9A" w:rsidR="46E030BD" w:rsidRDefault="46E030BD" w:rsidP="46E030BD"/>
    <w:p w14:paraId="15C4289F" w14:textId="6CC37280" w:rsidR="46E030BD" w:rsidRDefault="46E030BD" w:rsidP="46E030BD"/>
    <w:tbl>
      <w:tblPr>
        <w:tblpPr w:leftFromText="180" w:rightFromText="180" w:vertAnchor="text" w:horzAnchor="margin" w:tblpY="-134"/>
        <w:tblOverlap w:val="neve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0821CB" w:rsidRPr="009F0315" w14:paraId="2B1C8C8C" w14:textId="77777777" w:rsidTr="390ABABB">
        <w:tc>
          <w:tcPr>
            <w:tcW w:w="4334" w:type="dxa"/>
            <w:tcBorders>
              <w:top w:val="single" w:sz="2" w:space="0" w:color="auto"/>
              <w:left w:val="single" w:sz="2" w:space="0" w:color="auto"/>
              <w:bottom w:val="single" w:sz="2" w:space="0" w:color="000000" w:themeColor="text1"/>
              <w:right w:val="single" w:sz="2" w:space="0" w:color="auto"/>
            </w:tcBorders>
            <w:shd w:val="clear" w:color="auto" w:fill="E5DFEC"/>
          </w:tcPr>
          <w:p w14:paraId="4787E220" w14:textId="5F6FB516" w:rsidR="00685F4C" w:rsidRPr="00685F4C" w:rsidRDefault="3DF45AFA" w:rsidP="654FCAEF">
            <w:pPr>
              <w:pStyle w:val="Subtitle2"/>
            </w:pPr>
            <w:r>
              <w:t xml:space="preserve">Trial </w:t>
            </w:r>
            <w:r w:rsidR="07AB4F4C">
              <w:t>Steering Committee</w:t>
            </w:r>
          </w:p>
        </w:tc>
        <w:tc>
          <w:tcPr>
            <w:tcW w:w="4689" w:type="dxa"/>
            <w:tcBorders>
              <w:top w:val="nil"/>
              <w:left w:val="single" w:sz="2" w:space="0" w:color="auto"/>
              <w:bottom w:val="single" w:sz="2" w:space="0" w:color="000000" w:themeColor="text1"/>
              <w:right w:val="nil"/>
            </w:tcBorders>
            <w:shd w:val="clear" w:color="auto" w:fill="auto"/>
          </w:tcPr>
          <w:p w14:paraId="42FAD079" w14:textId="77777777" w:rsidR="000821CB" w:rsidRPr="009F0315" w:rsidRDefault="000821CB" w:rsidP="001D6BAA"/>
        </w:tc>
      </w:tr>
      <w:tr w:rsidR="00685F4C" w:rsidRPr="009F0315" w14:paraId="1A27C372" w14:textId="77777777" w:rsidTr="390ABABB">
        <w:trPr>
          <w:trHeight w:val="426"/>
        </w:trPr>
        <w:tc>
          <w:tcPr>
            <w:tcW w:w="902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9F7F83D" w14:textId="17B20CD4" w:rsidR="00685F4C" w:rsidRPr="00685F4C" w:rsidRDefault="00685F4C" w:rsidP="00A71BAD">
            <w:pPr>
              <w:rPr>
                <w:i/>
              </w:rPr>
            </w:pPr>
            <w:r w:rsidRPr="00685F4C">
              <w:rPr>
                <w:i/>
              </w:rPr>
              <w:t>Independent Members</w:t>
            </w:r>
          </w:p>
        </w:tc>
      </w:tr>
      <w:tr w:rsidR="000821CB" w:rsidRPr="009F0315" w14:paraId="6512789D" w14:textId="77777777" w:rsidTr="390ABABB">
        <w:trPr>
          <w:trHeight w:val="426"/>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148A17E" w14:textId="2CDBF911" w:rsidR="000821CB" w:rsidRPr="009F0315" w:rsidRDefault="486B85A7" w:rsidP="0D40B550">
            <w:r>
              <w:t>Edward Leen</w:t>
            </w:r>
            <w:r w:rsidR="7BB7A61B">
              <w:t xml:space="preserve"> (Chair)</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A680EF3" w14:textId="76C89EAB" w:rsidR="000821CB" w:rsidRPr="00883F37" w:rsidRDefault="32083B93" w:rsidP="0D40B550">
            <w:r>
              <w:t>Consultant Interventional Radiologist</w:t>
            </w:r>
            <w:r w:rsidR="008B3652">
              <w:t xml:space="preserve"> (no affiliation) </w:t>
            </w:r>
          </w:p>
        </w:tc>
      </w:tr>
      <w:tr w:rsidR="51F56373" w14:paraId="6FAD6BC7" w14:textId="77777777" w:rsidTr="390ABABB">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A3383E4" w14:textId="3FFDEBF3" w:rsidR="51F56373" w:rsidRDefault="03679750" w:rsidP="14A0598D">
            <w:r>
              <w:t>Saiam Ahmed</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47A5BD3" w14:textId="481AB971" w:rsidR="51F56373" w:rsidRDefault="03679750" w:rsidP="14A0598D">
            <w:r>
              <w:t>Doctoral Researcher and Statistician</w:t>
            </w:r>
          </w:p>
          <w:p w14:paraId="34E460F8" w14:textId="673E2313" w:rsidR="51F56373" w:rsidRDefault="56BD2398" w:rsidP="4D0FF906">
            <w:r w:rsidRPr="4D0FF906">
              <w:rPr>
                <w:rFonts w:ascii="Calibri" w:eastAsia="Calibri" w:hAnsi="Calibri" w:cs="Calibri"/>
              </w:rPr>
              <w:t>MRC Clinical Trials Unit, University College London</w:t>
            </w:r>
          </w:p>
          <w:p w14:paraId="601075A2" w14:textId="56D7F058" w:rsidR="51F56373" w:rsidRDefault="56BD2398" w:rsidP="4D0FF906">
            <w:r w:rsidRPr="4D0FF906">
              <w:rPr>
                <w:rFonts w:ascii="Calibri" w:eastAsia="Calibri" w:hAnsi="Calibri" w:cs="Calibri"/>
              </w:rPr>
              <w:t>UCL Comprehensive Clinical Trials Unit, University College London</w:t>
            </w:r>
          </w:p>
        </w:tc>
      </w:tr>
      <w:tr w:rsidR="000821CB" w:rsidRPr="009F0315" w14:paraId="7B1339FB" w14:textId="77777777" w:rsidTr="390ABABB">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0A9F967" w14:textId="012A4361" w:rsidR="000821CB" w:rsidRPr="009F0315" w:rsidRDefault="03679750" w:rsidP="00A71BAD">
            <w:r>
              <w:t>Samantha Kent</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3D19A24" w14:textId="70C5F82F" w:rsidR="000821CB" w:rsidRPr="00883F37" w:rsidRDefault="03679750">
            <w:r>
              <w:t>Patient representative</w:t>
            </w:r>
          </w:p>
        </w:tc>
      </w:tr>
      <w:tr w:rsidR="51F56373" w14:paraId="7731842D" w14:textId="77777777" w:rsidTr="390ABABB">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5CD3A8C" w14:textId="20FA0FF8" w:rsidR="05428CC8" w:rsidRDefault="7E1FD0EC" w:rsidP="14A0598D">
            <w:r>
              <w:t>Deborah Markham</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1A51A3D" w14:textId="5B396CF4" w:rsidR="0F631FA1" w:rsidRDefault="7E1FD0EC" w:rsidP="14A0598D">
            <w:r>
              <w:t>Consultant Surgeon</w:t>
            </w:r>
          </w:p>
          <w:p w14:paraId="1CE4AE0B" w14:textId="40BC08E5" w:rsidR="0F631FA1" w:rsidRDefault="57A51391" w:rsidP="4D0FF906">
            <w:r>
              <w:t>South Warwickshire Foundation Trust</w:t>
            </w:r>
          </w:p>
        </w:tc>
      </w:tr>
      <w:tr w:rsidR="00685F4C" w:rsidRPr="009F0315" w14:paraId="011DDC4F" w14:textId="77777777" w:rsidTr="390ABABB">
        <w:trPr>
          <w:trHeight w:val="426"/>
        </w:trPr>
        <w:tc>
          <w:tcPr>
            <w:tcW w:w="902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2E05440" w14:textId="57438888" w:rsidR="00685F4C" w:rsidRPr="00685F4C" w:rsidRDefault="00685F4C" w:rsidP="00685F4C">
            <w:pPr>
              <w:rPr>
                <w:i/>
              </w:rPr>
            </w:pPr>
            <w:r w:rsidRPr="00685F4C">
              <w:rPr>
                <w:i/>
              </w:rPr>
              <w:t>Non-Independent Members</w:t>
            </w:r>
          </w:p>
        </w:tc>
      </w:tr>
      <w:tr w:rsidR="00685F4C" w:rsidRPr="009F0315" w14:paraId="22CD876B" w14:textId="77777777" w:rsidTr="390ABABB">
        <w:trPr>
          <w:trHeight w:val="300"/>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A369099" w14:textId="5B78D11E" w:rsidR="00685F4C" w:rsidRPr="00863B66" w:rsidRDefault="5BA36D54">
            <w:r>
              <w:t>Neil</w:t>
            </w:r>
            <w:r w:rsidR="2B3AF1E0">
              <w:t xml:space="preserve"> Sharma </w:t>
            </w:r>
            <w:r w:rsidR="762E1FF9">
              <w:t>(CI)</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55B2240" w14:textId="1EE0D77F" w:rsidR="00685F4C" w:rsidRPr="00734B40" w:rsidRDefault="762E1FF9">
            <w:r>
              <w:t>Consultant Thyroid Surgeon, Honorary Associate Clinical Professor</w:t>
            </w:r>
          </w:p>
          <w:p w14:paraId="0A5610C2" w14:textId="254B26BD" w:rsidR="00685F4C" w:rsidRPr="00734B40" w:rsidRDefault="4C809F4D" w:rsidP="4D0FF906">
            <w:r>
              <w:t>University of Birmingham</w:t>
            </w:r>
          </w:p>
        </w:tc>
      </w:tr>
    </w:tbl>
    <w:p w14:paraId="3B05359C" w14:textId="6F095750" w:rsidR="0D40B550" w:rsidRDefault="0D40B550"/>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334"/>
        <w:gridCol w:w="4689"/>
      </w:tblGrid>
      <w:tr w:rsidR="000821CB" w:rsidRPr="009F0315" w14:paraId="3C9C9A77" w14:textId="77777777" w:rsidTr="4D0FF906">
        <w:tc>
          <w:tcPr>
            <w:tcW w:w="4334" w:type="dxa"/>
            <w:tcBorders>
              <w:top w:val="single" w:sz="2" w:space="0" w:color="auto"/>
              <w:left w:val="single" w:sz="2" w:space="0" w:color="auto"/>
              <w:bottom w:val="single" w:sz="2" w:space="0" w:color="000000" w:themeColor="text1"/>
              <w:right w:val="single" w:sz="2" w:space="0" w:color="auto"/>
            </w:tcBorders>
            <w:shd w:val="clear" w:color="auto" w:fill="E5DFEC"/>
          </w:tcPr>
          <w:p w14:paraId="07B246F6" w14:textId="462E71DB" w:rsidR="00685F4C" w:rsidRPr="009F0315" w:rsidRDefault="3DF45AFA" w:rsidP="7FE414A9">
            <w:pPr>
              <w:pStyle w:val="Subtitle2"/>
            </w:pPr>
            <w:r>
              <w:t xml:space="preserve">Data </w:t>
            </w:r>
            <w:r w:rsidR="07AB4F4C">
              <w:t>Monitoring Committee</w:t>
            </w:r>
          </w:p>
        </w:tc>
        <w:tc>
          <w:tcPr>
            <w:tcW w:w="4689" w:type="dxa"/>
            <w:tcBorders>
              <w:top w:val="nil"/>
              <w:left w:val="single" w:sz="2" w:space="0" w:color="auto"/>
              <w:bottom w:val="single" w:sz="2" w:space="0" w:color="000000" w:themeColor="text1"/>
              <w:right w:val="nil"/>
            </w:tcBorders>
            <w:shd w:val="clear" w:color="auto" w:fill="auto"/>
          </w:tcPr>
          <w:p w14:paraId="5D590EE0" w14:textId="77777777" w:rsidR="000821CB" w:rsidRPr="009F0315" w:rsidRDefault="000821CB" w:rsidP="00BB5FE6"/>
        </w:tc>
      </w:tr>
      <w:tr w:rsidR="000821CB" w:rsidRPr="009F0315" w14:paraId="35F94E02" w14:textId="77777777" w:rsidTr="4D0FF906">
        <w:trPr>
          <w:trHeight w:val="426"/>
        </w:trPr>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EDEA111" w14:textId="4D111ECC" w:rsidR="000821CB" w:rsidRPr="009F0315" w:rsidRDefault="6CA15B7A" w:rsidP="2EA7917C">
            <w:r>
              <w:t>Dr Varadarajan Baskar</w:t>
            </w:r>
            <w:r w:rsidR="7DBD7D11">
              <w:t xml:space="preserve"> (Chair)</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91F1D59" w14:textId="4EAF58D2" w:rsidR="000821CB" w:rsidRPr="00883F37" w:rsidRDefault="731D18F7" w:rsidP="00BB5FE6">
            <w:r>
              <w:t>Consultant Endocrinologist</w:t>
            </w:r>
          </w:p>
          <w:p w14:paraId="1DD60137" w14:textId="5E852145" w:rsidR="000821CB" w:rsidRPr="00883F37" w:rsidRDefault="27D63105" w:rsidP="4D0FF906">
            <w:r>
              <w:t>South Warwickshire Foundation Trust</w:t>
            </w:r>
          </w:p>
        </w:tc>
      </w:tr>
      <w:tr w:rsidR="000821CB" w:rsidRPr="009F0315" w14:paraId="3BFC4AAB" w14:textId="77777777" w:rsidTr="4D0FF906">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860BB34" w14:textId="465223AE" w:rsidR="000821CB" w:rsidRPr="009F0315" w:rsidRDefault="5FC6D957" w:rsidP="51F56373">
            <w:pPr>
              <w:rPr>
                <w:rFonts w:eastAsiaTheme="minorEastAsia" w:cstheme="minorBidi"/>
                <w:color w:val="000000" w:themeColor="text1"/>
              </w:rPr>
            </w:pPr>
            <w:r w:rsidRPr="51F56373">
              <w:rPr>
                <w:rFonts w:eastAsiaTheme="minorEastAsia" w:cstheme="minorBidi"/>
                <w:color w:val="000000" w:themeColor="text1"/>
              </w:rPr>
              <w:t xml:space="preserve">Dr </w:t>
            </w:r>
            <w:r w:rsidR="074843FD" w:rsidRPr="51F56373">
              <w:rPr>
                <w:rFonts w:eastAsiaTheme="minorEastAsia" w:cstheme="minorBidi"/>
                <w:color w:val="000000" w:themeColor="text1"/>
              </w:rPr>
              <w:t>Derfel Ap Dafydd</w:t>
            </w:r>
          </w:p>
          <w:p w14:paraId="383270F4" w14:textId="1FACD691" w:rsidR="000821CB" w:rsidRPr="009F0315" w:rsidRDefault="000821CB" w:rsidP="2EA7917C"/>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8C5C680" w14:textId="7AFD42EE" w:rsidR="000821CB" w:rsidRPr="00883F37" w:rsidRDefault="3EE12B06">
            <w:r>
              <w:t>Consultant Radiologist</w:t>
            </w:r>
          </w:p>
          <w:p w14:paraId="02240C66" w14:textId="1A2E78D8" w:rsidR="000821CB" w:rsidRPr="00883F37" w:rsidRDefault="656FF31F" w:rsidP="4D0FF906">
            <w:r>
              <w:t>Royal Marsden Hospita</w:t>
            </w:r>
            <w:r w:rsidR="01CFFC8A">
              <w:t>l</w:t>
            </w:r>
          </w:p>
        </w:tc>
      </w:tr>
      <w:tr w:rsidR="000821CB" w:rsidRPr="009F0315" w14:paraId="20A9B90B" w14:textId="77777777" w:rsidTr="4D0FF906">
        <w:tc>
          <w:tcPr>
            <w:tcW w:w="43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BAE7C70" w14:textId="0C5D97DC" w:rsidR="51F56373" w:rsidRDefault="51F56373">
            <w:r>
              <w:t>Dr Mintu Nath</w:t>
            </w:r>
          </w:p>
        </w:tc>
        <w:tc>
          <w:tcPr>
            <w:tcW w:w="468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5B000C2" w14:textId="7D738170" w:rsidR="51F56373" w:rsidRDefault="431AB6B3">
            <w:r>
              <w:t>Senior Statistician</w:t>
            </w:r>
          </w:p>
          <w:p w14:paraId="7FC5DEC6" w14:textId="148A0E94" w:rsidR="51F56373" w:rsidRDefault="264AB976" w:rsidP="4D0FF906">
            <w:r>
              <w:t>University of Aberdeen</w:t>
            </w:r>
          </w:p>
        </w:tc>
      </w:tr>
    </w:tbl>
    <w:p w14:paraId="275C2847" w14:textId="4F493BFE" w:rsidR="00F218CD" w:rsidRDefault="00F218CD">
      <w:bookmarkStart w:id="124" w:name="_Toc29974601"/>
      <w:bookmarkStart w:id="125" w:name="_Toc30146725"/>
      <w:r>
        <w:br w:type="page"/>
      </w:r>
    </w:p>
    <w:p w14:paraId="50031B97" w14:textId="49E66922" w:rsidR="002651E3" w:rsidRPr="009F0315" w:rsidRDefault="002651E3">
      <w:pPr>
        <w:pStyle w:val="Subtitle1"/>
      </w:pPr>
      <w:r>
        <w:lastRenderedPageBreak/>
        <w:t>ABBREVIATIONS</w:t>
      </w:r>
      <w:bookmarkEnd w:id="124"/>
      <w:bookmarkEnd w:id="125"/>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4A0" w:firstRow="1" w:lastRow="0" w:firstColumn="1" w:lastColumn="0" w:noHBand="0" w:noVBand="1"/>
      </w:tblPr>
      <w:tblGrid>
        <w:gridCol w:w="1857"/>
        <w:gridCol w:w="7159"/>
      </w:tblGrid>
      <w:tr w:rsidR="002651E3" w:rsidRPr="009F0315" w14:paraId="2C2ACDF6" w14:textId="77777777" w:rsidTr="78A22143">
        <w:tc>
          <w:tcPr>
            <w:tcW w:w="1030" w:type="pct"/>
            <w:shd w:val="clear" w:color="auto" w:fill="E5DFEC"/>
            <w:vAlign w:val="center"/>
          </w:tcPr>
          <w:p w14:paraId="00492387" w14:textId="77777777" w:rsidR="002651E3" w:rsidRPr="009F0315" w:rsidRDefault="002651E3" w:rsidP="00EE3B33">
            <w:pPr>
              <w:pStyle w:val="Subtitle2"/>
            </w:pPr>
            <w:r w:rsidRPr="009F0315">
              <w:t>Abbreviation</w:t>
            </w:r>
          </w:p>
        </w:tc>
        <w:tc>
          <w:tcPr>
            <w:tcW w:w="3970" w:type="pct"/>
            <w:shd w:val="clear" w:color="auto" w:fill="E5DFEC"/>
          </w:tcPr>
          <w:p w14:paraId="10E494BD" w14:textId="77777777" w:rsidR="002651E3" w:rsidRPr="009F0315" w:rsidRDefault="002651E3" w:rsidP="00EE3B33">
            <w:pPr>
              <w:pStyle w:val="Subtitle2"/>
            </w:pPr>
            <w:r w:rsidRPr="009F0315">
              <w:t>Term</w:t>
            </w:r>
          </w:p>
        </w:tc>
      </w:tr>
      <w:tr w:rsidR="007C0E2B" w:rsidRPr="009F0315" w14:paraId="213A0921" w14:textId="77777777" w:rsidTr="78A22143">
        <w:tc>
          <w:tcPr>
            <w:tcW w:w="1030" w:type="pct"/>
            <w:shd w:val="clear" w:color="auto" w:fill="E5DFEC"/>
          </w:tcPr>
          <w:p w14:paraId="012C1A2A" w14:textId="57FC6B8D" w:rsidR="007C0E2B" w:rsidRPr="009F0315" w:rsidRDefault="007C0E2B">
            <w:pPr>
              <w:rPr>
                <w:rFonts w:eastAsia="Times New Roman"/>
                <w:bCs/>
              </w:rPr>
            </w:pPr>
            <w:r w:rsidRPr="009F0315">
              <w:t>AE</w:t>
            </w:r>
          </w:p>
        </w:tc>
        <w:tc>
          <w:tcPr>
            <w:tcW w:w="3970" w:type="pct"/>
          </w:tcPr>
          <w:p w14:paraId="13F46100" w14:textId="49E6F4FE" w:rsidR="007C0E2B" w:rsidRPr="009F0315" w:rsidRDefault="007C0E2B" w:rsidP="00EE3B33">
            <w:pPr>
              <w:rPr>
                <w:kern w:val="32"/>
              </w:rPr>
            </w:pPr>
            <w:bookmarkStart w:id="126" w:name="_Toc468881409"/>
            <w:bookmarkStart w:id="127" w:name="_Toc29974602"/>
            <w:bookmarkStart w:id="128" w:name="_Toc30146726"/>
            <w:r w:rsidRPr="009F0315">
              <w:t>Adverse Event</w:t>
            </w:r>
            <w:bookmarkEnd w:id="126"/>
            <w:bookmarkEnd w:id="127"/>
            <w:bookmarkEnd w:id="128"/>
          </w:p>
        </w:tc>
      </w:tr>
      <w:tr w:rsidR="00287298" w:rsidRPr="009F0315" w14:paraId="35ADF67A" w14:textId="77777777" w:rsidTr="78A22143">
        <w:tc>
          <w:tcPr>
            <w:tcW w:w="1030" w:type="pct"/>
            <w:shd w:val="clear" w:color="auto" w:fill="E5DFEC"/>
          </w:tcPr>
          <w:p w14:paraId="0496CFF5" w14:textId="50328B30" w:rsidR="00287298" w:rsidRPr="009F0315" w:rsidRDefault="00287298">
            <w:r>
              <w:t>aPTT</w:t>
            </w:r>
          </w:p>
        </w:tc>
        <w:tc>
          <w:tcPr>
            <w:tcW w:w="3970" w:type="pct"/>
          </w:tcPr>
          <w:p w14:paraId="28B4A86C" w14:textId="1A7832FE" w:rsidR="00287298" w:rsidRPr="009F0315" w:rsidRDefault="00287298" w:rsidP="00EE3B33">
            <w:r>
              <w:t xml:space="preserve">Activated Partial </w:t>
            </w:r>
            <w:r w:rsidR="00ED5ACE">
              <w:t xml:space="preserve">Thromboplastin Time </w:t>
            </w:r>
          </w:p>
        </w:tc>
      </w:tr>
      <w:tr w:rsidR="007C0E2B" w:rsidRPr="009F0315" w14:paraId="0907CEE0" w14:textId="77777777" w:rsidTr="78A22143">
        <w:tc>
          <w:tcPr>
            <w:tcW w:w="1030" w:type="pct"/>
            <w:shd w:val="clear" w:color="auto" w:fill="E5DFEC"/>
          </w:tcPr>
          <w:p w14:paraId="4A7D0AF2" w14:textId="006B583A" w:rsidR="007C0E2B" w:rsidRPr="009F0315" w:rsidRDefault="007C0E2B">
            <w:r w:rsidRPr="009F0315">
              <w:t>BCTU</w:t>
            </w:r>
          </w:p>
        </w:tc>
        <w:tc>
          <w:tcPr>
            <w:tcW w:w="3970" w:type="pct"/>
          </w:tcPr>
          <w:p w14:paraId="3A19C0D7" w14:textId="4F2DAE7D" w:rsidR="007C0E2B" w:rsidRPr="009F0315" w:rsidRDefault="007C0E2B" w:rsidP="00EE3B33">
            <w:bookmarkStart w:id="129" w:name="_Toc29974603"/>
            <w:bookmarkStart w:id="130" w:name="_Toc30146727"/>
            <w:r w:rsidRPr="009F0315">
              <w:t>Birmingham Clinical Trials Unit</w:t>
            </w:r>
            <w:bookmarkEnd w:id="129"/>
            <w:bookmarkEnd w:id="130"/>
          </w:p>
        </w:tc>
      </w:tr>
      <w:tr w:rsidR="001E6391" w:rsidRPr="009F0315" w14:paraId="4FDA04D8" w14:textId="77777777" w:rsidTr="78A22143">
        <w:tc>
          <w:tcPr>
            <w:tcW w:w="1030" w:type="pct"/>
            <w:shd w:val="clear" w:color="auto" w:fill="E5DFEC"/>
          </w:tcPr>
          <w:p w14:paraId="13C07026" w14:textId="56671040" w:rsidR="001E6391" w:rsidRPr="009F0315" w:rsidRDefault="001E6391">
            <w:r w:rsidRPr="009F0315">
              <w:t>CI</w:t>
            </w:r>
          </w:p>
        </w:tc>
        <w:tc>
          <w:tcPr>
            <w:tcW w:w="3970" w:type="pct"/>
          </w:tcPr>
          <w:p w14:paraId="589B10A2" w14:textId="5623E45F" w:rsidR="001E6391" w:rsidRPr="009F0315" w:rsidRDefault="001E6391" w:rsidP="00EE3B33">
            <w:r w:rsidRPr="009F0315">
              <w:t>Chief Investigator</w:t>
            </w:r>
          </w:p>
        </w:tc>
      </w:tr>
      <w:tr w:rsidR="007C0E2B" w:rsidRPr="009F0315" w14:paraId="6AD7C749" w14:textId="77777777" w:rsidTr="78A22143">
        <w:tc>
          <w:tcPr>
            <w:tcW w:w="1030" w:type="pct"/>
            <w:shd w:val="clear" w:color="auto" w:fill="E5DFEC"/>
          </w:tcPr>
          <w:p w14:paraId="136B1611" w14:textId="026621FC" w:rsidR="007C0E2B" w:rsidRPr="009F0315" w:rsidRDefault="19106DAB">
            <w:r>
              <w:t>e</w:t>
            </w:r>
            <w:r w:rsidR="4A93EDEA">
              <w:t>CRF</w:t>
            </w:r>
          </w:p>
        </w:tc>
        <w:tc>
          <w:tcPr>
            <w:tcW w:w="3970" w:type="pct"/>
          </w:tcPr>
          <w:p w14:paraId="0E3A3A35" w14:textId="70212CF2" w:rsidR="007C0E2B" w:rsidRPr="009F0315" w:rsidRDefault="0352B886" w:rsidP="00EE3B33">
            <w:r>
              <w:t xml:space="preserve">Electronic </w:t>
            </w:r>
            <w:r w:rsidR="007C0E2B" w:rsidRPr="009F0315">
              <w:t>Case Report Form</w:t>
            </w:r>
          </w:p>
        </w:tc>
      </w:tr>
      <w:tr w:rsidR="00120F29" w14:paraId="0E89D32D" w14:textId="77777777" w:rsidTr="78A22143">
        <w:tc>
          <w:tcPr>
            <w:tcW w:w="1030" w:type="pct"/>
            <w:shd w:val="clear" w:color="auto" w:fill="E5DFEC"/>
          </w:tcPr>
          <w:p w14:paraId="713ED9FE" w14:textId="538F187C" w:rsidR="00120F29" w:rsidRDefault="00120F29" w:rsidP="00120F29">
            <w:pPr>
              <w:rPr>
                <w:rFonts w:ascii="Calibri" w:eastAsia="Calibri" w:hAnsi="Calibri" w:cs="Calibri"/>
              </w:rPr>
            </w:pPr>
            <w:r w:rsidRPr="009F0315">
              <w:t>DCF</w:t>
            </w:r>
          </w:p>
        </w:tc>
        <w:tc>
          <w:tcPr>
            <w:tcW w:w="3970" w:type="pct"/>
          </w:tcPr>
          <w:p w14:paraId="6CF6C97F" w14:textId="03FCA029" w:rsidR="00120F29" w:rsidRDefault="00120F29" w:rsidP="00120F29">
            <w:pPr>
              <w:rPr>
                <w:rFonts w:ascii="Calibri" w:eastAsia="Calibri" w:hAnsi="Calibri" w:cs="Calibri"/>
              </w:rPr>
            </w:pPr>
            <w:r w:rsidRPr="009F0315">
              <w:t>Data Clarification Form</w:t>
            </w:r>
          </w:p>
        </w:tc>
      </w:tr>
      <w:tr w:rsidR="00120F29" w:rsidRPr="009F0315" w14:paraId="05E1E741" w14:textId="77777777" w:rsidTr="78A22143">
        <w:tc>
          <w:tcPr>
            <w:tcW w:w="1030" w:type="pct"/>
            <w:shd w:val="clear" w:color="auto" w:fill="E5DFEC"/>
          </w:tcPr>
          <w:p w14:paraId="3C517F81" w14:textId="32213824" w:rsidR="00120F29" w:rsidRPr="009F0315" w:rsidRDefault="00120F29" w:rsidP="00120F29">
            <w:pPr>
              <w:rPr>
                <w:rFonts w:eastAsia="Times New Roman"/>
              </w:rPr>
            </w:pPr>
            <w:r w:rsidRPr="009F0315">
              <w:t>DMC</w:t>
            </w:r>
          </w:p>
        </w:tc>
        <w:tc>
          <w:tcPr>
            <w:tcW w:w="3970" w:type="pct"/>
          </w:tcPr>
          <w:p w14:paraId="1D955B72" w14:textId="142ACFCA" w:rsidR="00120F29" w:rsidRPr="009F0315" w:rsidRDefault="00120F29" w:rsidP="00120F29">
            <w:pPr>
              <w:rPr>
                <w:kern w:val="32"/>
              </w:rPr>
            </w:pPr>
            <w:r w:rsidRPr="009F0315">
              <w:t>Data Monitoring Committee</w:t>
            </w:r>
          </w:p>
        </w:tc>
      </w:tr>
      <w:tr w:rsidR="0077217C" w:rsidRPr="009F0315" w14:paraId="2AD52C42" w14:textId="77777777" w:rsidTr="78A22143">
        <w:tc>
          <w:tcPr>
            <w:tcW w:w="1030" w:type="pct"/>
            <w:shd w:val="clear" w:color="auto" w:fill="E5DFEC"/>
          </w:tcPr>
          <w:p w14:paraId="177505D6" w14:textId="441A738B" w:rsidR="0077217C" w:rsidRPr="009F0315" w:rsidRDefault="0077217C" w:rsidP="00120F29">
            <w:r>
              <w:t>DSA</w:t>
            </w:r>
          </w:p>
        </w:tc>
        <w:tc>
          <w:tcPr>
            <w:tcW w:w="3970" w:type="pct"/>
          </w:tcPr>
          <w:p w14:paraId="7F6D9AB6" w14:textId="2A33F5B2" w:rsidR="0077217C" w:rsidRPr="009F0315" w:rsidRDefault="0077217C" w:rsidP="00120F29">
            <w:r>
              <w:t xml:space="preserve">Data Sharing Agreement </w:t>
            </w:r>
          </w:p>
        </w:tc>
      </w:tr>
      <w:tr w:rsidR="00120F29" w:rsidRPr="009F0315" w14:paraId="3BC6AD30" w14:textId="77777777" w:rsidTr="78A22143">
        <w:tc>
          <w:tcPr>
            <w:tcW w:w="1030" w:type="pct"/>
            <w:shd w:val="clear" w:color="auto" w:fill="E5DFEC"/>
          </w:tcPr>
          <w:p w14:paraId="22CBE74C" w14:textId="6D0D1FFB" w:rsidR="00120F29" w:rsidRPr="009F0315" w:rsidRDefault="00120F29" w:rsidP="00120F29">
            <w:r>
              <w:t>ENT</w:t>
            </w:r>
          </w:p>
        </w:tc>
        <w:tc>
          <w:tcPr>
            <w:tcW w:w="3970" w:type="pct"/>
          </w:tcPr>
          <w:p w14:paraId="03750829" w14:textId="1D406845" w:rsidR="00120F29" w:rsidRPr="009F0315" w:rsidRDefault="00120F29" w:rsidP="00120F29">
            <w:r>
              <w:t xml:space="preserve">Ear Nose and Throat </w:t>
            </w:r>
          </w:p>
        </w:tc>
      </w:tr>
      <w:tr w:rsidR="00120F29" w:rsidRPr="009F0315" w14:paraId="2948CC9F" w14:textId="77777777" w:rsidTr="78A22143">
        <w:tc>
          <w:tcPr>
            <w:tcW w:w="1030" w:type="pct"/>
            <w:shd w:val="clear" w:color="auto" w:fill="E5DFEC"/>
          </w:tcPr>
          <w:p w14:paraId="46715CFD" w14:textId="21523158" w:rsidR="00120F29" w:rsidRPr="009F0315" w:rsidRDefault="00120F29" w:rsidP="00120F29">
            <w:r w:rsidRPr="009F0315">
              <w:t>HRA</w:t>
            </w:r>
          </w:p>
        </w:tc>
        <w:tc>
          <w:tcPr>
            <w:tcW w:w="3970" w:type="pct"/>
          </w:tcPr>
          <w:p w14:paraId="06092E7B" w14:textId="693BD41C" w:rsidR="00120F29" w:rsidRPr="009F0315" w:rsidRDefault="00120F29" w:rsidP="00120F29">
            <w:pPr>
              <w:rPr>
                <w:kern w:val="32"/>
              </w:rPr>
            </w:pPr>
            <w:r w:rsidRPr="009F0315">
              <w:t>Health Research Authority</w:t>
            </w:r>
          </w:p>
        </w:tc>
      </w:tr>
      <w:tr w:rsidR="000E4680" w:rsidRPr="009F0315" w14:paraId="53F4C469" w14:textId="77777777" w:rsidTr="78A22143">
        <w:tc>
          <w:tcPr>
            <w:tcW w:w="1030" w:type="pct"/>
            <w:shd w:val="clear" w:color="auto" w:fill="E5DFEC"/>
          </w:tcPr>
          <w:p w14:paraId="522A9AE4" w14:textId="00754151" w:rsidR="000E4680" w:rsidRPr="009F0315" w:rsidRDefault="000E4680" w:rsidP="00120F29">
            <w:r>
              <w:t>ICER</w:t>
            </w:r>
          </w:p>
        </w:tc>
        <w:tc>
          <w:tcPr>
            <w:tcW w:w="3970" w:type="pct"/>
          </w:tcPr>
          <w:p w14:paraId="4784FD43" w14:textId="398120C5" w:rsidR="000E4680" w:rsidRPr="009F0315" w:rsidRDefault="000E4680" w:rsidP="00120F29">
            <w:r>
              <w:t>Incremental Cost-effectiveness Ratio</w:t>
            </w:r>
          </w:p>
        </w:tc>
      </w:tr>
      <w:tr w:rsidR="00120F29" w:rsidRPr="009F0315" w14:paraId="275C3D2D" w14:textId="77777777" w:rsidTr="78A22143">
        <w:tc>
          <w:tcPr>
            <w:tcW w:w="1030" w:type="pct"/>
            <w:shd w:val="clear" w:color="auto" w:fill="E5DFEC"/>
          </w:tcPr>
          <w:p w14:paraId="68DEC27B" w14:textId="710F2D17" w:rsidR="00120F29" w:rsidRPr="009F0315" w:rsidRDefault="00120F29" w:rsidP="00120F29">
            <w:r w:rsidRPr="009F0315">
              <w:t>ICF</w:t>
            </w:r>
          </w:p>
        </w:tc>
        <w:tc>
          <w:tcPr>
            <w:tcW w:w="3970" w:type="pct"/>
          </w:tcPr>
          <w:p w14:paraId="44D7D6E7" w14:textId="6E41B9A6" w:rsidR="00120F29" w:rsidRPr="009F0315" w:rsidRDefault="00120F29" w:rsidP="00120F29">
            <w:r w:rsidRPr="009F0315">
              <w:t>Informed Consent Form</w:t>
            </w:r>
          </w:p>
        </w:tc>
      </w:tr>
      <w:tr w:rsidR="00120F29" w:rsidRPr="009F0315" w14:paraId="6FEA3272" w14:textId="77777777" w:rsidTr="78A22143">
        <w:tc>
          <w:tcPr>
            <w:tcW w:w="1030" w:type="pct"/>
            <w:shd w:val="clear" w:color="auto" w:fill="E5DFEC"/>
          </w:tcPr>
          <w:p w14:paraId="64DB032B" w14:textId="7EA3ED6A" w:rsidR="00120F29" w:rsidRPr="009F0315" w:rsidRDefault="00120F29" w:rsidP="00120F29">
            <w:r>
              <w:t>INR</w:t>
            </w:r>
          </w:p>
        </w:tc>
        <w:tc>
          <w:tcPr>
            <w:tcW w:w="3970" w:type="pct"/>
          </w:tcPr>
          <w:p w14:paraId="411579B0" w14:textId="12FB99A8" w:rsidR="00120F29" w:rsidRPr="009F0315" w:rsidRDefault="00120F29" w:rsidP="00120F29">
            <w:r>
              <w:t>International Normalised Ratio</w:t>
            </w:r>
          </w:p>
        </w:tc>
      </w:tr>
      <w:tr w:rsidR="00120F29" w:rsidRPr="009F0315" w14:paraId="683D6871" w14:textId="77777777" w:rsidTr="78A22143">
        <w:tc>
          <w:tcPr>
            <w:tcW w:w="1030" w:type="pct"/>
            <w:shd w:val="clear" w:color="auto" w:fill="E5DFEC"/>
          </w:tcPr>
          <w:p w14:paraId="2FDC3CE5" w14:textId="6A7BFD87" w:rsidR="00120F29" w:rsidRPr="009F0315" w:rsidRDefault="00120F29" w:rsidP="00120F29">
            <w:r w:rsidRPr="009F0315">
              <w:t>ISF</w:t>
            </w:r>
          </w:p>
        </w:tc>
        <w:tc>
          <w:tcPr>
            <w:tcW w:w="3970" w:type="pct"/>
          </w:tcPr>
          <w:p w14:paraId="2F18DF5B" w14:textId="31BA175C" w:rsidR="00120F29" w:rsidRPr="009F0315" w:rsidRDefault="00120F29" w:rsidP="00120F29">
            <w:r w:rsidRPr="009F0315">
              <w:t>Investigator Site File</w:t>
            </w:r>
          </w:p>
        </w:tc>
      </w:tr>
      <w:tr w:rsidR="00120F29" w14:paraId="1F74F83D" w14:textId="77777777" w:rsidTr="78A22143">
        <w:trPr>
          <w:trHeight w:val="300"/>
        </w:trPr>
        <w:tc>
          <w:tcPr>
            <w:tcW w:w="1030" w:type="pct"/>
            <w:shd w:val="clear" w:color="auto" w:fill="E5DFEC"/>
          </w:tcPr>
          <w:p w14:paraId="7E76775D" w14:textId="40722A37" w:rsidR="00120F29" w:rsidRDefault="00120F29" w:rsidP="00120F29">
            <w:r>
              <w:t>MCIC</w:t>
            </w:r>
          </w:p>
        </w:tc>
        <w:tc>
          <w:tcPr>
            <w:tcW w:w="3970" w:type="pct"/>
          </w:tcPr>
          <w:p w14:paraId="4E5AA0F6" w14:textId="11A02813" w:rsidR="00120F29" w:rsidRDefault="00120F29" w:rsidP="00120F29">
            <w:r>
              <w:t>Minimum Clinically Important Change</w:t>
            </w:r>
          </w:p>
        </w:tc>
      </w:tr>
      <w:tr w:rsidR="00477952" w14:paraId="7A159D5D" w14:textId="77777777" w:rsidTr="78A22143">
        <w:trPr>
          <w:trHeight w:val="300"/>
        </w:trPr>
        <w:tc>
          <w:tcPr>
            <w:tcW w:w="1030" w:type="pct"/>
            <w:shd w:val="clear" w:color="auto" w:fill="E5DFEC"/>
          </w:tcPr>
          <w:p w14:paraId="1DA4BE9C" w14:textId="517C875B" w:rsidR="00477952" w:rsidRDefault="00477952" w:rsidP="00120F29">
            <w:r>
              <w:t>mmHg</w:t>
            </w:r>
          </w:p>
        </w:tc>
        <w:tc>
          <w:tcPr>
            <w:tcW w:w="3970" w:type="pct"/>
          </w:tcPr>
          <w:p w14:paraId="54311593" w14:textId="27AB2F4D" w:rsidR="00477952" w:rsidRDefault="00C17760" w:rsidP="00120F29">
            <w:r>
              <w:t xml:space="preserve">Millimetres of mercury </w:t>
            </w:r>
          </w:p>
        </w:tc>
      </w:tr>
      <w:tr w:rsidR="00120F29" w:rsidRPr="009F0315" w14:paraId="5262DC76" w14:textId="77777777" w:rsidTr="78A22143">
        <w:tc>
          <w:tcPr>
            <w:tcW w:w="1030" w:type="pct"/>
            <w:shd w:val="clear" w:color="auto" w:fill="E5DFEC"/>
          </w:tcPr>
          <w:p w14:paraId="18A3B859" w14:textId="22CD179B" w:rsidR="00120F29" w:rsidRPr="009F0315" w:rsidRDefault="00120F29" w:rsidP="00120F29">
            <w:r w:rsidRPr="009F0315">
              <w:t>NHS</w:t>
            </w:r>
          </w:p>
        </w:tc>
        <w:tc>
          <w:tcPr>
            <w:tcW w:w="3970" w:type="pct"/>
          </w:tcPr>
          <w:p w14:paraId="5BE3EF5E" w14:textId="310F481C" w:rsidR="00120F29" w:rsidRPr="009F0315" w:rsidRDefault="00120F29" w:rsidP="00120F29">
            <w:pPr>
              <w:rPr>
                <w:kern w:val="32"/>
              </w:rPr>
            </w:pPr>
            <w:r w:rsidRPr="009F0315">
              <w:t>National Health Service</w:t>
            </w:r>
          </w:p>
        </w:tc>
      </w:tr>
      <w:tr w:rsidR="00120F29" w:rsidRPr="009F0315" w14:paraId="2A4FC162" w14:textId="77777777" w:rsidTr="78A22143">
        <w:tc>
          <w:tcPr>
            <w:tcW w:w="1030" w:type="pct"/>
            <w:shd w:val="clear" w:color="auto" w:fill="E5DFEC"/>
          </w:tcPr>
          <w:p w14:paraId="32BC18BC" w14:textId="324E39DB" w:rsidR="00120F29" w:rsidRPr="009F0315" w:rsidRDefault="00120F29" w:rsidP="00120F29">
            <w:r w:rsidRPr="009F0315">
              <w:t>NICE</w:t>
            </w:r>
          </w:p>
        </w:tc>
        <w:tc>
          <w:tcPr>
            <w:tcW w:w="3970" w:type="pct"/>
          </w:tcPr>
          <w:p w14:paraId="750DB7C4" w14:textId="7E0E5EAC" w:rsidR="00120F29" w:rsidRPr="009F0315" w:rsidRDefault="00120F29" w:rsidP="00120F29">
            <w:pPr>
              <w:rPr>
                <w:kern w:val="32"/>
              </w:rPr>
            </w:pPr>
            <w:r w:rsidRPr="009F0315">
              <w:t>National Institute for Health and Care Excellence</w:t>
            </w:r>
          </w:p>
        </w:tc>
      </w:tr>
      <w:tr w:rsidR="00120F29" w:rsidRPr="009F0315" w14:paraId="691C0072" w14:textId="77777777" w:rsidTr="78A22143">
        <w:tc>
          <w:tcPr>
            <w:tcW w:w="1030" w:type="pct"/>
            <w:shd w:val="clear" w:color="auto" w:fill="E5DFEC"/>
          </w:tcPr>
          <w:p w14:paraId="63DBF6D2" w14:textId="1E84725C" w:rsidR="00120F29" w:rsidRPr="009F0315" w:rsidRDefault="00120F29" w:rsidP="00120F29">
            <w:r w:rsidRPr="009F0315">
              <w:t>NIHR</w:t>
            </w:r>
          </w:p>
        </w:tc>
        <w:tc>
          <w:tcPr>
            <w:tcW w:w="3970" w:type="pct"/>
          </w:tcPr>
          <w:p w14:paraId="0898CDCE" w14:textId="7D090086" w:rsidR="00120F29" w:rsidRPr="009F0315" w:rsidRDefault="00120F29" w:rsidP="00120F29">
            <w:r w:rsidRPr="009F0315">
              <w:t xml:space="preserve">National Institute for Health </w:t>
            </w:r>
            <w:r>
              <w:t xml:space="preserve">and Care </w:t>
            </w:r>
            <w:r w:rsidRPr="009F0315">
              <w:t>Research</w:t>
            </w:r>
          </w:p>
        </w:tc>
      </w:tr>
      <w:tr w:rsidR="00120F29" w:rsidRPr="009F0315" w14:paraId="10CB85CD" w14:textId="77777777" w:rsidTr="78A22143">
        <w:tc>
          <w:tcPr>
            <w:tcW w:w="1030" w:type="pct"/>
            <w:shd w:val="clear" w:color="auto" w:fill="E5DFEC"/>
          </w:tcPr>
          <w:p w14:paraId="50BA84B9" w14:textId="0852DDB4" w:rsidR="00120F29" w:rsidRPr="009F0315" w:rsidRDefault="00120F29" w:rsidP="00120F29">
            <w:r w:rsidRPr="009F0315">
              <w:t>PI</w:t>
            </w:r>
          </w:p>
        </w:tc>
        <w:tc>
          <w:tcPr>
            <w:tcW w:w="3970" w:type="pct"/>
          </w:tcPr>
          <w:p w14:paraId="1E8288EC" w14:textId="6E10078C" w:rsidR="00120F29" w:rsidRPr="009F0315" w:rsidRDefault="00120F29" w:rsidP="00120F29">
            <w:pPr>
              <w:rPr>
                <w:kern w:val="32"/>
              </w:rPr>
            </w:pPr>
            <w:r w:rsidRPr="009F0315">
              <w:t>Principal Investigator</w:t>
            </w:r>
          </w:p>
        </w:tc>
      </w:tr>
      <w:tr w:rsidR="00120F29" w:rsidRPr="009F0315" w14:paraId="3A6F6BCC" w14:textId="77777777" w:rsidTr="78A22143">
        <w:tc>
          <w:tcPr>
            <w:tcW w:w="1030" w:type="pct"/>
            <w:shd w:val="clear" w:color="auto" w:fill="E5DFEC"/>
          </w:tcPr>
          <w:p w14:paraId="6AD8C88F" w14:textId="77FE78CC" w:rsidR="00120F29" w:rsidRPr="009F0315" w:rsidRDefault="00120F29" w:rsidP="00120F29">
            <w:r w:rsidRPr="009F0315">
              <w:t>PIS</w:t>
            </w:r>
          </w:p>
        </w:tc>
        <w:tc>
          <w:tcPr>
            <w:tcW w:w="3970" w:type="pct"/>
          </w:tcPr>
          <w:p w14:paraId="199313E8" w14:textId="786D1C86" w:rsidR="00120F29" w:rsidRPr="009F0315" w:rsidRDefault="00120F29" w:rsidP="00120F29">
            <w:r w:rsidRPr="009F0315">
              <w:t>Participant Information Sheet</w:t>
            </w:r>
          </w:p>
        </w:tc>
      </w:tr>
      <w:tr w:rsidR="009A5E67" w:rsidRPr="009F0315" w14:paraId="6E91C2B0" w14:textId="77777777" w:rsidTr="78A22143">
        <w:tc>
          <w:tcPr>
            <w:tcW w:w="1030" w:type="pct"/>
            <w:shd w:val="clear" w:color="auto" w:fill="E5DFEC"/>
          </w:tcPr>
          <w:p w14:paraId="14FD6378" w14:textId="4EADED97" w:rsidR="009A5E67" w:rsidRDefault="009A5E67" w:rsidP="00120F29">
            <w:r>
              <w:t>PPI</w:t>
            </w:r>
          </w:p>
        </w:tc>
        <w:tc>
          <w:tcPr>
            <w:tcW w:w="3970" w:type="pct"/>
          </w:tcPr>
          <w:p w14:paraId="57DDAF0F" w14:textId="19160D8B" w:rsidR="009A5E67" w:rsidRDefault="009A5E67" w:rsidP="00120F29">
            <w:r>
              <w:t>Public and Patient Invo</w:t>
            </w:r>
            <w:r w:rsidR="004C15AE">
              <w:t xml:space="preserve">lvement </w:t>
            </w:r>
          </w:p>
        </w:tc>
      </w:tr>
      <w:tr w:rsidR="00C17E50" w:rsidRPr="009F0315" w14:paraId="2D5477CE" w14:textId="77777777" w:rsidTr="78A22143">
        <w:tc>
          <w:tcPr>
            <w:tcW w:w="1030" w:type="pct"/>
            <w:shd w:val="clear" w:color="auto" w:fill="E5DFEC"/>
          </w:tcPr>
          <w:p w14:paraId="275FAD63" w14:textId="0902FD07" w:rsidR="00C17E50" w:rsidRPr="009F0315" w:rsidRDefault="00C17E50" w:rsidP="00120F29">
            <w:r>
              <w:t>PROM</w:t>
            </w:r>
          </w:p>
        </w:tc>
        <w:tc>
          <w:tcPr>
            <w:tcW w:w="3970" w:type="pct"/>
          </w:tcPr>
          <w:p w14:paraId="1C8B76AC" w14:textId="14A346F0" w:rsidR="00C17E50" w:rsidRPr="009F0315" w:rsidRDefault="00C17E50" w:rsidP="00120F29">
            <w:r>
              <w:t>Patient Reported Outcome Measures</w:t>
            </w:r>
          </w:p>
        </w:tc>
      </w:tr>
      <w:tr w:rsidR="000E4680" w:rsidRPr="009F0315" w14:paraId="3C8297CD" w14:textId="77777777" w:rsidTr="78A22143">
        <w:tc>
          <w:tcPr>
            <w:tcW w:w="1030" w:type="pct"/>
            <w:shd w:val="clear" w:color="auto" w:fill="E5DFEC"/>
          </w:tcPr>
          <w:p w14:paraId="4D58A9B7" w14:textId="706625CF" w:rsidR="000E4680" w:rsidRDefault="000E4680" w:rsidP="00120F29">
            <w:r>
              <w:t>PSS</w:t>
            </w:r>
          </w:p>
        </w:tc>
        <w:tc>
          <w:tcPr>
            <w:tcW w:w="3970" w:type="pct"/>
          </w:tcPr>
          <w:p w14:paraId="5D73BF66" w14:textId="7930E6B0" w:rsidR="000E4680" w:rsidRDefault="000E4680" w:rsidP="00120F29">
            <w:r>
              <w:t>Personal Social Services</w:t>
            </w:r>
          </w:p>
        </w:tc>
      </w:tr>
      <w:tr w:rsidR="00120F29" w:rsidRPr="009F0315" w14:paraId="10F7FB99" w14:textId="77777777" w:rsidTr="78A22143">
        <w:tc>
          <w:tcPr>
            <w:tcW w:w="1030" w:type="pct"/>
            <w:shd w:val="clear" w:color="auto" w:fill="E5DFEC"/>
          </w:tcPr>
          <w:p w14:paraId="04722F6B" w14:textId="2F05FEF4" w:rsidR="00120F29" w:rsidRPr="009F0315" w:rsidRDefault="00120F29" w:rsidP="00120F29">
            <w:r>
              <w:t xml:space="preserve">QALY </w:t>
            </w:r>
          </w:p>
        </w:tc>
        <w:tc>
          <w:tcPr>
            <w:tcW w:w="3970" w:type="pct"/>
          </w:tcPr>
          <w:p w14:paraId="2B91BC77" w14:textId="5228372E" w:rsidR="00120F29" w:rsidRPr="009F0315" w:rsidRDefault="00120F29" w:rsidP="00120F29">
            <w:r>
              <w:t xml:space="preserve">Quality-Adjusted Life Years </w:t>
            </w:r>
          </w:p>
        </w:tc>
      </w:tr>
      <w:tr w:rsidR="00120F29" w:rsidRPr="009F0315" w14:paraId="64E36D2C" w14:textId="77777777" w:rsidTr="78A22143">
        <w:tc>
          <w:tcPr>
            <w:tcW w:w="1030" w:type="pct"/>
            <w:shd w:val="clear" w:color="auto" w:fill="E5DFEC"/>
          </w:tcPr>
          <w:p w14:paraId="1F7D5AFC" w14:textId="0631DB8D" w:rsidR="00120F29" w:rsidRPr="009F0315" w:rsidRDefault="00120F29" w:rsidP="00120F29">
            <w:r>
              <w:t>QoL</w:t>
            </w:r>
          </w:p>
        </w:tc>
        <w:tc>
          <w:tcPr>
            <w:tcW w:w="3970" w:type="pct"/>
          </w:tcPr>
          <w:p w14:paraId="271828D6" w14:textId="68F25C92" w:rsidR="00120F29" w:rsidRPr="009F0315" w:rsidRDefault="00120F29" w:rsidP="00120F29">
            <w:r>
              <w:t>Quality of Life</w:t>
            </w:r>
          </w:p>
        </w:tc>
      </w:tr>
      <w:tr w:rsidR="00120F29" w:rsidRPr="009F0315" w14:paraId="6C2628AB" w14:textId="77777777" w:rsidTr="78A22143">
        <w:tc>
          <w:tcPr>
            <w:tcW w:w="1030" w:type="pct"/>
            <w:shd w:val="clear" w:color="auto" w:fill="E5DFEC"/>
          </w:tcPr>
          <w:p w14:paraId="5F8733A5" w14:textId="266988F7" w:rsidR="00120F29" w:rsidRPr="009F0315" w:rsidRDefault="00120F29" w:rsidP="00120F29">
            <w:r w:rsidRPr="009F0315">
              <w:t>REC</w:t>
            </w:r>
            <w:r>
              <w:t xml:space="preserve"> </w:t>
            </w:r>
          </w:p>
        </w:tc>
        <w:tc>
          <w:tcPr>
            <w:tcW w:w="3970" w:type="pct"/>
          </w:tcPr>
          <w:p w14:paraId="60D5262B" w14:textId="0D6B7C71" w:rsidR="00120F29" w:rsidRPr="009F0315" w:rsidRDefault="00120F29" w:rsidP="00120F29">
            <w:r w:rsidRPr="009F0315">
              <w:t>Research Ethics Committee</w:t>
            </w:r>
          </w:p>
        </w:tc>
      </w:tr>
      <w:tr w:rsidR="00120F29" w14:paraId="5AF9B59D" w14:textId="77777777" w:rsidTr="78A22143">
        <w:tc>
          <w:tcPr>
            <w:tcW w:w="1030" w:type="pct"/>
            <w:shd w:val="clear" w:color="auto" w:fill="E5DFEC"/>
          </w:tcPr>
          <w:p w14:paraId="3FB1AD36" w14:textId="74A1E717" w:rsidR="00120F29" w:rsidRDefault="00120F29" w:rsidP="00120F29">
            <w:pPr>
              <w:rPr>
                <w:rFonts w:ascii="Calibri" w:eastAsia="Calibri" w:hAnsi="Calibri" w:cs="Calibri"/>
              </w:rPr>
            </w:pPr>
            <w:r w:rsidRPr="6A0E8D4D">
              <w:rPr>
                <w:rFonts w:ascii="Calibri" w:eastAsia="Calibri" w:hAnsi="Calibri" w:cs="Calibri"/>
              </w:rPr>
              <w:lastRenderedPageBreak/>
              <w:t>RFA</w:t>
            </w:r>
          </w:p>
        </w:tc>
        <w:tc>
          <w:tcPr>
            <w:tcW w:w="3970" w:type="pct"/>
          </w:tcPr>
          <w:p w14:paraId="63778F5D" w14:textId="0BEA80EA" w:rsidR="00120F29" w:rsidRDefault="7E4996B3" w:rsidP="00120F29">
            <w:pPr>
              <w:rPr>
                <w:rFonts w:ascii="Calibri" w:eastAsia="Calibri" w:hAnsi="Calibri" w:cs="Calibri"/>
              </w:rPr>
            </w:pPr>
            <w:r w:rsidRPr="78A22143">
              <w:rPr>
                <w:rFonts w:ascii="Calibri" w:eastAsia="Calibri" w:hAnsi="Calibri" w:cs="Calibri"/>
              </w:rPr>
              <w:t xml:space="preserve">Radiofrequency </w:t>
            </w:r>
            <w:r w:rsidR="50D89E76" w:rsidRPr="0EB7D5E5">
              <w:rPr>
                <w:rFonts w:ascii="Calibri" w:eastAsia="Calibri" w:hAnsi="Calibri" w:cs="Calibri"/>
              </w:rPr>
              <w:t>A</w:t>
            </w:r>
            <w:r w:rsidR="62843954" w:rsidRPr="0EB7D5E5">
              <w:rPr>
                <w:rFonts w:ascii="Calibri" w:eastAsia="Calibri" w:hAnsi="Calibri" w:cs="Calibri"/>
              </w:rPr>
              <w:t>blation</w:t>
            </w:r>
          </w:p>
        </w:tc>
      </w:tr>
      <w:tr w:rsidR="00120F29" w:rsidRPr="009F0315" w14:paraId="30D241BC" w14:textId="77777777" w:rsidTr="78A22143">
        <w:tc>
          <w:tcPr>
            <w:tcW w:w="1030" w:type="pct"/>
            <w:shd w:val="clear" w:color="auto" w:fill="E5DFEC"/>
          </w:tcPr>
          <w:p w14:paraId="38B6F784" w14:textId="096F00C6" w:rsidR="00120F29" w:rsidRPr="009F0315" w:rsidRDefault="00120F29" w:rsidP="00120F29">
            <w:r w:rsidRPr="009F0315">
              <w:t>RGT</w:t>
            </w:r>
          </w:p>
        </w:tc>
        <w:tc>
          <w:tcPr>
            <w:tcW w:w="3970" w:type="pct"/>
          </w:tcPr>
          <w:p w14:paraId="5E424EB4" w14:textId="672C371F" w:rsidR="00120F29" w:rsidRPr="009F0315" w:rsidRDefault="7E4996B3" w:rsidP="00120F29">
            <w:r>
              <w:t xml:space="preserve">University of Birmingham Research Governance </w:t>
            </w:r>
            <w:r w:rsidR="4B15CF76">
              <w:t>T</w:t>
            </w:r>
            <w:r w:rsidR="62843954">
              <w:t>eam</w:t>
            </w:r>
          </w:p>
        </w:tc>
      </w:tr>
      <w:tr w:rsidR="00120F29" w:rsidRPr="009F0315" w14:paraId="7099940E" w14:textId="77777777" w:rsidTr="78A22143">
        <w:tc>
          <w:tcPr>
            <w:tcW w:w="1030" w:type="pct"/>
            <w:shd w:val="clear" w:color="auto" w:fill="E5DFEC"/>
          </w:tcPr>
          <w:p w14:paraId="0D3083D2" w14:textId="769A6801" w:rsidR="00120F29" w:rsidRPr="009F0315" w:rsidRDefault="00120F29" w:rsidP="00120F29">
            <w:pPr>
              <w:rPr>
                <w:rFonts w:eastAsia="Times New Roman"/>
              </w:rPr>
            </w:pPr>
            <w:r w:rsidRPr="009F0315">
              <w:t>SAE</w:t>
            </w:r>
          </w:p>
        </w:tc>
        <w:tc>
          <w:tcPr>
            <w:tcW w:w="3970" w:type="pct"/>
          </w:tcPr>
          <w:p w14:paraId="193DBD73" w14:textId="1C94E521" w:rsidR="00120F29" w:rsidRPr="009F0315" w:rsidRDefault="00120F29" w:rsidP="00120F29">
            <w:r w:rsidRPr="009F0315">
              <w:t>Serious Adverse Event</w:t>
            </w:r>
          </w:p>
        </w:tc>
      </w:tr>
      <w:tr w:rsidR="00120F29" w:rsidRPr="009F0315" w14:paraId="7386186B" w14:textId="77777777" w:rsidTr="78A22143">
        <w:tc>
          <w:tcPr>
            <w:tcW w:w="1030" w:type="pct"/>
            <w:shd w:val="clear" w:color="auto" w:fill="E5DFEC"/>
          </w:tcPr>
          <w:p w14:paraId="5F814335" w14:textId="15F31A74" w:rsidR="00120F29" w:rsidRPr="009F0315" w:rsidRDefault="00120F29" w:rsidP="00120F29">
            <w:r>
              <w:t xml:space="preserve">SOP </w:t>
            </w:r>
          </w:p>
        </w:tc>
        <w:tc>
          <w:tcPr>
            <w:tcW w:w="3970" w:type="pct"/>
          </w:tcPr>
          <w:p w14:paraId="7CFC3B91" w14:textId="7715CFD1" w:rsidR="00120F29" w:rsidRPr="009F0315" w:rsidRDefault="00120F29" w:rsidP="00120F29">
            <w:r>
              <w:t>Standard Operating Procedure</w:t>
            </w:r>
          </w:p>
        </w:tc>
      </w:tr>
      <w:tr w:rsidR="00120F29" w:rsidRPr="009F0315" w14:paraId="10A72102" w14:textId="77777777" w:rsidTr="78A22143">
        <w:tc>
          <w:tcPr>
            <w:tcW w:w="1030" w:type="pct"/>
            <w:shd w:val="clear" w:color="auto" w:fill="E5DFEC"/>
          </w:tcPr>
          <w:p w14:paraId="5DA9394C" w14:textId="5BA4F063" w:rsidR="00120F29" w:rsidRPr="009F0315" w:rsidRDefault="00120F29" w:rsidP="00120F29">
            <w:r>
              <w:t xml:space="preserve">SSDL </w:t>
            </w:r>
          </w:p>
        </w:tc>
        <w:tc>
          <w:tcPr>
            <w:tcW w:w="3970" w:type="pct"/>
          </w:tcPr>
          <w:p w14:paraId="400811FE" w14:textId="3932023A" w:rsidR="00120F29" w:rsidRPr="009F0315" w:rsidRDefault="00120F29" w:rsidP="00120F29">
            <w:r>
              <w:t xml:space="preserve">Site Signature and Delegation Log </w:t>
            </w:r>
          </w:p>
        </w:tc>
      </w:tr>
      <w:tr w:rsidR="00120F29" w:rsidRPr="009F0315" w14:paraId="7D045CAE" w14:textId="77777777" w:rsidTr="78A22143">
        <w:tc>
          <w:tcPr>
            <w:tcW w:w="1030" w:type="pct"/>
            <w:shd w:val="clear" w:color="auto" w:fill="E5DFEC"/>
          </w:tcPr>
          <w:p w14:paraId="03F979E3" w14:textId="39278BDC" w:rsidR="00120F29" w:rsidRPr="009F0315" w:rsidRDefault="00120F29" w:rsidP="00120F29">
            <w:pPr>
              <w:rPr>
                <w:rFonts w:eastAsia="Times New Roman"/>
              </w:rPr>
            </w:pPr>
            <w:r w:rsidRPr="009F0315">
              <w:t>TMF</w:t>
            </w:r>
          </w:p>
        </w:tc>
        <w:tc>
          <w:tcPr>
            <w:tcW w:w="3970" w:type="pct"/>
          </w:tcPr>
          <w:p w14:paraId="14C5A2D4" w14:textId="3D2D53C2" w:rsidR="00120F29" w:rsidRPr="009F0315" w:rsidRDefault="00120F29" w:rsidP="00120F29">
            <w:r w:rsidRPr="009F0315">
              <w:t>Trial Master File</w:t>
            </w:r>
          </w:p>
        </w:tc>
      </w:tr>
      <w:tr w:rsidR="00120F29" w:rsidRPr="009F0315" w14:paraId="1BE2EE8E" w14:textId="77777777" w:rsidTr="78A22143">
        <w:tc>
          <w:tcPr>
            <w:tcW w:w="1030" w:type="pct"/>
            <w:shd w:val="clear" w:color="auto" w:fill="E5DFEC"/>
          </w:tcPr>
          <w:p w14:paraId="7C8638E3" w14:textId="0EF31558" w:rsidR="00120F29" w:rsidRPr="009F0315" w:rsidRDefault="00120F29" w:rsidP="00120F29">
            <w:pPr>
              <w:rPr>
                <w:rFonts w:eastAsia="Times New Roman"/>
              </w:rPr>
            </w:pPr>
            <w:r w:rsidRPr="009F0315">
              <w:t>TMG</w:t>
            </w:r>
          </w:p>
        </w:tc>
        <w:tc>
          <w:tcPr>
            <w:tcW w:w="3970" w:type="pct"/>
          </w:tcPr>
          <w:p w14:paraId="44416595" w14:textId="1E86789C" w:rsidR="00120F29" w:rsidRPr="009F0315" w:rsidRDefault="00120F29" w:rsidP="00120F29">
            <w:r w:rsidRPr="009F0315">
              <w:t>Trial Management Group</w:t>
            </w:r>
          </w:p>
        </w:tc>
      </w:tr>
      <w:tr w:rsidR="00120F29" w:rsidRPr="009F0315" w14:paraId="589863F0" w14:textId="77777777" w:rsidTr="78A22143">
        <w:tc>
          <w:tcPr>
            <w:tcW w:w="1030" w:type="pct"/>
            <w:shd w:val="clear" w:color="auto" w:fill="E5DFEC"/>
          </w:tcPr>
          <w:p w14:paraId="0EF31B4A" w14:textId="27CDAF85" w:rsidR="00120F29" w:rsidRPr="009F0315" w:rsidRDefault="00120F29" w:rsidP="00120F29">
            <w:pPr>
              <w:rPr>
                <w:rFonts w:eastAsia="Times New Roman"/>
              </w:rPr>
            </w:pPr>
            <w:r w:rsidRPr="009F0315">
              <w:t>TSC</w:t>
            </w:r>
          </w:p>
        </w:tc>
        <w:tc>
          <w:tcPr>
            <w:tcW w:w="3970" w:type="pct"/>
          </w:tcPr>
          <w:p w14:paraId="1F6AA067" w14:textId="18D359A9" w:rsidR="00120F29" w:rsidRPr="009F0315" w:rsidRDefault="00120F29" w:rsidP="00120F29">
            <w:pPr>
              <w:rPr>
                <w:kern w:val="32"/>
              </w:rPr>
            </w:pPr>
            <w:r w:rsidRPr="009F0315">
              <w:t>Trial Steering Committee</w:t>
            </w:r>
          </w:p>
        </w:tc>
      </w:tr>
      <w:tr w:rsidR="00120F29" w:rsidRPr="009F0315" w14:paraId="2F6E6BBA" w14:textId="77777777" w:rsidTr="78A22143">
        <w:tc>
          <w:tcPr>
            <w:tcW w:w="1030" w:type="pct"/>
            <w:shd w:val="clear" w:color="auto" w:fill="E5DFEC"/>
          </w:tcPr>
          <w:p w14:paraId="43C1A00E" w14:textId="47764DAE" w:rsidR="00120F29" w:rsidRPr="009F0315" w:rsidRDefault="00120F29" w:rsidP="00120F29">
            <w:r>
              <w:t>TSH</w:t>
            </w:r>
          </w:p>
        </w:tc>
        <w:tc>
          <w:tcPr>
            <w:tcW w:w="3970" w:type="pct"/>
          </w:tcPr>
          <w:p w14:paraId="76261E89" w14:textId="0EFD2759" w:rsidR="00120F29" w:rsidRPr="009F0315" w:rsidRDefault="00120F29" w:rsidP="00120F29">
            <w:r>
              <w:t xml:space="preserve">Thyroid Stimulating Hormone </w:t>
            </w:r>
          </w:p>
        </w:tc>
      </w:tr>
      <w:tr w:rsidR="00120F29" w:rsidRPr="009F0315" w14:paraId="774F2D9D" w14:textId="77777777" w:rsidTr="78A22143">
        <w:tc>
          <w:tcPr>
            <w:tcW w:w="1030" w:type="pct"/>
            <w:shd w:val="clear" w:color="auto" w:fill="E5DFEC"/>
          </w:tcPr>
          <w:p w14:paraId="56D53821" w14:textId="0E85C8A1" w:rsidR="00120F29" w:rsidRPr="009F0315" w:rsidRDefault="00120F29" w:rsidP="00120F29">
            <w:r w:rsidRPr="009F0315">
              <w:t>UoB</w:t>
            </w:r>
          </w:p>
        </w:tc>
        <w:tc>
          <w:tcPr>
            <w:tcW w:w="3970" w:type="pct"/>
          </w:tcPr>
          <w:p w14:paraId="4CD73669" w14:textId="3D6E7752" w:rsidR="00120F29" w:rsidRPr="009F0315" w:rsidRDefault="00120F29" w:rsidP="00120F29">
            <w:r w:rsidRPr="009F0315">
              <w:t>University of Birmingham</w:t>
            </w:r>
          </w:p>
        </w:tc>
      </w:tr>
      <w:tr w:rsidR="00120F29" w14:paraId="3B766C25" w14:textId="77777777" w:rsidTr="78A22143">
        <w:trPr>
          <w:trHeight w:val="300"/>
        </w:trPr>
        <w:tc>
          <w:tcPr>
            <w:tcW w:w="1030" w:type="pct"/>
            <w:shd w:val="clear" w:color="auto" w:fill="E5DFEC"/>
          </w:tcPr>
          <w:p w14:paraId="3A02162B" w14:textId="0BD90EB3" w:rsidR="00120F29" w:rsidRDefault="00120F29" w:rsidP="00120F29">
            <w:r>
              <w:t>USS</w:t>
            </w:r>
          </w:p>
        </w:tc>
        <w:tc>
          <w:tcPr>
            <w:tcW w:w="3970" w:type="pct"/>
          </w:tcPr>
          <w:p w14:paraId="702991D1" w14:textId="0BC2F99E" w:rsidR="00120F29" w:rsidRDefault="00120F29" w:rsidP="00120F29">
            <w:r>
              <w:t>Ultrasound scan</w:t>
            </w:r>
          </w:p>
        </w:tc>
      </w:tr>
      <w:tr w:rsidR="00120F29" w14:paraId="1BA98A30" w14:textId="77777777" w:rsidTr="78A22143">
        <w:trPr>
          <w:trHeight w:val="300"/>
        </w:trPr>
        <w:tc>
          <w:tcPr>
            <w:tcW w:w="1030" w:type="pct"/>
            <w:shd w:val="clear" w:color="auto" w:fill="E5DFEC"/>
          </w:tcPr>
          <w:p w14:paraId="648A955A" w14:textId="24128014" w:rsidR="00120F29" w:rsidRDefault="00120F29" w:rsidP="00120F29">
            <w:r>
              <w:t>VAS</w:t>
            </w:r>
          </w:p>
        </w:tc>
        <w:tc>
          <w:tcPr>
            <w:tcW w:w="3970" w:type="pct"/>
          </w:tcPr>
          <w:p w14:paraId="4E87A8C7" w14:textId="501857D4" w:rsidR="00120F29" w:rsidRDefault="00120F29" w:rsidP="00120F29">
            <w:r>
              <w:t xml:space="preserve">Visual Analogue Scale </w:t>
            </w:r>
          </w:p>
        </w:tc>
      </w:tr>
    </w:tbl>
    <w:p w14:paraId="62C6FD12" w14:textId="4C049212" w:rsidR="001644D5" w:rsidRPr="009F0315" w:rsidRDefault="001644D5" w:rsidP="39181AA5">
      <w:bookmarkStart w:id="131" w:name="_Toc29974607"/>
      <w:bookmarkStart w:id="132" w:name="_Toc30146731"/>
    </w:p>
    <w:p w14:paraId="34124F9C" w14:textId="77777777" w:rsidR="008B3652" w:rsidRDefault="008B3652">
      <w:pPr>
        <w:pStyle w:val="Subtitle1"/>
      </w:pPr>
      <w:bookmarkStart w:id="133" w:name="_Toc29974609"/>
      <w:bookmarkStart w:id="134" w:name="_Toc30146733"/>
      <w:bookmarkEnd w:id="131"/>
      <w:bookmarkEnd w:id="132"/>
    </w:p>
    <w:p w14:paraId="2DE12198" w14:textId="77777777" w:rsidR="008B3652" w:rsidRDefault="008B3652">
      <w:pPr>
        <w:pStyle w:val="Subtitle1"/>
      </w:pPr>
    </w:p>
    <w:p w14:paraId="42CDBC33" w14:textId="77777777" w:rsidR="008B3652" w:rsidRDefault="008B3652">
      <w:pPr>
        <w:pStyle w:val="Subtitle1"/>
      </w:pPr>
    </w:p>
    <w:p w14:paraId="7D7C3650" w14:textId="77777777" w:rsidR="008B3652" w:rsidRDefault="008B3652">
      <w:pPr>
        <w:pStyle w:val="Subtitle1"/>
      </w:pPr>
    </w:p>
    <w:p w14:paraId="5CB5F1C4" w14:textId="77777777" w:rsidR="008B3652" w:rsidRDefault="008B3652">
      <w:pPr>
        <w:pStyle w:val="Subtitle1"/>
      </w:pPr>
    </w:p>
    <w:p w14:paraId="07D45819" w14:textId="77777777" w:rsidR="008B3652" w:rsidRDefault="008B3652">
      <w:pPr>
        <w:pStyle w:val="Subtitle1"/>
      </w:pPr>
    </w:p>
    <w:p w14:paraId="3E7F96C4" w14:textId="77777777" w:rsidR="008B3652" w:rsidRDefault="008B3652">
      <w:pPr>
        <w:pStyle w:val="Subtitle1"/>
      </w:pPr>
    </w:p>
    <w:p w14:paraId="652878D1" w14:textId="77777777" w:rsidR="008B3652" w:rsidRDefault="008B3652">
      <w:pPr>
        <w:pStyle w:val="Subtitle1"/>
      </w:pPr>
    </w:p>
    <w:p w14:paraId="1645C319" w14:textId="77777777" w:rsidR="008B3652" w:rsidRDefault="008B3652">
      <w:pPr>
        <w:pStyle w:val="Subtitle1"/>
      </w:pPr>
    </w:p>
    <w:p w14:paraId="160C9C70" w14:textId="77777777" w:rsidR="008B3652" w:rsidRDefault="008B3652">
      <w:pPr>
        <w:pStyle w:val="Subtitle1"/>
      </w:pPr>
    </w:p>
    <w:p w14:paraId="4D34F7D9" w14:textId="77777777" w:rsidR="008B3652" w:rsidRDefault="008B3652">
      <w:pPr>
        <w:pStyle w:val="Subtitle1"/>
      </w:pPr>
    </w:p>
    <w:p w14:paraId="15CED057" w14:textId="77777777" w:rsidR="008B3652" w:rsidRDefault="008B3652">
      <w:pPr>
        <w:pStyle w:val="Subtitle1"/>
      </w:pPr>
    </w:p>
    <w:p w14:paraId="4CB95356" w14:textId="77777777" w:rsidR="008B3652" w:rsidRDefault="008B3652">
      <w:pPr>
        <w:pStyle w:val="Subtitle1"/>
      </w:pPr>
    </w:p>
    <w:p w14:paraId="264C1621" w14:textId="77777777" w:rsidR="008B3652" w:rsidRDefault="008B3652">
      <w:pPr>
        <w:pStyle w:val="Subtitle1"/>
      </w:pPr>
    </w:p>
    <w:p w14:paraId="08E78EA4" w14:textId="77777777" w:rsidR="008B3652" w:rsidRDefault="008B3652">
      <w:pPr>
        <w:pStyle w:val="Subtitle1"/>
      </w:pPr>
    </w:p>
    <w:p w14:paraId="305BA685" w14:textId="77777777" w:rsidR="008D5437" w:rsidRDefault="008D5437">
      <w:pPr>
        <w:pStyle w:val="Subtitle1"/>
      </w:pPr>
    </w:p>
    <w:p w14:paraId="2E37E724" w14:textId="77777777" w:rsidR="008D5437" w:rsidRDefault="008D5437">
      <w:pPr>
        <w:pStyle w:val="Subtitle1"/>
      </w:pPr>
    </w:p>
    <w:p w14:paraId="410222E9" w14:textId="77777777" w:rsidR="008D5437" w:rsidRDefault="008D5437">
      <w:pPr>
        <w:pStyle w:val="Subtitle1"/>
      </w:pPr>
    </w:p>
    <w:p w14:paraId="17A6C03A" w14:textId="1073F5F8" w:rsidR="002651E3" w:rsidRPr="009F0315" w:rsidRDefault="002651E3">
      <w:pPr>
        <w:pStyle w:val="Subtitle1"/>
      </w:pPr>
      <w:r w:rsidRPr="009F0315">
        <w:t>TRIAL SUMMARY</w:t>
      </w:r>
      <w:bookmarkEnd w:id="133"/>
      <w:bookmarkEnd w:id="134"/>
    </w:p>
    <w:p w14:paraId="0B4F4D57" w14:textId="1AFB06C4" w:rsidR="002651E3" w:rsidRPr="00A71BAD" w:rsidRDefault="432B87E9" w:rsidP="00771225">
      <w:pPr>
        <w:pStyle w:val="Instruction"/>
      </w:pPr>
      <w:r>
        <w:t xml:space="preserve">  </w:t>
      </w:r>
    </w:p>
    <w:p w14:paraId="7C56A7B1" w14:textId="38A457EF" w:rsidR="002651E3" w:rsidRDefault="62A807B8" w:rsidP="00771225">
      <w:pPr>
        <w:pStyle w:val="Subtitle2"/>
      </w:pPr>
      <w:r>
        <w:t>Title</w:t>
      </w:r>
    </w:p>
    <w:p w14:paraId="193F4AAF" w14:textId="7EDCE9B3" w:rsidR="56F083EA" w:rsidRDefault="56F083EA" w:rsidP="66BDE1E3">
      <w:pPr>
        <w:pStyle w:val="Instruction"/>
        <w:rPr>
          <w:rFonts w:eastAsiaTheme="minorEastAsia" w:cstheme="minorBidi"/>
          <w:i w:val="0"/>
          <w:color w:val="auto"/>
        </w:rPr>
      </w:pPr>
      <w:r w:rsidRPr="66BDE1E3">
        <w:rPr>
          <w:rFonts w:eastAsiaTheme="minorEastAsia" w:cstheme="minorBidi"/>
          <w:i w:val="0"/>
          <w:color w:val="auto"/>
        </w:rPr>
        <w:t xml:space="preserve">A pragmatic multicentre, randomised trial to examine the </w:t>
      </w:r>
      <w:r w:rsidR="466872FA" w:rsidRPr="4BBC9F20">
        <w:rPr>
          <w:rFonts w:eastAsiaTheme="minorEastAsia" w:cstheme="minorBidi"/>
          <w:i w:val="0"/>
          <w:color w:val="auto"/>
        </w:rPr>
        <w:t xml:space="preserve">clinical </w:t>
      </w:r>
      <w:r w:rsidRPr="4BBC9F20">
        <w:rPr>
          <w:rFonts w:eastAsiaTheme="minorEastAsia" w:cstheme="minorBidi"/>
          <w:i w:val="0"/>
          <w:color w:val="auto"/>
        </w:rPr>
        <w:t>and</w:t>
      </w:r>
      <w:r w:rsidRPr="66BDE1E3">
        <w:rPr>
          <w:rFonts w:eastAsiaTheme="minorEastAsia" w:cstheme="minorBidi"/>
          <w:i w:val="0"/>
          <w:color w:val="auto"/>
        </w:rPr>
        <w:t xml:space="preserve"> cost-effectiveness of radiofrequency ablation </w:t>
      </w:r>
      <w:r w:rsidR="2FD89D2F" w:rsidRPr="59ED82BA">
        <w:rPr>
          <w:rFonts w:eastAsiaTheme="minorEastAsia" w:cstheme="minorBidi"/>
          <w:i w:val="0"/>
          <w:color w:val="auto"/>
        </w:rPr>
        <w:t xml:space="preserve">(RFA) </w:t>
      </w:r>
      <w:r w:rsidRPr="66BDE1E3">
        <w:rPr>
          <w:rFonts w:eastAsiaTheme="minorEastAsia" w:cstheme="minorBidi"/>
          <w:i w:val="0"/>
          <w:color w:val="auto"/>
        </w:rPr>
        <w:t>versus hemithyroidectomy in the treatment of benign symptomatic thyroid nodules</w:t>
      </w:r>
    </w:p>
    <w:p w14:paraId="42607395" w14:textId="77777777" w:rsidR="00586EB3" w:rsidRDefault="00586EB3" w:rsidP="00771225">
      <w:pPr>
        <w:pStyle w:val="Subtitle2"/>
      </w:pPr>
    </w:p>
    <w:p w14:paraId="236C2E22" w14:textId="2A881A29" w:rsidR="002651E3" w:rsidRPr="00A71BAD" w:rsidRDefault="181DE5B8" w:rsidP="00771225">
      <w:pPr>
        <w:pStyle w:val="Subtitle2"/>
      </w:pPr>
      <w:r>
        <w:t xml:space="preserve">Objectives </w:t>
      </w:r>
    </w:p>
    <w:p w14:paraId="0C8ECD63" w14:textId="25BA293D" w:rsidR="7D1FA14A" w:rsidRDefault="7D1FA14A" w:rsidP="66BDE1E3">
      <w:pPr>
        <w:spacing w:line="257" w:lineRule="auto"/>
      </w:pPr>
      <w:r w:rsidRPr="66BDE1E3">
        <w:rPr>
          <w:rFonts w:ascii="Calibri" w:eastAsia="Calibri" w:hAnsi="Calibri" w:cs="Calibri"/>
        </w:rPr>
        <w:t>To examine the efficacy of radiofrequency ablation versus conventional open hemithyroidectomy for symptom reduction, complications, cost effectiveness and overall acceptability.</w:t>
      </w:r>
    </w:p>
    <w:p w14:paraId="6A62E3F2" w14:textId="77777777" w:rsidR="00586EB3" w:rsidRDefault="00586EB3" w:rsidP="00771225">
      <w:pPr>
        <w:pStyle w:val="Subtitle2"/>
      </w:pPr>
    </w:p>
    <w:p w14:paraId="08329982" w14:textId="41761726" w:rsidR="002651E3" w:rsidRPr="00A71BAD" w:rsidRDefault="1C950BD8" w:rsidP="00771225">
      <w:pPr>
        <w:pStyle w:val="Subtitle2"/>
      </w:pPr>
      <w:r>
        <w:t xml:space="preserve">Trial </w:t>
      </w:r>
      <w:r w:rsidR="3F915235">
        <w:t>d</w:t>
      </w:r>
      <w:r>
        <w:t>esign</w:t>
      </w:r>
    </w:p>
    <w:p w14:paraId="7E490051" w14:textId="5C640F89" w:rsidR="5B327962" w:rsidRDefault="413A8E0B" w:rsidP="66BDE1E3">
      <w:pPr>
        <w:rPr>
          <w:rFonts w:eastAsiaTheme="minorEastAsia" w:cstheme="minorBidi"/>
        </w:rPr>
      </w:pPr>
      <w:r w:rsidRPr="66BDE1E3">
        <w:rPr>
          <w:rFonts w:eastAsiaTheme="minorEastAsia" w:cstheme="minorBidi"/>
        </w:rPr>
        <w:t>A pragmatic</w:t>
      </w:r>
      <w:r w:rsidR="5D85E324" w:rsidRPr="66BDE1E3">
        <w:rPr>
          <w:rFonts w:eastAsiaTheme="minorEastAsia" w:cstheme="minorBidi"/>
        </w:rPr>
        <w:t>,</w:t>
      </w:r>
      <w:r w:rsidRPr="66BDE1E3">
        <w:rPr>
          <w:rFonts w:eastAsiaTheme="minorEastAsia" w:cstheme="minorBidi"/>
        </w:rPr>
        <w:t xml:space="preserve"> multicentre</w:t>
      </w:r>
      <w:r w:rsidR="2110BEAC" w:rsidRPr="66BDE1E3">
        <w:rPr>
          <w:rFonts w:eastAsiaTheme="minorEastAsia" w:cstheme="minorBidi"/>
        </w:rPr>
        <w:t>,</w:t>
      </w:r>
      <w:r w:rsidRPr="66BDE1E3">
        <w:rPr>
          <w:rFonts w:eastAsiaTheme="minorEastAsia" w:cstheme="minorBidi"/>
        </w:rPr>
        <w:t xml:space="preserve"> </w:t>
      </w:r>
      <w:r w:rsidR="7DD9CBC9" w:rsidRPr="66BDE1E3">
        <w:rPr>
          <w:rFonts w:eastAsiaTheme="minorEastAsia" w:cstheme="minorBidi"/>
        </w:rPr>
        <w:t xml:space="preserve">open label, </w:t>
      </w:r>
      <w:r w:rsidRPr="66BDE1E3">
        <w:rPr>
          <w:rFonts w:eastAsiaTheme="minorEastAsia" w:cstheme="minorBidi"/>
        </w:rPr>
        <w:t xml:space="preserve">randomised non-inferiority trial, with 1:1 randomisation, </w:t>
      </w:r>
      <w:r w:rsidR="006F141A">
        <w:rPr>
          <w:rFonts w:eastAsiaTheme="minorEastAsia" w:cstheme="minorBidi"/>
        </w:rPr>
        <w:t>including</w:t>
      </w:r>
      <w:r w:rsidRPr="66BDE1E3">
        <w:rPr>
          <w:rFonts w:eastAsiaTheme="minorEastAsia" w:cstheme="minorBidi"/>
        </w:rPr>
        <w:t xml:space="preserve"> an internal pilot phase</w:t>
      </w:r>
      <w:r w:rsidR="378567A6" w:rsidRPr="66BDE1E3">
        <w:rPr>
          <w:rFonts w:eastAsiaTheme="minorEastAsia" w:cstheme="minorBidi"/>
        </w:rPr>
        <w:t xml:space="preserve"> and a health economic evaluation. </w:t>
      </w:r>
    </w:p>
    <w:p w14:paraId="48BF10FE" w14:textId="77777777" w:rsidR="00586EB3" w:rsidRDefault="00586EB3" w:rsidP="2C072B7B">
      <w:pPr>
        <w:pStyle w:val="Subtitle2"/>
      </w:pPr>
    </w:p>
    <w:p w14:paraId="2F6CB5C7" w14:textId="75408F1C" w:rsidR="002651E3" w:rsidRPr="00A71BAD" w:rsidRDefault="7E8A7B37" w:rsidP="2C072B7B">
      <w:pPr>
        <w:pStyle w:val="Subtitle2"/>
        <w:rPr>
          <w:i/>
          <w:iCs/>
          <w:color w:val="FF0000"/>
        </w:rPr>
      </w:pPr>
      <w:r>
        <w:t xml:space="preserve">Participant </w:t>
      </w:r>
      <w:r w:rsidR="1B165D95">
        <w:t xml:space="preserve">population and </w:t>
      </w:r>
      <w:r w:rsidR="71109904">
        <w:t>s</w:t>
      </w:r>
      <w:r>
        <w:t xml:space="preserve">ample </w:t>
      </w:r>
      <w:r w:rsidR="71109904">
        <w:t>s</w:t>
      </w:r>
      <w:r>
        <w:t>ize</w:t>
      </w:r>
    </w:p>
    <w:p w14:paraId="13B00C90" w14:textId="65264F38" w:rsidR="008B5A0C" w:rsidRPr="00FE561A" w:rsidRDefault="5736EDE7" w:rsidP="7728F371">
      <w:pPr>
        <w:rPr>
          <w:rFonts w:eastAsiaTheme="minorEastAsia" w:cstheme="minorBidi"/>
        </w:rPr>
      </w:pPr>
      <w:r w:rsidRPr="7728F371">
        <w:rPr>
          <w:rFonts w:eastAsiaTheme="minorEastAsia" w:cstheme="minorBidi"/>
        </w:rPr>
        <w:t>4</w:t>
      </w:r>
      <w:r w:rsidR="4948A206" w:rsidRPr="7728F371">
        <w:rPr>
          <w:rFonts w:eastAsiaTheme="minorEastAsia" w:cstheme="minorBidi"/>
        </w:rPr>
        <w:t>48</w:t>
      </w:r>
      <w:r w:rsidRPr="7728F371">
        <w:rPr>
          <w:rFonts w:eastAsiaTheme="minorEastAsia" w:cstheme="minorBidi"/>
        </w:rPr>
        <w:t xml:space="preserve"> </w:t>
      </w:r>
      <w:r w:rsidR="2980C280" w:rsidRPr="7728F371">
        <w:rPr>
          <w:rFonts w:eastAsiaTheme="minorEastAsia" w:cstheme="minorBidi"/>
        </w:rPr>
        <w:t>patients aged 18 years or older with single or multiple thyroid nodule(s) that are causing compressive or cosmetic symptoms affecting their quality of life.</w:t>
      </w:r>
      <w:r w:rsidR="5A7A903D" w:rsidRPr="7728F371">
        <w:rPr>
          <w:rFonts w:eastAsiaTheme="minorEastAsia" w:cstheme="minorBidi"/>
        </w:rPr>
        <w:t xml:space="preserve"> </w:t>
      </w:r>
    </w:p>
    <w:p w14:paraId="16714470" w14:textId="77777777" w:rsidR="00586EB3" w:rsidRDefault="00586EB3" w:rsidP="00771225">
      <w:pPr>
        <w:pStyle w:val="Subtitle2"/>
      </w:pPr>
    </w:p>
    <w:p w14:paraId="3AB55C7F" w14:textId="6BBB95DE" w:rsidR="00594E0B" w:rsidRPr="00A71BAD" w:rsidRDefault="11A74E20" w:rsidP="00771225">
      <w:pPr>
        <w:pStyle w:val="Subtitle2"/>
        <w:rPr>
          <w:i/>
          <w:color w:val="FF0000"/>
        </w:rPr>
      </w:pPr>
      <w:r>
        <w:t>Setting</w:t>
      </w:r>
    </w:p>
    <w:p w14:paraId="2431639E" w14:textId="680AB14B" w:rsidR="008B5A0C" w:rsidRPr="00FE561A" w:rsidRDefault="7B1BBBFE" w:rsidP="39181AA5">
      <w:pPr>
        <w:rPr>
          <w:rFonts w:eastAsiaTheme="minorEastAsia" w:cstheme="minorBidi"/>
        </w:rPr>
      </w:pPr>
      <w:r w:rsidRPr="39181AA5">
        <w:rPr>
          <w:rFonts w:eastAsiaTheme="minorEastAsia" w:cstheme="minorBidi"/>
        </w:rPr>
        <w:t>Secondary/Tertiary Care thyroid surgery/endocrinology departments in approximately 20 UK centres</w:t>
      </w:r>
    </w:p>
    <w:p w14:paraId="408D4D98" w14:textId="77777777" w:rsidR="00586EB3" w:rsidRDefault="00586EB3" w:rsidP="004D5D6D">
      <w:pPr>
        <w:pStyle w:val="Subtitle2"/>
      </w:pPr>
    </w:p>
    <w:p w14:paraId="7FA94B8A" w14:textId="5F2C462E" w:rsidR="004D5D6D" w:rsidRDefault="509A7A33" w:rsidP="004D5D6D">
      <w:pPr>
        <w:pStyle w:val="Subtitle2"/>
      </w:pPr>
      <w:r>
        <w:t xml:space="preserve">Eligibility </w:t>
      </w:r>
      <w:r w:rsidR="0E1763D9">
        <w:t>c</w:t>
      </w:r>
      <w:r>
        <w:t>riteria</w:t>
      </w:r>
    </w:p>
    <w:p w14:paraId="39971FDF" w14:textId="46D69119" w:rsidR="39181AA5" w:rsidRDefault="34D65CF7" w:rsidP="66BDE1E3">
      <w:pPr>
        <w:rPr>
          <w:rFonts w:ascii="Calibri" w:eastAsia="Calibri" w:hAnsi="Calibri" w:cs="Calibri"/>
          <w:b/>
          <w:bCs/>
        </w:rPr>
      </w:pPr>
      <w:r w:rsidRPr="66BDE1E3">
        <w:rPr>
          <w:rFonts w:ascii="Calibri" w:eastAsia="Calibri" w:hAnsi="Calibri" w:cs="Calibri"/>
          <w:b/>
          <w:bCs/>
        </w:rPr>
        <w:t>Inclusio</w:t>
      </w:r>
      <w:r w:rsidR="606D3991" w:rsidRPr="66BDE1E3">
        <w:rPr>
          <w:rFonts w:ascii="Calibri" w:eastAsia="Calibri" w:hAnsi="Calibri" w:cs="Calibri"/>
          <w:b/>
          <w:bCs/>
        </w:rPr>
        <w:t xml:space="preserve">n </w:t>
      </w:r>
    </w:p>
    <w:p w14:paraId="611DCED0" w14:textId="12C64A60" w:rsidR="39181AA5" w:rsidRDefault="6AE1631C" w:rsidP="78A22143">
      <w:pPr>
        <w:pStyle w:val="ListParagraph"/>
        <w:numPr>
          <w:ilvl w:val="0"/>
          <w:numId w:val="7"/>
        </w:numPr>
        <w:spacing w:before="0"/>
        <w:rPr>
          <w:rFonts w:cs="Calibri"/>
        </w:rPr>
      </w:pPr>
      <w:r w:rsidRPr="78A22143">
        <w:rPr>
          <w:rFonts w:cs="Calibri"/>
        </w:rPr>
        <w:t xml:space="preserve">Age ≥18 years </w:t>
      </w:r>
    </w:p>
    <w:p w14:paraId="41D466B3" w14:textId="4CFFAF2B" w:rsidR="39181AA5" w:rsidRDefault="6AE1631C" w:rsidP="78A22143">
      <w:pPr>
        <w:pStyle w:val="ListParagraph"/>
        <w:numPr>
          <w:ilvl w:val="0"/>
          <w:numId w:val="7"/>
        </w:numPr>
        <w:rPr>
          <w:rFonts w:cs="Calibri"/>
        </w:rPr>
      </w:pPr>
      <w:r w:rsidRPr="78A22143">
        <w:rPr>
          <w:rFonts w:cs="Calibri"/>
        </w:rPr>
        <w:t xml:space="preserve">Thyroid nodule assessed as benign on </w:t>
      </w:r>
      <w:r w:rsidR="33FE39C7" w:rsidRPr="55E6B09D">
        <w:rPr>
          <w:rFonts w:cs="Calibri"/>
        </w:rPr>
        <w:t>a</w:t>
      </w:r>
      <w:r w:rsidR="4DBA0F8B" w:rsidRPr="55E6B09D">
        <w:rPr>
          <w:rFonts w:cs="Calibri"/>
        </w:rPr>
        <w:t>n</w:t>
      </w:r>
      <w:r w:rsidR="33FE39C7" w:rsidRPr="55E6B09D">
        <w:rPr>
          <w:rFonts w:cs="Calibri"/>
        </w:rPr>
        <w:t xml:space="preserve"> </w:t>
      </w:r>
      <w:r w:rsidR="503C9B3B" w:rsidRPr="55E6B09D">
        <w:rPr>
          <w:rFonts w:cs="Calibri"/>
        </w:rPr>
        <w:t>ultrasound scan (</w:t>
      </w:r>
      <w:r w:rsidRPr="78A22143">
        <w:rPr>
          <w:rFonts w:cs="Calibri"/>
        </w:rPr>
        <w:t>USS</w:t>
      </w:r>
      <w:r w:rsidR="139182F1" w:rsidRPr="55E6B09D">
        <w:rPr>
          <w:rFonts w:cs="Calibri"/>
        </w:rPr>
        <w:t>)</w:t>
      </w:r>
      <w:r w:rsidRPr="78A22143">
        <w:rPr>
          <w:rFonts w:cs="Calibri"/>
        </w:rPr>
        <w:t xml:space="preserve"> </w:t>
      </w:r>
      <w:r w:rsidRPr="78A22143">
        <w:rPr>
          <w:rFonts w:cs="Calibri"/>
          <w:i/>
          <w:iCs/>
          <w:u w:val="single"/>
        </w:rPr>
        <w:t>and</w:t>
      </w:r>
      <w:r w:rsidRPr="78A22143">
        <w:rPr>
          <w:rFonts w:cs="Calibri"/>
          <w:i/>
          <w:iCs/>
        </w:rPr>
        <w:t xml:space="preserve"> </w:t>
      </w:r>
      <w:r w:rsidR="14CC7E94" w:rsidRPr="55E6B09D">
        <w:rPr>
          <w:rFonts w:cs="Calibri"/>
        </w:rPr>
        <w:t>fine needle aspiration cytology (</w:t>
      </w:r>
      <w:r w:rsidRPr="78A22143">
        <w:rPr>
          <w:rFonts w:cs="Calibri"/>
        </w:rPr>
        <w:t>FNAC</w:t>
      </w:r>
      <w:r w:rsidR="0800624D" w:rsidRPr="55E6B09D">
        <w:rPr>
          <w:rFonts w:cs="Calibri"/>
        </w:rPr>
        <w:t>)</w:t>
      </w:r>
      <w:r w:rsidRPr="78A22143">
        <w:rPr>
          <w:rFonts w:cs="Calibri"/>
        </w:rPr>
        <w:t xml:space="preserve"> (U2/TIRADS2 </w:t>
      </w:r>
      <w:r w:rsidRPr="78A22143">
        <w:rPr>
          <w:rFonts w:cs="Calibri"/>
          <w:i/>
          <w:iCs/>
        </w:rPr>
        <w:t>and</w:t>
      </w:r>
      <w:r w:rsidRPr="78A22143">
        <w:rPr>
          <w:rFonts w:cs="Calibri"/>
        </w:rPr>
        <w:t xml:space="preserve"> 1 X Thy2 OR</w:t>
      </w:r>
      <w:r w:rsidRPr="78A22143">
        <w:rPr>
          <w:rFonts w:cs="Calibri"/>
          <w:i/>
          <w:iCs/>
        </w:rPr>
        <w:t xml:space="preserve"> </w:t>
      </w:r>
      <w:r w:rsidRPr="78A22143">
        <w:rPr>
          <w:rFonts w:cs="Calibri"/>
        </w:rPr>
        <w:t xml:space="preserve">U3/TIRADS3 </w:t>
      </w:r>
      <w:r w:rsidRPr="78A22143">
        <w:rPr>
          <w:rFonts w:cs="Calibri"/>
          <w:i/>
          <w:iCs/>
        </w:rPr>
        <w:t xml:space="preserve">and </w:t>
      </w:r>
      <w:r w:rsidRPr="78A22143">
        <w:rPr>
          <w:rFonts w:cs="Calibri"/>
        </w:rPr>
        <w:t>2 x Thy2)</w:t>
      </w:r>
    </w:p>
    <w:p w14:paraId="362EF8F2" w14:textId="775F19E1" w:rsidR="39181AA5" w:rsidRDefault="085488C5" w:rsidP="78A22143">
      <w:pPr>
        <w:pStyle w:val="ListParagraph"/>
        <w:numPr>
          <w:ilvl w:val="0"/>
          <w:numId w:val="7"/>
        </w:numPr>
        <w:rPr>
          <w:rFonts w:cs="Calibri"/>
          <w:color w:val="000000" w:themeColor="text1"/>
        </w:rPr>
      </w:pPr>
      <w:r w:rsidRPr="78A22143">
        <w:rPr>
          <w:color w:val="000000" w:themeColor="text1"/>
        </w:rPr>
        <w:t>Nodule criteria:</w:t>
      </w:r>
    </w:p>
    <w:p w14:paraId="03A54504" w14:textId="382E5C35" w:rsidR="39181AA5" w:rsidRDefault="085488C5" w:rsidP="78A22143">
      <w:pPr>
        <w:pStyle w:val="ListParagraph"/>
        <w:numPr>
          <w:ilvl w:val="1"/>
          <w:numId w:val="7"/>
        </w:numPr>
        <w:rPr>
          <w:color w:val="000000" w:themeColor="text1"/>
          <w:vertAlign w:val="superscript"/>
        </w:rPr>
      </w:pPr>
      <w:r w:rsidRPr="78A22143">
        <w:rPr>
          <w:color w:val="000000" w:themeColor="text1"/>
        </w:rPr>
        <w:t>Total volume of nodule ≤ 50cm</w:t>
      </w:r>
      <w:r w:rsidRPr="78A22143">
        <w:rPr>
          <w:color w:val="000000" w:themeColor="text1"/>
          <w:vertAlign w:val="superscript"/>
        </w:rPr>
        <w:t xml:space="preserve">3 </w:t>
      </w:r>
    </w:p>
    <w:p w14:paraId="71EDAF38" w14:textId="6FEE9590" w:rsidR="39181AA5" w:rsidRDefault="085488C5" w:rsidP="78A22143">
      <w:pPr>
        <w:pStyle w:val="ListParagraph"/>
        <w:numPr>
          <w:ilvl w:val="1"/>
          <w:numId w:val="7"/>
        </w:numPr>
        <w:rPr>
          <w:rFonts w:cs="Calibri"/>
          <w:color w:val="000000" w:themeColor="text1"/>
        </w:rPr>
      </w:pPr>
      <w:r w:rsidRPr="78A22143">
        <w:rPr>
          <w:color w:val="000000" w:themeColor="text1"/>
        </w:rPr>
        <w:t>Nodule consistency: Either 1) Solid, 2) Mixed solid and cystic (≤60% cystic), or 3) Microcystic (0-100%)</w:t>
      </w:r>
    </w:p>
    <w:p w14:paraId="4B5FB378" w14:textId="49D3EF16" w:rsidR="39181AA5" w:rsidRDefault="085488C5" w:rsidP="78A22143">
      <w:pPr>
        <w:pStyle w:val="ListParagraph"/>
        <w:numPr>
          <w:ilvl w:val="1"/>
          <w:numId w:val="7"/>
        </w:numPr>
        <w:rPr>
          <w:color w:val="000000" w:themeColor="text1"/>
        </w:rPr>
      </w:pPr>
      <w:r w:rsidRPr="78A22143">
        <w:rPr>
          <w:color w:val="000000" w:themeColor="text1"/>
        </w:rPr>
        <w:t xml:space="preserve">Absence of retrosternal content </w:t>
      </w:r>
    </w:p>
    <w:p w14:paraId="2B1B839A" w14:textId="66459A6F" w:rsidR="39181AA5" w:rsidRDefault="085488C5" w:rsidP="78A22143">
      <w:pPr>
        <w:pStyle w:val="ListParagraph"/>
        <w:numPr>
          <w:ilvl w:val="0"/>
          <w:numId w:val="7"/>
        </w:numPr>
        <w:rPr>
          <w:rFonts w:cs="Calibri"/>
        </w:rPr>
      </w:pPr>
      <w:r w:rsidRPr="78A22143">
        <w:rPr>
          <w:rFonts w:cs="Calibri"/>
        </w:rPr>
        <w:t xml:space="preserve">Clinical/radiological evidence of compression or cosmetic concerns ascribed to unilateral thyroid nodule/s and NOT to bilateral nodules or diffuse goitre  </w:t>
      </w:r>
    </w:p>
    <w:p w14:paraId="79398263" w14:textId="29D5042D" w:rsidR="39181AA5" w:rsidRDefault="51C7F345" w:rsidP="78A22143">
      <w:pPr>
        <w:pStyle w:val="ListParagraph"/>
        <w:numPr>
          <w:ilvl w:val="0"/>
          <w:numId w:val="7"/>
        </w:numPr>
      </w:pPr>
      <w:r>
        <w:t>Thyroid Stimulating Hormone</w:t>
      </w:r>
      <w:r w:rsidRPr="6EE1456C">
        <w:rPr>
          <w:rFonts w:cs="Calibri"/>
        </w:rPr>
        <w:t xml:space="preserve"> (</w:t>
      </w:r>
      <w:r w:rsidR="085488C5" w:rsidRPr="78A22143">
        <w:rPr>
          <w:rFonts w:cs="Calibri"/>
        </w:rPr>
        <w:t>TSH</w:t>
      </w:r>
      <w:r w:rsidR="6C0D75D0" w:rsidRPr="6EE1456C">
        <w:rPr>
          <w:rFonts w:cs="Calibri"/>
        </w:rPr>
        <w:t>)</w:t>
      </w:r>
      <w:r w:rsidR="085488C5" w:rsidRPr="78A22143">
        <w:rPr>
          <w:rFonts w:cs="Calibri"/>
        </w:rPr>
        <w:t xml:space="preserve"> &gt;0.1mIU/L</w:t>
      </w:r>
      <w:r w:rsidR="085488C5">
        <w:t xml:space="preserve"> and &lt;upper limit of local reference range</w:t>
      </w:r>
    </w:p>
    <w:p w14:paraId="56D5AFA6" w14:textId="6526C801" w:rsidR="39181AA5" w:rsidRDefault="085488C5" w:rsidP="78A22143">
      <w:pPr>
        <w:pStyle w:val="ListParagraph"/>
        <w:numPr>
          <w:ilvl w:val="0"/>
          <w:numId w:val="7"/>
        </w:numPr>
        <w:rPr>
          <w:rFonts w:cs="Calibri"/>
        </w:rPr>
      </w:pPr>
      <w:r>
        <w:t>Free T4 within local reference range if TSH &gt;0.1 mIU/L and &lt; lower limit of local reference range</w:t>
      </w:r>
    </w:p>
    <w:p w14:paraId="55AB612D" w14:textId="3AD3A6EE" w:rsidR="39181AA5" w:rsidRDefault="2D0672E7" w:rsidP="78A22143">
      <w:pPr>
        <w:pStyle w:val="ListParagraph"/>
        <w:numPr>
          <w:ilvl w:val="0"/>
          <w:numId w:val="7"/>
        </w:numPr>
        <w:rPr>
          <w:rFonts w:cs="Calibri"/>
        </w:rPr>
      </w:pPr>
      <w:r>
        <w:t>International Normalised Ratio</w:t>
      </w:r>
      <w:r w:rsidRPr="6EE1456C">
        <w:rPr>
          <w:rFonts w:cs="Calibri"/>
        </w:rPr>
        <w:t xml:space="preserve"> (</w:t>
      </w:r>
      <w:r w:rsidR="085488C5" w:rsidRPr="6EE1456C">
        <w:rPr>
          <w:rFonts w:cs="Calibri"/>
        </w:rPr>
        <w:t>INR</w:t>
      </w:r>
      <w:r w:rsidR="62B5F625" w:rsidRPr="6EE1456C">
        <w:rPr>
          <w:rFonts w:cs="Calibri"/>
        </w:rPr>
        <w:t>)</w:t>
      </w:r>
      <w:r w:rsidR="085488C5" w:rsidRPr="6EE1456C">
        <w:rPr>
          <w:rFonts w:cs="Calibri"/>
        </w:rPr>
        <w:t xml:space="preserve"> ≤1.5</w:t>
      </w:r>
    </w:p>
    <w:p w14:paraId="29E59E7A" w14:textId="1E1DB044" w:rsidR="39181AA5" w:rsidRDefault="03E7B5AF" w:rsidP="78A22143">
      <w:pPr>
        <w:pStyle w:val="ListParagraph"/>
        <w:numPr>
          <w:ilvl w:val="0"/>
          <w:numId w:val="7"/>
        </w:numPr>
        <w:spacing w:before="0"/>
        <w:rPr>
          <w:rFonts w:cs="Calibri"/>
        </w:rPr>
      </w:pPr>
      <w:r>
        <w:t>Activated Partial Thromboplastin Time</w:t>
      </w:r>
      <w:r w:rsidRPr="6EE1456C">
        <w:rPr>
          <w:rFonts w:cs="Calibri"/>
        </w:rPr>
        <w:t xml:space="preserve"> (</w:t>
      </w:r>
      <w:r w:rsidR="085488C5" w:rsidRPr="78A22143">
        <w:rPr>
          <w:rFonts w:cs="Calibri"/>
        </w:rPr>
        <w:t>aPTT</w:t>
      </w:r>
      <w:r w:rsidR="728970B8" w:rsidRPr="6EE1456C">
        <w:rPr>
          <w:rFonts w:cs="Calibri"/>
        </w:rPr>
        <w:t>)</w:t>
      </w:r>
      <w:r w:rsidR="085488C5" w:rsidRPr="78A22143">
        <w:rPr>
          <w:rFonts w:cs="Calibri"/>
        </w:rPr>
        <w:t xml:space="preserve"> &lt;</w:t>
      </w:r>
      <w:r w:rsidR="007E4B23">
        <w:rPr>
          <w:rFonts w:cs="Calibri"/>
        </w:rPr>
        <w:t xml:space="preserve">the maximum value of </w:t>
      </w:r>
      <w:r w:rsidR="085488C5" w:rsidRPr="78A22143">
        <w:rPr>
          <w:rFonts w:cs="Calibri"/>
        </w:rPr>
        <w:t xml:space="preserve">10% </w:t>
      </w:r>
      <w:r w:rsidR="007E4B23">
        <w:rPr>
          <w:rFonts w:cs="Calibri"/>
        </w:rPr>
        <w:t>greater than</w:t>
      </w:r>
      <w:r w:rsidR="085488C5" w:rsidRPr="78A22143">
        <w:rPr>
          <w:rFonts w:cs="Calibri"/>
        </w:rPr>
        <w:t xml:space="preserve"> the upper limit of the local reference range</w:t>
      </w:r>
    </w:p>
    <w:p w14:paraId="1928FBAA" w14:textId="7F4B8CCD" w:rsidR="39181AA5" w:rsidRDefault="085488C5" w:rsidP="78A22143">
      <w:pPr>
        <w:pStyle w:val="ListParagraph"/>
        <w:numPr>
          <w:ilvl w:val="0"/>
          <w:numId w:val="7"/>
        </w:numPr>
        <w:spacing w:before="0"/>
        <w:rPr>
          <w:rFonts w:cs="Calibri"/>
        </w:rPr>
      </w:pPr>
      <w:r w:rsidRPr="78A22143">
        <w:rPr>
          <w:rFonts w:cs="Calibri"/>
        </w:rPr>
        <w:t>Willing and able to provide written consent</w:t>
      </w:r>
    </w:p>
    <w:p w14:paraId="15B37A2A" w14:textId="70013DE6" w:rsidR="39181AA5" w:rsidRDefault="085488C5" w:rsidP="78A22143">
      <w:pPr>
        <w:pStyle w:val="ListParagraph"/>
        <w:numPr>
          <w:ilvl w:val="0"/>
          <w:numId w:val="7"/>
        </w:numPr>
        <w:spacing w:before="0"/>
        <w:rPr>
          <w:rFonts w:cs="Calibri"/>
        </w:rPr>
      </w:pPr>
      <w:r w:rsidRPr="78A22143">
        <w:rPr>
          <w:rFonts w:cs="Calibri"/>
        </w:rPr>
        <w:t>Willing to undergo randomisation</w:t>
      </w:r>
    </w:p>
    <w:p w14:paraId="327DBF28" w14:textId="52153EC1" w:rsidR="46E030BD" w:rsidRDefault="46E030BD" w:rsidP="46E030BD">
      <w:pPr>
        <w:rPr>
          <w:rFonts w:ascii="Calibri" w:eastAsia="Calibri" w:hAnsi="Calibri" w:cs="Calibri"/>
          <w:b/>
          <w:bCs/>
        </w:rPr>
      </w:pPr>
    </w:p>
    <w:p w14:paraId="47268C24" w14:textId="77777777" w:rsidR="00586EB3" w:rsidRDefault="00586EB3" w:rsidP="66BDE1E3">
      <w:pPr>
        <w:rPr>
          <w:rFonts w:ascii="Calibri" w:eastAsia="Calibri" w:hAnsi="Calibri" w:cs="Calibri"/>
          <w:b/>
          <w:bCs/>
        </w:rPr>
      </w:pPr>
    </w:p>
    <w:p w14:paraId="04D7DDF9" w14:textId="77777777" w:rsidR="00586EB3" w:rsidRDefault="00586EB3" w:rsidP="66BDE1E3">
      <w:pPr>
        <w:rPr>
          <w:rFonts w:ascii="Calibri" w:eastAsia="Calibri" w:hAnsi="Calibri" w:cs="Calibri"/>
          <w:b/>
          <w:bCs/>
        </w:rPr>
      </w:pPr>
    </w:p>
    <w:p w14:paraId="2E785121" w14:textId="5452BADF" w:rsidR="39181AA5" w:rsidRDefault="34D65CF7" w:rsidP="66BDE1E3">
      <w:pPr>
        <w:rPr>
          <w:rFonts w:ascii="Calibri" w:eastAsia="Calibri" w:hAnsi="Calibri" w:cs="Calibri"/>
          <w:b/>
          <w:bCs/>
        </w:rPr>
      </w:pPr>
      <w:r w:rsidRPr="66BDE1E3">
        <w:rPr>
          <w:rFonts w:ascii="Calibri" w:eastAsia="Calibri" w:hAnsi="Calibri" w:cs="Calibri"/>
          <w:b/>
          <w:bCs/>
        </w:rPr>
        <w:t>Exclusio</w:t>
      </w:r>
      <w:r w:rsidR="019EF91B" w:rsidRPr="66BDE1E3">
        <w:rPr>
          <w:rFonts w:ascii="Calibri" w:eastAsia="Calibri" w:hAnsi="Calibri" w:cs="Calibri"/>
          <w:b/>
          <w:bCs/>
        </w:rPr>
        <w:t xml:space="preserve">n </w:t>
      </w:r>
    </w:p>
    <w:p w14:paraId="0A8D30DE" w14:textId="0468B317" w:rsidR="007D25A1" w:rsidRDefault="0C81EB50" w:rsidP="78A22143">
      <w:pPr>
        <w:pStyle w:val="ListParagraph"/>
        <w:numPr>
          <w:ilvl w:val="0"/>
          <w:numId w:val="4"/>
        </w:numPr>
        <w:spacing w:before="0"/>
        <w:rPr>
          <w:rFonts w:cs="Calibri"/>
        </w:rPr>
      </w:pPr>
      <w:r w:rsidRPr="78A22143">
        <w:rPr>
          <w:rFonts w:cs="Calibri"/>
        </w:rPr>
        <w:t xml:space="preserve">Contraindication to thyroid surgery or RFA  </w:t>
      </w:r>
    </w:p>
    <w:p w14:paraId="3007AD17" w14:textId="1A382751" w:rsidR="007D25A1" w:rsidRDefault="0C81EB50" w:rsidP="78A22143">
      <w:pPr>
        <w:pStyle w:val="ListParagraph"/>
        <w:numPr>
          <w:ilvl w:val="0"/>
          <w:numId w:val="4"/>
        </w:numPr>
        <w:spacing w:before="0"/>
        <w:rPr>
          <w:rFonts w:cs="Calibri"/>
        </w:rPr>
      </w:pPr>
      <w:r w:rsidRPr="78A22143">
        <w:rPr>
          <w:rFonts w:cs="Calibri"/>
        </w:rPr>
        <w:t xml:space="preserve">Any previous surgery to the central neck compartment </w:t>
      </w:r>
    </w:p>
    <w:p w14:paraId="7E3C35C0" w14:textId="7109FA82" w:rsidR="007D25A1" w:rsidRDefault="0C81EB50" w:rsidP="78A22143">
      <w:pPr>
        <w:pStyle w:val="ListParagraph"/>
        <w:numPr>
          <w:ilvl w:val="0"/>
          <w:numId w:val="4"/>
        </w:numPr>
        <w:spacing w:before="0"/>
        <w:rPr>
          <w:rFonts w:cs="Calibri"/>
        </w:rPr>
      </w:pPr>
      <w:r w:rsidRPr="78A22143">
        <w:rPr>
          <w:rFonts w:cs="Calibri"/>
        </w:rPr>
        <w:t xml:space="preserve">Previous treatment for thyroid disorders </w:t>
      </w:r>
      <w:r w:rsidR="007D25A1">
        <w:tab/>
      </w:r>
    </w:p>
    <w:p w14:paraId="556BD4B1" w14:textId="414DC524" w:rsidR="007D25A1" w:rsidRDefault="0C81EB50" w:rsidP="78A22143">
      <w:pPr>
        <w:pStyle w:val="ListParagraph"/>
        <w:numPr>
          <w:ilvl w:val="0"/>
          <w:numId w:val="4"/>
        </w:numPr>
        <w:spacing w:before="0"/>
        <w:rPr>
          <w:rFonts w:cs="Calibri"/>
        </w:rPr>
      </w:pPr>
      <w:r w:rsidRPr="78A22143">
        <w:rPr>
          <w:rFonts w:cs="Calibri"/>
        </w:rPr>
        <w:t xml:space="preserve">Previous thyroid RFA  </w:t>
      </w:r>
    </w:p>
    <w:p w14:paraId="4BCAD3FC" w14:textId="14EE341C" w:rsidR="007D25A1" w:rsidRDefault="0C81EB50" w:rsidP="78A22143">
      <w:pPr>
        <w:pStyle w:val="ListParagraph"/>
        <w:numPr>
          <w:ilvl w:val="0"/>
          <w:numId w:val="4"/>
        </w:numPr>
        <w:spacing w:before="0"/>
        <w:rPr>
          <w:rFonts w:cs="Calibri"/>
        </w:rPr>
      </w:pPr>
      <w:r w:rsidRPr="78A22143">
        <w:rPr>
          <w:rFonts w:cs="Calibri"/>
        </w:rPr>
        <w:t>Previous radioactive iodine treatment</w:t>
      </w:r>
    </w:p>
    <w:p w14:paraId="004A6F18" w14:textId="165F3B5D" w:rsidR="007D25A1" w:rsidRDefault="0C81EB50" w:rsidP="78A22143">
      <w:pPr>
        <w:pStyle w:val="ListParagraph"/>
        <w:numPr>
          <w:ilvl w:val="0"/>
          <w:numId w:val="4"/>
        </w:numPr>
        <w:spacing w:before="0"/>
        <w:rPr>
          <w:rFonts w:cs="Calibri"/>
        </w:rPr>
      </w:pPr>
      <w:r w:rsidRPr="78A22143">
        <w:rPr>
          <w:rFonts w:cs="Calibri"/>
        </w:rPr>
        <w:t>Previous radiotherapy which included the neck</w:t>
      </w:r>
    </w:p>
    <w:p w14:paraId="4340AA96" w14:textId="2C277731" w:rsidR="007D25A1" w:rsidRDefault="0C81EB50" w:rsidP="78A22143">
      <w:pPr>
        <w:pStyle w:val="ListParagraph"/>
        <w:numPr>
          <w:ilvl w:val="0"/>
          <w:numId w:val="4"/>
        </w:numPr>
        <w:spacing w:before="0"/>
        <w:rPr>
          <w:rFonts w:cs="Calibri"/>
        </w:rPr>
      </w:pPr>
      <w:r w:rsidRPr="78A22143">
        <w:rPr>
          <w:rFonts w:cs="Calibri"/>
        </w:rPr>
        <w:t>Current treatment with antithyroid drugs or thyroid hormone replacement</w:t>
      </w:r>
    </w:p>
    <w:p w14:paraId="781104BC" w14:textId="77777777" w:rsidR="007D25A1" w:rsidRDefault="0C81EB50" w:rsidP="78A22143">
      <w:pPr>
        <w:pStyle w:val="ListParagraph"/>
        <w:numPr>
          <w:ilvl w:val="0"/>
          <w:numId w:val="4"/>
        </w:numPr>
        <w:spacing w:before="0"/>
        <w:rPr>
          <w:rFonts w:cs="Calibri"/>
        </w:rPr>
      </w:pPr>
      <w:r w:rsidRPr="73329A5D">
        <w:rPr>
          <w:rFonts w:cs="Calibri"/>
        </w:rPr>
        <w:t xml:space="preserve">Known pregnancy </w:t>
      </w:r>
    </w:p>
    <w:p w14:paraId="5D7289EF" w14:textId="47FFA0E1" w:rsidR="007D25A1" w:rsidRDefault="0C81EB50" w:rsidP="78A22143">
      <w:pPr>
        <w:pStyle w:val="ListParagraph"/>
        <w:numPr>
          <w:ilvl w:val="0"/>
          <w:numId w:val="4"/>
        </w:numPr>
        <w:spacing w:before="0"/>
        <w:rPr>
          <w:rFonts w:cs="Calibri"/>
        </w:rPr>
      </w:pPr>
      <w:r w:rsidRPr="78A22143">
        <w:rPr>
          <w:rFonts w:cs="Calibri"/>
        </w:rPr>
        <w:t xml:space="preserve">Formal anticoagulation that cannot be paused for the intervention, or documented bleeding diathesis </w:t>
      </w:r>
    </w:p>
    <w:p w14:paraId="6813E220" w14:textId="5097E77B" w:rsidR="007D25A1" w:rsidRDefault="0C81EB50" w:rsidP="78A22143">
      <w:pPr>
        <w:pStyle w:val="ListParagraph"/>
        <w:numPr>
          <w:ilvl w:val="0"/>
          <w:numId w:val="4"/>
        </w:numPr>
        <w:spacing w:before="0"/>
        <w:rPr>
          <w:color w:val="000000" w:themeColor="text1"/>
        </w:rPr>
      </w:pPr>
      <w:r w:rsidRPr="78A22143">
        <w:rPr>
          <w:color w:val="000000" w:themeColor="text1"/>
        </w:rPr>
        <w:t>Clopidogrel that is not able to be stopped for a minimum of 5 days prior to the intervention</w:t>
      </w:r>
    </w:p>
    <w:p w14:paraId="04F38664" w14:textId="0112F536" w:rsidR="00471204" w:rsidRDefault="00471204" w:rsidP="78A22143">
      <w:pPr>
        <w:pStyle w:val="ListParagraph"/>
        <w:numPr>
          <w:ilvl w:val="0"/>
          <w:numId w:val="4"/>
        </w:numPr>
        <w:spacing w:before="0"/>
        <w:rPr>
          <w:color w:val="000000" w:themeColor="text1"/>
        </w:rPr>
      </w:pPr>
      <w:r>
        <w:rPr>
          <w:color w:val="000000" w:themeColor="text1"/>
        </w:rPr>
        <w:t>A</w:t>
      </w:r>
      <w:r w:rsidRPr="210306C8">
        <w:rPr>
          <w:color w:val="000000" w:themeColor="text1"/>
        </w:rPr>
        <w:t xml:space="preserve">spirin </w:t>
      </w:r>
      <w:r>
        <w:rPr>
          <w:color w:val="000000" w:themeColor="text1"/>
        </w:rPr>
        <w:t xml:space="preserve">that </w:t>
      </w:r>
      <w:r w:rsidRPr="210306C8">
        <w:rPr>
          <w:color w:val="000000" w:themeColor="text1"/>
        </w:rPr>
        <w:t xml:space="preserve">is </w:t>
      </w:r>
      <w:r w:rsidR="001753A7">
        <w:rPr>
          <w:color w:val="000000" w:themeColor="text1"/>
        </w:rPr>
        <w:t>more than</w:t>
      </w:r>
      <w:r w:rsidR="004C009D">
        <w:rPr>
          <w:color w:val="000000" w:themeColor="text1"/>
        </w:rPr>
        <w:t xml:space="preserve"> </w:t>
      </w:r>
      <w:r w:rsidRPr="210306C8">
        <w:rPr>
          <w:color w:val="000000" w:themeColor="text1"/>
        </w:rPr>
        <w:t xml:space="preserve">the maximum dose </w:t>
      </w:r>
      <w:r w:rsidR="004C009D">
        <w:rPr>
          <w:color w:val="000000" w:themeColor="text1"/>
        </w:rPr>
        <w:t>of</w:t>
      </w:r>
      <w:r w:rsidRPr="210306C8">
        <w:rPr>
          <w:color w:val="000000" w:themeColor="text1"/>
        </w:rPr>
        <w:t xml:space="preserve"> 75 mg once daily</w:t>
      </w:r>
    </w:p>
    <w:p w14:paraId="52A8035B" w14:textId="48CDD315" w:rsidR="007D25A1" w:rsidRDefault="0C81EB50" w:rsidP="78A22143">
      <w:pPr>
        <w:pStyle w:val="ListParagraph"/>
        <w:numPr>
          <w:ilvl w:val="0"/>
          <w:numId w:val="4"/>
        </w:numPr>
        <w:spacing w:before="0"/>
        <w:rPr>
          <w:rFonts w:cs="Calibri"/>
        </w:rPr>
      </w:pPr>
      <w:r w:rsidRPr="78A22143">
        <w:rPr>
          <w:rFonts w:cs="Calibri"/>
        </w:rPr>
        <w:t xml:space="preserve">Prosthetic heart valve, pacemaker, or any other implanted cardiac device </w:t>
      </w:r>
    </w:p>
    <w:p w14:paraId="7B3C3C2C" w14:textId="111F827C" w:rsidR="007D25A1" w:rsidRDefault="0C81EB50" w:rsidP="78A22143">
      <w:pPr>
        <w:pStyle w:val="ListParagraph"/>
        <w:numPr>
          <w:ilvl w:val="0"/>
          <w:numId w:val="4"/>
        </w:numPr>
        <w:spacing w:before="0"/>
        <w:rPr>
          <w:rFonts w:cs="Calibri"/>
        </w:rPr>
      </w:pPr>
      <w:r w:rsidRPr="78A22143">
        <w:rPr>
          <w:rFonts w:cs="Calibri"/>
        </w:rPr>
        <w:t>Other malignant nodules or nodules with indeterminate cytology in either lobe</w:t>
      </w:r>
    </w:p>
    <w:p w14:paraId="39C496B5" w14:textId="0061124D" w:rsidR="007D25A1" w:rsidRDefault="0C81EB50" w:rsidP="78A22143">
      <w:pPr>
        <w:pStyle w:val="ListParagraph"/>
        <w:numPr>
          <w:ilvl w:val="0"/>
          <w:numId w:val="4"/>
        </w:numPr>
        <w:spacing w:before="0"/>
        <w:rPr>
          <w:rFonts w:cs="Calibri"/>
        </w:rPr>
      </w:pPr>
      <w:r w:rsidRPr="78A22143">
        <w:rPr>
          <w:rFonts w:cs="Calibri"/>
        </w:rPr>
        <w:t xml:space="preserve">Pre-existing vocal cord palsy </w:t>
      </w:r>
    </w:p>
    <w:p w14:paraId="140588B4" w14:textId="23A93545" w:rsidR="007D25A1" w:rsidRDefault="007D25A1" w:rsidP="78A22143">
      <w:pPr>
        <w:spacing w:before="0"/>
        <w:rPr>
          <w:rFonts w:cs="Calibri"/>
        </w:rPr>
      </w:pPr>
    </w:p>
    <w:p w14:paraId="56D67161" w14:textId="1AB5FFAF" w:rsidR="002651E3" w:rsidRPr="00A71BAD" w:rsidRDefault="1C950BD8" w:rsidP="2EA7917C">
      <w:pPr>
        <w:pStyle w:val="Subtitle2"/>
      </w:pPr>
      <w:r>
        <w:t>Interventions</w:t>
      </w:r>
    </w:p>
    <w:p w14:paraId="6782E3FA" w14:textId="09918A29" w:rsidR="7416CE47" w:rsidRDefault="7EEA2FD4" w:rsidP="2EA7917C">
      <w:r>
        <w:t xml:space="preserve">Radiofrequency ablation </w:t>
      </w:r>
      <w:r w:rsidR="6F570DEB">
        <w:t>versus</w:t>
      </w:r>
      <w:r w:rsidR="3916920E">
        <w:t xml:space="preserve"> </w:t>
      </w:r>
      <w:r w:rsidR="6F570DEB">
        <w:t>c</w:t>
      </w:r>
      <w:r>
        <w:t xml:space="preserve">onventional </w:t>
      </w:r>
      <w:r w:rsidR="1F4355DC">
        <w:t xml:space="preserve">open </w:t>
      </w:r>
      <w:r>
        <w:t>hemithyroidectomy</w:t>
      </w:r>
    </w:p>
    <w:p w14:paraId="65381571" w14:textId="77777777" w:rsidR="00586EB3" w:rsidRDefault="00586EB3" w:rsidP="00771225">
      <w:pPr>
        <w:pStyle w:val="Subtitle2"/>
      </w:pPr>
    </w:p>
    <w:p w14:paraId="7BC86CC7" w14:textId="797A55BC" w:rsidR="002651E3" w:rsidRDefault="6B37D1BE" w:rsidP="00771225">
      <w:pPr>
        <w:pStyle w:val="Subtitle2"/>
      </w:pPr>
      <w:r>
        <w:t xml:space="preserve">Outcome </w:t>
      </w:r>
      <w:r w:rsidR="5DE55BA4">
        <w:t>m</w:t>
      </w:r>
      <w:r>
        <w:t>easures</w:t>
      </w:r>
    </w:p>
    <w:p w14:paraId="3F79508B" w14:textId="2E573584" w:rsidR="7FCA3619" w:rsidRDefault="7FCA3619" w:rsidP="66BDE1E3">
      <w:pPr>
        <w:rPr>
          <w:b/>
          <w:bCs/>
        </w:rPr>
      </w:pPr>
      <w:r w:rsidRPr="66BDE1E3">
        <w:rPr>
          <w:b/>
          <w:bCs/>
        </w:rPr>
        <w:t>Primary outcome</w:t>
      </w:r>
      <w:r w:rsidR="24283EE7" w:rsidRPr="66BDE1E3">
        <w:rPr>
          <w:b/>
          <w:bCs/>
        </w:rPr>
        <w:t xml:space="preserve">s </w:t>
      </w:r>
    </w:p>
    <w:p w14:paraId="05C6FBC3" w14:textId="18623EF4" w:rsidR="788BD93B" w:rsidRDefault="788BD93B" w:rsidP="66BDE1E3">
      <w:pPr>
        <w:pStyle w:val="ListParagraph"/>
        <w:numPr>
          <w:ilvl w:val="0"/>
          <w:numId w:val="2"/>
        </w:numPr>
        <w:spacing w:before="0"/>
        <w:rPr>
          <w:rFonts w:cs="Calibri"/>
        </w:rPr>
      </w:pPr>
      <w:r w:rsidRPr="66BDE1E3">
        <w:rPr>
          <w:rFonts w:cs="Calibri"/>
        </w:rPr>
        <w:t xml:space="preserve">Goitre symptom </w:t>
      </w:r>
      <w:r w:rsidR="4AE9DDA2" w:rsidRPr="66BDE1E3">
        <w:rPr>
          <w:rFonts w:cs="Calibri"/>
        </w:rPr>
        <w:t>score (goitre domain of the ThyPRO)</w:t>
      </w:r>
      <w:r w:rsidRPr="66BDE1E3">
        <w:rPr>
          <w:rFonts w:cs="Calibri"/>
        </w:rPr>
        <w:t xml:space="preserve"> </w:t>
      </w:r>
    </w:p>
    <w:p w14:paraId="452100A0" w14:textId="29FD402D" w:rsidR="788BD93B" w:rsidRDefault="788BD93B" w:rsidP="66BDE1E3">
      <w:pPr>
        <w:pStyle w:val="ListParagraph"/>
        <w:numPr>
          <w:ilvl w:val="0"/>
          <w:numId w:val="2"/>
        </w:numPr>
        <w:spacing w:before="0"/>
        <w:rPr>
          <w:rFonts w:cs="Calibri"/>
        </w:rPr>
      </w:pPr>
      <w:r w:rsidRPr="66BDE1E3">
        <w:rPr>
          <w:rFonts w:cs="Calibri"/>
        </w:rPr>
        <w:t xml:space="preserve">Cost effectiveness </w:t>
      </w:r>
    </w:p>
    <w:p w14:paraId="255D9B5E" w14:textId="5C946C17" w:rsidR="00986B99" w:rsidRPr="00771225" w:rsidRDefault="7FCA3619" w:rsidP="66BDE1E3">
      <w:r w:rsidRPr="66BDE1E3">
        <w:rPr>
          <w:b/>
          <w:bCs/>
        </w:rPr>
        <w:t>Secondary outcome</w:t>
      </w:r>
      <w:r w:rsidR="37287EA2" w:rsidRPr="66BDE1E3">
        <w:rPr>
          <w:b/>
          <w:bCs/>
        </w:rPr>
        <w:t xml:space="preserve">s </w:t>
      </w:r>
    </w:p>
    <w:p w14:paraId="7F4FAFCB" w14:textId="361DE014" w:rsidR="00986B99" w:rsidRPr="00771225" w:rsidRDefault="212DBD54" w:rsidP="66BDE1E3">
      <w:pPr>
        <w:pStyle w:val="ListParagraph"/>
        <w:numPr>
          <w:ilvl w:val="0"/>
          <w:numId w:val="2"/>
        </w:numPr>
        <w:spacing w:before="0"/>
        <w:rPr>
          <w:rFonts w:cs="Calibri"/>
        </w:rPr>
      </w:pPr>
      <w:r w:rsidRPr="66BDE1E3">
        <w:rPr>
          <w:rFonts w:cs="Calibri"/>
        </w:rPr>
        <w:t>Composite ThyPRO score</w:t>
      </w:r>
    </w:p>
    <w:p w14:paraId="2029E4CE" w14:textId="6FE8BACD" w:rsidR="00986B99" w:rsidRPr="00771225" w:rsidRDefault="212DBD54" w:rsidP="66BDE1E3">
      <w:pPr>
        <w:pStyle w:val="ListParagraph"/>
        <w:numPr>
          <w:ilvl w:val="0"/>
          <w:numId w:val="2"/>
        </w:numPr>
        <w:spacing w:before="0"/>
        <w:rPr>
          <w:rFonts w:cs="Calibri"/>
        </w:rPr>
      </w:pPr>
      <w:r w:rsidRPr="66BDE1E3">
        <w:rPr>
          <w:rFonts w:cs="Calibri"/>
        </w:rPr>
        <w:t>All other domain ThyPRO scores</w:t>
      </w:r>
    </w:p>
    <w:p w14:paraId="1A7351CD" w14:textId="7B9EC7F2" w:rsidR="00986B99" w:rsidRPr="00771225" w:rsidRDefault="2A3C503B" w:rsidP="66BDE1E3">
      <w:pPr>
        <w:pStyle w:val="ListParagraph"/>
        <w:numPr>
          <w:ilvl w:val="0"/>
          <w:numId w:val="2"/>
        </w:numPr>
        <w:spacing w:before="0"/>
        <w:rPr>
          <w:rFonts w:cs="Calibri"/>
        </w:rPr>
      </w:pPr>
      <w:r w:rsidRPr="66BDE1E3">
        <w:rPr>
          <w:rFonts w:cs="Calibri"/>
        </w:rPr>
        <w:t xml:space="preserve">Complication rate </w:t>
      </w:r>
    </w:p>
    <w:p w14:paraId="07A7C301" w14:textId="1E2B6D2C" w:rsidR="00986B99" w:rsidRPr="00771225" w:rsidRDefault="2A3C503B" w:rsidP="66BDE1E3">
      <w:pPr>
        <w:pStyle w:val="ListParagraph"/>
        <w:numPr>
          <w:ilvl w:val="0"/>
          <w:numId w:val="2"/>
        </w:numPr>
        <w:spacing w:before="0"/>
        <w:rPr>
          <w:rFonts w:cs="Calibri"/>
        </w:rPr>
      </w:pPr>
      <w:r w:rsidRPr="66BDE1E3">
        <w:rPr>
          <w:rFonts w:cs="Calibri"/>
        </w:rPr>
        <w:t xml:space="preserve">Hypothyroidism </w:t>
      </w:r>
    </w:p>
    <w:p w14:paraId="74F02CCA" w14:textId="08DEE7AE" w:rsidR="00986B99" w:rsidRPr="00771225" w:rsidRDefault="2A3C503B" w:rsidP="66BDE1E3">
      <w:pPr>
        <w:pStyle w:val="ListParagraph"/>
        <w:numPr>
          <w:ilvl w:val="0"/>
          <w:numId w:val="2"/>
        </w:numPr>
        <w:spacing w:before="0"/>
        <w:rPr>
          <w:rFonts w:cs="Calibri"/>
        </w:rPr>
      </w:pPr>
      <w:r w:rsidRPr="66BDE1E3">
        <w:rPr>
          <w:rFonts w:cs="Calibri"/>
        </w:rPr>
        <w:t xml:space="preserve">Recurrent laryngeal nerve palsy </w:t>
      </w:r>
    </w:p>
    <w:p w14:paraId="54944650" w14:textId="44F5DA7C" w:rsidR="00986B99" w:rsidRPr="00771225" w:rsidRDefault="2A3C503B" w:rsidP="66BDE1E3">
      <w:pPr>
        <w:pStyle w:val="ListParagraph"/>
        <w:numPr>
          <w:ilvl w:val="0"/>
          <w:numId w:val="2"/>
        </w:numPr>
        <w:spacing w:before="0"/>
        <w:rPr>
          <w:rFonts w:cs="Calibri"/>
        </w:rPr>
      </w:pPr>
      <w:r w:rsidRPr="66BDE1E3">
        <w:rPr>
          <w:rFonts w:cs="Calibri"/>
        </w:rPr>
        <w:t xml:space="preserve">Percentage volume reduction in treated nodule </w:t>
      </w:r>
    </w:p>
    <w:p w14:paraId="2F27D881" w14:textId="561DE78D" w:rsidR="00986B99" w:rsidRPr="00771225" w:rsidRDefault="2A3C503B" w:rsidP="66BDE1E3">
      <w:pPr>
        <w:pStyle w:val="ListParagraph"/>
        <w:numPr>
          <w:ilvl w:val="0"/>
          <w:numId w:val="2"/>
        </w:numPr>
        <w:spacing w:before="0"/>
        <w:rPr>
          <w:rFonts w:cs="Calibri"/>
        </w:rPr>
      </w:pPr>
      <w:r w:rsidRPr="66BDE1E3">
        <w:rPr>
          <w:rFonts w:cs="Calibri"/>
        </w:rPr>
        <w:t>Need for additional related procedures</w:t>
      </w:r>
    </w:p>
    <w:p w14:paraId="2C5CF014" w14:textId="1732DE80" w:rsidR="00986B99" w:rsidRPr="00771225" w:rsidRDefault="2A3C503B" w:rsidP="66BDE1E3">
      <w:pPr>
        <w:pStyle w:val="ListParagraph"/>
        <w:numPr>
          <w:ilvl w:val="0"/>
          <w:numId w:val="2"/>
        </w:numPr>
        <w:spacing w:before="0"/>
        <w:rPr>
          <w:rFonts w:cs="Calibri"/>
        </w:rPr>
      </w:pPr>
      <w:r w:rsidRPr="66BDE1E3">
        <w:rPr>
          <w:rFonts w:cs="Calibri"/>
        </w:rPr>
        <w:t xml:space="preserve">Nodule recurrence </w:t>
      </w:r>
    </w:p>
    <w:p w14:paraId="10F48643" w14:textId="51F88561" w:rsidR="00986B99" w:rsidRPr="00771225" w:rsidRDefault="2A3C503B" w:rsidP="66BDE1E3">
      <w:pPr>
        <w:pStyle w:val="ListParagraph"/>
        <w:numPr>
          <w:ilvl w:val="0"/>
          <w:numId w:val="2"/>
        </w:numPr>
        <w:spacing w:before="0"/>
        <w:rPr>
          <w:rFonts w:cs="Calibri"/>
        </w:rPr>
      </w:pPr>
      <w:r w:rsidRPr="66BDE1E3">
        <w:rPr>
          <w:rFonts w:cs="Calibri"/>
        </w:rPr>
        <w:t xml:space="preserve">Pain intensity (Pain </w:t>
      </w:r>
      <w:r w:rsidR="4926B490" w:rsidRPr="6EE1456C">
        <w:rPr>
          <w:rFonts w:cs="Calibri"/>
        </w:rPr>
        <w:t xml:space="preserve">visual analogue scale, </w:t>
      </w:r>
      <w:r w:rsidRPr="66BDE1E3">
        <w:rPr>
          <w:rFonts w:cs="Calibri"/>
        </w:rPr>
        <w:t xml:space="preserve">VAS) </w:t>
      </w:r>
    </w:p>
    <w:p w14:paraId="5A0BCFD9" w14:textId="184396EF" w:rsidR="00986B99" w:rsidRPr="00771225" w:rsidRDefault="2A3C503B" w:rsidP="66BDE1E3">
      <w:pPr>
        <w:pStyle w:val="ListParagraph"/>
        <w:numPr>
          <w:ilvl w:val="0"/>
          <w:numId w:val="2"/>
        </w:numPr>
        <w:spacing w:before="0"/>
        <w:rPr>
          <w:rFonts w:cs="Calibri"/>
        </w:rPr>
      </w:pPr>
      <w:r w:rsidRPr="66BDE1E3">
        <w:rPr>
          <w:rFonts w:cs="Calibri"/>
        </w:rPr>
        <w:t xml:space="preserve">Related re-admission </w:t>
      </w:r>
    </w:p>
    <w:p w14:paraId="1DA14BA9" w14:textId="67C74863" w:rsidR="00986B99" w:rsidRPr="00771225" w:rsidRDefault="2A3C503B" w:rsidP="66BDE1E3">
      <w:pPr>
        <w:pStyle w:val="ListParagraph"/>
        <w:numPr>
          <w:ilvl w:val="0"/>
          <w:numId w:val="2"/>
        </w:numPr>
        <w:spacing w:before="0"/>
        <w:rPr>
          <w:rFonts w:cs="Calibri"/>
        </w:rPr>
      </w:pPr>
      <w:r w:rsidRPr="66BDE1E3">
        <w:rPr>
          <w:rFonts w:cs="Calibri"/>
        </w:rPr>
        <w:t>H</w:t>
      </w:r>
      <w:r w:rsidR="14D89D6F" w:rsidRPr="66BDE1E3">
        <w:rPr>
          <w:rFonts w:cs="Calibri"/>
        </w:rPr>
        <w:t>e</w:t>
      </w:r>
      <w:r w:rsidRPr="66BDE1E3">
        <w:rPr>
          <w:rFonts w:cs="Calibri"/>
        </w:rPr>
        <w:t>alth related quality of life (EQ-5D-5L)</w:t>
      </w:r>
    </w:p>
    <w:p w14:paraId="2AB306A0" w14:textId="20FC9AAF" w:rsidR="00986B99" w:rsidRPr="00771225" w:rsidRDefault="2A3C503B" w:rsidP="66BDE1E3">
      <w:pPr>
        <w:pStyle w:val="ListParagraph"/>
        <w:numPr>
          <w:ilvl w:val="0"/>
          <w:numId w:val="2"/>
        </w:numPr>
        <w:spacing w:before="0"/>
        <w:rPr>
          <w:rFonts w:cs="Calibri"/>
        </w:rPr>
      </w:pPr>
      <w:r w:rsidRPr="66BDE1E3">
        <w:rPr>
          <w:rFonts w:cs="Calibri"/>
        </w:rPr>
        <w:t>Health resource usage (HRUQ)</w:t>
      </w:r>
    </w:p>
    <w:p w14:paraId="1B7B7F34" w14:textId="7A803BDC" w:rsidR="00986B99" w:rsidRPr="00771225" w:rsidRDefault="2A3C503B" w:rsidP="66BDE1E3">
      <w:pPr>
        <w:pStyle w:val="ListParagraph"/>
        <w:numPr>
          <w:ilvl w:val="0"/>
          <w:numId w:val="2"/>
        </w:numPr>
        <w:spacing w:before="0"/>
        <w:rPr>
          <w:rFonts w:cs="Calibri"/>
        </w:rPr>
      </w:pPr>
      <w:r w:rsidRPr="66BDE1E3">
        <w:rPr>
          <w:rFonts w:cs="Calibri"/>
        </w:rPr>
        <w:t>Acceptability of RFA to patients</w:t>
      </w:r>
    </w:p>
    <w:p w14:paraId="0F65EF03" w14:textId="435F03EE" w:rsidR="00986B99" w:rsidRPr="00771225" w:rsidRDefault="00986B99" w:rsidP="66BDE1E3">
      <w:pPr>
        <w:spacing w:before="0" w:after="0" w:line="240" w:lineRule="auto"/>
        <w:rPr>
          <w:rFonts w:ascii="Calibri" w:eastAsia="Calibri" w:hAnsi="Calibri" w:cs="Calibri"/>
        </w:rPr>
      </w:pPr>
    </w:p>
    <w:p w14:paraId="59A0F464" w14:textId="105C9841" w:rsidR="00986B99" w:rsidRPr="00771225" w:rsidRDefault="00986B99" w:rsidP="66BDE1E3">
      <w:pPr>
        <w:spacing w:before="0" w:after="0" w:line="240" w:lineRule="auto"/>
        <w:rPr>
          <w:rFonts w:ascii="Calibri" w:eastAsia="Calibri" w:hAnsi="Calibri" w:cs="Calibri"/>
        </w:rPr>
      </w:pPr>
    </w:p>
    <w:p w14:paraId="408E2743" w14:textId="2C38F2A8" w:rsidR="00986B99" w:rsidRPr="00771225" w:rsidRDefault="00986B99" w:rsidP="66BDE1E3">
      <w:pPr>
        <w:spacing w:before="0" w:after="0" w:line="240" w:lineRule="auto"/>
        <w:rPr>
          <w:rFonts w:ascii="Calibri" w:eastAsia="Calibri" w:hAnsi="Calibri" w:cs="Calibri"/>
        </w:rPr>
      </w:pPr>
    </w:p>
    <w:p w14:paraId="7E3D2348" w14:textId="51DE4C09" w:rsidR="00986B99" w:rsidRPr="00771225" w:rsidRDefault="00986B99" w:rsidP="66BDE1E3">
      <w:pPr>
        <w:spacing w:before="0" w:after="0" w:line="240" w:lineRule="auto"/>
        <w:rPr>
          <w:rFonts w:ascii="Calibri" w:eastAsia="Calibri" w:hAnsi="Calibri" w:cs="Calibri"/>
        </w:rPr>
      </w:pPr>
    </w:p>
    <w:p w14:paraId="2F1E8162" w14:textId="5C22E320" w:rsidR="00986B99" w:rsidRPr="00771225" w:rsidRDefault="00986B99" w:rsidP="66BDE1E3">
      <w:pPr>
        <w:spacing w:before="0" w:after="0" w:line="240" w:lineRule="auto"/>
        <w:rPr>
          <w:rFonts w:ascii="Calibri" w:eastAsia="Calibri" w:hAnsi="Calibri" w:cs="Calibri"/>
        </w:rPr>
      </w:pPr>
    </w:p>
    <w:p w14:paraId="054BF333" w14:textId="6F873A61" w:rsidR="00986B99" w:rsidRPr="00771225" w:rsidRDefault="00986B99" w:rsidP="66BDE1E3">
      <w:pPr>
        <w:spacing w:before="0" w:after="0" w:line="240" w:lineRule="auto"/>
        <w:rPr>
          <w:rFonts w:ascii="Calibri" w:eastAsia="Calibri" w:hAnsi="Calibri" w:cs="Calibri"/>
        </w:rPr>
      </w:pPr>
    </w:p>
    <w:p w14:paraId="3218E31F" w14:textId="43969250" w:rsidR="00986B99" w:rsidRPr="00771225" w:rsidRDefault="00986B99" w:rsidP="66BDE1E3">
      <w:pPr>
        <w:spacing w:before="0" w:after="0" w:line="240" w:lineRule="auto"/>
        <w:rPr>
          <w:rFonts w:ascii="Calibri" w:eastAsia="Calibri" w:hAnsi="Calibri" w:cs="Calibri"/>
        </w:rPr>
      </w:pPr>
    </w:p>
    <w:p w14:paraId="5DB68443" w14:textId="5E7ECCB0" w:rsidR="00986B99" w:rsidRDefault="00986B99" w:rsidP="66BDE1E3">
      <w:pPr>
        <w:spacing w:before="0" w:after="0" w:line="240" w:lineRule="auto"/>
        <w:rPr>
          <w:rFonts w:ascii="Calibri" w:eastAsia="Calibri" w:hAnsi="Calibri" w:cs="Calibri"/>
        </w:rPr>
      </w:pPr>
    </w:p>
    <w:p w14:paraId="3010729F" w14:textId="77777777" w:rsidR="00792239" w:rsidRDefault="00792239" w:rsidP="66BDE1E3">
      <w:pPr>
        <w:spacing w:before="0" w:after="0" w:line="240" w:lineRule="auto"/>
        <w:rPr>
          <w:rFonts w:ascii="Calibri" w:eastAsia="Calibri" w:hAnsi="Calibri" w:cs="Calibri"/>
        </w:rPr>
      </w:pPr>
    </w:p>
    <w:p w14:paraId="641976C6" w14:textId="77777777" w:rsidR="00792239" w:rsidRDefault="00792239" w:rsidP="66BDE1E3">
      <w:pPr>
        <w:spacing w:before="0" w:after="0" w:line="240" w:lineRule="auto"/>
        <w:rPr>
          <w:rFonts w:ascii="Calibri" w:eastAsia="Calibri" w:hAnsi="Calibri" w:cs="Calibri"/>
        </w:rPr>
      </w:pPr>
    </w:p>
    <w:p w14:paraId="6CC3F1AE" w14:textId="77777777" w:rsidR="00792239" w:rsidRDefault="00792239" w:rsidP="66BDE1E3">
      <w:pPr>
        <w:spacing w:before="0" w:after="0" w:line="240" w:lineRule="auto"/>
        <w:rPr>
          <w:rFonts w:ascii="Calibri" w:eastAsia="Calibri" w:hAnsi="Calibri" w:cs="Calibri"/>
        </w:rPr>
      </w:pPr>
    </w:p>
    <w:p w14:paraId="40DB1ABA" w14:textId="77777777" w:rsidR="00792239" w:rsidRDefault="00792239" w:rsidP="66BDE1E3">
      <w:pPr>
        <w:spacing w:before="0" w:after="0" w:line="240" w:lineRule="auto"/>
        <w:rPr>
          <w:rFonts w:ascii="Calibri" w:eastAsia="Calibri" w:hAnsi="Calibri" w:cs="Calibri"/>
        </w:rPr>
      </w:pPr>
    </w:p>
    <w:p w14:paraId="3B6F1EF5" w14:textId="2444D08F" w:rsidR="00986B99" w:rsidRPr="00771225" w:rsidRDefault="3F8A8076" w:rsidP="78A22143">
      <w:pPr>
        <w:spacing w:before="0" w:after="0" w:line="240" w:lineRule="auto"/>
        <w:rPr>
          <w:rFonts w:eastAsia="Calibri" w:cstheme="minorBidi"/>
          <w:b/>
          <w:bCs/>
          <w:color w:val="7030A0"/>
          <w:sz w:val="28"/>
          <w:szCs w:val="28"/>
        </w:rPr>
      </w:pPr>
      <w:r w:rsidRPr="78A22143">
        <w:rPr>
          <w:rFonts w:eastAsia="Calibri" w:cstheme="minorBidi"/>
          <w:b/>
          <w:bCs/>
          <w:color w:val="7030A0"/>
          <w:sz w:val="28"/>
          <w:szCs w:val="28"/>
        </w:rPr>
        <w:t>T</w:t>
      </w:r>
      <w:r w:rsidR="460C0BE4" w:rsidRPr="78A22143">
        <w:rPr>
          <w:rFonts w:eastAsia="Calibri" w:cstheme="minorBidi"/>
          <w:b/>
          <w:bCs/>
          <w:color w:val="7030A0"/>
          <w:sz w:val="28"/>
          <w:szCs w:val="28"/>
        </w:rPr>
        <w:t>rial Schem</w:t>
      </w:r>
      <w:r w:rsidR="48E6368C" w:rsidRPr="78A22143">
        <w:rPr>
          <w:rFonts w:eastAsia="Calibri" w:cstheme="minorBidi"/>
          <w:b/>
          <w:bCs/>
          <w:color w:val="7030A0"/>
          <w:sz w:val="28"/>
          <w:szCs w:val="28"/>
        </w:rPr>
        <w:t>a</w:t>
      </w:r>
    </w:p>
    <w:p w14:paraId="757B1130" w14:textId="77777777" w:rsidR="00F6420B" w:rsidRDefault="0D7195B5" w:rsidP="00F6420B">
      <w:pPr>
        <w:pStyle w:val="Instruction"/>
      </w:pPr>
      <w:r>
        <w:rPr>
          <w:noProof/>
        </w:rPr>
        <w:drawing>
          <wp:inline distT="0" distB="0" distL="0" distR="0" wp14:anchorId="02041F1F" wp14:editId="2C497760">
            <wp:extent cx="5686425" cy="7437286"/>
            <wp:effectExtent l="0" t="0" r="0" b="0"/>
            <wp:docPr id="1580692585" name="Picture 158069258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692585"/>
                    <pic:cNvPicPr/>
                  </pic:nvPicPr>
                  <pic:blipFill>
                    <a:blip r:embed="rId13">
                      <a:extLst>
                        <a:ext uri="{28A0092B-C50C-407E-A947-70E740481C1C}">
                          <a14:useLocalDpi xmlns:a14="http://schemas.microsoft.com/office/drawing/2010/main" val="0"/>
                        </a:ext>
                      </a:extLst>
                    </a:blip>
                    <a:stretch>
                      <a:fillRect/>
                    </a:stretch>
                  </pic:blipFill>
                  <pic:spPr>
                    <a:xfrm>
                      <a:off x="0" y="0"/>
                      <a:ext cx="5686425" cy="7437286"/>
                    </a:xfrm>
                    <a:prstGeom prst="rect">
                      <a:avLst/>
                    </a:prstGeom>
                  </pic:spPr>
                </pic:pic>
              </a:graphicData>
            </a:graphic>
          </wp:inline>
        </w:drawing>
      </w:r>
    </w:p>
    <w:p w14:paraId="180B02D0" w14:textId="004D0949" w:rsidR="00986B99" w:rsidRPr="009F0315" w:rsidRDefault="00986B99" w:rsidP="00771225">
      <w:r>
        <w:br w:type="page"/>
      </w:r>
    </w:p>
    <w:p w14:paraId="7977AA91" w14:textId="77777777" w:rsidR="002651E3" w:rsidRPr="009F0315" w:rsidRDefault="002651E3" w:rsidP="00586EB3">
      <w:pPr>
        <w:pStyle w:val="Subtitle1"/>
      </w:pPr>
      <w:bookmarkStart w:id="135" w:name="_Hlk146102172"/>
      <w:bookmarkStart w:id="136" w:name="_Hlk146104121"/>
      <w:r w:rsidRPr="009F0315">
        <w:t>TABLE OF CONTENTS</w:t>
      </w:r>
    </w:p>
    <w:bookmarkEnd w:id="135"/>
    <w:p w14:paraId="59D9D043" w14:textId="002F097F" w:rsidR="00F31E00" w:rsidRDefault="00B8375C">
      <w:pPr>
        <w:pStyle w:val="TOC1"/>
        <w:rPr>
          <w:rFonts w:asciiTheme="minorHAnsi" w:eastAsiaTheme="minorEastAsia" w:hAnsiTheme="minorHAnsi" w:cstheme="minorBidi"/>
          <w:b w:val="0"/>
          <w:noProof/>
          <w:color w:val="auto"/>
          <w:kern w:val="2"/>
          <w:sz w:val="24"/>
          <w:szCs w:val="24"/>
          <w:lang w:eastAsia="en-GB"/>
          <w14:ligatures w14:val="standardContextual"/>
        </w:rPr>
      </w:pPr>
      <w:r w:rsidRPr="210306C8">
        <w:rPr>
          <w:noProof/>
          <w:color w:val="2B579A"/>
          <w:shd w:val="clear" w:color="auto" w:fill="E6E6E6"/>
        </w:rPr>
        <w:fldChar w:fldCharType="begin"/>
      </w:r>
      <w:r>
        <w:rPr>
          <w:noProof/>
        </w:rPr>
        <w:instrText xml:space="preserve"> TOC \h \z \t "Heading 1,1,Heading 3,2,Heading 5,4,Header_max,3" </w:instrText>
      </w:r>
      <w:r w:rsidRPr="210306C8">
        <w:rPr>
          <w:noProof/>
          <w:color w:val="2B579A"/>
          <w:shd w:val="clear" w:color="auto" w:fill="E6E6E6"/>
        </w:rPr>
        <w:fldChar w:fldCharType="separate"/>
      </w:r>
      <w:hyperlink w:anchor="_Toc171681715" w:history="1">
        <w:r w:rsidR="00F31E00" w:rsidRPr="004D5180">
          <w:rPr>
            <w:rStyle w:val="Hyperlink"/>
            <w:noProof/>
          </w:rPr>
          <w:t>1.</w:t>
        </w:r>
        <w:r w:rsidR="00F31E00">
          <w:rPr>
            <w:rFonts w:asciiTheme="minorHAnsi" w:eastAsiaTheme="minorEastAsia" w:hAnsiTheme="minorHAnsi" w:cstheme="minorBidi"/>
            <w:b w:val="0"/>
            <w:noProof/>
            <w:color w:val="auto"/>
            <w:kern w:val="2"/>
            <w:sz w:val="24"/>
            <w:szCs w:val="24"/>
            <w:lang w:eastAsia="en-GB"/>
            <w14:ligatures w14:val="standardContextual"/>
          </w:rPr>
          <w:tab/>
        </w:r>
        <w:r w:rsidR="00F31E00" w:rsidRPr="004D5180">
          <w:rPr>
            <w:rStyle w:val="Hyperlink"/>
            <w:noProof/>
          </w:rPr>
          <w:t>BACKGROUND AND RATIONALE</w:t>
        </w:r>
        <w:r w:rsidR="00F31E00">
          <w:rPr>
            <w:noProof/>
            <w:webHidden/>
          </w:rPr>
          <w:tab/>
        </w:r>
        <w:r w:rsidR="00F31E00">
          <w:rPr>
            <w:noProof/>
            <w:webHidden/>
          </w:rPr>
          <w:fldChar w:fldCharType="begin"/>
        </w:r>
        <w:r w:rsidR="00F31E00">
          <w:rPr>
            <w:noProof/>
            <w:webHidden/>
          </w:rPr>
          <w:instrText xml:space="preserve"> PAGEREF _Toc171681715 \h </w:instrText>
        </w:r>
        <w:r w:rsidR="00F31E00">
          <w:rPr>
            <w:noProof/>
            <w:webHidden/>
          </w:rPr>
        </w:r>
        <w:r w:rsidR="00F31E00">
          <w:rPr>
            <w:noProof/>
            <w:webHidden/>
          </w:rPr>
          <w:fldChar w:fldCharType="separate"/>
        </w:r>
        <w:r w:rsidR="00F31E00">
          <w:rPr>
            <w:noProof/>
            <w:webHidden/>
          </w:rPr>
          <w:t>17</w:t>
        </w:r>
        <w:r w:rsidR="00F31E00">
          <w:rPr>
            <w:noProof/>
            <w:webHidden/>
          </w:rPr>
          <w:fldChar w:fldCharType="end"/>
        </w:r>
      </w:hyperlink>
    </w:p>
    <w:p w14:paraId="1417765B" w14:textId="182424C8"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16" w:history="1">
        <w:r w:rsidRPr="004D5180">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Background</w:t>
        </w:r>
        <w:r>
          <w:rPr>
            <w:noProof/>
            <w:webHidden/>
          </w:rPr>
          <w:tab/>
        </w:r>
        <w:r>
          <w:rPr>
            <w:noProof/>
            <w:webHidden/>
          </w:rPr>
          <w:fldChar w:fldCharType="begin"/>
        </w:r>
        <w:r>
          <w:rPr>
            <w:noProof/>
            <w:webHidden/>
          </w:rPr>
          <w:instrText xml:space="preserve"> PAGEREF _Toc171681716 \h </w:instrText>
        </w:r>
        <w:r>
          <w:rPr>
            <w:noProof/>
            <w:webHidden/>
          </w:rPr>
        </w:r>
        <w:r>
          <w:rPr>
            <w:noProof/>
            <w:webHidden/>
          </w:rPr>
          <w:fldChar w:fldCharType="separate"/>
        </w:r>
        <w:r>
          <w:rPr>
            <w:noProof/>
            <w:webHidden/>
          </w:rPr>
          <w:t>17</w:t>
        </w:r>
        <w:r>
          <w:rPr>
            <w:noProof/>
            <w:webHidden/>
          </w:rPr>
          <w:fldChar w:fldCharType="end"/>
        </w:r>
      </w:hyperlink>
    </w:p>
    <w:p w14:paraId="632436A1" w14:textId="78316DC5"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17" w:history="1">
        <w:r w:rsidRPr="004D5180">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Trial rationale</w:t>
        </w:r>
        <w:r>
          <w:rPr>
            <w:noProof/>
            <w:webHidden/>
          </w:rPr>
          <w:tab/>
        </w:r>
        <w:r>
          <w:rPr>
            <w:noProof/>
            <w:webHidden/>
          </w:rPr>
          <w:fldChar w:fldCharType="begin"/>
        </w:r>
        <w:r>
          <w:rPr>
            <w:noProof/>
            <w:webHidden/>
          </w:rPr>
          <w:instrText xml:space="preserve"> PAGEREF _Toc171681717 \h </w:instrText>
        </w:r>
        <w:r>
          <w:rPr>
            <w:noProof/>
            <w:webHidden/>
          </w:rPr>
        </w:r>
        <w:r>
          <w:rPr>
            <w:noProof/>
            <w:webHidden/>
          </w:rPr>
          <w:fldChar w:fldCharType="separate"/>
        </w:r>
        <w:r>
          <w:rPr>
            <w:noProof/>
            <w:webHidden/>
          </w:rPr>
          <w:t>20</w:t>
        </w:r>
        <w:r>
          <w:rPr>
            <w:noProof/>
            <w:webHidden/>
          </w:rPr>
          <w:fldChar w:fldCharType="end"/>
        </w:r>
      </w:hyperlink>
    </w:p>
    <w:p w14:paraId="7F50B9D1" w14:textId="65588664"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18" w:history="1">
        <w:r w:rsidRPr="004D5180">
          <w:rPr>
            <w:rStyle w:val="Hyperlink"/>
            <w:noProof/>
          </w:rPr>
          <w:t>1.2.1.</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Justification for participant population</w:t>
        </w:r>
        <w:r>
          <w:rPr>
            <w:noProof/>
            <w:webHidden/>
          </w:rPr>
          <w:tab/>
        </w:r>
        <w:r>
          <w:rPr>
            <w:noProof/>
            <w:webHidden/>
          </w:rPr>
          <w:fldChar w:fldCharType="begin"/>
        </w:r>
        <w:r>
          <w:rPr>
            <w:noProof/>
            <w:webHidden/>
          </w:rPr>
          <w:instrText xml:space="preserve"> PAGEREF _Toc171681718 \h </w:instrText>
        </w:r>
        <w:r>
          <w:rPr>
            <w:noProof/>
            <w:webHidden/>
          </w:rPr>
        </w:r>
        <w:r>
          <w:rPr>
            <w:noProof/>
            <w:webHidden/>
          </w:rPr>
          <w:fldChar w:fldCharType="separate"/>
        </w:r>
        <w:r>
          <w:rPr>
            <w:noProof/>
            <w:webHidden/>
          </w:rPr>
          <w:t>21</w:t>
        </w:r>
        <w:r>
          <w:rPr>
            <w:noProof/>
            <w:webHidden/>
          </w:rPr>
          <w:fldChar w:fldCharType="end"/>
        </w:r>
      </w:hyperlink>
    </w:p>
    <w:p w14:paraId="56F58661" w14:textId="57D1B476"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19" w:history="1">
        <w:r w:rsidRPr="004D5180">
          <w:rPr>
            <w:rStyle w:val="Hyperlink"/>
            <w:noProof/>
          </w:rPr>
          <w:t>1.2.2.</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Justification for design</w:t>
        </w:r>
        <w:r>
          <w:rPr>
            <w:noProof/>
            <w:webHidden/>
          </w:rPr>
          <w:tab/>
        </w:r>
        <w:r>
          <w:rPr>
            <w:noProof/>
            <w:webHidden/>
          </w:rPr>
          <w:fldChar w:fldCharType="begin"/>
        </w:r>
        <w:r>
          <w:rPr>
            <w:noProof/>
            <w:webHidden/>
          </w:rPr>
          <w:instrText xml:space="preserve"> PAGEREF _Toc171681719 \h </w:instrText>
        </w:r>
        <w:r>
          <w:rPr>
            <w:noProof/>
            <w:webHidden/>
          </w:rPr>
        </w:r>
        <w:r>
          <w:rPr>
            <w:noProof/>
            <w:webHidden/>
          </w:rPr>
          <w:fldChar w:fldCharType="separate"/>
        </w:r>
        <w:r>
          <w:rPr>
            <w:noProof/>
            <w:webHidden/>
          </w:rPr>
          <w:t>21</w:t>
        </w:r>
        <w:r>
          <w:rPr>
            <w:noProof/>
            <w:webHidden/>
          </w:rPr>
          <w:fldChar w:fldCharType="end"/>
        </w:r>
      </w:hyperlink>
    </w:p>
    <w:p w14:paraId="24311008" w14:textId="7DB08D36"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20" w:history="1">
        <w:r w:rsidRPr="004D5180">
          <w:rPr>
            <w:rStyle w:val="Hyperlink"/>
            <w:noProof/>
          </w:rPr>
          <w:t>1.2.3.</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Justification for choice of intervention</w:t>
        </w:r>
        <w:r>
          <w:rPr>
            <w:noProof/>
            <w:webHidden/>
          </w:rPr>
          <w:tab/>
        </w:r>
        <w:r>
          <w:rPr>
            <w:noProof/>
            <w:webHidden/>
          </w:rPr>
          <w:fldChar w:fldCharType="begin"/>
        </w:r>
        <w:r>
          <w:rPr>
            <w:noProof/>
            <w:webHidden/>
          </w:rPr>
          <w:instrText xml:space="preserve"> PAGEREF _Toc171681720 \h </w:instrText>
        </w:r>
        <w:r>
          <w:rPr>
            <w:noProof/>
            <w:webHidden/>
          </w:rPr>
        </w:r>
        <w:r>
          <w:rPr>
            <w:noProof/>
            <w:webHidden/>
          </w:rPr>
          <w:fldChar w:fldCharType="separate"/>
        </w:r>
        <w:r>
          <w:rPr>
            <w:noProof/>
            <w:webHidden/>
          </w:rPr>
          <w:t>22</w:t>
        </w:r>
        <w:r>
          <w:rPr>
            <w:noProof/>
            <w:webHidden/>
          </w:rPr>
          <w:fldChar w:fldCharType="end"/>
        </w:r>
      </w:hyperlink>
    </w:p>
    <w:p w14:paraId="0940BFC0" w14:textId="4084D600"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21" w:history="1">
        <w:r w:rsidRPr="004D5180">
          <w:rPr>
            <w:rStyle w:val="Hyperlink"/>
            <w:noProof/>
          </w:rPr>
          <w:t>1.2.4.</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Justification of choice of primary outcomes</w:t>
        </w:r>
        <w:r>
          <w:rPr>
            <w:noProof/>
            <w:webHidden/>
          </w:rPr>
          <w:tab/>
        </w:r>
        <w:r>
          <w:rPr>
            <w:noProof/>
            <w:webHidden/>
          </w:rPr>
          <w:fldChar w:fldCharType="begin"/>
        </w:r>
        <w:r>
          <w:rPr>
            <w:noProof/>
            <w:webHidden/>
          </w:rPr>
          <w:instrText xml:space="preserve"> PAGEREF _Toc171681721 \h </w:instrText>
        </w:r>
        <w:r>
          <w:rPr>
            <w:noProof/>
            <w:webHidden/>
          </w:rPr>
        </w:r>
        <w:r>
          <w:rPr>
            <w:noProof/>
            <w:webHidden/>
          </w:rPr>
          <w:fldChar w:fldCharType="separate"/>
        </w:r>
        <w:r>
          <w:rPr>
            <w:noProof/>
            <w:webHidden/>
          </w:rPr>
          <w:t>22</w:t>
        </w:r>
        <w:r>
          <w:rPr>
            <w:noProof/>
            <w:webHidden/>
          </w:rPr>
          <w:fldChar w:fldCharType="end"/>
        </w:r>
      </w:hyperlink>
    </w:p>
    <w:p w14:paraId="1408EF1C" w14:textId="19F9C69D"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22" w:history="1">
        <w:r w:rsidRPr="004D5180">
          <w:rPr>
            <w:rStyle w:val="Hyperlink"/>
            <w:noProof/>
          </w:rPr>
          <w:t>2.</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AIMS AND OBJECTIVES</w:t>
        </w:r>
        <w:r>
          <w:rPr>
            <w:noProof/>
            <w:webHidden/>
          </w:rPr>
          <w:tab/>
        </w:r>
        <w:r>
          <w:rPr>
            <w:noProof/>
            <w:webHidden/>
          </w:rPr>
          <w:fldChar w:fldCharType="begin"/>
        </w:r>
        <w:r>
          <w:rPr>
            <w:noProof/>
            <w:webHidden/>
          </w:rPr>
          <w:instrText xml:space="preserve"> PAGEREF _Toc171681722 \h </w:instrText>
        </w:r>
        <w:r>
          <w:rPr>
            <w:noProof/>
            <w:webHidden/>
          </w:rPr>
        </w:r>
        <w:r>
          <w:rPr>
            <w:noProof/>
            <w:webHidden/>
          </w:rPr>
          <w:fldChar w:fldCharType="separate"/>
        </w:r>
        <w:r>
          <w:rPr>
            <w:noProof/>
            <w:webHidden/>
          </w:rPr>
          <w:t>22</w:t>
        </w:r>
        <w:r>
          <w:rPr>
            <w:noProof/>
            <w:webHidden/>
          </w:rPr>
          <w:fldChar w:fldCharType="end"/>
        </w:r>
      </w:hyperlink>
    </w:p>
    <w:p w14:paraId="35C9CE27" w14:textId="147F904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23" w:history="1">
        <w:r w:rsidRPr="004D5180">
          <w:rPr>
            <w:rStyle w:val="Hyperlink"/>
            <w:rFonts w:eastAsiaTheme="minorHAnsi"/>
            <w:noProof/>
          </w:rPr>
          <w:t>2.1.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Internal pilot objectives</w:t>
        </w:r>
        <w:r>
          <w:rPr>
            <w:noProof/>
            <w:webHidden/>
          </w:rPr>
          <w:tab/>
        </w:r>
        <w:r>
          <w:rPr>
            <w:noProof/>
            <w:webHidden/>
          </w:rPr>
          <w:fldChar w:fldCharType="begin"/>
        </w:r>
        <w:r>
          <w:rPr>
            <w:noProof/>
            <w:webHidden/>
          </w:rPr>
          <w:instrText xml:space="preserve"> PAGEREF _Toc171681723 \h </w:instrText>
        </w:r>
        <w:r>
          <w:rPr>
            <w:noProof/>
            <w:webHidden/>
          </w:rPr>
        </w:r>
        <w:r>
          <w:rPr>
            <w:noProof/>
            <w:webHidden/>
          </w:rPr>
          <w:fldChar w:fldCharType="separate"/>
        </w:r>
        <w:r>
          <w:rPr>
            <w:noProof/>
            <w:webHidden/>
          </w:rPr>
          <w:t>22</w:t>
        </w:r>
        <w:r>
          <w:rPr>
            <w:noProof/>
            <w:webHidden/>
          </w:rPr>
          <w:fldChar w:fldCharType="end"/>
        </w:r>
      </w:hyperlink>
    </w:p>
    <w:p w14:paraId="19F684DD" w14:textId="342A120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24" w:history="1">
        <w:r w:rsidRPr="004D5180">
          <w:rPr>
            <w:rStyle w:val="Hyperlink"/>
            <w:noProof/>
          </w:rPr>
          <w:t>2.2 Main trial objectives</w:t>
        </w:r>
        <w:r>
          <w:rPr>
            <w:noProof/>
            <w:webHidden/>
          </w:rPr>
          <w:tab/>
        </w:r>
        <w:r>
          <w:rPr>
            <w:noProof/>
            <w:webHidden/>
          </w:rPr>
          <w:fldChar w:fldCharType="begin"/>
        </w:r>
        <w:r>
          <w:rPr>
            <w:noProof/>
            <w:webHidden/>
          </w:rPr>
          <w:instrText xml:space="preserve"> PAGEREF _Toc171681724 \h </w:instrText>
        </w:r>
        <w:r>
          <w:rPr>
            <w:noProof/>
            <w:webHidden/>
          </w:rPr>
        </w:r>
        <w:r>
          <w:rPr>
            <w:noProof/>
            <w:webHidden/>
          </w:rPr>
          <w:fldChar w:fldCharType="separate"/>
        </w:r>
        <w:r>
          <w:rPr>
            <w:noProof/>
            <w:webHidden/>
          </w:rPr>
          <w:t>23</w:t>
        </w:r>
        <w:r>
          <w:rPr>
            <w:noProof/>
            <w:webHidden/>
          </w:rPr>
          <w:fldChar w:fldCharType="end"/>
        </w:r>
      </w:hyperlink>
    </w:p>
    <w:p w14:paraId="2153CBD5" w14:textId="345B6093"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25" w:history="1">
        <w:r w:rsidRPr="004D5180">
          <w:rPr>
            <w:rStyle w:val="Hyperlink"/>
            <w:noProof/>
          </w:rPr>
          <w:t>2.2.1 Clinical aims and objectives</w:t>
        </w:r>
        <w:r>
          <w:rPr>
            <w:noProof/>
            <w:webHidden/>
          </w:rPr>
          <w:tab/>
        </w:r>
        <w:r>
          <w:rPr>
            <w:noProof/>
            <w:webHidden/>
          </w:rPr>
          <w:fldChar w:fldCharType="begin"/>
        </w:r>
        <w:r>
          <w:rPr>
            <w:noProof/>
            <w:webHidden/>
          </w:rPr>
          <w:instrText xml:space="preserve"> PAGEREF _Toc171681725 \h </w:instrText>
        </w:r>
        <w:r>
          <w:rPr>
            <w:noProof/>
            <w:webHidden/>
          </w:rPr>
        </w:r>
        <w:r>
          <w:rPr>
            <w:noProof/>
            <w:webHidden/>
          </w:rPr>
          <w:fldChar w:fldCharType="separate"/>
        </w:r>
        <w:r>
          <w:rPr>
            <w:noProof/>
            <w:webHidden/>
          </w:rPr>
          <w:t>23</w:t>
        </w:r>
        <w:r>
          <w:rPr>
            <w:noProof/>
            <w:webHidden/>
          </w:rPr>
          <w:fldChar w:fldCharType="end"/>
        </w:r>
      </w:hyperlink>
    </w:p>
    <w:p w14:paraId="26BF710A" w14:textId="46EE368A"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26" w:history="1">
        <w:r w:rsidRPr="004D5180">
          <w:rPr>
            <w:rStyle w:val="Hyperlink"/>
            <w:noProof/>
          </w:rPr>
          <w:t>2.2.2 Economic evaluation aims and objectives</w:t>
        </w:r>
        <w:r>
          <w:rPr>
            <w:noProof/>
            <w:webHidden/>
          </w:rPr>
          <w:tab/>
        </w:r>
        <w:r>
          <w:rPr>
            <w:noProof/>
            <w:webHidden/>
          </w:rPr>
          <w:fldChar w:fldCharType="begin"/>
        </w:r>
        <w:r>
          <w:rPr>
            <w:noProof/>
            <w:webHidden/>
          </w:rPr>
          <w:instrText xml:space="preserve"> PAGEREF _Toc171681726 \h </w:instrText>
        </w:r>
        <w:r>
          <w:rPr>
            <w:noProof/>
            <w:webHidden/>
          </w:rPr>
        </w:r>
        <w:r>
          <w:rPr>
            <w:noProof/>
            <w:webHidden/>
          </w:rPr>
          <w:fldChar w:fldCharType="separate"/>
        </w:r>
        <w:r>
          <w:rPr>
            <w:noProof/>
            <w:webHidden/>
          </w:rPr>
          <w:t>23</w:t>
        </w:r>
        <w:r>
          <w:rPr>
            <w:noProof/>
            <w:webHidden/>
          </w:rPr>
          <w:fldChar w:fldCharType="end"/>
        </w:r>
      </w:hyperlink>
    </w:p>
    <w:p w14:paraId="19604B20" w14:textId="11BC0755"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27" w:history="1">
        <w:r w:rsidRPr="004D5180">
          <w:rPr>
            <w:rStyle w:val="Hyperlink"/>
            <w:noProof/>
          </w:rPr>
          <w:t>3.</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TRIAL DESIGN AND SETTING</w:t>
        </w:r>
        <w:r>
          <w:rPr>
            <w:noProof/>
            <w:webHidden/>
          </w:rPr>
          <w:tab/>
        </w:r>
        <w:r>
          <w:rPr>
            <w:noProof/>
            <w:webHidden/>
          </w:rPr>
          <w:fldChar w:fldCharType="begin"/>
        </w:r>
        <w:r>
          <w:rPr>
            <w:noProof/>
            <w:webHidden/>
          </w:rPr>
          <w:instrText xml:space="preserve"> PAGEREF _Toc171681727 \h </w:instrText>
        </w:r>
        <w:r>
          <w:rPr>
            <w:noProof/>
            <w:webHidden/>
          </w:rPr>
        </w:r>
        <w:r>
          <w:rPr>
            <w:noProof/>
            <w:webHidden/>
          </w:rPr>
          <w:fldChar w:fldCharType="separate"/>
        </w:r>
        <w:r>
          <w:rPr>
            <w:noProof/>
            <w:webHidden/>
          </w:rPr>
          <w:t>23</w:t>
        </w:r>
        <w:r>
          <w:rPr>
            <w:noProof/>
            <w:webHidden/>
          </w:rPr>
          <w:fldChar w:fldCharType="end"/>
        </w:r>
      </w:hyperlink>
    </w:p>
    <w:p w14:paraId="1E2ED0D6" w14:textId="23D9EA0D"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28" w:history="1">
        <w:r w:rsidRPr="004D5180">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Trial design</w:t>
        </w:r>
        <w:r>
          <w:rPr>
            <w:noProof/>
            <w:webHidden/>
          </w:rPr>
          <w:tab/>
        </w:r>
        <w:r>
          <w:rPr>
            <w:noProof/>
            <w:webHidden/>
          </w:rPr>
          <w:fldChar w:fldCharType="begin"/>
        </w:r>
        <w:r>
          <w:rPr>
            <w:noProof/>
            <w:webHidden/>
          </w:rPr>
          <w:instrText xml:space="preserve"> PAGEREF _Toc171681728 \h </w:instrText>
        </w:r>
        <w:r>
          <w:rPr>
            <w:noProof/>
            <w:webHidden/>
          </w:rPr>
        </w:r>
        <w:r>
          <w:rPr>
            <w:noProof/>
            <w:webHidden/>
          </w:rPr>
          <w:fldChar w:fldCharType="separate"/>
        </w:r>
        <w:r>
          <w:rPr>
            <w:noProof/>
            <w:webHidden/>
          </w:rPr>
          <w:t>23</w:t>
        </w:r>
        <w:r>
          <w:rPr>
            <w:noProof/>
            <w:webHidden/>
          </w:rPr>
          <w:fldChar w:fldCharType="end"/>
        </w:r>
      </w:hyperlink>
    </w:p>
    <w:p w14:paraId="050E5CCA" w14:textId="0800818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29" w:history="1">
        <w:r w:rsidRPr="004D5180">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Trial setting</w:t>
        </w:r>
        <w:r>
          <w:rPr>
            <w:noProof/>
            <w:webHidden/>
          </w:rPr>
          <w:tab/>
        </w:r>
        <w:r>
          <w:rPr>
            <w:noProof/>
            <w:webHidden/>
          </w:rPr>
          <w:fldChar w:fldCharType="begin"/>
        </w:r>
        <w:r>
          <w:rPr>
            <w:noProof/>
            <w:webHidden/>
          </w:rPr>
          <w:instrText xml:space="preserve"> PAGEREF _Toc171681729 \h </w:instrText>
        </w:r>
        <w:r>
          <w:rPr>
            <w:noProof/>
            <w:webHidden/>
          </w:rPr>
        </w:r>
        <w:r>
          <w:rPr>
            <w:noProof/>
            <w:webHidden/>
          </w:rPr>
          <w:fldChar w:fldCharType="separate"/>
        </w:r>
        <w:r>
          <w:rPr>
            <w:noProof/>
            <w:webHidden/>
          </w:rPr>
          <w:t>23</w:t>
        </w:r>
        <w:r>
          <w:rPr>
            <w:noProof/>
            <w:webHidden/>
          </w:rPr>
          <w:fldChar w:fldCharType="end"/>
        </w:r>
      </w:hyperlink>
    </w:p>
    <w:p w14:paraId="130A69F5" w14:textId="024D37FB"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30" w:history="1">
        <w:r w:rsidRPr="004D5180">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Assessment of risk</w:t>
        </w:r>
        <w:r>
          <w:rPr>
            <w:noProof/>
            <w:webHidden/>
          </w:rPr>
          <w:tab/>
        </w:r>
        <w:r>
          <w:rPr>
            <w:noProof/>
            <w:webHidden/>
          </w:rPr>
          <w:fldChar w:fldCharType="begin"/>
        </w:r>
        <w:r>
          <w:rPr>
            <w:noProof/>
            <w:webHidden/>
          </w:rPr>
          <w:instrText xml:space="preserve"> PAGEREF _Toc171681730 \h </w:instrText>
        </w:r>
        <w:r>
          <w:rPr>
            <w:noProof/>
            <w:webHidden/>
          </w:rPr>
        </w:r>
        <w:r>
          <w:rPr>
            <w:noProof/>
            <w:webHidden/>
          </w:rPr>
          <w:fldChar w:fldCharType="separate"/>
        </w:r>
        <w:r>
          <w:rPr>
            <w:noProof/>
            <w:webHidden/>
          </w:rPr>
          <w:t>24</w:t>
        </w:r>
        <w:r>
          <w:rPr>
            <w:noProof/>
            <w:webHidden/>
          </w:rPr>
          <w:fldChar w:fldCharType="end"/>
        </w:r>
      </w:hyperlink>
    </w:p>
    <w:p w14:paraId="118F94CD" w14:textId="35F1E7E0"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31" w:history="1">
        <w:r w:rsidRPr="004D5180">
          <w:rPr>
            <w:rStyle w:val="Hyperlink"/>
            <w:noProof/>
          </w:rPr>
          <w:t>4.</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ELIGIBILITY</w:t>
        </w:r>
        <w:r>
          <w:rPr>
            <w:noProof/>
            <w:webHidden/>
          </w:rPr>
          <w:tab/>
        </w:r>
        <w:r>
          <w:rPr>
            <w:noProof/>
            <w:webHidden/>
          </w:rPr>
          <w:fldChar w:fldCharType="begin"/>
        </w:r>
        <w:r>
          <w:rPr>
            <w:noProof/>
            <w:webHidden/>
          </w:rPr>
          <w:instrText xml:space="preserve"> PAGEREF _Toc171681731 \h </w:instrText>
        </w:r>
        <w:r>
          <w:rPr>
            <w:noProof/>
            <w:webHidden/>
          </w:rPr>
        </w:r>
        <w:r>
          <w:rPr>
            <w:noProof/>
            <w:webHidden/>
          </w:rPr>
          <w:fldChar w:fldCharType="separate"/>
        </w:r>
        <w:r>
          <w:rPr>
            <w:noProof/>
            <w:webHidden/>
          </w:rPr>
          <w:t>24</w:t>
        </w:r>
        <w:r>
          <w:rPr>
            <w:noProof/>
            <w:webHidden/>
          </w:rPr>
          <w:fldChar w:fldCharType="end"/>
        </w:r>
      </w:hyperlink>
    </w:p>
    <w:p w14:paraId="4C4C4A2C" w14:textId="1FDCB3D0"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32" w:history="1">
        <w:r w:rsidRPr="004D5180">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Inclusion criteria</w:t>
        </w:r>
        <w:r>
          <w:rPr>
            <w:noProof/>
            <w:webHidden/>
          </w:rPr>
          <w:tab/>
        </w:r>
        <w:r>
          <w:rPr>
            <w:noProof/>
            <w:webHidden/>
          </w:rPr>
          <w:fldChar w:fldCharType="begin"/>
        </w:r>
        <w:r>
          <w:rPr>
            <w:noProof/>
            <w:webHidden/>
          </w:rPr>
          <w:instrText xml:space="preserve"> PAGEREF _Toc171681732 \h </w:instrText>
        </w:r>
        <w:r>
          <w:rPr>
            <w:noProof/>
            <w:webHidden/>
          </w:rPr>
        </w:r>
        <w:r>
          <w:rPr>
            <w:noProof/>
            <w:webHidden/>
          </w:rPr>
          <w:fldChar w:fldCharType="separate"/>
        </w:r>
        <w:r>
          <w:rPr>
            <w:noProof/>
            <w:webHidden/>
          </w:rPr>
          <w:t>24</w:t>
        </w:r>
        <w:r>
          <w:rPr>
            <w:noProof/>
            <w:webHidden/>
          </w:rPr>
          <w:fldChar w:fldCharType="end"/>
        </w:r>
      </w:hyperlink>
    </w:p>
    <w:p w14:paraId="25C661B0" w14:textId="5AEFB581"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33" w:history="1">
        <w:r w:rsidRPr="004D5180">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Exclusion criteria</w:t>
        </w:r>
        <w:r>
          <w:rPr>
            <w:noProof/>
            <w:webHidden/>
          </w:rPr>
          <w:tab/>
        </w:r>
        <w:r>
          <w:rPr>
            <w:noProof/>
            <w:webHidden/>
          </w:rPr>
          <w:fldChar w:fldCharType="begin"/>
        </w:r>
        <w:r>
          <w:rPr>
            <w:noProof/>
            <w:webHidden/>
          </w:rPr>
          <w:instrText xml:space="preserve"> PAGEREF _Toc171681733 \h </w:instrText>
        </w:r>
        <w:r>
          <w:rPr>
            <w:noProof/>
            <w:webHidden/>
          </w:rPr>
        </w:r>
        <w:r>
          <w:rPr>
            <w:noProof/>
            <w:webHidden/>
          </w:rPr>
          <w:fldChar w:fldCharType="separate"/>
        </w:r>
        <w:r>
          <w:rPr>
            <w:noProof/>
            <w:webHidden/>
          </w:rPr>
          <w:t>24</w:t>
        </w:r>
        <w:r>
          <w:rPr>
            <w:noProof/>
            <w:webHidden/>
          </w:rPr>
          <w:fldChar w:fldCharType="end"/>
        </w:r>
      </w:hyperlink>
    </w:p>
    <w:p w14:paraId="469E5F66" w14:textId="48153567"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34" w:history="1">
        <w:r w:rsidRPr="004D5180">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Co-enrolment</w:t>
        </w:r>
        <w:r>
          <w:rPr>
            <w:noProof/>
            <w:webHidden/>
          </w:rPr>
          <w:tab/>
        </w:r>
        <w:r>
          <w:rPr>
            <w:noProof/>
            <w:webHidden/>
          </w:rPr>
          <w:fldChar w:fldCharType="begin"/>
        </w:r>
        <w:r>
          <w:rPr>
            <w:noProof/>
            <w:webHidden/>
          </w:rPr>
          <w:instrText xml:space="preserve"> PAGEREF _Toc171681734 \h </w:instrText>
        </w:r>
        <w:r>
          <w:rPr>
            <w:noProof/>
            <w:webHidden/>
          </w:rPr>
        </w:r>
        <w:r>
          <w:rPr>
            <w:noProof/>
            <w:webHidden/>
          </w:rPr>
          <w:fldChar w:fldCharType="separate"/>
        </w:r>
        <w:r>
          <w:rPr>
            <w:noProof/>
            <w:webHidden/>
          </w:rPr>
          <w:t>25</w:t>
        </w:r>
        <w:r>
          <w:rPr>
            <w:noProof/>
            <w:webHidden/>
          </w:rPr>
          <w:fldChar w:fldCharType="end"/>
        </w:r>
      </w:hyperlink>
    </w:p>
    <w:p w14:paraId="44BEAA51" w14:textId="2DAB30AB"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35" w:history="1">
        <w:r w:rsidRPr="004D5180">
          <w:rPr>
            <w:rStyle w:val="Hyperlink"/>
            <w:noProof/>
          </w:rPr>
          <w:t>5.</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CONSENT</w:t>
        </w:r>
        <w:r>
          <w:rPr>
            <w:noProof/>
            <w:webHidden/>
          </w:rPr>
          <w:tab/>
        </w:r>
        <w:r>
          <w:rPr>
            <w:noProof/>
            <w:webHidden/>
          </w:rPr>
          <w:fldChar w:fldCharType="begin"/>
        </w:r>
        <w:r>
          <w:rPr>
            <w:noProof/>
            <w:webHidden/>
          </w:rPr>
          <w:instrText xml:space="preserve"> PAGEREF _Toc171681735 \h </w:instrText>
        </w:r>
        <w:r>
          <w:rPr>
            <w:noProof/>
            <w:webHidden/>
          </w:rPr>
        </w:r>
        <w:r>
          <w:rPr>
            <w:noProof/>
            <w:webHidden/>
          </w:rPr>
          <w:fldChar w:fldCharType="separate"/>
        </w:r>
        <w:r>
          <w:rPr>
            <w:noProof/>
            <w:webHidden/>
          </w:rPr>
          <w:t>25</w:t>
        </w:r>
        <w:r>
          <w:rPr>
            <w:noProof/>
            <w:webHidden/>
          </w:rPr>
          <w:fldChar w:fldCharType="end"/>
        </w:r>
      </w:hyperlink>
    </w:p>
    <w:p w14:paraId="6198AC3B" w14:textId="0470DD22"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36" w:history="1">
        <w:r w:rsidRPr="004D5180">
          <w:rPr>
            <w:rStyle w:val="Hyperlink"/>
            <w:noProof/>
          </w:rPr>
          <w:t>6.</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ENROLMENT, RANDOMISATION and BLINDING</w:t>
        </w:r>
        <w:r>
          <w:rPr>
            <w:noProof/>
            <w:webHidden/>
          </w:rPr>
          <w:tab/>
        </w:r>
        <w:r>
          <w:rPr>
            <w:noProof/>
            <w:webHidden/>
          </w:rPr>
          <w:fldChar w:fldCharType="begin"/>
        </w:r>
        <w:r>
          <w:rPr>
            <w:noProof/>
            <w:webHidden/>
          </w:rPr>
          <w:instrText xml:space="preserve"> PAGEREF _Toc171681736 \h </w:instrText>
        </w:r>
        <w:r>
          <w:rPr>
            <w:noProof/>
            <w:webHidden/>
          </w:rPr>
        </w:r>
        <w:r>
          <w:rPr>
            <w:noProof/>
            <w:webHidden/>
          </w:rPr>
          <w:fldChar w:fldCharType="separate"/>
        </w:r>
        <w:r>
          <w:rPr>
            <w:noProof/>
            <w:webHidden/>
          </w:rPr>
          <w:t>26</w:t>
        </w:r>
        <w:r>
          <w:rPr>
            <w:noProof/>
            <w:webHidden/>
          </w:rPr>
          <w:fldChar w:fldCharType="end"/>
        </w:r>
      </w:hyperlink>
    </w:p>
    <w:p w14:paraId="39144639" w14:textId="29B436FD"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37" w:history="1">
        <w:r w:rsidRPr="004D5180">
          <w:rPr>
            <w:rStyle w:val="Hyperlink"/>
            <w:noProof/>
          </w:rPr>
          <w:t>6.1.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Identification</w:t>
        </w:r>
        <w:r>
          <w:rPr>
            <w:noProof/>
            <w:webHidden/>
          </w:rPr>
          <w:tab/>
        </w:r>
        <w:r>
          <w:rPr>
            <w:noProof/>
            <w:webHidden/>
          </w:rPr>
          <w:fldChar w:fldCharType="begin"/>
        </w:r>
        <w:r>
          <w:rPr>
            <w:noProof/>
            <w:webHidden/>
          </w:rPr>
          <w:instrText xml:space="preserve"> PAGEREF _Toc171681737 \h </w:instrText>
        </w:r>
        <w:r>
          <w:rPr>
            <w:noProof/>
            <w:webHidden/>
          </w:rPr>
        </w:r>
        <w:r>
          <w:rPr>
            <w:noProof/>
            <w:webHidden/>
          </w:rPr>
          <w:fldChar w:fldCharType="separate"/>
        </w:r>
        <w:r>
          <w:rPr>
            <w:noProof/>
            <w:webHidden/>
          </w:rPr>
          <w:t>26</w:t>
        </w:r>
        <w:r>
          <w:rPr>
            <w:noProof/>
            <w:webHidden/>
          </w:rPr>
          <w:fldChar w:fldCharType="end"/>
        </w:r>
      </w:hyperlink>
    </w:p>
    <w:p w14:paraId="59D6DD09" w14:textId="4D62D14C"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38" w:history="1">
        <w:r w:rsidRPr="004D5180">
          <w:rPr>
            <w:rStyle w:val="Hyperlink"/>
            <w:noProof/>
          </w:rPr>
          <w:t>6.2 Screening and enrolment</w:t>
        </w:r>
        <w:r>
          <w:rPr>
            <w:noProof/>
            <w:webHidden/>
          </w:rPr>
          <w:tab/>
        </w:r>
        <w:r>
          <w:rPr>
            <w:noProof/>
            <w:webHidden/>
          </w:rPr>
          <w:fldChar w:fldCharType="begin"/>
        </w:r>
        <w:r>
          <w:rPr>
            <w:noProof/>
            <w:webHidden/>
          </w:rPr>
          <w:instrText xml:space="preserve"> PAGEREF _Toc171681738 \h </w:instrText>
        </w:r>
        <w:r>
          <w:rPr>
            <w:noProof/>
            <w:webHidden/>
          </w:rPr>
        </w:r>
        <w:r>
          <w:rPr>
            <w:noProof/>
            <w:webHidden/>
          </w:rPr>
          <w:fldChar w:fldCharType="separate"/>
        </w:r>
        <w:r>
          <w:rPr>
            <w:noProof/>
            <w:webHidden/>
          </w:rPr>
          <w:t>26</w:t>
        </w:r>
        <w:r>
          <w:rPr>
            <w:noProof/>
            <w:webHidden/>
          </w:rPr>
          <w:fldChar w:fldCharType="end"/>
        </w:r>
      </w:hyperlink>
    </w:p>
    <w:p w14:paraId="22EA846D" w14:textId="2A287EE6"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39" w:history="1">
        <w:r w:rsidRPr="004D5180">
          <w:rPr>
            <w:rStyle w:val="Hyperlink"/>
            <w:noProof/>
          </w:rPr>
          <w:t>6.3 Randomisation</w:t>
        </w:r>
        <w:r>
          <w:rPr>
            <w:noProof/>
            <w:webHidden/>
          </w:rPr>
          <w:tab/>
        </w:r>
        <w:r>
          <w:rPr>
            <w:noProof/>
            <w:webHidden/>
          </w:rPr>
          <w:fldChar w:fldCharType="begin"/>
        </w:r>
        <w:r>
          <w:rPr>
            <w:noProof/>
            <w:webHidden/>
          </w:rPr>
          <w:instrText xml:space="preserve"> PAGEREF _Toc171681739 \h </w:instrText>
        </w:r>
        <w:r>
          <w:rPr>
            <w:noProof/>
            <w:webHidden/>
          </w:rPr>
        </w:r>
        <w:r>
          <w:rPr>
            <w:noProof/>
            <w:webHidden/>
          </w:rPr>
          <w:fldChar w:fldCharType="separate"/>
        </w:r>
        <w:r>
          <w:rPr>
            <w:noProof/>
            <w:webHidden/>
          </w:rPr>
          <w:t>27</w:t>
        </w:r>
        <w:r>
          <w:rPr>
            <w:noProof/>
            <w:webHidden/>
          </w:rPr>
          <w:fldChar w:fldCharType="end"/>
        </w:r>
      </w:hyperlink>
    </w:p>
    <w:p w14:paraId="19E7217E" w14:textId="5F6FB8E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40" w:history="1">
        <w:r w:rsidRPr="004D5180">
          <w:rPr>
            <w:rStyle w:val="Hyperlink"/>
            <w:noProof/>
          </w:rPr>
          <w:t>6.4 Randomisation process</w:t>
        </w:r>
        <w:r>
          <w:rPr>
            <w:noProof/>
            <w:webHidden/>
          </w:rPr>
          <w:tab/>
        </w:r>
        <w:r>
          <w:rPr>
            <w:noProof/>
            <w:webHidden/>
          </w:rPr>
          <w:fldChar w:fldCharType="begin"/>
        </w:r>
        <w:r>
          <w:rPr>
            <w:noProof/>
            <w:webHidden/>
          </w:rPr>
          <w:instrText xml:space="preserve"> PAGEREF _Toc171681740 \h </w:instrText>
        </w:r>
        <w:r>
          <w:rPr>
            <w:noProof/>
            <w:webHidden/>
          </w:rPr>
        </w:r>
        <w:r>
          <w:rPr>
            <w:noProof/>
            <w:webHidden/>
          </w:rPr>
          <w:fldChar w:fldCharType="separate"/>
        </w:r>
        <w:r>
          <w:rPr>
            <w:noProof/>
            <w:webHidden/>
          </w:rPr>
          <w:t>27</w:t>
        </w:r>
        <w:r>
          <w:rPr>
            <w:noProof/>
            <w:webHidden/>
          </w:rPr>
          <w:fldChar w:fldCharType="end"/>
        </w:r>
      </w:hyperlink>
    </w:p>
    <w:p w14:paraId="52FC94B9" w14:textId="4BCF31FA"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41" w:history="1">
        <w:r w:rsidRPr="004D5180">
          <w:rPr>
            <w:rStyle w:val="Hyperlink"/>
            <w:noProof/>
          </w:rPr>
          <w:t>6.4.1 Randomisation method</w:t>
        </w:r>
        <w:r>
          <w:rPr>
            <w:noProof/>
            <w:webHidden/>
          </w:rPr>
          <w:tab/>
        </w:r>
        <w:r>
          <w:rPr>
            <w:noProof/>
            <w:webHidden/>
          </w:rPr>
          <w:fldChar w:fldCharType="begin"/>
        </w:r>
        <w:r>
          <w:rPr>
            <w:noProof/>
            <w:webHidden/>
          </w:rPr>
          <w:instrText xml:space="preserve"> PAGEREF _Toc171681741 \h </w:instrText>
        </w:r>
        <w:r>
          <w:rPr>
            <w:noProof/>
            <w:webHidden/>
          </w:rPr>
        </w:r>
        <w:r>
          <w:rPr>
            <w:noProof/>
            <w:webHidden/>
          </w:rPr>
          <w:fldChar w:fldCharType="separate"/>
        </w:r>
        <w:r>
          <w:rPr>
            <w:noProof/>
            <w:webHidden/>
          </w:rPr>
          <w:t>27</w:t>
        </w:r>
        <w:r>
          <w:rPr>
            <w:noProof/>
            <w:webHidden/>
          </w:rPr>
          <w:fldChar w:fldCharType="end"/>
        </w:r>
      </w:hyperlink>
    </w:p>
    <w:p w14:paraId="3EE24EA8" w14:textId="6FAE38A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42" w:history="1">
        <w:r w:rsidRPr="004D5180">
          <w:rPr>
            <w:rStyle w:val="Hyperlink"/>
            <w:noProof/>
          </w:rPr>
          <w:t>6.5 Blinding</w:t>
        </w:r>
        <w:r>
          <w:rPr>
            <w:noProof/>
            <w:webHidden/>
          </w:rPr>
          <w:tab/>
        </w:r>
        <w:r>
          <w:rPr>
            <w:noProof/>
            <w:webHidden/>
          </w:rPr>
          <w:fldChar w:fldCharType="begin"/>
        </w:r>
        <w:r>
          <w:rPr>
            <w:noProof/>
            <w:webHidden/>
          </w:rPr>
          <w:instrText xml:space="preserve"> PAGEREF _Toc171681742 \h </w:instrText>
        </w:r>
        <w:r>
          <w:rPr>
            <w:noProof/>
            <w:webHidden/>
          </w:rPr>
        </w:r>
        <w:r>
          <w:rPr>
            <w:noProof/>
            <w:webHidden/>
          </w:rPr>
          <w:fldChar w:fldCharType="separate"/>
        </w:r>
        <w:r>
          <w:rPr>
            <w:noProof/>
            <w:webHidden/>
          </w:rPr>
          <w:t>28</w:t>
        </w:r>
        <w:r>
          <w:rPr>
            <w:noProof/>
            <w:webHidden/>
          </w:rPr>
          <w:fldChar w:fldCharType="end"/>
        </w:r>
      </w:hyperlink>
    </w:p>
    <w:p w14:paraId="3EF46D8B" w14:textId="2E78CECF"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44" w:history="1">
        <w:r w:rsidRPr="004D5180">
          <w:rPr>
            <w:rStyle w:val="Hyperlink"/>
            <w:noProof/>
          </w:rPr>
          <w:t>7.</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TRIAL INTERVENTION</w:t>
        </w:r>
        <w:r>
          <w:rPr>
            <w:noProof/>
            <w:webHidden/>
          </w:rPr>
          <w:tab/>
        </w:r>
        <w:r>
          <w:rPr>
            <w:noProof/>
            <w:webHidden/>
          </w:rPr>
          <w:fldChar w:fldCharType="begin"/>
        </w:r>
        <w:r>
          <w:rPr>
            <w:noProof/>
            <w:webHidden/>
          </w:rPr>
          <w:instrText xml:space="preserve"> PAGEREF _Toc171681744 \h </w:instrText>
        </w:r>
        <w:r>
          <w:rPr>
            <w:noProof/>
            <w:webHidden/>
          </w:rPr>
        </w:r>
        <w:r>
          <w:rPr>
            <w:noProof/>
            <w:webHidden/>
          </w:rPr>
          <w:fldChar w:fldCharType="separate"/>
        </w:r>
        <w:r>
          <w:rPr>
            <w:noProof/>
            <w:webHidden/>
          </w:rPr>
          <w:t>28</w:t>
        </w:r>
        <w:r>
          <w:rPr>
            <w:noProof/>
            <w:webHidden/>
          </w:rPr>
          <w:fldChar w:fldCharType="end"/>
        </w:r>
      </w:hyperlink>
    </w:p>
    <w:p w14:paraId="421B3820" w14:textId="4B1B5636"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45" w:history="1">
        <w:r w:rsidRPr="004D5180">
          <w:rPr>
            <w:rStyle w:val="Hyperlink"/>
            <w:noProof/>
          </w:rPr>
          <w:t>7.1.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Trial intervention</w:t>
        </w:r>
        <w:r>
          <w:rPr>
            <w:noProof/>
            <w:webHidden/>
          </w:rPr>
          <w:tab/>
        </w:r>
        <w:r>
          <w:rPr>
            <w:noProof/>
            <w:webHidden/>
          </w:rPr>
          <w:fldChar w:fldCharType="begin"/>
        </w:r>
        <w:r>
          <w:rPr>
            <w:noProof/>
            <w:webHidden/>
          </w:rPr>
          <w:instrText xml:space="preserve"> PAGEREF _Toc171681745 \h </w:instrText>
        </w:r>
        <w:r>
          <w:rPr>
            <w:noProof/>
            <w:webHidden/>
          </w:rPr>
        </w:r>
        <w:r>
          <w:rPr>
            <w:noProof/>
            <w:webHidden/>
          </w:rPr>
          <w:fldChar w:fldCharType="separate"/>
        </w:r>
        <w:r>
          <w:rPr>
            <w:noProof/>
            <w:webHidden/>
          </w:rPr>
          <w:t>28</w:t>
        </w:r>
        <w:r>
          <w:rPr>
            <w:noProof/>
            <w:webHidden/>
          </w:rPr>
          <w:fldChar w:fldCharType="end"/>
        </w:r>
      </w:hyperlink>
    </w:p>
    <w:p w14:paraId="2944FA2B" w14:textId="6D042FB1"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46" w:history="1">
        <w:r w:rsidRPr="004D5180">
          <w:rPr>
            <w:rStyle w:val="Hyperlink"/>
            <w:noProof/>
          </w:rPr>
          <w:t>7.2.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Drug interaction or contraindications</w:t>
        </w:r>
        <w:r>
          <w:rPr>
            <w:noProof/>
            <w:webHidden/>
          </w:rPr>
          <w:tab/>
        </w:r>
        <w:r>
          <w:rPr>
            <w:noProof/>
            <w:webHidden/>
          </w:rPr>
          <w:fldChar w:fldCharType="begin"/>
        </w:r>
        <w:r>
          <w:rPr>
            <w:noProof/>
            <w:webHidden/>
          </w:rPr>
          <w:instrText xml:space="preserve"> PAGEREF _Toc171681746 \h </w:instrText>
        </w:r>
        <w:r>
          <w:rPr>
            <w:noProof/>
            <w:webHidden/>
          </w:rPr>
        </w:r>
        <w:r>
          <w:rPr>
            <w:noProof/>
            <w:webHidden/>
          </w:rPr>
          <w:fldChar w:fldCharType="separate"/>
        </w:r>
        <w:r>
          <w:rPr>
            <w:noProof/>
            <w:webHidden/>
          </w:rPr>
          <w:t>28</w:t>
        </w:r>
        <w:r>
          <w:rPr>
            <w:noProof/>
            <w:webHidden/>
          </w:rPr>
          <w:fldChar w:fldCharType="end"/>
        </w:r>
      </w:hyperlink>
    </w:p>
    <w:p w14:paraId="563E1597" w14:textId="5C28F522"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47" w:history="1">
        <w:r w:rsidRPr="004D5180">
          <w:rPr>
            <w:rStyle w:val="Hyperlink"/>
            <w:noProof/>
          </w:rPr>
          <w:t>7.3 Intervention modification or discontinuation</w:t>
        </w:r>
        <w:r>
          <w:rPr>
            <w:noProof/>
            <w:webHidden/>
          </w:rPr>
          <w:tab/>
        </w:r>
        <w:r>
          <w:rPr>
            <w:noProof/>
            <w:webHidden/>
          </w:rPr>
          <w:fldChar w:fldCharType="begin"/>
        </w:r>
        <w:r>
          <w:rPr>
            <w:noProof/>
            <w:webHidden/>
          </w:rPr>
          <w:instrText xml:space="preserve"> PAGEREF _Toc171681747 \h </w:instrText>
        </w:r>
        <w:r>
          <w:rPr>
            <w:noProof/>
            <w:webHidden/>
          </w:rPr>
        </w:r>
        <w:r>
          <w:rPr>
            <w:noProof/>
            <w:webHidden/>
          </w:rPr>
          <w:fldChar w:fldCharType="separate"/>
        </w:r>
        <w:r>
          <w:rPr>
            <w:noProof/>
            <w:webHidden/>
          </w:rPr>
          <w:t>29</w:t>
        </w:r>
        <w:r>
          <w:rPr>
            <w:noProof/>
            <w:webHidden/>
          </w:rPr>
          <w:fldChar w:fldCharType="end"/>
        </w:r>
      </w:hyperlink>
    </w:p>
    <w:p w14:paraId="26CF371F" w14:textId="330E508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48" w:history="1">
        <w:r w:rsidRPr="004D5180">
          <w:rPr>
            <w:rStyle w:val="Hyperlink"/>
            <w:noProof/>
          </w:rPr>
          <w:t>7.4 RFA generator supply and storage</w:t>
        </w:r>
        <w:r>
          <w:rPr>
            <w:noProof/>
            <w:webHidden/>
          </w:rPr>
          <w:tab/>
        </w:r>
        <w:r>
          <w:rPr>
            <w:noProof/>
            <w:webHidden/>
          </w:rPr>
          <w:fldChar w:fldCharType="begin"/>
        </w:r>
        <w:r>
          <w:rPr>
            <w:noProof/>
            <w:webHidden/>
          </w:rPr>
          <w:instrText xml:space="preserve"> PAGEREF _Toc171681748 \h </w:instrText>
        </w:r>
        <w:r>
          <w:rPr>
            <w:noProof/>
            <w:webHidden/>
          </w:rPr>
        </w:r>
        <w:r>
          <w:rPr>
            <w:noProof/>
            <w:webHidden/>
          </w:rPr>
          <w:fldChar w:fldCharType="separate"/>
        </w:r>
        <w:r>
          <w:rPr>
            <w:noProof/>
            <w:webHidden/>
          </w:rPr>
          <w:t>29</w:t>
        </w:r>
        <w:r>
          <w:rPr>
            <w:noProof/>
            <w:webHidden/>
          </w:rPr>
          <w:fldChar w:fldCharType="end"/>
        </w:r>
      </w:hyperlink>
    </w:p>
    <w:p w14:paraId="76825E00" w14:textId="7D4B4147"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49" w:history="1">
        <w:r w:rsidRPr="004D5180">
          <w:rPr>
            <w:rStyle w:val="Hyperlink"/>
            <w:noProof/>
          </w:rPr>
          <w:t>7.4.1 Intervention supplies</w:t>
        </w:r>
        <w:r>
          <w:rPr>
            <w:noProof/>
            <w:webHidden/>
          </w:rPr>
          <w:tab/>
        </w:r>
        <w:r>
          <w:rPr>
            <w:noProof/>
            <w:webHidden/>
          </w:rPr>
          <w:fldChar w:fldCharType="begin"/>
        </w:r>
        <w:r>
          <w:rPr>
            <w:noProof/>
            <w:webHidden/>
          </w:rPr>
          <w:instrText xml:space="preserve"> PAGEREF _Toc171681749 \h </w:instrText>
        </w:r>
        <w:r>
          <w:rPr>
            <w:noProof/>
            <w:webHidden/>
          </w:rPr>
        </w:r>
        <w:r>
          <w:rPr>
            <w:noProof/>
            <w:webHidden/>
          </w:rPr>
          <w:fldChar w:fldCharType="separate"/>
        </w:r>
        <w:r>
          <w:rPr>
            <w:noProof/>
            <w:webHidden/>
          </w:rPr>
          <w:t>29</w:t>
        </w:r>
        <w:r>
          <w:rPr>
            <w:noProof/>
            <w:webHidden/>
          </w:rPr>
          <w:fldChar w:fldCharType="end"/>
        </w:r>
      </w:hyperlink>
    </w:p>
    <w:p w14:paraId="025D199E" w14:textId="1C6B3741"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50" w:history="1">
        <w:r w:rsidRPr="004D5180">
          <w:rPr>
            <w:rStyle w:val="Hyperlink"/>
            <w:noProof/>
          </w:rPr>
          <w:t>7.4.2 Intervention recalls</w:t>
        </w:r>
        <w:r>
          <w:rPr>
            <w:noProof/>
            <w:webHidden/>
          </w:rPr>
          <w:tab/>
        </w:r>
        <w:r>
          <w:rPr>
            <w:noProof/>
            <w:webHidden/>
          </w:rPr>
          <w:fldChar w:fldCharType="begin"/>
        </w:r>
        <w:r>
          <w:rPr>
            <w:noProof/>
            <w:webHidden/>
          </w:rPr>
          <w:instrText xml:space="preserve"> PAGEREF _Toc171681750 \h </w:instrText>
        </w:r>
        <w:r>
          <w:rPr>
            <w:noProof/>
            <w:webHidden/>
          </w:rPr>
        </w:r>
        <w:r>
          <w:rPr>
            <w:noProof/>
            <w:webHidden/>
          </w:rPr>
          <w:fldChar w:fldCharType="separate"/>
        </w:r>
        <w:r>
          <w:rPr>
            <w:noProof/>
            <w:webHidden/>
          </w:rPr>
          <w:t>29</w:t>
        </w:r>
        <w:r>
          <w:rPr>
            <w:noProof/>
            <w:webHidden/>
          </w:rPr>
          <w:fldChar w:fldCharType="end"/>
        </w:r>
      </w:hyperlink>
    </w:p>
    <w:p w14:paraId="48AC805D" w14:textId="0B39AE09"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51" w:history="1">
        <w:r w:rsidRPr="004D5180">
          <w:rPr>
            <w:rStyle w:val="Hyperlink"/>
            <w:noProof/>
          </w:rPr>
          <w:t>7.5 Adherence</w:t>
        </w:r>
        <w:r>
          <w:rPr>
            <w:noProof/>
            <w:webHidden/>
          </w:rPr>
          <w:tab/>
        </w:r>
        <w:r>
          <w:rPr>
            <w:noProof/>
            <w:webHidden/>
          </w:rPr>
          <w:fldChar w:fldCharType="begin"/>
        </w:r>
        <w:r>
          <w:rPr>
            <w:noProof/>
            <w:webHidden/>
          </w:rPr>
          <w:instrText xml:space="preserve"> PAGEREF _Toc171681751 \h </w:instrText>
        </w:r>
        <w:r>
          <w:rPr>
            <w:noProof/>
            <w:webHidden/>
          </w:rPr>
        </w:r>
        <w:r>
          <w:rPr>
            <w:noProof/>
            <w:webHidden/>
          </w:rPr>
          <w:fldChar w:fldCharType="separate"/>
        </w:r>
        <w:r>
          <w:rPr>
            <w:noProof/>
            <w:webHidden/>
          </w:rPr>
          <w:t>29</w:t>
        </w:r>
        <w:r>
          <w:rPr>
            <w:noProof/>
            <w:webHidden/>
          </w:rPr>
          <w:fldChar w:fldCharType="end"/>
        </w:r>
      </w:hyperlink>
    </w:p>
    <w:p w14:paraId="1CC551F2" w14:textId="0FAD7B46"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52" w:history="1">
        <w:r w:rsidRPr="004D5180">
          <w:rPr>
            <w:rStyle w:val="Hyperlink"/>
            <w:noProof/>
          </w:rPr>
          <w:t>8.</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lang w:eastAsia="en-GB"/>
          </w:rPr>
          <w:t>OUTCOME MEASURES</w:t>
        </w:r>
        <w:r>
          <w:rPr>
            <w:noProof/>
            <w:webHidden/>
          </w:rPr>
          <w:tab/>
        </w:r>
        <w:r>
          <w:rPr>
            <w:noProof/>
            <w:webHidden/>
          </w:rPr>
          <w:fldChar w:fldCharType="begin"/>
        </w:r>
        <w:r>
          <w:rPr>
            <w:noProof/>
            <w:webHidden/>
          </w:rPr>
          <w:instrText xml:space="preserve"> PAGEREF _Toc171681752 \h </w:instrText>
        </w:r>
        <w:r>
          <w:rPr>
            <w:noProof/>
            <w:webHidden/>
          </w:rPr>
        </w:r>
        <w:r>
          <w:rPr>
            <w:noProof/>
            <w:webHidden/>
          </w:rPr>
          <w:fldChar w:fldCharType="separate"/>
        </w:r>
        <w:r>
          <w:rPr>
            <w:noProof/>
            <w:webHidden/>
          </w:rPr>
          <w:t>30</w:t>
        </w:r>
        <w:r>
          <w:rPr>
            <w:noProof/>
            <w:webHidden/>
          </w:rPr>
          <w:fldChar w:fldCharType="end"/>
        </w:r>
      </w:hyperlink>
    </w:p>
    <w:p w14:paraId="58E57972" w14:textId="789F8617"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53" w:history="1">
        <w:r w:rsidRPr="004D5180">
          <w:rPr>
            <w:rStyle w:val="Hyperlink"/>
            <w:noProof/>
          </w:rPr>
          <w:t>8.1.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lang w:eastAsia="en-GB"/>
          </w:rPr>
          <w:t>Internal p</w:t>
        </w:r>
        <w:r w:rsidRPr="004D5180">
          <w:rPr>
            <w:rStyle w:val="Hyperlink"/>
            <w:noProof/>
          </w:rPr>
          <w:t>ilot outcomes</w:t>
        </w:r>
        <w:r>
          <w:rPr>
            <w:noProof/>
            <w:webHidden/>
          </w:rPr>
          <w:tab/>
        </w:r>
        <w:r>
          <w:rPr>
            <w:noProof/>
            <w:webHidden/>
          </w:rPr>
          <w:fldChar w:fldCharType="begin"/>
        </w:r>
        <w:r>
          <w:rPr>
            <w:noProof/>
            <w:webHidden/>
          </w:rPr>
          <w:instrText xml:space="preserve"> PAGEREF _Toc171681753 \h </w:instrText>
        </w:r>
        <w:r>
          <w:rPr>
            <w:noProof/>
            <w:webHidden/>
          </w:rPr>
        </w:r>
        <w:r>
          <w:rPr>
            <w:noProof/>
            <w:webHidden/>
          </w:rPr>
          <w:fldChar w:fldCharType="separate"/>
        </w:r>
        <w:r>
          <w:rPr>
            <w:noProof/>
            <w:webHidden/>
          </w:rPr>
          <w:t>30</w:t>
        </w:r>
        <w:r>
          <w:rPr>
            <w:noProof/>
            <w:webHidden/>
          </w:rPr>
          <w:fldChar w:fldCharType="end"/>
        </w:r>
      </w:hyperlink>
    </w:p>
    <w:p w14:paraId="7670DDA8" w14:textId="30B1076B"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54" w:history="1">
        <w:r w:rsidRPr="004D5180">
          <w:rPr>
            <w:rStyle w:val="Hyperlink"/>
            <w:noProof/>
          </w:rPr>
          <w:t>8.2 Main trial outcomes</w:t>
        </w:r>
        <w:r>
          <w:rPr>
            <w:noProof/>
            <w:webHidden/>
          </w:rPr>
          <w:tab/>
        </w:r>
        <w:r>
          <w:rPr>
            <w:noProof/>
            <w:webHidden/>
          </w:rPr>
          <w:fldChar w:fldCharType="begin"/>
        </w:r>
        <w:r>
          <w:rPr>
            <w:noProof/>
            <w:webHidden/>
          </w:rPr>
          <w:instrText xml:space="preserve"> PAGEREF _Toc171681754 \h </w:instrText>
        </w:r>
        <w:r>
          <w:rPr>
            <w:noProof/>
            <w:webHidden/>
          </w:rPr>
        </w:r>
        <w:r>
          <w:rPr>
            <w:noProof/>
            <w:webHidden/>
          </w:rPr>
          <w:fldChar w:fldCharType="separate"/>
        </w:r>
        <w:r>
          <w:rPr>
            <w:noProof/>
            <w:webHidden/>
          </w:rPr>
          <w:t>30</w:t>
        </w:r>
        <w:r>
          <w:rPr>
            <w:noProof/>
            <w:webHidden/>
          </w:rPr>
          <w:fldChar w:fldCharType="end"/>
        </w:r>
      </w:hyperlink>
    </w:p>
    <w:p w14:paraId="62F46EAA" w14:textId="4059A60D"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55" w:history="1">
        <w:r w:rsidRPr="004D5180">
          <w:rPr>
            <w:rStyle w:val="Hyperlink"/>
            <w:noProof/>
          </w:rPr>
          <w:t>8.2.1 Primary outcomes</w:t>
        </w:r>
        <w:r>
          <w:rPr>
            <w:noProof/>
            <w:webHidden/>
          </w:rPr>
          <w:tab/>
        </w:r>
        <w:r>
          <w:rPr>
            <w:noProof/>
            <w:webHidden/>
          </w:rPr>
          <w:fldChar w:fldCharType="begin"/>
        </w:r>
        <w:r>
          <w:rPr>
            <w:noProof/>
            <w:webHidden/>
          </w:rPr>
          <w:instrText xml:space="preserve"> PAGEREF _Toc171681755 \h </w:instrText>
        </w:r>
        <w:r>
          <w:rPr>
            <w:noProof/>
            <w:webHidden/>
          </w:rPr>
        </w:r>
        <w:r>
          <w:rPr>
            <w:noProof/>
            <w:webHidden/>
          </w:rPr>
          <w:fldChar w:fldCharType="separate"/>
        </w:r>
        <w:r>
          <w:rPr>
            <w:noProof/>
            <w:webHidden/>
          </w:rPr>
          <w:t>30</w:t>
        </w:r>
        <w:r>
          <w:rPr>
            <w:noProof/>
            <w:webHidden/>
          </w:rPr>
          <w:fldChar w:fldCharType="end"/>
        </w:r>
      </w:hyperlink>
    </w:p>
    <w:p w14:paraId="56465AAE" w14:textId="3949574E"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56" w:history="1">
        <w:r w:rsidRPr="004D5180">
          <w:rPr>
            <w:rStyle w:val="Hyperlink"/>
            <w:noProof/>
          </w:rPr>
          <w:t>8.2.2 Secondary outcomes</w:t>
        </w:r>
        <w:r>
          <w:rPr>
            <w:noProof/>
            <w:webHidden/>
          </w:rPr>
          <w:tab/>
        </w:r>
        <w:r>
          <w:rPr>
            <w:noProof/>
            <w:webHidden/>
          </w:rPr>
          <w:fldChar w:fldCharType="begin"/>
        </w:r>
        <w:r>
          <w:rPr>
            <w:noProof/>
            <w:webHidden/>
          </w:rPr>
          <w:instrText xml:space="preserve"> PAGEREF _Toc171681756 \h </w:instrText>
        </w:r>
        <w:r>
          <w:rPr>
            <w:noProof/>
            <w:webHidden/>
          </w:rPr>
        </w:r>
        <w:r>
          <w:rPr>
            <w:noProof/>
            <w:webHidden/>
          </w:rPr>
          <w:fldChar w:fldCharType="separate"/>
        </w:r>
        <w:r>
          <w:rPr>
            <w:noProof/>
            <w:webHidden/>
          </w:rPr>
          <w:t>30</w:t>
        </w:r>
        <w:r>
          <w:rPr>
            <w:noProof/>
            <w:webHidden/>
          </w:rPr>
          <w:fldChar w:fldCharType="end"/>
        </w:r>
      </w:hyperlink>
    </w:p>
    <w:p w14:paraId="6411A6C4" w14:textId="4A7A65F3" w:rsidR="00F31E00" w:rsidRDefault="00F31E00">
      <w:pPr>
        <w:pStyle w:val="TOC4"/>
        <w:tabs>
          <w:tab w:val="right" w:leader="dot" w:pos="9016"/>
        </w:tabs>
        <w:rPr>
          <w:rFonts w:asciiTheme="minorHAnsi" w:eastAsiaTheme="minorEastAsia" w:hAnsiTheme="minorHAnsi" w:cstheme="minorBidi"/>
          <w:noProof/>
          <w:kern w:val="2"/>
          <w:sz w:val="24"/>
          <w:szCs w:val="24"/>
          <w14:ligatures w14:val="standardContextual"/>
        </w:rPr>
      </w:pPr>
      <w:hyperlink w:anchor="_Toc171681757" w:history="1">
        <w:r w:rsidRPr="004D5180">
          <w:rPr>
            <w:rStyle w:val="Hyperlink"/>
            <w:noProof/>
          </w:rPr>
          <w:t>8.2.2.1 Clinical</w:t>
        </w:r>
        <w:r>
          <w:rPr>
            <w:noProof/>
            <w:webHidden/>
          </w:rPr>
          <w:tab/>
        </w:r>
        <w:r>
          <w:rPr>
            <w:noProof/>
            <w:webHidden/>
          </w:rPr>
          <w:fldChar w:fldCharType="begin"/>
        </w:r>
        <w:r>
          <w:rPr>
            <w:noProof/>
            <w:webHidden/>
          </w:rPr>
          <w:instrText xml:space="preserve"> PAGEREF _Toc171681757 \h </w:instrText>
        </w:r>
        <w:r>
          <w:rPr>
            <w:noProof/>
            <w:webHidden/>
          </w:rPr>
        </w:r>
        <w:r>
          <w:rPr>
            <w:noProof/>
            <w:webHidden/>
          </w:rPr>
          <w:fldChar w:fldCharType="separate"/>
        </w:r>
        <w:r>
          <w:rPr>
            <w:noProof/>
            <w:webHidden/>
          </w:rPr>
          <w:t>30</w:t>
        </w:r>
        <w:r>
          <w:rPr>
            <w:noProof/>
            <w:webHidden/>
          </w:rPr>
          <w:fldChar w:fldCharType="end"/>
        </w:r>
      </w:hyperlink>
    </w:p>
    <w:p w14:paraId="14379A14" w14:textId="7876C922" w:rsidR="00F31E00" w:rsidRDefault="00F31E00">
      <w:pPr>
        <w:pStyle w:val="TOC4"/>
        <w:tabs>
          <w:tab w:val="right" w:leader="dot" w:pos="9016"/>
        </w:tabs>
        <w:rPr>
          <w:rFonts w:asciiTheme="minorHAnsi" w:eastAsiaTheme="minorEastAsia" w:hAnsiTheme="minorHAnsi" w:cstheme="minorBidi"/>
          <w:noProof/>
          <w:kern w:val="2"/>
          <w:sz w:val="24"/>
          <w:szCs w:val="24"/>
          <w14:ligatures w14:val="standardContextual"/>
        </w:rPr>
      </w:pPr>
      <w:hyperlink w:anchor="_Toc171681758" w:history="1">
        <w:r w:rsidRPr="004D5180">
          <w:rPr>
            <w:rStyle w:val="Hyperlink"/>
            <w:noProof/>
          </w:rPr>
          <w:t>8.2.2.2 Economic</w:t>
        </w:r>
        <w:r>
          <w:rPr>
            <w:noProof/>
            <w:webHidden/>
          </w:rPr>
          <w:tab/>
        </w:r>
        <w:r>
          <w:rPr>
            <w:noProof/>
            <w:webHidden/>
          </w:rPr>
          <w:fldChar w:fldCharType="begin"/>
        </w:r>
        <w:r>
          <w:rPr>
            <w:noProof/>
            <w:webHidden/>
          </w:rPr>
          <w:instrText xml:space="preserve"> PAGEREF _Toc171681758 \h </w:instrText>
        </w:r>
        <w:r>
          <w:rPr>
            <w:noProof/>
            <w:webHidden/>
          </w:rPr>
        </w:r>
        <w:r>
          <w:rPr>
            <w:noProof/>
            <w:webHidden/>
          </w:rPr>
          <w:fldChar w:fldCharType="separate"/>
        </w:r>
        <w:r>
          <w:rPr>
            <w:noProof/>
            <w:webHidden/>
          </w:rPr>
          <w:t>31</w:t>
        </w:r>
        <w:r>
          <w:rPr>
            <w:noProof/>
            <w:webHidden/>
          </w:rPr>
          <w:fldChar w:fldCharType="end"/>
        </w:r>
      </w:hyperlink>
    </w:p>
    <w:p w14:paraId="341EA1D2" w14:textId="537A8E7E" w:rsidR="00F31E00" w:rsidRDefault="00F31E00">
      <w:pPr>
        <w:pStyle w:val="TOC4"/>
        <w:tabs>
          <w:tab w:val="right" w:leader="dot" w:pos="9016"/>
        </w:tabs>
        <w:rPr>
          <w:rFonts w:asciiTheme="minorHAnsi" w:eastAsiaTheme="minorEastAsia" w:hAnsiTheme="minorHAnsi" w:cstheme="minorBidi"/>
          <w:noProof/>
          <w:kern w:val="2"/>
          <w:sz w:val="24"/>
          <w:szCs w:val="24"/>
          <w14:ligatures w14:val="standardContextual"/>
        </w:rPr>
      </w:pPr>
      <w:hyperlink w:anchor="_Toc171681759" w:history="1">
        <w:r w:rsidRPr="004D5180">
          <w:rPr>
            <w:rStyle w:val="Hyperlink"/>
            <w:noProof/>
          </w:rPr>
          <w:t>8.2.3 Other</w:t>
        </w:r>
        <w:r>
          <w:rPr>
            <w:noProof/>
            <w:webHidden/>
          </w:rPr>
          <w:tab/>
        </w:r>
        <w:r>
          <w:rPr>
            <w:noProof/>
            <w:webHidden/>
          </w:rPr>
          <w:fldChar w:fldCharType="begin"/>
        </w:r>
        <w:r>
          <w:rPr>
            <w:noProof/>
            <w:webHidden/>
          </w:rPr>
          <w:instrText xml:space="preserve"> PAGEREF _Toc171681759 \h </w:instrText>
        </w:r>
        <w:r>
          <w:rPr>
            <w:noProof/>
            <w:webHidden/>
          </w:rPr>
        </w:r>
        <w:r>
          <w:rPr>
            <w:noProof/>
            <w:webHidden/>
          </w:rPr>
          <w:fldChar w:fldCharType="separate"/>
        </w:r>
        <w:r>
          <w:rPr>
            <w:noProof/>
            <w:webHidden/>
          </w:rPr>
          <w:t>31</w:t>
        </w:r>
        <w:r>
          <w:rPr>
            <w:noProof/>
            <w:webHidden/>
          </w:rPr>
          <w:fldChar w:fldCharType="end"/>
        </w:r>
      </w:hyperlink>
    </w:p>
    <w:p w14:paraId="1632C3BE" w14:textId="3637A17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60" w:history="1">
        <w:r w:rsidRPr="004D5180">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Schedule of assessments</w:t>
        </w:r>
        <w:r>
          <w:rPr>
            <w:noProof/>
            <w:webHidden/>
          </w:rPr>
          <w:tab/>
        </w:r>
        <w:r>
          <w:rPr>
            <w:noProof/>
            <w:webHidden/>
          </w:rPr>
          <w:fldChar w:fldCharType="begin"/>
        </w:r>
        <w:r>
          <w:rPr>
            <w:noProof/>
            <w:webHidden/>
          </w:rPr>
          <w:instrText xml:space="preserve"> PAGEREF _Toc171681760 \h </w:instrText>
        </w:r>
        <w:r>
          <w:rPr>
            <w:noProof/>
            <w:webHidden/>
          </w:rPr>
        </w:r>
        <w:r>
          <w:rPr>
            <w:noProof/>
            <w:webHidden/>
          </w:rPr>
          <w:fldChar w:fldCharType="separate"/>
        </w:r>
        <w:r>
          <w:rPr>
            <w:noProof/>
            <w:webHidden/>
          </w:rPr>
          <w:t>32</w:t>
        </w:r>
        <w:r>
          <w:rPr>
            <w:noProof/>
            <w:webHidden/>
          </w:rPr>
          <w:fldChar w:fldCharType="end"/>
        </w:r>
      </w:hyperlink>
    </w:p>
    <w:p w14:paraId="348C0A52" w14:textId="11A5387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61" w:history="1">
        <w:r w:rsidRPr="004D5180">
          <w:rPr>
            <w:rStyle w:val="Hyperlink"/>
            <w:noProof/>
          </w:rPr>
          <w:t>9.2 Procedures</w:t>
        </w:r>
        <w:r>
          <w:rPr>
            <w:noProof/>
            <w:webHidden/>
          </w:rPr>
          <w:tab/>
        </w:r>
        <w:r>
          <w:rPr>
            <w:noProof/>
            <w:webHidden/>
          </w:rPr>
          <w:fldChar w:fldCharType="begin"/>
        </w:r>
        <w:r>
          <w:rPr>
            <w:noProof/>
            <w:webHidden/>
          </w:rPr>
          <w:instrText xml:space="preserve"> PAGEREF _Toc171681761 \h </w:instrText>
        </w:r>
        <w:r>
          <w:rPr>
            <w:noProof/>
            <w:webHidden/>
          </w:rPr>
        </w:r>
        <w:r>
          <w:rPr>
            <w:noProof/>
            <w:webHidden/>
          </w:rPr>
          <w:fldChar w:fldCharType="separate"/>
        </w:r>
        <w:r>
          <w:rPr>
            <w:noProof/>
            <w:webHidden/>
          </w:rPr>
          <w:t>33</w:t>
        </w:r>
        <w:r>
          <w:rPr>
            <w:noProof/>
            <w:webHidden/>
          </w:rPr>
          <w:fldChar w:fldCharType="end"/>
        </w:r>
      </w:hyperlink>
    </w:p>
    <w:p w14:paraId="7B74AB66" w14:textId="4E3AE477"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62" w:history="1">
        <w:r w:rsidRPr="004D5180">
          <w:rPr>
            <w:rStyle w:val="Hyperlink"/>
            <w:noProof/>
          </w:rPr>
          <w:t>9.3</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Withdrawal and changes in levels of participation</w:t>
        </w:r>
        <w:r>
          <w:rPr>
            <w:noProof/>
            <w:webHidden/>
          </w:rPr>
          <w:tab/>
        </w:r>
        <w:r>
          <w:rPr>
            <w:noProof/>
            <w:webHidden/>
          </w:rPr>
          <w:fldChar w:fldCharType="begin"/>
        </w:r>
        <w:r>
          <w:rPr>
            <w:noProof/>
            <w:webHidden/>
          </w:rPr>
          <w:instrText xml:space="preserve"> PAGEREF _Toc171681762 \h </w:instrText>
        </w:r>
        <w:r>
          <w:rPr>
            <w:noProof/>
            <w:webHidden/>
          </w:rPr>
        </w:r>
        <w:r>
          <w:rPr>
            <w:noProof/>
            <w:webHidden/>
          </w:rPr>
          <w:fldChar w:fldCharType="separate"/>
        </w:r>
        <w:r>
          <w:rPr>
            <w:noProof/>
            <w:webHidden/>
          </w:rPr>
          <w:t>36</w:t>
        </w:r>
        <w:r>
          <w:rPr>
            <w:noProof/>
            <w:webHidden/>
          </w:rPr>
          <w:fldChar w:fldCharType="end"/>
        </w:r>
      </w:hyperlink>
    </w:p>
    <w:p w14:paraId="45E0706D" w14:textId="4536FDA0"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63" w:history="1">
        <w:r w:rsidRPr="004D5180">
          <w:rPr>
            <w:rStyle w:val="Hyperlink"/>
            <w:noProof/>
            <w:lang w:eastAsia="en-GB"/>
          </w:rPr>
          <w:t>10.     ADVERSE EVENT REPORTING</w:t>
        </w:r>
        <w:r>
          <w:rPr>
            <w:noProof/>
            <w:webHidden/>
          </w:rPr>
          <w:tab/>
        </w:r>
        <w:r>
          <w:rPr>
            <w:noProof/>
            <w:webHidden/>
          </w:rPr>
          <w:fldChar w:fldCharType="begin"/>
        </w:r>
        <w:r>
          <w:rPr>
            <w:noProof/>
            <w:webHidden/>
          </w:rPr>
          <w:instrText xml:space="preserve"> PAGEREF _Toc171681763 \h </w:instrText>
        </w:r>
        <w:r>
          <w:rPr>
            <w:noProof/>
            <w:webHidden/>
          </w:rPr>
        </w:r>
        <w:r>
          <w:rPr>
            <w:noProof/>
            <w:webHidden/>
          </w:rPr>
          <w:fldChar w:fldCharType="separate"/>
        </w:r>
        <w:r>
          <w:rPr>
            <w:noProof/>
            <w:webHidden/>
          </w:rPr>
          <w:t>36</w:t>
        </w:r>
        <w:r>
          <w:rPr>
            <w:noProof/>
            <w:webHidden/>
          </w:rPr>
          <w:fldChar w:fldCharType="end"/>
        </w:r>
      </w:hyperlink>
    </w:p>
    <w:p w14:paraId="4E45CF8D" w14:textId="13A5CCC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64" w:history="1">
        <w:r w:rsidRPr="004D5180">
          <w:rPr>
            <w:rStyle w:val="Hyperlink"/>
            <w:noProof/>
          </w:rPr>
          <w:t>10.1. Definitions</w:t>
        </w:r>
        <w:r>
          <w:rPr>
            <w:noProof/>
            <w:webHidden/>
          </w:rPr>
          <w:tab/>
        </w:r>
        <w:r>
          <w:rPr>
            <w:noProof/>
            <w:webHidden/>
          </w:rPr>
          <w:fldChar w:fldCharType="begin"/>
        </w:r>
        <w:r>
          <w:rPr>
            <w:noProof/>
            <w:webHidden/>
          </w:rPr>
          <w:instrText xml:space="preserve"> PAGEREF _Toc171681764 \h </w:instrText>
        </w:r>
        <w:r>
          <w:rPr>
            <w:noProof/>
            <w:webHidden/>
          </w:rPr>
        </w:r>
        <w:r>
          <w:rPr>
            <w:noProof/>
            <w:webHidden/>
          </w:rPr>
          <w:fldChar w:fldCharType="separate"/>
        </w:r>
        <w:r>
          <w:rPr>
            <w:noProof/>
            <w:webHidden/>
          </w:rPr>
          <w:t>36</w:t>
        </w:r>
        <w:r>
          <w:rPr>
            <w:noProof/>
            <w:webHidden/>
          </w:rPr>
          <w:fldChar w:fldCharType="end"/>
        </w:r>
      </w:hyperlink>
    </w:p>
    <w:p w14:paraId="673838C6" w14:textId="1A5D8FAA"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65" w:history="1">
        <w:r w:rsidRPr="004D5180">
          <w:rPr>
            <w:rStyle w:val="Hyperlink"/>
            <w:noProof/>
          </w:rPr>
          <w:t>10.2. AE/SAE reporting period</w:t>
        </w:r>
        <w:r>
          <w:rPr>
            <w:noProof/>
            <w:webHidden/>
          </w:rPr>
          <w:tab/>
        </w:r>
        <w:r>
          <w:rPr>
            <w:noProof/>
            <w:webHidden/>
          </w:rPr>
          <w:fldChar w:fldCharType="begin"/>
        </w:r>
        <w:r>
          <w:rPr>
            <w:noProof/>
            <w:webHidden/>
          </w:rPr>
          <w:instrText xml:space="preserve"> PAGEREF _Toc171681765 \h </w:instrText>
        </w:r>
        <w:r>
          <w:rPr>
            <w:noProof/>
            <w:webHidden/>
          </w:rPr>
        </w:r>
        <w:r>
          <w:rPr>
            <w:noProof/>
            <w:webHidden/>
          </w:rPr>
          <w:fldChar w:fldCharType="separate"/>
        </w:r>
        <w:r>
          <w:rPr>
            <w:noProof/>
            <w:webHidden/>
          </w:rPr>
          <w:t>38</w:t>
        </w:r>
        <w:r>
          <w:rPr>
            <w:noProof/>
            <w:webHidden/>
          </w:rPr>
          <w:fldChar w:fldCharType="end"/>
        </w:r>
      </w:hyperlink>
    </w:p>
    <w:p w14:paraId="72E6FAFD" w14:textId="287CCCDA"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66" w:history="1">
        <w:r w:rsidRPr="004D5180">
          <w:rPr>
            <w:rStyle w:val="Hyperlink"/>
            <w:noProof/>
          </w:rPr>
          <w:t>10.3. Adverse events in RABBIT</w:t>
        </w:r>
        <w:r>
          <w:rPr>
            <w:noProof/>
            <w:webHidden/>
          </w:rPr>
          <w:tab/>
        </w:r>
        <w:r>
          <w:rPr>
            <w:noProof/>
            <w:webHidden/>
          </w:rPr>
          <w:fldChar w:fldCharType="begin"/>
        </w:r>
        <w:r>
          <w:rPr>
            <w:noProof/>
            <w:webHidden/>
          </w:rPr>
          <w:instrText xml:space="preserve"> PAGEREF _Toc171681766 \h </w:instrText>
        </w:r>
        <w:r>
          <w:rPr>
            <w:noProof/>
            <w:webHidden/>
          </w:rPr>
        </w:r>
        <w:r>
          <w:rPr>
            <w:noProof/>
            <w:webHidden/>
          </w:rPr>
          <w:fldChar w:fldCharType="separate"/>
        </w:r>
        <w:r>
          <w:rPr>
            <w:noProof/>
            <w:webHidden/>
          </w:rPr>
          <w:t>38</w:t>
        </w:r>
        <w:r>
          <w:rPr>
            <w:noProof/>
            <w:webHidden/>
          </w:rPr>
          <w:fldChar w:fldCharType="end"/>
        </w:r>
      </w:hyperlink>
    </w:p>
    <w:p w14:paraId="2237ADCE" w14:textId="5B73D6EC"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67" w:history="1">
        <w:r w:rsidRPr="004D5180">
          <w:rPr>
            <w:rStyle w:val="Hyperlink"/>
            <w:noProof/>
          </w:rPr>
          <w:t xml:space="preserve">10.4. </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Serious Adverse Events in RABBIT</w:t>
        </w:r>
        <w:r>
          <w:rPr>
            <w:noProof/>
            <w:webHidden/>
          </w:rPr>
          <w:tab/>
        </w:r>
        <w:r>
          <w:rPr>
            <w:noProof/>
            <w:webHidden/>
          </w:rPr>
          <w:fldChar w:fldCharType="begin"/>
        </w:r>
        <w:r>
          <w:rPr>
            <w:noProof/>
            <w:webHidden/>
          </w:rPr>
          <w:instrText xml:space="preserve"> PAGEREF _Toc171681767 \h </w:instrText>
        </w:r>
        <w:r>
          <w:rPr>
            <w:noProof/>
            <w:webHidden/>
          </w:rPr>
        </w:r>
        <w:r>
          <w:rPr>
            <w:noProof/>
            <w:webHidden/>
          </w:rPr>
          <w:fldChar w:fldCharType="separate"/>
        </w:r>
        <w:r>
          <w:rPr>
            <w:noProof/>
            <w:webHidden/>
          </w:rPr>
          <w:t>38</w:t>
        </w:r>
        <w:r>
          <w:rPr>
            <w:noProof/>
            <w:webHidden/>
          </w:rPr>
          <w:fldChar w:fldCharType="end"/>
        </w:r>
      </w:hyperlink>
    </w:p>
    <w:p w14:paraId="4D136EE8" w14:textId="6519EFE4"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68" w:history="1">
        <w:r w:rsidRPr="004D5180">
          <w:rPr>
            <w:rStyle w:val="Hyperlink"/>
            <w:noProof/>
          </w:rPr>
          <w:t xml:space="preserve">10.4.1 </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Serious Adverse Events not requiring reporting to the Trial Office</w:t>
        </w:r>
        <w:r>
          <w:rPr>
            <w:noProof/>
            <w:webHidden/>
          </w:rPr>
          <w:tab/>
        </w:r>
        <w:r>
          <w:rPr>
            <w:noProof/>
            <w:webHidden/>
          </w:rPr>
          <w:fldChar w:fldCharType="begin"/>
        </w:r>
        <w:r>
          <w:rPr>
            <w:noProof/>
            <w:webHidden/>
          </w:rPr>
          <w:instrText xml:space="preserve"> PAGEREF _Toc171681768 \h </w:instrText>
        </w:r>
        <w:r>
          <w:rPr>
            <w:noProof/>
            <w:webHidden/>
          </w:rPr>
        </w:r>
        <w:r>
          <w:rPr>
            <w:noProof/>
            <w:webHidden/>
          </w:rPr>
          <w:fldChar w:fldCharType="separate"/>
        </w:r>
        <w:r>
          <w:rPr>
            <w:noProof/>
            <w:webHidden/>
          </w:rPr>
          <w:t>39</w:t>
        </w:r>
        <w:r>
          <w:rPr>
            <w:noProof/>
            <w:webHidden/>
          </w:rPr>
          <w:fldChar w:fldCharType="end"/>
        </w:r>
      </w:hyperlink>
    </w:p>
    <w:p w14:paraId="7D92A786" w14:textId="30D47610"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69" w:history="1">
        <w:r w:rsidRPr="004D5180">
          <w:rPr>
            <w:rStyle w:val="Hyperlink"/>
            <w:noProof/>
          </w:rPr>
          <w:t xml:space="preserve">10.4.2 </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Serious Adverse Events requiring non-expedited reporting to the Trial Office</w:t>
        </w:r>
        <w:r>
          <w:rPr>
            <w:noProof/>
            <w:webHidden/>
          </w:rPr>
          <w:tab/>
        </w:r>
        <w:r>
          <w:rPr>
            <w:noProof/>
            <w:webHidden/>
          </w:rPr>
          <w:fldChar w:fldCharType="begin"/>
        </w:r>
        <w:r>
          <w:rPr>
            <w:noProof/>
            <w:webHidden/>
          </w:rPr>
          <w:instrText xml:space="preserve"> PAGEREF _Toc171681769 \h </w:instrText>
        </w:r>
        <w:r>
          <w:rPr>
            <w:noProof/>
            <w:webHidden/>
          </w:rPr>
        </w:r>
        <w:r>
          <w:rPr>
            <w:noProof/>
            <w:webHidden/>
          </w:rPr>
          <w:fldChar w:fldCharType="separate"/>
        </w:r>
        <w:r>
          <w:rPr>
            <w:noProof/>
            <w:webHidden/>
          </w:rPr>
          <w:t>39</w:t>
        </w:r>
        <w:r>
          <w:rPr>
            <w:noProof/>
            <w:webHidden/>
          </w:rPr>
          <w:fldChar w:fldCharType="end"/>
        </w:r>
      </w:hyperlink>
    </w:p>
    <w:p w14:paraId="7E31B96F" w14:textId="3C6AE38C"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70" w:history="1">
        <w:r w:rsidRPr="004D5180">
          <w:rPr>
            <w:rStyle w:val="Hyperlink"/>
            <w:noProof/>
          </w:rPr>
          <w:t>10.4.3</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 xml:space="preserve"> Serious Adverse Events requiring expedited reporting to the Trial Office</w:t>
        </w:r>
        <w:r>
          <w:rPr>
            <w:noProof/>
            <w:webHidden/>
          </w:rPr>
          <w:tab/>
        </w:r>
        <w:r>
          <w:rPr>
            <w:noProof/>
            <w:webHidden/>
          </w:rPr>
          <w:fldChar w:fldCharType="begin"/>
        </w:r>
        <w:r>
          <w:rPr>
            <w:noProof/>
            <w:webHidden/>
          </w:rPr>
          <w:instrText xml:space="preserve"> PAGEREF _Toc171681770 \h </w:instrText>
        </w:r>
        <w:r>
          <w:rPr>
            <w:noProof/>
            <w:webHidden/>
          </w:rPr>
        </w:r>
        <w:r>
          <w:rPr>
            <w:noProof/>
            <w:webHidden/>
          </w:rPr>
          <w:fldChar w:fldCharType="separate"/>
        </w:r>
        <w:r>
          <w:rPr>
            <w:noProof/>
            <w:webHidden/>
          </w:rPr>
          <w:t>40</w:t>
        </w:r>
        <w:r>
          <w:rPr>
            <w:noProof/>
            <w:webHidden/>
          </w:rPr>
          <w:fldChar w:fldCharType="end"/>
        </w:r>
      </w:hyperlink>
    </w:p>
    <w:p w14:paraId="54A3DDF8" w14:textId="23F69A1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71" w:history="1">
        <w:r w:rsidRPr="004D5180">
          <w:rPr>
            <w:rStyle w:val="Hyperlink"/>
            <w:noProof/>
          </w:rPr>
          <w:t>10.5 SAE Reporting process</w:t>
        </w:r>
        <w:r>
          <w:rPr>
            <w:noProof/>
            <w:webHidden/>
          </w:rPr>
          <w:tab/>
        </w:r>
        <w:r>
          <w:rPr>
            <w:noProof/>
            <w:webHidden/>
          </w:rPr>
          <w:fldChar w:fldCharType="begin"/>
        </w:r>
        <w:r>
          <w:rPr>
            <w:noProof/>
            <w:webHidden/>
          </w:rPr>
          <w:instrText xml:space="preserve"> PAGEREF _Toc171681771 \h </w:instrText>
        </w:r>
        <w:r>
          <w:rPr>
            <w:noProof/>
            <w:webHidden/>
          </w:rPr>
        </w:r>
        <w:r>
          <w:rPr>
            <w:noProof/>
            <w:webHidden/>
          </w:rPr>
          <w:fldChar w:fldCharType="separate"/>
        </w:r>
        <w:r>
          <w:rPr>
            <w:noProof/>
            <w:webHidden/>
          </w:rPr>
          <w:t>41</w:t>
        </w:r>
        <w:r>
          <w:rPr>
            <w:noProof/>
            <w:webHidden/>
          </w:rPr>
          <w:fldChar w:fldCharType="end"/>
        </w:r>
      </w:hyperlink>
    </w:p>
    <w:p w14:paraId="2D875CAB" w14:textId="0727604F"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72" w:history="1">
        <w:r w:rsidRPr="004D5180">
          <w:rPr>
            <w:rStyle w:val="Hyperlink"/>
            <w:noProof/>
          </w:rPr>
          <w:t>10.5.1 Assessment of causality of an SAE</w:t>
        </w:r>
        <w:r>
          <w:rPr>
            <w:noProof/>
            <w:webHidden/>
          </w:rPr>
          <w:tab/>
        </w:r>
        <w:r>
          <w:rPr>
            <w:noProof/>
            <w:webHidden/>
          </w:rPr>
          <w:fldChar w:fldCharType="begin"/>
        </w:r>
        <w:r>
          <w:rPr>
            <w:noProof/>
            <w:webHidden/>
          </w:rPr>
          <w:instrText xml:space="preserve"> PAGEREF _Toc171681772 \h </w:instrText>
        </w:r>
        <w:r>
          <w:rPr>
            <w:noProof/>
            <w:webHidden/>
          </w:rPr>
        </w:r>
        <w:r>
          <w:rPr>
            <w:noProof/>
            <w:webHidden/>
          </w:rPr>
          <w:fldChar w:fldCharType="separate"/>
        </w:r>
        <w:r>
          <w:rPr>
            <w:noProof/>
            <w:webHidden/>
          </w:rPr>
          <w:t>41</w:t>
        </w:r>
        <w:r>
          <w:rPr>
            <w:noProof/>
            <w:webHidden/>
          </w:rPr>
          <w:fldChar w:fldCharType="end"/>
        </w:r>
      </w:hyperlink>
    </w:p>
    <w:p w14:paraId="3CFAE357" w14:textId="3D41EB56"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73" w:history="1">
        <w:r w:rsidRPr="004D5180">
          <w:rPr>
            <w:rStyle w:val="Hyperlink"/>
            <w:noProof/>
          </w:rPr>
          <w:t>10.5.2 Assessment of expectedness of an SAE by the CI</w:t>
        </w:r>
        <w:r>
          <w:rPr>
            <w:noProof/>
            <w:webHidden/>
          </w:rPr>
          <w:tab/>
        </w:r>
        <w:r>
          <w:rPr>
            <w:noProof/>
            <w:webHidden/>
          </w:rPr>
          <w:fldChar w:fldCharType="begin"/>
        </w:r>
        <w:r>
          <w:rPr>
            <w:noProof/>
            <w:webHidden/>
          </w:rPr>
          <w:instrText xml:space="preserve"> PAGEREF _Toc171681773 \h </w:instrText>
        </w:r>
        <w:r>
          <w:rPr>
            <w:noProof/>
            <w:webHidden/>
          </w:rPr>
        </w:r>
        <w:r>
          <w:rPr>
            <w:noProof/>
            <w:webHidden/>
          </w:rPr>
          <w:fldChar w:fldCharType="separate"/>
        </w:r>
        <w:r>
          <w:rPr>
            <w:noProof/>
            <w:webHidden/>
          </w:rPr>
          <w:t>42</w:t>
        </w:r>
        <w:r>
          <w:rPr>
            <w:noProof/>
            <w:webHidden/>
          </w:rPr>
          <w:fldChar w:fldCharType="end"/>
        </w:r>
      </w:hyperlink>
    </w:p>
    <w:p w14:paraId="7FF04490" w14:textId="3DBE1DEE"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74" w:history="1">
        <w:r w:rsidRPr="004D5180">
          <w:rPr>
            <w:rStyle w:val="Hyperlink"/>
            <w:noProof/>
          </w:rPr>
          <w:t>10.5.3 Provision of SAE follow-up information</w:t>
        </w:r>
        <w:r>
          <w:rPr>
            <w:noProof/>
            <w:webHidden/>
          </w:rPr>
          <w:tab/>
        </w:r>
        <w:r>
          <w:rPr>
            <w:noProof/>
            <w:webHidden/>
          </w:rPr>
          <w:fldChar w:fldCharType="begin"/>
        </w:r>
        <w:r>
          <w:rPr>
            <w:noProof/>
            <w:webHidden/>
          </w:rPr>
          <w:instrText xml:space="preserve"> PAGEREF _Toc171681774 \h </w:instrText>
        </w:r>
        <w:r>
          <w:rPr>
            <w:noProof/>
            <w:webHidden/>
          </w:rPr>
        </w:r>
        <w:r>
          <w:rPr>
            <w:noProof/>
            <w:webHidden/>
          </w:rPr>
          <w:fldChar w:fldCharType="separate"/>
        </w:r>
        <w:r>
          <w:rPr>
            <w:noProof/>
            <w:webHidden/>
          </w:rPr>
          <w:t>43</w:t>
        </w:r>
        <w:r>
          <w:rPr>
            <w:noProof/>
            <w:webHidden/>
          </w:rPr>
          <w:fldChar w:fldCharType="end"/>
        </w:r>
      </w:hyperlink>
    </w:p>
    <w:p w14:paraId="3F833ED9" w14:textId="030F242C"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75" w:history="1">
        <w:r w:rsidRPr="004D5180">
          <w:rPr>
            <w:rStyle w:val="Hyperlink"/>
            <w:noProof/>
          </w:rPr>
          <w:t>10.6. Reporting SAEs to third parties</w:t>
        </w:r>
        <w:r>
          <w:rPr>
            <w:noProof/>
            <w:webHidden/>
          </w:rPr>
          <w:tab/>
        </w:r>
        <w:r>
          <w:rPr>
            <w:noProof/>
            <w:webHidden/>
          </w:rPr>
          <w:fldChar w:fldCharType="begin"/>
        </w:r>
        <w:r>
          <w:rPr>
            <w:noProof/>
            <w:webHidden/>
          </w:rPr>
          <w:instrText xml:space="preserve"> PAGEREF _Toc171681775 \h </w:instrText>
        </w:r>
        <w:r>
          <w:rPr>
            <w:noProof/>
            <w:webHidden/>
          </w:rPr>
        </w:r>
        <w:r>
          <w:rPr>
            <w:noProof/>
            <w:webHidden/>
          </w:rPr>
          <w:fldChar w:fldCharType="separate"/>
        </w:r>
        <w:r>
          <w:rPr>
            <w:noProof/>
            <w:webHidden/>
          </w:rPr>
          <w:t>43</w:t>
        </w:r>
        <w:r>
          <w:rPr>
            <w:noProof/>
            <w:webHidden/>
          </w:rPr>
          <w:fldChar w:fldCharType="end"/>
        </w:r>
      </w:hyperlink>
    </w:p>
    <w:p w14:paraId="290EF276" w14:textId="2661A8B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76" w:history="1">
        <w:r w:rsidRPr="004D5180">
          <w:rPr>
            <w:rStyle w:val="Hyperlink"/>
            <w:noProof/>
          </w:rPr>
          <w:t>10.7. Urgent Safety Measures</w:t>
        </w:r>
        <w:r>
          <w:rPr>
            <w:noProof/>
            <w:webHidden/>
          </w:rPr>
          <w:tab/>
        </w:r>
        <w:r>
          <w:rPr>
            <w:noProof/>
            <w:webHidden/>
          </w:rPr>
          <w:fldChar w:fldCharType="begin"/>
        </w:r>
        <w:r>
          <w:rPr>
            <w:noProof/>
            <w:webHidden/>
          </w:rPr>
          <w:instrText xml:space="preserve"> PAGEREF _Toc171681776 \h </w:instrText>
        </w:r>
        <w:r>
          <w:rPr>
            <w:noProof/>
            <w:webHidden/>
          </w:rPr>
        </w:r>
        <w:r>
          <w:rPr>
            <w:noProof/>
            <w:webHidden/>
          </w:rPr>
          <w:fldChar w:fldCharType="separate"/>
        </w:r>
        <w:r>
          <w:rPr>
            <w:noProof/>
            <w:webHidden/>
          </w:rPr>
          <w:t>43</w:t>
        </w:r>
        <w:r>
          <w:rPr>
            <w:noProof/>
            <w:webHidden/>
          </w:rPr>
          <w:fldChar w:fldCharType="end"/>
        </w:r>
      </w:hyperlink>
    </w:p>
    <w:p w14:paraId="3D78545C" w14:textId="1BA20B3C"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77" w:history="1">
        <w:r w:rsidRPr="004D5180">
          <w:rPr>
            <w:rStyle w:val="Hyperlink"/>
            <w:noProof/>
          </w:rPr>
          <w:t>10.8. Follow-up of pregnancy outcomes for potential SAEs</w:t>
        </w:r>
        <w:r>
          <w:rPr>
            <w:noProof/>
            <w:webHidden/>
          </w:rPr>
          <w:tab/>
        </w:r>
        <w:r>
          <w:rPr>
            <w:noProof/>
            <w:webHidden/>
          </w:rPr>
          <w:fldChar w:fldCharType="begin"/>
        </w:r>
        <w:r>
          <w:rPr>
            <w:noProof/>
            <w:webHidden/>
          </w:rPr>
          <w:instrText xml:space="preserve"> PAGEREF _Toc171681777 \h </w:instrText>
        </w:r>
        <w:r>
          <w:rPr>
            <w:noProof/>
            <w:webHidden/>
          </w:rPr>
        </w:r>
        <w:r>
          <w:rPr>
            <w:noProof/>
            <w:webHidden/>
          </w:rPr>
          <w:fldChar w:fldCharType="separate"/>
        </w:r>
        <w:r>
          <w:rPr>
            <w:noProof/>
            <w:webHidden/>
          </w:rPr>
          <w:t>43</w:t>
        </w:r>
        <w:r>
          <w:rPr>
            <w:noProof/>
            <w:webHidden/>
          </w:rPr>
          <w:fldChar w:fldCharType="end"/>
        </w:r>
      </w:hyperlink>
    </w:p>
    <w:p w14:paraId="4C492FCD" w14:textId="5072AB0A"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78" w:history="1">
        <w:r w:rsidRPr="004D5180">
          <w:rPr>
            <w:rStyle w:val="Hyperlink"/>
            <w:noProof/>
          </w:rPr>
          <w:t>11.</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DATA HANDLING AND RECORD KEEPING</w:t>
        </w:r>
        <w:r>
          <w:rPr>
            <w:noProof/>
            <w:webHidden/>
          </w:rPr>
          <w:tab/>
        </w:r>
        <w:r>
          <w:rPr>
            <w:noProof/>
            <w:webHidden/>
          </w:rPr>
          <w:fldChar w:fldCharType="begin"/>
        </w:r>
        <w:r>
          <w:rPr>
            <w:noProof/>
            <w:webHidden/>
          </w:rPr>
          <w:instrText xml:space="preserve"> PAGEREF _Toc171681778 \h </w:instrText>
        </w:r>
        <w:r>
          <w:rPr>
            <w:noProof/>
            <w:webHidden/>
          </w:rPr>
        </w:r>
        <w:r>
          <w:rPr>
            <w:noProof/>
            <w:webHidden/>
          </w:rPr>
          <w:fldChar w:fldCharType="separate"/>
        </w:r>
        <w:r>
          <w:rPr>
            <w:noProof/>
            <w:webHidden/>
          </w:rPr>
          <w:t>44</w:t>
        </w:r>
        <w:r>
          <w:rPr>
            <w:noProof/>
            <w:webHidden/>
          </w:rPr>
          <w:fldChar w:fldCharType="end"/>
        </w:r>
      </w:hyperlink>
    </w:p>
    <w:p w14:paraId="2EBBB845" w14:textId="3FEF69C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79" w:history="1">
        <w:r w:rsidRPr="004D5180">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Source data</w:t>
        </w:r>
        <w:r>
          <w:rPr>
            <w:noProof/>
            <w:webHidden/>
          </w:rPr>
          <w:tab/>
        </w:r>
        <w:r>
          <w:rPr>
            <w:noProof/>
            <w:webHidden/>
          </w:rPr>
          <w:fldChar w:fldCharType="begin"/>
        </w:r>
        <w:r>
          <w:rPr>
            <w:noProof/>
            <w:webHidden/>
          </w:rPr>
          <w:instrText xml:space="preserve"> PAGEREF _Toc171681779 \h </w:instrText>
        </w:r>
        <w:r>
          <w:rPr>
            <w:noProof/>
            <w:webHidden/>
          </w:rPr>
        </w:r>
        <w:r>
          <w:rPr>
            <w:noProof/>
            <w:webHidden/>
          </w:rPr>
          <w:fldChar w:fldCharType="separate"/>
        </w:r>
        <w:r>
          <w:rPr>
            <w:noProof/>
            <w:webHidden/>
          </w:rPr>
          <w:t>44</w:t>
        </w:r>
        <w:r>
          <w:rPr>
            <w:noProof/>
            <w:webHidden/>
          </w:rPr>
          <w:fldChar w:fldCharType="end"/>
        </w:r>
      </w:hyperlink>
    </w:p>
    <w:p w14:paraId="7298FF03" w14:textId="651CB5B3"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0" w:history="1">
        <w:r w:rsidRPr="004D5180">
          <w:rPr>
            <w:rStyle w:val="Hyperlink"/>
            <w:noProof/>
          </w:rPr>
          <w:t>11.2.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Case Report Form (CRF) completion</w:t>
        </w:r>
        <w:r>
          <w:rPr>
            <w:noProof/>
            <w:webHidden/>
          </w:rPr>
          <w:tab/>
        </w:r>
        <w:r>
          <w:rPr>
            <w:noProof/>
            <w:webHidden/>
          </w:rPr>
          <w:fldChar w:fldCharType="begin"/>
        </w:r>
        <w:r>
          <w:rPr>
            <w:noProof/>
            <w:webHidden/>
          </w:rPr>
          <w:instrText xml:space="preserve"> PAGEREF _Toc171681780 \h </w:instrText>
        </w:r>
        <w:r>
          <w:rPr>
            <w:noProof/>
            <w:webHidden/>
          </w:rPr>
        </w:r>
        <w:r>
          <w:rPr>
            <w:noProof/>
            <w:webHidden/>
          </w:rPr>
          <w:fldChar w:fldCharType="separate"/>
        </w:r>
        <w:r>
          <w:rPr>
            <w:noProof/>
            <w:webHidden/>
          </w:rPr>
          <w:t>45</w:t>
        </w:r>
        <w:r>
          <w:rPr>
            <w:noProof/>
            <w:webHidden/>
          </w:rPr>
          <w:fldChar w:fldCharType="end"/>
        </w:r>
      </w:hyperlink>
    </w:p>
    <w:p w14:paraId="727C0F05" w14:textId="58159912"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1" w:history="1">
        <w:r w:rsidRPr="004D5180">
          <w:rPr>
            <w:rStyle w:val="Hyperlink"/>
            <w:noProof/>
          </w:rPr>
          <w:t>11.3.</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Participant completed questionnaires</w:t>
        </w:r>
        <w:r>
          <w:rPr>
            <w:noProof/>
            <w:webHidden/>
          </w:rPr>
          <w:tab/>
        </w:r>
        <w:r>
          <w:rPr>
            <w:noProof/>
            <w:webHidden/>
          </w:rPr>
          <w:fldChar w:fldCharType="begin"/>
        </w:r>
        <w:r>
          <w:rPr>
            <w:noProof/>
            <w:webHidden/>
          </w:rPr>
          <w:instrText xml:space="preserve"> PAGEREF _Toc171681781 \h </w:instrText>
        </w:r>
        <w:r>
          <w:rPr>
            <w:noProof/>
            <w:webHidden/>
          </w:rPr>
        </w:r>
        <w:r>
          <w:rPr>
            <w:noProof/>
            <w:webHidden/>
          </w:rPr>
          <w:fldChar w:fldCharType="separate"/>
        </w:r>
        <w:r>
          <w:rPr>
            <w:noProof/>
            <w:webHidden/>
          </w:rPr>
          <w:t>46</w:t>
        </w:r>
        <w:r>
          <w:rPr>
            <w:noProof/>
            <w:webHidden/>
          </w:rPr>
          <w:fldChar w:fldCharType="end"/>
        </w:r>
      </w:hyperlink>
    </w:p>
    <w:p w14:paraId="1C59399D" w14:textId="7B4F843A"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2" w:history="1">
        <w:r w:rsidRPr="004D5180">
          <w:rPr>
            <w:rStyle w:val="Hyperlink"/>
            <w:noProof/>
          </w:rPr>
          <w:t>11.4.</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Data Management</w:t>
        </w:r>
        <w:r>
          <w:rPr>
            <w:noProof/>
            <w:webHidden/>
          </w:rPr>
          <w:tab/>
        </w:r>
        <w:r>
          <w:rPr>
            <w:noProof/>
            <w:webHidden/>
          </w:rPr>
          <w:fldChar w:fldCharType="begin"/>
        </w:r>
        <w:r>
          <w:rPr>
            <w:noProof/>
            <w:webHidden/>
          </w:rPr>
          <w:instrText xml:space="preserve"> PAGEREF _Toc171681782 \h </w:instrText>
        </w:r>
        <w:r>
          <w:rPr>
            <w:noProof/>
            <w:webHidden/>
          </w:rPr>
        </w:r>
        <w:r>
          <w:rPr>
            <w:noProof/>
            <w:webHidden/>
          </w:rPr>
          <w:fldChar w:fldCharType="separate"/>
        </w:r>
        <w:r>
          <w:rPr>
            <w:noProof/>
            <w:webHidden/>
          </w:rPr>
          <w:t>47</w:t>
        </w:r>
        <w:r>
          <w:rPr>
            <w:noProof/>
            <w:webHidden/>
          </w:rPr>
          <w:fldChar w:fldCharType="end"/>
        </w:r>
      </w:hyperlink>
    </w:p>
    <w:p w14:paraId="26040D2F" w14:textId="2C5C63E2"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3" w:history="1">
        <w:r w:rsidRPr="004D5180">
          <w:rPr>
            <w:rStyle w:val="Hyperlink"/>
            <w:noProof/>
          </w:rPr>
          <w:t>11.5.</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Self-evident corrections</w:t>
        </w:r>
        <w:r>
          <w:rPr>
            <w:noProof/>
            <w:webHidden/>
          </w:rPr>
          <w:tab/>
        </w:r>
        <w:r>
          <w:rPr>
            <w:noProof/>
            <w:webHidden/>
          </w:rPr>
          <w:fldChar w:fldCharType="begin"/>
        </w:r>
        <w:r>
          <w:rPr>
            <w:noProof/>
            <w:webHidden/>
          </w:rPr>
          <w:instrText xml:space="preserve"> PAGEREF _Toc171681783 \h </w:instrText>
        </w:r>
        <w:r>
          <w:rPr>
            <w:noProof/>
            <w:webHidden/>
          </w:rPr>
        </w:r>
        <w:r>
          <w:rPr>
            <w:noProof/>
            <w:webHidden/>
          </w:rPr>
          <w:fldChar w:fldCharType="separate"/>
        </w:r>
        <w:r>
          <w:rPr>
            <w:noProof/>
            <w:webHidden/>
          </w:rPr>
          <w:t>47</w:t>
        </w:r>
        <w:r>
          <w:rPr>
            <w:noProof/>
            <w:webHidden/>
          </w:rPr>
          <w:fldChar w:fldCharType="end"/>
        </w:r>
      </w:hyperlink>
    </w:p>
    <w:p w14:paraId="047A930D" w14:textId="1E4E1D4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4" w:history="1">
        <w:r w:rsidRPr="004D5180">
          <w:rPr>
            <w:rStyle w:val="Hyperlink"/>
            <w:noProof/>
          </w:rPr>
          <w:t>11.6.</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Data security</w:t>
        </w:r>
        <w:r>
          <w:rPr>
            <w:noProof/>
            <w:webHidden/>
          </w:rPr>
          <w:tab/>
        </w:r>
        <w:r>
          <w:rPr>
            <w:noProof/>
            <w:webHidden/>
          </w:rPr>
          <w:fldChar w:fldCharType="begin"/>
        </w:r>
        <w:r>
          <w:rPr>
            <w:noProof/>
            <w:webHidden/>
          </w:rPr>
          <w:instrText xml:space="preserve"> PAGEREF _Toc171681784 \h </w:instrText>
        </w:r>
        <w:r>
          <w:rPr>
            <w:noProof/>
            <w:webHidden/>
          </w:rPr>
        </w:r>
        <w:r>
          <w:rPr>
            <w:noProof/>
            <w:webHidden/>
          </w:rPr>
          <w:fldChar w:fldCharType="separate"/>
        </w:r>
        <w:r>
          <w:rPr>
            <w:noProof/>
            <w:webHidden/>
          </w:rPr>
          <w:t>48</w:t>
        </w:r>
        <w:r>
          <w:rPr>
            <w:noProof/>
            <w:webHidden/>
          </w:rPr>
          <w:fldChar w:fldCharType="end"/>
        </w:r>
      </w:hyperlink>
    </w:p>
    <w:p w14:paraId="6D681E6E" w14:textId="6AE57841"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5" w:history="1">
        <w:r w:rsidRPr="004D5180">
          <w:rPr>
            <w:rStyle w:val="Hyperlink"/>
            <w:noProof/>
          </w:rPr>
          <w:t>11.7.</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Archiving</w:t>
        </w:r>
        <w:r>
          <w:rPr>
            <w:noProof/>
            <w:webHidden/>
          </w:rPr>
          <w:tab/>
        </w:r>
        <w:r>
          <w:rPr>
            <w:noProof/>
            <w:webHidden/>
          </w:rPr>
          <w:fldChar w:fldCharType="begin"/>
        </w:r>
        <w:r>
          <w:rPr>
            <w:noProof/>
            <w:webHidden/>
          </w:rPr>
          <w:instrText xml:space="preserve"> PAGEREF _Toc171681785 \h </w:instrText>
        </w:r>
        <w:r>
          <w:rPr>
            <w:noProof/>
            <w:webHidden/>
          </w:rPr>
        </w:r>
        <w:r>
          <w:rPr>
            <w:noProof/>
            <w:webHidden/>
          </w:rPr>
          <w:fldChar w:fldCharType="separate"/>
        </w:r>
        <w:r>
          <w:rPr>
            <w:noProof/>
            <w:webHidden/>
          </w:rPr>
          <w:t>48</w:t>
        </w:r>
        <w:r>
          <w:rPr>
            <w:noProof/>
            <w:webHidden/>
          </w:rPr>
          <w:fldChar w:fldCharType="end"/>
        </w:r>
      </w:hyperlink>
    </w:p>
    <w:p w14:paraId="4E645174" w14:textId="0AB06A07"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86" w:history="1">
        <w:r w:rsidRPr="004D5180">
          <w:rPr>
            <w:rStyle w:val="Hyperlink"/>
            <w:noProof/>
          </w:rPr>
          <w:t>12.</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QUALITY CONTROL AND QUALITY ASSURANCE</w:t>
        </w:r>
        <w:r>
          <w:rPr>
            <w:noProof/>
            <w:webHidden/>
          </w:rPr>
          <w:tab/>
        </w:r>
        <w:r>
          <w:rPr>
            <w:noProof/>
            <w:webHidden/>
          </w:rPr>
          <w:fldChar w:fldCharType="begin"/>
        </w:r>
        <w:r>
          <w:rPr>
            <w:noProof/>
            <w:webHidden/>
          </w:rPr>
          <w:instrText xml:space="preserve"> PAGEREF _Toc171681786 \h </w:instrText>
        </w:r>
        <w:r>
          <w:rPr>
            <w:noProof/>
            <w:webHidden/>
          </w:rPr>
        </w:r>
        <w:r>
          <w:rPr>
            <w:noProof/>
            <w:webHidden/>
          </w:rPr>
          <w:fldChar w:fldCharType="separate"/>
        </w:r>
        <w:r>
          <w:rPr>
            <w:noProof/>
            <w:webHidden/>
          </w:rPr>
          <w:t>48</w:t>
        </w:r>
        <w:r>
          <w:rPr>
            <w:noProof/>
            <w:webHidden/>
          </w:rPr>
          <w:fldChar w:fldCharType="end"/>
        </w:r>
      </w:hyperlink>
    </w:p>
    <w:p w14:paraId="7995B3C4" w14:textId="3A86BDB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7" w:history="1">
        <w:r w:rsidRPr="004D5180">
          <w:rPr>
            <w:rStyle w:val="Hyperlink"/>
            <w:noProof/>
          </w:rPr>
          <w:t>12.1.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Site set-up and initiation</w:t>
        </w:r>
        <w:r>
          <w:rPr>
            <w:noProof/>
            <w:webHidden/>
          </w:rPr>
          <w:tab/>
        </w:r>
        <w:r>
          <w:rPr>
            <w:noProof/>
            <w:webHidden/>
          </w:rPr>
          <w:fldChar w:fldCharType="begin"/>
        </w:r>
        <w:r>
          <w:rPr>
            <w:noProof/>
            <w:webHidden/>
          </w:rPr>
          <w:instrText xml:space="preserve"> PAGEREF _Toc171681787 \h </w:instrText>
        </w:r>
        <w:r>
          <w:rPr>
            <w:noProof/>
            <w:webHidden/>
          </w:rPr>
        </w:r>
        <w:r>
          <w:rPr>
            <w:noProof/>
            <w:webHidden/>
          </w:rPr>
          <w:fldChar w:fldCharType="separate"/>
        </w:r>
        <w:r>
          <w:rPr>
            <w:noProof/>
            <w:webHidden/>
          </w:rPr>
          <w:t>48</w:t>
        </w:r>
        <w:r>
          <w:rPr>
            <w:noProof/>
            <w:webHidden/>
          </w:rPr>
          <w:fldChar w:fldCharType="end"/>
        </w:r>
      </w:hyperlink>
    </w:p>
    <w:p w14:paraId="7F1E643B" w14:textId="7848A2A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88" w:history="1">
        <w:r w:rsidRPr="004D5180">
          <w:rPr>
            <w:rStyle w:val="Hyperlink"/>
            <w:noProof/>
          </w:rPr>
          <w:t>12.2.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Monitoring</w:t>
        </w:r>
        <w:r>
          <w:rPr>
            <w:noProof/>
            <w:webHidden/>
          </w:rPr>
          <w:tab/>
        </w:r>
        <w:r>
          <w:rPr>
            <w:noProof/>
            <w:webHidden/>
          </w:rPr>
          <w:fldChar w:fldCharType="begin"/>
        </w:r>
        <w:r>
          <w:rPr>
            <w:noProof/>
            <w:webHidden/>
          </w:rPr>
          <w:instrText xml:space="preserve"> PAGEREF _Toc171681788 \h </w:instrText>
        </w:r>
        <w:r>
          <w:rPr>
            <w:noProof/>
            <w:webHidden/>
          </w:rPr>
        </w:r>
        <w:r>
          <w:rPr>
            <w:noProof/>
            <w:webHidden/>
          </w:rPr>
          <w:fldChar w:fldCharType="separate"/>
        </w:r>
        <w:r>
          <w:rPr>
            <w:noProof/>
            <w:webHidden/>
          </w:rPr>
          <w:t>49</w:t>
        </w:r>
        <w:r>
          <w:rPr>
            <w:noProof/>
            <w:webHidden/>
          </w:rPr>
          <w:fldChar w:fldCharType="end"/>
        </w:r>
      </w:hyperlink>
    </w:p>
    <w:p w14:paraId="4BF8195A" w14:textId="49EFE85B"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89" w:history="1">
        <w:r w:rsidRPr="004D5180">
          <w:rPr>
            <w:rStyle w:val="Hyperlink"/>
            <w:noProof/>
          </w:rPr>
          <w:t>12.2.1.</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On-site monitoring</w:t>
        </w:r>
        <w:r>
          <w:rPr>
            <w:noProof/>
            <w:webHidden/>
          </w:rPr>
          <w:tab/>
        </w:r>
        <w:r>
          <w:rPr>
            <w:noProof/>
            <w:webHidden/>
          </w:rPr>
          <w:fldChar w:fldCharType="begin"/>
        </w:r>
        <w:r>
          <w:rPr>
            <w:noProof/>
            <w:webHidden/>
          </w:rPr>
          <w:instrText xml:space="preserve"> PAGEREF _Toc171681789 \h </w:instrText>
        </w:r>
        <w:r>
          <w:rPr>
            <w:noProof/>
            <w:webHidden/>
          </w:rPr>
        </w:r>
        <w:r>
          <w:rPr>
            <w:noProof/>
            <w:webHidden/>
          </w:rPr>
          <w:fldChar w:fldCharType="separate"/>
        </w:r>
        <w:r>
          <w:rPr>
            <w:noProof/>
            <w:webHidden/>
          </w:rPr>
          <w:t>49</w:t>
        </w:r>
        <w:r>
          <w:rPr>
            <w:noProof/>
            <w:webHidden/>
          </w:rPr>
          <w:fldChar w:fldCharType="end"/>
        </w:r>
      </w:hyperlink>
    </w:p>
    <w:p w14:paraId="07F17D85" w14:textId="72089D4F"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90" w:history="1">
        <w:r w:rsidRPr="004D5180">
          <w:rPr>
            <w:rStyle w:val="Hyperlink"/>
            <w:noProof/>
          </w:rPr>
          <w:t>12.2.2.</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Central monitoring</w:t>
        </w:r>
        <w:r>
          <w:rPr>
            <w:noProof/>
            <w:webHidden/>
          </w:rPr>
          <w:tab/>
        </w:r>
        <w:r>
          <w:rPr>
            <w:noProof/>
            <w:webHidden/>
          </w:rPr>
          <w:fldChar w:fldCharType="begin"/>
        </w:r>
        <w:r>
          <w:rPr>
            <w:noProof/>
            <w:webHidden/>
          </w:rPr>
          <w:instrText xml:space="preserve"> PAGEREF _Toc171681790 \h </w:instrText>
        </w:r>
        <w:r>
          <w:rPr>
            <w:noProof/>
            <w:webHidden/>
          </w:rPr>
        </w:r>
        <w:r>
          <w:rPr>
            <w:noProof/>
            <w:webHidden/>
          </w:rPr>
          <w:fldChar w:fldCharType="separate"/>
        </w:r>
        <w:r>
          <w:rPr>
            <w:noProof/>
            <w:webHidden/>
          </w:rPr>
          <w:t>50</w:t>
        </w:r>
        <w:r>
          <w:rPr>
            <w:noProof/>
            <w:webHidden/>
          </w:rPr>
          <w:fldChar w:fldCharType="end"/>
        </w:r>
      </w:hyperlink>
    </w:p>
    <w:p w14:paraId="56691967" w14:textId="52314825"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91" w:history="1">
        <w:r w:rsidRPr="004D5180">
          <w:rPr>
            <w:rStyle w:val="Hyperlink"/>
            <w:noProof/>
          </w:rPr>
          <w:t>12.3.</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Audit and Inspections</w:t>
        </w:r>
        <w:r>
          <w:rPr>
            <w:noProof/>
            <w:webHidden/>
          </w:rPr>
          <w:tab/>
        </w:r>
        <w:r>
          <w:rPr>
            <w:noProof/>
            <w:webHidden/>
          </w:rPr>
          <w:fldChar w:fldCharType="begin"/>
        </w:r>
        <w:r>
          <w:rPr>
            <w:noProof/>
            <w:webHidden/>
          </w:rPr>
          <w:instrText xml:space="preserve"> PAGEREF _Toc171681791 \h </w:instrText>
        </w:r>
        <w:r>
          <w:rPr>
            <w:noProof/>
            <w:webHidden/>
          </w:rPr>
        </w:r>
        <w:r>
          <w:rPr>
            <w:noProof/>
            <w:webHidden/>
          </w:rPr>
          <w:fldChar w:fldCharType="separate"/>
        </w:r>
        <w:r>
          <w:rPr>
            <w:noProof/>
            <w:webHidden/>
          </w:rPr>
          <w:t>50</w:t>
        </w:r>
        <w:r>
          <w:rPr>
            <w:noProof/>
            <w:webHidden/>
          </w:rPr>
          <w:fldChar w:fldCharType="end"/>
        </w:r>
      </w:hyperlink>
    </w:p>
    <w:p w14:paraId="19006634" w14:textId="766E5A3F"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92" w:history="1">
        <w:r w:rsidRPr="004D5180">
          <w:rPr>
            <w:rStyle w:val="Hyperlink"/>
            <w:noProof/>
          </w:rPr>
          <w:t>12.4.</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Protocol Deviations</w:t>
        </w:r>
        <w:r>
          <w:rPr>
            <w:noProof/>
            <w:webHidden/>
          </w:rPr>
          <w:tab/>
        </w:r>
        <w:r>
          <w:rPr>
            <w:noProof/>
            <w:webHidden/>
          </w:rPr>
          <w:fldChar w:fldCharType="begin"/>
        </w:r>
        <w:r>
          <w:rPr>
            <w:noProof/>
            <w:webHidden/>
          </w:rPr>
          <w:instrText xml:space="preserve"> PAGEREF _Toc171681792 \h </w:instrText>
        </w:r>
        <w:r>
          <w:rPr>
            <w:noProof/>
            <w:webHidden/>
          </w:rPr>
        </w:r>
        <w:r>
          <w:rPr>
            <w:noProof/>
            <w:webHidden/>
          </w:rPr>
          <w:fldChar w:fldCharType="separate"/>
        </w:r>
        <w:r>
          <w:rPr>
            <w:noProof/>
            <w:webHidden/>
          </w:rPr>
          <w:t>50</w:t>
        </w:r>
        <w:r>
          <w:rPr>
            <w:noProof/>
            <w:webHidden/>
          </w:rPr>
          <w:fldChar w:fldCharType="end"/>
        </w:r>
      </w:hyperlink>
    </w:p>
    <w:p w14:paraId="3F5D8DF1" w14:textId="47384ED9"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93" w:history="1">
        <w:r w:rsidRPr="004D5180">
          <w:rPr>
            <w:rStyle w:val="Hyperlink"/>
            <w:noProof/>
          </w:rPr>
          <w:t>12.5.</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Notification of Serious Breaches</w:t>
        </w:r>
        <w:r>
          <w:rPr>
            <w:noProof/>
            <w:webHidden/>
          </w:rPr>
          <w:tab/>
        </w:r>
        <w:r>
          <w:rPr>
            <w:noProof/>
            <w:webHidden/>
          </w:rPr>
          <w:fldChar w:fldCharType="begin"/>
        </w:r>
        <w:r>
          <w:rPr>
            <w:noProof/>
            <w:webHidden/>
          </w:rPr>
          <w:instrText xml:space="preserve"> PAGEREF _Toc171681793 \h </w:instrText>
        </w:r>
        <w:r>
          <w:rPr>
            <w:noProof/>
            <w:webHidden/>
          </w:rPr>
        </w:r>
        <w:r>
          <w:rPr>
            <w:noProof/>
            <w:webHidden/>
          </w:rPr>
          <w:fldChar w:fldCharType="separate"/>
        </w:r>
        <w:r>
          <w:rPr>
            <w:noProof/>
            <w:webHidden/>
          </w:rPr>
          <w:t>50</w:t>
        </w:r>
        <w:r>
          <w:rPr>
            <w:noProof/>
            <w:webHidden/>
          </w:rPr>
          <w:fldChar w:fldCharType="end"/>
        </w:r>
      </w:hyperlink>
    </w:p>
    <w:p w14:paraId="031B211C" w14:textId="4E662632"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94" w:history="1">
        <w:r w:rsidRPr="004D5180">
          <w:rPr>
            <w:rStyle w:val="Hyperlink"/>
            <w:noProof/>
          </w:rPr>
          <w:t>13.</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END OF TRIAL DEFINITION</w:t>
        </w:r>
        <w:r>
          <w:rPr>
            <w:noProof/>
            <w:webHidden/>
          </w:rPr>
          <w:tab/>
        </w:r>
        <w:r>
          <w:rPr>
            <w:noProof/>
            <w:webHidden/>
          </w:rPr>
          <w:fldChar w:fldCharType="begin"/>
        </w:r>
        <w:r>
          <w:rPr>
            <w:noProof/>
            <w:webHidden/>
          </w:rPr>
          <w:instrText xml:space="preserve"> PAGEREF _Toc171681794 \h </w:instrText>
        </w:r>
        <w:r>
          <w:rPr>
            <w:noProof/>
            <w:webHidden/>
          </w:rPr>
        </w:r>
        <w:r>
          <w:rPr>
            <w:noProof/>
            <w:webHidden/>
          </w:rPr>
          <w:fldChar w:fldCharType="separate"/>
        </w:r>
        <w:r>
          <w:rPr>
            <w:noProof/>
            <w:webHidden/>
          </w:rPr>
          <w:t>50</w:t>
        </w:r>
        <w:r>
          <w:rPr>
            <w:noProof/>
            <w:webHidden/>
          </w:rPr>
          <w:fldChar w:fldCharType="end"/>
        </w:r>
      </w:hyperlink>
    </w:p>
    <w:p w14:paraId="42D1D862" w14:textId="75593EEF"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795" w:history="1">
        <w:r w:rsidRPr="004D5180">
          <w:rPr>
            <w:rStyle w:val="Hyperlink"/>
            <w:noProof/>
          </w:rPr>
          <w:t>14.</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STATISTICAL CONSIDERATIONS</w:t>
        </w:r>
        <w:r>
          <w:rPr>
            <w:noProof/>
            <w:webHidden/>
          </w:rPr>
          <w:tab/>
        </w:r>
        <w:r>
          <w:rPr>
            <w:noProof/>
            <w:webHidden/>
          </w:rPr>
          <w:fldChar w:fldCharType="begin"/>
        </w:r>
        <w:r>
          <w:rPr>
            <w:noProof/>
            <w:webHidden/>
          </w:rPr>
          <w:instrText xml:space="preserve"> PAGEREF _Toc171681795 \h </w:instrText>
        </w:r>
        <w:r>
          <w:rPr>
            <w:noProof/>
            <w:webHidden/>
          </w:rPr>
        </w:r>
        <w:r>
          <w:rPr>
            <w:noProof/>
            <w:webHidden/>
          </w:rPr>
          <w:fldChar w:fldCharType="separate"/>
        </w:r>
        <w:r>
          <w:rPr>
            <w:noProof/>
            <w:webHidden/>
          </w:rPr>
          <w:t>51</w:t>
        </w:r>
        <w:r>
          <w:rPr>
            <w:noProof/>
            <w:webHidden/>
          </w:rPr>
          <w:fldChar w:fldCharType="end"/>
        </w:r>
      </w:hyperlink>
    </w:p>
    <w:p w14:paraId="0766FDB3" w14:textId="40D30E8B"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96" w:history="1">
        <w:r w:rsidRPr="004D5180">
          <w:rPr>
            <w:rStyle w:val="Hyperlink"/>
            <w:noProof/>
          </w:rPr>
          <w:t>14.1.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Sample size</w:t>
        </w:r>
        <w:r>
          <w:rPr>
            <w:noProof/>
            <w:webHidden/>
          </w:rPr>
          <w:tab/>
        </w:r>
        <w:r>
          <w:rPr>
            <w:noProof/>
            <w:webHidden/>
          </w:rPr>
          <w:fldChar w:fldCharType="begin"/>
        </w:r>
        <w:r>
          <w:rPr>
            <w:noProof/>
            <w:webHidden/>
          </w:rPr>
          <w:instrText xml:space="preserve"> PAGEREF _Toc171681796 \h </w:instrText>
        </w:r>
        <w:r>
          <w:rPr>
            <w:noProof/>
            <w:webHidden/>
          </w:rPr>
        </w:r>
        <w:r>
          <w:rPr>
            <w:noProof/>
            <w:webHidden/>
          </w:rPr>
          <w:fldChar w:fldCharType="separate"/>
        </w:r>
        <w:r>
          <w:rPr>
            <w:noProof/>
            <w:webHidden/>
          </w:rPr>
          <w:t>51</w:t>
        </w:r>
        <w:r>
          <w:rPr>
            <w:noProof/>
            <w:webHidden/>
          </w:rPr>
          <w:fldChar w:fldCharType="end"/>
        </w:r>
      </w:hyperlink>
    </w:p>
    <w:p w14:paraId="151F7B32" w14:textId="0809ED5D"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797" w:history="1">
        <w:r w:rsidRPr="004D5180">
          <w:rPr>
            <w:rStyle w:val="Hyperlink"/>
            <w:noProof/>
          </w:rPr>
          <w:t>14.2 Analysis of outcomes</w:t>
        </w:r>
        <w:r>
          <w:rPr>
            <w:noProof/>
            <w:webHidden/>
          </w:rPr>
          <w:tab/>
        </w:r>
        <w:r>
          <w:rPr>
            <w:noProof/>
            <w:webHidden/>
          </w:rPr>
          <w:fldChar w:fldCharType="begin"/>
        </w:r>
        <w:r>
          <w:rPr>
            <w:noProof/>
            <w:webHidden/>
          </w:rPr>
          <w:instrText xml:space="preserve"> PAGEREF _Toc171681797 \h </w:instrText>
        </w:r>
        <w:r>
          <w:rPr>
            <w:noProof/>
            <w:webHidden/>
          </w:rPr>
        </w:r>
        <w:r>
          <w:rPr>
            <w:noProof/>
            <w:webHidden/>
          </w:rPr>
          <w:fldChar w:fldCharType="separate"/>
        </w:r>
        <w:r>
          <w:rPr>
            <w:noProof/>
            <w:webHidden/>
          </w:rPr>
          <w:t>51</w:t>
        </w:r>
        <w:r>
          <w:rPr>
            <w:noProof/>
            <w:webHidden/>
          </w:rPr>
          <w:fldChar w:fldCharType="end"/>
        </w:r>
      </w:hyperlink>
    </w:p>
    <w:p w14:paraId="73C5E55C" w14:textId="7CDA6A9B"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98" w:history="1">
        <w:r w:rsidRPr="004D5180">
          <w:rPr>
            <w:rStyle w:val="Hyperlink"/>
            <w:noProof/>
          </w:rPr>
          <w:t>14.2.1.</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Primary outcome(s)</w:t>
        </w:r>
        <w:r>
          <w:rPr>
            <w:noProof/>
            <w:webHidden/>
          </w:rPr>
          <w:tab/>
        </w:r>
        <w:r>
          <w:rPr>
            <w:noProof/>
            <w:webHidden/>
          </w:rPr>
          <w:fldChar w:fldCharType="begin"/>
        </w:r>
        <w:r>
          <w:rPr>
            <w:noProof/>
            <w:webHidden/>
          </w:rPr>
          <w:instrText xml:space="preserve"> PAGEREF _Toc171681798 \h </w:instrText>
        </w:r>
        <w:r>
          <w:rPr>
            <w:noProof/>
            <w:webHidden/>
          </w:rPr>
        </w:r>
        <w:r>
          <w:rPr>
            <w:noProof/>
            <w:webHidden/>
          </w:rPr>
          <w:fldChar w:fldCharType="separate"/>
        </w:r>
        <w:r>
          <w:rPr>
            <w:noProof/>
            <w:webHidden/>
          </w:rPr>
          <w:t>51</w:t>
        </w:r>
        <w:r>
          <w:rPr>
            <w:noProof/>
            <w:webHidden/>
          </w:rPr>
          <w:fldChar w:fldCharType="end"/>
        </w:r>
      </w:hyperlink>
    </w:p>
    <w:p w14:paraId="09FCDD1B" w14:textId="6CC3FFBE"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799" w:history="1">
        <w:r w:rsidRPr="004D5180">
          <w:rPr>
            <w:rStyle w:val="Hyperlink"/>
            <w:noProof/>
          </w:rPr>
          <w:t>14.2.2.</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shd w:val="clear" w:color="auto" w:fill="E6E6E6"/>
          </w:rPr>
          <w:t xml:space="preserve">Secondary </w:t>
        </w:r>
        <w:r w:rsidRPr="004D5180">
          <w:rPr>
            <w:rStyle w:val="Hyperlink"/>
            <w:noProof/>
          </w:rPr>
          <w:t>outcomes</w:t>
        </w:r>
        <w:r>
          <w:rPr>
            <w:noProof/>
            <w:webHidden/>
          </w:rPr>
          <w:tab/>
        </w:r>
        <w:r>
          <w:rPr>
            <w:noProof/>
            <w:webHidden/>
          </w:rPr>
          <w:fldChar w:fldCharType="begin"/>
        </w:r>
        <w:r>
          <w:rPr>
            <w:noProof/>
            <w:webHidden/>
          </w:rPr>
          <w:instrText xml:space="preserve"> PAGEREF _Toc171681799 \h </w:instrText>
        </w:r>
        <w:r>
          <w:rPr>
            <w:noProof/>
            <w:webHidden/>
          </w:rPr>
        </w:r>
        <w:r>
          <w:rPr>
            <w:noProof/>
            <w:webHidden/>
          </w:rPr>
          <w:fldChar w:fldCharType="separate"/>
        </w:r>
        <w:r>
          <w:rPr>
            <w:noProof/>
            <w:webHidden/>
          </w:rPr>
          <w:t>52</w:t>
        </w:r>
        <w:r>
          <w:rPr>
            <w:noProof/>
            <w:webHidden/>
          </w:rPr>
          <w:fldChar w:fldCharType="end"/>
        </w:r>
      </w:hyperlink>
    </w:p>
    <w:p w14:paraId="44BB10D4" w14:textId="65F7E84F"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800" w:history="1">
        <w:r w:rsidRPr="004D5180">
          <w:rPr>
            <w:rStyle w:val="Hyperlink"/>
            <w:noProof/>
          </w:rPr>
          <w:t>14.2.3.</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Planned subgroup analyses</w:t>
        </w:r>
        <w:r>
          <w:rPr>
            <w:noProof/>
            <w:webHidden/>
          </w:rPr>
          <w:tab/>
        </w:r>
        <w:r>
          <w:rPr>
            <w:noProof/>
            <w:webHidden/>
          </w:rPr>
          <w:fldChar w:fldCharType="begin"/>
        </w:r>
        <w:r>
          <w:rPr>
            <w:noProof/>
            <w:webHidden/>
          </w:rPr>
          <w:instrText xml:space="preserve"> PAGEREF _Toc171681800 \h </w:instrText>
        </w:r>
        <w:r>
          <w:rPr>
            <w:noProof/>
            <w:webHidden/>
          </w:rPr>
        </w:r>
        <w:r>
          <w:rPr>
            <w:noProof/>
            <w:webHidden/>
          </w:rPr>
          <w:fldChar w:fldCharType="separate"/>
        </w:r>
        <w:r>
          <w:rPr>
            <w:noProof/>
            <w:webHidden/>
          </w:rPr>
          <w:t>52</w:t>
        </w:r>
        <w:r>
          <w:rPr>
            <w:noProof/>
            <w:webHidden/>
          </w:rPr>
          <w:fldChar w:fldCharType="end"/>
        </w:r>
      </w:hyperlink>
    </w:p>
    <w:p w14:paraId="57815B72" w14:textId="5B37C682" w:rsidR="00F31E00" w:rsidRDefault="00F31E00">
      <w:pPr>
        <w:pStyle w:val="TOC3"/>
        <w:rPr>
          <w:rFonts w:asciiTheme="minorHAnsi" w:eastAsiaTheme="minorEastAsia" w:hAnsiTheme="minorHAnsi" w:cstheme="minorBidi"/>
          <w:i w:val="0"/>
          <w:noProof/>
          <w:color w:val="auto"/>
          <w:kern w:val="2"/>
          <w:sz w:val="24"/>
          <w:szCs w:val="24"/>
          <w:lang w:eastAsia="en-GB"/>
          <w14:ligatures w14:val="standardContextual"/>
        </w:rPr>
      </w:pPr>
      <w:hyperlink w:anchor="_Toc171681801" w:history="1">
        <w:r w:rsidRPr="004D5180">
          <w:rPr>
            <w:rStyle w:val="Hyperlink"/>
            <w:noProof/>
          </w:rPr>
          <w:t>14.2.4.</w:t>
        </w:r>
        <w:r>
          <w:rPr>
            <w:rFonts w:asciiTheme="minorHAnsi" w:eastAsiaTheme="minorEastAsia" w:hAnsiTheme="minorHAnsi" w:cstheme="minorBidi"/>
            <w:i w:val="0"/>
            <w:noProof/>
            <w:color w:val="auto"/>
            <w:kern w:val="2"/>
            <w:sz w:val="24"/>
            <w:szCs w:val="24"/>
            <w:lang w:eastAsia="en-GB"/>
            <w14:ligatures w14:val="standardContextual"/>
          </w:rPr>
          <w:tab/>
        </w:r>
        <w:r w:rsidRPr="004D5180">
          <w:rPr>
            <w:rStyle w:val="Hyperlink"/>
            <w:noProof/>
          </w:rPr>
          <w:t>Missing data and sensitivity analyses</w:t>
        </w:r>
        <w:r>
          <w:rPr>
            <w:noProof/>
            <w:webHidden/>
          </w:rPr>
          <w:tab/>
        </w:r>
        <w:r>
          <w:rPr>
            <w:noProof/>
            <w:webHidden/>
          </w:rPr>
          <w:fldChar w:fldCharType="begin"/>
        </w:r>
        <w:r>
          <w:rPr>
            <w:noProof/>
            <w:webHidden/>
          </w:rPr>
          <w:instrText xml:space="preserve"> PAGEREF _Toc171681801 \h </w:instrText>
        </w:r>
        <w:r>
          <w:rPr>
            <w:noProof/>
            <w:webHidden/>
          </w:rPr>
        </w:r>
        <w:r>
          <w:rPr>
            <w:noProof/>
            <w:webHidden/>
          </w:rPr>
          <w:fldChar w:fldCharType="separate"/>
        </w:r>
        <w:r>
          <w:rPr>
            <w:noProof/>
            <w:webHidden/>
          </w:rPr>
          <w:t>52</w:t>
        </w:r>
        <w:r>
          <w:rPr>
            <w:noProof/>
            <w:webHidden/>
          </w:rPr>
          <w:fldChar w:fldCharType="end"/>
        </w:r>
      </w:hyperlink>
    </w:p>
    <w:p w14:paraId="189E1ABB" w14:textId="366C0478"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02" w:history="1">
        <w:r w:rsidRPr="004D5180">
          <w:rPr>
            <w:rStyle w:val="Hyperlink"/>
            <w:noProof/>
          </w:rPr>
          <w:t>14.3.</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Planned final analyses</w:t>
        </w:r>
        <w:r>
          <w:rPr>
            <w:noProof/>
            <w:webHidden/>
          </w:rPr>
          <w:tab/>
        </w:r>
        <w:r>
          <w:rPr>
            <w:noProof/>
            <w:webHidden/>
          </w:rPr>
          <w:fldChar w:fldCharType="begin"/>
        </w:r>
        <w:r>
          <w:rPr>
            <w:noProof/>
            <w:webHidden/>
          </w:rPr>
          <w:instrText xml:space="preserve"> PAGEREF _Toc171681802 \h </w:instrText>
        </w:r>
        <w:r>
          <w:rPr>
            <w:noProof/>
            <w:webHidden/>
          </w:rPr>
        </w:r>
        <w:r>
          <w:rPr>
            <w:noProof/>
            <w:webHidden/>
          </w:rPr>
          <w:fldChar w:fldCharType="separate"/>
        </w:r>
        <w:r>
          <w:rPr>
            <w:noProof/>
            <w:webHidden/>
          </w:rPr>
          <w:t>52</w:t>
        </w:r>
        <w:r>
          <w:rPr>
            <w:noProof/>
            <w:webHidden/>
          </w:rPr>
          <w:fldChar w:fldCharType="end"/>
        </w:r>
      </w:hyperlink>
    </w:p>
    <w:p w14:paraId="04742425" w14:textId="6D42FE26"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03" w:history="1">
        <w:r w:rsidRPr="004D5180">
          <w:rPr>
            <w:rStyle w:val="Hyperlink"/>
            <w:noProof/>
          </w:rPr>
          <w:t>15.</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HEALTH ECONOMICS</w:t>
        </w:r>
        <w:r>
          <w:rPr>
            <w:noProof/>
            <w:webHidden/>
          </w:rPr>
          <w:tab/>
        </w:r>
        <w:r>
          <w:rPr>
            <w:noProof/>
            <w:webHidden/>
          </w:rPr>
          <w:fldChar w:fldCharType="begin"/>
        </w:r>
        <w:r>
          <w:rPr>
            <w:noProof/>
            <w:webHidden/>
          </w:rPr>
          <w:instrText xml:space="preserve"> PAGEREF _Toc171681803 \h </w:instrText>
        </w:r>
        <w:r>
          <w:rPr>
            <w:noProof/>
            <w:webHidden/>
          </w:rPr>
        </w:r>
        <w:r>
          <w:rPr>
            <w:noProof/>
            <w:webHidden/>
          </w:rPr>
          <w:fldChar w:fldCharType="separate"/>
        </w:r>
        <w:r>
          <w:rPr>
            <w:noProof/>
            <w:webHidden/>
          </w:rPr>
          <w:t>53</w:t>
        </w:r>
        <w:r>
          <w:rPr>
            <w:noProof/>
            <w:webHidden/>
          </w:rPr>
          <w:fldChar w:fldCharType="end"/>
        </w:r>
      </w:hyperlink>
    </w:p>
    <w:p w14:paraId="769B595C" w14:textId="1DCE1BC5"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04" w:history="1">
        <w:r w:rsidRPr="004D5180">
          <w:rPr>
            <w:rStyle w:val="Hyperlink"/>
            <w:noProof/>
          </w:rPr>
          <w:t>15.1.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Within-trial economic evaluation</w:t>
        </w:r>
        <w:r>
          <w:rPr>
            <w:noProof/>
            <w:webHidden/>
          </w:rPr>
          <w:tab/>
        </w:r>
        <w:r>
          <w:rPr>
            <w:noProof/>
            <w:webHidden/>
          </w:rPr>
          <w:fldChar w:fldCharType="begin"/>
        </w:r>
        <w:r>
          <w:rPr>
            <w:noProof/>
            <w:webHidden/>
          </w:rPr>
          <w:instrText xml:space="preserve"> PAGEREF _Toc171681804 \h </w:instrText>
        </w:r>
        <w:r>
          <w:rPr>
            <w:noProof/>
            <w:webHidden/>
          </w:rPr>
        </w:r>
        <w:r>
          <w:rPr>
            <w:noProof/>
            <w:webHidden/>
          </w:rPr>
          <w:fldChar w:fldCharType="separate"/>
        </w:r>
        <w:r>
          <w:rPr>
            <w:noProof/>
            <w:webHidden/>
          </w:rPr>
          <w:t>53</w:t>
        </w:r>
        <w:r>
          <w:rPr>
            <w:noProof/>
            <w:webHidden/>
          </w:rPr>
          <w:fldChar w:fldCharType="end"/>
        </w:r>
      </w:hyperlink>
    </w:p>
    <w:p w14:paraId="40C007EC" w14:textId="00EE70D6"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05" w:history="1">
        <w:r w:rsidRPr="004D5180">
          <w:rPr>
            <w:rStyle w:val="Hyperlink"/>
            <w:noProof/>
          </w:rPr>
          <w:t>15.2.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Model-based economic evaluation</w:t>
        </w:r>
        <w:r>
          <w:rPr>
            <w:noProof/>
            <w:webHidden/>
          </w:rPr>
          <w:tab/>
        </w:r>
        <w:r>
          <w:rPr>
            <w:noProof/>
            <w:webHidden/>
          </w:rPr>
          <w:fldChar w:fldCharType="begin"/>
        </w:r>
        <w:r>
          <w:rPr>
            <w:noProof/>
            <w:webHidden/>
          </w:rPr>
          <w:instrText xml:space="preserve"> PAGEREF _Toc171681805 \h </w:instrText>
        </w:r>
        <w:r>
          <w:rPr>
            <w:noProof/>
            <w:webHidden/>
          </w:rPr>
        </w:r>
        <w:r>
          <w:rPr>
            <w:noProof/>
            <w:webHidden/>
          </w:rPr>
          <w:fldChar w:fldCharType="separate"/>
        </w:r>
        <w:r>
          <w:rPr>
            <w:noProof/>
            <w:webHidden/>
          </w:rPr>
          <w:t>54</w:t>
        </w:r>
        <w:r>
          <w:rPr>
            <w:noProof/>
            <w:webHidden/>
          </w:rPr>
          <w:fldChar w:fldCharType="end"/>
        </w:r>
      </w:hyperlink>
    </w:p>
    <w:p w14:paraId="21FCB8FC" w14:textId="520EFBB4"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06" w:history="1">
        <w:r w:rsidRPr="004D5180">
          <w:rPr>
            <w:rStyle w:val="Hyperlink"/>
            <w:noProof/>
          </w:rPr>
          <w:t>16.</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SUB-STUDIES</w:t>
        </w:r>
        <w:r>
          <w:rPr>
            <w:noProof/>
            <w:webHidden/>
          </w:rPr>
          <w:tab/>
        </w:r>
        <w:r>
          <w:rPr>
            <w:noProof/>
            <w:webHidden/>
          </w:rPr>
          <w:fldChar w:fldCharType="begin"/>
        </w:r>
        <w:r>
          <w:rPr>
            <w:noProof/>
            <w:webHidden/>
          </w:rPr>
          <w:instrText xml:space="preserve"> PAGEREF _Toc171681806 \h </w:instrText>
        </w:r>
        <w:r>
          <w:rPr>
            <w:noProof/>
            <w:webHidden/>
          </w:rPr>
        </w:r>
        <w:r>
          <w:rPr>
            <w:noProof/>
            <w:webHidden/>
          </w:rPr>
          <w:fldChar w:fldCharType="separate"/>
        </w:r>
        <w:r>
          <w:rPr>
            <w:noProof/>
            <w:webHidden/>
          </w:rPr>
          <w:t>54</w:t>
        </w:r>
        <w:r>
          <w:rPr>
            <w:noProof/>
            <w:webHidden/>
          </w:rPr>
          <w:fldChar w:fldCharType="end"/>
        </w:r>
      </w:hyperlink>
    </w:p>
    <w:p w14:paraId="775163A0" w14:textId="068BE0E3"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07" w:history="1">
        <w:r w:rsidRPr="004D5180">
          <w:rPr>
            <w:rStyle w:val="Hyperlink"/>
            <w:noProof/>
          </w:rPr>
          <w:t>17.</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TRIAL ORGANISATIONAL STRUCTURE</w:t>
        </w:r>
        <w:r>
          <w:rPr>
            <w:noProof/>
            <w:webHidden/>
          </w:rPr>
          <w:tab/>
        </w:r>
        <w:r>
          <w:rPr>
            <w:noProof/>
            <w:webHidden/>
          </w:rPr>
          <w:fldChar w:fldCharType="begin"/>
        </w:r>
        <w:r>
          <w:rPr>
            <w:noProof/>
            <w:webHidden/>
          </w:rPr>
          <w:instrText xml:space="preserve"> PAGEREF _Toc171681807 \h </w:instrText>
        </w:r>
        <w:r>
          <w:rPr>
            <w:noProof/>
            <w:webHidden/>
          </w:rPr>
        </w:r>
        <w:r>
          <w:rPr>
            <w:noProof/>
            <w:webHidden/>
          </w:rPr>
          <w:fldChar w:fldCharType="separate"/>
        </w:r>
        <w:r>
          <w:rPr>
            <w:noProof/>
            <w:webHidden/>
          </w:rPr>
          <w:t>54</w:t>
        </w:r>
        <w:r>
          <w:rPr>
            <w:noProof/>
            <w:webHidden/>
          </w:rPr>
          <w:fldChar w:fldCharType="end"/>
        </w:r>
      </w:hyperlink>
    </w:p>
    <w:p w14:paraId="0867E74A" w14:textId="1584087B"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08" w:history="1">
        <w:r w:rsidRPr="004D5180">
          <w:rPr>
            <w:rStyle w:val="Hyperlink"/>
            <w:noProof/>
          </w:rPr>
          <w:t>17.1.</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Sponsor</w:t>
        </w:r>
        <w:r>
          <w:rPr>
            <w:noProof/>
            <w:webHidden/>
          </w:rPr>
          <w:tab/>
        </w:r>
        <w:r>
          <w:rPr>
            <w:noProof/>
            <w:webHidden/>
          </w:rPr>
          <w:fldChar w:fldCharType="begin"/>
        </w:r>
        <w:r>
          <w:rPr>
            <w:noProof/>
            <w:webHidden/>
          </w:rPr>
          <w:instrText xml:space="preserve"> PAGEREF _Toc171681808 \h </w:instrText>
        </w:r>
        <w:r>
          <w:rPr>
            <w:noProof/>
            <w:webHidden/>
          </w:rPr>
        </w:r>
        <w:r>
          <w:rPr>
            <w:noProof/>
            <w:webHidden/>
          </w:rPr>
          <w:fldChar w:fldCharType="separate"/>
        </w:r>
        <w:r>
          <w:rPr>
            <w:noProof/>
            <w:webHidden/>
          </w:rPr>
          <w:t>54</w:t>
        </w:r>
        <w:r>
          <w:rPr>
            <w:noProof/>
            <w:webHidden/>
          </w:rPr>
          <w:fldChar w:fldCharType="end"/>
        </w:r>
      </w:hyperlink>
    </w:p>
    <w:p w14:paraId="1520C698" w14:textId="02A0A6C4"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09" w:history="1">
        <w:r w:rsidRPr="004D5180">
          <w:rPr>
            <w:rStyle w:val="Hyperlink"/>
            <w:noProof/>
          </w:rPr>
          <w:t>17.2.</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Coordinating centre</w:t>
        </w:r>
        <w:r>
          <w:rPr>
            <w:noProof/>
            <w:webHidden/>
          </w:rPr>
          <w:tab/>
        </w:r>
        <w:r>
          <w:rPr>
            <w:noProof/>
            <w:webHidden/>
          </w:rPr>
          <w:fldChar w:fldCharType="begin"/>
        </w:r>
        <w:r>
          <w:rPr>
            <w:noProof/>
            <w:webHidden/>
          </w:rPr>
          <w:instrText xml:space="preserve"> PAGEREF _Toc171681809 \h </w:instrText>
        </w:r>
        <w:r>
          <w:rPr>
            <w:noProof/>
            <w:webHidden/>
          </w:rPr>
        </w:r>
        <w:r>
          <w:rPr>
            <w:noProof/>
            <w:webHidden/>
          </w:rPr>
          <w:fldChar w:fldCharType="separate"/>
        </w:r>
        <w:r>
          <w:rPr>
            <w:noProof/>
            <w:webHidden/>
          </w:rPr>
          <w:t>54</w:t>
        </w:r>
        <w:r>
          <w:rPr>
            <w:noProof/>
            <w:webHidden/>
          </w:rPr>
          <w:fldChar w:fldCharType="end"/>
        </w:r>
      </w:hyperlink>
    </w:p>
    <w:p w14:paraId="256F7E5A" w14:textId="38DC04C8"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10" w:history="1">
        <w:r w:rsidRPr="004D5180">
          <w:rPr>
            <w:rStyle w:val="Hyperlink"/>
            <w:noProof/>
          </w:rPr>
          <w:t>17.3.</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Trial Management Group</w:t>
        </w:r>
        <w:r>
          <w:rPr>
            <w:noProof/>
            <w:webHidden/>
          </w:rPr>
          <w:tab/>
        </w:r>
        <w:r>
          <w:rPr>
            <w:noProof/>
            <w:webHidden/>
          </w:rPr>
          <w:fldChar w:fldCharType="begin"/>
        </w:r>
        <w:r>
          <w:rPr>
            <w:noProof/>
            <w:webHidden/>
          </w:rPr>
          <w:instrText xml:space="preserve"> PAGEREF _Toc171681810 \h </w:instrText>
        </w:r>
        <w:r>
          <w:rPr>
            <w:noProof/>
            <w:webHidden/>
          </w:rPr>
        </w:r>
        <w:r>
          <w:rPr>
            <w:noProof/>
            <w:webHidden/>
          </w:rPr>
          <w:fldChar w:fldCharType="separate"/>
        </w:r>
        <w:r>
          <w:rPr>
            <w:noProof/>
            <w:webHidden/>
          </w:rPr>
          <w:t>54</w:t>
        </w:r>
        <w:r>
          <w:rPr>
            <w:noProof/>
            <w:webHidden/>
          </w:rPr>
          <w:fldChar w:fldCharType="end"/>
        </w:r>
      </w:hyperlink>
    </w:p>
    <w:p w14:paraId="414F00F6" w14:textId="1515C330"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11" w:history="1">
        <w:r w:rsidRPr="004D5180">
          <w:rPr>
            <w:rStyle w:val="Hyperlink"/>
            <w:noProof/>
          </w:rPr>
          <w:t>17.4.</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Co-investigator group</w:t>
        </w:r>
        <w:r>
          <w:rPr>
            <w:noProof/>
            <w:webHidden/>
          </w:rPr>
          <w:tab/>
        </w:r>
        <w:r>
          <w:rPr>
            <w:noProof/>
            <w:webHidden/>
          </w:rPr>
          <w:fldChar w:fldCharType="begin"/>
        </w:r>
        <w:r>
          <w:rPr>
            <w:noProof/>
            <w:webHidden/>
          </w:rPr>
          <w:instrText xml:space="preserve"> PAGEREF _Toc171681811 \h </w:instrText>
        </w:r>
        <w:r>
          <w:rPr>
            <w:noProof/>
            <w:webHidden/>
          </w:rPr>
        </w:r>
        <w:r>
          <w:rPr>
            <w:noProof/>
            <w:webHidden/>
          </w:rPr>
          <w:fldChar w:fldCharType="separate"/>
        </w:r>
        <w:r>
          <w:rPr>
            <w:noProof/>
            <w:webHidden/>
          </w:rPr>
          <w:t>55</w:t>
        </w:r>
        <w:r>
          <w:rPr>
            <w:noProof/>
            <w:webHidden/>
          </w:rPr>
          <w:fldChar w:fldCharType="end"/>
        </w:r>
      </w:hyperlink>
    </w:p>
    <w:p w14:paraId="0EE4B509" w14:textId="656E3C98"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12" w:history="1">
        <w:r w:rsidRPr="004D5180">
          <w:rPr>
            <w:rStyle w:val="Hyperlink"/>
            <w:noProof/>
          </w:rPr>
          <w:t>17.5.</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Trial Steering Committee</w:t>
        </w:r>
        <w:r>
          <w:rPr>
            <w:noProof/>
            <w:webHidden/>
          </w:rPr>
          <w:tab/>
        </w:r>
        <w:r>
          <w:rPr>
            <w:noProof/>
            <w:webHidden/>
          </w:rPr>
          <w:fldChar w:fldCharType="begin"/>
        </w:r>
        <w:r>
          <w:rPr>
            <w:noProof/>
            <w:webHidden/>
          </w:rPr>
          <w:instrText xml:space="preserve"> PAGEREF _Toc171681812 \h </w:instrText>
        </w:r>
        <w:r>
          <w:rPr>
            <w:noProof/>
            <w:webHidden/>
          </w:rPr>
        </w:r>
        <w:r>
          <w:rPr>
            <w:noProof/>
            <w:webHidden/>
          </w:rPr>
          <w:fldChar w:fldCharType="separate"/>
        </w:r>
        <w:r>
          <w:rPr>
            <w:noProof/>
            <w:webHidden/>
          </w:rPr>
          <w:t>55</w:t>
        </w:r>
        <w:r>
          <w:rPr>
            <w:noProof/>
            <w:webHidden/>
          </w:rPr>
          <w:fldChar w:fldCharType="end"/>
        </w:r>
      </w:hyperlink>
    </w:p>
    <w:p w14:paraId="7701E1AC" w14:textId="63891E43"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13" w:history="1">
        <w:r w:rsidRPr="004D5180">
          <w:rPr>
            <w:rStyle w:val="Hyperlink"/>
            <w:noProof/>
          </w:rPr>
          <w:t>17.6.</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Data Monitoring Committee</w:t>
        </w:r>
        <w:r>
          <w:rPr>
            <w:noProof/>
            <w:webHidden/>
          </w:rPr>
          <w:tab/>
        </w:r>
        <w:r>
          <w:rPr>
            <w:noProof/>
            <w:webHidden/>
          </w:rPr>
          <w:fldChar w:fldCharType="begin"/>
        </w:r>
        <w:r>
          <w:rPr>
            <w:noProof/>
            <w:webHidden/>
          </w:rPr>
          <w:instrText xml:space="preserve"> PAGEREF _Toc171681813 \h </w:instrText>
        </w:r>
        <w:r>
          <w:rPr>
            <w:noProof/>
            <w:webHidden/>
          </w:rPr>
        </w:r>
        <w:r>
          <w:rPr>
            <w:noProof/>
            <w:webHidden/>
          </w:rPr>
          <w:fldChar w:fldCharType="separate"/>
        </w:r>
        <w:r>
          <w:rPr>
            <w:noProof/>
            <w:webHidden/>
          </w:rPr>
          <w:t>55</w:t>
        </w:r>
        <w:r>
          <w:rPr>
            <w:noProof/>
            <w:webHidden/>
          </w:rPr>
          <w:fldChar w:fldCharType="end"/>
        </w:r>
      </w:hyperlink>
    </w:p>
    <w:p w14:paraId="1E3B87A9" w14:textId="2B56754C"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14" w:history="1">
        <w:r w:rsidRPr="004D5180">
          <w:rPr>
            <w:rStyle w:val="Hyperlink"/>
            <w:noProof/>
          </w:rPr>
          <w:t>17.7.</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Public and Patient Involvement</w:t>
        </w:r>
        <w:r>
          <w:rPr>
            <w:noProof/>
            <w:webHidden/>
          </w:rPr>
          <w:tab/>
        </w:r>
        <w:r>
          <w:rPr>
            <w:noProof/>
            <w:webHidden/>
          </w:rPr>
          <w:fldChar w:fldCharType="begin"/>
        </w:r>
        <w:r>
          <w:rPr>
            <w:noProof/>
            <w:webHidden/>
          </w:rPr>
          <w:instrText xml:space="preserve"> PAGEREF _Toc171681814 \h </w:instrText>
        </w:r>
        <w:r>
          <w:rPr>
            <w:noProof/>
            <w:webHidden/>
          </w:rPr>
        </w:r>
        <w:r>
          <w:rPr>
            <w:noProof/>
            <w:webHidden/>
          </w:rPr>
          <w:fldChar w:fldCharType="separate"/>
        </w:r>
        <w:r>
          <w:rPr>
            <w:noProof/>
            <w:webHidden/>
          </w:rPr>
          <w:t>55</w:t>
        </w:r>
        <w:r>
          <w:rPr>
            <w:noProof/>
            <w:webHidden/>
          </w:rPr>
          <w:fldChar w:fldCharType="end"/>
        </w:r>
      </w:hyperlink>
    </w:p>
    <w:p w14:paraId="6CD021C1" w14:textId="3306549B"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16" w:history="1">
        <w:r w:rsidRPr="004D5180">
          <w:rPr>
            <w:rStyle w:val="Hyperlink"/>
            <w:noProof/>
          </w:rPr>
          <w:t>17.8.</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Research Team</w:t>
        </w:r>
        <w:r>
          <w:rPr>
            <w:noProof/>
            <w:webHidden/>
          </w:rPr>
          <w:tab/>
        </w:r>
        <w:r>
          <w:rPr>
            <w:noProof/>
            <w:webHidden/>
          </w:rPr>
          <w:fldChar w:fldCharType="begin"/>
        </w:r>
        <w:r>
          <w:rPr>
            <w:noProof/>
            <w:webHidden/>
          </w:rPr>
          <w:instrText xml:space="preserve"> PAGEREF _Toc171681816 \h </w:instrText>
        </w:r>
        <w:r>
          <w:rPr>
            <w:noProof/>
            <w:webHidden/>
          </w:rPr>
        </w:r>
        <w:r>
          <w:rPr>
            <w:noProof/>
            <w:webHidden/>
          </w:rPr>
          <w:fldChar w:fldCharType="separate"/>
        </w:r>
        <w:r>
          <w:rPr>
            <w:noProof/>
            <w:webHidden/>
          </w:rPr>
          <w:t>55</w:t>
        </w:r>
        <w:r>
          <w:rPr>
            <w:noProof/>
            <w:webHidden/>
          </w:rPr>
          <w:fldChar w:fldCharType="end"/>
        </w:r>
      </w:hyperlink>
    </w:p>
    <w:p w14:paraId="07ABCE45" w14:textId="58FFADD8" w:rsidR="00F31E00" w:rsidRDefault="00F31E00">
      <w:pPr>
        <w:pStyle w:val="TOC2"/>
        <w:rPr>
          <w:rFonts w:asciiTheme="minorHAnsi" w:eastAsiaTheme="minorEastAsia" w:hAnsiTheme="minorHAnsi" w:cstheme="minorBidi"/>
          <w:noProof/>
          <w:kern w:val="2"/>
          <w:sz w:val="24"/>
          <w:szCs w:val="24"/>
          <w:lang w:eastAsia="en-GB"/>
          <w14:ligatures w14:val="standardContextual"/>
        </w:rPr>
      </w:pPr>
      <w:hyperlink w:anchor="_Toc171681817" w:history="1">
        <w:r w:rsidRPr="004D5180">
          <w:rPr>
            <w:rStyle w:val="Hyperlink"/>
            <w:noProof/>
          </w:rPr>
          <w:t>17.9.</w:t>
        </w:r>
        <w:r>
          <w:rPr>
            <w:rFonts w:asciiTheme="minorHAnsi" w:eastAsiaTheme="minorEastAsia" w:hAnsiTheme="minorHAnsi" w:cstheme="minorBidi"/>
            <w:noProof/>
            <w:kern w:val="2"/>
            <w:sz w:val="24"/>
            <w:szCs w:val="24"/>
            <w:lang w:eastAsia="en-GB"/>
            <w14:ligatures w14:val="standardContextual"/>
          </w:rPr>
          <w:tab/>
        </w:r>
        <w:r w:rsidRPr="004D5180">
          <w:rPr>
            <w:rStyle w:val="Hyperlink"/>
            <w:noProof/>
          </w:rPr>
          <w:t>Finance</w:t>
        </w:r>
        <w:r>
          <w:rPr>
            <w:noProof/>
            <w:webHidden/>
          </w:rPr>
          <w:tab/>
        </w:r>
        <w:r>
          <w:rPr>
            <w:noProof/>
            <w:webHidden/>
          </w:rPr>
          <w:fldChar w:fldCharType="begin"/>
        </w:r>
        <w:r>
          <w:rPr>
            <w:noProof/>
            <w:webHidden/>
          </w:rPr>
          <w:instrText xml:space="preserve"> PAGEREF _Toc171681817 \h </w:instrText>
        </w:r>
        <w:r>
          <w:rPr>
            <w:noProof/>
            <w:webHidden/>
          </w:rPr>
        </w:r>
        <w:r>
          <w:rPr>
            <w:noProof/>
            <w:webHidden/>
          </w:rPr>
          <w:fldChar w:fldCharType="separate"/>
        </w:r>
        <w:r>
          <w:rPr>
            <w:noProof/>
            <w:webHidden/>
          </w:rPr>
          <w:t>56</w:t>
        </w:r>
        <w:r>
          <w:rPr>
            <w:noProof/>
            <w:webHidden/>
          </w:rPr>
          <w:fldChar w:fldCharType="end"/>
        </w:r>
      </w:hyperlink>
    </w:p>
    <w:p w14:paraId="6514E8EF" w14:textId="1A58FB8F"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18" w:history="1">
        <w:r w:rsidRPr="004D5180">
          <w:rPr>
            <w:rStyle w:val="Hyperlink"/>
            <w:noProof/>
          </w:rPr>
          <w:t>18.</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ETHICAL CONSIDERATIONS</w:t>
        </w:r>
        <w:r>
          <w:rPr>
            <w:noProof/>
            <w:webHidden/>
          </w:rPr>
          <w:tab/>
        </w:r>
        <w:r>
          <w:rPr>
            <w:noProof/>
            <w:webHidden/>
          </w:rPr>
          <w:fldChar w:fldCharType="begin"/>
        </w:r>
        <w:r>
          <w:rPr>
            <w:noProof/>
            <w:webHidden/>
          </w:rPr>
          <w:instrText xml:space="preserve"> PAGEREF _Toc171681818 \h </w:instrText>
        </w:r>
        <w:r>
          <w:rPr>
            <w:noProof/>
            <w:webHidden/>
          </w:rPr>
        </w:r>
        <w:r>
          <w:rPr>
            <w:noProof/>
            <w:webHidden/>
          </w:rPr>
          <w:fldChar w:fldCharType="separate"/>
        </w:r>
        <w:r>
          <w:rPr>
            <w:noProof/>
            <w:webHidden/>
          </w:rPr>
          <w:t>56</w:t>
        </w:r>
        <w:r>
          <w:rPr>
            <w:noProof/>
            <w:webHidden/>
          </w:rPr>
          <w:fldChar w:fldCharType="end"/>
        </w:r>
      </w:hyperlink>
    </w:p>
    <w:p w14:paraId="6E38F7AE" w14:textId="2C676DB4"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19" w:history="1">
        <w:r w:rsidRPr="004D5180">
          <w:rPr>
            <w:rStyle w:val="Hyperlink"/>
            <w:noProof/>
          </w:rPr>
          <w:t>19.</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DATA PROTECTION AND CONFIDENTIALITY</w:t>
        </w:r>
        <w:r>
          <w:rPr>
            <w:noProof/>
            <w:webHidden/>
          </w:rPr>
          <w:tab/>
        </w:r>
        <w:r>
          <w:rPr>
            <w:noProof/>
            <w:webHidden/>
          </w:rPr>
          <w:fldChar w:fldCharType="begin"/>
        </w:r>
        <w:r>
          <w:rPr>
            <w:noProof/>
            <w:webHidden/>
          </w:rPr>
          <w:instrText xml:space="preserve"> PAGEREF _Toc171681819 \h </w:instrText>
        </w:r>
        <w:r>
          <w:rPr>
            <w:noProof/>
            <w:webHidden/>
          </w:rPr>
        </w:r>
        <w:r>
          <w:rPr>
            <w:noProof/>
            <w:webHidden/>
          </w:rPr>
          <w:fldChar w:fldCharType="separate"/>
        </w:r>
        <w:r>
          <w:rPr>
            <w:noProof/>
            <w:webHidden/>
          </w:rPr>
          <w:t>56</w:t>
        </w:r>
        <w:r>
          <w:rPr>
            <w:noProof/>
            <w:webHidden/>
          </w:rPr>
          <w:fldChar w:fldCharType="end"/>
        </w:r>
      </w:hyperlink>
    </w:p>
    <w:p w14:paraId="1A82CCC4" w14:textId="31D6EC52"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20" w:history="1">
        <w:r w:rsidRPr="004D5180">
          <w:rPr>
            <w:rStyle w:val="Hyperlink"/>
            <w:noProof/>
          </w:rPr>
          <w:t>20.</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FINANCIAL AND OTHER COMPETING INTERESTS</w:t>
        </w:r>
        <w:r>
          <w:rPr>
            <w:noProof/>
            <w:webHidden/>
          </w:rPr>
          <w:tab/>
        </w:r>
        <w:r>
          <w:rPr>
            <w:noProof/>
            <w:webHidden/>
          </w:rPr>
          <w:fldChar w:fldCharType="begin"/>
        </w:r>
        <w:r>
          <w:rPr>
            <w:noProof/>
            <w:webHidden/>
          </w:rPr>
          <w:instrText xml:space="preserve"> PAGEREF _Toc171681820 \h </w:instrText>
        </w:r>
        <w:r>
          <w:rPr>
            <w:noProof/>
            <w:webHidden/>
          </w:rPr>
        </w:r>
        <w:r>
          <w:rPr>
            <w:noProof/>
            <w:webHidden/>
          </w:rPr>
          <w:fldChar w:fldCharType="separate"/>
        </w:r>
        <w:r>
          <w:rPr>
            <w:noProof/>
            <w:webHidden/>
          </w:rPr>
          <w:t>57</w:t>
        </w:r>
        <w:r>
          <w:rPr>
            <w:noProof/>
            <w:webHidden/>
          </w:rPr>
          <w:fldChar w:fldCharType="end"/>
        </w:r>
      </w:hyperlink>
    </w:p>
    <w:p w14:paraId="26F64D1A" w14:textId="650542C1"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21" w:history="1">
        <w:r w:rsidRPr="004D5180">
          <w:rPr>
            <w:rStyle w:val="Hyperlink"/>
            <w:noProof/>
          </w:rPr>
          <w:t>21.</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INSURANCE AND INDEMNITY</w:t>
        </w:r>
        <w:r>
          <w:rPr>
            <w:noProof/>
            <w:webHidden/>
          </w:rPr>
          <w:tab/>
        </w:r>
        <w:r>
          <w:rPr>
            <w:noProof/>
            <w:webHidden/>
          </w:rPr>
          <w:fldChar w:fldCharType="begin"/>
        </w:r>
        <w:r>
          <w:rPr>
            <w:noProof/>
            <w:webHidden/>
          </w:rPr>
          <w:instrText xml:space="preserve"> PAGEREF _Toc171681821 \h </w:instrText>
        </w:r>
        <w:r>
          <w:rPr>
            <w:noProof/>
            <w:webHidden/>
          </w:rPr>
        </w:r>
        <w:r>
          <w:rPr>
            <w:noProof/>
            <w:webHidden/>
          </w:rPr>
          <w:fldChar w:fldCharType="separate"/>
        </w:r>
        <w:r>
          <w:rPr>
            <w:noProof/>
            <w:webHidden/>
          </w:rPr>
          <w:t>57</w:t>
        </w:r>
        <w:r>
          <w:rPr>
            <w:noProof/>
            <w:webHidden/>
          </w:rPr>
          <w:fldChar w:fldCharType="end"/>
        </w:r>
      </w:hyperlink>
    </w:p>
    <w:p w14:paraId="51F8A660" w14:textId="2B1F9BC2"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22" w:history="1">
        <w:r w:rsidRPr="004D5180">
          <w:rPr>
            <w:rStyle w:val="Hyperlink"/>
            <w:noProof/>
          </w:rPr>
          <w:t>22.</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POST-TRIAL CARE</w:t>
        </w:r>
        <w:r>
          <w:rPr>
            <w:noProof/>
            <w:webHidden/>
          </w:rPr>
          <w:tab/>
        </w:r>
        <w:r>
          <w:rPr>
            <w:noProof/>
            <w:webHidden/>
          </w:rPr>
          <w:fldChar w:fldCharType="begin"/>
        </w:r>
        <w:r>
          <w:rPr>
            <w:noProof/>
            <w:webHidden/>
          </w:rPr>
          <w:instrText xml:space="preserve"> PAGEREF _Toc171681822 \h </w:instrText>
        </w:r>
        <w:r>
          <w:rPr>
            <w:noProof/>
            <w:webHidden/>
          </w:rPr>
        </w:r>
        <w:r>
          <w:rPr>
            <w:noProof/>
            <w:webHidden/>
          </w:rPr>
          <w:fldChar w:fldCharType="separate"/>
        </w:r>
        <w:r>
          <w:rPr>
            <w:noProof/>
            <w:webHidden/>
          </w:rPr>
          <w:t>57</w:t>
        </w:r>
        <w:r>
          <w:rPr>
            <w:noProof/>
            <w:webHidden/>
          </w:rPr>
          <w:fldChar w:fldCharType="end"/>
        </w:r>
      </w:hyperlink>
    </w:p>
    <w:p w14:paraId="4B13991A" w14:textId="13424510"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23" w:history="1">
        <w:r w:rsidRPr="004D5180">
          <w:rPr>
            <w:rStyle w:val="Hyperlink"/>
            <w:noProof/>
          </w:rPr>
          <w:t>23.</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ACCESS TO FINAL DATASET</w:t>
        </w:r>
        <w:r>
          <w:rPr>
            <w:noProof/>
            <w:webHidden/>
          </w:rPr>
          <w:tab/>
        </w:r>
        <w:r>
          <w:rPr>
            <w:noProof/>
            <w:webHidden/>
          </w:rPr>
          <w:fldChar w:fldCharType="begin"/>
        </w:r>
        <w:r>
          <w:rPr>
            <w:noProof/>
            <w:webHidden/>
          </w:rPr>
          <w:instrText xml:space="preserve"> PAGEREF _Toc171681823 \h </w:instrText>
        </w:r>
        <w:r>
          <w:rPr>
            <w:noProof/>
            <w:webHidden/>
          </w:rPr>
        </w:r>
        <w:r>
          <w:rPr>
            <w:noProof/>
            <w:webHidden/>
          </w:rPr>
          <w:fldChar w:fldCharType="separate"/>
        </w:r>
        <w:r>
          <w:rPr>
            <w:noProof/>
            <w:webHidden/>
          </w:rPr>
          <w:t>57</w:t>
        </w:r>
        <w:r>
          <w:rPr>
            <w:noProof/>
            <w:webHidden/>
          </w:rPr>
          <w:fldChar w:fldCharType="end"/>
        </w:r>
      </w:hyperlink>
    </w:p>
    <w:p w14:paraId="49E54752" w14:textId="4CCAEFD9"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24" w:history="1">
        <w:r w:rsidRPr="004D5180">
          <w:rPr>
            <w:rStyle w:val="Hyperlink"/>
            <w:noProof/>
          </w:rPr>
          <w:t>24.</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PUBLICATION PLAN</w:t>
        </w:r>
        <w:r>
          <w:rPr>
            <w:noProof/>
            <w:webHidden/>
          </w:rPr>
          <w:tab/>
        </w:r>
        <w:r>
          <w:rPr>
            <w:noProof/>
            <w:webHidden/>
          </w:rPr>
          <w:fldChar w:fldCharType="begin"/>
        </w:r>
        <w:r>
          <w:rPr>
            <w:noProof/>
            <w:webHidden/>
          </w:rPr>
          <w:instrText xml:space="preserve"> PAGEREF _Toc171681824 \h </w:instrText>
        </w:r>
        <w:r>
          <w:rPr>
            <w:noProof/>
            <w:webHidden/>
          </w:rPr>
        </w:r>
        <w:r>
          <w:rPr>
            <w:noProof/>
            <w:webHidden/>
          </w:rPr>
          <w:fldChar w:fldCharType="separate"/>
        </w:r>
        <w:r>
          <w:rPr>
            <w:noProof/>
            <w:webHidden/>
          </w:rPr>
          <w:t>58</w:t>
        </w:r>
        <w:r>
          <w:rPr>
            <w:noProof/>
            <w:webHidden/>
          </w:rPr>
          <w:fldChar w:fldCharType="end"/>
        </w:r>
      </w:hyperlink>
    </w:p>
    <w:p w14:paraId="7BEDFC90" w14:textId="2D6EA3B0" w:rsidR="00F31E00" w:rsidRDefault="00F31E00">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71681825" w:history="1">
        <w:r w:rsidRPr="004D5180">
          <w:rPr>
            <w:rStyle w:val="Hyperlink"/>
            <w:noProof/>
          </w:rPr>
          <w:t>25.</w:t>
        </w:r>
        <w:r>
          <w:rPr>
            <w:rFonts w:asciiTheme="minorHAnsi" w:eastAsiaTheme="minorEastAsia" w:hAnsiTheme="minorHAnsi" w:cstheme="minorBidi"/>
            <w:b w:val="0"/>
            <w:noProof/>
            <w:color w:val="auto"/>
            <w:kern w:val="2"/>
            <w:sz w:val="24"/>
            <w:szCs w:val="24"/>
            <w:lang w:eastAsia="en-GB"/>
            <w14:ligatures w14:val="standardContextual"/>
          </w:rPr>
          <w:tab/>
        </w:r>
        <w:r w:rsidRPr="004D5180">
          <w:rPr>
            <w:rStyle w:val="Hyperlink"/>
            <w:noProof/>
          </w:rPr>
          <w:t>REFERENCE LIST</w:t>
        </w:r>
        <w:r>
          <w:rPr>
            <w:noProof/>
            <w:webHidden/>
          </w:rPr>
          <w:tab/>
        </w:r>
        <w:r>
          <w:rPr>
            <w:noProof/>
            <w:webHidden/>
          </w:rPr>
          <w:fldChar w:fldCharType="begin"/>
        </w:r>
        <w:r>
          <w:rPr>
            <w:noProof/>
            <w:webHidden/>
          </w:rPr>
          <w:instrText xml:space="preserve"> PAGEREF _Toc171681825 \h </w:instrText>
        </w:r>
        <w:r>
          <w:rPr>
            <w:noProof/>
            <w:webHidden/>
          </w:rPr>
        </w:r>
        <w:r>
          <w:rPr>
            <w:noProof/>
            <w:webHidden/>
          </w:rPr>
          <w:fldChar w:fldCharType="separate"/>
        </w:r>
        <w:r>
          <w:rPr>
            <w:noProof/>
            <w:webHidden/>
          </w:rPr>
          <w:t>58</w:t>
        </w:r>
        <w:r>
          <w:rPr>
            <w:noProof/>
            <w:webHidden/>
          </w:rPr>
          <w:fldChar w:fldCharType="end"/>
        </w:r>
      </w:hyperlink>
    </w:p>
    <w:p w14:paraId="2605A69A" w14:textId="4B229398" w:rsidR="002040B6" w:rsidRPr="009F0315" w:rsidRDefault="00B8375C" w:rsidP="00B052F4">
      <w:pPr>
        <w:pStyle w:val="TOC1"/>
        <w:rPr>
          <w:noProof/>
        </w:rPr>
      </w:pPr>
      <w:r w:rsidRPr="210306C8">
        <w:rPr>
          <w:noProof/>
        </w:rPr>
        <w:fldChar w:fldCharType="end"/>
      </w:r>
    </w:p>
    <w:p w14:paraId="347AA8CD" w14:textId="77777777" w:rsidR="002040B6" w:rsidRPr="009F0315" w:rsidRDefault="002040B6">
      <w:pPr>
        <w:rPr>
          <w:noProof/>
        </w:rPr>
      </w:pPr>
      <w:r w:rsidRPr="009F0315">
        <w:rPr>
          <w:noProof/>
        </w:rPr>
        <w:br w:type="page"/>
      </w:r>
    </w:p>
    <w:p w14:paraId="41D53ABC" w14:textId="1A829EB3" w:rsidR="002651E3" w:rsidRPr="009F0315" w:rsidRDefault="432B87E9" w:rsidP="009D35FA">
      <w:pPr>
        <w:pStyle w:val="Heading1"/>
        <w:numPr>
          <w:ilvl w:val="0"/>
          <w:numId w:val="36"/>
        </w:numPr>
      </w:pPr>
      <w:bookmarkStart w:id="137" w:name="_Toc61363204"/>
      <w:bookmarkStart w:id="138" w:name="_Toc61363456"/>
      <w:bookmarkStart w:id="139" w:name="_Toc61363707"/>
      <w:bookmarkStart w:id="140" w:name="_Toc61363959"/>
      <w:bookmarkStart w:id="141" w:name="_Toc61364209"/>
      <w:bookmarkStart w:id="142" w:name="_Toc61364460"/>
      <w:bookmarkStart w:id="143" w:name="_Toc61444584"/>
      <w:bookmarkStart w:id="144" w:name="_Toc61448550"/>
      <w:bookmarkStart w:id="145" w:name="_Toc61448634"/>
      <w:bookmarkStart w:id="146" w:name="_Toc65773285"/>
      <w:bookmarkStart w:id="147" w:name="_Toc171681715"/>
      <w:bookmarkEnd w:id="136"/>
      <w:bookmarkEnd w:id="137"/>
      <w:bookmarkEnd w:id="138"/>
      <w:bookmarkEnd w:id="139"/>
      <w:bookmarkEnd w:id="140"/>
      <w:bookmarkEnd w:id="141"/>
      <w:bookmarkEnd w:id="142"/>
      <w:bookmarkEnd w:id="143"/>
      <w:bookmarkEnd w:id="144"/>
      <w:bookmarkEnd w:id="145"/>
      <w:r>
        <w:t>BACKGROUND AND RATIONALE</w:t>
      </w:r>
      <w:bookmarkEnd w:id="146"/>
      <w:bookmarkEnd w:id="147"/>
    </w:p>
    <w:p w14:paraId="3CBBC019" w14:textId="7F33C4D6" w:rsidR="002651E3" w:rsidRPr="009F0315" w:rsidRDefault="06074511" w:rsidP="00BE5EFE">
      <w:pPr>
        <w:pStyle w:val="Heading3"/>
        <w:numPr>
          <w:ilvl w:val="1"/>
          <w:numId w:val="59"/>
        </w:numPr>
      </w:pPr>
      <w:bookmarkStart w:id="148" w:name="_Toc171681716"/>
      <w:r>
        <w:t>Background</w:t>
      </w:r>
      <w:bookmarkEnd w:id="148"/>
    </w:p>
    <w:p w14:paraId="35C2CC30" w14:textId="79034643" w:rsidR="6A0E8D4D" w:rsidRDefault="6A0E8D4D" w:rsidP="46E030BD">
      <w:pPr>
        <w:pStyle w:val="Instruction"/>
        <w:rPr>
          <w:rFonts w:eastAsiaTheme="minorEastAsia" w:cstheme="minorBidi"/>
        </w:rPr>
      </w:pPr>
    </w:p>
    <w:p w14:paraId="65B62A7D" w14:textId="18FBF839" w:rsidR="6A0E8D4D" w:rsidRDefault="425857EA" w:rsidP="51F56373">
      <w:pPr>
        <w:rPr>
          <w:rFonts w:eastAsiaTheme="minorEastAsia" w:cstheme="minorBidi"/>
          <w:i/>
          <w:iCs/>
          <w:u w:val="single"/>
        </w:rPr>
      </w:pPr>
      <w:r w:rsidRPr="51F56373">
        <w:rPr>
          <w:rFonts w:eastAsiaTheme="minorEastAsia" w:cstheme="minorBidi"/>
          <w:i/>
          <w:iCs/>
          <w:u w:val="single"/>
        </w:rPr>
        <w:t>Prevalence of thyroid nodules</w:t>
      </w:r>
    </w:p>
    <w:p w14:paraId="4315BF0A" w14:textId="047A3B3D" w:rsidR="6A0E8D4D" w:rsidRDefault="23BA5CF9" w:rsidP="281E1F25">
      <w:pPr>
        <w:rPr>
          <w:rFonts w:eastAsiaTheme="minorEastAsia" w:cstheme="minorBidi"/>
        </w:rPr>
      </w:pPr>
      <w:r w:rsidRPr="281E1F25">
        <w:rPr>
          <w:rFonts w:eastAsiaTheme="minorEastAsia" w:cstheme="minorBidi"/>
        </w:rPr>
        <w:t xml:space="preserve">Thyroid nodules are very common and are identified by clinical examination in 5-7% and by high resolution </w:t>
      </w:r>
      <w:r w:rsidR="3FB1CDF7" w:rsidRPr="281E1F25">
        <w:rPr>
          <w:rFonts w:eastAsiaTheme="minorEastAsia" w:cstheme="minorBidi"/>
        </w:rPr>
        <w:t>USS</w:t>
      </w:r>
      <w:r w:rsidRPr="281E1F25">
        <w:rPr>
          <w:rFonts w:eastAsiaTheme="minorEastAsia" w:cstheme="minorBidi"/>
        </w:rPr>
        <w:t xml:space="preserve"> in 50-60% of people. They are 3-4 times more prevalent in women than in men and more common in iodine deficient regions and older populations. Most thyroid nodules are asymptomatic, although some patients may have symptoms of compression including globus sensation (feeling of a lump/foreign body in the throat), dysphagia (difficulty swallowing), dyspnoea (difficulty breathing especially when lying flat), and sometimes pain over the nodule. In addition, some patients report concerns about the cosmetic effects of large neck swellings </w:t>
      </w:r>
      <w:r w:rsidR="00933BA3" w:rsidRPr="004A2CFC">
        <w:rPr>
          <w:rFonts w:eastAsiaTheme="minorEastAsia" w:cstheme="minorBidi"/>
          <w:b/>
          <w:bCs/>
        </w:rPr>
        <w:fldChar w:fldCharType="begin">
          <w:fldData xml:space="preserve">PEVuZE5vdGU+PENpdGU+PEF1dGhvcj5EdXJhbnRlPC9BdXRob3I+PFllYXI+MjAxODwvWWVhcj48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</w:fldData>
        </w:fldChar>
      </w:r>
      <w:r w:rsidR="00933BA3" w:rsidRPr="004A2CFC">
        <w:rPr>
          <w:rFonts w:eastAsiaTheme="minorEastAsia" w:cstheme="minorBidi"/>
          <w:b/>
          <w:bCs/>
        </w:rPr>
        <w:instrText xml:space="preserve"> ADDIN EN.CITE </w:instrText>
      </w:r>
      <w:r w:rsidR="00933BA3" w:rsidRPr="004A2CFC">
        <w:rPr>
          <w:rFonts w:eastAsiaTheme="minorEastAsia" w:cstheme="minorBidi"/>
          <w:b/>
          <w:bCs/>
        </w:rPr>
        <w:fldChar w:fldCharType="begin">
          <w:fldData xml:space="preserve">PEVuZE5vdGU+PENpdGU+PEF1dGhvcj5EdXJhbnRlPC9BdXRob3I+PFllYXI+MjAxODwvWWVhcj48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</w:fldData>
        </w:fldChar>
      </w:r>
      <w:r w:rsidR="00933BA3" w:rsidRPr="004A2CFC">
        <w:rPr>
          <w:rFonts w:eastAsiaTheme="minorEastAsia" w:cstheme="minorBidi"/>
          <w:b/>
          <w:bCs/>
        </w:rPr>
        <w:instrText xml:space="preserve"> ADDIN EN.CITE.DATA </w:instrText>
      </w:r>
      <w:r w:rsidR="00933BA3" w:rsidRPr="004A2CFC">
        <w:rPr>
          <w:rFonts w:eastAsiaTheme="minorEastAsia" w:cstheme="minorBidi"/>
          <w:b/>
          <w:bCs/>
        </w:rPr>
      </w:r>
      <w:r w:rsidR="00933BA3" w:rsidRPr="004A2CFC">
        <w:rPr>
          <w:rFonts w:eastAsiaTheme="minorEastAsia" w:cstheme="minorBidi"/>
          <w:b/>
          <w:bCs/>
        </w:rPr>
        <w:fldChar w:fldCharType="end"/>
      </w:r>
      <w:r w:rsidR="00933BA3" w:rsidRPr="004A2CFC">
        <w:rPr>
          <w:rFonts w:eastAsiaTheme="minorEastAsia" w:cstheme="minorBidi"/>
          <w:b/>
          <w:bCs/>
        </w:rPr>
      </w:r>
      <w:r w:rsidR="00933BA3" w:rsidRPr="004A2CFC">
        <w:rPr>
          <w:rFonts w:eastAsiaTheme="minorEastAsia" w:cstheme="minorBidi"/>
          <w:b/>
          <w:bCs/>
        </w:rPr>
        <w:fldChar w:fldCharType="separate"/>
      </w:r>
      <w:r w:rsidR="00933BA3" w:rsidRPr="004A2CFC">
        <w:rPr>
          <w:rFonts w:eastAsiaTheme="minorEastAsia" w:cstheme="minorBidi"/>
          <w:b/>
          <w:bCs/>
          <w:noProof/>
        </w:rPr>
        <w:t>(1, 2)</w:t>
      </w:r>
      <w:r w:rsidR="00933BA3" w:rsidRPr="004A2CFC">
        <w:rPr>
          <w:rFonts w:eastAsiaTheme="minorEastAsia" w:cstheme="minorBidi"/>
          <w:b/>
          <w:bCs/>
        </w:rPr>
        <w:fldChar w:fldCharType="end"/>
      </w:r>
      <w:r w:rsidRPr="281E1F25">
        <w:rPr>
          <w:rFonts w:eastAsiaTheme="minorEastAsia" w:cstheme="minorBidi"/>
        </w:rPr>
        <w:t>.</w:t>
      </w:r>
    </w:p>
    <w:p w14:paraId="7AFB6186" w14:textId="0B9C715B" w:rsidR="6A0E8D4D" w:rsidRDefault="425857EA" w:rsidP="51F56373">
      <w:pPr>
        <w:rPr>
          <w:rFonts w:eastAsiaTheme="minorEastAsia" w:cstheme="minorBidi"/>
        </w:rPr>
      </w:pPr>
      <w:r w:rsidRPr="51F56373">
        <w:rPr>
          <w:rFonts w:eastAsiaTheme="minorEastAsia" w:cstheme="minorBidi"/>
        </w:rPr>
        <w:t xml:space="preserve"> </w:t>
      </w:r>
    </w:p>
    <w:p w14:paraId="2EAE4C0D" w14:textId="6D891097" w:rsidR="6A0E8D4D" w:rsidRDefault="425857EA" w:rsidP="51F56373">
      <w:pPr>
        <w:rPr>
          <w:rFonts w:eastAsiaTheme="minorEastAsia" w:cstheme="minorBidi"/>
        </w:rPr>
      </w:pPr>
      <w:r w:rsidRPr="51F56373">
        <w:rPr>
          <w:rFonts w:eastAsiaTheme="minorEastAsia" w:cstheme="minorBidi"/>
        </w:rPr>
        <w:t xml:space="preserve">Approximately 5% of thyroid nodules are hyperfunctioning causing hyperthyroidism (thyroid gland overactivity) and around 5-10% of thyroid nodules are malignant </w:t>
      </w:r>
      <w:r w:rsidR="00933BA3">
        <w:rPr>
          <w:rFonts w:eastAsiaTheme="minorEastAsia" w:cstheme="minorBidi"/>
        </w:rPr>
        <w:fldChar w:fldCharType="begin">
          <w:fldData xml:space="preserve">PEVuZE5vdGU+PENpdGU+PEF1dGhvcj5EdXJhbnRlPC9BdXRob3I+PFllYXI+MjAxODwvWWVhcj48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</w:fldData>
        </w:fldChar>
      </w:r>
      <w:r w:rsidR="00933BA3">
        <w:rPr>
          <w:rFonts w:eastAsiaTheme="minorEastAsia" w:cstheme="minorBidi"/>
        </w:rPr>
        <w:instrText xml:space="preserve"> ADDIN EN.CITE </w:instrText>
      </w:r>
      <w:r w:rsidR="00933BA3">
        <w:rPr>
          <w:rFonts w:eastAsiaTheme="minorEastAsia" w:cstheme="minorBidi"/>
        </w:rPr>
        <w:fldChar w:fldCharType="begin">
          <w:fldData xml:space="preserve">PEVuZE5vdGU+PENpdGU+PEF1dGhvcj5EdXJhbnRlPC9BdXRob3I+PFllYXI+MjAxODwvWWVhcj48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</w:fldData>
        </w:fldChar>
      </w:r>
      <w:r w:rsidR="00933BA3">
        <w:rPr>
          <w:rFonts w:eastAsiaTheme="minorEastAsia" w:cstheme="minorBidi"/>
        </w:rPr>
        <w:instrText xml:space="preserve"> ADDIN EN.CITE.DATA </w:instrText>
      </w:r>
      <w:r w:rsidR="00933BA3">
        <w:rPr>
          <w:rFonts w:eastAsiaTheme="minorEastAsia" w:cstheme="minorBidi"/>
        </w:rPr>
      </w:r>
      <w:r w:rsidR="00933BA3">
        <w:rPr>
          <w:rFonts w:eastAsiaTheme="minorEastAsia" w:cstheme="minorBidi"/>
        </w:rPr>
        <w:fldChar w:fldCharType="end"/>
      </w:r>
      <w:r w:rsidR="00933BA3">
        <w:rPr>
          <w:rFonts w:eastAsiaTheme="minorEastAsia" w:cstheme="minorBidi"/>
        </w:rPr>
      </w:r>
      <w:r w:rsidR="00933BA3">
        <w:rPr>
          <w:rFonts w:eastAsiaTheme="minorEastAsia" w:cstheme="minorBidi"/>
        </w:rPr>
        <w:fldChar w:fldCharType="separate"/>
      </w:r>
      <w:r w:rsidR="00933BA3">
        <w:rPr>
          <w:rFonts w:eastAsiaTheme="minorEastAsia" w:cstheme="minorBidi"/>
          <w:noProof/>
        </w:rPr>
        <w:t>(1, 2)</w:t>
      </w:r>
      <w:r w:rsidR="00933BA3">
        <w:rPr>
          <w:rFonts w:eastAsiaTheme="minorEastAsia" w:cstheme="minorBidi"/>
        </w:rPr>
        <w:fldChar w:fldCharType="end"/>
      </w:r>
      <w:r w:rsidRPr="51F56373">
        <w:rPr>
          <w:rFonts w:eastAsiaTheme="minorEastAsia" w:cstheme="minorBidi"/>
        </w:rPr>
        <w:t>. National and international guidelines recommend the determination of thyroid function and assessment of malignancy risk in thyroid nodules that are detected clinically or incidentally on cross-sectional imaging for non-thyroid related diseases. Most thyroid nodules that are associated with normal thyroid function and considered benign following evaluation do not require further assessment or treatment, unless there is symptomatic/biochemical change. Nodules that cause compressive symptoms may require treatment to relieve the compression</w:t>
      </w:r>
      <w:r w:rsidR="00933BA3">
        <w:rPr>
          <w:rFonts w:eastAsiaTheme="minorEastAsia" w:cstheme="minorBidi"/>
        </w:rPr>
        <w:t xml:space="preserve"> </w:t>
      </w:r>
      <w:r w:rsidR="00933BA3" w:rsidRPr="004A2CFC">
        <w:rPr>
          <w:rFonts w:eastAsiaTheme="minorEastAsia" w:cstheme="minorBidi"/>
          <w:b/>
          <w:bCs/>
        </w:rPr>
        <w:fldChar w:fldCharType="begin">
          <w:fldData xml:space="preserve">PEVuZE5vdGU+PENpdGU+PFllYXI+MjAxOTwvWWVhcj48UmVjTnVtPjQ1PC9SZWNOdW0+PERpc3Bs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</w:fldData>
        </w:fldChar>
      </w:r>
      <w:r w:rsidR="004A2CFC" w:rsidRPr="004A2CFC">
        <w:rPr>
          <w:rFonts w:eastAsiaTheme="minorEastAsia" w:cstheme="minorBidi"/>
          <w:b/>
          <w:bCs/>
        </w:rPr>
        <w:instrText xml:space="preserve"> ADDIN EN.CITE </w:instrText>
      </w:r>
      <w:r w:rsidR="004A2CFC" w:rsidRPr="004A2CFC">
        <w:rPr>
          <w:rFonts w:eastAsiaTheme="minorEastAsia" w:cstheme="minorBidi"/>
          <w:b/>
          <w:bCs/>
        </w:rPr>
        <w:fldChar w:fldCharType="begin">
          <w:fldData xml:space="preserve">PEVuZE5vdGU+PENpdGU+PFllYXI+MjAxOTwvWWVhcj48UmVjTnVtPjQ1PC9SZWNOdW0+PERpc3Bs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</w:fldData>
        </w:fldChar>
      </w:r>
      <w:r w:rsidR="004A2CFC" w:rsidRPr="004A2CFC">
        <w:rPr>
          <w:rFonts w:eastAsiaTheme="minorEastAsia" w:cstheme="minorBidi"/>
          <w:b/>
          <w:bCs/>
        </w:rPr>
        <w:instrText xml:space="preserve"> ADDIN EN.CITE.DATA </w:instrText>
      </w:r>
      <w:r w:rsidR="004A2CFC" w:rsidRPr="004A2CFC">
        <w:rPr>
          <w:rFonts w:eastAsiaTheme="minorEastAsia" w:cstheme="minorBidi"/>
          <w:b/>
          <w:bCs/>
        </w:rPr>
      </w:r>
      <w:r w:rsidR="004A2CFC" w:rsidRPr="004A2CFC">
        <w:rPr>
          <w:rFonts w:eastAsiaTheme="minorEastAsia" w:cstheme="minorBidi"/>
          <w:b/>
          <w:bCs/>
        </w:rPr>
        <w:fldChar w:fldCharType="end"/>
      </w:r>
      <w:r w:rsidR="00933BA3" w:rsidRPr="004A2CFC">
        <w:rPr>
          <w:rFonts w:eastAsiaTheme="minorEastAsia" w:cstheme="minorBidi"/>
          <w:b/>
          <w:bCs/>
        </w:rPr>
      </w:r>
      <w:r w:rsidR="00933BA3" w:rsidRPr="004A2CFC">
        <w:rPr>
          <w:rFonts w:eastAsiaTheme="minorEastAsia" w:cstheme="minorBidi"/>
          <w:b/>
          <w:bCs/>
        </w:rPr>
        <w:fldChar w:fldCharType="separate"/>
      </w:r>
      <w:r w:rsidR="004A2CFC" w:rsidRPr="004A2CFC">
        <w:rPr>
          <w:rFonts w:eastAsiaTheme="minorEastAsia" w:cstheme="minorBidi"/>
          <w:b/>
          <w:bCs/>
          <w:noProof/>
        </w:rPr>
        <w:t>(3-5)</w:t>
      </w:r>
      <w:r w:rsidR="00933BA3" w:rsidRPr="004A2CFC">
        <w:rPr>
          <w:rFonts w:eastAsiaTheme="minorEastAsia" w:cstheme="minorBidi"/>
          <w:b/>
          <w:bCs/>
        </w:rPr>
        <w:fldChar w:fldCharType="end"/>
      </w:r>
      <w:r w:rsidRPr="51F56373">
        <w:rPr>
          <w:rFonts w:eastAsiaTheme="minorEastAsia" w:cstheme="minorBidi"/>
        </w:rPr>
        <w:t>.</w:t>
      </w:r>
    </w:p>
    <w:p w14:paraId="537D350E" w14:textId="530ED587" w:rsidR="06F54625" w:rsidRDefault="06F54625" w:rsidP="51F56373">
      <w:pPr>
        <w:rPr>
          <w:rFonts w:eastAsiaTheme="minorEastAsia" w:cstheme="minorBidi"/>
        </w:rPr>
      </w:pPr>
    </w:p>
    <w:p w14:paraId="59F9C731" w14:textId="00223CD3" w:rsidR="6A0E8D4D" w:rsidRDefault="425857EA" w:rsidP="51F56373">
      <w:pPr>
        <w:rPr>
          <w:rFonts w:eastAsiaTheme="minorEastAsia" w:cstheme="minorBidi"/>
          <w:i/>
          <w:iCs/>
          <w:u w:val="single"/>
        </w:rPr>
      </w:pPr>
      <w:r w:rsidRPr="51F56373">
        <w:rPr>
          <w:rFonts w:eastAsiaTheme="minorEastAsia" w:cstheme="minorBidi"/>
          <w:i/>
          <w:iCs/>
          <w:u w:val="single"/>
        </w:rPr>
        <w:t>Diagnostic evaluation of thyroid nodules</w:t>
      </w:r>
    </w:p>
    <w:p w14:paraId="6058C90E" w14:textId="146C92EF" w:rsidR="6A0E8D4D" w:rsidRDefault="273C1992" w:rsidP="46E030BD">
      <w:pPr>
        <w:rPr>
          <w:rFonts w:eastAsiaTheme="minorEastAsia" w:cstheme="minorBidi"/>
        </w:rPr>
      </w:pPr>
      <w:r w:rsidRPr="46E030BD">
        <w:rPr>
          <w:rFonts w:eastAsiaTheme="minorEastAsia" w:cstheme="minorBidi"/>
        </w:rPr>
        <w:t>Thyroid nodules should be assessed through measurement of thyroid function (serum thyrotropin [TSH] and circulating thyroid hormones, free thyroxine [fT4]</w:t>
      </w:r>
      <w:r w:rsidR="4DA385D2" w:rsidRPr="46E030BD">
        <w:rPr>
          <w:rFonts w:eastAsiaTheme="minorEastAsia" w:cstheme="minorBidi"/>
        </w:rPr>
        <w:t xml:space="preserve"> </w:t>
      </w:r>
      <w:r w:rsidRPr="46E030BD">
        <w:rPr>
          <w:rFonts w:eastAsiaTheme="minorEastAsia" w:cstheme="minorBidi"/>
        </w:rPr>
        <w:t xml:space="preserve">+/- free triiodothyronine [fT3]) and ultrasonographic evaluation to determine the risk of malignancy. Based on the </w:t>
      </w:r>
      <w:r w:rsidR="0489A261" w:rsidRPr="46E030BD">
        <w:rPr>
          <w:rFonts w:eastAsiaTheme="minorEastAsia" w:cstheme="minorBidi"/>
        </w:rPr>
        <w:t xml:space="preserve">USS </w:t>
      </w:r>
      <w:r w:rsidRPr="46E030BD">
        <w:rPr>
          <w:rFonts w:eastAsiaTheme="minorEastAsia" w:cstheme="minorBidi"/>
        </w:rPr>
        <w:t xml:space="preserve">assessment, a fine needle aspirate may be taken for cytological assessment (FNAC) to further refine the malignancy risk </w:t>
      </w:r>
      <w:r w:rsidR="004A2CFC" w:rsidRPr="46E030BD">
        <w:rPr>
          <w:rFonts w:eastAsiaTheme="minorEastAsia" w:cstheme="minorBidi"/>
          <w:b/>
          <w:bCs/>
        </w:rPr>
        <w:fldChar w:fldCharType="begin">
          <w:fldData xml:space="preserve">PEVuZE5vdGU+PENpdGU+PFllYXI+MjAxOTwvWWVhcj48UmVjTnVtPjQ1PC9SZWNOdW0+PERpc3Bs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</w:fldData>
        </w:fldChar>
      </w:r>
      <w:r w:rsidR="004A2CFC" w:rsidRPr="46E030BD">
        <w:rPr>
          <w:rFonts w:eastAsiaTheme="minorEastAsia" w:cstheme="minorBidi"/>
          <w:b/>
          <w:bCs/>
        </w:rPr>
        <w:instrText xml:space="preserve"> ADDIN EN.CITE </w:instrText>
      </w:r>
      <w:r w:rsidR="004A2CFC" w:rsidRPr="46E030BD">
        <w:rPr>
          <w:rFonts w:eastAsiaTheme="minorEastAsia" w:cstheme="minorBidi"/>
          <w:b/>
          <w:bCs/>
        </w:rPr>
        <w:fldChar w:fldCharType="begin">
          <w:fldData xml:space="preserve">PEVuZE5vdGU+PENpdGU+PFllYXI+MjAxOTwvWWVhcj48UmVjTnVtPjQ1PC9SZWNOdW0+PERpc3Bs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</w:fldData>
        </w:fldChar>
      </w:r>
      <w:r w:rsidR="004A2CFC" w:rsidRPr="46E030BD">
        <w:rPr>
          <w:rFonts w:eastAsiaTheme="minorEastAsia" w:cstheme="minorBidi"/>
          <w:b/>
          <w:bCs/>
        </w:rPr>
        <w:instrText xml:space="preserve"> ADDIN EN.CITE.DATA </w:instrText>
      </w:r>
      <w:r w:rsidR="004A2CFC" w:rsidRPr="46E030BD">
        <w:rPr>
          <w:rFonts w:eastAsiaTheme="minorEastAsia" w:cstheme="minorBidi"/>
          <w:b/>
          <w:bCs/>
        </w:rPr>
      </w:r>
      <w:r w:rsidR="004A2CFC" w:rsidRPr="46E030BD">
        <w:rPr>
          <w:rFonts w:eastAsiaTheme="minorEastAsia" w:cstheme="minorBidi"/>
          <w:b/>
          <w:bCs/>
        </w:rPr>
        <w:fldChar w:fldCharType="end"/>
      </w:r>
      <w:r w:rsidR="004A2CFC" w:rsidRPr="46E030BD">
        <w:rPr>
          <w:rFonts w:eastAsiaTheme="minorEastAsia" w:cstheme="minorBidi"/>
          <w:b/>
          <w:bCs/>
        </w:rPr>
      </w:r>
      <w:r w:rsidR="004A2CFC" w:rsidRPr="46E030BD">
        <w:rPr>
          <w:rFonts w:eastAsiaTheme="minorEastAsia" w:cstheme="minorBidi"/>
          <w:b/>
          <w:bCs/>
        </w:rPr>
        <w:fldChar w:fldCharType="separate"/>
      </w:r>
      <w:r w:rsidR="2D0245C4" w:rsidRPr="46E030BD">
        <w:rPr>
          <w:rFonts w:eastAsiaTheme="minorEastAsia" w:cstheme="minorBidi"/>
          <w:b/>
          <w:bCs/>
          <w:noProof/>
        </w:rPr>
        <w:t>(1-3)</w:t>
      </w:r>
      <w:r w:rsidR="004A2CFC" w:rsidRPr="46E030BD">
        <w:rPr>
          <w:rFonts w:eastAsiaTheme="minorEastAsia" w:cstheme="minorBidi"/>
          <w:b/>
          <w:bCs/>
        </w:rPr>
        <w:fldChar w:fldCharType="end"/>
      </w:r>
      <w:r w:rsidRPr="46E030BD">
        <w:rPr>
          <w:rFonts w:eastAsiaTheme="minorEastAsia" w:cstheme="minorBidi"/>
        </w:rPr>
        <w:t>.</w:t>
      </w:r>
    </w:p>
    <w:p w14:paraId="397880D1" w14:textId="409488F3" w:rsidR="6A0E8D4D" w:rsidRDefault="425857EA" w:rsidP="51F56373">
      <w:pPr>
        <w:rPr>
          <w:rFonts w:eastAsiaTheme="minorEastAsia" w:cstheme="minorBidi"/>
        </w:rPr>
      </w:pPr>
      <w:r w:rsidRPr="51F56373">
        <w:rPr>
          <w:rFonts w:eastAsiaTheme="minorEastAsia" w:cstheme="minorBidi"/>
        </w:rPr>
        <w:t xml:space="preserve"> </w:t>
      </w:r>
    </w:p>
    <w:p w14:paraId="72793486" w14:textId="5D859FAE" w:rsidR="6A0E8D4D" w:rsidRDefault="030CCF92" w:rsidP="281E1F25">
      <w:pPr>
        <w:rPr>
          <w:rFonts w:eastAsiaTheme="minorEastAsia" w:cstheme="minorBidi"/>
        </w:rPr>
      </w:pPr>
      <w:r w:rsidRPr="281E1F25">
        <w:rPr>
          <w:rFonts w:eastAsiaTheme="minorEastAsia" w:cstheme="minorBidi"/>
        </w:rPr>
        <w:t xml:space="preserve">There are </w:t>
      </w:r>
      <w:proofErr w:type="gramStart"/>
      <w:r w:rsidRPr="281E1F25">
        <w:rPr>
          <w:rFonts w:eastAsiaTheme="minorEastAsia" w:cstheme="minorBidi"/>
        </w:rPr>
        <w:t>a number of</w:t>
      </w:r>
      <w:proofErr w:type="gramEnd"/>
      <w:r w:rsidRPr="281E1F25">
        <w:rPr>
          <w:rFonts w:eastAsiaTheme="minorEastAsia" w:cstheme="minorBidi"/>
        </w:rPr>
        <w:t xml:space="preserve"> </w:t>
      </w:r>
      <w:r w:rsidR="0234AEEF" w:rsidRPr="281E1F25">
        <w:rPr>
          <w:rFonts w:eastAsiaTheme="minorEastAsia" w:cstheme="minorBidi"/>
        </w:rPr>
        <w:t xml:space="preserve">USS </w:t>
      </w:r>
      <w:r w:rsidRPr="281E1F25">
        <w:rPr>
          <w:rFonts w:eastAsiaTheme="minorEastAsia" w:cstheme="minorBidi"/>
        </w:rPr>
        <w:t xml:space="preserve">classification systems in use. In the UK, the U-classification </w:t>
      </w:r>
      <w:r w:rsidR="004A2CFC" w:rsidRPr="004A2CFC">
        <w:rPr>
          <w:rFonts w:eastAsiaTheme="minorEastAsia" w:cstheme="minorBidi"/>
          <w:b/>
          <w:bCs/>
        </w:rPr>
        <w:fldChar w:fldCharType="begin"/>
      </w:r>
      <w:r w:rsidR="004A2CFC" w:rsidRPr="004A2CFC">
        <w:rPr>
          <w:rFonts w:eastAsiaTheme="minorEastAsia" w:cstheme="minorBidi"/>
          <w:b/>
          <w:bCs/>
        </w:rPr>
        <w:instrText xml:space="preserve"> ADDIN EN.CITE &lt;EndNote&gt;&lt;Cite&gt;&lt;Author&gt;Perros&lt;/Author&gt;&lt;Year&gt;2014&lt;/Year&gt;&lt;RecNum&gt;48&lt;/RecNum&gt;&lt;DisplayText&gt;(4)&lt;/DisplayText&gt;&lt;record&gt;&lt;rec-number&gt;48&lt;/rec-number&gt;&lt;foreign-keys&gt;&lt;key app="EN" db-id="pzw5pzpfc0a9wwet0w7ps5vf20xfeez9tvt9" timestamp="1627390498"&gt;48&lt;/key&gt;&lt;/foreign-keys&gt;&lt;ref-type name="Journal Article"&gt;17&lt;/ref-type&gt;&lt;contributors&gt;&lt;authors&gt;&lt;author&gt;Perros, P.&lt;/author&gt;&lt;author&gt;Boelaert, K.&lt;/author&gt;&lt;author&gt;Colley, S.&lt;/author&gt;&lt;author&gt;Evans, C.&lt;/author&gt;&lt;author&gt;Evans, R. M.&lt;/author&gt;&lt;author&gt;Gerrard Ba, G.&lt;/author&gt;&lt;author&gt;Gilbert, J.&lt;/author&gt;&lt;author&gt;Harrison, B.&lt;/author&gt;&lt;author&gt;Johnson, S. J.&lt;/author&gt;&lt;author&gt;Giles, T. E.&lt;/author&gt;&lt;author&gt;Moss, L.&lt;/author&gt;&lt;author&gt;Lewington, V.&lt;/author&gt;&lt;author&gt;Newbold, K.&lt;/author&gt;&lt;author&gt;Taylor, J.&lt;/author&gt;&lt;author&gt;Thakker, R. V.&lt;/author&gt;&lt;author&gt;Watkinson, J.&lt;/author&gt;&lt;author&gt;Williams, G. R.&lt;/author&gt;&lt;/authors&gt;&lt;/contributors&gt;&lt;auth-address&gt;Newcastle upon Tyne Hospitals NHS Foundation Trust, Newcastle-upon-Tyne.&lt;/auth-address&gt;&lt;titles&gt;&lt;title&gt;Guidelines for the management of thyroid cancer&lt;/title&gt;&lt;secondary-title&gt;Clin Endocrinol (Oxf)&lt;/secondary-title&gt;&lt;/titles&gt;&lt;periodical&gt;&lt;full-title&gt;Clin Endocrinol (Oxf)&lt;/full-title&gt;&lt;/periodical&gt;&lt;pages&gt;1-122&lt;/pages&gt;&lt;volume&gt;81 Suppl 1&lt;/volume&gt;&lt;edition&gt;2014/07/06&lt;/edition&gt;&lt;keywords&gt;&lt;keyword&gt;Disease Management&lt;/keyword&gt;&lt;keyword&gt;Humans&lt;/keyword&gt;&lt;keyword&gt;Prognosis&lt;/keyword&gt;&lt;keyword&gt;Thyroid Neoplasms/diagnosis/*radiotherapy/*surgery&lt;/keyword&gt;&lt;keyword&gt;Thyroidectomy&lt;/keyword&gt;&lt;/keywords&gt;&lt;dates&gt;&lt;year&gt;2014&lt;/year&gt;&lt;pub-dates&gt;&lt;date&gt;Jul&lt;/date&gt;&lt;/pub-dates&gt;&lt;/dates&gt;&lt;isbn&gt;0300-0664&lt;/isbn&gt;&lt;accession-num&gt;24989897&lt;/accession-num&gt;&lt;urls&gt;&lt;/urls&gt;&lt;electronic-resource-num&gt;10.1111/cen.12515&lt;/electronic-resource-num&gt;&lt;remote-database-provider&gt;NLM&lt;/remote-database-provider&gt;&lt;language&gt;eng&lt;/language&gt;&lt;/record&gt;&lt;/Cite&gt;&lt;/EndNote&gt;</w:instrText>
      </w:r>
      <w:r w:rsidR="004A2CFC" w:rsidRPr="004A2CFC">
        <w:rPr>
          <w:rFonts w:eastAsiaTheme="minorEastAsia" w:cstheme="minorBidi"/>
          <w:b/>
          <w:bCs/>
        </w:rPr>
        <w:fldChar w:fldCharType="separate"/>
      </w:r>
      <w:r w:rsidR="004A2CFC" w:rsidRPr="004A2CFC">
        <w:rPr>
          <w:rFonts w:eastAsiaTheme="minorEastAsia" w:cstheme="minorBidi"/>
          <w:b/>
          <w:bCs/>
          <w:noProof/>
        </w:rPr>
        <w:t>(4)</w:t>
      </w:r>
      <w:r w:rsidR="004A2CFC" w:rsidRPr="004A2CFC">
        <w:rPr>
          <w:rFonts w:eastAsiaTheme="minorEastAsia" w:cstheme="minorBidi"/>
          <w:b/>
          <w:bCs/>
        </w:rPr>
        <w:fldChar w:fldCharType="end"/>
      </w:r>
      <w:r w:rsidRPr="004A2CFC">
        <w:rPr>
          <w:rFonts w:eastAsiaTheme="minorEastAsia" w:cstheme="minorBidi"/>
          <w:b/>
          <w:bCs/>
        </w:rPr>
        <w:t xml:space="preserve"> </w:t>
      </w:r>
      <w:r w:rsidRPr="281E1F25">
        <w:rPr>
          <w:rFonts w:eastAsiaTheme="minorEastAsia" w:cstheme="minorBidi"/>
        </w:rPr>
        <w:t xml:space="preserve">and ACR-TIRADS </w:t>
      </w:r>
      <w:r w:rsidR="004A2CFC">
        <w:rPr>
          <w:rFonts w:eastAsiaTheme="minorEastAsia" w:cstheme="minorBidi"/>
        </w:rPr>
        <w:fldChar w:fldCharType="begin">
          <w:fldData xml:space="preserve">PEVuZE5vdGU+PENpdGU+PEF1dGhvcj5UZXNzbGVyPC9BdXRob3I+PFllYXI+MjAxNzwvWWVhcj48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</w:fldData>
        </w:fldChar>
      </w:r>
      <w:r w:rsidR="004A2CFC">
        <w:rPr>
          <w:rFonts w:eastAsiaTheme="minorEastAsia" w:cstheme="minorBidi"/>
        </w:rPr>
        <w:instrText xml:space="preserve"> ADDIN EN.CITE </w:instrText>
      </w:r>
      <w:r w:rsidR="004A2CFC">
        <w:rPr>
          <w:rFonts w:eastAsiaTheme="minorEastAsia" w:cstheme="minorBidi"/>
        </w:rPr>
        <w:fldChar w:fldCharType="begin">
          <w:fldData xml:space="preserve">PEVuZE5vdGU+PENpdGU+PEF1dGhvcj5UZXNzbGVyPC9BdXRob3I+PFllYXI+MjAxNzwvWWVhcj48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</w:fldData>
        </w:fldChar>
      </w:r>
      <w:r w:rsidR="004A2CFC">
        <w:rPr>
          <w:rFonts w:eastAsiaTheme="minorEastAsia" w:cstheme="minorBidi"/>
        </w:rPr>
        <w:instrText xml:space="preserve"> ADDIN EN.CITE.DATA </w:instrText>
      </w:r>
      <w:r w:rsidR="004A2CFC">
        <w:rPr>
          <w:rFonts w:eastAsiaTheme="minorEastAsia" w:cstheme="minorBidi"/>
        </w:rPr>
      </w:r>
      <w:r w:rsidR="004A2CFC">
        <w:rPr>
          <w:rFonts w:eastAsiaTheme="minorEastAsia" w:cstheme="minorBidi"/>
        </w:rPr>
        <w:fldChar w:fldCharType="end"/>
      </w:r>
      <w:r w:rsidR="004A2CFC">
        <w:rPr>
          <w:rFonts w:eastAsiaTheme="minorEastAsia" w:cstheme="minorBidi"/>
        </w:rPr>
      </w:r>
      <w:r w:rsidR="004A2CFC">
        <w:rPr>
          <w:rFonts w:eastAsiaTheme="minorEastAsia" w:cstheme="minorBidi"/>
        </w:rPr>
        <w:fldChar w:fldCharType="separate"/>
      </w:r>
      <w:r w:rsidR="004A2CFC" w:rsidRPr="004A2CFC">
        <w:rPr>
          <w:rFonts w:eastAsiaTheme="minorEastAsia" w:cstheme="minorBidi"/>
          <w:b/>
          <w:bCs/>
          <w:noProof/>
        </w:rPr>
        <w:t>(6</w:t>
      </w:r>
      <w:r w:rsidR="004A2CFC">
        <w:rPr>
          <w:rFonts w:eastAsiaTheme="minorEastAsia" w:cstheme="minorBidi"/>
          <w:noProof/>
        </w:rPr>
        <w:t>)</w:t>
      </w:r>
      <w:r w:rsidR="004A2CFC">
        <w:rPr>
          <w:rFonts w:eastAsiaTheme="minorEastAsia" w:cstheme="minorBidi"/>
        </w:rPr>
        <w:fldChar w:fldCharType="end"/>
      </w:r>
      <w:r w:rsidRPr="281E1F25">
        <w:rPr>
          <w:rFonts w:eastAsiaTheme="minorEastAsia" w:cstheme="minorBidi"/>
        </w:rPr>
        <w:t xml:space="preserve"> are</w:t>
      </w:r>
      <w:r w:rsidR="5DCC0C31" w:rsidRPr="281E1F25">
        <w:rPr>
          <w:rFonts w:eastAsiaTheme="minorEastAsia" w:cstheme="minorBidi"/>
        </w:rPr>
        <w:t xml:space="preserve"> most commonly</w:t>
      </w:r>
      <w:r w:rsidRPr="281E1F25">
        <w:rPr>
          <w:rFonts w:eastAsiaTheme="minorEastAsia" w:cstheme="minorBidi"/>
        </w:rPr>
        <w:t xml:space="preserve"> used. These systems evaluate ultrasonographic nodule characteristics that are associated with malignancy including solid composition, irregular nodule margins, hypo-echogenicity, presence of microcalcifications, internal vascularity and wider than tall shape in the transverse plane. This provides an overall score which is linked to the risk of malignancy. The TIRADS system also takes nodule size into account when deciding which nodules require FNAC</w:t>
      </w:r>
      <w:r w:rsidR="201B2F40" w:rsidRPr="281E1F25">
        <w:rPr>
          <w:rFonts w:eastAsiaTheme="minorEastAsia" w:cstheme="minorBidi"/>
        </w:rPr>
        <w:t xml:space="preserve"> (see </w:t>
      </w:r>
      <w:r w:rsidR="09AD5DA4" w:rsidRPr="281E1F25">
        <w:rPr>
          <w:rFonts w:eastAsiaTheme="minorEastAsia" w:cstheme="minorBidi"/>
        </w:rPr>
        <w:t>t</w:t>
      </w:r>
      <w:r w:rsidR="201B2F40" w:rsidRPr="281E1F25">
        <w:rPr>
          <w:rFonts w:eastAsiaTheme="minorEastAsia" w:cstheme="minorBidi"/>
        </w:rPr>
        <w:t>able 1)</w:t>
      </w:r>
      <w:r w:rsidRPr="281E1F25">
        <w:rPr>
          <w:rFonts w:eastAsiaTheme="minorEastAsia" w:cstheme="minorBidi"/>
        </w:rPr>
        <w:t xml:space="preserve">. </w:t>
      </w:r>
    </w:p>
    <w:p w14:paraId="24CED14B" w14:textId="3CF24873" w:rsidR="6A0E8D4D" w:rsidRDefault="6A0E8D4D" w:rsidP="39181AA5">
      <w:pPr>
        <w:rPr>
          <w:rFonts w:eastAsiaTheme="minorEastAsia" w:cstheme="minorBidi"/>
        </w:rPr>
      </w:pPr>
    </w:p>
    <w:tbl>
      <w:tblPr>
        <w:tblW w:w="0" w:type="auto"/>
        <w:tblLayout w:type="fixed"/>
        <w:tblLook w:val="06A0" w:firstRow="1" w:lastRow="0" w:firstColumn="1" w:lastColumn="0" w:noHBand="1" w:noVBand="1"/>
      </w:tblPr>
      <w:tblGrid>
        <w:gridCol w:w="2995"/>
        <w:gridCol w:w="1812"/>
        <w:gridCol w:w="2396"/>
        <w:gridCol w:w="1812"/>
      </w:tblGrid>
      <w:tr w:rsidR="6A0E8D4D" w14:paraId="54434603" w14:textId="77777777" w:rsidTr="36F665AE">
        <w:trPr>
          <w:trHeight w:val="240"/>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F4C44" w14:textId="2B8866EA" w:rsidR="6A0E8D4D" w:rsidRDefault="425857EA" w:rsidP="51F56373">
            <w:pPr>
              <w:rPr>
                <w:rFonts w:eastAsiaTheme="minorEastAsia" w:cstheme="minorBidi"/>
                <w:b/>
                <w:bCs/>
              </w:rPr>
            </w:pPr>
            <w:r w:rsidRPr="51F56373">
              <w:rPr>
                <w:rFonts w:eastAsiaTheme="minorEastAsia" w:cstheme="minorBidi"/>
                <w:b/>
                <w:bCs/>
              </w:rPr>
              <w:t>TIRADS Score</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DE4A3" w14:textId="4C89D21B" w:rsidR="6A0E8D4D" w:rsidRDefault="425857EA" w:rsidP="36F665AE">
            <w:pPr>
              <w:rPr>
                <w:rFonts w:eastAsiaTheme="minorEastAsia" w:cstheme="minorBidi"/>
                <w:b/>
                <w:bCs/>
              </w:rPr>
            </w:pPr>
            <w:r w:rsidRPr="36F665AE">
              <w:rPr>
                <w:rFonts w:eastAsiaTheme="minorEastAsia" w:cstheme="minorBidi"/>
                <w:b/>
                <w:bCs/>
              </w:rPr>
              <w:t xml:space="preserve">FNAC </w:t>
            </w:r>
            <w:r w:rsidR="3276ABFB" w:rsidRPr="36F665AE">
              <w:rPr>
                <w:rFonts w:eastAsiaTheme="minorEastAsia" w:cstheme="minorBidi"/>
                <w:b/>
                <w:bCs/>
              </w:rPr>
              <w:t>considered</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C9B3E" w14:textId="75856EB4" w:rsidR="6A0E8D4D" w:rsidRDefault="425857EA" w:rsidP="51F56373">
            <w:pPr>
              <w:rPr>
                <w:rFonts w:eastAsiaTheme="minorEastAsia" w:cstheme="minorBidi"/>
                <w:b/>
                <w:bCs/>
              </w:rPr>
            </w:pPr>
            <w:r w:rsidRPr="51F56373">
              <w:rPr>
                <w:rFonts w:eastAsiaTheme="minorEastAsia" w:cstheme="minorBidi"/>
                <w:b/>
                <w:bCs/>
              </w:rPr>
              <w:t>U classification</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167FB" w14:textId="70F7A81A" w:rsidR="6A0E8D4D" w:rsidRDefault="425857EA" w:rsidP="36F665AE">
            <w:pPr>
              <w:rPr>
                <w:rFonts w:eastAsiaTheme="minorEastAsia" w:cstheme="minorBidi"/>
                <w:b/>
                <w:bCs/>
              </w:rPr>
            </w:pPr>
            <w:r w:rsidRPr="36F665AE">
              <w:rPr>
                <w:rFonts w:eastAsiaTheme="minorEastAsia" w:cstheme="minorBidi"/>
                <w:b/>
                <w:bCs/>
              </w:rPr>
              <w:t xml:space="preserve">FNAC </w:t>
            </w:r>
            <w:r w:rsidR="7141015D" w:rsidRPr="36F665AE">
              <w:rPr>
                <w:rFonts w:eastAsiaTheme="minorEastAsia" w:cstheme="minorBidi"/>
                <w:b/>
                <w:bCs/>
              </w:rPr>
              <w:t>considered</w:t>
            </w:r>
          </w:p>
        </w:tc>
      </w:tr>
      <w:tr w:rsidR="6A0E8D4D" w14:paraId="06F46635" w14:textId="77777777" w:rsidTr="36F665AE">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7F2824" w14:textId="5FAF9543" w:rsidR="6A0E8D4D" w:rsidRDefault="425857EA" w:rsidP="51F56373">
            <w:pPr>
              <w:rPr>
                <w:rFonts w:eastAsiaTheme="minorEastAsia" w:cstheme="minorBidi"/>
              </w:rPr>
            </w:pPr>
            <w:r w:rsidRPr="51F56373">
              <w:rPr>
                <w:rFonts w:eastAsiaTheme="minorEastAsia" w:cstheme="minorBidi"/>
              </w:rPr>
              <w:t>TR1 benign</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F81944" w14:textId="6DCC9C02" w:rsidR="6A0E8D4D" w:rsidRDefault="425857EA" w:rsidP="51F56373">
            <w:pPr>
              <w:rPr>
                <w:rFonts w:eastAsiaTheme="minorEastAsia" w:cstheme="minorBidi"/>
              </w:rPr>
            </w:pPr>
            <w:r w:rsidRPr="51F56373">
              <w:rPr>
                <w:rFonts w:eastAsiaTheme="minorEastAsia" w:cstheme="minorBidi"/>
              </w:rPr>
              <w:t>No</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04B72" w14:textId="26781D03" w:rsidR="6A0E8D4D" w:rsidRDefault="425857EA" w:rsidP="51F56373">
            <w:pPr>
              <w:rPr>
                <w:rFonts w:eastAsiaTheme="minorEastAsia" w:cstheme="minorBidi"/>
              </w:rPr>
            </w:pPr>
            <w:r w:rsidRPr="51F56373">
              <w:rPr>
                <w:rFonts w:eastAsiaTheme="minorEastAsia" w:cstheme="minorBidi"/>
              </w:rPr>
              <w:t>U1 normal thyroid</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943841" w14:textId="5590C80B" w:rsidR="6A0E8D4D" w:rsidRDefault="425857EA" w:rsidP="51F56373">
            <w:pPr>
              <w:rPr>
                <w:rFonts w:eastAsiaTheme="minorEastAsia" w:cstheme="minorBidi"/>
              </w:rPr>
            </w:pPr>
            <w:r w:rsidRPr="51F56373">
              <w:rPr>
                <w:rFonts w:eastAsiaTheme="minorEastAsia" w:cstheme="minorBidi"/>
              </w:rPr>
              <w:t>No</w:t>
            </w:r>
          </w:p>
        </w:tc>
      </w:tr>
      <w:tr w:rsidR="6A0E8D4D" w14:paraId="06DD0AA9" w14:textId="77777777" w:rsidTr="36F665AE">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C27B4" w14:textId="1A6B1D97" w:rsidR="6A0E8D4D" w:rsidRDefault="425857EA" w:rsidP="51F56373">
            <w:pPr>
              <w:rPr>
                <w:rFonts w:eastAsiaTheme="minorEastAsia" w:cstheme="minorBidi"/>
              </w:rPr>
            </w:pPr>
            <w:r w:rsidRPr="51F56373">
              <w:rPr>
                <w:rFonts w:eastAsiaTheme="minorEastAsia" w:cstheme="minorBidi"/>
              </w:rPr>
              <w:t>TR2 not suspicious</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59043" w14:textId="23A19675" w:rsidR="6A0E8D4D" w:rsidRDefault="425857EA" w:rsidP="51F56373">
            <w:pPr>
              <w:rPr>
                <w:rFonts w:eastAsiaTheme="minorEastAsia" w:cstheme="minorBidi"/>
              </w:rPr>
            </w:pPr>
            <w:r w:rsidRPr="51F56373">
              <w:rPr>
                <w:rFonts w:eastAsiaTheme="minorEastAsia" w:cstheme="minorBidi"/>
              </w:rPr>
              <w:t>No</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3A6AEE" w14:textId="635D7938" w:rsidR="6A0E8D4D" w:rsidRDefault="425857EA" w:rsidP="51F56373">
            <w:pPr>
              <w:rPr>
                <w:rFonts w:eastAsiaTheme="minorEastAsia" w:cstheme="minorBidi"/>
              </w:rPr>
            </w:pPr>
            <w:r w:rsidRPr="51F56373">
              <w:rPr>
                <w:rFonts w:eastAsiaTheme="minorEastAsia" w:cstheme="minorBidi"/>
              </w:rPr>
              <w:t>U2 benign nodule</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4D985" w14:textId="3CABDA91" w:rsidR="6A0E8D4D" w:rsidRDefault="425857EA" w:rsidP="51F56373">
            <w:pPr>
              <w:rPr>
                <w:rFonts w:eastAsiaTheme="minorEastAsia" w:cstheme="minorBidi"/>
              </w:rPr>
            </w:pPr>
            <w:r w:rsidRPr="51F56373">
              <w:rPr>
                <w:rFonts w:eastAsiaTheme="minorEastAsia" w:cstheme="minorBidi"/>
              </w:rPr>
              <w:t>No</w:t>
            </w:r>
          </w:p>
        </w:tc>
      </w:tr>
      <w:tr w:rsidR="6A0E8D4D" w14:paraId="04E7AA0A" w14:textId="77777777" w:rsidTr="36F665AE">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3B6E8" w14:textId="316733AA" w:rsidR="6A0E8D4D" w:rsidRDefault="425857EA" w:rsidP="51F56373">
            <w:pPr>
              <w:rPr>
                <w:rFonts w:eastAsiaTheme="minorEastAsia" w:cstheme="minorBidi"/>
              </w:rPr>
            </w:pPr>
            <w:r w:rsidRPr="51F56373">
              <w:rPr>
                <w:rFonts w:eastAsiaTheme="minorEastAsia" w:cstheme="minorBidi"/>
              </w:rPr>
              <w:t>TR3 mildly suspicious</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5C3BED" w14:textId="1BA8669F" w:rsidR="6A0E8D4D" w:rsidRDefault="425857EA" w:rsidP="51F56373">
            <w:pPr>
              <w:rPr>
                <w:rFonts w:eastAsiaTheme="minorEastAsia" w:cstheme="minorBidi"/>
              </w:rPr>
            </w:pPr>
            <w:r w:rsidRPr="51F56373">
              <w:rPr>
                <w:rFonts w:eastAsiaTheme="minorEastAsia" w:cstheme="minorBidi"/>
              </w:rPr>
              <w:t>if ≥ 2.5 cm</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6EB54" w14:textId="7BC50627" w:rsidR="6A0E8D4D" w:rsidRDefault="425857EA" w:rsidP="51F56373">
            <w:pPr>
              <w:rPr>
                <w:rFonts w:eastAsiaTheme="minorEastAsia" w:cstheme="minorBidi"/>
              </w:rPr>
            </w:pPr>
            <w:r w:rsidRPr="51F56373">
              <w:rPr>
                <w:rFonts w:eastAsiaTheme="minorEastAsia" w:cstheme="minorBidi"/>
              </w:rPr>
              <w:t>U3 indeterminate</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10FCA" w14:textId="1D6DE5CE" w:rsidR="6A0E8D4D" w:rsidRDefault="425857EA" w:rsidP="51F56373">
            <w:pPr>
              <w:rPr>
                <w:rFonts w:eastAsiaTheme="minorEastAsia" w:cstheme="minorBidi"/>
              </w:rPr>
            </w:pPr>
            <w:r w:rsidRPr="51F56373">
              <w:rPr>
                <w:rFonts w:eastAsiaTheme="minorEastAsia" w:cstheme="minorBidi"/>
              </w:rPr>
              <w:t>Yes</w:t>
            </w:r>
          </w:p>
        </w:tc>
      </w:tr>
      <w:tr w:rsidR="6A0E8D4D" w14:paraId="7AB43EF1" w14:textId="77777777" w:rsidTr="36F665AE">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3D7ED9" w14:textId="1CC15855" w:rsidR="6A0E8D4D" w:rsidRDefault="425857EA" w:rsidP="51F56373">
            <w:pPr>
              <w:rPr>
                <w:rFonts w:eastAsiaTheme="minorEastAsia" w:cstheme="minorBidi"/>
              </w:rPr>
            </w:pPr>
            <w:r w:rsidRPr="51F56373">
              <w:rPr>
                <w:rFonts w:eastAsiaTheme="minorEastAsia" w:cstheme="minorBidi"/>
              </w:rPr>
              <w:t>TR4 moderately suspicious</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2011D7" w14:textId="4F9EED02" w:rsidR="6A0E8D4D" w:rsidRDefault="425857EA" w:rsidP="51F56373">
            <w:pPr>
              <w:rPr>
                <w:rFonts w:eastAsiaTheme="minorEastAsia" w:cstheme="minorBidi"/>
              </w:rPr>
            </w:pPr>
            <w:r w:rsidRPr="51F56373">
              <w:rPr>
                <w:rFonts w:eastAsiaTheme="minorEastAsia" w:cstheme="minorBidi"/>
              </w:rPr>
              <w:t>if ≥ 1.5 cm</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5845BF" w14:textId="1BBD9D80" w:rsidR="6A0E8D4D" w:rsidRDefault="425857EA" w:rsidP="51F56373">
            <w:pPr>
              <w:rPr>
                <w:rFonts w:eastAsiaTheme="minorEastAsia" w:cstheme="minorBidi"/>
              </w:rPr>
            </w:pPr>
            <w:r w:rsidRPr="51F56373">
              <w:rPr>
                <w:rFonts w:eastAsiaTheme="minorEastAsia" w:cstheme="minorBidi"/>
              </w:rPr>
              <w:t>U4 suspicious</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D05D71" w14:textId="1082DD12" w:rsidR="6A0E8D4D" w:rsidRDefault="425857EA" w:rsidP="51F56373">
            <w:pPr>
              <w:rPr>
                <w:rFonts w:eastAsiaTheme="minorEastAsia" w:cstheme="minorBidi"/>
              </w:rPr>
            </w:pPr>
            <w:r w:rsidRPr="51F56373">
              <w:rPr>
                <w:rFonts w:eastAsiaTheme="minorEastAsia" w:cstheme="minorBidi"/>
              </w:rPr>
              <w:t>Yes</w:t>
            </w:r>
          </w:p>
        </w:tc>
      </w:tr>
      <w:tr w:rsidR="6A0E8D4D" w14:paraId="6FC92623" w14:textId="77777777" w:rsidTr="36F665AE">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3718D1" w14:textId="2B23731B" w:rsidR="6A0E8D4D" w:rsidRDefault="425857EA" w:rsidP="51F56373">
            <w:pPr>
              <w:rPr>
                <w:rFonts w:eastAsiaTheme="minorEastAsia" w:cstheme="minorBidi"/>
              </w:rPr>
            </w:pPr>
            <w:r w:rsidRPr="51F56373">
              <w:rPr>
                <w:rFonts w:eastAsiaTheme="minorEastAsia" w:cstheme="minorBidi"/>
              </w:rPr>
              <w:t>TR5 highly suspicious</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86044" w14:textId="40F38AE7" w:rsidR="6A0E8D4D" w:rsidRDefault="425857EA" w:rsidP="51F56373">
            <w:pPr>
              <w:rPr>
                <w:rFonts w:eastAsiaTheme="minorEastAsia" w:cstheme="minorBidi"/>
              </w:rPr>
            </w:pPr>
            <w:r w:rsidRPr="51F56373">
              <w:rPr>
                <w:rFonts w:eastAsiaTheme="minorEastAsia" w:cstheme="minorBidi"/>
              </w:rPr>
              <w:t>if ≥ 1.0 cm</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D00E09" w14:textId="5D055A13" w:rsidR="6A0E8D4D" w:rsidRDefault="425857EA" w:rsidP="51F56373">
            <w:pPr>
              <w:rPr>
                <w:rFonts w:eastAsiaTheme="minorEastAsia" w:cstheme="minorBidi"/>
              </w:rPr>
            </w:pPr>
            <w:r w:rsidRPr="51F56373">
              <w:rPr>
                <w:rFonts w:eastAsiaTheme="minorEastAsia" w:cstheme="minorBidi"/>
              </w:rPr>
              <w:t>U5 malignant</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C69FE" w14:textId="412982E2" w:rsidR="6A0E8D4D" w:rsidRDefault="425857EA" w:rsidP="51F56373">
            <w:pPr>
              <w:rPr>
                <w:rFonts w:eastAsiaTheme="minorEastAsia" w:cstheme="minorBidi"/>
              </w:rPr>
            </w:pPr>
            <w:r w:rsidRPr="51F56373">
              <w:rPr>
                <w:rFonts w:eastAsiaTheme="minorEastAsia" w:cstheme="minorBidi"/>
              </w:rPr>
              <w:t>Yes</w:t>
            </w:r>
          </w:p>
        </w:tc>
      </w:tr>
    </w:tbl>
    <w:p w14:paraId="6157BD5A" w14:textId="36C9C538" w:rsidR="6A0E8D4D" w:rsidRDefault="0E5AB5C3" w:rsidP="39181AA5">
      <w:pPr>
        <w:rPr>
          <w:rFonts w:eastAsiaTheme="minorEastAsia" w:cstheme="minorBidi"/>
        </w:rPr>
      </w:pPr>
      <w:r w:rsidRPr="39181AA5">
        <w:rPr>
          <w:rFonts w:eastAsiaTheme="minorEastAsia" w:cstheme="minorBidi"/>
        </w:rPr>
        <w:t xml:space="preserve"> </w:t>
      </w:r>
      <w:r w:rsidR="3A0C74C9" w:rsidRPr="39181AA5">
        <w:rPr>
          <w:rFonts w:eastAsiaTheme="minorEastAsia" w:cstheme="minorBidi"/>
          <w:b/>
          <w:bCs/>
          <w:sz w:val="20"/>
          <w:szCs w:val="20"/>
        </w:rPr>
        <w:t xml:space="preserve">Table 1: The decision-making algorithms used to decide which nodules require FNAC </w:t>
      </w:r>
    </w:p>
    <w:p w14:paraId="3E79829F" w14:textId="2CE93FFC" w:rsidR="6A0E8D4D" w:rsidRDefault="6A0E8D4D" w:rsidP="000C727B">
      <w:pPr>
        <w:rPr>
          <w:rFonts w:eastAsiaTheme="minorEastAsia" w:cstheme="minorBidi"/>
        </w:rPr>
      </w:pPr>
    </w:p>
    <w:p w14:paraId="21505AF1" w14:textId="590D4463" w:rsidR="6A0E8D4D" w:rsidRDefault="1CAB2588" w:rsidP="73329A5D">
      <w:pPr>
        <w:rPr>
          <w:rFonts w:eastAsiaTheme="minorEastAsia" w:cstheme="minorBidi"/>
          <w:b/>
          <w:bCs/>
        </w:rPr>
      </w:pPr>
      <w:r w:rsidRPr="73329A5D">
        <w:rPr>
          <w:rFonts w:eastAsiaTheme="minorEastAsia" w:cstheme="minorBidi"/>
        </w:rPr>
        <w:t>U1</w:t>
      </w:r>
      <w:r w:rsidR="484C3939" w:rsidRPr="73329A5D">
        <w:rPr>
          <w:rFonts w:eastAsiaTheme="minorEastAsia" w:cstheme="minorBidi"/>
        </w:rPr>
        <w:t xml:space="preserve"> </w:t>
      </w:r>
      <w:r w:rsidRPr="73329A5D">
        <w:rPr>
          <w:rFonts w:eastAsiaTheme="minorEastAsia" w:cstheme="minorBidi"/>
        </w:rPr>
        <w:t>classification means there is a normal thyroid with no nodule</w:t>
      </w:r>
      <w:r w:rsidR="5B54D8A8" w:rsidRPr="73329A5D">
        <w:rPr>
          <w:rFonts w:eastAsiaTheme="minorEastAsia" w:cstheme="minorBidi"/>
        </w:rPr>
        <w:t xml:space="preserve"> present</w:t>
      </w:r>
      <w:r w:rsidRPr="73329A5D">
        <w:rPr>
          <w:rFonts w:eastAsiaTheme="minorEastAsia" w:cstheme="minorBidi"/>
        </w:rPr>
        <w:t xml:space="preserve">. </w:t>
      </w:r>
      <w:r w:rsidR="3E764FD6" w:rsidRPr="73329A5D">
        <w:rPr>
          <w:rFonts w:eastAsiaTheme="minorEastAsia" w:cstheme="minorBidi"/>
        </w:rPr>
        <w:t xml:space="preserve">Nodules that are </w:t>
      </w:r>
      <w:r w:rsidR="52DAAC97" w:rsidRPr="73329A5D">
        <w:rPr>
          <w:rFonts w:eastAsiaTheme="minorEastAsia" w:cstheme="minorBidi"/>
        </w:rPr>
        <w:t xml:space="preserve">TR1 or </w:t>
      </w:r>
      <w:r w:rsidR="3E764FD6" w:rsidRPr="73329A5D">
        <w:rPr>
          <w:rFonts w:eastAsiaTheme="minorEastAsia" w:cstheme="minorBidi"/>
        </w:rPr>
        <w:t xml:space="preserve">TR2 or U2 are deemed benign. </w:t>
      </w:r>
      <w:r w:rsidR="6A328596" w:rsidRPr="73329A5D">
        <w:rPr>
          <w:rFonts w:eastAsiaTheme="minorEastAsia" w:cstheme="minorBidi"/>
        </w:rPr>
        <w:t xml:space="preserve">U1 and TR1 nodules are not considered for the RABBIT trial. </w:t>
      </w:r>
      <w:r w:rsidR="3E764FD6" w:rsidRPr="73329A5D">
        <w:rPr>
          <w:rFonts w:eastAsiaTheme="minorEastAsia" w:cstheme="minorBidi"/>
        </w:rPr>
        <w:t xml:space="preserve">Nodules that are TR3/TR4/TR5 or U3/U4/U5 may be malignant. The cytological THY classification </w:t>
      </w:r>
      <w:r w:rsidR="004A2CFC" w:rsidRPr="73329A5D">
        <w:rPr>
          <w:rFonts w:eastAsiaTheme="minorEastAsia" w:cstheme="minorBidi"/>
          <w:b/>
          <w:bCs/>
        </w:rPr>
        <w:fldChar w:fldCharType="begin">
          <w:fldData xml:space="preserve">PEVuZE5vdGU+PENpdGU+PEF1dGhvcj5Qb2xsZXI8L0F1dGhvcj48WWVhcj4yMDE2PC9ZZWFyPjxS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</w:fldData>
        </w:fldChar>
      </w:r>
      <w:r w:rsidR="004A2CFC" w:rsidRPr="73329A5D">
        <w:rPr>
          <w:rFonts w:eastAsiaTheme="minorEastAsia" w:cstheme="minorBidi"/>
          <w:b/>
          <w:bCs/>
        </w:rPr>
        <w:instrText xml:space="preserve"> ADDIN EN.CITE </w:instrText>
      </w:r>
      <w:r w:rsidR="004A2CFC" w:rsidRPr="73329A5D">
        <w:rPr>
          <w:rFonts w:eastAsiaTheme="minorEastAsia" w:cstheme="minorBidi"/>
          <w:b/>
          <w:bCs/>
        </w:rPr>
        <w:fldChar w:fldCharType="begin">
          <w:fldData xml:space="preserve">PEVuZE5vdGU+PENpdGU+PEF1dGhvcj5Qb2xsZXI8L0F1dGhvcj48WWVhcj4yMDE2PC9ZZWFyPjxS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</w:fldData>
        </w:fldChar>
      </w:r>
      <w:r w:rsidR="004A2CFC" w:rsidRPr="73329A5D">
        <w:rPr>
          <w:rFonts w:eastAsiaTheme="minorEastAsia" w:cstheme="minorBidi"/>
          <w:b/>
          <w:bCs/>
        </w:rPr>
        <w:instrText xml:space="preserve"> ADDIN EN.CITE.DATA </w:instrText>
      </w:r>
      <w:r w:rsidR="004A2CFC" w:rsidRPr="73329A5D">
        <w:rPr>
          <w:rFonts w:eastAsiaTheme="minorEastAsia" w:cstheme="minorBidi"/>
          <w:b/>
          <w:bCs/>
        </w:rPr>
      </w:r>
      <w:r w:rsidR="004A2CFC" w:rsidRPr="73329A5D">
        <w:rPr>
          <w:rFonts w:eastAsiaTheme="minorEastAsia" w:cstheme="minorBidi"/>
          <w:b/>
          <w:bCs/>
        </w:rPr>
        <w:fldChar w:fldCharType="end"/>
      </w:r>
      <w:r w:rsidR="004A2CFC" w:rsidRPr="73329A5D">
        <w:rPr>
          <w:rFonts w:eastAsiaTheme="minorEastAsia" w:cstheme="minorBidi"/>
          <w:b/>
          <w:bCs/>
        </w:rPr>
      </w:r>
      <w:r w:rsidR="004A2CFC" w:rsidRPr="73329A5D">
        <w:rPr>
          <w:rFonts w:eastAsiaTheme="minorEastAsia" w:cstheme="minorBidi"/>
          <w:b/>
          <w:bCs/>
        </w:rPr>
        <w:fldChar w:fldCharType="separate"/>
      </w:r>
      <w:r w:rsidR="004A2CFC" w:rsidRPr="73329A5D">
        <w:rPr>
          <w:rFonts w:eastAsiaTheme="minorEastAsia" w:cstheme="minorBidi"/>
          <w:b/>
          <w:bCs/>
          <w:noProof/>
        </w:rPr>
        <w:t>(7)</w:t>
      </w:r>
      <w:r w:rsidR="004A2CFC" w:rsidRPr="73329A5D">
        <w:rPr>
          <w:rFonts w:eastAsiaTheme="minorEastAsia" w:cstheme="minorBidi"/>
          <w:b/>
          <w:bCs/>
        </w:rPr>
        <w:fldChar w:fldCharType="end"/>
      </w:r>
      <w:r w:rsidR="004A2CFC" w:rsidRPr="73329A5D">
        <w:rPr>
          <w:rFonts w:eastAsiaTheme="minorEastAsia" w:cstheme="minorBidi"/>
          <w:b/>
          <w:bCs/>
        </w:rPr>
        <w:t xml:space="preserve"> </w:t>
      </w:r>
      <w:r w:rsidR="3E764FD6" w:rsidRPr="73329A5D">
        <w:rPr>
          <w:rFonts w:eastAsiaTheme="minorEastAsia" w:cstheme="minorBidi"/>
        </w:rPr>
        <w:t>further refines the malignancy risk and those that are stratified as Thy3/Thy4/Thy5 require diagnostic surgery to determine presence of malignancy</w:t>
      </w:r>
      <w:r w:rsidR="7582C135" w:rsidRPr="73329A5D">
        <w:rPr>
          <w:rFonts w:eastAsiaTheme="minorEastAsia" w:cstheme="minorBidi"/>
        </w:rPr>
        <w:t xml:space="preserve"> (see table 2)</w:t>
      </w:r>
      <w:r w:rsidR="3E764FD6" w:rsidRPr="73329A5D">
        <w:rPr>
          <w:rFonts w:eastAsiaTheme="minorEastAsia" w:cstheme="minorBidi"/>
        </w:rPr>
        <w:t xml:space="preserve">. Nodules that are TR3/U3 and have benign </w:t>
      </w:r>
      <w:r w:rsidR="00393E92" w:rsidRPr="73329A5D">
        <w:rPr>
          <w:rFonts w:eastAsiaTheme="minorEastAsia" w:cstheme="minorBidi"/>
        </w:rPr>
        <w:t xml:space="preserve">Thy2 cytology require a second FNAC to confirm benign features </w:t>
      </w:r>
      <w:r w:rsidR="004A2CFC" w:rsidRPr="73329A5D">
        <w:rPr>
          <w:rFonts w:eastAsiaTheme="minorEastAsia" w:cstheme="minorBidi"/>
          <w:b/>
          <w:bCs/>
        </w:rPr>
        <w:fldChar w:fldCharType="begin"/>
      </w:r>
      <w:r w:rsidR="004A2CFC" w:rsidRPr="73329A5D">
        <w:rPr>
          <w:rFonts w:eastAsiaTheme="minorEastAsia" w:cstheme="minorBidi"/>
          <w:b/>
          <w:bCs/>
        </w:rPr>
        <w:instrText xml:space="preserve"> ADDIN EN.CITE &lt;EndNote&gt;&lt;Cite&gt;&lt;Author&gt;Perros&lt;/Author&gt;&lt;Year&gt;2014&lt;/Year&gt;&lt;RecNum&gt;48&lt;/RecNum&gt;&lt;DisplayText&gt;(4)&lt;/DisplayText&gt;&lt;record&gt;&lt;rec-number&gt;48&lt;/rec-number&gt;&lt;foreign-keys&gt;&lt;key app="EN" db-id="pzw5pzpfc0a9wwet0w7ps5vf20xfeez9tvt9" timestamp="1627390498"&gt;48&lt;/key&gt;&lt;/foreign-keys&gt;&lt;ref-type name="Journal Article"&gt;17&lt;/ref-type&gt;&lt;contributors&gt;&lt;authors&gt;&lt;author&gt;Perros, P.&lt;/author&gt;&lt;author&gt;Boelaert, K.&lt;/author&gt;&lt;author&gt;Colley, S.&lt;/author&gt;&lt;author&gt;Evans, C.&lt;/author&gt;&lt;author&gt;Evans, R. M.&lt;/author&gt;&lt;author&gt;Gerrard Ba, G.&lt;/author&gt;&lt;author&gt;Gilbert, J.&lt;/author&gt;&lt;author&gt;Harrison, B.&lt;/author&gt;&lt;author&gt;Johnson, S. J.&lt;/author&gt;&lt;author&gt;Giles, T. E.&lt;/author&gt;&lt;author&gt;Moss, L.&lt;/author&gt;&lt;author&gt;Lewington, V.&lt;/author&gt;&lt;author&gt;Newbold, K.&lt;/author&gt;&lt;author&gt;Taylor, J.&lt;/author&gt;&lt;author&gt;Thakker, R. V.&lt;/author&gt;&lt;author&gt;Watkinson, J.&lt;/author&gt;&lt;author&gt;Williams, G. R.&lt;/author&gt;&lt;/authors&gt;&lt;/contributors&gt;&lt;auth-address&gt;Newcastle upon Tyne Hospitals NHS Foundation Trust, Newcastle-upon-Tyne.&lt;/auth-address&gt;&lt;titles&gt;&lt;title&gt;Guidelines for the management of thyroid cancer&lt;/title&gt;&lt;secondary-title&gt;Clin Endocrinol (Oxf)&lt;/secondary-title&gt;&lt;/titles&gt;&lt;periodical&gt;&lt;full-title&gt;Clin Endocrinol (Oxf)&lt;/full-title&gt;&lt;/periodical&gt;&lt;pages&gt;1-122&lt;/pages&gt;&lt;volume&gt;81 Suppl 1&lt;/volume&gt;&lt;edition&gt;2014/07/06&lt;/edition&gt;&lt;keywords&gt;&lt;keyword&gt;Disease Management&lt;/keyword&gt;&lt;keyword&gt;Humans&lt;/keyword&gt;&lt;keyword&gt;Prognosis&lt;/keyword&gt;&lt;keyword&gt;Thyroid Neoplasms/diagnosis/*radiotherapy/*surgery&lt;/keyword&gt;&lt;keyword&gt;Thyroidectomy&lt;/keyword&gt;&lt;/keywords&gt;&lt;dates&gt;&lt;year&gt;2014&lt;/year&gt;&lt;pub-dates&gt;&lt;date&gt;Jul&lt;/date&gt;&lt;/pub-dates&gt;&lt;/dates&gt;&lt;isbn&gt;0300-0664&lt;/isbn&gt;&lt;accession-num&gt;24989897&lt;/accession-num&gt;&lt;urls&gt;&lt;/urls&gt;&lt;electronic-resource-num&gt;10.1111/cen.12515&lt;/electronic-resource-num&gt;&lt;remote-database-provider&gt;NLM&lt;/remote-database-provider&gt;&lt;language&gt;eng&lt;/language&gt;&lt;/record&gt;&lt;/Cite&gt;&lt;/EndNote&gt;</w:instrText>
      </w:r>
      <w:r w:rsidR="004A2CFC" w:rsidRPr="73329A5D">
        <w:rPr>
          <w:rFonts w:eastAsiaTheme="minorEastAsia" w:cstheme="minorBidi"/>
          <w:b/>
          <w:bCs/>
        </w:rPr>
        <w:fldChar w:fldCharType="separate"/>
      </w:r>
      <w:r w:rsidR="004A2CFC" w:rsidRPr="73329A5D">
        <w:rPr>
          <w:rFonts w:eastAsiaTheme="minorEastAsia" w:cstheme="minorBidi"/>
          <w:b/>
          <w:bCs/>
          <w:noProof/>
        </w:rPr>
        <w:t>(4)</w:t>
      </w:r>
      <w:r w:rsidR="004A2CFC" w:rsidRPr="73329A5D">
        <w:rPr>
          <w:rFonts w:eastAsiaTheme="minorEastAsia" w:cstheme="minorBidi"/>
          <w:b/>
          <w:bCs/>
        </w:rPr>
        <w:fldChar w:fldCharType="end"/>
      </w:r>
      <w:r w:rsidR="3E764FD6" w:rsidRPr="73329A5D">
        <w:rPr>
          <w:rFonts w:eastAsiaTheme="minorEastAsia" w:cstheme="minorBidi"/>
          <w:b/>
          <w:bCs/>
        </w:rPr>
        <w:t>.</w:t>
      </w:r>
    </w:p>
    <w:p w14:paraId="286B69DF" w14:textId="67CDB4EA" w:rsidR="6A0E8D4D" w:rsidRDefault="425857EA" w:rsidP="51F56373">
      <w:pPr>
        <w:rPr>
          <w:rFonts w:eastAsiaTheme="minorEastAsia" w:cstheme="minorBidi"/>
        </w:rPr>
      </w:pPr>
      <w:r w:rsidRPr="51F56373">
        <w:rPr>
          <w:rFonts w:eastAsiaTheme="minorEastAsia" w:cstheme="minorBidi"/>
        </w:rPr>
        <w:t xml:space="preserve"> </w:t>
      </w:r>
    </w:p>
    <w:tbl>
      <w:tblPr>
        <w:tblW w:w="0" w:type="auto"/>
        <w:tblLayout w:type="fixed"/>
        <w:tblLook w:val="06A0" w:firstRow="1" w:lastRow="0" w:firstColumn="1" w:lastColumn="0" w:noHBand="1" w:noVBand="1"/>
      </w:tblPr>
      <w:tblGrid>
        <w:gridCol w:w="1890"/>
        <w:gridCol w:w="3975"/>
        <w:gridCol w:w="3000"/>
      </w:tblGrid>
      <w:tr w:rsidR="6A0E8D4D" w14:paraId="5A7DE7D4" w14:textId="77777777" w:rsidTr="36F665AE">
        <w:trPr>
          <w:trHeight w:val="27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0F9CBF" w14:textId="01FC35E1" w:rsidR="6A0E8D4D" w:rsidRDefault="425857EA" w:rsidP="51F56373">
            <w:pPr>
              <w:rPr>
                <w:rFonts w:eastAsiaTheme="minorEastAsia" w:cstheme="minorBidi"/>
                <w:b/>
                <w:bCs/>
              </w:rPr>
            </w:pPr>
            <w:r w:rsidRPr="51F56373">
              <w:rPr>
                <w:rFonts w:eastAsiaTheme="minorEastAsia" w:cstheme="minorBidi"/>
                <w:b/>
                <w:bCs/>
              </w:rPr>
              <w:t>Thy Score</w:t>
            </w:r>
          </w:p>
        </w:tc>
        <w:tc>
          <w:tcPr>
            <w:tcW w:w="3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58A72E" w14:textId="73C7C911" w:rsidR="6A0E8D4D" w:rsidRDefault="425857EA" w:rsidP="51F56373">
            <w:pPr>
              <w:rPr>
                <w:rFonts w:eastAsiaTheme="minorEastAsia" w:cstheme="minorBidi"/>
                <w:b/>
                <w:bCs/>
              </w:rPr>
            </w:pPr>
            <w:r w:rsidRPr="51F56373">
              <w:rPr>
                <w:rFonts w:eastAsiaTheme="minorEastAsia" w:cstheme="minorBidi"/>
                <w:b/>
                <w:bCs/>
              </w:rPr>
              <w:t>Interpretation</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B5F273" w14:textId="0CD276CC" w:rsidR="6A0E8D4D" w:rsidRDefault="7F42419F" w:rsidP="36F665AE">
            <w:r w:rsidRPr="36F665AE">
              <w:rPr>
                <w:rFonts w:eastAsiaTheme="minorEastAsia" w:cstheme="minorBidi"/>
                <w:b/>
                <w:bCs/>
              </w:rPr>
              <w:t xml:space="preserve">Suggested course of action </w:t>
            </w:r>
          </w:p>
        </w:tc>
      </w:tr>
      <w:tr w:rsidR="6A0E8D4D" w14:paraId="312D7C19" w14:textId="77777777" w:rsidTr="36F665AE">
        <w:trPr>
          <w:trHeight w:val="27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0720A4" w14:textId="3BACAEAC" w:rsidR="6A0E8D4D" w:rsidRDefault="425857EA" w:rsidP="51F56373">
            <w:pPr>
              <w:rPr>
                <w:rFonts w:eastAsiaTheme="minorEastAsia" w:cstheme="minorBidi"/>
              </w:rPr>
            </w:pPr>
            <w:r w:rsidRPr="51F56373">
              <w:rPr>
                <w:rFonts w:eastAsiaTheme="minorEastAsia" w:cstheme="minorBidi"/>
              </w:rPr>
              <w:t>Thy 1</w:t>
            </w:r>
          </w:p>
        </w:tc>
        <w:tc>
          <w:tcPr>
            <w:tcW w:w="3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CA06C2" w14:textId="42396DF9" w:rsidR="6A0E8D4D" w:rsidRDefault="425857EA" w:rsidP="51F56373">
            <w:pPr>
              <w:rPr>
                <w:rFonts w:eastAsiaTheme="minorEastAsia" w:cstheme="minorBidi"/>
              </w:rPr>
            </w:pPr>
            <w:r w:rsidRPr="51F56373">
              <w:rPr>
                <w:rFonts w:eastAsiaTheme="minorEastAsia" w:cstheme="minorBidi"/>
              </w:rPr>
              <w:t>Insufficient sample</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771E77" w14:textId="28EE183F" w:rsidR="6A0E8D4D" w:rsidRDefault="425857EA" w:rsidP="51F56373">
            <w:pPr>
              <w:rPr>
                <w:rFonts w:eastAsiaTheme="minorEastAsia" w:cstheme="minorBidi"/>
              </w:rPr>
            </w:pPr>
            <w:r w:rsidRPr="51F56373">
              <w:rPr>
                <w:rFonts w:eastAsiaTheme="minorEastAsia" w:cstheme="minorBidi"/>
              </w:rPr>
              <w:t>Repeat FNAC</w:t>
            </w:r>
          </w:p>
        </w:tc>
      </w:tr>
      <w:tr w:rsidR="6A0E8D4D" w14:paraId="78201126" w14:textId="77777777" w:rsidTr="36F665AE">
        <w:trPr>
          <w:trHeight w:val="27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87EC82" w14:textId="3BE1F12F" w:rsidR="6A0E8D4D" w:rsidRDefault="425857EA" w:rsidP="51F56373">
            <w:pPr>
              <w:rPr>
                <w:rFonts w:eastAsiaTheme="minorEastAsia" w:cstheme="minorBidi"/>
              </w:rPr>
            </w:pPr>
            <w:r w:rsidRPr="51F56373">
              <w:rPr>
                <w:rFonts w:eastAsiaTheme="minorEastAsia" w:cstheme="minorBidi"/>
              </w:rPr>
              <w:t>Thy 2</w:t>
            </w:r>
          </w:p>
        </w:tc>
        <w:tc>
          <w:tcPr>
            <w:tcW w:w="3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36653F" w14:textId="2A36511C" w:rsidR="6A0E8D4D" w:rsidRDefault="425857EA" w:rsidP="51F56373">
            <w:pPr>
              <w:rPr>
                <w:rFonts w:eastAsiaTheme="minorEastAsia" w:cstheme="minorBidi"/>
              </w:rPr>
            </w:pPr>
            <w:r w:rsidRPr="51F56373">
              <w:rPr>
                <w:rFonts w:eastAsiaTheme="minorEastAsia" w:cstheme="minorBidi"/>
              </w:rPr>
              <w:t>Benign</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DA0DEA" w14:textId="40C12183" w:rsidR="6A0E8D4D" w:rsidRDefault="425857EA" w:rsidP="51F56373">
            <w:pPr>
              <w:rPr>
                <w:rFonts w:eastAsiaTheme="minorEastAsia" w:cstheme="minorBidi"/>
              </w:rPr>
            </w:pPr>
            <w:r w:rsidRPr="51F56373">
              <w:rPr>
                <w:rFonts w:eastAsiaTheme="minorEastAsia" w:cstheme="minorBidi"/>
              </w:rPr>
              <w:t>None</w:t>
            </w:r>
          </w:p>
        </w:tc>
      </w:tr>
      <w:tr w:rsidR="6A0E8D4D" w14:paraId="355C0CF9" w14:textId="77777777" w:rsidTr="36F665AE">
        <w:trPr>
          <w:trHeight w:val="27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4009F3" w14:textId="7A2E2592" w:rsidR="6A0E8D4D" w:rsidRDefault="425857EA" w:rsidP="51F56373">
            <w:pPr>
              <w:rPr>
                <w:rFonts w:eastAsiaTheme="minorEastAsia" w:cstheme="minorBidi"/>
              </w:rPr>
            </w:pPr>
            <w:r w:rsidRPr="51F56373">
              <w:rPr>
                <w:rFonts w:eastAsiaTheme="minorEastAsia" w:cstheme="minorBidi"/>
              </w:rPr>
              <w:t>Thy 3a</w:t>
            </w:r>
          </w:p>
        </w:tc>
        <w:tc>
          <w:tcPr>
            <w:tcW w:w="3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85A66F" w14:textId="6D0A32DF" w:rsidR="6A0E8D4D" w:rsidRDefault="425857EA" w:rsidP="51F56373">
            <w:pPr>
              <w:rPr>
                <w:rFonts w:eastAsiaTheme="minorEastAsia" w:cstheme="minorBidi"/>
              </w:rPr>
            </w:pPr>
            <w:r w:rsidRPr="51F56373">
              <w:rPr>
                <w:rFonts w:eastAsiaTheme="minorEastAsia" w:cstheme="minorBidi"/>
              </w:rPr>
              <w:t>Atypical cells present</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4B365F" w14:textId="6E840635" w:rsidR="6A0E8D4D" w:rsidRDefault="425857EA" w:rsidP="51F56373">
            <w:pPr>
              <w:rPr>
                <w:rFonts w:eastAsiaTheme="minorEastAsia" w:cstheme="minorBidi"/>
              </w:rPr>
            </w:pPr>
            <w:r w:rsidRPr="51F56373">
              <w:rPr>
                <w:rFonts w:eastAsiaTheme="minorEastAsia" w:cstheme="minorBidi"/>
              </w:rPr>
              <w:t>Repeat FNAC</w:t>
            </w:r>
          </w:p>
        </w:tc>
      </w:tr>
      <w:tr w:rsidR="6A0E8D4D" w14:paraId="1D5A7BA1" w14:textId="77777777" w:rsidTr="36F665AE">
        <w:trPr>
          <w:trHeight w:val="27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4A5390" w14:textId="56056E14" w:rsidR="6A0E8D4D" w:rsidRDefault="425857EA" w:rsidP="51F56373">
            <w:pPr>
              <w:rPr>
                <w:rFonts w:eastAsiaTheme="minorEastAsia" w:cstheme="minorBidi"/>
              </w:rPr>
            </w:pPr>
            <w:r w:rsidRPr="51F56373">
              <w:rPr>
                <w:rFonts w:eastAsiaTheme="minorEastAsia" w:cstheme="minorBidi"/>
              </w:rPr>
              <w:t>Thy 3f</w:t>
            </w:r>
          </w:p>
        </w:tc>
        <w:tc>
          <w:tcPr>
            <w:tcW w:w="3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1D5EF1" w14:textId="4BCF90A0" w:rsidR="6A0E8D4D" w:rsidRDefault="425857EA" w:rsidP="51F56373">
            <w:pPr>
              <w:rPr>
                <w:rFonts w:eastAsiaTheme="minorEastAsia" w:cstheme="minorBidi"/>
              </w:rPr>
            </w:pPr>
            <w:r w:rsidRPr="51F56373">
              <w:rPr>
                <w:rFonts w:eastAsiaTheme="minorEastAsia" w:cstheme="minorBidi"/>
              </w:rPr>
              <w:t>Follicular thyroid lesion</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67924D" w14:textId="54152630" w:rsidR="6A0E8D4D" w:rsidRDefault="425857EA" w:rsidP="51F56373">
            <w:pPr>
              <w:rPr>
                <w:rFonts w:eastAsiaTheme="minorEastAsia" w:cstheme="minorBidi"/>
              </w:rPr>
            </w:pPr>
            <w:r w:rsidRPr="51F56373">
              <w:rPr>
                <w:rFonts w:eastAsiaTheme="minorEastAsia" w:cstheme="minorBidi"/>
              </w:rPr>
              <w:t>Diagnostic thyroidectomy</w:t>
            </w:r>
          </w:p>
        </w:tc>
      </w:tr>
      <w:tr w:rsidR="6A0E8D4D" w14:paraId="64291E98" w14:textId="77777777" w:rsidTr="36F665AE">
        <w:trPr>
          <w:trHeight w:val="27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8093C2" w14:textId="3AD4C00E" w:rsidR="6A0E8D4D" w:rsidRDefault="425857EA" w:rsidP="51F56373">
            <w:pPr>
              <w:rPr>
                <w:rFonts w:eastAsiaTheme="minorEastAsia" w:cstheme="minorBidi"/>
              </w:rPr>
            </w:pPr>
            <w:r w:rsidRPr="51F56373">
              <w:rPr>
                <w:rFonts w:eastAsiaTheme="minorEastAsia" w:cstheme="minorBidi"/>
              </w:rPr>
              <w:t>Thy 4</w:t>
            </w:r>
          </w:p>
        </w:tc>
        <w:tc>
          <w:tcPr>
            <w:tcW w:w="3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4553CE" w14:textId="7A9C8A15" w:rsidR="6A0E8D4D" w:rsidRDefault="425857EA" w:rsidP="51F56373">
            <w:pPr>
              <w:rPr>
                <w:rFonts w:eastAsiaTheme="minorEastAsia" w:cstheme="minorBidi"/>
              </w:rPr>
            </w:pPr>
            <w:r w:rsidRPr="51F56373">
              <w:rPr>
                <w:rFonts w:eastAsiaTheme="minorEastAsia" w:cstheme="minorBidi"/>
              </w:rPr>
              <w:t>Suspicious for malignancy</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AE1B43" w14:textId="40AF1896" w:rsidR="6A0E8D4D" w:rsidRDefault="425857EA" w:rsidP="51F56373">
            <w:pPr>
              <w:rPr>
                <w:rFonts w:eastAsiaTheme="minorEastAsia" w:cstheme="minorBidi"/>
              </w:rPr>
            </w:pPr>
            <w:r w:rsidRPr="51F56373">
              <w:rPr>
                <w:rFonts w:eastAsiaTheme="minorEastAsia" w:cstheme="minorBidi"/>
              </w:rPr>
              <w:t>Diagnostic thyroidectomy</w:t>
            </w:r>
          </w:p>
        </w:tc>
      </w:tr>
      <w:tr w:rsidR="6A0E8D4D" w14:paraId="4EFBE16F" w14:textId="77777777" w:rsidTr="36F665AE">
        <w:trPr>
          <w:trHeight w:val="27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88137D" w14:textId="0AA3F19C" w:rsidR="6A0E8D4D" w:rsidRDefault="425857EA" w:rsidP="51F56373">
            <w:pPr>
              <w:rPr>
                <w:rFonts w:eastAsiaTheme="minorEastAsia" w:cstheme="minorBidi"/>
              </w:rPr>
            </w:pPr>
            <w:r w:rsidRPr="51F56373">
              <w:rPr>
                <w:rFonts w:eastAsiaTheme="minorEastAsia" w:cstheme="minorBidi"/>
              </w:rPr>
              <w:t>Thy 5</w:t>
            </w:r>
          </w:p>
        </w:tc>
        <w:tc>
          <w:tcPr>
            <w:tcW w:w="3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9F174B" w14:textId="50870597" w:rsidR="6A0E8D4D" w:rsidRDefault="425857EA" w:rsidP="51F56373">
            <w:pPr>
              <w:rPr>
                <w:rFonts w:eastAsiaTheme="minorEastAsia" w:cstheme="minorBidi"/>
              </w:rPr>
            </w:pPr>
            <w:r w:rsidRPr="51F56373">
              <w:rPr>
                <w:rFonts w:eastAsiaTheme="minorEastAsia" w:cstheme="minorBidi"/>
              </w:rPr>
              <w:t>Malignant</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B36FE5" w14:textId="71B9D8B2" w:rsidR="6A0E8D4D" w:rsidRDefault="425857EA" w:rsidP="51F56373">
            <w:pPr>
              <w:rPr>
                <w:rFonts w:eastAsiaTheme="minorEastAsia" w:cstheme="minorBidi"/>
              </w:rPr>
            </w:pPr>
            <w:r w:rsidRPr="51F56373">
              <w:rPr>
                <w:rFonts w:eastAsiaTheme="minorEastAsia" w:cstheme="minorBidi"/>
              </w:rPr>
              <w:t>Diagnostic thyroidectomy</w:t>
            </w:r>
          </w:p>
        </w:tc>
      </w:tr>
    </w:tbl>
    <w:p w14:paraId="4DA21F8E" w14:textId="46F8B6C7" w:rsidR="6A0E8D4D" w:rsidRDefault="0E5AB5C3" w:rsidP="39181AA5">
      <w:pPr>
        <w:rPr>
          <w:rFonts w:eastAsiaTheme="minorEastAsia" w:cstheme="minorBidi"/>
          <w:b/>
          <w:bCs/>
          <w:sz w:val="20"/>
          <w:szCs w:val="20"/>
        </w:rPr>
      </w:pPr>
      <w:r w:rsidRPr="39181AA5">
        <w:rPr>
          <w:rFonts w:eastAsiaTheme="minorEastAsia" w:cstheme="minorBidi"/>
          <w:b/>
          <w:bCs/>
          <w:sz w:val="20"/>
          <w:szCs w:val="20"/>
        </w:rPr>
        <w:t xml:space="preserve"> </w:t>
      </w:r>
      <w:r w:rsidR="25CBA7B4" w:rsidRPr="39181AA5">
        <w:rPr>
          <w:rFonts w:eastAsiaTheme="minorEastAsia" w:cstheme="minorBidi"/>
          <w:b/>
          <w:bCs/>
          <w:sz w:val="20"/>
          <w:szCs w:val="20"/>
        </w:rPr>
        <w:t xml:space="preserve">Table 2: The cytological THY classification and malignancy risk and treatment required </w:t>
      </w:r>
    </w:p>
    <w:p w14:paraId="69932638" w14:textId="06D45B07" w:rsidR="000C727B" w:rsidRDefault="000C727B" w:rsidP="39181AA5">
      <w:pPr>
        <w:rPr>
          <w:rFonts w:eastAsiaTheme="minorEastAsia" w:cstheme="minorBidi"/>
          <w:i/>
          <w:iCs/>
          <w:u w:val="single"/>
        </w:rPr>
      </w:pPr>
    </w:p>
    <w:p w14:paraId="2BACFDC9" w14:textId="7D9B787A" w:rsidR="6A0E8D4D" w:rsidRDefault="425857EA" w:rsidP="51F56373">
      <w:pPr>
        <w:rPr>
          <w:rFonts w:eastAsiaTheme="minorEastAsia" w:cstheme="minorBidi"/>
          <w:i/>
          <w:iCs/>
          <w:u w:val="single"/>
        </w:rPr>
      </w:pPr>
      <w:r w:rsidRPr="51F56373">
        <w:rPr>
          <w:rFonts w:eastAsiaTheme="minorEastAsia" w:cstheme="minorBidi"/>
          <w:i/>
          <w:iCs/>
          <w:u w:val="single"/>
        </w:rPr>
        <w:t>Treatment of benign compressive thyroid nodules</w:t>
      </w:r>
    </w:p>
    <w:p w14:paraId="5A6D25C7" w14:textId="7945ED33" w:rsidR="6A0E8D4D" w:rsidRDefault="0E5AB5C3" w:rsidP="39181AA5">
      <w:pPr>
        <w:rPr>
          <w:rFonts w:eastAsiaTheme="minorEastAsia" w:cstheme="minorBidi"/>
        </w:rPr>
      </w:pPr>
      <w:r w:rsidRPr="39181AA5">
        <w:rPr>
          <w:rFonts w:eastAsiaTheme="minorEastAsia" w:cstheme="minorBidi"/>
        </w:rPr>
        <w:t xml:space="preserve">Thyroid nodules that cause compressive or significant cosmetic symptoms have historically been treated with surgery, usually in the form of </w:t>
      </w:r>
      <w:r w:rsidR="5221DE31" w:rsidRPr="39181AA5">
        <w:rPr>
          <w:rFonts w:eastAsiaTheme="minorEastAsia" w:cstheme="minorBidi"/>
        </w:rPr>
        <w:t xml:space="preserve">conventional open </w:t>
      </w:r>
      <w:r w:rsidRPr="39181AA5">
        <w:rPr>
          <w:rFonts w:eastAsiaTheme="minorEastAsia" w:cstheme="minorBidi"/>
        </w:rPr>
        <w:t>hemithyroidectomy</w:t>
      </w:r>
      <w:r w:rsidR="0348B232" w:rsidRPr="39181AA5">
        <w:rPr>
          <w:rFonts w:eastAsiaTheme="minorEastAsia" w:cstheme="minorBidi"/>
        </w:rPr>
        <w:t xml:space="preserve"> (hereafter referred to as hemithyroidectomy</w:t>
      </w:r>
      <w:r w:rsidR="006F141A">
        <w:rPr>
          <w:rFonts w:eastAsiaTheme="minorEastAsia" w:cstheme="minorBidi"/>
        </w:rPr>
        <w:t xml:space="preserve"> for the purposes of the RABBIT trial protocol</w:t>
      </w:r>
      <w:r w:rsidR="202521A7" w:rsidRPr="39181AA5">
        <w:rPr>
          <w:rFonts w:eastAsiaTheme="minorEastAsia" w:cstheme="minorBidi"/>
        </w:rPr>
        <w:t>)</w:t>
      </w:r>
      <w:r w:rsidRPr="39181AA5">
        <w:rPr>
          <w:rFonts w:eastAsiaTheme="minorEastAsia" w:cstheme="minorBidi"/>
        </w:rPr>
        <w:t xml:space="preserve">. In recent years, </w:t>
      </w:r>
      <w:r w:rsidR="36A8FDED" w:rsidRPr="39181AA5">
        <w:rPr>
          <w:rFonts w:eastAsiaTheme="minorEastAsia" w:cstheme="minorBidi"/>
        </w:rPr>
        <w:t>several</w:t>
      </w:r>
      <w:r w:rsidRPr="39181AA5">
        <w:rPr>
          <w:rFonts w:eastAsiaTheme="minorEastAsia" w:cstheme="minorBidi"/>
        </w:rPr>
        <w:t xml:space="preserve"> thermal ablation techniques have been developed; these are minimally invasive procedures that avoid removal of the thyroid gland and target symptomatic nodules directly </w:t>
      </w:r>
      <w:r w:rsidR="004A2CFC">
        <w:rPr>
          <w:rFonts w:eastAsiaTheme="minorEastAsia" w:cstheme="minorBidi"/>
        </w:rPr>
        <w:fldChar w:fldCharType="begin">
          <w:fldData xml:space="preserve">PEVuZE5vdGU+PENpdGU+PEF1dGhvcj5QYXBpbmk8L0F1dGhvcj48WWVhcj4yMDIwPC9ZZWFyPjxS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</w:fldData>
        </w:fldChar>
      </w:r>
      <w:r w:rsidR="004A2CFC">
        <w:rPr>
          <w:rFonts w:eastAsiaTheme="minorEastAsia" w:cstheme="minorBidi"/>
        </w:rPr>
        <w:instrText xml:space="preserve"> ADDIN EN.CITE </w:instrText>
      </w:r>
      <w:r w:rsidR="004A2CFC">
        <w:rPr>
          <w:rFonts w:eastAsiaTheme="minorEastAsia" w:cstheme="minorBidi"/>
        </w:rPr>
        <w:fldChar w:fldCharType="begin">
          <w:fldData xml:space="preserve">PEVuZE5vdGU+PENpdGU+PEF1dGhvcj5QYXBpbmk8L0F1dGhvcj48WWVhcj4yMDIwPC9ZZWFyPjxS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</w:fldData>
        </w:fldChar>
      </w:r>
      <w:r w:rsidR="004A2CFC">
        <w:rPr>
          <w:rFonts w:eastAsiaTheme="minorEastAsia" w:cstheme="minorBidi"/>
        </w:rPr>
        <w:instrText xml:space="preserve"> ADDIN EN.CITE.DATA </w:instrText>
      </w:r>
      <w:r w:rsidR="004A2CFC">
        <w:rPr>
          <w:rFonts w:eastAsiaTheme="minorEastAsia" w:cstheme="minorBidi"/>
        </w:rPr>
      </w:r>
      <w:r w:rsidR="004A2CFC">
        <w:rPr>
          <w:rFonts w:eastAsiaTheme="minorEastAsia" w:cstheme="minorBidi"/>
        </w:rPr>
        <w:fldChar w:fldCharType="end"/>
      </w:r>
      <w:r w:rsidR="004A2CFC">
        <w:rPr>
          <w:rFonts w:eastAsiaTheme="minorEastAsia" w:cstheme="minorBidi"/>
        </w:rPr>
      </w:r>
      <w:r w:rsidR="004A2CFC">
        <w:rPr>
          <w:rFonts w:eastAsiaTheme="minorEastAsia" w:cstheme="minorBidi"/>
        </w:rPr>
        <w:fldChar w:fldCharType="separate"/>
      </w:r>
      <w:r w:rsidR="004A2CFC" w:rsidRPr="004A2CFC">
        <w:rPr>
          <w:rFonts w:eastAsiaTheme="minorEastAsia" w:cstheme="minorBidi"/>
          <w:b/>
          <w:bCs/>
          <w:noProof/>
        </w:rPr>
        <w:t>(8, 9</w:t>
      </w:r>
      <w:r w:rsidR="004A2CFC">
        <w:rPr>
          <w:rFonts w:eastAsiaTheme="minorEastAsia" w:cstheme="minorBidi"/>
          <w:noProof/>
        </w:rPr>
        <w:t>)</w:t>
      </w:r>
      <w:r w:rsidR="004A2CFC">
        <w:rPr>
          <w:rFonts w:eastAsiaTheme="minorEastAsia" w:cstheme="minorBidi"/>
        </w:rPr>
        <w:fldChar w:fldCharType="end"/>
      </w:r>
      <w:r w:rsidRPr="39181AA5">
        <w:rPr>
          <w:rFonts w:eastAsiaTheme="minorEastAsia" w:cstheme="minorBidi"/>
        </w:rPr>
        <w:t>. Internationally, RFA is the most widely used of these techniques and has been approved by</w:t>
      </w:r>
      <w:r w:rsidR="00B2484F">
        <w:rPr>
          <w:rFonts w:eastAsiaTheme="minorEastAsia" w:cstheme="minorBidi"/>
        </w:rPr>
        <w:t xml:space="preserve"> the National Institute for Health and Care Excellence (</w:t>
      </w:r>
      <w:r w:rsidRPr="39181AA5">
        <w:rPr>
          <w:rFonts w:eastAsiaTheme="minorEastAsia" w:cstheme="minorBidi"/>
        </w:rPr>
        <w:t>NICE</w:t>
      </w:r>
      <w:r w:rsidR="00B2484F">
        <w:rPr>
          <w:rFonts w:eastAsiaTheme="minorEastAsia" w:cstheme="minorBidi"/>
        </w:rPr>
        <w:t>)</w:t>
      </w:r>
      <w:r w:rsidRPr="39181AA5">
        <w:rPr>
          <w:rFonts w:eastAsiaTheme="minorEastAsia" w:cstheme="minorBidi"/>
        </w:rPr>
        <w:t xml:space="preserve"> </w:t>
      </w:r>
      <w:r w:rsidR="004A2CFC" w:rsidRPr="004A2CFC">
        <w:rPr>
          <w:rFonts w:eastAsiaTheme="minorEastAsia" w:cstheme="minorBidi"/>
          <w:b/>
          <w:bCs/>
        </w:rPr>
        <w:fldChar w:fldCharType="begin"/>
      </w:r>
      <w:r w:rsidR="004A2CFC" w:rsidRPr="004A2CFC">
        <w:rPr>
          <w:rFonts w:eastAsiaTheme="minorEastAsia" w:cstheme="minorBidi"/>
          <w:b/>
          <w:bCs/>
        </w:rPr>
        <w:instrText xml:space="preserve"> ADDIN EN.CITE &lt;EndNote&gt;&lt;Cite&gt;&lt;Year&gt;2016&lt;/Year&gt;&lt;RecNum&gt;44&lt;/RecNum&gt;&lt;DisplayText&gt;(10)&lt;/DisplayText&gt;&lt;record&gt;&lt;rec-number&gt;44&lt;/rec-number&gt;&lt;foreign-keys&gt;&lt;key app="EN" db-id="pzw5pzpfc0a9wwet0w7ps5vf20xfeez9tvt9" timestamp="1627388170"&gt;44&lt;/key&gt;&lt;/foreign-keys&gt;&lt;ref-type name="Web Page"&gt;12&lt;/ref-type&gt;&lt;contributors&gt;&lt;/contributors&gt;&lt;titles&gt;&lt;title&gt;https://www.nice.org.uk/guidance/ipg562&lt;/title&gt;&lt;/titles&gt;&lt;dates&gt;&lt;year&gt;2016&lt;/year&gt;&lt;/dates&gt;&lt;urls&gt;&lt;/urls&gt;&lt;/record&gt;&lt;/Cite&gt;&lt;/EndNote&gt;</w:instrText>
      </w:r>
      <w:r w:rsidR="004A2CFC" w:rsidRPr="004A2CFC">
        <w:rPr>
          <w:rFonts w:eastAsiaTheme="minorEastAsia" w:cstheme="minorBidi"/>
          <w:b/>
          <w:bCs/>
        </w:rPr>
        <w:fldChar w:fldCharType="separate"/>
      </w:r>
      <w:r w:rsidR="004A2CFC" w:rsidRPr="004A2CFC">
        <w:rPr>
          <w:rFonts w:eastAsiaTheme="minorEastAsia" w:cstheme="minorBidi"/>
          <w:b/>
          <w:bCs/>
          <w:noProof/>
        </w:rPr>
        <w:t>(10)</w:t>
      </w:r>
      <w:r w:rsidR="004A2CFC" w:rsidRPr="004A2CFC">
        <w:rPr>
          <w:rFonts w:eastAsiaTheme="minorEastAsia" w:cstheme="minorBidi"/>
          <w:b/>
          <w:bCs/>
        </w:rPr>
        <w:fldChar w:fldCharType="end"/>
      </w:r>
      <w:r w:rsidRPr="39181AA5">
        <w:rPr>
          <w:rFonts w:eastAsiaTheme="minorEastAsia" w:cstheme="minorBidi"/>
        </w:rPr>
        <w:t>.</w:t>
      </w:r>
    </w:p>
    <w:p w14:paraId="7DFE2098" w14:textId="72EFEA6C" w:rsidR="6A0E8D4D" w:rsidRDefault="425857EA" w:rsidP="51F56373">
      <w:pPr>
        <w:rPr>
          <w:rFonts w:eastAsiaTheme="minorEastAsia" w:cstheme="minorBidi"/>
        </w:rPr>
      </w:pPr>
      <w:r w:rsidRPr="51F56373">
        <w:rPr>
          <w:rFonts w:eastAsiaTheme="minorEastAsia" w:cstheme="minorBidi"/>
        </w:rPr>
        <w:t xml:space="preserve"> </w:t>
      </w:r>
    </w:p>
    <w:p w14:paraId="7397F8B7" w14:textId="6425886B" w:rsidR="6A0E8D4D" w:rsidRDefault="425857EA" w:rsidP="36F665AE">
      <w:pPr>
        <w:rPr>
          <w:rFonts w:eastAsiaTheme="minorEastAsia" w:cstheme="minorBidi"/>
          <w:b/>
          <w:bCs/>
        </w:rPr>
      </w:pPr>
      <w:r w:rsidRPr="36F665AE">
        <w:rPr>
          <w:rFonts w:eastAsiaTheme="minorEastAsia" w:cstheme="minorBidi"/>
        </w:rPr>
        <w:t xml:space="preserve">The short-term efficacy (at 6-12 months) and safety of RFA for volume reduction in benign </w:t>
      </w:r>
      <w:r w:rsidR="4C4043A8" w:rsidRPr="36F665AE">
        <w:rPr>
          <w:rFonts w:eastAsiaTheme="minorEastAsia" w:cstheme="minorBidi"/>
        </w:rPr>
        <w:t>euthyroid</w:t>
      </w:r>
      <w:r w:rsidRPr="36F665AE">
        <w:rPr>
          <w:rFonts w:eastAsiaTheme="minorEastAsia" w:cstheme="minorBidi"/>
        </w:rPr>
        <w:t xml:space="preserve"> nodules is estimated at 50-80% as demonstrated in prospective observational studies </w:t>
      </w:r>
      <w:r w:rsidR="004A2CFC">
        <w:rPr>
          <w:rFonts w:eastAsiaTheme="minorEastAsia" w:cstheme="minorBidi"/>
        </w:rPr>
        <w:fldChar w:fldCharType="begin">
          <w:fldData xml:space="preserve">PEVuZE5vdGU+PENpdGU+PEF1dGhvcj5CYWVrPC9BdXRob3I+PFllYXI+MjAxMDwvWWVhcj48UmVj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</w:fldData>
        </w:fldChar>
      </w:r>
      <w:r w:rsidR="004A2CFC">
        <w:rPr>
          <w:rFonts w:eastAsiaTheme="minorEastAsia" w:cstheme="minorBidi"/>
        </w:rPr>
        <w:instrText xml:space="preserve"> ADDIN EN.CITE </w:instrText>
      </w:r>
      <w:r w:rsidR="004A2CFC">
        <w:rPr>
          <w:rFonts w:eastAsiaTheme="minorEastAsia" w:cstheme="minorBidi"/>
        </w:rPr>
        <w:fldChar w:fldCharType="begin">
          <w:fldData xml:space="preserve">PEVuZE5vdGU+PENpdGU+PEF1dGhvcj5CYWVrPC9BdXRob3I+PFllYXI+MjAxMDwvWWVhcj48UmVj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</w:fldData>
        </w:fldChar>
      </w:r>
      <w:r w:rsidR="004A2CFC">
        <w:rPr>
          <w:rFonts w:eastAsiaTheme="minorEastAsia" w:cstheme="minorBidi"/>
        </w:rPr>
        <w:instrText xml:space="preserve"> ADDIN EN.CITE.DATA </w:instrText>
      </w:r>
      <w:r w:rsidR="004A2CFC">
        <w:rPr>
          <w:rFonts w:eastAsiaTheme="minorEastAsia" w:cstheme="minorBidi"/>
        </w:rPr>
      </w:r>
      <w:r w:rsidR="004A2CFC">
        <w:rPr>
          <w:rFonts w:eastAsiaTheme="minorEastAsia" w:cstheme="minorBidi"/>
        </w:rPr>
        <w:fldChar w:fldCharType="end"/>
      </w:r>
      <w:r w:rsidR="004A2CFC">
        <w:rPr>
          <w:rFonts w:eastAsiaTheme="minorEastAsia" w:cstheme="minorBidi"/>
        </w:rPr>
      </w:r>
      <w:r w:rsidR="004A2CFC">
        <w:rPr>
          <w:rFonts w:eastAsiaTheme="minorEastAsia" w:cstheme="minorBidi"/>
        </w:rPr>
        <w:fldChar w:fldCharType="separate"/>
      </w:r>
      <w:r w:rsidR="004A2CFC" w:rsidRPr="004A2CFC">
        <w:rPr>
          <w:rFonts w:eastAsiaTheme="minorEastAsia" w:cstheme="minorBidi"/>
          <w:b/>
          <w:bCs/>
          <w:noProof/>
        </w:rPr>
        <w:t>(11-15</w:t>
      </w:r>
      <w:r w:rsidR="004A2CFC">
        <w:rPr>
          <w:rFonts w:eastAsiaTheme="minorEastAsia" w:cstheme="minorBidi"/>
          <w:noProof/>
        </w:rPr>
        <w:t>)</w:t>
      </w:r>
      <w:r w:rsidR="004A2CFC">
        <w:rPr>
          <w:rFonts w:eastAsiaTheme="minorEastAsia" w:cstheme="minorBidi"/>
        </w:rPr>
        <w:fldChar w:fldCharType="end"/>
      </w:r>
      <w:r w:rsidRPr="36F665AE">
        <w:rPr>
          <w:rFonts w:eastAsiaTheme="minorEastAsia" w:cstheme="minorBidi"/>
        </w:rPr>
        <w:t xml:space="preserve">, randomised controlled trials of RFA versus observation </w:t>
      </w:r>
      <w:r w:rsidR="004A2CFC">
        <w:rPr>
          <w:rFonts w:eastAsiaTheme="minorEastAsia" w:cstheme="minorBidi"/>
        </w:rPr>
        <w:fldChar w:fldCharType="begin">
          <w:fldData xml:space="preserve">PEVuZE5vdGU+PENpdGU+PEF1dGhvcj5EZWFuZHJlYTwvQXV0aG9yPjxZZWFyPjIwMTU8L1llYXI+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</w:fldData>
        </w:fldChar>
      </w:r>
      <w:r w:rsidR="004A2CFC">
        <w:rPr>
          <w:rFonts w:eastAsiaTheme="minorEastAsia" w:cstheme="minorBidi"/>
        </w:rPr>
        <w:instrText xml:space="preserve"> ADDIN EN.CITE </w:instrText>
      </w:r>
      <w:r w:rsidR="004A2CFC">
        <w:rPr>
          <w:rFonts w:eastAsiaTheme="minorEastAsia" w:cstheme="minorBidi"/>
        </w:rPr>
        <w:fldChar w:fldCharType="begin">
          <w:fldData xml:space="preserve">PEVuZE5vdGU+PENpdGU+PEF1dGhvcj5EZWFuZHJlYTwvQXV0aG9yPjxZZWFyPjIwMTU8L1llYXI+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</w:fldData>
        </w:fldChar>
      </w:r>
      <w:r w:rsidR="004A2CFC">
        <w:rPr>
          <w:rFonts w:eastAsiaTheme="minorEastAsia" w:cstheme="minorBidi"/>
        </w:rPr>
        <w:instrText xml:space="preserve"> ADDIN EN.CITE.DATA </w:instrText>
      </w:r>
      <w:r w:rsidR="004A2CFC">
        <w:rPr>
          <w:rFonts w:eastAsiaTheme="minorEastAsia" w:cstheme="minorBidi"/>
        </w:rPr>
      </w:r>
      <w:r w:rsidR="004A2CFC">
        <w:rPr>
          <w:rFonts w:eastAsiaTheme="minorEastAsia" w:cstheme="minorBidi"/>
        </w:rPr>
        <w:fldChar w:fldCharType="end"/>
      </w:r>
      <w:r w:rsidR="004A2CFC">
        <w:rPr>
          <w:rFonts w:eastAsiaTheme="minorEastAsia" w:cstheme="minorBidi"/>
        </w:rPr>
      </w:r>
      <w:r w:rsidR="004A2CFC">
        <w:rPr>
          <w:rFonts w:eastAsiaTheme="minorEastAsia" w:cstheme="minorBidi"/>
        </w:rPr>
        <w:fldChar w:fldCharType="separate"/>
      </w:r>
      <w:r w:rsidR="004A2CFC" w:rsidRPr="008D5437">
        <w:rPr>
          <w:rFonts w:eastAsiaTheme="minorEastAsia" w:cstheme="minorBidi"/>
          <w:b/>
          <w:bCs/>
          <w:noProof/>
        </w:rPr>
        <w:t>(1</w:t>
      </w:r>
      <w:r w:rsidR="004A2CFC" w:rsidRPr="004A2CFC">
        <w:rPr>
          <w:rFonts w:eastAsiaTheme="minorEastAsia" w:cstheme="minorBidi"/>
          <w:b/>
          <w:bCs/>
          <w:noProof/>
        </w:rPr>
        <w:t>6, 17)</w:t>
      </w:r>
      <w:r w:rsidR="004A2CFC">
        <w:rPr>
          <w:rFonts w:eastAsiaTheme="minorEastAsia" w:cstheme="minorBidi"/>
        </w:rPr>
        <w:fldChar w:fldCharType="end"/>
      </w:r>
      <w:r w:rsidR="004A2CFC">
        <w:rPr>
          <w:rFonts w:eastAsiaTheme="minorEastAsia" w:cstheme="minorBidi"/>
          <w:b/>
          <w:bCs/>
        </w:rPr>
        <w:t xml:space="preserve"> </w:t>
      </w:r>
      <w:r w:rsidRPr="36F665AE">
        <w:rPr>
          <w:rFonts w:eastAsiaTheme="minorEastAsia" w:cstheme="minorBidi"/>
        </w:rPr>
        <w:t xml:space="preserve">and systematic reviews </w:t>
      </w:r>
      <w:r w:rsidR="004A2CFC" w:rsidRPr="004A2CFC">
        <w:rPr>
          <w:rFonts w:eastAsiaTheme="minorEastAsia" w:cstheme="minorBidi"/>
          <w:b/>
          <w:bCs/>
        </w:rPr>
        <w:fldChar w:fldCharType="begin">
          <w:fldData xml:space="preserve">PEVuZE5vdGU+PENpdGU+PEF1dGhvcj5DaGVuPC9BdXRob3I+PFllYXI+MjAxNjwvWWVhcj48UmVj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==
</w:fldData>
        </w:fldChar>
      </w:r>
      <w:r w:rsidR="004A2CFC" w:rsidRPr="004A2CFC">
        <w:rPr>
          <w:rFonts w:eastAsiaTheme="minorEastAsia" w:cstheme="minorBidi"/>
          <w:b/>
          <w:bCs/>
        </w:rPr>
        <w:instrText xml:space="preserve"> ADDIN EN.CITE </w:instrText>
      </w:r>
      <w:r w:rsidR="004A2CFC" w:rsidRPr="004A2CFC">
        <w:rPr>
          <w:rFonts w:eastAsiaTheme="minorEastAsia" w:cstheme="minorBidi"/>
          <w:b/>
          <w:bCs/>
        </w:rPr>
        <w:fldChar w:fldCharType="begin">
          <w:fldData xml:space="preserve">PEVuZE5vdGU+PENpdGU+PEF1dGhvcj5DaGVuPC9BdXRob3I+PFllYXI+MjAxNjwvWWVhcj48UmVj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==
</w:fldData>
        </w:fldChar>
      </w:r>
      <w:r w:rsidR="004A2CFC" w:rsidRPr="004A2CFC">
        <w:rPr>
          <w:rFonts w:eastAsiaTheme="minorEastAsia" w:cstheme="minorBidi"/>
          <w:b/>
          <w:bCs/>
        </w:rPr>
        <w:instrText xml:space="preserve"> ADDIN EN.CITE.DATA </w:instrText>
      </w:r>
      <w:r w:rsidR="004A2CFC" w:rsidRPr="004A2CFC">
        <w:rPr>
          <w:rFonts w:eastAsiaTheme="minorEastAsia" w:cstheme="minorBidi"/>
          <w:b/>
          <w:bCs/>
        </w:rPr>
      </w:r>
      <w:r w:rsidR="004A2CFC" w:rsidRPr="004A2CFC">
        <w:rPr>
          <w:rFonts w:eastAsiaTheme="minorEastAsia" w:cstheme="minorBidi"/>
          <w:b/>
          <w:bCs/>
        </w:rPr>
        <w:fldChar w:fldCharType="end"/>
      </w:r>
      <w:r w:rsidR="004A2CFC" w:rsidRPr="004A2CFC">
        <w:rPr>
          <w:rFonts w:eastAsiaTheme="minorEastAsia" w:cstheme="minorBidi"/>
          <w:b/>
          <w:bCs/>
        </w:rPr>
      </w:r>
      <w:r w:rsidR="004A2CFC" w:rsidRPr="004A2CFC">
        <w:rPr>
          <w:rFonts w:eastAsiaTheme="minorEastAsia" w:cstheme="minorBidi"/>
          <w:b/>
          <w:bCs/>
        </w:rPr>
        <w:fldChar w:fldCharType="separate"/>
      </w:r>
      <w:r w:rsidR="004A2CFC" w:rsidRPr="004A2CFC">
        <w:rPr>
          <w:rFonts w:eastAsiaTheme="minorEastAsia" w:cstheme="minorBidi"/>
          <w:b/>
          <w:bCs/>
          <w:noProof/>
        </w:rPr>
        <w:t>(18, 19)</w:t>
      </w:r>
      <w:r w:rsidR="004A2CFC" w:rsidRPr="004A2CFC">
        <w:rPr>
          <w:rFonts w:eastAsiaTheme="minorEastAsia" w:cstheme="minorBidi"/>
          <w:b/>
          <w:bCs/>
        </w:rPr>
        <w:fldChar w:fldCharType="end"/>
      </w:r>
      <w:r w:rsidRPr="004A2CFC">
        <w:rPr>
          <w:rFonts w:eastAsiaTheme="minorEastAsia" w:cstheme="minorBidi"/>
          <w:b/>
          <w:bCs/>
        </w:rPr>
        <w:t>.</w:t>
      </w:r>
      <w:r w:rsidRPr="36F665AE">
        <w:rPr>
          <w:rFonts w:eastAsiaTheme="minorEastAsia" w:cstheme="minorBidi"/>
        </w:rPr>
        <w:t xml:space="preserve"> Longer term data are starting to emerge, indicating progressive shrinkage with nodule volume reduction reported as 67-93% </w:t>
      </w:r>
      <w:r w:rsidR="00243F20" w:rsidRPr="00243F20">
        <w:rPr>
          <w:rFonts w:eastAsiaTheme="minorEastAsia" w:cstheme="minorBidi"/>
          <w:b/>
          <w:bCs/>
        </w:rPr>
        <w:fldChar w:fldCharType="begin">
          <w:fldData xml:space="preserve">PEVuZE5vdGU+PENpdGU+PEF1dGhvcj5EZWFuZHJlYTwvQXV0aG9yPjxZZWFyPjIwMTk8L1llYXI+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</w:fldData>
        </w:fldChar>
      </w:r>
      <w:r w:rsidR="00243F20" w:rsidRPr="00243F20">
        <w:rPr>
          <w:rFonts w:eastAsiaTheme="minorEastAsia" w:cstheme="minorBidi"/>
          <w:b/>
          <w:bCs/>
        </w:rPr>
        <w:instrText xml:space="preserve"> ADDIN EN.CITE </w:instrText>
      </w:r>
      <w:r w:rsidR="00243F20" w:rsidRPr="00243F20">
        <w:rPr>
          <w:rFonts w:eastAsiaTheme="minorEastAsia" w:cstheme="minorBidi"/>
          <w:b/>
          <w:bCs/>
        </w:rPr>
        <w:fldChar w:fldCharType="begin">
          <w:fldData xml:space="preserve">PEVuZE5vdGU+PENpdGU+PEF1dGhvcj5EZWFuZHJlYTwvQXV0aG9yPjxZZWFyPjIwMTk8L1llYXI+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</w:fldData>
        </w:fldChar>
      </w:r>
      <w:r w:rsidR="00243F20" w:rsidRPr="00243F20">
        <w:rPr>
          <w:rFonts w:eastAsiaTheme="minorEastAsia" w:cstheme="minorBidi"/>
          <w:b/>
          <w:bCs/>
        </w:rPr>
        <w:instrText xml:space="preserve"> ADDIN EN.CITE.DATA </w:instrText>
      </w:r>
      <w:r w:rsidR="00243F20" w:rsidRPr="00243F20">
        <w:rPr>
          <w:rFonts w:eastAsiaTheme="minorEastAsia" w:cstheme="minorBidi"/>
          <w:b/>
          <w:bCs/>
        </w:rPr>
      </w:r>
      <w:r w:rsidR="00243F20" w:rsidRPr="00243F20">
        <w:rPr>
          <w:rFonts w:eastAsiaTheme="minorEastAsia" w:cstheme="minorBidi"/>
          <w:b/>
          <w:bCs/>
        </w:rPr>
        <w:fldChar w:fldCharType="end"/>
      </w:r>
      <w:r w:rsidR="00243F20" w:rsidRPr="00243F20">
        <w:rPr>
          <w:rFonts w:eastAsiaTheme="minorEastAsia" w:cstheme="minorBidi"/>
          <w:b/>
          <w:bCs/>
        </w:rPr>
      </w:r>
      <w:r w:rsidR="00243F20" w:rsidRPr="00243F20">
        <w:rPr>
          <w:rFonts w:eastAsiaTheme="minorEastAsia" w:cstheme="minorBidi"/>
          <w:b/>
          <w:bCs/>
        </w:rPr>
        <w:fldChar w:fldCharType="separate"/>
      </w:r>
      <w:r w:rsidR="00243F20" w:rsidRPr="00243F20">
        <w:rPr>
          <w:rFonts w:eastAsiaTheme="minorEastAsia" w:cstheme="minorBidi"/>
          <w:b/>
          <w:bCs/>
          <w:noProof/>
        </w:rPr>
        <w:t>(20-22)</w:t>
      </w:r>
      <w:r w:rsidR="00243F20" w:rsidRPr="00243F20">
        <w:rPr>
          <w:rFonts w:eastAsiaTheme="minorEastAsia" w:cstheme="minorBidi"/>
          <w:b/>
          <w:bCs/>
        </w:rPr>
        <w:fldChar w:fldCharType="end"/>
      </w:r>
      <w:r w:rsidRPr="00243F20">
        <w:rPr>
          <w:rFonts w:eastAsiaTheme="minorEastAsia" w:cstheme="minorBidi"/>
          <w:b/>
          <w:bCs/>
        </w:rPr>
        <w:t xml:space="preserve"> </w:t>
      </w:r>
      <w:r w:rsidRPr="36F665AE">
        <w:rPr>
          <w:rFonts w:eastAsiaTheme="minorEastAsia" w:cstheme="minorBidi"/>
        </w:rPr>
        <w:t xml:space="preserve">at 5 years post RFA and nodule re-growth rates reported between 5.3-20% </w:t>
      </w:r>
      <w:r w:rsidR="00243F20" w:rsidRPr="00243F20">
        <w:rPr>
          <w:rFonts w:eastAsiaTheme="minorEastAsia" w:cstheme="minorBidi"/>
          <w:b/>
          <w:bCs/>
        </w:rPr>
        <w:fldChar w:fldCharType="begin">
          <w:fldData xml:space="preserve">PEVuZE5vdGU+PENpdGU+PEF1dGhvcj5CZXJuYXJkaTwvQXV0aG9yPjxZZWFyPjIwMjA8L1llYXI+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</w:fldData>
        </w:fldChar>
      </w:r>
      <w:r w:rsidR="00243F20" w:rsidRPr="00243F20">
        <w:rPr>
          <w:rFonts w:eastAsiaTheme="minorEastAsia" w:cstheme="minorBidi"/>
          <w:b/>
          <w:bCs/>
        </w:rPr>
        <w:instrText xml:space="preserve"> ADDIN EN.CITE </w:instrText>
      </w:r>
      <w:r w:rsidR="00243F20" w:rsidRPr="00243F20">
        <w:rPr>
          <w:rFonts w:eastAsiaTheme="minorEastAsia" w:cstheme="minorBidi"/>
          <w:b/>
          <w:bCs/>
        </w:rPr>
        <w:fldChar w:fldCharType="begin">
          <w:fldData xml:space="preserve">PEVuZE5vdGU+PENpdGU+PEF1dGhvcj5CZXJuYXJkaTwvQXV0aG9yPjxZZWFyPjIwMjA8L1llYXI+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</w:fldData>
        </w:fldChar>
      </w:r>
      <w:r w:rsidR="00243F20" w:rsidRPr="00243F20">
        <w:rPr>
          <w:rFonts w:eastAsiaTheme="minorEastAsia" w:cstheme="minorBidi"/>
          <w:b/>
          <w:bCs/>
        </w:rPr>
        <w:instrText xml:space="preserve"> ADDIN EN.CITE.DATA </w:instrText>
      </w:r>
      <w:r w:rsidR="00243F20" w:rsidRPr="00243F20">
        <w:rPr>
          <w:rFonts w:eastAsiaTheme="minorEastAsia" w:cstheme="minorBidi"/>
          <w:b/>
          <w:bCs/>
        </w:rPr>
      </w:r>
      <w:r w:rsidR="00243F20" w:rsidRPr="00243F20">
        <w:rPr>
          <w:rFonts w:eastAsiaTheme="minorEastAsia" w:cstheme="minorBidi"/>
          <w:b/>
          <w:bCs/>
        </w:rPr>
        <w:fldChar w:fldCharType="end"/>
      </w:r>
      <w:r w:rsidR="00243F20" w:rsidRPr="00243F20">
        <w:rPr>
          <w:rFonts w:eastAsiaTheme="minorEastAsia" w:cstheme="minorBidi"/>
          <w:b/>
          <w:bCs/>
        </w:rPr>
      </w:r>
      <w:r w:rsidR="00243F20" w:rsidRPr="00243F20">
        <w:rPr>
          <w:rFonts w:eastAsiaTheme="minorEastAsia" w:cstheme="minorBidi"/>
          <w:b/>
          <w:bCs/>
        </w:rPr>
        <w:fldChar w:fldCharType="separate"/>
      </w:r>
      <w:r w:rsidR="00243F20" w:rsidRPr="00243F20">
        <w:rPr>
          <w:rFonts w:eastAsiaTheme="minorEastAsia" w:cstheme="minorBidi"/>
          <w:b/>
          <w:bCs/>
          <w:noProof/>
        </w:rPr>
        <w:t>(21, 22)</w:t>
      </w:r>
      <w:r w:rsidR="00243F20" w:rsidRPr="00243F20">
        <w:rPr>
          <w:rFonts w:eastAsiaTheme="minorEastAsia" w:cstheme="minorBidi"/>
          <w:b/>
          <w:bCs/>
        </w:rPr>
        <w:fldChar w:fldCharType="end"/>
      </w:r>
      <w:r w:rsidRPr="36F665AE">
        <w:rPr>
          <w:rFonts w:eastAsiaTheme="minorEastAsia" w:cstheme="minorBidi"/>
        </w:rPr>
        <w:t>. The best volume reduction rates are obtained in smaller nodules (78-82% in ≤10-12 mL vs 62-65% in 20-30 mL lesions), with larger nodules more likely to require more than one treatment</w:t>
      </w:r>
      <w:r w:rsidR="00243F20">
        <w:rPr>
          <w:rFonts w:eastAsiaTheme="minorEastAsia" w:cstheme="minorBidi"/>
        </w:rPr>
        <w:t xml:space="preserve"> </w:t>
      </w:r>
      <w:r w:rsidR="00243F20" w:rsidRPr="00243F20">
        <w:rPr>
          <w:rFonts w:eastAsiaTheme="minorEastAsia" w:cstheme="minorBidi"/>
          <w:b/>
          <w:bCs/>
        </w:rPr>
        <w:fldChar w:fldCharType="begin">
          <w:fldData xml:space="preserve">PEVuZE5vdGU+PENpdGU+PEF1dGhvcj5QYXBpbmk8L0F1dGhvcj48WWVhcj4yMDIwPC9ZZWFyPjxS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</w:fldData>
        </w:fldChar>
      </w:r>
      <w:r w:rsidR="00243F20" w:rsidRPr="00243F20">
        <w:rPr>
          <w:rFonts w:eastAsiaTheme="minorEastAsia" w:cstheme="minorBidi"/>
          <w:b/>
          <w:bCs/>
        </w:rPr>
        <w:instrText xml:space="preserve"> ADDIN EN.CITE </w:instrText>
      </w:r>
      <w:r w:rsidR="00243F20" w:rsidRPr="00243F20">
        <w:rPr>
          <w:rFonts w:eastAsiaTheme="minorEastAsia" w:cstheme="minorBidi"/>
          <w:b/>
          <w:bCs/>
        </w:rPr>
        <w:fldChar w:fldCharType="begin">
          <w:fldData xml:space="preserve">PEVuZE5vdGU+PENpdGU+PEF1dGhvcj5QYXBpbmk8L0F1dGhvcj48WWVhcj4yMDIwPC9ZZWFyPjxS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</w:fldData>
        </w:fldChar>
      </w:r>
      <w:r w:rsidR="00243F20" w:rsidRPr="00243F20">
        <w:rPr>
          <w:rFonts w:eastAsiaTheme="minorEastAsia" w:cstheme="minorBidi"/>
          <w:b/>
          <w:bCs/>
        </w:rPr>
        <w:instrText xml:space="preserve"> ADDIN EN.CITE.DATA </w:instrText>
      </w:r>
      <w:r w:rsidR="00243F20" w:rsidRPr="00243F20">
        <w:rPr>
          <w:rFonts w:eastAsiaTheme="minorEastAsia" w:cstheme="minorBidi"/>
          <w:b/>
          <w:bCs/>
        </w:rPr>
      </w:r>
      <w:r w:rsidR="00243F20" w:rsidRPr="00243F20">
        <w:rPr>
          <w:rFonts w:eastAsiaTheme="minorEastAsia" w:cstheme="minorBidi"/>
          <w:b/>
          <w:bCs/>
        </w:rPr>
        <w:fldChar w:fldCharType="end"/>
      </w:r>
      <w:r w:rsidR="00243F20" w:rsidRPr="00243F20">
        <w:rPr>
          <w:rFonts w:eastAsiaTheme="minorEastAsia" w:cstheme="minorBidi"/>
          <w:b/>
          <w:bCs/>
        </w:rPr>
      </w:r>
      <w:r w:rsidR="00243F20" w:rsidRPr="00243F20">
        <w:rPr>
          <w:rFonts w:eastAsiaTheme="minorEastAsia" w:cstheme="minorBidi"/>
          <w:b/>
          <w:bCs/>
        </w:rPr>
        <w:fldChar w:fldCharType="separate"/>
      </w:r>
      <w:r w:rsidR="00243F20" w:rsidRPr="00243F20">
        <w:rPr>
          <w:rFonts w:eastAsiaTheme="minorEastAsia" w:cstheme="minorBidi"/>
          <w:b/>
          <w:bCs/>
          <w:noProof/>
        </w:rPr>
        <w:t>(8, 9, 16, 17)</w:t>
      </w:r>
      <w:r w:rsidR="00243F20" w:rsidRPr="00243F20">
        <w:rPr>
          <w:rFonts w:eastAsiaTheme="minorEastAsia" w:cstheme="minorBidi"/>
          <w:b/>
          <w:bCs/>
        </w:rPr>
        <w:fldChar w:fldCharType="end"/>
      </w:r>
      <w:r w:rsidRPr="00243F20">
        <w:rPr>
          <w:rFonts w:eastAsiaTheme="minorEastAsia" w:cstheme="minorBidi"/>
          <w:b/>
          <w:bCs/>
        </w:rPr>
        <w:t>.</w:t>
      </w:r>
    </w:p>
    <w:p w14:paraId="567CA85A" w14:textId="0D14642C" w:rsidR="6A0E8D4D" w:rsidRDefault="425857EA" w:rsidP="51F56373">
      <w:pPr>
        <w:rPr>
          <w:rFonts w:eastAsiaTheme="minorEastAsia" w:cstheme="minorBidi"/>
        </w:rPr>
      </w:pPr>
      <w:r w:rsidRPr="51F56373">
        <w:rPr>
          <w:rFonts w:eastAsiaTheme="minorEastAsia" w:cstheme="minorBidi"/>
        </w:rPr>
        <w:t xml:space="preserve"> </w:t>
      </w:r>
    </w:p>
    <w:p w14:paraId="2E90E2BB" w14:textId="37C75E6D" w:rsidR="6A0E8D4D" w:rsidRDefault="1A5615A1" w:rsidP="46E030BD">
      <w:pPr>
        <w:rPr>
          <w:rFonts w:eastAsiaTheme="minorEastAsia" w:cstheme="minorBidi"/>
        </w:rPr>
      </w:pPr>
      <w:r w:rsidRPr="46E030BD">
        <w:rPr>
          <w:rFonts w:eastAsiaTheme="minorEastAsia" w:cstheme="minorBidi"/>
        </w:rPr>
        <w:t>Whilst RFA is considered a safe technique there is a small risk of complications which are mostly minor and include pain (2.6-17.5%), transient voice change (&lt;1%), and less commonly skin burns, h</w:t>
      </w:r>
      <w:r w:rsidR="6A111192" w:rsidRPr="46E030BD">
        <w:rPr>
          <w:rFonts w:eastAsiaTheme="minorEastAsia" w:cstheme="minorBidi"/>
        </w:rPr>
        <w:t>a</w:t>
      </w:r>
      <w:r w:rsidRPr="46E030BD">
        <w:rPr>
          <w:rFonts w:eastAsiaTheme="minorEastAsia" w:cstheme="minorBidi"/>
        </w:rPr>
        <w:t xml:space="preserve">ematoma and transient thyroiditis (&lt;0.5%). Major complications such as permanent recurrent laryngeal nerve injury, nodule rupture, haematoma requiring surgical drainage, Horner’s syndrome or injury to the adjacent oesophagus or trachea are rare </w:t>
      </w:r>
      <w:r w:rsidR="00243F20" w:rsidRPr="46E030BD">
        <w:rPr>
          <w:rFonts w:eastAsiaTheme="minorEastAsia" w:cstheme="minorBidi"/>
          <w:b/>
          <w:bCs/>
        </w:rPr>
        <w:fldChar w:fldCharType="begin">
          <w:fldData xml:space="preserve">PEVuZE5vdGU+PENpdGU+PEF1dGhvcj5UdWZhbm88L0F1dGhvcj48WWVhcj4yMDIxPC9ZZWFyPjxS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</w:fldData>
        </w:fldChar>
      </w:r>
      <w:r w:rsidR="00243F20" w:rsidRPr="46E030BD">
        <w:rPr>
          <w:rFonts w:eastAsiaTheme="minorEastAsia" w:cstheme="minorBidi"/>
          <w:b/>
          <w:bCs/>
        </w:rPr>
        <w:instrText xml:space="preserve"> ADDIN EN.CITE </w:instrText>
      </w:r>
      <w:r w:rsidR="00243F20" w:rsidRPr="46E030BD">
        <w:rPr>
          <w:rFonts w:eastAsiaTheme="minorEastAsia" w:cstheme="minorBidi"/>
          <w:b/>
          <w:bCs/>
        </w:rPr>
        <w:fldChar w:fldCharType="begin">
          <w:fldData xml:space="preserve">PEVuZE5vdGU+PENpdGU+PEF1dGhvcj5UdWZhbm88L0F1dGhvcj48WWVhcj4yMDIxPC9ZZWFyPjxS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</w:fldData>
        </w:fldChar>
      </w:r>
      <w:r w:rsidR="00243F20" w:rsidRPr="46E030BD">
        <w:rPr>
          <w:rFonts w:eastAsiaTheme="minorEastAsia" w:cstheme="minorBidi"/>
          <w:b/>
          <w:bCs/>
        </w:rPr>
        <w:instrText xml:space="preserve"> ADDIN EN.CITE.DATA </w:instrText>
      </w:r>
      <w:r w:rsidR="00243F20" w:rsidRPr="46E030BD">
        <w:rPr>
          <w:rFonts w:eastAsiaTheme="minorEastAsia" w:cstheme="minorBidi"/>
          <w:b/>
          <w:bCs/>
        </w:rPr>
      </w:r>
      <w:r w:rsidR="00243F20" w:rsidRPr="46E030BD">
        <w:rPr>
          <w:rFonts w:eastAsiaTheme="minorEastAsia" w:cstheme="minorBidi"/>
          <w:b/>
          <w:bCs/>
        </w:rPr>
        <w:fldChar w:fldCharType="end"/>
      </w:r>
      <w:r w:rsidR="00243F20" w:rsidRPr="46E030BD">
        <w:rPr>
          <w:rFonts w:eastAsiaTheme="minorEastAsia" w:cstheme="minorBidi"/>
          <w:b/>
          <w:bCs/>
        </w:rPr>
      </w:r>
      <w:r w:rsidR="00243F20" w:rsidRPr="46E030BD">
        <w:rPr>
          <w:rFonts w:eastAsiaTheme="minorEastAsia" w:cstheme="minorBidi"/>
          <w:b/>
          <w:bCs/>
        </w:rPr>
        <w:fldChar w:fldCharType="separate"/>
      </w:r>
      <w:r w:rsidR="1E961C9D" w:rsidRPr="46E030BD">
        <w:rPr>
          <w:rFonts w:eastAsiaTheme="minorEastAsia" w:cstheme="minorBidi"/>
          <w:b/>
          <w:bCs/>
          <w:noProof/>
        </w:rPr>
        <w:t>(9, 23-27)</w:t>
      </w:r>
      <w:r w:rsidR="00243F20" w:rsidRPr="46E030BD">
        <w:rPr>
          <w:rFonts w:eastAsiaTheme="minorEastAsia" w:cstheme="minorBidi"/>
          <w:b/>
          <w:bCs/>
        </w:rPr>
        <w:fldChar w:fldCharType="end"/>
      </w:r>
      <w:r w:rsidRPr="46E030BD">
        <w:rPr>
          <w:rFonts w:eastAsiaTheme="minorEastAsia" w:cstheme="minorBidi"/>
        </w:rPr>
        <w:t>. When comparing thermal ablation with conventional thyroidectomy, a meta-analysis suggested that thermal ablation was safer and associated with lower incidence rates of hoarseness, hypothyroidism and post-operative pain (p&lt;0.05). Patients treated with RFA also had improved post-operative cosmetic outcomes, better patient satisfaction and quality of life scores</w:t>
      </w:r>
      <w:r w:rsidR="00B2484F">
        <w:rPr>
          <w:rFonts w:eastAsiaTheme="minorEastAsia" w:cstheme="minorBidi"/>
        </w:rPr>
        <w:t>,</w:t>
      </w:r>
      <w:r w:rsidRPr="46E030BD">
        <w:rPr>
          <w:rFonts w:eastAsiaTheme="minorEastAsia" w:cstheme="minorBidi"/>
        </w:rPr>
        <w:t xml:space="preserve"> as well as shorter hospitalisation time compared with thyroid surgery (p&lt;0.05)</w:t>
      </w:r>
      <w:r w:rsidR="1E961C9D" w:rsidRPr="46E030BD">
        <w:rPr>
          <w:rFonts w:eastAsiaTheme="minorEastAsia" w:cstheme="minorBidi"/>
          <w:b/>
          <w:bCs/>
        </w:rPr>
        <w:t xml:space="preserve"> </w:t>
      </w:r>
      <w:r w:rsidR="00243F20" w:rsidRPr="46E030BD">
        <w:rPr>
          <w:rFonts w:eastAsiaTheme="minorEastAsia" w:cstheme="minorBidi"/>
          <w:b/>
          <w:bCs/>
        </w:rPr>
        <w:fldChar w:fldCharType="begin"/>
      </w:r>
      <w:r w:rsidR="00243F20" w:rsidRPr="46E030BD">
        <w:rPr>
          <w:rFonts w:eastAsiaTheme="minorEastAsia" w:cstheme="minorBidi"/>
          <w:b/>
          <w:bCs/>
        </w:rPr>
        <w:instrText xml:space="preserve"> ADDIN EN.CITE &lt;EndNote&gt;&lt;Cite&gt;&lt;Author&gt;Guan&lt;/Author&gt;&lt;Year&gt;2020&lt;/Year&gt;&lt;RecNum&gt;16&lt;/RecNum&gt;&lt;DisplayText&gt;(27)&lt;/DisplayText&gt;&lt;record&gt;&lt;rec-number&gt;16&lt;/rec-number&gt;&lt;foreign-keys&gt;&lt;key app="EN" db-id="pzw5pzpfc0a9wwet0w7ps5vf20xfeez9tvt9" timestamp="1627371995"&gt;16&lt;/key&gt;&lt;/foreign-keys&gt;&lt;ref-type name="Journal Article"&gt;17&lt;/ref-type&gt;&lt;contributors&gt;&lt;authors&gt;&lt;author&gt;Guan, S. H.&lt;/author&gt;&lt;author&gt;Wang, H.&lt;/author&gt;&lt;author&gt;Teng, D. K.&lt;/author&gt;&lt;/authors&gt;&lt;/contributors&gt;&lt;auth-address&gt;Department of Ultrasound, China-Japan Union Hospital of Jilin University, Changchun, China.&lt;/auth-address&gt;&lt;titles&gt;&lt;title&gt;Comparison of ultrasound-guided thermal ablation and conventional thyroidectomy for benign thyroid nodules: a systematic review and meta-analysis&lt;/title&gt;&lt;secondary-title&gt;Int J Hyperthermia&lt;/secondary-title&gt;&lt;/titles&gt;&lt;periodical&gt;&lt;full-title&gt;Int J Hyperthermia&lt;/full-title&gt;&lt;/periodical&gt;&lt;pages&gt;442-449&lt;/pages&gt;&lt;volume&gt;37&lt;/volume&gt;&lt;number&gt;1&lt;/number&gt;&lt;edition&gt;2020/05/06&lt;/edition&gt;&lt;keywords&gt;&lt;keyword&gt;Humans&lt;/keyword&gt;&lt;keyword&gt;Radiofrequency Ablation/*methods&lt;/keyword&gt;&lt;keyword&gt;Thyroid Nodule/*surgery/*therapy&lt;/keyword&gt;&lt;keyword&gt;Thyroidectomy/*methods&lt;/keyword&gt;&lt;keyword&gt;Ultrasonography/*methods&lt;/keyword&gt;&lt;keyword&gt;*Thyroid nodule&lt;/keyword&gt;&lt;keyword&gt;*ablation techniques&lt;/keyword&gt;&lt;keyword&gt;*thyroidectomy&lt;/keyword&gt;&lt;/keywords&gt;&lt;dates&gt;&lt;year&gt;2020&lt;/year&gt;&lt;/dates&gt;&lt;isbn&gt;0265-6736&lt;/isbn&gt;&lt;accession-num&gt;32369708&lt;/accession-num&gt;&lt;urls&gt;&lt;/urls&gt;&lt;electronic-resource-num&gt;10.1080/02656736.2020.1758802&lt;/electronic-resource-num&gt;&lt;remote-database-provider&gt;NLM&lt;/remote-database-provider&gt;&lt;language&gt;eng&lt;/language&gt;&lt;/record&gt;&lt;/Cite&gt;&lt;/EndNote&gt;</w:instrText>
      </w:r>
      <w:r w:rsidR="00243F20" w:rsidRPr="46E030BD">
        <w:rPr>
          <w:rFonts w:eastAsiaTheme="minorEastAsia" w:cstheme="minorBidi"/>
          <w:b/>
          <w:bCs/>
        </w:rPr>
        <w:fldChar w:fldCharType="separate"/>
      </w:r>
      <w:r w:rsidR="1E961C9D" w:rsidRPr="46E030BD">
        <w:rPr>
          <w:rFonts w:eastAsiaTheme="minorEastAsia" w:cstheme="minorBidi"/>
          <w:b/>
          <w:bCs/>
          <w:noProof/>
        </w:rPr>
        <w:t>(27)</w:t>
      </w:r>
      <w:r w:rsidR="00243F20" w:rsidRPr="46E030BD">
        <w:rPr>
          <w:rFonts w:eastAsiaTheme="minorEastAsia" w:cstheme="minorBidi"/>
          <w:b/>
          <w:bCs/>
        </w:rPr>
        <w:fldChar w:fldCharType="end"/>
      </w:r>
      <w:r w:rsidRPr="46E030BD">
        <w:rPr>
          <w:rFonts w:eastAsiaTheme="minorEastAsia" w:cstheme="minorBidi"/>
        </w:rPr>
        <w:t xml:space="preserve">. However, symptom improvement was not different between thermal ablation and surgery </w:t>
      </w:r>
      <w:r w:rsidR="00243F20" w:rsidRPr="46E030BD">
        <w:rPr>
          <w:rFonts w:eastAsiaTheme="minorEastAsia" w:cstheme="minorBidi"/>
          <w:b/>
          <w:bCs/>
        </w:rPr>
        <w:fldChar w:fldCharType="begin">
          <w:fldData xml:space="preserve">PEVuZE5vdGU+PENpdGU+PEF1dGhvcj5HdWFuPC9BdXRob3I+PFllYXI+MjAyMDwvWWVhcj48UmVj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</w:fldData>
        </w:fldChar>
      </w:r>
      <w:r w:rsidR="00243F20" w:rsidRPr="46E030BD">
        <w:rPr>
          <w:rFonts w:eastAsiaTheme="minorEastAsia" w:cstheme="minorBidi"/>
          <w:b/>
          <w:bCs/>
        </w:rPr>
        <w:instrText xml:space="preserve"> ADDIN EN.CITE </w:instrText>
      </w:r>
      <w:r w:rsidR="00243F20" w:rsidRPr="46E030BD">
        <w:rPr>
          <w:rFonts w:eastAsiaTheme="minorEastAsia" w:cstheme="minorBidi"/>
          <w:b/>
          <w:bCs/>
        </w:rPr>
        <w:fldChar w:fldCharType="begin">
          <w:fldData xml:space="preserve">PEVuZE5vdGU+PENpdGU+PEF1dGhvcj5HdWFuPC9BdXRob3I+PFllYXI+MjAyMDwvWWVhcj48UmVj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</w:fldData>
        </w:fldChar>
      </w:r>
      <w:r w:rsidR="00243F20" w:rsidRPr="46E030BD">
        <w:rPr>
          <w:rFonts w:eastAsiaTheme="minorEastAsia" w:cstheme="minorBidi"/>
          <w:b/>
          <w:bCs/>
        </w:rPr>
        <w:instrText xml:space="preserve"> ADDIN EN.CITE.DATA </w:instrText>
      </w:r>
      <w:r w:rsidR="00243F20" w:rsidRPr="46E030BD">
        <w:rPr>
          <w:rFonts w:eastAsiaTheme="minorEastAsia" w:cstheme="minorBidi"/>
          <w:b/>
          <w:bCs/>
        </w:rPr>
      </w:r>
      <w:r w:rsidR="00243F20" w:rsidRPr="46E030BD">
        <w:rPr>
          <w:rFonts w:eastAsiaTheme="minorEastAsia" w:cstheme="minorBidi"/>
          <w:b/>
          <w:bCs/>
        </w:rPr>
        <w:fldChar w:fldCharType="end"/>
      </w:r>
      <w:r w:rsidR="00243F20" w:rsidRPr="46E030BD">
        <w:rPr>
          <w:rFonts w:eastAsiaTheme="minorEastAsia" w:cstheme="minorBidi"/>
          <w:b/>
          <w:bCs/>
        </w:rPr>
      </w:r>
      <w:r w:rsidR="00243F20" w:rsidRPr="46E030BD">
        <w:rPr>
          <w:rFonts w:eastAsiaTheme="minorEastAsia" w:cstheme="minorBidi"/>
          <w:b/>
          <w:bCs/>
        </w:rPr>
        <w:fldChar w:fldCharType="separate"/>
      </w:r>
      <w:r w:rsidR="1E961C9D" w:rsidRPr="46E030BD">
        <w:rPr>
          <w:rFonts w:eastAsiaTheme="minorEastAsia" w:cstheme="minorBidi"/>
          <w:b/>
          <w:bCs/>
          <w:noProof/>
        </w:rPr>
        <w:t>(27, 28)</w:t>
      </w:r>
      <w:r w:rsidR="00243F20" w:rsidRPr="46E030BD">
        <w:rPr>
          <w:rFonts w:eastAsiaTheme="minorEastAsia" w:cstheme="minorBidi"/>
          <w:b/>
          <w:bCs/>
        </w:rPr>
        <w:fldChar w:fldCharType="end"/>
      </w:r>
      <w:r w:rsidRPr="46E030BD">
        <w:rPr>
          <w:rFonts w:eastAsiaTheme="minorEastAsia" w:cstheme="minorBidi"/>
        </w:rPr>
        <w:t xml:space="preserve">, indicating that RFA may be as effective at reducing compressive symptoms as surgery </w:t>
      </w:r>
      <w:r w:rsidR="00243F20" w:rsidRPr="46E030BD">
        <w:rPr>
          <w:rFonts w:eastAsiaTheme="minorEastAsia" w:cstheme="minorBidi"/>
          <w:b/>
          <w:bCs/>
        </w:rPr>
        <w:fldChar w:fldCharType="begin">
          <w:fldData xml:space="preserve">PEVuZE5vdGU+PENpdGU+PEF1dGhvcj5UdWZhbm88L0F1dGhvcj48WWVhcj4yMDIxPC9ZZWFyPjxS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</w:fldData>
        </w:fldChar>
      </w:r>
      <w:r w:rsidR="00243F20" w:rsidRPr="46E030BD">
        <w:rPr>
          <w:rFonts w:eastAsiaTheme="minorEastAsia" w:cstheme="minorBidi"/>
          <w:b/>
          <w:bCs/>
        </w:rPr>
        <w:instrText xml:space="preserve"> ADDIN EN.CITE </w:instrText>
      </w:r>
      <w:r w:rsidR="00243F20" w:rsidRPr="46E030BD">
        <w:rPr>
          <w:rFonts w:eastAsiaTheme="minorEastAsia" w:cstheme="minorBidi"/>
          <w:b/>
          <w:bCs/>
        </w:rPr>
        <w:fldChar w:fldCharType="begin">
          <w:fldData xml:space="preserve">PEVuZE5vdGU+PENpdGU+PEF1dGhvcj5UdWZhbm88L0F1dGhvcj48WWVhcj4yMDIxPC9ZZWFyPjxS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</w:fldData>
        </w:fldChar>
      </w:r>
      <w:r w:rsidR="00243F20" w:rsidRPr="46E030BD">
        <w:rPr>
          <w:rFonts w:eastAsiaTheme="minorEastAsia" w:cstheme="minorBidi"/>
          <w:b/>
          <w:bCs/>
        </w:rPr>
        <w:instrText xml:space="preserve"> ADDIN EN.CITE.DATA </w:instrText>
      </w:r>
      <w:r w:rsidR="00243F20" w:rsidRPr="46E030BD">
        <w:rPr>
          <w:rFonts w:eastAsiaTheme="minorEastAsia" w:cstheme="minorBidi"/>
          <w:b/>
          <w:bCs/>
        </w:rPr>
      </w:r>
      <w:r w:rsidR="00243F20" w:rsidRPr="46E030BD">
        <w:rPr>
          <w:rFonts w:eastAsiaTheme="minorEastAsia" w:cstheme="minorBidi"/>
          <w:b/>
          <w:bCs/>
        </w:rPr>
        <w:fldChar w:fldCharType="end"/>
      </w:r>
      <w:r w:rsidR="00243F20" w:rsidRPr="46E030BD">
        <w:rPr>
          <w:rFonts w:eastAsiaTheme="minorEastAsia" w:cstheme="minorBidi"/>
          <w:b/>
          <w:bCs/>
        </w:rPr>
      </w:r>
      <w:r w:rsidR="00243F20" w:rsidRPr="46E030BD">
        <w:rPr>
          <w:rFonts w:eastAsiaTheme="minorEastAsia" w:cstheme="minorBidi"/>
          <w:b/>
          <w:bCs/>
        </w:rPr>
        <w:fldChar w:fldCharType="separate"/>
      </w:r>
      <w:r w:rsidR="1E961C9D" w:rsidRPr="46E030BD">
        <w:rPr>
          <w:rFonts w:eastAsiaTheme="minorEastAsia" w:cstheme="minorBidi"/>
          <w:b/>
          <w:bCs/>
          <w:noProof/>
        </w:rPr>
        <w:t>(9)</w:t>
      </w:r>
      <w:r w:rsidR="00243F20" w:rsidRPr="46E030BD">
        <w:rPr>
          <w:rFonts w:eastAsiaTheme="minorEastAsia" w:cstheme="minorBidi"/>
          <w:b/>
          <w:bCs/>
        </w:rPr>
        <w:fldChar w:fldCharType="end"/>
      </w:r>
      <w:r w:rsidRPr="46E030BD">
        <w:rPr>
          <w:rFonts w:eastAsiaTheme="minorEastAsia" w:cstheme="minorBidi"/>
          <w:b/>
          <w:bCs/>
        </w:rPr>
        <w:t>.</w:t>
      </w:r>
      <w:r w:rsidRPr="46E030BD">
        <w:rPr>
          <w:rFonts w:eastAsiaTheme="minorEastAsia" w:cstheme="minorBidi"/>
        </w:rPr>
        <w:t xml:space="preserve"> </w:t>
      </w:r>
    </w:p>
    <w:p w14:paraId="4726F24C" w14:textId="4ED57DA3" w:rsidR="6A0E8D4D" w:rsidRDefault="6A0E8D4D" w:rsidP="39181AA5">
      <w:pPr>
        <w:rPr>
          <w:rFonts w:eastAsiaTheme="minorEastAsia" w:cstheme="minorBidi"/>
        </w:rPr>
      </w:pPr>
    </w:p>
    <w:p w14:paraId="05F8584C" w14:textId="72513005" w:rsidR="6A0E8D4D" w:rsidRDefault="0E5AB5C3" w:rsidP="39181AA5">
      <w:pPr>
        <w:rPr>
          <w:rFonts w:eastAsiaTheme="minorEastAsia" w:cstheme="minorBidi"/>
        </w:rPr>
      </w:pPr>
      <w:r w:rsidRPr="39181AA5">
        <w:rPr>
          <w:rFonts w:eastAsiaTheme="minorEastAsia" w:cstheme="minorBidi"/>
        </w:rPr>
        <w:t xml:space="preserve">When comparing complication rates, RFA has been shown to be superior to surgery with no cases of post-intervention hypothyroidism in RFA treated patients versus 37.5% in those undergoing hemithyroidectomy </w:t>
      </w:r>
      <w:r w:rsidR="00243F20">
        <w:rPr>
          <w:rFonts w:eastAsiaTheme="minorEastAsia" w:cstheme="minorBidi"/>
          <w:b/>
          <w:bCs/>
        </w:rPr>
        <w:fldChar w:fldCharType="begin"/>
      </w:r>
      <w:r w:rsidR="00243F20">
        <w:rPr>
          <w:rFonts w:eastAsiaTheme="minorEastAsia" w:cstheme="minorBidi"/>
          <w:b/>
          <w:bCs/>
        </w:rPr>
        <w:instrText xml:space="preserve"> ADDIN EN.CITE &lt;EndNote&gt;&lt;Cite&gt;&lt;Author&gt;Bernardi&lt;/Author&gt;&lt;Year&gt;2014&lt;/Year&gt;&lt;RecNum&gt;19&lt;/RecNum&gt;&lt;DisplayText&gt;(29)&lt;/DisplayText&gt;&lt;record&gt;&lt;rec-number&gt;19&lt;/rec-number&gt;&lt;foreign-keys&gt;&lt;key app="EN" db-id="pzw5pzpfc0a9wwet0w7ps5vf20xfeez9tvt9" timestamp="1627374131"&gt;19&lt;/key&gt;&lt;/foreign-keys&gt;&lt;ref-type name="Journal Article"&gt;17&lt;/ref-type&gt;&lt;contributors&gt;&lt;authors&gt;&lt;author&gt;Bernardi, S.&lt;/author&gt;&lt;author&gt;Dobrinja, C.&lt;/author&gt;&lt;author&gt;Fabris, B.&lt;/author&gt;&lt;author&gt;Bazzocchi, G.&lt;/author&gt;&lt;author&gt;Sabato, N.&lt;/author&gt;&lt;author&gt;Ulcigrai, V.&lt;/author&gt;&lt;author&gt;Giacca, M.&lt;/author&gt;&lt;author&gt;Barro, E.&lt;/author&gt;&lt;author&gt;De Manzini, N.&lt;/author&gt;&lt;author&gt;Stacul, F.&lt;/author&gt;&lt;/authors&gt;&lt;/contributors&gt;&lt;auth-address&gt;UCO Medicina Clinica, Azienda Ospedaliero-Universitaria di Trieste, Cattinara Hospital, Strada di Fiume, 34100 Trieste, Italy.&amp;#xD;UCO Chirurgia Generale, Azienda Ospedaliero-Universitaria di Trieste, Cattinara Hospital, Strada di Fiume, 34100 Trieste, Italy.&amp;#xD;SC Radiologia, Azienda Ospedaliero-Universitaria di Trieste, Maggiore Hospital, Piazza dell&amp;apos;Ospitale, 34100 Trieste, Italy.&amp;#xD;UCO Radiologia, Azienda Ospedaliero-Universitaria di Trieste, Cattinara Hospital, Strada di Fiume, 34100 Trieste, Italy.&lt;/auth-address&gt;&lt;titles&gt;&lt;title&gt;Radiofrequency ablation compared to surgery for the treatment of benign thyroid nodules&lt;/title&gt;&lt;secondary-title&gt;Int J Endocrinol&lt;/secondary-title&gt;&lt;/titles&gt;&lt;periodical&gt;&lt;full-title&gt;Int J Endocrinol&lt;/full-title&gt;&lt;/periodical&gt;&lt;pages&gt;934595&lt;/pages&gt;&lt;volume&gt;2014&lt;/volume&gt;&lt;edition&gt;2014/07/22&lt;/edition&gt;&lt;dates&gt;&lt;year&gt;2014&lt;/year&gt;&lt;/dates&gt;&lt;isbn&gt;1687-8337 (Print)&amp;#xD;1687-8337&lt;/isbn&gt;&lt;accession-num&gt;25045352&lt;/accession-num&gt;&lt;urls&gt;&lt;/urls&gt;&lt;custom2&gt;PMC4090443&lt;/custom2&gt;&lt;electronic-resource-num&gt;10.1155/2014/934595&lt;/electronic-resource-num&gt;&lt;remote-database-provider&gt;NLM&lt;/remote-database-provider&gt;&lt;language&gt;eng&lt;/language&gt;&lt;/record&gt;&lt;/Cite&gt;&lt;/EndNote&gt;</w:instrText>
      </w:r>
      <w:r w:rsidR="00243F20">
        <w:rPr>
          <w:rFonts w:eastAsiaTheme="minorEastAsia" w:cstheme="minorBidi"/>
          <w:b/>
          <w:bCs/>
        </w:rPr>
        <w:fldChar w:fldCharType="separate"/>
      </w:r>
      <w:r w:rsidR="00243F20">
        <w:rPr>
          <w:rFonts w:eastAsiaTheme="minorEastAsia" w:cstheme="minorBidi"/>
          <w:b/>
          <w:bCs/>
          <w:noProof/>
        </w:rPr>
        <w:t>(29)</w:t>
      </w:r>
      <w:r w:rsidR="00243F20">
        <w:rPr>
          <w:rFonts w:eastAsiaTheme="minorEastAsia" w:cstheme="minorBidi"/>
          <w:b/>
          <w:bCs/>
        </w:rPr>
        <w:fldChar w:fldCharType="end"/>
      </w:r>
      <w:r w:rsidRPr="39181AA5">
        <w:rPr>
          <w:rFonts w:eastAsiaTheme="minorEastAsia" w:cstheme="minorBidi"/>
        </w:rPr>
        <w:t xml:space="preserve">. </w:t>
      </w:r>
      <w:r w:rsidR="5C2723EC" w:rsidRPr="39181AA5">
        <w:rPr>
          <w:rFonts w:eastAsiaTheme="minorEastAsia" w:cstheme="minorBidi"/>
        </w:rPr>
        <w:t>Hypothyroidism occurs in 20-30% of patients undergoing hemithyroidectomy</w:t>
      </w:r>
      <w:r w:rsidR="00B2484F">
        <w:rPr>
          <w:rFonts w:eastAsiaTheme="minorEastAsia" w:cstheme="minorBidi"/>
        </w:rPr>
        <w:t>,</w:t>
      </w:r>
      <w:r w:rsidR="5C2723EC" w:rsidRPr="39181AA5">
        <w:rPr>
          <w:rFonts w:eastAsiaTheme="minorEastAsia" w:cstheme="minorBidi"/>
        </w:rPr>
        <w:t xml:space="preserve"> </w:t>
      </w:r>
      <w:r w:rsidR="00B2484F">
        <w:rPr>
          <w:rFonts w:eastAsiaTheme="minorEastAsia" w:cstheme="minorBidi"/>
        </w:rPr>
        <w:t>which</w:t>
      </w:r>
      <w:r w:rsidR="5C2723EC" w:rsidRPr="39181AA5">
        <w:rPr>
          <w:rFonts w:eastAsiaTheme="minorEastAsia" w:cstheme="minorBidi"/>
        </w:rPr>
        <w:t xml:space="preserve"> results in the need for life-long replacement treatment with thyroid hormones and significantly reduced quality of life (QoL)</w:t>
      </w:r>
      <w:r w:rsidR="00243F20">
        <w:rPr>
          <w:rFonts w:eastAsiaTheme="minorEastAsia" w:cstheme="minorBidi"/>
        </w:rPr>
        <w:t xml:space="preserve"> </w:t>
      </w:r>
      <w:r w:rsidR="00243F20" w:rsidRPr="00243F20">
        <w:rPr>
          <w:rFonts w:eastAsiaTheme="minorEastAsia" w:cstheme="minorBidi"/>
          <w:b/>
          <w:bCs/>
        </w:rPr>
        <w:fldChar w:fldCharType="begin">
          <w:fldData xml:space="preserve">PEVuZE5vdGU+PENpdGU+PEF1dGhvcj5XYXR0PC9BdXRob3I+PFllYXI+MjAxNDwvWWVhcj48UmVj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</w:fldData>
        </w:fldChar>
      </w:r>
      <w:r w:rsidR="00243F20" w:rsidRPr="00243F20">
        <w:rPr>
          <w:rFonts w:eastAsiaTheme="minorEastAsia" w:cstheme="minorBidi"/>
          <w:b/>
          <w:bCs/>
        </w:rPr>
        <w:instrText xml:space="preserve"> ADDIN EN.CITE </w:instrText>
      </w:r>
      <w:r w:rsidR="00243F20" w:rsidRPr="00243F20">
        <w:rPr>
          <w:rFonts w:eastAsiaTheme="minorEastAsia" w:cstheme="minorBidi"/>
          <w:b/>
          <w:bCs/>
        </w:rPr>
        <w:fldChar w:fldCharType="begin">
          <w:fldData xml:space="preserve">PEVuZE5vdGU+PENpdGU+PEF1dGhvcj5XYXR0PC9BdXRob3I+PFllYXI+MjAxNDwvWWVhcj48UmVj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</w:fldData>
        </w:fldChar>
      </w:r>
      <w:r w:rsidR="00243F20" w:rsidRPr="00243F20">
        <w:rPr>
          <w:rFonts w:eastAsiaTheme="minorEastAsia" w:cstheme="minorBidi"/>
          <w:b/>
          <w:bCs/>
        </w:rPr>
        <w:instrText xml:space="preserve"> ADDIN EN.CITE.DATA </w:instrText>
      </w:r>
      <w:r w:rsidR="00243F20" w:rsidRPr="00243F20">
        <w:rPr>
          <w:rFonts w:eastAsiaTheme="minorEastAsia" w:cstheme="minorBidi"/>
          <w:b/>
          <w:bCs/>
        </w:rPr>
      </w:r>
      <w:r w:rsidR="00243F20" w:rsidRPr="00243F20">
        <w:rPr>
          <w:rFonts w:eastAsiaTheme="minorEastAsia" w:cstheme="minorBidi"/>
          <w:b/>
          <w:bCs/>
        </w:rPr>
        <w:fldChar w:fldCharType="end"/>
      </w:r>
      <w:r w:rsidR="00243F20" w:rsidRPr="00243F20">
        <w:rPr>
          <w:rFonts w:eastAsiaTheme="minorEastAsia" w:cstheme="minorBidi"/>
          <w:b/>
          <w:bCs/>
        </w:rPr>
      </w:r>
      <w:r w:rsidR="00243F20" w:rsidRPr="00243F20">
        <w:rPr>
          <w:rFonts w:eastAsiaTheme="minorEastAsia" w:cstheme="minorBidi"/>
          <w:b/>
          <w:bCs/>
        </w:rPr>
        <w:fldChar w:fldCharType="separate"/>
      </w:r>
      <w:r w:rsidR="00243F20" w:rsidRPr="00243F20">
        <w:rPr>
          <w:rFonts w:eastAsiaTheme="minorEastAsia" w:cstheme="minorBidi"/>
          <w:b/>
          <w:bCs/>
          <w:noProof/>
        </w:rPr>
        <w:t>(30, 31)</w:t>
      </w:r>
      <w:r w:rsidR="00243F20" w:rsidRPr="00243F20">
        <w:rPr>
          <w:rFonts w:eastAsiaTheme="minorEastAsia" w:cstheme="minorBidi"/>
          <w:b/>
          <w:bCs/>
        </w:rPr>
        <w:fldChar w:fldCharType="end"/>
      </w:r>
      <w:r w:rsidR="5C2723EC" w:rsidRPr="39181AA5">
        <w:rPr>
          <w:rFonts w:eastAsiaTheme="minorEastAsia" w:cstheme="minorBidi"/>
        </w:rPr>
        <w:t xml:space="preserve">. </w:t>
      </w:r>
      <w:r w:rsidRPr="39181AA5">
        <w:rPr>
          <w:rFonts w:eastAsiaTheme="minorEastAsia" w:cstheme="minorBidi"/>
        </w:rPr>
        <w:t xml:space="preserve">In addition, </w:t>
      </w:r>
      <w:r w:rsidR="00B2484F">
        <w:rPr>
          <w:rFonts w:eastAsiaTheme="minorEastAsia" w:cstheme="minorBidi"/>
        </w:rPr>
        <w:t xml:space="preserve">the </w:t>
      </w:r>
      <w:r w:rsidRPr="39181AA5">
        <w:rPr>
          <w:rFonts w:eastAsiaTheme="minorEastAsia" w:cstheme="minorBidi"/>
        </w:rPr>
        <w:t xml:space="preserve">risk of recurrent laryngeal nerve damage (3% vs 0.5%) and hypoparathyroidism (3% vs 0%) are significantly higher in those undergoing surgery compared with RFA </w:t>
      </w:r>
      <w:r w:rsidR="00243F20" w:rsidRPr="00243F20">
        <w:rPr>
          <w:rFonts w:eastAsiaTheme="minorEastAsia" w:cstheme="minorBidi"/>
          <w:b/>
          <w:bCs/>
        </w:rPr>
        <w:fldChar w:fldCharType="begin"/>
      </w:r>
      <w:r w:rsidR="00243F20" w:rsidRPr="00243F20">
        <w:rPr>
          <w:rFonts w:eastAsiaTheme="minorEastAsia" w:cstheme="minorBidi"/>
          <w:b/>
          <w:bCs/>
        </w:rPr>
        <w:instrText xml:space="preserve"> ADDIN EN.CITE &lt;EndNote&gt;&lt;Cite&gt;&lt;Author&gt;Chen&lt;/Author&gt;&lt;Year&gt;2016&lt;/Year&gt;&lt;RecNum&gt;5&lt;/RecNum&gt;&lt;DisplayText&gt;(18)&lt;/DisplayText&gt;&lt;record&gt;&lt;rec-number&gt;5&lt;/rec-number&gt;&lt;foreign-keys&gt;&lt;key app="EN" db-id="pzw5pzpfc0a9wwet0w7ps5vf20xfeez9tvt9" timestamp="1627330185"&gt;5&lt;/key&gt;&lt;/foreign-keys&gt;&lt;ref-type name="Journal Article"&gt;17&lt;/ref-type&gt;&lt;contributors&gt;&lt;authors&gt;&lt;author&gt;Chen, F.&lt;/author&gt;&lt;author&gt;Tian, G.&lt;/author&gt;&lt;author&gt;Kong, D.&lt;/author&gt;&lt;author&gt;Zhong, L.&lt;/author&gt;&lt;author&gt;Jiang, T.&lt;/author&gt;&lt;/authors&gt;&lt;/contributors&gt;&lt;auth-address&gt;Hepatobiliary and Pancreatic Intervention Center State Key Laboratory for Diagnosis and Treatment of Infectious Diseases, Collaborative Innovation Center for Diagnosis and Treatment of Infectious Diseases, The First Affiliated Hospital, College of Medicine Department of Mathematics Department of Ultrasound, The First Affiliated Hospital, College of Medicine, Zhejiang University, Hangzhou, China.&lt;/auth-address&gt;&lt;titles&gt;&lt;title&gt;Radiofrequency ablation for treatment of benign thyroid nodules: A PRISMA-compliant systematic review and meta-analysis of outcomes&lt;/title&gt;&lt;secondary-title&gt;Medicine (Baltimore)&lt;/secondary-title&gt;&lt;/titles&gt;&lt;periodical&gt;&lt;full-title&gt;Medicine (Baltimore)&lt;/full-title&gt;&lt;/periodical&gt;&lt;pages&gt;e4659&lt;/pages&gt;&lt;volume&gt;95&lt;/volume&gt;&lt;number&gt;34&lt;/number&gt;&lt;edition&gt;2016/08/26&lt;/edition&gt;&lt;keywords&gt;&lt;keyword&gt;*Catheter Ablation&lt;/keyword&gt;&lt;keyword&gt;Humans&lt;/keyword&gt;&lt;keyword&gt;Randomized Controlled Trials as Topic&lt;/keyword&gt;&lt;keyword&gt;Thyroid Nodule/*surgery&lt;/keyword&gt;&lt;keyword&gt;Treatment Outcome&lt;/keyword&gt;&lt;/keywords&gt;&lt;dates&gt;&lt;year&gt;2016&lt;/year&gt;&lt;pub-dates&gt;&lt;date&gt;Aug&lt;/date&gt;&lt;/pub-dates&gt;&lt;/dates&gt;&lt;isbn&gt;0025-7974 (Print)&amp;#xD;0025-7974&lt;/isbn&gt;&lt;accession-num&gt;27559968&lt;/accession-num&gt;&lt;urls&gt;&lt;/urls&gt;&lt;custom2&gt;PMC5400335&lt;/custom2&gt;&lt;electronic-resource-num&gt;10.1097/md.0000000000004659&lt;/electronic-resource-num&gt;&lt;remote-database-provider&gt;NLM&lt;/remote-database-provider&gt;&lt;language&gt;eng&lt;/language&gt;&lt;/record&gt;&lt;/Cite&gt;&lt;/EndNote&gt;</w:instrText>
      </w:r>
      <w:r w:rsidR="00243F20" w:rsidRPr="00243F20">
        <w:rPr>
          <w:rFonts w:eastAsiaTheme="minorEastAsia" w:cstheme="minorBidi"/>
          <w:b/>
          <w:bCs/>
        </w:rPr>
        <w:fldChar w:fldCharType="separate"/>
      </w:r>
      <w:r w:rsidR="00243F20" w:rsidRPr="00243F20">
        <w:rPr>
          <w:rFonts w:eastAsiaTheme="minorEastAsia" w:cstheme="minorBidi"/>
          <w:b/>
          <w:bCs/>
          <w:noProof/>
        </w:rPr>
        <w:t>(18)</w:t>
      </w:r>
      <w:r w:rsidR="00243F20" w:rsidRPr="00243F20">
        <w:rPr>
          <w:rFonts w:eastAsiaTheme="minorEastAsia" w:cstheme="minorBidi"/>
          <w:b/>
          <w:bCs/>
        </w:rPr>
        <w:fldChar w:fldCharType="end"/>
      </w:r>
      <w:r w:rsidRPr="39181AA5">
        <w:rPr>
          <w:rFonts w:eastAsiaTheme="minorEastAsia" w:cstheme="minorBidi"/>
        </w:rPr>
        <w:t>.</w:t>
      </w:r>
    </w:p>
    <w:p w14:paraId="615B9104" w14:textId="5ADC5040" w:rsidR="6A0E8D4D" w:rsidRDefault="425857EA" w:rsidP="51F56373">
      <w:pPr>
        <w:rPr>
          <w:rFonts w:eastAsiaTheme="minorEastAsia" w:cstheme="minorBidi"/>
        </w:rPr>
      </w:pPr>
      <w:r w:rsidRPr="51F56373">
        <w:rPr>
          <w:rFonts w:eastAsiaTheme="minorEastAsia" w:cstheme="minorBidi"/>
        </w:rPr>
        <w:t xml:space="preserve"> </w:t>
      </w:r>
    </w:p>
    <w:p w14:paraId="4A495999" w14:textId="51B3F150" w:rsidR="6A0E8D4D" w:rsidRDefault="425857EA" w:rsidP="51F56373">
      <w:pPr>
        <w:rPr>
          <w:rFonts w:eastAsiaTheme="minorEastAsia" w:cstheme="minorBidi"/>
          <w:i/>
          <w:iCs/>
          <w:u w:val="single"/>
        </w:rPr>
      </w:pPr>
      <w:r w:rsidRPr="51F56373">
        <w:rPr>
          <w:rFonts w:eastAsiaTheme="minorEastAsia" w:cstheme="minorBidi"/>
          <w:i/>
          <w:iCs/>
          <w:u w:val="single"/>
        </w:rPr>
        <w:t xml:space="preserve">Tools to measure quality of life in patients with thyroid </w:t>
      </w:r>
      <w:r w:rsidR="00393E92" w:rsidRPr="51F56373">
        <w:rPr>
          <w:rFonts w:eastAsiaTheme="minorEastAsia" w:cstheme="minorBidi"/>
          <w:i/>
          <w:iCs/>
          <w:u w:val="single"/>
        </w:rPr>
        <w:t>diseases</w:t>
      </w:r>
    </w:p>
    <w:p w14:paraId="440D7029" w14:textId="27D43A36" w:rsidR="6A0E8D4D" w:rsidRDefault="6D47A04E" w:rsidP="39181AA5">
      <w:pPr>
        <w:rPr>
          <w:rFonts w:eastAsiaTheme="minorEastAsia" w:cstheme="minorBidi"/>
        </w:rPr>
      </w:pPr>
      <w:r w:rsidRPr="39181AA5">
        <w:rPr>
          <w:rFonts w:eastAsiaTheme="minorEastAsia" w:cstheme="minorBidi"/>
        </w:rPr>
        <w:t xml:space="preserve">ThyPRO is a well validated and internationally accepted thyroid-specific health-related patient reported outcome tool which is recommended for </w:t>
      </w:r>
      <w:r w:rsidR="00B2484F">
        <w:rPr>
          <w:rFonts w:eastAsiaTheme="minorEastAsia" w:cstheme="minorBidi"/>
        </w:rPr>
        <w:t xml:space="preserve">the </w:t>
      </w:r>
      <w:r w:rsidRPr="39181AA5">
        <w:rPr>
          <w:rFonts w:eastAsiaTheme="minorEastAsia" w:cstheme="minorBidi"/>
        </w:rPr>
        <w:t xml:space="preserve">assessment of patients with benign thyroid diseases in view of its internal consistency, content validity, and structural validity </w:t>
      </w:r>
      <w:r w:rsidR="00FD07A9" w:rsidRPr="00FD07A9">
        <w:rPr>
          <w:rFonts w:eastAsiaTheme="minorEastAsia" w:cstheme="minorBidi"/>
          <w:b/>
          <w:bCs/>
        </w:rPr>
        <w:fldChar w:fldCharType="begin">
          <w:fldData xml:space="preserve">PEVuZE5vdGU+PENpdGU+PEF1dGhvcj5Xb25nPC9BdXRob3I+PFllYXI+MjAxNjwvWWVhcj48UmVj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PEVuZE5vdGU+PENpdGU+PEF1dGhvcj5Xb25nPC9BdXRob3I+PFllYXI+MjAxNjwvWWVhcj48UmVj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(32, 33)</w:t>
      </w:r>
      <w:r w:rsidR="00FD07A9" w:rsidRPr="00FD07A9">
        <w:rPr>
          <w:rFonts w:eastAsiaTheme="minorEastAsia" w:cstheme="minorBidi"/>
          <w:b/>
          <w:bCs/>
        </w:rPr>
        <w:fldChar w:fldCharType="end"/>
      </w:r>
      <w:r w:rsidRPr="39181AA5">
        <w:rPr>
          <w:rFonts w:eastAsiaTheme="minorEastAsia" w:cstheme="minorBidi"/>
        </w:rPr>
        <w:t xml:space="preserve">. Several studies have confirmed the utility of ThyPRO in assessing alterations in symptoms and quality of life following surgery for benign thyroid enlargement </w:t>
      </w:r>
      <w:r w:rsidR="00FD07A9" w:rsidRPr="00FD07A9">
        <w:rPr>
          <w:rFonts w:eastAsiaTheme="minorEastAsia" w:cstheme="minorBidi"/>
          <w:b/>
          <w:bCs/>
        </w:rPr>
        <w:fldChar w:fldCharType="begin">
          <w:fldData xml:space="preserve">PEVuZE5vdGU+PENpdGU+PEF1dGhvcj5DaGV3PC9BdXRob3I+PFllYXI+MjAyMDwvWWVhcj48UmVj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PEVuZE5vdGU+PENpdGU+PEF1dGhvcj5DaGV3PC9BdXRob3I+PFllYXI+MjAyMDwvWWVhcj48UmVj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(34-37)</w:t>
      </w:r>
      <w:r w:rsidR="00FD07A9" w:rsidRPr="00FD07A9">
        <w:rPr>
          <w:rFonts w:eastAsiaTheme="minorEastAsia" w:cstheme="minorBidi"/>
          <w:b/>
          <w:bCs/>
        </w:rPr>
        <w:fldChar w:fldCharType="end"/>
      </w:r>
      <w:r w:rsidRPr="39181AA5">
        <w:rPr>
          <w:rFonts w:eastAsiaTheme="minorEastAsia" w:cstheme="minorBidi"/>
        </w:rPr>
        <w:t>. The ThyPRO tool measures a range of aspects of QoL relevant to patients with benign thyroid diseases. It consists of 84 items summarised in 13 scales</w:t>
      </w:r>
      <w:r w:rsidR="00B2484F">
        <w:rPr>
          <w:rFonts w:eastAsiaTheme="minorEastAsia" w:cstheme="minorBidi"/>
        </w:rPr>
        <w:t>,</w:t>
      </w:r>
      <w:r w:rsidRPr="39181AA5">
        <w:rPr>
          <w:rFonts w:eastAsiaTheme="minorEastAsia" w:cstheme="minorBidi"/>
        </w:rPr>
        <w:t xml:space="preserve"> as well as a single composite item measuring overall impact of thyroid disease on QoL. The 13 ThyPRO scales are: goitre symptoms, hyperthyroid symptoms, hypothyroid symptoms, eye symptoms, tiredness, cognition, anxiety, depressivity, emotional susceptibility, impaired social life, impaired daily life, impaired sex life, cosmetic </w:t>
      </w:r>
      <w:r w:rsidR="56ECD42E" w:rsidRPr="39181AA5">
        <w:rPr>
          <w:rFonts w:eastAsiaTheme="minorEastAsia" w:cstheme="minorBidi"/>
        </w:rPr>
        <w:t>complaints,</w:t>
      </w:r>
      <w:r w:rsidRPr="39181AA5">
        <w:rPr>
          <w:rFonts w:eastAsiaTheme="minorEastAsia" w:cstheme="minorBidi"/>
        </w:rPr>
        <w:t xml:space="preserve"> and overall quality of life (this last being a standalone question not contributing to the composite score). Each item is rated on a 0-4 Likert scale from no symptoms/problems = 0 to severe symptoms/problems = 4. The average score of items in a scale is divided by 4 and multiplied by 100 to yield 13 scales ranging from 0-100 with higher scores indicating worse health status</w:t>
      </w:r>
      <w:r w:rsidR="00FD07A9">
        <w:rPr>
          <w:rFonts w:eastAsiaTheme="minorEastAsia" w:cstheme="minorBidi"/>
        </w:rPr>
        <w:t xml:space="preserve"> </w:t>
      </w:r>
      <w:r w:rsidR="00FD07A9" w:rsidRPr="00FD07A9">
        <w:rPr>
          <w:rFonts w:eastAsiaTheme="minorEastAsia" w:cstheme="minorBidi"/>
          <w:b/>
          <w:bCs/>
        </w:rPr>
        <w:fldChar w:fldCharType="begin">
          <w:fldData xml:space="preserve">PEVuZE5vdGU+PENpdGU+PEF1dGhvcj5XYXR0PC9BdXRob3I+PFllYXI+MjAxNDwvWWVhcj48UmVj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PEVuZE5vdGU+PENpdGU+PEF1dGhvcj5XYXR0PC9BdXRob3I+PFllYXI+MjAxNDwvWWVhcj48UmVj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(30)</w:t>
      </w:r>
      <w:r w:rsidR="00FD07A9" w:rsidRPr="00FD07A9">
        <w:rPr>
          <w:rFonts w:eastAsiaTheme="minorEastAsia" w:cstheme="minorBidi"/>
          <w:b/>
          <w:bCs/>
        </w:rPr>
        <w:fldChar w:fldCharType="end"/>
      </w:r>
      <w:r w:rsidRPr="39181AA5">
        <w:rPr>
          <w:rFonts w:eastAsiaTheme="minorEastAsia" w:cstheme="minorBidi"/>
        </w:rPr>
        <w:t>.</w:t>
      </w:r>
    </w:p>
    <w:p w14:paraId="51905E3F" w14:textId="45F77943" w:rsidR="6A0E8D4D" w:rsidRDefault="425857EA" w:rsidP="51F56373">
      <w:pPr>
        <w:rPr>
          <w:rFonts w:eastAsiaTheme="minorEastAsia" w:cstheme="minorBidi"/>
        </w:rPr>
      </w:pPr>
      <w:r w:rsidRPr="51F56373">
        <w:rPr>
          <w:rFonts w:eastAsiaTheme="minorEastAsia" w:cstheme="minorBidi"/>
        </w:rPr>
        <w:t xml:space="preserve"> </w:t>
      </w:r>
    </w:p>
    <w:p w14:paraId="740BD2C7" w14:textId="45AAC488" w:rsidR="6A0E8D4D" w:rsidRDefault="6D47A04E" w:rsidP="39181AA5">
      <w:pPr>
        <w:rPr>
          <w:rFonts w:eastAsiaTheme="minorEastAsia" w:cstheme="minorBidi"/>
          <w:b/>
          <w:bCs/>
        </w:rPr>
      </w:pPr>
      <w:r w:rsidRPr="39181AA5">
        <w:rPr>
          <w:rFonts w:eastAsiaTheme="minorEastAsia" w:cstheme="minorBidi"/>
        </w:rPr>
        <w:t xml:space="preserve">A shorter version of the ThyPRO tool has been developed which consists of 39 items </w:t>
      </w:r>
      <w:r w:rsidR="00FD07A9" w:rsidRPr="00FD07A9">
        <w:rPr>
          <w:rFonts w:eastAsiaTheme="minorEastAsia" w:cstheme="minorBidi"/>
          <w:b/>
          <w:bCs/>
        </w:rPr>
        <w:fldChar w:fldCharType="begin">
          <w:fldData xml:space="preserve">PEVuZE5vdGU+PENpdGU+PEF1dGhvcj5XYXR0PC9BdXRob3I+PFllYXI+MjAxNTwvWWVhcj48UmVj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PEVuZE5vdGU+PENpdGU+PEF1dGhvcj5XYXR0PC9BdXRob3I+PFllYXI+MjAxNTwvWWVhcj48UmVj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(38)</w:t>
      </w:r>
      <w:r w:rsidR="00FD07A9" w:rsidRPr="00FD07A9">
        <w:rPr>
          <w:rFonts w:eastAsiaTheme="minorEastAsia" w:cstheme="minorBidi"/>
          <w:b/>
          <w:bCs/>
        </w:rPr>
        <w:fldChar w:fldCharType="end"/>
      </w:r>
      <w:r w:rsidRPr="39181AA5">
        <w:rPr>
          <w:rFonts w:eastAsiaTheme="minorEastAsia" w:cstheme="minorBidi"/>
        </w:rPr>
        <w:t xml:space="preserve">. This shortened version has significantly fewer questions related to goitre symptoms, which is the most important scale in the patient group </w:t>
      </w:r>
      <w:r w:rsidR="00B2484F">
        <w:rPr>
          <w:rFonts w:eastAsiaTheme="minorEastAsia" w:cstheme="minorBidi"/>
        </w:rPr>
        <w:t xml:space="preserve">that </w:t>
      </w:r>
      <w:r w:rsidRPr="39181AA5">
        <w:rPr>
          <w:rFonts w:eastAsiaTheme="minorEastAsia" w:cstheme="minorBidi"/>
        </w:rPr>
        <w:t>we are evaluating. Importantly, the full ThyPRO questionnaire</w:t>
      </w:r>
      <w:r w:rsidR="1E2D9DA6" w:rsidRPr="39181AA5">
        <w:rPr>
          <w:rFonts w:eastAsiaTheme="minorEastAsia" w:cstheme="minorBidi"/>
        </w:rPr>
        <w:t xml:space="preserve"> </w:t>
      </w:r>
      <w:r w:rsidRPr="39181AA5">
        <w:rPr>
          <w:rFonts w:eastAsiaTheme="minorEastAsia" w:cstheme="minorBidi"/>
        </w:rPr>
        <w:t xml:space="preserve">has been translated and validated in several other languages </w:t>
      </w:r>
      <w:r w:rsidR="6AF4A0DA" w:rsidRPr="39181AA5">
        <w:rPr>
          <w:rFonts w:eastAsiaTheme="minorEastAsia" w:cstheme="minorBidi"/>
        </w:rPr>
        <w:t>including</w:t>
      </w:r>
      <w:r w:rsidRPr="39181AA5">
        <w:rPr>
          <w:rFonts w:eastAsiaTheme="minorEastAsia" w:cstheme="minorBidi"/>
        </w:rPr>
        <w:t xml:space="preserve"> Hindi, Arabic, Chinese </w:t>
      </w:r>
      <w:r w:rsidR="00FD07A9" w:rsidRPr="00FD07A9">
        <w:rPr>
          <w:rFonts w:eastAsiaTheme="minorEastAsia" w:cstheme="minorBidi"/>
          <w:b/>
          <w:bCs/>
        </w:rPr>
        <w:fldChar w:fldCharType="begin">
          <w:fldData xml:space="preserve">PEVuZE5vdGU+PENpdGU+PEF1dGhvcj5Xb25nPC9BdXRob3I+PFllYXI+MjAxODwvWWVhcj48UmVj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PEVuZE5vdGU+PENpdGU+PEF1dGhvcj5Xb25nPC9BdXRob3I+PFllYXI+MjAxODwvWWVhcj48UmVj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(39)</w:t>
      </w:r>
      <w:r w:rsidR="00FD07A9" w:rsidRPr="00FD07A9">
        <w:rPr>
          <w:rFonts w:eastAsiaTheme="minorEastAsia" w:cstheme="minorBidi"/>
          <w:b/>
          <w:bCs/>
        </w:rPr>
        <w:fldChar w:fldCharType="end"/>
      </w:r>
      <w:r w:rsidRPr="39181AA5">
        <w:rPr>
          <w:rFonts w:eastAsiaTheme="minorEastAsia" w:cstheme="minorBidi"/>
        </w:rPr>
        <w:t>, Polish, Spanish</w:t>
      </w:r>
      <w:r w:rsidR="00FD07A9">
        <w:rPr>
          <w:rFonts w:eastAsiaTheme="minorEastAsia" w:cstheme="minorBidi"/>
        </w:rPr>
        <w:t xml:space="preserve"> </w:t>
      </w:r>
      <w:r w:rsidR="00FD07A9" w:rsidRPr="00FD07A9">
        <w:rPr>
          <w:rFonts w:eastAsiaTheme="minorEastAsia" w:cstheme="minorBidi"/>
          <w:b/>
          <w:bCs/>
        </w:rPr>
        <w:fldChar w:fldCharType="begin">
          <w:fldData xml:space="preserve">PEVuZE5vdGU+PENpdGU+PEF1dGhvcj5Cb3JvbmF0PC9BdXRob3I+PFllYXI+MjAxODwvWWVhcj48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PEVuZE5vdGU+PENpdGU+PEF1dGhvcj5Cb3JvbmF0PC9BdXRob3I+PFllYXI+MjAxODwvWWVhcj48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(40)</w:t>
      </w:r>
      <w:r w:rsidR="00FD07A9" w:rsidRPr="00FD07A9">
        <w:rPr>
          <w:rFonts w:eastAsiaTheme="minorEastAsia" w:cstheme="minorBidi"/>
          <w:b/>
          <w:bCs/>
        </w:rPr>
        <w:fldChar w:fldCharType="end"/>
      </w:r>
      <w:r w:rsidRPr="00FD07A9">
        <w:rPr>
          <w:rFonts w:eastAsiaTheme="minorEastAsia" w:cstheme="minorBidi"/>
          <w:b/>
          <w:bCs/>
        </w:rPr>
        <w:t xml:space="preserve"> </w:t>
      </w:r>
      <w:r w:rsidRPr="39181AA5">
        <w:rPr>
          <w:rFonts w:eastAsiaTheme="minorEastAsia" w:cstheme="minorBidi"/>
        </w:rPr>
        <w:t xml:space="preserve">and German </w:t>
      </w:r>
      <w:r w:rsidR="00FD07A9" w:rsidRPr="00FD07A9">
        <w:rPr>
          <w:rFonts w:eastAsiaTheme="minorEastAsia" w:cstheme="minorBidi"/>
          <w:b/>
          <w:bCs/>
        </w:rPr>
        <w:fldChar w:fldCharType="begin"/>
      </w:r>
      <w:r w:rsidR="00FD07A9" w:rsidRPr="00FD07A9">
        <w:rPr>
          <w:rFonts w:eastAsiaTheme="minorEastAsia" w:cstheme="minorBidi"/>
          <w:b/>
          <w:bCs/>
        </w:rPr>
        <w:instrText xml:space="preserve"> ADDIN EN.CITE &lt;EndNote&gt;&lt;Cite&gt;&lt;Author&gt;Tabriz&lt;/Author&gt;&lt;Year&gt;2021&lt;/Year&gt;&lt;RecNum&gt;63&lt;/RecNum&gt;&lt;DisplayText&gt;(41)&lt;/DisplayText&gt;&lt;record&gt;&lt;rec-number&gt;63&lt;/rec-number&gt;&lt;foreign-keys&gt;&lt;key app="EN" db-id="pzw5pzpfc0a9wwet0w7ps5vf20xfeez9tvt9" timestamp="1695718161"&gt;63&lt;/key&gt;&lt;/foreign-keys&gt;&lt;ref-type name="Journal Article"&gt;17&lt;/ref-type&gt;&lt;contributors&gt;&lt;authors&gt;&lt;author&gt;Tabriz, N.&lt;/author&gt;&lt;author&gt;Gloy, K.&lt;/author&gt;&lt;author&gt;Schantzen, A.&lt;/author&gt;&lt;author&gt;Fried, D.&lt;/author&gt;&lt;author&gt;Weyhe, D.&lt;/author&gt;&lt;author&gt;Uslar, V.&lt;/author&gt;&lt;/authors&gt;&lt;/contributors&gt;&lt;auth-address&gt;University Hospital for Visceral Surgery, Pius-Hospital Oldenburg, Carl von Ossietzky University, Oldenburg, Germany.&lt;/auth-address&gt;&lt;titles&gt;&lt;title&gt;Validity and reliability of the German version of the shortened thyroid-specific quality of life questionnaire (ThyPRO-39de)&lt;/title&gt;&lt;secondary-title&gt;Endocr Connect&lt;/secondary-title&gt;&lt;/titles&gt;&lt;periodical&gt;&lt;full-title&gt;Endocr Connect&lt;/full-title&gt;&lt;/periodical&gt;&lt;pages&gt;1065-1072&lt;/pages&gt;&lt;volume&gt;10&lt;/volume&gt;&lt;number&gt;9&lt;/number&gt;&lt;edition&gt;2021/08/07&lt;/edition&gt;&lt;keywords&gt;&lt;keyword&gt;EuroQol 5D-5L&lt;/keyword&gt;&lt;keyword&gt;ThyPRO-39de&lt;/keyword&gt;&lt;keyword&gt;benign thyroid disease&lt;/keyword&gt;&lt;keyword&gt;quality of life&lt;/keyword&gt;&lt;keyword&gt;questionnaire validation&lt;/keyword&gt;&lt;/keywords&gt;&lt;dates&gt;&lt;year&gt;2021&lt;/year&gt;&lt;pub-dates&gt;&lt;date&gt;Sep 1&lt;/date&gt;&lt;/pub-dates&gt;&lt;/dates&gt;&lt;isbn&gt;2049-3614 (Print)&amp;#xD;2049-3614&lt;/isbn&gt;&lt;accession-num&gt;34355699&lt;/accession-num&gt;&lt;urls&gt;&lt;/urls&gt;&lt;custom2&gt;PMC8428020&lt;/custom2&gt;&lt;electronic-resource-num&gt;10.1530/ec-21-0114&lt;/electronic-resource-num&gt;&lt;remote-database-provider&gt;NLM&lt;/remote-database-provider&gt;&lt;language&gt;eng&lt;/language&gt;&lt;/record&gt;&lt;/Cite&gt;&lt;/EndNote&gt;</w:instrText>
      </w:r>
      <w:r w:rsidR="00FD07A9" w:rsidRPr="00FD07A9">
        <w:rPr>
          <w:rFonts w:eastAsiaTheme="minorEastAsia" w:cstheme="minorBidi"/>
          <w:b/>
          <w:bCs/>
        </w:rPr>
        <w:fldChar w:fldCharType="separate"/>
      </w:r>
      <w:r w:rsidR="00FD07A9" w:rsidRPr="00FD07A9">
        <w:rPr>
          <w:rFonts w:eastAsiaTheme="minorEastAsia" w:cstheme="minorBidi"/>
          <w:b/>
          <w:bCs/>
          <w:noProof/>
        </w:rPr>
        <w:t>(41)</w:t>
      </w:r>
      <w:r w:rsidR="00FD07A9" w:rsidRPr="00FD07A9">
        <w:rPr>
          <w:rFonts w:eastAsiaTheme="minorEastAsia" w:cstheme="minorBidi"/>
          <w:b/>
          <w:bCs/>
        </w:rPr>
        <w:fldChar w:fldCharType="end"/>
      </w:r>
      <w:r w:rsidRPr="00FD07A9">
        <w:rPr>
          <w:rFonts w:eastAsiaTheme="minorEastAsia" w:cstheme="minorBidi"/>
          <w:b/>
          <w:bCs/>
        </w:rPr>
        <w:t xml:space="preserve"> </w:t>
      </w:r>
      <w:r w:rsidRPr="39181AA5">
        <w:rPr>
          <w:rFonts w:eastAsiaTheme="minorEastAsia" w:cstheme="minorBidi"/>
        </w:rPr>
        <w:t xml:space="preserve">allowing its use in multi-ethnic and multicultural societies such as the UK. The interpretability of ThyPRO has been improved by the establishment of Minimal Important Change (MIC) values thereby providing estimates of which changes are clinically relevant </w:t>
      </w:r>
      <w:r w:rsidR="00FD07A9" w:rsidRPr="00FD07A9">
        <w:rPr>
          <w:rFonts w:eastAsiaTheme="minorEastAsia" w:cstheme="minorBidi"/>
          <w:b/>
          <w:bCs/>
        </w:rPr>
        <w:fldChar w:fldCharType="begin">
          <w:fldData xml:space="preserve">PEVuZE5vdGU+PENpdGU+PEF1dGhvcj5Ob3JkcXZpc3Q8L0F1dGhvcj48WWVhcj4yMDIxPC9ZZWFy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PEVuZE5vdGU+PENpdGU+PEF1dGhvcj5Ob3JkcXZpc3Q8L0F1dGhvcj48WWVhcj4yMDIxPC9ZZWFy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(42)</w:t>
      </w:r>
      <w:r w:rsidR="00FD07A9" w:rsidRPr="00FD07A9">
        <w:rPr>
          <w:rFonts w:eastAsiaTheme="minorEastAsia" w:cstheme="minorBidi"/>
          <w:b/>
          <w:bCs/>
        </w:rPr>
        <w:fldChar w:fldCharType="end"/>
      </w:r>
      <w:r w:rsidRPr="39181AA5">
        <w:rPr>
          <w:rFonts w:eastAsiaTheme="minorEastAsia" w:cstheme="minorBidi"/>
          <w:b/>
          <w:bCs/>
        </w:rPr>
        <w:t>.</w:t>
      </w:r>
    </w:p>
    <w:p w14:paraId="492CF6A3" w14:textId="457D1B54" w:rsidR="6A0E8D4D" w:rsidRDefault="646D000B" w:rsidP="46E030BD">
      <w:pPr>
        <w:rPr>
          <w:rFonts w:eastAsiaTheme="minorEastAsia" w:cstheme="minorBidi"/>
          <w:b/>
          <w:bCs/>
        </w:rPr>
      </w:pPr>
      <w:r w:rsidRPr="46E030BD">
        <w:rPr>
          <w:rFonts w:eastAsiaTheme="minorEastAsia" w:cstheme="minorBidi"/>
        </w:rPr>
        <w:t>To</w:t>
      </w:r>
      <w:r w:rsidR="6F4AEAB7" w:rsidRPr="46E030BD">
        <w:rPr>
          <w:rFonts w:eastAsiaTheme="minorEastAsia" w:cstheme="minorBidi"/>
        </w:rPr>
        <w:t xml:space="preserve"> assess post-operative pain</w:t>
      </w:r>
      <w:r w:rsidR="00B2484F">
        <w:rPr>
          <w:rFonts w:eastAsiaTheme="minorEastAsia" w:cstheme="minorBidi"/>
        </w:rPr>
        <w:t>,</w:t>
      </w:r>
      <w:r w:rsidR="6F4AEAB7" w:rsidRPr="46E030BD">
        <w:rPr>
          <w:rFonts w:eastAsiaTheme="minorEastAsia" w:cstheme="minorBidi"/>
        </w:rPr>
        <w:t xml:space="preserve"> the use of Visual Analogue Scales (VAS) is well-validated </w:t>
      </w:r>
      <w:r w:rsidR="00B2484F">
        <w:rPr>
          <w:rFonts w:eastAsiaTheme="minorEastAsia" w:cstheme="minorBidi"/>
        </w:rPr>
        <w:t>for</w:t>
      </w:r>
      <w:r w:rsidR="6F4AEAB7" w:rsidRPr="46E030BD">
        <w:rPr>
          <w:rFonts w:eastAsiaTheme="minorEastAsia" w:cstheme="minorBidi"/>
        </w:rPr>
        <w:t xml:space="preserve"> patients before and after thyroid-related interventions </w:t>
      </w:r>
      <w:r w:rsidR="00FD07A9" w:rsidRPr="46E030BD">
        <w:rPr>
          <w:rFonts w:eastAsiaTheme="minorEastAsia" w:cstheme="minorBidi"/>
          <w:b/>
          <w:bCs/>
        </w:rPr>
        <w:fldChar w:fldCharType="begin">
          <w:fldData xml:space="preserve">PEVuZE5vdGU+PENpdGU+PEF1dGhvcj5Kb2hyaTwvQXV0aG9yPjxZZWFyPjIwMjA8L1llYXI+PFJl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</w:fldData>
        </w:fldChar>
      </w:r>
      <w:r w:rsidR="00FD07A9" w:rsidRPr="46E030BD">
        <w:rPr>
          <w:rFonts w:eastAsiaTheme="minorEastAsia" w:cstheme="minorBidi"/>
          <w:b/>
          <w:bCs/>
        </w:rPr>
        <w:instrText xml:space="preserve"> ADDIN EN.CITE </w:instrText>
      </w:r>
      <w:r w:rsidR="00FD07A9" w:rsidRPr="46E030BD">
        <w:rPr>
          <w:rFonts w:eastAsiaTheme="minorEastAsia" w:cstheme="minorBidi"/>
          <w:b/>
          <w:bCs/>
        </w:rPr>
        <w:fldChar w:fldCharType="begin">
          <w:fldData xml:space="preserve">PEVuZE5vdGU+PENpdGU+PEF1dGhvcj5Kb2hyaTwvQXV0aG9yPjxZZWFyPjIwMjA8L1llYXI+PFJl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</w:fldData>
        </w:fldChar>
      </w:r>
      <w:r w:rsidR="00FD07A9" w:rsidRPr="46E030BD">
        <w:rPr>
          <w:rFonts w:eastAsiaTheme="minorEastAsia" w:cstheme="minorBidi"/>
          <w:b/>
          <w:bCs/>
        </w:rPr>
        <w:instrText xml:space="preserve"> ADDIN EN.CITE.DATA </w:instrText>
      </w:r>
      <w:r w:rsidR="00FD07A9" w:rsidRPr="46E030BD">
        <w:rPr>
          <w:rFonts w:eastAsiaTheme="minorEastAsia" w:cstheme="minorBidi"/>
          <w:b/>
          <w:bCs/>
        </w:rPr>
      </w:r>
      <w:r w:rsidR="00FD07A9" w:rsidRPr="46E030BD">
        <w:rPr>
          <w:rFonts w:eastAsiaTheme="minorEastAsia" w:cstheme="minorBidi"/>
          <w:b/>
          <w:bCs/>
        </w:rPr>
        <w:fldChar w:fldCharType="end"/>
      </w:r>
      <w:r w:rsidR="00FD07A9" w:rsidRPr="46E030BD">
        <w:rPr>
          <w:rFonts w:eastAsiaTheme="minorEastAsia" w:cstheme="minorBidi"/>
          <w:b/>
          <w:bCs/>
        </w:rPr>
      </w:r>
      <w:r w:rsidR="00FD07A9" w:rsidRPr="46E030BD">
        <w:rPr>
          <w:rFonts w:eastAsiaTheme="minorEastAsia" w:cstheme="minorBidi"/>
          <w:b/>
          <w:bCs/>
        </w:rPr>
        <w:fldChar w:fldCharType="separate"/>
      </w:r>
      <w:r w:rsidR="66E72D34" w:rsidRPr="46E030BD">
        <w:rPr>
          <w:rFonts w:eastAsiaTheme="minorEastAsia" w:cstheme="minorBidi"/>
          <w:b/>
          <w:bCs/>
          <w:noProof/>
        </w:rPr>
        <w:t>(43-45)</w:t>
      </w:r>
      <w:r w:rsidR="00FD07A9" w:rsidRPr="46E030BD">
        <w:rPr>
          <w:rFonts w:eastAsiaTheme="minorEastAsia" w:cstheme="minorBidi"/>
          <w:b/>
          <w:bCs/>
        </w:rPr>
        <w:fldChar w:fldCharType="end"/>
      </w:r>
      <w:r w:rsidR="6F4AEAB7" w:rsidRPr="46E030BD">
        <w:rPr>
          <w:rFonts w:eastAsiaTheme="minorEastAsia" w:cstheme="minorBidi"/>
          <w:b/>
          <w:bCs/>
        </w:rPr>
        <w:t>.</w:t>
      </w:r>
    </w:p>
    <w:p w14:paraId="4169E62A" w14:textId="77777777" w:rsidR="0094243D" w:rsidRDefault="0094243D" w:rsidP="46E030BD">
      <w:pPr>
        <w:rPr>
          <w:rFonts w:eastAsiaTheme="minorEastAsia" w:cstheme="minorBidi"/>
          <w:b/>
          <w:bCs/>
        </w:rPr>
      </w:pPr>
    </w:p>
    <w:p w14:paraId="7C54B023" w14:textId="77777777" w:rsidR="0094243D" w:rsidRDefault="0094243D" w:rsidP="46E030BD">
      <w:pPr>
        <w:rPr>
          <w:rFonts w:eastAsiaTheme="minorEastAsia" w:cstheme="minorBidi"/>
          <w:b/>
          <w:bCs/>
        </w:rPr>
      </w:pPr>
    </w:p>
    <w:p w14:paraId="5F68EEA3" w14:textId="054CD07A" w:rsidR="002651E3" w:rsidRDefault="51D079E9" w:rsidP="46E030BD">
      <w:pPr>
        <w:pStyle w:val="Heading3"/>
        <w:keepNext w:val="0"/>
        <w:numPr>
          <w:ilvl w:val="1"/>
          <w:numId w:val="38"/>
        </w:numPr>
        <w:ind w:left="681" w:hanging="397"/>
        <w:rPr>
          <w:rFonts w:eastAsiaTheme="minorEastAsia" w:cstheme="minorBidi"/>
        </w:rPr>
      </w:pPr>
      <w:bookmarkStart w:id="149" w:name="_Toc171681717"/>
      <w:r w:rsidRPr="46E030BD">
        <w:rPr>
          <w:rFonts w:eastAsiaTheme="minorEastAsia" w:cstheme="minorBidi"/>
        </w:rPr>
        <w:t xml:space="preserve">Trial </w:t>
      </w:r>
      <w:r w:rsidR="3B7CE3D6" w:rsidRPr="46E030BD">
        <w:rPr>
          <w:rFonts w:eastAsiaTheme="minorEastAsia" w:cstheme="minorBidi"/>
        </w:rPr>
        <w:t>r</w:t>
      </w:r>
      <w:r w:rsidRPr="46E030BD">
        <w:rPr>
          <w:rFonts w:eastAsiaTheme="minorEastAsia" w:cstheme="minorBidi"/>
        </w:rPr>
        <w:t>ationale</w:t>
      </w:r>
      <w:bookmarkEnd w:id="149"/>
    </w:p>
    <w:p w14:paraId="76743AF2" w14:textId="30ACCA22" w:rsidR="46E030BD" w:rsidRDefault="46E030BD" w:rsidP="46E030BD"/>
    <w:p w14:paraId="425DF98F" w14:textId="4FF60334" w:rsidR="00393E92" w:rsidRPr="008D5437" w:rsidRDefault="006F141A" w:rsidP="46E030BD">
      <w:pPr>
        <w:rPr>
          <w:b/>
          <w:bCs/>
        </w:rPr>
      </w:pPr>
      <w:r w:rsidRPr="008D5437">
        <w:rPr>
          <w:b/>
          <w:bCs/>
        </w:rPr>
        <w:t>This trial has been developed in response to a HTA commissioned call to directly compare</w:t>
      </w:r>
      <w:r w:rsidR="008D5437">
        <w:rPr>
          <w:b/>
          <w:bCs/>
        </w:rPr>
        <w:t xml:space="preserve"> </w:t>
      </w:r>
      <w:r w:rsidRPr="008D5437">
        <w:rPr>
          <w:b/>
          <w:bCs/>
        </w:rPr>
        <w:t xml:space="preserve">hemithyroidectomy with percutaneous thermal ablation of benign thyroid nodules. </w:t>
      </w:r>
      <w:r w:rsidR="00393E92" w:rsidRPr="008D5437">
        <w:rPr>
          <w:b/>
          <w:bCs/>
        </w:rPr>
        <w:t xml:space="preserve">This forms the rationale for the trial. </w:t>
      </w:r>
    </w:p>
    <w:p w14:paraId="443A0530" w14:textId="77777777" w:rsidR="00393E92" w:rsidRDefault="00393E92" w:rsidP="46E030BD"/>
    <w:p w14:paraId="64D4B516" w14:textId="4CB82806" w:rsidR="16E4AF2C" w:rsidRDefault="60A66D48" w:rsidP="51F56373">
      <w:pPr>
        <w:rPr>
          <w:rFonts w:eastAsiaTheme="minorEastAsia" w:cstheme="minorBidi"/>
          <w:b/>
          <w:bCs/>
          <w:color w:val="2E2E2E"/>
        </w:rPr>
      </w:pPr>
      <w:r w:rsidRPr="51F56373">
        <w:rPr>
          <w:rFonts w:eastAsiaTheme="minorEastAsia" w:cstheme="minorBidi"/>
          <w:b/>
          <w:bCs/>
          <w:color w:val="2E2E2E"/>
        </w:rPr>
        <w:t>Why is this research needed now?</w:t>
      </w:r>
    </w:p>
    <w:p w14:paraId="52719E7C" w14:textId="12CE940E" w:rsidR="16E4AF2C" w:rsidRDefault="60A66D48" w:rsidP="51F56373">
      <w:pPr>
        <w:rPr>
          <w:rFonts w:eastAsiaTheme="minorEastAsia" w:cstheme="minorBidi"/>
          <w:i/>
          <w:iCs/>
        </w:rPr>
      </w:pPr>
      <w:r w:rsidRPr="51F56373">
        <w:rPr>
          <w:rFonts w:eastAsiaTheme="minorEastAsia" w:cstheme="minorBidi"/>
          <w:i/>
          <w:iCs/>
        </w:rPr>
        <w:t xml:space="preserve"> </w:t>
      </w:r>
    </w:p>
    <w:p w14:paraId="32C4F691" w14:textId="535B05CF" w:rsidR="16E4AF2C" w:rsidRDefault="60A66D48" w:rsidP="36F665AE">
      <w:pPr>
        <w:rPr>
          <w:rFonts w:eastAsiaTheme="minorEastAsia" w:cstheme="minorBidi"/>
          <w:i/>
          <w:iCs/>
          <w:u w:val="single"/>
        </w:rPr>
      </w:pPr>
      <w:r w:rsidRPr="36F665AE">
        <w:rPr>
          <w:rFonts w:eastAsiaTheme="minorEastAsia" w:cstheme="minorBidi"/>
          <w:i/>
          <w:iCs/>
          <w:u w:val="single"/>
        </w:rPr>
        <w:t xml:space="preserve">Benign thyroid nodules are common, </w:t>
      </w:r>
      <w:r w:rsidR="6D85AB61" w:rsidRPr="36F665AE">
        <w:rPr>
          <w:rFonts w:eastAsiaTheme="minorEastAsia" w:cstheme="minorBidi"/>
          <w:i/>
          <w:iCs/>
          <w:u w:val="single"/>
        </w:rPr>
        <w:t xml:space="preserve">may be symptomatic and constitute </w:t>
      </w:r>
      <w:r w:rsidRPr="36F665AE">
        <w:rPr>
          <w:rFonts w:eastAsiaTheme="minorEastAsia" w:cstheme="minorBidi"/>
          <w:i/>
          <w:iCs/>
          <w:u w:val="single"/>
        </w:rPr>
        <w:t>a significant burden on the NHS.</w:t>
      </w:r>
    </w:p>
    <w:p w14:paraId="779EB46B" w14:textId="7C57C147" w:rsidR="16E4AF2C" w:rsidRDefault="113F7DA6" w:rsidP="39181AA5">
      <w:pPr>
        <w:rPr>
          <w:rFonts w:eastAsiaTheme="minorEastAsia" w:cstheme="minorBidi"/>
        </w:rPr>
      </w:pPr>
      <w:r w:rsidRPr="39181AA5">
        <w:rPr>
          <w:rFonts w:eastAsiaTheme="minorEastAsia" w:cstheme="minorBidi"/>
        </w:rPr>
        <w:t xml:space="preserve">Thyroid nodules may be identified by patients through a combination of cosmetic and compressive </w:t>
      </w:r>
      <w:r w:rsidR="3DA32E58" w:rsidRPr="39181AA5">
        <w:rPr>
          <w:rFonts w:eastAsiaTheme="minorEastAsia" w:cstheme="minorBidi"/>
        </w:rPr>
        <w:t>symptoms or</w:t>
      </w:r>
      <w:r w:rsidRPr="39181AA5">
        <w:rPr>
          <w:rFonts w:eastAsiaTheme="minorEastAsia" w:cstheme="minorBidi"/>
        </w:rPr>
        <w:t xml:space="preserve"> picked up on imaging when investigating dyspnoea or dysphagia. The location of the thyroid in the lower anterior neck and its direct proximity to the trachea and oesophagus can result in compressive symptoms when part or </w:t>
      </w:r>
      <w:proofErr w:type="gramStart"/>
      <w:r w:rsidRPr="39181AA5">
        <w:rPr>
          <w:rFonts w:eastAsiaTheme="minorEastAsia" w:cstheme="minorBidi"/>
        </w:rPr>
        <w:t>all of</w:t>
      </w:r>
      <w:proofErr w:type="gramEnd"/>
      <w:r w:rsidRPr="39181AA5">
        <w:rPr>
          <w:rFonts w:eastAsiaTheme="minorEastAsia" w:cstheme="minorBidi"/>
        </w:rPr>
        <w:t xml:space="preserve"> the gland is enlarged. These symptoms may be severe, and lead to significant airway compression and emergency surgery, although most patients will report progressive dysphagia and dyspnoea when lying flat</w:t>
      </w:r>
      <w:r w:rsidR="3E091D66" w:rsidRPr="39181AA5">
        <w:rPr>
          <w:rFonts w:eastAsiaTheme="minorEastAsia" w:cstheme="minorBidi"/>
        </w:rPr>
        <w:t xml:space="preserve"> on their back.</w:t>
      </w:r>
      <w:r w:rsidRPr="39181AA5">
        <w:rPr>
          <w:rFonts w:eastAsiaTheme="minorEastAsia" w:cstheme="minorBidi"/>
        </w:rPr>
        <w:t xml:space="preserve"> Patient reported problems are the best indicator of whether treatment would reduce symptoms; clinical examination or ultrasonography alone are poor predictors of symptoms.</w:t>
      </w:r>
    </w:p>
    <w:p w14:paraId="4293F9DE" w14:textId="0F017356" w:rsidR="16E4AF2C" w:rsidRDefault="60A66D48" w:rsidP="51F56373">
      <w:pPr>
        <w:rPr>
          <w:rFonts w:eastAsiaTheme="minorEastAsia" w:cstheme="minorBidi"/>
        </w:rPr>
      </w:pPr>
      <w:r w:rsidRPr="51F56373">
        <w:rPr>
          <w:rFonts w:eastAsiaTheme="minorEastAsia" w:cstheme="minorBidi"/>
        </w:rPr>
        <w:t xml:space="preserve"> </w:t>
      </w:r>
    </w:p>
    <w:p w14:paraId="7E4842D1" w14:textId="0B6A5583" w:rsidR="16E4AF2C" w:rsidRDefault="60A66D48" w:rsidP="51F56373">
      <w:pPr>
        <w:rPr>
          <w:rFonts w:eastAsiaTheme="minorEastAsia" w:cstheme="minorBidi"/>
        </w:rPr>
      </w:pPr>
      <w:r w:rsidRPr="51F56373">
        <w:rPr>
          <w:rFonts w:eastAsiaTheme="minorEastAsia" w:cstheme="minorBidi"/>
        </w:rPr>
        <w:t xml:space="preserve">Data from the British Association of Endocrine and Thyroid Surgeons show that approximately 1,110 hemithyroidectomies are performed annually for benign compressive symptoms, although this figure is likely to be higher as more than 50% of thyroid surgeries in the UK are not recorded on this database </w:t>
      </w:r>
      <w:r w:rsidR="00FD07A9" w:rsidRPr="00FD07A9">
        <w:rPr>
          <w:rFonts w:eastAsiaTheme="minorEastAsia" w:cstheme="minorBidi"/>
          <w:b/>
          <w:bCs/>
        </w:rPr>
        <w:fldChar w:fldCharType="begin"/>
      </w:r>
      <w:r w:rsidR="00FD07A9" w:rsidRPr="00FD07A9">
        <w:rPr>
          <w:rFonts w:eastAsiaTheme="minorEastAsia" w:cstheme="minorBidi"/>
          <w:b/>
          <w:bCs/>
        </w:rPr>
        <w:instrText xml:space="preserve"> ADDIN EN.CITE &lt;EndNote&gt;&lt;Cite&gt;&lt;Year&gt;2017&lt;/Year&gt;&lt;RecNum&gt;49&lt;/RecNum&gt;&lt;DisplayText&gt;(46)&lt;/DisplayText&gt;&lt;record&gt;&lt;rec-number&gt;49&lt;/rec-number&gt;&lt;foreign-keys&gt;&lt;key app="EN" db-id="pzw5pzpfc0a9wwet0w7ps5vf20xfeez9tvt9" timestamp="1627398567"&gt;49&lt;/key&gt;&lt;/foreign-keys&gt;&lt;ref-type name="Report"&gt;27&lt;/ref-type&gt;&lt;contributors&gt;&lt;tertiary-authors&gt;&lt;author&gt;Dendrite Clinical Systems Ltd&lt;/author&gt;&lt;/tertiary-authors&gt;&lt;/contributors&gt;&lt;titles&gt;&lt;title&gt;BAETS Fifth National Audit Report&lt;/title&gt;&lt;/titles&gt;&lt;dates&gt;&lt;year&gt;2017&lt;/year&gt;&lt;/dates&gt;&lt;urls&gt;&lt;/urls&gt;&lt;/record&gt;&lt;/Cite&gt;&lt;/EndNote&gt;</w:instrText>
      </w:r>
      <w:r w:rsidR="00FD07A9" w:rsidRPr="00FD07A9">
        <w:rPr>
          <w:rFonts w:eastAsiaTheme="minorEastAsia" w:cstheme="minorBidi"/>
          <w:b/>
          <w:bCs/>
        </w:rPr>
        <w:fldChar w:fldCharType="separate"/>
      </w:r>
      <w:r w:rsidR="00FD07A9" w:rsidRPr="00FD07A9">
        <w:rPr>
          <w:rFonts w:eastAsiaTheme="minorEastAsia" w:cstheme="minorBidi"/>
          <w:b/>
          <w:bCs/>
          <w:noProof/>
        </w:rPr>
        <w:t>(46)</w:t>
      </w:r>
      <w:r w:rsidR="00FD07A9" w:rsidRPr="00FD07A9">
        <w:rPr>
          <w:rFonts w:eastAsiaTheme="minorEastAsia" w:cstheme="minorBidi"/>
          <w:b/>
          <w:bCs/>
        </w:rPr>
        <w:fldChar w:fldCharType="end"/>
      </w:r>
      <w:r w:rsidRPr="51F56373">
        <w:rPr>
          <w:rFonts w:eastAsiaTheme="minorEastAsia" w:cstheme="minorBidi"/>
        </w:rPr>
        <w:t xml:space="preserve">. The estimated cost to the </w:t>
      </w:r>
      <w:r w:rsidR="00B2484F">
        <w:rPr>
          <w:rFonts w:eastAsiaTheme="minorEastAsia" w:cstheme="minorBidi"/>
        </w:rPr>
        <w:t>National Health Service (</w:t>
      </w:r>
      <w:r w:rsidRPr="51F56373">
        <w:rPr>
          <w:rFonts w:eastAsiaTheme="minorEastAsia" w:cstheme="minorBidi"/>
        </w:rPr>
        <w:t>NHS</w:t>
      </w:r>
      <w:r w:rsidR="00B2484F">
        <w:rPr>
          <w:rFonts w:eastAsiaTheme="minorEastAsia" w:cstheme="minorBidi"/>
        </w:rPr>
        <w:t>)</w:t>
      </w:r>
      <w:r w:rsidRPr="51F56373">
        <w:rPr>
          <w:rFonts w:eastAsiaTheme="minorEastAsia" w:cstheme="minorBidi"/>
        </w:rPr>
        <w:t xml:space="preserve"> is £7.4 million per year </w:t>
      </w:r>
      <w:r w:rsidR="00FD07A9" w:rsidRPr="00FD07A9">
        <w:rPr>
          <w:rFonts w:eastAsiaTheme="minorEastAsia" w:cstheme="minorBidi"/>
          <w:b/>
          <w:bCs/>
        </w:rPr>
        <w:fldChar w:fldCharType="begin"/>
      </w:r>
      <w:r w:rsidR="00FD07A9" w:rsidRPr="00FD07A9">
        <w:rPr>
          <w:rFonts w:eastAsiaTheme="minorEastAsia" w:cstheme="minorBidi"/>
          <w:b/>
          <w:bCs/>
        </w:rPr>
        <w:instrText xml:space="preserve"> ADDIN EN.CITE &lt;EndNote&gt;&lt;Cite&gt;&lt;Year&gt;2021&lt;/Year&gt;&lt;RecNum&gt;50&lt;/RecNum&gt;&lt;DisplayText&gt;(47)&lt;/DisplayText&gt;&lt;record&gt;&lt;rec-number&gt;50&lt;/rec-number&gt;&lt;foreign-keys&gt;&lt;key app="EN" db-id="pzw5pzpfc0a9wwet0w7ps5vf20xfeez9tvt9" timestamp="1627398646"&gt;50&lt;/key&gt;&lt;/foreign-keys&gt;&lt;ref-type name="Web Page"&gt;12&lt;/ref-type&gt;&lt;contributors&gt;&lt;/contributors&gt;&lt;titles&gt;&lt;title&gt;https://improvement.nhs.uk/resources/national-tariff&lt;/title&gt;&lt;/titles&gt;&lt;dates&gt;&lt;year&gt;2021&lt;/year&gt;&lt;/dates&gt;&lt;urls&gt;&lt;/urls&gt;&lt;/record&gt;&lt;/Cite&gt;&lt;/EndNote&gt;</w:instrText>
      </w:r>
      <w:r w:rsidR="00FD07A9" w:rsidRPr="00FD07A9">
        <w:rPr>
          <w:rFonts w:eastAsiaTheme="minorEastAsia" w:cstheme="minorBidi"/>
          <w:b/>
          <w:bCs/>
        </w:rPr>
        <w:fldChar w:fldCharType="separate"/>
      </w:r>
      <w:r w:rsidR="00FD07A9" w:rsidRPr="00FD07A9">
        <w:rPr>
          <w:rFonts w:eastAsiaTheme="minorEastAsia" w:cstheme="minorBidi"/>
          <w:b/>
          <w:bCs/>
          <w:noProof/>
        </w:rPr>
        <w:t>(47)</w:t>
      </w:r>
      <w:r w:rsidR="00FD07A9" w:rsidRPr="00FD07A9">
        <w:rPr>
          <w:rFonts w:eastAsiaTheme="minorEastAsia" w:cstheme="minorBidi"/>
          <w:b/>
          <w:bCs/>
        </w:rPr>
        <w:fldChar w:fldCharType="end"/>
      </w:r>
      <w:r w:rsidRPr="51F56373">
        <w:rPr>
          <w:rFonts w:eastAsiaTheme="minorEastAsia" w:cstheme="minorBidi"/>
        </w:rPr>
        <w:t xml:space="preserve">. Hemithyroidectomy carries significant risks relating to general anaesthesia, wound infection, haematoma formation requiring surgical evacuation and recurrent laryngeal nerve damage resulting </w:t>
      </w:r>
      <w:r w:rsidR="00B2484F">
        <w:rPr>
          <w:rFonts w:eastAsiaTheme="minorEastAsia" w:cstheme="minorBidi"/>
        </w:rPr>
        <w:t xml:space="preserve">in </w:t>
      </w:r>
      <w:r w:rsidRPr="51F56373">
        <w:rPr>
          <w:rFonts w:eastAsiaTheme="minorEastAsia" w:cstheme="minorBidi"/>
        </w:rPr>
        <w:t xml:space="preserve">swallowing and voice dysfunction </w:t>
      </w:r>
      <w:r w:rsidR="00FD07A9" w:rsidRPr="00FD07A9">
        <w:rPr>
          <w:rFonts w:eastAsiaTheme="minorEastAsia" w:cstheme="minorBidi"/>
          <w:b/>
          <w:bCs/>
        </w:rPr>
        <w:fldChar w:fldCharType="begin">
          <w:fldData xml:space="preserve">PEVuZE5vdGU+PENpdGU+PEF1dGhvcj5CYXJjennFhHNraTwvQXV0aG9yPjxZZWFyPjIwMTk8L1ll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PEVuZE5vdGU+PENpdGU+PEF1dGhvcj5CYXJjennFhHNraTwvQXV0aG9yPjxZZWFyPjIwMTk8L1ll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(48)</w:t>
      </w:r>
      <w:r w:rsidR="00FD07A9" w:rsidRPr="00FD07A9">
        <w:rPr>
          <w:rFonts w:eastAsiaTheme="minorEastAsia" w:cstheme="minorBidi"/>
          <w:b/>
          <w:bCs/>
        </w:rPr>
        <w:fldChar w:fldCharType="end"/>
      </w:r>
      <w:r w:rsidRPr="51F56373">
        <w:rPr>
          <w:rFonts w:eastAsiaTheme="minorEastAsia" w:cstheme="minorBidi"/>
        </w:rPr>
        <w:t>. This risk lies between 9-10% for temporary injury (up to 6 months), and around 1% for permanent injury. Injury to the nearby superior laryngeal nerve also results in voice change</w:t>
      </w:r>
      <w:r w:rsidR="00B2484F">
        <w:rPr>
          <w:rFonts w:eastAsiaTheme="minorEastAsia" w:cstheme="minorBidi"/>
        </w:rPr>
        <w:t>,</w:t>
      </w:r>
      <w:r w:rsidRPr="51F56373">
        <w:rPr>
          <w:rFonts w:eastAsiaTheme="minorEastAsia" w:cstheme="minorBidi"/>
        </w:rPr>
        <w:t xml:space="preserve"> and is especially noticeable in patients who use their voice regularly for work</w:t>
      </w:r>
      <w:r w:rsidR="00FD07A9">
        <w:rPr>
          <w:rFonts w:eastAsiaTheme="minorEastAsia" w:cstheme="minorBidi"/>
        </w:rPr>
        <w:t xml:space="preserve"> </w:t>
      </w:r>
      <w:r w:rsidR="00FD07A9" w:rsidRPr="00FD07A9">
        <w:rPr>
          <w:rFonts w:eastAsiaTheme="minorEastAsia" w:cstheme="minorBidi"/>
          <w:b/>
          <w:bCs/>
        </w:rPr>
        <w:fldChar w:fldCharType="begin">
          <w:fldData xml:space="preserve">PEVuZE5vdGU+PENpdGU+PEF1dGhvcj5CYXJjennFhHNraTwvQXV0aG9yPjxZZWFyPjIwMTk8L1ll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PEVuZE5vdGU+PENpdGU+PEF1dGhvcj5CYXJjennFhHNraTwvQXV0aG9yPjxZZWFyPjIwMTk8L1ll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(48)</w:t>
      </w:r>
      <w:r w:rsidR="00FD07A9" w:rsidRPr="00FD07A9">
        <w:rPr>
          <w:rFonts w:eastAsiaTheme="minorEastAsia" w:cstheme="minorBidi"/>
          <w:b/>
          <w:bCs/>
        </w:rPr>
        <w:fldChar w:fldCharType="end"/>
      </w:r>
      <w:r w:rsidRPr="51F56373">
        <w:rPr>
          <w:rFonts w:eastAsiaTheme="minorEastAsia" w:cstheme="minorBidi"/>
        </w:rPr>
        <w:t>. It is estimated that around 20-30% of patients undergoing hemithyroidectomy develop permanent hypothyroidism requiring life-long replacement therapy with levothyroxine</w:t>
      </w:r>
      <w:r w:rsidR="00FD07A9">
        <w:rPr>
          <w:rFonts w:eastAsiaTheme="minorEastAsia" w:cstheme="minorBidi"/>
        </w:rPr>
        <w:t xml:space="preserve"> </w:t>
      </w:r>
      <w:r w:rsidR="00FD07A9" w:rsidRPr="00FD07A9">
        <w:rPr>
          <w:rFonts w:eastAsiaTheme="minorEastAsia" w:cstheme="minorBidi"/>
          <w:b/>
          <w:bCs/>
        </w:rPr>
        <w:fldChar w:fldCharType="begin"/>
      </w:r>
      <w:r w:rsidR="00FD07A9" w:rsidRPr="00FD07A9">
        <w:rPr>
          <w:rFonts w:eastAsiaTheme="minorEastAsia" w:cstheme="minorBidi"/>
          <w:b/>
          <w:bCs/>
        </w:rPr>
        <w:instrText xml:space="preserve"> ADDIN EN.CITE &lt;EndNote&gt;&lt;Cite&gt;&lt;Author&gt;Li&lt;/Author&gt;&lt;Year&gt;2020&lt;/Year&gt;&lt;RecNum&gt;21&lt;/RecNum&gt;&lt;DisplayText&gt;(49)&lt;/DisplayText&gt;&lt;record&gt;&lt;rec-number&gt;21&lt;/rec-number&gt;&lt;foreign-keys&gt;&lt;key app="EN" db-id="pzw5pzpfc0a9wwet0w7ps5vf20xfeez9tvt9" timestamp="1627374366"&gt;21&lt;/key&gt;&lt;/foreign-keys&gt;&lt;ref-type name="Journal Article"&gt;17&lt;/ref-type&gt;&lt;contributors&gt;&lt;authors&gt;&lt;author&gt;Li, Z.&lt;/author&gt;&lt;author&gt;Qiu, Y.&lt;/author&gt;&lt;author&gt;Fei, Y.&lt;/author&gt;&lt;author&gt;Xing, Z.&lt;/author&gt;&lt;author&gt;Zhu, J.&lt;/author&gt;&lt;author&gt;Su, A.&lt;/author&gt;&lt;/authors&gt;&lt;/contributors&gt;&lt;auth-address&gt;Department of Thyroid &amp;amp; Parathyroid Surgery, West China Hospital, Sichuan University, Chengdu, PR China.&amp;#xD;Department of Thyroid &amp;amp; Parathyroid Surgery, West China Hospital, Sichuan University, Chengdu, PR China. suanpingping@126.com.&lt;/auth-address&gt;&lt;titles&gt;&lt;title&gt;Prevalence of and risk factors for hypothyroidism after hemithyroidectomy: a systematic review and meta-analysis&lt;/title&gt;&lt;secondary-title&gt;Endocrine&lt;/secondary-title&gt;&lt;/titles&gt;&lt;periodical&gt;&lt;full-title&gt;Endocrine&lt;/full-title&gt;&lt;/periodical&gt;&lt;pages&gt;243-255&lt;/pages&gt;&lt;volume&gt;70&lt;/volume&gt;&lt;number&gt;2&lt;/number&gt;&lt;edition&gt;2020/07/09&lt;/edition&gt;&lt;keywords&gt;&lt;keyword&gt;Female&lt;/keyword&gt;&lt;keyword&gt;Humans&lt;/keyword&gt;&lt;keyword&gt;*Hypothyroidism/epidemiology/etiology&lt;/keyword&gt;&lt;keyword&gt;Prevalence&lt;/keyword&gt;&lt;keyword&gt;Risk Factors&lt;/keyword&gt;&lt;keyword&gt;Thyroidectomy/adverse effects&lt;/keyword&gt;&lt;keyword&gt;Thyrotropin&lt;/keyword&gt;&lt;keyword&gt;*Hemithyroidectomy&lt;/keyword&gt;&lt;keyword&gt;*Hypothyroidism&lt;/keyword&gt;&lt;keyword&gt;*Meta-analysis&lt;/keyword&gt;&lt;keyword&gt;*Prevalence&lt;/keyword&gt;&lt;keyword&gt;*Risk factor&lt;/keyword&gt;&lt;/keywords&gt;&lt;dates&gt;&lt;year&gt;2020&lt;/year&gt;&lt;pub-dates&gt;&lt;date&gt;Nov&lt;/date&gt;&lt;/pub-dates&gt;&lt;/dates&gt;&lt;isbn&gt;1355-008x&lt;/isbn&gt;&lt;accession-num&gt;32638212&lt;/accession-num&gt;&lt;urls&gt;&lt;/urls&gt;&lt;electronic-resource-num&gt;10.1007/s12020-020-02410-5&lt;/electronic-resource-num&gt;&lt;remote-database-provider&gt;NLM&lt;/remote-database-provider&gt;&lt;language&gt;eng&lt;/language&gt;&lt;/record&gt;&lt;/Cite&gt;&lt;/EndNote&gt;</w:instrText>
      </w:r>
      <w:r w:rsidR="00FD07A9" w:rsidRPr="00FD07A9">
        <w:rPr>
          <w:rFonts w:eastAsiaTheme="minorEastAsia" w:cstheme="minorBidi"/>
          <w:b/>
          <w:bCs/>
        </w:rPr>
        <w:fldChar w:fldCharType="separate"/>
      </w:r>
      <w:r w:rsidR="00FD07A9" w:rsidRPr="00FD07A9">
        <w:rPr>
          <w:rFonts w:eastAsiaTheme="minorEastAsia" w:cstheme="minorBidi"/>
          <w:b/>
          <w:bCs/>
          <w:noProof/>
        </w:rPr>
        <w:t>(49)</w:t>
      </w:r>
      <w:r w:rsidR="00FD07A9" w:rsidRPr="00FD07A9">
        <w:rPr>
          <w:rFonts w:eastAsiaTheme="minorEastAsia" w:cstheme="minorBidi"/>
          <w:b/>
          <w:bCs/>
        </w:rPr>
        <w:fldChar w:fldCharType="end"/>
      </w:r>
      <w:r w:rsidRPr="51F56373">
        <w:rPr>
          <w:rFonts w:eastAsiaTheme="minorEastAsia" w:cstheme="minorBidi"/>
        </w:rPr>
        <w:t xml:space="preserve">. </w:t>
      </w:r>
      <w:proofErr w:type="gramStart"/>
      <w:r w:rsidRPr="51F56373">
        <w:rPr>
          <w:rFonts w:eastAsiaTheme="minorEastAsia" w:cstheme="minorBidi"/>
        </w:rPr>
        <w:t>All of</w:t>
      </w:r>
      <w:proofErr w:type="gramEnd"/>
      <w:r w:rsidRPr="51F56373">
        <w:rPr>
          <w:rFonts w:eastAsiaTheme="minorEastAsia" w:cstheme="minorBidi"/>
        </w:rPr>
        <w:t xml:space="preserve"> these complications result not only in harm to patients, but also further resource use for the health service.</w:t>
      </w:r>
    </w:p>
    <w:p w14:paraId="6AB0241C" w14:textId="1410A0FF" w:rsidR="16E4AF2C" w:rsidRDefault="60A66D48" w:rsidP="51F56373">
      <w:pPr>
        <w:rPr>
          <w:rFonts w:eastAsiaTheme="minorEastAsia" w:cstheme="minorBidi"/>
        </w:rPr>
      </w:pPr>
      <w:r w:rsidRPr="51F56373">
        <w:rPr>
          <w:rFonts w:eastAsiaTheme="minorEastAsia" w:cstheme="minorBidi"/>
        </w:rPr>
        <w:t xml:space="preserve"> </w:t>
      </w:r>
    </w:p>
    <w:p w14:paraId="0B2B0287" w14:textId="7318B0C7" w:rsidR="16E4AF2C" w:rsidRDefault="60A66D48" w:rsidP="51F56373">
      <w:pPr>
        <w:rPr>
          <w:rFonts w:eastAsiaTheme="minorEastAsia" w:cstheme="minorBidi"/>
          <w:i/>
          <w:iCs/>
          <w:u w:val="single"/>
        </w:rPr>
      </w:pPr>
      <w:r w:rsidRPr="51F56373">
        <w:rPr>
          <w:rFonts w:eastAsiaTheme="minorEastAsia" w:cstheme="minorBidi"/>
          <w:i/>
          <w:iCs/>
          <w:u w:val="single"/>
        </w:rPr>
        <w:t>Lower surgical prioritisation for benign thyroid nodules.</w:t>
      </w:r>
    </w:p>
    <w:p w14:paraId="418F515B" w14:textId="2AFAB69D" w:rsidR="16E4AF2C" w:rsidRDefault="691E5BF4" w:rsidP="281E1F25">
      <w:pPr>
        <w:rPr>
          <w:rFonts w:eastAsiaTheme="minorEastAsia" w:cstheme="minorBidi"/>
        </w:rPr>
      </w:pPr>
      <w:r w:rsidRPr="281E1F25">
        <w:rPr>
          <w:rFonts w:eastAsiaTheme="minorEastAsia" w:cstheme="minorBidi"/>
        </w:rPr>
        <w:t xml:space="preserve">The benign nature </w:t>
      </w:r>
      <w:r w:rsidR="14E830D8" w:rsidRPr="281E1F25">
        <w:rPr>
          <w:rFonts w:eastAsiaTheme="minorEastAsia" w:cstheme="minorBidi"/>
        </w:rPr>
        <w:t xml:space="preserve">of thyroid nodules is confirmed using </w:t>
      </w:r>
      <w:r w:rsidR="308A4E23" w:rsidRPr="281E1F25">
        <w:rPr>
          <w:rFonts w:eastAsiaTheme="minorEastAsia" w:cstheme="minorBidi"/>
        </w:rPr>
        <w:t xml:space="preserve">USS </w:t>
      </w:r>
      <w:r w:rsidR="14E830D8" w:rsidRPr="281E1F25">
        <w:rPr>
          <w:rFonts w:eastAsiaTheme="minorEastAsia" w:cstheme="minorBidi"/>
        </w:rPr>
        <w:t>and FNAC; a</w:t>
      </w:r>
      <w:r w:rsidR="06112629" w:rsidRPr="281E1F25">
        <w:rPr>
          <w:rFonts w:eastAsiaTheme="minorEastAsia" w:cstheme="minorBidi"/>
        </w:rPr>
        <w:t xml:space="preserve"> USS </w:t>
      </w:r>
      <w:r w:rsidR="14E830D8" w:rsidRPr="281E1F25">
        <w:rPr>
          <w:rFonts w:eastAsiaTheme="minorEastAsia" w:cstheme="minorBidi"/>
        </w:rPr>
        <w:t xml:space="preserve">grade of “U2'' and FNAC grade of “Thy2” is sufficient </w:t>
      </w:r>
      <w:r w:rsidR="00FD07A9" w:rsidRPr="00FD07A9">
        <w:rPr>
          <w:rFonts w:eastAsiaTheme="minorEastAsia" w:cstheme="minorBidi"/>
          <w:b/>
          <w:bCs/>
        </w:rPr>
        <w:fldChar w:fldCharType="begin"/>
      </w:r>
      <w:r w:rsidR="00FD07A9" w:rsidRPr="00FD07A9">
        <w:rPr>
          <w:rFonts w:eastAsiaTheme="minorEastAsia" w:cstheme="minorBidi"/>
          <w:b/>
          <w:bCs/>
        </w:rPr>
        <w:instrText xml:space="preserve"> ADDIN EN.CITE &lt;EndNote&gt;&lt;Cite&gt;&lt;Author&gt;Perros&lt;/Author&gt;&lt;Year&gt;2014&lt;/Year&gt;&lt;RecNum&gt;48&lt;/RecNum&gt;&lt;DisplayText&gt;(4)&lt;/DisplayText&gt;&lt;record&gt;&lt;rec-number&gt;48&lt;/rec-number&gt;&lt;foreign-keys&gt;&lt;key app="EN" db-id="pzw5pzpfc0a9wwet0w7ps5vf20xfeez9tvt9" timestamp="1627390498"&gt;48&lt;/key&gt;&lt;/foreign-keys&gt;&lt;ref-type name="Journal Article"&gt;17&lt;/ref-type&gt;&lt;contributors&gt;&lt;authors&gt;&lt;author&gt;Perros, P.&lt;/author&gt;&lt;author&gt;Boelaert, K.&lt;/author&gt;&lt;author&gt;Colley, S.&lt;/author&gt;&lt;author&gt;Evans, C.&lt;/author&gt;&lt;author&gt;Evans, R. M.&lt;/author&gt;&lt;author&gt;Gerrard Ba, G.&lt;/author&gt;&lt;author&gt;Gilbert, J.&lt;/author&gt;&lt;author&gt;Harrison, B.&lt;/author&gt;&lt;author&gt;Johnson, S. J.&lt;/author&gt;&lt;author&gt;Giles, T. E.&lt;/author&gt;&lt;author&gt;Moss, L.&lt;/author&gt;&lt;author&gt;Lewington, V.&lt;/author&gt;&lt;author&gt;Newbold, K.&lt;/author&gt;&lt;author&gt;Taylor, J.&lt;/author&gt;&lt;author&gt;Thakker, R. V.&lt;/author&gt;&lt;author&gt;Watkinson, J.&lt;/author&gt;&lt;author&gt;Williams, G. R.&lt;/author&gt;&lt;/authors&gt;&lt;/contributors&gt;&lt;auth-address&gt;Newcastle upon Tyne Hospitals NHS Foundation Trust, Newcastle-upon-Tyne.&lt;/auth-address&gt;&lt;titles&gt;&lt;title&gt;Guidelines for the management of thyroid cancer&lt;/title&gt;&lt;secondary-title&gt;Clin Endocrinol (Oxf)&lt;/secondary-title&gt;&lt;/titles&gt;&lt;periodical&gt;&lt;full-title&gt;Clin Endocrinol (Oxf)&lt;/full-title&gt;&lt;/periodical&gt;&lt;pages&gt;1-122&lt;/pages&gt;&lt;volume&gt;81 Suppl 1&lt;/volume&gt;&lt;edition&gt;2014/07/06&lt;/edition&gt;&lt;keywords&gt;&lt;keyword&gt;Disease Management&lt;/keyword&gt;&lt;keyword&gt;Humans&lt;/keyword&gt;&lt;keyword&gt;Prognosis&lt;/keyword&gt;&lt;keyword&gt;Thyroid Neoplasms/diagnosis/*radiotherapy/*surgery&lt;/keyword&gt;&lt;keyword&gt;Thyroidectomy&lt;/keyword&gt;&lt;/keywords&gt;&lt;dates&gt;&lt;year&gt;2014&lt;/year&gt;&lt;pub-dates&gt;&lt;date&gt;Jul&lt;/date&gt;&lt;/pub-dates&gt;&lt;/dates&gt;&lt;isbn&gt;0300-0664&lt;/isbn&gt;&lt;accession-num&gt;24989897&lt;/accession-num&gt;&lt;urls&gt;&lt;/urls&gt;&lt;electronic-resource-num&gt;10.1111/cen.12515&lt;/electronic-resource-num&gt;&lt;remote-database-provider&gt;NLM&lt;/remote-database-provider&gt;&lt;language&gt;eng&lt;/language&gt;&lt;/record&gt;&lt;/Cite&gt;&lt;/EndNote&gt;</w:instrText>
      </w:r>
      <w:r w:rsidR="00FD07A9" w:rsidRPr="00FD07A9">
        <w:rPr>
          <w:rFonts w:eastAsiaTheme="minorEastAsia" w:cstheme="minorBidi"/>
          <w:b/>
          <w:bCs/>
        </w:rPr>
        <w:fldChar w:fldCharType="separate"/>
      </w:r>
      <w:r w:rsidR="00FD07A9" w:rsidRPr="00FD07A9">
        <w:rPr>
          <w:rFonts w:eastAsiaTheme="minorEastAsia" w:cstheme="minorBidi"/>
          <w:b/>
          <w:bCs/>
          <w:noProof/>
        </w:rPr>
        <w:t>(4)</w:t>
      </w:r>
      <w:r w:rsidR="00FD07A9" w:rsidRPr="00FD07A9">
        <w:rPr>
          <w:rFonts w:eastAsiaTheme="minorEastAsia" w:cstheme="minorBidi"/>
          <w:b/>
          <w:bCs/>
        </w:rPr>
        <w:fldChar w:fldCharType="end"/>
      </w:r>
      <w:r w:rsidR="14E830D8" w:rsidRPr="281E1F25">
        <w:rPr>
          <w:rFonts w:eastAsiaTheme="minorEastAsia" w:cstheme="minorBidi"/>
        </w:rPr>
        <w:t xml:space="preserve">. Patients with benign symptomatic nodules are, appropriately, prioritised below those with suspected cancer or significant airway obstruction. Many have lengthy delays before surgery and a significantly reduced quality of life </w:t>
      </w:r>
      <w:r w:rsidR="00FD07A9" w:rsidRPr="00FD07A9">
        <w:rPr>
          <w:rFonts w:eastAsiaTheme="minorEastAsia" w:cstheme="minorBidi"/>
          <w:b/>
          <w:bCs/>
        </w:rPr>
        <w:fldChar w:fldCharType="begin">
          <w:fldData xml:space="preserve">PEVuZE5vdGU+PENpdGU+PEF1dGhvcj5Fc2thbmRlcjwvQXV0aG9yPjxZZWFyPjIwMTM8L1llYXI+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</w:fldData>
        </w:fldChar>
      </w:r>
      <w:r w:rsidR="00FD07A9" w:rsidRPr="00FD07A9">
        <w:rPr>
          <w:rFonts w:eastAsiaTheme="minorEastAsia" w:cstheme="minorBidi"/>
          <w:b/>
          <w:bCs/>
        </w:rPr>
        <w:instrText xml:space="preserve"> ADDIN EN.CITE </w:instrText>
      </w:r>
      <w:r w:rsidR="00FD07A9" w:rsidRPr="00FD07A9">
        <w:rPr>
          <w:rFonts w:eastAsiaTheme="minorEastAsia" w:cstheme="minorBidi"/>
          <w:b/>
          <w:bCs/>
        </w:rPr>
        <w:fldChar w:fldCharType="begin">
          <w:fldData xml:space="preserve">PEVuZE5vdGU+PENpdGU+PEF1dGhvcj5Fc2thbmRlcjwvQXV0aG9yPjxZZWFyPjIwMTM8L1llYXI+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</w:fldData>
        </w:fldChar>
      </w:r>
      <w:r w:rsidR="00FD07A9" w:rsidRPr="00FD07A9">
        <w:rPr>
          <w:rFonts w:eastAsiaTheme="minorEastAsia" w:cstheme="minorBidi"/>
          <w:b/>
          <w:bCs/>
        </w:rPr>
        <w:instrText xml:space="preserve"> ADDIN EN.CITE.DATA </w:instrText>
      </w:r>
      <w:r w:rsidR="00FD07A9" w:rsidRPr="00FD07A9">
        <w:rPr>
          <w:rFonts w:eastAsiaTheme="minorEastAsia" w:cstheme="minorBidi"/>
          <w:b/>
          <w:bCs/>
        </w:rPr>
      </w:r>
      <w:r w:rsidR="00FD07A9" w:rsidRPr="00FD07A9">
        <w:rPr>
          <w:rFonts w:eastAsiaTheme="minorEastAsia" w:cstheme="minorBidi"/>
          <w:b/>
          <w:bCs/>
        </w:rPr>
        <w:fldChar w:fldCharType="end"/>
      </w:r>
      <w:r w:rsidR="00FD07A9" w:rsidRPr="00FD07A9">
        <w:rPr>
          <w:rFonts w:eastAsiaTheme="minorEastAsia" w:cstheme="minorBidi"/>
          <w:b/>
          <w:bCs/>
        </w:rPr>
      </w:r>
      <w:r w:rsidR="00FD07A9" w:rsidRPr="00FD07A9">
        <w:rPr>
          <w:rFonts w:eastAsiaTheme="minorEastAsia" w:cstheme="minorBidi"/>
          <w:b/>
          <w:bCs/>
        </w:rPr>
        <w:fldChar w:fldCharType="separate"/>
      </w:r>
      <w:r w:rsidR="00FD07A9" w:rsidRPr="00FD07A9">
        <w:rPr>
          <w:rFonts w:eastAsiaTheme="minorEastAsia" w:cstheme="minorBidi"/>
          <w:b/>
          <w:bCs/>
          <w:noProof/>
        </w:rPr>
        <w:t>(50)</w:t>
      </w:r>
      <w:r w:rsidR="00FD07A9" w:rsidRPr="00FD07A9">
        <w:rPr>
          <w:rFonts w:eastAsiaTheme="minorEastAsia" w:cstheme="minorBidi"/>
          <w:b/>
          <w:bCs/>
        </w:rPr>
        <w:fldChar w:fldCharType="end"/>
      </w:r>
      <w:r w:rsidR="14E830D8" w:rsidRPr="00FD07A9">
        <w:rPr>
          <w:rFonts w:eastAsiaTheme="minorEastAsia" w:cstheme="minorBidi"/>
          <w:b/>
          <w:bCs/>
        </w:rPr>
        <w:t>.</w:t>
      </w:r>
      <w:r w:rsidR="14E830D8" w:rsidRPr="281E1F25">
        <w:rPr>
          <w:rFonts w:eastAsiaTheme="minorEastAsia" w:cstheme="minorBidi"/>
        </w:rPr>
        <w:t xml:space="preserve"> Hemithyroidectomy results in risks and burden to patients, in addition to significant resource cost to the health service: post-thyroidectomy patients stay at least one night in hospital with some requiring </w:t>
      </w:r>
      <w:proofErr w:type="gramStart"/>
      <w:r w:rsidR="14E830D8" w:rsidRPr="281E1F25">
        <w:rPr>
          <w:rFonts w:eastAsiaTheme="minorEastAsia" w:cstheme="minorBidi"/>
        </w:rPr>
        <w:t>two or more night</w:t>
      </w:r>
      <w:proofErr w:type="gramEnd"/>
      <w:r w:rsidR="14E830D8" w:rsidRPr="281E1F25">
        <w:rPr>
          <w:rFonts w:eastAsiaTheme="minorEastAsia" w:cstheme="minorBidi"/>
        </w:rPr>
        <w:t xml:space="preserve"> stays.</w:t>
      </w:r>
    </w:p>
    <w:p w14:paraId="72532821" w14:textId="4ECD3C84" w:rsidR="16E4AF2C" w:rsidRDefault="60A66D48" w:rsidP="51F56373">
      <w:pPr>
        <w:rPr>
          <w:rFonts w:eastAsiaTheme="minorEastAsia" w:cstheme="minorBidi"/>
        </w:rPr>
      </w:pPr>
      <w:r w:rsidRPr="51F56373">
        <w:rPr>
          <w:rFonts w:eastAsiaTheme="minorEastAsia" w:cstheme="minorBidi"/>
        </w:rPr>
        <w:t xml:space="preserve"> </w:t>
      </w:r>
    </w:p>
    <w:p w14:paraId="135F797B" w14:textId="07C6D074" w:rsidR="16E4AF2C" w:rsidRDefault="60A66D48" w:rsidP="51F56373">
      <w:pPr>
        <w:rPr>
          <w:rFonts w:eastAsiaTheme="minorEastAsia" w:cstheme="minorBidi"/>
          <w:i/>
          <w:iCs/>
          <w:u w:val="single"/>
        </w:rPr>
      </w:pPr>
      <w:r w:rsidRPr="51F56373">
        <w:rPr>
          <w:rFonts w:eastAsiaTheme="minorEastAsia" w:cstheme="minorBidi"/>
          <w:i/>
          <w:iCs/>
          <w:u w:val="single"/>
        </w:rPr>
        <w:t>Importance of the proposed study.</w:t>
      </w:r>
    </w:p>
    <w:p w14:paraId="45E15AD1" w14:textId="04063575" w:rsidR="00393E92" w:rsidRDefault="60A66D48" w:rsidP="73329A5D">
      <w:pPr>
        <w:rPr>
          <w:rFonts w:eastAsiaTheme="minorEastAsia" w:cstheme="minorBidi"/>
        </w:rPr>
      </w:pPr>
      <w:r w:rsidRPr="73329A5D">
        <w:rPr>
          <w:rFonts w:eastAsiaTheme="minorEastAsia" w:cstheme="minorBidi"/>
        </w:rPr>
        <w:t xml:space="preserve">In the post COVID-19 era, with significant backlogs and delays to all forms of surgery in the UK </w:t>
      </w:r>
      <w:r w:rsidRPr="73329A5D">
        <w:rPr>
          <w:rFonts w:eastAsiaTheme="minorEastAsia" w:cstheme="minorBidi"/>
          <w:b/>
          <w:bCs/>
        </w:rPr>
        <w:fldChar w:fldCharType="begin"/>
      </w:r>
      <w:r w:rsidRPr="73329A5D">
        <w:rPr>
          <w:rFonts w:eastAsiaTheme="minorEastAsia" w:cstheme="minorBidi"/>
          <w:b/>
          <w:bCs/>
        </w:rPr>
        <w:instrText xml:space="preserve"> ADDIN EN.CITE &lt;EndNote&gt;&lt;Cite&gt;&lt;Year&gt;2021&lt;/Year&gt;&lt;RecNum&gt;51&lt;/RecNum&gt;&lt;DisplayText&gt;(51)&lt;/DisplayText&gt;&lt;record&gt;&lt;rec-number&gt;51&lt;/rec-number&gt;&lt;foreign-keys&gt;&lt;key app="EN" db-id="pzw5pzpfc0a9wwet0w7ps5vf20xfeez9tvt9" timestamp="1627398964"&gt;51&lt;/key&gt;&lt;/foreign-keys&gt;&lt;ref-type name="Web Page"&gt;12&lt;/ref-type&gt;&lt;contributors&gt;&lt;/contributors&gt;&lt;titles&gt;&lt;title&gt;https://www.rcseng.ac.uk/news-and-events/media-centre/press-releases/waiting-list-exceeds-5-million/ &lt;/title&gt;&lt;/titles&gt;&lt;dates&gt;&lt;year&gt;2021&lt;/year&gt;&lt;/dates&gt;&lt;urls&gt;&lt;/urls&gt;&lt;/record&gt;&lt;/Cite&gt;&lt;/EndNote&gt;</w:instrText>
      </w:r>
      <w:r w:rsidRPr="73329A5D">
        <w:rPr>
          <w:rFonts w:eastAsiaTheme="minorEastAsia" w:cstheme="minorBidi"/>
          <w:b/>
          <w:bCs/>
        </w:rPr>
        <w:fldChar w:fldCharType="separate"/>
      </w:r>
      <w:r w:rsidR="00FD07A9" w:rsidRPr="73329A5D">
        <w:rPr>
          <w:rFonts w:eastAsiaTheme="minorEastAsia" w:cstheme="minorBidi"/>
          <w:b/>
          <w:bCs/>
          <w:noProof/>
        </w:rPr>
        <w:t>(51)</w:t>
      </w:r>
      <w:r w:rsidRPr="73329A5D">
        <w:rPr>
          <w:rFonts w:eastAsiaTheme="minorEastAsia" w:cstheme="minorBidi"/>
          <w:b/>
          <w:bCs/>
        </w:rPr>
        <w:fldChar w:fldCharType="end"/>
      </w:r>
      <w:r w:rsidRPr="73329A5D">
        <w:rPr>
          <w:rFonts w:eastAsiaTheme="minorEastAsia" w:cstheme="minorBidi"/>
        </w:rPr>
        <w:t xml:space="preserve">, a new treatment paradigm is needed for patients with benign, symptomatic thyroid enlargement. The opportunity and benefits to patients and the health service presented by the approval of RFA for thyroid nodules by NICE is significant </w:t>
      </w:r>
      <w:r w:rsidRPr="73329A5D">
        <w:rPr>
          <w:rFonts w:eastAsiaTheme="minorEastAsia" w:cstheme="minorBidi"/>
          <w:b/>
          <w:bCs/>
        </w:rPr>
        <w:fldChar w:fldCharType="begin"/>
      </w:r>
      <w:r w:rsidRPr="73329A5D">
        <w:rPr>
          <w:rFonts w:eastAsiaTheme="minorEastAsia" w:cstheme="minorBidi"/>
          <w:b/>
          <w:bCs/>
        </w:rPr>
        <w:instrText xml:space="preserve"> ADDIN EN.CITE &lt;EndNote&gt;&lt;Cite&gt;&lt;Year&gt;2016&lt;/Year&gt;&lt;RecNum&gt;44&lt;/RecNum&gt;&lt;DisplayText&gt;(10)&lt;/DisplayText&gt;&lt;record&gt;&lt;rec-number&gt;44&lt;/rec-number&gt;&lt;foreign-keys&gt;&lt;key app="EN" db-id="pzw5pzpfc0a9wwet0w7ps5vf20xfeez9tvt9" timestamp="1627388170"&gt;44&lt;/key&gt;&lt;/foreign-keys&gt;&lt;ref-type name="Web Page"&gt;12&lt;/ref-type&gt;&lt;contributors&gt;&lt;/contributors&gt;&lt;titles&gt;&lt;title&gt;https://www.nice.org.uk/guidance/ipg562&lt;/title&gt;&lt;/titles&gt;&lt;dates&gt;&lt;year&gt;2016&lt;/year&gt;&lt;/dates&gt;&lt;urls&gt;&lt;/urls&gt;&lt;/record&gt;&lt;/Cite&gt;&lt;/EndNote&gt;</w:instrText>
      </w:r>
      <w:r w:rsidRPr="73329A5D">
        <w:rPr>
          <w:rFonts w:eastAsiaTheme="minorEastAsia" w:cstheme="minorBidi"/>
          <w:b/>
          <w:bCs/>
        </w:rPr>
        <w:fldChar w:fldCharType="separate"/>
      </w:r>
      <w:r w:rsidR="00FD07A9" w:rsidRPr="73329A5D">
        <w:rPr>
          <w:rFonts w:eastAsiaTheme="minorEastAsia" w:cstheme="minorBidi"/>
          <w:b/>
          <w:bCs/>
          <w:noProof/>
        </w:rPr>
        <w:t>(10)</w:t>
      </w:r>
      <w:r w:rsidR="31FFC62B" w:rsidRPr="73329A5D">
        <w:rPr>
          <w:rFonts w:eastAsiaTheme="minorEastAsia" w:cstheme="minorBidi"/>
          <w:b/>
          <w:bCs/>
          <w:noProof/>
        </w:rPr>
        <w:t>.</w:t>
      </w:r>
      <w:r w:rsidRPr="73329A5D">
        <w:rPr>
          <w:rFonts w:eastAsiaTheme="minorEastAsia" w:cstheme="minorBidi"/>
          <w:b/>
          <w:bCs/>
        </w:rPr>
        <w:fldChar w:fldCharType="end"/>
      </w:r>
      <w:r w:rsidR="00A42E8F" w:rsidRPr="73329A5D">
        <w:rPr>
          <w:rFonts w:eastAsiaTheme="minorEastAsia" w:cstheme="minorBidi"/>
          <w:b/>
          <w:bCs/>
        </w:rPr>
        <w:t xml:space="preserve"> </w:t>
      </w:r>
      <w:r w:rsidR="30355AFC" w:rsidRPr="73329A5D">
        <w:rPr>
          <w:rFonts w:eastAsiaTheme="minorEastAsia" w:cstheme="minorBidi"/>
        </w:rPr>
        <w:t>A</w:t>
      </w:r>
      <w:r w:rsidR="00393E92" w:rsidRPr="73329A5D">
        <w:rPr>
          <w:rFonts w:eastAsiaTheme="minorEastAsia" w:cstheme="minorBidi"/>
        </w:rPr>
        <w:t>lthough many radiologists in the UK have received training to undertake the procedure, the lack of clear evidence for equipoise with surgery in terms of symptom reduction, as well as absence of data regarding cost effectiveness, has led to a slow uptake nationally.</w:t>
      </w:r>
    </w:p>
    <w:p w14:paraId="61C8871E" w14:textId="37E9E3BA" w:rsidR="16E4AF2C" w:rsidRDefault="60A66D48" w:rsidP="51F56373">
      <w:pPr>
        <w:rPr>
          <w:rFonts w:eastAsiaTheme="minorEastAsia" w:cstheme="minorBidi"/>
        </w:rPr>
      </w:pPr>
      <w:r w:rsidRPr="51F56373">
        <w:rPr>
          <w:rFonts w:eastAsiaTheme="minorEastAsia" w:cstheme="minorBidi"/>
        </w:rPr>
        <w:t xml:space="preserve"> </w:t>
      </w:r>
    </w:p>
    <w:p w14:paraId="112C0F34" w14:textId="41B30D56" w:rsidR="16E4AF2C" w:rsidRDefault="60A66D48" w:rsidP="39181AA5">
      <w:pPr>
        <w:rPr>
          <w:rFonts w:eastAsiaTheme="minorEastAsia" w:cstheme="minorBidi"/>
          <w:b/>
          <w:bCs/>
        </w:rPr>
      </w:pPr>
      <w:r w:rsidRPr="39181AA5">
        <w:rPr>
          <w:rFonts w:eastAsiaTheme="minorEastAsia" w:cstheme="minorBidi"/>
          <w:b/>
          <w:bCs/>
        </w:rPr>
        <w:t xml:space="preserve">The proposed research is crucial as it will provide an evidence base for the use of RFA compared to open surgery for the management of benign thyroid nodules. If the primary outcome of a randomised trial demonstrates that RFA is not inferior to surgery for symptom reduction and </w:t>
      </w:r>
      <w:r w:rsidR="16B69727" w:rsidRPr="39181AA5">
        <w:rPr>
          <w:rFonts w:eastAsiaTheme="minorEastAsia" w:cstheme="minorBidi"/>
          <w:b/>
          <w:bCs/>
        </w:rPr>
        <w:t xml:space="preserve">is </w:t>
      </w:r>
      <w:r w:rsidRPr="39181AA5">
        <w:rPr>
          <w:rFonts w:eastAsiaTheme="minorEastAsia" w:cstheme="minorBidi"/>
          <w:b/>
          <w:bCs/>
        </w:rPr>
        <w:t xml:space="preserve">more cost effective, as well as, secondarily, at least as good </w:t>
      </w:r>
      <w:r w:rsidR="7C920AD6" w:rsidRPr="39181AA5">
        <w:rPr>
          <w:rFonts w:eastAsiaTheme="minorEastAsia" w:cstheme="minorBidi"/>
          <w:b/>
          <w:bCs/>
        </w:rPr>
        <w:t xml:space="preserve">as </w:t>
      </w:r>
      <w:r w:rsidRPr="39181AA5">
        <w:rPr>
          <w:rFonts w:eastAsiaTheme="minorEastAsia" w:cstheme="minorBidi"/>
          <w:b/>
          <w:bCs/>
        </w:rPr>
        <w:t>or better for complications, then it would promote the wide use of RFA across the UK for benign thyroid disease, serve patients better and be cost-efficient.</w:t>
      </w:r>
    </w:p>
    <w:p w14:paraId="2CDF5CC7" w14:textId="7F2444C4" w:rsidR="2EA7917C" w:rsidRDefault="2EA7917C" w:rsidP="51F56373">
      <w:pPr>
        <w:pStyle w:val="Instruction"/>
        <w:rPr>
          <w:rFonts w:eastAsiaTheme="minorEastAsia" w:cstheme="minorBidi"/>
        </w:rPr>
      </w:pPr>
    </w:p>
    <w:p w14:paraId="41049937" w14:textId="0E0EFCED" w:rsidR="00D41E16" w:rsidRPr="00AC06BC" w:rsidRDefault="33B15BA2" w:rsidP="009D35FA">
      <w:pPr>
        <w:pStyle w:val="Headermax"/>
        <w:numPr>
          <w:ilvl w:val="2"/>
          <w:numId w:val="38"/>
        </w:numPr>
        <w:ind w:left="738" w:hanging="454"/>
      </w:pPr>
      <w:bookmarkStart w:id="150" w:name="_Toc171681718"/>
      <w:r>
        <w:t>Justification for participant population</w:t>
      </w:r>
      <w:bookmarkEnd w:id="150"/>
    </w:p>
    <w:p w14:paraId="7C5D2B7A" w14:textId="7E9A7441" w:rsidR="46E030BD" w:rsidRDefault="46E030BD"/>
    <w:p w14:paraId="7648C643" w14:textId="484B2612" w:rsidR="008A734C" w:rsidRPr="00A71BAD" w:rsidRDefault="635373CA" w:rsidP="654FCAEF">
      <w:pPr>
        <w:rPr>
          <w:rFonts w:eastAsiaTheme="minorEastAsia" w:cstheme="minorBidi"/>
        </w:rPr>
      </w:pPr>
      <w:r>
        <w:t xml:space="preserve">The participant population will </w:t>
      </w:r>
      <w:r w:rsidR="419EE90D">
        <w:t>consist of patients aged 18 years or older with single or multiple thyroid nodule</w:t>
      </w:r>
      <w:r w:rsidR="2816B248">
        <w:t>/</w:t>
      </w:r>
      <w:r w:rsidR="419EE90D">
        <w:t xml:space="preserve">s that are causing compressive or cosmetic symptoms affecting their </w:t>
      </w:r>
      <w:r w:rsidR="0085761A">
        <w:t>QoL</w:t>
      </w:r>
      <w:r w:rsidR="419EE90D">
        <w:t>.</w:t>
      </w:r>
    </w:p>
    <w:p w14:paraId="1CA47EAD" w14:textId="43FAE7B3" w:rsidR="008A734C" w:rsidRPr="00A71BAD" w:rsidRDefault="31F24418" w:rsidP="2EA7917C">
      <w:r>
        <w:t xml:space="preserve">The thyroid nodules must be benign </w:t>
      </w:r>
      <w:proofErr w:type="gramStart"/>
      <w:r>
        <w:t>due to the fact that</w:t>
      </w:r>
      <w:proofErr w:type="gramEnd"/>
      <w:r>
        <w:t xml:space="preserve"> thyroid RFA is only approved for benign nodules in the UK. The evidence regarding its use in thyroid malignancy is scant and the commissioning brief specifically calls for a study involving benign nodules only.</w:t>
      </w:r>
    </w:p>
    <w:p w14:paraId="7A5D04AD" w14:textId="5AF3AA55" w:rsidR="2EA7917C" w:rsidRDefault="22686453" w:rsidP="654FCAEF">
      <w:pPr>
        <w:rPr>
          <w:i/>
          <w:iCs/>
          <w:color w:val="000000" w:themeColor="text1"/>
        </w:rPr>
      </w:pPr>
      <w:r>
        <w:t>The commissioning brief also specifies that patients should be symptomatic from their thyroid nodule/s</w:t>
      </w:r>
      <w:r w:rsidR="5D618AB5">
        <w:t xml:space="preserve">. </w:t>
      </w:r>
    </w:p>
    <w:p w14:paraId="7450CD3A" w14:textId="0AB054B5" w:rsidR="2EA7917C" w:rsidRDefault="2EA7917C" w:rsidP="2EA7917C"/>
    <w:p w14:paraId="4FB52FF4" w14:textId="08A1A38B" w:rsidR="002651E3" w:rsidRPr="00AC06BC" w:rsidRDefault="44A15839" w:rsidP="009D35FA">
      <w:pPr>
        <w:pStyle w:val="Headermax"/>
        <w:numPr>
          <w:ilvl w:val="2"/>
          <w:numId w:val="38"/>
        </w:numPr>
        <w:ind w:left="681" w:hanging="397"/>
      </w:pPr>
      <w:bookmarkStart w:id="151" w:name="_Toc61337058"/>
      <w:bookmarkStart w:id="152" w:name="_Toc61337459"/>
      <w:bookmarkStart w:id="153" w:name="_Toc61337574"/>
      <w:bookmarkStart w:id="154" w:name="_Toc61337854"/>
      <w:bookmarkStart w:id="155" w:name="_Toc61363212"/>
      <w:bookmarkStart w:id="156" w:name="_Toc61363464"/>
      <w:bookmarkStart w:id="157" w:name="_Toc61363715"/>
      <w:bookmarkStart w:id="158" w:name="_Toc61363967"/>
      <w:bookmarkStart w:id="159" w:name="_Toc61364217"/>
      <w:bookmarkStart w:id="160" w:name="_Toc61364468"/>
      <w:bookmarkStart w:id="161" w:name="_Toc61444590"/>
      <w:bookmarkStart w:id="162" w:name="_Toc61448556"/>
      <w:bookmarkStart w:id="163" w:name="_Toc61448640"/>
      <w:bookmarkStart w:id="164" w:name="_Toc171681719"/>
      <w:bookmarkEnd w:id="151"/>
      <w:bookmarkEnd w:id="152"/>
      <w:bookmarkEnd w:id="153"/>
      <w:bookmarkEnd w:id="154"/>
      <w:bookmarkEnd w:id="155"/>
      <w:bookmarkEnd w:id="156"/>
      <w:bookmarkEnd w:id="157"/>
      <w:bookmarkEnd w:id="158"/>
      <w:bookmarkEnd w:id="159"/>
      <w:bookmarkEnd w:id="160"/>
      <w:bookmarkEnd w:id="161"/>
      <w:bookmarkEnd w:id="162"/>
      <w:bookmarkEnd w:id="163"/>
      <w:r>
        <w:t>Justification for design</w:t>
      </w:r>
      <w:bookmarkEnd w:id="164"/>
    </w:p>
    <w:p w14:paraId="33B7C2D8" w14:textId="14572D0B" w:rsidR="46E030BD" w:rsidRDefault="46E030BD"/>
    <w:p w14:paraId="7E63048A" w14:textId="55F0B959" w:rsidR="2317A258" w:rsidRDefault="22F79D32" w:rsidP="39181AA5">
      <w:r>
        <w:t>Randomised trials provide a high level of evidence for clinical research. To date, t</w:t>
      </w:r>
      <w:r w:rsidR="18D4E070">
        <w:t>h</w:t>
      </w:r>
      <w:r w:rsidR="76015839">
        <w:t xml:space="preserve">ere have been no studies directly comparing RFA to open surgery in a randomised setting, therefore this trial seeks to provide high quality evidence as to the </w:t>
      </w:r>
      <w:r w:rsidR="00393E92">
        <w:t xml:space="preserve">effectiveness </w:t>
      </w:r>
      <w:r w:rsidR="76015839">
        <w:t xml:space="preserve">of RFA </w:t>
      </w:r>
      <w:r w:rsidR="02114037">
        <w:t>compared to hemith</w:t>
      </w:r>
      <w:r w:rsidR="215100CB">
        <w:t>y</w:t>
      </w:r>
      <w:r w:rsidR="02114037">
        <w:t xml:space="preserve">roidectomy </w:t>
      </w:r>
      <w:r w:rsidR="76015839">
        <w:t>in this setting</w:t>
      </w:r>
      <w:r w:rsidR="33BBCCAA">
        <w:t xml:space="preserve">. </w:t>
      </w:r>
      <w:r w:rsidR="0EF37BC1">
        <w:t xml:space="preserve">A non-inferiority design was chosen </w:t>
      </w:r>
      <w:r w:rsidR="5B5E7F40">
        <w:t>because</w:t>
      </w:r>
      <w:r w:rsidR="0EF37BC1">
        <w:t xml:space="preserve"> </w:t>
      </w:r>
      <w:r w:rsidR="0B3852CE">
        <w:t>su</w:t>
      </w:r>
      <w:r w:rsidR="7F20D9B3">
        <w:t>rgery results in complete removal of the thyroid nodule and is therefore almost guaranteed to reduce goitre symptoms</w:t>
      </w:r>
      <w:r w:rsidR="36D228E9">
        <w:t xml:space="preserve"> (</w:t>
      </w:r>
      <w:r w:rsidR="3E72DE1A">
        <w:t>the</w:t>
      </w:r>
      <w:r w:rsidR="36D228E9">
        <w:t xml:space="preserve"> primary outcome)</w:t>
      </w:r>
      <w:r w:rsidR="45E15700">
        <w:t xml:space="preserve">. </w:t>
      </w:r>
      <w:r w:rsidR="2A104E6F">
        <w:t xml:space="preserve">RFA results in reduction of nodule volume rather than complete </w:t>
      </w:r>
      <w:r w:rsidR="7B4D581C">
        <w:t>removal and</w:t>
      </w:r>
      <w:r w:rsidR="4E6C3987">
        <w:t>, while it is</w:t>
      </w:r>
      <w:r w:rsidR="2DBEAC20">
        <w:t xml:space="preserve"> still </w:t>
      </w:r>
      <w:r w:rsidR="4E6C3987">
        <w:t>expected to improve compressive sympto</w:t>
      </w:r>
      <w:r w:rsidR="773027F7">
        <w:t>m</w:t>
      </w:r>
      <w:r w:rsidR="4E6C3987">
        <w:t>s,</w:t>
      </w:r>
      <w:r w:rsidR="2A104E6F">
        <w:t xml:space="preserve"> </w:t>
      </w:r>
      <w:r w:rsidR="5908E664">
        <w:t xml:space="preserve">RFA </w:t>
      </w:r>
      <w:r w:rsidR="2842D0BD">
        <w:t xml:space="preserve">may not reduce goitre symptoms to the same extent as surgery. </w:t>
      </w:r>
      <w:r w:rsidR="7B62C194">
        <w:t>W</w:t>
      </w:r>
      <w:r w:rsidR="2A104E6F">
        <w:t xml:space="preserve">e </w:t>
      </w:r>
      <w:r w:rsidR="2E7E17D8">
        <w:t xml:space="preserve">anticipate </w:t>
      </w:r>
      <w:r w:rsidR="0EF37BC1">
        <w:t>that</w:t>
      </w:r>
      <w:r w:rsidR="5D6B69CA">
        <w:t xml:space="preserve"> </w:t>
      </w:r>
      <w:r w:rsidR="47BFFDBF">
        <w:t xml:space="preserve">RFA </w:t>
      </w:r>
      <w:r w:rsidR="0EF37BC1">
        <w:t xml:space="preserve">may be </w:t>
      </w:r>
      <w:r w:rsidR="51D0C557">
        <w:t>non-inferior to</w:t>
      </w:r>
      <w:r w:rsidR="0EF37BC1">
        <w:t xml:space="preserve"> surgery</w:t>
      </w:r>
      <w:r w:rsidR="4C23C5C7">
        <w:t xml:space="preserve"> at reducing compressive symptoms</w:t>
      </w:r>
      <w:r w:rsidR="0EF37BC1">
        <w:t xml:space="preserve"> (2)</w:t>
      </w:r>
      <w:r w:rsidR="6DE83756">
        <w:t xml:space="preserve">. </w:t>
      </w:r>
    </w:p>
    <w:p w14:paraId="0E5C18DF" w14:textId="57BBE870" w:rsidR="6931C15A" w:rsidRDefault="6931C15A" w:rsidP="6931C15A"/>
    <w:p w14:paraId="5E4154FE" w14:textId="10E8C95C" w:rsidR="3AA863BE" w:rsidRDefault="3AA863BE">
      <w:r>
        <w:t xml:space="preserve">The trial aims to be as pragmatic as possible, with wide inclusion criteria to demonstrate </w:t>
      </w:r>
      <w:r w:rsidR="27188EFB">
        <w:t>generalisability</w:t>
      </w:r>
      <w:r w:rsidR="00393E92">
        <w:t xml:space="preserve"> </w:t>
      </w:r>
      <w:r>
        <w:t>to a wide group of patients and centres, while keeping</w:t>
      </w:r>
      <w:r w:rsidR="328CCBA3">
        <w:t xml:space="preserve"> within clear boundaries to ensure patient safety.</w:t>
      </w:r>
    </w:p>
    <w:p w14:paraId="3FE1E9E6" w14:textId="1534B787" w:rsidR="582C5FF5" w:rsidRDefault="582C5FF5" w:rsidP="582C5FF5"/>
    <w:p w14:paraId="7C3A054A" w14:textId="0E8B9643" w:rsidR="328CCBA3" w:rsidRDefault="74DC48E5" w:rsidP="51F56373">
      <w:r>
        <w:t>Given the nature of the intervention, it is not possible to blind the clinical teams or the participant to the randomis</w:t>
      </w:r>
      <w:r w:rsidR="5407186B">
        <w:t>ed</w:t>
      </w:r>
      <w:r>
        <w:t xml:space="preserve"> allocation, so the participant reported outcomes will be completed with knowledge of treatment </w:t>
      </w:r>
      <w:r w:rsidR="00393E92">
        <w:t>allocation</w:t>
      </w:r>
      <w:r>
        <w:t>.</w:t>
      </w:r>
      <w:r w:rsidR="1F420F02">
        <w:t xml:space="preserve"> </w:t>
      </w:r>
      <w:r w:rsidR="3251FFDC">
        <w:t>However, as a</w:t>
      </w:r>
      <w:r w:rsidR="1F420F02">
        <w:t>ll participants receiv</w:t>
      </w:r>
      <w:r w:rsidR="47229F3D">
        <w:t>e</w:t>
      </w:r>
      <w:r w:rsidR="1F420F02">
        <w:t xml:space="preserve"> an active treatment (</w:t>
      </w:r>
      <w:r w:rsidR="7B7E0489">
        <w:t xml:space="preserve">either </w:t>
      </w:r>
      <w:r w:rsidR="1F420F02">
        <w:t xml:space="preserve">RFA or surgery) </w:t>
      </w:r>
      <w:r w:rsidR="4EAC1571">
        <w:t>this</w:t>
      </w:r>
      <w:r w:rsidR="26F7B86F">
        <w:t xml:space="preserve"> </w:t>
      </w:r>
      <w:r w:rsidR="1F8E8DD5">
        <w:t xml:space="preserve">may mitigate </w:t>
      </w:r>
      <w:r w:rsidR="4DFAEB8D">
        <w:t xml:space="preserve">the extent of </w:t>
      </w:r>
      <w:r w:rsidR="1F8E8DD5">
        <w:t>bias in patient reported outcomes.</w:t>
      </w:r>
    </w:p>
    <w:p w14:paraId="7DEAE97A" w14:textId="77777777" w:rsidR="000F4235" w:rsidRDefault="000F4235" w:rsidP="51F56373"/>
    <w:p w14:paraId="26EFFF4F" w14:textId="7B1789A1" w:rsidR="00FA0940" w:rsidRPr="00AC06BC" w:rsidRDefault="224544A8" w:rsidP="009D35FA">
      <w:pPr>
        <w:pStyle w:val="Headermax"/>
        <w:numPr>
          <w:ilvl w:val="2"/>
          <w:numId w:val="38"/>
        </w:numPr>
        <w:ind w:left="681" w:hanging="397"/>
      </w:pPr>
      <w:bookmarkStart w:id="165" w:name="_Toc61337060"/>
      <w:bookmarkStart w:id="166" w:name="_Toc61337461"/>
      <w:bookmarkStart w:id="167" w:name="_Toc61337576"/>
      <w:bookmarkStart w:id="168" w:name="_Toc61337856"/>
      <w:bookmarkStart w:id="169" w:name="_Toc61363214"/>
      <w:bookmarkStart w:id="170" w:name="_Toc61363466"/>
      <w:bookmarkStart w:id="171" w:name="_Toc61363717"/>
      <w:bookmarkStart w:id="172" w:name="_Toc61363969"/>
      <w:bookmarkStart w:id="173" w:name="_Toc61364219"/>
      <w:bookmarkStart w:id="174" w:name="_Toc61364470"/>
      <w:bookmarkStart w:id="175" w:name="_Toc61444592"/>
      <w:bookmarkStart w:id="176" w:name="_Toc61448558"/>
      <w:bookmarkStart w:id="177" w:name="_Toc61448642"/>
      <w:bookmarkStart w:id="178" w:name="_Toc171681720"/>
      <w:bookmarkEnd w:id="165"/>
      <w:bookmarkEnd w:id="166"/>
      <w:bookmarkEnd w:id="167"/>
      <w:bookmarkEnd w:id="168"/>
      <w:bookmarkEnd w:id="169"/>
      <w:bookmarkEnd w:id="170"/>
      <w:bookmarkEnd w:id="171"/>
      <w:bookmarkEnd w:id="172"/>
      <w:bookmarkEnd w:id="173"/>
      <w:bookmarkEnd w:id="174"/>
      <w:bookmarkEnd w:id="175"/>
      <w:bookmarkEnd w:id="176"/>
      <w:bookmarkEnd w:id="177"/>
      <w:r>
        <w:t xml:space="preserve">Justification for </w:t>
      </w:r>
      <w:r w:rsidR="04D9DB42">
        <w:t>c</w:t>
      </w:r>
      <w:r w:rsidR="06074511">
        <w:t>hoice of intervention</w:t>
      </w:r>
      <w:bookmarkEnd w:id="178"/>
    </w:p>
    <w:p w14:paraId="1A839E9E" w14:textId="515C4924" w:rsidR="46E030BD" w:rsidRDefault="46E030BD"/>
    <w:p w14:paraId="766B2250" w14:textId="539BBE1D" w:rsidR="008A734C" w:rsidRDefault="52D4F7E5" w:rsidP="00AC400C">
      <w:r>
        <w:t xml:space="preserve">While </w:t>
      </w:r>
      <w:proofErr w:type="gramStart"/>
      <w:r>
        <w:t>a number of</w:t>
      </w:r>
      <w:proofErr w:type="gramEnd"/>
      <w:r>
        <w:t xml:space="preserve"> ablative techniques exist (radiofrequen</w:t>
      </w:r>
      <w:r w:rsidR="36359B4C">
        <w:t xml:space="preserve">cy, microwave, laser, high frequency </w:t>
      </w:r>
      <w:r w:rsidR="1825A31B">
        <w:t>USS</w:t>
      </w:r>
      <w:r w:rsidR="36359B4C">
        <w:t xml:space="preserve">, ethanol), RFA is the most widely used technique and </w:t>
      </w:r>
      <w:r w:rsidR="006F141A">
        <w:t xml:space="preserve">is </w:t>
      </w:r>
      <w:r w:rsidR="36359B4C">
        <w:t>the one that has demonstrated the most consistent results in terms of nodule volume reduction.</w:t>
      </w:r>
      <w:r w:rsidR="5D32896C">
        <w:t xml:space="preserve"> In addition, RFA has been recently approved by NICE in the treatment of benign thyroid nodular disease, yet the uptake in many centres in the UK is slow, limited by the lack of evidence that it </w:t>
      </w:r>
      <w:r w:rsidR="006F141A">
        <w:t xml:space="preserve">is </w:t>
      </w:r>
      <w:r w:rsidR="5D32896C">
        <w:t>a safe and cost</w:t>
      </w:r>
      <w:r w:rsidR="6CC21ADD">
        <w:t>-</w:t>
      </w:r>
      <w:r w:rsidR="5D32896C">
        <w:t>effective treatment method</w:t>
      </w:r>
      <w:r w:rsidR="74391A57">
        <w:t>.</w:t>
      </w:r>
    </w:p>
    <w:p w14:paraId="20EEC7D8" w14:textId="77777777" w:rsidR="00AA0063" w:rsidRPr="00FE561A" w:rsidRDefault="00AA0063" w:rsidP="00AC400C"/>
    <w:p w14:paraId="74FD7F20" w14:textId="558E5038" w:rsidR="002651E3" w:rsidRPr="00AC06BC" w:rsidRDefault="397CD732" w:rsidP="009D35FA">
      <w:pPr>
        <w:pStyle w:val="Headermax"/>
        <w:numPr>
          <w:ilvl w:val="2"/>
          <w:numId w:val="38"/>
        </w:numPr>
        <w:ind w:left="681" w:hanging="397"/>
      </w:pPr>
      <w:bookmarkStart w:id="179" w:name="_Toc171681721"/>
      <w:r>
        <w:t xml:space="preserve">Justification of </w:t>
      </w:r>
      <w:r w:rsidR="3B7CE3D6">
        <w:t>c</w:t>
      </w:r>
      <w:r>
        <w:t xml:space="preserve">hoice of </w:t>
      </w:r>
      <w:r w:rsidR="3B7CE3D6">
        <w:t>p</w:t>
      </w:r>
      <w:r>
        <w:t xml:space="preserve">rimary </w:t>
      </w:r>
      <w:r w:rsidR="3B7CE3D6">
        <w:t>o</w:t>
      </w:r>
      <w:r>
        <w:t>utcome</w:t>
      </w:r>
      <w:r w:rsidR="32B12365">
        <w:t>s</w:t>
      </w:r>
      <w:bookmarkEnd w:id="179"/>
    </w:p>
    <w:p w14:paraId="681A633F" w14:textId="6C67D54B" w:rsidR="46E030BD" w:rsidRDefault="46E030BD"/>
    <w:p w14:paraId="6BB031B4" w14:textId="69E44171" w:rsidR="008A734C" w:rsidRPr="00FE561A" w:rsidRDefault="1845D4A0" w:rsidP="00742A52">
      <w:r>
        <w:t>The choice of primary outcomes has been guided by:</w:t>
      </w:r>
    </w:p>
    <w:p w14:paraId="5185D83A" w14:textId="0B803096" w:rsidR="1845D4A0" w:rsidRDefault="1845D4A0" w:rsidP="009D35FA">
      <w:pPr>
        <w:pStyle w:val="ListParagraph"/>
        <w:numPr>
          <w:ilvl w:val="0"/>
          <w:numId w:val="11"/>
        </w:numPr>
      </w:pPr>
      <w:r>
        <w:t>The HTA commissioning brief</w:t>
      </w:r>
    </w:p>
    <w:p w14:paraId="4DED7BC7" w14:textId="594D6D00" w:rsidR="1845D4A0" w:rsidRDefault="1845D4A0" w:rsidP="009D35FA">
      <w:pPr>
        <w:pStyle w:val="ListParagraph"/>
        <w:numPr>
          <w:ilvl w:val="0"/>
          <w:numId w:val="11"/>
        </w:numPr>
      </w:pPr>
      <w:r>
        <w:t>Existing literature</w:t>
      </w:r>
    </w:p>
    <w:p w14:paraId="7FE78484" w14:textId="3F0BFC13" w:rsidR="1845D4A0" w:rsidRDefault="1845D4A0" w:rsidP="009D35FA">
      <w:pPr>
        <w:pStyle w:val="ListParagraph"/>
        <w:numPr>
          <w:ilvl w:val="0"/>
          <w:numId w:val="11"/>
        </w:numPr>
      </w:pPr>
      <w:r>
        <w:t>Consultation with expert clinicians across all relevant disciplines</w:t>
      </w:r>
    </w:p>
    <w:p w14:paraId="7B27460F" w14:textId="36ED06C6" w:rsidR="1845D4A0" w:rsidRDefault="1845D4A0" w:rsidP="009D35FA">
      <w:pPr>
        <w:pStyle w:val="ListParagraph"/>
        <w:numPr>
          <w:ilvl w:val="0"/>
          <w:numId w:val="11"/>
        </w:numPr>
      </w:pPr>
      <w:r>
        <w:t>Views of patients, patient support groups, and lay focus groups</w:t>
      </w:r>
    </w:p>
    <w:p w14:paraId="0D413EDB" w14:textId="34EDCC50" w:rsidR="1845D4A0" w:rsidRDefault="2E1310EB">
      <w:r>
        <w:t>The goitre domain of the ThyPRO questionnaire was chosen as the primary outcome based on feedback from our focus groups. They indicated that the questions contained within the “goitre” domain of ThyPRO were most in keeping with the concerns that patients had and would fulfil the commissioning brief for the primary outcome.</w:t>
      </w:r>
      <w:r w:rsidR="3FB44401">
        <w:t xml:space="preserve"> </w:t>
      </w:r>
      <w:r w:rsidR="0208D33E">
        <w:t xml:space="preserve">The </w:t>
      </w:r>
      <w:proofErr w:type="gramStart"/>
      <w:r w:rsidR="5283B392">
        <w:t>12 month</w:t>
      </w:r>
      <w:proofErr w:type="gramEnd"/>
      <w:r w:rsidR="5283B392">
        <w:t xml:space="preserve"> </w:t>
      </w:r>
      <w:r w:rsidR="0208D33E">
        <w:t>time point at which</w:t>
      </w:r>
      <w:r w:rsidR="48D61AAD">
        <w:t xml:space="preserve"> goitre symptom score should be assessed</w:t>
      </w:r>
      <w:r w:rsidR="546EE879">
        <w:t xml:space="preserve"> was chosen </w:t>
      </w:r>
      <w:r w:rsidR="7A0880BE">
        <w:t xml:space="preserve">as literature suggests that nodule reduction can continue to occur throughout the first </w:t>
      </w:r>
      <w:r w:rsidR="214F9A54">
        <w:t>year</w:t>
      </w:r>
      <w:r w:rsidR="48D61AAD">
        <w:t xml:space="preserve"> </w:t>
      </w:r>
      <w:r w:rsidR="214F9A54">
        <w:t>following RFA</w:t>
      </w:r>
      <w:r w:rsidR="70B16F76">
        <w:t>. F</w:t>
      </w:r>
      <w:r w:rsidR="214F9A54">
        <w:t>urther reduction can take place</w:t>
      </w:r>
      <w:r w:rsidR="4341FE29">
        <w:t xml:space="preserve"> subsequently</w:t>
      </w:r>
      <w:r w:rsidR="1D280311">
        <w:t xml:space="preserve"> albeit less frequently</w:t>
      </w:r>
      <w:r w:rsidR="2F5A3CBB">
        <w:t>.</w:t>
      </w:r>
      <w:r w:rsidR="4341FE29">
        <w:t xml:space="preserve"> </w:t>
      </w:r>
      <w:r w:rsidR="214F9A54">
        <w:t xml:space="preserve">Twelve months was also </w:t>
      </w:r>
      <w:r w:rsidR="09326F65">
        <w:t>thought</w:t>
      </w:r>
      <w:r w:rsidR="2C6280F9">
        <w:t xml:space="preserve"> </w:t>
      </w:r>
      <w:r w:rsidR="214F9A54">
        <w:t>to represent a time point at which patients should have fully recovered from hemithyroidectomy</w:t>
      </w:r>
      <w:r w:rsidR="48D61AAD">
        <w:t>.</w:t>
      </w:r>
    </w:p>
    <w:p w14:paraId="66AC427C" w14:textId="0BBA05A8" w:rsidR="1845D4A0" w:rsidRDefault="1845D4A0"/>
    <w:p w14:paraId="0E525DFA" w14:textId="201BB135" w:rsidR="1845D4A0" w:rsidRDefault="636CE5F1">
      <w:r>
        <w:t xml:space="preserve">The trial </w:t>
      </w:r>
      <w:r w:rsidR="3D51A3D5">
        <w:t>will</w:t>
      </w:r>
      <w:r w:rsidR="36765DE4">
        <w:t xml:space="preserve"> also</w:t>
      </w:r>
      <w:r w:rsidR="3D51A3D5">
        <w:t xml:space="preserve"> assess the cost-effectiveness of </w:t>
      </w:r>
      <w:r w:rsidR="140A8769">
        <w:t>RFA</w:t>
      </w:r>
      <w:r w:rsidR="3D51A3D5">
        <w:t xml:space="preserve"> compared to open surgery, which will facilitate the approval of the te</w:t>
      </w:r>
      <w:r w:rsidR="6E1D9DD9">
        <w:t>chnique in a more widespread manner across the UK, and furth</w:t>
      </w:r>
      <w:r w:rsidR="327B9F0F">
        <w:t>e</w:t>
      </w:r>
      <w:r w:rsidR="6E1D9DD9">
        <w:t>r afield.</w:t>
      </w:r>
    </w:p>
    <w:p w14:paraId="2BD8C00A" w14:textId="5C3AB297" w:rsidR="00977FB6" w:rsidRPr="009F0315" w:rsidRDefault="00977FB6" w:rsidP="39181AA5"/>
    <w:p w14:paraId="3C02E683" w14:textId="4620DC31" w:rsidR="002651E3" w:rsidRPr="009F0315" w:rsidRDefault="06247BDE" w:rsidP="00CE11D6">
      <w:pPr>
        <w:pStyle w:val="Heading1"/>
        <w:numPr>
          <w:ilvl w:val="0"/>
          <w:numId w:val="38"/>
        </w:numPr>
      </w:pPr>
      <w:bookmarkStart w:id="180" w:name="_Toc65773286"/>
      <w:bookmarkStart w:id="181" w:name="_Toc171681722"/>
      <w:r>
        <w:t>AIMS AND OBJECTIVES</w:t>
      </w:r>
      <w:bookmarkEnd w:id="180"/>
      <w:bookmarkEnd w:id="181"/>
    </w:p>
    <w:p w14:paraId="2456D292" w14:textId="6D662527" w:rsidR="46E030BD" w:rsidRDefault="46E030BD" w:rsidP="46E030BD">
      <w:pPr>
        <w:rPr>
          <w:rFonts w:eastAsiaTheme="minorEastAsia" w:cstheme="minorBidi"/>
          <w:color w:val="000000" w:themeColor="text1"/>
        </w:rPr>
      </w:pPr>
    </w:p>
    <w:p w14:paraId="3DB97DEB" w14:textId="1D47749E" w:rsidR="009513DC" w:rsidRPr="00814C12" w:rsidRDefault="009513DC" w:rsidP="51F56373">
      <w:pPr>
        <w:rPr>
          <w:rFonts w:eastAsiaTheme="minorEastAsia" w:cstheme="minorBidi"/>
          <w:color w:val="000000" w:themeColor="text1"/>
        </w:rPr>
      </w:pPr>
      <w:r w:rsidRPr="00814C12">
        <w:rPr>
          <w:rFonts w:eastAsiaTheme="minorEastAsia" w:cstheme="minorBidi"/>
          <w:color w:val="000000" w:themeColor="text1"/>
        </w:rPr>
        <w:t>To examine whether RFA is non-inferior to hemithyroidectomy for symptom reduction and complications and is cost effective, and to assess the acceptability of RFA in the treatment of benign nodular goitre.</w:t>
      </w:r>
    </w:p>
    <w:p w14:paraId="4C53F51F" w14:textId="18BF906F" w:rsidR="004704EE" w:rsidRPr="004704EE" w:rsidRDefault="397CD732" w:rsidP="009D35FA">
      <w:pPr>
        <w:pStyle w:val="Heading3"/>
        <w:numPr>
          <w:ilvl w:val="1"/>
          <w:numId w:val="39"/>
        </w:numPr>
        <w:ind w:left="681" w:hanging="397"/>
      </w:pPr>
      <w:bookmarkStart w:id="182" w:name="_Toc65773994"/>
      <w:bookmarkStart w:id="183" w:name="_Toc65849319"/>
      <w:bookmarkStart w:id="184" w:name="_Toc61335859"/>
      <w:bookmarkStart w:id="185" w:name="_Toc61363219"/>
      <w:bookmarkStart w:id="186" w:name="_Toc61363471"/>
      <w:bookmarkStart w:id="187" w:name="_Toc61363722"/>
      <w:bookmarkStart w:id="188" w:name="_Toc61363974"/>
      <w:bookmarkStart w:id="189" w:name="_Toc61364224"/>
      <w:bookmarkStart w:id="190" w:name="_Toc61364475"/>
      <w:bookmarkStart w:id="191" w:name="_Ref68183271"/>
      <w:bookmarkStart w:id="192" w:name="_Ref68183281"/>
      <w:bookmarkStart w:id="193" w:name="_Ref68183286"/>
      <w:bookmarkStart w:id="194" w:name="_Toc171681723"/>
      <w:bookmarkEnd w:id="182"/>
      <w:bookmarkEnd w:id="183"/>
      <w:bookmarkEnd w:id="184"/>
      <w:bookmarkEnd w:id="185"/>
      <w:bookmarkEnd w:id="186"/>
      <w:bookmarkEnd w:id="187"/>
      <w:bookmarkEnd w:id="188"/>
      <w:bookmarkEnd w:id="189"/>
      <w:bookmarkEnd w:id="190"/>
      <w:r>
        <w:t xml:space="preserve">Internal </w:t>
      </w:r>
      <w:r w:rsidR="3B7CE3D6">
        <w:t>p</w:t>
      </w:r>
      <w:r w:rsidR="0C03FC35">
        <w:t xml:space="preserve">ilot </w:t>
      </w:r>
      <w:r w:rsidR="3B7CE3D6">
        <w:t>o</w:t>
      </w:r>
      <w:r w:rsidR="0C03FC35">
        <w:t>bjective</w:t>
      </w:r>
      <w:r w:rsidR="76A8BB6C">
        <w:t>s</w:t>
      </w:r>
      <w:bookmarkEnd w:id="191"/>
      <w:bookmarkEnd w:id="192"/>
      <w:bookmarkEnd w:id="193"/>
      <w:bookmarkEnd w:id="194"/>
    </w:p>
    <w:p w14:paraId="026AF056" w14:textId="365A9D11" w:rsidR="46E030BD" w:rsidRDefault="46E030BD" w:rsidP="46E030BD">
      <w:pPr>
        <w:pStyle w:val="Instruction"/>
        <w:rPr>
          <w:i w:val="0"/>
          <w:color w:val="000000" w:themeColor="text1"/>
        </w:rPr>
      </w:pPr>
    </w:p>
    <w:p w14:paraId="364032B1" w14:textId="521DEF4E" w:rsidR="460A0948" w:rsidRDefault="1595680B" w:rsidP="7C67B23B">
      <w:pPr>
        <w:pStyle w:val="Instruction"/>
        <w:rPr>
          <w:i w:val="0"/>
          <w:color w:val="000000" w:themeColor="text1"/>
        </w:rPr>
      </w:pPr>
      <w:r w:rsidRPr="7C67B23B">
        <w:rPr>
          <w:i w:val="0"/>
          <w:color w:val="000000" w:themeColor="text1"/>
        </w:rPr>
        <w:t>The aim</w:t>
      </w:r>
      <w:r w:rsidR="1554D4F5" w:rsidRPr="7C67B23B">
        <w:rPr>
          <w:i w:val="0"/>
          <w:color w:val="000000" w:themeColor="text1"/>
        </w:rPr>
        <w:t>s</w:t>
      </w:r>
      <w:r w:rsidRPr="7C67B23B">
        <w:rPr>
          <w:i w:val="0"/>
          <w:color w:val="000000" w:themeColor="text1"/>
        </w:rPr>
        <w:t xml:space="preserve"> of the </w:t>
      </w:r>
      <w:proofErr w:type="gramStart"/>
      <w:r w:rsidR="006F141A">
        <w:rPr>
          <w:i w:val="0"/>
          <w:color w:val="000000" w:themeColor="text1"/>
        </w:rPr>
        <w:t>6 month</w:t>
      </w:r>
      <w:proofErr w:type="gramEnd"/>
      <w:r w:rsidR="006F141A">
        <w:rPr>
          <w:i w:val="0"/>
          <w:color w:val="000000" w:themeColor="text1"/>
        </w:rPr>
        <w:t xml:space="preserve"> </w:t>
      </w:r>
      <w:r w:rsidRPr="7C67B23B">
        <w:rPr>
          <w:i w:val="0"/>
          <w:color w:val="000000" w:themeColor="text1"/>
        </w:rPr>
        <w:t xml:space="preserve">internal pilot phase </w:t>
      </w:r>
      <w:r w:rsidR="38877E42" w:rsidRPr="7C67B23B">
        <w:rPr>
          <w:i w:val="0"/>
          <w:color w:val="000000" w:themeColor="text1"/>
        </w:rPr>
        <w:t>are</w:t>
      </w:r>
      <w:r w:rsidRPr="7C67B23B">
        <w:rPr>
          <w:i w:val="0"/>
          <w:color w:val="000000" w:themeColor="text1"/>
        </w:rPr>
        <w:t xml:space="preserve"> to </w:t>
      </w:r>
      <w:r w:rsidR="395637FB" w:rsidRPr="7C67B23B">
        <w:rPr>
          <w:i w:val="0"/>
          <w:color w:val="000000" w:themeColor="text1"/>
        </w:rPr>
        <w:t>test</w:t>
      </w:r>
      <w:r w:rsidR="66264AFA" w:rsidRPr="7C67B23B">
        <w:rPr>
          <w:i w:val="0"/>
          <w:color w:val="000000" w:themeColor="text1"/>
        </w:rPr>
        <w:t xml:space="preserve"> t</w:t>
      </w:r>
      <w:r w:rsidR="5BA66E46" w:rsidRPr="7C67B23B">
        <w:rPr>
          <w:i w:val="0"/>
          <w:color w:val="000000" w:themeColor="text1"/>
        </w:rPr>
        <w:t>he ability to recruit</w:t>
      </w:r>
      <w:r w:rsidR="5A92A552" w:rsidRPr="7C67B23B">
        <w:rPr>
          <w:i w:val="0"/>
          <w:color w:val="000000" w:themeColor="text1"/>
        </w:rPr>
        <w:t>, consent,</w:t>
      </w:r>
      <w:r w:rsidR="5BA66E46" w:rsidRPr="7C67B23B">
        <w:rPr>
          <w:i w:val="0"/>
          <w:color w:val="000000" w:themeColor="text1"/>
        </w:rPr>
        <w:t xml:space="preserve"> </w:t>
      </w:r>
      <w:r w:rsidR="00FA5524">
        <w:rPr>
          <w:i w:val="0"/>
          <w:color w:val="000000" w:themeColor="text1"/>
        </w:rPr>
        <w:t xml:space="preserve">and </w:t>
      </w:r>
      <w:r w:rsidR="5BA66E46" w:rsidRPr="7C67B23B">
        <w:rPr>
          <w:i w:val="0"/>
          <w:color w:val="000000" w:themeColor="text1"/>
        </w:rPr>
        <w:t>randomise</w:t>
      </w:r>
      <w:r w:rsidR="4292CB4E" w:rsidRPr="7C67B23B">
        <w:rPr>
          <w:i w:val="0"/>
          <w:color w:val="000000" w:themeColor="text1"/>
        </w:rPr>
        <w:t xml:space="preserve"> participants. </w:t>
      </w:r>
    </w:p>
    <w:p w14:paraId="7E532514" w14:textId="43133114" w:rsidR="7512AB66" w:rsidRDefault="26EB18F1" w:rsidP="51F56373">
      <w:pPr>
        <w:pStyle w:val="Instruction"/>
        <w:rPr>
          <w:i w:val="0"/>
          <w:color w:val="000000" w:themeColor="text1"/>
        </w:rPr>
      </w:pPr>
      <w:r w:rsidRPr="51F56373">
        <w:rPr>
          <w:i w:val="0"/>
          <w:color w:val="000000" w:themeColor="text1"/>
        </w:rPr>
        <w:t>The main objectives of the pilot phase are to achieve</w:t>
      </w:r>
      <w:r w:rsidR="00FA5524">
        <w:rPr>
          <w:i w:val="0"/>
          <w:color w:val="000000" w:themeColor="text1"/>
        </w:rPr>
        <w:t>:</w:t>
      </w:r>
    </w:p>
    <w:p w14:paraId="3F84EC4A" w14:textId="645864AB" w:rsidR="7512AB66" w:rsidRDefault="5A128D1A" w:rsidP="009D35FA">
      <w:pPr>
        <w:pStyle w:val="Instruction"/>
        <w:numPr>
          <w:ilvl w:val="0"/>
          <w:numId w:val="16"/>
        </w:numPr>
        <w:rPr>
          <w:i w:val="0"/>
          <w:color w:val="000000" w:themeColor="text1"/>
        </w:rPr>
      </w:pPr>
      <w:r w:rsidRPr="51F56373">
        <w:rPr>
          <w:i w:val="0"/>
          <w:color w:val="000000" w:themeColor="text1"/>
        </w:rPr>
        <w:t>Accrual of 84 participants in 6 months</w:t>
      </w:r>
      <w:r w:rsidR="2ABE3CA2" w:rsidRPr="51F56373">
        <w:rPr>
          <w:i w:val="0"/>
          <w:color w:val="000000" w:themeColor="text1"/>
        </w:rPr>
        <w:t xml:space="preserve"> </w:t>
      </w:r>
    </w:p>
    <w:p w14:paraId="2A7F2D2D" w14:textId="2AA1A368" w:rsidR="7512AB66" w:rsidRDefault="00FA5524" w:rsidP="009D35FA">
      <w:pPr>
        <w:pStyle w:val="Instruction"/>
        <w:numPr>
          <w:ilvl w:val="0"/>
          <w:numId w:val="16"/>
        </w:numPr>
        <w:rPr>
          <w:i w:val="0"/>
          <w:color w:val="000000" w:themeColor="text1"/>
        </w:rPr>
      </w:pPr>
      <w:r>
        <w:rPr>
          <w:i w:val="0"/>
          <w:color w:val="000000" w:themeColor="text1"/>
        </w:rPr>
        <w:t xml:space="preserve">Opening of </w:t>
      </w:r>
      <w:r w:rsidR="5A128D1A" w:rsidRPr="51F56373">
        <w:rPr>
          <w:i w:val="0"/>
          <w:color w:val="000000" w:themeColor="text1"/>
        </w:rPr>
        <w:t xml:space="preserve">12 sites at a rate of 2 </w:t>
      </w:r>
      <w:r w:rsidR="00150D78">
        <w:rPr>
          <w:i w:val="0"/>
          <w:color w:val="000000" w:themeColor="text1"/>
        </w:rPr>
        <w:t xml:space="preserve">sites </w:t>
      </w:r>
      <w:r w:rsidR="5A128D1A" w:rsidRPr="51F56373">
        <w:rPr>
          <w:i w:val="0"/>
          <w:color w:val="000000" w:themeColor="text1"/>
        </w:rPr>
        <w:t>per mont</w:t>
      </w:r>
      <w:r w:rsidR="58EC798B" w:rsidRPr="51F56373">
        <w:rPr>
          <w:i w:val="0"/>
          <w:color w:val="000000" w:themeColor="text1"/>
        </w:rPr>
        <w:t>h</w:t>
      </w:r>
    </w:p>
    <w:p w14:paraId="524D0602" w14:textId="40EE926C" w:rsidR="006D1052" w:rsidRPr="0043360B" w:rsidRDefault="27C66C7B" w:rsidP="51F56373">
      <w:pPr>
        <w:pStyle w:val="Instruction"/>
        <w:rPr>
          <w:i w:val="0"/>
          <w:color w:val="000000" w:themeColor="text1"/>
        </w:rPr>
      </w:pPr>
      <w:r w:rsidRPr="51F56373">
        <w:rPr>
          <w:i w:val="0"/>
          <w:color w:val="000000" w:themeColor="text1"/>
        </w:rPr>
        <w:t xml:space="preserve">The internal pilot phase will also enable us to </w:t>
      </w:r>
      <w:r w:rsidR="59171C5C" w:rsidRPr="51F56373">
        <w:rPr>
          <w:i w:val="0"/>
          <w:color w:val="000000" w:themeColor="text1"/>
        </w:rPr>
        <w:t xml:space="preserve">identify </w:t>
      </w:r>
      <w:r w:rsidRPr="51F56373">
        <w:rPr>
          <w:i w:val="0"/>
          <w:color w:val="000000" w:themeColor="text1"/>
        </w:rPr>
        <w:t xml:space="preserve">any </w:t>
      </w:r>
      <w:r w:rsidR="00FA5524">
        <w:rPr>
          <w:i w:val="0"/>
          <w:color w:val="000000" w:themeColor="text1"/>
        </w:rPr>
        <w:t xml:space="preserve">other logistical </w:t>
      </w:r>
      <w:r w:rsidRPr="51F56373">
        <w:rPr>
          <w:i w:val="0"/>
          <w:color w:val="000000" w:themeColor="text1"/>
        </w:rPr>
        <w:t>issues</w:t>
      </w:r>
      <w:r w:rsidR="4B6D6F4A" w:rsidRPr="51F56373">
        <w:rPr>
          <w:i w:val="0"/>
          <w:color w:val="000000" w:themeColor="text1"/>
        </w:rPr>
        <w:t xml:space="preserve"> and take appropriate measures to </w:t>
      </w:r>
      <w:r w:rsidR="251FFC43" w:rsidRPr="51F56373">
        <w:rPr>
          <w:i w:val="0"/>
          <w:color w:val="000000" w:themeColor="text1"/>
        </w:rPr>
        <w:t>address them</w:t>
      </w:r>
      <w:r w:rsidR="00814C12">
        <w:rPr>
          <w:i w:val="0"/>
          <w:color w:val="000000" w:themeColor="text1"/>
        </w:rPr>
        <w:t>.</w:t>
      </w:r>
    </w:p>
    <w:p w14:paraId="4955DB3A" w14:textId="41FB5754" w:rsidR="009532A9" w:rsidRPr="009F0315" w:rsidRDefault="000B10BB" w:rsidP="002A4691">
      <w:pPr>
        <w:pStyle w:val="Heading3"/>
        <w:numPr>
          <w:ilvl w:val="0"/>
          <w:numId w:val="0"/>
        </w:numPr>
        <w:ind w:left="142"/>
      </w:pPr>
      <w:bookmarkStart w:id="195" w:name="_Ref68183338"/>
      <w:bookmarkStart w:id="196" w:name="_Ref68183348"/>
      <w:bookmarkStart w:id="197" w:name="_Toc171681724"/>
      <w:r>
        <w:t xml:space="preserve">2.2 </w:t>
      </w:r>
      <w:r w:rsidR="5FDC64BB">
        <w:t xml:space="preserve">Main </w:t>
      </w:r>
      <w:r w:rsidR="535C31A6">
        <w:t>t</w:t>
      </w:r>
      <w:r w:rsidR="5FDC64BB">
        <w:t xml:space="preserve">rial </w:t>
      </w:r>
      <w:r w:rsidR="2C36E905">
        <w:t>objectives</w:t>
      </w:r>
      <w:bookmarkEnd w:id="195"/>
      <w:bookmarkEnd w:id="196"/>
      <w:bookmarkEnd w:id="197"/>
    </w:p>
    <w:p w14:paraId="3F5F903F" w14:textId="495D6AAB" w:rsidR="46E030BD" w:rsidRDefault="46E030BD" w:rsidP="46E030BD">
      <w:pPr>
        <w:rPr>
          <w:b/>
          <w:bCs/>
        </w:rPr>
      </w:pPr>
    </w:p>
    <w:p w14:paraId="6715DEC1" w14:textId="0F55AE3D" w:rsidR="210306C8" w:rsidRPr="00A42E8F" w:rsidRDefault="4A7FDBB4" w:rsidP="210306C8">
      <w:r>
        <w:t>To compare the clinical and cost effectiveness of RFA compared to hemithyroidectomy in the reduction of symptoms attributable to benign thyroid nodules, and to compare the complication rates for the two treatment modalities.</w:t>
      </w:r>
    </w:p>
    <w:p w14:paraId="4AE903F3" w14:textId="20A46E08" w:rsidR="51F56373" w:rsidRDefault="51F56373" w:rsidP="00A42E8F">
      <w:pPr>
        <w:pStyle w:val="ListParagraph"/>
        <w:rPr>
          <w:b/>
          <w:bCs/>
        </w:rPr>
      </w:pPr>
    </w:p>
    <w:p w14:paraId="6B1646D3" w14:textId="2A658368" w:rsidR="009532A9" w:rsidRPr="00AC06BC" w:rsidRDefault="000B10BB" w:rsidP="002A4691">
      <w:pPr>
        <w:pStyle w:val="Headermax"/>
        <w:ind w:left="568"/>
      </w:pPr>
      <w:bookmarkStart w:id="198" w:name="_Toc171681725"/>
      <w:r>
        <w:t xml:space="preserve">2.2.1 </w:t>
      </w:r>
      <w:r w:rsidR="63BC8199">
        <w:t>Clinical aims and objectives</w:t>
      </w:r>
      <w:bookmarkEnd w:id="198"/>
      <w:r w:rsidR="63BC8199">
        <w:t xml:space="preserve"> </w:t>
      </w:r>
    </w:p>
    <w:p w14:paraId="1C2E4D6C" w14:textId="2E6F06D5" w:rsidR="46E030BD" w:rsidRDefault="46E030BD"/>
    <w:p w14:paraId="7306ECE8" w14:textId="77777777" w:rsidR="50ED0FBA" w:rsidRDefault="50ED0FBA" w:rsidP="210306C8">
      <w:pPr>
        <w:rPr>
          <w:b/>
          <w:bCs/>
        </w:rPr>
      </w:pPr>
      <w:r w:rsidRPr="210306C8">
        <w:rPr>
          <w:b/>
          <w:bCs/>
        </w:rPr>
        <w:t>Primary objectives:</w:t>
      </w:r>
    </w:p>
    <w:p w14:paraId="680D1D5D" w14:textId="77777777" w:rsidR="50ED0FBA" w:rsidRDefault="3A3A026A" w:rsidP="210306C8">
      <w:pPr>
        <w:pStyle w:val="ListParagraph"/>
        <w:numPr>
          <w:ilvl w:val="0"/>
          <w:numId w:val="15"/>
        </w:numPr>
      </w:pPr>
      <w:r>
        <w:t>To evaluate the efficacy of RFA, compared to hemithyroidectomy:</w:t>
      </w:r>
    </w:p>
    <w:p w14:paraId="42DE9FB3" w14:textId="3C56F7C9" w:rsidR="50ED0FBA" w:rsidRDefault="1692664C" w:rsidP="210306C8">
      <w:pPr>
        <w:pStyle w:val="ListParagraph"/>
        <w:numPr>
          <w:ilvl w:val="1"/>
          <w:numId w:val="15"/>
        </w:numPr>
      </w:pPr>
      <w:r>
        <w:t xml:space="preserve">In the treatment of symptoms attributable to benign nodular goitre, measured by the goitre domain of the ThyPRO tool 12 months after the intervention </w:t>
      </w:r>
    </w:p>
    <w:p w14:paraId="5F82FD03" w14:textId="040ACD4D" w:rsidR="210306C8" w:rsidRDefault="210306C8" w:rsidP="210306C8"/>
    <w:p w14:paraId="2CD80E4D" w14:textId="77777777" w:rsidR="50ED0FBA" w:rsidRDefault="50ED0FBA" w:rsidP="210306C8">
      <w:pPr>
        <w:rPr>
          <w:b/>
          <w:bCs/>
        </w:rPr>
      </w:pPr>
      <w:r w:rsidRPr="210306C8">
        <w:rPr>
          <w:b/>
          <w:bCs/>
        </w:rPr>
        <w:t>Secondary objectives</w:t>
      </w:r>
    </w:p>
    <w:p w14:paraId="25D930FA" w14:textId="6F284002" w:rsidR="50ED0FBA" w:rsidRDefault="53B9D5F6" w:rsidP="210306C8">
      <w:pPr>
        <w:pStyle w:val="ListParagraph"/>
        <w:numPr>
          <w:ilvl w:val="0"/>
          <w:numId w:val="14"/>
        </w:numPr>
        <w:spacing w:after="60" w:line="259" w:lineRule="auto"/>
      </w:pPr>
      <w:r>
        <w:t>To compare RFA to hemithyroidectomy for:</w:t>
      </w:r>
    </w:p>
    <w:p w14:paraId="3797A5C3" w14:textId="77777777" w:rsidR="50ED0FBA" w:rsidRDefault="50ED0FBA" w:rsidP="210306C8">
      <w:pPr>
        <w:pStyle w:val="ListParagraph"/>
        <w:numPr>
          <w:ilvl w:val="1"/>
          <w:numId w:val="14"/>
        </w:numPr>
        <w:spacing w:after="60" w:line="259" w:lineRule="auto"/>
      </w:pPr>
      <w:r>
        <w:t>Thyroid related quality of life</w:t>
      </w:r>
    </w:p>
    <w:p w14:paraId="5E531FC7" w14:textId="7C04E9C3" w:rsidR="50ED0FBA" w:rsidRDefault="63FAE900" w:rsidP="210306C8">
      <w:pPr>
        <w:pStyle w:val="ListParagraph"/>
        <w:numPr>
          <w:ilvl w:val="1"/>
          <w:numId w:val="14"/>
        </w:numPr>
        <w:spacing w:after="60" w:line="259" w:lineRule="auto"/>
      </w:pPr>
      <w:r>
        <w:t xml:space="preserve">Incidence of </w:t>
      </w:r>
      <w:r w:rsidR="3C77FC8B">
        <w:t>c</w:t>
      </w:r>
      <w:r w:rsidR="53B9D5F6">
        <w:t>omplication</w:t>
      </w:r>
      <w:r w:rsidR="749D1134">
        <w:t>s</w:t>
      </w:r>
    </w:p>
    <w:p w14:paraId="737D3C89" w14:textId="3C9773ED" w:rsidR="50ED0FBA" w:rsidRDefault="53B9D5F6" w:rsidP="210306C8">
      <w:pPr>
        <w:pStyle w:val="ListParagraph"/>
        <w:numPr>
          <w:ilvl w:val="1"/>
          <w:numId w:val="14"/>
        </w:numPr>
        <w:spacing w:after="60" w:line="259" w:lineRule="auto"/>
      </w:pPr>
      <w:r>
        <w:t xml:space="preserve">Pain </w:t>
      </w:r>
    </w:p>
    <w:p w14:paraId="787F0A44" w14:textId="77777777" w:rsidR="50ED0FBA" w:rsidRDefault="50ED0FBA" w:rsidP="210306C8">
      <w:pPr>
        <w:pStyle w:val="ListParagraph"/>
        <w:numPr>
          <w:ilvl w:val="1"/>
          <w:numId w:val="14"/>
        </w:numPr>
        <w:spacing w:after="60" w:line="259" w:lineRule="auto"/>
      </w:pPr>
      <w:r>
        <w:t>Need for additional procedures</w:t>
      </w:r>
    </w:p>
    <w:p w14:paraId="5170CC70" w14:textId="77777777" w:rsidR="50ED0FBA" w:rsidRDefault="50ED0FBA" w:rsidP="210306C8">
      <w:pPr>
        <w:pStyle w:val="ListParagraph"/>
        <w:numPr>
          <w:ilvl w:val="1"/>
          <w:numId w:val="14"/>
        </w:numPr>
        <w:spacing w:after="60" w:line="259" w:lineRule="auto"/>
      </w:pPr>
      <w:r>
        <w:t>Related readmission</w:t>
      </w:r>
    </w:p>
    <w:p w14:paraId="54EF1B6B" w14:textId="77777777" w:rsidR="50ED0FBA" w:rsidRDefault="50ED0FBA" w:rsidP="210306C8">
      <w:pPr>
        <w:pStyle w:val="ListParagraph"/>
        <w:numPr>
          <w:ilvl w:val="0"/>
          <w:numId w:val="14"/>
        </w:numPr>
        <w:spacing w:after="60" w:line="259" w:lineRule="auto"/>
      </w:pPr>
      <w:r>
        <w:t>To assess nodule percentage volume reduction following RFA</w:t>
      </w:r>
    </w:p>
    <w:p w14:paraId="7A6C344E" w14:textId="77777777" w:rsidR="50ED0FBA" w:rsidRDefault="50ED0FBA" w:rsidP="210306C8">
      <w:pPr>
        <w:pStyle w:val="ListParagraph"/>
        <w:numPr>
          <w:ilvl w:val="0"/>
          <w:numId w:val="14"/>
        </w:numPr>
        <w:spacing w:after="60" w:line="259" w:lineRule="auto"/>
      </w:pPr>
      <w:r>
        <w:t>To assess nodule recurrence rate following RFA</w:t>
      </w:r>
    </w:p>
    <w:p w14:paraId="74AA97A3" w14:textId="77777777" w:rsidR="50ED0FBA" w:rsidRDefault="50ED0FBA" w:rsidP="210306C8">
      <w:pPr>
        <w:pStyle w:val="ListParagraph"/>
        <w:numPr>
          <w:ilvl w:val="0"/>
          <w:numId w:val="14"/>
        </w:numPr>
        <w:spacing w:after="60" w:line="259" w:lineRule="auto"/>
      </w:pPr>
      <w:r>
        <w:t>To assess the acceptability of RFA to patients</w:t>
      </w:r>
    </w:p>
    <w:p w14:paraId="6ABA9AC2" w14:textId="78619C69" w:rsidR="210306C8" w:rsidRDefault="210306C8" w:rsidP="210306C8"/>
    <w:p w14:paraId="07AA851E" w14:textId="7332025F" w:rsidR="00AA0063" w:rsidRPr="004D5D6D" w:rsidRDefault="00AA0063" w:rsidP="004D5D6D"/>
    <w:p w14:paraId="0056C626" w14:textId="51B45698" w:rsidR="009532A9" w:rsidRPr="00AC06BC" w:rsidRDefault="000B10BB" w:rsidP="002A4691">
      <w:pPr>
        <w:pStyle w:val="Headermax"/>
        <w:ind w:left="568"/>
      </w:pPr>
      <w:bookmarkStart w:id="199" w:name="_Toc171681726"/>
      <w:r>
        <w:t xml:space="preserve">2.2.2 </w:t>
      </w:r>
      <w:r w:rsidR="4D699E95">
        <w:t xml:space="preserve">Economic </w:t>
      </w:r>
      <w:r w:rsidR="0BBC1836">
        <w:t xml:space="preserve">evaluation </w:t>
      </w:r>
      <w:r w:rsidR="4B26D61B">
        <w:t>a</w:t>
      </w:r>
      <w:r w:rsidR="4D699E95">
        <w:t xml:space="preserve">ims and </w:t>
      </w:r>
      <w:r w:rsidR="4B26D61B">
        <w:t>o</w:t>
      </w:r>
      <w:r w:rsidR="4D699E95">
        <w:t>bjectives</w:t>
      </w:r>
      <w:bookmarkEnd w:id="199"/>
    </w:p>
    <w:p w14:paraId="7D7066AD" w14:textId="130259C2" w:rsidR="46E030BD" w:rsidRDefault="46E030BD"/>
    <w:p w14:paraId="6BE7758A" w14:textId="45D47554" w:rsidR="64172F83" w:rsidRPr="00A42E8F" w:rsidRDefault="64172F83" w:rsidP="210306C8">
      <w:pPr>
        <w:rPr>
          <w:b/>
          <w:bCs/>
        </w:rPr>
      </w:pPr>
      <w:r w:rsidRPr="00A42E8F">
        <w:rPr>
          <w:b/>
          <w:bCs/>
        </w:rPr>
        <w:t>Primary objective:</w:t>
      </w:r>
    </w:p>
    <w:p w14:paraId="5A1476B7" w14:textId="68EDAFF7" w:rsidR="64172F83" w:rsidRDefault="64172F83" w:rsidP="00A42E8F">
      <w:pPr>
        <w:pStyle w:val="ListParagraph"/>
        <w:numPr>
          <w:ilvl w:val="0"/>
          <w:numId w:val="1"/>
        </w:numPr>
      </w:pPr>
      <w:r>
        <w:t>To evaluate the cost-effectiveness 12 months after the intervention of RFA, compared to hemithyroidectomy.</w:t>
      </w:r>
    </w:p>
    <w:p w14:paraId="3DAB833E" w14:textId="77777777" w:rsidR="00977FB6" w:rsidRPr="009F0315" w:rsidRDefault="00977FB6" w:rsidP="00742A52">
      <w:bookmarkStart w:id="200" w:name="_Toc61363231"/>
      <w:bookmarkStart w:id="201" w:name="_Toc61363483"/>
      <w:bookmarkStart w:id="202" w:name="_Toc61363734"/>
      <w:bookmarkStart w:id="203" w:name="_Toc61363986"/>
      <w:bookmarkStart w:id="204" w:name="_Toc61364236"/>
      <w:bookmarkStart w:id="205" w:name="_Toc61364487"/>
      <w:bookmarkStart w:id="206" w:name="_Toc61444600"/>
      <w:bookmarkStart w:id="207" w:name="_Toc61448566"/>
      <w:bookmarkStart w:id="208" w:name="_Toc61448650"/>
      <w:bookmarkEnd w:id="200"/>
      <w:bookmarkEnd w:id="201"/>
      <w:bookmarkEnd w:id="202"/>
      <w:bookmarkEnd w:id="203"/>
      <w:bookmarkEnd w:id="204"/>
      <w:bookmarkEnd w:id="205"/>
      <w:bookmarkEnd w:id="206"/>
      <w:bookmarkEnd w:id="207"/>
      <w:bookmarkEnd w:id="208"/>
    </w:p>
    <w:p w14:paraId="11D0C570" w14:textId="223B0EA5" w:rsidR="002651E3" w:rsidRPr="009F0315" w:rsidRDefault="00977FB6" w:rsidP="00CE11D6">
      <w:pPr>
        <w:pStyle w:val="Heading1"/>
        <w:numPr>
          <w:ilvl w:val="0"/>
          <w:numId w:val="38"/>
        </w:numPr>
      </w:pPr>
      <w:bookmarkStart w:id="209" w:name="_Toc65773287"/>
      <w:bookmarkStart w:id="210" w:name="_Toc171681727"/>
      <w:r w:rsidRPr="009F0315">
        <w:t>TRIAL DESIGN AND SETTING</w:t>
      </w:r>
      <w:bookmarkEnd w:id="209"/>
      <w:bookmarkEnd w:id="210"/>
    </w:p>
    <w:p w14:paraId="0C3CEE14" w14:textId="38173611" w:rsidR="002651E3" w:rsidRPr="009F0315" w:rsidRDefault="5D7588F5" w:rsidP="009D35FA">
      <w:pPr>
        <w:pStyle w:val="Heading3"/>
        <w:numPr>
          <w:ilvl w:val="1"/>
          <w:numId w:val="40"/>
        </w:numPr>
        <w:ind w:left="681" w:hanging="397"/>
      </w:pPr>
      <w:bookmarkStart w:id="211" w:name="_Toc61363235"/>
      <w:bookmarkStart w:id="212" w:name="_Toc61363487"/>
      <w:bookmarkStart w:id="213" w:name="_Toc61363738"/>
      <w:bookmarkStart w:id="214" w:name="_Toc61363990"/>
      <w:bookmarkStart w:id="215" w:name="_Toc61364240"/>
      <w:bookmarkStart w:id="216" w:name="_Toc61364491"/>
      <w:bookmarkStart w:id="217" w:name="_Toc61335870"/>
      <w:bookmarkStart w:id="218" w:name="_Toc61363236"/>
      <w:bookmarkStart w:id="219" w:name="_Toc61363488"/>
      <w:bookmarkStart w:id="220" w:name="_Toc61363739"/>
      <w:bookmarkStart w:id="221" w:name="_Toc61363991"/>
      <w:bookmarkStart w:id="222" w:name="_Toc61364241"/>
      <w:bookmarkStart w:id="223" w:name="_Toc61364492"/>
      <w:bookmarkStart w:id="224" w:name="_Toc171681728"/>
      <w:bookmarkEnd w:id="211"/>
      <w:bookmarkEnd w:id="212"/>
      <w:bookmarkEnd w:id="213"/>
      <w:bookmarkEnd w:id="214"/>
      <w:bookmarkEnd w:id="215"/>
      <w:bookmarkEnd w:id="216"/>
      <w:bookmarkEnd w:id="217"/>
      <w:bookmarkEnd w:id="218"/>
      <w:bookmarkEnd w:id="219"/>
      <w:bookmarkEnd w:id="220"/>
      <w:bookmarkEnd w:id="221"/>
      <w:bookmarkEnd w:id="222"/>
      <w:bookmarkEnd w:id="223"/>
      <w:r>
        <w:t xml:space="preserve">Trial </w:t>
      </w:r>
      <w:r w:rsidR="4B773A50">
        <w:t>d</w:t>
      </w:r>
      <w:r>
        <w:t>esign</w:t>
      </w:r>
      <w:bookmarkEnd w:id="224"/>
    </w:p>
    <w:p w14:paraId="71F75380" w14:textId="320A6039" w:rsidR="46E030BD" w:rsidRDefault="46E030BD" w:rsidP="46E030BD">
      <w:pPr>
        <w:rPr>
          <w:rFonts w:eastAsiaTheme="minorEastAsia" w:cstheme="minorBidi"/>
        </w:rPr>
      </w:pPr>
    </w:p>
    <w:p w14:paraId="1886388E" w14:textId="51A09EB8" w:rsidR="002651E3" w:rsidRPr="00A71BAD" w:rsidRDefault="701DE2A9" w:rsidP="2EA7917C">
      <w:pPr>
        <w:rPr>
          <w:rFonts w:eastAsiaTheme="minorEastAsia" w:cstheme="minorBidi"/>
        </w:rPr>
      </w:pPr>
      <w:r w:rsidRPr="2EA7917C">
        <w:rPr>
          <w:rFonts w:eastAsiaTheme="minorEastAsia" w:cstheme="minorBidi"/>
        </w:rPr>
        <w:t xml:space="preserve">A pragmatic, multicentre, open label, randomised non-inferiority trial, with 1:1 randomisation, </w:t>
      </w:r>
      <w:r w:rsidR="006F141A">
        <w:rPr>
          <w:rFonts w:eastAsiaTheme="minorEastAsia" w:cstheme="minorBidi"/>
        </w:rPr>
        <w:t>including</w:t>
      </w:r>
      <w:r w:rsidRPr="2EA7917C">
        <w:rPr>
          <w:rFonts w:eastAsiaTheme="minorEastAsia" w:cstheme="minorBidi"/>
        </w:rPr>
        <w:t xml:space="preserve"> an internal pilot phase and a health economic evaluation.</w:t>
      </w:r>
    </w:p>
    <w:p w14:paraId="555E1CC2" w14:textId="055418E8" w:rsidR="002651E3" w:rsidRPr="00A71BAD" w:rsidRDefault="51D079E9" w:rsidP="009D35FA">
      <w:pPr>
        <w:pStyle w:val="Heading3"/>
        <w:numPr>
          <w:ilvl w:val="1"/>
          <w:numId w:val="40"/>
        </w:numPr>
        <w:ind w:left="681" w:hanging="397"/>
      </w:pPr>
      <w:bookmarkStart w:id="225" w:name="_Toc171681729"/>
      <w:r>
        <w:t xml:space="preserve">Trial </w:t>
      </w:r>
      <w:r w:rsidR="3B7CE3D6">
        <w:t>s</w:t>
      </w:r>
      <w:r>
        <w:t>etting</w:t>
      </w:r>
      <w:bookmarkEnd w:id="225"/>
    </w:p>
    <w:p w14:paraId="7ECAC362" w14:textId="76D5C7ED" w:rsidR="46E030BD" w:rsidRDefault="46E030BD"/>
    <w:p w14:paraId="230A16FC" w14:textId="603F7259" w:rsidR="002651E3" w:rsidRDefault="1D7BDB49" w:rsidP="06F54625">
      <w:r>
        <w:t xml:space="preserve">The trial will take place in </w:t>
      </w:r>
      <w:r w:rsidR="0B522B35">
        <w:t xml:space="preserve">approximately </w:t>
      </w:r>
      <w:r w:rsidR="64503F49">
        <w:t>20</w:t>
      </w:r>
      <w:r w:rsidR="0B522B35">
        <w:t xml:space="preserve"> </w:t>
      </w:r>
      <w:r>
        <w:t>secondary and tertiary care hospitals in the UK</w:t>
      </w:r>
      <w:r w:rsidR="00B5237B">
        <w:t>.</w:t>
      </w:r>
    </w:p>
    <w:p w14:paraId="513CAC1A" w14:textId="77777777" w:rsidR="008147A5" w:rsidRPr="00A71BAD" w:rsidRDefault="008147A5" w:rsidP="06F54625"/>
    <w:p w14:paraId="6E6FADC4" w14:textId="74451140" w:rsidR="002651E3" w:rsidRPr="009F0315" w:rsidRDefault="5D7588F5" w:rsidP="009D35FA">
      <w:pPr>
        <w:pStyle w:val="Heading3"/>
        <w:numPr>
          <w:ilvl w:val="1"/>
          <w:numId w:val="40"/>
        </w:numPr>
        <w:ind w:left="681" w:hanging="397"/>
      </w:pPr>
      <w:bookmarkStart w:id="226" w:name="_Toc171681730"/>
      <w:r>
        <w:t xml:space="preserve">Assessment of </w:t>
      </w:r>
      <w:r w:rsidR="4B773A50">
        <w:t>r</w:t>
      </w:r>
      <w:r>
        <w:t>isk</w:t>
      </w:r>
      <w:bookmarkEnd w:id="226"/>
    </w:p>
    <w:p w14:paraId="4CD4BB28" w14:textId="610BAEF3" w:rsidR="46E030BD" w:rsidRDefault="46E030BD"/>
    <w:p w14:paraId="2F396533" w14:textId="2CE44A44" w:rsidR="002651E3" w:rsidRPr="00A71BAD" w:rsidRDefault="4F8E7968" w:rsidP="0043360B">
      <w:r>
        <w:t xml:space="preserve">All clinical trials can be considered to involve an element of risk and in accordance with </w:t>
      </w:r>
      <w:r w:rsidR="03C602F0">
        <w:t xml:space="preserve">the </w:t>
      </w:r>
      <w:r w:rsidR="12F1D4C7">
        <w:t>Birmingham Clinical Trials Unit (</w:t>
      </w:r>
      <w:r>
        <w:t>BCTU</w:t>
      </w:r>
      <w:r w:rsidR="12F1D4C7">
        <w:t>)</w:t>
      </w:r>
      <w:r>
        <w:t xml:space="preserve"> </w:t>
      </w:r>
      <w:r w:rsidR="12610F7D">
        <w:t xml:space="preserve">standard </w:t>
      </w:r>
      <w:r>
        <w:t xml:space="preserve">operating procedures </w:t>
      </w:r>
      <w:r w:rsidR="009D76EB">
        <w:t xml:space="preserve">(SOP), </w:t>
      </w:r>
      <w:r>
        <w:t>this trial has been risk assessed to clarify any risks relating uniquely to this trial</w:t>
      </w:r>
      <w:r w:rsidR="5048A7C0">
        <w:t xml:space="preserve"> beyond that associated with usual care</w:t>
      </w:r>
      <w:r>
        <w:t>. A Risk Assessment has been conducted and concluded that this trial corresponds to the following categorisation</w:t>
      </w:r>
      <w:r w:rsidR="12610F7D">
        <w:t>:</w:t>
      </w:r>
      <w:r>
        <w:t xml:space="preserve"> </w:t>
      </w:r>
    </w:p>
    <w:p w14:paraId="135AAE23" w14:textId="6377A3C2" w:rsidR="002651E3" w:rsidRPr="004704EE" w:rsidRDefault="1C950BD8" w:rsidP="2EA7917C">
      <w:bookmarkStart w:id="227" w:name="_Hlk169092943"/>
      <w:r>
        <w:t>No higher than the risk of standard medical care</w:t>
      </w:r>
      <w:bookmarkEnd w:id="227"/>
      <w:r w:rsidR="636DD2C0">
        <w:t>.</w:t>
      </w:r>
    </w:p>
    <w:p w14:paraId="48CDD315" w14:textId="77777777" w:rsidR="002651E3" w:rsidRPr="009F0315" w:rsidRDefault="002651E3" w:rsidP="00615661"/>
    <w:p w14:paraId="1B27ADF7" w14:textId="3AA2D9AF" w:rsidR="002651E3" w:rsidRPr="009F0315" w:rsidRDefault="002651E3" w:rsidP="00CE11D6">
      <w:pPr>
        <w:pStyle w:val="Heading1"/>
        <w:numPr>
          <w:ilvl w:val="0"/>
          <w:numId w:val="38"/>
        </w:numPr>
      </w:pPr>
      <w:bookmarkStart w:id="228" w:name="_Toc65773288"/>
      <w:bookmarkStart w:id="229" w:name="_Toc171681731"/>
      <w:r>
        <w:t>ELIGIBILITY</w:t>
      </w:r>
      <w:bookmarkEnd w:id="228"/>
      <w:bookmarkEnd w:id="229"/>
      <w:r>
        <w:t xml:space="preserve"> </w:t>
      </w:r>
    </w:p>
    <w:p w14:paraId="36123EAC" w14:textId="020EDB30" w:rsidR="0D40B550" w:rsidRDefault="0279B447" w:rsidP="009D35FA">
      <w:pPr>
        <w:pStyle w:val="Heading3"/>
        <w:numPr>
          <w:ilvl w:val="1"/>
          <w:numId w:val="41"/>
        </w:numPr>
        <w:ind w:left="681" w:hanging="397"/>
      </w:pPr>
      <w:bookmarkStart w:id="230" w:name="_Toc171681732"/>
      <w:r>
        <w:t>I</w:t>
      </w:r>
      <w:r w:rsidR="51D079E9">
        <w:t xml:space="preserve">nclusion </w:t>
      </w:r>
      <w:r w:rsidR="3B7CE3D6">
        <w:t>c</w:t>
      </w:r>
      <w:r w:rsidR="51D079E9">
        <w:t>riteria</w:t>
      </w:r>
      <w:bookmarkEnd w:id="230"/>
    </w:p>
    <w:p w14:paraId="135C7489" w14:textId="4FE4CCED" w:rsidR="46E030BD" w:rsidRDefault="46E030BD" w:rsidP="46E030BD">
      <w:pPr>
        <w:rPr>
          <w:rFonts w:ascii="Calibri" w:eastAsia="Calibri" w:hAnsi="Calibri" w:cs="Calibri"/>
        </w:rPr>
      </w:pPr>
    </w:p>
    <w:p w14:paraId="73D0055A" w14:textId="39916DB0" w:rsidR="10BF60DA" w:rsidRDefault="2B565D1F" w:rsidP="009D35FA">
      <w:pPr>
        <w:pStyle w:val="ListParagraph"/>
        <w:numPr>
          <w:ilvl w:val="0"/>
          <w:numId w:val="21"/>
        </w:numPr>
      </w:pPr>
      <w:r w:rsidRPr="66BDE1E3">
        <w:rPr>
          <w:rFonts w:cs="Calibri"/>
        </w:rPr>
        <w:t xml:space="preserve">Age ≥18 years </w:t>
      </w:r>
    </w:p>
    <w:p w14:paraId="655C4BDE" w14:textId="71951699" w:rsidR="7125C92A" w:rsidRDefault="16E22B05" w:rsidP="009D35FA">
      <w:pPr>
        <w:pStyle w:val="ListParagraph"/>
        <w:numPr>
          <w:ilvl w:val="0"/>
          <w:numId w:val="21"/>
        </w:numPr>
        <w:rPr>
          <w:rFonts w:cs="Calibri"/>
        </w:rPr>
      </w:pPr>
      <w:r w:rsidRPr="281E1F25">
        <w:rPr>
          <w:rFonts w:cs="Calibri"/>
        </w:rPr>
        <w:t>Thyroid nodule assessed as benign on a</w:t>
      </w:r>
      <w:r w:rsidR="456F7189" w:rsidRPr="281E1F25">
        <w:rPr>
          <w:rFonts w:cs="Calibri"/>
        </w:rPr>
        <w:t xml:space="preserve"> USS</w:t>
      </w:r>
      <w:r w:rsidRPr="281E1F25">
        <w:rPr>
          <w:rFonts w:cs="Calibri"/>
        </w:rPr>
        <w:t xml:space="preserve"> </w:t>
      </w:r>
      <w:r w:rsidRPr="281E1F25">
        <w:rPr>
          <w:rFonts w:cs="Calibri"/>
          <w:i/>
          <w:iCs/>
          <w:u w:val="single"/>
        </w:rPr>
        <w:t>and</w:t>
      </w:r>
      <w:r w:rsidRPr="281E1F25">
        <w:rPr>
          <w:rFonts w:cs="Calibri"/>
          <w:i/>
          <w:iCs/>
        </w:rPr>
        <w:t xml:space="preserve"> </w:t>
      </w:r>
      <w:r w:rsidR="009D76EB">
        <w:rPr>
          <w:rFonts w:cs="Calibri"/>
        </w:rPr>
        <w:t>FNAC</w:t>
      </w:r>
      <w:r w:rsidRPr="281E1F25">
        <w:rPr>
          <w:rFonts w:cs="Calibri"/>
        </w:rPr>
        <w:t xml:space="preserve"> </w:t>
      </w:r>
      <w:r w:rsidR="2B29961A" w:rsidRPr="281E1F25">
        <w:rPr>
          <w:rFonts w:cs="Calibri"/>
        </w:rPr>
        <w:t>(U2/TIRADS2</w:t>
      </w:r>
      <w:r w:rsidR="5D34DB34" w:rsidRPr="281E1F25">
        <w:rPr>
          <w:rFonts w:cs="Calibri"/>
        </w:rPr>
        <w:t xml:space="preserve"> </w:t>
      </w:r>
      <w:r w:rsidR="009D76EB" w:rsidRPr="00A42E8F">
        <w:rPr>
          <w:rFonts w:cs="Calibri"/>
          <w:i/>
          <w:iCs/>
        </w:rPr>
        <w:t>and</w:t>
      </w:r>
      <w:r w:rsidR="009D76EB">
        <w:rPr>
          <w:rFonts w:cs="Calibri"/>
        </w:rPr>
        <w:t xml:space="preserve"> 1 X Thy2 </w:t>
      </w:r>
      <w:r w:rsidR="5D34DB34" w:rsidRPr="281E1F25">
        <w:rPr>
          <w:rFonts w:cs="Calibri"/>
        </w:rPr>
        <w:t>OR</w:t>
      </w:r>
      <w:r w:rsidR="2B29961A" w:rsidRPr="281E1F25">
        <w:rPr>
          <w:rFonts w:cs="Calibri"/>
          <w:i/>
          <w:iCs/>
        </w:rPr>
        <w:t xml:space="preserve"> </w:t>
      </w:r>
      <w:r w:rsidR="2B29961A" w:rsidRPr="281E1F25">
        <w:rPr>
          <w:rFonts w:cs="Calibri"/>
        </w:rPr>
        <w:t xml:space="preserve">U3/TIRADS3 </w:t>
      </w:r>
      <w:r w:rsidR="4360B9B1" w:rsidRPr="281E1F25">
        <w:rPr>
          <w:rFonts w:cs="Calibri"/>
          <w:i/>
          <w:iCs/>
        </w:rPr>
        <w:t xml:space="preserve">and </w:t>
      </w:r>
      <w:r w:rsidR="2B29961A" w:rsidRPr="281E1F25">
        <w:rPr>
          <w:rFonts w:cs="Calibri"/>
        </w:rPr>
        <w:t>2 x Thy2)</w:t>
      </w:r>
      <w:r w:rsidR="747474D6" w:rsidRPr="281E1F25">
        <w:rPr>
          <w:rFonts w:cs="Calibri"/>
        </w:rPr>
        <w:t>:</w:t>
      </w:r>
    </w:p>
    <w:tbl>
      <w:tblPr>
        <w:tblW w:w="0" w:type="auto"/>
        <w:tblLook w:val="06A0" w:firstRow="1" w:lastRow="0" w:firstColumn="1" w:lastColumn="0" w:noHBand="1" w:noVBand="1"/>
      </w:tblPr>
      <w:tblGrid>
        <w:gridCol w:w="2995"/>
        <w:gridCol w:w="1812"/>
        <w:gridCol w:w="1812"/>
      </w:tblGrid>
      <w:tr w:rsidR="7125C92A" w14:paraId="0810CF39" w14:textId="77777777" w:rsidTr="6197D5F5">
        <w:trPr>
          <w:trHeight w:val="240"/>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B4EE92" w14:textId="595740FA" w:rsidR="0F3CAE50" w:rsidRDefault="0F3CAE50" w:rsidP="7125C92A">
            <w:pPr>
              <w:rPr>
                <w:rFonts w:eastAsiaTheme="minorEastAsia" w:cstheme="minorBidi"/>
                <w:b/>
                <w:bCs/>
              </w:rPr>
            </w:pPr>
            <w:r w:rsidRPr="7125C92A">
              <w:rPr>
                <w:rFonts w:eastAsiaTheme="minorEastAsia" w:cstheme="minorBidi"/>
                <w:b/>
                <w:bCs/>
              </w:rPr>
              <w:t xml:space="preserve">U score / </w:t>
            </w:r>
            <w:r w:rsidR="7125C92A" w:rsidRPr="7125C92A">
              <w:rPr>
                <w:rFonts w:eastAsiaTheme="minorEastAsia" w:cstheme="minorBidi"/>
                <w:b/>
                <w:bCs/>
              </w:rPr>
              <w:t>TIRADS Score</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BCD76" w14:textId="6FBCF6A5" w:rsidR="2512BC15" w:rsidRDefault="2512BC15" w:rsidP="7125C92A">
            <w:r w:rsidRPr="7125C92A">
              <w:rPr>
                <w:rFonts w:eastAsiaTheme="minorEastAsia" w:cstheme="minorBidi"/>
                <w:b/>
                <w:bCs/>
              </w:rPr>
              <w:t>Eligible?</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E6C3B" w14:textId="5BA96D40" w:rsidR="7125C92A" w:rsidRDefault="7125C92A" w:rsidP="7125C92A">
            <w:pPr>
              <w:rPr>
                <w:rFonts w:eastAsiaTheme="minorEastAsia" w:cstheme="minorBidi"/>
                <w:b/>
                <w:bCs/>
              </w:rPr>
            </w:pPr>
            <w:r w:rsidRPr="7125C92A">
              <w:rPr>
                <w:rFonts w:eastAsiaTheme="minorEastAsia" w:cstheme="minorBidi"/>
                <w:b/>
                <w:bCs/>
              </w:rPr>
              <w:t>FNAC needed</w:t>
            </w:r>
            <w:r w:rsidR="4541C944" w:rsidRPr="7125C92A">
              <w:rPr>
                <w:rFonts w:eastAsiaTheme="minorEastAsia" w:cstheme="minorBidi"/>
                <w:b/>
                <w:bCs/>
              </w:rPr>
              <w:t>?</w:t>
            </w:r>
          </w:p>
        </w:tc>
      </w:tr>
      <w:tr w:rsidR="7125C92A" w14:paraId="30FD0E4E" w14:textId="77777777" w:rsidTr="6197D5F5">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E510C7" w14:textId="2B322179" w:rsidR="4541C944" w:rsidRDefault="4541C944" w:rsidP="7125C92A">
            <w:pPr>
              <w:rPr>
                <w:rFonts w:eastAsiaTheme="minorEastAsia" w:cstheme="minorBidi"/>
              </w:rPr>
            </w:pPr>
            <w:r w:rsidRPr="7125C92A">
              <w:rPr>
                <w:rFonts w:eastAsiaTheme="minorEastAsia" w:cstheme="minorBidi"/>
              </w:rPr>
              <w:t>U1/</w:t>
            </w:r>
            <w:r w:rsidR="7125C92A" w:rsidRPr="7125C92A">
              <w:rPr>
                <w:rFonts w:eastAsiaTheme="minorEastAsia" w:cstheme="minorBidi"/>
              </w:rPr>
              <w:t xml:space="preserve">TR1 </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AB785B" w14:textId="741340C6" w:rsidR="71371D6B" w:rsidRDefault="71371D6B" w:rsidP="7125C92A">
            <w:pPr>
              <w:rPr>
                <w:rFonts w:eastAsiaTheme="minorEastAsia" w:cstheme="minorBidi"/>
              </w:rPr>
            </w:pPr>
            <w:r w:rsidRPr="7125C92A">
              <w:rPr>
                <w:rFonts w:eastAsiaTheme="minorEastAsia" w:cstheme="minorBidi"/>
              </w:rPr>
              <w:t>No</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2C1222" w14:textId="2D9161E0" w:rsidR="7125C92A" w:rsidRDefault="7125C92A" w:rsidP="7125C92A">
            <w:pPr>
              <w:rPr>
                <w:rFonts w:eastAsiaTheme="minorEastAsia" w:cstheme="minorBidi"/>
              </w:rPr>
            </w:pPr>
            <w:r w:rsidRPr="7125C92A">
              <w:rPr>
                <w:rFonts w:eastAsiaTheme="minorEastAsia" w:cstheme="minorBidi"/>
              </w:rPr>
              <w:t>N</w:t>
            </w:r>
            <w:r w:rsidR="03E6AE76" w:rsidRPr="7125C92A">
              <w:rPr>
                <w:rFonts w:eastAsiaTheme="minorEastAsia" w:cstheme="minorBidi"/>
              </w:rPr>
              <w:t>/A</w:t>
            </w:r>
          </w:p>
        </w:tc>
      </w:tr>
      <w:tr w:rsidR="7125C92A" w14:paraId="0764681E" w14:textId="77777777" w:rsidTr="6197D5F5">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EFCF7C" w14:textId="7F8B2688" w:rsidR="17646C21" w:rsidRDefault="71087337" w:rsidP="6197D5F5">
            <w:pPr>
              <w:rPr>
                <w:rFonts w:eastAsiaTheme="minorEastAsia" w:cstheme="minorBidi"/>
              </w:rPr>
            </w:pPr>
            <w:r w:rsidRPr="6197D5F5">
              <w:rPr>
                <w:rFonts w:eastAsiaTheme="minorEastAsia" w:cstheme="minorBidi"/>
              </w:rPr>
              <w:t>U2/</w:t>
            </w:r>
            <w:r w:rsidR="0D49A6E5" w:rsidRPr="6197D5F5">
              <w:rPr>
                <w:rFonts w:eastAsiaTheme="minorEastAsia" w:cstheme="minorBidi"/>
              </w:rPr>
              <w:t xml:space="preserve">TR2 </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89CEB9" w14:textId="1C8486A9" w:rsidR="1BD8B95D" w:rsidRDefault="1BD8B95D" w:rsidP="7125C92A">
            <w:pPr>
              <w:rPr>
                <w:rFonts w:eastAsiaTheme="minorEastAsia" w:cstheme="minorBidi"/>
              </w:rPr>
            </w:pPr>
            <w:r w:rsidRPr="7125C92A">
              <w:rPr>
                <w:rFonts w:eastAsiaTheme="minorEastAsia" w:cstheme="minorBidi"/>
              </w:rPr>
              <w:t>Yes</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D5EED" w14:textId="5FEDBFCE" w:rsidR="7125C92A" w:rsidRDefault="00EB0230" w:rsidP="6197D5F5">
            <w:pPr>
              <w:rPr>
                <w:rFonts w:eastAsiaTheme="minorEastAsia" w:cstheme="minorBidi"/>
              </w:rPr>
            </w:pPr>
            <w:r>
              <w:rPr>
                <w:rFonts w:eastAsiaTheme="minorEastAsia" w:cstheme="minorBidi"/>
              </w:rPr>
              <w:t xml:space="preserve">Yes: 1 x Thy2 </w:t>
            </w:r>
          </w:p>
        </w:tc>
      </w:tr>
      <w:tr w:rsidR="7125C92A" w14:paraId="6B624D1F" w14:textId="77777777" w:rsidTr="6197D5F5">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E57F96" w14:textId="2D2E5F00" w:rsidR="26676EA2" w:rsidRDefault="26676EA2" w:rsidP="7125C92A">
            <w:pPr>
              <w:rPr>
                <w:rFonts w:eastAsiaTheme="minorEastAsia" w:cstheme="minorBidi"/>
              </w:rPr>
            </w:pPr>
            <w:r w:rsidRPr="7125C92A">
              <w:rPr>
                <w:rFonts w:eastAsiaTheme="minorEastAsia" w:cstheme="minorBidi"/>
              </w:rPr>
              <w:t>U3/</w:t>
            </w:r>
            <w:r w:rsidR="7125C92A" w:rsidRPr="7125C92A">
              <w:rPr>
                <w:rFonts w:eastAsiaTheme="minorEastAsia" w:cstheme="minorBidi"/>
              </w:rPr>
              <w:t xml:space="preserve">TR3 </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3EE6F8" w14:textId="4A3774D6" w:rsidR="6865F09B" w:rsidRDefault="6865F09B" w:rsidP="7125C92A">
            <w:r w:rsidRPr="7125C92A">
              <w:rPr>
                <w:rFonts w:eastAsiaTheme="minorEastAsia" w:cstheme="minorBidi"/>
              </w:rPr>
              <w:t>Yes</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9B5E6" w14:textId="1393AACA" w:rsidR="1C6A2E10" w:rsidRDefault="1C6A2E10" w:rsidP="7125C92A">
            <w:pPr>
              <w:rPr>
                <w:rFonts w:eastAsiaTheme="minorEastAsia" w:cstheme="minorBidi"/>
              </w:rPr>
            </w:pPr>
            <w:r w:rsidRPr="7125C92A">
              <w:rPr>
                <w:rFonts w:eastAsiaTheme="minorEastAsia" w:cstheme="minorBidi"/>
              </w:rPr>
              <w:t>Yes: 2 x Thy2</w:t>
            </w:r>
          </w:p>
        </w:tc>
      </w:tr>
      <w:tr w:rsidR="7125C92A" w14:paraId="4CE9D1E5" w14:textId="77777777" w:rsidTr="6197D5F5">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50329" w14:textId="24525ECF" w:rsidR="36867EEC" w:rsidRDefault="36867EEC" w:rsidP="7125C92A">
            <w:pPr>
              <w:rPr>
                <w:rFonts w:eastAsiaTheme="minorEastAsia" w:cstheme="minorBidi"/>
              </w:rPr>
            </w:pPr>
            <w:r w:rsidRPr="7125C92A">
              <w:rPr>
                <w:rFonts w:eastAsiaTheme="minorEastAsia" w:cstheme="minorBidi"/>
              </w:rPr>
              <w:t>U4/</w:t>
            </w:r>
            <w:r w:rsidR="7125C92A" w:rsidRPr="7125C92A">
              <w:rPr>
                <w:rFonts w:eastAsiaTheme="minorEastAsia" w:cstheme="minorBidi"/>
              </w:rPr>
              <w:t xml:space="preserve">TR4 </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73B4A8" w14:textId="64490077" w:rsidR="0AA90CE4" w:rsidRDefault="0AA90CE4" w:rsidP="7125C92A">
            <w:r w:rsidRPr="7125C92A">
              <w:rPr>
                <w:rFonts w:eastAsiaTheme="minorEastAsia" w:cstheme="minorBidi"/>
              </w:rPr>
              <w:t>No</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0105C5" w14:textId="751F0431" w:rsidR="5E0362D5" w:rsidRDefault="5E0362D5" w:rsidP="7125C92A">
            <w:pPr>
              <w:rPr>
                <w:rFonts w:eastAsiaTheme="minorEastAsia" w:cstheme="minorBidi"/>
              </w:rPr>
            </w:pPr>
            <w:r w:rsidRPr="7125C92A">
              <w:rPr>
                <w:rFonts w:eastAsiaTheme="minorEastAsia" w:cstheme="minorBidi"/>
              </w:rPr>
              <w:t>N/A</w:t>
            </w:r>
          </w:p>
        </w:tc>
      </w:tr>
      <w:tr w:rsidR="7125C92A" w14:paraId="1059471A" w14:textId="77777777" w:rsidTr="6197D5F5">
        <w:trPr>
          <w:trHeight w:val="255"/>
        </w:trPr>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BF439" w14:textId="56801C6B" w:rsidR="3684A0BE" w:rsidRDefault="3684A0BE" w:rsidP="7125C92A">
            <w:pPr>
              <w:rPr>
                <w:rFonts w:eastAsiaTheme="minorEastAsia" w:cstheme="minorBidi"/>
              </w:rPr>
            </w:pPr>
            <w:r w:rsidRPr="7125C92A">
              <w:rPr>
                <w:rFonts w:eastAsiaTheme="minorEastAsia" w:cstheme="minorBidi"/>
              </w:rPr>
              <w:t>U5/</w:t>
            </w:r>
            <w:r w:rsidR="7125C92A" w:rsidRPr="7125C92A">
              <w:rPr>
                <w:rFonts w:eastAsiaTheme="minorEastAsia" w:cstheme="minorBidi"/>
              </w:rPr>
              <w:t xml:space="preserve">TR5 </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50CEF6" w14:textId="5642183A" w:rsidR="690A52CC" w:rsidRDefault="690A52CC" w:rsidP="7125C92A">
            <w:r w:rsidRPr="7125C92A">
              <w:rPr>
                <w:rFonts w:eastAsiaTheme="minorEastAsia" w:cstheme="minorBidi"/>
              </w:rPr>
              <w:t>No</w:t>
            </w:r>
          </w:p>
        </w:tc>
        <w:tc>
          <w:tcPr>
            <w:tcW w:w="18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748F4" w14:textId="2C812FD0" w:rsidR="24802583" w:rsidRDefault="24802583" w:rsidP="7125C92A">
            <w:pPr>
              <w:rPr>
                <w:rFonts w:eastAsiaTheme="minorEastAsia" w:cstheme="minorBidi"/>
              </w:rPr>
            </w:pPr>
            <w:r w:rsidRPr="7125C92A">
              <w:rPr>
                <w:rFonts w:eastAsiaTheme="minorEastAsia" w:cstheme="minorBidi"/>
              </w:rPr>
              <w:t>N/A</w:t>
            </w:r>
          </w:p>
        </w:tc>
      </w:tr>
    </w:tbl>
    <w:p w14:paraId="3ED324BC" w14:textId="1CB43E74" w:rsidR="24802583" w:rsidRDefault="3ACA4EC2" w:rsidP="000C727B">
      <w:pPr>
        <w:rPr>
          <w:rFonts w:ascii="Calibri" w:eastAsia="Calibri" w:hAnsi="Calibri" w:cs="Calibri"/>
          <w:b/>
          <w:bCs/>
          <w:sz w:val="20"/>
          <w:szCs w:val="20"/>
        </w:rPr>
      </w:pPr>
      <w:r w:rsidRPr="281E1F25">
        <w:rPr>
          <w:rFonts w:ascii="Calibri" w:eastAsia="Calibri" w:hAnsi="Calibri" w:cs="Calibri"/>
          <w:b/>
          <w:bCs/>
          <w:sz w:val="20"/>
          <w:szCs w:val="20"/>
        </w:rPr>
        <w:t>Table</w:t>
      </w:r>
      <w:r w:rsidR="60812E92" w:rsidRPr="281E1F25">
        <w:rPr>
          <w:rFonts w:ascii="Calibri" w:eastAsia="Calibri" w:hAnsi="Calibri" w:cs="Calibri"/>
          <w:b/>
          <w:bCs/>
          <w:sz w:val="20"/>
          <w:szCs w:val="20"/>
        </w:rPr>
        <w:t xml:space="preserve"> 3</w:t>
      </w:r>
      <w:r w:rsidRPr="281E1F25">
        <w:rPr>
          <w:rFonts w:ascii="Calibri" w:eastAsia="Calibri" w:hAnsi="Calibri" w:cs="Calibri"/>
          <w:b/>
          <w:bCs/>
          <w:sz w:val="20"/>
          <w:szCs w:val="20"/>
        </w:rPr>
        <w:t xml:space="preserve">: Eligibility of thyroid nodules based on </w:t>
      </w:r>
      <w:r w:rsidR="27A99AFF" w:rsidRPr="281E1F25">
        <w:rPr>
          <w:rFonts w:ascii="Calibri" w:eastAsia="Calibri" w:hAnsi="Calibri" w:cs="Calibri"/>
          <w:b/>
          <w:bCs/>
          <w:sz w:val="20"/>
          <w:szCs w:val="20"/>
        </w:rPr>
        <w:t xml:space="preserve">USS </w:t>
      </w:r>
      <w:r w:rsidRPr="281E1F25">
        <w:rPr>
          <w:rFonts w:ascii="Calibri" w:eastAsia="Calibri" w:hAnsi="Calibri" w:cs="Calibri"/>
          <w:b/>
          <w:bCs/>
          <w:sz w:val="20"/>
          <w:szCs w:val="20"/>
        </w:rPr>
        <w:t>score</w:t>
      </w:r>
    </w:p>
    <w:p w14:paraId="660C431A" w14:textId="446318A6" w:rsidR="39181AA5" w:rsidRDefault="39181AA5" w:rsidP="39181AA5">
      <w:pPr>
        <w:rPr>
          <w:rFonts w:ascii="Calibri" w:eastAsia="Calibri" w:hAnsi="Calibri" w:cs="Calibri"/>
          <w:b/>
          <w:bCs/>
          <w:sz w:val="20"/>
          <w:szCs w:val="20"/>
        </w:rPr>
      </w:pPr>
    </w:p>
    <w:p w14:paraId="7DC5E3C2" w14:textId="7FE5C8B1" w:rsidR="7E2B6894" w:rsidRDefault="15091FFB" w:rsidP="009D35FA">
      <w:pPr>
        <w:pStyle w:val="ListParagraph"/>
        <w:numPr>
          <w:ilvl w:val="0"/>
          <w:numId w:val="21"/>
        </w:numPr>
        <w:rPr>
          <w:rFonts w:cs="Calibri"/>
          <w:color w:val="000000" w:themeColor="text1"/>
        </w:rPr>
      </w:pPr>
      <w:r w:rsidRPr="66BDE1E3">
        <w:rPr>
          <w:color w:val="000000" w:themeColor="text1"/>
        </w:rPr>
        <w:t>Nodule criteria:</w:t>
      </w:r>
    </w:p>
    <w:p w14:paraId="5982773C" w14:textId="382E5C35" w:rsidR="77786939" w:rsidRDefault="77786939" w:rsidP="009D35FA">
      <w:pPr>
        <w:pStyle w:val="ListParagraph"/>
        <w:numPr>
          <w:ilvl w:val="1"/>
          <w:numId w:val="21"/>
        </w:numPr>
        <w:rPr>
          <w:color w:val="000000" w:themeColor="text1"/>
          <w:vertAlign w:val="superscript"/>
        </w:rPr>
      </w:pPr>
      <w:r w:rsidRPr="734971A3">
        <w:rPr>
          <w:color w:val="000000" w:themeColor="text1"/>
        </w:rPr>
        <w:t>Total volume of nodule</w:t>
      </w:r>
      <w:r w:rsidR="521142F7" w:rsidRPr="734971A3">
        <w:rPr>
          <w:color w:val="000000" w:themeColor="text1"/>
        </w:rPr>
        <w:t xml:space="preserve"> ≤ 50cm</w:t>
      </w:r>
      <w:r w:rsidR="521142F7" w:rsidRPr="734971A3">
        <w:rPr>
          <w:color w:val="000000" w:themeColor="text1"/>
          <w:vertAlign w:val="superscript"/>
        </w:rPr>
        <w:t>3</w:t>
      </w:r>
      <w:r w:rsidR="0BE41C67" w:rsidRPr="734971A3">
        <w:rPr>
          <w:color w:val="000000" w:themeColor="text1"/>
          <w:vertAlign w:val="superscript"/>
        </w:rPr>
        <w:t xml:space="preserve"> </w:t>
      </w:r>
    </w:p>
    <w:p w14:paraId="3ACA46B5" w14:textId="6FEE9590" w:rsidR="7DDA0EBF" w:rsidRDefault="646D6DB0" w:rsidP="009D35FA">
      <w:pPr>
        <w:pStyle w:val="ListParagraph"/>
        <w:numPr>
          <w:ilvl w:val="1"/>
          <w:numId w:val="21"/>
        </w:numPr>
        <w:rPr>
          <w:rFonts w:cs="Calibri"/>
          <w:color w:val="000000" w:themeColor="text1"/>
        </w:rPr>
      </w:pPr>
      <w:r w:rsidRPr="22D32F14">
        <w:rPr>
          <w:color w:val="000000" w:themeColor="text1"/>
        </w:rPr>
        <w:t>Nodule c</w:t>
      </w:r>
      <w:r w:rsidR="399824A0" w:rsidRPr="22D32F14">
        <w:rPr>
          <w:color w:val="000000" w:themeColor="text1"/>
        </w:rPr>
        <w:t>onsistency</w:t>
      </w:r>
      <w:r w:rsidR="1AD074C5" w:rsidRPr="22D32F14">
        <w:rPr>
          <w:color w:val="000000" w:themeColor="text1"/>
        </w:rPr>
        <w:t>: E</w:t>
      </w:r>
      <w:r w:rsidR="2D695040" w:rsidRPr="22D32F14">
        <w:rPr>
          <w:color w:val="000000" w:themeColor="text1"/>
        </w:rPr>
        <w:t>ither 1) Solid, 2) Mixed solid and cystic (≤60% cystic), or 3) Microcystic (</w:t>
      </w:r>
      <w:r w:rsidR="7AA7B5D6" w:rsidRPr="22D32F14">
        <w:rPr>
          <w:color w:val="000000" w:themeColor="text1"/>
        </w:rPr>
        <w:t>0-100%</w:t>
      </w:r>
      <w:r w:rsidR="2D695040" w:rsidRPr="22D32F14">
        <w:rPr>
          <w:color w:val="000000" w:themeColor="text1"/>
        </w:rPr>
        <w:t>)</w:t>
      </w:r>
    </w:p>
    <w:p w14:paraId="252CA17F" w14:textId="49D3EF16" w:rsidR="7591B45E" w:rsidRDefault="7591B45E" w:rsidP="009D35FA">
      <w:pPr>
        <w:pStyle w:val="ListParagraph"/>
        <w:numPr>
          <w:ilvl w:val="1"/>
          <w:numId w:val="21"/>
        </w:numPr>
        <w:rPr>
          <w:color w:val="000000" w:themeColor="text1"/>
        </w:rPr>
      </w:pPr>
      <w:r w:rsidRPr="2932475B">
        <w:rPr>
          <w:color w:val="000000" w:themeColor="text1"/>
        </w:rPr>
        <w:t xml:space="preserve">Absence of </w:t>
      </w:r>
      <w:r w:rsidR="37DD9692" w:rsidRPr="2932475B">
        <w:rPr>
          <w:color w:val="000000" w:themeColor="text1"/>
        </w:rPr>
        <w:t>retrosternal conten</w:t>
      </w:r>
      <w:r w:rsidR="12D84006" w:rsidRPr="2932475B">
        <w:rPr>
          <w:color w:val="000000" w:themeColor="text1"/>
        </w:rPr>
        <w:t xml:space="preserve">t </w:t>
      </w:r>
    </w:p>
    <w:p w14:paraId="391C4B2D" w14:textId="66459A6F" w:rsidR="10BF60DA" w:rsidRDefault="03079550" w:rsidP="009D35FA">
      <w:pPr>
        <w:pStyle w:val="ListParagraph"/>
        <w:numPr>
          <w:ilvl w:val="0"/>
          <w:numId w:val="21"/>
        </w:numPr>
        <w:rPr>
          <w:rFonts w:cs="Calibri"/>
        </w:rPr>
      </w:pPr>
      <w:r w:rsidRPr="66BDE1E3">
        <w:rPr>
          <w:rFonts w:cs="Calibri"/>
        </w:rPr>
        <w:t xml:space="preserve">Clinical/radiological evidence of compression or cosmetic concerns ascribed to unilateral thyroid nodule/s and NOT to bilateral nodules or diffuse goitre  </w:t>
      </w:r>
    </w:p>
    <w:p w14:paraId="25D88838" w14:textId="01303D2F" w:rsidR="10BF60DA" w:rsidRDefault="7FADE91F" w:rsidP="009D35FA">
      <w:pPr>
        <w:pStyle w:val="ListParagraph"/>
        <w:numPr>
          <w:ilvl w:val="0"/>
          <w:numId w:val="21"/>
        </w:numPr>
      </w:pPr>
      <w:r w:rsidRPr="66BDE1E3">
        <w:rPr>
          <w:rFonts w:cs="Calibri"/>
        </w:rPr>
        <w:t>TSH &gt;0.1mIU/L</w:t>
      </w:r>
      <w:r>
        <w:t xml:space="preserve"> and &lt;upper limit of local reference range</w:t>
      </w:r>
    </w:p>
    <w:p w14:paraId="1198D310" w14:textId="6526C801" w:rsidR="71253100" w:rsidRDefault="7FADE91F" w:rsidP="009D35FA">
      <w:pPr>
        <w:pStyle w:val="ListParagraph"/>
        <w:numPr>
          <w:ilvl w:val="0"/>
          <w:numId w:val="21"/>
        </w:numPr>
        <w:rPr>
          <w:rFonts w:cs="Calibri"/>
        </w:rPr>
      </w:pPr>
      <w:r>
        <w:t>Free T4 within local reference range if TSH &gt;0.1 mIU/L and &lt; lower limit of local reference range</w:t>
      </w:r>
    </w:p>
    <w:p w14:paraId="79B283AB" w14:textId="405F88CE" w:rsidR="335688D2" w:rsidRDefault="335688D2" w:rsidP="009D35FA">
      <w:pPr>
        <w:pStyle w:val="ListParagraph"/>
        <w:numPr>
          <w:ilvl w:val="0"/>
          <w:numId w:val="21"/>
        </w:numPr>
        <w:rPr>
          <w:rFonts w:cs="Calibri"/>
        </w:rPr>
      </w:pPr>
      <w:r w:rsidRPr="6197D5F5">
        <w:rPr>
          <w:rFonts w:cs="Calibri"/>
        </w:rPr>
        <w:t>INR ≤1.5</w:t>
      </w:r>
    </w:p>
    <w:p w14:paraId="3D7D2487" w14:textId="6388E47C" w:rsidR="335688D2" w:rsidRPr="002110DA" w:rsidRDefault="00451FE4" w:rsidP="009D35FA">
      <w:pPr>
        <w:pStyle w:val="ListParagraph"/>
        <w:numPr>
          <w:ilvl w:val="0"/>
          <w:numId w:val="21"/>
        </w:numPr>
        <w:spacing w:before="0"/>
      </w:pPr>
      <w:r>
        <w:rPr>
          <w:rFonts w:cs="Calibri"/>
        </w:rPr>
        <w:t>a</w:t>
      </w:r>
      <w:r w:rsidR="335688D2" w:rsidRPr="6197D5F5">
        <w:rPr>
          <w:rFonts w:cs="Calibri"/>
        </w:rPr>
        <w:t>PTT &lt;</w:t>
      </w:r>
      <w:r w:rsidR="00A018B4">
        <w:rPr>
          <w:rFonts w:cs="Calibri"/>
        </w:rPr>
        <w:t xml:space="preserve">the maximum value of </w:t>
      </w:r>
      <w:r w:rsidR="335688D2" w:rsidRPr="6197D5F5">
        <w:rPr>
          <w:rFonts w:cs="Calibri"/>
        </w:rPr>
        <w:t xml:space="preserve">10% </w:t>
      </w:r>
      <w:r w:rsidR="00A018B4">
        <w:rPr>
          <w:rFonts w:cs="Calibri"/>
        </w:rPr>
        <w:t>greater than</w:t>
      </w:r>
      <w:r w:rsidR="00A018B4" w:rsidRPr="6197D5F5">
        <w:rPr>
          <w:rFonts w:cs="Calibri"/>
        </w:rPr>
        <w:t xml:space="preserve"> </w:t>
      </w:r>
      <w:r w:rsidR="335688D2" w:rsidRPr="6197D5F5">
        <w:rPr>
          <w:rFonts w:cs="Calibri"/>
        </w:rPr>
        <w:t>the upper limit of the local reference range</w:t>
      </w:r>
    </w:p>
    <w:p w14:paraId="7E192B22" w14:textId="7F4B8CCD" w:rsidR="002110DA" w:rsidRDefault="22A4D509" w:rsidP="009D35FA">
      <w:pPr>
        <w:pStyle w:val="ListParagraph"/>
        <w:numPr>
          <w:ilvl w:val="0"/>
          <w:numId w:val="21"/>
        </w:numPr>
        <w:spacing w:before="0"/>
      </w:pPr>
      <w:r w:rsidRPr="210306C8">
        <w:rPr>
          <w:rFonts w:cs="Calibri"/>
        </w:rPr>
        <w:t>Willing and able to provide written consent</w:t>
      </w:r>
    </w:p>
    <w:p w14:paraId="096BB4DA" w14:textId="70013DE6" w:rsidR="335688D2" w:rsidRDefault="316B62C2" w:rsidP="009D35FA">
      <w:pPr>
        <w:pStyle w:val="ListParagraph"/>
        <w:numPr>
          <w:ilvl w:val="0"/>
          <w:numId w:val="21"/>
        </w:numPr>
        <w:spacing w:before="0"/>
      </w:pPr>
      <w:r w:rsidRPr="210306C8">
        <w:rPr>
          <w:rFonts w:cs="Calibri"/>
        </w:rPr>
        <w:t>Willing to undergo randomisation</w:t>
      </w:r>
    </w:p>
    <w:p w14:paraId="6BAC0CB0" w14:textId="61101E08" w:rsidR="0D40B550" w:rsidRDefault="2BDFB496" w:rsidP="009D35FA">
      <w:pPr>
        <w:pStyle w:val="Heading3"/>
        <w:numPr>
          <w:ilvl w:val="1"/>
          <w:numId w:val="41"/>
        </w:numPr>
        <w:ind w:left="681" w:hanging="397"/>
      </w:pPr>
      <w:bookmarkStart w:id="231" w:name="_Toc171681733"/>
      <w:r>
        <w:t>Exclusion criteria</w:t>
      </w:r>
      <w:bookmarkEnd w:id="231"/>
    </w:p>
    <w:p w14:paraId="55440483" w14:textId="64DEF53D" w:rsidR="46E030BD" w:rsidRDefault="46E030BD" w:rsidP="46E030BD">
      <w:pPr>
        <w:rPr>
          <w:rFonts w:ascii="Calibri" w:eastAsia="Calibri" w:hAnsi="Calibri" w:cs="Calibri"/>
        </w:rPr>
      </w:pPr>
    </w:p>
    <w:p w14:paraId="29874ED7" w14:textId="19750E20" w:rsidR="10BF60DA" w:rsidRDefault="116A3E9A" w:rsidP="009D35FA">
      <w:pPr>
        <w:pStyle w:val="ListParagraph"/>
        <w:numPr>
          <w:ilvl w:val="0"/>
          <w:numId w:val="21"/>
        </w:numPr>
      </w:pPr>
      <w:r w:rsidRPr="210306C8">
        <w:rPr>
          <w:rFonts w:cs="Calibri"/>
        </w:rPr>
        <w:t xml:space="preserve">Contraindication to thyroid surgery or RFA  </w:t>
      </w:r>
    </w:p>
    <w:p w14:paraId="4D43336E" w14:textId="1A382751" w:rsidR="10BF60DA" w:rsidRDefault="78F916FB" w:rsidP="009D35FA">
      <w:pPr>
        <w:pStyle w:val="ListParagraph"/>
        <w:numPr>
          <w:ilvl w:val="0"/>
          <w:numId w:val="21"/>
        </w:numPr>
      </w:pPr>
      <w:r w:rsidRPr="210306C8">
        <w:rPr>
          <w:rFonts w:cs="Calibri"/>
        </w:rPr>
        <w:t xml:space="preserve">Any previous surgery to the </w:t>
      </w:r>
      <w:r w:rsidR="1D74E13A" w:rsidRPr="210306C8">
        <w:rPr>
          <w:rFonts w:cs="Calibri"/>
        </w:rPr>
        <w:t>central neck compartment</w:t>
      </w:r>
      <w:r w:rsidRPr="210306C8">
        <w:rPr>
          <w:rFonts w:cs="Calibri"/>
        </w:rPr>
        <w:t xml:space="preserve"> </w:t>
      </w:r>
    </w:p>
    <w:p w14:paraId="7265A32C" w14:textId="7109FA82" w:rsidR="10BF60DA" w:rsidRDefault="116A3E9A" w:rsidP="009D35FA">
      <w:pPr>
        <w:pStyle w:val="ListParagraph"/>
        <w:numPr>
          <w:ilvl w:val="0"/>
          <w:numId w:val="21"/>
        </w:numPr>
        <w:rPr>
          <w:rFonts w:cs="Calibri"/>
        </w:rPr>
      </w:pPr>
      <w:r w:rsidRPr="210306C8">
        <w:rPr>
          <w:rFonts w:cs="Calibri"/>
        </w:rPr>
        <w:t xml:space="preserve">Previous </w:t>
      </w:r>
      <w:r w:rsidR="292A5712" w:rsidRPr="210306C8">
        <w:rPr>
          <w:rFonts w:cs="Calibri"/>
        </w:rPr>
        <w:t xml:space="preserve">treatment for thyroid disorders </w:t>
      </w:r>
      <w:r w:rsidR="2B565D1F">
        <w:tab/>
      </w:r>
    </w:p>
    <w:p w14:paraId="1EA5D865" w14:textId="414DC524" w:rsidR="10BF60DA" w:rsidRDefault="18A29CF4" w:rsidP="009D35FA">
      <w:pPr>
        <w:pStyle w:val="ListParagraph"/>
        <w:numPr>
          <w:ilvl w:val="0"/>
          <w:numId w:val="21"/>
        </w:numPr>
        <w:rPr>
          <w:rFonts w:cs="Calibri"/>
        </w:rPr>
      </w:pPr>
      <w:r w:rsidRPr="210306C8">
        <w:rPr>
          <w:rFonts w:cs="Calibri"/>
        </w:rPr>
        <w:t>Previous t</w:t>
      </w:r>
      <w:r w:rsidR="116A3E9A" w:rsidRPr="210306C8">
        <w:rPr>
          <w:rFonts w:cs="Calibri"/>
        </w:rPr>
        <w:t xml:space="preserve">hyroid RFA  </w:t>
      </w:r>
    </w:p>
    <w:p w14:paraId="5249A65B" w14:textId="14EE341C" w:rsidR="10BF60DA" w:rsidRDefault="6ED3D6E3" w:rsidP="009D35FA">
      <w:pPr>
        <w:pStyle w:val="ListParagraph"/>
        <w:numPr>
          <w:ilvl w:val="0"/>
          <w:numId w:val="21"/>
        </w:numPr>
        <w:rPr>
          <w:rFonts w:cs="Calibri"/>
        </w:rPr>
      </w:pPr>
      <w:r w:rsidRPr="210306C8">
        <w:rPr>
          <w:rFonts w:cs="Calibri"/>
        </w:rPr>
        <w:t>Previous r</w:t>
      </w:r>
      <w:r w:rsidR="116A3E9A" w:rsidRPr="210306C8">
        <w:rPr>
          <w:rFonts w:cs="Calibri"/>
        </w:rPr>
        <w:t>adioactive iodine treatment</w:t>
      </w:r>
    </w:p>
    <w:p w14:paraId="55A1D984" w14:textId="165F3B5D" w:rsidR="10BF60DA" w:rsidRDefault="5FCEB383" w:rsidP="009D35FA">
      <w:pPr>
        <w:pStyle w:val="ListParagraph"/>
        <w:numPr>
          <w:ilvl w:val="0"/>
          <w:numId w:val="21"/>
        </w:numPr>
        <w:rPr>
          <w:rFonts w:cs="Calibri"/>
        </w:rPr>
      </w:pPr>
      <w:r w:rsidRPr="210306C8">
        <w:rPr>
          <w:rFonts w:cs="Calibri"/>
        </w:rPr>
        <w:t xml:space="preserve">Previous </w:t>
      </w:r>
      <w:r w:rsidR="76BAB610" w:rsidRPr="210306C8">
        <w:rPr>
          <w:rFonts w:cs="Calibri"/>
        </w:rPr>
        <w:t>r</w:t>
      </w:r>
      <w:r w:rsidR="116A3E9A" w:rsidRPr="210306C8">
        <w:rPr>
          <w:rFonts w:cs="Calibri"/>
        </w:rPr>
        <w:t>adiotherapy which include</w:t>
      </w:r>
      <w:r w:rsidR="5744928E" w:rsidRPr="210306C8">
        <w:rPr>
          <w:rFonts w:cs="Calibri"/>
        </w:rPr>
        <w:t>d</w:t>
      </w:r>
      <w:r w:rsidR="116A3E9A" w:rsidRPr="210306C8">
        <w:rPr>
          <w:rFonts w:cs="Calibri"/>
        </w:rPr>
        <w:t xml:space="preserve"> the neck</w:t>
      </w:r>
    </w:p>
    <w:p w14:paraId="1031599D" w14:textId="2C277731" w:rsidR="10BF60DA" w:rsidRDefault="116A3E9A" w:rsidP="009D35FA">
      <w:pPr>
        <w:pStyle w:val="ListParagraph"/>
        <w:numPr>
          <w:ilvl w:val="0"/>
          <w:numId w:val="21"/>
        </w:numPr>
        <w:rPr>
          <w:rFonts w:cs="Calibri"/>
        </w:rPr>
      </w:pPr>
      <w:r w:rsidRPr="210306C8">
        <w:rPr>
          <w:rFonts w:cs="Calibri"/>
        </w:rPr>
        <w:t>Current treatment with antithyroid drugs or thyroid hormone replacement</w:t>
      </w:r>
    </w:p>
    <w:p w14:paraId="2107B487" w14:textId="77777777" w:rsidR="002110DA" w:rsidRDefault="002110DA" w:rsidP="002110DA">
      <w:pPr>
        <w:pStyle w:val="ListParagraph"/>
        <w:numPr>
          <w:ilvl w:val="0"/>
          <w:numId w:val="21"/>
        </w:numPr>
        <w:rPr>
          <w:rFonts w:cs="Calibri"/>
        </w:rPr>
      </w:pPr>
      <w:r w:rsidRPr="73329A5D">
        <w:rPr>
          <w:rFonts w:cs="Calibri"/>
        </w:rPr>
        <w:t xml:space="preserve">Known pregnancy </w:t>
      </w:r>
    </w:p>
    <w:p w14:paraId="6AAEAAE3" w14:textId="47FFA0E1" w:rsidR="65E59700" w:rsidRDefault="116A3E9A" w:rsidP="009D35FA">
      <w:pPr>
        <w:pStyle w:val="ListParagraph"/>
        <w:numPr>
          <w:ilvl w:val="0"/>
          <w:numId w:val="21"/>
        </w:numPr>
        <w:rPr>
          <w:rFonts w:cs="Calibri"/>
        </w:rPr>
      </w:pPr>
      <w:r w:rsidRPr="210306C8">
        <w:rPr>
          <w:rFonts w:cs="Calibri"/>
        </w:rPr>
        <w:t xml:space="preserve">Formal anticoagulation that cannot be </w:t>
      </w:r>
      <w:r w:rsidR="43F4DE9C" w:rsidRPr="210306C8">
        <w:rPr>
          <w:rFonts w:cs="Calibri"/>
        </w:rPr>
        <w:t>paus</w:t>
      </w:r>
      <w:r w:rsidRPr="210306C8">
        <w:rPr>
          <w:rFonts w:cs="Calibri"/>
        </w:rPr>
        <w:t xml:space="preserve">ed for the intervention, or documented </w:t>
      </w:r>
      <w:r w:rsidR="033F6596" w:rsidRPr="210306C8">
        <w:rPr>
          <w:rFonts w:cs="Calibri"/>
        </w:rPr>
        <w:t xml:space="preserve">bleeding diathesis </w:t>
      </w:r>
    </w:p>
    <w:p w14:paraId="2ABF462C" w14:textId="751874FA" w:rsidR="3C15C6C7" w:rsidRDefault="3C15C6C7" w:rsidP="210306C8">
      <w:pPr>
        <w:pStyle w:val="ListParagraph"/>
        <w:numPr>
          <w:ilvl w:val="0"/>
          <w:numId w:val="21"/>
        </w:numPr>
        <w:rPr>
          <w:color w:val="000000" w:themeColor="text1"/>
        </w:rPr>
      </w:pPr>
      <w:r w:rsidRPr="210306C8">
        <w:rPr>
          <w:color w:val="000000" w:themeColor="text1"/>
        </w:rPr>
        <w:t>Clopidogrel that is not able to be stopped for a minimum of 5 days prior to the intervention</w:t>
      </w:r>
    </w:p>
    <w:p w14:paraId="5B437723" w14:textId="4683B274" w:rsidR="006D7CBC" w:rsidRDefault="006D7CBC" w:rsidP="210306C8">
      <w:pPr>
        <w:pStyle w:val="ListParagraph"/>
        <w:numPr>
          <w:ilvl w:val="0"/>
          <w:numId w:val="21"/>
        </w:numPr>
        <w:rPr>
          <w:color w:val="000000" w:themeColor="text1"/>
        </w:rPr>
      </w:pPr>
      <w:r>
        <w:rPr>
          <w:color w:val="000000" w:themeColor="text1"/>
        </w:rPr>
        <w:t>A</w:t>
      </w:r>
      <w:r w:rsidRPr="210306C8">
        <w:rPr>
          <w:color w:val="000000" w:themeColor="text1"/>
        </w:rPr>
        <w:t xml:space="preserve">spirin </w:t>
      </w:r>
      <w:r>
        <w:rPr>
          <w:color w:val="000000" w:themeColor="text1"/>
        </w:rPr>
        <w:t xml:space="preserve">that </w:t>
      </w:r>
      <w:r w:rsidRPr="210306C8">
        <w:rPr>
          <w:color w:val="000000" w:themeColor="text1"/>
        </w:rPr>
        <w:t xml:space="preserve">is </w:t>
      </w:r>
      <w:r>
        <w:rPr>
          <w:color w:val="000000" w:themeColor="text1"/>
        </w:rPr>
        <w:t xml:space="preserve">more than </w:t>
      </w:r>
      <w:r w:rsidRPr="210306C8">
        <w:rPr>
          <w:color w:val="000000" w:themeColor="text1"/>
        </w:rPr>
        <w:t xml:space="preserve">the maximum dose </w:t>
      </w:r>
      <w:r>
        <w:rPr>
          <w:color w:val="000000" w:themeColor="text1"/>
        </w:rPr>
        <w:t>of</w:t>
      </w:r>
      <w:r w:rsidRPr="210306C8">
        <w:rPr>
          <w:color w:val="000000" w:themeColor="text1"/>
        </w:rPr>
        <w:t xml:space="preserve"> 75 mg once daily</w:t>
      </w:r>
    </w:p>
    <w:p w14:paraId="15AC39A3" w14:textId="48CDD315" w:rsidR="10BF60DA" w:rsidRDefault="116A3E9A" w:rsidP="009D35FA">
      <w:pPr>
        <w:pStyle w:val="ListParagraph"/>
        <w:numPr>
          <w:ilvl w:val="0"/>
          <w:numId w:val="21"/>
        </w:numPr>
        <w:rPr>
          <w:rFonts w:cs="Calibri"/>
        </w:rPr>
      </w:pPr>
      <w:r w:rsidRPr="210306C8">
        <w:rPr>
          <w:rFonts w:cs="Calibri"/>
        </w:rPr>
        <w:t>Prosthetic heart valve</w:t>
      </w:r>
      <w:r w:rsidR="298280F7" w:rsidRPr="210306C8">
        <w:rPr>
          <w:rFonts w:cs="Calibri"/>
        </w:rPr>
        <w:t>, pacemaker,</w:t>
      </w:r>
      <w:r w:rsidRPr="210306C8">
        <w:rPr>
          <w:rFonts w:cs="Calibri"/>
        </w:rPr>
        <w:t xml:space="preserve"> or any</w:t>
      </w:r>
      <w:r w:rsidR="298280F7" w:rsidRPr="210306C8">
        <w:rPr>
          <w:rFonts w:cs="Calibri"/>
        </w:rPr>
        <w:t xml:space="preserve"> other</w:t>
      </w:r>
      <w:r w:rsidRPr="210306C8">
        <w:rPr>
          <w:rFonts w:cs="Calibri"/>
        </w:rPr>
        <w:t xml:space="preserve"> implanted cardiac device </w:t>
      </w:r>
    </w:p>
    <w:p w14:paraId="57502EB0" w14:textId="111F827C" w:rsidR="461C9429" w:rsidRDefault="2D292B32" w:rsidP="009D35FA">
      <w:pPr>
        <w:pStyle w:val="ListParagraph"/>
        <w:numPr>
          <w:ilvl w:val="0"/>
          <w:numId w:val="21"/>
        </w:numPr>
        <w:rPr>
          <w:rFonts w:cs="Calibri"/>
        </w:rPr>
      </w:pPr>
      <w:r w:rsidRPr="210306C8">
        <w:rPr>
          <w:rFonts w:cs="Calibri"/>
        </w:rPr>
        <w:t>Other malignant nodules or</w:t>
      </w:r>
      <w:r w:rsidR="3A9595E8" w:rsidRPr="210306C8">
        <w:rPr>
          <w:rFonts w:cs="Calibri"/>
        </w:rPr>
        <w:t xml:space="preserve"> nodules with</w:t>
      </w:r>
      <w:r w:rsidRPr="210306C8">
        <w:rPr>
          <w:rFonts w:cs="Calibri"/>
        </w:rPr>
        <w:t xml:space="preserve"> indeterminate cytology in either lobe</w:t>
      </w:r>
    </w:p>
    <w:p w14:paraId="0676EFA3" w14:textId="0061124D" w:rsidR="461C9429" w:rsidRDefault="35DBE975" w:rsidP="009D35FA">
      <w:pPr>
        <w:pStyle w:val="ListParagraph"/>
        <w:numPr>
          <w:ilvl w:val="0"/>
          <w:numId w:val="21"/>
        </w:numPr>
      </w:pPr>
      <w:r w:rsidRPr="210306C8">
        <w:rPr>
          <w:rFonts w:cs="Calibri"/>
        </w:rPr>
        <w:t xml:space="preserve">Pre-existing vocal cord palsy </w:t>
      </w:r>
    </w:p>
    <w:p w14:paraId="0A62FFFB" w14:textId="45A5CE65" w:rsidR="67B2505B" w:rsidRDefault="67B2505B"/>
    <w:p w14:paraId="4B2D9549" w14:textId="0E103F50" w:rsidR="2F54D9AD" w:rsidRDefault="2F54D9AD" w:rsidP="00641ACB">
      <w:r w:rsidRPr="00641ACB">
        <w:t>A</w:t>
      </w:r>
      <w:r w:rsidR="579A5B84" w:rsidRPr="00641ACB">
        <w:t>ny queries regarding eligibility</w:t>
      </w:r>
      <w:r w:rsidR="0CBE798A" w:rsidRPr="00641ACB">
        <w:t xml:space="preserve"> should be discussed with the </w:t>
      </w:r>
      <w:r w:rsidR="002110DA">
        <w:t>Chief Investigator (</w:t>
      </w:r>
      <w:r w:rsidR="0CBE798A" w:rsidRPr="00641ACB">
        <w:t>CI</w:t>
      </w:r>
      <w:r w:rsidR="002110DA">
        <w:t>)</w:t>
      </w:r>
      <w:r w:rsidR="0CBE798A" w:rsidRPr="00641ACB">
        <w:t xml:space="preserve"> </w:t>
      </w:r>
      <w:r w:rsidR="002110DA">
        <w:t>via</w:t>
      </w:r>
      <w:r w:rsidR="002110DA" w:rsidRPr="00641ACB">
        <w:t xml:space="preserve"> </w:t>
      </w:r>
      <w:r w:rsidR="579A5B84" w:rsidRPr="00641ACB">
        <w:t>the RABBIT Trial office</w:t>
      </w:r>
      <w:r w:rsidR="4D8BE2C7" w:rsidRPr="00641ACB">
        <w:t>.</w:t>
      </w:r>
    </w:p>
    <w:p w14:paraId="6D43006B" w14:textId="77777777" w:rsidR="00867831" w:rsidRPr="00641ACB" w:rsidRDefault="00867831" w:rsidP="00641ACB"/>
    <w:p w14:paraId="26974502" w14:textId="2F7E1736" w:rsidR="05B7BD56" w:rsidRDefault="49ADEA3A" w:rsidP="009D35FA">
      <w:pPr>
        <w:pStyle w:val="Heading3"/>
        <w:numPr>
          <w:ilvl w:val="1"/>
          <w:numId w:val="41"/>
        </w:numPr>
        <w:spacing w:before="0" w:after="0"/>
        <w:ind w:left="681" w:hanging="397"/>
      </w:pPr>
      <w:bookmarkStart w:id="232" w:name="_Toc171681734"/>
      <w:r>
        <w:t>Co-enrolment</w:t>
      </w:r>
      <w:bookmarkEnd w:id="232"/>
    </w:p>
    <w:p w14:paraId="41739A04" w14:textId="4657DEE7" w:rsidR="05B7BD56" w:rsidRDefault="05B7BD56" w:rsidP="51F56373"/>
    <w:p w14:paraId="74FBFE25" w14:textId="3D1196B4" w:rsidR="05B7BD56" w:rsidRDefault="49A721AF" w:rsidP="51F56373">
      <w:r>
        <w:t xml:space="preserve">Participants in </w:t>
      </w:r>
      <w:r w:rsidR="367151D1">
        <w:t>RABBIT</w:t>
      </w:r>
      <w:r>
        <w:t xml:space="preserve"> </w:t>
      </w:r>
      <w:r w:rsidR="70AA48C6">
        <w:t xml:space="preserve">may </w:t>
      </w:r>
      <w:r w:rsidR="002110DA">
        <w:t xml:space="preserve">only </w:t>
      </w:r>
      <w:r>
        <w:t>participate in other non-interventional studies, such as observational or qualitative studies.</w:t>
      </w:r>
    </w:p>
    <w:p w14:paraId="3FBBA2F3" w14:textId="6BF45199" w:rsidR="05B7BD56" w:rsidRDefault="05B7BD56" w:rsidP="51F56373">
      <w:pPr>
        <w:pStyle w:val="Instruction"/>
        <w:spacing w:before="0" w:after="0"/>
        <w:rPr>
          <w:rFonts w:ascii="Calibri" w:eastAsia="Calibri" w:hAnsi="Calibri" w:cs="Calibri"/>
          <w:i w:val="0"/>
          <w:color w:val="000000" w:themeColor="text1"/>
        </w:rPr>
      </w:pPr>
    </w:p>
    <w:p w14:paraId="0EAC9603" w14:textId="4B816384" w:rsidR="002651E3" w:rsidRPr="009F0315" w:rsidRDefault="06247BDE" w:rsidP="00CE11D6">
      <w:pPr>
        <w:pStyle w:val="Heading1"/>
        <w:numPr>
          <w:ilvl w:val="0"/>
          <w:numId w:val="38"/>
        </w:numPr>
      </w:pPr>
      <w:bookmarkStart w:id="233" w:name="_Toc65773289"/>
      <w:bookmarkStart w:id="234" w:name="_Toc171681735"/>
      <w:r>
        <w:t>CONSENT</w:t>
      </w:r>
      <w:bookmarkEnd w:id="233"/>
      <w:bookmarkEnd w:id="234"/>
    </w:p>
    <w:p w14:paraId="0557C4C6" w14:textId="51D9FF3D" w:rsidR="46E030BD" w:rsidRDefault="46E030BD"/>
    <w:p w14:paraId="36A99D68" w14:textId="6E78540E" w:rsidR="002651E3" w:rsidRDefault="6CB83F91" w:rsidP="73329A5D">
      <w:pPr>
        <w:rPr>
          <w:rFonts w:eastAsiaTheme="minorEastAsia" w:cstheme="minorBidi"/>
        </w:rPr>
      </w:pPr>
      <w:r>
        <w:t xml:space="preserve">It </w:t>
      </w:r>
      <w:r w:rsidR="128304AF">
        <w:t>is</w:t>
      </w:r>
      <w:r>
        <w:t xml:space="preserve"> the responsibility of the </w:t>
      </w:r>
      <w:r w:rsidR="002110DA">
        <w:t xml:space="preserve">Principal Investigator (PI) to </w:t>
      </w:r>
      <w:r>
        <w:t>obtain written informed consent for each participant prior to performing any trial related procedure</w:t>
      </w:r>
      <w:r w:rsidR="1B358216">
        <w:t>s.</w:t>
      </w:r>
      <w:r w:rsidR="2378C3D8" w:rsidRPr="73329A5D">
        <w:rPr>
          <w:rFonts w:eastAsiaTheme="minorEastAsia" w:cstheme="minorBidi"/>
        </w:rPr>
        <w:t xml:space="preserve"> </w:t>
      </w:r>
      <w:r w:rsidR="1B358216" w:rsidRPr="73329A5D">
        <w:rPr>
          <w:rFonts w:eastAsiaTheme="minorEastAsia" w:cstheme="minorBidi"/>
        </w:rPr>
        <w:t>T</w:t>
      </w:r>
      <w:r w:rsidR="74F21F05" w:rsidRPr="73329A5D">
        <w:rPr>
          <w:rFonts w:eastAsiaTheme="minorEastAsia" w:cstheme="minorBidi"/>
        </w:rPr>
        <w:t xml:space="preserve">his task can be delegated by the PI to other </w:t>
      </w:r>
      <w:r w:rsidR="0052175E" w:rsidRPr="73329A5D">
        <w:rPr>
          <w:rFonts w:eastAsiaTheme="minorEastAsia" w:cstheme="minorBidi"/>
        </w:rPr>
        <w:t xml:space="preserve">appropriately </w:t>
      </w:r>
      <w:r w:rsidR="70408F7B" w:rsidRPr="73329A5D">
        <w:rPr>
          <w:rFonts w:eastAsiaTheme="minorEastAsia" w:cstheme="minorBidi"/>
        </w:rPr>
        <w:t xml:space="preserve">qualified </w:t>
      </w:r>
      <w:r w:rsidR="74F21F05" w:rsidRPr="73329A5D">
        <w:rPr>
          <w:rFonts w:eastAsiaTheme="minorEastAsia" w:cstheme="minorBidi"/>
        </w:rPr>
        <w:t xml:space="preserve">members of the local research team, if local practice allows and this responsibility has been documented in the </w:t>
      </w:r>
      <w:r w:rsidR="367151D1" w:rsidRPr="73329A5D">
        <w:rPr>
          <w:rFonts w:eastAsiaTheme="minorEastAsia" w:cstheme="minorBidi"/>
        </w:rPr>
        <w:t>RABBIT</w:t>
      </w:r>
      <w:r w:rsidR="5696DEC3" w:rsidRPr="73329A5D">
        <w:rPr>
          <w:rFonts w:eastAsiaTheme="minorEastAsia" w:cstheme="minorBidi"/>
        </w:rPr>
        <w:t xml:space="preserve"> </w:t>
      </w:r>
      <w:r w:rsidR="57D43387" w:rsidRPr="73329A5D">
        <w:rPr>
          <w:rFonts w:eastAsiaTheme="minorEastAsia" w:cstheme="minorBidi"/>
        </w:rPr>
        <w:t>S</w:t>
      </w:r>
      <w:r w:rsidR="74F21F05" w:rsidRPr="73329A5D">
        <w:rPr>
          <w:rFonts w:eastAsiaTheme="minorEastAsia" w:cstheme="minorBidi"/>
        </w:rPr>
        <w:t xml:space="preserve">ite </w:t>
      </w:r>
      <w:r w:rsidR="5A1C9D44" w:rsidRPr="73329A5D">
        <w:rPr>
          <w:rFonts w:eastAsiaTheme="minorEastAsia" w:cstheme="minorBidi"/>
        </w:rPr>
        <w:t>S</w:t>
      </w:r>
      <w:r w:rsidR="74F21F05" w:rsidRPr="73329A5D">
        <w:rPr>
          <w:rFonts w:eastAsiaTheme="minorEastAsia" w:cstheme="minorBidi"/>
        </w:rPr>
        <w:t xml:space="preserve">ignature and </w:t>
      </w:r>
      <w:r w:rsidR="1514750E" w:rsidRPr="73329A5D">
        <w:rPr>
          <w:rFonts w:eastAsiaTheme="minorEastAsia" w:cstheme="minorBidi"/>
        </w:rPr>
        <w:t>D</w:t>
      </w:r>
      <w:r w:rsidR="74F21F05" w:rsidRPr="73329A5D">
        <w:rPr>
          <w:rFonts w:eastAsiaTheme="minorEastAsia" w:cstheme="minorBidi"/>
        </w:rPr>
        <w:t xml:space="preserve">elegation </w:t>
      </w:r>
      <w:r w:rsidR="7FF792EA" w:rsidRPr="73329A5D">
        <w:rPr>
          <w:rFonts w:eastAsiaTheme="minorEastAsia" w:cstheme="minorBidi"/>
        </w:rPr>
        <w:t>L</w:t>
      </w:r>
      <w:r w:rsidR="74F21F05" w:rsidRPr="73329A5D">
        <w:rPr>
          <w:rFonts w:eastAsiaTheme="minorEastAsia" w:cstheme="minorBidi"/>
        </w:rPr>
        <w:t>og</w:t>
      </w:r>
      <w:r w:rsidR="757ABC26" w:rsidRPr="73329A5D">
        <w:rPr>
          <w:rFonts w:eastAsiaTheme="minorEastAsia" w:cstheme="minorBidi"/>
        </w:rPr>
        <w:t xml:space="preserve"> (SSDL)</w:t>
      </w:r>
      <w:r w:rsidR="70408F7B" w:rsidRPr="73329A5D">
        <w:rPr>
          <w:rFonts w:eastAsiaTheme="minorEastAsia" w:cstheme="minorBidi"/>
        </w:rPr>
        <w:t>.</w:t>
      </w:r>
      <w:r w:rsidR="74F21F05" w:rsidRPr="73329A5D">
        <w:rPr>
          <w:rFonts w:eastAsiaTheme="minorEastAsia" w:cstheme="minorBidi"/>
        </w:rPr>
        <w:t xml:space="preserve"> </w:t>
      </w:r>
    </w:p>
    <w:p w14:paraId="79191ADF" w14:textId="7B6EA23A" w:rsidR="46E030BD" w:rsidRDefault="46E030BD"/>
    <w:p w14:paraId="3EA4B7C6" w14:textId="2ADD36B9" w:rsidR="03EE30FE" w:rsidRPr="002D06E8" w:rsidRDefault="03EE30FE" w:rsidP="2EA7917C">
      <w:pPr>
        <w:rPr>
          <w:b/>
          <w:bCs/>
        </w:rPr>
      </w:pPr>
      <w:r w:rsidRPr="0FBD6385">
        <w:rPr>
          <w:b/>
          <w:bCs/>
        </w:rPr>
        <w:t>Consent process</w:t>
      </w:r>
    </w:p>
    <w:p w14:paraId="063B2FC4" w14:textId="02708A75" w:rsidR="006211B0" w:rsidRDefault="52975B05" w:rsidP="51F56373">
      <w:pPr>
        <w:rPr>
          <w:rFonts w:eastAsiaTheme="minorEastAsia" w:cstheme="minorBidi"/>
        </w:rPr>
      </w:pPr>
      <w:r>
        <w:t xml:space="preserve">Potentially eligible </w:t>
      </w:r>
      <w:r w:rsidR="002110DA">
        <w:t xml:space="preserve">patients </w:t>
      </w:r>
      <w:r>
        <w:t>will be identified at clinic appointments.</w:t>
      </w:r>
      <w:r w:rsidR="23A6B487">
        <w:t xml:space="preserve"> </w:t>
      </w:r>
      <w:r w:rsidR="0D4401A5">
        <w:t>A Participant Information Sheet (PIS) will be provided to facilitate th</w:t>
      </w:r>
      <w:r w:rsidR="6A912D57">
        <w:t>e consent</w:t>
      </w:r>
      <w:r w:rsidR="0D4401A5">
        <w:t xml:space="preserve"> process. </w:t>
      </w:r>
      <w:r w:rsidR="2E2864E6">
        <w:t xml:space="preserve">The PI </w:t>
      </w:r>
      <w:r w:rsidR="1FE326A8">
        <w:t>or delegate</w:t>
      </w:r>
      <w:r w:rsidR="0D4401A5">
        <w:t xml:space="preserve"> will ensure that they adequately explain the aim</w:t>
      </w:r>
      <w:r w:rsidR="182715EC">
        <w:t xml:space="preserve"> of the trial</w:t>
      </w:r>
      <w:r w:rsidR="0D4401A5">
        <w:t xml:space="preserve">, </w:t>
      </w:r>
      <w:r w:rsidR="182715EC">
        <w:t xml:space="preserve">the </w:t>
      </w:r>
      <w:r w:rsidR="0D4401A5">
        <w:t xml:space="preserve">trial </w:t>
      </w:r>
      <w:r w:rsidR="1B2ABEDD">
        <w:t>intervention</w:t>
      </w:r>
      <w:r w:rsidR="0D4401A5">
        <w:t xml:space="preserve">, </w:t>
      </w:r>
      <w:r w:rsidR="2E2864E6">
        <w:t xml:space="preserve">and the </w:t>
      </w:r>
      <w:r w:rsidR="0D4401A5">
        <w:t xml:space="preserve">anticipated benefits and potential hazards of taking part in the trial to the </w:t>
      </w:r>
      <w:r w:rsidR="002D06E8">
        <w:t>patient</w:t>
      </w:r>
      <w:r w:rsidR="0D4401A5">
        <w:t xml:space="preserve">. They will also </w:t>
      </w:r>
      <w:r w:rsidR="5E174F52">
        <w:t>explain</w:t>
      </w:r>
      <w:r w:rsidR="0D4401A5">
        <w:t xml:space="preserve"> that participation is voluntary and that the </w:t>
      </w:r>
      <w:r w:rsidR="002D06E8">
        <w:t xml:space="preserve">patient </w:t>
      </w:r>
      <w:r w:rsidR="0D4401A5">
        <w:t xml:space="preserve">is free to </w:t>
      </w:r>
      <w:r w:rsidR="5E174F52">
        <w:t>decide</w:t>
      </w:r>
      <w:r w:rsidR="0D4401A5">
        <w:t xml:space="preserve"> to take part and may withdraw from the trial at any time</w:t>
      </w:r>
      <w:r w:rsidR="00FB3961">
        <w:t xml:space="preserve"> without ha</w:t>
      </w:r>
      <w:r w:rsidR="00B56C37">
        <w:t>ving to provide a reason</w:t>
      </w:r>
      <w:r w:rsidR="0D4401A5">
        <w:t xml:space="preserve">. The </w:t>
      </w:r>
      <w:r w:rsidR="002D06E8">
        <w:t xml:space="preserve">patient </w:t>
      </w:r>
      <w:r w:rsidR="0D4401A5">
        <w:t>will be given</w:t>
      </w:r>
      <w:r w:rsidR="5C5D0C20">
        <w:t xml:space="preserve"> sufficient time </w:t>
      </w:r>
      <w:r w:rsidR="0D4401A5">
        <w:t xml:space="preserve">to read the PIS and to discuss their participation with others outside of the site research team. The </w:t>
      </w:r>
      <w:r w:rsidR="002D06E8">
        <w:t xml:space="preserve">patient </w:t>
      </w:r>
      <w:r w:rsidR="0D4401A5">
        <w:t>will be given the opportunity to ask questions before signing and dating the latest version o</w:t>
      </w:r>
      <w:r w:rsidR="2E2864E6">
        <w:t>f</w:t>
      </w:r>
      <w:r w:rsidR="0D4401A5">
        <w:t xml:space="preserve"> the </w:t>
      </w:r>
      <w:r w:rsidR="2E2864E6">
        <w:t xml:space="preserve">Informed </w:t>
      </w:r>
      <w:r w:rsidR="0D4401A5">
        <w:t>Consent Form</w:t>
      </w:r>
      <w:r w:rsidR="2E2864E6">
        <w:t xml:space="preserve"> (ICF)</w:t>
      </w:r>
      <w:r w:rsidR="5E174F52">
        <w:t xml:space="preserve">. </w:t>
      </w:r>
      <w:r w:rsidR="0D4401A5">
        <w:t xml:space="preserve">If the participant </w:t>
      </w:r>
      <w:r w:rsidR="182715EC">
        <w:t xml:space="preserve">then </w:t>
      </w:r>
      <w:r w:rsidR="0D4401A5">
        <w:t>expresses an interest in participating in the trial</w:t>
      </w:r>
      <w:r w:rsidR="182715EC">
        <w:t>,</w:t>
      </w:r>
      <w:r w:rsidR="0D4401A5">
        <w:t xml:space="preserve"> they will be asked to sign and date the latest version of the ICF. The </w:t>
      </w:r>
      <w:r w:rsidR="2E2864E6">
        <w:t xml:space="preserve">PI </w:t>
      </w:r>
      <w:r w:rsidR="1FE326A8">
        <w:t>or delegate</w:t>
      </w:r>
      <w:r w:rsidR="0D4401A5">
        <w:t xml:space="preserve"> will then sign and date the </w:t>
      </w:r>
      <w:r w:rsidR="2E2864E6">
        <w:t>ICF</w:t>
      </w:r>
      <w:r w:rsidR="0D4401A5">
        <w:t>. A copy of the ICF will be given to the participant, a copy will be filed in the medical notes</w:t>
      </w:r>
      <w:r w:rsidR="69AA51DD">
        <w:t xml:space="preserve"> and </w:t>
      </w:r>
      <w:r w:rsidR="0D4401A5">
        <w:t>the original placed in the Investigator Site File (ISF)</w:t>
      </w:r>
      <w:r w:rsidR="182715EC">
        <w:t>.</w:t>
      </w:r>
      <w:r w:rsidR="0D4401A5" w:rsidRPr="51F56373">
        <w:rPr>
          <w:i/>
          <w:iCs/>
          <w:color w:val="FF0000"/>
        </w:rPr>
        <w:t xml:space="preserve"> </w:t>
      </w:r>
      <w:r w:rsidR="0D4401A5">
        <w:t xml:space="preserve">Once the participant is entered into the trial, the participant’s trial number will be entered on the ICF maintained in the ISF. </w:t>
      </w:r>
      <w:r w:rsidR="0D4401A5" w:rsidRPr="51F56373">
        <w:rPr>
          <w:rFonts w:eastAsiaTheme="minorEastAsia" w:cstheme="minorBidi"/>
        </w:rPr>
        <w:t xml:space="preserve">In addition, the participant </w:t>
      </w:r>
      <w:r w:rsidR="002D06E8">
        <w:rPr>
          <w:rFonts w:eastAsiaTheme="minorEastAsia" w:cstheme="minorBidi"/>
        </w:rPr>
        <w:t>will be asked if they understand and to acknowledge</w:t>
      </w:r>
      <w:r w:rsidR="4E4474AB" w:rsidRPr="51F56373">
        <w:rPr>
          <w:rFonts w:eastAsiaTheme="minorEastAsia" w:cstheme="minorBidi"/>
        </w:rPr>
        <w:t xml:space="preserve"> that</w:t>
      </w:r>
      <w:r w:rsidR="0D4401A5" w:rsidRPr="51F56373">
        <w:rPr>
          <w:rFonts w:eastAsiaTheme="minorEastAsia" w:cstheme="minorBidi"/>
        </w:rPr>
        <w:t xml:space="preserve"> a copy of the signed ICF will be </w:t>
      </w:r>
      <w:r w:rsidR="4E4474AB" w:rsidRPr="51F56373">
        <w:rPr>
          <w:rFonts w:eastAsiaTheme="minorEastAsia" w:cstheme="minorBidi"/>
        </w:rPr>
        <w:t>transferred</w:t>
      </w:r>
      <w:r w:rsidR="0D4401A5" w:rsidRPr="51F56373">
        <w:rPr>
          <w:rFonts w:eastAsiaTheme="minorEastAsia" w:cstheme="minorBidi"/>
        </w:rPr>
        <w:t xml:space="preserve"> to </w:t>
      </w:r>
      <w:r w:rsidR="571652FC" w:rsidRPr="51F56373">
        <w:rPr>
          <w:rFonts w:eastAsiaTheme="minorEastAsia" w:cstheme="minorBidi"/>
        </w:rPr>
        <w:t xml:space="preserve">the </w:t>
      </w:r>
      <w:r w:rsidR="0D4401A5" w:rsidRPr="51F56373">
        <w:rPr>
          <w:rFonts w:eastAsiaTheme="minorEastAsia" w:cstheme="minorBidi"/>
        </w:rPr>
        <w:t xml:space="preserve">trial team </w:t>
      </w:r>
      <w:r w:rsidR="182715EC" w:rsidRPr="51F56373">
        <w:rPr>
          <w:rFonts w:eastAsiaTheme="minorEastAsia" w:cstheme="minorBidi"/>
        </w:rPr>
        <w:t xml:space="preserve">at BCTU </w:t>
      </w:r>
      <w:r w:rsidR="0D4401A5" w:rsidRPr="51F56373">
        <w:rPr>
          <w:rFonts w:eastAsiaTheme="minorEastAsia" w:cstheme="minorBidi"/>
        </w:rPr>
        <w:t>for review</w:t>
      </w:r>
      <w:r w:rsidR="06CE4C70" w:rsidRPr="51F56373">
        <w:rPr>
          <w:rFonts w:eastAsiaTheme="minorEastAsia" w:cstheme="minorBidi"/>
        </w:rPr>
        <w:t xml:space="preserve">. </w:t>
      </w:r>
    </w:p>
    <w:p w14:paraId="3F9DE6F0" w14:textId="0B2BE2B5" w:rsidR="002651E3" w:rsidRDefault="1C950BD8" w:rsidP="00615661">
      <w:r w:rsidRPr="2EA7917C">
        <w:rPr>
          <w:rFonts w:eastAsiaTheme="minorEastAsia" w:cstheme="minorBidi"/>
        </w:rPr>
        <w:t>Details of the informed consent discussions will be recorded in the particip</w:t>
      </w:r>
      <w:r>
        <w:t>ant’s medical notes. This will include date of discussion, the name of the trial, summary of discussion, version number of the PIS given to participant</w:t>
      </w:r>
      <w:r w:rsidR="47FA85C5">
        <w:t>,</w:t>
      </w:r>
      <w:r>
        <w:t xml:space="preserve"> version number of ICF signed and date consent received. Where consent is obtained on the same day that the trial related assessments are due to start, a note should be made in the medical notes as to what time the consent was obtained and what time the procedures started. </w:t>
      </w:r>
    </w:p>
    <w:p w14:paraId="2DA4F8FF" w14:textId="77777777" w:rsidR="00487282" w:rsidRPr="009F0315" w:rsidRDefault="00487282" w:rsidP="00615661"/>
    <w:p w14:paraId="3C0256C4" w14:textId="03FB4E69" w:rsidR="002651E3" w:rsidRDefault="002651E3" w:rsidP="00615661">
      <w:r>
        <w:t>At each visit</w:t>
      </w:r>
      <w:r w:rsidR="583874C9">
        <w:t>,</w:t>
      </w:r>
      <w:r>
        <w:t xml:space="preserve"> the participant’s willingness to continue in the trial will be ascertained and documented in the medical notes. Throughout the trial</w:t>
      </w:r>
      <w:r w:rsidR="3E2293BC">
        <w:t>,</w:t>
      </w:r>
      <w:r>
        <w:t xml:space="preserve"> the participant will have the opportunity to ask questions about the trial</w:t>
      </w:r>
      <w:r w:rsidR="76AFA694">
        <w:t xml:space="preserve">. </w:t>
      </w:r>
      <w:r>
        <w:t xml:space="preserve">Any new information that may be relevant to the participant’s continued participation will be provided. Where new information becomes available which may affect the participants’ decision to continue, participants will be given time to consider and if happy to continue </w:t>
      </w:r>
      <w:r w:rsidR="00066D64">
        <w:t xml:space="preserve">they </w:t>
      </w:r>
      <w:r>
        <w:t>will be re-consented. Re-consent will be documented in the medical notes. The participant’s right to withdraw from the trial will remain.</w:t>
      </w:r>
      <w:r w:rsidR="00334324">
        <w:t xml:space="preserve"> </w:t>
      </w:r>
    </w:p>
    <w:p w14:paraId="767C4977" w14:textId="77777777" w:rsidR="00487282" w:rsidRPr="009F0315" w:rsidRDefault="00487282" w:rsidP="00615661"/>
    <w:p w14:paraId="4D2AE4A9" w14:textId="465E5E59" w:rsidR="000A33FF" w:rsidRDefault="1C950BD8" w:rsidP="00615661">
      <w:r>
        <w:t xml:space="preserve">Electronic copies of the PIS and ICF will be available from the </w:t>
      </w:r>
      <w:r w:rsidR="2D174A21">
        <w:t>Trial Office</w:t>
      </w:r>
      <w:r>
        <w:t xml:space="preserve"> and</w:t>
      </w:r>
      <w:r w:rsidR="706BC2D1">
        <w:t xml:space="preserve"> </w:t>
      </w:r>
      <w:r>
        <w:t xml:space="preserve">will be printed or photocopied onto the headed paper of the local institution.  </w:t>
      </w:r>
    </w:p>
    <w:p w14:paraId="0DD7E65A" w14:textId="77777777" w:rsidR="00F41473" w:rsidRPr="009F0315" w:rsidRDefault="00F41473" w:rsidP="00934F21"/>
    <w:p w14:paraId="3F14D3D5" w14:textId="22E0DD2B" w:rsidR="002651E3" w:rsidRPr="009F0315" w:rsidRDefault="002651E3" w:rsidP="00CE11D6">
      <w:pPr>
        <w:pStyle w:val="Heading1"/>
        <w:numPr>
          <w:ilvl w:val="0"/>
          <w:numId w:val="38"/>
        </w:numPr>
      </w:pPr>
      <w:bookmarkStart w:id="235" w:name="_Toc65773290"/>
      <w:bookmarkStart w:id="236" w:name="_Ref68182075"/>
      <w:bookmarkStart w:id="237" w:name="_Ref68182085"/>
      <w:bookmarkStart w:id="238" w:name="_Ref68182126"/>
      <w:bookmarkStart w:id="239" w:name="_Ref68182134"/>
      <w:bookmarkStart w:id="240" w:name="_Ref68182188"/>
      <w:bookmarkStart w:id="241" w:name="_Ref68182221"/>
      <w:bookmarkStart w:id="242" w:name="_Ref68185560"/>
      <w:bookmarkStart w:id="243" w:name="_Ref68185564"/>
      <w:bookmarkStart w:id="244" w:name="_Toc171681736"/>
      <w:r w:rsidRPr="009F0315">
        <w:t>ENROLMENT</w:t>
      </w:r>
      <w:r w:rsidR="00CB7A8C">
        <w:t>,</w:t>
      </w:r>
      <w:r w:rsidR="002C36E4" w:rsidRPr="009F0315">
        <w:t xml:space="preserve"> </w:t>
      </w:r>
      <w:r w:rsidRPr="006369EE">
        <w:t xml:space="preserve">RANDOMISATION </w:t>
      </w:r>
      <w:r w:rsidR="00CB7A8C" w:rsidRPr="006369EE">
        <w:t>and BLINDING</w:t>
      </w:r>
      <w:bookmarkEnd w:id="235"/>
      <w:bookmarkEnd w:id="236"/>
      <w:bookmarkEnd w:id="237"/>
      <w:bookmarkEnd w:id="238"/>
      <w:bookmarkEnd w:id="239"/>
      <w:bookmarkEnd w:id="240"/>
      <w:bookmarkEnd w:id="241"/>
      <w:bookmarkEnd w:id="242"/>
      <w:bookmarkEnd w:id="243"/>
      <w:bookmarkEnd w:id="244"/>
    </w:p>
    <w:p w14:paraId="5ECE2DB0" w14:textId="354FE006" w:rsidR="00814C12" w:rsidRDefault="23E20AE9" w:rsidP="00814C12">
      <w:pPr>
        <w:pStyle w:val="Heading3"/>
        <w:numPr>
          <w:ilvl w:val="1"/>
          <w:numId w:val="42"/>
        </w:numPr>
        <w:ind w:left="681" w:hanging="397"/>
      </w:pPr>
      <w:bookmarkStart w:id="245" w:name="_Toc61363249"/>
      <w:bookmarkStart w:id="246" w:name="_Toc61363501"/>
      <w:bookmarkStart w:id="247" w:name="_Toc61363752"/>
      <w:bookmarkStart w:id="248" w:name="_Toc61364004"/>
      <w:bookmarkStart w:id="249" w:name="_Toc61364254"/>
      <w:bookmarkStart w:id="250" w:name="_Toc61364505"/>
      <w:bookmarkStart w:id="251" w:name="_Toc61363250"/>
      <w:bookmarkStart w:id="252" w:name="_Toc61363502"/>
      <w:bookmarkStart w:id="253" w:name="_Toc61363753"/>
      <w:bookmarkStart w:id="254" w:name="_Toc61364005"/>
      <w:bookmarkStart w:id="255" w:name="_Toc61364255"/>
      <w:bookmarkStart w:id="256" w:name="_Toc61364506"/>
      <w:bookmarkStart w:id="257" w:name="_Toc61335882"/>
      <w:bookmarkStart w:id="258" w:name="_Toc61335883"/>
      <w:bookmarkStart w:id="259" w:name="_Toc61363251"/>
      <w:bookmarkStart w:id="260" w:name="_Toc61363503"/>
      <w:bookmarkStart w:id="261" w:name="_Toc61363754"/>
      <w:bookmarkStart w:id="262" w:name="_Toc61364006"/>
      <w:bookmarkStart w:id="263" w:name="_Toc61364256"/>
      <w:bookmarkStart w:id="264" w:name="_Toc61364507"/>
      <w:bookmarkStart w:id="265" w:name="_Toc61363252"/>
      <w:bookmarkStart w:id="266" w:name="_Toc61363504"/>
      <w:bookmarkStart w:id="267" w:name="_Toc61363755"/>
      <w:bookmarkStart w:id="268" w:name="_Toc61364007"/>
      <w:bookmarkStart w:id="269" w:name="_Toc61364257"/>
      <w:bookmarkStart w:id="270" w:name="_Toc61364508"/>
      <w:bookmarkStart w:id="271" w:name="_Toc171681737"/>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t>Identification</w:t>
      </w:r>
      <w:bookmarkEnd w:id="271"/>
    </w:p>
    <w:p w14:paraId="620F754E" w14:textId="77777777" w:rsidR="00586EB3" w:rsidRPr="00586EB3" w:rsidRDefault="00586EB3" w:rsidP="00586EB3"/>
    <w:p w14:paraId="29DEAF2D" w14:textId="34978CC7" w:rsidR="00586EB3" w:rsidRPr="00586EB3" w:rsidRDefault="00586EB3" w:rsidP="00586EB3">
      <w:r>
        <w:t>Participants will be identified when attending for outpatient appointments (ear, nose and throat (ENT) surgery, endocrine surgery, or endocrinology). These will be either new or follow up appointments for patients found to have symptomatic thyroid nodular disease. The standard of care for patients referred with a symptomatic, previously unidentified thyroid nodule(s) is to undergo a physical examination including vocal cord check in clinic, thyroid function testing, coagulation screen, and then to be referred for a USS and an FNAC should the nodule not be clearly benign, before being seen again in clinic with the results. Within each recruiting site, clinicians carrying out these clinics will identify potentially eligible patients (symptomatic thyroid nodule, deemed benign on USS and FNAC if required, and fulfilling the radiological criteria as determined by an appropriately trained clinician) and contact the local research team.</w:t>
      </w:r>
    </w:p>
    <w:p w14:paraId="5992CC72" w14:textId="7A5E36C2" w:rsidR="46E030BD" w:rsidRDefault="46E030BD"/>
    <w:p w14:paraId="0F05453A" w14:textId="7021CED7" w:rsidR="00814C12" w:rsidRDefault="000B10BB" w:rsidP="002A4691">
      <w:pPr>
        <w:pStyle w:val="Heading3"/>
        <w:numPr>
          <w:ilvl w:val="0"/>
          <w:numId w:val="0"/>
        </w:numPr>
        <w:ind w:left="142"/>
      </w:pPr>
      <w:bookmarkStart w:id="272" w:name="_Toc171681738"/>
      <w:r>
        <w:t xml:space="preserve">6.2 </w:t>
      </w:r>
      <w:r w:rsidR="1B5ADC6E">
        <w:t>Screening and enrolment</w:t>
      </w:r>
      <w:bookmarkEnd w:id="272"/>
      <w:r w:rsidR="1B5ADC6E">
        <w:t xml:space="preserve"> </w:t>
      </w:r>
    </w:p>
    <w:p w14:paraId="5A2A1335" w14:textId="1CBF3F80" w:rsidR="46E030BD" w:rsidRDefault="46E030BD"/>
    <w:p w14:paraId="66B85273" w14:textId="4ED6E2D4" w:rsidR="0053271A" w:rsidRDefault="40CC0FD6" w:rsidP="64D25E1E">
      <w:r>
        <w:t xml:space="preserve">If any of the following standard of care investigations have not been carried out - vocal cord check, thyroid function testing, coagulation screen - these will be </w:t>
      </w:r>
      <w:proofErr w:type="gramStart"/>
      <w:r>
        <w:t>arranged</w:t>
      </w:r>
      <w:proofErr w:type="gramEnd"/>
      <w:r>
        <w:t xml:space="preserve"> and results will be reviewed against the eligibility criteria. </w:t>
      </w:r>
      <w:r w:rsidR="70FFA275">
        <w:t xml:space="preserve">The local research clinician </w:t>
      </w:r>
      <w:r w:rsidR="121C908E">
        <w:t>will discuss the trial with p</w:t>
      </w:r>
      <w:r w:rsidR="3B692862">
        <w:t xml:space="preserve">otentially </w:t>
      </w:r>
      <w:r w:rsidR="54D31EDC">
        <w:t>e</w:t>
      </w:r>
      <w:r w:rsidR="653FFAE8">
        <w:t>ligible patients</w:t>
      </w:r>
      <w:r w:rsidR="37F86496">
        <w:t>, and if agreeable they</w:t>
      </w:r>
      <w:r w:rsidR="653FFAE8">
        <w:t xml:space="preserve"> will be sent </w:t>
      </w:r>
      <w:r w:rsidR="6171B33A">
        <w:t xml:space="preserve">a </w:t>
      </w:r>
      <w:r w:rsidR="653FFAE8">
        <w:t xml:space="preserve">PIS, and an appointment </w:t>
      </w:r>
      <w:r w:rsidR="2F0F7565">
        <w:t xml:space="preserve">will be </w:t>
      </w:r>
      <w:r w:rsidR="653FFAE8">
        <w:t xml:space="preserve">arranged to explain the study and </w:t>
      </w:r>
      <w:r w:rsidR="06001462">
        <w:t xml:space="preserve">obtain </w:t>
      </w:r>
      <w:r w:rsidR="653FFAE8">
        <w:t xml:space="preserve">informed consent. </w:t>
      </w:r>
      <w:r w:rsidR="3AD73367">
        <w:t xml:space="preserve"> </w:t>
      </w:r>
      <w:r w:rsidR="653FFAE8">
        <w:t xml:space="preserve">Once </w:t>
      </w:r>
      <w:r w:rsidR="6824BE6F">
        <w:t>consen</w:t>
      </w:r>
      <w:r w:rsidR="653FFAE8">
        <w:t xml:space="preserve">ted, if an FNAC has not already been performed </w:t>
      </w:r>
      <w:r w:rsidR="05C412C4">
        <w:t>as</w:t>
      </w:r>
      <w:r w:rsidR="653FFAE8">
        <w:t xml:space="preserve"> </w:t>
      </w:r>
      <w:r w:rsidR="2558B6C8">
        <w:t xml:space="preserve">standard of care </w:t>
      </w:r>
      <w:r w:rsidR="653FFAE8">
        <w:t xml:space="preserve">diagnostic work up, </w:t>
      </w:r>
      <w:r w:rsidR="471CF844">
        <w:t>(</w:t>
      </w:r>
      <w:r w:rsidR="3E88CF7E">
        <w:t xml:space="preserve">for </w:t>
      </w:r>
      <w:r w:rsidR="471CF844">
        <w:t>U2/TIRADS2 thyroid nodule</w:t>
      </w:r>
      <w:r w:rsidR="243ACBBC">
        <w:t>s</w:t>
      </w:r>
      <w:r w:rsidR="471CF844">
        <w:t>)</w:t>
      </w:r>
      <w:r w:rsidR="531789E7">
        <w:t xml:space="preserve"> </w:t>
      </w:r>
      <w:r w:rsidR="653FFAE8">
        <w:t>the pa</w:t>
      </w:r>
      <w:r w:rsidR="7CD48209">
        <w:t>rticipan</w:t>
      </w:r>
      <w:r w:rsidR="653FFAE8">
        <w:t xml:space="preserve">t will be sent for one. </w:t>
      </w:r>
    </w:p>
    <w:p w14:paraId="483FF785" w14:textId="77777777" w:rsidR="0053271A" w:rsidRDefault="0053271A" w:rsidP="0053271A"/>
    <w:p w14:paraId="1BA102FA" w14:textId="091CC589" w:rsidR="00586EB3" w:rsidRPr="00814C12" w:rsidRDefault="1BE7861F" w:rsidP="00814C12">
      <w:r>
        <w:t xml:space="preserve">Details </w:t>
      </w:r>
      <w:r w:rsidR="007078AB">
        <w:t xml:space="preserve">(including reason for ineligibility) </w:t>
      </w:r>
      <w:r>
        <w:t xml:space="preserve">of all patients approached about the trial </w:t>
      </w:r>
      <w:r w:rsidR="661A7178">
        <w:t xml:space="preserve">by the clinical team </w:t>
      </w:r>
      <w:r>
        <w:t xml:space="preserve">will be recorded on the RABBIT Screening Log regardless of whether they were recruited to the trial or not. The RABBIT Screening Log will be stored in the </w:t>
      </w:r>
      <w:proofErr w:type="gramStart"/>
      <w:r>
        <w:t>ISF</w:t>
      </w:r>
      <w:proofErr w:type="gramEnd"/>
      <w:r>
        <w:t xml:space="preserve"> and it should be available to be sent to the RABBIT Trial Office upon request.</w:t>
      </w:r>
      <w:r w:rsidR="7F6919AC">
        <w:t xml:space="preserve"> Screening data will be entered onto the Screening eCRF.</w:t>
      </w:r>
    </w:p>
    <w:p w14:paraId="54CC7622" w14:textId="09E320FC" w:rsidR="002651E3" w:rsidRPr="006671EC" w:rsidRDefault="00226C15" w:rsidP="002A4691">
      <w:pPr>
        <w:pStyle w:val="Heading3"/>
        <w:numPr>
          <w:ilvl w:val="0"/>
          <w:numId w:val="0"/>
        </w:numPr>
      </w:pPr>
      <w:bookmarkStart w:id="273" w:name="_Toc171681739"/>
      <w:r>
        <w:t xml:space="preserve">6.3 </w:t>
      </w:r>
      <w:r w:rsidR="43E4CD30">
        <w:t>R</w:t>
      </w:r>
      <w:r w:rsidR="5F29919D">
        <w:t>andomisation</w:t>
      </w:r>
      <w:bookmarkEnd w:id="273"/>
      <w:r w:rsidR="0E806A24">
        <w:t xml:space="preserve"> </w:t>
      </w:r>
    </w:p>
    <w:p w14:paraId="7F5BDA84" w14:textId="77777777" w:rsidR="00B020E1" w:rsidRPr="00B03973" w:rsidRDefault="00B020E1" w:rsidP="3F7D3052"/>
    <w:p w14:paraId="0892B8C1" w14:textId="6E93921E" w:rsidR="2C03F60D" w:rsidRDefault="44CC617C" w:rsidP="7D06C9F0">
      <w:pPr>
        <w:rPr>
          <w:color w:val="000000" w:themeColor="text1"/>
        </w:rPr>
      </w:pPr>
      <w:r w:rsidRPr="7D06C9F0">
        <w:rPr>
          <w:rFonts w:eastAsiaTheme="minorEastAsia" w:cstheme="minorBidi"/>
        </w:rPr>
        <w:t xml:space="preserve">Randomisation will be provided by </w:t>
      </w:r>
      <w:r w:rsidR="7CCE38E6" w:rsidRPr="7D06C9F0">
        <w:rPr>
          <w:rFonts w:eastAsiaTheme="minorEastAsia" w:cstheme="minorBidi"/>
        </w:rPr>
        <w:t>BCTU</w:t>
      </w:r>
      <w:r w:rsidR="40ADDBA3" w:rsidRPr="7D06C9F0">
        <w:rPr>
          <w:rFonts w:eastAsiaTheme="minorEastAsia" w:cstheme="minorBidi"/>
        </w:rPr>
        <w:t xml:space="preserve"> </w:t>
      </w:r>
      <w:r w:rsidR="7CCE38E6" w:rsidRPr="7D06C9F0">
        <w:rPr>
          <w:rFonts w:eastAsiaTheme="minorEastAsia" w:cstheme="minorBidi"/>
        </w:rPr>
        <w:t>using</w:t>
      </w:r>
      <w:r w:rsidRPr="7D06C9F0">
        <w:rPr>
          <w:rFonts w:eastAsiaTheme="minorEastAsia" w:cstheme="minorBidi"/>
        </w:rPr>
        <w:t xml:space="preserve"> </w:t>
      </w:r>
      <w:r w:rsidR="18DD8949" w:rsidRPr="7D06C9F0">
        <w:rPr>
          <w:rFonts w:eastAsiaTheme="minorEastAsia" w:cstheme="minorBidi"/>
        </w:rPr>
        <w:t xml:space="preserve">a </w:t>
      </w:r>
      <w:r w:rsidRPr="7D06C9F0">
        <w:rPr>
          <w:rFonts w:eastAsiaTheme="minorEastAsia" w:cstheme="minorBidi"/>
        </w:rPr>
        <w:t>secure online sys</w:t>
      </w:r>
      <w:r>
        <w:t xml:space="preserve">tem (available at </w:t>
      </w:r>
      <w:r w:rsidRPr="7D06C9F0">
        <w:rPr>
          <w:i/>
          <w:iCs/>
          <w:color w:val="FF0000"/>
        </w:rPr>
        <w:t>&lt;insert web address&gt;</w:t>
      </w:r>
      <w:r>
        <w:t>)</w:t>
      </w:r>
      <w:r w:rsidR="41832DEC">
        <w:t xml:space="preserve">. </w:t>
      </w:r>
      <w:r>
        <w:t xml:space="preserve">Unique log-in usernames will be provided to those </w:t>
      </w:r>
      <w:r w:rsidRPr="7D06C9F0">
        <w:rPr>
          <w:color w:val="000000" w:themeColor="text1"/>
        </w:rPr>
        <w:t>who wis</w:t>
      </w:r>
      <w:r w:rsidRPr="7D06C9F0">
        <w:rPr>
          <w:rFonts w:eastAsiaTheme="minorEastAsia" w:cstheme="minorBidi"/>
          <w:color w:val="000000" w:themeColor="text1"/>
        </w:rPr>
        <w:t xml:space="preserve">h to use the </w:t>
      </w:r>
      <w:r w:rsidR="18DD8949" w:rsidRPr="7D06C9F0">
        <w:rPr>
          <w:rFonts w:eastAsiaTheme="minorEastAsia" w:cstheme="minorBidi"/>
          <w:color w:val="000000" w:themeColor="text1"/>
        </w:rPr>
        <w:t>online</w:t>
      </w:r>
      <w:r w:rsidRPr="7D06C9F0">
        <w:rPr>
          <w:rFonts w:eastAsiaTheme="minorEastAsia" w:cstheme="minorBidi"/>
          <w:color w:val="000000" w:themeColor="text1"/>
        </w:rPr>
        <w:t xml:space="preserve"> system and who have been delegated the role of</w:t>
      </w:r>
      <w:r w:rsidR="32713576" w:rsidRPr="7D06C9F0">
        <w:rPr>
          <w:rFonts w:eastAsiaTheme="minorEastAsia" w:cstheme="minorBidi"/>
          <w:color w:val="000000" w:themeColor="text1"/>
        </w:rPr>
        <w:t xml:space="preserve"> </w:t>
      </w:r>
      <w:r w:rsidRPr="7D06C9F0">
        <w:rPr>
          <w:rFonts w:eastAsiaTheme="minorEastAsia" w:cstheme="minorBidi"/>
          <w:color w:val="000000" w:themeColor="text1"/>
        </w:rPr>
        <w:t>randomising</w:t>
      </w:r>
      <w:r w:rsidR="32713576" w:rsidRPr="7D06C9F0">
        <w:rPr>
          <w:rFonts w:eastAsiaTheme="minorEastAsia" w:cstheme="minorBidi"/>
          <w:color w:val="000000" w:themeColor="text1"/>
        </w:rPr>
        <w:t xml:space="preserve"> </w:t>
      </w:r>
      <w:r w:rsidRPr="7D06C9F0">
        <w:rPr>
          <w:rFonts w:eastAsiaTheme="minorEastAsia" w:cstheme="minorBidi"/>
          <w:color w:val="000000" w:themeColor="text1"/>
        </w:rPr>
        <w:t xml:space="preserve">participants into the </w:t>
      </w:r>
      <w:r w:rsidR="15101197" w:rsidRPr="7D06C9F0">
        <w:rPr>
          <w:rFonts w:eastAsiaTheme="minorEastAsia" w:cstheme="minorBidi"/>
          <w:color w:val="000000" w:themeColor="text1"/>
        </w:rPr>
        <w:t>trial</w:t>
      </w:r>
      <w:r w:rsidRPr="7D06C9F0">
        <w:rPr>
          <w:rFonts w:eastAsiaTheme="minorEastAsia" w:cstheme="minorBidi"/>
          <w:color w:val="000000" w:themeColor="text1"/>
        </w:rPr>
        <w:t xml:space="preserve"> as detailed on the</w:t>
      </w:r>
      <w:r w:rsidR="1528AEE6" w:rsidRPr="7D06C9F0">
        <w:rPr>
          <w:rFonts w:eastAsiaTheme="minorEastAsia" w:cstheme="minorBidi"/>
          <w:color w:val="000000" w:themeColor="text1"/>
        </w:rPr>
        <w:t xml:space="preserve"> </w:t>
      </w:r>
      <w:r w:rsidR="00BF67E9">
        <w:rPr>
          <w:rFonts w:eastAsiaTheme="minorEastAsia" w:cstheme="minorBidi"/>
          <w:color w:val="000000" w:themeColor="text1"/>
        </w:rPr>
        <w:t>SSDL</w:t>
      </w:r>
      <w:r w:rsidRPr="7D06C9F0">
        <w:rPr>
          <w:rFonts w:eastAsiaTheme="minorEastAsia" w:cstheme="minorBidi"/>
          <w:color w:val="000000" w:themeColor="text1"/>
        </w:rPr>
        <w:t xml:space="preserve">. These unique log-in details must not be shared with other staff and in no circumstances should staff at sites access </w:t>
      </w:r>
      <w:r w:rsidR="0053271A">
        <w:rPr>
          <w:rFonts w:eastAsiaTheme="minorEastAsia" w:cstheme="minorBidi"/>
          <w:color w:val="000000" w:themeColor="text1"/>
        </w:rPr>
        <w:t>the</w:t>
      </w:r>
      <w:r w:rsidR="0053271A" w:rsidRPr="7D06C9F0">
        <w:rPr>
          <w:rFonts w:eastAsiaTheme="minorEastAsia" w:cstheme="minorBidi"/>
          <w:color w:val="000000" w:themeColor="text1"/>
        </w:rPr>
        <w:t xml:space="preserve"> </w:t>
      </w:r>
      <w:r w:rsidR="32713576" w:rsidRPr="7D06C9F0">
        <w:rPr>
          <w:rFonts w:eastAsiaTheme="minorEastAsia" w:cstheme="minorBidi"/>
          <w:color w:val="000000" w:themeColor="text1"/>
        </w:rPr>
        <w:t>system</w:t>
      </w:r>
      <w:r w:rsidRPr="7D06C9F0">
        <w:rPr>
          <w:rFonts w:eastAsiaTheme="minorEastAsia" w:cstheme="minorBidi"/>
          <w:color w:val="000000" w:themeColor="text1"/>
        </w:rPr>
        <w:t xml:space="preserve"> using another person’s login details. The </w:t>
      </w:r>
      <w:r w:rsidR="227E5C4C" w:rsidRPr="7D06C9F0">
        <w:rPr>
          <w:rFonts w:eastAsiaTheme="minorEastAsia" w:cstheme="minorBidi"/>
          <w:color w:val="000000" w:themeColor="text1"/>
        </w:rPr>
        <w:t xml:space="preserve">online </w:t>
      </w:r>
      <w:r w:rsidRPr="7D06C9F0">
        <w:rPr>
          <w:rFonts w:eastAsiaTheme="minorEastAsia" w:cstheme="minorBidi"/>
          <w:color w:val="000000" w:themeColor="text1"/>
        </w:rPr>
        <w:t xml:space="preserve">system will be available 24 hours a day, 7 days a week, apart from short periods of scheduled maintenance. </w:t>
      </w:r>
      <w:r w:rsidR="32713576" w:rsidRPr="7D06C9F0">
        <w:rPr>
          <w:rFonts w:eastAsiaTheme="minorEastAsia" w:cstheme="minorBidi"/>
          <w:color w:val="000000" w:themeColor="text1"/>
        </w:rPr>
        <w:t xml:space="preserve">In the </w:t>
      </w:r>
      <w:r w:rsidR="5D79D73E" w:rsidRPr="7D06C9F0">
        <w:rPr>
          <w:rFonts w:eastAsiaTheme="minorEastAsia" w:cstheme="minorBidi"/>
          <w:color w:val="000000" w:themeColor="text1"/>
        </w:rPr>
        <w:t xml:space="preserve">rare </w:t>
      </w:r>
      <w:r w:rsidR="32713576" w:rsidRPr="7D06C9F0">
        <w:rPr>
          <w:rFonts w:eastAsiaTheme="minorEastAsia" w:cstheme="minorBidi"/>
          <w:color w:val="000000" w:themeColor="text1"/>
        </w:rPr>
        <w:t xml:space="preserve">event of the online system </w:t>
      </w:r>
      <w:r w:rsidR="4E894345" w:rsidRPr="7D06C9F0">
        <w:rPr>
          <w:rFonts w:eastAsiaTheme="minorEastAsia" w:cstheme="minorBidi"/>
          <w:color w:val="000000" w:themeColor="text1"/>
        </w:rPr>
        <w:t xml:space="preserve">being </w:t>
      </w:r>
      <w:r w:rsidR="740CFB80" w:rsidRPr="7D06C9F0">
        <w:rPr>
          <w:rFonts w:eastAsiaTheme="minorEastAsia" w:cstheme="minorBidi"/>
          <w:color w:val="000000" w:themeColor="text1"/>
        </w:rPr>
        <w:t>un</w:t>
      </w:r>
      <w:r w:rsidR="4E894345" w:rsidRPr="7D06C9F0">
        <w:rPr>
          <w:rFonts w:eastAsiaTheme="minorEastAsia" w:cstheme="minorBidi"/>
          <w:color w:val="000000" w:themeColor="text1"/>
        </w:rPr>
        <w:t>available</w:t>
      </w:r>
      <w:r w:rsidR="227E5C4C" w:rsidRPr="7D06C9F0">
        <w:rPr>
          <w:rFonts w:eastAsiaTheme="minorEastAsia" w:cstheme="minorBidi"/>
          <w:color w:val="000000" w:themeColor="text1"/>
        </w:rPr>
        <w:t>,</w:t>
      </w:r>
      <w:r w:rsidR="32713576" w:rsidRPr="7D06C9F0">
        <w:rPr>
          <w:rFonts w:eastAsiaTheme="minorEastAsia" w:cstheme="minorBidi"/>
          <w:color w:val="000000" w:themeColor="text1"/>
        </w:rPr>
        <w:t xml:space="preserve"> </w:t>
      </w:r>
      <w:r w:rsidR="5AA6E43B" w:rsidRPr="7D06C9F0">
        <w:rPr>
          <w:rFonts w:eastAsiaTheme="minorEastAsia" w:cstheme="minorBidi"/>
          <w:color w:val="000000" w:themeColor="text1"/>
        </w:rPr>
        <w:t>the local research team will contact the BCTU Trial Office (</w:t>
      </w:r>
      <w:r w:rsidR="00AA1269">
        <w:rPr>
          <w:rFonts w:eastAsiaTheme="minorEastAsia" w:cstheme="minorBidi"/>
          <w:color w:val="000000" w:themeColor="text1"/>
        </w:rPr>
        <w:t xml:space="preserve">Mon-Fri </w:t>
      </w:r>
      <w:r w:rsidR="5AA6E43B" w:rsidRPr="6EE1456C">
        <w:rPr>
          <w:rFonts w:eastAsiaTheme="minorEastAsia" w:cstheme="minorBidi"/>
          <w:color w:val="000000" w:themeColor="text1"/>
        </w:rPr>
        <w:t>between 9am and 5pm</w:t>
      </w:r>
      <w:r w:rsidR="6B583553" w:rsidRPr="6EE1456C">
        <w:rPr>
          <w:rFonts w:eastAsiaTheme="minorEastAsia" w:cstheme="minorBidi"/>
          <w:color w:val="000000" w:themeColor="text1"/>
        </w:rPr>
        <w:t xml:space="preserve"> </w:t>
      </w:r>
      <w:r w:rsidR="00AA1269">
        <w:rPr>
          <w:rFonts w:eastAsiaTheme="minorEastAsia" w:cstheme="minorBidi"/>
          <w:color w:val="000000" w:themeColor="text1"/>
        </w:rPr>
        <w:t xml:space="preserve">except for bank holidays, </w:t>
      </w:r>
      <w:r w:rsidR="6B583553" w:rsidRPr="6EE1456C">
        <w:rPr>
          <w:rFonts w:eastAsiaTheme="minorEastAsia" w:cstheme="minorBidi"/>
          <w:color w:val="000000" w:themeColor="text1"/>
        </w:rPr>
        <w:t>government guided closures, and UoB closed days</w:t>
      </w:r>
      <w:r w:rsidR="5AA6E43B" w:rsidRPr="7D06C9F0">
        <w:rPr>
          <w:rFonts w:eastAsiaTheme="minorEastAsia" w:cstheme="minorBidi"/>
          <w:color w:val="000000" w:themeColor="text1"/>
        </w:rPr>
        <w:t>)</w:t>
      </w:r>
      <w:r w:rsidR="5AA6E43B" w:rsidRPr="7D06C9F0">
        <w:rPr>
          <w:color w:val="000000" w:themeColor="text1"/>
        </w:rPr>
        <w:t xml:space="preserve"> who will randomise the participant using a</w:t>
      </w:r>
      <w:r w:rsidR="4915447D" w:rsidRPr="7D06C9F0">
        <w:rPr>
          <w:color w:val="000000" w:themeColor="text1"/>
        </w:rPr>
        <w:t>n emergency paper backup</w:t>
      </w:r>
      <w:r w:rsidR="0153934B" w:rsidRPr="7D06C9F0">
        <w:rPr>
          <w:color w:val="000000" w:themeColor="text1"/>
        </w:rPr>
        <w:t xml:space="preserve">, </w:t>
      </w:r>
      <w:r w:rsidR="00CA4955" w:rsidRPr="7D06C9F0">
        <w:rPr>
          <w:color w:val="000000" w:themeColor="text1"/>
        </w:rPr>
        <w:t>the details</w:t>
      </w:r>
      <w:r w:rsidR="0153934B" w:rsidRPr="7D06C9F0">
        <w:rPr>
          <w:color w:val="000000" w:themeColor="text1"/>
        </w:rPr>
        <w:t xml:space="preserve"> </w:t>
      </w:r>
      <w:r w:rsidR="6D70819F" w:rsidRPr="7D06C9F0">
        <w:rPr>
          <w:color w:val="000000" w:themeColor="text1"/>
        </w:rPr>
        <w:t>from</w:t>
      </w:r>
      <w:r w:rsidR="5AA6E43B" w:rsidRPr="7D06C9F0">
        <w:rPr>
          <w:color w:val="000000" w:themeColor="text1"/>
        </w:rPr>
        <w:t xml:space="preserve"> which will later be added to the database.</w:t>
      </w:r>
    </w:p>
    <w:p w14:paraId="0BA875B0" w14:textId="162EF36D" w:rsidR="00814C12" w:rsidRPr="00814C12" w:rsidRDefault="00226C15" w:rsidP="002A4691">
      <w:pPr>
        <w:pStyle w:val="Heading3"/>
        <w:numPr>
          <w:ilvl w:val="0"/>
          <w:numId w:val="0"/>
        </w:numPr>
      </w:pPr>
      <w:bookmarkStart w:id="274" w:name="_Ref161298555"/>
      <w:bookmarkStart w:id="275" w:name="_Toc171681740"/>
      <w:r>
        <w:t xml:space="preserve">6.4 </w:t>
      </w:r>
      <w:r w:rsidR="2D1BB5EA">
        <w:t xml:space="preserve">Randomisation </w:t>
      </w:r>
      <w:r w:rsidR="0222E620">
        <w:t>p</w:t>
      </w:r>
      <w:r w:rsidR="2D1BB5EA">
        <w:t>rocess</w:t>
      </w:r>
      <w:bookmarkEnd w:id="274"/>
      <w:bookmarkEnd w:id="275"/>
      <w:r w:rsidR="5205618F">
        <w:t xml:space="preserve"> </w:t>
      </w:r>
    </w:p>
    <w:p w14:paraId="3C0D3510" w14:textId="1E82EDBF" w:rsidR="46E030BD" w:rsidRDefault="46E030BD" w:rsidP="46E030BD">
      <w:pPr>
        <w:rPr>
          <w:rFonts w:eastAsiaTheme="minorEastAsia" w:cstheme="minorBidi"/>
        </w:rPr>
      </w:pPr>
    </w:p>
    <w:p w14:paraId="6456D47B" w14:textId="0132B9B5" w:rsidR="00B93BA1" w:rsidRDefault="0AD32AD5">
      <w:pPr>
        <w:rPr>
          <w:rFonts w:eastAsiaTheme="minorEastAsia" w:cstheme="minorBidi"/>
        </w:rPr>
      </w:pPr>
      <w:r w:rsidRPr="7125C92A">
        <w:rPr>
          <w:rFonts w:eastAsiaTheme="minorEastAsia" w:cstheme="minorBidi"/>
        </w:rPr>
        <w:t xml:space="preserve">The </w:t>
      </w:r>
      <w:r w:rsidR="2959C6E9" w:rsidRPr="7125C92A">
        <w:rPr>
          <w:rFonts w:eastAsiaTheme="minorEastAsia" w:cstheme="minorBidi"/>
        </w:rPr>
        <w:t>RABBIT</w:t>
      </w:r>
      <w:r w:rsidR="03557080" w:rsidRPr="7125C92A">
        <w:rPr>
          <w:rFonts w:eastAsiaTheme="minorEastAsia" w:cstheme="minorBidi"/>
        </w:rPr>
        <w:t xml:space="preserve"> R</w:t>
      </w:r>
      <w:r w:rsidR="2385462C" w:rsidRPr="7125C92A">
        <w:rPr>
          <w:rFonts w:eastAsiaTheme="minorEastAsia" w:cstheme="minorBidi"/>
        </w:rPr>
        <w:t xml:space="preserve">andomisation </w:t>
      </w:r>
      <w:r w:rsidR="11836DB5" w:rsidRPr="67B2505B">
        <w:rPr>
          <w:rFonts w:eastAsiaTheme="minorEastAsia" w:cstheme="minorBidi"/>
        </w:rPr>
        <w:t>electronic case report f</w:t>
      </w:r>
      <w:r w:rsidR="51E2991C" w:rsidRPr="67B2505B">
        <w:rPr>
          <w:rFonts w:eastAsiaTheme="minorEastAsia" w:cstheme="minorBidi"/>
        </w:rPr>
        <w:t>orm</w:t>
      </w:r>
      <w:r w:rsidR="49C0804B" w:rsidRPr="67B2505B">
        <w:rPr>
          <w:rFonts w:eastAsiaTheme="minorEastAsia" w:cstheme="minorBidi"/>
        </w:rPr>
        <w:t xml:space="preserve"> (eCRF)</w:t>
      </w:r>
      <w:r w:rsidR="4CC1C57C" w:rsidRPr="7125C92A">
        <w:rPr>
          <w:rFonts w:eastAsiaTheme="minorEastAsia" w:cstheme="minorBidi"/>
        </w:rPr>
        <w:t xml:space="preserve"> </w:t>
      </w:r>
      <w:r w:rsidR="2385462C" w:rsidRPr="7125C92A">
        <w:rPr>
          <w:rFonts w:eastAsiaTheme="minorEastAsia" w:cstheme="minorBidi"/>
        </w:rPr>
        <w:t xml:space="preserve">will be </w:t>
      </w:r>
      <w:r w:rsidR="206359EF" w:rsidRPr="7125C92A">
        <w:rPr>
          <w:rFonts w:eastAsiaTheme="minorEastAsia" w:cstheme="minorBidi"/>
        </w:rPr>
        <w:t xml:space="preserve">available </w:t>
      </w:r>
      <w:r w:rsidR="00F57F51">
        <w:rPr>
          <w:rFonts w:eastAsiaTheme="minorEastAsia" w:cstheme="minorBidi"/>
        </w:rPr>
        <w:t xml:space="preserve">online </w:t>
      </w:r>
      <w:r w:rsidR="206359EF" w:rsidRPr="7125C92A">
        <w:rPr>
          <w:rFonts w:eastAsiaTheme="minorEastAsia" w:cstheme="minorBidi"/>
        </w:rPr>
        <w:t xml:space="preserve">to the </w:t>
      </w:r>
      <w:r w:rsidR="2385462C" w:rsidRPr="7125C92A">
        <w:rPr>
          <w:rFonts w:eastAsiaTheme="minorEastAsia" w:cstheme="minorBidi"/>
        </w:rPr>
        <w:t xml:space="preserve">investigators and </w:t>
      </w:r>
      <w:r w:rsidR="0053271A">
        <w:rPr>
          <w:rFonts w:eastAsiaTheme="minorEastAsia" w:cstheme="minorBidi"/>
        </w:rPr>
        <w:t>can</w:t>
      </w:r>
      <w:r w:rsidR="0053271A" w:rsidRPr="7125C92A">
        <w:rPr>
          <w:rFonts w:eastAsiaTheme="minorEastAsia" w:cstheme="minorBidi"/>
        </w:rPr>
        <w:t xml:space="preserve"> </w:t>
      </w:r>
      <w:r w:rsidR="2385462C" w:rsidRPr="7125C92A">
        <w:rPr>
          <w:rFonts w:eastAsiaTheme="minorEastAsia" w:cstheme="minorBidi"/>
        </w:rPr>
        <w:t xml:space="preserve">be used to collate the necessary information prior to randomisation. All questions and data items on the Randomisation Form must be answered prior to a participant being randomised into the trial and a Trial Number being issued. </w:t>
      </w:r>
    </w:p>
    <w:p w14:paraId="78E81BD1" w14:textId="77777777" w:rsidR="0053271A" w:rsidRPr="009F0315" w:rsidRDefault="0053271A"/>
    <w:p w14:paraId="79CBD663" w14:textId="3E68251B" w:rsidR="00E26C0E" w:rsidRDefault="502BCD53" w:rsidP="51F56373">
      <w:pPr>
        <w:rPr>
          <w:i/>
          <w:iCs/>
          <w:color w:val="FF0000"/>
        </w:rPr>
      </w:pPr>
      <w:r w:rsidRPr="51F56373">
        <w:rPr>
          <w:rFonts w:eastAsiaTheme="minorEastAsia" w:cstheme="minorBidi"/>
        </w:rPr>
        <w:t>Following</w:t>
      </w:r>
      <w:r w:rsidR="3B7B8D5D" w:rsidRPr="51F56373">
        <w:rPr>
          <w:rFonts w:eastAsiaTheme="minorEastAsia" w:cstheme="minorBidi"/>
        </w:rPr>
        <w:t xml:space="preserve"> </w:t>
      </w:r>
      <w:r w:rsidR="5BDA88A8" w:rsidRPr="51F56373">
        <w:rPr>
          <w:rFonts w:eastAsiaTheme="minorEastAsia" w:cstheme="minorBidi"/>
        </w:rPr>
        <w:t>randomisation</w:t>
      </w:r>
      <w:r w:rsidR="3FFA954B" w:rsidRPr="51F56373">
        <w:rPr>
          <w:rFonts w:eastAsiaTheme="minorEastAsia" w:cstheme="minorBidi"/>
        </w:rPr>
        <w:t xml:space="preserve">, </w:t>
      </w:r>
      <w:r w:rsidRPr="51F56373">
        <w:rPr>
          <w:rFonts w:eastAsiaTheme="minorEastAsia" w:cstheme="minorBidi"/>
        </w:rPr>
        <w:t>a confirmatory e-mail w</w:t>
      </w:r>
      <w:r>
        <w:t xml:space="preserve">ill be sent to the </w:t>
      </w:r>
      <w:r w:rsidR="038DECE4">
        <w:t>local PI</w:t>
      </w:r>
      <w:r w:rsidR="05793FDA">
        <w:t xml:space="preserve"> and the person </w:t>
      </w:r>
      <w:r w:rsidR="0053271A">
        <w:t>who randomised the participant to the intervention</w:t>
      </w:r>
      <w:r w:rsidR="038DECE4">
        <w:t>.</w:t>
      </w:r>
      <w:r w:rsidR="171EDB99">
        <w:t xml:space="preserve"> Participants will not be notified of the outcome of their randomisation until the baseline </w:t>
      </w:r>
      <w:r w:rsidR="248CDD98">
        <w:t>participant</w:t>
      </w:r>
      <w:r w:rsidR="72A8F99C">
        <w:t xml:space="preserve"> </w:t>
      </w:r>
      <w:r w:rsidR="171EDB99">
        <w:t>questionnaires have been completed.</w:t>
      </w:r>
    </w:p>
    <w:p w14:paraId="2ABBC7E0" w14:textId="78653801" w:rsidR="00814C12" w:rsidRPr="006D1052" w:rsidRDefault="2B67176A" w:rsidP="206C2AB9">
      <w:pPr>
        <w:keepNext/>
        <w:spacing w:before="240"/>
      </w:pPr>
      <w:r>
        <w:t xml:space="preserve">The local research team should add the participant to the </w:t>
      </w:r>
      <w:r w:rsidR="2959C6E9">
        <w:t>RABBIT</w:t>
      </w:r>
      <w:r w:rsidR="6D4FCF04">
        <w:t xml:space="preserve"> </w:t>
      </w:r>
      <w:r>
        <w:t xml:space="preserve">Recruitment and Identification Log which links participants with their </w:t>
      </w:r>
      <w:r w:rsidR="59219B7C">
        <w:t>T</w:t>
      </w:r>
      <w:r>
        <w:t xml:space="preserve">rial </w:t>
      </w:r>
      <w:r w:rsidR="59219B7C">
        <w:t>N</w:t>
      </w:r>
      <w:r>
        <w:t>umber.</w:t>
      </w:r>
      <w:r w:rsidR="1287EC64">
        <w:t xml:space="preserve"> PIs must maintain this document securely</w:t>
      </w:r>
      <w:r w:rsidR="59219B7C">
        <w:t xml:space="preserve"> </w:t>
      </w:r>
      <w:r w:rsidR="24D93C0D">
        <w:t>and it must not</w:t>
      </w:r>
      <w:r w:rsidR="59219B7C">
        <w:t xml:space="preserve"> be submitted</w:t>
      </w:r>
      <w:r w:rsidR="1287EC64">
        <w:t xml:space="preserve"> to the </w:t>
      </w:r>
      <w:r w:rsidR="2959C6E9">
        <w:t>RABBIT</w:t>
      </w:r>
      <w:r w:rsidR="50197DF6">
        <w:t xml:space="preserve"> </w:t>
      </w:r>
      <w:r w:rsidR="1287EC64">
        <w:t xml:space="preserve">Trial Office. </w:t>
      </w:r>
      <w:r w:rsidR="5C0A27BD">
        <w:t xml:space="preserve">The </w:t>
      </w:r>
      <w:bookmarkStart w:id="276" w:name="_Toc61335888"/>
      <w:bookmarkStart w:id="277" w:name="_Toc61335889"/>
      <w:bookmarkStart w:id="278" w:name="_Toc61335890"/>
      <w:bookmarkStart w:id="279" w:name="_Toc61335891"/>
      <w:bookmarkStart w:id="280" w:name="_Toc61335892"/>
      <w:bookmarkStart w:id="281" w:name="_Toc61335893"/>
      <w:bookmarkStart w:id="282" w:name="_Toc61335894"/>
      <w:bookmarkStart w:id="283" w:name="_Toc61335895"/>
      <w:bookmarkEnd w:id="276"/>
      <w:bookmarkEnd w:id="277"/>
      <w:bookmarkEnd w:id="278"/>
      <w:bookmarkEnd w:id="279"/>
      <w:bookmarkEnd w:id="280"/>
      <w:bookmarkEnd w:id="281"/>
      <w:bookmarkEnd w:id="282"/>
      <w:bookmarkEnd w:id="283"/>
      <w:r w:rsidR="2959C6E9">
        <w:t>RABBIT</w:t>
      </w:r>
      <w:r w:rsidR="5C0A27BD">
        <w:t xml:space="preserve"> Recruitment and Identification Log should be held in strict confidence</w:t>
      </w:r>
      <w:r w:rsidR="00814C12">
        <w:t xml:space="preserve">. </w:t>
      </w:r>
    </w:p>
    <w:p w14:paraId="2AD143E9" w14:textId="70B552D8" w:rsidR="2EA7917C" w:rsidRDefault="2EA7917C" w:rsidP="2EA7917C">
      <w:bookmarkStart w:id="284" w:name="_Toc528568784"/>
    </w:p>
    <w:p w14:paraId="3CF19F89" w14:textId="36C25286" w:rsidR="0085600E" w:rsidRPr="00AC06BC" w:rsidRDefault="00A25118" w:rsidP="00814C12">
      <w:pPr>
        <w:pStyle w:val="Headermax"/>
        <w:ind w:firstLine="720"/>
      </w:pPr>
      <w:bookmarkStart w:id="285" w:name="_Randomisation_method_"/>
      <w:bookmarkStart w:id="286" w:name="_Toc171681741"/>
      <w:r>
        <w:t xml:space="preserve">6.4.1 </w:t>
      </w:r>
      <w:r w:rsidR="5F98A72E">
        <w:t>Randomisation m</w:t>
      </w:r>
      <w:r w:rsidR="0E99FD6B">
        <w:t>ethod</w:t>
      </w:r>
      <w:bookmarkEnd w:id="284"/>
      <w:bookmarkEnd w:id="285"/>
      <w:bookmarkEnd w:id="286"/>
      <w:r w:rsidR="0E99FD6B">
        <w:t xml:space="preserve"> </w:t>
      </w:r>
    </w:p>
    <w:p w14:paraId="71CB2274" w14:textId="73992F05" w:rsidR="46E030BD" w:rsidRDefault="46E030BD" w:rsidP="46E030BD"/>
    <w:p w14:paraId="393CB1DC" w14:textId="4ED135DF" w:rsidR="00D564A2" w:rsidRDefault="1EEA3B77" w:rsidP="46E030BD">
      <w:r>
        <w:t xml:space="preserve">Participants will be randomised at the level of the individual in a 1:1 ratio to either </w:t>
      </w:r>
      <w:r w:rsidR="00F57F51">
        <w:t xml:space="preserve">RFA or </w:t>
      </w:r>
      <w:r w:rsidR="412093A7">
        <w:t>hemithyroidectomy</w:t>
      </w:r>
      <w:r w:rsidR="18F5C5BB">
        <w:t xml:space="preserve">. </w:t>
      </w:r>
    </w:p>
    <w:p w14:paraId="1C8224D6" w14:textId="26F8FE33" w:rsidR="0085600E" w:rsidRDefault="0085600E">
      <w:r w:rsidRPr="009F0315">
        <w:t xml:space="preserve"> </w:t>
      </w:r>
    </w:p>
    <w:p w14:paraId="6997CA4C" w14:textId="38BC9897" w:rsidR="0085600E" w:rsidRPr="009F0315" w:rsidRDefault="14B316C7">
      <w:r>
        <w:t xml:space="preserve">A minimisation algorithm will be used within the randomisation system to ensure balance in the </w:t>
      </w:r>
      <w:r w:rsidR="06EE68FC">
        <w:t>treatment</w:t>
      </w:r>
      <w:r>
        <w:t xml:space="preserve"> allocation</w:t>
      </w:r>
      <w:r w:rsidR="3BBB1D49">
        <w:t>s</w:t>
      </w:r>
      <w:r>
        <w:t xml:space="preserve"> over the following variables</w:t>
      </w:r>
      <w:r w:rsidR="131ACA59">
        <w:t>:</w:t>
      </w:r>
    </w:p>
    <w:p w14:paraId="68DF39A8" w14:textId="399B3C80" w:rsidR="0085600E" w:rsidRPr="009F0315" w:rsidRDefault="304C8D49" w:rsidP="009D35FA">
      <w:pPr>
        <w:pStyle w:val="ListParagraph"/>
        <w:numPr>
          <w:ilvl w:val="0"/>
          <w:numId w:val="13"/>
        </w:numPr>
      </w:pPr>
      <w:r>
        <w:t>Centre where treatment is undertaken</w:t>
      </w:r>
      <w:r w:rsidR="3D389CE6">
        <w:t xml:space="preserve"> (as RFA and surgery are operator dependent)</w:t>
      </w:r>
    </w:p>
    <w:p w14:paraId="351D198C" w14:textId="35E33C0E" w:rsidR="0085600E" w:rsidRPr="009F0315" w:rsidRDefault="225B9378" w:rsidP="009D35FA">
      <w:pPr>
        <w:pStyle w:val="ListParagraph"/>
        <w:numPr>
          <w:ilvl w:val="0"/>
          <w:numId w:val="13"/>
        </w:numPr>
      </w:pPr>
      <w:r>
        <w:t>S</w:t>
      </w:r>
      <w:r w:rsidR="2F463D82">
        <w:t xml:space="preserve">olitary vs multiple </w:t>
      </w:r>
      <w:r w:rsidR="2B19BDD9">
        <w:t xml:space="preserve">unilateral vs multiple bilateral </w:t>
      </w:r>
      <w:r w:rsidR="2F463D82">
        <w:t>nodules (as multiple nodules are more difficult to treat)</w:t>
      </w:r>
    </w:p>
    <w:p w14:paraId="0F3A32C9" w14:textId="7DC57E7A" w:rsidR="0085600E" w:rsidRPr="009F0315" w:rsidRDefault="14CEA8C7" w:rsidP="009D35FA">
      <w:pPr>
        <w:pStyle w:val="ListParagraph"/>
        <w:numPr>
          <w:ilvl w:val="0"/>
          <w:numId w:val="13"/>
        </w:numPr>
      </w:pPr>
      <w:r>
        <w:t>N</w:t>
      </w:r>
      <w:r w:rsidR="2F463D82">
        <w:t>odule size</w:t>
      </w:r>
      <w:r w:rsidR="06D2A693">
        <w:t xml:space="preserve">: </w:t>
      </w:r>
      <w:r w:rsidR="2F463D82">
        <w:t>&lt;</w:t>
      </w:r>
      <w:r w:rsidR="06716738">
        <w:t xml:space="preserve">20 </w:t>
      </w:r>
      <w:r w:rsidR="06716738" w:rsidRPr="39181AA5">
        <w:rPr>
          <w:color w:val="000000" w:themeColor="text1"/>
        </w:rPr>
        <w:t>cm</w:t>
      </w:r>
      <w:r w:rsidR="06716738" w:rsidRPr="39181AA5">
        <w:rPr>
          <w:color w:val="000000" w:themeColor="text1"/>
          <w:vertAlign w:val="superscript"/>
        </w:rPr>
        <w:t>3</w:t>
      </w:r>
      <w:r w:rsidR="39EFE012" w:rsidRPr="39181AA5">
        <w:rPr>
          <w:color w:val="000000" w:themeColor="text1"/>
          <w:vertAlign w:val="superscript"/>
        </w:rPr>
        <w:t xml:space="preserve"> </w:t>
      </w:r>
      <w:r w:rsidR="394A5387">
        <w:t>vs ≥</w:t>
      </w:r>
      <w:r w:rsidR="2F463D82">
        <w:t>20</w:t>
      </w:r>
      <w:r w:rsidR="422DD0F6">
        <w:t xml:space="preserve"> </w:t>
      </w:r>
      <w:r w:rsidR="2A7BF8EC" w:rsidRPr="39181AA5">
        <w:rPr>
          <w:color w:val="000000" w:themeColor="text1"/>
        </w:rPr>
        <w:t>cm</w:t>
      </w:r>
      <w:r w:rsidR="2A7BF8EC" w:rsidRPr="39181AA5">
        <w:rPr>
          <w:color w:val="000000" w:themeColor="text1"/>
          <w:vertAlign w:val="superscript"/>
        </w:rPr>
        <w:t>3</w:t>
      </w:r>
      <w:r w:rsidR="5F83D8D7" w:rsidRPr="39181AA5">
        <w:rPr>
          <w:color w:val="000000" w:themeColor="text1"/>
        </w:rPr>
        <w:t xml:space="preserve"> </w:t>
      </w:r>
      <w:r w:rsidR="2F463D82">
        <w:t>(as better outcomes are reported in smaller nodules)</w:t>
      </w:r>
    </w:p>
    <w:p w14:paraId="47CBE5F5" w14:textId="051F5B5F" w:rsidR="0085600E" w:rsidRPr="009F0315" w:rsidRDefault="33E08013" w:rsidP="009D35FA">
      <w:pPr>
        <w:pStyle w:val="ListParagraph"/>
        <w:numPr>
          <w:ilvl w:val="0"/>
          <w:numId w:val="13"/>
        </w:numPr>
      </w:pPr>
      <w:r>
        <w:t>G</w:t>
      </w:r>
      <w:r w:rsidR="281553FB">
        <w:t>ender that participant identifies</w:t>
      </w:r>
      <w:r w:rsidR="5AA81D3D">
        <w:t xml:space="preserve"> as</w:t>
      </w:r>
      <w:r w:rsidR="7917B0B1">
        <w:t xml:space="preserve">: </w:t>
      </w:r>
      <w:r w:rsidR="5AA81D3D">
        <w:t xml:space="preserve">male vs female </w:t>
      </w:r>
      <w:r w:rsidR="37479F12">
        <w:t>vs non-binary vs</w:t>
      </w:r>
      <w:r w:rsidR="32D4BC35">
        <w:t xml:space="preserve"> </w:t>
      </w:r>
      <w:r w:rsidR="304C8D49">
        <w:t xml:space="preserve">other </w:t>
      </w:r>
    </w:p>
    <w:p w14:paraId="6A15ED21" w14:textId="0DF5FAF3" w:rsidR="140C9168" w:rsidRDefault="140C9168"/>
    <w:p w14:paraId="0BFA3AF3" w14:textId="75245B09" w:rsidR="00D04CAB" w:rsidRPr="00A71BAD" w:rsidRDefault="5C3EB904" w:rsidP="36F665AE">
      <w:r w:rsidRPr="36F665AE">
        <w:rPr>
          <w:rFonts w:ascii="Calibri" w:eastAsia="Calibri" w:hAnsi="Calibri" w:cs="Calibri"/>
        </w:rPr>
        <w:t xml:space="preserve">To avoid the possibility of the intervention allocation becoming predictable, a random element will be included in the algorithm. </w:t>
      </w:r>
      <w:r w:rsidR="4022F62C">
        <w:t>Full details of the randomisation specification will be stored in a confidential document at BCTU.</w:t>
      </w:r>
    </w:p>
    <w:p w14:paraId="19B43214" w14:textId="5C46942F" w:rsidR="00D04CAB" w:rsidRPr="009F0315" w:rsidRDefault="00226C15" w:rsidP="002A4691">
      <w:pPr>
        <w:pStyle w:val="Heading3"/>
        <w:numPr>
          <w:ilvl w:val="0"/>
          <w:numId w:val="0"/>
        </w:numPr>
      </w:pPr>
      <w:bookmarkStart w:id="287" w:name="_Toc171681742"/>
      <w:r>
        <w:t xml:space="preserve">6.5 </w:t>
      </w:r>
      <w:r w:rsidR="59383DD9">
        <w:t>Blinding</w:t>
      </w:r>
      <w:bookmarkEnd w:id="287"/>
    </w:p>
    <w:p w14:paraId="78B267A8" w14:textId="3BCA4610" w:rsidR="46E030BD" w:rsidRDefault="46E030BD"/>
    <w:p w14:paraId="78E0049C" w14:textId="7C577BEA" w:rsidR="2DE1EBDE" w:rsidRDefault="63212A44" w:rsidP="140C9168">
      <w:r>
        <w:t>Due to the nature of the intervention, blinding is not possible in this trial.</w:t>
      </w:r>
    </w:p>
    <w:p w14:paraId="41E7D2E4" w14:textId="40CABBF3" w:rsidR="00432886" w:rsidRPr="009F0315" w:rsidRDefault="00432886" w:rsidP="140C9168">
      <w:bookmarkStart w:id="288" w:name="_Toc61335901"/>
      <w:bookmarkStart w:id="289" w:name="_Toc61337090"/>
      <w:bookmarkStart w:id="290" w:name="_Toc61337491"/>
      <w:bookmarkStart w:id="291" w:name="_Toc61337606"/>
      <w:bookmarkStart w:id="292" w:name="_Toc61337886"/>
      <w:bookmarkStart w:id="293" w:name="_Toc61363270"/>
      <w:bookmarkStart w:id="294" w:name="_Toc61363522"/>
      <w:bookmarkStart w:id="295" w:name="_Toc61363773"/>
      <w:bookmarkStart w:id="296" w:name="_Toc61364025"/>
      <w:bookmarkStart w:id="297" w:name="_Toc61364275"/>
      <w:bookmarkStart w:id="298" w:name="_Toc61364526"/>
      <w:bookmarkStart w:id="299" w:name="_Toc61335902"/>
      <w:bookmarkStart w:id="300" w:name="_Toc61337091"/>
      <w:bookmarkStart w:id="301" w:name="_Toc61337492"/>
      <w:bookmarkStart w:id="302" w:name="_Toc61337607"/>
      <w:bookmarkStart w:id="303" w:name="_Toc61337887"/>
      <w:bookmarkStart w:id="304" w:name="_Toc61363271"/>
      <w:bookmarkStart w:id="305" w:name="_Toc61363523"/>
      <w:bookmarkStart w:id="306" w:name="_Toc61363774"/>
      <w:bookmarkStart w:id="307" w:name="_Toc61364026"/>
      <w:bookmarkStart w:id="308" w:name="_Toc61364276"/>
      <w:bookmarkStart w:id="309" w:name="_Toc61364527"/>
      <w:bookmarkStart w:id="310" w:name="_Toc61335903"/>
      <w:bookmarkStart w:id="311" w:name="_Toc61337092"/>
      <w:bookmarkStart w:id="312" w:name="_Toc61337493"/>
      <w:bookmarkStart w:id="313" w:name="_Toc61337608"/>
      <w:bookmarkStart w:id="314" w:name="_Toc61337888"/>
      <w:bookmarkStart w:id="315" w:name="_Toc61363272"/>
      <w:bookmarkStart w:id="316" w:name="_Toc61363524"/>
      <w:bookmarkStart w:id="317" w:name="_Toc61363775"/>
      <w:bookmarkStart w:id="318" w:name="_Toc61364027"/>
      <w:bookmarkStart w:id="319" w:name="_Toc61364277"/>
      <w:bookmarkStart w:id="320" w:name="_Toc61364528"/>
      <w:bookmarkStart w:id="321" w:name="_Toc61335904"/>
      <w:bookmarkStart w:id="322" w:name="_Toc61337093"/>
      <w:bookmarkStart w:id="323" w:name="_Toc61337494"/>
      <w:bookmarkStart w:id="324" w:name="_Toc61337609"/>
      <w:bookmarkStart w:id="325" w:name="_Toc61337889"/>
      <w:bookmarkStart w:id="326" w:name="_Toc61363273"/>
      <w:bookmarkStart w:id="327" w:name="_Toc61363525"/>
      <w:bookmarkStart w:id="328" w:name="_Toc61363776"/>
      <w:bookmarkStart w:id="329" w:name="_Toc61364028"/>
      <w:bookmarkStart w:id="330" w:name="_Toc61364278"/>
      <w:bookmarkStart w:id="331" w:name="_Toc61364529"/>
      <w:bookmarkStart w:id="332" w:name="_Toc61335905"/>
      <w:bookmarkStart w:id="333" w:name="_Toc61337094"/>
      <w:bookmarkStart w:id="334" w:name="_Toc61337495"/>
      <w:bookmarkStart w:id="335" w:name="_Toc61337610"/>
      <w:bookmarkStart w:id="336" w:name="_Toc61337890"/>
      <w:bookmarkStart w:id="337" w:name="_Toc61363274"/>
      <w:bookmarkStart w:id="338" w:name="_Toc61363526"/>
      <w:bookmarkStart w:id="339" w:name="_Toc61363777"/>
      <w:bookmarkStart w:id="340" w:name="_Toc61364029"/>
      <w:bookmarkStart w:id="341" w:name="_Toc61364279"/>
      <w:bookmarkStart w:id="342" w:name="_Toc61364530"/>
      <w:bookmarkStart w:id="343" w:name="_Toc61335906"/>
      <w:bookmarkStart w:id="344" w:name="_Toc61337095"/>
      <w:bookmarkStart w:id="345" w:name="_Toc61337496"/>
      <w:bookmarkStart w:id="346" w:name="_Toc61337611"/>
      <w:bookmarkStart w:id="347" w:name="_Toc61337891"/>
      <w:bookmarkStart w:id="348" w:name="_Toc61363275"/>
      <w:bookmarkStart w:id="349" w:name="_Toc61363527"/>
      <w:bookmarkStart w:id="350" w:name="_Toc61363778"/>
      <w:bookmarkStart w:id="351" w:name="_Toc61364030"/>
      <w:bookmarkStart w:id="352" w:name="_Toc61364280"/>
      <w:bookmarkStart w:id="353" w:name="_Toc6136453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85540B5" w14:textId="1D0764CC" w:rsidR="002651E3" w:rsidRPr="009F0315" w:rsidRDefault="7F34C7E8" w:rsidP="00CE11D6">
      <w:pPr>
        <w:pStyle w:val="Heading1"/>
        <w:numPr>
          <w:ilvl w:val="0"/>
          <w:numId w:val="38"/>
        </w:numPr>
      </w:pPr>
      <w:bookmarkStart w:id="354" w:name="_Toc65773291"/>
      <w:bookmarkStart w:id="355" w:name="_Toc171681744"/>
      <w:r>
        <w:t>TRIAL INTERVENTION</w:t>
      </w:r>
      <w:bookmarkEnd w:id="354"/>
      <w:bookmarkEnd w:id="355"/>
    </w:p>
    <w:p w14:paraId="184FAA41" w14:textId="0315225B" w:rsidR="00F41473" w:rsidRDefault="4227A3F2" w:rsidP="009D35FA">
      <w:pPr>
        <w:pStyle w:val="Heading3"/>
        <w:numPr>
          <w:ilvl w:val="1"/>
          <w:numId w:val="43"/>
        </w:numPr>
        <w:ind w:left="681" w:hanging="397"/>
      </w:pPr>
      <w:bookmarkStart w:id="356" w:name="_Toc61363278"/>
      <w:bookmarkStart w:id="357" w:name="_Toc61363530"/>
      <w:bookmarkStart w:id="358" w:name="_Toc61363781"/>
      <w:bookmarkStart w:id="359" w:name="_Toc61364033"/>
      <w:bookmarkStart w:id="360" w:name="_Toc61364283"/>
      <w:bookmarkStart w:id="361" w:name="_Toc61364534"/>
      <w:bookmarkStart w:id="362" w:name="_Toc61335909"/>
      <w:bookmarkStart w:id="363" w:name="_Toc61363279"/>
      <w:bookmarkStart w:id="364" w:name="_Toc61363531"/>
      <w:bookmarkStart w:id="365" w:name="_Toc61363782"/>
      <w:bookmarkStart w:id="366" w:name="_Toc61364034"/>
      <w:bookmarkStart w:id="367" w:name="_Toc61364284"/>
      <w:bookmarkStart w:id="368" w:name="_Toc61364535"/>
      <w:bookmarkStart w:id="369" w:name="_Toc171681745"/>
      <w:bookmarkEnd w:id="356"/>
      <w:bookmarkEnd w:id="357"/>
      <w:bookmarkEnd w:id="358"/>
      <w:bookmarkEnd w:id="359"/>
      <w:bookmarkEnd w:id="360"/>
      <w:bookmarkEnd w:id="361"/>
      <w:bookmarkEnd w:id="362"/>
      <w:bookmarkEnd w:id="363"/>
      <w:bookmarkEnd w:id="364"/>
      <w:bookmarkEnd w:id="365"/>
      <w:bookmarkEnd w:id="366"/>
      <w:bookmarkEnd w:id="367"/>
      <w:bookmarkEnd w:id="368"/>
      <w:r>
        <w:t>Tr</w:t>
      </w:r>
      <w:r w:rsidR="76659011">
        <w:t xml:space="preserve">ial </w:t>
      </w:r>
      <w:r w:rsidR="0F5E89A4">
        <w:t>i</w:t>
      </w:r>
      <w:r w:rsidR="76659011">
        <w:t>ntervention</w:t>
      </w:r>
      <w:bookmarkEnd w:id="369"/>
    </w:p>
    <w:p w14:paraId="5727E323" w14:textId="0F7E1011" w:rsidR="46E030BD" w:rsidRDefault="46E030BD" w:rsidP="46E030BD">
      <w:pPr>
        <w:pStyle w:val="Instruction"/>
        <w:rPr>
          <w:i w:val="0"/>
          <w:color w:val="000000" w:themeColor="text1"/>
        </w:rPr>
      </w:pPr>
    </w:p>
    <w:p w14:paraId="16E21302" w14:textId="4908D67B" w:rsidR="533E918B" w:rsidRDefault="67B2505B" w:rsidP="51F56373">
      <w:pPr>
        <w:pStyle w:val="Instruction"/>
        <w:rPr>
          <w:i w:val="0"/>
          <w:color w:val="000000" w:themeColor="text1"/>
        </w:rPr>
      </w:pPr>
      <w:r w:rsidRPr="67B2505B">
        <w:rPr>
          <w:i w:val="0"/>
          <w:color w:val="000000" w:themeColor="text1"/>
        </w:rPr>
        <w:t xml:space="preserve">After randomisation, the allocated intervention should take place within 6 months. </w:t>
      </w:r>
      <w:r w:rsidR="533E918B" w:rsidRPr="51F56373">
        <w:rPr>
          <w:i w:val="0"/>
          <w:color w:val="000000" w:themeColor="text1"/>
        </w:rPr>
        <w:t>Participants will be randomised to receive</w:t>
      </w:r>
      <w:r w:rsidR="06B51A6A" w:rsidRPr="51F56373">
        <w:rPr>
          <w:i w:val="0"/>
          <w:color w:val="000000" w:themeColor="text1"/>
        </w:rPr>
        <w:t xml:space="preserve"> either</w:t>
      </w:r>
      <w:r w:rsidR="32859783" w:rsidRPr="67B2505B">
        <w:rPr>
          <w:i w:val="0"/>
          <w:color w:val="000000" w:themeColor="text1"/>
        </w:rPr>
        <w:t xml:space="preserve">: </w:t>
      </w:r>
      <w:r w:rsidR="053B4E35" w:rsidRPr="67B2505B">
        <w:rPr>
          <w:i w:val="0"/>
          <w:color w:val="000000" w:themeColor="text1"/>
        </w:rPr>
        <w:t>H</w:t>
      </w:r>
      <w:r w:rsidR="2B9D7FCF" w:rsidRPr="67B2505B">
        <w:rPr>
          <w:i w:val="0"/>
          <w:color w:val="000000" w:themeColor="text1"/>
        </w:rPr>
        <w:t>emithyroidectomy or RFA</w:t>
      </w:r>
      <w:r w:rsidR="39801179" w:rsidRPr="67B2505B">
        <w:rPr>
          <w:i w:val="0"/>
          <w:color w:val="000000" w:themeColor="text1"/>
        </w:rPr>
        <w:t xml:space="preserve">. </w:t>
      </w:r>
    </w:p>
    <w:p w14:paraId="3D993253" w14:textId="65EC8E58" w:rsidR="533E918B" w:rsidRPr="0056253D" w:rsidRDefault="533E918B" w:rsidP="009D35FA">
      <w:pPr>
        <w:pStyle w:val="Instruction"/>
        <w:numPr>
          <w:ilvl w:val="0"/>
          <w:numId w:val="20"/>
        </w:numPr>
        <w:rPr>
          <w:b/>
          <w:i w:val="0"/>
          <w:color w:val="000000" w:themeColor="text1"/>
        </w:rPr>
      </w:pPr>
      <w:r w:rsidRPr="0056253D">
        <w:rPr>
          <w:b/>
          <w:i w:val="0"/>
          <w:color w:val="000000" w:themeColor="text1"/>
        </w:rPr>
        <w:t>Hemithyroidectomy</w:t>
      </w:r>
    </w:p>
    <w:p w14:paraId="163AE47E" w14:textId="5551E657" w:rsidR="2013A15D" w:rsidRDefault="46F1A220" w:rsidP="114B62EB">
      <w:pPr>
        <w:pStyle w:val="Instruction"/>
        <w:numPr>
          <w:ilvl w:val="1"/>
          <w:numId w:val="20"/>
        </w:numPr>
        <w:rPr>
          <w:i w:val="0"/>
          <w:color w:val="000000" w:themeColor="text1"/>
        </w:rPr>
      </w:pPr>
      <w:r w:rsidRPr="114B62EB">
        <w:rPr>
          <w:i w:val="0"/>
          <w:color w:val="000000" w:themeColor="text1"/>
        </w:rPr>
        <w:t>If the participant is randomised to the surgery arm, they will be listed for</w:t>
      </w:r>
      <w:r w:rsidR="2E1A7648" w:rsidRPr="114B62EB">
        <w:rPr>
          <w:i w:val="0"/>
          <w:color w:val="000000" w:themeColor="text1"/>
        </w:rPr>
        <w:t xml:space="preserve"> </w:t>
      </w:r>
      <w:r w:rsidRPr="114B62EB">
        <w:rPr>
          <w:i w:val="0"/>
          <w:color w:val="000000" w:themeColor="text1"/>
        </w:rPr>
        <w:t>hemithyroidectomy in line with the local process. The hemithyroidectomy, including any pre-operative assessments and admission procedures, will be carried out as per the local SOP and guidelines.</w:t>
      </w:r>
    </w:p>
    <w:p w14:paraId="4D64E1F1" w14:textId="7319134C" w:rsidR="533E918B" w:rsidRDefault="5CB76A5C" w:rsidP="009D35FA">
      <w:pPr>
        <w:pStyle w:val="Instruction"/>
        <w:numPr>
          <w:ilvl w:val="0"/>
          <w:numId w:val="20"/>
        </w:numPr>
      </w:pPr>
      <w:r w:rsidRPr="0056253D">
        <w:rPr>
          <w:b/>
          <w:bCs/>
          <w:i w:val="0"/>
          <w:color w:val="000000" w:themeColor="text1"/>
        </w:rPr>
        <w:t>RFA</w:t>
      </w:r>
    </w:p>
    <w:p w14:paraId="6CB98352" w14:textId="3B76F705" w:rsidR="6E1A70FB" w:rsidRDefault="31D19640" w:rsidP="73329A5D">
      <w:pPr>
        <w:pStyle w:val="Instruction"/>
        <w:numPr>
          <w:ilvl w:val="1"/>
          <w:numId w:val="20"/>
        </w:numPr>
        <w:rPr>
          <w:i w:val="0"/>
          <w:color w:val="000000" w:themeColor="text1"/>
        </w:rPr>
      </w:pPr>
      <w:r w:rsidRPr="73329A5D">
        <w:rPr>
          <w:i w:val="0"/>
          <w:color w:val="000000" w:themeColor="text1"/>
        </w:rPr>
        <w:t>If the participant is randomised to the RFA</w:t>
      </w:r>
      <w:r w:rsidR="20147B31" w:rsidRPr="73329A5D">
        <w:rPr>
          <w:i w:val="0"/>
          <w:color w:val="000000" w:themeColor="text1"/>
        </w:rPr>
        <w:t xml:space="preserve"> arm</w:t>
      </w:r>
      <w:r w:rsidRPr="73329A5D">
        <w:rPr>
          <w:i w:val="0"/>
          <w:color w:val="000000" w:themeColor="text1"/>
        </w:rPr>
        <w:t xml:space="preserve">, a request for the procedure will be made in line with local process. The procedure will be carried out by the </w:t>
      </w:r>
      <w:r w:rsidR="4263F1AE" w:rsidRPr="73329A5D">
        <w:rPr>
          <w:i w:val="0"/>
          <w:color w:val="000000" w:themeColor="text1"/>
        </w:rPr>
        <w:t xml:space="preserve">appropriately trained and </w:t>
      </w:r>
      <w:r w:rsidR="41F97373" w:rsidRPr="73329A5D">
        <w:rPr>
          <w:i w:val="0"/>
          <w:color w:val="000000" w:themeColor="text1"/>
        </w:rPr>
        <w:t>delegated clinician (on the SSDL)</w:t>
      </w:r>
      <w:r w:rsidRPr="73329A5D">
        <w:rPr>
          <w:i w:val="0"/>
          <w:color w:val="000000" w:themeColor="text1"/>
        </w:rPr>
        <w:t xml:space="preserve">, </w:t>
      </w:r>
      <w:r w:rsidR="16773732" w:rsidRPr="73329A5D">
        <w:rPr>
          <w:i w:val="0"/>
          <w:color w:val="000000" w:themeColor="text1"/>
        </w:rPr>
        <w:t>(see section 12.1)</w:t>
      </w:r>
      <w:r w:rsidRPr="73329A5D">
        <w:rPr>
          <w:i w:val="0"/>
          <w:color w:val="000000" w:themeColor="text1"/>
        </w:rPr>
        <w:t xml:space="preserve">. The procedure will be carried out as per the </w:t>
      </w:r>
      <w:r w:rsidR="5306E641" w:rsidRPr="73329A5D">
        <w:rPr>
          <w:i w:val="0"/>
          <w:color w:val="000000" w:themeColor="text1"/>
        </w:rPr>
        <w:t xml:space="preserve">RABBIT </w:t>
      </w:r>
      <w:r w:rsidRPr="73329A5D">
        <w:rPr>
          <w:i w:val="0"/>
          <w:color w:val="000000" w:themeColor="text1"/>
        </w:rPr>
        <w:t xml:space="preserve">RFA </w:t>
      </w:r>
      <w:r w:rsidR="0C4EEDFB" w:rsidRPr="73329A5D">
        <w:rPr>
          <w:i w:val="0"/>
          <w:color w:val="000000" w:themeColor="text1"/>
        </w:rPr>
        <w:t>Manual</w:t>
      </w:r>
      <w:r w:rsidRPr="73329A5D">
        <w:rPr>
          <w:i w:val="0"/>
          <w:color w:val="000000" w:themeColor="text1"/>
        </w:rPr>
        <w:t xml:space="preserve"> </w:t>
      </w:r>
      <w:proofErr w:type="gramStart"/>
      <w:r w:rsidRPr="73329A5D">
        <w:rPr>
          <w:i w:val="0"/>
          <w:color w:val="000000" w:themeColor="text1"/>
        </w:rPr>
        <w:t>taking into account</w:t>
      </w:r>
      <w:proofErr w:type="gramEnd"/>
      <w:r w:rsidRPr="73329A5D">
        <w:rPr>
          <w:i w:val="0"/>
          <w:color w:val="000000" w:themeColor="text1"/>
        </w:rPr>
        <w:t xml:space="preserve"> any pre-existing </w:t>
      </w:r>
      <w:r w:rsidR="6D98CD33" w:rsidRPr="73329A5D">
        <w:rPr>
          <w:i w:val="0"/>
          <w:color w:val="000000" w:themeColor="text1"/>
        </w:rPr>
        <w:t xml:space="preserve">local </w:t>
      </w:r>
      <w:r w:rsidRPr="73329A5D">
        <w:rPr>
          <w:i w:val="0"/>
          <w:color w:val="000000" w:themeColor="text1"/>
        </w:rPr>
        <w:t xml:space="preserve">RFA </w:t>
      </w:r>
      <w:r w:rsidR="0B3F7F9D" w:rsidRPr="73329A5D">
        <w:rPr>
          <w:i w:val="0"/>
          <w:color w:val="000000" w:themeColor="text1"/>
        </w:rPr>
        <w:t>guidance</w:t>
      </w:r>
      <w:r w:rsidR="00E119C9" w:rsidRPr="73329A5D">
        <w:rPr>
          <w:i w:val="0"/>
          <w:color w:val="000000" w:themeColor="text1"/>
        </w:rPr>
        <w:t>.</w:t>
      </w:r>
      <w:r w:rsidR="0B3F7F9D" w:rsidRPr="73329A5D">
        <w:rPr>
          <w:i w:val="0"/>
          <w:color w:val="000000" w:themeColor="text1"/>
        </w:rPr>
        <w:t xml:space="preserve"> </w:t>
      </w:r>
    </w:p>
    <w:p w14:paraId="70580FF1" w14:textId="77777777" w:rsidR="000F4235" w:rsidRPr="000F4235" w:rsidRDefault="7F6118E0" w:rsidP="73329A5D">
      <w:pPr>
        <w:pStyle w:val="Instruction"/>
        <w:numPr>
          <w:ilvl w:val="1"/>
          <w:numId w:val="20"/>
        </w:numPr>
        <w:rPr>
          <w:i w:val="0"/>
          <w:color w:val="000000" w:themeColor="text1"/>
        </w:rPr>
      </w:pPr>
      <w:r w:rsidRPr="73329A5D">
        <w:rPr>
          <w:i w:val="0"/>
          <w:color w:val="000000" w:themeColor="text1"/>
        </w:rPr>
        <w:t xml:space="preserve">Further repeat RFA treatment will be at the discretion of the local PI, based on the clinical need of the participant. This should be documented on the Repeat RFA </w:t>
      </w:r>
      <w:r w:rsidR="24318CDE" w:rsidRPr="73329A5D">
        <w:rPr>
          <w:i w:val="0"/>
          <w:color w:val="000000" w:themeColor="text1"/>
        </w:rPr>
        <w:t>e</w:t>
      </w:r>
      <w:r w:rsidRPr="73329A5D">
        <w:rPr>
          <w:i w:val="0"/>
          <w:color w:val="000000" w:themeColor="text1"/>
        </w:rPr>
        <w:t>CRF.</w:t>
      </w:r>
    </w:p>
    <w:p w14:paraId="55C2A4E8" w14:textId="77777777" w:rsidR="000F4235" w:rsidRDefault="000F4235" w:rsidP="000F4235">
      <w:pPr>
        <w:pStyle w:val="Instruction"/>
        <w:rPr>
          <w:color w:val="000000" w:themeColor="text1"/>
        </w:rPr>
      </w:pPr>
    </w:p>
    <w:p w14:paraId="5CAE5C2E" w14:textId="29845BCE" w:rsidR="6E1A70FB" w:rsidRDefault="00AF6523" w:rsidP="000F4235">
      <w:pPr>
        <w:pStyle w:val="Instruction"/>
        <w:rPr>
          <w:i w:val="0"/>
          <w:color w:val="000000" w:themeColor="text1"/>
        </w:rPr>
      </w:pPr>
      <w:r w:rsidRPr="00AF6523">
        <w:rPr>
          <w:i w:val="0"/>
          <w:color w:val="000000" w:themeColor="text1"/>
        </w:rPr>
        <w:t>Details of the intervention will be documented in the Intervention eCRF by the local research team.</w:t>
      </w:r>
    </w:p>
    <w:p w14:paraId="525FCE08" w14:textId="72E4D889" w:rsidR="793A446B" w:rsidRPr="00641ACB" w:rsidRDefault="7980F785" w:rsidP="009D35FA">
      <w:pPr>
        <w:pStyle w:val="Heading3"/>
        <w:numPr>
          <w:ilvl w:val="1"/>
          <w:numId w:val="43"/>
        </w:numPr>
        <w:ind w:left="681" w:hanging="397"/>
      </w:pPr>
      <w:bookmarkStart w:id="370" w:name="_Toc171681746"/>
      <w:r>
        <w:t>Drug interaction or contraindications</w:t>
      </w:r>
      <w:bookmarkEnd w:id="370"/>
    </w:p>
    <w:p w14:paraId="1C22584B" w14:textId="77777777" w:rsidR="00BC52BD" w:rsidRDefault="00BC52BD" w:rsidP="00641ACB">
      <w:pPr>
        <w:pStyle w:val="Instruction"/>
        <w:rPr>
          <w:rFonts w:eastAsiaTheme="minorEastAsia" w:cstheme="minorBidi"/>
          <w:i w:val="0"/>
          <w:color w:val="7030A0"/>
        </w:rPr>
      </w:pPr>
    </w:p>
    <w:p w14:paraId="5A3E7829" w14:textId="77268752" w:rsidR="00641ACB" w:rsidRDefault="4ADD961E" w:rsidP="00641ACB">
      <w:pPr>
        <w:pStyle w:val="Instruction"/>
        <w:rPr>
          <w:i w:val="0"/>
          <w:color w:val="000000" w:themeColor="text1"/>
        </w:rPr>
      </w:pPr>
      <w:r w:rsidRPr="210306C8">
        <w:rPr>
          <w:i w:val="0"/>
          <w:color w:val="000000" w:themeColor="text1"/>
        </w:rPr>
        <w:t xml:space="preserve">There are no prohibited medications </w:t>
      </w:r>
      <w:r w:rsidR="493B2350" w:rsidRPr="210306C8">
        <w:rPr>
          <w:i w:val="0"/>
          <w:color w:val="000000" w:themeColor="text1"/>
        </w:rPr>
        <w:t xml:space="preserve">or interventions </w:t>
      </w:r>
      <w:r w:rsidRPr="210306C8">
        <w:rPr>
          <w:i w:val="0"/>
          <w:color w:val="000000" w:themeColor="text1"/>
        </w:rPr>
        <w:t xml:space="preserve">other than those outlined and listed in the exclusion criteria. </w:t>
      </w:r>
    </w:p>
    <w:p w14:paraId="251F20C6" w14:textId="77777777" w:rsidR="00027634" w:rsidRDefault="00027634" w:rsidP="00641ACB">
      <w:pPr>
        <w:pStyle w:val="Instruction"/>
        <w:rPr>
          <w:i w:val="0"/>
          <w:color w:val="000000" w:themeColor="text1"/>
        </w:rPr>
      </w:pPr>
    </w:p>
    <w:p w14:paraId="2F14D2E8" w14:textId="097E5B06" w:rsidR="002651E3" w:rsidRPr="009F0315" w:rsidRDefault="70BAAC2D" w:rsidP="6CBE999B">
      <w:pPr>
        <w:pStyle w:val="Heading3"/>
        <w:numPr>
          <w:ilvl w:val="1"/>
          <w:numId w:val="0"/>
        </w:numPr>
      </w:pPr>
      <w:bookmarkStart w:id="371" w:name="_Intervention_modification_or"/>
      <w:bookmarkStart w:id="372" w:name="_Toc171681747"/>
      <w:r>
        <w:t xml:space="preserve">7.3 </w:t>
      </w:r>
      <w:r w:rsidR="5A42A9FF">
        <w:t>Intervention</w:t>
      </w:r>
      <w:r w:rsidR="186C8A21">
        <w:t xml:space="preserve"> </w:t>
      </w:r>
      <w:r w:rsidR="11E600EB">
        <w:t>m</w:t>
      </w:r>
      <w:r w:rsidR="186C8A21">
        <w:t>odification</w:t>
      </w:r>
      <w:r w:rsidR="3D83C5A5">
        <w:t xml:space="preserve"> or discontinuation</w:t>
      </w:r>
      <w:bookmarkEnd w:id="371"/>
      <w:bookmarkEnd w:id="372"/>
    </w:p>
    <w:p w14:paraId="42B2150B" w14:textId="67CD50BD" w:rsidR="206C2AB9" w:rsidRDefault="206C2AB9" w:rsidP="206C2AB9">
      <w:pPr>
        <w:pStyle w:val="Instruction"/>
      </w:pPr>
    </w:p>
    <w:p w14:paraId="10EE1309" w14:textId="52F70381" w:rsidR="1B228FFB" w:rsidRDefault="02317C29" w:rsidP="210306C8">
      <w:pPr>
        <w:pStyle w:val="Instruction"/>
        <w:rPr>
          <w:i w:val="0"/>
          <w:color w:val="000000" w:themeColor="text1"/>
        </w:rPr>
      </w:pPr>
      <w:r w:rsidRPr="210306C8">
        <w:rPr>
          <w:i w:val="0"/>
          <w:color w:val="000000" w:themeColor="text1"/>
        </w:rPr>
        <w:t xml:space="preserve">For patients undergoing surgery, </w:t>
      </w:r>
      <w:r w:rsidR="3F82E8B6" w:rsidRPr="210306C8">
        <w:rPr>
          <w:i w:val="0"/>
          <w:color w:val="000000" w:themeColor="text1"/>
        </w:rPr>
        <w:t xml:space="preserve">withdrawal </w:t>
      </w:r>
      <w:r w:rsidRPr="210306C8">
        <w:rPr>
          <w:i w:val="0"/>
          <w:color w:val="000000" w:themeColor="text1"/>
        </w:rPr>
        <w:t>may occur at any point up to the point of surgery, and be due to patient</w:t>
      </w:r>
      <w:r w:rsidR="76E36682" w:rsidRPr="210306C8">
        <w:rPr>
          <w:i w:val="0"/>
          <w:color w:val="000000" w:themeColor="text1"/>
        </w:rPr>
        <w:t xml:space="preserve"> </w:t>
      </w:r>
      <w:r w:rsidRPr="210306C8">
        <w:rPr>
          <w:i w:val="0"/>
          <w:color w:val="000000" w:themeColor="text1"/>
        </w:rPr>
        <w:t>choice,</w:t>
      </w:r>
      <w:r w:rsidR="46F93242" w:rsidRPr="210306C8">
        <w:rPr>
          <w:i w:val="0"/>
          <w:color w:val="000000" w:themeColor="text1"/>
        </w:rPr>
        <w:t xml:space="preserve"> or the</w:t>
      </w:r>
      <w:r w:rsidRPr="210306C8">
        <w:rPr>
          <w:i w:val="0"/>
          <w:color w:val="000000" w:themeColor="text1"/>
        </w:rPr>
        <w:t xml:space="preserve"> </w:t>
      </w:r>
      <w:r w:rsidR="13410569" w:rsidRPr="210306C8">
        <w:rPr>
          <w:i w:val="0"/>
          <w:color w:val="000000" w:themeColor="text1"/>
        </w:rPr>
        <w:t xml:space="preserve">development of other significant medical conditions that are incompatible with surgery or </w:t>
      </w:r>
      <w:r w:rsidR="416804F8" w:rsidRPr="210306C8">
        <w:rPr>
          <w:i w:val="0"/>
          <w:color w:val="000000" w:themeColor="text1"/>
        </w:rPr>
        <w:t xml:space="preserve">will delay surgery significantly. Once surgery has begun, it is not expected that any procedures will be </w:t>
      </w:r>
      <w:r w:rsidR="701BBDEF" w:rsidRPr="210306C8">
        <w:rPr>
          <w:i w:val="0"/>
          <w:color w:val="000000" w:themeColor="text1"/>
        </w:rPr>
        <w:t>discontinued</w:t>
      </w:r>
      <w:r w:rsidR="416804F8" w:rsidRPr="210306C8">
        <w:rPr>
          <w:i w:val="0"/>
          <w:color w:val="000000" w:themeColor="text1"/>
        </w:rPr>
        <w:t>.</w:t>
      </w:r>
    </w:p>
    <w:p w14:paraId="7435214F" w14:textId="3C788896" w:rsidR="09A970AF" w:rsidRDefault="416804F8" w:rsidP="210306C8">
      <w:pPr>
        <w:pStyle w:val="Instruction"/>
        <w:rPr>
          <w:i w:val="0"/>
          <w:color w:val="000000" w:themeColor="text1"/>
        </w:rPr>
      </w:pPr>
      <w:r w:rsidRPr="210306C8">
        <w:rPr>
          <w:i w:val="0"/>
          <w:color w:val="000000" w:themeColor="text1"/>
        </w:rPr>
        <w:t xml:space="preserve">For those undergoing RFA, </w:t>
      </w:r>
      <w:r w:rsidR="005802D3" w:rsidRPr="210306C8">
        <w:rPr>
          <w:i w:val="0"/>
          <w:color w:val="000000" w:themeColor="text1"/>
        </w:rPr>
        <w:t>withdrawal</w:t>
      </w:r>
      <w:r w:rsidRPr="210306C8">
        <w:rPr>
          <w:i w:val="0"/>
          <w:color w:val="000000" w:themeColor="text1"/>
        </w:rPr>
        <w:t xml:space="preserve"> may occur prior to the procedure for the reasons above</w:t>
      </w:r>
      <w:r w:rsidR="7F032092" w:rsidRPr="210306C8">
        <w:rPr>
          <w:i w:val="0"/>
          <w:color w:val="000000" w:themeColor="text1"/>
        </w:rPr>
        <w:t>.</w:t>
      </w:r>
      <w:r w:rsidR="4118F7B8" w:rsidRPr="210306C8">
        <w:rPr>
          <w:i w:val="0"/>
          <w:color w:val="000000" w:themeColor="text1"/>
        </w:rPr>
        <w:t xml:space="preserve"> During the procedure,</w:t>
      </w:r>
      <w:r w:rsidR="7F032092" w:rsidRPr="210306C8">
        <w:rPr>
          <w:i w:val="0"/>
          <w:color w:val="000000" w:themeColor="text1"/>
        </w:rPr>
        <w:t xml:space="preserve"> </w:t>
      </w:r>
      <w:r w:rsidR="7D651D0E" w:rsidRPr="210306C8">
        <w:rPr>
          <w:i w:val="0"/>
          <w:color w:val="000000" w:themeColor="text1"/>
        </w:rPr>
        <w:t>d</w:t>
      </w:r>
      <w:r w:rsidR="659966FE" w:rsidRPr="210306C8">
        <w:rPr>
          <w:i w:val="0"/>
          <w:color w:val="000000" w:themeColor="text1"/>
        </w:rPr>
        <w:t xml:space="preserve">iscontinuation </w:t>
      </w:r>
      <w:r w:rsidR="7F032092" w:rsidRPr="210306C8">
        <w:rPr>
          <w:i w:val="0"/>
          <w:color w:val="000000" w:themeColor="text1"/>
        </w:rPr>
        <w:t xml:space="preserve">may </w:t>
      </w:r>
      <w:r w:rsidR="0E5AA7BB" w:rsidRPr="210306C8">
        <w:rPr>
          <w:i w:val="0"/>
          <w:color w:val="000000" w:themeColor="text1"/>
        </w:rPr>
        <w:t>be due to pa</w:t>
      </w:r>
      <w:r w:rsidR="1B1F1602" w:rsidRPr="210306C8">
        <w:rPr>
          <w:i w:val="0"/>
          <w:color w:val="000000" w:themeColor="text1"/>
        </w:rPr>
        <w:t xml:space="preserve">tient </w:t>
      </w:r>
      <w:r w:rsidR="0E5AA7BB" w:rsidRPr="210306C8">
        <w:rPr>
          <w:i w:val="0"/>
          <w:color w:val="000000" w:themeColor="text1"/>
        </w:rPr>
        <w:t>wish,</w:t>
      </w:r>
      <w:r w:rsidR="7C047EBE" w:rsidRPr="210306C8">
        <w:rPr>
          <w:i w:val="0"/>
          <w:color w:val="000000" w:themeColor="text1"/>
        </w:rPr>
        <w:t xml:space="preserve"> inability to achieve adequate anaesthesia, </w:t>
      </w:r>
      <w:r w:rsidR="59735583" w:rsidRPr="210306C8">
        <w:rPr>
          <w:i w:val="0"/>
          <w:color w:val="000000" w:themeColor="text1"/>
        </w:rPr>
        <w:t>a large haematoma, skin burn, or any other complications</w:t>
      </w:r>
      <w:r w:rsidR="7B12F827" w:rsidRPr="210306C8">
        <w:rPr>
          <w:i w:val="0"/>
          <w:color w:val="000000" w:themeColor="text1"/>
        </w:rPr>
        <w:t xml:space="preserve"> and will be documented on the Intervention </w:t>
      </w:r>
      <w:r w:rsidR="1979FDE6" w:rsidRPr="67B2505B">
        <w:rPr>
          <w:i w:val="0"/>
          <w:color w:val="000000" w:themeColor="text1"/>
        </w:rPr>
        <w:t>e</w:t>
      </w:r>
      <w:r w:rsidR="063FB749" w:rsidRPr="67B2505B">
        <w:rPr>
          <w:i w:val="0"/>
          <w:color w:val="000000" w:themeColor="text1"/>
        </w:rPr>
        <w:t>CRF</w:t>
      </w:r>
      <w:r w:rsidR="7B12F827" w:rsidRPr="210306C8">
        <w:rPr>
          <w:i w:val="0"/>
          <w:color w:val="000000" w:themeColor="text1"/>
        </w:rPr>
        <w:t>.</w:t>
      </w:r>
    </w:p>
    <w:p w14:paraId="54A901D4" w14:textId="3ACF9B14" w:rsidR="7125C92A" w:rsidRDefault="7125C92A" w:rsidP="39181AA5">
      <w:pPr>
        <w:pStyle w:val="Instruction"/>
        <w:rPr>
          <w:i w:val="0"/>
          <w:color w:val="000000" w:themeColor="text1"/>
        </w:rPr>
      </w:pPr>
    </w:p>
    <w:p w14:paraId="17CB47B0" w14:textId="315A3170" w:rsidR="39181AA5" w:rsidRDefault="6A3373CC" w:rsidP="78A22143">
      <w:pPr>
        <w:pStyle w:val="Instruction"/>
        <w:rPr>
          <w:i w:val="0"/>
          <w:color w:val="000000" w:themeColor="text1"/>
        </w:rPr>
      </w:pPr>
      <w:r w:rsidRPr="78A22143">
        <w:rPr>
          <w:i w:val="0"/>
          <w:color w:val="000000" w:themeColor="text1"/>
        </w:rPr>
        <w:t>T</w:t>
      </w:r>
      <w:r w:rsidR="783F7C22" w:rsidRPr="78A22143">
        <w:rPr>
          <w:i w:val="0"/>
          <w:color w:val="000000" w:themeColor="text1"/>
        </w:rPr>
        <w:t xml:space="preserve">he reason for discontinuation will </w:t>
      </w:r>
      <w:r w:rsidRPr="78A22143">
        <w:rPr>
          <w:i w:val="0"/>
          <w:color w:val="000000" w:themeColor="text1"/>
        </w:rPr>
        <w:t xml:space="preserve">be documented in the Intervention </w:t>
      </w:r>
      <w:r w:rsidR="6837F300" w:rsidRPr="67B2505B">
        <w:rPr>
          <w:i w:val="0"/>
          <w:color w:val="000000" w:themeColor="text1"/>
        </w:rPr>
        <w:t>e</w:t>
      </w:r>
      <w:r w:rsidR="00E85878" w:rsidRPr="67B2505B">
        <w:rPr>
          <w:i w:val="0"/>
          <w:color w:val="000000" w:themeColor="text1"/>
        </w:rPr>
        <w:t>CRF.</w:t>
      </w:r>
      <w:r w:rsidRPr="78A22143">
        <w:rPr>
          <w:i w:val="0"/>
          <w:color w:val="000000" w:themeColor="text1"/>
        </w:rPr>
        <w:t xml:space="preserve"> </w:t>
      </w:r>
      <w:r w:rsidR="40842E1B" w:rsidRPr="78A22143">
        <w:rPr>
          <w:i w:val="0"/>
          <w:color w:val="000000" w:themeColor="text1"/>
        </w:rPr>
        <w:t xml:space="preserve">Any withdrawal or change of status will be documented in the Change of Status </w:t>
      </w:r>
      <w:r w:rsidR="30D3F769" w:rsidRPr="67B2505B">
        <w:rPr>
          <w:i w:val="0"/>
          <w:color w:val="000000" w:themeColor="text1"/>
        </w:rPr>
        <w:t>e</w:t>
      </w:r>
      <w:r w:rsidR="47F88425" w:rsidRPr="67B2505B">
        <w:rPr>
          <w:i w:val="0"/>
          <w:color w:val="000000" w:themeColor="text1"/>
        </w:rPr>
        <w:t>CRF</w:t>
      </w:r>
      <w:r w:rsidR="261EAE90" w:rsidRPr="67B2505B">
        <w:rPr>
          <w:i w:val="0"/>
          <w:color w:val="000000" w:themeColor="text1"/>
        </w:rPr>
        <w:t>.</w:t>
      </w:r>
    </w:p>
    <w:p w14:paraId="532A0770" w14:textId="3F42EB4A" w:rsidR="208C770B" w:rsidRDefault="6ECA6293" w:rsidP="6CBE999B">
      <w:pPr>
        <w:pStyle w:val="Heading3"/>
        <w:numPr>
          <w:ilvl w:val="1"/>
          <w:numId w:val="0"/>
        </w:numPr>
      </w:pPr>
      <w:bookmarkStart w:id="373" w:name="_Toc171681748"/>
      <w:r>
        <w:t xml:space="preserve">7.4 </w:t>
      </w:r>
      <w:r w:rsidR="5D290F19">
        <w:t xml:space="preserve">RFA generator </w:t>
      </w:r>
      <w:r w:rsidR="35253972">
        <w:t>s</w:t>
      </w:r>
      <w:r w:rsidR="7352A293">
        <w:t>uppl</w:t>
      </w:r>
      <w:r w:rsidR="0358EBB1">
        <w:t>y</w:t>
      </w:r>
      <w:r w:rsidR="3662C542">
        <w:t xml:space="preserve"> and storage</w:t>
      </w:r>
      <w:bookmarkEnd w:id="373"/>
      <w:r w:rsidR="3662C542">
        <w:t xml:space="preserve"> </w:t>
      </w:r>
    </w:p>
    <w:p w14:paraId="1FF63B5E" w14:textId="706AD0FB" w:rsidR="46E030BD" w:rsidRDefault="46E030BD" w:rsidP="46E030BD">
      <w:pPr>
        <w:pStyle w:val="Instruction"/>
        <w:rPr>
          <w:rFonts w:ascii="Calibri" w:eastAsia="Calibri" w:hAnsi="Calibri" w:cs="Calibri"/>
          <w:i w:val="0"/>
          <w:color w:val="000000" w:themeColor="text1"/>
        </w:rPr>
      </w:pPr>
    </w:p>
    <w:p w14:paraId="08935B4D" w14:textId="1733D175" w:rsidR="7125C92A" w:rsidRDefault="48FACDA6" w:rsidP="6CBE999B">
      <w:pPr>
        <w:pStyle w:val="Instruction"/>
        <w:rPr>
          <w:rFonts w:eastAsiaTheme="minorEastAsia" w:cstheme="minorBidi"/>
          <w:i w:val="0"/>
          <w:color w:val="000000" w:themeColor="text1"/>
          <w:highlight w:val="yellow"/>
        </w:rPr>
      </w:pPr>
      <w:bookmarkStart w:id="374" w:name="_Toc468881483"/>
      <w:bookmarkEnd w:id="374"/>
      <w:r w:rsidRPr="6CBE999B">
        <w:rPr>
          <w:rFonts w:ascii="Calibri" w:eastAsia="Calibri" w:hAnsi="Calibri" w:cs="Calibri"/>
          <w:i w:val="0"/>
          <w:color w:val="000000" w:themeColor="text1"/>
        </w:rPr>
        <w:t xml:space="preserve">BVM </w:t>
      </w:r>
      <w:r w:rsidR="09F5771E" w:rsidRPr="6CBE999B">
        <w:rPr>
          <w:rFonts w:ascii="Calibri" w:eastAsia="Calibri" w:hAnsi="Calibri" w:cs="Calibri"/>
          <w:i w:val="0"/>
          <w:color w:val="000000" w:themeColor="text1"/>
        </w:rPr>
        <w:t>Medical</w:t>
      </w:r>
      <w:r w:rsidRPr="6CBE999B">
        <w:rPr>
          <w:rFonts w:ascii="Calibri" w:eastAsia="Calibri" w:hAnsi="Calibri" w:cs="Calibri"/>
          <w:i w:val="0"/>
          <w:color w:val="000000" w:themeColor="text1"/>
        </w:rPr>
        <w:t xml:space="preserve"> </w:t>
      </w:r>
      <w:r w:rsidR="70375536" w:rsidRPr="6CBE999B">
        <w:rPr>
          <w:rFonts w:ascii="Calibri" w:eastAsia="Calibri" w:hAnsi="Calibri" w:cs="Calibri"/>
          <w:i w:val="0"/>
          <w:color w:val="000000" w:themeColor="text1"/>
        </w:rPr>
        <w:t xml:space="preserve">are an industry partner </w:t>
      </w:r>
      <w:r w:rsidRPr="6CBE999B">
        <w:rPr>
          <w:rFonts w:ascii="Calibri" w:eastAsia="Calibri" w:hAnsi="Calibri" w:cs="Calibri"/>
          <w:i w:val="0"/>
          <w:color w:val="000000" w:themeColor="text1"/>
        </w:rPr>
        <w:t xml:space="preserve">who produce </w:t>
      </w:r>
      <w:r w:rsidR="4263B96E" w:rsidRPr="6CBE999B">
        <w:rPr>
          <w:rFonts w:ascii="Calibri" w:eastAsia="Calibri" w:hAnsi="Calibri" w:cs="Calibri"/>
          <w:i w:val="0"/>
          <w:color w:val="000000" w:themeColor="text1"/>
        </w:rPr>
        <w:t xml:space="preserve">medical </w:t>
      </w:r>
      <w:r w:rsidR="1BFB56F4" w:rsidRPr="6CBE999B">
        <w:rPr>
          <w:rFonts w:ascii="Calibri" w:eastAsia="Calibri" w:hAnsi="Calibri" w:cs="Calibri"/>
          <w:i w:val="0"/>
          <w:color w:val="000000" w:themeColor="text1"/>
        </w:rPr>
        <w:t>equipment and will be providing</w:t>
      </w:r>
      <w:r w:rsidR="73FBE36B" w:rsidRPr="6CBE999B">
        <w:rPr>
          <w:rFonts w:ascii="Calibri" w:eastAsia="Calibri" w:hAnsi="Calibri" w:cs="Calibri"/>
          <w:i w:val="0"/>
          <w:color w:val="000000" w:themeColor="text1"/>
        </w:rPr>
        <w:t xml:space="preserve"> </w:t>
      </w:r>
      <w:r w:rsidR="59947F73" w:rsidRPr="6CBE999B">
        <w:rPr>
          <w:rFonts w:ascii="Calibri" w:eastAsia="Calibri" w:hAnsi="Calibri" w:cs="Calibri"/>
          <w:i w:val="0"/>
          <w:color w:val="000000" w:themeColor="text1"/>
        </w:rPr>
        <w:t>Medical Radio Frequency Generators</w:t>
      </w:r>
      <w:r w:rsidR="73B568AD" w:rsidRPr="6CBE999B">
        <w:rPr>
          <w:rFonts w:ascii="Calibri" w:eastAsia="Calibri" w:hAnsi="Calibri" w:cs="Calibri"/>
          <w:i w:val="0"/>
          <w:color w:val="000000" w:themeColor="text1"/>
        </w:rPr>
        <w:t xml:space="preserve"> </w:t>
      </w:r>
      <w:r w:rsidR="79E9981F" w:rsidRPr="6CBE999B">
        <w:rPr>
          <w:rFonts w:ascii="Calibri" w:eastAsia="Calibri" w:hAnsi="Calibri" w:cs="Calibri"/>
          <w:i w:val="0"/>
          <w:color w:val="000000" w:themeColor="text1"/>
        </w:rPr>
        <w:t xml:space="preserve">and probes </w:t>
      </w:r>
      <w:r w:rsidR="73B568AD" w:rsidRPr="6CBE999B">
        <w:rPr>
          <w:rFonts w:ascii="Calibri" w:eastAsia="Calibri" w:hAnsi="Calibri" w:cs="Calibri"/>
          <w:i w:val="0"/>
          <w:color w:val="000000" w:themeColor="text1"/>
        </w:rPr>
        <w:t>for</w:t>
      </w:r>
      <w:r w:rsidR="3F7BFA5F" w:rsidRPr="6CBE999B">
        <w:rPr>
          <w:rFonts w:ascii="Calibri" w:eastAsia="Calibri" w:hAnsi="Calibri" w:cs="Calibri"/>
          <w:i w:val="0"/>
          <w:color w:val="000000" w:themeColor="text1"/>
        </w:rPr>
        <w:t xml:space="preserve"> </w:t>
      </w:r>
      <w:r w:rsidR="7DACE5DB" w:rsidRPr="6CBE999B">
        <w:rPr>
          <w:rFonts w:ascii="Calibri" w:eastAsia="Calibri" w:hAnsi="Calibri" w:cs="Calibri"/>
          <w:i w:val="0"/>
          <w:color w:val="000000" w:themeColor="text1"/>
        </w:rPr>
        <w:t xml:space="preserve">all </w:t>
      </w:r>
      <w:r w:rsidR="5101B496" w:rsidRPr="6CBE999B">
        <w:rPr>
          <w:rFonts w:ascii="Calibri" w:eastAsia="Calibri" w:hAnsi="Calibri" w:cs="Calibri"/>
          <w:i w:val="0"/>
          <w:color w:val="000000" w:themeColor="text1"/>
        </w:rPr>
        <w:t xml:space="preserve">participating </w:t>
      </w:r>
      <w:r w:rsidR="3F7BFA5F" w:rsidRPr="6CBE999B">
        <w:rPr>
          <w:rFonts w:ascii="Calibri" w:eastAsia="Calibri" w:hAnsi="Calibri" w:cs="Calibri"/>
          <w:i w:val="0"/>
          <w:color w:val="000000" w:themeColor="text1"/>
        </w:rPr>
        <w:t xml:space="preserve">sites who are not </w:t>
      </w:r>
      <w:r w:rsidR="69EA6652" w:rsidRPr="6CBE999B">
        <w:rPr>
          <w:rFonts w:ascii="Calibri" w:eastAsia="Calibri" w:hAnsi="Calibri" w:cs="Calibri"/>
          <w:i w:val="0"/>
          <w:color w:val="000000" w:themeColor="text1"/>
        </w:rPr>
        <w:t xml:space="preserve">already </w:t>
      </w:r>
      <w:r w:rsidR="3F7BFA5F" w:rsidRPr="6CBE999B">
        <w:rPr>
          <w:rFonts w:ascii="Calibri" w:eastAsia="Calibri" w:hAnsi="Calibri" w:cs="Calibri"/>
          <w:i w:val="0"/>
          <w:color w:val="000000" w:themeColor="text1"/>
        </w:rPr>
        <w:t>equipped to conduct RFA</w:t>
      </w:r>
      <w:r w:rsidR="219052F6" w:rsidRPr="6CBE999B">
        <w:rPr>
          <w:rFonts w:ascii="Calibri" w:eastAsia="Calibri" w:hAnsi="Calibri" w:cs="Calibri"/>
          <w:i w:val="0"/>
          <w:color w:val="000000" w:themeColor="text1"/>
        </w:rPr>
        <w:t xml:space="preserve"> for the trial.</w:t>
      </w:r>
      <w:r w:rsidR="45E3560D" w:rsidRPr="6CBE999B">
        <w:rPr>
          <w:rFonts w:ascii="Calibri" w:eastAsia="Calibri" w:hAnsi="Calibri" w:cs="Calibri"/>
          <w:i w:val="0"/>
          <w:color w:val="000000" w:themeColor="text1"/>
        </w:rPr>
        <w:t xml:space="preserve"> </w:t>
      </w:r>
      <w:r w:rsidR="7500F77A" w:rsidRPr="6CBE999B">
        <w:rPr>
          <w:rFonts w:eastAsiaTheme="minorEastAsia" w:cstheme="minorBidi"/>
          <w:i w:val="0"/>
          <w:color w:val="000000" w:themeColor="text1"/>
        </w:rPr>
        <w:t xml:space="preserve">There are </w:t>
      </w:r>
      <w:proofErr w:type="gramStart"/>
      <w:r w:rsidR="7500F77A" w:rsidRPr="6CBE999B">
        <w:rPr>
          <w:rFonts w:eastAsiaTheme="minorEastAsia" w:cstheme="minorBidi"/>
          <w:i w:val="0"/>
          <w:color w:val="000000" w:themeColor="text1"/>
        </w:rPr>
        <w:t>a number of</w:t>
      </w:r>
      <w:proofErr w:type="gramEnd"/>
      <w:r w:rsidR="7500F77A" w:rsidRPr="6CBE999B">
        <w:rPr>
          <w:rFonts w:eastAsiaTheme="minorEastAsia" w:cstheme="minorBidi"/>
          <w:i w:val="0"/>
          <w:color w:val="000000" w:themeColor="text1"/>
        </w:rPr>
        <w:t xml:space="preserve"> other manufacturers of thyroid RFA equipment. Sites may use generators manufactured by alternative companies, as agreed with the RABBIT trial team, although responsibility for ordering, delivery, storage, and PAT testing will remain with the individual site</w:t>
      </w:r>
      <w:r w:rsidR="00CB20C5">
        <w:rPr>
          <w:rFonts w:eastAsiaTheme="minorEastAsia" w:cstheme="minorBidi"/>
          <w:i w:val="0"/>
          <w:color w:val="000000" w:themeColor="text1"/>
        </w:rPr>
        <w:t xml:space="preserve"> as per local practice</w:t>
      </w:r>
      <w:r w:rsidR="7500F77A" w:rsidRPr="6CBE999B">
        <w:rPr>
          <w:rFonts w:eastAsiaTheme="minorEastAsia" w:cstheme="minorBidi"/>
          <w:i w:val="0"/>
          <w:color w:val="000000" w:themeColor="text1"/>
        </w:rPr>
        <w:t>.</w:t>
      </w:r>
    </w:p>
    <w:p w14:paraId="43950D1D" w14:textId="4058BE21" w:rsidR="7125C92A" w:rsidRDefault="7125C92A" w:rsidP="6CBE999B">
      <w:pPr>
        <w:pStyle w:val="Instruction"/>
        <w:rPr>
          <w:rFonts w:eastAsiaTheme="minorEastAsia" w:cstheme="minorBidi"/>
          <w:i w:val="0"/>
          <w:color w:val="000000" w:themeColor="text1"/>
        </w:rPr>
      </w:pPr>
    </w:p>
    <w:p w14:paraId="497B5921" w14:textId="5F54D337" w:rsidR="7125C92A" w:rsidRPr="00641ACB" w:rsidRDefault="4F96E67D" w:rsidP="00641ACB">
      <w:pPr>
        <w:pStyle w:val="Headermax"/>
        <w:ind w:left="681"/>
        <w:rPr>
          <w:rFonts w:eastAsiaTheme="minorEastAsia" w:cstheme="minorBidi"/>
        </w:rPr>
      </w:pPr>
      <w:bookmarkStart w:id="375" w:name="_Toc171681749"/>
      <w:r w:rsidRPr="46E030BD">
        <w:rPr>
          <w:rFonts w:eastAsiaTheme="minorEastAsia" w:cstheme="minorBidi"/>
        </w:rPr>
        <w:t>7.4.1 Intervention supplies</w:t>
      </w:r>
      <w:bookmarkEnd w:id="375"/>
    </w:p>
    <w:p w14:paraId="08210CC4" w14:textId="074EB479" w:rsidR="46E030BD" w:rsidRDefault="46E030BD" w:rsidP="46E030BD">
      <w:pPr>
        <w:pStyle w:val="Instruction"/>
        <w:rPr>
          <w:rFonts w:eastAsiaTheme="minorEastAsia" w:cstheme="minorBidi"/>
          <w:i w:val="0"/>
          <w:color w:val="000000" w:themeColor="text1"/>
        </w:rPr>
      </w:pPr>
    </w:p>
    <w:p w14:paraId="5BDADCB6" w14:textId="3E0F98D9" w:rsidR="7125C92A" w:rsidRDefault="3F7BFA5F" w:rsidP="6CBE999B">
      <w:pPr>
        <w:pStyle w:val="Instruction"/>
        <w:rPr>
          <w:rFonts w:ascii="Calibri" w:eastAsia="Calibri" w:hAnsi="Calibri" w:cs="Calibri"/>
          <w:i w:val="0"/>
          <w:color w:val="000000" w:themeColor="text1"/>
        </w:rPr>
      </w:pPr>
      <w:r w:rsidRPr="6CBE999B">
        <w:rPr>
          <w:rFonts w:eastAsiaTheme="minorEastAsia" w:cstheme="minorBidi"/>
          <w:i w:val="0"/>
          <w:color w:val="000000" w:themeColor="text1"/>
        </w:rPr>
        <w:t xml:space="preserve">Sites will </w:t>
      </w:r>
      <w:r w:rsidR="5DE39289" w:rsidRPr="6CBE999B">
        <w:rPr>
          <w:rFonts w:eastAsiaTheme="minorEastAsia" w:cstheme="minorBidi"/>
          <w:i w:val="0"/>
          <w:color w:val="000000" w:themeColor="text1"/>
        </w:rPr>
        <w:t xml:space="preserve">be provided with Medical Radio Frequency Generators and will have to </w:t>
      </w:r>
      <w:r w:rsidRPr="6CBE999B">
        <w:rPr>
          <w:rFonts w:ascii="Calibri" w:eastAsia="Calibri" w:hAnsi="Calibri" w:cs="Calibri"/>
          <w:i w:val="0"/>
          <w:color w:val="000000" w:themeColor="text1"/>
        </w:rPr>
        <w:t xml:space="preserve">purchase probes directly from BVM </w:t>
      </w:r>
      <w:r w:rsidR="10F45B58" w:rsidRPr="6CBE999B">
        <w:rPr>
          <w:rFonts w:ascii="Calibri" w:eastAsia="Calibri" w:hAnsi="Calibri" w:cs="Calibri"/>
          <w:i w:val="0"/>
          <w:color w:val="000000" w:themeColor="text1"/>
        </w:rPr>
        <w:t xml:space="preserve">either </w:t>
      </w:r>
      <w:r w:rsidR="1BA8C0BA" w:rsidRPr="6CBE999B">
        <w:rPr>
          <w:rFonts w:ascii="Calibri" w:eastAsia="Calibri" w:hAnsi="Calibri" w:cs="Calibri"/>
          <w:i w:val="0"/>
          <w:color w:val="000000" w:themeColor="text1"/>
        </w:rPr>
        <w:t>individually (</w:t>
      </w:r>
      <w:r w:rsidR="10F45B58" w:rsidRPr="6CBE999B">
        <w:rPr>
          <w:rFonts w:ascii="Calibri" w:eastAsia="Calibri" w:hAnsi="Calibri" w:cs="Calibri"/>
          <w:i w:val="0"/>
          <w:color w:val="000000" w:themeColor="text1"/>
        </w:rPr>
        <w:t xml:space="preserve">on a per </w:t>
      </w:r>
      <w:r w:rsidR="00CB20C5">
        <w:rPr>
          <w:rFonts w:ascii="Calibri" w:eastAsia="Calibri" w:hAnsi="Calibri" w:cs="Calibri"/>
          <w:i w:val="0"/>
          <w:color w:val="000000" w:themeColor="text1"/>
        </w:rPr>
        <w:t>participant</w:t>
      </w:r>
      <w:r w:rsidR="00CB20C5" w:rsidRPr="6CBE999B">
        <w:rPr>
          <w:rFonts w:ascii="Calibri" w:eastAsia="Calibri" w:hAnsi="Calibri" w:cs="Calibri"/>
          <w:i w:val="0"/>
          <w:color w:val="000000" w:themeColor="text1"/>
        </w:rPr>
        <w:t xml:space="preserve"> </w:t>
      </w:r>
      <w:r w:rsidR="10F45B58" w:rsidRPr="6CBE999B">
        <w:rPr>
          <w:rFonts w:ascii="Calibri" w:eastAsia="Calibri" w:hAnsi="Calibri" w:cs="Calibri"/>
          <w:i w:val="0"/>
          <w:color w:val="000000" w:themeColor="text1"/>
        </w:rPr>
        <w:t>basis</w:t>
      </w:r>
      <w:r w:rsidR="22EE4D86" w:rsidRPr="6CBE999B">
        <w:rPr>
          <w:rFonts w:ascii="Calibri" w:eastAsia="Calibri" w:hAnsi="Calibri" w:cs="Calibri"/>
          <w:i w:val="0"/>
          <w:color w:val="000000" w:themeColor="text1"/>
        </w:rPr>
        <w:t>)</w:t>
      </w:r>
      <w:r w:rsidR="10F45B58" w:rsidRPr="6CBE999B">
        <w:rPr>
          <w:rFonts w:ascii="Calibri" w:eastAsia="Calibri" w:hAnsi="Calibri" w:cs="Calibri"/>
          <w:i w:val="0"/>
          <w:color w:val="000000" w:themeColor="text1"/>
        </w:rPr>
        <w:t xml:space="preserve"> or in</w:t>
      </w:r>
      <w:r w:rsidR="723F20B1" w:rsidRPr="6CBE999B">
        <w:rPr>
          <w:rFonts w:ascii="Calibri" w:eastAsia="Calibri" w:hAnsi="Calibri" w:cs="Calibri"/>
          <w:i w:val="0"/>
          <w:color w:val="000000" w:themeColor="text1"/>
        </w:rPr>
        <w:t xml:space="preserve"> bulk</w:t>
      </w:r>
      <w:r w:rsidR="10F45B58" w:rsidRPr="6CBE999B">
        <w:rPr>
          <w:rFonts w:ascii="Calibri" w:eastAsia="Calibri" w:hAnsi="Calibri" w:cs="Calibri"/>
          <w:i w:val="0"/>
          <w:color w:val="000000" w:themeColor="text1"/>
        </w:rPr>
        <w:t xml:space="preserve"> if several RFA procedures are expected to be carried out in a short space of time.</w:t>
      </w:r>
      <w:r w:rsidR="301B8C95" w:rsidRPr="6CBE999B">
        <w:rPr>
          <w:rFonts w:ascii="Calibri" w:eastAsia="Calibri" w:hAnsi="Calibri" w:cs="Calibri"/>
          <w:i w:val="0"/>
          <w:color w:val="000000" w:themeColor="text1"/>
        </w:rPr>
        <w:t xml:space="preserve"> Each generator will come with a user manual.</w:t>
      </w:r>
      <w:r w:rsidR="6DD341CB" w:rsidRPr="6CBE999B">
        <w:rPr>
          <w:rFonts w:ascii="Calibri" w:eastAsia="Calibri" w:hAnsi="Calibri" w:cs="Calibri"/>
          <w:i w:val="0"/>
          <w:color w:val="000000" w:themeColor="text1"/>
        </w:rPr>
        <w:t xml:space="preserve"> </w:t>
      </w:r>
    </w:p>
    <w:p w14:paraId="381B8253" w14:textId="77777777" w:rsidR="005802D3" w:rsidRDefault="005802D3" w:rsidP="00641ACB">
      <w:pPr>
        <w:pStyle w:val="Headermax"/>
        <w:ind w:left="681"/>
        <w:rPr>
          <w:rFonts w:eastAsiaTheme="minorEastAsia" w:cstheme="minorBidi"/>
        </w:rPr>
      </w:pPr>
    </w:p>
    <w:p w14:paraId="49478860" w14:textId="3E1CCF04" w:rsidR="7125C92A" w:rsidRPr="00641ACB" w:rsidRDefault="0E4B46C9" w:rsidP="00641ACB">
      <w:pPr>
        <w:pStyle w:val="Headermax"/>
        <w:ind w:left="681"/>
        <w:rPr>
          <w:rFonts w:eastAsiaTheme="minorEastAsia" w:cstheme="minorBidi"/>
        </w:rPr>
      </w:pPr>
      <w:bookmarkStart w:id="376" w:name="_Toc171681750"/>
      <w:r w:rsidRPr="46E030BD">
        <w:rPr>
          <w:rFonts w:eastAsiaTheme="minorEastAsia" w:cstheme="minorBidi"/>
        </w:rPr>
        <w:t>7.4.</w:t>
      </w:r>
      <w:r w:rsidR="005802D3">
        <w:rPr>
          <w:rFonts w:eastAsiaTheme="minorEastAsia" w:cstheme="minorBidi"/>
        </w:rPr>
        <w:t>2</w:t>
      </w:r>
      <w:r w:rsidRPr="46E030BD">
        <w:rPr>
          <w:rFonts w:eastAsiaTheme="minorEastAsia" w:cstheme="minorBidi"/>
        </w:rPr>
        <w:t xml:space="preserve"> Intervention recalls</w:t>
      </w:r>
      <w:bookmarkEnd w:id="376"/>
      <w:r w:rsidRPr="46E030BD">
        <w:rPr>
          <w:rFonts w:eastAsiaTheme="minorEastAsia" w:cstheme="minorBidi"/>
        </w:rPr>
        <w:t xml:space="preserve"> </w:t>
      </w:r>
    </w:p>
    <w:p w14:paraId="0B9EF076" w14:textId="62B840CF" w:rsidR="46E030BD" w:rsidRDefault="46E030BD" w:rsidP="46E030BD">
      <w:pPr>
        <w:pStyle w:val="Instruction"/>
        <w:rPr>
          <w:rFonts w:ascii="Calibri" w:eastAsia="Calibri" w:hAnsi="Calibri" w:cs="Calibri"/>
          <w:i w:val="0"/>
          <w:color w:val="000000" w:themeColor="text1"/>
        </w:rPr>
      </w:pPr>
    </w:p>
    <w:p w14:paraId="4C81180C" w14:textId="5D6AC661" w:rsidR="7125C92A" w:rsidRDefault="397D55F5" w:rsidP="6CBE999B">
      <w:pPr>
        <w:pStyle w:val="Instruction"/>
        <w:rPr>
          <w:rFonts w:ascii="Calibri" w:eastAsia="Calibri" w:hAnsi="Calibri" w:cs="Calibri"/>
          <w:i w:val="0"/>
          <w:color w:val="000000" w:themeColor="text1"/>
        </w:rPr>
      </w:pPr>
      <w:r w:rsidRPr="058E16AE">
        <w:rPr>
          <w:rFonts w:ascii="Calibri" w:eastAsia="Calibri" w:hAnsi="Calibri" w:cs="Calibri"/>
          <w:i w:val="0"/>
          <w:color w:val="000000" w:themeColor="text1"/>
        </w:rPr>
        <w:t>BVM</w:t>
      </w:r>
      <w:r w:rsidR="00CB20C5">
        <w:rPr>
          <w:rFonts w:ascii="Calibri" w:eastAsia="Calibri" w:hAnsi="Calibri" w:cs="Calibri"/>
          <w:i w:val="0"/>
          <w:color w:val="000000" w:themeColor="text1"/>
        </w:rPr>
        <w:t xml:space="preserve"> </w:t>
      </w:r>
      <w:r w:rsidRPr="058E16AE">
        <w:rPr>
          <w:rFonts w:ascii="Calibri" w:eastAsia="Calibri" w:hAnsi="Calibri" w:cs="Calibri"/>
          <w:i w:val="0"/>
          <w:color w:val="000000" w:themeColor="text1"/>
        </w:rPr>
        <w:t xml:space="preserve">will be responsible for </w:t>
      </w:r>
      <w:r w:rsidR="6DD60514" w:rsidRPr="058E16AE">
        <w:rPr>
          <w:rFonts w:ascii="Calibri" w:eastAsia="Calibri" w:hAnsi="Calibri" w:cs="Calibri"/>
          <w:i w:val="0"/>
          <w:color w:val="000000" w:themeColor="text1"/>
        </w:rPr>
        <w:t xml:space="preserve">handling </w:t>
      </w:r>
      <w:r w:rsidRPr="058E16AE">
        <w:rPr>
          <w:rFonts w:ascii="Calibri" w:eastAsia="Calibri" w:hAnsi="Calibri" w:cs="Calibri"/>
          <w:i w:val="0"/>
          <w:color w:val="000000" w:themeColor="text1"/>
        </w:rPr>
        <w:t>the recalls procedure</w:t>
      </w:r>
      <w:r w:rsidR="3BF3FA00" w:rsidRPr="058E16AE">
        <w:rPr>
          <w:rFonts w:ascii="Calibri" w:eastAsia="Calibri" w:hAnsi="Calibri" w:cs="Calibri"/>
          <w:i w:val="0"/>
          <w:color w:val="000000" w:themeColor="text1"/>
        </w:rPr>
        <w:t>. The site will be contacted by BVM in the event of any product recalls.</w:t>
      </w:r>
      <w:r w:rsidR="2C6580CE" w:rsidRPr="058E16AE">
        <w:rPr>
          <w:rFonts w:ascii="Calibri" w:eastAsia="Calibri" w:hAnsi="Calibri" w:cs="Calibri"/>
          <w:i w:val="0"/>
          <w:color w:val="000000" w:themeColor="text1"/>
        </w:rPr>
        <w:t xml:space="preserve"> </w:t>
      </w:r>
    </w:p>
    <w:p w14:paraId="7B23F235" w14:textId="30EBF583" w:rsidR="1FA57D3E" w:rsidRDefault="186E58FB" w:rsidP="6CBE999B">
      <w:pPr>
        <w:pStyle w:val="Heading3"/>
        <w:numPr>
          <w:ilvl w:val="1"/>
          <w:numId w:val="0"/>
        </w:numPr>
      </w:pPr>
      <w:bookmarkStart w:id="377" w:name="_Toc171681751"/>
      <w:r>
        <w:t xml:space="preserve">7.5 </w:t>
      </w:r>
      <w:r w:rsidR="2C97AF22">
        <w:t>Adherence</w:t>
      </w:r>
      <w:bookmarkEnd w:id="377"/>
    </w:p>
    <w:p w14:paraId="57F03164" w14:textId="005E73CC" w:rsidR="1FA57D3E" w:rsidRDefault="1FA57D3E" w:rsidP="39181AA5"/>
    <w:p w14:paraId="463FF79C" w14:textId="5B3DE7BC" w:rsidR="00CB20C5" w:rsidRDefault="00CB20C5" w:rsidP="73329A5D">
      <w:pPr>
        <w:pStyle w:val="Instruction"/>
        <w:rPr>
          <w:i w:val="0"/>
          <w:color w:val="auto"/>
        </w:rPr>
      </w:pPr>
      <w:r w:rsidRPr="73329A5D">
        <w:rPr>
          <w:i w:val="0"/>
          <w:color w:val="000000" w:themeColor="text1"/>
        </w:rPr>
        <w:t xml:space="preserve">Adherence to the allocated treatment will be </w:t>
      </w:r>
      <w:r w:rsidR="0DA70BF3" w:rsidRPr="73329A5D">
        <w:rPr>
          <w:i w:val="0"/>
          <w:color w:val="000000" w:themeColor="text1"/>
        </w:rPr>
        <w:t>measured by</w:t>
      </w:r>
      <w:r w:rsidR="7BB4D601" w:rsidRPr="73329A5D">
        <w:rPr>
          <w:i w:val="0"/>
          <w:color w:val="000000" w:themeColor="text1"/>
        </w:rPr>
        <w:t xml:space="preserve"> the</w:t>
      </w:r>
      <w:r w:rsidR="0DA70BF3" w:rsidRPr="73329A5D">
        <w:rPr>
          <w:i w:val="0"/>
          <w:color w:val="000000" w:themeColor="text1"/>
        </w:rPr>
        <w:t xml:space="preserve"> treatment </w:t>
      </w:r>
      <w:r w:rsidR="4DB680DF" w:rsidRPr="73329A5D">
        <w:rPr>
          <w:i w:val="0"/>
          <w:color w:val="000000" w:themeColor="text1"/>
        </w:rPr>
        <w:t>rec</w:t>
      </w:r>
      <w:r w:rsidR="00D13B2E" w:rsidRPr="73329A5D">
        <w:rPr>
          <w:i w:val="0"/>
          <w:color w:val="000000" w:themeColor="text1"/>
        </w:rPr>
        <w:t>ei</w:t>
      </w:r>
      <w:r w:rsidR="4DB680DF" w:rsidRPr="73329A5D">
        <w:rPr>
          <w:i w:val="0"/>
          <w:color w:val="000000" w:themeColor="text1"/>
        </w:rPr>
        <w:t xml:space="preserve">ved by the participant. Those randomised to the RFA arm will be considered adherent if they </w:t>
      </w:r>
      <w:r w:rsidR="57ABDB31" w:rsidRPr="73329A5D">
        <w:rPr>
          <w:i w:val="0"/>
          <w:color w:val="000000" w:themeColor="text1"/>
        </w:rPr>
        <w:t xml:space="preserve">undergo RFA </w:t>
      </w:r>
      <w:r w:rsidR="2DD5AA53" w:rsidRPr="73329A5D">
        <w:rPr>
          <w:i w:val="0"/>
          <w:color w:val="000000" w:themeColor="text1"/>
        </w:rPr>
        <w:t xml:space="preserve">within 6 months of randomisation </w:t>
      </w:r>
      <w:r w:rsidR="57ABDB31" w:rsidRPr="73329A5D">
        <w:rPr>
          <w:i w:val="0"/>
          <w:color w:val="000000" w:themeColor="text1"/>
        </w:rPr>
        <w:t xml:space="preserve">and those randomised </w:t>
      </w:r>
      <w:r w:rsidR="57ABDB31" w:rsidRPr="73329A5D">
        <w:rPr>
          <w:i w:val="0"/>
          <w:color w:val="auto"/>
        </w:rPr>
        <w:t xml:space="preserve">to the </w:t>
      </w:r>
      <w:r w:rsidR="221820AA" w:rsidRPr="73329A5D">
        <w:rPr>
          <w:i w:val="0"/>
          <w:color w:val="auto"/>
        </w:rPr>
        <w:t xml:space="preserve">hemithyroidectomy </w:t>
      </w:r>
      <w:r w:rsidR="57ABDB31" w:rsidRPr="73329A5D">
        <w:rPr>
          <w:i w:val="0"/>
          <w:color w:val="auto"/>
        </w:rPr>
        <w:t xml:space="preserve">arm are considered adherent if they undergo </w:t>
      </w:r>
      <w:r w:rsidR="2746BBC1" w:rsidRPr="73329A5D">
        <w:rPr>
          <w:i w:val="0"/>
          <w:color w:val="auto"/>
        </w:rPr>
        <w:t>hemithyroidectomy</w:t>
      </w:r>
      <w:r w:rsidR="487ECD48" w:rsidRPr="73329A5D">
        <w:rPr>
          <w:i w:val="0"/>
          <w:color w:val="auto"/>
        </w:rPr>
        <w:t xml:space="preserve"> within 6 months of randomisation</w:t>
      </w:r>
      <w:r w:rsidR="2746BBC1" w:rsidRPr="73329A5D">
        <w:rPr>
          <w:i w:val="0"/>
          <w:color w:val="auto"/>
        </w:rPr>
        <w:t>.</w:t>
      </w:r>
    </w:p>
    <w:p w14:paraId="213DF5C0" w14:textId="06A13A75" w:rsidR="676CE4EE" w:rsidRDefault="676CE4EE" w:rsidP="676CE4EE">
      <w:pPr>
        <w:pStyle w:val="Instruction"/>
      </w:pPr>
    </w:p>
    <w:p w14:paraId="6DC9B63F" w14:textId="77777777" w:rsidR="002F6091" w:rsidRDefault="002F6091" w:rsidP="676CE4EE">
      <w:pPr>
        <w:pStyle w:val="Instruction"/>
      </w:pPr>
    </w:p>
    <w:p w14:paraId="33550716" w14:textId="77777777" w:rsidR="00E666DD" w:rsidRDefault="00FC0386" w:rsidP="00CE11D6">
      <w:pPr>
        <w:pStyle w:val="Heading1"/>
        <w:numPr>
          <w:ilvl w:val="0"/>
          <w:numId w:val="38"/>
        </w:numPr>
      </w:pPr>
      <w:bookmarkStart w:id="378" w:name="_Toc171681752"/>
      <w:bookmarkStart w:id="379" w:name="_Toc65773292"/>
      <w:r w:rsidRPr="009F0315">
        <w:rPr>
          <w:lang w:eastAsia="en-GB"/>
        </w:rPr>
        <w:t>OUTCOME MEASURES</w:t>
      </w:r>
      <w:bookmarkEnd w:id="378"/>
    </w:p>
    <w:p w14:paraId="02229981" w14:textId="0FBC6ACE" w:rsidR="00BA5EC1" w:rsidRPr="009F0315" w:rsidRDefault="71B9E2C4" w:rsidP="009D35FA">
      <w:pPr>
        <w:pStyle w:val="Heading3"/>
        <w:numPr>
          <w:ilvl w:val="1"/>
          <w:numId w:val="44"/>
        </w:numPr>
        <w:ind w:left="681" w:hanging="397"/>
      </w:pPr>
      <w:r w:rsidRPr="51F56373">
        <w:rPr>
          <w:lang w:eastAsia="en-GB"/>
        </w:rPr>
        <w:t xml:space="preserve"> </w:t>
      </w:r>
      <w:bookmarkStart w:id="380" w:name="_Toc171681753"/>
      <w:r w:rsidR="5FC885B0" w:rsidRPr="51F56373">
        <w:rPr>
          <w:lang w:eastAsia="en-GB"/>
        </w:rPr>
        <w:t>Internal p</w:t>
      </w:r>
      <w:r w:rsidR="51FED152">
        <w:t>ilot outcomes</w:t>
      </w:r>
      <w:bookmarkEnd w:id="380"/>
    </w:p>
    <w:p w14:paraId="59A8CC35" w14:textId="4FF2E488" w:rsidR="51F56373" w:rsidRDefault="51F56373"/>
    <w:p w14:paraId="4B0DBFC2" w14:textId="79351143" w:rsidR="5B96230D" w:rsidRDefault="5B96230D">
      <w:r>
        <w:t xml:space="preserve">The success of the </w:t>
      </w:r>
      <w:proofErr w:type="gramStart"/>
      <w:r>
        <w:t>6 month</w:t>
      </w:r>
      <w:proofErr w:type="gramEnd"/>
      <w:r>
        <w:t xml:space="preserve"> internal pilot will be based upon the ability to recruit, consent, and randomise patients, as well as the ability to open accredited sites. We </w:t>
      </w:r>
      <w:r w:rsidR="36BE30B1">
        <w:t xml:space="preserve">aim to </w:t>
      </w:r>
      <w:r>
        <w:t xml:space="preserve">recruit 84 </w:t>
      </w:r>
      <w:r w:rsidR="00CB20C5">
        <w:t>participants</w:t>
      </w:r>
      <w:r>
        <w:t>, and open 2 sites per month. The internal pilot will also enable us to address any issues that arise with regard</w:t>
      </w:r>
      <w:r w:rsidR="2DCBF2F8">
        <w:t>s adher</w:t>
      </w:r>
      <w:r w:rsidR="1BF0F199">
        <w:t>e</w:t>
      </w:r>
      <w:r w:rsidR="2DCBF2F8">
        <w:t>nce to the intervention.</w:t>
      </w:r>
    </w:p>
    <w:p w14:paraId="1D299E24" w14:textId="2E3FD315" w:rsidR="51F56373" w:rsidRDefault="51F56373" w:rsidP="51F56373"/>
    <w:p w14:paraId="718F0C66" w14:textId="3280D4A4" w:rsidR="2DCBF2F8" w:rsidRDefault="2DCBF2F8" w:rsidP="51F56373">
      <w:pPr>
        <w:rPr>
          <w:b/>
          <w:bCs/>
        </w:rPr>
      </w:pPr>
      <w:r w:rsidRPr="51F56373">
        <w:rPr>
          <w:b/>
          <w:bCs/>
        </w:rPr>
        <w:t>Stop/Go Criteria</w:t>
      </w:r>
    </w:p>
    <w:p w14:paraId="44BE2D60" w14:textId="6667416B" w:rsidR="2DCBF2F8" w:rsidRDefault="19916724">
      <w:r>
        <w:t xml:space="preserve">We have set criteria relating to </w:t>
      </w:r>
      <w:r w:rsidR="477D2B35">
        <w:t xml:space="preserve">the </w:t>
      </w:r>
      <w:r>
        <w:t>number of participants recruited, the number of sites</w:t>
      </w:r>
      <w:r w:rsidR="3AACE50F">
        <w:t xml:space="preserve"> activated and the</w:t>
      </w:r>
      <w:r>
        <w:t xml:space="preserve"> recruitment rate</w:t>
      </w:r>
      <w:r w:rsidR="350C0D5B">
        <w:t xml:space="preserve"> per site</w:t>
      </w:r>
      <w:r>
        <w:t xml:space="preserve"> (see Table </w:t>
      </w:r>
      <w:r w:rsidR="7969B76C">
        <w:t>4</w:t>
      </w:r>
      <w:r>
        <w:t xml:space="preserve"> below):</w:t>
      </w:r>
    </w:p>
    <w:p w14:paraId="364D6FFD" w14:textId="5C94F41C" w:rsidR="2DCBF2F8" w:rsidRDefault="2DCBF2F8" w:rsidP="51F56373">
      <w:r>
        <w:t xml:space="preserve">• </w:t>
      </w:r>
      <w:r w:rsidRPr="51F56373">
        <w:rPr>
          <w:color w:val="00B050"/>
        </w:rPr>
        <w:t>GO</w:t>
      </w:r>
      <w:r>
        <w:t>: progress to main trial; following</w:t>
      </w:r>
      <w:r w:rsidR="00B37272">
        <w:t xml:space="preserve"> the</w:t>
      </w:r>
      <w:r>
        <w:t xml:space="preserve"> pilot phase we would still review trial processes to assess whether any changes could/need to be implemented to improve the trial. </w:t>
      </w:r>
    </w:p>
    <w:p w14:paraId="05255515" w14:textId="75081538" w:rsidR="2DCBF2F8" w:rsidRDefault="2DCBF2F8" w:rsidP="51F56373">
      <w:r>
        <w:t xml:space="preserve">• </w:t>
      </w:r>
      <w:r w:rsidRPr="51F56373">
        <w:rPr>
          <w:color w:val="ED7D31" w:themeColor="accent2"/>
        </w:rPr>
        <w:t>MODIFY</w:t>
      </w:r>
      <w:r>
        <w:t>: review the trial processes to identify implementable changes. This may include recruiting additional centres and/or retraining centres in trial pathways and procedures. We would discuss with the trial oversight committees and funder about the need for a second internal pilot phase to verify resolution of issues, then if progress is satisfactory continue to the main trial.</w:t>
      </w:r>
    </w:p>
    <w:p w14:paraId="3BE75024" w14:textId="53DDF547" w:rsidR="2DCBF2F8" w:rsidRDefault="2DCBF2F8" w:rsidP="51F56373">
      <w:r>
        <w:t xml:space="preserve">• </w:t>
      </w:r>
      <w:r w:rsidRPr="7125C92A">
        <w:rPr>
          <w:color w:val="FF0000"/>
        </w:rPr>
        <w:t>STOP</w:t>
      </w:r>
      <w:r>
        <w:t>: abandon the trial if the trial oversight committees and funder feel this is the appropriate course of action.</w:t>
      </w:r>
    </w:p>
    <w:p w14:paraId="25E7EA77" w14:textId="17D2D9D2" w:rsidR="7125C92A" w:rsidRDefault="7125C92A" w:rsidP="7125C92A"/>
    <w:tbl>
      <w:tblPr>
        <w:tblStyle w:val="TableGrid"/>
        <w:tblW w:w="9016" w:type="dxa"/>
        <w:tblLook w:val="06A0" w:firstRow="1" w:lastRow="0" w:firstColumn="1" w:lastColumn="0" w:noHBand="1" w:noVBand="1"/>
      </w:tblPr>
      <w:tblGrid>
        <w:gridCol w:w="3801"/>
        <w:gridCol w:w="1491"/>
        <w:gridCol w:w="1695"/>
        <w:gridCol w:w="2029"/>
      </w:tblGrid>
      <w:tr w:rsidR="51F56373" w14:paraId="3027DC28" w14:textId="77777777" w:rsidTr="66BDE1E3">
        <w:trPr>
          <w:trHeight w:val="300"/>
        </w:trPr>
        <w:tc>
          <w:tcPr>
            <w:tcW w:w="3801" w:type="dxa"/>
          </w:tcPr>
          <w:p w14:paraId="0EE1B2DC" w14:textId="5264EF1B" w:rsidR="51F56373" w:rsidRDefault="2204EEEE" w:rsidP="000C727B">
            <w:pPr>
              <w:pStyle w:val="Instruction"/>
              <w:rPr>
                <w:b/>
                <w:bCs/>
                <w:i w:val="0"/>
                <w:color w:val="000000" w:themeColor="text1"/>
              </w:rPr>
            </w:pPr>
            <w:r w:rsidRPr="000C727B">
              <w:rPr>
                <w:b/>
                <w:bCs/>
                <w:i w:val="0"/>
                <w:color w:val="000000" w:themeColor="text1"/>
              </w:rPr>
              <w:t>Progression criteria</w:t>
            </w:r>
          </w:p>
        </w:tc>
        <w:tc>
          <w:tcPr>
            <w:tcW w:w="1491" w:type="dxa"/>
            <w:shd w:val="clear" w:color="auto" w:fill="FF0000"/>
          </w:tcPr>
          <w:p w14:paraId="0386A1DD" w14:textId="11576D62" w:rsidR="51F56373" w:rsidRDefault="51F56373" w:rsidP="51F56373">
            <w:pPr>
              <w:pStyle w:val="Instruction"/>
              <w:rPr>
                <w:b/>
                <w:bCs/>
                <w:i w:val="0"/>
                <w:color w:val="FFFFFF" w:themeColor="background1"/>
              </w:rPr>
            </w:pPr>
            <w:r w:rsidRPr="51F56373">
              <w:rPr>
                <w:b/>
                <w:bCs/>
                <w:i w:val="0"/>
                <w:color w:val="FFFFFF" w:themeColor="background1"/>
              </w:rPr>
              <w:t>Red</w:t>
            </w:r>
          </w:p>
        </w:tc>
        <w:tc>
          <w:tcPr>
            <w:tcW w:w="1695" w:type="dxa"/>
            <w:shd w:val="clear" w:color="auto" w:fill="ED7D31" w:themeFill="accent2"/>
          </w:tcPr>
          <w:p w14:paraId="22B1960E" w14:textId="46F20E30" w:rsidR="51F56373" w:rsidRDefault="51F56373" w:rsidP="51F56373">
            <w:pPr>
              <w:pStyle w:val="Instruction"/>
              <w:rPr>
                <w:b/>
                <w:bCs/>
                <w:i w:val="0"/>
                <w:color w:val="FFFFFF" w:themeColor="background1"/>
              </w:rPr>
            </w:pPr>
            <w:r w:rsidRPr="51F56373">
              <w:rPr>
                <w:b/>
                <w:bCs/>
                <w:i w:val="0"/>
                <w:color w:val="FFFFFF" w:themeColor="background1"/>
              </w:rPr>
              <w:t>Amber</w:t>
            </w:r>
          </w:p>
        </w:tc>
        <w:tc>
          <w:tcPr>
            <w:tcW w:w="2029" w:type="dxa"/>
            <w:shd w:val="clear" w:color="auto" w:fill="00B050"/>
          </w:tcPr>
          <w:p w14:paraId="04763850" w14:textId="5216D2F2" w:rsidR="51F56373" w:rsidRDefault="51F56373" w:rsidP="51F56373">
            <w:pPr>
              <w:pStyle w:val="Instruction"/>
              <w:rPr>
                <w:b/>
                <w:bCs/>
                <w:i w:val="0"/>
                <w:color w:val="FFFFFF" w:themeColor="background1"/>
              </w:rPr>
            </w:pPr>
            <w:r w:rsidRPr="51F56373">
              <w:rPr>
                <w:b/>
                <w:bCs/>
                <w:i w:val="0"/>
                <w:color w:val="FFFFFF" w:themeColor="background1"/>
              </w:rPr>
              <w:t>Green</w:t>
            </w:r>
          </w:p>
        </w:tc>
      </w:tr>
      <w:tr w:rsidR="51F56373" w14:paraId="1EFE382E" w14:textId="77777777" w:rsidTr="66BDE1E3">
        <w:trPr>
          <w:trHeight w:val="300"/>
        </w:trPr>
        <w:tc>
          <w:tcPr>
            <w:tcW w:w="3801" w:type="dxa"/>
          </w:tcPr>
          <w:p w14:paraId="7E5457F4" w14:textId="1C6673D5" w:rsidR="51F56373" w:rsidRDefault="51F56373" w:rsidP="51F56373">
            <w:pPr>
              <w:pStyle w:val="Instruction"/>
              <w:rPr>
                <w:i w:val="0"/>
                <w:color w:val="000000" w:themeColor="text1"/>
              </w:rPr>
            </w:pPr>
            <w:r w:rsidRPr="51F56373">
              <w:rPr>
                <w:i w:val="0"/>
                <w:color w:val="000000" w:themeColor="text1"/>
              </w:rPr>
              <w:t xml:space="preserve">Trial Recruitment % </w:t>
            </w:r>
            <w:r w:rsidR="51471697" w:rsidRPr="51F56373">
              <w:rPr>
                <w:i w:val="0"/>
                <w:color w:val="000000" w:themeColor="text1"/>
              </w:rPr>
              <w:t xml:space="preserve">of pilot target (n=84) </w:t>
            </w:r>
          </w:p>
        </w:tc>
        <w:tc>
          <w:tcPr>
            <w:tcW w:w="1491" w:type="dxa"/>
            <w:shd w:val="clear" w:color="auto" w:fill="FF0000"/>
          </w:tcPr>
          <w:p w14:paraId="58EB44C1" w14:textId="23EFDE92" w:rsidR="51F56373" w:rsidRDefault="51F56373" w:rsidP="31FC9D2F">
            <w:pPr>
              <w:pStyle w:val="Instruction"/>
              <w:rPr>
                <w:i w:val="0"/>
                <w:color w:val="000000" w:themeColor="text1"/>
              </w:rPr>
            </w:pPr>
            <w:r w:rsidRPr="31FC9D2F">
              <w:rPr>
                <w:i w:val="0"/>
                <w:color w:val="000000" w:themeColor="text1"/>
              </w:rPr>
              <w:t xml:space="preserve">&lt;50% </w:t>
            </w:r>
          </w:p>
          <w:p w14:paraId="6D129087" w14:textId="22458B1A" w:rsidR="51F56373" w:rsidRDefault="65AB23FD" w:rsidP="31FC9D2F">
            <w:pPr>
              <w:pStyle w:val="Instruction"/>
              <w:rPr>
                <w:i w:val="0"/>
                <w:color w:val="000000" w:themeColor="text1"/>
              </w:rPr>
            </w:pPr>
            <w:r w:rsidRPr="31FC9D2F">
              <w:rPr>
                <w:i w:val="0"/>
                <w:color w:val="000000" w:themeColor="text1"/>
              </w:rPr>
              <w:t>(i.e. &lt;42 pts)</w:t>
            </w:r>
          </w:p>
        </w:tc>
        <w:tc>
          <w:tcPr>
            <w:tcW w:w="1695" w:type="dxa"/>
            <w:shd w:val="clear" w:color="auto" w:fill="ED7D31" w:themeFill="accent2"/>
          </w:tcPr>
          <w:p w14:paraId="3C6BEB8E" w14:textId="774B16BA" w:rsidR="51F56373" w:rsidRDefault="51F56373" w:rsidP="31FC9D2F">
            <w:pPr>
              <w:pStyle w:val="Instruction"/>
              <w:rPr>
                <w:i w:val="0"/>
                <w:color w:val="000000" w:themeColor="text1"/>
              </w:rPr>
            </w:pPr>
            <w:r w:rsidRPr="31FC9D2F">
              <w:rPr>
                <w:i w:val="0"/>
                <w:color w:val="000000" w:themeColor="text1"/>
              </w:rPr>
              <w:t xml:space="preserve">50-99% </w:t>
            </w:r>
          </w:p>
          <w:p w14:paraId="694D145F" w14:textId="2A9D9F5F" w:rsidR="51F56373" w:rsidRDefault="7E4C114D" w:rsidP="31FC9D2F">
            <w:pPr>
              <w:pStyle w:val="Instruction"/>
              <w:rPr>
                <w:i w:val="0"/>
                <w:color w:val="000000" w:themeColor="text1"/>
              </w:rPr>
            </w:pPr>
            <w:r w:rsidRPr="31FC9D2F">
              <w:rPr>
                <w:i w:val="0"/>
                <w:color w:val="000000" w:themeColor="text1"/>
              </w:rPr>
              <w:t>(i.e. 42 to 83 pts)</w:t>
            </w:r>
          </w:p>
        </w:tc>
        <w:tc>
          <w:tcPr>
            <w:tcW w:w="2029" w:type="dxa"/>
            <w:shd w:val="clear" w:color="auto" w:fill="00B050"/>
          </w:tcPr>
          <w:p w14:paraId="2EE97AF2" w14:textId="734F88A2" w:rsidR="51F56373" w:rsidRDefault="1FF12A14" w:rsidP="66BDE1E3">
            <w:pPr>
              <w:pStyle w:val="Instruction"/>
              <w:rPr>
                <w:i w:val="0"/>
                <w:color w:val="000000" w:themeColor="text1"/>
              </w:rPr>
            </w:pPr>
            <w:r w:rsidRPr="66BDE1E3">
              <w:rPr>
                <w:i w:val="0"/>
                <w:color w:val="000000" w:themeColor="text1"/>
              </w:rPr>
              <w:t>≥100%</w:t>
            </w:r>
          </w:p>
          <w:p w14:paraId="1877A0CB" w14:textId="60F62721" w:rsidR="51F56373" w:rsidRDefault="1EC826D7" w:rsidP="66BDE1E3">
            <w:pPr>
              <w:pStyle w:val="Instruction"/>
              <w:rPr>
                <w:i w:val="0"/>
                <w:color w:val="000000" w:themeColor="text1"/>
              </w:rPr>
            </w:pPr>
            <w:r w:rsidRPr="66BDE1E3">
              <w:rPr>
                <w:i w:val="0"/>
                <w:color w:val="000000" w:themeColor="text1"/>
              </w:rPr>
              <w:t>(i.e. ≥</w:t>
            </w:r>
            <w:r w:rsidR="590ECC25" w:rsidRPr="66BDE1E3">
              <w:rPr>
                <w:i w:val="0"/>
                <w:color w:val="000000" w:themeColor="text1"/>
              </w:rPr>
              <w:t>8</w:t>
            </w:r>
            <w:r w:rsidRPr="66BDE1E3">
              <w:rPr>
                <w:i w:val="0"/>
                <w:color w:val="000000" w:themeColor="text1"/>
              </w:rPr>
              <w:t>4 pts)</w:t>
            </w:r>
          </w:p>
        </w:tc>
      </w:tr>
      <w:tr w:rsidR="51F56373" w14:paraId="64FB21C4" w14:textId="77777777" w:rsidTr="66BDE1E3">
        <w:trPr>
          <w:trHeight w:val="300"/>
        </w:trPr>
        <w:tc>
          <w:tcPr>
            <w:tcW w:w="3801" w:type="dxa"/>
          </w:tcPr>
          <w:p w14:paraId="76A1AE6F" w14:textId="55995422" w:rsidR="51F56373" w:rsidRDefault="51F56373" w:rsidP="51F56373">
            <w:pPr>
              <w:pStyle w:val="Instruction"/>
              <w:rPr>
                <w:i w:val="0"/>
                <w:color w:val="000000" w:themeColor="text1"/>
              </w:rPr>
            </w:pPr>
            <w:r w:rsidRPr="51F56373">
              <w:rPr>
                <w:i w:val="0"/>
                <w:color w:val="000000" w:themeColor="text1"/>
              </w:rPr>
              <w:t>Average recruitment rate/site/month</w:t>
            </w:r>
          </w:p>
        </w:tc>
        <w:tc>
          <w:tcPr>
            <w:tcW w:w="1491" w:type="dxa"/>
            <w:shd w:val="clear" w:color="auto" w:fill="FF0000"/>
          </w:tcPr>
          <w:p w14:paraId="5A05C778" w14:textId="7D0A857B" w:rsidR="51F56373" w:rsidRDefault="51F56373" w:rsidP="51F56373">
            <w:pPr>
              <w:pStyle w:val="Instruction"/>
              <w:rPr>
                <w:i w:val="0"/>
                <w:color w:val="000000" w:themeColor="text1"/>
              </w:rPr>
            </w:pPr>
            <w:r w:rsidRPr="51F56373">
              <w:rPr>
                <w:i w:val="0"/>
                <w:color w:val="000000" w:themeColor="text1"/>
              </w:rPr>
              <w:t>&lt;1</w:t>
            </w:r>
          </w:p>
        </w:tc>
        <w:tc>
          <w:tcPr>
            <w:tcW w:w="1695" w:type="dxa"/>
            <w:shd w:val="clear" w:color="auto" w:fill="ED7D31" w:themeFill="accent2"/>
          </w:tcPr>
          <w:p w14:paraId="027456D5" w14:textId="354B308E" w:rsidR="51F56373" w:rsidRDefault="51F56373" w:rsidP="51F56373">
            <w:pPr>
              <w:pStyle w:val="Instruction"/>
              <w:rPr>
                <w:i w:val="0"/>
                <w:color w:val="000000" w:themeColor="text1"/>
              </w:rPr>
            </w:pPr>
            <w:r w:rsidRPr="51F56373">
              <w:rPr>
                <w:i w:val="0"/>
                <w:color w:val="000000" w:themeColor="text1"/>
              </w:rPr>
              <w:t>1.0-1.99</w:t>
            </w:r>
          </w:p>
        </w:tc>
        <w:tc>
          <w:tcPr>
            <w:tcW w:w="2029" w:type="dxa"/>
            <w:shd w:val="clear" w:color="auto" w:fill="00B050"/>
          </w:tcPr>
          <w:p w14:paraId="7C454C97" w14:textId="33CC4B2A" w:rsidR="51F56373" w:rsidRDefault="1396784B" w:rsidP="66BDE1E3">
            <w:pPr>
              <w:pStyle w:val="Instruction"/>
              <w:rPr>
                <w:i w:val="0"/>
                <w:color w:val="000000" w:themeColor="text1"/>
              </w:rPr>
            </w:pPr>
            <w:r w:rsidRPr="66BDE1E3">
              <w:rPr>
                <w:i w:val="0"/>
                <w:color w:val="000000" w:themeColor="text1"/>
              </w:rPr>
              <w:t>≥</w:t>
            </w:r>
            <w:r w:rsidR="04ED1D00" w:rsidRPr="66BDE1E3">
              <w:rPr>
                <w:i w:val="0"/>
                <w:color w:val="000000" w:themeColor="text1"/>
              </w:rPr>
              <w:t>2</w:t>
            </w:r>
          </w:p>
        </w:tc>
      </w:tr>
      <w:tr w:rsidR="51F56373" w14:paraId="65C50C61" w14:textId="77777777" w:rsidTr="66BDE1E3">
        <w:trPr>
          <w:trHeight w:val="300"/>
        </w:trPr>
        <w:tc>
          <w:tcPr>
            <w:tcW w:w="3801" w:type="dxa"/>
          </w:tcPr>
          <w:p w14:paraId="22600086" w14:textId="25191EDB" w:rsidR="51F56373" w:rsidRDefault="51F56373" w:rsidP="51F56373">
            <w:pPr>
              <w:pStyle w:val="Instruction"/>
              <w:rPr>
                <w:i w:val="0"/>
                <w:color w:val="000000" w:themeColor="text1"/>
              </w:rPr>
            </w:pPr>
            <w:r w:rsidRPr="51F56373">
              <w:rPr>
                <w:i w:val="0"/>
                <w:color w:val="000000" w:themeColor="text1"/>
              </w:rPr>
              <w:t>Number of sites opened</w:t>
            </w:r>
          </w:p>
        </w:tc>
        <w:tc>
          <w:tcPr>
            <w:tcW w:w="1491" w:type="dxa"/>
            <w:shd w:val="clear" w:color="auto" w:fill="FF0000"/>
          </w:tcPr>
          <w:p w14:paraId="0CB9E5F9" w14:textId="3073A113" w:rsidR="51F56373" w:rsidRDefault="51F56373" w:rsidP="51F56373">
            <w:pPr>
              <w:pStyle w:val="Instruction"/>
              <w:rPr>
                <w:i w:val="0"/>
                <w:color w:val="000000" w:themeColor="text1"/>
              </w:rPr>
            </w:pPr>
            <w:r w:rsidRPr="51F56373">
              <w:rPr>
                <w:i w:val="0"/>
                <w:color w:val="000000" w:themeColor="text1"/>
              </w:rPr>
              <w:t>&lt;6</w:t>
            </w:r>
          </w:p>
        </w:tc>
        <w:tc>
          <w:tcPr>
            <w:tcW w:w="1695" w:type="dxa"/>
            <w:shd w:val="clear" w:color="auto" w:fill="ED7D31" w:themeFill="accent2"/>
          </w:tcPr>
          <w:p w14:paraId="1CCA867B" w14:textId="05967D29" w:rsidR="51F56373" w:rsidRDefault="51F56373" w:rsidP="51F56373">
            <w:pPr>
              <w:pStyle w:val="Instruction"/>
              <w:rPr>
                <w:i w:val="0"/>
                <w:color w:val="000000" w:themeColor="text1"/>
              </w:rPr>
            </w:pPr>
            <w:r w:rsidRPr="51F56373">
              <w:rPr>
                <w:i w:val="0"/>
                <w:color w:val="000000" w:themeColor="text1"/>
              </w:rPr>
              <w:t>6-11</w:t>
            </w:r>
          </w:p>
        </w:tc>
        <w:tc>
          <w:tcPr>
            <w:tcW w:w="2029" w:type="dxa"/>
            <w:shd w:val="clear" w:color="auto" w:fill="00B050"/>
          </w:tcPr>
          <w:p w14:paraId="061D949E" w14:textId="114482A4" w:rsidR="51F56373" w:rsidRDefault="471B539F" w:rsidP="66BDE1E3">
            <w:pPr>
              <w:pStyle w:val="Instruction"/>
              <w:rPr>
                <w:i w:val="0"/>
                <w:color w:val="000000" w:themeColor="text1"/>
              </w:rPr>
            </w:pPr>
            <w:r w:rsidRPr="66BDE1E3">
              <w:rPr>
                <w:i w:val="0"/>
                <w:color w:val="000000" w:themeColor="text1"/>
              </w:rPr>
              <w:t>≥</w:t>
            </w:r>
            <w:r w:rsidR="5163B5E2" w:rsidRPr="66BDE1E3">
              <w:rPr>
                <w:i w:val="0"/>
                <w:color w:val="000000" w:themeColor="text1"/>
              </w:rPr>
              <w:t>12</w:t>
            </w:r>
          </w:p>
        </w:tc>
      </w:tr>
    </w:tbl>
    <w:p w14:paraId="2C02EAAF" w14:textId="4B2E69D5" w:rsidR="51F56373" w:rsidRDefault="122580C7" w:rsidP="000C727B">
      <w:pPr>
        <w:rPr>
          <w:b/>
          <w:bCs/>
          <w:sz w:val="20"/>
          <w:szCs w:val="20"/>
        </w:rPr>
      </w:pPr>
      <w:r w:rsidRPr="66BDE1E3">
        <w:rPr>
          <w:b/>
          <w:bCs/>
          <w:sz w:val="20"/>
          <w:szCs w:val="20"/>
        </w:rPr>
        <w:t xml:space="preserve">Table 4: </w:t>
      </w:r>
      <w:r w:rsidRPr="008B1ED1">
        <w:rPr>
          <w:b/>
          <w:bCs/>
          <w:sz w:val="20"/>
          <w:szCs w:val="20"/>
        </w:rPr>
        <w:t xml:space="preserve"> </w:t>
      </w:r>
      <w:r w:rsidRPr="66BDE1E3">
        <w:rPr>
          <w:b/>
          <w:bCs/>
          <w:sz w:val="20"/>
          <w:szCs w:val="20"/>
        </w:rPr>
        <w:t>Internal pilot progression criteria</w:t>
      </w:r>
    </w:p>
    <w:p w14:paraId="0B6C4DF7" w14:textId="28B2CD38" w:rsidR="003A2C7A" w:rsidRPr="007C772D" w:rsidRDefault="280085BD" w:rsidP="114B62EB">
      <w:pPr>
        <w:pStyle w:val="Heading3"/>
        <w:numPr>
          <w:ilvl w:val="0"/>
          <w:numId w:val="0"/>
        </w:numPr>
      </w:pPr>
      <w:bookmarkStart w:id="381" w:name="_Toc171681754"/>
      <w:r>
        <w:t xml:space="preserve">8.2 </w:t>
      </w:r>
      <w:r w:rsidR="05EA361A">
        <w:t>Main trial outcomes</w:t>
      </w:r>
      <w:bookmarkEnd w:id="381"/>
    </w:p>
    <w:p w14:paraId="3300ED4D" w14:textId="4E05A690" w:rsidR="51F56373" w:rsidRDefault="51F56373" w:rsidP="51F56373"/>
    <w:p w14:paraId="5D8A6B6E" w14:textId="46404958" w:rsidR="00BA5EC1" w:rsidRPr="00AC06BC" w:rsidRDefault="780F9CF1" w:rsidP="0056253D">
      <w:pPr>
        <w:pStyle w:val="Headermax"/>
      </w:pPr>
      <w:bookmarkStart w:id="382" w:name="_Toc171681755"/>
      <w:r>
        <w:t xml:space="preserve">8.2.1 </w:t>
      </w:r>
      <w:r w:rsidR="57E6CE6D">
        <w:t>Primary outcome</w:t>
      </w:r>
      <w:r w:rsidR="31F5FA84">
        <w:t>s</w:t>
      </w:r>
      <w:bookmarkEnd w:id="382"/>
    </w:p>
    <w:p w14:paraId="485C263F" w14:textId="618199F8" w:rsidR="46E030BD" w:rsidRDefault="46E030BD" w:rsidP="46E030BD">
      <w:pPr>
        <w:rPr>
          <w:rFonts w:ascii="Calibri" w:eastAsia="Calibri" w:hAnsi="Calibri" w:cs="Calibri"/>
        </w:rPr>
      </w:pPr>
    </w:p>
    <w:p w14:paraId="4C390E0E" w14:textId="26A88E37" w:rsidR="00BA5EC1" w:rsidRDefault="4DCE041A" w:rsidP="009D35FA">
      <w:pPr>
        <w:pStyle w:val="ListParagraph"/>
        <w:numPr>
          <w:ilvl w:val="0"/>
          <w:numId w:val="19"/>
        </w:numPr>
      </w:pPr>
      <w:r>
        <w:t xml:space="preserve">Goitre symptom score at 12 months </w:t>
      </w:r>
      <w:r w:rsidR="00A7533E">
        <w:t>post intervention</w:t>
      </w:r>
      <w:r>
        <w:t xml:space="preserve">- </w:t>
      </w:r>
      <w:r w:rsidR="003A2C7A">
        <w:t>using</w:t>
      </w:r>
      <w:r>
        <w:t xml:space="preserve"> the goitre domain of the ThyPRO tool </w:t>
      </w:r>
    </w:p>
    <w:p w14:paraId="162970A3" w14:textId="6B11DC38" w:rsidR="46E030BD" w:rsidRDefault="46E030BD" w:rsidP="46E030BD">
      <w:pPr>
        <w:rPr>
          <w:rFonts w:ascii="Calibri" w:eastAsia="Calibri" w:hAnsi="Calibri" w:cs="Calibri"/>
        </w:rPr>
      </w:pPr>
    </w:p>
    <w:p w14:paraId="0B2D33B3" w14:textId="29319AD5" w:rsidR="00BA5EC1" w:rsidRPr="00AC06BC" w:rsidRDefault="0045651C" w:rsidP="0056253D">
      <w:pPr>
        <w:pStyle w:val="Headermax"/>
      </w:pPr>
      <w:bookmarkStart w:id="383" w:name="_Toc171681756"/>
      <w:r>
        <w:t xml:space="preserve">8.2.2 </w:t>
      </w:r>
      <w:r w:rsidR="57E6CE6D">
        <w:t>Secondary outcomes</w:t>
      </w:r>
      <w:bookmarkEnd w:id="383"/>
      <w:r w:rsidR="57E6CE6D">
        <w:t xml:space="preserve"> </w:t>
      </w:r>
    </w:p>
    <w:p w14:paraId="592C71E8" w14:textId="78A3F28E" w:rsidR="46E030BD" w:rsidRDefault="46E030BD" w:rsidP="46E030BD">
      <w:pPr>
        <w:pStyle w:val="Heading5"/>
        <w:ind w:left="681" w:hanging="397"/>
      </w:pPr>
    </w:p>
    <w:p w14:paraId="3A1E7A3E" w14:textId="5B786109" w:rsidR="00BA5EC1" w:rsidRPr="00A71BAD" w:rsidRDefault="51627107" w:rsidP="5D6BE00A">
      <w:pPr>
        <w:pStyle w:val="Heading5"/>
        <w:ind w:left="681" w:hanging="397"/>
        <w:rPr>
          <w:highlight w:val="yellow"/>
        </w:rPr>
      </w:pPr>
      <w:bookmarkStart w:id="384" w:name="_Toc171681757"/>
      <w:r>
        <w:t>8.2.2.1 Clinical</w:t>
      </w:r>
      <w:bookmarkEnd w:id="384"/>
      <w:r>
        <w:t xml:space="preserve"> </w:t>
      </w:r>
    </w:p>
    <w:p w14:paraId="010CE8CE" w14:textId="23395B8F" w:rsidR="46E030BD" w:rsidRDefault="46E030BD" w:rsidP="46E030BD">
      <w:pPr>
        <w:rPr>
          <w:rFonts w:ascii="Calibri" w:eastAsia="Calibri" w:hAnsi="Calibri" w:cs="Calibri"/>
        </w:rPr>
      </w:pPr>
    </w:p>
    <w:p w14:paraId="23C2B3F2" w14:textId="6309F029" w:rsidR="00BA5EC1" w:rsidRPr="00A71BAD" w:rsidRDefault="6BB1E6CF" w:rsidP="009D35FA">
      <w:pPr>
        <w:pStyle w:val="ListParagraph"/>
        <w:numPr>
          <w:ilvl w:val="0"/>
          <w:numId w:val="18"/>
        </w:numPr>
      </w:pPr>
      <w:r>
        <w:t xml:space="preserve">Composite ThyPRO score (overall quality of life) at 12 months </w:t>
      </w:r>
      <w:r w:rsidR="00A7533E">
        <w:t xml:space="preserve">post intervention </w:t>
      </w:r>
    </w:p>
    <w:p w14:paraId="219A48CC" w14:textId="6725A657" w:rsidR="00BA5EC1" w:rsidRPr="00A71BAD" w:rsidRDefault="45CE2BFF" w:rsidP="009D35FA">
      <w:pPr>
        <w:pStyle w:val="ListParagraph"/>
        <w:numPr>
          <w:ilvl w:val="0"/>
          <w:numId w:val="18"/>
        </w:numPr>
      </w:pPr>
      <w:r>
        <w:t>ThyPRO domain scores for</w:t>
      </w:r>
      <w:r w:rsidR="4CC6F7BF">
        <w:t>:</w:t>
      </w:r>
      <w:r>
        <w:t xml:space="preserve"> </w:t>
      </w:r>
      <w:r w:rsidR="19F31730">
        <w:t xml:space="preserve">hyperthyroid symptoms, </w:t>
      </w:r>
      <w:r>
        <w:t>hypothyroid symptoms, eye symptoms, tiredness, cognition, anxiety, depressivity, emotional susceptibility, impaired social life, impaired daily life, impaired sex life and cosmetic complaints.</w:t>
      </w:r>
      <w:r w:rsidR="3B510847">
        <w:t xml:space="preserve"> All at </w:t>
      </w:r>
      <w:proofErr w:type="gramStart"/>
      <w:r w:rsidR="7D82B9FB">
        <w:t xml:space="preserve">3, </w:t>
      </w:r>
      <w:r w:rsidR="3B510847">
        <w:t>12</w:t>
      </w:r>
      <w:r w:rsidR="101BAE11">
        <w:t>, 24 and 36</w:t>
      </w:r>
      <w:r w:rsidR="3B510847">
        <w:t xml:space="preserve"> months</w:t>
      </w:r>
      <w:proofErr w:type="gramEnd"/>
      <w:r w:rsidR="00A7533E">
        <w:t xml:space="preserve"> post intervention</w:t>
      </w:r>
      <w:r w:rsidR="3B510847">
        <w:t>.</w:t>
      </w:r>
    </w:p>
    <w:p w14:paraId="467D988E" w14:textId="7E9EF1C1" w:rsidR="24DD3D7E" w:rsidRDefault="00A7533E" w:rsidP="009D35FA">
      <w:pPr>
        <w:pStyle w:val="ListParagraph"/>
        <w:numPr>
          <w:ilvl w:val="0"/>
          <w:numId w:val="18"/>
        </w:numPr>
      </w:pPr>
      <w:r>
        <w:t xml:space="preserve">Incidence of complications </w:t>
      </w:r>
      <w:r w:rsidR="24DD3D7E">
        <w:t xml:space="preserve">within </w:t>
      </w:r>
      <w:r w:rsidR="5D3F6182">
        <w:t>3 months</w:t>
      </w:r>
      <w:r w:rsidR="24DD3D7E">
        <w:t xml:space="preserve"> post</w:t>
      </w:r>
      <w:r w:rsidR="00BC52BD">
        <w:t xml:space="preserve"> </w:t>
      </w:r>
      <w:r>
        <w:t>intervention</w:t>
      </w:r>
      <w:r w:rsidR="24DD3D7E">
        <w:t xml:space="preserve"> </w:t>
      </w:r>
    </w:p>
    <w:p w14:paraId="1A91C595" w14:textId="30FFBDCA" w:rsidR="56B7A3F8" w:rsidRDefault="00A7533E" w:rsidP="009D35FA">
      <w:pPr>
        <w:pStyle w:val="ListParagraph"/>
        <w:numPr>
          <w:ilvl w:val="0"/>
          <w:numId w:val="18"/>
        </w:numPr>
      </w:pPr>
      <w:r>
        <w:t xml:space="preserve">Incidence </w:t>
      </w:r>
      <w:r w:rsidR="4A465AF7">
        <w:t>of h</w:t>
      </w:r>
      <w:r w:rsidR="24DD3D7E">
        <w:t xml:space="preserve">ypothyroidism </w:t>
      </w:r>
      <w:r w:rsidR="4E6233EF">
        <w:t>up to 3</w:t>
      </w:r>
      <w:r w:rsidR="28B5EA8E">
        <w:t>6 months</w:t>
      </w:r>
      <w:r>
        <w:t xml:space="preserve"> post intervention </w:t>
      </w:r>
    </w:p>
    <w:p w14:paraId="07E60ECD" w14:textId="0B0E0005" w:rsidR="6E1727FE" w:rsidRDefault="00A7533E" w:rsidP="009D35FA">
      <w:pPr>
        <w:pStyle w:val="ListParagraph"/>
        <w:numPr>
          <w:ilvl w:val="0"/>
          <w:numId w:val="18"/>
        </w:numPr>
      </w:pPr>
      <w:r>
        <w:t xml:space="preserve">Incidence </w:t>
      </w:r>
      <w:r w:rsidR="6104B2C0">
        <w:t>of t</w:t>
      </w:r>
      <w:r w:rsidR="2AB7CC98">
        <w:t xml:space="preserve">emporary or permanent </w:t>
      </w:r>
      <w:r w:rsidR="45CE2BFF">
        <w:t>recurrent laryngeal nerve palsy</w:t>
      </w:r>
      <w:r w:rsidR="4FD49FC8">
        <w:t xml:space="preserve"> </w:t>
      </w:r>
      <w:r w:rsidR="0A086507">
        <w:t>at</w:t>
      </w:r>
      <w:r w:rsidR="4FD49FC8">
        <w:t xml:space="preserve"> 1</w:t>
      </w:r>
      <w:r w:rsidR="2355F0AE">
        <w:t>2</w:t>
      </w:r>
      <w:r w:rsidR="4FD49FC8">
        <w:t xml:space="preserve"> </w:t>
      </w:r>
      <w:r w:rsidR="7F0B27E3">
        <w:t>months</w:t>
      </w:r>
      <w:r>
        <w:t xml:space="preserve"> post intervention</w:t>
      </w:r>
    </w:p>
    <w:p w14:paraId="244A6D5B" w14:textId="5DF64361" w:rsidR="00BA5EC1" w:rsidRPr="00A71BAD" w:rsidRDefault="45CE2BFF" w:rsidP="009D35FA">
      <w:pPr>
        <w:pStyle w:val="ListParagraph"/>
        <w:numPr>
          <w:ilvl w:val="0"/>
          <w:numId w:val="18"/>
        </w:numPr>
      </w:pPr>
      <w:r>
        <w:t xml:space="preserve">Percentage volume reduction in treated nodule(s) at 12 months </w:t>
      </w:r>
      <w:r w:rsidR="00A7533E">
        <w:t xml:space="preserve">post intervention </w:t>
      </w:r>
      <w:r>
        <w:t>(RFA arm only)</w:t>
      </w:r>
    </w:p>
    <w:p w14:paraId="38558C03" w14:textId="44786911" w:rsidR="00BA5EC1" w:rsidRPr="00A71BAD" w:rsidRDefault="45CE2BFF" w:rsidP="009D35FA">
      <w:pPr>
        <w:pStyle w:val="ListParagraph"/>
        <w:numPr>
          <w:ilvl w:val="0"/>
          <w:numId w:val="18"/>
        </w:numPr>
      </w:pPr>
      <w:r>
        <w:t xml:space="preserve">Need for additional </w:t>
      </w:r>
      <w:r w:rsidR="019B83A8">
        <w:t xml:space="preserve">procedures </w:t>
      </w:r>
      <w:r>
        <w:t xml:space="preserve">related </w:t>
      </w:r>
      <w:r w:rsidR="4608B217">
        <w:t>to the condition or treatment received</w:t>
      </w:r>
      <w:r w:rsidR="49C9D143">
        <w:t xml:space="preserve"> up to 36 months</w:t>
      </w:r>
      <w:r w:rsidR="00A7533E">
        <w:t xml:space="preserve"> post intervention</w:t>
      </w:r>
    </w:p>
    <w:p w14:paraId="711D4511" w14:textId="109623DB" w:rsidR="00BA5EC1" w:rsidRPr="00A71BAD" w:rsidRDefault="32285E8C" w:rsidP="009D35FA">
      <w:pPr>
        <w:pStyle w:val="ListParagraph"/>
        <w:numPr>
          <w:ilvl w:val="0"/>
          <w:numId w:val="18"/>
        </w:numPr>
      </w:pPr>
      <w:r>
        <w:t>Nodule recurrence at 36 months</w:t>
      </w:r>
      <w:r w:rsidR="7121F4A4">
        <w:t xml:space="preserve"> </w:t>
      </w:r>
      <w:r w:rsidR="00A7533E">
        <w:t xml:space="preserve">post intervention </w:t>
      </w:r>
      <w:r w:rsidR="00B42E67">
        <w:t>assessed by USS (</w:t>
      </w:r>
      <w:r w:rsidR="7121F4A4">
        <w:t xml:space="preserve">RFA </w:t>
      </w:r>
      <w:r w:rsidR="00B42E67">
        <w:t>arm only)</w:t>
      </w:r>
    </w:p>
    <w:p w14:paraId="569A93B1" w14:textId="1089B1CF" w:rsidR="00BA5EC1" w:rsidRPr="00A71BAD" w:rsidRDefault="45CE2BFF" w:rsidP="009D35FA">
      <w:pPr>
        <w:pStyle w:val="ListParagraph"/>
        <w:numPr>
          <w:ilvl w:val="0"/>
          <w:numId w:val="18"/>
        </w:numPr>
      </w:pPr>
      <w:r>
        <w:t xml:space="preserve">Pain intensity (related to pre-existing pain levels and the procedure – measured </w:t>
      </w:r>
      <w:r w:rsidR="00B42E67">
        <w:t xml:space="preserve">using </w:t>
      </w:r>
      <w:r>
        <w:t>pain VAS)</w:t>
      </w:r>
      <w:r w:rsidR="011BB2F7">
        <w:t xml:space="preserve"> </w:t>
      </w:r>
      <w:r w:rsidR="0C84E815">
        <w:t>at immediately post-</w:t>
      </w:r>
      <w:r w:rsidR="00A7533E">
        <w:t>intervention</w:t>
      </w:r>
      <w:r w:rsidR="0C84E815">
        <w:t xml:space="preserve">, </w:t>
      </w:r>
      <w:proofErr w:type="gramStart"/>
      <w:r w:rsidR="0C84E815">
        <w:t>3, 12, 24, and 36 months</w:t>
      </w:r>
      <w:proofErr w:type="gramEnd"/>
      <w:r w:rsidR="00A7533E">
        <w:t xml:space="preserve"> post intervention</w:t>
      </w:r>
    </w:p>
    <w:p w14:paraId="057836F4" w14:textId="7D7A468B" w:rsidR="00BA5EC1" w:rsidRPr="00A71BAD" w:rsidRDefault="7B7910C6" w:rsidP="009D35FA">
      <w:pPr>
        <w:pStyle w:val="ListParagraph"/>
        <w:numPr>
          <w:ilvl w:val="0"/>
          <w:numId w:val="18"/>
        </w:numPr>
      </w:pPr>
      <w:r>
        <w:t xml:space="preserve">Related re-admission to hospital within 30 days of the </w:t>
      </w:r>
      <w:r w:rsidR="40579993">
        <w:t xml:space="preserve">initial trial </w:t>
      </w:r>
      <w:r w:rsidR="00A7533E">
        <w:t>intervention</w:t>
      </w:r>
    </w:p>
    <w:p w14:paraId="5383E620" w14:textId="74613B3D" w:rsidR="46E030BD" w:rsidRDefault="46E030BD" w:rsidP="46E030BD">
      <w:pPr>
        <w:pStyle w:val="Heading5"/>
      </w:pPr>
    </w:p>
    <w:p w14:paraId="57CCAE3B" w14:textId="32F1AE44" w:rsidR="00BA5EC1" w:rsidRPr="00A71BAD" w:rsidRDefault="3EBAEAC2" w:rsidP="51F56373">
      <w:pPr>
        <w:pStyle w:val="Heading5"/>
      </w:pPr>
      <w:bookmarkStart w:id="385" w:name="_Toc171681758"/>
      <w:r>
        <w:t>8.2.2</w:t>
      </w:r>
      <w:r w:rsidR="4709A727">
        <w:t>.2 Economic</w:t>
      </w:r>
      <w:bookmarkEnd w:id="385"/>
    </w:p>
    <w:p w14:paraId="72B3D692" w14:textId="31CCE22C" w:rsidR="46E030BD" w:rsidRDefault="46E030BD" w:rsidP="0FBD6385"/>
    <w:p w14:paraId="61219FFE" w14:textId="0BC2BE7A" w:rsidR="46E030BD" w:rsidRDefault="40AE3D70" w:rsidP="210306C8">
      <w:pPr>
        <w:pStyle w:val="ListParagraph"/>
        <w:numPr>
          <w:ilvl w:val="0"/>
          <w:numId w:val="19"/>
        </w:numPr>
      </w:pPr>
      <w:r>
        <w:t>Cost effectiveness at 12 months</w:t>
      </w:r>
    </w:p>
    <w:p w14:paraId="656BA473" w14:textId="4AA8B7E4" w:rsidR="3F7D3052" w:rsidRDefault="3A155376" w:rsidP="009D35FA">
      <w:pPr>
        <w:pStyle w:val="ListParagraph"/>
        <w:numPr>
          <w:ilvl w:val="0"/>
          <w:numId w:val="17"/>
        </w:numPr>
      </w:pPr>
      <w:r>
        <w:t>Health related quality of life (</w:t>
      </w:r>
      <w:r w:rsidR="00B42E67">
        <w:t xml:space="preserve">using the </w:t>
      </w:r>
      <w:r>
        <w:t>EQ-5D-5L)</w:t>
      </w:r>
    </w:p>
    <w:p w14:paraId="38B9FEFB" w14:textId="4116B928" w:rsidR="3A155376" w:rsidRDefault="732E2AE1" w:rsidP="009D35FA">
      <w:pPr>
        <w:pStyle w:val="ListParagraph"/>
        <w:numPr>
          <w:ilvl w:val="0"/>
          <w:numId w:val="17"/>
        </w:numPr>
      </w:pPr>
      <w:r>
        <w:t>Health resource usage</w:t>
      </w:r>
      <w:r w:rsidR="15AC8F95">
        <w:t xml:space="preserve"> (HRUQ) </w:t>
      </w:r>
    </w:p>
    <w:p w14:paraId="57816E29" w14:textId="39C701AB" w:rsidR="46E030BD" w:rsidRDefault="46E030BD" w:rsidP="46E030BD">
      <w:pPr>
        <w:pStyle w:val="Heading5"/>
      </w:pPr>
    </w:p>
    <w:p w14:paraId="1321653B" w14:textId="3C12D2F4" w:rsidR="00E666DD" w:rsidRDefault="31E61144" w:rsidP="7125C92A">
      <w:pPr>
        <w:pStyle w:val="Heading5"/>
      </w:pPr>
      <w:bookmarkStart w:id="386" w:name="_Toc171681759"/>
      <w:r>
        <w:t>8.</w:t>
      </w:r>
      <w:r w:rsidR="6FC56BD5">
        <w:t>2.3</w:t>
      </w:r>
      <w:r>
        <w:t xml:space="preserve"> Other</w:t>
      </w:r>
      <w:bookmarkEnd w:id="386"/>
    </w:p>
    <w:p w14:paraId="659DAAE3" w14:textId="0B4FA95A" w:rsidR="00E666DD" w:rsidRDefault="63B70D32" w:rsidP="7125C92A">
      <w:pPr>
        <w:pStyle w:val="Heading5"/>
      </w:pPr>
      <w:r>
        <w:t xml:space="preserve"> </w:t>
      </w:r>
    </w:p>
    <w:p w14:paraId="17545180" w14:textId="5D979C44" w:rsidR="00E666DD" w:rsidRDefault="5239DB91" w:rsidP="009D35FA">
      <w:pPr>
        <w:pStyle w:val="ListParagraph"/>
        <w:numPr>
          <w:ilvl w:val="0"/>
          <w:numId w:val="18"/>
        </w:numPr>
      </w:pPr>
      <w:r>
        <w:t xml:space="preserve">Acceptability of RFA to patients </w:t>
      </w:r>
      <w:r w:rsidR="7AD9DC17">
        <w:t>(determined by take-up at screening)</w:t>
      </w:r>
    </w:p>
    <w:p w14:paraId="25A702CF" w14:textId="34228FC4" w:rsidR="00E666DD" w:rsidRDefault="00E666DD" w:rsidP="7125C92A"/>
    <w:p w14:paraId="48D2E589" w14:textId="7C03DDD5" w:rsidR="00863B66" w:rsidRDefault="00863B66" w:rsidP="000C727B">
      <w:pPr>
        <w:rPr>
          <w:b/>
          <w:bCs/>
        </w:rPr>
        <w:sectPr w:rsidR="00863B66" w:rsidSect="0058436C">
          <w:headerReference w:type="default" r:id="rId14"/>
          <w:footerReference w:type="default" r:id="rId15"/>
          <w:pgSz w:w="11906" w:h="16838"/>
          <w:pgMar w:top="1440" w:right="1440" w:bottom="1440" w:left="1440" w:header="708" w:footer="708" w:gutter="0"/>
          <w:cols w:space="708"/>
          <w:docGrid w:linePitch="360"/>
        </w:sectPr>
      </w:pPr>
      <w:bookmarkStart w:id="387" w:name="_Toc61363309"/>
      <w:bookmarkStart w:id="388" w:name="_Toc61363561"/>
      <w:bookmarkStart w:id="389" w:name="_Toc61363812"/>
      <w:bookmarkStart w:id="390" w:name="_Toc61364064"/>
      <w:bookmarkStart w:id="391" w:name="_Toc61364314"/>
      <w:bookmarkStart w:id="392" w:name="_Toc61364565"/>
      <w:bookmarkStart w:id="393" w:name="_Toc61363310"/>
      <w:bookmarkStart w:id="394" w:name="_Toc61363562"/>
      <w:bookmarkStart w:id="395" w:name="_Toc61363813"/>
      <w:bookmarkStart w:id="396" w:name="_Toc61364065"/>
      <w:bookmarkStart w:id="397" w:name="_Toc61364315"/>
      <w:bookmarkStart w:id="398" w:name="_Toc61364566"/>
      <w:bookmarkStart w:id="399" w:name="_Toc61335929"/>
      <w:bookmarkStart w:id="400" w:name="_Toc61363311"/>
      <w:bookmarkStart w:id="401" w:name="_Toc61363563"/>
      <w:bookmarkStart w:id="402" w:name="_Toc61363814"/>
      <w:bookmarkStart w:id="403" w:name="_Toc61364066"/>
      <w:bookmarkStart w:id="404" w:name="_Toc61364316"/>
      <w:bookmarkStart w:id="405" w:name="_Toc61364567"/>
      <w:bookmarkEnd w:id="379"/>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B4FA322" w14:textId="498271D1" w:rsidR="00B42E67" w:rsidRPr="00CE11D6" w:rsidRDefault="00B42E67" w:rsidP="00B42E67">
      <w:pPr>
        <w:pStyle w:val="Headertemp"/>
        <w:numPr>
          <w:ilvl w:val="0"/>
          <w:numId w:val="53"/>
        </w:numPr>
        <w:rPr>
          <w:lang w:eastAsia="en-GB"/>
        </w:rPr>
      </w:pPr>
      <w:r w:rsidRPr="73329A5D">
        <w:rPr>
          <w:lang w:eastAsia="en-GB"/>
        </w:rPr>
        <w:t>TRIAL PROCEDURES</w:t>
      </w:r>
    </w:p>
    <w:p w14:paraId="0829750C" w14:textId="6A1C3D79" w:rsidR="00863B66" w:rsidRDefault="74B3C29E" w:rsidP="009D35FA">
      <w:pPr>
        <w:pStyle w:val="Heading3"/>
        <w:numPr>
          <w:ilvl w:val="1"/>
          <w:numId w:val="45"/>
        </w:numPr>
        <w:ind w:left="681" w:hanging="397"/>
      </w:pPr>
      <w:bookmarkStart w:id="406" w:name="_Toc171681760"/>
      <w:r>
        <w:t xml:space="preserve">Schedule of </w:t>
      </w:r>
      <w:r w:rsidR="3BEFD74E">
        <w:t>a</w:t>
      </w:r>
      <w:r>
        <w:t>ssessment</w:t>
      </w:r>
      <w:r w:rsidR="5324439B">
        <w:t>s</w:t>
      </w:r>
      <w:bookmarkEnd w:id="406"/>
      <w:r w:rsidR="5324439B">
        <w:t xml:space="preserve"> </w:t>
      </w:r>
    </w:p>
    <w:tbl>
      <w:tblPr>
        <w:tblW w:w="14110" w:type="dxa"/>
        <w:tblInd w:w="-10" w:type="dxa"/>
        <w:tblLayout w:type="fixed"/>
        <w:tblLook w:val="04A0" w:firstRow="1" w:lastRow="0" w:firstColumn="1" w:lastColumn="0" w:noHBand="0" w:noVBand="1"/>
      </w:tblPr>
      <w:tblGrid>
        <w:gridCol w:w="2612"/>
        <w:gridCol w:w="1562"/>
        <w:gridCol w:w="1333"/>
        <w:gridCol w:w="1333"/>
        <w:gridCol w:w="1454"/>
        <w:gridCol w:w="1454"/>
        <w:gridCol w:w="1454"/>
        <w:gridCol w:w="1454"/>
        <w:gridCol w:w="1454"/>
      </w:tblGrid>
      <w:tr w:rsidR="00892413" w:rsidRPr="00297AD2" w14:paraId="09AF2C0B" w14:textId="77777777" w:rsidTr="73329A5D">
        <w:trPr>
          <w:trHeight w:val="6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25237B0E" w14:textId="667E87FC" w:rsidR="00892413" w:rsidRPr="00E309D5" w:rsidRDefault="00892413" w:rsidP="007506E1">
            <w:pPr>
              <w:spacing w:before="20" w:after="20" w:line="257" w:lineRule="auto"/>
              <w:jc w:val="center"/>
              <w:rPr>
                <w:b/>
                <w:bCs/>
                <w:sz w:val="18"/>
                <w:szCs w:val="18"/>
              </w:rPr>
            </w:pPr>
            <w:r w:rsidRPr="00E309D5">
              <w:rPr>
                <w:rFonts w:ascii="Calibri" w:eastAsia="Calibri" w:hAnsi="Calibri" w:cs="Calibri"/>
                <w:b/>
                <w:bCs/>
                <w:color w:val="000000" w:themeColor="text1"/>
                <w:sz w:val="18"/>
                <w:szCs w:val="18"/>
              </w:rPr>
              <w:t>Assessment</w:t>
            </w:r>
          </w:p>
        </w:tc>
        <w:tc>
          <w:tcPr>
            <w:tcW w:w="1562" w:type="dxa"/>
            <w:tcBorders>
              <w:top w:val="single" w:sz="8" w:space="0" w:color="auto"/>
              <w:left w:val="single" w:sz="8" w:space="0" w:color="auto"/>
              <w:bottom w:val="single" w:sz="8" w:space="0" w:color="auto"/>
              <w:right w:val="single" w:sz="8" w:space="0" w:color="auto"/>
            </w:tcBorders>
            <w:shd w:val="clear" w:color="auto" w:fill="E5DFEC"/>
            <w:tcMar>
              <w:left w:w="108" w:type="dxa"/>
              <w:right w:w="108" w:type="dxa"/>
            </w:tcMar>
            <w:vAlign w:val="bottom"/>
          </w:tcPr>
          <w:p w14:paraId="089D483A" w14:textId="14EF7240" w:rsidR="00892413" w:rsidRPr="00514DAE" w:rsidRDefault="00892413" w:rsidP="007506E1">
            <w:pPr>
              <w:spacing w:before="20" w:after="20" w:line="257" w:lineRule="auto"/>
              <w:jc w:val="center"/>
              <w:rPr>
                <w:b/>
                <w:bCs/>
                <w:sz w:val="16"/>
                <w:szCs w:val="16"/>
              </w:rPr>
            </w:pPr>
            <w:r w:rsidRPr="00514DAE">
              <w:rPr>
                <w:rFonts w:ascii="Calibri" w:eastAsia="Calibri" w:hAnsi="Calibri" w:cs="Calibri"/>
                <w:b/>
                <w:bCs/>
                <w:color w:val="000000" w:themeColor="text1"/>
                <w:sz w:val="16"/>
                <w:szCs w:val="16"/>
              </w:rPr>
              <w:t>Screening</w:t>
            </w:r>
          </w:p>
        </w:tc>
        <w:tc>
          <w:tcPr>
            <w:tcW w:w="1333" w:type="dxa"/>
            <w:tcBorders>
              <w:top w:val="single" w:sz="8" w:space="0" w:color="auto"/>
              <w:left w:val="single" w:sz="8" w:space="0" w:color="auto"/>
              <w:bottom w:val="single" w:sz="8" w:space="0" w:color="auto"/>
              <w:right w:val="single" w:sz="8" w:space="0" w:color="auto"/>
            </w:tcBorders>
            <w:shd w:val="clear" w:color="auto" w:fill="E5DFEC"/>
          </w:tcPr>
          <w:p w14:paraId="4B15B197" w14:textId="61C14D2D" w:rsidR="00892413" w:rsidRPr="00514DAE" w:rsidRDefault="00885C28" w:rsidP="007506E1">
            <w:pPr>
              <w:spacing w:before="20" w:after="20" w:line="257" w:lineRule="auto"/>
              <w:jc w:val="center"/>
              <w:rPr>
                <w:rFonts w:ascii="Calibri" w:eastAsia="Calibri" w:hAnsi="Calibri" w:cs="Calibri"/>
                <w:b/>
                <w:bCs/>
                <w:color w:val="000000" w:themeColor="text1"/>
                <w:sz w:val="16"/>
                <w:szCs w:val="16"/>
              </w:rPr>
            </w:pPr>
            <w:r w:rsidRPr="00514DAE">
              <w:rPr>
                <w:rFonts w:ascii="Calibri" w:eastAsia="Calibri" w:hAnsi="Calibri" w:cs="Calibri"/>
                <w:b/>
                <w:bCs/>
                <w:color w:val="000000" w:themeColor="text1"/>
                <w:sz w:val="16"/>
                <w:szCs w:val="16"/>
              </w:rPr>
              <w:t>Baseline</w:t>
            </w:r>
          </w:p>
        </w:tc>
        <w:tc>
          <w:tcPr>
            <w:tcW w:w="1333" w:type="dxa"/>
            <w:tcBorders>
              <w:top w:val="single" w:sz="8" w:space="0" w:color="auto"/>
              <w:left w:val="single" w:sz="8" w:space="0" w:color="auto"/>
              <w:bottom w:val="single" w:sz="8" w:space="0" w:color="auto"/>
              <w:right w:val="single" w:sz="8" w:space="0" w:color="auto"/>
            </w:tcBorders>
            <w:shd w:val="clear" w:color="auto" w:fill="E5DFEC"/>
            <w:tcMar>
              <w:left w:w="108" w:type="dxa"/>
              <w:right w:w="108" w:type="dxa"/>
            </w:tcMar>
            <w:vAlign w:val="bottom"/>
          </w:tcPr>
          <w:p w14:paraId="58DA8286" w14:textId="571E93B7" w:rsidR="00892413" w:rsidRPr="00514DAE" w:rsidRDefault="00892413" w:rsidP="007506E1">
            <w:pPr>
              <w:spacing w:before="20" w:after="20" w:line="257" w:lineRule="auto"/>
              <w:jc w:val="center"/>
              <w:rPr>
                <w:b/>
                <w:bCs/>
                <w:sz w:val="16"/>
                <w:szCs w:val="16"/>
              </w:rPr>
            </w:pPr>
            <w:r w:rsidRPr="00514DAE">
              <w:rPr>
                <w:rFonts w:ascii="Calibri" w:eastAsia="Calibri" w:hAnsi="Calibri" w:cs="Calibri"/>
                <w:b/>
                <w:bCs/>
                <w:color w:val="000000" w:themeColor="text1"/>
                <w:sz w:val="16"/>
                <w:szCs w:val="16"/>
              </w:rPr>
              <w:t>Randomisation</w:t>
            </w:r>
          </w:p>
        </w:tc>
        <w:tc>
          <w:tcPr>
            <w:tcW w:w="1454" w:type="dxa"/>
            <w:tcBorders>
              <w:top w:val="single" w:sz="8" w:space="0" w:color="auto"/>
              <w:left w:val="single" w:sz="8" w:space="0" w:color="auto"/>
              <w:bottom w:val="single" w:sz="8" w:space="0" w:color="auto"/>
              <w:right w:val="single" w:sz="8" w:space="0" w:color="auto"/>
            </w:tcBorders>
            <w:shd w:val="clear" w:color="auto" w:fill="E5DFEC"/>
            <w:tcMar>
              <w:left w:w="108" w:type="dxa"/>
              <w:right w:w="108" w:type="dxa"/>
            </w:tcMar>
            <w:vAlign w:val="bottom"/>
          </w:tcPr>
          <w:p w14:paraId="0AD890E5" w14:textId="4353A4C6" w:rsidR="00892413" w:rsidRPr="00514DAE" w:rsidRDefault="00892413" w:rsidP="007506E1">
            <w:pPr>
              <w:spacing w:before="20" w:after="20" w:line="257" w:lineRule="auto"/>
              <w:jc w:val="center"/>
              <w:rPr>
                <w:rFonts w:ascii="Calibri" w:eastAsia="Calibri" w:hAnsi="Calibri" w:cs="Calibri"/>
                <w:b/>
                <w:bCs/>
                <w:color w:val="000000" w:themeColor="text1"/>
                <w:sz w:val="16"/>
                <w:szCs w:val="16"/>
              </w:rPr>
            </w:pPr>
            <w:r w:rsidRPr="00514DAE">
              <w:rPr>
                <w:rFonts w:ascii="Calibri" w:eastAsia="Calibri" w:hAnsi="Calibri" w:cs="Calibri"/>
                <w:b/>
                <w:bCs/>
                <w:color w:val="000000" w:themeColor="text1"/>
                <w:sz w:val="16"/>
                <w:szCs w:val="16"/>
              </w:rPr>
              <w:t xml:space="preserve">Intervention </w:t>
            </w:r>
          </w:p>
        </w:tc>
        <w:tc>
          <w:tcPr>
            <w:tcW w:w="1454" w:type="dxa"/>
            <w:tcBorders>
              <w:top w:val="single" w:sz="8" w:space="0" w:color="auto"/>
              <w:left w:val="single" w:sz="8" w:space="0" w:color="auto"/>
              <w:bottom w:val="single" w:sz="8" w:space="0" w:color="auto"/>
              <w:right w:val="single" w:sz="8" w:space="0" w:color="auto"/>
            </w:tcBorders>
            <w:shd w:val="clear" w:color="auto" w:fill="E5DFEC"/>
            <w:tcMar>
              <w:left w:w="108" w:type="dxa"/>
              <w:right w:w="108" w:type="dxa"/>
            </w:tcMar>
            <w:vAlign w:val="bottom"/>
          </w:tcPr>
          <w:p w14:paraId="2404CC37" w14:textId="04F545EE" w:rsidR="00892413" w:rsidRPr="00514DAE" w:rsidRDefault="00892413" w:rsidP="007506E1">
            <w:pPr>
              <w:spacing w:before="20" w:after="20" w:line="257" w:lineRule="auto"/>
              <w:jc w:val="center"/>
              <w:rPr>
                <w:b/>
                <w:bCs/>
                <w:sz w:val="16"/>
                <w:szCs w:val="16"/>
              </w:rPr>
            </w:pPr>
            <w:r w:rsidRPr="00514DAE">
              <w:rPr>
                <w:rFonts w:ascii="Calibri" w:eastAsia="Calibri" w:hAnsi="Calibri" w:cs="Calibri"/>
                <w:b/>
                <w:bCs/>
                <w:color w:val="000000" w:themeColor="text1"/>
                <w:sz w:val="16"/>
                <w:szCs w:val="16"/>
              </w:rPr>
              <w:t>3M ± 2W</w:t>
            </w:r>
          </w:p>
        </w:tc>
        <w:tc>
          <w:tcPr>
            <w:tcW w:w="1454" w:type="dxa"/>
            <w:tcBorders>
              <w:top w:val="single" w:sz="8" w:space="0" w:color="auto"/>
              <w:left w:val="single" w:sz="8" w:space="0" w:color="auto"/>
              <w:bottom w:val="single" w:sz="8" w:space="0" w:color="auto"/>
              <w:right w:val="single" w:sz="8" w:space="0" w:color="auto"/>
            </w:tcBorders>
            <w:shd w:val="clear" w:color="auto" w:fill="E5DFEC"/>
            <w:tcMar>
              <w:left w:w="108" w:type="dxa"/>
              <w:right w:w="108" w:type="dxa"/>
            </w:tcMar>
            <w:vAlign w:val="bottom"/>
          </w:tcPr>
          <w:p w14:paraId="0996C6D4" w14:textId="56387485" w:rsidR="00892413" w:rsidRPr="00514DAE" w:rsidRDefault="00892413" w:rsidP="007506E1">
            <w:pPr>
              <w:spacing w:before="20" w:after="20" w:line="257" w:lineRule="auto"/>
              <w:jc w:val="center"/>
              <w:rPr>
                <w:rFonts w:ascii="Calibri" w:eastAsia="Calibri" w:hAnsi="Calibri" w:cs="Calibri"/>
                <w:b/>
                <w:bCs/>
                <w:color w:val="000000" w:themeColor="text1"/>
                <w:sz w:val="16"/>
                <w:szCs w:val="16"/>
              </w:rPr>
            </w:pPr>
            <w:r w:rsidRPr="00514DAE">
              <w:rPr>
                <w:rFonts w:ascii="Calibri" w:eastAsia="Calibri" w:hAnsi="Calibri" w:cs="Calibri"/>
                <w:b/>
                <w:bCs/>
                <w:color w:val="000000" w:themeColor="text1"/>
                <w:sz w:val="16"/>
                <w:szCs w:val="16"/>
              </w:rPr>
              <w:t>12M ± 8W</w:t>
            </w:r>
          </w:p>
        </w:tc>
        <w:tc>
          <w:tcPr>
            <w:tcW w:w="1454" w:type="dxa"/>
            <w:tcBorders>
              <w:top w:val="single" w:sz="8" w:space="0" w:color="auto"/>
              <w:left w:val="single" w:sz="8" w:space="0" w:color="auto"/>
              <w:bottom w:val="single" w:sz="8" w:space="0" w:color="auto"/>
              <w:right w:val="single" w:sz="8" w:space="0" w:color="auto"/>
            </w:tcBorders>
            <w:shd w:val="clear" w:color="auto" w:fill="E5DFEC"/>
            <w:tcMar>
              <w:left w:w="108" w:type="dxa"/>
              <w:right w:w="108" w:type="dxa"/>
            </w:tcMar>
            <w:vAlign w:val="bottom"/>
          </w:tcPr>
          <w:p w14:paraId="0BB271CE" w14:textId="50886904" w:rsidR="00892413" w:rsidRPr="00514DAE" w:rsidRDefault="00892413" w:rsidP="007506E1">
            <w:pPr>
              <w:spacing w:before="20" w:after="20" w:line="257" w:lineRule="auto"/>
              <w:jc w:val="center"/>
              <w:rPr>
                <w:rFonts w:ascii="Calibri" w:eastAsia="Calibri" w:hAnsi="Calibri" w:cs="Calibri"/>
                <w:b/>
                <w:bCs/>
                <w:color w:val="000000" w:themeColor="text1"/>
                <w:sz w:val="16"/>
                <w:szCs w:val="16"/>
              </w:rPr>
            </w:pPr>
            <w:r w:rsidRPr="00514DAE">
              <w:rPr>
                <w:rFonts w:ascii="Calibri" w:eastAsia="Calibri" w:hAnsi="Calibri" w:cs="Calibri"/>
                <w:b/>
                <w:bCs/>
                <w:color w:val="000000" w:themeColor="text1"/>
                <w:sz w:val="16"/>
                <w:szCs w:val="16"/>
              </w:rPr>
              <w:t>24M ± 8W</w:t>
            </w:r>
          </w:p>
        </w:tc>
        <w:tc>
          <w:tcPr>
            <w:tcW w:w="1454" w:type="dxa"/>
            <w:tcBorders>
              <w:top w:val="single" w:sz="8" w:space="0" w:color="auto"/>
              <w:left w:val="single" w:sz="8" w:space="0" w:color="auto"/>
              <w:bottom w:val="single" w:sz="8" w:space="0" w:color="auto"/>
              <w:right w:val="single" w:sz="8" w:space="0" w:color="auto"/>
            </w:tcBorders>
            <w:shd w:val="clear" w:color="auto" w:fill="E5DFEC"/>
            <w:tcMar>
              <w:left w:w="108" w:type="dxa"/>
              <w:right w:w="108" w:type="dxa"/>
            </w:tcMar>
            <w:vAlign w:val="bottom"/>
          </w:tcPr>
          <w:p w14:paraId="6826EBBC" w14:textId="4422E521" w:rsidR="00892413" w:rsidRPr="00514DAE" w:rsidRDefault="00892413" w:rsidP="007506E1">
            <w:pPr>
              <w:spacing w:before="20" w:after="20" w:line="257" w:lineRule="auto"/>
              <w:jc w:val="center"/>
              <w:rPr>
                <w:rFonts w:ascii="Calibri" w:eastAsia="Calibri" w:hAnsi="Calibri" w:cs="Calibri"/>
                <w:b/>
                <w:bCs/>
                <w:color w:val="000000" w:themeColor="text1"/>
                <w:sz w:val="16"/>
                <w:szCs w:val="16"/>
              </w:rPr>
            </w:pPr>
            <w:r w:rsidRPr="00514DAE">
              <w:rPr>
                <w:rFonts w:ascii="Calibri" w:eastAsia="Calibri" w:hAnsi="Calibri" w:cs="Calibri"/>
                <w:b/>
                <w:bCs/>
                <w:color w:val="000000" w:themeColor="text1"/>
                <w:sz w:val="16"/>
                <w:szCs w:val="16"/>
              </w:rPr>
              <w:t>36M ± 8W</w:t>
            </w:r>
          </w:p>
        </w:tc>
      </w:tr>
      <w:tr w:rsidR="00892413" w14:paraId="352EA306"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590155A8" w14:textId="4D21B405"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Eligibility check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BECAD8" w14:textId="59C2566B"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333" w:type="dxa"/>
            <w:tcBorders>
              <w:top w:val="single" w:sz="8" w:space="0" w:color="auto"/>
              <w:left w:val="single" w:sz="8" w:space="0" w:color="auto"/>
              <w:bottom w:val="single" w:sz="8" w:space="0" w:color="auto"/>
              <w:right w:val="single" w:sz="8" w:space="0" w:color="auto"/>
            </w:tcBorders>
          </w:tcPr>
          <w:p w14:paraId="22D2C0AE" w14:textId="3A1A1E88"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ED1B18" w14:textId="1980C6C4" w:rsidR="00892413" w:rsidRPr="00152336" w:rsidRDefault="00892413" w:rsidP="007506E1">
            <w:pPr>
              <w:spacing w:before="20" w:after="20" w:line="257" w:lineRule="auto"/>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227EDF" w14:textId="24EE7EC5"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828D78" w14:textId="6E9B8C23"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03DEEA" w14:textId="2641A969"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25CA15" w14:textId="3655A036"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EA6776" w14:textId="00A2531C" w:rsidR="00892413" w:rsidRPr="00152336" w:rsidRDefault="00892413" w:rsidP="007506E1">
            <w:pPr>
              <w:spacing w:before="20" w:after="20"/>
              <w:jc w:val="center"/>
              <w:rPr>
                <w:sz w:val="20"/>
                <w:szCs w:val="20"/>
              </w:rPr>
            </w:pPr>
          </w:p>
        </w:tc>
      </w:tr>
      <w:tr w:rsidR="00892413" w14:paraId="374D4918"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62D7055E" w14:textId="1AED408A"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Informed consent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0FF7AD" w14:textId="5A502D9C"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333" w:type="dxa"/>
            <w:tcBorders>
              <w:top w:val="single" w:sz="8" w:space="0" w:color="auto"/>
              <w:left w:val="single" w:sz="8" w:space="0" w:color="auto"/>
              <w:bottom w:val="single" w:sz="8" w:space="0" w:color="auto"/>
              <w:right w:val="single" w:sz="8" w:space="0" w:color="auto"/>
            </w:tcBorders>
          </w:tcPr>
          <w:p w14:paraId="0D1B1F79" w14:textId="77777777"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1C4E90" w14:textId="34B133C0"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12F1FC" w14:textId="6006CDB3"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4EBD0E" w14:textId="4EDABB53"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3E5465" w14:textId="1E1C2585"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CB7FE7" w14:textId="2462F992"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FE743A" w14:textId="6BCB826D" w:rsidR="00892413" w:rsidRPr="00152336" w:rsidRDefault="00892413" w:rsidP="007506E1">
            <w:pPr>
              <w:spacing w:before="20" w:after="20"/>
              <w:jc w:val="center"/>
              <w:rPr>
                <w:sz w:val="20"/>
                <w:szCs w:val="20"/>
              </w:rPr>
            </w:pPr>
          </w:p>
        </w:tc>
      </w:tr>
      <w:tr w:rsidR="00892413" w14:paraId="4E5B0998"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04F38980" w14:textId="71BA6D3C" w:rsidR="00892413" w:rsidRPr="00152336" w:rsidRDefault="00892413" w:rsidP="007506E1">
            <w:pPr>
              <w:spacing w:before="20" w:after="20" w:line="257" w:lineRule="auto"/>
              <w:rPr>
                <w:sz w:val="20"/>
                <w:szCs w:val="20"/>
              </w:rPr>
            </w:pPr>
            <w:r w:rsidRPr="73329A5D">
              <w:rPr>
                <w:rFonts w:ascii="Calibri" w:eastAsia="Calibri" w:hAnsi="Calibri" w:cs="Calibri"/>
                <w:color w:val="000000" w:themeColor="text1"/>
                <w:sz w:val="20"/>
                <w:szCs w:val="20"/>
              </w:rPr>
              <w:t>Relevant medical history</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9EA1AA" w14:textId="40D43721"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333" w:type="dxa"/>
            <w:tcBorders>
              <w:top w:val="single" w:sz="8" w:space="0" w:color="auto"/>
              <w:left w:val="single" w:sz="8" w:space="0" w:color="auto"/>
              <w:bottom w:val="single" w:sz="8" w:space="0" w:color="auto"/>
              <w:right w:val="single" w:sz="8" w:space="0" w:color="auto"/>
            </w:tcBorders>
          </w:tcPr>
          <w:p w14:paraId="10B5A500" w14:textId="77777777"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D56CF2" w14:textId="76FE3149"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AA2849" w14:textId="42F90C0A"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779C99" w14:textId="6BE147E8" w:rsidR="00892413" w:rsidRPr="00152336" w:rsidRDefault="00892413" w:rsidP="007506E1">
            <w:pPr>
              <w:spacing w:before="20" w:after="20" w:line="257" w:lineRule="auto"/>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1AD3D1" w14:textId="3F672F1F" w:rsidR="00892413" w:rsidRPr="00152336" w:rsidRDefault="00892413" w:rsidP="007506E1">
            <w:pPr>
              <w:spacing w:before="20" w:after="20" w:line="257" w:lineRule="auto"/>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C4A7C7" w14:textId="1F19DAAF"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91ABB3" w14:textId="7E08E3E7"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r>
      <w:tr w:rsidR="00892413" w14:paraId="7294A217"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6F9985F8" w14:textId="5E7F3A44"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Vital signs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BD4D95" w14:textId="167C494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333" w:type="dxa"/>
            <w:tcBorders>
              <w:top w:val="single" w:sz="8" w:space="0" w:color="auto"/>
              <w:left w:val="single" w:sz="8" w:space="0" w:color="auto"/>
              <w:bottom w:val="single" w:sz="8" w:space="0" w:color="auto"/>
              <w:right w:val="single" w:sz="8" w:space="0" w:color="auto"/>
            </w:tcBorders>
          </w:tcPr>
          <w:p w14:paraId="47A0522B"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BC3445" w14:textId="5F547F31"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3294ED" w14:textId="7F50872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E9AE56" w14:textId="25B9C65C"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AF79A8" w14:textId="7C098DB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F04BBC" w14:textId="51CB92B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DC4CA4" w14:textId="62FB841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r>
      <w:tr w:rsidR="00892413" w14:paraId="3C268002" w14:textId="77777777" w:rsidTr="73329A5D">
        <w:trPr>
          <w:trHeight w:val="126"/>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12430309" w14:textId="48BB5ECB" w:rsidR="00892413" w:rsidRPr="00152336" w:rsidRDefault="00892413" w:rsidP="007506E1">
            <w:pPr>
              <w:spacing w:before="20" w:after="20" w:line="257" w:lineRule="auto"/>
              <w:rPr>
                <w:rFonts w:ascii="Calibri" w:eastAsia="Calibri" w:hAnsi="Calibri" w:cs="Calibri"/>
                <w:color w:val="000000" w:themeColor="text1"/>
                <w:sz w:val="20"/>
                <w:szCs w:val="20"/>
              </w:rPr>
            </w:pPr>
            <w:r w:rsidRPr="00152336">
              <w:rPr>
                <w:rFonts w:ascii="Calibri" w:eastAsia="Calibri" w:hAnsi="Calibri" w:cs="Calibri"/>
                <w:color w:val="000000" w:themeColor="text1"/>
                <w:sz w:val="20"/>
                <w:szCs w:val="20"/>
              </w:rPr>
              <w:t>Vocal cord mobility assessment</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CF73E6" w14:textId="7FCE7AD5"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x *</w:t>
            </w:r>
          </w:p>
        </w:tc>
        <w:tc>
          <w:tcPr>
            <w:tcW w:w="1333" w:type="dxa"/>
            <w:tcBorders>
              <w:top w:val="single" w:sz="8" w:space="0" w:color="auto"/>
              <w:left w:val="single" w:sz="8" w:space="0" w:color="auto"/>
              <w:bottom w:val="single" w:sz="8" w:space="0" w:color="auto"/>
              <w:right w:val="single" w:sz="8" w:space="0" w:color="auto"/>
            </w:tcBorders>
          </w:tcPr>
          <w:p w14:paraId="080BA16A"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DC9B72" w14:textId="04C4AC1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18A13D" w14:textId="51E42B95"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876571" w14:textId="43B1210F"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EA5942" w14:textId="5F877B2A"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if needed)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A396F5" w14:textId="42CB2E73"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047EA8" w14:textId="7DDA7767"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r>
      <w:tr w:rsidR="00892413" w14:paraId="0F95CE83"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608A503B" w14:textId="272C44B9"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US guided FNAC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F07ED2" w14:textId="09D4714D"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x *</w:t>
            </w:r>
          </w:p>
        </w:tc>
        <w:tc>
          <w:tcPr>
            <w:tcW w:w="1333" w:type="dxa"/>
            <w:tcBorders>
              <w:top w:val="single" w:sz="8" w:space="0" w:color="auto"/>
              <w:left w:val="single" w:sz="8" w:space="0" w:color="auto"/>
              <w:bottom w:val="single" w:sz="8" w:space="0" w:color="auto"/>
              <w:right w:val="single" w:sz="8" w:space="0" w:color="auto"/>
            </w:tcBorders>
          </w:tcPr>
          <w:p w14:paraId="6654C03C"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061217" w14:textId="1D307066"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94D29E" w14:textId="353376C8"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150FE6" w14:textId="76CA45D7"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B4312C" w14:textId="468D8B8D"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1FE0AA" w14:textId="34A1C188"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6C95A3" w14:textId="3DE154BC"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r>
      <w:tr w:rsidR="00892413" w14:paraId="56BF06CA"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3AE50759" w14:textId="346F255C"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Thyroid function tests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D04643" w14:textId="2EB543ED"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x *</w:t>
            </w:r>
          </w:p>
        </w:tc>
        <w:tc>
          <w:tcPr>
            <w:tcW w:w="1333" w:type="dxa"/>
            <w:tcBorders>
              <w:top w:val="single" w:sz="8" w:space="0" w:color="auto"/>
              <w:left w:val="single" w:sz="8" w:space="0" w:color="auto"/>
              <w:bottom w:val="single" w:sz="8" w:space="0" w:color="auto"/>
              <w:right w:val="single" w:sz="8" w:space="0" w:color="auto"/>
            </w:tcBorders>
          </w:tcPr>
          <w:p w14:paraId="211D23C7"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74456A" w14:textId="741D3F95"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B31E63" w14:textId="43879C66"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770BA2" w14:textId="6DDED299"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12C96D" w14:textId="20CA3EB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2F8F28" w14:textId="19C1D691"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25B363" w14:textId="45B0EF1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r>
      <w:tr w:rsidR="00892413" w14:paraId="68306C62"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0CC7E233" w14:textId="284B9B27"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Coagulation screen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A87C89" w14:textId="7265F32C"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 *</w:t>
            </w:r>
          </w:p>
        </w:tc>
        <w:tc>
          <w:tcPr>
            <w:tcW w:w="1333" w:type="dxa"/>
            <w:tcBorders>
              <w:top w:val="single" w:sz="8" w:space="0" w:color="auto"/>
              <w:left w:val="single" w:sz="8" w:space="0" w:color="auto"/>
              <w:bottom w:val="single" w:sz="8" w:space="0" w:color="auto"/>
              <w:right w:val="single" w:sz="8" w:space="0" w:color="auto"/>
            </w:tcBorders>
          </w:tcPr>
          <w:p w14:paraId="3C347B02"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320379" w14:textId="65C7C744"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ABC4DF" w14:textId="4EF8CC93"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CB77EE" w14:textId="3EDD1370"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993B27" w14:textId="03BC680F"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A170CE" w14:textId="10663ED9"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CE45F5" w14:textId="2876DEC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r>
      <w:tr w:rsidR="00892413" w14:paraId="67D3414C"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6506E8E1" w14:textId="694D2B25" w:rsidR="00892413" w:rsidRPr="00152336" w:rsidRDefault="00892413" w:rsidP="007506E1">
            <w:pPr>
              <w:spacing w:before="20" w:after="20" w:line="257" w:lineRule="auto"/>
              <w:rPr>
                <w:rFonts w:ascii="Calibri" w:eastAsia="Calibri" w:hAnsi="Calibri" w:cs="Calibri"/>
                <w:color w:val="000000" w:themeColor="text1"/>
                <w:sz w:val="20"/>
                <w:szCs w:val="20"/>
              </w:rPr>
            </w:pPr>
            <w:r w:rsidRPr="00152336">
              <w:rPr>
                <w:rFonts w:ascii="Calibri" w:eastAsia="Calibri" w:hAnsi="Calibri" w:cs="Calibri"/>
                <w:color w:val="000000" w:themeColor="text1"/>
                <w:sz w:val="20"/>
                <w:szCs w:val="20"/>
              </w:rPr>
              <w:t>USS with report</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84C785" w14:textId="02478CBF"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 *</w:t>
            </w:r>
          </w:p>
        </w:tc>
        <w:tc>
          <w:tcPr>
            <w:tcW w:w="1333" w:type="dxa"/>
            <w:tcBorders>
              <w:top w:val="single" w:sz="8" w:space="0" w:color="auto"/>
              <w:left w:val="single" w:sz="8" w:space="0" w:color="auto"/>
              <w:bottom w:val="single" w:sz="8" w:space="0" w:color="auto"/>
              <w:right w:val="single" w:sz="8" w:space="0" w:color="auto"/>
            </w:tcBorders>
          </w:tcPr>
          <w:p w14:paraId="467DB6AD"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8995B3" w14:textId="5CA524B2" w:rsidR="00892413" w:rsidRPr="00152336" w:rsidRDefault="00892413" w:rsidP="007506E1">
            <w:pPr>
              <w:spacing w:before="20" w:after="20" w:line="257" w:lineRule="auto"/>
              <w:jc w:val="center"/>
              <w:rPr>
                <w:rFonts w:ascii="Calibri" w:eastAsia="Calibri" w:hAnsi="Calibri" w:cs="Calibri"/>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242039" w14:textId="063F118E" w:rsidR="00892413" w:rsidRPr="00152336" w:rsidRDefault="00892413" w:rsidP="007506E1">
            <w:pPr>
              <w:spacing w:before="20" w:after="20" w:line="257" w:lineRule="auto"/>
              <w:jc w:val="center"/>
              <w:rPr>
                <w:rFonts w:ascii="Calibri" w:eastAsia="Calibri" w:hAnsi="Calibri" w:cs="Calibri"/>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58D9AA" w14:textId="5B161326"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 RFA only)</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74A04A" w14:textId="6C8E5364"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 RFA only)</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7A9C26" w14:textId="584DC4A9" w:rsidR="00892413" w:rsidRPr="00152336" w:rsidRDefault="00892413" w:rsidP="007506E1">
            <w:pPr>
              <w:spacing w:before="20" w:after="20" w:line="257" w:lineRule="auto"/>
              <w:jc w:val="center"/>
              <w:rPr>
                <w:rFonts w:ascii="Calibri" w:eastAsia="Calibri" w:hAnsi="Calibri" w:cs="Calibri"/>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B7B6C8" w14:textId="59D01BA8"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 RFA only)</w:t>
            </w:r>
          </w:p>
        </w:tc>
      </w:tr>
      <w:tr w:rsidR="00892413" w14:paraId="2DB1FC27"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11B43E69" w14:textId="187D0F70"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Randomisation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76E6B9" w14:textId="3CE58CA8"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Pr>
          <w:p w14:paraId="1AE5ABC2"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E7AA4D" w14:textId="13BED45D"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907556" w14:textId="6372F24A"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FA054F" w14:textId="22A0A70C"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68C237" w14:textId="0814689F"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BEE061" w14:textId="65F8686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E14CDB" w14:textId="19E098E6"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r>
      <w:tr w:rsidR="00892413" w14:paraId="03134F8E"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5152D911" w14:textId="68554638"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Weight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E4E013" w14:textId="7DDD1CF3"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Pr>
          <w:p w14:paraId="5BB32B7B" w14:textId="77777777" w:rsidR="00892413" w:rsidRPr="00152336" w:rsidRDefault="00892413" w:rsidP="007506E1">
            <w:pPr>
              <w:spacing w:before="20" w:after="20" w:line="257" w:lineRule="auto"/>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0373AC" w14:textId="0D71A427" w:rsidR="00892413" w:rsidRPr="00152336" w:rsidRDefault="00892413" w:rsidP="007506E1">
            <w:pPr>
              <w:spacing w:before="20" w:after="20" w:line="257" w:lineRule="auto"/>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14D38B" w14:textId="4B96A520"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x</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5D5D55" w14:textId="16D277DB"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863324" w14:textId="023E75CA"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EB6889" w14:textId="0A42DDC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E77FA4" w14:textId="07906FDC"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r>
      <w:tr w:rsidR="00892413" w14:paraId="457F7DC9"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3E13ECD6" w14:textId="2168344D" w:rsidR="00892413" w:rsidRPr="00152336" w:rsidRDefault="00892413" w:rsidP="007506E1">
            <w:pPr>
              <w:spacing w:before="20" w:after="20" w:line="257" w:lineRule="auto"/>
              <w:rPr>
                <w:rFonts w:ascii="Calibri" w:eastAsia="Calibri" w:hAnsi="Calibri" w:cs="Calibri"/>
                <w:color w:val="000000" w:themeColor="text1"/>
                <w:sz w:val="20"/>
                <w:szCs w:val="20"/>
              </w:rPr>
            </w:pPr>
            <w:r w:rsidRPr="00152336">
              <w:rPr>
                <w:rFonts w:ascii="Calibri" w:eastAsia="Calibri" w:hAnsi="Calibri" w:cs="Calibri"/>
                <w:color w:val="000000" w:themeColor="text1"/>
                <w:sz w:val="20"/>
                <w:szCs w:val="20"/>
              </w:rPr>
              <w:t>Height</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71B512" w14:textId="3D12AF3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Pr>
          <w:p w14:paraId="65B173DB" w14:textId="77777777" w:rsidR="00892413" w:rsidRPr="00152336" w:rsidDel="00724B43"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3C3986" w14:textId="6B7E41DC" w:rsidR="00892413" w:rsidRPr="00152336" w:rsidDel="00724B43" w:rsidRDefault="00892413" w:rsidP="007506E1">
            <w:pPr>
              <w:spacing w:before="20" w:after="20" w:line="257" w:lineRule="auto"/>
              <w:jc w:val="center"/>
              <w:rPr>
                <w:rFonts w:ascii="Calibri" w:eastAsia="Calibri" w:hAnsi="Calibri" w:cs="Calibri"/>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77962E" w14:textId="334F03EE"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C94E03"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C280C3"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D2911B"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159199" w14:textId="77777777" w:rsidR="00892413" w:rsidRPr="00152336" w:rsidRDefault="00892413" w:rsidP="007506E1">
            <w:pPr>
              <w:spacing w:before="20" w:after="20" w:line="257" w:lineRule="auto"/>
              <w:jc w:val="center"/>
              <w:rPr>
                <w:rFonts w:ascii="Calibri" w:eastAsia="Calibri" w:hAnsi="Calibri" w:cs="Calibri"/>
                <w:sz w:val="20"/>
                <w:szCs w:val="20"/>
              </w:rPr>
            </w:pPr>
          </w:p>
        </w:tc>
      </w:tr>
      <w:tr w:rsidR="00892413" w14:paraId="1A40676A"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79ED7F95" w14:textId="18628B10"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EQ-5D-5L and ThyPRO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AE3D42" w14:textId="18146C6C"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Pr>
          <w:p w14:paraId="51A5B631" w14:textId="3473B426" w:rsidR="00892413" w:rsidRPr="00152336" w:rsidRDefault="00032A58" w:rsidP="007506E1">
            <w:pPr>
              <w:spacing w:before="20" w:after="20" w:line="257" w:lineRule="auto"/>
              <w:jc w:val="center"/>
              <w:rPr>
                <w:rFonts w:ascii="Calibri" w:eastAsia="Calibri" w:hAnsi="Calibri" w:cs="Calibri"/>
                <w:sz w:val="20"/>
                <w:szCs w:val="20"/>
              </w:rPr>
            </w:pPr>
            <w:r>
              <w:rPr>
                <w:rFonts w:ascii="Calibri" w:eastAsia="Calibri" w:hAnsi="Calibri" w:cs="Calibri"/>
                <w:sz w:val="20"/>
                <w:szCs w:val="20"/>
              </w:rPr>
              <w:t>x</w:t>
            </w: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9D190B" w14:textId="37DEE8B0" w:rsidR="00892413" w:rsidRPr="00152336" w:rsidRDefault="00892413" w:rsidP="007506E1">
            <w:pPr>
              <w:spacing w:before="20" w:after="20" w:line="257" w:lineRule="auto"/>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8E0DC5" w14:textId="11F149D6"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847D5E" w14:textId="0A97A24B"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C02647" w14:textId="485499D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B17AD9" w14:textId="6AB55436"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2C5F78" w14:textId="36111EE0"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r>
      <w:tr w:rsidR="00892413" w14:paraId="7E9FE4CF"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44C74F3A" w14:textId="037B024A"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Pain VAS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711E42" w14:textId="23A59315"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333" w:type="dxa"/>
            <w:tcBorders>
              <w:top w:val="single" w:sz="8" w:space="0" w:color="auto"/>
              <w:left w:val="single" w:sz="8" w:space="0" w:color="auto"/>
              <w:bottom w:val="single" w:sz="8" w:space="0" w:color="auto"/>
              <w:right w:val="single" w:sz="8" w:space="0" w:color="auto"/>
            </w:tcBorders>
          </w:tcPr>
          <w:p w14:paraId="7A9DAC3C" w14:textId="630394A7" w:rsidR="00892413" w:rsidRPr="00152336" w:rsidRDefault="00032A58" w:rsidP="007506E1">
            <w:pPr>
              <w:spacing w:before="20" w:after="20" w:line="257" w:lineRule="auto"/>
              <w:jc w:val="center"/>
              <w:rPr>
                <w:rFonts w:ascii="Calibri" w:eastAsia="Calibri" w:hAnsi="Calibri" w:cs="Calibri"/>
                <w:sz w:val="20"/>
                <w:szCs w:val="20"/>
              </w:rPr>
            </w:pPr>
            <w:r>
              <w:rPr>
                <w:rFonts w:ascii="Calibri" w:eastAsia="Calibri" w:hAnsi="Calibri" w:cs="Calibri"/>
                <w:sz w:val="20"/>
                <w:szCs w:val="20"/>
              </w:rPr>
              <w:t>x</w:t>
            </w: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100E17" w14:textId="01305313" w:rsidR="00892413" w:rsidRPr="00152336" w:rsidRDefault="00892413" w:rsidP="007506E1">
            <w:pPr>
              <w:spacing w:before="20" w:after="20" w:line="257" w:lineRule="auto"/>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E51560" w14:textId="4613F2C1"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8ECEEF" w14:textId="2F5C9714"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E8E1FD" w14:textId="1304775D"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B55688" w14:textId="687E79CA"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DD3803" w14:textId="2850D1A0"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r>
      <w:tr w:rsidR="00892413" w14:paraId="0CED3BD1"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32C379E0" w14:textId="3B77F366"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Intervention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110ADB" w14:textId="6B995A9A"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Pr>
          <w:p w14:paraId="47B3D6D4" w14:textId="77777777"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4DF101" w14:textId="4E12F0FC"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D9C402" w14:textId="2F5D6FF4"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93CA73" w14:textId="288CD367"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735CE0" w14:textId="4EBEC847"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200705" w14:textId="0CE7C280"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34352D" w14:textId="7675FCD9" w:rsidR="00892413" w:rsidRPr="00152336" w:rsidRDefault="00892413" w:rsidP="007506E1">
            <w:pPr>
              <w:spacing w:before="20" w:after="20"/>
              <w:jc w:val="center"/>
              <w:rPr>
                <w:sz w:val="20"/>
                <w:szCs w:val="20"/>
              </w:rPr>
            </w:pPr>
          </w:p>
        </w:tc>
      </w:tr>
      <w:tr w:rsidR="00892413" w14:paraId="2A2902B1"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7A4ABBA1" w14:textId="2D4341B7"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Pregnancy test (urine)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4C4B2F" w14:textId="629A22C9"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 xml:space="preserve">(x as required) </w:t>
            </w:r>
          </w:p>
        </w:tc>
        <w:tc>
          <w:tcPr>
            <w:tcW w:w="1333" w:type="dxa"/>
            <w:tcBorders>
              <w:top w:val="single" w:sz="8" w:space="0" w:color="auto"/>
              <w:left w:val="single" w:sz="8" w:space="0" w:color="auto"/>
              <w:bottom w:val="single" w:sz="8" w:space="0" w:color="auto"/>
              <w:right w:val="single" w:sz="8" w:space="0" w:color="auto"/>
            </w:tcBorders>
          </w:tcPr>
          <w:p w14:paraId="6ACBD203"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05619F" w14:textId="414E1015"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F04513" w14:textId="7962FA1B"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as required)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822C15" w14:textId="22200C30"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AC51E3" w14:textId="24092F14"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FEB9FE" w14:textId="0839BEA6"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8A6644" w14:textId="6E49EE88" w:rsidR="00892413" w:rsidRPr="00152336" w:rsidRDefault="00892413" w:rsidP="007506E1">
            <w:pPr>
              <w:spacing w:before="20" w:after="20"/>
              <w:jc w:val="center"/>
              <w:rPr>
                <w:sz w:val="20"/>
                <w:szCs w:val="20"/>
              </w:rPr>
            </w:pPr>
          </w:p>
        </w:tc>
      </w:tr>
      <w:tr w:rsidR="00892413" w14:paraId="62D23C02"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234F2BB4" w14:textId="22FF5579" w:rsidR="00892413" w:rsidRPr="00152336" w:rsidRDefault="00892413" w:rsidP="007506E1">
            <w:pPr>
              <w:spacing w:before="20" w:after="20" w:line="257" w:lineRule="auto"/>
              <w:rPr>
                <w:rFonts w:ascii="Calibri" w:eastAsia="Calibri" w:hAnsi="Calibri" w:cs="Calibri"/>
                <w:color w:val="000000" w:themeColor="text1"/>
                <w:sz w:val="20"/>
                <w:szCs w:val="20"/>
              </w:rPr>
            </w:pPr>
            <w:r w:rsidRPr="00152336">
              <w:rPr>
                <w:rFonts w:ascii="Calibri" w:eastAsia="Calibri" w:hAnsi="Calibri" w:cs="Calibri"/>
                <w:color w:val="000000" w:themeColor="text1"/>
                <w:sz w:val="20"/>
                <w:szCs w:val="20"/>
              </w:rPr>
              <w:t xml:space="preserve">Adverse events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3A4192" w14:textId="6C15A55A"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Pr>
          <w:p w14:paraId="1D8E925D" w14:textId="77777777"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72E652" w14:textId="3648AFD7"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DBC252" w14:textId="655CDCF4"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vAlign w:val="bottom"/>
          </w:tcPr>
          <w:p w14:paraId="61BA977B" w14:textId="342BEB30"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w:t>
            </w:r>
          </w:p>
        </w:tc>
        <w:tc>
          <w:tcPr>
            <w:tcW w:w="1454" w:type="dxa"/>
            <w:tcBorders>
              <w:top w:val="single" w:sz="8" w:space="0" w:color="auto"/>
              <w:left w:val="single" w:sz="8" w:space="0" w:color="auto"/>
              <w:bottom w:val="single" w:sz="8" w:space="0" w:color="auto"/>
              <w:right w:val="single" w:sz="8" w:space="0" w:color="auto"/>
            </w:tcBorders>
            <w:vAlign w:val="bottom"/>
          </w:tcPr>
          <w:p w14:paraId="4E5245C4" w14:textId="6BB8E37C"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w:t>
            </w:r>
          </w:p>
        </w:tc>
        <w:tc>
          <w:tcPr>
            <w:tcW w:w="1454" w:type="dxa"/>
            <w:tcBorders>
              <w:top w:val="single" w:sz="8" w:space="0" w:color="auto"/>
              <w:left w:val="single" w:sz="8" w:space="0" w:color="auto"/>
              <w:bottom w:val="single" w:sz="8" w:space="0" w:color="auto"/>
              <w:right w:val="single" w:sz="8" w:space="0" w:color="auto"/>
            </w:tcBorders>
            <w:vAlign w:val="bottom"/>
          </w:tcPr>
          <w:p w14:paraId="454B4240" w14:textId="31871034"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w:t>
            </w:r>
          </w:p>
        </w:tc>
        <w:tc>
          <w:tcPr>
            <w:tcW w:w="1454" w:type="dxa"/>
            <w:tcBorders>
              <w:top w:val="single" w:sz="8" w:space="0" w:color="auto"/>
              <w:left w:val="single" w:sz="8" w:space="0" w:color="auto"/>
              <w:bottom w:val="single" w:sz="8" w:space="0" w:color="auto"/>
              <w:right w:val="single" w:sz="8" w:space="0" w:color="auto"/>
            </w:tcBorders>
            <w:vAlign w:val="bottom"/>
          </w:tcPr>
          <w:p w14:paraId="7139F42C" w14:textId="505EA494" w:rsidR="00892413" w:rsidRPr="00152336" w:rsidRDefault="00892413" w:rsidP="007506E1">
            <w:pPr>
              <w:spacing w:before="20" w:after="20" w:line="257" w:lineRule="auto"/>
              <w:jc w:val="center"/>
              <w:rPr>
                <w:rFonts w:ascii="Calibri" w:eastAsia="Calibri" w:hAnsi="Calibri" w:cs="Calibri"/>
                <w:sz w:val="20"/>
                <w:szCs w:val="20"/>
              </w:rPr>
            </w:pPr>
            <w:r w:rsidRPr="00152336">
              <w:rPr>
                <w:rFonts w:ascii="Calibri" w:eastAsia="Calibri" w:hAnsi="Calibri" w:cs="Calibri"/>
                <w:sz w:val="20"/>
                <w:szCs w:val="20"/>
              </w:rPr>
              <w:t>x</w:t>
            </w:r>
          </w:p>
        </w:tc>
      </w:tr>
      <w:tr w:rsidR="00892413" w14:paraId="5A4519E3"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4673D654" w14:textId="1E5BDA62" w:rsidR="00892413" w:rsidRPr="00152336" w:rsidRDefault="00892413" w:rsidP="007506E1">
            <w:pPr>
              <w:spacing w:before="20" w:after="20" w:line="257" w:lineRule="auto"/>
              <w:rPr>
                <w:rFonts w:ascii="Calibri" w:eastAsia="Calibri" w:hAnsi="Calibri" w:cs="Calibri"/>
                <w:color w:val="000000" w:themeColor="text1"/>
                <w:sz w:val="20"/>
                <w:szCs w:val="20"/>
              </w:rPr>
            </w:pPr>
            <w:r w:rsidRPr="00152336">
              <w:rPr>
                <w:rFonts w:ascii="Calibri" w:eastAsia="Calibri" w:hAnsi="Calibri" w:cs="Calibri"/>
                <w:color w:val="000000" w:themeColor="text1"/>
                <w:sz w:val="20"/>
                <w:szCs w:val="20"/>
              </w:rPr>
              <w:t>Concomitant medications</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D00BD2" w14:textId="3F04C505" w:rsidR="00892413" w:rsidRPr="00152336" w:rsidRDefault="00892413" w:rsidP="007506E1">
            <w:pPr>
              <w:spacing w:before="20" w:after="20"/>
              <w:jc w:val="center"/>
              <w:rPr>
                <w:sz w:val="20"/>
                <w:szCs w:val="20"/>
              </w:rPr>
            </w:pPr>
            <w:r w:rsidRPr="00152336">
              <w:rPr>
                <w:sz w:val="20"/>
                <w:szCs w:val="20"/>
              </w:rPr>
              <w:t>x</w:t>
            </w:r>
          </w:p>
        </w:tc>
        <w:tc>
          <w:tcPr>
            <w:tcW w:w="1333" w:type="dxa"/>
            <w:tcBorders>
              <w:top w:val="single" w:sz="8" w:space="0" w:color="auto"/>
              <w:left w:val="single" w:sz="8" w:space="0" w:color="auto"/>
              <w:bottom w:val="single" w:sz="8" w:space="0" w:color="auto"/>
              <w:right w:val="single" w:sz="8" w:space="0" w:color="auto"/>
            </w:tcBorders>
          </w:tcPr>
          <w:p w14:paraId="0195BE3A"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6E3EC8" w14:textId="745BD20A"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416400" w14:textId="4551005B"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53103B" w14:textId="4ACE80C2"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D6BE4D" w14:textId="5943596C"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F27428" w14:textId="56B25145"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F5FAFA" w14:textId="02270EBA"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r>
      <w:tr w:rsidR="00892413" w14:paraId="507BEAD2"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7F56D9AF" w14:textId="09C51A57"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HRUQ</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93E50B" w14:textId="3DB79E21"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333" w:type="dxa"/>
            <w:tcBorders>
              <w:top w:val="single" w:sz="8" w:space="0" w:color="auto"/>
              <w:left w:val="single" w:sz="8" w:space="0" w:color="auto"/>
              <w:bottom w:val="single" w:sz="8" w:space="0" w:color="auto"/>
              <w:right w:val="single" w:sz="8" w:space="0" w:color="auto"/>
            </w:tcBorders>
          </w:tcPr>
          <w:p w14:paraId="63E8966D" w14:textId="77777777" w:rsidR="00892413" w:rsidRPr="00152336" w:rsidRDefault="00892413" w:rsidP="007506E1">
            <w:pPr>
              <w:spacing w:before="20" w:after="20" w:line="257" w:lineRule="auto"/>
              <w:jc w:val="center"/>
              <w:rPr>
                <w:rFonts w:ascii="Calibri" w:eastAsia="Calibri" w:hAnsi="Calibri" w:cs="Calibri"/>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496992" w14:textId="47F6D8D1"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772F23" w14:textId="61C47D2F"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46EC57" w14:textId="4EFE0E9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x</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A01E71" w14:textId="5F311C1D"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x</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F3A909" w14:textId="36FBF0ED"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x</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468EE3" w14:textId="21BA06F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x</w:t>
            </w:r>
          </w:p>
        </w:tc>
      </w:tr>
      <w:tr w:rsidR="00892413" w14:paraId="58D060A6" w14:textId="77777777" w:rsidTr="73329A5D">
        <w:trPr>
          <w:trHeight w:val="300"/>
        </w:trPr>
        <w:tc>
          <w:tcPr>
            <w:tcW w:w="2612" w:type="dxa"/>
            <w:tcBorders>
              <w:top w:val="single" w:sz="8" w:space="0" w:color="auto"/>
              <w:left w:val="single" w:sz="8" w:space="0" w:color="auto"/>
              <w:bottom w:val="single" w:sz="8" w:space="0" w:color="auto"/>
              <w:right w:val="nil"/>
            </w:tcBorders>
            <w:shd w:val="clear" w:color="auto" w:fill="E5DFEC"/>
            <w:tcMar>
              <w:left w:w="108" w:type="dxa"/>
              <w:right w:w="108" w:type="dxa"/>
            </w:tcMar>
            <w:vAlign w:val="bottom"/>
          </w:tcPr>
          <w:p w14:paraId="134A2F6F" w14:textId="3DC6BD92" w:rsidR="00892413" w:rsidRPr="00152336" w:rsidRDefault="00892413" w:rsidP="007506E1">
            <w:pPr>
              <w:spacing w:before="20" w:after="20" w:line="257" w:lineRule="auto"/>
              <w:rPr>
                <w:sz w:val="20"/>
                <w:szCs w:val="20"/>
              </w:rPr>
            </w:pPr>
            <w:r w:rsidRPr="00152336">
              <w:rPr>
                <w:rFonts w:ascii="Calibri" w:eastAsia="Calibri" w:hAnsi="Calibri" w:cs="Calibri"/>
                <w:color w:val="000000" w:themeColor="text1"/>
                <w:sz w:val="20"/>
                <w:szCs w:val="20"/>
              </w:rPr>
              <w:t xml:space="preserve">Physical Examination </w:t>
            </w:r>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8CB95A" w14:textId="011CA4EE"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333" w:type="dxa"/>
            <w:tcBorders>
              <w:top w:val="single" w:sz="8" w:space="0" w:color="auto"/>
              <w:left w:val="single" w:sz="8" w:space="0" w:color="auto"/>
              <w:bottom w:val="single" w:sz="8" w:space="0" w:color="auto"/>
              <w:right w:val="single" w:sz="8" w:space="0" w:color="auto"/>
            </w:tcBorders>
          </w:tcPr>
          <w:p w14:paraId="69D2FDE7" w14:textId="77777777" w:rsidR="00892413" w:rsidRPr="00152336" w:rsidRDefault="00892413" w:rsidP="007506E1">
            <w:pPr>
              <w:spacing w:before="20" w:after="20"/>
              <w:jc w:val="center"/>
              <w:rPr>
                <w:sz w:val="20"/>
                <w:szCs w:val="20"/>
              </w:rPr>
            </w:pPr>
          </w:p>
        </w:tc>
        <w:tc>
          <w:tcPr>
            <w:tcW w:w="133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A250FF" w14:textId="6925CA69"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2CF377" w14:textId="2CC5DBB3" w:rsidR="00892413" w:rsidRPr="00152336" w:rsidRDefault="00892413" w:rsidP="007506E1">
            <w:pPr>
              <w:spacing w:before="20" w:after="20"/>
              <w:jc w:val="center"/>
              <w:rPr>
                <w:sz w:val="20"/>
                <w:szCs w:val="20"/>
              </w:rPr>
            </w:pP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6DBC05" w14:textId="4F601753"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9204D3" w14:textId="78FA2E8F"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083D66" w14:textId="73463064"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032AE7" w14:textId="6A407B34" w:rsidR="00892413" w:rsidRPr="00152336" w:rsidRDefault="00892413" w:rsidP="007506E1">
            <w:pPr>
              <w:spacing w:before="20" w:after="20" w:line="257" w:lineRule="auto"/>
              <w:jc w:val="center"/>
              <w:rPr>
                <w:sz w:val="20"/>
                <w:szCs w:val="20"/>
              </w:rPr>
            </w:pPr>
            <w:r w:rsidRPr="00152336">
              <w:rPr>
                <w:rFonts w:ascii="Calibri" w:eastAsia="Calibri" w:hAnsi="Calibri" w:cs="Calibri"/>
                <w:sz w:val="20"/>
                <w:szCs w:val="20"/>
              </w:rPr>
              <w:t xml:space="preserve">x </w:t>
            </w:r>
          </w:p>
        </w:tc>
      </w:tr>
    </w:tbl>
    <w:p w14:paraId="6116DAD7" w14:textId="4BBF5614" w:rsidR="00863B66" w:rsidRDefault="23A848E8" w:rsidP="000C727B">
      <w:pPr>
        <w:spacing w:line="257" w:lineRule="auto"/>
        <w:rPr>
          <w:rFonts w:ascii="Calibri" w:eastAsia="Calibri" w:hAnsi="Calibri" w:cs="Calibri"/>
          <w:b/>
          <w:bCs/>
          <w:sz w:val="20"/>
          <w:szCs w:val="20"/>
        </w:rPr>
      </w:pPr>
      <w:r w:rsidRPr="39181AA5">
        <w:rPr>
          <w:rFonts w:ascii="Calibri" w:eastAsia="Calibri" w:hAnsi="Calibri" w:cs="Calibri"/>
          <w:b/>
          <w:bCs/>
          <w:sz w:val="20"/>
          <w:szCs w:val="20"/>
        </w:rPr>
        <w:t xml:space="preserve">Table 5: Schedule of </w:t>
      </w:r>
      <w:r w:rsidR="00297AD2">
        <w:rPr>
          <w:rFonts w:ascii="Calibri" w:eastAsia="Calibri" w:hAnsi="Calibri" w:cs="Calibri"/>
          <w:b/>
          <w:bCs/>
          <w:sz w:val="20"/>
          <w:szCs w:val="20"/>
        </w:rPr>
        <w:t>Assessments</w:t>
      </w:r>
    </w:p>
    <w:p w14:paraId="427852E4" w14:textId="5D38CA11" w:rsidR="00967F4E" w:rsidRDefault="44DEBF8A" w:rsidP="73329A5D">
      <w:pPr>
        <w:spacing w:line="257" w:lineRule="auto"/>
        <w:rPr>
          <w:rFonts w:ascii="Calibri" w:eastAsia="Calibri" w:hAnsi="Calibri" w:cs="Calibri"/>
          <w:i/>
          <w:iCs/>
        </w:rPr>
      </w:pPr>
      <w:r w:rsidRPr="73329A5D">
        <w:rPr>
          <w:rFonts w:ascii="Calibri" w:eastAsia="Calibri" w:hAnsi="Calibri" w:cs="Calibri"/>
          <w:i/>
          <w:iCs/>
        </w:rPr>
        <w:t>*</w:t>
      </w:r>
      <w:r w:rsidR="007506E1" w:rsidRPr="73329A5D">
        <w:rPr>
          <w:rFonts w:ascii="Calibri" w:eastAsia="Calibri" w:hAnsi="Calibri" w:cs="Calibri"/>
          <w:i/>
          <w:iCs/>
        </w:rPr>
        <w:t>P</w:t>
      </w:r>
      <w:r w:rsidR="1457C132" w:rsidRPr="73329A5D">
        <w:rPr>
          <w:rFonts w:ascii="Calibri" w:eastAsia="Calibri" w:hAnsi="Calibri" w:cs="Calibri"/>
          <w:i/>
          <w:iCs/>
        </w:rPr>
        <w:t xml:space="preserve">erformed </w:t>
      </w:r>
      <w:r w:rsidRPr="73329A5D">
        <w:rPr>
          <w:rFonts w:ascii="Calibri" w:eastAsia="Calibri" w:hAnsi="Calibri" w:cs="Calibri"/>
          <w:i/>
          <w:iCs/>
        </w:rPr>
        <w:t>as standard of care</w:t>
      </w:r>
      <w:r w:rsidR="4CFAF722" w:rsidRPr="73329A5D">
        <w:rPr>
          <w:rFonts w:ascii="Calibri" w:eastAsia="Calibri" w:hAnsi="Calibri" w:cs="Calibri"/>
          <w:i/>
          <w:iCs/>
        </w:rPr>
        <w:t xml:space="preserve"> within 6 months </w:t>
      </w:r>
      <w:r w:rsidR="00733CED" w:rsidRPr="73329A5D">
        <w:rPr>
          <w:rFonts w:ascii="Calibri" w:eastAsia="Calibri" w:hAnsi="Calibri" w:cs="Calibri"/>
          <w:i/>
          <w:iCs/>
        </w:rPr>
        <w:t>prior</w:t>
      </w:r>
      <w:r w:rsidR="00321079" w:rsidRPr="73329A5D">
        <w:rPr>
          <w:rFonts w:ascii="Calibri" w:eastAsia="Calibri" w:hAnsi="Calibri" w:cs="Calibri"/>
          <w:i/>
          <w:iCs/>
        </w:rPr>
        <w:t xml:space="preserve"> to </w:t>
      </w:r>
      <w:r w:rsidR="4CFAF722" w:rsidRPr="73329A5D">
        <w:rPr>
          <w:rFonts w:ascii="Calibri" w:eastAsia="Calibri" w:hAnsi="Calibri" w:cs="Calibri"/>
          <w:i/>
          <w:iCs/>
        </w:rPr>
        <w:t xml:space="preserve">consent </w:t>
      </w:r>
    </w:p>
    <w:p w14:paraId="43B1852A" w14:textId="074341B1" w:rsidR="00967F4E" w:rsidRPr="00152336" w:rsidRDefault="00967F4E" w:rsidP="7125C92A">
      <w:pPr>
        <w:spacing w:line="257" w:lineRule="auto"/>
        <w:rPr>
          <w:rFonts w:ascii="Calibri" w:eastAsia="Calibri" w:hAnsi="Calibri" w:cs="Times New Roman"/>
          <w:sz w:val="16"/>
          <w:szCs w:val="16"/>
          <w:lang w:val="x-none"/>
        </w:rPr>
        <w:sectPr w:rsidR="00967F4E" w:rsidRPr="00152336" w:rsidSect="0058436C">
          <w:pgSz w:w="16838" w:h="11906" w:orient="landscape"/>
          <w:pgMar w:top="1440" w:right="1440" w:bottom="1440" w:left="1440" w:header="709" w:footer="709" w:gutter="0"/>
          <w:cols w:space="708"/>
          <w:docGrid w:linePitch="360"/>
        </w:sectPr>
      </w:pPr>
      <w:r w:rsidRPr="73329A5D">
        <w:rPr>
          <w:rFonts w:ascii="Calibri" w:eastAsia="Calibri" w:hAnsi="Calibri" w:cs="Calibri"/>
          <w:i/>
          <w:iCs/>
        </w:rPr>
        <w:t xml:space="preserve">Intervention within 6 months </w:t>
      </w:r>
      <w:r w:rsidR="007506E1" w:rsidRPr="73329A5D">
        <w:rPr>
          <w:rFonts w:ascii="Calibri" w:eastAsia="Calibri" w:hAnsi="Calibri" w:cs="Calibri"/>
          <w:i/>
          <w:iCs/>
        </w:rPr>
        <w:t>post-</w:t>
      </w:r>
      <w:r w:rsidRPr="73329A5D">
        <w:rPr>
          <w:rFonts w:ascii="Calibri" w:eastAsia="Calibri" w:hAnsi="Calibri" w:cs="Calibri"/>
          <w:i/>
          <w:iCs/>
        </w:rPr>
        <w:t>randomisation</w:t>
      </w:r>
      <w:r w:rsidR="007506E1" w:rsidRPr="73329A5D">
        <w:rPr>
          <w:rFonts w:ascii="Calibri" w:eastAsia="Calibri" w:hAnsi="Calibri" w:cs="Calibri"/>
          <w:i/>
          <w:iCs/>
        </w:rPr>
        <w:t xml:space="preserve">. </w:t>
      </w:r>
      <w:r w:rsidR="00855061" w:rsidRPr="73329A5D">
        <w:rPr>
          <w:rFonts w:ascii="Calibri" w:eastAsia="Calibri" w:hAnsi="Calibri" w:cs="Calibri"/>
          <w:i/>
          <w:iCs/>
        </w:rPr>
        <w:t>All follow up visits</w:t>
      </w:r>
      <w:r w:rsidR="007506E1" w:rsidRPr="73329A5D">
        <w:rPr>
          <w:rFonts w:ascii="Calibri" w:eastAsia="Calibri" w:hAnsi="Calibri" w:cs="Calibri"/>
          <w:i/>
          <w:iCs/>
        </w:rPr>
        <w:t xml:space="preserve"> </w:t>
      </w:r>
      <w:r w:rsidR="00855061" w:rsidRPr="73329A5D">
        <w:rPr>
          <w:rFonts w:ascii="Calibri" w:eastAsia="Calibri" w:hAnsi="Calibri" w:cs="Calibri"/>
          <w:i/>
          <w:iCs/>
        </w:rPr>
        <w:t xml:space="preserve">either </w:t>
      </w:r>
      <w:r w:rsidR="00855061" w:rsidRPr="73329A5D">
        <w:rPr>
          <w:rFonts w:ascii="Calibri" w:eastAsia="Calibri" w:hAnsi="Calibri" w:cs="Calibri"/>
          <w:i/>
          <w:iCs/>
          <w:color w:val="000000" w:themeColor="text1"/>
          <w:sz w:val="20"/>
          <w:szCs w:val="20"/>
        </w:rPr>
        <w:t xml:space="preserve">± </w:t>
      </w:r>
      <w:r w:rsidR="00855061" w:rsidRPr="73329A5D">
        <w:rPr>
          <w:rFonts w:ascii="Calibri" w:eastAsia="Calibri" w:hAnsi="Calibri" w:cs="Calibri"/>
          <w:i/>
          <w:iCs/>
        </w:rPr>
        <w:t>2 weeks/8 weeks post</w:t>
      </w:r>
      <w:r w:rsidR="007506E1" w:rsidRPr="73329A5D">
        <w:rPr>
          <w:rFonts w:ascii="Calibri" w:eastAsia="Calibri" w:hAnsi="Calibri" w:cs="Calibri"/>
          <w:i/>
          <w:iCs/>
        </w:rPr>
        <w:t>-</w:t>
      </w:r>
      <w:r w:rsidR="00855061" w:rsidRPr="73329A5D">
        <w:rPr>
          <w:rFonts w:ascii="Calibri" w:eastAsia="Calibri" w:hAnsi="Calibri" w:cs="Calibri"/>
          <w:i/>
          <w:iCs/>
        </w:rPr>
        <w:t>intervention</w:t>
      </w:r>
      <w:r>
        <w:br/>
      </w:r>
    </w:p>
    <w:p w14:paraId="3D1CE8C2" w14:textId="6888BA0E" w:rsidR="00641ACB" w:rsidRPr="00641ACB" w:rsidRDefault="00226C15" w:rsidP="002A4691">
      <w:pPr>
        <w:pStyle w:val="Heading3"/>
        <w:numPr>
          <w:ilvl w:val="0"/>
          <w:numId w:val="0"/>
        </w:numPr>
        <w:ind w:left="142"/>
      </w:pPr>
      <w:bookmarkStart w:id="407" w:name="_Toc171681761"/>
      <w:r>
        <w:t xml:space="preserve">9.2 </w:t>
      </w:r>
      <w:r w:rsidR="2E1F2638">
        <w:t>Procedures</w:t>
      </w:r>
      <w:bookmarkEnd w:id="407"/>
      <w:r w:rsidR="2E1F2638">
        <w:t xml:space="preserve"> </w:t>
      </w:r>
    </w:p>
    <w:p w14:paraId="4408BF08" w14:textId="77777777" w:rsidR="00641ACB" w:rsidRDefault="00641ACB" w:rsidP="00DB320A">
      <w:pPr>
        <w:spacing w:line="257" w:lineRule="auto"/>
        <w:rPr>
          <w:rFonts w:ascii="Calibri" w:eastAsia="Calibri" w:hAnsi="Calibri" w:cs="Calibri"/>
          <w:b/>
          <w:bCs/>
        </w:rPr>
      </w:pPr>
    </w:p>
    <w:p w14:paraId="3C02F962" w14:textId="5E8910B1" w:rsidR="00477952" w:rsidRPr="00DB320A" w:rsidRDefault="00477952" w:rsidP="73329A5D">
      <w:pPr>
        <w:spacing w:line="257" w:lineRule="auto"/>
        <w:rPr>
          <w:rFonts w:ascii="Calibri" w:eastAsia="Calibri" w:hAnsi="Calibri" w:cs="Calibri"/>
          <w:i/>
          <w:iCs/>
        </w:rPr>
      </w:pPr>
      <w:r w:rsidRPr="73329A5D">
        <w:rPr>
          <w:rFonts w:ascii="Calibri" w:eastAsia="Calibri" w:hAnsi="Calibri" w:cs="Calibri"/>
          <w:b/>
          <w:bCs/>
        </w:rPr>
        <w:t>Eligibility check</w:t>
      </w:r>
    </w:p>
    <w:p w14:paraId="13CA7D5A" w14:textId="0C9156B3" w:rsidR="1C2D40E3" w:rsidRDefault="02F7EDF3" w:rsidP="51F56373">
      <w:pPr>
        <w:spacing w:line="257" w:lineRule="auto"/>
        <w:rPr>
          <w:rFonts w:ascii="Calibri" w:eastAsia="Calibri" w:hAnsi="Calibri" w:cs="Calibri"/>
        </w:rPr>
      </w:pPr>
      <w:r w:rsidRPr="73329A5D">
        <w:rPr>
          <w:rFonts w:ascii="Calibri" w:eastAsia="Calibri" w:hAnsi="Calibri" w:cs="Calibri"/>
        </w:rPr>
        <w:t>Participants will have been identified as per section</w:t>
      </w:r>
      <w:r w:rsidR="5C863739" w:rsidRPr="73329A5D">
        <w:rPr>
          <w:rFonts w:ascii="Calibri" w:eastAsia="Calibri" w:hAnsi="Calibri" w:cs="Calibri"/>
        </w:rPr>
        <w:t xml:space="preserve"> 6.1. </w:t>
      </w:r>
      <w:r w:rsidR="4F5B1CBB" w:rsidRPr="73329A5D">
        <w:rPr>
          <w:rFonts w:ascii="Calibri" w:eastAsia="Calibri" w:hAnsi="Calibri" w:cs="Calibri"/>
        </w:rPr>
        <w:t xml:space="preserve">Once a potential participant has been identified </w:t>
      </w:r>
      <w:r w:rsidR="72A288DC" w:rsidRPr="73329A5D">
        <w:rPr>
          <w:rFonts w:ascii="Calibri" w:eastAsia="Calibri" w:hAnsi="Calibri" w:cs="Calibri"/>
        </w:rPr>
        <w:t>as potentially eligible</w:t>
      </w:r>
      <w:r w:rsidR="4F5B1CBB" w:rsidRPr="73329A5D">
        <w:rPr>
          <w:rFonts w:ascii="Calibri" w:eastAsia="Calibri" w:hAnsi="Calibri" w:cs="Calibri"/>
        </w:rPr>
        <w:t>, t</w:t>
      </w:r>
      <w:r w:rsidR="037962EB" w:rsidRPr="73329A5D">
        <w:rPr>
          <w:rFonts w:ascii="Calibri" w:eastAsia="Calibri" w:hAnsi="Calibri" w:cs="Calibri"/>
        </w:rPr>
        <w:t>he</w:t>
      </w:r>
      <w:r w:rsidR="6889E67B" w:rsidRPr="73329A5D">
        <w:rPr>
          <w:rFonts w:ascii="Calibri" w:eastAsia="Calibri" w:hAnsi="Calibri" w:cs="Calibri"/>
        </w:rPr>
        <w:t xml:space="preserve">y </w:t>
      </w:r>
      <w:r w:rsidR="037962EB" w:rsidRPr="73329A5D">
        <w:rPr>
          <w:rFonts w:ascii="Calibri" w:eastAsia="Calibri" w:hAnsi="Calibri" w:cs="Calibri"/>
        </w:rPr>
        <w:t>will be screened using</w:t>
      </w:r>
      <w:r w:rsidR="70A7D2E8" w:rsidRPr="73329A5D">
        <w:rPr>
          <w:rFonts w:ascii="Calibri" w:eastAsia="Calibri" w:hAnsi="Calibri" w:cs="Calibri"/>
        </w:rPr>
        <w:t xml:space="preserve"> the data from the participant’s existing medical records</w:t>
      </w:r>
      <w:r w:rsidR="28C33718" w:rsidRPr="73329A5D">
        <w:rPr>
          <w:rFonts w:ascii="Calibri" w:eastAsia="Calibri" w:hAnsi="Calibri" w:cs="Calibri"/>
        </w:rPr>
        <w:t>,</w:t>
      </w:r>
      <w:r w:rsidR="70A7D2E8" w:rsidRPr="73329A5D">
        <w:rPr>
          <w:rFonts w:ascii="Calibri" w:eastAsia="Calibri" w:hAnsi="Calibri" w:cs="Calibri"/>
        </w:rPr>
        <w:t xml:space="preserve"> </w:t>
      </w:r>
      <w:r w:rsidR="28C33718" w:rsidRPr="73329A5D">
        <w:rPr>
          <w:rFonts w:ascii="Calibri" w:eastAsia="Calibri" w:hAnsi="Calibri" w:cs="Calibri"/>
        </w:rPr>
        <w:t xml:space="preserve">as well as assessments which are conducted </w:t>
      </w:r>
      <w:r w:rsidR="000F4235" w:rsidRPr="73329A5D">
        <w:rPr>
          <w:rFonts w:ascii="Calibri" w:eastAsia="Calibri" w:hAnsi="Calibri" w:cs="Calibri"/>
        </w:rPr>
        <w:t>as part of</w:t>
      </w:r>
      <w:r w:rsidR="28C33718" w:rsidRPr="73329A5D">
        <w:rPr>
          <w:rFonts w:ascii="Calibri" w:eastAsia="Calibri" w:hAnsi="Calibri" w:cs="Calibri"/>
        </w:rPr>
        <w:t xml:space="preserve"> </w:t>
      </w:r>
      <w:r w:rsidR="5A23DE2E" w:rsidRPr="73329A5D">
        <w:rPr>
          <w:rFonts w:ascii="Calibri" w:eastAsia="Calibri" w:hAnsi="Calibri" w:cs="Calibri"/>
        </w:rPr>
        <w:t>standard of care</w:t>
      </w:r>
      <w:r w:rsidR="000F4235" w:rsidRPr="73329A5D">
        <w:rPr>
          <w:rFonts w:ascii="Calibri" w:eastAsia="Calibri" w:hAnsi="Calibri" w:cs="Calibri"/>
        </w:rPr>
        <w:t>.</w:t>
      </w:r>
      <w:r w:rsidR="28C33718" w:rsidRPr="73329A5D">
        <w:rPr>
          <w:rFonts w:ascii="Calibri" w:eastAsia="Calibri" w:hAnsi="Calibri" w:cs="Calibri"/>
        </w:rPr>
        <w:t xml:space="preserve"> </w:t>
      </w:r>
      <w:r w:rsidR="4813C1B9" w:rsidRPr="73329A5D">
        <w:rPr>
          <w:rFonts w:ascii="Calibri" w:eastAsia="Calibri" w:hAnsi="Calibri" w:cs="Calibri"/>
        </w:rPr>
        <w:t xml:space="preserve">If the participant has had a previous </w:t>
      </w:r>
      <w:r w:rsidR="7C9D0B32" w:rsidRPr="73329A5D">
        <w:rPr>
          <w:rFonts w:ascii="Calibri" w:eastAsia="Calibri" w:hAnsi="Calibri" w:cs="Calibri"/>
        </w:rPr>
        <w:t>USS</w:t>
      </w:r>
      <w:r w:rsidR="6AF636FD" w:rsidRPr="73329A5D">
        <w:rPr>
          <w:rFonts w:ascii="Calibri" w:eastAsia="Calibri" w:hAnsi="Calibri" w:cs="Calibri"/>
        </w:rPr>
        <w:t xml:space="preserve">, </w:t>
      </w:r>
      <w:r w:rsidR="4813C1B9" w:rsidRPr="73329A5D">
        <w:rPr>
          <w:rFonts w:ascii="Calibri" w:eastAsia="Calibri" w:hAnsi="Calibri" w:cs="Calibri"/>
        </w:rPr>
        <w:t xml:space="preserve">an FNAC, </w:t>
      </w:r>
      <w:r w:rsidR="1E696BA2" w:rsidRPr="73329A5D">
        <w:rPr>
          <w:rFonts w:ascii="Calibri" w:eastAsia="Calibri" w:hAnsi="Calibri" w:cs="Calibri"/>
        </w:rPr>
        <w:t>thyroid function test</w:t>
      </w:r>
      <w:r w:rsidR="7BF1A25A" w:rsidRPr="73329A5D">
        <w:rPr>
          <w:rFonts w:ascii="Calibri" w:eastAsia="Calibri" w:hAnsi="Calibri" w:cs="Calibri"/>
        </w:rPr>
        <w:t>s,</w:t>
      </w:r>
      <w:r w:rsidR="6C55A0ED" w:rsidRPr="73329A5D">
        <w:rPr>
          <w:rFonts w:ascii="Calibri" w:eastAsia="Calibri" w:hAnsi="Calibri" w:cs="Calibri"/>
        </w:rPr>
        <w:t xml:space="preserve"> </w:t>
      </w:r>
      <w:r w:rsidR="455A2812" w:rsidRPr="73329A5D">
        <w:rPr>
          <w:rFonts w:ascii="Calibri" w:eastAsia="Calibri" w:hAnsi="Calibri" w:cs="Calibri"/>
        </w:rPr>
        <w:t>c</w:t>
      </w:r>
      <w:r w:rsidR="7BF1A25A" w:rsidRPr="73329A5D">
        <w:rPr>
          <w:rFonts w:ascii="Calibri" w:eastAsia="Calibri" w:hAnsi="Calibri" w:cs="Calibri"/>
        </w:rPr>
        <w:t xml:space="preserve">oagulation screen, </w:t>
      </w:r>
      <w:r w:rsidR="167B357C" w:rsidRPr="73329A5D">
        <w:rPr>
          <w:rFonts w:ascii="Calibri" w:eastAsia="Calibri" w:hAnsi="Calibri" w:cs="Calibri"/>
        </w:rPr>
        <w:t>and</w:t>
      </w:r>
      <w:r w:rsidR="4813C1B9" w:rsidRPr="73329A5D">
        <w:rPr>
          <w:rFonts w:ascii="Calibri" w:eastAsia="Calibri" w:hAnsi="Calibri" w:cs="Calibri"/>
        </w:rPr>
        <w:t xml:space="preserve"> a vocal cord </w:t>
      </w:r>
      <w:r w:rsidR="793AEE32" w:rsidRPr="73329A5D">
        <w:rPr>
          <w:rFonts w:ascii="Calibri" w:eastAsia="Calibri" w:hAnsi="Calibri" w:cs="Calibri"/>
        </w:rPr>
        <w:t xml:space="preserve">mobility </w:t>
      </w:r>
      <w:r w:rsidR="4813C1B9" w:rsidRPr="73329A5D">
        <w:rPr>
          <w:rFonts w:ascii="Calibri" w:eastAsia="Calibri" w:hAnsi="Calibri" w:cs="Calibri"/>
        </w:rPr>
        <w:t>assessment within the past 6 months</w:t>
      </w:r>
      <w:r w:rsidR="77DD9CB3" w:rsidRPr="73329A5D">
        <w:rPr>
          <w:rFonts w:ascii="Calibri" w:eastAsia="Calibri" w:hAnsi="Calibri" w:cs="Calibri"/>
        </w:rPr>
        <w:t xml:space="preserve"> as </w:t>
      </w:r>
      <w:r w:rsidR="28C33718" w:rsidRPr="73329A5D">
        <w:rPr>
          <w:rFonts w:ascii="Calibri" w:eastAsia="Calibri" w:hAnsi="Calibri" w:cs="Calibri"/>
        </w:rPr>
        <w:t xml:space="preserve">part of </w:t>
      </w:r>
      <w:r w:rsidR="77DD9CB3" w:rsidRPr="73329A5D">
        <w:rPr>
          <w:rFonts w:ascii="Calibri" w:eastAsia="Calibri" w:hAnsi="Calibri" w:cs="Calibri"/>
        </w:rPr>
        <w:t>standard of care</w:t>
      </w:r>
      <w:r w:rsidR="4813C1B9" w:rsidRPr="73329A5D">
        <w:rPr>
          <w:rFonts w:ascii="Calibri" w:eastAsia="Calibri" w:hAnsi="Calibri" w:cs="Calibri"/>
        </w:rPr>
        <w:t>,</w:t>
      </w:r>
      <w:r w:rsidR="6F894A74" w:rsidRPr="73329A5D">
        <w:rPr>
          <w:rFonts w:ascii="Calibri" w:eastAsia="Calibri" w:hAnsi="Calibri" w:cs="Calibri"/>
        </w:rPr>
        <w:t xml:space="preserve"> </w:t>
      </w:r>
      <w:r w:rsidR="28C33718" w:rsidRPr="73329A5D">
        <w:rPr>
          <w:rFonts w:ascii="Calibri" w:eastAsia="Calibri" w:hAnsi="Calibri" w:cs="Calibri"/>
        </w:rPr>
        <w:t xml:space="preserve">this </w:t>
      </w:r>
      <w:r w:rsidR="4813C1B9" w:rsidRPr="73329A5D">
        <w:rPr>
          <w:rFonts w:ascii="Calibri" w:eastAsia="Calibri" w:hAnsi="Calibri" w:cs="Calibri"/>
        </w:rPr>
        <w:t xml:space="preserve">data will be used </w:t>
      </w:r>
      <w:r w:rsidR="386420B0" w:rsidRPr="73329A5D">
        <w:rPr>
          <w:rFonts w:ascii="Calibri" w:eastAsia="Calibri" w:hAnsi="Calibri" w:cs="Calibri"/>
        </w:rPr>
        <w:t xml:space="preserve">as part of </w:t>
      </w:r>
      <w:r w:rsidR="4813C1B9" w:rsidRPr="73329A5D">
        <w:rPr>
          <w:rFonts w:ascii="Calibri" w:eastAsia="Calibri" w:hAnsi="Calibri" w:cs="Calibri"/>
        </w:rPr>
        <w:t>the scre</w:t>
      </w:r>
      <w:r w:rsidR="24FFCCDF" w:rsidRPr="73329A5D">
        <w:rPr>
          <w:rFonts w:ascii="Calibri" w:eastAsia="Calibri" w:hAnsi="Calibri" w:cs="Calibri"/>
        </w:rPr>
        <w:t>ening assessments</w:t>
      </w:r>
      <w:r w:rsidR="6D1A0BBF" w:rsidRPr="73329A5D">
        <w:rPr>
          <w:rFonts w:ascii="Calibri" w:eastAsia="Calibri" w:hAnsi="Calibri" w:cs="Calibri"/>
        </w:rPr>
        <w:t xml:space="preserve"> and documented on the </w:t>
      </w:r>
      <w:r w:rsidR="56E37E55" w:rsidRPr="73329A5D">
        <w:rPr>
          <w:rFonts w:ascii="Calibri" w:eastAsia="Calibri" w:hAnsi="Calibri" w:cs="Calibri"/>
        </w:rPr>
        <w:t>S</w:t>
      </w:r>
      <w:r w:rsidR="6D1A0BBF" w:rsidRPr="73329A5D">
        <w:rPr>
          <w:rFonts w:ascii="Calibri" w:eastAsia="Calibri" w:hAnsi="Calibri" w:cs="Calibri"/>
        </w:rPr>
        <w:t xml:space="preserve">creening </w:t>
      </w:r>
      <w:r w:rsidR="4D42FE76" w:rsidRPr="73329A5D">
        <w:rPr>
          <w:rFonts w:ascii="Calibri" w:eastAsia="Calibri" w:hAnsi="Calibri" w:cs="Calibri"/>
        </w:rPr>
        <w:t>eCRF</w:t>
      </w:r>
      <w:r w:rsidR="24FFCCDF" w:rsidRPr="73329A5D">
        <w:rPr>
          <w:rFonts w:ascii="Calibri" w:eastAsia="Calibri" w:hAnsi="Calibri" w:cs="Calibri"/>
        </w:rPr>
        <w:t>.</w:t>
      </w:r>
      <w:r w:rsidR="515E55F5" w:rsidRPr="73329A5D">
        <w:rPr>
          <w:rFonts w:ascii="Calibri" w:eastAsia="Calibri" w:hAnsi="Calibri" w:cs="Calibri"/>
        </w:rPr>
        <w:t xml:space="preserve"> </w:t>
      </w:r>
      <w:r w:rsidR="28C33718" w:rsidRPr="73329A5D">
        <w:rPr>
          <w:rFonts w:ascii="Calibri" w:eastAsia="Calibri" w:hAnsi="Calibri" w:cs="Calibri"/>
        </w:rPr>
        <w:t xml:space="preserve">The local PI </w:t>
      </w:r>
      <w:r w:rsidR="12D87E63" w:rsidRPr="73329A5D">
        <w:rPr>
          <w:rFonts w:ascii="Calibri" w:eastAsia="Calibri" w:hAnsi="Calibri" w:cs="Calibri"/>
        </w:rPr>
        <w:t>or delegated medically qualified clinician</w:t>
      </w:r>
      <w:r w:rsidR="28C33718" w:rsidRPr="73329A5D">
        <w:rPr>
          <w:rFonts w:ascii="Calibri" w:eastAsia="Calibri" w:hAnsi="Calibri" w:cs="Calibri"/>
        </w:rPr>
        <w:t xml:space="preserve"> will perform the final check and confirm eligibility</w:t>
      </w:r>
      <w:r w:rsidR="6C42FBA2" w:rsidRPr="73329A5D">
        <w:rPr>
          <w:rFonts w:ascii="Calibri" w:eastAsia="Calibri" w:hAnsi="Calibri" w:cs="Calibri"/>
        </w:rPr>
        <w:t xml:space="preserve"> </w:t>
      </w:r>
      <w:r w:rsidR="2BC65320" w:rsidRPr="73329A5D">
        <w:rPr>
          <w:rFonts w:ascii="Calibri" w:eastAsia="Calibri" w:hAnsi="Calibri" w:cs="Calibri"/>
        </w:rPr>
        <w:t xml:space="preserve">against </w:t>
      </w:r>
      <w:r w:rsidR="6C42FBA2" w:rsidRPr="73329A5D">
        <w:rPr>
          <w:rFonts w:ascii="Calibri" w:eastAsia="Calibri" w:hAnsi="Calibri" w:cs="Calibri"/>
        </w:rPr>
        <w:t>the</w:t>
      </w:r>
      <w:r w:rsidR="61408941" w:rsidRPr="73329A5D">
        <w:rPr>
          <w:rFonts w:ascii="Calibri" w:eastAsia="Calibri" w:hAnsi="Calibri" w:cs="Calibri"/>
        </w:rPr>
        <w:t xml:space="preserve"> </w:t>
      </w:r>
      <w:r w:rsidR="006D2A6D" w:rsidRPr="73329A5D">
        <w:rPr>
          <w:rFonts w:ascii="Calibri" w:eastAsia="Calibri" w:hAnsi="Calibri" w:cs="Calibri"/>
        </w:rPr>
        <w:t xml:space="preserve">full </w:t>
      </w:r>
      <w:r w:rsidR="00106C0F" w:rsidRPr="73329A5D">
        <w:rPr>
          <w:rFonts w:ascii="Calibri" w:eastAsia="Calibri" w:hAnsi="Calibri" w:cs="Calibri"/>
        </w:rPr>
        <w:t xml:space="preserve">list of </w:t>
      </w:r>
      <w:r w:rsidR="61408941" w:rsidRPr="73329A5D">
        <w:rPr>
          <w:rFonts w:ascii="Calibri" w:eastAsia="Calibri" w:hAnsi="Calibri" w:cs="Calibri"/>
        </w:rPr>
        <w:t>eligibility criteria</w:t>
      </w:r>
      <w:r w:rsidR="28C33718" w:rsidRPr="73329A5D">
        <w:rPr>
          <w:rFonts w:ascii="Calibri" w:eastAsia="Calibri" w:hAnsi="Calibri" w:cs="Calibri"/>
        </w:rPr>
        <w:t xml:space="preserve">. </w:t>
      </w:r>
    </w:p>
    <w:p w14:paraId="616D3032" w14:textId="00C4E21D" w:rsidR="22F06530" w:rsidRDefault="22F06530" w:rsidP="51F56373">
      <w:pPr>
        <w:spacing w:line="257" w:lineRule="auto"/>
        <w:rPr>
          <w:rFonts w:ascii="Calibri" w:eastAsia="Calibri" w:hAnsi="Calibri" w:cs="Calibri"/>
        </w:rPr>
      </w:pPr>
      <w:r w:rsidRPr="51F56373">
        <w:rPr>
          <w:rFonts w:ascii="Calibri" w:eastAsia="Calibri" w:hAnsi="Calibri" w:cs="Calibri"/>
        </w:rPr>
        <w:t xml:space="preserve"> </w:t>
      </w:r>
    </w:p>
    <w:p w14:paraId="09E04934" w14:textId="69CD4BF8" w:rsidR="00863B66" w:rsidRDefault="60046A40" w:rsidP="192F96F3">
      <w:pPr>
        <w:spacing w:line="257" w:lineRule="auto"/>
        <w:rPr>
          <w:rFonts w:ascii="Calibri" w:eastAsia="Calibri" w:hAnsi="Calibri" w:cs="Calibri"/>
          <w:b/>
          <w:bCs/>
        </w:rPr>
      </w:pPr>
      <w:r w:rsidRPr="12334360">
        <w:rPr>
          <w:rFonts w:ascii="Calibri" w:eastAsia="Calibri" w:hAnsi="Calibri" w:cs="Calibri"/>
          <w:b/>
          <w:bCs/>
        </w:rPr>
        <w:t xml:space="preserve">Informed consent </w:t>
      </w:r>
    </w:p>
    <w:p w14:paraId="7FAA2CAA" w14:textId="05C72DCA" w:rsidR="48C7B62B" w:rsidRDefault="28494950" w:rsidP="7D06C9F0">
      <w:pPr>
        <w:spacing w:line="257" w:lineRule="auto"/>
        <w:rPr>
          <w:rFonts w:ascii="Calibri" w:eastAsia="Calibri" w:hAnsi="Calibri" w:cs="Calibri"/>
        </w:rPr>
      </w:pPr>
      <w:r w:rsidRPr="24FD4371">
        <w:rPr>
          <w:rFonts w:ascii="Calibri" w:eastAsia="Calibri" w:hAnsi="Calibri" w:cs="Calibri"/>
        </w:rPr>
        <w:t>Please see section 5 for details o</w:t>
      </w:r>
      <w:r w:rsidR="75B1F9C3" w:rsidRPr="24FD4371">
        <w:rPr>
          <w:rFonts w:ascii="Calibri" w:eastAsia="Calibri" w:hAnsi="Calibri" w:cs="Calibri"/>
        </w:rPr>
        <w:t>f</w:t>
      </w:r>
      <w:r w:rsidRPr="24FD4371">
        <w:rPr>
          <w:rFonts w:ascii="Calibri" w:eastAsia="Calibri" w:hAnsi="Calibri" w:cs="Calibri"/>
        </w:rPr>
        <w:t xml:space="preserve"> the </w:t>
      </w:r>
      <w:r w:rsidR="5AF307E6" w:rsidRPr="24FD4371">
        <w:rPr>
          <w:rFonts w:ascii="Calibri" w:eastAsia="Calibri" w:hAnsi="Calibri" w:cs="Calibri"/>
        </w:rPr>
        <w:t xml:space="preserve">informed </w:t>
      </w:r>
      <w:r w:rsidRPr="24FD4371">
        <w:rPr>
          <w:rFonts w:ascii="Calibri" w:eastAsia="Calibri" w:hAnsi="Calibri" w:cs="Calibri"/>
        </w:rPr>
        <w:t>consent process.</w:t>
      </w:r>
      <w:r w:rsidR="4EBCE767" w:rsidRPr="24FD4371">
        <w:rPr>
          <w:rFonts w:ascii="Calibri" w:eastAsia="Calibri" w:hAnsi="Calibri" w:cs="Calibri"/>
        </w:rPr>
        <w:t xml:space="preserve"> </w:t>
      </w:r>
    </w:p>
    <w:p w14:paraId="4B0D2901" w14:textId="214C228F" w:rsidR="00863B66" w:rsidRDefault="00863B66" w:rsidP="0D40B550">
      <w:pPr>
        <w:spacing w:line="257" w:lineRule="auto"/>
        <w:rPr>
          <w:rFonts w:ascii="Calibri" w:eastAsia="Calibri" w:hAnsi="Calibri" w:cs="Calibri"/>
          <w:b/>
          <w:bCs/>
        </w:rPr>
      </w:pPr>
    </w:p>
    <w:p w14:paraId="7B1BB519" w14:textId="7FA776ED" w:rsidR="00863B66" w:rsidRDefault="60046A40" w:rsidP="0D40B550">
      <w:pPr>
        <w:spacing w:line="257" w:lineRule="auto"/>
      </w:pPr>
      <w:r w:rsidRPr="0D40B550">
        <w:rPr>
          <w:rFonts w:ascii="Calibri" w:eastAsia="Calibri" w:hAnsi="Calibri" w:cs="Calibri"/>
          <w:b/>
          <w:bCs/>
        </w:rPr>
        <w:t xml:space="preserve">Relevant medical history </w:t>
      </w:r>
    </w:p>
    <w:p w14:paraId="1BBA67E8" w14:textId="7E46C95D" w:rsidR="00863B66" w:rsidRDefault="1A7099D2" w:rsidP="0D40B550">
      <w:pPr>
        <w:spacing w:line="257" w:lineRule="auto"/>
        <w:rPr>
          <w:rFonts w:ascii="Calibri" w:eastAsia="Calibri" w:hAnsi="Calibri" w:cs="Calibri"/>
          <w:b/>
          <w:bCs/>
        </w:rPr>
      </w:pPr>
      <w:r w:rsidRPr="73329A5D">
        <w:rPr>
          <w:rFonts w:ascii="Calibri" w:eastAsia="Calibri" w:hAnsi="Calibri" w:cs="Calibri"/>
        </w:rPr>
        <w:t>A</w:t>
      </w:r>
      <w:r w:rsidR="048F8534" w:rsidRPr="73329A5D">
        <w:rPr>
          <w:rFonts w:ascii="Calibri" w:eastAsia="Calibri" w:hAnsi="Calibri" w:cs="Calibri"/>
        </w:rPr>
        <w:t xml:space="preserve"> </w:t>
      </w:r>
      <w:r w:rsidRPr="73329A5D">
        <w:rPr>
          <w:rFonts w:ascii="Calibri" w:eastAsia="Calibri" w:hAnsi="Calibri" w:cs="Calibri"/>
        </w:rPr>
        <w:t xml:space="preserve">medical history will be taken </w:t>
      </w:r>
      <w:r w:rsidR="47482C9D" w:rsidRPr="73329A5D">
        <w:rPr>
          <w:rFonts w:ascii="Calibri" w:eastAsia="Calibri" w:hAnsi="Calibri" w:cs="Calibri"/>
        </w:rPr>
        <w:t xml:space="preserve">during the screening period </w:t>
      </w:r>
      <w:r w:rsidR="37692926" w:rsidRPr="73329A5D">
        <w:rPr>
          <w:rFonts w:ascii="Calibri" w:eastAsia="Calibri" w:hAnsi="Calibri" w:cs="Calibri"/>
        </w:rPr>
        <w:t>t</w:t>
      </w:r>
      <w:r w:rsidR="3E93092E" w:rsidRPr="73329A5D">
        <w:rPr>
          <w:rFonts w:ascii="Calibri" w:eastAsia="Calibri" w:hAnsi="Calibri" w:cs="Calibri"/>
        </w:rPr>
        <w:t>o</w:t>
      </w:r>
      <w:r w:rsidR="37692926" w:rsidRPr="73329A5D">
        <w:rPr>
          <w:rFonts w:ascii="Calibri" w:eastAsia="Calibri" w:hAnsi="Calibri" w:cs="Calibri"/>
        </w:rPr>
        <w:t xml:space="preserve"> </w:t>
      </w:r>
      <w:r w:rsidR="0F8BA613" w:rsidRPr="73329A5D">
        <w:rPr>
          <w:rFonts w:ascii="Calibri" w:eastAsia="Calibri" w:hAnsi="Calibri" w:cs="Calibri"/>
        </w:rPr>
        <w:t xml:space="preserve">confirm eligibility and to </w:t>
      </w:r>
      <w:r w:rsidR="37692926" w:rsidRPr="73329A5D">
        <w:rPr>
          <w:rFonts w:ascii="Calibri" w:eastAsia="Calibri" w:hAnsi="Calibri" w:cs="Calibri"/>
        </w:rPr>
        <w:t>capture</w:t>
      </w:r>
      <w:r w:rsidR="1F936A1A" w:rsidRPr="73329A5D">
        <w:rPr>
          <w:rFonts w:ascii="Calibri" w:eastAsia="Calibri" w:hAnsi="Calibri" w:cs="Calibri"/>
        </w:rPr>
        <w:t xml:space="preserve"> </w:t>
      </w:r>
      <w:r w:rsidR="37692926" w:rsidRPr="73329A5D">
        <w:rPr>
          <w:rFonts w:ascii="Calibri" w:eastAsia="Calibri" w:hAnsi="Calibri" w:cs="Calibri"/>
        </w:rPr>
        <w:t xml:space="preserve">any relevant conditions </w:t>
      </w:r>
      <w:r w:rsidR="1AA452E6" w:rsidRPr="73329A5D">
        <w:rPr>
          <w:rFonts w:ascii="Calibri" w:eastAsia="Calibri" w:hAnsi="Calibri" w:cs="Calibri"/>
        </w:rPr>
        <w:t xml:space="preserve">related to the thyroid </w:t>
      </w:r>
      <w:r w:rsidR="37692926" w:rsidRPr="73329A5D">
        <w:rPr>
          <w:rFonts w:ascii="Calibri" w:eastAsia="Calibri" w:hAnsi="Calibri" w:cs="Calibri"/>
        </w:rPr>
        <w:t>and when these started or were diagnosed</w:t>
      </w:r>
      <w:r w:rsidR="3A0B970A" w:rsidRPr="73329A5D">
        <w:rPr>
          <w:rFonts w:ascii="Calibri" w:eastAsia="Calibri" w:hAnsi="Calibri" w:cs="Calibri"/>
        </w:rPr>
        <w:t xml:space="preserve">. </w:t>
      </w:r>
    </w:p>
    <w:p w14:paraId="5F9D57B6" w14:textId="77777777" w:rsidR="000F4235" w:rsidRDefault="000F4235" w:rsidP="0D40B550">
      <w:pPr>
        <w:spacing w:line="257" w:lineRule="auto"/>
        <w:rPr>
          <w:rFonts w:ascii="Calibri" w:eastAsia="Calibri" w:hAnsi="Calibri" w:cs="Calibri"/>
          <w:b/>
          <w:bCs/>
        </w:rPr>
      </w:pPr>
    </w:p>
    <w:p w14:paraId="362B93E4" w14:textId="26F351FE" w:rsidR="00863B66" w:rsidRDefault="0B4D8C52" w:rsidP="0D40B550">
      <w:pPr>
        <w:spacing w:line="257" w:lineRule="auto"/>
        <w:rPr>
          <w:rFonts w:ascii="Calibri" w:eastAsia="Calibri" w:hAnsi="Calibri" w:cs="Calibri"/>
          <w:b/>
          <w:bCs/>
        </w:rPr>
      </w:pPr>
      <w:r w:rsidRPr="73329A5D">
        <w:rPr>
          <w:rFonts w:ascii="Calibri" w:eastAsia="Calibri" w:hAnsi="Calibri" w:cs="Calibri"/>
          <w:b/>
          <w:bCs/>
        </w:rPr>
        <w:t>Vital signs</w:t>
      </w:r>
    </w:p>
    <w:p w14:paraId="6EEFA46F" w14:textId="0A27A68F" w:rsidR="00C17760" w:rsidRDefault="2E237877" w:rsidP="00C17760">
      <w:pPr>
        <w:spacing w:line="257" w:lineRule="auto"/>
        <w:rPr>
          <w:rFonts w:ascii="Calibri" w:eastAsia="Calibri" w:hAnsi="Calibri" w:cs="Calibri"/>
        </w:rPr>
      </w:pPr>
      <w:r w:rsidRPr="73329A5D">
        <w:rPr>
          <w:rFonts w:ascii="Calibri" w:eastAsia="Calibri" w:hAnsi="Calibri" w:cs="Calibri"/>
        </w:rPr>
        <w:t>V</w:t>
      </w:r>
      <w:r w:rsidR="7EB8E8BD" w:rsidRPr="73329A5D">
        <w:rPr>
          <w:rFonts w:ascii="Calibri" w:eastAsia="Calibri" w:hAnsi="Calibri" w:cs="Calibri"/>
        </w:rPr>
        <w:t xml:space="preserve">ital signs </w:t>
      </w:r>
      <w:r w:rsidR="08C46599" w:rsidRPr="73329A5D">
        <w:rPr>
          <w:rFonts w:ascii="Calibri" w:eastAsia="Calibri" w:hAnsi="Calibri" w:cs="Calibri"/>
        </w:rPr>
        <w:t>including</w:t>
      </w:r>
      <w:r w:rsidR="6021BE77" w:rsidRPr="73329A5D">
        <w:rPr>
          <w:rFonts w:ascii="Calibri" w:eastAsia="Calibri" w:hAnsi="Calibri" w:cs="Calibri"/>
        </w:rPr>
        <w:t xml:space="preserve"> </w:t>
      </w:r>
      <w:r w:rsidR="1063E4EC" w:rsidRPr="73329A5D">
        <w:rPr>
          <w:rFonts w:ascii="Calibri" w:eastAsia="Calibri" w:hAnsi="Calibri" w:cs="Calibri"/>
        </w:rPr>
        <w:t>heart rate</w:t>
      </w:r>
      <w:r w:rsidR="7EB8E8BD" w:rsidRPr="73329A5D">
        <w:rPr>
          <w:rFonts w:ascii="Calibri" w:eastAsia="Calibri" w:hAnsi="Calibri" w:cs="Calibri"/>
        </w:rPr>
        <w:t xml:space="preserve"> (</w:t>
      </w:r>
      <w:r w:rsidR="7A689346" w:rsidRPr="73329A5D">
        <w:rPr>
          <w:rFonts w:ascii="Calibri" w:eastAsia="Calibri" w:hAnsi="Calibri" w:cs="Calibri"/>
        </w:rPr>
        <w:t>beats</w:t>
      </w:r>
      <w:r w:rsidR="7EB8E8BD" w:rsidRPr="73329A5D">
        <w:rPr>
          <w:rFonts w:ascii="Calibri" w:eastAsia="Calibri" w:hAnsi="Calibri" w:cs="Calibri"/>
        </w:rPr>
        <w:t xml:space="preserve"> per minute)</w:t>
      </w:r>
      <w:r w:rsidR="3C649B79" w:rsidRPr="73329A5D">
        <w:rPr>
          <w:rFonts w:ascii="Calibri" w:eastAsia="Calibri" w:hAnsi="Calibri" w:cs="Calibri"/>
        </w:rPr>
        <w:t xml:space="preserve">, </w:t>
      </w:r>
      <w:r w:rsidR="3F85474C" w:rsidRPr="73329A5D">
        <w:rPr>
          <w:rFonts w:ascii="Calibri" w:eastAsia="Calibri" w:hAnsi="Calibri" w:cs="Calibri"/>
        </w:rPr>
        <w:t>r</w:t>
      </w:r>
      <w:r w:rsidR="7EB8E8BD" w:rsidRPr="73329A5D">
        <w:rPr>
          <w:rFonts w:ascii="Calibri" w:eastAsia="Calibri" w:hAnsi="Calibri" w:cs="Calibri"/>
        </w:rPr>
        <w:t>espiration rate (breaths per minute)</w:t>
      </w:r>
      <w:r w:rsidR="2436D9C9" w:rsidRPr="73329A5D">
        <w:rPr>
          <w:rFonts w:ascii="Calibri" w:eastAsia="Calibri" w:hAnsi="Calibri" w:cs="Calibri"/>
        </w:rPr>
        <w:t xml:space="preserve"> </w:t>
      </w:r>
      <w:r w:rsidR="224E6371" w:rsidRPr="73329A5D">
        <w:rPr>
          <w:rFonts w:ascii="Calibri" w:eastAsia="Calibri" w:hAnsi="Calibri" w:cs="Calibri"/>
        </w:rPr>
        <w:t xml:space="preserve">and blood pressure (mmHg), </w:t>
      </w:r>
      <w:r w:rsidR="00477952" w:rsidRPr="73329A5D">
        <w:rPr>
          <w:rFonts w:ascii="Calibri" w:eastAsia="Calibri" w:hAnsi="Calibri" w:cs="Calibri"/>
        </w:rPr>
        <w:t>will be collected</w:t>
      </w:r>
      <w:r w:rsidR="00C17760" w:rsidRPr="73329A5D">
        <w:rPr>
          <w:rFonts w:ascii="Calibri" w:eastAsia="Calibri" w:hAnsi="Calibri" w:cs="Calibri"/>
        </w:rPr>
        <w:t xml:space="preserve"> at the screening and intervention visits. </w:t>
      </w:r>
    </w:p>
    <w:p w14:paraId="2CB24ACE" w14:textId="4BC47595" w:rsidR="00863B66" w:rsidRDefault="00863B66" w:rsidP="0D40B550">
      <w:pPr>
        <w:spacing w:line="257" w:lineRule="auto"/>
        <w:rPr>
          <w:rFonts w:ascii="Calibri" w:eastAsia="Calibri" w:hAnsi="Calibri" w:cs="Calibri"/>
          <w:b/>
          <w:bCs/>
        </w:rPr>
      </w:pPr>
    </w:p>
    <w:p w14:paraId="4F98D73A" w14:textId="355715E7" w:rsidR="00863B66" w:rsidRDefault="4448123B" w:rsidP="0D40B550">
      <w:pPr>
        <w:spacing w:line="257" w:lineRule="auto"/>
      </w:pPr>
      <w:r w:rsidRPr="0D40B550">
        <w:rPr>
          <w:rFonts w:ascii="Calibri" w:eastAsia="Calibri" w:hAnsi="Calibri" w:cs="Calibri"/>
          <w:b/>
          <w:bCs/>
        </w:rPr>
        <w:t xml:space="preserve">Vocal cord mobility </w:t>
      </w:r>
      <w:r w:rsidR="21DF4069" w:rsidRPr="65F20CF6">
        <w:rPr>
          <w:rFonts w:ascii="Calibri" w:eastAsia="Calibri" w:hAnsi="Calibri" w:cs="Calibri"/>
          <w:b/>
          <w:bCs/>
        </w:rPr>
        <w:t>assessment</w:t>
      </w:r>
    </w:p>
    <w:p w14:paraId="1BBBD1E1" w14:textId="1095F54E" w:rsidR="00863B66" w:rsidRDefault="3F70F988" w:rsidP="24FD4371">
      <w:pPr>
        <w:spacing w:line="257" w:lineRule="auto"/>
        <w:rPr>
          <w:rFonts w:ascii="Calibri" w:eastAsia="Calibri" w:hAnsi="Calibri" w:cs="Calibri"/>
        </w:rPr>
      </w:pPr>
      <w:r w:rsidRPr="08E42393">
        <w:rPr>
          <w:rFonts w:ascii="Calibri" w:eastAsia="Calibri" w:hAnsi="Calibri" w:cs="Calibri"/>
        </w:rPr>
        <w:t xml:space="preserve">The vocal cord mobility assessment should be </w:t>
      </w:r>
      <w:r w:rsidR="4A80EBEA" w:rsidRPr="08E42393">
        <w:rPr>
          <w:rFonts w:ascii="Calibri" w:eastAsia="Calibri" w:hAnsi="Calibri" w:cs="Calibri"/>
        </w:rPr>
        <w:t>performed</w:t>
      </w:r>
      <w:r w:rsidR="00257E32">
        <w:rPr>
          <w:rFonts w:ascii="Calibri" w:eastAsia="Calibri" w:hAnsi="Calibri" w:cs="Calibri"/>
        </w:rPr>
        <w:t xml:space="preserve"> as part of standard of care assessments in the last 6 months</w:t>
      </w:r>
      <w:r w:rsidR="273080A7" w:rsidRPr="08E42393">
        <w:rPr>
          <w:rFonts w:ascii="Calibri" w:eastAsia="Calibri" w:hAnsi="Calibri" w:cs="Calibri"/>
        </w:rPr>
        <w:t>.</w:t>
      </w:r>
      <w:r w:rsidR="137CBA55" w:rsidRPr="08E42393">
        <w:rPr>
          <w:rFonts w:ascii="Calibri" w:eastAsia="Calibri" w:hAnsi="Calibri" w:cs="Calibri"/>
        </w:rPr>
        <w:t xml:space="preserve"> </w:t>
      </w:r>
      <w:r w:rsidR="00257E32">
        <w:rPr>
          <w:rFonts w:ascii="Calibri" w:eastAsia="Calibri" w:hAnsi="Calibri" w:cs="Calibri"/>
        </w:rPr>
        <w:t>A vocal cord mobility assessment</w:t>
      </w:r>
      <w:r w:rsidR="00257E32" w:rsidRPr="08E42393">
        <w:rPr>
          <w:rFonts w:ascii="Calibri" w:eastAsia="Calibri" w:hAnsi="Calibri" w:cs="Calibri"/>
        </w:rPr>
        <w:t xml:space="preserve"> </w:t>
      </w:r>
      <w:r w:rsidRPr="08E42393">
        <w:rPr>
          <w:rFonts w:ascii="Calibri" w:eastAsia="Calibri" w:hAnsi="Calibri" w:cs="Calibri"/>
        </w:rPr>
        <w:t xml:space="preserve">should </w:t>
      </w:r>
      <w:r w:rsidR="67187ABD" w:rsidRPr="08E42393">
        <w:rPr>
          <w:rFonts w:ascii="Calibri" w:eastAsia="Calibri" w:hAnsi="Calibri" w:cs="Calibri"/>
        </w:rPr>
        <w:t xml:space="preserve">then </w:t>
      </w:r>
      <w:r w:rsidRPr="08E42393">
        <w:rPr>
          <w:rFonts w:ascii="Calibri" w:eastAsia="Calibri" w:hAnsi="Calibri" w:cs="Calibri"/>
        </w:rPr>
        <w:t xml:space="preserve">be </w:t>
      </w:r>
      <w:r w:rsidR="1EC36C21" w:rsidRPr="08E42393">
        <w:rPr>
          <w:rFonts w:ascii="Calibri" w:eastAsia="Calibri" w:hAnsi="Calibri" w:cs="Calibri"/>
        </w:rPr>
        <w:t>performed</w:t>
      </w:r>
      <w:r w:rsidR="00257E32">
        <w:rPr>
          <w:rFonts w:ascii="Calibri" w:eastAsia="Calibri" w:hAnsi="Calibri" w:cs="Calibri"/>
        </w:rPr>
        <w:t xml:space="preserve"> for all participants</w:t>
      </w:r>
      <w:r w:rsidR="1EC36C21" w:rsidRPr="08E42393">
        <w:rPr>
          <w:rFonts w:ascii="Calibri" w:eastAsia="Calibri" w:hAnsi="Calibri" w:cs="Calibri"/>
        </w:rPr>
        <w:t xml:space="preserve"> </w:t>
      </w:r>
      <w:r w:rsidRPr="08E42393">
        <w:rPr>
          <w:rFonts w:ascii="Calibri" w:eastAsia="Calibri" w:hAnsi="Calibri" w:cs="Calibri"/>
        </w:rPr>
        <w:t>at</w:t>
      </w:r>
      <w:r w:rsidR="0D03CCE2" w:rsidRPr="08E42393">
        <w:rPr>
          <w:rFonts w:ascii="Calibri" w:eastAsia="Calibri" w:hAnsi="Calibri" w:cs="Calibri"/>
        </w:rPr>
        <w:t xml:space="preserve"> the</w:t>
      </w:r>
      <w:r w:rsidRPr="08E42393">
        <w:rPr>
          <w:rFonts w:ascii="Calibri" w:eastAsia="Calibri" w:hAnsi="Calibri" w:cs="Calibri"/>
        </w:rPr>
        <w:t xml:space="preserve"> 3 months </w:t>
      </w:r>
      <w:r w:rsidR="500EBE7D" w:rsidRPr="08E42393">
        <w:rPr>
          <w:rFonts w:ascii="Calibri" w:eastAsia="Calibri" w:hAnsi="Calibri" w:cs="Calibri"/>
        </w:rPr>
        <w:t>follow up</w:t>
      </w:r>
      <w:r w:rsidR="54C88715" w:rsidRPr="08E42393">
        <w:rPr>
          <w:rFonts w:ascii="Calibri" w:eastAsia="Calibri" w:hAnsi="Calibri" w:cs="Calibri"/>
        </w:rPr>
        <w:t xml:space="preserve"> visit</w:t>
      </w:r>
      <w:r w:rsidR="00257E32">
        <w:rPr>
          <w:rFonts w:ascii="Calibri" w:eastAsia="Calibri" w:hAnsi="Calibri" w:cs="Calibri"/>
        </w:rPr>
        <w:t>.</w:t>
      </w:r>
      <w:r w:rsidR="61F8C0E1" w:rsidRPr="08E42393">
        <w:rPr>
          <w:rFonts w:ascii="Calibri" w:eastAsia="Calibri" w:hAnsi="Calibri" w:cs="Calibri"/>
        </w:rPr>
        <w:t xml:space="preserve"> </w:t>
      </w:r>
      <w:r w:rsidR="00257E32">
        <w:rPr>
          <w:rFonts w:ascii="Calibri" w:eastAsia="Calibri" w:hAnsi="Calibri" w:cs="Calibri"/>
        </w:rPr>
        <w:t>I</w:t>
      </w:r>
      <w:r w:rsidRPr="08E42393">
        <w:rPr>
          <w:rFonts w:ascii="Calibri" w:eastAsia="Calibri" w:hAnsi="Calibri" w:cs="Calibri"/>
        </w:rPr>
        <w:t xml:space="preserve">f this shows </w:t>
      </w:r>
      <w:r w:rsidR="226E12A5" w:rsidRPr="08E42393">
        <w:rPr>
          <w:rFonts w:ascii="Calibri" w:eastAsia="Calibri" w:hAnsi="Calibri" w:cs="Calibri"/>
        </w:rPr>
        <w:t xml:space="preserve">impaired </w:t>
      </w:r>
      <w:r w:rsidRPr="08E42393">
        <w:rPr>
          <w:rFonts w:ascii="Calibri" w:eastAsia="Calibri" w:hAnsi="Calibri" w:cs="Calibri"/>
        </w:rPr>
        <w:t xml:space="preserve">vocal cord </w:t>
      </w:r>
      <w:r w:rsidR="4C6F3016" w:rsidRPr="08E42393">
        <w:rPr>
          <w:rFonts w:ascii="Calibri" w:eastAsia="Calibri" w:hAnsi="Calibri" w:cs="Calibri"/>
        </w:rPr>
        <w:t>mobility, si</w:t>
      </w:r>
      <w:r w:rsidRPr="08E42393">
        <w:rPr>
          <w:rFonts w:ascii="Calibri" w:eastAsia="Calibri" w:hAnsi="Calibri" w:cs="Calibri"/>
        </w:rPr>
        <w:t xml:space="preserve">gnifying recurrent laryngeal nerve injury, it should be repeated at </w:t>
      </w:r>
      <w:r w:rsidR="7F557CF3" w:rsidRPr="08E42393">
        <w:rPr>
          <w:rFonts w:ascii="Calibri" w:eastAsia="Calibri" w:hAnsi="Calibri" w:cs="Calibri"/>
        </w:rPr>
        <w:t xml:space="preserve">the </w:t>
      </w:r>
      <w:r w:rsidRPr="08E42393">
        <w:rPr>
          <w:rFonts w:ascii="Calibri" w:eastAsia="Calibri" w:hAnsi="Calibri" w:cs="Calibri"/>
        </w:rPr>
        <w:t xml:space="preserve">12 months </w:t>
      </w:r>
      <w:r w:rsidR="02F2F6F9" w:rsidRPr="08E42393">
        <w:rPr>
          <w:rFonts w:ascii="Calibri" w:eastAsia="Calibri" w:hAnsi="Calibri" w:cs="Calibri"/>
        </w:rPr>
        <w:t>follow up visit</w:t>
      </w:r>
      <w:r w:rsidRPr="08E42393">
        <w:rPr>
          <w:rFonts w:ascii="Calibri" w:eastAsia="Calibri" w:hAnsi="Calibri" w:cs="Calibri"/>
        </w:rPr>
        <w:t>.</w:t>
      </w:r>
      <w:r w:rsidR="1200D2EB" w:rsidRPr="08E42393">
        <w:rPr>
          <w:rFonts w:ascii="Calibri" w:eastAsia="Calibri" w:hAnsi="Calibri" w:cs="Calibri"/>
        </w:rPr>
        <w:t xml:space="preserve"> </w:t>
      </w:r>
      <w:r w:rsidR="2859EBAB" w:rsidRPr="08E42393">
        <w:rPr>
          <w:rFonts w:ascii="Calibri" w:eastAsia="Calibri" w:hAnsi="Calibri" w:cs="Calibri"/>
        </w:rPr>
        <w:t>No further vocal cord assessments will be required thereafter.</w:t>
      </w:r>
      <w:r w:rsidR="547C760B" w:rsidRPr="08E42393">
        <w:rPr>
          <w:rFonts w:ascii="Calibri" w:eastAsia="Calibri" w:hAnsi="Calibri" w:cs="Calibri"/>
        </w:rPr>
        <w:t xml:space="preserve">  </w:t>
      </w:r>
    </w:p>
    <w:p w14:paraId="0FF6BDAC" w14:textId="464B4CD6" w:rsidR="08E42393" w:rsidRDefault="08E42393" w:rsidP="08E42393">
      <w:pPr>
        <w:spacing w:line="257" w:lineRule="auto"/>
        <w:rPr>
          <w:rFonts w:ascii="Calibri" w:eastAsia="Calibri" w:hAnsi="Calibri" w:cs="Calibri"/>
          <w:b/>
          <w:bCs/>
        </w:rPr>
      </w:pPr>
    </w:p>
    <w:p w14:paraId="0A8A89FA" w14:textId="63F066C2" w:rsidR="00863B66" w:rsidRDefault="48FC9506" w:rsidP="0D40B550">
      <w:pPr>
        <w:spacing w:line="257" w:lineRule="auto"/>
      </w:pPr>
      <w:r w:rsidRPr="38CCA11C">
        <w:rPr>
          <w:rFonts w:ascii="Calibri" w:eastAsia="Calibri" w:hAnsi="Calibri" w:cs="Calibri"/>
          <w:b/>
          <w:bCs/>
        </w:rPr>
        <w:t>U</w:t>
      </w:r>
      <w:r w:rsidR="40BC6A7B" w:rsidRPr="38CCA11C">
        <w:rPr>
          <w:rFonts w:ascii="Calibri" w:eastAsia="Calibri" w:hAnsi="Calibri" w:cs="Calibri"/>
          <w:b/>
          <w:bCs/>
        </w:rPr>
        <w:t>S</w:t>
      </w:r>
      <w:r w:rsidRPr="38CCA11C">
        <w:rPr>
          <w:rFonts w:ascii="Calibri" w:eastAsia="Calibri" w:hAnsi="Calibri" w:cs="Calibri"/>
          <w:b/>
          <w:bCs/>
        </w:rPr>
        <w:t xml:space="preserve"> </w:t>
      </w:r>
      <w:r w:rsidR="249C531B" w:rsidRPr="38CCA11C">
        <w:rPr>
          <w:rFonts w:ascii="Calibri" w:eastAsia="Calibri" w:hAnsi="Calibri" w:cs="Calibri"/>
          <w:b/>
          <w:bCs/>
        </w:rPr>
        <w:t xml:space="preserve">guided </w:t>
      </w:r>
      <w:r w:rsidRPr="38CCA11C">
        <w:rPr>
          <w:rFonts w:ascii="Calibri" w:eastAsia="Calibri" w:hAnsi="Calibri" w:cs="Calibri"/>
          <w:b/>
          <w:bCs/>
        </w:rPr>
        <w:t xml:space="preserve">FNAC </w:t>
      </w:r>
    </w:p>
    <w:p w14:paraId="398157FC" w14:textId="1E7C2C1B" w:rsidR="4F340154" w:rsidRDefault="685FBEA4" w:rsidP="210306C8">
      <w:pPr>
        <w:spacing w:line="257" w:lineRule="auto"/>
        <w:rPr>
          <w:rFonts w:ascii="Calibri" w:eastAsia="Calibri" w:hAnsi="Calibri" w:cs="Calibri"/>
        </w:rPr>
      </w:pPr>
      <w:r w:rsidRPr="210306C8">
        <w:rPr>
          <w:rFonts w:ascii="Calibri" w:eastAsia="Calibri" w:hAnsi="Calibri" w:cs="Calibri"/>
        </w:rPr>
        <w:t xml:space="preserve">The </w:t>
      </w:r>
      <w:r w:rsidR="0ADDB64B" w:rsidRPr="210306C8">
        <w:rPr>
          <w:rFonts w:ascii="Calibri" w:eastAsia="Calibri" w:hAnsi="Calibri" w:cs="Calibri"/>
        </w:rPr>
        <w:t>US</w:t>
      </w:r>
      <w:r w:rsidR="3C9C6E04" w:rsidRPr="210306C8">
        <w:rPr>
          <w:rFonts w:ascii="Calibri" w:eastAsia="Calibri" w:hAnsi="Calibri" w:cs="Calibri"/>
        </w:rPr>
        <w:t>S</w:t>
      </w:r>
      <w:r w:rsidRPr="210306C8">
        <w:rPr>
          <w:rFonts w:ascii="Calibri" w:eastAsia="Calibri" w:hAnsi="Calibri" w:cs="Calibri"/>
        </w:rPr>
        <w:t xml:space="preserve"> with FNAC should be completed </w:t>
      </w:r>
      <w:r w:rsidR="3C9C6E04" w:rsidRPr="210306C8">
        <w:rPr>
          <w:rFonts w:ascii="Calibri" w:eastAsia="Calibri" w:hAnsi="Calibri" w:cs="Calibri"/>
        </w:rPr>
        <w:t>as part of standard of care assessments in the last 6 months</w:t>
      </w:r>
      <w:r w:rsidRPr="210306C8">
        <w:rPr>
          <w:rFonts w:ascii="Calibri" w:eastAsia="Calibri" w:hAnsi="Calibri" w:cs="Calibri"/>
        </w:rPr>
        <w:t xml:space="preserve"> to confirm </w:t>
      </w:r>
      <w:r w:rsidR="71ADE435" w:rsidRPr="210306C8">
        <w:rPr>
          <w:rFonts w:ascii="Calibri" w:eastAsia="Calibri" w:hAnsi="Calibri" w:cs="Calibri"/>
        </w:rPr>
        <w:t xml:space="preserve">the benign nature of the thyroid </w:t>
      </w:r>
      <w:r w:rsidRPr="210306C8">
        <w:rPr>
          <w:rFonts w:ascii="Calibri" w:eastAsia="Calibri" w:hAnsi="Calibri" w:cs="Calibri"/>
        </w:rPr>
        <w:t>for continuation of entry into the trial.</w:t>
      </w:r>
      <w:r w:rsidR="6F242916" w:rsidRPr="210306C8">
        <w:rPr>
          <w:rFonts w:ascii="Calibri" w:eastAsia="Calibri" w:hAnsi="Calibri" w:cs="Calibri"/>
        </w:rPr>
        <w:t xml:space="preserve"> </w:t>
      </w:r>
      <w:r w:rsidR="1E800278" w:rsidRPr="210306C8">
        <w:rPr>
          <w:rFonts w:ascii="Calibri" w:eastAsia="Calibri" w:hAnsi="Calibri" w:cs="Calibri"/>
        </w:rPr>
        <w:t>A</w:t>
      </w:r>
      <w:r w:rsidR="3D9D132D" w:rsidRPr="210306C8">
        <w:rPr>
          <w:rFonts w:ascii="Calibri" w:eastAsia="Calibri" w:hAnsi="Calibri" w:cs="Calibri"/>
        </w:rPr>
        <w:t>n appropriately trained</w:t>
      </w:r>
      <w:r w:rsidR="7F61DC19" w:rsidRPr="210306C8">
        <w:rPr>
          <w:rFonts w:ascii="Calibri" w:eastAsia="Calibri" w:hAnsi="Calibri" w:cs="Calibri"/>
        </w:rPr>
        <w:t xml:space="preserve"> </w:t>
      </w:r>
      <w:r w:rsidRPr="210306C8">
        <w:rPr>
          <w:rFonts w:ascii="Calibri" w:eastAsia="Calibri" w:hAnsi="Calibri" w:cs="Calibri"/>
        </w:rPr>
        <w:t xml:space="preserve">cytopathologist should review the FNAC to confirm </w:t>
      </w:r>
      <w:r w:rsidR="7639D533" w:rsidRPr="210306C8">
        <w:rPr>
          <w:rFonts w:ascii="Calibri" w:eastAsia="Calibri" w:hAnsi="Calibri" w:cs="Calibri"/>
        </w:rPr>
        <w:t xml:space="preserve">the thyroid is benign. </w:t>
      </w:r>
    </w:p>
    <w:p w14:paraId="4F6F813E" w14:textId="1B9DD29A" w:rsidR="4F340154" w:rsidRDefault="395FC569" w:rsidP="38CCA11C">
      <w:pPr>
        <w:spacing w:line="257" w:lineRule="auto"/>
        <w:rPr>
          <w:rFonts w:ascii="Calibri" w:eastAsia="Calibri" w:hAnsi="Calibri" w:cs="Calibri"/>
        </w:rPr>
      </w:pPr>
      <w:r w:rsidRPr="210306C8">
        <w:rPr>
          <w:rFonts w:ascii="Calibri" w:eastAsia="Calibri" w:hAnsi="Calibri" w:cs="Calibri"/>
        </w:rPr>
        <w:t xml:space="preserve">If the nodule </w:t>
      </w:r>
      <w:r w:rsidR="6757EE1C" w:rsidRPr="210306C8">
        <w:rPr>
          <w:rFonts w:ascii="Calibri" w:eastAsia="Calibri" w:hAnsi="Calibri" w:cs="Calibri"/>
        </w:rPr>
        <w:t>is classified as a</w:t>
      </w:r>
      <w:r w:rsidR="2778B0C7" w:rsidRPr="210306C8">
        <w:rPr>
          <w:rFonts w:ascii="Calibri" w:eastAsia="Calibri" w:hAnsi="Calibri" w:cs="Calibri"/>
        </w:rPr>
        <w:t xml:space="preserve"> </w:t>
      </w:r>
      <w:r w:rsidRPr="210306C8">
        <w:rPr>
          <w:rFonts w:ascii="Calibri" w:eastAsia="Calibri" w:hAnsi="Calibri" w:cs="Calibri"/>
        </w:rPr>
        <w:t>U2</w:t>
      </w:r>
      <w:r w:rsidR="7758185B" w:rsidRPr="210306C8">
        <w:rPr>
          <w:rFonts w:ascii="Calibri" w:eastAsia="Calibri" w:hAnsi="Calibri" w:cs="Calibri"/>
        </w:rPr>
        <w:t xml:space="preserve"> </w:t>
      </w:r>
      <w:r w:rsidR="23DC1CDD" w:rsidRPr="210306C8">
        <w:rPr>
          <w:rFonts w:ascii="Calibri" w:eastAsia="Calibri" w:hAnsi="Calibri" w:cs="Calibri"/>
        </w:rPr>
        <w:t>nodule</w:t>
      </w:r>
      <w:r w:rsidRPr="210306C8">
        <w:rPr>
          <w:rFonts w:ascii="Calibri" w:eastAsia="Calibri" w:hAnsi="Calibri" w:cs="Calibri"/>
        </w:rPr>
        <w:t xml:space="preserve">, then 1 </w:t>
      </w:r>
      <w:r w:rsidR="526549D4" w:rsidRPr="210306C8">
        <w:rPr>
          <w:rFonts w:ascii="Calibri" w:eastAsia="Calibri" w:hAnsi="Calibri" w:cs="Calibri"/>
        </w:rPr>
        <w:t xml:space="preserve">x </w:t>
      </w:r>
      <w:r w:rsidRPr="210306C8">
        <w:rPr>
          <w:rFonts w:ascii="Calibri" w:eastAsia="Calibri" w:hAnsi="Calibri" w:cs="Calibri"/>
        </w:rPr>
        <w:t xml:space="preserve">Thy2 FNAC </w:t>
      </w:r>
      <w:r w:rsidR="4F2C0A73" w:rsidRPr="210306C8">
        <w:rPr>
          <w:rFonts w:ascii="Calibri" w:eastAsia="Calibri" w:hAnsi="Calibri" w:cs="Calibri"/>
        </w:rPr>
        <w:t xml:space="preserve">result </w:t>
      </w:r>
      <w:r w:rsidRPr="210306C8">
        <w:rPr>
          <w:rFonts w:ascii="Calibri" w:eastAsia="Calibri" w:hAnsi="Calibri" w:cs="Calibri"/>
        </w:rPr>
        <w:t>is required</w:t>
      </w:r>
      <w:r w:rsidR="5124F2FB" w:rsidRPr="210306C8">
        <w:rPr>
          <w:rFonts w:ascii="Calibri" w:eastAsia="Calibri" w:hAnsi="Calibri" w:cs="Calibri"/>
        </w:rPr>
        <w:t xml:space="preserve"> for </w:t>
      </w:r>
      <w:r w:rsidR="7981F093" w:rsidRPr="210306C8">
        <w:rPr>
          <w:rFonts w:ascii="Calibri" w:eastAsia="Calibri" w:hAnsi="Calibri" w:cs="Calibri"/>
        </w:rPr>
        <w:t xml:space="preserve">continuation through </w:t>
      </w:r>
      <w:r w:rsidR="5124F2FB" w:rsidRPr="210306C8">
        <w:rPr>
          <w:rFonts w:ascii="Calibri" w:eastAsia="Calibri" w:hAnsi="Calibri" w:cs="Calibri"/>
        </w:rPr>
        <w:t>the trial</w:t>
      </w:r>
      <w:r w:rsidRPr="210306C8">
        <w:rPr>
          <w:rFonts w:ascii="Calibri" w:eastAsia="Calibri" w:hAnsi="Calibri" w:cs="Calibri"/>
        </w:rPr>
        <w:t xml:space="preserve">. </w:t>
      </w:r>
      <w:r w:rsidR="4AC59EF6" w:rsidRPr="210306C8">
        <w:rPr>
          <w:rFonts w:ascii="Calibri" w:eastAsia="Calibri" w:hAnsi="Calibri" w:cs="Calibri"/>
        </w:rPr>
        <w:t>If the FNAC yields a Thy1 result, it will need to be repeated until the</w:t>
      </w:r>
      <w:r w:rsidR="651FCFD1" w:rsidRPr="210306C8">
        <w:rPr>
          <w:rFonts w:ascii="Calibri" w:eastAsia="Calibri" w:hAnsi="Calibri" w:cs="Calibri"/>
        </w:rPr>
        <w:t xml:space="preserve"> result is </w:t>
      </w:r>
      <w:r w:rsidR="297B8622" w:rsidRPr="210306C8">
        <w:rPr>
          <w:rFonts w:ascii="Calibri" w:eastAsia="Calibri" w:hAnsi="Calibri" w:cs="Calibri"/>
        </w:rPr>
        <w:t>&gt;T</w:t>
      </w:r>
      <w:r w:rsidR="651FCFD1" w:rsidRPr="210306C8">
        <w:rPr>
          <w:rFonts w:ascii="Calibri" w:eastAsia="Calibri" w:hAnsi="Calibri" w:cs="Calibri"/>
        </w:rPr>
        <w:t>hy1</w:t>
      </w:r>
      <w:r w:rsidR="23C0D3FB" w:rsidRPr="210306C8">
        <w:rPr>
          <w:rFonts w:ascii="Calibri" w:eastAsia="Calibri" w:hAnsi="Calibri" w:cs="Calibri"/>
        </w:rPr>
        <w:t>.</w:t>
      </w:r>
      <w:r w:rsidR="651FCFD1" w:rsidRPr="210306C8">
        <w:rPr>
          <w:rFonts w:ascii="Calibri" w:eastAsia="Calibri" w:hAnsi="Calibri" w:cs="Calibri"/>
        </w:rPr>
        <w:t xml:space="preserve"> </w:t>
      </w:r>
      <w:r w:rsidRPr="210306C8">
        <w:rPr>
          <w:rFonts w:ascii="Calibri" w:eastAsia="Calibri" w:hAnsi="Calibri" w:cs="Calibri"/>
        </w:rPr>
        <w:t xml:space="preserve">If the nodule </w:t>
      </w:r>
      <w:r w:rsidR="2A77F7C0" w:rsidRPr="210306C8">
        <w:rPr>
          <w:rFonts w:ascii="Calibri" w:eastAsia="Calibri" w:hAnsi="Calibri" w:cs="Calibri"/>
        </w:rPr>
        <w:t xml:space="preserve">is classified as </w:t>
      </w:r>
      <w:r w:rsidR="67E9C6AF" w:rsidRPr="210306C8">
        <w:rPr>
          <w:rFonts w:ascii="Calibri" w:eastAsia="Calibri" w:hAnsi="Calibri" w:cs="Calibri"/>
        </w:rPr>
        <w:t>a</w:t>
      </w:r>
      <w:r w:rsidRPr="210306C8">
        <w:rPr>
          <w:rFonts w:ascii="Calibri" w:eastAsia="Calibri" w:hAnsi="Calibri" w:cs="Calibri"/>
        </w:rPr>
        <w:t xml:space="preserve"> U3</w:t>
      </w:r>
      <w:r w:rsidR="2DDC2746" w:rsidRPr="210306C8">
        <w:rPr>
          <w:rFonts w:ascii="Calibri" w:eastAsia="Calibri" w:hAnsi="Calibri" w:cs="Calibri"/>
        </w:rPr>
        <w:t xml:space="preserve"> </w:t>
      </w:r>
      <w:r w:rsidR="67B783AA" w:rsidRPr="210306C8">
        <w:rPr>
          <w:rFonts w:ascii="Calibri" w:eastAsia="Calibri" w:hAnsi="Calibri" w:cs="Calibri"/>
        </w:rPr>
        <w:t>nodule</w:t>
      </w:r>
      <w:r w:rsidRPr="210306C8">
        <w:rPr>
          <w:rFonts w:ascii="Calibri" w:eastAsia="Calibri" w:hAnsi="Calibri" w:cs="Calibri"/>
        </w:rPr>
        <w:t>,</w:t>
      </w:r>
      <w:r w:rsidR="67B783AA" w:rsidRPr="210306C8">
        <w:rPr>
          <w:rFonts w:ascii="Calibri" w:eastAsia="Calibri" w:hAnsi="Calibri" w:cs="Calibri"/>
        </w:rPr>
        <w:t xml:space="preserve"> </w:t>
      </w:r>
      <w:r w:rsidR="3DADBB24" w:rsidRPr="210306C8">
        <w:rPr>
          <w:rFonts w:ascii="Calibri" w:eastAsia="Calibri" w:hAnsi="Calibri" w:cs="Calibri"/>
        </w:rPr>
        <w:t>2</w:t>
      </w:r>
      <w:r w:rsidR="18EA2983" w:rsidRPr="210306C8">
        <w:rPr>
          <w:rFonts w:ascii="Calibri" w:eastAsia="Calibri" w:hAnsi="Calibri" w:cs="Calibri"/>
        </w:rPr>
        <w:t xml:space="preserve"> x</w:t>
      </w:r>
      <w:r w:rsidR="1C92640E" w:rsidRPr="210306C8">
        <w:rPr>
          <w:rFonts w:ascii="Calibri" w:eastAsia="Calibri" w:hAnsi="Calibri" w:cs="Calibri"/>
        </w:rPr>
        <w:t xml:space="preserve"> </w:t>
      </w:r>
      <w:r w:rsidR="3DADBB24" w:rsidRPr="210306C8">
        <w:rPr>
          <w:rFonts w:ascii="Calibri" w:eastAsia="Calibri" w:hAnsi="Calibri" w:cs="Calibri"/>
        </w:rPr>
        <w:t>FNAC</w:t>
      </w:r>
      <w:r w:rsidR="6D6CF5C9" w:rsidRPr="210306C8">
        <w:rPr>
          <w:rFonts w:ascii="Calibri" w:eastAsia="Calibri" w:hAnsi="Calibri" w:cs="Calibri"/>
        </w:rPr>
        <w:t xml:space="preserve">s </w:t>
      </w:r>
      <w:r w:rsidR="3DADBB24" w:rsidRPr="210306C8">
        <w:rPr>
          <w:rFonts w:ascii="Calibri" w:eastAsia="Calibri" w:hAnsi="Calibri" w:cs="Calibri"/>
        </w:rPr>
        <w:t xml:space="preserve">which </w:t>
      </w:r>
      <w:r w:rsidR="00BC52BD">
        <w:rPr>
          <w:rFonts w:ascii="Calibri" w:eastAsia="Calibri" w:hAnsi="Calibri" w:cs="Calibri"/>
        </w:rPr>
        <w:t xml:space="preserve">both </w:t>
      </w:r>
      <w:r w:rsidR="3DADBB24" w:rsidRPr="210306C8">
        <w:rPr>
          <w:rFonts w:ascii="Calibri" w:eastAsia="Calibri" w:hAnsi="Calibri" w:cs="Calibri"/>
        </w:rPr>
        <w:t>yield a</w:t>
      </w:r>
      <w:r w:rsidR="20867D7A" w:rsidRPr="210306C8">
        <w:rPr>
          <w:rFonts w:ascii="Calibri" w:eastAsia="Calibri" w:hAnsi="Calibri" w:cs="Calibri"/>
        </w:rPr>
        <w:t xml:space="preserve"> </w:t>
      </w:r>
      <w:r w:rsidR="3DADBB24" w:rsidRPr="210306C8">
        <w:rPr>
          <w:rFonts w:ascii="Calibri" w:eastAsia="Calibri" w:hAnsi="Calibri" w:cs="Calibri"/>
        </w:rPr>
        <w:t>Thy2 result will be required</w:t>
      </w:r>
      <w:r w:rsidR="75578105" w:rsidRPr="65F20CF6">
        <w:rPr>
          <w:rFonts w:ascii="Calibri" w:eastAsia="Calibri" w:hAnsi="Calibri" w:cs="Calibri"/>
        </w:rPr>
        <w:t xml:space="preserve"> as standard of care</w:t>
      </w:r>
      <w:r w:rsidR="714F7EE0" w:rsidRPr="65F20CF6">
        <w:rPr>
          <w:rFonts w:ascii="Calibri" w:eastAsia="Calibri" w:hAnsi="Calibri" w:cs="Calibri"/>
        </w:rPr>
        <w:t>.</w:t>
      </w:r>
      <w:r w:rsidR="714F7EE0" w:rsidRPr="210306C8">
        <w:rPr>
          <w:rFonts w:ascii="Calibri" w:eastAsia="Calibri" w:hAnsi="Calibri" w:cs="Calibri"/>
        </w:rPr>
        <w:t xml:space="preserve"> </w:t>
      </w:r>
      <w:r w:rsidR="3C9C6E04" w:rsidRPr="00BC52BD">
        <w:rPr>
          <w:rStyle w:val="cf01"/>
          <w:rFonts w:asciiTheme="minorHAnsi" w:hAnsiTheme="minorHAnsi" w:cstheme="minorBidi"/>
          <w:sz w:val="22"/>
          <w:szCs w:val="22"/>
        </w:rPr>
        <w:t xml:space="preserve">If the nodule fails to meet these criteria, the </w:t>
      </w:r>
      <w:r w:rsidR="7081AB31" w:rsidRPr="210306C8">
        <w:rPr>
          <w:rStyle w:val="cf01"/>
          <w:rFonts w:asciiTheme="minorHAnsi" w:hAnsiTheme="minorHAnsi" w:cstheme="minorBidi"/>
          <w:sz w:val="22"/>
          <w:szCs w:val="22"/>
        </w:rPr>
        <w:t>participant</w:t>
      </w:r>
      <w:r w:rsidR="3C9C6E04" w:rsidRPr="00BC52BD">
        <w:rPr>
          <w:rStyle w:val="cf01"/>
          <w:rFonts w:asciiTheme="minorHAnsi" w:hAnsiTheme="minorHAnsi" w:cstheme="minorBidi"/>
          <w:sz w:val="22"/>
          <w:szCs w:val="22"/>
        </w:rPr>
        <w:t xml:space="preserve"> is not eligible</w:t>
      </w:r>
      <w:r w:rsidR="7081AB31" w:rsidRPr="210306C8">
        <w:rPr>
          <w:rStyle w:val="cf01"/>
          <w:rFonts w:asciiTheme="minorHAnsi" w:hAnsiTheme="minorHAnsi" w:cstheme="minorBidi"/>
          <w:sz w:val="22"/>
          <w:szCs w:val="22"/>
        </w:rPr>
        <w:t>. S</w:t>
      </w:r>
      <w:r w:rsidR="3C9C6E04" w:rsidRPr="00BC52BD">
        <w:rPr>
          <w:rStyle w:val="cf01"/>
          <w:rFonts w:asciiTheme="minorHAnsi" w:hAnsiTheme="minorHAnsi" w:cstheme="minorBidi"/>
          <w:sz w:val="22"/>
          <w:szCs w:val="22"/>
        </w:rPr>
        <w:t xml:space="preserve">creening can be </w:t>
      </w:r>
      <w:proofErr w:type="gramStart"/>
      <w:r w:rsidR="3C9C6E04" w:rsidRPr="00BC52BD">
        <w:rPr>
          <w:rStyle w:val="cf01"/>
          <w:rFonts w:asciiTheme="minorHAnsi" w:hAnsiTheme="minorHAnsi" w:cstheme="minorBidi"/>
          <w:sz w:val="22"/>
          <w:szCs w:val="22"/>
        </w:rPr>
        <w:t>stopped</w:t>
      </w:r>
      <w:proofErr w:type="gramEnd"/>
      <w:r w:rsidR="7081AB31" w:rsidRPr="210306C8">
        <w:rPr>
          <w:rStyle w:val="cf01"/>
          <w:rFonts w:asciiTheme="minorHAnsi" w:hAnsiTheme="minorHAnsi" w:cstheme="minorBidi"/>
          <w:sz w:val="22"/>
          <w:szCs w:val="22"/>
        </w:rPr>
        <w:t xml:space="preserve"> </w:t>
      </w:r>
      <w:r w:rsidR="3C9C6E04" w:rsidRPr="00BC52BD">
        <w:rPr>
          <w:rStyle w:val="cf01"/>
          <w:rFonts w:asciiTheme="minorHAnsi" w:hAnsiTheme="minorHAnsi" w:cstheme="minorBidi"/>
          <w:sz w:val="22"/>
          <w:szCs w:val="22"/>
        </w:rPr>
        <w:t xml:space="preserve">and no further tests should be conducted as part of the trial. Any further care for this </w:t>
      </w:r>
      <w:r w:rsidR="7081AB31" w:rsidRPr="210306C8">
        <w:rPr>
          <w:rStyle w:val="cf01"/>
          <w:rFonts w:asciiTheme="minorHAnsi" w:hAnsiTheme="minorHAnsi" w:cstheme="minorBidi"/>
          <w:sz w:val="22"/>
          <w:szCs w:val="22"/>
        </w:rPr>
        <w:t>participant</w:t>
      </w:r>
      <w:r w:rsidR="3C9C6E04" w:rsidRPr="00BC52BD">
        <w:rPr>
          <w:rStyle w:val="cf01"/>
          <w:rFonts w:asciiTheme="minorHAnsi" w:hAnsiTheme="minorHAnsi" w:cstheme="minorBidi"/>
          <w:sz w:val="22"/>
          <w:szCs w:val="22"/>
        </w:rPr>
        <w:t xml:space="preserve"> should be continued by the clinical team as per local processes. </w:t>
      </w:r>
      <w:r w:rsidR="7AA7BCB7" w:rsidRPr="210306C8">
        <w:rPr>
          <w:rFonts w:ascii="Calibri" w:eastAsia="Calibri" w:hAnsi="Calibri" w:cs="Calibri"/>
        </w:rPr>
        <w:t>A</w:t>
      </w:r>
      <w:r w:rsidR="5EB9BA6B" w:rsidRPr="65F20CF6">
        <w:rPr>
          <w:rFonts w:ascii="Calibri" w:eastAsia="Calibri" w:hAnsi="Calibri" w:cs="Calibri"/>
        </w:rPr>
        <w:t>ll</w:t>
      </w:r>
      <w:r w:rsidR="7AA7BCB7" w:rsidRPr="210306C8">
        <w:rPr>
          <w:rFonts w:ascii="Calibri" w:eastAsia="Calibri" w:hAnsi="Calibri" w:cs="Calibri"/>
        </w:rPr>
        <w:t xml:space="preserve"> US-FNAC performed should be documented on the </w:t>
      </w:r>
      <w:r w:rsidR="7C15E36C" w:rsidRPr="210306C8">
        <w:rPr>
          <w:rFonts w:ascii="Calibri" w:eastAsia="Calibri" w:hAnsi="Calibri" w:cs="Calibri"/>
        </w:rPr>
        <w:t>RABBIT</w:t>
      </w:r>
      <w:r w:rsidR="7AA7BCB7" w:rsidRPr="210306C8">
        <w:rPr>
          <w:rFonts w:ascii="Calibri" w:eastAsia="Calibri" w:hAnsi="Calibri" w:cs="Calibri"/>
        </w:rPr>
        <w:t xml:space="preserve"> </w:t>
      </w:r>
      <w:r w:rsidR="764970F5" w:rsidRPr="65F20CF6">
        <w:rPr>
          <w:rFonts w:ascii="Calibri" w:eastAsia="Calibri" w:hAnsi="Calibri" w:cs="Calibri"/>
        </w:rPr>
        <w:t>FNAC eCRF</w:t>
      </w:r>
      <w:r w:rsidR="7AA7BCB7" w:rsidRPr="210306C8">
        <w:rPr>
          <w:rFonts w:ascii="Calibri" w:eastAsia="Calibri" w:hAnsi="Calibri" w:cs="Calibri"/>
        </w:rPr>
        <w:t xml:space="preserve">. </w:t>
      </w:r>
    </w:p>
    <w:p w14:paraId="535103C6" w14:textId="1D8B59B4" w:rsidR="2C072B7B" w:rsidRDefault="2C072B7B" w:rsidP="2C072B7B">
      <w:pPr>
        <w:spacing w:line="257" w:lineRule="auto"/>
        <w:rPr>
          <w:rFonts w:ascii="Calibri" w:eastAsia="Calibri" w:hAnsi="Calibri" w:cs="Calibri"/>
        </w:rPr>
      </w:pPr>
    </w:p>
    <w:p w14:paraId="68C40CDB" w14:textId="77777777" w:rsidR="002F6091" w:rsidRDefault="002F6091" w:rsidP="2C072B7B">
      <w:pPr>
        <w:spacing w:line="257" w:lineRule="auto"/>
        <w:rPr>
          <w:rFonts w:ascii="Calibri" w:eastAsia="Calibri" w:hAnsi="Calibri" w:cs="Calibri"/>
        </w:rPr>
      </w:pPr>
    </w:p>
    <w:p w14:paraId="0CC652E4" w14:textId="77777777" w:rsidR="002F6091" w:rsidRDefault="002F6091" w:rsidP="2C072B7B">
      <w:pPr>
        <w:spacing w:line="257" w:lineRule="auto"/>
        <w:rPr>
          <w:rFonts w:ascii="Calibri" w:eastAsia="Calibri" w:hAnsi="Calibri" w:cs="Calibri"/>
        </w:rPr>
      </w:pPr>
    </w:p>
    <w:p w14:paraId="25E24050" w14:textId="0F1DC69A" w:rsidR="00863B66" w:rsidRDefault="14E36528" w:rsidP="0D40B550">
      <w:pPr>
        <w:spacing w:line="257" w:lineRule="auto"/>
        <w:rPr>
          <w:rFonts w:ascii="Calibri" w:eastAsia="Calibri" w:hAnsi="Calibri" w:cs="Calibri"/>
          <w:b/>
          <w:bCs/>
        </w:rPr>
      </w:pPr>
      <w:r w:rsidRPr="51F56373">
        <w:rPr>
          <w:rFonts w:ascii="Calibri" w:eastAsia="Calibri" w:hAnsi="Calibri" w:cs="Calibri"/>
          <w:b/>
          <w:bCs/>
        </w:rPr>
        <w:t>Thyroid Function Tests</w:t>
      </w:r>
    </w:p>
    <w:p w14:paraId="1B856AD3" w14:textId="18631E0B" w:rsidR="00863B66" w:rsidRDefault="6ED406AD" w:rsidP="000C727B">
      <w:pPr>
        <w:spacing w:line="257" w:lineRule="auto"/>
        <w:rPr>
          <w:rFonts w:ascii="Calibri" w:eastAsia="Calibri" w:hAnsi="Calibri" w:cs="Calibri"/>
        </w:rPr>
      </w:pPr>
      <w:r w:rsidRPr="39181AA5">
        <w:rPr>
          <w:rFonts w:ascii="Calibri" w:eastAsia="Calibri" w:hAnsi="Calibri" w:cs="Calibri"/>
        </w:rPr>
        <w:t xml:space="preserve">Thyroid function tests should be </w:t>
      </w:r>
      <w:r w:rsidR="135A1B5A" w:rsidRPr="39181AA5">
        <w:rPr>
          <w:rFonts w:ascii="Calibri" w:eastAsia="Calibri" w:hAnsi="Calibri" w:cs="Calibri"/>
        </w:rPr>
        <w:t>performed</w:t>
      </w:r>
      <w:r w:rsidR="006324B3">
        <w:rPr>
          <w:rFonts w:ascii="Calibri" w:eastAsia="Calibri" w:hAnsi="Calibri" w:cs="Calibri"/>
        </w:rPr>
        <w:t xml:space="preserve"> as part of standard of care in the last 6 months</w:t>
      </w:r>
      <w:r w:rsidRPr="39181AA5">
        <w:rPr>
          <w:rFonts w:ascii="Calibri" w:eastAsia="Calibri" w:hAnsi="Calibri" w:cs="Calibri"/>
        </w:rPr>
        <w:t>.</w:t>
      </w:r>
      <w:r w:rsidR="3497FFE5" w:rsidRPr="39181AA5">
        <w:rPr>
          <w:rFonts w:ascii="Calibri" w:eastAsia="Calibri" w:hAnsi="Calibri" w:cs="Calibri"/>
        </w:rPr>
        <w:t xml:space="preserve"> </w:t>
      </w:r>
      <w:r w:rsidRPr="39181AA5">
        <w:rPr>
          <w:rFonts w:ascii="Calibri" w:eastAsia="Calibri" w:hAnsi="Calibri" w:cs="Calibri"/>
        </w:rPr>
        <w:t>The</w:t>
      </w:r>
      <w:r w:rsidR="4B62E5A1" w:rsidRPr="39181AA5">
        <w:rPr>
          <w:rFonts w:ascii="Calibri" w:eastAsia="Calibri" w:hAnsi="Calibri" w:cs="Calibri"/>
        </w:rPr>
        <w:t xml:space="preserve"> thyroid function tests</w:t>
      </w:r>
      <w:r w:rsidRPr="39181AA5">
        <w:rPr>
          <w:rFonts w:ascii="Calibri" w:eastAsia="Calibri" w:hAnsi="Calibri" w:cs="Calibri"/>
        </w:rPr>
        <w:t xml:space="preserve"> must include TSH</w:t>
      </w:r>
      <w:r w:rsidR="7F247BDD" w:rsidRPr="39181AA5">
        <w:rPr>
          <w:rFonts w:ascii="Calibri" w:eastAsia="Calibri" w:hAnsi="Calibri" w:cs="Calibri"/>
        </w:rPr>
        <w:t xml:space="preserve"> and</w:t>
      </w:r>
      <w:r w:rsidR="2802BAD5" w:rsidRPr="39181AA5">
        <w:rPr>
          <w:rFonts w:ascii="Calibri" w:eastAsia="Calibri" w:hAnsi="Calibri" w:cs="Calibri"/>
        </w:rPr>
        <w:t xml:space="preserve"> </w:t>
      </w:r>
      <w:r w:rsidR="4E73893C" w:rsidRPr="39181AA5">
        <w:rPr>
          <w:rFonts w:ascii="Calibri" w:eastAsia="Calibri" w:hAnsi="Calibri" w:cs="Calibri"/>
        </w:rPr>
        <w:t>Free T4</w:t>
      </w:r>
      <w:r w:rsidR="4207C14C" w:rsidRPr="39181AA5">
        <w:rPr>
          <w:rFonts w:ascii="Calibri" w:eastAsia="Calibri" w:hAnsi="Calibri" w:cs="Calibri"/>
        </w:rPr>
        <w:t xml:space="preserve">. </w:t>
      </w:r>
      <w:r w:rsidR="006455B4">
        <w:rPr>
          <w:rFonts w:ascii="Calibri" w:eastAsia="Calibri" w:hAnsi="Calibri" w:cs="Calibri"/>
        </w:rPr>
        <w:t xml:space="preserve">At screening, </w:t>
      </w:r>
      <w:r w:rsidR="006324B3">
        <w:rPr>
          <w:rFonts w:ascii="Calibri" w:eastAsia="Calibri" w:hAnsi="Calibri" w:cs="Calibri"/>
        </w:rPr>
        <w:t>t</w:t>
      </w:r>
      <w:r w:rsidR="4207C14C" w:rsidRPr="39181AA5">
        <w:rPr>
          <w:rFonts w:ascii="Calibri" w:eastAsia="Calibri" w:hAnsi="Calibri" w:cs="Calibri"/>
        </w:rPr>
        <w:t xml:space="preserve">he TSH result must be </w:t>
      </w:r>
      <w:r w:rsidR="00A44A50">
        <w:rPr>
          <w:rFonts w:ascii="Calibri" w:eastAsia="Calibri" w:hAnsi="Calibri" w:cs="Calibri"/>
        </w:rPr>
        <w:t>less</w:t>
      </w:r>
      <w:r w:rsidR="4207C14C" w:rsidRPr="39181AA5">
        <w:rPr>
          <w:rFonts w:ascii="Calibri" w:eastAsia="Calibri" w:hAnsi="Calibri" w:cs="Calibri"/>
        </w:rPr>
        <w:t xml:space="preserve"> than </w:t>
      </w:r>
      <w:r w:rsidR="00A44A50">
        <w:rPr>
          <w:rFonts w:ascii="Calibri" w:eastAsia="Calibri" w:hAnsi="Calibri" w:cs="Calibri"/>
        </w:rPr>
        <w:t xml:space="preserve">the upper limit of the local reference range, and greater than </w:t>
      </w:r>
      <w:r w:rsidR="4207C14C" w:rsidRPr="39181AA5">
        <w:rPr>
          <w:rFonts w:ascii="Calibri" w:eastAsia="Calibri" w:hAnsi="Calibri" w:cs="Calibri"/>
        </w:rPr>
        <w:t>0.1mIU/L</w:t>
      </w:r>
      <w:r w:rsidR="00A44A50">
        <w:rPr>
          <w:rFonts w:ascii="Calibri" w:eastAsia="Calibri" w:hAnsi="Calibri" w:cs="Calibri"/>
        </w:rPr>
        <w:t xml:space="preserve">. </w:t>
      </w:r>
      <w:r w:rsidR="0BCDEEBC" w:rsidRPr="39181AA5">
        <w:rPr>
          <w:rFonts w:ascii="Calibri" w:eastAsia="Calibri" w:hAnsi="Calibri" w:cs="Calibri"/>
        </w:rPr>
        <w:t>If the TSH</w:t>
      </w:r>
      <w:r w:rsidR="777A1E0D" w:rsidRPr="39181AA5">
        <w:rPr>
          <w:rFonts w:ascii="Calibri" w:eastAsia="Calibri" w:hAnsi="Calibri" w:cs="Calibri"/>
        </w:rPr>
        <w:t xml:space="preserve"> result</w:t>
      </w:r>
      <w:r w:rsidR="0BCDEEBC" w:rsidRPr="39181AA5">
        <w:rPr>
          <w:rFonts w:ascii="Calibri" w:eastAsia="Calibri" w:hAnsi="Calibri" w:cs="Calibri"/>
        </w:rPr>
        <w:t xml:space="preserve"> is greater than 0.1</w:t>
      </w:r>
      <w:r w:rsidR="58F2A0B6" w:rsidRPr="39181AA5">
        <w:rPr>
          <w:rFonts w:ascii="Calibri" w:eastAsia="Calibri" w:hAnsi="Calibri" w:cs="Calibri"/>
        </w:rPr>
        <w:t xml:space="preserve">mIU/L and </w:t>
      </w:r>
      <w:r w:rsidR="0129E5A4" w:rsidRPr="39181AA5">
        <w:rPr>
          <w:rFonts w:ascii="Calibri" w:eastAsia="Calibri" w:hAnsi="Calibri" w:cs="Calibri"/>
        </w:rPr>
        <w:t>less than the</w:t>
      </w:r>
      <w:r w:rsidR="58F2A0B6" w:rsidRPr="39181AA5">
        <w:rPr>
          <w:rFonts w:ascii="Calibri" w:eastAsia="Calibri" w:hAnsi="Calibri" w:cs="Calibri"/>
        </w:rPr>
        <w:t xml:space="preserve"> lower limit of </w:t>
      </w:r>
      <w:r w:rsidR="1C21D5E5" w:rsidRPr="39181AA5">
        <w:rPr>
          <w:rFonts w:ascii="Calibri" w:eastAsia="Calibri" w:hAnsi="Calibri" w:cs="Calibri"/>
        </w:rPr>
        <w:t xml:space="preserve">the </w:t>
      </w:r>
      <w:r w:rsidR="58F2A0B6" w:rsidRPr="39181AA5">
        <w:rPr>
          <w:rFonts w:ascii="Calibri" w:eastAsia="Calibri" w:hAnsi="Calibri" w:cs="Calibri"/>
        </w:rPr>
        <w:t>local reference rang</w:t>
      </w:r>
      <w:r w:rsidR="53FF474A" w:rsidRPr="39181AA5">
        <w:rPr>
          <w:rFonts w:ascii="Calibri" w:eastAsia="Calibri" w:hAnsi="Calibri" w:cs="Calibri"/>
        </w:rPr>
        <w:t>e</w:t>
      </w:r>
      <w:r w:rsidR="00ED0E4C">
        <w:rPr>
          <w:rFonts w:ascii="Calibri" w:eastAsia="Calibri" w:hAnsi="Calibri" w:cs="Calibri"/>
        </w:rPr>
        <w:t xml:space="preserve"> (thus considered to be abnormal)</w:t>
      </w:r>
      <w:r w:rsidR="53FF474A" w:rsidRPr="39181AA5">
        <w:rPr>
          <w:rFonts w:ascii="Calibri" w:eastAsia="Calibri" w:hAnsi="Calibri" w:cs="Calibri"/>
        </w:rPr>
        <w:t>,</w:t>
      </w:r>
      <w:r w:rsidR="6C4D69DF" w:rsidRPr="39181AA5">
        <w:rPr>
          <w:rFonts w:ascii="Calibri" w:eastAsia="Calibri" w:hAnsi="Calibri" w:cs="Calibri"/>
        </w:rPr>
        <w:t xml:space="preserve"> </w:t>
      </w:r>
      <w:r w:rsidR="00387FAD">
        <w:rPr>
          <w:rFonts w:ascii="Calibri" w:eastAsia="Calibri" w:hAnsi="Calibri" w:cs="Calibri"/>
        </w:rPr>
        <w:t xml:space="preserve">then </w:t>
      </w:r>
      <w:r w:rsidR="53FF474A" w:rsidRPr="39181AA5">
        <w:rPr>
          <w:rFonts w:ascii="Calibri" w:eastAsia="Calibri" w:hAnsi="Calibri" w:cs="Calibri"/>
        </w:rPr>
        <w:t xml:space="preserve">a </w:t>
      </w:r>
      <w:r w:rsidR="73440024" w:rsidRPr="39181AA5">
        <w:rPr>
          <w:rFonts w:ascii="Calibri" w:eastAsia="Calibri" w:hAnsi="Calibri" w:cs="Calibri"/>
        </w:rPr>
        <w:t>Fr</w:t>
      </w:r>
      <w:r w:rsidR="53FF474A" w:rsidRPr="39181AA5">
        <w:rPr>
          <w:rFonts w:ascii="Calibri" w:eastAsia="Calibri" w:hAnsi="Calibri" w:cs="Calibri"/>
        </w:rPr>
        <w:t xml:space="preserve">ee T4 test should be </w:t>
      </w:r>
      <w:r w:rsidR="00BC52BD" w:rsidRPr="39181AA5">
        <w:rPr>
          <w:rFonts w:ascii="Calibri" w:eastAsia="Calibri" w:hAnsi="Calibri" w:cs="Calibri"/>
        </w:rPr>
        <w:t>performed,</w:t>
      </w:r>
      <w:r w:rsidR="2C55BC55" w:rsidRPr="39181AA5">
        <w:rPr>
          <w:rFonts w:ascii="Calibri" w:eastAsia="Calibri" w:hAnsi="Calibri" w:cs="Calibri"/>
        </w:rPr>
        <w:t xml:space="preserve"> </w:t>
      </w:r>
      <w:r w:rsidR="00284BA9">
        <w:rPr>
          <w:rFonts w:ascii="Calibri" w:eastAsia="Calibri" w:hAnsi="Calibri" w:cs="Calibri"/>
        </w:rPr>
        <w:t xml:space="preserve">and this </w:t>
      </w:r>
      <w:r w:rsidR="53FF474A" w:rsidRPr="39181AA5">
        <w:rPr>
          <w:rFonts w:ascii="Calibri" w:eastAsia="Calibri" w:hAnsi="Calibri" w:cs="Calibri"/>
        </w:rPr>
        <w:t>must be</w:t>
      </w:r>
      <w:r w:rsidRPr="39181AA5">
        <w:rPr>
          <w:rFonts w:ascii="Calibri" w:eastAsia="Calibri" w:hAnsi="Calibri" w:cs="Calibri"/>
        </w:rPr>
        <w:t xml:space="preserve"> within the local reference range</w:t>
      </w:r>
      <w:r w:rsidR="19E5C585" w:rsidRPr="39181AA5">
        <w:rPr>
          <w:rFonts w:ascii="Calibri" w:eastAsia="Calibri" w:hAnsi="Calibri" w:cs="Calibri"/>
        </w:rPr>
        <w:t xml:space="preserve"> </w:t>
      </w:r>
      <w:r w:rsidRPr="39181AA5">
        <w:rPr>
          <w:rFonts w:ascii="Calibri" w:eastAsia="Calibri" w:hAnsi="Calibri" w:cs="Calibri"/>
        </w:rPr>
        <w:t>for the participant to be eligible for entry into the trial.</w:t>
      </w:r>
      <w:r w:rsidR="1321C4B4" w:rsidRPr="39181AA5">
        <w:rPr>
          <w:rFonts w:ascii="Calibri" w:eastAsia="Calibri" w:hAnsi="Calibri" w:cs="Calibri"/>
        </w:rPr>
        <w:t xml:space="preserve"> If the results d</w:t>
      </w:r>
      <w:r w:rsidR="7133B686" w:rsidRPr="39181AA5">
        <w:rPr>
          <w:rFonts w:ascii="Calibri" w:eastAsia="Calibri" w:hAnsi="Calibri" w:cs="Calibri"/>
        </w:rPr>
        <w:t>o</w:t>
      </w:r>
      <w:r w:rsidR="1321C4B4" w:rsidRPr="39181AA5">
        <w:rPr>
          <w:rFonts w:ascii="Calibri" w:eastAsia="Calibri" w:hAnsi="Calibri" w:cs="Calibri"/>
        </w:rPr>
        <w:t xml:space="preserve"> not meet these criteria, the</w:t>
      </w:r>
      <w:r w:rsidR="006324B3">
        <w:rPr>
          <w:rFonts w:ascii="Calibri" w:eastAsia="Calibri" w:hAnsi="Calibri" w:cs="Calibri"/>
        </w:rPr>
        <w:t xml:space="preserve"> participant is not eligible. S</w:t>
      </w:r>
      <w:r w:rsidR="1321C4B4" w:rsidRPr="39181AA5">
        <w:rPr>
          <w:rFonts w:ascii="Calibri" w:eastAsia="Calibri" w:hAnsi="Calibri" w:cs="Calibri"/>
        </w:rPr>
        <w:t xml:space="preserve">creening </w:t>
      </w:r>
      <w:r w:rsidR="006324B3">
        <w:rPr>
          <w:rFonts w:ascii="Calibri" w:eastAsia="Calibri" w:hAnsi="Calibri" w:cs="Calibri"/>
        </w:rPr>
        <w:t>can</w:t>
      </w:r>
      <w:r w:rsidR="006324B3" w:rsidRPr="39181AA5">
        <w:rPr>
          <w:rFonts w:ascii="Calibri" w:eastAsia="Calibri" w:hAnsi="Calibri" w:cs="Calibri"/>
        </w:rPr>
        <w:t xml:space="preserve"> </w:t>
      </w:r>
      <w:r w:rsidR="1321C4B4" w:rsidRPr="39181AA5">
        <w:rPr>
          <w:rFonts w:ascii="Calibri" w:eastAsia="Calibri" w:hAnsi="Calibri" w:cs="Calibri"/>
        </w:rPr>
        <w:t xml:space="preserve">be </w:t>
      </w:r>
      <w:r w:rsidR="00BC52BD" w:rsidRPr="39181AA5">
        <w:rPr>
          <w:rFonts w:ascii="Calibri" w:eastAsia="Calibri" w:hAnsi="Calibri" w:cs="Calibri"/>
        </w:rPr>
        <w:t>stopped,</w:t>
      </w:r>
      <w:r w:rsidR="006324B3">
        <w:rPr>
          <w:rFonts w:ascii="Calibri" w:eastAsia="Calibri" w:hAnsi="Calibri" w:cs="Calibri"/>
        </w:rPr>
        <w:t xml:space="preserve"> </w:t>
      </w:r>
      <w:r w:rsidR="1321C4B4" w:rsidRPr="39181AA5">
        <w:rPr>
          <w:rFonts w:ascii="Calibri" w:eastAsia="Calibri" w:hAnsi="Calibri" w:cs="Calibri"/>
        </w:rPr>
        <w:t>and no further tests may be conducted</w:t>
      </w:r>
      <w:r w:rsidR="006324B3">
        <w:rPr>
          <w:rFonts w:ascii="Calibri" w:eastAsia="Calibri" w:hAnsi="Calibri" w:cs="Calibri"/>
        </w:rPr>
        <w:t xml:space="preserve"> as part of the trial</w:t>
      </w:r>
      <w:r w:rsidR="1321C4B4" w:rsidRPr="39181AA5">
        <w:rPr>
          <w:rFonts w:ascii="Calibri" w:eastAsia="Calibri" w:hAnsi="Calibri" w:cs="Calibri"/>
        </w:rPr>
        <w:t>.</w:t>
      </w:r>
      <w:r w:rsidR="18B98355" w:rsidRPr="39181AA5">
        <w:rPr>
          <w:rFonts w:ascii="Calibri" w:eastAsia="Calibri" w:hAnsi="Calibri" w:cs="Calibri"/>
        </w:rPr>
        <w:t xml:space="preserve"> Thyroid function tests</w:t>
      </w:r>
      <w:r w:rsidR="2FDA4D90" w:rsidRPr="39181AA5">
        <w:rPr>
          <w:rFonts w:ascii="Calibri" w:eastAsia="Calibri" w:hAnsi="Calibri" w:cs="Calibri"/>
        </w:rPr>
        <w:t xml:space="preserve">, including TSH and Free T4 </w:t>
      </w:r>
      <w:r w:rsidR="18B98355" w:rsidRPr="39181AA5">
        <w:rPr>
          <w:rFonts w:ascii="Calibri" w:eastAsia="Calibri" w:hAnsi="Calibri" w:cs="Calibri"/>
        </w:rPr>
        <w:t>should be performed at the 3 months, 12 months and 36 months follow up visits.</w:t>
      </w:r>
      <w:r w:rsidR="00284BA9">
        <w:rPr>
          <w:rFonts w:ascii="Calibri" w:eastAsia="Calibri" w:hAnsi="Calibri" w:cs="Calibri"/>
        </w:rPr>
        <w:t xml:space="preserve"> Any abnormal results </w:t>
      </w:r>
      <w:r w:rsidR="008B5B50">
        <w:rPr>
          <w:rFonts w:ascii="Calibri" w:eastAsia="Calibri" w:hAnsi="Calibri" w:cs="Calibri"/>
        </w:rPr>
        <w:t xml:space="preserve">within the safety reporting period </w:t>
      </w:r>
      <w:r w:rsidR="00284BA9">
        <w:rPr>
          <w:rFonts w:ascii="Calibri" w:eastAsia="Calibri" w:hAnsi="Calibri" w:cs="Calibri"/>
        </w:rPr>
        <w:t xml:space="preserve">should be recorded as an </w:t>
      </w:r>
      <w:r w:rsidR="006324B3">
        <w:rPr>
          <w:rFonts w:ascii="Calibri" w:eastAsia="Calibri" w:hAnsi="Calibri" w:cs="Calibri"/>
        </w:rPr>
        <w:t>adverse event (</w:t>
      </w:r>
      <w:r w:rsidR="00284BA9">
        <w:rPr>
          <w:rFonts w:ascii="Calibri" w:eastAsia="Calibri" w:hAnsi="Calibri" w:cs="Calibri"/>
        </w:rPr>
        <w:t>AE</w:t>
      </w:r>
      <w:r w:rsidR="006324B3">
        <w:rPr>
          <w:rFonts w:ascii="Calibri" w:eastAsia="Calibri" w:hAnsi="Calibri" w:cs="Calibri"/>
        </w:rPr>
        <w:t>)</w:t>
      </w:r>
      <w:r w:rsidR="00284BA9">
        <w:rPr>
          <w:rFonts w:ascii="Calibri" w:eastAsia="Calibri" w:hAnsi="Calibri" w:cs="Calibri"/>
        </w:rPr>
        <w:t xml:space="preserve"> on the Follow up </w:t>
      </w:r>
      <w:r w:rsidR="7A28E388" w:rsidRPr="65F20CF6">
        <w:rPr>
          <w:rFonts w:ascii="Calibri" w:eastAsia="Calibri" w:hAnsi="Calibri" w:cs="Calibri"/>
        </w:rPr>
        <w:t>e</w:t>
      </w:r>
      <w:r w:rsidR="1F5B6C2D" w:rsidRPr="65F20CF6">
        <w:rPr>
          <w:rFonts w:ascii="Calibri" w:eastAsia="Calibri" w:hAnsi="Calibri" w:cs="Calibri"/>
        </w:rPr>
        <w:t>CRFs</w:t>
      </w:r>
      <w:r w:rsidR="00284BA9">
        <w:rPr>
          <w:rFonts w:ascii="Calibri" w:eastAsia="Calibri" w:hAnsi="Calibri" w:cs="Calibri"/>
        </w:rPr>
        <w:t xml:space="preserve">. </w:t>
      </w:r>
    </w:p>
    <w:p w14:paraId="3444E35D" w14:textId="5790977B" w:rsidR="2C072B7B" w:rsidRDefault="2C072B7B" w:rsidP="2C072B7B">
      <w:pPr>
        <w:spacing w:line="257" w:lineRule="auto"/>
        <w:rPr>
          <w:rFonts w:ascii="Calibri" w:eastAsia="Calibri" w:hAnsi="Calibri" w:cs="Calibri"/>
        </w:rPr>
      </w:pPr>
    </w:p>
    <w:p w14:paraId="7737B7F2" w14:textId="1FAABCBC" w:rsidR="00863B66" w:rsidRDefault="4448123B" w:rsidP="0D40B550">
      <w:pPr>
        <w:spacing w:line="257" w:lineRule="auto"/>
        <w:rPr>
          <w:rFonts w:ascii="Calibri" w:eastAsia="Calibri" w:hAnsi="Calibri" w:cs="Calibri"/>
          <w:b/>
          <w:bCs/>
        </w:rPr>
      </w:pPr>
      <w:r w:rsidRPr="0D40B550">
        <w:rPr>
          <w:rFonts w:ascii="Calibri" w:eastAsia="Calibri" w:hAnsi="Calibri" w:cs="Calibri"/>
          <w:b/>
          <w:bCs/>
        </w:rPr>
        <w:t xml:space="preserve">Coagulation screen </w:t>
      </w:r>
    </w:p>
    <w:p w14:paraId="6129A9C3" w14:textId="63090CC8" w:rsidR="538EC532" w:rsidRDefault="7BE40C02" w:rsidP="22D32F14">
      <w:pPr>
        <w:spacing w:line="257" w:lineRule="auto"/>
        <w:rPr>
          <w:rFonts w:ascii="Calibri" w:eastAsia="Calibri" w:hAnsi="Calibri" w:cs="Calibri"/>
        </w:rPr>
      </w:pPr>
      <w:r w:rsidRPr="39181AA5">
        <w:rPr>
          <w:rFonts w:ascii="Calibri" w:eastAsia="Calibri" w:hAnsi="Calibri" w:cs="Calibri"/>
        </w:rPr>
        <w:t>Coagulation screen</w:t>
      </w:r>
      <w:r w:rsidR="1DF6F7FC" w:rsidRPr="39181AA5">
        <w:rPr>
          <w:rFonts w:ascii="Calibri" w:eastAsia="Calibri" w:hAnsi="Calibri" w:cs="Calibri"/>
        </w:rPr>
        <w:t xml:space="preserve"> should </w:t>
      </w:r>
      <w:r w:rsidRPr="39181AA5">
        <w:rPr>
          <w:rFonts w:ascii="Calibri" w:eastAsia="Calibri" w:hAnsi="Calibri" w:cs="Calibri"/>
        </w:rPr>
        <w:t xml:space="preserve">include INR ratio and </w:t>
      </w:r>
      <w:r w:rsidR="00A64E7E">
        <w:rPr>
          <w:rFonts w:ascii="Calibri" w:eastAsia="Calibri" w:hAnsi="Calibri" w:cs="Calibri"/>
        </w:rPr>
        <w:t>a</w:t>
      </w:r>
      <w:r w:rsidRPr="39181AA5">
        <w:rPr>
          <w:rFonts w:ascii="Calibri" w:eastAsia="Calibri" w:hAnsi="Calibri" w:cs="Calibri"/>
        </w:rPr>
        <w:t>PT</w:t>
      </w:r>
      <w:r w:rsidR="2AFD9A42" w:rsidRPr="39181AA5">
        <w:rPr>
          <w:rFonts w:ascii="Calibri" w:eastAsia="Calibri" w:hAnsi="Calibri" w:cs="Calibri"/>
        </w:rPr>
        <w:t>T</w:t>
      </w:r>
      <w:r w:rsidR="3EEC12B2" w:rsidRPr="39181AA5">
        <w:rPr>
          <w:rFonts w:ascii="Calibri" w:eastAsia="Calibri" w:hAnsi="Calibri" w:cs="Calibri"/>
        </w:rPr>
        <w:t xml:space="preserve">. </w:t>
      </w:r>
      <w:r w:rsidR="05DFBBF1" w:rsidRPr="39181AA5">
        <w:rPr>
          <w:rFonts w:ascii="Calibri" w:eastAsia="Calibri" w:hAnsi="Calibri" w:cs="Calibri"/>
        </w:rPr>
        <w:t xml:space="preserve">The </w:t>
      </w:r>
      <w:r w:rsidR="3EEC12B2" w:rsidRPr="39181AA5">
        <w:rPr>
          <w:rFonts w:ascii="Calibri" w:eastAsia="Calibri" w:hAnsi="Calibri" w:cs="Calibri"/>
        </w:rPr>
        <w:t xml:space="preserve">INR </w:t>
      </w:r>
      <w:r w:rsidR="2895BBF4" w:rsidRPr="39181AA5">
        <w:rPr>
          <w:rFonts w:ascii="Calibri" w:eastAsia="Calibri" w:hAnsi="Calibri" w:cs="Calibri"/>
        </w:rPr>
        <w:t xml:space="preserve">result </w:t>
      </w:r>
      <w:r w:rsidR="3EEC12B2" w:rsidRPr="39181AA5">
        <w:rPr>
          <w:rFonts w:ascii="Calibri" w:eastAsia="Calibri" w:hAnsi="Calibri" w:cs="Calibri"/>
        </w:rPr>
        <w:t xml:space="preserve">should be </w:t>
      </w:r>
      <w:r w:rsidR="178EDE62" w:rsidRPr="39181AA5">
        <w:rPr>
          <w:rFonts w:ascii="Calibri" w:eastAsia="Calibri" w:hAnsi="Calibri" w:cs="Calibri"/>
        </w:rPr>
        <w:t>less than</w:t>
      </w:r>
      <w:r w:rsidR="3EEC12B2" w:rsidRPr="39181AA5">
        <w:rPr>
          <w:rFonts w:ascii="Calibri" w:eastAsia="Calibri" w:hAnsi="Calibri" w:cs="Calibri"/>
        </w:rPr>
        <w:t xml:space="preserve"> 1.5 and </w:t>
      </w:r>
      <w:r w:rsidR="00A64E7E">
        <w:rPr>
          <w:rFonts w:ascii="Calibri" w:eastAsia="Calibri" w:hAnsi="Calibri" w:cs="Calibri"/>
        </w:rPr>
        <w:t>a</w:t>
      </w:r>
      <w:r w:rsidR="3EEC12B2" w:rsidRPr="39181AA5">
        <w:rPr>
          <w:rFonts w:ascii="Calibri" w:eastAsia="Calibri" w:hAnsi="Calibri" w:cs="Calibri"/>
        </w:rPr>
        <w:t xml:space="preserve">PTT should be </w:t>
      </w:r>
      <w:r w:rsidR="5756E33B" w:rsidRPr="39181AA5">
        <w:rPr>
          <w:rFonts w:ascii="Calibri" w:eastAsia="Calibri" w:hAnsi="Calibri" w:cs="Calibri"/>
        </w:rPr>
        <w:t>less than</w:t>
      </w:r>
      <w:r w:rsidR="00F603CF">
        <w:rPr>
          <w:rFonts w:ascii="Calibri" w:eastAsia="Calibri" w:hAnsi="Calibri" w:cs="Calibri"/>
        </w:rPr>
        <w:t xml:space="preserve"> the maximum value of</w:t>
      </w:r>
      <w:r w:rsidR="5756E33B" w:rsidRPr="39181AA5">
        <w:rPr>
          <w:rFonts w:ascii="Calibri" w:eastAsia="Calibri" w:hAnsi="Calibri" w:cs="Calibri"/>
        </w:rPr>
        <w:t xml:space="preserve"> </w:t>
      </w:r>
      <w:r w:rsidR="2BDF0506" w:rsidRPr="39181AA5">
        <w:rPr>
          <w:rFonts w:ascii="Calibri" w:eastAsia="Calibri" w:hAnsi="Calibri" w:cs="Calibri"/>
        </w:rPr>
        <w:t xml:space="preserve">10% </w:t>
      </w:r>
      <w:r w:rsidR="608D0A6F" w:rsidRPr="39181AA5">
        <w:rPr>
          <w:rFonts w:ascii="Calibri" w:eastAsia="Calibri" w:hAnsi="Calibri" w:cs="Calibri"/>
        </w:rPr>
        <w:t>great</w:t>
      </w:r>
      <w:r w:rsidR="2BDF0506" w:rsidRPr="39181AA5">
        <w:rPr>
          <w:rFonts w:ascii="Calibri" w:eastAsia="Calibri" w:hAnsi="Calibri" w:cs="Calibri"/>
        </w:rPr>
        <w:t>er</w:t>
      </w:r>
      <w:r w:rsidR="608D0A6F" w:rsidRPr="39181AA5">
        <w:rPr>
          <w:rFonts w:ascii="Calibri" w:eastAsia="Calibri" w:hAnsi="Calibri" w:cs="Calibri"/>
        </w:rPr>
        <w:t xml:space="preserve"> </w:t>
      </w:r>
      <w:r w:rsidR="2BDF0506" w:rsidRPr="39181AA5">
        <w:rPr>
          <w:rFonts w:ascii="Calibri" w:eastAsia="Calibri" w:hAnsi="Calibri" w:cs="Calibri"/>
        </w:rPr>
        <w:t>than the upper limit of the local reference range</w:t>
      </w:r>
      <w:r w:rsidR="3EEC12B2" w:rsidRPr="39181AA5">
        <w:rPr>
          <w:rFonts w:ascii="Calibri" w:eastAsia="Calibri" w:hAnsi="Calibri" w:cs="Calibri"/>
        </w:rPr>
        <w:t xml:space="preserve"> for the participant to be eligible for entry into the trial. If the results do not meet these criteria, </w:t>
      </w:r>
      <w:r w:rsidR="006324B3">
        <w:rPr>
          <w:rFonts w:ascii="Calibri" w:eastAsia="Calibri" w:hAnsi="Calibri" w:cs="Calibri"/>
        </w:rPr>
        <w:t xml:space="preserve">the participant is not eligible. Screening </w:t>
      </w:r>
      <w:r w:rsidR="000F4235">
        <w:rPr>
          <w:rFonts w:ascii="Calibri" w:eastAsia="Calibri" w:hAnsi="Calibri" w:cs="Calibri"/>
        </w:rPr>
        <w:t>should</w:t>
      </w:r>
      <w:r w:rsidR="3EEC12B2" w:rsidRPr="39181AA5">
        <w:rPr>
          <w:rFonts w:ascii="Calibri" w:eastAsia="Calibri" w:hAnsi="Calibri" w:cs="Calibri"/>
        </w:rPr>
        <w:t xml:space="preserve"> be </w:t>
      </w:r>
      <w:proofErr w:type="gramStart"/>
      <w:r w:rsidR="3EEC12B2" w:rsidRPr="39181AA5">
        <w:rPr>
          <w:rFonts w:ascii="Calibri" w:eastAsia="Calibri" w:hAnsi="Calibri" w:cs="Calibri"/>
        </w:rPr>
        <w:t>stopped</w:t>
      </w:r>
      <w:proofErr w:type="gramEnd"/>
      <w:r w:rsidR="3EEC12B2" w:rsidRPr="39181AA5">
        <w:rPr>
          <w:rFonts w:ascii="Calibri" w:eastAsia="Calibri" w:hAnsi="Calibri" w:cs="Calibri"/>
        </w:rPr>
        <w:t xml:space="preserve"> and no further tests </w:t>
      </w:r>
      <w:r w:rsidR="006324B3">
        <w:rPr>
          <w:rFonts w:ascii="Calibri" w:eastAsia="Calibri" w:hAnsi="Calibri" w:cs="Calibri"/>
        </w:rPr>
        <w:t>should</w:t>
      </w:r>
      <w:r w:rsidR="006324B3" w:rsidRPr="39181AA5">
        <w:rPr>
          <w:rFonts w:ascii="Calibri" w:eastAsia="Calibri" w:hAnsi="Calibri" w:cs="Calibri"/>
        </w:rPr>
        <w:t xml:space="preserve"> </w:t>
      </w:r>
      <w:r w:rsidR="3EEC12B2" w:rsidRPr="39181AA5">
        <w:rPr>
          <w:rFonts w:ascii="Calibri" w:eastAsia="Calibri" w:hAnsi="Calibri" w:cs="Calibri"/>
        </w:rPr>
        <w:t>be conducte</w:t>
      </w:r>
      <w:r w:rsidR="1D01654D" w:rsidRPr="39181AA5">
        <w:rPr>
          <w:rFonts w:ascii="Calibri" w:eastAsia="Calibri" w:hAnsi="Calibri" w:cs="Calibri"/>
        </w:rPr>
        <w:t>d</w:t>
      </w:r>
      <w:r w:rsidR="006324B3">
        <w:rPr>
          <w:rFonts w:ascii="Calibri" w:eastAsia="Calibri" w:hAnsi="Calibri" w:cs="Calibri"/>
        </w:rPr>
        <w:t xml:space="preserve"> as part of the trial</w:t>
      </w:r>
      <w:r w:rsidR="1D01654D" w:rsidRPr="39181AA5">
        <w:rPr>
          <w:rFonts w:ascii="Calibri" w:eastAsia="Calibri" w:hAnsi="Calibri" w:cs="Calibri"/>
        </w:rPr>
        <w:t>.</w:t>
      </w:r>
      <w:r w:rsidR="006324B3">
        <w:rPr>
          <w:rFonts w:ascii="Calibri" w:eastAsia="Calibri" w:hAnsi="Calibri" w:cs="Calibri"/>
        </w:rPr>
        <w:t xml:space="preserve"> </w:t>
      </w:r>
      <w:r w:rsidR="1D01654D" w:rsidRPr="39181AA5">
        <w:rPr>
          <w:rFonts w:ascii="Calibri" w:eastAsia="Calibri" w:hAnsi="Calibri" w:cs="Calibri"/>
        </w:rPr>
        <w:t xml:space="preserve"> </w:t>
      </w:r>
    </w:p>
    <w:p w14:paraId="1B4F9567" w14:textId="0D98C5BC" w:rsidR="00863B66" w:rsidRDefault="00863B66" w:rsidP="0D40B550">
      <w:pPr>
        <w:spacing w:line="257" w:lineRule="auto"/>
        <w:rPr>
          <w:rFonts w:ascii="Calibri" w:eastAsia="Calibri" w:hAnsi="Calibri" w:cs="Calibri"/>
          <w:b/>
          <w:bCs/>
        </w:rPr>
      </w:pPr>
    </w:p>
    <w:p w14:paraId="2CA2DC35" w14:textId="10CB6E1E" w:rsidR="00863B66" w:rsidRDefault="4448123B" w:rsidP="0D40B550">
      <w:pPr>
        <w:spacing w:line="257" w:lineRule="auto"/>
        <w:rPr>
          <w:rFonts w:ascii="Calibri" w:eastAsia="Calibri" w:hAnsi="Calibri" w:cs="Calibri"/>
          <w:b/>
          <w:bCs/>
        </w:rPr>
      </w:pPr>
      <w:r w:rsidRPr="0D40B550">
        <w:rPr>
          <w:rFonts w:ascii="Calibri" w:eastAsia="Calibri" w:hAnsi="Calibri" w:cs="Calibri"/>
          <w:b/>
          <w:bCs/>
        </w:rPr>
        <w:t xml:space="preserve">Randomisation </w:t>
      </w:r>
    </w:p>
    <w:p w14:paraId="5DBB8197" w14:textId="4853EF31" w:rsidR="00863B66" w:rsidRDefault="3D22630A" w:rsidP="22D32F14">
      <w:pPr>
        <w:spacing w:line="257" w:lineRule="auto"/>
        <w:rPr>
          <w:rFonts w:ascii="Calibri" w:eastAsia="Calibri" w:hAnsi="Calibri" w:cs="Calibri"/>
          <w:b/>
          <w:bCs/>
        </w:rPr>
      </w:pPr>
      <w:r w:rsidRPr="22D32F14">
        <w:rPr>
          <w:rFonts w:ascii="Calibri" w:eastAsia="Calibri" w:hAnsi="Calibri" w:cs="Calibri"/>
        </w:rPr>
        <w:t>Please see section 6.3 for details of randomisation</w:t>
      </w:r>
      <w:r w:rsidR="1B91A2DA" w:rsidRPr="22D32F14">
        <w:rPr>
          <w:rFonts w:ascii="Calibri" w:eastAsia="Calibri" w:hAnsi="Calibri" w:cs="Calibri"/>
        </w:rPr>
        <w:t>.</w:t>
      </w:r>
      <w:r w:rsidR="6C1B5870" w:rsidRPr="22D32F14">
        <w:rPr>
          <w:rFonts w:ascii="Calibri" w:eastAsia="Calibri" w:hAnsi="Calibri" w:cs="Calibri"/>
        </w:rPr>
        <w:t xml:space="preserve"> The participant </w:t>
      </w:r>
      <w:r w:rsidR="0859A5B6" w:rsidRPr="22D32F14">
        <w:rPr>
          <w:rFonts w:ascii="Calibri" w:eastAsia="Calibri" w:hAnsi="Calibri" w:cs="Calibri"/>
        </w:rPr>
        <w:t xml:space="preserve">must </w:t>
      </w:r>
      <w:r w:rsidR="61682A6E" w:rsidRPr="22D32F14">
        <w:rPr>
          <w:rFonts w:ascii="Calibri" w:eastAsia="Calibri" w:hAnsi="Calibri" w:cs="Calibri"/>
        </w:rPr>
        <w:t>not</w:t>
      </w:r>
      <w:r w:rsidR="4C1EE61A" w:rsidRPr="22D32F14">
        <w:rPr>
          <w:rFonts w:ascii="Calibri" w:eastAsia="Calibri" w:hAnsi="Calibri" w:cs="Calibri"/>
        </w:rPr>
        <w:t xml:space="preserve"> be </w:t>
      </w:r>
      <w:r w:rsidR="00A64E7E">
        <w:rPr>
          <w:rFonts w:ascii="Calibri" w:eastAsia="Calibri" w:hAnsi="Calibri" w:cs="Calibri"/>
        </w:rPr>
        <w:t>randomise</w:t>
      </w:r>
      <w:r w:rsidR="00AC7771">
        <w:rPr>
          <w:rFonts w:ascii="Calibri" w:eastAsia="Calibri" w:hAnsi="Calibri" w:cs="Calibri"/>
        </w:rPr>
        <w:t xml:space="preserve">d </w:t>
      </w:r>
      <w:r w:rsidR="61682A6E" w:rsidRPr="22D32F14">
        <w:rPr>
          <w:rFonts w:ascii="Calibri" w:eastAsia="Calibri" w:hAnsi="Calibri" w:cs="Calibri"/>
        </w:rPr>
        <w:t xml:space="preserve">until they have completed </w:t>
      </w:r>
      <w:r w:rsidR="2332DBC0" w:rsidRPr="22D32F14">
        <w:rPr>
          <w:rFonts w:ascii="Calibri" w:eastAsia="Calibri" w:hAnsi="Calibri" w:cs="Calibri"/>
        </w:rPr>
        <w:t xml:space="preserve">the </w:t>
      </w:r>
      <w:r w:rsidR="00100620">
        <w:rPr>
          <w:rFonts w:ascii="Calibri" w:eastAsia="Calibri" w:hAnsi="Calibri" w:cs="Calibri"/>
        </w:rPr>
        <w:t>baseline</w:t>
      </w:r>
      <w:r w:rsidR="00563F4B">
        <w:rPr>
          <w:rFonts w:ascii="Calibri" w:eastAsia="Calibri" w:hAnsi="Calibri" w:cs="Calibri"/>
        </w:rPr>
        <w:t xml:space="preserve"> </w:t>
      </w:r>
      <w:r w:rsidR="6C1B5870" w:rsidRPr="22D32F14">
        <w:rPr>
          <w:rFonts w:ascii="Calibri" w:eastAsia="Calibri" w:hAnsi="Calibri" w:cs="Calibri"/>
        </w:rPr>
        <w:t>questionnaires</w:t>
      </w:r>
      <w:r w:rsidR="72CB9590" w:rsidRPr="22D32F14">
        <w:rPr>
          <w:rFonts w:ascii="Calibri" w:eastAsia="Calibri" w:hAnsi="Calibri" w:cs="Calibri"/>
        </w:rPr>
        <w:t>.</w:t>
      </w:r>
    </w:p>
    <w:p w14:paraId="43C81C0E" w14:textId="58E7EE9B" w:rsidR="00863B66" w:rsidRDefault="00863B66" w:rsidP="22D32F14">
      <w:pPr>
        <w:spacing w:line="257" w:lineRule="auto"/>
        <w:rPr>
          <w:rFonts w:ascii="Calibri" w:eastAsia="Calibri" w:hAnsi="Calibri" w:cs="Calibri"/>
          <w:b/>
          <w:bCs/>
        </w:rPr>
      </w:pPr>
    </w:p>
    <w:p w14:paraId="3AF1AD10" w14:textId="2796D4D0" w:rsidR="00863B66" w:rsidRDefault="48FC9506" w:rsidP="0D40B550">
      <w:pPr>
        <w:spacing w:line="257" w:lineRule="auto"/>
        <w:rPr>
          <w:rFonts w:ascii="Calibri" w:eastAsia="Calibri" w:hAnsi="Calibri" w:cs="Calibri"/>
          <w:b/>
          <w:bCs/>
        </w:rPr>
      </w:pPr>
      <w:r w:rsidRPr="22D32F14">
        <w:rPr>
          <w:rFonts w:ascii="Calibri" w:eastAsia="Calibri" w:hAnsi="Calibri" w:cs="Calibri"/>
          <w:b/>
          <w:bCs/>
        </w:rPr>
        <w:t>Height and Weight</w:t>
      </w:r>
      <w:r w:rsidR="3559CB43" w:rsidRPr="22D32F14">
        <w:rPr>
          <w:rFonts w:ascii="Calibri" w:eastAsia="Calibri" w:hAnsi="Calibri" w:cs="Calibri"/>
          <w:b/>
          <w:bCs/>
        </w:rPr>
        <w:t xml:space="preserve"> </w:t>
      </w:r>
    </w:p>
    <w:p w14:paraId="7A6A1959" w14:textId="66EFFFE3" w:rsidR="00863B66" w:rsidRDefault="4EE622D3" w:rsidP="24FD4371">
      <w:pPr>
        <w:spacing w:line="257" w:lineRule="auto"/>
        <w:rPr>
          <w:rFonts w:ascii="Calibri" w:eastAsia="Calibri" w:hAnsi="Calibri" w:cs="Calibri"/>
        </w:rPr>
      </w:pPr>
      <w:r w:rsidRPr="39181AA5">
        <w:rPr>
          <w:rFonts w:ascii="Calibri" w:eastAsia="Calibri" w:hAnsi="Calibri" w:cs="Calibri"/>
        </w:rPr>
        <w:t>H</w:t>
      </w:r>
      <w:r w:rsidR="54BBC239" w:rsidRPr="39181AA5">
        <w:rPr>
          <w:rFonts w:ascii="Calibri" w:eastAsia="Calibri" w:hAnsi="Calibri" w:cs="Calibri"/>
        </w:rPr>
        <w:t xml:space="preserve">eight and weight should be measured </w:t>
      </w:r>
      <w:r w:rsidR="5AAE568B" w:rsidRPr="39181AA5">
        <w:rPr>
          <w:rFonts w:ascii="Calibri" w:eastAsia="Calibri" w:hAnsi="Calibri" w:cs="Calibri"/>
        </w:rPr>
        <w:t>for t</w:t>
      </w:r>
      <w:r w:rsidR="54BBC239" w:rsidRPr="39181AA5">
        <w:rPr>
          <w:rFonts w:ascii="Calibri" w:eastAsia="Calibri" w:hAnsi="Calibri" w:cs="Calibri"/>
        </w:rPr>
        <w:t>he BMI</w:t>
      </w:r>
      <w:r w:rsidR="6F55E794" w:rsidRPr="39181AA5">
        <w:rPr>
          <w:rFonts w:ascii="Calibri" w:eastAsia="Calibri" w:hAnsi="Calibri" w:cs="Calibri"/>
        </w:rPr>
        <w:t xml:space="preserve"> calculation</w:t>
      </w:r>
      <w:r w:rsidR="1A7EED5D" w:rsidRPr="39181AA5">
        <w:rPr>
          <w:rFonts w:ascii="Calibri" w:eastAsia="Calibri" w:hAnsi="Calibri" w:cs="Calibri"/>
        </w:rPr>
        <w:t xml:space="preserve"> at </w:t>
      </w:r>
      <w:r w:rsidR="008B5B50">
        <w:rPr>
          <w:rFonts w:ascii="Calibri" w:eastAsia="Calibri" w:hAnsi="Calibri" w:cs="Calibri"/>
        </w:rPr>
        <w:t>the intervention</w:t>
      </w:r>
      <w:r w:rsidR="1A7EED5D" w:rsidRPr="39181AA5">
        <w:rPr>
          <w:rFonts w:ascii="Calibri" w:eastAsia="Calibri" w:hAnsi="Calibri" w:cs="Calibri"/>
        </w:rPr>
        <w:t xml:space="preserve">, </w:t>
      </w:r>
      <w:r w:rsidR="008B5B50">
        <w:rPr>
          <w:rFonts w:ascii="Calibri" w:eastAsia="Calibri" w:hAnsi="Calibri" w:cs="Calibri"/>
        </w:rPr>
        <w:t xml:space="preserve">and thereafter, the </w:t>
      </w:r>
      <w:r w:rsidR="000F4235">
        <w:rPr>
          <w:rFonts w:ascii="Calibri" w:eastAsia="Calibri" w:hAnsi="Calibri" w:cs="Calibri"/>
        </w:rPr>
        <w:t>weight</w:t>
      </w:r>
      <w:r w:rsidR="008B5B50">
        <w:rPr>
          <w:rFonts w:ascii="Calibri" w:eastAsia="Calibri" w:hAnsi="Calibri" w:cs="Calibri"/>
        </w:rPr>
        <w:t xml:space="preserve"> will be measured at the </w:t>
      </w:r>
      <w:r w:rsidR="1A7EED5D" w:rsidRPr="39181AA5">
        <w:rPr>
          <w:rFonts w:ascii="Calibri" w:eastAsia="Calibri" w:hAnsi="Calibri" w:cs="Calibri"/>
        </w:rPr>
        <w:t xml:space="preserve">3 months, 12 months and 36 months follow up visits. </w:t>
      </w:r>
    </w:p>
    <w:p w14:paraId="7B38F49D" w14:textId="07C51CFC" w:rsidR="00863B66" w:rsidRDefault="00863B66" w:rsidP="0D40B550">
      <w:pPr>
        <w:spacing w:line="257" w:lineRule="auto"/>
        <w:rPr>
          <w:rFonts w:ascii="Calibri" w:eastAsia="Calibri" w:hAnsi="Calibri" w:cs="Calibri"/>
          <w:b/>
          <w:bCs/>
        </w:rPr>
      </w:pPr>
    </w:p>
    <w:p w14:paraId="59160A75" w14:textId="0C0B42E2" w:rsidR="00863B66" w:rsidRDefault="00634A22" w:rsidP="0D40B550">
      <w:pPr>
        <w:spacing w:line="257" w:lineRule="auto"/>
        <w:rPr>
          <w:rFonts w:ascii="Calibri" w:eastAsia="Calibri" w:hAnsi="Calibri" w:cs="Calibri"/>
          <w:b/>
          <w:bCs/>
        </w:rPr>
      </w:pPr>
      <w:r>
        <w:rPr>
          <w:rFonts w:ascii="Calibri" w:eastAsia="Calibri" w:hAnsi="Calibri" w:cs="Calibri"/>
          <w:b/>
          <w:bCs/>
        </w:rPr>
        <w:t>Participant</w:t>
      </w:r>
      <w:r w:rsidR="4448123B" w:rsidRPr="0D40B550">
        <w:rPr>
          <w:rFonts w:ascii="Calibri" w:eastAsia="Calibri" w:hAnsi="Calibri" w:cs="Calibri"/>
          <w:b/>
          <w:bCs/>
        </w:rPr>
        <w:t xml:space="preserve"> questionnaires</w:t>
      </w:r>
      <w:r>
        <w:rPr>
          <w:rFonts w:ascii="Calibri" w:eastAsia="Calibri" w:hAnsi="Calibri" w:cs="Calibri"/>
          <w:b/>
          <w:bCs/>
        </w:rPr>
        <w:t xml:space="preserve"> (EQ-5D-5L, ThyPRO, Pain VAS, HRUQ) </w:t>
      </w:r>
    </w:p>
    <w:p w14:paraId="6DE563E2" w14:textId="4AD7393A" w:rsidR="520F52C0" w:rsidRDefault="25FE69DA" w:rsidP="520F52C0">
      <w:pPr>
        <w:spacing w:line="257" w:lineRule="auto"/>
        <w:rPr>
          <w:rFonts w:ascii="Calibri" w:eastAsia="Calibri" w:hAnsi="Calibri" w:cs="Calibri"/>
        </w:rPr>
      </w:pPr>
      <w:r w:rsidRPr="65F20CF6">
        <w:rPr>
          <w:rFonts w:ascii="Calibri" w:eastAsia="Calibri" w:hAnsi="Calibri" w:cs="Calibri"/>
        </w:rPr>
        <w:t xml:space="preserve">The </w:t>
      </w:r>
      <w:r w:rsidR="00784097">
        <w:rPr>
          <w:rFonts w:ascii="Calibri" w:eastAsia="Calibri" w:hAnsi="Calibri" w:cs="Calibri"/>
        </w:rPr>
        <w:t>baseline</w:t>
      </w:r>
      <w:r w:rsidR="00784097" w:rsidRPr="65F20CF6">
        <w:rPr>
          <w:rFonts w:ascii="Calibri" w:eastAsia="Calibri" w:hAnsi="Calibri" w:cs="Calibri"/>
        </w:rPr>
        <w:t xml:space="preserve"> </w:t>
      </w:r>
      <w:r w:rsidRPr="65F20CF6">
        <w:rPr>
          <w:rFonts w:ascii="Calibri" w:eastAsia="Calibri" w:hAnsi="Calibri" w:cs="Calibri"/>
        </w:rPr>
        <w:t xml:space="preserve">questionnaires must not be completed until the local PI has confirmed eligibility. </w:t>
      </w:r>
      <w:r w:rsidR="76CEADF3" w:rsidRPr="65F20CF6">
        <w:rPr>
          <w:rFonts w:ascii="Calibri" w:eastAsia="Calibri" w:hAnsi="Calibri" w:cs="Calibri"/>
        </w:rPr>
        <w:t>P</w:t>
      </w:r>
      <w:r w:rsidR="63EB45D7" w:rsidRPr="65F20CF6">
        <w:rPr>
          <w:rFonts w:ascii="Calibri" w:eastAsia="Calibri" w:hAnsi="Calibri" w:cs="Calibri"/>
        </w:rPr>
        <w:t>articipants</w:t>
      </w:r>
      <w:r w:rsidR="63EB45D7" w:rsidRPr="39181AA5">
        <w:rPr>
          <w:rFonts w:ascii="Calibri" w:eastAsia="Calibri" w:hAnsi="Calibri" w:cs="Calibri"/>
        </w:rPr>
        <w:t xml:space="preserve"> </w:t>
      </w:r>
      <w:r w:rsidR="00653E05">
        <w:rPr>
          <w:rFonts w:ascii="Calibri" w:eastAsia="Calibri" w:hAnsi="Calibri" w:cs="Calibri"/>
        </w:rPr>
        <w:t>should</w:t>
      </w:r>
      <w:r w:rsidR="555F3FA5" w:rsidRPr="39181AA5">
        <w:rPr>
          <w:rFonts w:ascii="Calibri" w:eastAsia="Calibri" w:hAnsi="Calibri" w:cs="Calibri"/>
        </w:rPr>
        <w:t xml:space="preserve"> </w:t>
      </w:r>
      <w:r w:rsidR="63EB45D7" w:rsidRPr="39181AA5">
        <w:rPr>
          <w:rFonts w:ascii="Calibri" w:eastAsia="Calibri" w:hAnsi="Calibri" w:cs="Calibri"/>
        </w:rPr>
        <w:t>be asked if they are happy to complete the questionnaires elect</w:t>
      </w:r>
      <w:r w:rsidR="02709F07" w:rsidRPr="39181AA5">
        <w:rPr>
          <w:rFonts w:ascii="Calibri" w:eastAsia="Calibri" w:hAnsi="Calibri" w:cs="Calibri"/>
        </w:rPr>
        <w:t>ronically</w:t>
      </w:r>
      <w:r w:rsidR="30AD3D01" w:rsidRPr="39181AA5">
        <w:rPr>
          <w:rFonts w:ascii="Calibri" w:eastAsia="Calibri" w:hAnsi="Calibri" w:cs="Calibri"/>
        </w:rPr>
        <w:t xml:space="preserve"> </w:t>
      </w:r>
      <w:r w:rsidR="19880796" w:rsidRPr="39181AA5">
        <w:rPr>
          <w:rFonts w:ascii="Calibri" w:eastAsia="Calibri" w:hAnsi="Calibri" w:cs="Calibri"/>
        </w:rPr>
        <w:t xml:space="preserve">and </w:t>
      </w:r>
      <w:r w:rsidR="30AD3D01" w:rsidRPr="39181AA5">
        <w:rPr>
          <w:rFonts w:ascii="Calibri" w:eastAsia="Calibri" w:hAnsi="Calibri" w:cs="Calibri"/>
        </w:rPr>
        <w:t xml:space="preserve">if </w:t>
      </w:r>
      <w:r w:rsidR="7C50E998" w:rsidRPr="39181AA5">
        <w:rPr>
          <w:rFonts w:ascii="Calibri" w:eastAsia="Calibri" w:hAnsi="Calibri" w:cs="Calibri"/>
        </w:rPr>
        <w:t>so</w:t>
      </w:r>
      <w:r w:rsidR="30AD3D01" w:rsidRPr="39181AA5">
        <w:rPr>
          <w:rFonts w:ascii="Calibri" w:eastAsia="Calibri" w:hAnsi="Calibri" w:cs="Calibri"/>
        </w:rPr>
        <w:t>,</w:t>
      </w:r>
      <w:r w:rsidR="3BE56198" w:rsidRPr="39181AA5">
        <w:rPr>
          <w:rFonts w:ascii="Calibri" w:eastAsia="Calibri" w:hAnsi="Calibri" w:cs="Calibri"/>
        </w:rPr>
        <w:t xml:space="preserve"> they will be e-mailed the questionnaires.</w:t>
      </w:r>
      <w:r w:rsidR="17DA5A2C" w:rsidRPr="39181AA5">
        <w:rPr>
          <w:rFonts w:ascii="Calibri" w:eastAsia="Calibri" w:hAnsi="Calibri" w:cs="Calibri"/>
        </w:rPr>
        <w:t xml:space="preserve"> </w:t>
      </w:r>
      <w:r w:rsidR="3BE56198" w:rsidRPr="39181AA5">
        <w:rPr>
          <w:rFonts w:ascii="Calibri" w:eastAsia="Calibri" w:hAnsi="Calibri" w:cs="Calibri"/>
        </w:rPr>
        <w:t>For</w:t>
      </w:r>
      <w:r w:rsidR="260CA9EF" w:rsidRPr="39181AA5">
        <w:rPr>
          <w:rFonts w:ascii="Calibri" w:eastAsia="Calibri" w:hAnsi="Calibri" w:cs="Calibri"/>
        </w:rPr>
        <w:t xml:space="preserve"> </w:t>
      </w:r>
      <w:r w:rsidR="3BE56198" w:rsidRPr="39181AA5">
        <w:rPr>
          <w:rFonts w:ascii="Calibri" w:eastAsia="Calibri" w:hAnsi="Calibri" w:cs="Calibri"/>
        </w:rPr>
        <w:t>participants</w:t>
      </w:r>
      <w:r w:rsidR="5DDBC089" w:rsidRPr="39181AA5">
        <w:rPr>
          <w:rFonts w:ascii="Calibri" w:eastAsia="Calibri" w:hAnsi="Calibri" w:cs="Calibri"/>
        </w:rPr>
        <w:t xml:space="preserve"> </w:t>
      </w:r>
      <w:r w:rsidR="25292714" w:rsidRPr="39181AA5">
        <w:rPr>
          <w:rFonts w:ascii="Calibri" w:eastAsia="Calibri" w:hAnsi="Calibri" w:cs="Calibri"/>
        </w:rPr>
        <w:t>wh</w:t>
      </w:r>
      <w:r w:rsidR="47EC5099" w:rsidRPr="39181AA5">
        <w:rPr>
          <w:rFonts w:ascii="Calibri" w:eastAsia="Calibri" w:hAnsi="Calibri" w:cs="Calibri"/>
        </w:rPr>
        <w:t>o</w:t>
      </w:r>
      <w:r w:rsidR="0A31FE9D" w:rsidRPr="39181AA5">
        <w:rPr>
          <w:rFonts w:ascii="Calibri" w:eastAsia="Calibri" w:hAnsi="Calibri" w:cs="Calibri"/>
        </w:rPr>
        <w:t xml:space="preserve"> do not wish to </w:t>
      </w:r>
      <w:r w:rsidR="3BE56198" w:rsidRPr="39181AA5">
        <w:rPr>
          <w:rFonts w:ascii="Calibri" w:eastAsia="Calibri" w:hAnsi="Calibri" w:cs="Calibri"/>
        </w:rPr>
        <w:t xml:space="preserve">complete </w:t>
      </w:r>
      <w:r w:rsidR="44209402" w:rsidRPr="39181AA5">
        <w:rPr>
          <w:rFonts w:ascii="Calibri" w:eastAsia="Calibri" w:hAnsi="Calibri" w:cs="Calibri"/>
        </w:rPr>
        <w:t xml:space="preserve">questionnaires </w:t>
      </w:r>
      <w:r w:rsidR="3BE56198" w:rsidRPr="39181AA5">
        <w:rPr>
          <w:rFonts w:ascii="Calibri" w:eastAsia="Calibri" w:hAnsi="Calibri" w:cs="Calibri"/>
        </w:rPr>
        <w:t>electronically,</w:t>
      </w:r>
      <w:r w:rsidR="02869CCE" w:rsidRPr="39181AA5">
        <w:rPr>
          <w:rFonts w:ascii="Calibri" w:eastAsia="Calibri" w:hAnsi="Calibri" w:cs="Calibri"/>
        </w:rPr>
        <w:t xml:space="preserve"> paper questionnaires will be</w:t>
      </w:r>
      <w:r w:rsidR="30AD3D01" w:rsidRPr="39181AA5">
        <w:rPr>
          <w:rFonts w:ascii="Calibri" w:eastAsia="Calibri" w:hAnsi="Calibri" w:cs="Calibri"/>
        </w:rPr>
        <w:t xml:space="preserve"> </w:t>
      </w:r>
      <w:r w:rsidR="20161B35" w:rsidRPr="39181AA5">
        <w:rPr>
          <w:rFonts w:ascii="Calibri" w:eastAsia="Calibri" w:hAnsi="Calibri" w:cs="Calibri"/>
        </w:rPr>
        <w:t>posted</w:t>
      </w:r>
      <w:r w:rsidR="30AD3D01" w:rsidRPr="39181AA5">
        <w:rPr>
          <w:rFonts w:ascii="Calibri" w:eastAsia="Calibri" w:hAnsi="Calibri" w:cs="Calibri"/>
        </w:rPr>
        <w:t xml:space="preserve"> </w:t>
      </w:r>
      <w:r w:rsidR="0F3FA8E4" w:rsidRPr="39181AA5">
        <w:rPr>
          <w:rFonts w:ascii="Calibri" w:eastAsia="Calibri" w:hAnsi="Calibri" w:cs="Calibri"/>
        </w:rPr>
        <w:t>out by</w:t>
      </w:r>
      <w:r w:rsidR="65AB6D20" w:rsidRPr="39181AA5">
        <w:rPr>
          <w:rFonts w:ascii="Calibri" w:eastAsia="Calibri" w:hAnsi="Calibri" w:cs="Calibri"/>
        </w:rPr>
        <w:t xml:space="preserve"> </w:t>
      </w:r>
      <w:r w:rsidR="5569161A" w:rsidRPr="39181AA5">
        <w:rPr>
          <w:rFonts w:ascii="Calibri" w:eastAsia="Calibri" w:hAnsi="Calibri" w:cs="Calibri"/>
        </w:rPr>
        <w:t xml:space="preserve">the RABBIT Trial Office </w:t>
      </w:r>
      <w:r w:rsidR="10C2801D" w:rsidRPr="39181AA5">
        <w:rPr>
          <w:rFonts w:ascii="Calibri" w:eastAsia="Calibri" w:hAnsi="Calibri" w:cs="Calibri"/>
        </w:rPr>
        <w:t xml:space="preserve">and </w:t>
      </w:r>
      <w:r w:rsidR="1B2C8164" w:rsidRPr="39181AA5">
        <w:rPr>
          <w:rFonts w:ascii="Calibri" w:eastAsia="Calibri" w:hAnsi="Calibri" w:cs="Calibri"/>
        </w:rPr>
        <w:t>participants</w:t>
      </w:r>
      <w:r w:rsidR="10C2801D" w:rsidRPr="39181AA5">
        <w:rPr>
          <w:rFonts w:ascii="Calibri" w:eastAsia="Calibri" w:hAnsi="Calibri" w:cs="Calibri"/>
        </w:rPr>
        <w:t xml:space="preserve"> </w:t>
      </w:r>
      <w:r w:rsidR="30AD3D01" w:rsidRPr="39181AA5">
        <w:rPr>
          <w:rFonts w:ascii="Calibri" w:eastAsia="Calibri" w:hAnsi="Calibri" w:cs="Calibri"/>
        </w:rPr>
        <w:t xml:space="preserve">will be asked to return them to the </w:t>
      </w:r>
      <w:r w:rsidR="1BDE7C90" w:rsidRPr="39181AA5">
        <w:rPr>
          <w:rFonts w:ascii="Calibri" w:eastAsia="Calibri" w:hAnsi="Calibri" w:cs="Calibri"/>
        </w:rPr>
        <w:t>RABBIT</w:t>
      </w:r>
      <w:r w:rsidR="1B889811" w:rsidRPr="39181AA5">
        <w:rPr>
          <w:rFonts w:ascii="Calibri" w:eastAsia="Calibri" w:hAnsi="Calibri" w:cs="Calibri"/>
        </w:rPr>
        <w:t xml:space="preserve"> </w:t>
      </w:r>
      <w:r w:rsidR="30AD3D01" w:rsidRPr="39181AA5">
        <w:rPr>
          <w:rFonts w:ascii="Calibri" w:eastAsia="Calibri" w:hAnsi="Calibri" w:cs="Calibri"/>
        </w:rPr>
        <w:t>Trial Office in a pre-paid envelope</w:t>
      </w:r>
      <w:r w:rsidR="03406FDB" w:rsidRPr="39181AA5">
        <w:rPr>
          <w:rFonts w:ascii="Calibri" w:eastAsia="Calibri" w:hAnsi="Calibri" w:cs="Calibri"/>
        </w:rPr>
        <w:t xml:space="preserve"> once completed</w:t>
      </w:r>
      <w:r w:rsidR="30AD3D01" w:rsidRPr="39181AA5">
        <w:rPr>
          <w:rFonts w:ascii="Calibri" w:eastAsia="Calibri" w:hAnsi="Calibri" w:cs="Calibri"/>
        </w:rPr>
        <w:t>.</w:t>
      </w:r>
      <w:r w:rsidR="0A0BC2D9" w:rsidRPr="39181AA5">
        <w:rPr>
          <w:rFonts w:ascii="Calibri" w:eastAsia="Calibri" w:hAnsi="Calibri" w:cs="Calibri"/>
        </w:rPr>
        <w:t xml:space="preserve"> </w:t>
      </w:r>
    </w:p>
    <w:p w14:paraId="3EC12673" w14:textId="7422D2B1" w:rsidR="000C727B" w:rsidRDefault="000C727B" w:rsidP="000C727B">
      <w:pPr>
        <w:spacing w:line="257" w:lineRule="auto"/>
        <w:rPr>
          <w:rFonts w:ascii="Calibri" w:eastAsia="Calibri" w:hAnsi="Calibri" w:cs="Calibri"/>
        </w:rPr>
      </w:pPr>
    </w:p>
    <w:p w14:paraId="1B8741B1" w14:textId="502947C3" w:rsidR="00863B66" w:rsidRDefault="5E73E12D" w:rsidP="520F52C0">
      <w:pPr>
        <w:spacing w:line="257" w:lineRule="auto"/>
        <w:rPr>
          <w:rFonts w:ascii="Calibri" w:eastAsia="Calibri" w:hAnsi="Calibri" w:cs="Calibri"/>
          <w:b/>
          <w:bCs/>
        </w:rPr>
      </w:pPr>
      <w:r w:rsidRPr="2C072B7B">
        <w:rPr>
          <w:rFonts w:ascii="Calibri" w:eastAsia="Calibri" w:hAnsi="Calibri" w:cs="Calibri"/>
          <w:b/>
          <w:bCs/>
        </w:rPr>
        <w:t>EQ-5D-5L</w:t>
      </w:r>
    </w:p>
    <w:p w14:paraId="32713E6F" w14:textId="23DDA695" w:rsidR="2375EEFA" w:rsidRDefault="2375EEFA" w:rsidP="000C727B">
      <w:pPr>
        <w:spacing w:line="257" w:lineRule="auto"/>
        <w:rPr>
          <w:rFonts w:ascii="Calibri" w:eastAsia="Calibri" w:hAnsi="Calibri" w:cs="Calibri"/>
        </w:rPr>
      </w:pPr>
      <w:r w:rsidRPr="000C727B">
        <w:rPr>
          <w:rFonts w:ascii="Calibri" w:eastAsia="Calibri" w:hAnsi="Calibri" w:cs="Calibri"/>
        </w:rPr>
        <w:t xml:space="preserve">The EQ-5D-5L questionnaire is </w:t>
      </w:r>
      <w:r w:rsidR="0251D19A" w:rsidRPr="000C727B">
        <w:rPr>
          <w:rFonts w:ascii="Calibri" w:eastAsia="Calibri" w:hAnsi="Calibri" w:cs="Calibri"/>
        </w:rPr>
        <w:t xml:space="preserve">a self-assessed </w:t>
      </w:r>
      <w:r w:rsidRPr="000C727B">
        <w:rPr>
          <w:rFonts w:ascii="Calibri" w:eastAsia="Calibri" w:hAnsi="Calibri" w:cs="Calibri"/>
        </w:rPr>
        <w:t>health related quality of life questionnaire</w:t>
      </w:r>
      <w:r w:rsidR="282936D0" w:rsidRPr="000C727B">
        <w:rPr>
          <w:rFonts w:ascii="Calibri" w:eastAsia="Calibri" w:hAnsi="Calibri" w:cs="Calibri"/>
        </w:rPr>
        <w:t xml:space="preserve">. </w:t>
      </w:r>
    </w:p>
    <w:p w14:paraId="6B7B0788" w14:textId="2FE0D362" w:rsidR="46E030BD" w:rsidRDefault="46E030BD" w:rsidP="0FBD6385">
      <w:pPr>
        <w:spacing w:line="257" w:lineRule="auto"/>
        <w:rPr>
          <w:rFonts w:ascii="Calibri" w:eastAsia="Calibri" w:hAnsi="Calibri" w:cs="Calibri"/>
        </w:rPr>
      </w:pPr>
    </w:p>
    <w:p w14:paraId="4BA66A27" w14:textId="178142CB" w:rsidR="00863B66" w:rsidRDefault="43554F7E" w:rsidP="520F52C0">
      <w:pPr>
        <w:spacing w:line="257" w:lineRule="auto"/>
        <w:rPr>
          <w:rFonts w:ascii="Calibri" w:eastAsia="Calibri" w:hAnsi="Calibri" w:cs="Calibri"/>
        </w:rPr>
      </w:pPr>
      <w:r w:rsidRPr="520F52C0">
        <w:rPr>
          <w:rFonts w:ascii="Calibri" w:eastAsia="Calibri" w:hAnsi="Calibri" w:cs="Calibri"/>
          <w:b/>
          <w:bCs/>
        </w:rPr>
        <w:t>ThyPRO</w:t>
      </w:r>
      <w:r w:rsidRPr="520F52C0">
        <w:rPr>
          <w:rFonts w:ascii="Calibri" w:eastAsia="Calibri" w:hAnsi="Calibri" w:cs="Calibri"/>
        </w:rPr>
        <w:t xml:space="preserve"> </w:t>
      </w:r>
    </w:p>
    <w:p w14:paraId="7DB9326D" w14:textId="1356D3B6" w:rsidR="4E459CED" w:rsidRDefault="4E459CED" w:rsidP="2C072B7B">
      <w:pPr>
        <w:spacing w:line="257" w:lineRule="auto"/>
        <w:rPr>
          <w:rFonts w:ascii="Calibri" w:eastAsia="Calibri" w:hAnsi="Calibri" w:cs="Calibri"/>
        </w:rPr>
      </w:pPr>
      <w:r w:rsidRPr="2C072B7B">
        <w:rPr>
          <w:rFonts w:ascii="Calibri" w:eastAsia="Calibri" w:hAnsi="Calibri" w:cs="Calibri"/>
        </w:rPr>
        <w:t>T</w:t>
      </w:r>
      <w:r w:rsidR="4F340154" w:rsidRPr="2C072B7B">
        <w:rPr>
          <w:rFonts w:ascii="Calibri" w:eastAsia="Calibri" w:hAnsi="Calibri" w:cs="Calibri"/>
        </w:rPr>
        <w:t>he ThyPRO tool is the disease specific outcomes</w:t>
      </w:r>
      <w:r w:rsidR="7604A293" w:rsidRPr="2C072B7B">
        <w:rPr>
          <w:rFonts w:ascii="Calibri" w:eastAsia="Calibri" w:hAnsi="Calibri" w:cs="Calibri"/>
        </w:rPr>
        <w:t xml:space="preserve"> questionnaire</w:t>
      </w:r>
      <w:r w:rsidR="4F340154" w:rsidRPr="2C072B7B">
        <w:rPr>
          <w:rFonts w:ascii="Calibri" w:eastAsia="Calibri" w:hAnsi="Calibri" w:cs="Calibri"/>
        </w:rPr>
        <w:t xml:space="preserve">. </w:t>
      </w:r>
    </w:p>
    <w:p w14:paraId="23222947" w14:textId="3BC28416" w:rsidR="2C072B7B" w:rsidRDefault="2C072B7B" w:rsidP="2C072B7B">
      <w:pPr>
        <w:spacing w:line="257" w:lineRule="auto"/>
        <w:rPr>
          <w:rFonts w:ascii="Calibri" w:eastAsia="Calibri" w:hAnsi="Calibri" w:cs="Calibri"/>
        </w:rPr>
      </w:pPr>
    </w:p>
    <w:p w14:paraId="69C0A88C" w14:textId="6451ABFE" w:rsidR="2C072B7B" w:rsidRDefault="73B4EBCB" w:rsidP="2C072B7B">
      <w:pPr>
        <w:spacing w:line="257" w:lineRule="auto"/>
        <w:rPr>
          <w:rFonts w:ascii="Calibri" w:eastAsia="Calibri" w:hAnsi="Calibri" w:cs="Calibri"/>
        </w:rPr>
      </w:pPr>
      <w:r w:rsidRPr="058E16AE">
        <w:rPr>
          <w:rFonts w:ascii="Calibri" w:eastAsia="Calibri" w:hAnsi="Calibri" w:cs="Calibri"/>
        </w:rPr>
        <w:t>Both t</w:t>
      </w:r>
      <w:r w:rsidR="244CE5A0" w:rsidRPr="058E16AE">
        <w:rPr>
          <w:rFonts w:ascii="Calibri" w:eastAsia="Calibri" w:hAnsi="Calibri" w:cs="Calibri"/>
        </w:rPr>
        <w:t>he</w:t>
      </w:r>
      <w:r w:rsidR="62ABE2F2" w:rsidRPr="000C727B">
        <w:rPr>
          <w:rFonts w:ascii="Calibri" w:eastAsia="Calibri" w:hAnsi="Calibri" w:cs="Calibri"/>
        </w:rPr>
        <w:t xml:space="preserve"> EQ-5D-5L and ThyPRO </w:t>
      </w:r>
      <w:r w:rsidR="633832C7" w:rsidRPr="000C727B">
        <w:rPr>
          <w:rFonts w:ascii="Calibri" w:eastAsia="Calibri" w:hAnsi="Calibri" w:cs="Calibri"/>
        </w:rPr>
        <w:t>will be completed</w:t>
      </w:r>
      <w:r w:rsidR="6C0481FA" w:rsidRPr="000C727B">
        <w:rPr>
          <w:rFonts w:ascii="Calibri" w:eastAsia="Calibri" w:hAnsi="Calibri" w:cs="Calibri"/>
        </w:rPr>
        <w:t xml:space="preserve"> at </w:t>
      </w:r>
      <w:r w:rsidR="20233AD2" w:rsidRPr="000C727B">
        <w:rPr>
          <w:rFonts w:ascii="Calibri" w:eastAsia="Calibri" w:hAnsi="Calibri" w:cs="Calibri"/>
        </w:rPr>
        <w:t>bas</w:t>
      </w:r>
      <w:r w:rsidR="2D139BB0" w:rsidRPr="000C727B">
        <w:rPr>
          <w:rFonts w:ascii="Calibri" w:eastAsia="Calibri" w:hAnsi="Calibri" w:cs="Calibri"/>
        </w:rPr>
        <w:t>e</w:t>
      </w:r>
      <w:r w:rsidR="20233AD2" w:rsidRPr="000C727B">
        <w:rPr>
          <w:rFonts w:ascii="Calibri" w:eastAsia="Calibri" w:hAnsi="Calibri" w:cs="Calibri"/>
        </w:rPr>
        <w:t>line</w:t>
      </w:r>
      <w:r w:rsidR="6C0481FA" w:rsidRPr="000C727B">
        <w:rPr>
          <w:rFonts w:ascii="Calibri" w:eastAsia="Calibri" w:hAnsi="Calibri" w:cs="Calibri"/>
        </w:rPr>
        <w:t>,</w:t>
      </w:r>
      <w:r w:rsidR="209CDB34" w:rsidRPr="000C727B">
        <w:rPr>
          <w:rFonts w:ascii="Calibri" w:eastAsia="Calibri" w:hAnsi="Calibri" w:cs="Calibri"/>
        </w:rPr>
        <w:t xml:space="preserve"> </w:t>
      </w:r>
      <w:r w:rsidR="6C0481FA" w:rsidRPr="000C727B">
        <w:rPr>
          <w:rFonts w:ascii="Calibri" w:eastAsia="Calibri" w:hAnsi="Calibri" w:cs="Calibri"/>
        </w:rPr>
        <w:t>3 months, 12 months, 24 months, and 36 months</w:t>
      </w:r>
      <w:r w:rsidR="7F207097" w:rsidRPr="000C727B">
        <w:rPr>
          <w:rFonts w:ascii="Calibri" w:eastAsia="Calibri" w:hAnsi="Calibri" w:cs="Calibri"/>
        </w:rPr>
        <w:t xml:space="preserve"> </w:t>
      </w:r>
      <w:r w:rsidR="70140172" w:rsidRPr="000C727B">
        <w:rPr>
          <w:rFonts w:ascii="Calibri" w:eastAsia="Calibri" w:hAnsi="Calibri" w:cs="Calibri"/>
        </w:rPr>
        <w:t>post intervention</w:t>
      </w:r>
      <w:r w:rsidR="16EE2A3A" w:rsidRPr="000C727B">
        <w:rPr>
          <w:rFonts w:ascii="Calibri" w:eastAsia="Calibri" w:hAnsi="Calibri" w:cs="Calibri"/>
        </w:rPr>
        <w:t xml:space="preserve">. </w:t>
      </w:r>
      <w:r w:rsidR="7F207097" w:rsidRPr="000C727B">
        <w:rPr>
          <w:rFonts w:ascii="Calibri" w:eastAsia="Calibri" w:hAnsi="Calibri" w:cs="Calibri"/>
        </w:rPr>
        <w:t xml:space="preserve"> </w:t>
      </w:r>
    </w:p>
    <w:p w14:paraId="1E5978F7" w14:textId="77777777" w:rsidR="000F4235" w:rsidRDefault="000F4235" w:rsidP="2C072B7B">
      <w:pPr>
        <w:spacing w:line="257" w:lineRule="auto"/>
        <w:rPr>
          <w:rFonts w:ascii="Calibri" w:eastAsia="Calibri" w:hAnsi="Calibri" w:cs="Calibri"/>
        </w:rPr>
      </w:pPr>
    </w:p>
    <w:p w14:paraId="6136A90B" w14:textId="3AA4B2C3" w:rsidR="00863B66" w:rsidRDefault="2F4669E4" w:rsidP="0D40B550">
      <w:pPr>
        <w:spacing w:line="257" w:lineRule="auto"/>
        <w:rPr>
          <w:rFonts w:ascii="Calibri" w:eastAsia="Calibri" w:hAnsi="Calibri" w:cs="Calibri"/>
          <w:b/>
          <w:bCs/>
        </w:rPr>
      </w:pPr>
      <w:r w:rsidRPr="0D40B550">
        <w:rPr>
          <w:rFonts w:ascii="Calibri" w:eastAsia="Calibri" w:hAnsi="Calibri" w:cs="Calibri"/>
          <w:b/>
          <w:bCs/>
        </w:rPr>
        <w:t>Pain VAS</w:t>
      </w:r>
    </w:p>
    <w:p w14:paraId="4993DC76" w14:textId="319BC8FF" w:rsidR="00863B66" w:rsidRDefault="5C8109C6" w:rsidP="22D32F14">
      <w:pPr>
        <w:spacing w:line="257" w:lineRule="auto"/>
        <w:rPr>
          <w:rFonts w:ascii="Calibri" w:eastAsia="Calibri" w:hAnsi="Calibri" w:cs="Calibri"/>
        </w:rPr>
      </w:pPr>
      <w:r w:rsidRPr="46E030BD">
        <w:rPr>
          <w:rFonts w:ascii="Calibri" w:eastAsia="Calibri" w:hAnsi="Calibri" w:cs="Calibri"/>
        </w:rPr>
        <w:t>Participants will</w:t>
      </w:r>
      <w:r w:rsidR="52AAD8F3" w:rsidRPr="46E030BD">
        <w:rPr>
          <w:rFonts w:ascii="Calibri" w:eastAsia="Calibri" w:hAnsi="Calibri" w:cs="Calibri"/>
        </w:rPr>
        <w:t xml:space="preserve"> be asked to </w:t>
      </w:r>
      <w:r w:rsidRPr="46E030BD">
        <w:rPr>
          <w:rFonts w:ascii="Calibri" w:eastAsia="Calibri" w:hAnsi="Calibri" w:cs="Calibri"/>
        </w:rPr>
        <w:t xml:space="preserve">complete the </w:t>
      </w:r>
      <w:r w:rsidR="5AD76540" w:rsidRPr="46E030BD">
        <w:rPr>
          <w:rFonts w:ascii="Calibri" w:eastAsia="Calibri" w:hAnsi="Calibri" w:cs="Calibri"/>
        </w:rPr>
        <w:t>p</w:t>
      </w:r>
      <w:r w:rsidR="6499FB40" w:rsidRPr="46E030BD">
        <w:rPr>
          <w:rFonts w:ascii="Calibri" w:eastAsia="Calibri" w:hAnsi="Calibri" w:cs="Calibri"/>
        </w:rPr>
        <w:t>ain VAS</w:t>
      </w:r>
      <w:r w:rsidRPr="46E030BD">
        <w:rPr>
          <w:rFonts w:ascii="Calibri" w:eastAsia="Calibri" w:hAnsi="Calibri" w:cs="Calibri"/>
        </w:rPr>
        <w:t xml:space="preserve"> to measure pain intensity.</w:t>
      </w:r>
      <w:r w:rsidR="1C26D45D" w:rsidRPr="46E030BD">
        <w:rPr>
          <w:rFonts w:ascii="Calibri" w:eastAsia="Calibri" w:hAnsi="Calibri" w:cs="Calibri"/>
        </w:rPr>
        <w:t xml:space="preserve"> </w:t>
      </w:r>
      <w:r w:rsidR="238CA35A" w:rsidRPr="46E030BD">
        <w:rPr>
          <w:rFonts w:ascii="Calibri" w:eastAsia="Calibri" w:hAnsi="Calibri" w:cs="Calibri"/>
        </w:rPr>
        <w:t>Th</w:t>
      </w:r>
      <w:r w:rsidR="5C54F907" w:rsidRPr="46E030BD">
        <w:rPr>
          <w:rFonts w:ascii="Calibri" w:eastAsia="Calibri" w:hAnsi="Calibri" w:cs="Calibri"/>
        </w:rPr>
        <w:t xml:space="preserve">is </w:t>
      </w:r>
      <w:r w:rsidR="238CA35A" w:rsidRPr="46E030BD">
        <w:rPr>
          <w:rFonts w:ascii="Calibri" w:eastAsia="Calibri" w:hAnsi="Calibri" w:cs="Calibri"/>
        </w:rPr>
        <w:t xml:space="preserve">will be completed at </w:t>
      </w:r>
      <w:r w:rsidR="164D019C" w:rsidRPr="46E030BD">
        <w:rPr>
          <w:rFonts w:ascii="Calibri" w:eastAsia="Calibri" w:hAnsi="Calibri" w:cs="Calibri"/>
        </w:rPr>
        <w:t>baseline</w:t>
      </w:r>
      <w:r w:rsidR="76D742B4" w:rsidRPr="46E030BD">
        <w:rPr>
          <w:rFonts w:ascii="Calibri" w:eastAsia="Calibri" w:hAnsi="Calibri" w:cs="Calibri"/>
        </w:rPr>
        <w:t xml:space="preserve"> and</w:t>
      </w:r>
      <w:r w:rsidR="238CA35A" w:rsidRPr="46E030BD">
        <w:rPr>
          <w:rFonts w:ascii="Calibri" w:eastAsia="Calibri" w:hAnsi="Calibri" w:cs="Calibri"/>
        </w:rPr>
        <w:t xml:space="preserve"> after the intervention</w:t>
      </w:r>
      <w:r w:rsidR="5469128D" w:rsidRPr="46E030BD">
        <w:rPr>
          <w:rFonts w:ascii="Calibri" w:eastAsia="Calibri" w:hAnsi="Calibri" w:cs="Calibri"/>
        </w:rPr>
        <w:t xml:space="preserve">: </w:t>
      </w:r>
      <w:r w:rsidR="089B8763" w:rsidRPr="46E030BD">
        <w:rPr>
          <w:rFonts w:ascii="Calibri" w:eastAsia="Calibri" w:hAnsi="Calibri" w:cs="Calibri"/>
        </w:rPr>
        <w:t>f</w:t>
      </w:r>
      <w:r w:rsidR="22366B37" w:rsidRPr="46E030BD">
        <w:rPr>
          <w:rFonts w:ascii="Calibri" w:eastAsia="Calibri" w:hAnsi="Calibri" w:cs="Calibri"/>
        </w:rPr>
        <w:t>or the RFA arm, the pain VAS will be completed post-procedure</w:t>
      </w:r>
      <w:r w:rsidR="139AC911" w:rsidRPr="46E030BD">
        <w:rPr>
          <w:rFonts w:ascii="Calibri" w:eastAsia="Calibri" w:hAnsi="Calibri" w:cs="Calibri"/>
        </w:rPr>
        <w:t>;</w:t>
      </w:r>
      <w:r w:rsidR="091EE657" w:rsidRPr="46E030BD">
        <w:rPr>
          <w:rFonts w:ascii="Calibri" w:eastAsia="Calibri" w:hAnsi="Calibri" w:cs="Calibri"/>
        </w:rPr>
        <w:t xml:space="preserve"> </w:t>
      </w:r>
      <w:r w:rsidR="2B5385F5" w:rsidRPr="46E030BD">
        <w:rPr>
          <w:rFonts w:ascii="Calibri" w:eastAsia="Calibri" w:hAnsi="Calibri" w:cs="Calibri"/>
        </w:rPr>
        <w:t>f</w:t>
      </w:r>
      <w:r w:rsidR="22366B37" w:rsidRPr="46E030BD">
        <w:rPr>
          <w:rFonts w:ascii="Calibri" w:eastAsia="Calibri" w:hAnsi="Calibri" w:cs="Calibri"/>
        </w:rPr>
        <w:t>or</w:t>
      </w:r>
      <w:r w:rsidR="6B81B617" w:rsidRPr="46E030BD">
        <w:rPr>
          <w:rFonts w:ascii="Calibri" w:eastAsia="Calibri" w:hAnsi="Calibri" w:cs="Calibri"/>
        </w:rPr>
        <w:t xml:space="preserve"> t</w:t>
      </w:r>
      <w:r w:rsidR="22366B37" w:rsidRPr="46E030BD">
        <w:rPr>
          <w:rFonts w:ascii="Calibri" w:eastAsia="Calibri" w:hAnsi="Calibri" w:cs="Calibri"/>
        </w:rPr>
        <w:t>he surgery arm, the pain VAS will be completed post-surgery or on the day of discharge.</w:t>
      </w:r>
      <w:r w:rsidR="66449E9E" w:rsidRPr="46E030BD">
        <w:rPr>
          <w:rFonts w:ascii="Calibri" w:eastAsia="Calibri" w:hAnsi="Calibri" w:cs="Calibri"/>
        </w:rPr>
        <w:t xml:space="preserve"> This will be completed again at 3 months, 12 months, 24 months, and 36 months </w:t>
      </w:r>
      <w:r w:rsidR="388C5CF3" w:rsidRPr="46E030BD">
        <w:rPr>
          <w:rFonts w:ascii="Calibri" w:eastAsia="Calibri" w:hAnsi="Calibri" w:cs="Calibri"/>
        </w:rPr>
        <w:t>post intervention</w:t>
      </w:r>
      <w:r w:rsidR="50AF951C" w:rsidRPr="46E030BD">
        <w:rPr>
          <w:rFonts w:ascii="Calibri" w:eastAsia="Calibri" w:hAnsi="Calibri" w:cs="Calibri"/>
        </w:rPr>
        <w:t xml:space="preserve"> in both arms of the study</w:t>
      </w:r>
      <w:r w:rsidR="66449E9E" w:rsidRPr="46E030BD">
        <w:rPr>
          <w:rFonts w:ascii="Calibri" w:eastAsia="Calibri" w:hAnsi="Calibri" w:cs="Calibri"/>
        </w:rPr>
        <w:t>.</w:t>
      </w:r>
      <w:r w:rsidR="1A9AD9AB" w:rsidRPr="46E030BD">
        <w:rPr>
          <w:rFonts w:ascii="Calibri" w:eastAsia="Calibri" w:hAnsi="Calibri" w:cs="Calibri"/>
        </w:rPr>
        <w:t xml:space="preserve"> </w:t>
      </w:r>
      <w:r w:rsidR="66449E9E" w:rsidRPr="46E030BD">
        <w:rPr>
          <w:rFonts w:ascii="Calibri" w:eastAsia="Calibri" w:hAnsi="Calibri" w:cs="Calibri"/>
        </w:rPr>
        <w:t xml:space="preserve"> </w:t>
      </w:r>
    </w:p>
    <w:p w14:paraId="63FBC23B" w14:textId="64565A52" w:rsidR="00863B66" w:rsidRDefault="00863B66" w:rsidP="2C072B7B">
      <w:pPr>
        <w:spacing w:line="257" w:lineRule="auto"/>
        <w:rPr>
          <w:rFonts w:ascii="Calibri" w:eastAsia="Calibri" w:hAnsi="Calibri" w:cs="Calibri"/>
          <w:b/>
          <w:bCs/>
        </w:rPr>
      </w:pPr>
    </w:p>
    <w:p w14:paraId="3F4975B8" w14:textId="35139D1A" w:rsidR="00863B66" w:rsidRDefault="52BEB749" w:rsidP="2C072B7B">
      <w:pPr>
        <w:spacing w:line="257" w:lineRule="auto"/>
        <w:rPr>
          <w:rFonts w:ascii="Calibri" w:eastAsia="Calibri" w:hAnsi="Calibri" w:cs="Calibri"/>
          <w:b/>
          <w:bCs/>
        </w:rPr>
      </w:pPr>
      <w:r w:rsidRPr="686EFB35">
        <w:rPr>
          <w:rFonts w:ascii="Calibri" w:eastAsia="Calibri" w:hAnsi="Calibri" w:cs="Calibri"/>
          <w:b/>
          <w:bCs/>
        </w:rPr>
        <w:t>H</w:t>
      </w:r>
      <w:r w:rsidR="0EC63ECE" w:rsidRPr="686EFB35">
        <w:rPr>
          <w:rFonts w:ascii="Calibri" w:eastAsia="Calibri" w:hAnsi="Calibri" w:cs="Calibri"/>
          <w:b/>
          <w:bCs/>
        </w:rPr>
        <w:t xml:space="preserve">ealth </w:t>
      </w:r>
      <w:r w:rsidRPr="686EFB35">
        <w:rPr>
          <w:rFonts w:ascii="Calibri" w:eastAsia="Calibri" w:hAnsi="Calibri" w:cs="Calibri"/>
          <w:b/>
          <w:bCs/>
        </w:rPr>
        <w:t>R</w:t>
      </w:r>
      <w:r w:rsidR="10E42ED5" w:rsidRPr="686EFB35">
        <w:rPr>
          <w:rFonts w:ascii="Calibri" w:eastAsia="Calibri" w:hAnsi="Calibri" w:cs="Calibri"/>
          <w:b/>
          <w:bCs/>
        </w:rPr>
        <w:t xml:space="preserve">esource </w:t>
      </w:r>
      <w:r w:rsidRPr="686EFB35">
        <w:rPr>
          <w:rFonts w:ascii="Calibri" w:eastAsia="Calibri" w:hAnsi="Calibri" w:cs="Calibri"/>
          <w:b/>
          <w:bCs/>
        </w:rPr>
        <w:t>U</w:t>
      </w:r>
      <w:r w:rsidR="064AE173" w:rsidRPr="686EFB35">
        <w:rPr>
          <w:rFonts w:ascii="Calibri" w:eastAsia="Calibri" w:hAnsi="Calibri" w:cs="Calibri"/>
          <w:b/>
          <w:bCs/>
        </w:rPr>
        <w:t xml:space="preserve">sage </w:t>
      </w:r>
      <w:r w:rsidRPr="686EFB35">
        <w:rPr>
          <w:rFonts w:ascii="Calibri" w:eastAsia="Calibri" w:hAnsi="Calibri" w:cs="Calibri"/>
          <w:b/>
          <w:bCs/>
        </w:rPr>
        <w:t>Q</w:t>
      </w:r>
      <w:r w:rsidR="72246763" w:rsidRPr="686EFB35">
        <w:rPr>
          <w:rFonts w:ascii="Calibri" w:eastAsia="Calibri" w:hAnsi="Calibri" w:cs="Calibri"/>
          <w:b/>
          <w:bCs/>
        </w:rPr>
        <w:t>uestionnaire (HRUQ)</w:t>
      </w:r>
    </w:p>
    <w:p w14:paraId="1E4A5BB5" w14:textId="69CC958D" w:rsidR="00863B66" w:rsidRDefault="087FA0BF" w:rsidP="520F52C0">
      <w:pPr>
        <w:spacing w:line="257" w:lineRule="auto"/>
        <w:rPr>
          <w:rFonts w:ascii="Calibri" w:eastAsia="Calibri" w:hAnsi="Calibri" w:cs="Calibri"/>
        </w:rPr>
      </w:pPr>
      <w:r w:rsidRPr="000C727B">
        <w:rPr>
          <w:rFonts w:ascii="Calibri" w:eastAsia="Calibri" w:hAnsi="Calibri" w:cs="Calibri"/>
        </w:rPr>
        <w:t xml:space="preserve">The HRUQ will be used for the assessment of cost effectiveness between both interventions. This questionnaire will be completed at each </w:t>
      </w:r>
      <w:r w:rsidR="00AB1DE1">
        <w:rPr>
          <w:rFonts w:ascii="Calibri" w:eastAsia="Calibri" w:hAnsi="Calibri" w:cs="Calibri"/>
        </w:rPr>
        <w:t xml:space="preserve">follow up </w:t>
      </w:r>
      <w:r w:rsidRPr="000C727B">
        <w:rPr>
          <w:rFonts w:ascii="Calibri" w:eastAsia="Calibri" w:hAnsi="Calibri" w:cs="Calibri"/>
        </w:rPr>
        <w:t xml:space="preserve">time point </w:t>
      </w:r>
      <w:r w:rsidR="00AB1DE1">
        <w:rPr>
          <w:rFonts w:ascii="Calibri" w:eastAsia="Calibri" w:hAnsi="Calibri" w:cs="Calibri"/>
        </w:rPr>
        <w:t>to include</w:t>
      </w:r>
      <w:r w:rsidR="71AB761A" w:rsidRPr="000C727B">
        <w:rPr>
          <w:rFonts w:ascii="Calibri" w:eastAsia="Calibri" w:hAnsi="Calibri" w:cs="Calibri"/>
        </w:rPr>
        <w:t xml:space="preserve"> </w:t>
      </w:r>
      <w:r w:rsidRPr="000C727B">
        <w:rPr>
          <w:rFonts w:ascii="Calibri" w:eastAsia="Calibri" w:hAnsi="Calibri" w:cs="Calibri"/>
        </w:rPr>
        <w:t>3 months, 12 months, 24 months, and 36 months</w:t>
      </w:r>
      <w:r w:rsidR="1B1C84E9" w:rsidRPr="000C727B">
        <w:rPr>
          <w:rFonts w:ascii="Calibri" w:eastAsia="Calibri" w:hAnsi="Calibri" w:cs="Calibri"/>
        </w:rPr>
        <w:t xml:space="preserve"> post intervention</w:t>
      </w:r>
      <w:r w:rsidRPr="000C727B">
        <w:rPr>
          <w:rFonts w:ascii="Calibri" w:eastAsia="Calibri" w:hAnsi="Calibri" w:cs="Calibri"/>
        </w:rPr>
        <w:t>.</w:t>
      </w:r>
      <w:r w:rsidR="4560890B" w:rsidRPr="000C727B">
        <w:rPr>
          <w:rFonts w:ascii="Calibri" w:eastAsia="Calibri" w:hAnsi="Calibri" w:cs="Calibri"/>
        </w:rPr>
        <w:t xml:space="preserve"> </w:t>
      </w:r>
    </w:p>
    <w:p w14:paraId="3ED1EF52" w14:textId="78B25B7E" w:rsidR="00863B66" w:rsidRDefault="00863B66" w:rsidP="0D40B550">
      <w:pPr>
        <w:spacing w:line="257" w:lineRule="auto"/>
        <w:rPr>
          <w:rFonts w:ascii="Calibri" w:eastAsia="Calibri" w:hAnsi="Calibri" w:cs="Calibri"/>
        </w:rPr>
      </w:pPr>
    </w:p>
    <w:p w14:paraId="7D9E1DDF" w14:textId="1650C17F" w:rsidR="0086057F" w:rsidRDefault="0086057F" w:rsidP="0D40B550">
      <w:pPr>
        <w:spacing w:line="257" w:lineRule="auto"/>
        <w:rPr>
          <w:rFonts w:ascii="Calibri" w:eastAsia="Calibri" w:hAnsi="Calibri" w:cs="Calibri"/>
        </w:rPr>
      </w:pPr>
      <w:r>
        <w:rPr>
          <w:rFonts w:ascii="Calibri" w:eastAsia="Calibri" w:hAnsi="Calibri" w:cs="Calibri"/>
        </w:rPr>
        <w:t xml:space="preserve">Please see table 15 for information. </w:t>
      </w:r>
    </w:p>
    <w:p w14:paraId="5B5389F8" w14:textId="77777777" w:rsidR="0086057F" w:rsidRDefault="0086057F" w:rsidP="0D40B550">
      <w:pPr>
        <w:spacing w:line="257" w:lineRule="auto"/>
        <w:rPr>
          <w:rFonts w:ascii="Calibri" w:eastAsia="Calibri" w:hAnsi="Calibri" w:cs="Calibri"/>
        </w:rPr>
      </w:pPr>
    </w:p>
    <w:p w14:paraId="45E092A0" w14:textId="14879524" w:rsidR="00863B66" w:rsidRDefault="0122E8BD" w:rsidP="0D40B550">
      <w:pPr>
        <w:spacing w:line="257" w:lineRule="auto"/>
        <w:rPr>
          <w:rFonts w:ascii="Calibri" w:eastAsia="Calibri" w:hAnsi="Calibri" w:cs="Calibri"/>
          <w:b/>
          <w:bCs/>
        </w:rPr>
      </w:pPr>
      <w:r w:rsidRPr="000C727B">
        <w:rPr>
          <w:rFonts w:ascii="Calibri" w:eastAsia="Calibri" w:hAnsi="Calibri" w:cs="Calibri"/>
          <w:b/>
          <w:bCs/>
        </w:rPr>
        <w:t>Intervention</w:t>
      </w:r>
    </w:p>
    <w:p w14:paraId="15F815EF" w14:textId="3837EF0E" w:rsidR="00863B66" w:rsidRDefault="26E01E21" w:rsidP="0D40B550">
      <w:pPr>
        <w:spacing w:line="257" w:lineRule="auto"/>
        <w:rPr>
          <w:rFonts w:ascii="Calibri" w:eastAsia="Calibri" w:hAnsi="Calibri" w:cs="Calibri"/>
        </w:rPr>
      </w:pPr>
      <w:r w:rsidRPr="2C072B7B">
        <w:rPr>
          <w:rFonts w:ascii="Calibri" w:eastAsia="Calibri" w:hAnsi="Calibri" w:cs="Calibri"/>
        </w:rPr>
        <w:t xml:space="preserve">Please see section 7 and the RFA </w:t>
      </w:r>
      <w:r w:rsidR="198A6FF4" w:rsidRPr="2C072B7B">
        <w:rPr>
          <w:rFonts w:ascii="Calibri" w:eastAsia="Calibri" w:hAnsi="Calibri" w:cs="Calibri"/>
        </w:rPr>
        <w:t xml:space="preserve">Manual </w:t>
      </w:r>
      <w:r w:rsidRPr="2C072B7B">
        <w:rPr>
          <w:rFonts w:ascii="Calibri" w:eastAsia="Calibri" w:hAnsi="Calibri" w:cs="Calibri"/>
        </w:rPr>
        <w:t>for details and guidance for the</w:t>
      </w:r>
      <w:r w:rsidR="4F56F865" w:rsidRPr="2C072B7B">
        <w:rPr>
          <w:rFonts w:ascii="Calibri" w:eastAsia="Calibri" w:hAnsi="Calibri" w:cs="Calibri"/>
        </w:rPr>
        <w:t xml:space="preserve"> allocated</w:t>
      </w:r>
      <w:r w:rsidRPr="2C072B7B">
        <w:rPr>
          <w:rFonts w:ascii="Calibri" w:eastAsia="Calibri" w:hAnsi="Calibri" w:cs="Calibri"/>
        </w:rPr>
        <w:t xml:space="preserve"> intervention</w:t>
      </w:r>
      <w:r w:rsidR="7C2A8ABB" w:rsidRPr="2C072B7B">
        <w:rPr>
          <w:rFonts w:ascii="Calibri" w:eastAsia="Calibri" w:hAnsi="Calibri" w:cs="Calibri"/>
        </w:rPr>
        <w:t xml:space="preserve">. </w:t>
      </w:r>
    </w:p>
    <w:p w14:paraId="779AD318" w14:textId="680824E2" w:rsidR="00863B66" w:rsidRDefault="00863B66" w:rsidP="0D40B550">
      <w:pPr>
        <w:spacing w:line="257" w:lineRule="auto"/>
        <w:rPr>
          <w:rFonts w:ascii="Calibri" w:eastAsia="Calibri" w:hAnsi="Calibri" w:cs="Calibri"/>
        </w:rPr>
      </w:pPr>
    </w:p>
    <w:p w14:paraId="5392108D" w14:textId="35505F07" w:rsidR="00863B66" w:rsidRDefault="4862ADC6" w:rsidP="0D40B550">
      <w:pPr>
        <w:spacing w:line="257" w:lineRule="auto"/>
        <w:rPr>
          <w:rFonts w:ascii="Calibri" w:eastAsia="Calibri" w:hAnsi="Calibri" w:cs="Calibri"/>
          <w:b/>
          <w:bCs/>
        </w:rPr>
      </w:pPr>
      <w:r w:rsidRPr="000C727B">
        <w:rPr>
          <w:rFonts w:ascii="Calibri" w:eastAsia="Calibri" w:hAnsi="Calibri" w:cs="Calibri"/>
          <w:b/>
          <w:bCs/>
        </w:rPr>
        <w:t>Pregnancy test</w:t>
      </w:r>
      <w:r w:rsidR="521ECFCA" w:rsidRPr="000C727B">
        <w:rPr>
          <w:rFonts w:ascii="Calibri" w:eastAsia="Calibri" w:hAnsi="Calibri" w:cs="Calibri"/>
          <w:b/>
          <w:bCs/>
        </w:rPr>
        <w:t xml:space="preserve"> </w:t>
      </w:r>
    </w:p>
    <w:p w14:paraId="67CD7EDA" w14:textId="0C5C04ED" w:rsidR="7125C92A" w:rsidRDefault="4846C916" w:rsidP="679FBA2D">
      <w:pPr>
        <w:spacing w:line="257" w:lineRule="auto"/>
        <w:rPr>
          <w:rFonts w:ascii="Calibri" w:eastAsia="Calibri" w:hAnsi="Calibri" w:cs="Calibri"/>
        </w:rPr>
      </w:pPr>
      <w:r w:rsidRPr="73329A5D">
        <w:rPr>
          <w:rFonts w:ascii="Calibri" w:eastAsia="Calibri" w:hAnsi="Calibri" w:cs="Calibri"/>
        </w:rPr>
        <w:t>For participants assigned female at birth</w:t>
      </w:r>
      <w:r w:rsidR="3ED56DE7" w:rsidRPr="73329A5D">
        <w:rPr>
          <w:rFonts w:ascii="Calibri" w:eastAsia="Calibri" w:hAnsi="Calibri" w:cs="Calibri"/>
        </w:rPr>
        <w:t xml:space="preserve"> and </w:t>
      </w:r>
      <w:r w:rsidR="58F59EE2" w:rsidRPr="73329A5D">
        <w:rPr>
          <w:rFonts w:ascii="Calibri" w:eastAsia="Calibri" w:hAnsi="Calibri" w:cs="Calibri"/>
        </w:rPr>
        <w:t xml:space="preserve">of </w:t>
      </w:r>
      <w:proofErr w:type="gramStart"/>
      <w:r w:rsidR="58F59EE2" w:rsidRPr="73329A5D">
        <w:rPr>
          <w:rFonts w:ascii="Calibri" w:eastAsia="Calibri" w:hAnsi="Calibri" w:cs="Calibri"/>
        </w:rPr>
        <w:t>child bearing</w:t>
      </w:r>
      <w:proofErr w:type="gramEnd"/>
      <w:r w:rsidR="58F59EE2" w:rsidRPr="73329A5D">
        <w:rPr>
          <w:rFonts w:ascii="Calibri" w:eastAsia="Calibri" w:hAnsi="Calibri" w:cs="Calibri"/>
        </w:rPr>
        <w:t xml:space="preserve"> potential (</w:t>
      </w:r>
      <w:r w:rsidR="1DFD36DE" w:rsidRPr="73329A5D">
        <w:rPr>
          <w:rFonts w:ascii="Calibri" w:eastAsia="Calibri" w:hAnsi="Calibri" w:cs="Calibri"/>
        </w:rPr>
        <w:t xml:space="preserve">determined </w:t>
      </w:r>
      <w:r w:rsidR="58F59EE2" w:rsidRPr="73329A5D">
        <w:rPr>
          <w:rFonts w:ascii="Calibri" w:eastAsia="Calibri" w:hAnsi="Calibri" w:cs="Calibri"/>
        </w:rPr>
        <w:t xml:space="preserve">at </w:t>
      </w:r>
      <w:r w:rsidR="1DFD36DE" w:rsidRPr="73329A5D">
        <w:rPr>
          <w:rFonts w:ascii="Calibri" w:eastAsia="Calibri" w:hAnsi="Calibri" w:cs="Calibri"/>
        </w:rPr>
        <w:t xml:space="preserve">the </w:t>
      </w:r>
      <w:r w:rsidR="0D1CDAFE" w:rsidRPr="73329A5D">
        <w:rPr>
          <w:rFonts w:ascii="Calibri" w:eastAsia="Calibri" w:hAnsi="Calibri" w:cs="Calibri"/>
        </w:rPr>
        <w:t xml:space="preserve">local </w:t>
      </w:r>
      <w:r w:rsidR="58F59EE2" w:rsidRPr="73329A5D">
        <w:rPr>
          <w:rFonts w:ascii="Calibri" w:eastAsia="Calibri" w:hAnsi="Calibri" w:cs="Calibri"/>
        </w:rPr>
        <w:t>clinicia</w:t>
      </w:r>
      <w:r w:rsidR="0D1CDAFE" w:rsidRPr="73329A5D">
        <w:rPr>
          <w:rFonts w:ascii="Calibri" w:eastAsia="Calibri" w:hAnsi="Calibri" w:cs="Calibri"/>
        </w:rPr>
        <w:t>n</w:t>
      </w:r>
      <w:r w:rsidR="1A298750" w:rsidRPr="73329A5D">
        <w:rPr>
          <w:rFonts w:ascii="Calibri" w:eastAsia="Calibri" w:hAnsi="Calibri" w:cs="Calibri"/>
        </w:rPr>
        <w:t>’</w:t>
      </w:r>
      <w:r w:rsidR="0D1CDAFE" w:rsidRPr="73329A5D">
        <w:rPr>
          <w:rFonts w:ascii="Calibri" w:eastAsia="Calibri" w:hAnsi="Calibri" w:cs="Calibri"/>
        </w:rPr>
        <w:t>s discretion)</w:t>
      </w:r>
      <w:r w:rsidR="3ED56DE7" w:rsidRPr="73329A5D">
        <w:rPr>
          <w:rFonts w:ascii="Calibri" w:eastAsia="Calibri" w:hAnsi="Calibri" w:cs="Calibri"/>
        </w:rPr>
        <w:t xml:space="preserve">, </w:t>
      </w:r>
      <w:r w:rsidRPr="73329A5D">
        <w:rPr>
          <w:rFonts w:ascii="Calibri" w:eastAsia="Calibri" w:hAnsi="Calibri" w:cs="Calibri"/>
        </w:rPr>
        <w:t xml:space="preserve">a urine pregnancy test will be performed </w:t>
      </w:r>
      <w:r w:rsidR="51E3171B" w:rsidRPr="73329A5D">
        <w:rPr>
          <w:rFonts w:ascii="Calibri" w:eastAsia="Calibri" w:hAnsi="Calibri" w:cs="Calibri"/>
        </w:rPr>
        <w:t>at screening</w:t>
      </w:r>
      <w:r w:rsidR="37AB7E6E" w:rsidRPr="73329A5D">
        <w:rPr>
          <w:rFonts w:ascii="Calibri" w:eastAsia="Calibri" w:hAnsi="Calibri" w:cs="Calibri"/>
        </w:rPr>
        <w:t xml:space="preserve">. If this results in a positive test result, the participant will be a screen fail, and this should be documented on the </w:t>
      </w:r>
      <w:r w:rsidR="00100928" w:rsidRPr="73329A5D">
        <w:rPr>
          <w:rFonts w:ascii="Calibri" w:eastAsia="Calibri" w:hAnsi="Calibri" w:cs="Calibri"/>
        </w:rPr>
        <w:t>S</w:t>
      </w:r>
      <w:r w:rsidR="37AB7E6E" w:rsidRPr="73329A5D">
        <w:rPr>
          <w:rFonts w:ascii="Calibri" w:eastAsia="Calibri" w:hAnsi="Calibri" w:cs="Calibri"/>
        </w:rPr>
        <w:t>creening</w:t>
      </w:r>
      <w:r w:rsidR="6AB1B2C2" w:rsidRPr="73329A5D">
        <w:rPr>
          <w:rFonts w:ascii="Calibri" w:eastAsia="Calibri" w:hAnsi="Calibri" w:cs="Calibri"/>
        </w:rPr>
        <w:t xml:space="preserve"> </w:t>
      </w:r>
      <w:r w:rsidR="09780AAB" w:rsidRPr="73329A5D">
        <w:rPr>
          <w:rFonts w:ascii="Calibri" w:eastAsia="Calibri" w:hAnsi="Calibri" w:cs="Calibri"/>
        </w:rPr>
        <w:t>e</w:t>
      </w:r>
      <w:r w:rsidR="3E9BC2ED" w:rsidRPr="73329A5D">
        <w:rPr>
          <w:rFonts w:ascii="Calibri" w:eastAsia="Calibri" w:hAnsi="Calibri" w:cs="Calibri"/>
        </w:rPr>
        <w:t>CRF.</w:t>
      </w:r>
      <w:r w:rsidR="6AB1B2C2" w:rsidRPr="73329A5D">
        <w:rPr>
          <w:rFonts w:ascii="Calibri" w:eastAsia="Calibri" w:hAnsi="Calibri" w:cs="Calibri"/>
        </w:rPr>
        <w:t xml:space="preserve"> If the participant </w:t>
      </w:r>
      <w:r w:rsidR="5EA5BB8F" w:rsidRPr="73329A5D">
        <w:rPr>
          <w:rFonts w:ascii="Calibri" w:eastAsia="Calibri" w:hAnsi="Calibri" w:cs="Calibri"/>
        </w:rPr>
        <w:t>is eligible and is randomised, th</w:t>
      </w:r>
      <w:r w:rsidR="543DBDB3" w:rsidRPr="73329A5D">
        <w:rPr>
          <w:rFonts w:ascii="Calibri" w:eastAsia="Calibri" w:hAnsi="Calibri" w:cs="Calibri"/>
        </w:rPr>
        <w:t>e</w:t>
      </w:r>
      <w:r w:rsidR="37AB7E6E" w:rsidRPr="73329A5D">
        <w:rPr>
          <w:rFonts w:ascii="Calibri" w:eastAsia="Calibri" w:hAnsi="Calibri" w:cs="Calibri"/>
        </w:rPr>
        <w:t xml:space="preserve"> pregnancy test should</w:t>
      </w:r>
      <w:r w:rsidR="16483AC0" w:rsidRPr="73329A5D">
        <w:rPr>
          <w:rFonts w:ascii="Calibri" w:eastAsia="Calibri" w:hAnsi="Calibri" w:cs="Calibri"/>
        </w:rPr>
        <w:t xml:space="preserve"> </w:t>
      </w:r>
      <w:r w:rsidR="51A94255" w:rsidRPr="73329A5D">
        <w:rPr>
          <w:rFonts w:ascii="Calibri" w:eastAsia="Calibri" w:hAnsi="Calibri" w:cs="Calibri"/>
        </w:rPr>
        <w:t xml:space="preserve">be repeated </w:t>
      </w:r>
      <w:r w:rsidRPr="73329A5D">
        <w:rPr>
          <w:rFonts w:ascii="Calibri" w:eastAsia="Calibri" w:hAnsi="Calibri" w:cs="Calibri"/>
        </w:rPr>
        <w:t xml:space="preserve">prior </w:t>
      </w:r>
      <w:r w:rsidR="0C19EA11" w:rsidRPr="73329A5D">
        <w:rPr>
          <w:rFonts w:ascii="Calibri" w:eastAsia="Calibri" w:hAnsi="Calibri" w:cs="Calibri"/>
        </w:rPr>
        <w:t>to the intervention</w:t>
      </w:r>
      <w:r w:rsidRPr="73329A5D">
        <w:rPr>
          <w:rFonts w:ascii="Calibri" w:eastAsia="Calibri" w:hAnsi="Calibri" w:cs="Calibri"/>
        </w:rPr>
        <w:t xml:space="preserve">. A positive test will </w:t>
      </w:r>
      <w:r w:rsidR="21FD7639" w:rsidRPr="73329A5D">
        <w:rPr>
          <w:rFonts w:ascii="Calibri" w:eastAsia="Calibri" w:hAnsi="Calibri" w:cs="Calibri"/>
        </w:rPr>
        <w:t>result in withdrawal from the</w:t>
      </w:r>
      <w:r w:rsidRPr="73329A5D">
        <w:rPr>
          <w:rFonts w:ascii="Calibri" w:eastAsia="Calibri" w:hAnsi="Calibri" w:cs="Calibri"/>
        </w:rPr>
        <w:t xml:space="preserve"> intervention. The participant will </w:t>
      </w:r>
      <w:r w:rsidR="21FD7639" w:rsidRPr="73329A5D">
        <w:rPr>
          <w:rFonts w:ascii="Calibri" w:eastAsia="Calibri" w:hAnsi="Calibri" w:cs="Calibri"/>
        </w:rPr>
        <w:t xml:space="preserve">remain in the trial and </w:t>
      </w:r>
      <w:r w:rsidRPr="73329A5D">
        <w:rPr>
          <w:rFonts w:ascii="Calibri" w:eastAsia="Calibri" w:hAnsi="Calibri" w:cs="Calibri"/>
        </w:rPr>
        <w:t xml:space="preserve">be followed up </w:t>
      </w:r>
      <w:r w:rsidR="21FD7639" w:rsidRPr="73329A5D">
        <w:rPr>
          <w:rFonts w:ascii="Calibri" w:eastAsia="Calibri" w:hAnsi="Calibri" w:cs="Calibri"/>
        </w:rPr>
        <w:t xml:space="preserve">as per the protocol </w:t>
      </w:r>
      <w:r w:rsidRPr="73329A5D">
        <w:rPr>
          <w:rFonts w:ascii="Calibri" w:eastAsia="Calibri" w:hAnsi="Calibri" w:cs="Calibri"/>
        </w:rPr>
        <w:t>for all other trial investigations. This should be documented in the RABBIT Change of Status Form.</w:t>
      </w:r>
    </w:p>
    <w:p w14:paraId="01372F3F" w14:textId="6F7DD76C" w:rsidR="51F56373" w:rsidRDefault="51F56373" w:rsidP="51F56373">
      <w:pPr>
        <w:spacing w:line="257" w:lineRule="auto"/>
        <w:rPr>
          <w:rFonts w:ascii="Calibri" w:eastAsia="Calibri" w:hAnsi="Calibri" w:cs="Calibri"/>
        </w:rPr>
      </w:pPr>
    </w:p>
    <w:p w14:paraId="36731B11" w14:textId="0DCBD804" w:rsidR="00863B66" w:rsidRDefault="60124FC5" w:rsidP="0D40B550">
      <w:pPr>
        <w:spacing w:line="257" w:lineRule="auto"/>
      </w:pPr>
      <w:r w:rsidRPr="0D40B550">
        <w:rPr>
          <w:rFonts w:ascii="Calibri" w:eastAsia="Calibri" w:hAnsi="Calibri" w:cs="Calibri"/>
          <w:b/>
          <w:bCs/>
        </w:rPr>
        <w:t>Adverse events/serious adverse events</w:t>
      </w:r>
    </w:p>
    <w:p w14:paraId="3D2F9A07" w14:textId="4135B0BE" w:rsidR="00863B66" w:rsidRDefault="019865F3" w:rsidP="0D40B550">
      <w:pPr>
        <w:spacing w:line="257" w:lineRule="auto"/>
        <w:rPr>
          <w:rFonts w:ascii="Calibri" w:eastAsia="Calibri" w:hAnsi="Calibri" w:cs="Calibri"/>
        </w:rPr>
      </w:pPr>
      <w:r w:rsidRPr="679FBA2D">
        <w:rPr>
          <w:rFonts w:ascii="Calibri" w:eastAsia="Calibri" w:hAnsi="Calibri" w:cs="Calibri"/>
        </w:rPr>
        <w:t xml:space="preserve">Targeted </w:t>
      </w:r>
      <w:r w:rsidR="4CF3A732" w:rsidRPr="679FBA2D">
        <w:rPr>
          <w:rFonts w:ascii="Calibri" w:eastAsia="Calibri" w:hAnsi="Calibri" w:cs="Calibri"/>
        </w:rPr>
        <w:t>AE</w:t>
      </w:r>
      <w:r w:rsidR="3F379632" w:rsidRPr="679FBA2D">
        <w:rPr>
          <w:rFonts w:ascii="Calibri" w:eastAsia="Calibri" w:hAnsi="Calibri" w:cs="Calibri"/>
        </w:rPr>
        <w:t>s</w:t>
      </w:r>
      <w:r w:rsidR="4CF3A732" w:rsidRPr="679FBA2D">
        <w:rPr>
          <w:rFonts w:ascii="Calibri" w:eastAsia="Calibri" w:hAnsi="Calibri" w:cs="Calibri"/>
        </w:rPr>
        <w:t xml:space="preserve"> </w:t>
      </w:r>
      <w:r w:rsidR="3F379632" w:rsidRPr="679FBA2D">
        <w:rPr>
          <w:rFonts w:ascii="Calibri" w:eastAsia="Calibri" w:hAnsi="Calibri" w:cs="Calibri"/>
        </w:rPr>
        <w:t xml:space="preserve">will be collected </w:t>
      </w:r>
      <w:r w:rsidR="2992C37E" w:rsidRPr="679FBA2D">
        <w:rPr>
          <w:rFonts w:ascii="Calibri" w:eastAsia="Calibri" w:hAnsi="Calibri" w:cs="Calibri"/>
        </w:rPr>
        <w:t>throughout follow up</w:t>
      </w:r>
      <w:r w:rsidR="53985A7F" w:rsidRPr="679FBA2D">
        <w:rPr>
          <w:rFonts w:ascii="Calibri" w:eastAsia="Calibri" w:hAnsi="Calibri" w:cs="Calibri"/>
        </w:rPr>
        <w:t xml:space="preserve"> </w:t>
      </w:r>
      <w:r w:rsidR="0266A4E6" w:rsidRPr="679FBA2D">
        <w:rPr>
          <w:rFonts w:ascii="Calibri" w:eastAsia="Calibri" w:hAnsi="Calibri" w:cs="Calibri"/>
        </w:rPr>
        <w:t>and,</w:t>
      </w:r>
      <w:r w:rsidR="2992C37E" w:rsidRPr="679FBA2D">
        <w:rPr>
          <w:rFonts w:ascii="Calibri" w:eastAsia="Calibri" w:hAnsi="Calibri" w:cs="Calibri"/>
        </w:rPr>
        <w:t xml:space="preserve"> reported at </w:t>
      </w:r>
      <w:r w:rsidR="5671C558" w:rsidRPr="679FBA2D">
        <w:rPr>
          <w:rFonts w:ascii="Calibri" w:eastAsia="Calibri" w:hAnsi="Calibri" w:cs="Calibri"/>
        </w:rPr>
        <w:t xml:space="preserve">the </w:t>
      </w:r>
      <w:r w:rsidR="2992C37E" w:rsidRPr="679FBA2D">
        <w:rPr>
          <w:rFonts w:ascii="Calibri" w:eastAsia="Calibri" w:hAnsi="Calibri" w:cs="Calibri"/>
        </w:rPr>
        <w:t>3</w:t>
      </w:r>
      <w:r w:rsidR="69664FB6" w:rsidRPr="679FBA2D">
        <w:rPr>
          <w:rFonts w:ascii="Calibri" w:eastAsia="Calibri" w:hAnsi="Calibri" w:cs="Calibri"/>
        </w:rPr>
        <w:t xml:space="preserve"> mont</w:t>
      </w:r>
      <w:r w:rsidR="788BD540" w:rsidRPr="679FBA2D">
        <w:rPr>
          <w:rFonts w:ascii="Calibri" w:eastAsia="Calibri" w:hAnsi="Calibri" w:cs="Calibri"/>
        </w:rPr>
        <w:t>hs,</w:t>
      </w:r>
      <w:r w:rsidR="2992C37E" w:rsidRPr="679FBA2D">
        <w:rPr>
          <w:rFonts w:ascii="Calibri" w:eastAsia="Calibri" w:hAnsi="Calibri" w:cs="Calibri"/>
        </w:rPr>
        <w:t xml:space="preserve"> 12</w:t>
      </w:r>
      <w:r w:rsidR="0B931DB8" w:rsidRPr="679FBA2D">
        <w:rPr>
          <w:rFonts w:ascii="Calibri" w:eastAsia="Calibri" w:hAnsi="Calibri" w:cs="Calibri"/>
        </w:rPr>
        <w:t xml:space="preserve"> months</w:t>
      </w:r>
      <w:r w:rsidR="4D094029" w:rsidRPr="679FBA2D">
        <w:rPr>
          <w:rFonts w:ascii="Calibri" w:eastAsia="Calibri" w:hAnsi="Calibri" w:cs="Calibri"/>
        </w:rPr>
        <w:t xml:space="preserve">, </w:t>
      </w:r>
      <w:r w:rsidR="2992C37E" w:rsidRPr="679FBA2D">
        <w:rPr>
          <w:rFonts w:ascii="Calibri" w:eastAsia="Calibri" w:hAnsi="Calibri" w:cs="Calibri"/>
        </w:rPr>
        <w:t>and 36</w:t>
      </w:r>
      <w:r w:rsidR="7F133029" w:rsidRPr="679FBA2D">
        <w:rPr>
          <w:rFonts w:ascii="Calibri" w:eastAsia="Calibri" w:hAnsi="Calibri" w:cs="Calibri"/>
        </w:rPr>
        <w:t xml:space="preserve"> </w:t>
      </w:r>
      <w:r w:rsidR="2992C37E" w:rsidRPr="679FBA2D">
        <w:rPr>
          <w:rFonts w:ascii="Calibri" w:eastAsia="Calibri" w:hAnsi="Calibri" w:cs="Calibri"/>
        </w:rPr>
        <w:t>month</w:t>
      </w:r>
      <w:r w:rsidR="6B5DB1DE" w:rsidRPr="679FBA2D">
        <w:rPr>
          <w:rFonts w:ascii="Calibri" w:eastAsia="Calibri" w:hAnsi="Calibri" w:cs="Calibri"/>
        </w:rPr>
        <w:t>s</w:t>
      </w:r>
      <w:r w:rsidR="2992C37E" w:rsidRPr="679FBA2D">
        <w:rPr>
          <w:rFonts w:ascii="Calibri" w:eastAsia="Calibri" w:hAnsi="Calibri" w:cs="Calibri"/>
        </w:rPr>
        <w:t xml:space="preserve"> </w:t>
      </w:r>
      <w:r w:rsidR="62DF6585" w:rsidRPr="679FBA2D">
        <w:rPr>
          <w:rFonts w:ascii="Calibri" w:eastAsia="Calibri" w:hAnsi="Calibri" w:cs="Calibri"/>
        </w:rPr>
        <w:t>follow up visits</w:t>
      </w:r>
      <w:r w:rsidR="3F379632" w:rsidRPr="679FBA2D">
        <w:rPr>
          <w:rFonts w:ascii="Calibri" w:eastAsia="Calibri" w:hAnsi="Calibri" w:cs="Calibri"/>
        </w:rPr>
        <w:t>.</w:t>
      </w:r>
      <w:r w:rsidR="01113C91" w:rsidRPr="679FBA2D">
        <w:rPr>
          <w:rFonts w:ascii="Calibri" w:eastAsia="Calibri" w:hAnsi="Calibri" w:cs="Calibri"/>
        </w:rPr>
        <w:t xml:space="preserve"> Expediting of</w:t>
      </w:r>
      <w:r w:rsidR="21FD7639" w:rsidRPr="679FBA2D">
        <w:rPr>
          <w:rFonts w:ascii="Calibri" w:eastAsia="Calibri" w:hAnsi="Calibri" w:cs="Calibri"/>
        </w:rPr>
        <w:t xml:space="preserve"> serious adverse events</w:t>
      </w:r>
      <w:r w:rsidR="65A91661" w:rsidRPr="679FBA2D">
        <w:rPr>
          <w:rFonts w:ascii="Calibri" w:eastAsia="Calibri" w:hAnsi="Calibri" w:cs="Calibri"/>
        </w:rPr>
        <w:t xml:space="preserve"> </w:t>
      </w:r>
      <w:r w:rsidR="21FD7639" w:rsidRPr="679FBA2D">
        <w:rPr>
          <w:rFonts w:ascii="Calibri" w:eastAsia="Calibri" w:hAnsi="Calibri" w:cs="Calibri"/>
        </w:rPr>
        <w:t>(</w:t>
      </w:r>
      <w:r w:rsidR="1B91CAA1" w:rsidRPr="679FBA2D">
        <w:rPr>
          <w:rFonts w:ascii="Calibri" w:eastAsia="Calibri" w:hAnsi="Calibri" w:cs="Calibri"/>
        </w:rPr>
        <w:t>SAEs</w:t>
      </w:r>
      <w:r w:rsidR="21FD7639" w:rsidRPr="679FBA2D">
        <w:rPr>
          <w:rFonts w:ascii="Calibri" w:eastAsia="Calibri" w:hAnsi="Calibri" w:cs="Calibri"/>
        </w:rPr>
        <w:t>)</w:t>
      </w:r>
      <w:r w:rsidR="1B91CAA1" w:rsidRPr="679FBA2D">
        <w:rPr>
          <w:rFonts w:ascii="Calibri" w:eastAsia="Calibri" w:hAnsi="Calibri" w:cs="Calibri"/>
        </w:rPr>
        <w:t xml:space="preserve"> will be</w:t>
      </w:r>
      <w:r w:rsidR="33DB50D6" w:rsidRPr="679FBA2D">
        <w:rPr>
          <w:rFonts w:ascii="Calibri" w:eastAsia="Calibri" w:hAnsi="Calibri" w:cs="Calibri"/>
        </w:rPr>
        <w:t xml:space="preserve"> dependent on the nature of the SAE</w:t>
      </w:r>
      <w:r w:rsidR="1B91CAA1" w:rsidRPr="679FBA2D">
        <w:rPr>
          <w:rFonts w:ascii="Calibri" w:eastAsia="Calibri" w:hAnsi="Calibri" w:cs="Calibri"/>
        </w:rPr>
        <w:t xml:space="preserve">. </w:t>
      </w:r>
      <w:r w:rsidR="3F379632" w:rsidRPr="679FBA2D">
        <w:rPr>
          <w:rFonts w:ascii="Calibri" w:eastAsia="Calibri" w:hAnsi="Calibri" w:cs="Calibri"/>
        </w:rPr>
        <w:t xml:space="preserve">See section </w:t>
      </w:r>
      <w:r w:rsidR="239FB2ED" w:rsidRPr="679FBA2D">
        <w:rPr>
          <w:rFonts w:ascii="Calibri" w:eastAsia="Calibri" w:hAnsi="Calibri" w:cs="Calibri"/>
        </w:rPr>
        <w:t xml:space="preserve">10 </w:t>
      </w:r>
      <w:r w:rsidR="3F379632" w:rsidRPr="679FBA2D">
        <w:rPr>
          <w:rFonts w:ascii="Calibri" w:eastAsia="Calibri" w:hAnsi="Calibri" w:cs="Calibri"/>
        </w:rPr>
        <w:t xml:space="preserve">for </w:t>
      </w:r>
      <w:r w:rsidR="31F1CBA8" w:rsidRPr="679FBA2D">
        <w:rPr>
          <w:rFonts w:ascii="Calibri" w:eastAsia="Calibri" w:hAnsi="Calibri" w:cs="Calibri"/>
        </w:rPr>
        <w:t xml:space="preserve">further </w:t>
      </w:r>
      <w:r w:rsidR="06A07AAB" w:rsidRPr="679FBA2D">
        <w:rPr>
          <w:rFonts w:ascii="Calibri" w:eastAsia="Calibri" w:hAnsi="Calibri" w:cs="Calibri"/>
        </w:rPr>
        <w:t>details</w:t>
      </w:r>
      <w:r w:rsidR="7A6CAF18" w:rsidRPr="679FBA2D">
        <w:rPr>
          <w:rFonts w:ascii="Calibri" w:eastAsia="Calibri" w:hAnsi="Calibri" w:cs="Calibri"/>
        </w:rPr>
        <w:t xml:space="preserve"> of safety reporting</w:t>
      </w:r>
      <w:r w:rsidR="64045888" w:rsidRPr="679FBA2D">
        <w:rPr>
          <w:rFonts w:ascii="Calibri" w:eastAsia="Calibri" w:hAnsi="Calibri" w:cs="Calibri"/>
        </w:rPr>
        <w:t xml:space="preserve">. </w:t>
      </w:r>
    </w:p>
    <w:p w14:paraId="7EF86725" w14:textId="19F8D7E3" w:rsidR="00863B66" w:rsidRDefault="00863B66" w:rsidP="0D40B550">
      <w:pPr>
        <w:spacing w:line="257" w:lineRule="auto"/>
        <w:rPr>
          <w:rFonts w:ascii="Calibri" w:eastAsia="Calibri" w:hAnsi="Calibri" w:cs="Calibri"/>
        </w:rPr>
      </w:pPr>
    </w:p>
    <w:p w14:paraId="0E0483F2" w14:textId="44F49EBF" w:rsidR="00863B66" w:rsidRDefault="60124FC5" w:rsidP="0D40B550">
      <w:pPr>
        <w:spacing w:line="257" w:lineRule="auto"/>
      </w:pPr>
      <w:r w:rsidRPr="39181AA5">
        <w:rPr>
          <w:rFonts w:ascii="Calibri" w:eastAsia="Calibri" w:hAnsi="Calibri" w:cs="Calibri"/>
          <w:b/>
          <w:bCs/>
        </w:rPr>
        <w:t xml:space="preserve">Concomitant medications </w:t>
      </w:r>
    </w:p>
    <w:p w14:paraId="1010EFB2" w14:textId="7D2D50AF" w:rsidR="00863B66" w:rsidRDefault="09AAC0F6" w:rsidP="1A97F730">
      <w:pPr>
        <w:spacing w:line="257" w:lineRule="auto"/>
        <w:rPr>
          <w:rFonts w:ascii="Calibri" w:eastAsia="Calibri" w:hAnsi="Calibri" w:cs="Calibri"/>
        </w:rPr>
      </w:pPr>
      <w:r w:rsidRPr="73329A5D">
        <w:rPr>
          <w:rFonts w:ascii="Calibri" w:eastAsia="Calibri" w:hAnsi="Calibri" w:cs="Calibri"/>
        </w:rPr>
        <w:t>Information about current medications will also be collected at the screening visit to confirm eligibility.</w:t>
      </w:r>
    </w:p>
    <w:p w14:paraId="55FE3CC0" w14:textId="50616275" w:rsidR="00863B66" w:rsidRDefault="00863B66" w:rsidP="1A97F730">
      <w:pPr>
        <w:spacing w:line="257" w:lineRule="auto"/>
        <w:rPr>
          <w:rFonts w:ascii="Calibri" w:eastAsia="Calibri" w:hAnsi="Calibri" w:cs="Calibri"/>
        </w:rPr>
      </w:pPr>
    </w:p>
    <w:p w14:paraId="085043E7" w14:textId="434B54BF" w:rsidR="00863B66" w:rsidRDefault="5F52C3CF" w:rsidP="000C727B">
      <w:pPr>
        <w:spacing w:line="257" w:lineRule="auto"/>
        <w:rPr>
          <w:rFonts w:ascii="Calibri" w:eastAsia="Calibri" w:hAnsi="Calibri" w:cs="Calibri"/>
        </w:rPr>
      </w:pPr>
      <w:r w:rsidRPr="000C727B">
        <w:rPr>
          <w:rFonts w:ascii="Calibri" w:eastAsia="Calibri" w:hAnsi="Calibri" w:cs="Calibri"/>
        </w:rPr>
        <w:t>Ta</w:t>
      </w:r>
      <w:r w:rsidR="5AB89208" w:rsidRPr="000C727B">
        <w:rPr>
          <w:rFonts w:ascii="Calibri" w:eastAsia="Calibri" w:hAnsi="Calibri" w:cs="Calibri"/>
        </w:rPr>
        <w:t>rgeted concomitant medications</w:t>
      </w:r>
      <w:r w:rsidR="63B54C7C" w:rsidRPr="000C727B">
        <w:rPr>
          <w:rFonts w:ascii="Calibri" w:eastAsia="Calibri" w:hAnsi="Calibri" w:cs="Calibri"/>
        </w:rPr>
        <w:t xml:space="preserve"> and medications prescribed post </w:t>
      </w:r>
      <w:r w:rsidR="1BCA059E" w:rsidRPr="76658516">
        <w:rPr>
          <w:rFonts w:ascii="Calibri" w:eastAsia="Calibri" w:hAnsi="Calibri" w:cs="Calibri"/>
        </w:rPr>
        <w:t>intervention</w:t>
      </w:r>
      <w:r w:rsidR="1D53DE75" w:rsidRPr="76658516">
        <w:rPr>
          <w:rFonts w:ascii="Calibri" w:eastAsia="Calibri" w:hAnsi="Calibri" w:cs="Calibri"/>
        </w:rPr>
        <w:t xml:space="preserve"> </w:t>
      </w:r>
      <w:r w:rsidR="5AB89208" w:rsidRPr="000C727B">
        <w:rPr>
          <w:rFonts w:ascii="Calibri" w:eastAsia="Calibri" w:hAnsi="Calibri" w:cs="Calibri"/>
        </w:rPr>
        <w:t xml:space="preserve">will be collected upon discharge and at </w:t>
      </w:r>
      <w:r w:rsidR="2E77C4B7" w:rsidRPr="000C727B">
        <w:rPr>
          <w:rFonts w:ascii="Calibri" w:eastAsia="Calibri" w:hAnsi="Calibri" w:cs="Calibri"/>
        </w:rPr>
        <w:t>3</w:t>
      </w:r>
      <w:r w:rsidR="11F716C7" w:rsidRPr="000C727B">
        <w:rPr>
          <w:rFonts w:ascii="Calibri" w:eastAsia="Calibri" w:hAnsi="Calibri" w:cs="Calibri"/>
        </w:rPr>
        <w:t xml:space="preserve"> months</w:t>
      </w:r>
      <w:r w:rsidR="2E77C4B7" w:rsidRPr="000C727B">
        <w:rPr>
          <w:rFonts w:ascii="Calibri" w:eastAsia="Calibri" w:hAnsi="Calibri" w:cs="Calibri"/>
        </w:rPr>
        <w:t>, 12</w:t>
      </w:r>
      <w:r w:rsidR="5B3C5228" w:rsidRPr="000C727B">
        <w:rPr>
          <w:rFonts w:ascii="Calibri" w:eastAsia="Calibri" w:hAnsi="Calibri" w:cs="Calibri"/>
        </w:rPr>
        <w:t xml:space="preserve"> months</w:t>
      </w:r>
      <w:r w:rsidR="2E77C4B7" w:rsidRPr="000C727B">
        <w:rPr>
          <w:rFonts w:ascii="Calibri" w:eastAsia="Calibri" w:hAnsi="Calibri" w:cs="Calibri"/>
        </w:rPr>
        <w:t xml:space="preserve">, and 36 months </w:t>
      </w:r>
      <w:r w:rsidR="5AB89208" w:rsidRPr="000C727B">
        <w:rPr>
          <w:rFonts w:ascii="Calibri" w:eastAsia="Calibri" w:hAnsi="Calibri" w:cs="Calibri"/>
        </w:rPr>
        <w:t>follow up</w:t>
      </w:r>
      <w:r w:rsidR="7DFD87DA" w:rsidRPr="000C727B">
        <w:rPr>
          <w:rFonts w:ascii="Calibri" w:eastAsia="Calibri" w:hAnsi="Calibri" w:cs="Calibri"/>
        </w:rPr>
        <w:t xml:space="preserve"> visits</w:t>
      </w:r>
      <w:r w:rsidR="5AB89208" w:rsidRPr="000C727B">
        <w:rPr>
          <w:rFonts w:ascii="Calibri" w:eastAsia="Calibri" w:hAnsi="Calibri" w:cs="Calibri"/>
        </w:rPr>
        <w:t>.</w:t>
      </w:r>
      <w:r w:rsidR="27B153AC" w:rsidRPr="000C727B">
        <w:rPr>
          <w:rFonts w:ascii="Calibri" w:eastAsia="Calibri" w:hAnsi="Calibri" w:cs="Calibri"/>
        </w:rPr>
        <w:t xml:space="preserve"> </w:t>
      </w:r>
      <w:r w:rsidR="5AB89208" w:rsidRPr="000C727B">
        <w:rPr>
          <w:rFonts w:ascii="Calibri" w:eastAsia="Calibri" w:hAnsi="Calibri" w:cs="Calibri"/>
        </w:rPr>
        <w:t>These will include any thyroid hormone replacement medications</w:t>
      </w:r>
      <w:r w:rsidR="44CF5A6F" w:rsidRPr="000C727B">
        <w:rPr>
          <w:rFonts w:ascii="Calibri" w:eastAsia="Calibri" w:hAnsi="Calibri" w:cs="Calibri"/>
        </w:rPr>
        <w:t xml:space="preserve"> and analgesia</w:t>
      </w:r>
      <w:r w:rsidR="786E84EF" w:rsidRPr="000C727B">
        <w:rPr>
          <w:rFonts w:ascii="Calibri" w:eastAsia="Calibri" w:hAnsi="Calibri" w:cs="Calibri"/>
        </w:rPr>
        <w:t xml:space="preserve">. </w:t>
      </w:r>
    </w:p>
    <w:p w14:paraId="3E4B5589" w14:textId="0EDC91D6" w:rsidR="00863B66" w:rsidRDefault="00863B66" w:rsidP="0D40B550">
      <w:pPr>
        <w:spacing w:line="257" w:lineRule="auto"/>
      </w:pPr>
    </w:p>
    <w:p w14:paraId="5074F1F5" w14:textId="4A8582B7" w:rsidR="00863B66" w:rsidRDefault="60046A40" w:rsidP="0D40B550">
      <w:pPr>
        <w:spacing w:line="257" w:lineRule="auto"/>
        <w:rPr>
          <w:rFonts w:ascii="Calibri" w:eastAsia="Calibri" w:hAnsi="Calibri" w:cs="Calibri"/>
          <w:b/>
          <w:bCs/>
        </w:rPr>
      </w:pPr>
      <w:r w:rsidRPr="0D40B550">
        <w:rPr>
          <w:rFonts w:ascii="Calibri" w:eastAsia="Calibri" w:hAnsi="Calibri" w:cs="Calibri"/>
          <w:b/>
          <w:bCs/>
        </w:rPr>
        <w:t>Physical Examination</w:t>
      </w:r>
    </w:p>
    <w:p w14:paraId="091770E0" w14:textId="04084888" w:rsidR="13579029" w:rsidRDefault="6E71314C" w:rsidP="51F56373">
      <w:pPr>
        <w:spacing w:line="257" w:lineRule="auto"/>
        <w:rPr>
          <w:rFonts w:ascii="Calibri" w:eastAsia="Calibri" w:hAnsi="Calibri" w:cs="Calibri"/>
        </w:rPr>
      </w:pPr>
      <w:r w:rsidRPr="000C727B">
        <w:rPr>
          <w:rFonts w:ascii="Calibri" w:eastAsia="Calibri" w:hAnsi="Calibri" w:cs="Calibri"/>
        </w:rPr>
        <w:t>Th</w:t>
      </w:r>
      <w:r w:rsidR="692787F2" w:rsidRPr="000C727B">
        <w:rPr>
          <w:rFonts w:ascii="Calibri" w:eastAsia="Calibri" w:hAnsi="Calibri" w:cs="Calibri"/>
        </w:rPr>
        <w:t>e physical examinatio</w:t>
      </w:r>
      <w:r w:rsidR="42A92852" w:rsidRPr="000C727B">
        <w:rPr>
          <w:rFonts w:ascii="Calibri" w:eastAsia="Calibri" w:hAnsi="Calibri" w:cs="Calibri"/>
        </w:rPr>
        <w:t xml:space="preserve">n </w:t>
      </w:r>
      <w:r w:rsidR="5C14D648" w:rsidRPr="000C727B">
        <w:rPr>
          <w:rFonts w:ascii="Calibri" w:eastAsia="Calibri" w:hAnsi="Calibri" w:cs="Calibri"/>
        </w:rPr>
        <w:t xml:space="preserve">of the scar </w:t>
      </w:r>
      <w:r w:rsidR="4C3D01C4" w:rsidRPr="000C727B">
        <w:rPr>
          <w:rFonts w:ascii="Calibri" w:eastAsia="Calibri" w:hAnsi="Calibri" w:cs="Calibri"/>
        </w:rPr>
        <w:t xml:space="preserve">should </w:t>
      </w:r>
      <w:r w:rsidR="4FC57BAC" w:rsidRPr="000C727B">
        <w:rPr>
          <w:rFonts w:ascii="Calibri" w:eastAsia="Calibri" w:hAnsi="Calibri" w:cs="Calibri"/>
        </w:rPr>
        <w:t xml:space="preserve">take place at </w:t>
      </w:r>
      <w:r w:rsidR="604FC5C1" w:rsidRPr="000C727B">
        <w:rPr>
          <w:rFonts w:ascii="Calibri" w:eastAsia="Calibri" w:hAnsi="Calibri" w:cs="Calibri"/>
        </w:rPr>
        <w:t>the 3 month</w:t>
      </w:r>
      <w:r w:rsidR="00B84584" w:rsidRPr="000C727B">
        <w:rPr>
          <w:rFonts w:ascii="Calibri" w:eastAsia="Calibri" w:hAnsi="Calibri" w:cs="Calibri"/>
        </w:rPr>
        <w:t>s,</w:t>
      </w:r>
      <w:r w:rsidR="604FC5C1" w:rsidRPr="000C727B">
        <w:rPr>
          <w:rFonts w:ascii="Calibri" w:eastAsia="Calibri" w:hAnsi="Calibri" w:cs="Calibri"/>
        </w:rPr>
        <w:t xml:space="preserve"> 12 month</w:t>
      </w:r>
      <w:r w:rsidR="3BC1D443" w:rsidRPr="000C727B">
        <w:rPr>
          <w:rFonts w:ascii="Calibri" w:eastAsia="Calibri" w:hAnsi="Calibri" w:cs="Calibri"/>
        </w:rPr>
        <w:t>s, and 36 months</w:t>
      </w:r>
      <w:r w:rsidR="604FC5C1" w:rsidRPr="000C727B">
        <w:rPr>
          <w:rFonts w:ascii="Calibri" w:eastAsia="Calibri" w:hAnsi="Calibri" w:cs="Calibri"/>
        </w:rPr>
        <w:t xml:space="preserve"> </w:t>
      </w:r>
      <w:r w:rsidR="2A726310" w:rsidRPr="000C727B">
        <w:rPr>
          <w:rFonts w:ascii="Calibri" w:eastAsia="Calibri" w:hAnsi="Calibri" w:cs="Calibri"/>
        </w:rPr>
        <w:t>follow up visits</w:t>
      </w:r>
      <w:r w:rsidR="26BEEC20" w:rsidRPr="000C727B">
        <w:rPr>
          <w:rFonts w:ascii="Calibri" w:eastAsia="Calibri" w:hAnsi="Calibri" w:cs="Calibri"/>
        </w:rPr>
        <w:t xml:space="preserve">. </w:t>
      </w:r>
    </w:p>
    <w:p w14:paraId="1D96C143" w14:textId="2D10679C" w:rsidR="00863B66" w:rsidRDefault="00863B66" w:rsidP="0D40B550">
      <w:pPr>
        <w:spacing w:line="257" w:lineRule="auto"/>
        <w:rPr>
          <w:rFonts w:ascii="Calibri" w:eastAsia="Calibri" w:hAnsi="Calibri" w:cs="Calibri"/>
          <w:b/>
          <w:bCs/>
        </w:rPr>
      </w:pPr>
    </w:p>
    <w:p w14:paraId="4084D5DA" w14:textId="35C83C16" w:rsidR="00863B66" w:rsidRDefault="1ECAF383" w:rsidP="0D40B550">
      <w:pPr>
        <w:spacing w:line="257" w:lineRule="auto"/>
        <w:rPr>
          <w:rFonts w:ascii="Calibri" w:eastAsia="Calibri" w:hAnsi="Calibri" w:cs="Calibri"/>
          <w:b/>
          <w:bCs/>
        </w:rPr>
      </w:pPr>
      <w:r w:rsidRPr="281E1F25">
        <w:rPr>
          <w:rFonts w:ascii="Calibri" w:eastAsia="Calibri" w:hAnsi="Calibri" w:cs="Calibri"/>
          <w:b/>
          <w:bCs/>
        </w:rPr>
        <w:t>U</w:t>
      </w:r>
      <w:r w:rsidR="62051CF4" w:rsidRPr="281E1F25">
        <w:rPr>
          <w:rFonts w:ascii="Calibri" w:eastAsia="Calibri" w:hAnsi="Calibri" w:cs="Calibri"/>
          <w:b/>
          <w:bCs/>
        </w:rPr>
        <w:t xml:space="preserve">SS </w:t>
      </w:r>
      <w:r w:rsidRPr="281E1F25">
        <w:rPr>
          <w:rFonts w:ascii="Calibri" w:eastAsia="Calibri" w:hAnsi="Calibri" w:cs="Calibri"/>
          <w:b/>
          <w:bCs/>
        </w:rPr>
        <w:t>with report (RFA arm only)</w:t>
      </w:r>
    </w:p>
    <w:p w14:paraId="6A2E36AE" w14:textId="77777777" w:rsidR="000F4235" w:rsidRDefault="45297CE5" w:rsidP="00C2415D">
      <w:pPr>
        <w:spacing w:line="257" w:lineRule="auto"/>
        <w:rPr>
          <w:rFonts w:ascii="Calibri" w:eastAsia="Calibri" w:hAnsi="Calibri" w:cs="Calibri"/>
        </w:rPr>
      </w:pPr>
      <w:r w:rsidRPr="281E1F25">
        <w:rPr>
          <w:rFonts w:ascii="Calibri" w:eastAsia="Calibri" w:hAnsi="Calibri" w:cs="Calibri"/>
        </w:rPr>
        <w:t xml:space="preserve">For participants who are randomised to the RFA arm, </w:t>
      </w:r>
      <w:r w:rsidR="7E0C4F70" w:rsidRPr="281E1F25">
        <w:rPr>
          <w:rFonts w:ascii="Calibri" w:eastAsia="Calibri" w:hAnsi="Calibri" w:cs="Calibri"/>
        </w:rPr>
        <w:t>USS</w:t>
      </w:r>
      <w:r w:rsidRPr="281E1F25">
        <w:rPr>
          <w:rFonts w:ascii="Calibri" w:eastAsia="Calibri" w:hAnsi="Calibri" w:cs="Calibri"/>
        </w:rPr>
        <w:t xml:space="preserve"> will be carried out at </w:t>
      </w:r>
      <w:r w:rsidR="51278BC7" w:rsidRPr="281E1F25">
        <w:rPr>
          <w:rFonts w:ascii="Calibri" w:eastAsia="Calibri" w:hAnsi="Calibri" w:cs="Calibri"/>
        </w:rPr>
        <w:t xml:space="preserve">the </w:t>
      </w:r>
      <w:r w:rsidRPr="281E1F25">
        <w:rPr>
          <w:rFonts w:ascii="Calibri" w:eastAsia="Calibri" w:hAnsi="Calibri" w:cs="Calibri"/>
        </w:rPr>
        <w:t>3 months, 12 months, and 36 months</w:t>
      </w:r>
      <w:r w:rsidR="64560D44" w:rsidRPr="281E1F25">
        <w:rPr>
          <w:rFonts w:ascii="Calibri" w:eastAsia="Calibri" w:hAnsi="Calibri" w:cs="Calibri"/>
        </w:rPr>
        <w:t xml:space="preserve"> </w:t>
      </w:r>
      <w:r w:rsidRPr="281E1F25">
        <w:rPr>
          <w:rFonts w:ascii="Calibri" w:eastAsia="Calibri" w:hAnsi="Calibri" w:cs="Calibri"/>
        </w:rPr>
        <w:t>follow up visits</w:t>
      </w:r>
      <w:r w:rsidR="0067675B">
        <w:rPr>
          <w:rFonts w:ascii="Calibri" w:eastAsia="Calibri" w:hAnsi="Calibri" w:cs="Calibri"/>
        </w:rPr>
        <w:t>.</w:t>
      </w:r>
      <w:r w:rsidR="00C2415D" w:rsidRPr="00C2415D">
        <w:rPr>
          <w:rFonts w:ascii="Calibri" w:eastAsia="Calibri" w:hAnsi="Calibri" w:cs="Calibri"/>
        </w:rPr>
        <w:t xml:space="preserve"> </w:t>
      </w:r>
      <w:r w:rsidR="00C2415D" w:rsidRPr="281E1F25">
        <w:rPr>
          <w:rFonts w:ascii="Calibri" w:eastAsia="Calibri" w:hAnsi="Calibri" w:cs="Calibri"/>
        </w:rPr>
        <w:t>The results from the USS will be documented on the ‘RABBIT Ultrasound Form’.</w:t>
      </w:r>
    </w:p>
    <w:p w14:paraId="2126A087" w14:textId="77777777" w:rsidR="000F4235" w:rsidRDefault="000F4235" w:rsidP="00C2415D">
      <w:pPr>
        <w:spacing w:line="257" w:lineRule="auto"/>
        <w:rPr>
          <w:rFonts w:ascii="Calibri" w:eastAsia="Calibri" w:hAnsi="Calibri" w:cs="Calibri"/>
        </w:rPr>
      </w:pPr>
    </w:p>
    <w:p w14:paraId="5F9FF09C" w14:textId="7A342DB4" w:rsidR="000F4235" w:rsidRDefault="000F4235" w:rsidP="00C2415D">
      <w:pPr>
        <w:spacing w:line="257" w:lineRule="auto"/>
        <w:rPr>
          <w:rFonts w:ascii="Calibri" w:eastAsia="Calibri" w:hAnsi="Calibri" w:cs="Calibri"/>
        </w:rPr>
        <w:sectPr w:rsidR="000F4235" w:rsidSect="0058436C">
          <w:type w:val="continuous"/>
          <w:pgSz w:w="11906" w:h="16838"/>
          <w:pgMar w:top="1440" w:right="1440" w:bottom="1440" w:left="1440" w:header="708" w:footer="708" w:gutter="0"/>
          <w:cols w:space="708"/>
          <w:docGrid w:linePitch="360"/>
        </w:sectPr>
      </w:pPr>
    </w:p>
    <w:p w14:paraId="1ABC1B13" w14:textId="139B490F" w:rsidR="00F56804" w:rsidRDefault="35777E35" w:rsidP="009D35FA">
      <w:pPr>
        <w:pStyle w:val="Heading3"/>
        <w:numPr>
          <w:ilvl w:val="1"/>
          <w:numId w:val="53"/>
        </w:numPr>
      </w:pPr>
      <w:r>
        <w:t xml:space="preserve"> </w:t>
      </w:r>
      <w:bookmarkStart w:id="408" w:name="_Toc171681762"/>
      <w:r w:rsidR="753EECDB">
        <w:t xml:space="preserve">Withdrawal and changes in </w:t>
      </w:r>
      <w:r w:rsidR="20D56B5F">
        <w:t>l</w:t>
      </w:r>
      <w:r w:rsidR="753EECDB">
        <w:t xml:space="preserve">evels of </w:t>
      </w:r>
      <w:r w:rsidR="20D56B5F">
        <w:t>p</w:t>
      </w:r>
      <w:r w:rsidR="753EECDB">
        <w:t>articipation</w:t>
      </w:r>
      <w:bookmarkEnd w:id="408"/>
    </w:p>
    <w:p w14:paraId="3460E423" w14:textId="4E7A77C1" w:rsidR="00B93BA1" w:rsidRDefault="00726E9B" w:rsidP="007E63E7">
      <w:r w:rsidRPr="009F0315">
        <w:t xml:space="preserve">Informed consent is defined as the process of learning the key facts about a clinical trial before deciding </w:t>
      </w:r>
      <w:proofErr w:type="gramStart"/>
      <w:r w:rsidRPr="009F0315">
        <w:t>whether or not</w:t>
      </w:r>
      <w:proofErr w:type="gramEnd"/>
      <w:r w:rsidRPr="009F0315">
        <w:t xml:space="preserve"> to participate. It is a continuous and dynamic </w:t>
      </w:r>
      <w:proofErr w:type="gramStart"/>
      <w:r w:rsidRPr="009F0315">
        <w:t>process</w:t>
      </w:r>
      <w:proofErr w:type="gramEnd"/>
      <w:r w:rsidRPr="009F0315">
        <w:t xml:space="preserve"> and participants should be asked about their ongoing willingness to continue participation at all visits. Participants should be aware from the beginning that they can freely withdraw (cease to participate) from the trial at any time</w:t>
      </w:r>
      <w:r w:rsidR="001A3978">
        <w:t xml:space="preserve"> without </w:t>
      </w:r>
      <w:r w:rsidR="003E392F">
        <w:t>having to provide a reason</w:t>
      </w:r>
      <w:r w:rsidRPr="009F0315">
        <w:t xml:space="preserve">. </w:t>
      </w:r>
      <w:r w:rsidR="0020552E" w:rsidRPr="009F0315">
        <w:t xml:space="preserve">A participant </w:t>
      </w:r>
      <w:r w:rsidR="00EB41B0" w:rsidRPr="009F0315">
        <w:t>may wish to</w:t>
      </w:r>
      <w:r w:rsidR="00331629" w:rsidRPr="009F0315">
        <w:t xml:space="preserve"> </w:t>
      </w:r>
      <w:r w:rsidR="0020552E" w:rsidRPr="009F0315">
        <w:t xml:space="preserve">cease to participate in a </w:t>
      </w:r>
      <w:r w:rsidR="0020552E" w:rsidRPr="007E63E7">
        <w:rPr>
          <w:i/>
        </w:rPr>
        <w:t>particular</w:t>
      </w:r>
      <w:r w:rsidR="0020552E" w:rsidRPr="009F0315">
        <w:t xml:space="preserve"> aspect of the trial</w:t>
      </w:r>
      <w:r w:rsidR="00EB41B0" w:rsidRPr="009F0315">
        <w:t>.</w:t>
      </w:r>
      <w:r w:rsidR="0020552E" w:rsidRPr="009F0315">
        <w:t xml:space="preserve"> </w:t>
      </w:r>
    </w:p>
    <w:p w14:paraId="55DF30B6" w14:textId="3DE45D77" w:rsidR="00B93BA1" w:rsidRDefault="00B93BA1" w:rsidP="007E63E7"/>
    <w:p w14:paraId="3A6C1A8A" w14:textId="013BBF72" w:rsidR="00B93BA1" w:rsidRPr="009F0315" w:rsidRDefault="30697FF2" w:rsidP="007E63E7">
      <w:r>
        <w:t>Participants found to be ineligible post randomisation should be followed up according to all trial processes and will still have their data analysed unless they explicitly change their level of participation.</w:t>
      </w:r>
      <w:r w:rsidR="356A783F">
        <w:t xml:space="preserve"> </w:t>
      </w:r>
      <w:r w:rsidR="36FE3782">
        <w:t xml:space="preserve">This includes </w:t>
      </w:r>
      <w:r w:rsidR="356A783F">
        <w:t>participants who are assigned female at birth who are found to have a positive pregnancy test on the day of the intervention</w:t>
      </w:r>
      <w:r w:rsidR="653A53FB">
        <w:t xml:space="preserve">, or participants who have started a medication listed on the exclusion criteria </w:t>
      </w:r>
      <w:r w:rsidR="7D9FE161">
        <w:t>after being randomised.</w:t>
      </w:r>
    </w:p>
    <w:p w14:paraId="6CAD1C1E" w14:textId="66EFCEF6" w:rsidR="00B93BA1" w:rsidRPr="009F0315" w:rsidRDefault="00B93BA1" w:rsidP="51F56373"/>
    <w:p w14:paraId="6F6B5398" w14:textId="5357D885" w:rsidR="00B93BA1" w:rsidRPr="009F0315" w:rsidRDefault="70FC8208" w:rsidP="007E63E7">
      <w:r>
        <w:t xml:space="preserve">The changes in </w:t>
      </w:r>
      <w:r w:rsidR="29F5F1E8">
        <w:t xml:space="preserve">levels of participation </w:t>
      </w:r>
      <w:r>
        <w:t>within</w:t>
      </w:r>
      <w:r w:rsidR="214A9FD3">
        <w:t xml:space="preserve"> the</w:t>
      </w:r>
      <w:r>
        <w:t xml:space="preserve"> trial are categorised in the following ways:</w:t>
      </w:r>
    </w:p>
    <w:p w14:paraId="78C21339" w14:textId="6571EF76" w:rsidR="51F56373" w:rsidRDefault="51F56373" w:rsidP="51F56373"/>
    <w:p w14:paraId="67126848" w14:textId="4E1ABB31" w:rsidR="00726E9B" w:rsidRDefault="00726E9B" w:rsidP="007E63E7">
      <w:r w:rsidRPr="39181AA5">
        <w:rPr>
          <w:rStyle w:val="Subtitle2Char"/>
        </w:rPr>
        <w:t>No trial intervention:</w:t>
      </w:r>
      <w:r>
        <w:t xml:space="preserve"> The participant would no longer like to receive the trial </w:t>
      </w:r>
      <w:r w:rsidR="7C58DD7F">
        <w:t>intervention but</w:t>
      </w:r>
      <w:r>
        <w:t xml:space="preserve"> is willing to be followed up in accordance with the schedule of assessments and if applicable using any central UK NHS bodies for long-term outcomes (i.e.</w:t>
      </w:r>
      <w:r w:rsidR="001017BD">
        <w:t>,</w:t>
      </w:r>
      <w:r>
        <w:t xml:space="preserve"> the participant has agreed that data can be collected and used in the trial analysis)</w:t>
      </w:r>
      <w:r w:rsidR="00347975">
        <w:t>.</w:t>
      </w:r>
    </w:p>
    <w:p w14:paraId="6FD36B9D" w14:textId="77777777" w:rsidR="00B93BA1" w:rsidRPr="007E63E7" w:rsidRDefault="00B93BA1" w:rsidP="007E63E7"/>
    <w:p w14:paraId="7591F464" w14:textId="42CA8227" w:rsidR="0020552E" w:rsidRDefault="0020552E" w:rsidP="007E63E7">
      <w:r w:rsidRPr="007E63E7">
        <w:rPr>
          <w:rStyle w:val="Subtitle2Char"/>
        </w:rPr>
        <w:t>No trial related follow-up:</w:t>
      </w:r>
      <w:r w:rsidRPr="009F0315">
        <w:t xml:space="preserve"> The participant does not wish to attend trial visits in accordance with the schedule of assessments</w:t>
      </w:r>
      <w:r w:rsidR="00F5023C">
        <w:t>,</w:t>
      </w:r>
      <w:r w:rsidRPr="009F0315">
        <w:t xml:space="preserve"> but is willing to be followed up at standard clinic visits</w:t>
      </w:r>
      <w:r w:rsidR="00347975">
        <w:t>.</w:t>
      </w:r>
    </w:p>
    <w:p w14:paraId="59E7A436" w14:textId="77777777" w:rsidR="00B93BA1" w:rsidRPr="009F0315" w:rsidRDefault="00B93BA1" w:rsidP="007E63E7"/>
    <w:p w14:paraId="7B59A745" w14:textId="4A655B35" w:rsidR="0020552E" w:rsidRPr="009F0315" w:rsidRDefault="0020552E" w:rsidP="007E63E7">
      <w:r w:rsidRPr="007E63E7">
        <w:rPr>
          <w:rStyle w:val="Subtitle2Char"/>
        </w:rPr>
        <w:t>No further data collection:</w:t>
      </w:r>
      <w:r w:rsidRPr="009F0315">
        <w:t xml:space="preserve"> The participant is not willing to be followed up in any way for the purposes of the trial AND does not wish for any further data to be collected (i.e.</w:t>
      </w:r>
      <w:r w:rsidR="00CD2BEE">
        <w:t>,</w:t>
      </w:r>
      <w:r w:rsidRPr="009F0315">
        <w:t xml:space="preserve"> only data collected prior </w:t>
      </w:r>
      <w:r w:rsidR="005D7E52" w:rsidRPr="009F0315">
        <w:t>to any changes of levels in participation</w:t>
      </w:r>
      <w:r w:rsidRPr="009F0315">
        <w:t xml:space="preserve"> can be used in the trial analysis)</w:t>
      </w:r>
      <w:r w:rsidR="00347975">
        <w:t>.</w:t>
      </w:r>
    </w:p>
    <w:p w14:paraId="7D22CC1F" w14:textId="77777777" w:rsidR="00674DE0" w:rsidRDefault="00674DE0" w:rsidP="00AF0899"/>
    <w:p w14:paraId="11410F36" w14:textId="35D43C22" w:rsidR="46E030BD" w:rsidRDefault="09C9562D" w:rsidP="004B6396">
      <w:r>
        <w:t>The details of change</w:t>
      </w:r>
      <w:r w:rsidR="4EC251A2">
        <w:t>s</w:t>
      </w:r>
      <w:r>
        <w:t xml:space="preserve"> of </w:t>
      </w:r>
      <w:r w:rsidR="4EC251A2">
        <w:t>levels in participation</w:t>
      </w:r>
      <w:r>
        <w:t xml:space="preserve"> within trial (date, </w:t>
      </w:r>
      <w:r w:rsidR="78CC2025">
        <w:t>reason,</w:t>
      </w:r>
      <w:r>
        <w:t xml:space="preserve"> and category of status change) should be clearly documented in the source documents</w:t>
      </w:r>
      <w:r w:rsidR="41F578C3">
        <w:t xml:space="preserve"> and </w:t>
      </w:r>
      <w:r w:rsidR="00107CBF">
        <w:t xml:space="preserve">reported on </w:t>
      </w:r>
      <w:r w:rsidR="41F578C3">
        <w:t xml:space="preserve">the </w:t>
      </w:r>
      <w:r w:rsidR="36D43527">
        <w:t>RABBIT</w:t>
      </w:r>
      <w:r w:rsidR="04E85EA0">
        <w:t xml:space="preserve"> Change </w:t>
      </w:r>
      <w:r w:rsidR="1085AC6D">
        <w:t>o</w:t>
      </w:r>
      <w:r w:rsidR="04E85EA0">
        <w:t>f Status F</w:t>
      </w:r>
      <w:r w:rsidR="41F578C3">
        <w:t>orm</w:t>
      </w:r>
      <w:r w:rsidR="31BDC79A">
        <w:t xml:space="preserve">. </w:t>
      </w:r>
    </w:p>
    <w:p w14:paraId="5D71291A" w14:textId="77777777" w:rsidR="002A4691" w:rsidRDefault="002A4691" w:rsidP="46E030BD">
      <w:pPr>
        <w:pStyle w:val="Instruction"/>
        <w:rPr>
          <w:i w:val="0"/>
          <w:color w:val="auto"/>
        </w:rPr>
      </w:pPr>
    </w:p>
    <w:p w14:paraId="7BAC2DF9" w14:textId="3A4C90CF" w:rsidR="3A7D088B" w:rsidRPr="006671EC" w:rsidRDefault="00BE5EFE" w:rsidP="00BE5EFE">
      <w:pPr>
        <w:pStyle w:val="Heading1"/>
        <w:numPr>
          <w:ilvl w:val="0"/>
          <w:numId w:val="0"/>
        </w:numPr>
        <w:rPr>
          <w:lang w:eastAsia="en-GB"/>
        </w:rPr>
      </w:pPr>
      <w:bookmarkStart w:id="409" w:name="_Toc171681763"/>
      <w:r>
        <w:rPr>
          <w:lang w:eastAsia="en-GB"/>
        </w:rPr>
        <w:t>10.</w:t>
      </w:r>
      <w:r w:rsidR="3A7D088B" w:rsidRPr="006671EC">
        <w:rPr>
          <w:lang w:eastAsia="en-GB"/>
        </w:rPr>
        <w:t xml:space="preserve">     ADVERSE EVENT REPORTING</w:t>
      </w:r>
      <w:bookmarkEnd w:id="409"/>
    </w:p>
    <w:p w14:paraId="761FA5B7" w14:textId="19C77272" w:rsidR="3A7D088B" w:rsidRPr="00684CD8" w:rsidRDefault="03F20ABB" w:rsidP="00684CD8">
      <w:pPr>
        <w:pStyle w:val="Heading3"/>
        <w:numPr>
          <w:ilvl w:val="1"/>
          <w:numId w:val="0"/>
        </w:numPr>
        <w:ind w:left="704"/>
      </w:pPr>
      <w:bookmarkStart w:id="410" w:name="_Toc171681764"/>
      <w:r>
        <w:t>10.1</w:t>
      </w:r>
      <w:r w:rsidR="478902D1">
        <w:t>. Definitions</w:t>
      </w:r>
      <w:bookmarkEnd w:id="410"/>
      <w:r w:rsidR="478902D1">
        <w:t xml:space="preserve"> </w:t>
      </w:r>
    </w:p>
    <w:p w14:paraId="363DDBD0" w14:textId="1DB526B7" w:rsidR="46E030BD" w:rsidRDefault="46E030BD" w:rsidP="46E030BD">
      <w:pPr>
        <w:spacing w:line="257" w:lineRule="auto"/>
        <w:rPr>
          <w:rFonts w:ascii="Calibri" w:eastAsia="Calibri" w:hAnsi="Calibri" w:cs="Calibri"/>
        </w:rPr>
      </w:pPr>
    </w:p>
    <w:p w14:paraId="23FC3C30" w14:textId="057346C9" w:rsidR="00107CBF" w:rsidRDefault="0BB0FD5D" w:rsidP="00107CBF">
      <w:pPr>
        <w:spacing w:line="257" w:lineRule="auto"/>
      </w:pPr>
      <w:r w:rsidRPr="6CBE999B">
        <w:rPr>
          <w:rFonts w:ascii="Calibri" w:eastAsia="Calibri" w:hAnsi="Calibri" w:cs="Calibri"/>
        </w:rPr>
        <w:t xml:space="preserve">The recording and reporting of </w:t>
      </w:r>
      <w:r w:rsidR="00107CBF">
        <w:rPr>
          <w:rFonts w:ascii="Calibri" w:eastAsia="Calibri" w:hAnsi="Calibri" w:cs="Calibri"/>
        </w:rPr>
        <w:t>AEs</w:t>
      </w:r>
      <w:r w:rsidR="00A82C88">
        <w:rPr>
          <w:rFonts w:ascii="Calibri" w:eastAsia="Calibri" w:hAnsi="Calibri" w:cs="Calibri"/>
        </w:rPr>
        <w:t xml:space="preserve"> </w:t>
      </w:r>
      <w:r w:rsidRPr="6CBE999B">
        <w:rPr>
          <w:rFonts w:ascii="Calibri" w:eastAsia="Calibri" w:hAnsi="Calibri" w:cs="Calibri"/>
        </w:rPr>
        <w:t xml:space="preserve">will be in accordance with the Principles of Good Clinical Practice (GCP) as defined by the UK Policy Framework for Health and Social Care (2017) and the requirements of the Health Research Authority (HRA). </w:t>
      </w:r>
      <w:r w:rsidR="00107CBF" w:rsidRPr="7125C92A">
        <w:rPr>
          <w:rFonts w:ascii="Calibri" w:eastAsia="Calibri" w:hAnsi="Calibri" w:cs="Calibri"/>
        </w:rPr>
        <w:t>It is routine practice to record AEs in the participant’s medical notes and it is also recommended that this includes the documentation of the assessment of severity, seriousness and causality (relatedness) with reference to the RABBIT Protocol.</w:t>
      </w:r>
    </w:p>
    <w:p w14:paraId="5B8E2463" w14:textId="063BF0D7" w:rsidR="3A7D088B" w:rsidRDefault="3A7D088B" w:rsidP="7125C92A">
      <w:pPr>
        <w:spacing w:line="257" w:lineRule="auto"/>
      </w:pPr>
    </w:p>
    <w:p w14:paraId="36CEB62C" w14:textId="0FDC6E52" w:rsidR="3A7D088B" w:rsidRDefault="225B7D74" w:rsidP="7125C92A">
      <w:pPr>
        <w:spacing w:line="257" w:lineRule="auto"/>
      </w:pPr>
      <w:r w:rsidRPr="39181AA5">
        <w:rPr>
          <w:rFonts w:ascii="Calibri" w:eastAsia="Calibri" w:hAnsi="Calibri" w:cs="Calibri"/>
        </w:rPr>
        <w:t xml:space="preserve">Definitions of different types of AEs are listed in table </w:t>
      </w:r>
      <w:r w:rsidR="069ECC00" w:rsidRPr="39181AA5">
        <w:rPr>
          <w:rFonts w:ascii="Calibri" w:eastAsia="Calibri" w:hAnsi="Calibri" w:cs="Calibri"/>
        </w:rPr>
        <w:t>6</w:t>
      </w:r>
      <w:r w:rsidRPr="39181AA5">
        <w:rPr>
          <w:rFonts w:ascii="Calibri" w:eastAsia="Calibri" w:hAnsi="Calibri" w:cs="Calibri"/>
        </w:rPr>
        <w:t xml:space="preserve">. </w:t>
      </w:r>
    </w:p>
    <w:p w14:paraId="45285982" w14:textId="162EA7E6" w:rsidR="3A7D088B" w:rsidRDefault="3A7D088B" w:rsidP="000C727B"/>
    <w:tbl>
      <w:tblPr>
        <w:tblW w:w="0" w:type="auto"/>
        <w:tblLayout w:type="fixed"/>
        <w:tblLook w:val="04A0" w:firstRow="1" w:lastRow="0" w:firstColumn="1" w:lastColumn="0" w:noHBand="0" w:noVBand="1"/>
      </w:tblPr>
      <w:tblGrid>
        <w:gridCol w:w="2797"/>
        <w:gridCol w:w="1131"/>
        <w:gridCol w:w="5088"/>
      </w:tblGrid>
      <w:tr w:rsidR="7125C92A" w14:paraId="6CD73DA8" w14:textId="77777777" w:rsidTr="7125C92A">
        <w:trPr>
          <w:trHeight w:val="300"/>
        </w:trPr>
        <w:tc>
          <w:tcPr>
            <w:tcW w:w="2797" w:type="dxa"/>
            <w:tcBorders>
              <w:top w:val="single" w:sz="8" w:space="0" w:color="auto"/>
              <w:left w:val="single" w:sz="8" w:space="0" w:color="auto"/>
              <w:bottom w:val="single" w:sz="8" w:space="0" w:color="auto"/>
              <w:right w:val="single" w:sz="8" w:space="0" w:color="auto"/>
            </w:tcBorders>
            <w:shd w:val="clear" w:color="auto" w:fill="E5DFEC"/>
            <w:tcMar>
              <w:top w:w="28" w:type="dxa"/>
              <w:left w:w="28" w:type="dxa"/>
              <w:bottom w:w="28" w:type="dxa"/>
              <w:right w:w="28" w:type="dxa"/>
            </w:tcMar>
          </w:tcPr>
          <w:p w14:paraId="7ECF0840" w14:textId="48B2E6AD" w:rsidR="7125C92A" w:rsidRDefault="7125C92A" w:rsidP="7125C92A">
            <w:pPr>
              <w:spacing w:line="257" w:lineRule="auto"/>
            </w:pPr>
            <w:r w:rsidRPr="7125C92A">
              <w:rPr>
                <w:rFonts w:ascii="Calibri" w:eastAsia="Calibri" w:hAnsi="Calibri" w:cs="Calibri"/>
                <w:color w:val="000000" w:themeColor="text1"/>
              </w:rPr>
              <w:t>Severity Definitions</w:t>
            </w:r>
          </w:p>
          <w:p w14:paraId="1293AE0B" w14:textId="616A1652" w:rsidR="7125C92A" w:rsidRDefault="7125C92A" w:rsidP="7125C92A">
            <w:pPr>
              <w:spacing w:line="257" w:lineRule="auto"/>
            </w:pPr>
            <w:r w:rsidRPr="7125C92A">
              <w:rPr>
                <w:rFonts w:ascii="Calibri" w:eastAsia="Calibri" w:hAnsi="Calibri" w:cs="Calibri"/>
              </w:rPr>
              <w:t xml:space="preserve"> </w:t>
            </w:r>
          </w:p>
        </w:tc>
        <w:tc>
          <w:tcPr>
            <w:tcW w:w="113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3C6C45A1" w14:textId="6FFB4286" w:rsidR="7125C92A" w:rsidRDefault="7125C92A" w:rsidP="7125C92A">
            <w:pPr>
              <w:spacing w:line="257" w:lineRule="auto"/>
            </w:pPr>
            <w:r w:rsidRPr="7125C92A">
              <w:rPr>
                <w:rFonts w:ascii="Calibri" w:eastAsia="Calibri" w:hAnsi="Calibri" w:cs="Calibri"/>
              </w:rPr>
              <w:t>Mild</w:t>
            </w:r>
          </w:p>
          <w:p w14:paraId="1559AED4" w14:textId="18DAC9CC" w:rsidR="7125C92A" w:rsidRDefault="7125C92A" w:rsidP="7125C92A">
            <w:pPr>
              <w:spacing w:line="257" w:lineRule="auto"/>
            </w:pPr>
            <w:r w:rsidRPr="7125C92A">
              <w:rPr>
                <w:rFonts w:ascii="Calibri" w:eastAsia="Calibri" w:hAnsi="Calibri" w:cs="Calibri"/>
              </w:rPr>
              <w:t xml:space="preserve"> </w:t>
            </w:r>
          </w:p>
          <w:p w14:paraId="1168E291" w14:textId="74746FF0" w:rsidR="7125C92A" w:rsidRDefault="7125C92A" w:rsidP="7125C92A">
            <w:pPr>
              <w:spacing w:line="257" w:lineRule="auto"/>
            </w:pPr>
            <w:r w:rsidRPr="7125C92A">
              <w:rPr>
                <w:rFonts w:ascii="Calibri" w:eastAsia="Calibri" w:hAnsi="Calibri" w:cs="Calibri"/>
              </w:rPr>
              <w:t xml:space="preserve"> </w:t>
            </w:r>
          </w:p>
          <w:p w14:paraId="16C0029C" w14:textId="3E257DC1" w:rsidR="7125C92A" w:rsidRDefault="7125C92A" w:rsidP="7125C92A">
            <w:pPr>
              <w:spacing w:line="257" w:lineRule="auto"/>
            </w:pPr>
            <w:r w:rsidRPr="7125C92A">
              <w:rPr>
                <w:rFonts w:ascii="Calibri" w:eastAsia="Calibri" w:hAnsi="Calibri" w:cs="Calibri"/>
              </w:rPr>
              <w:t xml:space="preserve"> </w:t>
            </w:r>
          </w:p>
          <w:p w14:paraId="0052F501" w14:textId="7A25FC02" w:rsidR="7125C92A" w:rsidRDefault="7125C92A" w:rsidP="7125C92A">
            <w:pPr>
              <w:spacing w:line="257" w:lineRule="auto"/>
            </w:pPr>
            <w:r w:rsidRPr="7125C92A">
              <w:rPr>
                <w:rFonts w:ascii="Calibri" w:eastAsia="Calibri" w:hAnsi="Calibri" w:cs="Calibri"/>
              </w:rPr>
              <w:t>Moderate</w:t>
            </w:r>
          </w:p>
          <w:p w14:paraId="6ED52831" w14:textId="1220F694" w:rsidR="7125C92A" w:rsidRDefault="7125C92A" w:rsidP="7125C92A">
            <w:pPr>
              <w:spacing w:line="257" w:lineRule="auto"/>
            </w:pPr>
            <w:r w:rsidRPr="7125C92A">
              <w:rPr>
                <w:rFonts w:ascii="Calibri" w:eastAsia="Calibri" w:hAnsi="Calibri" w:cs="Calibri"/>
              </w:rPr>
              <w:t xml:space="preserve"> </w:t>
            </w:r>
          </w:p>
          <w:p w14:paraId="6F5E2602" w14:textId="4551B4C0" w:rsidR="7125C92A" w:rsidRDefault="7125C92A" w:rsidP="7125C92A">
            <w:pPr>
              <w:spacing w:line="257" w:lineRule="auto"/>
            </w:pPr>
            <w:r w:rsidRPr="7125C92A">
              <w:rPr>
                <w:rFonts w:ascii="Calibri" w:eastAsia="Calibri" w:hAnsi="Calibri" w:cs="Calibri"/>
              </w:rPr>
              <w:t xml:space="preserve"> </w:t>
            </w:r>
          </w:p>
          <w:p w14:paraId="19570315" w14:textId="51946601" w:rsidR="7125C92A" w:rsidRDefault="7125C92A" w:rsidP="7125C92A">
            <w:pPr>
              <w:spacing w:line="257" w:lineRule="auto"/>
            </w:pPr>
            <w:r w:rsidRPr="7125C92A">
              <w:rPr>
                <w:rFonts w:ascii="Calibri" w:eastAsia="Calibri" w:hAnsi="Calibri" w:cs="Calibri"/>
              </w:rPr>
              <w:t>Severe</w:t>
            </w:r>
          </w:p>
        </w:tc>
        <w:tc>
          <w:tcPr>
            <w:tcW w:w="5088"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41D269C0" w14:textId="73554F8E" w:rsidR="7125C92A" w:rsidRDefault="7125C92A" w:rsidP="7125C92A">
            <w:pPr>
              <w:spacing w:line="257" w:lineRule="auto"/>
            </w:pPr>
            <w:r w:rsidRPr="7125C92A">
              <w:rPr>
                <w:rFonts w:ascii="Calibri" w:eastAsia="Calibri" w:hAnsi="Calibri" w:cs="Calibri"/>
              </w:rPr>
              <w:t>Awareness of signs or symptoms that do not interfere with the participant’s usual activity or are transient and resolved without treatment and with no sequelae.</w:t>
            </w:r>
          </w:p>
          <w:p w14:paraId="133E6E8F" w14:textId="3791F336" w:rsidR="7125C92A" w:rsidRDefault="7125C92A" w:rsidP="7125C92A">
            <w:pPr>
              <w:spacing w:line="257" w:lineRule="auto"/>
            </w:pPr>
            <w:r w:rsidRPr="7125C92A">
              <w:rPr>
                <w:rFonts w:ascii="Calibri" w:eastAsia="Calibri" w:hAnsi="Calibri" w:cs="Calibri"/>
              </w:rPr>
              <w:t xml:space="preserve"> </w:t>
            </w:r>
          </w:p>
          <w:p w14:paraId="2D1639B7" w14:textId="3C8B2630" w:rsidR="7125C92A" w:rsidRDefault="7125C92A" w:rsidP="7125C92A">
            <w:pPr>
              <w:spacing w:line="257" w:lineRule="auto"/>
            </w:pPr>
            <w:r w:rsidRPr="7125C92A">
              <w:rPr>
                <w:rFonts w:ascii="Calibri" w:eastAsia="Calibri" w:hAnsi="Calibri" w:cs="Calibri"/>
              </w:rPr>
              <w:t>A sign or symptom, which interferes with the participant’s usual activity.</w:t>
            </w:r>
          </w:p>
          <w:p w14:paraId="415D7FBE" w14:textId="170F62F6" w:rsidR="7125C92A" w:rsidRDefault="7125C92A" w:rsidP="7125C92A">
            <w:pPr>
              <w:spacing w:line="257" w:lineRule="auto"/>
            </w:pPr>
            <w:r w:rsidRPr="7125C92A">
              <w:rPr>
                <w:rFonts w:ascii="Calibri" w:eastAsia="Calibri" w:hAnsi="Calibri" w:cs="Calibri"/>
              </w:rPr>
              <w:t xml:space="preserve"> </w:t>
            </w:r>
          </w:p>
          <w:p w14:paraId="3AD92448" w14:textId="5AF8E719" w:rsidR="7125C92A" w:rsidRDefault="7125C92A" w:rsidP="7125C92A">
            <w:pPr>
              <w:spacing w:line="257" w:lineRule="auto"/>
            </w:pPr>
            <w:r w:rsidRPr="7125C92A">
              <w:rPr>
                <w:rFonts w:ascii="Calibri" w:eastAsia="Calibri" w:hAnsi="Calibri" w:cs="Calibri"/>
              </w:rPr>
              <w:t>Incapacity with inability to do work or perform usual activities.</w:t>
            </w:r>
          </w:p>
        </w:tc>
      </w:tr>
      <w:tr w:rsidR="7125C92A" w14:paraId="52A85162" w14:textId="77777777" w:rsidTr="7125C92A">
        <w:trPr>
          <w:trHeight w:val="300"/>
        </w:trPr>
        <w:tc>
          <w:tcPr>
            <w:tcW w:w="9016" w:type="dxa"/>
            <w:gridSpan w:val="3"/>
            <w:tcBorders>
              <w:top w:val="single" w:sz="8" w:space="0" w:color="auto"/>
              <w:left w:val="single" w:sz="8" w:space="0" w:color="auto"/>
              <w:bottom w:val="single" w:sz="8" w:space="0" w:color="auto"/>
              <w:right w:val="single" w:sz="8" w:space="0" w:color="auto"/>
            </w:tcBorders>
            <w:shd w:val="clear" w:color="auto" w:fill="E5DFEC"/>
            <w:tcMar>
              <w:top w:w="28" w:type="dxa"/>
              <w:left w:w="28" w:type="dxa"/>
              <w:bottom w:w="28" w:type="dxa"/>
              <w:right w:w="28" w:type="dxa"/>
            </w:tcMar>
          </w:tcPr>
          <w:p w14:paraId="77C7D88D" w14:textId="05F888A3" w:rsidR="7125C92A" w:rsidRDefault="7125C92A" w:rsidP="7125C92A">
            <w:pPr>
              <w:spacing w:line="257" w:lineRule="auto"/>
            </w:pPr>
            <w:r w:rsidRPr="7125C92A">
              <w:rPr>
                <w:rFonts w:ascii="Calibri" w:eastAsia="Calibri" w:hAnsi="Calibri" w:cs="Calibri"/>
                <w:color w:val="000000" w:themeColor="text1"/>
              </w:rPr>
              <w:t>Types of Adverse Events</w:t>
            </w:r>
          </w:p>
        </w:tc>
      </w:tr>
      <w:tr w:rsidR="7125C92A" w14:paraId="51D292DF" w14:textId="77777777" w:rsidTr="7125C92A">
        <w:trPr>
          <w:trHeight w:val="300"/>
        </w:trPr>
        <w:tc>
          <w:tcPr>
            <w:tcW w:w="2797" w:type="dxa"/>
            <w:tcBorders>
              <w:top w:val="single" w:sz="8" w:space="0" w:color="auto"/>
              <w:left w:val="single" w:sz="8" w:space="0" w:color="auto"/>
              <w:bottom w:val="single" w:sz="8" w:space="0" w:color="auto"/>
              <w:right w:val="single" w:sz="8" w:space="0" w:color="auto"/>
            </w:tcBorders>
            <w:shd w:val="clear" w:color="auto" w:fill="E5DFEC"/>
            <w:tcMar>
              <w:top w:w="28" w:type="dxa"/>
              <w:left w:w="28" w:type="dxa"/>
              <w:bottom w:w="28" w:type="dxa"/>
              <w:right w:w="28" w:type="dxa"/>
            </w:tcMar>
          </w:tcPr>
          <w:p w14:paraId="10B7367A" w14:textId="6A1E9E2B" w:rsidR="7125C92A" w:rsidRDefault="7125C92A" w:rsidP="7125C92A">
            <w:pPr>
              <w:spacing w:line="257" w:lineRule="auto"/>
            </w:pPr>
            <w:r w:rsidRPr="7125C92A">
              <w:rPr>
                <w:rFonts w:ascii="Calibri" w:eastAsia="Calibri" w:hAnsi="Calibri" w:cs="Calibri"/>
                <w:color w:val="000000" w:themeColor="text1"/>
              </w:rPr>
              <w:t xml:space="preserve">Adverse Event </w:t>
            </w:r>
          </w:p>
          <w:p w14:paraId="3113655C" w14:textId="5C40609B" w:rsidR="7125C92A" w:rsidRDefault="7125C92A" w:rsidP="7125C92A">
            <w:pPr>
              <w:spacing w:line="257" w:lineRule="auto"/>
            </w:pPr>
            <w:r w:rsidRPr="7125C92A">
              <w:rPr>
                <w:rFonts w:ascii="Calibri" w:eastAsia="Calibri" w:hAnsi="Calibri" w:cs="Calibri"/>
              </w:rPr>
              <w:t xml:space="preserve"> </w:t>
            </w:r>
          </w:p>
        </w:tc>
        <w:tc>
          <w:tcPr>
            <w:tcW w:w="1131" w:type="dxa"/>
            <w:tcBorders>
              <w:top w:val="nil"/>
              <w:left w:val="single" w:sz="8" w:space="0" w:color="auto"/>
              <w:bottom w:val="single" w:sz="8" w:space="0" w:color="auto"/>
              <w:right w:val="single" w:sz="8" w:space="0" w:color="auto"/>
            </w:tcBorders>
            <w:tcMar>
              <w:top w:w="28" w:type="dxa"/>
              <w:left w:w="28" w:type="dxa"/>
              <w:bottom w:w="28" w:type="dxa"/>
              <w:right w:w="28" w:type="dxa"/>
            </w:tcMar>
          </w:tcPr>
          <w:p w14:paraId="0C2A102B" w14:textId="0609EB2B" w:rsidR="7125C92A" w:rsidRDefault="7125C92A" w:rsidP="7125C92A">
            <w:pPr>
              <w:spacing w:line="257" w:lineRule="auto"/>
            </w:pPr>
            <w:r w:rsidRPr="7125C92A">
              <w:rPr>
                <w:rFonts w:ascii="Calibri" w:eastAsia="Calibri" w:hAnsi="Calibri" w:cs="Calibri"/>
              </w:rPr>
              <w:t>AE</w:t>
            </w:r>
          </w:p>
        </w:tc>
        <w:tc>
          <w:tcPr>
            <w:tcW w:w="5088" w:type="dxa"/>
            <w:tcBorders>
              <w:top w:val="nil"/>
              <w:left w:val="single" w:sz="8" w:space="0" w:color="auto"/>
              <w:bottom w:val="single" w:sz="8" w:space="0" w:color="auto"/>
              <w:right w:val="single" w:sz="8" w:space="0" w:color="auto"/>
            </w:tcBorders>
            <w:tcMar>
              <w:top w:w="28" w:type="dxa"/>
              <w:left w:w="28" w:type="dxa"/>
              <w:bottom w:w="28" w:type="dxa"/>
              <w:right w:w="28" w:type="dxa"/>
            </w:tcMar>
          </w:tcPr>
          <w:p w14:paraId="5907FC35" w14:textId="52A8ACEF" w:rsidR="7125C92A" w:rsidRDefault="7125C92A" w:rsidP="7125C92A">
            <w:pPr>
              <w:spacing w:line="257" w:lineRule="auto"/>
            </w:pPr>
            <w:r w:rsidRPr="7125C92A">
              <w:rPr>
                <w:rFonts w:ascii="Calibri" w:eastAsia="Calibri" w:hAnsi="Calibri" w:cs="Calibri"/>
              </w:rPr>
              <w:t xml:space="preserve">Any untoward medical occurrence in a participant participating in the trial which does not necessarily have a causal relationship with the intervention received.  </w:t>
            </w:r>
          </w:p>
        </w:tc>
      </w:tr>
      <w:tr w:rsidR="7125C92A" w14:paraId="3721B969" w14:textId="77777777" w:rsidTr="7125C92A">
        <w:trPr>
          <w:trHeight w:val="300"/>
        </w:trPr>
        <w:tc>
          <w:tcPr>
            <w:tcW w:w="2797" w:type="dxa"/>
            <w:tcBorders>
              <w:top w:val="single" w:sz="8" w:space="0" w:color="auto"/>
              <w:left w:val="single" w:sz="8" w:space="0" w:color="auto"/>
              <w:bottom w:val="single" w:sz="8" w:space="0" w:color="auto"/>
              <w:right w:val="single" w:sz="8" w:space="0" w:color="auto"/>
            </w:tcBorders>
            <w:shd w:val="clear" w:color="auto" w:fill="E5DFEC"/>
            <w:tcMar>
              <w:top w:w="28" w:type="dxa"/>
              <w:left w:w="28" w:type="dxa"/>
              <w:bottom w:w="28" w:type="dxa"/>
              <w:right w:w="28" w:type="dxa"/>
            </w:tcMar>
          </w:tcPr>
          <w:p w14:paraId="7FB3A47D" w14:textId="0BBAE3BA" w:rsidR="7125C92A" w:rsidRDefault="7125C92A" w:rsidP="7125C92A">
            <w:pPr>
              <w:spacing w:line="257" w:lineRule="auto"/>
            </w:pPr>
            <w:r w:rsidRPr="7125C92A">
              <w:rPr>
                <w:rFonts w:ascii="Calibri" w:eastAsia="Calibri" w:hAnsi="Calibri" w:cs="Calibri"/>
                <w:color w:val="000000" w:themeColor="text1"/>
              </w:rPr>
              <w:t>Related Event</w:t>
            </w:r>
          </w:p>
          <w:p w14:paraId="2E2AEA4F" w14:textId="33B4A721" w:rsidR="7125C92A" w:rsidRDefault="7125C92A" w:rsidP="7125C92A">
            <w:pPr>
              <w:spacing w:line="257" w:lineRule="auto"/>
            </w:pPr>
            <w:r w:rsidRPr="7125C92A">
              <w:rPr>
                <w:rFonts w:ascii="Calibri" w:eastAsia="Calibri" w:hAnsi="Calibri" w:cs="Calibri"/>
              </w:rPr>
              <w:t xml:space="preserve"> </w:t>
            </w:r>
          </w:p>
        </w:tc>
        <w:tc>
          <w:tcPr>
            <w:tcW w:w="113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14031996" w14:textId="1C5DD45F" w:rsidR="7125C92A" w:rsidRDefault="7125C92A" w:rsidP="7125C92A">
            <w:pPr>
              <w:spacing w:line="257" w:lineRule="auto"/>
            </w:pPr>
            <w:r w:rsidRPr="7125C92A">
              <w:rPr>
                <w:rFonts w:ascii="Calibri" w:eastAsia="Calibri" w:hAnsi="Calibri" w:cs="Calibri"/>
              </w:rPr>
              <w:t xml:space="preserve"> </w:t>
            </w:r>
          </w:p>
          <w:p w14:paraId="3D3C8E0B" w14:textId="6ED0F9F4" w:rsidR="7125C92A" w:rsidRDefault="7125C92A" w:rsidP="7125C92A">
            <w:pPr>
              <w:spacing w:line="257" w:lineRule="auto"/>
            </w:pPr>
            <w:r w:rsidRPr="7125C92A">
              <w:rPr>
                <w:rFonts w:ascii="Calibri" w:eastAsia="Calibri" w:hAnsi="Calibri" w:cs="Calibri"/>
              </w:rPr>
              <w:t>RE</w:t>
            </w:r>
          </w:p>
        </w:tc>
        <w:tc>
          <w:tcPr>
            <w:tcW w:w="5088"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1CB7F58C" w14:textId="163973E8" w:rsidR="7125C92A" w:rsidRDefault="7125C92A" w:rsidP="7125C92A">
            <w:pPr>
              <w:spacing w:line="257" w:lineRule="auto"/>
            </w:pPr>
            <w:r w:rsidRPr="7125C92A">
              <w:rPr>
                <w:rFonts w:ascii="Calibri" w:eastAsia="Calibri" w:hAnsi="Calibri" w:cs="Calibri"/>
              </w:rPr>
              <w:t>An event which resulted from the administration of any of the research procedures.</w:t>
            </w:r>
          </w:p>
        </w:tc>
      </w:tr>
      <w:tr w:rsidR="7125C92A" w14:paraId="422E454A" w14:textId="77777777" w:rsidTr="7125C92A">
        <w:trPr>
          <w:trHeight w:val="300"/>
        </w:trPr>
        <w:tc>
          <w:tcPr>
            <w:tcW w:w="2797" w:type="dxa"/>
            <w:tcBorders>
              <w:top w:val="single" w:sz="8" w:space="0" w:color="auto"/>
              <w:left w:val="single" w:sz="8" w:space="0" w:color="auto"/>
              <w:bottom w:val="single" w:sz="8" w:space="0" w:color="auto"/>
              <w:right w:val="single" w:sz="8" w:space="0" w:color="auto"/>
            </w:tcBorders>
            <w:shd w:val="clear" w:color="auto" w:fill="E5DFEC"/>
            <w:tcMar>
              <w:top w:w="28" w:type="dxa"/>
              <w:left w:w="28" w:type="dxa"/>
              <w:bottom w:w="28" w:type="dxa"/>
              <w:right w:w="28" w:type="dxa"/>
            </w:tcMar>
          </w:tcPr>
          <w:p w14:paraId="34BD3418" w14:textId="54ACD111" w:rsidR="7125C92A" w:rsidRDefault="7125C92A" w:rsidP="7125C92A">
            <w:pPr>
              <w:spacing w:line="257" w:lineRule="auto"/>
            </w:pPr>
            <w:r w:rsidRPr="7125C92A">
              <w:rPr>
                <w:rFonts w:ascii="Calibri" w:eastAsia="Calibri" w:hAnsi="Calibri" w:cs="Calibri"/>
                <w:color w:val="000000" w:themeColor="text1"/>
              </w:rPr>
              <w:t xml:space="preserve">Serious Adverse Event </w:t>
            </w:r>
          </w:p>
          <w:p w14:paraId="10A67AAF" w14:textId="224837B2" w:rsidR="7125C92A" w:rsidRDefault="7125C92A" w:rsidP="7125C92A">
            <w:pPr>
              <w:spacing w:line="257" w:lineRule="auto"/>
            </w:pPr>
            <w:r w:rsidRPr="7125C92A">
              <w:rPr>
                <w:rFonts w:ascii="Calibri" w:eastAsia="Calibri" w:hAnsi="Calibri" w:cs="Calibri"/>
              </w:rPr>
              <w:t xml:space="preserve"> </w:t>
            </w:r>
          </w:p>
        </w:tc>
        <w:tc>
          <w:tcPr>
            <w:tcW w:w="113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04BFCBE2" w14:textId="25F9EFC0" w:rsidR="7125C92A" w:rsidRDefault="7125C92A" w:rsidP="7125C92A">
            <w:pPr>
              <w:spacing w:line="257" w:lineRule="auto"/>
            </w:pPr>
            <w:r w:rsidRPr="7125C92A">
              <w:rPr>
                <w:rFonts w:ascii="Calibri" w:eastAsia="Calibri" w:hAnsi="Calibri" w:cs="Calibri"/>
              </w:rPr>
              <w:t>SAE</w:t>
            </w:r>
          </w:p>
        </w:tc>
        <w:tc>
          <w:tcPr>
            <w:tcW w:w="5088"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57BBEE95" w14:textId="00F86223" w:rsidR="7125C92A" w:rsidRDefault="7125C92A" w:rsidP="7125C92A">
            <w:pPr>
              <w:spacing w:line="257" w:lineRule="auto"/>
            </w:pPr>
            <w:r w:rsidRPr="7125C92A">
              <w:rPr>
                <w:rFonts w:ascii="Calibri" w:eastAsia="Calibri" w:hAnsi="Calibri" w:cs="Calibri"/>
              </w:rPr>
              <w:t xml:space="preserve">An untoward occurrence that: </w:t>
            </w:r>
          </w:p>
          <w:p w14:paraId="5214C2E9" w14:textId="1CB94B36" w:rsidR="7125C92A" w:rsidRDefault="7125C92A" w:rsidP="009D35FA">
            <w:pPr>
              <w:pStyle w:val="ListParagraph"/>
              <w:numPr>
                <w:ilvl w:val="0"/>
                <w:numId w:val="10"/>
              </w:numPr>
              <w:spacing w:before="0"/>
            </w:pPr>
            <w:r>
              <w:t xml:space="preserve">Results in death </w:t>
            </w:r>
          </w:p>
          <w:p w14:paraId="2EBC4152" w14:textId="1AA44745" w:rsidR="7125C92A" w:rsidRDefault="7125C92A" w:rsidP="009D35FA">
            <w:pPr>
              <w:pStyle w:val="ListParagraph"/>
              <w:numPr>
                <w:ilvl w:val="0"/>
                <w:numId w:val="10"/>
              </w:numPr>
              <w:spacing w:before="0"/>
            </w:pPr>
            <w:r>
              <w:t xml:space="preserve">Is life-threatening* </w:t>
            </w:r>
          </w:p>
          <w:p w14:paraId="5051E91B" w14:textId="38B5FEB1" w:rsidR="7125C92A" w:rsidRDefault="7125C92A" w:rsidP="009D35FA">
            <w:pPr>
              <w:pStyle w:val="ListParagraph"/>
              <w:numPr>
                <w:ilvl w:val="0"/>
                <w:numId w:val="10"/>
              </w:numPr>
              <w:spacing w:before="0"/>
            </w:pPr>
            <w:r>
              <w:t>Requires hospitalisation or prolongation of existing hospitalisation</w:t>
            </w:r>
          </w:p>
          <w:p w14:paraId="20BA94DD" w14:textId="0774A50E" w:rsidR="7125C92A" w:rsidRDefault="7125C92A" w:rsidP="009D35FA">
            <w:pPr>
              <w:pStyle w:val="ListParagraph"/>
              <w:numPr>
                <w:ilvl w:val="0"/>
                <w:numId w:val="10"/>
              </w:numPr>
              <w:spacing w:before="0"/>
            </w:pPr>
            <w:r>
              <w:t>Results in persistent or significant disability or incapacity</w:t>
            </w:r>
          </w:p>
          <w:p w14:paraId="6A6DA557" w14:textId="48E3AA14" w:rsidR="7125C92A" w:rsidRDefault="7125C92A" w:rsidP="009D35FA">
            <w:pPr>
              <w:pStyle w:val="ListParagraph"/>
              <w:numPr>
                <w:ilvl w:val="0"/>
                <w:numId w:val="10"/>
              </w:numPr>
              <w:spacing w:before="0"/>
            </w:pPr>
            <w:r>
              <w:t>Consists of a congenital anomaly/ birth defect</w:t>
            </w:r>
          </w:p>
          <w:p w14:paraId="0B7DFD84" w14:textId="2F725BFD" w:rsidR="7125C92A" w:rsidRDefault="7125C92A" w:rsidP="009D35FA">
            <w:pPr>
              <w:pStyle w:val="ListParagraph"/>
              <w:numPr>
                <w:ilvl w:val="0"/>
                <w:numId w:val="10"/>
              </w:numPr>
              <w:spacing w:before="0"/>
            </w:pPr>
            <w:r>
              <w:t>Or is otherwise considered medically significant by the Investigator**</w:t>
            </w:r>
          </w:p>
        </w:tc>
      </w:tr>
      <w:tr w:rsidR="7125C92A" w14:paraId="4D002570" w14:textId="77777777" w:rsidTr="7125C92A">
        <w:trPr>
          <w:trHeight w:val="630"/>
        </w:trPr>
        <w:tc>
          <w:tcPr>
            <w:tcW w:w="2797" w:type="dxa"/>
            <w:tcBorders>
              <w:top w:val="single" w:sz="8" w:space="0" w:color="auto"/>
              <w:left w:val="single" w:sz="8" w:space="0" w:color="auto"/>
              <w:bottom w:val="single" w:sz="8" w:space="0" w:color="auto"/>
              <w:right w:val="single" w:sz="8" w:space="0" w:color="auto"/>
            </w:tcBorders>
            <w:shd w:val="clear" w:color="auto" w:fill="E5DFEC"/>
            <w:tcMar>
              <w:top w:w="28" w:type="dxa"/>
              <w:left w:w="28" w:type="dxa"/>
              <w:bottom w:w="28" w:type="dxa"/>
              <w:right w:w="28" w:type="dxa"/>
            </w:tcMar>
          </w:tcPr>
          <w:p w14:paraId="09AC61AE" w14:textId="0266CC4A" w:rsidR="7125C92A" w:rsidRDefault="7125C92A" w:rsidP="7125C92A">
            <w:pPr>
              <w:spacing w:line="257" w:lineRule="auto"/>
            </w:pPr>
            <w:r w:rsidRPr="7125C92A">
              <w:rPr>
                <w:rFonts w:ascii="Calibri" w:eastAsia="Calibri" w:hAnsi="Calibri" w:cs="Calibri"/>
                <w:color w:val="000000" w:themeColor="text1"/>
              </w:rPr>
              <w:t>Unexpected Event</w:t>
            </w:r>
          </w:p>
          <w:p w14:paraId="74F2A7FF" w14:textId="10F4F06C" w:rsidR="7125C92A" w:rsidRDefault="7125C92A" w:rsidP="7125C92A">
            <w:pPr>
              <w:spacing w:line="257" w:lineRule="auto"/>
            </w:pPr>
            <w:r w:rsidRPr="7125C92A">
              <w:rPr>
                <w:rFonts w:ascii="Calibri" w:eastAsia="Calibri" w:hAnsi="Calibri" w:cs="Calibri"/>
              </w:rPr>
              <w:t xml:space="preserve"> </w:t>
            </w:r>
          </w:p>
        </w:tc>
        <w:tc>
          <w:tcPr>
            <w:tcW w:w="113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1562FBAD" w14:textId="54B5C7C7" w:rsidR="7125C92A" w:rsidRDefault="7125C92A" w:rsidP="7125C92A">
            <w:pPr>
              <w:spacing w:line="257" w:lineRule="auto"/>
            </w:pPr>
            <w:r w:rsidRPr="7125C92A">
              <w:rPr>
                <w:rFonts w:ascii="Calibri" w:eastAsia="Calibri" w:hAnsi="Calibri" w:cs="Calibri"/>
              </w:rPr>
              <w:t>UE</w:t>
            </w:r>
          </w:p>
        </w:tc>
        <w:tc>
          <w:tcPr>
            <w:tcW w:w="5088"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4C6080C8" w14:textId="03767302" w:rsidR="7125C92A" w:rsidRDefault="7125C92A" w:rsidP="7125C92A">
            <w:pPr>
              <w:spacing w:line="257" w:lineRule="auto"/>
            </w:pPr>
            <w:r w:rsidRPr="7125C92A">
              <w:rPr>
                <w:rFonts w:ascii="Calibri" w:eastAsia="Calibri" w:hAnsi="Calibri" w:cs="Calibri"/>
              </w:rPr>
              <w:t>The type of event that is not listed in the protocol as an expected occurrence.</w:t>
            </w:r>
          </w:p>
        </w:tc>
      </w:tr>
      <w:tr w:rsidR="7125C92A" w14:paraId="1A25D22A" w14:textId="77777777" w:rsidTr="7125C92A">
        <w:trPr>
          <w:trHeight w:val="645"/>
        </w:trPr>
        <w:tc>
          <w:tcPr>
            <w:tcW w:w="2797" w:type="dxa"/>
            <w:tcBorders>
              <w:top w:val="single" w:sz="8" w:space="0" w:color="auto"/>
              <w:left w:val="single" w:sz="8" w:space="0" w:color="auto"/>
              <w:bottom w:val="single" w:sz="8" w:space="0" w:color="auto"/>
              <w:right w:val="single" w:sz="8" w:space="0" w:color="auto"/>
            </w:tcBorders>
            <w:shd w:val="clear" w:color="auto" w:fill="E1DCE8"/>
            <w:tcMar>
              <w:top w:w="28" w:type="dxa"/>
              <w:left w:w="28" w:type="dxa"/>
              <w:bottom w:w="28" w:type="dxa"/>
              <w:right w:w="28" w:type="dxa"/>
            </w:tcMar>
          </w:tcPr>
          <w:p w14:paraId="728CB8E2" w14:textId="43FBE0A3" w:rsidR="7125C92A" w:rsidRDefault="7125C92A" w:rsidP="7125C92A">
            <w:pPr>
              <w:spacing w:line="257" w:lineRule="auto"/>
            </w:pPr>
            <w:r w:rsidRPr="7125C92A">
              <w:rPr>
                <w:rFonts w:ascii="Calibri" w:eastAsia="Calibri" w:hAnsi="Calibri" w:cs="Calibri"/>
                <w:color w:val="000000" w:themeColor="text1"/>
              </w:rPr>
              <w:t xml:space="preserve">Related and Unexpected Serious Adverse Event </w:t>
            </w:r>
          </w:p>
          <w:p w14:paraId="07BAAA0D" w14:textId="0FF8095B" w:rsidR="7125C92A" w:rsidRDefault="7125C92A" w:rsidP="7125C92A">
            <w:pPr>
              <w:spacing w:line="257" w:lineRule="auto"/>
            </w:pPr>
            <w:r w:rsidRPr="7125C92A">
              <w:rPr>
                <w:rFonts w:ascii="Calibri" w:eastAsia="Calibri" w:hAnsi="Calibri" w:cs="Calibri"/>
              </w:rPr>
              <w:t xml:space="preserve"> </w:t>
            </w:r>
          </w:p>
        </w:tc>
        <w:tc>
          <w:tcPr>
            <w:tcW w:w="113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1414A30D" w14:textId="58F15557" w:rsidR="7125C92A" w:rsidRDefault="7125C92A" w:rsidP="7125C92A">
            <w:pPr>
              <w:spacing w:line="257" w:lineRule="auto"/>
            </w:pPr>
            <w:r w:rsidRPr="7125C92A">
              <w:rPr>
                <w:rFonts w:ascii="Calibri" w:eastAsia="Calibri" w:hAnsi="Calibri" w:cs="Calibri"/>
              </w:rPr>
              <w:t>N/A</w:t>
            </w:r>
          </w:p>
        </w:tc>
        <w:tc>
          <w:tcPr>
            <w:tcW w:w="5088"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tcPr>
          <w:p w14:paraId="52433ADD" w14:textId="41A6C256" w:rsidR="7125C92A" w:rsidRDefault="7125C92A" w:rsidP="7125C92A">
            <w:pPr>
              <w:spacing w:line="257" w:lineRule="auto"/>
            </w:pPr>
            <w:r w:rsidRPr="7125C92A">
              <w:rPr>
                <w:rFonts w:ascii="Calibri" w:eastAsia="Calibri" w:hAnsi="Calibri" w:cs="Calibri"/>
              </w:rPr>
              <w:t>A SAE that meets both the definition of a Related and Unexpected Event.</w:t>
            </w:r>
          </w:p>
        </w:tc>
      </w:tr>
    </w:tbl>
    <w:p w14:paraId="1C3D3426" w14:textId="5C88F96A" w:rsidR="3A7D088B" w:rsidRDefault="225B7D74" w:rsidP="39181AA5">
      <w:pPr>
        <w:spacing w:line="257" w:lineRule="auto"/>
        <w:rPr>
          <w:rFonts w:ascii="Calibri" w:eastAsia="Calibri" w:hAnsi="Calibri" w:cs="Calibri"/>
          <w:i/>
          <w:iCs/>
          <w:sz w:val="20"/>
          <w:szCs w:val="20"/>
        </w:rPr>
      </w:pPr>
      <w:r w:rsidRPr="39181AA5">
        <w:rPr>
          <w:rFonts w:ascii="Calibri" w:eastAsia="Calibri" w:hAnsi="Calibri" w:cs="Calibri"/>
        </w:rPr>
        <w:t xml:space="preserve"> </w:t>
      </w:r>
      <w:r w:rsidR="017BAB61" w:rsidRPr="39181AA5">
        <w:rPr>
          <w:rFonts w:ascii="Calibri" w:eastAsia="Calibri" w:hAnsi="Calibri" w:cs="Calibri"/>
          <w:b/>
          <w:bCs/>
          <w:sz w:val="20"/>
          <w:szCs w:val="20"/>
        </w:rPr>
        <w:t>Table 6: Adverse event reporting definitions</w:t>
      </w:r>
    </w:p>
    <w:p w14:paraId="2224E986" w14:textId="7089C92D" w:rsidR="3A7D088B" w:rsidRDefault="3A7D088B" w:rsidP="000C727B">
      <w:pPr>
        <w:spacing w:line="257" w:lineRule="auto"/>
        <w:rPr>
          <w:rFonts w:ascii="Calibri" w:eastAsia="Calibri" w:hAnsi="Calibri" w:cs="Calibri"/>
        </w:rPr>
      </w:pPr>
    </w:p>
    <w:p w14:paraId="0C6E1772" w14:textId="3ED5968A" w:rsidR="3A7D088B" w:rsidRDefault="3A7D088B" w:rsidP="7125C92A">
      <w:pPr>
        <w:spacing w:line="257" w:lineRule="auto"/>
      </w:pPr>
      <w:r w:rsidRPr="7125C92A">
        <w:rPr>
          <w:rFonts w:ascii="Calibri" w:eastAsia="Calibri" w:hAnsi="Calibri" w:cs="Calibri"/>
        </w:rPr>
        <w:t xml:space="preserve">* </w:t>
      </w:r>
      <w:r w:rsidRPr="7125C92A">
        <w:rPr>
          <w:rFonts w:ascii="Calibri" w:eastAsia="Calibri" w:hAnsi="Calibri" w:cs="Calibri"/>
          <w:color w:val="000000" w:themeColor="text1"/>
        </w:rPr>
        <w:t xml:space="preserve">The term life-threatening is defined as diseases or conditions where the likelihood of death is high unless the course of the disease is interrupted. </w:t>
      </w:r>
    </w:p>
    <w:p w14:paraId="5D9F87A3" w14:textId="782E00B0" w:rsidR="3A7D088B" w:rsidRDefault="3A7D088B" w:rsidP="7125C92A">
      <w:pPr>
        <w:spacing w:line="257" w:lineRule="auto"/>
      </w:pPr>
      <w:r w:rsidRPr="7125C92A">
        <w:rPr>
          <w:rFonts w:ascii="Calibri" w:eastAsia="Calibri" w:hAnsi="Calibri" w:cs="Calibri"/>
        </w:rPr>
        <w:t>** Medical events that may not be immediately life-threatening or result in death or hospitalisation but may jeopardise the participant or may require intervention to prevent one of the other outcomes listed in the definitions above.</w:t>
      </w:r>
    </w:p>
    <w:p w14:paraId="2076C289" w14:textId="11E57C92" w:rsidR="3A7D088B" w:rsidRPr="00684CD8" w:rsidRDefault="50B932CB" w:rsidP="00684CD8">
      <w:pPr>
        <w:pStyle w:val="Heading3"/>
        <w:numPr>
          <w:ilvl w:val="1"/>
          <w:numId w:val="0"/>
        </w:numPr>
        <w:ind w:left="704"/>
      </w:pPr>
      <w:bookmarkStart w:id="411" w:name="_Toc171681765"/>
      <w:r>
        <w:t>10.2. AE/SAE reporting period</w:t>
      </w:r>
      <w:bookmarkEnd w:id="411"/>
    </w:p>
    <w:p w14:paraId="32BE064C" w14:textId="56FA7D7F" w:rsidR="46E030BD" w:rsidRDefault="46E030BD" w:rsidP="46E030BD">
      <w:pPr>
        <w:spacing w:line="257" w:lineRule="auto"/>
        <w:rPr>
          <w:rFonts w:ascii="Calibri" w:eastAsia="Calibri" w:hAnsi="Calibri" w:cs="Calibri"/>
        </w:rPr>
      </w:pPr>
    </w:p>
    <w:p w14:paraId="2609AFEA" w14:textId="5C5B211F" w:rsidR="3A7D088B" w:rsidRDefault="478902D1" w:rsidP="7125C92A">
      <w:pPr>
        <w:spacing w:line="257" w:lineRule="auto"/>
      </w:pPr>
      <w:r w:rsidRPr="46E030BD">
        <w:rPr>
          <w:rFonts w:ascii="Calibri" w:eastAsia="Calibri" w:hAnsi="Calibri" w:cs="Calibri"/>
        </w:rPr>
        <w:t>The reporting period for AEs</w:t>
      </w:r>
      <w:r w:rsidR="006F7C9C">
        <w:rPr>
          <w:rFonts w:ascii="Calibri" w:eastAsia="Calibri" w:hAnsi="Calibri" w:cs="Calibri"/>
        </w:rPr>
        <w:t xml:space="preserve"> and SAEs</w:t>
      </w:r>
      <w:r w:rsidRPr="46E030BD">
        <w:rPr>
          <w:rFonts w:ascii="Calibri" w:eastAsia="Calibri" w:hAnsi="Calibri" w:cs="Calibri"/>
        </w:rPr>
        <w:t xml:space="preserve"> in RABBIT will be from the day of the intervention until the end of </w:t>
      </w:r>
      <w:r w:rsidR="00107CBF">
        <w:rPr>
          <w:rFonts w:ascii="Calibri" w:eastAsia="Calibri" w:hAnsi="Calibri" w:cs="Calibri"/>
        </w:rPr>
        <w:t xml:space="preserve">the </w:t>
      </w:r>
      <w:r w:rsidRPr="46E030BD">
        <w:rPr>
          <w:rFonts w:ascii="Calibri" w:eastAsia="Calibri" w:hAnsi="Calibri" w:cs="Calibri"/>
        </w:rPr>
        <w:t>trial follow-up period</w:t>
      </w:r>
      <w:r w:rsidR="00107CBF">
        <w:rPr>
          <w:rFonts w:ascii="Calibri" w:eastAsia="Calibri" w:hAnsi="Calibri" w:cs="Calibri"/>
        </w:rPr>
        <w:t xml:space="preserve">. </w:t>
      </w:r>
    </w:p>
    <w:p w14:paraId="2EA11849" w14:textId="3F5D014A" w:rsidR="3A7D088B" w:rsidRPr="00684CD8" w:rsidRDefault="478902D1" w:rsidP="00684CD8">
      <w:pPr>
        <w:pStyle w:val="Heading3"/>
        <w:numPr>
          <w:ilvl w:val="1"/>
          <w:numId w:val="0"/>
        </w:numPr>
        <w:ind w:left="704"/>
      </w:pPr>
      <w:bookmarkStart w:id="412" w:name="_Toc171681766"/>
      <w:r>
        <w:t>10.3. Adverse events in RABBIT</w:t>
      </w:r>
      <w:bookmarkEnd w:id="412"/>
    </w:p>
    <w:p w14:paraId="69A1CB2B" w14:textId="1AFDE10A" w:rsidR="46E030BD" w:rsidRDefault="46E030BD" w:rsidP="46E030BD">
      <w:pPr>
        <w:spacing w:line="276" w:lineRule="auto"/>
        <w:rPr>
          <w:rFonts w:ascii="Calibri" w:eastAsia="Calibri" w:hAnsi="Calibri" w:cs="Calibri"/>
        </w:rPr>
      </w:pPr>
    </w:p>
    <w:p w14:paraId="4F78BA2A" w14:textId="42FF91B9" w:rsidR="39181AA5" w:rsidRDefault="225B7D74" w:rsidP="39181AA5">
      <w:pPr>
        <w:spacing w:line="276" w:lineRule="auto"/>
        <w:rPr>
          <w:rFonts w:ascii="Calibri" w:eastAsia="Calibri" w:hAnsi="Calibri" w:cs="Calibri"/>
        </w:rPr>
      </w:pPr>
      <w:r w:rsidRPr="39181AA5">
        <w:rPr>
          <w:rFonts w:ascii="Calibri" w:eastAsia="Calibri" w:hAnsi="Calibri" w:cs="Calibri"/>
        </w:rPr>
        <w:t>Participants that meet the eligibility criteria for the RABBIT Trial will likely experience numerous AEs. As these events are well characterised, it is highly unlikely that these AEs will reveal any new safety information relating to the trial intervention, RFA. Due to this</w:t>
      </w:r>
      <w:r w:rsidR="6EFD408E" w:rsidRPr="39181AA5">
        <w:rPr>
          <w:rFonts w:ascii="Calibri" w:eastAsia="Calibri" w:hAnsi="Calibri" w:cs="Calibri"/>
        </w:rPr>
        <w:t>,</w:t>
      </w:r>
      <w:r w:rsidRPr="39181AA5">
        <w:rPr>
          <w:rFonts w:ascii="Calibri" w:eastAsia="Calibri" w:hAnsi="Calibri" w:cs="Calibri"/>
        </w:rPr>
        <w:t xml:space="preserve"> only targeted events that meet the definition of an AE</w:t>
      </w:r>
      <w:r w:rsidR="00107CBF">
        <w:rPr>
          <w:rFonts w:ascii="Calibri" w:eastAsia="Calibri" w:hAnsi="Calibri" w:cs="Calibri"/>
        </w:rPr>
        <w:t>,</w:t>
      </w:r>
      <w:r w:rsidRPr="39181AA5">
        <w:rPr>
          <w:rFonts w:ascii="Calibri" w:eastAsia="Calibri" w:hAnsi="Calibri" w:cs="Calibri"/>
        </w:rPr>
        <w:t xml:space="preserve"> but not an SAE (see table </w:t>
      </w:r>
      <w:r w:rsidR="2219FDCE" w:rsidRPr="39181AA5">
        <w:rPr>
          <w:rFonts w:ascii="Calibri" w:eastAsia="Calibri" w:hAnsi="Calibri" w:cs="Calibri"/>
        </w:rPr>
        <w:t>7</w:t>
      </w:r>
      <w:r w:rsidRPr="39181AA5">
        <w:rPr>
          <w:rFonts w:ascii="Calibri" w:eastAsia="Calibri" w:hAnsi="Calibri" w:cs="Calibri"/>
        </w:rPr>
        <w:t xml:space="preserve">) will be required to be reported to the trial team on the appropriate </w:t>
      </w:r>
      <w:r w:rsidR="009809CF">
        <w:rPr>
          <w:rFonts w:ascii="Calibri" w:eastAsia="Calibri" w:hAnsi="Calibri" w:cs="Calibri"/>
        </w:rPr>
        <w:t xml:space="preserve">Intervention or </w:t>
      </w:r>
      <w:r w:rsidR="22B15B8E" w:rsidRPr="39181AA5">
        <w:rPr>
          <w:rFonts w:ascii="Calibri" w:eastAsia="Calibri" w:hAnsi="Calibri" w:cs="Calibri"/>
        </w:rPr>
        <w:t>Follow up</w:t>
      </w:r>
      <w:r w:rsidRPr="39181AA5">
        <w:rPr>
          <w:rFonts w:ascii="Calibri" w:eastAsia="Calibri" w:hAnsi="Calibri" w:cs="Calibri"/>
        </w:rPr>
        <w:t xml:space="preserve"> </w:t>
      </w:r>
      <w:r w:rsidR="230B474E" w:rsidRPr="67B2505B">
        <w:rPr>
          <w:rFonts w:ascii="Calibri" w:eastAsia="Calibri" w:hAnsi="Calibri" w:cs="Calibri"/>
        </w:rPr>
        <w:t>e</w:t>
      </w:r>
      <w:r w:rsidR="559370F4" w:rsidRPr="67B2505B">
        <w:rPr>
          <w:rFonts w:ascii="Calibri" w:eastAsia="Calibri" w:hAnsi="Calibri" w:cs="Calibri"/>
        </w:rPr>
        <w:t>CRF.</w:t>
      </w:r>
      <w:r w:rsidRPr="39181AA5">
        <w:rPr>
          <w:rFonts w:ascii="Calibri" w:eastAsia="Calibri" w:hAnsi="Calibri" w:cs="Calibri"/>
        </w:rPr>
        <w:t xml:space="preserve"> These AEs should also be recorded as per local practice within the medical record. Please note this includes abnormal thyroid function tests.</w:t>
      </w:r>
    </w:p>
    <w:p w14:paraId="3DAF7390" w14:textId="25A4030D" w:rsidR="46E030BD" w:rsidRDefault="46E030BD" w:rsidP="46E030BD">
      <w:pPr>
        <w:spacing w:line="276" w:lineRule="auto"/>
        <w:rPr>
          <w:rFonts w:ascii="Calibri" w:eastAsia="Calibri" w:hAnsi="Calibri" w:cs="Calibri"/>
        </w:rPr>
      </w:pPr>
    </w:p>
    <w:tbl>
      <w:tblPr>
        <w:tblStyle w:val="TableGrid"/>
        <w:tblW w:w="0" w:type="auto"/>
        <w:tblLayout w:type="fixed"/>
        <w:tblLook w:val="04A0" w:firstRow="1" w:lastRow="0" w:firstColumn="1" w:lastColumn="0" w:noHBand="0" w:noVBand="1"/>
      </w:tblPr>
      <w:tblGrid>
        <w:gridCol w:w="4950"/>
        <w:gridCol w:w="3825"/>
      </w:tblGrid>
      <w:tr w:rsidR="7125C92A" w14:paraId="7095DDA9"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5E2BF2C7" w14:textId="7E590DBE" w:rsidR="7125C92A" w:rsidRDefault="7125C92A" w:rsidP="7125C92A">
            <w:r w:rsidRPr="7125C92A">
              <w:rPr>
                <w:rFonts w:cs="Calibri"/>
                <w:b/>
                <w:bCs/>
                <w:color w:val="7030A0"/>
              </w:rPr>
              <w:t>Expected AE</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14413A81" w14:textId="5970E0F0" w:rsidR="7125C92A" w:rsidRDefault="7125C92A" w:rsidP="7125C92A">
            <w:r w:rsidRPr="7125C92A">
              <w:rPr>
                <w:rFonts w:cs="Calibri"/>
                <w:b/>
                <w:bCs/>
                <w:color w:val="7030A0"/>
              </w:rPr>
              <w:t>Process</w:t>
            </w:r>
          </w:p>
        </w:tc>
      </w:tr>
      <w:tr w:rsidR="7125C92A" w14:paraId="3B9031F4" w14:textId="77777777" w:rsidTr="46E030BD">
        <w:trPr>
          <w:trHeight w:val="9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6A1E7431" w14:textId="059370F2" w:rsidR="7125C92A" w:rsidRDefault="7125C92A" w:rsidP="7125C92A">
            <w:r w:rsidRPr="7125C92A">
              <w:rPr>
                <w:rFonts w:cs="Calibri"/>
              </w:rPr>
              <w:t>Haematoma *±</w:t>
            </w:r>
          </w:p>
        </w:tc>
        <w:tc>
          <w:tcPr>
            <w:tcW w:w="382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B5CAD61" w14:textId="475201AF" w:rsidR="7125C92A" w:rsidRDefault="7125C92A" w:rsidP="7125C92A">
            <w:pPr>
              <w:jc w:val="center"/>
            </w:pPr>
            <w:r w:rsidRPr="7125C92A">
              <w:rPr>
                <w:rFonts w:cs="Calibri"/>
              </w:rPr>
              <w:t xml:space="preserve"> </w:t>
            </w:r>
          </w:p>
          <w:p w14:paraId="24E2F605" w14:textId="42D52047" w:rsidR="7125C92A" w:rsidRDefault="7125C92A" w:rsidP="7125C92A">
            <w:pPr>
              <w:jc w:val="center"/>
            </w:pPr>
            <w:r w:rsidRPr="7125C92A">
              <w:rPr>
                <w:rFonts w:cs="Calibri"/>
              </w:rPr>
              <w:t xml:space="preserve"> </w:t>
            </w:r>
          </w:p>
          <w:p w14:paraId="5A297CD3" w14:textId="31719C4D" w:rsidR="7125C92A" w:rsidRDefault="7125C92A" w:rsidP="7125C92A">
            <w:pPr>
              <w:jc w:val="center"/>
            </w:pPr>
            <w:r w:rsidRPr="7125C92A">
              <w:rPr>
                <w:rFonts w:cs="Calibri"/>
              </w:rPr>
              <w:t xml:space="preserve"> </w:t>
            </w:r>
          </w:p>
          <w:p w14:paraId="06FC9F7A" w14:textId="05B1588F" w:rsidR="7125C92A" w:rsidRDefault="7125C92A" w:rsidP="7125C92A">
            <w:pPr>
              <w:jc w:val="center"/>
            </w:pPr>
            <w:r w:rsidRPr="7125C92A">
              <w:rPr>
                <w:rFonts w:cs="Calibri"/>
              </w:rPr>
              <w:t xml:space="preserve"> </w:t>
            </w:r>
          </w:p>
          <w:p w14:paraId="591ECA3A" w14:textId="691DDA98" w:rsidR="7125C92A" w:rsidRDefault="7125C92A" w:rsidP="7125C92A">
            <w:pPr>
              <w:jc w:val="center"/>
            </w:pPr>
            <w:r w:rsidRPr="7125C92A">
              <w:rPr>
                <w:rFonts w:cs="Calibri"/>
              </w:rPr>
              <w:t xml:space="preserve"> </w:t>
            </w:r>
          </w:p>
          <w:p w14:paraId="5DD9595B" w14:textId="4F30BAD0" w:rsidR="7125C92A" w:rsidRDefault="7125C92A" w:rsidP="7125C92A">
            <w:pPr>
              <w:jc w:val="center"/>
            </w:pPr>
            <w:r w:rsidRPr="7125C92A">
              <w:rPr>
                <w:rFonts w:cs="Calibri"/>
              </w:rPr>
              <w:t xml:space="preserve"> </w:t>
            </w:r>
          </w:p>
          <w:p w14:paraId="2A68E5DB" w14:textId="3BFF0B76" w:rsidR="7125C92A" w:rsidRDefault="6C559D68" w:rsidP="7125C92A">
            <w:pPr>
              <w:jc w:val="center"/>
            </w:pPr>
            <w:r w:rsidRPr="281E1F25">
              <w:rPr>
                <w:rFonts w:cs="Calibri"/>
              </w:rPr>
              <w:t>Document in</w:t>
            </w:r>
            <w:r w:rsidR="009809CF">
              <w:rPr>
                <w:rFonts w:cs="Calibri"/>
              </w:rPr>
              <w:t xml:space="preserve"> Intervention or</w:t>
            </w:r>
            <w:r w:rsidRPr="281E1F25">
              <w:rPr>
                <w:rFonts w:cs="Calibri"/>
              </w:rPr>
              <w:t xml:space="preserve"> </w:t>
            </w:r>
            <w:r w:rsidR="0288CC4B" w:rsidRPr="281E1F25">
              <w:rPr>
                <w:rFonts w:cs="Calibri"/>
              </w:rPr>
              <w:t>F</w:t>
            </w:r>
            <w:r w:rsidRPr="281E1F25">
              <w:rPr>
                <w:rFonts w:cs="Calibri"/>
              </w:rPr>
              <w:t xml:space="preserve">ollow up </w:t>
            </w:r>
            <w:r w:rsidR="00A613A8">
              <w:rPr>
                <w:rFonts w:cs="Calibri"/>
              </w:rPr>
              <w:t>e</w:t>
            </w:r>
            <w:r w:rsidRPr="281E1F25">
              <w:rPr>
                <w:rFonts w:cs="Calibri"/>
              </w:rPr>
              <w:t>CRF</w:t>
            </w:r>
          </w:p>
        </w:tc>
      </w:tr>
      <w:tr w:rsidR="7125C92A" w14:paraId="1526A1BD"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66A4B931" w14:textId="6A004A09" w:rsidR="7125C92A" w:rsidRDefault="537D5245" w:rsidP="7125C92A">
            <w:pPr>
              <w:rPr>
                <w:rFonts w:cs="Calibri"/>
              </w:rPr>
            </w:pPr>
            <w:r w:rsidRPr="46E030BD">
              <w:rPr>
                <w:rFonts w:cs="Calibri"/>
              </w:rPr>
              <w:t>Wound Infection*±</w:t>
            </w:r>
          </w:p>
        </w:tc>
        <w:tc>
          <w:tcPr>
            <w:tcW w:w="3825" w:type="dxa"/>
            <w:vMerge/>
            <w:vAlign w:val="center"/>
          </w:tcPr>
          <w:p w14:paraId="4A8DDEA5" w14:textId="77777777" w:rsidR="005E74FD" w:rsidRDefault="005E74FD"/>
        </w:tc>
      </w:tr>
      <w:tr w:rsidR="7125C92A" w14:paraId="6DB42986"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16132EF4" w14:textId="2A21C981" w:rsidR="7125C92A" w:rsidRDefault="00412925" w:rsidP="7125C92A">
            <w:r w:rsidRPr="39181AA5">
              <w:rPr>
                <w:rFonts w:cs="Calibri"/>
              </w:rPr>
              <w:t>Scar/healing problems</w:t>
            </w:r>
            <w:r>
              <w:rPr>
                <w:rFonts w:cs="Calibri"/>
              </w:rPr>
              <w:t>;</w:t>
            </w:r>
            <w:r w:rsidRPr="39181AA5">
              <w:rPr>
                <w:rFonts w:cs="Calibri"/>
              </w:rPr>
              <w:t xml:space="preserve"> keloid, hypertrophy*</w:t>
            </w:r>
          </w:p>
        </w:tc>
        <w:tc>
          <w:tcPr>
            <w:tcW w:w="3825" w:type="dxa"/>
            <w:vMerge/>
            <w:vAlign w:val="center"/>
          </w:tcPr>
          <w:p w14:paraId="4B989678" w14:textId="77777777" w:rsidR="005E74FD" w:rsidRDefault="005E74FD"/>
        </w:tc>
      </w:tr>
      <w:tr w:rsidR="7125C92A" w14:paraId="24C0CDB9"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1F8B86C9" w14:textId="4C21247C" w:rsidR="00395E61" w:rsidRDefault="00412925" w:rsidP="7125C92A">
            <w:r w:rsidRPr="00C70813">
              <w:t>Wound d</w:t>
            </w:r>
            <w:r w:rsidR="00395E61" w:rsidRPr="00C70813">
              <w:t>ehiscence</w:t>
            </w:r>
            <w:r w:rsidR="00C70813" w:rsidRPr="00C70813">
              <w:t>*</w:t>
            </w:r>
          </w:p>
        </w:tc>
        <w:tc>
          <w:tcPr>
            <w:tcW w:w="3825" w:type="dxa"/>
            <w:vMerge/>
            <w:vAlign w:val="center"/>
          </w:tcPr>
          <w:p w14:paraId="3DB4A14F" w14:textId="77777777" w:rsidR="005E74FD" w:rsidRDefault="005E74FD"/>
        </w:tc>
      </w:tr>
      <w:tr w:rsidR="7125C92A" w14:paraId="4A614D06"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6C021063" w14:textId="51F9A0CD" w:rsidR="7125C92A" w:rsidRDefault="7125C92A" w:rsidP="7125C92A">
            <w:r w:rsidRPr="7125C92A">
              <w:rPr>
                <w:rFonts w:cs="Calibri"/>
              </w:rPr>
              <w:t>Chest infection*</w:t>
            </w:r>
          </w:p>
        </w:tc>
        <w:tc>
          <w:tcPr>
            <w:tcW w:w="3825" w:type="dxa"/>
            <w:vMerge/>
            <w:vAlign w:val="center"/>
          </w:tcPr>
          <w:p w14:paraId="72DB1363" w14:textId="77777777" w:rsidR="005E74FD" w:rsidRDefault="005E74FD"/>
        </w:tc>
      </w:tr>
      <w:tr w:rsidR="7125C92A" w14:paraId="74A8D534"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78FDA121" w14:textId="1EA54092" w:rsidR="7125C92A" w:rsidRDefault="7125C92A" w:rsidP="7125C92A">
            <w:r w:rsidRPr="7125C92A">
              <w:rPr>
                <w:rFonts w:cs="Calibri"/>
              </w:rPr>
              <w:t>Oral/oropharyngeal injury*</w:t>
            </w:r>
          </w:p>
        </w:tc>
        <w:tc>
          <w:tcPr>
            <w:tcW w:w="3825" w:type="dxa"/>
            <w:vMerge/>
            <w:vAlign w:val="center"/>
          </w:tcPr>
          <w:p w14:paraId="46DF6827" w14:textId="77777777" w:rsidR="005E74FD" w:rsidRDefault="005E74FD"/>
        </w:tc>
      </w:tr>
      <w:tr w:rsidR="7125C92A" w14:paraId="13EB605B"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7FD4670D" w14:textId="01E0C406" w:rsidR="7125C92A" w:rsidRDefault="7125C92A" w:rsidP="7125C92A">
            <w:r w:rsidRPr="7125C92A">
              <w:rPr>
                <w:rFonts w:cs="Calibri"/>
              </w:rPr>
              <w:t>Failure to intubate/ventilate*</w:t>
            </w:r>
          </w:p>
        </w:tc>
        <w:tc>
          <w:tcPr>
            <w:tcW w:w="3825" w:type="dxa"/>
            <w:vMerge/>
            <w:vAlign w:val="center"/>
          </w:tcPr>
          <w:p w14:paraId="4FD8EAA6" w14:textId="77777777" w:rsidR="005E74FD" w:rsidRDefault="005E74FD"/>
        </w:tc>
      </w:tr>
      <w:tr w:rsidR="7125C92A" w14:paraId="0623DDC3"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08C4B34A" w14:textId="1D15A7C9" w:rsidR="7125C92A" w:rsidRDefault="537D5245" w:rsidP="7125C92A">
            <w:pPr>
              <w:spacing w:line="276" w:lineRule="auto"/>
              <w:rPr>
                <w:rFonts w:cs="Calibri"/>
              </w:rPr>
            </w:pPr>
            <w:r w:rsidRPr="46E030BD">
              <w:rPr>
                <w:rFonts w:cs="Calibri"/>
              </w:rPr>
              <w:t>Failure to anaesthetise</w:t>
            </w:r>
            <w:r w:rsidR="3ED7966B" w:rsidRPr="46E030BD">
              <w:rPr>
                <w:rFonts w:cs="Calibri"/>
              </w:rPr>
              <w:t xml:space="preserve"> (general</w:t>
            </w:r>
            <w:r w:rsidRPr="46E030BD">
              <w:rPr>
                <w:rFonts w:cs="Calibri"/>
              </w:rPr>
              <w:t>*</w:t>
            </w:r>
            <w:r w:rsidR="563E1B4E" w:rsidRPr="46E030BD">
              <w:rPr>
                <w:rFonts w:cs="Calibri"/>
              </w:rPr>
              <w:t xml:space="preserve"> or local</w:t>
            </w:r>
            <w:r w:rsidR="170E52B0" w:rsidRPr="46E030BD">
              <w:rPr>
                <w:rFonts w:cs="Calibri"/>
              </w:rPr>
              <w:t>±</w:t>
            </w:r>
            <w:r w:rsidR="1597348A" w:rsidRPr="46E030BD">
              <w:rPr>
                <w:rFonts w:cs="Calibri"/>
              </w:rPr>
              <w:t>)</w:t>
            </w:r>
          </w:p>
        </w:tc>
        <w:tc>
          <w:tcPr>
            <w:tcW w:w="3825" w:type="dxa"/>
            <w:vMerge/>
            <w:vAlign w:val="center"/>
          </w:tcPr>
          <w:p w14:paraId="3FD180B1" w14:textId="77777777" w:rsidR="005E74FD" w:rsidRDefault="005E74FD"/>
        </w:tc>
      </w:tr>
      <w:tr w:rsidR="7125C92A" w14:paraId="51944F89"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2E4EFC0D" w14:textId="3DFAE566" w:rsidR="7125C92A" w:rsidRDefault="7125C92A" w:rsidP="7125C92A">
            <w:r w:rsidRPr="7125C92A">
              <w:rPr>
                <w:rFonts w:cs="Calibri"/>
              </w:rPr>
              <w:t>Urinary retention*</w:t>
            </w:r>
          </w:p>
        </w:tc>
        <w:tc>
          <w:tcPr>
            <w:tcW w:w="3825" w:type="dxa"/>
            <w:vMerge/>
            <w:vAlign w:val="center"/>
          </w:tcPr>
          <w:p w14:paraId="7A018D6C" w14:textId="77777777" w:rsidR="005E74FD" w:rsidRDefault="005E74FD"/>
        </w:tc>
      </w:tr>
      <w:tr w:rsidR="7125C92A" w14:paraId="2BEE52F9"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003E2542" w14:textId="5EEF1237" w:rsidR="7125C92A" w:rsidRDefault="7125C92A" w:rsidP="7125C92A">
            <w:r w:rsidRPr="7125C92A">
              <w:rPr>
                <w:rFonts w:cs="Calibri"/>
              </w:rPr>
              <w:t>Post-operative nausea and vomiting*</w:t>
            </w:r>
          </w:p>
        </w:tc>
        <w:tc>
          <w:tcPr>
            <w:tcW w:w="3825" w:type="dxa"/>
            <w:vMerge/>
            <w:vAlign w:val="center"/>
          </w:tcPr>
          <w:p w14:paraId="476392F9" w14:textId="77777777" w:rsidR="005E74FD" w:rsidRDefault="005E74FD"/>
        </w:tc>
      </w:tr>
      <w:tr w:rsidR="7125C92A" w14:paraId="4E7D8868"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1408649D" w14:textId="23881F85" w:rsidR="7125C92A" w:rsidRDefault="7125C92A" w:rsidP="7125C92A">
            <w:r w:rsidRPr="7125C92A">
              <w:rPr>
                <w:rFonts w:cs="Calibri"/>
              </w:rPr>
              <w:t>Abscess*</w:t>
            </w:r>
          </w:p>
        </w:tc>
        <w:tc>
          <w:tcPr>
            <w:tcW w:w="3825" w:type="dxa"/>
            <w:vMerge/>
            <w:vAlign w:val="center"/>
          </w:tcPr>
          <w:p w14:paraId="5FF93524" w14:textId="77777777" w:rsidR="005E74FD" w:rsidRDefault="005E74FD"/>
        </w:tc>
      </w:tr>
      <w:tr w:rsidR="7125C92A" w14:paraId="35CE08A1"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26E799BA" w14:textId="24F744ED" w:rsidR="7125C92A" w:rsidRDefault="7125C92A" w:rsidP="7125C92A">
            <w:r w:rsidRPr="7125C92A">
              <w:rPr>
                <w:rFonts w:cs="Calibri"/>
              </w:rPr>
              <w:t>Seroma*</w:t>
            </w:r>
          </w:p>
        </w:tc>
        <w:tc>
          <w:tcPr>
            <w:tcW w:w="3825" w:type="dxa"/>
            <w:vMerge/>
            <w:vAlign w:val="center"/>
          </w:tcPr>
          <w:p w14:paraId="7DE3CDED" w14:textId="77777777" w:rsidR="005E74FD" w:rsidRDefault="005E74FD"/>
        </w:tc>
      </w:tr>
      <w:tr w:rsidR="7125C92A" w14:paraId="1E4613CC"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0D656B24" w14:textId="3216675E" w:rsidR="7125C92A" w:rsidRDefault="7125C92A" w:rsidP="7125C92A">
            <w:r w:rsidRPr="7125C92A">
              <w:rPr>
                <w:rFonts w:cs="Calibri"/>
              </w:rPr>
              <w:t>Hypothyroidism*±</w:t>
            </w:r>
          </w:p>
        </w:tc>
        <w:tc>
          <w:tcPr>
            <w:tcW w:w="3825" w:type="dxa"/>
            <w:vMerge/>
            <w:vAlign w:val="center"/>
          </w:tcPr>
          <w:p w14:paraId="2713594B" w14:textId="77777777" w:rsidR="005E74FD" w:rsidRDefault="005E74FD"/>
        </w:tc>
      </w:tr>
      <w:tr w:rsidR="7125C92A" w14:paraId="455368DE"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6C7F3314" w14:textId="7B7236DE" w:rsidR="7125C92A" w:rsidRDefault="7125C92A" w:rsidP="7125C92A">
            <w:r w:rsidRPr="7125C92A">
              <w:rPr>
                <w:rFonts w:cs="Calibri"/>
              </w:rPr>
              <w:t>Skin burn±</w:t>
            </w:r>
          </w:p>
        </w:tc>
        <w:tc>
          <w:tcPr>
            <w:tcW w:w="3825" w:type="dxa"/>
            <w:vMerge/>
            <w:vAlign w:val="center"/>
          </w:tcPr>
          <w:p w14:paraId="0AB1B182" w14:textId="77777777" w:rsidR="005E74FD" w:rsidRDefault="005E74FD"/>
        </w:tc>
      </w:tr>
      <w:tr w:rsidR="7125C92A" w14:paraId="6A3A78B5" w14:textId="77777777" w:rsidTr="46E030BD">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46187659" w14:textId="1DC3E85B" w:rsidR="7125C92A" w:rsidRDefault="537D5245" w:rsidP="7125C92A">
            <w:pPr>
              <w:rPr>
                <w:rFonts w:cs="Calibri"/>
              </w:rPr>
            </w:pPr>
            <w:r w:rsidRPr="46E030BD">
              <w:rPr>
                <w:rFonts w:cs="Calibri"/>
              </w:rPr>
              <w:t>Abnormal thyroid function tests±</w:t>
            </w:r>
          </w:p>
        </w:tc>
        <w:tc>
          <w:tcPr>
            <w:tcW w:w="3825" w:type="dxa"/>
            <w:vMerge/>
            <w:vAlign w:val="center"/>
          </w:tcPr>
          <w:p w14:paraId="1354C3B6" w14:textId="77777777" w:rsidR="005E74FD" w:rsidRDefault="005E74FD"/>
        </w:tc>
      </w:tr>
    </w:tbl>
    <w:p w14:paraId="2F28B0E2" w14:textId="4DB777B3" w:rsidR="3A7D088B" w:rsidRDefault="43F921B6" w:rsidP="000C727B">
      <w:pPr>
        <w:spacing w:line="257" w:lineRule="auto"/>
        <w:rPr>
          <w:rFonts w:ascii="Calibri" w:eastAsia="Calibri" w:hAnsi="Calibri" w:cs="Calibri"/>
          <w:b/>
          <w:bCs/>
          <w:sz w:val="20"/>
          <w:szCs w:val="20"/>
        </w:rPr>
      </w:pPr>
      <w:r w:rsidRPr="281E1F25">
        <w:rPr>
          <w:rFonts w:ascii="Calibri" w:eastAsia="Calibri" w:hAnsi="Calibri" w:cs="Calibri"/>
          <w:b/>
          <w:bCs/>
          <w:sz w:val="20"/>
          <w:szCs w:val="20"/>
          <w:lang w:val="en-US"/>
        </w:rPr>
        <w:t xml:space="preserve">Table 7: AEs that require reporting. </w:t>
      </w:r>
      <w:r w:rsidRPr="281E1F25">
        <w:rPr>
          <w:rFonts w:ascii="Calibri" w:eastAsia="Calibri" w:hAnsi="Calibri" w:cs="Calibri"/>
          <w:b/>
          <w:bCs/>
          <w:sz w:val="20"/>
          <w:szCs w:val="20"/>
        </w:rPr>
        <w:t xml:space="preserve">* </w:t>
      </w:r>
      <w:r w:rsidR="30A4058A" w:rsidRPr="281E1F25">
        <w:rPr>
          <w:rFonts w:ascii="Calibri" w:eastAsia="Calibri" w:hAnsi="Calibri" w:cs="Calibri"/>
          <w:b/>
          <w:bCs/>
          <w:sz w:val="20"/>
          <w:szCs w:val="20"/>
        </w:rPr>
        <w:t xml:space="preserve">Related to </w:t>
      </w:r>
      <w:r w:rsidR="6B26AA74" w:rsidRPr="281E1F25">
        <w:rPr>
          <w:rFonts w:ascii="Calibri" w:eastAsia="Calibri" w:hAnsi="Calibri" w:cs="Calibri"/>
          <w:b/>
          <w:bCs/>
          <w:sz w:val="20"/>
          <w:szCs w:val="20"/>
        </w:rPr>
        <w:t>hemi</w:t>
      </w:r>
      <w:r w:rsidR="30A4058A" w:rsidRPr="281E1F25">
        <w:rPr>
          <w:rFonts w:ascii="Calibri" w:eastAsia="Calibri" w:hAnsi="Calibri" w:cs="Calibri"/>
          <w:b/>
          <w:bCs/>
          <w:sz w:val="20"/>
          <w:szCs w:val="20"/>
        </w:rPr>
        <w:t xml:space="preserve">thyroidectomy </w:t>
      </w:r>
      <w:r w:rsidR="0B185ACA" w:rsidRPr="281E1F25">
        <w:rPr>
          <w:rFonts w:ascii="Calibri" w:eastAsia="Calibri" w:hAnsi="Calibri" w:cs="Calibri"/>
          <w:b/>
          <w:bCs/>
          <w:sz w:val="20"/>
          <w:szCs w:val="20"/>
        </w:rPr>
        <w:t xml:space="preserve">± </w:t>
      </w:r>
      <w:r w:rsidR="30A4058A" w:rsidRPr="281E1F25">
        <w:rPr>
          <w:rFonts w:ascii="Calibri" w:eastAsia="Calibri" w:hAnsi="Calibri" w:cs="Calibri"/>
          <w:b/>
          <w:bCs/>
          <w:sz w:val="20"/>
          <w:szCs w:val="20"/>
        </w:rPr>
        <w:t>Related to RFA</w:t>
      </w:r>
    </w:p>
    <w:p w14:paraId="54A3F0DA" w14:textId="7A4DEB91" w:rsidR="3A7D088B" w:rsidRPr="00684CD8" w:rsidRDefault="0BB0FD5D" w:rsidP="00684CD8">
      <w:pPr>
        <w:pStyle w:val="Heading3"/>
        <w:numPr>
          <w:ilvl w:val="0"/>
          <w:numId w:val="0"/>
        </w:numPr>
        <w:ind w:left="704"/>
      </w:pPr>
      <w:bookmarkStart w:id="413" w:name="_Toc171681767"/>
      <w:r w:rsidRPr="00684CD8">
        <w:t xml:space="preserve">10.4. </w:t>
      </w:r>
      <w:r w:rsidR="3A7D088B">
        <w:tab/>
      </w:r>
      <w:r w:rsidRPr="00684CD8">
        <w:t>Serious Adverse Events in RABBIT</w:t>
      </w:r>
      <w:bookmarkEnd w:id="413"/>
    </w:p>
    <w:p w14:paraId="4B5215F6" w14:textId="03551D27" w:rsidR="3A7D088B" w:rsidRDefault="3A7D088B" w:rsidP="7125C92A">
      <w:pPr>
        <w:spacing w:line="257" w:lineRule="auto"/>
      </w:pPr>
      <w:r w:rsidRPr="7125C92A">
        <w:rPr>
          <w:rFonts w:ascii="Calibri" w:eastAsia="Calibri" w:hAnsi="Calibri" w:cs="Calibri"/>
        </w:rPr>
        <w:t xml:space="preserve"> </w:t>
      </w:r>
    </w:p>
    <w:p w14:paraId="59350365" w14:textId="07145674" w:rsidR="3A7D088B" w:rsidRDefault="3A7D088B" w:rsidP="7125C92A">
      <w:pPr>
        <w:spacing w:line="257" w:lineRule="auto"/>
        <w:jc w:val="both"/>
      </w:pPr>
      <w:r w:rsidRPr="7125C92A">
        <w:rPr>
          <w:rFonts w:ascii="Calibri" w:eastAsia="Calibri" w:hAnsi="Calibri" w:cs="Calibri"/>
        </w:rPr>
        <w:t>This trial employs a targeted approach to SAE reporting and therefore we have outlined anticipated SAEs that do not require reporting and anticipated SAEs that do not require expedited reporting. For all SAEs, the PI or delegate must do one of the following:</w:t>
      </w:r>
    </w:p>
    <w:p w14:paraId="7BB6794F" w14:textId="55175C2E" w:rsidR="3A7D088B" w:rsidRDefault="225B7D74" w:rsidP="009D35FA">
      <w:pPr>
        <w:pStyle w:val="ListParagraph"/>
        <w:numPr>
          <w:ilvl w:val="0"/>
          <w:numId w:val="9"/>
        </w:numPr>
        <w:spacing w:before="0"/>
        <w:jc w:val="both"/>
      </w:pPr>
      <w:r w:rsidRPr="39181AA5">
        <w:rPr>
          <w:b/>
          <w:bCs/>
        </w:rPr>
        <w:t xml:space="preserve">Record safety reporting-exempt SAEs </w:t>
      </w:r>
      <w:r>
        <w:t>in the medical notes but not report</w:t>
      </w:r>
      <w:r w:rsidRPr="39181AA5">
        <w:rPr>
          <w:b/>
          <w:bCs/>
        </w:rPr>
        <w:t xml:space="preserve"> </w:t>
      </w:r>
      <w:r>
        <w:t xml:space="preserve">them to the Trial Office on an SAE form as per Table </w:t>
      </w:r>
      <w:r w:rsidR="17D9F285">
        <w:t>8</w:t>
      </w:r>
      <w:r>
        <w:t>.</w:t>
      </w:r>
    </w:p>
    <w:p w14:paraId="42F62BA9" w14:textId="4BEAAD40" w:rsidR="3A7D088B" w:rsidRDefault="225B7D74" w:rsidP="009D35FA">
      <w:pPr>
        <w:pStyle w:val="ListParagraph"/>
        <w:numPr>
          <w:ilvl w:val="0"/>
          <w:numId w:val="9"/>
        </w:numPr>
        <w:spacing w:before="0"/>
        <w:jc w:val="both"/>
      </w:pPr>
      <w:r w:rsidRPr="39181AA5">
        <w:rPr>
          <w:b/>
          <w:bCs/>
        </w:rPr>
        <w:t>Report SAEs in a non-expedited manner</w:t>
      </w:r>
      <w:r>
        <w:t xml:space="preserve"> to the Trial Office for the pre-defined subset of SAEs as per Table </w:t>
      </w:r>
      <w:r w:rsidR="71099A55">
        <w:t>9</w:t>
      </w:r>
      <w:r>
        <w:t>.</w:t>
      </w:r>
    </w:p>
    <w:p w14:paraId="7438CCA7" w14:textId="68128888" w:rsidR="3A7D088B" w:rsidRDefault="225B7D74" w:rsidP="009D35FA">
      <w:pPr>
        <w:pStyle w:val="ListParagraph"/>
        <w:numPr>
          <w:ilvl w:val="0"/>
          <w:numId w:val="9"/>
        </w:numPr>
        <w:spacing w:before="0"/>
        <w:jc w:val="both"/>
      </w:pPr>
      <w:r w:rsidRPr="39181AA5">
        <w:rPr>
          <w:b/>
          <w:bCs/>
        </w:rPr>
        <w:t>Report SAEs in an expedited manner</w:t>
      </w:r>
      <w:r>
        <w:t xml:space="preserve"> (within 24 hours of the site research team becoming aware of the event) to the Trial Office for SAEs not covered by the above 2 categories as per Table </w:t>
      </w:r>
      <w:r w:rsidR="57E8AF06">
        <w:t>10</w:t>
      </w:r>
      <w:r>
        <w:t>.</w:t>
      </w:r>
    </w:p>
    <w:p w14:paraId="5F7658CB" w14:textId="1A537083" w:rsidR="3A7D088B" w:rsidRDefault="3A7D088B" w:rsidP="7125C92A">
      <w:pPr>
        <w:spacing w:line="257" w:lineRule="auto"/>
      </w:pPr>
      <w:r w:rsidRPr="7125C92A">
        <w:rPr>
          <w:rFonts w:ascii="Calibri" w:eastAsia="Calibri" w:hAnsi="Calibri" w:cs="Calibri"/>
        </w:rPr>
        <w:t xml:space="preserve"> </w:t>
      </w:r>
    </w:p>
    <w:p w14:paraId="4BFA8B1B" w14:textId="612A693C" w:rsidR="3A7D088B" w:rsidRPr="00684CD8" w:rsidRDefault="0A533C65" w:rsidP="00684CD8">
      <w:pPr>
        <w:pStyle w:val="Headermax"/>
        <w:ind w:left="681"/>
      </w:pPr>
      <w:bookmarkStart w:id="414" w:name="_Toc171681768"/>
      <w:r w:rsidRPr="00684CD8">
        <w:t xml:space="preserve">10.4.1 </w:t>
      </w:r>
      <w:r w:rsidR="3A7D088B" w:rsidRPr="00684CD8">
        <w:tab/>
      </w:r>
      <w:r w:rsidR="0BB0FD5D" w:rsidRPr="00684CD8">
        <w:t>Serious Adverse Events not requiring reporting to the Trial Office</w:t>
      </w:r>
      <w:bookmarkEnd w:id="414"/>
      <w:r w:rsidR="0BB0FD5D" w:rsidRPr="00684CD8">
        <w:t xml:space="preserve"> </w:t>
      </w:r>
    </w:p>
    <w:p w14:paraId="33140208" w14:textId="77777777" w:rsidR="002639E5" w:rsidRPr="002639E5" w:rsidRDefault="002639E5" w:rsidP="002639E5"/>
    <w:p w14:paraId="10CECA96" w14:textId="14478774" w:rsidR="3A7D088B" w:rsidRDefault="225B7D74" w:rsidP="7125C92A">
      <w:pPr>
        <w:spacing w:line="257" w:lineRule="auto"/>
      </w:pPr>
      <w:r w:rsidRPr="39181AA5">
        <w:rPr>
          <w:rFonts w:ascii="Calibri" w:eastAsia="Calibri" w:hAnsi="Calibri" w:cs="Calibri"/>
        </w:rPr>
        <w:t xml:space="preserve">Several events that meet the definition of an SAE will not require reporting on the trials dedicated SAE form. If any of the events outlined below in table </w:t>
      </w:r>
      <w:r w:rsidR="11479AB3" w:rsidRPr="39181AA5">
        <w:rPr>
          <w:rFonts w:ascii="Calibri" w:eastAsia="Calibri" w:hAnsi="Calibri" w:cs="Calibri"/>
        </w:rPr>
        <w:t>8</w:t>
      </w:r>
      <w:r w:rsidRPr="39181AA5">
        <w:rPr>
          <w:rFonts w:ascii="Calibri" w:eastAsia="Calibri" w:hAnsi="Calibri" w:cs="Calibri"/>
        </w:rPr>
        <w:t xml:space="preserve"> occur during an individual’s participation, from the date that </w:t>
      </w:r>
      <w:r w:rsidR="00107CBF">
        <w:rPr>
          <w:rFonts w:ascii="Calibri" w:eastAsia="Calibri" w:hAnsi="Calibri" w:cs="Calibri"/>
        </w:rPr>
        <w:t xml:space="preserve">the </w:t>
      </w:r>
      <w:r w:rsidRPr="39181AA5">
        <w:rPr>
          <w:rFonts w:ascii="Calibri" w:eastAsia="Calibri" w:hAnsi="Calibri" w:cs="Calibri"/>
        </w:rPr>
        <w:t xml:space="preserve">trial intervention started through to </w:t>
      </w:r>
      <w:r w:rsidR="00107CBF">
        <w:rPr>
          <w:rFonts w:ascii="Calibri" w:eastAsia="Calibri" w:hAnsi="Calibri" w:cs="Calibri"/>
        </w:rPr>
        <w:t xml:space="preserve">the </w:t>
      </w:r>
      <w:r w:rsidRPr="39181AA5">
        <w:rPr>
          <w:rFonts w:ascii="Calibri" w:eastAsia="Calibri" w:hAnsi="Calibri" w:cs="Calibri"/>
        </w:rPr>
        <w:t>end of follow-up, reporting the event on a SAE form is not required as the SAE is not considered to be critical to evaluations of the safety of the trial.</w:t>
      </w:r>
    </w:p>
    <w:p w14:paraId="5019D6CC" w14:textId="3C428D24" w:rsidR="3A7D088B" w:rsidRDefault="3A7D088B" w:rsidP="39181AA5">
      <w:pPr>
        <w:spacing w:line="257" w:lineRule="auto"/>
        <w:rPr>
          <w:rFonts w:ascii="Calibri" w:eastAsia="Calibri" w:hAnsi="Calibri" w:cs="Calibri"/>
          <w:sz w:val="20"/>
          <w:szCs w:val="20"/>
          <w:lang w:val="en-US"/>
        </w:rPr>
      </w:pPr>
      <w:r w:rsidRPr="39181AA5">
        <w:rPr>
          <w:rFonts w:ascii="Calibri" w:eastAsia="Calibri" w:hAnsi="Calibri" w:cs="Calibri"/>
          <w:lang w:val="en-US"/>
        </w:rPr>
        <w:t xml:space="preserve"> </w:t>
      </w:r>
    </w:p>
    <w:tbl>
      <w:tblPr>
        <w:tblStyle w:val="TableGrid"/>
        <w:tblW w:w="0" w:type="auto"/>
        <w:tblLayout w:type="fixed"/>
        <w:tblLook w:val="04A0" w:firstRow="1" w:lastRow="0" w:firstColumn="1" w:lastColumn="0" w:noHBand="0" w:noVBand="1"/>
      </w:tblPr>
      <w:tblGrid>
        <w:gridCol w:w="4067"/>
        <w:gridCol w:w="4948"/>
      </w:tblGrid>
      <w:tr w:rsidR="7125C92A" w14:paraId="57106C80" w14:textId="77777777" w:rsidTr="281E1F25">
        <w:trPr>
          <w:trHeight w:val="300"/>
        </w:trPr>
        <w:tc>
          <w:tcPr>
            <w:tcW w:w="4067" w:type="dxa"/>
            <w:tcBorders>
              <w:top w:val="single" w:sz="8" w:space="0" w:color="auto"/>
              <w:left w:val="single" w:sz="8" w:space="0" w:color="auto"/>
              <w:bottom w:val="single" w:sz="8" w:space="0" w:color="auto"/>
              <w:right w:val="single" w:sz="8" w:space="0" w:color="auto"/>
            </w:tcBorders>
            <w:tcMar>
              <w:left w:w="108" w:type="dxa"/>
              <w:right w:w="108" w:type="dxa"/>
            </w:tcMar>
          </w:tcPr>
          <w:p w14:paraId="5A46812C" w14:textId="0735D4B6" w:rsidR="7125C92A" w:rsidRDefault="7125C92A" w:rsidP="7125C92A">
            <w:r w:rsidRPr="7125C92A">
              <w:rPr>
                <w:rFonts w:cs="Calibri"/>
                <w:b/>
                <w:bCs/>
                <w:color w:val="7030A0"/>
              </w:rPr>
              <w:t>Expected SAE</w:t>
            </w:r>
          </w:p>
        </w:tc>
        <w:tc>
          <w:tcPr>
            <w:tcW w:w="4948" w:type="dxa"/>
            <w:tcBorders>
              <w:top w:val="single" w:sz="8" w:space="0" w:color="auto"/>
              <w:left w:val="single" w:sz="8" w:space="0" w:color="auto"/>
              <w:bottom w:val="single" w:sz="8" w:space="0" w:color="auto"/>
              <w:right w:val="single" w:sz="8" w:space="0" w:color="auto"/>
            </w:tcBorders>
            <w:tcMar>
              <w:left w:w="108" w:type="dxa"/>
              <w:right w:w="108" w:type="dxa"/>
            </w:tcMar>
          </w:tcPr>
          <w:p w14:paraId="2FE7CCA4" w14:textId="2F007FA5" w:rsidR="7125C92A" w:rsidRDefault="7125C92A" w:rsidP="7125C92A">
            <w:r w:rsidRPr="7125C92A">
              <w:rPr>
                <w:rFonts w:cs="Calibri"/>
                <w:b/>
                <w:bCs/>
                <w:color w:val="7030A0"/>
              </w:rPr>
              <w:t>Process</w:t>
            </w:r>
          </w:p>
        </w:tc>
      </w:tr>
      <w:tr w:rsidR="7125C92A" w14:paraId="253DE3B9" w14:textId="77777777" w:rsidTr="281E1F25">
        <w:trPr>
          <w:trHeight w:val="300"/>
        </w:trPr>
        <w:tc>
          <w:tcPr>
            <w:tcW w:w="4067" w:type="dxa"/>
            <w:tcBorders>
              <w:top w:val="single" w:sz="8" w:space="0" w:color="auto"/>
              <w:left w:val="single" w:sz="8" w:space="0" w:color="auto"/>
              <w:bottom w:val="single" w:sz="8" w:space="0" w:color="auto"/>
              <w:right w:val="single" w:sz="8" w:space="0" w:color="auto"/>
            </w:tcBorders>
            <w:tcMar>
              <w:left w:w="108" w:type="dxa"/>
              <w:right w:w="108" w:type="dxa"/>
            </w:tcMar>
          </w:tcPr>
          <w:p w14:paraId="5C24988F" w14:textId="0CADA959" w:rsidR="7125C92A" w:rsidRDefault="6C559D68" w:rsidP="7125C92A">
            <w:r w:rsidRPr="281E1F25">
              <w:rPr>
                <w:rFonts w:cs="Calibri"/>
              </w:rPr>
              <w:t xml:space="preserve">SAEs relating to a pre-existing medical condition or those that have occurred which are </w:t>
            </w:r>
            <w:r w:rsidRPr="281E1F25">
              <w:rPr>
                <w:rFonts w:cs="Calibri"/>
                <w:u w:val="single"/>
              </w:rPr>
              <w:t>unrelated</w:t>
            </w:r>
            <w:r w:rsidRPr="281E1F25">
              <w:rPr>
                <w:rFonts w:cs="Calibri"/>
              </w:rPr>
              <w:t xml:space="preserve"> to either intervention: </w:t>
            </w:r>
            <w:r w:rsidR="7A436445" w:rsidRPr="281E1F25">
              <w:rPr>
                <w:rFonts w:cs="Calibri"/>
              </w:rPr>
              <w:t>hemi</w:t>
            </w:r>
            <w:r w:rsidRPr="281E1F25">
              <w:rPr>
                <w:rFonts w:cs="Calibri"/>
              </w:rPr>
              <w:t>thyroidectomy or RFA, or the condition under investigation</w:t>
            </w:r>
          </w:p>
        </w:tc>
        <w:tc>
          <w:tcPr>
            <w:tcW w:w="4948" w:type="dxa"/>
            <w:tcBorders>
              <w:top w:val="single" w:sz="8" w:space="0" w:color="auto"/>
              <w:left w:val="single" w:sz="8" w:space="0" w:color="auto"/>
              <w:bottom w:val="single" w:sz="8" w:space="0" w:color="auto"/>
              <w:right w:val="single" w:sz="8" w:space="0" w:color="auto"/>
            </w:tcBorders>
            <w:tcMar>
              <w:left w:w="108" w:type="dxa"/>
              <w:right w:w="108" w:type="dxa"/>
            </w:tcMar>
          </w:tcPr>
          <w:p w14:paraId="4D91783D" w14:textId="5D239339" w:rsidR="7125C92A" w:rsidRDefault="7125C92A" w:rsidP="7125C92A">
            <w:r w:rsidRPr="7125C92A">
              <w:rPr>
                <w:rFonts w:cs="Calibri"/>
              </w:rPr>
              <w:t xml:space="preserve"> </w:t>
            </w:r>
          </w:p>
          <w:p w14:paraId="2891EFF3" w14:textId="0ECCD4FE" w:rsidR="7125C92A" w:rsidRDefault="7125C92A" w:rsidP="7125C92A">
            <w:r w:rsidRPr="7125C92A">
              <w:rPr>
                <w:rFonts w:cs="Calibri"/>
              </w:rPr>
              <w:t>Document in medical notes only</w:t>
            </w:r>
          </w:p>
        </w:tc>
      </w:tr>
    </w:tbl>
    <w:p w14:paraId="6CD7CAD9" w14:textId="1A9CE16A" w:rsidR="3A7D088B" w:rsidRDefault="219E8897" w:rsidP="000C727B">
      <w:pPr>
        <w:rPr>
          <w:rFonts w:ascii="Calibri" w:eastAsia="Calibri" w:hAnsi="Calibri" w:cs="Calibri"/>
          <w:b/>
          <w:bCs/>
          <w:sz w:val="20"/>
          <w:szCs w:val="20"/>
          <w:lang w:val="en-US"/>
        </w:rPr>
      </w:pPr>
      <w:r w:rsidRPr="39181AA5">
        <w:rPr>
          <w:rFonts w:ascii="Calibri" w:eastAsia="Calibri" w:hAnsi="Calibri" w:cs="Calibri"/>
          <w:b/>
          <w:bCs/>
          <w:sz w:val="20"/>
          <w:szCs w:val="20"/>
          <w:lang w:val="en-US"/>
        </w:rPr>
        <w:t>Table 8: SAEs that do not require reporting</w:t>
      </w:r>
    </w:p>
    <w:p w14:paraId="51793562" w14:textId="51C0842A" w:rsidR="3A7D088B" w:rsidRDefault="3A7D088B" w:rsidP="000C727B">
      <w:pPr>
        <w:rPr>
          <w:rFonts w:ascii="Calibri" w:eastAsia="Calibri" w:hAnsi="Calibri" w:cs="Calibri"/>
        </w:rPr>
      </w:pPr>
    </w:p>
    <w:p w14:paraId="0FE647CF" w14:textId="7F38D84B" w:rsidR="3A7D088B" w:rsidRDefault="478902D1" w:rsidP="7125C92A">
      <w:pPr>
        <w:spacing w:line="257" w:lineRule="auto"/>
      </w:pPr>
      <w:r w:rsidRPr="46E030BD">
        <w:rPr>
          <w:rFonts w:ascii="Calibri" w:eastAsia="Calibri" w:hAnsi="Calibri" w:cs="Calibri"/>
        </w:rPr>
        <w:t xml:space="preserve">All events which meet the definition of serious must be recorded in the participant notes, including the causality and severity, throughout the participant’s time on trial, including follow-up, but for trial purposes these events do not require reporting on the SAE Form. Such events are </w:t>
      </w:r>
      <w:r w:rsidR="2BBF8A93" w:rsidRPr="46E030BD">
        <w:rPr>
          <w:rFonts w:ascii="Calibri" w:eastAsia="Calibri" w:hAnsi="Calibri" w:cs="Calibri"/>
        </w:rPr>
        <w:t>‘s</w:t>
      </w:r>
      <w:r w:rsidRPr="46E030BD">
        <w:rPr>
          <w:rFonts w:ascii="Calibri" w:eastAsia="Calibri" w:hAnsi="Calibri" w:cs="Calibri"/>
        </w:rPr>
        <w:t>afety reporting exempt</w:t>
      </w:r>
      <w:r w:rsidR="794BD582" w:rsidRPr="46E030BD">
        <w:rPr>
          <w:rFonts w:ascii="Calibri" w:eastAsia="Calibri" w:hAnsi="Calibri" w:cs="Calibri"/>
        </w:rPr>
        <w:t>’</w:t>
      </w:r>
      <w:r w:rsidRPr="46E030BD">
        <w:rPr>
          <w:rFonts w:ascii="Calibri" w:eastAsia="Calibri" w:hAnsi="Calibri" w:cs="Calibri"/>
        </w:rPr>
        <w:t xml:space="preserve">. </w:t>
      </w:r>
    </w:p>
    <w:p w14:paraId="6C2A0799" w14:textId="7C115EEA" w:rsidR="46E030BD" w:rsidRDefault="46E030BD" w:rsidP="46E030BD">
      <w:pPr>
        <w:spacing w:line="257" w:lineRule="auto"/>
        <w:rPr>
          <w:rFonts w:ascii="Calibri" w:eastAsia="Calibri" w:hAnsi="Calibri" w:cs="Calibri"/>
        </w:rPr>
      </w:pPr>
    </w:p>
    <w:p w14:paraId="24B81C84" w14:textId="42F06F0B" w:rsidR="3A7D088B" w:rsidRPr="00684CD8" w:rsidRDefault="52F06A15" w:rsidP="00684CD8">
      <w:pPr>
        <w:pStyle w:val="Headermax"/>
        <w:ind w:left="681"/>
      </w:pPr>
      <w:bookmarkStart w:id="415" w:name="_Toc171681769"/>
      <w:r w:rsidRPr="00684CD8">
        <w:t xml:space="preserve">10.4.2 </w:t>
      </w:r>
      <w:r w:rsidR="3A7D088B" w:rsidRPr="00684CD8">
        <w:tab/>
      </w:r>
      <w:r w:rsidR="0BB0FD5D" w:rsidRPr="00684CD8">
        <w:t>Serious Adverse Events requiring non-expedited reporting</w:t>
      </w:r>
      <w:r w:rsidR="002639E5" w:rsidRPr="00684CD8">
        <w:t xml:space="preserve"> to the Trial Office</w:t>
      </w:r>
      <w:bookmarkEnd w:id="415"/>
    </w:p>
    <w:p w14:paraId="1CE0BF0E" w14:textId="77777777" w:rsidR="002639E5" w:rsidRPr="002639E5" w:rsidRDefault="002639E5" w:rsidP="002639E5"/>
    <w:p w14:paraId="14DBDEFE" w14:textId="07169E2D" w:rsidR="478902D1" w:rsidRDefault="478902D1" w:rsidP="46E030BD">
      <w:pPr>
        <w:spacing w:line="257" w:lineRule="auto"/>
        <w:rPr>
          <w:rFonts w:ascii="Calibri" w:eastAsia="Calibri" w:hAnsi="Calibri" w:cs="Calibri"/>
        </w:rPr>
      </w:pPr>
      <w:r w:rsidRPr="46E030BD">
        <w:rPr>
          <w:rFonts w:ascii="Calibri" w:eastAsia="Calibri" w:hAnsi="Calibri" w:cs="Calibri"/>
        </w:rPr>
        <w:t>Where the safety profile is well established, the causal relationship between the intervention (or the participant’s underlying condition), and the SAE, may be known. Such events should still be recorded by the site research team in the participant’s medical notes and reported to the RABBIT Trial Office, but it does not require expedited reporting (immediately on the site becoming aware of the event) since the assessment of expectedness for the specified event has been pre-defined</w:t>
      </w:r>
      <w:r w:rsidR="6C6B441D" w:rsidRPr="46E030BD">
        <w:rPr>
          <w:rFonts w:ascii="Calibri" w:eastAsia="Calibri" w:hAnsi="Calibri" w:cs="Calibri"/>
        </w:rPr>
        <w:t>.</w:t>
      </w:r>
      <w:r w:rsidR="177DB568" w:rsidRPr="46E030BD">
        <w:rPr>
          <w:rFonts w:ascii="Calibri" w:eastAsia="Calibri" w:hAnsi="Calibri" w:cs="Calibri"/>
        </w:rPr>
        <w:t xml:space="preserve"> T</w:t>
      </w:r>
      <w:r w:rsidRPr="46E030BD">
        <w:rPr>
          <w:rFonts w:ascii="Calibri" w:eastAsia="Calibri" w:hAnsi="Calibri" w:cs="Calibri"/>
        </w:rPr>
        <w:t>he timeline for reporting non-expedited SAEs to BCTU is within 30 days.</w:t>
      </w:r>
      <w:r w:rsidR="4DF185E4" w:rsidRPr="46E030BD">
        <w:rPr>
          <w:rFonts w:ascii="Calibri" w:eastAsia="Calibri" w:hAnsi="Calibri" w:cs="Calibri"/>
        </w:rPr>
        <w:t xml:space="preserve"> </w:t>
      </w:r>
      <w:r w:rsidR="1E25C978" w:rsidRPr="46E030BD">
        <w:rPr>
          <w:rFonts w:ascii="Calibri" w:eastAsia="Calibri" w:hAnsi="Calibri" w:cs="Calibri"/>
        </w:rPr>
        <w:t xml:space="preserve">These SAEs are listed in Table </w:t>
      </w:r>
      <w:r w:rsidR="0611F6B2" w:rsidRPr="46E030BD">
        <w:rPr>
          <w:rFonts w:ascii="Calibri" w:eastAsia="Calibri" w:hAnsi="Calibri" w:cs="Calibri"/>
        </w:rPr>
        <w:t>9</w:t>
      </w:r>
      <w:r w:rsidR="1E25C978" w:rsidRPr="46E030BD">
        <w:rPr>
          <w:rFonts w:ascii="Calibri" w:eastAsia="Calibri" w:hAnsi="Calibri" w:cs="Calibri"/>
        </w:rPr>
        <w:t xml:space="preserve"> below</w:t>
      </w:r>
      <w:r w:rsidR="177DB568" w:rsidRPr="46E030BD">
        <w:rPr>
          <w:rFonts w:ascii="Calibri" w:eastAsia="Calibri" w:hAnsi="Calibri" w:cs="Calibri"/>
        </w:rPr>
        <w:t>.</w:t>
      </w:r>
    </w:p>
    <w:p w14:paraId="09D45858" w14:textId="12CE2DB0" w:rsidR="46E030BD" w:rsidRDefault="46E030BD" w:rsidP="46E030BD">
      <w:pPr>
        <w:spacing w:line="257" w:lineRule="auto"/>
        <w:rPr>
          <w:rFonts w:ascii="Calibri" w:eastAsia="Calibri" w:hAnsi="Calibri" w:cs="Calibri"/>
        </w:rPr>
      </w:pPr>
    </w:p>
    <w:p w14:paraId="0B8ED87F" w14:textId="77777777" w:rsidR="00843676" w:rsidRDefault="00843676" w:rsidP="46E030BD">
      <w:pPr>
        <w:spacing w:line="257" w:lineRule="auto"/>
        <w:rPr>
          <w:rFonts w:ascii="Calibri" w:eastAsia="Calibri" w:hAnsi="Calibri" w:cs="Calibri"/>
        </w:rPr>
      </w:pPr>
    </w:p>
    <w:p w14:paraId="477C2816" w14:textId="77777777" w:rsidR="00843676" w:rsidRDefault="00843676" w:rsidP="46E030BD">
      <w:pPr>
        <w:spacing w:line="257" w:lineRule="auto"/>
        <w:rPr>
          <w:rFonts w:ascii="Calibri" w:eastAsia="Calibri" w:hAnsi="Calibri" w:cs="Calibri"/>
        </w:rPr>
      </w:pPr>
    </w:p>
    <w:p w14:paraId="4F4E0BD7" w14:textId="77777777" w:rsidR="00843676" w:rsidRDefault="00843676" w:rsidP="46E030BD">
      <w:pPr>
        <w:spacing w:line="257" w:lineRule="auto"/>
        <w:rPr>
          <w:rFonts w:ascii="Calibri" w:eastAsia="Calibri" w:hAnsi="Calibri" w:cs="Calibri"/>
        </w:rPr>
      </w:pPr>
    </w:p>
    <w:p w14:paraId="057427D3" w14:textId="77777777" w:rsidR="00835C1A" w:rsidRDefault="00835C1A" w:rsidP="46E030BD">
      <w:pPr>
        <w:spacing w:line="257" w:lineRule="auto"/>
        <w:rPr>
          <w:rFonts w:ascii="Calibri" w:eastAsia="Calibri" w:hAnsi="Calibri" w:cs="Calibri"/>
        </w:rPr>
      </w:pPr>
    </w:p>
    <w:p w14:paraId="3C97F602" w14:textId="77777777" w:rsidR="00843676" w:rsidRDefault="00843676" w:rsidP="46E030BD">
      <w:pPr>
        <w:spacing w:line="257" w:lineRule="auto"/>
        <w:rPr>
          <w:rFonts w:ascii="Calibri" w:eastAsia="Calibri" w:hAnsi="Calibri" w:cs="Calibri"/>
        </w:rPr>
      </w:pPr>
    </w:p>
    <w:tbl>
      <w:tblPr>
        <w:tblStyle w:val="TableGrid"/>
        <w:tblW w:w="0" w:type="auto"/>
        <w:tblLayout w:type="fixed"/>
        <w:tblLook w:val="04A0" w:firstRow="1" w:lastRow="0" w:firstColumn="1" w:lastColumn="0" w:noHBand="0" w:noVBand="1"/>
      </w:tblPr>
      <w:tblGrid>
        <w:gridCol w:w="4952"/>
        <w:gridCol w:w="3969"/>
      </w:tblGrid>
      <w:tr w:rsidR="00835C1A" w14:paraId="71094C75"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236A3A38" w14:textId="3FE57D5E" w:rsidR="00835C1A" w:rsidRDefault="006951B6" w:rsidP="7125C92A">
            <w:r>
              <w:rPr>
                <w:rFonts w:cs="Calibri"/>
                <w:b/>
                <w:bCs/>
                <w:color w:val="7030A0"/>
              </w:rPr>
              <w:t>Non-expedited</w:t>
            </w:r>
            <w:r w:rsidRPr="7125C92A">
              <w:rPr>
                <w:rFonts w:cs="Calibri"/>
                <w:b/>
                <w:bCs/>
                <w:color w:val="7030A0"/>
              </w:rPr>
              <w:t xml:space="preserve"> </w:t>
            </w:r>
            <w:r w:rsidR="00835C1A" w:rsidRPr="7125C92A">
              <w:rPr>
                <w:rFonts w:cs="Calibri"/>
                <w:b/>
                <w:bCs/>
                <w:color w:val="7030A0"/>
              </w:rPr>
              <w:t>SAE</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E24E7FA" w14:textId="76CFFD38" w:rsidR="00835C1A" w:rsidRDefault="00835C1A" w:rsidP="7125C92A">
            <w:r w:rsidRPr="7125C92A">
              <w:rPr>
                <w:rFonts w:cs="Calibri"/>
                <w:b/>
                <w:bCs/>
                <w:color w:val="7030A0"/>
              </w:rPr>
              <w:t>Process</w:t>
            </w:r>
          </w:p>
        </w:tc>
      </w:tr>
      <w:tr w:rsidR="00835C1A" w14:paraId="10B9EF9E"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604CF048" w14:textId="5B94FE59" w:rsidR="00835C1A" w:rsidRDefault="0533FF44" w:rsidP="7D08F706">
            <w:pPr>
              <w:rPr>
                <w:rFonts w:cs="Calibri"/>
                <w:b/>
                <w:bCs/>
              </w:rPr>
            </w:pPr>
            <w:r w:rsidRPr="7D08F706">
              <w:rPr>
                <w:rFonts w:cs="Calibri"/>
              </w:rPr>
              <w:t xml:space="preserve">Unplanned Hospital admissions </w:t>
            </w:r>
          </w:p>
        </w:tc>
        <w:tc>
          <w:tcPr>
            <w:tcW w:w="396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3687FE0" w14:textId="20199799" w:rsidR="00835C1A" w:rsidRDefault="00835C1A" w:rsidP="7125C92A">
            <w:r w:rsidRPr="7125C92A">
              <w:rPr>
                <w:rFonts w:cs="Calibri"/>
              </w:rPr>
              <w:t xml:space="preserve"> </w:t>
            </w:r>
          </w:p>
          <w:p w14:paraId="2EE16DBD" w14:textId="2F555FC0" w:rsidR="00835C1A" w:rsidRDefault="00835C1A" w:rsidP="7125C92A">
            <w:r w:rsidRPr="7125C92A">
              <w:rPr>
                <w:rFonts w:cs="Calibri"/>
              </w:rPr>
              <w:t xml:space="preserve"> </w:t>
            </w:r>
          </w:p>
          <w:p w14:paraId="077775FF" w14:textId="027508AA" w:rsidR="00835C1A" w:rsidRDefault="00835C1A" w:rsidP="7125C92A">
            <w:r w:rsidRPr="7125C92A">
              <w:rPr>
                <w:rFonts w:cs="Calibri"/>
              </w:rPr>
              <w:t xml:space="preserve"> </w:t>
            </w:r>
          </w:p>
          <w:p w14:paraId="75961EF0" w14:textId="69E957CB" w:rsidR="00835C1A" w:rsidRDefault="00835C1A" w:rsidP="7125C92A">
            <w:r w:rsidRPr="7125C92A">
              <w:rPr>
                <w:rFonts w:cs="Calibri"/>
              </w:rPr>
              <w:t xml:space="preserve">Report on SAE </w:t>
            </w:r>
            <w:r>
              <w:rPr>
                <w:rFonts w:cs="Calibri"/>
              </w:rPr>
              <w:t>eCRF within 30 days of the site becoming aware.</w:t>
            </w:r>
          </w:p>
        </w:tc>
      </w:tr>
      <w:tr w:rsidR="00835C1A" w14:paraId="799B7C30"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5B20A1BD" w14:textId="14DAD851" w:rsidR="00835C1A" w:rsidRDefault="0533FF44" w:rsidP="7D08F706">
            <w:pPr>
              <w:rPr>
                <w:rFonts w:cs="Calibri"/>
                <w:b/>
                <w:bCs/>
              </w:rPr>
            </w:pPr>
            <w:r w:rsidRPr="7D08F706">
              <w:rPr>
                <w:rFonts w:cs="Calibri"/>
              </w:rPr>
              <w:t xml:space="preserve">Death – The cause of which is unrelated to intervention </w:t>
            </w:r>
          </w:p>
        </w:tc>
        <w:tc>
          <w:tcPr>
            <w:tcW w:w="3969" w:type="dxa"/>
            <w:vMerge/>
            <w:vAlign w:val="center"/>
          </w:tcPr>
          <w:p w14:paraId="1546F8E5" w14:textId="77777777" w:rsidR="00835C1A" w:rsidRDefault="00835C1A"/>
        </w:tc>
      </w:tr>
      <w:tr w:rsidR="00835C1A" w14:paraId="5E963C6F"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44AC2EC0" w14:textId="0D37B6DA" w:rsidR="00835C1A" w:rsidRDefault="00835C1A" w:rsidP="7125C92A">
            <w:r w:rsidRPr="7125C92A">
              <w:rPr>
                <w:rFonts w:cs="Calibri"/>
              </w:rPr>
              <w:t>Recurrent laryngeal nerve injury*±</w:t>
            </w:r>
          </w:p>
        </w:tc>
        <w:tc>
          <w:tcPr>
            <w:tcW w:w="3969" w:type="dxa"/>
            <w:vMerge/>
            <w:vAlign w:val="center"/>
          </w:tcPr>
          <w:p w14:paraId="6AF8EA67" w14:textId="77777777" w:rsidR="00835C1A" w:rsidRDefault="00835C1A"/>
        </w:tc>
      </w:tr>
      <w:tr w:rsidR="00835C1A" w14:paraId="64351386"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52F1F1FB" w14:textId="65314967" w:rsidR="00835C1A" w:rsidRPr="00164078" w:rsidRDefault="00835C1A" w:rsidP="7125C92A">
            <w:pPr>
              <w:rPr>
                <w:rFonts w:cs="Calibri"/>
              </w:rPr>
            </w:pPr>
            <w:r w:rsidRPr="7125C92A">
              <w:rPr>
                <w:rFonts w:cs="Calibri"/>
              </w:rPr>
              <w:t xml:space="preserve">Need for reoperation </w:t>
            </w:r>
            <w:proofErr w:type="gramStart"/>
            <w:r w:rsidRPr="7125C92A">
              <w:rPr>
                <w:rFonts w:cs="Calibri"/>
              </w:rPr>
              <w:t xml:space="preserve">as a result </w:t>
            </w:r>
            <w:r>
              <w:rPr>
                <w:rFonts w:cs="Calibri"/>
              </w:rPr>
              <w:t>of</w:t>
            </w:r>
            <w:proofErr w:type="gramEnd"/>
            <w:r>
              <w:rPr>
                <w:rFonts w:cs="Calibri"/>
              </w:rPr>
              <w:t xml:space="preserve"> ha</w:t>
            </w:r>
            <w:r w:rsidRPr="00B85B28">
              <w:rPr>
                <w:rFonts w:cs="Calibri"/>
              </w:rPr>
              <w:t>ematoma</w:t>
            </w:r>
            <w:r>
              <w:rPr>
                <w:rFonts w:cs="Calibri"/>
              </w:rPr>
              <w:t>*</w:t>
            </w:r>
          </w:p>
        </w:tc>
        <w:tc>
          <w:tcPr>
            <w:tcW w:w="3969" w:type="dxa"/>
            <w:vMerge/>
            <w:vAlign w:val="center"/>
          </w:tcPr>
          <w:p w14:paraId="6E882676" w14:textId="77777777" w:rsidR="00835C1A" w:rsidRDefault="00835C1A"/>
        </w:tc>
      </w:tr>
      <w:tr w:rsidR="00835C1A" w14:paraId="0A992B6C"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67512D46" w14:textId="1BCF5D96" w:rsidR="00835C1A" w:rsidRPr="7125C92A" w:rsidRDefault="00835C1A" w:rsidP="7125C92A">
            <w:pPr>
              <w:rPr>
                <w:rFonts w:cs="Calibri"/>
              </w:rPr>
            </w:pPr>
            <w:r w:rsidRPr="7125C92A">
              <w:rPr>
                <w:rFonts w:cs="Calibri"/>
              </w:rPr>
              <w:t xml:space="preserve">Need for reoperation </w:t>
            </w:r>
            <w:proofErr w:type="gramStart"/>
            <w:r w:rsidRPr="7125C92A">
              <w:rPr>
                <w:rFonts w:cs="Calibri"/>
              </w:rPr>
              <w:t xml:space="preserve">as </w:t>
            </w:r>
            <w:r w:rsidRPr="00B85B28">
              <w:rPr>
                <w:rFonts w:cs="Calibri"/>
              </w:rPr>
              <w:t>a result of</w:t>
            </w:r>
            <w:proofErr w:type="gramEnd"/>
            <w:r w:rsidRPr="00B85B28">
              <w:rPr>
                <w:rFonts w:cs="Calibri"/>
              </w:rPr>
              <w:t xml:space="preserve"> wound</w:t>
            </w:r>
            <w:r>
              <w:rPr>
                <w:rFonts w:cs="Calibri"/>
              </w:rPr>
              <w:t xml:space="preserve"> i</w:t>
            </w:r>
            <w:r w:rsidRPr="00B85B28">
              <w:rPr>
                <w:rFonts w:cs="Calibri"/>
              </w:rPr>
              <w:t>nfection/abscess/seroma</w:t>
            </w:r>
            <w:r>
              <w:rPr>
                <w:rFonts w:cs="Calibri"/>
              </w:rPr>
              <w:t>*</w:t>
            </w:r>
          </w:p>
        </w:tc>
        <w:tc>
          <w:tcPr>
            <w:tcW w:w="3969" w:type="dxa"/>
            <w:vMerge/>
            <w:vAlign w:val="center"/>
          </w:tcPr>
          <w:p w14:paraId="3042B7FD" w14:textId="77777777" w:rsidR="00835C1A" w:rsidRDefault="00835C1A"/>
        </w:tc>
      </w:tr>
      <w:tr w:rsidR="00835C1A" w14:paraId="6177A3B7"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40187477" w14:textId="05614ECB" w:rsidR="00835C1A" w:rsidRDefault="00835C1A" w:rsidP="7125C92A">
            <w:r w:rsidRPr="7125C92A">
              <w:rPr>
                <w:rFonts w:cs="Calibri"/>
              </w:rPr>
              <w:t>P</w:t>
            </w:r>
            <w:r>
              <w:rPr>
                <w:rFonts w:cs="Calibri"/>
              </w:rPr>
              <w:t>ulmonary embolism</w:t>
            </w:r>
            <w:r w:rsidRPr="7125C92A">
              <w:rPr>
                <w:rFonts w:cs="Calibri"/>
              </w:rPr>
              <w:t xml:space="preserve"> or </w:t>
            </w:r>
            <w:r>
              <w:rPr>
                <w:rFonts w:cs="Calibri"/>
              </w:rPr>
              <w:t>deep vein thrombosis</w:t>
            </w:r>
            <w:r w:rsidRPr="7125C92A">
              <w:rPr>
                <w:rFonts w:cs="Calibri"/>
              </w:rPr>
              <w:t>*</w:t>
            </w:r>
          </w:p>
        </w:tc>
        <w:tc>
          <w:tcPr>
            <w:tcW w:w="3969" w:type="dxa"/>
            <w:vMerge/>
            <w:vAlign w:val="center"/>
          </w:tcPr>
          <w:p w14:paraId="306D916D" w14:textId="77777777" w:rsidR="00835C1A" w:rsidRDefault="00835C1A"/>
        </w:tc>
      </w:tr>
      <w:tr w:rsidR="00835C1A" w14:paraId="4EC43597"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577E7F1D" w14:textId="01961814" w:rsidR="00835C1A" w:rsidRDefault="0533FF44" w:rsidP="7125C92A">
            <w:r w:rsidRPr="7D08F706">
              <w:rPr>
                <w:rFonts w:cs="Calibri"/>
              </w:rPr>
              <w:t xml:space="preserve">Pneumothorax </w:t>
            </w:r>
          </w:p>
        </w:tc>
        <w:tc>
          <w:tcPr>
            <w:tcW w:w="3969" w:type="dxa"/>
            <w:vMerge/>
            <w:vAlign w:val="center"/>
          </w:tcPr>
          <w:p w14:paraId="247D9394" w14:textId="77777777" w:rsidR="00835C1A" w:rsidRDefault="00835C1A"/>
        </w:tc>
      </w:tr>
      <w:tr w:rsidR="00835C1A" w14:paraId="5DE96BE4"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7372A219" w14:textId="354E47A8" w:rsidR="00835C1A" w:rsidRDefault="0533FF44" w:rsidP="36F665AE">
            <w:pPr>
              <w:rPr>
                <w:rFonts w:cs="Calibri"/>
              </w:rPr>
            </w:pPr>
            <w:r w:rsidRPr="73329A5D">
              <w:rPr>
                <w:rFonts w:cs="Calibri"/>
              </w:rPr>
              <w:t>Myocardial Infarction</w:t>
            </w:r>
          </w:p>
        </w:tc>
        <w:tc>
          <w:tcPr>
            <w:tcW w:w="3969" w:type="dxa"/>
            <w:vMerge/>
            <w:vAlign w:val="center"/>
          </w:tcPr>
          <w:p w14:paraId="669CA559" w14:textId="77777777" w:rsidR="00835C1A" w:rsidRDefault="00835C1A"/>
        </w:tc>
      </w:tr>
      <w:tr w:rsidR="00835C1A" w14:paraId="11A58B05"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63E38988" w14:textId="2B6F3181" w:rsidR="00835C1A" w:rsidRDefault="00835C1A" w:rsidP="281E1F25">
            <w:pPr>
              <w:rPr>
                <w:rFonts w:cs="Calibri"/>
              </w:rPr>
            </w:pPr>
            <w:r w:rsidRPr="46E030BD">
              <w:rPr>
                <w:rFonts w:cs="Calibri"/>
              </w:rPr>
              <w:t>Prolongation of post intervention stay in hospital lasting more than 48 hours* or more than 12 hours</w:t>
            </w:r>
            <w:r w:rsidRPr="46E030BD">
              <w:rPr>
                <w:rFonts w:cs="Calibri"/>
                <w:b/>
                <w:bCs/>
              </w:rPr>
              <w:t xml:space="preserve"> </w:t>
            </w:r>
            <w:r w:rsidRPr="46E030BD">
              <w:rPr>
                <w:rFonts w:cs="Calibri"/>
              </w:rPr>
              <w:t>±</w:t>
            </w:r>
          </w:p>
        </w:tc>
        <w:tc>
          <w:tcPr>
            <w:tcW w:w="3969" w:type="dxa"/>
            <w:vMerge/>
            <w:vAlign w:val="center"/>
          </w:tcPr>
          <w:p w14:paraId="5E4C47AF" w14:textId="77777777" w:rsidR="00835C1A" w:rsidRDefault="00835C1A"/>
        </w:tc>
      </w:tr>
      <w:tr w:rsidR="00835C1A" w14:paraId="148B51B2" w14:textId="77777777" w:rsidTr="73329A5D">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03EFB059" w14:textId="06811418" w:rsidR="00835C1A" w:rsidRDefault="00835C1A" w:rsidP="7125C92A">
            <w:r w:rsidRPr="7125C92A">
              <w:rPr>
                <w:rFonts w:cs="Calibri"/>
              </w:rPr>
              <w:t>Horner’s syndrome±</w:t>
            </w:r>
          </w:p>
        </w:tc>
        <w:tc>
          <w:tcPr>
            <w:tcW w:w="3969" w:type="dxa"/>
            <w:vMerge/>
            <w:vAlign w:val="center"/>
          </w:tcPr>
          <w:p w14:paraId="21376301" w14:textId="77777777" w:rsidR="00835C1A" w:rsidRDefault="00835C1A"/>
        </w:tc>
      </w:tr>
    </w:tbl>
    <w:p w14:paraId="0AFAB007" w14:textId="049EA229" w:rsidR="001041B2" w:rsidRDefault="727189D1" w:rsidP="001041B2">
      <w:pPr>
        <w:spacing w:line="257" w:lineRule="auto"/>
        <w:rPr>
          <w:rFonts w:ascii="Calibri" w:eastAsia="Calibri" w:hAnsi="Calibri" w:cs="Calibri"/>
          <w:b/>
          <w:bCs/>
          <w:sz w:val="20"/>
          <w:szCs w:val="20"/>
        </w:rPr>
      </w:pPr>
      <w:r w:rsidRPr="46E030BD">
        <w:rPr>
          <w:rFonts w:ascii="Calibri" w:eastAsia="Calibri" w:hAnsi="Calibri" w:cs="Calibri"/>
          <w:b/>
          <w:bCs/>
          <w:sz w:val="20"/>
          <w:szCs w:val="20"/>
          <w:lang w:val="en-US"/>
        </w:rPr>
        <w:t>Table 9: SAEs requiring non-expedited reporting</w:t>
      </w:r>
      <w:r w:rsidRPr="46E030BD">
        <w:rPr>
          <w:rFonts w:ascii="Calibri" w:eastAsia="Calibri" w:hAnsi="Calibri" w:cs="Calibri"/>
          <w:b/>
          <w:bCs/>
          <w:sz w:val="20"/>
          <w:szCs w:val="20"/>
        </w:rPr>
        <w:t xml:space="preserve"> </w:t>
      </w:r>
      <w:r w:rsidR="7EF1F26A" w:rsidRPr="46E030BD">
        <w:rPr>
          <w:rFonts w:ascii="Calibri" w:eastAsia="Calibri" w:hAnsi="Calibri" w:cs="Calibri"/>
          <w:b/>
          <w:bCs/>
          <w:sz w:val="20"/>
          <w:szCs w:val="20"/>
        </w:rPr>
        <w:t xml:space="preserve">in RABBIT </w:t>
      </w:r>
      <w:r w:rsidR="1EBCBCE2" w:rsidRPr="46E030BD">
        <w:rPr>
          <w:rFonts w:ascii="Calibri" w:eastAsia="Calibri" w:hAnsi="Calibri" w:cs="Calibri"/>
          <w:b/>
          <w:bCs/>
          <w:sz w:val="20"/>
          <w:szCs w:val="20"/>
        </w:rPr>
        <w:t xml:space="preserve">*Related to </w:t>
      </w:r>
      <w:r w:rsidR="497800DB" w:rsidRPr="46E030BD">
        <w:rPr>
          <w:rFonts w:ascii="Calibri" w:eastAsia="Calibri" w:hAnsi="Calibri" w:cs="Calibri"/>
          <w:b/>
          <w:bCs/>
          <w:sz w:val="20"/>
          <w:szCs w:val="20"/>
        </w:rPr>
        <w:t>hemi</w:t>
      </w:r>
      <w:r w:rsidR="1EBCBCE2" w:rsidRPr="46E030BD">
        <w:rPr>
          <w:rFonts w:ascii="Calibri" w:eastAsia="Calibri" w:hAnsi="Calibri" w:cs="Calibri"/>
          <w:b/>
          <w:bCs/>
          <w:sz w:val="20"/>
          <w:szCs w:val="20"/>
        </w:rPr>
        <w:t xml:space="preserve">thyroidectomy </w:t>
      </w:r>
      <w:r w:rsidR="1B8175F5" w:rsidRPr="46E030BD">
        <w:rPr>
          <w:rFonts w:ascii="Calibri" w:eastAsia="Calibri" w:hAnsi="Calibri" w:cs="Calibri"/>
          <w:b/>
          <w:bCs/>
          <w:sz w:val="20"/>
          <w:szCs w:val="20"/>
        </w:rPr>
        <w:t>±</w:t>
      </w:r>
      <w:r w:rsidR="1EBCBCE2" w:rsidRPr="46E030BD">
        <w:rPr>
          <w:rFonts w:ascii="Calibri" w:eastAsia="Calibri" w:hAnsi="Calibri" w:cs="Calibri"/>
          <w:b/>
          <w:bCs/>
          <w:sz w:val="20"/>
          <w:szCs w:val="20"/>
        </w:rPr>
        <w:t xml:space="preserve"> Related to RFA</w:t>
      </w:r>
    </w:p>
    <w:p w14:paraId="5B3E16ED" w14:textId="77777777" w:rsidR="005E6792" w:rsidRPr="001041B2" w:rsidRDefault="005E6792" w:rsidP="001041B2">
      <w:pPr>
        <w:spacing w:line="257" w:lineRule="auto"/>
        <w:rPr>
          <w:rFonts w:ascii="Calibri" w:eastAsia="Calibri" w:hAnsi="Calibri" w:cs="Calibri"/>
          <w:b/>
          <w:bCs/>
          <w:sz w:val="20"/>
          <w:szCs w:val="20"/>
        </w:rPr>
      </w:pPr>
    </w:p>
    <w:p w14:paraId="329D8CA2" w14:textId="42FE549C" w:rsidR="3A7D088B" w:rsidRPr="00684CD8" w:rsidRDefault="63FD1B1B" w:rsidP="00684CD8">
      <w:pPr>
        <w:pStyle w:val="Headermax"/>
        <w:ind w:left="681"/>
      </w:pPr>
      <w:bookmarkStart w:id="416" w:name="_Toc171681770"/>
      <w:r w:rsidRPr="00684CD8">
        <w:t>10.4.3</w:t>
      </w:r>
      <w:r w:rsidR="3A7D088B" w:rsidRPr="00684CD8">
        <w:tab/>
      </w:r>
      <w:r w:rsidRPr="00684CD8">
        <w:t xml:space="preserve"> </w:t>
      </w:r>
      <w:r w:rsidR="0BB0FD5D" w:rsidRPr="00684CD8">
        <w:t xml:space="preserve">Serious Adverse Events requiring expedited reporting </w:t>
      </w:r>
      <w:r w:rsidR="002639E5" w:rsidRPr="00684CD8">
        <w:t>to the Trial Office</w:t>
      </w:r>
      <w:bookmarkEnd w:id="416"/>
      <w:r w:rsidR="002639E5" w:rsidRPr="00684CD8">
        <w:t xml:space="preserve"> </w:t>
      </w:r>
    </w:p>
    <w:p w14:paraId="3200CDDF" w14:textId="77777777" w:rsidR="002639E5" w:rsidRPr="002639E5" w:rsidRDefault="002639E5" w:rsidP="002639E5"/>
    <w:p w14:paraId="71774A86" w14:textId="3398DAB4" w:rsidR="3A7D088B" w:rsidRDefault="0BB0FD5D" w:rsidP="7125C92A">
      <w:pPr>
        <w:spacing w:line="257" w:lineRule="auto"/>
      </w:pPr>
      <w:r w:rsidRPr="6CBE999B">
        <w:rPr>
          <w:rFonts w:ascii="Calibri" w:eastAsia="Calibri" w:hAnsi="Calibri" w:cs="Calibri"/>
          <w:b/>
          <w:bCs/>
        </w:rPr>
        <w:t>All SAEs not listed in Sections 10.4.1 and 10.4.2 must be reported to the RABBIT Trial Office on</w:t>
      </w:r>
      <w:r w:rsidR="2EDBF05B" w:rsidRPr="6CBE999B">
        <w:rPr>
          <w:rFonts w:ascii="Calibri" w:eastAsia="Calibri" w:hAnsi="Calibri" w:cs="Calibri"/>
          <w:b/>
          <w:bCs/>
        </w:rPr>
        <w:t xml:space="preserve"> the R</w:t>
      </w:r>
      <w:r w:rsidRPr="6CBE999B">
        <w:rPr>
          <w:rFonts w:ascii="Calibri" w:eastAsia="Calibri" w:hAnsi="Calibri" w:cs="Calibri"/>
          <w:b/>
          <w:bCs/>
        </w:rPr>
        <w:t>ABBIT SAE Form within 24 hours of the site research team becoming aware of the event.</w:t>
      </w:r>
    </w:p>
    <w:p w14:paraId="7B6D45E1" w14:textId="2BF6C40D" w:rsidR="3A7D088B" w:rsidRDefault="225B7D74" w:rsidP="7125C92A">
      <w:pPr>
        <w:spacing w:line="257" w:lineRule="auto"/>
      </w:pPr>
      <w:r w:rsidRPr="39181AA5">
        <w:rPr>
          <w:rFonts w:ascii="Calibri" w:eastAsia="Calibri" w:hAnsi="Calibri" w:cs="Calibri"/>
        </w:rPr>
        <w:t xml:space="preserve">Examples of SAEs that would require expedited reporting can be found in the table </w:t>
      </w:r>
      <w:r w:rsidR="510F04C1" w:rsidRPr="39181AA5">
        <w:rPr>
          <w:rFonts w:ascii="Calibri" w:eastAsia="Calibri" w:hAnsi="Calibri" w:cs="Calibri"/>
        </w:rPr>
        <w:t>10</w:t>
      </w:r>
      <w:r w:rsidRPr="39181AA5">
        <w:rPr>
          <w:rFonts w:ascii="Calibri" w:eastAsia="Calibri" w:hAnsi="Calibri" w:cs="Calibri"/>
        </w:rPr>
        <w:t xml:space="preserve"> below.</w:t>
      </w:r>
    </w:p>
    <w:p w14:paraId="11E0BE5E" w14:textId="1DB5D5CB" w:rsidR="3A7D088B" w:rsidRDefault="3A7D088B" w:rsidP="39181AA5">
      <w:pPr>
        <w:spacing w:after="120" w:line="257" w:lineRule="auto"/>
      </w:pPr>
      <w:r w:rsidRPr="39181AA5">
        <w:rPr>
          <w:rFonts w:ascii="Calibri" w:eastAsia="Calibri" w:hAnsi="Calibri" w:cs="Calibri"/>
        </w:rPr>
        <w:t xml:space="preserve"> </w:t>
      </w:r>
    </w:p>
    <w:tbl>
      <w:tblPr>
        <w:tblStyle w:val="TableGrid"/>
        <w:tblW w:w="8921" w:type="dxa"/>
        <w:tblLayout w:type="fixed"/>
        <w:tblLook w:val="04A0" w:firstRow="1" w:lastRow="0" w:firstColumn="1" w:lastColumn="0" w:noHBand="0" w:noVBand="1"/>
      </w:tblPr>
      <w:tblGrid>
        <w:gridCol w:w="4952"/>
        <w:gridCol w:w="3969"/>
      </w:tblGrid>
      <w:tr w:rsidR="00835C1A" w14:paraId="5AAD72FD"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591DC85A" w14:textId="63A92D1F" w:rsidR="00835C1A" w:rsidRDefault="69583F37" w:rsidP="7125C92A">
            <w:r w:rsidRPr="7D08F706">
              <w:rPr>
                <w:rFonts w:cs="Calibri"/>
                <w:b/>
                <w:bCs/>
                <w:color w:val="7030A0"/>
              </w:rPr>
              <w:t xml:space="preserve">Expedited </w:t>
            </w:r>
            <w:r w:rsidR="0533FF44" w:rsidRPr="7D08F706">
              <w:rPr>
                <w:rFonts w:cs="Calibri"/>
                <w:b/>
                <w:bCs/>
                <w:color w:val="7030A0"/>
              </w:rPr>
              <w:t>SAE</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635E264F" w14:textId="04D5812D" w:rsidR="00835C1A" w:rsidRDefault="00835C1A" w:rsidP="7125C92A">
            <w:r w:rsidRPr="7125C92A">
              <w:rPr>
                <w:rFonts w:cs="Calibri"/>
                <w:b/>
                <w:bCs/>
                <w:color w:val="7030A0"/>
              </w:rPr>
              <w:t>Process</w:t>
            </w:r>
          </w:p>
        </w:tc>
      </w:tr>
      <w:tr w:rsidR="00835C1A" w14:paraId="3EAEAC15"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036ACC1E" w14:textId="4F848B16" w:rsidR="00835C1A" w:rsidRDefault="00835C1A" w:rsidP="7125C92A">
            <w:r w:rsidRPr="7125C92A">
              <w:rPr>
                <w:rFonts w:cs="Calibri"/>
              </w:rPr>
              <w:t xml:space="preserve">Tracheal Injury* </w:t>
            </w:r>
          </w:p>
        </w:tc>
        <w:tc>
          <w:tcPr>
            <w:tcW w:w="3969" w:type="dxa"/>
            <w:vMerge w:val="restart"/>
            <w:tcBorders>
              <w:top w:val="single" w:sz="8" w:space="0" w:color="auto"/>
              <w:left w:val="single" w:sz="8" w:space="0" w:color="auto"/>
              <w:right w:val="single" w:sz="8" w:space="0" w:color="auto"/>
            </w:tcBorders>
            <w:tcMar>
              <w:left w:w="108" w:type="dxa"/>
              <w:right w:w="108" w:type="dxa"/>
            </w:tcMar>
          </w:tcPr>
          <w:p w14:paraId="5E8FAA29" w14:textId="25CD3299" w:rsidR="00835C1A" w:rsidRDefault="00835C1A" w:rsidP="7125C92A">
            <w:r w:rsidRPr="7125C92A">
              <w:rPr>
                <w:rFonts w:cs="Calibri"/>
              </w:rPr>
              <w:t xml:space="preserve"> </w:t>
            </w:r>
            <w:r>
              <w:rPr>
                <w:rFonts w:cs="Calibri"/>
              </w:rPr>
              <w:br/>
            </w:r>
          </w:p>
          <w:p w14:paraId="655710ED" w14:textId="77777777" w:rsidR="00835C1A" w:rsidRDefault="00835C1A" w:rsidP="7125C92A">
            <w:pPr>
              <w:rPr>
                <w:rFonts w:cs="Calibri"/>
              </w:rPr>
            </w:pPr>
          </w:p>
          <w:p w14:paraId="75E663A9" w14:textId="2137662A" w:rsidR="00835C1A" w:rsidRDefault="00835C1A" w:rsidP="7125C92A">
            <w:r w:rsidRPr="7125C92A">
              <w:rPr>
                <w:rFonts w:cs="Calibri"/>
              </w:rPr>
              <w:t xml:space="preserve"> </w:t>
            </w:r>
          </w:p>
          <w:p w14:paraId="4C4E4CA2" w14:textId="735A6E8B" w:rsidR="00835C1A" w:rsidRPr="00F51E6C" w:rsidRDefault="00835C1A" w:rsidP="00F51E6C">
            <w:pPr>
              <w:rPr>
                <w:rFonts w:cs="Calibri"/>
              </w:rPr>
            </w:pPr>
            <w:r w:rsidRPr="7125C92A">
              <w:rPr>
                <w:rFonts w:cs="Calibri"/>
              </w:rPr>
              <w:t xml:space="preserve">Report on SAE Form </w:t>
            </w:r>
            <w:r>
              <w:rPr>
                <w:rFonts w:cs="Calibri"/>
              </w:rPr>
              <w:t>eCRF</w:t>
            </w:r>
            <w:r w:rsidRPr="7125C92A">
              <w:rPr>
                <w:rFonts w:cs="Calibri"/>
              </w:rPr>
              <w:t xml:space="preserve"> within 24 hours of </w:t>
            </w:r>
            <w:r>
              <w:rPr>
                <w:rFonts w:cs="Calibri"/>
              </w:rPr>
              <w:t xml:space="preserve">the site </w:t>
            </w:r>
            <w:r w:rsidRPr="7125C92A">
              <w:rPr>
                <w:rFonts w:cs="Calibri"/>
              </w:rPr>
              <w:t>becoming aware of the event.</w:t>
            </w:r>
          </w:p>
          <w:p w14:paraId="39AF4B7E" w14:textId="77777777" w:rsidR="00835C1A" w:rsidRDefault="00835C1A" w:rsidP="00F51E6C"/>
          <w:p w14:paraId="09FE4227" w14:textId="77777777" w:rsidR="00835C1A" w:rsidRDefault="00835C1A" w:rsidP="00F51E6C"/>
          <w:p w14:paraId="078C62E3" w14:textId="77777777" w:rsidR="00835C1A" w:rsidRDefault="00835C1A" w:rsidP="00F51E6C"/>
          <w:p w14:paraId="66D63B8F" w14:textId="6FC3B897" w:rsidR="00835C1A" w:rsidRPr="00F51E6C" w:rsidRDefault="00835C1A" w:rsidP="00F51E6C"/>
        </w:tc>
      </w:tr>
      <w:tr w:rsidR="00835C1A" w14:paraId="54C9FC61"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220C003E" w14:textId="12A4F0D0" w:rsidR="00835C1A" w:rsidRDefault="00835C1A" w:rsidP="7125C92A">
            <w:r w:rsidRPr="7125C92A">
              <w:rPr>
                <w:rFonts w:cs="Calibri"/>
              </w:rPr>
              <w:t>Oesophageal Injury*±</w:t>
            </w:r>
          </w:p>
        </w:tc>
        <w:tc>
          <w:tcPr>
            <w:tcW w:w="3969" w:type="dxa"/>
            <w:vMerge/>
            <w:vAlign w:val="center"/>
          </w:tcPr>
          <w:p w14:paraId="06309C02" w14:textId="77777777" w:rsidR="00835C1A" w:rsidRDefault="00835C1A"/>
        </w:tc>
      </w:tr>
      <w:tr w:rsidR="00835C1A" w14:paraId="1F096CEB"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40FA55A1" w14:textId="6AC4F41B" w:rsidR="00835C1A" w:rsidRPr="00E84C9C" w:rsidRDefault="00835C1A" w:rsidP="7125C92A">
            <w:pPr>
              <w:rPr>
                <w:rFonts w:cs="Calibri"/>
              </w:rPr>
            </w:pPr>
            <w:r w:rsidRPr="7125C92A">
              <w:rPr>
                <w:rFonts w:cs="Calibri"/>
              </w:rPr>
              <w:t>Carotid Sheath Injury*±</w:t>
            </w:r>
          </w:p>
        </w:tc>
        <w:tc>
          <w:tcPr>
            <w:tcW w:w="3969" w:type="dxa"/>
            <w:vMerge/>
            <w:vAlign w:val="center"/>
          </w:tcPr>
          <w:p w14:paraId="511514E5" w14:textId="77777777" w:rsidR="00835C1A" w:rsidRDefault="00835C1A"/>
        </w:tc>
      </w:tr>
      <w:tr w:rsidR="00835C1A" w14:paraId="4313B542"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3E6B3C2C" w14:textId="01442928" w:rsidR="00835C1A" w:rsidRPr="7125C92A" w:rsidRDefault="00835C1A" w:rsidP="7125C92A">
            <w:pPr>
              <w:rPr>
                <w:rFonts w:cs="Calibri"/>
              </w:rPr>
            </w:pPr>
            <w:r>
              <w:rPr>
                <w:rFonts w:cs="Calibri"/>
              </w:rPr>
              <w:t>Brachial plexus injury</w:t>
            </w:r>
            <w:r w:rsidRPr="7125C92A">
              <w:rPr>
                <w:rFonts w:cs="Calibri"/>
              </w:rPr>
              <w:t>*±</w:t>
            </w:r>
          </w:p>
        </w:tc>
        <w:tc>
          <w:tcPr>
            <w:tcW w:w="3969" w:type="dxa"/>
            <w:vMerge/>
            <w:vAlign w:val="center"/>
          </w:tcPr>
          <w:p w14:paraId="32F02DA4" w14:textId="77777777" w:rsidR="00835C1A" w:rsidRDefault="00835C1A"/>
        </w:tc>
      </w:tr>
      <w:tr w:rsidR="00835C1A" w14:paraId="3642BAFB"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0BDFCF2B" w14:textId="1CFE7E12" w:rsidR="00835C1A" w:rsidRDefault="00835C1A" w:rsidP="7125C92A">
            <w:r w:rsidRPr="6EDDE2C6">
              <w:rPr>
                <w:rFonts w:cs="Calibri"/>
              </w:rPr>
              <w:t>Malignant hyperpyrexia*</w:t>
            </w:r>
          </w:p>
        </w:tc>
        <w:tc>
          <w:tcPr>
            <w:tcW w:w="3969" w:type="dxa"/>
            <w:vMerge/>
            <w:vAlign w:val="center"/>
          </w:tcPr>
          <w:p w14:paraId="6FBBA8B5" w14:textId="77777777" w:rsidR="00835C1A" w:rsidRDefault="00835C1A"/>
        </w:tc>
      </w:tr>
      <w:tr w:rsidR="00835C1A" w14:paraId="78AFFDA3"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75AE934F" w14:textId="662FAD3A" w:rsidR="00835C1A" w:rsidRDefault="00835C1A" w:rsidP="7125C92A">
            <w:r w:rsidRPr="7125C92A">
              <w:rPr>
                <w:rFonts w:cs="Calibri"/>
              </w:rPr>
              <w:t>Need for surgical intervention post procedure±</w:t>
            </w:r>
          </w:p>
        </w:tc>
        <w:tc>
          <w:tcPr>
            <w:tcW w:w="3969" w:type="dxa"/>
            <w:vMerge/>
            <w:vAlign w:val="center"/>
          </w:tcPr>
          <w:p w14:paraId="6CC1473D" w14:textId="77777777" w:rsidR="00835C1A" w:rsidRDefault="00835C1A"/>
        </w:tc>
      </w:tr>
      <w:tr w:rsidR="00835C1A" w14:paraId="40D0431C"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1E268EA0" w14:textId="4F0CB65C" w:rsidR="00835C1A" w:rsidRDefault="00835C1A" w:rsidP="7125C92A">
            <w:r w:rsidRPr="7125C92A">
              <w:rPr>
                <w:rFonts w:cs="Calibri"/>
              </w:rPr>
              <w:t>Nodule rupture±</w:t>
            </w:r>
          </w:p>
        </w:tc>
        <w:tc>
          <w:tcPr>
            <w:tcW w:w="3969" w:type="dxa"/>
            <w:vMerge/>
            <w:vAlign w:val="center"/>
          </w:tcPr>
          <w:p w14:paraId="1FAC9B7A" w14:textId="77777777" w:rsidR="00835C1A" w:rsidRDefault="00835C1A"/>
        </w:tc>
      </w:tr>
      <w:tr w:rsidR="00835C1A" w14:paraId="505992D0"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2C4891D9" w14:textId="1E9DEFC1" w:rsidR="00835C1A" w:rsidRDefault="00835C1A" w:rsidP="7125C92A">
            <w:r w:rsidRPr="7125C92A">
              <w:rPr>
                <w:rFonts w:cs="Calibri"/>
              </w:rPr>
              <w:t xml:space="preserve">Death – </w:t>
            </w:r>
            <w:proofErr w:type="gramStart"/>
            <w:r w:rsidRPr="7125C92A">
              <w:rPr>
                <w:rFonts w:cs="Calibri"/>
              </w:rPr>
              <w:t>as a result of</w:t>
            </w:r>
            <w:proofErr w:type="gramEnd"/>
            <w:r w:rsidRPr="7125C92A">
              <w:rPr>
                <w:rFonts w:cs="Calibri"/>
              </w:rPr>
              <w:t xml:space="preserve"> the intervention*±</w:t>
            </w:r>
          </w:p>
        </w:tc>
        <w:tc>
          <w:tcPr>
            <w:tcW w:w="3969" w:type="dxa"/>
            <w:vMerge/>
            <w:vAlign w:val="center"/>
          </w:tcPr>
          <w:p w14:paraId="740F95E3" w14:textId="77777777" w:rsidR="00835C1A" w:rsidRDefault="00835C1A"/>
        </w:tc>
      </w:tr>
      <w:tr w:rsidR="00835C1A" w14:paraId="03B3E07D" w14:textId="77777777" w:rsidTr="00CA4955">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71EDDFE8" w14:textId="23B2E854" w:rsidR="00835C1A" w:rsidRPr="7125C92A" w:rsidRDefault="00835C1A" w:rsidP="7125C92A">
            <w:pPr>
              <w:rPr>
                <w:rFonts w:cs="Calibri"/>
              </w:rPr>
            </w:pPr>
            <w:r>
              <w:rPr>
                <w:rFonts w:cs="Calibri"/>
              </w:rPr>
              <w:t>Other expedited SAE</w:t>
            </w:r>
            <w:r w:rsidRPr="7125C92A">
              <w:rPr>
                <w:rFonts w:cs="Calibri"/>
              </w:rPr>
              <w:t>*±</w:t>
            </w:r>
          </w:p>
        </w:tc>
        <w:tc>
          <w:tcPr>
            <w:tcW w:w="3969" w:type="dxa"/>
            <w:vMerge/>
            <w:vAlign w:val="center"/>
          </w:tcPr>
          <w:p w14:paraId="4DB3BF04" w14:textId="77777777" w:rsidR="00835C1A" w:rsidRDefault="00835C1A"/>
        </w:tc>
      </w:tr>
    </w:tbl>
    <w:p w14:paraId="453C1697" w14:textId="5F6EE7EA" w:rsidR="3A7D088B" w:rsidRDefault="57C9C830" w:rsidP="6CBE999B">
      <w:pPr>
        <w:spacing w:line="257" w:lineRule="auto"/>
        <w:rPr>
          <w:rFonts w:ascii="Calibri" w:eastAsia="Calibri" w:hAnsi="Calibri" w:cs="Calibri"/>
          <w:b/>
          <w:bCs/>
          <w:sz w:val="20"/>
          <w:szCs w:val="20"/>
        </w:rPr>
      </w:pPr>
      <w:r w:rsidRPr="46E030BD">
        <w:rPr>
          <w:rFonts w:ascii="Calibri" w:eastAsia="Calibri" w:hAnsi="Calibri" w:cs="Calibri"/>
          <w:b/>
          <w:bCs/>
          <w:sz w:val="20"/>
          <w:szCs w:val="20"/>
          <w:lang w:val="en-US"/>
        </w:rPr>
        <w:t>Table 10: Examples of SAEs that require expedited reporting</w:t>
      </w:r>
      <w:r w:rsidR="575B07DF" w:rsidRPr="46E030BD">
        <w:rPr>
          <w:rFonts w:ascii="Calibri" w:eastAsia="Calibri" w:hAnsi="Calibri" w:cs="Calibri"/>
          <w:b/>
          <w:bCs/>
          <w:sz w:val="20"/>
          <w:szCs w:val="20"/>
          <w:lang w:val="en-US"/>
        </w:rPr>
        <w:t xml:space="preserve"> in RABBIT</w:t>
      </w:r>
      <w:r w:rsidRPr="46E030BD">
        <w:rPr>
          <w:rFonts w:ascii="Calibri" w:eastAsia="Calibri" w:hAnsi="Calibri" w:cs="Calibri"/>
          <w:b/>
          <w:bCs/>
          <w:sz w:val="20"/>
          <w:szCs w:val="20"/>
          <w:lang w:val="en-US"/>
        </w:rPr>
        <w:t xml:space="preserve"> </w:t>
      </w:r>
      <w:r w:rsidR="2967CCFA" w:rsidRPr="46E030BD">
        <w:rPr>
          <w:rFonts w:ascii="Calibri" w:eastAsia="Calibri" w:hAnsi="Calibri" w:cs="Calibri"/>
          <w:b/>
          <w:bCs/>
          <w:sz w:val="20"/>
          <w:szCs w:val="20"/>
        </w:rPr>
        <w:t xml:space="preserve">*Related to </w:t>
      </w:r>
      <w:r w:rsidR="1483BD6D" w:rsidRPr="46E030BD">
        <w:rPr>
          <w:rFonts w:ascii="Calibri" w:eastAsia="Calibri" w:hAnsi="Calibri" w:cs="Calibri"/>
          <w:b/>
          <w:bCs/>
          <w:sz w:val="20"/>
          <w:szCs w:val="20"/>
        </w:rPr>
        <w:t>hemi</w:t>
      </w:r>
      <w:r w:rsidR="2967CCFA" w:rsidRPr="46E030BD">
        <w:rPr>
          <w:rFonts w:ascii="Calibri" w:eastAsia="Calibri" w:hAnsi="Calibri" w:cs="Calibri"/>
          <w:b/>
          <w:bCs/>
          <w:sz w:val="20"/>
          <w:szCs w:val="20"/>
        </w:rPr>
        <w:t>thyroidectomy ± Related to RFA</w:t>
      </w:r>
    </w:p>
    <w:p w14:paraId="5C87A9EB" w14:textId="77777777" w:rsidR="00843676" w:rsidRDefault="00843676" w:rsidP="6CBE999B">
      <w:pPr>
        <w:spacing w:line="257" w:lineRule="auto"/>
        <w:rPr>
          <w:rFonts w:ascii="Calibri" w:eastAsia="Calibri" w:hAnsi="Calibri" w:cs="Calibri"/>
          <w:b/>
          <w:bCs/>
          <w:sz w:val="20"/>
          <w:szCs w:val="20"/>
        </w:rPr>
      </w:pPr>
    </w:p>
    <w:p w14:paraId="640ECA5F" w14:textId="77777777" w:rsidR="00843676" w:rsidRDefault="00843676" w:rsidP="6CBE999B">
      <w:pPr>
        <w:spacing w:line="257" w:lineRule="auto"/>
        <w:rPr>
          <w:rFonts w:ascii="Calibri" w:eastAsia="Calibri" w:hAnsi="Calibri" w:cs="Calibri"/>
          <w:b/>
          <w:bCs/>
          <w:sz w:val="20"/>
          <w:szCs w:val="20"/>
        </w:rPr>
      </w:pPr>
    </w:p>
    <w:p w14:paraId="5F3C2418" w14:textId="77777777" w:rsidR="00843676" w:rsidRDefault="00843676" w:rsidP="6CBE999B">
      <w:pPr>
        <w:spacing w:line="257" w:lineRule="auto"/>
        <w:rPr>
          <w:rFonts w:ascii="Calibri" w:eastAsia="Calibri" w:hAnsi="Calibri" w:cs="Calibri"/>
          <w:b/>
          <w:bCs/>
          <w:sz w:val="20"/>
          <w:szCs w:val="20"/>
        </w:rPr>
      </w:pPr>
    </w:p>
    <w:p w14:paraId="754563B3" w14:textId="0D4C547D" w:rsidR="3A7D088B" w:rsidRPr="00684CD8" w:rsidRDefault="0BB0FD5D" w:rsidP="00684CD8">
      <w:pPr>
        <w:pStyle w:val="Heading3"/>
        <w:numPr>
          <w:ilvl w:val="0"/>
          <w:numId w:val="0"/>
        </w:numPr>
        <w:ind w:left="704"/>
      </w:pPr>
      <w:bookmarkStart w:id="417" w:name="_Toc171681771"/>
      <w:r w:rsidRPr="00684CD8">
        <w:t>10.5 SAE Reporting process</w:t>
      </w:r>
      <w:bookmarkEnd w:id="417"/>
    </w:p>
    <w:p w14:paraId="445201B9" w14:textId="77777777" w:rsidR="002639E5" w:rsidRPr="002639E5" w:rsidRDefault="002639E5" w:rsidP="002639E5"/>
    <w:p w14:paraId="308675AB" w14:textId="5352BCCE" w:rsidR="3A7D088B" w:rsidRDefault="3A7D088B" w:rsidP="39181AA5">
      <w:pPr>
        <w:spacing w:line="257" w:lineRule="auto"/>
        <w:rPr>
          <w:rFonts w:ascii="Calibri" w:eastAsia="Calibri" w:hAnsi="Calibri" w:cs="Calibri"/>
        </w:rPr>
      </w:pPr>
      <w:r w:rsidRPr="39181AA5">
        <w:rPr>
          <w:rFonts w:ascii="Calibri" w:eastAsia="Calibri" w:hAnsi="Calibri" w:cs="Calibri"/>
        </w:rPr>
        <w:t>On becoming aware that a participant has experienced an SAE which requires reporting on an SAE form, the PI or delegate should report the SAE to their own Trust in accordance with local practice and to the RABBIT Trial Office</w:t>
      </w:r>
      <w:r w:rsidR="575A0682" w:rsidRPr="39181AA5">
        <w:rPr>
          <w:rFonts w:ascii="Calibri" w:eastAsia="Calibri" w:hAnsi="Calibri" w:cs="Calibri"/>
        </w:rPr>
        <w:t xml:space="preserve">. </w:t>
      </w:r>
    </w:p>
    <w:p w14:paraId="31904A71" w14:textId="2974CA07" w:rsidR="3A7D088B" w:rsidRDefault="3A7D088B" w:rsidP="7125C92A">
      <w:pPr>
        <w:spacing w:line="257" w:lineRule="auto"/>
      </w:pPr>
      <w:r w:rsidRPr="7125C92A">
        <w:rPr>
          <w:rFonts w:ascii="Calibri" w:eastAsia="Calibri" w:hAnsi="Calibri" w:cs="Calibri"/>
        </w:rPr>
        <w:t xml:space="preserve"> </w:t>
      </w:r>
    </w:p>
    <w:p w14:paraId="35EA454C" w14:textId="11CAA261" w:rsidR="3A7D088B" w:rsidRDefault="0BB0FD5D" w:rsidP="7125C92A">
      <w:pPr>
        <w:spacing w:line="257" w:lineRule="auto"/>
      </w:pPr>
      <w:r w:rsidRPr="6CBE999B">
        <w:rPr>
          <w:rFonts w:ascii="Calibri" w:eastAsia="Calibri" w:hAnsi="Calibri" w:cs="Calibri"/>
        </w:rPr>
        <w:t xml:space="preserve">To report an SAE to the RABBIT Trial Office, the PI or medically qualified delegate must complete, </w:t>
      </w:r>
      <w:r w:rsidR="3BF8527A" w:rsidRPr="6CBE999B">
        <w:rPr>
          <w:rFonts w:ascii="Calibri" w:eastAsia="Calibri" w:hAnsi="Calibri" w:cs="Calibri"/>
        </w:rPr>
        <w:t>date,</w:t>
      </w:r>
      <w:r w:rsidRPr="6CBE999B">
        <w:rPr>
          <w:rFonts w:ascii="Calibri" w:eastAsia="Calibri" w:hAnsi="Calibri" w:cs="Calibri"/>
        </w:rPr>
        <w:t xml:space="preserve"> and sign the RABBIT S</w:t>
      </w:r>
      <w:r w:rsidR="5652520C" w:rsidRPr="6CBE999B">
        <w:rPr>
          <w:rFonts w:ascii="Calibri" w:eastAsia="Calibri" w:hAnsi="Calibri" w:cs="Calibri"/>
        </w:rPr>
        <w:t>AE Form</w:t>
      </w:r>
      <w:r w:rsidR="00F27904">
        <w:rPr>
          <w:rFonts w:ascii="Calibri" w:eastAsia="Calibri" w:hAnsi="Calibri" w:cs="Calibri"/>
        </w:rPr>
        <w:t xml:space="preserve"> on the database</w:t>
      </w:r>
      <w:r w:rsidR="5652520C" w:rsidRPr="6CBE999B">
        <w:rPr>
          <w:rFonts w:ascii="Calibri" w:eastAsia="Calibri" w:hAnsi="Calibri" w:cs="Calibri"/>
        </w:rPr>
        <w:t xml:space="preserve">. </w:t>
      </w:r>
      <w:r w:rsidRPr="6CBE999B">
        <w:rPr>
          <w:rFonts w:ascii="Calibri" w:eastAsia="Calibri" w:hAnsi="Calibri" w:cs="Calibri"/>
        </w:rPr>
        <w:t xml:space="preserve">The form will be completed on the study database as soon as possible and no later than 24 hours </w:t>
      </w:r>
      <w:r w:rsidR="008E416F">
        <w:rPr>
          <w:rFonts w:ascii="Calibri" w:eastAsia="Calibri" w:hAnsi="Calibri" w:cs="Calibri"/>
        </w:rPr>
        <w:t xml:space="preserve">or 30 days </w:t>
      </w:r>
      <w:r w:rsidRPr="6CBE999B">
        <w:rPr>
          <w:rFonts w:ascii="Calibri" w:eastAsia="Calibri" w:hAnsi="Calibri" w:cs="Calibri"/>
        </w:rPr>
        <w:t xml:space="preserve">after </w:t>
      </w:r>
      <w:r w:rsidR="0051315B" w:rsidRPr="6CBE999B">
        <w:rPr>
          <w:rFonts w:ascii="Calibri" w:eastAsia="Calibri" w:hAnsi="Calibri" w:cs="Calibri"/>
        </w:rPr>
        <w:t xml:space="preserve">the site </w:t>
      </w:r>
      <w:r w:rsidRPr="6CBE999B">
        <w:rPr>
          <w:rFonts w:ascii="Calibri" w:eastAsia="Calibri" w:hAnsi="Calibri" w:cs="Calibri"/>
        </w:rPr>
        <w:t xml:space="preserve">first becoming aware of the event in accordance with the timelines given in Section 10.4.2 and 10.4.3 depending on the nature of the SAE. </w:t>
      </w:r>
    </w:p>
    <w:p w14:paraId="1E4EDE1F" w14:textId="66CA4A2F" w:rsidR="3A7D088B" w:rsidRDefault="3A7D088B" w:rsidP="7125C92A">
      <w:pPr>
        <w:spacing w:line="257" w:lineRule="auto"/>
      </w:pPr>
    </w:p>
    <w:p w14:paraId="6903DB63" w14:textId="05097B3B" w:rsidR="3A7D088B" w:rsidRDefault="3A7D088B" w:rsidP="7125C92A">
      <w:pPr>
        <w:spacing w:before="360" w:after="360"/>
        <w:jc w:val="center"/>
      </w:pPr>
      <w:r w:rsidRPr="7125C92A">
        <w:rPr>
          <w:rFonts w:ascii="Calibri" w:eastAsia="Calibri" w:hAnsi="Calibri" w:cs="Calibri"/>
          <w:b/>
          <w:bCs/>
        </w:rPr>
        <w:t xml:space="preserve">To report an SAE, please complete the SAE Form on </w:t>
      </w:r>
      <w:hyperlink r:id="rId16">
        <w:r w:rsidRPr="7125C92A">
          <w:rPr>
            <w:rStyle w:val="Hyperlink"/>
            <w:rFonts w:ascii="Calibri" w:eastAsia="Calibri" w:hAnsi="Calibri" w:cs="Calibri"/>
            <w:b/>
            <w:bCs/>
          </w:rPr>
          <w:t>https://bctu-redcap.bham.ac.uk</w:t>
        </w:r>
      </w:hyperlink>
      <w:r w:rsidRPr="7125C92A">
        <w:rPr>
          <w:rFonts w:ascii="Calibri" w:eastAsia="Calibri" w:hAnsi="Calibri" w:cs="Calibri"/>
          <w:b/>
          <w:bCs/>
        </w:rPr>
        <w:t xml:space="preserve"> </w:t>
      </w:r>
    </w:p>
    <w:p w14:paraId="071482F4" w14:textId="727F7F8F" w:rsidR="3A7D088B" w:rsidRDefault="0BB0FD5D" w:rsidP="39181AA5">
      <w:pPr>
        <w:spacing w:before="360" w:after="360" w:line="257" w:lineRule="auto"/>
        <w:jc w:val="center"/>
        <w:rPr>
          <w:rFonts w:ascii="Calibri" w:eastAsia="Calibri" w:hAnsi="Calibri" w:cs="Calibri"/>
        </w:rPr>
      </w:pPr>
      <w:r w:rsidRPr="6CBE999B">
        <w:rPr>
          <w:rFonts w:ascii="Calibri" w:eastAsia="Calibri" w:hAnsi="Calibri" w:cs="Calibri"/>
        </w:rPr>
        <w:t xml:space="preserve">On receipt of an SAE </w:t>
      </w:r>
      <w:r w:rsidR="00C17E50">
        <w:rPr>
          <w:rFonts w:ascii="Calibri" w:eastAsia="Calibri" w:hAnsi="Calibri" w:cs="Calibri"/>
        </w:rPr>
        <w:t>eCRF</w:t>
      </w:r>
      <w:r w:rsidRPr="6CBE999B">
        <w:rPr>
          <w:rFonts w:ascii="Calibri" w:eastAsia="Calibri" w:hAnsi="Calibri" w:cs="Calibri"/>
        </w:rPr>
        <w:t xml:space="preserve">, the </w:t>
      </w:r>
      <w:r w:rsidR="00C17E50">
        <w:rPr>
          <w:rFonts w:ascii="Calibri" w:eastAsia="Calibri" w:hAnsi="Calibri" w:cs="Calibri"/>
        </w:rPr>
        <w:t>database</w:t>
      </w:r>
      <w:r w:rsidRPr="6CBE999B">
        <w:rPr>
          <w:rFonts w:ascii="Calibri" w:eastAsia="Calibri" w:hAnsi="Calibri" w:cs="Calibri"/>
        </w:rPr>
        <w:t xml:space="preserve"> will allocate each SAE a unique reference number and notify the site via email as proof of receipt. </w:t>
      </w:r>
    </w:p>
    <w:p w14:paraId="34247260" w14:textId="61D2FD95" w:rsidR="3A7D088B" w:rsidRDefault="1FB70BD4" w:rsidP="000C727B">
      <w:pPr>
        <w:spacing w:line="257" w:lineRule="auto"/>
        <w:rPr>
          <w:rFonts w:ascii="Calibri" w:eastAsia="Calibri" w:hAnsi="Calibri" w:cs="Calibri"/>
        </w:rPr>
      </w:pPr>
      <w:r w:rsidRPr="6CBE999B">
        <w:rPr>
          <w:rFonts w:ascii="Calibri" w:eastAsia="Calibri" w:hAnsi="Calibri" w:cs="Calibri"/>
        </w:rPr>
        <w:t>If the site has not received confirmation of receipt of the SAE or if the SAE has not been assigned a unique SAE identification number within 1 working day of reporting, the site should contact the Trial Office. The site and the Trial Office should ensure that the SAE reference number is quoted on all correspondence regarding the SAE. Where an SAE Form has been completed by someone other than the PI</w:t>
      </w:r>
      <w:r w:rsidRPr="6CBE999B">
        <w:rPr>
          <w:rFonts w:ascii="Calibri" w:eastAsia="Calibri" w:hAnsi="Calibri" w:cs="Calibri"/>
          <w:i/>
          <w:iCs/>
          <w:color w:val="FF0000"/>
        </w:rPr>
        <w:t xml:space="preserve"> </w:t>
      </w:r>
      <w:r w:rsidRPr="6CBE999B">
        <w:rPr>
          <w:rFonts w:ascii="Calibri" w:eastAsia="Calibri" w:hAnsi="Calibri" w:cs="Calibri"/>
        </w:rPr>
        <w:t>initially, the original SAE form must be countersigned by the PI to confirm agreement with the causality and severity assessments.</w:t>
      </w:r>
    </w:p>
    <w:p w14:paraId="1E4DC646" w14:textId="0BF09941" w:rsidR="3A7D088B" w:rsidRDefault="3A7D088B" w:rsidP="7125C92A">
      <w:pPr>
        <w:spacing w:line="257" w:lineRule="auto"/>
      </w:pPr>
      <w:r w:rsidRPr="7125C92A">
        <w:rPr>
          <w:rFonts w:ascii="Calibri" w:eastAsia="Calibri" w:hAnsi="Calibri" w:cs="Calibri"/>
        </w:rPr>
        <w:t xml:space="preserve"> </w:t>
      </w:r>
    </w:p>
    <w:p w14:paraId="75A3A79E" w14:textId="6B30D5C4" w:rsidR="3A7D088B" w:rsidRPr="00684CD8" w:rsidRDefault="7D3041BA" w:rsidP="00684CD8">
      <w:pPr>
        <w:pStyle w:val="Headermax"/>
        <w:ind w:left="681"/>
      </w:pPr>
      <w:bookmarkStart w:id="418" w:name="_Toc171681772"/>
      <w:r>
        <w:t xml:space="preserve">10.5.1 </w:t>
      </w:r>
      <w:r w:rsidR="50B932CB">
        <w:t>Assessment of causality of an SAE</w:t>
      </w:r>
      <w:bookmarkEnd w:id="418"/>
      <w:r w:rsidR="50B932CB">
        <w:t xml:space="preserve"> </w:t>
      </w:r>
    </w:p>
    <w:p w14:paraId="0DAD2006" w14:textId="6EAAF545" w:rsidR="46E030BD" w:rsidRDefault="46E030BD" w:rsidP="46E030BD">
      <w:pPr>
        <w:spacing w:line="257" w:lineRule="auto"/>
        <w:rPr>
          <w:rFonts w:ascii="Calibri" w:eastAsia="Calibri" w:hAnsi="Calibri" w:cs="Calibri"/>
        </w:rPr>
      </w:pPr>
    </w:p>
    <w:p w14:paraId="102C9160" w14:textId="5AF74674" w:rsidR="3A7D088B" w:rsidRDefault="225B7D74" w:rsidP="7125C92A">
      <w:pPr>
        <w:spacing w:line="257" w:lineRule="auto"/>
      </w:pPr>
      <w:r w:rsidRPr="39181AA5">
        <w:rPr>
          <w:rFonts w:ascii="Calibri" w:eastAsia="Calibri" w:hAnsi="Calibri" w:cs="Calibri"/>
        </w:rPr>
        <w:t xml:space="preserve">When completing the SAE form, the PI (or, throughout this section, a medically qualified delegate) will be asked to define the nature of the seriousness and causality (relatedness; see Table </w:t>
      </w:r>
      <w:r w:rsidR="7A63AD3C" w:rsidRPr="39181AA5">
        <w:rPr>
          <w:rFonts w:ascii="Calibri" w:eastAsia="Calibri" w:hAnsi="Calibri" w:cs="Calibri"/>
        </w:rPr>
        <w:t>11</w:t>
      </w:r>
      <w:r w:rsidRPr="39181AA5">
        <w:rPr>
          <w:rFonts w:ascii="Calibri" w:eastAsia="Calibri" w:hAnsi="Calibri" w:cs="Calibri"/>
        </w:rPr>
        <w:t xml:space="preserve">) of the event. </w:t>
      </w:r>
    </w:p>
    <w:p w14:paraId="2DD374DE" w14:textId="3FF4FA7C" w:rsidR="3A7D088B" w:rsidRDefault="3A7D088B" w:rsidP="7125C92A">
      <w:pPr>
        <w:spacing w:line="257" w:lineRule="auto"/>
      </w:pPr>
      <w:r w:rsidRPr="7125C92A">
        <w:rPr>
          <w:rFonts w:ascii="Calibri" w:eastAsia="Calibri" w:hAnsi="Calibri" w:cs="Calibri"/>
        </w:rPr>
        <w:t xml:space="preserve"> </w:t>
      </w:r>
    </w:p>
    <w:p w14:paraId="0C55BE77" w14:textId="46EC0637" w:rsidR="3A7D088B" w:rsidRDefault="3A7D088B" w:rsidP="7125C92A">
      <w:pPr>
        <w:spacing w:line="257" w:lineRule="auto"/>
      </w:pPr>
      <w:r w:rsidRPr="7125C92A">
        <w:rPr>
          <w:rFonts w:ascii="Calibri" w:eastAsia="Calibri" w:hAnsi="Calibri" w:cs="Calibri"/>
        </w:rPr>
        <w:t xml:space="preserve">In defining the </w:t>
      </w:r>
      <w:proofErr w:type="gramStart"/>
      <w:r w:rsidRPr="7125C92A">
        <w:rPr>
          <w:rFonts w:ascii="Calibri" w:eastAsia="Calibri" w:hAnsi="Calibri" w:cs="Calibri"/>
        </w:rPr>
        <w:t>causality</w:t>
      </w:r>
      <w:proofErr w:type="gramEnd"/>
      <w:r w:rsidRPr="7125C92A">
        <w:rPr>
          <w:rFonts w:ascii="Calibri" w:eastAsia="Calibri" w:hAnsi="Calibri" w:cs="Calibri"/>
        </w:rPr>
        <w:t xml:space="preserve"> the PI must consider if any concomitant events or medications may have contributed to the event and, where this is so, these events or medications should be reported on the SAE form. It is not necessary to report concomitant events or medications which did not contribute to the event. </w:t>
      </w:r>
    </w:p>
    <w:p w14:paraId="63CB7312" w14:textId="5CD8B5AE" w:rsidR="3A7D088B" w:rsidRDefault="3A7D088B" w:rsidP="7125C92A">
      <w:pPr>
        <w:spacing w:line="257" w:lineRule="auto"/>
      </w:pPr>
      <w:r w:rsidRPr="7125C92A">
        <w:rPr>
          <w:rFonts w:ascii="Calibri" w:eastAsia="Calibri" w:hAnsi="Calibri" w:cs="Calibri"/>
        </w:rPr>
        <w:t xml:space="preserve"> </w:t>
      </w:r>
    </w:p>
    <w:p w14:paraId="5830FF56" w14:textId="4C4387EB" w:rsidR="3A7D088B" w:rsidRDefault="225B7D74" w:rsidP="7D06C9F0">
      <w:pPr>
        <w:spacing w:line="257" w:lineRule="auto"/>
        <w:rPr>
          <w:rFonts w:ascii="Calibri" w:eastAsia="Calibri" w:hAnsi="Calibri" w:cs="Calibri"/>
        </w:rPr>
      </w:pPr>
      <w:r w:rsidRPr="39181AA5">
        <w:rPr>
          <w:rFonts w:ascii="Calibri" w:eastAsia="Calibri" w:hAnsi="Calibri" w:cs="Calibri"/>
        </w:rPr>
        <w:t xml:space="preserve">As per Table </w:t>
      </w:r>
      <w:r w:rsidR="70F7946A" w:rsidRPr="00A82C88">
        <w:rPr>
          <w:rFonts w:ascii="Calibri" w:eastAsia="Calibri" w:hAnsi="Calibri" w:cs="Calibri"/>
        </w:rPr>
        <w:t>11</w:t>
      </w:r>
      <w:r w:rsidRPr="00C17E50">
        <w:rPr>
          <w:rFonts w:ascii="Calibri" w:eastAsia="Calibri" w:hAnsi="Calibri" w:cs="Calibri"/>
        </w:rPr>
        <w:t xml:space="preserve">, </w:t>
      </w:r>
      <w:r w:rsidRPr="39181AA5">
        <w:rPr>
          <w:rFonts w:ascii="Calibri" w:eastAsia="Calibri" w:hAnsi="Calibri" w:cs="Calibri"/>
        </w:rPr>
        <w:t xml:space="preserve">all events considered to be ‘possibly’, ‘probably’, or ‘definitely’ related to the intervention will be reported by the </w:t>
      </w:r>
      <w:r w:rsidR="2268B180" w:rsidRPr="39181AA5">
        <w:rPr>
          <w:rFonts w:ascii="Calibri" w:eastAsia="Calibri" w:hAnsi="Calibri" w:cs="Calibri"/>
        </w:rPr>
        <w:t>RABBIT T</w:t>
      </w:r>
      <w:r w:rsidRPr="39181AA5">
        <w:rPr>
          <w:rFonts w:ascii="Calibri" w:eastAsia="Calibri" w:hAnsi="Calibri" w:cs="Calibri"/>
        </w:rPr>
        <w:t xml:space="preserve">rial </w:t>
      </w:r>
      <w:r w:rsidR="4F9213AA" w:rsidRPr="39181AA5">
        <w:rPr>
          <w:rFonts w:ascii="Calibri" w:eastAsia="Calibri" w:hAnsi="Calibri" w:cs="Calibri"/>
        </w:rPr>
        <w:t>O</w:t>
      </w:r>
      <w:r w:rsidRPr="39181AA5">
        <w:rPr>
          <w:rFonts w:ascii="Calibri" w:eastAsia="Calibri" w:hAnsi="Calibri" w:cs="Calibri"/>
        </w:rPr>
        <w:t xml:space="preserve">ffice as ‘related’; all events considered at site to be ‘unlikely’ or ‘unrelated’ to the intervention will be reported by the </w:t>
      </w:r>
      <w:r w:rsidR="10379FAA" w:rsidRPr="39181AA5">
        <w:rPr>
          <w:rFonts w:ascii="Calibri" w:eastAsia="Calibri" w:hAnsi="Calibri" w:cs="Calibri"/>
        </w:rPr>
        <w:t>RABBIT T</w:t>
      </w:r>
      <w:r w:rsidRPr="39181AA5">
        <w:rPr>
          <w:rFonts w:ascii="Calibri" w:eastAsia="Calibri" w:hAnsi="Calibri" w:cs="Calibri"/>
        </w:rPr>
        <w:t xml:space="preserve">rial </w:t>
      </w:r>
      <w:r w:rsidR="69E26337" w:rsidRPr="39181AA5">
        <w:rPr>
          <w:rFonts w:ascii="Calibri" w:eastAsia="Calibri" w:hAnsi="Calibri" w:cs="Calibri"/>
        </w:rPr>
        <w:t>O</w:t>
      </w:r>
      <w:r w:rsidRPr="39181AA5">
        <w:rPr>
          <w:rFonts w:ascii="Calibri" w:eastAsia="Calibri" w:hAnsi="Calibri" w:cs="Calibri"/>
        </w:rPr>
        <w:t xml:space="preserve">ffice as ‘unrelated’. </w:t>
      </w:r>
    </w:p>
    <w:p w14:paraId="1CCB41D4" w14:textId="407C9316" w:rsidR="3A7D088B" w:rsidRDefault="3A7D088B" w:rsidP="7125C92A">
      <w:pPr>
        <w:spacing w:line="257" w:lineRule="auto"/>
      </w:pPr>
      <w:r w:rsidRPr="7125C92A">
        <w:rPr>
          <w:rFonts w:ascii="Calibri" w:eastAsia="Calibri" w:hAnsi="Calibri" w:cs="Calibri"/>
        </w:rPr>
        <w:t xml:space="preserve"> </w:t>
      </w:r>
    </w:p>
    <w:p w14:paraId="50A09E9C" w14:textId="30FA5AA2" w:rsidR="3A7D088B" w:rsidRDefault="3A7D088B" w:rsidP="7125C92A">
      <w:pPr>
        <w:spacing w:line="257" w:lineRule="auto"/>
      </w:pPr>
      <w:r w:rsidRPr="7125C92A">
        <w:rPr>
          <w:rFonts w:ascii="Calibri" w:eastAsia="Calibri" w:hAnsi="Calibri" w:cs="Calibri"/>
        </w:rPr>
        <w:t>The same categorisation should be used when describing AEs and protocol-exempt SAEs in the source data.</w:t>
      </w:r>
    </w:p>
    <w:p w14:paraId="5A02D664" w14:textId="418A0132" w:rsidR="3A7D088B" w:rsidRDefault="3A7D088B" w:rsidP="39181AA5">
      <w:pPr>
        <w:spacing w:line="257" w:lineRule="auto"/>
      </w:pPr>
      <w:r w:rsidRPr="39181AA5">
        <w:rPr>
          <w:rFonts w:ascii="Calibri" w:eastAsia="Calibri" w:hAnsi="Calibri" w:cs="Calibri"/>
        </w:rPr>
        <w:t xml:space="preserve"> </w:t>
      </w:r>
    </w:p>
    <w:tbl>
      <w:tblPr>
        <w:tblW w:w="0" w:type="auto"/>
        <w:tblInd w:w="105" w:type="dxa"/>
        <w:tblLayout w:type="fixed"/>
        <w:tblLook w:val="01E0" w:firstRow="1" w:lastRow="1" w:firstColumn="1" w:lastColumn="1" w:noHBand="0" w:noVBand="0"/>
      </w:tblPr>
      <w:tblGrid>
        <w:gridCol w:w="1262"/>
        <w:gridCol w:w="6602"/>
        <w:gridCol w:w="1151"/>
      </w:tblGrid>
      <w:tr w:rsidR="7125C92A" w14:paraId="40F99259" w14:textId="77777777" w:rsidTr="7125C92A">
        <w:trPr>
          <w:trHeight w:val="300"/>
        </w:trPr>
        <w:tc>
          <w:tcPr>
            <w:tcW w:w="126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D5DCE4" w:themeFill="text2" w:themeFillTint="33"/>
            <w:tcMar>
              <w:left w:w="108" w:type="dxa"/>
              <w:right w:w="108" w:type="dxa"/>
            </w:tcMar>
          </w:tcPr>
          <w:p w14:paraId="3BFB292C" w14:textId="79121671" w:rsidR="7125C92A" w:rsidRDefault="7125C92A" w:rsidP="7125C92A">
            <w:pPr>
              <w:spacing w:line="257" w:lineRule="auto"/>
            </w:pPr>
            <w:r w:rsidRPr="7125C92A">
              <w:rPr>
                <w:rFonts w:ascii="Calibri" w:eastAsia="Calibri" w:hAnsi="Calibri" w:cs="Calibri"/>
                <w:color w:val="000000" w:themeColor="text1"/>
              </w:rPr>
              <w:t>Category</w:t>
            </w:r>
          </w:p>
        </w:tc>
        <w:tc>
          <w:tcPr>
            <w:tcW w:w="660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D5DCE4" w:themeFill="text2" w:themeFillTint="33"/>
            <w:tcMar>
              <w:left w:w="108" w:type="dxa"/>
              <w:right w:w="108" w:type="dxa"/>
            </w:tcMar>
          </w:tcPr>
          <w:p w14:paraId="1A442788" w14:textId="6655C099" w:rsidR="7125C92A" w:rsidRDefault="7125C92A" w:rsidP="7125C92A">
            <w:pPr>
              <w:spacing w:line="257" w:lineRule="auto"/>
            </w:pPr>
            <w:r w:rsidRPr="7125C92A">
              <w:rPr>
                <w:rFonts w:ascii="Calibri" w:eastAsia="Calibri" w:hAnsi="Calibri" w:cs="Calibri"/>
                <w:color w:val="000000" w:themeColor="text1"/>
              </w:rPr>
              <w:t>Definition</w:t>
            </w:r>
          </w:p>
        </w:tc>
        <w:tc>
          <w:tcPr>
            <w:tcW w:w="11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D5DCE4" w:themeFill="text2" w:themeFillTint="33"/>
            <w:tcMar>
              <w:left w:w="108" w:type="dxa"/>
              <w:right w:w="108" w:type="dxa"/>
            </w:tcMar>
          </w:tcPr>
          <w:p w14:paraId="499AD008" w14:textId="4F679AEB" w:rsidR="7125C92A" w:rsidRDefault="7125C92A" w:rsidP="7125C92A">
            <w:pPr>
              <w:spacing w:line="257" w:lineRule="auto"/>
            </w:pPr>
            <w:r w:rsidRPr="7125C92A">
              <w:rPr>
                <w:rFonts w:ascii="Calibri" w:eastAsia="Calibri" w:hAnsi="Calibri" w:cs="Calibri"/>
                <w:color w:val="000000" w:themeColor="text1"/>
              </w:rPr>
              <w:t>Causality</w:t>
            </w:r>
          </w:p>
        </w:tc>
      </w:tr>
      <w:tr w:rsidR="7125C92A" w14:paraId="4C11A2B9" w14:textId="77777777" w:rsidTr="7125C92A">
        <w:trPr>
          <w:trHeight w:val="300"/>
        </w:trPr>
        <w:tc>
          <w:tcPr>
            <w:tcW w:w="126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5DD9382A" w14:textId="0974AC9F" w:rsidR="7125C92A" w:rsidRDefault="7125C92A" w:rsidP="7125C92A">
            <w:pPr>
              <w:spacing w:line="257" w:lineRule="auto"/>
            </w:pPr>
            <w:r w:rsidRPr="7125C92A">
              <w:rPr>
                <w:rFonts w:ascii="Calibri" w:eastAsia="Calibri" w:hAnsi="Calibri" w:cs="Calibri"/>
              </w:rPr>
              <w:t>Definitely</w:t>
            </w:r>
          </w:p>
        </w:tc>
        <w:tc>
          <w:tcPr>
            <w:tcW w:w="660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17786D54" w14:textId="39820F3C" w:rsidR="7125C92A" w:rsidRDefault="7125C92A" w:rsidP="7125C92A">
            <w:pPr>
              <w:spacing w:line="257" w:lineRule="auto"/>
            </w:pPr>
            <w:r w:rsidRPr="7125C92A">
              <w:rPr>
                <w:rFonts w:ascii="Calibri" w:eastAsia="Calibri" w:hAnsi="Calibri" w:cs="Calibri"/>
              </w:rPr>
              <w:t>There is clear evidence to suggest a causal relationship, and other possible contributing factors can be ruled out.</w:t>
            </w:r>
          </w:p>
        </w:tc>
        <w:tc>
          <w:tcPr>
            <w:tcW w:w="1151" w:type="dxa"/>
            <w:vMerge w:val="restart"/>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vAlign w:val="center"/>
          </w:tcPr>
          <w:p w14:paraId="321D1076" w14:textId="5A6A3FA8" w:rsidR="7125C92A" w:rsidRDefault="7125C92A" w:rsidP="7125C92A">
            <w:pPr>
              <w:spacing w:line="257" w:lineRule="auto"/>
            </w:pPr>
            <w:r w:rsidRPr="7125C92A">
              <w:rPr>
                <w:rFonts w:ascii="Calibri" w:eastAsia="Calibri" w:hAnsi="Calibri" w:cs="Calibri"/>
              </w:rPr>
              <w:t>Related</w:t>
            </w:r>
          </w:p>
        </w:tc>
      </w:tr>
      <w:tr w:rsidR="7125C92A" w14:paraId="7E225AE5" w14:textId="77777777" w:rsidTr="7125C92A">
        <w:trPr>
          <w:trHeight w:val="300"/>
        </w:trPr>
        <w:tc>
          <w:tcPr>
            <w:tcW w:w="126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4A2DB2CB" w14:textId="595DBE5E" w:rsidR="7125C92A" w:rsidRDefault="7125C92A" w:rsidP="7125C92A">
            <w:pPr>
              <w:spacing w:line="257" w:lineRule="auto"/>
            </w:pPr>
            <w:r w:rsidRPr="7125C92A">
              <w:rPr>
                <w:rFonts w:ascii="Calibri" w:eastAsia="Calibri" w:hAnsi="Calibri" w:cs="Calibri"/>
              </w:rPr>
              <w:t>Probably</w:t>
            </w:r>
          </w:p>
        </w:tc>
        <w:tc>
          <w:tcPr>
            <w:tcW w:w="660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7DD9A548" w14:textId="39E70D5D" w:rsidR="7125C92A" w:rsidRDefault="7125C92A" w:rsidP="7125C92A">
            <w:pPr>
              <w:spacing w:line="257" w:lineRule="auto"/>
            </w:pPr>
            <w:r w:rsidRPr="7125C92A">
              <w:rPr>
                <w:rFonts w:ascii="Calibri" w:eastAsia="Calibri" w:hAnsi="Calibri" w:cs="Calibri"/>
              </w:rPr>
              <w:t>There is evidence to suggest a causal relationship, and the influence of other factors is unlikely.</w:t>
            </w:r>
          </w:p>
        </w:tc>
        <w:tc>
          <w:tcPr>
            <w:tcW w:w="1151" w:type="dxa"/>
            <w:vMerge/>
            <w:tcBorders>
              <w:left w:val="single" w:sz="0" w:space="0" w:color="8496B0" w:themeColor="text2" w:themeTint="99"/>
              <w:right w:val="single" w:sz="0" w:space="0" w:color="8496B0" w:themeColor="text2" w:themeTint="99"/>
            </w:tcBorders>
            <w:vAlign w:val="center"/>
          </w:tcPr>
          <w:p w14:paraId="21B3483B" w14:textId="77777777" w:rsidR="005E74FD" w:rsidRDefault="005E74FD"/>
        </w:tc>
      </w:tr>
      <w:tr w:rsidR="7125C92A" w14:paraId="68EC03B5" w14:textId="77777777" w:rsidTr="7125C92A">
        <w:trPr>
          <w:trHeight w:val="300"/>
        </w:trPr>
        <w:tc>
          <w:tcPr>
            <w:tcW w:w="126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28FC3B05" w14:textId="52E49775" w:rsidR="7125C92A" w:rsidRDefault="7125C92A" w:rsidP="7125C92A">
            <w:pPr>
              <w:spacing w:line="257" w:lineRule="auto"/>
            </w:pPr>
            <w:r w:rsidRPr="7125C92A">
              <w:rPr>
                <w:rFonts w:ascii="Calibri" w:eastAsia="Calibri" w:hAnsi="Calibri" w:cs="Calibri"/>
              </w:rPr>
              <w:t>Possibly</w:t>
            </w:r>
          </w:p>
        </w:tc>
        <w:tc>
          <w:tcPr>
            <w:tcW w:w="660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6EC96B1F" w14:textId="4579CBBE" w:rsidR="7125C92A" w:rsidRDefault="7125C92A" w:rsidP="7125C92A">
            <w:pPr>
              <w:spacing w:line="257" w:lineRule="auto"/>
            </w:pPr>
            <w:r w:rsidRPr="7125C92A">
              <w:rPr>
                <w:rFonts w:ascii="Calibri" w:eastAsia="Calibri" w:hAnsi="Calibri" w:cs="Calibri"/>
              </w:rPr>
              <w:t>There is some evidence to suggest a causal relationship. However, the influence of other factors may have contributed to the event (e.g., the participant’s clinical condition, other concomitant events or medication)</w:t>
            </w:r>
          </w:p>
        </w:tc>
        <w:tc>
          <w:tcPr>
            <w:tcW w:w="1151" w:type="dxa"/>
            <w:vMerge/>
            <w:tcBorders>
              <w:left w:val="single" w:sz="0" w:space="0" w:color="8496B0" w:themeColor="text2" w:themeTint="99"/>
              <w:bottom w:val="single" w:sz="0" w:space="0" w:color="8496B0" w:themeColor="text2" w:themeTint="99"/>
              <w:right w:val="single" w:sz="0" w:space="0" w:color="8496B0" w:themeColor="text2" w:themeTint="99"/>
            </w:tcBorders>
            <w:vAlign w:val="center"/>
          </w:tcPr>
          <w:p w14:paraId="4106E28B" w14:textId="77777777" w:rsidR="005E74FD" w:rsidRDefault="005E74FD"/>
        </w:tc>
      </w:tr>
      <w:tr w:rsidR="7125C92A" w14:paraId="5AF1B798" w14:textId="77777777" w:rsidTr="7125C92A">
        <w:trPr>
          <w:trHeight w:val="300"/>
        </w:trPr>
        <w:tc>
          <w:tcPr>
            <w:tcW w:w="126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7B180CE3" w14:textId="224D0A33" w:rsidR="7125C92A" w:rsidRDefault="7125C92A" w:rsidP="7125C92A">
            <w:pPr>
              <w:spacing w:line="257" w:lineRule="auto"/>
            </w:pPr>
            <w:r w:rsidRPr="7125C92A">
              <w:rPr>
                <w:rFonts w:ascii="Calibri" w:eastAsia="Calibri" w:hAnsi="Calibri" w:cs="Calibri"/>
              </w:rPr>
              <w:t>Unlikely</w:t>
            </w:r>
          </w:p>
        </w:tc>
        <w:tc>
          <w:tcPr>
            <w:tcW w:w="660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3D445B54" w14:textId="7AA57046" w:rsidR="7125C92A" w:rsidRDefault="7125C92A" w:rsidP="7125C92A">
            <w:pPr>
              <w:spacing w:line="257" w:lineRule="auto"/>
            </w:pPr>
            <w:r w:rsidRPr="7125C92A">
              <w:rPr>
                <w:rFonts w:ascii="Calibri" w:eastAsia="Calibri" w:hAnsi="Calibri" w:cs="Calibri"/>
              </w:rPr>
              <w:t>There is little evidence to suggest there is a causal relationship. There is another reasonable explanation for the event (e.g., the participant’s clinical condition, other concomitant events or medication).</w:t>
            </w:r>
          </w:p>
        </w:tc>
        <w:tc>
          <w:tcPr>
            <w:tcW w:w="1151" w:type="dxa"/>
            <w:vMerge w:val="restart"/>
            <w:tcBorders>
              <w:top w:val="nil"/>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vAlign w:val="center"/>
          </w:tcPr>
          <w:p w14:paraId="2CC07EEC" w14:textId="3F81E7B2" w:rsidR="7125C92A" w:rsidRDefault="7125C92A" w:rsidP="7125C92A">
            <w:pPr>
              <w:spacing w:line="257" w:lineRule="auto"/>
            </w:pPr>
            <w:r w:rsidRPr="7125C92A">
              <w:rPr>
                <w:rFonts w:ascii="Calibri" w:eastAsia="Calibri" w:hAnsi="Calibri" w:cs="Calibri"/>
              </w:rPr>
              <w:t>Unrelated</w:t>
            </w:r>
          </w:p>
        </w:tc>
      </w:tr>
      <w:tr w:rsidR="7125C92A" w14:paraId="4923B1F6" w14:textId="77777777" w:rsidTr="7125C92A">
        <w:trPr>
          <w:trHeight w:val="300"/>
        </w:trPr>
        <w:tc>
          <w:tcPr>
            <w:tcW w:w="126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7F3607C7" w14:textId="7338E68F" w:rsidR="7125C92A" w:rsidRDefault="7125C92A" w:rsidP="7125C92A">
            <w:pPr>
              <w:spacing w:line="257" w:lineRule="auto"/>
            </w:pPr>
            <w:r w:rsidRPr="7125C92A">
              <w:rPr>
                <w:rFonts w:ascii="Calibri" w:eastAsia="Calibri" w:hAnsi="Calibri" w:cs="Calibri"/>
              </w:rPr>
              <w:t>Not related</w:t>
            </w:r>
          </w:p>
        </w:tc>
        <w:tc>
          <w:tcPr>
            <w:tcW w:w="6602"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23412A37" w14:textId="7FFE7974" w:rsidR="7125C92A" w:rsidRDefault="7125C92A" w:rsidP="7125C92A">
            <w:pPr>
              <w:spacing w:line="257" w:lineRule="auto"/>
            </w:pPr>
            <w:r w:rsidRPr="7125C92A">
              <w:rPr>
                <w:rFonts w:ascii="Calibri" w:eastAsia="Calibri" w:hAnsi="Calibri" w:cs="Calibri"/>
              </w:rPr>
              <w:t>There is no evidence of any causal relationship.</w:t>
            </w:r>
          </w:p>
        </w:tc>
        <w:tc>
          <w:tcPr>
            <w:tcW w:w="1151" w:type="dxa"/>
            <w:vMerge/>
            <w:tcBorders>
              <w:left w:val="single" w:sz="0" w:space="0" w:color="8496B0" w:themeColor="text2" w:themeTint="99"/>
              <w:bottom w:val="single" w:sz="0" w:space="0" w:color="8496B0" w:themeColor="text2" w:themeTint="99"/>
              <w:right w:val="single" w:sz="0" w:space="0" w:color="8496B0" w:themeColor="text2" w:themeTint="99"/>
            </w:tcBorders>
            <w:vAlign w:val="center"/>
          </w:tcPr>
          <w:p w14:paraId="34C51F79" w14:textId="77777777" w:rsidR="005E74FD" w:rsidRDefault="005E74FD"/>
        </w:tc>
      </w:tr>
    </w:tbl>
    <w:p w14:paraId="476D2F60" w14:textId="24079CC4" w:rsidR="3A7D088B" w:rsidRDefault="225B7D74" w:rsidP="000C727B">
      <w:pPr>
        <w:spacing w:line="257" w:lineRule="auto"/>
        <w:rPr>
          <w:rFonts w:ascii="Calibri" w:eastAsia="Calibri" w:hAnsi="Calibri" w:cs="Calibri"/>
        </w:rPr>
      </w:pPr>
      <w:r w:rsidRPr="39181AA5">
        <w:rPr>
          <w:rFonts w:ascii="Calibri" w:eastAsia="Calibri" w:hAnsi="Calibri" w:cs="Calibri"/>
        </w:rPr>
        <w:t xml:space="preserve"> </w:t>
      </w:r>
      <w:r w:rsidR="55B90668" w:rsidRPr="39181AA5">
        <w:rPr>
          <w:rFonts w:ascii="Calibri" w:eastAsia="Calibri" w:hAnsi="Calibri" w:cs="Calibri"/>
          <w:b/>
          <w:bCs/>
          <w:sz w:val="20"/>
          <w:szCs w:val="20"/>
        </w:rPr>
        <w:t>Table 11: Categories of causality</w:t>
      </w:r>
    </w:p>
    <w:p w14:paraId="48D399FC" w14:textId="0AACD81F" w:rsidR="3A7D088B" w:rsidRDefault="3A7D088B" w:rsidP="000C727B">
      <w:pPr>
        <w:spacing w:line="257" w:lineRule="auto"/>
        <w:rPr>
          <w:rFonts w:ascii="Calibri" w:eastAsia="Calibri" w:hAnsi="Calibri" w:cs="Calibri"/>
        </w:rPr>
      </w:pPr>
    </w:p>
    <w:p w14:paraId="76CF420E" w14:textId="7FFFAD29" w:rsidR="3A7D088B" w:rsidRDefault="225B7D74">
      <w:pPr>
        <w:spacing w:line="257" w:lineRule="auto"/>
      </w:pPr>
      <w:r w:rsidRPr="39181AA5">
        <w:rPr>
          <w:rFonts w:ascii="Calibri" w:eastAsia="Calibri" w:hAnsi="Calibri" w:cs="Calibri"/>
        </w:rPr>
        <w:t>On receipt of an SAE Form,</w:t>
      </w:r>
      <w:r w:rsidR="007C0FD6">
        <w:rPr>
          <w:rFonts w:ascii="Calibri" w:eastAsia="Calibri" w:hAnsi="Calibri" w:cs="Calibri"/>
        </w:rPr>
        <w:t xml:space="preserve"> the</w:t>
      </w:r>
      <w:r w:rsidRPr="39181AA5">
        <w:rPr>
          <w:rFonts w:ascii="Calibri" w:eastAsia="Calibri" w:hAnsi="Calibri" w:cs="Calibri"/>
        </w:rPr>
        <w:t xml:space="preserve"> CI or delegate(s) will independently* review the causality of the SAE.  An SAE judged by the PI or CI or delegate(s) to have a reasonable causal relationship (“Related” as per Table </w:t>
      </w:r>
      <w:r w:rsidR="176143B3" w:rsidRPr="39181AA5">
        <w:rPr>
          <w:rFonts w:ascii="Calibri" w:eastAsia="Calibri" w:hAnsi="Calibri" w:cs="Calibri"/>
        </w:rPr>
        <w:t>11</w:t>
      </w:r>
      <w:r w:rsidRPr="39181AA5">
        <w:rPr>
          <w:rFonts w:ascii="Calibri" w:eastAsia="Calibri" w:hAnsi="Calibri" w:cs="Calibri"/>
        </w:rPr>
        <w:t xml:space="preserve">) with the intervention will be regarded as a related SAE (i.e., SAR). The severity and causality assessment given by the PI will not be downgraded by the CI or delegate(s). If the CI or delegate(s) disagrees with the PI’s causality assessment, the opinion of both parties will be documented, and where the event requires further reporting, the opinion will be provided with the report. </w:t>
      </w:r>
    </w:p>
    <w:p w14:paraId="47A8EDB2" w14:textId="4265C703" w:rsidR="3A7D088B" w:rsidRDefault="3A7D088B" w:rsidP="7125C92A">
      <w:pPr>
        <w:spacing w:before="120" w:after="120" w:line="257" w:lineRule="auto"/>
      </w:pPr>
      <w:r w:rsidRPr="7125C92A">
        <w:rPr>
          <w:rFonts w:ascii="Calibri" w:eastAsia="Calibri" w:hAnsi="Calibri" w:cs="Calibri"/>
        </w:rPr>
        <w:t>*Where the CI is also the reporting PI an independent clinical causality review will be performed.</w:t>
      </w:r>
    </w:p>
    <w:p w14:paraId="4D983BA3" w14:textId="6B1423C0" w:rsidR="3A7D088B" w:rsidRDefault="3A7D088B" w:rsidP="7125C92A">
      <w:pPr>
        <w:spacing w:before="120" w:after="120" w:line="257" w:lineRule="auto"/>
      </w:pPr>
      <w:r w:rsidRPr="7125C92A">
        <w:rPr>
          <w:rFonts w:ascii="Calibri" w:eastAsia="Calibri" w:hAnsi="Calibri" w:cs="Calibri"/>
        </w:rPr>
        <w:t xml:space="preserve"> </w:t>
      </w:r>
    </w:p>
    <w:p w14:paraId="4E15A5F5" w14:textId="71500D2E" w:rsidR="3A7D088B" w:rsidRPr="002639E5" w:rsidRDefault="29D63A81" w:rsidP="00684CD8">
      <w:pPr>
        <w:pStyle w:val="Headermax"/>
        <w:ind w:left="681"/>
      </w:pPr>
      <w:bookmarkStart w:id="419" w:name="_Toc171681773"/>
      <w:r>
        <w:t xml:space="preserve">10.5.2 </w:t>
      </w:r>
      <w:r w:rsidR="50B932CB">
        <w:t>Assessment of expectedness of an SAE by the CI</w:t>
      </w:r>
      <w:bookmarkEnd w:id="419"/>
    </w:p>
    <w:p w14:paraId="2BECEBA1" w14:textId="64CF0188" w:rsidR="46E030BD" w:rsidRDefault="46E030BD" w:rsidP="46E030BD">
      <w:pPr>
        <w:spacing w:line="257" w:lineRule="auto"/>
        <w:rPr>
          <w:rFonts w:ascii="Calibri" w:eastAsia="Calibri" w:hAnsi="Calibri" w:cs="Calibri"/>
        </w:rPr>
      </w:pPr>
    </w:p>
    <w:p w14:paraId="7AF8BC40" w14:textId="1286CFDB" w:rsidR="3A7D088B" w:rsidRDefault="225B7D74" w:rsidP="7125C92A">
      <w:pPr>
        <w:spacing w:line="257" w:lineRule="auto"/>
      </w:pPr>
      <w:r w:rsidRPr="39181AA5">
        <w:rPr>
          <w:rFonts w:ascii="Calibri" w:eastAsia="Calibri" w:hAnsi="Calibri" w:cs="Calibri"/>
        </w:rPr>
        <w:t xml:space="preserve">The CI or delegate(s) will also assess all related SAEs for expectedness with reference to the criteria in Table </w:t>
      </w:r>
      <w:r w:rsidR="74B24092" w:rsidRPr="39181AA5">
        <w:rPr>
          <w:rFonts w:ascii="Calibri" w:eastAsia="Calibri" w:hAnsi="Calibri" w:cs="Calibri"/>
        </w:rPr>
        <w:t>12</w:t>
      </w:r>
      <w:r w:rsidRPr="39181AA5">
        <w:rPr>
          <w:rFonts w:ascii="Calibri" w:eastAsia="Calibri" w:hAnsi="Calibri" w:cs="Calibri"/>
        </w:rPr>
        <w:t>.</w:t>
      </w:r>
    </w:p>
    <w:p w14:paraId="4ADC197E" w14:textId="56349FA6" w:rsidR="3A7D088B" w:rsidRDefault="3A7D088B" w:rsidP="39181AA5">
      <w:pPr>
        <w:spacing w:line="257" w:lineRule="auto"/>
      </w:pPr>
      <w:r w:rsidRPr="39181AA5">
        <w:rPr>
          <w:rFonts w:ascii="Calibri" w:eastAsia="Calibri" w:hAnsi="Calibri" w:cs="Calibri"/>
        </w:rPr>
        <w:t xml:space="preserve"> </w:t>
      </w:r>
    </w:p>
    <w:tbl>
      <w:tblPr>
        <w:tblW w:w="0" w:type="auto"/>
        <w:tblInd w:w="105" w:type="dxa"/>
        <w:tblLayout w:type="fixed"/>
        <w:tblLook w:val="01E0" w:firstRow="1" w:lastRow="1" w:firstColumn="1" w:lastColumn="1" w:noHBand="0" w:noVBand="0"/>
      </w:tblPr>
      <w:tblGrid>
        <w:gridCol w:w="1720"/>
        <w:gridCol w:w="7295"/>
      </w:tblGrid>
      <w:tr w:rsidR="7125C92A" w14:paraId="4D9C7F73" w14:textId="77777777" w:rsidTr="7125C92A">
        <w:trPr>
          <w:trHeight w:val="300"/>
        </w:trPr>
        <w:tc>
          <w:tcPr>
            <w:tcW w:w="172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D5DCE4" w:themeFill="text2" w:themeFillTint="33"/>
            <w:tcMar>
              <w:left w:w="108" w:type="dxa"/>
              <w:right w:w="108" w:type="dxa"/>
            </w:tcMar>
          </w:tcPr>
          <w:p w14:paraId="7BE0127C" w14:textId="2BA1A57D" w:rsidR="7125C92A" w:rsidRDefault="7125C92A" w:rsidP="7125C92A">
            <w:pPr>
              <w:spacing w:line="257" w:lineRule="auto"/>
            </w:pPr>
            <w:r w:rsidRPr="7125C92A">
              <w:rPr>
                <w:rFonts w:ascii="Calibri" w:eastAsia="Calibri" w:hAnsi="Calibri" w:cs="Calibri"/>
                <w:color w:val="000000" w:themeColor="text1"/>
              </w:rPr>
              <w:t>Category</w:t>
            </w:r>
          </w:p>
        </w:tc>
        <w:tc>
          <w:tcPr>
            <w:tcW w:w="7295"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D5DCE4" w:themeFill="text2" w:themeFillTint="33"/>
            <w:tcMar>
              <w:left w:w="108" w:type="dxa"/>
              <w:right w:w="108" w:type="dxa"/>
            </w:tcMar>
          </w:tcPr>
          <w:p w14:paraId="216D1A50" w14:textId="02BC9BD2" w:rsidR="7125C92A" w:rsidRDefault="7125C92A" w:rsidP="7125C92A">
            <w:pPr>
              <w:spacing w:line="257" w:lineRule="auto"/>
            </w:pPr>
            <w:r w:rsidRPr="7125C92A">
              <w:rPr>
                <w:rFonts w:ascii="Calibri" w:eastAsia="Calibri" w:hAnsi="Calibri" w:cs="Calibri"/>
                <w:color w:val="000000" w:themeColor="text1"/>
              </w:rPr>
              <w:t>Definition</w:t>
            </w:r>
          </w:p>
        </w:tc>
      </w:tr>
      <w:tr w:rsidR="7125C92A" w14:paraId="11FA24CC" w14:textId="77777777" w:rsidTr="7125C92A">
        <w:trPr>
          <w:trHeight w:val="300"/>
        </w:trPr>
        <w:tc>
          <w:tcPr>
            <w:tcW w:w="172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26FCD5AB" w14:textId="60FC7F1B" w:rsidR="7125C92A" w:rsidRDefault="7125C92A" w:rsidP="7125C92A">
            <w:pPr>
              <w:spacing w:line="257" w:lineRule="auto"/>
            </w:pPr>
            <w:r w:rsidRPr="7125C92A">
              <w:rPr>
                <w:rFonts w:ascii="Calibri" w:eastAsia="Calibri" w:hAnsi="Calibri" w:cs="Calibri"/>
              </w:rPr>
              <w:t>Expected</w:t>
            </w:r>
          </w:p>
        </w:tc>
        <w:tc>
          <w:tcPr>
            <w:tcW w:w="7295"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21AE0E26" w14:textId="1E483831" w:rsidR="7125C92A" w:rsidRDefault="7125C92A" w:rsidP="7125C92A">
            <w:pPr>
              <w:spacing w:line="257" w:lineRule="auto"/>
            </w:pPr>
            <w:r w:rsidRPr="7125C92A">
              <w:rPr>
                <w:rFonts w:ascii="Calibri" w:eastAsia="Calibri" w:hAnsi="Calibri" w:cs="Calibri"/>
              </w:rPr>
              <w:t>An adverse event that is consistent with known information about the trial related procedures or that is clearly defined in the relevant safety information. See section 10.3 for expected events.</w:t>
            </w:r>
          </w:p>
        </w:tc>
      </w:tr>
      <w:tr w:rsidR="7125C92A" w14:paraId="7A10AE4C" w14:textId="77777777" w:rsidTr="7125C92A">
        <w:trPr>
          <w:trHeight w:val="300"/>
        </w:trPr>
        <w:tc>
          <w:tcPr>
            <w:tcW w:w="172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76B0B9E2" w14:textId="05B8D6F1" w:rsidR="7125C92A" w:rsidRDefault="7125C92A" w:rsidP="7125C92A">
            <w:pPr>
              <w:spacing w:line="257" w:lineRule="auto"/>
            </w:pPr>
            <w:r w:rsidRPr="7125C92A">
              <w:rPr>
                <w:rFonts w:ascii="Calibri" w:eastAsia="Calibri" w:hAnsi="Calibri" w:cs="Calibri"/>
              </w:rPr>
              <w:t>Unexpected</w:t>
            </w:r>
          </w:p>
        </w:tc>
        <w:tc>
          <w:tcPr>
            <w:tcW w:w="7295"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Mar>
              <w:left w:w="108" w:type="dxa"/>
              <w:right w:w="108" w:type="dxa"/>
            </w:tcMar>
          </w:tcPr>
          <w:p w14:paraId="118837DA" w14:textId="3449EDA7" w:rsidR="7125C92A" w:rsidRDefault="7125C92A" w:rsidP="7125C92A">
            <w:pPr>
              <w:spacing w:line="257" w:lineRule="auto"/>
            </w:pPr>
            <w:r w:rsidRPr="7125C92A">
              <w:rPr>
                <w:rFonts w:ascii="Calibri" w:eastAsia="Calibri" w:hAnsi="Calibri" w:cs="Calibri"/>
              </w:rPr>
              <w:t xml:space="preserve">An adverse event that is </w:t>
            </w:r>
            <w:r w:rsidRPr="7125C92A">
              <w:rPr>
                <w:rFonts w:ascii="Calibri" w:eastAsia="Calibri" w:hAnsi="Calibri" w:cs="Calibri"/>
                <w:u w:val="single"/>
              </w:rPr>
              <w:t>not</w:t>
            </w:r>
            <w:r w:rsidRPr="7125C92A">
              <w:rPr>
                <w:rFonts w:ascii="Calibri" w:eastAsia="Calibri" w:hAnsi="Calibri" w:cs="Calibri"/>
              </w:rPr>
              <w:t xml:space="preserve"> consistent with known information about the trial related procedures.</w:t>
            </w:r>
          </w:p>
        </w:tc>
      </w:tr>
    </w:tbl>
    <w:p w14:paraId="6D543375" w14:textId="753F4FC7" w:rsidR="3A7D088B" w:rsidRDefault="225B7D74" w:rsidP="000C727B">
      <w:pPr>
        <w:spacing w:line="257" w:lineRule="auto"/>
        <w:rPr>
          <w:rFonts w:ascii="Calibri" w:eastAsia="Calibri" w:hAnsi="Calibri" w:cs="Calibri"/>
        </w:rPr>
      </w:pPr>
      <w:r w:rsidRPr="39181AA5">
        <w:rPr>
          <w:rFonts w:ascii="Calibri" w:eastAsia="Calibri" w:hAnsi="Calibri" w:cs="Calibri"/>
        </w:rPr>
        <w:t xml:space="preserve"> </w:t>
      </w:r>
      <w:r w:rsidR="56A13DCF" w:rsidRPr="39181AA5">
        <w:rPr>
          <w:rFonts w:ascii="Calibri" w:eastAsia="Calibri" w:hAnsi="Calibri" w:cs="Calibri"/>
          <w:b/>
          <w:bCs/>
          <w:sz w:val="20"/>
          <w:szCs w:val="20"/>
        </w:rPr>
        <w:t>Table 12: Categories of expectedness</w:t>
      </w:r>
    </w:p>
    <w:p w14:paraId="0A316BB4" w14:textId="628DBB46" w:rsidR="3A7D088B" w:rsidRDefault="3A7D088B" w:rsidP="000C727B">
      <w:pPr>
        <w:spacing w:line="257" w:lineRule="auto"/>
        <w:rPr>
          <w:rFonts w:ascii="Calibri" w:eastAsia="Calibri" w:hAnsi="Calibri" w:cs="Calibri"/>
        </w:rPr>
      </w:pPr>
    </w:p>
    <w:p w14:paraId="1926AA4F" w14:textId="27B1CC24" w:rsidR="3A7D088B" w:rsidRDefault="3A7D088B" w:rsidP="7125C92A">
      <w:pPr>
        <w:spacing w:line="257" w:lineRule="auto"/>
      </w:pPr>
      <w:r w:rsidRPr="7125C92A">
        <w:rPr>
          <w:rFonts w:ascii="Calibri" w:eastAsia="Calibri" w:hAnsi="Calibri" w:cs="Calibri"/>
        </w:rPr>
        <w:t xml:space="preserve">If the event is unexpected (i.e., it is not defined in the protocol as an expected event) it will be classified as a related and unexpected SAE. </w:t>
      </w:r>
    </w:p>
    <w:p w14:paraId="5A739460" w14:textId="5D2EE40F" w:rsidR="3A7D088B" w:rsidRDefault="3A7D088B" w:rsidP="7125C92A">
      <w:pPr>
        <w:spacing w:line="257" w:lineRule="auto"/>
      </w:pPr>
      <w:r w:rsidRPr="7125C92A">
        <w:rPr>
          <w:rFonts w:ascii="Calibri" w:eastAsia="Calibri" w:hAnsi="Calibri" w:cs="Calibri"/>
        </w:rPr>
        <w:t xml:space="preserve"> </w:t>
      </w:r>
    </w:p>
    <w:p w14:paraId="191DE0C2" w14:textId="04953F3C" w:rsidR="3A7D088B" w:rsidRDefault="3A7D088B" w:rsidP="7125C92A">
      <w:pPr>
        <w:spacing w:line="257" w:lineRule="auto"/>
      </w:pPr>
      <w:r w:rsidRPr="7125C92A">
        <w:rPr>
          <w:rFonts w:ascii="Calibri" w:eastAsia="Calibri" w:hAnsi="Calibri" w:cs="Calibri"/>
        </w:rPr>
        <w:t xml:space="preserve">The CI will undertake review of all SAEs and may request further information from the clinical team at site for any given event(s) to assist in this. </w:t>
      </w:r>
    </w:p>
    <w:p w14:paraId="20CA980F" w14:textId="7DFA725F" w:rsidR="3A7D088B" w:rsidRDefault="3A7D088B" w:rsidP="7125C92A">
      <w:pPr>
        <w:spacing w:line="257" w:lineRule="auto"/>
      </w:pPr>
      <w:r w:rsidRPr="7125C92A">
        <w:rPr>
          <w:rFonts w:ascii="Calibri" w:eastAsia="Calibri" w:hAnsi="Calibri" w:cs="Calibri"/>
        </w:rPr>
        <w:t xml:space="preserve"> </w:t>
      </w:r>
    </w:p>
    <w:p w14:paraId="2E66B277" w14:textId="2195928D" w:rsidR="3A7D088B" w:rsidRPr="00684CD8" w:rsidRDefault="69124B52" w:rsidP="00684CD8">
      <w:pPr>
        <w:pStyle w:val="Headermax"/>
        <w:ind w:left="681"/>
      </w:pPr>
      <w:bookmarkStart w:id="420" w:name="_Toc171681774"/>
      <w:r>
        <w:t>10.</w:t>
      </w:r>
      <w:r w:rsidR="52724A11">
        <w:t xml:space="preserve">5.3 </w:t>
      </w:r>
      <w:r w:rsidR="50B932CB">
        <w:t>Provision of SAE follow-up information</w:t>
      </w:r>
      <w:bookmarkEnd w:id="420"/>
      <w:r w:rsidR="5D77F703">
        <w:t xml:space="preserve"> </w:t>
      </w:r>
    </w:p>
    <w:p w14:paraId="1AC39B01" w14:textId="3BAF4C4F" w:rsidR="46E030BD" w:rsidRDefault="46E030BD" w:rsidP="46E030BD">
      <w:pPr>
        <w:spacing w:line="257" w:lineRule="auto"/>
        <w:rPr>
          <w:rFonts w:ascii="Calibri" w:eastAsia="Calibri" w:hAnsi="Calibri" w:cs="Calibri"/>
        </w:rPr>
      </w:pPr>
    </w:p>
    <w:p w14:paraId="0BC14267" w14:textId="1D4BC312" w:rsidR="50B932CB" w:rsidRDefault="50B932CB" w:rsidP="46E030BD">
      <w:pPr>
        <w:spacing w:line="257" w:lineRule="auto"/>
        <w:rPr>
          <w:rFonts w:ascii="Calibri" w:eastAsia="Calibri" w:hAnsi="Calibri" w:cs="Calibri"/>
        </w:rPr>
      </w:pPr>
      <w:r w:rsidRPr="46E030BD">
        <w:rPr>
          <w:rFonts w:ascii="Calibri" w:eastAsia="Calibri" w:hAnsi="Calibri" w:cs="Calibri"/>
        </w:rPr>
        <w:t>Following reporting of an SAE for a participant, the participant should be followed up until resolution or stabilisation of the event. Follow-up information should be provided using the SAE reference number provided by the Trial Office. Where significant new information is reported, the PI (or medically qualified delegate) should also consider review and update of relatedness and causality as applicable</w:t>
      </w:r>
      <w:r w:rsidR="71477973" w:rsidRPr="46E030BD">
        <w:rPr>
          <w:rFonts w:ascii="Calibri" w:eastAsia="Calibri" w:hAnsi="Calibri" w:cs="Calibri"/>
        </w:rPr>
        <w:t xml:space="preserve">. </w:t>
      </w:r>
    </w:p>
    <w:p w14:paraId="77F56259" w14:textId="714EA480" w:rsidR="3A7D088B" w:rsidRPr="00684CD8" w:rsidRDefault="478902D1" w:rsidP="00684CD8">
      <w:pPr>
        <w:pStyle w:val="Heading3"/>
        <w:numPr>
          <w:ilvl w:val="1"/>
          <w:numId w:val="0"/>
        </w:numPr>
        <w:ind w:left="704"/>
      </w:pPr>
      <w:bookmarkStart w:id="421" w:name="_Toc171681775"/>
      <w:r>
        <w:t>10.6. Reporting SAEs to third parties</w:t>
      </w:r>
      <w:bookmarkEnd w:id="421"/>
    </w:p>
    <w:p w14:paraId="13F84F89" w14:textId="46D16BFF" w:rsidR="46E030BD" w:rsidRDefault="46E030BD" w:rsidP="46E030BD">
      <w:pPr>
        <w:spacing w:line="257" w:lineRule="auto"/>
        <w:rPr>
          <w:rFonts w:ascii="Calibri" w:eastAsia="Calibri" w:hAnsi="Calibri" w:cs="Calibri"/>
        </w:rPr>
      </w:pPr>
    </w:p>
    <w:p w14:paraId="0017B702" w14:textId="6209C1B8" w:rsidR="3A7D088B" w:rsidRDefault="3A7D088B" w:rsidP="7125C92A">
      <w:pPr>
        <w:spacing w:line="257" w:lineRule="auto"/>
      </w:pPr>
      <w:r w:rsidRPr="7125C92A">
        <w:rPr>
          <w:rFonts w:ascii="Calibri" w:eastAsia="Calibri" w:hAnsi="Calibri" w:cs="Calibri"/>
        </w:rPr>
        <w:t>The independent Data Monitoring Committee (DMC) may review any SAEs at their meetings.</w:t>
      </w:r>
    </w:p>
    <w:p w14:paraId="590093B6" w14:textId="3BF47EC8" w:rsidR="3A7D088B" w:rsidRDefault="3A7D088B" w:rsidP="7125C92A">
      <w:pPr>
        <w:spacing w:line="257" w:lineRule="auto"/>
      </w:pPr>
    </w:p>
    <w:p w14:paraId="7E3B44F4" w14:textId="291B70D3" w:rsidR="3A7D088B" w:rsidRDefault="3A7D088B" w:rsidP="08E42393">
      <w:pPr>
        <w:spacing w:line="257" w:lineRule="auto"/>
        <w:rPr>
          <w:rFonts w:ascii="Calibri" w:eastAsia="Calibri" w:hAnsi="Calibri" w:cs="Calibri"/>
        </w:rPr>
      </w:pPr>
      <w:r w:rsidRPr="08E42393">
        <w:rPr>
          <w:rFonts w:ascii="Calibri" w:eastAsia="Calibri" w:hAnsi="Calibri" w:cs="Calibri"/>
        </w:rPr>
        <w:t>The Trial Office will report all events categorised as Unexpected and Related SAEs to the REC</w:t>
      </w:r>
      <w:r w:rsidR="0F2307B4" w:rsidRPr="08E42393">
        <w:rPr>
          <w:rFonts w:ascii="Calibri" w:eastAsia="Calibri" w:hAnsi="Calibri" w:cs="Calibri"/>
        </w:rPr>
        <w:t xml:space="preserve"> </w:t>
      </w:r>
      <w:r w:rsidRPr="08E42393">
        <w:rPr>
          <w:rFonts w:ascii="Calibri" w:eastAsia="Calibri" w:hAnsi="Calibri" w:cs="Calibri"/>
        </w:rPr>
        <w:t>and RGT</w:t>
      </w:r>
      <w:r w:rsidR="102094FC" w:rsidRPr="08E42393">
        <w:rPr>
          <w:rFonts w:ascii="Calibri" w:eastAsia="Calibri" w:hAnsi="Calibri" w:cs="Calibri"/>
        </w:rPr>
        <w:t xml:space="preserve"> </w:t>
      </w:r>
      <w:r w:rsidRPr="08E42393">
        <w:rPr>
          <w:rFonts w:ascii="Calibri" w:eastAsia="Calibri" w:hAnsi="Calibri" w:cs="Calibri"/>
        </w:rPr>
        <w:t>within 15 days of being notified.</w:t>
      </w:r>
    </w:p>
    <w:p w14:paraId="74341D96" w14:textId="1FF58B61" w:rsidR="3A7D088B" w:rsidRDefault="3A7D088B" w:rsidP="7125C92A">
      <w:pPr>
        <w:spacing w:line="257" w:lineRule="auto"/>
      </w:pPr>
      <w:r w:rsidRPr="7125C92A">
        <w:rPr>
          <w:rFonts w:ascii="Calibri" w:eastAsia="Calibri" w:hAnsi="Calibri" w:cs="Calibri"/>
          <w:i/>
          <w:iCs/>
          <w:color w:val="FF0000"/>
        </w:rPr>
        <w:t xml:space="preserve"> </w:t>
      </w:r>
    </w:p>
    <w:p w14:paraId="13797E1C" w14:textId="43FD95AC" w:rsidR="3A7D088B" w:rsidRDefault="0BB0FD5D" w:rsidP="7125C92A">
      <w:pPr>
        <w:spacing w:line="257" w:lineRule="auto"/>
      </w:pPr>
      <w:r w:rsidRPr="6CBE999B">
        <w:rPr>
          <w:rFonts w:ascii="Calibri" w:eastAsia="Calibri" w:hAnsi="Calibri" w:cs="Calibri"/>
        </w:rPr>
        <w:t xml:space="preserve">Details of all Unexpected and Related SAEs and any other safety issue which arises </w:t>
      </w:r>
      <w:proofErr w:type="gramStart"/>
      <w:r w:rsidRPr="6CBE999B">
        <w:rPr>
          <w:rFonts w:ascii="Calibri" w:eastAsia="Calibri" w:hAnsi="Calibri" w:cs="Calibri"/>
        </w:rPr>
        <w:t>during the course of</w:t>
      </w:r>
      <w:proofErr w:type="gramEnd"/>
      <w:r w:rsidRPr="6CBE999B">
        <w:rPr>
          <w:rFonts w:ascii="Calibri" w:eastAsia="Calibri" w:hAnsi="Calibri" w:cs="Calibri"/>
        </w:rPr>
        <w:t xml:space="preserve"> the trial will be reported to the PIs. A copy of any such correspondence should be filed in the ISF and Trial Master File (TMF). </w:t>
      </w:r>
    </w:p>
    <w:p w14:paraId="51367D40" w14:textId="0C9061BF" w:rsidR="3A7D088B" w:rsidRPr="00684CD8" w:rsidRDefault="3A7D088B" w:rsidP="00684CD8">
      <w:pPr>
        <w:pStyle w:val="Heading3"/>
        <w:numPr>
          <w:ilvl w:val="0"/>
          <w:numId w:val="0"/>
        </w:numPr>
        <w:ind w:left="704"/>
      </w:pPr>
      <w:bookmarkStart w:id="422" w:name="_Toc171681776"/>
      <w:r w:rsidRPr="00684CD8">
        <w:t>10.7.</w:t>
      </w:r>
      <w:r w:rsidR="006671EC" w:rsidRPr="00684CD8">
        <w:t xml:space="preserve"> </w:t>
      </w:r>
      <w:r w:rsidRPr="00684CD8">
        <w:t>Urgent Safety Measures</w:t>
      </w:r>
      <w:bookmarkEnd w:id="422"/>
    </w:p>
    <w:p w14:paraId="1BECD9FF" w14:textId="4D483698" w:rsidR="3A7D088B" w:rsidRDefault="3A7D088B" w:rsidP="7125C92A">
      <w:pPr>
        <w:spacing w:line="257" w:lineRule="auto"/>
      </w:pPr>
      <w:r w:rsidRPr="7125C92A">
        <w:rPr>
          <w:rFonts w:ascii="Calibri" w:eastAsia="Calibri" w:hAnsi="Calibri" w:cs="Calibri"/>
          <w:i/>
          <w:iCs/>
          <w:color w:val="FF0000"/>
        </w:rPr>
        <w:t xml:space="preserve"> </w:t>
      </w:r>
    </w:p>
    <w:p w14:paraId="35FAE59F" w14:textId="359DE785" w:rsidR="3A7D088B" w:rsidRDefault="478902D1" w:rsidP="7125C92A">
      <w:pPr>
        <w:spacing w:line="257" w:lineRule="auto"/>
      </w:pPr>
      <w:r w:rsidRPr="46E030BD">
        <w:rPr>
          <w:rFonts w:ascii="Calibri" w:eastAsia="Calibri" w:hAnsi="Calibri" w:cs="Calibri"/>
        </w:rPr>
        <w:t>If any urgent safety measures are taken, the Trial Office shall immediately, and in any event no later than 3 days from the date the measures are taken, give written notice to the REC of the measures taken and the reason why they have been taken.</w:t>
      </w:r>
    </w:p>
    <w:p w14:paraId="4F937FF8" w14:textId="2B9C9A98" w:rsidR="3A7D088B" w:rsidRPr="00684CD8" w:rsidRDefault="3A7D088B" w:rsidP="00684CD8">
      <w:pPr>
        <w:pStyle w:val="Heading3"/>
        <w:numPr>
          <w:ilvl w:val="0"/>
          <w:numId w:val="0"/>
        </w:numPr>
        <w:ind w:left="704"/>
      </w:pPr>
      <w:bookmarkStart w:id="423" w:name="_Toc171681777"/>
      <w:r w:rsidRPr="00684CD8">
        <w:t>10.8. Follow-up of pregnancy outcomes for potential SAEs</w:t>
      </w:r>
      <w:bookmarkEnd w:id="423"/>
    </w:p>
    <w:p w14:paraId="4C763CE7" w14:textId="0B2783E5" w:rsidR="3A7D088B" w:rsidRDefault="0BB0FD5D" w:rsidP="7125C92A">
      <w:pPr>
        <w:spacing w:line="257" w:lineRule="auto"/>
      </w:pPr>
      <w:r w:rsidRPr="6CBE999B">
        <w:rPr>
          <w:rFonts w:ascii="Calibri" w:eastAsia="Calibri" w:hAnsi="Calibri" w:cs="Calibri"/>
          <w:i/>
          <w:iCs/>
          <w:color w:val="FF0000"/>
        </w:rPr>
        <w:t xml:space="preserve"> </w:t>
      </w:r>
    </w:p>
    <w:p w14:paraId="194FAB81" w14:textId="196F0443" w:rsidR="234B997B" w:rsidRDefault="6094580D" w:rsidP="6CBE999B">
      <w:pPr>
        <w:spacing w:line="257" w:lineRule="auto"/>
        <w:rPr>
          <w:rFonts w:ascii="Calibri" w:eastAsia="Calibri" w:hAnsi="Calibri" w:cs="Calibri"/>
        </w:rPr>
      </w:pPr>
      <w:r w:rsidRPr="6CBE999B">
        <w:rPr>
          <w:rFonts w:ascii="Calibri" w:eastAsia="Calibri" w:hAnsi="Calibri" w:cs="Calibri"/>
        </w:rPr>
        <w:t xml:space="preserve">Known pregnancy at the time of randomisation is an exclusion criterion, however, in the unlikely event that a participant becomes pregnant prior to delivery of the intervention, the intervention will not be administered. A pregnancy test at the intervention visit, prior to delivery of the intervention is part of standard of care. This result will be recorded </w:t>
      </w:r>
      <w:r w:rsidR="5A03D899" w:rsidRPr="67B2505B">
        <w:rPr>
          <w:rFonts w:ascii="Calibri" w:eastAsia="Calibri" w:hAnsi="Calibri" w:cs="Calibri"/>
        </w:rPr>
        <w:t>o</w:t>
      </w:r>
      <w:r w:rsidR="7955DB0F" w:rsidRPr="67B2505B">
        <w:rPr>
          <w:rFonts w:ascii="Calibri" w:eastAsia="Calibri" w:hAnsi="Calibri" w:cs="Calibri"/>
        </w:rPr>
        <w:t>n</w:t>
      </w:r>
      <w:r w:rsidRPr="6CBE999B">
        <w:rPr>
          <w:rFonts w:ascii="Calibri" w:eastAsia="Calibri" w:hAnsi="Calibri" w:cs="Calibri"/>
        </w:rPr>
        <w:t xml:space="preserve"> the </w:t>
      </w:r>
      <w:r w:rsidR="1891E8A2" w:rsidRPr="67B2505B">
        <w:rPr>
          <w:rFonts w:ascii="Calibri" w:eastAsia="Calibri" w:hAnsi="Calibri" w:cs="Calibri"/>
        </w:rPr>
        <w:t>I</w:t>
      </w:r>
      <w:r w:rsidRPr="6CBE999B">
        <w:rPr>
          <w:rFonts w:ascii="Calibri" w:eastAsia="Calibri" w:hAnsi="Calibri" w:cs="Calibri"/>
        </w:rPr>
        <w:t xml:space="preserve">ntervention </w:t>
      </w:r>
      <w:r w:rsidR="5B7E7500" w:rsidRPr="67B2505B">
        <w:rPr>
          <w:rFonts w:ascii="Calibri" w:eastAsia="Calibri" w:hAnsi="Calibri" w:cs="Calibri"/>
        </w:rPr>
        <w:t>e</w:t>
      </w:r>
      <w:r w:rsidR="7955DB0F" w:rsidRPr="67B2505B">
        <w:rPr>
          <w:rFonts w:ascii="Calibri" w:eastAsia="Calibri" w:hAnsi="Calibri" w:cs="Calibri"/>
        </w:rPr>
        <w:t>CRF.</w:t>
      </w:r>
      <w:r w:rsidR="1A640C29" w:rsidRPr="6CBE999B">
        <w:rPr>
          <w:rFonts w:ascii="Calibri" w:eastAsia="Calibri" w:hAnsi="Calibri" w:cs="Calibri"/>
        </w:rPr>
        <w:t xml:space="preserve"> </w:t>
      </w:r>
      <w:r w:rsidRPr="6CBE999B">
        <w:rPr>
          <w:rFonts w:ascii="Calibri" w:eastAsia="Calibri" w:hAnsi="Calibri" w:cs="Calibri"/>
        </w:rPr>
        <w:t xml:space="preserve">There is no identified risk of congenital anomalies or birth defects in the offspring of participants </w:t>
      </w:r>
      <w:proofErr w:type="gramStart"/>
      <w:r w:rsidRPr="6CBE999B">
        <w:rPr>
          <w:rFonts w:ascii="Calibri" w:eastAsia="Calibri" w:hAnsi="Calibri" w:cs="Calibri"/>
        </w:rPr>
        <w:t>as a result of</w:t>
      </w:r>
      <w:proofErr w:type="gramEnd"/>
      <w:r w:rsidRPr="6CBE999B">
        <w:rPr>
          <w:rFonts w:ascii="Calibri" w:eastAsia="Calibri" w:hAnsi="Calibri" w:cs="Calibri"/>
        </w:rPr>
        <w:t xml:space="preserve"> their participation in the trial and therefore there is no requirement </w:t>
      </w:r>
      <w:r w:rsidR="0CC07E6B" w:rsidRPr="6CBE999B">
        <w:rPr>
          <w:rFonts w:ascii="Calibri" w:eastAsia="Calibri" w:hAnsi="Calibri" w:cs="Calibri"/>
        </w:rPr>
        <w:t xml:space="preserve">for a </w:t>
      </w:r>
      <w:r w:rsidRPr="6CBE999B">
        <w:rPr>
          <w:rFonts w:ascii="Calibri" w:eastAsia="Calibri" w:hAnsi="Calibri" w:cs="Calibri"/>
        </w:rPr>
        <w:t>pregnancy notification form or any subsequent follow up</w:t>
      </w:r>
      <w:r w:rsidR="64AB91D8" w:rsidRPr="6CBE999B">
        <w:rPr>
          <w:rFonts w:ascii="Calibri" w:eastAsia="Calibri" w:hAnsi="Calibri" w:cs="Calibri"/>
        </w:rPr>
        <w:t xml:space="preserve">. </w:t>
      </w:r>
    </w:p>
    <w:p w14:paraId="5923F55A" w14:textId="1BC06204" w:rsidR="234B997B" w:rsidRDefault="234B997B" w:rsidP="6CBE999B">
      <w:pPr>
        <w:pStyle w:val="Instruction"/>
        <w:rPr>
          <w:i w:val="0"/>
          <w:color w:val="auto"/>
        </w:rPr>
      </w:pPr>
    </w:p>
    <w:p w14:paraId="1442C9AD" w14:textId="77777777" w:rsidR="00843676" w:rsidRDefault="00843676" w:rsidP="6CBE999B">
      <w:pPr>
        <w:pStyle w:val="Instruction"/>
        <w:rPr>
          <w:i w:val="0"/>
          <w:color w:val="auto"/>
        </w:rPr>
      </w:pPr>
    </w:p>
    <w:p w14:paraId="6A81E913" w14:textId="77777777" w:rsidR="002A4691" w:rsidRDefault="002A4691" w:rsidP="6CBE999B">
      <w:pPr>
        <w:pStyle w:val="Instruction"/>
        <w:rPr>
          <w:i w:val="0"/>
          <w:color w:val="auto"/>
        </w:rPr>
      </w:pPr>
    </w:p>
    <w:p w14:paraId="7C40DDB3" w14:textId="77777777" w:rsidR="002A4691" w:rsidRDefault="002A4691" w:rsidP="6CBE999B">
      <w:pPr>
        <w:pStyle w:val="Instruction"/>
        <w:rPr>
          <w:i w:val="0"/>
          <w:color w:val="auto"/>
        </w:rPr>
      </w:pPr>
    </w:p>
    <w:p w14:paraId="13887F38" w14:textId="77777777" w:rsidR="002A4691" w:rsidRDefault="002A4691" w:rsidP="6CBE999B">
      <w:pPr>
        <w:pStyle w:val="Instruction"/>
        <w:rPr>
          <w:i w:val="0"/>
          <w:color w:val="auto"/>
        </w:rPr>
      </w:pPr>
    </w:p>
    <w:p w14:paraId="6AA0C6A8" w14:textId="77777777" w:rsidR="002A4691" w:rsidRDefault="002A4691" w:rsidP="6CBE999B">
      <w:pPr>
        <w:pStyle w:val="Instruction"/>
        <w:rPr>
          <w:i w:val="0"/>
          <w:color w:val="auto"/>
        </w:rPr>
      </w:pPr>
    </w:p>
    <w:p w14:paraId="4746232D" w14:textId="77777777" w:rsidR="00843676" w:rsidRDefault="00843676" w:rsidP="6CBE999B">
      <w:pPr>
        <w:pStyle w:val="Instruction"/>
        <w:rPr>
          <w:i w:val="0"/>
          <w:color w:val="auto"/>
        </w:rPr>
      </w:pPr>
    </w:p>
    <w:p w14:paraId="551E006F" w14:textId="68E2D166" w:rsidR="002651E3" w:rsidRPr="009F0315" w:rsidRDefault="002651E3" w:rsidP="00BE5EFE">
      <w:pPr>
        <w:pStyle w:val="Heading1"/>
        <w:numPr>
          <w:ilvl w:val="0"/>
          <w:numId w:val="46"/>
        </w:numPr>
      </w:pPr>
      <w:bookmarkStart w:id="424" w:name="_Toc61363358"/>
      <w:bookmarkStart w:id="425" w:name="_Toc61363610"/>
      <w:bookmarkStart w:id="426" w:name="_Toc61363861"/>
      <w:bookmarkStart w:id="427" w:name="_Toc61364113"/>
      <w:bookmarkStart w:id="428" w:name="_Toc61364363"/>
      <w:bookmarkStart w:id="429" w:name="_Toc61364614"/>
      <w:bookmarkStart w:id="430" w:name="_Toc61444634"/>
      <w:bookmarkStart w:id="431" w:name="_Toc61448600"/>
      <w:bookmarkStart w:id="432" w:name="_Toc61448684"/>
      <w:bookmarkStart w:id="433" w:name="_Toc61363359"/>
      <w:bookmarkStart w:id="434" w:name="_Toc61363611"/>
      <w:bookmarkStart w:id="435" w:name="_Toc61363862"/>
      <w:bookmarkStart w:id="436" w:name="_Toc61364114"/>
      <w:bookmarkStart w:id="437" w:name="_Toc61364364"/>
      <w:bookmarkStart w:id="438" w:name="_Toc61364615"/>
      <w:bookmarkStart w:id="439" w:name="_Toc61444635"/>
      <w:bookmarkStart w:id="440" w:name="_Toc61448601"/>
      <w:bookmarkStart w:id="441" w:name="_Toc61448685"/>
      <w:bookmarkStart w:id="442" w:name="_Toc61363360"/>
      <w:bookmarkStart w:id="443" w:name="_Toc61363612"/>
      <w:bookmarkStart w:id="444" w:name="_Toc61363863"/>
      <w:bookmarkStart w:id="445" w:name="_Toc61364115"/>
      <w:bookmarkStart w:id="446" w:name="_Toc61364365"/>
      <w:bookmarkStart w:id="447" w:name="_Toc61364616"/>
      <w:bookmarkStart w:id="448" w:name="_Toc61444636"/>
      <w:bookmarkStart w:id="449" w:name="_Toc61448602"/>
      <w:bookmarkStart w:id="450" w:name="_Toc61448686"/>
      <w:bookmarkStart w:id="451" w:name="_Toc61363361"/>
      <w:bookmarkStart w:id="452" w:name="_Toc61363613"/>
      <w:bookmarkStart w:id="453" w:name="_Toc61363864"/>
      <w:bookmarkStart w:id="454" w:name="_Toc61364116"/>
      <w:bookmarkStart w:id="455" w:name="_Toc61364366"/>
      <w:bookmarkStart w:id="456" w:name="_Toc61364617"/>
      <w:bookmarkStart w:id="457" w:name="_Toc61444637"/>
      <w:bookmarkStart w:id="458" w:name="_Toc61448603"/>
      <w:bookmarkStart w:id="459" w:name="_Toc61448687"/>
      <w:bookmarkStart w:id="460" w:name="_Toc61363362"/>
      <w:bookmarkStart w:id="461" w:name="_Toc61363614"/>
      <w:bookmarkStart w:id="462" w:name="_Toc61363865"/>
      <w:bookmarkStart w:id="463" w:name="_Toc61364117"/>
      <w:bookmarkStart w:id="464" w:name="_Toc61364367"/>
      <w:bookmarkStart w:id="465" w:name="_Toc61364618"/>
      <w:bookmarkStart w:id="466" w:name="_Toc61444638"/>
      <w:bookmarkStart w:id="467" w:name="_Toc61448604"/>
      <w:bookmarkStart w:id="468" w:name="_Toc61448688"/>
      <w:bookmarkStart w:id="469" w:name="_Toc61363363"/>
      <w:bookmarkStart w:id="470" w:name="_Toc61363615"/>
      <w:bookmarkStart w:id="471" w:name="_Toc61363866"/>
      <w:bookmarkStart w:id="472" w:name="_Toc61364118"/>
      <w:bookmarkStart w:id="473" w:name="_Toc61364368"/>
      <w:bookmarkStart w:id="474" w:name="_Toc61364619"/>
      <w:bookmarkStart w:id="475" w:name="_Toc61444639"/>
      <w:bookmarkStart w:id="476" w:name="_Toc61448605"/>
      <w:bookmarkStart w:id="477" w:name="_Toc61448689"/>
      <w:bookmarkStart w:id="478" w:name="_Toc61363364"/>
      <w:bookmarkStart w:id="479" w:name="_Toc61363616"/>
      <w:bookmarkStart w:id="480" w:name="_Toc61363867"/>
      <w:bookmarkStart w:id="481" w:name="_Toc61364119"/>
      <w:bookmarkStart w:id="482" w:name="_Toc61364369"/>
      <w:bookmarkStart w:id="483" w:name="_Toc61364620"/>
      <w:bookmarkStart w:id="484" w:name="_Toc61444640"/>
      <w:bookmarkStart w:id="485" w:name="_Toc61448606"/>
      <w:bookmarkStart w:id="486" w:name="_Toc61448690"/>
      <w:bookmarkStart w:id="487" w:name="_Toc61363365"/>
      <w:bookmarkStart w:id="488" w:name="_Toc61363617"/>
      <w:bookmarkStart w:id="489" w:name="_Toc61363868"/>
      <w:bookmarkStart w:id="490" w:name="_Toc61364120"/>
      <w:bookmarkStart w:id="491" w:name="_Toc61364370"/>
      <w:bookmarkStart w:id="492" w:name="_Toc61364621"/>
      <w:bookmarkStart w:id="493" w:name="_Toc61444641"/>
      <w:bookmarkStart w:id="494" w:name="_Toc61448607"/>
      <w:bookmarkStart w:id="495" w:name="_Toc61448691"/>
      <w:bookmarkStart w:id="496" w:name="_Toc65773294"/>
      <w:bookmarkStart w:id="497" w:name="_Toc171681778"/>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t>DATA HANDLING AND RECORD KEEPING</w:t>
      </w:r>
      <w:bookmarkEnd w:id="496"/>
      <w:bookmarkEnd w:id="497"/>
    </w:p>
    <w:p w14:paraId="490A72AD" w14:textId="1A382CC8" w:rsidR="002651E3" w:rsidRPr="009F0315" w:rsidRDefault="679F33C8" w:rsidP="009D35FA">
      <w:pPr>
        <w:pStyle w:val="Heading3"/>
        <w:numPr>
          <w:ilvl w:val="1"/>
          <w:numId w:val="46"/>
        </w:numPr>
        <w:ind w:left="738" w:hanging="454"/>
      </w:pPr>
      <w:bookmarkStart w:id="498" w:name="_Toc61363367"/>
      <w:bookmarkStart w:id="499" w:name="_Toc61363619"/>
      <w:bookmarkStart w:id="500" w:name="_Toc61363870"/>
      <w:bookmarkStart w:id="501" w:name="_Toc61364122"/>
      <w:bookmarkStart w:id="502" w:name="_Toc61364372"/>
      <w:bookmarkStart w:id="503" w:name="_Toc61364623"/>
      <w:bookmarkStart w:id="504" w:name="_Toc61363368"/>
      <w:bookmarkStart w:id="505" w:name="_Toc61363620"/>
      <w:bookmarkStart w:id="506" w:name="_Toc61363871"/>
      <w:bookmarkStart w:id="507" w:name="_Toc61364123"/>
      <w:bookmarkStart w:id="508" w:name="_Toc61364373"/>
      <w:bookmarkStart w:id="509" w:name="_Toc61364624"/>
      <w:bookmarkStart w:id="510" w:name="_Toc171681779"/>
      <w:bookmarkEnd w:id="498"/>
      <w:bookmarkEnd w:id="499"/>
      <w:bookmarkEnd w:id="500"/>
      <w:bookmarkEnd w:id="501"/>
      <w:bookmarkEnd w:id="502"/>
      <w:bookmarkEnd w:id="503"/>
      <w:bookmarkEnd w:id="504"/>
      <w:bookmarkEnd w:id="505"/>
      <w:bookmarkEnd w:id="506"/>
      <w:bookmarkEnd w:id="507"/>
      <w:bookmarkEnd w:id="508"/>
      <w:bookmarkEnd w:id="509"/>
      <w:r>
        <w:t xml:space="preserve">Source </w:t>
      </w:r>
      <w:r w:rsidR="54F6DF0F">
        <w:t>d</w:t>
      </w:r>
      <w:r>
        <w:t>ata</w:t>
      </w:r>
      <w:bookmarkEnd w:id="510"/>
    </w:p>
    <w:p w14:paraId="6F294F02" w14:textId="4015359A" w:rsidR="6CBE999B" w:rsidRDefault="6CBE999B"/>
    <w:p w14:paraId="30DE3F13" w14:textId="4019C917" w:rsidR="002651E3" w:rsidRPr="009F0315" w:rsidRDefault="001D775E" w:rsidP="006E6277">
      <w:pPr>
        <w:rPr>
          <w:rFonts w:eastAsia="Times New Roman"/>
        </w:rPr>
      </w:pPr>
      <w:r>
        <w:t xml:space="preserve">Source data is defined as all information in original records and certified copies of original records of clinical findings, observations, or other activities in a clinical trial necessary for the reconstruction and evaluation of the trial. </w:t>
      </w:r>
      <w:proofErr w:type="gramStart"/>
      <w:r w:rsidR="002651E3" w:rsidRPr="39181AA5">
        <w:rPr>
          <w:rFonts w:eastAsia="Times New Roman"/>
        </w:rPr>
        <w:t>In order to</w:t>
      </w:r>
      <w:proofErr w:type="gramEnd"/>
      <w:r w:rsidR="002651E3" w:rsidRPr="39181AA5">
        <w:rPr>
          <w:rFonts w:eastAsia="Times New Roman"/>
        </w:rPr>
        <w:t xml:space="preserve"> allow for the accurate reconstruction of the trial and clinical management of </w:t>
      </w:r>
      <w:r w:rsidR="00FE66DD" w:rsidRPr="39181AA5">
        <w:rPr>
          <w:rFonts w:eastAsia="Times New Roman"/>
        </w:rPr>
        <w:t>participants</w:t>
      </w:r>
      <w:r w:rsidR="002651E3" w:rsidRPr="39181AA5">
        <w:rPr>
          <w:rFonts w:eastAsia="Times New Roman"/>
        </w:rPr>
        <w:t>, source data will be accessible and maintained.</w:t>
      </w:r>
      <w:r w:rsidR="34513888" w:rsidRPr="39181AA5">
        <w:rPr>
          <w:rFonts w:eastAsia="Times New Roman"/>
        </w:rPr>
        <w:t xml:space="preserve"> </w:t>
      </w:r>
    </w:p>
    <w:p w14:paraId="24ACFFB7" w14:textId="1D344524" w:rsidR="00150D13" w:rsidRPr="00DB1343" w:rsidRDefault="280CD803" w:rsidP="39181AA5">
      <w:pPr>
        <w:pStyle w:val="Instruction"/>
        <w:rPr>
          <w:i w:val="0"/>
          <w:color w:val="auto"/>
        </w:rPr>
      </w:pPr>
      <w:r w:rsidRPr="39181AA5">
        <w:rPr>
          <w:i w:val="0"/>
          <w:color w:val="auto"/>
        </w:rPr>
        <w:t>Source data is kept as part of the participants’ medical notes generated and maintained at site. In addition, for this trial</w:t>
      </w:r>
      <w:r w:rsidR="202B2EA8" w:rsidRPr="39181AA5">
        <w:rPr>
          <w:i w:val="0"/>
          <w:color w:val="auto"/>
        </w:rPr>
        <w:t>,</w:t>
      </w:r>
      <w:r w:rsidRPr="39181AA5">
        <w:rPr>
          <w:i w:val="0"/>
          <w:color w:val="auto"/>
        </w:rPr>
        <w:t xml:space="preserve"> </w:t>
      </w:r>
      <w:r w:rsidR="3254A395" w:rsidRPr="39181AA5">
        <w:rPr>
          <w:i w:val="0"/>
          <w:color w:val="auto"/>
        </w:rPr>
        <w:t>p</w:t>
      </w:r>
      <w:r w:rsidR="586DE9FA" w:rsidRPr="39181AA5">
        <w:rPr>
          <w:i w:val="0"/>
          <w:color w:val="auto"/>
        </w:rPr>
        <w:t>articipant reported outcome</w:t>
      </w:r>
      <w:r w:rsidR="00C17E50">
        <w:rPr>
          <w:i w:val="0"/>
          <w:color w:val="auto"/>
        </w:rPr>
        <w:t xml:space="preserve"> measures</w:t>
      </w:r>
      <w:r w:rsidR="586DE9FA" w:rsidRPr="39181AA5">
        <w:rPr>
          <w:i w:val="0"/>
          <w:color w:val="auto"/>
        </w:rPr>
        <w:t xml:space="preserve"> </w:t>
      </w:r>
      <w:r w:rsidR="00C17E50">
        <w:rPr>
          <w:i w:val="0"/>
          <w:color w:val="auto"/>
        </w:rPr>
        <w:t xml:space="preserve">(PROMs) </w:t>
      </w:r>
      <w:r w:rsidR="586DE9FA" w:rsidRPr="39181AA5">
        <w:rPr>
          <w:i w:val="0"/>
          <w:color w:val="auto"/>
        </w:rPr>
        <w:t>will be collected</w:t>
      </w:r>
      <w:r w:rsidRPr="39181AA5">
        <w:rPr>
          <w:i w:val="0"/>
          <w:color w:val="auto"/>
        </w:rPr>
        <w:t xml:space="preserve">; the source data will be </w:t>
      </w:r>
      <w:r w:rsidR="00C17E50">
        <w:rPr>
          <w:i w:val="0"/>
          <w:color w:val="auto"/>
        </w:rPr>
        <w:t>stored</w:t>
      </w:r>
      <w:r w:rsidR="00C17E50" w:rsidRPr="39181AA5">
        <w:rPr>
          <w:i w:val="0"/>
          <w:color w:val="auto"/>
        </w:rPr>
        <w:t xml:space="preserve"> </w:t>
      </w:r>
      <w:r w:rsidR="67559AE8" w:rsidRPr="39181AA5">
        <w:rPr>
          <w:i w:val="0"/>
          <w:color w:val="auto"/>
        </w:rPr>
        <w:t>electronically</w:t>
      </w:r>
      <w:r w:rsidR="6D26C331" w:rsidRPr="39181AA5">
        <w:rPr>
          <w:i w:val="0"/>
          <w:color w:val="auto"/>
        </w:rPr>
        <w:t xml:space="preserve"> where participant</w:t>
      </w:r>
      <w:r w:rsidR="00C17E50">
        <w:rPr>
          <w:i w:val="0"/>
          <w:color w:val="auto"/>
        </w:rPr>
        <w:t>s</w:t>
      </w:r>
      <w:r w:rsidR="6D26C331" w:rsidRPr="39181AA5">
        <w:rPr>
          <w:i w:val="0"/>
          <w:color w:val="auto"/>
        </w:rPr>
        <w:t xml:space="preserve"> have completed electronic records. For PROM</w:t>
      </w:r>
      <w:r w:rsidR="00C17E50">
        <w:rPr>
          <w:i w:val="0"/>
          <w:color w:val="auto"/>
        </w:rPr>
        <w:t>s</w:t>
      </w:r>
      <w:r w:rsidR="6D26C331" w:rsidRPr="39181AA5">
        <w:rPr>
          <w:i w:val="0"/>
          <w:color w:val="auto"/>
        </w:rPr>
        <w:t xml:space="preserve"> completed on paper</w:t>
      </w:r>
      <w:r w:rsidR="00C17E50">
        <w:rPr>
          <w:i w:val="0"/>
          <w:color w:val="auto"/>
        </w:rPr>
        <w:t>,</w:t>
      </w:r>
      <w:r w:rsidR="6D26C331" w:rsidRPr="39181AA5">
        <w:rPr>
          <w:i w:val="0"/>
          <w:color w:val="auto"/>
        </w:rPr>
        <w:t xml:space="preserve"> this will be </w:t>
      </w:r>
      <w:r w:rsidR="75523DBC" w:rsidRPr="39181AA5">
        <w:rPr>
          <w:i w:val="0"/>
          <w:color w:val="auto"/>
        </w:rPr>
        <w:t>considered</w:t>
      </w:r>
      <w:r w:rsidR="6D26C331" w:rsidRPr="39181AA5">
        <w:rPr>
          <w:i w:val="0"/>
          <w:color w:val="auto"/>
        </w:rPr>
        <w:t xml:space="preserve"> </w:t>
      </w:r>
      <w:r w:rsidR="00C17E50">
        <w:rPr>
          <w:i w:val="0"/>
          <w:color w:val="auto"/>
        </w:rPr>
        <w:t xml:space="preserve">the </w:t>
      </w:r>
      <w:r w:rsidR="6D26C331" w:rsidRPr="39181AA5">
        <w:rPr>
          <w:i w:val="0"/>
          <w:color w:val="auto"/>
        </w:rPr>
        <w:t>source data.</w:t>
      </w:r>
      <w:r w:rsidR="67559AE8" w:rsidRPr="39181AA5">
        <w:rPr>
          <w:i w:val="0"/>
          <w:color w:val="auto"/>
        </w:rPr>
        <w:t xml:space="preserve"> </w:t>
      </w:r>
      <w:r w:rsidR="50592DA9" w:rsidRPr="39181AA5">
        <w:rPr>
          <w:i w:val="0"/>
          <w:color w:val="auto"/>
        </w:rPr>
        <w:t>T</w:t>
      </w:r>
      <w:r w:rsidR="753A13A4" w:rsidRPr="39181AA5">
        <w:rPr>
          <w:i w:val="0"/>
          <w:color w:val="auto"/>
        </w:rPr>
        <w:t>h</w:t>
      </w:r>
      <w:r w:rsidR="50592DA9" w:rsidRPr="39181AA5">
        <w:rPr>
          <w:i w:val="0"/>
          <w:color w:val="auto"/>
        </w:rPr>
        <w:t xml:space="preserve">e list </w:t>
      </w:r>
      <w:r w:rsidR="3B51A48D" w:rsidRPr="39181AA5">
        <w:rPr>
          <w:i w:val="0"/>
          <w:color w:val="auto"/>
        </w:rPr>
        <w:t xml:space="preserve">within table 13 </w:t>
      </w:r>
      <w:r w:rsidR="50592DA9" w:rsidRPr="39181AA5">
        <w:rPr>
          <w:i w:val="0"/>
          <w:color w:val="auto"/>
        </w:rPr>
        <w:t>is not exhaustive</w:t>
      </w:r>
      <w:r w:rsidR="4EE0691D" w:rsidRPr="39181AA5">
        <w:rPr>
          <w:i w:val="0"/>
          <w:color w:val="auto"/>
        </w:rPr>
        <w:t>.</w:t>
      </w:r>
    </w:p>
    <w:p w14:paraId="7BDABF15" w14:textId="30FF9C56" w:rsidR="009E19A8" w:rsidRDefault="009E19A8" w:rsidP="46E030BD">
      <w:pPr>
        <w:pStyle w:val="Instruction"/>
        <w:rPr>
          <w:i w:val="0"/>
          <w:color w:val="auto"/>
        </w:rPr>
      </w:pPr>
    </w:p>
    <w:tbl>
      <w:tblPr>
        <w:tblW w:w="8930"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000" w:firstRow="0" w:lastRow="0" w:firstColumn="0" w:lastColumn="0" w:noHBand="0" w:noVBand="0"/>
      </w:tblPr>
      <w:tblGrid>
        <w:gridCol w:w="2400"/>
        <w:gridCol w:w="6530"/>
      </w:tblGrid>
      <w:tr w:rsidR="002D7782" w:rsidRPr="009F0315" w14:paraId="4EC049C6" w14:textId="77777777" w:rsidTr="234B997B">
        <w:trPr>
          <w:jc w:val="center"/>
        </w:trPr>
        <w:tc>
          <w:tcPr>
            <w:tcW w:w="2400" w:type="dxa"/>
            <w:shd w:val="clear" w:color="auto" w:fill="FFFFFF" w:themeFill="background1"/>
          </w:tcPr>
          <w:p w14:paraId="64404B51" w14:textId="77777777" w:rsidR="002D7782" w:rsidRPr="00A71BAD" w:rsidRDefault="002D7782" w:rsidP="006E6277">
            <w:pPr>
              <w:pStyle w:val="Subtitle2"/>
            </w:pPr>
            <w:r w:rsidRPr="00A71BAD">
              <w:t>Data</w:t>
            </w:r>
          </w:p>
        </w:tc>
        <w:tc>
          <w:tcPr>
            <w:tcW w:w="6530" w:type="dxa"/>
            <w:shd w:val="clear" w:color="auto" w:fill="FFFFFF" w:themeFill="background1"/>
          </w:tcPr>
          <w:p w14:paraId="11965179" w14:textId="77777777" w:rsidR="002D7782" w:rsidRPr="00A71BAD" w:rsidRDefault="002D7782" w:rsidP="006E6277">
            <w:pPr>
              <w:pStyle w:val="Subtitle2"/>
            </w:pPr>
            <w:r w:rsidRPr="00A71BAD">
              <w:t>Source</w:t>
            </w:r>
          </w:p>
        </w:tc>
      </w:tr>
      <w:tr w:rsidR="002D7782" w:rsidRPr="009F0315" w14:paraId="4C88F3A4" w14:textId="77777777" w:rsidTr="234B997B">
        <w:trPr>
          <w:jc w:val="center"/>
        </w:trPr>
        <w:tc>
          <w:tcPr>
            <w:tcW w:w="2400" w:type="dxa"/>
          </w:tcPr>
          <w:p w14:paraId="41DB2153" w14:textId="767A8D20" w:rsidR="002D7782" w:rsidRPr="00A71BAD" w:rsidRDefault="194632C8" w:rsidP="51F56373">
            <w:pPr>
              <w:pStyle w:val="Instruction"/>
              <w:rPr>
                <w:i w:val="0"/>
                <w:color w:val="auto"/>
              </w:rPr>
            </w:pPr>
            <w:r w:rsidRPr="51F56373">
              <w:rPr>
                <w:i w:val="0"/>
                <w:color w:val="auto"/>
              </w:rPr>
              <w:t>Participant Reported Outcomes</w:t>
            </w:r>
            <w:r w:rsidR="66BA7011" w:rsidRPr="51F56373">
              <w:rPr>
                <w:i w:val="0"/>
                <w:color w:val="auto"/>
              </w:rPr>
              <w:t xml:space="preserve"> </w:t>
            </w:r>
            <w:r w:rsidR="3143784C" w:rsidRPr="51F56373">
              <w:rPr>
                <w:i w:val="0"/>
                <w:color w:val="auto"/>
              </w:rPr>
              <w:t>Questionnaires</w:t>
            </w:r>
          </w:p>
        </w:tc>
        <w:tc>
          <w:tcPr>
            <w:tcW w:w="6530" w:type="dxa"/>
          </w:tcPr>
          <w:p w14:paraId="77E3ACAF" w14:textId="2A4D4EC0" w:rsidR="0007172C" w:rsidRPr="00A71BAD" w:rsidRDefault="5BE18877" w:rsidP="234B997B">
            <w:pPr>
              <w:pStyle w:val="Instruction"/>
              <w:rPr>
                <w:i w:val="0"/>
                <w:color w:val="auto"/>
              </w:rPr>
            </w:pPr>
            <w:r w:rsidRPr="234B997B">
              <w:rPr>
                <w:i w:val="0"/>
                <w:color w:val="auto"/>
              </w:rPr>
              <w:t xml:space="preserve">The </w:t>
            </w:r>
            <w:r w:rsidR="779B5839" w:rsidRPr="234B997B">
              <w:rPr>
                <w:i w:val="0"/>
                <w:color w:val="auto"/>
              </w:rPr>
              <w:t>o</w:t>
            </w:r>
            <w:r w:rsidR="6CE552A7" w:rsidRPr="234B997B">
              <w:rPr>
                <w:i w:val="0"/>
                <w:color w:val="auto"/>
              </w:rPr>
              <w:t xml:space="preserve">riginal </w:t>
            </w:r>
            <w:r w:rsidR="453176C5" w:rsidRPr="234B997B">
              <w:rPr>
                <w:i w:val="0"/>
                <w:color w:val="auto"/>
              </w:rPr>
              <w:t xml:space="preserve">participant </w:t>
            </w:r>
            <w:r w:rsidR="5C820C02" w:rsidRPr="234B997B">
              <w:rPr>
                <w:i w:val="0"/>
                <w:color w:val="auto"/>
              </w:rPr>
              <w:t xml:space="preserve">completed </w:t>
            </w:r>
            <w:r w:rsidR="43427673" w:rsidRPr="234B997B">
              <w:rPr>
                <w:i w:val="0"/>
                <w:color w:val="auto"/>
              </w:rPr>
              <w:t xml:space="preserve">PRO </w:t>
            </w:r>
            <w:r w:rsidR="5C820C02" w:rsidRPr="234B997B">
              <w:rPr>
                <w:i w:val="0"/>
                <w:color w:val="auto"/>
              </w:rPr>
              <w:t xml:space="preserve">questionnaires will be </w:t>
            </w:r>
            <w:r w:rsidR="1EF07045" w:rsidRPr="234B997B">
              <w:rPr>
                <w:i w:val="0"/>
                <w:color w:val="auto"/>
              </w:rPr>
              <w:t>the source data</w:t>
            </w:r>
            <w:r w:rsidR="432D4398" w:rsidRPr="234B997B">
              <w:rPr>
                <w:i w:val="0"/>
                <w:color w:val="auto"/>
              </w:rPr>
              <w:t xml:space="preserve"> and</w:t>
            </w:r>
            <w:r w:rsidR="1EF07045" w:rsidRPr="234B997B">
              <w:rPr>
                <w:i w:val="0"/>
                <w:color w:val="auto"/>
              </w:rPr>
              <w:t xml:space="preserve"> these will be stored either:</w:t>
            </w:r>
            <w:r w:rsidR="13894FE5" w:rsidRPr="234B997B">
              <w:rPr>
                <w:i w:val="0"/>
                <w:color w:val="auto"/>
              </w:rPr>
              <w:t xml:space="preserve"> </w:t>
            </w:r>
          </w:p>
          <w:p w14:paraId="48E4188A" w14:textId="688B849C" w:rsidR="0007172C" w:rsidRPr="00A71BAD" w:rsidRDefault="1EF07045" w:rsidP="234B997B">
            <w:pPr>
              <w:pStyle w:val="Instruction"/>
              <w:rPr>
                <w:i w:val="0"/>
                <w:color w:val="auto"/>
              </w:rPr>
            </w:pPr>
            <w:r w:rsidRPr="234B997B">
              <w:rPr>
                <w:i w:val="0"/>
                <w:color w:val="auto"/>
              </w:rPr>
              <w:t xml:space="preserve">&gt; Electronically </w:t>
            </w:r>
            <w:r w:rsidR="6C7C40CE" w:rsidRPr="234B997B">
              <w:rPr>
                <w:i w:val="0"/>
                <w:color w:val="auto"/>
              </w:rPr>
              <w:t xml:space="preserve">on the eCRF, </w:t>
            </w:r>
            <w:r w:rsidRPr="234B997B">
              <w:rPr>
                <w:i w:val="0"/>
                <w:color w:val="auto"/>
              </w:rPr>
              <w:t>if the participant has completed them online, OR</w:t>
            </w:r>
            <w:r w:rsidR="4D699264" w:rsidRPr="234B997B">
              <w:rPr>
                <w:i w:val="0"/>
                <w:color w:val="auto"/>
              </w:rPr>
              <w:t xml:space="preserve"> </w:t>
            </w:r>
          </w:p>
          <w:p w14:paraId="0E9A3251" w14:textId="0320C2B2" w:rsidR="0007172C" w:rsidRPr="00A71BAD" w:rsidRDefault="1EF07045" w:rsidP="234B997B">
            <w:pPr>
              <w:pStyle w:val="Instruction"/>
              <w:rPr>
                <w:i w:val="0"/>
                <w:color w:val="auto"/>
              </w:rPr>
            </w:pPr>
            <w:r w:rsidRPr="234B997B">
              <w:rPr>
                <w:i w:val="0"/>
                <w:color w:val="auto"/>
              </w:rPr>
              <w:t xml:space="preserve">&gt; </w:t>
            </w:r>
            <w:r w:rsidR="735D6E95" w:rsidRPr="234B997B">
              <w:rPr>
                <w:i w:val="0"/>
                <w:color w:val="auto"/>
              </w:rPr>
              <w:t xml:space="preserve">At the </w:t>
            </w:r>
            <w:r w:rsidRPr="234B997B">
              <w:rPr>
                <w:i w:val="0"/>
                <w:color w:val="auto"/>
              </w:rPr>
              <w:t>BCTU Trial office</w:t>
            </w:r>
            <w:r w:rsidR="36F6765D" w:rsidRPr="234B997B">
              <w:rPr>
                <w:i w:val="0"/>
                <w:color w:val="auto"/>
              </w:rPr>
              <w:t xml:space="preserve">, </w:t>
            </w:r>
            <w:r w:rsidR="429DE471" w:rsidRPr="234B997B">
              <w:rPr>
                <w:i w:val="0"/>
                <w:color w:val="auto"/>
              </w:rPr>
              <w:t>i</w:t>
            </w:r>
            <w:r w:rsidR="6540A74E" w:rsidRPr="234B997B">
              <w:rPr>
                <w:i w:val="0"/>
                <w:color w:val="auto"/>
              </w:rPr>
              <w:t>f they have been completed on paper</w:t>
            </w:r>
            <w:r w:rsidR="5497AC51" w:rsidRPr="234B997B">
              <w:rPr>
                <w:i w:val="0"/>
                <w:color w:val="auto"/>
              </w:rPr>
              <w:t xml:space="preserve"> and returned to the trial office.</w:t>
            </w:r>
            <w:r w:rsidR="516F1C30" w:rsidRPr="234B997B">
              <w:rPr>
                <w:i w:val="0"/>
                <w:color w:val="auto"/>
              </w:rPr>
              <w:t xml:space="preserve"> The information will be transcribed onto the eCRF</w:t>
            </w:r>
            <w:r w:rsidR="4DCE22A2" w:rsidRPr="234B997B">
              <w:rPr>
                <w:i w:val="0"/>
                <w:color w:val="auto"/>
              </w:rPr>
              <w:t>.</w:t>
            </w:r>
          </w:p>
        </w:tc>
      </w:tr>
      <w:tr w:rsidR="002D7782" w:rsidRPr="009F0315" w14:paraId="28304439" w14:textId="77777777" w:rsidTr="234B997B">
        <w:trPr>
          <w:jc w:val="center"/>
        </w:trPr>
        <w:tc>
          <w:tcPr>
            <w:tcW w:w="2400" w:type="dxa"/>
          </w:tcPr>
          <w:p w14:paraId="3CF7A67B" w14:textId="77777777" w:rsidR="002D7782" w:rsidRPr="00A71BAD" w:rsidRDefault="27FBE37E" w:rsidP="0D40B550">
            <w:pPr>
              <w:pStyle w:val="Instruction"/>
              <w:rPr>
                <w:i w:val="0"/>
                <w:color w:val="auto"/>
              </w:rPr>
            </w:pPr>
            <w:r w:rsidRPr="0D40B550">
              <w:rPr>
                <w:i w:val="0"/>
                <w:color w:val="auto"/>
              </w:rPr>
              <w:t>Lab results</w:t>
            </w:r>
          </w:p>
        </w:tc>
        <w:tc>
          <w:tcPr>
            <w:tcW w:w="6530" w:type="dxa"/>
          </w:tcPr>
          <w:p w14:paraId="03BA969A" w14:textId="5CD69A4A" w:rsidR="002D7782" w:rsidRPr="00A71BAD" w:rsidRDefault="06D87318" w:rsidP="234B997B">
            <w:pPr>
              <w:pStyle w:val="Instruction"/>
              <w:rPr>
                <w:i w:val="0"/>
                <w:color w:val="auto"/>
              </w:rPr>
            </w:pPr>
            <w:r w:rsidRPr="234B997B">
              <w:rPr>
                <w:i w:val="0"/>
                <w:color w:val="auto"/>
              </w:rPr>
              <w:t xml:space="preserve">The original lab report (which may be electronic) is the source and will be kept and maintained, in line with normal local practice. </w:t>
            </w:r>
          </w:p>
        </w:tc>
      </w:tr>
      <w:tr w:rsidR="002D7782" w:rsidRPr="009F0315" w14:paraId="6899F377" w14:textId="77777777" w:rsidTr="234B997B">
        <w:trPr>
          <w:jc w:val="center"/>
        </w:trPr>
        <w:tc>
          <w:tcPr>
            <w:tcW w:w="2400" w:type="dxa"/>
          </w:tcPr>
          <w:p w14:paraId="5EB613F9" w14:textId="3807E6B2" w:rsidR="002D7782" w:rsidRPr="00A71BAD" w:rsidRDefault="20A4D863" w:rsidP="51F56373">
            <w:pPr>
              <w:pStyle w:val="Instruction"/>
            </w:pPr>
            <w:r w:rsidRPr="51F56373">
              <w:rPr>
                <w:i w:val="0"/>
                <w:color w:val="auto"/>
              </w:rPr>
              <w:t xml:space="preserve">Vital signs </w:t>
            </w:r>
          </w:p>
        </w:tc>
        <w:tc>
          <w:tcPr>
            <w:tcW w:w="6530" w:type="dxa"/>
          </w:tcPr>
          <w:p w14:paraId="0A292C6C" w14:textId="610F4F4A" w:rsidR="002D7782" w:rsidRPr="00A71BAD" w:rsidRDefault="06D87318" w:rsidP="234B997B">
            <w:pPr>
              <w:pStyle w:val="Instruction"/>
              <w:rPr>
                <w:i w:val="0"/>
                <w:color w:val="auto"/>
              </w:rPr>
            </w:pPr>
            <w:r w:rsidRPr="234B997B">
              <w:rPr>
                <w:i w:val="0"/>
                <w:color w:val="auto"/>
              </w:rPr>
              <w:t xml:space="preserve">The routine clinic </w:t>
            </w:r>
            <w:r w:rsidR="26CF684F" w:rsidRPr="234B997B">
              <w:rPr>
                <w:i w:val="0"/>
                <w:color w:val="auto"/>
              </w:rPr>
              <w:t>observations</w:t>
            </w:r>
            <w:r w:rsidRPr="234B997B">
              <w:rPr>
                <w:i w:val="0"/>
                <w:color w:val="auto"/>
              </w:rPr>
              <w:t xml:space="preserve"> at various time points will be available from the medical notes/electronic participant record system, which will be kept and maintained in line with normal local practice.</w:t>
            </w:r>
            <w:r w:rsidR="5236B1DF" w:rsidRPr="234B997B">
              <w:rPr>
                <w:i w:val="0"/>
                <w:color w:val="auto"/>
              </w:rPr>
              <w:t xml:space="preserve"> </w:t>
            </w:r>
            <w:r w:rsidR="7372502E" w:rsidRPr="234B997B">
              <w:rPr>
                <w:i w:val="0"/>
                <w:color w:val="auto"/>
              </w:rPr>
              <w:t>The medical notes/electronic participant record system</w:t>
            </w:r>
            <w:r w:rsidRPr="234B997B">
              <w:rPr>
                <w:i w:val="0"/>
                <w:color w:val="auto"/>
              </w:rPr>
              <w:t xml:space="preserve"> is the source</w:t>
            </w:r>
            <w:r w:rsidR="32A9F0E7" w:rsidRPr="234B997B">
              <w:rPr>
                <w:i w:val="0"/>
                <w:color w:val="auto"/>
              </w:rPr>
              <w:t>.</w:t>
            </w:r>
          </w:p>
        </w:tc>
      </w:tr>
      <w:tr w:rsidR="002D7782" w:rsidRPr="009F0315" w14:paraId="40C18D79" w14:textId="77777777" w:rsidTr="234B997B">
        <w:trPr>
          <w:jc w:val="center"/>
        </w:trPr>
        <w:tc>
          <w:tcPr>
            <w:tcW w:w="2400" w:type="dxa"/>
          </w:tcPr>
          <w:p w14:paraId="751DF9F6" w14:textId="77777777" w:rsidR="002D7782" w:rsidRPr="00A71BAD" w:rsidRDefault="27FBE37E" w:rsidP="0D40B550">
            <w:pPr>
              <w:pStyle w:val="Instruction"/>
              <w:rPr>
                <w:i w:val="0"/>
                <w:color w:val="auto"/>
              </w:rPr>
            </w:pPr>
            <w:r w:rsidRPr="0D40B550">
              <w:rPr>
                <w:i w:val="0"/>
                <w:color w:val="auto"/>
              </w:rPr>
              <w:t>Imaging</w:t>
            </w:r>
          </w:p>
        </w:tc>
        <w:tc>
          <w:tcPr>
            <w:tcW w:w="6530" w:type="dxa"/>
          </w:tcPr>
          <w:p w14:paraId="1A0B5B7D" w14:textId="57A8AA4A" w:rsidR="002D7782" w:rsidRPr="00A71BAD" w:rsidRDefault="06D87318" w:rsidP="234B997B">
            <w:pPr>
              <w:pStyle w:val="Instruction"/>
              <w:rPr>
                <w:i w:val="0"/>
                <w:color w:val="auto"/>
              </w:rPr>
            </w:pPr>
            <w:r w:rsidRPr="234B997B">
              <w:rPr>
                <w:i w:val="0"/>
                <w:color w:val="auto"/>
              </w:rPr>
              <w:t xml:space="preserve">The source is the original imaging usually as an electronic file. Data may be supplied to the Trials Office as an interpretation of the imaging provided on </w:t>
            </w:r>
            <w:r w:rsidR="73E11287" w:rsidRPr="234B997B">
              <w:rPr>
                <w:i w:val="0"/>
                <w:color w:val="auto"/>
              </w:rPr>
              <w:t>the e</w:t>
            </w:r>
            <w:r w:rsidRPr="234B997B">
              <w:rPr>
                <w:i w:val="0"/>
                <w:color w:val="auto"/>
              </w:rPr>
              <w:t>CRF</w:t>
            </w:r>
            <w:r w:rsidR="60B30599" w:rsidRPr="234B997B">
              <w:rPr>
                <w:i w:val="0"/>
                <w:color w:val="auto"/>
              </w:rPr>
              <w:t xml:space="preserve">. </w:t>
            </w:r>
          </w:p>
        </w:tc>
      </w:tr>
      <w:tr w:rsidR="002D7782" w:rsidRPr="009F0315" w14:paraId="58683335" w14:textId="77777777" w:rsidTr="234B997B">
        <w:trPr>
          <w:trHeight w:val="1305"/>
          <w:jc w:val="center"/>
        </w:trPr>
        <w:tc>
          <w:tcPr>
            <w:tcW w:w="2400" w:type="dxa"/>
          </w:tcPr>
          <w:p w14:paraId="5C5D243C" w14:textId="77777777" w:rsidR="002D7782" w:rsidRPr="00A71BAD" w:rsidRDefault="27FBE37E" w:rsidP="0D40B550">
            <w:pPr>
              <w:pStyle w:val="Instruction"/>
              <w:rPr>
                <w:i w:val="0"/>
                <w:color w:val="auto"/>
              </w:rPr>
            </w:pPr>
            <w:r w:rsidRPr="0D40B550">
              <w:rPr>
                <w:i w:val="0"/>
                <w:color w:val="auto"/>
              </w:rPr>
              <w:t>Clinical event data</w:t>
            </w:r>
          </w:p>
        </w:tc>
        <w:tc>
          <w:tcPr>
            <w:tcW w:w="6530" w:type="dxa"/>
          </w:tcPr>
          <w:p w14:paraId="7C44045C" w14:textId="395F71CF" w:rsidR="002D7782" w:rsidRPr="00A71BAD" w:rsidRDefault="27FBE37E" w:rsidP="0D40B550">
            <w:pPr>
              <w:pStyle w:val="Instruction"/>
              <w:rPr>
                <w:i w:val="0"/>
                <w:color w:val="auto"/>
              </w:rPr>
            </w:pPr>
            <w:r w:rsidRPr="0D40B550">
              <w:rPr>
                <w:i w:val="0"/>
                <w:color w:val="auto"/>
              </w:rPr>
              <w:t>The original clinical annotation is the source document. This may be found on clinical correspondence, or electronic or paper participant records. Clinical events reported by the participant, either in or out of clinic (e.g.</w:t>
            </w:r>
            <w:r w:rsidR="0C69D844" w:rsidRPr="0D40B550">
              <w:rPr>
                <w:i w:val="0"/>
                <w:color w:val="auto"/>
              </w:rPr>
              <w:t>,</w:t>
            </w:r>
            <w:r w:rsidRPr="0D40B550">
              <w:rPr>
                <w:i w:val="0"/>
                <w:color w:val="auto"/>
              </w:rPr>
              <w:t xml:space="preserve"> phone calls), must be documented in the source documents.</w:t>
            </w:r>
          </w:p>
        </w:tc>
      </w:tr>
      <w:tr w:rsidR="002D7782" w:rsidRPr="009F0315" w14:paraId="1E352CCC" w14:textId="77777777" w:rsidTr="234B997B">
        <w:trPr>
          <w:jc w:val="center"/>
        </w:trPr>
        <w:tc>
          <w:tcPr>
            <w:tcW w:w="2400" w:type="dxa"/>
          </w:tcPr>
          <w:p w14:paraId="28E50E1C" w14:textId="77777777" w:rsidR="002D7782" w:rsidRPr="00A71BAD" w:rsidRDefault="12CB381A" w:rsidP="51F56373">
            <w:pPr>
              <w:pStyle w:val="Instruction"/>
              <w:rPr>
                <w:i w:val="0"/>
                <w:color w:val="auto"/>
              </w:rPr>
            </w:pPr>
            <w:r w:rsidRPr="51F56373">
              <w:rPr>
                <w:i w:val="0"/>
                <w:color w:val="auto"/>
              </w:rPr>
              <w:t>Recruitment</w:t>
            </w:r>
          </w:p>
        </w:tc>
        <w:tc>
          <w:tcPr>
            <w:tcW w:w="6530" w:type="dxa"/>
          </w:tcPr>
          <w:p w14:paraId="765B0E01" w14:textId="77777777" w:rsidR="002D7782" w:rsidRPr="00A71BAD" w:rsidRDefault="12CB381A" w:rsidP="51F56373">
            <w:pPr>
              <w:pStyle w:val="Instruction"/>
              <w:rPr>
                <w:i w:val="0"/>
                <w:color w:val="auto"/>
              </w:rPr>
            </w:pPr>
            <w:r w:rsidRPr="51F56373">
              <w:rPr>
                <w:i w:val="0"/>
                <w:color w:val="auto"/>
              </w:rPr>
              <w:t>The original record of the randomisation is the source. It is held on BCTU servers as part of the randomisation and data entry system.</w:t>
            </w:r>
          </w:p>
        </w:tc>
      </w:tr>
      <w:tr w:rsidR="002D7782" w:rsidRPr="009F0315" w14:paraId="6B355EBC" w14:textId="77777777" w:rsidTr="234B997B">
        <w:trPr>
          <w:jc w:val="center"/>
        </w:trPr>
        <w:tc>
          <w:tcPr>
            <w:tcW w:w="2400" w:type="dxa"/>
          </w:tcPr>
          <w:p w14:paraId="790443AE" w14:textId="1B6EBD60" w:rsidR="002D7782" w:rsidRPr="00A71BAD" w:rsidRDefault="5EB7E32D" w:rsidP="51F56373">
            <w:pPr>
              <w:pStyle w:val="Instruction"/>
              <w:rPr>
                <w:i w:val="0"/>
                <w:color w:val="auto"/>
              </w:rPr>
            </w:pPr>
            <w:r w:rsidRPr="51F56373">
              <w:rPr>
                <w:i w:val="0"/>
                <w:color w:val="auto"/>
              </w:rPr>
              <w:t>Change of status</w:t>
            </w:r>
          </w:p>
        </w:tc>
        <w:tc>
          <w:tcPr>
            <w:tcW w:w="6530" w:type="dxa"/>
          </w:tcPr>
          <w:p w14:paraId="33A5658B" w14:textId="45FA8064" w:rsidR="002D7782" w:rsidRPr="00A71BAD" w:rsidRDefault="12CB381A" w:rsidP="51F56373">
            <w:pPr>
              <w:pStyle w:val="Instruction"/>
              <w:rPr>
                <w:i w:val="0"/>
                <w:color w:val="auto"/>
              </w:rPr>
            </w:pPr>
            <w:r w:rsidRPr="51F56373">
              <w:rPr>
                <w:i w:val="0"/>
                <w:color w:val="auto"/>
              </w:rPr>
              <w:t xml:space="preserve">Where a participant expresses a wish to </w:t>
            </w:r>
            <w:r w:rsidR="188DD6FF" w:rsidRPr="51F56373">
              <w:rPr>
                <w:i w:val="0"/>
                <w:color w:val="auto"/>
              </w:rPr>
              <w:t>change their level of participation</w:t>
            </w:r>
            <w:r w:rsidRPr="51F56373">
              <w:rPr>
                <w:i w:val="0"/>
                <w:color w:val="auto"/>
              </w:rPr>
              <w:t xml:space="preserve">, the conversation must be recorded in the </w:t>
            </w:r>
            <w:r w:rsidR="4989AFFD" w:rsidRPr="51F56373">
              <w:rPr>
                <w:i w:val="0"/>
                <w:color w:val="auto"/>
              </w:rPr>
              <w:t xml:space="preserve">medical </w:t>
            </w:r>
            <w:proofErr w:type="gramStart"/>
            <w:r w:rsidR="4989AFFD" w:rsidRPr="51F56373">
              <w:rPr>
                <w:i w:val="0"/>
                <w:color w:val="auto"/>
              </w:rPr>
              <w:t>records</w:t>
            </w:r>
            <w:proofErr w:type="gramEnd"/>
            <w:r w:rsidR="4989AFFD" w:rsidRPr="51F56373">
              <w:rPr>
                <w:i w:val="0"/>
                <w:color w:val="auto"/>
              </w:rPr>
              <w:t xml:space="preserve"> and this will constitute the source data. </w:t>
            </w:r>
          </w:p>
        </w:tc>
      </w:tr>
    </w:tbl>
    <w:p w14:paraId="20B7FB15" w14:textId="0F7AC33B" w:rsidR="002D7782" w:rsidRPr="009F0315" w:rsidRDefault="1B694F05" w:rsidP="000C727B">
      <w:pPr>
        <w:rPr>
          <w:b/>
          <w:bCs/>
        </w:rPr>
      </w:pPr>
      <w:r w:rsidRPr="39181AA5">
        <w:rPr>
          <w:b/>
          <w:bCs/>
          <w:sz w:val="20"/>
          <w:szCs w:val="20"/>
        </w:rPr>
        <w:t>Table 13: Source data in RABBIT</w:t>
      </w:r>
    </w:p>
    <w:p w14:paraId="25B83C4C" w14:textId="1FE4641F" w:rsidR="002651E3" w:rsidRPr="009F0315" w:rsidRDefault="002651E3" w:rsidP="009D35FA">
      <w:pPr>
        <w:pStyle w:val="Heading3"/>
        <w:numPr>
          <w:ilvl w:val="1"/>
          <w:numId w:val="46"/>
        </w:numPr>
      </w:pPr>
      <w:bookmarkStart w:id="511" w:name="_Toc171681780"/>
      <w:r w:rsidRPr="009F0315">
        <w:t xml:space="preserve">Case Report Form (CRF) </w:t>
      </w:r>
      <w:r w:rsidR="000B46BD">
        <w:t>c</w:t>
      </w:r>
      <w:r w:rsidRPr="009F0315">
        <w:t>ompletion</w:t>
      </w:r>
      <w:bookmarkEnd w:id="511"/>
    </w:p>
    <w:p w14:paraId="2F503C99" w14:textId="49537C41" w:rsidR="0017421B" w:rsidRDefault="56D351DA" w:rsidP="39181AA5">
      <w:pPr>
        <w:spacing w:before="120" w:after="120" w:line="276" w:lineRule="auto"/>
      </w:pPr>
      <w:r>
        <w:t xml:space="preserve">The </w:t>
      </w:r>
      <w:r w:rsidR="6F614B75">
        <w:t>e</w:t>
      </w:r>
      <w:r w:rsidR="7472F852">
        <w:t>CRFs</w:t>
      </w:r>
      <w:r>
        <w:t xml:space="preserve"> will</w:t>
      </w:r>
      <w:r w:rsidR="7D048802">
        <w:t xml:space="preserve"> be completed for each </w:t>
      </w:r>
      <w:r w:rsidR="0663EE17">
        <w:t xml:space="preserve">individual </w:t>
      </w:r>
      <w:r w:rsidR="1E452A75">
        <w:t>participant,</w:t>
      </w:r>
      <w:r w:rsidR="7D048802">
        <w:t xml:space="preserve"> and these will be electronic </w:t>
      </w:r>
      <w:proofErr w:type="gramStart"/>
      <w:r w:rsidR="7D048802">
        <w:t>with the exception of</w:t>
      </w:r>
      <w:proofErr w:type="gramEnd"/>
      <w:r w:rsidR="3B75B04C">
        <w:t xml:space="preserve"> the </w:t>
      </w:r>
      <w:r w:rsidR="7E727FBD">
        <w:t xml:space="preserve">paper questionnaires which </w:t>
      </w:r>
      <w:r w:rsidR="372B3963">
        <w:t xml:space="preserve">a portion of </w:t>
      </w:r>
      <w:r w:rsidR="3B75B04C">
        <w:t xml:space="preserve">participants </w:t>
      </w:r>
      <w:r w:rsidR="18E24158">
        <w:t>may complet</w:t>
      </w:r>
      <w:r w:rsidR="17078C98">
        <w:t xml:space="preserve">e and </w:t>
      </w:r>
      <w:r w:rsidR="18E24158">
        <w:t>return</w:t>
      </w:r>
      <w:r w:rsidR="6C9C9E28">
        <w:t xml:space="preserve"> </w:t>
      </w:r>
      <w:r w:rsidR="18E24158">
        <w:t xml:space="preserve">to the RABBIT Trial Office. </w:t>
      </w:r>
    </w:p>
    <w:p w14:paraId="2726B6F7" w14:textId="3DB4A3ED" w:rsidR="0017421B" w:rsidRDefault="279B3ABA" w:rsidP="0017421B">
      <w:pPr>
        <w:spacing w:before="120" w:after="120" w:line="276" w:lineRule="auto"/>
      </w:pPr>
      <w:r>
        <w:t xml:space="preserve">The list of </w:t>
      </w:r>
      <w:r w:rsidR="256ED968">
        <w:t>e</w:t>
      </w:r>
      <w:r w:rsidR="4C5F5302">
        <w:t>CRFs</w:t>
      </w:r>
      <w:r>
        <w:t xml:space="preserve"> will include </w:t>
      </w:r>
      <w:r w:rsidR="5C6EE539">
        <w:t xml:space="preserve">but will </w:t>
      </w:r>
      <w:r w:rsidR="4882D88E">
        <w:t xml:space="preserve">not </w:t>
      </w:r>
      <w:r w:rsidR="5C6EE539">
        <w:t xml:space="preserve">be limited to the following </w:t>
      </w:r>
      <w:r w:rsidR="33D959DE">
        <w:t xml:space="preserve">forms </w:t>
      </w:r>
      <w:r w:rsidR="5C6EE539">
        <w:t>(</w:t>
      </w:r>
      <w:r w:rsidR="75EBDB85">
        <w:t xml:space="preserve">see </w:t>
      </w:r>
      <w:r w:rsidR="14F42007">
        <w:t xml:space="preserve">Table </w:t>
      </w:r>
      <w:r w:rsidR="04FD208E">
        <w:t>14</w:t>
      </w:r>
      <w:r w:rsidR="0C3B1EC3">
        <w:t>).</w:t>
      </w:r>
    </w:p>
    <w:p w14:paraId="1CF0D915" w14:textId="70F99D00" w:rsidR="0017421B" w:rsidRPr="00DB1343" w:rsidRDefault="0017421B" w:rsidP="00DB1343">
      <w:pPr>
        <w:pStyle w:val="Table"/>
        <w:rPr>
          <w:b w:val="0"/>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4503"/>
        <w:gridCol w:w="4503"/>
      </w:tblGrid>
      <w:tr w:rsidR="0017421B" w:rsidRPr="00482A3E" w14:paraId="79A2ACC1" w14:textId="77777777" w:rsidTr="281E1F25">
        <w:tc>
          <w:tcPr>
            <w:tcW w:w="4508" w:type="dxa"/>
          </w:tcPr>
          <w:p w14:paraId="5EC4AA35" w14:textId="77777777" w:rsidR="0017421B" w:rsidRPr="00CA2FF7" w:rsidRDefault="0017421B" w:rsidP="006E6277">
            <w:pPr>
              <w:pStyle w:val="Subtitle2"/>
              <w:rPr>
                <w:sz w:val="22"/>
                <w:szCs w:val="22"/>
              </w:rPr>
            </w:pPr>
            <w:r w:rsidRPr="00C82A74">
              <w:t>Form Name</w:t>
            </w:r>
          </w:p>
        </w:tc>
        <w:tc>
          <w:tcPr>
            <w:tcW w:w="4508" w:type="dxa"/>
          </w:tcPr>
          <w:p w14:paraId="39C29A35" w14:textId="77777777" w:rsidR="0017421B" w:rsidRPr="00CA2FF7" w:rsidRDefault="0017421B" w:rsidP="006E6277">
            <w:pPr>
              <w:pStyle w:val="Subtitle2"/>
              <w:rPr>
                <w:sz w:val="22"/>
                <w:szCs w:val="22"/>
              </w:rPr>
            </w:pPr>
            <w:r w:rsidRPr="00C82A74">
              <w:t>Schedule for submission</w:t>
            </w:r>
          </w:p>
        </w:tc>
      </w:tr>
      <w:tr w:rsidR="51F56373" w14:paraId="36B2907B" w14:textId="77777777" w:rsidTr="281E1F25">
        <w:trPr>
          <w:trHeight w:val="300"/>
        </w:trPr>
        <w:tc>
          <w:tcPr>
            <w:tcW w:w="4508" w:type="dxa"/>
          </w:tcPr>
          <w:p w14:paraId="1CF68ED6" w14:textId="40081731" w:rsidR="1B255F0E" w:rsidRDefault="1B255F0E" w:rsidP="51F56373">
            <w:pPr>
              <w:pStyle w:val="Instruction"/>
              <w:rPr>
                <w:i w:val="0"/>
                <w:color w:val="auto"/>
              </w:rPr>
            </w:pPr>
            <w:r w:rsidRPr="51F56373">
              <w:rPr>
                <w:i w:val="0"/>
                <w:color w:val="auto"/>
              </w:rPr>
              <w:t>Screening CRF</w:t>
            </w:r>
          </w:p>
        </w:tc>
        <w:tc>
          <w:tcPr>
            <w:tcW w:w="4508" w:type="dxa"/>
          </w:tcPr>
          <w:p w14:paraId="469F3C04" w14:textId="2F87AA8D" w:rsidR="134C16C8" w:rsidRDefault="134C16C8" w:rsidP="51F56373">
            <w:pPr>
              <w:pStyle w:val="Instruction"/>
              <w:rPr>
                <w:i w:val="0"/>
                <w:color w:val="auto"/>
              </w:rPr>
            </w:pPr>
            <w:r w:rsidRPr="51F56373">
              <w:rPr>
                <w:i w:val="0"/>
                <w:color w:val="auto"/>
              </w:rPr>
              <w:t xml:space="preserve">Post </w:t>
            </w:r>
            <w:r w:rsidR="75A7F54F" w:rsidRPr="51F56373">
              <w:rPr>
                <w:i w:val="0"/>
                <w:color w:val="auto"/>
              </w:rPr>
              <w:t>consent and p</w:t>
            </w:r>
            <w:r w:rsidR="1B255F0E" w:rsidRPr="51F56373">
              <w:rPr>
                <w:i w:val="0"/>
                <w:color w:val="auto"/>
              </w:rPr>
              <w:t>rior to randomisation</w:t>
            </w:r>
          </w:p>
        </w:tc>
      </w:tr>
      <w:tr w:rsidR="51F56373" w14:paraId="4D6155A5" w14:textId="77777777" w:rsidTr="281E1F25">
        <w:trPr>
          <w:trHeight w:val="300"/>
        </w:trPr>
        <w:tc>
          <w:tcPr>
            <w:tcW w:w="4508" w:type="dxa"/>
          </w:tcPr>
          <w:p w14:paraId="3C214C7C" w14:textId="0925C72F" w:rsidR="51F56373" w:rsidRDefault="51F56373" w:rsidP="51F56373">
            <w:pPr>
              <w:pStyle w:val="Instruction"/>
              <w:rPr>
                <w:i w:val="0"/>
                <w:color w:val="auto"/>
                <w:sz w:val="22"/>
                <w:szCs w:val="22"/>
              </w:rPr>
            </w:pPr>
            <w:r w:rsidRPr="51F56373">
              <w:rPr>
                <w:i w:val="0"/>
                <w:color w:val="auto"/>
              </w:rPr>
              <w:t>Randomisation CRF</w:t>
            </w:r>
          </w:p>
        </w:tc>
        <w:tc>
          <w:tcPr>
            <w:tcW w:w="4508" w:type="dxa"/>
          </w:tcPr>
          <w:p w14:paraId="1443085B" w14:textId="77777777" w:rsidR="51F56373" w:rsidRDefault="51F56373" w:rsidP="51F56373">
            <w:pPr>
              <w:pStyle w:val="Instruction"/>
              <w:rPr>
                <w:i w:val="0"/>
                <w:color w:val="auto"/>
                <w:sz w:val="22"/>
                <w:szCs w:val="22"/>
              </w:rPr>
            </w:pPr>
            <w:r w:rsidRPr="51F56373">
              <w:rPr>
                <w:i w:val="0"/>
                <w:color w:val="auto"/>
              </w:rPr>
              <w:t>At the point of randomisation</w:t>
            </w:r>
          </w:p>
        </w:tc>
      </w:tr>
      <w:tr w:rsidR="51F56373" w14:paraId="73033075" w14:textId="77777777" w:rsidTr="281E1F25">
        <w:trPr>
          <w:trHeight w:val="300"/>
        </w:trPr>
        <w:tc>
          <w:tcPr>
            <w:tcW w:w="4508" w:type="dxa"/>
          </w:tcPr>
          <w:p w14:paraId="279AB749" w14:textId="7D544511" w:rsidR="4EDA71A0" w:rsidRDefault="40CAC855" w:rsidP="234B997B">
            <w:pPr>
              <w:pStyle w:val="Instruction"/>
              <w:rPr>
                <w:i w:val="0"/>
                <w:color w:val="auto"/>
              </w:rPr>
            </w:pPr>
            <w:r w:rsidRPr="234B997B">
              <w:rPr>
                <w:i w:val="0"/>
                <w:color w:val="auto"/>
              </w:rPr>
              <w:t xml:space="preserve">Intervention </w:t>
            </w:r>
            <w:r w:rsidR="70CEB01D" w:rsidRPr="234B997B">
              <w:rPr>
                <w:i w:val="0"/>
                <w:color w:val="auto"/>
              </w:rPr>
              <w:t xml:space="preserve">CRF </w:t>
            </w:r>
          </w:p>
        </w:tc>
        <w:tc>
          <w:tcPr>
            <w:tcW w:w="4508" w:type="dxa"/>
          </w:tcPr>
          <w:p w14:paraId="041367A5" w14:textId="049FA7E2" w:rsidR="4EDA71A0" w:rsidRDefault="4EDA71A0" w:rsidP="51F56373">
            <w:pPr>
              <w:pStyle w:val="Instruction"/>
              <w:rPr>
                <w:i w:val="0"/>
                <w:color w:val="auto"/>
              </w:rPr>
            </w:pPr>
            <w:r w:rsidRPr="51F56373">
              <w:rPr>
                <w:i w:val="0"/>
                <w:color w:val="auto"/>
              </w:rPr>
              <w:t xml:space="preserve">Post intervention </w:t>
            </w:r>
            <w:r w:rsidR="3976E6DC" w:rsidRPr="51F56373">
              <w:rPr>
                <w:i w:val="0"/>
                <w:color w:val="auto"/>
              </w:rPr>
              <w:t>or upon discharge from hospital</w:t>
            </w:r>
          </w:p>
        </w:tc>
      </w:tr>
      <w:tr w:rsidR="51F56373" w14:paraId="6BE0132F" w14:textId="77777777" w:rsidTr="281E1F25">
        <w:trPr>
          <w:trHeight w:val="300"/>
        </w:trPr>
        <w:tc>
          <w:tcPr>
            <w:tcW w:w="4508" w:type="dxa"/>
          </w:tcPr>
          <w:p w14:paraId="652FE8A1" w14:textId="3CAC1AF8" w:rsidR="51F56373" w:rsidRDefault="018CE011" w:rsidP="234B997B">
            <w:pPr>
              <w:pStyle w:val="Instruction"/>
              <w:rPr>
                <w:i w:val="0"/>
                <w:color w:val="auto"/>
              </w:rPr>
            </w:pPr>
            <w:r w:rsidRPr="234B997B">
              <w:rPr>
                <w:i w:val="0"/>
                <w:color w:val="auto"/>
              </w:rPr>
              <w:t>Follow</w:t>
            </w:r>
            <w:r w:rsidR="22D3708B" w:rsidRPr="234B997B">
              <w:rPr>
                <w:i w:val="0"/>
                <w:color w:val="auto"/>
              </w:rPr>
              <w:t xml:space="preserve"> </w:t>
            </w:r>
            <w:r w:rsidRPr="234B997B">
              <w:rPr>
                <w:i w:val="0"/>
                <w:color w:val="auto"/>
              </w:rPr>
              <w:t>up CRFs including participant reported outcome measure</w:t>
            </w:r>
            <w:r w:rsidR="29460D37" w:rsidRPr="234B997B">
              <w:rPr>
                <w:i w:val="0"/>
                <w:color w:val="auto"/>
              </w:rPr>
              <w:t>s</w:t>
            </w:r>
            <w:r w:rsidR="1CF82C36" w:rsidRPr="234B997B">
              <w:rPr>
                <w:i w:val="0"/>
                <w:color w:val="auto"/>
              </w:rPr>
              <w:t xml:space="preserve"> </w:t>
            </w:r>
            <w:r w:rsidR="00500635">
              <w:rPr>
                <w:i w:val="0"/>
                <w:color w:val="auto"/>
              </w:rPr>
              <w:t>and any AEs (within reporting period)</w:t>
            </w:r>
          </w:p>
        </w:tc>
        <w:tc>
          <w:tcPr>
            <w:tcW w:w="4508" w:type="dxa"/>
          </w:tcPr>
          <w:p w14:paraId="414A9E7A" w14:textId="290A72ED" w:rsidR="51F56373" w:rsidRDefault="018CE011" w:rsidP="234B997B">
            <w:pPr>
              <w:pStyle w:val="Instruction"/>
              <w:rPr>
                <w:i w:val="0"/>
                <w:color w:val="auto"/>
              </w:rPr>
            </w:pPr>
            <w:r w:rsidRPr="234B997B">
              <w:rPr>
                <w:i w:val="0"/>
                <w:color w:val="auto"/>
              </w:rPr>
              <w:t>As soon as possible after each follow-up assessment time point</w:t>
            </w:r>
            <w:r w:rsidR="7710DE4C" w:rsidRPr="234B997B">
              <w:rPr>
                <w:i w:val="0"/>
                <w:color w:val="auto"/>
              </w:rPr>
              <w:t xml:space="preserve">. </w:t>
            </w:r>
          </w:p>
        </w:tc>
      </w:tr>
      <w:tr w:rsidR="51F56373" w14:paraId="69EF72A0" w14:textId="77777777" w:rsidTr="281E1F25">
        <w:trPr>
          <w:trHeight w:val="300"/>
        </w:trPr>
        <w:tc>
          <w:tcPr>
            <w:tcW w:w="4508" w:type="dxa"/>
          </w:tcPr>
          <w:p w14:paraId="29387761" w14:textId="5E85F7F3" w:rsidR="51F56373" w:rsidRDefault="018CE011" w:rsidP="234B997B">
            <w:pPr>
              <w:pStyle w:val="Instruction"/>
              <w:rPr>
                <w:i w:val="0"/>
                <w:color w:val="auto"/>
              </w:rPr>
            </w:pPr>
            <w:r w:rsidRPr="234B997B">
              <w:rPr>
                <w:rFonts w:asciiTheme="minorHAnsi" w:eastAsiaTheme="minorEastAsia" w:hAnsiTheme="minorHAnsi" w:cstheme="minorBidi"/>
                <w:i w:val="0"/>
                <w:color w:val="auto"/>
              </w:rPr>
              <w:t>Serious Adverse Event</w:t>
            </w:r>
            <w:r w:rsidR="71AF0F0C" w:rsidRPr="234B997B">
              <w:rPr>
                <w:rFonts w:asciiTheme="minorHAnsi" w:eastAsiaTheme="minorEastAsia" w:hAnsiTheme="minorHAnsi" w:cstheme="minorBidi"/>
                <w:i w:val="0"/>
                <w:color w:val="auto"/>
              </w:rPr>
              <w:t xml:space="preserve"> </w:t>
            </w:r>
            <w:r w:rsidRPr="234B997B">
              <w:rPr>
                <w:rFonts w:asciiTheme="minorHAnsi" w:eastAsiaTheme="minorEastAsia" w:hAnsiTheme="minorHAnsi" w:cstheme="minorBidi"/>
                <w:i w:val="0"/>
                <w:color w:val="auto"/>
              </w:rPr>
              <w:t>CR</w:t>
            </w:r>
            <w:r w:rsidR="6B20ABB9" w:rsidRPr="234B997B">
              <w:rPr>
                <w:rFonts w:asciiTheme="minorHAnsi" w:eastAsiaTheme="minorEastAsia" w:hAnsiTheme="minorHAnsi" w:cstheme="minorBidi"/>
                <w:i w:val="0"/>
                <w:color w:val="auto"/>
              </w:rPr>
              <w:t xml:space="preserve">F </w:t>
            </w:r>
          </w:p>
        </w:tc>
        <w:tc>
          <w:tcPr>
            <w:tcW w:w="4508" w:type="dxa"/>
          </w:tcPr>
          <w:p w14:paraId="6216DDDA" w14:textId="36D2F279" w:rsidR="51F56373" w:rsidRDefault="37768A9A" w:rsidP="6CBE999B">
            <w:pPr>
              <w:pStyle w:val="Instruction"/>
              <w:rPr>
                <w:i w:val="0"/>
                <w:color w:val="auto"/>
              </w:rPr>
            </w:pPr>
            <w:r w:rsidRPr="6CBE999B">
              <w:rPr>
                <w:rFonts w:asciiTheme="minorHAnsi" w:eastAsiaTheme="minorEastAsia" w:hAnsiTheme="minorHAnsi" w:cstheme="minorBidi"/>
                <w:i w:val="0"/>
                <w:color w:val="auto"/>
              </w:rPr>
              <w:t xml:space="preserve">If expedited: </w:t>
            </w:r>
            <w:r w:rsidR="51A3DB53" w:rsidRPr="6CBE999B">
              <w:rPr>
                <w:rFonts w:asciiTheme="minorHAnsi" w:eastAsiaTheme="minorEastAsia" w:hAnsiTheme="minorHAnsi" w:cstheme="minorBidi"/>
                <w:i w:val="0"/>
                <w:color w:val="auto"/>
              </w:rPr>
              <w:t>complet</w:t>
            </w:r>
            <w:r w:rsidRPr="6CBE999B">
              <w:rPr>
                <w:rFonts w:asciiTheme="minorHAnsi" w:eastAsiaTheme="minorEastAsia" w:hAnsiTheme="minorHAnsi" w:cstheme="minorBidi"/>
                <w:i w:val="0"/>
                <w:color w:val="auto"/>
              </w:rPr>
              <w:t>ed within 24 hours of site research team becoming aware of event</w:t>
            </w:r>
          </w:p>
          <w:p w14:paraId="3B856138" w14:textId="23767286" w:rsidR="51F56373" w:rsidRDefault="48D88252" w:rsidP="6CBE999B">
            <w:pPr>
              <w:pStyle w:val="Instruction"/>
              <w:rPr>
                <w:i w:val="0"/>
                <w:color w:val="auto"/>
              </w:rPr>
            </w:pPr>
            <w:r w:rsidRPr="6CBE999B">
              <w:rPr>
                <w:rFonts w:asciiTheme="minorHAnsi" w:eastAsiaTheme="minorEastAsia" w:hAnsiTheme="minorHAnsi" w:cstheme="minorBidi"/>
                <w:i w:val="0"/>
                <w:color w:val="auto"/>
              </w:rPr>
              <w:t xml:space="preserve">If non-expedited: </w:t>
            </w:r>
            <w:r w:rsidR="1116ECB0" w:rsidRPr="6CBE999B">
              <w:rPr>
                <w:rFonts w:asciiTheme="minorHAnsi" w:eastAsiaTheme="minorEastAsia" w:hAnsiTheme="minorHAnsi" w:cstheme="minorBidi"/>
                <w:i w:val="0"/>
                <w:color w:val="auto"/>
              </w:rPr>
              <w:t>complet</w:t>
            </w:r>
            <w:r w:rsidRPr="6CBE999B">
              <w:rPr>
                <w:rFonts w:asciiTheme="minorHAnsi" w:eastAsiaTheme="minorEastAsia" w:hAnsiTheme="minorHAnsi" w:cstheme="minorBidi"/>
                <w:i w:val="0"/>
                <w:color w:val="auto"/>
              </w:rPr>
              <w:t xml:space="preserve">ed within </w:t>
            </w:r>
            <w:r w:rsidR="637A04CD" w:rsidRPr="6CBE999B">
              <w:rPr>
                <w:rFonts w:asciiTheme="minorHAnsi" w:eastAsiaTheme="minorEastAsia" w:hAnsiTheme="minorHAnsi" w:cstheme="minorBidi"/>
                <w:i w:val="0"/>
                <w:color w:val="auto"/>
              </w:rPr>
              <w:t xml:space="preserve">30 days </w:t>
            </w:r>
            <w:r w:rsidRPr="6CBE999B">
              <w:rPr>
                <w:rFonts w:asciiTheme="minorHAnsi" w:eastAsiaTheme="minorEastAsia" w:hAnsiTheme="minorHAnsi" w:cstheme="minorBidi"/>
                <w:i w:val="0"/>
                <w:color w:val="auto"/>
              </w:rPr>
              <w:t>of site research team becoming aware of event</w:t>
            </w:r>
          </w:p>
        </w:tc>
      </w:tr>
      <w:tr w:rsidR="51F56373" w14:paraId="48B76DE0" w14:textId="77777777" w:rsidTr="281E1F25">
        <w:trPr>
          <w:trHeight w:val="300"/>
        </w:trPr>
        <w:tc>
          <w:tcPr>
            <w:tcW w:w="4508" w:type="dxa"/>
          </w:tcPr>
          <w:p w14:paraId="531F8D10" w14:textId="77777777" w:rsidR="51F56373" w:rsidRDefault="51F56373" w:rsidP="51F56373">
            <w:pPr>
              <w:pStyle w:val="Instruction"/>
              <w:rPr>
                <w:i w:val="0"/>
                <w:color w:val="auto"/>
                <w:sz w:val="22"/>
                <w:szCs w:val="22"/>
              </w:rPr>
            </w:pPr>
            <w:r w:rsidRPr="51F56373">
              <w:rPr>
                <w:i w:val="0"/>
                <w:color w:val="auto"/>
              </w:rPr>
              <w:t>Change of status CRF</w:t>
            </w:r>
          </w:p>
        </w:tc>
        <w:tc>
          <w:tcPr>
            <w:tcW w:w="4508" w:type="dxa"/>
          </w:tcPr>
          <w:p w14:paraId="14BA3D2F" w14:textId="519830D0" w:rsidR="51F56373" w:rsidRDefault="018CE011" w:rsidP="234B997B">
            <w:pPr>
              <w:pStyle w:val="Instruction"/>
              <w:rPr>
                <w:i w:val="0"/>
                <w:color w:val="auto"/>
              </w:rPr>
            </w:pPr>
            <w:r w:rsidRPr="234B997B">
              <w:rPr>
                <w:i w:val="0"/>
                <w:color w:val="auto"/>
              </w:rPr>
              <w:t xml:space="preserve">As soon as possible after the point of reduced participation, </w:t>
            </w:r>
            <w:r w:rsidR="270B2B66" w:rsidRPr="234B997B">
              <w:rPr>
                <w:i w:val="0"/>
                <w:color w:val="auto"/>
              </w:rPr>
              <w:t xml:space="preserve">site becoming aware of </w:t>
            </w:r>
            <w:r w:rsidRPr="234B997B">
              <w:rPr>
                <w:i w:val="0"/>
                <w:color w:val="auto"/>
              </w:rPr>
              <w:t>pregnancy</w:t>
            </w:r>
            <w:r w:rsidR="2F6ECF9F" w:rsidRPr="234B997B">
              <w:rPr>
                <w:i w:val="0"/>
                <w:color w:val="auto"/>
              </w:rPr>
              <w:t>,</w:t>
            </w:r>
            <w:r w:rsidRPr="234B997B">
              <w:rPr>
                <w:i w:val="0"/>
                <w:color w:val="auto"/>
              </w:rPr>
              <w:t xml:space="preserve"> withdrawal or death</w:t>
            </w:r>
          </w:p>
        </w:tc>
      </w:tr>
      <w:tr w:rsidR="234B997B" w14:paraId="6268D9CB" w14:textId="77777777" w:rsidTr="281E1F25">
        <w:trPr>
          <w:trHeight w:val="300"/>
        </w:trPr>
        <w:tc>
          <w:tcPr>
            <w:tcW w:w="4503" w:type="dxa"/>
          </w:tcPr>
          <w:p w14:paraId="661C2E7D" w14:textId="56018041" w:rsidR="3E0D625A" w:rsidRDefault="3E0D625A" w:rsidP="234B997B">
            <w:pPr>
              <w:pStyle w:val="Instruction"/>
              <w:rPr>
                <w:i w:val="0"/>
                <w:color w:val="auto"/>
              </w:rPr>
            </w:pPr>
            <w:r w:rsidRPr="234B997B">
              <w:rPr>
                <w:i w:val="0"/>
                <w:color w:val="auto"/>
              </w:rPr>
              <w:t xml:space="preserve">Ultrasound </w:t>
            </w:r>
            <w:r w:rsidR="3A8C5C0A" w:rsidRPr="67B2505B">
              <w:rPr>
                <w:i w:val="0"/>
                <w:color w:val="auto"/>
              </w:rPr>
              <w:t>CRF</w:t>
            </w:r>
          </w:p>
        </w:tc>
        <w:tc>
          <w:tcPr>
            <w:tcW w:w="4503" w:type="dxa"/>
          </w:tcPr>
          <w:p w14:paraId="5569E3EE" w14:textId="2B702E6A" w:rsidR="1DE40715" w:rsidRDefault="1835A8AA" w:rsidP="281E1F25">
            <w:pPr>
              <w:pStyle w:val="Instruction"/>
              <w:rPr>
                <w:i w:val="0"/>
                <w:color w:val="auto"/>
              </w:rPr>
            </w:pPr>
            <w:r w:rsidRPr="281E1F25">
              <w:rPr>
                <w:i w:val="0"/>
                <w:color w:val="auto"/>
              </w:rPr>
              <w:t xml:space="preserve">As soon as possible after the </w:t>
            </w:r>
            <w:r w:rsidR="228A8200" w:rsidRPr="281E1F25">
              <w:rPr>
                <w:i w:val="0"/>
                <w:color w:val="auto"/>
              </w:rPr>
              <w:t>USS</w:t>
            </w:r>
          </w:p>
        </w:tc>
      </w:tr>
    </w:tbl>
    <w:p w14:paraId="48F38579" w14:textId="490AE967" w:rsidR="0017421B" w:rsidRDefault="1F6B2CE4" w:rsidP="39181AA5">
      <w:pPr>
        <w:rPr>
          <w:b/>
          <w:bCs/>
          <w:sz w:val="20"/>
          <w:szCs w:val="20"/>
        </w:rPr>
      </w:pPr>
      <w:r w:rsidRPr="39181AA5">
        <w:rPr>
          <w:b/>
          <w:bCs/>
          <w:sz w:val="20"/>
          <w:szCs w:val="20"/>
        </w:rPr>
        <w:t>Table 14: C</w:t>
      </w:r>
      <w:r w:rsidR="11E25E24" w:rsidRPr="39181AA5">
        <w:rPr>
          <w:b/>
          <w:bCs/>
          <w:sz w:val="20"/>
          <w:szCs w:val="20"/>
        </w:rPr>
        <w:t>RF</w:t>
      </w:r>
      <w:r w:rsidRPr="39181AA5">
        <w:rPr>
          <w:b/>
          <w:bCs/>
          <w:sz w:val="20"/>
          <w:szCs w:val="20"/>
        </w:rPr>
        <w:t>s in RABBIT</w:t>
      </w:r>
    </w:p>
    <w:p w14:paraId="09C90E46" w14:textId="4BF814E7" w:rsidR="000C727B" w:rsidRDefault="000C727B" w:rsidP="000C727B"/>
    <w:p w14:paraId="4017B8F5" w14:textId="16FAB858" w:rsidR="009F5C00" w:rsidRDefault="4D2F988A" w:rsidP="00A71BAD">
      <w:r>
        <w:t xml:space="preserve">In all cases it remains the responsibility of the PI to ensure that the </w:t>
      </w:r>
      <w:r w:rsidR="1B893FB7">
        <w:t>e</w:t>
      </w:r>
      <w:r w:rsidR="65994153">
        <w:t>CRF</w:t>
      </w:r>
      <w:r>
        <w:t xml:space="preserve"> has been completed correctly and that the data are accurate. This will be evidenced by the signature of the PI</w:t>
      </w:r>
      <w:r w:rsidR="3944BF90">
        <w:t xml:space="preserve"> </w:t>
      </w:r>
      <w:r w:rsidRPr="51F56373">
        <w:t>or delegate</w:t>
      </w:r>
      <w:r w:rsidR="54B32858" w:rsidRPr="51F56373">
        <w:t xml:space="preserve">. </w:t>
      </w:r>
      <w:r w:rsidR="245495EB" w:rsidRPr="51F56373">
        <w:t xml:space="preserve">The </w:t>
      </w:r>
      <w:r w:rsidR="006C5B24">
        <w:t>SSDL</w:t>
      </w:r>
      <w:r w:rsidR="245495EB">
        <w:t xml:space="preserve"> will identify all those personnel with responsibilities for data collection. </w:t>
      </w:r>
    </w:p>
    <w:p w14:paraId="66A4B4A2" w14:textId="77777777" w:rsidR="0089568F" w:rsidRDefault="0089568F" w:rsidP="00A71BAD"/>
    <w:p w14:paraId="434E45B9" w14:textId="12A2308E" w:rsidR="0017421B" w:rsidRDefault="32F3FDA9" w:rsidP="0089568F">
      <w:r>
        <w:t xml:space="preserve">The delegated staff completing the </w:t>
      </w:r>
      <w:r w:rsidR="0B886A56">
        <w:t>e</w:t>
      </w:r>
      <w:r w:rsidR="232764D6">
        <w:t>CRF</w:t>
      </w:r>
      <w:r>
        <w:t xml:space="preserve"> should ensure the accuracy, completeness and timeliness of the data reported. This will be evidenced by </w:t>
      </w:r>
      <w:r w:rsidR="2A972BC1">
        <w:t>the date</w:t>
      </w:r>
      <w:r>
        <w:t xml:space="preserve"> the </w:t>
      </w:r>
      <w:r w:rsidR="3FE372B9">
        <w:t>e</w:t>
      </w:r>
      <w:r w:rsidR="232764D6">
        <w:t>CRF</w:t>
      </w:r>
      <w:r w:rsidR="58EA948E">
        <w:t xml:space="preserve"> data was entered</w:t>
      </w:r>
      <w:r>
        <w:t>.</w:t>
      </w:r>
    </w:p>
    <w:p w14:paraId="405D7146" w14:textId="77777777" w:rsidR="009F5C00" w:rsidRDefault="009F5C00" w:rsidP="0017421B">
      <w:pPr>
        <w:spacing w:before="120" w:after="120" w:line="276" w:lineRule="auto"/>
      </w:pPr>
    </w:p>
    <w:p w14:paraId="4C0DA9FF" w14:textId="2EE80534" w:rsidR="006030DB" w:rsidRPr="009F0315" w:rsidRDefault="758D00A3" w:rsidP="39181AA5">
      <w:pPr>
        <w:rPr>
          <w:i/>
          <w:iCs/>
          <w:color w:val="FF0000"/>
        </w:rPr>
      </w:pPr>
      <w:r>
        <w:t xml:space="preserve">Data reported on each </w:t>
      </w:r>
      <w:r w:rsidR="1C2814AF">
        <w:t>e</w:t>
      </w:r>
      <w:r w:rsidR="05F48F3A">
        <w:t>CRF</w:t>
      </w:r>
      <w:r>
        <w:t xml:space="preserve"> will be consistent with the source data and any discrepancies will be explained. All missing and ambiguous data will be queried. Staff delegated to complete </w:t>
      </w:r>
      <w:r w:rsidR="49308448">
        <w:t>e</w:t>
      </w:r>
      <w:r w:rsidR="34518FD8">
        <w:t>CRFs</w:t>
      </w:r>
      <w:r>
        <w:t xml:space="preserve"> will be trained to adhere t</w:t>
      </w:r>
      <w:r w:rsidRPr="39181AA5">
        <w:rPr>
          <w:rFonts w:eastAsiaTheme="minorEastAsia" w:cstheme="minorBidi"/>
        </w:rPr>
        <w:t>o</w:t>
      </w:r>
      <w:r w:rsidR="654C18F3" w:rsidRPr="39181AA5">
        <w:rPr>
          <w:rFonts w:eastAsiaTheme="minorEastAsia" w:cstheme="minorBidi"/>
        </w:rPr>
        <w:t xml:space="preserve"> </w:t>
      </w:r>
      <w:r w:rsidR="7BCFE941" w:rsidRPr="67B2505B">
        <w:rPr>
          <w:rFonts w:eastAsiaTheme="minorEastAsia" w:cstheme="minorBidi"/>
        </w:rPr>
        <w:t>e</w:t>
      </w:r>
      <w:r w:rsidR="4DD6F7E5" w:rsidRPr="67B2505B">
        <w:rPr>
          <w:rFonts w:eastAsiaTheme="minorEastAsia" w:cstheme="minorBidi"/>
        </w:rPr>
        <w:t>CRF</w:t>
      </w:r>
      <w:r w:rsidR="44F74E11" w:rsidRPr="39181AA5">
        <w:rPr>
          <w:rFonts w:eastAsiaTheme="minorEastAsia" w:cstheme="minorBidi"/>
        </w:rPr>
        <w:t xml:space="preserve"> completion guidelines</w:t>
      </w:r>
      <w:r w:rsidR="611EB668" w:rsidRPr="39181AA5">
        <w:rPr>
          <w:rFonts w:eastAsiaTheme="minorEastAsia" w:cstheme="minorBidi"/>
        </w:rPr>
        <w:t xml:space="preserve">. </w:t>
      </w:r>
    </w:p>
    <w:p w14:paraId="63C3702A" w14:textId="77777777" w:rsidR="006030DB" w:rsidRPr="009F0315" w:rsidRDefault="006030DB">
      <w:r>
        <w:t>The following guidance applies to data and partial data:</w:t>
      </w:r>
    </w:p>
    <w:p w14:paraId="6DF6BC9D" w14:textId="4504F868" w:rsidR="06E9D3A8" w:rsidRDefault="74B6BF9A" w:rsidP="009D35FA">
      <w:pPr>
        <w:pStyle w:val="ListParagraph"/>
        <w:numPr>
          <w:ilvl w:val="0"/>
          <w:numId w:val="33"/>
        </w:numPr>
        <w:spacing w:before="120" w:after="120" w:line="276" w:lineRule="auto"/>
        <w:jc w:val="both"/>
      </w:pPr>
      <w:r>
        <w:t xml:space="preserve">Only </w:t>
      </w:r>
      <w:r w:rsidR="0D15CFD3">
        <w:t>e</w:t>
      </w:r>
      <w:r w:rsidR="3D0496B6">
        <w:t>CRFs</w:t>
      </w:r>
      <w:r>
        <w:t xml:space="preserve"> within the RABBIT Redcap database should be used.</w:t>
      </w:r>
    </w:p>
    <w:p w14:paraId="522E8E5D" w14:textId="7B84BE11" w:rsidR="0017421B" w:rsidRPr="005E1E76" w:rsidRDefault="32F3FDA9" w:rsidP="009D35FA">
      <w:pPr>
        <w:pStyle w:val="ListParagraph"/>
        <w:numPr>
          <w:ilvl w:val="0"/>
          <w:numId w:val="33"/>
        </w:numPr>
        <w:spacing w:before="120" w:after="120" w:line="276" w:lineRule="auto"/>
        <w:jc w:val="both"/>
        <w:rPr>
          <w:rFonts w:asciiTheme="minorHAnsi" w:hAnsiTheme="minorHAnsi" w:cstheme="minorBidi"/>
        </w:rPr>
      </w:pPr>
      <w:r>
        <w:t xml:space="preserve">Original completed </w:t>
      </w:r>
      <w:r w:rsidR="10E99B5C">
        <w:t xml:space="preserve">PRO questionnaires </w:t>
      </w:r>
      <w:r>
        <w:t xml:space="preserve">or true copies should be sent to the Trial Office with copies filed in the ISF. </w:t>
      </w:r>
    </w:p>
    <w:p w14:paraId="778EC747" w14:textId="3226243F" w:rsidR="006030DB" w:rsidRPr="009F0315" w:rsidRDefault="006030DB" w:rsidP="009D35FA">
      <w:pPr>
        <w:pStyle w:val="ListParagraph"/>
        <w:numPr>
          <w:ilvl w:val="0"/>
          <w:numId w:val="33"/>
        </w:numPr>
      </w:pPr>
      <w:r w:rsidRPr="009F0315">
        <w:t>Rounding conventions – rounding should be</w:t>
      </w:r>
      <w:r w:rsidR="00E50216" w:rsidRPr="009F0315">
        <w:t xml:space="preserve"> </w:t>
      </w:r>
      <w:r w:rsidR="00744DF6" w:rsidRPr="009F0315">
        <w:t>to the nearest whole number</w:t>
      </w:r>
      <w:r w:rsidRPr="009F0315">
        <w:t xml:space="preserve">: </w:t>
      </w:r>
      <w:r w:rsidRPr="0017421B">
        <w:rPr>
          <w:shd w:val="clear" w:color="auto" w:fill="FFFFFF"/>
        </w:rPr>
        <w:t>If the number you are rounding is followed by 5, 6, 7, 8, or 9, round the number up. </w:t>
      </w:r>
      <w:r w:rsidRPr="0017421B">
        <w:rPr>
          <w:b/>
          <w:bCs/>
          <w:shd w:val="clear" w:color="auto" w:fill="FFFFFF"/>
        </w:rPr>
        <w:t>Example</w:t>
      </w:r>
      <w:r w:rsidRPr="0017421B">
        <w:rPr>
          <w:shd w:val="clear" w:color="auto" w:fill="FFFFFF"/>
        </w:rPr>
        <w:t xml:space="preserve">: 3.8 rounded to the nearest whole number is 4. If the number you are rounding is followed by 1, 2, 3 or 4, round the number down. </w:t>
      </w:r>
      <w:r w:rsidRPr="0017421B">
        <w:rPr>
          <w:b/>
          <w:bCs/>
          <w:shd w:val="clear" w:color="auto" w:fill="FFFFFF"/>
        </w:rPr>
        <w:t>Example</w:t>
      </w:r>
      <w:r w:rsidRPr="0017421B">
        <w:rPr>
          <w:shd w:val="clear" w:color="auto" w:fill="FFFFFF"/>
        </w:rPr>
        <w:t>: 3.4 rounded to the nearest whole number is 3</w:t>
      </w:r>
    </w:p>
    <w:p w14:paraId="3B7FD3A6" w14:textId="77777777" w:rsidR="006030DB" w:rsidRPr="009F0315" w:rsidRDefault="006030DB" w:rsidP="009D35FA">
      <w:pPr>
        <w:pStyle w:val="ListParagraph"/>
        <w:numPr>
          <w:ilvl w:val="0"/>
          <w:numId w:val="33"/>
        </w:numPr>
      </w:pPr>
      <w:r>
        <w:t>Trial-specific interpretation of data fields – where guidance is needed additional information will be supplied</w:t>
      </w:r>
    </w:p>
    <w:p w14:paraId="31E74DAA" w14:textId="77777777" w:rsidR="006030DB" w:rsidRPr="009F0315" w:rsidRDefault="006030DB" w:rsidP="009D35FA">
      <w:pPr>
        <w:pStyle w:val="ListParagraph"/>
        <w:numPr>
          <w:ilvl w:val="0"/>
          <w:numId w:val="33"/>
        </w:numPr>
      </w:pPr>
      <w:r>
        <w:t>Entry requirements for concomitant medications (generic or brand names) – generic names should be used where possible</w:t>
      </w:r>
    </w:p>
    <w:p w14:paraId="119B3BBE" w14:textId="7B8E42C2" w:rsidR="006030DB" w:rsidRPr="009F0315" w:rsidRDefault="006030DB" w:rsidP="009D35FA">
      <w:pPr>
        <w:pStyle w:val="ListParagraph"/>
        <w:numPr>
          <w:ilvl w:val="0"/>
          <w:numId w:val="33"/>
        </w:numPr>
      </w:pPr>
      <w:r>
        <w:t xml:space="preserve">Missing/incomplete data – should be clearly indicated – all blank fields will be queried by the </w:t>
      </w:r>
      <w:r w:rsidR="009F5C00">
        <w:t>T</w:t>
      </w:r>
      <w:r>
        <w:t xml:space="preserve">rial </w:t>
      </w:r>
      <w:r w:rsidR="009F5C00">
        <w:t>O</w:t>
      </w:r>
      <w:r>
        <w:t>ffice</w:t>
      </w:r>
    </w:p>
    <w:p w14:paraId="794A4DC2" w14:textId="77777777" w:rsidR="00171173" w:rsidRPr="009F0315" w:rsidRDefault="006030DB" w:rsidP="009D35FA">
      <w:pPr>
        <w:pStyle w:val="ListParagraph"/>
        <w:numPr>
          <w:ilvl w:val="0"/>
          <w:numId w:val="33"/>
        </w:numPr>
      </w:pPr>
      <w:r>
        <w:t>Repeat laboratory tests – the data used to inform clinical decisions should always be supplied. If a test is repeated it is either to confirm or clarify a previous reading. Confirmatory tests should use the original test values.</w:t>
      </w:r>
    </w:p>
    <w:p w14:paraId="57596731" w14:textId="177B6774" w:rsidR="006030DB" w:rsidRPr="009F0315" w:rsidRDefault="006030DB" w:rsidP="009D35FA">
      <w:pPr>
        <w:pStyle w:val="ListParagraph"/>
        <w:numPr>
          <w:ilvl w:val="0"/>
          <w:numId w:val="33"/>
        </w:numPr>
      </w:pPr>
      <w:r>
        <w:t>Protocol and GCP non-compliances should be reported to the Trial Office on discovery.</w:t>
      </w:r>
    </w:p>
    <w:p w14:paraId="4C8A21BD" w14:textId="3E4C232F" w:rsidR="002651E3" w:rsidRPr="009F0315" w:rsidRDefault="002651E3" w:rsidP="006E6277"/>
    <w:p w14:paraId="3762A3A6" w14:textId="341A2C53" w:rsidR="002651E3" w:rsidRDefault="65E70A93" w:rsidP="006E6277">
      <w:r>
        <w:t>On completion</w:t>
      </w:r>
      <w:r w:rsidR="506BD1A6">
        <w:t xml:space="preserve"> of a trial visit</w:t>
      </w:r>
      <w:r>
        <w:t xml:space="preserve">, </w:t>
      </w:r>
      <w:r w:rsidR="3BD84398">
        <w:t xml:space="preserve">the research nurse or delegated </w:t>
      </w:r>
      <w:r w:rsidR="0B0095E8">
        <w:t xml:space="preserve">member of the </w:t>
      </w:r>
      <w:r w:rsidR="0B580EF7">
        <w:t>RABBIT</w:t>
      </w:r>
      <w:r w:rsidR="0B0095E8">
        <w:t xml:space="preserve"> team at the site </w:t>
      </w:r>
      <w:r w:rsidR="3BD84398">
        <w:t xml:space="preserve">will use </w:t>
      </w:r>
      <w:proofErr w:type="gramStart"/>
      <w:r w:rsidR="3BD84398">
        <w:t>all of</w:t>
      </w:r>
      <w:proofErr w:type="gramEnd"/>
      <w:r w:rsidR="3BD84398">
        <w:t xml:space="preserve"> the source data</w:t>
      </w:r>
      <w:r w:rsidR="0181F756">
        <w:t xml:space="preserve"> (for example participant notes, trial </w:t>
      </w:r>
      <w:r w:rsidR="10CD91B0">
        <w:t xml:space="preserve">specific </w:t>
      </w:r>
      <w:r w:rsidR="0181F756">
        <w:t>worksheet</w:t>
      </w:r>
      <w:r w:rsidR="6B536720">
        <w:t>s</w:t>
      </w:r>
      <w:r w:rsidR="46586542">
        <w:t xml:space="preserve"> or forms</w:t>
      </w:r>
      <w:r w:rsidR="0181F756">
        <w:t xml:space="preserve">) </w:t>
      </w:r>
      <w:r w:rsidR="3BD84398">
        <w:t>and</w:t>
      </w:r>
      <w:r w:rsidR="1A1F2BCF">
        <w:t xml:space="preserve"> </w:t>
      </w:r>
      <w:r w:rsidR="3BD84398">
        <w:t>transcribe</w:t>
      </w:r>
      <w:r w:rsidR="2095B8BE">
        <w:t xml:space="preserve"> t</w:t>
      </w:r>
      <w:r w:rsidR="3BD84398">
        <w:t>h</w:t>
      </w:r>
      <w:r w:rsidR="190CF5E5">
        <w:t xml:space="preserve">e </w:t>
      </w:r>
      <w:r w:rsidR="3BD84398">
        <w:t>data cap</w:t>
      </w:r>
      <w:r w:rsidR="77C5F925">
        <w:t>t</w:t>
      </w:r>
      <w:r w:rsidR="3BD84398">
        <w:t>ured at the visit onto the</w:t>
      </w:r>
      <w:r w:rsidR="27616F41">
        <w:t xml:space="preserve"> </w:t>
      </w:r>
      <w:r w:rsidR="3A29A021">
        <w:t>database</w:t>
      </w:r>
      <w:r w:rsidR="493FFCDC">
        <w:t xml:space="preserve">. </w:t>
      </w:r>
    </w:p>
    <w:p w14:paraId="269EE14B" w14:textId="77777777" w:rsidR="00C17E50" w:rsidRPr="006E6277" w:rsidRDefault="00C17E50" w:rsidP="006E6277"/>
    <w:p w14:paraId="1CD352D4" w14:textId="45780951" w:rsidR="002651E3" w:rsidRPr="006E6277" w:rsidRDefault="6936AC32" w:rsidP="234B997B">
      <w:r>
        <w:t>The PRO</w:t>
      </w:r>
      <w:r w:rsidR="00C17E50">
        <w:t>Ms</w:t>
      </w:r>
      <w:r>
        <w:t xml:space="preserve"> questionnaires </w:t>
      </w:r>
      <w:r w:rsidR="2E38AB46">
        <w:t>that are</w:t>
      </w:r>
      <w:r>
        <w:t xml:space="preserve"> completed e</w:t>
      </w:r>
      <w:r w:rsidR="41AFFD97">
        <w:t xml:space="preserve">lectronically by the participant </w:t>
      </w:r>
      <w:r>
        <w:t xml:space="preserve">will </w:t>
      </w:r>
      <w:r w:rsidR="36CBAB0D">
        <w:t xml:space="preserve">automatically </w:t>
      </w:r>
      <w:r w:rsidR="00C17E50">
        <w:t xml:space="preserve">be </w:t>
      </w:r>
      <w:r w:rsidR="36CBAB0D">
        <w:t xml:space="preserve">transcribed onto the </w:t>
      </w:r>
      <w:r w:rsidR="4DC44FA9">
        <w:t>e</w:t>
      </w:r>
      <w:r w:rsidR="29E2FE18">
        <w:t>CR</w:t>
      </w:r>
      <w:r w:rsidR="6A451E9C">
        <w:t>F</w:t>
      </w:r>
      <w:r w:rsidR="2D508A26">
        <w:t>.</w:t>
      </w:r>
    </w:p>
    <w:p w14:paraId="3FAF2477" w14:textId="6B4685FC" w:rsidR="7F34C7E8" w:rsidRDefault="00C17E50" w:rsidP="009D35FA">
      <w:pPr>
        <w:pStyle w:val="Heading3"/>
        <w:numPr>
          <w:ilvl w:val="1"/>
          <w:numId w:val="46"/>
        </w:numPr>
        <w:ind w:left="738" w:hanging="454"/>
      </w:pPr>
      <w:r>
        <w:t xml:space="preserve"> </w:t>
      </w:r>
      <w:bookmarkStart w:id="512" w:name="_Toc171681781"/>
      <w:r w:rsidR="7F34C7E8">
        <w:t xml:space="preserve">Participant </w:t>
      </w:r>
      <w:r w:rsidR="75B6EA39">
        <w:t>c</w:t>
      </w:r>
      <w:r w:rsidR="7F34C7E8">
        <w:t xml:space="preserve">ompleted </w:t>
      </w:r>
      <w:r w:rsidR="75B6EA39">
        <w:t>q</w:t>
      </w:r>
      <w:r w:rsidR="7F34C7E8">
        <w:t>uestionnaires</w:t>
      </w:r>
      <w:bookmarkEnd w:id="512"/>
    </w:p>
    <w:p w14:paraId="4F262D7B" w14:textId="78B706A4" w:rsidR="51F56373" w:rsidRDefault="51F56373" w:rsidP="51F56373"/>
    <w:p w14:paraId="0191D218" w14:textId="61789FF8" w:rsidR="732BEED0" w:rsidRDefault="2600EF2A">
      <w:r>
        <w:t>Table</w:t>
      </w:r>
      <w:r w:rsidR="0078AED2">
        <w:t xml:space="preserve"> 15</w:t>
      </w:r>
      <w:r>
        <w:t xml:space="preserve"> below shows how p</w:t>
      </w:r>
      <w:r w:rsidR="7C5759C2">
        <w:t>artic</w:t>
      </w:r>
      <w:r w:rsidR="6FEA623D">
        <w:t>i</w:t>
      </w:r>
      <w:r w:rsidR="7C5759C2">
        <w:t xml:space="preserve">pants will complete various questionnaires at different time points. </w:t>
      </w:r>
    </w:p>
    <w:p w14:paraId="7EFDF1AA" w14:textId="4FFAFBE0" w:rsidR="51F56373" w:rsidRDefault="51F56373" w:rsidP="234B997B"/>
    <w:tbl>
      <w:tblPr>
        <w:tblW w:w="9771" w:type="dxa"/>
        <w:tblLayout w:type="fixed"/>
        <w:tblLook w:val="04A0" w:firstRow="1" w:lastRow="0" w:firstColumn="1" w:lastColumn="0" w:noHBand="0" w:noVBand="1"/>
      </w:tblPr>
      <w:tblGrid>
        <w:gridCol w:w="1515"/>
        <w:gridCol w:w="2147"/>
        <w:gridCol w:w="1431"/>
        <w:gridCol w:w="1134"/>
        <w:gridCol w:w="1134"/>
        <w:gridCol w:w="1134"/>
        <w:gridCol w:w="1276"/>
      </w:tblGrid>
      <w:tr w:rsidR="00E64DFD" w14:paraId="43AF0687" w14:textId="77777777" w:rsidTr="003E0793">
        <w:trPr>
          <w:trHeight w:val="150"/>
        </w:trPr>
        <w:tc>
          <w:tcPr>
            <w:tcW w:w="1515" w:type="dxa"/>
            <w:vMerge w:val="restar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5B39FEEE" w14:textId="47CD4574" w:rsidR="234B997B" w:rsidRDefault="234B997B" w:rsidP="435B2EB5">
            <w:pP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Timepoint</w:t>
            </w:r>
          </w:p>
        </w:tc>
        <w:tc>
          <w:tcPr>
            <w:tcW w:w="214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3FCFFA83" w14:textId="41D7D018" w:rsidR="234B997B" w:rsidRDefault="00835C1A" w:rsidP="435B2EB5">
            <w:pPr>
              <w:jc w:val="cente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Baseline</w:t>
            </w:r>
            <w:r w:rsidRPr="435B2EB5">
              <w:rPr>
                <w:rFonts w:ascii="Calibri" w:eastAsia="Calibri" w:hAnsi="Calibri" w:cs="Calibri"/>
                <w:b/>
                <w:bCs/>
                <w:color w:val="FFFFFF" w:themeColor="background1"/>
                <w:sz w:val="20"/>
                <w:szCs w:val="20"/>
              </w:rPr>
              <w:t xml:space="preserve"> </w:t>
            </w:r>
          </w:p>
        </w:tc>
        <w:tc>
          <w:tcPr>
            <w:tcW w:w="143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73D94E85" w14:textId="19448E42" w:rsidR="234B997B" w:rsidRDefault="234B997B" w:rsidP="435B2EB5">
            <w:pPr>
              <w:jc w:val="cente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Post-procedure</w:t>
            </w:r>
          </w:p>
        </w:tc>
        <w:tc>
          <w:tcPr>
            <w:tcW w:w="113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6BDD0434" w14:textId="50887287" w:rsidR="234B997B" w:rsidRDefault="234B997B" w:rsidP="435B2EB5">
            <w:pPr>
              <w:jc w:val="cente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3m</w:t>
            </w:r>
          </w:p>
        </w:tc>
        <w:tc>
          <w:tcPr>
            <w:tcW w:w="113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33ABB852" w14:textId="1C3C4CC0" w:rsidR="234B997B" w:rsidRDefault="234B997B" w:rsidP="435B2EB5">
            <w:pPr>
              <w:jc w:val="cente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12m</w:t>
            </w:r>
          </w:p>
        </w:tc>
        <w:tc>
          <w:tcPr>
            <w:tcW w:w="113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3B966798" w14:textId="736A33F6" w:rsidR="234B997B" w:rsidRDefault="234B997B" w:rsidP="435B2EB5">
            <w:pPr>
              <w:jc w:val="cente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24m</w:t>
            </w:r>
          </w:p>
        </w:tc>
        <w:tc>
          <w:tcPr>
            <w:tcW w:w="127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48CC7A1C" w14:textId="13F151E4" w:rsidR="234B997B" w:rsidRDefault="234B997B" w:rsidP="435B2EB5">
            <w:pPr>
              <w:jc w:val="cente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36m</w:t>
            </w:r>
          </w:p>
        </w:tc>
      </w:tr>
      <w:tr w:rsidR="00E64DFD" w14:paraId="1B344A8D" w14:textId="77777777" w:rsidTr="003E0793">
        <w:trPr>
          <w:trHeight w:val="1103"/>
        </w:trPr>
        <w:tc>
          <w:tcPr>
            <w:tcW w:w="1515" w:type="dxa"/>
            <w:vMerge/>
            <w:vAlign w:val="center"/>
          </w:tcPr>
          <w:p w14:paraId="3C12F8ED" w14:textId="77777777" w:rsidR="005E74FD" w:rsidRDefault="005E74FD"/>
        </w:tc>
        <w:tc>
          <w:tcPr>
            <w:tcW w:w="2147" w:type="dxa"/>
            <w:tcBorders>
              <w:top w:val="single" w:sz="24" w:space="0" w:color="FFFFFF" w:themeColor="background1"/>
              <w:left w:val="single" w:sz="24"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1340E872" w14:textId="21F852A1" w:rsidR="234B997B" w:rsidRDefault="77F1F201"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In between the screening</w:t>
            </w:r>
            <w:r w:rsidR="3BDD8A4E" w:rsidRPr="435B2EB5">
              <w:rPr>
                <w:rFonts w:ascii="Calibri" w:eastAsia="Calibri" w:hAnsi="Calibri" w:cs="Calibri"/>
                <w:color w:val="000000" w:themeColor="text1"/>
                <w:sz w:val="20"/>
                <w:szCs w:val="20"/>
              </w:rPr>
              <w:t xml:space="preserve"> and</w:t>
            </w:r>
            <w:r w:rsidRPr="435B2EB5">
              <w:rPr>
                <w:rFonts w:ascii="Calibri" w:eastAsia="Calibri" w:hAnsi="Calibri" w:cs="Calibri"/>
                <w:color w:val="000000" w:themeColor="text1"/>
                <w:sz w:val="20"/>
                <w:szCs w:val="20"/>
              </w:rPr>
              <w:t xml:space="preserve"> randomisation visits. Questionnaires must be completed prior to participant being randomised.</w:t>
            </w:r>
          </w:p>
        </w:tc>
        <w:tc>
          <w:tcPr>
            <w:tcW w:w="143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3EDACD29" w14:textId="077622CF"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RFA arm: Post-procedure. Surgery arm: Post-surgery or on the day of discharge.</w:t>
            </w:r>
          </w:p>
        </w:tc>
        <w:tc>
          <w:tcPr>
            <w:tcW w:w="113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4B34E3BB" w14:textId="3BCBAEA4"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3 months post procedure </w:t>
            </w:r>
          </w:p>
        </w:tc>
        <w:tc>
          <w:tcPr>
            <w:tcW w:w="113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27820F15" w14:textId="1D068C45"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12 months post procedure </w:t>
            </w:r>
          </w:p>
        </w:tc>
        <w:tc>
          <w:tcPr>
            <w:tcW w:w="113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594C2340" w14:textId="29A3377D"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24 months post procedure </w:t>
            </w:r>
          </w:p>
        </w:tc>
        <w:tc>
          <w:tcPr>
            <w:tcW w:w="127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782A63B5" w14:textId="2C146C1B"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36 months post procedure </w:t>
            </w:r>
          </w:p>
        </w:tc>
      </w:tr>
      <w:tr w:rsidR="00E64DFD" w14:paraId="4F05E7D9" w14:textId="77777777" w:rsidTr="003E0793">
        <w:trPr>
          <w:trHeight w:val="341"/>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080CBF9C" w14:textId="4AFE152A" w:rsidR="234B997B" w:rsidRDefault="234B997B" w:rsidP="435B2EB5">
            <w:pP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 xml:space="preserve">Location </w:t>
            </w:r>
          </w:p>
        </w:tc>
        <w:tc>
          <w:tcPr>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22531125" w14:textId="1E42F0A5"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Remote </w:t>
            </w:r>
          </w:p>
        </w:tc>
        <w:tc>
          <w:tcPr>
            <w:tcW w:w="14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0702ABF0" w14:textId="59905A9E"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In clinic</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1F83C7BB" w14:textId="4312F504"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Remote </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6C173037" w14:textId="494E6934"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Remote </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6D09C923" w14:textId="16EF7FA3"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Remote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28A32A60" w14:textId="6026C60E" w:rsidR="234B997B" w:rsidRDefault="234B997B" w:rsidP="435B2EB5">
            <w:pPr>
              <w:jc w:val="center"/>
              <w:rPr>
                <w:rFonts w:ascii="Calibri" w:eastAsia="Calibri" w:hAnsi="Calibri" w:cs="Calibri"/>
                <w:color w:val="000000" w:themeColor="text1"/>
                <w:sz w:val="20"/>
                <w:szCs w:val="20"/>
              </w:rPr>
            </w:pPr>
            <w:r w:rsidRPr="435B2EB5">
              <w:rPr>
                <w:rFonts w:ascii="Calibri" w:eastAsia="Calibri" w:hAnsi="Calibri" w:cs="Calibri"/>
                <w:color w:val="000000" w:themeColor="text1"/>
                <w:sz w:val="20"/>
                <w:szCs w:val="20"/>
              </w:rPr>
              <w:t xml:space="preserve">Remote </w:t>
            </w:r>
          </w:p>
        </w:tc>
      </w:tr>
      <w:tr w:rsidR="00E64DFD" w14:paraId="07DA60E1" w14:textId="77777777" w:rsidTr="003E0793">
        <w:trPr>
          <w:trHeight w:val="433"/>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2CECA4C4" w14:textId="61361170" w:rsidR="234B997B" w:rsidRDefault="234B997B" w:rsidP="435B2EB5">
            <w:pP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ThyPro</w:t>
            </w:r>
          </w:p>
        </w:tc>
        <w:tc>
          <w:tcPr>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1CB12611" w14:textId="37395D8D"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4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64454771" w14:textId="53CAFF49"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 xml:space="preserve"> </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67528B41" w14:textId="2BDC3F0E"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32780232" w14:textId="097C17EE"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00BA6802" w14:textId="40E58C31"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1D4E60EF" w14:textId="7338D1A7"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r>
      <w:tr w:rsidR="00E64DFD" w14:paraId="26DDDADC" w14:textId="77777777" w:rsidTr="003E0793">
        <w:trPr>
          <w:trHeight w:val="433"/>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0BFC3161" w14:textId="1F36B203" w:rsidR="234B997B" w:rsidRDefault="234B997B" w:rsidP="435B2EB5">
            <w:pP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EQ-5D-5L</w:t>
            </w:r>
          </w:p>
        </w:tc>
        <w:tc>
          <w:tcPr>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650400F1" w14:textId="34D5176C"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4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02872252" w14:textId="5C337C45"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 xml:space="preserve"> </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56A6C509" w14:textId="7CC1D346"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1E3F33DB" w14:textId="249876D8"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009588BA" w14:textId="6182E4C4"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79B59FB6" w14:textId="67B5BB58"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r>
      <w:tr w:rsidR="00E64DFD" w14:paraId="5D02F4F8" w14:textId="77777777" w:rsidTr="003E0793">
        <w:trPr>
          <w:trHeight w:val="433"/>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0103CE6F" w14:textId="2FBD9AAF" w:rsidR="234B997B" w:rsidRDefault="234B997B" w:rsidP="435B2EB5">
            <w:pP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Pain VAS</w:t>
            </w:r>
          </w:p>
        </w:tc>
        <w:tc>
          <w:tcPr>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3C79AE45" w14:textId="1049AF47"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4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304CC471" w14:textId="56124669"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241C037D" w14:textId="7200AF53"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50BF338C" w14:textId="546E08E9"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24CD86B8" w14:textId="13FB2ABA"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15" w:type="dxa"/>
              <w:left w:w="108" w:type="dxa"/>
              <w:right w:w="108" w:type="dxa"/>
            </w:tcMar>
            <w:vAlign w:val="center"/>
          </w:tcPr>
          <w:p w14:paraId="081C610A" w14:textId="42F512D1"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r>
      <w:tr w:rsidR="00E64DFD" w14:paraId="2051BDB7" w14:textId="77777777" w:rsidTr="003E0793">
        <w:trPr>
          <w:trHeight w:val="433"/>
        </w:trPr>
        <w:tc>
          <w:tcPr>
            <w:tcW w:w="15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hemeFill="accent5"/>
            <w:tcMar>
              <w:top w:w="15" w:type="dxa"/>
              <w:left w:w="108" w:type="dxa"/>
              <w:right w:w="108" w:type="dxa"/>
            </w:tcMar>
            <w:vAlign w:val="center"/>
          </w:tcPr>
          <w:p w14:paraId="0B2BF441" w14:textId="200C0F56" w:rsidR="234B997B" w:rsidRDefault="234B997B" w:rsidP="435B2EB5">
            <w:pPr>
              <w:rPr>
                <w:rFonts w:ascii="Calibri" w:eastAsia="Calibri" w:hAnsi="Calibri" w:cs="Calibri"/>
                <w:b/>
                <w:bCs/>
                <w:color w:val="FFFFFF" w:themeColor="background1"/>
                <w:sz w:val="20"/>
                <w:szCs w:val="20"/>
              </w:rPr>
            </w:pPr>
            <w:r w:rsidRPr="435B2EB5">
              <w:rPr>
                <w:rFonts w:ascii="Calibri" w:eastAsia="Calibri" w:hAnsi="Calibri" w:cs="Calibri"/>
                <w:b/>
                <w:bCs/>
                <w:color w:val="FFFFFF" w:themeColor="background1"/>
                <w:sz w:val="20"/>
                <w:szCs w:val="20"/>
              </w:rPr>
              <w:t xml:space="preserve">HRUQ </w:t>
            </w:r>
          </w:p>
        </w:tc>
        <w:tc>
          <w:tcPr>
            <w:tcW w:w="21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3BE2393A" w14:textId="5C0AADCD"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 xml:space="preserve"> </w:t>
            </w:r>
          </w:p>
        </w:tc>
        <w:tc>
          <w:tcPr>
            <w:tcW w:w="14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59EEA9D0" w14:textId="0E7B6CC1"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 xml:space="preserve"> </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2FCB1EE2" w14:textId="0BBE8603"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7786692B" w14:textId="4008BE2C"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6BD4F5C2" w14:textId="0415F6A7"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15" w:type="dxa"/>
              <w:left w:w="108" w:type="dxa"/>
              <w:right w:w="108" w:type="dxa"/>
            </w:tcMar>
            <w:vAlign w:val="center"/>
          </w:tcPr>
          <w:p w14:paraId="25CE9AC2" w14:textId="12E5B778" w:rsidR="234B997B" w:rsidRPr="00E64DFD" w:rsidRDefault="234B997B" w:rsidP="234B997B">
            <w:pPr>
              <w:jc w:val="center"/>
              <w:rPr>
                <w:sz w:val="20"/>
                <w:szCs w:val="20"/>
              </w:rPr>
            </w:pPr>
            <w:r w:rsidRPr="00E64DFD">
              <w:rPr>
                <w:rFonts w:ascii="Calibri" w:eastAsia="Calibri" w:hAnsi="Calibri" w:cs="Calibri"/>
                <w:color w:val="000000" w:themeColor="text1"/>
                <w:sz w:val="20"/>
                <w:szCs w:val="20"/>
              </w:rPr>
              <w:t>X</w:t>
            </w:r>
          </w:p>
        </w:tc>
      </w:tr>
    </w:tbl>
    <w:p w14:paraId="00CC855A" w14:textId="502DC708" w:rsidR="51F56373" w:rsidRDefault="3AA65CE3" w:rsidP="000C727B">
      <w:pPr>
        <w:rPr>
          <w:rFonts w:ascii="Calibri" w:eastAsia="Calibri" w:hAnsi="Calibri" w:cs="Calibri"/>
          <w:b/>
          <w:bCs/>
          <w:color w:val="000000" w:themeColor="text1"/>
          <w:sz w:val="20"/>
          <w:szCs w:val="20"/>
        </w:rPr>
      </w:pPr>
      <w:r w:rsidRPr="39181AA5">
        <w:rPr>
          <w:rFonts w:ascii="Calibri" w:eastAsia="Calibri" w:hAnsi="Calibri" w:cs="Calibri"/>
          <w:b/>
          <w:bCs/>
          <w:color w:val="000000" w:themeColor="text1"/>
          <w:sz w:val="20"/>
          <w:szCs w:val="20"/>
        </w:rPr>
        <w:t>Table 15: Completion of participant questionnaires</w:t>
      </w:r>
    </w:p>
    <w:p w14:paraId="3D88FAF6" w14:textId="75EDAB0A" w:rsidR="51F56373" w:rsidRDefault="51F56373" w:rsidP="234B997B"/>
    <w:p w14:paraId="0438442D" w14:textId="0B1416C1" w:rsidR="25E33D68" w:rsidRDefault="1CCE435E" w:rsidP="51F56373">
      <w:pPr>
        <w:rPr>
          <w:b/>
          <w:bCs/>
        </w:rPr>
      </w:pPr>
      <w:r w:rsidRPr="7D06C9F0">
        <w:rPr>
          <w:b/>
          <w:bCs/>
        </w:rPr>
        <w:t xml:space="preserve">Remote </w:t>
      </w:r>
      <w:r w:rsidR="6D2AEDB1" w:rsidRPr="7D06C9F0">
        <w:rPr>
          <w:b/>
          <w:bCs/>
        </w:rPr>
        <w:t>completion</w:t>
      </w:r>
    </w:p>
    <w:p w14:paraId="08530439" w14:textId="40166E5C" w:rsidR="51F56373" w:rsidRDefault="280CD803" w:rsidP="39181AA5">
      <w:pPr>
        <w:pStyle w:val="Instruction"/>
        <w:rPr>
          <w:rFonts w:eastAsiaTheme="minorEastAsia" w:cstheme="minorBidi"/>
          <w:i w:val="0"/>
          <w:color w:val="auto"/>
        </w:rPr>
      </w:pPr>
      <w:r w:rsidRPr="39181AA5">
        <w:rPr>
          <w:rFonts w:eastAsiaTheme="minorEastAsia" w:cstheme="minorBidi"/>
          <w:i w:val="0"/>
          <w:color w:val="auto"/>
        </w:rPr>
        <w:t xml:space="preserve">Participant completed questionnaires </w:t>
      </w:r>
      <w:r w:rsidR="596EB0EF" w:rsidRPr="39181AA5">
        <w:rPr>
          <w:rFonts w:eastAsiaTheme="minorEastAsia" w:cstheme="minorBidi"/>
          <w:i w:val="0"/>
          <w:color w:val="auto"/>
        </w:rPr>
        <w:t>should be completed electronically where possible</w:t>
      </w:r>
      <w:r w:rsidR="76B25A77" w:rsidRPr="39181AA5">
        <w:rPr>
          <w:rFonts w:eastAsiaTheme="minorEastAsia" w:cstheme="minorBidi"/>
          <w:i w:val="0"/>
          <w:color w:val="auto"/>
        </w:rPr>
        <w:t>.</w:t>
      </w:r>
      <w:r w:rsidR="7BB3FF01" w:rsidRPr="39181AA5">
        <w:rPr>
          <w:rFonts w:eastAsiaTheme="minorEastAsia" w:cstheme="minorBidi"/>
          <w:i w:val="0"/>
          <w:color w:val="auto"/>
        </w:rPr>
        <w:t xml:space="preserve"> However, t</w:t>
      </w:r>
      <w:r w:rsidR="2FD977DD" w:rsidRPr="39181AA5">
        <w:rPr>
          <w:rFonts w:eastAsiaTheme="minorEastAsia" w:cstheme="minorBidi"/>
          <w:i w:val="0"/>
          <w:color w:val="auto"/>
        </w:rPr>
        <w:t>he</w:t>
      </w:r>
      <w:r w:rsidR="19E5826E" w:rsidRPr="39181AA5">
        <w:rPr>
          <w:rFonts w:eastAsiaTheme="minorEastAsia" w:cstheme="minorBidi"/>
          <w:i w:val="0"/>
          <w:color w:val="auto"/>
        </w:rPr>
        <w:t xml:space="preserve"> </w:t>
      </w:r>
      <w:r w:rsidR="2FD977DD" w:rsidRPr="39181AA5">
        <w:rPr>
          <w:rFonts w:eastAsiaTheme="minorEastAsia" w:cstheme="minorBidi"/>
          <w:i w:val="0"/>
          <w:color w:val="auto"/>
        </w:rPr>
        <w:t xml:space="preserve">participant’s preferred method </w:t>
      </w:r>
      <w:r w:rsidR="000E4680">
        <w:rPr>
          <w:rFonts w:eastAsiaTheme="minorEastAsia" w:cstheme="minorBidi"/>
          <w:i w:val="0"/>
          <w:color w:val="auto"/>
        </w:rPr>
        <w:t xml:space="preserve">for completing questionnaires will be asked at screening, </w:t>
      </w:r>
      <w:r w:rsidR="2FD977DD" w:rsidRPr="39181AA5">
        <w:rPr>
          <w:rFonts w:eastAsiaTheme="minorEastAsia" w:cstheme="minorBidi"/>
          <w:i w:val="0"/>
          <w:color w:val="auto"/>
        </w:rPr>
        <w:t>and contact details for sending questionnaires will be obtained</w:t>
      </w:r>
      <w:r w:rsidR="000E4680">
        <w:rPr>
          <w:rFonts w:eastAsiaTheme="minorEastAsia" w:cstheme="minorBidi"/>
          <w:i w:val="0"/>
          <w:color w:val="auto"/>
        </w:rPr>
        <w:t>. T</w:t>
      </w:r>
      <w:r w:rsidR="2FD977DD" w:rsidRPr="39181AA5">
        <w:rPr>
          <w:rFonts w:eastAsiaTheme="minorEastAsia" w:cstheme="minorBidi"/>
          <w:i w:val="0"/>
          <w:color w:val="auto"/>
        </w:rPr>
        <w:t>he participant will be e-mailed or posted the questionnaire to complete</w:t>
      </w:r>
      <w:r w:rsidR="121D054C" w:rsidRPr="39181AA5">
        <w:rPr>
          <w:rFonts w:eastAsiaTheme="minorEastAsia" w:cstheme="minorBidi"/>
          <w:i w:val="0"/>
          <w:color w:val="auto"/>
        </w:rPr>
        <w:t xml:space="preserve"> </w:t>
      </w:r>
      <w:r w:rsidR="63E8418F" w:rsidRPr="39181AA5">
        <w:rPr>
          <w:rFonts w:eastAsiaTheme="minorEastAsia" w:cstheme="minorBidi"/>
          <w:i w:val="0"/>
          <w:color w:val="auto"/>
        </w:rPr>
        <w:t xml:space="preserve">when </w:t>
      </w:r>
      <w:r w:rsidR="000E4680">
        <w:rPr>
          <w:rFonts w:eastAsiaTheme="minorEastAsia" w:cstheme="minorBidi"/>
          <w:i w:val="0"/>
          <w:color w:val="auto"/>
        </w:rPr>
        <w:t xml:space="preserve">these are not being completed at the site (i.e. </w:t>
      </w:r>
      <w:r w:rsidR="63E8418F" w:rsidRPr="39181AA5">
        <w:rPr>
          <w:rFonts w:eastAsiaTheme="minorEastAsia" w:cstheme="minorBidi"/>
          <w:i w:val="0"/>
          <w:color w:val="auto"/>
        </w:rPr>
        <w:t>remote</w:t>
      </w:r>
      <w:r w:rsidR="000E4680">
        <w:rPr>
          <w:rFonts w:eastAsiaTheme="minorEastAsia" w:cstheme="minorBidi"/>
          <w:i w:val="0"/>
          <w:color w:val="auto"/>
        </w:rPr>
        <w:t>)</w:t>
      </w:r>
      <w:r w:rsidR="63E8418F" w:rsidRPr="39181AA5">
        <w:rPr>
          <w:rFonts w:eastAsiaTheme="minorEastAsia" w:cstheme="minorBidi"/>
          <w:i w:val="0"/>
          <w:color w:val="auto"/>
        </w:rPr>
        <w:t>.</w:t>
      </w:r>
      <w:r w:rsidR="000E4680">
        <w:rPr>
          <w:rFonts w:eastAsiaTheme="minorEastAsia" w:cstheme="minorBidi"/>
          <w:i w:val="0"/>
          <w:color w:val="auto"/>
        </w:rPr>
        <w:t xml:space="preserve"> </w:t>
      </w:r>
    </w:p>
    <w:p w14:paraId="4DD5FD75" w14:textId="4BBB26AC" w:rsidR="234B997B" w:rsidRDefault="234B997B" w:rsidP="234B997B">
      <w:pPr>
        <w:rPr>
          <w:rFonts w:ascii="Calibri" w:eastAsia="Calibri" w:hAnsi="Calibri" w:cs="Calibri"/>
          <w:color w:val="000000" w:themeColor="text1"/>
          <w:sz w:val="24"/>
          <w:szCs w:val="24"/>
        </w:rPr>
      </w:pPr>
    </w:p>
    <w:p w14:paraId="4C48DFF8" w14:textId="3F7C7D5B" w:rsidR="7980799B" w:rsidRDefault="2DB1B311" w:rsidP="51F56373">
      <w:pPr>
        <w:rPr>
          <w:b/>
          <w:bCs/>
        </w:rPr>
      </w:pPr>
      <w:r w:rsidRPr="7D06C9F0">
        <w:rPr>
          <w:b/>
          <w:bCs/>
        </w:rPr>
        <w:t xml:space="preserve">In clinic </w:t>
      </w:r>
      <w:r w:rsidR="7D95E336" w:rsidRPr="7D06C9F0">
        <w:rPr>
          <w:b/>
          <w:bCs/>
        </w:rPr>
        <w:t>completion</w:t>
      </w:r>
    </w:p>
    <w:p w14:paraId="3BB90911" w14:textId="2E64669A" w:rsidR="51F56373" w:rsidRDefault="7B31672A" w:rsidP="39181AA5">
      <w:pPr>
        <w:pStyle w:val="Instruction"/>
        <w:rPr>
          <w:i w:val="0"/>
          <w:color w:val="auto"/>
        </w:rPr>
      </w:pPr>
      <w:r w:rsidRPr="39181AA5">
        <w:rPr>
          <w:rFonts w:eastAsiaTheme="minorEastAsia" w:cstheme="minorBidi"/>
          <w:i w:val="0"/>
          <w:color w:val="auto"/>
        </w:rPr>
        <w:t>Where t</w:t>
      </w:r>
      <w:r w:rsidR="5DAC5C68" w:rsidRPr="39181AA5">
        <w:rPr>
          <w:rFonts w:eastAsiaTheme="minorEastAsia" w:cstheme="minorBidi"/>
          <w:i w:val="0"/>
          <w:color w:val="auto"/>
        </w:rPr>
        <w:t>he participant</w:t>
      </w:r>
      <w:r w:rsidR="2D20DD8D" w:rsidRPr="39181AA5">
        <w:rPr>
          <w:rFonts w:eastAsiaTheme="minorEastAsia" w:cstheme="minorBidi"/>
          <w:i w:val="0"/>
          <w:color w:val="auto"/>
        </w:rPr>
        <w:t>s</w:t>
      </w:r>
      <w:r w:rsidR="5DAC5C68" w:rsidRPr="39181AA5">
        <w:rPr>
          <w:rFonts w:eastAsiaTheme="minorEastAsia" w:cstheme="minorBidi"/>
          <w:i w:val="0"/>
          <w:color w:val="auto"/>
        </w:rPr>
        <w:t xml:space="preserve"> will </w:t>
      </w:r>
      <w:r w:rsidR="01A689BF" w:rsidRPr="39181AA5">
        <w:rPr>
          <w:rFonts w:eastAsiaTheme="minorEastAsia" w:cstheme="minorBidi"/>
          <w:i w:val="0"/>
          <w:color w:val="auto"/>
        </w:rPr>
        <w:t xml:space="preserve">be </w:t>
      </w:r>
      <w:r w:rsidR="5DAC5C68" w:rsidRPr="39181AA5">
        <w:rPr>
          <w:rFonts w:eastAsiaTheme="minorEastAsia" w:cstheme="minorBidi"/>
          <w:i w:val="0"/>
          <w:color w:val="auto"/>
        </w:rPr>
        <w:t>complet</w:t>
      </w:r>
      <w:r w:rsidR="654B11D6" w:rsidRPr="39181AA5">
        <w:rPr>
          <w:rFonts w:eastAsiaTheme="minorEastAsia" w:cstheme="minorBidi"/>
          <w:i w:val="0"/>
          <w:color w:val="auto"/>
        </w:rPr>
        <w:t>ing participan</w:t>
      </w:r>
      <w:r w:rsidR="62B4DB56" w:rsidRPr="39181AA5">
        <w:rPr>
          <w:rFonts w:eastAsiaTheme="minorEastAsia" w:cstheme="minorBidi"/>
          <w:i w:val="0"/>
          <w:color w:val="auto"/>
        </w:rPr>
        <w:t xml:space="preserve">t </w:t>
      </w:r>
      <w:r w:rsidR="654B11D6" w:rsidRPr="39181AA5">
        <w:rPr>
          <w:rFonts w:eastAsiaTheme="minorEastAsia" w:cstheme="minorBidi"/>
          <w:i w:val="0"/>
          <w:color w:val="auto"/>
        </w:rPr>
        <w:t>questionnaires in clinic</w:t>
      </w:r>
      <w:r w:rsidR="6A9BA924" w:rsidRPr="39181AA5">
        <w:rPr>
          <w:rFonts w:eastAsiaTheme="minorEastAsia" w:cstheme="minorBidi"/>
          <w:i w:val="0"/>
          <w:color w:val="auto"/>
        </w:rPr>
        <w:t xml:space="preserve"> e.g. Pain VAS post-procedure)</w:t>
      </w:r>
      <w:r w:rsidR="654B11D6" w:rsidRPr="39181AA5">
        <w:rPr>
          <w:rFonts w:eastAsiaTheme="minorEastAsia" w:cstheme="minorBidi"/>
          <w:i w:val="0"/>
          <w:color w:val="auto"/>
        </w:rPr>
        <w:t xml:space="preserve">, these will be completed </w:t>
      </w:r>
      <w:r w:rsidR="5DAC5C68" w:rsidRPr="39181AA5">
        <w:rPr>
          <w:rFonts w:eastAsiaTheme="minorEastAsia" w:cstheme="minorBidi"/>
          <w:i w:val="0"/>
          <w:color w:val="auto"/>
        </w:rPr>
        <w:t>on paper and the site staff will transcribe</w:t>
      </w:r>
      <w:r w:rsidR="35CCE8F2" w:rsidRPr="39181AA5">
        <w:rPr>
          <w:rFonts w:eastAsiaTheme="minorEastAsia" w:cstheme="minorBidi"/>
          <w:i w:val="0"/>
          <w:color w:val="auto"/>
        </w:rPr>
        <w:t xml:space="preserve"> </w:t>
      </w:r>
      <w:r w:rsidR="4A4999C9" w:rsidRPr="39181AA5">
        <w:rPr>
          <w:rFonts w:eastAsiaTheme="minorEastAsia" w:cstheme="minorBidi"/>
          <w:i w:val="0"/>
          <w:color w:val="auto"/>
        </w:rPr>
        <w:t xml:space="preserve">the responses </w:t>
      </w:r>
      <w:r w:rsidR="5DAC5C68" w:rsidRPr="39181AA5">
        <w:rPr>
          <w:rFonts w:eastAsiaTheme="minorEastAsia" w:cstheme="minorBidi"/>
          <w:i w:val="0"/>
          <w:color w:val="auto"/>
        </w:rPr>
        <w:t>onto the</w:t>
      </w:r>
      <w:r w:rsidR="2722D207" w:rsidRPr="39181AA5">
        <w:rPr>
          <w:rFonts w:eastAsiaTheme="minorEastAsia" w:cstheme="minorBidi"/>
          <w:i w:val="0"/>
          <w:color w:val="auto"/>
        </w:rPr>
        <w:t xml:space="preserve"> </w:t>
      </w:r>
      <w:r w:rsidR="11EB9FE0" w:rsidRPr="67B2505B">
        <w:rPr>
          <w:rFonts w:eastAsiaTheme="minorEastAsia" w:cstheme="minorBidi"/>
          <w:i w:val="0"/>
          <w:color w:val="auto"/>
        </w:rPr>
        <w:t>e</w:t>
      </w:r>
      <w:r w:rsidR="34408D5D" w:rsidRPr="67B2505B">
        <w:rPr>
          <w:rFonts w:eastAsiaTheme="minorEastAsia" w:cstheme="minorBidi"/>
          <w:i w:val="0"/>
          <w:color w:val="auto"/>
        </w:rPr>
        <w:t>CRF</w:t>
      </w:r>
      <w:r w:rsidR="19DE5D49" w:rsidRPr="39181AA5">
        <w:rPr>
          <w:rFonts w:eastAsiaTheme="minorEastAsia" w:cstheme="minorBidi"/>
          <w:i w:val="0"/>
          <w:color w:val="auto"/>
        </w:rPr>
        <w:t>.</w:t>
      </w:r>
    </w:p>
    <w:p w14:paraId="3FA1274A" w14:textId="77777777" w:rsidR="00B70EB7" w:rsidRDefault="00B70EB7" w:rsidP="00B70EB7">
      <w:r>
        <w:t>•</w:t>
      </w:r>
      <w:r>
        <w:tab/>
        <w:t xml:space="preserve">Entries should be made in dark ink and must be legible. </w:t>
      </w:r>
    </w:p>
    <w:p w14:paraId="246D0CF7" w14:textId="77777777" w:rsidR="00B70EB7" w:rsidRDefault="00B70EB7" w:rsidP="00B70EB7">
      <w:r>
        <w:t>•</w:t>
      </w:r>
      <w:r>
        <w:tab/>
        <w:t xml:space="preserve">Any errors should be crossed out with a single stroke, the correction inserted and the change initialled and dated. </w:t>
      </w:r>
    </w:p>
    <w:p w14:paraId="37C68423" w14:textId="0697135C" w:rsidR="51F56373" w:rsidRDefault="00B70EB7" w:rsidP="00B70EB7">
      <w:r>
        <w:t>•</w:t>
      </w:r>
      <w:r>
        <w:tab/>
        <w:t>Time format – all times should be in accordance with the 24hr clock</w:t>
      </w:r>
    </w:p>
    <w:p w14:paraId="6968608E" w14:textId="77777777" w:rsidR="007E013E" w:rsidRDefault="007E013E" w:rsidP="00B70EB7"/>
    <w:p w14:paraId="2B44BCF4" w14:textId="56145DDC" w:rsidR="36F665AE" w:rsidRPr="006671EC" w:rsidRDefault="7B6DCADA" w:rsidP="679FBA2D">
      <w:pPr>
        <w:rPr>
          <w:rFonts w:eastAsiaTheme="minorEastAsia" w:cstheme="minorBidi"/>
        </w:rPr>
      </w:pPr>
      <w:r w:rsidRPr="679FBA2D">
        <w:rPr>
          <w:rFonts w:eastAsiaTheme="minorEastAsia" w:cstheme="minorBidi"/>
        </w:rPr>
        <w:t>Where questionnaires</w:t>
      </w:r>
      <w:r w:rsidR="3295CA60" w:rsidRPr="679FBA2D">
        <w:rPr>
          <w:rFonts w:eastAsiaTheme="minorEastAsia" w:cstheme="minorBidi"/>
        </w:rPr>
        <w:t xml:space="preserve"> are not returned</w:t>
      </w:r>
      <w:r w:rsidRPr="679FBA2D">
        <w:rPr>
          <w:rFonts w:eastAsiaTheme="minorEastAsia" w:cstheme="minorBidi"/>
        </w:rPr>
        <w:t xml:space="preserve">, BCTU will make two attempts via post or e-mail </w:t>
      </w:r>
      <w:r w:rsidR="40512F1B" w:rsidRPr="679FBA2D">
        <w:rPr>
          <w:rFonts w:eastAsiaTheme="minorEastAsia" w:cstheme="minorBidi"/>
        </w:rPr>
        <w:t xml:space="preserve">reminders </w:t>
      </w:r>
      <w:r w:rsidRPr="679FBA2D">
        <w:rPr>
          <w:rFonts w:eastAsiaTheme="minorEastAsia" w:cstheme="minorBidi"/>
        </w:rPr>
        <w:t xml:space="preserve">to retrieve completed questionnaires. Sites may </w:t>
      </w:r>
      <w:r w:rsidR="3295CA60" w:rsidRPr="679FBA2D">
        <w:rPr>
          <w:rFonts w:eastAsiaTheme="minorEastAsia" w:cstheme="minorBidi"/>
        </w:rPr>
        <w:t xml:space="preserve">also </w:t>
      </w:r>
      <w:r w:rsidRPr="679FBA2D">
        <w:rPr>
          <w:rFonts w:eastAsiaTheme="minorEastAsia" w:cstheme="minorBidi"/>
        </w:rPr>
        <w:t>be requested to make a</w:t>
      </w:r>
      <w:r w:rsidR="6B6A87FF" w:rsidRPr="679FBA2D">
        <w:rPr>
          <w:rFonts w:eastAsiaTheme="minorEastAsia" w:cstheme="minorBidi"/>
        </w:rPr>
        <w:t xml:space="preserve">t least one </w:t>
      </w:r>
      <w:r w:rsidRPr="679FBA2D">
        <w:rPr>
          <w:rFonts w:eastAsiaTheme="minorEastAsia" w:cstheme="minorBidi"/>
        </w:rPr>
        <w:t xml:space="preserve">attempt to contact the participant </w:t>
      </w:r>
      <w:r w:rsidR="73EB8F76" w:rsidRPr="679FBA2D">
        <w:rPr>
          <w:rFonts w:eastAsiaTheme="minorEastAsia" w:cstheme="minorBidi"/>
        </w:rPr>
        <w:t>to</w:t>
      </w:r>
      <w:r w:rsidR="7E6BB118" w:rsidRPr="679FBA2D">
        <w:rPr>
          <w:rFonts w:eastAsiaTheme="minorEastAsia" w:cstheme="minorBidi"/>
        </w:rPr>
        <w:t xml:space="preserve"> </w:t>
      </w:r>
      <w:r w:rsidR="73EB8F76" w:rsidRPr="679FBA2D">
        <w:rPr>
          <w:rFonts w:eastAsiaTheme="minorEastAsia" w:cstheme="minorBidi"/>
        </w:rPr>
        <w:t>retrieve</w:t>
      </w:r>
      <w:r w:rsidR="7E6BB118" w:rsidRPr="679FBA2D">
        <w:rPr>
          <w:rFonts w:eastAsiaTheme="minorEastAsia" w:cstheme="minorBidi"/>
        </w:rPr>
        <w:t xml:space="preserve"> the </w:t>
      </w:r>
      <w:r w:rsidRPr="679FBA2D">
        <w:rPr>
          <w:rFonts w:eastAsiaTheme="minorEastAsia" w:cstheme="minorBidi"/>
        </w:rPr>
        <w:t>complete</w:t>
      </w:r>
      <w:r w:rsidR="7E6BB118" w:rsidRPr="679FBA2D">
        <w:rPr>
          <w:rFonts w:eastAsiaTheme="minorEastAsia" w:cstheme="minorBidi"/>
        </w:rPr>
        <w:t>d</w:t>
      </w:r>
      <w:r w:rsidRPr="679FBA2D">
        <w:rPr>
          <w:rFonts w:eastAsiaTheme="minorEastAsia" w:cstheme="minorBidi"/>
        </w:rPr>
        <w:t xml:space="preserve"> questionnaires.</w:t>
      </w:r>
      <w:r w:rsidR="71A489DC" w:rsidRPr="679FBA2D">
        <w:rPr>
          <w:rFonts w:eastAsiaTheme="minorEastAsia" w:cstheme="minorBidi"/>
        </w:rPr>
        <w:t xml:space="preserve"> All attempts should </w:t>
      </w:r>
      <w:r w:rsidR="3295CA60" w:rsidRPr="679FBA2D">
        <w:rPr>
          <w:rFonts w:eastAsiaTheme="minorEastAsia" w:cstheme="minorBidi"/>
        </w:rPr>
        <w:t xml:space="preserve">ideally </w:t>
      </w:r>
      <w:r w:rsidR="71A489DC" w:rsidRPr="679FBA2D">
        <w:rPr>
          <w:rFonts w:eastAsiaTheme="minorEastAsia" w:cstheme="minorBidi"/>
        </w:rPr>
        <w:t xml:space="preserve">be made within </w:t>
      </w:r>
      <w:r w:rsidR="749E0D0D" w:rsidRPr="679FBA2D">
        <w:rPr>
          <w:rFonts w:eastAsiaTheme="minorEastAsia" w:cstheme="minorBidi"/>
        </w:rPr>
        <w:t>the</w:t>
      </w:r>
      <w:r w:rsidR="16B705D5" w:rsidRPr="679FBA2D">
        <w:rPr>
          <w:rFonts w:eastAsiaTheme="minorEastAsia" w:cstheme="minorBidi"/>
        </w:rPr>
        <w:t xml:space="preserve"> specified </w:t>
      </w:r>
      <w:r w:rsidR="509327D4" w:rsidRPr="679FBA2D">
        <w:rPr>
          <w:rFonts w:eastAsiaTheme="minorEastAsia" w:cstheme="minorBidi"/>
        </w:rPr>
        <w:t>time</w:t>
      </w:r>
      <w:r w:rsidR="16B705D5" w:rsidRPr="679FBA2D">
        <w:rPr>
          <w:rFonts w:eastAsiaTheme="minorEastAsia" w:cstheme="minorBidi"/>
        </w:rPr>
        <w:t xml:space="preserve"> </w:t>
      </w:r>
      <w:r w:rsidR="7939D386" w:rsidRPr="679FBA2D">
        <w:rPr>
          <w:rFonts w:eastAsiaTheme="minorEastAsia" w:cstheme="minorBidi"/>
        </w:rPr>
        <w:t xml:space="preserve">after </w:t>
      </w:r>
      <w:r w:rsidR="509327D4" w:rsidRPr="679FBA2D">
        <w:rPr>
          <w:rFonts w:eastAsiaTheme="minorEastAsia" w:cstheme="minorBidi"/>
        </w:rPr>
        <w:t>the</w:t>
      </w:r>
      <w:r w:rsidR="16B705D5" w:rsidRPr="679FBA2D">
        <w:rPr>
          <w:rFonts w:eastAsiaTheme="minorEastAsia" w:cstheme="minorBidi"/>
        </w:rPr>
        <w:t xml:space="preserve"> </w:t>
      </w:r>
      <w:r w:rsidR="509327D4" w:rsidRPr="679FBA2D">
        <w:rPr>
          <w:rFonts w:eastAsiaTheme="minorEastAsia" w:cstheme="minorBidi"/>
        </w:rPr>
        <w:t>visit</w:t>
      </w:r>
      <w:r w:rsidR="5ECA32B0" w:rsidRPr="679FBA2D">
        <w:rPr>
          <w:rFonts w:eastAsiaTheme="minorEastAsia" w:cstheme="minorBidi"/>
        </w:rPr>
        <w:t xml:space="preserve"> </w:t>
      </w:r>
      <w:r w:rsidR="7939D386" w:rsidRPr="679FBA2D">
        <w:rPr>
          <w:rFonts w:eastAsiaTheme="minorEastAsia" w:cstheme="minorBidi"/>
        </w:rPr>
        <w:t>as stated</w:t>
      </w:r>
      <w:r w:rsidR="71A489DC" w:rsidRPr="679FBA2D">
        <w:rPr>
          <w:rFonts w:eastAsiaTheme="minorEastAsia" w:cstheme="minorBidi"/>
        </w:rPr>
        <w:t xml:space="preserve"> in the schedule of event</w:t>
      </w:r>
      <w:r w:rsidR="7939D386" w:rsidRPr="679FBA2D">
        <w:rPr>
          <w:rFonts w:eastAsiaTheme="minorEastAsia" w:cstheme="minorBidi"/>
        </w:rPr>
        <w:t xml:space="preserve">s – table </w:t>
      </w:r>
      <w:r w:rsidR="4F231F4D" w:rsidRPr="679FBA2D">
        <w:rPr>
          <w:rFonts w:eastAsiaTheme="minorEastAsia" w:cstheme="minorBidi"/>
        </w:rPr>
        <w:t>5</w:t>
      </w:r>
      <w:r w:rsidR="71A489DC" w:rsidRPr="679FBA2D">
        <w:rPr>
          <w:rFonts w:eastAsiaTheme="minorEastAsia" w:cstheme="minorBidi"/>
        </w:rPr>
        <w:t xml:space="preserve"> (eg </w:t>
      </w:r>
      <w:r w:rsidR="71A489DC" w:rsidRPr="679FBA2D">
        <w:rPr>
          <w:rFonts w:eastAsiaTheme="minorEastAsia"/>
        </w:rPr>
        <w:t>±</w:t>
      </w:r>
      <w:r w:rsidR="4F231F4D" w:rsidRPr="679FBA2D">
        <w:rPr>
          <w:rFonts w:eastAsiaTheme="minorEastAsia" w:cstheme="minorBidi"/>
        </w:rPr>
        <w:t xml:space="preserve">2 </w:t>
      </w:r>
      <w:r w:rsidR="71A489DC" w:rsidRPr="679FBA2D">
        <w:rPr>
          <w:rFonts w:eastAsiaTheme="minorEastAsia" w:cstheme="minorBidi"/>
        </w:rPr>
        <w:t>weeks or</w:t>
      </w:r>
      <w:r w:rsidR="4F231F4D" w:rsidRPr="679FBA2D">
        <w:rPr>
          <w:rFonts w:eastAsiaTheme="minorEastAsia" w:cstheme="minorBidi"/>
        </w:rPr>
        <w:t xml:space="preserve"> </w:t>
      </w:r>
      <w:r w:rsidR="7939D386" w:rsidRPr="679FBA2D">
        <w:rPr>
          <w:rFonts w:eastAsiaTheme="minorEastAsia"/>
        </w:rPr>
        <w:t>±</w:t>
      </w:r>
      <w:r w:rsidR="4F231F4D" w:rsidRPr="679FBA2D">
        <w:rPr>
          <w:rFonts w:eastAsiaTheme="minorEastAsia" w:cstheme="minorBidi"/>
        </w:rPr>
        <w:t>8 weeks</w:t>
      </w:r>
      <w:r w:rsidR="7939D386" w:rsidRPr="679FBA2D">
        <w:rPr>
          <w:rFonts w:eastAsiaTheme="minorEastAsia" w:cstheme="minorBidi"/>
        </w:rPr>
        <w:t>).</w:t>
      </w:r>
    </w:p>
    <w:p w14:paraId="34F8BC09" w14:textId="793429A3" w:rsidR="0017421B" w:rsidRPr="0017421B" w:rsidRDefault="00D77C6E" w:rsidP="009D35FA">
      <w:pPr>
        <w:pStyle w:val="Heading3"/>
        <w:numPr>
          <w:ilvl w:val="1"/>
          <w:numId w:val="46"/>
        </w:numPr>
        <w:ind w:left="738" w:hanging="454"/>
      </w:pPr>
      <w:bookmarkStart w:id="513" w:name="_Toc171681782"/>
      <w:r>
        <w:t>Data Management</w:t>
      </w:r>
      <w:bookmarkEnd w:id="513"/>
    </w:p>
    <w:p w14:paraId="52E3FD4D" w14:textId="77777777" w:rsidR="001E6AF2" w:rsidRPr="00814C12" w:rsidRDefault="001E6AF2" w:rsidP="51F56373">
      <w:pPr>
        <w:pStyle w:val="Instruction"/>
        <w:rPr>
          <w:i w:val="0"/>
          <w:iCs/>
        </w:rPr>
      </w:pPr>
    </w:p>
    <w:p w14:paraId="455019C7" w14:textId="56470228" w:rsidR="51F56373" w:rsidRDefault="2C79B8D6" w:rsidP="51F56373">
      <w:pPr>
        <w:pStyle w:val="Instruction"/>
        <w:rPr>
          <w:i w:val="0"/>
          <w:color w:val="auto"/>
        </w:rPr>
      </w:pPr>
      <w:r w:rsidRPr="192F96F3">
        <w:rPr>
          <w:i w:val="0"/>
          <w:color w:val="auto"/>
        </w:rPr>
        <w:t>Processes will be employed to facilitate the accuracy and completeness of the data included in the final report. These processes will be detailed in the trial specific Data Management Plan and include the processes of data entry and data queries</w:t>
      </w:r>
      <w:r w:rsidR="00D77C6E">
        <w:rPr>
          <w:i w:val="0"/>
          <w:color w:val="auto"/>
        </w:rPr>
        <w:t xml:space="preserve"> and self-evident corrections on trial data</w:t>
      </w:r>
      <w:r w:rsidRPr="192F96F3">
        <w:rPr>
          <w:i w:val="0"/>
          <w:color w:val="auto"/>
        </w:rPr>
        <w:t xml:space="preserve">. Data entry will be completed by sites via a BCTU-managed trial database, however, questionnaires returned to the Trial Office will be entered </w:t>
      </w:r>
      <w:r w:rsidR="000E4680">
        <w:rPr>
          <w:i w:val="0"/>
          <w:color w:val="auto"/>
        </w:rPr>
        <w:t xml:space="preserve">on the database </w:t>
      </w:r>
      <w:r w:rsidRPr="192F96F3">
        <w:rPr>
          <w:i w:val="0"/>
          <w:color w:val="auto"/>
        </w:rPr>
        <w:t xml:space="preserve">by a member of the trial team at the Trial Office. The data capture system will conduct automatic range checks for specific data values to ensure high levels of data quality. Queries will be raised using data clarification forms (DCFs) via the trial database, with the expectation that these queries will be completed by the site (ideally) within 30 days of receipt. Overdue data entry and data queries will be requested </w:t>
      </w:r>
      <w:proofErr w:type="gramStart"/>
      <w:r w:rsidRPr="192F96F3">
        <w:rPr>
          <w:i w:val="0"/>
          <w:color w:val="auto"/>
        </w:rPr>
        <w:t>on a monthly basis</w:t>
      </w:r>
      <w:proofErr w:type="gramEnd"/>
      <w:r w:rsidRPr="192F96F3">
        <w:rPr>
          <w:i w:val="0"/>
          <w:color w:val="auto"/>
        </w:rPr>
        <w:t xml:space="preserve">. </w:t>
      </w:r>
    </w:p>
    <w:p w14:paraId="618E189F" w14:textId="52F1A7A3" w:rsidR="002651E3" w:rsidRPr="009F0315" w:rsidRDefault="430B3953" w:rsidP="009D35FA">
      <w:pPr>
        <w:pStyle w:val="Heading3"/>
        <w:numPr>
          <w:ilvl w:val="1"/>
          <w:numId w:val="46"/>
        </w:numPr>
        <w:ind w:left="738" w:hanging="454"/>
      </w:pPr>
      <w:bookmarkStart w:id="514" w:name="_Toc171681783"/>
      <w:r>
        <w:t>Self-evident corrections</w:t>
      </w:r>
      <w:bookmarkEnd w:id="514"/>
    </w:p>
    <w:p w14:paraId="25DB8985" w14:textId="2288FB27" w:rsidR="46E030BD" w:rsidRDefault="46E030BD" w:rsidP="46E030BD">
      <w:pPr>
        <w:pStyle w:val="Instruction"/>
        <w:rPr>
          <w:i w:val="0"/>
          <w:color w:val="auto"/>
        </w:rPr>
      </w:pPr>
    </w:p>
    <w:p w14:paraId="4E7877B5" w14:textId="3EE5CAE3" w:rsidR="00D77C6E" w:rsidRPr="00D77C6E" w:rsidRDefault="00D77C6E" w:rsidP="00D77C6E">
      <w:pPr>
        <w:pStyle w:val="Instruction"/>
        <w:rPr>
          <w:i w:val="0"/>
          <w:color w:val="auto"/>
        </w:rPr>
      </w:pPr>
      <w:r w:rsidRPr="00D77C6E">
        <w:rPr>
          <w:i w:val="0"/>
          <w:color w:val="auto"/>
        </w:rPr>
        <w:t>Self-evident corrections will only be permitted</w:t>
      </w:r>
      <w:r>
        <w:rPr>
          <w:i w:val="0"/>
          <w:color w:val="auto"/>
        </w:rPr>
        <w:t>:</w:t>
      </w:r>
    </w:p>
    <w:p w14:paraId="7E954812" w14:textId="77777777" w:rsidR="00D77C6E" w:rsidRPr="00D77C6E" w:rsidRDefault="00D77C6E" w:rsidP="00D77C6E">
      <w:pPr>
        <w:spacing w:before="120" w:after="120" w:line="23" w:lineRule="atLeast"/>
        <w:rPr>
          <w:rFonts w:eastAsia="Times New Roman"/>
        </w:rPr>
      </w:pPr>
      <w:r w:rsidRPr="00D77C6E">
        <w:rPr>
          <w:rFonts w:eastAsia="Times New Roman"/>
        </w:rPr>
        <w:t xml:space="preserve">For </w:t>
      </w:r>
      <w:r w:rsidRPr="00D77C6E">
        <w:rPr>
          <w:b/>
          <w:bCs/>
        </w:rPr>
        <w:t>contingent fields:</w:t>
      </w:r>
      <w:r>
        <w:t xml:space="preserve"> When a response to a question determines, to a degree, the response required by a second question, then conflicts in the responses can be resolved by the data entry clerk. E.g., Has the person had procedure “x”? If yes, state type. If the response to the first question is “no”, yet the type of procedure </w:t>
      </w:r>
      <w:r w:rsidRPr="001E6AF2">
        <w:t>is stated, it is self-evidently true that the</w:t>
      </w:r>
      <w:r>
        <w:t xml:space="preserve"> initial response was incorrect. </w:t>
      </w:r>
    </w:p>
    <w:p w14:paraId="3F4BB7A7" w14:textId="54BCE413" w:rsidR="00D77C6E" w:rsidRPr="00D77C6E" w:rsidRDefault="00D77C6E" w:rsidP="00D77C6E">
      <w:pPr>
        <w:pStyle w:val="Instruction"/>
        <w:rPr>
          <w:i w:val="0"/>
          <w:color w:val="auto"/>
        </w:rPr>
      </w:pPr>
      <w:r w:rsidRPr="001E6AF2">
        <w:rPr>
          <w:i w:val="0"/>
          <w:color w:val="auto"/>
        </w:rPr>
        <w:t xml:space="preserve">For </w:t>
      </w:r>
      <w:r w:rsidRPr="001E6AF2">
        <w:rPr>
          <w:b/>
          <w:bCs/>
          <w:i w:val="0"/>
          <w:color w:val="auto"/>
        </w:rPr>
        <w:t>changes to administrative notes and reference numbers:</w:t>
      </w:r>
      <w:r w:rsidRPr="001E6AF2">
        <w:rPr>
          <w:i w:val="0"/>
          <w:color w:val="auto"/>
        </w:rPr>
        <w:t xml:space="preserve"> when new information becomes available such that a reference number does not accurately reflect the sequence of </w:t>
      </w:r>
      <w:r w:rsidR="7774F8FC" w:rsidRPr="67B2505B">
        <w:rPr>
          <w:i w:val="0"/>
          <w:color w:val="auto"/>
        </w:rPr>
        <w:t>e</w:t>
      </w:r>
      <w:r w:rsidR="182C6D98" w:rsidRPr="67B2505B">
        <w:rPr>
          <w:i w:val="0"/>
          <w:color w:val="auto"/>
        </w:rPr>
        <w:t>CRFs</w:t>
      </w:r>
      <w:r w:rsidRPr="001E6AF2">
        <w:rPr>
          <w:i w:val="0"/>
          <w:color w:val="auto"/>
        </w:rPr>
        <w:t xml:space="preserve"> received e.g., an SAE form is received for an incident which occurred prior to an already reported incident, then it is appropriate to change the reference number provided no DCFs have been raised using the original number. Similarly, any notes relating to the participant care which have an impact on the administration process, but not the data fields themselves, can be changed as appropriate.</w:t>
      </w:r>
    </w:p>
    <w:p w14:paraId="7D705747" w14:textId="7051BB10" w:rsidR="002651E3" w:rsidRDefault="00D77C6E" w:rsidP="009D35FA">
      <w:pPr>
        <w:pStyle w:val="Heading3"/>
        <w:numPr>
          <w:ilvl w:val="1"/>
          <w:numId w:val="46"/>
        </w:numPr>
        <w:ind w:left="738" w:hanging="454"/>
      </w:pPr>
      <w:bookmarkStart w:id="515" w:name="_Toc171681784"/>
      <w:r>
        <w:t>Data security</w:t>
      </w:r>
      <w:bookmarkEnd w:id="515"/>
    </w:p>
    <w:p w14:paraId="6B47FF70" w14:textId="77777777" w:rsidR="00814C12" w:rsidRPr="00814C12" w:rsidRDefault="00814C12" w:rsidP="00814C12"/>
    <w:p w14:paraId="7913F362" w14:textId="7D2AA972" w:rsidR="00D77C6E" w:rsidRDefault="00D77C6E" w:rsidP="00D77C6E">
      <w:r>
        <w:t xml:space="preserve">The </w:t>
      </w:r>
      <w:r w:rsidR="000E4680">
        <w:t>UoB</w:t>
      </w:r>
      <w:r>
        <w:t xml:space="preserve"> has policies in place, which are designed to protect the security, accuracy, integrity and confidentiality of Personal Data. The trial will be registered with the Data Protection Officer at UoB and will hold data in accordance with the Data Protection Act (2018 and subsequent amendments). The BCTU has arrangements in place for the secure storage and processing of the trial data which comply with UoB policies. </w:t>
      </w:r>
    </w:p>
    <w:p w14:paraId="0D6CDE15" w14:textId="77777777" w:rsidR="00D77C6E" w:rsidRPr="009F0315" w:rsidRDefault="00D77C6E" w:rsidP="00D77C6E"/>
    <w:p w14:paraId="24907943" w14:textId="77777777" w:rsidR="00D77C6E" w:rsidRPr="009F0315" w:rsidRDefault="00D77C6E" w:rsidP="00D77C6E">
      <w:r w:rsidRPr="009F0315">
        <w:t>The Trial Database System incorporates the following security countermeasures:</w:t>
      </w:r>
    </w:p>
    <w:p w14:paraId="5588CA91" w14:textId="77777777" w:rsidR="00D77C6E" w:rsidRPr="009F0315" w:rsidRDefault="00D77C6E" w:rsidP="00D77C6E">
      <w:r w:rsidRPr="00AE394C">
        <w:rPr>
          <w:rStyle w:val="Subtitle2Char"/>
        </w:rPr>
        <w:t>Physical security measures:</w:t>
      </w:r>
      <w:r w:rsidRPr="009F0315">
        <w:t xml:space="preserve"> restricted access to the building, supervised onsite repairs and storages of back-up tapes/disks are stored in a fire-proof safe.</w:t>
      </w:r>
    </w:p>
    <w:p w14:paraId="7BD00499" w14:textId="77777777" w:rsidR="00D77C6E" w:rsidRPr="009F0315" w:rsidRDefault="00D77C6E" w:rsidP="00D77C6E">
      <w:r w:rsidRPr="00AE394C">
        <w:rPr>
          <w:rStyle w:val="Subtitle2Char"/>
        </w:rPr>
        <w:t>Logical measures for access control and privilege management:</w:t>
      </w:r>
      <w:r w:rsidRPr="009F0315">
        <w:t xml:space="preserve"> including restricted accessibility, </w:t>
      </w:r>
      <w:proofErr w:type="gramStart"/>
      <w:r w:rsidRPr="009F0315">
        <w:t>access controlled</w:t>
      </w:r>
      <w:proofErr w:type="gramEnd"/>
      <w:r w:rsidRPr="009F0315">
        <w:t xml:space="preserve"> servers, separate controls of non-identifiable data.</w:t>
      </w:r>
    </w:p>
    <w:p w14:paraId="764D5F4F" w14:textId="77777777" w:rsidR="00D77C6E" w:rsidRPr="009F0315" w:rsidRDefault="00D77C6E" w:rsidP="00D77C6E">
      <w:r w:rsidRPr="00AE394C">
        <w:rPr>
          <w:rStyle w:val="Subtitle2Char"/>
        </w:rPr>
        <w:t>Network security measures:</w:t>
      </w:r>
      <w:r w:rsidRPr="009F0315">
        <w:t xml:space="preserve"> including site firewalls, antivirus software and separate secure network protected hosting.</w:t>
      </w:r>
    </w:p>
    <w:p w14:paraId="114E521D" w14:textId="77777777" w:rsidR="00D77C6E" w:rsidRPr="009F0315" w:rsidRDefault="00D77C6E" w:rsidP="00D77C6E">
      <w:pPr>
        <w:rPr>
          <w:i/>
          <w:iCs/>
          <w:color w:val="FF0000"/>
        </w:rPr>
      </w:pPr>
      <w:r w:rsidRPr="51F56373">
        <w:rPr>
          <w:rStyle w:val="Subtitle2Char"/>
        </w:rPr>
        <w:t>System management:</w:t>
      </w:r>
      <w:r>
        <w:t xml:space="preserve"> the system will be developed by the Programming Team at the Trial Office, and will be implemented and maintained by the Programming Team. </w:t>
      </w:r>
    </w:p>
    <w:p w14:paraId="04B0D21E" w14:textId="46EA02F0" w:rsidR="00D77C6E" w:rsidRPr="009F0315" w:rsidRDefault="00D77C6E" w:rsidP="00D77C6E">
      <w:r w:rsidRPr="00AE394C">
        <w:rPr>
          <w:rStyle w:val="Subtitle2Char"/>
        </w:rPr>
        <w:t xml:space="preserve">System </w:t>
      </w:r>
      <w:r>
        <w:rPr>
          <w:rStyle w:val="Subtitle2Char"/>
        </w:rPr>
        <w:t>d</w:t>
      </w:r>
      <w:r w:rsidRPr="00AE394C">
        <w:rPr>
          <w:rStyle w:val="Subtitle2Char"/>
        </w:rPr>
        <w:t>esign:</w:t>
      </w:r>
      <w:r w:rsidRPr="009F0315">
        <w:t xml:space="preserve"> the </w:t>
      </w:r>
      <w:r>
        <w:t>s</w:t>
      </w:r>
      <w:r w:rsidRPr="009F0315">
        <w:t xml:space="preserve">ystem will comprise of a database and a data entry application, restricted access, encryption </w:t>
      </w:r>
      <w:r w:rsidR="000E4680">
        <w:t xml:space="preserve">in transit </w:t>
      </w:r>
      <w:r w:rsidRPr="009F0315">
        <w:t>and role</w:t>
      </w:r>
      <w:r w:rsidR="000E4680">
        <w:t>-</w:t>
      </w:r>
      <w:r w:rsidRPr="009F0315">
        <w:t>based security controls.  </w:t>
      </w:r>
    </w:p>
    <w:p w14:paraId="0E79897D" w14:textId="77777777" w:rsidR="00D77C6E" w:rsidRPr="009F0315" w:rsidRDefault="00D77C6E" w:rsidP="00D77C6E">
      <w:pPr>
        <w:rPr>
          <w:i/>
          <w:iCs/>
          <w:color w:val="FF0000"/>
        </w:rPr>
      </w:pPr>
      <w:r w:rsidRPr="51F56373">
        <w:rPr>
          <w:rStyle w:val="Subtitle2Char"/>
        </w:rPr>
        <w:t>Operational processes:</w:t>
      </w:r>
      <w:r>
        <w:t> the data will be processed and stored within BCTU.</w:t>
      </w:r>
    </w:p>
    <w:p w14:paraId="679C49EA" w14:textId="77777777" w:rsidR="00D77C6E" w:rsidRPr="009F0315" w:rsidRDefault="00D77C6E" w:rsidP="00D77C6E">
      <w:pPr>
        <w:rPr>
          <w:i/>
          <w:iCs/>
          <w:color w:val="FF0000"/>
        </w:rPr>
      </w:pPr>
      <w:r w:rsidRPr="51F56373">
        <w:rPr>
          <w:rStyle w:val="Subtitle2Char"/>
        </w:rPr>
        <w:t>System audit:</w:t>
      </w:r>
      <w:r>
        <w:t xml:space="preserve"> The system will benefit from the following internal/external audit arrangements:</w:t>
      </w:r>
    </w:p>
    <w:p w14:paraId="71CC771D" w14:textId="77777777" w:rsidR="00D77C6E" w:rsidRPr="00A71BAD" w:rsidRDefault="00D77C6E" w:rsidP="009D35FA">
      <w:pPr>
        <w:pStyle w:val="ListParagraph"/>
        <w:numPr>
          <w:ilvl w:val="0"/>
          <w:numId w:val="34"/>
        </w:numPr>
      </w:pPr>
      <w:r w:rsidRPr="00A71BAD">
        <w:t xml:space="preserve">Internal audit of the system </w:t>
      </w:r>
    </w:p>
    <w:p w14:paraId="4C027CF5" w14:textId="77777777" w:rsidR="00D77C6E" w:rsidRPr="00A71BAD" w:rsidRDefault="00D77C6E" w:rsidP="009D35FA">
      <w:pPr>
        <w:pStyle w:val="ListParagraph"/>
        <w:numPr>
          <w:ilvl w:val="0"/>
          <w:numId w:val="34"/>
        </w:numPr>
      </w:pPr>
      <w:r w:rsidRPr="00A71BAD">
        <w:t xml:space="preserve">Periodic IT risk assessment </w:t>
      </w:r>
    </w:p>
    <w:p w14:paraId="7EF4276A" w14:textId="132C1CD3" w:rsidR="00D77C6E" w:rsidRDefault="00D77C6E" w:rsidP="00D77C6E">
      <w:r w:rsidRPr="00AE394C">
        <w:rPr>
          <w:rStyle w:val="Subtitle2Char"/>
        </w:rPr>
        <w:t>Data Protection Registration:</w:t>
      </w:r>
      <w:r w:rsidRPr="009F0315">
        <w:t xml:space="preserve"> UoB’s Data Protection Registration number is Z6195856.</w:t>
      </w:r>
    </w:p>
    <w:p w14:paraId="0E612BA9" w14:textId="095502DA" w:rsidR="00D77C6E" w:rsidRPr="006671EC" w:rsidRDefault="00D77C6E" w:rsidP="009D35FA">
      <w:pPr>
        <w:pStyle w:val="Heading3"/>
        <w:numPr>
          <w:ilvl w:val="1"/>
          <w:numId w:val="46"/>
        </w:numPr>
        <w:ind w:left="738" w:hanging="454"/>
      </w:pPr>
      <w:r w:rsidRPr="006671EC">
        <w:t xml:space="preserve"> </w:t>
      </w:r>
      <w:bookmarkStart w:id="516" w:name="_Toc171681785"/>
      <w:r w:rsidRPr="006671EC">
        <w:t>Archiving</w:t>
      </w:r>
      <w:bookmarkEnd w:id="516"/>
    </w:p>
    <w:p w14:paraId="05AECF11" w14:textId="063DC974" w:rsidR="00D77C6E" w:rsidRDefault="00D77C6E" w:rsidP="00D77C6E"/>
    <w:p w14:paraId="38AF1CB4" w14:textId="0C40DD06" w:rsidR="002651E3" w:rsidRDefault="432B87E9" w:rsidP="00AE394C">
      <w:r>
        <w:t>It is the responsibility of the PI to ensure all essential trial documentation and source documents (e.g.</w:t>
      </w:r>
      <w:r w:rsidR="71BDF394">
        <w:t>,</w:t>
      </w:r>
      <w:r>
        <w:t xml:space="preserve"> signed ICFs, Investigator Site Files, participants’ hospital notes, copies of </w:t>
      </w:r>
      <w:r w:rsidR="3BC2068C">
        <w:t>e</w:t>
      </w:r>
      <w:r w:rsidR="2D433880">
        <w:t>CRFs</w:t>
      </w:r>
      <w:r>
        <w:t xml:space="preserve">) at their site are securely retained for </w:t>
      </w:r>
      <w:r w:rsidR="52A12FFF">
        <w:t>the contractual period.</w:t>
      </w:r>
      <w:r w:rsidR="32F3FDA9">
        <w:t xml:space="preserve"> Archiving will be authorised by BCTU on behalf of UoB following submission of the end of trial report. No documents should be destroyed without prior approval from the BCTU </w:t>
      </w:r>
      <w:r w:rsidR="6CA8F4D5">
        <w:t>D</w:t>
      </w:r>
      <w:r w:rsidR="32F3FDA9">
        <w:t>irector or their delegate.</w:t>
      </w:r>
    </w:p>
    <w:p w14:paraId="30ECEE4C" w14:textId="4A8902F1" w:rsidR="002651E3" w:rsidRPr="009F0315" w:rsidRDefault="1BAFD3C3" w:rsidP="00AE394C">
      <w:r>
        <w:t xml:space="preserve">The </w:t>
      </w:r>
      <w:r w:rsidR="14F806F5">
        <w:t>T</w:t>
      </w:r>
      <w:r w:rsidR="01F1A628">
        <w:t xml:space="preserve">MF </w:t>
      </w:r>
      <w:r>
        <w:t xml:space="preserve">will be stored at BCTU for at least 3 years after the end of the </w:t>
      </w:r>
      <w:r w:rsidR="075A12FB">
        <w:t>trial</w:t>
      </w:r>
      <w:r>
        <w:t xml:space="preserve">. Long-term </w:t>
      </w:r>
      <w:proofErr w:type="gramStart"/>
      <w:r>
        <w:t>off</w:t>
      </w:r>
      <w:r w:rsidR="430B3953">
        <w:t xml:space="preserve"> s</w:t>
      </w:r>
      <w:r>
        <w:t>ite</w:t>
      </w:r>
      <w:proofErr w:type="gramEnd"/>
      <w:r>
        <w:t xml:space="preserve"> data archiving facilities will be considered for storage after this time; data will be stored </w:t>
      </w:r>
      <w:r w:rsidR="25C264D5">
        <w:t xml:space="preserve">securely and confidentially </w:t>
      </w:r>
      <w:r>
        <w:t xml:space="preserve">for at least </w:t>
      </w:r>
      <w:r w:rsidR="00AC6B5D">
        <w:t xml:space="preserve">10 </w:t>
      </w:r>
      <w:r>
        <w:t xml:space="preserve">years. BCTU has standard processes for both hard copy and computer database legacy archiving. </w:t>
      </w:r>
      <w:r w:rsidR="430B3953">
        <w:t xml:space="preserve"> </w:t>
      </w:r>
    </w:p>
    <w:p w14:paraId="59444575" w14:textId="6F8B1357" w:rsidR="46E030BD" w:rsidRDefault="46E030BD" w:rsidP="46E030BD"/>
    <w:p w14:paraId="723305E8" w14:textId="3495ED03" w:rsidR="002651E3" w:rsidRPr="009F0315" w:rsidRDefault="002651E3" w:rsidP="00BE5EFE">
      <w:pPr>
        <w:pStyle w:val="Heading1"/>
        <w:numPr>
          <w:ilvl w:val="0"/>
          <w:numId w:val="47"/>
        </w:numPr>
      </w:pPr>
      <w:bookmarkStart w:id="517" w:name="_Toc65773295"/>
      <w:bookmarkStart w:id="518" w:name="_Toc171681786"/>
      <w:r>
        <w:t>QUALITY CONTROL AND QUALITY ASSURANCE</w:t>
      </w:r>
      <w:bookmarkEnd w:id="517"/>
      <w:bookmarkEnd w:id="518"/>
    </w:p>
    <w:p w14:paraId="189CF65A" w14:textId="5BCA0B60" w:rsidR="005A51F4" w:rsidRPr="009F0315" w:rsidRDefault="00642D19" w:rsidP="00642D19">
      <w:pPr>
        <w:pStyle w:val="Heading3"/>
        <w:keepLines/>
        <w:numPr>
          <w:ilvl w:val="1"/>
          <w:numId w:val="47"/>
        </w:numPr>
        <w:ind w:left="851" w:hanging="454"/>
      </w:pPr>
      <w:bookmarkStart w:id="519" w:name="_Toc61363378"/>
      <w:bookmarkStart w:id="520" w:name="_Toc61363630"/>
      <w:bookmarkStart w:id="521" w:name="_Toc61363881"/>
      <w:bookmarkStart w:id="522" w:name="_Toc61364133"/>
      <w:bookmarkStart w:id="523" w:name="_Toc61364383"/>
      <w:bookmarkStart w:id="524" w:name="_Toc61364634"/>
      <w:bookmarkStart w:id="525" w:name="_Toc61363379"/>
      <w:bookmarkStart w:id="526" w:name="_Toc61363631"/>
      <w:bookmarkStart w:id="527" w:name="_Toc61363882"/>
      <w:bookmarkStart w:id="528" w:name="_Toc61364134"/>
      <w:bookmarkStart w:id="529" w:name="_Toc61364384"/>
      <w:bookmarkStart w:id="530" w:name="_Toc61364635"/>
      <w:bookmarkEnd w:id="519"/>
      <w:bookmarkEnd w:id="520"/>
      <w:bookmarkEnd w:id="521"/>
      <w:bookmarkEnd w:id="522"/>
      <w:bookmarkEnd w:id="523"/>
      <w:bookmarkEnd w:id="524"/>
      <w:bookmarkEnd w:id="525"/>
      <w:bookmarkEnd w:id="526"/>
      <w:bookmarkEnd w:id="527"/>
      <w:bookmarkEnd w:id="528"/>
      <w:bookmarkEnd w:id="529"/>
      <w:bookmarkEnd w:id="530"/>
      <w:r>
        <w:t xml:space="preserve"> </w:t>
      </w:r>
      <w:bookmarkStart w:id="531" w:name="_Toc171681787"/>
      <w:r w:rsidR="45E8B90E">
        <w:t xml:space="preserve">Site </w:t>
      </w:r>
      <w:r w:rsidR="04D9DB42">
        <w:t>s</w:t>
      </w:r>
      <w:r w:rsidR="45E8B90E">
        <w:t xml:space="preserve">et-up and </w:t>
      </w:r>
      <w:r w:rsidR="04D9DB42">
        <w:t>i</w:t>
      </w:r>
      <w:r w:rsidR="45E8B90E">
        <w:t>nitiation</w:t>
      </w:r>
      <w:bookmarkEnd w:id="531"/>
      <w:r w:rsidR="45E8B90E">
        <w:t xml:space="preserve"> </w:t>
      </w:r>
    </w:p>
    <w:p w14:paraId="4085490D" w14:textId="7B0783E7" w:rsidR="46E030BD" w:rsidRDefault="46E030BD"/>
    <w:p w14:paraId="6C447805" w14:textId="4D3C2C64" w:rsidR="002651E3" w:rsidRDefault="256EE0ED" w:rsidP="00AE394C">
      <w:r>
        <w:t>A</w:t>
      </w:r>
      <w:r w:rsidR="3EB4854B">
        <w:t>ll PIs will be asked to sign the necessary agreements</w:t>
      </w:r>
      <w:r w:rsidR="021409C9">
        <w:t xml:space="preserve"> </w:t>
      </w:r>
      <w:r w:rsidR="3EB4854B">
        <w:t xml:space="preserve">including a </w:t>
      </w:r>
      <w:r w:rsidR="006C5B24">
        <w:t>SSDL</w:t>
      </w:r>
      <w:r w:rsidR="3EB4854B">
        <w:t xml:space="preserve"> between the PI and </w:t>
      </w:r>
      <w:r w:rsidR="748A01FE">
        <w:t xml:space="preserve">the </w:t>
      </w:r>
      <w:r w:rsidR="37B7098B">
        <w:t xml:space="preserve">RABBIT </w:t>
      </w:r>
      <w:r w:rsidR="748A01FE">
        <w:t xml:space="preserve">Trial Office </w:t>
      </w:r>
      <w:r w:rsidR="3EB4854B">
        <w:t xml:space="preserve">and supply a current CV and GCP certificate. All members of the site research team are required to sign the </w:t>
      </w:r>
      <w:r w:rsidR="006C5B24">
        <w:t>SSDL</w:t>
      </w:r>
      <w:r w:rsidR="3EB4854B">
        <w:t>, which details which tasks have been delegated to them by the PI</w:t>
      </w:r>
      <w:r w:rsidR="324170AF">
        <w:t>.</w:t>
      </w:r>
      <w:r w:rsidR="3C66E70A">
        <w:t xml:space="preserve"> The </w:t>
      </w:r>
      <w:r w:rsidR="006C5B24">
        <w:t>SSDL</w:t>
      </w:r>
      <w:r w:rsidR="3C66E70A">
        <w:t xml:space="preserve"> should</w:t>
      </w:r>
      <w:r w:rsidR="0D263B3B">
        <w:t xml:space="preserve"> be kept up to date by the PI. </w:t>
      </w:r>
      <w:r w:rsidR="3C66E70A">
        <w:t>It is the PI</w:t>
      </w:r>
      <w:r w:rsidR="39967E08">
        <w:t>’s</w:t>
      </w:r>
      <w:r w:rsidR="3C66E70A">
        <w:t xml:space="preserve"> responsibility to inform the </w:t>
      </w:r>
      <w:r w:rsidR="5113458D">
        <w:t xml:space="preserve">RABBIT </w:t>
      </w:r>
      <w:r w:rsidR="748A01FE">
        <w:t xml:space="preserve">Trial Office </w:t>
      </w:r>
      <w:r w:rsidR="3C66E70A">
        <w:t>of any changes in the site research team.</w:t>
      </w:r>
    </w:p>
    <w:p w14:paraId="0197628B" w14:textId="4F39DC4A" w:rsidR="107F5085" w:rsidRDefault="067FCA67" w:rsidP="51F56373">
      <w:r>
        <w:t>Alongside the RABBIT trial training</w:t>
      </w:r>
      <w:r w:rsidR="2F7CF892">
        <w:t>,</w:t>
      </w:r>
      <w:r w:rsidR="51FC79DB">
        <w:t xml:space="preserve"> </w:t>
      </w:r>
      <w:r w:rsidR="5AE4DC6F">
        <w:t>an</w:t>
      </w:r>
      <w:r w:rsidR="4A47690E">
        <w:t xml:space="preserve"> RFA Accreditation pathway</w:t>
      </w:r>
      <w:r w:rsidR="5AE4DC6F">
        <w:t xml:space="preserve"> has been designed</w:t>
      </w:r>
      <w:r w:rsidR="33B63926">
        <w:t xml:space="preserve"> as part</w:t>
      </w:r>
      <w:r w:rsidR="07315F2C">
        <w:t xml:space="preserve"> of </w:t>
      </w:r>
      <w:r w:rsidR="33B63926">
        <w:t>the RABBIT trial</w:t>
      </w:r>
      <w:r w:rsidR="704B80B4">
        <w:t>.</w:t>
      </w:r>
      <w:r w:rsidR="5AE4DC6F">
        <w:t xml:space="preserve"> </w:t>
      </w:r>
      <w:r w:rsidR="6A314E52">
        <w:t xml:space="preserve"> </w:t>
      </w:r>
      <w:r w:rsidR="2E0B53AB">
        <w:t>In</w:t>
      </w:r>
      <w:r w:rsidR="4087ED5B">
        <w:t xml:space="preserve"> summary,</w:t>
      </w:r>
      <w:r w:rsidR="033FEED3">
        <w:t xml:space="preserve"> this involves a multi-stage pathway incorporating:</w:t>
      </w:r>
    </w:p>
    <w:p w14:paraId="77FDAD75" w14:textId="77777777" w:rsidR="00C31EC8" w:rsidRDefault="00C31EC8" w:rsidP="6766B3E8"/>
    <w:p w14:paraId="2EF0BBD1" w14:textId="33523860" w:rsidR="00C31EC8" w:rsidRDefault="00627C69" w:rsidP="6766B3E8">
      <w:r>
        <w:t>Provisional Accreditation</w:t>
      </w:r>
    </w:p>
    <w:p w14:paraId="639832B9" w14:textId="77777777" w:rsidR="00C31EC8" w:rsidRDefault="00C31EC8" w:rsidP="6766B3E8"/>
    <w:p w14:paraId="4787A963" w14:textId="597247EA" w:rsidR="5F92676D" w:rsidRDefault="5F92676D" w:rsidP="009D35FA">
      <w:pPr>
        <w:pStyle w:val="ListParagraph"/>
        <w:numPr>
          <w:ilvl w:val="0"/>
          <w:numId w:val="12"/>
        </w:numPr>
      </w:pPr>
      <w:r>
        <w:t>Online training</w:t>
      </w:r>
      <w:r w:rsidR="7BAD2A54">
        <w:t xml:space="preserve"> videos</w:t>
      </w:r>
    </w:p>
    <w:p w14:paraId="136B6AF0" w14:textId="30D95A07" w:rsidR="5F92676D" w:rsidRDefault="5F92676D" w:rsidP="009D35FA">
      <w:pPr>
        <w:pStyle w:val="ListParagraph"/>
        <w:numPr>
          <w:ilvl w:val="0"/>
          <w:numId w:val="12"/>
        </w:numPr>
        <w:rPr>
          <w:rFonts w:cs="Calibri"/>
        </w:rPr>
      </w:pPr>
      <w:r>
        <w:t xml:space="preserve">Visiting an established RFA proctoring </w:t>
      </w:r>
      <w:r w:rsidR="1382A343">
        <w:t xml:space="preserve">site </w:t>
      </w:r>
      <w:r>
        <w:t>to observe first hand thyroid RFA</w:t>
      </w:r>
      <w:r w:rsidR="195DD55E">
        <w:t xml:space="preserve"> and p</w:t>
      </w:r>
      <w:r>
        <w:t>ractical overview of RFA equipment with proctor and industry liaison</w:t>
      </w:r>
    </w:p>
    <w:p w14:paraId="256A5626" w14:textId="77777777" w:rsidR="003748D3" w:rsidRDefault="5F92676D" w:rsidP="003748D3">
      <w:pPr>
        <w:pStyle w:val="ListParagraph"/>
        <w:numPr>
          <w:ilvl w:val="0"/>
          <w:numId w:val="12"/>
        </w:numPr>
      </w:pPr>
      <w:r>
        <w:t xml:space="preserve">RFA phantom model training at </w:t>
      </w:r>
      <w:r w:rsidR="000E4680">
        <w:t xml:space="preserve">the </w:t>
      </w:r>
      <w:r>
        <w:t>local site to establish local procedures and identify potential issues</w:t>
      </w:r>
    </w:p>
    <w:p w14:paraId="4D7240DF" w14:textId="76577182" w:rsidR="09D91410" w:rsidRDefault="09D91410" w:rsidP="0056253D"/>
    <w:p w14:paraId="43B4CE8B" w14:textId="12A77C1D" w:rsidR="00627C69" w:rsidRDefault="00627C69" w:rsidP="0056253D">
      <w:r>
        <w:t>Full Accreditation</w:t>
      </w:r>
    </w:p>
    <w:p w14:paraId="7A0F9C85" w14:textId="3E510E92" w:rsidR="5F92676D" w:rsidRPr="000F4235" w:rsidRDefault="61623028" w:rsidP="000F4235">
      <w:pPr>
        <w:pStyle w:val="ListParagraph"/>
        <w:numPr>
          <w:ilvl w:val="0"/>
          <w:numId w:val="74"/>
        </w:numPr>
      </w:pPr>
      <w:r w:rsidRPr="000F4235">
        <w:t xml:space="preserve">On site proctoring by </w:t>
      </w:r>
      <w:r w:rsidR="18DB9A09" w:rsidRPr="000F4235">
        <w:t xml:space="preserve">an </w:t>
      </w:r>
      <w:r w:rsidRPr="000F4235">
        <w:t>experienced RFA practitioner a</w:t>
      </w:r>
      <w:r w:rsidR="001379D7" w:rsidRPr="000F4235">
        <w:t>nd</w:t>
      </w:r>
      <w:r w:rsidRPr="000F4235">
        <w:t xml:space="preserve"> industry liaison for </w:t>
      </w:r>
      <w:r w:rsidR="18DB9A09" w:rsidRPr="000F4235">
        <w:t xml:space="preserve">their </w:t>
      </w:r>
      <w:r w:rsidRPr="000F4235">
        <w:t xml:space="preserve">first two </w:t>
      </w:r>
      <w:r w:rsidR="4735EC75" w:rsidRPr="000F4235">
        <w:t>trial participants</w:t>
      </w:r>
      <w:r w:rsidRPr="000F4235">
        <w:t>, and further</w:t>
      </w:r>
      <w:r w:rsidR="18DB9A09" w:rsidRPr="000F4235">
        <w:t xml:space="preserve"> participants</w:t>
      </w:r>
      <w:r w:rsidRPr="000F4235">
        <w:t xml:space="preserve"> if deemed necessary by </w:t>
      </w:r>
      <w:r w:rsidR="18DB9A09" w:rsidRPr="000F4235">
        <w:t xml:space="preserve">the </w:t>
      </w:r>
      <w:r w:rsidRPr="000F4235">
        <w:t xml:space="preserve">proctor or delegated </w:t>
      </w:r>
      <w:r w:rsidR="1F722AD2" w:rsidRPr="000F4235">
        <w:t>clinician</w:t>
      </w:r>
    </w:p>
    <w:p w14:paraId="2FD04F8F" w14:textId="2B1CD551" w:rsidR="00921430" w:rsidRDefault="00921430" w:rsidP="00921430"/>
    <w:p w14:paraId="322B8530" w14:textId="4113A1F6" w:rsidR="005F4754" w:rsidRDefault="06E49AB1" w:rsidP="09D91410">
      <w:r>
        <w:t xml:space="preserve">Clinicians who have had little or no experience in RFA will be expected to undergo this provisional </w:t>
      </w:r>
      <w:r w:rsidR="000F4235">
        <w:t>a</w:t>
      </w:r>
      <w:r>
        <w:t>ccredi</w:t>
      </w:r>
      <w:r w:rsidR="000F4235">
        <w:t>t</w:t>
      </w:r>
      <w:r>
        <w:t xml:space="preserve">ation pathway </w:t>
      </w:r>
      <w:proofErr w:type="gramStart"/>
      <w:r>
        <w:t>in order to</w:t>
      </w:r>
      <w:proofErr w:type="gramEnd"/>
      <w:r>
        <w:t xml:space="preserve"> start performing RFA on trial participants. </w:t>
      </w:r>
      <w:r w:rsidR="12EA8C00">
        <w:t xml:space="preserve">Those </w:t>
      </w:r>
      <w:r w:rsidR="1B61DC85">
        <w:t xml:space="preserve">clinicians </w:t>
      </w:r>
      <w:r w:rsidR="218D4645">
        <w:t xml:space="preserve">who are </w:t>
      </w:r>
      <w:r w:rsidR="5117C74A">
        <w:t>already authorised to carry out RFA at</w:t>
      </w:r>
      <w:r w:rsidR="218D4645">
        <w:t xml:space="preserve"> </w:t>
      </w:r>
      <w:r w:rsidR="5117C74A">
        <w:t>their Trust,</w:t>
      </w:r>
      <w:r w:rsidR="218D4645">
        <w:t xml:space="preserve"> as evidenced on the SSDL</w:t>
      </w:r>
      <w:r w:rsidR="24A60825">
        <w:t>,</w:t>
      </w:r>
      <w:r w:rsidR="218D4645">
        <w:t xml:space="preserve"> </w:t>
      </w:r>
      <w:r w:rsidR="12EA8C00">
        <w:t xml:space="preserve">will be exempt from following the training in the </w:t>
      </w:r>
      <w:r w:rsidR="10E0E9CC">
        <w:t>RABBIT</w:t>
      </w:r>
      <w:r w:rsidR="12EA8C00">
        <w:t xml:space="preserve"> RFA Accreditation pathway. However, the training </w:t>
      </w:r>
      <w:r w:rsidR="6695C4C7">
        <w:t xml:space="preserve">materials </w:t>
      </w:r>
      <w:r w:rsidR="12EA8C00">
        <w:t xml:space="preserve">will be available to </w:t>
      </w:r>
      <w:r w:rsidR="0092795F">
        <w:t xml:space="preserve">clinicians </w:t>
      </w:r>
      <w:r w:rsidR="12EA8C00">
        <w:t xml:space="preserve">should they wish to access </w:t>
      </w:r>
      <w:r w:rsidR="23A88DE5">
        <w:t>them</w:t>
      </w:r>
      <w:r w:rsidR="12EA8C00">
        <w:t>.</w:t>
      </w:r>
      <w:r w:rsidR="1151C1A9">
        <w:t xml:space="preserve"> </w:t>
      </w:r>
    </w:p>
    <w:p w14:paraId="6CE87B7B" w14:textId="613AC3CB" w:rsidR="00921430" w:rsidRDefault="7C224A65" w:rsidP="46E030BD">
      <w:pPr>
        <w:rPr>
          <w:rFonts w:cs="Calibri"/>
        </w:rPr>
      </w:pPr>
      <w:r>
        <w:t xml:space="preserve">Prior to commencing recruitment, each site will undergo a process of site initiation, either a meeting or a </w:t>
      </w:r>
      <w:r w:rsidR="000E4680">
        <w:t>video-conference meeting</w:t>
      </w:r>
      <w:r>
        <w:t xml:space="preserve">, at which key members of the site research team are required to attend, covering aspects of the trial design, protocol procedures, adverse event reporting, collection and reporting of data and record keeping. Sites will be provided with an ISF containing essential documentation, instructions, and other documentation required for the conduct of the trial. </w:t>
      </w:r>
    </w:p>
    <w:p w14:paraId="0D29291F" w14:textId="12308C1D" w:rsidR="002651E3" w:rsidRPr="009F0315" w:rsidRDefault="06074511" w:rsidP="009D35FA">
      <w:pPr>
        <w:pStyle w:val="Heading3"/>
        <w:keepLines/>
        <w:numPr>
          <w:ilvl w:val="1"/>
          <w:numId w:val="47"/>
        </w:numPr>
        <w:ind w:left="738" w:hanging="454"/>
      </w:pPr>
      <w:bookmarkStart w:id="532" w:name="_Toc171681788"/>
      <w:r>
        <w:t>Monitoring</w:t>
      </w:r>
      <w:bookmarkEnd w:id="532"/>
    </w:p>
    <w:p w14:paraId="26E847FF" w14:textId="4E325B9E" w:rsidR="46E030BD" w:rsidRDefault="46E030BD"/>
    <w:p w14:paraId="7F1B4C58" w14:textId="35893E06" w:rsidR="002651E3" w:rsidRPr="009F0315" w:rsidRDefault="256EE0ED" w:rsidP="00AE394C">
      <w:r>
        <w:t xml:space="preserve">The </w:t>
      </w:r>
      <w:r w:rsidR="75052708">
        <w:t>c</w:t>
      </w:r>
      <w:r w:rsidR="52295E5A">
        <w:t xml:space="preserve">entral and </w:t>
      </w:r>
      <w:r w:rsidR="75052708">
        <w:t>o</w:t>
      </w:r>
      <w:r w:rsidR="52295E5A">
        <w:t xml:space="preserve">n-site </w:t>
      </w:r>
      <w:r>
        <w:t xml:space="preserve">monitoring requirements for this trial have been developed </w:t>
      </w:r>
      <w:r w:rsidR="52295E5A">
        <w:t xml:space="preserve">in conjunction with the </w:t>
      </w:r>
      <w:r>
        <w:t>trial specific risk assessment and a</w:t>
      </w:r>
      <w:r w:rsidR="52295E5A">
        <w:t>re</w:t>
      </w:r>
      <w:r>
        <w:t xml:space="preserve"> documented in the </w:t>
      </w:r>
      <w:r w:rsidR="52295E5A">
        <w:t xml:space="preserve">trial specific </w:t>
      </w:r>
      <w:r>
        <w:t>monitoring plan.</w:t>
      </w:r>
    </w:p>
    <w:p w14:paraId="43F9327D" w14:textId="1E4EC2F1" w:rsidR="234B997B" w:rsidRDefault="234B997B" w:rsidP="234B997B"/>
    <w:p w14:paraId="7BA6DDA3" w14:textId="65C924F9" w:rsidR="00F17510" w:rsidRPr="00AC06BC" w:rsidRDefault="156FC971" w:rsidP="009D35FA">
      <w:pPr>
        <w:pStyle w:val="Headermax"/>
        <w:numPr>
          <w:ilvl w:val="2"/>
          <w:numId w:val="47"/>
        </w:numPr>
        <w:ind w:left="681" w:hanging="397"/>
      </w:pPr>
      <w:bookmarkStart w:id="533" w:name="_Toc171681789"/>
      <w:r>
        <w:t>On-site monitoring</w:t>
      </w:r>
      <w:bookmarkEnd w:id="533"/>
    </w:p>
    <w:p w14:paraId="7594D502" w14:textId="2BD87B03" w:rsidR="46E030BD" w:rsidRDefault="46E030BD" w:rsidP="46E030BD">
      <w:pPr>
        <w:spacing w:before="120" w:after="120" w:line="276" w:lineRule="auto"/>
        <w:rPr>
          <w:rFonts w:eastAsia="Calibri"/>
        </w:rPr>
      </w:pPr>
    </w:p>
    <w:p w14:paraId="2638C77A" w14:textId="4CDCC877" w:rsidR="00F17510" w:rsidRDefault="19B9FA04" w:rsidP="51F56373">
      <w:pPr>
        <w:spacing w:before="120" w:after="120" w:line="276" w:lineRule="auto"/>
        <w:rPr>
          <w:rFonts w:eastAsia="Calibri"/>
        </w:rPr>
      </w:pPr>
      <w:bookmarkStart w:id="534" w:name="_Toc61363387"/>
      <w:bookmarkStart w:id="535" w:name="_Toc61363639"/>
      <w:bookmarkStart w:id="536" w:name="_Toc61363890"/>
      <w:bookmarkStart w:id="537" w:name="_Toc61364142"/>
      <w:bookmarkStart w:id="538" w:name="_Toc61364392"/>
      <w:bookmarkStart w:id="539" w:name="_Toc61364643"/>
      <w:bookmarkStart w:id="540" w:name="_Toc61363388"/>
      <w:bookmarkStart w:id="541" w:name="_Toc61363640"/>
      <w:bookmarkStart w:id="542" w:name="_Toc61363891"/>
      <w:bookmarkStart w:id="543" w:name="_Toc61364143"/>
      <w:bookmarkStart w:id="544" w:name="_Toc61364393"/>
      <w:bookmarkStart w:id="545" w:name="_Toc61364644"/>
      <w:bookmarkStart w:id="546" w:name="_Toc61363389"/>
      <w:bookmarkStart w:id="547" w:name="_Toc61363641"/>
      <w:bookmarkStart w:id="548" w:name="_Toc61363892"/>
      <w:bookmarkStart w:id="549" w:name="_Toc61364144"/>
      <w:bookmarkStart w:id="550" w:name="_Toc61364394"/>
      <w:bookmarkStart w:id="551" w:name="_Toc61364645"/>
      <w:bookmarkStart w:id="552" w:name="_Toc61363390"/>
      <w:bookmarkStart w:id="553" w:name="_Toc61363642"/>
      <w:bookmarkStart w:id="554" w:name="_Toc61363893"/>
      <w:bookmarkStart w:id="555" w:name="_Toc61364145"/>
      <w:bookmarkStart w:id="556" w:name="_Toc61364395"/>
      <w:bookmarkStart w:id="557" w:name="_Toc61364646"/>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234B997B">
        <w:rPr>
          <w:rFonts w:eastAsia="Calibri"/>
        </w:rPr>
        <w:t>For this trial</w:t>
      </w:r>
      <w:r w:rsidR="56E1C5A7" w:rsidRPr="234B997B">
        <w:rPr>
          <w:rFonts w:eastAsia="Calibri"/>
        </w:rPr>
        <w:t>,</w:t>
      </w:r>
      <w:r w:rsidRPr="234B997B">
        <w:rPr>
          <w:rFonts w:eastAsia="Calibri"/>
        </w:rPr>
        <w:t xml:space="preserve"> </w:t>
      </w:r>
      <w:r w:rsidR="543E3749" w:rsidRPr="234B997B">
        <w:rPr>
          <w:rFonts w:eastAsia="Calibri"/>
        </w:rPr>
        <w:t xml:space="preserve">all sites will be monitored </w:t>
      </w:r>
      <w:r w:rsidRPr="234B997B">
        <w:rPr>
          <w:rFonts w:eastAsia="Calibri"/>
        </w:rPr>
        <w:t xml:space="preserve">in accordance with the trial risk assessment and monitoring plan. Any monitoring activities will be reported to the </w:t>
      </w:r>
      <w:r w:rsidR="004D5D6D">
        <w:rPr>
          <w:rFonts w:eastAsia="Calibri"/>
        </w:rPr>
        <w:t xml:space="preserve">RABBIT </w:t>
      </w:r>
      <w:r w:rsidRPr="234B997B">
        <w:rPr>
          <w:rFonts w:eastAsia="Calibri"/>
        </w:rPr>
        <w:t>Trial Office and any issues noted will be followed up to resolution. Additional on-site moni</w:t>
      </w:r>
      <w:r w:rsidR="543E3749" w:rsidRPr="234B997B">
        <w:rPr>
          <w:rFonts w:eastAsia="Calibri"/>
        </w:rPr>
        <w:t xml:space="preserve">toring visits may be triggered. </w:t>
      </w:r>
      <w:r w:rsidRPr="234B997B">
        <w:rPr>
          <w:rFonts w:eastAsia="Calibri"/>
        </w:rPr>
        <w:t xml:space="preserve">PIs and site research teams will allow the </w:t>
      </w:r>
      <w:r w:rsidR="2959C6E9" w:rsidRPr="234B997B">
        <w:rPr>
          <w:rFonts w:eastAsia="Calibri"/>
        </w:rPr>
        <w:t>RABBIT</w:t>
      </w:r>
      <w:r w:rsidR="673566D1" w:rsidRPr="234B997B">
        <w:rPr>
          <w:rFonts w:eastAsia="Calibri"/>
        </w:rPr>
        <w:t xml:space="preserve"> </w:t>
      </w:r>
      <w:r w:rsidRPr="234B997B">
        <w:rPr>
          <w:rFonts w:eastAsia="Calibri"/>
        </w:rPr>
        <w:t>trial staff access to source documents as requested. The monitoring will be conducted by BCTU/UoB</w:t>
      </w:r>
      <w:r w:rsidR="5B253EF2" w:rsidRPr="234B997B">
        <w:rPr>
          <w:rFonts w:eastAsia="Calibri"/>
        </w:rPr>
        <w:t xml:space="preserve"> </w:t>
      </w:r>
      <w:r w:rsidRPr="234B997B">
        <w:rPr>
          <w:rFonts w:eastAsia="Calibri"/>
        </w:rPr>
        <w:t>staff</w:t>
      </w:r>
      <w:r w:rsidR="395E626E" w:rsidRPr="234B997B">
        <w:rPr>
          <w:rFonts w:eastAsia="Calibri"/>
        </w:rPr>
        <w:t xml:space="preserve">. </w:t>
      </w:r>
    </w:p>
    <w:p w14:paraId="54C96820" w14:textId="77777777" w:rsidR="00843676" w:rsidRDefault="00843676" w:rsidP="51F56373">
      <w:pPr>
        <w:spacing w:before="120" w:after="120" w:line="276" w:lineRule="auto"/>
        <w:rPr>
          <w:rFonts w:eastAsia="Calibri"/>
        </w:rPr>
      </w:pPr>
    </w:p>
    <w:p w14:paraId="280CCD6E" w14:textId="77777777" w:rsidR="00843676" w:rsidRDefault="00843676" w:rsidP="51F56373">
      <w:pPr>
        <w:spacing w:before="120" w:after="120" w:line="276" w:lineRule="auto"/>
        <w:rPr>
          <w:rFonts w:eastAsia="Calibri"/>
        </w:rPr>
      </w:pPr>
    </w:p>
    <w:p w14:paraId="11A52E73" w14:textId="319F17E6" w:rsidR="00F17510" w:rsidRPr="00AC06BC" w:rsidRDefault="156FC971" w:rsidP="009D35FA">
      <w:pPr>
        <w:pStyle w:val="Headermax"/>
        <w:numPr>
          <w:ilvl w:val="2"/>
          <w:numId w:val="47"/>
        </w:numPr>
        <w:ind w:left="681" w:hanging="397"/>
      </w:pPr>
      <w:bookmarkStart w:id="558" w:name="_Toc61363391"/>
      <w:bookmarkStart w:id="559" w:name="_Toc61363643"/>
      <w:bookmarkStart w:id="560" w:name="_Toc61363894"/>
      <w:bookmarkStart w:id="561" w:name="_Toc61364146"/>
      <w:bookmarkStart w:id="562" w:name="_Toc61364396"/>
      <w:bookmarkStart w:id="563" w:name="_Toc61364647"/>
      <w:bookmarkStart w:id="564" w:name="_Toc61363392"/>
      <w:bookmarkStart w:id="565" w:name="_Toc61363644"/>
      <w:bookmarkStart w:id="566" w:name="_Toc61363895"/>
      <w:bookmarkStart w:id="567" w:name="_Toc61364147"/>
      <w:bookmarkStart w:id="568" w:name="_Toc61364397"/>
      <w:bookmarkStart w:id="569" w:name="_Toc61364648"/>
      <w:bookmarkStart w:id="570" w:name="_Toc61363393"/>
      <w:bookmarkStart w:id="571" w:name="_Toc61363645"/>
      <w:bookmarkStart w:id="572" w:name="_Toc61363896"/>
      <w:bookmarkStart w:id="573" w:name="_Toc61364148"/>
      <w:bookmarkStart w:id="574" w:name="_Toc61364398"/>
      <w:bookmarkStart w:id="575" w:name="_Toc61364649"/>
      <w:bookmarkStart w:id="576" w:name="_Toc61363394"/>
      <w:bookmarkStart w:id="577" w:name="_Toc61363646"/>
      <w:bookmarkStart w:id="578" w:name="_Toc61363897"/>
      <w:bookmarkStart w:id="579" w:name="_Toc61364149"/>
      <w:bookmarkStart w:id="580" w:name="_Toc61364399"/>
      <w:bookmarkStart w:id="581" w:name="_Toc61364650"/>
      <w:bookmarkStart w:id="582" w:name="_Toc61363395"/>
      <w:bookmarkStart w:id="583" w:name="_Toc61363647"/>
      <w:bookmarkStart w:id="584" w:name="_Toc61363898"/>
      <w:bookmarkStart w:id="585" w:name="_Toc61364150"/>
      <w:bookmarkStart w:id="586" w:name="_Toc61364400"/>
      <w:bookmarkStart w:id="587" w:name="_Toc61364651"/>
      <w:bookmarkStart w:id="588" w:name="_Toc61363396"/>
      <w:bookmarkStart w:id="589" w:name="_Toc61363648"/>
      <w:bookmarkStart w:id="590" w:name="_Toc61363899"/>
      <w:bookmarkStart w:id="591" w:name="_Toc61364151"/>
      <w:bookmarkStart w:id="592" w:name="_Toc61364401"/>
      <w:bookmarkStart w:id="593" w:name="_Toc61364652"/>
      <w:bookmarkStart w:id="594" w:name="_Toc61363397"/>
      <w:bookmarkStart w:id="595" w:name="_Toc61363649"/>
      <w:bookmarkStart w:id="596" w:name="_Toc61363900"/>
      <w:bookmarkStart w:id="597" w:name="_Toc61364152"/>
      <w:bookmarkStart w:id="598" w:name="_Toc61364402"/>
      <w:bookmarkStart w:id="599" w:name="_Toc61364653"/>
      <w:bookmarkStart w:id="600" w:name="_Toc61363398"/>
      <w:bookmarkStart w:id="601" w:name="_Toc61363650"/>
      <w:bookmarkStart w:id="602" w:name="_Toc61363901"/>
      <w:bookmarkStart w:id="603" w:name="_Toc61364153"/>
      <w:bookmarkStart w:id="604" w:name="_Toc61364403"/>
      <w:bookmarkStart w:id="605" w:name="_Toc61364654"/>
      <w:bookmarkStart w:id="606" w:name="_Toc61363399"/>
      <w:bookmarkStart w:id="607" w:name="_Toc61363651"/>
      <w:bookmarkStart w:id="608" w:name="_Toc61363902"/>
      <w:bookmarkStart w:id="609" w:name="_Toc61364154"/>
      <w:bookmarkStart w:id="610" w:name="_Toc61364404"/>
      <w:bookmarkStart w:id="611" w:name="_Toc61364655"/>
      <w:bookmarkStart w:id="612" w:name="_Toc61363400"/>
      <w:bookmarkStart w:id="613" w:name="_Toc61363652"/>
      <w:bookmarkStart w:id="614" w:name="_Toc61363903"/>
      <w:bookmarkStart w:id="615" w:name="_Toc61364155"/>
      <w:bookmarkStart w:id="616" w:name="_Toc61364405"/>
      <w:bookmarkStart w:id="617" w:name="_Toc61364656"/>
      <w:bookmarkStart w:id="618" w:name="_Toc61363401"/>
      <w:bookmarkStart w:id="619" w:name="_Toc61363653"/>
      <w:bookmarkStart w:id="620" w:name="_Toc61363904"/>
      <w:bookmarkStart w:id="621" w:name="_Toc61364156"/>
      <w:bookmarkStart w:id="622" w:name="_Toc61364406"/>
      <w:bookmarkStart w:id="623" w:name="_Toc61364657"/>
      <w:bookmarkStart w:id="624" w:name="_Toc61363402"/>
      <w:bookmarkStart w:id="625" w:name="_Toc61363654"/>
      <w:bookmarkStart w:id="626" w:name="_Toc61363905"/>
      <w:bookmarkStart w:id="627" w:name="_Toc61364157"/>
      <w:bookmarkStart w:id="628" w:name="_Toc61364407"/>
      <w:bookmarkStart w:id="629" w:name="_Toc61364658"/>
      <w:bookmarkStart w:id="630" w:name="_Toc171681790"/>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t>Central monitoring</w:t>
      </w:r>
      <w:bookmarkEnd w:id="630"/>
    </w:p>
    <w:p w14:paraId="1E3E344D" w14:textId="3A974F52" w:rsidR="46E030BD" w:rsidRDefault="46E030BD"/>
    <w:p w14:paraId="121BB65B" w14:textId="44509351" w:rsidR="002651E3" w:rsidRPr="009F0315" w:rsidRDefault="2426386E" w:rsidP="002A4691">
      <w:r>
        <w:t xml:space="preserve">The Trial Office will check </w:t>
      </w:r>
      <w:r w:rsidR="0740ED6D">
        <w:t>received</w:t>
      </w:r>
      <w:r>
        <w:t xml:space="preserve"> ICFs and </w:t>
      </w:r>
      <w:r w:rsidR="2233ECCE">
        <w:t>e</w:t>
      </w:r>
      <w:r w:rsidR="2D274E54">
        <w:t>CRFs</w:t>
      </w:r>
      <w:r>
        <w:t xml:space="preserve"> for compliance with the protocol, data consistency, missing data and timing at a frequency and intensity determined by the Data Management Plan. Sites will be sent DCFs requesting missing data or clarification of inconsistencies or discrepancies.  </w:t>
      </w:r>
      <w:r w:rsidR="06074511">
        <w:t xml:space="preserve">Audit and </w:t>
      </w:r>
      <w:r w:rsidR="04D9DB42">
        <w:t>i</w:t>
      </w:r>
      <w:r w:rsidR="06074511">
        <w:t>nspection</w:t>
      </w:r>
    </w:p>
    <w:p w14:paraId="689302FE" w14:textId="04761DBD" w:rsidR="00311974" w:rsidRDefault="00642D19" w:rsidP="00642D19">
      <w:pPr>
        <w:pStyle w:val="Heading3"/>
        <w:numPr>
          <w:ilvl w:val="1"/>
          <w:numId w:val="47"/>
        </w:numPr>
        <w:ind w:left="426" w:hanging="166"/>
      </w:pPr>
      <w:r>
        <w:t xml:space="preserve"> </w:t>
      </w:r>
      <w:bookmarkStart w:id="631" w:name="_Toc171681791"/>
      <w:r w:rsidR="00311974">
        <w:t>Audit and Inspections</w:t>
      </w:r>
      <w:bookmarkEnd w:id="631"/>
      <w:r w:rsidR="00311974">
        <w:t xml:space="preserve"> </w:t>
      </w:r>
    </w:p>
    <w:p w14:paraId="072FC0C9" w14:textId="3DEA5EA3" w:rsidR="46E030BD" w:rsidRDefault="46E030BD"/>
    <w:p w14:paraId="00107D2F" w14:textId="5210C47A" w:rsidR="009F0F33" w:rsidRDefault="06074511" w:rsidP="00AE394C">
      <w:r>
        <w:t xml:space="preserve">The </w:t>
      </w:r>
      <w:r w:rsidR="000E4680">
        <w:t>PI</w:t>
      </w:r>
      <w:r w:rsidR="19DE10F5">
        <w:t xml:space="preserve"> </w:t>
      </w:r>
      <w:r>
        <w:t>will permit trial-related monitoring, audits, ethical review, and regulatory inspection(s) at their site</w:t>
      </w:r>
      <w:r w:rsidR="6BC0FA08">
        <w:t xml:space="preserve"> and</w:t>
      </w:r>
      <w:r>
        <w:t xml:space="preserve"> provid</w:t>
      </w:r>
      <w:r w:rsidR="6BC0FA08">
        <w:t>e</w:t>
      </w:r>
      <w:r>
        <w:t xml:space="preserve"> direct access to source data/documents. The </w:t>
      </w:r>
      <w:r w:rsidR="42AD3F40">
        <w:t xml:space="preserve">PI </w:t>
      </w:r>
      <w:r>
        <w:t>will comply with these visits and any required follow</w:t>
      </w:r>
      <w:r w:rsidR="26D98B71">
        <w:t>-</w:t>
      </w:r>
      <w:r>
        <w:t xml:space="preserve">up. Sites are also requested to notify </w:t>
      </w:r>
      <w:r w:rsidR="156FC971">
        <w:t>the</w:t>
      </w:r>
      <w:r w:rsidR="0EF34D1A">
        <w:t xml:space="preserve"> </w:t>
      </w:r>
      <w:r w:rsidR="26363BF4">
        <w:t xml:space="preserve">RABBIT </w:t>
      </w:r>
      <w:r w:rsidR="156FC971">
        <w:t xml:space="preserve">Trial Office </w:t>
      </w:r>
      <w:r>
        <w:t>of any relevant inspections</w:t>
      </w:r>
      <w:r w:rsidR="0AE64C91">
        <w:t xml:space="preserve"> or local audits</w:t>
      </w:r>
      <w:r>
        <w:t>.</w:t>
      </w:r>
    </w:p>
    <w:p w14:paraId="1A12BBE8" w14:textId="54595F68" w:rsidR="009F0F33" w:rsidRDefault="009F0F33" w:rsidP="00642D19">
      <w:pPr>
        <w:pStyle w:val="Heading3"/>
        <w:numPr>
          <w:ilvl w:val="1"/>
          <w:numId w:val="47"/>
        </w:numPr>
        <w:ind w:left="851" w:hanging="567"/>
      </w:pPr>
      <w:bookmarkStart w:id="632" w:name="_Toc171681792"/>
      <w:r>
        <w:t>Protocol Deviations</w:t>
      </w:r>
      <w:bookmarkEnd w:id="632"/>
      <w:r>
        <w:t xml:space="preserve"> </w:t>
      </w:r>
    </w:p>
    <w:p w14:paraId="320D6642" w14:textId="77777777" w:rsidR="009F0F33" w:rsidRPr="009F0F33" w:rsidRDefault="009F0F33" w:rsidP="002A4691"/>
    <w:p w14:paraId="5FE56F3E" w14:textId="65D2A624" w:rsidR="009F0F33" w:rsidRPr="009F0315" w:rsidRDefault="009F0F33" w:rsidP="009F0F33">
      <w:r>
        <w:t xml:space="preserve">Accidental protocol deviations can happen at any time. They must be adequately documented on the relevant forms and reported to the RABBIT trial team </w:t>
      </w:r>
      <w:r w:rsidR="00601BAB">
        <w:t>as these occur. S</w:t>
      </w:r>
      <w:r>
        <w:t>ignificant deviations from the protocol which are found to frequently recur are not acceptable; these will require immediate action and could potentially be classified as a serious breach.</w:t>
      </w:r>
      <w:r w:rsidR="00601BAB">
        <w:t xml:space="preserve"> </w:t>
      </w:r>
    </w:p>
    <w:p w14:paraId="53825E59" w14:textId="0CF61002" w:rsidR="002651E3" w:rsidRPr="00AE394C" w:rsidRDefault="00642D19" w:rsidP="002A4691">
      <w:pPr>
        <w:pStyle w:val="Heading3"/>
        <w:numPr>
          <w:ilvl w:val="1"/>
          <w:numId w:val="47"/>
        </w:numPr>
        <w:ind w:left="738" w:hanging="454"/>
        <w:rPr>
          <w:rStyle w:val="Heading3Char"/>
          <w:b/>
          <w:bCs/>
          <w:iCs/>
        </w:rPr>
      </w:pPr>
      <w:r>
        <w:t xml:space="preserve"> </w:t>
      </w:r>
      <w:bookmarkStart w:id="633" w:name="_Toc171681793"/>
      <w:r w:rsidR="51D079E9" w:rsidRPr="46E030BD">
        <w:t xml:space="preserve">Notification </w:t>
      </w:r>
      <w:r w:rsidR="51D079E9">
        <w:t>of Serious Breaches</w:t>
      </w:r>
      <w:bookmarkEnd w:id="633"/>
    </w:p>
    <w:p w14:paraId="4DF12B2D" w14:textId="4F9BA60C" w:rsidR="46E030BD" w:rsidRDefault="46E030BD"/>
    <w:p w14:paraId="3361E680" w14:textId="32F81ADD" w:rsidR="00F17510" w:rsidRDefault="00352B31" w:rsidP="00AE394C">
      <w:r w:rsidRPr="002A4691">
        <w:t xml:space="preserve">A serious breach is defined as a breach that is likely to affect to a significant degree the safety or physical or mental integrity of the participants, or the scientific value of the project. </w:t>
      </w:r>
      <w:r w:rsidR="06074511">
        <w:t xml:space="preserve">The sponsor is responsible for notifying the REC of any serious breach of the conditions and principles of GCP in connection with that trial or </w:t>
      </w:r>
      <w:r w:rsidR="0275F5B5">
        <w:t xml:space="preserve">of </w:t>
      </w:r>
      <w:r w:rsidR="06074511">
        <w:t>the protocol relating to that trial. Sites are therefore requested to notify the Trial Office of any suspected trial-related serious breach of GCP and/or the trial protocol</w:t>
      </w:r>
      <w:r w:rsidR="7119EFBC">
        <w:t xml:space="preserve"> as soon as they become aware of them</w:t>
      </w:r>
      <w:r w:rsidR="06074511">
        <w:t xml:space="preserve">. Where the Trial Office is investigating </w:t>
      </w:r>
      <w:proofErr w:type="gramStart"/>
      <w:r w:rsidR="06074511">
        <w:t>whether or not</w:t>
      </w:r>
      <w:proofErr w:type="gramEnd"/>
      <w:r w:rsidR="06074511">
        <w:t xml:space="preserve"> a serious breach has occurred</w:t>
      </w:r>
      <w:r w:rsidR="7B890BB5">
        <w:t>,</w:t>
      </w:r>
      <w:r w:rsidR="06074511">
        <w:t xml:space="preserve"> sites are also requested to co</w:t>
      </w:r>
      <w:r w:rsidR="7B890BB5">
        <w:t>-</w:t>
      </w:r>
      <w:r w:rsidR="06074511">
        <w:t xml:space="preserve">operate with the </w:t>
      </w:r>
      <w:r w:rsidR="72A46B3F">
        <w:t xml:space="preserve">RABBIT </w:t>
      </w:r>
      <w:r w:rsidR="06074511">
        <w:t xml:space="preserve">Trial Office in providing sufficient information to report the breach to the REC where required and in undertaking any corrective and/or preventive action.  </w:t>
      </w:r>
    </w:p>
    <w:p w14:paraId="33C12A1B" w14:textId="77777777" w:rsidR="00F17510" w:rsidRPr="00482A3E" w:rsidRDefault="00F17510" w:rsidP="00F17510">
      <w:pPr>
        <w:spacing w:before="120" w:after="120" w:line="276" w:lineRule="auto"/>
        <w:rPr>
          <w:rFonts w:eastAsia="Times New Roman"/>
          <w:iCs/>
        </w:rPr>
      </w:pPr>
      <w:r>
        <w:t xml:space="preserve">Sites may be suspended </w:t>
      </w:r>
      <w:r w:rsidRPr="005F283F">
        <w:rPr>
          <w:rFonts w:eastAsia="Calibri"/>
        </w:rPr>
        <w:t>from</w:t>
      </w:r>
      <w:r>
        <w:t xml:space="preserve"> further recruitment in the event of serious and persistent non-compliance with the protocol and/or GCP, and/or poor recruitment.</w:t>
      </w:r>
    </w:p>
    <w:p w14:paraId="1F4DCCDB" w14:textId="07948315" w:rsidR="002651E3" w:rsidRPr="009F0315" w:rsidRDefault="002651E3" w:rsidP="00AE394C"/>
    <w:p w14:paraId="06B8C30E" w14:textId="129E668D" w:rsidR="002651E3" w:rsidRPr="009F0315" w:rsidRDefault="51D079E9" w:rsidP="002A4691">
      <w:pPr>
        <w:pStyle w:val="Heading1"/>
        <w:numPr>
          <w:ilvl w:val="0"/>
          <w:numId w:val="47"/>
        </w:numPr>
      </w:pPr>
      <w:bookmarkStart w:id="634" w:name="_Toc65773296"/>
      <w:bookmarkStart w:id="635" w:name="_Toc171681794"/>
      <w:r>
        <w:t>END OF TRIAL DEFINITION</w:t>
      </w:r>
      <w:bookmarkEnd w:id="634"/>
      <w:bookmarkEnd w:id="635"/>
      <w:r>
        <w:t xml:space="preserve"> </w:t>
      </w:r>
    </w:p>
    <w:p w14:paraId="25B88F4F" w14:textId="75892CB8" w:rsidR="46E030BD" w:rsidRDefault="46E030BD"/>
    <w:p w14:paraId="77F59FC8" w14:textId="0DA899AD" w:rsidR="00432886" w:rsidRDefault="432B87E9" w:rsidP="39181AA5">
      <w:r>
        <w:t>The end of trial will be the date of</w:t>
      </w:r>
      <w:r w:rsidRPr="39181AA5">
        <w:rPr>
          <w:i/>
          <w:iCs/>
          <w:color w:val="FF0000"/>
        </w:rPr>
        <w:t xml:space="preserve"> </w:t>
      </w:r>
      <w:r>
        <w:t>the last data capture</w:t>
      </w:r>
      <w:r w:rsidR="078EF82B">
        <w:t xml:space="preserve"> including </w:t>
      </w:r>
      <w:r w:rsidR="30C3C474">
        <w:t xml:space="preserve">resolution of </w:t>
      </w:r>
      <w:r w:rsidR="078EF82B">
        <w:t>DCFs</w:t>
      </w:r>
      <w:r>
        <w:t xml:space="preserve">. </w:t>
      </w:r>
      <w:r w:rsidR="43EA9564">
        <w:t>This will allow sufficient time for the completion of protocol procedures, data collection and input</w:t>
      </w:r>
      <w:r w:rsidR="7E832A3C">
        <w:t xml:space="preserve"> and data cleaning</w:t>
      </w:r>
      <w:r w:rsidR="43EA9564">
        <w:t xml:space="preserve">. The </w:t>
      </w:r>
      <w:r w:rsidR="072C28D9">
        <w:t xml:space="preserve">RABBIT </w:t>
      </w:r>
      <w:r w:rsidR="43EA9564">
        <w:t>Trial Office will notify the REC</w:t>
      </w:r>
      <w:r w:rsidR="0242FF8F">
        <w:t xml:space="preserve"> </w:t>
      </w:r>
      <w:r w:rsidR="43EA9564">
        <w:t xml:space="preserve">and the Sponsor within 90 days of the end of trial. Where the trial has terminated early, the </w:t>
      </w:r>
      <w:r w:rsidR="77925A9B">
        <w:t xml:space="preserve">RABBIT </w:t>
      </w:r>
      <w:r w:rsidR="43EA9564">
        <w:t>Trial Office will notify the</w:t>
      </w:r>
      <w:r w:rsidR="43EA9564" w:rsidRPr="39181AA5">
        <w:rPr>
          <w:i/>
          <w:iCs/>
          <w:color w:val="FF0000"/>
        </w:rPr>
        <w:t xml:space="preserve"> </w:t>
      </w:r>
      <w:r w:rsidR="43EA9564">
        <w:t xml:space="preserve">REC within 15 days of the end of trial. The </w:t>
      </w:r>
      <w:r w:rsidR="1C2351F9">
        <w:t xml:space="preserve">RABBIT </w:t>
      </w:r>
      <w:r w:rsidR="43EA9564">
        <w:t>Trial Office will provide the REC</w:t>
      </w:r>
      <w:r w:rsidR="2B60C723">
        <w:t xml:space="preserve"> </w:t>
      </w:r>
      <w:r w:rsidR="43EA9564">
        <w:t>and the Sponsor with a summary of the clinical trial report within 12 months of the end of trial.</w:t>
      </w:r>
      <w:r w:rsidR="7F094C54">
        <w:t xml:space="preserve"> </w:t>
      </w:r>
      <w:r w:rsidR="0D3BA631">
        <w:t xml:space="preserve"> </w:t>
      </w:r>
      <w:bookmarkStart w:id="636" w:name="_Toc394302037"/>
      <w:bookmarkStart w:id="637" w:name="_Toc65773297"/>
      <w:bookmarkEnd w:id="636"/>
    </w:p>
    <w:p w14:paraId="181C3F71" w14:textId="77777777" w:rsidR="004D5D6D" w:rsidRDefault="004D5D6D" w:rsidP="39181AA5">
      <w:pPr>
        <w:rPr>
          <w:i/>
          <w:iCs/>
          <w:color w:val="FF0000"/>
        </w:rPr>
      </w:pPr>
    </w:p>
    <w:p w14:paraId="3C669A19" w14:textId="77777777" w:rsidR="002651E3" w:rsidRPr="009F0315" w:rsidRDefault="00FC0386" w:rsidP="002A4691">
      <w:pPr>
        <w:pStyle w:val="Heading1"/>
        <w:numPr>
          <w:ilvl w:val="0"/>
          <w:numId w:val="47"/>
        </w:numPr>
        <w:ind w:left="641" w:hanging="357"/>
      </w:pPr>
      <w:bookmarkStart w:id="638" w:name="_Toc171681795"/>
      <w:r>
        <w:t>STATISTICAL CONSIDERATIONS</w:t>
      </w:r>
      <w:bookmarkEnd w:id="637"/>
      <w:bookmarkEnd w:id="638"/>
    </w:p>
    <w:p w14:paraId="1F749A56" w14:textId="4F1763D2" w:rsidR="002651E3" w:rsidRPr="009F0315" w:rsidRDefault="45727B2E" w:rsidP="002A4691">
      <w:pPr>
        <w:pStyle w:val="Heading3"/>
        <w:numPr>
          <w:ilvl w:val="1"/>
          <w:numId w:val="47"/>
        </w:numPr>
      </w:pPr>
      <w:bookmarkStart w:id="639" w:name="_Toc61363408"/>
      <w:bookmarkStart w:id="640" w:name="_Toc61363660"/>
      <w:bookmarkStart w:id="641" w:name="_Toc61363911"/>
      <w:bookmarkStart w:id="642" w:name="_Toc61364163"/>
      <w:bookmarkStart w:id="643" w:name="_Toc61364413"/>
      <w:bookmarkStart w:id="644" w:name="_Toc61364664"/>
      <w:bookmarkStart w:id="645" w:name="_Toc61363409"/>
      <w:bookmarkStart w:id="646" w:name="_Toc61363661"/>
      <w:bookmarkStart w:id="647" w:name="_Toc61363912"/>
      <w:bookmarkStart w:id="648" w:name="_Toc61364164"/>
      <w:bookmarkStart w:id="649" w:name="_Toc61364414"/>
      <w:bookmarkStart w:id="650" w:name="_Toc61364665"/>
      <w:bookmarkStart w:id="651" w:name="_Toc61337537"/>
      <w:bookmarkStart w:id="652" w:name="_Toc61337652"/>
      <w:bookmarkStart w:id="653" w:name="_Toc61337938"/>
      <w:bookmarkStart w:id="654" w:name="_Toc61363410"/>
      <w:bookmarkStart w:id="655" w:name="_Toc61363662"/>
      <w:bookmarkStart w:id="656" w:name="_Toc61363913"/>
      <w:bookmarkStart w:id="657" w:name="_Toc61364165"/>
      <w:bookmarkStart w:id="658" w:name="_Toc61364415"/>
      <w:bookmarkStart w:id="659" w:name="_Toc61364666"/>
      <w:bookmarkStart w:id="660" w:name="_Toc61363411"/>
      <w:bookmarkStart w:id="661" w:name="_Toc61363663"/>
      <w:bookmarkStart w:id="662" w:name="_Toc61363914"/>
      <w:bookmarkStart w:id="663" w:name="_Toc61364166"/>
      <w:bookmarkStart w:id="664" w:name="_Toc61364416"/>
      <w:bookmarkStart w:id="665" w:name="_Toc61364667"/>
      <w:bookmarkStart w:id="666" w:name="_Toc171681796"/>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t xml:space="preserve">Sample </w:t>
      </w:r>
      <w:r w:rsidR="2C88D0C3">
        <w:t>s</w:t>
      </w:r>
      <w:r>
        <w:t>ize</w:t>
      </w:r>
      <w:bookmarkEnd w:id="666"/>
    </w:p>
    <w:p w14:paraId="3D3D1F5C" w14:textId="13FF3048" w:rsidR="46E030BD" w:rsidRDefault="46E030BD"/>
    <w:p w14:paraId="15CDF4DB" w14:textId="09077821" w:rsidR="00D8098F" w:rsidRDefault="2699060A" w:rsidP="00640CB6">
      <w:r>
        <w:t>The ThyPRO tool assesses 13 different domains relating to patient reported outcomes measures in patients with benign thyroid disease including goitre symptoms. It also provides an overall composite score summarising the effect on QoL</w:t>
      </w:r>
      <w:r w:rsidR="719CAE05">
        <w:t xml:space="preserve"> </w:t>
      </w:r>
      <w:r>
        <w:fldChar w:fldCharType="begin">
          <w:fldData xml:space="preserve">PEVuZE5vdGU+PENpdGU+PEF1dGhvcj5XYXR0PC9BdXRob3I+PFllYXI+MjAxNDwvWWVhcj48UmVj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</w:fldData>
        </w:fldChar>
      </w:r>
      <w:r>
        <w:instrText xml:space="preserve"> ADDIN EN.CITE </w:instrText>
      </w:r>
      <w:r>
        <w:fldChar w:fldCharType="begin">
          <w:fldData xml:space="preserve">PEVuZE5vdGU+PENpdGU+PEF1dGhvcj5XYXR0PC9BdXRob3I+PFllYXI+MjAxNDwvWWVhcj48UmVj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</w:fldData>
        </w:fldChar>
      </w:r>
      <w:r>
        <w:instrText xml:space="preserve"> ADDIN EN.CITE.DATA </w:instrText>
      </w:r>
      <w:r>
        <w:fldChar w:fldCharType="end"/>
      </w:r>
      <w:r>
        <w:fldChar w:fldCharType="separate"/>
      </w:r>
      <w:r w:rsidR="00FD07A9">
        <w:t>(30)</w:t>
      </w:r>
      <w:r>
        <w:fldChar w:fldCharType="end"/>
      </w:r>
      <w:r>
        <w:t>. Assuming a 1-sided significance level of 2.5% and a standard deviation of 21</w:t>
      </w:r>
      <w:r w:rsidR="706F537F">
        <w:t xml:space="preserve"> </w:t>
      </w:r>
      <w:r>
        <w:fldChar w:fldCharType="begin">
          <w:fldData xml:space="preserve">PEVuZE5vdGU+PENpdGU+PEF1dGhvcj5XYXR0PC9BdXRob3I+PFllYXI+MjAxNDwvWWVhcj48UmVj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</w:fldData>
        </w:fldChar>
      </w:r>
      <w:r>
        <w:instrText xml:space="preserve"> ADDIN EN.CITE </w:instrText>
      </w:r>
      <w:r>
        <w:fldChar w:fldCharType="begin">
          <w:fldData xml:space="preserve">PEVuZE5vdGU+PENpdGU+PEF1dGhvcj5XYXR0PC9BdXRob3I+PFllYXI+MjAxNDwvWWVhcj48UmVj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</w:fldData>
        </w:fldChar>
      </w:r>
      <w:r>
        <w:instrText xml:space="preserve"> ADDIN EN.CITE.DATA </w:instrText>
      </w:r>
      <w:r>
        <w:fldChar w:fldCharType="end"/>
      </w:r>
      <w:r>
        <w:fldChar w:fldCharType="separate"/>
      </w:r>
      <w:r w:rsidR="00FD07A9">
        <w:t>(30)</w:t>
      </w:r>
      <w:r>
        <w:fldChar w:fldCharType="end"/>
      </w:r>
      <w:r w:rsidR="00640CB6">
        <w:t xml:space="preserve"> </w:t>
      </w:r>
      <w:r>
        <w:t>for patients with non-toxic goitre with a non-inferiority margin of 6.8 (</w:t>
      </w:r>
      <w:r w:rsidR="7A21D11F">
        <w:t>Minimum Clinically Important Change (</w:t>
      </w:r>
      <w:r>
        <w:t>MCIC</w:t>
      </w:r>
      <w:r w:rsidR="47EA5CF6">
        <w:t>)</w:t>
      </w:r>
      <w:r w:rsidRPr="73329A5D">
        <w:rPr>
          <w:b/>
          <w:bCs/>
        </w:rPr>
        <w:t xml:space="preserve"> </w:t>
      </w:r>
      <w:r>
        <w:t>from</w:t>
      </w:r>
      <w:r w:rsidR="00FD07A9" w:rsidRPr="73329A5D">
        <w:rPr>
          <w:b/>
          <w:bCs/>
        </w:rPr>
        <w:t xml:space="preserve"> </w:t>
      </w:r>
      <w:r>
        <w:fldChar w:fldCharType="begin">
          <w:fldData xml:space="preserve">PEVuZE5vdGU+PENpdGU+PEF1dGhvcj5Ob3JkcXZpc3Q8L0F1dGhvcj48WWVhcj4yMDIxPC9ZZWFy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</w:fldData>
        </w:fldChar>
      </w:r>
      <w:r>
        <w:instrText xml:space="preserve"> ADDIN EN.CITE </w:instrText>
      </w:r>
      <w:r>
        <w:fldChar w:fldCharType="begin">
          <w:fldData xml:space="preserve">PEVuZE5vdGU+PENpdGU+PEF1dGhvcj5Ob3JkcXZpc3Q8L0F1dGhvcj48WWVhcj4yMDIxPC9ZZWFy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</w:fldData>
        </w:fldChar>
      </w:r>
      <w:r>
        <w:instrText xml:space="preserve"> ADDIN EN.CITE.DATA </w:instrText>
      </w:r>
      <w:r>
        <w:fldChar w:fldCharType="end"/>
      </w:r>
      <w:r>
        <w:fldChar w:fldCharType="separate"/>
      </w:r>
      <w:r w:rsidR="00FD07A9">
        <w:t>(42)</w:t>
      </w:r>
      <w:r>
        <w:fldChar w:fldCharType="end"/>
      </w:r>
      <w:r w:rsidR="1EA48BC7">
        <w:t>)</w:t>
      </w:r>
      <w:r>
        <w:t xml:space="preserve"> we </w:t>
      </w:r>
      <w:r w:rsidR="000E4680">
        <w:t>will need to recruit</w:t>
      </w:r>
      <w:r>
        <w:t xml:space="preserve"> 201 </w:t>
      </w:r>
      <w:r w:rsidR="000E4680">
        <w:t xml:space="preserve">participants in </w:t>
      </w:r>
      <w:r>
        <w:t xml:space="preserve">each </w:t>
      </w:r>
      <w:r w:rsidR="000E4680">
        <w:t xml:space="preserve">of </w:t>
      </w:r>
      <w:r>
        <w:t xml:space="preserve">the RFA and the surgery groups (402 in total) to have 90% power </w:t>
      </w:r>
      <w:r w:rsidR="000E4680">
        <w:t xml:space="preserve">to </w:t>
      </w:r>
      <w:r>
        <w:t>determin</w:t>
      </w:r>
      <w:r w:rsidR="000E4680">
        <w:t>e</w:t>
      </w:r>
      <w:r>
        <w:t xml:space="preserve"> whether the results in the RFA group were </w:t>
      </w:r>
      <w:r w:rsidR="6757408A">
        <w:t>non-</w:t>
      </w:r>
      <w:r w:rsidR="000E4680">
        <w:t xml:space="preserve">inferior </w:t>
      </w:r>
      <w:r>
        <w:t xml:space="preserve">to those in the surgery group. Assuming </w:t>
      </w:r>
      <w:r w:rsidR="000E4680">
        <w:t xml:space="preserve">a </w:t>
      </w:r>
      <w:r>
        <w:t>dropout/loss to follow-up rate of 10%, the study w</w:t>
      </w:r>
      <w:r w:rsidR="000E4680">
        <w:t>ill</w:t>
      </w:r>
      <w:r>
        <w:t xml:space="preserve"> need to recruit 448 </w:t>
      </w:r>
      <w:r w:rsidR="000E4680">
        <w:t xml:space="preserve">participants </w:t>
      </w:r>
      <w:r>
        <w:t xml:space="preserve">(224 in each arm). A non-inferiority margin of 6.8 </w:t>
      </w:r>
      <w:r w:rsidR="000E4680">
        <w:t xml:space="preserve">points </w:t>
      </w:r>
      <w:r>
        <w:t xml:space="preserve">was selected based on previous validated studies and clinical judgment, and was determined to be an appropriate threshold of MCIC using the ThyPRO goitre domain.  </w:t>
      </w:r>
    </w:p>
    <w:p w14:paraId="2859238A" w14:textId="4977BCE1" w:rsidR="00D8098F" w:rsidRPr="009F0315" w:rsidRDefault="7273A1C0" w:rsidP="00BE5EFE">
      <w:pPr>
        <w:pStyle w:val="Heading3"/>
        <w:numPr>
          <w:ilvl w:val="1"/>
          <w:numId w:val="0"/>
        </w:numPr>
        <w:ind w:left="284"/>
      </w:pPr>
      <w:bookmarkStart w:id="667" w:name="_Toc171681797"/>
      <w:r>
        <w:t xml:space="preserve">14.2 </w:t>
      </w:r>
      <w:r w:rsidR="57FEF864">
        <w:t>Analysis of outcomes</w:t>
      </w:r>
      <w:bookmarkEnd w:id="667"/>
    </w:p>
    <w:p w14:paraId="24ECAF6B" w14:textId="648A6EE1" w:rsidR="46E030BD" w:rsidRDefault="46E030BD"/>
    <w:p w14:paraId="5D15FEE9" w14:textId="77777777" w:rsidR="00640CB6" w:rsidRDefault="00D64B22" w:rsidP="00640CB6">
      <w:r w:rsidRPr="009F0315">
        <w:t xml:space="preserve">A separate Statistical Analysis Plan will be produced and will provide a more comprehensive description of the planned statistical analyses. A brief outline of the </w:t>
      </w:r>
      <w:r w:rsidR="00F926DE">
        <w:t xml:space="preserve">planned </w:t>
      </w:r>
      <w:r w:rsidRPr="009F0315">
        <w:t>analyses is given below.</w:t>
      </w:r>
    </w:p>
    <w:p w14:paraId="65B72FE0" w14:textId="1FDC2F79" w:rsidR="002651E3" w:rsidRDefault="00D64B22" w:rsidP="00640CB6">
      <w:r w:rsidRPr="009F0315">
        <w:t xml:space="preserve"> </w:t>
      </w:r>
    </w:p>
    <w:p w14:paraId="7B55DE9B" w14:textId="4370692D" w:rsidR="46E030BD" w:rsidRDefault="22172B4D" w:rsidP="46E030BD">
      <w:r w:rsidRPr="43ADCBA3">
        <w:rPr>
          <w:rFonts w:ascii="Calibri" w:eastAsia="Calibri" w:hAnsi="Calibri" w:cs="Calibri"/>
        </w:rPr>
        <w:t xml:space="preserve">The primary comparison groups will be composed of those randomised to RFA versus those randomised to </w:t>
      </w:r>
      <w:r w:rsidR="7CDC170B" w:rsidRPr="43ADCBA3">
        <w:rPr>
          <w:rFonts w:ascii="Calibri" w:eastAsia="Calibri" w:hAnsi="Calibri" w:cs="Calibri"/>
        </w:rPr>
        <w:t>hemithyroidectomy</w:t>
      </w:r>
      <w:r w:rsidRPr="43ADCBA3">
        <w:rPr>
          <w:rFonts w:ascii="Calibri" w:eastAsia="Calibri" w:hAnsi="Calibri" w:cs="Calibri"/>
        </w:rPr>
        <w:t xml:space="preserve">. </w:t>
      </w:r>
      <w:r w:rsidR="000E4680" w:rsidRPr="43ADCBA3">
        <w:rPr>
          <w:rFonts w:ascii="Calibri" w:eastAsia="Calibri" w:hAnsi="Calibri" w:cs="Calibri"/>
        </w:rPr>
        <w:t>In the first instance, all analyses will be based on the intention to treat principle</w:t>
      </w:r>
      <w:r w:rsidR="38CB4588" w:rsidRPr="43ADCBA3">
        <w:rPr>
          <w:rFonts w:ascii="Calibri" w:eastAsia="Calibri" w:hAnsi="Calibri" w:cs="Calibri"/>
        </w:rPr>
        <w:t xml:space="preserve"> (ITT)</w:t>
      </w:r>
      <w:r w:rsidR="000E4680" w:rsidRPr="43ADCBA3">
        <w:rPr>
          <w:rFonts w:ascii="Calibri" w:eastAsia="Calibri" w:hAnsi="Calibri" w:cs="Calibri"/>
        </w:rPr>
        <w:t>, i.e., all participants will be analysed in the intervention group to which they were randomised irrespective of adherence to randomised intervention or protocol deviations.</w:t>
      </w:r>
      <w:r w:rsidRPr="43ADCBA3">
        <w:rPr>
          <w:rFonts w:ascii="Calibri" w:eastAsia="Calibri" w:hAnsi="Calibri" w:cs="Calibri"/>
        </w:rPr>
        <w:t xml:space="preserve"> </w:t>
      </w:r>
      <w:r w:rsidR="1ADC83A0" w:rsidRPr="43ADCBA3">
        <w:rPr>
          <w:rFonts w:ascii="Calibri" w:eastAsia="Calibri" w:hAnsi="Calibri" w:cs="Calibri"/>
        </w:rPr>
        <w:t>A sensitivity analysis on the per-protocol population will also be conducted for the primary outcome. Th</w:t>
      </w:r>
      <w:r w:rsidR="268DAB6F" w:rsidRPr="43ADCBA3">
        <w:rPr>
          <w:rFonts w:ascii="Calibri" w:eastAsia="Calibri" w:hAnsi="Calibri" w:cs="Calibri"/>
        </w:rPr>
        <w:t>e ITT</w:t>
      </w:r>
      <w:r w:rsidR="1ADC83A0" w:rsidRPr="43ADCBA3">
        <w:rPr>
          <w:rFonts w:ascii="Calibri" w:eastAsia="Calibri" w:hAnsi="Calibri" w:cs="Calibri"/>
        </w:rPr>
        <w:t xml:space="preserve"> </w:t>
      </w:r>
      <w:r w:rsidR="1873CE92" w:rsidRPr="43ADCBA3">
        <w:rPr>
          <w:rFonts w:ascii="Calibri" w:eastAsia="Calibri" w:hAnsi="Calibri" w:cs="Calibri"/>
        </w:rPr>
        <w:t xml:space="preserve">analysis will ensure a comparison that maintains the rigor of randomisation but could risk providing results that are biased towards non-inferiority </w:t>
      </w:r>
      <w:r w:rsidR="43BABC83" w:rsidRPr="43ADCBA3">
        <w:rPr>
          <w:rFonts w:ascii="Calibri" w:eastAsia="Calibri" w:hAnsi="Calibri" w:cs="Calibri"/>
        </w:rPr>
        <w:t>and the per-protocol</w:t>
      </w:r>
      <w:r w:rsidR="1873CE92" w:rsidRPr="43ADCBA3">
        <w:rPr>
          <w:rFonts w:ascii="Calibri" w:eastAsia="Calibri" w:hAnsi="Calibri" w:cs="Calibri"/>
        </w:rPr>
        <w:t xml:space="preserve"> </w:t>
      </w:r>
      <w:r w:rsidR="5A0C11FB" w:rsidRPr="43ADCBA3">
        <w:rPr>
          <w:rFonts w:ascii="Calibri" w:eastAsia="Calibri" w:hAnsi="Calibri" w:cs="Calibri"/>
        </w:rPr>
        <w:t xml:space="preserve">analysis (as a sensitivity analysis) will provide results that minimise this risk (see </w:t>
      </w:r>
      <w:r w:rsidR="0043091C" w:rsidRPr="00843676">
        <w:rPr>
          <w:rFonts w:ascii="Calibri" w:eastAsia="Calibri" w:hAnsi="Calibri" w:cs="Calibri"/>
          <w:color w:val="0000FF"/>
        </w:rPr>
        <w:t xml:space="preserve">Section </w:t>
      </w:r>
      <w:r w:rsidR="0043091C" w:rsidRPr="00843676">
        <w:rPr>
          <w:rFonts w:ascii="Calibri" w:eastAsia="Calibri" w:hAnsi="Calibri" w:cs="Calibri"/>
          <w:color w:val="0000FF"/>
        </w:rPr>
        <w:fldChar w:fldCharType="begin"/>
      </w:r>
      <w:r w:rsidR="0043091C" w:rsidRPr="00843676">
        <w:rPr>
          <w:rFonts w:ascii="Calibri" w:eastAsia="Calibri" w:hAnsi="Calibri" w:cs="Calibri"/>
          <w:color w:val="0000FF"/>
        </w:rPr>
        <w:instrText xml:space="preserve"> REF _Ref161298273 \w \h </w:instrText>
      </w:r>
      <w:r w:rsidR="0043091C">
        <w:rPr>
          <w:rFonts w:ascii="Calibri" w:eastAsia="Calibri" w:hAnsi="Calibri" w:cs="Calibri"/>
          <w:color w:val="0000FF"/>
        </w:rPr>
        <w:instrText xml:space="preserve"> \* MERGEFORMAT </w:instrText>
      </w:r>
      <w:r w:rsidR="0043091C" w:rsidRPr="00843676">
        <w:rPr>
          <w:rFonts w:ascii="Calibri" w:eastAsia="Calibri" w:hAnsi="Calibri" w:cs="Calibri"/>
          <w:color w:val="0000FF"/>
        </w:rPr>
      </w:r>
      <w:r w:rsidR="0043091C" w:rsidRPr="00843676">
        <w:rPr>
          <w:rFonts w:ascii="Calibri" w:eastAsia="Calibri" w:hAnsi="Calibri" w:cs="Calibri"/>
          <w:color w:val="0000FF"/>
        </w:rPr>
        <w:fldChar w:fldCharType="separate"/>
      </w:r>
      <w:r w:rsidR="0043091C" w:rsidRPr="00843676">
        <w:rPr>
          <w:rFonts w:ascii="Calibri" w:eastAsia="Calibri" w:hAnsi="Calibri" w:cs="Calibri"/>
          <w:color w:val="0000FF"/>
        </w:rPr>
        <w:t>14.2.4</w:t>
      </w:r>
      <w:r w:rsidR="0043091C" w:rsidRPr="00843676">
        <w:rPr>
          <w:rFonts w:ascii="Calibri" w:eastAsia="Calibri" w:hAnsi="Calibri" w:cs="Calibri"/>
          <w:color w:val="0000FF"/>
        </w:rPr>
        <w:fldChar w:fldCharType="end"/>
      </w:r>
      <w:r w:rsidR="5A0C11FB" w:rsidRPr="43ADCBA3">
        <w:rPr>
          <w:rFonts w:ascii="Calibri" w:eastAsia="Calibri" w:hAnsi="Calibri" w:cs="Calibri"/>
        </w:rPr>
        <w:t>).</w:t>
      </w:r>
      <w:r w:rsidR="1873CE92" w:rsidRPr="43ADCBA3">
        <w:rPr>
          <w:rFonts w:ascii="Calibri" w:eastAsia="Calibri" w:hAnsi="Calibri" w:cs="Calibri"/>
        </w:rPr>
        <w:t xml:space="preserve"> </w:t>
      </w:r>
      <w:r w:rsidRPr="43ADCBA3">
        <w:rPr>
          <w:rFonts w:ascii="Calibri" w:eastAsia="Calibri" w:hAnsi="Calibri" w:cs="Calibri"/>
        </w:rPr>
        <w:t>For all outcome measures, appropriate summary statistics will be presented by group (e.g. proportions/percentages, mean/standard deviation or median/interquartile range). All outcomes will be presented with point estimates (e.g. relative risks, incident rate ratios, hazard ratios, mean differences) and confidence intervals.</w:t>
      </w:r>
      <w:r w:rsidR="4C0AA3FE" w:rsidRPr="43ADCBA3">
        <w:rPr>
          <w:rFonts w:ascii="Calibri" w:eastAsia="Calibri" w:hAnsi="Calibri" w:cs="Calibri"/>
        </w:rPr>
        <w:t xml:space="preserve"> Where possible intervention effects will be adjusted for the minimisation variables (listed in </w:t>
      </w:r>
      <w:hyperlink w:anchor="_Randomisation_method ">
        <w:r w:rsidR="22A9A77B" w:rsidRPr="43ADCBA3">
          <w:rPr>
            <w:rStyle w:val="Hyperlink"/>
            <w:rFonts w:ascii="Calibri" w:eastAsia="Calibri" w:hAnsi="Calibri" w:cs="Calibri"/>
            <w:u w:val="none"/>
          </w:rPr>
          <w:t>Section 6.4.1</w:t>
        </w:r>
      </w:hyperlink>
      <w:r w:rsidR="00640CB6">
        <w:t>)</w:t>
      </w:r>
      <w:r w:rsidR="4C0AA3FE" w:rsidRPr="43ADCBA3">
        <w:rPr>
          <w:rFonts w:ascii="Calibri" w:eastAsia="Calibri" w:hAnsi="Calibri" w:cs="Calibri"/>
        </w:rPr>
        <w:t xml:space="preserve"> along with baseline Goitre symp</w:t>
      </w:r>
      <w:r w:rsidR="4E791432" w:rsidRPr="43ADCBA3">
        <w:rPr>
          <w:rFonts w:ascii="Calibri" w:eastAsia="Calibri" w:hAnsi="Calibri" w:cs="Calibri"/>
        </w:rPr>
        <w:t xml:space="preserve">tom score. </w:t>
      </w:r>
      <w:r w:rsidR="2ADEC7BD" w:rsidRPr="43ADCBA3">
        <w:rPr>
          <w:rFonts w:ascii="Calibri" w:eastAsia="Calibri" w:hAnsi="Calibri" w:cs="Calibri"/>
        </w:rPr>
        <w:t xml:space="preserve"> </w:t>
      </w:r>
      <w:r w:rsidR="395B5304" w:rsidRPr="43ADCBA3">
        <w:rPr>
          <w:rFonts w:ascii="Calibri" w:eastAsia="Calibri" w:hAnsi="Calibri" w:cs="Calibri"/>
        </w:rPr>
        <w:t>Due to the large number of secondary outcomes, m</w:t>
      </w:r>
      <w:r w:rsidR="729AD5B7" w:rsidRPr="43ADCBA3">
        <w:rPr>
          <w:rFonts w:ascii="Calibri" w:eastAsia="Calibri" w:hAnsi="Calibri" w:cs="Calibri"/>
        </w:rPr>
        <w:t>ultiple comparisons will be adjusted for</w:t>
      </w:r>
      <w:r w:rsidR="2ADEC7BD" w:rsidRPr="43ADCBA3">
        <w:rPr>
          <w:rFonts w:ascii="Calibri" w:eastAsia="Calibri" w:hAnsi="Calibri" w:cs="Calibri"/>
        </w:rPr>
        <w:t xml:space="preserve"> </w:t>
      </w:r>
      <w:r w:rsidR="23F70744" w:rsidRPr="43ADCBA3">
        <w:rPr>
          <w:rFonts w:ascii="Calibri" w:eastAsia="Calibri" w:hAnsi="Calibri" w:cs="Calibri"/>
        </w:rPr>
        <w:t xml:space="preserve">through </w:t>
      </w:r>
      <w:r w:rsidR="2ADEC7BD" w:rsidRPr="43ADCBA3">
        <w:rPr>
          <w:rFonts w:ascii="Calibri" w:eastAsia="Calibri" w:hAnsi="Calibri" w:cs="Calibri"/>
        </w:rPr>
        <w:t xml:space="preserve">presenting 99% confidence intervals </w:t>
      </w:r>
      <w:r w:rsidR="19633A95" w:rsidRPr="43ADCBA3">
        <w:rPr>
          <w:rFonts w:ascii="Calibri" w:eastAsia="Calibri" w:hAnsi="Calibri" w:cs="Calibri"/>
        </w:rPr>
        <w:t xml:space="preserve">(instead of 95%) </w:t>
      </w:r>
      <w:r w:rsidR="2ADEC7BD" w:rsidRPr="43ADCBA3">
        <w:rPr>
          <w:rFonts w:ascii="Calibri" w:eastAsia="Calibri" w:hAnsi="Calibri" w:cs="Calibri"/>
        </w:rPr>
        <w:t>for</w:t>
      </w:r>
      <w:r w:rsidR="7805DB6D" w:rsidRPr="43ADCBA3">
        <w:rPr>
          <w:rFonts w:ascii="Calibri" w:eastAsia="Calibri" w:hAnsi="Calibri" w:cs="Calibri"/>
        </w:rPr>
        <w:t xml:space="preserve"> all</w:t>
      </w:r>
      <w:r w:rsidR="2ADEC7BD" w:rsidRPr="43ADCBA3">
        <w:rPr>
          <w:rFonts w:ascii="Calibri" w:eastAsia="Calibri" w:hAnsi="Calibri" w:cs="Calibri"/>
        </w:rPr>
        <w:t xml:space="preserve"> secondary outcomes</w:t>
      </w:r>
      <w:r w:rsidR="36BADCAF" w:rsidRPr="43ADCBA3">
        <w:rPr>
          <w:rFonts w:ascii="Calibri" w:eastAsia="Calibri" w:hAnsi="Calibri" w:cs="Calibri"/>
        </w:rPr>
        <w:t xml:space="preserve">. </w:t>
      </w:r>
    </w:p>
    <w:p w14:paraId="7D11C99B" w14:textId="297AFD4C" w:rsidR="46E030BD" w:rsidRDefault="46E030BD" w:rsidP="46E030BD"/>
    <w:p w14:paraId="6FCCE196" w14:textId="1EE5EDFB" w:rsidR="00D8098F" w:rsidRPr="00AC06BC" w:rsidRDefault="00D8098F" w:rsidP="009D35FA">
      <w:pPr>
        <w:pStyle w:val="Headermax"/>
        <w:numPr>
          <w:ilvl w:val="2"/>
          <w:numId w:val="49"/>
        </w:numPr>
        <w:ind w:left="681" w:hanging="397"/>
      </w:pPr>
      <w:bookmarkStart w:id="668" w:name="_Toc171681798"/>
      <w:r>
        <w:t>Primary outcome</w:t>
      </w:r>
      <w:r w:rsidR="0086609E">
        <w:t>(</w:t>
      </w:r>
      <w:r>
        <w:t>s</w:t>
      </w:r>
      <w:r w:rsidR="0086609E">
        <w:t>)</w:t>
      </w:r>
      <w:bookmarkEnd w:id="668"/>
    </w:p>
    <w:p w14:paraId="0613B973" w14:textId="07380A6D" w:rsidR="000B24F8" w:rsidRPr="009F0315" w:rsidRDefault="000B24F8" w:rsidP="00640CB6">
      <w:bookmarkStart w:id="669" w:name="_Toc61363414"/>
      <w:bookmarkStart w:id="670" w:name="_Toc61363666"/>
      <w:bookmarkStart w:id="671" w:name="_Toc61363917"/>
      <w:bookmarkStart w:id="672" w:name="_Toc61364169"/>
      <w:bookmarkStart w:id="673" w:name="_Toc61364419"/>
      <w:bookmarkStart w:id="674" w:name="_Toc61364670"/>
      <w:bookmarkStart w:id="675" w:name="_Toc61363415"/>
      <w:bookmarkStart w:id="676" w:name="_Toc61363667"/>
      <w:bookmarkStart w:id="677" w:name="_Toc61363918"/>
      <w:bookmarkStart w:id="678" w:name="_Toc61364170"/>
      <w:bookmarkStart w:id="679" w:name="_Toc61364420"/>
      <w:bookmarkStart w:id="680" w:name="_Toc61364671"/>
      <w:bookmarkStart w:id="681" w:name="_Toc61363416"/>
      <w:bookmarkStart w:id="682" w:name="_Toc61363668"/>
      <w:bookmarkStart w:id="683" w:name="_Toc61363919"/>
      <w:bookmarkStart w:id="684" w:name="_Toc61364171"/>
      <w:bookmarkStart w:id="685" w:name="_Toc61364421"/>
      <w:bookmarkStart w:id="686" w:name="_Toc61364672"/>
      <w:bookmarkStart w:id="687" w:name="_Toc61363417"/>
      <w:bookmarkStart w:id="688" w:name="_Toc61363669"/>
      <w:bookmarkStart w:id="689" w:name="_Toc61363920"/>
      <w:bookmarkStart w:id="690" w:name="_Toc61364172"/>
      <w:bookmarkStart w:id="691" w:name="_Toc61364422"/>
      <w:bookmarkStart w:id="692" w:name="_Toc61364673"/>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EE23E0B" w14:textId="55D6E81C" w:rsidR="000C44F6" w:rsidRPr="004A2194" w:rsidRDefault="2E1DCBAE" w:rsidP="00EE61F2">
      <w:r>
        <w:t xml:space="preserve">The </w:t>
      </w:r>
      <w:r w:rsidR="3AF25E79">
        <w:t xml:space="preserve">primary outcome is </w:t>
      </w:r>
      <w:r w:rsidR="000E4680">
        <w:t xml:space="preserve">the </w:t>
      </w:r>
      <w:r w:rsidR="2C2F6804">
        <w:t>G</w:t>
      </w:r>
      <w:r>
        <w:t xml:space="preserve">oitre </w:t>
      </w:r>
      <w:r w:rsidR="3424F2EA">
        <w:t>symptom score</w:t>
      </w:r>
      <w:r w:rsidR="60B56249">
        <w:t xml:space="preserve"> (from the Goitre domain of the ThyPRO tool</w:t>
      </w:r>
      <w:r w:rsidR="333BB7A0">
        <w:t xml:space="preserve">) at 12 months </w:t>
      </w:r>
      <w:r w:rsidR="000E4680">
        <w:t xml:space="preserve">post </w:t>
      </w:r>
      <w:r w:rsidR="43599B3F">
        <w:t>intervention</w:t>
      </w:r>
      <w:r w:rsidR="60B56249">
        <w:t>.</w:t>
      </w:r>
      <w:r w:rsidR="230FB775">
        <w:t xml:space="preserve"> This </w:t>
      </w:r>
      <w:r w:rsidR="13F00FE5">
        <w:t>domain</w:t>
      </w:r>
      <w:r w:rsidR="5BBA20BF">
        <w:t xml:space="preserve"> </w:t>
      </w:r>
      <w:r w:rsidR="230FB775">
        <w:t>con</w:t>
      </w:r>
      <w:r w:rsidR="795AF019">
        <w:t xml:space="preserve">sists of 11 questions </w:t>
      </w:r>
      <w:r w:rsidR="47EA6E04">
        <w:t xml:space="preserve">with a </w:t>
      </w:r>
      <w:r w:rsidR="5B44650D">
        <w:t xml:space="preserve">total </w:t>
      </w:r>
      <w:r w:rsidR="2A583E7F">
        <w:t xml:space="preserve">transformed </w:t>
      </w:r>
      <w:r w:rsidR="47EA6E04">
        <w:t>score that ranges from 0-</w:t>
      </w:r>
      <w:r w:rsidR="74C164D2">
        <w:t>100</w:t>
      </w:r>
      <w:r w:rsidR="47EA6E04">
        <w:t xml:space="preserve"> where </w:t>
      </w:r>
      <w:r w:rsidR="3EFA4ACA">
        <w:t>100</w:t>
      </w:r>
      <w:r w:rsidR="47EA6E04">
        <w:t xml:space="preserve"> indicates the</w:t>
      </w:r>
      <w:r w:rsidR="5EF606DF">
        <w:t xml:space="preserve"> worst </w:t>
      </w:r>
      <w:r w:rsidR="6AE63D90">
        <w:t xml:space="preserve">symptoms due to </w:t>
      </w:r>
      <w:r w:rsidR="5EF606DF">
        <w:t>thyroid swelling.</w:t>
      </w:r>
      <w:r w:rsidR="47EA6E04">
        <w:t xml:space="preserve">  </w:t>
      </w:r>
      <w:r w:rsidR="2A18BEBC">
        <w:t xml:space="preserve">Linear regression methods will be used if the </w:t>
      </w:r>
      <w:r w:rsidR="2CC7C1DC">
        <w:t>model residuals</w:t>
      </w:r>
      <w:r w:rsidR="11E16261">
        <w:t xml:space="preserve"> are</w:t>
      </w:r>
      <w:r w:rsidR="2A18BEBC">
        <w:t xml:space="preserve"> sufficiently normally distributed (or where data can be suitably transformed), to calculate </w:t>
      </w:r>
      <w:r w:rsidR="66B49A4B">
        <w:t xml:space="preserve">an </w:t>
      </w:r>
      <w:r w:rsidR="2A18BEBC">
        <w:t>adjusted mean difference and 95% confidence interval</w:t>
      </w:r>
      <w:r w:rsidR="1FB55003">
        <w:t xml:space="preserve">, </w:t>
      </w:r>
      <w:r w:rsidR="000E4680">
        <w:t xml:space="preserve">adjusting for the minimisation variables listed in </w:t>
      </w:r>
      <w:hyperlink w:anchor="_Randomisation_method ">
        <w:r w:rsidR="000E4680" w:rsidRPr="73329A5D">
          <w:rPr>
            <w:rStyle w:val="Hyperlink"/>
            <w:rFonts w:ascii="Calibri" w:eastAsia="Calibri" w:hAnsi="Calibri" w:cs="Calibri"/>
            <w:u w:val="none"/>
          </w:rPr>
          <w:t>Section 6.4.1</w:t>
        </w:r>
      </w:hyperlink>
      <w:r w:rsidR="000E4680">
        <w:t xml:space="preserve"> alongside baseline Goitre symptom score.</w:t>
      </w:r>
      <w:r w:rsidR="3665D342">
        <w:t xml:space="preserve"> </w:t>
      </w:r>
      <w:r w:rsidR="4FF1184E">
        <w:t xml:space="preserve">A p-value will not be presented for the primary outcome, as non-inferiority will be assessed based on the upper limit </w:t>
      </w:r>
      <w:r w:rsidR="50A4485B">
        <w:t>of the 95% CI.</w:t>
      </w:r>
    </w:p>
    <w:p w14:paraId="7933B24E" w14:textId="77777777" w:rsidR="0086609E" w:rsidRPr="004A2194" w:rsidRDefault="0086609E" w:rsidP="00EE61F2"/>
    <w:p w14:paraId="783BEC56" w14:textId="02022DAA" w:rsidR="00F17510" w:rsidRPr="004A2194" w:rsidRDefault="759E9CA9" w:rsidP="009D35FA">
      <w:pPr>
        <w:pStyle w:val="Headermax"/>
        <w:numPr>
          <w:ilvl w:val="2"/>
          <w:numId w:val="49"/>
        </w:numPr>
        <w:ind w:left="681" w:hanging="397"/>
      </w:pPr>
      <w:bookmarkStart w:id="693" w:name="_Toc171681799"/>
      <w:r w:rsidRPr="004A2194">
        <w:rPr>
          <w:color w:val="2B579A"/>
          <w:shd w:val="clear" w:color="auto" w:fill="E6E6E6"/>
        </w:rPr>
        <w:t xml:space="preserve">Secondary </w:t>
      </w:r>
      <w:r w:rsidR="000E4680" w:rsidRPr="5C7799CA">
        <w:rPr>
          <w:color w:val="2B579A"/>
        </w:rPr>
        <w:t>outcomes</w:t>
      </w:r>
      <w:bookmarkEnd w:id="693"/>
    </w:p>
    <w:p w14:paraId="761D37C5" w14:textId="18C055C6" w:rsidR="5D6BE00A" w:rsidRPr="004A2194" w:rsidRDefault="5D6BE00A" w:rsidP="000C727B"/>
    <w:p w14:paraId="65E768D9" w14:textId="7FAFCFFC" w:rsidR="57FFEA13" w:rsidRDefault="2430E22C" w:rsidP="57FFEA13">
      <w:r>
        <w:t xml:space="preserve">All secondary outcomes will be analysed using a </w:t>
      </w:r>
      <w:r w:rsidR="3378EEC2">
        <w:t>superiority</w:t>
      </w:r>
      <w:r>
        <w:t xml:space="preserve"> framework.</w:t>
      </w:r>
    </w:p>
    <w:p w14:paraId="79642B2C" w14:textId="7634163C" w:rsidR="00CC828D" w:rsidRDefault="00CC828D" w:rsidP="00CC828D"/>
    <w:p w14:paraId="650BBC72" w14:textId="2C68EA0E" w:rsidR="000E4680" w:rsidRDefault="000E4680" w:rsidP="000E4680">
      <w:r>
        <w:t xml:space="preserve">Continuous secondary outcomes (e.g. pain intensity) will be analysed </w:t>
      </w:r>
      <w:r w:rsidR="43C6FE65">
        <w:t xml:space="preserve">using linear regression models if the outcome is sufficiently </w:t>
      </w:r>
      <w:r w:rsidR="7B2BBDF5">
        <w:t>normally distributed (or where the data can be suitable transformed) and results presented as differences in means with 9</w:t>
      </w:r>
      <w:r w:rsidR="10B4FE14">
        <w:t>9</w:t>
      </w:r>
      <w:r w:rsidR="7B2BBDF5">
        <w:t>% confidence intervals. For skewed continuous outcomes, unadjusted median differences and 9</w:t>
      </w:r>
      <w:r w:rsidR="12CB615B">
        <w:t>9</w:t>
      </w:r>
      <w:r w:rsidR="7B2BBDF5">
        <w:t>% confidence intervals will be presented.</w:t>
      </w:r>
      <w:r w:rsidR="43C6FE65">
        <w:t xml:space="preserve"> </w:t>
      </w:r>
    </w:p>
    <w:p w14:paraId="5A4CC7CD" w14:textId="0B6171B6" w:rsidR="199113AA" w:rsidRDefault="536088E5" w:rsidP="5D6BE00A">
      <w:r>
        <w:t xml:space="preserve"> </w:t>
      </w:r>
    </w:p>
    <w:p w14:paraId="32646C6B" w14:textId="5BF996F4" w:rsidR="000E4680" w:rsidRDefault="5F11B33D" w:rsidP="000E4680">
      <w:pPr>
        <w:rPr>
          <w:rFonts w:ascii="Calibri" w:eastAsia="Calibri" w:hAnsi="Calibri" w:cs="Calibri"/>
        </w:rPr>
      </w:pPr>
      <w:r>
        <w:t xml:space="preserve">Binary secondary outcomes (e.g. </w:t>
      </w:r>
      <w:r w:rsidR="3870BF75">
        <w:t>readmission to hospital</w:t>
      </w:r>
      <w:r w:rsidR="77E3237B">
        <w:t xml:space="preserve">) </w:t>
      </w:r>
      <w:r w:rsidR="45865058" w:rsidRPr="73329A5D">
        <w:rPr>
          <w:rFonts w:ascii="Calibri" w:eastAsia="Calibri" w:hAnsi="Calibri" w:cs="Calibri"/>
        </w:rPr>
        <w:t>will be presented as number and percentage.  A log-binomial regression model will be used to calculate the adjusted relative risk and 9</w:t>
      </w:r>
      <w:r w:rsidR="5337DF0B" w:rsidRPr="73329A5D">
        <w:rPr>
          <w:rFonts w:ascii="Calibri" w:eastAsia="Calibri" w:hAnsi="Calibri" w:cs="Calibri"/>
        </w:rPr>
        <w:t>9</w:t>
      </w:r>
      <w:r w:rsidR="45865058" w:rsidRPr="73329A5D">
        <w:rPr>
          <w:rFonts w:ascii="Calibri" w:eastAsia="Calibri" w:hAnsi="Calibri" w:cs="Calibri"/>
        </w:rPr>
        <w:t>% confidence interval.</w:t>
      </w:r>
      <w:r w:rsidR="0043091C" w:rsidRPr="73329A5D">
        <w:rPr>
          <w:rFonts w:ascii="Calibri" w:eastAsia="Calibri" w:hAnsi="Calibri" w:cs="Calibri"/>
        </w:rPr>
        <w:t xml:space="preserve"> </w:t>
      </w:r>
      <w:r w:rsidR="000E4680" w:rsidRPr="73329A5D">
        <w:rPr>
          <w:rFonts w:ascii="Calibri" w:eastAsia="Calibri" w:hAnsi="Calibri" w:cs="Calibri"/>
        </w:rPr>
        <w:t>The adjusted absolute risk difference and 9</w:t>
      </w:r>
      <w:r w:rsidR="0AD87BB4" w:rsidRPr="73329A5D">
        <w:rPr>
          <w:rFonts w:ascii="Calibri" w:eastAsia="Calibri" w:hAnsi="Calibri" w:cs="Calibri"/>
        </w:rPr>
        <w:t>9</w:t>
      </w:r>
      <w:r w:rsidR="000E4680" w:rsidRPr="73329A5D">
        <w:rPr>
          <w:rFonts w:ascii="Calibri" w:eastAsia="Calibri" w:hAnsi="Calibri" w:cs="Calibri"/>
        </w:rPr>
        <w:t>% confidence interval between groups will also be reported</w:t>
      </w:r>
      <w:r w:rsidR="1DABF657" w:rsidRPr="73329A5D">
        <w:rPr>
          <w:rFonts w:ascii="Calibri" w:eastAsia="Calibri" w:hAnsi="Calibri" w:cs="Calibri"/>
        </w:rPr>
        <w:t xml:space="preserve"> using a binomial model with an identity link</w:t>
      </w:r>
      <w:r w:rsidR="000E4680" w:rsidRPr="73329A5D">
        <w:rPr>
          <w:rFonts w:ascii="Calibri" w:eastAsia="Calibri" w:hAnsi="Calibri" w:cs="Calibri"/>
        </w:rPr>
        <w:t xml:space="preserve">. </w:t>
      </w:r>
    </w:p>
    <w:p w14:paraId="13D093A3" w14:textId="77777777" w:rsidR="00640CB6" w:rsidRDefault="00640CB6" w:rsidP="2411110E">
      <w:pPr>
        <w:rPr>
          <w:rFonts w:ascii="Calibri" w:eastAsia="Calibri" w:hAnsi="Calibri" w:cs="Calibri"/>
        </w:rPr>
      </w:pPr>
    </w:p>
    <w:p w14:paraId="20FA7783" w14:textId="1120F525" w:rsidR="2BD6F2A4" w:rsidRDefault="2632F94F" w:rsidP="2411110E">
      <w:r w:rsidRPr="73329A5D">
        <w:rPr>
          <w:rFonts w:ascii="Calibri" w:eastAsia="Calibri" w:hAnsi="Calibri" w:cs="Calibri"/>
        </w:rPr>
        <w:t xml:space="preserve">Secondary outcomes in the RFA </w:t>
      </w:r>
      <w:r w:rsidR="53A2A302" w:rsidRPr="73329A5D">
        <w:rPr>
          <w:rFonts w:ascii="Calibri" w:eastAsia="Calibri" w:hAnsi="Calibri" w:cs="Calibri"/>
        </w:rPr>
        <w:t>arm only (e.g.</w:t>
      </w:r>
      <w:r w:rsidR="53A2A302">
        <w:t xml:space="preserve"> </w:t>
      </w:r>
      <w:r w:rsidR="67C3EF1C">
        <w:t>p</w:t>
      </w:r>
      <w:r w:rsidR="53A2A302">
        <w:t>ercentage volume reduction in treated nodule</w:t>
      </w:r>
      <w:r w:rsidR="541F571D">
        <w:t xml:space="preserve"> at 12 months) will be </w:t>
      </w:r>
      <w:bookmarkStart w:id="694" w:name="_Hlk156999382"/>
      <w:r w:rsidR="000E4680">
        <w:t>summarised</w:t>
      </w:r>
      <w:bookmarkEnd w:id="694"/>
      <w:r w:rsidR="000E4680">
        <w:t xml:space="preserve"> </w:t>
      </w:r>
      <w:r w:rsidR="08A6FADD">
        <w:t xml:space="preserve">as </w:t>
      </w:r>
      <w:r w:rsidR="0D72A747">
        <w:t>a</w:t>
      </w:r>
      <w:r w:rsidR="08A6FADD">
        <w:t xml:space="preserve"> mean (for continuous outcomes) or proportion (for binary outcomes) </w:t>
      </w:r>
      <w:r w:rsidR="4A329747">
        <w:t>with a 9</w:t>
      </w:r>
      <w:r w:rsidR="6DF550AE">
        <w:t>9</w:t>
      </w:r>
      <w:r w:rsidR="4A329747">
        <w:t>% CI around this estimate.</w:t>
      </w:r>
    </w:p>
    <w:p w14:paraId="7832A2DF" w14:textId="7D5FF753" w:rsidR="007915C6" w:rsidRDefault="007915C6" w:rsidP="00EE61F2"/>
    <w:p w14:paraId="64400696" w14:textId="2EF590CF" w:rsidR="007915C6" w:rsidRPr="00AC06BC" w:rsidRDefault="5EEA89D2" w:rsidP="009D35FA">
      <w:pPr>
        <w:pStyle w:val="Headermax"/>
        <w:numPr>
          <w:ilvl w:val="2"/>
          <w:numId w:val="49"/>
        </w:numPr>
        <w:ind w:left="681" w:hanging="397"/>
      </w:pPr>
      <w:bookmarkStart w:id="695" w:name="_Toc171681800"/>
      <w:r>
        <w:t>Planned subgroup analyses</w:t>
      </w:r>
      <w:bookmarkEnd w:id="695"/>
    </w:p>
    <w:p w14:paraId="502968A9" w14:textId="67691234" w:rsidR="46E030BD" w:rsidRDefault="46E030BD"/>
    <w:p w14:paraId="4FADE0C7" w14:textId="673A5CA6" w:rsidR="002651E3" w:rsidRDefault="08A3DC82" w:rsidP="00B1133E">
      <w:r w:rsidRPr="009F0315">
        <w:t xml:space="preserve">Subgroup </w:t>
      </w:r>
      <w:r w:rsidR="000E4680" w:rsidRPr="009F0315">
        <w:t>analyses will be limited to the same variables used in the minimisation algorithm</w:t>
      </w:r>
      <w:r w:rsidR="4FE98B71">
        <w:t xml:space="preserve"> (except centre)</w:t>
      </w:r>
      <w:r w:rsidR="000E4680" w:rsidRPr="009F0315">
        <w:t xml:space="preserve"> </w:t>
      </w:r>
      <w:r w:rsidRPr="009F0315">
        <w:t>(see</w:t>
      </w:r>
      <w:r w:rsidR="0043091C">
        <w:rPr>
          <w:color w:val="2B579A"/>
        </w:rPr>
        <w:t xml:space="preserve"> </w:t>
      </w:r>
      <w:r w:rsidR="0043091C" w:rsidRPr="00843676">
        <w:rPr>
          <w:color w:val="0000FF"/>
        </w:rPr>
        <w:t xml:space="preserve">Section </w:t>
      </w:r>
      <w:r w:rsidR="0043091C" w:rsidRPr="00843676">
        <w:rPr>
          <w:color w:val="0000FF"/>
        </w:rPr>
        <w:fldChar w:fldCharType="begin"/>
      </w:r>
      <w:r w:rsidR="0043091C" w:rsidRPr="00843676">
        <w:rPr>
          <w:color w:val="0000FF"/>
        </w:rPr>
        <w:instrText xml:space="preserve"> REF _Ref161298555 \w \h </w:instrText>
      </w:r>
      <w:r w:rsidR="0043091C" w:rsidRPr="00843676">
        <w:rPr>
          <w:color w:val="0000FF"/>
        </w:rPr>
      </w:r>
      <w:r w:rsidR="0043091C" w:rsidRPr="00843676">
        <w:rPr>
          <w:color w:val="0000FF"/>
        </w:rPr>
        <w:fldChar w:fldCharType="separate"/>
      </w:r>
      <w:r w:rsidR="0043091C" w:rsidRPr="00843676">
        <w:rPr>
          <w:color w:val="0000FF"/>
        </w:rPr>
        <w:t>6.4</w:t>
      </w:r>
      <w:r w:rsidR="0043091C" w:rsidRPr="00843676">
        <w:rPr>
          <w:color w:val="0000FF"/>
        </w:rPr>
        <w:fldChar w:fldCharType="end"/>
      </w:r>
      <w:r w:rsidRPr="00BF0D50">
        <w:t>)</w:t>
      </w:r>
      <w:r w:rsidR="74FD44DD" w:rsidRPr="00BF0D50">
        <w:t xml:space="preserve"> and </w:t>
      </w:r>
      <w:r w:rsidR="74FD44DD" w:rsidRPr="009F0315">
        <w:t>performed on the primary outcome only</w:t>
      </w:r>
      <w:r w:rsidRPr="009F0315">
        <w:t xml:space="preserve">. </w:t>
      </w:r>
      <w:r w:rsidR="3362E46E" w:rsidRPr="009F0315">
        <w:t>The effects of these subgroups will be examined by including a</w:t>
      </w:r>
      <w:r w:rsidR="0017BDE5" w:rsidRPr="009F0315">
        <w:t>n</w:t>
      </w:r>
      <w:r w:rsidR="3362E46E" w:rsidRPr="009F0315">
        <w:t xml:space="preserve"> </w:t>
      </w:r>
      <w:r w:rsidR="4321246D" w:rsidRPr="009F0315">
        <w:t>intervention</w:t>
      </w:r>
      <w:r w:rsidR="3362E46E" w:rsidRPr="009F0315">
        <w:t xml:space="preserve"> group by subgroup interaction parameter in the regression model, which</w:t>
      </w:r>
      <w:r w:rsidRPr="009F0315">
        <w:t xml:space="preserve"> will be </w:t>
      </w:r>
      <w:r w:rsidR="11F5D97B" w:rsidRPr="009F0315">
        <w:t xml:space="preserve">presented alongside the </w:t>
      </w:r>
      <w:r w:rsidRPr="009F0315">
        <w:t>effect estimate</w:t>
      </w:r>
      <w:r w:rsidR="11F5D97B" w:rsidRPr="009F0315">
        <w:t xml:space="preserve"> and 95% </w:t>
      </w:r>
      <w:r w:rsidR="4321246D" w:rsidRPr="009F0315">
        <w:t>confidence interval</w:t>
      </w:r>
      <w:r w:rsidRPr="009F0315">
        <w:t xml:space="preserve"> within subgroups. The results of subgroup analyses will be treated with caution and will be used for the purposes of hypothesis generation only.</w:t>
      </w:r>
    </w:p>
    <w:p w14:paraId="2126E5CF" w14:textId="77777777" w:rsidR="00D8098F" w:rsidRDefault="00D8098F" w:rsidP="00EE61F2"/>
    <w:p w14:paraId="6A023796" w14:textId="2C76BE26" w:rsidR="00F17510" w:rsidRPr="00AC06BC" w:rsidRDefault="1DF608C3" w:rsidP="009D35FA">
      <w:pPr>
        <w:pStyle w:val="Headermax"/>
        <w:numPr>
          <w:ilvl w:val="2"/>
          <w:numId w:val="49"/>
        </w:numPr>
        <w:ind w:left="681" w:hanging="397"/>
      </w:pPr>
      <w:bookmarkStart w:id="696" w:name="_Ref161298257"/>
      <w:bookmarkStart w:id="697" w:name="_Ref161298273"/>
      <w:bookmarkStart w:id="698" w:name="_Toc171681801"/>
      <w:r>
        <w:t>Missing data and sensitivity analyses</w:t>
      </w:r>
      <w:bookmarkEnd w:id="696"/>
      <w:bookmarkEnd w:id="697"/>
      <w:bookmarkEnd w:id="698"/>
    </w:p>
    <w:p w14:paraId="1C6543E5" w14:textId="2DC3A56D" w:rsidR="46E030BD" w:rsidRDefault="46E030BD"/>
    <w:p w14:paraId="5499D227" w14:textId="7B0B151D" w:rsidR="0086609E" w:rsidRPr="009F0315" w:rsidRDefault="21F1E542" w:rsidP="000C727B">
      <w:r>
        <w:t xml:space="preserve">Every attempt will be made to collect full follow-up data on all study participants; it is thus anticipated that missing data will be minimal. Participants with missing primary outcome data will not be included in the primary analysis in the first instance. This presents a risk of bias, and sensitivity analyses will be undertaken to assess the possible impact of risk. </w:t>
      </w:r>
      <w:r w:rsidR="4C1C109A">
        <w:t xml:space="preserve"> This will include imputing missing data using a multiple imputation approach. Further sensitivity analysis will include a per </w:t>
      </w:r>
      <w:r w:rsidR="2EC3C42F">
        <w:t>protocol analysis</w:t>
      </w:r>
      <w:r w:rsidR="52BEFE4A">
        <w:t>, which will allow a robust evaluation of the non-inferiority hypothesis.</w:t>
      </w:r>
    </w:p>
    <w:p w14:paraId="4E4F4FE4" w14:textId="4C063750" w:rsidR="00487282" w:rsidRDefault="00487282" w:rsidP="000C727B"/>
    <w:p w14:paraId="11DA8E6B" w14:textId="6C7FBF18" w:rsidR="00D8098F" w:rsidRPr="009F0315" w:rsidRDefault="6FCBF9C0" w:rsidP="00EE61F2">
      <w:r>
        <w:t>Full details will be included in the Statistical Analysis Plan.</w:t>
      </w:r>
    </w:p>
    <w:p w14:paraId="0BE4895F" w14:textId="38B4B456" w:rsidR="002651E3" w:rsidRPr="009F0315" w:rsidRDefault="06074511" w:rsidP="009D35FA">
      <w:pPr>
        <w:pStyle w:val="Heading3"/>
        <w:numPr>
          <w:ilvl w:val="1"/>
          <w:numId w:val="49"/>
        </w:numPr>
        <w:ind w:left="738" w:hanging="454"/>
      </w:pPr>
      <w:bookmarkStart w:id="699" w:name="_Toc171681802"/>
      <w:r>
        <w:t xml:space="preserve">Planned </w:t>
      </w:r>
      <w:r w:rsidR="04D9DB42">
        <w:t>f</w:t>
      </w:r>
      <w:r>
        <w:t xml:space="preserve">inal </w:t>
      </w:r>
      <w:r w:rsidR="04D9DB42">
        <w:t>a</w:t>
      </w:r>
      <w:r>
        <w:t>nalyses</w:t>
      </w:r>
      <w:bookmarkEnd w:id="699"/>
    </w:p>
    <w:p w14:paraId="5F9FA8E2" w14:textId="7FB7B231" w:rsidR="46E030BD" w:rsidRDefault="46E030BD"/>
    <w:p w14:paraId="6356EEE2" w14:textId="0D2381BD" w:rsidR="007B40C1" w:rsidRPr="009F0315" w:rsidRDefault="365C08D1" w:rsidP="00640CB6">
      <w:r>
        <w:t xml:space="preserve">The primary analysis for the </w:t>
      </w:r>
      <w:r w:rsidR="7868FBAD" w:rsidRPr="000C727B">
        <w:rPr>
          <w:rFonts w:eastAsia="Times New Roman"/>
        </w:rPr>
        <w:t xml:space="preserve">trial </w:t>
      </w:r>
      <w:r>
        <w:t xml:space="preserve">will occur once all participants have completed the </w:t>
      </w:r>
      <w:r w:rsidR="75C994C1">
        <w:t>36 months</w:t>
      </w:r>
      <w:r>
        <w:t xml:space="preserve"> assessment and corresponding outcome data has been entered onto the </w:t>
      </w:r>
      <w:r w:rsidR="7868FBAD" w:rsidRPr="000C727B">
        <w:rPr>
          <w:rFonts w:eastAsia="Times New Roman"/>
        </w:rPr>
        <w:t xml:space="preserve">trial </w:t>
      </w:r>
      <w:r>
        <w:t>database and validated as being ready for analysis. This analysis will include data items up to and including the</w:t>
      </w:r>
      <w:r w:rsidR="6433DA9B">
        <w:t xml:space="preserve"> 36 months</w:t>
      </w:r>
      <w:r w:rsidR="6433DA9B" w:rsidRPr="000C727B">
        <w:rPr>
          <w:color w:val="FF0000"/>
        </w:rPr>
        <w:t xml:space="preserve"> </w:t>
      </w:r>
      <w:r>
        <w:t>assessment and no further.</w:t>
      </w:r>
    </w:p>
    <w:p w14:paraId="2E5412A2" w14:textId="77777777" w:rsidR="007B40C1" w:rsidRPr="009F0315" w:rsidRDefault="007B40C1" w:rsidP="00EE61F2"/>
    <w:p w14:paraId="1A7E16EE" w14:textId="0D7F1FC2" w:rsidR="007B40C1" w:rsidRDefault="663D35E4" w:rsidP="002A4691">
      <w:pPr>
        <w:pStyle w:val="Heading1"/>
        <w:numPr>
          <w:ilvl w:val="0"/>
          <w:numId w:val="47"/>
        </w:numPr>
        <w:ind w:left="641" w:hanging="357"/>
      </w:pPr>
      <w:bookmarkStart w:id="700" w:name="_Toc65773298"/>
      <w:bookmarkStart w:id="701" w:name="_Toc171681803"/>
      <w:r>
        <w:t>HEALTH ECONOMICS</w:t>
      </w:r>
      <w:bookmarkEnd w:id="700"/>
      <w:bookmarkEnd w:id="701"/>
    </w:p>
    <w:p w14:paraId="66EEF5FB" w14:textId="0BE462CE" w:rsidR="46E030BD" w:rsidRDefault="46E030BD"/>
    <w:p w14:paraId="19631C8B" w14:textId="792A4FE1" w:rsidR="51F56373" w:rsidRDefault="0A3F4111" w:rsidP="6197D5F5">
      <w:pPr>
        <w:rPr>
          <w:color w:val="000000" w:themeColor="text1"/>
        </w:rPr>
      </w:pPr>
      <w:r>
        <w:t>A separate Health Economics Analysis Plan will be produced and will provide a more comprehensive description of the planned analyses. A brief outline of these analyses is given below</w:t>
      </w:r>
      <w:r w:rsidR="03087F09">
        <w:t>.</w:t>
      </w:r>
      <w:r w:rsidR="3361779B" w:rsidRPr="6197D5F5">
        <w:rPr>
          <w:color w:val="000000" w:themeColor="text1"/>
        </w:rPr>
        <w:t xml:space="preserve"> </w:t>
      </w:r>
    </w:p>
    <w:p w14:paraId="34D90734" w14:textId="07118FA2" w:rsidR="007B40C1" w:rsidRDefault="5522E7A7" w:rsidP="009D35FA">
      <w:pPr>
        <w:pStyle w:val="Heading3"/>
        <w:numPr>
          <w:ilvl w:val="1"/>
          <w:numId w:val="50"/>
        </w:numPr>
        <w:ind w:left="738" w:hanging="454"/>
      </w:pPr>
      <w:bookmarkStart w:id="702" w:name="_Toc61337550"/>
      <w:bookmarkStart w:id="703" w:name="_Toc61337665"/>
      <w:bookmarkStart w:id="704" w:name="_Toc61337951"/>
      <w:bookmarkStart w:id="705" w:name="_Toc61363426"/>
      <w:bookmarkStart w:id="706" w:name="_Toc61363678"/>
      <w:bookmarkStart w:id="707" w:name="_Toc61363929"/>
      <w:bookmarkStart w:id="708" w:name="_Toc61364180"/>
      <w:bookmarkStart w:id="709" w:name="_Toc61364430"/>
      <w:bookmarkStart w:id="710" w:name="_Toc61364681"/>
      <w:bookmarkStart w:id="711" w:name="_Toc61337551"/>
      <w:bookmarkStart w:id="712" w:name="_Toc61337666"/>
      <w:bookmarkStart w:id="713" w:name="_Toc61337952"/>
      <w:bookmarkStart w:id="714" w:name="_Toc61363427"/>
      <w:bookmarkStart w:id="715" w:name="_Toc61363679"/>
      <w:bookmarkStart w:id="716" w:name="_Toc61363930"/>
      <w:bookmarkStart w:id="717" w:name="_Toc61364181"/>
      <w:bookmarkStart w:id="718" w:name="_Toc61364431"/>
      <w:bookmarkStart w:id="719" w:name="_Toc61364682"/>
      <w:bookmarkStart w:id="720" w:name="_Toc61363428"/>
      <w:bookmarkStart w:id="721" w:name="_Toc61363680"/>
      <w:bookmarkStart w:id="722" w:name="_Toc61363931"/>
      <w:bookmarkStart w:id="723" w:name="_Toc61364182"/>
      <w:bookmarkStart w:id="724" w:name="_Toc61364432"/>
      <w:bookmarkStart w:id="725" w:name="_Toc61364683"/>
      <w:bookmarkStart w:id="726" w:name="_Toc171681804"/>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t>Within-t</w:t>
      </w:r>
      <w:r w:rsidR="1F0EBDD4">
        <w:t>rial economic evaluation</w:t>
      </w:r>
      <w:bookmarkEnd w:id="726"/>
    </w:p>
    <w:p w14:paraId="00708A80" w14:textId="09420334" w:rsidR="46E030BD" w:rsidRDefault="46E030BD" w:rsidP="46E030BD">
      <w:pPr>
        <w:rPr>
          <w:color w:val="000000" w:themeColor="text1"/>
        </w:rPr>
      </w:pPr>
    </w:p>
    <w:p w14:paraId="3C1A5C64" w14:textId="77A0DE1D" w:rsidR="007D6C8E" w:rsidRPr="009F0315" w:rsidRDefault="2F35CE1E" w:rsidP="6197D5F5">
      <w:pPr>
        <w:rPr>
          <w:color w:val="000000" w:themeColor="text1"/>
        </w:rPr>
      </w:pPr>
      <w:r w:rsidRPr="114B62EB">
        <w:rPr>
          <w:color w:val="000000" w:themeColor="text1"/>
        </w:rPr>
        <w:t xml:space="preserve">The economic evaluation will explore the relative cost-effectiveness of RFA compared with </w:t>
      </w:r>
      <w:r w:rsidR="268F47AD" w:rsidRPr="114B62EB">
        <w:rPr>
          <w:color w:val="000000" w:themeColor="text1"/>
        </w:rPr>
        <w:t>hemithyroidectomy</w:t>
      </w:r>
      <w:r w:rsidRPr="114B62EB">
        <w:rPr>
          <w:color w:val="000000" w:themeColor="text1"/>
        </w:rPr>
        <w:t xml:space="preserve">, in the treatment of benign thyroid nodules. This will take the form of an incremental cost-utility analysis to estimate cost per quality adjusted life year (QALY) over 3 years follow-up, using patient level data on costs and outcomes from the trial. A cost-consequence analysis will initially be reported, describing all the important results relating to costs and consequences. The base-case analysis will be performed according to the intention-to-treat analysis from an NHS and personal social services </w:t>
      </w:r>
      <w:r w:rsidR="5DBA2EAC" w:rsidRPr="114B62EB">
        <w:rPr>
          <w:color w:val="000000" w:themeColor="text1"/>
        </w:rPr>
        <w:t xml:space="preserve">(PSS) </w:t>
      </w:r>
      <w:r w:rsidRPr="114B62EB">
        <w:rPr>
          <w:color w:val="000000" w:themeColor="text1"/>
        </w:rPr>
        <w:t xml:space="preserve">perspective. A broader costing perspective will be considered in a sensitivity analysis, </w:t>
      </w:r>
      <w:proofErr w:type="gramStart"/>
      <w:r w:rsidRPr="114B62EB">
        <w:rPr>
          <w:color w:val="000000" w:themeColor="text1"/>
        </w:rPr>
        <w:t>taking into account</w:t>
      </w:r>
      <w:proofErr w:type="gramEnd"/>
      <w:r w:rsidRPr="114B62EB">
        <w:rPr>
          <w:color w:val="000000" w:themeColor="text1"/>
        </w:rPr>
        <w:t xml:space="preserve"> NHS/PSS costs and productivity costs associated with time off work.  </w:t>
      </w:r>
      <w:r w:rsidR="7987D06F" w:rsidRPr="114B62EB">
        <w:rPr>
          <w:color w:val="000000" w:themeColor="text1"/>
        </w:rPr>
        <w:t xml:space="preserve">Costs will be collected within the trial to determine the cost of the treatments and other benign thyroid nodule healthcare utilisation. Resource use information on benign thyroid will be collected via questionnaires within the trial on primary care consultations (general practitioners and practice nurses), and other health professionals in the GP practice, secondary care consultations (e.g., hospital consultants, speech therapists), hospital-based procedures (investigations, surgeries, additional radiofrequency ablation), nature and length of stay from SAEs. Resource use data will distinguish between private and public NHS use. Unit cost data will be obtained from standard sources including the British National Formulary </w:t>
      </w:r>
      <w:r w:rsidR="3378EC32" w:rsidRPr="114B62EB">
        <w:rPr>
          <w:b/>
          <w:bCs/>
          <w:color w:val="000000" w:themeColor="text1"/>
        </w:rPr>
        <w:fldChar w:fldCharType="begin"/>
      </w:r>
      <w:r w:rsidR="3378EC32" w:rsidRPr="114B62EB">
        <w:rPr>
          <w:b/>
          <w:bCs/>
          <w:color w:val="000000" w:themeColor="text1"/>
        </w:rPr>
        <w:instrText xml:space="preserve"> ADDIN EN.CITE &lt;EndNote&gt;&lt;Cite&gt;&lt;Author&gt;Committee&lt;/Author&gt;&lt;Year&gt;2021&lt;/Year&gt;&lt;RecNum&gt;65&lt;/RecNum&gt;&lt;DisplayText&gt;(52)&lt;/DisplayText&gt;&lt;record&gt;&lt;rec-number&gt;65&lt;/rec-number&gt;&lt;foreign-keys&gt;&lt;key app="EN" db-id="pzw5pzpfc0a9wwet0w7ps5vf20xfeez9tvt9" timestamp="1695721951"&gt;65&lt;/key&gt;&lt;/foreign-keys&gt;&lt;ref-type name="Book"&gt;6&lt;/ref-type&gt;&lt;contributors&gt;&lt;authors&gt;&lt;author&gt;Joint Formulary Committee&lt;/author&gt;&lt;/authors&gt;&lt;secondary-authors&gt;&lt;author&gt;BMJ Group and Pharmaceutical press&lt;/author&gt;&lt;/secondary-authors&gt;&lt;/contributors&gt;&lt;titles&gt;&lt;title&gt;BNF - British National Formulary&lt;/title&gt;&lt;/titles&gt;&lt;dates&gt;&lt;year&gt;2021&lt;/year&gt;&lt;/dates&gt;&lt;pub-location&gt;London&lt;/pub-location&gt;&lt;urls&gt;&lt;/urls&gt;&lt;/record&gt;&lt;/Cite&gt;&lt;/EndNote&gt;</w:instrText>
      </w:r>
      <w:r w:rsidR="3378EC32" w:rsidRPr="114B62EB">
        <w:rPr>
          <w:b/>
          <w:bCs/>
          <w:color w:val="000000" w:themeColor="text1"/>
        </w:rPr>
        <w:fldChar w:fldCharType="separate"/>
      </w:r>
      <w:r w:rsidR="6A6AA1A6" w:rsidRPr="114B62EB">
        <w:rPr>
          <w:b/>
          <w:bCs/>
          <w:noProof/>
          <w:color w:val="000000" w:themeColor="text1"/>
        </w:rPr>
        <w:t>(52)</w:t>
      </w:r>
      <w:r w:rsidR="3378EC32" w:rsidRPr="114B62EB">
        <w:rPr>
          <w:b/>
          <w:bCs/>
          <w:color w:val="000000" w:themeColor="text1"/>
        </w:rPr>
        <w:fldChar w:fldCharType="end"/>
      </w:r>
      <w:r w:rsidR="7987D06F" w:rsidRPr="114B62EB">
        <w:rPr>
          <w:color w:val="000000" w:themeColor="text1"/>
        </w:rPr>
        <w:t xml:space="preserve">, Unit costs of Health and Social care </w:t>
      </w:r>
      <w:r w:rsidR="3378EC32" w:rsidRPr="114B62EB">
        <w:rPr>
          <w:b/>
          <w:bCs/>
          <w:color w:val="000000" w:themeColor="text1"/>
        </w:rPr>
        <w:fldChar w:fldCharType="begin"/>
      </w:r>
      <w:r w:rsidR="3378EC32" w:rsidRPr="114B62EB">
        <w:rPr>
          <w:b/>
          <w:bCs/>
          <w:color w:val="000000" w:themeColor="text1"/>
        </w:rPr>
        <w:instrText xml:space="preserve"> ADDIN EN.CITE &lt;EndNote&gt;&lt;Cite&gt;&lt;Author&gt;Jones K&lt;/Author&gt;&lt;RecNum&gt;66&lt;/RecNum&gt;&lt;DisplayText&gt;(53)&lt;/DisplayText&gt;&lt;record&gt;&lt;rec-number&gt;66&lt;/rec-number&gt;&lt;foreign-keys&gt;&lt;key app="EN" db-id="pzw5pzpfc0a9wwet0w7ps5vf20xfeez9tvt9" timestamp="1695722106"&gt;66&lt;/key&gt;&lt;/foreign-keys&gt;&lt;ref-type name="Journal Article"&gt;17&lt;/ref-type&gt;&lt;contributors&gt;&lt;authors&gt;&lt;author&gt;Jones K, Burns A &lt;/author&gt;&lt;/authors&gt;&lt;/contributors&gt;&lt;titles&gt;&lt;title&gt;Unit Costs of Health and Social Care 2021&lt;/title&gt;&lt;secondary-title&gt;Personal Social Services Research Unit, University of Kent, Canterbury&lt;/secondary-title&gt;&lt;/titles&gt;&lt;periodical&gt;&lt;full-title&gt;Personal Social Services Research Unit, University of Kent, Canterbury&lt;/full-title&gt;&lt;/periodical&gt;&lt;dates&gt;&lt;/dates&gt;&lt;urls&gt;&lt;/urls&gt;&lt;electronic-resource-num&gt;10.22024/UniKent/01.02.92342&lt;/electronic-resource-num&gt;&lt;/record&gt;&lt;/Cite&gt;&lt;/EndNote&gt;</w:instrText>
      </w:r>
      <w:r w:rsidR="3378EC32" w:rsidRPr="114B62EB">
        <w:rPr>
          <w:b/>
          <w:bCs/>
          <w:color w:val="000000" w:themeColor="text1"/>
        </w:rPr>
        <w:fldChar w:fldCharType="separate"/>
      </w:r>
      <w:r w:rsidR="6A6AA1A6" w:rsidRPr="114B62EB">
        <w:rPr>
          <w:b/>
          <w:bCs/>
          <w:noProof/>
          <w:color w:val="000000" w:themeColor="text1"/>
        </w:rPr>
        <w:t>(53)</w:t>
      </w:r>
      <w:r w:rsidR="3378EC32" w:rsidRPr="114B62EB">
        <w:rPr>
          <w:b/>
          <w:bCs/>
          <w:color w:val="000000" w:themeColor="text1"/>
        </w:rPr>
        <w:fldChar w:fldCharType="end"/>
      </w:r>
      <w:r w:rsidR="7987D06F" w:rsidRPr="114B62EB">
        <w:rPr>
          <w:color w:val="000000" w:themeColor="text1"/>
        </w:rPr>
        <w:t xml:space="preserve"> and NHS reference costs</w:t>
      </w:r>
      <w:r w:rsidR="6A6AA1A6" w:rsidRPr="114B62EB">
        <w:rPr>
          <w:color w:val="000000" w:themeColor="text1"/>
        </w:rPr>
        <w:t xml:space="preserve"> </w:t>
      </w:r>
      <w:r w:rsidR="3378EC32" w:rsidRPr="114B62EB">
        <w:rPr>
          <w:b/>
          <w:bCs/>
          <w:color w:val="000000" w:themeColor="text1"/>
        </w:rPr>
        <w:fldChar w:fldCharType="begin"/>
      </w:r>
      <w:r w:rsidR="3378EC32" w:rsidRPr="114B62EB">
        <w:rPr>
          <w:b/>
          <w:bCs/>
          <w:color w:val="000000" w:themeColor="text1"/>
        </w:rPr>
        <w:instrText xml:space="preserve"> ADDIN EN.CITE &lt;EndNote&gt;&lt;Cite&gt;&lt;Author&gt;Health&lt;/Author&gt;&lt;RecNum&gt;67&lt;/RecNum&gt;&lt;DisplayText&gt;(54)&lt;/DisplayText&gt;&lt;record&gt;&lt;rec-number&gt;67&lt;/rec-number&gt;&lt;foreign-keys&gt;&lt;key app="EN" db-id="pzw5pzpfc0a9wwet0w7ps5vf20xfeez9tvt9" timestamp="1695722210"&gt;67&lt;/key&gt;&lt;/foreign-keys&gt;&lt;ref-type name="Journal Article"&gt;17&lt;/ref-type&gt;&lt;contributors&gt;&lt;authors&gt;&lt;author&gt;Department of Health&lt;/author&gt;&lt;/authors&gt;&lt;/contributors&gt;&lt;titles&gt;&lt;title&gt;National Schedule of Reference Costs: 2019–2020&lt;/title&gt;&lt;secondary-title&gt;London: Department of Health&lt;/secondary-title&gt;&lt;/titles&gt;&lt;periodical&gt;&lt;full-title&gt;London: Department of Health&lt;/full-title&gt;&lt;/periodical&gt;&lt;dates&gt;&lt;/dates&gt;&lt;urls&gt;&lt;/urls&gt;&lt;/record&gt;&lt;/Cite&gt;&lt;/EndNote&gt;</w:instrText>
      </w:r>
      <w:r w:rsidR="3378EC32" w:rsidRPr="114B62EB">
        <w:rPr>
          <w:b/>
          <w:bCs/>
          <w:color w:val="000000" w:themeColor="text1"/>
        </w:rPr>
        <w:fldChar w:fldCharType="separate"/>
      </w:r>
      <w:r w:rsidR="6A6AA1A6" w:rsidRPr="114B62EB">
        <w:rPr>
          <w:b/>
          <w:bCs/>
          <w:noProof/>
          <w:color w:val="000000" w:themeColor="text1"/>
        </w:rPr>
        <w:t>(54)</w:t>
      </w:r>
      <w:r w:rsidR="3378EC32" w:rsidRPr="114B62EB">
        <w:rPr>
          <w:b/>
          <w:bCs/>
          <w:color w:val="000000" w:themeColor="text1"/>
        </w:rPr>
        <w:fldChar w:fldCharType="end"/>
      </w:r>
      <w:r w:rsidR="7987D06F" w:rsidRPr="114B62EB">
        <w:rPr>
          <w:color w:val="000000" w:themeColor="text1"/>
        </w:rPr>
        <w:t>. Data on broader costs will also be collected, related to both out of pocket costs and time of</w:t>
      </w:r>
      <w:r w:rsidR="5DBA2EAC" w:rsidRPr="114B62EB">
        <w:rPr>
          <w:color w:val="000000" w:themeColor="text1"/>
        </w:rPr>
        <w:t>f</w:t>
      </w:r>
      <w:r w:rsidR="7987D06F" w:rsidRPr="114B62EB">
        <w:rPr>
          <w:color w:val="000000" w:themeColor="text1"/>
        </w:rPr>
        <w:t xml:space="preserve"> work to enable calculation of productivity losses, allowing analysis from a societal perspective. The average wage rate will be identified, and the human capital approach used to estimate productivity costs</w:t>
      </w:r>
      <w:r w:rsidR="7987D06F" w:rsidRPr="114B62EB">
        <w:rPr>
          <w:b/>
          <w:bCs/>
          <w:color w:val="000000" w:themeColor="text1"/>
        </w:rPr>
        <w:t xml:space="preserve"> </w:t>
      </w:r>
      <w:r w:rsidR="3378EC32" w:rsidRPr="114B62EB">
        <w:rPr>
          <w:b/>
          <w:bCs/>
          <w:color w:val="000000" w:themeColor="text1"/>
        </w:rPr>
        <w:fldChar w:fldCharType="begin"/>
      </w:r>
      <w:r w:rsidR="3378EC32" w:rsidRPr="114B62EB">
        <w:rPr>
          <w:b/>
          <w:bCs/>
          <w:color w:val="000000" w:themeColor="text1"/>
        </w:rPr>
        <w:instrText xml:space="preserve"> ADDIN EN.CITE &lt;EndNote&gt;&lt;Cite&gt;&lt;Author&gt;Krol&lt;/Author&gt;&lt;Year&gt;2014&lt;/Year&gt;&lt;RecNum&gt;64&lt;/RecNum&gt;&lt;DisplayText&gt;(55)&lt;/DisplayText&gt;&lt;record&gt;&lt;rec-number&gt;64&lt;/rec-number&gt;&lt;foreign-keys&gt;&lt;key app="EN" db-id="pzw5pzpfc0a9wwet0w7ps5vf20xfeez9tvt9" timestamp="1695721724"&gt;64&lt;/key&gt;&lt;/foreign-keys&gt;&lt;ref-type name="Journal Article"&gt;17&lt;/ref-type&gt;&lt;contributors&gt;&lt;authors&gt;&lt;author&gt;Krol, M.&lt;/author&gt;&lt;author&gt;Brouwer, W.&lt;/author&gt;&lt;/authors&gt;&lt;/contributors&gt;&lt;auth-address&gt;Department of Health Policy and Management, Erasmus University, P.O. Box 1738, 3000 DR, Rotterdam, The Netherlands, krol@bmg.eur.nl.&lt;/auth-address&gt;&lt;titles&gt;&lt;title&gt;How to estimate productivity costs in economic evaluations&lt;/title&gt;&lt;secondary-title&gt;Pharmacoeconomics&lt;/secondary-title&gt;&lt;/titles&gt;&lt;periodical&gt;&lt;full-title&gt;Pharmacoeconomics&lt;/full-title&gt;&lt;/periodical&gt;&lt;pages&gt;335-44&lt;/pages&gt;&lt;volume&gt;32&lt;/volume&gt;&lt;number&gt;4&lt;/number&gt;&lt;edition&gt;2014/02/08&lt;/edition&gt;&lt;keywords&gt;&lt;keyword&gt;Absenteeism&lt;/keyword&gt;&lt;keyword&gt;Cost-Benefit Analysis&lt;/keyword&gt;&lt;keyword&gt;Costs and Cost Analysis/*methods&lt;/keyword&gt;&lt;keyword&gt;*Efficiency&lt;/keyword&gt;&lt;keyword&gt;Efficiency, Organizational/*economics&lt;/keyword&gt;&lt;keyword&gt;Humans&lt;/keyword&gt;&lt;keyword&gt;Surveys and Questionnaires&lt;/keyword&gt;&lt;/keywords&gt;&lt;dates&gt;&lt;year&gt;2014&lt;/year&gt;&lt;pub-dates&gt;&lt;date&gt;Apr&lt;/date&gt;&lt;/pub-dates&gt;&lt;/dates&gt;&lt;isbn&gt;1170-7690&lt;/isbn&gt;&lt;accession-num&gt;24504850&lt;/accession-num&gt;&lt;urls&gt;&lt;/urls&gt;&lt;electronic-resource-num&gt;10.1007/s40273-014-0132-3&lt;/electronic-resource-num&gt;&lt;remote-database-provider&gt;NLM&lt;/remote-database-provider&gt;&lt;language&gt;eng&lt;/language&gt;&lt;/record&gt;&lt;/Cite&gt;&lt;/EndNote&gt;</w:instrText>
      </w:r>
      <w:r w:rsidR="3378EC32" w:rsidRPr="114B62EB">
        <w:rPr>
          <w:b/>
          <w:bCs/>
          <w:color w:val="000000" w:themeColor="text1"/>
        </w:rPr>
        <w:fldChar w:fldCharType="separate"/>
      </w:r>
      <w:r w:rsidR="6A6AA1A6" w:rsidRPr="114B62EB">
        <w:rPr>
          <w:b/>
          <w:bCs/>
          <w:noProof/>
          <w:color w:val="000000" w:themeColor="text1"/>
        </w:rPr>
        <w:t>(55)</w:t>
      </w:r>
      <w:r w:rsidR="3378EC32" w:rsidRPr="114B62EB">
        <w:rPr>
          <w:b/>
          <w:bCs/>
          <w:color w:val="000000" w:themeColor="text1"/>
        </w:rPr>
        <w:fldChar w:fldCharType="end"/>
      </w:r>
      <w:r w:rsidR="7987D06F" w:rsidRPr="114B62EB">
        <w:rPr>
          <w:color w:val="000000" w:themeColor="text1"/>
        </w:rPr>
        <w:t xml:space="preserve">.  QALYs will be generated using patient level responses to the EQ-5D-5L obtained at baseline, 3, 12, 24 and 36 months. </w:t>
      </w:r>
    </w:p>
    <w:p w14:paraId="4C29B943" w14:textId="1EDEB8A1" w:rsidR="007D6C8E" w:rsidRPr="009F0315" w:rsidRDefault="007D6C8E" w:rsidP="6197D5F5">
      <w:pPr>
        <w:rPr>
          <w:color w:val="000000" w:themeColor="text1"/>
        </w:rPr>
      </w:pPr>
    </w:p>
    <w:p w14:paraId="62A6AF1B" w14:textId="4F853531" w:rsidR="007D6C8E" w:rsidRPr="009F0315" w:rsidRDefault="5E4BFFF5" w:rsidP="6197D5F5">
      <w:pPr>
        <w:rPr>
          <w:color w:val="000000" w:themeColor="text1"/>
        </w:rPr>
      </w:pPr>
      <w:r w:rsidRPr="6197D5F5">
        <w:rPr>
          <w:color w:val="000000" w:themeColor="text1"/>
        </w:rPr>
        <w:t xml:space="preserve">QALYs will be calculated from the EQ-5D-5L data using the area under the curve approach, with regression-based adjustment for baseline EQ-5D-5L score </w:t>
      </w:r>
      <w:r w:rsidR="007A2B82" w:rsidRPr="007A2B82">
        <w:rPr>
          <w:b/>
          <w:bCs/>
          <w:color w:val="000000" w:themeColor="text1"/>
        </w:rPr>
        <w:fldChar w:fldCharType="begin">
          <w:fldData xml:space="preserve">PEVuZE5vdGU+PENpdGU+PEF1dGhvcj5Nb3JyaXMgUzwvQXV0aG9yPjxZZWFyPjIwMDc8L1llYXI+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</w:fldData>
        </w:fldChar>
      </w:r>
      <w:r w:rsidR="007A2B82" w:rsidRPr="007A2B82">
        <w:rPr>
          <w:b/>
          <w:bCs/>
          <w:color w:val="000000" w:themeColor="text1"/>
        </w:rPr>
        <w:instrText xml:space="preserve"> ADDIN EN.CITE </w:instrText>
      </w:r>
      <w:r w:rsidR="007A2B82" w:rsidRPr="007A2B82">
        <w:rPr>
          <w:b/>
          <w:bCs/>
          <w:color w:val="000000" w:themeColor="text1"/>
        </w:rPr>
        <w:fldChar w:fldCharType="begin">
          <w:fldData xml:space="preserve">PEVuZE5vdGU+PENpdGU+PEF1dGhvcj5Nb3JyaXMgUzwvQXV0aG9yPjxZZWFyPjIwMDc8L1llYXI+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</w:fldData>
        </w:fldChar>
      </w:r>
      <w:r w:rsidR="007A2B82" w:rsidRPr="007A2B82">
        <w:rPr>
          <w:b/>
          <w:bCs/>
          <w:color w:val="000000" w:themeColor="text1"/>
        </w:rPr>
        <w:instrText xml:space="preserve"> ADDIN EN.CITE.DATA </w:instrText>
      </w:r>
      <w:r w:rsidR="007A2B82" w:rsidRPr="007A2B82">
        <w:rPr>
          <w:b/>
          <w:bCs/>
          <w:color w:val="000000" w:themeColor="text1"/>
        </w:rPr>
      </w:r>
      <w:r w:rsidR="007A2B82" w:rsidRPr="007A2B82">
        <w:rPr>
          <w:b/>
          <w:bCs/>
          <w:color w:val="000000" w:themeColor="text1"/>
        </w:rPr>
        <w:fldChar w:fldCharType="end"/>
      </w:r>
      <w:r w:rsidR="007A2B82" w:rsidRPr="007A2B82">
        <w:rPr>
          <w:b/>
          <w:bCs/>
          <w:color w:val="000000" w:themeColor="text1"/>
        </w:rPr>
      </w:r>
      <w:r w:rsidR="007A2B82" w:rsidRPr="007A2B82">
        <w:rPr>
          <w:b/>
          <w:bCs/>
          <w:color w:val="000000" w:themeColor="text1"/>
        </w:rPr>
        <w:fldChar w:fldCharType="separate"/>
      </w:r>
      <w:r w:rsidR="007A2B82" w:rsidRPr="007A2B82">
        <w:rPr>
          <w:b/>
          <w:bCs/>
          <w:noProof/>
          <w:color w:val="000000" w:themeColor="text1"/>
        </w:rPr>
        <w:t>(56, 57)</w:t>
      </w:r>
      <w:r w:rsidR="007A2B82" w:rsidRPr="007A2B82">
        <w:rPr>
          <w:b/>
          <w:bCs/>
          <w:color w:val="000000" w:themeColor="text1"/>
        </w:rPr>
        <w:fldChar w:fldCharType="end"/>
      </w:r>
      <w:r w:rsidRPr="6197D5F5">
        <w:rPr>
          <w:color w:val="000000" w:themeColor="text1"/>
        </w:rPr>
        <w:t xml:space="preserve">. Unit costs will be applied to the healthcare resource items, and mean resource use and total costs calculated for all trial participants. Cost data is normally skewed, and where appropriate a non-parametric comparison of means (using bootstrapping) will be undertaken. Following best practice guidelines, missingness mechanisms will be explored, and multiple imputation methods used for EQ-5D-5L and cost missing data where appropriate to avoid biases associated with complete-case analyses </w:t>
      </w:r>
      <w:r w:rsidR="007A2B82" w:rsidRPr="007A2B82">
        <w:rPr>
          <w:b/>
          <w:bCs/>
          <w:color w:val="000000" w:themeColor="text1"/>
        </w:rPr>
        <w:fldChar w:fldCharType="begin"/>
      </w:r>
      <w:r w:rsidR="007A2B82" w:rsidRPr="007A2B82">
        <w:rPr>
          <w:b/>
          <w:bCs/>
          <w:color w:val="000000" w:themeColor="text1"/>
        </w:rPr>
        <w:instrText xml:space="preserve"> ADDIN EN.CITE &lt;EndNote&gt;&lt;Cite&gt;&lt;Author&gt;J&lt;/Author&gt;&lt;Year&gt;1999&lt;/Year&gt;&lt;RecNum&gt;69&lt;/RecNum&gt;&lt;DisplayText&gt;(58)&lt;/DisplayText&gt;&lt;record&gt;&lt;rec-number&gt;69&lt;/rec-number&gt;&lt;foreign-keys&gt;&lt;key app="EN" db-id="pzw5pzpfc0a9wwet0w7ps5vf20xfeez9tvt9" timestamp="1695722362"&gt;69&lt;/key&gt;&lt;/foreign-keys&gt;&lt;ref-type name="Journal Article"&gt;17&lt;/ref-type&gt;&lt;contributors&gt;&lt;authors&gt;&lt;author&gt;Schafer J&lt;/author&gt;&lt;/authors&gt;&lt;/contributors&gt;&lt;titles&gt;&lt;title&gt;Multiple imputation: a primer&lt;/title&gt;&lt;secondary-title&gt;Stat Methods Med Res &lt;/secondary-title&gt;&lt;/titles&gt;&lt;pages&gt;3-15&lt;/pages&gt;&lt;volume&gt;8&lt;/volume&gt;&lt;dates&gt;&lt;year&gt;1999&lt;/year&gt;&lt;/dates&gt;&lt;urls&gt;&lt;/urls&gt;&lt;/record&gt;&lt;/Cite&gt;&lt;/EndNote&gt;</w:instrText>
      </w:r>
      <w:r w:rsidR="007A2B82" w:rsidRPr="007A2B82">
        <w:rPr>
          <w:b/>
          <w:bCs/>
          <w:color w:val="000000" w:themeColor="text1"/>
        </w:rPr>
        <w:fldChar w:fldCharType="separate"/>
      </w:r>
      <w:r w:rsidR="007A2B82" w:rsidRPr="007A2B82">
        <w:rPr>
          <w:b/>
          <w:bCs/>
          <w:noProof/>
          <w:color w:val="000000" w:themeColor="text1"/>
        </w:rPr>
        <w:t>(58)</w:t>
      </w:r>
      <w:r w:rsidR="007A2B82" w:rsidRPr="007A2B82">
        <w:rPr>
          <w:b/>
          <w:bCs/>
          <w:color w:val="000000" w:themeColor="text1"/>
        </w:rPr>
        <w:fldChar w:fldCharType="end"/>
      </w:r>
      <w:r w:rsidRPr="6197D5F5">
        <w:rPr>
          <w:color w:val="000000" w:themeColor="text1"/>
        </w:rPr>
        <w:t>. Incremental cost-utility analysis will then be undertaken to estimate the incremental cost per QALY gained, adjusting for baseline covariates. Results will be presented in incremental cost-effectiveness ratios (ICERs) using ICER plots and cost-effectiveness acceptability curves to represent the probability of the intervention being cost-effective at different willingness to pay thresholds. Costs and outcomes arising during the trial will be discounted reflecting the 3-year time horizon. The robustness of the results will be explored using sensitivity analysis. This will explore uncertainties in the trial-based data itself, the methods employed to analyse the data and the generalisability of the results to other settings. Cost-effectiveness acceptability curves will also be produced to reflect the probability that the intervention will be cost effective at different cost per QALY willingness to pay thresholds.</w:t>
      </w:r>
    </w:p>
    <w:p w14:paraId="6B1C06E7" w14:textId="0309512B" w:rsidR="007D6C8E" w:rsidRPr="009F0315" w:rsidRDefault="5E4BFFF5" w:rsidP="6197D5F5">
      <w:pPr>
        <w:rPr>
          <w:color w:val="000000" w:themeColor="text1"/>
        </w:rPr>
      </w:pPr>
      <w:r w:rsidRPr="6197D5F5">
        <w:rPr>
          <w:color w:val="000000" w:themeColor="text1"/>
        </w:rPr>
        <w:t xml:space="preserve"> </w:t>
      </w:r>
    </w:p>
    <w:p w14:paraId="43F12AB7" w14:textId="4FDF27D6" w:rsidR="007D6C8E" w:rsidRPr="00A71BAD" w:rsidRDefault="5522E7A7" w:rsidP="009D35FA">
      <w:pPr>
        <w:pStyle w:val="Heading3"/>
        <w:numPr>
          <w:ilvl w:val="1"/>
          <w:numId w:val="50"/>
        </w:numPr>
        <w:ind w:left="738" w:hanging="454"/>
      </w:pPr>
      <w:bookmarkStart w:id="727" w:name="_Toc171681805"/>
      <w:r>
        <w:t>Model-based economic evaluation</w:t>
      </w:r>
      <w:bookmarkEnd w:id="727"/>
    </w:p>
    <w:p w14:paraId="3C6FCEC2" w14:textId="710EC86A" w:rsidR="46E030BD" w:rsidRDefault="46E030BD" w:rsidP="46E030BD">
      <w:pPr>
        <w:rPr>
          <w:color w:val="000000" w:themeColor="text1"/>
        </w:rPr>
      </w:pPr>
    </w:p>
    <w:p w14:paraId="15B57DB6" w14:textId="679CDADD" w:rsidR="007B40C1" w:rsidRPr="009F0315" w:rsidRDefault="7A235215" w:rsidP="46E030BD">
      <w:pPr>
        <w:rPr>
          <w:color w:val="000000" w:themeColor="text1"/>
        </w:rPr>
      </w:pPr>
      <w:r>
        <w:t>Extensive economic modelling using decision modelling will be carried out to extend the time horizon and decision context beyond 3 years follow up, using outcome data from routine data where appropriate. The model in the form of a Markov model will extrapolate costs and QALYs over a lifetime time horizon to calculate the long-term cost-effectiveness (cost per QALY) of the intervention, from an NHS perspective. In addition to trial and routine data, the model will be populated with data from existing literature on the natural history of the condition, associated risks with the intervention, and quality of life, national data on all-cause mortality and stakeholder consultations where appropriate. Parameter uncertainty in the decision-analytic model will be explored using deterministic and probabilistic sensitivity analysis. Longer-term costs and consequences will be discounted to present values using discount rates recommended for health technology appraisal in the UK (current discount rate: 3.5%). Cost-effectiveness planes and cost-effectiveness acceptability curves will be presented to show the probability that the intervention is cost-effective at different cost/QALY thresholds.</w:t>
      </w:r>
    </w:p>
    <w:p w14:paraId="20E6EB91" w14:textId="77777777" w:rsidR="00B572D1" w:rsidRPr="009F0315" w:rsidRDefault="00B572D1" w:rsidP="00EE61F2"/>
    <w:p w14:paraId="23F8D087" w14:textId="644B57D0" w:rsidR="00CE527C" w:rsidRDefault="7BFD6669" w:rsidP="002A4691">
      <w:pPr>
        <w:pStyle w:val="Heading1"/>
        <w:numPr>
          <w:ilvl w:val="0"/>
          <w:numId w:val="47"/>
        </w:numPr>
        <w:ind w:left="641" w:hanging="357"/>
      </w:pPr>
      <w:bookmarkStart w:id="728" w:name="_Toc171681806"/>
      <w:bookmarkStart w:id="729" w:name="_Toc65773299"/>
      <w:r>
        <w:t>S</w:t>
      </w:r>
      <w:r w:rsidR="778F1375">
        <w:t>UB-STUDIES</w:t>
      </w:r>
      <w:bookmarkEnd w:id="728"/>
    </w:p>
    <w:p w14:paraId="5D3975E3" w14:textId="159C61BB" w:rsidR="46E030BD" w:rsidRDefault="46E030BD"/>
    <w:p w14:paraId="59447695" w14:textId="7FB2E248" w:rsidR="00CE527C" w:rsidRPr="00FE561A" w:rsidRDefault="00CE527C" w:rsidP="00CE527C">
      <w:r>
        <w:t>There are no sub-studies within this trial.</w:t>
      </w:r>
    </w:p>
    <w:p w14:paraId="40EA580D" w14:textId="5EF49235" w:rsidR="46E030BD" w:rsidRDefault="46E030BD" w:rsidP="46E030BD"/>
    <w:p w14:paraId="6E40FAD7" w14:textId="11F8FFE1" w:rsidR="00D8098F" w:rsidRPr="00A71BAD" w:rsidRDefault="432B87E9" w:rsidP="002A4691">
      <w:pPr>
        <w:pStyle w:val="Heading1"/>
        <w:numPr>
          <w:ilvl w:val="0"/>
          <w:numId w:val="47"/>
        </w:numPr>
        <w:ind w:left="641" w:hanging="357"/>
      </w:pPr>
      <w:bookmarkStart w:id="730" w:name="_Toc171681807"/>
      <w:r>
        <w:t>TRIAL ORGANISATIONAL STRUCTURE</w:t>
      </w:r>
      <w:bookmarkEnd w:id="729"/>
      <w:bookmarkEnd w:id="730"/>
    </w:p>
    <w:p w14:paraId="0F2A98CC" w14:textId="04A84142" w:rsidR="00AF3F41" w:rsidRPr="00076760" w:rsidRDefault="778F1375" w:rsidP="00A82C88">
      <w:pPr>
        <w:pStyle w:val="Heading3"/>
        <w:numPr>
          <w:ilvl w:val="1"/>
          <w:numId w:val="51"/>
        </w:numPr>
        <w:ind w:left="738" w:hanging="454"/>
      </w:pPr>
      <w:bookmarkStart w:id="731" w:name="_Toc61363432"/>
      <w:bookmarkStart w:id="732" w:name="_Toc61363684"/>
      <w:bookmarkStart w:id="733" w:name="_Toc61363935"/>
      <w:bookmarkStart w:id="734" w:name="_Toc61364186"/>
      <w:bookmarkStart w:id="735" w:name="_Toc61364436"/>
      <w:bookmarkStart w:id="736" w:name="_Toc61364687"/>
      <w:bookmarkStart w:id="737" w:name="_Toc61363433"/>
      <w:bookmarkStart w:id="738" w:name="_Toc61363685"/>
      <w:bookmarkStart w:id="739" w:name="_Toc61363936"/>
      <w:bookmarkStart w:id="740" w:name="_Toc61364187"/>
      <w:bookmarkStart w:id="741" w:name="_Toc61364437"/>
      <w:bookmarkStart w:id="742" w:name="_Toc61364688"/>
      <w:bookmarkEnd w:id="731"/>
      <w:bookmarkEnd w:id="732"/>
      <w:bookmarkEnd w:id="733"/>
      <w:bookmarkEnd w:id="734"/>
      <w:bookmarkEnd w:id="735"/>
      <w:bookmarkEnd w:id="736"/>
      <w:bookmarkEnd w:id="737"/>
      <w:bookmarkEnd w:id="738"/>
      <w:bookmarkEnd w:id="739"/>
      <w:bookmarkEnd w:id="740"/>
      <w:bookmarkEnd w:id="741"/>
      <w:bookmarkEnd w:id="742"/>
      <w:r>
        <w:t xml:space="preserve"> </w:t>
      </w:r>
      <w:bookmarkStart w:id="743" w:name="_Toc171681808"/>
      <w:r w:rsidR="51D079E9">
        <w:t>Sponsor</w:t>
      </w:r>
      <w:bookmarkEnd w:id="743"/>
    </w:p>
    <w:p w14:paraId="24DAAE6E" w14:textId="047CE263" w:rsidR="00AF3F41" w:rsidRPr="00076760" w:rsidRDefault="57628B76" w:rsidP="46E030BD">
      <w:pPr>
        <w:spacing w:before="120" w:after="120" w:line="276" w:lineRule="auto"/>
      </w:pPr>
      <w:r>
        <w:t xml:space="preserve">The Sponsor for </w:t>
      </w:r>
      <w:r w:rsidRPr="46E030BD">
        <w:rPr>
          <w:rFonts w:eastAsia="Times New Roman"/>
        </w:rPr>
        <w:t>this</w:t>
      </w:r>
      <w:r>
        <w:t xml:space="preserve"> trial is UoB</w:t>
      </w:r>
      <w:r w:rsidR="175D23E2">
        <w:t xml:space="preserve">. </w:t>
      </w:r>
    </w:p>
    <w:p w14:paraId="01E1C3EB" w14:textId="2B677E9F" w:rsidR="00B94371" w:rsidRPr="00B13661" w:rsidRDefault="1F89D6C2" w:rsidP="009D35FA">
      <w:pPr>
        <w:pStyle w:val="Heading3"/>
        <w:numPr>
          <w:ilvl w:val="1"/>
          <w:numId w:val="51"/>
        </w:numPr>
        <w:ind w:left="738" w:hanging="454"/>
      </w:pPr>
      <w:bookmarkStart w:id="744" w:name="_Toc61363435"/>
      <w:bookmarkStart w:id="745" w:name="_Toc61363687"/>
      <w:bookmarkStart w:id="746" w:name="_Toc61363938"/>
      <w:bookmarkStart w:id="747" w:name="_Toc61364189"/>
      <w:bookmarkStart w:id="748" w:name="_Toc61364439"/>
      <w:bookmarkStart w:id="749" w:name="_Toc61364690"/>
      <w:bookmarkEnd w:id="744"/>
      <w:bookmarkEnd w:id="745"/>
      <w:bookmarkEnd w:id="746"/>
      <w:bookmarkEnd w:id="747"/>
      <w:bookmarkEnd w:id="748"/>
      <w:bookmarkEnd w:id="749"/>
      <w:r>
        <w:t xml:space="preserve"> </w:t>
      </w:r>
      <w:bookmarkStart w:id="750" w:name="_Toc171681809"/>
      <w:r w:rsidR="06074511">
        <w:t xml:space="preserve">Coordinating </w:t>
      </w:r>
      <w:r w:rsidR="04D9DB42">
        <w:t>c</w:t>
      </w:r>
      <w:r w:rsidR="06074511">
        <w:t>entre</w:t>
      </w:r>
      <w:bookmarkEnd w:id="750"/>
    </w:p>
    <w:p w14:paraId="569C3F62" w14:textId="78DCEF08" w:rsidR="46E030BD" w:rsidRDefault="46E030BD"/>
    <w:p w14:paraId="5E6FB498" w14:textId="1198F781" w:rsidR="00AF3F41" w:rsidRPr="009F0315" w:rsidRDefault="472D1C8A" w:rsidP="46E030BD">
      <w:pPr>
        <w:rPr>
          <w:rFonts w:eastAsiaTheme="minorEastAsia" w:cstheme="minorBidi"/>
          <w:color w:val="000000" w:themeColor="text1"/>
        </w:rPr>
      </w:pPr>
      <w:r>
        <w:t>The trial coordinatin</w:t>
      </w:r>
      <w:r w:rsidRPr="46E030BD">
        <w:rPr>
          <w:rFonts w:eastAsiaTheme="minorEastAsia" w:cstheme="minorBidi"/>
          <w:color w:val="000000" w:themeColor="text1"/>
        </w:rPr>
        <w:t>g centre (</w:t>
      </w:r>
      <w:r w:rsidR="6135C9E3" w:rsidRPr="46E030BD">
        <w:rPr>
          <w:rFonts w:eastAsiaTheme="minorEastAsia" w:cstheme="minorBidi"/>
          <w:color w:val="000000" w:themeColor="text1"/>
        </w:rPr>
        <w:t xml:space="preserve">RABBIT </w:t>
      </w:r>
      <w:r w:rsidRPr="46E030BD">
        <w:rPr>
          <w:rFonts w:eastAsiaTheme="minorEastAsia" w:cstheme="minorBidi"/>
          <w:color w:val="000000" w:themeColor="text1"/>
        </w:rPr>
        <w:t xml:space="preserve">Trial Office) is </w:t>
      </w:r>
      <w:r w:rsidR="000E4680">
        <w:rPr>
          <w:rFonts w:eastAsiaTheme="minorEastAsia" w:cstheme="minorBidi"/>
          <w:color w:val="000000" w:themeColor="text1"/>
        </w:rPr>
        <w:t>the BCTU</w:t>
      </w:r>
      <w:r w:rsidRPr="46E030BD">
        <w:rPr>
          <w:rFonts w:eastAsiaTheme="minorEastAsia" w:cstheme="minorBidi"/>
          <w:color w:val="000000" w:themeColor="text1"/>
        </w:rPr>
        <w:t>, based at UoB.</w:t>
      </w:r>
    </w:p>
    <w:p w14:paraId="51DF9550" w14:textId="34B45280" w:rsidR="002651E3" w:rsidRPr="00B13661" w:rsidRDefault="778F1375" w:rsidP="009D35FA">
      <w:pPr>
        <w:pStyle w:val="Heading3"/>
        <w:numPr>
          <w:ilvl w:val="1"/>
          <w:numId w:val="51"/>
        </w:numPr>
        <w:ind w:left="738" w:hanging="454"/>
        <w:rPr>
          <w:iCs w:val="0"/>
        </w:rPr>
      </w:pPr>
      <w:r>
        <w:t xml:space="preserve"> </w:t>
      </w:r>
      <w:bookmarkStart w:id="751" w:name="_Toc171681810"/>
      <w:r w:rsidR="51D079E9">
        <w:t>Trial Management Group</w:t>
      </w:r>
      <w:bookmarkEnd w:id="751"/>
    </w:p>
    <w:p w14:paraId="54AF8FCC" w14:textId="3940534D" w:rsidR="46E030BD" w:rsidRDefault="46E030BD"/>
    <w:p w14:paraId="21CCCB54" w14:textId="54357BCD" w:rsidR="00AF3F41" w:rsidRDefault="432B87E9" w:rsidP="00EE61F2">
      <w:r w:rsidRPr="51F56373">
        <w:t xml:space="preserve">The Trial Management Group </w:t>
      </w:r>
      <w:r w:rsidR="000E4680">
        <w:t xml:space="preserve">(TMG) </w:t>
      </w:r>
      <w:r w:rsidR="28165D86" w:rsidRPr="51F56373">
        <w:t xml:space="preserve">comprises </w:t>
      </w:r>
      <w:r w:rsidRPr="51F56373">
        <w:t>individuals responsible for the day-to-day management of the trial</w:t>
      </w:r>
      <w:r w:rsidR="28165D86" w:rsidRPr="51F56373">
        <w:t xml:space="preserve">: </w:t>
      </w:r>
      <w:r w:rsidRPr="51F56373">
        <w:t xml:space="preserve">the CI, </w:t>
      </w:r>
      <w:r w:rsidR="5D7798A3" w:rsidRPr="51F56373">
        <w:t>the Co-</w:t>
      </w:r>
      <w:r w:rsidR="000E4680">
        <w:t>Lead</w:t>
      </w:r>
      <w:r w:rsidR="5D7798A3" w:rsidRPr="51F56373">
        <w:t>, statisticians,</w:t>
      </w:r>
      <w:r w:rsidRPr="51F56373">
        <w:t xml:space="preserve"> </w:t>
      </w:r>
      <w:r w:rsidR="3FBEB1C4" w:rsidRPr="51F56373">
        <w:t xml:space="preserve">trial </w:t>
      </w:r>
      <w:r w:rsidR="000E4680">
        <w:t xml:space="preserve">management </w:t>
      </w:r>
      <w:r w:rsidR="3FBEB1C4" w:rsidRPr="51F56373">
        <w:t xml:space="preserve">team leader, </w:t>
      </w:r>
      <w:r w:rsidRPr="51F56373">
        <w:t>trial manager</w:t>
      </w:r>
      <w:r w:rsidR="000E4680">
        <w:t xml:space="preserve"> and</w:t>
      </w:r>
      <w:r w:rsidRPr="51F56373">
        <w:t xml:space="preserve"> data manage</w:t>
      </w:r>
      <w:r w:rsidR="5D47C2CD" w:rsidRPr="51F56373">
        <w:t>r.</w:t>
      </w:r>
      <w:r w:rsidRPr="51F56373">
        <w:t xml:space="preserve"> The role of the group is to monitor all aspects of the conduct and progress of the trial, ensure that the proto</w:t>
      </w:r>
      <w:r>
        <w:t>col is adhered to and take appropriate action to safeguard participants and the quality of the trial itself.</w:t>
      </w:r>
      <w:r w:rsidR="27D1EB59">
        <w:t xml:space="preserve"> The </w:t>
      </w:r>
      <w:r w:rsidR="5A8B8D1A">
        <w:t xml:space="preserve">TMG will meet </w:t>
      </w:r>
      <w:r w:rsidR="27D1EB59">
        <w:t>sufficiently frequently to fulfil its function</w:t>
      </w:r>
      <w:r w:rsidR="54F20018">
        <w:t>.</w:t>
      </w:r>
    </w:p>
    <w:p w14:paraId="0A2635E0" w14:textId="34B58FE8" w:rsidR="00744330" w:rsidRPr="00B13661" w:rsidRDefault="1F89D6C2" w:rsidP="009D35FA">
      <w:pPr>
        <w:pStyle w:val="Heading3"/>
        <w:numPr>
          <w:ilvl w:val="1"/>
          <w:numId w:val="51"/>
        </w:numPr>
        <w:ind w:left="738" w:hanging="454"/>
      </w:pPr>
      <w:r>
        <w:t xml:space="preserve"> </w:t>
      </w:r>
      <w:bookmarkStart w:id="752" w:name="_Toc171681811"/>
      <w:r w:rsidR="09023B8D">
        <w:t>Co-investigator group</w:t>
      </w:r>
      <w:bookmarkEnd w:id="752"/>
    </w:p>
    <w:p w14:paraId="723565E3" w14:textId="5F9BB5C2" w:rsidR="46E030BD" w:rsidRDefault="46E030BD" w:rsidP="46E030BD"/>
    <w:p w14:paraId="797C15F5" w14:textId="67F9B14C" w:rsidR="00AF3F41" w:rsidRPr="009F0315" w:rsidRDefault="18907877" w:rsidP="00EE61F2">
      <w:r>
        <w:t>The Co-investigator group, an extended TMG, will comprise all members of the co-applicant group and the members of the TMG to review progress, troubleshoot and plan strategically.</w:t>
      </w:r>
    </w:p>
    <w:p w14:paraId="271BCF60" w14:textId="27EDA5C1" w:rsidR="002651E3" w:rsidRPr="00B13661" w:rsidRDefault="778F1375" w:rsidP="009D35FA">
      <w:pPr>
        <w:pStyle w:val="Heading3"/>
        <w:numPr>
          <w:ilvl w:val="1"/>
          <w:numId w:val="51"/>
        </w:numPr>
        <w:ind w:left="738" w:hanging="454"/>
      </w:pPr>
      <w:r>
        <w:t xml:space="preserve"> </w:t>
      </w:r>
      <w:bookmarkStart w:id="753" w:name="_Toc171681812"/>
      <w:r w:rsidR="51D079E9">
        <w:t>Trial Steering Committee</w:t>
      </w:r>
      <w:bookmarkEnd w:id="753"/>
    </w:p>
    <w:p w14:paraId="1C6B2DB6" w14:textId="7E2821F7" w:rsidR="46E030BD" w:rsidRDefault="46E030BD" w:rsidP="46E030BD"/>
    <w:p w14:paraId="39A0FC3F" w14:textId="38A7CE02" w:rsidR="00AF3F41" w:rsidRPr="00A71BAD" w:rsidRDefault="666808F6" w:rsidP="00EE61F2">
      <w:pPr>
        <w:spacing w:before="120" w:after="120" w:line="276" w:lineRule="auto"/>
      </w:pPr>
      <w:r>
        <w:t>A Trial Steering Committee (TSC), comprising independent and non-independent members, will be established for the</w:t>
      </w:r>
      <w:r w:rsidR="1F466011">
        <w:t xml:space="preserve"> </w:t>
      </w:r>
      <w:r w:rsidR="6257CC43">
        <w:t>RABBIT</w:t>
      </w:r>
      <w:r w:rsidR="1F466011">
        <w:t xml:space="preserve"> t</w:t>
      </w:r>
      <w:r>
        <w:t>rial and will meet as required depending on the needs of the trial. Membership and duties/responsibilities are outlined in the TSC Charter. In summary, t</w:t>
      </w:r>
      <w:r w:rsidR="0F83065B">
        <w:t>he role of the TSC is to provide oversight of the trial. The TSC will monitor trial progress and conduct,</w:t>
      </w:r>
      <w:r w:rsidR="6523430B">
        <w:t xml:space="preserve"> </w:t>
      </w:r>
      <w:r w:rsidR="0F83065B">
        <w:t xml:space="preserve">and provide advice on scientific credibility. </w:t>
      </w:r>
      <w:r w:rsidR="5B932C83">
        <w:t>The TSC will consider and act, as appropriate, upon the recommendations of the DMC.</w:t>
      </w:r>
      <w:r w:rsidR="7BF20F6B">
        <w:t xml:space="preserve"> The TSC will operate in accordance with a trial specific TSC Charter.</w:t>
      </w:r>
    </w:p>
    <w:p w14:paraId="089E0130" w14:textId="34A6B953" w:rsidR="00090E53" w:rsidRDefault="778F1375" w:rsidP="46E030BD">
      <w:pPr>
        <w:pStyle w:val="Heading3"/>
        <w:numPr>
          <w:ilvl w:val="1"/>
          <w:numId w:val="51"/>
        </w:numPr>
        <w:ind w:left="738" w:hanging="454"/>
      </w:pPr>
      <w:r>
        <w:t xml:space="preserve"> </w:t>
      </w:r>
      <w:bookmarkStart w:id="754" w:name="_Toc171681813"/>
      <w:r w:rsidR="51D079E9">
        <w:t>Data Monitoring Committee</w:t>
      </w:r>
      <w:bookmarkEnd w:id="754"/>
    </w:p>
    <w:p w14:paraId="711986A6" w14:textId="2FD250F8" w:rsidR="00090E53" w:rsidRDefault="00090E53" w:rsidP="46E030BD"/>
    <w:p w14:paraId="7032CB9D" w14:textId="244BE967" w:rsidR="00090E53" w:rsidRDefault="299E92CA" w:rsidP="114B62EB">
      <w:pPr>
        <w:rPr>
          <w:rFonts w:eastAsiaTheme="minorEastAsia" w:cstheme="minorBidi"/>
        </w:rPr>
      </w:pPr>
      <w:r>
        <w:t xml:space="preserve">The role of the independent DMC is to monitor the trial </w:t>
      </w:r>
      <w:r w:rsidR="07A0702B">
        <w:t>data and</w:t>
      </w:r>
      <w:r>
        <w:t xml:space="preserve"> make recommendations to the TSC on whether there are any ethical or safety reasons as to why the trial should not continue or wh</w:t>
      </w:r>
      <w:r w:rsidR="4B437463">
        <w:t xml:space="preserve">ether it needs to be modified. </w:t>
      </w:r>
      <w:r>
        <w:t>To this end, data on safety outcomes and (where appropriate) primary and major secondary outcomes will be supplied to the DMC during the trial. Reports w</w:t>
      </w:r>
      <w:r w:rsidR="4B437463">
        <w:t>ill be supplied in confidence.</w:t>
      </w:r>
    </w:p>
    <w:p w14:paraId="010E6D8F" w14:textId="6FBF67BA" w:rsidR="24833641" w:rsidRDefault="24833641">
      <w:r>
        <w:t>The DMC will operate in accordance with a trial specific DMC Charter which will define the membership, roles and responsibilities of the DMC. The DMC will meet at least annually as a minimum. Additional meetings may be called if needed e.g.</w:t>
      </w:r>
      <w:r w:rsidR="79CFE4F8">
        <w:t>,</w:t>
      </w:r>
      <w:r>
        <w:t xml:space="preserve"> recruitment is faster than anticipated or a safety issue is identified.</w:t>
      </w:r>
    </w:p>
    <w:p w14:paraId="7CF158A7" w14:textId="77777777" w:rsidR="00216B8F" w:rsidRDefault="00216B8F"/>
    <w:p w14:paraId="53DD372A" w14:textId="50F3089C" w:rsidR="00B86C7C" w:rsidRDefault="00193295" w:rsidP="002A4691">
      <w:pPr>
        <w:pStyle w:val="Heading3"/>
        <w:numPr>
          <w:ilvl w:val="1"/>
          <w:numId w:val="51"/>
        </w:numPr>
      </w:pPr>
      <w:bookmarkStart w:id="755" w:name="_Toc171681814"/>
      <w:r>
        <w:t>Public and Patient Involvement</w:t>
      </w:r>
      <w:bookmarkEnd w:id="755"/>
      <w:r>
        <w:t xml:space="preserve"> </w:t>
      </w:r>
    </w:p>
    <w:p w14:paraId="135E29A8" w14:textId="77777777" w:rsidR="00B86C7C" w:rsidRDefault="00B86C7C"/>
    <w:p w14:paraId="6373689A" w14:textId="570F3215" w:rsidR="00D41EE4" w:rsidRDefault="00421D43">
      <w:r>
        <w:t>P</w:t>
      </w:r>
      <w:r w:rsidRPr="00421D43">
        <w:t xml:space="preserve">atient and public involvement (PPI) </w:t>
      </w:r>
      <w:r w:rsidR="0060076A">
        <w:t>h</w:t>
      </w:r>
      <w:r w:rsidR="009D5685">
        <w:t>as</w:t>
      </w:r>
      <w:r w:rsidR="0060076A">
        <w:t xml:space="preserve"> been in</w:t>
      </w:r>
      <w:r w:rsidR="00023BFA">
        <w:t>volved</w:t>
      </w:r>
      <w:r w:rsidR="0060076A">
        <w:t xml:space="preserve"> in the design of the study which has included reviewing the patient </w:t>
      </w:r>
      <w:r w:rsidR="009D5685">
        <w:t>facing documents</w:t>
      </w:r>
      <w:r w:rsidR="008249A7">
        <w:t xml:space="preserve"> and ensuring the </w:t>
      </w:r>
      <w:r w:rsidR="00331D9D">
        <w:t xml:space="preserve">delivery of the trial is achievable </w:t>
      </w:r>
      <w:r w:rsidR="009E43C5">
        <w:t>and manageable for participants</w:t>
      </w:r>
      <w:r w:rsidR="009D5685">
        <w:t xml:space="preserve">. </w:t>
      </w:r>
      <w:r w:rsidR="00023BFA">
        <w:t xml:space="preserve">PPI </w:t>
      </w:r>
      <w:r w:rsidRPr="00421D43">
        <w:t xml:space="preserve">representatives </w:t>
      </w:r>
      <w:r w:rsidR="00023BFA">
        <w:t xml:space="preserve">sit </w:t>
      </w:r>
      <w:r w:rsidRPr="00421D43">
        <w:t xml:space="preserve">on </w:t>
      </w:r>
      <w:r w:rsidR="00023BFA">
        <w:t>the</w:t>
      </w:r>
      <w:r w:rsidRPr="00421D43">
        <w:t xml:space="preserve"> </w:t>
      </w:r>
      <w:r w:rsidR="00023BFA">
        <w:t>TSC</w:t>
      </w:r>
      <w:r w:rsidRPr="00421D43">
        <w:t xml:space="preserve"> and Co-applicants group</w:t>
      </w:r>
      <w:r w:rsidR="009E43C5">
        <w:t xml:space="preserve"> to </w:t>
      </w:r>
      <w:r w:rsidR="00B759B0">
        <w:t>ensure</w:t>
      </w:r>
      <w:r w:rsidR="009E43C5">
        <w:t xml:space="preserve"> </w:t>
      </w:r>
      <w:r w:rsidR="00B759B0">
        <w:t xml:space="preserve">the views of the public are </w:t>
      </w:r>
      <w:r w:rsidR="00A72431">
        <w:t>always represented</w:t>
      </w:r>
      <w:r w:rsidRPr="00421D43">
        <w:t xml:space="preserve">. </w:t>
      </w:r>
      <w:r w:rsidR="00012632">
        <w:t xml:space="preserve">Throughout the lifetime of the </w:t>
      </w:r>
      <w:r w:rsidR="005F0053">
        <w:t>trial, the PPI team</w:t>
      </w:r>
      <w:r w:rsidR="00012632">
        <w:t xml:space="preserve"> will </w:t>
      </w:r>
      <w:r w:rsidR="008249A7">
        <w:t xml:space="preserve">be involved in </w:t>
      </w:r>
      <w:r w:rsidR="00D41EE4">
        <w:t xml:space="preserve">reviewing amendments to the trial protocol and/or </w:t>
      </w:r>
      <w:r w:rsidR="003C719F">
        <w:t xml:space="preserve">trial documents. </w:t>
      </w:r>
    </w:p>
    <w:p w14:paraId="2BB4B62C" w14:textId="441FCEC1" w:rsidR="00193295" w:rsidRDefault="00193295" w:rsidP="00193295">
      <w:pPr>
        <w:pStyle w:val="Heading3"/>
        <w:numPr>
          <w:ilvl w:val="1"/>
          <w:numId w:val="51"/>
        </w:numPr>
      </w:pPr>
      <w:bookmarkStart w:id="756" w:name="_Toc171681815"/>
      <w:bookmarkStart w:id="757" w:name="_Toc65774100"/>
      <w:bookmarkStart w:id="758" w:name="_Toc65849425"/>
      <w:bookmarkStart w:id="759" w:name="_Toc65774101"/>
      <w:bookmarkStart w:id="760" w:name="_Toc65849426"/>
      <w:bookmarkStart w:id="761" w:name="_Toc65774102"/>
      <w:bookmarkStart w:id="762" w:name="_Toc65849427"/>
      <w:bookmarkEnd w:id="756"/>
      <w:bookmarkEnd w:id="757"/>
      <w:bookmarkEnd w:id="758"/>
      <w:bookmarkEnd w:id="759"/>
      <w:bookmarkEnd w:id="760"/>
      <w:bookmarkEnd w:id="761"/>
      <w:bookmarkEnd w:id="762"/>
      <w:r w:rsidRPr="00193295">
        <w:t xml:space="preserve"> </w:t>
      </w:r>
      <w:bookmarkStart w:id="763" w:name="_Toc171681816"/>
      <w:r>
        <w:t>Research Team</w:t>
      </w:r>
      <w:bookmarkEnd w:id="763"/>
      <w:r>
        <w:t xml:space="preserve"> </w:t>
      </w:r>
    </w:p>
    <w:p w14:paraId="46FEA7F5" w14:textId="5E98FE74" w:rsidR="000931AB" w:rsidRDefault="000931AB" w:rsidP="002A4691">
      <w:pPr>
        <w:pStyle w:val="Heading3"/>
        <w:numPr>
          <w:ilvl w:val="0"/>
          <w:numId w:val="0"/>
        </w:numPr>
        <w:tabs>
          <w:tab w:val="left" w:pos="4536"/>
        </w:tabs>
        <w:ind w:left="420" w:hanging="420"/>
      </w:pPr>
    </w:p>
    <w:p w14:paraId="21CEF859" w14:textId="77777777" w:rsidR="005E391C" w:rsidRPr="005E391C" w:rsidRDefault="005E391C" w:rsidP="005E391C"/>
    <w:p w14:paraId="37F7491A" w14:textId="358A4551" w:rsidR="1F88A403" w:rsidRDefault="3DB1F2DD" w:rsidP="257FB4F6">
      <w:r>
        <w:t xml:space="preserve">Each site </w:t>
      </w:r>
      <w:r w:rsidR="1A04EDD0">
        <w:t>research</w:t>
      </w:r>
      <w:r w:rsidR="1DBD9A39">
        <w:t xml:space="preserve"> team </w:t>
      </w:r>
      <w:r>
        <w:t>should</w:t>
      </w:r>
      <w:r w:rsidR="6F843BF8">
        <w:t xml:space="preserve"> have a</w:t>
      </w:r>
      <w:r w:rsidR="61954217">
        <w:t xml:space="preserve"> minimum of </w:t>
      </w:r>
      <w:r w:rsidR="02B62E46">
        <w:t>two</w:t>
      </w:r>
      <w:r w:rsidR="00D40C5C">
        <w:t xml:space="preserve"> </w:t>
      </w:r>
      <w:r w:rsidR="69662D67">
        <w:t xml:space="preserve">of the following roles </w:t>
      </w:r>
      <w:r w:rsidR="00575133">
        <w:t xml:space="preserve">named </w:t>
      </w:r>
      <w:r w:rsidR="69662D67">
        <w:t>on the SSDL</w:t>
      </w:r>
      <w:r w:rsidR="1470DEFE">
        <w:t xml:space="preserve"> to oversee the Rabbit study</w:t>
      </w:r>
      <w:r w:rsidR="69662D67">
        <w:t>:</w:t>
      </w:r>
      <w:r w:rsidR="00185569">
        <w:t xml:space="preserve"> </w:t>
      </w:r>
      <w:r w:rsidR="69662D67">
        <w:t>S</w:t>
      </w:r>
      <w:r w:rsidR="1D23F3D9">
        <w:t>urgeon</w:t>
      </w:r>
      <w:r w:rsidR="00185569">
        <w:t>, e</w:t>
      </w:r>
      <w:r w:rsidR="1AC027B1">
        <w:t>n</w:t>
      </w:r>
      <w:r w:rsidR="1D23F3D9">
        <w:t>docri</w:t>
      </w:r>
      <w:r w:rsidR="22EA2350">
        <w:t>nolog</w:t>
      </w:r>
      <w:r w:rsidR="2A4BE6C8">
        <w:t>ist</w:t>
      </w:r>
      <w:r w:rsidR="00185569">
        <w:t xml:space="preserve"> or radiologist.</w:t>
      </w:r>
    </w:p>
    <w:p w14:paraId="7EEC7CDA" w14:textId="63D7816C" w:rsidR="1F88A403" w:rsidRDefault="2B8AB57A" w:rsidP="257FB4F6">
      <w:r>
        <w:t xml:space="preserve">Each site research team will have a medically qualified clinician to act as the </w:t>
      </w:r>
      <w:r w:rsidR="70A9E6B4">
        <w:t>Lead PI</w:t>
      </w:r>
      <w:r w:rsidR="7CB7870C">
        <w:t xml:space="preserve"> and they </w:t>
      </w:r>
      <w:r w:rsidR="14CFBDCC">
        <w:t xml:space="preserve">may </w:t>
      </w:r>
      <w:r w:rsidR="70A9E6B4">
        <w:t>b</w:t>
      </w:r>
      <w:r w:rsidR="2D01F758">
        <w:t>e</w:t>
      </w:r>
      <w:r w:rsidR="55EF933C">
        <w:t xml:space="preserve"> any of these roles</w:t>
      </w:r>
      <w:r w:rsidR="6A84A1AF">
        <w:t xml:space="preserve"> above. The PI is responsible for the overa</w:t>
      </w:r>
      <w:r w:rsidR="1EB6BB93">
        <w:t>ll conduct of all study related activities at the site including compliance with the protocol</w:t>
      </w:r>
      <w:r w:rsidR="55EF933C">
        <w:t xml:space="preserve">. </w:t>
      </w:r>
    </w:p>
    <w:p w14:paraId="4B069C16" w14:textId="5A01F7CE" w:rsidR="000931AB" w:rsidRPr="000F4235" w:rsidRDefault="20FA53F0" w:rsidP="000F4235">
      <w:r>
        <w:t>In addition, t</w:t>
      </w:r>
      <w:r w:rsidR="54EEA92F">
        <w:t>here</w:t>
      </w:r>
      <w:r w:rsidR="55EF933C">
        <w:t xml:space="preserve"> should also be a research nurse and </w:t>
      </w:r>
      <w:r w:rsidR="5D593FC7">
        <w:t xml:space="preserve">a </w:t>
      </w:r>
      <w:r w:rsidR="55EF933C">
        <w:t xml:space="preserve">data manager or clinical trial administrator </w:t>
      </w:r>
      <w:r w:rsidR="1DCE254B">
        <w:t>within the research team.</w:t>
      </w:r>
    </w:p>
    <w:p w14:paraId="116A0D63" w14:textId="51BE460B" w:rsidR="00193295" w:rsidRDefault="00193295" w:rsidP="00193295">
      <w:pPr>
        <w:pStyle w:val="Heading3"/>
        <w:numPr>
          <w:ilvl w:val="1"/>
          <w:numId w:val="51"/>
        </w:numPr>
      </w:pPr>
      <w:bookmarkStart w:id="764" w:name="_Toc171681817"/>
      <w:r>
        <w:t>Finance</w:t>
      </w:r>
      <w:bookmarkEnd w:id="764"/>
      <w:r>
        <w:t xml:space="preserve"> </w:t>
      </w:r>
    </w:p>
    <w:p w14:paraId="1806EB2E" w14:textId="77777777" w:rsidR="005E391C" w:rsidRPr="005E391C" w:rsidRDefault="005E391C" w:rsidP="005E391C"/>
    <w:p w14:paraId="5201F203" w14:textId="522F34CD" w:rsidR="000931AB" w:rsidRPr="009F0315" w:rsidRDefault="79EB578C" w:rsidP="6766B3E8">
      <w:pPr>
        <w:pStyle w:val="Instruction"/>
        <w:spacing w:before="120" w:after="120" w:line="276" w:lineRule="auto"/>
        <w:rPr>
          <w:rFonts w:eastAsiaTheme="minorEastAsia" w:cstheme="minorBidi"/>
          <w:i w:val="0"/>
          <w:color w:val="auto"/>
        </w:rPr>
      </w:pPr>
      <w:r w:rsidRPr="6766B3E8">
        <w:rPr>
          <w:rFonts w:eastAsiaTheme="minorEastAsia" w:cstheme="minorBidi"/>
          <w:i w:val="0"/>
          <w:color w:val="auto"/>
        </w:rPr>
        <w:t>The research costs of the trial are funded by the National Institute for Health and Care Research (NIHR) Health Technology Assessment (HTA) grant NIHR135261 awarded to Mr Neil Sharma, University of Birmingham.</w:t>
      </w:r>
      <w:r w:rsidRPr="6766B3E8">
        <w:rPr>
          <w:rFonts w:eastAsiaTheme="minorEastAsia" w:cstheme="minorBidi"/>
          <w:i w:val="0"/>
        </w:rPr>
        <w:t xml:space="preserve"> </w:t>
      </w:r>
      <w:r w:rsidRPr="6766B3E8">
        <w:rPr>
          <w:rFonts w:eastAsiaTheme="minorEastAsia" w:cstheme="minorBidi"/>
          <w:i w:val="0"/>
          <w:color w:val="auto"/>
        </w:rPr>
        <w:t>The trial has been designed to minimise extra ‘service support’ costs for participating hospitals as far as possible. Additional costs, service support costs and excess intervention costs associated with the trial, e.g., gaining consent, are estimated in the Schedule of Events Cost Attribution Tool. These costs should be met by accessing the Trust’s Support for Science budget via the Local Comprehensive Research Network.</w:t>
      </w:r>
    </w:p>
    <w:p w14:paraId="3B70C7B5" w14:textId="6A6C636B" w:rsidR="000931AB" w:rsidRPr="009F0315" w:rsidRDefault="000931AB" w:rsidP="6766B3E8"/>
    <w:p w14:paraId="62F70371" w14:textId="77777777" w:rsidR="002651E3" w:rsidRPr="009F0315" w:rsidRDefault="51D079E9" w:rsidP="002A4691">
      <w:pPr>
        <w:pStyle w:val="Heading1"/>
        <w:numPr>
          <w:ilvl w:val="0"/>
          <w:numId w:val="47"/>
        </w:numPr>
        <w:ind w:left="641" w:hanging="357"/>
      </w:pPr>
      <w:bookmarkStart w:id="765" w:name="_Toc65773300"/>
      <w:bookmarkStart w:id="766" w:name="_Toc171681818"/>
      <w:r>
        <w:t>ETHICAL CONSIDERATIONS</w:t>
      </w:r>
      <w:bookmarkEnd w:id="765"/>
      <w:bookmarkEnd w:id="766"/>
    </w:p>
    <w:p w14:paraId="6904EBBD" w14:textId="6F56A3D1" w:rsidR="46E030BD" w:rsidRDefault="46E030BD"/>
    <w:p w14:paraId="0F771801" w14:textId="6EE7543B" w:rsidR="002651E3" w:rsidRPr="009F0315" w:rsidRDefault="432B87E9" w:rsidP="00EE61F2">
      <w:r>
        <w:t xml:space="preserve">The trial will be conducted in accordance with the </w:t>
      </w:r>
      <w:r w:rsidR="17792B8E">
        <w:t>UK Policy</w:t>
      </w:r>
      <w:r>
        <w:t xml:space="preserve"> Framework for Health and Social Care</w:t>
      </w:r>
      <w:r w:rsidR="17792B8E">
        <w:t xml:space="preserve"> Research</w:t>
      </w:r>
      <w:r w:rsidR="22B1CCFC">
        <w:t xml:space="preserve"> and </w:t>
      </w:r>
      <w:r>
        <w:t xml:space="preserve">applicable UK </w:t>
      </w:r>
      <w:r w:rsidR="22B1CCFC">
        <w:t>Acts of Parli</w:t>
      </w:r>
      <w:r w:rsidR="22B1CCFC" w:rsidRPr="51F56373">
        <w:t xml:space="preserve">ament and </w:t>
      </w:r>
      <w:r w:rsidRPr="51F56373">
        <w:t>Statutory Instruments</w:t>
      </w:r>
      <w:r w:rsidR="22B1CCFC" w:rsidRPr="51F56373">
        <w:t xml:space="preserve"> and relevant subsequent amendments</w:t>
      </w:r>
      <w:r w:rsidR="1769957B" w:rsidRPr="51F56373">
        <w:t xml:space="preserve"> </w:t>
      </w:r>
      <w:r w:rsidR="22B1CCFC" w:rsidRPr="51F56373">
        <w:t>which include</w:t>
      </w:r>
      <w:r w:rsidR="0077217C">
        <w:t xml:space="preserve"> the</w:t>
      </w:r>
      <w:r w:rsidR="22B1CCFC" w:rsidRPr="51F56373">
        <w:t xml:space="preserve"> Data Protection Act </w:t>
      </w:r>
      <w:r w:rsidR="0FCC36BB" w:rsidRPr="51F56373">
        <w:t>2018</w:t>
      </w:r>
      <w:r w:rsidR="22B1CCFC" w:rsidRPr="51F56373">
        <w:t xml:space="preserve">; </w:t>
      </w:r>
      <w:r w:rsidRPr="51F56373">
        <w:t>an</w:t>
      </w:r>
      <w:r>
        <w:t xml:space="preserve">d the </w:t>
      </w:r>
      <w:r w:rsidR="733AC957">
        <w:t xml:space="preserve">Principles of </w:t>
      </w:r>
      <w:r w:rsidR="505E3070">
        <w:t xml:space="preserve">GCP </w:t>
      </w:r>
      <w:r w:rsidR="733AC957">
        <w:t>as set out in the UK Statutory Instrument (2004/1031; and subsequent amendments)</w:t>
      </w:r>
      <w:r>
        <w:t xml:space="preserve">. The protocol will be submitted to and approved by the REC prior to </w:t>
      </w:r>
      <w:r w:rsidR="5309B6FC">
        <w:t>the start of the trial</w:t>
      </w:r>
      <w:r>
        <w:t xml:space="preserve">. </w:t>
      </w:r>
    </w:p>
    <w:p w14:paraId="66E0A3BF" w14:textId="0672D5CB" w:rsidR="002651E3" w:rsidRDefault="002651E3" w:rsidP="00EE61F2"/>
    <w:p w14:paraId="0DBCA09C" w14:textId="77777777" w:rsidR="00B91819" w:rsidRPr="009F0315" w:rsidRDefault="00B91819" w:rsidP="00EE61F2">
      <w:r w:rsidRPr="009F0315">
        <w:t xml:space="preserve">Before any participants are enrolled into the trial, the PI at each site is required to obtain the necessary local approval. </w:t>
      </w:r>
    </w:p>
    <w:p w14:paraId="5DF8A58D" w14:textId="77777777" w:rsidR="002651E3" w:rsidRPr="009F0315" w:rsidRDefault="002651E3" w:rsidP="00EE61F2"/>
    <w:p w14:paraId="26F3ED43" w14:textId="33D67842" w:rsidR="002651E3" w:rsidRDefault="002651E3" w:rsidP="00EE61F2">
      <w:r w:rsidRPr="009F0315">
        <w:t>It is the responsibility of the PI to ensure that all subsequent amendments gain the necessary local approval. This does not affect the individual clinicians’ responsibility to take immediate action if thought necessary to protect the health and interest of individual participants.</w:t>
      </w:r>
    </w:p>
    <w:p w14:paraId="3DE4442E" w14:textId="77777777" w:rsidR="00214237" w:rsidRDefault="00214237" w:rsidP="00EE61F2"/>
    <w:p w14:paraId="00B2D4DB" w14:textId="5A46DE03" w:rsidR="00214237" w:rsidRDefault="004371FC" w:rsidP="00214237">
      <w:pPr>
        <w:spacing w:line="257" w:lineRule="auto"/>
        <w:rPr>
          <w:rFonts w:ascii="Calibri" w:eastAsia="Calibri" w:hAnsi="Calibri" w:cs="Calibri"/>
        </w:rPr>
      </w:pPr>
      <w:r>
        <w:rPr>
          <w:rFonts w:ascii="Calibri" w:eastAsia="Calibri" w:hAnsi="Calibri" w:cs="Calibri"/>
        </w:rPr>
        <w:t>T</w:t>
      </w:r>
      <w:r w:rsidR="00214237" w:rsidRPr="08E42393">
        <w:rPr>
          <w:rFonts w:ascii="Calibri" w:eastAsia="Calibri" w:hAnsi="Calibri" w:cs="Calibri"/>
        </w:rPr>
        <w:t xml:space="preserve">he Trial Office </w:t>
      </w:r>
      <w:r w:rsidR="00214237">
        <w:rPr>
          <w:rFonts w:ascii="Calibri" w:eastAsia="Calibri" w:hAnsi="Calibri" w:cs="Calibri"/>
        </w:rPr>
        <w:t>may be required to</w:t>
      </w:r>
      <w:r w:rsidR="00214237" w:rsidRPr="08E42393">
        <w:rPr>
          <w:rFonts w:ascii="Calibri" w:eastAsia="Calibri" w:hAnsi="Calibri" w:cs="Calibri"/>
        </w:rPr>
        <w:t xml:space="preserve"> submit a progress report to UoB Research Governance Team (RGT) annually starting 12 months after the date of the favourable opinion was given. An electronic copy </w:t>
      </w:r>
      <w:r w:rsidR="00214237">
        <w:rPr>
          <w:rFonts w:ascii="Calibri" w:eastAsia="Calibri" w:hAnsi="Calibri" w:cs="Calibri"/>
        </w:rPr>
        <w:t>will</w:t>
      </w:r>
      <w:r w:rsidR="00214237" w:rsidRPr="08E42393">
        <w:rPr>
          <w:rFonts w:ascii="Calibri" w:eastAsia="Calibri" w:hAnsi="Calibri" w:cs="Calibri"/>
        </w:rPr>
        <w:t xml:space="preserve"> be emailed to </w:t>
      </w:r>
      <w:proofErr w:type="gramStart"/>
      <w:r>
        <w:rPr>
          <w:rFonts w:ascii="Calibri" w:eastAsia="Calibri" w:hAnsi="Calibri" w:cs="Calibri"/>
        </w:rPr>
        <w:t xml:space="preserve">RGT </w:t>
      </w:r>
      <w:r w:rsidR="00214237" w:rsidRPr="08E42393">
        <w:rPr>
          <w:rFonts w:ascii="Calibri" w:eastAsia="Calibri" w:hAnsi="Calibri" w:cs="Calibri"/>
        </w:rPr>
        <w:t xml:space="preserve"> within</w:t>
      </w:r>
      <w:proofErr w:type="gramEnd"/>
      <w:r w:rsidR="00214237" w:rsidRPr="08E42393">
        <w:rPr>
          <w:rFonts w:ascii="Calibri" w:eastAsia="Calibri" w:hAnsi="Calibri" w:cs="Calibri"/>
        </w:rPr>
        <w:t xml:space="preserve"> 30 days of the end of the reporting period.</w:t>
      </w:r>
    </w:p>
    <w:p w14:paraId="45D051D8" w14:textId="77777777" w:rsidR="00FC0386" w:rsidRPr="009F0315" w:rsidRDefault="00FC0386" w:rsidP="00EE61F2"/>
    <w:p w14:paraId="76E1F169" w14:textId="69B297AF" w:rsidR="002651E3" w:rsidRPr="009F0315" w:rsidRDefault="5AFCCA74" w:rsidP="002A4691">
      <w:pPr>
        <w:pStyle w:val="Heading1"/>
        <w:numPr>
          <w:ilvl w:val="0"/>
          <w:numId w:val="47"/>
        </w:numPr>
        <w:ind w:left="641" w:hanging="357"/>
      </w:pPr>
      <w:bookmarkStart w:id="767" w:name="_Toc65773301"/>
      <w:bookmarkStart w:id="768" w:name="_Toc171681819"/>
      <w:r>
        <w:t xml:space="preserve">DATA PROTECTION AND </w:t>
      </w:r>
      <w:r w:rsidR="06074511">
        <w:t>CONFIDENTIALITY</w:t>
      </w:r>
      <w:bookmarkEnd w:id="767"/>
      <w:bookmarkEnd w:id="768"/>
      <w:r w:rsidR="06074511">
        <w:t xml:space="preserve"> </w:t>
      </w:r>
    </w:p>
    <w:p w14:paraId="37643CB5" w14:textId="51D81FD5" w:rsidR="46E030BD" w:rsidRDefault="46E030BD"/>
    <w:p w14:paraId="1B603D3D" w14:textId="0173BD2F" w:rsidR="00A71BAD" w:rsidRDefault="432B87E9" w:rsidP="36F665AE">
      <w:pPr>
        <w:rPr>
          <w:i/>
          <w:iCs/>
          <w:color w:val="FF0000"/>
        </w:rPr>
      </w:pPr>
      <w:r>
        <w:t xml:space="preserve">Personal data </w:t>
      </w:r>
      <w:r w:rsidR="20DBE2EB">
        <w:t xml:space="preserve">and sensitive personal data </w:t>
      </w:r>
      <w:r>
        <w:t xml:space="preserve">recorded on all documents will be regarded as strictly confidential and will be handled and stored in accordance with the Data Protection Act </w:t>
      </w:r>
      <w:r w:rsidR="33344A01">
        <w:t>2018</w:t>
      </w:r>
      <w:r w:rsidR="733AC957">
        <w:t xml:space="preserve"> (and subsequent amendments)</w:t>
      </w:r>
      <w:r>
        <w:t xml:space="preserve">. </w:t>
      </w:r>
      <w:r w:rsidR="303B1176">
        <w:t xml:space="preserve">Personal data categories that will be collected </w:t>
      </w:r>
      <w:proofErr w:type="gramStart"/>
      <w:r w:rsidR="303B1176">
        <w:t>include</w:t>
      </w:r>
      <w:r w:rsidR="04867922">
        <w:t>:</w:t>
      </w:r>
      <w:proofErr w:type="gramEnd"/>
      <w:r w:rsidR="04867922">
        <w:t xml:space="preserve"> Name, date of birth, NHS number, e-mail address, postal address. </w:t>
      </w:r>
    </w:p>
    <w:p w14:paraId="1B1E7269" w14:textId="77777777" w:rsidR="00E84CDB" w:rsidRDefault="00E84CDB" w:rsidP="00EE61F2"/>
    <w:p w14:paraId="48EC650A" w14:textId="0F312207" w:rsidR="00E84CDB" w:rsidRPr="00B64DF1" w:rsidRDefault="432B87E9" w:rsidP="51F56373">
      <w:pPr>
        <w:rPr>
          <w:i/>
          <w:iCs/>
          <w:color w:val="FF0000"/>
        </w:rPr>
      </w:pPr>
      <w:r>
        <w:t xml:space="preserve">Participants will </w:t>
      </w:r>
      <w:r w:rsidR="1BFA6851">
        <w:t xml:space="preserve">only </w:t>
      </w:r>
      <w:r>
        <w:t xml:space="preserve">be identified </w:t>
      </w:r>
      <w:r w:rsidR="20CE6844">
        <w:t>by their</w:t>
      </w:r>
      <w:r>
        <w:t xml:space="preserve"> unique trial identification number on </w:t>
      </w:r>
      <w:r w:rsidR="73D94778">
        <w:t>e</w:t>
      </w:r>
      <w:r w:rsidR="3A707A0F">
        <w:t>CRF</w:t>
      </w:r>
      <w:r w:rsidR="42B60549">
        <w:t>s</w:t>
      </w:r>
      <w:r>
        <w:t xml:space="preserve"> and </w:t>
      </w:r>
      <w:r w:rsidR="58FDA468">
        <w:t xml:space="preserve">on any </w:t>
      </w:r>
      <w:r>
        <w:t xml:space="preserve">correspondence </w:t>
      </w:r>
      <w:r w:rsidR="58FDA468">
        <w:t xml:space="preserve">with </w:t>
      </w:r>
      <w:r>
        <w:t xml:space="preserve">the </w:t>
      </w:r>
      <w:r w:rsidR="1BFA6851">
        <w:t>Trial Office</w:t>
      </w:r>
      <w:r>
        <w:t xml:space="preserve">. Participants will </w:t>
      </w:r>
      <w:r w:rsidR="534C2BD0">
        <w:t>acknowledge</w:t>
      </w:r>
      <w:r>
        <w:t xml:space="preserve"> the </w:t>
      </w:r>
      <w:r w:rsidR="534C2BD0">
        <w:t>transfer and storage</w:t>
      </w:r>
      <w:r>
        <w:t xml:space="preserve"> of their </w:t>
      </w:r>
      <w:r w:rsidR="0077217C">
        <w:t>ICF</w:t>
      </w:r>
      <w:r w:rsidR="534C2BD0">
        <w:t xml:space="preserve"> to the Trial Office. </w:t>
      </w:r>
      <w:r>
        <w:t xml:space="preserve">This will be used to perform </w:t>
      </w:r>
      <w:r w:rsidR="6456631A">
        <w:t xml:space="preserve">central </w:t>
      </w:r>
      <w:r>
        <w:t>monitoring of the consent process.</w:t>
      </w:r>
      <w:r w:rsidR="534C2BD0">
        <w:t xml:space="preserve"> </w:t>
      </w:r>
    </w:p>
    <w:p w14:paraId="20C11ACD" w14:textId="4F148C3B" w:rsidR="51F56373" w:rsidRDefault="51F56373" w:rsidP="39181AA5"/>
    <w:p w14:paraId="1184F72E" w14:textId="2E852F97" w:rsidR="000931AB" w:rsidRPr="00D225E7" w:rsidRDefault="758D00A3" w:rsidP="00D225E7">
      <w:r>
        <w:t>In the case of specific issues and/or queries from the regulatory authorities, it will be necessary to have access to the complete trial records</w:t>
      </w:r>
      <w:r w:rsidR="620CE398">
        <w:t>.</w:t>
      </w:r>
      <w:r w:rsidR="12C83D23">
        <w:t xml:space="preserve"> </w:t>
      </w:r>
      <w:r>
        <w:t xml:space="preserve">Representatives of the </w:t>
      </w:r>
      <w:r w:rsidR="2959C6E9">
        <w:t>RABBIT</w:t>
      </w:r>
      <w:r w:rsidRPr="234B997B">
        <w:rPr>
          <w:i/>
          <w:iCs/>
        </w:rPr>
        <w:t xml:space="preserve"> </w:t>
      </w:r>
      <w:r>
        <w:t>trial team and sponsor may be required to have access to participants</w:t>
      </w:r>
      <w:r w:rsidR="60AF24B7">
        <w:t>’</w:t>
      </w:r>
      <w:r>
        <w:t xml:space="preserve"> notes for quality assurance purposes</w:t>
      </w:r>
      <w:r w:rsidR="60AF24B7">
        <w:t>,</w:t>
      </w:r>
      <w:r>
        <w:t xml:space="preserve"> but participant</w:t>
      </w:r>
      <w:r w:rsidR="60AF24B7">
        <w:t>s</w:t>
      </w:r>
      <w:r>
        <w:t xml:space="preserve"> should be reassured that their confidentiality will be </w:t>
      </w:r>
      <w:proofErr w:type="gramStart"/>
      <w:r>
        <w:t>respected at all times</w:t>
      </w:r>
      <w:proofErr w:type="gramEnd"/>
      <w:r>
        <w:t>.</w:t>
      </w:r>
      <w:r w:rsidR="11615C37">
        <w:t xml:space="preserve"> The Trial Office will maintain the confidentiality of all participant data and will not disclose information by which participants may be identified to any third party.</w:t>
      </w:r>
      <w:r w:rsidR="11615C37" w:rsidRPr="234B997B">
        <w:rPr>
          <w:i/>
          <w:iCs/>
        </w:rPr>
        <w:t xml:space="preserve"> </w:t>
      </w:r>
    </w:p>
    <w:p w14:paraId="4F0F0EE3" w14:textId="77777777" w:rsidR="00B572D1" w:rsidRPr="009F0315" w:rsidRDefault="00B572D1" w:rsidP="00EE61F2"/>
    <w:p w14:paraId="6211AE20" w14:textId="77777777" w:rsidR="002651E3" w:rsidRPr="009F0315" w:rsidRDefault="06074511" w:rsidP="002A4691">
      <w:pPr>
        <w:pStyle w:val="Heading1"/>
        <w:numPr>
          <w:ilvl w:val="0"/>
          <w:numId w:val="47"/>
        </w:numPr>
        <w:ind w:left="641" w:hanging="357"/>
      </w:pPr>
      <w:bookmarkStart w:id="769" w:name="_Toc65773302"/>
      <w:bookmarkStart w:id="770" w:name="_Toc171681820"/>
      <w:r>
        <w:t>FINANCIAL AND OTHER COMPETING INTERESTS</w:t>
      </w:r>
      <w:bookmarkEnd w:id="769"/>
      <w:bookmarkEnd w:id="770"/>
    </w:p>
    <w:p w14:paraId="1A290AB7" w14:textId="5AC965D7" w:rsidR="46E030BD" w:rsidRDefault="46E030BD"/>
    <w:p w14:paraId="613FB83C" w14:textId="19DA2BDA" w:rsidR="002651E3" w:rsidRDefault="00D52540" w:rsidP="00EE61F2">
      <w:r w:rsidRPr="009F0315">
        <w:t>There are no financial or other competing interests related to the results of this trial. Members of the TSC and DMC are required to provide declarations on potential competing interests as part of their membership of the committees. Authors are similarly required to provide declarations at the time of submission to publishers.</w:t>
      </w:r>
      <w:r w:rsidR="004B625A" w:rsidRPr="009F0315">
        <w:t xml:space="preserve"> </w:t>
      </w:r>
    </w:p>
    <w:p w14:paraId="61D11173" w14:textId="77777777" w:rsidR="00837703" w:rsidRPr="009F0315" w:rsidRDefault="00837703" w:rsidP="00EE61F2"/>
    <w:p w14:paraId="648BB687" w14:textId="77777777" w:rsidR="002651E3" w:rsidRPr="009F0315" w:rsidRDefault="51D079E9" w:rsidP="002A4691">
      <w:pPr>
        <w:pStyle w:val="Heading1"/>
        <w:numPr>
          <w:ilvl w:val="0"/>
          <w:numId w:val="47"/>
        </w:numPr>
        <w:ind w:left="641" w:hanging="357"/>
      </w:pPr>
      <w:bookmarkStart w:id="771" w:name="_Toc65773303"/>
      <w:bookmarkStart w:id="772" w:name="_Toc171681821"/>
      <w:r>
        <w:t>INSURANCE AND INDEMNITY</w:t>
      </w:r>
      <w:bookmarkEnd w:id="771"/>
      <w:bookmarkEnd w:id="772"/>
    </w:p>
    <w:p w14:paraId="307D32EA" w14:textId="36F80D35" w:rsidR="46E030BD" w:rsidRDefault="46E030BD"/>
    <w:p w14:paraId="4317D8CC" w14:textId="3C2E8096" w:rsidR="002651E3" w:rsidRPr="009F0315" w:rsidRDefault="007236E2" w:rsidP="00EE61F2">
      <w:r w:rsidRPr="009F0315">
        <w:t>UoB</w:t>
      </w:r>
      <w:r w:rsidR="002651E3" w:rsidRPr="009F0315">
        <w:t xml:space="preserve"> has in place Clinical Trials indemnity coverage for this trial which provides cover to </w:t>
      </w:r>
      <w:r w:rsidRPr="009F0315">
        <w:t>UoB</w:t>
      </w:r>
      <w:r w:rsidR="002651E3" w:rsidRPr="009F0315">
        <w:t xml:space="preserve"> for harm which comes about through the University’s, or its staff’s, negligence in relation to the design or management of the trial.</w:t>
      </w:r>
    </w:p>
    <w:p w14:paraId="04E4D471" w14:textId="77777777" w:rsidR="002651E3" w:rsidRPr="009F0315" w:rsidRDefault="002651E3" w:rsidP="00EE61F2"/>
    <w:p w14:paraId="41CC7B4D" w14:textId="45DDE662" w:rsidR="432B87E9" w:rsidRDefault="432B87E9">
      <w:r>
        <w:t>With respect to the conduct of the trial at Site and other clinical care of the patient, responsibility for the care of the patients remains with the NHS organisation responsible for the Clinical Site and is therefore indemnified through the NHS Litigation Authority</w:t>
      </w:r>
      <w:r w:rsidR="50A17041">
        <w:t>.</w:t>
      </w:r>
    </w:p>
    <w:p w14:paraId="244EA7B3" w14:textId="0DA4085B" w:rsidR="51F56373" w:rsidRDefault="51F56373" w:rsidP="51F56373"/>
    <w:p w14:paraId="7DA77A3B" w14:textId="19EC892C" w:rsidR="002651E3" w:rsidRPr="009F0315" w:rsidRDefault="27E037C8" w:rsidP="002A4691">
      <w:pPr>
        <w:pStyle w:val="Heading1"/>
        <w:numPr>
          <w:ilvl w:val="0"/>
          <w:numId w:val="47"/>
        </w:numPr>
        <w:ind w:left="641" w:hanging="357"/>
      </w:pPr>
      <w:bookmarkStart w:id="773" w:name="_Toc65773304"/>
      <w:bookmarkStart w:id="774" w:name="_Toc171681822"/>
      <w:r>
        <w:t>POST-TRIAL CARE</w:t>
      </w:r>
      <w:bookmarkEnd w:id="773"/>
      <w:bookmarkEnd w:id="774"/>
    </w:p>
    <w:p w14:paraId="683A08FF" w14:textId="7BB39C23" w:rsidR="46E030BD" w:rsidRDefault="46E030BD" w:rsidP="46E030BD">
      <w:pPr>
        <w:pStyle w:val="Instruction"/>
        <w:rPr>
          <w:i w:val="0"/>
          <w:color w:val="000000" w:themeColor="text1"/>
        </w:rPr>
      </w:pPr>
    </w:p>
    <w:p w14:paraId="5DCB284A" w14:textId="6EB5123A" w:rsidR="21DB6B84" w:rsidRDefault="21DB6B84" w:rsidP="51F56373">
      <w:pPr>
        <w:pStyle w:val="Instruction"/>
      </w:pPr>
      <w:r w:rsidRPr="51F56373">
        <w:rPr>
          <w:i w:val="0"/>
          <w:color w:val="000000" w:themeColor="text1"/>
        </w:rPr>
        <w:t>At the end of the trial, participants will continue with standard of care with their usual clinical team.</w:t>
      </w:r>
    </w:p>
    <w:p w14:paraId="45970AB1" w14:textId="1CBBF0F7" w:rsidR="46E030BD" w:rsidRDefault="46E030BD" w:rsidP="46E030BD"/>
    <w:p w14:paraId="15EE1A01" w14:textId="35CF5200" w:rsidR="002651E3" w:rsidRPr="009F0315" w:rsidRDefault="51D079E9" w:rsidP="002A4691">
      <w:pPr>
        <w:pStyle w:val="Heading1"/>
        <w:numPr>
          <w:ilvl w:val="0"/>
          <w:numId w:val="47"/>
        </w:numPr>
        <w:ind w:left="641" w:hanging="357"/>
      </w:pPr>
      <w:bookmarkStart w:id="775" w:name="_Toc65773305"/>
      <w:bookmarkStart w:id="776" w:name="_Toc171681823"/>
      <w:r>
        <w:t>ACCESS TO</w:t>
      </w:r>
      <w:r w:rsidR="56B1E1C0">
        <w:t xml:space="preserve"> </w:t>
      </w:r>
      <w:r>
        <w:t>FINAL DATASET</w:t>
      </w:r>
      <w:bookmarkEnd w:id="775"/>
      <w:bookmarkEnd w:id="776"/>
    </w:p>
    <w:p w14:paraId="6784B291" w14:textId="2F2B9A26" w:rsidR="46E030BD" w:rsidRDefault="46E030BD"/>
    <w:p w14:paraId="65C1E3B7" w14:textId="46F9EBC7" w:rsidR="00D42E75" w:rsidRDefault="00D42E75" w:rsidP="00EE61F2">
      <w:r w:rsidRPr="009F0315">
        <w:t xml:space="preserve">The final dataset will be available to members of the Trial Management and co-applicant group who need access to the data to </w:t>
      </w:r>
      <w:r w:rsidR="001757E7" w:rsidRPr="009F0315">
        <w:t>undertake</w:t>
      </w:r>
      <w:r w:rsidRPr="009F0315">
        <w:t xml:space="preserve"> the final analyses.</w:t>
      </w:r>
    </w:p>
    <w:p w14:paraId="7CD706B5" w14:textId="77777777" w:rsidR="00060511" w:rsidRPr="009F0315" w:rsidRDefault="00060511" w:rsidP="00EE61F2"/>
    <w:p w14:paraId="651EFCD4" w14:textId="363AA35C" w:rsidR="00886297" w:rsidRDefault="7DE973CF" w:rsidP="00396654">
      <w:r>
        <w:t xml:space="preserve">Requests for </w:t>
      </w:r>
      <w:r w:rsidR="0C4DF701">
        <w:t xml:space="preserve">data generated </w:t>
      </w:r>
      <w:r w:rsidR="6288C1EB">
        <w:t xml:space="preserve">in this trial </w:t>
      </w:r>
      <w:r>
        <w:t xml:space="preserve">will be considered by </w:t>
      </w:r>
      <w:r w:rsidR="0C4DF701">
        <w:t xml:space="preserve">BCTU. </w:t>
      </w:r>
      <w:r>
        <w:t xml:space="preserve">Data will typically be available six months after the primary publication unless it is not possible to share the data (for example: the trial results are to be used as part of a regulatory submission, the release of the data is subject to the approval of a third party who withholds their consent, </w:t>
      </w:r>
      <w:r w:rsidR="4F3206BD">
        <w:t>or</w:t>
      </w:r>
      <w:r w:rsidR="455672F9">
        <w:t xml:space="preserve"> </w:t>
      </w:r>
      <w:r>
        <w:t xml:space="preserve">BCTU is not the controller of the data). </w:t>
      </w:r>
    </w:p>
    <w:p w14:paraId="5319E812" w14:textId="77777777" w:rsidR="00060511" w:rsidRPr="00A71BAD" w:rsidRDefault="00060511" w:rsidP="00EE61F2">
      <w:pPr>
        <w:pStyle w:val="Instruction"/>
      </w:pPr>
    </w:p>
    <w:p w14:paraId="1A332761" w14:textId="0275A38D" w:rsidR="00FB464A" w:rsidRDefault="00FB464A" w:rsidP="00EE61F2">
      <w:r w:rsidRPr="009F0315">
        <w:t xml:space="preserve">Only scientifically sound proposals from appropriately qualified Research Groups will be considered for data sharing. The request will be reviewed by the BCTU Data Sharing Committee in discussion with the </w:t>
      </w:r>
      <w:r w:rsidR="000931AB">
        <w:t>CI</w:t>
      </w:r>
      <w:r w:rsidRPr="009F0315">
        <w:t xml:space="preserve"> and, where appropriate (or in absence of the </w:t>
      </w:r>
      <w:r w:rsidR="000931AB">
        <w:t>CI</w:t>
      </w:r>
      <w:r w:rsidRPr="009F0315">
        <w:t xml:space="preserve">) any of the following: the Trial Sponsor, the relevant </w:t>
      </w:r>
      <w:r w:rsidR="0077217C">
        <w:t>TMG</w:t>
      </w:r>
      <w:r w:rsidRPr="009F0315">
        <w:t>, and</w:t>
      </w:r>
      <w:r w:rsidR="0077217C">
        <w:t>/or the</w:t>
      </w:r>
      <w:r w:rsidRPr="009F0315">
        <w:t xml:space="preserve"> independent </w:t>
      </w:r>
      <w:r w:rsidR="005D67E7">
        <w:t>TSC</w:t>
      </w:r>
      <w:r w:rsidR="00886297" w:rsidRPr="009F0315">
        <w:t xml:space="preserve">. </w:t>
      </w:r>
    </w:p>
    <w:p w14:paraId="0D0E4118" w14:textId="77777777" w:rsidR="00060511" w:rsidRPr="009F0315" w:rsidRDefault="00060511" w:rsidP="00EE61F2"/>
    <w:p w14:paraId="2803532B" w14:textId="6F907744" w:rsidR="00FB464A" w:rsidRPr="009F0315" w:rsidRDefault="00FB464A" w:rsidP="00EE61F2">
      <w:r w:rsidRPr="009F0315">
        <w:t xml:space="preserve">A formal Data Sharing Agreement (DSA) may be required between respective organisations once release of the data is approved and before data can be released. Data will be fully de-identified (anonymised) unless the DSA covers transfer of </w:t>
      </w:r>
      <w:r w:rsidR="00B73955">
        <w:t xml:space="preserve">participant </w:t>
      </w:r>
      <w:r w:rsidRPr="009F0315">
        <w:t xml:space="preserve">identifiable information. </w:t>
      </w:r>
      <w:r w:rsidR="00886297" w:rsidRPr="009F0315">
        <w:t>Any data transfer will use</w:t>
      </w:r>
      <w:r w:rsidRPr="009F0315">
        <w:t xml:space="preserve"> a secure</w:t>
      </w:r>
      <w:r w:rsidR="002731E8" w:rsidRPr="009F0315">
        <w:t xml:space="preserve"> and</w:t>
      </w:r>
      <w:r w:rsidRPr="009F0315">
        <w:t xml:space="preserve"> encrypted method.</w:t>
      </w:r>
    </w:p>
    <w:p w14:paraId="472B2375" w14:textId="77777777" w:rsidR="00FC0386" w:rsidRPr="009F0315" w:rsidRDefault="00FC0386" w:rsidP="00EE61F2"/>
    <w:p w14:paraId="17F61955" w14:textId="69F66FBA" w:rsidR="002651E3" w:rsidRPr="009F0315" w:rsidRDefault="51D079E9" w:rsidP="002A4691">
      <w:pPr>
        <w:pStyle w:val="Heading1"/>
        <w:numPr>
          <w:ilvl w:val="0"/>
          <w:numId w:val="47"/>
        </w:numPr>
        <w:ind w:left="641" w:hanging="357"/>
      </w:pPr>
      <w:bookmarkStart w:id="777" w:name="_Toc65773306"/>
      <w:bookmarkStart w:id="778" w:name="_Toc171681824"/>
      <w:r>
        <w:t>PUBLICATION P</w:t>
      </w:r>
      <w:r w:rsidR="590A8155">
        <w:t>LAN</w:t>
      </w:r>
      <w:bookmarkEnd w:id="777"/>
      <w:bookmarkEnd w:id="778"/>
    </w:p>
    <w:p w14:paraId="2FFC3A6D" w14:textId="1B759163" w:rsidR="46E030BD" w:rsidRDefault="46E030BD"/>
    <w:p w14:paraId="751E3492" w14:textId="457D79CC" w:rsidR="002651E3" w:rsidRPr="0077217C" w:rsidRDefault="4AE79606" w:rsidP="0077217C">
      <w:r w:rsidRPr="0077217C">
        <w:rPr>
          <w:rFonts w:eastAsiaTheme="minorEastAsia"/>
        </w:rPr>
        <w:t xml:space="preserve">The protocol will be made available on the </w:t>
      </w:r>
      <w:r w:rsidR="0EF34D1A" w:rsidRPr="0077217C">
        <w:rPr>
          <w:rFonts w:eastAsiaTheme="minorEastAsia"/>
        </w:rPr>
        <w:t>RABBIT Trial website (</w:t>
      </w:r>
      <w:hyperlink r:id="rId17">
        <w:r w:rsidR="0EF34D1A" w:rsidRPr="0077217C">
          <w:rPr>
            <w:rFonts w:eastAsiaTheme="minorEastAsia"/>
          </w:rPr>
          <w:t>www.birmingham.ac.uk/Rabbit</w:t>
        </w:r>
      </w:hyperlink>
      <w:r w:rsidR="0EF34D1A" w:rsidRPr="0077217C">
        <w:rPr>
          <w:rFonts w:eastAsiaTheme="minorEastAsia"/>
        </w:rPr>
        <w:t xml:space="preserve">). </w:t>
      </w:r>
    </w:p>
    <w:p w14:paraId="6AB26F4A" w14:textId="64AB1257" w:rsidR="00BD3788" w:rsidRPr="0077217C" w:rsidRDefault="4AE79606" w:rsidP="0077217C">
      <w:r w:rsidRPr="0077217C">
        <w:rPr>
          <w:rFonts w:eastAsiaTheme="minorEastAsia"/>
        </w:rPr>
        <w:t xml:space="preserve">On completion of the trial, the data will be analysed, and a Final Study Report prepared. </w:t>
      </w:r>
    </w:p>
    <w:p w14:paraId="6DDDB05A" w14:textId="5386F04B" w:rsidR="00BD3788" w:rsidRPr="009F0315" w:rsidRDefault="08CCDF6A" w:rsidP="73329A5D">
      <w:pPr>
        <w:rPr>
          <w:rFonts w:eastAsiaTheme="minorEastAsia" w:cstheme="minorBidi"/>
        </w:rPr>
      </w:pPr>
      <w:r w:rsidRPr="73329A5D">
        <w:rPr>
          <w:rFonts w:eastAsiaTheme="minorEastAsia" w:cstheme="minorBidi"/>
        </w:rPr>
        <w:t xml:space="preserve">Outputs from </w:t>
      </w:r>
      <w:r w:rsidR="18D947EF" w:rsidRPr="73329A5D">
        <w:rPr>
          <w:rFonts w:eastAsiaTheme="minorEastAsia" w:cstheme="minorBidi"/>
        </w:rPr>
        <w:t>th</w:t>
      </w:r>
      <w:r w:rsidR="76086F3B" w:rsidRPr="73329A5D">
        <w:rPr>
          <w:rFonts w:eastAsiaTheme="minorEastAsia" w:cstheme="minorBidi"/>
        </w:rPr>
        <w:t>e</w:t>
      </w:r>
      <w:r w:rsidR="18D947EF" w:rsidRPr="73329A5D">
        <w:rPr>
          <w:rFonts w:eastAsiaTheme="minorEastAsia" w:cstheme="minorBidi"/>
        </w:rPr>
        <w:t xml:space="preserve"> trial will be submitted for publication in</w:t>
      </w:r>
      <w:r w:rsidRPr="73329A5D">
        <w:rPr>
          <w:rFonts w:eastAsiaTheme="minorEastAsia" w:cstheme="minorBidi"/>
        </w:rPr>
        <w:t xml:space="preserve"> </w:t>
      </w:r>
      <w:r w:rsidR="18D947EF" w:rsidRPr="73329A5D">
        <w:rPr>
          <w:rFonts w:eastAsiaTheme="minorEastAsia" w:cstheme="minorBidi"/>
        </w:rPr>
        <w:t>peer review</w:t>
      </w:r>
      <w:r w:rsidRPr="73329A5D">
        <w:rPr>
          <w:rFonts w:eastAsiaTheme="minorEastAsia" w:cstheme="minorBidi"/>
        </w:rPr>
        <w:t xml:space="preserve">ed </w:t>
      </w:r>
      <w:r w:rsidR="18D947EF" w:rsidRPr="73329A5D">
        <w:rPr>
          <w:rFonts w:eastAsiaTheme="minorEastAsia" w:cstheme="minorBidi"/>
        </w:rPr>
        <w:t>journal</w:t>
      </w:r>
      <w:r w:rsidRPr="73329A5D">
        <w:rPr>
          <w:rFonts w:eastAsiaTheme="minorEastAsia" w:cstheme="minorBidi"/>
        </w:rPr>
        <w:t>s</w:t>
      </w:r>
      <w:r w:rsidR="24E2386E" w:rsidRPr="73329A5D">
        <w:rPr>
          <w:rFonts w:eastAsiaTheme="minorEastAsia" w:cstheme="minorBidi"/>
        </w:rPr>
        <w:t xml:space="preserve"> and </w:t>
      </w:r>
      <w:r w:rsidRPr="73329A5D">
        <w:rPr>
          <w:rFonts w:eastAsiaTheme="minorEastAsia" w:cstheme="minorBidi"/>
        </w:rPr>
        <w:t xml:space="preserve">the </w:t>
      </w:r>
      <w:r w:rsidR="24E2386E" w:rsidRPr="73329A5D">
        <w:rPr>
          <w:rFonts w:eastAsiaTheme="minorEastAsia" w:cstheme="minorBidi"/>
        </w:rPr>
        <w:t>findings of the trial will be made public</w:t>
      </w:r>
      <w:r w:rsidR="18D947EF" w:rsidRPr="73329A5D">
        <w:rPr>
          <w:rFonts w:eastAsiaTheme="minorEastAsia" w:cstheme="minorBidi"/>
        </w:rPr>
        <w:t xml:space="preserve">. </w:t>
      </w:r>
      <w:r w:rsidR="63CC6304" w:rsidRPr="73329A5D">
        <w:rPr>
          <w:rFonts w:eastAsiaTheme="minorEastAsia" w:cstheme="minorBidi"/>
        </w:rPr>
        <w:t xml:space="preserve">Manuscripts will be prepared by the </w:t>
      </w:r>
      <w:r w:rsidR="18D947EF" w:rsidRPr="73329A5D">
        <w:rPr>
          <w:rFonts w:eastAsiaTheme="minorEastAsia" w:cstheme="minorBidi"/>
        </w:rPr>
        <w:t xml:space="preserve">TMG </w:t>
      </w:r>
      <w:r w:rsidR="6ADEFD26" w:rsidRPr="73329A5D">
        <w:rPr>
          <w:rFonts w:eastAsiaTheme="minorEastAsia" w:cstheme="minorBidi"/>
        </w:rPr>
        <w:t>and</w:t>
      </w:r>
      <w:r w:rsidR="18D947EF" w:rsidRPr="73329A5D">
        <w:rPr>
          <w:rFonts w:eastAsiaTheme="minorEastAsia" w:cstheme="minorBidi"/>
        </w:rPr>
        <w:t xml:space="preserve"> submitted for publication</w:t>
      </w:r>
      <w:r w:rsidRPr="73329A5D">
        <w:rPr>
          <w:rFonts w:eastAsiaTheme="minorEastAsia" w:cstheme="minorBidi"/>
        </w:rPr>
        <w:t>.</w:t>
      </w:r>
    </w:p>
    <w:p w14:paraId="155C608F" w14:textId="77777777" w:rsidR="00BD3788" w:rsidRPr="009F0315" w:rsidRDefault="00BD3788" w:rsidP="46E030BD"/>
    <w:p w14:paraId="10B116BE" w14:textId="7A0BD9F5" w:rsidR="0564908A" w:rsidRDefault="11F2FFE8" w:rsidP="46E030BD">
      <w:r>
        <w:t>In all publications, a</w:t>
      </w:r>
      <w:r w:rsidR="51D079E9">
        <w:t xml:space="preserve">uthors </w:t>
      </w:r>
      <w:r w:rsidR="495E98C1">
        <w:t xml:space="preserve">should </w:t>
      </w:r>
      <w:r w:rsidR="51D079E9">
        <w:t xml:space="preserve">acknowledge that the trial was performed with the support of </w:t>
      </w:r>
      <w:r w:rsidR="324FC861">
        <w:t xml:space="preserve">NIHR HTA </w:t>
      </w:r>
      <w:r w:rsidR="7EDECC9C">
        <w:t>and BCTU</w:t>
      </w:r>
      <w:r w:rsidR="51D079E9">
        <w:t xml:space="preserve">. Intellectual property rights will be addressed in the Clinical Study Site Agreement between </w:t>
      </w:r>
      <w:r w:rsidR="0EF34D1A">
        <w:t xml:space="preserve">the </w:t>
      </w:r>
      <w:r w:rsidR="51D079E9">
        <w:t>Sponsor and site.</w:t>
      </w:r>
      <w:r w:rsidR="359D436C">
        <w:t xml:space="preserve"> The r</w:t>
      </w:r>
      <w:r w:rsidR="1992025E">
        <w:t>esults of the trial will be made available to participants in a plain English sum</w:t>
      </w:r>
      <w:r w:rsidR="5F4A00F0">
        <w:t>m</w:t>
      </w:r>
      <w:r w:rsidR="1992025E">
        <w:t xml:space="preserve">ary. </w:t>
      </w:r>
    </w:p>
    <w:p w14:paraId="4E39BB0C" w14:textId="35911A02" w:rsidR="39181AA5" w:rsidRDefault="39181AA5" w:rsidP="39181AA5"/>
    <w:p w14:paraId="61872FFF" w14:textId="54F11A11" w:rsidR="46E030BD" w:rsidRDefault="46E030BD" w:rsidP="46E030BD"/>
    <w:p w14:paraId="36A47CDD" w14:textId="77777777" w:rsidR="000F4235" w:rsidRDefault="000F4235" w:rsidP="46E030BD"/>
    <w:p w14:paraId="001C34C6" w14:textId="77777777" w:rsidR="000F4235" w:rsidRDefault="000F4235" w:rsidP="46E030BD"/>
    <w:p w14:paraId="3AE1778C" w14:textId="77777777" w:rsidR="002A4691" w:rsidRDefault="002A4691" w:rsidP="46E030BD"/>
    <w:p w14:paraId="55219DA0" w14:textId="77777777" w:rsidR="002A4691" w:rsidRDefault="002A4691" w:rsidP="46E030BD"/>
    <w:p w14:paraId="0953D7A8" w14:textId="77777777" w:rsidR="002A4691" w:rsidRDefault="002A4691" w:rsidP="46E030BD"/>
    <w:p w14:paraId="5B9D4BFC" w14:textId="77777777" w:rsidR="002A4691" w:rsidRDefault="002A4691" w:rsidP="46E030BD"/>
    <w:p w14:paraId="601E043E" w14:textId="77777777" w:rsidR="002A4691" w:rsidRDefault="002A4691" w:rsidP="46E030BD"/>
    <w:p w14:paraId="7B3A054C" w14:textId="77777777" w:rsidR="002A4691" w:rsidRDefault="002A4691" w:rsidP="46E030BD"/>
    <w:p w14:paraId="5EE9A3C7" w14:textId="77777777" w:rsidR="002A4691" w:rsidRDefault="002A4691" w:rsidP="46E030BD"/>
    <w:p w14:paraId="5D059FBA" w14:textId="77777777" w:rsidR="002A4691" w:rsidRDefault="002A4691" w:rsidP="46E030BD"/>
    <w:p w14:paraId="06A98CC8" w14:textId="77777777" w:rsidR="002A4691" w:rsidRDefault="002A4691" w:rsidP="46E030BD"/>
    <w:p w14:paraId="32A2BCCF" w14:textId="77777777" w:rsidR="002A4691" w:rsidRDefault="002A4691" w:rsidP="46E030BD"/>
    <w:p w14:paraId="34CEEB50" w14:textId="77777777" w:rsidR="002A4691" w:rsidRDefault="002A4691" w:rsidP="46E030BD"/>
    <w:p w14:paraId="694EEDF9" w14:textId="77777777" w:rsidR="002A4691" w:rsidRDefault="002A4691" w:rsidP="46E030BD"/>
    <w:p w14:paraId="15C985CE" w14:textId="77777777" w:rsidR="002A4691" w:rsidRDefault="002A4691" w:rsidP="46E030BD"/>
    <w:p w14:paraId="17E3F421" w14:textId="77777777" w:rsidR="002A4691" w:rsidRDefault="002A4691" w:rsidP="46E030BD"/>
    <w:p w14:paraId="6D9BA8FE" w14:textId="77777777" w:rsidR="002A4691" w:rsidRDefault="002A4691" w:rsidP="46E030BD"/>
    <w:p w14:paraId="560B6913" w14:textId="77777777" w:rsidR="002A4691" w:rsidRDefault="002A4691" w:rsidP="46E030BD"/>
    <w:p w14:paraId="70C84539" w14:textId="77777777" w:rsidR="002A4691" w:rsidRDefault="002A4691" w:rsidP="46E030BD"/>
    <w:p w14:paraId="11E89F38" w14:textId="77777777" w:rsidR="002A4691" w:rsidRDefault="002A4691" w:rsidP="46E030BD"/>
    <w:p w14:paraId="223E0909" w14:textId="77777777" w:rsidR="000F4235" w:rsidRDefault="000F4235" w:rsidP="46E030BD"/>
    <w:p w14:paraId="12DBCB7A" w14:textId="5C98FAFE" w:rsidR="00933BA3" w:rsidRPr="007A2B82" w:rsidRDefault="0832255B" w:rsidP="002A4691">
      <w:pPr>
        <w:pStyle w:val="Heading1"/>
        <w:numPr>
          <w:ilvl w:val="0"/>
          <w:numId w:val="47"/>
        </w:numPr>
        <w:ind w:left="641" w:hanging="357"/>
      </w:pPr>
      <w:bookmarkStart w:id="779" w:name="_Toc65773307"/>
      <w:bookmarkStart w:id="780" w:name="_Toc171681825"/>
      <w:r>
        <w:t>REFERENCE LIST</w:t>
      </w:r>
      <w:bookmarkEnd w:id="779"/>
      <w:bookmarkEnd w:id="780"/>
    </w:p>
    <w:p w14:paraId="1AD4A21C" w14:textId="77777777" w:rsidR="00933BA3" w:rsidRDefault="00933BA3" w:rsidP="66BDE1E3">
      <w:pPr>
        <w:spacing w:before="0" w:after="0"/>
        <w:rPr>
          <w:rFonts w:ascii="Calibri" w:eastAsia="Calibri" w:hAnsi="Calibri" w:cs="Calibri"/>
        </w:rPr>
      </w:pPr>
    </w:p>
    <w:p w14:paraId="05AE33ED" w14:textId="77777777" w:rsidR="007A2B82" w:rsidRPr="00A75A5E" w:rsidRDefault="00933BA3" w:rsidP="007A2B82">
      <w:pPr>
        <w:pStyle w:val="EndNoteBibliography"/>
        <w:spacing w:after="0"/>
        <w:rPr>
          <w:rFonts w:asciiTheme="minorHAnsi" w:hAnsiTheme="minorHAnsi" w:cstheme="minorHAnsi"/>
        </w:rPr>
      </w:pPr>
      <w:r w:rsidRPr="00A75A5E">
        <w:rPr>
          <w:rFonts w:asciiTheme="minorHAnsi" w:eastAsia="Calibri" w:hAnsiTheme="minorHAnsi" w:cstheme="minorHAnsi"/>
        </w:rPr>
        <w:fldChar w:fldCharType="begin"/>
      </w:r>
      <w:r w:rsidRPr="00A75A5E">
        <w:rPr>
          <w:rFonts w:asciiTheme="minorHAnsi" w:eastAsia="Calibri" w:hAnsiTheme="minorHAnsi" w:cstheme="minorHAnsi"/>
        </w:rPr>
        <w:instrText xml:space="preserve"> ADDIN EN.REFLIST </w:instrText>
      </w:r>
      <w:r w:rsidRPr="00A75A5E">
        <w:rPr>
          <w:rFonts w:asciiTheme="minorHAnsi" w:eastAsia="Calibri" w:hAnsiTheme="minorHAnsi" w:cstheme="minorHAnsi"/>
        </w:rPr>
        <w:fldChar w:fldCharType="separate"/>
      </w:r>
      <w:r w:rsidR="007A2B82" w:rsidRPr="00A75A5E">
        <w:rPr>
          <w:rFonts w:asciiTheme="minorHAnsi" w:hAnsiTheme="minorHAnsi" w:cstheme="minorHAnsi"/>
        </w:rPr>
        <w:t>1.</w:t>
      </w:r>
      <w:r w:rsidR="007A2B82" w:rsidRPr="00A75A5E">
        <w:rPr>
          <w:rFonts w:asciiTheme="minorHAnsi" w:hAnsiTheme="minorHAnsi" w:cstheme="minorHAnsi"/>
        </w:rPr>
        <w:tab/>
        <w:t>Durante C, Grani G, Lamartina L, Filetti S, Mandel SJ, Cooper DS. The Diagnosis and Management of Thyroid Nodules: A Review. Jama. 2018;319(9):914-24.</w:t>
      </w:r>
    </w:p>
    <w:p w14:paraId="591A288C"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w:t>
      </w:r>
      <w:r w:rsidRPr="00A75A5E">
        <w:rPr>
          <w:rFonts w:asciiTheme="minorHAnsi" w:hAnsiTheme="minorHAnsi" w:cstheme="minorHAnsi"/>
        </w:rPr>
        <w:tab/>
        <w:t>Singh Ospina N, Iñiguez-Ariza NM, Castro MR. Thyroid nodules: diagnostic evaluation based on thyroid cancer risk assessment. Bmj. 2020;368:l6670.</w:t>
      </w:r>
    </w:p>
    <w:p w14:paraId="1B84B379" w14:textId="1B2E995D"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w:t>
      </w:r>
      <w:r w:rsidRPr="00A75A5E">
        <w:rPr>
          <w:rFonts w:asciiTheme="minorHAnsi" w:hAnsiTheme="minorHAnsi" w:cstheme="minorHAnsi"/>
        </w:rPr>
        <w:tab/>
      </w:r>
      <w:hyperlink r:id="rId18" w:history="1">
        <w:r w:rsidRPr="00A75A5E">
          <w:rPr>
            <w:rStyle w:val="Hyperlink"/>
            <w:rFonts w:asciiTheme="minorHAnsi" w:hAnsiTheme="minorHAnsi" w:cstheme="minorHAnsi"/>
          </w:rPr>
          <w:t>https://www.nice.org.uk/guidance/ng145</w:t>
        </w:r>
      </w:hyperlink>
      <w:r w:rsidRPr="00A75A5E">
        <w:rPr>
          <w:rFonts w:asciiTheme="minorHAnsi" w:hAnsiTheme="minorHAnsi" w:cstheme="minorHAnsi"/>
        </w:rPr>
        <w:t xml:space="preserve"> 2019 </w:t>
      </w:r>
    </w:p>
    <w:p w14:paraId="57FC233A"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w:t>
      </w:r>
      <w:r w:rsidRPr="00A75A5E">
        <w:rPr>
          <w:rFonts w:asciiTheme="minorHAnsi" w:hAnsiTheme="minorHAnsi" w:cstheme="minorHAnsi"/>
        </w:rPr>
        <w:tab/>
        <w:t>Perros P, Boelaert K, Colley S, Evans C, Evans RM, Gerrard Ba G, et al. Guidelines for the management of thyroid cancer. Clin Endocrinol (Oxf). 2014;81 Suppl 1:1-122.</w:t>
      </w:r>
    </w:p>
    <w:p w14:paraId="4FE3ADC9"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5.</w:t>
      </w:r>
      <w:r w:rsidRPr="00A75A5E">
        <w:rPr>
          <w:rFonts w:asciiTheme="minorHAnsi" w:hAnsiTheme="minorHAnsi" w:cstheme="minorHAnsi"/>
        </w:rPr>
        <w:tab/>
        <w:t>Haugen BR, Alexander EK, Bible KC, Doherty GM, Mandel SJ, Nikiforov YE, et al. 2015 American Thyroid Association Management Guidelines for Adult Patients with Thyroid Nodules and Differentiated Thyroid Cancer: The American Thyroid Association Guidelines Task Force on Thyroid Nodules and Differentiated Thyroid Cancer. Thyroid. 2016;26(1):1-133.</w:t>
      </w:r>
    </w:p>
    <w:p w14:paraId="65D886E2"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6.</w:t>
      </w:r>
      <w:r w:rsidRPr="00A75A5E">
        <w:rPr>
          <w:rFonts w:asciiTheme="minorHAnsi" w:hAnsiTheme="minorHAnsi" w:cstheme="minorHAnsi"/>
        </w:rPr>
        <w:tab/>
        <w:t>Tessler FN, Middleton WD, Grant EG, Hoang JK, Berland LL, Teefey SA, et al. ACR Thyroid Imaging, Reporting and Data System (TI-RADS): White Paper of the ACR TI-RADS Committee. J Am Coll Radiol. 2017;14(5):587-95.</w:t>
      </w:r>
    </w:p>
    <w:p w14:paraId="3AA68DA8"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7.</w:t>
      </w:r>
      <w:r w:rsidRPr="00A75A5E">
        <w:rPr>
          <w:rFonts w:asciiTheme="minorHAnsi" w:hAnsiTheme="minorHAnsi" w:cstheme="minorHAnsi"/>
        </w:rPr>
        <w:tab/>
        <w:t>Poller DN, Baloch ZW, Fadda G, Johnson SJ, Bongiovanni M, Pontecorvi A, et al. Thyroid FNA: New classifications and new interpretations. Cancer Cytopathol. 2016;124(7):457-66.</w:t>
      </w:r>
    </w:p>
    <w:p w14:paraId="2B9F70BB"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8.</w:t>
      </w:r>
      <w:r w:rsidRPr="00A75A5E">
        <w:rPr>
          <w:rFonts w:asciiTheme="minorHAnsi" w:hAnsiTheme="minorHAnsi" w:cstheme="minorHAnsi"/>
        </w:rPr>
        <w:tab/>
        <w:t>Papini E, Monpeyssen H, Frasoldati A, Hegedüs L. 2020 European Thyroid Association Clinical Practice Guideline for the Use of Image-Guided Ablation in Benign Thyroid Nodules. Eur Thyroid J. 2020;9(4):172-85.</w:t>
      </w:r>
    </w:p>
    <w:p w14:paraId="0A36061D"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9.</w:t>
      </w:r>
      <w:r w:rsidRPr="00A75A5E">
        <w:rPr>
          <w:rFonts w:asciiTheme="minorHAnsi" w:hAnsiTheme="minorHAnsi" w:cstheme="minorHAnsi"/>
        </w:rPr>
        <w:tab/>
        <w:t>Tufano RP, Pace-Asciak P, Russell JO, Suárez C, Randolph GW, López F, et al. Update of Radiofrequency Ablation for Treating Benign and Malignant Thyroid Nodules. The Future Is Now. Front Endocrinol (Lausanne). 2021;12:698689.</w:t>
      </w:r>
    </w:p>
    <w:p w14:paraId="57F6813C" w14:textId="111A3799"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10.</w:t>
      </w:r>
      <w:r w:rsidRPr="00A75A5E">
        <w:rPr>
          <w:rFonts w:asciiTheme="minorHAnsi" w:hAnsiTheme="minorHAnsi" w:cstheme="minorHAnsi"/>
        </w:rPr>
        <w:tab/>
      </w:r>
      <w:hyperlink r:id="rId19" w:history="1">
        <w:r w:rsidRPr="00A75A5E">
          <w:rPr>
            <w:rStyle w:val="Hyperlink"/>
            <w:rFonts w:asciiTheme="minorHAnsi" w:hAnsiTheme="minorHAnsi" w:cstheme="minorHAnsi"/>
          </w:rPr>
          <w:t>https://www.nice.org.uk/guidance/ipg562</w:t>
        </w:r>
      </w:hyperlink>
      <w:r w:rsidRPr="00A75A5E">
        <w:rPr>
          <w:rFonts w:asciiTheme="minorHAnsi" w:hAnsiTheme="minorHAnsi" w:cstheme="minorHAnsi"/>
        </w:rPr>
        <w:t xml:space="preserve"> 2016 </w:t>
      </w:r>
    </w:p>
    <w:p w14:paraId="7A7BBB41"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11.</w:t>
      </w:r>
      <w:r w:rsidRPr="00A75A5E">
        <w:rPr>
          <w:rFonts w:asciiTheme="minorHAnsi" w:hAnsiTheme="minorHAnsi" w:cstheme="minorHAnsi"/>
        </w:rPr>
        <w:tab/>
        <w:t>Baek JH, Kim YS, Lee D, Huh JY, Lee JH. Benign predominantly solid thyroid nodules: prospective study of efficacy of sonographically guided radiofrequency ablation versus control condition. AJR Am J Roentgenol. 2010;194(4):1137-42.</w:t>
      </w:r>
    </w:p>
    <w:p w14:paraId="2A5CB1E9"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12.</w:t>
      </w:r>
      <w:r w:rsidRPr="00A75A5E">
        <w:rPr>
          <w:rFonts w:asciiTheme="minorHAnsi" w:hAnsiTheme="minorHAnsi" w:cstheme="minorHAnsi"/>
        </w:rPr>
        <w:tab/>
        <w:t>Huh JY, Baek JH, Choi H, Kim JK, Lee JH. Symptomatic benign thyroid nodules: efficacy of additional radiofrequency ablation treatment session--prospective randomized study. Radiology. 2012;263(3):909-16.</w:t>
      </w:r>
    </w:p>
    <w:p w14:paraId="53207BF7"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13.</w:t>
      </w:r>
      <w:r w:rsidRPr="00A75A5E">
        <w:rPr>
          <w:rFonts w:asciiTheme="minorHAnsi" w:hAnsiTheme="minorHAnsi" w:cstheme="minorHAnsi"/>
        </w:rPr>
        <w:tab/>
        <w:t>Jeong WK, Baek JH, Rhim H, Kim YS, Kwak MS, Jeong HJ, et al. Radiofrequency ablation of benign thyroid nodules: safety and imaging follow-up in 236 patients. Eur Radiol. 2008;18(6):1244-50.</w:t>
      </w:r>
    </w:p>
    <w:p w14:paraId="7B08AC23"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14.</w:t>
      </w:r>
      <w:r w:rsidRPr="00A75A5E">
        <w:rPr>
          <w:rFonts w:asciiTheme="minorHAnsi" w:hAnsiTheme="minorHAnsi" w:cstheme="minorHAnsi"/>
        </w:rPr>
        <w:tab/>
        <w:t>Jung SL, Baek JH, Lee JH, Shong YK, Sung JY, Kim KS, et al. Efficacy and Safety of Radiofrequency Ablation for Benign Thyroid Nodules: A Prospective Multicenter Study. Korean J Radiol. 2018;19(1):167-74.</w:t>
      </w:r>
    </w:p>
    <w:p w14:paraId="5A41F276"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15.</w:t>
      </w:r>
      <w:r w:rsidRPr="00A75A5E">
        <w:rPr>
          <w:rFonts w:asciiTheme="minorHAnsi" w:hAnsiTheme="minorHAnsi" w:cstheme="minorHAnsi"/>
        </w:rPr>
        <w:tab/>
        <w:t>Spiezia S, Garberoglio R, Milone F, Ramundo V, Caiazzo C, Assanti AP, et al. Thyroid nodules and related symptoms are stably controlled two years after radiofrequency thermal ablation. Thyroid. 2009;19(3):219-25.</w:t>
      </w:r>
    </w:p>
    <w:p w14:paraId="2ABD7120"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16.</w:t>
      </w:r>
      <w:r w:rsidRPr="00A75A5E">
        <w:rPr>
          <w:rFonts w:asciiTheme="minorHAnsi" w:hAnsiTheme="minorHAnsi" w:cstheme="minorHAnsi"/>
        </w:rPr>
        <w:tab/>
        <w:t>Deandrea M, Sung JY, Limone P, Mormile A, Garino F, Ragazzoni F, et al. Efficacy and Safety of Radiofrequency Ablation Versus Observation for Nonfunctioning Benign Thyroid Nodules: A Randomized Controlled International Collaborative Trial. Thyroid. 2015;25(8):890-6.</w:t>
      </w:r>
    </w:p>
    <w:p w14:paraId="0D9111E0"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17.</w:t>
      </w:r>
      <w:r w:rsidRPr="00A75A5E">
        <w:rPr>
          <w:rFonts w:asciiTheme="minorHAnsi" w:hAnsiTheme="minorHAnsi" w:cstheme="minorHAnsi"/>
        </w:rPr>
        <w:tab/>
        <w:t>Cesareo R, Pasqualini V, Simeoni C, Sacchi M, Saralli E, Campagna G, et al. Prospective study of effectiveness of ultrasound-guided radiofrequency ablation versus control group in patients affected by benign thyroid nodules. J Clin Endocrinol Metab. 2015;100(2):460-6.</w:t>
      </w:r>
    </w:p>
    <w:p w14:paraId="71349AE1"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18.</w:t>
      </w:r>
      <w:r w:rsidRPr="00A75A5E">
        <w:rPr>
          <w:rFonts w:asciiTheme="minorHAnsi" w:hAnsiTheme="minorHAnsi" w:cstheme="minorHAnsi"/>
        </w:rPr>
        <w:tab/>
        <w:t>Chen F, Tian G, Kong D, Zhong L, Jiang T. Radiofrequency ablation for treatment of benign thyroid nodules: A PRISMA-compliant systematic review and meta-analysis of outcomes. Medicine (Baltimore). 2016;95(34):e4659.</w:t>
      </w:r>
    </w:p>
    <w:p w14:paraId="08B6EFDA"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19.</w:t>
      </w:r>
      <w:r w:rsidRPr="00A75A5E">
        <w:rPr>
          <w:rFonts w:asciiTheme="minorHAnsi" w:hAnsiTheme="minorHAnsi" w:cstheme="minorHAnsi"/>
        </w:rPr>
        <w:tab/>
        <w:t>Trimboli P, Castellana M, Sconfienza LM, Virili C, Pescatori LC, Cesareo R, et al. Efficacy of thermal ablation in benign non-functioning solid thyroid nodule: A systematic review and meta-analysis. Endocrine. 2020;67(1):35-43.</w:t>
      </w:r>
    </w:p>
    <w:p w14:paraId="357B15D9"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20.</w:t>
      </w:r>
      <w:r w:rsidRPr="00A75A5E">
        <w:rPr>
          <w:rFonts w:asciiTheme="minorHAnsi" w:hAnsiTheme="minorHAnsi" w:cstheme="minorHAnsi"/>
        </w:rPr>
        <w:tab/>
        <w:t>Deandrea M, Garino F, Alberto M, Garberoglio R, Rossetto R, Bonelli N, et al. Radiofrequency ablation for benign thyroid nodules according to different ultrasound features: an Italian multicentre prospective study. Eur J Endocrinol. 2019;180(1):79-87.</w:t>
      </w:r>
    </w:p>
    <w:p w14:paraId="59EE5BE3"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21.</w:t>
      </w:r>
      <w:r w:rsidRPr="00A75A5E">
        <w:rPr>
          <w:rFonts w:asciiTheme="minorHAnsi" w:hAnsiTheme="minorHAnsi" w:cstheme="minorHAnsi"/>
        </w:rPr>
        <w:tab/>
        <w:t>Lim HK, Lee JH, Ha EJ, Sung JY, Kim JK, Baek JH. Radiofrequency ablation of benign non-functioning thyroid nodules: 4-year follow-up results for 111 patients. Eur Radiol. 2013;23(4):1044-9.</w:t>
      </w:r>
    </w:p>
    <w:p w14:paraId="4F1E88E9"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22.</w:t>
      </w:r>
      <w:r w:rsidRPr="00A75A5E">
        <w:rPr>
          <w:rFonts w:asciiTheme="minorHAnsi" w:hAnsiTheme="minorHAnsi" w:cstheme="minorHAnsi"/>
        </w:rPr>
        <w:tab/>
        <w:t>Bernardi S, Giudici F, Cesareo R, Antonelli G, Cavallaro M, Deandrea M, et al. Five-Year Results of Radiofrequency and Laser Ablation of Benign Thyroid Nodules: A Multicenter Study from the Italian Minimally Invasive Treatments of the Thyroid Group. Thyroid. 2020;30(12):1759-70.</w:t>
      </w:r>
    </w:p>
    <w:p w14:paraId="1610142D"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23.</w:t>
      </w:r>
      <w:r w:rsidRPr="00A75A5E">
        <w:rPr>
          <w:rFonts w:asciiTheme="minorHAnsi" w:hAnsiTheme="minorHAnsi" w:cstheme="minorHAnsi"/>
        </w:rPr>
        <w:tab/>
        <w:t>Bernardi S, Lanzilotti V, Papa G, Panizzo N, Dobrinja C, Fabris B, et al. Full-Thickness Skin Burn Caused by Radiofrequency Ablation of a Benign Thyroid Nodule. Thyroid. 2016;26(1):183-4.</w:t>
      </w:r>
    </w:p>
    <w:p w14:paraId="5A633F32"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24.</w:t>
      </w:r>
      <w:r w:rsidRPr="00A75A5E">
        <w:rPr>
          <w:rFonts w:asciiTheme="minorHAnsi" w:hAnsiTheme="minorHAnsi" w:cstheme="minorHAnsi"/>
        </w:rPr>
        <w:tab/>
        <w:t>Wang JF, Wu T, Hu KP, Xu W, Zheng BW, Tong G, et al. Complications Following Radiofrequency Ablation of Benign Thyroid Nodules: A Systematic Review. Chin Med J (Engl). 2017;130(11):1361-70.</w:t>
      </w:r>
    </w:p>
    <w:p w14:paraId="30BC5A22"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25.</w:t>
      </w:r>
      <w:r w:rsidRPr="00A75A5E">
        <w:rPr>
          <w:rFonts w:asciiTheme="minorHAnsi" w:hAnsiTheme="minorHAnsi" w:cstheme="minorHAnsi"/>
        </w:rPr>
        <w:tab/>
        <w:t>Chung SR, Suh CH, Baek JH, Park HS, Choi YJ, Lee JH. Safety of radiofrequency ablation of benign thyroid nodules and recurrent thyroid cancers: a systematic review and meta-analysis. Int J Hyperthermia. 2017;33(8):920-30.</w:t>
      </w:r>
    </w:p>
    <w:p w14:paraId="4C1A6DA5"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26.</w:t>
      </w:r>
      <w:r w:rsidRPr="00A75A5E">
        <w:rPr>
          <w:rFonts w:asciiTheme="minorHAnsi" w:hAnsiTheme="minorHAnsi" w:cstheme="minorHAnsi"/>
        </w:rPr>
        <w:tab/>
        <w:t>Cho SJ, Baek JH, Chung SR, Choi YJ, Lee JH. Long-Term Results of Thermal Ablation of Benign Thyroid Nodules: A Systematic Review and Meta-Analysis. Endocrinol Metab (Seoul). 2020;35(2):339-50.</w:t>
      </w:r>
    </w:p>
    <w:p w14:paraId="22883E92"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27.</w:t>
      </w:r>
      <w:r w:rsidRPr="00A75A5E">
        <w:rPr>
          <w:rFonts w:asciiTheme="minorHAnsi" w:hAnsiTheme="minorHAnsi" w:cstheme="minorHAnsi"/>
        </w:rPr>
        <w:tab/>
        <w:t>Guan SH, Wang H, Teng DK. Comparison of ultrasound-guided thermal ablation and conventional thyroidectomy for benign thyroid nodules: a systematic review and meta-analysis. Int J Hyperthermia. 2020;37(1):442-9.</w:t>
      </w:r>
    </w:p>
    <w:p w14:paraId="05ACD01F"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28.</w:t>
      </w:r>
      <w:r w:rsidRPr="00A75A5E">
        <w:rPr>
          <w:rFonts w:asciiTheme="minorHAnsi" w:hAnsiTheme="minorHAnsi" w:cstheme="minorHAnsi"/>
        </w:rPr>
        <w:tab/>
        <w:t>Jin H, Lin W, Lu L, Cui M. Conventional thyroidectomy vs thyroid thermal ablation on postoperative quality of life and satisfaction for patients with benign thyroid nodules. Eur J Endocrinol. 2021;184(1):131-41.</w:t>
      </w:r>
    </w:p>
    <w:p w14:paraId="3DE31933"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29.</w:t>
      </w:r>
      <w:r w:rsidRPr="00A75A5E">
        <w:rPr>
          <w:rFonts w:asciiTheme="minorHAnsi" w:hAnsiTheme="minorHAnsi" w:cstheme="minorHAnsi"/>
        </w:rPr>
        <w:tab/>
        <w:t>Bernardi S, Dobrinja C, Fabris B, Bazzocchi G, Sabato N, Ulcigrai V, et al. Radiofrequency ablation compared to surgery for the treatment of benign thyroid nodules. Int J Endocrinol. 2014;2014:934595.</w:t>
      </w:r>
    </w:p>
    <w:p w14:paraId="2A355D3D"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30.</w:t>
      </w:r>
      <w:r w:rsidRPr="00A75A5E">
        <w:rPr>
          <w:rFonts w:asciiTheme="minorHAnsi" w:hAnsiTheme="minorHAnsi" w:cstheme="minorHAnsi"/>
        </w:rPr>
        <w:tab/>
        <w:t>Watt T, Cramon P, Hegedüs L, Bjorner JB, Bonnema SJ, Rasmussen Å K, et al. The thyroid-related quality of life measure ThyPRO has good responsiveness and ability to detect relevant treatment effects. J Clin Endocrinol Metab. 2014;99(10):3708-17.</w:t>
      </w:r>
    </w:p>
    <w:p w14:paraId="38FB02A1"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31.</w:t>
      </w:r>
      <w:r w:rsidRPr="00A75A5E">
        <w:rPr>
          <w:rFonts w:asciiTheme="minorHAnsi" w:hAnsiTheme="minorHAnsi" w:cstheme="minorHAnsi"/>
        </w:rPr>
        <w:tab/>
        <w:t>Bianchi GP, Zaccheroni V, Solaroli E, Vescini F, Cerutti R, Zoli M, et al. Health-related quality of life in patients with thyroid disorders. Qual Life Res. 2004;13(1):45-54.</w:t>
      </w:r>
    </w:p>
    <w:p w14:paraId="25F7739D"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32.</w:t>
      </w:r>
      <w:r w:rsidRPr="00A75A5E">
        <w:rPr>
          <w:rFonts w:asciiTheme="minorHAnsi" w:hAnsiTheme="minorHAnsi" w:cstheme="minorHAnsi"/>
        </w:rPr>
        <w:tab/>
        <w:t>Wong CK, Lang BH, Lam CL. A systematic review of quality of thyroid-specific health-related quality-of-life instruments recommends ThyPRO for patients with benign thyroid diseases. J Clin Epidemiol. 2016;78:63-72.</w:t>
      </w:r>
    </w:p>
    <w:p w14:paraId="260CE522"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33.</w:t>
      </w:r>
      <w:r w:rsidRPr="00A75A5E">
        <w:rPr>
          <w:rFonts w:asciiTheme="minorHAnsi" w:hAnsiTheme="minorHAnsi" w:cstheme="minorHAnsi"/>
        </w:rPr>
        <w:tab/>
        <w:t>Watt T, Groenvold M, Deng N, Gandek B, Feldt-Rasmussen U, Rasmussen Å K, et al. Confirmatory factor analysis of the thyroid-related quality of life questionnaire ThyPRO. Health Qual Life Outcomes. 2014;12:126.</w:t>
      </w:r>
    </w:p>
    <w:p w14:paraId="01119063"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34.</w:t>
      </w:r>
      <w:r w:rsidRPr="00A75A5E">
        <w:rPr>
          <w:rFonts w:asciiTheme="minorHAnsi" w:hAnsiTheme="minorHAnsi" w:cstheme="minorHAnsi"/>
        </w:rPr>
        <w:tab/>
        <w:t>Chew CR, Chin SL, Lam T, Drosdowsky A, Chan STF, Chin-Lenn L. How does thyroidectomy for benign thyroid disease impact upon quality of life? A prospective study. ANZ J Surg. 2020;90(12):E177-e82.</w:t>
      </w:r>
    </w:p>
    <w:p w14:paraId="016D5B03"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35.</w:t>
      </w:r>
      <w:r w:rsidRPr="00A75A5E">
        <w:rPr>
          <w:rFonts w:asciiTheme="minorHAnsi" w:hAnsiTheme="minorHAnsi" w:cstheme="minorHAnsi"/>
        </w:rPr>
        <w:tab/>
        <w:t>Cramon P, Bonnema SJ, Bjorner JB, Ekholm O, Feldt-Rasmussen U, Frendl DM, et al. Quality of life in patients with benign nontoxic goiter: impact of disease and treatment response, and comparison with the general population. Thyroid. 2015;25(3):284-91.</w:t>
      </w:r>
    </w:p>
    <w:p w14:paraId="5942ED3A"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36.</w:t>
      </w:r>
      <w:r w:rsidRPr="00A75A5E">
        <w:rPr>
          <w:rFonts w:asciiTheme="minorHAnsi" w:hAnsiTheme="minorHAnsi" w:cstheme="minorHAnsi"/>
        </w:rPr>
        <w:tab/>
        <w:t>Mishra A, Sabaretnam M, Chand G, Agarwal G, Agarwal A, Verma AK, et al. Quality of life (QoL) in patients with benign thyroid goiters (pre- and post-thyroidectomy): a prospective study. World J Surg. 2013;37(10):2322-9.</w:t>
      </w:r>
    </w:p>
    <w:p w14:paraId="454A91CA"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37.</w:t>
      </w:r>
      <w:r w:rsidRPr="00A75A5E">
        <w:rPr>
          <w:rFonts w:asciiTheme="minorHAnsi" w:hAnsiTheme="minorHAnsi" w:cstheme="minorHAnsi"/>
        </w:rPr>
        <w:tab/>
        <w:t>Sorensen JR, Watt T, Cramon P, Døssing H, Hegedüs L, Bonnema SJ, et al. Quality of life after thyroidectomy in patients with nontoxic nodular goiter: A prospective cohort study. Head Neck. 2017;39(11):2232-40.</w:t>
      </w:r>
    </w:p>
    <w:p w14:paraId="2F03B4C3"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38.</w:t>
      </w:r>
      <w:r w:rsidRPr="00A75A5E">
        <w:rPr>
          <w:rFonts w:asciiTheme="minorHAnsi" w:hAnsiTheme="minorHAnsi" w:cstheme="minorHAnsi"/>
        </w:rPr>
        <w:tab/>
        <w:t>Watt T, Bjorner JB, Groenvold M, Cramon P, Winther KH, Hegedüs L, et al. Development of a Short Version of the Thyroid-Related Patient-Reported Outcome ThyPRO. Thyroid. 2015;25(10):1069-79.</w:t>
      </w:r>
    </w:p>
    <w:p w14:paraId="27E53A09"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39.</w:t>
      </w:r>
      <w:r w:rsidRPr="00A75A5E">
        <w:rPr>
          <w:rFonts w:asciiTheme="minorHAnsi" w:hAnsiTheme="minorHAnsi" w:cstheme="minorHAnsi"/>
        </w:rPr>
        <w:tab/>
        <w:t>Wong CKH, Choi EPH, Woo YC, Lang BHH. Measurement properties of ThyPRO short-form (ThyPRO-39) for use in Chinese patients with benign thyroid diseases. Qual Life Res. 2018;27(8):2177-87.</w:t>
      </w:r>
    </w:p>
    <w:p w14:paraId="4766D3D6"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40.</w:t>
      </w:r>
      <w:r w:rsidRPr="00A75A5E">
        <w:rPr>
          <w:rFonts w:asciiTheme="minorHAnsi" w:hAnsiTheme="minorHAnsi" w:cstheme="minorHAnsi"/>
        </w:rPr>
        <w:tab/>
        <w:t>Boronat M, González-Lleó A, Rodríguez-Pérez C, Feldt-Rasmussen U, López-Plasencia Y, Rasmussen Å K, et al. Adaptation and cross-cultural validation of the Spanish version of the Thyroid-Related Quality-of-Life Patient-Reported Outcome questionnaire. Endocrinol Diabetes Nutr (Engl Ed). 2018;65(9):500-7.</w:t>
      </w:r>
    </w:p>
    <w:p w14:paraId="0E65B272"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41.</w:t>
      </w:r>
      <w:r w:rsidRPr="00A75A5E">
        <w:rPr>
          <w:rFonts w:asciiTheme="minorHAnsi" w:hAnsiTheme="minorHAnsi" w:cstheme="minorHAnsi"/>
        </w:rPr>
        <w:tab/>
        <w:t>Tabriz N, Gloy K, Schantzen A, Fried D, Weyhe D, Uslar V. Validity and reliability of the German version of the shortened thyroid-specific quality of life questionnaire (ThyPRO-39de). Endocr Connect. 2021;10(9):1065-72.</w:t>
      </w:r>
    </w:p>
    <w:p w14:paraId="7FADE62D"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42.</w:t>
      </w:r>
      <w:r w:rsidRPr="00A75A5E">
        <w:rPr>
          <w:rFonts w:asciiTheme="minorHAnsi" w:hAnsiTheme="minorHAnsi" w:cstheme="minorHAnsi"/>
        </w:rPr>
        <w:tab/>
        <w:t>Nordqvist SF, Boesen VB, Rasmussen Å K, Feldt-Rasmussen U, Hegedüs L, Bonnema SJ, et al. Determining minimal important change for the thyroid-related quality of life questionnaire ThyPRO. Endocr Connect. 2021;10(3):316-24.</w:t>
      </w:r>
    </w:p>
    <w:p w14:paraId="2FBD941E"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43.</w:t>
      </w:r>
      <w:r w:rsidRPr="00A75A5E">
        <w:rPr>
          <w:rFonts w:asciiTheme="minorHAnsi" w:hAnsiTheme="minorHAnsi" w:cstheme="minorHAnsi"/>
        </w:rPr>
        <w:tab/>
        <w:t>Johri G, Chand G, Mishra A, Mayilvaganan S, Agarwal G, Agarwal A, et al. Endoscopic versus Conventional Thyroid Surgery: A Comparison of Quality of Life, Cosmetic Outcomes and Overall Patient Satisfaction with Treatment. World J Surg. 2020;44(12):4118-26.</w:t>
      </w:r>
    </w:p>
    <w:p w14:paraId="105A343D"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44.</w:t>
      </w:r>
      <w:r w:rsidRPr="00A75A5E">
        <w:rPr>
          <w:rFonts w:asciiTheme="minorHAnsi" w:hAnsiTheme="minorHAnsi" w:cstheme="minorHAnsi"/>
        </w:rPr>
        <w:tab/>
        <w:t>Nguyen BK, Stathakios J, Quan D, Pinto J, Lin H, Pashkova AA, et al. Perioperative Analgesia for Patients Undergoing Thyroidectomy and Parathyroidectomy: An Evidence-Based Review. Ann Otol Rhinol Laryngol. 2020;129(10):949-63.</w:t>
      </w:r>
    </w:p>
    <w:p w14:paraId="759EA7BC"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45.</w:t>
      </w:r>
      <w:r w:rsidRPr="00A75A5E">
        <w:rPr>
          <w:rFonts w:asciiTheme="minorHAnsi" w:hAnsiTheme="minorHAnsi" w:cstheme="minorHAnsi"/>
        </w:rPr>
        <w:tab/>
        <w:t>Lang BHH, Woo YC, Chiu KW. Combining high-intensity focused ultrasound (HIFU) ablation with percutaneous ethanol injection (PEI) in the treatment of benign thyroid nodules. Eur Radiol. 2021;31(4):2384-91.</w:t>
      </w:r>
    </w:p>
    <w:p w14:paraId="2687FD22" w14:textId="651DE5EF"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46.</w:t>
      </w:r>
      <w:r w:rsidRPr="00A75A5E">
        <w:rPr>
          <w:rFonts w:asciiTheme="minorHAnsi" w:hAnsiTheme="minorHAnsi" w:cstheme="minorHAnsi"/>
        </w:rPr>
        <w:tab/>
      </w:r>
      <w:r w:rsidRPr="00A75A5E">
        <w:rPr>
          <w:rFonts w:asciiTheme="minorHAnsi" w:eastAsia="Calibri" w:hAnsiTheme="minorHAnsi" w:cstheme="minorHAnsi"/>
        </w:rPr>
        <w:t>Chadwick D et al. Fifth National Audit Report of the British Association of Endocrine and Thyroid Surgeons. Henley-on-Thames: Dendrite Clinical Systems, 2017.</w:t>
      </w:r>
    </w:p>
    <w:p w14:paraId="510DA3B9" w14:textId="07A9E716"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47.</w:t>
      </w:r>
      <w:r w:rsidRPr="00A75A5E">
        <w:rPr>
          <w:rFonts w:asciiTheme="minorHAnsi" w:hAnsiTheme="minorHAnsi" w:cstheme="minorHAnsi"/>
        </w:rPr>
        <w:tab/>
      </w:r>
      <w:r w:rsidRPr="00A75A5E">
        <w:rPr>
          <w:rFonts w:asciiTheme="minorHAnsi" w:eastAsia="Calibri" w:hAnsiTheme="minorHAnsi" w:cstheme="minorHAnsi"/>
        </w:rPr>
        <w:t>2020/2021 National Tariff Payment System: https://improvement.nhs.uk/resources/nationaltariff, 2021</w:t>
      </w:r>
      <w:r w:rsidR="00A75A5E" w:rsidRPr="00A75A5E">
        <w:rPr>
          <w:rFonts w:asciiTheme="minorHAnsi" w:eastAsia="Calibri" w:hAnsiTheme="minorHAnsi" w:cstheme="minorHAnsi"/>
        </w:rPr>
        <w:t>.</w:t>
      </w:r>
    </w:p>
    <w:p w14:paraId="5236BC92"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48.</w:t>
      </w:r>
      <w:r w:rsidRPr="00A75A5E">
        <w:rPr>
          <w:rFonts w:asciiTheme="minorHAnsi" w:hAnsiTheme="minorHAnsi" w:cstheme="minorHAnsi"/>
        </w:rPr>
        <w:tab/>
        <w:t>Barczyński M, Stopa-Barczyńska M. Hemithyroidectomy for benign euthyroid asymmetric nodular goitre. Best Pract Res Clin Endocrinol Metab. 2019;33(4):101288.</w:t>
      </w:r>
    </w:p>
    <w:p w14:paraId="0A62565A"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49.</w:t>
      </w:r>
      <w:r w:rsidRPr="00A75A5E">
        <w:rPr>
          <w:rFonts w:asciiTheme="minorHAnsi" w:hAnsiTheme="minorHAnsi" w:cstheme="minorHAnsi"/>
        </w:rPr>
        <w:tab/>
        <w:t>Li Z, Qiu Y, Fei Y, Xing Z, Zhu J, Su A. Prevalence of and risk factors for hypothyroidism after hemithyroidectomy: a systematic review and meta-analysis. Endocrine. 2020;70(2):243-55.</w:t>
      </w:r>
    </w:p>
    <w:p w14:paraId="77C3C982" w14:textId="77777777" w:rsidR="007A2B82" w:rsidRPr="00A75A5E" w:rsidRDefault="007A2B82" w:rsidP="00A75A5E">
      <w:pPr>
        <w:pStyle w:val="EndNoteBibliography"/>
        <w:spacing w:after="0"/>
        <w:rPr>
          <w:rFonts w:asciiTheme="minorHAnsi" w:hAnsiTheme="minorHAnsi" w:cstheme="minorHAnsi"/>
        </w:rPr>
      </w:pPr>
      <w:r w:rsidRPr="00A75A5E">
        <w:rPr>
          <w:rFonts w:asciiTheme="minorHAnsi" w:hAnsiTheme="minorHAnsi" w:cstheme="minorHAnsi"/>
        </w:rPr>
        <w:t>50.</w:t>
      </w:r>
      <w:r w:rsidRPr="00A75A5E">
        <w:rPr>
          <w:rFonts w:asciiTheme="minorHAnsi" w:hAnsiTheme="minorHAnsi" w:cstheme="minorHAnsi"/>
        </w:rPr>
        <w:tab/>
        <w:t>Eskander A, Devins GM, Freeman J, Wei AC, Rotstein L, Chauhan N, et al. Waiting for thyroid surgery: a study of psychological morbidity and determinants of health associated with long wait times for thyroid surgery. Laryngoscope. 2013;123(2):541-7.</w:t>
      </w:r>
    </w:p>
    <w:p w14:paraId="4F81195D" w14:textId="09529FEC" w:rsidR="007A2B82" w:rsidRPr="00A75A5E" w:rsidRDefault="007A2B82" w:rsidP="00A75A5E">
      <w:pPr>
        <w:pStyle w:val="EndNoteBibliography"/>
        <w:spacing w:after="0"/>
        <w:rPr>
          <w:rFonts w:asciiTheme="minorHAnsi" w:hAnsiTheme="minorHAnsi" w:cstheme="minorHAnsi"/>
        </w:rPr>
      </w:pPr>
      <w:r w:rsidRPr="00A75A5E">
        <w:rPr>
          <w:rFonts w:asciiTheme="minorHAnsi" w:hAnsiTheme="minorHAnsi" w:cstheme="minorHAnsi"/>
        </w:rPr>
        <w:t>51.</w:t>
      </w:r>
      <w:r w:rsidRPr="00A75A5E">
        <w:rPr>
          <w:rFonts w:asciiTheme="minorHAnsi" w:hAnsiTheme="minorHAnsi" w:cstheme="minorHAnsi"/>
        </w:rPr>
        <w:tab/>
      </w:r>
      <w:hyperlink r:id="rId20" w:history="1">
        <w:r w:rsidRPr="00A75A5E">
          <w:rPr>
            <w:rStyle w:val="Hyperlink"/>
            <w:rFonts w:asciiTheme="minorHAnsi" w:hAnsiTheme="minorHAnsi" w:cstheme="minorHAnsi"/>
          </w:rPr>
          <w:t>https://www.rcseng.ac.uk/news-and-events/media-centre/press-releases/waiting-list-exceeds-5-million/</w:t>
        </w:r>
      </w:hyperlink>
      <w:r w:rsidRPr="00A75A5E">
        <w:rPr>
          <w:rFonts w:asciiTheme="minorHAnsi" w:hAnsiTheme="minorHAnsi" w:cstheme="minorHAnsi"/>
        </w:rPr>
        <w:t xml:space="preserve"> 2021 [</w:t>
      </w:r>
    </w:p>
    <w:p w14:paraId="5EFC878E" w14:textId="41ECAAB3" w:rsidR="007A2B82" w:rsidRPr="00A75A5E" w:rsidRDefault="007A2B82" w:rsidP="00A75A5E">
      <w:pPr>
        <w:pStyle w:val="NormalWeb"/>
        <w:shd w:val="clear" w:color="auto" w:fill="FFFFFF"/>
        <w:spacing w:before="60" w:beforeAutospacing="0" w:after="0" w:afterAutospacing="0"/>
        <w:jc w:val="both"/>
        <w:rPr>
          <w:rFonts w:asciiTheme="minorHAnsi" w:hAnsiTheme="minorHAnsi" w:cstheme="minorHAnsi"/>
          <w:sz w:val="22"/>
          <w:szCs w:val="22"/>
        </w:rPr>
      </w:pPr>
      <w:r w:rsidRPr="00A75A5E">
        <w:rPr>
          <w:rFonts w:asciiTheme="minorHAnsi" w:eastAsia="Calibri" w:hAnsiTheme="minorHAnsi" w:cstheme="minorHAnsi"/>
          <w:noProof/>
          <w:sz w:val="22"/>
          <w:szCs w:val="22"/>
        </w:rPr>
        <w:t>52.</w:t>
      </w:r>
      <w:r w:rsidRPr="00A75A5E">
        <w:rPr>
          <w:rFonts w:asciiTheme="minorHAnsi" w:eastAsia="Calibri" w:hAnsiTheme="minorHAnsi" w:cstheme="minorHAnsi"/>
          <w:noProof/>
          <w:sz w:val="22"/>
          <w:szCs w:val="22"/>
        </w:rPr>
        <w:tab/>
      </w:r>
      <w:r w:rsidR="00A75A5E" w:rsidRPr="00A75A5E">
        <w:rPr>
          <w:rFonts w:asciiTheme="minorHAnsi" w:hAnsiTheme="minorHAnsi" w:cstheme="minorHAnsi"/>
          <w:sz w:val="22"/>
          <w:szCs w:val="22"/>
        </w:rPr>
        <w:t>BNF, 2021. Joint Formulary Committee. BNF - British National Formulary. London: BMJ Group and Pharmaceutical press.</w:t>
      </w:r>
    </w:p>
    <w:p w14:paraId="72542311" w14:textId="77777777" w:rsidR="00A75A5E" w:rsidRPr="00A75A5E" w:rsidRDefault="007A2B82" w:rsidP="00A75A5E">
      <w:pPr>
        <w:pStyle w:val="NormalWeb"/>
        <w:shd w:val="clear" w:color="auto" w:fill="FFFFFF"/>
        <w:spacing w:before="60" w:beforeAutospacing="0" w:after="0" w:afterAutospacing="0"/>
        <w:jc w:val="both"/>
        <w:rPr>
          <w:rFonts w:asciiTheme="minorHAnsi" w:hAnsiTheme="minorHAnsi" w:cstheme="minorHAnsi"/>
          <w:sz w:val="22"/>
          <w:szCs w:val="22"/>
        </w:rPr>
      </w:pPr>
      <w:r w:rsidRPr="00A75A5E">
        <w:rPr>
          <w:rFonts w:asciiTheme="minorHAnsi" w:eastAsia="Calibri" w:hAnsiTheme="minorHAnsi" w:cstheme="minorHAnsi"/>
          <w:noProof/>
          <w:sz w:val="22"/>
          <w:szCs w:val="22"/>
        </w:rPr>
        <w:t>53.</w:t>
      </w:r>
      <w:r w:rsidRPr="00A75A5E">
        <w:rPr>
          <w:rFonts w:asciiTheme="minorHAnsi" w:eastAsia="Calibri" w:hAnsiTheme="minorHAnsi" w:cstheme="minorHAnsi"/>
          <w:noProof/>
          <w:sz w:val="22"/>
          <w:szCs w:val="22"/>
        </w:rPr>
        <w:tab/>
      </w:r>
      <w:r w:rsidR="00A75A5E" w:rsidRPr="00A75A5E">
        <w:rPr>
          <w:rFonts w:asciiTheme="minorHAnsi" w:hAnsiTheme="minorHAnsi" w:cstheme="minorHAnsi"/>
          <w:sz w:val="22"/>
          <w:szCs w:val="22"/>
        </w:rPr>
        <w:t>Jones, K. &amp; Burns, A. (2021) Unit Costs of Health and Social Care 2021, Personal Social Services Research Unit, University of Kent, Canterbury. DOI: 10.22024/UniKent/01.02.92342</w:t>
      </w:r>
    </w:p>
    <w:p w14:paraId="516B3B5B" w14:textId="77777777" w:rsidR="00A75A5E" w:rsidRPr="00A75A5E" w:rsidRDefault="007A2B82" w:rsidP="00A75A5E">
      <w:pPr>
        <w:pStyle w:val="NormalWeb"/>
        <w:shd w:val="clear" w:color="auto" w:fill="FFFFFF"/>
        <w:spacing w:before="0" w:beforeAutospacing="0" w:after="0" w:afterAutospacing="0"/>
        <w:jc w:val="both"/>
        <w:rPr>
          <w:rFonts w:asciiTheme="minorHAnsi" w:hAnsiTheme="minorHAnsi" w:cstheme="minorHAnsi"/>
          <w:sz w:val="22"/>
          <w:szCs w:val="22"/>
        </w:rPr>
      </w:pPr>
      <w:r w:rsidRPr="00A75A5E">
        <w:rPr>
          <w:rFonts w:asciiTheme="minorHAnsi" w:eastAsia="Calibri" w:hAnsiTheme="minorHAnsi" w:cstheme="minorHAnsi"/>
          <w:noProof/>
          <w:sz w:val="22"/>
          <w:szCs w:val="22"/>
        </w:rPr>
        <w:t>54.</w:t>
      </w:r>
      <w:r w:rsidRPr="00A75A5E">
        <w:rPr>
          <w:rFonts w:asciiTheme="minorHAnsi" w:eastAsia="Calibri" w:hAnsiTheme="minorHAnsi" w:cstheme="minorHAnsi"/>
          <w:noProof/>
          <w:sz w:val="22"/>
          <w:szCs w:val="22"/>
        </w:rPr>
        <w:tab/>
      </w:r>
      <w:r w:rsidR="00A75A5E" w:rsidRPr="00A75A5E">
        <w:rPr>
          <w:rFonts w:asciiTheme="minorHAnsi" w:hAnsiTheme="minorHAnsi" w:cstheme="minorHAnsi"/>
          <w:sz w:val="22"/>
          <w:szCs w:val="22"/>
        </w:rPr>
        <w:t>Department of Health. National Schedule of Reference Costs: 2019–2020. London: Department of Health.</w:t>
      </w:r>
    </w:p>
    <w:p w14:paraId="76731357" w14:textId="19D0F1E5"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55.</w:t>
      </w:r>
      <w:r w:rsidRPr="00A75A5E">
        <w:rPr>
          <w:rFonts w:asciiTheme="minorHAnsi" w:hAnsiTheme="minorHAnsi" w:cstheme="minorHAnsi"/>
        </w:rPr>
        <w:tab/>
        <w:t>Krol M, Brouwer W. How to estimate productivity costs in economic evaluations. Pharmacoeconomics. 2014;32(4):335-44.</w:t>
      </w:r>
    </w:p>
    <w:p w14:paraId="58693E18" w14:textId="0DFC00D0"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56.</w:t>
      </w:r>
      <w:r w:rsidRPr="00A75A5E">
        <w:rPr>
          <w:rFonts w:asciiTheme="minorHAnsi" w:hAnsiTheme="minorHAnsi" w:cstheme="minorHAnsi"/>
        </w:rPr>
        <w:tab/>
      </w:r>
      <w:r w:rsidR="00A75A5E" w:rsidRPr="00A75A5E">
        <w:rPr>
          <w:rFonts w:asciiTheme="minorHAnsi" w:eastAsia="Times New Roman" w:hAnsiTheme="minorHAnsi" w:cstheme="minorHAnsi"/>
          <w:lang w:eastAsia="en-GB"/>
        </w:rPr>
        <w:t>Morris S, Devlin N, Parkin D. Economic analysis in health care. Chichester: John Wiley and Sons, 2007</w:t>
      </w:r>
      <w:r w:rsidRPr="00A75A5E">
        <w:rPr>
          <w:rFonts w:asciiTheme="minorHAnsi" w:hAnsiTheme="minorHAnsi" w:cstheme="minorHAnsi"/>
        </w:rPr>
        <w:t>.</w:t>
      </w:r>
    </w:p>
    <w:p w14:paraId="42C53CB9" w14:textId="77777777" w:rsidR="007A2B82" w:rsidRPr="00A75A5E" w:rsidRDefault="007A2B82" w:rsidP="007A2B82">
      <w:pPr>
        <w:pStyle w:val="EndNoteBibliography"/>
        <w:spacing w:after="0"/>
        <w:rPr>
          <w:rFonts w:asciiTheme="minorHAnsi" w:hAnsiTheme="minorHAnsi" w:cstheme="minorHAnsi"/>
        </w:rPr>
      </w:pPr>
      <w:r w:rsidRPr="00A75A5E">
        <w:rPr>
          <w:rFonts w:asciiTheme="minorHAnsi" w:hAnsiTheme="minorHAnsi" w:cstheme="minorHAnsi"/>
        </w:rPr>
        <w:t>57.</w:t>
      </w:r>
      <w:r w:rsidRPr="00A75A5E">
        <w:rPr>
          <w:rFonts w:asciiTheme="minorHAnsi" w:hAnsiTheme="minorHAnsi" w:cstheme="minorHAnsi"/>
        </w:rPr>
        <w:tab/>
        <w:t>Manca A, Hawkins N, Sculpher MJ. Estimating mean QALYs in trial-based cost-effectiveness analysis: the importance of controlling for baseline utility. Health Econ. 2005;14(5):487-96.</w:t>
      </w:r>
    </w:p>
    <w:p w14:paraId="01DEC133" w14:textId="33B164EF" w:rsidR="007A2B82" w:rsidRPr="00A75A5E" w:rsidRDefault="007A2B82" w:rsidP="007A2B82">
      <w:pPr>
        <w:pStyle w:val="EndNoteBibliography"/>
        <w:rPr>
          <w:rFonts w:asciiTheme="minorHAnsi" w:hAnsiTheme="minorHAnsi" w:cstheme="minorHAnsi"/>
        </w:rPr>
      </w:pPr>
      <w:r w:rsidRPr="00A75A5E">
        <w:rPr>
          <w:rFonts w:asciiTheme="minorHAnsi" w:hAnsiTheme="minorHAnsi" w:cstheme="minorHAnsi"/>
        </w:rPr>
        <w:t>58.</w:t>
      </w:r>
      <w:r w:rsidRPr="00A75A5E">
        <w:rPr>
          <w:rFonts w:asciiTheme="minorHAnsi" w:hAnsiTheme="minorHAnsi" w:cstheme="minorHAnsi"/>
        </w:rPr>
        <w:tab/>
      </w:r>
      <w:r w:rsidR="00A75A5E" w:rsidRPr="00A75A5E">
        <w:rPr>
          <w:rFonts w:asciiTheme="minorHAnsi" w:eastAsia="Times New Roman" w:hAnsiTheme="minorHAnsi" w:cstheme="minorHAnsi"/>
          <w:lang w:eastAsia="en-GB"/>
        </w:rPr>
        <w:t>Schafer J. Multiple imputation: a primer. Stat Methods Med Res 1999; 8:3–15</w:t>
      </w:r>
    </w:p>
    <w:p w14:paraId="5A7CCAE2" w14:textId="4ABAF891" w:rsidR="1AC5E6CB" w:rsidRDefault="00933BA3" w:rsidP="66BDE1E3">
      <w:pPr>
        <w:spacing w:before="0" w:after="0"/>
        <w:rPr>
          <w:rFonts w:ascii="Calibri" w:eastAsia="Calibri" w:hAnsi="Calibri" w:cs="Calibri"/>
        </w:rPr>
      </w:pPr>
      <w:r w:rsidRPr="00A75A5E">
        <w:rPr>
          <w:rFonts w:eastAsia="Calibri"/>
        </w:rPr>
        <w:fldChar w:fldCharType="end"/>
      </w:r>
      <w:bookmarkEnd w:id="0"/>
    </w:p>
    <w:sectPr w:rsidR="1AC5E6CB" w:rsidSect="0058436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7FF4" w14:textId="77777777" w:rsidR="00053C25" w:rsidRDefault="00053C25" w:rsidP="00B73525">
      <w:r>
        <w:separator/>
      </w:r>
    </w:p>
  </w:endnote>
  <w:endnote w:type="continuationSeparator" w:id="0">
    <w:p w14:paraId="0491B684" w14:textId="77777777" w:rsidR="00053C25" w:rsidRDefault="00053C25" w:rsidP="00B73525">
      <w:r>
        <w:continuationSeparator/>
      </w:r>
    </w:p>
  </w:endnote>
  <w:endnote w:type="continuationNotice" w:id="1">
    <w:p w14:paraId="39C9FB77" w14:textId="77777777" w:rsidR="00053C25" w:rsidRDefault="00053C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B29B" w14:textId="77777777" w:rsidR="00432FF4" w:rsidRDefault="00432FF4" w:rsidP="00EE61F2">
    <w:pPr>
      <w:pStyle w:val="Footer"/>
    </w:pPr>
  </w:p>
  <w:p w14:paraId="4A2DAFFC" w14:textId="589C3100" w:rsidR="00432FF4" w:rsidRPr="00F66046" w:rsidRDefault="00432FF4">
    <w:pPr>
      <w:pStyle w:val="Footer"/>
    </w:pPr>
    <w:r>
      <w:rPr>
        <w:lang w:val="en-GB"/>
      </w:rPr>
      <w:t xml:space="preserve">Rabbit Protocol </w:t>
    </w:r>
    <w:r w:rsidR="005C1A20">
      <w:rPr>
        <w:lang w:val="en-GB"/>
      </w:rPr>
      <w:t xml:space="preserve">IRAS: 335450     </w:t>
    </w:r>
    <w:r w:rsidR="00DE0BF1">
      <w:rPr>
        <w:lang w:val="en-GB"/>
      </w:rPr>
      <w:t>V3</w:t>
    </w:r>
    <w:r w:rsidR="002A4691">
      <w:rPr>
        <w:lang w:val="en-GB"/>
      </w:rPr>
      <w:t>.0</w:t>
    </w:r>
    <w:r w:rsidR="00892B23">
      <w:rPr>
        <w:lang w:val="en-GB"/>
      </w:rPr>
      <w:t xml:space="preserve">                                 </w:t>
    </w:r>
    <w:r>
      <w:rPr>
        <w:lang w:val="en-GB"/>
      </w:rPr>
      <w:t>Dated:</w:t>
    </w:r>
    <w:fldSimple w:instr="STYLEREF  &quot;Version Date&quot;  \* MERGEFORMAT">
      <w:r w:rsidR="00BB1356">
        <w:rPr>
          <w:noProof/>
        </w:rPr>
        <w:t>08-Oct-2024</w:t>
      </w:r>
    </w:fldSimple>
    <w:r w:rsidRPr="00F66046">
      <w:tab/>
      <w:t xml:space="preserve">Page </w:t>
    </w:r>
    <w:r w:rsidRPr="00F66046">
      <w:rPr>
        <w:color w:val="2B579A"/>
        <w:shd w:val="clear" w:color="auto" w:fill="E6E6E6"/>
      </w:rPr>
      <w:fldChar w:fldCharType="begin"/>
    </w:r>
    <w:r w:rsidRPr="00F66046">
      <w:instrText xml:space="preserve"> PAGE  \* Arabic  \* MERGEFORMAT </w:instrText>
    </w:r>
    <w:r w:rsidRPr="00F66046">
      <w:rPr>
        <w:color w:val="2B579A"/>
        <w:shd w:val="clear" w:color="auto" w:fill="E6E6E6"/>
      </w:rPr>
      <w:fldChar w:fldCharType="separate"/>
    </w:r>
    <w:r>
      <w:rPr>
        <w:noProof/>
      </w:rPr>
      <w:t>53</w:t>
    </w:r>
    <w:r w:rsidRPr="00F66046">
      <w:rPr>
        <w:color w:val="2B579A"/>
        <w:shd w:val="clear" w:color="auto" w:fill="E6E6E6"/>
      </w:rPr>
      <w:fldChar w:fldCharType="end"/>
    </w:r>
    <w:r w:rsidRPr="00F66046">
      <w:t xml:space="preserve"> of </w:t>
    </w:r>
    <w:fldSimple w:instr="NUMPAGES  \* Arabic  \* MERGEFORMAT">
      <w:r>
        <w:rPr>
          <w:noProof/>
        </w:rPr>
        <w:t>62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EB73" w14:textId="77777777" w:rsidR="00053C25" w:rsidRDefault="00053C25" w:rsidP="00B73525">
      <w:r>
        <w:separator/>
      </w:r>
    </w:p>
  </w:footnote>
  <w:footnote w:type="continuationSeparator" w:id="0">
    <w:p w14:paraId="521BD5C4" w14:textId="77777777" w:rsidR="00053C25" w:rsidRDefault="00053C25" w:rsidP="00B73525">
      <w:r>
        <w:continuationSeparator/>
      </w:r>
    </w:p>
  </w:footnote>
  <w:footnote w:type="continuationNotice" w:id="1">
    <w:p w14:paraId="2D862334" w14:textId="77777777" w:rsidR="00053C25" w:rsidRDefault="00053C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7F96" w14:textId="0AE7F19E" w:rsidR="00432FF4" w:rsidRPr="009A6BEA" w:rsidRDefault="00432FF4" w:rsidP="00EE61F2">
    <w:pPr>
      <w:pStyle w:val="Header"/>
    </w:pPr>
    <w:r w:rsidRPr="234B997B">
      <w:rPr>
        <w:lang w:val="en-GB"/>
      </w:rPr>
      <w:t>RABBIT</w:t>
    </w:r>
    <w:r>
      <w:t>: Protocol</w:t>
    </w:r>
  </w:p>
  <w:p w14:paraId="75BA7EBF" w14:textId="77777777" w:rsidR="00432FF4" w:rsidRDefault="00432FF4">
    <w:pPr>
      <w:pStyle w:val="Header"/>
    </w:pPr>
    <w:r>
      <w:t>________________________________________________________________________________</w:t>
    </w:r>
  </w:p>
</w:hdr>
</file>

<file path=word/intelligence2.xml><?xml version="1.0" encoding="utf-8"?>
<int2:intelligence xmlns:int2="http://schemas.microsoft.com/office/intelligence/2020/intelligence" xmlns:oel="http://schemas.microsoft.com/office/2019/extlst">
  <int2:observations>
    <int2:textHash int2:hashCode="b16AghuQ42WlhL" int2:id="5FM8fjm4">
      <int2:state int2:value="Rejected" int2:type="AugLoop_Text_Critique"/>
    </int2:textHash>
    <int2:textHash int2:hashCode="a6MIHD5QUKL8Xu" int2:id="9KJWnriy">
      <int2:state int2:value="Rejected" int2:type="AugLoop_Text_Critique"/>
    </int2:textHash>
    <int2:textHash int2:hashCode="47OHDGPMUXNSIe" int2:id="EAPHDv3F">
      <int2:state int2:value="Rejected" int2:type="AugLoop_Text_Critique"/>
    </int2:textHash>
    <int2:textHash int2:hashCode="TPSvmhnDdeKFdy" int2:id="Q4AqVlqV">
      <int2:state int2:value="Rejected" int2:type="AugLoop_Text_Critique"/>
    </int2:textHash>
    <int2:textHash int2:hashCode="0kAfe1KsYxTGfX" int2:id="cMMSVZEt">
      <int2:state int2:value="Rejected" int2:type="AugLoop_Text_Critique"/>
    </int2:textHash>
    <int2:textHash int2:hashCode="xB3vfRd1+bA3d2" int2:id="dNMZYwVh">
      <int2:state int2:value="Rejected" int2:type="AugLoop_Text_Critique"/>
    </int2:textHash>
    <int2:textHash int2:hashCode="fsqbSRG4xogc/w" int2:id="rhqOlb9p">
      <int2:state int2:value="Rejected" int2:type="AugLoop_Text_Critique"/>
    </int2:textHash>
    <int2:textHash int2:hashCode="qX/UYJLIOmF5+A" int2:id="xPhfbub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7FE"/>
    <w:multiLevelType w:val="hybridMultilevel"/>
    <w:tmpl w:val="FFFFFFFF"/>
    <w:lvl w:ilvl="0" w:tplc="837CB158">
      <w:start w:val="1"/>
      <w:numFmt w:val="bullet"/>
      <w:lvlText w:val="·"/>
      <w:lvlJc w:val="left"/>
      <w:pPr>
        <w:ind w:left="6249" w:hanging="360"/>
      </w:pPr>
      <w:rPr>
        <w:rFonts w:ascii="Symbol" w:hAnsi="Symbol" w:hint="default"/>
      </w:rPr>
    </w:lvl>
    <w:lvl w:ilvl="1" w:tplc="1F38FB64">
      <w:start w:val="1"/>
      <w:numFmt w:val="bullet"/>
      <w:lvlText w:val="o"/>
      <w:lvlJc w:val="left"/>
      <w:pPr>
        <w:ind w:left="6969" w:hanging="360"/>
      </w:pPr>
      <w:rPr>
        <w:rFonts w:ascii="Courier New" w:hAnsi="Courier New" w:hint="default"/>
      </w:rPr>
    </w:lvl>
    <w:lvl w:ilvl="2" w:tplc="E69A3818">
      <w:start w:val="1"/>
      <w:numFmt w:val="bullet"/>
      <w:lvlText w:val=""/>
      <w:lvlJc w:val="left"/>
      <w:pPr>
        <w:ind w:left="7689" w:hanging="360"/>
      </w:pPr>
      <w:rPr>
        <w:rFonts w:ascii="Wingdings" w:hAnsi="Wingdings" w:hint="default"/>
      </w:rPr>
    </w:lvl>
    <w:lvl w:ilvl="3" w:tplc="57A26E88">
      <w:start w:val="1"/>
      <w:numFmt w:val="bullet"/>
      <w:lvlText w:val=""/>
      <w:lvlJc w:val="left"/>
      <w:pPr>
        <w:ind w:left="8409" w:hanging="360"/>
      </w:pPr>
      <w:rPr>
        <w:rFonts w:ascii="Symbol" w:hAnsi="Symbol" w:hint="default"/>
      </w:rPr>
    </w:lvl>
    <w:lvl w:ilvl="4" w:tplc="E5742B62">
      <w:start w:val="1"/>
      <w:numFmt w:val="bullet"/>
      <w:lvlText w:val="o"/>
      <w:lvlJc w:val="left"/>
      <w:pPr>
        <w:ind w:left="9129" w:hanging="360"/>
      </w:pPr>
      <w:rPr>
        <w:rFonts w:ascii="Courier New" w:hAnsi="Courier New" w:hint="default"/>
      </w:rPr>
    </w:lvl>
    <w:lvl w:ilvl="5" w:tplc="DB10A50A">
      <w:start w:val="1"/>
      <w:numFmt w:val="bullet"/>
      <w:lvlText w:val=""/>
      <w:lvlJc w:val="left"/>
      <w:pPr>
        <w:ind w:left="9849" w:hanging="360"/>
      </w:pPr>
      <w:rPr>
        <w:rFonts w:ascii="Wingdings" w:hAnsi="Wingdings" w:hint="default"/>
      </w:rPr>
    </w:lvl>
    <w:lvl w:ilvl="6" w:tplc="DD744108">
      <w:start w:val="1"/>
      <w:numFmt w:val="bullet"/>
      <w:lvlText w:val=""/>
      <w:lvlJc w:val="left"/>
      <w:pPr>
        <w:ind w:left="10569" w:hanging="360"/>
      </w:pPr>
      <w:rPr>
        <w:rFonts w:ascii="Symbol" w:hAnsi="Symbol" w:hint="default"/>
      </w:rPr>
    </w:lvl>
    <w:lvl w:ilvl="7" w:tplc="59625C04">
      <w:start w:val="1"/>
      <w:numFmt w:val="bullet"/>
      <w:lvlText w:val="o"/>
      <w:lvlJc w:val="left"/>
      <w:pPr>
        <w:ind w:left="11289" w:hanging="360"/>
      </w:pPr>
      <w:rPr>
        <w:rFonts w:ascii="Courier New" w:hAnsi="Courier New" w:hint="default"/>
      </w:rPr>
    </w:lvl>
    <w:lvl w:ilvl="8" w:tplc="8B7207A0">
      <w:start w:val="1"/>
      <w:numFmt w:val="bullet"/>
      <w:lvlText w:val=""/>
      <w:lvlJc w:val="left"/>
      <w:pPr>
        <w:ind w:left="12009" w:hanging="360"/>
      </w:pPr>
      <w:rPr>
        <w:rFonts w:ascii="Wingdings" w:hAnsi="Wingdings" w:hint="default"/>
      </w:rPr>
    </w:lvl>
  </w:abstractNum>
  <w:abstractNum w:abstractNumId="1" w15:restartNumberingAfterBreak="0">
    <w:nsid w:val="0682CE4B"/>
    <w:multiLevelType w:val="hybridMultilevel"/>
    <w:tmpl w:val="DA08ED50"/>
    <w:lvl w:ilvl="0" w:tplc="BE4E3DB8">
      <w:start w:val="1"/>
      <w:numFmt w:val="bullet"/>
      <w:lvlText w:val=""/>
      <w:lvlJc w:val="left"/>
      <w:pPr>
        <w:ind w:left="720" w:hanging="360"/>
      </w:pPr>
      <w:rPr>
        <w:rFonts w:ascii="Symbol" w:hAnsi="Symbol" w:hint="default"/>
      </w:rPr>
    </w:lvl>
    <w:lvl w:ilvl="1" w:tplc="17C663E4">
      <w:start w:val="1"/>
      <w:numFmt w:val="bullet"/>
      <w:lvlText w:val="o"/>
      <w:lvlJc w:val="left"/>
      <w:pPr>
        <w:ind w:left="1440" w:hanging="360"/>
      </w:pPr>
      <w:rPr>
        <w:rFonts w:ascii="Courier New" w:hAnsi="Courier New" w:hint="default"/>
      </w:rPr>
    </w:lvl>
    <w:lvl w:ilvl="2" w:tplc="ABE04FDC">
      <w:start w:val="1"/>
      <w:numFmt w:val="bullet"/>
      <w:lvlText w:val=""/>
      <w:lvlJc w:val="left"/>
      <w:pPr>
        <w:ind w:left="2160" w:hanging="360"/>
      </w:pPr>
      <w:rPr>
        <w:rFonts w:ascii="Wingdings" w:hAnsi="Wingdings" w:hint="default"/>
      </w:rPr>
    </w:lvl>
    <w:lvl w:ilvl="3" w:tplc="1E342344">
      <w:start w:val="1"/>
      <w:numFmt w:val="bullet"/>
      <w:lvlText w:val=""/>
      <w:lvlJc w:val="left"/>
      <w:pPr>
        <w:ind w:left="2880" w:hanging="360"/>
      </w:pPr>
      <w:rPr>
        <w:rFonts w:ascii="Symbol" w:hAnsi="Symbol" w:hint="default"/>
      </w:rPr>
    </w:lvl>
    <w:lvl w:ilvl="4" w:tplc="73283FD4">
      <w:start w:val="1"/>
      <w:numFmt w:val="bullet"/>
      <w:lvlText w:val="o"/>
      <w:lvlJc w:val="left"/>
      <w:pPr>
        <w:ind w:left="3600" w:hanging="360"/>
      </w:pPr>
      <w:rPr>
        <w:rFonts w:ascii="Courier New" w:hAnsi="Courier New" w:hint="default"/>
      </w:rPr>
    </w:lvl>
    <w:lvl w:ilvl="5" w:tplc="01045BB4">
      <w:start w:val="1"/>
      <w:numFmt w:val="bullet"/>
      <w:lvlText w:val=""/>
      <w:lvlJc w:val="left"/>
      <w:pPr>
        <w:ind w:left="4320" w:hanging="360"/>
      </w:pPr>
      <w:rPr>
        <w:rFonts w:ascii="Wingdings" w:hAnsi="Wingdings" w:hint="default"/>
      </w:rPr>
    </w:lvl>
    <w:lvl w:ilvl="6" w:tplc="972E4174">
      <w:start w:val="1"/>
      <w:numFmt w:val="bullet"/>
      <w:lvlText w:val=""/>
      <w:lvlJc w:val="left"/>
      <w:pPr>
        <w:ind w:left="5040" w:hanging="360"/>
      </w:pPr>
      <w:rPr>
        <w:rFonts w:ascii="Symbol" w:hAnsi="Symbol" w:hint="default"/>
      </w:rPr>
    </w:lvl>
    <w:lvl w:ilvl="7" w:tplc="7518950C">
      <w:start w:val="1"/>
      <w:numFmt w:val="bullet"/>
      <w:lvlText w:val="o"/>
      <w:lvlJc w:val="left"/>
      <w:pPr>
        <w:ind w:left="5760" w:hanging="360"/>
      </w:pPr>
      <w:rPr>
        <w:rFonts w:ascii="Courier New" w:hAnsi="Courier New" w:hint="default"/>
      </w:rPr>
    </w:lvl>
    <w:lvl w:ilvl="8" w:tplc="79705DFA">
      <w:start w:val="1"/>
      <w:numFmt w:val="bullet"/>
      <w:lvlText w:val=""/>
      <w:lvlJc w:val="left"/>
      <w:pPr>
        <w:ind w:left="6480" w:hanging="360"/>
      </w:pPr>
      <w:rPr>
        <w:rFonts w:ascii="Wingdings" w:hAnsi="Wingdings" w:hint="default"/>
      </w:rPr>
    </w:lvl>
  </w:abstractNum>
  <w:abstractNum w:abstractNumId="2" w15:restartNumberingAfterBreak="0">
    <w:nsid w:val="069B0713"/>
    <w:multiLevelType w:val="multilevel"/>
    <w:tmpl w:val="B358D1F6"/>
    <w:lvl w:ilvl="0">
      <w:start w:val="1"/>
      <w:numFmt w:val="decimal"/>
      <w:pStyle w:val="Heading1"/>
      <w:lvlText w:val="%1."/>
      <w:lvlJc w:val="left"/>
      <w:pPr>
        <w:ind w:left="644" w:hanging="360"/>
      </w:pPr>
      <w:rPr>
        <w:b/>
      </w:rPr>
    </w:lvl>
    <w:lvl w:ilvl="1">
      <w:start w:val="8"/>
      <w:numFmt w:val="decimal"/>
      <w:lvlText w:val="%1.%2"/>
      <w:lvlJc w:val="left"/>
      <w:pPr>
        <w:ind w:left="704" w:hanging="420"/>
      </w:p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0E800807"/>
    <w:multiLevelType w:val="hybridMultilevel"/>
    <w:tmpl w:val="4E545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48F3E"/>
    <w:multiLevelType w:val="hybridMultilevel"/>
    <w:tmpl w:val="FFFFFFFF"/>
    <w:lvl w:ilvl="0" w:tplc="BABEB61C">
      <w:start w:val="1"/>
      <w:numFmt w:val="bullet"/>
      <w:lvlText w:val="·"/>
      <w:lvlJc w:val="left"/>
      <w:pPr>
        <w:ind w:left="720" w:hanging="360"/>
      </w:pPr>
      <w:rPr>
        <w:rFonts w:ascii="Symbol" w:hAnsi="Symbol" w:hint="default"/>
      </w:rPr>
    </w:lvl>
    <w:lvl w:ilvl="1" w:tplc="BEA8B8F4">
      <w:start w:val="1"/>
      <w:numFmt w:val="bullet"/>
      <w:lvlText w:val="o"/>
      <w:lvlJc w:val="left"/>
      <w:pPr>
        <w:ind w:left="1440" w:hanging="360"/>
      </w:pPr>
      <w:rPr>
        <w:rFonts w:ascii="Courier New" w:hAnsi="Courier New" w:hint="default"/>
      </w:rPr>
    </w:lvl>
    <w:lvl w:ilvl="2" w:tplc="1FEE5A3A">
      <w:start w:val="1"/>
      <w:numFmt w:val="bullet"/>
      <w:lvlText w:val=""/>
      <w:lvlJc w:val="left"/>
      <w:pPr>
        <w:ind w:left="2160" w:hanging="360"/>
      </w:pPr>
      <w:rPr>
        <w:rFonts w:ascii="Wingdings" w:hAnsi="Wingdings" w:hint="default"/>
      </w:rPr>
    </w:lvl>
    <w:lvl w:ilvl="3" w:tplc="BBA8B5B0">
      <w:start w:val="1"/>
      <w:numFmt w:val="bullet"/>
      <w:lvlText w:val=""/>
      <w:lvlJc w:val="left"/>
      <w:pPr>
        <w:ind w:left="2880" w:hanging="360"/>
      </w:pPr>
      <w:rPr>
        <w:rFonts w:ascii="Symbol" w:hAnsi="Symbol" w:hint="default"/>
      </w:rPr>
    </w:lvl>
    <w:lvl w:ilvl="4" w:tplc="D9D434CA">
      <w:start w:val="1"/>
      <w:numFmt w:val="bullet"/>
      <w:lvlText w:val="o"/>
      <w:lvlJc w:val="left"/>
      <w:pPr>
        <w:ind w:left="3600" w:hanging="360"/>
      </w:pPr>
      <w:rPr>
        <w:rFonts w:ascii="Courier New" w:hAnsi="Courier New" w:hint="default"/>
      </w:rPr>
    </w:lvl>
    <w:lvl w:ilvl="5" w:tplc="B2C25764">
      <w:start w:val="1"/>
      <w:numFmt w:val="bullet"/>
      <w:lvlText w:val=""/>
      <w:lvlJc w:val="left"/>
      <w:pPr>
        <w:ind w:left="4320" w:hanging="360"/>
      </w:pPr>
      <w:rPr>
        <w:rFonts w:ascii="Wingdings" w:hAnsi="Wingdings" w:hint="default"/>
      </w:rPr>
    </w:lvl>
    <w:lvl w:ilvl="6" w:tplc="2A521A78">
      <w:start w:val="1"/>
      <w:numFmt w:val="bullet"/>
      <w:lvlText w:val=""/>
      <w:lvlJc w:val="left"/>
      <w:pPr>
        <w:ind w:left="5040" w:hanging="360"/>
      </w:pPr>
      <w:rPr>
        <w:rFonts w:ascii="Symbol" w:hAnsi="Symbol" w:hint="default"/>
      </w:rPr>
    </w:lvl>
    <w:lvl w:ilvl="7" w:tplc="CCCE7BFA">
      <w:start w:val="1"/>
      <w:numFmt w:val="bullet"/>
      <w:lvlText w:val="o"/>
      <w:lvlJc w:val="left"/>
      <w:pPr>
        <w:ind w:left="5760" w:hanging="360"/>
      </w:pPr>
      <w:rPr>
        <w:rFonts w:ascii="Courier New" w:hAnsi="Courier New" w:hint="default"/>
      </w:rPr>
    </w:lvl>
    <w:lvl w:ilvl="8" w:tplc="815059F0">
      <w:start w:val="1"/>
      <w:numFmt w:val="bullet"/>
      <w:lvlText w:val=""/>
      <w:lvlJc w:val="left"/>
      <w:pPr>
        <w:ind w:left="6480" w:hanging="360"/>
      </w:pPr>
      <w:rPr>
        <w:rFonts w:ascii="Wingdings" w:hAnsi="Wingdings" w:hint="default"/>
      </w:rPr>
    </w:lvl>
  </w:abstractNum>
  <w:abstractNum w:abstractNumId="5" w15:restartNumberingAfterBreak="0">
    <w:nsid w:val="15AB6B2A"/>
    <w:multiLevelType w:val="multilevel"/>
    <w:tmpl w:val="064C0888"/>
    <w:lvl w:ilvl="0">
      <w:start w:val="1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66529"/>
    <w:multiLevelType w:val="hybridMultilevel"/>
    <w:tmpl w:val="7F2062B2"/>
    <w:lvl w:ilvl="0" w:tplc="D13EDC6E">
      <w:start w:val="1"/>
      <w:numFmt w:val="bullet"/>
      <w:pStyle w:val="bullet2"/>
      <w:lvlText w:val=""/>
      <w:lvlJc w:val="left"/>
      <w:pPr>
        <w:ind w:left="720" w:hanging="360"/>
      </w:pPr>
      <w:rPr>
        <w:rFonts w:ascii="Wingdings" w:hAnsi="Wingdings" w:hint="default"/>
        <w:b w:val="0"/>
        <w:i w:val="0"/>
        <w:sz w:val="16"/>
      </w:rPr>
    </w:lvl>
    <w:lvl w:ilvl="1" w:tplc="1C26690C">
      <w:start w:val="1"/>
      <w:numFmt w:val="bullet"/>
      <w:lvlText w:val="o"/>
      <w:lvlJc w:val="left"/>
      <w:pPr>
        <w:ind w:left="1440" w:hanging="360"/>
      </w:pPr>
      <w:rPr>
        <w:rFonts w:ascii="Courier New" w:hAnsi="Courier New" w:cs="Courier New" w:hint="default"/>
      </w:rPr>
    </w:lvl>
    <w:lvl w:ilvl="2" w:tplc="7C924D6E" w:tentative="1">
      <w:start w:val="1"/>
      <w:numFmt w:val="bullet"/>
      <w:lvlText w:val=""/>
      <w:lvlJc w:val="left"/>
      <w:pPr>
        <w:ind w:left="2160" w:hanging="360"/>
      </w:pPr>
      <w:rPr>
        <w:rFonts w:ascii="Wingdings" w:hAnsi="Wingdings" w:hint="default"/>
      </w:rPr>
    </w:lvl>
    <w:lvl w:ilvl="3" w:tplc="FB1C0A4E" w:tentative="1">
      <w:start w:val="1"/>
      <w:numFmt w:val="bullet"/>
      <w:lvlText w:val=""/>
      <w:lvlJc w:val="left"/>
      <w:pPr>
        <w:ind w:left="2880" w:hanging="360"/>
      </w:pPr>
      <w:rPr>
        <w:rFonts w:ascii="Symbol" w:hAnsi="Symbol" w:hint="default"/>
      </w:rPr>
    </w:lvl>
    <w:lvl w:ilvl="4" w:tplc="B6A0AF94" w:tentative="1">
      <w:start w:val="1"/>
      <w:numFmt w:val="bullet"/>
      <w:lvlText w:val="o"/>
      <w:lvlJc w:val="left"/>
      <w:pPr>
        <w:ind w:left="3600" w:hanging="360"/>
      </w:pPr>
      <w:rPr>
        <w:rFonts w:ascii="Courier New" w:hAnsi="Courier New" w:cs="Courier New" w:hint="default"/>
      </w:rPr>
    </w:lvl>
    <w:lvl w:ilvl="5" w:tplc="4A609FEC" w:tentative="1">
      <w:start w:val="1"/>
      <w:numFmt w:val="bullet"/>
      <w:lvlText w:val=""/>
      <w:lvlJc w:val="left"/>
      <w:pPr>
        <w:ind w:left="4320" w:hanging="360"/>
      </w:pPr>
      <w:rPr>
        <w:rFonts w:ascii="Wingdings" w:hAnsi="Wingdings" w:hint="default"/>
      </w:rPr>
    </w:lvl>
    <w:lvl w:ilvl="6" w:tplc="AC9458DA" w:tentative="1">
      <w:start w:val="1"/>
      <w:numFmt w:val="bullet"/>
      <w:lvlText w:val=""/>
      <w:lvlJc w:val="left"/>
      <w:pPr>
        <w:ind w:left="5040" w:hanging="360"/>
      </w:pPr>
      <w:rPr>
        <w:rFonts w:ascii="Symbol" w:hAnsi="Symbol" w:hint="default"/>
      </w:rPr>
    </w:lvl>
    <w:lvl w:ilvl="7" w:tplc="404CF8F4" w:tentative="1">
      <w:start w:val="1"/>
      <w:numFmt w:val="bullet"/>
      <w:lvlText w:val="o"/>
      <w:lvlJc w:val="left"/>
      <w:pPr>
        <w:ind w:left="5760" w:hanging="360"/>
      </w:pPr>
      <w:rPr>
        <w:rFonts w:ascii="Courier New" w:hAnsi="Courier New" w:cs="Courier New" w:hint="default"/>
      </w:rPr>
    </w:lvl>
    <w:lvl w:ilvl="8" w:tplc="4934B312" w:tentative="1">
      <w:start w:val="1"/>
      <w:numFmt w:val="bullet"/>
      <w:lvlText w:val=""/>
      <w:lvlJc w:val="left"/>
      <w:pPr>
        <w:ind w:left="6480" w:hanging="360"/>
      </w:pPr>
      <w:rPr>
        <w:rFonts w:ascii="Wingdings" w:hAnsi="Wingdings" w:hint="default"/>
      </w:rPr>
    </w:lvl>
  </w:abstractNum>
  <w:abstractNum w:abstractNumId="7" w15:restartNumberingAfterBreak="0">
    <w:nsid w:val="19CA1AA0"/>
    <w:multiLevelType w:val="hybridMultilevel"/>
    <w:tmpl w:val="37B47F5A"/>
    <w:lvl w:ilvl="0" w:tplc="5D5E627E">
      <w:start w:val="1"/>
      <w:numFmt w:val="decimal"/>
      <w:pStyle w:val="Numberedheading4"/>
      <w:lvlText w:val="%1.1.1.1"/>
      <w:lvlJc w:val="left"/>
      <w:pPr>
        <w:ind w:left="720" w:hanging="360"/>
      </w:pPr>
      <w:rPr>
        <w:rFonts w:hint="default"/>
      </w:rPr>
    </w:lvl>
    <w:lvl w:ilvl="1" w:tplc="D1AA04F6" w:tentative="1">
      <w:start w:val="1"/>
      <w:numFmt w:val="lowerLetter"/>
      <w:pStyle w:val="Numberedheading4"/>
      <w:lvlText w:val="%2."/>
      <w:lvlJc w:val="left"/>
      <w:pPr>
        <w:ind w:left="1440" w:hanging="360"/>
      </w:pPr>
    </w:lvl>
    <w:lvl w:ilvl="2" w:tplc="BCDCF888" w:tentative="1">
      <w:start w:val="1"/>
      <w:numFmt w:val="lowerRoman"/>
      <w:lvlText w:val="%3."/>
      <w:lvlJc w:val="right"/>
      <w:pPr>
        <w:ind w:left="2160" w:hanging="180"/>
      </w:pPr>
    </w:lvl>
    <w:lvl w:ilvl="3" w:tplc="27903576" w:tentative="1">
      <w:start w:val="1"/>
      <w:numFmt w:val="decimal"/>
      <w:lvlText w:val="%4."/>
      <w:lvlJc w:val="left"/>
      <w:pPr>
        <w:ind w:left="2880" w:hanging="360"/>
      </w:pPr>
    </w:lvl>
    <w:lvl w:ilvl="4" w:tplc="46C68310" w:tentative="1">
      <w:start w:val="1"/>
      <w:numFmt w:val="lowerLetter"/>
      <w:lvlText w:val="%5."/>
      <w:lvlJc w:val="left"/>
      <w:pPr>
        <w:ind w:left="3600" w:hanging="360"/>
      </w:pPr>
    </w:lvl>
    <w:lvl w:ilvl="5" w:tplc="8A06741E" w:tentative="1">
      <w:start w:val="1"/>
      <w:numFmt w:val="lowerRoman"/>
      <w:lvlText w:val="%6."/>
      <w:lvlJc w:val="right"/>
      <w:pPr>
        <w:ind w:left="4320" w:hanging="180"/>
      </w:pPr>
    </w:lvl>
    <w:lvl w:ilvl="6" w:tplc="46A0B63C" w:tentative="1">
      <w:start w:val="1"/>
      <w:numFmt w:val="decimal"/>
      <w:lvlText w:val="%7."/>
      <w:lvlJc w:val="left"/>
      <w:pPr>
        <w:ind w:left="5040" w:hanging="360"/>
      </w:pPr>
    </w:lvl>
    <w:lvl w:ilvl="7" w:tplc="C7606930" w:tentative="1">
      <w:start w:val="1"/>
      <w:numFmt w:val="lowerLetter"/>
      <w:lvlText w:val="%8."/>
      <w:lvlJc w:val="left"/>
      <w:pPr>
        <w:ind w:left="5760" w:hanging="360"/>
      </w:pPr>
    </w:lvl>
    <w:lvl w:ilvl="8" w:tplc="E8906688" w:tentative="1">
      <w:start w:val="1"/>
      <w:numFmt w:val="lowerRoman"/>
      <w:lvlText w:val="%9."/>
      <w:lvlJc w:val="right"/>
      <w:pPr>
        <w:ind w:left="6480" w:hanging="180"/>
      </w:pPr>
    </w:lvl>
  </w:abstractNum>
  <w:abstractNum w:abstractNumId="8" w15:restartNumberingAfterBreak="0">
    <w:nsid w:val="1A8357BB"/>
    <w:multiLevelType w:val="multilevel"/>
    <w:tmpl w:val="193ECBE0"/>
    <w:lvl w:ilvl="0">
      <w:start w:val="9"/>
      <w:numFmt w:val="decimal"/>
      <w:lvlText w:val="%1."/>
      <w:lvlJc w:val="left"/>
      <w:pPr>
        <w:ind w:left="360" w:hanging="360"/>
      </w:pPr>
      <w:rPr>
        <w:rFonts w:hint="default"/>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0BB6E7"/>
    <w:multiLevelType w:val="hybridMultilevel"/>
    <w:tmpl w:val="FFFFFFFF"/>
    <w:lvl w:ilvl="0" w:tplc="7A709EDE">
      <w:start w:val="1"/>
      <w:numFmt w:val="bullet"/>
      <w:lvlText w:val="·"/>
      <w:lvlJc w:val="left"/>
      <w:pPr>
        <w:ind w:left="720" w:hanging="360"/>
      </w:pPr>
      <w:rPr>
        <w:rFonts w:ascii="Symbol" w:hAnsi="Symbol" w:hint="default"/>
      </w:rPr>
    </w:lvl>
    <w:lvl w:ilvl="1" w:tplc="24100654">
      <w:start w:val="1"/>
      <w:numFmt w:val="bullet"/>
      <w:lvlText w:val="o"/>
      <w:lvlJc w:val="left"/>
      <w:pPr>
        <w:ind w:left="1440" w:hanging="360"/>
      </w:pPr>
      <w:rPr>
        <w:rFonts w:ascii="Courier New" w:hAnsi="Courier New" w:hint="default"/>
      </w:rPr>
    </w:lvl>
    <w:lvl w:ilvl="2" w:tplc="0D48D2DC">
      <w:start w:val="1"/>
      <w:numFmt w:val="bullet"/>
      <w:lvlText w:val=""/>
      <w:lvlJc w:val="left"/>
      <w:pPr>
        <w:ind w:left="2160" w:hanging="360"/>
      </w:pPr>
      <w:rPr>
        <w:rFonts w:ascii="Wingdings" w:hAnsi="Wingdings" w:hint="default"/>
      </w:rPr>
    </w:lvl>
    <w:lvl w:ilvl="3" w:tplc="CF048B6A">
      <w:start w:val="1"/>
      <w:numFmt w:val="bullet"/>
      <w:lvlText w:val=""/>
      <w:lvlJc w:val="left"/>
      <w:pPr>
        <w:ind w:left="2880" w:hanging="360"/>
      </w:pPr>
      <w:rPr>
        <w:rFonts w:ascii="Symbol" w:hAnsi="Symbol" w:hint="default"/>
      </w:rPr>
    </w:lvl>
    <w:lvl w:ilvl="4" w:tplc="EB5CBDDE">
      <w:start w:val="1"/>
      <w:numFmt w:val="bullet"/>
      <w:lvlText w:val="o"/>
      <w:lvlJc w:val="left"/>
      <w:pPr>
        <w:ind w:left="3600" w:hanging="360"/>
      </w:pPr>
      <w:rPr>
        <w:rFonts w:ascii="Courier New" w:hAnsi="Courier New" w:hint="default"/>
      </w:rPr>
    </w:lvl>
    <w:lvl w:ilvl="5" w:tplc="6A92F6F8">
      <w:start w:val="1"/>
      <w:numFmt w:val="bullet"/>
      <w:lvlText w:val=""/>
      <w:lvlJc w:val="left"/>
      <w:pPr>
        <w:ind w:left="4320" w:hanging="360"/>
      </w:pPr>
      <w:rPr>
        <w:rFonts w:ascii="Wingdings" w:hAnsi="Wingdings" w:hint="default"/>
      </w:rPr>
    </w:lvl>
    <w:lvl w:ilvl="6" w:tplc="12EEADE8">
      <w:start w:val="1"/>
      <w:numFmt w:val="bullet"/>
      <w:lvlText w:val=""/>
      <w:lvlJc w:val="left"/>
      <w:pPr>
        <w:ind w:left="5040" w:hanging="360"/>
      </w:pPr>
      <w:rPr>
        <w:rFonts w:ascii="Symbol" w:hAnsi="Symbol" w:hint="default"/>
      </w:rPr>
    </w:lvl>
    <w:lvl w:ilvl="7" w:tplc="42D8DD42">
      <w:start w:val="1"/>
      <w:numFmt w:val="bullet"/>
      <w:lvlText w:val="o"/>
      <w:lvlJc w:val="left"/>
      <w:pPr>
        <w:ind w:left="5760" w:hanging="360"/>
      </w:pPr>
      <w:rPr>
        <w:rFonts w:ascii="Courier New" w:hAnsi="Courier New" w:hint="default"/>
      </w:rPr>
    </w:lvl>
    <w:lvl w:ilvl="8" w:tplc="E4EA787E">
      <w:start w:val="1"/>
      <w:numFmt w:val="bullet"/>
      <w:lvlText w:val=""/>
      <w:lvlJc w:val="left"/>
      <w:pPr>
        <w:ind w:left="6480" w:hanging="360"/>
      </w:pPr>
      <w:rPr>
        <w:rFonts w:ascii="Wingdings" w:hAnsi="Wingdings" w:hint="default"/>
      </w:rPr>
    </w:lvl>
  </w:abstractNum>
  <w:abstractNum w:abstractNumId="10" w15:restartNumberingAfterBreak="0">
    <w:nsid w:val="1B94370B"/>
    <w:multiLevelType w:val="multilevel"/>
    <w:tmpl w:val="C860C3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DA17FE"/>
    <w:multiLevelType w:val="multilevel"/>
    <w:tmpl w:val="6F22E6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333EB4"/>
    <w:multiLevelType w:val="hybridMultilevel"/>
    <w:tmpl w:val="658C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B4B99"/>
    <w:multiLevelType w:val="hybridMultilevel"/>
    <w:tmpl w:val="46E41730"/>
    <w:lvl w:ilvl="0" w:tplc="D764C36A">
      <w:start w:val="1"/>
      <w:numFmt w:val="bullet"/>
      <w:lvlText w:val=""/>
      <w:lvlJc w:val="left"/>
      <w:pPr>
        <w:ind w:left="720" w:hanging="360"/>
      </w:pPr>
      <w:rPr>
        <w:rFonts w:ascii="Symbol" w:hAnsi="Symbol" w:hint="default"/>
      </w:rPr>
    </w:lvl>
    <w:lvl w:ilvl="1" w:tplc="64C42C20">
      <w:start w:val="1"/>
      <w:numFmt w:val="bullet"/>
      <w:lvlText w:val="o"/>
      <w:lvlJc w:val="left"/>
      <w:pPr>
        <w:ind w:left="1440" w:hanging="360"/>
      </w:pPr>
      <w:rPr>
        <w:rFonts w:ascii="Courier New" w:hAnsi="Courier New" w:hint="default"/>
      </w:rPr>
    </w:lvl>
    <w:lvl w:ilvl="2" w:tplc="50E01EC6">
      <w:start w:val="1"/>
      <w:numFmt w:val="bullet"/>
      <w:lvlText w:val=""/>
      <w:lvlJc w:val="left"/>
      <w:pPr>
        <w:ind w:left="2160" w:hanging="360"/>
      </w:pPr>
      <w:rPr>
        <w:rFonts w:ascii="Wingdings" w:hAnsi="Wingdings" w:hint="default"/>
      </w:rPr>
    </w:lvl>
    <w:lvl w:ilvl="3" w:tplc="140A3A8A">
      <w:start w:val="1"/>
      <w:numFmt w:val="bullet"/>
      <w:lvlText w:val=""/>
      <w:lvlJc w:val="left"/>
      <w:pPr>
        <w:ind w:left="2880" w:hanging="360"/>
      </w:pPr>
      <w:rPr>
        <w:rFonts w:ascii="Symbol" w:hAnsi="Symbol" w:hint="default"/>
      </w:rPr>
    </w:lvl>
    <w:lvl w:ilvl="4" w:tplc="187E1002">
      <w:start w:val="1"/>
      <w:numFmt w:val="bullet"/>
      <w:lvlText w:val="o"/>
      <w:lvlJc w:val="left"/>
      <w:pPr>
        <w:ind w:left="3600" w:hanging="360"/>
      </w:pPr>
      <w:rPr>
        <w:rFonts w:ascii="Courier New" w:hAnsi="Courier New" w:hint="default"/>
      </w:rPr>
    </w:lvl>
    <w:lvl w:ilvl="5" w:tplc="9A38E772">
      <w:start w:val="1"/>
      <w:numFmt w:val="bullet"/>
      <w:lvlText w:val=""/>
      <w:lvlJc w:val="left"/>
      <w:pPr>
        <w:ind w:left="4320" w:hanging="360"/>
      </w:pPr>
      <w:rPr>
        <w:rFonts w:ascii="Wingdings" w:hAnsi="Wingdings" w:hint="default"/>
      </w:rPr>
    </w:lvl>
    <w:lvl w:ilvl="6" w:tplc="A37C6D04">
      <w:start w:val="1"/>
      <w:numFmt w:val="bullet"/>
      <w:lvlText w:val=""/>
      <w:lvlJc w:val="left"/>
      <w:pPr>
        <w:ind w:left="5040" w:hanging="360"/>
      </w:pPr>
      <w:rPr>
        <w:rFonts w:ascii="Symbol" w:hAnsi="Symbol" w:hint="default"/>
      </w:rPr>
    </w:lvl>
    <w:lvl w:ilvl="7" w:tplc="A41C798E">
      <w:start w:val="1"/>
      <w:numFmt w:val="bullet"/>
      <w:lvlText w:val="o"/>
      <w:lvlJc w:val="left"/>
      <w:pPr>
        <w:ind w:left="5760" w:hanging="360"/>
      </w:pPr>
      <w:rPr>
        <w:rFonts w:ascii="Courier New" w:hAnsi="Courier New" w:hint="default"/>
      </w:rPr>
    </w:lvl>
    <w:lvl w:ilvl="8" w:tplc="DEA4C5DC">
      <w:start w:val="1"/>
      <w:numFmt w:val="bullet"/>
      <w:lvlText w:val=""/>
      <w:lvlJc w:val="left"/>
      <w:pPr>
        <w:ind w:left="6480" w:hanging="360"/>
      </w:pPr>
      <w:rPr>
        <w:rFonts w:ascii="Wingdings" w:hAnsi="Wingdings" w:hint="default"/>
      </w:rPr>
    </w:lvl>
  </w:abstractNum>
  <w:abstractNum w:abstractNumId="14" w15:restartNumberingAfterBreak="0">
    <w:nsid w:val="20FB00A7"/>
    <w:multiLevelType w:val="hybridMultilevel"/>
    <w:tmpl w:val="70D2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D2374"/>
    <w:multiLevelType w:val="hybridMultilevel"/>
    <w:tmpl w:val="85DCEE7C"/>
    <w:lvl w:ilvl="0" w:tplc="0848F1AA">
      <w:start w:val="1"/>
      <w:numFmt w:val="bullet"/>
      <w:lvlText w:val=""/>
      <w:lvlJc w:val="left"/>
      <w:pPr>
        <w:ind w:left="720" w:hanging="360"/>
      </w:pPr>
      <w:rPr>
        <w:rFonts w:ascii="Symbol" w:hAnsi="Symbol" w:hint="default"/>
      </w:rPr>
    </w:lvl>
    <w:lvl w:ilvl="1" w:tplc="B4744EA4" w:tentative="1">
      <w:start w:val="1"/>
      <w:numFmt w:val="bullet"/>
      <w:pStyle w:val="Instructions-bullet2"/>
      <w:lvlText w:val="o"/>
      <w:lvlJc w:val="left"/>
      <w:pPr>
        <w:ind w:left="1440" w:hanging="360"/>
      </w:pPr>
      <w:rPr>
        <w:rFonts w:ascii="Courier New" w:hAnsi="Courier New" w:cs="Courier New" w:hint="default"/>
      </w:rPr>
    </w:lvl>
    <w:lvl w:ilvl="2" w:tplc="73E8F2E6" w:tentative="1">
      <w:start w:val="1"/>
      <w:numFmt w:val="bullet"/>
      <w:lvlText w:val=""/>
      <w:lvlJc w:val="left"/>
      <w:pPr>
        <w:ind w:left="2160" w:hanging="360"/>
      </w:pPr>
      <w:rPr>
        <w:rFonts w:ascii="Wingdings" w:hAnsi="Wingdings" w:hint="default"/>
      </w:rPr>
    </w:lvl>
    <w:lvl w:ilvl="3" w:tplc="F14A25CA" w:tentative="1">
      <w:start w:val="1"/>
      <w:numFmt w:val="bullet"/>
      <w:lvlText w:val=""/>
      <w:lvlJc w:val="left"/>
      <w:pPr>
        <w:ind w:left="2880" w:hanging="360"/>
      </w:pPr>
      <w:rPr>
        <w:rFonts w:ascii="Symbol" w:hAnsi="Symbol" w:hint="default"/>
      </w:rPr>
    </w:lvl>
    <w:lvl w:ilvl="4" w:tplc="34762210" w:tentative="1">
      <w:start w:val="1"/>
      <w:numFmt w:val="bullet"/>
      <w:lvlText w:val="o"/>
      <w:lvlJc w:val="left"/>
      <w:pPr>
        <w:ind w:left="3600" w:hanging="360"/>
      </w:pPr>
      <w:rPr>
        <w:rFonts w:ascii="Courier New" w:hAnsi="Courier New" w:cs="Courier New" w:hint="default"/>
      </w:rPr>
    </w:lvl>
    <w:lvl w:ilvl="5" w:tplc="43AEFF44" w:tentative="1">
      <w:start w:val="1"/>
      <w:numFmt w:val="bullet"/>
      <w:lvlText w:val=""/>
      <w:lvlJc w:val="left"/>
      <w:pPr>
        <w:ind w:left="4320" w:hanging="360"/>
      </w:pPr>
      <w:rPr>
        <w:rFonts w:ascii="Wingdings" w:hAnsi="Wingdings" w:hint="default"/>
      </w:rPr>
    </w:lvl>
    <w:lvl w:ilvl="6" w:tplc="89DEA812" w:tentative="1">
      <w:start w:val="1"/>
      <w:numFmt w:val="bullet"/>
      <w:lvlText w:val=""/>
      <w:lvlJc w:val="left"/>
      <w:pPr>
        <w:ind w:left="5040" w:hanging="360"/>
      </w:pPr>
      <w:rPr>
        <w:rFonts w:ascii="Symbol" w:hAnsi="Symbol" w:hint="default"/>
      </w:rPr>
    </w:lvl>
    <w:lvl w:ilvl="7" w:tplc="509E527E" w:tentative="1">
      <w:start w:val="1"/>
      <w:numFmt w:val="bullet"/>
      <w:lvlText w:val="o"/>
      <w:lvlJc w:val="left"/>
      <w:pPr>
        <w:ind w:left="5760" w:hanging="360"/>
      </w:pPr>
      <w:rPr>
        <w:rFonts w:ascii="Courier New" w:hAnsi="Courier New" w:cs="Courier New" w:hint="default"/>
      </w:rPr>
    </w:lvl>
    <w:lvl w:ilvl="8" w:tplc="41A6F32C" w:tentative="1">
      <w:start w:val="1"/>
      <w:numFmt w:val="bullet"/>
      <w:lvlText w:val=""/>
      <w:lvlJc w:val="left"/>
      <w:pPr>
        <w:ind w:left="6480" w:hanging="360"/>
      </w:pPr>
      <w:rPr>
        <w:rFonts w:ascii="Wingdings" w:hAnsi="Wingdings" w:hint="default"/>
      </w:rPr>
    </w:lvl>
  </w:abstractNum>
  <w:abstractNum w:abstractNumId="16" w15:restartNumberingAfterBreak="0">
    <w:nsid w:val="265C4824"/>
    <w:multiLevelType w:val="hybridMultilevel"/>
    <w:tmpl w:val="0B7CD522"/>
    <w:lvl w:ilvl="0" w:tplc="A19684FC">
      <w:start w:val="1"/>
      <w:numFmt w:val="lowerLetter"/>
      <w:pStyle w:val="Numberlista"/>
      <w:lvlText w:val="%1."/>
      <w:lvlJc w:val="left"/>
      <w:pPr>
        <w:tabs>
          <w:tab w:val="num" w:pos="700"/>
        </w:tabs>
        <w:ind w:left="680" w:hanging="340"/>
      </w:pPr>
      <w:rPr>
        <w:rFonts w:hint="default"/>
      </w:rPr>
    </w:lvl>
    <w:lvl w:ilvl="1" w:tplc="27625068" w:tentative="1">
      <w:start w:val="1"/>
      <w:numFmt w:val="lowerLetter"/>
      <w:lvlText w:val="%2."/>
      <w:lvlJc w:val="left"/>
      <w:pPr>
        <w:tabs>
          <w:tab w:val="num" w:pos="1440"/>
        </w:tabs>
        <w:ind w:left="1440" w:hanging="360"/>
      </w:pPr>
    </w:lvl>
    <w:lvl w:ilvl="2" w:tplc="37E4AABC" w:tentative="1">
      <w:start w:val="1"/>
      <w:numFmt w:val="lowerRoman"/>
      <w:lvlText w:val="%3."/>
      <w:lvlJc w:val="right"/>
      <w:pPr>
        <w:tabs>
          <w:tab w:val="num" w:pos="2160"/>
        </w:tabs>
        <w:ind w:left="2160" w:hanging="180"/>
      </w:pPr>
    </w:lvl>
    <w:lvl w:ilvl="3" w:tplc="57AA6550" w:tentative="1">
      <w:start w:val="1"/>
      <w:numFmt w:val="decimal"/>
      <w:lvlText w:val="%4."/>
      <w:lvlJc w:val="left"/>
      <w:pPr>
        <w:tabs>
          <w:tab w:val="num" w:pos="2880"/>
        </w:tabs>
        <w:ind w:left="2880" w:hanging="360"/>
      </w:pPr>
    </w:lvl>
    <w:lvl w:ilvl="4" w:tplc="16E84530" w:tentative="1">
      <w:start w:val="1"/>
      <w:numFmt w:val="lowerLetter"/>
      <w:lvlText w:val="%5."/>
      <w:lvlJc w:val="left"/>
      <w:pPr>
        <w:tabs>
          <w:tab w:val="num" w:pos="3600"/>
        </w:tabs>
        <w:ind w:left="3600" w:hanging="360"/>
      </w:pPr>
    </w:lvl>
    <w:lvl w:ilvl="5" w:tplc="BF26ABE8" w:tentative="1">
      <w:start w:val="1"/>
      <w:numFmt w:val="lowerRoman"/>
      <w:lvlText w:val="%6."/>
      <w:lvlJc w:val="right"/>
      <w:pPr>
        <w:tabs>
          <w:tab w:val="num" w:pos="4320"/>
        </w:tabs>
        <w:ind w:left="4320" w:hanging="180"/>
      </w:pPr>
    </w:lvl>
    <w:lvl w:ilvl="6" w:tplc="66DEE1E2" w:tentative="1">
      <w:start w:val="1"/>
      <w:numFmt w:val="decimal"/>
      <w:lvlText w:val="%7."/>
      <w:lvlJc w:val="left"/>
      <w:pPr>
        <w:tabs>
          <w:tab w:val="num" w:pos="5040"/>
        </w:tabs>
        <w:ind w:left="5040" w:hanging="360"/>
      </w:pPr>
    </w:lvl>
    <w:lvl w:ilvl="7" w:tplc="229C35E4" w:tentative="1">
      <w:start w:val="1"/>
      <w:numFmt w:val="lowerLetter"/>
      <w:lvlText w:val="%8."/>
      <w:lvlJc w:val="left"/>
      <w:pPr>
        <w:tabs>
          <w:tab w:val="num" w:pos="5760"/>
        </w:tabs>
        <w:ind w:left="5760" w:hanging="360"/>
      </w:pPr>
    </w:lvl>
    <w:lvl w:ilvl="8" w:tplc="E03E6D0C" w:tentative="1">
      <w:start w:val="1"/>
      <w:numFmt w:val="lowerRoman"/>
      <w:lvlText w:val="%9."/>
      <w:lvlJc w:val="right"/>
      <w:pPr>
        <w:tabs>
          <w:tab w:val="num" w:pos="6480"/>
        </w:tabs>
        <w:ind w:left="6480" w:hanging="180"/>
      </w:pPr>
    </w:lvl>
  </w:abstractNum>
  <w:abstractNum w:abstractNumId="17" w15:restartNumberingAfterBreak="0">
    <w:nsid w:val="269F5B20"/>
    <w:multiLevelType w:val="hybridMultilevel"/>
    <w:tmpl w:val="0492D198"/>
    <w:lvl w:ilvl="0" w:tplc="6A828966">
      <w:start w:val="1"/>
      <w:numFmt w:val="decimal"/>
      <w:pStyle w:val="List"/>
      <w:lvlText w:val="%1."/>
      <w:lvlJc w:val="left"/>
      <w:pPr>
        <w:ind w:left="360" w:hanging="360"/>
      </w:pPr>
    </w:lvl>
    <w:lvl w:ilvl="1" w:tplc="B622B03A" w:tentative="1">
      <w:start w:val="1"/>
      <w:numFmt w:val="lowerLetter"/>
      <w:lvlText w:val="%2."/>
      <w:lvlJc w:val="left"/>
      <w:pPr>
        <w:ind w:left="1080" w:hanging="360"/>
      </w:pPr>
    </w:lvl>
    <w:lvl w:ilvl="2" w:tplc="13FA9C68" w:tentative="1">
      <w:start w:val="1"/>
      <w:numFmt w:val="lowerRoman"/>
      <w:lvlText w:val="%3."/>
      <w:lvlJc w:val="right"/>
      <w:pPr>
        <w:ind w:left="1800" w:hanging="180"/>
      </w:pPr>
    </w:lvl>
    <w:lvl w:ilvl="3" w:tplc="C4A0B71E" w:tentative="1">
      <w:start w:val="1"/>
      <w:numFmt w:val="decimal"/>
      <w:lvlText w:val="%4."/>
      <w:lvlJc w:val="left"/>
      <w:pPr>
        <w:ind w:left="2520" w:hanging="360"/>
      </w:pPr>
    </w:lvl>
    <w:lvl w:ilvl="4" w:tplc="8040B69E" w:tentative="1">
      <w:start w:val="1"/>
      <w:numFmt w:val="lowerLetter"/>
      <w:lvlText w:val="%5."/>
      <w:lvlJc w:val="left"/>
      <w:pPr>
        <w:ind w:left="3240" w:hanging="360"/>
      </w:pPr>
    </w:lvl>
    <w:lvl w:ilvl="5" w:tplc="66D47452" w:tentative="1">
      <w:start w:val="1"/>
      <w:numFmt w:val="lowerRoman"/>
      <w:lvlText w:val="%6."/>
      <w:lvlJc w:val="right"/>
      <w:pPr>
        <w:ind w:left="3960" w:hanging="180"/>
      </w:pPr>
    </w:lvl>
    <w:lvl w:ilvl="6" w:tplc="0702195E" w:tentative="1">
      <w:start w:val="1"/>
      <w:numFmt w:val="decimal"/>
      <w:lvlText w:val="%7."/>
      <w:lvlJc w:val="left"/>
      <w:pPr>
        <w:ind w:left="4680" w:hanging="360"/>
      </w:pPr>
    </w:lvl>
    <w:lvl w:ilvl="7" w:tplc="932A2742" w:tentative="1">
      <w:start w:val="1"/>
      <w:numFmt w:val="lowerLetter"/>
      <w:lvlText w:val="%8."/>
      <w:lvlJc w:val="left"/>
      <w:pPr>
        <w:ind w:left="5400" w:hanging="360"/>
      </w:pPr>
    </w:lvl>
    <w:lvl w:ilvl="8" w:tplc="7054CB5E" w:tentative="1">
      <w:start w:val="1"/>
      <w:numFmt w:val="lowerRoman"/>
      <w:lvlText w:val="%9."/>
      <w:lvlJc w:val="right"/>
      <w:pPr>
        <w:ind w:left="6120" w:hanging="180"/>
      </w:pPr>
    </w:lvl>
  </w:abstractNum>
  <w:abstractNum w:abstractNumId="18" w15:restartNumberingAfterBreak="0">
    <w:nsid w:val="275C8280"/>
    <w:multiLevelType w:val="hybridMultilevel"/>
    <w:tmpl w:val="FFFFFFFF"/>
    <w:lvl w:ilvl="0" w:tplc="2C56536E">
      <w:start w:val="1"/>
      <w:numFmt w:val="bullet"/>
      <w:lvlText w:val="·"/>
      <w:lvlJc w:val="left"/>
      <w:pPr>
        <w:ind w:left="720" w:hanging="360"/>
      </w:pPr>
      <w:rPr>
        <w:rFonts w:ascii="Symbol" w:hAnsi="Symbol" w:hint="default"/>
      </w:rPr>
    </w:lvl>
    <w:lvl w:ilvl="1" w:tplc="09FC70B4">
      <w:start w:val="1"/>
      <w:numFmt w:val="bullet"/>
      <w:lvlText w:val="o"/>
      <w:lvlJc w:val="left"/>
      <w:pPr>
        <w:ind w:left="1440" w:hanging="360"/>
      </w:pPr>
      <w:rPr>
        <w:rFonts w:ascii="Courier New" w:hAnsi="Courier New" w:hint="default"/>
      </w:rPr>
    </w:lvl>
    <w:lvl w:ilvl="2" w:tplc="305CA680">
      <w:start w:val="1"/>
      <w:numFmt w:val="bullet"/>
      <w:lvlText w:val=""/>
      <w:lvlJc w:val="left"/>
      <w:pPr>
        <w:ind w:left="2160" w:hanging="360"/>
      </w:pPr>
      <w:rPr>
        <w:rFonts w:ascii="Wingdings" w:hAnsi="Wingdings" w:hint="default"/>
      </w:rPr>
    </w:lvl>
    <w:lvl w:ilvl="3" w:tplc="06E04330">
      <w:start w:val="1"/>
      <w:numFmt w:val="bullet"/>
      <w:lvlText w:val=""/>
      <w:lvlJc w:val="left"/>
      <w:pPr>
        <w:ind w:left="2880" w:hanging="360"/>
      </w:pPr>
      <w:rPr>
        <w:rFonts w:ascii="Symbol" w:hAnsi="Symbol" w:hint="default"/>
      </w:rPr>
    </w:lvl>
    <w:lvl w:ilvl="4" w:tplc="FC26F0AC">
      <w:start w:val="1"/>
      <w:numFmt w:val="bullet"/>
      <w:lvlText w:val="o"/>
      <w:lvlJc w:val="left"/>
      <w:pPr>
        <w:ind w:left="3600" w:hanging="360"/>
      </w:pPr>
      <w:rPr>
        <w:rFonts w:ascii="Courier New" w:hAnsi="Courier New" w:hint="default"/>
      </w:rPr>
    </w:lvl>
    <w:lvl w:ilvl="5" w:tplc="A7DE8B02">
      <w:start w:val="1"/>
      <w:numFmt w:val="bullet"/>
      <w:lvlText w:val=""/>
      <w:lvlJc w:val="left"/>
      <w:pPr>
        <w:ind w:left="4320" w:hanging="360"/>
      </w:pPr>
      <w:rPr>
        <w:rFonts w:ascii="Wingdings" w:hAnsi="Wingdings" w:hint="default"/>
      </w:rPr>
    </w:lvl>
    <w:lvl w:ilvl="6" w:tplc="32183E00">
      <w:start w:val="1"/>
      <w:numFmt w:val="bullet"/>
      <w:lvlText w:val=""/>
      <w:lvlJc w:val="left"/>
      <w:pPr>
        <w:ind w:left="5040" w:hanging="360"/>
      </w:pPr>
      <w:rPr>
        <w:rFonts w:ascii="Symbol" w:hAnsi="Symbol" w:hint="default"/>
      </w:rPr>
    </w:lvl>
    <w:lvl w:ilvl="7" w:tplc="E11CB290">
      <w:start w:val="1"/>
      <w:numFmt w:val="bullet"/>
      <w:lvlText w:val="o"/>
      <w:lvlJc w:val="left"/>
      <w:pPr>
        <w:ind w:left="5760" w:hanging="360"/>
      </w:pPr>
      <w:rPr>
        <w:rFonts w:ascii="Courier New" w:hAnsi="Courier New" w:hint="default"/>
      </w:rPr>
    </w:lvl>
    <w:lvl w:ilvl="8" w:tplc="AF748434">
      <w:start w:val="1"/>
      <w:numFmt w:val="bullet"/>
      <w:lvlText w:val=""/>
      <w:lvlJc w:val="left"/>
      <w:pPr>
        <w:ind w:left="6480" w:hanging="360"/>
      </w:pPr>
      <w:rPr>
        <w:rFonts w:ascii="Wingdings" w:hAnsi="Wingdings" w:hint="default"/>
      </w:rPr>
    </w:lvl>
  </w:abstractNum>
  <w:abstractNum w:abstractNumId="19" w15:restartNumberingAfterBreak="0">
    <w:nsid w:val="2B0F8F8C"/>
    <w:multiLevelType w:val="hybridMultilevel"/>
    <w:tmpl w:val="FFFFFFFF"/>
    <w:lvl w:ilvl="0" w:tplc="42AA0482">
      <w:start w:val="1"/>
      <w:numFmt w:val="bullet"/>
      <w:lvlText w:val="·"/>
      <w:lvlJc w:val="left"/>
      <w:pPr>
        <w:ind w:left="720" w:hanging="360"/>
      </w:pPr>
      <w:rPr>
        <w:rFonts w:ascii="Symbol" w:hAnsi="Symbol" w:hint="default"/>
      </w:rPr>
    </w:lvl>
    <w:lvl w:ilvl="1" w:tplc="46160EF4">
      <w:start w:val="1"/>
      <w:numFmt w:val="bullet"/>
      <w:lvlText w:val="o"/>
      <w:lvlJc w:val="left"/>
      <w:pPr>
        <w:ind w:left="1440" w:hanging="360"/>
      </w:pPr>
      <w:rPr>
        <w:rFonts w:ascii="Courier New" w:hAnsi="Courier New" w:hint="default"/>
      </w:rPr>
    </w:lvl>
    <w:lvl w:ilvl="2" w:tplc="1214FE60">
      <w:start w:val="1"/>
      <w:numFmt w:val="bullet"/>
      <w:lvlText w:val=""/>
      <w:lvlJc w:val="left"/>
      <w:pPr>
        <w:ind w:left="2160" w:hanging="360"/>
      </w:pPr>
      <w:rPr>
        <w:rFonts w:ascii="Wingdings" w:hAnsi="Wingdings" w:hint="default"/>
      </w:rPr>
    </w:lvl>
    <w:lvl w:ilvl="3" w:tplc="317A7038">
      <w:start w:val="1"/>
      <w:numFmt w:val="bullet"/>
      <w:lvlText w:val=""/>
      <w:lvlJc w:val="left"/>
      <w:pPr>
        <w:ind w:left="2880" w:hanging="360"/>
      </w:pPr>
      <w:rPr>
        <w:rFonts w:ascii="Symbol" w:hAnsi="Symbol" w:hint="default"/>
      </w:rPr>
    </w:lvl>
    <w:lvl w:ilvl="4" w:tplc="AC3C210E">
      <w:start w:val="1"/>
      <w:numFmt w:val="bullet"/>
      <w:lvlText w:val="o"/>
      <w:lvlJc w:val="left"/>
      <w:pPr>
        <w:ind w:left="3600" w:hanging="360"/>
      </w:pPr>
      <w:rPr>
        <w:rFonts w:ascii="Courier New" w:hAnsi="Courier New" w:hint="default"/>
      </w:rPr>
    </w:lvl>
    <w:lvl w:ilvl="5" w:tplc="91EA3F26">
      <w:start w:val="1"/>
      <w:numFmt w:val="bullet"/>
      <w:lvlText w:val=""/>
      <w:lvlJc w:val="left"/>
      <w:pPr>
        <w:ind w:left="4320" w:hanging="360"/>
      </w:pPr>
      <w:rPr>
        <w:rFonts w:ascii="Wingdings" w:hAnsi="Wingdings" w:hint="default"/>
      </w:rPr>
    </w:lvl>
    <w:lvl w:ilvl="6" w:tplc="E146B776">
      <w:start w:val="1"/>
      <w:numFmt w:val="bullet"/>
      <w:lvlText w:val=""/>
      <w:lvlJc w:val="left"/>
      <w:pPr>
        <w:ind w:left="5040" w:hanging="360"/>
      </w:pPr>
      <w:rPr>
        <w:rFonts w:ascii="Symbol" w:hAnsi="Symbol" w:hint="default"/>
      </w:rPr>
    </w:lvl>
    <w:lvl w:ilvl="7" w:tplc="B5B446A4">
      <w:start w:val="1"/>
      <w:numFmt w:val="bullet"/>
      <w:lvlText w:val="o"/>
      <w:lvlJc w:val="left"/>
      <w:pPr>
        <w:ind w:left="5760" w:hanging="360"/>
      </w:pPr>
      <w:rPr>
        <w:rFonts w:ascii="Courier New" w:hAnsi="Courier New" w:hint="default"/>
      </w:rPr>
    </w:lvl>
    <w:lvl w:ilvl="8" w:tplc="790EB4B6">
      <w:start w:val="1"/>
      <w:numFmt w:val="bullet"/>
      <w:lvlText w:val=""/>
      <w:lvlJc w:val="left"/>
      <w:pPr>
        <w:ind w:left="6480" w:hanging="360"/>
      </w:pPr>
      <w:rPr>
        <w:rFonts w:ascii="Wingdings" w:hAnsi="Wingdings" w:hint="default"/>
      </w:rPr>
    </w:lvl>
  </w:abstractNum>
  <w:abstractNum w:abstractNumId="20" w15:restartNumberingAfterBreak="0">
    <w:nsid w:val="2C413795"/>
    <w:multiLevelType w:val="hybridMultilevel"/>
    <w:tmpl w:val="702E173E"/>
    <w:lvl w:ilvl="0" w:tplc="FFFFFFFF">
      <w:start w:val="1"/>
      <w:numFmt w:val="bullet"/>
      <w:lvlText w:val=""/>
      <w:lvlJc w:val="left"/>
      <w:pPr>
        <w:ind w:left="720" w:hanging="360"/>
      </w:pPr>
      <w:rPr>
        <w:rFonts w:ascii="Symbol" w:hAnsi="Symbol" w:hint="default"/>
      </w:rPr>
    </w:lvl>
    <w:lvl w:ilvl="1" w:tplc="BD76015A">
      <w:start w:val="1"/>
      <w:numFmt w:val="bullet"/>
      <w:lvlText w:val="o"/>
      <w:lvlJc w:val="left"/>
      <w:pPr>
        <w:ind w:left="1440" w:hanging="360"/>
      </w:pPr>
      <w:rPr>
        <w:rFonts w:ascii="Courier New" w:hAnsi="Courier New" w:hint="default"/>
      </w:rPr>
    </w:lvl>
    <w:lvl w:ilvl="2" w:tplc="50C2BC6E">
      <w:start w:val="1"/>
      <w:numFmt w:val="bullet"/>
      <w:lvlText w:val=""/>
      <w:lvlJc w:val="left"/>
      <w:pPr>
        <w:ind w:left="2160" w:hanging="360"/>
      </w:pPr>
      <w:rPr>
        <w:rFonts w:ascii="Wingdings" w:hAnsi="Wingdings" w:hint="default"/>
      </w:rPr>
    </w:lvl>
    <w:lvl w:ilvl="3" w:tplc="5B507AD8">
      <w:start w:val="1"/>
      <w:numFmt w:val="bullet"/>
      <w:lvlText w:val=""/>
      <w:lvlJc w:val="left"/>
      <w:pPr>
        <w:ind w:left="2880" w:hanging="360"/>
      </w:pPr>
      <w:rPr>
        <w:rFonts w:ascii="Symbol" w:hAnsi="Symbol" w:hint="default"/>
      </w:rPr>
    </w:lvl>
    <w:lvl w:ilvl="4" w:tplc="5388E050">
      <w:start w:val="1"/>
      <w:numFmt w:val="bullet"/>
      <w:lvlText w:val="o"/>
      <w:lvlJc w:val="left"/>
      <w:pPr>
        <w:ind w:left="3600" w:hanging="360"/>
      </w:pPr>
      <w:rPr>
        <w:rFonts w:ascii="Courier New" w:hAnsi="Courier New" w:hint="default"/>
      </w:rPr>
    </w:lvl>
    <w:lvl w:ilvl="5" w:tplc="D7DE20A6">
      <w:start w:val="1"/>
      <w:numFmt w:val="bullet"/>
      <w:lvlText w:val=""/>
      <w:lvlJc w:val="left"/>
      <w:pPr>
        <w:ind w:left="4320" w:hanging="360"/>
      </w:pPr>
      <w:rPr>
        <w:rFonts w:ascii="Wingdings" w:hAnsi="Wingdings" w:hint="default"/>
      </w:rPr>
    </w:lvl>
    <w:lvl w:ilvl="6" w:tplc="D028295E">
      <w:start w:val="1"/>
      <w:numFmt w:val="bullet"/>
      <w:lvlText w:val=""/>
      <w:lvlJc w:val="left"/>
      <w:pPr>
        <w:ind w:left="5040" w:hanging="360"/>
      </w:pPr>
      <w:rPr>
        <w:rFonts w:ascii="Symbol" w:hAnsi="Symbol" w:hint="default"/>
      </w:rPr>
    </w:lvl>
    <w:lvl w:ilvl="7" w:tplc="683090D6">
      <w:start w:val="1"/>
      <w:numFmt w:val="bullet"/>
      <w:lvlText w:val="o"/>
      <w:lvlJc w:val="left"/>
      <w:pPr>
        <w:ind w:left="5760" w:hanging="360"/>
      </w:pPr>
      <w:rPr>
        <w:rFonts w:ascii="Courier New" w:hAnsi="Courier New" w:hint="default"/>
      </w:rPr>
    </w:lvl>
    <w:lvl w:ilvl="8" w:tplc="F5D0DBBC">
      <w:start w:val="1"/>
      <w:numFmt w:val="bullet"/>
      <w:lvlText w:val=""/>
      <w:lvlJc w:val="left"/>
      <w:pPr>
        <w:ind w:left="6480" w:hanging="360"/>
      </w:pPr>
      <w:rPr>
        <w:rFonts w:ascii="Wingdings" w:hAnsi="Wingdings" w:hint="default"/>
      </w:rPr>
    </w:lvl>
  </w:abstractNum>
  <w:abstractNum w:abstractNumId="21" w15:restartNumberingAfterBreak="0">
    <w:nsid w:val="3A324B77"/>
    <w:multiLevelType w:val="multilevel"/>
    <w:tmpl w:val="808CEE6E"/>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C9AD4A"/>
    <w:multiLevelType w:val="hybridMultilevel"/>
    <w:tmpl w:val="CA78D6D6"/>
    <w:lvl w:ilvl="0" w:tplc="5AF4CE9E">
      <w:start w:val="1"/>
      <w:numFmt w:val="bullet"/>
      <w:lvlText w:val=""/>
      <w:lvlJc w:val="left"/>
      <w:pPr>
        <w:ind w:left="720" w:hanging="360"/>
      </w:pPr>
      <w:rPr>
        <w:rFonts w:ascii="Symbol" w:hAnsi="Symbol" w:hint="default"/>
      </w:rPr>
    </w:lvl>
    <w:lvl w:ilvl="1" w:tplc="27D8D1FC">
      <w:start w:val="1"/>
      <w:numFmt w:val="bullet"/>
      <w:lvlText w:val="o"/>
      <w:lvlJc w:val="left"/>
      <w:pPr>
        <w:ind w:left="1440" w:hanging="360"/>
      </w:pPr>
      <w:rPr>
        <w:rFonts w:ascii="Courier New" w:hAnsi="Courier New" w:hint="default"/>
      </w:rPr>
    </w:lvl>
    <w:lvl w:ilvl="2" w:tplc="3C3E743C">
      <w:start w:val="1"/>
      <w:numFmt w:val="bullet"/>
      <w:lvlText w:val=""/>
      <w:lvlJc w:val="left"/>
      <w:pPr>
        <w:ind w:left="2160" w:hanging="360"/>
      </w:pPr>
      <w:rPr>
        <w:rFonts w:ascii="Wingdings" w:hAnsi="Wingdings" w:hint="default"/>
      </w:rPr>
    </w:lvl>
    <w:lvl w:ilvl="3" w:tplc="BEDA473C">
      <w:start w:val="1"/>
      <w:numFmt w:val="bullet"/>
      <w:lvlText w:val=""/>
      <w:lvlJc w:val="left"/>
      <w:pPr>
        <w:ind w:left="2880" w:hanging="360"/>
      </w:pPr>
      <w:rPr>
        <w:rFonts w:ascii="Symbol" w:hAnsi="Symbol" w:hint="default"/>
      </w:rPr>
    </w:lvl>
    <w:lvl w:ilvl="4" w:tplc="31CA81AC">
      <w:start w:val="1"/>
      <w:numFmt w:val="bullet"/>
      <w:lvlText w:val="o"/>
      <w:lvlJc w:val="left"/>
      <w:pPr>
        <w:ind w:left="3600" w:hanging="360"/>
      </w:pPr>
      <w:rPr>
        <w:rFonts w:ascii="Courier New" w:hAnsi="Courier New" w:hint="default"/>
      </w:rPr>
    </w:lvl>
    <w:lvl w:ilvl="5" w:tplc="3EB03344">
      <w:start w:val="1"/>
      <w:numFmt w:val="bullet"/>
      <w:lvlText w:val=""/>
      <w:lvlJc w:val="left"/>
      <w:pPr>
        <w:ind w:left="4320" w:hanging="360"/>
      </w:pPr>
      <w:rPr>
        <w:rFonts w:ascii="Wingdings" w:hAnsi="Wingdings" w:hint="default"/>
      </w:rPr>
    </w:lvl>
    <w:lvl w:ilvl="6" w:tplc="2FC62E2A">
      <w:start w:val="1"/>
      <w:numFmt w:val="bullet"/>
      <w:lvlText w:val=""/>
      <w:lvlJc w:val="left"/>
      <w:pPr>
        <w:ind w:left="5040" w:hanging="360"/>
      </w:pPr>
      <w:rPr>
        <w:rFonts w:ascii="Symbol" w:hAnsi="Symbol" w:hint="default"/>
      </w:rPr>
    </w:lvl>
    <w:lvl w:ilvl="7" w:tplc="6914AA32">
      <w:start w:val="1"/>
      <w:numFmt w:val="bullet"/>
      <w:lvlText w:val="o"/>
      <w:lvlJc w:val="left"/>
      <w:pPr>
        <w:ind w:left="5760" w:hanging="360"/>
      </w:pPr>
      <w:rPr>
        <w:rFonts w:ascii="Courier New" w:hAnsi="Courier New" w:hint="default"/>
      </w:rPr>
    </w:lvl>
    <w:lvl w:ilvl="8" w:tplc="BFBE713C">
      <w:start w:val="1"/>
      <w:numFmt w:val="bullet"/>
      <w:lvlText w:val=""/>
      <w:lvlJc w:val="left"/>
      <w:pPr>
        <w:ind w:left="6480" w:hanging="360"/>
      </w:pPr>
      <w:rPr>
        <w:rFonts w:ascii="Wingdings" w:hAnsi="Wingdings" w:hint="default"/>
      </w:rPr>
    </w:lvl>
  </w:abstractNum>
  <w:abstractNum w:abstractNumId="23" w15:restartNumberingAfterBreak="0">
    <w:nsid w:val="3DB17D63"/>
    <w:multiLevelType w:val="multilevel"/>
    <w:tmpl w:val="193ECB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3CF44F"/>
    <w:multiLevelType w:val="hybridMultilevel"/>
    <w:tmpl w:val="FFFFFFFF"/>
    <w:lvl w:ilvl="0" w:tplc="3580D082">
      <w:start w:val="1"/>
      <w:numFmt w:val="bullet"/>
      <w:lvlText w:val="·"/>
      <w:lvlJc w:val="left"/>
      <w:pPr>
        <w:ind w:left="720" w:hanging="360"/>
      </w:pPr>
      <w:rPr>
        <w:rFonts w:ascii="Symbol" w:hAnsi="Symbol" w:hint="default"/>
      </w:rPr>
    </w:lvl>
    <w:lvl w:ilvl="1" w:tplc="81CE5188">
      <w:start w:val="1"/>
      <w:numFmt w:val="bullet"/>
      <w:lvlText w:val="o"/>
      <w:lvlJc w:val="left"/>
      <w:pPr>
        <w:ind w:left="1440" w:hanging="360"/>
      </w:pPr>
      <w:rPr>
        <w:rFonts w:ascii="Courier New" w:hAnsi="Courier New" w:hint="default"/>
      </w:rPr>
    </w:lvl>
    <w:lvl w:ilvl="2" w:tplc="3A0EB7D6">
      <w:start w:val="1"/>
      <w:numFmt w:val="bullet"/>
      <w:lvlText w:val=""/>
      <w:lvlJc w:val="left"/>
      <w:pPr>
        <w:ind w:left="2160" w:hanging="360"/>
      </w:pPr>
      <w:rPr>
        <w:rFonts w:ascii="Wingdings" w:hAnsi="Wingdings" w:hint="default"/>
      </w:rPr>
    </w:lvl>
    <w:lvl w:ilvl="3" w:tplc="27DA5EE2">
      <w:start w:val="1"/>
      <w:numFmt w:val="bullet"/>
      <w:lvlText w:val=""/>
      <w:lvlJc w:val="left"/>
      <w:pPr>
        <w:ind w:left="2880" w:hanging="360"/>
      </w:pPr>
      <w:rPr>
        <w:rFonts w:ascii="Symbol" w:hAnsi="Symbol" w:hint="default"/>
      </w:rPr>
    </w:lvl>
    <w:lvl w:ilvl="4" w:tplc="72B400B4">
      <w:start w:val="1"/>
      <w:numFmt w:val="bullet"/>
      <w:lvlText w:val="o"/>
      <w:lvlJc w:val="left"/>
      <w:pPr>
        <w:ind w:left="3600" w:hanging="360"/>
      </w:pPr>
      <w:rPr>
        <w:rFonts w:ascii="Courier New" w:hAnsi="Courier New" w:hint="default"/>
      </w:rPr>
    </w:lvl>
    <w:lvl w:ilvl="5" w:tplc="30DE210C">
      <w:start w:val="1"/>
      <w:numFmt w:val="bullet"/>
      <w:lvlText w:val=""/>
      <w:lvlJc w:val="left"/>
      <w:pPr>
        <w:ind w:left="4320" w:hanging="360"/>
      </w:pPr>
      <w:rPr>
        <w:rFonts w:ascii="Wingdings" w:hAnsi="Wingdings" w:hint="default"/>
      </w:rPr>
    </w:lvl>
    <w:lvl w:ilvl="6" w:tplc="252664B2">
      <w:start w:val="1"/>
      <w:numFmt w:val="bullet"/>
      <w:lvlText w:val=""/>
      <w:lvlJc w:val="left"/>
      <w:pPr>
        <w:ind w:left="5040" w:hanging="360"/>
      </w:pPr>
      <w:rPr>
        <w:rFonts w:ascii="Symbol" w:hAnsi="Symbol" w:hint="default"/>
      </w:rPr>
    </w:lvl>
    <w:lvl w:ilvl="7" w:tplc="8780C9D0">
      <w:start w:val="1"/>
      <w:numFmt w:val="bullet"/>
      <w:lvlText w:val="o"/>
      <w:lvlJc w:val="left"/>
      <w:pPr>
        <w:ind w:left="5760" w:hanging="360"/>
      </w:pPr>
      <w:rPr>
        <w:rFonts w:ascii="Courier New" w:hAnsi="Courier New" w:hint="default"/>
      </w:rPr>
    </w:lvl>
    <w:lvl w:ilvl="8" w:tplc="B7887A20">
      <w:start w:val="1"/>
      <w:numFmt w:val="bullet"/>
      <w:lvlText w:val=""/>
      <w:lvlJc w:val="left"/>
      <w:pPr>
        <w:ind w:left="6480" w:hanging="360"/>
      </w:pPr>
      <w:rPr>
        <w:rFonts w:ascii="Wingdings" w:hAnsi="Wingdings" w:hint="default"/>
      </w:rPr>
    </w:lvl>
  </w:abstractNum>
  <w:abstractNum w:abstractNumId="25" w15:restartNumberingAfterBreak="0">
    <w:nsid w:val="454EE2B1"/>
    <w:multiLevelType w:val="hybridMultilevel"/>
    <w:tmpl w:val="4BEAE416"/>
    <w:lvl w:ilvl="0" w:tplc="AFAABD9E">
      <w:start w:val="1"/>
      <w:numFmt w:val="bullet"/>
      <w:lvlText w:val=""/>
      <w:lvlJc w:val="left"/>
      <w:pPr>
        <w:ind w:left="720" w:hanging="360"/>
      </w:pPr>
      <w:rPr>
        <w:rFonts w:ascii="Symbol" w:hAnsi="Symbol" w:hint="default"/>
      </w:rPr>
    </w:lvl>
    <w:lvl w:ilvl="1" w:tplc="D4A8AE1C">
      <w:start w:val="1"/>
      <w:numFmt w:val="bullet"/>
      <w:lvlText w:val="o"/>
      <w:lvlJc w:val="left"/>
      <w:pPr>
        <w:ind w:left="1440" w:hanging="360"/>
      </w:pPr>
      <w:rPr>
        <w:rFonts w:ascii="Courier New" w:hAnsi="Courier New" w:hint="default"/>
      </w:rPr>
    </w:lvl>
    <w:lvl w:ilvl="2" w:tplc="DF5A3A9E">
      <w:start w:val="1"/>
      <w:numFmt w:val="bullet"/>
      <w:lvlText w:val=""/>
      <w:lvlJc w:val="left"/>
      <w:pPr>
        <w:ind w:left="2160" w:hanging="360"/>
      </w:pPr>
      <w:rPr>
        <w:rFonts w:ascii="Wingdings" w:hAnsi="Wingdings" w:hint="default"/>
      </w:rPr>
    </w:lvl>
    <w:lvl w:ilvl="3" w:tplc="3F12E38C">
      <w:start w:val="1"/>
      <w:numFmt w:val="bullet"/>
      <w:lvlText w:val=""/>
      <w:lvlJc w:val="left"/>
      <w:pPr>
        <w:ind w:left="2880" w:hanging="360"/>
      </w:pPr>
      <w:rPr>
        <w:rFonts w:ascii="Symbol" w:hAnsi="Symbol" w:hint="default"/>
      </w:rPr>
    </w:lvl>
    <w:lvl w:ilvl="4" w:tplc="37F65790">
      <w:start w:val="1"/>
      <w:numFmt w:val="bullet"/>
      <w:lvlText w:val="o"/>
      <w:lvlJc w:val="left"/>
      <w:pPr>
        <w:ind w:left="3600" w:hanging="360"/>
      </w:pPr>
      <w:rPr>
        <w:rFonts w:ascii="Courier New" w:hAnsi="Courier New" w:hint="default"/>
      </w:rPr>
    </w:lvl>
    <w:lvl w:ilvl="5" w:tplc="990E20B6">
      <w:start w:val="1"/>
      <w:numFmt w:val="bullet"/>
      <w:lvlText w:val=""/>
      <w:lvlJc w:val="left"/>
      <w:pPr>
        <w:ind w:left="4320" w:hanging="360"/>
      </w:pPr>
      <w:rPr>
        <w:rFonts w:ascii="Wingdings" w:hAnsi="Wingdings" w:hint="default"/>
      </w:rPr>
    </w:lvl>
    <w:lvl w:ilvl="6" w:tplc="59625D50">
      <w:start w:val="1"/>
      <w:numFmt w:val="bullet"/>
      <w:lvlText w:val=""/>
      <w:lvlJc w:val="left"/>
      <w:pPr>
        <w:ind w:left="5040" w:hanging="360"/>
      </w:pPr>
      <w:rPr>
        <w:rFonts w:ascii="Symbol" w:hAnsi="Symbol" w:hint="default"/>
      </w:rPr>
    </w:lvl>
    <w:lvl w:ilvl="7" w:tplc="53C4F486">
      <w:start w:val="1"/>
      <w:numFmt w:val="bullet"/>
      <w:lvlText w:val="o"/>
      <w:lvlJc w:val="left"/>
      <w:pPr>
        <w:ind w:left="5760" w:hanging="360"/>
      </w:pPr>
      <w:rPr>
        <w:rFonts w:ascii="Courier New" w:hAnsi="Courier New" w:hint="default"/>
      </w:rPr>
    </w:lvl>
    <w:lvl w:ilvl="8" w:tplc="6C6A7CD6">
      <w:start w:val="1"/>
      <w:numFmt w:val="bullet"/>
      <w:lvlText w:val=""/>
      <w:lvlJc w:val="left"/>
      <w:pPr>
        <w:ind w:left="6480" w:hanging="360"/>
      </w:pPr>
      <w:rPr>
        <w:rFonts w:ascii="Wingdings" w:hAnsi="Wingdings" w:hint="default"/>
      </w:rPr>
    </w:lvl>
  </w:abstractNum>
  <w:abstractNum w:abstractNumId="26" w15:restartNumberingAfterBreak="0">
    <w:nsid w:val="461A2591"/>
    <w:multiLevelType w:val="multilevel"/>
    <w:tmpl w:val="AA867668"/>
    <w:lvl w:ilvl="0">
      <w:start w:val="7"/>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4B763"/>
    <w:multiLevelType w:val="hybridMultilevel"/>
    <w:tmpl w:val="FFFFFFFF"/>
    <w:lvl w:ilvl="0" w:tplc="A60C8C4A">
      <w:start w:val="1"/>
      <w:numFmt w:val="bullet"/>
      <w:lvlText w:val="·"/>
      <w:lvlJc w:val="left"/>
      <w:pPr>
        <w:ind w:left="720" w:hanging="360"/>
      </w:pPr>
      <w:rPr>
        <w:rFonts w:ascii="Symbol" w:hAnsi="Symbol" w:hint="default"/>
      </w:rPr>
    </w:lvl>
    <w:lvl w:ilvl="1" w:tplc="77009C1C">
      <w:start w:val="1"/>
      <w:numFmt w:val="bullet"/>
      <w:lvlText w:val="o"/>
      <w:lvlJc w:val="left"/>
      <w:pPr>
        <w:ind w:left="1440" w:hanging="360"/>
      </w:pPr>
      <w:rPr>
        <w:rFonts w:ascii="Courier New" w:hAnsi="Courier New" w:hint="default"/>
      </w:rPr>
    </w:lvl>
    <w:lvl w:ilvl="2" w:tplc="7C4E2F4C">
      <w:start w:val="1"/>
      <w:numFmt w:val="bullet"/>
      <w:lvlText w:val=""/>
      <w:lvlJc w:val="left"/>
      <w:pPr>
        <w:ind w:left="2160" w:hanging="360"/>
      </w:pPr>
      <w:rPr>
        <w:rFonts w:ascii="Wingdings" w:hAnsi="Wingdings" w:hint="default"/>
      </w:rPr>
    </w:lvl>
    <w:lvl w:ilvl="3" w:tplc="042E9016">
      <w:start w:val="1"/>
      <w:numFmt w:val="bullet"/>
      <w:lvlText w:val=""/>
      <w:lvlJc w:val="left"/>
      <w:pPr>
        <w:ind w:left="2880" w:hanging="360"/>
      </w:pPr>
      <w:rPr>
        <w:rFonts w:ascii="Symbol" w:hAnsi="Symbol" w:hint="default"/>
      </w:rPr>
    </w:lvl>
    <w:lvl w:ilvl="4" w:tplc="38F0B252">
      <w:start w:val="1"/>
      <w:numFmt w:val="bullet"/>
      <w:lvlText w:val="o"/>
      <w:lvlJc w:val="left"/>
      <w:pPr>
        <w:ind w:left="3600" w:hanging="360"/>
      </w:pPr>
      <w:rPr>
        <w:rFonts w:ascii="Courier New" w:hAnsi="Courier New" w:hint="default"/>
      </w:rPr>
    </w:lvl>
    <w:lvl w:ilvl="5" w:tplc="982692A2">
      <w:start w:val="1"/>
      <w:numFmt w:val="bullet"/>
      <w:lvlText w:val=""/>
      <w:lvlJc w:val="left"/>
      <w:pPr>
        <w:ind w:left="4320" w:hanging="360"/>
      </w:pPr>
      <w:rPr>
        <w:rFonts w:ascii="Wingdings" w:hAnsi="Wingdings" w:hint="default"/>
      </w:rPr>
    </w:lvl>
    <w:lvl w:ilvl="6" w:tplc="BB82E862">
      <w:start w:val="1"/>
      <w:numFmt w:val="bullet"/>
      <w:lvlText w:val=""/>
      <w:lvlJc w:val="left"/>
      <w:pPr>
        <w:ind w:left="5040" w:hanging="360"/>
      </w:pPr>
      <w:rPr>
        <w:rFonts w:ascii="Symbol" w:hAnsi="Symbol" w:hint="default"/>
      </w:rPr>
    </w:lvl>
    <w:lvl w:ilvl="7" w:tplc="A82AFCAC">
      <w:start w:val="1"/>
      <w:numFmt w:val="bullet"/>
      <w:lvlText w:val="o"/>
      <w:lvlJc w:val="left"/>
      <w:pPr>
        <w:ind w:left="5760" w:hanging="360"/>
      </w:pPr>
      <w:rPr>
        <w:rFonts w:ascii="Courier New" w:hAnsi="Courier New" w:hint="default"/>
      </w:rPr>
    </w:lvl>
    <w:lvl w:ilvl="8" w:tplc="E22C2DA4">
      <w:start w:val="1"/>
      <w:numFmt w:val="bullet"/>
      <w:lvlText w:val=""/>
      <w:lvlJc w:val="left"/>
      <w:pPr>
        <w:ind w:left="6480" w:hanging="360"/>
      </w:pPr>
      <w:rPr>
        <w:rFonts w:ascii="Wingdings" w:hAnsi="Wingdings" w:hint="default"/>
      </w:rPr>
    </w:lvl>
  </w:abstractNum>
  <w:abstractNum w:abstractNumId="28" w15:restartNumberingAfterBreak="0">
    <w:nsid w:val="47BF2BE5"/>
    <w:multiLevelType w:val="multilevel"/>
    <w:tmpl w:val="6CBE1AF6"/>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400BE3"/>
    <w:multiLevelType w:val="hybridMultilevel"/>
    <w:tmpl w:val="FFFFFFFF"/>
    <w:lvl w:ilvl="0" w:tplc="0908BA30">
      <w:start w:val="1"/>
      <w:numFmt w:val="bullet"/>
      <w:lvlText w:val="·"/>
      <w:lvlJc w:val="left"/>
      <w:pPr>
        <w:ind w:left="720" w:hanging="360"/>
      </w:pPr>
      <w:rPr>
        <w:rFonts w:ascii="Symbol" w:hAnsi="Symbol" w:hint="default"/>
      </w:rPr>
    </w:lvl>
    <w:lvl w:ilvl="1" w:tplc="6FB26F8A">
      <w:start w:val="1"/>
      <w:numFmt w:val="bullet"/>
      <w:lvlText w:val="o"/>
      <w:lvlJc w:val="left"/>
      <w:pPr>
        <w:ind w:left="1440" w:hanging="360"/>
      </w:pPr>
      <w:rPr>
        <w:rFonts w:ascii="Courier New" w:hAnsi="Courier New" w:hint="default"/>
      </w:rPr>
    </w:lvl>
    <w:lvl w:ilvl="2" w:tplc="8C622846">
      <w:start w:val="1"/>
      <w:numFmt w:val="bullet"/>
      <w:lvlText w:val=""/>
      <w:lvlJc w:val="left"/>
      <w:pPr>
        <w:ind w:left="2160" w:hanging="360"/>
      </w:pPr>
      <w:rPr>
        <w:rFonts w:ascii="Wingdings" w:hAnsi="Wingdings" w:hint="default"/>
      </w:rPr>
    </w:lvl>
    <w:lvl w:ilvl="3" w:tplc="49885C36">
      <w:start w:val="1"/>
      <w:numFmt w:val="bullet"/>
      <w:lvlText w:val=""/>
      <w:lvlJc w:val="left"/>
      <w:pPr>
        <w:ind w:left="2880" w:hanging="360"/>
      </w:pPr>
      <w:rPr>
        <w:rFonts w:ascii="Symbol" w:hAnsi="Symbol" w:hint="default"/>
      </w:rPr>
    </w:lvl>
    <w:lvl w:ilvl="4" w:tplc="DBF2520E">
      <w:start w:val="1"/>
      <w:numFmt w:val="bullet"/>
      <w:lvlText w:val="o"/>
      <w:lvlJc w:val="left"/>
      <w:pPr>
        <w:ind w:left="3600" w:hanging="360"/>
      </w:pPr>
      <w:rPr>
        <w:rFonts w:ascii="Courier New" w:hAnsi="Courier New" w:hint="default"/>
      </w:rPr>
    </w:lvl>
    <w:lvl w:ilvl="5" w:tplc="36ACAD60">
      <w:start w:val="1"/>
      <w:numFmt w:val="bullet"/>
      <w:lvlText w:val=""/>
      <w:lvlJc w:val="left"/>
      <w:pPr>
        <w:ind w:left="4320" w:hanging="360"/>
      </w:pPr>
      <w:rPr>
        <w:rFonts w:ascii="Wingdings" w:hAnsi="Wingdings" w:hint="default"/>
      </w:rPr>
    </w:lvl>
    <w:lvl w:ilvl="6" w:tplc="AE1ABA60">
      <w:start w:val="1"/>
      <w:numFmt w:val="bullet"/>
      <w:lvlText w:val=""/>
      <w:lvlJc w:val="left"/>
      <w:pPr>
        <w:ind w:left="5040" w:hanging="360"/>
      </w:pPr>
      <w:rPr>
        <w:rFonts w:ascii="Symbol" w:hAnsi="Symbol" w:hint="default"/>
      </w:rPr>
    </w:lvl>
    <w:lvl w:ilvl="7" w:tplc="8A764EAC">
      <w:start w:val="1"/>
      <w:numFmt w:val="bullet"/>
      <w:lvlText w:val="o"/>
      <w:lvlJc w:val="left"/>
      <w:pPr>
        <w:ind w:left="5760" w:hanging="360"/>
      </w:pPr>
      <w:rPr>
        <w:rFonts w:ascii="Courier New" w:hAnsi="Courier New" w:hint="default"/>
      </w:rPr>
    </w:lvl>
    <w:lvl w:ilvl="8" w:tplc="967A7174">
      <w:start w:val="1"/>
      <w:numFmt w:val="bullet"/>
      <w:lvlText w:val=""/>
      <w:lvlJc w:val="left"/>
      <w:pPr>
        <w:ind w:left="6480" w:hanging="360"/>
      </w:pPr>
      <w:rPr>
        <w:rFonts w:ascii="Wingdings" w:hAnsi="Wingdings" w:hint="default"/>
      </w:rPr>
    </w:lvl>
  </w:abstractNum>
  <w:abstractNum w:abstractNumId="30" w15:restartNumberingAfterBreak="0">
    <w:nsid w:val="4A184AA4"/>
    <w:multiLevelType w:val="multilevel"/>
    <w:tmpl w:val="808CEE6E"/>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E549AB"/>
    <w:multiLevelType w:val="hybridMultilevel"/>
    <w:tmpl w:val="D3D2A86E"/>
    <w:lvl w:ilvl="0" w:tplc="EA2062E8">
      <w:start w:val="1"/>
      <w:numFmt w:val="bullet"/>
      <w:pStyle w:val="bullet3"/>
      <w:lvlText w:val=""/>
      <w:lvlJc w:val="left"/>
      <w:pPr>
        <w:tabs>
          <w:tab w:val="num" w:pos="1021"/>
        </w:tabs>
        <w:ind w:left="1021" w:hanging="341"/>
      </w:pPr>
      <w:rPr>
        <w:rFonts w:ascii="Wingdings" w:hAnsi="Wingdings" w:hint="default"/>
      </w:rPr>
    </w:lvl>
    <w:lvl w:ilvl="1" w:tplc="B5262B5A" w:tentative="1">
      <w:start w:val="1"/>
      <w:numFmt w:val="lowerLetter"/>
      <w:lvlText w:val="%2."/>
      <w:lvlJc w:val="left"/>
      <w:pPr>
        <w:tabs>
          <w:tab w:val="num" w:pos="1780"/>
        </w:tabs>
        <w:ind w:left="1780" w:hanging="360"/>
      </w:pPr>
    </w:lvl>
    <w:lvl w:ilvl="2" w:tplc="6CF45D80" w:tentative="1">
      <w:start w:val="1"/>
      <w:numFmt w:val="lowerRoman"/>
      <w:lvlText w:val="%3."/>
      <w:lvlJc w:val="right"/>
      <w:pPr>
        <w:tabs>
          <w:tab w:val="num" w:pos="2500"/>
        </w:tabs>
        <w:ind w:left="2500" w:hanging="180"/>
      </w:pPr>
    </w:lvl>
    <w:lvl w:ilvl="3" w:tplc="8E5E4F72" w:tentative="1">
      <w:start w:val="1"/>
      <w:numFmt w:val="decimal"/>
      <w:lvlText w:val="%4."/>
      <w:lvlJc w:val="left"/>
      <w:pPr>
        <w:tabs>
          <w:tab w:val="num" w:pos="3220"/>
        </w:tabs>
        <w:ind w:left="3220" w:hanging="360"/>
      </w:pPr>
    </w:lvl>
    <w:lvl w:ilvl="4" w:tplc="499400DC" w:tentative="1">
      <w:start w:val="1"/>
      <w:numFmt w:val="lowerLetter"/>
      <w:lvlText w:val="%5."/>
      <w:lvlJc w:val="left"/>
      <w:pPr>
        <w:tabs>
          <w:tab w:val="num" w:pos="3940"/>
        </w:tabs>
        <w:ind w:left="3940" w:hanging="360"/>
      </w:pPr>
    </w:lvl>
    <w:lvl w:ilvl="5" w:tplc="51521FB0" w:tentative="1">
      <w:start w:val="1"/>
      <w:numFmt w:val="lowerRoman"/>
      <w:lvlText w:val="%6."/>
      <w:lvlJc w:val="right"/>
      <w:pPr>
        <w:tabs>
          <w:tab w:val="num" w:pos="4660"/>
        </w:tabs>
        <w:ind w:left="4660" w:hanging="180"/>
      </w:pPr>
    </w:lvl>
    <w:lvl w:ilvl="6" w:tplc="1FDEF8A8" w:tentative="1">
      <w:start w:val="1"/>
      <w:numFmt w:val="decimal"/>
      <w:lvlText w:val="%7."/>
      <w:lvlJc w:val="left"/>
      <w:pPr>
        <w:tabs>
          <w:tab w:val="num" w:pos="5380"/>
        </w:tabs>
        <w:ind w:left="5380" w:hanging="360"/>
      </w:pPr>
    </w:lvl>
    <w:lvl w:ilvl="7" w:tplc="C60E7F2E" w:tentative="1">
      <w:start w:val="1"/>
      <w:numFmt w:val="lowerLetter"/>
      <w:lvlText w:val="%8."/>
      <w:lvlJc w:val="left"/>
      <w:pPr>
        <w:tabs>
          <w:tab w:val="num" w:pos="6100"/>
        </w:tabs>
        <w:ind w:left="6100" w:hanging="360"/>
      </w:pPr>
    </w:lvl>
    <w:lvl w:ilvl="8" w:tplc="6F62603C" w:tentative="1">
      <w:start w:val="1"/>
      <w:numFmt w:val="lowerRoman"/>
      <w:lvlText w:val="%9."/>
      <w:lvlJc w:val="right"/>
      <w:pPr>
        <w:tabs>
          <w:tab w:val="num" w:pos="6820"/>
        </w:tabs>
        <w:ind w:left="6820" w:hanging="180"/>
      </w:pPr>
    </w:lvl>
  </w:abstractNum>
  <w:abstractNum w:abstractNumId="32" w15:restartNumberingAfterBreak="0">
    <w:nsid w:val="4CD6017E"/>
    <w:multiLevelType w:val="multilevel"/>
    <w:tmpl w:val="EECEE7C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1288"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4DAB4C65"/>
    <w:multiLevelType w:val="multilevel"/>
    <w:tmpl w:val="193ECB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4C0C32"/>
    <w:multiLevelType w:val="multilevel"/>
    <w:tmpl w:val="EF705AE6"/>
    <w:lvl w:ilvl="0">
      <w:start w:val="1"/>
      <w:numFmt w:val="decimal"/>
      <w:pStyle w:val="DSURHeader1"/>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317BE17"/>
    <w:multiLevelType w:val="hybridMultilevel"/>
    <w:tmpl w:val="7E388920"/>
    <w:lvl w:ilvl="0" w:tplc="F606F082">
      <w:start w:val="1"/>
      <w:numFmt w:val="bullet"/>
      <w:lvlText w:val=""/>
      <w:lvlJc w:val="left"/>
      <w:pPr>
        <w:ind w:left="720" w:hanging="360"/>
      </w:pPr>
      <w:rPr>
        <w:rFonts w:ascii="Symbol" w:hAnsi="Symbol" w:hint="default"/>
        <w:color w:val="auto"/>
      </w:rPr>
    </w:lvl>
    <w:lvl w:ilvl="1" w:tplc="B824F67A">
      <w:start w:val="1"/>
      <w:numFmt w:val="bullet"/>
      <w:lvlText w:val="o"/>
      <w:lvlJc w:val="left"/>
      <w:pPr>
        <w:ind w:left="1440" w:hanging="360"/>
      </w:pPr>
      <w:rPr>
        <w:rFonts w:ascii="Courier New" w:hAnsi="Courier New" w:hint="default"/>
      </w:rPr>
    </w:lvl>
    <w:lvl w:ilvl="2" w:tplc="683C5CF8">
      <w:start w:val="1"/>
      <w:numFmt w:val="bullet"/>
      <w:lvlText w:val=""/>
      <w:lvlJc w:val="left"/>
      <w:pPr>
        <w:ind w:left="2160" w:hanging="360"/>
      </w:pPr>
      <w:rPr>
        <w:rFonts w:ascii="Wingdings" w:hAnsi="Wingdings" w:hint="default"/>
      </w:rPr>
    </w:lvl>
    <w:lvl w:ilvl="3" w:tplc="1A3CE84A">
      <w:start w:val="1"/>
      <w:numFmt w:val="bullet"/>
      <w:lvlText w:val=""/>
      <w:lvlJc w:val="left"/>
      <w:pPr>
        <w:ind w:left="2880" w:hanging="360"/>
      </w:pPr>
      <w:rPr>
        <w:rFonts w:ascii="Symbol" w:hAnsi="Symbol" w:hint="default"/>
      </w:rPr>
    </w:lvl>
    <w:lvl w:ilvl="4" w:tplc="F6F47D06">
      <w:start w:val="1"/>
      <w:numFmt w:val="bullet"/>
      <w:lvlText w:val="o"/>
      <w:lvlJc w:val="left"/>
      <w:pPr>
        <w:ind w:left="3600" w:hanging="360"/>
      </w:pPr>
      <w:rPr>
        <w:rFonts w:ascii="Courier New" w:hAnsi="Courier New" w:hint="default"/>
      </w:rPr>
    </w:lvl>
    <w:lvl w:ilvl="5" w:tplc="AD38BDAC">
      <w:start w:val="1"/>
      <w:numFmt w:val="bullet"/>
      <w:lvlText w:val=""/>
      <w:lvlJc w:val="left"/>
      <w:pPr>
        <w:ind w:left="4320" w:hanging="360"/>
      </w:pPr>
      <w:rPr>
        <w:rFonts w:ascii="Wingdings" w:hAnsi="Wingdings" w:hint="default"/>
      </w:rPr>
    </w:lvl>
    <w:lvl w:ilvl="6" w:tplc="FE30FF18">
      <w:start w:val="1"/>
      <w:numFmt w:val="bullet"/>
      <w:lvlText w:val=""/>
      <w:lvlJc w:val="left"/>
      <w:pPr>
        <w:ind w:left="5040" w:hanging="360"/>
      </w:pPr>
      <w:rPr>
        <w:rFonts w:ascii="Symbol" w:hAnsi="Symbol" w:hint="default"/>
      </w:rPr>
    </w:lvl>
    <w:lvl w:ilvl="7" w:tplc="E6108690">
      <w:start w:val="1"/>
      <w:numFmt w:val="bullet"/>
      <w:lvlText w:val="o"/>
      <w:lvlJc w:val="left"/>
      <w:pPr>
        <w:ind w:left="5760" w:hanging="360"/>
      </w:pPr>
      <w:rPr>
        <w:rFonts w:ascii="Courier New" w:hAnsi="Courier New" w:hint="default"/>
      </w:rPr>
    </w:lvl>
    <w:lvl w:ilvl="8" w:tplc="E73C6ED0">
      <w:start w:val="1"/>
      <w:numFmt w:val="bullet"/>
      <w:lvlText w:val=""/>
      <w:lvlJc w:val="left"/>
      <w:pPr>
        <w:ind w:left="6480" w:hanging="360"/>
      </w:pPr>
      <w:rPr>
        <w:rFonts w:ascii="Wingdings" w:hAnsi="Wingdings" w:hint="default"/>
      </w:rPr>
    </w:lvl>
  </w:abstractNum>
  <w:abstractNum w:abstractNumId="36" w15:restartNumberingAfterBreak="0">
    <w:nsid w:val="59A1B4FE"/>
    <w:multiLevelType w:val="hybridMultilevel"/>
    <w:tmpl w:val="C32CF246"/>
    <w:lvl w:ilvl="0" w:tplc="30C2F92E">
      <w:start w:val="1"/>
      <w:numFmt w:val="bullet"/>
      <w:lvlText w:val=""/>
      <w:lvlJc w:val="left"/>
      <w:pPr>
        <w:ind w:left="720" w:hanging="360"/>
      </w:pPr>
      <w:rPr>
        <w:rFonts w:ascii="Symbol" w:hAnsi="Symbol" w:hint="default"/>
      </w:rPr>
    </w:lvl>
    <w:lvl w:ilvl="1" w:tplc="F1DC1364">
      <w:start w:val="1"/>
      <w:numFmt w:val="bullet"/>
      <w:lvlText w:val="o"/>
      <w:lvlJc w:val="left"/>
      <w:pPr>
        <w:ind w:left="1440" w:hanging="360"/>
      </w:pPr>
      <w:rPr>
        <w:rFonts w:ascii="Courier New" w:hAnsi="Courier New" w:hint="default"/>
      </w:rPr>
    </w:lvl>
    <w:lvl w:ilvl="2" w:tplc="66DC6CFC">
      <w:start w:val="1"/>
      <w:numFmt w:val="bullet"/>
      <w:lvlText w:val=""/>
      <w:lvlJc w:val="left"/>
      <w:pPr>
        <w:ind w:left="2160" w:hanging="360"/>
      </w:pPr>
      <w:rPr>
        <w:rFonts w:ascii="Wingdings" w:hAnsi="Wingdings" w:hint="default"/>
      </w:rPr>
    </w:lvl>
    <w:lvl w:ilvl="3" w:tplc="8F8A42DE">
      <w:start w:val="1"/>
      <w:numFmt w:val="bullet"/>
      <w:lvlText w:val=""/>
      <w:lvlJc w:val="left"/>
      <w:pPr>
        <w:ind w:left="2880" w:hanging="360"/>
      </w:pPr>
      <w:rPr>
        <w:rFonts w:ascii="Symbol" w:hAnsi="Symbol" w:hint="default"/>
      </w:rPr>
    </w:lvl>
    <w:lvl w:ilvl="4" w:tplc="A5CE46E6">
      <w:start w:val="1"/>
      <w:numFmt w:val="bullet"/>
      <w:lvlText w:val="o"/>
      <w:lvlJc w:val="left"/>
      <w:pPr>
        <w:ind w:left="3600" w:hanging="360"/>
      </w:pPr>
      <w:rPr>
        <w:rFonts w:ascii="Courier New" w:hAnsi="Courier New" w:hint="default"/>
      </w:rPr>
    </w:lvl>
    <w:lvl w:ilvl="5" w:tplc="721ADD28">
      <w:start w:val="1"/>
      <w:numFmt w:val="bullet"/>
      <w:lvlText w:val=""/>
      <w:lvlJc w:val="left"/>
      <w:pPr>
        <w:ind w:left="4320" w:hanging="360"/>
      </w:pPr>
      <w:rPr>
        <w:rFonts w:ascii="Wingdings" w:hAnsi="Wingdings" w:hint="default"/>
      </w:rPr>
    </w:lvl>
    <w:lvl w:ilvl="6" w:tplc="042E9A4A">
      <w:start w:val="1"/>
      <w:numFmt w:val="bullet"/>
      <w:lvlText w:val=""/>
      <w:lvlJc w:val="left"/>
      <w:pPr>
        <w:ind w:left="5040" w:hanging="360"/>
      </w:pPr>
      <w:rPr>
        <w:rFonts w:ascii="Symbol" w:hAnsi="Symbol" w:hint="default"/>
      </w:rPr>
    </w:lvl>
    <w:lvl w:ilvl="7" w:tplc="9FEA78FA">
      <w:start w:val="1"/>
      <w:numFmt w:val="bullet"/>
      <w:lvlText w:val="o"/>
      <w:lvlJc w:val="left"/>
      <w:pPr>
        <w:ind w:left="5760" w:hanging="360"/>
      </w:pPr>
      <w:rPr>
        <w:rFonts w:ascii="Courier New" w:hAnsi="Courier New" w:hint="default"/>
      </w:rPr>
    </w:lvl>
    <w:lvl w:ilvl="8" w:tplc="8AB6035C">
      <w:start w:val="1"/>
      <w:numFmt w:val="bullet"/>
      <w:lvlText w:val=""/>
      <w:lvlJc w:val="left"/>
      <w:pPr>
        <w:ind w:left="6480" w:hanging="360"/>
      </w:pPr>
      <w:rPr>
        <w:rFonts w:ascii="Wingdings" w:hAnsi="Wingdings" w:hint="default"/>
      </w:rPr>
    </w:lvl>
  </w:abstractNum>
  <w:abstractNum w:abstractNumId="37" w15:restartNumberingAfterBreak="0">
    <w:nsid w:val="6AE22D90"/>
    <w:multiLevelType w:val="multilevel"/>
    <w:tmpl w:val="6F22E6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F13346"/>
    <w:multiLevelType w:val="hybridMultilevel"/>
    <w:tmpl w:val="C8725954"/>
    <w:lvl w:ilvl="0" w:tplc="23749B20">
      <w:start w:val="6"/>
      <w:numFmt w:val="bullet"/>
      <w:lvlText w:val=""/>
      <w:lvlJc w:val="left"/>
      <w:pPr>
        <w:ind w:left="720" w:hanging="360"/>
      </w:pPr>
      <w:rPr>
        <w:rFonts w:ascii="Wingdings" w:eastAsiaTheme="minorHAnsi" w:hAnsi="Wingdings" w:cstheme="minorHAns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D54F8"/>
    <w:multiLevelType w:val="hybridMultilevel"/>
    <w:tmpl w:val="CC989850"/>
    <w:lvl w:ilvl="0" w:tplc="C6264D5A">
      <w:start w:val="1"/>
      <w:numFmt w:val="bullet"/>
      <w:lvlText w:val=""/>
      <w:lvlJc w:val="left"/>
      <w:pPr>
        <w:ind w:left="720" w:hanging="360"/>
      </w:pPr>
      <w:rPr>
        <w:rFonts w:ascii="Symbol" w:hAnsi="Symbol" w:hint="default"/>
      </w:rPr>
    </w:lvl>
    <w:lvl w:ilvl="1" w:tplc="D0F4AFB2">
      <w:start w:val="1"/>
      <w:numFmt w:val="bullet"/>
      <w:lvlText w:val="o"/>
      <w:lvlJc w:val="left"/>
      <w:pPr>
        <w:ind w:left="1440" w:hanging="360"/>
      </w:pPr>
      <w:rPr>
        <w:rFonts w:ascii="Courier New" w:hAnsi="Courier New" w:hint="default"/>
      </w:rPr>
    </w:lvl>
    <w:lvl w:ilvl="2" w:tplc="C4A0D9AE">
      <w:start w:val="1"/>
      <w:numFmt w:val="bullet"/>
      <w:lvlText w:val=""/>
      <w:lvlJc w:val="left"/>
      <w:pPr>
        <w:ind w:left="2160" w:hanging="360"/>
      </w:pPr>
      <w:rPr>
        <w:rFonts w:ascii="Wingdings" w:hAnsi="Wingdings" w:hint="default"/>
      </w:rPr>
    </w:lvl>
    <w:lvl w:ilvl="3" w:tplc="A664F856">
      <w:start w:val="1"/>
      <w:numFmt w:val="bullet"/>
      <w:lvlText w:val=""/>
      <w:lvlJc w:val="left"/>
      <w:pPr>
        <w:ind w:left="2880" w:hanging="360"/>
      </w:pPr>
      <w:rPr>
        <w:rFonts w:ascii="Symbol" w:hAnsi="Symbol" w:hint="default"/>
      </w:rPr>
    </w:lvl>
    <w:lvl w:ilvl="4" w:tplc="937C84EC">
      <w:start w:val="1"/>
      <w:numFmt w:val="bullet"/>
      <w:lvlText w:val="o"/>
      <w:lvlJc w:val="left"/>
      <w:pPr>
        <w:ind w:left="3600" w:hanging="360"/>
      </w:pPr>
      <w:rPr>
        <w:rFonts w:ascii="Courier New" w:hAnsi="Courier New" w:hint="default"/>
      </w:rPr>
    </w:lvl>
    <w:lvl w:ilvl="5" w:tplc="BB6E1694">
      <w:start w:val="1"/>
      <w:numFmt w:val="bullet"/>
      <w:lvlText w:val=""/>
      <w:lvlJc w:val="left"/>
      <w:pPr>
        <w:ind w:left="4320" w:hanging="360"/>
      </w:pPr>
      <w:rPr>
        <w:rFonts w:ascii="Wingdings" w:hAnsi="Wingdings" w:hint="default"/>
      </w:rPr>
    </w:lvl>
    <w:lvl w:ilvl="6" w:tplc="6B2A9886">
      <w:start w:val="1"/>
      <w:numFmt w:val="bullet"/>
      <w:lvlText w:val=""/>
      <w:lvlJc w:val="left"/>
      <w:pPr>
        <w:ind w:left="5040" w:hanging="360"/>
      </w:pPr>
      <w:rPr>
        <w:rFonts w:ascii="Symbol" w:hAnsi="Symbol" w:hint="default"/>
      </w:rPr>
    </w:lvl>
    <w:lvl w:ilvl="7" w:tplc="BF60745E">
      <w:start w:val="1"/>
      <w:numFmt w:val="bullet"/>
      <w:lvlText w:val="o"/>
      <w:lvlJc w:val="left"/>
      <w:pPr>
        <w:ind w:left="5760" w:hanging="360"/>
      </w:pPr>
      <w:rPr>
        <w:rFonts w:ascii="Courier New" w:hAnsi="Courier New" w:hint="default"/>
      </w:rPr>
    </w:lvl>
    <w:lvl w:ilvl="8" w:tplc="CD106FFC">
      <w:start w:val="1"/>
      <w:numFmt w:val="bullet"/>
      <w:lvlText w:val=""/>
      <w:lvlJc w:val="left"/>
      <w:pPr>
        <w:ind w:left="6480" w:hanging="360"/>
      </w:pPr>
      <w:rPr>
        <w:rFonts w:ascii="Wingdings" w:hAnsi="Wingdings" w:hint="default"/>
      </w:rPr>
    </w:lvl>
  </w:abstractNum>
  <w:abstractNum w:abstractNumId="40" w15:restartNumberingAfterBreak="0">
    <w:nsid w:val="6D812BE4"/>
    <w:multiLevelType w:val="multilevel"/>
    <w:tmpl w:val="EA6CF2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E51B20"/>
    <w:multiLevelType w:val="multilevel"/>
    <w:tmpl w:val="B7AE3D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5C3ECE"/>
    <w:multiLevelType w:val="multilevel"/>
    <w:tmpl w:val="064C0888"/>
    <w:lvl w:ilvl="0">
      <w:start w:val="1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D824A8"/>
    <w:multiLevelType w:val="multilevel"/>
    <w:tmpl w:val="AFEEC8B6"/>
    <w:lvl w:ilvl="0">
      <w:start w:val="1"/>
      <w:numFmt w:val="decimal"/>
      <w:lvlText w:val="%1"/>
      <w:lvlJc w:val="left"/>
      <w:pPr>
        <w:ind w:left="420" w:hanging="420"/>
      </w:pPr>
    </w:lvl>
    <w:lvl w:ilvl="1">
      <w:start w:val="1"/>
      <w:numFmt w:val="decimal"/>
      <w:pStyle w:val="Heading3"/>
      <w:lvlText w:val="%1.%2."/>
      <w:lvlJc w:val="left"/>
      <w:pPr>
        <w:ind w:left="562"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75E64E22"/>
    <w:multiLevelType w:val="multilevel"/>
    <w:tmpl w:val="5394D332"/>
    <w:lvl w:ilvl="0">
      <w:start w:val="14"/>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8A50A3"/>
    <w:multiLevelType w:val="multilevel"/>
    <w:tmpl w:val="993ABFB0"/>
    <w:lvl w:ilvl="0">
      <w:start w:val="1"/>
      <w:numFmt w:val="decimal"/>
      <w:pStyle w:val="vStyl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193664"/>
    <w:multiLevelType w:val="multilevel"/>
    <w:tmpl w:val="DB24759A"/>
    <w:lvl w:ilvl="0">
      <w:start w:val="1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5CA330"/>
    <w:multiLevelType w:val="hybridMultilevel"/>
    <w:tmpl w:val="AA2A8B64"/>
    <w:lvl w:ilvl="0" w:tplc="E34ED56A">
      <w:start w:val="1"/>
      <w:numFmt w:val="bullet"/>
      <w:lvlText w:val=""/>
      <w:lvlJc w:val="left"/>
      <w:pPr>
        <w:ind w:left="720" w:hanging="360"/>
      </w:pPr>
      <w:rPr>
        <w:rFonts w:ascii="Symbol" w:hAnsi="Symbol" w:hint="default"/>
      </w:rPr>
    </w:lvl>
    <w:lvl w:ilvl="1" w:tplc="EF58A0FA">
      <w:start w:val="1"/>
      <w:numFmt w:val="bullet"/>
      <w:lvlText w:val="o"/>
      <w:lvlJc w:val="left"/>
      <w:pPr>
        <w:ind w:left="1440" w:hanging="360"/>
      </w:pPr>
      <w:rPr>
        <w:rFonts w:ascii="Courier New" w:hAnsi="Courier New" w:hint="default"/>
      </w:rPr>
    </w:lvl>
    <w:lvl w:ilvl="2" w:tplc="41FCD92E">
      <w:start w:val="1"/>
      <w:numFmt w:val="bullet"/>
      <w:lvlText w:val=""/>
      <w:lvlJc w:val="left"/>
      <w:pPr>
        <w:ind w:left="2160" w:hanging="360"/>
      </w:pPr>
      <w:rPr>
        <w:rFonts w:ascii="Wingdings" w:hAnsi="Wingdings" w:hint="default"/>
      </w:rPr>
    </w:lvl>
    <w:lvl w:ilvl="3" w:tplc="53B83616">
      <w:start w:val="1"/>
      <w:numFmt w:val="bullet"/>
      <w:lvlText w:val=""/>
      <w:lvlJc w:val="left"/>
      <w:pPr>
        <w:ind w:left="2880" w:hanging="360"/>
      </w:pPr>
      <w:rPr>
        <w:rFonts w:ascii="Symbol" w:hAnsi="Symbol" w:hint="default"/>
      </w:rPr>
    </w:lvl>
    <w:lvl w:ilvl="4" w:tplc="33D27CF8">
      <w:start w:val="1"/>
      <w:numFmt w:val="bullet"/>
      <w:lvlText w:val="o"/>
      <w:lvlJc w:val="left"/>
      <w:pPr>
        <w:ind w:left="3600" w:hanging="360"/>
      </w:pPr>
      <w:rPr>
        <w:rFonts w:ascii="Courier New" w:hAnsi="Courier New" w:hint="default"/>
      </w:rPr>
    </w:lvl>
    <w:lvl w:ilvl="5" w:tplc="CB46DE4E">
      <w:start w:val="1"/>
      <w:numFmt w:val="bullet"/>
      <w:lvlText w:val=""/>
      <w:lvlJc w:val="left"/>
      <w:pPr>
        <w:ind w:left="4320" w:hanging="360"/>
      </w:pPr>
      <w:rPr>
        <w:rFonts w:ascii="Wingdings" w:hAnsi="Wingdings" w:hint="default"/>
      </w:rPr>
    </w:lvl>
    <w:lvl w:ilvl="6" w:tplc="D5581CCA">
      <w:start w:val="1"/>
      <w:numFmt w:val="bullet"/>
      <w:lvlText w:val=""/>
      <w:lvlJc w:val="left"/>
      <w:pPr>
        <w:ind w:left="5040" w:hanging="360"/>
      </w:pPr>
      <w:rPr>
        <w:rFonts w:ascii="Symbol" w:hAnsi="Symbol" w:hint="default"/>
      </w:rPr>
    </w:lvl>
    <w:lvl w:ilvl="7" w:tplc="D34EDAA4">
      <w:start w:val="1"/>
      <w:numFmt w:val="bullet"/>
      <w:lvlText w:val="o"/>
      <w:lvlJc w:val="left"/>
      <w:pPr>
        <w:ind w:left="5760" w:hanging="360"/>
      </w:pPr>
      <w:rPr>
        <w:rFonts w:ascii="Courier New" w:hAnsi="Courier New" w:hint="default"/>
      </w:rPr>
    </w:lvl>
    <w:lvl w:ilvl="8" w:tplc="669258BC">
      <w:start w:val="1"/>
      <w:numFmt w:val="bullet"/>
      <w:lvlText w:val=""/>
      <w:lvlJc w:val="left"/>
      <w:pPr>
        <w:ind w:left="6480" w:hanging="360"/>
      </w:pPr>
      <w:rPr>
        <w:rFonts w:ascii="Wingdings" w:hAnsi="Wingdings" w:hint="default"/>
      </w:rPr>
    </w:lvl>
  </w:abstractNum>
  <w:abstractNum w:abstractNumId="48" w15:restartNumberingAfterBreak="0">
    <w:nsid w:val="799218A4"/>
    <w:multiLevelType w:val="hybridMultilevel"/>
    <w:tmpl w:val="C19AE0AC"/>
    <w:lvl w:ilvl="0" w:tplc="B7688250">
      <w:start w:val="1"/>
      <w:numFmt w:val="bullet"/>
      <w:pStyle w:val="bullet1"/>
      <w:lvlText w:val=""/>
      <w:lvlJc w:val="left"/>
      <w:pPr>
        <w:ind w:left="720" w:hanging="360"/>
      </w:pPr>
      <w:rPr>
        <w:rFonts w:ascii="Symbol" w:hAnsi="Symbol" w:hint="default"/>
      </w:rPr>
    </w:lvl>
    <w:lvl w:ilvl="1" w:tplc="65B2F210" w:tentative="1">
      <w:start w:val="1"/>
      <w:numFmt w:val="bullet"/>
      <w:lvlText w:val="o"/>
      <w:lvlJc w:val="left"/>
      <w:pPr>
        <w:ind w:left="1440" w:hanging="360"/>
      </w:pPr>
      <w:rPr>
        <w:rFonts w:ascii="Courier New" w:hAnsi="Courier New" w:cs="Courier New" w:hint="default"/>
      </w:rPr>
    </w:lvl>
    <w:lvl w:ilvl="2" w:tplc="190EB3EA" w:tentative="1">
      <w:start w:val="1"/>
      <w:numFmt w:val="bullet"/>
      <w:lvlText w:val=""/>
      <w:lvlJc w:val="left"/>
      <w:pPr>
        <w:ind w:left="2160" w:hanging="360"/>
      </w:pPr>
      <w:rPr>
        <w:rFonts w:ascii="Wingdings" w:hAnsi="Wingdings" w:hint="default"/>
      </w:rPr>
    </w:lvl>
    <w:lvl w:ilvl="3" w:tplc="C4F206CE" w:tentative="1">
      <w:start w:val="1"/>
      <w:numFmt w:val="bullet"/>
      <w:lvlText w:val=""/>
      <w:lvlJc w:val="left"/>
      <w:pPr>
        <w:ind w:left="2880" w:hanging="360"/>
      </w:pPr>
      <w:rPr>
        <w:rFonts w:ascii="Symbol" w:hAnsi="Symbol" w:hint="default"/>
      </w:rPr>
    </w:lvl>
    <w:lvl w:ilvl="4" w:tplc="4C945CA0" w:tentative="1">
      <w:start w:val="1"/>
      <w:numFmt w:val="bullet"/>
      <w:lvlText w:val="o"/>
      <w:lvlJc w:val="left"/>
      <w:pPr>
        <w:ind w:left="3600" w:hanging="360"/>
      </w:pPr>
      <w:rPr>
        <w:rFonts w:ascii="Courier New" w:hAnsi="Courier New" w:cs="Courier New" w:hint="default"/>
      </w:rPr>
    </w:lvl>
    <w:lvl w:ilvl="5" w:tplc="EAB25FE8" w:tentative="1">
      <w:start w:val="1"/>
      <w:numFmt w:val="bullet"/>
      <w:lvlText w:val=""/>
      <w:lvlJc w:val="left"/>
      <w:pPr>
        <w:ind w:left="4320" w:hanging="360"/>
      </w:pPr>
      <w:rPr>
        <w:rFonts w:ascii="Wingdings" w:hAnsi="Wingdings" w:hint="default"/>
      </w:rPr>
    </w:lvl>
    <w:lvl w:ilvl="6" w:tplc="CF86C110" w:tentative="1">
      <w:start w:val="1"/>
      <w:numFmt w:val="bullet"/>
      <w:lvlText w:val=""/>
      <w:lvlJc w:val="left"/>
      <w:pPr>
        <w:ind w:left="5040" w:hanging="360"/>
      </w:pPr>
      <w:rPr>
        <w:rFonts w:ascii="Symbol" w:hAnsi="Symbol" w:hint="default"/>
      </w:rPr>
    </w:lvl>
    <w:lvl w:ilvl="7" w:tplc="3DFA0D60" w:tentative="1">
      <w:start w:val="1"/>
      <w:numFmt w:val="bullet"/>
      <w:lvlText w:val="o"/>
      <w:lvlJc w:val="left"/>
      <w:pPr>
        <w:ind w:left="5760" w:hanging="360"/>
      </w:pPr>
      <w:rPr>
        <w:rFonts w:ascii="Courier New" w:hAnsi="Courier New" w:cs="Courier New" w:hint="default"/>
      </w:rPr>
    </w:lvl>
    <w:lvl w:ilvl="8" w:tplc="88AE1C22" w:tentative="1">
      <w:start w:val="1"/>
      <w:numFmt w:val="bullet"/>
      <w:lvlText w:val=""/>
      <w:lvlJc w:val="left"/>
      <w:pPr>
        <w:ind w:left="6480" w:hanging="360"/>
      </w:pPr>
      <w:rPr>
        <w:rFonts w:ascii="Wingdings" w:hAnsi="Wingdings" w:hint="default"/>
      </w:rPr>
    </w:lvl>
  </w:abstractNum>
  <w:abstractNum w:abstractNumId="49" w15:restartNumberingAfterBreak="0">
    <w:nsid w:val="79A1AF47"/>
    <w:multiLevelType w:val="hybridMultilevel"/>
    <w:tmpl w:val="AA46C54A"/>
    <w:lvl w:ilvl="0" w:tplc="5EBEFDCA">
      <w:start w:val="1"/>
      <w:numFmt w:val="bullet"/>
      <w:lvlText w:val=""/>
      <w:lvlJc w:val="left"/>
      <w:pPr>
        <w:ind w:left="720" w:hanging="360"/>
      </w:pPr>
      <w:rPr>
        <w:rFonts w:ascii="Symbol" w:hAnsi="Symbol" w:hint="default"/>
      </w:rPr>
    </w:lvl>
    <w:lvl w:ilvl="1" w:tplc="E6747D32">
      <w:start w:val="1"/>
      <w:numFmt w:val="bullet"/>
      <w:lvlText w:val="o"/>
      <w:lvlJc w:val="left"/>
      <w:pPr>
        <w:ind w:left="1440" w:hanging="360"/>
      </w:pPr>
      <w:rPr>
        <w:rFonts w:ascii="Courier New" w:hAnsi="Courier New" w:hint="default"/>
      </w:rPr>
    </w:lvl>
    <w:lvl w:ilvl="2" w:tplc="604A68A2">
      <w:start w:val="1"/>
      <w:numFmt w:val="bullet"/>
      <w:lvlText w:val=""/>
      <w:lvlJc w:val="left"/>
      <w:pPr>
        <w:ind w:left="2160" w:hanging="360"/>
      </w:pPr>
      <w:rPr>
        <w:rFonts w:ascii="Wingdings" w:hAnsi="Wingdings" w:hint="default"/>
      </w:rPr>
    </w:lvl>
    <w:lvl w:ilvl="3" w:tplc="68062F0E">
      <w:start w:val="1"/>
      <w:numFmt w:val="bullet"/>
      <w:lvlText w:val=""/>
      <w:lvlJc w:val="left"/>
      <w:pPr>
        <w:ind w:left="2880" w:hanging="360"/>
      </w:pPr>
      <w:rPr>
        <w:rFonts w:ascii="Symbol" w:hAnsi="Symbol" w:hint="default"/>
      </w:rPr>
    </w:lvl>
    <w:lvl w:ilvl="4" w:tplc="7098E024">
      <w:start w:val="1"/>
      <w:numFmt w:val="bullet"/>
      <w:lvlText w:val="o"/>
      <w:lvlJc w:val="left"/>
      <w:pPr>
        <w:ind w:left="3600" w:hanging="360"/>
      </w:pPr>
      <w:rPr>
        <w:rFonts w:ascii="Courier New" w:hAnsi="Courier New" w:hint="default"/>
      </w:rPr>
    </w:lvl>
    <w:lvl w:ilvl="5" w:tplc="80384BF6">
      <w:start w:val="1"/>
      <w:numFmt w:val="bullet"/>
      <w:lvlText w:val=""/>
      <w:lvlJc w:val="left"/>
      <w:pPr>
        <w:ind w:left="4320" w:hanging="360"/>
      </w:pPr>
      <w:rPr>
        <w:rFonts w:ascii="Wingdings" w:hAnsi="Wingdings" w:hint="default"/>
      </w:rPr>
    </w:lvl>
    <w:lvl w:ilvl="6" w:tplc="B4467B98">
      <w:start w:val="1"/>
      <w:numFmt w:val="bullet"/>
      <w:lvlText w:val=""/>
      <w:lvlJc w:val="left"/>
      <w:pPr>
        <w:ind w:left="5040" w:hanging="360"/>
      </w:pPr>
      <w:rPr>
        <w:rFonts w:ascii="Symbol" w:hAnsi="Symbol" w:hint="default"/>
      </w:rPr>
    </w:lvl>
    <w:lvl w:ilvl="7" w:tplc="D2CA2180">
      <w:start w:val="1"/>
      <w:numFmt w:val="bullet"/>
      <w:lvlText w:val="o"/>
      <w:lvlJc w:val="left"/>
      <w:pPr>
        <w:ind w:left="5760" w:hanging="360"/>
      </w:pPr>
      <w:rPr>
        <w:rFonts w:ascii="Courier New" w:hAnsi="Courier New" w:hint="default"/>
      </w:rPr>
    </w:lvl>
    <w:lvl w:ilvl="8" w:tplc="7DC0AE3E">
      <w:start w:val="1"/>
      <w:numFmt w:val="bullet"/>
      <w:lvlText w:val=""/>
      <w:lvlJc w:val="left"/>
      <w:pPr>
        <w:ind w:left="6480" w:hanging="360"/>
      </w:pPr>
      <w:rPr>
        <w:rFonts w:ascii="Wingdings" w:hAnsi="Wingdings" w:hint="default"/>
      </w:rPr>
    </w:lvl>
  </w:abstractNum>
  <w:abstractNum w:abstractNumId="50" w15:restartNumberingAfterBreak="0">
    <w:nsid w:val="79BA3296"/>
    <w:multiLevelType w:val="hybridMultilevel"/>
    <w:tmpl w:val="A1E8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D77DDB"/>
    <w:multiLevelType w:val="hybridMultilevel"/>
    <w:tmpl w:val="FFFFFFFF"/>
    <w:lvl w:ilvl="0" w:tplc="735C29AE">
      <w:start w:val="1"/>
      <w:numFmt w:val="bullet"/>
      <w:lvlText w:val=""/>
      <w:lvlJc w:val="left"/>
      <w:pPr>
        <w:ind w:left="720" w:hanging="360"/>
      </w:pPr>
      <w:rPr>
        <w:rFonts w:ascii="Symbol" w:hAnsi="Symbol" w:hint="default"/>
      </w:rPr>
    </w:lvl>
    <w:lvl w:ilvl="1" w:tplc="62468604">
      <w:start w:val="1"/>
      <w:numFmt w:val="bullet"/>
      <w:lvlText w:val="o"/>
      <w:lvlJc w:val="left"/>
      <w:pPr>
        <w:ind w:left="1440" w:hanging="360"/>
      </w:pPr>
      <w:rPr>
        <w:rFonts w:ascii="Courier New" w:hAnsi="Courier New" w:hint="default"/>
      </w:rPr>
    </w:lvl>
    <w:lvl w:ilvl="2" w:tplc="F06AB872">
      <w:start w:val="1"/>
      <w:numFmt w:val="bullet"/>
      <w:lvlText w:val=""/>
      <w:lvlJc w:val="left"/>
      <w:pPr>
        <w:ind w:left="2160" w:hanging="360"/>
      </w:pPr>
      <w:rPr>
        <w:rFonts w:ascii="Wingdings" w:hAnsi="Wingdings" w:hint="default"/>
      </w:rPr>
    </w:lvl>
    <w:lvl w:ilvl="3" w:tplc="714AC2C4">
      <w:start w:val="1"/>
      <w:numFmt w:val="bullet"/>
      <w:lvlText w:val=""/>
      <w:lvlJc w:val="left"/>
      <w:pPr>
        <w:ind w:left="2880" w:hanging="360"/>
      </w:pPr>
      <w:rPr>
        <w:rFonts w:ascii="Symbol" w:hAnsi="Symbol" w:hint="default"/>
      </w:rPr>
    </w:lvl>
    <w:lvl w:ilvl="4" w:tplc="59E629D4">
      <w:start w:val="1"/>
      <w:numFmt w:val="bullet"/>
      <w:lvlText w:val="o"/>
      <w:lvlJc w:val="left"/>
      <w:pPr>
        <w:ind w:left="3600" w:hanging="360"/>
      </w:pPr>
      <w:rPr>
        <w:rFonts w:ascii="Courier New" w:hAnsi="Courier New" w:hint="default"/>
      </w:rPr>
    </w:lvl>
    <w:lvl w:ilvl="5" w:tplc="1428AC8A">
      <w:start w:val="1"/>
      <w:numFmt w:val="bullet"/>
      <w:lvlText w:val=""/>
      <w:lvlJc w:val="left"/>
      <w:pPr>
        <w:ind w:left="4320" w:hanging="360"/>
      </w:pPr>
      <w:rPr>
        <w:rFonts w:ascii="Wingdings" w:hAnsi="Wingdings" w:hint="default"/>
      </w:rPr>
    </w:lvl>
    <w:lvl w:ilvl="6" w:tplc="B3E03588">
      <w:start w:val="1"/>
      <w:numFmt w:val="bullet"/>
      <w:lvlText w:val=""/>
      <w:lvlJc w:val="left"/>
      <w:pPr>
        <w:ind w:left="5040" w:hanging="360"/>
      </w:pPr>
      <w:rPr>
        <w:rFonts w:ascii="Symbol" w:hAnsi="Symbol" w:hint="default"/>
      </w:rPr>
    </w:lvl>
    <w:lvl w:ilvl="7" w:tplc="28304340">
      <w:start w:val="1"/>
      <w:numFmt w:val="bullet"/>
      <w:lvlText w:val="o"/>
      <w:lvlJc w:val="left"/>
      <w:pPr>
        <w:ind w:left="5760" w:hanging="360"/>
      </w:pPr>
      <w:rPr>
        <w:rFonts w:ascii="Courier New" w:hAnsi="Courier New" w:hint="default"/>
      </w:rPr>
    </w:lvl>
    <w:lvl w:ilvl="8" w:tplc="3BA21FAE">
      <w:start w:val="1"/>
      <w:numFmt w:val="bullet"/>
      <w:lvlText w:val=""/>
      <w:lvlJc w:val="left"/>
      <w:pPr>
        <w:ind w:left="6480" w:hanging="360"/>
      </w:pPr>
      <w:rPr>
        <w:rFonts w:ascii="Wingdings" w:hAnsi="Wingdings" w:hint="default"/>
      </w:rPr>
    </w:lvl>
  </w:abstractNum>
  <w:abstractNum w:abstractNumId="52" w15:restartNumberingAfterBreak="0">
    <w:nsid w:val="7AE3E434"/>
    <w:multiLevelType w:val="hybridMultilevel"/>
    <w:tmpl w:val="BEA8B346"/>
    <w:lvl w:ilvl="0" w:tplc="208E6098">
      <w:start w:val="1"/>
      <w:numFmt w:val="bullet"/>
      <w:lvlText w:val=""/>
      <w:lvlJc w:val="left"/>
      <w:pPr>
        <w:ind w:left="720" w:hanging="360"/>
      </w:pPr>
      <w:rPr>
        <w:rFonts w:ascii="Symbol" w:hAnsi="Symbol" w:hint="default"/>
      </w:rPr>
    </w:lvl>
    <w:lvl w:ilvl="1" w:tplc="3A22B4EA">
      <w:start w:val="1"/>
      <w:numFmt w:val="bullet"/>
      <w:lvlText w:val="o"/>
      <w:lvlJc w:val="left"/>
      <w:pPr>
        <w:ind w:left="1440" w:hanging="360"/>
      </w:pPr>
      <w:rPr>
        <w:rFonts w:ascii="Courier New" w:hAnsi="Courier New" w:hint="default"/>
      </w:rPr>
    </w:lvl>
    <w:lvl w:ilvl="2" w:tplc="1F36DEA2">
      <w:start w:val="1"/>
      <w:numFmt w:val="bullet"/>
      <w:lvlText w:val=""/>
      <w:lvlJc w:val="left"/>
      <w:pPr>
        <w:ind w:left="2160" w:hanging="360"/>
      </w:pPr>
      <w:rPr>
        <w:rFonts w:ascii="Wingdings" w:hAnsi="Wingdings" w:hint="default"/>
      </w:rPr>
    </w:lvl>
    <w:lvl w:ilvl="3" w:tplc="8072FE04">
      <w:start w:val="1"/>
      <w:numFmt w:val="bullet"/>
      <w:lvlText w:val=""/>
      <w:lvlJc w:val="left"/>
      <w:pPr>
        <w:ind w:left="2880" w:hanging="360"/>
      </w:pPr>
      <w:rPr>
        <w:rFonts w:ascii="Symbol" w:hAnsi="Symbol" w:hint="default"/>
      </w:rPr>
    </w:lvl>
    <w:lvl w:ilvl="4" w:tplc="918E769C">
      <w:start w:val="1"/>
      <w:numFmt w:val="bullet"/>
      <w:lvlText w:val="o"/>
      <w:lvlJc w:val="left"/>
      <w:pPr>
        <w:ind w:left="3600" w:hanging="360"/>
      </w:pPr>
      <w:rPr>
        <w:rFonts w:ascii="Courier New" w:hAnsi="Courier New" w:hint="default"/>
      </w:rPr>
    </w:lvl>
    <w:lvl w:ilvl="5" w:tplc="9DA669E2">
      <w:start w:val="1"/>
      <w:numFmt w:val="bullet"/>
      <w:lvlText w:val=""/>
      <w:lvlJc w:val="left"/>
      <w:pPr>
        <w:ind w:left="4320" w:hanging="360"/>
      </w:pPr>
      <w:rPr>
        <w:rFonts w:ascii="Wingdings" w:hAnsi="Wingdings" w:hint="default"/>
      </w:rPr>
    </w:lvl>
    <w:lvl w:ilvl="6" w:tplc="6B72695C">
      <w:start w:val="1"/>
      <w:numFmt w:val="bullet"/>
      <w:lvlText w:val=""/>
      <w:lvlJc w:val="left"/>
      <w:pPr>
        <w:ind w:left="5040" w:hanging="360"/>
      </w:pPr>
      <w:rPr>
        <w:rFonts w:ascii="Symbol" w:hAnsi="Symbol" w:hint="default"/>
      </w:rPr>
    </w:lvl>
    <w:lvl w:ilvl="7" w:tplc="8072FC82">
      <w:start w:val="1"/>
      <w:numFmt w:val="bullet"/>
      <w:lvlText w:val="o"/>
      <w:lvlJc w:val="left"/>
      <w:pPr>
        <w:ind w:left="5760" w:hanging="360"/>
      </w:pPr>
      <w:rPr>
        <w:rFonts w:ascii="Courier New" w:hAnsi="Courier New" w:hint="default"/>
      </w:rPr>
    </w:lvl>
    <w:lvl w:ilvl="8" w:tplc="8FC85E78">
      <w:start w:val="1"/>
      <w:numFmt w:val="bullet"/>
      <w:lvlText w:val=""/>
      <w:lvlJc w:val="left"/>
      <w:pPr>
        <w:ind w:left="6480" w:hanging="360"/>
      </w:pPr>
      <w:rPr>
        <w:rFonts w:ascii="Wingdings" w:hAnsi="Wingdings" w:hint="default"/>
      </w:rPr>
    </w:lvl>
  </w:abstractNum>
  <w:abstractNum w:abstractNumId="53" w15:restartNumberingAfterBreak="0">
    <w:nsid w:val="7B814814"/>
    <w:multiLevelType w:val="multilevel"/>
    <w:tmpl w:val="3CD652A6"/>
    <w:lvl w:ilvl="0">
      <w:start w:val="1"/>
      <w:numFmt w:val="decimal"/>
      <w:lvlText w:val="%1."/>
      <w:lvlJc w:val="left"/>
      <w:pPr>
        <w:ind w:left="360" w:hanging="360"/>
      </w:pPr>
      <w:rPr>
        <w:rFonts w:hint="default"/>
      </w:rPr>
    </w:lvl>
    <w:lvl w:ilvl="1">
      <w:start w:val="1"/>
      <w:numFmt w:val="decimal"/>
      <w:pStyle w:val="QMSheading2"/>
      <w:lvlText w:val="%1.%2."/>
      <w:lvlJc w:val="left"/>
      <w:pPr>
        <w:ind w:left="1425"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heading3numbered"/>
      <w:lvlText w:val="%1.%2.%3."/>
      <w:lvlJc w:val="left"/>
      <w:pPr>
        <w:ind w:left="1674" w:hanging="504"/>
      </w:pPr>
      <w:rPr>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904968"/>
    <w:multiLevelType w:val="hybridMultilevel"/>
    <w:tmpl w:val="D4C2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B2CEE7"/>
    <w:multiLevelType w:val="hybridMultilevel"/>
    <w:tmpl w:val="C8C600C0"/>
    <w:lvl w:ilvl="0" w:tplc="FFFFFFFF">
      <w:start w:val="1"/>
      <w:numFmt w:val="bullet"/>
      <w:lvlText w:val=""/>
      <w:lvlJc w:val="left"/>
      <w:pPr>
        <w:ind w:left="720" w:hanging="360"/>
      </w:pPr>
      <w:rPr>
        <w:rFonts w:ascii="Symbol" w:hAnsi="Symbol" w:hint="default"/>
      </w:rPr>
    </w:lvl>
    <w:lvl w:ilvl="1" w:tplc="F98C3C0A">
      <w:start w:val="1"/>
      <w:numFmt w:val="bullet"/>
      <w:lvlText w:val="o"/>
      <w:lvlJc w:val="left"/>
      <w:pPr>
        <w:ind w:left="1440" w:hanging="360"/>
      </w:pPr>
      <w:rPr>
        <w:rFonts w:ascii="Courier New" w:hAnsi="Courier New" w:hint="default"/>
      </w:rPr>
    </w:lvl>
    <w:lvl w:ilvl="2" w:tplc="B418A4BC">
      <w:start w:val="1"/>
      <w:numFmt w:val="bullet"/>
      <w:lvlText w:val=""/>
      <w:lvlJc w:val="left"/>
      <w:pPr>
        <w:ind w:left="2160" w:hanging="360"/>
      </w:pPr>
      <w:rPr>
        <w:rFonts w:ascii="Wingdings" w:hAnsi="Wingdings" w:hint="default"/>
      </w:rPr>
    </w:lvl>
    <w:lvl w:ilvl="3" w:tplc="3294BF72">
      <w:start w:val="1"/>
      <w:numFmt w:val="bullet"/>
      <w:lvlText w:val=""/>
      <w:lvlJc w:val="left"/>
      <w:pPr>
        <w:ind w:left="2880" w:hanging="360"/>
      </w:pPr>
      <w:rPr>
        <w:rFonts w:ascii="Symbol" w:hAnsi="Symbol" w:hint="default"/>
      </w:rPr>
    </w:lvl>
    <w:lvl w:ilvl="4" w:tplc="1A581CCC">
      <w:start w:val="1"/>
      <w:numFmt w:val="bullet"/>
      <w:lvlText w:val="o"/>
      <w:lvlJc w:val="left"/>
      <w:pPr>
        <w:ind w:left="3600" w:hanging="360"/>
      </w:pPr>
      <w:rPr>
        <w:rFonts w:ascii="Courier New" w:hAnsi="Courier New" w:hint="default"/>
      </w:rPr>
    </w:lvl>
    <w:lvl w:ilvl="5" w:tplc="37AC4F00">
      <w:start w:val="1"/>
      <w:numFmt w:val="bullet"/>
      <w:lvlText w:val=""/>
      <w:lvlJc w:val="left"/>
      <w:pPr>
        <w:ind w:left="4320" w:hanging="360"/>
      </w:pPr>
      <w:rPr>
        <w:rFonts w:ascii="Wingdings" w:hAnsi="Wingdings" w:hint="default"/>
      </w:rPr>
    </w:lvl>
    <w:lvl w:ilvl="6" w:tplc="09DA2D2A">
      <w:start w:val="1"/>
      <w:numFmt w:val="bullet"/>
      <w:lvlText w:val=""/>
      <w:lvlJc w:val="left"/>
      <w:pPr>
        <w:ind w:left="5040" w:hanging="360"/>
      </w:pPr>
      <w:rPr>
        <w:rFonts w:ascii="Symbol" w:hAnsi="Symbol" w:hint="default"/>
      </w:rPr>
    </w:lvl>
    <w:lvl w:ilvl="7" w:tplc="0750EA66">
      <w:start w:val="1"/>
      <w:numFmt w:val="bullet"/>
      <w:lvlText w:val="o"/>
      <w:lvlJc w:val="left"/>
      <w:pPr>
        <w:ind w:left="5760" w:hanging="360"/>
      </w:pPr>
      <w:rPr>
        <w:rFonts w:ascii="Courier New" w:hAnsi="Courier New" w:hint="default"/>
      </w:rPr>
    </w:lvl>
    <w:lvl w:ilvl="8" w:tplc="F3825E5A">
      <w:start w:val="1"/>
      <w:numFmt w:val="bullet"/>
      <w:lvlText w:val=""/>
      <w:lvlJc w:val="left"/>
      <w:pPr>
        <w:ind w:left="6480" w:hanging="360"/>
      </w:pPr>
      <w:rPr>
        <w:rFonts w:ascii="Wingdings" w:hAnsi="Wingdings" w:hint="default"/>
      </w:rPr>
    </w:lvl>
  </w:abstractNum>
  <w:num w:numId="1" w16cid:durableId="1949269823">
    <w:abstractNumId w:val="52"/>
  </w:num>
  <w:num w:numId="2" w16cid:durableId="1881669800">
    <w:abstractNumId w:val="18"/>
  </w:num>
  <w:num w:numId="3" w16cid:durableId="1518080779">
    <w:abstractNumId w:val="0"/>
  </w:num>
  <w:num w:numId="4" w16cid:durableId="545332337">
    <w:abstractNumId w:val="19"/>
  </w:num>
  <w:num w:numId="5" w16cid:durableId="901403013">
    <w:abstractNumId w:val="27"/>
  </w:num>
  <w:num w:numId="6" w16cid:durableId="1561670269">
    <w:abstractNumId w:val="29"/>
  </w:num>
  <w:num w:numId="7" w16cid:durableId="369454430">
    <w:abstractNumId w:val="4"/>
  </w:num>
  <w:num w:numId="8" w16cid:durableId="231044888">
    <w:abstractNumId w:val="51"/>
  </w:num>
  <w:num w:numId="9" w16cid:durableId="1727995573">
    <w:abstractNumId w:val="24"/>
  </w:num>
  <w:num w:numId="10" w16cid:durableId="1108626738">
    <w:abstractNumId w:val="9"/>
  </w:num>
  <w:num w:numId="11" w16cid:durableId="1825660355">
    <w:abstractNumId w:val="1"/>
  </w:num>
  <w:num w:numId="12" w16cid:durableId="1848787757">
    <w:abstractNumId w:val="25"/>
  </w:num>
  <w:num w:numId="13" w16cid:durableId="713235730">
    <w:abstractNumId w:val="39"/>
  </w:num>
  <w:num w:numId="14" w16cid:durableId="1107232802">
    <w:abstractNumId w:val="20"/>
  </w:num>
  <w:num w:numId="15" w16cid:durableId="586621903">
    <w:abstractNumId w:val="55"/>
  </w:num>
  <w:num w:numId="16" w16cid:durableId="1805080065">
    <w:abstractNumId w:val="36"/>
  </w:num>
  <w:num w:numId="17" w16cid:durableId="293487982">
    <w:abstractNumId w:val="13"/>
  </w:num>
  <w:num w:numId="18" w16cid:durableId="1847940078">
    <w:abstractNumId w:val="22"/>
  </w:num>
  <w:num w:numId="19" w16cid:durableId="958145465">
    <w:abstractNumId w:val="47"/>
  </w:num>
  <w:num w:numId="20" w16cid:durableId="1779523101">
    <w:abstractNumId w:val="35"/>
  </w:num>
  <w:num w:numId="21" w16cid:durableId="1467628225">
    <w:abstractNumId w:val="49"/>
  </w:num>
  <w:num w:numId="22" w16cid:durableId="1488939518">
    <w:abstractNumId w:val="2"/>
  </w:num>
  <w:num w:numId="23" w16cid:durableId="1143430470">
    <w:abstractNumId w:val="45"/>
  </w:num>
  <w:num w:numId="24" w16cid:durableId="886768320">
    <w:abstractNumId w:val="6"/>
  </w:num>
  <w:num w:numId="25" w16cid:durableId="787743667">
    <w:abstractNumId w:val="53"/>
  </w:num>
  <w:num w:numId="26" w16cid:durableId="1634871062">
    <w:abstractNumId w:val="17"/>
  </w:num>
  <w:num w:numId="27" w16cid:durableId="958411956">
    <w:abstractNumId w:val="15"/>
  </w:num>
  <w:num w:numId="28" w16cid:durableId="1708137013">
    <w:abstractNumId w:val="31"/>
  </w:num>
  <w:num w:numId="29" w16cid:durableId="28147146">
    <w:abstractNumId w:val="16"/>
  </w:num>
  <w:num w:numId="30" w16cid:durableId="1163663715">
    <w:abstractNumId w:val="7"/>
  </w:num>
  <w:num w:numId="31" w16cid:durableId="133917208">
    <w:abstractNumId w:val="48"/>
  </w:num>
  <w:num w:numId="32" w16cid:durableId="1102846619">
    <w:abstractNumId w:val="34"/>
  </w:num>
  <w:num w:numId="33" w16cid:durableId="1630821852">
    <w:abstractNumId w:val="14"/>
  </w:num>
  <w:num w:numId="34" w16cid:durableId="1703820645">
    <w:abstractNumId w:val="54"/>
  </w:num>
  <w:num w:numId="35" w16cid:durableId="924610008">
    <w:abstractNumId w:val="43"/>
  </w:num>
  <w:num w:numId="36" w16cid:durableId="1751541898">
    <w:abstractNumId w:val="2"/>
  </w:num>
  <w:num w:numId="37" w16cid:durableId="592127576">
    <w:abstractNumId w:val="2"/>
    <w:lvlOverride w:ilvl="0"/>
    <w:lvlOverride w:ilvl="1">
      <w:startOverride w:val="1"/>
    </w:lvlOverride>
  </w:num>
  <w:num w:numId="38" w16cid:durableId="173344915">
    <w:abstractNumId w:val="41"/>
  </w:num>
  <w:num w:numId="39" w16cid:durableId="845821694">
    <w:abstractNumId w:val="32"/>
  </w:num>
  <w:num w:numId="40" w16cid:durableId="486287010">
    <w:abstractNumId w:val="40"/>
  </w:num>
  <w:num w:numId="41" w16cid:durableId="2121685840">
    <w:abstractNumId w:val="10"/>
  </w:num>
  <w:num w:numId="42" w16cid:durableId="1087773573">
    <w:abstractNumId w:val="37"/>
  </w:num>
  <w:num w:numId="43" w16cid:durableId="806167508">
    <w:abstractNumId w:val="26"/>
  </w:num>
  <w:num w:numId="44" w16cid:durableId="869145863">
    <w:abstractNumId w:val="23"/>
  </w:num>
  <w:num w:numId="45" w16cid:durableId="1775133371">
    <w:abstractNumId w:val="8"/>
  </w:num>
  <w:num w:numId="46" w16cid:durableId="28997642">
    <w:abstractNumId w:val="46"/>
  </w:num>
  <w:num w:numId="47" w16cid:durableId="1525095940">
    <w:abstractNumId w:val="21"/>
  </w:num>
  <w:num w:numId="48" w16cid:durableId="1151018912">
    <w:abstractNumId w:val="2"/>
    <w:lvlOverride w:ilvl="0">
      <w:startOverride w:val="14"/>
    </w:lvlOverride>
    <w:lvlOverride w:ilvl="1">
      <w:startOverride w:val="1"/>
    </w:lvlOverride>
  </w:num>
  <w:num w:numId="49" w16cid:durableId="164439866">
    <w:abstractNumId w:val="44"/>
  </w:num>
  <w:num w:numId="50" w16cid:durableId="867331301">
    <w:abstractNumId w:val="28"/>
  </w:num>
  <w:num w:numId="51" w16cid:durableId="2108767339">
    <w:abstractNumId w:val="42"/>
  </w:num>
  <w:num w:numId="52" w16cid:durableId="239681417">
    <w:abstractNumId w:val="50"/>
  </w:num>
  <w:num w:numId="53" w16cid:durableId="1475832156">
    <w:abstractNumId w:val="2"/>
    <w:lvlOverride w:ilvl="0">
      <w:startOverride w:val="9"/>
    </w:lvlOverride>
    <w:lvlOverride w:ilvl="1">
      <w:startOverride w:val="3"/>
    </w:lvlOverride>
  </w:num>
  <w:num w:numId="54" w16cid:durableId="65878159">
    <w:abstractNumId w:val="3"/>
  </w:num>
  <w:num w:numId="55" w16cid:durableId="1763257265">
    <w:abstractNumId w:val="2"/>
    <w:lvlOverride w:ilvl="0">
      <w:startOverride w:val="14"/>
    </w:lvlOverride>
    <w:lvlOverride w:ilvl="1">
      <w:startOverride w:val="1"/>
    </w:lvlOverride>
  </w:num>
  <w:num w:numId="56" w16cid:durableId="1087848210">
    <w:abstractNumId w:val="2"/>
    <w:lvlOverride w:ilvl="0">
      <w:startOverride w:val="14"/>
    </w:lvlOverride>
    <w:lvlOverride w:ilvl="1">
      <w:startOverride w:val="1"/>
    </w:lvlOverride>
  </w:num>
  <w:num w:numId="57" w16cid:durableId="628702660">
    <w:abstractNumId w:val="2"/>
    <w:lvlOverride w:ilvl="0">
      <w:startOverride w:val="14"/>
    </w:lvlOverride>
    <w:lvlOverride w:ilvl="1">
      <w:startOverride w:val="1"/>
    </w:lvlOverride>
  </w:num>
  <w:num w:numId="58" w16cid:durableId="1731266880">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1465512">
    <w:abstractNumId w:val="2"/>
    <w:lvlOverride w:ilvl="0">
      <w:startOverride w:val="1"/>
    </w:lvlOverride>
    <w:lvlOverride w:ilvl="1">
      <w:startOverride w:val="1"/>
    </w:lvlOverride>
  </w:num>
  <w:num w:numId="60" w16cid:durableId="1583949820">
    <w:abstractNumId w:val="2"/>
    <w:lvlOverride w:ilvl="0">
      <w:startOverride w:val="9"/>
    </w:lvlOverride>
    <w:lvlOverride w:ilvl="1">
      <w:startOverride w:val="3"/>
    </w:lvlOverride>
  </w:num>
  <w:num w:numId="61" w16cid:durableId="118493580">
    <w:abstractNumId w:val="11"/>
  </w:num>
  <w:num w:numId="62" w16cid:durableId="532113761">
    <w:abstractNumId w:val="33"/>
  </w:num>
  <w:num w:numId="63" w16cid:durableId="1723746408">
    <w:abstractNumId w:val="38"/>
  </w:num>
  <w:num w:numId="64" w16cid:durableId="992024853">
    <w:abstractNumId w:val="43"/>
  </w:num>
  <w:num w:numId="65" w16cid:durableId="1214199189">
    <w:abstractNumId w:val="43"/>
  </w:num>
  <w:num w:numId="66" w16cid:durableId="822280410">
    <w:abstractNumId w:val="43"/>
  </w:num>
  <w:num w:numId="67" w16cid:durableId="1396901870">
    <w:abstractNumId w:val="43"/>
  </w:num>
  <w:num w:numId="68" w16cid:durableId="1552158249">
    <w:abstractNumId w:val="43"/>
  </w:num>
  <w:num w:numId="69" w16cid:durableId="1234047012">
    <w:abstractNumId w:val="2"/>
    <w:lvlOverride w:ilvl="0">
      <w:startOverride w:val="6"/>
    </w:lvlOverride>
    <w:lvlOverride w:ilvl="1">
      <w:startOverride w:val="4"/>
    </w:lvlOverride>
    <w:lvlOverride w:ilvl="2">
      <w:startOverride w:val="1"/>
    </w:lvlOverride>
  </w:num>
  <w:num w:numId="70" w16cid:durableId="95831790">
    <w:abstractNumId w:val="2"/>
    <w:lvlOverride w:ilvl="0">
      <w:startOverride w:val="6"/>
    </w:lvlOverride>
    <w:lvlOverride w:ilvl="1">
      <w:startOverride w:val="4"/>
    </w:lvlOverride>
    <w:lvlOverride w:ilvl="2">
      <w:startOverride w:val="1"/>
    </w:lvlOverride>
  </w:num>
  <w:num w:numId="71" w16cid:durableId="2142381688">
    <w:abstractNumId w:val="43"/>
  </w:num>
  <w:num w:numId="72" w16cid:durableId="2144888584">
    <w:abstractNumId w:val="43"/>
  </w:num>
  <w:num w:numId="73" w16cid:durableId="1286349887">
    <w:abstractNumId w:val="43"/>
  </w:num>
  <w:num w:numId="74" w16cid:durableId="1987464603">
    <w:abstractNumId w:val="12"/>
  </w:num>
  <w:num w:numId="75" w16cid:durableId="1077287179">
    <w:abstractNumId w:val="30"/>
  </w:num>
  <w:num w:numId="76" w16cid:durableId="36468427">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w5pzpfc0a9wwet0w7ps5vf20xfeez9tvt9&quot;&gt;HTA elastography&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1&lt;/item&gt;&lt;item&gt;22&lt;/item&gt;&lt;item&gt;25&lt;/item&gt;&lt;item&gt;27&lt;/item&gt;&lt;item&gt;28&lt;/item&gt;&lt;item&gt;30&lt;/item&gt;&lt;item&gt;31&lt;/item&gt;&lt;item&gt;34&lt;/item&gt;&lt;item&gt;35&lt;/item&gt;&lt;item&gt;36&lt;/item&gt;&lt;item&gt;37&lt;/item&gt;&lt;item&gt;38&lt;/item&gt;&lt;item&gt;39&lt;/item&gt;&lt;item&gt;41&lt;/item&gt;&lt;item&gt;42&lt;/item&gt;&lt;item&gt;43&lt;/item&gt;&lt;item&gt;44&lt;/item&gt;&lt;item&gt;45&lt;/item&gt;&lt;item&gt;46&lt;/item&gt;&lt;item&gt;48&lt;/item&gt;&lt;item&gt;49&lt;/item&gt;&lt;item&gt;50&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record-ids&gt;&lt;/item&gt;&lt;/Libraries&gt;"/>
  </w:docVars>
  <w:rsids>
    <w:rsidRoot w:val="002651E3"/>
    <w:rsid w:val="00000E75"/>
    <w:rsid w:val="0000132D"/>
    <w:rsid w:val="00003D56"/>
    <w:rsid w:val="000056F5"/>
    <w:rsid w:val="000075B9"/>
    <w:rsid w:val="00010C58"/>
    <w:rsid w:val="00010F44"/>
    <w:rsid w:val="0001175F"/>
    <w:rsid w:val="00012632"/>
    <w:rsid w:val="0001331A"/>
    <w:rsid w:val="00013A4D"/>
    <w:rsid w:val="00015154"/>
    <w:rsid w:val="00015737"/>
    <w:rsid w:val="0001578E"/>
    <w:rsid w:val="00015BDE"/>
    <w:rsid w:val="00016D8F"/>
    <w:rsid w:val="00017A38"/>
    <w:rsid w:val="00017AA6"/>
    <w:rsid w:val="0001E2CD"/>
    <w:rsid w:val="000204BE"/>
    <w:rsid w:val="00021F80"/>
    <w:rsid w:val="000223BE"/>
    <w:rsid w:val="00022CA3"/>
    <w:rsid w:val="00022E76"/>
    <w:rsid w:val="00023BFA"/>
    <w:rsid w:val="00023F9D"/>
    <w:rsid w:val="00025392"/>
    <w:rsid w:val="00025D56"/>
    <w:rsid w:val="00026283"/>
    <w:rsid w:val="00026C3D"/>
    <w:rsid w:val="00027634"/>
    <w:rsid w:val="0002AA3F"/>
    <w:rsid w:val="0002F43B"/>
    <w:rsid w:val="000307F6"/>
    <w:rsid w:val="00031555"/>
    <w:rsid w:val="000324F1"/>
    <w:rsid w:val="00032802"/>
    <w:rsid w:val="00032A58"/>
    <w:rsid w:val="00032B92"/>
    <w:rsid w:val="00032E07"/>
    <w:rsid w:val="00036407"/>
    <w:rsid w:val="00036C2A"/>
    <w:rsid w:val="0003748B"/>
    <w:rsid w:val="00042F4E"/>
    <w:rsid w:val="00046B80"/>
    <w:rsid w:val="000476D6"/>
    <w:rsid w:val="00051C8B"/>
    <w:rsid w:val="00052E3F"/>
    <w:rsid w:val="00053C25"/>
    <w:rsid w:val="00057A2C"/>
    <w:rsid w:val="00060511"/>
    <w:rsid w:val="00060896"/>
    <w:rsid w:val="00062FAC"/>
    <w:rsid w:val="00064E8B"/>
    <w:rsid w:val="000661A7"/>
    <w:rsid w:val="00066D64"/>
    <w:rsid w:val="00067967"/>
    <w:rsid w:val="0007172C"/>
    <w:rsid w:val="00071B83"/>
    <w:rsid w:val="00072134"/>
    <w:rsid w:val="00072E31"/>
    <w:rsid w:val="000753C8"/>
    <w:rsid w:val="0007593D"/>
    <w:rsid w:val="00075FF8"/>
    <w:rsid w:val="000762F7"/>
    <w:rsid w:val="00076A86"/>
    <w:rsid w:val="00077072"/>
    <w:rsid w:val="00081775"/>
    <w:rsid w:val="000821CB"/>
    <w:rsid w:val="0008322A"/>
    <w:rsid w:val="000838BA"/>
    <w:rsid w:val="0008512B"/>
    <w:rsid w:val="00087859"/>
    <w:rsid w:val="00090017"/>
    <w:rsid w:val="00090139"/>
    <w:rsid w:val="00090E53"/>
    <w:rsid w:val="00091247"/>
    <w:rsid w:val="00091799"/>
    <w:rsid w:val="00092E07"/>
    <w:rsid w:val="000931AB"/>
    <w:rsid w:val="00093FB6"/>
    <w:rsid w:val="000949C2"/>
    <w:rsid w:val="000961B8"/>
    <w:rsid w:val="0009723E"/>
    <w:rsid w:val="0009757B"/>
    <w:rsid w:val="000A0BF3"/>
    <w:rsid w:val="000A124E"/>
    <w:rsid w:val="000A1364"/>
    <w:rsid w:val="000A18DE"/>
    <w:rsid w:val="000A33FF"/>
    <w:rsid w:val="000A37E4"/>
    <w:rsid w:val="000A3998"/>
    <w:rsid w:val="000A3E63"/>
    <w:rsid w:val="000A411E"/>
    <w:rsid w:val="000A5D56"/>
    <w:rsid w:val="000A7577"/>
    <w:rsid w:val="000A765C"/>
    <w:rsid w:val="000A9376"/>
    <w:rsid w:val="000B0A44"/>
    <w:rsid w:val="000B10BB"/>
    <w:rsid w:val="000B24F8"/>
    <w:rsid w:val="000B273F"/>
    <w:rsid w:val="000B34E9"/>
    <w:rsid w:val="000B41DE"/>
    <w:rsid w:val="000B429E"/>
    <w:rsid w:val="000B46BD"/>
    <w:rsid w:val="000B4D92"/>
    <w:rsid w:val="000B5164"/>
    <w:rsid w:val="000B70CD"/>
    <w:rsid w:val="000C0A1B"/>
    <w:rsid w:val="000C1557"/>
    <w:rsid w:val="000C1D3E"/>
    <w:rsid w:val="000C2CC4"/>
    <w:rsid w:val="000C3DE2"/>
    <w:rsid w:val="000C4274"/>
    <w:rsid w:val="000C42B1"/>
    <w:rsid w:val="000C4399"/>
    <w:rsid w:val="000C44F6"/>
    <w:rsid w:val="000C45E7"/>
    <w:rsid w:val="000C6C43"/>
    <w:rsid w:val="000C727B"/>
    <w:rsid w:val="000D1553"/>
    <w:rsid w:val="000D15C6"/>
    <w:rsid w:val="000D2CB2"/>
    <w:rsid w:val="000D4DA4"/>
    <w:rsid w:val="000D4F58"/>
    <w:rsid w:val="000D67DC"/>
    <w:rsid w:val="000E03B4"/>
    <w:rsid w:val="000E04C5"/>
    <w:rsid w:val="000E38A6"/>
    <w:rsid w:val="000E4026"/>
    <w:rsid w:val="000E4680"/>
    <w:rsid w:val="000E495C"/>
    <w:rsid w:val="000E7F98"/>
    <w:rsid w:val="000F0C43"/>
    <w:rsid w:val="000F401F"/>
    <w:rsid w:val="000F4235"/>
    <w:rsid w:val="000F42A7"/>
    <w:rsid w:val="000F533F"/>
    <w:rsid w:val="000F74C9"/>
    <w:rsid w:val="00100620"/>
    <w:rsid w:val="00100654"/>
    <w:rsid w:val="00100928"/>
    <w:rsid w:val="00100C8A"/>
    <w:rsid w:val="001017BD"/>
    <w:rsid w:val="00101AE1"/>
    <w:rsid w:val="001041B2"/>
    <w:rsid w:val="0010637D"/>
    <w:rsid w:val="00106C0F"/>
    <w:rsid w:val="00106D1B"/>
    <w:rsid w:val="00107CBF"/>
    <w:rsid w:val="00110805"/>
    <w:rsid w:val="00111BEF"/>
    <w:rsid w:val="00113858"/>
    <w:rsid w:val="001144A1"/>
    <w:rsid w:val="001161C8"/>
    <w:rsid w:val="00117185"/>
    <w:rsid w:val="001171DD"/>
    <w:rsid w:val="001177B2"/>
    <w:rsid w:val="00117952"/>
    <w:rsid w:val="001203E5"/>
    <w:rsid w:val="00120F29"/>
    <w:rsid w:val="0012142F"/>
    <w:rsid w:val="0012207F"/>
    <w:rsid w:val="00123E17"/>
    <w:rsid w:val="00124D8B"/>
    <w:rsid w:val="001267F2"/>
    <w:rsid w:val="001272BF"/>
    <w:rsid w:val="0012741C"/>
    <w:rsid w:val="00127742"/>
    <w:rsid w:val="00127AF8"/>
    <w:rsid w:val="00127BFB"/>
    <w:rsid w:val="0012862B"/>
    <w:rsid w:val="00130051"/>
    <w:rsid w:val="0013134D"/>
    <w:rsid w:val="00131E80"/>
    <w:rsid w:val="00132553"/>
    <w:rsid w:val="00132950"/>
    <w:rsid w:val="00132F14"/>
    <w:rsid w:val="00134D61"/>
    <w:rsid w:val="001359B8"/>
    <w:rsid w:val="00136EC1"/>
    <w:rsid w:val="00137092"/>
    <w:rsid w:val="0013785E"/>
    <w:rsid w:val="001379D7"/>
    <w:rsid w:val="0014037E"/>
    <w:rsid w:val="00141DDC"/>
    <w:rsid w:val="001423E1"/>
    <w:rsid w:val="00143078"/>
    <w:rsid w:val="001440DA"/>
    <w:rsid w:val="00144F65"/>
    <w:rsid w:val="00150D13"/>
    <w:rsid w:val="00150D78"/>
    <w:rsid w:val="00152336"/>
    <w:rsid w:val="00152E10"/>
    <w:rsid w:val="00153CF6"/>
    <w:rsid w:val="0015570F"/>
    <w:rsid w:val="00155D67"/>
    <w:rsid w:val="00156042"/>
    <w:rsid w:val="00161294"/>
    <w:rsid w:val="00161CB7"/>
    <w:rsid w:val="00161F45"/>
    <w:rsid w:val="00163A19"/>
    <w:rsid w:val="00163D04"/>
    <w:rsid w:val="00164078"/>
    <w:rsid w:val="001643D5"/>
    <w:rsid w:val="001644D5"/>
    <w:rsid w:val="001661D9"/>
    <w:rsid w:val="001675EF"/>
    <w:rsid w:val="0017042F"/>
    <w:rsid w:val="0017056E"/>
    <w:rsid w:val="00171173"/>
    <w:rsid w:val="00173B8E"/>
    <w:rsid w:val="00173D02"/>
    <w:rsid w:val="001741FF"/>
    <w:rsid w:val="0017421B"/>
    <w:rsid w:val="00174809"/>
    <w:rsid w:val="001753A7"/>
    <w:rsid w:val="001757E7"/>
    <w:rsid w:val="0017BDE5"/>
    <w:rsid w:val="001814BB"/>
    <w:rsid w:val="00182F65"/>
    <w:rsid w:val="001838D7"/>
    <w:rsid w:val="0018411B"/>
    <w:rsid w:val="0018466C"/>
    <w:rsid w:val="00185569"/>
    <w:rsid w:val="00187881"/>
    <w:rsid w:val="00191273"/>
    <w:rsid w:val="00192031"/>
    <w:rsid w:val="0019294E"/>
    <w:rsid w:val="00193295"/>
    <w:rsid w:val="00193C22"/>
    <w:rsid w:val="00194AD5"/>
    <w:rsid w:val="0019556D"/>
    <w:rsid w:val="00195596"/>
    <w:rsid w:val="00196105"/>
    <w:rsid w:val="00196EAD"/>
    <w:rsid w:val="00197E42"/>
    <w:rsid w:val="0019C908"/>
    <w:rsid w:val="001A15E3"/>
    <w:rsid w:val="001A1AFD"/>
    <w:rsid w:val="001A1F6F"/>
    <w:rsid w:val="001A271C"/>
    <w:rsid w:val="001A3978"/>
    <w:rsid w:val="001A45BA"/>
    <w:rsid w:val="001A4B27"/>
    <w:rsid w:val="001A5175"/>
    <w:rsid w:val="001A9E51"/>
    <w:rsid w:val="001AE8F3"/>
    <w:rsid w:val="001B01DA"/>
    <w:rsid w:val="001B03F7"/>
    <w:rsid w:val="001B0F4A"/>
    <w:rsid w:val="001B0F55"/>
    <w:rsid w:val="001B1649"/>
    <w:rsid w:val="001B2CBB"/>
    <w:rsid w:val="001B3139"/>
    <w:rsid w:val="001B35DC"/>
    <w:rsid w:val="001B3BC1"/>
    <w:rsid w:val="001B4C63"/>
    <w:rsid w:val="001B53C5"/>
    <w:rsid w:val="001B62CF"/>
    <w:rsid w:val="001B6467"/>
    <w:rsid w:val="001B71A1"/>
    <w:rsid w:val="001B7C08"/>
    <w:rsid w:val="001C0A54"/>
    <w:rsid w:val="001C15D1"/>
    <w:rsid w:val="001C17A4"/>
    <w:rsid w:val="001C2F88"/>
    <w:rsid w:val="001C65AC"/>
    <w:rsid w:val="001C7BE3"/>
    <w:rsid w:val="001D0F1F"/>
    <w:rsid w:val="001D1F79"/>
    <w:rsid w:val="001D23FF"/>
    <w:rsid w:val="001D318B"/>
    <w:rsid w:val="001D37DF"/>
    <w:rsid w:val="001D4E10"/>
    <w:rsid w:val="001D5B00"/>
    <w:rsid w:val="001D5FAA"/>
    <w:rsid w:val="001D6BAA"/>
    <w:rsid w:val="001D6FA9"/>
    <w:rsid w:val="001D775E"/>
    <w:rsid w:val="001E1A78"/>
    <w:rsid w:val="001E1B3C"/>
    <w:rsid w:val="001E2BBB"/>
    <w:rsid w:val="001E4968"/>
    <w:rsid w:val="001E6391"/>
    <w:rsid w:val="001E6AF2"/>
    <w:rsid w:val="001E6D57"/>
    <w:rsid w:val="001E739B"/>
    <w:rsid w:val="001E7B53"/>
    <w:rsid w:val="001E7FD4"/>
    <w:rsid w:val="001F2A82"/>
    <w:rsid w:val="001F3C2D"/>
    <w:rsid w:val="00202643"/>
    <w:rsid w:val="00202C3F"/>
    <w:rsid w:val="00203E25"/>
    <w:rsid w:val="002040B6"/>
    <w:rsid w:val="0020552E"/>
    <w:rsid w:val="002061C5"/>
    <w:rsid w:val="0020681F"/>
    <w:rsid w:val="00206F61"/>
    <w:rsid w:val="0020787C"/>
    <w:rsid w:val="002110DA"/>
    <w:rsid w:val="002138D1"/>
    <w:rsid w:val="00213F9F"/>
    <w:rsid w:val="00214237"/>
    <w:rsid w:val="00215BC0"/>
    <w:rsid w:val="002163F5"/>
    <w:rsid w:val="00216B8F"/>
    <w:rsid w:val="00216D85"/>
    <w:rsid w:val="00220D9A"/>
    <w:rsid w:val="00222027"/>
    <w:rsid w:val="0022206C"/>
    <w:rsid w:val="00222AF9"/>
    <w:rsid w:val="00224233"/>
    <w:rsid w:val="00224367"/>
    <w:rsid w:val="002261A8"/>
    <w:rsid w:val="002266DC"/>
    <w:rsid w:val="00226C15"/>
    <w:rsid w:val="00230829"/>
    <w:rsid w:val="00230BC6"/>
    <w:rsid w:val="0023136C"/>
    <w:rsid w:val="002326FB"/>
    <w:rsid w:val="00233227"/>
    <w:rsid w:val="002335C0"/>
    <w:rsid w:val="00233CE5"/>
    <w:rsid w:val="00234959"/>
    <w:rsid w:val="00237A44"/>
    <w:rsid w:val="00237FE9"/>
    <w:rsid w:val="00240153"/>
    <w:rsid w:val="002426B3"/>
    <w:rsid w:val="00243F20"/>
    <w:rsid w:val="00244DDC"/>
    <w:rsid w:val="0024538F"/>
    <w:rsid w:val="00245E25"/>
    <w:rsid w:val="002460DE"/>
    <w:rsid w:val="002467A2"/>
    <w:rsid w:val="00247192"/>
    <w:rsid w:val="00247868"/>
    <w:rsid w:val="00247E52"/>
    <w:rsid w:val="0025010E"/>
    <w:rsid w:val="00250B08"/>
    <w:rsid w:val="00251160"/>
    <w:rsid w:val="00251D8D"/>
    <w:rsid w:val="00252354"/>
    <w:rsid w:val="002525C6"/>
    <w:rsid w:val="0025264E"/>
    <w:rsid w:val="00253276"/>
    <w:rsid w:val="00254218"/>
    <w:rsid w:val="002546C3"/>
    <w:rsid w:val="0025542F"/>
    <w:rsid w:val="00257E32"/>
    <w:rsid w:val="002618CE"/>
    <w:rsid w:val="00262AC2"/>
    <w:rsid w:val="002639E5"/>
    <w:rsid w:val="002651E3"/>
    <w:rsid w:val="00265468"/>
    <w:rsid w:val="0026686E"/>
    <w:rsid w:val="0027317D"/>
    <w:rsid w:val="002731E8"/>
    <w:rsid w:val="00273E00"/>
    <w:rsid w:val="00274EF1"/>
    <w:rsid w:val="0027505C"/>
    <w:rsid w:val="002752AD"/>
    <w:rsid w:val="00275954"/>
    <w:rsid w:val="002760DE"/>
    <w:rsid w:val="00276D4E"/>
    <w:rsid w:val="002806D1"/>
    <w:rsid w:val="0028166A"/>
    <w:rsid w:val="0028294A"/>
    <w:rsid w:val="00282ABE"/>
    <w:rsid w:val="00282E81"/>
    <w:rsid w:val="002845E0"/>
    <w:rsid w:val="0028489B"/>
    <w:rsid w:val="00284BA9"/>
    <w:rsid w:val="00284BEB"/>
    <w:rsid w:val="00285338"/>
    <w:rsid w:val="00287298"/>
    <w:rsid w:val="00292498"/>
    <w:rsid w:val="00293226"/>
    <w:rsid w:val="0029401D"/>
    <w:rsid w:val="002944C9"/>
    <w:rsid w:val="00294A66"/>
    <w:rsid w:val="00294C36"/>
    <w:rsid w:val="00295837"/>
    <w:rsid w:val="00297AD2"/>
    <w:rsid w:val="00297CEA"/>
    <w:rsid w:val="00297F8C"/>
    <w:rsid w:val="0029DC71"/>
    <w:rsid w:val="002A1BF7"/>
    <w:rsid w:val="002A1C4C"/>
    <w:rsid w:val="002A264D"/>
    <w:rsid w:val="002A420B"/>
    <w:rsid w:val="002A4691"/>
    <w:rsid w:val="002A4CA8"/>
    <w:rsid w:val="002A6256"/>
    <w:rsid w:val="002B34B0"/>
    <w:rsid w:val="002B40FB"/>
    <w:rsid w:val="002C25AF"/>
    <w:rsid w:val="002C36E4"/>
    <w:rsid w:val="002C3D4A"/>
    <w:rsid w:val="002C418E"/>
    <w:rsid w:val="002C59EB"/>
    <w:rsid w:val="002C67BC"/>
    <w:rsid w:val="002C7156"/>
    <w:rsid w:val="002D06E8"/>
    <w:rsid w:val="002D4F6E"/>
    <w:rsid w:val="002D572F"/>
    <w:rsid w:val="002D5AB0"/>
    <w:rsid w:val="002D69F6"/>
    <w:rsid w:val="002D7782"/>
    <w:rsid w:val="002E054B"/>
    <w:rsid w:val="002E0A83"/>
    <w:rsid w:val="002E1D4B"/>
    <w:rsid w:val="002E265E"/>
    <w:rsid w:val="002E31EF"/>
    <w:rsid w:val="002F0B39"/>
    <w:rsid w:val="002F5273"/>
    <w:rsid w:val="002F528B"/>
    <w:rsid w:val="002F53E1"/>
    <w:rsid w:val="002F5793"/>
    <w:rsid w:val="002F6091"/>
    <w:rsid w:val="002F6138"/>
    <w:rsid w:val="002F7B56"/>
    <w:rsid w:val="002F9196"/>
    <w:rsid w:val="003006B0"/>
    <w:rsid w:val="00301007"/>
    <w:rsid w:val="0030156E"/>
    <w:rsid w:val="003015BA"/>
    <w:rsid w:val="00302DD7"/>
    <w:rsid w:val="00302E5B"/>
    <w:rsid w:val="00303580"/>
    <w:rsid w:val="00303610"/>
    <w:rsid w:val="00305A84"/>
    <w:rsid w:val="00307627"/>
    <w:rsid w:val="003108AE"/>
    <w:rsid w:val="00311974"/>
    <w:rsid w:val="003122CD"/>
    <w:rsid w:val="00312542"/>
    <w:rsid w:val="00312627"/>
    <w:rsid w:val="00312B40"/>
    <w:rsid w:val="00313EE8"/>
    <w:rsid w:val="003143B7"/>
    <w:rsid w:val="0031592F"/>
    <w:rsid w:val="0031593A"/>
    <w:rsid w:val="00317025"/>
    <w:rsid w:val="00317076"/>
    <w:rsid w:val="00317218"/>
    <w:rsid w:val="00317F22"/>
    <w:rsid w:val="00320144"/>
    <w:rsid w:val="00320369"/>
    <w:rsid w:val="0032037B"/>
    <w:rsid w:val="003205AA"/>
    <w:rsid w:val="00321079"/>
    <w:rsid w:val="00321210"/>
    <w:rsid w:val="00322B63"/>
    <w:rsid w:val="00322B7C"/>
    <w:rsid w:val="00323D51"/>
    <w:rsid w:val="00326073"/>
    <w:rsid w:val="003269A0"/>
    <w:rsid w:val="00326C37"/>
    <w:rsid w:val="00326DA8"/>
    <w:rsid w:val="00327055"/>
    <w:rsid w:val="003271E7"/>
    <w:rsid w:val="003278DE"/>
    <w:rsid w:val="00327E66"/>
    <w:rsid w:val="00331629"/>
    <w:rsid w:val="00331762"/>
    <w:rsid w:val="00331D9D"/>
    <w:rsid w:val="00332454"/>
    <w:rsid w:val="00334324"/>
    <w:rsid w:val="00334944"/>
    <w:rsid w:val="00336C0E"/>
    <w:rsid w:val="00341759"/>
    <w:rsid w:val="00341DB6"/>
    <w:rsid w:val="00342810"/>
    <w:rsid w:val="00344618"/>
    <w:rsid w:val="00345100"/>
    <w:rsid w:val="00345ED8"/>
    <w:rsid w:val="00347975"/>
    <w:rsid w:val="003508B5"/>
    <w:rsid w:val="00351236"/>
    <w:rsid w:val="00352B31"/>
    <w:rsid w:val="00356260"/>
    <w:rsid w:val="00356896"/>
    <w:rsid w:val="00356F49"/>
    <w:rsid w:val="0036400B"/>
    <w:rsid w:val="003651CC"/>
    <w:rsid w:val="00365711"/>
    <w:rsid w:val="00366253"/>
    <w:rsid w:val="00366CA1"/>
    <w:rsid w:val="003695CF"/>
    <w:rsid w:val="00371931"/>
    <w:rsid w:val="003722AE"/>
    <w:rsid w:val="00373534"/>
    <w:rsid w:val="003748D3"/>
    <w:rsid w:val="00374D42"/>
    <w:rsid w:val="00375613"/>
    <w:rsid w:val="0037561D"/>
    <w:rsid w:val="00376242"/>
    <w:rsid w:val="00376C16"/>
    <w:rsid w:val="0038098E"/>
    <w:rsid w:val="003810EC"/>
    <w:rsid w:val="003813D1"/>
    <w:rsid w:val="00381B65"/>
    <w:rsid w:val="003840E7"/>
    <w:rsid w:val="0038414C"/>
    <w:rsid w:val="00387649"/>
    <w:rsid w:val="00387E12"/>
    <w:rsid w:val="00387FAD"/>
    <w:rsid w:val="00388B9B"/>
    <w:rsid w:val="003918AF"/>
    <w:rsid w:val="00392BB3"/>
    <w:rsid w:val="0039316C"/>
    <w:rsid w:val="00393ABA"/>
    <w:rsid w:val="00393E92"/>
    <w:rsid w:val="00394A4A"/>
    <w:rsid w:val="003951ED"/>
    <w:rsid w:val="003954F9"/>
    <w:rsid w:val="00395D9B"/>
    <w:rsid w:val="00395E61"/>
    <w:rsid w:val="00396654"/>
    <w:rsid w:val="003A0BFF"/>
    <w:rsid w:val="003A1C05"/>
    <w:rsid w:val="003A244E"/>
    <w:rsid w:val="003A2AF8"/>
    <w:rsid w:val="003A2C7A"/>
    <w:rsid w:val="003A2D6D"/>
    <w:rsid w:val="003A3169"/>
    <w:rsid w:val="003A3899"/>
    <w:rsid w:val="003A3C32"/>
    <w:rsid w:val="003A4245"/>
    <w:rsid w:val="003A4412"/>
    <w:rsid w:val="003A75E2"/>
    <w:rsid w:val="003B0642"/>
    <w:rsid w:val="003B0975"/>
    <w:rsid w:val="003B153A"/>
    <w:rsid w:val="003B3724"/>
    <w:rsid w:val="003B47DA"/>
    <w:rsid w:val="003B5DB7"/>
    <w:rsid w:val="003B732B"/>
    <w:rsid w:val="003C140E"/>
    <w:rsid w:val="003C3E8A"/>
    <w:rsid w:val="003C64A6"/>
    <w:rsid w:val="003C719F"/>
    <w:rsid w:val="003C7907"/>
    <w:rsid w:val="003C7E05"/>
    <w:rsid w:val="003D075D"/>
    <w:rsid w:val="003D0BC0"/>
    <w:rsid w:val="003D0CDD"/>
    <w:rsid w:val="003D1520"/>
    <w:rsid w:val="003D1FA7"/>
    <w:rsid w:val="003D33A4"/>
    <w:rsid w:val="003D4838"/>
    <w:rsid w:val="003D499A"/>
    <w:rsid w:val="003D54DD"/>
    <w:rsid w:val="003D55E0"/>
    <w:rsid w:val="003D7E7B"/>
    <w:rsid w:val="003E0793"/>
    <w:rsid w:val="003E1CE2"/>
    <w:rsid w:val="003E392F"/>
    <w:rsid w:val="003E4175"/>
    <w:rsid w:val="003E5C7E"/>
    <w:rsid w:val="003E6462"/>
    <w:rsid w:val="003E7429"/>
    <w:rsid w:val="003F1395"/>
    <w:rsid w:val="003F36D1"/>
    <w:rsid w:val="003F4603"/>
    <w:rsid w:val="003F4D6D"/>
    <w:rsid w:val="003F4EB7"/>
    <w:rsid w:val="003F5745"/>
    <w:rsid w:val="003F6450"/>
    <w:rsid w:val="003F66EE"/>
    <w:rsid w:val="003F6D6E"/>
    <w:rsid w:val="003F77FE"/>
    <w:rsid w:val="003FF4D5"/>
    <w:rsid w:val="004008BF"/>
    <w:rsid w:val="00402325"/>
    <w:rsid w:val="00402D8F"/>
    <w:rsid w:val="00403348"/>
    <w:rsid w:val="00403E73"/>
    <w:rsid w:val="00411BD1"/>
    <w:rsid w:val="00412925"/>
    <w:rsid w:val="004144AA"/>
    <w:rsid w:val="004154D6"/>
    <w:rsid w:val="00420F56"/>
    <w:rsid w:val="00420FC2"/>
    <w:rsid w:val="00421ACF"/>
    <w:rsid w:val="00421D43"/>
    <w:rsid w:val="004228D6"/>
    <w:rsid w:val="00425494"/>
    <w:rsid w:val="00426DC9"/>
    <w:rsid w:val="00427E53"/>
    <w:rsid w:val="0043091C"/>
    <w:rsid w:val="00430C44"/>
    <w:rsid w:val="00431B69"/>
    <w:rsid w:val="00432886"/>
    <w:rsid w:val="00432FF4"/>
    <w:rsid w:val="0043360B"/>
    <w:rsid w:val="004353B5"/>
    <w:rsid w:val="004360BB"/>
    <w:rsid w:val="00436EC4"/>
    <w:rsid w:val="004371FC"/>
    <w:rsid w:val="00437A8A"/>
    <w:rsid w:val="00441F1B"/>
    <w:rsid w:val="00442520"/>
    <w:rsid w:val="00442963"/>
    <w:rsid w:val="00442B8E"/>
    <w:rsid w:val="0044358F"/>
    <w:rsid w:val="00445449"/>
    <w:rsid w:val="00446DCE"/>
    <w:rsid w:val="00446F2C"/>
    <w:rsid w:val="0044738B"/>
    <w:rsid w:val="00447517"/>
    <w:rsid w:val="00447B4C"/>
    <w:rsid w:val="00447D69"/>
    <w:rsid w:val="00450A0D"/>
    <w:rsid w:val="00451D4E"/>
    <w:rsid w:val="00451FE4"/>
    <w:rsid w:val="00453327"/>
    <w:rsid w:val="00453A17"/>
    <w:rsid w:val="00454DD6"/>
    <w:rsid w:val="0045509F"/>
    <w:rsid w:val="00456075"/>
    <w:rsid w:val="0045651C"/>
    <w:rsid w:val="004567A0"/>
    <w:rsid w:val="004620FC"/>
    <w:rsid w:val="00462EC6"/>
    <w:rsid w:val="00463C3E"/>
    <w:rsid w:val="00463E0D"/>
    <w:rsid w:val="00464E3E"/>
    <w:rsid w:val="00464E92"/>
    <w:rsid w:val="004704EE"/>
    <w:rsid w:val="00471204"/>
    <w:rsid w:val="00474459"/>
    <w:rsid w:val="00476FCC"/>
    <w:rsid w:val="00477952"/>
    <w:rsid w:val="004808C9"/>
    <w:rsid w:val="004811AD"/>
    <w:rsid w:val="00481832"/>
    <w:rsid w:val="00481F0C"/>
    <w:rsid w:val="0048389D"/>
    <w:rsid w:val="004839DB"/>
    <w:rsid w:val="00484A7C"/>
    <w:rsid w:val="00485240"/>
    <w:rsid w:val="004861A9"/>
    <w:rsid w:val="00487061"/>
    <w:rsid w:val="0048709B"/>
    <w:rsid w:val="00487282"/>
    <w:rsid w:val="00487401"/>
    <w:rsid w:val="00491F28"/>
    <w:rsid w:val="00495983"/>
    <w:rsid w:val="004967C2"/>
    <w:rsid w:val="00496862"/>
    <w:rsid w:val="004A176F"/>
    <w:rsid w:val="004A20E0"/>
    <w:rsid w:val="004A2194"/>
    <w:rsid w:val="004A274F"/>
    <w:rsid w:val="004A2CFC"/>
    <w:rsid w:val="004A2F17"/>
    <w:rsid w:val="004A326F"/>
    <w:rsid w:val="004A58AF"/>
    <w:rsid w:val="004A7B3E"/>
    <w:rsid w:val="004A7D6D"/>
    <w:rsid w:val="004B17FC"/>
    <w:rsid w:val="004B32C9"/>
    <w:rsid w:val="004B49D9"/>
    <w:rsid w:val="004B4DD8"/>
    <w:rsid w:val="004B5B0A"/>
    <w:rsid w:val="004B625A"/>
    <w:rsid w:val="004B6396"/>
    <w:rsid w:val="004B7221"/>
    <w:rsid w:val="004C009D"/>
    <w:rsid w:val="004C0E42"/>
    <w:rsid w:val="004C15AE"/>
    <w:rsid w:val="004C1890"/>
    <w:rsid w:val="004C2D73"/>
    <w:rsid w:val="004C2F1A"/>
    <w:rsid w:val="004C53F3"/>
    <w:rsid w:val="004C62B3"/>
    <w:rsid w:val="004C63FE"/>
    <w:rsid w:val="004C7EFF"/>
    <w:rsid w:val="004D10D9"/>
    <w:rsid w:val="004D3AE7"/>
    <w:rsid w:val="004D3DE8"/>
    <w:rsid w:val="004D3FF4"/>
    <w:rsid w:val="004D4AA4"/>
    <w:rsid w:val="004D4DC5"/>
    <w:rsid w:val="004D5D6D"/>
    <w:rsid w:val="004D621C"/>
    <w:rsid w:val="004D697F"/>
    <w:rsid w:val="004D77B7"/>
    <w:rsid w:val="004E00C1"/>
    <w:rsid w:val="004E4126"/>
    <w:rsid w:val="004E5F7B"/>
    <w:rsid w:val="004E6F54"/>
    <w:rsid w:val="004E72C3"/>
    <w:rsid w:val="004E7F62"/>
    <w:rsid w:val="004F1CB2"/>
    <w:rsid w:val="004F2659"/>
    <w:rsid w:val="004F5F17"/>
    <w:rsid w:val="004F6192"/>
    <w:rsid w:val="004F6457"/>
    <w:rsid w:val="004F7E47"/>
    <w:rsid w:val="0050026A"/>
    <w:rsid w:val="00500635"/>
    <w:rsid w:val="00500C12"/>
    <w:rsid w:val="005012B1"/>
    <w:rsid w:val="00502C2F"/>
    <w:rsid w:val="00502ECD"/>
    <w:rsid w:val="00504F34"/>
    <w:rsid w:val="00506CDF"/>
    <w:rsid w:val="00507153"/>
    <w:rsid w:val="00507167"/>
    <w:rsid w:val="005079E1"/>
    <w:rsid w:val="005105A0"/>
    <w:rsid w:val="0051080B"/>
    <w:rsid w:val="00510E70"/>
    <w:rsid w:val="0051307A"/>
    <w:rsid w:val="0051315B"/>
    <w:rsid w:val="00513710"/>
    <w:rsid w:val="00513F56"/>
    <w:rsid w:val="00514DAE"/>
    <w:rsid w:val="00517DDE"/>
    <w:rsid w:val="00521200"/>
    <w:rsid w:val="0052175E"/>
    <w:rsid w:val="00521F53"/>
    <w:rsid w:val="00523542"/>
    <w:rsid w:val="005249E4"/>
    <w:rsid w:val="00525020"/>
    <w:rsid w:val="0052503C"/>
    <w:rsid w:val="00526B1F"/>
    <w:rsid w:val="00526FD9"/>
    <w:rsid w:val="005277A0"/>
    <w:rsid w:val="00527832"/>
    <w:rsid w:val="00530011"/>
    <w:rsid w:val="00530B2D"/>
    <w:rsid w:val="00531D31"/>
    <w:rsid w:val="005323E4"/>
    <w:rsid w:val="0053271A"/>
    <w:rsid w:val="00534DF8"/>
    <w:rsid w:val="0053569B"/>
    <w:rsid w:val="005368FB"/>
    <w:rsid w:val="00538BFE"/>
    <w:rsid w:val="0054274D"/>
    <w:rsid w:val="00542C86"/>
    <w:rsid w:val="00542E07"/>
    <w:rsid w:val="00544B58"/>
    <w:rsid w:val="005466EF"/>
    <w:rsid w:val="00546EF3"/>
    <w:rsid w:val="00547332"/>
    <w:rsid w:val="005479CC"/>
    <w:rsid w:val="005509B9"/>
    <w:rsid w:val="00554B56"/>
    <w:rsid w:val="00555E66"/>
    <w:rsid w:val="00560B44"/>
    <w:rsid w:val="005617AC"/>
    <w:rsid w:val="00561EFF"/>
    <w:rsid w:val="00562240"/>
    <w:rsid w:val="0056253D"/>
    <w:rsid w:val="00563F4B"/>
    <w:rsid w:val="00565064"/>
    <w:rsid w:val="005674F2"/>
    <w:rsid w:val="00567B78"/>
    <w:rsid w:val="00570D0E"/>
    <w:rsid w:val="00571320"/>
    <w:rsid w:val="00571B03"/>
    <w:rsid w:val="00571F0C"/>
    <w:rsid w:val="005721A8"/>
    <w:rsid w:val="0057326E"/>
    <w:rsid w:val="00573D0B"/>
    <w:rsid w:val="00574B67"/>
    <w:rsid w:val="00575133"/>
    <w:rsid w:val="00575725"/>
    <w:rsid w:val="00576D6C"/>
    <w:rsid w:val="0057708A"/>
    <w:rsid w:val="005774EB"/>
    <w:rsid w:val="0057AE45"/>
    <w:rsid w:val="005802D3"/>
    <w:rsid w:val="005808B9"/>
    <w:rsid w:val="005818F5"/>
    <w:rsid w:val="0058246F"/>
    <w:rsid w:val="00582AAE"/>
    <w:rsid w:val="0058436C"/>
    <w:rsid w:val="00584E72"/>
    <w:rsid w:val="005862FA"/>
    <w:rsid w:val="00586EB3"/>
    <w:rsid w:val="00590BAD"/>
    <w:rsid w:val="00591D75"/>
    <w:rsid w:val="0059373D"/>
    <w:rsid w:val="00594E0B"/>
    <w:rsid w:val="00597CEF"/>
    <w:rsid w:val="005A07E9"/>
    <w:rsid w:val="005A350A"/>
    <w:rsid w:val="005A4D75"/>
    <w:rsid w:val="005A51F4"/>
    <w:rsid w:val="005A5903"/>
    <w:rsid w:val="005A6BED"/>
    <w:rsid w:val="005B0E7F"/>
    <w:rsid w:val="005B1916"/>
    <w:rsid w:val="005B1A58"/>
    <w:rsid w:val="005B1E6E"/>
    <w:rsid w:val="005B20F6"/>
    <w:rsid w:val="005B2362"/>
    <w:rsid w:val="005B2FAA"/>
    <w:rsid w:val="005B42CC"/>
    <w:rsid w:val="005B4A08"/>
    <w:rsid w:val="005B4F6C"/>
    <w:rsid w:val="005B50B7"/>
    <w:rsid w:val="005B57A6"/>
    <w:rsid w:val="005B68A6"/>
    <w:rsid w:val="005B6F84"/>
    <w:rsid w:val="005C1049"/>
    <w:rsid w:val="005C1A20"/>
    <w:rsid w:val="005C1D04"/>
    <w:rsid w:val="005C29F3"/>
    <w:rsid w:val="005C2B10"/>
    <w:rsid w:val="005C2D1C"/>
    <w:rsid w:val="005C3315"/>
    <w:rsid w:val="005C53ED"/>
    <w:rsid w:val="005C6E46"/>
    <w:rsid w:val="005D1828"/>
    <w:rsid w:val="005D1DE9"/>
    <w:rsid w:val="005D2253"/>
    <w:rsid w:val="005D5A4B"/>
    <w:rsid w:val="005D66D7"/>
    <w:rsid w:val="005D67E7"/>
    <w:rsid w:val="005D6AD2"/>
    <w:rsid w:val="005D7E52"/>
    <w:rsid w:val="005DBDEF"/>
    <w:rsid w:val="005E368C"/>
    <w:rsid w:val="005E3879"/>
    <w:rsid w:val="005E391C"/>
    <w:rsid w:val="005E514F"/>
    <w:rsid w:val="005E6792"/>
    <w:rsid w:val="005E74FD"/>
    <w:rsid w:val="005F0053"/>
    <w:rsid w:val="005F09A7"/>
    <w:rsid w:val="005F2995"/>
    <w:rsid w:val="005F4160"/>
    <w:rsid w:val="005F4453"/>
    <w:rsid w:val="005F4754"/>
    <w:rsid w:val="005F4E98"/>
    <w:rsid w:val="005F604A"/>
    <w:rsid w:val="005F6CC3"/>
    <w:rsid w:val="00600611"/>
    <w:rsid w:val="0060076A"/>
    <w:rsid w:val="00600D8D"/>
    <w:rsid w:val="006016F3"/>
    <w:rsid w:val="006018FA"/>
    <w:rsid w:val="00601BAB"/>
    <w:rsid w:val="00601C9D"/>
    <w:rsid w:val="006030DB"/>
    <w:rsid w:val="006040BE"/>
    <w:rsid w:val="00607261"/>
    <w:rsid w:val="006073C7"/>
    <w:rsid w:val="00607DF9"/>
    <w:rsid w:val="006107C1"/>
    <w:rsid w:val="0061177D"/>
    <w:rsid w:val="00615661"/>
    <w:rsid w:val="006170C5"/>
    <w:rsid w:val="006170C9"/>
    <w:rsid w:val="0061FF5C"/>
    <w:rsid w:val="006211B0"/>
    <w:rsid w:val="00621E04"/>
    <w:rsid w:val="00622C6B"/>
    <w:rsid w:val="00624385"/>
    <w:rsid w:val="00625460"/>
    <w:rsid w:val="00625845"/>
    <w:rsid w:val="00625D1A"/>
    <w:rsid w:val="0062609A"/>
    <w:rsid w:val="006266F0"/>
    <w:rsid w:val="00627C69"/>
    <w:rsid w:val="006324B3"/>
    <w:rsid w:val="00632D4F"/>
    <w:rsid w:val="0063303B"/>
    <w:rsid w:val="0063376C"/>
    <w:rsid w:val="00634A22"/>
    <w:rsid w:val="00635EA2"/>
    <w:rsid w:val="006369EE"/>
    <w:rsid w:val="0063780A"/>
    <w:rsid w:val="00640A52"/>
    <w:rsid w:val="00640CB6"/>
    <w:rsid w:val="00640D08"/>
    <w:rsid w:val="0064145B"/>
    <w:rsid w:val="00641ACB"/>
    <w:rsid w:val="00642D19"/>
    <w:rsid w:val="00644671"/>
    <w:rsid w:val="00645385"/>
    <w:rsid w:val="006455B4"/>
    <w:rsid w:val="0064637F"/>
    <w:rsid w:val="006519F3"/>
    <w:rsid w:val="00651ADF"/>
    <w:rsid w:val="00653CED"/>
    <w:rsid w:val="00653E05"/>
    <w:rsid w:val="00654177"/>
    <w:rsid w:val="00655401"/>
    <w:rsid w:val="0066035F"/>
    <w:rsid w:val="006619A8"/>
    <w:rsid w:val="006671EC"/>
    <w:rsid w:val="00667528"/>
    <w:rsid w:val="00670A45"/>
    <w:rsid w:val="00671271"/>
    <w:rsid w:val="00674365"/>
    <w:rsid w:val="00674DE0"/>
    <w:rsid w:val="00675919"/>
    <w:rsid w:val="0067675B"/>
    <w:rsid w:val="0067679A"/>
    <w:rsid w:val="00677757"/>
    <w:rsid w:val="0068038C"/>
    <w:rsid w:val="006807E0"/>
    <w:rsid w:val="006810EE"/>
    <w:rsid w:val="006834A3"/>
    <w:rsid w:val="00684CD8"/>
    <w:rsid w:val="006853AC"/>
    <w:rsid w:val="00685EBF"/>
    <w:rsid w:val="00685F4C"/>
    <w:rsid w:val="006911B2"/>
    <w:rsid w:val="006912B7"/>
    <w:rsid w:val="006913C3"/>
    <w:rsid w:val="00691B11"/>
    <w:rsid w:val="00691C57"/>
    <w:rsid w:val="00692607"/>
    <w:rsid w:val="00692DBD"/>
    <w:rsid w:val="00692ECD"/>
    <w:rsid w:val="006951B6"/>
    <w:rsid w:val="0069573A"/>
    <w:rsid w:val="00695A67"/>
    <w:rsid w:val="006A032C"/>
    <w:rsid w:val="006A38F5"/>
    <w:rsid w:val="006A5310"/>
    <w:rsid w:val="006A61FA"/>
    <w:rsid w:val="006A7190"/>
    <w:rsid w:val="006A7744"/>
    <w:rsid w:val="006B0540"/>
    <w:rsid w:val="006B128B"/>
    <w:rsid w:val="006B1D09"/>
    <w:rsid w:val="006B268C"/>
    <w:rsid w:val="006B2758"/>
    <w:rsid w:val="006B34A7"/>
    <w:rsid w:val="006B3A72"/>
    <w:rsid w:val="006B535B"/>
    <w:rsid w:val="006B6B50"/>
    <w:rsid w:val="006C03EB"/>
    <w:rsid w:val="006C0796"/>
    <w:rsid w:val="006C20B3"/>
    <w:rsid w:val="006C24C9"/>
    <w:rsid w:val="006C2FEB"/>
    <w:rsid w:val="006C3C1D"/>
    <w:rsid w:val="006C4DC4"/>
    <w:rsid w:val="006C5B24"/>
    <w:rsid w:val="006C5E85"/>
    <w:rsid w:val="006C6C94"/>
    <w:rsid w:val="006C7D18"/>
    <w:rsid w:val="006CB33C"/>
    <w:rsid w:val="006D06B8"/>
    <w:rsid w:val="006D070F"/>
    <w:rsid w:val="006D0B64"/>
    <w:rsid w:val="006D0D4B"/>
    <w:rsid w:val="006D1052"/>
    <w:rsid w:val="006D184A"/>
    <w:rsid w:val="006D1D43"/>
    <w:rsid w:val="006D1DF2"/>
    <w:rsid w:val="006D2816"/>
    <w:rsid w:val="006D2A6D"/>
    <w:rsid w:val="006D2BB0"/>
    <w:rsid w:val="006D3285"/>
    <w:rsid w:val="006D33B6"/>
    <w:rsid w:val="006D57BC"/>
    <w:rsid w:val="006D588A"/>
    <w:rsid w:val="006D5CB9"/>
    <w:rsid w:val="006D6C1F"/>
    <w:rsid w:val="006D7CBC"/>
    <w:rsid w:val="006D7D70"/>
    <w:rsid w:val="006DD3F6"/>
    <w:rsid w:val="006E0233"/>
    <w:rsid w:val="006E374F"/>
    <w:rsid w:val="006E5ECB"/>
    <w:rsid w:val="006E6277"/>
    <w:rsid w:val="006E66DF"/>
    <w:rsid w:val="006E7964"/>
    <w:rsid w:val="006E7F54"/>
    <w:rsid w:val="006F12C7"/>
    <w:rsid w:val="006F141A"/>
    <w:rsid w:val="006F223E"/>
    <w:rsid w:val="006F2B4E"/>
    <w:rsid w:val="006F2EB3"/>
    <w:rsid w:val="006F52E2"/>
    <w:rsid w:val="006F5367"/>
    <w:rsid w:val="006F6295"/>
    <w:rsid w:val="006F651E"/>
    <w:rsid w:val="006F6DEF"/>
    <w:rsid w:val="006F736A"/>
    <w:rsid w:val="006F77D8"/>
    <w:rsid w:val="006F7C9C"/>
    <w:rsid w:val="00701363"/>
    <w:rsid w:val="0070253B"/>
    <w:rsid w:val="00702A46"/>
    <w:rsid w:val="00702F7C"/>
    <w:rsid w:val="007033BB"/>
    <w:rsid w:val="00703536"/>
    <w:rsid w:val="00703E94"/>
    <w:rsid w:val="00704EAA"/>
    <w:rsid w:val="00705299"/>
    <w:rsid w:val="00705FF1"/>
    <w:rsid w:val="007078AB"/>
    <w:rsid w:val="00707C8E"/>
    <w:rsid w:val="00707CC9"/>
    <w:rsid w:val="00711D2D"/>
    <w:rsid w:val="00712DED"/>
    <w:rsid w:val="00713A28"/>
    <w:rsid w:val="007145E8"/>
    <w:rsid w:val="00714FE6"/>
    <w:rsid w:val="007165A1"/>
    <w:rsid w:val="00721A3A"/>
    <w:rsid w:val="00721EEC"/>
    <w:rsid w:val="007236E2"/>
    <w:rsid w:val="00723EE7"/>
    <w:rsid w:val="007240E0"/>
    <w:rsid w:val="00724B43"/>
    <w:rsid w:val="00724BEF"/>
    <w:rsid w:val="0072605E"/>
    <w:rsid w:val="00726E9B"/>
    <w:rsid w:val="0073000B"/>
    <w:rsid w:val="0073084C"/>
    <w:rsid w:val="00732251"/>
    <w:rsid w:val="00732A1A"/>
    <w:rsid w:val="0073349E"/>
    <w:rsid w:val="0073373A"/>
    <w:rsid w:val="00733CED"/>
    <w:rsid w:val="00735B6C"/>
    <w:rsid w:val="00736804"/>
    <w:rsid w:val="00737CD5"/>
    <w:rsid w:val="007429F0"/>
    <w:rsid w:val="00742A52"/>
    <w:rsid w:val="0074333F"/>
    <w:rsid w:val="00744330"/>
    <w:rsid w:val="00744DF6"/>
    <w:rsid w:val="00745292"/>
    <w:rsid w:val="00745ACB"/>
    <w:rsid w:val="00747CC9"/>
    <w:rsid w:val="007506E1"/>
    <w:rsid w:val="007512EE"/>
    <w:rsid w:val="00751AFD"/>
    <w:rsid w:val="00752A77"/>
    <w:rsid w:val="0075395D"/>
    <w:rsid w:val="007562C5"/>
    <w:rsid w:val="0075677A"/>
    <w:rsid w:val="0076051F"/>
    <w:rsid w:val="007624CE"/>
    <w:rsid w:val="00763534"/>
    <w:rsid w:val="007649C7"/>
    <w:rsid w:val="00765033"/>
    <w:rsid w:val="00765701"/>
    <w:rsid w:val="007659EB"/>
    <w:rsid w:val="00766EC8"/>
    <w:rsid w:val="00767759"/>
    <w:rsid w:val="00767857"/>
    <w:rsid w:val="007679B7"/>
    <w:rsid w:val="0076D69C"/>
    <w:rsid w:val="00771225"/>
    <w:rsid w:val="00771F05"/>
    <w:rsid w:val="0077217C"/>
    <w:rsid w:val="00772DD7"/>
    <w:rsid w:val="00772F8D"/>
    <w:rsid w:val="007730F6"/>
    <w:rsid w:val="00773205"/>
    <w:rsid w:val="00773524"/>
    <w:rsid w:val="0077396A"/>
    <w:rsid w:val="007742BB"/>
    <w:rsid w:val="00774AF1"/>
    <w:rsid w:val="00774EF4"/>
    <w:rsid w:val="007758B7"/>
    <w:rsid w:val="00775C80"/>
    <w:rsid w:val="00776881"/>
    <w:rsid w:val="00776AFE"/>
    <w:rsid w:val="0077EC3A"/>
    <w:rsid w:val="00782419"/>
    <w:rsid w:val="00784097"/>
    <w:rsid w:val="00784E2A"/>
    <w:rsid w:val="007863DB"/>
    <w:rsid w:val="007870F9"/>
    <w:rsid w:val="0078AED2"/>
    <w:rsid w:val="007904CF"/>
    <w:rsid w:val="00791154"/>
    <w:rsid w:val="007915C6"/>
    <w:rsid w:val="007918EA"/>
    <w:rsid w:val="00792239"/>
    <w:rsid w:val="00792DD3"/>
    <w:rsid w:val="00793561"/>
    <w:rsid w:val="007940E2"/>
    <w:rsid w:val="00795006"/>
    <w:rsid w:val="00797D76"/>
    <w:rsid w:val="007A0BA2"/>
    <w:rsid w:val="007A0BB8"/>
    <w:rsid w:val="007A1BFB"/>
    <w:rsid w:val="007A2179"/>
    <w:rsid w:val="007A27D8"/>
    <w:rsid w:val="007A2B82"/>
    <w:rsid w:val="007A4E0E"/>
    <w:rsid w:val="007A7174"/>
    <w:rsid w:val="007A71B0"/>
    <w:rsid w:val="007B1BA1"/>
    <w:rsid w:val="007B40C1"/>
    <w:rsid w:val="007B5A64"/>
    <w:rsid w:val="007B68BE"/>
    <w:rsid w:val="007B7942"/>
    <w:rsid w:val="007B79A3"/>
    <w:rsid w:val="007C0835"/>
    <w:rsid w:val="007C0881"/>
    <w:rsid w:val="007C0E2B"/>
    <w:rsid w:val="007C0FD6"/>
    <w:rsid w:val="007C115A"/>
    <w:rsid w:val="007C224C"/>
    <w:rsid w:val="007C4D6F"/>
    <w:rsid w:val="007C6B67"/>
    <w:rsid w:val="007C772D"/>
    <w:rsid w:val="007D1EEE"/>
    <w:rsid w:val="007D25A1"/>
    <w:rsid w:val="007D3005"/>
    <w:rsid w:val="007D319E"/>
    <w:rsid w:val="007D5234"/>
    <w:rsid w:val="007D6072"/>
    <w:rsid w:val="007D6C8E"/>
    <w:rsid w:val="007E013E"/>
    <w:rsid w:val="007E12C4"/>
    <w:rsid w:val="007E2126"/>
    <w:rsid w:val="007E384E"/>
    <w:rsid w:val="007E4B23"/>
    <w:rsid w:val="007E63CF"/>
    <w:rsid w:val="007E63E7"/>
    <w:rsid w:val="007F01C1"/>
    <w:rsid w:val="007F21DF"/>
    <w:rsid w:val="007F2C81"/>
    <w:rsid w:val="007F3AD8"/>
    <w:rsid w:val="007F44CA"/>
    <w:rsid w:val="007F6558"/>
    <w:rsid w:val="007F661F"/>
    <w:rsid w:val="007F7114"/>
    <w:rsid w:val="007F7D93"/>
    <w:rsid w:val="007F7DE6"/>
    <w:rsid w:val="00800E6B"/>
    <w:rsid w:val="00802D54"/>
    <w:rsid w:val="008043EE"/>
    <w:rsid w:val="00806127"/>
    <w:rsid w:val="00806330"/>
    <w:rsid w:val="00806DD9"/>
    <w:rsid w:val="008079A1"/>
    <w:rsid w:val="00810F50"/>
    <w:rsid w:val="008123D3"/>
    <w:rsid w:val="0081334D"/>
    <w:rsid w:val="008147A5"/>
    <w:rsid w:val="00814C12"/>
    <w:rsid w:val="008153F4"/>
    <w:rsid w:val="00816C3E"/>
    <w:rsid w:val="008173A1"/>
    <w:rsid w:val="00817F4B"/>
    <w:rsid w:val="00823940"/>
    <w:rsid w:val="008249A7"/>
    <w:rsid w:val="0082598D"/>
    <w:rsid w:val="00833D21"/>
    <w:rsid w:val="00834143"/>
    <w:rsid w:val="008344C4"/>
    <w:rsid w:val="008349B1"/>
    <w:rsid w:val="00834FE9"/>
    <w:rsid w:val="00835395"/>
    <w:rsid w:val="00835C1A"/>
    <w:rsid w:val="00836883"/>
    <w:rsid w:val="00837703"/>
    <w:rsid w:val="008406D9"/>
    <w:rsid w:val="00840BCD"/>
    <w:rsid w:val="00843676"/>
    <w:rsid w:val="00843D7F"/>
    <w:rsid w:val="00843F93"/>
    <w:rsid w:val="008443B9"/>
    <w:rsid w:val="00844DF3"/>
    <w:rsid w:val="008460CE"/>
    <w:rsid w:val="00846720"/>
    <w:rsid w:val="00846964"/>
    <w:rsid w:val="00851AB1"/>
    <w:rsid w:val="00852540"/>
    <w:rsid w:val="0085368F"/>
    <w:rsid w:val="00855061"/>
    <w:rsid w:val="0085600E"/>
    <w:rsid w:val="00856B5F"/>
    <w:rsid w:val="00856BE4"/>
    <w:rsid w:val="00857438"/>
    <w:rsid w:val="0085761A"/>
    <w:rsid w:val="008577D3"/>
    <w:rsid w:val="0086057F"/>
    <w:rsid w:val="00860B4E"/>
    <w:rsid w:val="008619EC"/>
    <w:rsid w:val="00861EC7"/>
    <w:rsid w:val="00862040"/>
    <w:rsid w:val="00863B66"/>
    <w:rsid w:val="00865693"/>
    <w:rsid w:val="008657BD"/>
    <w:rsid w:val="00865E9F"/>
    <w:rsid w:val="0086609E"/>
    <w:rsid w:val="00866C31"/>
    <w:rsid w:val="00867831"/>
    <w:rsid w:val="00872A09"/>
    <w:rsid w:val="00872D4B"/>
    <w:rsid w:val="00873FC7"/>
    <w:rsid w:val="0087456A"/>
    <w:rsid w:val="0087527A"/>
    <w:rsid w:val="00876DFC"/>
    <w:rsid w:val="0087790C"/>
    <w:rsid w:val="00877B50"/>
    <w:rsid w:val="00880ABC"/>
    <w:rsid w:val="00881E0F"/>
    <w:rsid w:val="00882020"/>
    <w:rsid w:val="00883715"/>
    <w:rsid w:val="00883F37"/>
    <w:rsid w:val="00885228"/>
    <w:rsid w:val="00885C28"/>
    <w:rsid w:val="00886297"/>
    <w:rsid w:val="00886D23"/>
    <w:rsid w:val="00887311"/>
    <w:rsid w:val="00890473"/>
    <w:rsid w:val="00891737"/>
    <w:rsid w:val="00891AEC"/>
    <w:rsid w:val="00891C90"/>
    <w:rsid w:val="00892413"/>
    <w:rsid w:val="00892B23"/>
    <w:rsid w:val="00892BDA"/>
    <w:rsid w:val="00894D72"/>
    <w:rsid w:val="00895455"/>
    <w:rsid w:val="0089568F"/>
    <w:rsid w:val="00895E7B"/>
    <w:rsid w:val="008963B1"/>
    <w:rsid w:val="00896DFB"/>
    <w:rsid w:val="00897CEE"/>
    <w:rsid w:val="008A233E"/>
    <w:rsid w:val="008A35A9"/>
    <w:rsid w:val="008A40D7"/>
    <w:rsid w:val="008A40F5"/>
    <w:rsid w:val="008A734C"/>
    <w:rsid w:val="008A7DCA"/>
    <w:rsid w:val="008AFF95"/>
    <w:rsid w:val="008B1ED1"/>
    <w:rsid w:val="008B2CF2"/>
    <w:rsid w:val="008B3652"/>
    <w:rsid w:val="008B5A0C"/>
    <w:rsid w:val="008B5A81"/>
    <w:rsid w:val="008B5B50"/>
    <w:rsid w:val="008B6637"/>
    <w:rsid w:val="008B6B38"/>
    <w:rsid w:val="008B78A7"/>
    <w:rsid w:val="008B7C1F"/>
    <w:rsid w:val="008C124C"/>
    <w:rsid w:val="008C2C21"/>
    <w:rsid w:val="008C4585"/>
    <w:rsid w:val="008C54F3"/>
    <w:rsid w:val="008C5C28"/>
    <w:rsid w:val="008C7D99"/>
    <w:rsid w:val="008D0732"/>
    <w:rsid w:val="008D23FF"/>
    <w:rsid w:val="008D28B4"/>
    <w:rsid w:val="008D3DDC"/>
    <w:rsid w:val="008D457D"/>
    <w:rsid w:val="008D4C42"/>
    <w:rsid w:val="008D5437"/>
    <w:rsid w:val="008D5E2E"/>
    <w:rsid w:val="008D7DD3"/>
    <w:rsid w:val="008E0E13"/>
    <w:rsid w:val="008E10C0"/>
    <w:rsid w:val="008E155C"/>
    <w:rsid w:val="008E1FE2"/>
    <w:rsid w:val="008E282F"/>
    <w:rsid w:val="008E416F"/>
    <w:rsid w:val="008E564D"/>
    <w:rsid w:val="008E777E"/>
    <w:rsid w:val="008F1435"/>
    <w:rsid w:val="008F1652"/>
    <w:rsid w:val="008F16F7"/>
    <w:rsid w:val="008F1FB3"/>
    <w:rsid w:val="008F228C"/>
    <w:rsid w:val="008F2628"/>
    <w:rsid w:val="008F35C2"/>
    <w:rsid w:val="008F37B9"/>
    <w:rsid w:val="008F500A"/>
    <w:rsid w:val="008F586A"/>
    <w:rsid w:val="008F68FA"/>
    <w:rsid w:val="008F759C"/>
    <w:rsid w:val="008F7885"/>
    <w:rsid w:val="008F7FC9"/>
    <w:rsid w:val="009014B2"/>
    <w:rsid w:val="00903FEA"/>
    <w:rsid w:val="009040AC"/>
    <w:rsid w:val="009042D4"/>
    <w:rsid w:val="00904F19"/>
    <w:rsid w:val="00905D1A"/>
    <w:rsid w:val="00905DBF"/>
    <w:rsid w:val="009064AC"/>
    <w:rsid w:val="009068F4"/>
    <w:rsid w:val="00907182"/>
    <w:rsid w:val="00907874"/>
    <w:rsid w:val="00910B26"/>
    <w:rsid w:val="00911A18"/>
    <w:rsid w:val="00913381"/>
    <w:rsid w:val="00914EFD"/>
    <w:rsid w:val="00917190"/>
    <w:rsid w:val="00917FC8"/>
    <w:rsid w:val="00921430"/>
    <w:rsid w:val="00921556"/>
    <w:rsid w:val="00923049"/>
    <w:rsid w:val="00924193"/>
    <w:rsid w:val="00924755"/>
    <w:rsid w:val="00924EF3"/>
    <w:rsid w:val="0092795F"/>
    <w:rsid w:val="00930372"/>
    <w:rsid w:val="00931289"/>
    <w:rsid w:val="00931A05"/>
    <w:rsid w:val="0093263A"/>
    <w:rsid w:val="009326AD"/>
    <w:rsid w:val="00933BA3"/>
    <w:rsid w:val="00934A6E"/>
    <w:rsid w:val="00934F21"/>
    <w:rsid w:val="009351B3"/>
    <w:rsid w:val="00935F1F"/>
    <w:rsid w:val="00936F24"/>
    <w:rsid w:val="00936F9F"/>
    <w:rsid w:val="00937200"/>
    <w:rsid w:val="00940909"/>
    <w:rsid w:val="0094243D"/>
    <w:rsid w:val="00943B98"/>
    <w:rsid w:val="009443A4"/>
    <w:rsid w:val="009444E3"/>
    <w:rsid w:val="009456B5"/>
    <w:rsid w:val="00946A00"/>
    <w:rsid w:val="0094E332"/>
    <w:rsid w:val="00950BD8"/>
    <w:rsid w:val="00950C5C"/>
    <w:rsid w:val="009510B4"/>
    <w:rsid w:val="009513DC"/>
    <w:rsid w:val="00953081"/>
    <w:rsid w:val="009532A9"/>
    <w:rsid w:val="00953396"/>
    <w:rsid w:val="00953871"/>
    <w:rsid w:val="00954399"/>
    <w:rsid w:val="00954609"/>
    <w:rsid w:val="0096052A"/>
    <w:rsid w:val="00960C97"/>
    <w:rsid w:val="00961196"/>
    <w:rsid w:val="0096149E"/>
    <w:rsid w:val="00963823"/>
    <w:rsid w:val="0096441B"/>
    <w:rsid w:val="00964736"/>
    <w:rsid w:val="00964740"/>
    <w:rsid w:val="009648B5"/>
    <w:rsid w:val="00966572"/>
    <w:rsid w:val="0096676F"/>
    <w:rsid w:val="00967F4E"/>
    <w:rsid w:val="0096BB50"/>
    <w:rsid w:val="00970837"/>
    <w:rsid w:val="00970DD1"/>
    <w:rsid w:val="00971358"/>
    <w:rsid w:val="009717A3"/>
    <w:rsid w:val="0097337A"/>
    <w:rsid w:val="00973755"/>
    <w:rsid w:val="00974306"/>
    <w:rsid w:val="009743E6"/>
    <w:rsid w:val="00975403"/>
    <w:rsid w:val="00977FB6"/>
    <w:rsid w:val="00980413"/>
    <w:rsid w:val="009809CF"/>
    <w:rsid w:val="009821BB"/>
    <w:rsid w:val="009822C3"/>
    <w:rsid w:val="0098242B"/>
    <w:rsid w:val="00982E9F"/>
    <w:rsid w:val="0098401E"/>
    <w:rsid w:val="00986B99"/>
    <w:rsid w:val="0098749C"/>
    <w:rsid w:val="009904BF"/>
    <w:rsid w:val="00990B91"/>
    <w:rsid w:val="00992AF9"/>
    <w:rsid w:val="009A0432"/>
    <w:rsid w:val="009A0D5A"/>
    <w:rsid w:val="009A23EB"/>
    <w:rsid w:val="009A4DE6"/>
    <w:rsid w:val="009A54C4"/>
    <w:rsid w:val="009A5A0E"/>
    <w:rsid w:val="009A5E67"/>
    <w:rsid w:val="009A62FB"/>
    <w:rsid w:val="009B162B"/>
    <w:rsid w:val="009B1727"/>
    <w:rsid w:val="009B1F5F"/>
    <w:rsid w:val="009B2612"/>
    <w:rsid w:val="009B401D"/>
    <w:rsid w:val="009B510A"/>
    <w:rsid w:val="009BC665"/>
    <w:rsid w:val="009C0692"/>
    <w:rsid w:val="009C1109"/>
    <w:rsid w:val="009C1F73"/>
    <w:rsid w:val="009C3A8D"/>
    <w:rsid w:val="009C477C"/>
    <w:rsid w:val="009C50B0"/>
    <w:rsid w:val="009C75FD"/>
    <w:rsid w:val="009D1D93"/>
    <w:rsid w:val="009D2B77"/>
    <w:rsid w:val="009D2E9F"/>
    <w:rsid w:val="009D35FA"/>
    <w:rsid w:val="009D36EF"/>
    <w:rsid w:val="009D4467"/>
    <w:rsid w:val="009D4EBF"/>
    <w:rsid w:val="009D5159"/>
    <w:rsid w:val="009D5224"/>
    <w:rsid w:val="009D5685"/>
    <w:rsid w:val="009D572A"/>
    <w:rsid w:val="009D619C"/>
    <w:rsid w:val="009D70FC"/>
    <w:rsid w:val="009D76EB"/>
    <w:rsid w:val="009E1888"/>
    <w:rsid w:val="009E19A8"/>
    <w:rsid w:val="009E2461"/>
    <w:rsid w:val="009E2C02"/>
    <w:rsid w:val="009E43C5"/>
    <w:rsid w:val="009E4BEE"/>
    <w:rsid w:val="009E4DA6"/>
    <w:rsid w:val="009E604D"/>
    <w:rsid w:val="009E60B7"/>
    <w:rsid w:val="009E7FE1"/>
    <w:rsid w:val="009F0315"/>
    <w:rsid w:val="009F0F33"/>
    <w:rsid w:val="009F130F"/>
    <w:rsid w:val="009F23FB"/>
    <w:rsid w:val="009F325D"/>
    <w:rsid w:val="009F39A6"/>
    <w:rsid w:val="009F46C5"/>
    <w:rsid w:val="009F4C8C"/>
    <w:rsid w:val="009F5389"/>
    <w:rsid w:val="009F574E"/>
    <w:rsid w:val="009F5C00"/>
    <w:rsid w:val="009F5C0C"/>
    <w:rsid w:val="009F705F"/>
    <w:rsid w:val="00A008B9"/>
    <w:rsid w:val="00A018B4"/>
    <w:rsid w:val="00A03FFF"/>
    <w:rsid w:val="00A04DD9"/>
    <w:rsid w:val="00A04FF0"/>
    <w:rsid w:val="00A05239"/>
    <w:rsid w:val="00A06164"/>
    <w:rsid w:val="00A0656F"/>
    <w:rsid w:val="00A07BDA"/>
    <w:rsid w:val="00A07FAC"/>
    <w:rsid w:val="00A11423"/>
    <w:rsid w:val="00A11E4C"/>
    <w:rsid w:val="00A12D48"/>
    <w:rsid w:val="00A1420E"/>
    <w:rsid w:val="00A14FAA"/>
    <w:rsid w:val="00A15A5A"/>
    <w:rsid w:val="00A15A98"/>
    <w:rsid w:val="00A15FCA"/>
    <w:rsid w:val="00A16999"/>
    <w:rsid w:val="00A16C24"/>
    <w:rsid w:val="00A17772"/>
    <w:rsid w:val="00A194C5"/>
    <w:rsid w:val="00A20134"/>
    <w:rsid w:val="00A23503"/>
    <w:rsid w:val="00A2381C"/>
    <w:rsid w:val="00A238FC"/>
    <w:rsid w:val="00A25118"/>
    <w:rsid w:val="00A25295"/>
    <w:rsid w:val="00A26B2F"/>
    <w:rsid w:val="00A26BCD"/>
    <w:rsid w:val="00A26D94"/>
    <w:rsid w:val="00A30D07"/>
    <w:rsid w:val="00A31958"/>
    <w:rsid w:val="00A3321D"/>
    <w:rsid w:val="00A33353"/>
    <w:rsid w:val="00A3F064"/>
    <w:rsid w:val="00A40595"/>
    <w:rsid w:val="00A4121D"/>
    <w:rsid w:val="00A421DE"/>
    <w:rsid w:val="00A42E8F"/>
    <w:rsid w:val="00A42FC2"/>
    <w:rsid w:val="00A438F7"/>
    <w:rsid w:val="00A43DEB"/>
    <w:rsid w:val="00A44A50"/>
    <w:rsid w:val="00A457CE"/>
    <w:rsid w:val="00A45A33"/>
    <w:rsid w:val="00A47DC5"/>
    <w:rsid w:val="00A49996"/>
    <w:rsid w:val="00A514B3"/>
    <w:rsid w:val="00A52367"/>
    <w:rsid w:val="00A538E4"/>
    <w:rsid w:val="00A54D64"/>
    <w:rsid w:val="00A54E06"/>
    <w:rsid w:val="00A55361"/>
    <w:rsid w:val="00A55829"/>
    <w:rsid w:val="00A572CC"/>
    <w:rsid w:val="00A60BB3"/>
    <w:rsid w:val="00A613A8"/>
    <w:rsid w:val="00A6147C"/>
    <w:rsid w:val="00A62D8D"/>
    <w:rsid w:val="00A639B3"/>
    <w:rsid w:val="00A64E7E"/>
    <w:rsid w:val="00A66D37"/>
    <w:rsid w:val="00A670BE"/>
    <w:rsid w:val="00A67AE6"/>
    <w:rsid w:val="00A71BAD"/>
    <w:rsid w:val="00A72431"/>
    <w:rsid w:val="00A73045"/>
    <w:rsid w:val="00A7373A"/>
    <w:rsid w:val="00A73A54"/>
    <w:rsid w:val="00A7533E"/>
    <w:rsid w:val="00A75A5E"/>
    <w:rsid w:val="00A763DA"/>
    <w:rsid w:val="00A7687D"/>
    <w:rsid w:val="00A80114"/>
    <w:rsid w:val="00A81560"/>
    <w:rsid w:val="00A82C88"/>
    <w:rsid w:val="00A84315"/>
    <w:rsid w:val="00A84D75"/>
    <w:rsid w:val="00A84E91"/>
    <w:rsid w:val="00A863EC"/>
    <w:rsid w:val="00A88DFD"/>
    <w:rsid w:val="00A91CB1"/>
    <w:rsid w:val="00A936B9"/>
    <w:rsid w:val="00A9471A"/>
    <w:rsid w:val="00A949FD"/>
    <w:rsid w:val="00A94A1E"/>
    <w:rsid w:val="00A951F9"/>
    <w:rsid w:val="00A95BAD"/>
    <w:rsid w:val="00A96FF2"/>
    <w:rsid w:val="00A9763F"/>
    <w:rsid w:val="00A9F19A"/>
    <w:rsid w:val="00AA0063"/>
    <w:rsid w:val="00AA1269"/>
    <w:rsid w:val="00AA4B2E"/>
    <w:rsid w:val="00AA5AB4"/>
    <w:rsid w:val="00AA7DF8"/>
    <w:rsid w:val="00AA7FF1"/>
    <w:rsid w:val="00AB0299"/>
    <w:rsid w:val="00AB19C5"/>
    <w:rsid w:val="00AB1D7D"/>
    <w:rsid w:val="00AB1DCE"/>
    <w:rsid w:val="00AB1DE1"/>
    <w:rsid w:val="00AB264D"/>
    <w:rsid w:val="00AB292B"/>
    <w:rsid w:val="00AB58A7"/>
    <w:rsid w:val="00AB7824"/>
    <w:rsid w:val="00AC0502"/>
    <w:rsid w:val="00AC06BC"/>
    <w:rsid w:val="00AC297A"/>
    <w:rsid w:val="00AC3194"/>
    <w:rsid w:val="00AC386D"/>
    <w:rsid w:val="00AC400C"/>
    <w:rsid w:val="00AC4475"/>
    <w:rsid w:val="00AC4993"/>
    <w:rsid w:val="00AC69B2"/>
    <w:rsid w:val="00AC6B5D"/>
    <w:rsid w:val="00AC6BA3"/>
    <w:rsid w:val="00AC73CC"/>
    <w:rsid w:val="00AC7771"/>
    <w:rsid w:val="00AD0C75"/>
    <w:rsid w:val="00AD1D41"/>
    <w:rsid w:val="00AD221E"/>
    <w:rsid w:val="00AD3AD4"/>
    <w:rsid w:val="00AD3C3B"/>
    <w:rsid w:val="00AD6AA5"/>
    <w:rsid w:val="00AD6F50"/>
    <w:rsid w:val="00AD743A"/>
    <w:rsid w:val="00AD75AE"/>
    <w:rsid w:val="00AE0F74"/>
    <w:rsid w:val="00AE16E5"/>
    <w:rsid w:val="00AE394C"/>
    <w:rsid w:val="00AE3C1A"/>
    <w:rsid w:val="00AE67E3"/>
    <w:rsid w:val="00AE7808"/>
    <w:rsid w:val="00AF0899"/>
    <w:rsid w:val="00AF1DE9"/>
    <w:rsid w:val="00AF2FC8"/>
    <w:rsid w:val="00AF31DE"/>
    <w:rsid w:val="00AF38C1"/>
    <w:rsid w:val="00AF3F41"/>
    <w:rsid w:val="00AF51F7"/>
    <w:rsid w:val="00AF591A"/>
    <w:rsid w:val="00AF6523"/>
    <w:rsid w:val="00AF7321"/>
    <w:rsid w:val="00B001E0"/>
    <w:rsid w:val="00B00F2A"/>
    <w:rsid w:val="00B020E1"/>
    <w:rsid w:val="00B02775"/>
    <w:rsid w:val="00B03973"/>
    <w:rsid w:val="00B052F4"/>
    <w:rsid w:val="00B05E99"/>
    <w:rsid w:val="00B05F77"/>
    <w:rsid w:val="00B07857"/>
    <w:rsid w:val="00B10C3D"/>
    <w:rsid w:val="00B1102B"/>
    <w:rsid w:val="00B11280"/>
    <w:rsid w:val="00B1133E"/>
    <w:rsid w:val="00B13661"/>
    <w:rsid w:val="00B13DB4"/>
    <w:rsid w:val="00B16AB8"/>
    <w:rsid w:val="00B17F7C"/>
    <w:rsid w:val="00B20CD9"/>
    <w:rsid w:val="00B21505"/>
    <w:rsid w:val="00B23D7A"/>
    <w:rsid w:val="00B242B6"/>
    <w:rsid w:val="00B2484F"/>
    <w:rsid w:val="00B25E7D"/>
    <w:rsid w:val="00B309D1"/>
    <w:rsid w:val="00B310C2"/>
    <w:rsid w:val="00B32688"/>
    <w:rsid w:val="00B32C40"/>
    <w:rsid w:val="00B33FB7"/>
    <w:rsid w:val="00B36DBB"/>
    <w:rsid w:val="00B37272"/>
    <w:rsid w:val="00B3751E"/>
    <w:rsid w:val="00B4029D"/>
    <w:rsid w:val="00B40569"/>
    <w:rsid w:val="00B42A4E"/>
    <w:rsid w:val="00B42E67"/>
    <w:rsid w:val="00B438C0"/>
    <w:rsid w:val="00B45DB0"/>
    <w:rsid w:val="00B51E87"/>
    <w:rsid w:val="00B5237B"/>
    <w:rsid w:val="00B53EED"/>
    <w:rsid w:val="00B545B9"/>
    <w:rsid w:val="00B560CC"/>
    <w:rsid w:val="00B561CC"/>
    <w:rsid w:val="00B56C37"/>
    <w:rsid w:val="00B572D1"/>
    <w:rsid w:val="00B57387"/>
    <w:rsid w:val="00B57854"/>
    <w:rsid w:val="00B608F8"/>
    <w:rsid w:val="00B6140B"/>
    <w:rsid w:val="00B61D41"/>
    <w:rsid w:val="00B623DB"/>
    <w:rsid w:val="00B62860"/>
    <w:rsid w:val="00B64DF1"/>
    <w:rsid w:val="00B666DC"/>
    <w:rsid w:val="00B67E1A"/>
    <w:rsid w:val="00B706D0"/>
    <w:rsid w:val="00B70C7E"/>
    <w:rsid w:val="00B70EB7"/>
    <w:rsid w:val="00B73525"/>
    <w:rsid w:val="00B73635"/>
    <w:rsid w:val="00B73955"/>
    <w:rsid w:val="00B74149"/>
    <w:rsid w:val="00B74624"/>
    <w:rsid w:val="00B74835"/>
    <w:rsid w:val="00B759B0"/>
    <w:rsid w:val="00B7622E"/>
    <w:rsid w:val="00B76509"/>
    <w:rsid w:val="00B77CF5"/>
    <w:rsid w:val="00B810AE"/>
    <w:rsid w:val="00B81693"/>
    <w:rsid w:val="00B830D5"/>
    <w:rsid w:val="00B8375C"/>
    <w:rsid w:val="00B84098"/>
    <w:rsid w:val="00B84584"/>
    <w:rsid w:val="00B846E8"/>
    <w:rsid w:val="00B85040"/>
    <w:rsid w:val="00B852F3"/>
    <w:rsid w:val="00B85851"/>
    <w:rsid w:val="00B85B28"/>
    <w:rsid w:val="00B867E7"/>
    <w:rsid w:val="00B86C7C"/>
    <w:rsid w:val="00B86FF0"/>
    <w:rsid w:val="00B87793"/>
    <w:rsid w:val="00B87ED6"/>
    <w:rsid w:val="00B904D6"/>
    <w:rsid w:val="00B90566"/>
    <w:rsid w:val="00B91819"/>
    <w:rsid w:val="00B91EC8"/>
    <w:rsid w:val="00B925BC"/>
    <w:rsid w:val="00B93322"/>
    <w:rsid w:val="00B93BA1"/>
    <w:rsid w:val="00B94371"/>
    <w:rsid w:val="00B95415"/>
    <w:rsid w:val="00B968AE"/>
    <w:rsid w:val="00B976D6"/>
    <w:rsid w:val="00B978AC"/>
    <w:rsid w:val="00B978FF"/>
    <w:rsid w:val="00BA0E7C"/>
    <w:rsid w:val="00BA2670"/>
    <w:rsid w:val="00BA3E2F"/>
    <w:rsid w:val="00BA5859"/>
    <w:rsid w:val="00BA5EC1"/>
    <w:rsid w:val="00BA67ED"/>
    <w:rsid w:val="00BA68D2"/>
    <w:rsid w:val="00BA6A74"/>
    <w:rsid w:val="00BA6CD7"/>
    <w:rsid w:val="00BA6EEE"/>
    <w:rsid w:val="00BA7EC1"/>
    <w:rsid w:val="00BB11D7"/>
    <w:rsid w:val="00BB1356"/>
    <w:rsid w:val="00BB191A"/>
    <w:rsid w:val="00BB32C2"/>
    <w:rsid w:val="00BB408F"/>
    <w:rsid w:val="00BB43FC"/>
    <w:rsid w:val="00BB5C9C"/>
    <w:rsid w:val="00BB5FE6"/>
    <w:rsid w:val="00BB62FB"/>
    <w:rsid w:val="00BB69E7"/>
    <w:rsid w:val="00BB6C3A"/>
    <w:rsid w:val="00BB7592"/>
    <w:rsid w:val="00BC2E09"/>
    <w:rsid w:val="00BC3980"/>
    <w:rsid w:val="00BC4006"/>
    <w:rsid w:val="00BC41B8"/>
    <w:rsid w:val="00BC4A8D"/>
    <w:rsid w:val="00BC52BD"/>
    <w:rsid w:val="00BC6746"/>
    <w:rsid w:val="00BC735A"/>
    <w:rsid w:val="00BC76A9"/>
    <w:rsid w:val="00BD36E5"/>
    <w:rsid w:val="00BD3788"/>
    <w:rsid w:val="00BD426B"/>
    <w:rsid w:val="00BD4B22"/>
    <w:rsid w:val="00BD6B7C"/>
    <w:rsid w:val="00BD7F4F"/>
    <w:rsid w:val="00BE0357"/>
    <w:rsid w:val="00BE1D60"/>
    <w:rsid w:val="00BE3922"/>
    <w:rsid w:val="00BE4DAA"/>
    <w:rsid w:val="00BE5EFE"/>
    <w:rsid w:val="00BF0D50"/>
    <w:rsid w:val="00BF28A0"/>
    <w:rsid w:val="00BF38D4"/>
    <w:rsid w:val="00BF67E9"/>
    <w:rsid w:val="00BF6852"/>
    <w:rsid w:val="00BF7795"/>
    <w:rsid w:val="00C002C7"/>
    <w:rsid w:val="00C02855"/>
    <w:rsid w:val="00C033E5"/>
    <w:rsid w:val="00C034C4"/>
    <w:rsid w:val="00C0663B"/>
    <w:rsid w:val="00C0681F"/>
    <w:rsid w:val="00C076AD"/>
    <w:rsid w:val="00C10032"/>
    <w:rsid w:val="00C11870"/>
    <w:rsid w:val="00C146BA"/>
    <w:rsid w:val="00C1674B"/>
    <w:rsid w:val="00C17760"/>
    <w:rsid w:val="00C17E50"/>
    <w:rsid w:val="00C2218F"/>
    <w:rsid w:val="00C22A98"/>
    <w:rsid w:val="00C22DE9"/>
    <w:rsid w:val="00C2415D"/>
    <w:rsid w:val="00C241CF"/>
    <w:rsid w:val="00C2437E"/>
    <w:rsid w:val="00C25031"/>
    <w:rsid w:val="00C25D7A"/>
    <w:rsid w:val="00C261C6"/>
    <w:rsid w:val="00C2637F"/>
    <w:rsid w:val="00C30444"/>
    <w:rsid w:val="00C30BC3"/>
    <w:rsid w:val="00C30FC3"/>
    <w:rsid w:val="00C31EC8"/>
    <w:rsid w:val="00C32A09"/>
    <w:rsid w:val="00C34E95"/>
    <w:rsid w:val="00C35087"/>
    <w:rsid w:val="00C370AE"/>
    <w:rsid w:val="00C3C849"/>
    <w:rsid w:val="00C40B3C"/>
    <w:rsid w:val="00C4148D"/>
    <w:rsid w:val="00C4191D"/>
    <w:rsid w:val="00C43570"/>
    <w:rsid w:val="00C435DA"/>
    <w:rsid w:val="00C45138"/>
    <w:rsid w:val="00C45913"/>
    <w:rsid w:val="00C45B5F"/>
    <w:rsid w:val="00C46DF1"/>
    <w:rsid w:val="00C479CB"/>
    <w:rsid w:val="00C479F5"/>
    <w:rsid w:val="00C4F8E0"/>
    <w:rsid w:val="00C51585"/>
    <w:rsid w:val="00C52F44"/>
    <w:rsid w:val="00C5346D"/>
    <w:rsid w:val="00C548B3"/>
    <w:rsid w:val="00C571C8"/>
    <w:rsid w:val="00C611CF"/>
    <w:rsid w:val="00C62B28"/>
    <w:rsid w:val="00C64FF7"/>
    <w:rsid w:val="00C65E3F"/>
    <w:rsid w:val="00C6756D"/>
    <w:rsid w:val="00C70813"/>
    <w:rsid w:val="00C723D3"/>
    <w:rsid w:val="00C72F0B"/>
    <w:rsid w:val="00C73B69"/>
    <w:rsid w:val="00C74104"/>
    <w:rsid w:val="00C757CE"/>
    <w:rsid w:val="00C80F00"/>
    <w:rsid w:val="00C82A74"/>
    <w:rsid w:val="00C82CFE"/>
    <w:rsid w:val="00C83CC9"/>
    <w:rsid w:val="00C842B2"/>
    <w:rsid w:val="00C862A9"/>
    <w:rsid w:val="00C87443"/>
    <w:rsid w:val="00C87ACA"/>
    <w:rsid w:val="00C90403"/>
    <w:rsid w:val="00C93B83"/>
    <w:rsid w:val="00C94228"/>
    <w:rsid w:val="00C94C21"/>
    <w:rsid w:val="00C97977"/>
    <w:rsid w:val="00C97E4D"/>
    <w:rsid w:val="00C97E86"/>
    <w:rsid w:val="00CA0394"/>
    <w:rsid w:val="00CA0B4F"/>
    <w:rsid w:val="00CA1DD8"/>
    <w:rsid w:val="00CA291C"/>
    <w:rsid w:val="00CA2EF0"/>
    <w:rsid w:val="00CA2F40"/>
    <w:rsid w:val="00CA2FF7"/>
    <w:rsid w:val="00CA3771"/>
    <w:rsid w:val="00CA38C2"/>
    <w:rsid w:val="00CA3F32"/>
    <w:rsid w:val="00CA4006"/>
    <w:rsid w:val="00CA45D6"/>
    <w:rsid w:val="00CA4955"/>
    <w:rsid w:val="00CA4E23"/>
    <w:rsid w:val="00CA6016"/>
    <w:rsid w:val="00CA6909"/>
    <w:rsid w:val="00CA78E8"/>
    <w:rsid w:val="00CAF827"/>
    <w:rsid w:val="00CB20C5"/>
    <w:rsid w:val="00CB2E86"/>
    <w:rsid w:val="00CB3911"/>
    <w:rsid w:val="00CB3A5A"/>
    <w:rsid w:val="00CB57E5"/>
    <w:rsid w:val="00CB594D"/>
    <w:rsid w:val="00CB7A8C"/>
    <w:rsid w:val="00CB9FD2"/>
    <w:rsid w:val="00CC0278"/>
    <w:rsid w:val="00CC0915"/>
    <w:rsid w:val="00CC2648"/>
    <w:rsid w:val="00CC2C07"/>
    <w:rsid w:val="00CC488A"/>
    <w:rsid w:val="00CC5375"/>
    <w:rsid w:val="00CC692A"/>
    <w:rsid w:val="00CC74F9"/>
    <w:rsid w:val="00CC828D"/>
    <w:rsid w:val="00CCD938"/>
    <w:rsid w:val="00CD080F"/>
    <w:rsid w:val="00CD2BEE"/>
    <w:rsid w:val="00CD34E3"/>
    <w:rsid w:val="00CD3B52"/>
    <w:rsid w:val="00CD504B"/>
    <w:rsid w:val="00CD55E5"/>
    <w:rsid w:val="00CD5AA2"/>
    <w:rsid w:val="00CE11D6"/>
    <w:rsid w:val="00CE1EC5"/>
    <w:rsid w:val="00CE3561"/>
    <w:rsid w:val="00CE49A6"/>
    <w:rsid w:val="00CE4D9A"/>
    <w:rsid w:val="00CE527C"/>
    <w:rsid w:val="00CE53F9"/>
    <w:rsid w:val="00CE6400"/>
    <w:rsid w:val="00CE7898"/>
    <w:rsid w:val="00CF1A70"/>
    <w:rsid w:val="00CF2E8F"/>
    <w:rsid w:val="00CF3724"/>
    <w:rsid w:val="00CF4E3D"/>
    <w:rsid w:val="00CF6418"/>
    <w:rsid w:val="00CF7136"/>
    <w:rsid w:val="00CF7E52"/>
    <w:rsid w:val="00CF938E"/>
    <w:rsid w:val="00D00D87"/>
    <w:rsid w:val="00D029BC"/>
    <w:rsid w:val="00D02D16"/>
    <w:rsid w:val="00D04485"/>
    <w:rsid w:val="00D04AB2"/>
    <w:rsid w:val="00D04CAB"/>
    <w:rsid w:val="00D06D3E"/>
    <w:rsid w:val="00D103C4"/>
    <w:rsid w:val="00D10D7A"/>
    <w:rsid w:val="00D1171F"/>
    <w:rsid w:val="00D13B2E"/>
    <w:rsid w:val="00D152E9"/>
    <w:rsid w:val="00D16860"/>
    <w:rsid w:val="00D223C1"/>
    <w:rsid w:val="00D225E7"/>
    <w:rsid w:val="00D2478D"/>
    <w:rsid w:val="00D24C57"/>
    <w:rsid w:val="00D25941"/>
    <w:rsid w:val="00D273AE"/>
    <w:rsid w:val="00D307AC"/>
    <w:rsid w:val="00D30B5C"/>
    <w:rsid w:val="00D30BDA"/>
    <w:rsid w:val="00D328CE"/>
    <w:rsid w:val="00D32DCF"/>
    <w:rsid w:val="00D33ACE"/>
    <w:rsid w:val="00D33E3E"/>
    <w:rsid w:val="00D34DE7"/>
    <w:rsid w:val="00D37623"/>
    <w:rsid w:val="00D379B0"/>
    <w:rsid w:val="00D409FD"/>
    <w:rsid w:val="00D40C5C"/>
    <w:rsid w:val="00D41E16"/>
    <w:rsid w:val="00D41EE4"/>
    <w:rsid w:val="00D4202E"/>
    <w:rsid w:val="00D42BFE"/>
    <w:rsid w:val="00D42E75"/>
    <w:rsid w:val="00D43105"/>
    <w:rsid w:val="00D43121"/>
    <w:rsid w:val="00D43CE2"/>
    <w:rsid w:val="00D47A24"/>
    <w:rsid w:val="00D506CE"/>
    <w:rsid w:val="00D50A00"/>
    <w:rsid w:val="00D510E3"/>
    <w:rsid w:val="00D52540"/>
    <w:rsid w:val="00D5380A"/>
    <w:rsid w:val="00D53E2C"/>
    <w:rsid w:val="00D548DC"/>
    <w:rsid w:val="00D55303"/>
    <w:rsid w:val="00D556E4"/>
    <w:rsid w:val="00D55886"/>
    <w:rsid w:val="00D564A2"/>
    <w:rsid w:val="00D56C3D"/>
    <w:rsid w:val="00D572EF"/>
    <w:rsid w:val="00D61C7A"/>
    <w:rsid w:val="00D61F1D"/>
    <w:rsid w:val="00D623DC"/>
    <w:rsid w:val="00D62D60"/>
    <w:rsid w:val="00D6364B"/>
    <w:rsid w:val="00D6392B"/>
    <w:rsid w:val="00D64B22"/>
    <w:rsid w:val="00D64E39"/>
    <w:rsid w:val="00D6597E"/>
    <w:rsid w:val="00D6672D"/>
    <w:rsid w:val="00D71354"/>
    <w:rsid w:val="00D714E5"/>
    <w:rsid w:val="00D73318"/>
    <w:rsid w:val="00D757E7"/>
    <w:rsid w:val="00D765E5"/>
    <w:rsid w:val="00D76747"/>
    <w:rsid w:val="00D77039"/>
    <w:rsid w:val="00D77C6E"/>
    <w:rsid w:val="00D8098F"/>
    <w:rsid w:val="00D80D0A"/>
    <w:rsid w:val="00D84A0D"/>
    <w:rsid w:val="00D87BCA"/>
    <w:rsid w:val="00D916F2"/>
    <w:rsid w:val="00D91C03"/>
    <w:rsid w:val="00D93AE7"/>
    <w:rsid w:val="00D951F2"/>
    <w:rsid w:val="00D974B6"/>
    <w:rsid w:val="00DA1939"/>
    <w:rsid w:val="00DA224C"/>
    <w:rsid w:val="00DA48A7"/>
    <w:rsid w:val="00DA48BB"/>
    <w:rsid w:val="00DA4BF5"/>
    <w:rsid w:val="00DA4FFD"/>
    <w:rsid w:val="00DA5685"/>
    <w:rsid w:val="00DA7463"/>
    <w:rsid w:val="00DA7B6B"/>
    <w:rsid w:val="00DB1343"/>
    <w:rsid w:val="00DB1DEB"/>
    <w:rsid w:val="00DB320A"/>
    <w:rsid w:val="00DB37C8"/>
    <w:rsid w:val="00DB3F83"/>
    <w:rsid w:val="00DB6037"/>
    <w:rsid w:val="00DB69C8"/>
    <w:rsid w:val="00DC21CE"/>
    <w:rsid w:val="00DC2A90"/>
    <w:rsid w:val="00DC30F6"/>
    <w:rsid w:val="00DC3B90"/>
    <w:rsid w:val="00DC3ED2"/>
    <w:rsid w:val="00DC4034"/>
    <w:rsid w:val="00DC6E4D"/>
    <w:rsid w:val="00DC6EBE"/>
    <w:rsid w:val="00DC7E98"/>
    <w:rsid w:val="00DD1A6F"/>
    <w:rsid w:val="00DD278F"/>
    <w:rsid w:val="00DD2A7F"/>
    <w:rsid w:val="00DD2D77"/>
    <w:rsid w:val="00DD359D"/>
    <w:rsid w:val="00DD359E"/>
    <w:rsid w:val="00DD4B64"/>
    <w:rsid w:val="00DD5C79"/>
    <w:rsid w:val="00DD5DBE"/>
    <w:rsid w:val="00DD6521"/>
    <w:rsid w:val="00DD6C8D"/>
    <w:rsid w:val="00DD7350"/>
    <w:rsid w:val="00DD7EBB"/>
    <w:rsid w:val="00DE0BF1"/>
    <w:rsid w:val="00DE1A3A"/>
    <w:rsid w:val="00DE1E79"/>
    <w:rsid w:val="00DE380D"/>
    <w:rsid w:val="00DE4A20"/>
    <w:rsid w:val="00DE5032"/>
    <w:rsid w:val="00DE53AC"/>
    <w:rsid w:val="00DE6210"/>
    <w:rsid w:val="00DE6427"/>
    <w:rsid w:val="00DF080B"/>
    <w:rsid w:val="00DF0F85"/>
    <w:rsid w:val="00DF11CE"/>
    <w:rsid w:val="00DF2650"/>
    <w:rsid w:val="00DF2929"/>
    <w:rsid w:val="00DF4420"/>
    <w:rsid w:val="00DF4C4A"/>
    <w:rsid w:val="00DF4F8B"/>
    <w:rsid w:val="00DF7407"/>
    <w:rsid w:val="00E00B4B"/>
    <w:rsid w:val="00E012AE"/>
    <w:rsid w:val="00E015F8"/>
    <w:rsid w:val="00E042EA"/>
    <w:rsid w:val="00E047B7"/>
    <w:rsid w:val="00E04F08"/>
    <w:rsid w:val="00E069D2"/>
    <w:rsid w:val="00E0735C"/>
    <w:rsid w:val="00E07AD8"/>
    <w:rsid w:val="00E103CF"/>
    <w:rsid w:val="00E103D7"/>
    <w:rsid w:val="00E112AA"/>
    <w:rsid w:val="00E119C9"/>
    <w:rsid w:val="00E13B17"/>
    <w:rsid w:val="00E13CC8"/>
    <w:rsid w:val="00E1557E"/>
    <w:rsid w:val="00E15DB9"/>
    <w:rsid w:val="00E17934"/>
    <w:rsid w:val="00E2067B"/>
    <w:rsid w:val="00E20B08"/>
    <w:rsid w:val="00E22E3D"/>
    <w:rsid w:val="00E231C5"/>
    <w:rsid w:val="00E231E7"/>
    <w:rsid w:val="00E23792"/>
    <w:rsid w:val="00E24CC1"/>
    <w:rsid w:val="00E24D3D"/>
    <w:rsid w:val="00E26C0E"/>
    <w:rsid w:val="00E27629"/>
    <w:rsid w:val="00E3004D"/>
    <w:rsid w:val="00E309D5"/>
    <w:rsid w:val="00E30B27"/>
    <w:rsid w:val="00E3364A"/>
    <w:rsid w:val="00E3405D"/>
    <w:rsid w:val="00E3560D"/>
    <w:rsid w:val="00E35902"/>
    <w:rsid w:val="00E37833"/>
    <w:rsid w:val="00E37ACE"/>
    <w:rsid w:val="00E37C21"/>
    <w:rsid w:val="00E37D1E"/>
    <w:rsid w:val="00E4054C"/>
    <w:rsid w:val="00E41779"/>
    <w:rsid w:val="00E41B59"/>
    <w:rsid w:val="00E4410E"/>
    <w:rsid w:val="00E46322"/>
    <w:rsid w:val="00E50216"/>
    <w:rsid w:val="00E5027B"/>
    <w:rsid w:val="00E509A3"/>
    <w:rsid w:val="00E51475"/>
    <w:rsid w:val="00E54C0A"/>
    <w:rsid w:val="00E569F6"/>
    <w:rsid w:val="00E577DD"/>
    <w:rsid w:val="00E57B47"/>
    <w:rsid w:val="00E57F37"/>
    <w:rsid w:val="00E60A0F"/>
    <w:rsid w:val="00E62139"/>
    <w:rsid w:val="00E624F9"/>
    <w:rsid w:val="00E62538"/>
    <w:rsid w:val="00E64DFD"/>
    <w:rsid w:val="00E666DD"/>
    <w:rsid w:val="00E705A1"/>
    <w:rsid w:val="00E713F3"/>
    <w:rsid w:val="00E7183B"/>
    <w:rsid w:val="00E71A5C"/>
    <w:rsid w:val="00E72B09"/>
    <w:rsid w:val="00E72C9E"/>
    <w:rsid w:val="00E732D9"/>
    <w:rsid w:val="00E74220"/>
    <w:rsid w:val="00E74DAB"/>
    <w:rsid w:val="00E76204"/>
    <w:rsid w:val="00E76D79"/>
    <w:rsid w:val="00E8067A"/>
    <w:rsid w:val="00E82FBE"/>
    <w:rsid w:val="00E84189"/>
    <w:rsid w:val="00E84C9C"/>
    <w:rsid w:val="00E84CDB"/>
    <w:rsid w:val="00E85878"/>
    <w:rsid w:val="00E85F4D"/>
    <w:rsid w:val="00E86474"/>
    <w:rsid w:val="00E87892"/>
    <w:rsid w:val="00E9041A"/>
    <w:rsid w:val="00E9742B"/>
    <w:rsid w:val="00E97552"/>
    <w:rsid w:val="00EA0DAA"/>
    <w:rsid w:val="00EA124D"/>
    <w:rsid w:val="00EA13A6"/>
    <w:rsid w:val="00EA1BF2"/>
    <w:rsid w:val="00EA29E6"/>
    <w:rsid w:val="00EA577A"/>
    <w:rsid w:val="00EA5D0F"/>
    <w:rsid w:val="00EA5F9C"/>
    <w:rsid w:val="00EA651E"/>
    <w:rsid w:val="00EA720B"/>
    <w:rsid w:val="00EA7E53"/>
    <w:rsid w:val="00EB0230"/>
    <w:rsid w:val="00EB07CA"/>
    <w:rsid w:val="00EB22FF"/>
    <w:rsid w:val="00EB280C"/>
    <w:rsid w:val="00EB2A32"/>
    <w:rsid w:val="00EB3519"/>
    <w:rsid w:val="00EB35F2"/>
    <w:rsid w:val="00EB41B0"/>
    <w:rsid w:val="00EB4B11"/>
    <w:rsid w:val="00EB4D3A"/>
    <w:rsid w:val="00EB4E7E"/>
    <w:rsid w:val="00EB513E"/>
    <w:rsid w:val="00EB519E"/>
    <w:rsid w:val="00EB6E65"/>
    <w:rsid w:val="00EB7123"/>
    <w:rsid w:val="00EC221A"/>
    <w:rsid w:val="00EC2B91"/>
    <w:rsid w:val="00EC54E9"/>
    <w:rsid w:val="00EC6F28"/>
    <w:rsid w:val="00EC700B"/>
    <w:rsid w:val="00ED03B4"/>
    <w:rsid w:val="00ED0ABA"/>
    <w:rsid w:val="00ED0E4C"/>
    <w:rsid w:val="00ED1692"/>
    <w:rsid w:val="00ED28A3"/>
    <w:rsid w:val="00ED3AA4"/>
    <w:rsid w:val="00ED5ACE"/>
    <w:rsid w:val="00ED5E00"/>
    <w:rsid w:val="00ED5F40"/>
    <w:rsid w:val="00ED7D65"/>
    <w:rsid w:val="00EE103E"/>
    <w:rsid w:val="00EE301C"/>
    <w:rsid w:val="00EE3B33"/>
    <w:rsid w:val="00EE583B"/>
    <w:rsid w:val="00EE61F2"/>
    <w:rsid w:val="00EE655B"/>
    <w:rsid w:val="00EE69C8"/>
    <w:rsid w:val="00EE70F5"/>
    <w:rsid w:val="00EE7D33"/>
    <w:rsid w:val="00EF3837"/>
    <w:rsid w:val="00EF427F"/>
    <w:rsid w:val="00EF47D0"/>
    <w:rsid w:val="00EF5626"/>
    <w:rsid w:val="00EF5E26"/>
    <w:rsid w:val="00EF6252"/>
    <w:rsid w:val="00EF6790"/>
    <w:rsid w:val="00EF6B17"/>
    <w:rsid w:val="00EF6D91"/>
    <w:rsid w:val="00EF7B26"/>
    <w:rsid w:val="00F01EF5"/>
    <w:rsid w:val="00F04245"/>
    <w:rsid w:val="00F044AB"/>
    <w:rsid w:val="00F04E2D"/>
    <w:rsid w:val="00F04F4C"/>
    <w:rsid w:val="00F10010"/>
    <w:rsid w:val="00F10323"/>
    <w:rsid w:val="00F1036A"/>
    <w:rsid w:val="00F13C3D"/>
    <w:rsid w:val="00F14746"/>
    <w:rsid w:val="00F15B21"/>
    <w:rsid w:val="00F16E46"/>
    <w:rsid w:val="00F17510"/>
    <w:rsid w:val="00F218CD"/>
    <w:rsid w:val="00F22773"/>
    <w:rsid w:val="00F22F4D"/>
    <w:rsid w:val="00F23976"/>
    <w:rsid w:val="00F24849"/>
    <w:rsid w:val="00F2607A"/>
    <w:rsid w:val="00F26E93"/>
    <w:rsid w:val="00F27904"/>
    <w:rsid w:val="00F31078"/>
    <w:rsid w:val="00F3127B"/>
    <w:rsid w:val="00F31E00"/>
    <w:rsid w:val="00F31ECC"/>
    <w:rsid w:val="00F34CEC"/>
    <w:rsid w:val="00F35206"/>
    <w:rsid w:val="00F35218"/>
    <w:rsid w:val="00F37107"/>
    <w:rsid w:val="00F372CA"/>
    <w:rsid w:val="00F40293"/>
    <w:rsid w:val="00F405C8"/>
    <w:rsid w:val="00F40E1B"/>
    <w:rsid w:val="00F41368"/>
    <w:rsid w:val="00F41473"/>
    <w:rsid w:val="00F425A1"/>
    <w:rsid w:val="00F42BA9"/>
    <w:rsid w:val="00F42E75"/>
    <w:rsid w:val="00F43C11"/>
    <w:rsid w:val="00F443BC"/>
    <w:rsid w:val="00F45983"/>
    <w:rsid w:val="00F46893"/>
    <w:rsid w:val="00F47BE1"/>
    <w:rsid w:val="00F5023C"/>
    <w:rsid w:val="00F505EE"/>
    <w:rsid w:val="00F508F2"/>
    <w:rsid w:val="00F50AF9"/>
    <w:rsid w:val="00F50C0A"/>
    <w:rsid w:val="00F51E6C"/>
    <w:rsid w:val="00F52DFE"/>
    <w:rsid w:val="00F52EB3"/>
    <w:rsid w:val="00F544A3"/>
    <w:rsid w:val="00F55C77"/>
    <w:rsid w:val="00F55DE6"/>
    <w:rsid w:val="00F56804"/>
    <w:rsid w:val="00F57928"/>
    <w:rsid w:val="00F57CD1"/>
    <w:rsid w:val="00F57E07"/>
    <w:rsid w:val="00F57F51"/>
    <w:rsid w:val="00F60297"/>
    <w:rsid w:val="00F603CF"/>
    <w:rsid w:val="00F60470"/>
    <w:rsid w:val="00F606C1"/>
    <w:rsid w:val="00F615C4"/>
    <w:rsid w:val="00F63955"/>
    <w:rsid w:val="00F64047"/>
    <w:rsid w:val="00F6420B"/>
    <w:rsid w:val="00F65907"/>
    <w:rsid w:val="00F672D8"/>
    <w:rsid w:val="00F688DD"/>
    <w:rsid w:val="00F6D9D0"/>
    <w:rsid w:val="00F711E3"/>
    <w:rsid w:val="00F7174E"/>
    <w:rsid w:val="00F71E50"/>
    <w:rsid w:val="00F71E88"/>
    <w:rsid w:val="00F71F8A"/>
    <w:rsid w:val="00F74B4E"/>
    <w:rsid w:val="00F770AE"/>
    <w:rsid w:val="00F8036D"/>
    <w:rsid w:val="00F80B53"/>
    <w:rsid w:val="00F81F45"/>
    <w:rsid w:val="00F81FAF"/>
    <w:rsid w:val="00F8296E"/>
    <w:rsid w:val="00F82D7B"/>
    <w:rsid w:val="00F82F80"/>
    <w:rsid w:val="00F835EF"/>
    <w:rsid w:val="00F838F5"/>
    <w:rsid w:val="00F83B9B"/>
    <w:rsid w:val="00F85B93"/>
    <w:rsid w:val="00F87507"/>
    <w:rsid w:val="00F87F5B"/>
    <w:rsid w:val="00F90F25"/>
    <w:rsid w:val="00F9132B"/>
    <w:rsid w:val="00F91ABB"/>
    <w:rsid w:val="00F91EAE"/>
    <w:rsid w:val="00F926DE"/>
    <w:rsid w:val="00F93157"/>
    <w:rsid w:val="00F93344"/>
    <w:rsid w:val="00F95501"/>
    <w:rsid w:val="00F9674F"/>
    <w:rsid w:val="00F96FCA"/>
    <w:rsid w:val="00FA03E4"/>
    <w:rsid w:val="00FA0940"/>
    <w:rsid w:val="00FA1A37"/>
    <w:rsid w:val="00FA1E4F"/>
    <w:rsid w:val="00FA1FE9"/>
    <w:rsid w:val="00FA2F87"/>
    <w:rsid w:val="00FA4A32"/>
    <w:rsid w:val="00FA5524"/>
    <w:rsid w:val="00FA570D"/>
    <w:rsid w:val="00FA6C74"/>
    <w:rsid w:val="00FB0359"/>
    <w:rsid w:val="00FB04DF"/>
    <w:rsid w:val="00FB0B7F"/>
    <w:rsid w:val="00FB123E"/>
    <w:rsid w:val="00FB3961"/>
    <w:rsid w:val="00FB436C"/>
    <w:rsid w:val="00FB464A"/>
    <w:rsid w:val="00FB4871"/>
    <w:rsid w:val="00FB51F4"/>
    <w:rsid w:val="00FB534D"/>
    <w:rsid w:val="00FB7158"/>
    <w:rsid w:val="00FB75C5"/>
    <w:rsid w:val="00FC0386"/>
    <w:rsid w:val="00FC1F26"/>
    <w:rsid w:val="00FC1FB1"/>
    <w:rsid w:val="00FC395C"/>
    <w:rsid w:val="00FC4428"/>
    <w:rsid w:val="00FC60D0"/>
    <w:rsid w:val="00FC65F3"/>
    <w:rsid w:val="00FD076E"/>
    <w:rsid w:val="00FD07A9"/>
    <w:rsid w:val="00FD10B8"/>
    <w:rsid w:val="00FD3016"/>
    <w:rsid w:val="00FD4285"/>
    <w:rsid w:val="00FD473C"/>
    <w:rsid w:val="00FD7518"/>
    <w:rsid w:val="00FE09EC"/>
    <w:rsid w:val="00FE238E"/>
    <w:rsid w:val="00FE2928"/>
    <w:rsid w:val="00FE3193"/>
    <w:rsid w:val="00FE5613"/>
    <w:rsid w:val="00FE584B"/>
    <w:rsid w:val="00FE5C4A"/>
    <w:rsid w:val="00FE66DD"/>
    <w:rsid w:val="00FF2375"/>
    <w:rsid w:val="00FF259C"/>
    <w:rsid w:val="00FF2A77"/>
    <w:rsid w:val="00FF53F9"/>
    <w:rsid w:val="00FF61C9"/>
    <w:rsid w:val="00FF6C3C"/>
    <w:rsid w:val="00FF6F2E"/>
    <w:rsid w:val="00FF7496"/>
    <w:rsid w:val="00FF758F"/>
    <w:rsid w:val="010AAEE9"/>
    <w:rsid w:val="010B0AAE"/>
    <w:rsid w:val="010C10F6"/>
    <w:rsid w:val="01113C91"/>
    <w:rsid w:val="011401EF"/>
    <w:rsid w:val="0118B706"/>
    <w:rsid w:val="011BB2F7"/>
    <w:rsid w:val="011F1BF0"/>
    <w:rsid w:val="01219203"/>
    <w:rsid w:val="0122E8BD"/>
    <w:rsid w:val="0127AAFE"/>
    <w:rsid w:val="0129E5A4"/>
    <w:rsid w:val="01346468"/>
    <w:rsid w:val="013D50E5"/>
    <w:rsid w:val="013F0728"/>
    <w:rsid w:val="013FC039"/>
    <w:rsid w:val="01402221"/>
    <w:rsid w:val="0141C64E"/>
    <w:rsid w:val="0141F086"/>
    <w:rsid w:val="01424E3C"/>
    <w:rsid w:val="0143BFA8"/>
    <w:rsid w:val="014A6CD1"/>
    <w:rsid w:val="014EFE1F"/>
    <w:rsid w:val="0153934B"/>
    <w:rsid w:val="015A0943"/>
    <w:rsid w:val="015BC667"/>
    <w:rsid w:val="015E4831"/>
    <w:rsid w:val="01656C4B"/>
    <w:rsid w:val="01672D15"/>
    <w:rsid w:val="01676C67"/>
    <w:rsid w:val="0169876F"/>
    <w:rsid w:val="01738723"/>
    <w:rsid w:val="0173CA99"/>
    <w:rsid w:val="017BAB61"/>
    <w:rsid w:val="0181F756"/>
    <w:rsid w:val="0181FDC2"/>
    <w:rsid w:val="0183E848"/>
    <w:rsid w:val="018777EA"/>
    <w:rsid w:val="018CE011"/>
    <w:rsid w:val="01901715"/>
    <w:rsid w:val="019199C1"/>
    <w:rsid w:val="0196821A"/>
    <w:rsid w:val="01985033"/>
    <w:rsid w:val="019865F3"/>
    <w:rsid w:val="0199A70E"/>
    <w:rsid w:val="019B83A8"/>
    <w:rsid w:val="019EF91B"/>
    <w:rsid w:val="01A0A5AF"/>
    <w:rsid w:val="01A34B77"/>
    <w:rsid w:val="01A689BF"/>
    <w:rsid w:val="01B018E7"/>
    <w:rsid w:val="01B061FF"/>
    <w:rsid w:val="01B19DE8"/>
    <w:rsid w:val="01B4680D"/>
    <w:rsid w:val="01B7B98B"/>
    <w:rsid w:val="01BA2CCD"/>
    <w:rsid w:val="01BA2FDF"/>
    <w:rsid w:val="01BAD6EC"/>
    <w:rsid w:val="01BD16A4"/>
    <w:rsid w:val="01C2EFB0"/>
    <w:rsid w:val="01C85F66"/>
    <w:rsid w:val="01CA3A2C"/>
    <w:rsid w:val="01CA4FBC"/>
    <w:rsid w:val="01CB8B73"/>
    <w:rsid w:val="01CFFC8A"/>
    <w:rsid w:val="01E0E516"/>
    <w:rsid w:val="01EB8AA9"/>
    <w:rsid w:val="01EF6484"/>
    <w:rsid w:val="01F1A628"/>
    <w:rsid w:val="01F47D31"/>
    <w:rsid w:val="01F6A59A"/>
    <w:rsid w:val="01FB0E86"/>
    <w:rsid w:val="01FB41C8"/>
    <w:rsid w:val="01FE1218"/>
    <w:rsid w:val="01FE26E2"/>
    <w:rsid w:val="0206B7DD"/>
    <w:rsid w:val="0208D33E"/>
    <w:rsid w:val="02114037"/>
    <w:rsid w:val="021409C9"/>
    <w:rsid w:val="0214D426"/>
    <w:rsid w:val="02160B0E"/>
    <w:rsid w:val="02179CF4"/>
    <w:rsid w:val="021B663D"/>
    <w:rsid w:val="021BF85A"/>
    <w:rsid w:val="0222E620"/>
    <w:rsid w:val="02249828"/>
    <w:rsid w:val="0225047E"/>
    <w:rsid w:val="022B7349"/>
    <w:rsid w:val="022DB8E0"/>
    <w:rsid w:val="022F336B"/>
    <w:rsid w:val="02317C29"/>
    <w:rsid w:val="0234AEEF"/>
    <w:rsid w:val="0234D250"/>
    <w:rsid w:val="023BF6C0"/>
    <w:rsid w:val="023CCD4B"/>
    <w:rsid w:val="0242FF8F"/>
    <w:rsid w:val="024A48B6"/>
    <w:rsid w:val="024F8BF4"/>
    <w:rsid w:val="024FEA13"/>
    <w:rsid w:val="0251D19A"/>
    <w:rsid w:val="02534D0C"/>
    <w:rsid w:val="0253EED3"/>
    <w:rsid w:val="02600636"/>
    <w:rsid w:val="02662C24"/>
    <w:rsid w:val="0266A4E6"/>
    <w:rsid w:val="02681927"/>
    <w:rsid w:val="026C3703"/>
    <w:rsid w:val="026F9815"/>
    <w:rsid w:val="02709F07"/>
    <w:rsid w:val="0275F5B5"/>
    <w:rsid w:val="0279B447"/>
    <w:rsid w:val="027FDCA5"/>
    <w:rsid w:val="02869CCE"/>
    <w:rsid w:val="02877C6D"/>
    <w:rsid w:val="0288CC4B"/>
    <w:rsid w:val="0295485B"/>
    <w:rsid w:val="02967859"/>
    <w:rsid w:val="02995B8E"/>
    <w:rsid w:val="029C085E"/>
    <w:rsid w:val="029F5737"/>
    <w:rsid w:val="02A1CF15"/>
    <w:rsid w:val="02A6467F"/>
    <w:rsid w:val="02AB1248"/>
    <w:rsid w:val="02AD0866"/>
    <w:rsid w:val="02AFD096"/>
    <w:rsid w:val="02AFF51B"/>
    <w:rsid w:val="02B62E46"/>
    <w:rsid w:val="02B9111F"/>
    <w:rsid w:val="02BC5AF8"/>
    <w:rsid w:val="02BDDC21"/>
    <w:rsid w:val="02BECA33"/>
    <w:rsid w:val="02C1F222"/>
    <w:rsid w:val="02C6C2E0"/>
    <w:rsid w:val="02C80C15"/>
    <w:rsid w:val="02D06A72"/>
    <w:rsid w:val="02D2CBE9"/>
    <w:rsid w:val="02D8BC55"/>
    <w:rsid w:val="02DD0255"/>
    <w:rsid w:val="02DD9F52"/>
    <w:rsid w:val="02DFE657"/>
    <w:rsid w:val="02E1BE29"/>
    <w:rsid w:val="02E5C9CD"/>
    <w:rsid w:val="02EA4D92"/>
    <w:rsid w:val="02F2F6F9"/>
    <w:rsid w:val="02F5AB24"/>
    <w:rsid w:val="02F7EDF3"/>
    <w:rsid w:val="02F8FE49"/>
    <w:rsid w:val="02FF3A6D"/>
    <w:rsid w:val="030085C2"/>
    <w:rsid w:val="03079550"/>
    <w:rsid w:val="03087F09"/>
    <w:rsid w:val="030A51F1"/>
    <w:rsid w:val="030B8561"/>
    <w:rsid w:val="030CCF92"/>
    <w:rsid w:val="030CEFA5"/>
    <w:rsid w:val="03136742"/>
    <w:rsid w:val="0316FAA7"/>
    <w:rsid w:val="031C1788"/>
    <w:rsid w:val="0322E15B"/>
    <w:rsid w:val="0324C4B5"/>
    <w:rsid w:val="0329762A"/>
    <w:rsid w:val="032DCDA4"/>
    <w:rsid w:val="033AD5B4"/>
    <w:rsid w:val="033C0DB9"/>
    <w:rsid w:val="033DE5A4"/>
    <w:rsid w:val="033E9724"/>
    <w:rsid w:val="033F6596"/>
    <w:rsid w:val="033FEED3"/>
    <w:rsid w:val="03406FDB"/>
    <w:rsid w:val="03421242"/>
    <w:rsid w:val="0342CCBF"/>
    <w:rsid w:val="03473C8E"/>
    <w:rsid w:val="0348B232"/>
    <w:rsid w:val="034D72C4"/>
    <w:rsid w:val="0351B530"/>
    <w:rsid w:val="0352B886"/>
    <w:rsid w:val="0352F995"/>
    <w:rsid w:val="03536A88"/>
    <w:rsid w:val="03557080"/>
    <w:rsid w:val="0358EBB1"/>
    <w:rsid w:val="03591F23"/>
    <w:rsid w:val="035BDB48"/>
    <w:rsid w:val="0360FF3B"/>
    <w:rsid w:val="03673CC0"/>
    <w:rsid w:val="03678B41"/>
    <w:rsid w:val="03679750"/>
    <w:rsid w:val="0367BF62"/>
    <w:rsid w:val="0372A950"/>
    <w:rsid w:val="0376BDD4"/>
    <w:rsid w:val="037962EB"/>
    <w:rsid w:val="037B3EFA"/>
    <w:rsid w:val="037B460B"/>
    <w:rsid w:val="037B5A9C"/>
    <w:rsid w:val="037EF66C"/>
    <w:rsid w:val="037F2D9F"/>
    <w:rsid w:val="037F3392"/>
    <w:rsid w:val="0380BE93"/>
    <w:rsid w:val="0380F407"/>
    <w:rsid w:val="03876FAC"/>
    <w:rsid w:val="03879D84"/>
    <w:rsid w:val="038A869F"/>
    <w:rsid w:val="038C5167"/>
    <w:rsid w:val="038DECE4"/>
    <w:rsid w:val="038FCAFB"/>
    <w:rsid w:val="0393605D"/>
    <w:rsid w:val="0395823E"/>
    <w:rsid w:val="03A072D3"/>
    <w:rsid w:val="03A12BB3"/>
    <w:rsid w:val="03A14E64"/>
    <w:rsid w:val="03A2D4FA"/>
    <w:rsid w:val="03A71675"/>
    <w:rsid w:val="03A72E78"/>
    <w:rsid w:val="03B92830"/>
    <w:rsid w:val="03B952F7"/>
    <w:rsid w:val="03B9EF7C"/>
    <w:rsid w:val="03BD774C"/>
    <w:rsid w:val="03C602F0"/>
    <w:rsid w:val="03CA87D9"/>
    <w:rsid w:val="03CAA5E8"/>
    <w:rsid w:val="03CCB744"/>
    <w:rsid w:val="03CDC247"/>
    <w:rsid w:val="03D1CFDA"/>
    <w:rsid w:val="03D34FBD"/>
    <w:rsid w:val="03D8025A"/>
    <w:rsid w:val="03D8A271"/>
    <w:rsid w:val="03E19588"/>
    <w:rsid w:val="03E31226"/>
    <w:rsid w:val="03E3F0EC"/>
    <w:rsid w:val="03E46897"/>
    <w:rsid w:val="03E6AE76"/>
    <w:rsid w:val="03E7B5AF"/>
    <w:rsid w:val="03EE30FE"/>
    <w:rsid w:val="03F20ABB"/>
    <w:rsid w:val="03F29CFF"/>
    <w:rsid w:val="03F37C17"/>
    <w:rsid w:val="03F40E31"/>
    <w:rsid w:val="03F6D05C"/>
    <w:rsid w:val="03FCEDD0"/>
    <w:rsid w:val="040050DA"/>
    <w:rsid w:val="0407D8DD"/>
    <w:rsid w:val="0409086D"/>
    <w:rsid w:val="04127065"/>
    <w:rsid w:val="04129D75"/>
    <w:rsid w:val="041B9ED2"/>
    <w:rsid w:val="041C0BD9"/>
    <w:rsid w:val="041C5485"/>
    <w:rsid w:val="04218705"/>
    <w:rsid w:val="0423363C"/>
    <w:rsid w:val="04250A04"/>
    <w:rsid w:val="0425F489"/>
    <w:rsid w:val="042E299F"/>
    <w:rsid w:val="042E5B2D"/>
    <w:rsid w:val="0441244A"/>
    <w:rsid w:val="04452E8A"/>
    <w:rsid w:val="0449DEEF"/>
    <w:rsid w:val="044A7D04"/>
    <w:rsid w:val="044CBA15"/>
    <w:rsid w:val="044FACD8"/>
    <w:rsid w:val="045394CF"/>
    <w:rsid w:val="0457EA6C"/>
    <w:rsid w:val="04589CAD"/>
    <w:rsid w:val="0459E301"/>
    <w:rsid w:val="045FF780"/>
    <w:rsid w:val="0461CCEB"/>
    <w:rsid w:val="0463A5A4"/>
    <w:rsid w:val="0466E894"/>
    <w:rsid w:val="046C5078"/>
    <w:rsid w:val="04714953"/>
    <w:rsid w:val="0476B2F7"/>
    <w:rsid w:val="047D18B7"/>
    <w:rsid w:val="04818C6B"/>
    <w:rsid w:val="0485C080"/>
    <w:rsid w:val="04867922"/>
    <w:rsid w:val="04880158"/>
    <w:rsid w:val="0489A261"/>
    <w:rsid w:val="048B05A8"/>
    <w:rsid w:val="048E5906"/>
    <w:rsid w:val="048F8534"/>
    <w:rsid w:val="04917B85"/>
    <w:rsid w:val="04936D1E"/>
    <w:rsid w:val="049C321B"/>
    <w:rsid w:val="049C96DE"/>
    <w:rsid w:val="04A2D10E"/>
    <w:rsid w:val="04A3E263"/>
    <w:rsid w:val="04A7AC8B"/>
    <w:rsid w:val="04A99A01"/>
    <w:rsid w:val="04ABE657"/>
    <w:rsid w:val="04B4FAD0"/>
    <w:rsid w:val="04C2EE3F"/>
    <w:rsid w:val="04CB71A6"/>
    <w:rsid w:val="04CCD9D8"/>
    <w:rsid w:val="04CCDCF5"/>
    <w:rsid w:val="04D0FDB5"/>
    <w:rsid w:val="04D494C1"/>
    <w:rsid w:val="04D9DB42"/>
    <w:rsid w:val="04DB2778"/>
    <w:rsid w:val="04DD4FA1"/>
    <w:rsid w:val="04DEAE0E"/>
    <w:rsid w:val="04DFE41D"/>
    <w:rsid w:val="04E85EA0"/>
    <w:rsid w:val="04E8C3F5"/>
    <w:rsid w:val="04E96467"/>
    <w:rsid w:val="04EA2732"/>
    <w:rsid w:val="04ED1D00"/>
    <w:rsid w:val="04F5FCFA"/>
    <w:rsid w:val="04FC78CE"/>
    <w:rsid w:val="04FD208E"/>
    <w:rsid w:val="05000028"/>
    <w:rsid w:val="05000CD2"/>
    <w:rsid w:val="0503D2D7"/>
    <w:rsid w:val="0507096B"/>
    <w:rsid w:val="05136F43"/>
    <w:rsid w:val="051AB59B"/>
    <w:rsid w:val="0523EEE7"/>
    <w:rsid w:val="05269646"/>
    <w:rsid w:val="0529477F"/>
    <w:rsid w:val="052D83E2"/>
    <w:rsid w:val="0532111B"/>
    <w:rsid w:val="0533FF44"/>
    <w:rsid w:val="053B4E35"/>
    <w:rsid w:val="053E782B"/>
    <w:rsid w:val="05400DDB"/>
    <w:rsid w:val="05426491"/>
    <w:rsid w:val="05428CC8"/>
    <w:rsid w:val="05481D0C"/>
    <w:rsid w:val="054FA45B"/>
    <w:rsid w:val="0553BD98"/>
    <w:rsid w:val="055C2A2E"/>
    <w:rsid w:val="0564908A"/>
    <w:rsid w:val="056C775D"/>
    <w:rsid w:val="056E593F"/>
    <w:rsid w:val="056FDDB3"/>
    <w:rsid w:val="0571CD5B"/>
    <w:rsid w:val="05743091"/>
    <w:rsid w:val="0578D650"/>
    <w:rsid w:val="05793FDA"/>
    <w:rsid w:val="057A7951"/>
    <w:rsid w:val="057CE7EB"/>
    <w:rsid w:val="0587EBB3"/>
    <w:rsid w:val="058BE348"/>
    <w:rsid w:val="058C3C62"/>
    <w:rsid w:val="058C52A7"/>
    <w:rsid w:val="058E16AE"/>
    <w:rsid w:val="05950271"/>
    <w:rsid w:val="059C213B"/>
    <w:rsid w:val="05A15C64"/>
    <w:rsid w:val="05A608BB"/>
    <w:rsid w:val="05ABD256"/>
    <w:rsid w:val="05ACBD87"/>
    <w:rsid w:val="05AE8167"/>
    <w:rsid w:val="05AFD0CC"/>
    <w:rsid w:val="05B44BF8"/>
    <w:rsid w:val="05B79263"/>
    <w:rsid w:val="05B7BD56"/>
    <w:rsid w:val="05B8FB27"/>
    <w:rsid w:val="05C412C4"/>
    <w:rsid w:val="05CA1761"/>
    <w:rsid w:val="05CCEE8F"/>
    <w:rsid w:val="05D6A75E"/>
    <w:rsid w:val="05D6FF9D"/>
    <w:rsid w:val="05D7FB07"/>
    <w:rsid w:val="05DFBBF1"/>
    <w:rsid w:val="05E19678"/>
    <w:rsid w:val="05E90BC0"/>
    <w:rsid w:val="05E981D6"/>
    <w:rsid w:val="05EA361A"/>
    <w:rsid w:val="05F2BD01"/>
    <w:rsid w:val="05F48F3A"/>
    <w:rsid w:val="05F7FABB"/>
    <w:rsid w:val="06001462"/>
    <w:rsid w:val="06074511"/>
    <w:rsid w:val="0609B616"/>
    <w:rsid w:val="060EC5E5"/>
    <w:rsid w:val="06112629"/>
    <w:rsid w:val="0611F6B2"/>
    <w:rsid w:val="0615BF5F"/>
    <w:rsid w:val="062339FE"/>
    <w:rsid w:val="06247BDE"/>
    <w:rsid w:val="062D86F7"/>
    <w:rsid w:val="062E4038"/>
    <w:rsid w:val="06315547"/>
    <w:rsid w:val="063B789E"/>
    <w:rsid w:val="063DD118"/>
    <w:rsid w:val="063F521A"/>
    <w:rsid w:val="063FB749"/>
    <w:rsid w:val="0643F822"/>
    <w:rsid w:val="064742B5"/>
    <w:rsid w:val="064AE173"/>
    <w:rsid w:val="064C68D3"/>
    <w:rsid w:val="064C950D"/>
    <w:rsid w:val="064E2CD2"/>
    <w:rsid w:val="064F2812"/>
    <w:rsid w:val="0650A59C"/>
    <w:rsid w:val="0652F999"/>
    <w:rsid w:val="0657D914"/>
    <w:rsid w:val="065A63F3"/>
    <w:rsid w:val="065AAA67"/>
    <w:rsid w:val="065B10A8"/>
    <w:rsid w:val="065BB5C1"/>
    <w:rsid w:val="0663EE17"/>
    <w:rsid w:val="066C50DB"/>
    <w:rsid w:val="066F8028"/>
    <w:rsid w:val="06716738"/>
    <w:rsid w:val="06753E96"/>
    <w:rsid w:val="067C6452"/>
    <w:rsid w:val="067FCA67"/>
    <w:rsid w:val="06823ECC"/>
    <w:rsid w:val="06879F96"/>
    <w:rsid w:val="06892939"/>
    <w:rsid w:val="068DE97B"/>
    <w:rsid w:val="0692D3E8"/>
    <w:rsid w:val="0694ACF2"/>
    <w:rsid w:val="069ECC00"/>
    <w:rsid w:val="06A07AAB"/>
    <w:rsid w:val="06A1A806"/>
    <w:rsid w:val="06A3B35E"/>
    <w:rsid w:val="06AC9AD7"/>
    <w:rsid w:val="06ADDCDB"/>
    <w:rsid w:val="06AE0CDA"/>
    <w:rsid w:val="06B1A809"/>
    <w:rsid w:val="06B51A6A"/>
    <w:rsid w:val="06B6307D"/>
    <w:rsid w:val="06BB3AD2"/>
    <w:rsid w:val="06C31E69"/>
    <w:rsid w:val="06CAEFBB"/>
    <w:rsid w:val="06CE4C70"/>
    <w:rsid w:val="06D2A693"/>
    <w:rsid w:val="06D49AC9"/>
    <w:rsid w:val="06D5D455"/>
    <w:rsid w:val="06D87318"/>
    <w:rsid w:val="06DD15F4"/>
    <w:rsid w:val="06DD9C89"/>
    <w:rsid w:val="06DDD796"/>
    <w:rsid w:val="06DEF002"/>
    <w:rsid w:val="06E0FD57"/>
    <w:rsid w:val="06E49AB1"/>
    <w:rsid w:val="06E5B052"/>
    <w:rsid w:val="06E6D409"/>
    <w:rsid w:val="06E9D3A8"/>
    <w:rsid w:val="06EB8328"/>
    <w:rsid w:val="06EE68FC"/>
    <w:rsid w:val="06F018D9"/>
    <w:rsid w:val="06F54625"/>
    <w:rsid w:val="06F9ECBD"/>
    <w:rsid w:val="070B5DE9"/>
    <w:rsid w:val="070B8F98"/>
    <w:rsid w:val="07137146"/>
    <w:rsid w:val="07196B9F"/>
    <w:rsid w:val="071DC9EE"/>
    <w:rsid w:val="07201EFD"/>
    <w:rsid w:val="07229CFE"/>
    <w:rsid w:val="072997F4"/>
    <w:rsid w:val="072C28D9"/>
    <w:rsid w:val="072C4993"/>
    <w:rsid w:val="072E0209"/>
    <w:rsid w:val="072E4390"/>
    <w:rsid w:val="072F2F78"/>
    <w:rsid w:val="072F4F5F"/>
    <w:rsid w:val="07315F2C"/>
    <w:rsid w:val="073484AC"/>
    <w:rsid w:val="073BED55"/>
    <w:rsid w:val="0740307A"/>
    <w:rsid w:val="0740A830"/>
    <w:rsid w:val="0740ED6D"/>
    <w:rsid w:val="0747977C"/>
    <w:rsid w:val="074843FD"/>
    <w:rsid w:val="074CB18A"/>
    <w:rsid w:val="07566B3B"/>
    <w:rsid w:val="075A0DEC"/>
    <w:rsid w:val="075A12FB"/>
    <w:rsid w:val="075BF182"/>
    <w:rsid w:val="07602B70"/>
    <w:rsid w:val="0763A659"/>
    <w:rsid w:val="07675DF1"/>
    <w:rsid w:val="076CA56C"/>
    <w:rsid w:val="076E3F96"/>
    <w:rsid w:val="076FA99A"/>
    <w:rsid w:val="0773C3F1"/>
    <w:rsid w:val="077A4996"/>
    <w:rsid w:val="07809DE3"/>
    <w:rsid w:val="078226D8"/>
    <w:rsid w:val="0785E25B"/>
    <w:rsid w:val="0786FC6F"/>
    <w:rsid w:val="078A9599"/>
    <w:rsid w:val="078D3697"/>
    <w:rsid w:val="078EF82B"/>
    <w:rsid w:val="07905418"/>
    <w:rsid w:val="079451AB"/>
    <w:rsid w:val="0795FF1F"/>
    <w:rsid w:val="07991B9A"/>
    <w:rsid w:val="079A735A"/>
    <w:rsid w:val="079A8B34"/>
    <w:rsid w:val="079BAD1E"/>
    <w:rsid w:val="079D0CAD"/>
    <w:rsid w:val="079D9EA5"/>
    <w:rsid w:val="079F3A8F"/>
    <w:rsid w:val="07A0702B"/>
    <w:rsid w:val="07A08F6E"/>
    <w:rsid w:val="07A21E62"/>
    <w:rsid w:val="07A31470"/>
    <w:rsid w:val="07AB4F4C"/>
    <w:rsid w:val="07AC4BA1"/>
    <w:rsid w:val="07B57626"/>
    <w:rsid w:val="07BA8921"/>
    <w:rsid w:val="07BB08E1"/>
    <w:rsid w:val="07BBBBA5"/>
    <w:rsid w:val="07BDB53D"/>
    <w:rsid w:val="07BE1299"/>
    <w:rsid w:val="07BF3CBD"/>
    <w:rsid w:val="07C7471A"/>
    <w:rsid w:val="07C7ACFD"/>
    <w:rsid w:val="07D3BEBE"/>
    <w:rsid w:val="07D96F8A"/>
    <w:rsid w:val="07E83934"/>
    <w:rsid w:val="07F1E820"/>
    <w:rsid w:val="07F955DA"/>
    <w:rsid w:val="07F9649E"/>
    <w:rsid w:val="07FB4681"/>
    <w:rsid w:val="0800174D"/>
    <w:rsid w:val="0800624D"/>
    <w:rsid w:val="08089E77"/>
    <w:rsid w:val="08094F8B"/>
    <w:rsid w:val="080CB7F2"/>
    <w:rsid w:val="080F56C0"/>
    <w:rsid w:val="0812ABBC"/>
    <w:rsid w:val="0812CBDD"/>
    <w:rsid w:val="0812D8B5"/>
    <w:rsid w:val="0818DA8E"/>
    <w:rsid w:val="0821C7F4"/>
    <w:rsid w:val="082F6478"/>
    <w:rsid w:val="0832255B"/>
    <w:rsid w:val="083677B8"/>
    <w:rsid w:val="083DBF4A"/>
    <w:rsid w:val="083F3D81"/>
    <w:rsid w:val="08408BA5"/>
    <w:rsid w:val="0841A7B4"/>
    <w:rsid w:val="0844687C"/>
    <w:rsid w:val="084F357E"/>
    <w:rsid w:val="0851FE13"/>
    <w:rsid w:val="085488C5"/>
    <w:rsid w:val="0859A5B6"/>
    <w:rsid w:val="08635CF1"/>
    <w:rsid w:val="086C337C"/>
    <w:rsid w:val="086D771D"/>
    <w:rsid w:val="08742438"/>
    <w:rsid w:val="0874F61C"/>
    <w:rsid w:val="087FA0BF"/>
    <w:rsid w:val="0880BE67"/>
    <w:rsid w:val="0882282F"/>
    <w:rsid w:val="0882BE60"/>
    <w:rsid w:val="08854C92"/>
    <w:rsid w:val="08855B18"/>
    <w:rsid w:val="088648C7"/>
    <w:rsid w:val="088B918F"/>
    <w:rsid w:val="088E611D"/>
    <w:rsid w:val="088F838E"/>
    <w:rsid w:val="089B8763"/>
    <w:rsid w:val="08A04255"/>
    <w:rsid w:val="08A3DC82"/>
    <w:rsid w:val="08A6FADD"/>
    <w:rsid w:val="08B1875C"/>
    <w:rsid w:val="08BFC525"/>
    <w:rsid w:val="08C3FFA8"/>
    <w:rsid w:val="08C46599"/>
    <w:rsid w:val="08C5DC2E"/>
    <w:rsid w:val="08C6FB82"/>
    <w:rsid w:val="08C7A9B6"/>
    <w:rsid w:val="08CCDF6A"/>
    <w:rsid w:val="08CD5D5D"/>
    <w:rsid w:val="08D1C2E8"/>
    <w:rsid w:val="08D215CA"/>
    <w:rsid w:val="08D4AD58"/>
    <w:rsid w:val="08D60456"/>
    <w:rsid w:val="08D800CF"/>
    <w:rsid w:val="08E2E4B0"/>
    <w:rsid w:val="08E42393"/>
    <w:rsid w:val="08E71A8F"/>
    <w:rsid w:val="08ED4152"/>
    <w:rsid w:val="08FA46D6"/>
    <w:rsid w:val="09015159"/>
    <w:rsid w:val="09023B8D"/>
    <w:rsid w:val="090EE702"/>
    <w:rsid w:val="09139D81"/>
    <w:rsid w:val="091780E7"/>
    <w:rsid w:val="0918E93B"/>
    <w:rsid w:val="091C20BB"/>
    <w:rsid w:val="091EE657"/>
    <w:rsid w:val="092705F2"/>
    <w:rsid w:val="092A4E82"/>
    <w:rsid w:val="092B76B4"/>
    <w:rsid w:val="09326F65"/>
    <w:rsid w:val="093512F1"/>
    <w:rsid w:val="09352C87"/>
    <w:rsid w:val="09371684"/>
    <w:rsid w:val="093E0F4C"/>
    <w:rsid w:val="09472B03"/>
    <w:rsid w:val="0949D94B"/>
    <w:rsid w:val="0949F5C9"/>
    <w:rsid w:val="095089DA"/>
    <w:rsid w:val="09577969"/>
    <w:rsid w:val="0957799D"/>
    <w:rsid w:val="09581FAF"/>
    <w:rsid w:val="09692F41"/>
    <w:rsid w:val="096A92B9"/>
    <w:rsid w:val="096FDCB9"/>
    <w:rsid w:val="09751DCD"/>
    <w:rsid w:val="09780AAB"/>
    <w:rsid w:val="0987716A"/>
    <w:rsid w:val="098B389A"/>
    <w:rsid w:val="098C1068"/>
    <w:rsid w:val="099572BD"/>
    <w:rsid w:val="09967858"/>
    <w:rsid w:val="099A7323"/>
    <w:rsid w:val="099FFB22"/>
    <w:rsid w:val="09A40D87"/>
    <w:rsid w:val="09A970AF"/>
    <w:rsid w:val="09AAC0F6"/>
    <w:rsid w:val="09ABB794"/>
    <w:rsid w:val="09AD5DA4"/>
    <w:rsid w:val="09AEFD4E"/>
    <w:rsid w:val="09AFAC70"/>
    <w:rsid w:val="09B9AD11"/>
    <w:rsid w:val="09BA2371"/>
    <w:rsid w:val="09C08C15"/>
    <w:rsid w:val="09C468BA"/>
    <w:rsid w:val="09C64584"/>
    <w:rsid w:val="09C7A8A4"/>
    <w:rsid w:val="09C9562D"/>
    <w:rsid w:val="09CA5239"/>
    <w:rsid w:val="09CDA3A1"/>
    <w:rsid w:val="09D26F79"/>
    <w:rsid w:val="09D2E5A9"/>
    <w:rsid w:val="09D91410"/>
    <w:rsid w:val="09DB658F"/>
    <w:rsid w:val="09DEDC7D"/>
    <w:rsid w:val="09EA6CF1"/>
    <w:rsid w:val="09EEB064"/>
    <w:rsid w:val="09F5771E"/>
    <w:rsid w:val="09F5A870"/>
    <w:rsid w:val="09F8659B"/>
    <w:rsid w:val="0A0009FC"/>
    <w:rsid w:val="0A086507"/>
    <w:rsid w:val="0A09614B"/>
    <w:rsid w:val="0A0AC4CB"/>
    <w:rsid w:val="0A0BC2D9"/>
    <w:rsid w:val="0A0DD86F"/>
    <w:rsid w:val="0A0E4F00"/>
    <w:rsid w:val="0A11CCC3"/>
    <w:rsid w:val="0A1C76F8"/>
    <w:rsid w:val="0A1CD3D3"/>
    <w:rsid w:val="0A20E57A"/>
    <w:rsid w:val="0A211CF3"/>
    <w:rsid w:val="0A218A89"/>
    <w:rsid w:val="0A2644CB"/>
    <w:rsid w:val="0A307F33"/>
    <w:rsid w:val="0A31EB2C"/>
    <w:rsid w:val="0A31FE9D"/>
    <w:rsid w:val="0A3EED46"/>
    <w:rsid w:val="0A3F4111"/>
    <w:rsid w:val="0A42A8AB"/>
    <w:rsid w:val="0A450A58"/>
    <w:rsid w:val="0A4713F7"/>
    <w:rsid w:val="0A4C7A6E"/>
    <w:rsid w:val="0A4E4228"/>
    <w:rsid w:val="0A506D04"/>
    <w:rsid w:val="0A533C65"/>
    <w:rsid w:val="0A53DF75"/>
    <w:rsid w:val="0A556750"/>
    <w:rsid w:val="0A5ADBCC"/>
    <w:rsid w:val="0A5B5CD6"/>
    <w:rsid w:val="0A5E38ED"/>
    <w:rsid w:val="0A5FA764"/>
    <w:rsid w:val="0A6248CB"/>
    <w:rsid w:val="0A693555"/>
    <w:rsid w:val="0A69680D"/>
    <w:rsid w:val="0A6BFA86"/>
    <w:rsid w:val="0A6DAA3A"/>
    <w:rsid w:val="0A6F527E"/>
    <w:rsid w:val="0A75CE9D"/>
    <w:rsid w:val="0A840576"/>
    <w:rsid w:val="0A90568F"/>
    <w:rsid w:val="0A949BDF"/>
    <w:rsid w:val="0A95A391"/>
    <w:rsid w:val="0A96DB5A"/>
    <w:rsid w:val="0A995A84"/>
    <w:rsid w:val="0AA398D8"/>
    <w:rsid w:val="0AA4EDEC"/>
    <w:rsid w:val="0AA8DD35"/>
    <w:rsid w:val="0AA90CE4"/>
    <w:rsid w:val="0AABED2A"/>
    <w:rsid w:val="0AB7EBFC"/>
    <w:rsid w:val="0AB8C2AC"/>
    <w:rsid w:val="0AB97251"/>
    <w:rsid w:val="0ABEEB46"/>
    <w:rsid w:val="0AC910DA"/>
    <w:rsid w:val="0AC9437F"/>
    <w:rsid w:val="0ACA36CF"/>
    <w:rsid w:val="0ACB9035"/>
    <w:rsid w:val="0AD32AD5"/>
    <w:rsid w:val="0AD442E1"/>
    <w:rsid w:val="0AD5B204"/>
    <w:rsid w:val="0AD7A0C1"/>
    <w:rsid w:val="0AD87BB4"/>
    <w:rsid w:val="0ADDB64B"/>
    <w:rsid w:val="0ADF55B2"/>
    <w:rsid w:val="0ADF7526"/>
    <w:rsid w:val="0AE1870E"/>
    <w:rsid w:val="0AE5ABB2"/>
    <w:rsid w:val="0AE5CE3E"/>
    <w:rsid w:val="0AE64C91"/>
    <w:rsid w:val="0AE935EA"/>
    <w:rsid w:val="0AEB4420"/>
    <w:rsid w:val="0AED570B"/>
    <w:rsid w:val="0AF96C38"/>
    <w:rsid w:val="0AFDD955"/>
    <w:rsid w:val="0B0095E8"/>
    <w:rsid w:val="0B03CA15"/>
    <w:rsid w:val="0B04DA69"/>
    <w:rsid w:val="0B0628B7"/>
    <w:rsid w:val="0B0916AE"/>
    <w:rsid w:val="0B09C120"/>
    <w:rsid w:val="0B0C0140"/>
    <w:rsid w:val="0B0C2F4D"/>
    <w:rsid w:val="0B0C92FC"/>
    <w:rsid w:val="0B118E05"/>
    <w:rsid w:val="0B12B533"/>
    <w:rsid w:val="0B185ACA"/>
    <w:rsid w:val="0B1F6FB1"/>
    <w:rsid w:val="0B1FC2BC"/>
    <w:rsid w:val="0B22415C"/>
    <w:rsid w:val="0B22EC5E"/>
    <w:rsid w:val="0B2715A3"/>
    <w:rsid w:val="0B2C6CC6"/>
    <w:rsid w:val="0B2E4D6B"/>
    <w:rsid w:val="0B357D9B"/>
    <w:rsid w:val="0B37948F"/>
    <w:rsid w:val="0B37C895"/>
    <w:rsid w:val="0B3852CE"/>
    <w:rsid w:val="0B3A2DD4"/>
    <w:rsid w:val="0B3B47F1"/>
    <w:rsid w:val="0B3C1339"/>
    <w:rsid w:val="0B3F7F9D"/>
    <w:rsid w:val="0B402F8E"/>
    <w:rsid w:val="0B4A9CA8"/>
    <w:rsid w:val="0B4D8C52"/>
    <w:rsid w:val="0B522B35"/>
    <w:rsid w:val="0B56A22C"/>
    <w:rsid w:val="0B5758EA"/>
    <w:rsid w:val="0B580EF7"/>
    <w:rsid w:val="0B5CC715"/>
    <w:rsid w:val="0B60535E"/>
    <w:rsid w:val="0B66AA1F"/>
    <w:rsid w:val="0B67DBDA"/>
    <w:rsid w:val="0B7382D2"/>
    <w:rsid w:val="0B7974CE"/>
    <w:rsid w:val="0B7D7A2E"/>
    <w:rsid w:val="0B80F3BE"/>
    <w:rsid w:val="0B82567D"/>
    <w:rsid w:val="0B886A56"/>
    <w:rsid w:val="0B8AD8A7"/>
    <w:rsid w:val="0B8EE1BE"/>
    <w:rsid w:val="0B8F53E6"/>
    <w:rsid w:val="0B8F62D9"/>
    <w:rsid w:val="0B931DB8"/>
    <w:rsid w:val="0B96626E"/>
    <w:rsid w:val="0B997E28"/>
    <w:rsid w:val="0B9A2425"/>
    <w:rsid w:val="0BA0D2B5"/>
    <w:rsid w:val="0BA164EB"/>
    <w:rsid w:val="0BA2AAF9"/>
    <w:rsid w:val="0BA34516"/>
    <w:rsid w:val="0BA379C7"/>
    <w:rsid w:val="0BA71346"/>
    <w:rsid w:val="0BAA664D"/>
    <w:rsid w:val="0BAE0CDF"/>
    <w:rsid w:val="0BB0FD5D"/>
    <w:rsid w:val="0BB2C5A9"/>
    <w:rsid w:val="0BB69208"/>
    <w:rsid w:val="0BB92175"/>
    <w:rsid w:val="0BBC1836"/>
    <w:rsid w:val="0BBE004C"/>
    <w:rsid w:val="0BBF0DC4"/>
    <w:rsid w:val="0BBFB9ED"/>
    <w:rsid w:val="0BC110B7"/>
    <w:rsid w:val="0BC194D2"/>
    <w:rsid w:val="0BC4901F"/>
    <w:rsid w:val="0BC69D20"/>
    <w:rsid w:val="0BC6E8EB"/>
    <w:rsid w:val="0BC870EB"/>
    <w:rsid w:val="0BCAF34D"/>
    <w:rsid w:val="0BCDEEBC"/>
    <w:rsid w:val="0BD40515"/>
    <w:rsid w:val="0BD7DB34"/>
    <w:rsid w:val="0BDA7213"/>
    <w:rsid w:val="0BDA9CDC"/>
    <w:rsid w:val="0BDCD0CC"/>
    <w:rsid w:val="0BDF6887"/>
    <w:rsid w:val="0BE0888D"/>
    <w:rsid w:val="0BE19B28"/>
    <w:rsid w:val="0BE41C67"/>
    <w:rsid w:val="0BEBCCE4"/>
    <w:rsid w:val="0BF0A175"/>
    <w:rsid w:val="0BF0D99C"/>
    <w:rsid w:val="0BF9AD38"/>
    <w:rsid w:val="0BFA71A8"/>
    <w:rsid w:val="0C03FC35"/>
    <w:rsid w:val="0C048873"/>
    <w:rsid w:val="0C059098"/>
    <w:rsid w:val="0C09FB7D"/>
    <w:rsid w:val="0C0A289A"/>
    <w:rsid w:val="0C11F1F9"/>
    <w:rsid w:val="0C1232B9"/>
    <w:rsid w:val="0C132779"/>
    <w:rsid w:val="0C151FC4"/>
    <w:rsid w:val="0C19EA11"/>
    <w:rsid w:val="0C1C8550"/>
    <w:rsid w:val="0C20C21B"/>
    <w:rsid w:val="0C2255D1"/>
    <w:rsid w:val="0C22AB5C"/>
    <w:rsid w:val="0C238A45"/>
    <w:rsid w:val="0C23C744"/>
    <w:rsid w:val="0C271F75"/>
    <w:rsid w:val="0C281A57"/>
    <w:rsid w:val="0C2B3D27"/>
    <w:rsid w:val="0C2CD170"/>
    <w:rsid w:val="0C2E0DB5"/>
    <w:rsid w:val="0C2E7524"/>
    <w:rsid w:val="0C35B9A0"/>
    <w:rsid w:val="0C384B73"/>
    <w:rsid w:val="0C3B1EC3"/>
    <w:rsid w:val="0C3B3001"/>
    <w:rsid w:val="0C3FA216"/>
    <w:rsid w:val="0C402E7A"/>
    <w:rsid w:val="0C419DFB"/>
    <w:rsid w:val="0C428BA8"/>
    <w:rsid w:val="0C472CB1"/>
    <w:rsid w:val="0C4DF701"/>
    <w:rsid w:val="0C4EEDFB"/>
    <w:rsid w:val="0C59BA81"/>
    <w:rsid w:val="0C5DC6E9"/>
    <w:rsid w:val="0C6037EB"/>
    <w:rsid w:val="0C63049F"/>
    <w:rsid w:val="0C649EF3"/>
    <w:rsid w:val="0C653D2A"/>
    <w:rsid w:val="0C65784F"/>
    <w:rsid w:val="0C69D844"/>
    <w:rsid w:val="0C6C3EDB"/>
    <w:rsid w:val="0C6D7C05"/>
    <w:rsid w:val="0C71A9A2"/>
    <w:rsid w:val="0C79C69C"/>
    <w:rsid w:val="0C7B448E"/>
    <w:rsid w:val="0C7E50AA"/>
    <w:rsid w:val="0C81EB50"/>
    <w:rsid w:val="0C8216EC"/>
    <w:rsid w:val="0C84E815"/>
    <w:rsid w:val="0C91CF58"/>
    <w:rsid w:val="0C91EBC3"/>
    <w:rsid w:val="0C950CFE"/>
    <w:rsid w:val="0C9663DC"/>
    <w:rsid w:val="0C9758F5"/>
    <w:rsid w:val="0C9C6AE5"/>
    <w:rsid w:val="0C9E8C55"/>
    <w:rsid w:val="0CA0D003"/>
    <w:rsid w:val="0CA20109"/>
    <w:rsid w:val="0CA22DC6"/>
    <w:rsid w:val="0CA41CC6"/>
    <w:rsid w:val="0CA5029F"/>
    <w:rsid w:val="0CA577C2"/>
    <w:rsid w:val="0CB8C19E"/>
    <w:rsid w:val="0CB9DA40"/>
    <w:rsid w:val="0CBC71E6"/>
    <w:rsid w:val="0CBD3E69"/>
    <w:rsid w:val="0CBE798A"/>
    <w:rsid w:val="0CC07E6B"/>
    <w:rsid w:val="0CC9C482"/>
    <w:rsid w:val="0CCB6981"/>
    <w:rsid w:val="0CCBC084"/>
    <w:rsid w:val="0CCBE4D9"/>
    <w:rsid w:val="0CCF44AD"/>
    <w:rsid w:val="0CD6DB3C"/>
    <w:rsid w:val="0CD9BCEE"/>
    <w:rsid w:val="0CDC72C0"/>
    <w:rsid w:val="0CDD4EB0"/>
    <w:rsid w:val="0CDFB1B8"/>
    <w:rsid w:val="0CE69869"/>
    <w:rsid w:val="0CF7F8CF"/>
    <w:rsid w:val="0CFA2291"/>
    <w:rsid w:val="0D00225A"/>
    <w:rsid w:val="0D03703D"/>
    <w:rsid w:val="0D03CCE2"/>
    <w:rsid w:val="0D081042"/>
    <w:rsid w:val="0D0BDDB5"/>
    <w:rsid w:val="0D0F7396"/>
    <w:rsid w:val="0D14062A"/>
    <w:rsid w:val="0D15CFD3"/>
    <w:rsid w:val="0D164BF7"/>
    <w:rsid w:val="0D1CDAFE"/>
    <w:rsid w:val="0D263B3B"/>
    <w:rsid w:val="0D27FF8B"/>
    <w:rsid w:val="0D2B876C"/>
    <w:rsid w:val="0D2BB647"/>
    <w:rsid w:val="0D30E2CD"/>
    <w:rsid w:val="0D331FD7"/>
    <w:rsid w:val="0D345E77"/>
    <w:rsid w:val="0D374E07"/>
    <w:rsid w:val="0D37A178"/>
    <w:rsid w:val="0D386D0F"/>
    <w:rsid w:val="0D3BA631"/>
    <w:rsid w:val="0D3C5DE7"/>
    <w:rsid w:val="0D3C77BB"/>
    <w:rsid w:val="0D40B550"/>
    <w:rsid w:val="0D4401A5"/>
    <w:rsid w:val="0D452358"/>
    <w:rsid w:val="0D49A6E5"/>
    <w:rsid w:val="0D4B8638"/>
    <w:rsid w:val="0D4E5518"/>
    <w:rsid w:val="0D588EC0"/>
    <w:rsid w:val="0D60F8B8"/>
    <w:rsid w:val="0D617366"/>
    <w:rsid w:val="0D629B4F"/>
    <w:rsid w:val="0D62D4C5"/>
    <w:rsid w:val="0D7195B5"/>
    <w:rsid w:val="0D72A747"/>
    <w:rsid w:val="0D75521A"/>
    <w:rsid w:val="0D77172A"/>
    <w:rsid w:val="0D77AA6F"/>
    <w:rsid w:val="0D7F553E"/>
    <w:rsid w:val="0D7FA7AE"/>
    <w:rsid w:val="0D81FCAA"/>
    <w:rsid w:val="0D824DA7"/>
    <w:rsid w:val="0D8A94C8"/>
    <w:rsid w:val="0D8BE8E9"/>
    <w:rsid w:val="0D8FC9AE"/>
    <w:rsid w:val="0D974826"/>
    <w:rsid w:val="0DA41849"/>
    <w:rsid w:val="0DA6E323"/>
    <w:rsid w:val="0DA70BF3"/>
    <w:rsid w:val="0DA8CA2C"/>
    <w:rsid w:val="0DA93154"/>
    <w:rsid w:val="0DAE7CA2"/>
    <w:rsid w:val="0DAEB110"/>
    <w:rsid w:val="0DB10C1B"/>
    <w:rsid w:val="0DC84534"/>
    <w:rsid w:val="0DCB2A0D"/>
    <w:rsid w:val="0DCB57EC"/>
    <w:rsid w:val="0DCE04E1"/>
    <w:rsid w:val="0DCE2293"/>
    <w:rsid w:val="0DD33CC2"/>
    <w:rsid w:val="0DE96BDE"/>
    <w:rsid w:val="0DE9B320"/>
    <w:rsid w:val="0DEDF610"/>
    <w:rsid w:val="0DEE764E"/>
    <w:rsid w:val="0DF25094"/>
    <w:rsid w:val="0DF44036"/>
    <w:rsid w:val="0DF692FE"/>
    <w:rsid w:val="0DFA0294"/>
    <w:rsid w:val="0DFBF80E"/>
    <w:rsid w:val="0DFC6DE5"/>
    <w:rsid w:val="0DFF6E37"/>
    <w:rsid w:val="0E03AF0C"/>
    <w:rsid w:val="0E07423B"/>
    <w:rsid w:val="0E09B4DE"/>
    <w:rsid w:val="0E0D2FD9"/>
    <w:rsid w:val="0E0D740A"/>
    <w:rsid w:val="0E11FBFC"/>
    <w:rsid w:val="0E143FC8"/>
    <w:rsid w:val="0E1763D9"/>
    <w:rsid w:val="0E1FB512"/>
    <w:rsid w:val="0E203901"/>
    <w:rsid w:val="0E27E606"/>
    <w:rsid w:val="0E316692"/>
    <w:rsid w:val="0E3961E6"/>
    <w:rsid w:val="0E3ACE26"/>
    <w:rsid w:val="0E427899"/>
    <w:rsid w:val="0E463385"/>
    <w:rsid w:val="0E485DF6"/>
    <w:rsid w:val="0E4A55F5"/>
    <w:rsid w:val="0E4B46C9"/>
    <w:rsid w:val="0E5AA7BB"/>
    <w:rsid w:val="0E5AB5C3"/>
    <w:rsid w:val="0E5CCCD9"/>
    <w:rsid w:val="0E5EB79E"/>
    <w:rsid w:val="0E5FAC4A"/>
    <w:rsid w:val="0E6B8EAE"/>
    <w:rsid w:val="0E72AF77"/>
    <w:rsid w:val="0E806A24"/>
    <w:rsid w:val="0E80746A"/>
    <w:rsid w:val="0E8D9656"/>
    <w:rsid w:val="0E9328E4"/>
    <w:rsid w:val="0E985E2F"/>
    <w:rsid w:val="0E99FD6B"/>
    <w:rsid w:val="0EAA7029"/>
    <w:rsid w:val="0EACED29"/>
    <w:rsid w:val="0EB7D5E5"/>
    <w:rsid w:val="0EBAEDB9"/>
    <w:rsid w:val="0EC3CFEC"/>
    <w:rsid w:val="0EC63ECE"/>
    <w:rsid w:val="0EDF0CE3"/>
    <w:rsid w:val="0EDFA4CF"/>
    <w:rsid w:val="0EE31051"/>
    <w:rsid w:val="0EE54FD4"/>
    <w:rsid w:val="0EE91632"/>
    <w:rsid w:val="0EE93978"/>
    <w:rsid w:val="0EEEA611"/>
    <w:rsid w:val="0EF23149"/>
    <w:rsid w:val="0EF34D1A"/>
    <w:rsid w:val="0EF37BC1"/>
    <w:rsid w:val="0EFE3DE2"/>
    <w:rsid w:val="0EFF7469"/>
    <w:rsid w:val="0F01A1CB"/>
    <w:rsid w:val="0F09118F"/>
    <w:rsid w:val="0F0C10B5"/>
    <w:rsid w:val="0F158256"/>
    <w:rsid w:val="0F16DBEB"/>
    <w:rsid w:val="0F2307B4"/>
    <w:rsid w:val="0F23469F"/>
    <w:rsid w:val="0F32AE6E"/>
    <w:rsid w:val="0F331887"/>
    <w:rsid w:val="0F3CAE50"/>
    <w:rsid w:val="0F3FA8E4"/>
    <w:rsid w:val="0F4006B5"/>
    <w:rsid w:val="0F40C100"/>
    <w:rsid w:val="0F45B56B"/>
    <w:rsid w:val="0F463C6C"/>
    <w:rsid w:val="0F47587A"/>
    <w:rsid w:val="0F4B79D7"/>
    <w:rsid w:val="0F4E8AF6"/>
    <w:rsid w:val="0F4F4AF1"/>
    <w:rsid w:val="0F5BC96D"/>
    <w:rsid w:val="0F5E89A4"/>
    <w:rsid w:val="0F631FA1"/>
    <w:rsid w:val="0F677BD5"/>
    <w:rsid w:val="0F678E3B"/>
    <w:rsid w:val="0F6B31D8"/>
    <w:rsid w:val="0F729F9D"/>
    <w:rsid w:val="0F7308EA"/>
    <w:rsid w:val="0F7B3CDC"/>
    <w:rsid w:val="0F7BC4BD"/>
    <w:rsid w:val="0F7CD1C1"/>
    <w:rsid w:val="0F7D60C4"/>
    <w:rsid w:val="0F827201"/>
    <w:rsid w:val="0F83065B"/>
    <w:rsid w:val="0F874153"/>
    <w:rsid w:val="0F8BA613"/>
    <w:rsid w:val="0F93949F"/>
    <w:rsid w:val="0F99604D"/>
    <w:rsid w:val="0FA47F92"/>
    <w:rsid w:val="0FA4D3EB"/>
    <w:rsid w:val="0FAFB0E7"/>
    <w:rsid w:val="0FB3975E"/>
    <w:rsid w:val="0FBAB7EF"/>
    <w:rsid w:val="0FBC74C7"/>
    <w:rsid w:val="0FBD6385"/>
    <w:rsid w:val="0FBE2A6E"/>
    <w:rsid w:val="0FC2E3FF"/>
    <w:rsid w:val="0FC85C75"/>
    <w:rsid w:val="0FCC36BB"/>
    <w:rsid w:val="0FD1A213"/>
    <w:rsid w:val="0FD71632"/>
    <w:rsid w:val="0FE1B28E"/>
    <w:rsid w:val="0FE727DE"/>
    <w:rsid w:val="0FE7EAA7"/>
    <w:rsid w:val="0FE87511"/>
    <w:rsid w:val="0FE98957"/>
    <w:rsid w:val="0FEB80A3"/>
    <w:rsid w:val="0FF58CAA"/>
    <w:rsid w:val="0FF60CB0"/>
    <w:rsid w:val="0FF89D3A"/>
    <w:rsid w:val="0FFE26F3"/>
    <w:rsid w:val="1005998A"/>
    <w:rsid w:val="100CAD9F"/>
    <w:rsid w:val="100EFDB3"/>
    <w:rsid w:val="101119EE"/>
    <w:rsid w:val="10133A48"/>
    <w:rsid w:val="101BAE11"/>
    <w:rsid w:val="101C223D"/>
    <w:rsid w:val="101DFCB4"/>
    <w:rsid w:val="102094FC"/>
    <w:rsid w:val="1020EBFD"/>
    <w:rsid w:val="10250EDE"/>
    <w:rsid w:val="102F1329"/>
    <w:rsid w:val="10309DEB"/>
    <w:rsid w:val="10358708"/>
    <w:rsid w:val="1035BEC2"/>
    <w:rsid w:val="10379FAA"/>
    <w:rsid w:val="1046D1A4"/>
    <w:rsid w:val="1051F95B"/>
    <w:rsid w:val="10529B64"/>
    <w:rsid w:val="1054CA4C"/>
    <w:rsid w:val="105522A6"/>
    <w:rsid w:val="10570E30"/>
    <w:rsid w:val="1058C474"/>
    <w:rsid w:val="105EB664"/>
    <w:rsid w:val="1063E4EC"/>
    <w:rsid w:val="1069CA3C"/>
    <w:rsid w:val="107A78EA"/>
    <w:rsid w:val="107F5085"/>
    <w:rsid w:val="108439F0"/>
    <w:rsid w:val="1085AC6D"/>
    <w:rsid w:val="10897724"/>
    <w:rsid w:val="108B8185"/>
    <w:rsid w:val="109067B8"/>
    <w:rsid w:val="1091754B"/>
    <w:rsid w:val="10940F9E"/>
    <w:rsid w:val="109BA0E4"/>
    <w:rsid w:val="109C2585"/>
    <w:rsid w:val="109D8CAB"/>
    <w:rsid w:val="10A1E948"/>
    <w:rsid w:val="10A8FD5E"/>
    <w:rsid w:val="10AC5A89"/>
    <w:rsid w:val="10B10C17"/>
    <w:rsid w:val="10B32492"/>
    <w:rsid w:val="10B4FE14"/>
    <w:rsid w:val="10B5798E"/>
    <w:rsid w:val="10B6C17F"/>
    <w:rsid w:val="10B99D92"/>
    <w:rsid w:val="10BF60DA"/>
    <w:rsid w:val="10C2801D"/>
    <w:rsid w:val="10CA9E5A"/>
    <w:rsid w:val="10CD91B0"/>
    <w:rsid w:val="10D75F31"/>
    <w:rsid w:val="10D8F675"/>
    <w:rsid w:val="10D96D74"/>
    <w:rsid w:val="10DCFD2E"/>
    <w:rsid w:val="10DE2E7A"/>
    <w:rsid w:val="10DF40DC"/>
    <w:rsid w:val="10E0E9CC"/>
    <w:rsid w:val="10E36B8C"/>
    <w:rsid w:val="10E42ED5"/>
    <w:rsid w:val="10E51312"/>
    <w:rsid w:val="10E6E8A0"/>
    <w:rsid w:val="10E7CF61"/>
    <w:rsid w:val="10E99B5C"/>
    <w:rsid w:val="10EB694B"/>
    <w:rsid w:val="10F45B58"/>
    <w:rsid w:val="10F7525D"/>
    <w:rsid w:val="10FCFA46"/>
    <w:rsid w:val="110166CB"/>
    <w:rsid w:val="1101BBBB"/>
    <w:rsid w:val="1106885E"/>
    <w:rsid w:val="110A7401"/>
    <w:rsid w:val="1116ECB0"/>
    <w:rsid w:val="11181491"/>
    <w:rsid w:val="111B5F95"/>
    <w:rsid w:val="111E124D"/>
    <w:rsid w:val="11202267"/>
    <w:rsid w:val="11224EC8"/>
    <w:rsid w:val="1127BD92"/>
    <w:rsid w:val="1127FD35"/>
    <w:rsid w:val="112A30A6"/>
    <w:rsid w:val="112E83E4"/>
    <w:rsid w:val="1135870B"/>
    <w:rsid w:val="113CE280"/>
    <w:rsid w:val="113DF1F1"/>
    <w:rsid w:val="113F7DA6"/>
    <w:rsid w:val="113FAFFE"/>
    <w:rsid w:val="11412C82"/>
    <w:rsid w:val="11479AB3"/>
    <w:rsid w:val="1147FC36"/>
    <w:rsid w:val="114B62EB"/>
    <w:rsid w:val="114B789E"/>
    <w:rsid w:val="1151C1A9"/>
    <w:rsid w:val="11615C37"/>
    <w:rsid w:val="11676CF5"/>
    <w:rsid w:val="116A3E9A"/>
    <w:rsid w:val="116AAE6B"/>
    <w:rsid w:val="116C8FA1"/>
    <w:rsid w:val="1170FF0B"/>
    <w:rsid w:val="1172D106"/>
    <w:rsid w:val="11741647"/>
    <w:rsid w:val="117C3D87"/>
    <w:rsid w:val="117CBA3C"/>
    <w:rsid w:val="117DD447"/>
    <w:rsid w:val="117E8BCB"/>
    <w:rsid w:val="117EEFD4"/>
    <w:rsid w:val="11836DB5"/>
    <w:rsid w:val="11878142"/>
    <w:rsid w:val="118827A4"/>
    <w:rsid w:val="119B339C"/>
    <w:rsid w:val="119F0EE8"/>
    <w:rsid w:val="119F5145"/>
    <w:rsid w:val="11A35F44"/>
    <w:rsid w:val="11A74E20"/>
    <w:rsid w:val="11A78B58"/>
    <w:rsid w:val="11AED53C"/>
    <w:rsid w:val="11BAF470"/>
    <w:rsid w:val="11C3FF6A"/>
    <w:rsid w:val="11C48464"/>
    <w:rsid w:val="11DB8501"/>
    <w:rsid w:val="11E16261"/>
    <w:rsid w:val="11E19E40"/>
    <w:rsid w:val="11E213BB"/>
    <w:rsid w:val="11E25E24"/>
    <w:rsid w:val="11E600EB"/>
    <w:rsid w:val="11EB9FE0"/>
    <w:rsid w:val="11EBB57B"/>
    <w:rsid w:val="11F293CE"/>
    <w:rsid w:val="11F2FFE8"/>
    <w:rsid w:val="11F5B29A"/>
    <w:rsid w:val="11F5D97B"/>
    <w:rsid w:val="11F716C7"/>
    <w:rsid w:val="11F7B957"/>
    <w:rsid w:val="11FD2503"/>
    <w:rsid w:val="12001820"/>
    <w:rsid w:val="12006B2B"/>
    <w:rsid w:val="1200D2EB"/>
    <w:rsid w:val="12015DDC"/>
    <w:rsid w:val="1203651C"/>
    <w:rsid w:val="1205D1AE"/>
    <w:rsid w:val="12079256"/>
    <w:rsid w:val="12084023"/>
    <w:rsid w:val="120E9BE1"/>
    <w:rsid w:val="1214D1C7"/>
    <w:rsid w:val="1214D5BC"/>
    <w:rsid w:val="1219A28F"/>
    <w:rsid w:val="121C908E"/>
    <w:rsid w:val="121C90D1"/>
    <w:rsid w:val="121D054C"/>
    <w:rsid w:val="12200CAF"/>
    <w:rsid w:val="122580C7"/>
    <w:rsid w:val="122805B4"/>
    <w:rsid w:val="12299743"/>
    <w:rsid w:val="122DFAD0"/>
    <w:rsid w:val="12334360"/>
    <w:rsid w:val="12334C81"/>
    <w:rsid w:val="12378866"/>
    <w:rsid w:val="12398D2A"/>
    <w:rsid w:val="1244CB46"/>
    <w:rsid w:val="1245BD58"/>
    <w:rsid w:val="1248C151"/>
    <w:rsid w:val="1248C33D"/>
    <w:rsid w:val="12492C79"/>
    <w:rsid w:val="124BADBF"/>
    <w:rsid w:val="124BE342"/>
    <w:rsid w:val="124D627B"/>
    <w:rsid w:val="12505D6F"/>
    <w:rsid w:val="1255B80E"/>
    <w:rsid w:val="1258B8AA"/>
    <w:rsid w:val="125EF52F"/>
    <w:rsid w:val="12610F7D"/>
    <w:rsid w:val="12669D0F"/>
    <w:rsid w:val="126EE7C5"/>
    <w:rsid w:val="12701902"/>
    <w:rsid w:val="127600B8"/>
    <w:rsid w:val="127B6528"/>
    <w:rsid w:val="127DE728"/>
    <w:rsid w:val="127F1D3C"/>
    <w:rsid w:val="127F5739"/>
    <w:rsid w:val="12811521"/>
    <w:rsid w:val="128304AF"/>
    <w:rsid w:val="1287EC64"/>
    <w:rsid w:val="1288A021"/>
    <w:rsid w:val="128ABF97"/>
    <w:rsid w:val="128DC6B2"/>
    <w:rsid w:val="128F6E02"/>
    <w:rsid w:val="1291E493"/>
    <w:rsid w:val="1292EC17"/>
    <w:rsid w:val="1294F34A"/>
    <w:rsid w:val="12A75AA3"/>
    <w:rsid w:val="12ABEFD3"/>
    <w:rsid w:val="12ACC6E1"/>
    <w:rsid w:val="12AEEECE"/>
    <w:rsid w:val="12B0225B"/>
    <w:rsid w:val="12B1FA7F"/>
    <w:rsid w:val="12B5CDF7"/>
    <w:rsid w:val="12B79863"/>
    <w:rsid w:val="12BD3F97"/>
    <w:rsid w:val="12BD7095"/>
    <w:rsid w:val="12BED273"/>
    <w:rsid w:val="12C4EBD3"/>
    <w:rsid w:val="12C5E2C3"/>
    <w:rsid w:val="12C83D23"/>
    <w:rsid w:val="12CB381A"/>
    <w:rsid w:val="12CB615B"/>
    <w:rsid w:val="12D44C95"/>
    <w:rsid w:val="12D6EA1E"/>
    <w:rsid w:val="12D84006"/>
    <w:rsid w:val="12D87E63"/>
    <w:rsid w:val="12D909C3"/>
    <w:rsid w:val="12DADA36"/>
    <w:rsid w:val="12DDBA92"/>
    <w:rsid w:val="12E57107"/>
    <w:rsid w:val="12EA8C00"/>
    <w:rsid w:val="12F076A4"/>
    <w:rsid w:val="12F1D4C7"/>
    <w:rsid w:val="12F38A42"/>
    <w:rsid w:val="12F605FD"/>
    <w:rsid w:val="12F63AD9"/>
    <w:rsid w:val="12F815D0"/>
    <w:rsid w:val="12F88F03"/>
    <w:rsid w:val="12FA6D1C"/>
    <w:rsid w:val="12FC74C1"/>
    <w:rsid w:val="13000B90"/>
    <w:rsid w:val="130023FA"/>
    <w:rsid w:val="13034825"/>
    <w:rsid w:val="13053D68"/>
    <w:rsid w:val="1306560B"/>
    <w:rsid w:val="130B68DB"/>
    <w:rsid w:val="130EB6F4"/>
    <w:rsid w:val="13180901"/>
    <w:rsid w:val="131ACA59"/>
    <w:rsid w:val="131BB2BE"/>
    <w:rsid w:val="131DA813"/>
    <w:rsid w:val="1321C4B4"/>
    <w:rsid w:val="13223E1B"/>
    <w:rsid w:val="13233CDD"/>
    <w:rsid w:val="1325946B"/>
    <w:rsid w:val="1326F0AB"/>
    <w:rsid w:val="132D9B4A"/>
    <w:rsid w:val="132E71AC"/>
    <w:rsid w:val="1336F4CB"/>
    <w:rsid w:val="13391A28"/>
    <w:rsid w:val="133B9554"/>
    <w:rsid w:val="13410569"/>
    <w:rsid w:val="1346DFE9"/>
    <w:rsid w:val="134C16C8"/>
    <w:rsid w:val="1350A4D7"/>
    <w:rsid w:val="13579029"/>
    <w:rsid w:val="135A1B5A"/>
    <w:rsid w:val="13691E30"/>
    <w:rsid w:val="136A7EF6"/>
    <w:rsid w:val="136D074D"/>
    <w:rsid w:val="1371BBB1"/>
    <w:rsid w:val="13757DE4"/>
    <w:rsid w:val="137CBA55"/>
    <w:rsid w:val="1382A343"/>
    <w:rsid w:val="1388113E"/>
    <w:rsid w:val="13894FE5"/>
    <w:rsid w:val="138BB557"/>
    <w:rsid w:val="138FB039"/>
    <w:rsid w:val="139182F1"/>
    <w:rsid w:val="139370B7"/>
    <w:rsid w:val="1393B22D"/>
    <w:rsid w:val="1396784B"/>
    <w:rsid w:val="13972990"/>
    <w:rsid w:val="13992758"/>
    <w:rsid w:val="139AC911"/>
    <w:rsid w:val="139D5163"/>
    <w:rsid w:val="139D58F8"/>
    <w:rsid w:val="13A12D64"/>
    <w:rsid w:val="13A3F8C7"/>
    <w:rsid w:val="13A63EC6"/>
    <w:rsid w:val="13ABC5F2"/>
    <w:rsid w:val="13B12B30"/>
    <w:rsid w:val="13B1FA89"/>
    <w:rsid w:val="13B21C9C"/>
    <w:rsid w:val="13B362B7"/>
    <w:rsid w:val="13B851AE"/>
    <w:rsid w:val="13B95A7B"/>
    <w:rsid w:val="13BB74D2"/>
    <w:rsid w:val="13C95E2C"/>
    <w:rsid w:val="13CD621C"/>
    <w:rsid w:val="13D1AF05"/>
    <w:rsid w:val="13DC3B92"/>
    <w:rsid w:val="13DE03A5"/>
    <w:rsid w:val="13E60F89"/>
    <w:rsid w:val="13F00FE5"/>
    <w:rsid w:val="13F26FE6"/>
    <w:rsid w:val="13F95A07"/>
    <w:rsid w:val="140977A5"/>
    <w:rsid w:val="140A8769"/>
    <w:rsid w:val="140C9168"/>
    <w:rsid w:val="140F0F9A"/>
    <w:rsid w:val="14141763"/>
    <w:rsid w:val="1414758F"/>
    <w:rsid w:val="1418237E"/>
    <w:rsid w:val="141B53C3"/>
    <w:rsid w:val="141EA0AC"/>
    <w:rsid w:val="14225380"/>
    <w:rsid w:val="14235D7A"/>
    <w:rsid w:val="1423C561"/>
    <w:rsid w:val="14248A92"/>
    <w:rsid w:val="142CB554"/>
    <w:rsid w:val="142F1E60"/>
    <w:rsid w:val="142F314F"/>
    <w:rsid w:val="1430E0C5"/>
    <w:rsid w:val="143C25D3"/>
    <w:rsid w:val="143F6802"/>
    <w:rsid w:val="1448CB33"/>
    <w:rsid w:val="144D72C2"/>
    <w:rsid w:val="145038DC"/>
    <w:rsid w:val="14505847"/>
    <w:rsid w:val="145075EE"/>
    <w:rsid w:val="145388D4"/>
    <w:rsid w:val="14541090"/>
    <w:rsid w:val="1455266E"/>
    <w:rsid w:val="1457C132"/>
    <w:rsid w:val="14584C98"/>
    <w:rsid w:val="145BFF9E"/>
    <w:rsid w:val="145DE587"/>
    <w:rsid w:val="1467B288"/>
    <w:rsid w:val="146A18A6"/>
    <w:rsid w:val="146E8EED"/>
    <w:rsid w:val="1470DEFE"/>
    <w:rsid w:val="147D5D10"/>
    <w:rsid w:val="147D83A3"/>
    <w:rsid w:val="1483BD6D"/>
    <w:rsid w:val="148EE43E"/>
    <w:rsid w:val="149795EB"/>
    <w:rsid w:val="14A0598D"/>
    <w:rsid w:val="14A9374B"/>
    <w:rsid w:val="14B316C7"/>
    <w:rsid w:val="14B53868"/>
    <w:rsid w:val="14B8E78E"/>
    <w:rsid w:val="14BB18BF"/>
    <w:rsid w:val="14BC28CE"/>
    <w:rsid w:val="14BDC534"/>
    <w:rsid w:val="14C09490"/>
    <w:rsid w:val="14C37EE3"/>
    <w:rsid w:val="14C469D3"/>
    <w:rsid w:val="14C4EC1B"/>
    <w:rsid w:val="14C64B16"/>
    <w:rsid w:val="14CC7E94"/>
    <w:rsid w:val="14CEA8C7"/>
    <w:rsid w:val="14CFBDCC"/>
    <w:rsid w:val="14D71714"/>
    <w:rsid w:val="14D89D6F"/>
    <w:rsid w:val="14E36528"/>
    <w:rsid w:val="14E495FC"/>
    <w:rsid w:val="14E758DA"/>
    <w:rsid w:val="14E7649A"/>
    <w:rsid w:val="14E830D8"/>
    <w:rsid w:val="14E8BDAC"/>
    <w:rsid w:val="14EAFE47"/>
    <w:rsid w:val="14EB3E00"/>
    <w:rsid w:val="14EB9AFE"/>
    <w:rsid w:val="14EC7538"/>
    <w:rsid w:val="14ED1D93"/>
    <w:rsid w:val="14F42007"/>
    <w:rsid w:val="14F67501"/>
    <w:rsid w:val="14F6D314"/>
    <w:rsid w:val="14F74CC8"/>
    <w:rsid w:val="14F806F5"/>
    <w:rsid w:val="14F82069"/>
    <w:rsid w:val="14FD00ED"/>
    <w:rsid w:val="14FF0E27"/>
    <w:rsid w:val="15023AE7"/>
    <w:rsid w:val="150634F4"/>
    <w:rsid w:val="15091FFB"/>
    <w:rsid w:val="150AEBB8"/>
    <w:rsid w:val="15101197"/>
    <w:rsid w:val="1511068D"/>
    <w:rsid w:val="1514750E"/>
    <w:rsid w:val="1517773C"/>
    <w:rsid w:val="1518A65D"/>
    <w:rsid w:val="151BDBAC"/>
    <w:rsid w:val="1522F5B0"/>
    <w:rsid w:val="15244C13"/>
    <w:rsid w:val="1525C87D"/>
    <w:rsid w:val="1528AEE6"/>
    <w:rsid w:val="152B2658"/>
    <w:rsid w:val="152DD958"/>
    <w:rsid w:val="152EE531"/>
    <w:rsid w:val="153ACFB9"/>
    <w:rsid w:val="153B3B64"/>
    <w:rsid w:val="153B72F6"/>
    <w:rsid w:val="153E36D8"/>
    <w:rsid w:val="153F26FC"/>
    <w:rsid w:val="15403192"/>
    <w:rsid w:val="15410F4A"/>
    <w:rsid w:val="15495B0D"/>
    <w:rsid w:val="15498D3F"/>
    <w:rsid w:val="1554D4F5"/>
    <w:rsid w:val="15587371"/>
    <w:rsid w:val="156FC971"/>
    <w:rsid w:val="15725839"/>
    <w:rsid w:val="157BD874"/>
    <w:rsid w:val="1586FF74"/>
    <w:rsid w:val="15873D10"/>
    <w:rsid w:val="158AEED0"/>
    <w:rsid w:val="158B5EAE"/>
    <w:rsid w:val="159082A1"/>
    <w:rsid w:val="1595680B"/>
    <w:rsid w:val="1597348A"/>
    <w:rsid w:val="15974EEE"/>
    <w:rsid w:val="159D6ED8"/>
    <w:rsid w:val="15A4B703"/>
    <w:rsid w:val="15AC8F95"/>
    <w:rsid w:val="15ACEC0C"/>
    <w:rsid w:val="15AEBF4D"/>
    <w:rsid w:val="15AF8929"/>
    <w:rsid w:val="15B6DEEF"/>
    <w:rsid w:val="15B85C36"/>
    <w:rsid w:val="15B96ED5"/>
    <w:rsid w:val="15BA1329"/>
    <w:rsid w:val="15BD80DE"/>
    <w:rsid w:val="15C183FE"/>
    <w:rsid w:val="15C6D9C2"/>
    <w:rsid w:val="15C76E44"/>
    <w:rsid w:val="15D7CC00"/>
    <w:rsid w:val="15DCB47A"/>
    <w:rsid w:val="15DECDD4"/>
    <w:rsid w:val="15E1CEB0"/>
    <w:rsid w:val="15E1D723"/>
    <w:rsid w:val="15E76A1D"/>
    <w:rsid w:val="15F458BA"/>
    <w:rsid w:val="15F58233"/>
    <w:rsid w:val="15F9D971"/>
    <w:rsid w:val="15FC1AE9"/>
    <w:rsid w:val="16007E94"/>
    <w:rsid w:val="160453F7"/>
    <w:rsid w:val="1604AD82"/>
    <w:rsid w:val="1606F946"/>
    <w:rsid w:val="1609A981"/>
    <w:rsid w:val="1609E972"/>
    <w:rsid w:val="16172291"/>
    <w:rsid w:val="161E8132"/>
    <w:rsid w:val="16200B78"/>
    <w:rsid w:val="1621E157"/>
    <w:rsid w:val="162B2B04"/>
    <w:rsid w:val="162E75E0"/>
    <w:rsid w:val="16320973"/>
    <w:rsid w:val="1633EDAC"/>
    <w:rsid w:val="163519E2"/>
    <w:rsid w:val="163EB696"/>
    <w:rsid w:val="163F6665"/>
    <w:rsid w:val="1647AE67"/>
    <w:rsid w:val="1647D3BB"/>
    <w:rsid w:val="16483AC0"/>
    <w:rsid w:val="164A079F"/>
    <w:rsid w:val="164D019C"/>
    <w:rsid w:val="164E8725"/>
    <w:rsid w:val="16514EE2"/>
    <w:rsid w:val="1653234A"/>
    <w:rsid w:val="165339FD"/>
    <w:rsid w:val="1654BFE6"/>
    <w:rsid w:val="1655DB75"/>
    <w:rsid w:val="165BB679"/>
    <w:rsid w:val="165CE51B"/>
    <w:rsid w:val="1661B3D5"/>
    <w:rsid w:val="1661DCB2"/>
    <w:rsid w:val="16664201"/>
    <w:rsid w:val="1666B755"/>
    <w:rsid w:val="1668FC18"/>
    <w:rsid w:val="166B2091"/>
    <w:rsid w:val="166EB408"/>
    <w:rsid w:val="1670C271"/>
    <w:rsid w:val="167263CA"/>
    <w:rsid w:val="1674CAAD"/>
    <w:rsid w:val="16773732"/>
    <w:rsid w:val="16797BFA"/>
    <w:rsid w:val="167B357C"/>
    <w:rsid w:val="167D3008"/>
    <w:rsid w:val="168362DC"/>
    <w:rsid w:val="16849B03"/>
    <w:rsid w:val="1692664C"/>
    <w:rsid w:val="169E36E8"/>
    <w:rsid w:val="16A08D9A"/>
    <w:rsid w:val="16A3DED2"/>
    <w:rsid w:val="16A59388"/>
    <w:rsid w:val="16A83BC7"/>
    <w:rsid w:val="16AF6675"/>
    <w:rsid w:val="16B69727"/>
    <w:rsid w:val="16B6DFA4"/>
    <w:rsid w:val="16B705D5"/>
    <w:rsid w:val="16BCA6D3"/>
    <w:rsid w:val="16C2DA8A"/>
    <w:rsid w:val="16CC5AB3"/>
    <w:rsid w:val="16D0DB1B"/>
    <w:rsid w:val="16D2DB69"/>
    <w:rsid w:val="16D47D57"/>
    <w:rsid w:val="16D4F225"/>
    <w:rsid w:val="16D97F47"/>
    <w:rsid w:val="16DBD3DC"/>
    <w:rsid w:val="16E22B05"/>
    <w:rsid w:val="16E4AF2C"/>
    <w:rsid w:val="16EE2A3A"/>
    <w:rsid w:val="16EF6159"/>
    <w:rsid w:val="16F43160"/>
    <w:rsid w:val="16FBF930"/>
    <w:rsid w:val="17078C98"/>
    <w:rsid w:val="170E52B0"/>
    <w:rsid w:val="17155926"/>
    <w:rsid w:val="17183778"/>
    <w:rsid w:val="1718C858"/>
    <w:rsid w:val="1719A2D2"/>
    <w:rsid w:val="171EDB99"/>
    <w:rsid w:val="17237459"/>
    <w:rsid w:val="1724EE46"/>
    <w:rsid w:val="1728921A"/>
    <w:rsid w:val="172D30D5"/>
    <w:rsid w:val="172E6C43"/>
    <w:rsid w:val="1731BD19"/>
    <w:rsid w:val="1733A457"/>
    <w:rsid w:val="173635FC"/>
    <w:rsid w:val="173B58ED"/>
    <w:rsid w:val="173B8C93"/>
    <w:rsid w:val="1740A249"/>
    <w:rsid w:val="1744C6E3"/>
    <w:rsid w:val="1747A7FF"/>
    <w:rsid w:val="174A690D"/>
    <w:rsid w:val="174FA877"/>
    <w:rsid w:val="1753383A"/>
    <w:rsid w:val="17551902"/>
    <w:rsid w:val="175BC5E1"/>
    <w:rsid w:val="175D23E2"/>
    <w:rsid w:val="175D7299"/>
    <w:rsid w:val="176143B3"/>
    <w:rsid w:val="17646C21"/>
    <w:rsid w:val="17657E4C"/>
    <w:rsid w:val="17667A50"/>
    <w:rsid w:val="1766866B"/>
    <w:rsid w:val="1769957B"/>
    <w:rsid w:val="176AA443"/>
    <w:rsid w:val="176C725F"/>
    <w:rsid w:val="176D7B32"/>
    <w:rsid w:val="176E15ED"/>
    <w:rsid w:val="17747B17"/>
    <w:rsid w:val="1776B5F3"/>
    <w:rsid w:val="17781F36"/>
    <w:rsid w:val="17789D38"/>
    <w:rsid w:val="17792B8E"/>
    <w:rsid w:val="177B0C6D"/>
    <w:rsid w:val="177DB568"/>
    <w:rsid w:val="178106D1"/>
    <w:rsid w:val="17876BBC"/>
    <w:rsid w:val="178EDE62"/>
    <w:rsid w:val="1793B8E6"/>
    <w:rsid w:val="179AAED3"/>
    <w:rsid w:val="179D683A"/>
    <w:rsid w:val="179D7AD4"/>
    <w:rsid w:val="17B1FC7F"/>
    <w:rsid w:val="17B5FBF0"/>
    <w:rsid w:val="17B77EFD"/>
    <w:rsid w:val="17BC29BA"/>
    <w:rsid w:val="17BF0F77"/>
    <w:rsid w:val="17C09081"/>
    <w:rsid w:val="17C0AC8F"/>
    <w:rsid w:val="17C3E269"/>
    <w:rsid w:val="17C84D4F"/>
    <w:rsid w:val="17CA8558"/>
    <w:rsid w:val="17CC6F85"/>
    <w:rsid w:val="17D0EA43"/>
    <w:rsid w:val="17D36F4D"/>
    <w:rsid w:val="17D9F285"/>
    <w:rsid w:val="17DA5A2C"/>
    <w:rsid w:val="17E0943F"/>
    <w:rsid w:val="17E22817"/>
    <w:rsid w:val="17E41223"/>
    <w:rsid w:val="17E821E9"/>
    <w:rsid w:val="17EA6269"/>
    <w:rsid w:val="17F39563"/>
    <w:rsid w:val="17F69288"/>
    <w:rsid w:val="17FB7856"/>
    <w:rsid w:val="17FEC798"/>
    <w:rsid w:val="180A750F"/>
    <w:rsid w:val="180F626E"/>
    <w:rsid w:val="18113B1C"/>
    <w:rsid w:val="18123D99"/>
    <w:rsid w:val="18148811"/>
    <w:rsid w:val="1815462C"/>
    <w:rsid w:val="181DE5B8"/>
    <w:rsid w:val="181FDB4D"/>
    <w:rsid w:val="182123B8"/>
    <w:rsid w:val="1822D069"/>
    <w:rsid w:val="1825A31B"/>
    <w:rsid w:val="182715EC"/>
    <w:rsid w:val="18275F35"/>
    <w:rsid w:val="182C6D98"/>
    <w:rsid w:val="1832D406"/>
    <w:rsid w:val="1832F6F3"/>
    <w:rsid w:val="1835A8AA"/>
    <w:rsid w:val="183CF87E"/>
    <w:rsid w:val="183F6031"/>
    <w:rsid w:val="183FAF33"/>
    <w:rsid w:val="1845D4A0"/>
    <w:rsid w:val="184865C4"/>
    <w:rsid w:val="185829FF"/>
    <w:rsid w:val="1859590B"/>
    <w:rsid w:val="1859EF4C"/>
    <w:rsid w:val="185BA3BF"/>
    <w:rsid w:val="185BB98D"/>
    <w:rsid w:val="18646B3B"/>
    <w:rsid w:val="1868AA1A"/>
    <w:rsid w:val="186C8A21"/>
    <w:rsid w:val="186DFA7F"/>
    <w:rsid w:val="186E58FB"/>
    <w:rsid w:val="1873CE92"/>
    <w:rsid w:val="1874BD4C"/>
    <w:rsid w:val="187893CD"/>
    <w:rsid w:val="187ECC79"/>
    <w:rsid w:val="18801B47"/>
    <w:rsid w:val="188BBB73"/>
    <w:rsid w:val="188C2C78"/>
    <w:rsid w:val="188DD6FF"/>
    <w:rsid w:val="18907877"/>
    <w:rsid w:val="1891E8A2"/>
    <w:rsid w:val="18A29CF4"/>
    <w:rsid w:val="18A31256"/>
    <w:rsid w:val="18A3B2D9"/>
    <w:rsid w:val="18A50FE0"/>
    <w:rsid w:val="18AC6D87"/>
    <w:rsid w:val="18B98355"/>
    <w:rsid w:val="18BD00F8"/>
    <w:rsid w:val="18BD4658"/>
    <w:rsid w:val="18BE12A7"/>
    <w:rsid w:val="18C1A753"/>
    <w:rsid w:val="18C60004"/>
    <w:rsid w:val="18C7CD86"/>
    <w:rsid w:val="18D4E070"/>
    <w:rsid w:val="18D947EF"/>
    <w:rsid w:val="18DB9A09"/>
    <w:rsid w:val="18DBC3A2"/>
    <w:rsid w:val="18DD8949"/>
    <w:rsid w:val="18DF0966"/>
    <w:rsid w:val="18E24158"/>
    <w:rsid w:val="18E2C9A8"/>
    <w:rsid w:val="18EA2983"/>
    <w:rsid w:val="18EB060E"/>
    <w:rsid w:val="18F2B072"/>
    <w:rsid w:val="18F5C5BB"/>
    <w:rsid w:val="18FBAB8A"/>
    <w:rsid w:val="18FE9648"/>
    <w:rsid w:val="19066090"/>
    <w:rsid w:val="190CF5E5"/>
    <w:rsid w:val="19106DAB"/>
    <w:rsid w:val="1914879F"/>
    <w:rsid w:val="19151724"/>
    <w:rsid w:val="191B1266"/>
    <w:rsid w:val="192839CD"/>
    <w:rsid w:val="192F96F3"/>
    <w:rsid w:val="192FAF76"/>
    <w:rsid w:val="1932C6D8"/>
    <w:rsid w:val="1934D928"/>
    <w:rsid w:val="19366E3B"/>
    <w:rsid w:val="193ACACD"/>
    <w:rsid w:val="1944D8BC"/>
    <w:rsid w:val="194632C8"/>
    <w:rsid w:val="1950EBA2"/>
    <w:rsid w:val="19537644"/>
    <w:rsid w:val="195489FE"/>
    <w:rsid w:val="195A7877"/>
    <w:rsid w:val="195B96E7"/>
    <w:rsid w:val="195C11EF"/>
    <w:rsid w:val="195DD55E"/>
    <w:rsid w:val="19633A95"/>
    <w:rsid w:val="1964637D"/>
    <w:rsid w:val="19675BB4"/>
    <w:rsid w:val="196B01B9"/>
    <w:rsid w:val="196C3C4C"/>
    <w:rsid w:val="196E0FE5"/>
    <w:rsid w:val="19799A60"/>
    <w:rsid w:val="1979FDE6"/>
    <w:rsid w:val="197A989D"/>
    <w:rsid w:val="19880796"/>
    <w:rsid w:val="198A6FF4"/>
    <w:rsid w:val="198BFC49"/>
    <w:rsid w:val="198EEC87"/>
    <w:rsid w:val="1990504A"/>
    <w:rsid w:val="199113AA"/>
    <w:rsid w:val="19916724"/>
    <w:rsid w:val="1992025E"/>
    <w:rsid w:val="1992DCD7"/>
    <w:rsid w:val="1996C5E4"/>
    <w:rsid w:val="199D8987"/>
    <w:rsid w:val="19A2D645"/>
    <w:rsid w:val="19A62768"/>
    <w:rsid w:val="19B62466"/>
    <w:rsid w:val="19B9FA04"/>
    <w:rsid w:val="19BA3AB1"/>
    <w:rsid w:val="19BDA602"/>
    <w:rsid w:val="19C32373"/>
    <w:rsid w:val="19CC4F49"/>
    <w:rsid w:val="19CF0122"/>
    <w:rsid w:val="19DC007E"/>
    <w:rsid w:val="19DE10F5"/>
    <w:rsid w:val="19DE5D49"/>
    <w:rsid w:val="19E31F51"/>
    <w:rsid w:val="19E5826E"/>
    <w:rsid w:val="19E5C585"/>
    <w:rsid w:val="19EE5050"/>
    <w:rsid w:val="19F1656F"/>
    <w:rsid w:val="19F31730"/>
    <w:rsid w:val="19FD6217"/>
    <w:rsid w:val="19FF117B"/>
    <w:rsid w:val="19FF8EBB"/>
    <w:rsid w:val="1A00D95F"/>
    <w:rsid w:val="1A02B23B"/>
    <w:rsid w:val="1A04EDD0"/>
    <w:rsid w:val="1A051148"/>
    <w:rsid w:val="1A051389"/>
    <w:rsid w:val="1A065081"/>
    <w:rsid w:val="1A07A233"/>
    <w:rsid w:val="1A0CE8F8"/>
    <w:rsid w:val="1A135172"/>
    <w:rsid w:val="1A17A82C"/>
    <w:rsid w:val="1A18B932"/>
    <w:rsid w:val="1A1F2BCF"/>
    <w:rsid w:val="1A22AA42"/>
    <w:rsid w:val="1A22C0B1"/>
    <w:rsid w:val="1A22D1E4"/>
    <w:rsid w:val="1A298750"/>
    <w:rsid w:val="1A3404A2"/>
    <w:rsid w:val="1A35A8DA"/>
    <w:rsid w:val="1A3E3AED"/>
    <w:rsid w:val="1A3E9C20"/>
    <w:rsid w:val="1A401884"/>
    <w:rsid w:val="1A4702DE"/>
    <w:rsid w:val="1A473A30"/>
    <w:rsid w:val="1A4A0589"/>
    <w:rsid w:val="1A507693"/>
    <w:rsid w:val="1A510ADF"/>
    <w:rsid w:val="1A5590F2"/>
    <w:rsid w:val="1A5615A1"/>
    <w:rsid w:val="1A5722B0"/>
    <w:rsid w:val="1A58C556"/>
    <w:rsid w:val="1A5916B9"/>
    <w:rsid w:val="1A5BB1A6"/>
    <w:rsid w:val="1A5F482C"/>
    <w:rsid w:val="1A640C29"/>
    <w:rsid w:val="1A69374F"/>
    <w:rsid w:val="1A6C3CA1"/>
    <w:rsid w:val="1A6E0DC2"/>
    <w:rsid w:val="1A6F38AD"/>
    <w:rsid w:val="1A7099D2"/>
    <w:rsid w:val="1A795CFD"/>
    <w:rsid w:val="1A7EED5D"/>
    <w:rsid w:val="1A81582C"/>
    <w:rsid w:val="1A83762A"/>
    <w:rsid w:val="1A857839"/>
    <w:rsid w:val="1A873F0E"/>
    <w:rsid w:val="1A87414F"/>
    <w:rsid w:val="1A89915B"/>
    <w:rsid w:val="1A972F91"/>
    <w:rsid w:val="1A97F730"/>
    <w:rsid w:val="1A99D0E7"/>
    <w:rsid w:val="1A9AD9AB"/>
    <w:rsid w:val="1A9DCB34"/>
    <w:rsid w:val="1AA3F8DD"/>
    <w:rsid w:val="1AA452E6"/>
    <w:rsid w:val="1AAE364A"/>
    <w:rsid w:val="1AAF12ED"/>
    <w:rsid w:val="1AB08B65"/>
    <w:rsid w:val="1ABA7FAC"/>
    <w:rsid w:val="1ABAB183"/>
    <w:rsid w:val="1ABE219E"/>
    <w:rsid w:val="1AC011B9"/>
    <w:rsid w:val="1AC027B1"/>
    <w:rsid w:val="1AC40A2E"/>
    <w:rsid w:val="1AC40BF0"/>
    <w:rsid w:val="1AC53122"/>
    <w:rsid w:val="1AC5E6CB"/>
    <w:rsid w:val="1AC7323C"/>
    <w:rsid w:val="1AD074C5"/>
    <w:rsid w:val="1AD0DB60"/>
    <w:rsid w:val="1AD37BDA"/>
    <w:rsid w:val="1AD9F496"/>
    <w:rsid w:val="1ADC83A0"/>
    <w:rsid w:val="1ADCD8E5"/>
    <w:rsid w:val="1ADE1568"/>
    <w:rsid w:val="1AE0F6F7"/>
    <w:rsid w:val="1AF1A04B"/>
    <w:rsid w:val="1AF4A1DE"/>
    <w:rsid w:val="1AF535E9"/>
    <w:rsid w:val="1AFA1AA5"/>
    <w:rsid w:val="1AFF5367"/>
    <w:rsid w:val="1B03D82F"/>
    <w:rsid w:val="1B05B644"/>
    <w:rsid w:val="1B06CEE2"/>
    <w:rsid w:val="1B0E2743"/>
    <w:rsid w:val="1B0E590E"/>
    <w:rsid w:val="1B0E9C52"/>
    <w:rsid w:val="1B165D95"/>
    <w:rsid w:val="1B1B0542"/>
    <w:rsid w:val="1B1C84E9"/>
    <w:rsid w:val="1B1DB35F"/>
    <w:rsid w:val="1B1F1602"/>
    <w:rsid w:val="1B21437E"/>
    <w:rsid w:val="1B228012"/>
    <w:rsid w:val="1B228FFB"/>
    <w:rsid w:val="1B2323AB"/>
    <w:rsid w:val="1B244A85"/>
    <w:rsid w:val="1B255F0E"/>
    <w:rsid w:val="1B257C33"/>
    <w:rsid w:val="1B2758A2"/>
    <w:rsid w:val="1B2ABEDD"/>
    <w:rsid w:val="1B2C8164"/>
    <w:rsid w:val="1B34D127"/>
    <w:rsid w:val="1B358216"/>
    <w:rsid w:val="1B37DB18"/>
    <w:rsid w:val="1B3940EB"/>
    <w:rsid w:val="1B3F6E21"/>
    <w:rsid w:val="1B45E269"/>
    <w:rsid w:val="1B4702D7"/>
    <w:rsid w:val="1B4EE574"/>
    <w:rsid w:val="1B569237"/>
    <w:rsid w:val="1B58BFBA"/>
    <w:rsid w:val="1B5ADC6E"/>
    <w:rsid w:val="1B5AF4F7"/>
    <w:rsid w:val="1B5B7712"/>
    <w:rsid w:val="1B5C587A"/>
    <w:rsid w:val="1B61DC85"/>
    <w:rsid w:val="1B694F05"/>
    <w:rsid w:val="1B6CF75B"/>
    <w:rsid w:val="1B6D4E11"/>
    <w:rsid w:val="1B6D5EA7"/>
    <w:rsid w:val="1B6DB697"/>
    <w:rsid w:val="1B6E332C"/>
    <w:rsid w:val="1B703B41"/>
    <w:rsid w:val="1B71A80B"/>
    <w:rsid w:val="1B73C19E"/>
    <w:rsid w:val="1B777A06"/>
    <w:rsid w:val="1B7904AB"/>
    <w:rsid w:val="1B791937"/>
    <w:rsid w:val="1B7B6248"/>
    <w:rsid w:val="1B8175F5"/>
    <w:rsid w:val="1B889811"/>
    <w:rsid w:val="1B893FB7"/>
    <w:rsid w:val="1B8CFD0A"/>
    <w:rsid w:val="1B8E5E45"/>
    <w:rsid w:val="1B8E9679"/>
    <w:rsid w:val="1B8E9A90"/>
    <w:rsid w:val="1B91A2DA"/>
    <w:rsid w:val="1B91CAA1"/>
    <w:rsid w:val="1B9444FB"/>
    <w:rsid w:val="1B974F94"/>
    <w:rsid w:val="1B983785"/>
    <w:rsid w:val="1B9E5728"/>
    <w:rsid w:val="1BA0CADF"/>
    <w:rsid w:val="1BA35A6B"/>
    <w:rsid w:val="1BA6CF19"/>
    <w:rsid w:val="1BA8C0BA"/>
    <w:rsid w:val="1BAFD3C3"/>
    <w:rsid w:val="1BB024E9"/>
    <w:rsid w:val="1BC50E74"/>
    <w:rsid w:val="1BC938A3"/>
    <w:rsid w:val="1BCA059E"/>
    <w:rsid w:val="1BD05869"/>
    <w:rsid w:val="1BD12E1E"/>
    <w:rsid w:val="1BD14937"/>
    <w:rsid w:val="1BD19BB5"/>
    <w:rsid w:val="1BD2A140"/>
    <w:rsid w:val="1BD517A1"/>
    <w:rsid w:val="1BD6D40F"/>
    <w:rsid w:val="1BD80BD7"/>
    <w:rsid w:val="1BD8B95D"/>
    <w:rsid w:val="1BDDFA1B"/>
    <w:rsid w:val="1BDE7C90"/>
    <w:rsid w:val="1BDF2DAA"/>
    <w:rsid w:val="1BDF7A5E"/>
    <w:rsid w:val="1BE240C1"/>
    <w:rsid w:val="1BE368E2"/>
    <w:rsid w:val="1BE7861F"/>
    <w:rsid w:val="1BE8979C"/>
    <w:rsid w:val="1BF0F199"/>
    <w:rsid w:val="1BF6A543"/>
    <w:rsid w:val="1BFA6851"/>
    <w:rsid w:val="1BFB56F4"/>
    <w:rsid w:val="1C03E9FC"/>
    <w:rsid w:val="1C091A70"/>
    <w:rsid w:val="1C0AF2E3"/>
    <w:rsid w:val="1C0B1794"/>
    <w:rsid w:val="1C0C1A54"/>
    <w:rsid w:val="1C0D8BCC"/>
    <w:rsid w:val="1C122CE0"/>
    <w:rsid w:val="1C12BFC7"/>
    <w:rsid w:val="1C144F9D"/>
    <w:rsid w:val="1C147FAB"/>
    <w:rsid w:val="1C14DAAC"/>
    <w:rsid w:val="1C16C680"/>
    <w:rsid w:val="1C1D6415"/>
    <w:rsid w:val="1C1D88FC"/>
    <w:rsid w:val="1C1EF29A"/>
    <w:rsid w:val="1C21D5E5"/>
    <w:rsid w:val="1C2351F9"/>
    <w:rsid w:val="1C26D45D"/>
    <w:rsid w:val="1C2814AF"/>
    <w:rsid w:val="1C2D40E3"/>
    <w:rsid w:val="1C2E0A29"/>
    <w:rsid w:val="1C2EE5F6"/>
    <w:rsid w:val="1C39FB35"/>
    <w:rsid w:val="1C3CE392"/>
    <w:rsid w:val="1C44ABE2"/>
    <w:rsid w:val="1C46752C"/>
    <w:rsid w:val="1C46D770"/>
    <w:rsid w:val="1C4AFA9F"/>
    <w:rsid w:val="1C4C2FE6"/>
    <w:rsid w:val="1C55FCDE"/>
    <w:rsid w:val="1C6477CF"/>
    <w:rsid w:val="1C66D990"/>
    <w:rsid w:val="1C6A2E10"/>
    <w:rsid w:val="1C6BB2B3"/>
    <w:rsid w:val="1C72D54C"/>
    <w:rsid w:val="1C758BC1"/>
    <w:rsid w:val="1C795910"/>
    <w:rsid w:val="1C843B45"/>
    <w:rsid w:val="1C886EF5"/>
    <w:rsid w:val="1C8ADD2F"/>
    <w:rsid w:val="1C8AF020"/>
    <w:rsid w:val="1C8E5970"/>
    <w:rsid w:val="1C8F4B01"/>
    <w:rsid w:val="1C92640E"/>
    <w:rsid w:val="1C94410E"/>
    <w:rsid w:val="1C950BD8"/>
    <w:rsid w:val="1C979D2E"/>
    <w:rsid w:val="1C98086F"/>
    <w:rsid w:val="1C989E2F"/>
    <w:rsid w:val="1C9A8DD4"/>
    <w:rsid w:val="1CA3A193"/>
    <w:rsid w:val="1CA45B66"/>
    <w:rsid w:val="1CA62681"/>
    <w:rsid w:val="1CA78C51"/>
    <w:rsid w:val="1CAB2588"/>
    <w:rsid w:val="1CABC4BE"/>
    <w:rsid w:val="1CACDFAF"/>
    <w:rsid w:val="1CBAD6A8"/>
    <w:rsid w:val="1CBFE9EB"/>
    <w:rsid w:val="1CC2C7E5"/>
    <w:rsid w:val="1CC3D244"/>
    <w:rsid w:val="1CCE435E"/>
    <w:rsid w:val="1CCE66A6"/>
    <w:rsid w:val="1CD68FCD"/>
    <w:rsid w:val="1CD7A0C9"/>
    <w:rsid w:val="1CD8F92C"/>
    <w:rsid w:val="1CE14DE0"/>
    <w:rsid w:val="1CE17CE8"/>
    <w:rsid w:val="1CE1BAD2"/>
    <w:rsid w:val="1CE9CD6A"/>
    <w:rsid w:val="1CED2FCC"/>
    <w:rsid w:val="1CF82C36"/>
    <w:rsid w:val="1CFA3FBC"/>
    <w:rsid w:val="1D01654D"/>
    <w:rsid w:val="1D04B119"/>
    <w:rsid w:val="1D0B87E0"/>
    <w:rsid w:val="1D0DE99F"/>
    <w:rsid w:val="1D10FC77"/>
    <w:rsid w:val="1D129E0A"/>
    <w:rsid w:val="1D12A55A"/>
    <w:rsid w:val="1D1490EC"/>
    <w:rsid w:val="1D1C6C07"/>
    <w:rsid w:val="1D1EA135"/>
    <w:rsid w:val="1D208BD0"/>
    <w:rsid w:val="1D21BF48"/>
    <w:rsid w:val="1D23F3D9"/>
    <w:rsid w:val="1D249F0B"/>
    <w:rsid w:val="1D280311"/>
    <w:rsid w:val="1D31E9FB"/>
    <w:rsid w:val="1D3525EF"/>
    <w:rsid w:val="1D375B04"/>
    <w:rsid w:val="1D39B220"/>
    <w:rsid w:val="1D420C2F"/>
    <w:rsid w:val="1D4433A9"/>
    <w:rsid w:val="1D47C4DB"/>
    <w:rsid w:val="1D52E1AE"/>
    <w:rsid w:val="1D53DE75"/>
    <w:rsid w:val="1D5D7AC2"/>
    <w:rsid w:val="1D5E5CE6"/>
    <w:rsid w:val="1D5F6A3F"/>
    <w:rsid w:val="1D5F7A2D"/>
    <w:rsid w:val="1D665271"/>
    <w:rsid w:val="1D6C0A0B"/>
    <w:rsid w:val="1D74E13A"/>
    <w:rsid w:val="1D7755BA"/>
    <w:rsid w:val="1D7A1684"/>
    <w:rsid w:val="1D7BDB49"/>
    <w:rsid w:val="1D7C1C2A"/>
    <w:rsid w:val="1D8C16CA"/>
    <w:rsid w:val="1D8C804A"/>
    <w:rsid w:val="1D8E6C8B"/>
    <w:rsid w:val="1D99C441"/>
    <w:rsid w:val="1D9F2EF2"/>
    <w:rsid w:val="1DAB780F"/>
    <w:rsid w:val="1DABF657"/>
    <w:rsid w:val="1DAF6A66"/>
    <w:rsid w:val="1DAF7A43"/>
    <w:rsid w:val="1DB12791"/>
    <w:rsid w:val="1DB1852B"/>
    <w:rsid w:val="1DB57E10"/>
    <w:rsid w:val="1DB6EC9D"/>
    <w:rsid w:val="1DB75A01"/>
    <w:rsid w:val="1DBD0D0C"/>
    <w:rsid w:val="1DBD9A39"/>
    <w:rsid w:val="1DBEE79A"/>
    <w:rsid w:val="1DC27B94"/>
    <w:rsid w:val="1DC7CEEA"/>
    <w:rsid w:val="1DCE254B"/>
    <w:rsid w:val="1DD9D4DE"/>
    <w:rsid w:val="1DDDCEB2"/>
    <w:rsid w:val="1DE2ECF1"/>
    <w:rsid w:val="1DE40715"/>
    <w:rsid w:val="1DF608C3"/>
    <w:rsid w:val="1DF6F7FC"/>
    <w:rsid w:val="1DF99550"/>
    <w:rsid w:val="1DFD36DE"/>
    <w:rsid w:val="1E00FABE"/>
    <w:rsid w:val="1E030E91"/>
    <w:rsid w:val="1E07BC58"/>
    <w:rsid w:val="1E084B79"/>
    <w:rsid w:val="1E0A2ACD"/>
    <w:rsid w:val="1E0E5E7A"/>
    <w:rsid w:val="1E0EE5FF"/>
    <w:rsid w:val="1E0F8370"/>
    <w:rsid w:val="1E122181"/>
    <w:rsid w:val="1E16B677"/>
    <w:rsid w:val="1E16D438"/>
    <w:rsid w:val="1E18A601"/>
    <w:rsid w:val="1E19A80F"/>
    <w:rsid w:val="1E2305FA"/>
    <w:rsid w:val="1E25C978"/>
    <w:rsid w:val="1E2B7677"/>
    <w:rsid w:val="1E2D9DA6"/>
    <w:rsid w:val="1E2F6940"/>
    <w:rsid w:val="1E31EA4C"/>
    <w:rsid w:val="1E3418DE"/>
    <w:rsid w:val="1E383CE4"/>
    <w:rsid w:val="1E452A75"/>
    <w:rsid w:val="1E486F54"/>
    <w:rsid w:val="1E4BD1AD"/>
    <w:rsid w:val="1E4D8D0D"/>
    <w:rsid w:val="1E55BDF2"/>
    <w:rsid w:val="1E5C053E"/>
    <w:rsid w:val="1E5EF657"/>
    <w:rsid w:val="1E66DA50"/>
    <w:rsid w:val="1E688319"/>
    <w:rsid w:val="1E694C14"/>
    <w:rsid w:val="1E696BA2"/>
    <w:rsid w:val="1E6B27C2"/>
    <w:rsid w:val="1E6D090C"/>
    <w:rsid w:val="1E6DBAA2"/>
    <w:rsid w:val="1E728719"/>
    <w:rsid w:val="1E764A1C"/>
    <w:rsid w:val="1E7AFC22"/>
    <w:rsid w:val="1E7C157D"/>
    <w:rsid w:val="1E800278"/>
    <w:rsid w:val="1E821089"/>
    <w:rsid w:val="1E8283C5"/>
    <w:rsid w:val="1E961C9D"/>
    <w:rsid w:val="1E975578"/>
    <w:rsid w:val="1E9755CA"/>
    <w:rsid w:val="1E98DE35"/>
    <w:rsid w:val="1E9C67F1"/>
    <w:rsid w:val="1EA203C4"/>
    <w:rsid w:val="1EA45314"/>
    <w:rsid w:val="1EA48BC7"/>
    <w:rsid w:val="1EAA82E8"/>
    <w:rsid w:val="1EAA905D"/>
    <w:rsid w:val="1EAC19F0"/>
    <w:rsid w:val="1EAD6610"/>
    <w:rsid w:val="1EB6BB93"/>
    <w:rsid w:val="1EBA3AD9"/>
    <w:rsid w:val="1EBA6A6B"/>
    <w:rsid w:val="1EBCBCE2"/>
    <w:rsid w:val="1EBF327B"/>
    <w:rsid w:val="1EC29CCF"/>
    <w:rsid w:val="1EC36C21"/>
    <w:rsid w:val="1EC826D7"/>
    <w:rsid w:val="1ECAF383"/>
    <w:rsid w:val="1ECEFA88"/>
    <w:rsid w:val="1ED0A6D2"/>
    <w:rsid w:val="1ED3357C"/>
    <w:rsid w:val="1ED97600"/>
    <w:rsid w:val="1EE28480"/>
    <w:rsid w:val="1EE72FC9"/>
    <w:rsid w:val="1EEA3B77"/>
    <w:rsid w:val="1EF07045"/>
    <w:rsid w:val="1EF443DC"/>
    <w:rsid w:val="1EF8CD6D"/>
    <w:rsid w:val="1EFB464A"/>
    <w:rsid w:val="1EFD0110"/>
    <w:rsid w:val="1EFD0C4C"/>
    <w:rsid w:val="1EFD5D8C"/>
    <w:rsid w:val="1F056734"/>
    <w:rsid w:val="1F0ABB0C"/>
    <w:rsid w:val="1F0EBDD4"/>
    <w:rsid w:val="1F118C25"/>
    <w:rsid w:val="1F1CE78B"/>
    <w:rsid w:val="1F1DC3B7"/>
    <w:rsid w:val="1F22C558"/>
    <w:rsid w:val="1F236C1E"/>
    <w:rsid w:val="1F23E7B6"/>
    <w:rsid w:val="1F2EB291"/>
    <w:rsid w:val="1F3840FE"/>
    <w:rsid w:val="1F3C0E02"/>
    <w:rsid w:val="1F3C4709"/>
    <w:rsid w:val="1F419235"/>
    <w:rsid w:val="1F420F02"/>
    <w:rsid w:val="1F428524"/>
    <w:rsid w:val="1F4355DC"/>
    <w:rsid w:val="1F45A3A3"/>
    <w:rsid w:val="1F466011"/>
    <w:rsid w:val="1F535165"/>
    <w:rsid w:val="1F53DAA9"/>
    <w:rsid w:val="1F53FF70"/>
    <w:rsid w:val="1F55835D"/>
    <w:rsid w:val="1F5B6C2D"/>
    <w:rsid w:val="1F5C70B8"/>
    <w:rsid w:val="1F5FCF02"/>
    <w:rsid w:val="1F61654F"/>
    <w:rsid w:val="1F685384"/>
    <w:rsid w:val="1F6B2CE4"/>
    <w:rsid w:val="1F71209F"/>
    <w:rsid w:val="1F722AD2"/>
    <w:rsid w:val="1F79EBFB"/>
    <w:rsid w:val="1F7B28A2"/>
    <w:rsid w:val="1F7E4562"/>
    <w:rsid w:val="1F8091BA"/>
    <w:rsid w:val="1F82006C"/>
    <w:rsid w:val="1F88A403"/>
    <w:rsid w:val="1F89D6C2"/>
    <w:rsid w:val="1F8A7507"/>
    <w:rsid w:val="1F8E8DD5"/>
    <w:rsid w:val="1F936A1A"/>
    <w:rsid w:val="1F948509"/>
    <w:rsid w:val="1F98E980"/>
    <w:rsid w:val="1F99E94F"/>
    <w:rsid w:val="1F9D438A"/>
    <w:rsid w:val="1FA0415D"/>
    <w:rsid w:val="1FA1DE7E"/>
    <w:rsid w:val="1FA1E841"/>
    <w:rsid w:val="1FA39D64"/>
    <w:rsid w:val="1FA3AF64"/>
    <w:rsid w:val="1FA57D3E"/>
    <w:rsid w:val="1FAB08CB"/>
    <w:rsid w:val="1FB2AC98"/>
    <w:rsid w:val="1FB55003"/>
    <w:rsid w:val="1FB70BD4"/>
    <w:rsid w:val="1FBA5DA0"/>
    <w:rsid w:val="1FBC714F"/>
    <w:rsid w:val="1FBC9A1E"/>
    <w:rsid w:val="1FC0DB1E"/>
    <w:rsid w:val="1FCD0A6E"/>
    <w:rsid w:val="1FCDBF38"/>
    <w:rsid w:val="1FD3C6FD"/>
    <w:rsid w:val="1FD645A0"/>
    <w:rsid w:val="1FD74F08"/>
    <w:rsid w:val="1FD95A7D"/>
    <w:rsid w:val="1FE326A8"/>
    <w:rsid w:val="1FE37FEF"/>
    <w:rsid w:val="1FE46BAD"/>
    <w:rsid w:val="1FE83DAE"/>
    <w:rsid w:val="1FECFD17"/>
    <w:rsid w:val="1FF12A14"/>
    <w:rsid w:val="1FF47A22"/>
    <w:rsid w:val="1FF4B22C"/>
    <w:rsid w:val="1FF5BF91"/>
    <w:rsid w:val="1FF6D08C"/>
    <w:rsid w:val="1FFC6DF1"/>
    <w:rsid w:val="1FFCF37C"/>
    <w:rsid w:val="2004F8CD"/>
    <w:rsid w:val="2006657B"/>
    <w:rsid w:val="2013A15D"/>
    <w:rsid w:val="20147B31"/>
    <w:rsid w:val="20150363"/>
    <w:rsid w:val="20161B35"/>
    <w:rsid w:val="201B2F40"/>
    <w:rsid w:val="20233AD2"/>
    <w:rsid w:val="2024B3D5"/>
    <w:rsid w:val="2024D090"/>
    <w:rsid w:val="20250C85"/>
    <w:rsid w:val="202521A7"/>
    <w:rsid w:val="20253366"/>
    <w:rsid w:val="202B2EA8"/>
    <w:rsid w:val="202BF0D1"/>
    <w:rsid w:val="202CA821"/>
    <w:rsid w:val="20359786"/>
    <w:rsid w:val="203DA961"/>
    <w:rsid w:val="203FA1BB"/>
    <w:rsid w:val="20477B17"/>
    <w:rsid w:val="2048DB71"/>
    <w:rsid w:val="2049B88A"/>
    <w:rsid w:val="204F7CAD"/>
    <w:rsid w:val="20510642"/>
    <w:rsid w:val="2052D260"/>
    <w:rsid w:val="2054E3D1"/>
    <w:rsid w:val="206359EF"/>
    <w:rsid w:val="20687519"/>
    <w:rsid w:val="20693837"/>
    <w:rsid w:val="206A6EB8"/>
    <w:rsid w:val="206C2AB9"/>
    <w:rsid w:val="206D45C7"/>
    <w:rsid w:val="206EF664"/>
    <w:rsid w:val="206FB123"/>
    <w:rsid w:val="2079F0E1"/>
    <w:rsid w:val="207B5BE8"/>
    <w:rsid w:val="20867D7A"/>
    <w:rsid w:val="208A9254"/>
    <w:rsid w:val="208C770B"/>
    <w:rsid w:val="208D1FFC"/>
    <w:rsid w:val="2093724D"/>
    <w:rsid w:val="2095B8BE"/>
    <w:rsid w:val="209B6D0C"/>
    <w:rsid w:val="209CDB34"/>
    <w:rsid w:val="209E9AF5"/>
    <w:rsid w:val="20A4D863"/>
    <w:rsid w:val="20B0CB54"/>
    <w:rsid w:val="20B1336E"/>
    <w:rsid w:val="20B82632"/>
    <w:rsid w:val="20BE958D"/>
    <w:rsid w:val="20C656CA"/>
    <w:rsid w:val="20C67A9F"/>
    <w:rsid w:val="20C7CA7D"/>
    <w:rsid w:val="20CA3CC7"/>
    <w:rsid w:val="20CD20C7"/>
    <w:rsid w:val="20CE6844"/>
    <w:rsid w:val="20D56B5F"/>
    <w:rsid w:val="20D6E4B6"/>
    <w:rsid w:val="20D9CD42"/>
    <w:rsid w:val="20DB156C"/>
    <w:rsid w:val="20DBE2EB"/>
    <w:rsid w:val="20E04770"/>
    <w:rsid w:val="20E09684"/>
    <w:rsid w:val="20EE0D2D"/>
    <w:rsid w:val="20FA53F0"/>
    <w:rsid w:val="20FB817D"/>
    <w:rsid w:val="20FB8CE8"/>
    <w:rsid w:val="20FD5ABD"/>
    <w:rsid w:val="20FD6488"/>
    <w:rsid w:val="20FFD05A"/>
    <w:rsid w:val="210306C8"/>
    <w:rsid w:val="21035E63"/>
    <w:rsid w:val="2103CF6E"/>
    <w:rsid w:val="21041B43"/>
    <w:rsid w:val="2107A516"/>
    <w:rsid w:val="210D38BE"/>
    <w:rsid w:val="2110BEAC"/>
    <w:rsid w:val="21121FD9"/>
    <w:rsid w:val="2112569D"/>
    <w:rsid w:val="2112D009"/>
    <w:rsid w:val="211FD3BE"/>
    <w:rsid w:val="212ADFE7"/>
    <w:rsid w:val="212BBCAA"/>
    <w:rsid w:val="212DBD54"/>
    <w:rsid w:val="2130A847"/>
    <w:rsid w:val="21350797"/>
    <w:rsid w:val="2135FBA8"/>
    <w:rsid w:val="213B5404"/>
    <w:rsid w:val="213D7A3C"/>
    <w:rsid w:val="213DA8A6"/>
    <w:rsid w:val="214535F2"/>
    <w:rsid w:val="21481B63"/>
    <w:rsid w:val="214870A3"/>
    <w:rsid w:val="214A9FD3"/>
    <w:rsid w:val="214D7F8B"/>
    <w:rsid w:val="214F2BB6"/>
    <w:rsid w:val="214F9A54"/>
    <w:rsid w:val="215100CB"/>
    <w:rsid w:val="2154652A"/>
    <w:rsid w:val="2155400A"/>
    <w:rsid w:val="2156ECBF"/>
    <w:rsid w:val="2158D43E"/>
    <w:rsid w:val="21673FF6"/>
    <w:rsid w:val="216AC4AF"/>
    <w:rsid w:val="216BCB66"/>
    <w:rsid w:val="2174073E"/>
    <w:rsid w:val="217413BA"/>
    <w:rsid w:val="217ECB6C"/>
    <w:rsid w:val="2180EDE2"/>
    <w:rsid w:val="2181C3EA"/>
    <w:rsid w:val="2183FDF5"/>
    <w:rsid w:val="218449A6"/>
    <w:rsid w:val="2187173D"/>
    <w:rsid w:val="21876A9E"/>
    <w:rsid w:val="218D3E66"/>
    <w:rsid w:val="218D4645"/>
    <w:rsid w:val="218E62E3"/>
    <w:rsid w:val="219052F6"/>
    <w:rsid w:val="2190E640"/>
    <w:rsid w:val="219A4534"/>
    <w:rsid w:val="219CE292"/>
    <w:rsid w:val="219E8897"/>
    <w:rsid w:val="21A129D9"/>
    <w:rsid w:val="21ACC285"/>
    <w:rsid w:val="21AEE4A2"/>
    <w:rsid w:val="21B8BD2D"/>
    <w:rsid w:val="21BACE06"/>
    <w:rsid w:val="21C055E4"/>
    <w:rsid w:val="21C6325D"/>
    <w:rsid w:val="21CE0C87"/>
    <w:rsid w:val="21D38C1E"/>
    <w:rsid w:val="21D46A7A"/>
    <w:rsid w:val="21D86DEC"/>
    <w:rsid w:val="21D8CFA5"/>
    <w:rsid w:val="21DB6B84"/>
    <w:rsid w:val="21DD43A4"/>
    <w:rsid w:val="21DEF646"/>
    <w:rsid w:val="21DF4069"/>
    <w:rsid w:val="21EF8AE9"/>
    <w:rsid w:val="21F1E542"/>
    <w:rsid w:val="21F5706E"/>
    <w:rsid w:val="21F66403"/>
    <w:rsid w:val="21F7A52B"/>
    <w:rsid w:val="21F96563"/>
    <w:rsid w:val="21FBEDF1"/>
    <w:rsid w:val="21FD7639"/>
    <w:rsid w:val="21FE24BC"/>
    <w:rsid w:val="2200F2D8"/>
    <w:rsid w:val="2201AF30"/>
    <w:rsid w:val="22026492"/>
    <w:rsid w:val="22029F3B"/>
    <w:rsid w:val="2204EEEE"/>
    <w:rsid w:val="220D98AC"/>
    <w:rsid w:val="220E03C0"/>
    <w:rsid w:val="22114CC2"/>
    <w:rsid w:val="22172B4D"/>
    <w:rsid w:val="221820AA"/>
    <w:rsid w:val="2219FDCE"/>
    <w:rsid w:val="221A4728"/>
    <w:rsid w:val="221D6FEF"/>
    <w:rsid w:val="222201DA"/>
    <w:rsid w:val="2224E3FC"/>
    <w:rsid w:val="2226B559"/>
    <w:rsid w:val="222A5950"/>
    <w:rsid w:val="222CCD2D"/>
    <w:rsid w:val="222D9555"/>
    <w:rsid w:val="222E921F"/>
    <w:rsid w:val="223297F3"/>
    <w:rsid w:val="2233ECCE"/>
    <w:rsid w:val="22366B37"/>
    <w:rsid w:val="223BB119"/>
    <w:rsid w:val="223C6A2A"/>
    <w:rsid w:val="2240F5B6"/>
    <w:rsid w:val="2244BCAC"/>
    <w:rsid w:val="224544A8"/>
    <w:rsid w:val="224907E0"/>
    <w:rsid w:val="22493849"/>
    <w:rsid w:val="224A669D"/>
    <w:rsid w:val="224E6371"/>
    <w:rsid w:val="2252A987"/>
    <w:rsid w:val="2258ED64"/>
    <w:rsid w:val="225B7D74"/>
    <w:rsid w:val="225B9378"/>
    <w:rsid w:val="2261F9F9"/>
    <w:rsid w:val="22628648"/>
    <w:rsid w:val="22686453"/>
    <w:rsid w:val="2268B180"/>
    <w:rsid w:val="226E12A5"/>
    <w:rsid w:val="2276757C"/>
    <w:rsid w:val="2277902F"/>
    <w:rsid w:val="227A9D71"/>
    <w:rsid w:val="227E5C4C"/>
    <w:rsid w:val="227E95C5"/>
    <w:rsid w:val="228035C1"/>
    <w:rsid w:val="22887B62"/>
    <w:rsid w:val="228A8200"/>
    <w:rsid w:val="228C346D"/>
    <w:rsid w:val="228E5F7C"/>
    <w:rsid w:val="2296A974"/>
    <w:rsid w:val="229A7CBC"/>
    <w:rsid w:val="22A4D509"/>
    <w:rsid w:val="22A9A77B"/>
    <w:rsid w:val="22AAA532"/>
    <w:rsid w:val="22AE5A51"/>
    <w:rsid w:val="22B09103"/>
    <w:rsid w:val="22B15B8E"/>
    <w:rsid w:val="22B1CCFC"/>
    <w:rsid w:val="22B55709"/>
    <w:rsid w:val="22B5830E"/>
    <w:rsid w:val="22B9E36C"/>
    <w:rsid w:val="22BD7D75"/>
    <w:rsid w:val="22BD9DBB"/>
    <w:rsid w:val="22D32F14"/>
    <w:rsid w:val="22D3708B"/>
    <w:rsid w:val="22D4E82C"/>
    <w:rsid w:val="22D5110A"/>
    <w:rsid w:val="22D8DC41"/>
    <w:rsid w:val="22DA02DE"/>
    <w:rsid w:val="22E24E81"/>
    <w:rsid w:val="22E3C351"/>
    <w:rsid w:val="22E5BA3F"/>
    <w:rsid w:val="22EA2350"/>
    <w:rsid w:val="22EC1AD1"/>
    <w:rsid w:val="22EE4D86"/>
    <w:rsid w:val="22EFFA78"/>
    <w:rsid w:val="22F06530"/>
    <w:rsid w:val="22F24235"/>
    <w:rsid w:val="22F29195"/>
    <w:rsid w:val="22F79D32"/>
    <w:rsid w:val="22FA31A4"/>
    <w:rsid w:val="22FA9E60"/>
    <w:rsid w:val="22FCF01F"/>
    <w:rsid w:val="22FFFA21"/>
    <w:rsid w:val="2302456F"/>
    <w:rsid w:val="2303623B"/>
    <w:rsid w:val="230B474E"/>
    <w:rsid w:val="230BCAE9"/>
    <w:rsid w:val="230FB775"/>
    <w:rsid w:val="23122156"/>
    <w:rsid w:val="2316F9E1"/>
    <w:rsid w:val="2317A258"/>
    <w:rsid w:val="23219FDC"/>
    <w:rsid w:val="23226D47"/>
    <w:rsid w:val="232312CC"/>
    <w:rsid w:val="2325014D"/>
    <w:rsid w:val="232764D6"/>
    <w:rsid w:val="23316C15"/>
    <w:rsid w:val="2332DBC0"/>
    <w:rsid w:val="2333173F"/>
    <w:rsid w:val="23370BB8"/>
    <w:rsid w:val="233A5A70"/>
    <w:rsid w:val="233CEAF0"/>
    <w:rsid w:val="233D8FD0"/>
    <w:rsid w:val="23404C91"/>
    <w:rsid w:val="2345AEF3"/>
    <w:rsid w:val="23496943"/>
    <w:rsid w:val="234B997B"/>
    <w:rsid w:val="234E9145"/>
    <w:rsid w:val="235094F3"/>
    <w:rsid w:val="2350D980"/>
    <w:rsid w:val="2355F0AE"/>
    <w:rsid w:val="2356E815"/>
    <w:rsid w:val="2357EB91"/>
    <w:rsid w:val="235A3561"/>
    <w:rsid w:val="235D4E3E"/>
    <w:rsid w:val="23695745"/>
    <w:rsid w:val="236A2F10"/>
    <w:rsid w:val="2375EEFA"/>
    <w:rsid w:val="2378C3D8"/>
    <w:rsid w:val="2379A838"/>
    <w:rsid w:val="237BD4F5"/>
    <w:rsid w:val="2385462C"/>
    <w:rsid w:val="23862C69"/>
    <w:rsid w:val="238CA35A"/>
    <w:rsid w:val="239A1B56"/>
    <w:rsid w:val="239FB2ED"/>
    <w:rsid w:val="239FB61A"/>
    <w:rsid w:val="23A1C923"/>
    <w:rsid w:val="23A3DF8B"/>
    <w:rsid w:val="23A6B487"/>
    <w:rsid w:val="23A81CC3"/>
    <w:rsid w:val="23A848E8"/>
    <w:rsid w:val="23A88DE5"/>
    <w:rsid w:val="23AC9D6A"/>
    <w:rsid w:val="23AD9CB1"/>
    <w:rsid w:val="23B20B1D"/>
    <w:rsid w:val="23B81287"/>
    <w:rsid w:val="23B93A62"/>
    <w:rsid w:val="23B977F1"/>
    <w:rsid w:val="23BA5CF9"/>
    <w:rsid w:val="23BB62B3"/>
    <w:rsid w:val="23C0D3FB"/>
    <w:rsid w:val="23C26B80"/>
    <w:rsid w:val="23C3E488"/>
    <w:rsid w:val="23CC6E45"/>
    <w:rsid w:val="23D503C7"/>
    <w:rsid w:val="23D697F8"/>
    <w:rsid w:val="23DC1CDD"/>
    <w:rsid w:val="23DD0ACC"/>
    <w:rsid w:val="23DF2936"/>
    <w:rsid w:val="23E20AE9"/>
    <w:rsid w:val="23E444D1"/>
    <w:rsid w:val="23E7B54E"/>
    <w:rsid w:val="23F109B7"/>
    <w:rsid w:val="23F2A10D"/>
    <w:rsid w:val="23F32DC5"/>
    <w:rsid w:val="23F70744"/>
    <w:rsid w:val="23FB473B"/>
    <w:rsid w:val="2410FCE8"/>
    <w:rsid w:val="2411110E"/>
    <w:rsid w:val="241514DF"/>
    <w:rsid w:val="2416131F"/>
    <w:rsid w:val="241D6986"/>
    <w:rsid w:val="2420FE05"/>
    <w:rsid w:val="2426386E"/>
    <w:rsid w:val="24273EFA"/>
    <w:rsid w:val="24283EE7"/>
    <w:rsid w:val="2430E22C"/>
    <w:rsid w:val="2430F89E"/>
    <w:rsid w:val="24318CDE"/>
    <w:rsid w:val="2436D9C9"/>
    <w:rsid w:val="2437711C"/>
    <w:rsid w:val="2438A7AF"/>
    <w:rsid w:val="243ACBBC"/>
    <w:rsid w:val="243C5CC1"/>
    <w:rsid w:val="243DCB26"/>
    <w:rsid w:val="24439CAA"/>
    <w:rsid w:val="2446DF10"/>
    <w:rsid w:val="2446E2FD"/>
    <w:rsid w:val="244CE5A0"/>
    <w:rsid w:val="244D43E9"/>
    <w:rsid w:val="244EB5AC"/>
    <w:rsid w:val="2451F44A"/>
    <w:rsid w:val="245495EB"/>
    <w:rsid w:val="24556F36"/>
    <w:rsid w:val="2458EEB0"/>
    <w:rsid w:val="24596401"/>
    <w:rsid w:val="24629307"/>
    <w:rsid w:val="246871C2"/>
    <w:rsid w:val="246B1749"/>
    <w:rsid w:val="246B3892"/>
    <w:rsid w:val="2471007C"/>
    <w:rsid w:val="2471DB17"/>
    <w:rsid w:val="2474EA39"/>
    <w:rsid w:val="247518BB"/>
    <w:rsid w:val="2479D3CF"/>
    <w:rsid w:val="247A587D"/>
    <w:rsid w:val="24802583"/>
    <w:rsid w:val="24813BD0"/>
    <w:rsid w:val="24822D53"/>
    <w:rsid w:val="2482BF83"/>
    <w:rsid w:val="24833641"/>
    <w:rsid w:val="2484570D"/>
    <w:rsid w:val="24884268"/>
    <w:rsid w:val="2488C03D"/>
    <w:rsid w:val="248CDD98"/>
    <w:rsid w:val="249C531B"/>
    <w:rsid w:val="24A06378"/>
    <w:rsid w:val="24A60825"/>
    <w:rsid w:val="24AD1FD9"/>
    <w:rsid w:val="24AFC6DE"/>
    <w:rsid w:val="24B2E9AA"/>
    <w:rsid w:val="24BCF377"/>
    <w:rsid w:val="24C4BEF7"/>
    <w:rsid w:val="24C5635D"/>
    <w:rsid w:val="24C7B5D7"/>
    <w:rsid w:val="24D2FC00"/>
    <w:rsid w:val="24D530C8"/>
    <w:rsid w:val="24D93C0D"/>
    <w:rsid w:val="24DC55E0"/>
    <w:rsid w:val="24DCB1F7"/>
    <w:rsid w:val="24DD3D7E"/>
    <w:rsid w:val="24E17066"/>
    <w:rsid w:val="24E221FC"/>
    <w:rsid w:val="24E2386E"/>
    <w:rsid w:val="24EC9F49"/>
    <w:rsid w:val="24EE0AC9"/>
    <w:rsid w:val="24FD4371"/>
    <w:rsid w:val="24FFCCDF"/>
    <w:rsid w:val="2501B179"/>
    <w:rsid w:val="2502E61D"/>
    <w:rsid w:val="25065D2A"/>
    <w:rsid w:val="250B4FD6"/>
    <w:rsid w:val="2512BC15"/>
    <w:rsid w:val="2513AFBA"/>
    <w:rsid w:val="2515A294"/>
    <w:rsid w:val="251A5CA6"/>
    <w:rsid w:val="251D4352"/>
    <w:rsid w:val="251FFC43"/>
    <w:rsid w:val="252123B6"/>
    <w:rsid w:val="2522CB31"/>
    <w:rsid w:val="2525F843"/>
    <w:rsid w:val="25282B46"/>
    <w:rsid w:val="25292714"/>
    <w:rsid w:val="252D6125"/>
    <w:rsid w:val="252E04C5"/>
    <w:rsid w:val="2531134C"/>
    <w:rsid w:val="2532425A"/>
    <w:rsid w:val="253674AA"/>
    <w:rsid w:val="2538A331"/>
    <w:rsid w:val="253AA33C"/>
    <w:rsid w:val="2547932A"/>
    <w:rsid w:val="254AF641"/>
    <w:rsid w:val="2558B6C8"/>
    <w:rsid w:val="2561D775"/>
    <w:rsid w:val="256491BC"/>
    <w:rsid w:val="256BD5BC"/>
    <w:rsid w:val="256ED968"/>
    <w:rsid w:val="256EE0ED"/>
    <w:rsid w:val="257BCAFA"/>
    <w:rsid w:val="257C67F3"/>
    <w:rsid w:val="257F4300"/>
    <w:rsid w:val="257FB4F6"/>
    <w:rsid w:val="2580DACD"/>
    <w:rsid w:val="2584A491"/>
    <w:rsid w:val="2585F0AD"/>
    <w:rsid w:val="2586D3FC"/>
    <w:rsid w:val="25895B25"/>
    <w:rsid w:val="258C9A74"/>
    <w:rsid w:val="258D2843"/>
    <w:rsid w:val="258FD134"/>
    <w:rsid w:val="25957181"/>
    <w:rsid w:val="25961333"/>
    <w:rsid w:val="2596916B"/>
    <w:rsid w:val="25986DF3"/>
    <w:rsid w:val="25AA55D9"/>
    <w:rsid w:val="25AB73C7"/>
    <w:rsid w:val="25B1FC65"/>
    <w:rsid w:val="25B74A76"/>
    <w:rsid w:val="25B893FD"/>
    <w:rsid w:val="25BD0420"/>
    <w:rsid w:val="25C264D5"/>
    <w:rsid w:val="25C3E25A"/>
    <w:rsid w:val="25C77BF0"/>
    <w:rsid w:val="25CBA7B4"/>
    <w:rsid w:val="25CBC7A3"/>
    <w:rsid w:val="25CE6B92"/>
    <w:rsid w:val="25D3C7C2"/>
    <w:rsid w:val="25DB096B"/>
    <w:rsid w:val="25DB17E5"/>
    <w:rsid w:val="25DD5971"/>
    <w:rsid w:val="25DF6671"/>
    <w:rsid w:val="25E33D68"/>
    <w:rsid w:val="25E8CED0"/>
    <w:rsid w:val="25EA0A27"/>
    <w:rsid w:val="25EEC25A"/>
    <w:rsid w:val="25F467BB"/>
    <w:rsid w:val="25F5DBA4"/>
    <w:rsid w:val="25F5E408"/>
    <w:rsid w:val="25F91494"/>
    <w:rsid w:val="25F9B68B"/>
    <w:rsid w:val="25FBB29A"/>
    <w:rsid w:val="25FD5876"/>
    <w:rsid w:val="25FE69DA"/>
    <w:rsid w:val="2600EF2A"/>
    <w:rsid w:val="260CA9EF"/>
    <w:rsid w:val="26138E07"/>
    <w:rsid w:val="2613D644"/>
    <w:rsid w:val="26174EE2"/>
    <w:rsid w:val="2619C796"/>
    <w:rsid w:val="261D7CD1"/>
    <w:rsid w:val="261E8FE4"/>
    <w:rsid w:val="261EAE90"/>
    <w:rsid w:val="26215ABE"/>
    <w:rsid w:val="2626F9A9"/>
    <w:rsid w:val="2630AC25"/>
    <w:rsid w:val="2632F94F"/>
    <w:rsid w:val="2634BB06"/>
    <w:rsid w:val="26363BF4"/>
    <w:rsid w:val="2638B61C"/>
    <w:rsid w:val="263DDF9E"/>
    <w:rsid w:val="2640CD20"/>
    <w:rsid w:val="26428B93"/>
    <w:rsid w:val="26436DCE"/>
    <w:rsid w:val="26496AA9"/>
    <w:rsid w:val="264AB976"/>
    <w:rsid w:val="264B1A29"/>
    <w:rsid w:val="2650B635"/>
    <w:rsid w:val="2650C21B"/>
    <w:rsid w:val="265178AE"/>
    <w:rsid w:val="2653D482"/>
    <w:rsid w:val="2657F717"/>
    <w:rsid w:val="26656241"/>
    <w:rsid w:val="26676EA2"/>
    <w:rsid w:val="266ADA5C"/>
    <w:rsid w:val="266BEE70"/>
    <w:rsid w:val="266C64E5"/>
    <w:rsid w:val="266CED5C"/>
    <w:rsid w:val="2674BAD8"/>
    <w:rsid w:val="26777D5E"/>
    <w:rsid w:val="267AAF8D"/>
    <w:rsid w:val="267B9C04"/>
    <w:rsid w:val="2682876E"/>
    <w:rsid w:val="26834683"/>
    <w:rsid w:val="2687EA7B"/>
    <w:rsid w:val="2689C83E"/>
    <w:rsid w:val="268C92B4"/>
    <w:rsid w:val="268DAB6F"/>
    <w:rsid w:val="268F47AD"/>
    <w:rsid w:val="26919E4F"/>
    <w:rsid w:val="2696A876"/>
    <w:rsid w:val="2699060A"/>
    <w:rsid w:val="269DA583"/>
    <w:rsid w:val="26A0EDE3"/>
    <w:rsid w:val="26A6B4A0"/>
    <w:rsid w:val="26A76165"/>
    <w:rsid w:val="26A7BEBD"/>
    <w:rsid w:val="26AC512B"/>
    <w:rsid w:val="26AC916C"/>
    <w:rsid w:val="26B204E9"/>
    <w:rsid w:val="26B42519"/>
    <w:rsid w:val="26B737EA"/>
    <w:rsid w:val="26BA2CAD"/>
    <w:rsid w:val="26BEEC20"/>
    <w:rsid w:val="26BF0131"/>
    <w:rsid w:val="26C120AE"/>
    <w:rsid w:val="26C6CC82"/>
    <w:rsid w:val="26C91824"/>
    <w:rsid w:val="26C9FAA8"/>
    <w:rsid w:val="26CF684F"/>
    <w:rsid w:val="26D0B1BF"/>
    <w:rsid w:val="26D15DA9"/>
    <w:rsid w:val="26D1B259"/>
    <w:rsid w:val="26D1E111"/>
    <w:rsid w:val="26D98B71"/>
    <w:rsid w:val="26DEB5EF"/>
    <w:rsid w:val="26DFB1AC"/>
    <w:rsid w:val="26E01E21"/>
    <w:rsid w:val="26E3835A"/>
    <w:rsid w:val="26E56CD0"/>
    <w:rsid w:val="26E71F3D"/>
    <w:rsid w:val="26EB18F1"/>
    <w:rsid w:val="26F0D829"/>
    <w:rsid w:val="26F3B56C"/>
    <w:rsid w:val="26F65A90"/>
    <w:rsid w:val="26F7B86F"/>
    <w:rsid w:val="26F8A054"/>
    <w:rsid w:val="26F9F1FD"/>
    <w:rsid w:val="26FC3797"/>
    <w:rsid w:val="270391E0"/>
    <w:rsid w:val="27048B06"/>
    <w:rsid w:val="2705056B"/>
    <w:rsid w:val="270B2B66"/>
    <w:rsid w:val="270D9ED0"/>
    <w:rsid w:val="271018B7"/>
    <w:rsid w:val="27111B0E"/>
    <w:rsid w:val="27116742"/>
    <w:rsid w:val="27188EFB"/>
    <w:rsid w:val="271A8B1A"/>
    <w:rsid w:val="272014D0"/>
    <w:rsid w:val="2722D207"/>
    <w:rsid w:val="27293AD0"/>
    <w:rsid w:val="27296A7D"/>
    <w:rsid w:val="272E413B"/>
    <w:rsid w:val="273080A7"/>
    <w:rsid w:val="273B6199"/>
    <w:rsid w:val="273C1992"/>
    <w:rsid w:val="273C9E05"/>
    <w:rsid w:val="2746B8C0"/>
    <w:rsid w:val="2746BBC1"/>
    <w:rsid w:val="274964E2"/>
    <w:rsid w:val="274F4FCD"/>
    <w:rsid w:val="274F7565"/>
    <w:rsid w:val="27563845"/>
    <w:rsid w:val="2757E60B"/>
    <w:rsid w:val="275A7DA7"/>
    <w:rsid w:val="275BC223"/>
    <w:rsid w:val="275F23EC"/>
    <w:rsid w:val="27616F41"/>
    <w:rsid w:val="2766B732"/>
    <w:rsid w:val="2769BE25"/>
    <w:rsid w:val="276CC882"/>
    <w:rsid w:val="276CDE48"/>
    <w:rsid w:val="276DBAC7"/>
    <w:rsid w:val="27767E55"/>
    <w:rsid w:val="2778B0C7"/>
    <w:rsid w:val="2778C822"/>
    <w:rsid w:val="277A986E"/>
    <w:rsid w:val="277B557A"/>
    <w:rsid w:val="27808DB5"/>
    <w:rsid w:val="27818DEE"/>
    <w:rsid w:val="27829B9E"/>
    <w:rsid w:val="2789A189"/>
    <w:rsid w:val="278D443F"/>
    <w:rsid w:val="2795BEA6"/>
    <w:rsid w:val="2796360B"/>
    <w:rsid w:val="2797F665"/>
    <w:rsid w:val="279B3ABA"/>
    <w:rsid w:val="279B5D45"/>
    <w:rsid w:val="279E6517"/>
    <w:rsid w:val="279FBF19"/>
    <w:rsid w:val="27A04F6C"/>
    <w:rsid w:val="27A72618"/>
    <w:rsid w:val="27A7F477"/>
    <w:rsid w:val="27A8173E"/>
    <w:rsid w:val="27A99AFF"/>
    <w:rsid w:val="27AB3970"/>
    <w:rsid w:val="27ABF9C1"/>
    <w:rsid w:val="27AF3083"/>
    <w:rsid w:val="27B153AC"/>
    <w:rsid w:val="27B525AF"/>
    <w:rsid w:val="27B56451"/>
    <w:rsid w:val="27B7AA6D"/>
    <w:rsid w:val="27C1946B"/>
    <w:rsid w:val="27C5CC32"/>
    <w:rsid w:val="27C66C7B"/>
    <w:rsid w:val="27C7949F"/>
    <w:rsid w:val="27C7DB30"/>
    <w:rsid w:val="27CB1284"/>
    <w:rsid w:val="27CB97F5"/>
    <w:rsid w:val="27D1EB59"/>
    <w:rsid w:val="27D63105"/>
    <w:rsid w:val="27D8B93A"/>
    <w:rsid w:val="27E037C8"/>
    <w:rsid w:val="27E3018C"/>
    <w:rsid w:val="27EA17E3"/>
    <w:rsid w:val="27EC8C56"/>
    <w:rsid w:val="27EC927C"/>
    <w:rsid w:val="27F107E1"/>
    <w:rsid w:val="27F27748"/>
    <w:rsid w:val="27F30FD5"/>
    <w:rsid w:val="27F49439"/>
    <w:rsid w:val="27FBE37E"/>
    <w:rsid w:val="27FEA87B"/>
    <w:rsid w:val="280085BD"/>
    <w:rsid w:val="2802BAD5"/>
    <w:rsid w:val="2802DBAC"/>
    <w:rsid w:val="2805B567"/>
    <w:rsid w:val="280CD803"/>
    <w:rsid w:val="280D3A65"/>
    <w:rsid w:val="280FE531"/>
    <w:rsid w:val="28118581"/>
    <w:rsid w:val="28126F9F"/>
    <w:rsid w:val="2814F9F8"/>
    <w:rsid w:val="281553FB"/>
    <w:rsid w:val="28165D86"/>
    <w:rsid w:val="2816B248"/>
    <w:rsid w:val="281859E1"/>
    <w:rsid w:val="281E1F25"/>
    <w:rsid w:val="281E867E"/>
    <w:rsid w:val="28244941"/>
    <w:rsid w:val="282936D0"/>
    <w:rsid w:val="282BDF8C"/>
    <w:rsid w:val="282D4911"/>
    <w:rsid w:val="282E4568"/>
    <w:rsid w:val="282F1105"/>
    <w:rsid w:val="283736DD"/>
    <w:rsid w:val="28410795"/>
    <w:rsid w:val="2842D0BD"/>
    <w:rsid w:val="2846E501"/>
    <w:rsid w:val="28494950"/>
    <w:rsid w:val="284B8E52"/>
    <w:rsid w:val="284DBE52"/>
    <w:rsid w:val="284E1632"/>
    <w:rsid w:val="284EEDC8"/>
    <w:rsid w:val="284EF12B"/>
    <w:rsid w:val="28549BA0"/>
    <w:rsid w:val="28556EF5"/>
    <w:rsid w:val="2855FD0E"/>
    <w:rsid w:val="2859EBAB"/>
    <w:rsid w:val="285A946E"/>
    <w:rsid w:val="285B174E"/>
    <w:rsid w:val="2867C886"/>
    <w:rsid w:val="286C58C2"/>
    <w:rsid w:val="286DEAF9"/>
    <w:rsid w:val="286EA108"/>
    <w:rsid w:val="2872DC98"/>
    <w:rsid w:val="28795B6A"/>
    <w:rsid w:val="2887C880"/>
    <w:rsid w:val="2895BBF4"/>
    <w:rsid w:val="289A4280"/>
    <w:rsid w:val="289C8D70"/>
    <w:rsid w:val="28A22890"/>
    <w:rsid w:val="28A7FC1A"/>
    <w:rsid w:val="28AFFCEA"/>
    <w:rsid w:val="28B0CDB9"/>
    <w:rsid w:val="28B0D4D3"/>
    <w:rsid w:val="28B1D735"/>
    <w:rsid w:val="28B5EA8E"/>
    <w:rsid w:val="28B9F091"/>
    <w:rsid w:val="28BA6BD0"/>
    <w:rsid w:val="28C11FCA"/>
    <w:rsid w:val="28C33718"/>
    <w:rsid w:val="28C82EE8"/>
    <w:rsid w:val="28C8F702"/>
    <w:rsid w:val="28C977C7"/>
    <w:rsid w:val="28CA7ED7"/>
    <w:rsid w:val="28D10ED2"/>
    <w:rsid w:val="28D25EBA"/>
    <w:rsid w:val="28D27061"/>
    <w:rsid w:val="28D3A0EB"/>
    <w:rsid w:val="28D57210"/>
    <w:rsid w:val="28D58327"/>
    <w:rsid w:val="28D81113"/>
    <w:rsid w:val="28DA00E8"/>
    <w:rsid w:val="28E1891B"/>
    <w:rsid w:val="28E1C3E0"/>
    <w:rsid w:val="28E4DB81"/>
    <w:rsid w:val="28EAF880"/>
    <w:rsid w:val="2900C91B"/>
    <w:rsid w:val="2903203F"/>
    <w:rsid w:val="29032F54"/>
    <w:rsid w:val="290AA60F"/>
    <w:rsid w:val="290D4859"/>
    <w:rsid w:val="29101E94"/>
    <w:rsid w:val="2911F126"/>
    <w:rsid w:val="291BD459"/>
    <w:rsid w:val="291D0047"/>
    <w:rsid w:val="291EE307"/>
    <w:rsid w:val="29203C16"/>
    <w:rsid w:val="2922A28A"/>
    <w:rsid w:val="292A5712"/>
    <w:rsid w:val="292E314E"/>
    <w:rsid w:val="2932475B"/>
    <w:rsid w:val="293ADAF5"/>
    <w:rsid w:val="293CE074"/>
    <w:rsid w:val="2942AC83"/>
    <w:rsid w:val="29460D37"/>
    <w:rsid w:val="29486B79"/>
    <w:rsid w:val="294CAE3F"/>
    <w:rsid w:val="29569672"/>
    <w:rsid w:val="2957394E"/>
    <w:rsid w:val="2959C6E9"/>
    <w:rsid w:val="295E742F"/>
    <w:rsid w:val="295F5E83"/>
    <w:rsid w:val="29611289"/>
    <w:rsid w:val="2967CCFA"/>
    <w:rsid w:val="296BE851"/>
    <w:rsid w:val="29726032"/>
    <w:rsid w:val="2975B71C"/>
    <w:rsid w:val="2977AA02"/>
    <w:rsid w:val="2978D5D7"/>
    <w:rsid w:val="297B8622"/>
    <w:rsid w:val="2980C280"/>
    <w:rsid w:val="2981999B"/>
    <w:rsid w:val="298280F7"/>
    <w:rsid w:val="298D0C09"/>
    <w:rsid w:val="2992C37E"/>
    <w:rsid w:val="2993D1A0"/>
    <w:rsid w:val="299E92CA"/>
    <w:rsid w:val="29A00A4C"/>
    <w:rsid w:val="29A0F4B5"/>
    <w:rsid w:val="29A12367"/>
    <w:rsid w:val="29A2EBBC"/>
    <w:rsid w:val="29AD7714"/>
    <w:rsid w:val="29AE67A2"/>
    <w:rsid w:val="29AF3342"/>
    <w:rsid w:val="29BD4B87"/>
    <w:rsid w:val="29C40162"/>
    <w:rsid w:val="29C87FBC"/>
    <w:rsid w:val="29CA58FF"/>
    <w:rsid w:val="29CF52EC"/>
    <w:rsid w:val="29CF9192"/>
    <w:rsid w:val="29D28FFE"/>
    <w:rsid w:val="29D2C269"/>
    <w:rsid w:val="29D63A81"/>
    <w:rsid w:val="29E2FE18"/>
    <w:rsid w:val="29E98EB3"/>
    <w:rsid w:val="29EBC6B8"/>
    <w:rsid w:val="29F05976"/>
    <w:rsid w:val="29F0EFDD"/>
    <w:rsid w:val="29F1C6D4"/>
    <w:rsid w:val="29F5F1E8"/>
    <w:rsid w:val="29F7039F"/>
    <w:rsid w:val="29F990E4"/>
    <w:rsid w:val="2A060D8C"/>
    <w:rsid w:val="2A0686C7"/>
    <w:rsid w:val="2A071AFB"/>
    <w:rsid w:val="2A0727BC"/>
    <w:rsid w:val="2A08E5C0"/>
    <w:rsid w:val="2A104E6F"/>
    <w:rsid w:val="2A179847"/>
    <w:rsid w:val="2A18BEBC"/>
    <w:rsid w:val="2A202F68"/>
    <w:rsid w:val="2A205553"/>
    <w:rsid w:val="2A2136D8"/>
    <w:rsid w:val="2A21FB22"/>
    <w:rsid w:val="2A226805"/>
    <w:rsid w:val="2A29242A"/>
    <w:rsid w:val="2A2D062E"/>
    <w:rsid w:val="2A365CE4"/>
    <w:rsid w:val="2A394F12"/>
    <w:rsid w:val="2A3A0480"/>
    <w:rsid w:val="2A3B1016"/>
    <w:rsid w:val="2A3C503B"/>
    <w:rsid w:val="2A3CBE01"/>
    <w:rsid w:val="2A3D46AB"/>
    <w:rsid w:val="2A441736"/>
    <w:rsid w:val="2A488CF2"/>
    <w:rsid w:val="2A4AD3E5"/>
    <w:rsid w:val="2A4BE6C8"/>
    <w:rsid w:val="2A4C079B"/>
    <w:rsid w:val="2A4CE430"/>
    <w:rsid w:val="2A52F07F"/>
    <w:rsid w:val="2A538853"/>
    <w:rsid w:val="2A583E7F"/>
    <w:rsid w:val="2A649E9F"/>
    <w:rsid w:val="2A726310"/>
    <w:rsid w:val="2A72B9DB"/>
    <w:rsid w:val="2A7359DC"/>
    <w:rsid w:val="2A76B314"/>
    <w:rsid w:val="2A77F7C0"/>
    <w:rsid w:val="2A79AE04"/>
    <w:rsid w:val="2A7BF8EC"/>
    <w:rsid w:val="2A8A2866"/>
    <w:rsid w:val="2A93A078"/>
    <w:rsid w:val="2A972BC1"/>
    <w:rsid w:val="2AA0DDD4"/>
    <w:rsid w:val="2AA1C1CF"/>
    <w:rsid w:val="2AA410DC"/>
    <w:rsid w:val="2AA7A729"/>
    <w:rsid w:val="2AAB941D"/>
    <w:rsid w:val="2AAF46B0"/>
    <w:rsid w:val="2AB04930"/>
    <w:rsid w:val="2AB624F5"/>
    <w:rsid w:val="2AB7CC98"/>
    <w:rsid w:val="2ABD9775"/>
    <w:rsid w:val="2ABE3CA2"/>
    <w:rsid w:val="2AC9DFE1"/>
    <w:rsid w:val="2AD37FF2"/>
    <w:rsid w:val="2AD492CF"/>
    <w:rsid w:val="2AD7A988"/>
    <w:rsid w:val="2AD95292"/>
    <w:rsid w:val="2ADEC7BD"/>
    <w:rsid w:val="2AE3141A"/>
    <w:rsid w:val="2AE42BBD"/>
    <w:rsid w:val="2AEC5DE7"/>
    <w:rsid w:val="2AFB2986"/>
    <w:rsid w:val="2AFCE313"/>
    <w:rsid w:val="2AFD9A42"/>
    <w:rsid w:val="2AFF69E2"/>
    <w:rsid w:val="2B005ECC"/>
    <w:rsid w:val="2B03E86F"/>
    <w:rsid w:val="2B0A17DF"/>
    <w:rsid w:val="2B0BB723"/>
    <w:rsid w:val="2B0EA7CB"/>
    <w:rsid w:val="2B13DF2B"/>
    <w:rsid w:val="2B15310B"/>
    <w:rsid w:val="2B1729C6"/>
    <w:rsid w:val="2B19A5D0"/>
    <w:rsid w:val="2B19BDD9"/>
    <w:rsid w:val="2B200C5F"/>
    <w:rsid w:val="2B211C64"/>
    <w:rsid w:val="2B2290AF"/>
    <w:rsid w:val="2B25BAC1"/>
    <w:rsid w:val="2B29961A"/>
    <w:rsid w:val="2B2AF41C"/>
    <w:rsid w:val="2B2E1E38"/>
    <w:rsid w:val="2B2FEF01"/>
    <w:rsid w:val="2B308CA7"/>
    <w:rsid w:val="2B31BBCB"/>
    <w:rsid w:val="2B3AD584"/>
    <w:rsid w:val="2B3AF1E0"/>
    <w:rsid w:val="2B412EBC"/>
    <w:rsid w:val="2B467B33"/>
    <w:rsid w:val="2B46AD36"/>
    <w:rsid w:val="2B4785F3"/>
    <w:rsid w:val="2B50C307"/>
    <w:rsid w:val="2B5385F5"/>
    <w:rsid w:val="2B53EC46"/>
    <w:rsid w:val="2B565D1F"/>
    <w:rsid w:val="2B59BFDE"/>
    <w:rsid w:val="2B60C723"/>
    <w:rsid w:val="2B623F00"/>
    <w:rsid w:val="2B6686C0"/>
    <w:rsid w:val="2B67176A"/>
    <w:rsid w:val="2B6FFDC9"/>
    <w:rsid w:val="2B767F02"/>
    <w:rsid w:val="2B768293"/>
    <w:rsid w:val="2B7CFBD4"/>
    <w:rsid w:val="2B7E30E7"/>
    <w:rsid w:val="2B8087A9"/>
    <w:rsid w:val="2B855F14"/>
    <w:rsid w:val="2B869859"/>
    <w:rsid w:val="2B8AB57A"/>
    <w:rsid w:val="2B8D3454"/>
    <w:rsid w:val="2B8FA361"/>
    <w:rsid w:val="2B936226"/>
    <w:rsid w:val="2B970DE5"/>
    <w:rsid w:val="2B9798E3"/>
    <w:rsid w:val="2B9ABD94"/>
    <w:rsid w:val="2B9BB6E3"/>
    <w:rsid w:val="2B9C1176"/>
    <w:rsid w:val="2B9CEC67"/>
    <w:rsid w:val="2B9D7FCF"/>
    <w:rsid w:val="2BA9F5FA"/>
    <w:rsid w:val="2BADC3FA"/>
    <w:rsid w:val="2BAEADE3"/>
    <w:rsid w:val="2BB0BD39"/>
    <w:rsid w:val="2BB27AEB"/>
    <w:rsid w:val="2BB312EC"/>
    <w:rsid w:val="2BBF8A93"/>
    <w:rsid w:val="2BC65320"/>
    <w:rsid w:val="2BC92E1B"/>
    <w:rsid w:val="2BC9481C"/>
    <w:rsid w:val="2BCC8285"/>
    <w:rsid w:val="2BD42445"/>
    <w:rsid w:val="2BD6F2A4"/>
    <w:rsid w:val="2BDF0506"/>
    <w:rsid w:val="2BDFB496"/>
    <w:rsid w:val="2BDFFF25"/>
    <w:rsid w:val="2BE6D5DB"/>
    <w:rsid w:val="2BE9845C"/>
    <w:rsid w:val="2BF5D417"/>
    <w:rsid w:val="2BF6933A"/>
    <w:rsid w:val="2BFADB6E"/>
    <w:rsid w:val="2BFB3B20"/>
    <w:rsid w:val="2C03F60D"/>
    <w:rsid w:val="2C059BBE"/>
    <w:rsid w:val="2C072B7B"/>
    <w:rsid w:val="2C078CDC"/>
    <w:rsid w:val="2C0D586D"/>
    <w:rsid w:val="2C0D6419"/>
    <w:rsid w:val="2C12F86A"/>
    <w:rsid w:val="2C16A1DB"/>
    <w:rsid w:val="2C1929DD"/>
    <w:rsid w:val="2C1ACD96"/>
    <w:rsid w:val="2C1C2FA9"/>
    <w:rsid w:val="2C1FF7EE"/>
    <w:rsid w:val="2C22A71B"/>
    <w:rsid w:val="2C2354A5"/>
    <w:rsid w:val="2C24C8F0"/>
    <w:rsid w:val="2C261F7F"/>
    <w:rsid w:val="2C2F6804"/>
    <w:rsid w:val="2C30DC3C"/>
    <w:rsid w:val="2C32DABE"/>
    <w:rsid w:val="2C3303FF"/>
    <w:rsid w:val="2C346E59"/>
    <w:rsid w:val="2C356526"/>
    <w:rsid w:val="2C36897E"/>
    <w:rsid w:val="2C36E905"/>
    <w:rsid w:val="2C3C61A1"/>
    <w:rsid w:val="2C3D0FD5"/>
    <w:rsid w:val="2C3D2F48"/>
    <w:rsid w:val="2C3E47A5"/>
    <w:rsid w:val="2C422234"/>
    <w:rsid w:val="2C42ACDA"/>
    <w:rsid w:val="2C4474DD"/>
    <w:rsid w:val="2C46785C"/>
    <w:rsid w:val="2C47647E"/>
    <w:rsid w:val="2C48D96A"/>
    <w:rsid w:val="2C4B375E"/>
    <w:rsid w:val="2C4F6F4A"/>
    <w:rsid w:val="2C55BC55"/>
    <w:rsid w:val="2C58757C"/>
    <w:rsid w:val="2C5B3EE3"/>
    <w:rsid w:val="2C5E0D66"/>
    <w:rsid w:val="2C5F30B8"/>
    <w:rsid w:val="2C618071"/>
    <w:rsid w:val="2C6280F9"/>
    <w:rsid w:val="2C6580CE"/>
    <w:rsid w:val="2C6833FB"/>
    <w:rsid w:val="2C725635"/>
    <w:rsid w:val="2C72D878"/>
    <w:rsid w:val="2C79B8D6"/>
    <w:rsid w:val="2C7A0DA9"/>
    <w:rsid w:val="2C7D083E"/>
    <w:rsid w:val="2C8244B7"/>
    <w:rsid w:val="2C82EB68"/>
    <w:rsid w:val="2C83B72D"/>
    <w:rsid w:val="2C856A61"/>
    <w:rsid w:val="2C86535A"/>
    <w:rsid w:val="2C88D0C3"/>
    <w:rsid w:val="2C920BA9"/>
    <w:rsid w:val="2C95B8F4"/>
    <w:rsid w:val="2C97AF22"/>
    <w:rsid w:val="2C9FE0C9"/>
    <w:rsid w:val="2CA2376F"/>
    <w:rsid w:val="2CA5B5FC"/>
    <w:rsid w:val="2CA7F2BD"/>
    <w:rsid w:val="2CAB0AEB"/>
    <w:rsid w:val="2CAC4B8A"/>
    <w:rsid w:val="2CAF1DD8"/>
    <w:rsid w:val="2CB19D01"/>
    <w:rsid w:val="2CB56DA1"/>
    <w:rsid w:val="2CB652E9"/>
    <w:rsid w:val="2CC7C1DC"/>
    <w:rsid w:val="2CCCB939"/>
    <w:rsid w:val="2CCDE2CF"/>
    <w:rsid w:val="2CCF290C"/>
    <w:rsid w:val="2CCFF2E2"/>
    <w:rsid w:val="2CD6B9C7"/>
    <w:rsid w:val="2CD923D6"/>
    <w:rsid w:val="2CDC0935"/>
    <w:rsid w:val="2CDCF7DB"/>
    <w:rsid w:val="2CE5B8F9"/>
    <w:rsid w:val="2CE5E000"/>
    <w:rsid w:val="2CE7995B"/>
    <w:rsid w:val="2CE8559F"/>
    <w:rsid w:val="2CEA3286"/>
    <w:rsid w:val="2CEAC2E4"/>
    <w:rsid w:val="2CF443A5"/>
    <w:rsid w:val="2CF645AB"/>
    <w:rsid w:val="2CFAD5FE"/>
    <w:rsid w:val="2CFF4095"/>
    <w:rsid w:val="2D01F758"/>
    <w:rsid w:val="2D0245C4"/>
    <w:rsid w:val="2D029A38"/>
    <w:rsid w:val="2D03894C"/>
    <w:rsid w:val="2D0672E7"/>
    <w:rsid w:val="2D091BA9"/>
    <w:rsid w:val="2D097634"/>
    <w:rsid w:val="2D0B6927"/>
    <w:rsid w:val="2D11F4EC"/>
    <w:rsid w:val="2D139BB0"/>
    <w:rsid w:val="2D174A21"/>
    <w:rsid w:val="2D1BB5EA"/>
    <w:rsid w:val="2D1C6D26"/>
    <w:rsid w:val="2D20DD8D"/>
    <w:rsid w:val="2D23946C"/>
    <w:rsid w:val="2D274E54"/>
    <w:rsid w:val="2D292B32"/>
    <w:rsid w:val="2D2A89EE"/>
    <w:rsid w:val="2D309488"/>
    <w:rsid w:val="2D355847"/>
    <w:rsid w:val="2D41E14B"/>
    <w:rsid w:val="2D433880"/>
    <w:rsid w:val="2D46AE1A"/>
    <w:rsid w:val="2D488808"/>
    <w:rsid w:val="2D4CDC11"/>
    <w:rsid w:val="2D4F3909"/>
    <w:rsid w:val="2D508A26"/>
    <w:rsid w:val="2D54F78A"/>
    <w:rsid w:val="2D55BFCF"/>
    <w:rsid w:val="2D5DB820"/>
    <w:rsid w:val="2D614F3C"/>
    <w:rsid w:val="2D61AC58"/>
    <w:rsid w:val="2D64D9AE"/>
    <w:rsid w:val="2D695040"/>
    <w:rsid w:val="2D69630C"/>
    <w:rsid w:val="2D696D5F"/>
    <w:rsid w:val="2D6BCB34"/>
    <w:rsid w:val="2D6CFA4E"/>
    <w:rsid w:val="2D6D95FE"/>
    <w:rsid w:val="2D6EEE99"/>
    <w:rsid w:val="2D7703C9"/>
    <w:rsid w:val="2D786BDB"/>
    <w:rsid w:val="2D7E3E79"/>
    <w:rsid w:val="2D84C859"/>
    <w:rsid w:val="2D84DB35"/>
    <w:rsid w:val="2D9255B2"/>
    <w:rsid w:val="2D947812"/>
    <w:rsid w:val="2D94F7E3"/>
    <w:rsid w:val="2D9854F0"/>
    <w:rsid w:val="2D9B0D77"/>
    <w:rsid w:val="2DA473AF"/>
    <w:rsid w:val="2DA66314"/>
    <w:rsid w:val="2DAB892F"/>
    <w:rsid w:val="2DB1B311"/>
    <w:rsid w:val="2DB38B12"/>
    <w:rsid w:val="2DB4FA3E"/>
    <w:rsid w:val="2DBE9151"/>
    <w:rsid w:val="2DBEAC20"/>
    <w:rsid w:val="2DC715A4"/>
    <w:rsid w:val="2DC8461F"/>
    <w:rsid w:val="2DC941A5"/>
    <w:rsid w:val="2DCA52B1"/>
    <w:rsid w:val="2DCBF2F8"/>
    <w:rsid w:val="2DD5AA53"/>
    <w:rsid w:val="2DD65FE7"/>
    <w:rsid w:val="2DD8D417"/>
    <w:rsid w:val="2DDC2746"/>
    <w:rsid w:val="2DE1EBDE"/>
    <w:rsid w:val="2DE2AC7F"/>
    <w:rsid w:val="2DE5533B"/>
    <w:rsid w:val="2DECB777"/>
    <w:rsid w:val="2DF16085"/>
    <w:rsid w:val="2DF74677"/>
    <w:rsid w:val="2DFB0119"/>
    <w:rsid w:val="2DFB771E"/>
    <w:rsid w:val="2DFCB81A"/>
    <w:rsid w:val="2DFD8FB6"/>
    <w:rsid w:val="2E041C7F"/>
    <w:rsid w:val="2E07D6F9"/>
    <w:rsid w:val="2E0B53AB"/>
    <w:rsid w:val="2E0B702B"/>
    <w:rsid w:val="2E1310EB"/>
    <w:rsid w:val="2E160F3B"/>
    <w:rsid w:val="2E1A7648"/>
    <w:rsid w:val="2E1BE5BA"/>
    <w:rsid w:val="2E1DCBAE"/>
    <w:rsid w:val="2E1F2638"/>
    <w:rsid w:val="2E237877"/>
    <w:rsid w:val="2E25AA00"/>
    <w:rsid w:val="2E25EF3F"/>
    <w:rsid w:val="2E2864E6"/>
    <w:rsid w:val="2E2BE545"/>
    <w:rsid w:val="2E2CB9A7"/>
    <w:rsid w:val="2E2EDC1B"/>
    <w:rsid w:val="2E32EF85"/>
    <w:rsid w:val="2E33A351"/>
    <w:rsid w:val="2E351884"/>
    <w:rsid w:val="2E3824CA"/>
    <w:rsid w:val="2E38AB46"/>
    <w:rsid w:val="2E440E46"/>
    <w:rsid w:val="2E45A1DD"/>
    <w:rsid w:val="2E47A72A"/>
    <w:rsid w:val="2E4CBBA2"/>
    <w:rsid w:val="2E4E1A66"/>
    <w:rsid w:val="2E561610"/>
    <w:rsid w:val="2E5844FE"/>
    <w:rsid w:val="2E5CC86B"/>
    <w:rsid w:val="2E678D65"/>
    <w:rsid w:val="2E6FA168"/>
    <w:rsid w:val="2E70BD2F"/>
    <w:rsid w:val="2E74E9E6"/>
    <w:rsid w:val="2E77C4B7"/>
    <w:rsid w:val="2E7AE8F6"/>
    <w:rsid w:val="2E7E17D8"/>
    <w:rsid w:val="2E815D84"/>
    <w:rsid w:val="2E8F049D"/>
    <w:rsid w:val="2E9268FD"/>
    <w:rsid w:val="2E9450E5"/>
    <w:rsid w:val="2E99D61F"/>
    <w:rsid w:val="2E9CA362"/>
    <w:rsid w:val="2E9DCE3F"/>
    <w:rsid w:val="2EA1742D"/>
    <w:rsid w:val="2EA58711"/>
    <w:rsid w:val="2EA7917C"/>
    <w:rsid w:val="2EAA0FF3"/>
    <w:rsid w:val="2EB0A01F"/>
    <w:rsid w:val="2EB4D914"/>
    <w:rsid w:val="2EBD3865"/>
    <w:rsid w:val="2EBD66C7"/>
    <w:rsid w:val="2EBFF325"/>
    <w:rsid w:val="2EC3C42F"/>
    <w:rsid w:val="2EC676B7"/>
    <w:rsid w:val="2ECB9707"/>
    <w:rsid w:val="2ECBC773"/>
    <w:rsid w:val="2ECD4737"/>
    <w:rsid w:val="2ECFC7B5"/>
    <w:rsid w:val="2ED1827E"/>
    <w:rsid w:val="2ED1FB8F"/>
    <w:rsid w:val="2ED4863F"/>
    <w:rsid w:val="2ED64A0E"/>
    <w:rsid w:val="2ED678B5"/>
    <w:rsid w:val="2EDB6C55"/>
    <w:rsid w:val="2EDBF05B"/>
    <w:rsid w:val="2EDDB1AC"/>
    <w:rsid w:val="2EDF36FB"/>
    <w:rsid w:val="2EE2F3CF"/>
    <w:rsid w:val="2EE7EDB6"/>
    <w:rsid w:val="2EEAA3F6"/>
    <w:rsid w:val="2EF4196B"/>
    <w:rsid w:val="2EF48364"/>
    <w:rsid w:val="2EF5D928"/>
    <w:rsid w:val="2EF6640D"/>
    <w:rsid w:val="2EF7375A"/>
    <w:rsid w:val="2EFCB29C"/>
    <w:rsid w:val="2EFF3361"/>
    <w:rsid w:val="2F03A824"/>
    <w:rsid w:val="2F0C4507"/>
    <w:rsid w:val="2F0E2048"/>
    <w:rsid w:val="2F0E4EA3"/>
    <w:rsid w:val="2F0F7565"/>
    <w:rsid w:val="2F107FD5"/>
    <w:rsid w:val="2F1F0F5B"/>
    <w:rsid w:val="2F23BA80"/>
    <w:rsid w:val="2F252173"/>
    <w:rsid w:val="2F270CC9"/>
    <w:rsid w:val="2F28B4FC"/>
    <w:rsid w:val="2F296E8E"/>
    <w:rsid w:val="2F2C0E02"/>
    <w:rsid w:val="2F2E2613"/>
    <w:rsid w:val="2F30A73E"/>
    <w:rsid w:val="2F320C59"/>
    <w:rsid w:val="2F331341"/>
    <w:rsid w:val="2F35CE1E"/>
    <w:rsid w:val="2F36116A"/>
    <w:rsid w:val="2F419709"/>
    <w:rsid w:val="2F425BC2"/>
    <w:rsid w:val="2F42BA17"/>
    <w:rsid w:val="2F463D82"/>
    <w:rsid w:val="2F4669E4"/>
    <w:rsid w:val="2F48292B"/>
    <w:rsid w:val="2F49B915"/>
    <w:rsid w:val="2F4E2B79"/>
    <w:rsid w:val="2F501C3A"/>
    <w:rsid w:val="2F52FAD4"/>
    <w:rsid w:val="2F54D9AD"/>
    <w:rsid w:val="2F5A3CBB"/>
    <w:rsid w:val="2F604575"/>
    <w:rsid w:val="2F60FFDF"/>
    <w:rsid w:val="2F6141DB"/>
    <w:rsid w:val="2F652BE8"/>
    <w:rsid w:val="2F687CFE"/>
    <w:rsid w:val="2F6D18AD"/>
    <w:rsid w:val="2F6EB702"/>
    <w:rsid w:val="2F6ECF9F"/>
    <w:rsid w:val="2F70A873"/>
    <w:rsid w:val="2F7A047C"/>
    <w:rsid w:val="2F7CF892"/>
    <w:rsid w:val="2F7E7819"/>
    <w:rsid w:val="2F7F0540"/>
    <w:rsid w:val="2F81239C"/>
    <w:rsid w:val="2F896768"/>
    <w:rsid w:val="2F89A058"/>
    <w:rsid w:val="2F8A237E"/>
    <w:rsid w:val="2F90968F"/>
    <w:rsid w:val="2F962467"/>
    <w:rsid w:val="2F96A3F9"/>
    <w:rsid w:val="2FA15A66"/>
    <w:rsid w:val="2FA3E42C"/>
    <w:rsid w:val="2FA52C11"/>
    <w:rsid w:val="2FABD950"/>
    <w:rsid w:val="2FAFA1F0"/>
    <w:rsid w:val="2FB64EF6"/>
    <w:rsid w:val="2FBDDBE8"/>
    <w:rsid w:val="2FC5A34C"/>
    <w:rsid w:val="2FC8BCE6"/>
    <w:rsid w:val="2FD396A5"/>
    <w:rsid w:val="2FD54875"/>
    <w:rsid w:val="2FD6C0A6"/>
    <w:rsid w:val="2FD8882C"/>
    <w:rsid w:val="2FD89D2F"/>
    <w:rsid w:val="2FD977DD"/>
    <w:rsid w:val="2FDA4D90"/>
    <w:rsid w:val="2FDB5397"/>
    <w:rsid w:val="2FE8D4BC"/>
    <w:rsid w:val="2FEA5D87"/>
    <w:rsid w:val="2FEAE2CD"/>
    <w:rsid w:val="2FEB8325"/>
    <w:rsid w:val="2FEB8C3B"/>
    <w:rsid w:val="2FF49F36"/>
    <w:rsid w:val="2FF73B84"/>
    <w:rsid w:val="2FF9296D"/>
    <w:rsid w:val="300243C8"/>
    <w:rsid w:val="300293AA"/>
    <w:rsid w:val="30086923"/>
    <w:rsid w:val="300B6550"/>
    <w:rsid w:val="300BBF70"/>
    <w:rsid w:val="300DDD6E"/>
    <w:rsid w:val="30163242"/>
    <w:rsid w:val="30192DE8"/>
    <w:rsid w:val="301B8C95"/>
    <w:rsid w:val="30228F76"/>
    <w:rsid w:val="30232D46"/>
    <w:rsid w:val="30290FB1"/>
    <w:rsid w:val="302D52DB"/>
    <w:rsid w:val="30301228"/>
    <w:rsid w:val="30355AFC"/>
    <w:rsid w:val="30374143"/>
    <w:rsid w:val="303806D0"/>
    <w:rsid w:val="3039070A"/>
    <w:rsid w:val="303B1176"/>
    <w:rsid w:val="303D073F"/>
    <w:rsid w:val="3043F5D8"/>
    <w:rsid w:val="304BCB7C"/>
    <w:rsid w:val="304C061D"/>
    <w:rsid w:val="304C8D49"/>
    <w:rsid w:val="304E06F8"/>
    <w:rsid w:val="304E6C6D"/>
    <w:rsid w:val="304F9D1A"/>
    <w:rsid w:val="30518605"/>
    <w:rsid w:val="3053E525"/>
    <w:rsid w:val="30552184"/>
    <w:rsid w:val="3057EAA7"/>
    <w:rsid w:val="30621A83"/>
    <w:rsid w:val="30664649"/>
    <w:rsid w:val="30697FF2"/>
    <w:rsid w:val="306B1769"/>
    <w:rsid w:val="30796FF6"/>
    <w:rsid w:val="307C9528"/>
    <w:rsid w:val="307DDD95"/>
    <w:rsid w:val="307F9ACA"/>
    <w:rsid w:val="308202CA"/>
    <w:rsid w:val="30831318"/>
    <w:rsid w:val="3084606B"/>
    <w:rsid w:val="308A4E23"/>
    <w:rsid w:val="30922AD6"/>
    <w:rsid w:val="309A6BFD"/>
    <w:rsid w:val="309A7393"/>
    <w:rsid w:val="309A7A09"/>
    <w:rsid w:val="30A4058A"/>
    <w:rsid w:val="30A62C7F"/>
    <w:rsid w:val="30A70C5D"/>
    <w:rsid w:val="30A7C238"/>
    <w:rsid w:val="30ABFF85"/>
    <w:rsid w:val="30AD3D01"/>
    <w:rsid w:val="30AEF433"/>
    <w:rsid w:val="30B04F09"/>
    <w:rsid w:val="30B392A7"/>
    <w:rsid w:val="30B750FD"/>
    <w:rsid w:val="30BDF51B"/>
    <w:rsid w:val="30C070DC"/>
    <w:rsid w:val="30C3C474"/>
    <w:rsid w:val="30C4855D"/>
    <w:rsid w:val="30C49AF5"/>
    <w:rsid w:val="30C8354E"/>
    <w:rsid w:val="30C93D07"/>
    <w:rsid w:val="30D28460"/>
    <w:rsid w:val="30D3F769"/>
    <w:rsid w:val="30DF4F0D"/>
    <w:rsid w:val="30E21B5D"/>
    <w:rsid w:val="30EB2502"/>
    <w:rsid w:val="30F1165D"/>
    <w:rsid w:val="30FCC22B"/>
    <w:rsid w:val="310091A9"/>
    <w:rsid w:val="310C3582"/>
    <w:rsid w:val="3111755B"/>
    <w:rsid w:val="3112C02A"/>
    <w:rsid w:val="3118E28C"/>
    <w:rsid w:val="311AD5A1"/>
    <w:rsid w:val="31224A2A"/>
    <w:rsid w:val="312A4B0B"/>
    <w:rsid w:val="312B66F7"/>
    <w:rsid w:val="312DC3E9"/>
    <w:rsid w:val="312F2871"/>
    <w:rsid w:val="313241EF"/>
    <w:rsid w:val="3135D78E"/>
    <w:rsid w:val="31367A61"/>
    <w:rsid w:val="3136B90F"/>
    <w:rsid w:val="3136F4C5"/>
    <w:rsid w:val="313B1E3C"/>
    <w:rsid w:val="313D342E"/>
    <w:rsid w:val="3143784C"/>
    <w:rsid w:val="314415E5"/>
    <w:rsid w:val="3147D987"/>
    <w:rsid w:val="31482A33"/>
    <w:rsid w:val="31515524"/>
    <w:rsid w:val="31548510"/>
    <w:rsid w:val="31599CEF"/>
    <w:rsid w:val="316B62C2"/>
    <w:rsid w:val="31756A38"/>
    <w:rsid w:val="3179F064"/>
    <w:rsid w:val="317ABA90"/>
    <w:rsid w:val="317BF3A3"/>
    <w:rsid w:val="317E6096"/>
    <w:rsid w:val="317FC8B3"/>
    <w:rsid w:val="31801200"/>
    <w:rsid w:val="31817090"/>
    <w:rsid w:val="31841248"/>
    <w:rsid w:val="31897310"/>
    <w:rsid w:val="319121A9"/>
    <w:rsid w:val="3194E0EB"/>
    <w:rsid w:val="31976355"/>
    <w:rsid w:val="31A1B855"/>
    <w:rsid w:val="31A2628E"/>
    <w:rsid w:val="31A36405"/>
    <w:rsid w:val="31A3A45F"/>
    <w:rsid w:val="31AA2C35"/>
    <w:rsid w:val="31B16527"/>
    <w:rsid w:val="31B86E12"/>
    <w:rsid w:val="31B9B44D"/>
    <w:rsid w:val="31BDC79A"/>
    <w:rsid w:val="31C3A94D"/>
    <w:rsid w:val="31C5B2E8"/>
    <w:rsid w:val="31CEAED6"/>
    <w:rsid w:val="31CFFC17"/>
    <w:rsid w:val="31D0D4FF"/>
    <w:rsid w:val="31D19640"/>
    <w:rsid w:val="31D4D170"/>
    <w:rsid w:val="31D91FED"/>
    <w:rsid w:val="31DD6753"/>
    <w:rsid w:val="31DE48D9"/>
    <w:rsid w:val="31E0FDF9"/>
    <w:rsid w:val="31E4DF53"/>
    <w:rsid w:val="31E61144"/>
    <w:rsid w:val="31E8297A"/>
    <w:rsid w:val="31EEC1F0"/>
    <w:rsid w:val="31F1CBA8"/>
    <w:rsid w:val="31F24418"/>
    <w:rsid w:val="31F26791"/>
    <w:rsid w:val="31F52966"/>
    <w:rsid w:val="31F5FA84"/>
    <w:rsid w:val="31FC9D2F"/>
    <w:rsid w:val="31FFC62B"/>
    <w:rsid w:val="3202BE33"/>
    <w:rsid w:val="3203E62B"/>
    <w:rsid w:val="3206FB69"/>
    <w:rsid w:val="32083B93"/>
    <w:rsid w:val="321888AA"/>
    <w:rsid w:val="3222AA2C"/>
    <w:rsid w:val="32253124"/>
    <w:rsid w:val="32270983"/>
    <w:rsid w:val="32285E8C"/>
    <w:rsid w:val="322F8D82"/>
    <w:rsid w:val="32313C46"/>
    <w:rsid w:val="323BA955"/>
    <w:rsid w:val="323FCEBE"/>
    <w:rsid w:val="32407FE5"/>
    <w:rsid w:val="3240995F"/>
    <w:rsid w:val="324170AF"/>
    <w:rsid w:val="32432F69"/>
    <w:rsid w:val="32436FB6"/>
    <w:rsid w:val="324A4AD9"/>
    <w:rsid w:val="324FC861"/>
    <w:rsid w:val="3251BAC8"/>
    <w:rsid w:val="3251FFDC"/>
    <w:rsid w:val="3254A395"/>
    <w:rsid w:val="325C3343"/>
    <w:rsid w:val="325CBD82"/>
    <w:rsid w:val="325DA44C"/>
    <w:rsid w:val="3260D2EE"/>
    <w:rsid w:val="326579BC"/>
    <w:rsid w:val="3265B38E"/>
    <w:rsid w:val="326B88F0"/>
    <w:rsid w:val="326BC613"/>
    <w:rsid w:val="32713576"/>
    <w:rsid w:val="32750AD1"/>
    <w:rsid w:val="3276ABFB"/>
    <w:rsid w:val="3276CD46"/>
    <w:rsid w:val="327705F3"/>
    <w:rsid w:val="3278208A"/>
    <w:rsid w:val="3279C8BD"/>
    <w:rsid w:val="327B9F0F"/>
    <w:rsid w:val="3281F894"/>
    <w:rsid w:val="32859783"/>
    <w:rsid w:val="3286214E"/>
    <w:rsid w:val="3286F563"/>
    <w:rsid w:val="3289603D"/>
    <w:rsid w:val="328CCBA3"/>
    <w:rsid w:val="328D24B2"/>
    <w:rsid w:val="3291C014"/>
    <w:rsid w:val="3295CA60"/>
    <w:rsid w:val="32A2A8D9"/>
    <w:rsid w:val="32A3ACED"/>
    <w:rsid w:val="32A3CC73"/>
    <w:rsid w:val="32A59AE3"/>
    <w:rsid w:val="32A9F0E7"/>
    <w:rsid w:val="32AA6E91"/>
    <w:rsid w:val="32AC5C7B"/>
    <w:rsid w:val="32AF83BB"/>
    <w:rsid w:val="32B12365"/>
    <w:rsid w:val="32C7BB18"/>
    <w:rsid w:val="32C9B29F"/>
    <w:rsid w:val="32CD8EA9"/>
    <w:rsid w:val="32D0AAE6"/>
    <w:rsid w:val="32D4BC35"/>
    <w:rsid w:val="32D6D7E6"/>
    <w:rsid w:val="32D70769"/>
    <w:rsid w:val="32DEF9C0"/>
    <w:rsid w:val="32E4586B"/>
    <w:rsid w:val="32EF5684"/>
    <w:rsid w:val="32F3FDA9"/>
    <w:rsid w:val="32F5CDE1"/>
    <w:rsid w:val="32FB1A88"/>
    <w:rsid w:val="33018BE8"/>
    <w:rsid w:val="3310F8D1"/>
    <w:rsid w:val="33162E9E"/>
    <w:rsid w:val="331F9F51"/>
    <w:rsid w:val="3322337A"/>
    <w:rsid w:val="332A29F5"/>
    <w:rsid w:val="33344A01"/>
    <w:rsid w:val="3335FCE2"/>
    <w:rsid w:val="3339DBD3"/>
    <w:rsid w:val="333BB7A0"/>
    <w:rsid w:val="333C4F7E"/>
    <w:rsid w:val="333D08EF"/>
    <w:rsid w:val="333E3311"/>
    <w:rsid w:val="334CBE43"/>
    <w:rsid w:val="334F965B"/>
    <w:rsid w:val="33542888"/>
    <w:rsid w:val="335688D2"/>
    <w:rsid w:val="3361779B"/>
    <w:rsid w:val="3362E46E"/>
    <w:rsid w:val="3366E144"/>
    <w:rsid w:val="336E962E"/>
    <w:rsid w:val="33727054"/>
    <w:rsid w:val="3373E188"/>
    <w:rsid w:val="3374E960"/>
    <w:rsid w:val="3378EC32"/>
    <w:rsid w:val="3378EEC2"/>
    <w:rsid w:val="337AB9A1"/>
    <w:rsid w:val="337BD148"/>
    <w:rsid w:val="337C5E92"/>
    <w:rsid w:val="337F72A4"/>
    <w:rsid w:val="3386B140"/>
    <w:rsid w:val="3388A574"/>
    <w:rsid w:val="338950B9"/>
    <w:rsid w:val="338B38DA"/>
    <w:rsid w:val="339FA434"/>
    <w:rsid w:val="33A123C0"/>
    <w:rsid w:val="33A14C82"/>
    <w:rsid w:val="33A7133E"/>
    <w:rsid w:val="33B15BA2"/>
    <w:rsid w:val="33B45AED"/>
    <w:rsid w:val="33B63926"/>
    <w:rsid w:val="33BBCCAA"/>
    <w:rsid w:val="33C9CB98"/>
    <w:rsid w:val="33D959DE"/>
    <w:rsid w:val="33DB50D6"/>
    <w:rsid w:val="33E08013"/>
    <w:rsid w:val="33E156D3"/>
    <w:rsid w:val="33E26961"/>
    <w:rsid w:val="33E4DB77"/>
    <w:rsid w:val="33E5C0CA"/>
    <w:rsid w:val="33E9EA7B"/>
    <w:rsid w:val="33FA2349"/>
    <w:rsid w:val="33FC3028"/>
    <w:rsid w:val="33FCA34F"/>
    <w:rsid w:val="33FE3413"/>
    <w:rsid w:val="33FE39C7"/>
    <w:rsid w:val="3407F37F"/>
    <w:rsid w:val="3409FDE6"/>
    <w:rsid w:val="340C0208"/>
    <w:rsid w:val="340D63C0"/>
    <w:rsid w:val="340EAD44"/>
    <w:rsid w:val="3412F5FE"/>
    <w:rsid w:val="3421527F"/>
    <w:rsid w:val="3424F2EA"/>
    <w:rsid w:val="34253B41"/>
    <w:rsid w:val="3425D4AF"/>
    <w:rsid w:val="3426B605"/>
    <w:rsid w:val="3426B61B"/>
    <w:rsid w:val="342A6C94"/>
    <w:rsid w:val="342AFD85"/>
    <w:rsid w:val="342C3C7B"/>
    <w:rsid w:val="3436B784"/>
    <w:rsid w:val="343A6BBD"/>
    <w:rsid w:val="343B6642"/>
    <w:rsid w:val="34408D5D"/>
    <w:rsid w:val="344A60EC"/>
    <w:rsid w:val="344EC6EC"/>
    <w:rsid w:val="34513888"/>
    <w:rsid w:val="34518FD8"/>
    <w:rsid w:val="34594B99"/>
    <w:rsid w:val="346113D8"/>
    <w:rsid w:val="34658300"/>
    <w:rsid w:val="34673680"/>
    <w:rsid w:val="346A3C5B"/>
    <w:rsid w:val="346A77EE"/>
    <w:rsid w:val="346A9C45"/>
    <w:rsid w:val="346CC8F4"/>
    <w:rsid w:val="346D64F6"/>
    <w:rsid w:val="3472E42A"/>
    <w:rsid w:val="3474FB84"/>
    <w:rsid w:val="3478A89C"/>
    <w:rsid w:val="347BF13E"/>
    <w:rsid w:val="347CCFC5"/>
    <w:rsid w:val="34835788"/>
    <w:rsid w:val="34856362"/>
    <w:rsid w:val="34918A74"/>
    <w:rsid w:val="3495C674"/>
    <w:rsid w:val="3497FFE5"/>
    <w:rsid w:val="34A22764"/>
    <w:rsid w:val="34A2C7D1"/>
    <w:rsid w:val="34A617A7"/>
    <w:rsid w:val="34A934E5"/>
    <w:rsid w:val="34AA2F68"/>
    <w:rsid w:val="34AB849C"/>
    <w:rsid w:val="34ABCC0A"/>
    <w:rsid w:val="34AF06E5"/>
    <w:rsid w:val="34B47E77"/>
    <w:rsid w:val="34BA82D7"/>
    <w:rsid w:val="34BB538F"/>
    <w:rsid w:val="34BD7B2E"/>
    <w:rsid w:val="34BF12B4"/>
    <w:rsid w:val="34C02994"/>
    <w:rsid w:val="34C02C49"/>
    <w:rsid w:val="34C2001F"/>
    <w:rsid w:val="34C21C0C"/>
    <w:rsid w:val="34C2DFB4"/>
    <w:rsid w:val="34C47DE9"/>
    <w:rsid w:val="34C52557"/>
    <w:rsid w:val="34C79C6D"/>
    <w:rsid w:val="34CCBDE5"/>
    <w:rsid w:val="34CEFDE2"/>
    <w:rsid w:val="34D00843"/>
    <w:rsid w:val="34D65CF7"/>
    <w:rsid w:val="34D73C82"/>
    <w:rsid w:val="34E295D5"/>
    <w:rsid w:val="34EB395A"/>
    <w:rsid w:val="34EFFECD"/>
    <w:rsid w:val="34F2865D"/>
    <w:rsid w:val="34F40709"/>
    <w:rsid w:val="34F6009B"/>
    <w:rsid w:val="34FA3EDE"/>
    <w:rsid w:val="34FAD041"/>
    <w:rsid w:val="35044772"/>
    <w:rsid w:val="3509E1D6"/>
    <w:rsid w:val="350AA01D"/>
    <w:rsid w:val="350BCC26"/>
    <w:rsid w:val="350C0D5B"/>
    <w:rsid w:val="350EFC01"/>
    <w:rsid w:val="3512551F"/>
    <w:rsid w:val="35155025"/>
    <w:rsid w:val="3515C691"/>
    <w:rsid w:val="3517A1A9"/>
    <w:rsid w:val="35184C92"/>
    <w:rsid w:val="351F52A3"/>
    <w:rsid w:val="35200DDD"/>
    <w:rsid w:val="35224AA7"/>
    <w:rsid w:val="35253972"/>
    <w:rsid w:val="3527A196"/>
    <w:rsid w:val="35299A40"/>
    <w:rsid w:val="352FB2BD"/>
    <w:rsid w:val="3534169A"/>
    <w:rsid w:val="35364213"/>
    <w:rsid w:val="353B9FB4"/>
    <w:rsid w:val="35478255"/>
    <w:rsid w:val="354A2502"/>
    <w:rsid w:val="354E54EE"/>
    <w:rsid w:val="3556129B"/>
    <w:rsid w:val="3559CB43"/>
    <w:rsid w:val="355B1038"/>
    <w:rsid w:val="355F9D2B"/>
    <w:rsid w:val="35675DFF"/>
    <w:rsid w:val="356A783F"/>
    <w:rsid w:val="356F707E"/>
    <w:rsid w:val="35777E35"/>
    <w:rsid w:val="357C9191"/>
    <w:rsid w:val="3580AB55"/>
    <w:rsid w:val="3583A5FF"/>
    <w:rsid w:val="3583F115"/>
    <w:rsid w:val="358A2E31"/>
    <w:rsid w:val="358D8993"/>
    <w:rsid w:val="35938338"/>
    <w:rsid w:val="35981295"/>
    <w:rsid w:val="359B0374"/>
    <w:rsid w:val="359D436C"/>
    <w:rsid w:val="35A5EEA5"/>
    <w:rsid w:val="35A650E3"/>
    <w:rsid w:val="35A72A8E"/>
    <w:rsid w:val="35A94D04"/>
    <w:rsid w:val="35ACAB93"/>
    <w:rsid w:val="35B1B60F"/>
    <w:rsid w:val="35BAE972"/>
    <w:rsid w:val="35BCD78A"/>
    <w:rsid w:val="35C4DA44"/>
    <w:rsid w:val="35C84786"/>
    <w:rsid w:val="35CA91DC"/>
    <w:rsid w:val="35CB4165"/>
    <w:rsid w:val="35CBADDC"/>
    <w:rsid w:val="35CC7FC5"/>
    <w:rsid w:val="35CCE8F2"/>
    <w:rsid w:val="35D86B83"/>
    <w:rsid w:val="35DA0311"/>
    <w:rsid w:val="35DBE975"/>
    <w:rsid w:val="35E9125C"/>
    <w:rsid w:val="35EBFD1C"/>
    <w:rsid w:val="35ECEC3F"/>
    <w:rsid w:val="35F227E1"/>
    <w:rsid w:val="35F23C8D"/>
    <w:rsid w:val="35F7D5CA"/>
    <w:rsid w:val="3602A743"/>
    <w:rsid w:val="3604F007"/>
    <w:rsid w:val="36089955"/>
    <w:rsid w:val="3609781B"/>
    <w:rsid w:val="3610C9C4"/>
    <w:rsid w:val="36125C80"/>
    <w:rsid w:val="36129099"/>
    <w:rsid w:val="361379E3"/>
    <w:rsid w:val="36161710"/>
    <w:rsid w:val="3617C7DB"/>
    <w:rsid w:val="361D6203"/>
    <w:rsid w:val="362B2652"/>
    <w:rsid w:val="362F04EF"/>
    <w:rsid w:val="363375A3"/>
    <w:rsid w:val="36359B4C"/>
    <w:rsid w:val="36372FF3"/>
    <w:rsid w:val="363769AC"/>
    <w:rsid w:val="363A19B8"/>
    <w:rsid w:val="363BC1A0"/>
    <w:rsid w:val="363C8DBE"/>
    <w:rsid w:val="36448313"/>
    <w:rsid w:val="36478534"/>
    <w:rsid w:val="36486159"/>
    <w:rsid w:val="364B8C2D"/>
    <w:rsid w:val="365C08D1"/>
    <w:rsid w:val="3662C542"/>
    <w:rsid w:val="3665D342"/>
    <w:rsid w:val="366E8A0A"/>
    <w:rsid w:val="36701D0E"/>
    <w:rsid w:val="367151D1"/>
    <w:rsid w:val="3671F5DD"/>
    <w:rsid w:val="36765DE4"/>
    <w:rsid w:val="3676D528"/>
    <w:rsid w:val="3678A89D"/>
    <w:rsid w:val="368041F0"/>
    <w:rsid w:val="3683E79A"/>
    <w:rsid w:val="3684A0BE"/>
    <w:rsid w:val="36867EEC"/>
    <w:rsid w:val="3689A716"/>
    <w:rsid w:val="368BC169"/>
    <w:rsid w:val="36909CC5"/>
    <w:rsid w:val="3690A2CB"/>
    <w:rsid w:val="3691228B"/>
    <w:rsid w:val="369137A1"/>
    <w:rsid w:val="36919135"/>
    <w:rsid w:val="3696C0D5"/>
    <w:rsid w:val="36A1DB65"/>
    <w:rsid w:val="36A44357"/>
    <w:rsid w:val="36A7B956"/>
    <w:rsid w:val="36A8FDED"/>
    <w:rsid w:val="36AD2C6F"/>
    <w:rsid w:val="36ADB032"/>
    <w:rsid w:val="36B0DA84"/>
    <w:rsid w:val="36B198B7"/>
    <w:rsid w:val="36B693A6"/>
    <w:rsid w:val="36BA65C2"/>
    <w:rsid w:val="36BADCAF"/>
    <w:rsid w:val="36BE30B1"/>
    <w:rsid w:val="36BE9E18"/>
    <w:rsid w:val="36C01EF8"/>
    <w:rsid w:val="36C68B4C"/>
    <w:rsid w:val="36CBAB0D"/>
    <w:rsid w:val="36D1E21D"/>
    <w:rsid w:val="36D228E9"/>
    <w:rsid w:val="36D39E53"/>
    <w:rsid w:val="36D43527"/>
    <w:rsid w:val="36D587CD"/>
    <w:rsid w:val="36D82284"/>
    <w:rsid w:val="36DBF7B5"/>
    <w:rsid w:val="36DF2915"/>
    <w:rsid w:val="36E8B7A7"/>
    <w:rsid w:val="36ED4CA6"/>
    <w:rsid w:val="36F61B4F"/>
    <w:rsid w:val="36F665AE"/>
    <w:rsid w:val="36F6765D"/>
    <w:rsid w:val="36FB5C36"/>
    <w:rsid w:val="36FE08D5"/>
    <w:rsid w:val="36FE3782"/>
    <w:rsid w:val="3707C575"/>
    <w:rsid w:val="370A096F"/>
    <w:rsid w:val="370E7755"/>
    <w:rsid w:val="37230846"/>
    <w:rsid w:val="37287EA2"/>
    <w:rsid w:val="372B3963"/>
    <w:rsid w:val="372D5E3C"/>
    <w:rsid w:val="372E775B"/>
    <w:rsid w:val="3733C6E1"/>
    <w:rsid w:val="373EDD48"/>
    <w:rsid w:val="373FFEC8"/>
    <w:rsid w:val="37407A4F"/>
    <w:rsid w:val="3740E3AD"/>
    <w:rsid w:val="37412FF0"/>
    <w:rsid w:val="37479F12"/>
    <w:rsid w:val="37486D08"/>
    <w:rsid w:val="37487CAF"/>
    <w:rsid w:val="374B92E6"/>
    <w:rsid w:val="374C3F48"/>
    <w:rsid w:val="37509CFC"/>
    <w:rsid w:val="375D2887"/>
    <w:rsid w:val="3763D7D8"/>
    <w:rsid w:val="37692926"/>
    <w:rsid w:val="376F8D0C"/>
    <w:rsid w:val="37768A9A"/>
    <w:rsid w:val="37791D8E"/>
    <w:rsid w:val="377E3562"/>
    <w:rsid w:val="378302E7"/>
    <w:rsid w:val="378567A6"/>
    <w:rsid w:val="378605CD"/>
    <w:rsid w:val="3786CF6A"/>
    <w:rsid w:val="378A92C3"/>
    <w:rsid w:val="379C9E63"/>
    <w:rsid w:val="37A56A91"/>
    <w:rsid w:val="37A7B663"/>
    <w:rsid w:val="37AB7E6E"/>
    <w:rsid w:val="37AF1FB0"/>
    <w:rsid w:val="37B25558"/>
    <w:rsid w:val="37B7098B"/>
    <w:rsid w:val="37BA29B3"/>
    <w:rsid w:val="37BE2898"/>
    <w:rsid w:val="37BF956E"/>
    <w:rsid w:val="37C0C958"/>
    <w:rsid w:val="37C30DE7"/>
    <w:rsid w:val="37C4CEFE"/>
    <w:rsid w:val="37C8CC17"/>
    <w:rsid w:val="37CDDB9F"/>
    <w:rsid w:val="37D00481"/>
    <w:rsid w:val="37D158F6"/>
    <w:rsid w:val="37DB4F80"/>
    <w:rsid w:val="37DD9692"/>
    <w:rsid w:val="37E17349"/>
    <w:rsid w:val="37E30299"/>
    <w:rsid w:val="37ECA3E9"/>
    <w:rsid w:val="37F1284B"/>
    <w:rsid w:val="37F155B4"/>
    <w:rsid w:val="37F86496"/>
    <w:rsid w:val="37FB2F65"/>
    <w:rsid w:val="37FEB8F9"/>
    <w:rsid w:val="37FF6320"/>
    <w:rsid w:val="380350FE"/>
    <w:rsid w:val="3813A773"/>
    <w:rsid w:val="38184A7B"/>
    <w:rsid w:val="381ACCEE"/>
    <w:rsid w:val="381C1251"/>
    <w:rsid w:val="3821213E"/>
    <w:rsid w:val="3821E0FB"/>
    <w:rsid w:val="3822D178"/>
    <w:rsid w:val="3828414E"/>
    <w:rsid w:val="382F4ECE"/>
    <w:rsid w:val="3830EADE"/>
    <w:rsid w:val="38342C45"/>
    <w:rsid w:val="383759F4"/>
    <w:rsid w:val="383907F5"/>
    <w:rsid w:val="384429F3"/>
    <w:rsid w:val="384A3BCB"/>
    <w:rsid w:val="384CAAE5"/>
    <w:rsid w:val="3854230F"/>
    <w:rsid w:val="3859F652"/>
    <w:rsid w:val="386420B0"/>
    <w:rsid w:val="38645ED6"/>
    <w:rsid w:val="386A8CD7"/>
    <w:rsid w:val="386BCFA2"/>
    <w:rsid w:val="3870BF75"/>
    <w:rsid w:val="3881B2ED"/>
    <w:rsid w:val="388603D2"/>
    <w:rsid w:val="38877E42"/>
    <w:rsid w:val="3889B887"/>
    <w:rsid w:val="388C5CF3"/>
    <w:rsid w:val="388ED556"/>
    <w:rsid w:val="3892A48C"/>
    <w:rsid w:val="389B3CA5"/>
    <w:rsid w:val="38AEEBF4"/>
    <w:rsid w:val="38B0290B"/>
    <w:rsid w:val="38B49BF0"/>
    <w:rsid w:val="38B6BF81"/>
    <w:rsid w:val="38B6E8B0"/>
    <w:rsid w:val="38B76CE1"/>
    <w:rsid w:val="38BB2EC2"/>
    <w:rsid w:val="38C419C9"/>
    <w:rsid w:val="38C68CBC"/>
    <w:rsid w:val="38CB4588"/>
    <w:rsid w:val="38CCA11C"/>
    <w:rsid w:val="38D15E06"/>
    <w:rsid w:val="38D28B7F"/>
    <w:rsid w:val="38D2C718"/>
    <w:rsid w:val="38D77320"/>
    <w:rsid w:val="38DA56A3"/>
    <w:rsid w:val="38DB196F"/>
    <w:rsid w:val="38E42CB8"/>
    <w:rsid w:val="38EEEEE4"/>
    <w:rsid w:val="38F0977D"/>
    <w:rsid w:val="38F4A136"/>
    <w:rsid w:val="3903102A"/>
    <w:rsid w:val="390ABABB"/>
    <w:rsid w:val="39131323"/>
    <w:rsid w:val="3913CDFF"/>
    <w:rsid w:val="3916920E"/>
    <w:rsid w:val="39181AA5"/>
    <w:rsid w:val="391C2D27"/>
    <w:rsid w:val="392D5C0F"/>
    <w:rsid w:val="392F7CA8"/>
    <w:rsid w:val="392F9F5D"/>
    <w:rsid w:val="3935E121"/>
    <w:rsid w:val="39421D00"/>
    <w:rsid w:val="3944BF90"/>
    <w:rsid w:val="39487AA3"/>
    <w:rsid w:val="394A5387"/>
    <w:rsid w:val="394E4A13"/>
    <w:rsid w:val="39537D87"/>
    <w:rsid w:val="395637FB"/>
    <w:rsid w:val="39571F66"/>
    <w:rsid w:val="3957D1A8"/>
    <w:rsid w:val="3959A294"/>
    <w:rsid w:val="395A07F0"/>
    <w:rsid w:val="395B5304"/>
    <w:rsid w:val="395E626E"/>
    <w:rsid w:val="395FC569"/>
    <w:rsid w:val="395FFCB4"/>
    <w:rsid w:val="396AD622"/>
    <w:rsid w:val="3973C6F2"/>
    <w:rsid w:val="39746A1D"/>
    <w:rsid w:val="39758964"/>
    <w:rsid w:val="3976E6DC"/>
    <w:rsid w:val="397988CA"/>
    <w:rsid w:val="397CD732"/>
    <w:rsid w:val="397D55F5"/>
    <w:rsid w:val="397D6FD3"/>
    <w:rsid w:val="397E4143"/>
    <w:rsid w:val="397EA8DB"/>
    <w:rsid w:val="39801179"/>
    <w:rsid w:val="3982D1F2"/>
    <w:rsid w:val="39870713"/>
    <w:rsid w:val="399237A7"/>
    <w:rsid w:val="3993239F"/>
    <w:rsid w:val="39967E08"/>
    <w:rsid w:val="399824A0"/>
    <w:rsid w:val="399B076B"/>
    <w:rsid w:val="39A0B5C3"/>
    <w:rsid w:val="39A0F59A"/>
    <w:rsid w:val="39A41C80"/>
    <w:rsid w:val="39AA400C"/>
    <w:rsid w:val="39AB84A1"/>
    <w:rsid w:val="39B0A95B"/>
    <w:rsid w:val="39B16221"/>
    <w:rsid w:val="39B2A592"/>
    <w:rsid w:val="39B72360"/>
    <w:rsid w:val="39C02A71"/>
    <w:rsid w:val="39C09A4C"/>
    <w:rsid w:val="39C32D2C"/>
    <w:rsid w:val="39C4E8E3"/>
    <w:rsid w:val="39CBCD92"/>
    <w:rsid w:val="39D527B7"/>
    <w:rsid w:val="39DC5B22"/>
    <w:rsid w:val="39DE209D"/>
    <w:rsid w:val="39DE5564"/>
    <w:rsid w:val="39E28203"/>
    <w:rsid w:val="39E75D71"/>
    <w:rsid w:val="39E87B46"/>
    <w:rsid w:val="39E98C06"/>
    <w:rsid w:val="39EEDDBA"/>
    <w:rsid w:val="39EFE012"/>
    <w:rsid w:val="39FAE946"/>
    <w:rsid w:val="3A036FA6"/>
    <w:rsid w:val="3A06FE4C"/>
    <w:rsid w:val="3A0827F4"/>
    <w:rsid w:val="3A0A7AB7"/>
    <w:rsid w:val="3A0B970A"/>
    <w:rsid w:val="3A0C74C9"/>
    <w:rsid w:val="3A0E1CEE"/>
    <w:rsid w:val="3A1142F4"/>
    <w:rsid w:val="3A11E9D4"/>
    <w:rsid w:val="3A155376"/>
    <w:rsid w:val="3A16BB45"/>
    <w:rsid w:val="3A17C1B0"/>
    <w:rsid w:val="3A1E2D73"/>
    <w:rsid w:val="3A29A021"/>
    <w:rsid w:val="3A2D4AA1"/>
    <w:rsid w:val="3A2D7687"/>
    <w:rsid w:val="3A3000DF"/>
    <w:rsid w:val="3A302B68"/>
    <w:rsid w:val="3A3A026A"/>
    <w:rsid w:val="3A3A0582"/>
    <w:rsid w:val="3A3B3577"/>
    <w:rsid w:val="3A3BDFAE"/>
    <w:rsid w:val="3A41AA31"/>
    <w:rsid w:val="3A42B19C"/>
    <w:rsid w:val="3A432FBF"/>
    <w:rsid w:val="3A472B0B"/>
    <w:rsid w:val="3A5096AD"/>
    <w:rsid w:val="3A5BF21B"/>
    <w:rsid w:val="3A5E7B76"/>
    <w:rsid w:val="3A5EFB77"/>
    <w:rsid w:val="3A604453"/>
    <w:rsid w:val="3A647819"/>
    <w:rsid w:val="3A64BE7B"/>
    <w:rsid w:val="3A69A898"/>
    <w:rsid w:val="3A69CE5A"/>
    <w:rsid w:val="3A6C0095"/>
    <w:rsid w:val="3A707A0F"/>
    <w:rsid w:val="3A71E685"/>
    <w:rsid w:val="3A7A09DF"/>
    <w:rsid w:val="3A7A5287"/>
    <w:rsid w:val="3A7D088B"/>
    <w:rsid w:val="3A809B52"/>
    <w:rsid w:val="3A851772"/>
    <w:rsid w:val="3A87DCAD"/>
    <w:rsid w:val="3A8BF347"/>
    <w:rsid w:val="3A8C5C0A"/>
    <w:rsid w:val="3A95143A"/>
    <w:rsid w:val="3A9595E8"/>
    <w:rsid w:val="3A976BF8"/>
    <w:rsid w:val="3A98A822"/>
    <w:rsid w:val="3A999A36"/>
    <w:rsid w:val="3A9BB8A9"/>
    <w:rsid w:val="3A9C129F"/>
    <w:rsid w:val="3AA17CB2"/>
    <w:rsid w:val="3AA45092"/>
    <w:rsid w:val="3AA461A5"/>
    <w:rsid w:val="3AA65CE3"/>
    <w:rsid w:val="3AA6CF46"/>
    <w:rsid w:val="3AA70355"/>
    <w:rsid w:val="3AA85A1D"/>
    <w:rsid w:val="3AA863BE"/>
    <w:rsid w:val="3AA8648B"/>
    <w:rsid w:val="3AABE235"/>
    <w:rsid w:val="3AACE50F"/>
    <w:rsid w:val="3AB38CB4"/>
    <w:rsid w:val="3AB62F24"/>
    <w:rsid w:val="3AB711C3"/>
    <w:rsid w:val="3AB7300C"/>
    <w:rsid w:val="3AB7C9FF"/>
    <w:rsid w:val="3AB8B9DB"/>
    <w:rsid w:val="3AC53593"/>
    <w:rsid w:val="3AC77933"/>
    <w:rsid w:val="3ACA4EC2"/>
    <w:rsid w:val="3ACD3FF2"/>
    <w:rsid w:val="3AD5E1C6"/>
    <w:rsid w:val="3AD73367"/>
    <w:rsid w:val="3ADD4C9B"/>
    <w:rsid w:val="3ADE00DB"/>
    <w:rsid w:val="3AE70A1E"/>
    <w:rsid w:val="3AE94332"/>
    <w:rsid w:val="3AEE8459"/>
    <w:rsid w:val="3AF06860"/>
    <w:rsid w:val="3AF1CA75"/>
    <w:rsid w:val="3AF25E79"/>
    <w:rsid w:val="3AF2AB83"/>
    <w:rsid w:val="3AF2F9C4"/>
    <w:rsid w:val="3AFBEACB"/>
    <w:rsid w:val="3B02DA76"/>
    <w:rsid w:val="3B07D1CA"/>
    <w:rsid w:val="3B090824"/>
    <w:rsid w:val="3B0FF056"/>
    <w:rsid w:val="3B13280D"/>
    <w:rsid w:val="3B172041"/>
    <w:rsid w:val="3B2983FF"/>
    <w:rsid w:val="3B2EB751"/>
    <w:rsid w:val="3B32B992"/>
    <w:rsid w:val="3B39B763"/>
    <w:rsid w:val="3B3A7C5D"/>
    <w:rsid w:val="3B41B93B"/>
    <w:rsid w:val="3B44E0B4"/>
    <w:rsid w:val="3B48D6EE"/>
    <w:rsid w:val="3B49B254"/>
    <w:rsid w:val="3B510847"/>
    <w:rsid w:val="3B51A48D"/>
    <w:rsid w:val="3B56414E"/>
    <w:rsid w:val="3B5ED625"/>
    <w:rsid w:val="3B63C63E"/>
    <w:rsid w:val="3B67FCC9"/>
    <w:rsid w:val="3B692862"/>
    <w:rsid w:val="3B6A833E"/>
    <w:rsid w:val="3B73F16A"/>
    <w:rsid w:val="3B7577F9"/>
    <w:rsid w:val="3B75B04C"/>
    <w:rsid w:val="3B7689DB"/>
    <w:rsid w:val="3B7B8D5D"/>
    <w:rsid w:val="3B7CE3D6"/>
    <w:rsid w:val="3B8394C1"/>
    <w:rsid w:val="3B84060D"/>
    <w:rsid w:val="3B848119"/>
    <w:rsid w:val="3B873956"/>
    <w:rsid w:val="3B8EF9F7"/>
    <w:rsid w:val="3B91221E"/>
    <w:rsid w:val="3B9543B4"/>
    <w:rsid w:val="3B956539"/>
    <w:rsid w:val="3B99BC78"/>
    <w:rsid w:val="3B9A249D"/>
    <w:rsid w:val="3BA22F45"/>
    <w:rsid w:val="3BAC5C26"/>
    <w:rsid w:val="3BACB095"/>
    <w:rsid w:val="3BBB1D49"/>
    <w:rsid w:val="3BC02420"/>
    <w:rsid w:val="3BC1D443"/>
    <w:rsid w:val="3BC2068C"/>
    <w:rsid w:val="3BC21534"/>
    <w:rsid w:val="3BC56F53"/>
    <w:rsid w:val="3BC7180D"/>
    <w:rsid w:val="3BCA3179"/>
    <w:rsid w:val="3BCB5D8B"/>
    <w:rsid w:val="3BD0A2A8"/>
    <w:rsid w:val="3BD60239"/>
    <w:rsid w:val="3BD6EDEE"/>
    <w:rsid w:val="3BD72803"/>
    <w:rsid w:val="3BD84398"/>
    <w:rsid w:val="3BD874A5"/>
    <w:rsid w:val="3BDD7A92"/>
    <w:rsid w:val="3BDD8A4E"/>
    <w:rsid w:val="3BE2FF65"/>
    <w:rsid w:val="3BE56198"/>
    <w:rsid w:val="3BE5994F"/>
    <w:rsid w:val="3BEC27B8"/>
    <w:rsid w:val="3BEF5A43"/>
    <w:rsid w:val="3BEFD74E"/>
    <w:rsid w:val="3BF187F7"/>
    <w:rsid w:val="3BF3FA00"/>
    <w:rsid w:val="3BF8527A"/>
    <w:rsid w:val="3C07FECA"/>
    <w:rsid w:val="3C0E57F3"/>
    <w:rsid w:val="3C109187"/>
    <w:rsid w:val="3C15C6C7"/>
    <w:rsid w:val="3C1854A0"/>
    <w:rsid w:val="3C246A05"/>
    <w:rsid w:val="3C32BA15"/>
    <w:rsid w:val="3C33A6BA"/>
    <w:rsid w:val="3C34893F"/>
    <w:rsid w:val="3C38415E"/>
    <w:rsid w:val="3C39020A"/>
    <w:rsid w:val="3C3A2AB5"/>
    <w:rsid w:val="3C41E110"/>
    <w:rsid w:val="3C437EA3"/>
    <w:rsid w:val="3C4E7853"/>
    <w:rsid w:val="3C548A3C"/>
    <w:rsid w:val="3C558FAF"/>
    <w:rsid w:val="3C569C81"/>
    <w:rsid w:val="3C58605C"/>
    <w:rsid w:val="3C59ED49"/>
    <w:rsid w:val="3C5D4355"/>
    <w:rsid w:val="3C61CC3D"/>
    <w:rsid w:val="3C649B79"/>
    <w:rsid w:val="3C66A905"/>
    <w:rsid w:val="3C66E70A"/>
    <w:rsid w:val="3C6793A4"/>
    <w:rsid w:val="3C6A7EAD"/>
    <w:rsid w:val="3C6CD5CC"/>
    <w:rsid w:val="3C71DF47"/>
    <w:rsid w:val="3C71EDB7"/>
    <w:rsid w:val="3C7253EC"/>
    <w:rsid w:val="3C72828B"/>
    <w:rsid w:val="3C75A9BC"/>
    <w:rsid w:val="3C77FC8B"/>
    <w:rsid w:val="3C791847"/>
    <w:rsid w:val="3C7CEE8F"/>
    <w:rsid w:val="3C85543C"/>
    <w:rsid w:val="3C87095F"/>
    <w:rsid w:val="3C94CB58"/>
    <w:rsid w:val="3C9A066A"/>
    <w:rsid w:val="3C9C6E04"/>
    <w:rsid w:val="3CA2CA78"/>
    <w:rsid w:val="3CA3FF5D"/>
    <w:rsid w:val="3CA4CA44"/>
    <w:rsid w:val="3CA7B853"/>
    <w:rsid w:val="3CAD1C2F"/>
    <w:rsid w:val="3CADD67D"/>
    <w:rsid w:val="3CAE2F67"/>
    <w:rsid w:val="3CB7BDB4"/>
    <w:rsid w:val="3CBFE14F"/>
    <w:rsid w:val="3CC06952"/>
    <w:rsid w:val="3CC2A8AD"/>
    <w:rsid w:val="3CC8A070"/>
    <w:rsid w:val="3CCA876F"/>
    <w:rsid w:val="3CD7CA1E"/>
    <w:rsid w:val="3CD884C3"/>
    <w:rsid w:val="3CD8965C"/>
    <w:rsid w:val="3CDAA598"/>
    <w:rsid w:val="3CDAE6EA"/>
    <w:rsid w:val="3CDB27C4"/>
    <w:rsid w:val="3CE52B1D"/>
    <w:rsid w:val="3CE54CD6"/>
    <w:rsid w:val="3CE77DED"/>
    <w:rsid w:val="3CE888DD"/>
    <w:rsid w:val="3CEB32E6"/>
    <w:rsid w:val="3CF2C3CA"/>
    <w:rsid w:val="3CF3A9BC"/>
    <w:rsid w:val="3CF54EAB"/>
    <w:rsid w:val="3CF7B79E"/>
    <w:rsid w:val="3CF9F76B"/>
    <w:rsid w:val="3D00CD88"/>
    <w:rsid w:val="3D011BDF"/>
    <w:rsid w:val="3D0496B6"/>
    <w:rsid w:val="3D04B399"/>
    <w:rsid w:val="3D060CC1"/>
    <w:rsid w:val="3D078765"/>
    <w:rsid w:val="3D0C00B8"/>
    <w:rsid w:val="3D0DC9F0"/>
    <w:rsid w:val="3D0F0267"/>
    <w:rsid w:val="3D12BD8F"/>
    <w:rsid w:val="3D164D17"/>
    <w:rsid w:val="3D17D4FD"/>
    <w:rsid w:val="3D199E08"/>
    <w:rsid w:val="3D1F8A45"/>
    <w:rsid w:val="3D22630A"/>
    <w:rsid w:val="3D295E1C"/>
    <w:rsid w:val="3D2EE100"/>
    <w:rsid w:val="3D35730F"/>
    <w:rsid w:val="3D389CE6"/>
    <w:rsid w:val="3D3DD9DD"/>
    <w:rsid w:val="3D4ABE2F"/>
    <w:rsid w:val="3D4D3E73"/>
    <w:rsid w:val="3D4D9F1B"/>
    <w:rsid w:val="3D51A3D5"/>
    <w:rsid w:val="3D530031"/>
    <w:rsid w:val="3D551C28"/>
    <w:rsid w:val="3D566D77"/>
    <w:rsid w:val="3D5FAF0B"/>
    <w:rsid w:val="3D610119"/>
    <w:rsid w:val="3D6D2EA9"/>
    <w:rsid w:val="3D6E0892"/>
    <w:rsid w:val="3D6FB177"/>
    <w:rsid w:val="3D779967"/>
    <w:rsid w:val="3D780A3C"/>
    <w:rsid w:val="3D784E62"/>
    <w:rsid w:val="3D7A8263"/>
    <w:rsid w:val="3D7E4A9A"/>
    <w:rsid w:val="3D83C5A5"/>
    <w:rsid w:val="3D8C1763"/>
    <w:rsid w:val="3D9178CD"/>
    <w:rsid w:val="3D94DE88"/>
    <w:rsid w:val="3D9D132D"/>
    <w:rsid w:val="3D9D1AF6"/>
    <w:rsid w:val="3DA32E58"/>
    <w:rsid w:val="3DA46E00"/>
    <w:rsid w:val="3DADBB24"/>
    <w:rsid w:val="3DB1F2DD"/>
    <w:rsid w:val="3DB3CB12"/>
    <w:rsid w:val="3DB45EE9"/>
    <w:rsid w:val="3DB7CAFC"/>
    <w:rsid w:val="3DB7DB6D"/>
    <w:rsid w:val="3DB885B7"/>
    <w:rsid w:val="3DB8EF4C"/>
    <w:rsid w:val="3DB9CA8F"/>
    <w:rsid w:val="3DBBED31"/>
    <w:rsid w:val="3DBC4C6F"/>
    <w:rsid w:val="3DBF7D6F"/>
    <w:rsid w:val="3DC31A2D"/>
    <w:rsid w:val="3DC324C5"/>
    <w:rsid w:val="3DC7A7F6"/>
    <w:rsid w:val="3DCA550B"/>
    <w:rsid w:val="3DCBAE70"/>
    <w:rsid w:val="3DD6BDE9"/>
    <w:rsid w:val="3DD9F31E"/>
    <w:rsid w:val="3DDB968F"/>
    <w:rsid w:val="3DE21D5A"/>
    <w:rsid w:val="3DEBAC8F"/>
    <w:rsid w:val="3DEEA015"/>
    <w:rsid w:val="3DF24883"/>
    <w:rsid w:val="3DF45AFA"/>
    <w:rsid w:val="3E004363"/>
    <w:rsid w:val="3E03FDE9"/>
    <w:rsid w:val="3E091D66"/>
    <w:rsid w:val="3E0D625A"/>
    <w:rsid w:val="3E1E0126"/>
    <w:rsid w:val="3E20E3F4"/>
    <w:rsid w:val="3E213782"/>
    <w:rsid w:val="3E2293BC"/>
    <w:rsid w:val="3E23A4BC"/>
    <w:rsid w:val="3E288E8C"/>
    <w:rsid w:val="3E29197B"/>
    <w:rsid w:val="3E29E770"/>
    <w:rsid w:val="3E2F0818"/>
    <w:rsid w:val="3E2F256F"/>
    <w:rsid w:val="3E324BA4"/>
    <w:rsid w:val="3E55EF7B"/>
    <w:rsid w:val="3E56F99D"/>
    <w:rsid w:val="3E5859CC"/>
    <w:rsid w:val="3E5D995B"/>
    <w:rsid w:val="3E6B24E6"/>
    <w:rsid w:val="3E6C2BB6"/>
    <w:rsid w:val="3E72DE1A"/>
    <w:rsid w:val="3E764FD6"/>
    <w:rsid w:val="3E7B5AC5"/>
    <w:rsid w:val="3E7D634D"/>
    <w:rsid w:val="3E7E0884"/>
    <w:rsid w:val="3E7E9329"/>
    <w:rsid w:val="3E7F45D2"/>
    <w:rsid w:val="3E7F6F58"/>
    <w:rsid w:val="3E8543C1"/>
    <w:rsid w:val="3E877E0E"/>
    <w:rsid w:val="3E87A124"/>
    <w:rsid w:val="3E88CF7E"/>
    <w:rsid w:val="3E926486"/>
    <w:rsid w:val="3E93092E"/>
    <w:rsid w:val="3E932709"/>
    <w:rsid w:val="3E9715FA"/>
    <w:rsid w:val="3E97214B"/>
    <w:rsid w:val="3E9BC2ED"/>
    <w:rsid w:val="3E9C0D47"/>
    <w:rsid w:val="3E9C9DE9"/>
    <w:rsid w:val="3E9F4329"/>
    <w:rsid w:val="3EA2F145"/>
    <w:rsid w:val="3EAA31B4"/>
    <w:rsid w:val="3EB4854B"/>
    <w:rsid w:val="3EBAEAC2"/>
    <w:rsid w:val="3EBB289C"/>
    <w:rsid w:val="3EBBEC69"/>
    <w:rsid w:val="3EC081F8"/>
    <w:rsid w:val="3EC9BE09"/>
    <w:rsid w:val="3ECBD69D"/>
    <w:rsid w:val="3ED56DE7"/>
    <w:rsid w:val="3ED7966B"/>
    <w:rsid w:val="3EDC4A6B"/>
    <w:rsid w:val="3EDEA522"/>
    <w:rsid w:val="3EE12B06"/>
    <w:rsid w:val="3EEC12B2"/>
    <w:rsid w:val="3EEFBD4D"/>
    <w:rsid w:val="3EF07919"/>
    <w:rsid w:val="3EF3AD10"/>
    <w:rsid w:val="3EF65681"/>
    <w:rsid w:val="3EF73309"/>
    <w:rsid w:val="3EF881DA"/>
    <w:rsid w:val="3EF958A6"/>
    <w:rsid w:val="3EFA4ACA"/>
    <w:rsid w:val="3F072699"/>
    <w:rsid w:val="3F083054"/>
    <w:rsid w:val="3F0BFF3A"/>
    <w:rsid w:val="3F0F4A5F"/>
    <w:rsid w:val="3F101359"/>
    <w:rsid w:val="3F1208AF"/>
    <w:rsid w:val="3F149385"/>
    <w:rsid w:val="3F1B30ED"/>
    <w:rsid w:val="3F1D04F4"/>
    <w:rsid w:val="3F216B93"/>
    <w:rsid w:val="3F241802"/>
    <w:rsid w:val="3F27E734"/>
    <w:rsid w:val="3F2D746D"/>
    <w:rsid w:val="3F2DCF44"/>
    <w:rsid w:val="3F2E53E5"/>
    <w:rsid w:val="3F324E8A"/>
    <w:rsid w:val="3F33B576"/>
    <w:rsid w:val="3F345720"/>
    <w:rsid w:val="3F379632"/>
    <w:rsid w:val="3F3D8372"/>
    <w:rsid w:val="3F43B9E0"/>
    <w:rsid w:val="3F4D732E"/>
    <w:rsid w:val="3F4D97A2"/>
    <w:rsid w:val="3F532721"/>
    <w:rsid w:val="3F5405B9"/>
    <w:rsid w:val="3F553456"/>
    <w:rsid w:val="3F56B18C"/>
    <w:rsid w:val="3F5C545D"/>
    <w:rsid w:val="3F5C8B0C"/>
    <w:rsid w:val="3F65786B"/>
    <w:rsid w:val="3F65C67A"/>
    <w:rsid w:val="3F6C6704"/>
    <w:rsid w:val="3F6C727C"/>
    <w:rsid w:val="3F70B92B"/>
    <w:rsid w:val="3F70F988"/>
    <w:rsid w:val="3F74E02A"/>
    <w:rsid w:val="3F7BFA5F"/>
    <w:rsid w:val="3F7D3052"/>
    <w:rsid w:val="3F821337"/>
    <w:rsid w:val="3F82E8B6"/>
    <w:rsid w:val="3F85474C"/>
    <w:rsid w:val="3F89150A"/>
    <w:rsid w:val="3F8A8076"/>
    <w:rsid w:val="3F8AF3D4"/>
    <w:rsid w:val="3F8B2C57"/>
    <w:rsid w:val="3F8D9B18"/>
    <w:rsid w:val="3F915235"/>
    <w:rsid w:val="3F997FF1"/>
    <w:rsid w:val="3FA032F4"/>
    <w:rsid w:val="3FA10E0D"/>
    <w:rsid w:val="3FA350D6"/>
    <w:rsid w:val="3FB1CDF7"/>
    <w:rsid w:val="3FB2A55E"/>
    <w:rsid w:val="3FB44401"/>
    <w:rsid w:val="3FB5EFB2"/>
    <w:rsid w:val="3FBD8D69"/>
    <w:rsid w:val="3FBDC407"/>
    <w:rsid w:val="3FBEB1C4"/>
    <w:rsid w:val="3FC0425B"/>
    <w:rsid w:val="3FC45EED"/>
    <w:rsid w:val="3FC6E693"/>
    <w:rsid w:val="3FC79C46"/>
    <w:rsid w:val="3FCC05BC"/>
    <w:rsid w:val="3FCEA0EC"/>
    <w:rsid w:val="3FCFF79D"/>
    <w:rsid w:val="3FD5FA15"/>
    <w:rsid w:val="3FDA2F90"/>
    <w:rsid w:val="3FE372B9"/>
    <w:rsid w:val="3FEDE6F3"/>
    <w:rsid w:val="3FEDE886"/>
    <w:rsid w:val="3FEE0BA9"/>
    <w:rsid w:val="3FF14FE6"/>
    <w:rsid w:val="3FF52F92"/>
    <w:rsid w:val="3FFA954B"/>
    <w:rsid w:val="3FFC1B5B"/>
    <w:rsid w:val="40073E3E"/>
    <w:rsid w:val="4014CEF8"/>
    <w:rsid w:val="4015AE8F"/>
    <w:rsid w:val="4015EA3D"/>
    <w:rsid w:val="4018247A"/>
    <w:rsid w:val="401A15E1"/>
    <w:rsid w:val="401D0028"/>
    <w:rsid w:val="401ED0B9"/>
    <w:rsid w:val="4022F62C"/>
    <w:rsid w:val="4023CAA1"/>
    <w:rsid w:val="40311DDD"/>
    <w:rsid w:val="403483AD"/>
    <w:rsid w:val="403A9916"/>
    <w:rsid w:val="40412DF7"/>
    <w:rsid w:val="40422C9A"/>
    <w:rsid w:val="404297B9"/>
    <w:rsid w:val="4047DF0F"/>
    <w:rsid w:val="404CD279"/>
    <w:rsid w:val="404D6569"/>
    <w:rsid w:val="404E7E03"/>
    <w:rsid w:val="40512F1B"/>
    <w:rsid w:val="40579993"/>
    <w:rsid w:val="4059483F"/>
    <w:rsid w:val="405F6CCD"/>
    <w:rsid w:val="40632C7B"/>
    <w:rsid w:val="4064A551"/>
    <w:rsid w:val="40659F7D"/>
    <w:rsid w:val="40698F73"/>
    <w:rsid w:val="406FC69B"/>
    <w:rsid w:val="40709F92"/>
    <w:rsid w:val="4072AA11"/>
    <w:rsid w:val="4075E25C"/>
    <w:rsid w:val="4079A2F1"/>
    <w:rsid w:val="407B21BD"/>
    <w:rsid w:val="407EF1D2"/>
    <w:rsid w:val="40802F34"/>
    <w:rsid w:val="40842E1B"/>
    <w:rsid w:val="4087ED5B"/>
    <w:rsid w:val="40890FE7"/>
    <w:rsid w:val="4089920B"/>
    <w:rsid w:val="408A4BFC"/>
    <w:rsid w:val="4097A307"/>
    <w:rsid w:val="409A9252"/>
    <w:rsid w:val="409B3462"/>
    <w:rsid w:val="409C887C"/>
    <w:rsid w:val="40A35796"/>
    <w:rsid w:val="40A5EC3F"/>
    <w:rsid w:val="40AAE3E3"/>
    <w:rsid w:val="40ADDBA3"/>
    <w:rsid w:val="40AE3D70"/>
    <w:rsid w:val="40B0E0AB"/>
    <w:rsid w:val="40B3CFDF"/>
    <w:rsid w:val="40B8AC93"/>
    <w:rsid w:val="40B9F62B"/>
    <w:rsid w:val="40BC6A7B"/>
    <w:rsid w:val="40C033BD"/>
    <w:rsid w:val="40C1126D"/>
    <w:rsid w:val="40C3F15A"/>
    <w:rsid w:val="40C9DE2E"/>
    <w:rsid w:val="40CAC855"/>
    <w:rsid w:val="40CB9EF1"/>
    <w:rsid w:val="40CC0FD6"/>
    <w:rsid w:val="40D09D07"/>
    <w:rsid w:val="40D12563"/>
    <w:rsid w:val="40D6D8E8"/>
    <w:rsid w:val="40DACD20"/>
    <w:rsid w:val="40DCCDC9"/>
    <w:rsid w:val="40DEAE4F"/>
    <w:rsid w:val="40E19AFF"/>
    <w:rsid w:val="40E2257A"/>
    <w:rsid w:val="40E35EBA"/>
    <w:rsid w:val="40EA1E1C"/>
    <w:rsid w:val="40EEB11B"/>
    <w:rsid w:val="40FC8177"/>
    <w:rsid w:val="40FC8F35"/>
    <w:rsid w:val="40FF2260"/>
    <w:rsid w:val="4116D0CF"/>
    <w:rsid w:val="4118F7B8"/>
    <w:rsid w:val="4120035A"/>
    <w:rsid w:val="412093A7"/>
    <w:rsid w:val="412BE05B"/>
    <w:rsid w:val="412C482F"/>
    <w:rsid w:val="4133696C"/>
    <w:rsid w:val="41339068"/>
    <w:rsid w:val="4138A8BC"/>
    <w:rsid w:val="413A8E0B"/>
    <w:rsid w:val="413CDE6E"/>
    <w:rsid w:val="413D0F6C"/>
    <w:rsid w:val="41462D13"/>
    <w:rsid w:val="41486F6D"/>
    <w:rsid w:val="41591F4E"/>
    <w:rsid w:val="41636CA7"/>
    <w:rsid w:val="4167DC12"/>
    <w:rsid w:val="416804F8"/>
    <w:rsid w:val="41697F37"/>
    <w:rsid w:val="41832DEC"/>
    <w:rsid w:val="4188967C"/>
    <w:rsid w:val="419040FA"/>
    <w:rsid w:val="41905F5A"/>
    <w:rsid w:val="4190CB03"/>
    <w:rsid w:val="4195DDD9"/>
    <w:rsid w:val="419C1505"/>
    <w:rsid w:val="419EE90D"/>
    <w:rsid w:val="419FD9F6"/>
    <w:rsid w:val="41A067DA"/>
    <w:rsid w:val="41A1B993"/>
    <w:rsid w:val="41A341C8"/>
    <w:rsid w:val="41A81FFA"/>
    <w:rsid w:val="41A87962"/>
    <w:rsid w:val="41AC077F"/>
    <w:rsid w:val="41AFFD97"/>
    <w:rsid w:val="41B28C43"/>
    <w:rsid w:val="41B33641"/>
    <w:rsid w:val="41B37590"/>
    <w:rsid w:val="41B5E642"/>
    <w:rsid w:val="41B846B0"/>
    <w:rsid w:val="41B979EE"/>
    <w:rsid w:val="41BA5DE1"/>
    <w:rsid w:val="41BC274C"/>
    <w:rsid w:val="41BE16BB"/>
    <w:rsid w:val="41C57A6C"/>
    <w:rsid w:val="41CCD1C5"/>
    <w:rsid w:val="41D1C310"/>
    <w:rsid w:val="41D8BC4C"/>
    <w:rsid w:val="41DDC6E0"/>
    <w:rsid w:val="41E0AF6C"/>
    <w:rsid w:val="41E71903"/>
    <w:rsid w:val="41EA8B8E"/>
    <w:rsid w:val="41F578C3"/>
    <w:rsid w:val="41F70E90"/>
    <w:rsid w:val="41F97373"/>
    <w:rsid w:val="41F9F720"/>
    <w:rsid w:val="41FA6A1C"/>
    <w:rsid w:val="41FCEA14"/>
    <w:rsid w:val="41FD046B"/>
    <w:rsid w:val="41FEEDD4"/>
    <w:rsid w:val="4206DA9E"/>
    <w:rsid w:val="4207C14C"/>
    <w:rsid w:val="42134D32"/>
    <w:rsid w:val="421745AF"/>
    <w:rsid w:val="4217D904"/>
    <w:rsid w:val="421AEFBB"/>
    <w:rsid w:val="421B7316"/>
    <w:rsid w:val="4224E048"/>
    <w:rsid w:val="4227A3F2"/>
    <w:rsid w:val="4228E69D"/>
    <w:rsid w:val="422DD0F6"/>
    <w:rsid w:val="4230229C"/>
    <w:rsid w:val="423866A0"/>
    <w:rsid w:val="4238B44D"/>
    <w:rsid w:val="4246DBED"/>
    <w:rsid w:val="424D20BD"/>
    <w:rsid w:val="4257484D"/>
    <w:rsid w:val="42584578"/>
    <w:rsid w:val="425857EA"/>
    <w:rsid w:val="425D2BB1"/>
    <w:rsid w:val="4263B96E"/>
    <w:rsid w:val="4263F1AE"/>
    <w:rsid w:val="4271A6D9"/>
    <w:rsid w:val="428759BC"/>
    <w:rsid w:val="42881936"/>
    <w:rsid w:val="428962CB"/>
    <w:rsid w:val="428FBD92"/>
    <w:rsid w:val="429100BE"/>
    <w:rsid w:val="4292CB4E"/>
    <w:rsid w:val="42933155"/>
    <w:rsid w:val="4297C1AE"/>
    <w:rsid w:val="42999859"/>
    <w:rsid w:val="429DE471"/>
    <w:rsid w:val="42A3ADF8"/>
    <w:rsid w:val="42A4DFE1"/>
    <w:rsid w:val="42A92852"/>
    <w:rsid w:val="42AC74BC"/>
    <w:rsid w:val="42AD3F40"/>
    <w:rsid w:val="42AF1CBF"/>
    <w:rsid w:val="42B00650"/>
    <w:rsid w:val="42B14395"/>
    <w:rsid w:val="42B3FC5C"/>
    <w:rsid w:val="42B60549"/>
    <w:rsid w:val="42BD5A01"/>
    <w:rsid w:val="42C61F59"/>
    <w:rsid w:val="42CB36D4"/>
    <w:rsid w:val="42D60315"/>
    <w:rsid w:val="42D7D3B6"/>
    <w:rsid w:val="42E47220"/>
    <w:rsid w:val="42E4E9BF"/>
    <w:rsid w:val="42EF5EDA"/>
    <w:rsid w:val="42F898EC"/>
    <w:rsid w:val="42F8C3FE"/>
    <w:rsid w:val="42F9896C"/>
    <w:rsid w:val="42FF3D08"/>
    <w:rsid w:val="430641AE"/>
    <w:rsid w:val="4309B311"/>
    <w:rsid w:val="430AAF70"/>
    <w:rsid w:val="430B3953"/>
    <w:rsid w:val="430BFD67"/>
    <w:rsid w:val="430D009C"/>
    <w:rsid w:val="430EADC7"/>
    <w:rsid w:val="4312475B"/>
    <w:rsid w:val="431532D0"/>
    <w:rsid w:val="43190436"/>
    <w:rsid w:val="431AB6B3"/>
    <w:rsid w:val="431AC315"/>
    <w:rsid w:val="4321246D"/>
    <w:rsid w:val="432B87E9"/>
    <w:rsid w:val="432D4398"/>
    <w:rsid w:val="432EB5C0"/>
    <w:rsid w:val="4339C936"/>
    <w:rsid w:val="433DAB34"/>
    <w:rsid w:val="4341FE29"/>
    <w:rsid w:val="4342510B"/>
    <w:rsid w:val="43427673"/>
    <w:rsid w:val="4349F47D"/>
    <w:rsid w:val="434B379F"/>
    <w:rsid w:val="434BD408"/>
    <w:rsid w:val="434C6E23"/>
    <w:rsid w:val="435474F4"/>
    <w:rsid w:val="43554F7E"/>
    <w:rsid w:val="43599B3F"/>
    <w:rsid w:val="435B2EB5"/>
    <w:rsid w:val="435BDBB9"/>
    <w:rsid w:val="435C5837"/>
    <w:rsid w:val="4360B96C"/>
    <w:rsid w:val="4360B9B1"/>
    <w:rsid w:val="436A871D"/>
    <w:rsid w:val="436F715F"/>
    <w:rsid w:val="437B8702"/>
    <w:rsid w:val="437E8A89"/>
    <w:rsid w:val="43815233"/>
    <w:rsid w:val="43825E08"/>
    <w:rsid w:val="438BE5F7"/>
    <w:rsid w:val="438FA210"/>
    <w:rsid w:val="4392A431"/>
    <w:rsid w:val="439A2881"/>
    <w:rsid w:val="439D2F2C"/>
    <w:rsid w:val="43A2635B"/>
    <w:rsid w:val="43A34CEB"/>
    <w:rsid w:val="43A4E8FF"/>
    <w:rsid w:val="43A8BD74"/>
    <w:rsid w:val="43ADCBA3"/>
    <w:rsid w:val="43B19984"/>
    <w:rsid w:val="43B5ED44"/>
    <w:rsid w:val="43B683AD"/>
    <w:rsid w:val="43B8620B"/>
    <w:rsid w:val="43BABC83"/>
    <w:rsid w:val="43BB3FAB"/>
    <w:rsid w:val="43C04E8A"/>
    <w:rsid w:val="43C4C223"/>
    <w:rsid w:val="43C6F079"/>
    <w:rsid w:val="43C6FE65"/>
    <w:rsid w:val="43C7B8E9"/>
    <w:rsid w:val="43C94154"/>
    <w:rsid w:val="43CF0942"/>
    <w:rsid w:val="43D28EB4"/>
    <w:rsid w:val="43D3995C"/>
    <w:rsid w:val="43D6B803"/>
    <w:rsid w:val="43D6CFF9"/>
    <w:rsid w:val="43D77AE2"/>
    <w:rsid w:val="43D9D09A"/>
    <w:rsid w:val="43DC8BDD"/>
    <w:rsid w:val="43DF4949"/>
    <w:rsid w:val="43DFC44F"/>
    <w:rsid w:val="43E4CD30"/>
    <w:rsid w:val="43E68CF1"/>
    <w:rsid w:val="43EA9564"/>
    <w:rsid w:val="43EE12ED"/>
    <w:rsid w:val="43F19130"/>
    <w:rsid w:val="43F27EA6"/>
    <w:rsid w:val="43F4DE9C"/>
    <w:rsid w:val="43F4F432"/>
    <w:rsid w:val="43F7484E"/>
    <w:rsid w:val="43F921B6"/>
    <w:rsid w:val="44017EF0"/>
    <w:rsid w:val="440375E3"/>
    <w:rsid w:val="440B81E0"/>
    <w:rsid w:val="440E25C7"/>
    <w:rsid w:val="44157A9C"/>
    <w:rsid w:val="441A2C1D"/>
    <w:rsid w:val="44209402"/>
    <w:rsid w:val="442EA8F3"/>
    <w:rsid w:val="4432930C"/>
    <w:rsid w:val="44335AD5"/>
    <w:rsid w:val="4433AA6E"/>
    <w:rsid w:val="443B9AD3"/>
    <w:rsid w:val="4448123B"/>
    <w:rsid w:val="4449DC6C"/>
    <w:rsid w:val="444C64FF"/>
    <w:rsid w:val="4453D70E"/>
    <w:rsid w:val="4456194E"/>
    <w:rsid w:val="4458B8EE"/>
    <w:rsid w:val="445BE1AE"/>
    <w:rsid w:val="445D7C07"/>
    <w:rsid w:val="445E675E"/>
    <w:rsid w:val="445FC574"/>
    <w:rsid w:val="4460AAE8"/>
    <w:rsid w:val="44617671"/>
    <w:rsid w:val="44681828"/>
    <w:rsid w:val="446B7DC1"/>
    <w:rsid w:val="446CD296"/>
    <w:rsid w:val="447D7E4F"/>
    <w:rsid w:val="448094D2"/>
    <w:rsid w:val="448A830D"/>
    <w:rsid w:val="448E89A7"/>
    <w:rsid w:val="4497C5BE"/>
    <w:rsid w:val="44A11C86"/>
    <w:rsid w:val="44A15839"/>
    <w:rsid w:val="44A55342"/>
    <w:rsid w:val="44A597C5"/>
    <w:rsid w:val="44AA74AD"/>
    <w:rsid w:val="44AFD95B"/>
    <w:rsid w:val="44B098D3"/>
    <w:rsid w:val="44BB4704"/>
    <w:rsid w:val="44C03373"/>
    <w:rsid w:val="44C3F644"/>
    <w:rsid w:val="44C8FE74"/>
    <w:rsid w:val="44CC617C"/>
    <w:rsid w:val="44CF5A6F"/>
    <w:rsid w:val="44D1BB70"/>
    <w:rsid w:val="44D505CF"/>
    <w:rsid w:val="44D5EF5B"/>
    <w:rsid w:val="44D743CA"/>
    <w:rsid w:val="44DA93E0"/>
    <w:rsid w:val="44DDD9B2"/>
    <w:rsid w:val="44DEBF8A"/>
    <w:rsid w:val="44E22AD5"/>
    <w:rsid w:val="44E27792"/>
    <w:rsid w:val="44E8181C"/>
    <w:rsid w:val="44EC19B4"/>
    <w:rsid w:val="44EDE262"/>
    <w:rsid w:val="44EE1136"/>
    <w:rsid w:val="44EED022"/>
    <w:rsid w:val="44F6BF92"/>
    <w:rsid w:val="44F74E11"/>
    <w:rsid w:val="44F84011"/>
    <w:rsid w:val="44FABDBC"/>
    <w:rsid w:val="4502AD64"/>
    <w:rsid w:val="45038A29"/>
    <w:rsid w:val="450D8AF1"/>
    <w:rsid w:val="451F3101"/>
    <w:rsid w:val="451F3CED"/>
    <w:rsid w:val="4526A9AE"/>
    <w:rsid w:val="45297CE5"/>
    <w:rsid w:val="452B1904"/>
    <w:rsid w:val="4530BBDB"/>
    <w:rsid w:val="453176C5"/>
    <w:rsid w:val="4533F9CC"/>
    <w:rsid w:val="4539EC3B"/>
    <w:rsid w:val="453E0DE6"/>
    <w:rsid w:val="4541C944"/>
    <w:rsid w:val="45448DD5"/>
    <w:rsid w:val="4546F4D1"/>
    <w:rsid w:val="454CCB78"/>
    <w:rsid w:val="454DA533"/>
    <w:rsid w:val="454FA414"/>
    <w:rsid w:val="4550639A"/>
    <w:rsid w:val="4554789A"/>
    <w:rsid w:val="45557DC7"/>
    <w:rsid w:val="45559281"/>
    <w:rsid w:val="455592B9"/>
    <w:rsid w:val="455672F9"/>
    <w:rsid w:val="455A2812"/>
    <w:rsid w:val="455B2A62"/>
    <w:rsid w:val="4560890B"/>
    <w:rsid w:val="4562C79F"/>
    <w:rsid w:val="456D9A55"/>
    <w:rsid w:val="456F7189"/>
    <w:rsid w:val="45705C1E"/>
    <w:rsid w:val="4570C249"/>
    <w:rsid w:val="45714A14"/>
    <w:rsid w:val="4572737A"/>
    <w:rsid w:val="45727B2E"/>
    <w:rsid w:val="4573F679"/>
    <w:rsid w:val="457A9C12"/>
    <w:rsid w:val="4580738B"/>
    <w:rsid w:val="4585B82E"/>
    <w:rsid w:val="45865058"/>
    <w:rsid w:val="458CDB2C"/>
    <w:rsid w:val="45950DA2"/>
    <w:rsid w:val="45973FC1"/>
    <w:rsid w:val="459A9BF1"/>
    <w:rsid w:val="459C5874"/>
    <w:rsid w:val="45A076C2"/>
    <w:rsid w:val="45A44C65"/>
    <w:rsid w:val="45AA958F"/>
    <w:rsid w:val="45AABC19"/>
    <w:rsid w:val="45AF6121"/>
    <w:rsid w:val="45BA81DA"/>
    <w:rsid w:val="45BDA152"/>
    <w:rsid w:val="45C063ED"/>
    <w:rsid w:val="45C36DEF"/>
    <w:rsid w:val="45C53EEC"/>
    <w:rsid w:val="45C996D2"/>
    <w:rsid w:val="45CABCE3"/>
    <w:rsid w:val="45CBA7C6"/>
    <w:rsid w:val="45CE2BFF"/>
    <w:rsid w:val="45D313E6"/>
    <w:rsid w:val="45D66C39"/>
    <w:rsid w:val="45D673BC"/>
    <w:rsid w:val="45D69480"/>
    <w:rsid w:val="45DAD09F"/>
    <w:rsid w:val="45DE333F"/>
    <w:rsid w:val="45E15700"/>
    <w:rsid w:val="45E3560D"/>
    <w:rsid w:val="45E8B90E"/>
    <w:rsid w:val="45F0A758"/>
    <w:rsid w:val="45F9DFA6"/>
    <w:rsid w:val="45FD4A0B"/>
    <w:rsid w:val="460088CE"/>
    <w:rsid w:val="4608B217"/>
    <w:rsid w:val="460A0948"/>
    <w:rsid w:val="460C0BE4"/>
    <w:rsid w:val="460E0328"/>
    <w:rsid w:val="461418A7"/>
    <w:rsid w:val="46192EEF"/>
    <w:rsid w:val="461AD321"/>
    <w:rsid w:val="461BE027"/>
    <w:rsid w:val="461C9429"/>
    <w:rsid w:val="462251E9"/>
    <w:rsid w:val="4627A469"/>
    <w:rsid w:val="46285133"/>
    <w:rsid w:val="4629970E"/>
    <w:rsid w:val="4636E028"/>
    <w:rsid w:val="464B3B1D"/>
    <w:rsid w:val="464B87C0"/>
    <w:rsid w:val="464D5C96"/>
    <w:rsid w:val="464E8623"/>
    <w:rsid w:val="464EA4EC"/>
    <w:rsid w:val="46523280"/>
    <w:rsid w:val="46544EDC"/>
    <w:rsid w:val="46586542"/>
    <w:rsid w:val="465E153E"/>
    <w:rsid w:val="465F75A1"/>
    <w:rsid w:val="46610F60"/>
    <w:rsid w:val="46652793"/>
    <w:rsid w:val="466872FA"/>
    <w:rsid w:val="466A81E1"/>
    <w:rsid w:val="4678427A"/>
    <w:rsid w:val="467C9CB7"/>
    <w:rsid w:val="4680B369"/>
    <w:rsid w:val="46812588"/>
    <w:rsid w:val="4687EB84"/>
    <w:rsid w:val="4688F502"/>
    <w:rsid w:val="468C5BCC"/>
    <w:rsid w:val="468D251A"/>
    <w:rsid w:val="468EBAA2"/>
    <w:rsid w:val="46928FF3"/>
    <w:rsid w:val="469A2EE1"/>
    <w:rsid w:val="46A1F8EA"/>
    <w:rsid w:val="46A302D3"/>
    <w:rsid w:val="46ACBEAE"/>
    <w:rsid w:val="46AF9E3A"/>
    <w:rsid w:val="46B01226"/>
    <w:rsid w:val="46B15AE1"/>
    <w:rsid w:val="46B1CC30"/>
    <w:rsid w:val="46B2AE8C"/>
    <w:rsid w:val="46BD1FDB"/>
    <w:rsid w:val="46BDC47D"/>
    <w:rsid w:val="46BDD042"/>
    <w:rsid w:val="46BE82E8"/>
    <w:rsid w:val="46BEF57B"/>
    <w:rsid w:val="46BF0AC2"/>
    <w:rsid w:val="46BF460B"/>
    <w:rsid w:val="46C21206"/>
    <w:rsid w:val="46C2AE37"/>
    <w:rsid w:val="46CA7FEE"/>
    <w:rsid w:val="46D45DBE"/>
    <w:rsid w:val="46DC1583"/>
    <w:rsid w:val="46DE75A0"/>
    <w:rsid w:val="46E02F04"/>
    <w:rsid w:val="46E030BD"/>
    <w:rsid w:val="46E63246"/>
    <w:rsid w:val="46E80E96"/>
    <w:rsid w:val="46EBB431"/>
    <w:rsid w:val="46EF5C57"/>
    <w:rsid w:val="46F121DA"/>
    <w:rsid w:val="46F1A220"/>
    <w:rsid w:val="46F38253"/>
    <w:rsid w:val="46F93083"/>
    <w:rsid w:val="46F93242"/>
    <w:rsid w:val="4700A48E"/>
    <w:rsid w:val="4700F1CB"/>
    <w:rsid w:val="4701154E"/>
    <w:rsid w:val="4703F3A9"/>
    <w:rsid w:val="47084568"/>
    <w:rsid w:val="4709A727"/>
    <w:rsid w:val="4714501E"/>
    <w:rsid w:val="4715EE08"/>
    <w:rsid w:val="47163BC2"/>
    <w:rsid w:val="4718566A"/>
    <w:rsid w:val="471B539F"/>
    <w:rsid w:val="471CF844"/>
    <w:rsid w:val="472098EA"/>
    <w:rsid w:val="47229F3D"/>
    <w:rsid w:val="4724BB22"/>
    <w:rsid w:val="47284763"/>
    <w:rsid w:val="472D1C8A"/>
    <w:rsid w:val="4734AEF5"/>
    <w:rsid w:val="4735EC75"/>
    <w:rsid w:val="473662C6"/>
    <w:rsid w:val="47482C9D"/>
    <w:rsid w:val="47483290"/>
    <w:rsid w:val="47495FAA"/>
    <w:rsid w:val="474D4EEC"/>
    <w:rsid w:val="4758CDB6"/>
    <w:rsid w:val="475A696A"/>
    <w:rsid w:val="475BFB45"/>
    <w:rsid w:val="475FA389"/>
    <w:rsid w:val="476943E0"/>
    <w:rsid w:val="476EB248"/>
    <w:rsid w:val="476F2865"/>
    <w:rsid w:val="47701405"/>
    <w:rsid w:val="477D2B35"/>
    <w:rsid w:val="477D9250"/>
    <w:rsid w:val="477F4482"/>
    <w:rsid w:val="47829B84"/>
    <w:rsid w:val="478309AB"/>
    <w:rsid w:val="4788F0E4"/>
    <w:rsid w:val="478902D1"/>
    <w:rsid w:val="478F0018"/>
    <w:rsid w:val="47921740"/>
    <w:rsid w:val="4792D0A3"/>
    <w:rsid w:val="47A1DB7B"/>
    <w:rsid w:val="47AA5DD6"/>
    <w:rsid w:val="47AADB24"/>
    <w:rsid w:val="47B6FFD0"/>
    <w:rsid w:val="47B7E7CD"/>
    <w:rsid w:val="47B8BB78"/>
    <w:rsid w:val="47BA00E3"/>
    <w:rsid w:val="47BDC60A"/>
    <w:rsid w:val="47BE1DA2"/>
    <w:rsid w:val="47BFFDBF"/>
    <w:rsid w:val="47C31121"/>
    <w:rsid w:val="47C37DF1"/>
    <w:rsid w:val="47D6FA39"/>
    <w:rsid w:val="47DDB08B"/>
    <w:rsid w:val="47E1A5F0"/>
    <w:rsid w:val="47EA5CF6"/>
    <w:rsid w:val="47EA6E04"/>
    <w:rsid w:val="47EA785B"/>
    <w:rsid w:val="47EC5099"/>
    <w:rsid w:val="47EC79FB"/>
    <w:rsid w:val="47ECFCD7"/>
    <w:rsid w:val="47ED3BDB"/>
    <w:rsid w:val="47F3E899"/>
    <w:rsid w:val="47F88425"/>
    <w:rsid w:val="47FA85C5"/>
    <w:rsid w:val="480BCEE2"/>
    <w:rsid w:val="480BDD5D"/>
    <w:rsid w:val="480E4D01"/>
    <w:rsid w:val="480FD90A"/>
    <w:rsid w:val="4812DD23"/>
    <w:rsid w:val="48130DFC"/>
    <w:rsid w:val="4813C1B9"/>
    <w:rsid w:val="48248814"/>
    <w:rsid w:val="48288172"/>
    <w:rsid w:val="482E6054"/>
    <w:rsid w:val="482FD7A7"/>
    <w:rsid w:val="4831120B"/>
    <w:rsid w:val="4833B94F"/>
    <w:rsid w:val="48349AC3"/>
    <w:rsid w:val="483528A2"/>
    <w:rsid w:val="48429741"/>
    <w:rsid w:val="4846C916"/>
    <w:rsid w:val="484759D3"/>
    <w:rsid w:val="484C3939"/>
    <w:rsid w:val="484CE9C0"/>
    <w:rsid w:val="484E12B7"/>
    <w:rsid w:val="48520F73"/>
    <w:rsid w:val="485631F7"/>
    <w:rsid w:val="4862ADC6"/>
    <w:rsid w:val="4863C7C3"/>
    <w:rsid w:val="486B85A7"/>
    <w:rsid w:val="486E41EC"/>
    <w:rsid w:val="48751531"/>
    <w:rsid w:val="487705CC"/>
    <w:rsid w:val="487ECD48"/>
    <w:rsid w:val="48815DFC"/>
    <w:rsid w:val="4882D88E"/>
    <w:rsid w:val="4889F4D0"/>
    <w:rsid w:val="488D27C0"/>
    <w:rsid w:val="488E56D8"/>
    <w:rsid w:val="488E95D3"/>
    <w:rsid w:val="48934A51"/>
    <w:rsid w:val="48982653"/>
    <w:rsid w:val="489A5315"/>
    <w:rsid w:val="489F75C6"/>
    <w:rsid w:val="48A078DE"/>
    <w:rsid w:val="48A4A8AB"/>
    <w:rsid w:val="48A6929C"/>
    <w:rsid w:val="48A86086"/>
    <w:rsid w:val="48ACC9E1"/>
    <w:rsid w:val="48AD7EB6"/>
    <w:rsid w:val="48B09A56"/>
    <w:rsid w:val="48B5122B"/>
    <w:rsid w:val="48C6A409"/>
    <w:rsid w:val="48C73191"/>
    <w:rsid w:val="48C7B62B"/>
    <w:rsid w:val="48CA7590"/>
    <w:rsid w:val="48CECC75"/>
    <w:rsid w:val="48D397FC"/>
    <w:rsid w:val="48D3ED40"/>
    <w:rsid w:val="48D47775"/>
    <w:rsid w:val="48D61AAD"/>
    <w:rsid w:val="48D88252"/>
    <w:rsid w:val="48D9A409"/>
    <w:rsid w:val="48DBCAC1"/>
    <w:rsid w:val="48DEA028"/>
    <w:rsid w:val="48E5BB0C"/>
    <w:rsid w:val="48E6368C"/>
    <w:rsid w:val="48E7C069"/>
    <w:rsid w:val="48E8D5E3"/>
    <w:rsid w:val="48F0C357"/>
    <w:rsid w:val="48FACDA6"/>
    <w:rsid w:val="48FC9506"/>
    <w:rsid w:val="4900087B"/>
    <w:rsid w:val="4902925F"/>
    <w:rsid w:val="490363E9"/>
    <w:rsid w:val="4903816C"/>
    <w:rsid w:val="490B664C"/>
    <w:rsid w:val="490E2E7B"/>
    <w:rsid w:val="49120ECD"/>
    <w:rsid w:val="49131AE5"/>
    <w:rsid w:val="4915447D"/>
    <w:rsid w:val="4916363D"/>
    <w:rsid w:val="491861F6"/>
    <w:rsid w:val="491EFE77"/>
    <w:rsid w:val="4926B490"/>
    <w:rsid w:val="492E3C79"/>
    <w:rsid w:val="49308448"/>
    <w:rsid w:val="4933245D"/>
    <w:rsid w:val="49396E9B"/>
    <w:rsid w:val="493B2350"/>
    <w:rsid w:val="493D0F44"/>
    <w:rsid w:val="493D197D"/>
    <w:rsid w:val="493FF799"/>
    <w:rsid w:val="493FFCDC"/>
    <w:rsid w:val="49429259"/>
    <w:rsid w:val="4943FCF3"/>
    <w:rsid w:val="4944DF37"/>
    <w:rsid w:val="49451019"/>
    <w:rsid w:val="49480C66"/>
    <w:rsid w:val="4948A206"/>
    <w:rsid w:val="494FBB74"/>
    <w:rsid w:val="4950C5DC"/>
    <w:rsid w:val="49527559"/>
    <w:rsid w:val="495B9563"/>
    <w:rsid w:val="495D4422"/>
    <w:rsid w:val="495E98C1"/>
    <w:rsid w:val="4960D323"/>
    <w:rsid w:val="4969B975"/>
    <w:rsid w:val="496E8571"/>
    <w:rsid w:val="497800DB"/>
    <w:rsid w:val="4979C2ED"/>
    <w:rsid w:val="497B0D96"/>
    <w:rsid w:val="497D3F79"/>
    <w:rsid w:val="497E0E15"/>
    <w:rsid w:val="49809494"/>
    <w:rsid w:val="498648BC"/>
    <w:rsid w:val="49886585"/>
    <w:rsid w:val="4989AFFD"/>
    <w:rsid w:val="498BEEF4"/>
    <w:rsid w:val="498E5AB0"/>
    <w:rsid w:val="4991B391"/>
    <w:rsid w:val="4993AE98"/>
    <w:rsid w:val="4996BBCA"/>
    <w:rsid w:val="4997055C"/>
    <w:rsid w:val="499E4F41"/>
    <w:rsid w:val="499FE249"/>
    <w:rsid w:val="49A36F9A"/>
    <w:rsid w:val="49A721AF"/>
    <w:rsid w:val="49ABDA48"/>
    <w:rsid w:val="49ADEA3A"/>
    <w:rsid w:val="49B0F5C1"/>
    <w:rsid w:val="49B12659"/>
    <w:rsid w:val="49B4F71A"/>
    <w:rsid w:val="49B5E8B5"/>
    <w:rsid w:val="49BCA3B4"/>
    <w:rsid w:val="49BF7AEA"/>
    <w:rsid w:val="49C063D6"/>
    <w:rsid w:val="49C0804B"/>
    <w:rsid w:val="49C9D143"/>
    <w:rsid w:val="49CB4530"/>
    <w:rsid w:val="49D553F4"/>
    <w:rsid w:val="49D5F402"/>
    <w:rsid w:val="49DE8CFD"/>
    <w:rsid w:val="49E86B45"/>
    <w:rsid w:val="49F04029"/>
    <w:rsid w:val="49F06BFE"/>
    <w:rsid w:val="49F8598B"/>
    <w:rsid w:val="4A042BD5"/>
    <w:rsid w:val="4A050863"/>
    <w:rsid w:val="4A074AC9"/>
    <w:rsid w:val="4A076B58"/>
    <w:rsid w:val="4A0A6865"/>
    <w:rsid w:val="4A0C4E91"/>
    <w:rsid w:val="4A11BEF7"/>
    <w:rsid w:val="4A2306B2"/>
    <w:rsid w:val="4A329747"/>
    <w:rsid w:val="4A349FFC"/>
    <w:rsid w:val="4A393744"/>
    <w:rsid w:val="4A42C448"/>
    <w:rsid w:val="4A465AF7"/>
    <w:rsid w:val="4A47690E"/>
    <w:rsid w:val="4A4999C9"/>
    <w:rsid w:val="4A49E297"/>
    <w:rsid w:val="4A4D52C4"/>
    <w:rsid w:val="4A4FCD46"/>
    <w:rsid w:val="4A51BCD9"/>
    <w:rsid w:val="4A640798"/>
    <w:rsid w:val="4A685577"/>
    <w:rsid w:val="4A6E96E3"/>
    <w:rsid w:val="4A7D69FA"/>
    <w:rsid w:val="4A7FDBB4"/>
    <w:rsid w:val="4A80EBEA"/>
    <w:rsid w:val="4A81D7AD"/>
    <w:rsid w:val="4A93EDEA"/>
    <w:rsid w:val="4A9587DF"/>
    <w:rsid w:val="4A982001"/>
    <w:rsid w:val="4A9FE930"/>
    <w:rsid w:val="4AA36F5B"/>
    <w:rsid w:val="4AA3AE25"/>
    <w:rsid w:val="4AA8054A"/>
    <w:rsid w:val="4AAED066"/>
    <w:rsid w:val="4AAF68DD"/>
    <w:rsid w:val="4AAFE4B8"/>
    <w:rsid w:val="4ABA6BC6"/>
    <w:rsid w:val="4ABAD935"/>
    <w:rsid w:val="4AC27FFA"/>
    <w:rsid w:val="4AC59EF6"/>
    <w:rsid w:val="4AC7766D"/>
    <w:rsid w:val="4AC912C0"/>
    <w:rsid w:val="4ACA569E"/>
    <w:rsid w:val="4AD07DF5"/>
    <w:rsid w:val="4AD4244F"/>
    <w:rsid w:val="4AD79D4D"/>
    <w:rsid w:val="4AD9756E"/>
    <w:rsid w:val="4ADC9C3E"/>
    <w:rsid w:val="4ADD6B81"/>
    <w:rsid w:val="4ADD961E"/>
    <w:rsid w:val="4ADFC9FE"/>
    <w:rsid w:val="4AE79606"/>
    <w:rsid w:val="4AE9DDA2"/>
    <w:rsid w:val="4AED9FCC"/>
    <w:rsid w:val="4AF2B8EE"/>
    <w:rsid w:val="4AF8A4A7"/>
    <w:rsid w:val="4AFEF599"/>
    <w:rsid w:val="4B048529"/>
    <w:rsid w:val="4B0E3708"/>
    <w:rsid w:val="4B15CF76"/>
    <w:rsid w:val="4B163107"/>
    <w:rsid w:val="4B168ED3"/>
    <w:rsid w:val="4B1E0C00"/>
    <w:rsid w:val="4B26D61B"/>
    <w:rsid w:val="4B27114B"/>
    <w:rsid w:val="4B294549"/>
    <w:rsid w:val="4B29BAC3"/>
    <w:rsid w:val="4B2E4BC4"/>
    <w:rsid w:val="4B343A90"/>
    <w:rsid w:val="4B35A5C4"/>
    <w:rsid w:val="4B35AB05"/>
    <w:rsid w:val="4B3B97A3"/>
    <w:rsid w:val="4B3BB2AA"/>
    <w:rsid w:val="4B3C7728"/>
    <w:rsid w:val="4B40A091"/>
    <w:rsid w:val="4B437463"/>
    <w:rsid w:val="4B46EBA0"/>
    <w:rsid w:val="4B4D526D"/>
    <w:rsid w:val="4B51B916"/>
    <w:rsid w:val="4B54547A"/>
    <w:rsid w:val="4B551273"/>
    <w:rsid w:val="4B568B18"/>
    <w:rsid w:val="4B56F4FE"/>
    <w:rsid w:val="4B5B14B4"/>
    <w:rsid w:val="4B5CFD7D"/>
    <w:rsid w:val="4B5F5B84"/>
    <w:rsid w:val="4B62E5A1"/>
    <w:rsid w:val="4B678195"/>
    <w:rsid w:val="4B6B5A11"/>
    <w:rsid w:val="4B6D6F4A"/>
    <w:rsid w:val="4B6E99E1"/>
    <w:rsid w:val="4B6F1B90"/>
    <w:rsid w:val="4B6F40F0"/>
    <w:rsid w:val="4B7595B9"/>
    <w:rsid w:val="4B773A50"/>
    <w:rsid w:val="4B78BBE8"/>
    <w:rsid w:val="4B7FF9CA"/>
    <w:rsid w:val="4B882272"/>
    <w:rsid w:val="4B8EC15F"/>
    <w:rsid w:val="4B927BE5"/>
    <w:rsid w:val="4B92D13D"/>
    <w:rsid w:val="4B97B6D5"/>
    <w:rsid w:val="4B9E3831"/>
    <w:rsid w:val="4B9E51AB"/>
    <w:rsid w:val="4BAC325D"/>
    <w:rsid w:val="4BACE9E1"/>
    <w:rsid w:val="4BACFFC9"/>
    <w:rsid w:val="4BB0C2E6"/>
    <w:rsid w:val="4BB35D65"/>
    <w:rsid w:val="4BB85035"/>
    <w:rsid w:val="4BBC7FB2"/>
    <w:rsid w:val="4BBC9F20"/>
    <w:rsid w:val="4BC113BC"/>
    <w:rsid w:val="4BC2943C"/>
    <w:rsid w:val="4BC66E36"/>
    <w:rsid w:val="4BCD57DD"/>
    <w:rsid w:val="4BCE4109"/>
    <w:rsid w:val="4BD041C2"/>
    <w:rsid w:val="4BD159E5"/>
    <w:rsid w:val="4BD783A7"/>
    <w:rsid w:val="4BD7D50E"/>
    <w:rsid w:val="4BD94523"/>
    <w:rsid w:val="4BDCC1A7"/>
    <w:rsid w:val="4BDECAD2"/>
    <w:rsid w:val="4BE943B5"/>
    <w:rsid w:val="4BEA0932"/>
    <w:rsid w:val="4BEAE59A"/>
    <w:rsid w:val="4BEBF30E"/>
    <w:rsid w:val="4BEED6EF"/>
    <w:rsid w:val="4BF60418"/>
    <w:rsid w:val="4BF9AE82"/>
    <w:rsid w:val="4BF9AEDD"/>
    <w:rsid w:val="4C062C7C"/>
    <w:rsid w:val="4C066D37"/>
    <w:rsid w:val="4C0AA3FE"/>
    <w:rsid w:val="4C10A6D1"/>
    <w:rsid w:val="4C13233C"/>
    <w:rsid w:val="4C1C109A"/>
    <w:rsid w:val="4C1EE61A"/>
    <w:rsid w:val="4C23C5C7"/>
    <w:rsid w:val="4C2616BA"/>
    <w:rsid w:val="4C279C51"/>
    <w:rsid w:val="4C2D0A55"/>
    <w:rsid w:val="4C343569"/>
    <w:rsid w:val="4C3D01C4"/>
    <w:rsid w:val="4C4043A8"/>
    <w:rsid w:val="4C409F2F"/>
    <w:rsid w:val="4C44872E"/>
    <w:rsid w:val="4C595F41"/>
    <w:rsid w:val="4C5F5302"/>
    <w:rsid w:val="4C5FE5C9"/>
    <w:rsid w:val="4C648F97"/>
    <w:rsid w:val="4C6875A5"/>
    <w:rsid w:val="4C68A45A"/>
    <w:rsid w:val="4C68D75A"/>
    <w:rsid w:val="4C6F3016"/>
    <w:rsid w:val="4C6F5517"/>
    <w:rsid w:val="4C6F7733"/>
    <w:rsid w:val="4C747437"/>
    <w:rsid w:val="4C786C9F"/>
    <w:rsid w:val="4C79D414"/>
    <w:rsid w:val="4C7A71EC"/>
    <w:rsid w:val="4C7CC190"/>
    <w:rsid w:val="4C809F4D"/>
    <w:rsid w:val="4C81E07E"/>
    <w:rsid w:val="4C8465D9"/>
    <w:rsid w:val="4C8734A3"/>
    <w:rsid w:val="4C8E7EF7"/>
    <w:rsid w:val="4C8EBA23"/>
    <w:rsid w:val="4C93D4F5"/>
    <w:rsid w:val="4C9790D3"/>
    <w:rsid w:val="4C9A0426"/>
    <w:rsid w:val="4CA14635"/>
    <w:rsid w:val="4CA193E8"/>
    <w:rsid w:val="4CAC28E1"/>
    <w:rsid w:val="4CAF027A"/>
    <w:rsid w:val="4CBA4AD2"/>
    <w:rsid w:val="4CBC1BEB"/>
    <w:rsid w:val="4CC039CA"/>
    <w:rsid w:val="4CC1C57C"/>
    <w:rsid w:val="4CC34AA2"/>
    <w:rsid w:val="4CC62EF4"/>
    <w:rsid w:val="4CC6F7BF"/>
    <w:rsid w:val="4CC8657E"/>
    <w:rsid w:val="4CCDE084"/>
    <w:rsid w:val="4CCED302"/>
    <w:rsid w:val="4CCF3ADC"/>
    <w:rsid w:val="4CD2A8B5"/>
    <w:rsid w:val="4CD79E49"/>
    <w:rsid w:val="4CDC4B17"/>
    <w:rsid w:val="4CDE3FF7"/>
    <w:rsid w:val="4CDEAD46"/>
    <w:rsid w:val="4CE07C9E"/>
    <w:rsid w:val="4CEB8AED"/>
    <w:rsid w:val="4CED322D"/>
    <w:rsid w:val="4CF0670C"/>
    <w:rsid w:val="4CF28595"/>
    <w:rsid w:val="4CF3A732"/>
    <w:rsid w:val="4CF9BB96"/>
    <w:rsid w:val="4CFAF722"/>
    <w:rsid w:val="4D0454D6"/>
    <w:rsid w:val="4D094029"/>
    <w:rsid w:val="4D0FF906"/>
    <w:rsid w:val="4D1B9492"/>
    <w:rsid w:val="4D2123DF"/>
    <w:rsid w:val="4D218A3C"/>
    <w:rsid w:val="4D23C475"/>
    <w:rsid w:val="4D24047C"/>
    <w:rsid w:val="4D278BC8"/>
    <w:rsid w:val="4D291613"/>
    <w:rsid w:val="4D2C4ADA"/>
    <w:rsid w:val="4D2C7AED"/>
    <w:rsid w:val="4D2F988A"/>
    <w:rsid w:val="4D388D7F"/>
    <w:rsid w:val="4D3B5536"/>
    <w:rsid w:val="4D3E18C5"/>
    <w:rsid w:val="4D406EB9"/>
    <w:rsid w:val="4D42180C"/>
    <w:rsid w:val="4D42EEA1"/>
    <w:rsid w:val="4D42FE76"/>
    <w:rsid w:val="4D44CC74"/>
    <w:rsid w:val="4D450AD3"/>
    <w:rsid w:val="4D4B7E9B"/>
    <w:rsid w:val="4D4EF0F7"/>
    <w:rsid w:val="4D4F9F2B"/>
    <w:rsid w:val="4D54891F"/>
    <w:rsid w:val="4D5D4DC9"/>
    <w:rsid w:val="4D5ED4BE"/>
    <w:rsid w:val="4D5F3DEB"/>
    <w:rsid w:val="4D62038C"/>
    <w:rsid w:val="4D699264"/>
    <w:rsid w:val="4D699E95"/>
    <w:rsid w:val="4D6B0FC3"/>
    <w:rsid w:val="4D6FE612"/>
    <w:rsid w:val="4D871E6B"/>
    <w:rsid w:val="4D8BE2C7"/>
    <w:rsid w:val="4D8EFA50"/>
    <w:rsid w:val="4D919F3B"/>
    <w:rsid w:val="4D9D60D3"/>
    <w:rsid w:val="4DA385D2"/>
    <w:rsid w:val="4DA7FF8C"/>
    <w:rsid w:val="4DA95237"/>
    <w:rsid w:val="4DAD46BB"/>
    <w:rsid w:val="4DAEE648"/>
    <w:rsid w:val="4DB08B82"/>
    <w:rsid w:val="4DB680DF"/>
    <w:rsid w:val="4DB9C13D"/>
    <w:rsid w:val="4DBA0F8B"/>
    <w:rsid w:val="4DBA7306"/>
    <w:rsid w:val="4DBB1112"/>
    <w:rsid w:val="4DBEF3E8"/>
    <w:rsid w:val="4DC2BB08"/>
    <w:rsid w:val="4DC44FA9"/>
    <w:rsid w:val="4DCD06D7"/>
    <w:rsid w:val="4DCE041A"/>
    <w:rsid w:val="4DCE22A2"/>
    <w:rsid w:val="4DCFD181"/>
    <w:rsid w:val="4DD6D50C"/>
    <w:rsid w:val="4DD6F7E5"/>
    <w:rsid w:val="4DD85450"/>
    <w:rsid w:val="4DD8F6C5"/>
    <w:rsid w:val="4DE03C3B"/>
    <w:rsid w:val="4DE4D207"/>
    <w:rsid w:val="4DE81CA2"/>
    <w:rsid w:val="4DEE0143"/>
    <w:rsid w:val="4DF185E4"/>
    <w:rsid w:val="4DF6C0B9"/>
    <w:rsid w:val="4DF6CDF2"/>
    <w:rsid w:val="4DFAEB8D"/>
    <w:rsid w:val="4DFDF2AD"/>
    <w:rsid w:val="4E0520C1"/>
    <w:rsid w:val="4E052985"/>
    <w:rsid w:val="4E07FA5B"/>
    <w:rsid w:val="4E09F26B"/>
    <w:rsid w:val="4E0C8DAA"/>
    <w:rsid w:val="4E0FF115"/>
    <w:rsid w:val="4E11ADFA"/>
    <w:rsid w:val="4E16037C"/>
    <w:rsid w:val="4E1AE4CC"/>
    <w:rsid w:val="4E1CC912"/>
    <w:rsid w:val="4E1E3C91"/>
    <w:rsid w:val="4E20A029"/>
    <w:rsid w:val="4E261C66"/>
    <w:rsid w:val="4E2D7171"/>
    <w:rsid w:val="4E2FA556"/>
    <w:rsid w:val="4E312067"/>
    <w:rsid w:val="4E4474AB"/>
    <w:rsid w:val="4E459CED"/>
    <w:rsid w:val="4E4742B7"/>
    <w:rsid w:val="4E47F86D"/>
    <w:rsid w:val="4E4E00EF"/>
    <w:rsid w:val="4E4E78D8"/>
    <w:rsid w:val="4E4F21D2"/>
    <w:rsid w:val="4E546EA6"/>
    <w:rsid w:val="4E5B8CD0"/>
    <w:rsid w:val="4E5D90D2"/>
    <w:rsid w:val="4E5FD2B1"/>
    <w:rsid w:val="4E6233EF"/>
    <w:rsid w:val="4E648558"/>
    <w:rsid w:val="4E684DC9"/>
    <w:rsid w:val="4E6A6DFA"/>
    <w:rsid w:val="4E6C3987"/>
    <w:rsid w:val="4E737EDD"/>
    <w:rsid w:val="4E73893C"/>
    <w:rsid w:val="4E73D5D3"/>
    <w:rsid w:val="4E77BCB8"/>
    <w:rsid w:val="4E791432"/>
    <w:rsid w:val="4E7949D4"/>
    <w:rsid w:val="4E7A85C0"/>
    <w:rsid w:val="4E80831F"/>
    <w:rsid w:val="4E80A4DC"/>
    <w:rsid w:val="4E83B2B5"/>
    <w:rsid w:val="4E894345"/>
    <w:rsid w:val="4E90CFC3"/>
    <w:rsid w:val="4E97A6B9"/>
    <w:rsid w:val="4E9C5DF8"/>
    <w:rsid w:val="4EA424C4"/>
    <w:rsid w:val="4EA441CF"/>
    <w:rsid w:val="4EA81C73"/>
    <w:rsid w:val="4EAC1571"/>
    <w:rsid w:val="4EAD39C4"/>
    <w:rsid w:val="4EB7C8A6"/>
    <w:rsid w:val="4EBB3516"/>
    <w:rsid w:val="4EBCE767"/>
    <w:rsid w:val="4EC251A2"/>
    <w:rsid w:val="4ED4E4F4"/>
    <w:rsid w:val="4EDA71A0"/>
    <w:rsid w:val="4EE0691D"/>
    <w:rsid w:val="4EE17FCF"/>
    <w:rsid w:val="4EE2EA56"/>
    <w:rsid w:val="4EE622D3"/>
    <w:rsid w:val="4EE743C1"/>
    <w:rsid w:val="4EEA2AE1"/>
    <w:rsid w:val="4EF325A1"/>
    <w:rsid w:val="4F04A415"/>
    <w:rsid w:val="4F05B662"/>
    <w:rsid w:val="4F0979C9"/>
    <w:rsid w:val="4F09D4D2"/>
    <w:rsid w:val="4F0BF4B8"/>
    <w:rsid w:val="4F0CCEC9"/>
    <w:rsid w:val="4F1447F7"/>
    <w:rsid w:val="4F15900C"/>
    <w:rsid w:val="4F16EFDA"/>
    <w:rsid w:val="4F1A10B0"/>
    <w:rsid w:val="4F1AE35A"/>
    <w:rsid w:val="4F1D1D26"/>
    <w:rsid w:val="4F1F3E84"/>
    <w:rsid w:val="4F231F4D"/>
    <w:rsid w:val="4F23C678"/>
    <w:rsid w:val="4F250B96"/>
    <w:rsid w:val="4F2B106A"/>
    <w:rsid w:val="4F2C0A73"/>
    <w:rsid w:val="4F2C286F"/>
    <w:rsid w:val="4F2C7D76"/>
    <w:rsid w:val="4F2E1157"/>
    <w:rsid w:val="4F31711A"/>
    <w:rsid w:val="4F3206BD"/>
    <w:rsid w:val="4F340154"/>
    <w:rsid w:val="4F353714"/>
    <w:rsid w:val="4F422870"/>
    <w:rsid w:val="4F435527"/>
    <w:rsid w:val="4F446085"/>
    <w:rsid w:val="4F456738"/>
    <w:rsid w:val="4F4845EC"/>
    <w:rsid w:val="4F4E3487"/>
    <w:rsid w:val="4F4EE4EF"/>
    <w:rsid w:val="4F54FC90"/>
    <w:rsid w:val="4F56F865"/>
    <w:rsid w:val="4F59AC84"/>
    <w:rsid w:val="4F5A117C"/>
    <w:rsid w:val="4F5B1CBB"/>
    <w:rsid w:val="4F620867"/>
    <w:rsid w:val="4F6BBC78"/>
    <w:rsid w:val="4F739767"/>
    <w:rsid w:val="4F76A728"/>
    <w:rsid w:val="4F7B4CD3"/>
    <w:rsid w:val="4F7BA2D7"/>
    <w:rsid w:val="4F849F08"/>
    <w:rsid w:val="4F893996"/>
    <w:rsid w:val="4F8C956F"/>
    <w:rsid w:val="4F8E7968"/>
    <w:rsid w:val="4F90EAC2"/>
    <w:rsid w:val="4F9213AA"/>
    <w:rsid w:val="4F94AA1B"/>
    <w:rsid w:val="4F96E67D"/>
    <w:rsid w:val="4F9FBCF8"/>
    <w:rsid w:val="4FA828EB"/>
    <w:rsid w:val="4FAF52FD"/>
    <w:rsid w:val="4FB1102F"/>
    <w:rsid w:val="4FB523F4"/>
    <w:rsid w:val="4FC349D7"/>
    <w:rsid w:val="4FC36182"/>
    <w:rsid w:val="4FC57BAC"/>
    <w:rsid w:val="4FC7BC56"/>
    <w:rsid w:val="4FC94784"/>
    <w:rsid w:val="4FC98906"/>
    <w:rsid w:val="4FCCF0C8"/>
    <w:rsid w:val="4FCEDB44"/>
    <w:rsid w:val="4FD401E2"/>
    <w:rsid w:val="4FD47FC6"/>
    <w:rsid w:val="4FD49FC8"/>
    <w:rsid w:val="4FD7F008"/>
    <w:rsid w:val="4FD92682"/>
    <w:rsid w:val="4FE5CCF6"/>
    <w:rsid w:val="4FE98B71"/>
    <w:rsid w:val="4FF1184E"/>
    <w:rsid w:val="4FF802A5"/>
    <w:rsid w:val="4FF82359"/>
    <w:rsid w:val="4FF99E41"/>
    <w:rsid w:val="4FFDBCD1"/>
    <w:rsid w:val="4FFF9240"/>
    <w:rsid w:val="50001CAC"/>
    <w:rsid w:val="5000C11D"/>
    <w:rsid w:val="5002EC1C"/>
    <w:rsid w:val="5003CF09"/>
    <w:rsid w:val="5005BCB2"/>
    <w:rsid w:val="5007D117"/>
    <w:rsid w:val="50094ABE"/>
    <w:rsid w:val="500A80A6"/>
    <w:rsid w:val="500B9D21"/>
    <w:rsid w:val="500D5040"/>
    <w:rsid w:val="500E2A65"/>
    <w:rsid w:val="500E97C2"/>
    <w:rsid w:val="500EBE7D"/>
    <w:rsid w:val="5010CA1A"/>
    <w:rsid w:val="50139562"/>
    <w:rsid w:val="50162C14"/>
    <w:rsid w:val="50175874"/>
    <w:rsid w:val="50175E4B"/>
    <w:rsid w:val="50196288"/>
    <w:rsid w:val="50197DF6"/>
    <w:rsid w:val="501CCC10"/>
    <w:rsid w:val="501DA2FC"/>
    <w:rsid w:val="50221655"/>
    <w:rsid w:val="502571E0"/>
    <w:rsid w:val="50257675"/>
    <w:rsid w:val="50258AD1"/>
    <w:rsid w:val="5027F1BE"/>
    <w:rsid w:val="502AEFBE"/>
    <w:rsid w:val="502BCD53"/>
    <w:rsid w:val="502FB2D3"/>
    <w:rsid w:val="50399F9D"/>
    <w:rsid w:val="503A5687"/>
    <w:rsid w:val="503C9B3B"/>
    <w:rsid w:val="503CA081"/>
    <w:rsid w:val="503E095C"/>
    <w:rsid w:val="5048A7C0"/>
    <w:rsid w:val="504A456C"/>
    <w:rsid w:val="504E0F39"/>
    <w:rsid w:val="50508000"/>
    <w:rsid w:val="50592DA9"/>
    <w:rsid w:val="505E3070"/>
    <w:rsid w:val="505E6678"/>
    <w:rsid w:val="5061ACED"/>
    <w:rsid w:val="5064A26B"/>
    <w:rsid w:val="506BD1A6"/>
    <w:rsid w:val="506D356F"/>
    <w:rsid w:val="506D5864"/>
    <w:rsid w:val="50794182"/>
    <w:rsid w:val="507E57FC"/>
    <w:rsid w:val="507E7F4A"/>
    <w:rsid w:val="507F0136"/>
    <w:rsid w:val="5080CD27"/>
    <w:rsid w:val="5087A026"/>
    <w:rsid w:val="509327D4"/>
    <w:rsid w:val="509A7A33"/>
    <w:rsid w:val="509A98B9"/>
    <w:rsid w:val="50A17041"/>
    <w:rsid w:val="50A2D13D"/>
    <w:rsid w:val="50A3B7A1"/>
    <w:rsid w:val="50A4485B"/>
    <w:rsid w:val="50A913D7"/>
    <w:rsid w:val="50AC761C"/>
    <w:rsid w:val="50AF951C"/>
    <w:rsid w:val="50B6184D"/>
    <w:rsid w:val="50B7D18C"/>
    <w:rsid w:val="50B932CB"/>
    <w:rsid w:val="50BFEC6A"/>
    <w:rsid w:val="50C4FD66"/>
    <w:rsid w:val="50CB15CD"/>
    <w:rsid w:val="50CBDAD4"/>
    <w:rsid w:val="50CBDF22"/>
    <w:rsid w:val="50CEB747"/>
    <w:rsid w:val="50D30A38"/>
    <w:rsid w:val="50D6E6AD"/>
    <w:rsid w:val="50D89E76"/>
    <w:rsid w:val="50DCDB6C"/>
    <w:rsid w:val="50DD9F47"/>
    <w:rsid w:val="50E01FA4"/>
    <w:rsid w:val="50E4C8D6"/>
    <w:rsid w:val="50E7EF7E"/>
    <w:rsid w:val="50ED0FBA"/>
    <w:rsid w:val="50F11CF3"/>
    <w:rsid w:val="50F20059"/>
    <w:rsid w:val="50F283A9"/>
    <w:rsid w:val="50F814EC"/>
    <w:rsid w:val="50F81673"/>
    <w:rsid w:val="50FF46EC"/>
    <w:rsid w:val="5101B496"/>
    <w:rsid w:val="5102DA8A"/>
    <w:rsid w:val="51042F4F"/>
    <w:rsid w:val="5109E1CA"/>
    <w:rsid w:val="510A10FB"/>
    <w:rsid w:val="510B3C25"/>
    <w:rsid w:val="510E75CE"/>
    <w:rsid w:val="510F04C1"/>
    <w:rsid w:val="510F80BF"/>
    <w:rsid w:val="5113458D"/>
    <w:rsid w:val="5115D2A7"/>
    <w:rsid w:val="5117C74A"/>
    <w:rsid w:val="5119BFAF"/>
    <w:rsid w:val="511B08BE"/>
    <w:rsid w:val="511D89CC"/>
    <w:rsid w:val="511EAA61"/>
    <w:rsid w:val="511EB1A3"/>
    <w:rsid w:val="512108AA"/>
    <w:rsid w:val="5124F2FB"/>
    <w:rsid w:val="51278BC7"/>
    <w:rsid w:val="51285AD1"/>
    <w:rsid w:val="5128E20B"/>
    <w:rsid w:val="512FA924"/>
    <w:rsid w:val="51340122"/>
    <w:rsid w:val="5134B09D"/>
    <w:rsid w:val="513759EB"/>
    <w:rsid w:val="5139EA9A"/>
    <w:rsid w:val="513C2817"/>
    <w:rsid w:val="51414C7F"/>
    <w:rsid w:val="51448ED4"/>
    <w:rsid w:val="51465F63"/>
    <w:rsid w:val="51466404"/>
    <w:rsid w:val="51471697"/>
    <w:rsid w:val="5148C086"/>
    <w:rsid w:val="514B356D"/>
    <w:rsid w:val="514D034F"/>
    <w:rsid w:val="515250BB"/>
    <w:rsid w:val="5155BD94"/>
    <w:rsid w:val="5158DB39"/>
    <w:rsid w:val="5159D06F"/>
    <w:rsid w:val="5159E737"/>
    <w:rsid w:val="515D0B47"/>
    <w:rsid w:val="515E55F5"/>
    <w:rsid w:val="51627107"/>
    <w:rsid w:val="5163B5E2"/>
    <w:rsid w:val="516CACFA"/>
    <w:rsid w:val="516E92E0"/>
    <w:rsid w:val="516F1C30"/>
    <w:rsid w:val="5171AEEB"/>
    <w:rsid w:val="517848CB"/>
    <w:rsid w:val="5178D216"/>
    <w:rsid w:val="517ABDCB"/>
    <w:rsid w:val="517FF3A6"/>
    <w:rsid w:val="5184FA46"/>
    <w:rsid w:val="518865DE"/>
    <w:rsid w:val="51996532"/>
    <w:rsid w:val="51A3DB53"/>
    <w:rsid w:val="51A497B7"/>
    <w:rsid w:val="51A53C68"/>
    <w:rsid w:val="51A61794"/>
    <w:rsid w:val="51A94255"/>
    <w:rsid w:val="51AB0868"/>
    <w:rsid w:val="51B0F4FC"/>
    <w:rsid w:val="51B180BD"/>
    <w:rsid w:val="51B2521A"/>
    <w:rsid w:val="51B3F5AE"/>
    <w:rsid w:val="51B69ED9"/>
    <w:rsid w:val="51BB3719"/>
    <w:rsid w:val="51BCE386"/>
    <w:rsid w:val="51BDA2B1"/>
    <w:rsid w:val="51BE0D1F"/>
    <w:rsid w:val="51BF2756"/>
    <w:rsid w:val="51C7F345"/>
    <w:rsid w:val="51D06C08"/>
    <w:rsid w:val="51D079E9"/>
    <w:rsid w:val="51D0C557"/>
    <w:rsid w:val="51D3AF7D"/>
    <w:rsid w:val="51DBCCA0"/>
    <w:rsid w:val="51DD01D6"/>
    <w:rsid w:val="51E0791D"/>
    <w:rsid w:val="51E235A0"/>
    <w:rsid w:val="51E2991C"/>
    <w:rsid w:val="51E2E206"/>
    <w:rsid w:val="51E3171B"/>
    <w:rsid w:val="51E473EC"/>
    <w:rsid w:val="51E8E565"/>
    <w:rsid w:val="51EB7B15"/>
    <w:rsid w:val="51F35514"/>
    <w:rsid w:val="51F56373"/>
    <w:rsid w:val="51FB0DA4"/>
    <w:rsid w:val="51FB6339"/>
    <w:rsid w:val="51FC79DB"/>
    <w:rsid w:val="51FE5A38"/>
    <w:rsid w:val="51FED152"/>
    <w:rsid w:val="5205618F"/>
    <w:rsid w:val="520AC8CA"/>
    <w:rsid w:val="520B0677"/>
    <w:rsid w:val="520F52C0"/>
    <w:rsid w:val="521142F7"/>
    <w:rsid w:val="521886E2"/>
    <w:rsid w:val="521A285D"/>
    <w:rsid w:val="521AC86C"/>
    <w:rsid w:val="521EADC4"/>
    <w:rsid w:val="521ECFCA"/>
    <w:rsid w:val="5221DE31"/>
    <w:rsid w:val="5228BDA3"/>
    <w:rsid w:val="522917AC"/>
    <w:rsid w:val="52295E5A"/>
    <w:rsid w:val="52349FCE"/>
    <w:rsid w:val="5235613E"/>
    <w:rsid w:val="5235FA83"/>
    <w:rsid w:val="52368E76"/>
    <w:rsid w:val="5236B1DF"/>
    <w:rsid w:val="52394D75"/>
    <w:rsid w:val="5239DB91"/>
    <w:rsid w:val="523C0A5C"/>
    <w:rsid w:val="523DAF06"/>
    <w:rsid w:val="524CDA3F"/>
    <w:rsid w:val="524FF62C"/>
    <w:rsid w:val="525890C3"/>
    <w:rsid w:val="525A4017"/>
    <w:rsid w:val="525B67F7"/>
    <w:rsid w:val="525BA412"/>
    <w:rsid w:val="525D242A"/>
    <w:rsid w:val="525E297E"/>
    <w:rsid w:val="5261D8B7"/>
    <w:rsid w:val="526549D4"/>
    <w:rsid w:val="526CF6BC"/>
    <w:rsid w:val="526E7449"/>
    <w:rsid w:val="5271721F"/>
    <w:rsid w:val="52724A11"/>
    <w:rsid w:val="52791EF9"/>
    <w:rsid w:val="52837E31"/>
    <w:rsid w:val="5283B392"/>
    <w:rsid w:val="52856C96"/>
    <w:rsid w:val="5286D64D"/>
    <w:rsid w:val="52899EB2"/>
    <w:rsid w:val="528A5C2B"/>
    <w:rsid w:val="528DBA07"/>
    <w:rsid w:val="528EA284"/>
    <w:rsid w:val="52917CAD"/>
    <w:rsid w:val="5292886F"/>
    <w:rsid w:val="52975B05"/>
    <w:rsid w:val="5299A4D1"/>
    <w:rsid w:val="52A12FFF"/>
    <w:rsid w:val="52A679AD"/>
    <w:rsid w:val="52A8DC8A"/>
    <w:rsid w:val="52AAD8F3"/>
    <w:rsid w:val="52AF5B2A"/>
    <w:rsid w:val="52B06686"/>
    <w:rsid w:val="52BE4F79"/>
    <w:rsid w:val="52BEB749"/>
    <w:rsid w:val="52BEFE4A"/>
    <w:rsid w:val="52C2AFCD"/>
    <w:rsid w:val="52C55C19"/>
    <w:rsid w:val="52C60E09"/>
    <w:rsid w:val="52D0DBB1"/>
    <w:rsid w:val="52D0E961"/>
    <w:rsid w:val="52D4F7E5"/>
    <w:rsid w:val="52D86793"/>
    <w:rsid w:val="52DAAC97"/>
    <w:rsid w:val="52E5A70E"/>
    <w:rsid w:val="52E7CE4F"/>
    <w:rsid w:val="52EB1530"/>
    <w:rsid w:val="52EBA5D2"/>
    <w:rsid w:val="52F06A15"/>
    <w:rsid w:val="52F62D72"/>
    <w:rsid w:val="52F7823F"/>
    <w:rsid w:val="5301225B"/>
    <w:rsid w:val="5306E641"/>
    <w:rsid w:val="53072ED5"/>
    <w:rsid w:val="5308F8D4"/>
    <w:rsid w:val="5309B6FC"/>
    <w:rsid w:val="5314AB1C"/>
    <w:rsid w:val="531789E7"/>
    <w:rsid w:val="531EF5A0"/>
    <w:rsid w:val="531F5A47"/>
    <w:rsid w:val="53236AD6"/>
    <w:rsid w:val="5324439B"/>
    <w:rsid w:val="532CC710"/>
    <w:rsid w:val="5337DF0B"/>
    <w:rsid w:val="53383655"/>
    <w:rsid w:val="533DDF1D"/>
    <w:rsid w:val="533E918B"/>
    <w:rsid w:val="533F65F0"/>
    <w:rsid w:val="533FC2CD"/>
    <w:rsid w:val="53414996"/>
    <w:rsid w:val="5341E1E1"/>
    <w:rsid w:val="53424BE7"/>
    <w:rsid w:val="5343DEA4"/>
    <w:rsid w:val="534620CE"/>
    <w:rsid w:val="534B464B"/>
    <w:rsid w:val="534C2BD0"/>
    <w:rsid w:val="534F6F74"/>
    <w:rsid w:val="535046F6"/>
    <w:rsid w:val="5357077A"/>
    <w:rsid w:val="5359F761"/>
    <w:rsid w:val="535ADDFA"/>
    <w:rsid w:val="535C31A6"/>
    <w:rsid w:val="536088E5"/>
    <w:rsid w:val="53612A78"/>
    <w:rsid w:val="5365E930"/>
    <w:rsid w:val="53691804"/>
    <w:rsid w:val="5369DEEE"/>
    <w:rsid w:val="536D286A"/>
    <w:rsid w:val="5372366C"/>
    <w:rsid w:val="537454B4"/>
    <w:rsid w:val="537C497E"/>
    <w:rsid w:val="537D5245"/>
    <w:rsid w:val="537D7005"/>
    <w:rsid w:val="537FA391"/>
    <w:rsid w:val="537FB7FF"/>
    <w:rsid w:val="53830422"/>
    <w:rsid w:val="538AB44F"/>
    <w:rsid w:val="538E06B1"/>
    <w:rsid w:val="538EC532"/>
    <w:rsid w:val="53985A7F"/>
    <w:rsid w:val="539889FA"/>
    <w:rsid w:val="5398BF5A"/>
    <w:rsid w:val="539A2A99"/>
    <w:rsid w:val="539F86DC"/>
    <w:rsid w:val="53A2A302"/>
    <w:rsid w:val="53AD4B6E"/>
    <w:rsid w:val="53AE7837"/>
    <w:rsid w:val="53B5EBBE"/>
    <w:rsid w:val="53B6CC1F"/>
    <w:rsid w:val="53B7AF09"/>
    <w:rsid w:val="53B82F5F"/>
    <w:rsid w:val="53B9D5F6"/>
    <w:rsid w:val="53BEA469"/>
    <w:rsid w:val="53CEB42D"/>
    <w:rsid w:val="53D37FE2"/>
    <w:rsid w:val="53D4FDBC"/>
    <w:rsid w:val="53E82243"/>
    <w:rsid w:val="53E824BF"/>
    <w:rsid w:val="53ED6B38"/>
    <w:rsid w:val="53EF41E1"/>
    <w:rsid w:val="53F724AD"/>
    <w:rsid w:val="53F7D324"/>
    <w:rsid w:val="53F7FA2B"/>
    <w:rsid w:val="53F9F9DF"/>
    <w:rsid w:val="53FE0D52"/>
    <w:rsid w:val="53FF474A"/>
    <w:rsid w:val="5402F3F5"/>
    <w:rsid w:val="540537D6"/>
    <w:rsid w:val="5405F392"/>
    <w:rsid w:val="5407186B"/>
    <w:rsid w:val="540C928F"/>
    <w:rsid w:val="5410286B"/>
    <w:rsid w:val="5411E356"/>
    <w:rsid w:val="54156EDA"/>
    <w:rsid w:val="541B3777"/>
    <w:rsid w:val="541F0E6F"/>
    <w:rsid w:val="541F571D"/>
    <w:rsid w:val="542074DE"/>
    <w:rsid w:val="5421488D"/>
    <w:rsid w:val="5427B2C8"/>
    <w:rsid w:val="54285061"/>
    <w:rsid w:val="542A8A5A"/>
    <w:rsid w:val="542B68F7"/>
    <w:rsid w:val="542E9C2E"/>
    <w:rsid w:val="542F428D"/>
    <w:rsid w:val="5430A5DB"/>
    <w:rsid w:val="5433152F"/>
    <w:rsid w:val="543327D9"/>
    <w:rsid w:val="5434AA7F"/>
    <w:rsid w:val="5435A7AB"/>
    <w:rsid w:val="5436531D"/>
    <w:rsid w:val="543AE540"/>
    <w:rsid w:val="543D1343"/>
    <w:rsid w:val="543DBDB3"/>
    <w:rsid w:val="543E3749"/>
    <w:rsid w:val="543E98C5"/>
    <w:rsid w:val="544381A3"/>
    <w:rsid w:val="5444E552"/>
    <w:rsid w:val="5448D679"/>
    <w:rsid w:val="5449CE38"/>
    <w:rsid w:val="54504131"/>
    <w:rsid w:val="545481D4"/>
    <w:rsid w:val="5454AE2A"/>
    <w:rsid w:val="545D7FA8"/>
    <w:rsid w:val="5465F16D"/>
    <w:rsid w:val="546793E2"/>
    <w:rsid w:val="5469128D"/>
    <w:rsid w:val="546977DD"/>
    <w:rsid w:val="546B7BDF"/>
    <w:rsid w:val="546D501A"/>
    <w:rsid w:val="546E4089"/>
    <w:rsid w:val="546EE879"/>
    <w:rsid w:val="54737851"/>
    <w:rsid w:val="5475CCFA"/>
    <w:rsid w:val="5478E72B"/>
    <w:rsid w:val="547C760B"/>
    <w:rsid w:val="5483BB83"/>
    <w:rsid w:val="5488316A"/>
    <w:rsid w:val="5488D2E4"/>
    <w:rsid w:val="5492923F"/>
    <w:rsid w:val="5494016A"/>
    <w:rsid w:val="5495023B"/>
    <w:rsid w:val="5495CCB4"/>
    <w:rsid w:val="5497AC51"/>
    <w:rsid w:val="549B81C5"/>
    <w:rsid w:val="549C8047"/>
    <w:rsid w:val="54A0E43A"/>
    <w:rsid w:val="54A178AE"/>
    <w:rsid w:val="54A66FB4"/>
    <w:rsid w:val="54A8224D"/>
    <w:rsid w:val="54A86359"/>
    <w:rsid w:val="54AC7D3F"/>
    <w:rsid w:val="54B0E472"/>
    <w:rsid w:val="54B32858"/>
    <w:rsid w:val="54B5887B"/>
    <w:rsid w:val="54BBC239"/>
    <w:rsid w:val="54BD7ADD"/>
    <w:rsid w:val="54C88715"/>
    <w:rsid w:val="54C8C217"/>
    <w:rsid w:val="54CBE732"/>
    <w:rsid w:val="54CED465"/>
    <w:rsid w:val="54CF7993"/>
    <w:rsid w:val="54D31EDC"/>
    <w:rsid w:val="54D5E37B"/>
    <w:rsid w:val="54D8EC7B"/>
    <w:rsid w:val="54DA22F3"/>
    <w:rsid w:val="54DF6070"/>
    <w:rsid w:val="54E11C24"/>
    <w:rsid w:val="54E9A283"/>
    <w:rsid w:val="54E9F2DC"/>
    <w:rsid w:val="54EB92A0"/>
    <w:rsid w:val="54EEA92F"/>
    <w:rsid w:val="54F20018"/>
    <w:rsid w:val="54F543F3"/>
    <w:rsid w:val="54F6DF0F"/>
    <w:rsid w:val="54F7E4F9"/>
    <w:rsid w:val="54F80651"/>
    <w:rsid w:val="54FC74F2"/>
    <w:rsid w:val="5503167D"/>
    <w:rsid w:val="550323F6"/>
    <w:rsid w:val="55077170"/>
    <w:rsid w:val="5508121D"/>
    <w:rsid w:val="550AB621"/>
    <w:rsid w:val="550B65AD"/>
    <w:rsid w:val="550DC7AA"/>
    <w:rsid w:val="55123E2F"/>
    <w:rsid w:val="5514D0E2"/>
    <w:rsid w:val="5518EF30"/>
    <w:rsid w:val="5519A1B9"/>
    <w:rsid w:val="551C4C53"/>
    <w:rsid w:val="5522E7A7"/>
    <w:rsid w:val="552696DA"/>
    <w:rsid w:val="5529C076"/>
    <w:rsid w:val="5529C7C8"/>
    <w:rsid w:val="552A7707"/>
    <w:rsid w:val="552AE559"/>
    <w:rsid w:val="552FC947"/>
    <w:rsid w:val="55333BB0"/>
    <w:rsid w:val="55347C31"/>
    <w:rsid w:val="553D7FF1"/>
    <w:rsid w:val="553E3E16"/>
    <w:rsid w:val="55420EB0"/>
    <w:rsid w:val="5544B36D"/>
    <w:rsid w:val="55493F3D"/>
    <w:rsid w:val="554C221B"/>
    <w:rsid w:val="554C3235"/>
    <w:rsid w:val="554C7226"/>
    <w:rsid w:val="554CB39B"/>
    <w:rsid w:val="554F4C76"/>
    <w:rsid w:val="555433B9"/>
    <w:rsid w:val="5555DE97"/>
    <w:rsid w:val="5559279D"/>
    <w:rsid w:val="555B3781"/>
    <w:rsid w:val="555F3FA5"/>
    <w:rsid w:val="55603733"/>
    <w:rsid w:val="55617A8E"/>
    <w:rsid w:val="55630D21"/>
    <w:rsid w:val="55688A20"/>
    <w:rsid w:val="55690ECE"/>
    <w:rsid w:val="5569161A"/>
    <w:rsid w:val="556D7191"/>
    <w:rsid w:val="55721BBA"/>
    <w:rsid w:val="55731E60"/>
    <w:rsid w:val="55750B21"/>
    <w:rsid w:val="55767F0E"/>
    <w:rsid w:val="557D0911"/>
    <w:rsid w:val="55859CFD"/>
    <w:rsid w:val="558B1616"/>
    <w:rsid w:val="558CA1E1"/>
    <w:rsid w:val="5592EA03"/>
    <w:rsid w:val="559370F4"/>
    <w:rsid w:val="5595C8BA"/>
    <w:rsid w:val="5595CA40"/>
    <w:rsid w:val="559605A8"/>
    <w:rsid w:val="5599A5B2"/>
    <w:rsid w:val="559F0443"/>
    <w:rsid w:val="55A60738"/>
    <w:rsid w:val="55AE308E"/>
    <w:rsid w:val="55B4195E"/>
    <w:rsid w:val="55B7550C"/>
    <w:rsid w:val="55B90668"/>
    <w:rsid w:val="55B95D2C"/>
    <w:rsid w:val="55BFA670"/>
    <w:rsid w:val="55C112BC"/>
    <w:rsid w:val="55C657F7"/>
    <w:rsid w:val="55C9E3E5"/>
    <w:rsid w:val="55DDB113"/>
    <w:rsid w:val="55DDD788"/>
    <w:rsid w:val="55E2B389"/>
    <w:rsid w:val="55E6B09D"/>
    <w:rsid w:val="55E985EB"/>
    <w:rsid w:val="55ED9579"/>
    <w:rsid w:val="55EF933C"/>
    <w:rsid w:val="55F413C2"/>
    <w:rsid w:val="55F4D572"/>
    <w:rsid w:val="55F4EE7D"/>
    <w:rsid w:val="55F68AAA"/>
    <w:rsid w:val="55F89EF3"/>
    <w:rsid w:val="55FA65C1"/>
    <w:rsid w:val="55FB13AB"/>
    <w:rsid w:val="55FD0A56"/>
    <w:rsid w:val="560096B8"/>
    <w:rsid w:val="56028F60"/>
    <w:rsid w:val="56059AC5"/>
    <w:rsid w:val="560964AA"/>
    <w:rsid w:val="56164784"/>
    <w:rsid w:val="5619F3CB"/>
    <w:rsid w:val="56207108"/>
    <w:rsid w:val="562D11CF"/>
    <w:rsid w:val="562D6F95"/>
    <w:rsid w:val="563579B0"/>
    <w:rsid w:val="563E1B4E"/>
    <w:rsid w:val="56427D61"/>
    <w:rsid w:val="5645A0CC"/>
    <w:rsid w:val="56477EED"/>
    <w:rsid w:val="564CCCF8"/>
    <w:rsid w:val="56524C55"/>
    <w:rsid w:val="5652520C"/>
    <w:rsid w:val="5652DB77"/>
    <w:rsid w:val="565C8AD9"/>
    <w:rsid w:val="56670DB8"/>
    <w:rsid w:val="566CA673"/>
    <w:rsid w:val="566D5F3D"/>
    <w:rsid w:val="566F5E30"/>
    <w:rsid w:val="5671C558"/>
    <w:rsid w:val="5671FA20"/>
    <w:rsid w:val="56746AAE"/>
    <w:rsid w:val="5675102E"/>
    <w:rsid w:val="5675F05F"/>
    <w:rsid w:val="567999D1"/>
    <w:rsid w:val="5679D4BA"/>
    <w:rsid w:val="567B30D1"/>
    <w:rsid w:val="567DF16F"/>
    <w:rsid w:val="56822A0A"/>
    <w:rsid w:val="5682596A"/>
    <w:rsid w:val="568AD169"/>
    <w:rsid w:val="5690520E"/>
    <w:rsid w:val="5696DEC3"/>
    <w:rsid w:val="56977727"/>
    <w:rsid w:val="569A4815"/>
    <w:rsid w:val="569A82D5"/>
    <w:rsid w:val="569A8A5B"/>
    <w:rsid w:val="569B0A31"/>
    <w:rsid w:val="56A13DCF"/>
    <w:rsid w:val="56A3966C"/>
    <w:rsid w:val="56A8928D"/>
    <w:rsid w:val="56A9CC0D"/>
    <w:rsid w:val="56AE0E90"/>
    <w:rsid w:val="56B09DB6"/>
    <w:rsid w:val="56B1E1C0"/>
    <w:rsid w:val="56B7A3F8"/>
    <w:rsid w:val="56BA1D01"/>
    <w:rsid w:val="56BD2398"/>
    <w:rsid w:val="56C5C65E"/>
    <w:rsid w:val="56C9311E"/>
    <w:rsid w:val="56CA0A44"/>
    <w:rsid w:val="56CF29B0"/>
    <w:rsid w:val="56D351DA"/>
    <w:rsid w:val="56D3F5FD"/>
    <w:rsid w:val="56D8AAA2"/>
    <w:rsid w:val="56E1C5A7"/>
    <w:rsid w:val="56E37E55"/>
    <w:rsid w:val="56E4B804"/>
    <w:rsid w:val="56E51023"/>
    <w:rsid w:val="56E815E1"/>
    <w:rsid w:val="56EB0BFE"/>
    <w:rsid w:val="56ECD42E"/>
    <w:rsid w:val="56F083EA"/>
    <w:rsid w:val="56F9FAA7"/>
    <w:rsid w:val="56FCB705"/>
    <w:rsid w:val="56FF8574"/>
    <w:rsid w:val="56FFFCE5"/>
    <w:rsid w:val="570315B4"/>
    <w:rsid w:val="570680BE"/>
    <w:rsid w:val="570A08C2"/>
    <w:rsid w:val="570BEDFF"/>
    <w:rsid w:val="570EDFCD"/>
    <w:rsid w:val="57145214"/>
    <w:rsid w:val="571652FC"/>
    <w:rsid w:val="571C3CBD"/>
    <w:rsid w:val="571CF4E2"/>
    <w:rsid w:val="571EEE49"/>
    <w:rsid w:val="5721F3FB"/>
    <w:rsid w:val="5721F57E"/>
    <w:rsid w:val="5728FA5F"/>
    <w:rsid w:val="572BFD30"/>
    <w:rsid w:val="572D5DD8"/>
    <w:rsid w:val="572F5A30"/>
    <w:rsid w:val="5731A0AF"/>
    <w:rsid w:val="5732E201"/>
    <w:rsid w:val="5736EDE7"/>
    <w:rsid w:val="57395B32"/>
    <w:rsid w:val="573A71F2"/>
    <w:rsid w:val="573C21D0"/>
    <w:rsid w:val="5744928E"/>
    <w:rsid w:val="574A00EF"/>
    <w:rsid w:val="574D3B37"/>
    <w:rsid w:val="574EA82A"/>
    <w:rsid w:val="57535A68"/>
    <w:rsid w:val="5756E33B"/>
    <w:rsid w:val="5756EC44"/>
    <w:rsid w:val="575A0682"/>
    <w:rsid w:val="575B07DF"/>
    <w:rsid w:val="575D86E5"/>
    <w:rsid w:val="57628B76"/>
    <w:rsid w:val="5766B362"/>
    <w:rsid w:val="576B909D"/>
    <w:rsid w:val="576DDD7A"/>
    <w:rsid w:val="576DED64"/>
    <w:rsid w:val="576E8FE9"/>
    <w:rsid w:val="5777A947"/>
    <w:rsid w:val="5778DBBB"/>
    <w:rsid w:val="577C9277"/>
    <w:rsid w:val="577DC438"/>
    <w:rsid w:val="57816EFA"/>
    <w:rsid w:val="57843C5D"/>
    <w:rsid w:val="578ACE1A"/>
    <w:rsid w:val="578EC2F3"/>
    <w:rsid w:val="57928D6E"/>
    <w:rsid w:val="5792BED7"/>
    <w:rsid w:val="579690DB"/>
    <w:rsid w:val="57992F00"/>
    <w:rsid w:val="5799A30E"/>
    <w:rsid w:val="579A5B84"/>
    <w:rsid w:val="579C14F6"/>
    <w:rsid w:val="579C512D"/>
    <w:rsid w:val="579E22D0"/>
    <w:rsid w:val="579F280B"/>
    <w:rsid w:val="57A51391"/>
    <w:rsid w:val="57ABDB31"/>
    <w:rsid w:val="57B16372"/>
    <w:rsid w:val="57B4D417"/>
    <w:rsid w:val="57B54108"/>
    <w:rsid w:val="57B75019"/>
    <w:rsid w:val="57B8307F"/>
    <w:rsid w:val="57B9E23F"/>
    <w:rsid w:val="57BB8D74"/>
    <w:rsid w:val="57C969B9"/>
    <w:rsid w:val="57C9C830"/>
    <w:rsid w:val="57D43387"/>
    <w:rsid w:val="57D4ABEB"/>
    <w:rsid w:val="57D8780A"/>
    <w:rsid w:val="57DBFBD5"/>
    <w:rsid w:val="57DF372F"/>
    <w:rsid w:val="57E0F06F"/>
    <w:rsid w:val="57E6CE6D"/>
    <w:rsid w:val="57E8AF06"/>
    <w:rsid w:val="57EDDBBC"/>
    <w:rsid w:val="57F77B51"/>
    <w:rsid w:val="57F77BC4"/>
    <w:rsid w:val="57F9D404"/>
    <w:rsid w:val="57FA68DD"/>
    <w:rsid w:val="57FEF864"/>
    <w:rsid w:val="57FFEA13"/>
    <w:rsid w:val="58058F11"/>
    <w:rsid w:val="581710D8"/>
    <w:rsid w:val="5819165B"/>
    <w:rsid w:val="581A8C12"/>
    <w:rsid w:val="581E44ED"/>
    <w:rsid w:val="58207660"/>
    <w:rsid w:val="5828E85B"/>
    <w:rsid w:val="582C5FF5"/>
    <w:rsid w:val="5832B7FA"/>
    <w:rsid w:val="583361D0"/>
    <w:rsid w:val="583874C9"/>
    <w:rsid w:val="583A7510"/>
    <w:rsid w:val="583F3DD0"/>
    <w:rsid w:val="58418AC2"/>
    <w:rsid w:val="584DD81C"/>
    <w:rsid w:val="58517989"/>
    <w:rsid w:val="58571E15"/>
    <w:rsid w:val="586B19B4"/>
    <w:rsid w:val="586D9BBC"/>
    <w:rsid w:val="586DE9FA"/>
    <w:rsid w:val="5879C9A2"/>
    <w:rsid w:val="587F7B5D"/>
    <w:rsid w:val="58801F0D"/>
    <w:rsid w:val="58807190"/>
    <w:rsid w:val="5883D2F7"/>
    <w:rsid w:val="5886DC8D"/>
    <w:rsid w:val="58884A5E"/>
    <w:rsid w:val="588886BB"/>
    <w:rsid w:val="58899789"/>
    <w:rsid w:val="5889D7F1"/>
    <w:rsid w:val="588D2C7A"/>
    <w:rsid w:val="588DB676"/>
    <w:rsid w:val="588F6657"/>
    <w:rsid w:val="5892408D"/>
    <w:rsid w:val="5892D7A1"/>
    <w:rsid w:val="5897D4FA"/>
    <w:rsid w:val="589DB4CC"/>
    <w:rsid w:val="58A51CBE"/>
    <w:rsid w:val="58A81AD5"/>
    <w:rsid w:val="58AE9EBE"/>
    <w:rsid w:val="58B13F1E"/>
    <w:rsid w:val="58B55532"/>
    <w:rsid w:val="58B5E869"/>
    <w:rsid w:val="58B7A266"/>
    <w:rsid w:val="58BC9BA3"/>
    <w:rsid w:val="58BFA6A0"/>
    <w:rsid w:val="58C121F0"/>
    <w:rsid w:val="58C7494D"/>
    <w:rsid w:val="58C74AC7"/>
    <w:rsid w:val="58CC3F5F"/>
    <w:rsid w:val="58CEBFD1"/>
    <w:rsid w:val="58CF93B3"/>
    <w:rsid w:val="58D02CEA"/>
    <w:rsid w:val="58D28AE8"/>
    <w:rsid w:val="58D52971"/>
    <w:rsid w:val="58D8679A"/>
    <w:rsid w:val="58D8E5B0"/>
    <w:rsid w:val="58D9FE7A"/>
    <w:rsid w:val="58E00DD7"/>
    <w:rsid w:val="58E1FD20"/>
    <w:rsid w:val="58E5A713"/>
    <w:rsid w:val="58E5D150"/>
    <w:rsid w:val="58E5F409"/>
    <w:rsid w:val="58E63DA5"/>
    <w:rsid w:val="58EA5B1C"/>
    <w:rsid w:val="58EA948E"/>
    <w:rsid w:val="58EC798B"/>
    <w:rsid w:val="58ED35ED"/>
    <w:rsid w:val="58F0E5D9"/>
    <w:rsid w:val="58F2A0B6"/>
    <w:rsid w:val="58F59EE2"/>
    <w:rsid w:val="58F60B3A"/>
    <w:rsid w:val="58F91C2D"/>
    <w:rsid w:val="58FDA468"/>
    <w:rsid w:val="5900B982"/>
    <w:rsid w:val="5902C3B1"/>
    <w:rsid w:val="59048C89"/>
    <w:rsid w:val="59059CDF"/>
    <w:rsid w:val="5908E664"/>
    <w:rsid w:val="590A8155"/>
    <w:rsid w:val="590D06AF"/>
    <w:rsid w:val="590ECC25"/>
    <w:rsid w:val="59171C5C"/>
    <w:rsid w:val="591C2730"/>
    <w:rsid w:val="591C9B1F"/>
    <w:rsid w:val="59219B7C"/>
    <w:rsid w:val="5921C6F3"/>
    <w:rsid w:val="5922EB4B"/>
    <w:rsid w:val="5925F99C"/>
    <w:rsid w:val="592877C7"/>
    <w:rsid w:val="5928D2FC"/>
    <w:rsid w:val="592DCD85"/>
    <w:rsid w:val="59314DEA"/>
    <w:rsid w:val="5936C111"/>
    <w:rsid w:val="593726CC"/>
    <w:rsid w:val="5937A6DB"/>
    <w:rsid w:val="59383DD9"/>
    <w:rsid w:val="59397EA5"/>
    <w:rsid w:val="593CE6A7"/>
    <w:rsid w:val="59454CA6"/>
    <w:rsid w:val="594A02DB"/>
    <w:rsid w:val="594A3B54"/>
    <w:rsid w:val="594A73B0"/>
    <w:rsid w:val="594BFE2D"/>
    <w:rsid w:val="595074A7"/>
    <w:rsid w:val="595109DB"/>
    <w:rsid w:val="595175E6"/>
    <w:rsid w:val="595B0370"/>
    <w:rsid w:val="595F7A3B"/>
    <w:rsid w:val="596EB0EF"/>
    <w:rsid w:val="59728B94"/>
    <w:rsid w:val="59735583"/>
    <w:rsid w:val="5974C3F8"/>
    <w:rsid w:val="597A57DC"/>
    <w:rsid w:val="59838C10"/>
    <w:rsid w:val="59879303"/>
    <w:rsid w:val="598B95FF"/>
    <w:rsid w:val="598C857F"/>
    <w:rsid w:val="5992ABFD"/>
    <w:rsid w:val="59939482"/>
    <w:rsid w:val="59947F73"/>
    <w:rsid w:val="59A74226"/>
    <w:rsid w:val="59A854FA"/>
    <w:rsid w:val="59AB7F8B"/>
    <w:rsid w:val="59AF2221"/>
    <w:rsid w:val="59B2D193"/>
    <w:rsid w:val="59BD63FF"/>
    <w:rsid w:val="59BE6BB1"/>
    <w:rsid w:val="59D20621"/>
    <w:rsid w:val="59D3CFFF"/>
    <w:rsid w:val="59E1BB7B"/>
    <w:rsid w:val="59E5AF52"/>
    <w:rsid w:val="59E9955B"/>
    <w:rsid w:val="59ED82BA"/>
    <w:rsid w:val="59F0FA99"/>
    <w:rsid w:val="59F3719B"/>
    <w:rsid w:val="59F47E1A"/>
    <w:rsid w:val="59F4B890"/>
    <w:rsid w:val="59F5FE5B"/>
    <w:rsid w:val="59F6F0D6"/>
    <w:rsid w:val="5A03D899"/>
    <w:rsid w:val="5A096C1D"/>
    <w:rsid w:val="5A0C11FB"/>
    <w:rsid w:val="5A103425"/>
    <w:rsid w:val="5A128D1A"/>
    <w:rsid w:val="5A16BCB9"/>
    <w:rsid w:val="5A1A4F9F"/>
    <w:rsid w:val="5A1A62CF"/>
    <w:rsid w:val="5A1C9D44"/>
    <w:rsid w:val="5A23DE2E"/>
    <w:rsid w:val="5A28F0AB"/>
    <w:rsid w:val="5A37D39A"/>
    <w:rsid w:val="5A3D675A"/>
    <w:rsid w:val="5A3F6298"/>
    <w:rsid w:val="5A42A9FF"/>
    <w:rsid w:val="5A472EBC"/>
    <w:rsid w:val="5A4FA0CA"/>
    <w:rsid w:val="5A514AFA"/>
    <w:rsid w:val="5A524275"/>
    <w:rsid w:val="5A5F77BB"/>
    <w:rsid w:val="5A65248C"/>
    <w:rsid w:val="5A6C34AE"/>
    <w:rsid w:val="5A6F68FB"/>
    <w:rsid w:val="5A74DF7A"/>
    <w:rsid w:val="5A757A32"/>
    <w:rsid w:val="5A7A903D"/>
    <w:rsid w:val="5A7AB66B"/>
    <w:rsid w:val="5A7B745B"/>
    <w:rsid w:val="5A7B7A74"/>
    <w:rsid w:val="5A7CC19C"/>
    <w:rsid w:val="5A7ED2B5"/>
    <w:rsid w:val="5A81C917"/>
    <w:rsid w:val="5A8222C0"/>
    <w:rsid w:val="5A8542FE"/>
    <w:rsid w:val="5A8B8D1A"/>
    <w:rsid w:val="5A8D221F"/>
    <w:rsid w:val="5A8D7049"/>
    <w:rsid w:val="5A92A552"/>
    <w:rsid w:val="5AA36F3B"/>
    <w:rsid w:val="5AA6A973"/>
    <w:rsid w:val="5AA6E43B"/>
    <w:rsid w:val="5AA81D3D"/>
    <w:rsid w:val="5AAA42F8"/>
    <w:rsid w:val="5AABD3EC"/>
    <w:rsid w:val="5AAE568B"/>
    <w:rsid w:val="5AB5232A"/>
    <w:rsid w:val="5AB57A5F"/>
    <w:rsid w:val="5AB89208"/>
    <w:rsid w:val="5ABD026F"/>
    <w:rsid w:val="5AC1C8D5"/>
    <w:rsid w:val="5AC50B5A"/>
    <w:rsid w:val="5AC5C917"/>
    <w:rsid w:val="5AC6A61C"/>
    <w:rsid w:val="5AC8EDA7"/>
    <w:rsid w:val="5AC92B10"/>
    <w:rsid w:val="5ACF9E4C"/>
    <w:rsid w:val="5AD3B737"/>
    <w:rsid w:val="5AD415B3"/>
    <w:rsid w:val="5AD43E15"/>
    <w:rsid w:val="5AD76540"/>
    <w:rsid w:val="5AE4DC6F"/>
    <w:rsid w:val="5AE5996A"/>
    <w:rsid w:val="5AE5D33C"/>
    <w:rsid w:val="5AEAA677"/>
    <w:rsid w:val="5AED360F"/>
    <w:rsid w:val="5AF2A415"/>
    <w:rsid w:val="5AF307E6"/>
    <w:rsid w:val="5AF79691"/>
    <w:rsid w:val="5AFCCA74"/>
    <w:rsid w:val="5B02FD15"/>
    <w:rsid w:val="5B037384"/>
    <w:rsid w:val="5B06E7EC"/>
    <w:rsid w:val="5B1AE599"/>
    <w:rsid w:val="5B1D784C"/>
    <w:rsid w:val="5B1DCF5E"/>
    <w:rsid w:val="5B242C3D"/>
    <w:rsid w:val="5B244086"/>
    <w:rsid w:val="5B253EF2"/>
    <w:rsid w:val="5B2855E0"/>
    <w:rsid w:val="5B2F8A49"/>
    <w:rsid w:val="5B327962"/>
    <w:rsid w:val="5B3C5228"/>
    <w:rsid w:val="5B3F07FA"/>
    <w:rsid w:val="5B44650D"/>
    <w:rsid w:val="5B4C6B6B"/>
    <w:rsid w:val="5B4E9235"/>
    <w:rsid w:val="5B4F2FCE"/>
    <w:rsid w:val="5B54D8A8"/>
    <w:rsid w:val="5B5AB9B7"/>
    <w:rsid w:val="5B5E7F40"/>
    <w:rsid w:val="5B62F310"/>
    <w:rsid w:val="5B648932"/>
    <w:rsid w:val="5B7C06A7"/>
    <w:rsid w:val="5B7E7500"/>
    <w:rsid w:val="5B85D01C"/>
    <w:rsid w:val="5B893F6D"/>
    <w:rsid w:val="5B899219"/>
    <w:rsid w:val="5B8FC8E2"/>
    <w:rsid w:val="5B90A4EB"/>
    <w:rsid w:val="5B932C83"/>
    <w:rsid w:val="5B96230D"/>
    <w:rsid w:val="5B987627"/>
    <w:rsid w:val="5B996790"/>
    <w:rsid w:val="5B99EC25"/>
    <w:rsid w:val="5B9DADB7"/>
    <w:rsid w:val="5B9F5665"/>
    <w:rsid w:val="5BA36D54"/>
    <w:rsid w:val="5BA4FCAA"/>
    <w:rsid w:val="5BA66E46"/>
    <w:rsid w:val="5BAC8FC1"/>
    <w:rsid w:val="5BBA20BF"/>
    <w:rsid w:val="5BD73DA8"/>
    <w:rsid w:val="5BD74ED4"/>
    <w:rsid w:val="5BD98E33"/>
    <w:rsid w:val="5BDA88A8"/>
    <w:rsid w:val="5BDC1B64"/>
    <w:rsid w:val="5BE0F8AF"/>
    <w:rsid w:val="5BE18877"/>
    <w:rsid w:val="5BE2A56C"/>
    <w:rsid w:val="5BE2FF1D"/>
    <w:rsid w:val="5BE6C334"/>
    <w:rsid w:val="5BE92123"/>
    <w:rsid w:val="5BE93943"/>
    <w:rsid w:val="5BEB2F8C"/>
    <w:rsid w:val="5BF04A12"/>
    <w:rsid w:val="5BF7C9D9"/>
    <w:rsid w:val="5BFDCC24"/>
    <w:rsid w:val="5C00976A"/>
    <w:rsid w:val="5C081717"/>
    <w:rsid w:val="5C0A27BD"/>
    <w:rsid w:val="5C0A712C"/>
    <w:rsid w:val="5C0C3648"/>
    <w:rsid w:val="5C0D74E7"/>
    <w:rsid w:val="5C0E0F47"/>
    <w:rsid w:val="5C138F32"/>
    <w:rsid w:val="5C14D648"/>
    <w:rsid w:val="5C1838A1"/>
    <w:rsid w:val="5C2723EC"/>
    <w:rsid w:val="5C27ACF0"/>
    <w:rsid w:val="5C2C287C"/>
    <w:rsid w:val="5C30EFE2"/>
    <w:rsid w:val="5C3E331E"/>
    <w:rsid w:val="5C3EB904"/>
    <w:rsid w:val="5C3EFEC8"/>
    <w:rsid w:val="5C4B142E"/>
    <w:rsid w:val="5C54F907"/>
    <w:rsid w:val="5C57C9E8"/>
    <w:rsid w:val="5C5B278E"/>
    <w:rsid w:val="5C5D0C20"/>
    <w:rsid w:val="5C6393BA"/>
    <w:rsid w:val="5C63A0BA"/>
    <w:rsid w:val="5C661AF4"/>
    <w:rsid w:val="5C6EE539"/>
    <w:rsid w:val="5C7799CA"/>
    <w:rsid w:val="5C79A15A"/>
    <w:rsid w:val="5C8109C6"/>
    <w:rsid w:val="5C8169CB"/>
    <w:rsid w:val="5C820C02"/>
    <w:rsid w:val="5C8281CA"/>
    <w:rsid w:val="5C82F216"/>
    <w:rsid w:val="5C847A08"/>
    <w:rsid w:val="5C862F6C"/>
    <w:rsid w:val="5C863739"/>
    <w:rsid w:val="5C863A58"/>
    <w:rsid w:val="5C86DD19"/>
    <w:rsid w:val="5C93EE21"/>
    <w:rsid w:val="5C965271"/>
    <w:rsid w:val="5CA32BC3"/>
    <w:rsid w:val="5CA355F7"/>
    <w:rsid w:val="5CA4C6F0"/>
    <w:rsid w:val="5CAAEE2D"/>
    <w:rsid w:val="5CAD4EFB"/>
    <w:rsid w:val="5CB76A5C"/>
    <w:rsid w:val="5CC18C4A"/>
    <w:rsid w:val="5CC21CAA"/>
    <w:rsid w:val="5CC3D18D"/>
    <w:rsid w:val="5CCAE773"/>
    <w:rsid w:val="5CCB345F"/>
    <w:rsid w:val="5CD2821F"/>
    <w:rsid w:val="5CD4593B"/>
    <w:rsid w:val="5CD8D74C"/>
    <w:rsid w:val="5CDAC443"/>
    <w:rsid w:val="5CDCDD80"/>
    <w:rsid w:val="5CDEF021"/>
    <w:rsid w:val="5CDF9F74"/>
    <w:rsid w:val="5CE0DE14"/>
    <w:rsid w:val="5CE915AE"/>
    <w:rsid w:val="5CEAEE79"/>
    <w:rsid w:val="5CEBD363"/>
    <w:rsid w:val="5CF05F1B"/>
    <w:rsid w:val="5CF08855"/>
    <w:rsid w:val="5CF44627"/>
    <w:rsid w:val="5CFA960F"/>
    <w:rsid w:val="5CFC9FA9"/>
    <w:rsid w:val="5D007B39"/>
    <w:rsid w:val="5D0316E0"/>
    <w:rsid w:val="5D076163"/>
    <w:rsid w:val="5D093CCF"/>
    <w:rsid w:val="5D0B9AC7"/>
    <w:rsid w:val="5D0E2C1A"/>
    <w:rsid w:val="5D0E785C"/>
    <w:rsid w:val="5D19428D"/>
    <w:rsid w:val="5D23E0F1"/>
    <w:rsid w:val="5D284B06"/>
    <w:rsid w:val="5D287852"/>
    <w:rsid w:val="5D290F19"/>
    <w:rsid w:val="5D296547"/>
    <w:rsid w:val="5D2DDAC0"/>
    <w:rsid w:val="5D32896C"/>
    <w:rsid w:val="5D32E392"/>
    <w:rsid w:val="5D34DB34"/>
    <w:rsid w:val="5D3F6182"/>
    <w:rsid w:val="5D410CDF"/>
    <w:rsid w:val="5D47C2CD"/>
    <w:rsid w:val="5D495D39"/>
    <w:rsid w:val="5D4E5F41"/>
    <w:rsid w:val="5D593FC7"/>
    <w:rsid w:val="5D5FF364"/>
    <w:rsid w:val="5D60F3B5"/>
    <w:rsid w:val="5D618AB5"/>
    <w:rsid w:val="5D62AF57"/>
    <w:rsid w:val="5D66F4C3"/>
    <w:rsid w:val="5D6A9CC5"/>
    <w:rsid w:val="5D6B4BE9"/>
    <w:rsid w:val="5D6B69CA"/>
    <w:rsid w:val="5D6BE00A"/>
    <w:rsid w:val="5D6DBF1B"/>
    <w:rsid w:val="5D6ED156"/>
    <w:rsid w:val="5D7588F5"/>
    <w:rsid w:val="5D7798A3"/>
    <w:rsid w:val="5D77F703"/>
    <w:rsid w:val="5D784ED7"/>
    <w:rsid w:val="5D787447"/>
    <w:rsid w:val="5D78DE65"/>
    <w:rsid w:val="5D79D46E"/>
    <w:rsid w:val="5D79D73E"/>
    <w:rsid w:val="5D7A68D0"/>
    <w:rsid w:val="5D8487F4"/>
    <w:rsid w:val="5D85E324"/>
    <w:rsid w:val="5D8A14D0"/>
    <w:rsid w:val="5D8FB463"/>
    <w:rsid w:val="5D971509"/>
    <w:rsid w:val="5D9F9B6A"/>
    <w:rsid w:val="5DA517ED"/>
    <w:rsid w:val="5DA612FE"/>
    <w:rsid w:val="5DAC5C68"/>
    <w:rsid w:val="5DB40902"/>
    <w:rsid w:val="5DB41694"/>
    <w:rsid w:val="5DB43476"/>
    <w:rsid w:val="5DB8407E"/>
    <w:rsid w:val="5DBA2EAC"/>
    <w:rsid w:val="5DBEAC54"/>
    <w:rsid w:val="5DC0D1FF"/>
    <w:rsid w:val="5DCA5EE5"/>
    <w:rsid w:val="5DCAF28D"/>
    <w:rsid w:val="5DCC0C31"/>
    <w:rsid w:val="5DCFF304"/>
    <w:rsid w:val="5DD22B1A"/>
    <w:rsid w:val="5DD51AAA"/>
    <w:rsid w:val="5DD5BE00"/>
    <w:rsid w:val="5DD916B5"/>
    <w:rsid w:val="5DDBC089"/>
    <w:rsid w:val="5DDCFF3D"/>
    <w:rsid w:val="5DDEE6C4"/>
    <w:rsid w:val="5DE39289"/>
    <w:rsid w:val="5DE55BA4"/>
    <w:rsid w:val="5DEB74F3"/>
    <w:rsid w:val="5E013AA4"/>
    <w:rsid w:val="5E0362D5"/>
    <w:rsid w:val="5E0EE71D"/>
    <w:rsid w:val="5E121016"/>
    <w:rsid w:val="5E1476F5"/>
    <w:rsid w:val="5E174F52"/>
    <w:rsid w:val="5E18FCB1"/>
    <w:rsid w:val="5E190732"/>
    <w:rsid w:val="5E20331B"/>
    <w:rsid w:val="5E203987"/>
    <w:rsid w:val="5E262D8F"/>
    <w:rsid w:val="5E269AEB"/>
    <w:rsid w:val="5E26BE2B"/>
    <w:rsid w:val="5E26E88A"/>
    <w:rsid w:val="5E2A3B64"/>
    <w:rsid w:val="5E2E8258"/>
    <w:rsid w:val="5E30437B"/>
    <w:rsid w:val="5E320F79"/>
    <w:rsid w:val="5E3A525C"/>
    <w:rsid w:val="5E3BCD90"/>
    <w:rsid w:val="5E47F3C3"/>
    <w:rsid w:val="5E4BFFF5"/>
    <w:rsid w:val="5E4F709C"/>
    <w:rsid w:val="5E54D92E"/>
    <w:rsid w:val="5E54E7B9"/>
    <w:rsid w:val="5E55B2CF"/>
    <w:rsid w:val="5E5D65B0"/>
    <w:rsid w:val="5E5FA1EE"/>
    <w:rsid w:val="5E6CFEAE"/>
    <w:rsid w:val="5E73E12D"/>
    <w:rsid w:val="5E76B601"/>
    <w:rsid w:val="5E7AB349"/>
    <w:rsid w:val="5E7AC257"/>
    <w:rsid w:val="5E7BC9B0"/>
    <w:rsid w:val="5E8571F2"/>
    <w:rsid w:val="5E86D678"/>
    <w:rsid w:val="5E90E029"/>
    <w:rsid w:val="5E960706"/>
    <w:rsid w:val="5E961169"/>
    <w:rsid w:val="5E973315"/>
    <w:rsid w:val="5E98C573"/>
    <w:rsid w:val="5EA361B9"/>
    <w:rsid w:val="5EA5BB8F"/>
    <w:rsid w:val="5EA8AEFF"/>
    <w:rsid w:val="5EAAFAA0"/>
    <w:rsid w:val="5EB12413"/>
    <w:rsid w:val="5EB5C4FA"/>
    <w:rsid w:val="5EB77DE6"/>
    <w:rsid w:val="5EB7E32D"/>
    <w:rsid w:val="5EB83ED3"/>
    <w:rsid w:val="5EB9BA6B"/>
    <w:rsid w:val="5EC41B67"/>
    <w:rsid w:val="5EC78BD5"/>
    <w:rsid w:val="5ECA32B0"/>
    <w:rsid w:val="5ECEBC33"/>
    <w:rsid w:val="5ED260E6"/>
    <w:rsid w:val="5ED4049F"/>
    <w:rsid w:val="5ED6539B"/>
    <w:rsid w:val="5ED6C260"/>
    <w:rsid w:val="5ED7C7FF"/>
    <w:rsid w:val="5EE5D6C7"/>
    <w:rsid w:val="5EE64EF0"/>
    <w:rsid w:val="5EE66E4F"/>
    <w:rsid w:val="5EE66E50"/>
    <w:rsid w:val="5EEA89D2"/>
    <w:rsid w:val="5EEC7BDB"/>
    <w:rsid w:val="5EF0C748"/>
    <w:rsid w:val="5EF36B74"/>
    <w:rsid w:val="5EF606DF"/>
    <w:rsid w:val="5F008D1A"/>
    <w:rsid w:val="5F072B2D"/>
    <w:rsid w:val="5F08021C"/>
    <w:rsid w:val="5F0A0863"/>
    <w:rsid w:val="5F0A7B63"/>
    <w:rsid w:val="5F0BF07D"/>
    <w:rsid w:val="5F0C1F6A"/>
    <w:rsid w:val="5F10285D"/>
    <w:rsid w:val="5F11B33D"/>
    <w:rsid w:val="5F120333"/>
    <w:rsid w:val="5F12F9E0"/>
    <w:rsid w:val="5F14C2B3"/>
    <w:rsid w:val="5F1F491B"/>
    <w:rsid w:val="5F2062AD"/>
    <w:rsid w:val="5F20962E"/>
    <w:rsid w:val="5F29919D"/>
    <w:rsid w:val="5F3519DA"/>
    <w:rsid w:val="5F35D2B2"/>
    <w:rsid w:val="5F37582E"/>
    <w:rsid w:val="5F3761FD"/>
    <w:rsid w:val="5F3A170E"/>
    <w:rsid w:val="5F3D0F61"/>
    <w:rsid w:val="5F406893"/>
    <w:rsid w:val="5F47054C"/>
    <w:rsid w:val="5F48D9C2"/>
    <w:rsid w:val="5F4A00F0"/>
    <w:rsid w:val="5F4C8865"/>
    <w:rsid w:val="5F4CF9D0"/>
    <w:rsid w:val="5F4FBA1D"/>
    <w:rsid w:val="5F5133AE"/>
    <w:rsid w:val="5F52C3CF"/>
    <w:rsid w:val="5F5BC143"/>
    <w:rsid w:val="5F601202"/>
    <w:rsid w:val="5F61D309"/>
    <w:rsid w:val="5F6C87F7"/>
    <w:rsid w:val="5F74EB86"/>
    <w:rsid w:val="5F77E640"/>
    <w:rsid w:val="5F78379D"/>
    <w:rsid w:val="5F7FD320"/>
    <w:rsid w:val="5F825C95"/>
    <w:rsid w:val="5F83D8D7"/>
    <w:rsid w:val="5F88C14D"/>
    <w:rsid w:val="5F8C80DF"/>
    <w:rsid w:val="5F8D2676"/>
    <w:rsid w:val="5F8DA89C"/>
    <w:rsid w:val="5F8F0AFA"/>
    <w:rsid w:val="5F92676D"/>
    <w:rsid w:val="5F952886"/>
    <w:rsid w:val="5F98A72E"/>
    <w:rsid w:val="5FA5F33F"/>
    <w:rsid w:val="5FB26295"/>
    <w:rsid w:val="5FC11543"/>
    <w:rsid w:val="5FC50277"/>
    <w:rsid w:val="5FC6D957"/>
    <w:rsid w:val="5FC885B0"/>
    <w:rsid w:val="5FCEB383"/>
    <w:rsid w:val="5FD2B8C7"/>
    <w:rsid w:val="5FD675AB"/>
    <w:rsid w:val="5FD9DDA9"/>
    <w:rsid w:val="5FDA81DA"/>
    <w:rsid w:val="5FDB7A33"/>
    <w:rsid w:val="5FDC64BB"/>
    <w:rsid w:val="5FE4B15E"/>
    <w:rsid w:val="5FE9B97F"/>
    <w:rsid w:val="5FF68F42"/>
    <w:rsid w:val="5FF6D487"/>
    <w:rsid w:val="5FF8BCC7"/>
    <w:rsid w:val="5FFA480B"/>
    <w:rsid w:val="5FFCEEAF"/>
    <w:rsid w:val="5FFE53AD"/>
    <w:rsid w:val="5FFFA3E4"/>
    <w:rsid w:val="5FFFFB69"/>
    <w:rsid w:val="60046A40"/>
    <w:rsid w:val="60058E36"/>
    <w:rsid w:val="600A26FC"/>
    <w:rsid w:val="600E97A5"/>
    <w:rsid w:val="60124FC5"/>
    <w:rsid w:val="6014B72F"/>
    <w:rsid w:val="60180B56"/>
    <w:rsid w:val="601B858F"/>
    <w:rsid w:val="6021BE77"/>
    <w:rsid w:val="602308BB"/>
    <w:rsid w:val="60268F75"/>
    <w:rsid w:val="6026B224"/>
    <w:rsid w:val="602A87C3"/>
    <w:rsid w:val="602AE329"/>
    <w:rsid w:val="60328D79"/>
    <w:rsid w:val="6033F91A"/>
    <w:rsid w:val="603735FE"/>
    <w:rsid w:val="6037F4EF"/>
    <w:rsid w:val="6040555B"/>
    <w:rsid w:val="6046191E"/>
    <w:rsid w:val="60466F31"/>
    <w:rsid w:val="604FC555"/>
    <w:rsid w:val="604FC5C1"/>
    <w:rsid w:val="60534E47"/>
    <w:rsid w:val="60578389"/>
    <w:rsid w:val="60580B20"/>
    <w:rsid w:val="605A89F4"/>
    <w:rsid w:val="605F717C"/>
    <w:rsid w:val="606298A3"/>
    <w:rsid w:val="606813BA"/>
    <w:rsid w:val="606D3991"/>
    <w:rsid w:val="6073102B"/>
    <w:rsid w:val="6076102C"/>
    <w:rsid w:val="607C7A38"/>
    <w:rsid w:val="60812E92"/>
    <w:rsid w:val="6085F8F2"/>
    <w:rsid w:val="608D0A6F"/>
    <w:rsid w:val="608F52B5"/>
    <w:rsid w:val="6094580D"/>
    <w:rsid w:val="609828D5"/>
    <w:rsid w:val="609D13CA"/>
    <w:rsid w:val="60A0A926"/>
    <w:rsid w:val="60A3F8BA"/>
    <w:rsid w:val="60A66D48"/>
    <w:rsid w:val="60A997F7"/>
    <w:rsid w:val="60AD4C87"/>
    <w:rsid w:val="60AEA42A"/>
    <w:rsid w:val="60AF24B7"/>
    <w:rsid w:val="60AF8C87"/>
    <w:rsid w:val="60B30599"/>
    <w:rsid w:val="60B56249"/>
    <w:rsid w:val="60BFDC28"/>
    <w:rsid w:val="60C68BD7"/>
    <w:rsid w:val="60CBDA92"/>
    <w:rsid w:val="60CF4B61"/>
    <w:rsid w:val="60D24753"/>
    <w:rsid w:val="60D5B643"/>
    <w:rsid w:val="60DA1683"/>
    <w:rsid w:val="60DA765E"/>
    <w:rsid w:val="60DF2CED"/>
    <w:rsid w:val="60E1834A"/>
    <w:rsid w:val="60E35988"/>
    <w:rsid w:val="60E68BBE"/>
    <w:rsid w:val="60EB637F"/>
    <w:rsid w:val="60ED350E"/>
    <w:rsid w:val="60F28AAA"/>
    <w:rsid w:val="60F7CF84"/>
    <w:rsid w:val="60FDB5BF"/>
    <w:rsid w:val="6102E6D6"/>
    <w:rsid w:val="6104513A"/>
    <w:rsid w:val="6104B2C0"/>
    <w:rsid w:val="6111494F"/>
    <w:rsid w:val="61173645"/>
    <w:rsid w:val="611D583C"/>
    <w:rsid w:val="611EB668"/>
    <w:rsid w:val="612063BA"/>
    <w:rsid w:val="61263758"/>
    <w:rsid w:val="612759FD"/>
    <w:rsid w:val="61285140"/>
    <w:rsid w:val="6135BAAC"/>
    <w:rsid w:val="6135C9E3"/>
    <w:rsid w:val="6137812C"/>
    <w:rsid w:val="613DC199"/>
    <w:rsid w:val="613DC257"/>
    <w:rsid w:val="61408941"/>
    <w:rsid w:val="6141DB47"/>
    <w:rsid w:val="614545C4"/>
    <w:rsid w:val="61478F1A"/>
    <w:rsid w:val="6147F8F6"/>
    <w:rsid w:val="614E32F6"/>
    <w:rsid w:val="614E398B"/>
    <w:rsid w:val="61560FFD"/>
    <w:rsid w:val="615DA5EE"/>
    <w:rsid w:val="61623028"/>
    <w:rsid w:val="6162EDD9"/>
    <w:rsid w:val="61682A6E"/>
    <w:rsid w:val="616D782D"/>
    <w:rsid w:val="616E8928"/>
    <w:rsid w:val="616F1A4F"/>
    <w:rsid w:val="6170474F"/>
    <w:rsid w:val="617187D6"/>
    <w:rsid w:val="6171B33A"/>
    <w:rsid w:val="617EDE61"/>
    <w:rsid w:val="61813514"/>
    <w:rsid w:val="61870760"/>
    <w:rsid w:val="61873987"/>
    <w:rsid w:val="618A362E"/>
    <w:rsid w:val="61922698"/>
    <w:rsid w:val="6192A4E8"/>
    <w:rsid w:val="61954217"/>
    <w:rsid w:val="6195D4EA"/>
    <w:rsid w:val="61960D85"/>
    <w:rsid w:val="6197D5F5"/>
    <w:rsid w:val="619BA4B8"/>
    <w:rsid w:val="61A52E48"/>
    <w:rsid w:val="61AA3F04"/>
    <w:rsid w:val="61AAC76C"/>
    <w:rsid w:val="61AF2218"/>
    <w:rsid w:val="61B3AFA5"/>
    <w:rsid w:val="61B795DF"/>
    <w:rsid w:val="61C81E8F"/>
    <w:rsid w:val="61C9D9BA"/>
    <w:rsid w:val="61C9E67E"/>
    <w:rsid w:val="61CA802D"/>
    <w:rsid w:val="61D89478"/>
    <w:rsid w:val="61DB3FDC"/>
    <w:rsid w:val="61DB6C73"/>
    <w:rsid w:val="61E54068"/>
    <w:rsid w:val="61EFB6E2"/>
    <w:rsid w:val="61F486F0"/>
    <w:rsid w:val="61F5BD2F"/>
    <w:rsid w:val="61F70E96"/>
    <w:rsid w:val="61F8C0E1"/>
    <w:rsid w:val="61F9816E"/>
    <w:rsid w:val="6200A6B6"/>
    <w:rsid w:val="62051CF4"/>
    <w:rsid w:val="620B0A0A"/>
    <w:rsid w:val="620CE398"/>
    <w:rsid w:val="620D3CCA"/>
    <w:rsid w:val="62104B5B"/>
    <w:rsid w:val="62128981"/>
    <w:rsid w:val="62147C0B"/>
    <w:rsid w:val="62151E43"/>
    <w:rsid w:val="62193D06"/>
    <w:rsid w:val="621ACE04"/>
    <w:rsid w:val="621C6B88"/>
    <w:rsid w:val="621D19F8"/>
    <w:rsid w:val="621D2040"/>
    <w:rsid w:val="6227D451"/>
    <w:rsid w:val="622E1B72"/>
    <w:rsid w:val="622FD944"/>
    <w:rsid w:val="6231CDE2"/>
    <w:rsid w:val="6233D47C"/>
    <w:rsid w:val="6236E2D4"/>
    <w:rsid w:val="623978C1"/>
    <w:rsid w:val="623A8D24"/>
    <w:rsid w:val="62408AD6"/>
    <w:rsid w:val="624234DD"/>
    <w:rsid w:val="62492EFC"/>
    <w:rsid w:val="624B5CE8"/>
    <w:rsid w:val="625085A6"/>
    <w:rsid w:val="6254834E"/>
    <w:rsid w:val="6256EFA9"/>
    <w:rsid w:val="6257CC43"/>
    <w:rsid w:val="625D92F8"/>
    <w:rsid w:val="625EEA3C"/>
    <w:rsid w:val="6261FBF1"/>
    <w:rsid w:val="62620BCB"/>
    <w:rsid w:val="6268F8E6"/>
    <w:rsid w:val="626B5088"/>
    <w:rsid w:val="62764531"/>
    <w:rsid w:val="627CF638"/>
    <w:rsid w:val="627E03B9"/>
    <w:rsid w:val="62843954"/>
    <w:rsid w:val="628649B3"/>
    <w:rsid w:val="62888ECA"/>
    <w:rsid w:val="6288C1EB"/>
    <w:rsid w:val="628C413E"/>
    <w:rsid w:val="628C6433"/>
    <w:rsid w:val="62909429"/>
    <w:rsid w:val="62930078"/>
    <w:rsid w:val="629449EF"/>
    <w:rsid w:val="62974DBB"/>
    <w:rsid w:val="629BC329"/>
    <w:rsid w:val="629D2E38"/>
    <w:rsid w:val="629E6B89"/>
    <w:rsid w:val="62A0EB79"/>
    <w:rsid w:val="62A26FF8"/>
    <w:rsid w:val="62A2F632"/>
    <w:rsid w:val="62A428B9"/>
    <w:rsid w:val="62A5929A"/>
    <w:rsid w:val="62A807B8"/>
    <w:rsid w:val="62ABE2F2"/>
    <w:rsid w:val="62AC8B2E"/>
    <w:rsid w:val="62B4DB56"/>
    <w:rsid w:val="62B5F625"/>
    <w:rsid w:val="62B8050E"/>
    <w:rsid w:val="62BD569B"/>
    <w:rsid w:val="62BF7AAB"/>
    <w:rsid w:val="62C4A90D"/>
    <w:rsid w:val="62C7963C"/>
    <w:rsid w:val="62C87B53"/>
    <w:rsid w:val="62CDADED"/>
    <w:rsid w:val="62CEF8E7"/>
    <w:rsid w:val="62CF780B"/>
    <w:rsid w:val="62D27DE7"/>
    <w:rsid w:val="62D2CEA5"/>
    <w:rsid w:val="62D848C8"/>
    <w:rsid w:val="62DF1881"/>
    <w:rsid w:val="62DF6585"/>
    <w:rsid w:val="62E093F3"/>
    <w:rsid w:val="62E510DB"/>
    <w:rsid w:val="62E6C973"/>
    <w:rsid w:val="62EA214C"/>
    <w:rsid w:val="62ECA8A4"/>
    <w:rsid w:val="62EF2255"/>
    <w:rsid w:val="62EF8214"/>
    <w:rsid w:val="62F47E20"/>
    <w:rsid w:val="6309B8C8"/>
    <w:rsid w:val="630C326C"/>
    <w:rsid w:val="630D1CB8"/>
    <w:rsid w:val="630D7FDC"/>
    <w:rsid w:val="631149A8"/>
    <w:rsid w:val="63142B21"/>
    <w:rsid w:val="6314D435"/>
    <w:rsid w:val="6315A17D"/>
    <w:rsid w:val="6318E42E"/>
    <w:rsid w:val="63212A44"/>
    <w:rsid w:val="63218692"/>
    <w:rsid w:val="632D709B"/>
    <w:rsid w:val="633832C7"/>
    <w:rsid w:val="6339210E"/>
    <w:rsid w:val="633F6A7D"/>
    <w:rsid w:val="63445FC3"/>
    <w:rsid w:val="63469C8F"/>
    <w:rsid w:val="63471E18"/>
    <w:rsid w:val="63479DA6"/>
    <w:rsid w:val="63501B2E"/>
    <w:rsid w:val="635373CA"/>
    <w:rsid w:val="6354422B"/>
    <w:rsid w:val="63572E21"/>
    <w:rsid w:val="6359E8B7"/>
    <w:rsid w:val="635C34F5"/>
    <w:rsid w:val="635EE0A5"/>
    <w:rsid w:val="6360159A"/>
    <w:rsid w:val="6360ACFB"/>
    <w:rsid w:val="63633F5C"/>
    <w:rsid w:val="63637B1C"/>
    <w:rsid w:val="6365588F"/>
    <w:rsid w:val="63661087"/>
    <w:rsid w:val="6366331B"/>
    <w:rsid w:val="6368B3E1"/>
    <w:rsid w:val="636CE5F1"/>
    <w:rsid w:val="636DD2C0"/>
    <w:rsid w:val="63714A02"/>
    <w:rsid w:val="6371C02E"/>
    <w:rsid w:val="63743423"/>
    <w:rsid w:val="637A04CD"/>
    <w:rsid w:val="637FF9B2"/>
    <w:rsid w:val="63827342"/>
    <w:rsid w:val="6383B7F2"/>
    <w:rsid w:val="638EB7DE"/>
    <w:rsid w:val="638F244B"/>
    <w:rsid w:val="6392B9C4"/>
    <w:rsid w:val="639DB3BC"/>
    <w:rsid w:val="639DCD91"/>
    <w:rsid w:val="639E48A9"/>
    <w:rsid w:val="639F7D08"/>
    <w:rsid w:val="639FF8A0"/>
    <w:rsid w:val="63A400E8"/>
    <w:rsid w:val="63A5CA3F"/>
    <w:rsid w:val="63ABE8DD"/>
    <w:rsid w:val="63AFB0CE"/>
    <w:rsid w:val="63B3C9B4"/>
    <w:rsid w:val="63B54C7C"/>
    <w:rsid w:val="63B70D32"/>
    <w:rsid w:val="63B82875"/>
    <w:rsid w:val="63BAD413"/>
    <w:rsid w:val="63BC8199"/>
    <w:rsid w:val="63BE0A4F"/>
    <w:rsid w:val="63C1F931"/>
    <w:rsid w:val="63C6514E"/>
    <w:rsid w:val="63CC6304"/>
    <w:rsid w:val="63D71871"/>
    <w:rsid w:val="63D943AB"/>
    <w:rsid w:val="63DD99F3"/>
    <w:rsid w:val="63E8418F"/>
    <w:rsid w:val="63EAC8CE"/>
    <w:rsid w:val="63EB45D7"/>
    <w:rsid w:val="63F4F94F"/>
    <w:rsid w:val="63FAE900"/>
    <w:rsid w:val="63FD1B1B"/>
    <w:rsid w:val="63FDBEBD"/>
    <w:rsid w:val="63FFE9AE"/>
    <w:rsid w:val="64045888"/>
    <w:rsid w:val="64055EF1"/>
    <w:rsid w:val="64172F83"/>
    <w:rsid w:val="641E8703"/>
    <w:rsid w:val="641EAD91"/>
    <w:rsid w:val="642883F7"/>
    <w:rsid w:val="64319143"/>
    <w:rsid w:val="6433DA9B"/>
    <w:rsid w:val="6436685A"/>
    <w:rsid w:val="643B1BFD"/>
    <w:rsid w:val="6441658C"/>
    <w:rsid w:val="6446C9A5"/>
    <w:rsid w:val="6449C649"/>
    <w:rsid w:val="644F6472"/>
    <w:rsid w:val="644F7112"/>
    <w:rsid w:val="64503F49"/>
    <w:rsid w:val="6453504D"/>
    <w:rsid w:val="6454F8FE"/>
    <w:rsid w:val="64560D44"/>
    <w:rsid w:val="6456631A"/>
    <w:rsid w:val="6458047C"/>
    <w:rsid w:val="645A3952"/>
    <w:rsid w:val="645FFD90"/>
    <w:rsid w:val="64652813"/>
    <w:rsid w:val="646D000B"/>
    <w:rsid w:val="646D6DB0"/>
    <w:rsid w:val="64735353"/>
    <w:rsid w:val="6476C8E0"/>
    <w:rsid w:val="64778ACF"/>
    <w:rsid w:val="647BDE06"/>
    <w:rsid w:val="647E15C5"/>
    <w:rsid w:val="647F63B3"/>
    <w:rsid w:val="6486E886"/>
    <w:rsid w:val="64880CA4"/>
    <w:rsid w:val="648B6465"/>
    <w:rsid w:val="648E50A6"/>
    <w:rsid w:val="6494BF64"/>
    <w:rsid w:val="6499FB40"/>
    <w:rsid w:val="649D1809"/>
    <w:rsid w:val="64A47479"/>
    <w:rsid w:val="64AB91D8"/>
    <w:rsid w:val="64BAC445"/>
    <w:rsid w:val="64C0902F"/>
    <w:rsid w:val="64C21CE0"/>
    <w:rsid w:val="64C88F91"/>
    <w:rsid w:val="64C918A7"/>
    <w:rsid w:val="64C9B565"/>
    <w:rsid w:val="64C9E8D0"/>
    <w:rsid w:val="64CFE5F6"/>
    <w:rsid w:val="64D1806F"/>
    <w:rsid w:val="64D25E1E"/>
    <w:rsid w:val="64D46D0D"/>
    <w:rsid w:val="64D64C82"/>
    <w:rsid w:val="64DA64EE"/>
    <w:rsid w:val="64DBAE93"/>
    <w:rsid w:val="64E085FC"/>
    <w:rsid w:val="64E348E1"/>
    <w:rsid w:val="64F0A654"/>
    <w:rsid w:val="64F389E1"/>
    <w:rsid w:val="64F70D02"/>
    <w:rsid w:val="64FAA6DD"/>
    <w:rsid w:val="64FB438E"/>
    <w:rsid w:val="64FBA8F1"/>
    <w:rsid w:val="6505B494"/>
    <w:rsid w:val="6506E6BF"/>
    <w:rsid w:val="6507A1C8"/>
    <w:rsid w:val="65092FE8"/>
    <w:rsid w:val="650E0DA9"/>
    <w:rsid w:val="6512640A"/>
    <w:rsid w:val="6518949D"/>
    <w:rsid w:val="65190273"/>
    <w:rsid w:val="651F8050"/>
    <w:rsid w:val="651FCFD1"/>
    <w:rsid w:val="6523430B"/>
    <w:rsid w:val="6523EEFF"/>
    <w:rsid w:val="65253646"/>
    <w:rsid w:val="652AF4AC"/>
    <w:rsid w:val="652D90AA"/>
    <w:rsid w:val="65346E53"/>
    <w:rsid w:val="65382461"/>
    <w:rsid w:val="65384A47"/>
    <w:rsid w:val="653885B6"/>
    <w:rsid w:val="653A53FB"/>
    <w:rsid w:val="653A6720"/>
    <w:rsid w:val="653BC901"/>
    <w:rsid w:val="653E4067"/>
    <w:rsid w:val="653E4CCF"/>
    <w:rsid w:val="653F6FA5"/>
    <w:rsid w:val="653FFAE8"/>
    <w:rsid w:val="6540A74E"/>
    <w:rsid w:val="654B11D6"/>
    <w:rsid w:val="654C18F3"/>
    <w:rsid w:val="654DAF31"/>
    <w:rsid w:val="654FCAEF"/>
    <w:rsid w:val="65545437"/>
    <w:rsid w:val="6558BBCC"/>
    <w:rsid w:val="6559579A"/>
    <w:rsid w:val="655C9427"/>
    <w:rsid w:val="655F65DD"/>
    <w:rsid w:val="6560B2AF"/>
    <w:rsid w:val="656FF31F"/>
    <w:rsid w:val="65743EF9"/>
    <w:rsid w:val="65766E84"/>
    <w:rsid w:val="65777801"/>
    <w:rsid w:val="657AE0FA"/>
    <w:rsid w:val="657AE296"/>
    <w:rsid w:val="657C7275"/>
    <w:rsid w:val="657D11DA"/>
    <w:rsid w:val="657D2BF9"/>
    <w:rsid w:val="6585E971"/>
    <w:rsid w:val="6586583F"/>
    <w:rsid w:val="658943B3"/>
    <w:rsid w:val="658CC91B"/>
    <w:rsid w:val="658E6210"/>
    <w:rsid w:val="6595EFD5"/>
    <w:rsid w:val="65963908"/>
    <w:rsid w:val="65994153"/>
    <w:rsid w:val="659966FE"/>
    <w:rsid w:val="65A6851C"/>
    <w:rsid w:val="65A91661"/>
    <w:rsid w:val="65AB23FD"/>
    <w:rsid w:val="65AB6D20"/>
    <w:rsid w:val="65B3475F"/>
    <w:rsid w:val="65B43786"/>
    <w:rsid w:val="65BE010D"/>
    <w:rsid w:val="65BED36F"/>
    <w:rsid w:val="65C02AEE"/>
    <w:rsid w:val="65C36125"/>
    <w:rsid w:val="65CADD43"/>
    <w:rsid w:val="65CC0984"/>
    <w:rsid w:val="65D77B40"/>
    <w:rsid w:val="65DE2C75"/>
    <w:rsid w:val="65E1F543"/>
    <w:rsid w:val="65E59700"/>
    <w:rsid w:val="65E70A93"/>
    <w:rsid w:val="65EE188A"/>
    <w:rsid w:val="65F20CF6"/>
    <w:rsid w:val="65F9E255"/>
    <w:rsid w:val="6609C434"/>
    <w:rsid w:val="660A5429"/>
    <w:rsid w:val="660E54A1"/>
    <w:rsid w:val="6610B047"/>
    <w:rsid w:val="6613D9D1"/>
    <w:rsid w:val="6613EDF9"/>
    <w:rsid w:val="661A7178"/>
    <w:rsid w:val="661E749C"/>
    <w:rsid w:val="661EB79F"/>
    <w:rsid w:val="6622986B"/>
    <w:rsid w:val="66235C78"/>
    <w:rsid w:val="66239555"/>
    <w:rsid w:val="66264AFA"/>
    <w:rsid w:val="66299FA1"/>
    <w:rsid w:val="662EC32A"/>
    <w:rsid w:val="662FC038"/>
    <w:rsid w:val="66323147"/>
    <w:rsid w:val="6636D34B"/>
    <w:rsid w:val="663D35E4"/>
    <w:rsid w:val="66412F27"/>
    <w:rsid w:val="66449E9E"/>
    <w:rsid w:val="6649EEA0"/>
    <w:rsid w:val="664A61A8"/>
    <w:rsid w:val="6651D286"/>
    <w:rsid w:val="665547EB"/>
    <w:rsid w:val="665C3841"/>
    <w:rsid w:val="665E159B"/>
    <w:rsid w:val="666808F6"/>
    <w:rsid w:val="666A2A04"/>
    <w:rsid w:val="66759AB5"/>
    <w:rsid w:val="66781F1E"/>
    <w:rsid w:val="6695C4C7"/>
    <w:rsid w:val="66A5472C"/>
    <w:rsid w:val="66A59554"/>
    <w:rsid w:val="66A85877"/>
    <w:rsid w:val="66AE725A"/>
    <w:rsid w:val="66B19ADA"/>
    <w:rsid w:val="66B3A0F0"/>
    <w:rsid w:val="66B49A4B"/>
    <w:rsid w:val="66BA7011"/>
    <w:rsid w:val="66BBACDB"/>
    <w:rsid w:val="66BD349C"/>
    <w:rsid w:val="66BDE1E3"/>
    <w:rsid w:val="66C47053"/>
    <w:rsid w:val="66C7FBAB"/>
    <w:rsid w:val="66CF8C6E"/>
    <w:rsid w:val="66D85610"/>
    <w:rsid w:val="66E1CB04"/>
    <w:rsid w:val="66E3B72A"/>
    <w:rsid w:val="66E60CF9"/>
    <w:rsid w:val="66E72D34"/>
    <w:rsid w:val="66E73BF6"/>
    <w:rsid w:val="66E955F9"/>
    <w:rsid w:val="66ED3B00"/>
    <w:rsid w:val="66FAD936"/>
    <w:rsid w:val="6709312C"/>
    <w:rsid w:val="67097FCA"/>
    <w:rsid w:val="670BE7CC"/>
    <w:rsid w:val="670D874C"/>
    <w:rsid w:val="67154982"/>
    <w:rsid w:val="67187ABD"/>
    <w:rsid w:val="6718D2D1"/>
    <w:rsid w:val="671E5618"/>
    <w:rsid w:val="6722AC86"/>
    <w:rsid w:val="6726EA3C"/>
    <w:rsid w:val="67271047"/>
    <w:rsid w:val="67288A2F"/>
    <w:rsid w:val="672AD07D"/>
    <w:rsid w:val="672E70E6"/>
    <w:rsid w:val="67318D96"/>
    <w:rsid w:val="673566D1"/>
    <w:rsid w:val="673CC66E"/>
    <w:rsid w:val="673E6D6E"/>
    <w:rsid w:val="6742A5CE"/>
    <w:rsid w:val="67559AE8"/>
    <w:rsid w:val="6757408A"/>
    <w:rsid w:val="67574CF8"/>
    <w:rsid w:val="6757EE1C"/>
    <w:rsid w:val="6757F2E0"/>
    <w:rsid w:val="67612ABE"/>
    <w:rsid w:val="67626F0A"/>
    <w:rsid w:val="67664AB2"/>
    <w:rsid w:val="6766B3E8"/>
    <w:rsid w:val="676CE4EE"/>
    <w:rsid w:val="67721A2D"/>
    <w:rsid w:val="677F2117"/>
    <w:rsid w:val="678446CA"/>
    <w:rsid w:val="678524DD"/>
    <w:rsid w:val="6788777F"/>
    <w:rsid w:val="6795646B"/>
    <w:rsid w:val="67964BB6"/>
    <w:rsid w:val="67982715"/>
    <w:rsid w:val="679A01D2"/>
    <w:rsid w:val="679F33C8"/>
    <w:rsid w:val="679FBA2D"/>
    <w:rsid w:val="67A14D9D"/>
    <w:rsid w:val="67A39910"/>
    <w:rsid w:val="67A5E445"/>
    <w:rsid w:val="67A8BF67"/>
    <w:rsid w:val="67A9E028"/>
    <w:rsid w:val="67AC4AC0"/>
    <w:rsid w:val="67AF1D73"/>
    <w:rsid w:val="67B2505B"/>
    <w:rsid w:val="67B37B1E"/>
    <w:rsid w:val="67B783AA"/>
    <w:rsid w:val="67B857F2"/>
    <w:rsid w:val="67BA2A9D"/>
    <w:rsid w:val="67BC0D78"/>
    <w:rsid w:val="67C2F337"/>
    <w:rsid w:val="67C3EF1C"/>
    <w:rsid w:val="67C5DA9D"/>
    <w:rsid w:val="67D1A983"/>
    <w:rsid w:val="67D4CC45"/>
    <w:rsid w:val="67D713AA"/>
    <w:rsid w:val="67DFA38F"/>
    <w:rsid w:val="67E8257E"/>
    <w:rsid w:val="67E9C6AF"/>
    <w:rsid w:val="67F1E953"/>
    <w:rsid w:val="67F2142A"/>
    <w:rsid w:val="67F2ACDD"/>
    <w:rsid w:val="67F7EF28"/>
    <w:rsid w:val="67FAA76B"/>
    <w:rsid w:val="67FDCE6F"/>
    <w:rsid w:val="67FE4CC8"/>
    <w:rsid w:val="68001C00"/>
    <w:rsid w:val="680A7D46"/>
    <w:rsid w:val="681AB153"/>
    <w:rsid w:val="681BB7A2"/>
    <w:rsid w:val="6824BE6F"/>
    <w:rsid w:val="68270C26"/>
    <w:rsid w:val="6827BD81"/>
    <w:rsid w:val="68293FE1"/>
    <w:rsid w:val="682A5417"/>
    <w:rsid w:val="682E328A"/>
    <w:rsid w:val="683566DA"/>
    <w:rsid w:val="6835B002"/>
    <w:rsid w:val="6837F300"/>
    <w:rsid w:val="68380771"/>
    <w:rsid w:val="683A88B8"/>
    <w:rsid w:val="684A1D56"/>
    <w:rsid w:val="684B504B"/>
    <w:rsid w:val="6850E882"/>
    <w:rsid w:val="6852269F"/>
    <w:rsid w:val="685E0A7D"/>
    <w:rsid w:val="685FBEA4"/>
    <w:rsid w:val="6865F09B"/>
    <w:rsid w:val="6866E68D"/>
    <w:rsid w:val="686C1EC7"/>
    <w:rsid w:val="686EFB35"/>
    <w:rsid w:val="68717981"/>
    <w:rsid w:val="6871D269"/>
    <w:rsid w:val="68751C00"/>
    <w:rsid w:val="6875E12D"/>
    <w:rsid w:val="687B8FCC"/>
    <w:rsid w:val="687CEAF7"/>
    <w:rsid w:val="687FBAD0"/>
    <w:rsid w:val="68820FE8"/>
    <w:rsid w:val="6882E758"/>
    <w:rsid w:val="68834471"/>
    <w:rsid w:val="6883B2D1"/>
    <w:rsid w:val="68869D7A"/>
    <w:rsid w:val="6889E67B"/>
    <w:rsid w:val="688B9EE3"/>
    <w:rsid w:val="688C61C4"/>
    <w:rsid w:val="688E2198"/>
    <w:rsid w:val="689911D4"/>
    <w:rsid w:val="68A1A604"/>
    <w:rsid w:val="68A47FB7"/>
    <w:rsid w:val="68A51D82"/>
    <w:rsid w:val="68A7EF8F"/>
    <w:rsid w:val="68AA9391"/>
    <w:rsid w:val="68B44AED"/>
    <w:rsid w:val="68B63D17"/>
    <w:rsid w:val="68B781AC"/>
    <w:rsid w:val="68B90983"/>
    <w:rsid w:val="68BAD05B"/>
    <w:rsid w:val="68BD4F19"/>
    <w:rsid w:val="68C2D694"/>
    <w:rsid w:val="68C5D88E"/>
    <w:rsid w:val="68CAD2F5"/>
    <w:rsid w:val="68CB3E35"/>
    <w:rsid w:val="68CCCD4F"/>
    <w:rsid w:val="68D7071A"/>
    <w:rsid w:val="68D7C20A"/>
    <w:rsid w:val="68DBABFD"/>
    <w:rsid w:val="68DEBBD3"/>
    <w:rsid w:val="68EDEA88"/>
    <w:rsid w:val="68F07A18"/>
    <w:rsid w:val="68F160A9"/>
    <w:rsid w:val="68F219BE"/>
    <w:rsid w:val="68F310CB"/>
    <w:rsid w:val="68F4B619"/>
    <w:rsid w:val="68F6D355"/>
    <w:rsid w:val="68FCEA0B"/>
    <w:rsid w:val="6901A0E4"/>
    <w:rsid w:val="69098534"/>
    <w:rsid w:val="690A52CC"/>
    <w:rsid w:val="690AB86D"/>
    <w:rsid w:val="6910D340"/>
    <w:rsid w:val="6910EA7A"/>
    <w:rsid w:val="69124B52"/>
    <w:rsid w:val="691263B0"/>
    <w:rsid w:val="6912C9E9"/>
    <w:rsid w:val="691C90A3"/>
    <w:rsid w:val="691D09BC"/>
    <w:rsid w:val="691D63DB"/>
    <w:rsid w:val="691D6E7A"/>
    <w:rsid w:val="691E5BF4"/>
    <w:rsid w:val="6920D5E1"/>
    <w:rsid w:val="6924638E"/>
    <w:rsid w:val="6924717F"/>
    <w:rsid w:val="6924A854"/>
    <w:rsid w:val="69256DE3"/>
    <w:rsid w:val="69260583"/>
    <w:rsid w:val="69276F6B"/>
    <w:rsid w:val="692787F2"/>
    <w:rsid w:val="692977D7"/>
    <w:rsid w:val="692CB4C2"/>
    <w:rsid w:val="692D9659"/>
    <w:rsid w:val="6931C15A"/>
    <w:rsid w:val="69355ABF"/>
    <w:rsid w:val="6936AC32"/>
    <w:rsid w:val="693B9490"/>
    <w:rsid w:val="693C0034"/>
    <w:rsid w:val="693EF9F1"/>
    <w:rsid w:val="694105CB"/>
    <w:rsid w:val="6942DDA2"/>
    <w:rsid w:val="694568DC"/>
    <w:rsid w:val="6945977A"/>
    <w:rsid w:val="6947433E"/>
    <w:rsid w:val="6947B9EF"/>
    <w:rsid w:val="6947DC75"/>
    <w:rsid w:val="69493C39"/>
    <w:rsid w:val="69571924"/>
    <w:rsid w:val="69583F37"/>
    <w:rsid w:val="695B9DDE"/>
    <w:rsid w:val="69662D67"/>
    <w:rsid w:val="69664FB6"/>
    <w:rsid w:val="696A23F0"/>
    <w:rsid w:val="696BDC6E"/>
    <w:rsid w:val="69754392"/>
    <w:rsid w:val="697F3D71"/>
    <w:rsid w:val="698735C3"/>
    <w:rsid w:val="69887729"/>
    <w:rsid w:val="698E5A89"/>
    <w:rsid w:val="69953902"/>
    <w:rsid w:val="69964BA8"/>
    <w:rsid w:val="699BD12E"/>
    <w:rsid w:val="69A81AB0"/>
    <w:rsid w:val="69AA51DD"/>
    <w:rsid w:val="69B02FC8"/>
    <w:rsid w:val="69B0C2A4"/>
    <w:rsid w:val="69B0CCFB"/>
    <w:rsid w:val="69BDB726"/>
    <w:rsid w:val="69C0C767"/>
    <w:rsid w:val="69C0E56E"/>
    <w:rsid w:val="69C3E31E"/>
    <w:rsid w:val="69C51042"/>
    <w:rsid w:val="69C73B94"/>
    <w:rsid w:val="69C979D7"/>
    <w:rsid w:val="69D08446"/>
    <w:rsid w:val="69D35266"/>
    <w:rsid w:val="69D435FE"/>
    <w:rsid w:val="69D612D9"/>
    <w:rsid w:val="69DA5788"/>
    <w:rsid w:val="69DAE4C2"/>
    <w:rsid w:val="69DD1857"/>
    <w:rsid w:val="69DE4F64"/>
    <w:rsid w:val="69DFA696"/>
    <w:rsid w:val="69E26337"/>
    <w:rsid w:val="69E77893"/>
    <w:rsid w:val="69E7C333"/>
    <w:rsid w:val="69E93B9C"/>
    <w:rsid w:val="69EA6652"/>
    <w:rsid w:val="69F01C28"/>
    <w:rsid w:val="6A0104DF"/>
    <w:rsid w:val="6A012DEF"/>
    <w:rsid w:val="6A01E15A"/>
    <w:rsid w:val="6A096E8D"/>
    <w:rsid w:val="6A0A86EC"/>
    <w:rsid w:val="6A0C8AA7"/>
    <w:rsid w:val="6A0E8D4D"/>
    <w:rsid w:val="6A111192"/>
    <w:rsid w:val="6A1EA060"/>
    <w:rsid w:val="6A221D37"/>
    <w:rsid w:val="6A23D61A"/>
    <w:rsid w:val="6A2A31C0"/>
    <w:rsid w:val="6A2AD141"/>
    <w:rsid w:val="6A2C6F6E"/>
    <w:rsid w:val="6A2E4DBC"/>
    <w:rsid w:val="6A2F8678"/>
    <w:rsid w:val="6A30341C"/>
    <w:rsid w:val="6A31409F"/>
    <w:rsid w:val="6A314E52"/>
    <w:rsid w:val="6A31B5E3"/>
    <w:rsid w:val="6A328596"/>
    <w:rsid w:val="6A3373CC"/>
    <w:rsid w:val="6A361623"/>
    <w:rsid w:val="6A36FD4C"/>
    <w:rsid w:val="6A3BA0EE"/>
    <w:rsid w:val="6A3CB817"/>
    <w:rsid w:val="6A3D6A30"/>
    <w:rsid w:val="6A405A03"/>
    <w:rsid w:val="6A421BD9"/>
    <w:rsid w:val="6A451E9C"/>
    <w:rsid w:val="6A45AA92"/>
    <w:rsid w:val="6A509E87"/>
    <w:rsid w:val="6A51259B"/>
    <w:rsid w:val="6A51B9C7"/>
    <w:rsid w:val="6A597CBC"/>
    <w:rsid w:val="6A5E7C82"/>
    <w:rsid w:val="6A61CB21"/>
    <w:rsid w:val="6A645219"/>
    <w:rsid w:val="6A68FA63"/>
    <w:rsid w:val="6A6A5CD7"/>
    <w:rsid w:val="6A6AA1A6"/>
    <w:rsid w:val="6A6B43D5"/>
    <w:rsid w:val="6A6C8BC0"/>
    <w:rsid w:val="6A72A1F5"/>
    <w:rsid w:val="6A77017F"/>
    <w:rsid w:val="6A77ABAE"/>
    <w:rsid w:val="6A7963AD"/>
    <w:rsid w:val="6A7BCE8F"/>
    <w:rsid w:val="6A7DC8CD"/>
    <w:rsid w:val="6A84A1AF"/>
    <w:rsid w:val="6A853515"/>
    <w:rsid w:val="6A8746D8"/>
    <w:rsid w:val="6A87F0C8"/>
    <w:rsid w:val="6A89F7D1"/>
    <w:rsid w:val="6A8AB7D1"/>
    <w:rsid w:val="6A8D7708"/>
    <w:rsid w:val="6A90DC53"/>
    <w:rsid w:val="6A912D57"/>
    <w:rsid w:val="6A981A57"/>
    <w:rsid w:val="6A981B31"/>
    <w:rsid w:val="6A9BA924"/>
    <w:rsid w:val="6AA33DC7"/>
    <w:rsid w:val="6AA38D95"/>
    <w:rsid w:val="6AA8FCF7"/>
    <w:rsid w:val="6AAA5FB5"/>
    <w:rsid w:val="6AB1B2C2"/>
    <w:rsid w:val="6AB853DE"/>
    <w:rsid w:val="6AC0F500"/>
    <w:rsid w:val="6AC82F7B"/>
    <w:rsid w:val="6AD541BF"/>
    <w:rsid w:val="6AD8584C"/>
    <w:rsid w:val="6ADEFD26"/>
    <w:rsid w:val="6AE1631C"/>
    <w:rsid w:val="6AE1D4A8"/>
    <w:rsid w:val="6AE63D90"/>
    <w:rsid w:val="6AEC081C"/>
    <w:rsid w:val="6AF07577"/>
    <w:rsid w:val="6AF4A0DA"/>
    <w:rsid w:val="6AF636FD"/>
    <w:rsid w:val="6AFAF22B"/>
    <w:rsid w:val="6AFBAC19"/>
    <w:rsid w:val="6B07CEE7"/>
    <w:rsid w:val="6B088553"/>
    <w:rsid w:val="6B08C6E6"/>
    <w:rsid w:val="6B0976E3"/>
    <w:rsid w:val="6B09A6A5"/>
    <w:rsid w:val="6B0A9776"/>
    <w:rsid w:val="6B10E228"/>
    <w:rsid w:val="6B1183C7"/>
    <w:rsid w:val="6B142662"/>
    <w:rsid w:val="6B1B0A06"/>
    <w:rsid w:val="6B20ABB9"/>
    <w:rsid w:val="6B26AA74"/>
    <w:rsid w:val="6B29A7C0"/>
    <w:rsid w:val="6B2A5DFD"/>
    <w:rsid w:val="6B2CD5D5"/>
    <w:rsid w:val="6B2DC70B"/>
    <w:rsid w:val="6B30A65C"/>
    <w:rsid w:val="6B34E003"/>
    <w:rsid w:val="6B37D1BE"/>
    <w:rsid w:val="6B3B82E1"/>
    <w:rsid w:val="6B40E9A0"/>
    <w:rsid w:val="6B4617E1"/>
    <w:rsid w:val="6B466730"/>
    <w:rsid w:val="6B476604"/>
    <w:rsid w:val="6B4D99B8"/>
    <w:rsid w:val="6B4D9A9E"/>
    <w:rsid w:val="6B51006F"/>
    <w:rsid w:val="6B51707E"/>
    <w:rsid w:val="6B517CC1"/>
    <w:rsid w:val="6B536720"/>
    <w:rsid w:val="6B565FD3"/>
    <w:rsid w:val="6B56BC83"/>
    <w:rsid w:val="6B57377F"/>
    <w:rsid w:val="6B583553"/>
    <w:rsid w:val="6B597862"/>
    <w:rsid w:val="6B5C2274"/>
    <w:rsid w:val="6B5DB1DE"/>
    <w:rsid w:val="6B660EF2"/>
    <w:rsid w:val="6B6A87FF"/>
    <w:rsid w:val="6B726011"/>
    <w:rsid w:val="6B7270A3"/>
    <w:rsid w:val="6B7526E4"/>
    <w:rsid w:val="6B7E1EB8"/>
    <w:rsid w:val="6B7F9024"/>
    <w:rsid w:val="6B81B617"/>
    <w:rsid w:val="6B81C149"/>
    <w:rsid w:val="6B8D36A6"/>
    <w:rsid w:val="6B94CBAA"/>
    <w:rsid w:val="6B973BBF"/>
    <w:rsid w:val="6B987293"/>
    <w:rsid w:val="6B9CC09A"/>
    <w:rsid w:val="6B9F3A88"/>
    <w:rsid w:val="6BA141ED"/>
    <w:rsid w:val="6BAF2983"/>
    <w:rsid w:val="6BB1E6CF"/>
    <w:rsid w:val="6BB69519"/>
    <w:rsid w:val="6BB6FAC2"/>
    <w:rsid w:val="6BB84345"/>
    <w:rsid w:val="6BBD21B6"/>
    <w:rsid w:val="6BC08D0A"/>
    <w:rsid w:val="6BC0FA08"/>
    <w:rsid w:val="6BC67A98"/>
    <w:rsid w:val="6BC87AF0"/>
    <w:rsid w:val="6BD1A241"/>
    <w:rsid w:val="6BD85353"/>
    <w:rsid w:val="6BD86EF2"/>
    <w:rsid w:val="6BD98509"/>
    <w:rsid w:val="6BDCB99A"/>
    <w:rsid w:val="6BE884F1"/>
    <w:rsid w:val="6BE889B3"/>
    <w:rsid w:val="6BEB1A5C"/>
    <w:rsid w:val="6BEFE191"/>
    <w:rsid w:val="6BF100AB"/>
    <w:rsid w:val="6BF1B54B"/>
    <w:rsid w:val="6BF1BA2B"/>
    <w:rsid w:val="6BF74792"/>
    <w:rsid w:val="6BF8BC4B"/>
    <w:rsid w:val="6BF9FD7C"/>
    <w:rsid w:val="6C0481FA"/>
    <w:rsid w:val="6C08FAB5"/>
    <w:rsid w:val="6C094134"/>
    <w:rsid w:val="6C0D75D0"/>
    <w:rsid w:val="6C1B5870"/>
    <w:rsid w:val="6C25C832"/>
    <w:rsid w:val="6C2ECC8C"/>
    <w:rsid w:val="6C2F3456"/>
    <w:rsid w:val="6C3644B4"/>
    <w:rsid w:val="6C42FBA2"/>
    <w:rsid w:val="6C44DA6E"/>
    <w:rsid w:val="6C47CEF7"/>
    <w:rsid w:val="6C4D69DF"/>
    <w:rsid w:val="6C54AAE4"/>
    <w:rsid w:val="6C559D68"/>
    <w:rsid w:val="6C55A0ED"/>
    <w:rsid w:val="6C5888B1"/>
    <w:rsid w:val="6C5EDAD3"/>
    <w:rsid w:val="6C6507A6"/>
    <w:rsid w:val="6C6B2A5C"/>
    <w:rsid w:val="6C6B441D"/>
    <w:rsid w:val="6C729AF6"/>
    <w:rsid w:val="6C7B7D67"/>
    <w:rsid w:val="6C7C40CE"/>
    <w:rsid w:val="6C7CBE02"/>
    <w:rsid w:val="6C7EE400"/>
    <w:rsid w:val="6C83F107"/>
    <w:rsid w:val="6C85A58E"/>
    <w:rsid w:val="6C8C1BCA"/>
    <w:rsid w:val="6C8C94A8"/>
    <w:rsid w:val="6C957494"/>
    <w:rsid w:val="6C96B77E"/>
    <w:rsid w:val="6C9C9E28"/>
    <w:rsid w:val="6CA15B7A"/>
    <w:rsid w:val="6CA64D18"/>
    <w:rsid w:val="6CA8F4D5"/>
    <w:rsid w:val="6CAED774"/>
    <w:rsid w:val="6CB2A94F"/>
    <w:rsid w:val="6CB2C4E4"/>
    <w:rsid w:val="6CB3EF6A"/>
    <w:rsid w:val="6CB83F91"/>
    <w:rsid w:val="6CBC54A0"/>
    <w:rsid w:val="6CBE999B"/>
    <w:rsid w:val="6CC21ADD"/>
    <w:rsid w:val="6CC5ABD6"/>
    <w:rsid w:val="6CCAE081"/>
    <w:rsid w:val="6CCCD9C4"/>
    <w:rsid w:val="6CCE6083"/>
    <w:rsid w:val="6CD0C5B3"/>
    <w:rsid w:val="6CD270A0"/>
    <w:rsid w:val="6CD91678"/>
    <w:rsid w:val="6CDD4515"/>
    <w:rsid w:val="6CDEAD4A"/>
    <w:rsid w:val="6CE4DB41"/>
    <w:rsid w:val="6CE552A7"/>
    <w:rsid w:val="6CE6AB68"/>
    <w:rsid w:val="6CE8FD3C"/>
    <w:rsid w:val="6CED425A"/>
    <w:rsid w:val="6CF125D7"/>
    <w:rsid w:val="6CF1E0BD"/>
    <w:rsid w:val="6CF30236"/>
    <w:rsid w:val="6CF394EA"/>
    <w:rsid w:val="6CF77A5B"/>
    <w:rsid w:val="6CF7F2D5"/>
    <w:rsid w:val="6CF82F05"/>
    <w:rsid w:val="6CF9BFFB"/>
    <w:rsid w:val="6CFC10DA"/>
    <w:rsid w:val="6D014CA9"/>
    <w:rsid w:val="6D01CD06"/>
    <w:rsid w:val="6D01EE0C"/>
    <w:rsid w:val="6D0F6A13"/>
    <w:rsid w:val="6D10F745"/>
    <w:rsid w:val="6D13F1D8"/>
    <w:rsid w:val="6D14A975"/>
    <w:rsid w:val="6D14C563"/>
    <w:rsid w:val="6D1A0BBF"/>
    <w:rsid w:val="6D1A0D8D"/>
    <w:rsid w:val="6D1A3B5F"/>
    <w:rsid w:val="6D1B1983"/>
    <w:rsid w:val="6D1B6085"/>
    <w:rsid w:val="6D1DCCDF"/>
    <w:rsid w:val="6D1EA28D"/>
    <w:rsid w:val="6D1FE49F"/>
    <w:rsid w:val="6D26C331"/>
    <w:rsid w:val="6D2853F0"/>
    <w:rsid w:val="6D2AEDB1"/>
    <w:rsid w:val="6D2F2045"/>
    <w:rsid w:val="6D2FED4B"/>
    <w:rsid w:val="6D36CFDF"/>
    <w:rsid w:val="6D3D371A"/>
    <w:rsid w:val="6D41E6D5"/>
    <w:rsid w:val="6D45438C"/>
    <w:rsid w:val="6D47A04E"/>
    <w:rsid w:val="6D48B622"/>
    <w:rsid w:val="6D48C727"/>
    <w:rsid w:val="6D4E93F3"/>
    <w:rsid w:val="6D4FCF04"/>
    <w:rsid w:val="6D509455"/>
    <w:rsid w:val="6D50BF02"/>
    <w:rsid w:val="6D552782"/>
    <w:rsid w:val="6D5CE503"/>
    <w:rsid w:val="6D66EBF1"/>
    <w:rsid w:val="6D690E72"/>
    <w:rsid w:val="6D6C142D"/>
    <w:rsid w:val="6D6CF5C9"/>
    <w:rsid w:val="6D70162E"/>
    <w:rsid w:val="6D70819F"/>
    <w:rsid w:val="6D70FEF0"/>
    <w:rsid w:val="6D7F5812"/>
    <w:rsid w:val="6D7F743C"/>
    <w:rsid w:val="6D85AB61"/>
    <w:rsid w:val="6D8BB150"/>
    <w:rsid w:val="6D911B36"/>
    <w:rsid w:val="6D985B1A"/>
    <w:rsid w:val="6D98CD33"/>
    <w:rsid w:val="6D98EF81"/>
    <w:rsid w:val="6D9A8BC7"/>
    <w:rsid w:val="6D9ABB2B"/>
    <w:rsid w:val="6D9B10EE"/>
    <w:rsid w:val="6D9D12A4"/>
    <w:rsid w:val="6DA0A4C3"/>
    <w:rsid w:val="6DA7F487"/>
    <w:rsid w:val="6DAB2BF3"/>
    <w:rsid w:val="6DB29254"/>
    <w:rsid w:val="6DB37637"/>
    <w:rsid w:val="6DB41F6D"/>
    <w:rsid w:val="6DB51B22"/>
    <w:rsid w:val="6DBB3B17"/>
    <w:rsid w:val="6DBD28CE"/>
    <w:rsid w:val="6DC1FC87"/>
    <w:rsid w:val="6DC4AA76"/>
    <w:rsid w:val="6DC88878"/>
    <w:rsid w:val="6DC90C9F"/>
    <w:rsid w:val="6DC96566"/>
    <w:rsid w:val="6DCBE184"/>
    <w:rsid w:val="6DCD9E01"/>
    <w:rsid w:val="6DCEC9C9"/>
    <w:rsid w:val="6DD341CB"/>
    <w:rsid w:val="6DD41C63"/>
    <w:rsid w:val="6DD4C355"/>
    <w:rsid w:val="6DD50967"/>
    <w:rsid w:val="6DD60514"/>
    <w:rsid w:val="6DDBFAFE"/>
    <w:rsid w:val="6DDD45E0"/>
    <w:rsid w:val="6DE1D74F"/>
    <w:rsid w:val="6DE83756"/>
    <w:rsid w:val="6DEBF20C"/>
    <w:rsid w:val="6DF19807"/>
    <w:rsid w:val="6DF1DA35"/>
    <w:rsid w:val="6DF345E6"/>
    <w:rsid w:val="6DF550AE"/>
    <w:rsid w:val="6DF7770B"/>
    <w:rsid w:val="6DF92369"/>
    <w:rsid w:val="6DFAFDB7"/>
    <w:rsid w:val="6DFE2055"/>
    <w:rsid w:val="6DFFDE0C"/>
    <w:rsid w:val="6E0600FC"/>
    <w:rsid w:val="6E06D448"/>
    <w:rsid w:val="6E0A4050"/>
    <w:rsid w:val="6E10853A"/>
    <w:rsid w:val="6E1727FE"/>
    <w:rsid w:val="6E1A70FB"/>
    <w:rsid w:val="6E1AB461"/>
    <w:rsid w:val="6E1D9DD9"/>
    <w:rsid w:val="6E262B61"/>
    <w:rsid w:val="6E30090F"/>
    <w:rsid w:val="6E346050"/>
    <w:rsid w:val="6E34B0F1"/>
    <w:rsid w:val="6E34C003"/>
    <w:rsid w:val="6E38895E"/>
    <w:rsid w:val="6E38D380"/>
    <w:rsid w:val="6E3A2241"/>
    <w:rsid w:val="6E40FC5E"/>
    <w:rsid w:val="6E48EA75"/>
    <w:rsid w:val="6E4C79E1"/>
    <w:rsid w:val="6E4CE793"/>
    <w:rsid w:val="6E5E6FF0"/>
    <w:rsid w:val="6E60755B"/>
    <w:rsid w:val="6E65095C"/>
    <w:rsid w:val="6E686A14"/>
    <w:rsid w:val="6E71314C"/>
    <w:rsid w:val="6E774098"/>
    <w:rsid w:val="6E784CDC"/>
    <w:rsid w:val="6E7D150E"/>
    <w:rsid w:val="6E82B69E"/>
    <w:rsid w:val="6E86E851"/>
    <w:rsid w:val="6E88D478"/>
    <w:rsid w:val="6E93C336"/>
    <w:rsid w:val="6E946F39"/>
    <w:rsid w:val="6EA2CECC"/>
    <w:rsid w:val="6EACB11F"/>
    <w:rsid w:val="6EB9D224"/>
    <w:rsid w:val="6EBBC189"/>
    <w:rsid w:val="6EC5335C"/>
    <w:rsid w:val="6EC6D6A9"/>
    <w:rsid w:val="6EC8178C"/>
    <w:rsid w:val="6ECA6293"/>
    <w:rsid w:val="6ECCE582"/>
    <w:rsid w:val="6ECDED48"/>
    <w:rsid w:val="6ECFAD1B"/>
    <w:rsid w:val="6ED3D6E3"/>
    <w:rsid w:val="6ED406AD"/>
    <w:rsid w:val="6ED5A965"/>
    <w:rsid w:val="6EDB58A8"/>
    <w:rsid w:val="6EDC71A7"/>
    <w:rsid w:val="6EDDE2C6"/>
    <w:rsid w:val="6EE1456C"/>
    <w:rsid w:val="6EE49788"/>
    <w:rsid w:val="6EE6D48C"/>
    <w:rsid w:val="6EEA1E12"/>
    <w:rsid w:val="6EF1CC44"/>
    <w:rsid w:val="6EF2BEBB"/>
    <w:rsid w:val="6EFA98DE"/>
    <w:rsid w:val="6EFD408E"/>
    <w:rsid w:val="6EFD6536"/>
    <w:rsid w:val="6EFE491E"/>
    <w:rsid w:val="6EFFE460"/>
    <w:rsid w:val="6F03B19F"/>
    <w:rsid w:val="6F071C76"/>
    <w:rsid w:val="6F07ABB9"/>
    <w:rsid w:val="6F0CCF51"/>
    <w:rsid w:val="6F0F2A16"/>
    <w:rsid w:val="6F0FC9DD"/>
    <w:rsid w:val="6F151D61"/>
    <w:rsid w:val="6F169680"/>
    <w:rsid w:val="6F19704B"/>
    <w:rsid w:val="6F1BBA6C"/>
    <w:rsid w:val="6F1F834C"/>
    <w:rsid w:val="6F21F82F"/>
    <w:rsid w:val="6F242916"/>
    <w:rsid w:val="6F28FE7C"/>
    <w:rsid w:val="6F36FD11"/>
    <w:rsid w:val="6F39D728"/>
    <w:rsid w:val="6F3DFB89"/>
    <w:rsid w:val="6F3F3713"/>
    <w:rsid w:val="6F486628"/>
    <w:rsid w:val="6F496574"/>
    <w:rsid w:val="6F4AEAB7"/>
    <w:rsid w:val="6F517B5B"/>
    <w:rsid w:val="6F5418E9"/>
    <w:rsid w:val="6F55628B"/>
    <w:rsid w:val="6F55E794"/>
    <w:rsid w:val="6F570DEB"/>
    <w:rsid w:val="6F5A0635"/>
    <w:rsid w:val="6F5A2CF0"/>
    <w:rsid w:val="6F5FDA3C"/>
    <w:rsid w:val="6F614B75"/>
    <w:rsid w:val="6F6458B1"/>
    <w:rsid w:val="6F6461BF"/>
    <w:rsid w:val="6F734D3A"/>
    <w:rsid w:val="6F819382"/>
    <w:rsid w:val="6F82AE6C"/>
    <w:rsid w:val="6F843BF8"/>
    <w:rsid w:val="6F85F415"/>
    <w:rsid w:val="6F894A74"/>
    <w:rsid w:val="6F89AEC1"/>
    <w:rsid w:val="6F913313"/>
    <w:rsid w:val="6F97A89F"/>
    <w:rsid w:val="6F9CCC55"/>
    <w:rsid w:val="6FA0E3E4"/>
    <w:rsid w:val="6FAB104F"/>
    <w:rsid w:val="6FAEB106"/>
    <w:rsid w:val="6FB36CE2"/>
    <w:rsid w:val="6FBABD44"/>
    <w:rsid w:val="6FBAE0A8"/>
    <w:rsid w:val="6FBB97B6"/>
    <w:rsid w:val="6FC02BDF"/>
    <w:rsid w:val="6FC38D6F"/>
    <w:rsid w:val="6FC56BD5"/>
    <w:rsid w:val="6FC5E5A9"/>
    <w:rsid w:val="6FCBF9C0"/>
    <w:rsid w:val="6FD2593A"/>
    <w:rsid w:val="6FD4432B"/>
    <w:rsid w:val="6FD9446F"/>
    <w:rsid w:val="6FDB44D9"/>
    <w:rsid w:val="6FDF0228"/>
    <w:rsid w:val="6FE2A16A"/>
    <w:rsid w:val="6FE6C3FD"/>
    <w:rsid w:val="6FE7FB27"/>
    <w:rsid w:val="6FE84A42"/>
    <w:rsid w:val="6FEA623D"/>
    <w:rsid w:val="6FECB1A5"/>
    <w:rsid w:val="6FF040A1"/>
    <w:rsid w:val="6FFDBD85"/>
    <w:rsid w:val="7003859C"/>
    <w:rsid w:val="7009AF02"/>
    <w:rsid w:val="700C790B"/>
    <w:rsid w:val="700F3DC5"/>
    <w:rsid w:val="70104233"/>
    <w:rsid w:val="7011D0E1"/>
    <w:rsid w:val="70140172"/>
    <w:rsid w:val="701BBDEF"/>
    <w:rsid w:val="701DE2A9"/>
    <w:rsid w:val="701EBCDE"/>
    <w:rsid w:val="7021223D"/>
    <w:rsid w:val="70375536"/>
    <w:rsid w:val="7038734B"/>
    <w:rsid w:val="70408F7B"/>
    <w:rsid w:val="7042646A"/>
    <w:rsid w:val="704B80B4"/>
    <w:rsid w:val="704DC59E"/>
    <w:rsid w:val="704F2E7C"/>
    <w:rsid w:val="7050B5C6"/>
    <w:rsid w:val="7052E9A0"/>
    <w:rsid w:val="7057E9B1"/>
    <w:rsid w:val="705949C9"/>
    <w:rsid w:val="705A47E4"/>
    <w:rsid w:val="705BFA67"/>
    <w:rsid w:val="705F58F6"/>
    <w:rsid w:val="705F8137"/>
    <w:rsid w:val="7061848B"/>
    <w:rsid w:val="7065E1E1"/>
    <w:rsid w:val="7067F241"/>
    <w:rsid w:val="70690F26"/>
    <w:rsid w:val="70697211"/>
    <w:rsid w:val="706AD458"/>
    <w:rsid w:val="706BC2D1"/>
    <w:rsid w:val="706D4F25"/>
    <w:rsid w:val="706F537F"/>
    <w:rsid w:val="70710D26"/>
    <w:rsid w:val="707FC136"/>
    <w:rsid w:val="7081AB31"/>
    <w:rsid w:val="70860E9B"/>
    <w:rsid w:val="708AE4AF"/>
    <w:rsid w:val="708C7618"/>
    <w:rsid w:val="708D6352"/>
    <w:rsid w:val="7090E550"/>
    <w:rsid w:val="7093F181"/>
    <w:rsid w:val="70947E16"/>
    <w:rsid w:val="709A5E30"/>
    <w:rsid w:val="70A08043"/>
    <w:rsid w:val="70A7A335"/>
    <w:rsid w:val="70A7D2E8"/>
    <w:rsid w:val="70A89BF2"/>
    <w:rsid w:val="70A93585"/>
    <w:rsid w:val="70A9E6B4"/>
    <w:rsid w:val="70AA48C6"/>
    <w:rsid w:val="70B00716"/>
    <w:rsid w:val="70B16F76"/>
    <w:rsid w:val="70B67EA1"/>
    <w:rsid w:val="70B8E16E"/>
    <w:rsid w:val="70B987AA"/>
    <w:rsid w:val="70B9D55B"/>
    <w:rsid w:val="70BAAC2D"/>
    <w:rsid w:val="70BC36AE"/>
    <w:rsid w:val="70BC8C29"/>
    <w:rsid w:val="70C5F3EF"/>
    <w:rsid w:val="70C6CD53"/>
    <w:rsid w:val="70C87F72"/>
    <w:rsid w:val="70CB3968"/>
    <w:rsid w:val="70CB5B5B"/>
    <w:rsid w:val="70CC36DF"/>
    <w:rsid w:val="70CEB01D"/>
    <w:rsid w:val="70D17088"/>
    <w:rsid w:val="70D3611D"/>
    <w:rsid w:val="70D79D3D"/>
    <w:rsid w:val="70D8C561"/>
    <w:rsid w:val="70DF151C"/>
    <w:rsid w:val="70DF83DA"/>
    <w:rsid w:val="70EC4287"/>
    <w:rsid w:val="70F3B814"/>
    <w:rsid w:val="70F6D574"/>
    <w:rsid w:val="70F7946A"/>
    <w:rsid w:val="70F7E81F"/>
    <w:rsid w:val="70F948FE"/>
    <w:rsid w:val="70F9CC22"/>
    <w:rsid w:val="70FC8208"/>
    <w:rsid w:val="70FFA275"/>
    <w:rsid w:val="710287A1"/>
    <w:rsid w:val="7103A4C6"/>
    <w:rsid w:val="7106F1D9"/>
    <w:rsid w:val="71073C71"/>
    <w:rsid w:val="71087337"/>
    <w:rsid w:val="71099A55"/>
    <w:rsid w:val="7109AA3F"/>
    <w:rsid w:val="710F490C"/>
    <w:rsid w:val="71101E76"/>
    <w:rsid w:val="71109904"/>
    <w:rsid w:val="711117BF"/>
    <w:rsid w:val="7113C734"/>
    <w:rsid w:val="7119EFBC"/>
    <w:rsid w:val="711D63E3"/>
    <w:rsid w:val="711DD1FA"/>
    <w:rsid w:val="712180CE"/>
    <w:rsid w:val="7121F4A4"/>
    <w:rsid w:val="71253100"/>
    <w:rsid w:val="71257602"/>
    <w:rsid w:val="712595ED"/>
    <w:rsid w:val="7125C92A"/>
    <w:rsid w:val="7133B686"/>
    <w:rsid w:val="71371D6B"/>
    <w:rsid w:val="7138B316"/>
    <w:rsid w:val="713A6D6D"/>
    <w:rsid w:val="713C4916"/>
    <w:rsid w:val="713E3661"/>
    <w:rsid w:val="7141015D"/>
    <w:rsid w:val="714138B1"/>
    <w:rsid w:val="714665E7"/>
    <w:rsid w:val="71477973"/>
    <w:rsid w:val="71487516"/>
    <w:rsid w:val="7149B42E"/>
    <w:rsid w:val="714F7EE0"/>
    <w:rsid w:val="7154E193"/>
    <w:rsid w:val="71564CD4"/>
    <w:rsid w:val="7156A7A9"/>
    <w:rsid w:val="7159A2DB"/>
    <w:rsid w:val="715AF886"/>
    <w:rsid w:val="715C0740"/>
    <w:rsid w:val="7169AFF5"/>
    <w:rsid w:val="7170479F"/>
    <w:rsid w:val="7173A13C"/>
    <w:rsid w:val="7179B144"/>
    <w:rsid w:val="71806504"/>
    <w:rsid w:val="7180889C"/>
    <w:rsid w:val="7181D764"/>
    <w:rsid w:val="718337DC"/>
    <w:rsid w:val="71866ADC"/>
    <w:rsid w:val="718943E3"/>
    <w:rsid w:val="718A3458"/>
    <w:rsid w:val="718B6802"/>
    <w:rsid w:val="71924200"/>
    <w:rsid w:val="719CAE05"/>
    <w:rsid w:val="71A26B93"/>
    <w:rsid w:val="71A489DC"/>
    <w:rsid w:val="71A4B2B5"/>
    <w:rsid w:val="71A7001E"/>
    <w:rsid w:val="71AA604F"/>
    <w:rsid w:val="71AB761A"/>
    <w:rsid w:val="71ACD6F7"/>
    <w:rsid w:val="71ADE435"/>
    <w:rsid w:val="71AF0F0C"/>
    <w:rsid w:val="71B9E2C4"/>
    <w:rsid w:val="71BDF394"/>
    <w:rsid w:val="71CC4B90"/>
    <w:rsid w:val="71CFB124"/>
    <w:rsid w:val="71D03E04"/>
    <w:rsid w:val="71D53E29"/>
    <w:rsid w:val="71D6138D"/>
    <w:rsid w:val="71DA2204"/>
    <w:rsid w:val="71DB8B14"/>
    <w:rsid w:val="71E16050"/>
    <w:rsid w:val="71E2ABE2"/>
    <w:rsid w:val="71F5DA74"/>
    <w:rsid w:val="71F6D3E2"/>
    <w:rsid w:val="71F7E00F"/>
    <w:rsid w:val="72004F1D"/>
    <w:rsid w:val="72010EE1"/>
    <w:rsid w:val="72018654"/>
    <w:rsid w:val="720BA49D"/>
    <w:rsid w:val="720D13E9"/>
    <w:rsid w:val="720D74B9"/>
    <w:rsid w:val="721497D9"/>
    <w:rsid w:val="7216A758"/>
    <w:rsid w:val="72182BA3"/>
    <w:rsid w:val="721A7D16"/>
    <w:rsid w:val="721D457E"/>
    <w:rsid w:val="721DA8D9"/>
    <w:rsid w:val="7220FB19"/>
    <w:rsid w:val="72224949"/>
    <w:rsid w:val="72246763"/>
    <w:rsid w:val="72295EA2"/>
    <w:rsid w:val="722BBC58"/>
    <w:rsid w:val="72313BC5"/>
    <w:rsid w:val="723EE2E4"/>
    <w:rsid w:val="723EF25C"/>
    <w:rsid w:val="723F20B1"/>
    <w:rsid w:val="7248C68D"/>
    <w:rsid w:val="72512788"/>
    <w:rsid w:val="72536C68"/>
    <w:rsid w:val="72550B93"/>
    <w:rsid w:val="725B515A"/>
    <w:rsid w:val="725BEA19"/>
    <w:rsid w:val="725E8C29"/>
    <w:rsid w:val="725F4788"/>
    <w:rsid w:val="7261A512"/>
    <w:rsid w:val="726895E5"/>
    <w:rsid w:val="7269F303"/>
    <w:rsid w:val="726D40E9"/>
    <w:rsid w:val="727189D1"/>
    <w:rsid w:val="7273A1C0"/>
    <w:rsid w:val="727651E8"/>
    <w:rsid w:val="72778015"/>
    <w:rsid w:val="72786563"/>
    <w:rsid w:val="72793C10"/>
    <w:rsid w:val="727A6473"/>
    <w:rsid w:val="728970B8"/>
    <w:rsid w:val="728B06D0"/>
    <w:rsid w:val="729AD5B7"/>
    <w:rsid w:val="72A03FB4"/>
    <w:rsid w:val="72A288DC"/>
    <w:rsid w:val="72A37353"/>
    <w:rsid w:val="72A46B3F"/>
    <w:rsid w:val="72A54238"/>
    <w:rsid w:val="72A6A8B5"/>
    <w:rsid w:val="72A8F99C"/>
    <w:rsid w:val="72A9C3F2"/>
    <w:rsid w:val="72AAC4E6"/>
    <w:rsid w:val="72ADD88A"/>
    <w:rsid w:val="72B5EDDF"/>
    <w:rsid w:val="72BA915C"/>
    <w:rsid w:val="72BDF49B"/>
    <w:rsid w:val="72BE458C"/>
    <w:rsid w:val="72C4C8F6"/>
    <w:rsid w:val="72C56420"/>
    <w:rsid w:val="72C66A61"/>
    <w:rsid w:val="72C6BA2D"/>
    <w:rsid w:val="72C805DD"/>
    <w:rsid w:val="72CB9590"/>
    <w:rsid w:val="72CC06F6"/>
    <w:rsid w:val="72D22855"/>
    <w:rsid w:val="72D9CAD7"/>
    <w:rsid w:val="72DA4DF8"/>
    <w:rsid w:val="72DFBF29"/>
    <w:rsid w:val="72E2DBDE"/>
    <w:rsid w:val="72E629CC"/>
    <w:rsid w:val="72F32788"/>
    <w:rsid w:val="72F6D27B"/>
    <w:rsid w:val="72FF09E3"/>
    <w:rsid w:val="7302BA5A"/>
    <w:rsid w:val="730B0448"/>
    <w:rsid w:val="73170862"/>
    <w:rsid w:val="731D18F7"/>
    <w:rsid w:val="731E6775"/>
    <w:rsid w:val="732B45BB"/>
    <w:rsid w:val="732BEED0"/>
    <w:rsid w:val="732E2AE1"/>
    <w:rsid w:val="732F2130"/>
    <w:rsid w:val="732F89E1"/>
    <w:rsid w:val="733290F8"/>
    <w:rsid w:val="73329A5D"/>
    <w:rsid w:val="73332752"/>
    <w:rsid w:val="7337BA6B"/>
    <w:rsid w:val="7337C804"/>
    <w:rsid w:val="73388221"/>
    <w:rsid w:val="733AC957"/>
    <w:rsid w:val="733D21D5"/>
    <w:rsid w:val="73440024"/>
    <w:rsid w:val="734971A3"/>
    <w:rsid w:val="734D2AAB"/>
    <w:rsid w:val="73504452"/>
    <w:rsid w:val="7351B2F7"/>
    <w:rsid w:val="7352A293"/>
    <w:rsid w:val="7358AC83"/>
    <w:rsid w:val="735C9F8F"/>
    <w:rsid w:val="735D6E95"/>
    <w:rsid w:val="73605BC7"/>
    <w:rsid w:val="73608B5C"/>
    <w:rsid w:val="736E9692"/>
    <w:rsid w:val="7372502E"/>
    <w:rsid w:val="73736707"/>
    <w:rsid w:val="737AE305"/>
    <w:rsid w:val="737B739B"/>
    <w:rsid w:val="737ED64C"/>
    <w:rsid w:val="738139B5"/>
    <w:rsid w:val="7383D0C2"/>
    <w:rsid w:val="738BAC72"/>
    <w:rsid w:val="738C5E6D"/>
    <w:rsid w:val="73931D98"/>
    <w:rsid w:val="7394FEC4"/>
    <w:rsid w:val="73989CF1"/>
    <w:rsid w:val="739BB7A4"/>
    <w:rsid w:val="73A0BD57"/>
    <w:rsid w:val="73A171C8"/>
    <w:rsid w:val="73A5BB61"/>
    <w:rsid w:val="73A75F1B"/>
    <w:rsid w:val="73ABCC3C"/>
    <w:rsid w:val="73B32AD0"/>
    <w:rsid w:val="73B4EBCB"/>
    <w:rsid w:val="73B568AD"/>
    <w:rsid w:val="73B9885A"/>
    <w:rsid w:val="73C15BAD"/>
    <w:rsid w:val="73C19AE1"/>
    <w:rsid w:val="73C24366"/>
    <w:rsid w:val="73C29F70"/>
    <w:rsid w:val="73C83E3B"/>
    <w:rsid w:val="73C8B731"/>
    <w:rsid w:val="73D80881"/>
    <w:rsid w:val="73D94778"/>
    <w:rsid w:val="73D98645"/>
    <w:rsid w:val="73E05F55"/>
    <w:rsid w:val="73E11287"/>
    <w:rsid w:val="73E156D6"/>
    <w:rsid w:val="73EB8F76"/>
    <w:rsid w:val="73EC2709"/>
    <w:rsid w:val="73EFEAAB"/>
    <w:rsid w:val="73F5C11C"/>
    <w:rsid w:val="73FA2C19"/>
    <w:rsid w:val="73FBE36B"/>
    <w:rsid w:val="73FDA41E"/>
    <w:rsid w:val="740363F9"/>
    <w:rsid w:val="74044D3B"/>
    <w:rsid w:val="74052A9A"/>
    <w:rsid w:val="740CFB80"/>
    <w:rsid w:val="740D557C"/>
    <w:rsid w:val="740FE1FE"/>
    <w:rsid w:val="7413AD15"/>
    <w:rsid w:val="7413D07F"/>
    <w:rsid w:val="7416CE47"/>
    <w:rsid w:val="74175D89"/>
    <w:rsid w:val="74194725"/>
    <w:rsid w:val="7419DDE2"/>
    <w:rsid w:val="7423F68E"/>
    <w:rsid w:val="742631C1"/>
    <w:rsid w:val="74265836"/>
    <w:rsid w:val="7427D4F1"/>
    <w:rsid w:val="7430E7EF"/>
    <w:rsid w:val="74371C76"/>
    <w:rsid w:val="74391A57"/>
    <w:rsid w:val="743C2436"/>
    <w:rsid w:val="743EE352"/>
    <w:rsid w:val="7440C463"/>
    <w:rsid w:val="7443CCA3"/>
    <w:rsid w:val="74469547"/>
    <w:rsid w:val="74518463"/>
    <w:rsid w:val="745DB3BC"/>
    <w:rsid w:val="745E7626"/>
    <w:rsid w:val="746D9EE6"/>
    <w:rsid w:val="747176FF"/>
    <w:rsid w:val="7472F852"/>
    <w:rsid w:val="74738FEF"/>
    <w:rsid w:val="747474D6"/>
    <w:rsid w:val="7479609E"/>
    <w:rsid w:val="747BACD5"/>
    <w:rsid w:val="747FBE2C"/>
    <w:rsid w:val="7485DAAB"/>
    <w:rsid w:val="7488072E"/>
    <w:rsid w:val="7488B6A2"/>
    <w:rsid w:val="748A01FE"/>
    <w:rsid w:val="748A8758"/>
    <w:rsid w:val="74924852"/>
    <w:rsid w:val="749507CE"/>
    <w:rsid w:val="749806A8"/>
    <w:rsid w:val="749D1134"/>
    <w:rsid w:val="749D45A0"/>
    <w:rsid w:val="749E0D0D"/>
    <w:rsid w:val="749E6080"/>
    <w:rsid w:val="74A0B56E"/>
    <w:rsid w:val="74A69C12"/>
    <w:rsid w:val="74A96F4F"/>
    <w:rsid w:val="74AC2491"/>
    <w:rsid w:val="74AE4E02"/>
    <w:rsid w:val="74B24092"/>
    <w:rsid w:val="74B3C29E"/>
    <w:rsid w:val="74B66E24"/>
    <w:rsid w:val="74B6BF9A"/>
    <w:rsid w:val="74B80BED"/>
    <w:rsid w:val="74BC1069"/>
    <w:rsid w:val="74C164D2"/>
    <w:rsid w:val="74CD4300"/>
    <w:rsid w:val="74D818F6"/>
    <w:rsid w:val="74D89A70"/>
    <w:rsid w:val="74DC48E5"/>
    <w:rsid w:val="74DF859E"/>
    <w:rsid w:val="74E6950D"/>
    <w:rsid w:val="74F01B65"/>
    <w:rsid w:val="74F1FD21"/>
    <w:rsid w:val="74F21F05"/>
    <w:rsid w:val="74F49C10"/>
    <w:rsid w:val="74FA5DD9"/>
    <w:rsid w:val="74FABBC2"/>
    <w:rsid w:val="74FD44DD"/>
    <w:rsid w:val="7500F77A"/>
    <w:rsid w:val="75022369"/>
    <w:rsid w:val="75023A47"/>
    <w:rsid w:val="75052708"/>
    <w:rsid w:val="75053D45"/>
    <w:rsid w:val="7506C10D"/>
    <w:rsid w:val="7506F175"/>
    <w:rsid w:val="750FD867"/>
    <w:rsid w:val="751014CF"/>
    <w:rsid w:val="7512AB66"/>
    <w:rsid w:val="752D4B03"/>
    <w:rsid w:val="752EE230"/>
    <w:rsid w:val="7530755A"/>
    <w:rsid w:val="75344E15"/>
    <w:rsid w:val="753A13A4"/>
    <w:rsid w:val="753C2A22"/>
    <w:rsid w:val="753DB59E"/>
    <w:rsid w:val="753EECDB"/>
    <w:rsid w:val="75523DBC"/>
    <w:rsid w:val="7554E640"/>
    <w:rsid w:val="75578105"/>
    <w:rsid w:val="7559F88E"/>
    <w:rsid w:val="755E4FA7"/>
    <w:rsid w:val="7561CC75"/>
    <w:rsid w:val="75639E32"/>
    <w:rsid w:val="7569611F"/>
    <w:rsid w:val="756B214C"/>
    <w:rsid w:val="756BAECD"/>
    <w:rsid w:val="7574FF98"/>
    <w:rsid w:val="75758E67"/>
    <w:rsid w:val="7579951D"/>
    <w:rsid w:val="757ABC26"/>
    <w:rsid w:val="7582C135"/>
    <w:rsid w:val="758B3CC9"/>
    <w:rsid w:val="758C5BE6"/>
    <w:rsid w:val="758D00A3"/>
    <w:rsid w:val="758FF1AC"/>
    <w:rsid w:val="7591B45E"/>
    <w:rsid w:val="7593763E"/>
    <w:rsid w:val="7596E84A"/>
    <w:rsid w:val="759BAED0"/>
    <w:rsid w:val="759E9CA9"/>
    <w:rsid w:val="75A4A458"/>
    <w:rsid w:val="75A7F54F"/>
    <w:rsid w:val="75B1F9C3"/>
    <w:rsid w:val="75B6EA39"/>
    <w:rsid w:val="75BAC4D1"/>
    <w:rsid w:val="75BE4CDE"/>
    <w:rsid w:val="75C54442"/>
    <w:rsid w:val="75C70589"/>
    <w:rsid w:val="75C994C1"/>
    <w:rsid w:val="75CDE486"/>
    <w:rsid w:val="75CFB788"/>
    <w:rsid w:val="75D540BF"/>
    <w:rsid w:val="75DB430D"/>
    <w:rsid w:val="75E01759"/>
    <w:rsid w:val="75E07EA4"/>
    <w:rsid w:val="75E6BCB7"/>
    <w:rsid w:val="75EBDB85"/>
    <w:rsid w:val="75EF61C0"/>
    <w:rsid w:val="75F4940A"/>
    <w:rsid w:val="75F9DACB"/>
    <w:rsid w:val="76015839"/>
    <w:rsid w:val="7604A293"/>
    <w:rsid w:val="76086F3B"/>
    <w:rsid w:val="760D563D"/>
    <w:rsid w:val="76100BA9"/>
    <w:rsid w:val="7610D83B"/>
    <w:rsid w:val="76175F6F"/>
    <w:rsid w:val="761C88B6"/>
    <w:rsid w:val="761D484E"/>
    <w:rsid w:val="761EAE16"/>
    <w:rsid w:val="76204EE5"/>
    <w:rsid w:val="76235527"/>
    <w:rsid w:val="7623F089"/>
    <w:rsid w:val="762607D1"/>
    <w:rsid w:val="762A44C4"/>
    <w:rsid w:val="762E1FF9"/>
    <w:rsid w:val="76398FFB"/>
    <w:rsid w:val="7639D533"/>
    <w:rsid w:val="7639DFC1"/>
    <w:rsid w:val="763AB948"/>
    <w:rsid w:val="763FD3BD"/>
    <w:rsid w:val="764970F5"/>
    <w:rsid w:val="764BE03E"/>
    <w:rsid w:val="764F3342"/>
    <w:rsid w:val="7655EBCF"/>
    <w:rsid w:val="765855CC"/>
    <w:rsid w:val="76620100"/>
    <w:rsid w:val="766565CE"/>
    <w:rsid w:val="76658516"/>
    <w:rsid w:val="76659011"/>
    <w:rsid w:val="7666E556"/>
    <w:rsid w:val="7667F318"/>
    <w:rsid w:val="766D530F"/>
    <w:rsid w:val="766E6283"/>
    <w:rsid w:val="7674544C"/>
    <w:rsid w:val="7674C297"/>
    <w:rsid w:val="767C08E1"/>
    <w:rsid w:val="767C202C"/>
    <w:rsid w:val="767DA134"/>
    <w:rsid w:val="768395DF"/>
    <w:rsid w:val="7683DBE5"/>
    <w:rsid w:val="7687F7CF"/>
    <w:rsid w:val="7688AED4"/>
    <w:rsid w:val="768C5A84"/>
    <w:rsid w:val="76904D45"/>
    <w:rsid w:val="76928ED8"/>
    <w:rsid w:val="769837A4"/>
    <w:rsid w:val="76A8049E"/>
    <w:rsid w:val="76A8BB6C"/>
    <w:rsid w:val="76AFA694"/>
    <w:rsid w:val="76B0CDC0"/>
    <w:rsid w:val="76B25A77"/>
    <w:rsid w:val="76BAB610"/>
    <w:rsid w:val="76C1D2ED"/>
    <w:rsid w:val="76CEADF3"/>
    <w:rsid w:val="76CF5C83"/>
    <w:rsid w:val="76D4C8FB"/>
    <w:rsid w:val="76D742B4"/>
    <w:rsid w:val="76DE7EB0"/>
    <w:rsid w:val="76E130D5"/>
    <w:rsid w:val="76E36682"/>
    <w:rsid w:val="76E48E36"/>
    <w:rsid w:val="76E4933D"/>
    <w:rsid w:val="76E6EDF6"/>
    <w:rsid w:val="76F2CF12"/>
    <w:rsid w:val="76FA1749"/>
    <w:rsid w:val="770BB2A4"/>
    <w:rsid w:val="770CE174"/>
    <w:rsid w:val="770F00E3"/>
    <w:rsid w:val="7710DE4C"/>
    <w:rsid w:val="7715BFFC"/>
    <w:rsid w:val="7716EFC8"/>
    <w:rsid w:val="771BE50F"/>
    <w:rsid w:val="771C3FBC"/>
    <w:rsid w:val="771E8BE0"/>
    <w:rsid w:val="771F4F12"/>
    <w:rsid w:val="77254F34"/>
    <w:rsid w:val="7725CE9A"/>
    <w:rsid w:val="7728F371"/>
    <w:rsid w:val="772B218F"/>
    <w:rsid w:val="772D7144"/>
    <w:rsid w:val="772D9E2E"/>
    <w:rsid w:val="772E1E95"/>
    <w:rsid w:val="773027F7"/>
    <w:rsid w:val="77310993"/>
    <w:rsid w:val="77325F93"/>
    <w:rsid w:val="77333F0C"/>
    <w:rsid w:val="7737A566"/>
    <w:rsid w:val="773D089D"/>
    <w:rsid w:val="7742D50B"/>
    <w:rsid w:val="774589E8"/>
    <w:rsid w:val="774CED44"/>
    <w:rsid w:val="7758185B"/>
    <w:rsid w:val="775C7AB0"/>
    <w:rsid w:val="775FA3C8"/>
    <w:rsid w:val="77697F6A"/>
    <w:rsid w:val="776BC475"/>
    <w:rsid w:val="776BE890"/>
    <w:rsid w:val="776ED304"/>
    <w:rsid w:val="776FFCC8"/>
    <w:rsid w:val="777283E2"/>
    <w:rsid w:val="7774F8FC"/>
    <w:rsid w:val="77786939"/>
    <w:rsid w:val="77792384"/>
    <w:rsid w:val="777A1E0D"/>
    <w:rsid w:val="7787BCE9"/>
    <w:rsid w:val="778B973B"/>
    <w:rsid w:val="778BDA3E"/>
    <w:rsid w:val="778EFA88"/>
    <w:rsid w:val="778F1375"/>
    <w:rsid w:val="77925A9B"/>
    <w:rsid w:val="7792E25E"/>
    <w:rsid w:val="7793598E"/>
    <w:rsid w:val="779B5839"/>
    <w:rsid w:val="779CE6D9"/>
    <w:rsid w:val="77A09430"/>
    <w:rsid w:val="77AC0F11"/>
    <w:rsid w:val="77AD704E"/>
    <w:rsid w:val="77AE9640"/>
    <w:rsid w:val="77B0035A"/>
    <w:rsid w:val="77B10160"/>
    <w:rsid w:val="77C1C2DC"/>
    <w:rsid w:val="77C5F925"/>
    <w:rsid w:val="77C8A7AC"/>
    <w:rsid w:val="77C9CD13"/>
    <w:rsid w:val="77CD3A4B"/>
    <w:rsid w:val="77CE298C"/>
    <w:rsid w:val="77CFE067"/>
    <w:rsid w:val="77D13392"/>
    <w:rsid w:val="77D38DA7"/>
    <w:rsid w:val="77D65B5D"/>
    <w:rsid w:val="77DD9952"/>
    <w:rsid w:val="77DD9CB3"/>
    <w:rsid w:val="77E0644E"/>
    <w:rsid w:val="77E3237B"/>
    <w:rsid w:val="77EA47F9"/>
    <w:rsid w:val="77EA9F4F"/>
    <w:rsid w:val="77EF77AB"/>
    <w:rsid w:val="77F1F201"/>
    <w:rsid w:val="77F2656D"/>
    <w:rsid w:val="77F56FA8"/>
    <w:rsid w:val="77F604ED"/>
    <w:rsid w:val="77F904FE"/>
    <w:rsid w:val="77FB948F"/>
    <w:rsid w:val="77FBF82D"/>
    <w:rsid w:val="7805DB6D"/>
    <w:rsid w:val="780F9CF1"/>
    <w:rsid w:val="78158B63"/>
    <w:rsid w:val="7822D5F7"/>
    <w:rsid w:val="78235189"/>
    <w:rsid w:val="7826FBB2"/>
    <w:rsid w:val="78294766"/>
    <w:rsid w:val="782A0698"/>
    <w:rsid w:val="782A46CA"/>
    <w:rsid w:val="7835A41B"/>
    <w:rsid w:val="783E3544"/>
    <w:rsid w:val="783F7C22"/>
    <w:rsid w:val="7840E6A5"/>
    <w:rsid w:val="7844A0B3"/>
    <w:rsid w:val="78452128"/>
    <w:rsid w:val="784B7E22"/>
    <w:rsid w:val="784FA6CF"/>
    <w:rsid w:val="7850B97A"/>
    <w:rsid w:val="7853FC28"/>
    <w:rsid w:val="785C2B50"/>
    <w:rsid w:val="785E2BB5"/>
    <w:rsid w:val="78609CE5"/>
    <w:rsid w:val="7864DC2D"/>
    <w:rsid w:val="7868FBAD"/>
    <w:rsid w:val="786B0AAF"/>
    <w:rsid w:val="786E2F7E"/>
    <w:rsid w:val="786E84EF"/>
    <w:rsid w:val="7876E43B"/>
    <w:rsid w:val="7879085B"/>
    <w:rsid w:val="787BAE98"/>
    <w:rsid w:val="787D5820"/>
    <w:rsid w:val="7883DB8D"/>
    <w:rsid w:val="78873022"/>
    <w:rsid w:val="788BA962"/>
    <w:rsid w:val="788BD540"/>
    <w:rsid w:val="788BD93B"/>
    <w:rsid w:val="788EED4E"/>
    <w:rsid w:val="78916266"/>
    <w:rsid w:val="7892BA9A"/>
    <w:rsid w:val="78941BDF"/>
    <w:rsid w:val="7896AD6A"/>
    <w:rsid w:val="78989D55"/>
    <w:rsid w:val="789B319C"/>
    <w:rsid w:val="789F3FB8"/>
    <w:rsid w:val="78A0FC01"/>
    <w:rsid w:val="78A22143"/>
    <w:rsid w:val="78B2BBC9"/>
    <w:rsid w:val="78B550E5"/>
    <w:rsid w:val="78B90430"/>
    <w:rsid w:val="78BA6E6E"/>
    <w:rsid w:val="78C226E9"/>
    <w:rsid w:val="78CAF415"/>
    <w:rsid w:val="78CC2025"/>
    <w:rsid w:val="78CC6E0D"/>
    <w:rsid w:val="78CDD0E7"/>
    <w:rsid w:val="78D2C3EC"/>
    <w:rsid w:val="78D5F810"/>
    <w:rsid w:val="78DC189A"/>
    <w:rsid w:val="78DCADE8"/>
    <w:rsid w:val="78E4AEDC"/>
    <w:rsid w:val="78E697B1"/>
    <w:rsid w:val="78EAC1F0"/>
    <w:rsid w:val="78EF6A9A"/>
    <w:rsid w:val="78F279F5"/>
    <w:rsid w:val="78F3BCF5"/>
    <w:rsid w:val="78F916FB"/>
    <w:rsid w:val="78FF34AE"/>
    <w:rsid w:val="79026E74"/>
    <w:rsid w:val="7902FAAD"/>
    <w:rsid w:val="790430AF"/>
    <w:rsid w:val="7904A05A"/>
    <w:rsid w:val="790858FB"/>
    <w:rsid w:val="790E56A7"/>
    <w:rsid w:val="7912D41F"/>
    <w:rsid w:val="7916DCCB"/>
    <w:rsid w:val="7917B0B1"/>
    <w:rsid w:val="79184373"/>
    <w:rsid w:val="791C89D8"/>
    <w:rsid w:val="792AC44B"/>
    <w:rsid w:val="792FA2A7"/>
    <w:rsid w:val="79317850"/>
    <w:rsid w:val="7933403A"/>
    <w:rsid w:val="7936ED2E"/>
    <w:rsid w:val="7939D386"/>
    <w:rsid w:val="793A446B"/>
    <w:rsid w:val="793AEE32"/>
    <w:rsid w:val="794BD582"/>
    <w:rsid w:val="7955DB0F"/>
    <w:rsid w:val="795AF019"/>
    <w:rsid w:val="795B119A"/>
    <w:rsid w:val="796309DC"/>
    <w:rsid w:val="7969A42C"/>
    <w:rsid w:val="7969B76C"/>
    <w:rsid w:val="796F68A5"/>
    <w:rsid w:val="79718E5E"/>
    <w:rsid w:val="7972A034"/>
    <w:rsid w:val="797A7DF6"/>
    <w:rsid w:val="797B5E39"/>
    <w:rsid w:val="797B7EEE"/>
    <w:rsid w:val="797CD4E8"/>
    <w:rsid w:val="797F99FA"/>
    <w:rsid w:val="7980799B"/>
    <w:rsid w:val="7980F785"/>
    <w:rsid w:val="79813C7C"/>
    <w:rsid w:val="798143CD"/>
    <w:rsid w:val="7981F093"/>
    <w:rsid w:val="7984C913"/>
    <w:rsid w:val="7987D06F"/>
    <w:rsid w:val="798963E3"/>
    <w:rsid w:val="798A8B69"/>
    <w:rsid w:val="798BFFC6"/>
    <w:rsid w:val="798C4A05"/>
    <w:rsid w:val="798D6461"/>
    <w:rsid w:val="7997B8F7"/>
    <w:rsid w:val="7997CD8D"/>
    <w:rsid w:val="799A37DA"/>
    <w:rsid w:val="799B7357"/>
    <w:rsid w:val="799E97B9"/>
    <w:rsid w:val="79A65A8C"/>
    <w:rsid w:val="79A7AF2B"/>
    <w:rsid w:val="79AD593D"/>
    <w:rsid w:val="79B2B102"/>
    <w:rsid w:val="79B5440B"/>
    <w:rsid w:val="79B82FEC"/>
    <w:rsid w:val="79C848D5"/>
    <w:rsid w:val="79CD7358"/>
    <w:rsid w:val="79CFE4F8"/>
    <w:rsid w:val="79D4E504"/>
    <w:rsid w:val="79D6F7B0"/>
    <w:rsid w:val="79D79AF7"/>
    <w:rsid w:val="79D8D1BA"/>
    <w:rsid w:val="79DBBCA0"/>
    <w:rsid w:val="79DD7F58"/>
    <w:rsid w:val="79DE904D"/>
    <w:rsid w:val="79DEFBF2"/>
    <w:rsid w:val="79E6BAD5"/>
    <w:rsid w:val="79E9981F"/>
    <w:rsid w:val="79EB578C"/>
    <w:rsid w:val="79EE111E"/>
    <w:rsid w:val="79F1A501"/>
    <w:rsid w:val="79FB18E4"/>
    <w:rsid w:val="79FE3D42"/>
    <w:rsid w:val="79FE7E3A"/>
    <w:rsid w:val="7A007798"/>
    <w:rsid w:val="7A03BB4E"/>
    <w:rsid w:val="7A0880BE"/>
    <w:rsid w:val="7A0AAC8B"/>
    <w:rsid w:val="7A0ACA33"/>
    <w:rsid w:val="7A12A3FC"/>
    <w:rsid w:val="7A18D3CE"/>
    <w:rsid w:val="7A1FF57C"/>
    <w:rsid w:val="7A21D11F"/>
    <w:rsid w:val="7A235215"/>
    <w:rsid w:val="7A28E388"/>
    <w:rsid w:val="7A2EB0CA"/>
    <w:rsid w:val="7A3050AE"/>
    <w:rsid w:val="7A3C1FD1"/>
    <w:rsid w:val="7A3C29EA"/>
    <w:rsid w:val="7A436445"/>
    <w:rsid w:val="7A464375"/>
    <w:rsid w:val="7A4A017C"/>
    <w:rsid w:val="7A4B6504"/>
    <w:rsid w:val="7A5242CF"/>
    <w:rsid w:val="7A5B4E40"/>
    <w:rsid w:val="7A5F1F90"/>
    <w:rsid w:val="7A63AD3C"/>
    <w:rsid w:val="7A659E08"/>
    <w:rsid w:val="7A6646C6"/>
    <w:rsid w:val="7A67FF29"/>
    <w:rsid w:val="7A689346"/>
    <w:rsid w:val="7A69B8AC"/>
    <w:rsid w:val="7A6CAF18"/>
    <w:rsid w:val="7A6F1A8E"/>
    <w:rsid w:val="7A6F866E"/>
    <w:rsid w:val="7A7283F8"/>
    <w:rsid w:val="7A731B58"/>
    <w:rsid w:val="7A74026F"/>
    <w:rsid w:val="7A81E3F4"/>
    <w:rsid w:val="7A835EDE"/>
    <w:rsid w:val="7A83D8EF"/>
    <w:rsid w:val="7A870A08"/>
    <w:rsid w:val="7A9E1159"/>
    <w:rsid w:val="7AA39C74"/>
    <w:rsid w:val="7AA4B576"/>
    <w:rsid w:val="7AA7B5D6"/>
    <w:rsid w:val="7AA7BCB7"/>
    <w:rsid w:val="7AB38313"/>
    <w:rsid w:val="7AB3B159"/>
    <w:rsid w:val="7AB70010"/>
    <w:rsid w:val="7AB886A5"/>
    <w:rsid w:val="7AC32988"/>
    <w:rsid w:val="7AC44E4B"/>
    <w:rsid w:val="7ACB7EAF"/>
    <w:rsid w:val="7ACC6DA2"/>
    <w:rsid w:val="7AD1A8B1"/>
    <w:rsid w:val="7AD29B6A"/>
    <w:rsid w:val="7AD2DB94"/>
    <w:rsid w:val="7AD7F89F"/>
    <w:rsid w:val="7AD9DC17"/>
    <w:rsid w:val="7ADEF3BF"/>
    <w:rsid w:val="7AE21F7F"/>
    <w:rsid w:val="7AE3AFD3"/>
    <w:rsid w:val="7AEABD90"/>
    <w:rsid w:val="7AEB1BAD"/>
    <w:rsid w:val="7AEF242F"/>
    <w:rsid w:val="7AEFFACC"/>
    <w:rsid w:val="7AF3E60E"/>
    <w:rsid w:val="7AF8E560"/>
    <w:rsid w:val="7AFB7E53"/>
    <w:rsid w:val="7AFC7266"/>
    <w:rsid w:val="7B03C19B"/>
    <w:rsid w:val="7B07CCA2"/>
    <w:rsid w:val="7B081F12"/>
    <w:rsid w:val="7B0A6A2D"/>
    <w:rsid w:val="7B0D1F7E"/>
    <w:rsid w:val="7B0FBE9A"/>
    <w:rsid w:val="7B11B5E9"/>
    <w:rsid w:val="7B12F827"/>
    <w:rsid w:val="7B16B257"/>
    <w:rsid w:val="7B1BBBFE"/>
    <w:rsid w:val="7B23CA15"/>
    <w:rsid w:val="7B2AC82F"/>
    <w:rsid w:val="7B2BBDF5"/>
    <w:rsid w:val="7B2C4340"/>
    <w:rsid w:val="7B30D166"/>
    <w:rsid w:val="7B31672A"/>
    <w:rsid w:val="7B38D8DD"/>
    <w:rsid w:val="7B3B9960"/>
    <w:rsid w:val="7B3C22C2"/>
    <w:rsid w:val="7B4D581C"/>
    <w:rsid w:val="7B50D4E9"/>
    <w:rsid w:val="7B550EA0"/>
    <w:rsid w:val="7B591DE1"/>
    <w:rsid w:val="7B61CADB"/>
    <w:rsid w:val="7B62C194"/>
    <w:rsid w:val="7B63540F"/>
    <w:rsid w:val="7B64C654"/>
    <w:rsid w:val="7B6A327D"/>
    <w:rsid w:val="7B6AD202"/>
    <w:rsid w:val="7B6DCADA"/>
    <w:rsid w:val="7B7910C6"/>
    <w:rsid w:val="7B7E0489"/>
    <w:rsid w:val="7B8035DA"/>
    <w:rsid w:val="7B846F65"/>
    <w:rsid w:val="7B890BB5"/>
    <w:rsid w:val="7B893FC3"/>
    <w:rsid w:val="7B8D6965"/>
    <w:rsid w:val="7B8FA1AF"/>
    <w:rsid w:val="7B943841"/>
    <w:rsid w:val="7B9747C1"/>
    <w:rsid w:val="7B9EAD0E"/>
    <w:rsid w:val="7B9FACFF"/>
    <w:rsid w:val="7B9FFA59"/>
    <w:rsid w:val="7BA44489"/>
    <w:rsid w:val="7BA87F53"/>
    <w:rsid w:val="7BACEECF"/>
    <w:rsid w:val="7BAD2A54"/>
    <w:rsid w:val="7BB262B1"/>
    <w:rsid w:val="7BB2D0BA"/>
    <w:rsid w:val="7BB3FF01"/>
    <w:rsid w:val="7BB4D601"/>
    <w:rsid w:val="7BB7A61B"/>
    <w:rsid w:val="7BB8493F"/>
    <w:rsid w:val="7BB9F592"/>
    <w:rsid w:val="7BBAF040"/>
    <w:rsid w:val="7BCFB67B"/>
    <w:rsid w:val="7BCFE941"/>
    <w:rsid w:val="7BD097ED"/>
    <w:rsid w:val="7BD3C58F"/>
    <w:rsid w:val="7BD48213"/>
    <w:rsid w:val="7BD7479F"/>
    <w:rsid w:val="7BD9C482"/>
    <w:rsid w:val="7BDC3621"/>
    <w:rsid w:val="7BDDEF95"/>
    <w:rsid w:val="7BDE1CC8"/>
    <w:rsid w:val="7BDFE9C1"/>
    <w:rsid w:val="7BE40C02"/>
    <w:rsid w:val="7BED0A00"/>
    <w:rsid w:val="7BEF4D5C"/>
    <w:rsid w:val="7BF14BF6"/>
    <w:rsid w:val="7BF1A25A"/>
    <w:rsid w:val="7BF20F6B"/>
    <w:rsid w:val="7BF628B2"/>
    <w:rsid w:val="7BFD6669"/>
    <w:rsid w:val="7C047EBE"/>
    <w:rsid w:val="7C061F4C"/>
    <w:rsid w:val="7C15E36C"/>
    <w:rsid w:val="7C197394"/>
    <w:rsid w:val="7C1DFBC6"/>
    <w:rsid w:val="7C221B8B"/>
    <w:rsid w:val="7C224A65"/>
    <w:rsid w:val="7C26273E"/>
    <w:rsid w:val="7C287CBE"/>
    <w:rsid w:val="7C2A8ABB"/>
    <w:rsid w:val="7C2B8AEA"/>
    <w:rsid w:val="7C2CC633"/>
    <w:rsid w:val="7C3282D5"/>
    <w:rsid w:val="7C35A4E5"/>
    <w:rsid w:val="7C3E50DD"/>
    <w:rsid w:val="7C48EA97"/>
    <w:rsid w:val="7C50E998"/>
    <w:rsid w:val="7C518D3D"/>
    <w:rsid w:val="7C543B3F"/>
    <w:rsid w:val="7C55D59C"/>
    <w:rsid w:val="7C5759C2"/>
    <w:rsid w:val="7C578FC9"/>
    <w:rsid w:val="7C581539"/>
    <w:rsid w:val="7C58DD7F"/>
    <w:rsid w:val="7C59310D"/>
    <w:rsid w:val="7C61E1EC"/>
    <w:rsid w:val="7C66A438"/>
    <w:rsid w:val="7C67B23B"/>
    <w:rsid w:val="7C6B0F04"/>
    <w:rsid w:val="7C71AF20"/>
    <w:rsid w:val="7C7356D1"/>
    <w:rsid w:val="7C77ECA4"/>
    <w:rsid w:val="7C78FC7F"/>
    <w:rsid w:val="7C796551"/>
    <w:rsid w:val="7C7D4FC7"/>
    <w:rsid w:val="7C7F8034"/>
    <w:rsid w:val="7C816B2A"/>
    <w:rsid w:val="7C892CC5"/>
    <w:rsid w:val="7C90F566"/>
    <w:rsid w:val="7C920AD6"/>
    <w:rsid w:val="7C9A6175"/>
    <w:rsid w:val="7C9B1B30"/>
    <w:rsid w:val="7C9B9580"/>
    <w:rsid w:val="7C9D0B32"/>
    <w:rsid w:val="7C9DC851"/>
    <w:rsid w:val="7CA0825B"/>
    <w:rsid w:val="7CA0C0A6"/>
    <w:rsid w:val="7CA5E13F"/>
    <w:rsid w:val="7CA7EA40"/>
    <w:rsid w:val="7CB1172C"/>
    <w:rsid w:val="7CB12FD9"/>
    <w:rsid w:val="7CB164D1"/>
    <w:rsid w:val="7CB7870C"/>
    <w:rsid w:val="7CBB5BAD"/>
    <w:rsid w:val="7CBF60AC"/>
    <w:rsid w:val="7CC127D5"/>
    <w:rsid w:val="7CC7FD76"/>
    <w:rsid w:val="7CC9514A"/>
    <w:rsid w:val="7CCE38E6"/>
    <w:rsid w:val="7CD0310B"/>
    <w:rsid w:val="7CD48209"/>
    <w:rsid w:val="7CDAF16D"/>
    <w:rsid w:val="7CDC170B"/>
    <w:rsid w:val="7CE8BA63"/>
    <w:rsid w:val="7CE9FAF4"/>
    <w:rsid w:val="7CEC0D89"/>
    <w:rsid w:val="7CEC7BB3"/>
    <w:rsid w:val="7CF07A6D"/>
    <w:rsid w:val="7CF29557"/>
    <w:rsid w:val="7CFA2983"/>
    <w:rsid w:val="7D048802"/>
    <w:rsid w:val="7D05141A"/>
    <w:rsid w:val="7D06C9F0"/>
    <w:rsid w:val="7D08F706"/>
    <w:rsid w:val="7D095947"/>
    <w:rsid w:val="7D0CF1D7"/>
    <w:rsid w:val="7D101A43"/>
    <w:rsid w:val="7D114E81"/>
    <w:rsid w:val="7D1E8A4A"/>
    <w:rsid w:val="7D1F0080"/>
    <w:rsid w:val="7D1F8E16"/>
    <w:rsid w:val="7D1FA14A"/>
    <w:rsid w:val="7D3041BA"/>
    <w:rsid w:val="7D32A8B8"/>
    <w:rsid w:val="7D344526"/>
    <w:rsid w:val="7D34DCA7"/>
    <w:rsid w:val="7D354B2F"/>
    <w:rsid w:val="7D379DD0"/>
    <w:rsid w:val="7D37C0B8"/>
    <w:rsid w:val="7D3A7323"/>
    <w:rsid w:val="7D3A7C26"/>
    <w:rsid w:val="7D3BCEA6"/>
    <w:rsid w:val="7D42B68D"/>
    <w:rsid w:val="7D442F9C"/>
    <w:rsid w:val="7D487476"/>
    <w:rsid w:val="7D4B634F"/>
    <w:rsid w:val="7D5291F0"/>
    <w:rsid w:val="7D5764E5"/>
    <w:rsid w:val="7D5A0864"/>
    <w:rsid w:val="7D651D0E"/>
    <w:rsid w:val="7D65B4DB"/>
    <w:rsid w:val="7D687D16"/>
    <w:rsid w:val="7D728F62"/>
    <w:rsid w:val="7D7541F9"/>
    <w:rsid w:val="7D77E367"/>
    <w:rsid w:val="7D7AB1DD"/>
    <w:rsid w:val="7D805633"/>
    <w:rsid w:val="7D82B9FB"/>
    <w:rsid w:val="7D8355CD"/>
    <w:rsid w:val="7D897A70"/>
    <w:rsid w:val="7D8B6D31"/>
    <w:rsid w:val="7D8D5EF3"/>
    <w:rsid w:val="7D903714"/>
    <w:rsid w:val="7D95E336"/>
    <w:rsid w:val="7D9FE161"/>
    <w:rsid w:val="7DA3055E"/>
    <w:rsid w:val="7DA54A02"/>
    <w:rsid w:val="7DAB0C61"/>
    <w:rsid w:val="7DACE5DB"/>
    <w:rsid w:val="7DAE8D9E"/>
    <w:rsid w:val="7DAF7B14"/>
    <w:rsid w:val="7DB403E6"/>
    <w:rsid w:val="7DBD7D11"/>
    <w:rsid w:val="7DBFFC55"/>
    <w:rsid w:val="7DCEACC9"/>
    <w:rsid w:val="7DCEBF47"/>
    <w:rsid w:val="7DD5B317"/>
    <w:rsid w:val="7DD9CBC9"/>
    <w:rsid w:val="7DDA0EBF"/>
    <w:rsid w:val="7DDA1F9A"/>
    <w:rsid w:val="7DDF0D6C"/>
    <w:rsid w:val="7DE00245"/>
    <w:rsid w:val="7DE09E32"/>
    <w:rsid w:val="7DE1E8C5"/>
    <w:rsid w:val="7DE92CCD"/>
    <w:rsid w:val="7DE973CF"/>
    <w:rsid w:val="7DEBA38D"/>
    <w:rsid w:val="7DFB7316"/>
    <w:rsid w:val="7DFD87DA"/>
    <w:rsid w:val="7E006EE4"/>
    <w:rsid w:val="7E015139"/>
    <w:rsid w:val="7E09C0D5"/>
    <w:rsid w:val="7E0BAEDC"/>
    <w:rsid w:val="7E0BB3C3"/>
    <w:rsid w:val="7E0C4F70"/>
    <w:rsid w:val="7E0D7F81"/>
    <w:rsid w:val="7E13E64D"/>
    <w:rsid w:val="7E14CCE0"/>
    <w:rsid w:val="7E1BB085"/>
    <w:rsid w:val="7E1BC7CA"/>
    <w:rsid w:val="7E1FD0EC"/>
    <w:rsid w:val="7E22ABCF"/>
    <w:rsid w:val="7E254742"/>
    <w:rsid w:val="7E2B6894"/>
    <w:rsid w:val="7E2ECB2A"/>
    <w:rsid w:val="7E36108D"/>
    <w:rsid w:val="7E3772BB"/>
    <w:rsid w:val="7E438B88"/>
    <w:rsid w:val="7E48D04B"/>
    <w:rsid w:val="7E4996B3"/>
    <w:rsid w:val="7E4C114D"/>
    <w:rsid w:val="7E5CA1CC"/>
    <w:rsid w:val="7E5D133C"/>
    <w:rsid w:val="7E5F11D6"/>
    <w:rsid w:val="7E693110"/>
    <w:rsid w:val="7E6A69E5"/>
    <w:rsid w:val="7E6A7E1F"/>
    <w:rsid w:val="7E6B8E85"/>
    <w:rsid w:val="7E6BB118"/>
    <w:rsid w:val="7E6DC099"/>
    <w:rsid w:val="7E727FBD"/>
    <w:rsid w:val="7E7ACA76"/>
    <w:rsid w:val="7E7DE5BB"/>
    <w:rsid w:val="7E832A3C"/>
    <w:rsid w:val="7E851C08"/>
    <w:rsid w:val="7E8A7B37"/>
    <w:rsid w:val="7E8BEFEE"/>
    <w:rsid w:val="7E8D8CB3"/>
    <w:rsid w:val="7E8E3C0F"/>
    <w:rsid w:val="7E95CD3F"/>
    <w:rsid w:val="7E98F6ED"/>
    <w:rsid w:val="7E99C2DF"/>
    <w:rsid w:val="7E9F8C0D"/>
    <w:rsid w:val="7EA032E8"/>
    <w:rsid w:val="7EA77D09"/>
    <w:rsid w:val="7EA8075A"/>
    <w:rsid w:val="7EA90FD7"/>
    <w:rsid w:val="7EAE5AB0"/>
    <w:rsid w:val="7EAF439F"/>
    <w:rsid w:val="7EB8E8BD"/>
    <w:rsid w:val="7EC106FD"/>
    <w:rsid w:val="7EC710EC"/>
    <w:rsid w:val="7ECAC26F"/>
    <w:rsid w:val="7ED16905"/>
    <w:rsid w:val="7ED17AF7"/>
    <w:rsid w:val="7ED21A69"/>
    <w:rsid w:val="7ED478D1"/>
    <w:rsid w:val="7ED75C09"/>
    <w:rsid w:val="7EDE6A4B"/>
    <w:rsid w:val="7EDECC9C"/>
    <w:rsid w:val="7EE16349"/>
    <w:rsid w:val="7EEA2FD4"/>
    <w:rsid w:val="7EED5EEC"/>
    <w:rsid w:val="7EF1F26A"/>
    <w:rsid w:val="7EF46BA6"/>
    <w:rsid w:val="7EF54C88"/>
    <w:rsid w:val="7EF54F17"/>
    <w:rsid w:val="7EFCB216"/>
    <w:rsid w:val="7EFD914A"/>
    <w:rsid w:val="7EFF253D"/>
    <w:rsid w:val="7F008C3B"/>
    <w:rsid w:val="7F032092"/>
    <w:rsid w:val="7F074C68"/>
    <w:rsid w:val="7F08A85F"/>
    <w:rsid w:val="7F094C54"/>
    <w:rsid w:val="7F0B27E3"/>
    <w:rsid w:val="7F0B7BF6"/>
    <w:rsid w:val="7F0D7D0D"/>
    <w:rsid w:val="7F1305B7"/>
    <w:rsid w:val="7F133029"/>
    <w:rsid w:val="7F163E6B"/>
    <w:rsid w:val="7F1A784D"/>
    <w:rsid w:val="7F1F65B1"/>
    <w:rsid w:val="7F207097"/>
    <w:rsid w:val="7F20C63D"/>
    <w:rsid w:val="7F20D9B3"/>
    <w:rsid w:val="7F2248D1"/>
    <w:rsid w:val="7F23A525"/>
    <w:rsid w:val="7F247BDD"/>
    <w:rsid w:val="7F25F14C"/>
    <w:rsid w:val="7F268BA8"/>
    <w:rsid w:val="7F2E825B"/>
    <w:rsid w:val="7F31FAB7"/>
    <w:rsid w:val="7F34C7E8"/>
    <w:rsid w:val="7F34E010"/>
    <w:rsid w:val="7F36AB54"/>
    <w:rsid w:val="7F3724DA"/>
    <w:rsid w:val="7F37F773"/>
    <w:rsid w:val="7F3B9C03"/>
    <w:rsid w:val="7F42419F"/>
    <w:rsid w:val="7F44BE55"/>
    <w:rsid w:val="7F459037"/>
    <w:rsid w:val="7F46A2DF"/>
    <w:rsid w:val="7F483BE2"/>
    <w:rsid w:val="7F557CF3"/>
    <w:rsid w:val="7F598B9C"/>
    <w:rsid w:val="7F5BD067"/>
    <w:rsid w:val="7F5DC23D"/>
    <w:rsid w:val="7F5EAF80"/>
    <w:rsid w:val="7F6118E0"/>
    <w:rsid w:val="7F61DC19"/>
    <w:rsid w:val="7F634636"/>
    <w:rsid w:val="7F644E71"/>
    <w:rsid w:val="7F6919AC"/>
    <w:rsid w:val="7F6CB60E"/>
    <w:rsid w:val="7F73B0E2"/>
    <w:rsid w:val="7F744D5E"/>
    <w:rsid w:val="7F839826"/>
    <w:rsid w:val="7F871621"/>
    <w:rsid w:val="7F88AA20"/>
    <w:rsid w:val="7F89DC74"/>
    <w:rsid w:val="7F8AA0B9"/>
    <w:rsid w:val="7F8D4143"/>
    <w:rsid w:val="7F8F6174"/>
    <w:rsid w:val="7F9132A5"/>
    <w:rsid w:val="7FA5FE8F"/>
    <w:rsid w:val="7FA77611"/>
    <w:rsid w:val="7FABCE12"/>
    <w:rsid w:val="7FAC2B1E"/>
    <w:rsid w:val="7FACDAC1"/>
    <w:rsid w:val="7FADE91F"/>
    <w:rsid w:val="7FB119E8"/>
    <w:rsid w:val="7FB24A23"/>
    <w:rsid w:val="7FB2EB47"/>
    <w:rsid w:val="7FB5959D"/>
    <w:rsid w:val="7FBFF329"/>
    <w:rsid w:val="7FC0A7C5"/>
    <w:rsid w:val="7FC119A9"/>
    <w:rsid w:val="7FC80A0A"/>
    <w:rsid w:val="7FCA3619"/>
    <w:rsid w:val="7FD1666B"/>
    <w:rsid w:val="7FD52F49"/>
    <w:rsid w:val="7FD95722"/>
    <w:rsid w:val="7FE277C9"/>
    <w:rsid w:val="7FE414A9"/>
    <w:rsid w:val="7FEC22BD"/>
    <w:rsid w:val="7FEF8FA4"/>
    <w:rsid w:val="7FF792EA"/>
    <w:rsid w:val="7FF84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38E4"/>
  <w15:docId w15:val="{538CE7A2-59AA-402A-A158-A2367A26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6BC"/>
    <w:pPr>
      <w:spacing w:before="60" w:after="60"/>
    </w:pPr>
    <w:rPr>
      <w:rFonts w:cstheme="minorHAnsi"/>
    </w:rPr>
  </w:style>
  <w:style w:type="paragraph" w:styleId="Heading1">
    <w:name w:val="heading 1"/>
    <w:basedOn w:val="Normal"/>
    <w:next w:val="Normal"/>
    <w:link w:val="Heading1Char"/>
    <w:qFormat/>
    <w:rsid w:val="00C90403"/>
    <w:pPr>
      <w:numPr>
        <w:numId w:val="60"/>
      </w:numPr>
      <w:spacing w:before="120" w:after="120" w:line="240" w:lineRule="auto"/>
      <w:contextualSpacing/>
      <w:outlineLvl w:val="0"/>
    </w:pPr>
    <w:rPr>
      <w:rFonts w:eastAsia="Calibri"/>
      <w:b/>
      <w:color w:val="7030A0"/>
      <w:sz w:val="28"/>
      <w:szCs w:val="28"/>
    </w:rPr>
  </w:style>
  <w:style w:type="paragraph" w:styleId="Heading2">
    <w:name w:val="heading 2"/>
    <w:basedOn w:val="Normal"/>
    <w:next w:val="Normal"/>
    <w:link w:val="Heading2Char"/>
    <w:rsid w:val="002651E3"/>
    <w:pPr>
      <w:keepNext/>
      <w:spacing w:before="240" w:line="240" w:lineRule="auto"/>
      <w:outlineLvl w:val="1"/>
    </w:pPr>
    <w:rPr>
      <w:rFonts w:eastAsia="Times New Roman" w:cs="Arial"/>
      <w:bCs/>
      <w:iCs/>
      <w:color w:val="943634"/>
      <w:szCs w:val="28"/>
    </w:rPr>
  </w:style>
  <w:style w:type="paragraph" w:styleId="Heading3">
    <w:name w:val="heading 3"/>
    <w:basedOn w:val="Normal"/>
    <w:next w:val="Normal"/>
    <w:link w:val="Heading3Char"/>
    <w:qFormat/>
    <w:rsid w:val="006D1052"/>
    <w:pPr>
      <w:keepNext/>
      <w:numPr>
        <w:ilvl w:val="1"/>
        <w:numId w:val="35"/>
      </w:numPr>
      <w:spacing w:before="240" w:line="240" w:lineRule="auto"/>
      <w:ind w:left="420"/>
      <w:outlineLvl w:val="2"/>
    </w:pPr>
    <w:rPr>
      <w:rFonts w:eastAsia="Calibri"/>
      <w:b/>
      <w:bCs/>
      <w:iCs/>
      <w:color w:val="7030A0"/>
      <w:szCs w:val="28"/>
    </w:rPr>
  </w:style>
  <w:style w:type="paragraph" w:styleId="Heading4">
    <w:name w:val="heading 4"/>
    <w:basedOn w:val="Normal"/>
    <w:next w:val="Normal"/>
    <w:link w:val="Heading4Char"/>
    <w:rsid w:val="002651E3"/>
    <w:pPr>
      <w:keepNext/>
      <w:spacing w:before="24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unhideWhenUsed/>
    <w:qFormat/>
    <w:rsid w:val="007C772D"/>
    <w:pPr>
      <w:keepNext/>
      <w:keepLines/>
      <w:spacing w:before="40" w:after="0"/>
      <w:outlineLvl w:val="4"/>
    </w:pPr>
    <w:rPr>
      <w:rFonts w:asciiTheme="majorHAnsi" w:eastAsiaTheme="majorEastAsia" w:hAnsiTheme="majorHAnsi" w:cstheme="majorBidi"/>
      <w:color w:val="7030A0"/>
    </w:rPr>
  </w:style>
  <w:style w:type="paragraph" w:styleId="Heading7">
    <w:name w:val="heading 7"/>
    <w:basedOn w:val="Normal"/>
    <w:next w:val="Normal"/>
    <w:link w:val="Heading7Char"/>
    <w:uiPriority w:val="9"/>
    <w:semiHidden/>
    <w:unhideWhenUsed/>
    <w:qFormat/>
    <w:rsid w:val="002651E3"/>
    <w:pPr>
      <w:keepNext/>
      <w:keepLines/>
      <w:spacing w:before="200" w:after="0" w:line="240" w:lineRule="auto"/>
      <w:outlineLvl w:val="6"/>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403"/>
    <w:rPr>
      <w:rFonts w:eastAsia="Calibri" w:cstheme="minorHAnsi"/>
      <w:b/>
      <w:color w:val="7030A0"/>
      <w:sz w:val="28"/>
      <w:szCs w:val="28"/>
    </w:rPr>
  </w:style>
  <w:style w:type="character" w:customStyle="1" w:styleId="Heading2Char">
    <w:name w:val="Heading 2 Char"/>
    <w:basedOn w:val="DefaultParagraphFont"/>
    <w:link w:val="Heading2"/>
    <w:rsid w:val="002651E3"/>
    <w:rPr>
      <w:rFonts w:ascii="Tahoma" w:eastAsia="Times New Roman" w:hAnsi="Tahoma" w:cs="Arial"/>
      <w:bCs/>
      <w:iCs/>
      <w:color w:val="943634"/>
      <w:szCs w:val="28"/>
    </w:rPr>
  </w:style>
  <w:style w:type="character" w:customStyle="1" w:styleId="Heading3Char">
    <w:name w:val="Heading 3 Char"/>
    <w:basedOn w:val="DefaultParagraphFont"/>
    <w:link w:val="Heading3"/>
    <w:rsid w:val="006D1052"/>
    <w:rPr>
      <w:rFonts w:eastAsia="Calibri" w:cstheme="minorHAnsi"/>
      <w:b/>
      <w:bCs/>
      <w:iCs/>
      <w:color w:val="7030A0"/>
      <w:szCs w:val="28"/>
    </w:rPr>
  </w:style>
  <w:style w:type="character" w:customStyle="1" w:styleId="Heading4Char">
    <w:name w:val="Heading 4 Char"/>
    <w:basedOn w:val="DefaultParagraphFont"/>
    <w:link w:val="Heading4"/>
    <w:rsid w:val="002651E3"/>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semiHidden/>
    <w:rsid w:val="002651E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2651E3"/>
  </w:style>
  <w:style w:type="paragraph" w:styleId="ListParagraph">
    <w:name w:val="List Paragraph"/>
    <w:basedOn w:val="Normal"/>
    <w:link w:val="ListParagraphChar"/>
    <w:uiPriority w:val="34"/>
    <w:qFormat/>
    <w:rsid w:val="002651E3"/>
    <w:pPr>
      <w:spacing w:after="0" w:line="240" w:lineRule="auto"/>
      <w:ind w:left="720"/>
      <w:contextualSpacing/>
    </w:pPr>
    <w:rPr>
      <w:rFonts w:ascii="Calibri" w:eastAsia="Calibri" w:hAnsi="Calibri" w:cs="Times New Roman"/>
    </w:rPr>
  </w:style>
  <w:style w:type="paragraph" w:styleId="Header">
    <w:name w:val="header"/>
    <w:basedOn w:val="Normal"/>
    <w:link w:val="HeaderChar"/>
    <w:unhideWhenUsed/>
    <w:rsid w:val="002651E3"/>
    <w:pPr>
      <w:tabs>
        <w:tab w:val="center" w:pos="4513"/>
        <w:tab w:val="right" w:pos="9026"/>
      </w:tabs>
      <w:spacing w:after="0" w:line="240" w:lineRule="auto"/>
      <w:ind w:left="227"/>
    </w:pPr>
    <w:rPr>
      <w:rFonts w:ascii="Calibri" w:eastAsia="Calibri" w:hAnsi="Calibri" w:cs="Times New Roman"/>
      <w:lang w:val="x-none"/>
    </w:rPr>
  </w:style>
  <w:style w:type="character" w:customStyle="1" w:styleId="HeaderChar">
    <w:name w:val="Header Char"/>
    <w:basedOn w:val="DefaultParagraphFont"/>
    <w:link w:val="Header"/>
    <w:rsid w:val="002651E3"/>
    <w:rPr>
      <w:rFonts w:ascii="Calibri" w:eastAsia="Calibri" w:hAnsi="Calibri" w:cs="Times New Roman"/>
      <w:lang w:val="x-none"/>
    </w:rPr>
  </w:style>
  <w:style w:type="paragraph" w:styleId="Footer">
    <w:name w:val="footer"/>
    <w:basedOn w:val="Normal"/>
    <w:link w:val="FooterChar"/>
    <w:uiPriority w:val="99"/>
    <w:unhideWhenUsed/>
    <w:rsid w:val="002651E3"/>
    <w:pPr>
      <w:tabs>
        <w:tab w:val="center" w:pos="4513"/>
        <w:tab w:val="right" w:pos="9026"/>
      </w:tabs>
      <w:spacing w:after="0" w:line="240" w:lineRule="auto"/>
      <w:ind w:left="227"/>
    </w:pPr>
    <w:rPr>
      <w:rFonts w:ascii="Calibri" w:eastAsia="Calibri" w:hAnsi="Calibri" w:cs="Times New Roman"/>
      <w:lang w:val="x-none"/>
    </w:rPr>
  </w:style>
  <w:style w:type="character" w:customStyle="1" w:styleId="FooterChar">
    <w:name w:val="Footer Char"/>
    <w:basedOn w:val="DefaultParagraphFont"/>
    <w:link w:val="Footer"/>
    <w:uiPriority w:val="99"/>
    <w:rsid w:val="002651E3"/>
    <w:rPr>
      <w:rFonts w:ascii="Calibri" w:eastAsia="Calibri" w:hAnsi="Calibri" w:cs="Times New Roman"/>
      <w:lang w:val="x-none"/>
    </w:rPr>
  </w:style>
  <w:style w:type="paragraph" w:styleId="BalloonText">
    <w:name w:val="Balloon Text"/>
    <w:basedOn w:val="Normal"/>
    <w:link w:val="BalloonTextChar"/>
    <w:unhideWhenUsed/>
    <w:rsid w:val="002651E3"/>
    <w:pPr>
      <w:spacing w:after="0" w:line="240" w:lineRule="auto"/>
      <w:ind w:left="227"/>
    </w:pPr>
    <w:rPr>
      <w:rFonts w:eastAsia="Calibri" w:cs="Times New Roman"/>
      <w:sz w:val="16"/>
      <w:szCs w:val="16"/>
      <w:lang w:val="x-none"/>
    </w:rPr>
  </w:style>
  <w:style w:type="character" w:customStyle="1" w:styleId="BalloonTextChar">
    <w:name w:val="Balloon Text Char"/>
    <w:basedOn w:val="DefaultParagraphFont"/>
    <w:link w:val="BalloonText"/>
    <w:rsid w:val="002651E3"/>
    <w:rPr>
      <w:rFonts w:ascii="Tahoma" w:eastAsia="Calibri" w:hAnsi="Tahoma" w:cs="Times New Roman"/>
      <w:sz w:val="16"/>
      <w:szCs w:val="16"/>
      <w:lang w:val="x-none"/>
    </w:rPr>
  </w:style>
  <w:style w:type="table" w:styleId="TableGrid">
    <w:name w:val="Table Grid"/>
    <w:basedOn w:val="TableNormal"/>
    <w:uiPriority w:val="59"/>
    <w:rsid w:val="002651E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651E3"/>
    <w:rPr>
      <w:sz w:val="16"/>
      <w:szCs w:val="16"/>
    </w:rPr>
  </w:style>
  <w:style w:type="paragraph" w:styleId="CommentText">
    <w:name w:val="annotation text"/>
    <w:basedOn w:val="Normal"/>
    <w:link w:val="CommentTextChar"/>
    <w:unhideWhenUsed/>
    <w:rsid w:val="002651E3"/>
    <w:pPr>
      <w:spacing w:after="0" w:line="240" w:lineRule="auto"/>
      <w:ind w:left="227"/>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rsid w:val="002651E3"/>
    <w:rPr>
      <w:rFonts w:ascii="Calibri" w:eastAsia="Calibri" w:hAnsi="Calibri" w:cs="Times New Roman"/>
      <w:sz w:val="20"/>
      <w:szCs w:val="20"/>
      <w:lang w:val="x-none"/>
    </w:rPr>
  </w:style>
  <w:style w:type="paragraph" w:styleId="NormalWeb">
    <w:name w:val="Normal (Web)"/>
    <w:basedOn w:val="Normal"/>
    <w:uiPriority w:val="99"/>
    <w:unhideWhenUsed/>
    <w:rsid w:val="002651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651E3"/>
    <w:pPr>
      <w:spacing w:after="0" w:line="240" w:lineRule="auto"/>
    </w:pPr>
    <w:rPr>
      <w:rFonts w:ascii="Calibri" w:eastAsia="Calibri" w:hAnsi="Calibri" w:cs="Times New Roman"/>
    </w:rPr>
  </w:style>
  <w:style w:type="character" w:customStyle="1" w:styleId="apple-converted-space">
    <w:name w:val="apple-converted-space"/>
    <w:rsid w:val="002651E3"/>
  </w:style>
  <w:style w:type="character" w:styleId="Hyperlink">
    <w:name w:val="Hyperlink"/>
    <w:uiPriority w:val="99"/>
    <w:unhideWhenUsed/>
    <w:rsid w:val="002651E3"/>
    <w:rPr>
      <w:color w:val="0000FF"/>
      <w:u w:val="single"/>
    </w:rPr>
  </w:style>
  <w:style w:type="paragraph" w:styleId="CommentSubject">
    <w:name w:val="annotation subject"/>
    <w:basedOn w:val="CommentText"/>
    <w:next w:val="CommentText"/>
    <w:link w:val="CommentSubjectChar"/>
    <w:unhideWhenUsed/>
    <w:rsid w:val="002651E3"/>
    <w:rPr>
      <w:b/>
      <w:bCs/>
    </w:rPr>
  </w:style>
  <w:style w:type="character" w:customStyle="1" w:styleId="CommentSubjectChar">
    <w:name w:val="Comment Subject Char"/>
    <w:basedOn w:val="CommentTextChar"/>
    <w:link w:val="CommentSubject"/>
    <w:rsid w:val="002651E3"/>
    <w:rPr>
      <w:rFonts w:ascii="Calibri" w:eastAsia="Calibri" w:hAnsi="Calibri" w:cs="Times New Roman"/>
      <w:b/>
      <w:bCs/>
      <w:sz w:val="20"/>
      <w:szCs w:val="20"/>
      <w:lang w:val="x-none"/>
    </w:rPr>
  </w:style>
  <w:style w:type="character" w:customStyle="1" w:styleId="ListParagraphChar">
    <w:name w:val="List Paragraph Char"/>
    <w:link w:val="ListParagraph"/>
    <w:uiPriority w:val="34"/>
    <w:rsid w:val="002651E3"/>
    <w:rPr>
      <w:rFonts w:ascii="Calibri" w:eastAsia="Calibri" w:hAnsi="Calibri" w:cs="Times New Roman"/>
    </w:rPr>
  </w:style>
  <w:style w:type="paragraph" w:customStyle="1" w:styleId="vStyle1">
    <w:name w:val="vStyle1"/>
    <w:basedOn w:val="ListParagraph"/>
    <w:link w:val="vStyle1Char"/>
    <w:qFormat/>
    <w:rsid w:val="002651E3"/>
    <w:pPr>
      <w:numPr>
        <w:numId w:val="23"/>
      </w:numPr>
      <w:spacing w:after="160" w:line="259" w:lineRule="auto"/>
    </w:pPr>
    <w:rPr>
      <w:rFonts w:ascii="Tahoma" w:hAnsi="Tahoma"/>
      <w:b/>
      <w:color w:val="7030A0"/>
      <w:sz w:val="28"/>
      <w:szCs w:val="28"/>
    </w:rPr>
  </w:style>
  <w:style w:type="paragraph" w:customStyle="1" w:styleId="Subtitle2">
    <w:name w:val="Subtitle2"/>
    <w:basedOn w:val="Normal"/>
    <w:link w:val="Subtitle2Char"/>
    <w:qFormat/>
    <w:rsid w:val="009F0315"/>
    <w:rPr>
      <w:b/>
      <w:u w:val="single"/>
    </w:rPr>
  </w:style>
  <w:style w:type="character" w:customStyle="1" w:styleId="vStyle1Char">
    <w:name w:val="vStyle1 Char"/>
    <w:link w:val="vStyle1"/>
    <w:rsid w:val="002651E3"/>
    <w:rPr>
      <w:rFonts w:ascii="Tahoma" w:eastAsia="Calibri" w:hAnsi="Tahoma" w:cs="Times New Roman"/>
      <w:b/>
      <w:color w:val="7030A0"/>
      <w:sz w:val="28"/>
      <w:szCs w:val="28"/>
    </w:rPr>
  </w:style>
  <w:style w:type="paragraph" w:customStyle="1" w:styleId="Heading4a">
    <w:name w:val="Heading 4a"/>
    <w:basedOn w:val="Normal"/>
    <w:next w:val="Normal"/>
    <w:link w:val="Heading4aChar"/>
    <w:qFormat/>
    <w:rsid w:val="00C146BA"/>
    <w:pPr>
      <w:keepNext/>
      <w:spacing w:before="240" w:line="240" w:lineRule="auto"/>
      <w:outlineLvl w:val="2"/>
    </w:pPr>
    <w:rPr>
      <w:rFonts w:eastAsia="Times New Roman"/>
      <w:bCs/>
      <w:color w:val="7030A0"/>
      <w:szCs w:val="26"/>
    </w:rPr>
  </w:style>
  <w:style w:type="character" w:customStyle="1" w:styleId="Subtitle2Char">
    <w:name w:val="Subtitle2 Char"/>
    <w:link w:val="Subtitle2"/>
    <w:rsid w:val="009F0315"/>
    <w:rPr>
      <w:rFonts w:cstheme="minorHAnsi"/>
      <w:b/>
      <w:u w:val="single"/>
    </w:rPr>
  </w:style>
  <w:style w:type="character" w:customStyle="1" w:styleId="Heading4aChar">
    <w:name w:val="Heading 4a Char"/>
    <w:link w:val="Heading4a"/>
    <w:rsid w:val="00C146BA"/>
    <w:rPr>
      <w:rFonts w:ascii="Tahoma" w:eastAsia="Times New Roman" w:hAnsi="Tahoma" w:cs="Tahoma"/>
      <w:bCs/>
      <w:color w:val="7030A0"/>
      <w:szCs w:val="26"/>
    </w:rPr>
  </w:style>
  <w:style w:type="paragraph" w:customStyle="1" w:styleId="bullet2">
    <w:name w:val="bullet 2"/>
    <w:basedOn w:val="Normal"/>
    <w:link w:val="bullet2Char"/>
    <w:autoRedefine/>
    <w:uiPriority w:val="99"/>
    <w:qFormat/>
    <w:rsid w:val="002651E3"/>
    <w:pPr>
      <w:numPr>
        <w:numId w:val="24"/>
      </w:numPr>
      <w:shd w:val="clear" w:color="auto" w:fill="FFFFFF"/>
      <w:spacing w:before="120" w:line="240" w:lineRule="auto"/>
    </w:pPr>
    <w:rPr>
      <w:rFonts w:ascii="Arial" w:eastAsia="Times New Roman" w:hAnsi="Arial" w:cs="Arial"/>
      <w:bCs/>
      <w:sz w:val="20"/>
      <w:szCs w:val="20"/>
    </w:rPr>
  </w:style>
  <w:style w:type="numbering" w:customStyle="1" w:styleId="NoList11">
    <w:name w:val="No List11"/>
    <w:next w:val="NoList"/>
    <w:uiPriority w:val="99"/>
    <w:semiHidden/>
    <w:unhideWhenUsed/>
    <w:rsid w:val="002651E3"/>
  </w:style>
  <w:style w:type="paragraph" w:customStyle="1" w:styleId="Instructions-bullet1">
    <w:name w:val="Instructions - bullet 1"/>
    <w:basedOn w:val="Normal"/>
    <w:rsid w:val="002651E3"/>
    <w:pPr>
      <w:spacing w:before="120" w:line="240" w:lineRule="auto"/>
    </w:pPr>
    <w:rPr>
      <w:rFonts w:ascii="Arial" w:eastAsia="Times New Roman" w:hAnsi="Arial" w:cs="Times New Roman"/>
      <w:i/>
      <w:color w:val="FF0000"/>
      <w:sz w:val="20"/>
      <w:szCs w:val="20"/>
    </w:rPr>
  </w:style>
  <w:style w:type="paragraph" w:customStyle="1" w:styleId="Instructions">
    <w:name w:val="Instructions"/>
    <w:basedOn w:val="Normal"/>
    <w:link w:val="InstructionsChar"/>
    <w:rsid w:val="002651E3"/>
    <w:pPr>
      <w:spacing w:line="240" w:lineRule="auto"/>
    </w:pPr>
    <w:rPr>
      <w:rFonts w:ascii="Arial" w:eastAsia="Times New Roman" w:hAnsi="Arial" w:cs="Times New Roman"/>
      <w:i/>
      <w:iCs/>
      <w:color w:val="FF0000"/>
      <w:sz w:val="20"/>
      <w:szCs w:val="20"/>
    </w:rPr>
  </w:style>
  <w:style w:type="paragraph" w:customStyle="1" w:styleId="vNumberedHeading4">
    <w:name w:val="vNumbered Heading 4"/>
    <w:basedOn w:val="Normal"/>
    <w:qFormat/>
    <w:rsid w:val="002651E3"/>
    <w:pPr>
      <w:keepNext/>
      <w:spacing w:before="240" w:line="240" w:lineRule="auto"/>
      <w:outlineLvl w:val="3"/>
    </w:pPr>
    <w:rPr>
      <w:rFonts w:ascii="Arial" w:eastAsia="Times New Roman" w:hAnsi="Arial" w:cs="Arial"/>
      <w:b/>
      <w:bCs/>
      <w:sz w:val="20"/>
      <w:szCs w:val="26"/>
    </w:rPr>
  </w:style>
  <w:style w:type="paragraph" w:customStyle="1" w:styleId="bullet1">
    <w:name w:val="bullet 1"/>
    <w:basedOn w:val="Normal"/>
    <w:link w:val="bullet1Char"/>
    <w:autoRedefine/>
    <w:rsid w:val="002651E3"/>
    <w:pPr>
      <w:numPr>
        <w:numId w:val="31"/>
      </w:numPr>
      <w:shd w:val="clear" w:color="auto" w:fill="FFFFFF"/>
      <w:spacing w:before="120" w:line="240" w:lineRule="auto"/>
    </w:pPr>
    <w:rPr>
      <w:rFonts w:eastAsia="Times New Roman"/>
      <w:bCs/>
      <w:i/>
      <w:color w:val="FF0000"/>
      <w:szCs w:val="20"/>
    </w:rPr>
  </w:style>
  <w:style w:type="character" w:customStyle="1" w:styleId="bullet1Char">
    <w:name w:val="bullet 1 Char"/>
    <w:link w:val="bullet1"/>
    <w:locked/>
    <w:rsid w:val="002651E3"/>
    <w:rPr>
      <w:rFonts w:eastAsia="Times New Roman" w:cstheme="minorHAnsi"/>
      <w:bCs/>
      <w:i/>
      <w:color w:val="FF0000"/>
      <w:szCs w:val="20"/>
      <w:shd w:val="clear" w:color="auto" w:fill="FFFFFF"/>
    </w:rPr>
  </w:style>
  <w:style w:type="character" w:customStyle="1" w:styleId="bullet2Char">
    <w:name w:val="bullet 2 Char"/>
    <w:link w:val="bullet2"/>
    <w:uiPriority w:val="99"/>
    <w:locked/>
    <w:rsid w:val="002651E3"/>
    <w:rPr>
      <w:rFonts w:ascii="Arial" w:eastAsia="Times New Roman" w:hAnsi="Arial" w:cs="Arial"/>
      <w:bCs/>
      <w:sz w:val="20"/>
      <w:szCs w:val="20"/>
      <w:shd w:val="clear" w:color="auto" w:fill="FFFFFF"/>
    </w:rPr>
  </w:style>
  <w:style w:type="paragraph" w:customStyle="1" w:styleId="Header-sub">
    <w:name w:val="Header-sub"/>
    <w:basedOn w:val="Normal"/>
    <w:autoRedefine/>
    <w:rsid w:val="002651E3"/>
    <w:pPr>
      <w:spacing w:line="240" w:lineRule="auto"/>
      <w:jc w:val="center"/>
    </w:pPr>
    <w:rPr>
      <w:rFonts w:eastAsia="Times New Roman"/>
      <w:b/>
      <w:bCs/>
      <w:color w:val="943634"/>
      <w:sz w:val="24"/>
      <w:szCs w:val="20"/>
    </w:rPr>
  </w:style>
  <w:style w:type="paragraph" w:customStyle="1" w:styleId="Heading2-table">
    <w:name w:val="Heading 2-table"/>
    <w:basedOn w:val="Heading2"/>
    <w:rsid w:val="002651E3"/>
    <w:pPr>
      <w:spacing w:before="60"/>
      <w:contextualSpacing/>
      <w:outlineLvl w:val="9"/>
    </w:pPr>
    <w:rPr>
      <w:rFonts w:cs="Cambria"/>
      <w:spacing w:val="5"/>
      <w:kern w:val="28"/>
    </w:rPr>
  </w:style>
  <w:style w:type="paragraph" w:customStyle="1" w:styleId="Heading3-table">
    <w:name w:val="Heading 3 - table"/>
    <w:basedOn w:val="Heading3"/>
    <w:link w:val="Heading3-tableChar"/>
    <w:rsid w:val="002651E3"/>
    <w:pPr>
      <w:spacing w:before="60"/>
      <w:contextualSpacing/>
      <w:outlineLvl w:val="9"/>
    </w:pPr>
    <w:rPr>
      <w:color w:val="000000"/>
      <w:spacing w:val="5"/>
      <w:kern w:val="28"/>
    </w:rPr>
  </w:style>
  <w:style w:type="table" w:customStyle="1" w:styleId="TableGrid1">
    <w:name w:val="Table Grid1"/>
    <w:basedOn w:val="TableNormal"/>
    <w:next w:val="TableGrid"/>
    <w:uiPriority w:val="59"/>
    <w:rsid w:val="002651E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651E3"/>
    <w:pPr>
      <w:spacing w:after="0" w:line="240" w:lineRule="auto"/>
    </w:pPr>
    <w:rPr>
      <w:rFonts w:ascii="Calibri" w:eastAsia="Calibri"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651E3"/>
    <w:pPr>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651E3"/>
    <w:pPr>
      <w:spacing w:after="0" w:line="240" w:lineRule="auto"/>
    </w:pPr>
    <w:rPr>
      <w:rFonts w:ascii="Calibri" w:eastAsia="Calibri" w:hAnsi="Calibri"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2651E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2651E3"/>
    <w:pPr>
      <w:spacing w:after="300" w:line="240" w:lineRule="auto"/>
      <w:contextualSpacing/>
      <w:jc w:val="center"/>
    </w:pPr>
    <w:rPr>
      <w:rFonts w:eastAsia="Times New Roman"/>
      <w:color w:val="943634"/>
      <w:spacing w:val="5"/>
      <w:kern w:val="28"/>
      <w:sz w:val="40"/>
      <w:szCs w:val="40"/>
    </w:rPr>
  </w:style>
  <w:style w:type="character" w:customStyle="1" w:styleId="TitleChar">
    <w:name w:val="Title Char"/>
    <w:basedOn w:val="DefaultParagraphFont"/>
    <w:link w:val="Title"/>
    <w:uiPriority w:val="10"/>
    <w:rsid w:val="002651E3"/>
    <w:rPr>
      <w:rFonts w:ascii="Tahoma" w:eastAsia="Times New Roman" w:hAnsi="Tahoma" w:cs="Tahoma"/>
      <w:color w:val="943634"/>
      <w:spacing w:val="5"/>
      <w:kern w:val="28"/>
      <w:sz w:val="40"/>
      <w:szCs w:val="40"/>
    </w:rPr>
  </w:style>
  <w:style w:type="paragraph" w:customStyle="1" w:styleId="pageheader">
    <w:name w:val="page header"/>
    <w:basedOn w:val="Heading1"/>
    <w:rsid w:val="002651E3"/>
    <w:pPr>
      <w:spacing w:before="60"/>
      <w:jc w:val="center"/>
      <w:outlineLvl w:val="9"/>
    </w:pPr>
  </w:style>
  <w:style w:type="paragraph" w:customStyle="1" w:styleId="Subtitle1">
    <w:name w:val="Subtitle1"/>
    <w:basedOn w:val="Normal"/>
    <w:qFormat/>
    <w:rsid w:val="009F0315"/>
    <w:pPr>
      <w:spacing w:after="120" w:line="240" w:lineRule="auto"/>
      <w:ind w:left="227"/>
    </w:pPr>
    <w:rPr>
      <w:rFonts w:eastAsia="Calibri"/>
      <w:b/>
      <w:color w:val="7030A0"/>
      <w:sz w:val="28"/>
      <w:szCs w:val="28"/>
    </w:rPr>
  </w:style>
  <w:style w:type="paragraph" w:customStyle="1" w:styleId="vpropertystatement">
    <w:name w:val="vproperty statement"/>
    <w:basedOn w:val="Normal"/>
    <w:qFormat/>
    <w:rsid w:val="002651E3"/>
    <w:pPr>
      <w:spacing w:line="240" w:lineRule="auto"/>
      <w:jc w:val="center"/>
    </w:pPr>
    <w:rPr>
      <w:rFonts w:ascii="Arial" w:eastAsia="Times New Roman" w:hAnsi="Arial" w:cs="Arial"/>
      <w:color w:val="632423"/>
      <w:sz w:val="18"/>
      <w:szCs w:val="18"/>
    </w:rPr>
  </w:style>
  <w:style w:type="paragraph" w:customStyle="1" w:styleId="Heading1intable">
    <w:name w:val="Heading 1 in table"/>
    <w:basedOn w:val="Heading1"/>
    <w:rsid w:val="002651E3"/>
    <w:rPr>
      <w:sz w:val="24"/>
      <w:szCs w:val="24"/>
    </w:rPr>
  </w:style>
  <w:style w:type="paragraph" w:customStyle="1" w:styleId="QMSheading2">
    <w:name w:val="QMS heading 2"/>
    <w:basedOn w:val="Heading1"/>
    <w:next w:val="heading1numbered"/>
    <w:autoRedefine/>
    <w:rsid w:val="002651E3"/>
    <w:pPr>
      <w:numPr>
        <w:ilvl w:val="1"/>
        <w:numId w:val="25"/>
      </w:numPr>
      <w:spacing w:before="0" w:after="0" w:line="276" w:lineRule="auto"/>
    </w:pPr>
    <w:rPr>
      <w:b w:val="0"/>
      <w:color w:val="auto"/>
      <w:sz w:val="24"/>
    </w:rPr>
  </w:style>
  <w:style w:type="paragraph" w:customStyle="1" w:styleId="heading1numbered">
    <w:name w:val="heading 1 numbered"/>
    <w:basedOn w:val="Heading1"/>
    <w:autoRedefine/>
    <w:rsid w:val="002651E3"/>
    <w:pPr>
      <w:ind w:left="360"/>
    </w:pPr>
    <w:rPr>
      <w:rFonts w:ascii="Arial" w:hAnsi="Arial" w:cs="Arial"/>
      <w:bCs/>
      <w:i/>
      <w:color w:val="auto"/>
      <w:sz w:val="20"/>
      <w:szCs w:val="20"/>
    </w:rPr>
  </w:style>
  <w:style w:type="paragraph" w:customStyle="1" w:styleId="heading3numbered">
    <w:name w:val="heading 3 numbered"/>
    <w:basedOn w:val="Heading3"/>
    <w:rsid w:val="002651E3"/>
    <w:pPr>
      <w:numPr>
        <w:ilvl w:val="2"/>
        <w:numId w:val="25"/>
      </w:numPr>
    </w:pPr>
  </w:style>
  <w:style w:type="paragraph" w:styleId="TOCHeading">
    <w:name w:val="TOC Heading"/>
    <w:basedOn w:val="Heading1"/>
    <w:next w:val="Normal"/>
    <w:uiPriority w:val="39"/>
    <w:unhideWhenUsed/>
    <w:qFormat/>
    <w:rsid w:val="002651E3"/>
    <w:pPr>
      <w:keepLines/>
      <w:spacing w:before="480" w:after="0" w:line="276" w:lineRule="auto"/>
      <w:outlineLvl w:val="9"/>
    </w:pPr>
    <w:rPr>
      <w:rFonts w:ascii="Cambria" w:hAnsi="Cambria" w:cs="Times New Roman"/>
      <w:b w:val="0"/>
      <w:color w:val="365F91"/>
      <w:lang w:val="en-US"/>
    </w:rPr>
  </w:style>
  <w:style w:type="paragraph" w:styleId="TOC2">
    <w:name w:val="toc 2"/>
    <w:basedOn w:val="Normal"/>
    <w:next w:val="Normal"/>
    <w:autoRedefine/>
    <w:uiPriority w:val="39"/>
    <w:unhideWhenUsed/>
    <w:qFormat/>
    <w:rsid w:val="00586EB3"/>
    <w:pPr>
      <w:tabs>
        <w:tab w:val="left" w:pos="880"/>
        <w:tab w:val="right" w:leader="dot" w:pos="9017"/>
      </w:tabs>
      <w:spacing w:after="100" w:line="240" w:lineRule="auto"/>
      <w:ind w:left="200"/>
      <w:jc w:val="both"/>
    </w:pPr>
    <w:rPr>
      <w:rFonts w:ascii="Arial" w:eastAsia="Times New Roman" w:hAnsi="Arial" w:cs="Arial"/>
      <w:sz w:val="20"/>
      <w:szCs w:val="20"/>
    </w:rPr>
  </w:style>
  <w:style w:type="paragraph" w:styleId="TOC1">
    <w:name w:val="toc 1"/>
    <w:basedOn w:val="Normal"/>
    <w:next w:val="Normal"/>
    <w:autoRedefine/>
    <w:uiPriority w:val="39"/>
    <w:unhideWhenUsed/>
    <w:qFormat/>
    <w:rsid w:val="00B052F4"/>
    <w:pPr>
      <w:tabs>
        <w:tab w:val="left" w:pos="720"/>
        <w:tab w:val="right" w:leader="dot" w:pos="9017"/>
      </w:tabs>
      <w:spacing w:before="120" w:after="100" w:line="240" w:lineRule="auto"/>
      <w:ind w:left="170"/>
    </w:pPr>
    <w:rPr>
      <w:rFonts w:ascii="Arial" w:eastAsia="Times New Roman" w:hAnsi="Arial" w:cs="Arial"/>
      <w:b/>
      <w:color w:val="7030A0"/>
      <w:szCs w:val="20"/>
    </w:rPr>
  </w:style>
  <w:style w:type="paragraph" w:styleId="TOC3">
    <w:name w:val="toc 3"/>
    <w:basedOn w:val="Normal"/>
    <w:next w:val="Normal"/>
    <w:autoRedefine/>
    <w:uiPriority w:val="39"/>
    <w:unhideWhenUsed/>
    <w:qFormat/>
    <w:rsid w:val="007512EE"/>
    <w:pPr>
      <w:tabs>
        <w:tab w:val="left" w:pos="880"/>
        <w:tab w:val="right" w:leader="dot" w:pos="9017"/>
      </w:tabs>
      <w:spacing w:after="100" w:line="240" w:lineRule="auto"/>
      <w:ind w:left="180"/>
    </w:pPr>
    <w:rPr>
      <w:rFonts w:ascii="Arial" w:eastAsia="Times New Roman" w:hAnsi="Arial" w:cs="Arial"/>
      <w:i/>
      <w:color w:val="808080"/>
      <w:sz w:val="20"/>
      <w:szCs w:val="20"/>
    </w:rPr>
  </w:style>
  <w:style w:type="paragraph" w:customStyle="1" w:styleId="Table">
    <w:name w:val="Table"/>
    <w:basedOn w:val="Normal"/>
    <w:qFormat/>
    <w:rsid w:val="00AA5AB4"/>
    <w:pPr>
      <w:spacing w:line="240" w:lineRule="auto"/>
    </w:pPr>
    <w:rPr>
      <w:rFonts w:eastAsia="Times New Roman" w:cs="Arial"/>
      <w:b/>
      <w:szCs w:val="20"/>
    </w:rPr>
  </w:style>
  <w:style w:type="paragraph" w:customStyle="1" w:styleId="Definitionsabbreviations">
    <w:name w:val="Definitions &amp; abbreviations"/>
    <w:autoRedefine/>
    <w:uiPriority w:val="99"/>
    <w:rsid w:val="002651E3"/>
    <w:pPr>
      <w:spacing w:before="60" w:after="200" w:line="276" w:lineRule="auto"/>
      <w:contextualSpacing/>
    </w:pPr>
    <w:rPr>
      <w:rFonts w:ascii="Tahoma" w:eastAsia="Times New Roman" w:hAnsi="Tahoma" w:cs="Tahoma"/>
      <w:b/>
      <w:bCs/>
      <w:color w:val="000000"/>
      <w:spacing w:val="5"/>
      <w:kern w:val="28"/>
      <w:sz w:val="20"/>
      <w:szCs w:val="26"/>
    </w:rPr>
  </w:style>
  <w:style w:type="paragraph" w:styleId="List">
    <w:name w:val="List"/>
    <w:aliases w:val="Numberlist 1"/>
    <w:basedOn w:val="Normal"/>
    <w:autoRedefine/>
    <w:unhideWhenUsed/>
    <w:rsid w:val="002651E3"/>
    <w:pPr>
      <w:numPr>
        <w:numId w:val="26"/>
      </w:numPr>
      <w:spacing w:before="120" w:line="240" w:lineRule="auto"/>
    </w:pPr>
    <w:rPr>
      <w:rFonts w:ascii="Arial" w:eastAsia="Times New Roman" w:hAnsi="Arial" w:cs="Arial"/>
      <w:sz w:val="20"/>
      <w:szCs w:val="20"/>
    </w:rPr>
  </w:style>
  <w:style w:type="table" w:customStyle="1" w:styleId="LightList1">
    <w:name w:val="Light List1"/>
    <w:basedOn w:val="TableNormal"/>
    <w:uiPriority w:val="61"/>
    <w:rsid w:val="002651E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structionsChar">
    <w:name w:val="Instructions Char"/>
    <w:link w:val="Instructions"/>
    <w:rsid w:val="002651E3"/>
    <w:rPr>
      <w:rFonts w:ascii="Arial" w:eastAsia="Times New Roman" w:hAnsi="Arial" w:cs="Times New Roman"/>
      <w:i/>
      <w:iCs/>
      <w:color w:val="FF0000"/>
      <w:sz w:val="20"/>
      <w:szCs w:val="20"/>
    </w:rPr>
  </w:style>
  <w:style w:type="character" w:customStyle="1" w:styleId="Heading3-tableChar">
    <w:name w:val="Heading 3 - table Char"/>
    <w:link w:val="Heading3-table"/>
    <w:rsid w:val="002651E3"/>
    <w:rPr>
      <w:rFonts w:eastAsia="Calibri" w:cstheme="minorHAnsi"/>
      <w:b/>
      <w:bCs/>
      <w:iCs/>
      <w:color w:val="000000"/>
      <w:spacing w:val="5"/>
      <w:kern w:val="28"/>
      <w:szCs w:val="28"/>
    </w:rPr>
  </w:style>
  <w:style w:type="paragraph" w:customStyle="1" w:styleId="Numberlista">
    <w:name w:val="Numberlist a"/>
    <w:basedOn w:val="List"/>
    <w:rsid w:val="002651E3"/>
    <w:pPr>
      <w:numPr>
        <w:numId w:val="29"/>
      </w:numPr>
    </w:pPr>
    <w:rPr>
      <w:rFonts w:cs="Times New Roman"/>
    </w:rPr>
  </w:style>
  <w:style w:type="paragraph" w:customStyle="1" w:styleId="StyleBoldDarkBlueCentered">
    <w:name w:val="Style Bold Dark Blue Centered"/>
    <w:basedOn w:val="Normal"/>
    <w:rsid w:val="002651E3"/>
    <w:pPr>
      <w:spacing w:before="40" w:after="40" w:line="240" w:lineRule="auto"/>
      <w:jc w:val="center"/>
    </w:pPr>
    <w:rPr>
      <w:rFonts w:ascii="Arial" w:eastAsia="Times New Roman" w:hAnsi="Arial" w:cs="Times New Roman"/>
      <w:b/>
      <w:bCs/>
      <w:color w:val="000080"/>
      <w:sz w:val="20"/>
      <w:szCs w:val="20"/>
    </w:rPr>
  </w:style>
  <w:style w:type="paragraph" w:customStyle="1" w:styleId="StyleDarkBlueCentered">
    <w:name w:val="Style Dark Blue Centered"/>
    <w:basedOn w:val="Normal"/>
    <w:rsid w:val="002651E3"/>
    <w:pPr>
      <w:spacing w:before="40" w:after="40" w:line="240" w:lineRule="auto"/>
      <w:jc w:val="center"/>
    </w:pPr>
    <w:rPr>
      <w:rFonts w:ascii="Arial" w:eastAsia="Times New Roman" w:hAnsi="Arial" w:cs="Times New Roman"/>
      <w:color w:val="000080"/>
      <w:sz w:val="20"/>
      <w:szCs w:val="20"/>
    </w:rPr>
  </w:style>
  <w:style w:type="paragraph" w:customStyle="1" w:styleId="bullet3">
    <w:name w:val="bullet 3"/>
    <w:basedOn w:val="Normal"/>
    <w:rsid w:val="002651E3"/>
    <w:pPr>
      <w:numPr>
        <w:numId w:val="28"/>
      </w:numPr>
      <w:spacing w:line="240" w:lineRule="auto"/>
    </w:pPr>
    <w:rPr>
      <w:rFonts w:ascii="Arial" w:eastAsia="Times New Roman" w:hAnsi="Arial" w:cs="Times New Roman"/>
      <w:sz w:val="20"/>
      <w:szCs w:val="20"/>
    </w:rPr>
  </w:style>
  <w:style w:type="character" w:styleId="FollowedHyperlink">
    <w:name w:val="FollowedHyperlink"/>
    <w:rsid w:val="002651E3"/>
    <w:rPr>
      <w:color w:val="800080"/>
      <w:u w:val="single"/>
    </w:rPr>
  </w:style>
  <w:style w:type="paragraph" w:customStyle="1" w:styleId="NumberedHeading1">
    <w:name w:val="Numbered Heading 1"/>
    <w:basedOn w:val="Heading1"/>
    <w:next w:val="Normal"/>
    <w:rsid w:val="002651E3"/>
    <w:pPr>
      <w:tabs>
        <w:tab w:val="num" w:pos="454"/>
      </w:tabs>
      <w:spacing w:before="300"/>
      <w:ind w:left="454" w:hanging="454"/>
    </w:pPr>
    <w:rPr>
      <w:rFonts w:ascii="Arial" w:hAnsi="Arial" w:cs="Arial"/>
      <w:b w:val="0"/>
      <w:caps/>
      <w:color w:val="0000FF"/>
      <w:sz w:val="24"/>
      <w:szCs w:val="32"/>
    </w:rPr>
  </w:style>
  <w:style w:type="paragraph" w:customStyle="1" w:styleId="NumberedHeading2">
    <w:name w:val="Numbered Heading 2"/>
    <w:basedOn w:val="Heading2"/>
    <w:next w:val="Normal"/>
    <w:rsid w:val="002651E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51E3"/>
    <w:pPr>
      <w:tabs>
        <w:tab w:val="num" w:pos="680"/>
      </w:tabs>
      <w:ind w:left="680" w:hanging="680"/>
    </w:pPr>
  </w:style>
  <w:style w:type="paragraph" w:customStyle="1" w:styleId="SOPreference">
    <w:name w:val="SOP reference"/>
    <w:basedOn w:val="Normal"/>
    <w:link w:val="SOPreferenceChar"/>
    <w:uiPriority w:val="99"/>
    <w:rsid w:val="002651E3"/>
    <w:pPr>
      <w:spacing w:line="240" w:lineRule="auto"/>
    </w:pPr>
    <w:rPr>
      <w:rFonts w:ascii="Arial" w:eastAsia="Times New Roman" w:hAnsi="Arial" w:cs="Times New Roman"/>
      <w:color w:val="0000FF"/>
      <w:sz w:val="20"/>
      <w:szCs w:val="20"/>
    </w:rPr>
  </w:style>
  <w:style w:type="character" w:customStyle="1" w:styleId="SOPreferenceChar">
    <w:name w:val="SOP reference Char"/>
    <w:link w:val="SOPreference"/>
    <w:uiPriority w:val="99"/>
    <w:rsid w:val="002651E3"/>
    <w:rPr>
      <w:rFonts w:ascii="Arial" w:eastAsia="Times New Roman" w:hAnsi="Arial" w:cs="Times New Roman"/>
      <w:color w:val="0000FF"/>
      <w:sz w:val="20"/>
      <w:szCs w:val="20"/>
    </w:rPr>
  </w:style>
  <w:style w:type="paragraph" w:customStyle="1" w:styleId="Instructions-bullet2">
    <w:name w:val="Instructions - bullet 2"/>
    <w:basedOn w:val="bullet2"/>
    <w:rsid w:val="002651E3"/>
    <w:pPr>
      <w:numPr>
        <w:ilvl w:val="1"/>
        <w:numId w:val="27"/>
      </w:numPr>
      <w:ind w:left="1667"/>
    </w:pPr>
    <w:rPr>
      <w:rFonts w:cs="Times New Roman"/>
      <w:i/>
      <w:color w:val="FF0000"/>
    </w:rPr>
  </w:style>
  <w:style w:type="paragraph" w:customStyle="1" w:styleId="Instructions-bullet3">
    <w:name w:val="Instructions - bullet 3"/>
    <w:basedOn w:val="bullet3"/>
    <w:rsid w:val="002651E3"/>
    <w:rPr>
      <w:i/>
      <w:color w:val="FF0000"/>
    </w:rPr>
  </w:style>
  <w:style w:type="paragraph" w:customStyle="1" w:styleId="Instructions-numbered">
    <w:name w:val="Instructions - numbered"/>
    <w:basedOn w:val="List"/>
    <w:rsid w:val="002651E3"/>
    <w:pPr>
      <w:numPr>
        <w:numId w:val="0"/>
      </w:numPr>
    </w:pPr>
    <w:rPr>
      <w:rFonts w:cs="Times New Roman"/>
      <w:i/>
      <w:color w:val="FF0000"/>
    </w:rPr>
  </w:style>
  <w:style w:type="paragraph" w:customStyle="1" w:styleId="CentredEmphasized">
    <w:name w:val="CentredEmphasized"/>
    <w:basedOn w:val="Normal"/>
    <w:autoRedefine/>
    <w:rsid w:val="00E50216"/>
    <w:pPr>
      <w:keepNext/>
      <w:spacing w:before="360" w:after="360" w:line="240" w:lineRule="auto"/>
      <w:jc w:val="center"/>
    </w:pPr>
    <w:rPr>
      <w:rFonts w:eastAsia="Times New Roman"/>
      <w:b/>
    </w:rPr>
  </w:style>
  <w:style w:type="paragraph" w:customStyle="1" w:styleId="CentredEmphasized2">
    <w:name w:val="CentredEmphasized 2"/>
    <w:basedOn w:val="Normal"/>
    <w:rsid w:val="002651E3"/>
    <w:pPr>
      <w:spacing w:before="360" w:after="360" w:line="240" w:lineRule="auto"/>
      <w:jc w:val="center"/>
    </w:pPr>
    <w:rPr>
      <w:rFonts w:ascii="Arial" w:eastAsia="Times New Roman" w:hAnsi="Arial" w:cs="Times New Roman"/>
      <w:b/>
      <w:bCs/>
      <w:sz w:val="20"/>
      <w:szCs w:val="20"/>
    </w:rPr>
  </w:style>
  <w:style w:type="paragraph" w:styleId="TOC4">
    <w:name w:val="toc 4"/>
    <w:basedOn w:val="Normal"/>
    <w:next w:val="Normal"/>
    <w:autoRedefine/>
    <w:uiPriority w:val="39"/>
    <w:unhideWhenUsed/>
    <w:rsid w:val="002651E3"/>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2651E3"/>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2651E3"/>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2651E3"/>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2651E3"/>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2651E3"/>
    <w:pPr>
      <w:spacing w:after="100" w:line="276" w:lineRule="auto"/>
      <w:ind w:left="1760"/>
    </w:pPr>
    <w:rPr>
      <w:rFonts w:ascii="Calibri" w:eastAsia="Times New Roman" w:hAnsi="Calibri" w:cs="Times New Roman"/>
      <w:lang w:eastAsia="en-GB"/>
    </w:rPr>
  </w:style>
  <w:style w:type="paragraph" w:customStyle="1" w:styleId="Default">
    <w:name w:val="Default"/>
    <w:rsid w:val="002651E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Para">
    <w:name w:val="Normal Para"/>
    <w:basedOn w:val="Normal"/>
    <w:rsid w:val="002651E3"/>
    <w:pPr>
      <w:spacing w:before="120" w:after="120" w:line="240" w:lineRule="auto"/>
      <w:jc w:val="both"/>
    </w:pPr>
    <w:rPr>
      <w:rFonts w:ascii="Arial" w:eastAsia="Times New Roman" w:hAnsi="Arial" w:cs="Times New Roman"/>
      <w:szCs w:val="24"/>
    </w:rPr>
  </w:style>
  <w:style w:type="paragraph" w:customStyle="1" w:styleId="Instructions8pt">
    <w:name w:val="Instructions 8 pt"/>
    <w:basedOn w:val="Normal"/>
    <w:rsid w:val="002651E3"/>
    <w:pPr>
      <w:spacing w:line="240" w:lineRule="auto"/>
    </w:pPr>
    <w:rPr>
      <w:rFonts w:ascii="Arial" w:eastAsia="Times New Roman" w:hAnsi="Arial" w:cs="Times New Roman"/>
      <w:i/>
      <w:color w:val="FF0000"/>
      <w:sz w:val="16"/>
      <w:szCs w:val="20"/>
    </w:rPr>
  </w:style>
  <w:style w:type="paragraph" w:customStyle="1" w:styleId="Numberedheading4">
    <w:name w:val="Numbered heading 4"/>
    <w:basedOn w:val="NumberedHeading3"/>
    <w:next w:val="Normal"/>
    <w:rsid w:val="002651E3"/>
    <w:pPr>
      <w:numPr>
        <w:numId w:val="30"/>
      </w:numPr>
      <w:ind w:left="357" w:hanging="357"/>
    </w:pPr>
  </w:style>
  <w:style w:type="paragraph" w:styleId="Caption">
    <w:name w:val="caption"/>
    <w:aliases w:val="vCaption"/>
    <w:basedOn w:val="Normal"/>
    <w:next w:val="Normal"/>
    <w:qFormat/>
    <w:rsid w:val="002651E3"/>
    <w:pPr>
      <w:spacing w:after="0" w:line="240" w:lineRule="auto"/>
    </w:pPr>
    <w:rPr>
      <w:rFonts w:ascii="Times New Roman" w:eastAsia="Times New Roman" w:hAnsi="Times New Roman" w:cs="Times New Roman"/>
      <w:b/>
      <w:bCs/>
      <w:sz w:val="20"/>
      <w:szCs w:val="20"/>
      <w:lang w:val="en-US"/>
    </w:rPr>
  </w:style>
  <w:style w:type="paragraph" w:styleId="BodyText">
    <w:name w:val="Body Text"/>
    <w:basedOn w:val="Normal"/>
    <w:link w:val="BodyTextChar"/>
    <w:rsid w:val="002651E3"/>
    <w:pPr>
      <w:autoSpaceDE w:val="0"/>
      <w:autoSpaceDN w:val="0"/>
      <w:adjustRightInd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rsid w:val="002651E3"/>
    <w:rPr>
      <w:rFonts w:ascii="Times New Roman" w:eastAsia="Times New Roman" w:hAnsi="Times New Roman" w:cs="Times New Roman"/>
      <w:sz w:val="23"/>
      <w:szCs w:val="23"/>
    </w:rPr>
  </w:style>
  <w:style w:type="paragraph" w:customStyle="1" w:styleId="QuestionStyle">
    <w:name w:val="Question Style"/>
    <w:basedOn w:val="Normal"/>
    <w:rsid w:val="002651E3"/>
    <w:pPr>
      <w:spacing w:before="200" w:line="240" w:lineRule="auto"/>
      <w:jc w:val="both"/>
    </w:pPr>
    <w:rPr>
      <w:rFonts w:ascii="Arial" w:eastAsia="Times New Roman" w:hAnsi="Arial" w:cs="Times New Roman"/>
      <w:b/>
      <w:color w:val="000000"/>
      <w:sz w:val="20"/>
      <w:szCs w:val="20"/>
    </w:rPr>
  </w:style>
  <w:style w:type="paragraph" w:customStyle="1" w:styleId="SectionHeading2">
    <w:name w:val="Section Heading 2"/>
    <w:basedOn w:val="Normal"/>
    <w:rsid w:val="002651E3"/>
    <w:pPr>
      <w:tabs>
        <w:tab w:val="left" w:pos="1080"/>
        <w:tab w:val="left" w:pos="1134"/>
        <w:tab w:val="right" w:pos="4500"/>
        <w:tab w:val="left" w:pos="4820"/>
      </w:tabs>
      <w:spacing w:before="240" w:line="240" w:lineRule="auto"/>
    </w:pPr>
    <w:rPr>
      <w:rFonts w:ascii="Arial Bold" w:eastAsia="Times New Roman" w:hAnsi="Arial Bold" w:cs="Times New Roman"/>
      <w:b/>
      <w:szCs w:val="20"/>
    </w:rPr>
  </w:style>
  <w:style w:type="character" w:customStyle="1" w:styleId="Line18ptChar">
    <w:name w:val="Line 18 pt Char"/>
    <w:rsid w:val="002651E3"/>
    <w:rPr>
      <w:rFonts w:ascii="Arial Bold" w:hAnsi="Arial Bold"/>
      <w:b/>
      <w:bCs/>
      <w:sz w:val="18"/>
      <w:u w:val="single"/>
      <w:lang w:val="en-GB" w:eastAsia="en-US" w:bidi="ar-SA"/>
    </w:rPr>
  </w:style>
  <w:style w:type="character" w:customStyle="1" w:styleId="DateChar">
    <w:name w:val="Date Char"/>
    <w:rsid w:val="002651E3"/>
    <w:rPr>
      <w:rFonts w:ascii="Arial" w:hAnsi="Arial"/>
      <w:color w:val="C0C0C0"/>
      <w:u w:val="single" w:color="000000"/>
      <w:lang w:val="en-GB" w:eastAsia="en-US" w:bidi="ar-SA"/>
    </w:rPr>
  </w:style>
  <w:style w:type="paragraph" w:customStyle="1" w:styleId="TableHeading">
    <w:name w:val="TableHeading"/>
    <w:basedOn w:val="Normal"/>
    <w:rsid w:val="002651E3"/>
    <w:pPr>
      <w:tabs>
        <w:tab w:val="right" w:pos="9900"/>
      </w:tabs>
      <w:suppressAutoHyphens/>
      <w:autoSpaceDN w:val="0"/>
      <w:spacing w:line="240" w:lineRule="auto"/>
      <w:ind w:right="21"/>
      <w:textAlignment w:val="baseline"/>
    </w:pPr>
    <w:rPr>
      <w:rFonts w:ascii="Arial Bold" w:eastAsia="Times New Roman" w:hAnsi="Arial Bold" w:cs="Times New Roman"/>
      <w:b/>
      <w:bCs/>
      <w:sz w:val="18"/>
      <w:szCs w:val="20"/>
      <w:u w:val="single"/>
    </w:rPr>
  </w:style>
  <w:style w:type="paragraph" w:customStyle="1" w:styleId="CodeTableText">
    <w:name w:val="CodeTableText"/>
    <w:basedOn w:val="Normal"/>
    <w:rsid w:val="002651E3"/>
    <w:pPr>
      <w:tabs>
        <w:tab w:val="right" w:pos="10206"/>
      </w:tabs>
      <w:suppressAutoHyphens/>
      <w:autoSpaceDE w:val="0"/>
      <w:autoSpaceDN w:val="0"/>
      <w:spacing w:line="240" w:lineRule="auto"/>
      <w:ind w:right="68"/>
      <w:textAlignment w:val="baseline"/>
    </w:pPr>
    <w:rPr>
      <w:rFonts w:ascii="Arial" w:eastAsia="Times New Roman" w:hAnsi="Arial" w:cs="Arial"/>
      <w:color w:val="000000"/>
      <w:sz w:val="16"/>
      <w:szCs w:val="28"/>
      <w:lang w:val="en-US"/>
    </w:rPr>
  </w:style>
  <w:style w:type="paragraph" w:customStyle="1" w:styleId="Figureheading">
    <w:name w:val="Figure heading"/>
    <w:basedOn w:val="Normal"/>
    <w:rsid w:val="002651E3"/>
    <w:pPr>
      <w:shd w:val="solid" w:color="FFFFFF" w:fill="auto"/>
      <w:tabs>
        <w:tab w:val="left" w:pos="1920"/>
        <w:tab w:val="left" w:pos="1985"/>
        <w:tab w:val="left" w:pos="2835"/>
        <w:tab w:val="left" w:pos="3686"/>
        <w:tab w:val="left" w:pos="5040"/>
        <w:tab w:val="left" w:pos="6360"/>
        <w:tab w:val="left" w:pos="7320"/>
        <w:tab w:val="right" w:pos="9840"/>
      </w:tabs>
      <w:spacing w:before="240" w:after="0" w:line="240" w:lineRule="auto"/>
      <w:jc w:val="both"/>
    </w:pPr>
    <w:rPr>
      <w:rFonts w:ascii="Garamond" w:eastAsia="Times New Roman" w:hAnsi="Garamond" w:cs="Times New Roman"/>
      <w:b/>
      <w:color w:val="000000"/>
      <w:szCs w:val="20"/>
    </w:rPr>
  </w:style>
  <w:style w:type="character" w:customStyle="1" w:styleId="InstructionsChar3">
    <w:name w:val="Instructions Char3"/>
    <w:rsid w:val="002651E3"/>
    <w:rPr>
      <w:i/>
      <w:iCs/>
      <w:color w:val="FF0000"/>
      <w:sz w:val="22"/>
      <w:szCs w:val="22"/>
      <w:lang w:val="en-GB" w:eastAsia="en-US" w:bidi="ar-SA"/>
    </w:rPr>
  </w:style>
  <w:style w:type="character" w:customStyle="1" w:styleId="ForminstructionsChar2">
    <w:name w:val="Form instructions Char2"/>
    <w:rsid w:val="002651E3"/>
    <w:rPr>
      <w:rFonts w:ascii="Arial" w:hAnsi="Arial"/>
      <w:color w:val="0000FF"/>
      <w:sz w:val="16"/>
      <w:lang w:val="en-GB" w:eastAsia="en-US" w:bidi="ar-SA"/>
    </w:rPr>
  </w:style>
  <w:style w:type="paragraph" w:customStyle="1" w:styleId="ResponseStyle">
    <w:name w:val="Response Style"/>
    <w:basedOn w:val="QuestionStyle"/>
    <w:rsid w:val="002651E3"/>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2651E3"/>
    <w:rPr>
      <w:i/>
      <w:iCs/>
    </w:rPr>
  </w:style>
  <w:style w:type="paragraph" w:customStyle="1" w:styleId="bodytext1">
    <w:name w:val="bodytext1"/>
    <w:basedOn w:val="Normal"/>
    <w:rsid w:val="002651E3"/>
    <w:pPr>
      <w:spacing w:after="0" w:line="240" w:lineRule="auto"/>
    </w:pPr>
    <w:rPr>
      <w:rFonts w:ascii="Arial" w:eastAsia="Times New Roman" w:hAnsi="Arial" w:cs="Arial"/>
      <w:lang w:eastAsia="en-GB"/>
    </w:rPr>
  </w:style>
  <w:style w:type="character" w:customStyle="1" w:styleId="bodybold1">
    <w:name w:val="bodybold1"/>
    <w:rsid w:val="002651E3"/>
    <w:rPr>
      <w:rFonts w:ascii="Arial" w:hAnsi="Arial" w:cs="Arial" w:hint="default"/>
      <w:b/>
      <w:bCs/>
      <w:sz w:val="22"/>
      <w:szCs w:val="22"/>
    </w:rPr>
  </w:style>
  <w:style w:type="paragraph" w:styleId="NoSpacing">
    <w:name w:val="No Spacing"/>
    <w:uiPriority w:val="1"/>
    <w:qFormat/>
    <w:rsid w:val="002651E3"/>
    <w:pPr>
      <w:spacing w:after="0" w:line="240" w:lineRule="auto"/>
      <w:ind w:left="227"/>
    </w:pPr>
    <w:rPr>
      <w:rFonts w:ascii="Calibri" w:eastAsia="Calibri" w:hAnsi="Calibri" w:cs="Times New Roman"/>
    </w:rPr>
  </w:style>
  <w:style w:type="paragraph" w:customStyle="1" w:styleId="Bullet">
    <w:name w:val="Bullet"/>
    <w:basedOn w:val="Normal"/>
    <w:rsid w:val="002651E3"/>
    <w:pPr>
      <w:spacing w:after="0" w:line="240" w:lineRule="auto"/>
    </w:pPr>
    <w:rPr>
      <w:rFonts w:ascii="Palatino Linotype" w:eastAsia="Times New Roman" w:hAnsi="Palatino Linotype" w:cs="Times New Roman"/>
      <w:sz w:val="24"/>
      <w:szCs w:val="24"/>
      <w:lang w:eastAsia="en-GB"/>
    </w:rPr>
  </w:style>
  <w:style w:type="paragraph" w:customStyle="1" w:styleId="Instructions8ptCharChar">
    <w:name w:val="Instructions 8 pt Char Char"/>
    <w:basedOn w:val="Normal"/>
    <w:link w:val="Instructions8ptCharCharChar"/>
    <w:rsid w:val="002651E3"/>
    <w:pPr>
      <w:spacing w:line="240" w:lineRule="auto"/>
    </w:pPr>
    <w:rPr>
      <w:rFonts w:ascii="Arial" w:eastAsia="Times New Roman" w:hAnsi="Arial" w:cs="Times New Roman"/>
      <w:i/>
      <w:color w:val="FF0000"/>
      <w:sz w:val="16"/>
      <w:szCs w:val="20"/>
    </w:rPr>
  </w:style>
  <w:style w:type="character" w:customStyle="1" w:styleId="Instructions8ptCharCharChar">
    <w:name w:val="Instructions 8 pt Char Char Char"/>
    <w:link w:val="Instructions8ptCharChar"/>
    <w:rsid w:val="002651E3"/>
    <w:rPr>
      <w:rFonts w:ascii="Arial" w:eastAsia="Times New Roman" w:hAnsi="Arial" w:cs="Times New Roman"/>
      <w:i/>
      <w:color w:val="FF0000"/>
      <w:sz w:val="16"/>
      <w:szCs w:val="20"/>
    </w:rPr>
  </w:style>
  <w:style w:type="paragraph" w:customStyle="1" w:styleId="DSURHeader1">
    <w:name w:val="DSUR Header 1"/>
    <w:basedOn w:val="heading1numbered"/>
    <w:link w:val="DSURHeader1Char"/>
    <w:autoRedefine/>
    <w:rsid w:val="002651E3"/>
    <w:pPr>
      <w:numPr>
        <w:numId w:val="32"/>
      </w:numPr>
      <w:autoSpaceDE w:val="0"/>
      <w:autoSpaceDN w:val="0"/>
      <w:adjustRightInd w:val="0"/>
      <w:spacing w:line="276" w:lineRule="auto"/>
      <w:ind w:left="567" w:hanging="567"/>
    </w:pPr>
    <w:rPr>
      <w:rFonts w:ascii="Tahoma" w:hAnsi="Tahoma"/>
      <w:b w:val="0"/>
      <w:bCs w:val="0"/>
      <w:i w:val="0"/>
      <w:color w:val="5F497A"/>
      <w:sz w:val="28"/>
      <w:szCs w:val="24"/>
    </w:rPr>
  </w:style>
  <w:style w:type="paragraph" w:customStyle="1" w:styleId="DSURHeader2">
    <w:name w:val="DSUR Header2"/>
    <w:basedOn w:val="Normal"/>
    <w:link w:val="DSURHeader2Char"/>
    <w:rsid w:val="002651E3"/>
    <w:pPr>
      <w:autoSpaceDE w:val="0"/>
      <w:autoSpaceDN w:val="0"/>
      <w:adjustRightInd w:val="0"/>
      <w:spacing w:after="0" w:line="240" w:lineRule="auto"/>
      <w:ind w:firstLine="720"/>
    </w:pPr>
    <w:rPr>
      <w:rFonts w:ascii="Arial" w:eastAsia="Calibri" w:hAnsi="Arial" w:cs="Times New Roman"/>
      <w:b/>
      <w:bCs/>
      <w:color w:val="000081"/>
      <w:sz w:val="20"/>
      <w:szCs w:val="20"/>
    </w:rPr>
  </w:style>
  <w:style w:type="character" w:customStyle="1" w:styleId="DSURHeader1Char">
    <w:name w:val="DSUR Header 1 Char"/>
    <w:link w:val="DSURHeader1"/>
    <w:rsid w:val="002651E3"/>
    <w:rPr>
      <w:rFonts w:ascii="Tahoma" w:eastAsia="Calibri" w:hAnsi="Tahoma" w:cs="Arial"/>
      <w:color w:val="5F497A"/>
      <w:sz w:val="28"/>
      <w:szCs w:val="24"/>
    </w:rPr>
  </w:style>
  <w:style w:type="character" w:customStyle="1" w:styleId="DSURHeader2Char">
    <w:name w:val="DSUR Header2 Char"/>
    <w:link w:val="DSURHeader2"/>
    <w:rsid w:val="002651E3"/>
    <w:rPr>
      <w:rFonts w:ascii="Arial" w:eastAsia="Calibri" w:hAnsi="Arial" w:cs="Times New Roman"/>
      <w:b/>
      <w:bCs/>
      <w:color w:val="000081"/>
      <w:sz w:val="20"/>
      <w:szCs w:val="20"/>
    </w:rPr>
  </w:style>
  <w:style w:type="character" w:styleId="Strong">
    <w:name w:val="Strong"/>
    <w:uiPriority w:val="22"/>
    <w:rsid w:val="002651E3"/>
    <w:rPr>
      <w:b/>
      <w:bCs/>
    </w:rPr>
  </w:style>
  <w:style w:type="paragraph" w:customStyle="1" w:styleId="heading2numbered">
    <w:name w:val="heading 2 numbered"/>
    <w:basedOn w:val="Heading2"/>
    <w:next w:val="Normal"/>
    <w:autoRedefine/>
    <w:rsid w:val="00AC4993"/>
    <w:rPr>
      <w:rFonts w:eastAsia="Calibri" w:cs="Tahoma"/>
      <w:b/>
      <w:color w:val="7030A0"/>
      <w:lang w:eastAsia="en-GB"/>
    </w:rPr>
  </w:style>
  <w:style w:type="paragraph" w:customStyle="1" w:styleId="Instruction">
    <w:name w:val="Instruction"/>
    <w:basedOn w:val="Normal"/>
    <w:qFormat/>
    <w:rsid w:val="006B268C"/>
    <w:rPr>
      <w:i/>
      <w:color w:val="FF0000"/>
    </w:rPr>
  </w:style>
  <w:style w:type="paragraph" w:customStyle="1" w:styleId="VersionDate">
    <w:name w:val="Version Date"/>
    <w:basedOn w:val="Normal"/>
    <w:qFormat/>
    <w:rsid w:val="008F7FC9"/>
    <w:pPr>
      <w:framePr w:hSpace="180" w:wrap="around" w:vAnchor="text" w:hAnchor="page" w:x="3166" w:y="204"/>
      <w:spacing w:after="240" w:line="240" w:lineRule="auto"/>
      <w:ind w:left="227"/>
      <w:jc w:val="both"/>
    </w:pPr>
    <w:rPr>
      <w:rFonts w:eastAsia="Calibri"/>
      <w:b/>
      <w:bCs/>
    </w:rPr>
  </w:style>
  <w:style w:type="paragraph" w:customStyle="1" w:styleId="VersionNumber">
    <w:name w:val="Version Number"/>
    <w:basedOn w:val="Instruction"/>
    <w:qFormat/>
    <w:rsid w:val="008F7FC9"/>
    <w:pPr>
      <w:framePr w:wrap="around" w:hAnchor="text"/>
    </w:pPr>
  </w:style>
  <w:style w:type="paragraph" w:customStyle="1" w:styleId="Versionnumber0">
    <w:name w:val="Version number"/>
    <w:basedOn w:val="Normal"/>
    <w:qFormat/>
    <w:rsid w:val="00892BDA"/>
    <w:pPr>
      <w:spacing w:after="240" w:line="240" w:lineRule="auto"/>
      <w:jc w:val="both"/>
    </w:pPr>
    <w:rPr>
      <w:rFonts w:eastAsia="Calibri"/>
      <w:bCs/>
    </w:rPr>
  </w:style>
  <w:style w:type="paragraph" w:customStyle="1" w:styleId="xmsonormal">
    <w:name w:val="x_msonormal"/>
    <w:basedOn w:val="Normal"/>
    <w:rsid w:val="00C451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rsion">
    <w:name w:val="Version"/>
    <w:basedOn w:val="Normal"/>
    <w:qFormat/>
    <w:rsid w:val="00F17510"/>
    <w:pPr>
      <w:framePr w:hSpace="180" w:wrap="around" w:vAnchor="text" w:hAnchor="page" w:x="3166" w:y="204"/>
      <w:spacing w:after="240" w:line="240" w:lineRule="auto"/>
      <w:ind w:left="227"/>
      <w:jc w:val="both"/>
    </w:pPr>
    <w:rPr>
      <w:rFonts w:ascii="Tahoma" w:eastAsia="Calibri" w:hAnsi="Tahoma" w:cs="Tahoma"/>
      <w:b/>
      <w:bCs/>
    </w:rPr>
  </w:style>
  <w:style w:type="paragraph" w:customStyle="1" w:styleId="Headermax">
    <w:name w:val="Header_max"/>
    <w:basedOn w:val="Normal"/>
    <w:qFormat/>
    <w:rsid w:val="00AC06BC"/>
    <w:pPr>
      <w:outlineLvl w:val="2"/>
    </w:pPr>
    <w:rPr>
      <w:color w:val="7030A0"/>
    </w:rPr>
  </w:style>
  <w:style w:type="character" w:customStyle="1" w:styleId="Heading5Char">
    <w:name w:val="Heading 5 Char"/>
    <w:basedOn w:val="DefaultParagraphFont"/>
    <w:link w:val="Heading5"/>
    <w:uiPriority w:val="9"/>
    <w:rsid w:val="007C772D"/>
    <w:rPr>
      <w:rFonts w:asciiTheme="majorHAnsi" w:eastAsiaTheme="majorEastAsia" w:hAnsiTheme="majorHAnsi" w:cstheme="majorBidi"/>
      <w:color w:val="7030A0"/>
    </w:rPr>
  </w:style>
  <w:style w:type="paragraph" w:customStyle="1" w:styleId="Headertemp">
    <w:name w:val="Header_temp"/>
    <w:basedOn w:val="Heading1"/>
    <w:qFormat/>
    <w:rsid w:val="00B8375C"/>
  </w:style>
  <w:style w:type="character" w:customStyle="1" w:styleId="UnresolvedMention1">
    <w:name w:val="Unresolved Mention1"/>
    <w:basedOn w:val="DefaultParagraphFont"/>
    <w:uiPriority w:val="99"/>
    <w:semiHidden/>
    <w:unhideWhenUsed/>
    <w:rsid w:val="005B42CC"/>
    <w:rPr>
      <w:color w:val="605E5C"/>
      <w:shd w:val="clear" w:color="auto" w:fill="E1DFDD"/>
    </w:rPr>
  </w:style>
  <w:style w:type="paragraph" w:customStyle="1" w:styleId="Tableprotocol">
    <w:name w:val="Table_protocol"/>
    <w:basedOn w:val="Subtitle2"/>
    <w:qFormat/>
    <w:rsid w:val="00AA5AB4"/>
  </w:style>
  <w:style w:type="character" w:customStyle="1" w:styleId="Mention1">
    <w:name w:val="Mention1"/>
    <w:basedOn w:val="DefaultParagraphFont"/>
    <w:uiPriority w:val="99"/>
    <w:unhideWhenUsed/>
    <w:rPr>
      <w:color w:val="2B579A"/>
      <w:shd w:val="clear" w:color="auto" w:fill="E6E6E6"/>
    </w:rPr>
  </w:style>
  <w:style w:type="paragraph" w:customStyle="1" w:styleId="EndNoteBibliographyTitle">
    <w:name w:val="EndNote Bibliography Title"/>
    <w:basedOn w:val="Normal"/>
    <w:link w:val="EndNoteBibliographyTitleChar"/>
    <w:rsid w:val="00933BA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33BA3"/>
    <w:rPr>
      <w:rFonts w:ascii="Calibri" w:hAnsi="Calibri" w:cs="Calibri"/>
      <w:noProof/>
      <w:lang w:val="en-US"/>
    </w:rPr>
  </w:style>
  <w:style w:type="paragraph" w:customStyle="1" w:styleId="EndNoteBibliography">
    <w:name w:val="EndNote Bibliography"/>
    <w:basedOn w:val="Normal"/>
    <w:link w:val="EndNoteBibliographyChar"/>
    <w:rsid w:val="00933BA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33BA3"/>
    <w:rPr>
      <w:rFonts w:ascii="Calibri" w:hAnsi="Calibri" w:cs="Calibri"/>
      <w:noProof/>
      <w:lang w:val="en-US"/>
    </w:rPr>
  </w:style>
  <w:style w:type="character" w:customStyle="1" w:styleId="Mention2">
    <w:name w:val="Mention2"/>
    <w:basedOn w:val="DefaultParagraphFont"/>
    <w:uiPriority w:val="99"/>
    <w:unhideWhenUsed/>
    <w:rsid w:val="00F55C77"/>
    <w:rPr>
      <w:color w:val="2B579A"/>
      <w:shd w:val="clear" w:color="auto" w:fill="E6E6E6"/>
    </w:rPr>
  </w:style>
  <w:style w:type="character" w:customStyle="1" w:styleId="UnresolvedMention2">
    <w:name w:val="Unresolved Mention2"/>
    <w:basedOn w:val="DefaultParagraphFont"/>
    <w:uiPriority w:val="99"/>
    <w:semiHidden/>
    <w:unhideWhenUsed/>
    <w:rsid w:val="00F55C77"/>
    <w:rPr>
      <w:color w:val="605E5C"/>
      <w:shd w:val="clear" w:color="auto" w:fill="E1DFDD"/>
    </w:rPr>
  </w:style>
  <w:style w:type="character" w:customStyle="1" w:styleId="UnresolvedMention3">
    <w:name w:val="Unresolved Mention3"/>
    <w:basedOn w:val="DefaultParagraphFont"/>
    <w:uiPriority w:val="99"/>
    <w:semiHidden/>
    <w:unhideWhenUsed/>
    <w:rsid w:val="00D152E9"/>
    <w:rPr>
      <w:color w:val="605E5C"/>
      <w:shd w:val="clear" w:color="auto" w:fill="E1DFDD"/>
    </w:rPr>
  </w:style>
  <w:style w:type="character" w:customStyle="1" w:styleId="Mention3">
    <w:name w:val="Mention3"/>
    <w:basedOn w:val="DefaultParagraphFont"/>
    <w:uiPriority w:val="99"/>
    <w:unhideWhenUsed/>
    <w:rsid w:val="00D152E9"/>
    <w:rPr>
      <w:color w:val="2B579A"/>
      <w:shd w:val="clear" w:color="auto" w:fill="E1DFDD"/>
    </w:rPr>
  </w:style>
  <w:style w:type="character" w:customStyle="1" w:styleId="cf01">
    <w:name w:val="cf01"/>
    <w:basedOn w:val="DefaultParagraphFont"/>
    <w:rsid w:val="009513DC"/>
    <w:rPr>
      <w:rFonts w:ascii="Segoe UI" w:hAnsi="Segoe UI" w:cs="Segoe UI" w:hint="default"/>
      <w:sz w:val="18"/>
      <w:szCs w:val="18"/>
    </w:rPr>
  </w:style>
  <w:style w:type="character" w:styleId="UnresolvedMention">
    <w:name w:val="Unresolved Mention"/>
    <w:basedOn w:val="DefaultParagraphFont"/>
    <w:uiPriority w:val="99"/>
    <w:semiHidden/>
    <w:unhideWhenUsed/>
    <w:rsid w:val="00D87BCA"/>
    <w:rPr>
      <w:color w:val="605E5C"/>
      <w:shd w:val="clear" w:color="auto" w:fill="E1DFDD"/>
    </w:rPr>
  </w:style>
  <w:style w:type="character" w:styleId="Mention">
    <w:name w:val="Mention"/>
    <w:basedOn w:val="DefaultParagraphFont"/>
    <w:uiPriority w:val="99"/>
    <w:unhideWhenUsed/>
    <w:rsid w:val="00714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325">
      <w:bodyDiv w:val="1"/>
      <w:marLeft w:val="0"/>
      <w:marRight w:val="0"/>
      <w:marTop w:val="0"/>
      <w:marBottom w:val="0"/>
      <w:divBdr>
        <w:top w:val="none" w:sz="0" w:space="0" w:color="auto"/>
        <w:left w:val="none" w:sz="0" w:space="0" w:color="auto"/>
        <w:bottom w:val="none" w:sz="0" w:space="0" w:color="auto"/>
        <w:right w:val="none" w:sz="0" w:space="0" w:color="auto"/>
      </w:divBdr>
    </w:div>
    <w:div w:id="178473324">
      <w:bodyDiv w:val="1"/>
      <w:marLeft w:val="0"/>
      <w:marRight w:val="0"/>
      <w:marTop w:val="0"/>
      <w:marBottom w:val="0"/>
      <w:divBdr>
        <w:top w:val="none" w:sz="0" w:space="0" w:color="auto"/>
        <w:left w:val="none" w:sz="0" w:space="0" w:color="auto"/>
        <w:bottom w:val="none" w:sz="0" w:space="0" w:color="auto"/>
        <w:right w:val="none" w:sz="0" w:space="0" w:color="auto"/>
      </w:divBdr>
    </w:div>
    <w:div w:id="197083627">
      <w:bodyDiv w:val="1"/>
      <w:marLeft w:val="0"/>
      <w:marRight w:val="0"/>
      <w:marTop w:val="0"/>
      <w:marBottom w:val="0"/>
      <w:divBdr>
        <w:top w:val="none" w:sz="0" w:space="0" w:color="auto"/>
        <w:left w:val="none" w:sz="0" w:space="0" w:color="auto"/>
        <w:bottom w:val="none" w:sz="0" w:space="0" w:color="auto"/>
        <w:right w:val="none" w:sz="0" w:space="0" w:color="auto"/>
      </w:divBdr>
    </w:div>
    <w:div w:id="220747433">
      <w:bodyDiv w:val="1"/>
      <w:marLeft w:val="0"/>
      <w:marRight w:val="0"/>
      <w:marTop w:val="0"/>
      <w:marBottom w:val="0"/>
      <w:divBdr>
        <w:top w:val="none" w:sz="0" w:space="0" w:color="auto"/>
        <w:left w:val="none" w:sz="0" w:space="0" w:color="auto"/>
        <w:bottom w:val="none" w:sz="0" w:space="0" w:color="auto"/>
        <w:right w:val="none" w:sz="0" w:space="0" w:color="auto"/>
      </w:divBdr>
    </w:div>
    <w:div w:id="276720660">
      <w:bodyDiv w:val="1"/>
      <w:marLeft w:val="0"/>
      <w:marRight w:val="0"/>
      <w:marTop w:val="0"/>
      <w:marBottom w:val="0"/>
      <w:divBdr>
        <w:top w:val="none" w:sz="0" w:space="0" w:color="auto"/>
        <w:left w:val="none" w:sz="0" w:space="0" w:color="auto"/>
        <w:bottom w:val="none" w:sz="0" w:space="0" w:color="auto"/>
        <w:right w:val="none" w:sz="0" w:space="0" w:color="auto"/>
      </w:divBdr>
    </w:div>
    <w:div w:id="556353561">
      <w:bodyDiv w:val="1"/>
      <w:marLeft w:val="0"/>
      <w:marRight w:val="0"/>
      <w:marTop w:val="0"/>
      <w:marBottom w:val="0"/>
      <w:divBdr>
        <w:top w:val="none" w:sz="0" w:space="0" w:color="auto"/>
        <w:left w:val="none" w:sz="0" w:space="0" w:color="auto"/>
        <w:bottom w:val="none" w:sz="0" w:space="0" w:color="auto"/>
        <w:right w:val="none" w:sz="0" w:space="0" w:color="auto"/>
      </w:divBdr>
    </w:div>
    <w:div w:id="578752785">
      <w:bodyDiv w:val="1"/>
      <w:marLeft w:val="0"/>
      <w:marRight w:val="0"/>
      <w:marTop w:val="0"/>
      <w:marBottom w:val="0"/>
      <w:divBdr>
        <w:top w:val="none" w:sz="0" w:space="0" w:color="auto"/>
        <w:left w:val="none" w:sz="0" w:space="0" w:color="auto"/>
        <w:bottom w:val="none" w:sz="0" w:space="0" w:color="auto"/>
        <w:right w:val="none" w:sz="0" w:space="0" w:color="auto"/>
      </w:divBdr>
    </w:div>
    <w:div w:id="848448963">
      <w:bodyDiv w:val="1"/>
      <w:marLeft w:val="0"/>
      <w:marRight w:val="0"/>
      <w:marTop w:val="0"/>
      <w:marBottom w:val="0"/>
      <w:divBdr>
        <w:top w:val="none" w:sz="0" w:space="0" w:color="auto"/>
        <w:left w:val="none" w:sz="0" w:space="0" w:color="auto"/>
        <w:bottom w:val="none" w:sz="0" w:space="0" w:color="auto"/>
        <w:right w:val="none" w:sz="0" w:space="0" w:color="auto"/>
      </w:divBdr>
    </w:div>
    <w:div w:id="1005981462">
      <w:bodyDiv w:val="1"/>
      <w:marLeft w:val="0"/>
      <w:marRight w:val="0"/>
      <w:marTop w:val="0"/>
      <w:marBottom w:val="0"/>
      <w:divBdr>
        <w:top w:val="none" w:sz="0" w:space="0" w:color="auto"/>
        <w:left w:val="none" w:sz="0" w:space="0" w:color="auto"/>
        <w:bottom w:val="none" w:sz="0" w:space="0" w:color="auto"/>
        <w:right w:val="none" w:sz="0" w:space="0" w:color="auto"/>
      </w:divBdr>
    </w:div>
    <w:div w:id="1022246880">
      <w:bodyDiv w:val="1"/>
      <w:marLeft w:val="0"/>
      <w:marRight w:val="0"/>
      <w:marTop w:val="0"/>
      <w:marBottom w:val="0"/>
      <w:divBdr>
        <w:top w:val="none" w:sz="0" w:space="0" w:color="auto"/>
        <w:left w:val="none" w:sz="0" w:space="0" w:color="auto"/>
        <w:bottom w:val="none" w:sz="0" w:space="0" w:color="auto"/>
        <w:right w:val="none" w:sz="0" w:space="0" w:color="auto"/>
      </w:divBdr>
    </w:div>
    <w:div w:id="1030110913">
      <w:bodyDiv w:val="1"/>
      <w:marLeft w:val="0"/>
      <w:marRight w:val="0"/>
      <w:marTop w:val="0"/>
      <w:marBottom w:val="0"/>
      <w:divBdr>
        <w:top w:val="none" w:sz="0" w:space="0" w:color="auto"/>
        <w:left w:val="none" w:sz="0" w:space="0" w:color="auto"/>
        <w:bottom w:val="none" w:sz="0" w:space="0" w:color="auto"/>
        <w:right w:val="none" w:sz="0" w:space="0" w:color="auto"/>
      </w:divBdr>
    </w:div>
    <w:div w:id="1143307100">
      <w:bodyDiv w:val="1"/>
      <w:marLeft w:val="0"/>
      <w:marRight w:val="0"/>
      <w:marTop w:val="0"/>
      <w:marBottom w:val="0"/>
      <w:divBdr>
        <w:top w:val="none" w:sz="0" w:space="0" w:color="auto"/>
        <w:left w:val="none" w:sz="0" w:space="0" w:color="auto"/>
        <w:bottom w:val="none" w:sz="0" w:space="0" w:color="auto"/>
        <w:right w:val="none" w:sz="0" w:space="0" w:color="auto"/>
      </w:divBdr>
    </w:div>
    <w:div w:id="1184440492">
      <w:bodyDiv w:val="1"/>
      <w:marLeft w:val="0"/>
      <w:marRight w:val="0"/>
      <w:marTop w:val="0"/>
      <w:marBottom w:val="0"/>
      <w:divBdr>
        <w:top w:val="none" w:sz="0" w:space="0" w:color="auto"/>
        <w:left w:val="none" w:sz="0" w:space="0" w:color="auto"/>
        <w:bottom w:val="none" w:sz="0" w:space="0" w:color="auto"/>
        <w:right w:val="none" w:sz="0" w:space="0" w:color="auto"/>
      </w:divBdr>
    </w:div>
    <w:div w:id="1187718121">
      <w:bodyDiv w:val="1"/>
      <w:marLeft w:val="0"/>
      <w:marRight w:val="0"/>
      <w:marTop w:val="0"/>
      <w:marBottom w:val="0"/>
      <w:divBdr>
        <w:top w:val="none" w:sz="0" w:space="0" w:color="auto"/>
        <w:left w:val="none" w:sz="0" w:space="0" w:color="auto"/>
        <w:bottom w:val="none" w:sz="0" w:space="0" w:color="auto"/>
        <w:right w:val="none" w:sz="0" w:space="0" w:color="auto"/>
      </w:divBdr>
    </w:div>
    <w:div w:id="20694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nice.org.uk/guidance/ng14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irmingham.ac.uk/Rabbit" TargetMode="External"/><Relationship Id="rId2" Type="http://schemas.openxmlformats.org/officeDocument/2006/relationships/customXml" Target="../customXml/item2.xml"/><Relationship Id="rId16" Type="http://schemas.openxmlformats.org/officeDocument/2006/relationships/hyperlink" Target="https://bctu-redcap.bham.ac.uk/" TargetMode="External"/><Relationship Id="rId20" Type="http://schemas.openxmlformats.org/officeDocument/2006/relationships/hyperlink" Target="https://www.rcseng.ac.uk/news-and-events/media-centre/press-releases/waiting-list-exceeds-5-mill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nice.org.uk/guidance/ipg5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0C5AA04-5FAA-4DBD-B4E7-36499B1E07A7}">
    <t:Anchor>
      <t:Comment id="940588946"/>
    </t:Anchor>
    <t:History>
      <t:Event id="{2CAADAB0-9E64-484F-B729-507F31A1DFFE}" time="2023-02-04T13:30:52.674Z">
        <t:Attribution userId="S::n.sharma@bham.ac.uk::a163a5a2-8430-4e7f-8793-ff0ed2455b19" userProvider="AD" userName="Neil Sharma (Cancer and Genomic Sciences)"/>
        <t:Anchor>
          <t:Comment id="940588946"/>
        </t:Anchor>
        <t:Create/>
      </t:Event>
      <t:Event id="{DA7AA493-AA91-4519-B98F-9D988EE081C3}" time="2023-02-04T13:30:52.674Z">
        <t:Attribution userId="S::n.sharma@bham.ac.uk::a163a5a2-8430-4e7f-8793-ff0ed2455b19" userProvider="AD" userName="Neil Sharma (Cancer and Genomic Sciences)"/>
        <t:Anchor>
          <t:Comment id="940588946"/>
        </t:Anchor>
        <t:Assign userId="S::k.boelaert@bham.ac.uk::3c5f3711-e453-45eb-a4d1-8d3fba3237ba" userProvider="AD" userName="Kristien Boelaert (Applied Health Research)"/>
      </t:Event>
      <t:Event id="{1C0CC406-3D19-4B61-AFEC-C4703DEA0761}" time="2023-02-04T13:30:52.674Z">
        <t:Attribution userId="S::n.sharma@bham.ac.uk::a163a5a2-8430-4e7f-8793-ff0ed2455b19" userProvider="AD" userName="Neil Sharma (Cancer and Genomic Sciences)"/>
        <t:Anchor>
          <t:Comment id="940588946"/>
        </t:Anchor>
        <t:SetTitle title="@Kristien Boelaert (Applied Health Research)"/>
      </t:Event>
    </t:History>
  </t:Task>
  <t:Task id="{B5E46B6D-9DEA-4B97-81FE-65306A465547}">
    <t:Anchor>
      <t:Comment id="258977876"/>
    </t:Anchor>
    <t:History>
      <t:Event id="{83AAF58C-8A8A-4D7E-92D6-3ABF504FF567}" time="2023-08-17T10:48:21.457Z">
        <t:Attribution userId="S::c.stubbs@bham.ac.uk::4315d86f-d753-475c-acae-b82c7a18c98d" userProvider="AD" userName="Clive Stubbs (Institute of Cancer and Genomic Sciences)"/>
        <t:Anchor>
          <t:Comment id="258977876"/>
        </t:Anchor>
        <t:Create/>
      </t:Event>
      <t:Event id="{25C4EA37-DF02-40A4-B8E4-4A67453B4616}" time="2023-08-17T10:48:21.457Z">
        <t:Attribution userId="S::c.stubbs@bham.ac.uk::4315d86f-d753-475c-acae-b82c7a18c98d" userProvider="AD" userName="Clive Stubbs (Institute of Cancer and Genomic Sciences)"/>
        <t:Anchor>
          <t:Comment id="258977876"/>
        </t:Anchor>
        <t:Assign userId="S::s.odedra.1@bham.ac.uk::2d1e6dfa-d564-43aa-b7d8-33de50e4a372" userProvider="AD" userName="Smita Odedra (Birmingham Clinical Trials Unit)"/>
      </t:Event>
      <t:Event id="{7CF05B48-99DB-46B2-8C07-1D0763877ED8}" time="2023-08-17T10:48:21.457Z">
        <t:Attribution userId="S::c.stubbs@bham.ac.uk::4315d86f-d753-475c-acae-b82c7a18c98d" userProvider="AD" userName="Clive Stubbs (Institute of Cancer and Genomic Sciences)"/>
        <t:Anchor>
          <t:Comment id="258977876"/>
        </t:Anchor>
        <t:SetTitle title="@Smita Odedra (Birmingham Clinical Trials Unit) can you aturn this into real prose and add it to the relevant sections for follow up reminders please"/>
      </t:Event>
      <t:Event id="{29D99DA0-C58B-44E1-A1E0-97F4F9AC47A7}" time="2023-09-05T12:01:26.545Z">
        <t:Attribution userId="S::s.odedra.1@bham.ac.uk::2d1e6dfa-d564-43aa-b7d8-33de50e4a372" userProvider="AD" userName="Smita Odedra (Birmingham Clinical Trials Unit)"/>
        <t:Progress percentComplete="100"/>
      </t:Event>
    </t:History>
  </t:Task>
  <t:Task id="{3FDA7775-BC6D-4DFD-B4A9-77926B67500B}">
    <t:Anchor>
      <t:Comment id="1706260454"/>
    </t:Anchor>
    <t:History>
      <t:Event id="{4E914038-40B5-4808-847A-E6DAD1CAEDC0}" time="2023-09-07T09:39:29.456Z">
        <t:Attribution userId="S::j.bishop.1@bham.ac.uk::e870d014-cba4-4d1c-8c04-9dc36705d81b" userProvider="AD" userName="Jon Bishop (Birmingham Clinical Trials Unit)"/>
        <t:Anchor>
          <t:Comment id="934991942"/>
        </t:Anchor>
        <t:Create/>
      </t:Event>
      <t:Event id="{8DA1CA20-69D2-4DCA-B902-BA3BEC6ACF07}" time="2023-09-07T09:39:29.456Z">
        <t:Attribution userId="S::j.bishop.1@bham.ac.uk::e870d014-cba4-4d1c-8c04-9dc36705d81b" userProvider="AD" userName="Jon Bishop (Birmingham Clinical Trials Unit)"/>
        <t:Anchor>
          <t:Comment id="934991942"/>
        </t:Anchor>
        <t:Assign userId="S::s.odedra.1@bham.ac.uk::2d1e6dfa-d564-43aa-b7d8-33de50e4a372" userProvider="AD" userName="Smita Odedra (Birmingham Clinical Trials Unit)"/>
      </t:Event>
      <t:Event id="{69CAF631-10A8-45B1-877E-8630FF97E6BF}" time="2023-09-07T09:39:29.456Z">
        <t:Attribution userId="S::j.bishop.1@bham.ac.uk::e870d014-cba4-4d1c-8c04-9dc36705d81b" userProvider="AD" userName="Jon Bishop (Birmingham Clinical Trials Unit)"/>
        <t:Anchor>
          <t:Comment id="934991942"/>
        </t:Anchor>
        <t:SetTitle title="@Smita Odedra (Birmingham Clinical Trials Unit) Change to match trial summary - separate bullet points"/>
      </t:Event>
      <t:Event id="{493E4DA8-5EEE-489C-87A1-4EEE82551E84}" time="2023-09-12T15:19:48.512Z">
        <t:Attribution userId="S::j.bishop.1@bham.ac.uk::e870d014-cba4-4d1c-8c04-9dc36705d81b" userProvider="AD" userName="Jon Bishop (Birmingham Clinical Trials Unit)"/>
        <t:Progress percentComplete="100"/>
      </t:Event>
    </t:History>
  </t:Task>
  <t:Task id="{EF63E050-C697-409C-9D48-4C184DFCAC54}">
    <t:Anchor>
      <t:Comment id="729356002"/>
    </t:Anchor>
    <t:History>
      <t:Event id="{67DF022E-EF8B-4FFD-A6D1-05B90625B0C3}" time="2023-09-07T09:44:43.044Z">
        <t:Attribution userId="S::j.bishop.1@bham.ac.uk::e870d014-cba4-4d1c-8c04-9dc36705d81b" userProvider="AD" userName="Jon Bishop (Birmingham Clinical Trials Unit)"/>
        <t:Anchor>
          <t:Comment id="797125981"/>
        </t:Anchor>
        <t:Create/>
      </t:Event>
      <t:Event id="{A54D55AE-E08B-481A-A3DA-C20665335986}" time="2023-09-07T09:44:43.044Z">
        <t:Attribution userId="S::j.bishop.1@bham.ac.uk::e870d014-cba4-4d1c-8c04-9dc36705d81b" userProvider="AD" userName="Jon Bishop (Birmingham Clinical Trials Unit)"/>
        <t:Anchor>
          <t:Comment id="797125981"/>
        </t:Anchor>
        <t:Assign userId="S::s.odedra.1@bham.ac.uk::2d1e6dfa-d564-43aa-b7d8-33de50e4a372" userProvider="AD" userName="Smita Odedra (Birmingham Clinical Trials Unit)"/>
      </t:Event>
      <t:Event id="{76CAE8CB-24F1-457E-BB81-E5B006E41D2D}" time="2023-09-07T09:44:43.044Z">
        <t:Attribution userId="S::j.bishop.1@bham.ac.uk::e870d014-cba4-4d1c-8c04-9dc36705d81b" userProvider="AD" userName="Jon Bishop (Birmingham Clinical Trials Unit)"/>
        <t:Anchor>
          <t:Comment id="797125981"/>
        </t:Anchor>
        <t:SetTitle title="@Smita Odedra (Birmingham Clinical Trials Unit) Remove text and just use Table instead."/>
      </t:Event>
    </t:History>
  </t:Task>
  <t:Task id="{15A41BAE-A21E-423C-9193-A1647F4361A3}">
    <t:Anchor>
      <t:Comment id="75220425"/>
    </t:Anchor>
    <t:History>
      <t:Event id="{839B107F-1D49-4D37-B907-630A84F3B6DB}" time="2023-09-07T09:50:06.255Z">
        <t:Attribution userId="S::j.bishop.1@bham.ac.uk::e870d014-cba4-4d1c-8c04-9dc36705d81b" userProvider="AD" userName="Jon Bishop (Birmingham Clinical Trials Unit)"/>
        <t:Anchor>
          <t:Comment id="115883981"/>
        </t:Anchor>
        <t:Create/>
      </t:Event>
      <t:Event id="{EB49FB53-DFB1-4751-9241-03FFED31756F}" time="2023-09-07T09:50:06.255Z">
        <t:Attribution userId="S::j.bishop.1@bham.ac.uk::e870d014-cba4-4d1c-8c04-9dc36705d81b" userProvider="AD" userName="Jon Bishop (Birmingham Clinical Trials Unit)"/>
        <t:Anchor>
          <t:Comment id="115883981"/>
        </t:Anchor>
        <t:Assign userId="S::s.odedra.1@bham.ac.uk::2d1e6dfa-d564-43aa-b7d8-33de50e4a372" userProvider="AD" userName="Smita Odedra (Birmingham Clinical Trials Unit)"/>
      </t:Event>
      <t:Event id="{4E76F8E1-28D6-462E-AEF2-D36D74286A6B}" time="2023-09-07T09:50:06.255Z">
        <t:Attribution userId="S::j.bishop.1@bham.ac.uk::e870d014-cba4-4d1c-8c04-9dc36705d81b" userProvider="AD" userName="Jon Bishop (Birmingham Clinical Trials Unit)"/>
        <t:Anchor>
          <t:Comment id="115883981"/>
        </t:Anchor>
        <t:SetTitle title="@Smita Odedra (Birmingham Clinical Trials Unit) check this is removed from schedule of events at screening"/>
      </t:Event>
    </t:History>
  </t:Task>
  <t:Task id="{AAF930BA-07C5-46D6-ABF2-7A204F6D4C36}">
    <t:Anchor>
      <t:Comment id="204186385"/>
    </t:Anchor>
    <t:History>
      <t:Event id="{ACA979EC-E185-4CE1-9815-B7EF167A42D6}" time="2023-09-14T08:36:30.853Z">
        <t:Attribution userId="S::s.odedra.1@bham.ac.uk::2d1e6dfa-d564-43aa-b7d8-33de50e4a372" userProvider="AD" userName="Smita Odedra (Birmingham Clinical Trials Unit)"/>
        <t:Anchor>
          <t:Comment id="204186385"/>
        </t:Anchor>
        <t:Create/>
      </t:Event>
      <t:Event id="{5E83DDE8-55B0-454B-842D-6332231E4F4B}" time="2023-09-14T08:36:30.853Z">
        <t:Attribution userId="S::s.odedra.1@bham.ac.uk::2d1e6dfa-d564-43aa-b7d8-33de50e4a372" userProvider="AD" userName="Smita Odedra (Birmingham Clinical Trials Unit)"/>
        <t:Anchor>
          <t:Comment id="204186385"/>
        </t:Anchor>
        <t:Assign userId="S::j.kigozi@bham.ac.uk::ea6bdab0-27e8-4a92-b217-edf58f421fcc" userProvider="AD" userName="Jesse Kigozi (Institute of Applied Health Research)"/>
      </t:Event>
      <t:Event id="{8CD17E47-801E-4FBE-A89C-8A10E715DE5E}" time="2023-09-14T08:36:30.853Z">
        <t:Attribution userId="S::s.odedra.1@bham.ac.uk::2d1e6dfa-d564-43aa-b7d8-33de50e4a372" userProvider="AD" userName="Smita Odedra (Birmingham Clinical Trials Unit)"/>
        <t:Anchor>
          <t:Comment id="204186385"/>
        </t:Anchor>
        <t:SetTitle title="@Jesse Kigozi (Institute of Applied Health Research) Do we need this sections in the protocol or can they be removed?"/>
      </t:Event>
    </t:History>
  </t:Task>
  <t:Task id="{D3BEF315-C454-4E86-B1F9-3749FEDD3509}">
    <t:Anchor>
      <t:Comment id="1735984453"/>
    </t:Anchor>
    <t:History>
      <t:Event id="{9B937974-CA82-453E-854A-F3A0F74E1274}" time="2023-09-07T09:54:17.121Z">
        <t:Attribution userId="S::j.bishop.1@bham.ac.uk::e870d014-cba4-4d1c-8c04-9dc36705d81b" userProvider="AD" userName="Jon Bishop (Birmingham Clinical Trials Unit)"/>
        <t:Anchor>
          <t:Comment id="1294932188"/>
        </t:Anchor>
        <t:Create/>
      </t:Event>
      <t:Event id="{9D0F23CD-A71C-4F6F-A5F1-DC8D65B47D83}" time="2023-09-07T09:54:17.121Z">
        <t:Attribution userId="S::j.bishop.1@bham.ac.uk::e870d014-cba4-4d1c-8c04-9dc36705d81b" userProvider="AD" userName="Jon Bishop (Birmingham Clinical Trials Unit)"/>
        <t:Anchor>
          <t:Comment id="1294932188"/>
        </t:Anchor>
        <t:Assign userId="S::s.odedra.1@bham.ac.uk::2d1e6dfa-d564-43aa-b7d8-33de50e4a372" userProvider="AD" userName="Smita Odedra (Birmingham Clinical Trials Unit)"/>
      </t:Event>
      <t:Event id="{EF446054-60B5-4657-A018-BA3CEF5027F7}" time="2023-09-07T09:54:17.121Z">
        <t:Attribution userId="S::j.bishop.1@bham.ac.uk::e870d014-cba4-4d1c-8c04-9dc36705d81b" userProvider="AD" userName="Jon Bishop (Birmingham Clinical Trials Unit)"/>
        <t:Anchor>
          <t:Comment id="1294932188"/>
        </t:Anchor>
        <t:SetTitle title="@Smita Odedra (Birmingham Clinical Trials Unit) remove website link and replace with formula"/>
      </t:Event>
    </t:History>
  </t:Task>
  <t:Task id="{6B55EEC5-5A77-486F-86E9-48093430487E}">
    <t:Anchor>
      <t:Comment id="682898172"/>
    </t:Anchor>
    <t:History>
      <t:Event id="{C347CECF-E9A0-440C-93C9-163375B760E2}" time="2023-09-20T11:23:11.639Z">
        <t:Attribution userId="S::s.odedra.1@bham.ac.uk::2d1e6dfa-d564-43aa-b7d8-33de50e4a372" userProvider="AD" userName="Smita Odedra (Birmingham Clinical Trials Unit)"/>
        <t:Anchor>
          <t:Comment id="900232697"/>
        </t:Anchor>
        <t:Create/>
      </t:Event>
      <t:Event id="{EB616AF5-5BEA-42A4-AF34-DE46C0B3786C}" time="2023-09-20T11:23:11.639Z">
        <t:Attribution userId="S::s.odedra.1@bham.ac.uk::2d1e6dfa-d564-43aa-b7d8-33de50e4a372" userProvider="AD" userName="Smita Odedra (Birmingham Clinical Trials Unit)"/>
        <t:Anchor>
          <t:Comment id="900232697"/>
        </t:Anchor>
        <t:Assign userId="S::j.bishop.1@bham.ac.uk::e870d014-cba4-4d1c-8c04-9dc36705d81b" userProvider="AD" userName="Jon Bishop (Birmingham Clinical Trials Unit)"/>
      </t:Event>
      <t:Event id="{9ED4EB5A-2CF4-4EE4-8C1C-5B70A15776C7}" time="2023-09-20T11:23:11.639Z">
        <t:Attribution userId="S::s.odedra.1@bham.ac.uk::2d1e6dfa-d564-43aa-b7d8-33de50e4a372" userProvider="AD" userName="Smita Odedra (Birmingham Clinical Trials Unit)"/>
        <t:Anchor>
          <t:Comment id="900232697"/>
        </t:Anchor>
        <t:SetTitle title="@Jon Bishop (Birmingham Clinical Trials Unit) are you happy to remove these rows?"/>
      </t:Event>
    </t:History>
  </t:Task>
  <t:Task id="{174798AA-8D2D-41A3-ABB0-F635C3150769}">
    <t:Anchor>
      <t:Comment id="155269976"/>
    </t:Anchor>
    <t:History>
      <t:Event id="{E6EE924E-AEA7-4925-B5F8-0FEBF52E285D}" time="2024-01-26T13:57:26.654Z">
        <t:Attribution userId="S::s.odedra.1@bham.ac.uk::2d1e6dfa-d564-43aa-b7d8-33de50e4a372" userProvider="AD" userName="Smita Odedra (Birmingham Clinical Trials Unit)"/>
        <t:Anchor>
          <t:Comment id="1634060357"/>
        </t:Anchor>
        <t:Create/>
      </t:Event>
      <t:Event id="{269228B2-4421-4754-A6E5-3034228C3B09}" time="2024-01-26T13:57:26.654Z">
        <t:Attribution userId="S::s.odedra.1@bham.ac.uk::2d1e6dfa-d564-43aa-b7d8-33de50e4a372" userProvider="AD" userName="Smita Odedra (Birmingham Clinical Trials Unit)"/>
        <t:Anchor>
          <t:Comment id="1634060357"/>
        </t:Anchor>
        <t:Assign userId="S::j.bishop.1@bham.ac.uk::e870d014-cba4-4d1c-8c04-9dc36705d81b" userProvider="AD" userName="Jon Bishop (Birmingham Clinical Trials Unit)"/>
      </t:Event>
      <t:Event id="{BD5A9509-8163-4E56-8762-87F5E130BE92}" time="2024-01-26T13:57:26.654Z">
        <t:Attribution userId="S::s.odedra.1@bham.ac.uk::2d1e6dfa-d564-43aa-b7d8-33de50e4a372" userProvider="AD" userName="Smita Odedra (Birmingham Clinical Trials Unit)"/>
        <t:Anchor>
          <t:Comment id="1634060357"/>
        </t:Anchor>
        <t:SetTitle title="@Jon Bishop (Birmingham Clinical Trials Unit)"/>
      </t:Event>
      <t:Event id="{C2252256-AA21-4123-9351-19032ED574C8}" time="2024-02-29T09:32:27.885Z">
        <t:Attribution userId="S::s.odedra.1@bham.ac.uk::2d1e6dfa-d564-43aa-b7d8-33de50e4a372" userProvider="AD" userName="Smita Odedra (Birmingham Clinical Trials Uni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49ECE46B9F6D40826E600E020F5C25" ma:contentTypeVersion="12" ma:contentTypeDescription="Create a new document." ma:contentTypeScope="" ma:versionID="215657b675bbc5eeb21bfa0c8a43e5bd">
  <xsd:schema xmlns:xsd="http://www.w3.org/2001/XMLSchema" xmlns:xs="http://www.w3.org/2001/XMLSchema" xmlns:p="http://schemas.microsoft.com/office/2006/metadata/properties" xmlns:ns2="b5cbb792-e0df-439b-98e9-8bed46c69530" xmlns:ns3="b42450b9-b7d8-48d2-83c8-c238f53ef020" targetNamespace="http://schemas.microsoft.com/office/2006/metadata/properties" ma:root="true" ma:fieldsID="4869a55dbc91a97998ee209b63dd9a0c" ns2:_="" ns3:_="">
    <xsd:import namespace="b5cbb792-e0df-439b-98e9-8bed46c69530"/>
    <xsd:import namespace="b42450b9-b7d8-48d2-83c8-c238f53ef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bb792-e0df-439b-98e9-8bed46c69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450b9-b7d8-48d2-83c8-c238f53ef0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864F8-9EE7-4366-AF62-4F66C158CA44}">
  <ds:schemaRefs>
    <ds:schemaRef ds:uri="http://schemas.microsoft.com/sharepoint/v3/contenttype/forms"/>
  </ds:schemaRefs>
</ds:datastoreItem>
</file>

<file path=customXml/itemProps2.xml><?xml version="1.0" encoding="utf-8"?>
<ds:datastoreItem xmlns:ds="http://schemas.openxmlformats.org/officeDocument/2006/customXml" ds:itemID="{A83AD5DE-E3D7-497B-988C-E7A1BDB575A6}">
  <ds:schemaRefs>
    <ds:schemaRef ds:uri="http://schemas.openxmlformats.org/officeDocument/2006/bibliography"/>
  </ds:schemaRefs>
</ds:datastoreItem>
</file>

<file path=customXml/itemProps3.xml><?xml version="1.0" encoding="utf-8"?>
<ds:datastoreItem xmlns:ds="http://schemas.openxmlformats.org/officeDocument/2006/customXml" ds:itemID="{D8EDF9AD-E834-4301-B333-FDE6D5AF1018}">
  <ds:schemaRefs>
    <ds:schemaRef ds:uri="http://purl.org/dc/term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42450b9-b7d8-48d2-83c8-c238f53ef020"/>
    <ds:schemaRef ds:uri="b5cbb792-e0df-439b-98e9-8bed46c69530"/>
  </ds:schemaRefs>
</ds:datastoreItem>
</file>

<file path=customXml/itemProps4.xml><?xml version="1.0" encoding="utf-8"?>
<ds:datastoreItem xmlns:ds="http://schemas.openxmlformats.org/officeDocument/2006/customXml" ds:itemID="{3EA5ED9B-204D-4694-8A04-B74234511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bb792-e0df-439b-98e9-8bed46c69530"/>
    <ds:schemaRef ds:uri="b42450b9-b7d8-48d2-83c8-c238f53ef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23277</Words>
  <Characters>132680</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155646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Odedra (Birmingham Clinical Trials Unit)</dc:creator>
  <cp:keywords/>
  <cp:lastModifiedBy>Smita Odedra (Birmingham Clinical Trials Unit)</cp:lastModifiedBy>
  <cp:revision>3</cp:revision>
  <dcterms:created xsi:type="dcterms:W3CDTF">2024-10-22T10:03:00Z</dcterms:created>
  <dcterms:modified xsi:type="dcterms:W3CDTF">2025-04-01T14:15:00Z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0x0101000249ECE46B9F6D40826E600E020F5C25</vt:lpwstr>
  </property>
</Properties>
</file>