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51B21" w14:textId="77777777" w:rsidR="000678C0" w:rsidRDefault="000678C0" w:rsidP="0063486F">
      <w:pPr>
        <w:jc w:val="center"/>
        <w:rPr>
          <w:i/>
          <w:color w:val="FF0000"/>
          <w:lang w:val="en-GB"/>
        </w:rPr>
      </w:pPr>
      <w:bookmarkStart w:id="0" w:name="_GoBack"/>
      <w:bookmarkEnd w:id="0"/>
    </w:p>
    <w:p w14:paraId="1E8E69D4" w14:textId="77777777" w:rsidR="000678C0" w:rsidRDefault="000678C0" w:rsidP="0063486F">
      <w:pPr>
        <w:jc w:val="center"/>
        <w:rPr>
          <w:i/>
          <w:color w:val="FF0000"/>
          <w:lang w:val="en-GB"/>
        </w:rPr>
      </w:pPr>
    </w:p>
    <w:p w14:paraId="587E9D44" w14:textId="77777777" w:rsidR="000678C0" w:rsidRDefault="000678C0" w:rsidP="0063486F">
      <w:pPr>
        <w:jc w:val="center"/>
        <w:rPr>
          <w:i/>
          <w:color w:val="FF0000"/>
          <w:lang w:val="en-GB"/>
        </w:rPr>
      </w:pPr>
    </w:p>
    <w:p w14:paraId="0C641CD6" w14:textId="77777777" w:rsidR="000678C0" w:rsidRDefault="000678C0" w:rsidP="0063486F">
      <w:pPr>
        <w:jc w:val="center"/>
        <w:rPr>
          <w:i/>
          <w:color w:val="FF0000"/>
          <w:lang w:val="en-GB"/>
        </w:rPr>
      </w:pPr>
    </w:p>
    <w:p w14:paraId="77B2FD21" w14:textId="77777777" w:rsidR="000678C0" w:rsidRDefault="000678C0" w:rsidP="0063486F">
      <w:pPr>
        <w:jc w:val="center"/>
        <w:rPr>
          <w:i/>
          <w:color w:val="FF0000"/>
          <w:lang w:val="en-GB"/>
        </w:rPr>
      </w:pPr>
    </w:p>
    <w:p w14:paraId="28A5CE74" w14:textId="77777777" w:rsidR="000678C0" w:rsidRDefault="000678C0" w:rsidP="0063486F">
      <w:pPr>
        <w:jc w:val="center"/>
        <w:rPr>
          <w:i/>
          <w:color w:val="FF0000"/>
          <w:lang w:val="en-GB"/>
        </w:rPr>
      </w:pPr>
    </w:p>
    <w:p w14:paraId="7BEE0E88" w14:textId="77777777" w:rsidR="00F57847" w:rsidRPr="000678C0" w:rsidRDefault="00FA55A4" w:rsidP="0063486F">
      <w:pPr>
        <w:jc w:val="center"/>
        <w:rPr>
          <w:i/>
          <w:color w:val="FF0000"/>
          <w:lang w:val="en-GB"/>
        </w:rPr>
      </w:pPr>
      <w:r w:rsidRPr="000678C0">
        <w:rPr>
          <w:i/>
          <w:color w:val="FF0000"/>
          <w:lang w:val="en-GB"/>
        </w:rPr>
        <w:t>To be printed</w:t>
      </w:r>
      <w:r w:rsidR="00F57847" w:rsidRPr="000678C0">
        <w:rPr>
          <w:i/>
          <w:color w:val="FF0000"/>
          <w:lang w:val="en-GB"/>
        </w:rPr>
        <w:t xml:space="preserve"> on hospital headed paper</w:t>
      </w:r>
    </w:p>
    <w:p w14:paraId="76B061CD" w14:textId="77777777" w:rsidR="00F57847" w:rsidRPr="003307A2" w:rsidRDefault="00F57847" w:rsidP="0063486F">
      <w:pPr>
        <w:jc w:val="center"/>
        <w:rPr>
          <w:lang w:val="en-GB"/>
        </w:rPr>
      </w:pPr>
    </w:p>
    <w:p w14:paraId="67A4F2FA" w14:textId="23B493FB" w:rsidR="00FA55A4" w:rsidRDefault="003C600B" w:rsidP="00FA55A4">
      <w:pPr>
        <w:spacing w:before="360"/>
        <w:jc w:val="center"/>
        <w:rPr>
          <w:rFonts w:eastAsia="Times New Roman"/>
          <w:b/>
          <w:bCs/>
          <w:color w:val="1F497D"/>
          <w:sz w:val="30"/>
          <w:szCs w:val="30"/>
          <w:lang w:val="en-GB"/>
        </w:rPr>
      </w:pPr>
      <w:r>
        <w:rPr>
          <w:rFonts w:eastAsia="Times New Roman"/>
          <w:b/>
          <w:bCs/>
          <w:color w:val="1F497D"/>
          <w:sz w:val="30"/>
          <w:szCs w:val="30"/>
          <w:lang w:val="en-GB"/>
        </w:rPr>
        <w:t>PARTICIPANT</w:t>
      </w:r>
      <w:r w:rsidRPr="003307A2">
        <w:rPr>
          <w:rFonts w:eastAsia="Times New Roman"/>
          <w:b/>
          <w:bCs/>
          <w:color w:val="1F497D"/>
          <w:sz w:val="30"/>
          <w:szCs w:val="30"/>
          <w:lang w:val="en-GB"/>
        </w:rPr>
        <w:t xml:space="preserve"> </w:t>
      </w:r>
      <w:r w:rsidR="00FA55A4" w:rsidRPr="003307A2">
        <w:rPr>
          <w:rFonts w:eastAsia="Times New Roman"/>
          <w:b/>
          <w:bCs/>
          <w:color w:val="1F497D"/>
          <w:sz w:val="30"/>
          <w:szCs w:val="30"/>
          <w:lang w:val="en-GB"/>
        </w:rPr>
        <w:t>INFORMATION SHEET</w:t>
      </w:r>
    </w:p>
    <w:p w14:paraId="3E0A4440" w14:textId="77777777" w:rsidR="00FA55A4" w:rsidRPr="003307A2" w:rsidRDefault="00FA55A4" w:rsidP="00FA55A4">
      <w:pPr>
        <w:spacing w:before="360"/>
        <w:jc w:val="center"/>
        <w:rPr>
          <w:rFonts w:eastAsia="Times New Roman"/>
          <w:b/>
          <w:bCs/>
          <w:color w:val="1F497D"/>
          <w:sz w:val="30"/>
          <w:szCs w:val="30"/>
          <w:lang w:val="en-GB"/>
        </w:rPr>
      </w:pPr>
      <w:r>
        <w:rPr>
          <w:rFonts w:eastAsia="Times New Roman"/>
          <w:b/>
          <w:bCs/>
          <w:color w:val="1F497D"/>
          <w:sz w:val="30"/>
          <w:szCs w:val="30"/>
          <w:lang w:val="en-GB"/>
        </w:rPr>
        <w:t>16+ YEARS OF AGE</w:t>
      </w:r>
    </w:p>
    <w:p w14:paraId="2AE92684" w14:textId="77777777" w:rsidR="00F57847" w:rsidRDefault="00F57847" w:rsidP="0063486F">
      <w:pPr>
        <w:jc w:val="center"/>
        <w:rPr>
          <w:lang w:val="en-GB"/>
        </w:rPr>
      </w:pPr>
    </w:p>
    <w:p w14:paraId="4D775292" w14:textId="77777777" w:rsidR="00FA55A4" w:rsidRPr="003307A2" w:rsidRDefault="00FA55A4" w:rsidP="0063486F">
      <w:pPr>
        <w:jc w:val="center"/>
        <w:rPr>
          <w:lang w:val="en-GB"/>
        </w:rPr>
      </w:pPr>
    </w:p>
    <w:p w14:paraId="75A782DA" w14:textId="77777777" w:rsidR="00F57847" w:rsidRPr="00FA55A4" w:rsidRDefault="00485E2A" w:rsidP="0063486F">
      <w:pPr>
        <w:jc w:val="center"/>
        <w:rPr>
          <w:rFonts w:eastAsia="Times New Roman"/>
          <w:iCs/>
          <w:sz w:val="60"/>
          <w:szCs w:val="60"/>
          <w:lang w:val="en-GB"/>
        </w:rPr>
      </w:pPr>
      <w:r w:rsidRPr="00FA55A4">
        <w:rPr>
          <w:rFonts w:eastAsia="Times New Roman"/>
          <w:iCs/>
          <w:sz w:val="60"/>
          <w:szCs w:val="60"/>
          <w:lang w:val="en-GB"/>
        </w:rPr>
        <w:t>rEECur</w:t>
      </w:r>
    </w:p>
    <w:p w14:paraId="3653E0E7" w14:textId="77777777" w:rsidR="00F57847" w:rsidRPr="003307A2" w:rsidRDefault="00F57847" w:rsidP="0063486F">
      <w:pPr>
        <w:jc w:val="center"/>
        <w:rPr>
          <w:sz w:val="24"/>
          <w:szCs w:val="24"/>
          <w:lang w:val="en-GB"/>
        </w:rPr>
      </w:pPr>
    </w:p>
    <w:p w14:paraId="4AE7D390" w14:textId="77777777" w:rsidR="001B489D" w:rsidRPr="003307A2" w:rsidRDefault="005A6272" w:rsidP="00BC52D4">
      <w:pPr>
        <w:jc w:val="center"/>
        <w:rPr>
          <w:sz w:val="24"/>
          <w:szCs w:val="24"/>
          <w:lang w:val="en-GB"/>
        </w:rPr>
      </w:pPr>
      <w:r w:rsidRPr="000678C0">
        <w:rPr>
          <w:b/>
          <w:sz w:val="32"/>
          <w:szCs w:val="32"/>
        </w:rPr>
        <w:t xml:space="preserve">International Randomised Controlled Trial of Chemotherapy for the </w:t>
      </w:r>
      <w:r w:rsidR="00FA55A4" w:rsidRPr="000678C0">
        <w:rPr>
          <w:b/>
          <w:sz w:val="32"/>
          <w:szCs w:val="32"/>
        </w:rPr>
        <w:t>T</w:t>
      </w:r>
      <w:r w:rsidRPr="000678C0">
        <w:rPr>
          <w:b/>
          <w:sz w:val="32"/>
          <w:szCs w:val="32"/>
        </w:rPr>
        <w:t xml:space="preserve">reatment of </w:t>
      </w:r>
      <w:r w:rsidR="00FA55A4" w:rsidRPr="000678C0">
        <w:rPr>
          <w:b/>
          <w:sz w:val="32"/>
          <w:szCs w:val="32"/>
        </w:rPr>
        <w:t>R</w:t>
      </w:r>
      <w:r w:rsidRPr="000678C0">
        <w:rPr>
          <w:b/>
          <w:sz w:val="32"/>
          <w:szCs w:val="32"/>
        </w:rPr>
        <w:t xml:space="preserve">ecurrent and </w:t>
      </w:r>
      <w:r w:rsidR="00FA55A4" w:rsidRPr="000678C0">
        <w:rPr>
          <w:b/>
          <w:sz w:val="32"/>
          <w:szCs w:val="32"/>
        </w:rPr>
        <w:t>P</w:t>
      </w:r>
      <w:r w:rsidRPr="000678C0">
        <w:rPr>
          <w:b/>
          <w:sz w:val="32"/>
          <w:szCs w:val="32"/>
        </w:rPr>
        <w:t xml:space="preserve">rimary </w:t>
      </w:r>
      <w:r w:rsidR="00FA55A4" w:rsidRPr="000678C0">
        <w:rPr>
          <w:b/>
          <w:sz w:val="32"/>
          <w:szCs w:val="32"/>
        </w:rPr>
        <w:t>R</w:t>
      </w:r>
      <w:r w:rsidRPr="000678C0">
        <w:rPr>
          <w:b/>
          <w:sz w:val="32"/>
          <w:szCs w:val="32"/>
        </w:rPr>
        <w:t xml:space="preserve">efractory Ewing </w:t>
      </w:r>
      <w:r w:rsidR="00FA55A4" w:rsidRPr="000678C0">
        <w:rPr>
          <w:b/>
          <w:sz w:val="32"/>
          <w:szCs w:val="32"/>
        </w:rPr>
        <w:t>S</w:t>
      </w:r>
      <w:r w:rsidRPr="000678C0">
        <w:rPr>
          <w:b/>
          <w:sz w:val="32"/>
          <w:szCs w:val="32"/>
        </w:rPr>
        <w:t xml:space="preserve">arcoma </w:t>
      </w:r>
    </w:p>
    <w:p w14:paraId="3AAC0664" w14:textId="77777777" w:rsidR="00F57847" w:rsidRPr="003307A2" w:rsidRDefault="00F57847" w:rsidP="0063486F">
      <w:pPr>
        <w:jc w:val="both"/>
        <w:rPr>
          <w:sz w:val="24"/>
          <w:szCs w:val="24"/>
          <w:lang w:val="en-GB"/>
        </w:rPr>
      </w:pPr>
    </w:p>
    <w:p w14:paraId="747E0450" w14:textId="77777777" w:rsidR="000D37D4" w:rsidRPr="003307A2" w:rsidRDefault="000D37D4" w:rsidP="000D37D4">
      <w:pPr>
        <w:pStyle w:val="Default"/>
        <w:rPr>
          <w:lang w:val="en-GB"/>
        </w:rPr>
      </w:pPr>
    </w:p>
    <w:p w14:paraId="21787709" w14:textId="77777777" w:rsidR="00E72C16" w:rsidRPr="00FA55A4" w:rsidRDefault="00E72C16" w:rsidP="00B7064B">
      <w:pPr>
        <w:jc w:val="both"/>
        <w:rPr>
          <w:iCs/>
          <w:lang w:val="en-GB"/>
        </w:rPr>
      </w:pPr>
      <w:r w:rsidRPr="00FA55A4">
        <w:rPr>
          <w:iCs/>
          <w:lang w:val="en-GB"/>
        </w:rPr>
        <w:t>Dear……………………………………………………….</w:t>
      </w:r>
    </w:p>
    <w:p w14:paraId="257B656B" w14:textId="77777777" w:rsidR="00E72C16" w:rsidRPr="00FA55A4" w:rsidRDefault="00E72C16" w:rsidP="00B7064B">
      <w:pPr>
        <w:jc w:val="both"/>
        <w:rPr>
          <w:iCs/>
          <w:lang w:val="en-GB"/>
        </w:rPr>
      </w:pPr>
    </w:p>
    <w:p w14:paraId="09EE88D9" w14:textId="77777777" w:rsidR="00317AC7" w:rsidRPr="00FA55A4" w:rsidRDefault="008F1529" w:rsidP="00B7064B">
      <w:pPr>
        <w:jc w:val="both"/>
        <w:rPr>
          <w:iCs/>
          <w:lang w:val="en-GB"/>
        </w:rPr>
      </w:pPr>
      <w:r w:rsidRPr="00FA55A4">
        <w:rPr>
          <w:iCs/>
          <w:lang w:val="en-GB"/>
        </w:rPr>
        <w:t xml:space="preserve">We would like to invite you </w:t>
      </w:r>
      <w:r w:rsidR="000D37D4" w:rsidRPr="00FA55A4">
        <w:rPr>
          <w:iCs/>
          <w:lang w:val="en-GB"/>
        </w:rPr>
        <w:t xml:space="preserve">to take part in a </w:t>
      </w:r>
      <w:r w:rsidR="00FA55A4">
        <w:rPr>
          <w:iCs/>
          <w:lang w:val="en-GB"/>
        </w:rPr>
        <w:t xml:space="preserve">non-commercial </w:t>
      </w:r>
      <w:r w:rsidR="005B666E" w:rsidRPr="00FA55A4">
        <w:rPr>
          <w:iCs/>
          <w:lang w:val="en-GB"/>
        </w:rPr>
        <w:t>clinical trial</w:t>
      </w:r>
      <w:r w:rsidR="00FA55A4">
        <w:rPr>
          <w:iCs/>
          <w:lang w:val="en-GB"/>
        </w:rPr>
        <w:t xml:space="preserve">, run by the University of Birmingham, </w:t>
      </w:r>
      <w:r w:rsidR="000D37D4" w:rsidRPr="00FA55A4">
        <w:rPr>
          <w:iCs/>
          <w:lang w:val="en-GB"/>
        </w:rPr>
        <w:t xml:space="preserve">called </w:t>
      </w:r>
      <w:r w:rsidR="00485E2A" w:rsidRPr="00FA55A4">
        <w:rPr>
          <w:iCs/>
          <w:lang w:val="en-GB"/>
        </w:rPr>
        <w:t>rEECur</w:t>
      </w:r>
      <w:r w:rsidR="00CF309F" w:rsidRPr="00FA55A4">
        <w:rPr>
          <w:iCs/>
          <w:lang w:val="en-GB"/>
        </w:rPr>
        <w:t xml:space="preserve"> </w:t>
      </w:r>
      <w:r w:rsidR="00903EE3" w:rsidRPr="00FA55A4">
        <w:rPr>
          <w:iCs/>
          <w:lang w:val="en-GB"/>
        </w:rPr>
        <w:t xml:space="preserve">that </w:t>
      </w:r>
      <w:r w:rsidRPr="00FA55A4">
        <w:rPr>
          <w:iCs/>
          <w:lang w:val="en-GB"/>
        </w:rPr>
        <w:t>concerns the treatment of your</w:t>
      </w:r>
      <w:r w:rsidR="00CF309F" w:rsidRPr="00FA55A4">
        <w:rPr>
          <w:iCs/>
          <w:lang w:val="en-GB"/>
        </w:rPr>
        <w:t xml:space="preserve"> disease</w:t>
      </w:r>
      <w:r w:rsidR="000D37D4" w:rsidRPr="00FA55A4">
        <w:rPr>
          <w:iCs/>
          <w:lang w:val="en-GB"/>
        </w:rPr>
        <w:t xml:space="preserve">. </w:t>
      </w:r>
      <w:r w:rsidR="00317AC7" w:rsidRPr="00FA55A4">
        <w:rPr>
          <w:iCs/>
          <w:lang w:val="en-GB"/>
        </w:rPr>
        <w:t>Before you decide whether</w:t>
      </w:r>
      <w:r w:rsidR="00925D95" w:rsidRPr="00FA55A4">
        <w:rPr>
          <w:iCs/>
          <w:lang w:val="en-GB"/>
        </w:rPr>
        <w:t xml:space="preserve"> </w:t>
      </w:r>
      <w:r w:rsidRPr="00FA55A4">
        <w:rPr>
          <w:iCs/>
          <w:lang w:val="en-GB"/>
        </w:rPr>
        <w:t xml:space="preserve">you want </w:t>
      </w:r>
      <w:r w:rsidR="00317AC7" w:rsidRPr="00FA55A4">
        <w:rPr>
          <w:iCs/>
          <w:lang w:val="en-GB"/>
        </w:rPr>
        <w:t>to take part, it is important that you understand why the research is being done and what it involves.</w:t>
      </w:r>
      <w:r w:rsidR="00CF309F" w:rsidRPr="00FA55A4">
        <w:rPr>
          <w:iCs/>
          <w:lang w:val="en-GB"/>
        </w:rPr>
        <w:t xml:space="preserve"> Please take time to read the following information sheet carefully and discuss it with others if you wish.</w:t>
      </w:r>
      <w:r w:rsidR="003024AC" w:rsidRPr="00FA55A4">
        <w:rPr>
          <w:iCs/>
          <w:lang w:val="en-GB"/>
        </w:rPr>
        <w:t xml:space="preserve"> </w:t>
      </w:r>
      <w:r w:rsidR="003024AC" w:rsidRPr="00FA55A4">
        <w:t>Ask us if there is anything that is not clear or if you would like more information.</w:t>
      </w:r>
      <w:r w:rsidR="00E72C16" w:rsidRPr="00FA55A4">
        <w:t xml:space="preserve"> Take your time to decide whether or not you wish to take part. Taking part in this trial is voluntary</w:t>
      </w:r>
      <w:r w:rsidR="00903EE3" w:rsidRPr="00FA55A4">
        <w:t xml:space="preserve"> and will not affect the standard of care that you receive</w:t>
      </w:r>
      <w:r w:rsidR="00E72C16" w:rsidRPr="00FA55A4">
        <w:t>.</w:t>
      </w:r>
    </w:p>
    <w:p w14:paraId="1F04B18B" w14:textId="77777777" w:rsidR="00317AC7" w:rsidRPr="00FA55A4" w:rsidRDefault="00317AC7" w:rsidP="00B7064B">
      <w:pPr>
        <w:pStyle w:val="Default"/>
        <w:jc w:val="both"/>
        <w:rPr>
          <w:rFonts w:cs="Times New Roman"/>
          <w:iCs/>
          <w:color w:val="auto"/>
          <w:sz w:val="22"/>
          <w:szCs w:val="22"/>
          <w:lang w:val="en-GB"/>
        </w:rPr>
      </w:pPr>
    </w:p>
    <w:p w14:paraId="121BEAA1" w14:textId="2D967ED8" w:rsidR="000D37D4" w:rsidRPr="00FA55A4" w:rsidRDefault="000D37D4" w:rsidP="00B7064B">
      <w:pPr>
        <w:pStyle w:val="Default"/>
        <w:jc w:val="both"/>
        <w:rPr>
          <w:rFonts w:cs="Times New Roman"/>
          <w:iCs/>
          <w:color w:val="auto"/>
          <w:sz w:val="22"/>
          <w:szCs w:val="22"/>
          <w:lang w:val="en-GB"/>
        </w:rPr>
      </w:pPr>
      <w:r w:rsidRPr="00FA55A4">
        <w:rPr>
          <w:rFonts w:cs="Times New Roman"/>
          <w:iCs/>
          <w:color w:val="auto"/>
          <w:sz w:val="22"/>
          <w:szCs w:val="22"/>
          <w:lang w:val="en-GB"/>
        </w:rPr>
        <w:t xml:space="preserve">This </w:t>
      </w:r>
      <w:r w:rsidR="00CF309F" w:rsidRPr="00FA55A4">
        <w:rPr>
          <w:rFonts w:cs="Times New Roman"/>
          <w:iCs/>
          <w:color w:val="auto"/>
          <w:sz w:val="22"/>
          <w:szCs w:val="22"/>
          <w:lang w:val="en-GB"/>
        </w:rPr>
        <w:t>document</w:t>
      </w:r>
      <w:r w:rsidRPr="00FA55A4">
        <w:rPr>
          <w:rFonts w:cs="Times New Roman"/>
          <w:iCs/>
          <w:color w:val="auto"/>
          <w:sz w:val="22"/>
          <w:szCs w:val="22"/>
          <w:lang w:val="en-GB"/>
        </w:rPr>
        <w:t xml:space="preserve"> is provided to help you understand what treatment will be given to </w:t>
      </w:r>
      <w:r w:rsidR="000567C7">
        <w:rPr>
          <w:rFonts w:cs="Times New Roman"/>
          <w:iCs/>
          <w:color w:val="auto"/>
          <w:sz w:val="22"/>
          <w:szCs w:val="22"/>
          <w:lang w:val="en-GB"/>
        </w:rPr>
        <w:t>you</w:t>
      </w:r>
      <w:r w:rsidR="000858BA" w:rsidRPr="00FA55A4">
        <w:rPr>
          <w:rFonts w:cs="Times New Roman"/>
          <w:iCs/>
          <w:color w:val="auto"/>
          <w:sz w:val="22"/>
          <w:szCs w:val="22"/>
          <w:lang w:val="en-GB"/>
        </w:rPr>
        <w:t>,</w:t>
      </w:r>
      <w:r w:rsidRPr="00FA55A4">
        <w:rPr>
          <w:rFonts w:cs="Times New Roman"/>
          <w:iCs/>
          <w:color w:val="auto"/>
          <w:sz w:val="22"/>
          <w:szCs w:val="22"/>
          <w:lang w:val="en-GB"/>
        </w:rPr>
        <w:t xml:space="preserve"> and will provide answers to the following</w:t>
      </w:r>
      <w:r w:rsidR="00317AC7" w:rsidRPr="00FA55A4">
        <w:rPr>
          <w:rFonts w:cs="Times New Roman"/>
          <w:iCs/>
          <w:color w:val="auto"/>
          <w:sz w:val="22"/>
          <w:szCs w:val="22"/>
          <w:lang w:val="en-GB"/>
        </w:rPr>
        <w:t xml:space="preserve"> questions:</w:t>
      </w:r>
    </w:p>
    <w:p w14:paraId="5404E0C1" w14:textId="77777777" w:rsidR="00A32588" w:rsidRPr="00485E2A" w:rsidRDefault="000D37D4" w:rsidP="00485E2A">
      <w:pPr>
        <w:pStyle w:val="Default"/>
        <w:numPr>
          <w:ilvl w:val="0"/>
          <w:numId w:val="24"/>
        </w:numPr>
        <w:spacing w:before="360" w:after="60"/>
        <w:jc w:val="both"/>
        <w:rPr>
          <w:rFonts w:eastAsia="Times New Roman" w:cs="Times New Roman"/>
          <w:b/>
          <w:bCs/>
          <w:color w:val="1F497D"/>
          <w:sz w:val="22"/>
          <w:szCs w:val="22"/>
          <w:lang w:val="en-GB"/>
        </w:rPr>
      </w:pPr>
      <w:r w:rsidRPr="003307A2">
        <w:rPr>
          <w:rFonts w:eastAsia="Times New Roman" w:cs="Times New Roman"/>
          <w:b/>
          <w:bCs/>
          <w:color w:val="1F497D"/>
          <w:sz w:val="22"/>
          <w:szCs w:val="22"/>
          <w:lang w:val="en-GB"/>
        </w:rPr>
        <w:t xml:space="preserve">Section 1 </w:t>
      </w:r>
      <w:r w:rsidR="00573F67" w:rsidRPr="003307A2">
        <w:rPr>
          <w:rFonts w:eastAsia="Times New Roman" w:cs="Times New Roman"/>
          <w:b/>
          <w:bCs/>
          <w:color w:val="1F497D"/>
          <w:sz w:val="22"/>
          <w:szCs w:val="22"/>
          <w:lang w:val="en-GB"/>
        </w:rPr>
        <w:t>–</w:t>
      </w:r>
      <w:r w:rsidRPr="003307A2">
        <w:rPr>
          <w:rFonts w:eastAsia="Times New Roman" w:cs="Times New Roman"/>
          <w:b/>
          <w:bCs/>
          <w:color w:val="1F497D"/>
          <w:sz w:val="22"/>
          <w:szCs w:val="22"/>
          <w:lang w:val="en-GB"/>
        </w:rPr>
        <w:t xml:space="preserve"> What is the standard treatment for </w:t>
      </w:r>
      <w:r w:rsidR="00317AC7" w:rsidRPr="003307A2">
        <w:rPr>
          <w:rFonts w:eastAsia="Times New Roman" w:cs="Times New Roman"/>
          <w:b/>
          <w:bCs/>
          <w:color w:val="1F497D"/>
          <w:sz w:val="22"/>
          <w:szCs w:val="22"/>
          <w:lang w:val="en-GB"/>
        </w:rPr>
        <w:t>Ewing</w:t>
      </w:r>
      <w:r w:rsidR="00317AC7" w:rsidRPr="00485E2A">
        <w:rPr>
          <w:rFonts w:eastAsia="Times New Roman" w:cs="Times New Roman"/>
          <w:b/>
          <w:bCs/>
          <w:color w:val="1F497D"/>
          <w:sz w:val="22"/>
          <w:szCs w:val="22"/>
          <w:lang w:val="en-GB"/>
        </w:rPr>
        <w:t xml:space="preserve"> sarcoma</w:t>
      </w:r>
      <w:r w:rsidR="00485E2A">
        <w:rPr>
          <w:rFonts w:eastAsia="Times New Roman" w:cs="Times New Roman"/>
          <w:b/>
          <w:bCs/>
          <w:color w:val="1F497D"/>
          <w:sz w:val="22"/>
          <w:szCs w:val="22"/>
          <w:lang w:val="en-GB"/>
        </w:rPr>
        <w:t xml:space="preserve"> that has not responded to treatment or has recurred</w:t>
      </w:r>
      <w:r w:rsidRPr="00485E2A">
        <w:rPr>
          <w:rFonts w:eastAsia="Times New Roman" w:cs="Times New Roman"/>
          <w:b/>
          <w:bCs/>
          <w:color w:val="1F497D"/>
          <w:sz w:val="22"/>
          <w:szCs w:val="22"/>
          <w:lang w:val="en-GB"/>
        </w:rPr>
        <w:t>?</w:t>
      </w:r>
    </w:p>
    <w:p w14:paraId="5A2F23C7" w14:textId="77777777" w:rsidR="00A32588" w:rsidRPr="00FA55A4" w:rsidRDefault="00A32588" w:rsidP="00A32588">
      <w:pPr>
        <w:pStyle w:val="Default"/>
        <w:ind w:left="720"/>
        <w:jc w:val="both"/>
        <w:rPr>
          <w:rFonts w:eastAsia="Times New Roman" w:cs="Times New Roman"/>
          <w:b/>
          <w:bCs/>
          <w:color w:val="1F497D"/>
          <w:sz w:val="22"/>
          <w:szCs w:val="22"/>
          <w:lang w:val="en-GB"/>
        </w:rPr>
      </w:pPr>
      <w:r w:rsidRPr="00FA55A4">
        <w:rPr>
          <w:rFonts w:cs="Times New Roman"/>
          <w:iCs/>
          <w:color w:val="auto"/>
          <w:sz w:val="22"/>
          <w:szCs w:val="22"/>
          <w:lang w:val="en-GB"/>
        </w:rPr>
        <w:t>This section explains what t</w:t>
      </w:r>
      <w:r w:rsidR="008F1529" w:rsidRPr="00FA55A4">
        <w:rPr>
          <w:rFonts w:cs="Times New Roman"/>
          <w:iCs/>
          <w:color w:val="auto"/>
          <w:sz w:val="22"/>
          <w:szCs w:val="22"/>
          <w:lang w:val="en-GB"/>
        </w:rPr>
        <w:t>he standard treatment for Ewing</w:t>
      </w:r>
      <w:r w:rsidRPr="00FA55A4">
        <w:rPr>
          <w:rFonts w:cs="Times New Roman"/>
          <w:iCs/>
          <w:color w:val="auto"/>
          <w:sz w:val="22"/>
          <w:szCs w:val="22"/>
          <w:lang w:val="en-GB"/>
        </w:rPr>
        <w:t xml:space="preserve"> sarcoma</w:t>
      </w:r>
      <w:r w:rsidR="008F1529" w:rsidRPr="00FA55A4">
        <w:rPr>
          <w:rFonts w:cs="Times New Roman"/>
          <w:iCs/>
          <w:color w:val="auto"/>
          <w:sz w:val="22"/>
          <w:szCs w:val="22"/>
          <w:lang w:val="en-GB"/>
        </w:rPr>
        <w:t xml:space="preserve"> in these situations</w:t>
      </w:r>
      <w:r w:rsidRPr="00FA55A4">
        <w:rPr>
          <w:rFonts w:cs="Times New Roman"/>
          <w:iCs/>
          <w:color w:val="auto"/>
          <w:sz w:val="22"/>
          <w:szCs w:val="22"/>
          <w:lang w:val="en-GB"/>
        </w:rPr>
        <w:t xml:space="preserve"> involves.</w:t>
      </w:r>
    </w:p>
    <w:p w14:paraId="5D7C7710" w14:textId="77777777" w:rsidR="002F6ADF" w:rsidRPr="003307A2" w:rsidRDefault="000D37D4" w:rsidP="000009CD">
      <w:pPr>
        <w:pStyle w:val="Default"/>
        <w:numPr>
          <w:ilvl w:val="0"/>
          <w:numId w:val="24"/>
        </w:numPr>
        <w:spacing w:before="360" w:after="60"/>
        <w:jc w:val="both"/>
        <w:rPr>
          <w:rFonts w:eastAsia="Times New Roman" w:cs="Times New Roman"/>
          <w:b/>
          <w:bCs/>
          <w:color w:val="1F497D"/>
          <w:sz w:val="22"/>
          <w:szCs w:val="22"/>
          <w:lang w:val="en-GB"/>
        </w:rPr>
      </w:pPr>
      <w:r w:rsidRPr="003307A2">
        <w:rPr>
          <w:rFonts w:eastAsia="Times New Roman" w:cs="Times New Roman"/>
          <w:b/>
          <w:bCs/>
          <w:color w:val="1F497D"/>
          <w:sz w:val="22"/>
          <w:szCs w:val="22"/>
          <w:lang w:val="en-GB"/>
        </w:rPr>
        <w:t xml:space="preserve">Section 2 </w:t>
      </w:r>
      <w:r w:rsidR="00573F67" w:rsidRPr="003307A2">
        <w:rPr>
          <w:rFonts w:eastAsia="Times New Roman" w:cs="Times New Roman"/>
          <w:b/>
          <w:bCs/>
          <w:color w:val="1F497D"/>
          <w:sz w:val="22"/>
          <w:szCs w:val="22"/>
          <w:lang w:val="en-GB"/>
        </w:rPr>
        <w:t>–</w:t>
      </w:r>
      <w:r w:rsidRPr="003307A2">
        <w:rPr>
          <w:rFonts w:eastAsia="Times New Roman" w:cs="Times New Roman"/>
          <w:b/>
          <w:bCs/>
          <w:color w:val="1F497D"/>
          <w:sz w:val="22"/>
          <w:szCs w:val="22"/>
          <w:lang w:val="en-GB"/>
        </w:rPr>
        <w:t xml:space="preserve"> What are clinical trials and what is the </w:t>
      </w:r>
      <w:r w:rsidR="00485E2A">
        <w:rPr>
          <w:rFonts w:eastAsia="Times New Roman" w:cs="Times New Roman"/>
          <w:b/>
          <w:bCs/>
          <w:color w:val="1F497D"/>
          <w:sz w:val="22"/>
          <w:szCs w:val="22"/>
          <w:lang w:val="en-GB"/>
        </w:rPr>
        <w:t>rEECur</w:t>
      </w:r>
      <w:r w:rsidRPr="003307A2">
        <w:rPr>
          <w:rFonts w:eastAsia="Times New Roman" w:cs="Times New Roman"/>
          <w:b/>
          <w:bCs/>
          <w:color w:val="1F497D"/>
          <w:sz w:val="22"/>
          <w:szCs w:val="22"/>
          <w:lang w:val="en-GB"/>
        </w:rPr>
        <w:t xml:space="preserve"> trial?</w:t>
      </w:r>
    </w:p>
    <w:p w14:paraId="0AF07EA0" w14:textId="77777777" w:rsidR="00A32588" w:rsidRPr="00FA55A4" w:rsidRDefault="00A32588" w:rsidP="00A32588">
      <w:pPr>
        <w:pStyle w:val="Default"/>
        <w:ind w:left="720"/>
        <w:jc w:val="both"/>
        <w:rPr>
          <w:rFonts w:cs="Times New Roman"/>
          <w:iCs/>
          <w:color w:val="auto"/>
          <w:sz w:val="22"/>
          <w:szCs w:val="22"/>
          <w:lang w:val="en-GB"/>
        </w:rPr>
      </w:pPr>
      <w:r w:rsidRPr="00FA55A4">
        <w:rPr>
          <w:rFonts w:cs="Times New Roman"/>
          <w:iCs/>
          <w:color w:val="auto"/>
          <w:sz w:val="22"/>
          <w:szCs w:val="22"/>
          <w:lang w:val="en-GB"/>
        </w:rPr>
        <w:t>This section explains why the research is being done, and what it involves.</w:t>
      </w:r>
    </w:p>
    <w:p w14:paraId="4736837C" w14:textId="77777777" w:rsidR="002F6ADF" w:rsidRPr="003307A2" w:rsidRDefault="000D37D4" w:rsidP="000009CD">
      <w:pPr>
        <w:pStyle w:val="Default"/>
        <w:numPr>
          <w:ilvl w:val="0"/>
          <w:numId w:val="24"/>
        </w:numPr>
        <w:spacing w:before="360" w:after="60"/>
        <w:jc w:val="both"/>
        <w:rPr>
          <w:rFonts w:eastAsia="Times New Roman" w:cs="Times New Roman"/>
          <w:b/>
          <w:bCs/>
          <w:color w:val="1F497D"/>
          <w:sz w:val="22"/>
          <w:szCs w:val="22"/>
          <w:lang w:val="en-GB"/>
        </w:rPr>
      </w:pPr>
      <w:r w:rsidRPr="003307A2">
        <w:rPr>
          <w:rFonts w:eastAsia="Times New Roman" w:cs="Times New Roman"/>
          <w:b/>
          <w:bCs/>
          <w:color w:val="1F497D"/>
          <w:sz w:val="22"/>
          <w:szCs w:val="22"/>
          <w:lang w:val="en-GB"/>
        </w:rPr>
        <w:t xml:space="preserve">Section 3 </w:t>
      </w:r>
      <w:r w:rsidR="00573F67" w:rsidRPr="003307A2">
        <w:rPr>
          <w:rFonts w:eastAsia="Times New Roman" w:cs="Times New Roman"/>
          <w:b/>
          <w:bCs/>
          <w:color w:val="1F497D"/>
          <w:sz w:val="22"/>
          <w:szCs w:val="22"/>
          <w:lang w:val="en-GB"/>
        </w:rPr>
        <w:t>–</w:t>
      </w:r>
      <w:r w:rsidRPr="003307A2">
        <w:rPr>
          <w:rFonts w:eastAsia="Times New Roman" w:cs="Times New Roman"/>
          <w:b/>
          <w:bCs/>
          <w:color w:val="1F497D"/>
          <w:sz w:val="22"/>
          <w:szCs w:val="22"/>
          <w:lang w:val="en-GB"/>
        </w:rPr>
        <w:t xml:space="preserve"> What </w:t>
      </w:r>
      <w:r w:rsidR="003B1461" w:rsidRPr="003307A2">
        <w:rPr>
          <w:rFonts w:eastAsia="Times New Roman" w:cs="Times New Roman"/>
          <w:b/>
          <w:bCs/>
          <w:color w:val="1F497D"/>
          <w:sz w:val="22"/>
          <w:szCs w:val="22"/>
          <w:lang w:val="en-GB"/>
        </w:rPr>
        <w:t xml:space="preserve">else </w:t>
      </w:r>
      <w:r w:rsidRPr="003307A2">
        <w:rPr>
          <w:rFonts w:eastAsia="Times New Roman" w:cs="Times New Roman"/>
          <w:b/>
          <w:bCs/>
          <w:color w:val="1F497D"/>
          <w:sz w:val="22"/>
          <w:szCs w:val="22"/>
          <w:lang w:val="en-GB"/>
        </w:rPr>
        <w:t xml:space="preserve">do I need to know about </w:t>
      </w:r>
      <w:r w:rsidR="003440A3" w:rsidRPr="003307A2">
        <w:rPr>
          <w:rFonts w:eastAsia="Times New Roman" w:cs="Times New Roman"/>
          <w:b/>
          <w:bCs/>
          <w:color w:val="1F497D"/>
          <w:sz w:val="22"/>
          <w:szCs w:val="22"/>
          <w:lang w:val="en-GB"/>
        </w:rPr>
        <w:t>taking part in</w:t>
      </w:r>
      <w:r w:rsidRPr="003307A2">
        <w:rPr>
          <w:rFonts w:eastAsia="Times New Roman" w:cs="Times New Roman"/>
          <w:b/>
          <w:bCs/>
          <w:color w:val="1F497D"/>
          <w:sz w:val="22"/>
          <w:szCs w:val="22"/>
          <w:lang w:val="en-GB"/>
        </w:rPr>
        <w:t xml:space="preserve"> the trial?</w:t>
      </w:r>
    </w:p>
    <w:p w14:paraId="115F1134" w14:textId="77777777" w:rsidR="001A2A70" w:rsidRPr="003307A2" w:rsidRDefault="00A32588" w:rsidP="000678C0">
      <w:pPr>
        <w:pStyle w:val="Default"/>
        <w:ind w:left="720"/>
        <w:jc w:val="both"/>
        <w:rPr>
          <w:lang w:val="en-GB"/>
        </w:rPr>
      </w:pPr>
      <w:r w:rsidRPr="00FA55A4">
        <w:rPr>
          <w:rFonts w:cs="Times New Roman"/>
          <w:iCs/>
          <w:color w:val="auto"/>
          <w:sz w:val="22"/>
          <w:szCs w:val="22"/>
          <w:lang w:val="en-GB"/>
        </w:rPr>
        <w:t xml:space="preserve">This section answers any additional questions you may have about </w:t>
      </w:r>
      <w:r w:rsidR="00015E0A" w:rsidRPr="00FA55A4">
        <w:rPr>
          <w:rFonts w:cs="Times New Roman"/>
          <w:iCs/>
          <w:color w:val="auto"/>
          <w:sz w:val="22"/>
          <w:szCs w:val="22"/>
          <w:lang w:val="en-GB"/>
        </w:rPr>
        <w:t>taking part in</w:t>
      </w:r>
      <w:r w:rsidRPr="00FA55A4">
        <w:rPr>
          <w:rFonts w:cs="Times New Roman"/>
          <w:iCs/>
          <w:color w:val="auto"/>
          <w:sz w:val="22"/>
          <w:szCs w:val="22"/>
          <w:lang w:val="en-GB"/>
        </w:rPr>
        <w:t xml:space="preserve"> this trial.</w:t>
      </w:r>
    </w:p>
    <w:p w14:paraId="0723B39D" w14:textId="77777777" w:rsidR="00F57847" w:rsidRPr="003307A2" w:rsidRDefault="00317AC7" w:rsidP="001C2875">
      <w:pPr>
        <w:pStyle w:val="Heading1"/>
        <w:spacing w:before="120" w:after="240"/>
        <w:rPr>
          <w:lang w:val="en-GB"/>
        </w:rPr>
      </w:pPr>
      <w:r w:rsidRPr="003307A2">
        <w:rPr>
          <w:lang w:val="en-GB"/>
        </w:rPr>
        <w:lastRenderedPageBreak/>
        <w:t xml:space="preserve">Section 1: </w:t>
      </w:r>
      <w:r w:rsidR="00F57847" w:rsidRPr="003307A2">
        <w:rPr>
          <w:lang w:val="en-GB"/>
        </w:rPr>
        <w:t xml:space="preserve">What is the standard treatment for </w:t>
      </w:r>
      <w:r w:rsidR="00485E2A">
        <w:rPr>
          <w:lang w:val="en-GB"/>
        </w:rPr>
        <w:t>Ewing</w:t>
      </w:r>
      <w:r w:rsidR="00F57847" w:rsidRPr="003307A2">
        <w:rPr>
          <w:lang w:val="en-GB"/>
        </w:rPr>
        <w:t xml:space="preserve"> sarcoma</w:t>
      </w:r>
      <w:r w:rsidR="00485E2A">
        <w:rPr>
          <w:lang w:val="en-GB"/>
        </w:rPr>
        <w:t xml:space="preserve"> that has not responded to treatment or has recurred</w:t>
      </w:r>
      <w:r w:rsidR="00F57847" w:rsidRPr="003307A2">
        <w:rPr>
          <w:lang w:val="en-GB"/>
        </w:rPr>
        <w:t>?</w:t>
      </w:r>
    </w:p>
    <w:p w14:paraId="7FAE3897" w14:textId="77777777" w:rsidR="001D5110" w:rsidRPr="003307A2" w:rsidRDefault="00F57847" w:rsidP="006C0281">
      <w:pPr>
        <w:spacing w:after="120"/>
        <w:jc w:val="both"/>
        <w:rPr>
          <w:lang w:val="en-GB"/>
        </w:rPr>
      </w:pPr>
      <w:r w:rsidRPr="003307A2">
        <w:rPr>
          <w:lang w:val="en-GB"/>
        </w:rPr>
        <w:t>The</w:t>
      </w:r>
      <w:r w:rsidR="00485E2A">
        <w:rPr>
          <w:lang w:val="en-GB"/>
        </w:rPr>
        <w:t xml:space="preserve">re is no standard treatment for Ewing sarcoma that has not responded to initial treatment or has recurred.  In these situations doctors take into account factors such as how long has passed since initial treatment of the Ewing sarcoma, how widespread the disease is when it becomes clear that it has not responded or has recurred and how well the person is.  If treatment is given with the intention of cure, treatment can include chemotherapy, radiotherapy, surgery or any combination of these.  </w:t>
      </w:r>
      <w:r w:rsidR="00782A2F">
        <w:rPr>
          <w:lang w:val="en-GB"/>
        </w:rPr>
        <w:t xml:space="preserve">For some </w:t>
      </w:r>
      <w:r w:rsidR="008F1529">
        <w:rPr>
          <w:lang w:val="en-GB"/>
        </w:rPr>
        <w:t>people</w:t>
      </w:r>
      <w:r w:rsidR="00782A2F">
        <w:rPr>
          <w:lang w:val="en-GB"/>
        </w:rPr>
        <w:t xml:space="preserve">, treatment is not given with the intention of cure, but to improve symptoms.  In this situation, treatment may still involve any combination of chemotherapy, radiotherapy or surgery or may not involve any of these.  </w:t>
      </w:r>
    </w:p>
    <w:p w14:paraId="59BDFFA6" w14:textId="77777777" w:rsidR="001D5110" w:rsidRPr="003307A2" w:rsidRDefault="001D5110" w:rsidP="001D5110">
      <w:pPr>
        <w:jc w:val="both"/>
        <w:rPr>
          <w:lang w:val="en-GB"/>
        </w:rPr>
      </w:pPr>
    </w:p>
    <w:p w14:paraId="69057AD0" w14:textId="77777777" w:rsidR="00073F84" w:rsidRPr="003307A2" w:rsidRDefault="00317AC7" w:rsidP="001C2875">
      <w:pPr>
        <w:pStyle w:val="Heading1"/>
        <w:spacing w:before="120" w:after="240"/>
        <w:rPr>
          <w:lang w:val="en-GB"/>
        </w:rPr>
      </w:pPr>
      <w:r w:rsidRPr="003307A2">
        <w:rPr>
          <w:lang w:val="en-GB"/>
        </w:rPr>
        <w:t xml:space="preserve">Section 2: </w:t>
      </w:r>
      <w:r w:rsidR="00073F84" w:rsidRPr="003307A2">
        <w:rPr>
          <w:lang w:val="en-GB"/>
        </w:rPr>
        <w:t>What are clinical trials</w:t>
      </w:r>
      <w:r w:rsidR="00550E5E" w:rsidRPr="003307A2">
        <w:rPr>
          <w:lang w:val="en-GB"/>
        </w:rPr>
        <w:t xml:space="preserve"> and what is the </w:t>
      </w:r>
      <w:r w:rsidR="008F1529">
        <w:rPr>
          <w:lang w:val="en-GB"/>
        </w:rPr>
        <w:t>rEECur t</w:t>
      </w:r>
      <w:r w:rsidR="00550E5E" w:rsidRPr="003307A2">
        <w:rPr>
          <w:lang w:val="en-GB"/>
        </w:rPr>
        <w:t>rial</w:t>
      </w:r>
      <w:r w:rsidR="00073F84" w:rsidRPr="003307A2">
        <w:rPr>
          <w:lang w:val="en-GB"/>
        </w:rPr>
        <w:t>?</w:t>
      </w:r>
    </w:p>
    <w:p w14:paraId="124572E7" w14:textId="77777777" w:rsidR="005B666E" w:rsidRPr="003307A2" w:rsidRDefault="00AF01E9">
      <w:pPr>
        <w:spacing w:after="60"/>
        <w:jc w:val="both"/>
        <w:rPr>
          <w:b/>
          <w:lang w:val="en-GB"/>
        </w:rPr>
      </w:pPr>
      <w:r w:rsidRPr="003307A2">
        <w:rPr>
          <w:b/>
          <w:lang w:val="en-GB"/>
        </w:rPr>
        <w:t>What are clinical trials?</w:t>
      </w:r>
    </w:p>
    <w:p w14:paraId="0D55CCA1" w14:textId="619DD3E8" w:rsidR="00927DF6" w:rsidRPr="005D10EF" w:rsidRDefault="00073F84" w:rsidP="009702A8">
      <w:pPr>
        <w:pStyle w:val="ListParagraph"/>
        <w:ind w:left="0"/>
        <w:jc w:val="both"/>
        <w:rPr>
          <w:lang w:val="en-GB"/>
        </w:rPr>
      </w:pPr>
      <w:r w:rsidRPr="003307A2">
        <w:rPr>
          <w:lang w:val="en-GB"/>
        </w:rPr>
        <w:t xml:space="preserve">Clinical trials are research studies which compare different types of treatment to help find </w:t>
      </w:r>
      <w:r w:rsidR="00927DF6" w:rsidRPr="003307A2">
        <w:rPr>
          <w:lang w:val="en-GB"/>
        </w:rPr>
        <w:t xml:space="preserve">more effective and safer </w:t>
      </w:r>
      <w:r w:rsidRPr="003307A2">
        <w:rPr>
          <w:lang w:val="en-GB"/>
        </w:rPr>
        <w:t xml:space="preserve">ways of treating </w:t>
      </w:r>
      <w:r w:rsidR="003C600B" w:rsidRPr="003307A2">
        <w:rPr>
          <w:lang w:val="en-GB"/>
        </w:rPr>
        <w:t>pa</w:t>
      </w:r>
      <w:r w:rsidR="003C600B">
        <w:rPr>
          <w:lang w:val="en-GB"/>
        </w:rPr>
        <w:t>rticipant</w:t>
      </w:r>
      <w:r w:rsidR="003C600B" w:rsidRPr="003307A2">
        <w:rPr>
          <w:lang w:val="en-GB"/>
        </w:rPr>
        <w:t xml:space="preserve">s </w:t>
      </w:r>
      <w:r w:rsidRPr="003307A2">
        <w:rPr>
          <w:lang w:val="en-GB"/>
        </w:rPr>
        <w:t>with a specific disease.</w:t>
      </w:r>
      <w:r w:rsidR="00927DF6" w:rsidRPr="003307A2">
        <w:rPr>
          <w:lang w:val="en-GB"/>
        </w:rPr>
        <w:t xml:space="preserve"> Each trial is aimed at improving survival rates and/or reducing side effects.</w:t>
      </w:r>
      <w:r w:rsidRPr="003307A2">
        <w:rPr>
          <w:lang w:val="en-GB"/>
        </w:rPr>
        <w:t xml:space="preserve"> It is largely because of clinical trials that such progress has been made in the treatment of children’s</w:t>
      </w:r>
      <w:r w:rsidR="00782A2F">
        <w:rPr>
          <w:lang w:val="en-GB"/>
        </w:rPr>
        <w:t xml:space="preserve"> and young people’s</w:t>
      </w:r>
      <w:r w:rsidRPr="003307A2">
        <w:rPr>
          <w:lang w:val="en-GB"/>
        </w:rPr>
        <w:t xml:space="preserve"> cancer</w:t>
      </w:r>
      <w:r w:rsidR="00782A2F">
        <w:rPr>
          <w:lang w:val="en-GB"/>
        </w:rPr>
        <w:t>s</w:t>
      </w:r>
      <w:r w:rsidRPr="003307A2">
        <w:rPr>
          <w:lang w:val="en-GB"/>
        </w:rPr>
        <w:t xml:space="preserve"> over the last few decades.</w:t>
      </w:r>
    </w:p>
    <w:p w14:paraId="2F98059F" w14:textId="77777777" w:rsidR="00536229" w:rsidRPr="003307A2" w:rsidRDefault="00536229" w:rsidP="009702A8">
      <w:pPr>
        <w:jc w:val="both"/>
        <w:rPr>
          <w:b/>
          <w:lang w:val="en-GB"/>
        </w:rPr>
      </w:pPr>
    </w:p>
    <w:p w14:paraId="761C6306" w14:textId="77777777" w:rsidR="00F12EA8" w:rsidRPr="003307A2" w:rsidRDefault="00F12EA8" w:rsidP="00F12EA8">
      <w:pPr>
        <w:spacing w:after="60"/>
        <w:jc w:val="both"/>
        <w:rPr>
          <w:b/>
          <w:lang w:val="en-GB"/>
        </w:rPr>
      </w:pPr>
      <w:r w:rsidRPr="003307A2">
        <w:rPr>
          <w:b/>
          <w:lang w:val="en-GB"/>
        </w:rPr>
        <w:t xml:space="preserve">What is the </w:t>
      </w:r>
      <w:r w:rsidR="005F2B56">
        <w:rPr>
          <w:b/>
          <w:lang w:val="en-GB"/>
        </w:rPr>
        <w:t>rEECur</w:t>
      </w:r>
      <w:r w:rsidRPr="003307A2">
        <w:rPr>
          <w:b/>
          <w:lang w:val="en-GB"/>
        </w:rPr>
        <w:t xml:space="preserve"> trial?</w:t>
      </w:r>
    </w:p>
    <w:p w14:paraId="3A0FDB36" w14:textId="0A2D0A28" w:rsidR="0009676A" w:rsidRDefault="00C723F3" w:rsidP="008E0FD6">
      <w:pPr>
        <w:spacing w:after="60"/>
        <w:jc w:val="both"/>
        <w:rPr>
          <w:lang w:val="en-GB"/>
        </w:rPr>
      </w:pPr>
      <w:r w:rsidRPr="003307A2">
        <w:rPr>
          <w:rFonts w:cs="Arial"/>
          <w:lang w:val="en-GB"/>
        </w:rPr>
        <w:t xml:space="preserve">The aim of the </w:t>
      </w:r>
      <w:r w:rsidR="005F2B56">
        <w:rPr>
          <w:rFonts w:cs="Arial"/>
          <w:lang w:val="en-GB"/>
        </w:rPr>
        <w:t>rEECur</w:t>
      </w:r>
      <w:r w:rsidRPr="003307A2">
        <w:rPr>
          <w:rFonts w:cs="Arial"/>
          <w:lang w:val="en-GB"/>
        </w:rPr>
        <w:t xml:space="preserve"> trial is to compare different chemotherapy reg</w:t>
      </w:r>
      <w:r w:rsidR="005F2B56">
        <w:rPr>
          <w:rFonts w:cs="Arial"/>
          <w:lang w:val="en-GB"/>
        </w:rPr>
        <w:t xml:space="preserve">imens to </w:t>
      </w:r>
      <w:r w:rsidR="009B33EE">
        <w:rPr>
          <w:rFonts w:cs="Arial"/>
          <w:lang w:val="en-GB"/>
        </w:rPr>
        <w:t xml:space="preserve">find out </w:t>
      </w:r>
      <w:r w:rsidR="005F2B56">
        <w:rPr>
          <w:rFonts w:cs="Arial"/>
          <w:lang w:val="en-GB"/>
        </w:rPr>
        <w:t>which is most</w:t>
      </w:r>
      <w:r w:rsidRPr="003307A2">
        <w:rPr>
          <w:rFonts w:cs="Arial"/>
          <w:lang w:val="en-GB"/>
        </w:rPr>
        <w:t xml:space="preserve"> effective</w:t>
      </w:r>
      <w:r w:rsidR="005F2B56">
        <w:rPr>
          <w:rFonts w:cs="Arial"/>
          <w:lang w:val="en-GB"/>
        </w:rPr>
        <w:t xml:space="preserve"> and/or has fewest</w:t>
      </w:r>
      <w:r w:rsidR="003A3753" w:rsidRPr="003307A2">
        <w:rPr>
          <w:rFonts w:cs="Arial"/>
          <w:lang w:val="en-GB"/>
        </w:rPr>
        <w:t xml:space="preserve"> side effects</w:t>
      </w:r>
      <w:r w:rsidRPr="003307A2">
        <w:rPr>
          <w:rFonts w:cs="Arial"/>
          <w:lang w:val="en-GB"/>
        </w:rPr>
        <w:t>.</w:t>
      </w:r>
      <w:r w:rsidR="006567BC" w:rsidRPr="003307A2">
        <w:rPr>
          <w:rFonts w:cs="Arial"/>
          <w:lang w:val="en-GB"/>
        </w:rPr>
        <w:t xml:space="preserve"> The best way of testing this</w:t>
      </w:r>
      <w:r w:rsidR="0009676A" w:rsidRPr="003307A2">
        <w:rPr>
          <w:rFonts w:cs="Arial"/>
          <w:lang w:val="en-GB"/>
        </w:rPr>
        <w:t xml:space="preserve"> is through a randomised trial. </w:t>
      </w:r>
      <w:r w:rsidR="0009676A" w:rsidRPr="003307A2">
        <w:rPr>
          <w:lang w:val="en-GB"/>
        </w:rPr>
        <w:t xml:space="preserve">In a randomised trial, </w:t>
      </w:r>
      <w:r w:rsidR="003C600B" w:rsidRPr="003307A2">
        <w:rPr>
          <w:lang w:val="en-GB"/>
        </w:rPr>
        <w:t>pa</w:t>
      </w:r>
      <w:r w:rsidR="003C600B">
        <w:rPr>
          <w:lang w:val="en-GB"/>
        </w:rPr>
        <w:t>rticipant</w:t>
      </w:r>
      <w:r w:rsidR="003C600B" w:rsidRPr="003307A2">
        <w:rPr>
          <w:lang w:val="en-GB"/>
        </w:rPr>
        <w:t xml:space="preserve">s </w:t>
      </w:r>
      <w:r w:rsidR="0009676A" w:rsidRPr="003307A2">
        <w:rPr>
          <w:lang w:val="en-GB"/>
        </w:rPr>
        <w:t xml:space="preserve">are </w:t>
      </w:r>
      <w:r w:rsidR="00A63C62">
        <w:rPr>
          <w:lang w:val="en-GB"/>
        </w:rPr>
        <w:t xml:space="preserve">selected on a random basis by computer and </w:t>
      </w:r>
      <w:r w:rsidR="005F2B56">
        <w:rPr>
          <w:lang w:val="en-GB"/>
        </w:rPr>
        <w:t xml:space="preserve">allocated to receive one of a small number of </w:t>
      </w:r>
      <w:r w:rsidR="0009676A" w:rsidRPr="003307A2">
        <w:rPr>
          <w:lang w:val="en-GB"/>
        </w:rPr>
        <w:t>different treatments (known as treatment arms). This method</w:t>
      </w:r>
      <w:r w:rsidR="008F1529">
        <w:rPr>
          <w:lang w:val="en-GB"/>
        </w:rPr>
        <w:t xml:space="preserve"> means that neither the </w:t>
      </w:r>
      <w:r w:rsidR="003C600B">
        <w:rPr>
          <w:lang w:val="en-GB"/>
        </w:rPr>
        <w:t>participant</w:t>
      </w:r>
      <w:r w:rsidR="003C600B" w:rsidRPr="003307A2">
        <w:rPr>
          <w:lang w:val="en-GB"/>
        </w:rPr>
        <w:t xml:space="preserve"> </w:t>
      </w:r>
      <w:r w:rsidR="0009676A" w:rsidRPr="003307A2">
        <w:rPr>
          <w:lang w:val="en-GB"/>
        </w:rPr>
        <w:t xml:space="preserve">nor the doctor will be able to influence which treatment arm is </w:t>
      </w:r>
      <w:r w:rsidR="005F2B56">
        <w:rPr>
          <w:lang w:val="en-GB"/>
        </w:rPr>
        <w:t xml:space="preserve">given to each </w:t>
      </w:r>
      <w:r w:rsidR="003C600B">
        <w:rPr>
          <w:lang w:val="en-GB"/>
        </w:rPr>
        <w:t>participant</w:t>
      </w:r>
      <w:r w:rsidR="0009676A" w:rsidRPr="003307A2">
        <w:rPr>
          <w:lang w:val="en-GB"/>
        </w:rPr>
        <w:t xml:space="preserve">. </w:t>
      </w:r>
      <w:r w:rsidR="005F2B56">
        <w:rPr>
          <w:lang w:val="en-GB"/>
        </w:rPr>
        <w:t xml:space="preserve"> </w:t>
      </w:r>
      <w:r w:rsidR="0009676A" w:rsidRPr="003307A2">
        <w:rPr>
          <w:lang w:val="en-GB"/>
        </w:rPr>
        <w:t xml:space="preserve">Equal numbers of </w:t>
      </w:r>
      <w:r w:rsidR="003C600B" w:rsidRPr="003307A2">
        <w:rPr>
          <w:lang w:val="en-GB"/>
        </w:rPr>
        <w:t>pa</w:t>
      </w:r>
      <w:r w:rsidR="003C600B">
        <w:rPr>
          <w:lang w:val="en-GB"/>
        </w:rPr>
        <w:t>rticipant</w:t>
      </w:r>
      <w:r w:rsidR="003C600B" w:rsidRPr="003307A2">
        <w:rPr>
          <w:lang w:val="en-GB"/>
        </w:rPr>
        <w:t xml:space="preserve">s </w:t>
      </w:r>
      <w:r w:rsidR="0009676A" w:rsidRPr="003307A2">
        <w:rPr>
          <w:lang w:val="en-GB"/>
        </w:rPr>
        <w:t>are treated in each arm and at the end of the trial the results are compared.</w:t>
      </w:r>
    </w:p>
    <w:p w14:paraId="0D596E2D" w14:textId="77777777" w:rsidR="00E72C16" w:rsidRPr="003307A2" w:rsidRDefault="00E72C16" w:rsidP="009702A8">
      <w:pPr>
        <w:jc w:val="both"/>
        <w:rPr>
          <w:rFonts w:cs="Arial"/>
          <w:lang w:val="en-GB"/>
        </w:rPr>
      </w:pPr>
    </w:p>
    <w:p w14:paraId="3AE479BB" w14:textId="09262C2C" w:rsidR="00353BED" w:rsidRPr="005D10EF" w:rsidRDefault="0009676A" w:rsidP="005D10EF">
      <w:pPr>
        <w:pStyle w:val="ListParagraph"/>
        <w:spacing w:after="60"/>
        <w:ind w:left="0"/>
        <w:jc w:val="both"/>
        <w:rPr>
          <w:lang w:val="en-GB"/>
        </w:rPr>
      </w:pPr>
      <w:r w:rsidRPr="003307A2">
        <w:rPr>
          <w:lang w:val="en-GB"/>
        </w:rPr>
        <w:t xml:space="preserve">If you agree to take part in </w:t>
      </w:r>
      <w:r w:rsidR="005F2B56">
        <w:rPr>
          <w:lang w:val="en-GB"/>
        </w:rPr>
        <w:t xml:space="preserve">the trial </w:t>
      </w:r>
      <w:r w:rsidRPr="003307A2">
        <w:rPr>
          <w:lang w:val="en-GB"/>
        </w:rPr>
        <w:t>you will be asked to sign a consent form before treatment starts.</w:t>
      </w:r>
      <w:r w:rsidR="005F2B56">
        <w:rPr>
          <w:lang w:val="en-GB"/>
        </w:rPr>
        <w:t xml:space="preserve">  If you give your consent </w:t>
      </w:r>
      <w:r w:rsidR="008F1529">
        <w:rPr>
          <w:lang w:val="en-GB"/>
        </w:rPr>
        <w:t>you</w:t>
      </w:r>
      <w:r w:rsidR="005F2B56">
        <w:rPr>
          <w:lang w:val="en-GB"/>
        </w:rPr>
        <w:t xml:space="preserve"> </w:t>
      </w:r>
      <w:r w:rsidR="006C0281">
        <w:rPr>
          <w:rFonts w:cs="Arial"/>
          <w:lang w:val="en-GB"/>
        </w:rPr>
        <w:t xml:space="preserve">will be allocated to </w:t>
      </w:r>
      <w:r w:rsidR="006567BC" w:rsidRPr="003307A2">
        <w:rPr>
          <w:rFonts w:cs="Arial"/>
          <w:lang w:val="en-GB"/>
        </w:rPr>
        <w:t>one o</w:t>
      </w:r>
      <w:r w:rsidR="006C0281">
        <w:rPr>
          <w:rFonts w:cs="Arial"/>
          <w:lang w:val="en-GB"/>
        </w:rPr>
        <w:t xml:space="preserve">f </w:t>
      </w:r>
      <w:r w:rsidR="00DB6769">
        <w:rPr>
          <w:rFonts w:cs="Arial"/>
          <w:lang w:val="en-GB"/>
        </w:rPr>
        <w:t>the</w:t>
      </w:r>
      <w:r w:rsidR="00353BED" w:rsidRPr="003307A2">
        <w:rPr>
          <w:rFonts w:cs="Arial"/>
          <w:lang w:val="en-GB"/>
        </w:rPr>
        <w:t xml:space="preserve"> </w:t>
      </w:r>
      <w:r w:rsidR="00ED17FB">
        <w:rPr>
          <w:rFonts w:cs="Arial"/>
          <w:lang w:val="en-GB"/>
        </w:rPr>
        <w:t xml:space="preserve">available </w:t>
      </w:r>
      <w:r w:rsidR="006C0281">
        <w:rPr>
          <w:rFonts w:cs="Arial"/>
          <w:lang w:val="en-GB"/>
        </w:rPr>
        <w:t xml:space="preserve">chemotherapy </w:t>
      </w:r>
      <w:r w:rsidR="00FA55A4">
        <w:rPr>
          <w:rFonts w:cs="Arial"/>
          <w:lang w:val="en-GB"/>
        </w:rPr>
        <w:t xml:space="preserve">regimens (or </w:t>
      </w:r>
      <w:r w:rsidR="006C0281">
        <w:rPr>
          <w:rFonts w:cs="Arial"/>
          <w:lang w:val="en-GB"/>
        </w:rPr>
        <w:t>treatment</w:t>
      </w:r>
      <w:r w:rsidR="005D2002" w:rsidRPr="003307A2">
        <w:rPr>
          <w:rFonts w:cs="Arial"/>
          <w:lang w:val="en-GB"/>
        </w:rPr>
        <w:t xml:space="preserve"> arms</w:t>
      </w:r>
      <w:r w:rsidR="00FA55A4">
        <w:rPr>
          <w:rFonts w:cs="Arial"/>
          <w:lang w:val="en-GB"/>
        </w:rPr>
        <w:t>)</w:t>
      </w:r>
      <w:r w:rsidR="006C0281">
        <w:rPr>
          <w:rFonts w:cs="Arial"/>
          <w:lang w:val="en-GB"/>
        </w:rPr>
        <w:t xml:space="preserve">.  Each </w:t>
      </w:r>
      <w:r w:rsidR="00FA55A4">
        <w:rPr>
          <w:rFonts w:cs="Arial"/>
          <w:lang w:val="en-GB"/>
        </w:rPr>
        <w:t xml:space="preserve">regimen </w:t>
      </w:r>
      <w:r w:rsidR="009B33EE">
        <w:rPr>
          <w:rFonts w:cs="Arial"/>
          <w:lang w:val="en-GB"/>
        </w:rPr>
        <w:t>i</w:t>
      </w:r>
      <w:r w:rsidR="006C0281">
        <w:rPr>
          <w:rFonts w:cs="Arial"/>
          <w:lang w:val="en-GB"/>
        </w:rPr>
        <w:t xml:space="preserve">s </w:t>
      </w:r>
      <w:r w:rsidR="003E3148">
        <w:rPr>
          <w:rFonts w:cs="Arial"/>
          <w:lang w:val="en-GB"/>
        </w:rPr>
        <w:t xml:space="preserve">already </w:t>
      </w:r>
      <w:r w:rsidR="006C0281">
        <w:rPr>
          <w:rFonts w:cs="Arial"/>
          <w:lang w:val="en-GB"/>
        </w:rPr>
        <w:t xml:space="preserve">in widespread use across Europe in </w:t>
      </w:r>
      <w:r w:rsidR="003C600B">
        <w:rPr>
          <w:rFonts w:cs="Arial"/>
          <w:lang w:val="en-GB"/>
        </w:rPr>
        <w:t xml:space="preserve">participants </w:t>
      </w:r>
      <w:r w:rsidR="006C0281">
        <w:rPr>
          <w:rFonts w:cs="Arial"/>
          <w:lang w:val="en-GB"/>
        </w:rPr>
        <w:t xml:space="preserve">with </w:t>
      </w:r>
      <w:r w:rsidR="003E3148">
        <w:rPr>
          <w:rFonts w:cs="Arial"/>
          <w:lang w:val="en-GB"/>
        </w:rPr>
        <w:t>recurrent Ewing sarcoma</w:t>
      </w:r>
      <w:r w:rsidR="006C0281">
        <w:rPr>
          <w:rFonts w:cs="Arial"/>
          <w:lang w:val="en-GB"/>
        </w:rPr>
        <w:t>.  The chemotherapy regimens have never been compared in a clinical trial so we do not yet know which one is the best at treating recur</w:t>
      </w:r>
      <w:r w:rsidR="008F1529">
        <w:rPr>
          <w:rFonts w:cs="Arial"/>
          <w:lang w:val="en-GB"/>
        </w:rPr>
        <w:t>r</w:t>
      </w:r>
      <w:r w:rsidR="006C0281">
        <w:rPr>
          <w:rFonts w:cs="Arial"/>
          <w:lang w:val="en-GB"/>
        </w:rPr>
        <w:t>ent Ewing sarcoma or which has fewest side effects.  A</w:t>
      </w:r>
      <w:r w:rsidR="006F443F" w:rsidRPr="003307A2">
        <w:rPr>
          <w:lang w:val="en-GB"/>
        </w:rPr>
        <w:t xml:space="preserve"> randomised study</w:t>
      </w:r>
      <w:r w:rsidR="006C0281">
        <w:rPr>
          <w:lang w:val="en-GB"/>
        </w:rPr>
        <w:t xml:space="preserve"> will allow us to compare the regimens to help us work out which is best</w:t>
      </w:r>
      <w:r w:rsidR="006F443F" w:rsidRPr="003307A2">
        <w:rPr>
          <w:lang w:val="en-GB"/>
        </w:rPr>
        <w:t>.</w:t>
      </w:r>
    </w:p>
    <w:p w14:paraId="6A1EDC6A" w14:textId="77777777" w:rsidR="00F12EA8" w:rsidRPr="003307A2" w:rsidRDefault="00F12EA8" w:rsidP="001A2A70">
      <w:pPr>
        <w:jc w:val="both"/>
        <w:rPr>
          <w:lang w:val="en-GB"/>
        </w:rPr>
      </w:pPr>
    </w:p>
    <w:p w14:paraId="3CFAB469" w14:textId="77777777" w:rsidR="00F12EA8" w:rsidRPr="003307A2" w:rsidRDefault="008F1529" w:rsidP="00F12EA8">
      <w:pPr>
        <w:spacing w:after="60"/>
        <w:jc w:val="both"/>
        <w:rPr>
          <w:b/>
          <w:lang w:val="en-GB"/>
        </w:rPr>
      </w:pPr>
      <w:r>
        <w:rPr>
          <w:b/>
          <w:lang w:val="en-GB"/>
        </w:rPr>
        <w:t xml:space="preserve">Why have I </w:t>
      </w:r>
      <w:r w:rsidR="00F12EA8" w:rsidRPr="003307A2">
        <w:rPr>
          <w:b/>
          <w:lang w:val="en-GB"/>
        </w:rPr>
        <w:t>been invited to take part?</w:t>
      </w:r>
    </w:p>
    <w:p w14:paraId="78E7FB2E" w14:textId="4666FE32" w:rsidR="00F12EA8" w:rsidRPr="003307A2" w:rsidRDefault="008F1529" w:rsidP="00F12EA8">
      <w:pPr>
        <w:jc w:val="both"/>
        <w:rPr>
          <w:rFonts w:cs="Arial"/>
          <w:lang w:val="en-GB"/>
        </w:rPr>
      </w:pPr>
      <w:r>
        <w:rPr>
          <w:lang w:val="en-GB"/>
        </w:rPr>
        <w:t>You</w:t>
      </w:r>
      <w:r w:rsidR="00F12EA8" w:rsidRPr="003307A2">
        <w:rPr>
          <w:lang w:val="en-GB"/>
        </w:rPr>
        <w:t xml:space="preserve"> ha</w:t>
      </w:r>
      <w:r>
        <w:rPr>
          <w:lang w:val="en-GB"/>
        </w:rPr>
        <w:t>ve</w:t>
      </w:r>
      <w:r w:rsidR="00F12EA8" w:rsidRPr="003307A2">
        <w:rPr>
          <w:lang w:val="en-GB"/>
        </w:rPr>
        <w:t xml:space="preserve"> been invited to particip</w:t>
      </w:r>
      <w:r>
        <w:rPr>
          <w:lang w:val="en-GB"/>
        </w:rPr>
        <w:t>ate in this trial because you have</w:t>
      </w:r>
      <w:r w:rsidR="00F12EA8" w:rsidRPr="003307A2">
        <w:rPr>
          <w:lang w:val="en-GB"/>
        </w:rPr>
        <w:t xml:space="preserve"> recently been diagnosed with </w:t>
      </w:r>
      <w:r w:rsidR="006C0281">
        <w:rPr>
          <w:rFonts w:cs="Arial"/>
          <w:lang w:val="en-GB"/>
        </w:rPr>
        <w:t>Ewing s</w:t>
      </w:r>
      <w:r w:rsidR="00F12EA8" w:rsidRPr="003307A2">
        <w:rPr>
          <w:rFonts w:cs="Arial"/>
          <w:lang w:val="en-GB"/>
        </w:rPr>
        <w:t>arcoma</w:t>
      </w:r>
      <w:r w:rsidR="006C0281">
        <w:rPr>
          <w:rFonts w:cs="Arial"/>
          <w:lang w:val="en-GB"/>
        </w:rPr>
        <w:t xml:space="preserve"> that has either not responded to initial treatment (this is sometimes called ‘refractory’ disease) or has recurred after the end of treatment</w:t>
      </w:r>
      <w:r w:rsidR="00F12EA8" w:rsidRPr="003307A2">
        <w:rPr>
          <w:lang w:val="en-GB"/>
        </w:rPr>
        <w:t xml:space="preserve">. </w:t>
      </w:r>
      <w:r w:rsidR="00266832" w:rsidRPr="003307A2">
        <w:rPr>
          <w:lang w:val="en-GB"/>
        </w:rPr>
        <w:t>About</w:t>
      </w:r>
      <w:r w:rsidR="00F12EA8" w:rsidRPr="003307A2">
        <w:rPr>
          <w:lang w:val="en-GB"/>
        </w:rPr>
        <w:t xml:space="preserve"> </w:t>
      </w:r>
      <w:r w:rsidR="00A740FE">
        <w:rPr>
          <w:lang w:val="en-GB"/>
        </w:rPr>
        <w:t>500</w:t>
      </w:r>
      <w:r w:rsidR="00A740FE" w:rsidRPr="003307A2">
        <w:rPr>
          <w:lang w:val="en-GB"/>
        </w:rPr>
        <w:t xml:space="preserve"> </w:t>
      </w:r>
      <w:r w:rsidR="00F12EA8" w:rsidRPr="003307A2">
        <w:rPr>
          <w:lang w:val="en-GB"/>
        </w:rPr>
        <w:t xml:space="preserve">children and adults in the UK and </w:t>
      </w:r>
      <w:r w:rsidR="00DB6769">
        <w:rPr>
          <w:lang w:val="en-GB"/>
        </w:rPr>
        <w:t>around the world</w:t>
      </w:r>
      <w:r w:rsidR="006C0281">
        <w:rPr>
          <w:lang w:val="en-GB"/>
        </w:rPr>
        <w:t xml:space="preserve"> </w:t>
      </w:r>
      <w:r w:rsidR="00F12EA8" w:rsidRPr="003307A2">
        <w:rPr>
          <w:lang w:val="en-GB"/>
        </w:rPr>
        <w:t>will take part in this study.</w:t>
      </w:r>
    </w:p>
    <w:p w14:paraId="769C0826" w14:textId="6D9E7252" w:rsidR="00430D2B" w:rsidRDefault="00430D2B">
      <w:pPr>
        <w:rPr>
          <w:lang w:val="en-GB"/>
        </w:rPr>
      </w:pPr>
      <w:r>
        <w:rPr>
          <w:lang w:val="en-GB"/>
        </w:rPr>
        <w:br w:type="page"/>
      </w:r>
    </w:p>
    <w:p w14:paraId="4F68F2FD" w14:textId="77777777" w:rsidR="00F12EA8" w:rsidRPr="003307A2" w:rsidRDefault="00F12EA8" w:rsidP="00F12EA8">
      <w:pPr>
        <w:spacing w:after="60"/>
        <w:jc w:val="both"/>
        <w:rPr>
          <w:b/>
          <w:lang w:val="en-GB"/>
        </w:rPr>
      </w:pPr>
      <w:r w:rsidRPr="003307A2">
        <w:rPr>
          <w:b/>
          <w:lang w:val="en-GB"/>
        </w:rPr>
        <w:lastRenderedPageBreak/>
        <w:t>Do</w:t>
      </w:r>
      <w:r w:rsidR="008F1529">
        <w:rPr>
          <w:b/>
          <w:lang w:val="en-GB"/>
        </w:rPr>
        <w:t xml:space="preserve"> I </w:t>
      </w:r>
      <w:r w:rsidR="00925D95" w:rsidRPr="003307A2">
        <w:rPr>
          <w:b/>
          <w:lang w:val="en-GB"/>
        </w:rPr>
        <w:t>have to take part?</w:t>
      </w:r>
    </w:p>
    <w:p w14:paraId="083EAC41" w14:textId="77777777" w:rsidR="006C0281" w:rsidRPr="005D10EF" w:rsidRDefault="00266832" w:rsidP="005D10EF">
      <w:pPr>
        <w:jc w:val="both"/>
        <w:rPr>
          <w:rFonts w:cs="Arial"/>
          <w:color w:val="000000"/>
          <w:lang w:val="en-GB"/>
        </w:rPr>
      </w:pPr>
      <w:r w:rsidRPr="003307A2">
        <w:rPr>
          <w:rFonts w:cs="Arial"/>
          <w:color w:val="000000"/>
          <w:lang w:val="en-GB"/>
        </w:rPr>
        <w:t>No</w:t>
      </w:r>
      <w:r w:rsidR="003A3753" w:rsidRPr="003307A2">
        <w:rPr>
          <w:rFonts w:cs="Arial"/>
          <w:color w:val="000000"/>
          <w:lang w:val="en-GB"/>
        </w:rPr>
        <w:t>. Y</w:t>
      </w:r>
      <w:r w:rsidRPr="003307A2">
        <w:rPr>
          <w:rFonts w:cs="Arial"/>
          <w:color w:val="000000"/>
          <w:lang w:val="en-GB"/>
        </w:rPr>
        <w:t xml:space="preserve">ou may decide whether or not you </w:t>
      </w:r>
      <w:r w:rsidR="00607EEA" w:rsidRPr="003307A2">
        <w:rPr>
          <w:rFonts w:cs="Arial"/>
          <w:color w:val="000000"/>
          <w:lang w:val="en-GB"/>
        </w:rPr>
        <w:t xml:space="preserve">want </w:t>
      </w:r>
      <w:r w:rsidRPr="003307A2">
        <w:rPr>
          <w:rFonts w:cs="Arial"/>
          <w:color w:val="000000"/>
          <w:lang w:val="en-GB"/>
        </w:rPr>
        <w:t xml:space="preserve">to take part in this </w:t>
      </w:r>
      <w:r w:rsidR="00925D95" w:rsidRPr="003307A2">
        <w:rPr>
          <w:rFonts w:cs="Arial"/>
          <w:color w:val="000000"/>
          <w:lang w:val="en-GB"/>
        </w:rPr>
        <w:t>trial</w:t>
      </w:r>
      <w:r w:rsidR="008F1529">
        <w:rPr>
          <w:rFonts w:cs="Arial"/>
          <w:color w:val="000000"/>
          <w:lang w:val="en-GB"/>
        </w:rPr>
        <w:t>. If you do</w:t>
      </w:r>
      <w:r w:rsidRPr="003307A2">
        <w:rPr>
          <w:rFonts w:cs="Arial"/>
          <w:color w:val="000000"/>
          <w:lang w:val="en-GB"/>
        </w:rPr>
        <w:t xml:space="preserve"> take part, we will ask you to sign a consent form. Y</w:t>
      </w:r>
      <w:r w:rsidRPr="003307A2">
        <w:rPr>
          <w:rFonts w:cs="Arial"/>
          <w:lang w:val="en-GB"/>
        </w:rPr>
        <w:t>ou are free to withdraw from the study at any time, without giving a reason and yo</w:t>
      </w:r>
      <w:r w:rsidR="008F1529">
        <w:rPr>
          <w:rFonts w:cs="Arial"/>
          <w:lang w:val="en-GB"/>
        </w:rPr>
        <w:t xml:space="preserve">u </w:t>
      </w:r>
      <w:r w:rsidRPr="003307A2">
        <w:rPr>
          <w:rFonts w:cs="Arial"/>
          <w:lang w:val="en-GB"/>
        </w:rPr>
        <w:t xml:space="preserve">will continue treatment at the same hospital with the same medical team. </w:t>
      </w:r>
      <w:r w:rsidR="008F1529">
        <w:rPr>
          <w:rFonts w:cs="Arial"/>
          <w:color w:val="000000"/>
          <w:lang w:val="en-GB"/>
        </w:rPr>
        <w:t>If you decide</w:t>
      </w:r>
      <w:r w:rsidRPr="003307A2">
        <w:rPr>
          <w:rFonts w:cs="Arial"/>
          <w:color w:val="000000"/>
          <w:lang w:val="en-GB"/>
        </w:rPr>
        <w:t xml:space="preserve"> not to participate, the doctor will discuss with you the treatment options available.</w:t>
      </w:r>
    </w:p>
    <w:p w14:paraId="6762F302" w14:textId="77777777" w:rsidR="00536229" w:rsidRDefault="00536229" w:rsidP="006C0281">
      <w:pPr>
        <w:rPr>
          <w:lang w:val="en-GB"/>
        </w:rPr>
      </w:pPr>
    </w:p>
    <w:p w14:paraId="5A1172CF" w14:textId="77777777" w:rsidR="005B55C0" w:rsidRPr="003307A2" w:rsidRDefault="00D04824" w:rsidP="006C0281">
      <w:pPr>
        <w:rPr>
          <w:b/>
          <w:lang w:val="en-GB"/>
        </w:rPr>
      </w:pPr>
      <w:r w:rsidRPr="003307A2">
        <w:rPr>
          <w:b/>
          <w:lang w:val="en-GB"/>
        </w:rPr>
        <w:t xml:space="preserve">What will happen to </w:t>
      </w:r>
      <w:r w:rsidR="008F1529">
        <w:rPr>
          <w:b/>
          <w:lang w:val="en-GB"/>
        </w:rPr>
        <w:t>me</w:t>
      </w:r>
      <w:r w:rsidRPr="003307A2">
        <w:rPr>
          <w:b/>
          <w:lang w:val="en-GB"/>
        </w:rPr>
        <w:t xml:space="preserve"> if</w:t>
      </w:r>
      <w:r w:rsidR="008F1529">
        <w:rPr>
          <w:b/>
          <w:lang w:val="en-GB"/>
        </w:rPr>
        <w:t xml:space="preserve"> I</w:t>
      </w:r>
      <w:r w:rsidRPr="003307A2">
        <w:rPr>
          <w:b/>
          <w:lang w:val="en-GB"/>
        </w:rPr>
        <w:t xml:space="preserve"> take part?</w:t>
      </w:r>
    </w:p>
    <w:p w14:paraId="6A6E5C4B" w14:textId="78456896" w:rsidR="006F443F" w:rsidRPr="003307A2" w:rsidRDefault="008F1529" w:rsidP="006F443F">
      <w:pPr>
        <w:jc w:val="both"/>
        <w:rPr>
          <w:rFonts w:cs="Arial"/>
          <w:lang w:val="en-GB"/>
        </w:rPr>
      </w:pPr>
      <w:r>
        <w:rPr>
          <w:rFonts w:cs="Arial"/>
          <w:lang w:val="en-GB"/>
        </w:rPr>
        <w:t>If you agree</w:t>
      </w:r>
      <w:r w:rsidR="006F443F" w:rsidRPr="003307A2">
        <w:rPr>
          <w:rFonts w:cs="Arial"/>
          <w:lang w:val="en-GB"/>
        </w:rPr>
        <w:t xml:space="preserve"> to participate, the doctor will review </w:t>
      </w:r>
      <w:r w:rsidR="003A3753" w:rsidRPr="003307A2">
        <w:rPr>
          <w:rFonts w:cs="Arial"/>
          <w:lang w:val="en-GB"/>
        </w:rPr>
        <w:t xml:space="preserve">your </w:t>
      </w:r>
      <w:r w:rsidR="006F443F" w:rsidRPr="003307A2">
        <w:rPr>
          <w:rFonts w:cs="Arial"/>
          <w:lang w:val="en-GB"/>
        </w:rPr>
        <w:t xml:space="preserve">diagnostic tests and medical notes to confirm that </w:t>
      </w:r>
      <w:r>
        <w:rPr>
          <w:rFonts w:cs="Arial"/>
          <w:lang w:val="en-GB"/>
        </w:rPr>
        <w:t>you are</w:t>
      </w:r>
      <w:r w:rsidR="00A61C1B" w:rsidRPr="003307A2">
        <w:rPr>
          <w:rFonts w:cs="Arial"/>
          <w:lang w:val="en-GB"/>
        </w:rPr>
        <w:t xml:space="preserve"> eligible </w:t>
      </w:r>
      <w:r w:rsidR="003C600B">
        <w:rPr>
          <w:rFonts w:cs="Arial"/>
          <w:lang w:val="en-GB"/>
        </w:rPr>
        <w:t xml:space="preserve">for </w:t>
      </w:r>
      <w:r w:rsidR="00380626">
        <w:rPr>
          <w:rFonts w:cs="Arial"/>
          <w:lang w:val="en-GB"/>
        </w:rPr>
        <w:t>the study</w:t>
      </w:r>
      <w:r w:rsidR="003C600B">
        <w:rPr>
          <w:rFonts w:cs="Arial"/>
          <w:lang w:val="en-GB"/>
        </w:rPr>
        <w:t xml:space="preserve">. </w:t>
      </w:r>
    </w:p>
    <w:p w14:paraId="26D79512" w14:textId="77777777" w:rsidR="008D7CAC" w:rsidRPr="003307A2" w:rsidRDefault="008D7CAC">
      <w:pPr>
        <w:pStyle w:val="ListParagraph"/>
        <w:spacing w:after="120"/>
        <w:ind w:left="0"/>
        <w:jc w:val="both"/>
        <w:rPr>
          <w:lang w:val="en-GB"/>
        </w:rPr>
      </w:pPr>
    </w:p>
    <w:p w14:paraId="377E95A0" w14:textId="1A0E0F87" w:rsidR="005B55C0" w:rsidRPr="003307A2" w:rsidRDefault="008F1529">
      <w:pPr>
        <w:pStyle w:val="ListParagraph"/>
        <w:spacing w:after="120"/>
        <w:ind w:left="0"/>
        <w:jc w:val="both"/>
        <w:rPr>
          <w:rFonts w:cs="Arial"/>
          <w:lang w:val="en-GB"/>
        </w:rPr>
      </w:pPr>
      <w:r>
        <w:rPr>
          <w:lang w:val="en-GB"/>
        </w:rPr>
        <w:t xml:space="preserve">You </w:t>
      </w:r>
      <w:r w:rsidR="00550E5E" w:rsidRPr="003307A2">
        <w:rPr>
          <w:rFonts w:cs="Arial"/>
          <w:lang w:val="en-GB"/>
        </w:rPr>
        <w:t>will</w:t>
      </w:r>
      <w:r w:rsidR="00A61C1B" w:rsidRPr="003307A2">
        <w:rPr>
          <w:rFonts w:cs="Arial"/>
          <w:lang w:val="en-GB"/>
        </w:rPr>
        <w:t xml:space="preserve"> then</w:t>
      </w:r>
      <w:r w:rsidR="00550E5E" w:rsidRPr="003307A2">
        <w:rPr>
          <w:rFonts w:cs="Arial"/>
          <w:lang w:val="en-GB"/>
        </w:rPr>
        <w:t xml:space="preserve"> be </w:t>
      </w:r>
      <w:r w:rsidR="00355256" w:rsidRPr="003307A2">
        <w:rPr>
          <w:rFonts w:cs="Arial"/>
          <w:lang w:val="en-GB"/>
        </w:rPr>
        <w:t>entered</w:t>
      </w:r>
      <w:r w:rsidR="00CC7614" w:rsidRPr="003307A2">
        <w:rPr>
          <w:rFonts w:cs="Arial"/>
          <w:lang w:val="en-GB"/>
        </w:rPr>
        <w:t xml:space="preserve"> </w:t>
      </w:r>
      <w:r w:rsidR="003A3753" w:rsidRPr="003307A2">
        <w:rPr>
          <w:rFonts w:cs="Arial"/>
          <w:lang w:val="en-GB"/>
        </w:rPr>
        <w:t xml:space="preserve">into </w:t>
      </w:r>
      <w:r w:rsidR="00CC7614" w:rsidRPr="003307A2">
        <w:rPr>
          <w:rFonts w:cs="Arial"/>
          <w:lang w:val="en-GB"/>
        </w:rPr>
        <w:t xml:space="preserve">the trial and </w:t>
      </w:r>
      <w:r w:rsidR="00550E5E" w:rsidRPr="003307A2">
        <w:rPr>
          <w:rFonts w:cs="Arial"/>
          <w:lang w:val="en-GB"/>
        </w:rPr>
        <w:t xml:space="preserve">randomly </w:t>
      </w:r>
      <w:r>
        <w:rPr>
          <w:rFonts w:cs="Arial"/>
          <w:lang w:val="en-GB"/>
        </w:rPr>
        <w:t>allocated</w:t>
      </w:r>
      <w:r w:rsidR="00550E5E" w:rsidRPr="003307A2">
        <w:rPr>
          <w:rFonts w:cs="Arial"/>
          <w:lang w:val="en-GB"/>
        </w:rPr>
        <w:t xml:space="preserve"> to </w:t>
      </w:r>
      <w:r w:rsidR="007D162B">
        <w:rPr>
          <w:rFonts w:cs="Arial"/>
          <w:lang w:val="en-GB"/>
        </w:rPr>
        <w:t>one of the</w:t>
      </w:r>
      <w:r w:rsidR="00012231" w:rsidRPr="003307A2">
        <w:rPr>
          <w:rFonts w:cs="Arial"/>
          <w:lang w:val="en-GB"/>
        </w:rPr>
        <w:t xml:space="preserve"> </w:t>
      </w:r>
      <w:r w:rsidR="003C600B">
        <w:rPr>
          <w:rFonts w:cs="Arial"/>
          <w:lang w:val="en-GB"/>
        </w:rPr>
        <w:t xml:space="preserve">available </w:t>
      </w:r>
      <w:r w:rsidR="00012231" w:rsidRPr="003307A2">
        <w:rPr>
          <w:rFonts w:cs="Arial"/>
          <w:lang w:val="en-GB"/>
        </w:rPr>
        <w:t>treatment arm</w:t>
      </w:r>
      <w:r w:rsidR="007D162B">
        <w:rPr>
          <w:rFonts w:cs="Arial"/>
          <w:lang w:val="en-GB"/>
        </w:rPr>
        <w:t>s</w:t>
      </w:r>
      <w:r w:rsidR="00550E5E" w:rsidRPr="003307A2">
        <w:rPr>
          <w:rFonts w:cs="Arial"/>
          <w:lang w:val="en-GB"/>
        </w:rPr>
        <w:t>:</w:t>
      </w:r>
    </w:p>
    <w:p w14:paraId="45EC34BD" w14:textId="3D86172D" w:rsidR="0080064F" w:rsidRPr="003C600B" w:rsidRDefault="0080064F" w:rsidP="009702A8">
      <w:pPr>
        <w:pStyle w:val="ListParagraph"/>
        <w:ind w:left="0"/>
        <w:rPr>
          <w:rFonts w:cs="Arial"/>
          <w:sz w:val="12"/>
          <w:szCs w:val="12"/>
          <w:lang w:val="en-GB"/>
        </w:rPr>
      </w:pPr>
    </w:p>
    <w:p w14:paraId="10553E34" w14:textId="77777777" w:rsidR="0080064F" w:rsidRPr="003C600B" w:rsidRDefault="0080064F" w:rsidP="007D162B">
      <w:pPr>
        <w:jc w:val="center"/>
        <w:rPr>
          <w:sz w:val="12"/>
          <w:szCs w:val="12"/>
          <w:lang w:val="en-GB"/>
        </w:rPr>
      </w:pPr>
    </w:p>
    <w:tbl>
      <w:tblPr>
        <w:tblStyle w:val="TableGrid"/>
        <w:tblW w:w="0" w:type="auto"/>
        <w:tblLook w:val="04A0" w:firstRow="1" w:lastRow="0" w:firstColumn="1" w:lastColumn="0" w:noHBand="0" w:noVBand="1"/>
      </w:tblPr>
      <w:tblGrid>
        <w:gridCol w:w="1776"/>
        <w:gridCol w:w="7683"/>
      </w:tblGrid>
      <w:tr w:rsidR="007D162B" w14:paraId="29D5EB5B" w14:textId="77777777">
        <w:tc>
          <w:tcPr>
            <w:tcW w:w="1809" w:type="dxa"/>
            <w:vAlign w:val="center"/>
          </w:tcPr>
          <w:p w14:paraId="314006B1" w14:textId="77777777" w:rsidR="007D162B" w:rsidRPr="007D162B" w:rsidRDefault="007D162B" w:rsidP="007D162B">
            <w:pPr>
              <w:pStyle w:val="ListParagraph"/>
              <w:spacing w:before="120" w:after="120"/>
              <w:ind w:left="0"/>
              <w:contextualSpacing w:val="0"/>
              <w:jc w:val="center"/>
              <w:rPr>
                <w:rFonts w:cs="Arial"/>
                <w:b/>
                <w:sz w:val="24"/>
                <w:szCs w:val="24"/>
                <w:lang w:val="en-GB"/>
              </w:rPr>
            </w:pPr>
            <w:r>
              <w:rPr>
                <w:rFonts w:cs="Arial"/>
                <w:b/>
                <w:sz w:val="24"/>
                <w:szCs w:val="24"/>
                <w:lang w:val="en-GB"/>
              </w:rPr>
              <w:t>IFOS</w:t>
            </w:r>
          </w:p>
        </w:tc>
        <w:tc>
          <w:tcPr>
            <w:tcW w:w="7876" w:type="dxa"/>
            <w:vAlign w:val="center"/>
          </w:tcPr>
          <w:p w14:paraId="004D8351" w14:textId="646DE283" w:rsidR="007D162B" w:rsidRDefault="007D162B" w:rsidP="007D162B">
            <w:pPr>
              <w:pStyle w:val="ListParagraph"/>
              <w:spacing w:before="120" w:after="120"/>
              <w:ind w:left="0"/>
              <w:contextualSpacing w:val="0"/>
              <w:jc w:val="center"/>
              <w:rPr>
                <w:rFonts w:cs="Arial"/>
                <w:sz w:val="24"/>
                <w:szCs w:val="24"/>
                <w:lang w:val="en-GB"/>
              </w:rPr>
            </w:pPr>
            <w:r>
              <w:rPr>
                <w:rFonts w:cs="Arial"/>
                <w:sz w:val="24"/>
                <w:szCs w:val="24"/>
                <w:lang w:val="en-GB"/>
              </w:rPr>
              <w:t xml:space="preserve">Four </w:t>
            </w:r>
            <w:r w:rsidRPr="007D162B">
              <w:rPr>
                <w:rFonts w:cs="Arial"/>
                <w:sz w:val="24"/>
                <w:szCs w:val="24"/>
                <w:lang w:val="en-GB"/>
              </w:rPr>
              <w:t xml:space="preserve">cycles of chemotherapy with </w:t>
            </w:r>
            <w:r>
              <w:rPr>
                <w:rFonts w:cs="Arial"/>
                <w:sz w:val="24"/>
                <w:szCs w:val="24"/>
                <w:lang w:val="en-GB"/>
              </w:rPr>
              <w:t>a drug</w:t>
            </w:r>
            <w:r w:rsidRPr="007D162B">
              <w:rPr>
                <w:rFonts w:cs="Arial"/>
                <w:sz w:val="24"/>
                <w:szCs w:val="24"/>
                <w:lang w:val="en-GB"/>
              </w:rPr>
              <w:t xml:space="preserve"> called</w:t>
            </w:r>
          </w:p>
          <w:p w14:paraId="38B36F70" w14:textId="77777777" w:rsidR="007D162B" w:rsidRDefault="007D162B" w:rsidP="007D162B">
            <w:pPr>
              <w:pStyle w:val="ListParagraph"/>
              <w:spacing w:before="120" w:after="120"/>
              <w:ind w:left="0"/>
              <w:contextualSpacing w:val="0"/>
              <w:jc w:val="center"/>
              <w:rPr>
                <w:rFonts w:cs="Arial"/>
                <w:sz w:val="24"/>
                <w:szCs w:val="24"/>
                <w:lang w:val="en-GB"/>
              </w:rPr>
            </w:pPr>
            <w:r>
              <w:rPr>
                <w:rFonts w:cs="Arial"/>
                <w:b/>
                <w:sz w:val="24"/>
                <w:szCs w:val="24"/>
                <w:lang w:val="en-GB"/>
              </w:rPr>
              <w:t>ifosfamide</w:t>
            </w:r>
            <w:r w:rsidRPr="007D162B">
              <w:rPr>
                <w:rFonts w:cs="Arial"/>
                <w:sz w:val="24"/>
                <w:szCs w:val="24"/>
                <w:lang w:val="en-GB"/>
              </w:rPr>
              <w:t>.</w:t>
            </w:r>
          </w:p>
          <w:p w14:paraId="56C6F5F0" w14:textId="77777777" w:rsidR="00A63C62" w:rsidRPr="007D162B" w:rsidRDefault="007D162B" w:rsidP="00903EE3">
            <w:pPr>
              <w:pStyle w:val="ListParagraph"/>
              <w:spacing w:before="120" w:after="120"/>
              <w:ind w:left="0"/>
              <w:contextualSpacing w:val="0"/>
              <w:jc w:val="center"/>
              <w:rPr>
                <w:rFonts w:cs="Arial"/>
                <w:sz w:val="24"/>
                <w:szCs w:val="24"/>
                <w:lang w:val="en-GB"/>
              </w:rPr>
            </w:pPr>
            <w:r w:rsidRPr="007D162B">
              <w:rPr>
                <w:rFonts w:cs="Arial"/>
                <w:sz w:val="24"/>
                <w:szCs w:val="24"/>
                <w:lang w:val="en-GB"/>
              </w:rPr>
              <w:t xml:space="preserve">Each cycle will involve </w:t>
            </w:r>
            <w:r>
              <w:rPr>
                <w:rFonts w:cs="Arial"/>
                <w:sz w:val="24"/>
                <w:szCs w:val="24"/>
                <w:lang w:val="en-GB"/>
              </w:rPr>
              <w:t>5 consecutive days of c</w:t>
            </w:r>
            <w:r w:rsidRPr="007D162B">
              <w:rPr>
                <w:rFonts w:cs="Arial"/>
                <w:sz w:val="24"/>
                <w:szCs w:val="24"/>
                <w:lang w:val="en-GB"/>
              </w:rPr>
              <w:t>hemotherapy</w:t>
            </w:r>
            <w:r w:rsidR="00903EE3">
              <w:rPr>
                <w:rFonts w:cs="Arial"/>
                <w:sz w:val="24"/>
                <w:szCs w:val="24"/>
                <w:lang w:val="en-GB"/>
              </w:rPr>
              <w:t xml:space="preserve"> and will be given at 3 week intervals</w:t>
            </w:r>
          </w:p>
        </w:tc>
      </w:tr>
    </w:tbl>
    <w:p w14:paraId="2F07CE44" w14:textId="77777777" w:rsidR="003C600B" w:rsidRDefault="003C600B" w:rsidP="009702A8">
      <w:pPr>
        <w:jc w:val="both"/>
        <w:rPr>
          <w:b/>
          <w:lang w:val="en-GB"/>
        </w:rPr>
      </w:pPr>
    </w:p>
    <w:p w14:paraId="00D1DE5D" w14:textId="0F5190CB" w:rsidR="000130EA" w:rsidRDefault="000130EA" w:rsidP="009702A8">
      <w:pPr>
        <w:pStyle w:val="ListParagraph"/>
        <w:ind w:left="0" w:right="-28"/>
        <w:jc w:val="center"/>
        <w:rPr>
          <w:rFonts w:cs="Arial"/>
          <w:sz w:val="24"/>
          <w:szCs w:val="24"/>
          <w:lang w:val="en-GB"/>
        </w:rPr>
      </w:pPr>
      <w:r w:rsidRPr="00210999">
        <w:rPr>
          <w:rFonts w:cs="Arial"/>
          <w:sz w:val="24"/>
          <w:szCs w:val="24"/>
          <w:lang w:val="en-GB"/>
        </w:rPr>
        <w:t>OR</w:t>
      </w:r>
    </w:p>
    <w:p w14:paraId="0E4C45AB" w14:textId="77777777" w:rsidR="000130EA" w:rsidRPr="009A108A" w:rsidRDefault="000130EA" w:rsidP="000130EA">
      <w:pPr>
        <w:jc w:val="center"/>
        <w:rPr>
          <w:sz w:val="12"/>
          <w:szCs w:val="12"/>
          <w:lang w:val="en-GB"/>
        </w:rPr>
      </w:pPr>
    </w:p>
    <w:tbl>
      <w:tblPr>
        <w:tblStyle w:val="TableGrid"/>
        <w:tblW w:w="0" w:type="auto"/>
        <w:tblLook w:val="04A0" w:firstRow="1" w:lastRow="0" w:firstColumn="1" w:lastColumn="0" w:noHBand="0" w:noVBand="1"/>
      </w:tblPr>
      <w:tblGrid>
        <w:gridCol w:w="1771"/>
        <w:gridCol w:w="7688"/>
      </w:tblGrid>
      <w:tr w:rsidR="000130EA" w14:paraId="156887A7" w14:textId="77777777" w:rsidTr="000130EA">
        <w:tc>
          <w:tcPr>
            <w:tcW w:w="1809" w:type="dxa"/>
            <w:vAlign w:val="center"/>
          </w:tcPr>
          <w:p w14:paraId="1F196739" w14:textId="77777777" w:rsidR="000130EA" w:rsidRPr="007D162B" w:rsidRDefault="000130EA" w:rsidP="000130EA">
            <w:pPr>
              <w:pStyle w:val="ListParagraph"/>
              <w:spacing w:before="120" w:after="120"/>
              <w:ind w:left="0"/>
              <w:contextualSpacing w:val="0"/>
              <w:jc w:val="center"/>
              <w:rPr>
                <w:rFonts w:cs="Arial"/>
                <w:b/>
                <w:sz w:val="24"/>
                <w:szCs w:val="24"/>
                <w:lang w:val="en-GB"/>
              </w:rPr>
            </w:pPr>
            <w:r>
              <w:rPr>
                <w:rFonts w:cs="Arial"/>
                <w:b/>
                <w:sz w:val="24"/>
                <w:szCs w:val="24"/>
                <w:lang w:val="en-GB"/>
              </w:rPr>
              <w:t>CE</w:t>
            </w:r>
          </w:p>
        </w:tc>
        <w:tc>
          <w:tcPr>
            <w:tcW w:w="7876" w:type="dxa"/>
            <w:vAlign w:val="center"/>
          </w:tcPr>
          <w:p w14:paraId="2C99BA3B" w14:textId="77777777" w:rsidR="000130EA" w:rsidRDefault="000130EA" w:rsidP="000130EA">
            <w:pPr>
              <w:pStyle w:val="ListParagraph"/>
              <w:spacing w:before="120" w:after="120"/>
              <w:ind w:left="0"/>
              <w:contextualSpacing w:val="0"/>
              <w:jc w:val="center"/>
              <w:rPr>
                <w:rFonts w:cs="Arial"/>
                <w:sz w:val="24"/>
                <w:szCs w:val="24"/>
                <w:lang w:val="en-GB"/>
              </w:rPr>
            </w:pPr>
            <w:r>
              <w:rPr>
                <w:rFonts w:cs="Arial"/>
                <w:sz w:val="24"/>
                <w:szCs w:val="24"/>
                <w:lang w:val="en-GB"/>
              </w:rPr>
              <w:t xml:space="preserve">Six </w:t>
            </w:r>
            <w:r w:rsidRPr="007D162B">
              <w:rPr>
                <w:rFonts w:cs="Arial"/>
                <w:sz w:val="24"/>
                <w:szCs w:val="24"/>
                <w:lang w:val="en-GB"/>
              </w:rPr>
              <w:t>cycles of chemotherapy with two drugs called</w:t>
            </w:r>
          </w:p>
          <w:p w14:paraId="208A3454" w14:textId="77777777" w:rsidR="000130EA" w:rsidRDefault="000130EA" w:rsidP="000130EA">
            <w:pPr>
              <w:pStyle w:val="ListParagraph"/>
              <w:spacing w:before="120" w:after="120"/>
              <w:ind w:left="0"/>
              <w:contextualSpacing w:val="0"/>
              <w:jc w:val="center"/>
              <w:rPr>
                <w:rFonts w:cs="Arial"/>
                <w:sz w:val="24"/>
                <w:szCs w:val="24"/>
                <w:lang w:val="en-GB"/>
              </w:rPr>
            </w:pPr>
            <w:r>
              <w:rPr>
                <w:rFonts w:cs="Arial"/>
                <w:b/>
                <w:sz w:val="24"/>
                <w:szCs w:val="24"/>
                <w:lang w:val="en-GB"/>
              </w:rPr>
              <w:t>carboplatin</w:t>
            </w:r>
            <w:r w:rsidRPr="007D162B">
              <w:rPr>
                <w:rFonts w:cs="Arial"/>
                <w:sz w:val="24"/>
                <w:szCs w:val="24"/>
                <w:lang w:val="en-GB"/>
              </w:rPr>
              <w:t xml:space="preserve"> </w:t>
            </w:r>
            <w:r>
              <w:rPr>
                <w:rFonts w:cs="Arial"/>
                <w:sz w:val="24"/>
                <w:szCs w:val="24"/>
                <w:lang w:val="en-GB"/>
              </w:rPr>
              <w:t xml:space="preserve">and </w:t>
            </w:r>
            <w:r>
              <w:rPr>
                <w:rFonts w:cs="Arial"/>
                <w:b/>
                <w:sz w:val="24"/>
                <w:szCs w:val="24"/>
                <w:lang w:val="en-GB"/>
              </w:rPr>
              <w:t>etoposide</w:t>
            </w:r>
            <w:r w:rsidRPr="007D162B">
              <w:rPr>
                <w:rFonts w:cs="Arial"/>
                <w:sz w:val="24"/>
                <w:szCs w:val="24"/>
                <w:lang w:val="en-GB"/>
              </w:rPr>
              <w:t>.</w:t>
            </w:r>
          </w:p>
          <w:p w14:paraId="71062FE6" w14:textId="77777777" w:rsidR="000130EA" w:rsidRPr="007D162B" w:rsidRDefault="000130EA" w:rsidP="000130EA">
            <w:pPr>
              <w:pStyle w:val="ListParagraph"/>
              <w:spacing w:before="120" w:after="120"/>
              <w:ind w:left="0"/>
              <w:contextualSpacing w:val="0"/>
              <w:jc w:val="center"/>
              <w:rPr>
                <w:rFonts w:cs="Arial"/>
                <w:sz w:val="24"/>
                <w:szCs w:val="24"/>
                <w:lang w:val="en-GB"/>
              </w:rPr>
            </w:pPr>
            <w:r w:rsidRPr="007D162B">
              <w:rPr>
                <w:rFonts w:cs="Arial"/>
                <w:sz w:val="24"/>
                <w:szCs w:val="24"/>
                <w:lang w:val="en-GB"/>
              </w:rPr>
              <w:t xml:space="preserve">Each cycle will involve </w:t>
            </w:r>
            <w:r>
              <w:rPr>
                <w:rFonts w:cs="Arial"/>
                <w:sz w:val="24"/>
                <w:szCs w:val="24"/>
                <w:lang w:val="en-GB"/>
              </w:rPr>
              <w:t>3</w:t>
            </w:r>
            <w:r w:rsidRPr="007D162B">
              <w:rPr>
                <w:rFonts w:cs="Arial"/>
                <w:sz w:val="24"/>
                <w:szCs w:val="24"/>
                <w:lang w:val="en-GB"/>
              </w:rPr>
              <w:t xml:space="preserve"> </w:t>
            </w:r>
            <w:r>
              <w:rPr>
                <w:rFonts w:cs="Arial"/>
                <w:sz w:val="24"/>
                <w:szCs w:val="24"/>
                <w:lang w:val="en-GB"/>
              </w:rPr>
              <w:t xml:space="preserve">consecutive </w:t>
            </w:r>
            <w:r w:rsidRPr="007D162B">
              <w:rPr>
                <w:rFonts w:cs="Arial"/>
                <w:sz w:val="24"/>
                <w:szCs w:val="24"/>
                <w:lang w:val="en-GB"/>
              </w:rPr>
              <w:t>days of chemotherapy</w:t>
            </w:r>
            <w:r>
              <w:rPr>
                <w:rFonts w:cs="Arial"/>
                <w:sz w:val="24"/>
                <w:szCs w:val="24"/>
                <w:lang w:val="en-GB"/>
              </w:rPr>
              <w:t xml:space="preserve"> and will be given at 3 week intervals</w:t>
            </w:r>
          </w:p>
        </w:tc>
      </w:tr>
    </w:tbl>
    <w:p w14:paraId="3CE19E8F" w14:textId="77777777" w:rsidR="009A108A" w:rsidRDefault="009A108A">
      <w:pPr>
        <w:rPr>
          <w:b/>
          <w:lang w:val="en-GB"/>
        </w:rPr>
      </w:pPr>
    </w:p>
    <w:p w14:paraId="7C21F248" w14:textId="1D31D74A" w:rsidR="00DE62FD" w:rsidRPr="00DE62FD" w:rsidRDefault="00DE62FD" w:rsidP="00DE62FD">
      <w:pPr>
        <w:spacing w:after="60"/>
        <w:jc w:val="both"/>
        <w:rPr>
          <w:b/>
          <w:lang w:val="en-GB"/>
        </w:rPr>
      </w:pPr>
      <w:r w:rsidRPr="00DE62FD">
        <w:rPr>
          <w:b/>
          <w:lang w:val="en-GB"/>
        </w:rPr>
        <w:t>Expenses and payments</w:t>
      </w:r>
    </w:p>
    <w:p w14:paraId="0BF2A2DE" w14:textId="538E37D7" w:rsidR="00536229" w:rsidRDefault="008F1529" w:rsidP="00536229">
      <w:pPr>
        <w:pStyle w:val="BodyText"/>
        <w:rPr>
          <w:b/>
        </w:rPr>
      </w:pPr>
      <w:r>
        <w:rPr>
          <w:rFonts w:ascii="Arial" w:hAnsi="Arial"/>
          <w:szCs w:val="22"/>
        </w:rPr>
        <w:t>You</w:t>
      </w:r>
      <w:r w:rsidR="00DE62FD" w:rsidRPr="00DE62FD">
        <w:rPr>
          <w:rFonts w:ascii="Arial" w:hAnsi="Arial"/>
          <w:szCs w:val="22"/>
        </w:rPr>
        <w:t xml:space="preserve"> will </w:t>
      </w:r>
      <w:r>
        <w:rPr>
          <w:rFonts w:ascii="Arial" w:hAnsi="Arial"/>
          <w:szCs w:val="22"/>
        </w:rPr>
        <w:t xml:space="preserve">not </w:t>
      </w:r>
      <w:r w:rsidR="00DE62FD" w:rsidRPr="00DE62FD">
        <w:rPr>
          <w:rFonts w:ascii="Arial" w:hAnsi="Arial"/>
          <w:szCs w:val="22"/>
        </w:rPr>
        <w:t>receive any money or travel expenses for taki</w:t>
      </w:r>
      <w:r w:rsidR="00DE62FD">
        <w:rPr>
          <w:rFonts w:ascii="Arial" w:hAnsi="Arial"/>
          <w:szCs w:val="22"/>
        </w:rPr>
        <w:t xml:space="preserve">ng part in this </w:t>
      </w:r>
      <w:r w:rsidR="00147E7B">
        <w:rPr>
          <w:rFonts w:ascii="Arial" w:hAnsi="Arial"/>
          <w:szCs w:val="22"/>
        </w:rPr>
        <w:t>trial</w:t>
      </w:r>
      <w:r w:rsidR="00DE62FD">
        <w:rPr>
          <w:rFonts w:ascii="Arial" w:hAnsi="Arial"/>
          <w:szCs w:val="22"/>
        </w:rPr>
        <w:t>.</w:t>
      </w:r>
    </w:p>
    <w:p w14:paraId="22DCB5A6" w14:textId="77777777" w:rsidR="009A108A" w:rsidRDefault="009A108A" w:rsidP="00536229">
      <w:pPr>
        <w:pStyle w:val="BodyText"/>
        <w:rPr>
          <w:b/>
        </w:rPr>
      </w:pPr>
    </w:p>
    <w:p w14:paraId="765ECB27" w14:textId="77777777" w:rsidR="00060C19" w:rsidRDefault="008F1529" w:rsidP="00060C19">
      <w:pPr>
        <w:spacing w:after="60"/>
        <w:jc w:val="both"/>
        <w:rPr>
          <w:b/>
          <w:lang w:val="en-GB"/>
        </w:rPr>
      </w:pPr>
      <w:r>
        <w:rPr>
          <w:b/>
          <w:lang w:val="en-GB"/>
        </w:rPr>
        <w:t>What will</w:t>
      </w:r>
      <w:r w:rsidR="00060C19" w:rsidRPr="003307A2">
        <w:rPr>
          <w:b/>
          <w:lang w:val="en-GB"/>
        </w:rPr>
        <w:t xml:space="preserve"> I have to do?</w:t>
      </w:r>
    </w:p>
    <w:p w14:paraId="2DA49353" w14:textId="77777777" w:rsidR="00782A2F" w:rsidRPr="003307A2" w:rsidRDefault="00782A2F" w:rsidP="00782A2F">
      <w:pPr>
        <w:spacing w:after="60"/>
        <w:jc w:val="both"/>
        <w:rPr>
          <w:rFonts w:cs="Arial"/>
          <w:i/>
          <w:lang w:val="en-GB"/>
        </w:rPr>
      </w:pPr>
      <w:r w:rsidRPr="003307A2">
        <w:rPr>
          <w:rFonts w:cs="Arial"/>
          <w:i/>
          <w:lang w:val="en-GB"/>
        </w:rPr>
        <w:t>Before treatment starts</w:t>
      </w:r>
    </w:p>
    <w:p w14:paraId="1DB4B03F" w14:textId="77777777" w:rsidR="00782A2F" w:rsidRPr="003307A2" w:rsidRDefault="008F1529" w:rsidP="00782A2F">
      <w:pPr>
        <w:spacing w:after="120"/>
        <w:jc w:val="both"/>
        <w:rPr>
          <w:rFonts w:cs="Arial"/>
          <w:lang w:val="en-GB"/>
        </w:rPr>
      </w:pPr>
      <w:r>
        <w:rPr>
          <w:rFonts w:cs="Arial"/>
          <w:lang w:val="en-GB"/>
        </w:rPr>
        <w:t>Before you start treatment, your</w:t>
      </w:r>
      <w:r w:rsidR="00782A2F" w:rsidRPr="003307A2">
        <w:rPr>
          <w:rFonts w:cs="Arial"/>
          <w:lang w:val="en-GB"/>
        </w:rPr>
        <w:t xml:space="preserve"> doctor will perform the following routine tests:</w:t>
      </w:r>
    </w:p>
    <w:p w14:paraId="37DA133D" w14:textId="77777777" w:rsidR="00782A2F" w:rsidRPr="003307A2" w:rsidRDefault="00782A2F" w:rsidP="005970A0">
      <w:pPr>
        <w:numPr>
          <w:ilvl w:val="0"/>
          <w:numId w:val="26"/>
        </w:numPr>
        <w:ind w:left="714" w:hanging="357"/>
        <w:rPr>
          <w:rFonts w:cs="Arial"/>
          <w:lang w:val="en-GB"/>
        </w:rPr>
      </w:pPr>
      <w:r w:rsidRPr="003307A2">
        <w:rPr>
          <w:rFonts w:cs="Arial"/>
          <w:lang w:val="en-GB"/>
        </w:rPr>
        <w:t>Physical check-up including measuring height and weight</w:t>
      </w:r>
    </w:p>
    <w:p w14:paraId="4420E766" w14:textId="77777777" w:rsidR="00782A2F" w:rsidRPr="003307A2" w:rsidRDefault="00782A2F" w:rsidP="00782A2F">
      <w:pPr>
        <w:numPr>
          <w:ilvl w:val="0"/>
          <w:numId w:val="26"/>
        </w:numPr>
        <w:rPr>
          <w:rFonts w:cs="Arial"/>
          <w:lang w:val="en-GB"/>
        </w:rPr>
      </w:pPr>
      <w:r w:rsidRPr="003307A2">
        <w:rPr>
          <w:rFonts w:cs="Arial"/>
          <w:lang w:val="en-GB"/>
        </w:rPr>
        <w:t>Blood tests</w:t>
      </w:r>
      <w:r w:rsidR="005970A0">
        <w:rPr>
          <w:rFonts w:cs="Arial"/>
          <w:lang w:val="en-GB"/>
        </w:rPr>
        <w:t xml:space="preserve"> +/- urine tests</w:t>
      </w:r>
    </w:p>
    <w:p w14:paraId="09FCD4E0" w14:textId="77777777" w:rsidR="00357351" w:rsidRPr="003307A2" w:rsidRDefault="00357351" w:rsidP="00357351">
      <w:pPr>
        <w:numPr>
          <w:ilvl w:val="0"/>
          <w:numId w:val="26"/>
        </w:numPr>
        <w:rPr>
          <w:rFonts w:cs="Arial"/>
          <w:lang w:val="en-GB"/>
        </w:rPr>
      </w:pPr>
      <w:r>
        <w:rPr>
          <w:rFonts w:cs="Arial"/>
          <w:lang w:val="en-GB"/>
        </w:rPr>
        <w:t>Assessment of your kidneys called a GFR.</w:t>
      </w:r>
    </w:p>
    <w:p w14:paraId="3D59FE89" w14:textId="279567A7" w:rsidR="007D162B" w:rsidRDefault="007D162B" w:rsidP="007D162B">
      <w:pPr>
        <w:numPr>
          <w:ilvl w:val="0"/>
          <w:numId w:val="26"/>
        </w:numPr>
        <w:rPr>
          <w:rFonts w:cs="Arial"/>
          <w:lang w:val="en-GB"/>
        </w:rPr>
      </w:pPr>
      <w:r w:rsidRPr="003307A2">
        <w:rPr>
          <w:rFonts w:cs="Arial"/>
          <w:lang w:val="en-GB"/>
        </w:rPr>
        <w:t>Scans (</w:t>
      </w:r>
      <w:r w:rsidR="00FA55A4">
        <w:rPr>
          <w:rFonts w:cs="Arial"/>
          <w:lang w:val="en-GB"/>
        </w:rPr>
        <w:t xml:space="preserve">which may include </w:t>
      </w:r>
      <w:r w:rsidRPr="003307A2">
        <w:rPr>
          <w:rFonts w:cs="Arial"/>
          <w:lang w:val="en-GB"/>
        </w:rPr>
        <w:t xml:space="preserve">CT, </w:t>
      </w:r>
      <w:r w:rsidR="00357351">
        <w:rPr>
          <w:rFonts w:cs="Arial"/>
          <w:lang w:val="en-GB"/>
        </w:rPr>
        <w:t xml:space="preserve">PET-CT, </w:t>
      </w:r>
      <w:r w:rsidRPr="003307A2">
        <w:rPr>
          <w:rFonts w:cs="Arial"/>
          <w:lang w:val="en-GB"/>
        </w:rPr>
        <w:t>MRI, bone scan, x-ray). The doctor will decide which type</w:t>
      </w:r>
      <w:r w:rsidR="008F1529">
        <w:rPr>
          <w:rFonts w:cs="Arial"/>
          <w:lang w:val="en-GB"/>
        </w:rPr>
        <w:t xml:space="preserve"> of scans you need</w:t>
      </w:r>
      <w:r w:rsidRPr="003307A2">
        <w:rPr>
          <w:rFonts w:cs="Arial"/>
          <w:lang w:val="en-GB"/>
        </w:rPr>
        <w:t xml:space="preserve"> depending on where the tumour is located.</w:t>
      </w:r>
    </w:p>
    <w:p w14:paraId="6697AB61" w14:textId="77777777" w:rsidR="007C42C9" w:rsidRPr="003307A2" w:rsidRDefault="007C42C9" w:rsidP="007C42C9">
      <w:pPr>
        <w:ind w:left="720"/>
        <w:rPr>
          <w:rFonts w:cs="Arial"/>
          <w:lang w:val="en-GB"/>
        </w:rPr>
      </w:pPr>
    </w:p>
    <w:p w14:paraId="40869660" w14:textId="1E5DC84F" w:rsidR="00782A2F" w:rsidRPr="009B33EE" w:rsidRDefault="009B33EE" w:rsidP="009B33EE">
      <w:pPr>
        <w:rPr>
          <w:rFonts w:cs="Arial"/>
          <w:lang w:val="en-GB"/>
        </w:rPr>
      </w:pPr>
      <w:r>
        <w:rPr>
          <w:rFonts w:cs="Arial"/>
          <w:lang w:val="en-GB"/>
        </w:rPr>
        <w:t>You may also have additional tests such as a b</w:t>
      </w:r>
      <w:r w:rsidR="00782A2F" w:rsidRPr="009B33EE">
        <w:rPr>
          <w:rFonts w:cs="Arial"/>
          <w:lang w:val="en-GB"/>
        </w:rPr>
        <w:t>one marrow aspirate and biopsy. This is a test to see if the disease has spread to the bone marrow. The doctor will explain how this will be done.</w:t>
      </w:r>
    </w:p>
    <w:p w14:paraId="68B16A56" w14:textId="77777777" w:rsidR="005970A0" w:rsidRDefault="005970A0" w:rsidP="00782A2F">
      <w:pPr>
        <w:jc w:val="both"/>
        <w:rPr>
          <w:rFonts w:cs="Arial"/>
          <w:lang w:val="en-GB"/>
        </w:rPr>
      </w:pPr>
    </w:p>
    <w:p w14:paraId="794953AF" w14:textId="29B643F1" w:rsidR="003E3148" w:rsidRPr="003307A2" w:rsidRDefault="003E3148" w:rsidP="003E3148">
      <w:pPr>
        <w:rPr>
          <w:rFonts w:cs="Arial"/>
          <w:lang w:val="en-GB"/>
        </w:rPr>
      </w:pPr>
      <w:r>
        <w:rPr>
          <w:rFonts w:cs="Arial"/>
          <w:lang w:val="en-GB"/>
        </w:rPr>
        <w:t xml:space="preserve">If you agree, your doctor may also organise an extra scan called a PET-CT scan.  PET-CT scans are sometimes used in Ewing sarcoma to see how widespread the disease is but they are not </w:t>
      </w:r>
      <w:r w:rsidR="00357351">
        <w:rPr>
          <w:rFonts w:cs="Arial"/>
          <w:lang w:val="en-GB"/>
        </w:rPr>
        <w:t xml:space="preserve">always </w:t>
      </w:r>
      <w:r>
        <w:rPr>
          <w:rFonts w:cs="Arial"/>
          <w:lang w:val="en-GB"/>
        </w:rPr>
        <w:t xml:space="preserve">a routine scan.  The study will investigate whether PET-CT is better than routine scans at measuring how widespread disease is before and after treatment. </w:t>
      </w:r>
    </w:p>
    <w:p w14:paraId="1338555F" w14:textId="77777777" w:rsidR="00FA55A4" w:rsidRDefault="00FA55A4" w:rsidP="00782A2F">
      <w:pPr>
        <w:jc w:val="both"/>
        <w:rPr>
          <w:rFonts w:cs="Arial"/>
          <w:lang w:val="en-GB"/>
        </w:rPr>
      </w:pPr>
      <w:r>
        <w:rPr>
          <w:rFonts w:cs="Arial"/>
          <w:lang w:val="en-GB"/>
        </w:rPr>
        <w:t xml:space="preserve">You will also be asked to complete a questionnaire called a ‘Quality of Life’ questionnaire, to look at how your Ewing sarcoma is affecting your ability to carry out normal activities and will take up to 10 minutes to complete.  </w:t>
      </w:r>
    </w:p>
    <w:p w14:paraId="732FE6A4" w14:textId="77777777" w:rsidR="00FA55A4" w:rsidRDefault="00FA55A4" w:rsidP="00782A2F">
      <w:pPr>
        <w:jc w:val="both"/>
        <w:rPr>
          <w:rFonts w:cs="Arial"/>
          <w:lang w:val="en-GB"/>
        </w:rPr>
      </w:pPr>
    </w:p>
    <w:p w14:paraId="0FB00636" w14:textId="77777777" w:rsidR="00782A2F" w:rsidRDefault="00782A2F" w:rsidP="00782A2F">
      <w:pPr>
        <w:jc w:val="both"/>
        <w:rPr>
          <w:rFonts w:cs="Arial"/>
          <w:lang w:val="en-GB"/>
        </w:rPr>
      </w:pPr>
      <w:r w:rsidRPr="003307A2">
        <w:rPr>
          <w:rFonts w:cs="Arial"/>
          <w:lang w:val="en-GB"/>
        </w:rPr>
        <w:t>In orde</w:t>
      </w:r>
      <w:r w:rsidR="008F1529">
        <w:rPr>
          <w:rFonts w:cs="Arial"/>
          <w:lang w:val="en-GB"/>
        </w:rPr>
        <w:t xml:space="preserve">r to receive chemotherapy, you </w:t>
      </w:r>
      <w:r w:rsidR="005970A0">
        <w:rPr>
          <w:rFonts w:cs="Arial"/>
          <w:lang w:val="en-GB"/>
        </w:rPr>
        <w:t>may</w:t>
      </w:r>
      <w:r w:rsidRPr="003307A2">
        <w:rPr>
          <w:rFonts w:cs="Arial"/>
          <w:lang w:val="en-GB"/>
        </w:rPr>
        <w:t xml:space="preserve"> need a central line</w:t>
      </w:r>
      <w:r w:rsidR="005970A0">
        <w:rPr>
          <w:rFonts w:cs="Arial"/>
          <w:lang w:val="en-GB"/>
        </w:rPr>
        <w:t xml:space="preserve"> like the central line </w:t>
      </w:r>
      <w:r w:rsidR="008F1529">
        <w:rPr>
          <w:rFonts w:cs="Arial"/>
          <w:lang w:val="en-GB"/>
        </w:rPr>
        <w:t>you</w:t>
      </w:r>
      <w:r w:rsidR="005970A0">
        <w:rPr>
          <w:rFonts w:cs="Arial"/>
          <w:lang w:val="en-GB"/>
        </w:rPr>
        <w:t xml:space="preserve"> had during </w:t>
      </w:r>
      <w:r w:rsidR="008F1529">
        <w:rPr>
          <w:rFonts w:cs="Arial"/>
          <w:lang w:val="en-GB"/>
        </w:rPr>
        <w:t>your</w:t>
      </w:r>
      <w:r w:rsidR="005970A0">
        <w:rPr>
          <w:rFonts w:cs="Arial"/>
          <w:lang w:val="en-GB"/>
        </w:rPr>
        <w:t xml:space="preserve"> initial treatment for Ewing sarcoma</w:t>
      </w:r>
      <w:r w:rsidRPr="003307A2">
        <w:rPr>
          <w:rFonts w:cs="Arial"/>
          <w:lang w:val="en-GB"/>
        </w:rPr>
        <w:t xml:space="preserve">. </w:t>
      </w:r>
      <w:r w:rsidR="005970A0">
        <w:rPr>
          <w:rFonts w:cs="Arial"/>
          <w:lang w:val="en-GB"/>
        </w:rPr>
        <w:t xml:space="preserve"> </w:t>
      </w:r>
      <w:r>
        <w:rPr>
          <w:rFonts w:cs="Arial"/>
          <w:lang w:val="en-GB"/>
        </w:rPr>
        <w:t>Your doctor will discuss this with you.</w:t>
      </w:r>
      <w:r w:rsidRPr="003307A2">
        <w:rPr>
          <w:rFonts w:cs="Arial"/>
          <w:lang w:val="en-GB"/>
        </w:rPr>
        <w:t xml:space="preserve"> The central line enables the doctors to give drugs directly into the bloodstream (intravenously) and to take blood samples without using any extra needles.</w:t>
      </w:r>
    </w:p>
    <w:p w14:paraId="6EEAF6FE" w14:textId="77777777" w:rsidR="00A63C62" w:rsidRDefault="00A63C62" w:rsidP="00782A2F">
      <w:pPr>
        <w:jc w:val="both"/>
        <w:rPr>
          <w:rFonts w:cs="Arial"/>
          <w:lang w:val="en-GB"/>
        </w:rPr>
      </w:pPr>
    </w:p>
    <w:p w14:paraId="47126303" w14:textId="77777777" w:rsidR="00FA55A4" w:rsidRDefault="00FA55A4" w:rsidP="00FA55A4">
      <w:pPr>
        <w:spacing w:after="60"/>
        <w:jc w:val="both"/>
        <w:rPr>
          <w:rFonts w:cs="Arial"/>
          <w:i/>
          <w:lang w:val="en-GB"/>
        </w:rPr>
      </w:pPr>
      <w:r>
        <w:rPr>
          <w:rFonts w:cs="Arial"/>
          <w:i/>
          <w:lang w:val="en-GB"/>
        </w:rPr>
        <w:t>During trial treatment</w:t>
      </w:r>
    </w:p>
    <w:p w14:paraId="276D43EE" w14:textId="472C766A" w:rsidR="00FA55A4" w:rsidRDefault="00FA55A4" w:rsidP="00FA55A4">
      <w:pPr>
        <w:spacing w:after="60"/>
        <w:jc w:val="both"/>
        <w:rPr>
          <w:rFonts w:cs="Arial"/>
          <w:lang w:val="en-GB"/>
        </w:rPr>
      </w:pPr>
      <w:r>
        <w:rPr>
          <w:rFonts w:cs="Arial"/>
          <w:lang w:val="en-GB"/>
        </w:rPr>
        <w:t>While you are having chemotherapy treatment you will be carefully monitored</w:t>
      </w:r>
      <w:r w:rsidR="003E3148">
        <w:rPr>
          <w:rFonts w:cs="Arial"/>
          <w:lang w:val="en-GB"/>
        </w:rPr>
        <w:t xml:space="preserve"> using the same routine tests that would be used if you were having chemotherapy but were not in the rEECur trial. These routine tests will include b</w:t>
      </w:r>
      <w:r>
        <w:rPr>
          <w:rFonts w:cs="Arial"/>
          <w:lang w:val="en-GB"/>
        </w:rPr>
        <w:t>lood +/- urine tests</w:t>
      </w:r>
      <w:r w:rsidR="00357351">
        <w:rPr>
          <w:rFonts w:cs="Arial"/>
          <w:lang w:val="en-GB"/>
        </w:rPr>
        <w:t>, scans</w:t>
      </w:r>
      <w:r>
        <w:rPr>
          <w:rFonts w:cs="Arial"/>
          <w:lang w:val="en-GB"/>
        </w:rPr>
        <w:t xml:space="preserve"> and GFR . </w:t>
      </w:r>
      <w:r w:rsidR="003E3148">
        <w:rPr>
          <w:rFonts w:cs="Arial"/>
          <w:lang w:val="en-GB"/>
        </w:rPr>
        <w:t>These tests are to ensure that you are fit to continue chemotherapy. In addition if you have had a PET-CT scan before treatment, you will have another PET-CT scan after 4 cycles of chemotherapy.</w:t>
      </w:r>
    </w:p>
    <w:p w14:paraId="25D3D322" w14:textId="77777777" w:rsidR="00FA55A4" w:rsidRDefault="00FA55A4" w:rsidP="00782A2F">
      <w:pPr>
        <w:jc w:val="both"/>
        <w:rPr>
          <w:rFonts w:cs="Arial"/>
          <w:lang w:val="en-GB"/>
        </w:rPr>
      </w:pPr>
    </w:p>
    <w:p w14:paraId="4A5798BE" w14:textId="77777777" w:rsidR="00FA55A4" w:rsidRDefault="00FA55A4" w:rsidP="00FA55A4">
      <w:pPr>
        <w:jc w:val="both"/>
        <w:rPr>
          <w:rFonts w:cs="Arial"/>
          <w:lang w:val="en-GB"/>
        </w:rPr>
      </w:pPr>
      <w:r>
        <w:rPr>
          <w:rFonts w:cs="Arial"/>
          <w:lang w:val="en-GB"/>
        </w:rPr>
        <w:t xml:space="preserve">You will be asked to complete two more quality of life questionnaires, one on completion of cycle 2 and one on completion of cycle 4. </w:t>
      </w:r>
    </w:p>
    <w:p w14:paraId="1D8B7F40" w14:textId="77777777" w:rsidR="00FA55A4" w:rsidRDefault="00FA55A4" w:rsidP="00FA55A4">
      <w:pPr>
        <w:jc w:val="both"/>
        <w:rPr>
          <w:rFonts w:cs="Arial"/>
          <w:lang w:val="en-GB"/>
        </w:rPr>
      </w:pPr>
    </w:p>
    <w:p w14:paraId="0B9D8602" w14:textId="77777777" w:rsidR="00FA55A4" w:rsidRDefault="00FA55A4" w:rsidP="00FA55A4">
      <w:pPr>
        <w:spacing w:after="60"/>
        <w:jc w:val="both"/>
        <w:rPr>
          <w:rFonts w:cs="Arial"/>
          <w:i/>
          <w:lang w:val="en-GB"/>
        </w:rPr>
      </w:pPr>
      <w:r>
        <w:rPr>
          <w:rFonts w:cs="Arial"/>
          <w:i/>
          <w:lang w:val="en-GB"/>
        </w:rPr>
        <w:t>Other Treatment</w:t>
      </w:r>
    </w:p>
    <w:p w14:paraId="352AA057" w14:textId="77777777" w:rsidR="008D1B79" w:rsidRDefault="008F1529" w:rsidP="00782A2F">
      <w:pPr>
        <w:jc w:val="both"/>
        <w:rPr>
          <w:rFonts w:cs="Arial"/>
          <w:lang w:val="en-GB"/>
        </w:rPr>
      </w:pPr>
      <w:r>
        <w:rPr>
          <w:rFonts w:cs="Arial"/>
          <w:lang w:val="en-GB"/>
        </w:rPr>
        <w:t xml:space="preserve">You </w:t>
      </w:r>
      <w:r w:rsidR="005970A0">
        <w:rPr>
          <w:rFonts w:cs="Arial"/>
          <w:lang w:val="en-GB"/>
        </w:rPr>
        <w:t xml:space="preserve">may have additional treatments including surgery, radiotherapy and high dose chemotherapy (sometimes known as ‘myeloablative therapy’ or a ‘stem cell transplant’).  These treatments are not part of the trial.  </w:t>
      </w:r>
      <w:r>
        <w:rPr>
          <w:rFonts w:cs="Arial"/>
          <w:lang w:val="en-GB"/>
        </w:rPr>
        <w:t xml:space="preserve">Your doctor will decide if you </w:t>
      </w:r>
      <w:r w:rsidR="005970A0">
        <w:rPr>
          <w:rFonts w:cs="Arial"/>
          <w:lang w:val="en-GB"/>
        </w:rPr>
        <w:t>should have them and will discuss them with you.</w:t>
      </w:r>
      <w:r w:rsidR="00A63C62">
        <w:rPr>
          <w:rFonts w:cs="Arial"/>
          <w:lang w:val="en-GB"/>
        </w:rPr>
        <w:t xml:space="preserve">   </w:t>
      </w:r>
    </w:p>
    <w:p w14:paraId="3F560A7D" w14:textId="6BBEE337" w:rsidR="00430D2B" w:rsidRDefault="00430D2B">
      <w:pPr>
        <w:rPr>
          <w:rFonts w:cs="Arial"/>
          <w:lang w:val="en-GB"/>
        </w:rPr>
      </w:pPr>
    </w:p>
    <w:p w14:paraId="6ABA992B" w14:textId="77777777" w:rsidR="00782A2F" w:rsidRPr="003307A2" w:rsidRDefault="00782A2F" w:rsidP="00782A2F">
      <w:pPr>
        <w:jc w:val="both"/>
        <w:rPr>
          <w:rFonts w:cs="Arial"/>
          <w:lang w:val="en-GB"/>
        </w:rPr>
      </w:pPr>
      <w:r w:rsidRPr="003307A2">
        <w:rPr>
          <w:rFonts w:cs="Arial"/>
          <w:b/>
          <w:lang w:val="en-GB"/>
        </w:rPr>
        <w:t>How will the doctor know if things are going well?</w:t>
      </w:r>
    </w:p>
    <w:p w14:paraId="139304BA" w14:textId="77777777" w:rsidR="005970A0" w:rsidRDefault="00CC7F5D" w:rsidP="00782A2F">
      <w:pPr>
        <w:jc w:val="both"/>
        <w:rPr>
          <w:rFonts w:cs="Arial"/>
          <w:lang w:val="en-GB"/>
        </w:rPr>
      </w:pPr>
      <w:r>
        <w:rPr>
          <w:rFonts w:cs="Arial"/>
          <w:lang w:val="en-GB"/>
        </w:rPr>
        <w:t xml:space="preserve">During treatment, you </w:t>
      </w:r>
      <w:r w:rsidR="00782A2F" w:rsidRPr="003307A2">
        <w:rPr>
          <w:rFonts w:cs="Arial"/>
          <w:lang w:val="en-GB"/>
        </w:rPr>
        <w:t>will have routine tests to monitor progress</w:t>
      </w:r>
      <w:r w:rsidR="005970A0">
        <w:rPr>
          <w:rFonts w:cs="Arial"/>
          <w:lang w:val="en-GB"/>
        </w:rPr>
        <w:t xml:space="preserve"> such as physical examinations, blood tests and scans</w:t>
      </w:r>
      <w:r w:rsidR="00782A2F" w:rsidRPr="003307A2">
        <w:rPr>
          <w:rFonts w:cs="Arial"/>
          <w:lang w:val="en-GB"/>
        </w:rPr>
        <w:t xml:space="preserve">. </w:t>
      </w:r>
    </w:p>
    <w:p w14:paraId="0A2921F3" w14:textId="77777777" w:rsidR="00782A2F" w:rsidRPr="003307A2" w:rsidRDefault="00782A2F" w:rsidP="00782A2F">
      <w:pPr>
        <w:pStyle w:val="ListParagraph"/>
        <w:ind w:left="0"/>
        <w:jc w:val="both"/>
        <w:rPr>
          <w:lang w:val="en-GB"/>
        </w:rPr>
      </w:pPr>
    </w:p>
    <w:p w14:paraId="67081A9A" w14:textId="77777777" w:rsidR="00782A2F" w:rsidRPr="003307A2" w:rsidRDefault="00782A2F" w:rsidP="00782A2F">
      <w:pPr>
        <w:spacing w:after="60"/>
        <w:jc w:val="both"/>
        <w:rPr>
          <w:b/>
          <w:lang w:val="en-GB"/>
        </w:rPr>
      </w:pPr>
      <w:r w:rsidRPr="003307A2">
        <w:rPr>
          <w:b/>
          <w:lang w:val="en-GB"/>
        </w:rPr>
        <w:t>What are the side effects of standard chemotherapy?</w:t>
      </w:r>
    </w:p>
    <w:p w14:paraId="3CF1700B" w14:textId="48229AEA" w:rsidR="00782A2F" w:rsidRPr="003307A2" w:rsidRDefault="00FA55A4" w:rsidP="00782A2F">
      <w:pPr>
        <w:spacing w:after="60"/>
        <w:jc w:val="both"/>
        <w:rPr>
          <w:lang w:val="en-GB"/>
        </w:rPr>
      </w:pPr>
      <w:r>
        <w:rPr>
          <w:lang w:val="en-GB"/>
        </w:rPr>
        <w:t xml:space="preserve">Chemotherapy is used in all arms of this clinical trial. </w:t>
      </w:r>
      <w:r w:rsidR="00782A2F" w:rsidRPr="003307A2">
        <w:rPr>
          <w:lang w:val="en-GB"/>
        </w:rPr>
        <w:t>Chemotherapy destroys tumour cells, but can also damage normal healthy cells in the body. Side effects occur when healthy cells become damaged. Common side effects of chemotherapy drugs include:</w:t>
      </w:r>
    </w:p>
    <w:p w14:paraId="156437A1" w14:textId="77777777" w:rsidR="00782A2F" w:rsidRPr="003307A2" w:rsidRDefault="00782A2F" w:rsidP="00782A2F">
      <w:pPr>
        <w:numPr>
          <w:ilvl w:val="0"/>
          <w:numId w:val="20"/>
        </w:numPr>
        <w:jc w:val="both"/>
        <w:rPr>
          <w:lang w:val="en-GB"/>
        </w:rPr>
      </w:pPr>
      <w:r w:rsidRPr="003307A2">
        <w:rPr>
          <w:lang w:val="en-GB"/>
        </w:rPr>
        <w:t>Hair loss, but it will grow back after the chemotherapy has finished</w:t>
      </w:r>
    </w:p>
    <w:p w14:paraId="40B6E8F7" w14:textId="77777777" w:rsidR="00782A2F" w:rsidRPr="003307A2" w:rsidRDefault="00782A2F" w:rsidP="00782A2F">
      <w:pPr>
        <w:numPr>
          <w:ilvl w:val="0"/>
          <w:numId w:val="20"/>
        </w:numPr>
        <w:jc w:val="both"/>
        <w:rPr>
          <w:lang w:val="en-GB"/>
        </w:rPr>
      </w:pPr>
      <w:r w:rsidRPr="003307A2">
        <w:rPr>
          <w:lang w:val="en-GB"/>
        </w:rPr>
        <w:t>Nausea (feeling sick) and vomiting</w:t>
      </w:r>
    </w:p>
    <w:p w14:paraId="44141E87" w14:textId="77777777" w:rsidR="00782A2F" w:rsidRPr="003307A2" w:rsidRDefault="00782A2F" w:rsidP="00782A2F">
      <w:pPr>
        <w:numPr>
          <w:ilvl w:val="0"/>
          <w:numId w:val="20"/>
        </w:numPr>
        <w:spacing w:after="60"/>
        <w:jc w:val="both"/>
        <w:rPr>
          <w:lang w:val="en-GB"/>
        </w:rPr>
      </w:pPr>
      <w:r w:rsidRPr="003307A2">
        <w:rPr>
          <w:lang w:val="en-GB"/>
        </w:rPr>
        <w:t>Reduced bone marrow function</w:t>
      </w:r>
    </w:p>
    <w:p w14:paraId="52E3EFDE" w14:textId="77777777" w:rsidR="00782A2F" w:rsidRPr="003307A2" w:rsidRDefault="00782A2F" w:rsidP="00782A2F">
      <w:pPr>
        <w:spacing w:after="60"/>
        <w:ind w:left="720"/>
        <w:jc w:val="both"/>
        <w:rPr>
          <w:lang w:val="en-GB"/>
        </w:rPr>
      </w:pPr>
      <w:r w:rsidRPr="003307A2">
        <w:rPr>
          <w:lang w:val="en-GB"/>
        </w:rPr>
        <w:t xml:space="preserve">The bone marrow makes red blood cells, white blood cells and platelets. </w:t>
      </w:r>
    </w:p>
    <w:p w14:paraId="0D75F4CA" w14:textId="77777777" w:rsidR="00782A2F" w:rsidRPr="003307A2" w:rsidRDefault="00782A2F" w:rsidP="00782A2F">
      <w:pPr>
        <w:numPr>
          <w:ilvl w:val="1"/>
          <w:numId w:val="20"/>
        </w:numPr>
        <w:jc w:val="both"/>
        <w:rPr>
          <w:lang w:val="en-GB"/>
        </w:rPr>
      </w:pPr>
      <w:r w:rsidRPr="003307A2">
        <w:rPr>
          <w:lang w:val="en-GB"/>
        </w:rPr>
        <w:t>Red blood cells carry</w:t>
      </w:r>
      <w:r w:rsidR="00CC7F5D">
        <w:rPr>
          <w:lang w:val="en-GB"/>
        </w:rPr>
        <w:t xml:space="preserve"> oxygen. If these are low, you </w:t>
      </w:r>
      <w:r w:rsidRPr="003307A2">
        <w:rPr>
          <w:lang w:val="en-GB"/>
        </w:rPr>
        <w:t>may be tired or pale and need a blood transfusion.</w:t>
      </w:r>
    </w:p>
    <w:p w14:paraId="013C9465" w14:textId="77777777" w:rsidR="00782A2F" w:rsidRPr="003307A2" w:rsidRDefault="00782A2F" w:rsidP="00782A2F">
      <w:pPr>
        <w:numPr>
          <w:ilvl w:val="1"/>
          <w:numId w:val="20"/>
        </w:numPr>
        <w:jc w:val="both"/>
        <w:rPr>
          <w:lang w:val="en-GB"/>
        </w:rPr>
      </w:pPr>
      <w:r w:rsidRPr="003307A2">
        <w:rPr>
          <w:lang w:val="en-GB"/>
        </w:rPr>
        <w:t>White blood cells fight in</w:t>
      </w:r>
      <w:r w:rsidR="00CC7F5D">
        <w:rPr>
          <w:lang w:val="en-GB"/>
        </w:rPr>
        <w:t xml:space="preserve">fection. If these are low, you </w:t>
      </w:r>
      <w:r w:rsidRPr="003307A2">
        <w:rPr>
          <w:lang w:val="en-GB"/>
        </w:rPr>
        <w:t>will be at risk of</w:t>
      </w:r>
      <w:r w:rsidR="00CC7F5D">
        <w:rPr>
          <w:lang w:val="en-GB"/>
        </w:rPr>
        <w:t xml:space="preserve"> developing an infection. If you develop</w:t>
      </w:r>
      <w:r w:rsidRPr="003307A2">
        <w:rPr>
          <w:lang w:val="en-GB"/>
        </w:rPr>
        <w:t xml:space="preserve"> a fever, admission to hospital will be necessary for intravenous antibiotics (through a drip).</w:t>
      </w:r>
    </w:p>
    <w:p w14:paraId="0C15A436" w14:textId="77777777" w:rsidR="00782A2F" w:rsidRPr="003307A2" w:rsidRDefault="00782A2F" w:rsidP="00782A2F">
      <w:pPr>
        <w:numPr>
          <w:ilvl w:val="1"/>
          <w:numId w:val="20"/>
        </w:numPr>
        <w:spacing w:after="60"/>
        <w:jc w:val="both"/>
        <w:rPr>
          <w:lang w:val="en-GB"/>
        </w:rPr>
      </w:pPr>
      <w:r w:rsidRPr="003307A2">
        <w:rPr>
          <w:lang w:val="en-GB"/>
        </w:rPr>
        <w:t>Platelets help stop bleeding and bruising. If these are low, a platelet transfusion can be given.</w:t>
      </w:r>
    </w:p>
    <w:p w14:paraId="354963F7" w14:textId="77777777" w:rsidR="00782A2F" w:rsidRPr="003307A2" w:rsidRDefault="00782A2F" w:rsidP="00782A2F">
      <w:pPr>
        <w:ind w:left="720"/>
        <w:jc w:val="both"/>
        <w:rPr>
          <w:lang w:val="en-GB"/>
        </w:rPr>
      </w:pPr>
      <w:r w:rsidRPr="003307A2">
        <w:rPr>
          <w:lang w:val="en-GB"/>
        </w:rPr>
        <w:t>The effect on the bone marrow is temporary. Before each cycle of chemotherapy, blood tests will be done to check that your bone marrow function has recovered enough to continue.</w:t>
      </w:r>
    </w:p>
    <w:p w14:paraId="5B8CD07C" w14:textId="77777777" w:rsidR="00782A2F" w:rsidRPr="003307A2" w:rsidRDefault="00782A2F" w:rsidP="00782A2F">
      <w:pPr>
        <w:jc w:val="both"/>
        <w:rPr>
          <w:lang w:val="en-GB"/>
        </w:rPr>
      </w:pPr>
    </w:p>
    <w:p w14:paraId="44270DC2" w14:textId="77777777" w:rsidR="00782A2F" w:rsidRPr="003307A2" w:rsidRDefault="00782A2F" w:rsidP="00782A2F">
      <w:pPr>
        <w:jc w:val="both"/>
        <w:rPr>
          <w:lang w:val="en-GB"/>
        </w:rPr>
      </w:pPr>
      <w:r w:rsidRPr="003307A2">
        <w:rPr>
          <w:lang w:val="en-GB"/>
        </w:rPr>
        <w:t>Other si</w:t>
      </w:r>
      <w:r w:rsidR="00247949">
        <w:rPr>
          <w:lang w:val="en-GB"/>
        </w:rPr>
        <w:t xml:space="preserve">de effects include a sore mouth, </w:t>
      </w:r>
      <w:r w:rsidR="005970A0">
        <w:rPr>
          <w:lang w:val="en-GB"/>
        </w:rPr>
        <w:t>dry skin</w:t>
      </w:r>
      <w:r w:rsidR="00247949">
        <w:rPr>
          <w:lang w:val="en-GB"/>
        </w:rPr>
        <w:t>, constipation and diarrhoea</w:t>
      </w:r>
      <w:r w:rsidRPr="003307A2">
        <w:rPr>
          <w:lang w:val="en-GB"/>
        </w:rPr>
        <w:t xml:space="preserve">. </w:t>
      </w:r>
      <w:r w:rsidR="00247949">
        <w:rPr>
          <w:lang w:val="en-GB"/>
        </w:rPr>
        <w:t>These are</w:t>
      </w:r>
      <w:r w:rsidRPr="003307A2">
        <w:rPr>
          <w:lang w:val="en-GB"/>
        </w:rPr>
        <w:t xml:space="preserve"> temporary. Your doctor or a dietician will be able to advise you if necessary. Medication is available to help manage some of the side effects.</w:t>
      </w:r>
    </w:p>
    <w:p w14:paraId="72B38956" w14:textId="77777777" w:rsidR="00247949" w:rsidRDefault="00247949" w:rsidP="00782A2F">
      <w:pPr>
        <w:jc w:val="both"/>
        <w:rPr>
          <w:lang w:val="en-GB"/>
        </w:rPr>
      </w:pPr>
    </w:p>
    <w:p w14:paraId="3B9EABB0" w14:textId="3181452C" w:rsidR="00782A2F" w:rsidRDefault="00782A2F" w:rsidP="00782A2F">
      <w:pPr>
        <w:jc w:val="both"/>
        <w:rPr>
          <w:lang w:val="en-GB"/>
        </w:rPr>
      </w:pPr>
      <w:r w:rsidRPr="003307A2">
        <w:rPr>
          <w:lang w:val="en-GB"/>
        </w:rPr>
        <w:t>Ifosfamide can affect the central nervous system leading to drowsiness, confusion, disorientation, restlessness and hallucinations. Ifosfamide can also cause kidney problems.</w:t>
      </w:r>
    </w:p>
    <w:p w14:paraId="474780E0" w14:textId="5A73A068" w:rsidR="000130EA" w:rsidRDefault="000130EA" w:rsidP="00782A2F">
      <w:pPr>
        <w:jc w:val="both"/>
        <w:rPr>
          <w:lang w:val="en-GB"/>
        </w:rPr>
      </w:pPr>
    </w:p>
    <w:p w14:paraId="460D6CF5" w14:textId="77777777" w:rsidR="000130EA" w:rsidRDefault="000130EA" w:rsidP="000130EA">
      <w:pPr>
        <w:jc w:val="both"/>
        <w:rPr>
          <w:rFonts w:cs="Arial"/>
          <w:lang w:val="en-GB"/>
        </w:rPr>
      </w:pPr>
      <w:r>
        <w:rPr>
          <w:rFonts w:cs="Arial"/>
          <w:lang w:val="en-GB"/>
        </w:rPr>
        <w:t xml:space="preserve">Carboplatin sometimes affects the nerves, causing neuropathy which may lead to numbness, pins and needles and occasionally weakness. Some people develop kidney problems and sometimes carboplatin causes deafness.  Occasionally, people become allergic to carboplatin.  </w:t>
      </w:r>
    </w:p>
    <w:p w14:paraId="0C19BE9C" w14:textId="77777777" w:rsidR="000130EA" w:rsidRDefault="000130EA" w:rsidP="000130EA">
      <w:pPr>
        <w:jc w:val="both"/>
        <w:rPr>
          <w:rFonts w:cs="Arial"/>
          <w:lang w:val="en-GB"/>
        </w:rPr>
      </w:pPr>
    </w:p>
    <w:p w14:paraId="20DD8E80" w14:textId="52B224B6" w:rsidR="000130EA" w:rsidRPr="003307A2" w:rsidRDefault="000130EA" w:rsidP="000130EA">
      <w:pPr>
        <w:jc w:val="both"/>
        <w:rPr>
          <w:lang w:val="en-GB"/>
        </w:rPr>
      </w:pPr>
      <w:r>
        <w:rPr>
          <w:rFonts w:cs="Arial"/>
          <w:lang w:val="en-GB"/>
        </w:rPr>
        <w:t xml:space="preserve">Etoposide can </w:t>
      </w:r>
      <w:r w:rsidRPr="003307A2">
        <w:rPr>
          <w:lang w:val="en-GB"/>
        </w:rPr>
        <w:t xml:space="preserve">cause kidney </w:t>
      </w:r>
      <w:r>
        <w:rPr>
          <w:lang w:val="en-GB"/>
        </w:rPr>
        <w:t xml:space="preserve">and liver </w:t>
      </w:r>
      <w:r w:rsidRPr="003307A2">
        <w:rPr>
          <w:lang w:val="en-GB"/>
        </w:rPr>
        <w:t>problems</w:t>
      </w:r>
      <w:r>
        <w:rPr>
          <w:lang w:val="en-GB"/>
        </w:rPr>
        <w:t>.</w:t>
      </w:r>
    </w:p>
    <w:p w14:paraId="6B9ED731" w14:textId="77777777" w:rsidR="00782A2F" w:rsidRPr="003307A2" w:rsidRDefault="00782A2F" w:rsidP="00782A2F">
      <w:pPr>
        <w:jc w:val="both"/>
        <w:rPr>
          <w:rFonts w:cs="Arial"/>
          <w:lang w:val="en-GB"/>
        </w:rPr>
      </w:pPr>
    </w:p>
    <w:p w14:paraId="47B26EA8" w14:textId="3A7BB4C7" w:rsidR="005970A0" w:rsidRPr="003307A2" w:rsidRDefault="005970A0" w:rsidP="005970A0">
      <w:pPr>
        <w:jc w:val="both"/>
        <w:rPr>
          <w:lang w:val="en-GB"/>
        </w:rPr>
      </w:pPr>
      <w:r w:rsidRPr="003307A2">
        <w:rPr>
          <w:lang w:val="en-GB"/>
        </w:rPr>
        <w:t>There are other side effects of chemotherapy</w:t>
      </w:r>
      <w:r w:rsidR="00357351">
        <w:rPr>
          <w:lang w:val="en-GB"/>
        </w:rPr>
        <w:t>, some of which can be serious or life-threatening,</w:t>
      </w:r>
      <w:r w:rsidR="00357351" w:rsidRPr="003307A2">
        <w:rPr>
          <w:lang w:val="en-GB"/>
        </w:rPr>
        <w:t xml:space="preserve"> </w:t>
      </w:r>
      <w:r w:rsidRPr="003307A2">
        <w:rPr>
          <w:lang w:val="en-GB"/>
        </w:rPr>
        <w:t>and your doctor will be available to discuss these with you.</w:t>
      </w:r>
    </w:p>
    <w:p w14:paraId="234C069D" w14:textId="77777777" w:rsidR="005970A0" w:rsidRPr="003307A2" w:rsidRDefault="005970A0" w:rsidP="005970A0">
      <w:pPr>
        <w:jc w:val="both"/>
        <w:rPr>
          <w:lang w:val="en-GB"/>
        </w:rPr>
      </w:pPr>
    </w:p>
    <w:p w14:paraId="36A677DF" w14:textId="77777777" w:rsidR="005970A0" w:rsidRPr="003307A2" w:rsidRDefault="00247949" w:rsidP="005970A0">
      <w:pPr>
        <w:jc w:val="both"/>
        <w:rPr>
          <w:lang w:val="en-GB"/>
        </w:rPr>
      </w:pPr>
      <w:r>
        <w:rPr>
          <w:lang w:val="en-GB"/>
        </w:rPr>
        <w:t>Chemotherapy can also have long-</w:t>
      </w:r>
      <w:r w:rsidR="005970A0" w:rsidRPr="003307A2">
        <w:rPr>
          <w:lang w:val="en-GB"/>
        </w:rPr>
        <w:t>term effects such as a reduction in fertility</w:t>
      </w:r>
      <w:r>
        <w:rPr>
          <w:lang w:val="en-GB"/>
        </w:rPr>
        <w:t xml:space="preserve"> and an</w:t>
      </w:r>
      <w:r w:rsidR="005970A0" w:rsidRPr="003307A2">
        <w:rPr>
          <w:lang w:val="en-GB"/>
        </w:rPr>
        <w:t xml:space="preserve"> increased risk of</w:t>
      </w:r>
      <w:r>
        <w:rPr>
          <w:lang w:val="en-GB"/>
        </w:rPr>
        <w:t xml:space="preserve"> developing</w:t>
      </w:r>
      <w:r w:rsidR="005970A0" w:rsidRPr="003307A2">
        <w:rPr>
          <w:lang w:val="en-GB"/>
        </w:rPr>
        <w:t xml:space="preserve"> a second cancer after the completion of treatment. </w:t>
      </w:r>
      <w:r>
        <w:rPr>
          <w:lang w:val="en-GB"/>
        </w:rPr>
        <w:t xml:space="preserve"> Your doctor will discuss these side effects with you.</w:t>
      </w:r>
    </w:p>
    <w:p w14:paraId="2B5180C0" w14:textId="77777777" w:rsidR="005970A0" w:rsidRPr="003307A2" w:rsidRDefault="005970A0" w:rsidP="005970A0">
      <w:pPr>
        <w:jc w:val="both"/>
        <w:rPr>
          <w:lang w:val="en-GB"/>
        </w:rPr>
      </w:pPr>
    </w:p>
    <w:p w14:paraId="70C51E50" w14:textId="77777777" w:rsidR="005970A0" w:rsidRPr="003307A2" w:rsidRDefault="005970A0" w:rsidP="005970A0">
      <w:pPr>
        <w:spacing w:after="60"/>
        <w:jc w:val="both"/>
        <w:rPr>
          <w:rFonts w:cs="Arial"/>
          <w:i/>
          <w:lang w:val="en-GB"/>
        </w:rPr>
      </w:pPr>
      <w:r w:rsidRPr="003307A2">
        <w:rPr>
          <w:rFonts w:cs="Arial"/>
          <w:i/>
          <w:lang w:val="en-GB"/>
        </w:rPr>
        <w:t>Radiation risk</w:t>
      </w:r>
    </w:p>
    <w:p w14:paraId="5528D7BA" w14:textId="78C3AB21" w:rsidR="00B45572" w:rsidRDefault="00B45572" w:rsidP="00B45572">
      <w:pPr>
        <w:jc w:val="both"/>
        <w:rPr>
          <w:rFonts w:eastAsia="Times New Roman" w:cs="Arial"/>
        </w:rPr>
      </w:pPr>
      <w:r>
        <w:rPr>
          <w:rFonts w:eastAsia="Times New Roman" w:cs="Arial"/>
        </w:rPr>
        <w:t xml:space="preserve">As part of this study, you may have bone scans, PET-CT scans and up to five CT scans. </w:t>
      </w:r>
      <w:r w:rsidR="00A6105C">
        <w:rPr>
          <w:rFonts w:eastAsia="Times New Roman" w:cs="Arial"/>
        </w:rPr>
        <w:t>You may</w:t>
      </w:r>
      <w:r>
        <w:rPr>
          <w:rFonts w:eastAsia="Times New Roman" w:cs="Arial"/>
        </w:rPr>
        <w:t xml:space="preserve"> also have assessments of your kidneys called a GFR. All of these tests are to look at the extent of disease and how you are responding to treatment. Most of the tests that you will undergo are the same as if you were not taking part in this trial, as they form part of standard practice.  However, </w:t>
      </w:r>
      <w:r w:rsidR="00A6105C">
        <w:rPr>
          <w:rFonts w:eastAsia="Times New Roman" w:cs="Arial"/>
        </w:rPr>
        <w:t xml:space="preserve">in some centres, </w:t>
      </w:r>
      <w:r>
        <w:rPr>
          <w:rFonts w:eastAsia="Times New Roman" w:cs="Arial"/>
        </w:rPr>
        <w:t>PET-CT scans would not routinely be performed as part of standard practice, but they may provide useful information about the extent of disease.  You would only have these scans if the doctor feels that they may be useful, and with your agreement.</w:t>
      </w:r>
    </w:p>
    <w:p w14:paraId="1AE8CD5E" w14:textId="77777777" w:rsidR="00B45572" w:rsidRDefault="00B45572" w:rsidP="00B45572">
      <w:pPr>
        <w:jc w:val="both"/>
        <w:rPr>
          <w:rFonts w:eastAsia="Times New Roman" w:cs="Arial"/>
        </w:rPr>
      </w:pPr>
      <w:r>
        <w:rPr>
          <w:rFonts w:eastAsia="Times New Roman" w:cs="Arial"/>
        </w:rPr>
        <w:t> </w:t>
      </w:r>
    </w:p>
    <w:p w14:paraId="701B5DF8" w14:textId="77777777" w:rsidR="00B45572" w:rsidRDefault="00B45572" w:rsidP="000567C7">
      <w:pPr>
        <w:jc w:val="both"/>
        <w:rPr>
          <w:rFonts w:eastAsia="Times New Roman" w:cs="Arial"/>
        </w:rPr>
      </w:pPr>
      <w:r>
        <w:rPr>
          <w:rFonts w:eastAsia="Times New Roman" w:cs="Arial"/>
        </w:rPr>
        <w:t>All of these tests use ionising radiation, which is thought to be associated with a very small increased risk of developing a second cancer in the future. At present, there are no better ways of imaging the body which avoids this radiation, and the tests are only performed to info</w:t>
      </w:r>
      <w:r w:rsidR="000A419C">
        <w:rPr>
          <w:rFonts w:eastAsia="Times New Roman" w:cs="Arial"/>
        </w:rPr>
        <w:t>rm your</w:t>
      </w:r>
      <w:r>
        <w:rPr>
          <w:rFonts w:eastAsia="Times New Roman" w:cs="Arial"/>
        </w:rPr>
        <w:t xml:space="preserve"> treatment and management.</w:t>
      </w:r>
    </w:p>
    <w:p w14:paraId="64F0F697" w14:textId="77777777" w:rsidR="005970A0" w:rsidRPr="003307A2" w:rsidRDefault="005970A0" w:rsidP="005970A0">
      <w:pPr>
        <w:jc w:val="both"/>
        <w:rPr>
          <w:lang w:val="en-GB"/>
        </w:rPr>
      </w:pPr>
    </w:p>
    <w:p w14:paraId="0B30F6AB" w14:textId="77777777" w:rsidR="005970A0" w:rsidRPr="003307A2" w:rsidRDefault="005970A0" w:rsidP="005970A0">
      <w:pPr>
        <w:spacing w:after="60"/>
        <w:jc w:val="both"/>
        <w:rPr>
          <w:i/>
          <w:lang w:val="en-GB"/>
        </w:rPr>
      </w:pPr>
      <w:r w:rsidRPr="003307A2">
        <w:rPr>
          <w:i/>
          <w:lang w:val="en-GB"/>
        </w:rPr>
        <w:t>Harm to the unborn child</w:t>
      </w:r>
    </w:p>
    <w:p w14:paraId="7073C29A" w14:textId="0B6B2F19" w:rsidR="005970A0" w:rsidRDefault="005970A0" w:rsidP="000567C7">
      <w:pPr>
        <w:jc w:val="both"/>
        <w:rPr>
          <w:rFonts w:eastAsia="Times New Roman" w:cs="Arial"/>
        </w:rPr>
      </w:pPr>
      <w:r w:rsidRPr="000567C7">
        <w:rPr>
          <w:rFonts w:eastAsia="Times New Roman" w:cs="Arial"/>
        </w:rPr>
        <w:t>It is important that pregnancy does not occur during treatment because chemotherapy can</w:t>
      </w:r>
      <w:r w:rsidR="003B458A" w:rsidRPr="000567C7">
        <w:rPr>
          <w:rFonts w:eastAsia="Times New Roman" w:cs="Arial"/>
        </w:rPr>
        <w:t xml:space="preserve"> damage an unborn baby.  If you are sexually active, you</w:t>
      </w:r>
      <w:r w:rsidRPr="000567C7">
        <w:rPr>
          <w:rFonts w:eastAsia="Times New Roman" w:cs="Arial"/>
        </w:rPr>
        <w:t xml:space="preserve"> must agree to use an effective form of contraception during the time that </w:t>
      </w:r>
      <w:r w:rsidR="003B458A" w:rsidRPr="000567C7">
        <w:rPr>
          <w:rFonts w:eastAsia="Times New Roman" w:cs="Arial"/>
        </w:rPr>
        <w:t>you are</w:t>
      </w:r>
      <w:r w:rsidRPr="000567C7">
        <w:rPr>
          <w:rFonts w:eastAsia="Times New Roman" w:cs="Arial"/>
        </w:rPr>
        <w:t xml:space="preserve"> receiving trial treatment. </w:t>
      </w:r>
      <w:r w:rsidR="00447623">
        <w:rPr>
          <w:rFonts w:eastAsia="Times New Roman" w:cs="Arial"/>
        </w:rPr>
        <w:t>Both w</w:t>
      </w:r>
      <w:r w:rsidR="003B458A" w:rsidRPr="000567C7">
        <w:rPr>
          <w:rFonts w:eastAsia="Times New Roman" w:cs="Arial"/>
        </w:rPr>
        <w:t>omen</w:t>
      </w:r>
      <w:r w:rsidR="00447623">
        <w:rPr>
          <w:rFonts w:eastAsia="Times New Roman" w:cs="Arial"/>
        </w:rPr>
        <w:t xml:space="preserve"> and men</w:t>
      </w:r>
      <w:r w:rsidRPr="000567C7">
        <w:rPr>
          <w:rFonts w:eastAsia="Times New Roman" w:cs="Arial"/>
        </w:rPr>
        <w:t xml:space="preserve"> must continue to use contraception for 12 months after the end of treatment</w:t>
      </w:r>
      <w:r w:rsidR="00447623">
        <w:rPr>
          <w:rFonts w:eastAsia="Times New Roman" w:cs="Arial"/>
        </w:rPr>
        <w:t>.</w:t>
      </w:r>
    </w:p>
    <w:p w14:paraId="23FD8EE6" w14:textId="77777777" w:rsidR="000567C7" w:rsidRPr="000567C7" w:rsidRDefault="000567C7" w:rsidP="000567C7">
      <w:pPr>
        <w:jc w:val="both"/>
        <w:rPr>
          <w:rFonts w:eastAsia="Times New Roman" w:cs="Arial"/>
        </w:rPr>
      </w:pPr>
    </w:p>
    <w:p w14:paraId="515FD842" w14:textId="5AF1479A" w:rsidR="00782A2F" w:rsidRPr="000567C7" w:rsidRDefault="005970A0" w:rsidP="008D1B79">
      <w:pPr>
        <w:jc w:val="both"/>
        <w:rPr>
          <w:rFonts w:eastAsia="Times New Roman" w:cs="Arial"/>
        </w:rPr>
      </w:pPr>
      <w:r w:rsidRPr="000567C7">
        <w:rPr>
          <w:rFonts w:eastAsia="Times New Roman" w:cs="Arial"/>
        </w:rPr>
        <w:t xml:space="preserve">If </w:t>
      </w:r>
      <w:r w:rsidR="003B458A" w:rsidRPr="000567C7">
        <w:rPr>
          <w:rFonts w:eastAsia="Times New Roman" w:cs="Arial"/>
        </w:rPr>
        <w:t>you are</w:t>
      </w:r>
      <w:r w:rsidRPr="000567C7">
        <w:rPr>
          <w:rFonts w:eastAsia="Times New Roman" w:cs="Arial"/>
        </w:rPr>
        <w:t xml:space="preserve"> female and of child-bearing age, </w:t>
      </w:r>
      <w:r w:rsidR="003B458A" w:rsidRPr="000567C7">
        <w:rPr>
          <w:rFonts w:eastAsia="Times New Roman" w:cs="Arial"/>
        </w:rPr>
        <w:t>you</w:t>
      </w:r>
      <w:r w:rsidRPr="000567C7">
        <w:rPr>
          <w:rFonts w:eastAsia="Times New Roman" w:cs="Arial"/>
        </w:rPr>
        <w:t xml:space="preserve"> will have a pregnancy test b</w:t>
      </w:r>
      <w:r w:rsidR="003B458A" w:rsidRPr="000567C7">
        <w:rPr>
          <w:rFonts w:eastAsia="Times New Roman" w:cs="Arial"/>
        </w:rPr>
        <w:t>efore treatment starts. If you become</w:t>
      </w:r>
      <w:r w:rsidRPr="000567C7">
        <w:rPr>
          <w:rFonts w:eastAsia="Times New Roman" w:cs="Arial"/>
        </w:rPr>
        <w:t xml:space="preserve"> pregnant whilst on the study, the pregnancy will need to be monitored. Information about the outcome of the pregn</w:t>
      </w:r>
      <w:r w:rsidR="003B458A" w:rsidRPr="000567C7">
        <w:rPr>
          <w:rFonts w:eastAsia="Times New Roman" w:cs="Arial"/>
        </w:rPr>
        <w:t xml:space="preserve">ancy will be collected from your </w:t>
      </w:r>
      <w:r w:rsidRPr="000567C7">
        <w:rPr>
          <w:rFonts w:eastAsia="Times New Roman" w:cs="Arial"/>
        </w:rPr>
        <w:t xml:space="preserve">and </w:t>
      </w:r>
      <w:r w:rsidR="003B458A" w:rsidRPr="000567C7">
        <w:rPr>
          <w:rFonts w:eastAsia="Times New Roman" w:cs="Arial"/>
        </w:rPr>
        <w:t xml:space="preserve">your </w:t>
      </w:r>
      <w:r w:rsidRPr="000567C7">
        <w:rPr>
          <w:rFonts w:eastAsia="Times New Roman" w:cs="Arial"/>
        </w:rPr>
        <w:t>baby’s medical notes. If your partner becomes pregnant during the study, the outcome of the pregnancy will also be monitored.</w:t>
      </w:r>
      <w:r w:rsidR="00357351">
        <w:rPr>
          <w:rFonts w:eastAsia="Times New Roman" w:cs="Arial"/>
        </w:rPr>
        <w:t xml:space="preserve"> </w:t>
      </w:r>
      <w:r w:rsidR="00357351">
        <w:rPr>
          <w:lang w:val="en-GB"/>
        </w:rPr>
        <w:t>Females must not breastfeed during chemotherapy.</w:t>
      </w:r>
    </w:p>
    <w:p w14:paraId="6CD0FBC9" w14:textId="77777777" w:rsidR="009702A8" w:rsidRDefault="009702A8" w:rsidP="003E3148">
      <w:pPr>
        <w:jc w:val="both"/>
        <w:rPr>
          <w:rFonts w:cs="Arial"/>
          <w:b/>
          <w:lang w:val="en-GB"/>
        </w:rPr>
      </w:pPr>
    </w:p>
    <w:p w14:paraId="124B9A60" w14:textId="77777777" w:rsidR="009702A8" w:rsidRDefault="009702A8" w:rsidP="003E3148">
      <w:pPr>
        <w:jc w:val="both"/>
        <w:rPr>
          <w:rFonts w:cs="Arial"/>
          <w:b/>
          <w:lang w:val="en-GB"/>
        </w:rPr>
      </w:pPr>
    </w:p>
    <w:p w14:paraId="7C6D7726" w14:textId="77777777" w:rsidR="009702A8" w:rsidRDefault="009702A8" w:rsidP="003E3148">
      <w:pPr>
        <w:jc w:val="both"/>
        <w:rPr>
          <w:rFonts w:cs="Arial"/>
          <w:b/>
          <w:lang w:val="en-GB"/>
        </w:rPr>
      </w:pPr>
    </w:p>
    <w:p w14:paraId="204BC653" w14:textId="77777777" w:rsidR="009702A8" w:rsidRDefault="009702A8" w:rsidP="003E3148">
      <w:pPr>
        <w:jc w:val="both"/>
        <w:rPr>
          <w:rFonts w:cs="Arial"/>
          <w:b/>
          <w:lang w:val="en-GB"/>
        </w:rPr>
      </w:pPr>
    </w:p>
    <w:p w14:paraId="01EFEA9F" w14:textId="365970DE" w:rsidR="003E3148" w:rsidRPr="00FA55A4" w:rsidRDefault="003E3148" w:rsidP="003E3148">
      <w:pPr>
        <w:jc w:val="both"/>
        <w:rPr>
          <w:rFonts w:cs="Arial"/>
          <w:b/>
          <w:lang w:val="en-GB"/>
        </w:rPr>
      </w:pPr>
      <w:r w:rsidRPr="00FA55A4">
        <w:rPr>
          <w:rFonts w:cs="Arial"/>
          <w:b/>
          <w:lang w:val="en-GB"/>
        </w:rPr>
        <w:t>What will I have to do?</w:t>
      </w:r>
    </w:p>
    <w:p w14:paraId="6C088E68" w14:textId="77777777" w:rsidR="003E3148" w:rsidRPr="003307A2" w:rsidRDefault="003E3148" w:rsidP="003E3148">
      <w:pPr>
        <w:pStyle w:val="ListBullet2"/>
        <w:numPr>
          <w:ilvl w:val="0"/>
          <w:numId w:val="0"/>
        </w:numPr>
        <w:spacing w:after="120"/>
        <w:rPr>
          <w:rFonts w:ascii="Arial" w:eastAsia="Calibri" w:hAnsi="Arial"/>
          <w:sz w:val="22"/>
          <w:szCs w:val="22"/>
          <w:lang w:val="en-GB"/>
        </w:rPr>
      </w:pPr>
      <w:r>
        <w:rPr>
          <w:rFonts w:ascii="Arial" w:eastAsia="Calibri" w:hAnsi="Arial"/>
          <w:sz w:val="22"/>
          <w:szCs w:val="22"/>
          <w:lang w:val="en-GB"/>
        </w:rPr>
        <w:t xml:space="preserve">If you agree to </w:t>
      </w:r>
      <w:r w:rsidRPr="003307A2">
        <w:rPr>
          <w:rFonts w:ascii="Arial" w:eastAsia="Calibri" w:hAnsi="Arial"/>
          <w:sz w:val="22"/>
          <w:szCs w:val="22"/>
          <w:lang w:val="en-GB"/>
        </w:rPr>
        <w:t>tak</w:t>
      </w:r>
      <w:r>
        <w:rPr>
          <w:rFonts w:ascii="Arial" w:eastAsia="Calibri" w:hAnsi="Arial"/>
          <w:sz w:val="22"/>
          <w:szCs w:val="22"/>
          <w:lang w:val="en-GB"/>
        </w:rPr>
        <w:t>e</w:t>
      </w:r>
      <w:r w:rsidRPr="003307A2">
        <w:rPr>
          <w:rFonts w:ascii="Arial" w:eastAsia="Calibri" w:hAnsi="Arial"/>
          <w:sz w:val="22"/>
          <w:szCs w:val="22"/>
          <w:lang w:val="en-GB"/>
        </w:rPr>
        <w:t xml:space="preserve"> part in the trial, </w:t>
      </w:r>
      <w:r>
        <w:rPr>
          <w:rFonts w:ascii="Arial" w:eastAsia="Calibri" w:hAnsi="Arial"/>
          <w:sz w:val="22"/>
          <w:szCs w:val="22"/>
          <w:lang w:val="en-GB"/>
        </w:rPr>
        <w:t xml:space="preserve">you </w:t>
      </w:r>
      <w:r w:rsidRPr="003307A2">
        <w:rPr>
          <w:rFonts w:ascii="Arial" w:eastAsia="Calibri" w:hAnsi="Arial"/>
          <w:sz w:val="22"/>
          <w:szCs w:val="22"/>
          <w:lang w:val="en-GB"/>
        </w:rPr>
        <w:t>will be asked to:</w:t>
      </w:r>
    </w:p>
    <w:p w14:paraId="1F4C11EA" w14:textId="77777777" w:rsidR="003E3148" w:rsidRPr="003307A2" w:rsidRDefault="003E3148" w:rsidP="003E3148">
      <w:pPr>
        <w:pStyle w:val="BodyText"/>
        <w:numPr>
          <w:ilvl w:val="0"/>
          <w:numId w:val="21"/>
        </w:numPr>
        <w:jc w:val="left"/>
        <w:rPr>
          <w:rFonts w:ascii="Arial" w:eastAsia="Calibri" w:hAnsi="Arial"/>
          <w:szCs w:val="22"/>
        </w:rPr>
      </w:pPr>
      <w:r w:rsidRPr="003307A2">
        <w:rPr>
          <w:rFonts w:ascii="Arial" w:eastAsia="Calibri" w:hAnsi="Arial"/>
          <w:szCs w:val="22"/>
        </w:rPr>
        <w:t>Attend all scheduled clinic appointments</w:t>
      </w:r>
    </w:p>
    <w:p w14:paraId="4457F83A" w14:textId="77777777" w:rsidR="003E3148" w:rsidRPr="003307A2" w:rsidRDefault="003E3148" w:rsidP="003E3148">
      <w:pPr>
        <w:pStyle w:val="BodyText"/>
        <w:numPr>
          <w:ilvl w:val="0"/>
          <w:numId w:val="21"/>
        </w:numPr>
        <w:jc w:val="left"/>
        <w:rPr>
          <w:rFonts w:ascii="Arial" w:eastAsia="Calibri" w:hAnsi="Arial"/>
          <w:szCs w:val="22"/>
        </w:rPr>
      </w:pPr>
      <w:r w:rsidRPr="003307A2">
        <w:rPr>
          <w:rFonts w:ascii="Arial" w:eastAsia="Calibri" w:hAnsi="Arial"/>
          <w:szCs w:val="22"/>
        </w:rPr>
        <w:t>Tell the study do</w:t>
      </w:r>
      <w:r>
        <w:rPr>
          <w:rFonts w:ascii="Arial" w:eastAsia="Calibri" w:hAnsi="Arial"/>
          <w:szCs w:val="22"/>
        </w:rPr>
        <w:t xml:space="preserve">ctor about any medications you </w:t>
      </w:r>
      <w:r w:rsidRPr="003307A2">
        <w:rPr>
          <w:rFonts w:ascii="Arial" w:eastAsia="Calibri" w:hAnsi="Arial"/>
          <w:szCs w:val="22"/>
        </w:rPr>
        <w:t>take, even if it is medicine you buy without a prescription or is a natural or herbal remedy</w:t>
      </w:r>
    </w:p>
    <w:p w14:paraId="7DDAA813" w14:textId="77777777" w:rsidR="003E3148" w:rsidRPr="003307A2" w:rsidRDefault="003E3148" w:rsidP="003E3148">
      <w:pPr>
        <w:pStyle w:val="BodyText"/>
        <w:numPr>
          <w:ilvl w:val="0"/>
          <w:numId w:val="21"/>
        </w:numPr>
      </w:pPr>
      <w:r w:rsidRPr="003307A2">
        <w:rPr>
          <w:rFonts w:ascii="Arial" w:eastAsia="Calibri" w:hAnsi="Arial"/>
          <w:szCs w:val="22"/>
        </w:rPr>
        <w:t>Tell the doctor about any side effect, in</w:t>
      </w:r>
      <w:r>
        <w:rPr>
          <w:rFonts w:ascii="Arial" w:eastAsia="Calibri" w:hAnsi="Arial"/>
          <w:szCs w:val="22"/>
        </w:rPr>
        <w:t>jury, symptom or complaint you experience</w:t>
      </w:r>
      <w:r w:rsidRPr="003307A2">
        <w:rPr>
          <w:rFonts w:ascii="Arial" w:eastAsia="Calibri" w:hAnsi="Arial"/>
          <w:szCs w:val="22"/>
        </w:rPr>
        <w:t>, including any unplanned hospital admissions</w:t>
      </w:r>
    </w:p>
    <w:p w14:paraId="486EED65" w14:textId="2FB3F723" w:rsidR="003E3148" w:rsidRDefault="003E3148" w:rsidP="003E3148">
      <w:pPr>
        <w:pStyle w:val="BodyText"/>
        <w:numPr>
          <w:ilvl w:val="0"/>
          <w:numId w:val="21"/>
        </w:numPr>
        <w:rPr>
          <w:rFonts w:ascii="Arial" w:eastAsia="Calibri" w:hAnsi="Arial"/>
          <w:szCs w:val="22"/>
        </w:rPr>
      </w:pPr>
      <w:r>
        <w:rPr>
          <w:rFonts w:ascii="Arial" w:eastAsia="Calibri" w:hAnsi="Arial"/>
          <w:szCs w:val="22"/>
        </w:rPr>
        <w:t>If you are</w:t>
      </w:r>
      <w:r w:rsidRPr="003307A2">
        <w:rPr>
          <w:rFonts w:ascii="Arial" w:eastAsia="Calibri" w:hAnsi="Arial"/>
          <w:szCs w:val="22"/>
        </w:rPr>
        <w:t xml:space="preserve"> sexually active, ensure that </w:t>
      </w:r>
      <w:r>
        <w:rPr>
          <w:rFonts w:ascii="Arial" w:eastAsia="Calibri" w:hAnsi="Arial"/>
          <w:szCs w:val="22"/>
        </w:rPr>
        <w:t>you</w:t>
      </w:r>
      <w:r w:rsidRPr="003307A2">
        <w:rPr>
          <w:rFonts w:ascii="Arial" w:eastAsia="Calibri" w:hAnsi="Arial"/>
          <w:szCs w:val="22"/>
        </w:rPr>
        <w:t xml:space="preserve"> use an adequate method of birth control while receiving treatment. </w:t>
      </w:r>
      <w:r w:rsidR="00447623">
        <w:rPr>
          <w:rFonts w:ascii="Arial" w:eastAsia="Calibri" w:hAnsi="Arial"/>
          <w:szCs w:val="22"/>
        </w:rPr>
        <w:t>Both w</w:t>
      </w:r>
      <w:r>
        <w:rPr>
          <w:rFonts w:ascii="Arial" w:eastAsia="Calibri" w:hAnsi="Arial"/>
          <w:szCs w:val="22"/>
        </w:rPr>
        <w:t>omen</w:t>
      </w:r>
      <w:r w:rsidR="00447623">
        <w:rPr>
          <w:rFonts w:ascii="Arial" w:eastAsia="Calibri" w:hAnsi="Arial"/>
          <w:szCs w:val="22"/>
        </w:rPr>
        <w:t xml:space="preserve"> and men</w:t>
      </w:r>
      <w:r w:rsidRPr="003307A2">
        <w:rPr>
          <w:rFonts w:ascii="Arial" w:eastAsia="Calibri" w:hAnsi="Arial"/>
          <w:szCs w:val="22"/>
        </w:rPr>
        <w:t xml:space="preserve"> must continue to do so for 12 months after the end of treatment.</w:t>
      </w:r>
    </w:p>
    <w:p w14:paraId="62960558" w14:textId="76CD8A4F" w:rsidR="003E3148" w:rsidRDefault="003E3148" w:rsidP="003E3148">
      <w:pPr>
        <w:pStyle w:val="BodyText"/>
        <w:numPr>
          <w:ilvl w:val="0"/>
          <w:numId w:val="21"/>
        </w:numPr>
        <w:rPr>
          <w:rFonts w:ascii="Arial" w:eastAsia="Calibri" w:hAnsi="Arial"/>
          <w:szCs w:val="22"/>
        </w:rPr>
      </w:pPr>
      <w:r>
        <w:rPr>
          <w:rFonts w:ascii="Arial" w:eastAsia="Calibri" w:hAnsi="Arial"/>
          <w:szCs w:val="22"/>
        </w:rPr>
        <w:t>Complete the questionnaires when asked to do so.</w:t>
      </w:r>
    </w:p>
    <w:p w14:paraId="29D12E2C" w14:textId="77777777" w:rsidR="00225DC4" w:rsidRDefault="00225DC4" w:rsidP="00225DC4">
      <w:pPr>
        <w:rPr>
          <w:b/>
          <w:lang w:val="en-GB"/>
        </w:rPr>
      </w:pPr>
    </w:p>
    <w:p w14:paraId="1D52E326" w14:textId="318DD92C" w:rsidR="00357351" w:rsidRPr="00D24989" w:rsidRDefault="00357351" w:rsidP="00225DC4">
      <w:pPr>
        <w:rPr>
          <w:rFonts w:cs="Arial"/>
          <w:color w:val="000000"/>
          <w:lang w:val="en-GB" w:eastAsia="en-GB"/>
        </w:rPr>
      </w:pPr>
      <w:r w:rsidRPr="00D24989">
        <w:rPr>
          <w:rFonts w:cs="Arial"/>
          <w:b/>
          <w:bCs/>
          <w:color w:val="000000"/>
          <w:lang w:val="en-GB" w:eastAsia="en-GB"/>
        </w:rPr>
        <w:t xml:space="preserve">Will any additional samples be taken? </w:t>
      </w:r>
    </w:p>
    <w:p w14:paraId="0FE0E07B" w14:textId="36D30737" w:rsidR="00357351" w:rsidRDefault="00357351" w:rsidP="00357351">
      <w:pPr>
        <w:pStyle w:val="BodyText"/>
        <w:rPr>
          <w:rFonts w:ascii="Arial" w:eastAsia="Calibri" w:hAnsi="Arial"/>
          <w:szCs w:val="22"/>
        </w:rPr>
      </w:pPr>
      <w:r w:rsidRPr="00D24989">
        <w:rPr>
          <w:rFonts w:ascii="Arial" w:eastAsia="Calibri" w:hAnsi="Arial" w:cs="Arial"/>
          <w:color w:val="000000"/>
          <w:szCs w:val="22"/>
          <w:lang w:eastAsia="en-GB"/>
        </w:rPr>
        <w:t>With your consent, we would like to collect some additional tumour, bone marrow and blood samples at times when we are collecting samples for diagnosis and monitoring of treatment. These samples will be used in ethically approved research studies designed to further improve treatment for future patients with Ewing sarcoma. Samples may be sent to and analysed at laboratories in Europe. You will be offered the chance to consent to this.</w:t>
      </w:r>
    </w:p>
    <w:p w14:paraId="3FC2EB36" w14:textId="77777777" w:rsidR="003C600B" w:rsidRDefault="003C600B" w:rsidP="0016418F">
      <w:pPr>
        <w:spacing w:after="60"/>
        <w:jc w:val="both"/>
        <w:rPr>
          <w:b/>
          <w:lang w:val="en-GB"/>
        </w:rPr>
      </w:pPr>
    </w:p>
    <w:p w14:paraId="389F8446" w14:textId="77777777" w:rsidR="0016418F" w:rsidRPr="003307A2" w:rsidRDefault="0016418F" w:rsidP="0016418F">
      <w:pPr>
        <w:spacing w:after="60"/>
        <w:jc w:val="both"/>
        <w:rPr>
          <w:b/>
          <w:lang w:val="en-GB"/>
        </w:rPr>
      </w:pPr>
      <w:r w:rsidRPr="003307A2">
        <w:rPr>
          <w:b/>
          <w:lang w:val="en-GB"/>
        </w:rPr>
        <w:t>What are the alternative treatments?</w:t>
      </w:r>
    </w:p>
    <w:p w14:paraId="5AA23B75" w14:textId="38DBD80E" w:rsidR="0016418F" w:rsidRDefault="0016418F" w:rsidP="0016418F">
      <w:pPr>
        <w:jc w:val="both"/>
        <w:rPr>
          <w:lang w:val="en-GB"/>
        </w:rPr>
      </w:pPr>
      <w:r w:rsidRPr="003307A2">
        <w:rPr>
          <w:lang w:val="en-GB"/>
        </w:rPr>
        <w:t xml:space="preserve">In the UK, </w:t>
      </w:r>
      <w:r w:rsidR="008D1B79">
        <w:rPr>
          <w:lang w:val="en-GB"/>
        </w:rPr>
        <w:t>several chemotherapy regimens are used in Ewing sarcoma that has not responded to initial treatment or has recurred.  The chemotherapy regimens being studied in this trial are among the most commonly used</w:t>
      </w:r>
      <w:r w:rsidR="00216F14">
        <w:rPr>
          <w:lang w:val="en-GB"/>
        </w:rPr>
        <w:t xml:space="preserve"> regimens</w:t>
      </w:r>
      <w:r w:rsidR="008D1B79">
        <w:rPr>
          <w:lang w:val="en-GB"/>
        </w:rPr>
        <w:t xml:space="preserve">.  </w:t>
      </w:r>
      <w:r w:rsidR="00216F14">
        <w:rPr>
          <w:lang w:val="en-GB"/>
        </w:rPr>
        <w:t>However, other chemotherapy regimens are also used.  Your doctor may discuss these other regimens with you.</w:t>
      </w:r>
    </w:p>
    <w:p w14:paraId="40C05CD2" w14:textId="77777777" w:rsidR="00225DC4" w:rsidRDefault="00225DC4" w:rsidP="00573F67">
      <w:pPr>
        <w:spacing w:after="60"/>
        <w:jc w:val="both"/>
        <w:rPr>
          <w:b/>
          <w:lang w:val="en-GB"/>
        </w:rPr>
      </w:pPr>
    </w:p>
    <w:p w14:paraId="6E45501E" w14:textId="58689F9E" w:rsidR="00573F67" w:rsidRPr="003307A2" w:rsidRDefault="00573F67" w:rsidP="00573F67">
      <w:pPr>
        <w:spacing w:after="60"/>
        <w:jc w:val="both"/>
        <w:rPr>
          <w:b/>
          <w:lang w:val="en-GB"/>
        </w:rPr>
      </w:pPr>
      <w:r w:rsidRPr="003307A2">
        <w:rPr>
          <w:b/>
          <w:lang w:val="en-GB"/>
        </w:rPr>
        <w:t>What are the possible disadvantages and risks of taking part?</w:t>
      </w:r>
    </w:p>
    <w:p w14:paraId="741F8129" w14:textId="403A5A63" w:rsidR="00573F67" w:rsidRDefault="00573F67" w:rsidP="00536229">
      <w:pPr>
        <w:pStyle w:val="BodyTextIndent"/>
        <w:ind w:left="0"/>
        <w:jc w:val="both"/>
        <w:rPr>
          <w:lang w:val="en-GB"/>
        </w:rPr>
      </w:pPr>
      <w:r w:rsidRPr="003307A2">
        <w:rPr>
          <w:lang w:val="en-GB"/>
        </w:rPr>
        <w:t xml:space="preserve">As this is a randomised </w:t>
      </w:r>
      <w:r w:rsidR="00370890" w:rsidRPr="003307A2">
        <w:rPr>
          <w:lang w:val="en-GB"/>
        </w:rPr>
        <w:t>trial</w:t>
      </w:r>
      <w:r w:rsidR="003B458A">
        <w:rPr>
          <w:lang w:val="en-GB"/>
        </w:rPr>
        <w:t xml:space="preserve">, there is a risk that you </w:t>
      </w:r>
      <w:r w:rsidRPr="003307A2">
        <w:rPr>
          <w:lang w:val="en-GB"/>
        </w:rPr>
        <w:t xml:space="preserve">may not be assigned to the treatment </w:t>
      </w:r>
      <w:r w:rsidR="00216F14">
        <w:rPr>
          <w:lang w:val="en-GB"/>
        </w:rPr>
        <w:t>arm</w:t>
      </w:r>
      <w:r w:rsidR="003B458A">
        <w:rPr>
          <w:lang w:val="en-GB"/>
        </w:rPr>
        <w:t xml:space="preserve"> that you </w:t>
      </w:r>
      <w:r w:rsidRPr="003307A2">
        <w:rPr>
          <w:lang w:val="en-GB"/>
        </w:rPr>
        <w:t xml:space="preserve">would prefer. </w:t>
      </w:r>
      <w:r w:rsidR="003C600B">
        <w:rPr>
          <w:lang w:val="en-GB"/>
        </w:rPr>
        <w:t>N</w:t>
      </w:r>
      <w:r w:rsidR="003B458A">
        <w:rPr>
          <w:lang w:val="en-GB"/>
        </w:rPr>
        <w:t xml:space="preserve">either you </w:t>
      </w:r>
      <w:r w:rsidR="00216F14">
        <w:rPr>
          <w:lang w:val="en-GB"/>
        </w:rPr>
        <w:t>nor your doctor</w:t>
      </w:r>
      <w:r w:rsidRPr="003307A2">
        <w:rPr>
          <w:lang w:val="en-GB"/>
        </w:rPr>
        <w:t xml:space="preserve"> </w:t>
      </w:r>
      <w:r w:rsidR="00216F14">
        <w:rPr>
          <w:lang w:val="en-GB"/>
        </w:rPr>
        <w:t xml:space="preserve">can </w:t>
      </w:r>
      <w:r w:rsidR="00903EE3">
        <w:rPr>
          <w:lang w:val="en-GB"/>
        </w:rPr>
        <w:t>choose a</w:t>
      </w:r>
      <w:r w:rsidR="00216F14">
        <w:rPr>
          <w:lang w:val="en-GB"/>
        </w:rPr>
        <w:t xml:space="preserve"> particular chemotherapy regimen as part of this trial</w:t>
      </w:r>
      <w:r w:rsidRPr="003307A2">
        <w:rPr>
          <w:lang w:val="en-GB"/>
        </w:rPr>
        <w:t>.</w:t>
      </w:r>
      <w:r w:rsidR="003C600B">
        <w:rPr>
          <w:lang w:val="en-GB"/>
        </w:rPr>
        <w:t xml:space="preserve"> Although all of the chemotherapy regimens in this trial are already used to treat people with recurrent or refractory Ewing sarcoma, there is no guarantee that they will benefit you.</w:t>
      </w:r>
    </w:p>
    <w:p w14:paraId="77AB023E" w14:textId="77777777" w:rsidR="00536229" w:rsidRPr="003307A2" w:rsidRDefault="00536229" w:rsidP="00573F67">
      <w:pPr>
        <w:jc w:val="both"/>
        <w:rPr>
          <w:lang w:val="en-GB"/>
        </w:rPr>
      </w:pPr>
    </w:p>
    <w:p w14:paraId="76820A91" w14:textId="77777777" w:rsidR="00573F67" w:rsidRPr="003307A2" w:rsidRDefault="00573F67" w:rsidP="00573F67">
      <w:pPr>
        <w:spacing w:after="60"/>
        <w:jc w:val="both"/>
        <w:rPr>
          <w:b/>
          <w:lang w:val="en-GB"/>
        </w:rPr>
      </w:pPr>
      <w:r w:rsidRPr="003307A2">
        <w:rPr>
          <w:b/>
          <w:lang w:val="en-GB"/>
        </w:rPr>
        <w:t>What are the possible benefits of taking part?</w:t>
      </w:r>
    </w:p>
    <w:p w14:paraId="75DC5B3A" w14:textId="77777777" w:rsidR="00573F67" w:rsidRPr="003307A2" w:rsidRDefault="003B458A" w:rsidP="00573F67">
      <w:pPr>
        <w:jc w:val="both"/>
        <w:rPr>
          <w:lang w:val="en-GB"/>
        </w:rPr>
      </w:pPr>
      <w:r>
        <w:rPr>
          <w:lang w:val="en-GB"/>
        </w:rPr>
        <w:t xml:space="preserve">We cannot promise that you </w:t>
      </w:r>
      <w:r w:rsidR="00573F67" w:rsidRPr="003307A2">
        <w:rPr>
          <w:lang w:val="en-GB"/>
        </w:rPr>
        <w:t>will benefit from taking part in this study.</w:t>
      </w:r>
      <w:r w:rsidR="00573F67" w:rsidRPr="003307A2">
        <w:rPr>
          <w:rFonts w:cs="Arial"/>
          <w:lang w:val="en-GB"/>
        </w:rPr>
        <w:t xml:space="preserve"> It is possible that the </w:t>
      </w:r>
      <w:r w:rsidR="005E215C" w:rsidRPr="003307A2">
        <w:rPr>
          <w:rFonts w:cs="Arial"/>
          <w:lang w:val="en-GB"/>
        </w:rPr>
        <w:t xml:space="preserve">treatment </w:t>
      </w:r>
      <w:r w:rsidR="00A70592">
        <w:rPr>
          <w:rFonts w:cs="Arial"/>
          <w:lang w:val="en-GB"/>
        </w:rPr>
        <w:t>arm</w:t>
      </w:r>
      <w:r w:rsidR="00216F14">
        <w:rPr>
          <w:rFonts w:cs="Arial"/>
          <w:lang w:val="en-GB"/>
        </w:rPr>
        <w:t xml:space="preserve"> </w:t>
      </w:r>
      <w:r>
        <w:rPr>
          <w:rFonts w:cs="Arial"/>
          <w:lang w:val="en-GB"/>
        </w:rPr>
        <w:t xml:space="preserve">that you are </w:t>
      </w:r>
      <w:r w:rsidR="00216F14">
        <w:rPr>
          <w:rFonts w:cs="Arial"/>
          <w:lang w:val="en-GB"/>
        </w:rPr>
        <w:t>allocated to will be the most effective or have the fewest side effects.  We</w:t>
      </w:r>
      <w:r w:rsidR="00573F67" w:rsidRPr="003307A2">
        <w:rPr>
          <w:rFonts w:cs="Arial"/>
          <w:lang w:val="en-GB"/>
        </w:rPr>
        <w:t xml:space="preserve"> will not know this until the results of the trial are available. </w:t>
      </w:r>
      <w:r w:rsidR="00573F67" w:rsidRPr="003307A2">
        <w:rPr>
          <w:lang w:val="en-GB"/>
        </w:rPr>
        <w:t xml:space="preserve">The information gained from this study will help improve treatment for other children </w:t>
      </w:r>
      <w:r w:rsidR="00392CDE" w:rsidRPr="003307A2">
        <w:rPr>
          <w:lang w:val="en-GB"/>
        </w:rPr>
        <w:t xml:space="preserve">and adults </w:t>
      </w:r>
      <w:r w:rsidR="00216F14">
        <w:rPr>
          <w:lang w:val="en-GB"/>
        </w:rPr>
        <w:t xml:space="preserve">with Ewing </w:t>
      </w:r>
      <w:r w:rsidR="00573F67" w:rsidRPr="003307A2">
        <w:rPr>
          <w:lang w:val="en-GB"/>
        </w:rPr>
        <w:t>sarcoma in the future.</w:t>
      </w:r>
    </w:p>
    <w:p w14:paraId="21A4B855" w14:textId="77777777" w:rsidR="00C52107" w:rsidRPr="003307A2" w:rsidRDefault="00C52107" w:rsidP="00C52107">
      <w:pPr>
        <w:jc w:val="both"/>
        <w:rPr>
          <w:lang w:val="en-GB"/>
        </w:rPr>
      </w:pPr>
    </w:p>
    <w:p w14:paraId="47405CE3" w14:textId="77777777" w:rsidR="00370890" w:rsidRPr="003307A2" w:rsidRDefault="00370890" w:rsidP="00370890">
      <w:pPr>
        <w:spacing w:after="60"/>
        <w:jc w:val="both"/>
        <w:rPr>
          <w:b/>
          <w:lang w:val="en-GB"/>
        </w:rPr>
      </w:pPr>
      <w:r w:rsidRPr="003307A2">
        <w:rPr>
          <w:b/>
          <w:lang w:val="en-GB"/>
        </w:rPr>
        <w:t xml:space="preserve">How long will </w:t>
      </w:r>
      <w:r w:rsidR="00A63C62">
        <w:rPr>
          <w:b/>
          <w:lang w:val="en-GB"/>
        </w:rPr>
        <w:t xml:space="preserve">you </w:t>
      </w:r>
      <w:r w:rsidRPr="003307A2">
        <w:rPr>
          <w:b/>
          <w:lang w:val="en-GB"/>
        </w:rPr>
        <w:t>be involved in the trial?</w:t>
      </w:r>
    </w:p>
    <w:p w14:paraId="0B38394C" w14:textId="77777777" w:rsidR="00DE62FD" w:rsidRDefault="00370890" w:rsidP="005E215C">
      <w:pPr>
        <w:jc w:val="both"/>
        <w:rPr>
          <w:lang w:val="en-GB"/>
        </w:rPr>
      </w:pPr>
      <w:r w:rsidRPr="003307A2">
        <w:rPr>
          <w:lang w:val="en-GB"/>
        </w:rPr>
        <w:t>After treatment has finished, the study team will continue to collect data about your health for at least 5 years. You will only need to attend routine clinic appointments for this information to be collected.</w:t>
      </w:r>
    </w:p>
    <w:p w14:paraId="06FAE15E" w14:textId="77777777" w:rsidR="00DE62FD" w:rsidRDefault="00DE62FD" w:rsidP="005E215C">
      <w:pPr>
        <w:jc w:val="both"/>
        <w:rPr>
          <w:lang w:val="en-GB"/>
        </w:rPr>
      </w:pPr>
    </w:p>
    <w:p w14:paraId="61A494EF" w14:textId="5D0159C6" w:rsidR="008E0FD6" w:rsidRDefault="008E0FD6" w:rsidP="005E215C">
      <w:pPr>
        <w:jc w:val="both"/>
        <w:rPr>
          <w:lang w:val="en-GB"/>
        </w:rPr>
      </w:pPr>
    </w:p>
    <w:p w14:paraId="17DDD680" w14:textId="03A36B2F" w:rsidR="009702A8" w:rsidRDefault="009702A8" w:rsidP="005E215C">
      <w:pPr>
        <w:jc w:val="both"/>
        <w:rPr>
          <w:lang w:val="en-GB"/>
        </w:rPr>
      </w:pPr>
    </w:p>
    <w:p w14:paraId="2F53A801" w14:textId="77777777" w:rsidR="009702A8" w:rsidRPr="003307A2" w:rsidRDefault="009702A8" w:rsidP="005E215C">
      <w:pPr>
        <w:jc w:val="both"/>
        <w:rPr>
          <w:lang w:val="en-GB"/>
        </w:rPr>
      </w:pPr>
    </w:p>
    <w:p w14:paraId="01F2811A" w14:textId="77777777" w:rsidR="00F57847" w:rsidRPr="003307A2" w:rsidRDefault="00317AC7" w:rsidP="001C2875">
      <w:pPr>
        <w:pStyle w:val="Heading1"/>
        <w:spacing w:before="120" w:after="240"/>
        <w:rPr>
          <w:lang w:val="en-GB"/>
        </w:rPr>
      </w:pPr>
      <w:r w:rsidRPr="003307A2">
        <w:rPr>
          <w:lang w:val="en-GB"/>
        </w:rPr>
        <w:t xml:space="preserve">Section 3: What </w:t>
      </w:r>
      <w:r w:rsidR="00BF52A7" w:rsidRPr="003307A2">
        <w:rPr>
          <w:lang w:val="en-GB"/>
        </w:rPr>
        <w:t xml:space="preserve">else </w:t>
      </w:r>
      <w:r w:rsidRPr="003307A2">
        <w:rPr>
          <w:lang w:val="en-GB"/>
        </w:rPr>
        <w:t xml:space="preserve">do I need to know about </w:t>
      </w:r>
      <w:r w:rsidR="003440A3" w:rsidRPr="003307A2">
        <w:rPr>
          <w:lang w:val="en-GB"/>
        </w:rPr>
        <w:t>taking part in</w:t>
      </w:r>
      <w:r w:rsidRPr="003307A2">
        <w:rPr>
          <w:lang w:val="en-GB"/>
        </w:rPr>
        <w:t xml:space="preserve"> the trial?</w:t>
      </w:r>
    </w:p>
    <w:p w14:paraId="4F4F619D" w14:textId="77777777" w:rsidR="00F57847" w:rsidRPr="003307A2" w:rsidRDefault="00F57847" w:rsidP="00F143D1">
      <w:pPr>
        <w:spacing w:after="60"/>
        <w:jc w:val="both"/>
        <w:rPr>
          <w:rFonts w:cs="Arial"/>
          <w:lang w:val="en-GB"/>
        </w:rPr>
      </w:pPr>
      <w:r w:rsidRPr="003307A2">
        <w:rPr>
          <w:rFonts w:cs="Arial"/>
          <w:b/>
          <w:lang w:val="en-GB"/>
        </w:rPr>
        <w:t>What if relevant new information becomes available?</w:t>
      </w:r>
    </w:p>
    <w:p w14:paraId="3360B375" w14:textId="77777777" w:rsidR="00F57847" w:rsidRPr="003307A2" w:rsidRDefault="00F57847" w:rsidP="0063486F">
      <w:pPr>
        <w:pStyle w:val="Default"/>
        <w:jc w:val="both"/>
        <w:rPr>
          <w:sz w:val="22"/>
          <w:szCs w:val="22"/>
          <w:lang w:val="en-GB"/>
        </w:rPr>
      </w:pPr>
      <w:r w:rsidRPr="003307A2">
        <w:rPr>
          <w:iCs/>
          <w:color w:val="auto"/>
          <w:sz w:val="22"/>
          <w:szCs w:val="22"/>
          <w:lang w:val="en-GB"/>
        </w:rPr>
        <w:t xml:space="preserve">Sometimes during the course of a trial we get new information about the treatment being studied. If this happens, the </w:t>
      </w:r>
      <w:r w:rsidR="00FA55A4">
        <w:rPr>
          <w:iCs/>
          <w:color w:val="auto"/>
          <w:sz w:val="22"/>
          <w:szCs w:val="22"/>
          <w:lang w:val="en-GB"/>
        </w:rPr>
        <w:t xml:space="preserve">study </w:t>
      </w:r>
      <w:r w:rsidRPr="003307A2">
        <w:rPr>
          <w:iCs/>
          <w:color w:val="auto"/>
          <w:sz w:val="22"/>
          <w:szCs w:val="22"/>
          <w:lang w:val="en-GB"/>
        </w:rPr>
        <w:t>doctor will te</w:t>
      </w:r>
      <w:r w:rsidR="00A70592">
        <w:rPr>
          <w:iCs/>
          <w:color w:val="auto"/>
          <w:sz w:val="22"/>
          <w:szCs w:val="22"/>
          <w:lang w:val="en-GB"/>
        </w:rPr>
        <w:t xml:space="preserve">ll you and discuss whether you </w:t>
      </w:r>
      <w:r w:rsidRPr="003307A2">
        <w:rPr>
          <w:iCs/>
          <w:color w:val="auto"/>
          <w:sz w:val="22"/>
          <w:szCs w:val="22"/>
          <w:lang w:val="en-GB"/>
        </w:rPr>
        <w:t xml:space="preserve">should continue in the trial. If </w:t>
      </w:r>
      <w:r w:rsidR="00A70592">
        <w:rPr>
          <w:iCs/>
          <w:color w:val="auto"/>
          <w:sz w:val="22"/>
          <w:szCs w:val="22"/>
          <w:lang w:val="en-GB"/>
        </w:rPr>
        <w:t xml:space="preserve">you decide you do not want </w:t>
      </w:r>
      <w:r w:rsidRPr="003307A2">
        <w:rPr>
          <w:iCs/>
          <w:color w:val="auto"/>
          <w:sz w:val="22"/>
          <w:szCs w:val="22"/>
          <w:lang w:val="en-GB"/>
        </w:rPr>
        <w:t xml:space="preserve">to carry on, the doctor will make arrangements for </w:t>
      </w:r>
      <w:r w:rsidR="00A70592">
        <w:rPr>
          <w:iCs/>
          <w:color w:val="auto"/>
          <w:sz w:val="22"/>
          <w:szCs w:val="22"/>
          <w:lang w:val="en-GB"/>
        </w:rPr>
        <w:t>your</w:t>
      </w:r>
      <w:r w:rsidRPr="003307A2">
        <w:rPr>
          <w:iCs/>
          <w:color w:val="auto"/>
          <w:sz w:val="22"/>
          <w:szCs w:val="22"/>
          <w:lang w:val="en-GB"/>
        </w:rPr>
        <w:t xml:space="preserve"> </w:t>
      </w:r>
      <w:r w:rsidR="00A70592">
        <w:rPr>
          <w:iCs/>
          <w:color w:val="auto"/>
          <w:sz w:val="22"/>
          <w:szCs w:val="22"/>
          <w:lang w:val="en-GB"/>
        </w:rPr>
        <w:t>care to continue. If you decide</w:t>
      </w:r>
      <w:r w:rsidR="00584BAB" w:rsidRPr="003307A2">
        <w:rPr>
          <w:iCs/>
          <w:color w:val="auto"/>
          <w:sz w:val="22"/>
          <w:szCs w:val="22"/>
          <w:lang w:val="en-GB"/>
        </w:rPr>
        <w:t xml:space="preserve"> </w:t>
      </w:r>
      <w:r w:rsidRPr="003307A2">
        <w:rPr>
          <w:iCs/>
          <w:color w:val="auto"/>
          <w:sz w:val="22"/>
          <w:szCs w:val="22"/>
          <w:lang w:val="en-GB"/>
        </w:rPr>
        <w:t xml:space="preserve">to continue in the trial, the doctor may ask you to sign an updated consent form. If new information becomes available, the doctor might consider </w:t>
      </w:r>
      <w:r w:rsidR="003024AC">
        <w:rPr>
          <w:iCs/>
          <w:color w:val="auto"/>
          <w:sz w:val="22"/>
          <w:szCs w:val="22"/>
          <w:lang w:val="en-GB"/>
        </w:rPr>
        <w:t xml:space="preserve">it to be in your best interests to </w:t>
      </w:r>
      <w:r w:rsidR="00584BAB" w:rsidRPr="003307A2">
        <w:rPr>
          <w:iCs/>
          <w:color w:val="auto"/>
          <w:sz w:val="22"/>
          <w:szCs w:val="22"/>
          <w:lang w:val="en-GB"/>
        </w:rPr>
        <w:t>chang</w:t>
      </w:r>
      <w:r w:rsidR="003024AC">
        <w:rPr>
          <w:iCs/>
          <w:color w:val="auto"/>
          <w:sz w:val="22"/>
          <w:szCs w:val="22"/>
          <w:lang w:val="en-GB"/>
        </w:rPr>
        <w:t>e</w:t>
      </w:r>
      <w:r w:rsidR="00584BAB" w:rsidRPr="003307A2">
        <w:rPr>
          <w:iCs/>
          <w:color w:val="auto"/>
          <w:sz w:val="22"/>
          <w:szCs w:val="22"/>
          <w:lang w:val="en-GB"/>
        </w:rPr>
        <w:t xml:space="preserve"> your treatment</w:t>
      </w:r>
      <w:r w:rsidRPr="003307A2">
        <w:rPr>
          <w:iCs/>
          <w:color w:val="auto"/>
          <w:sz w:val="22"/>
          <w:szCs w:val="22"/>
          <w:lang w:val="en-GB"/>
        </w:rPr>
        <w:t xml:space="preserve">. The doctor will explain the reasons and arrange for </w:t>
      </w:r>
      <w:r w:rsidR="00E7589B" w:rsidRPr="003307A2">
        <w:rPr>
          <w:iCs/>
          <w:color w:val="auto"/>
          <w:sz w:val="22"/>
          <w:szCs w:val="22"/>
          <w:lang w:val="en-GB"/>
        </w:rPr>
        <w:t xml:space="preserve">your </w:t>
      </w:r>
      <w:r w:rsidRPr="003307A2">
        <w:rPr>
          <w:iCs/>
          <w:color w:val="auto"/>
          <w:sz w:val="22"/>
          <w:szCs w:val="22"/>
          <w:lang w:val="en-GB"/>
        </w:rPr>
        <w:t>care to continue.</w:t>
      </w:r>
    </w:p>
    <w:p w14:paraId="1FD15DCE" w14:textId="77777777" w:rsidR="00F57847" w:rsidRPr="003307A2" w:rsidRDefault="00F57847" w:rsidP="0063486F">
      <w:pPr>
        <w:jc w:val="both"/>
        <w:rPr>
          <w:rFonts w:cs="Arial"/>
          <w:lang w:val="en-GB"/>
        </w:rPr>
      </w:pPr>
    </w:p>
    <w:p w14:paraId="665287CE" w14:textId="77777777" w:rsidR="00F57847" w:rsidRPr="003307A2" w:rsidRDefault="00F57847" w:rsidP="00F143D1">
      <w:pPr>
        <w:spacing w:after="60"/>
        <w:jc w:val="both"/>
        <w:rPr>
          <w:rFonts w:cs="Arial"/>
          <w:lang w:val="en-GB"/>
        </w:rPr>
      </w:pPr>
      <w:r w:rsidRPr="003307A2">
        <w:rPr>
          <w:rFonts w:cs="Arial"/>
          <w:b/>
          <w:lang w:val="en-GB"/>
        </w:rPr>
        <w:t>What</w:t>
      </w:r>
      <w:r w:rsidR="00A70592">
        <w:rPr>
          <w:rFonts w:cs="Arial"/>
          <w:b/>
          <w:lang w:val="en-GB"/>
        </w:rPr>
        <w:t xml:space="preserve"> will happen if I don’t want </w:t>
      </w:r>
      <w:r w:rsidRPr="003307A2">
        <w:rPr>
          <w:rFonts w:cs="Arial"/>
          <w:b/>
          <w:lang w:val="en-GB"/>
        </w:rPr>
        <w:t>to carry on with the study?</w:t>
      </w:r>
    </w:p>
    <w:p w14:paraId="0730CB19" w14:textId="77777777" w:rsidR="00F57847" w:rsidRPr="003307A2" w:rsidRDefault="00A70592" w:rsidP="0063486F">
      <w:pPr>
        <w:jc w:val="both"/>
        <w:rPr>
          <w:rFonts w:cs="Arial"/>
          <w:lang w:val="en-GB"/>
        </w:rPr>
      </w:pPr>
      <w:r>
        <w:rPr>
          <w:rFonts w:cs="Arial"/>
          <w:lang w:val="en-GB"/>
        </w:rPr>
        <w:t xml:space="preserve">You are free to withdraw </w:t>
      </w:r>
      <w:r w:rsidR="00F57847" w:rsidRPr="003307A2">
        <w:rPr>
          <w:rFonts w:cs="Arial"/>
          <w:lang w:val="en-GB"/>
        </w:rPr>
        <w:t>from trial</w:t>
      </w:r>
      <w:r w:rsidR="00E7589B" w:rsidRPr="003307A2">
        <w:rPr>
          <w:rFonts w:cs="Arial"/>
          <w:lang w:val="en-GB"/>
        </w:rPr>
        <w:t xml:space="preserve"> treatment</w:t>
      </w:r>
      <w:r w:rsidR="00F57847" w:rsidRPr="003307A2">
        <w:rPr>
          <w:rFonts w:cs="Arial"/>
          <w:lang w:val="en-GB"/>
        </w:rPr>
        <w:t xml:space="preserve"> at any time without giving a reason and this will not affect </w:t>
      </w:r>
      <w:r>
        <w:rPr>
          <w:rFonts w:cs="Arial"/>
          <w:lang w:val="en-GB"/>
        </w:rPr>
        <w:t>your</w:t>
      </w:r>
      <w:r w:rsidR="00F57847" w:rsidRPr="003307A2">
        <w:rPr>
          <w:rFonts w:cs="Arial"/>
          <w:lang w:val="en-GB"/>
        </w:rPr>
        <w:t xml:space="preserve"> </w:t>
      </w:r>
      <w:r w:rsidR="00E7589B" w:rsidRPr="003307A2">
        <w:rPr>
          <w:rFonts w:cs="Arial"/>
          <w:lang w:val="en-GB"/>
        </w:rPr>
        <w:t>standard of care</w:t>
      </w:r>
      <w:r w:rsidR="00F57847" w:rsidRPr="003307A2">
        <w:rPr>
          <w:rFonts w:cs="Arial"/>
          <w:lang w:val="en-GB"/>
        </w:rPr>
        <w:t xml:space="preserve">. If </w:t>
      </w:r>
      <w:r w:rsidR="00E7589B" w:rsidRPr="003307A2">
        <w:rPr>
          <w:rFonts w:cs="Arial"/>
          <w:lang w:val="en-GB"/>
        </w:rPr>
        <w:t>this happens</w:t>
      </w:r>
      <w:r w:rsidR="00F57847" w:rsidRPr="003307A2">
        <w:rPr>
          <w:rFonts w:cs="Arial"/>
          <w:lang w:val="en-GB"/>
        </w:rPr>
        <w:t>, you will be asked to allow the continued collec</w:t>
      </w:r>
      <w:r>
        <w:rPr>
          <w:rFonts w:cs="Arial"/>
          <w:lang w:val="en-GB"/>
        </w:rPr>
        <w:t>tion of follow-up data (you</w:t>
      </w:r>
      <w:r w:rsidR="00F57847" w:rsidRPr="003307A2">
        <w:rPr>
          <w:rFonts w:cs="Arial"/>
          <w:lang w:val="en-GB"/>
        </w:rPr>
        <w:t xml:space="preserve"> will not need to attend more clinic appointments than normal for </w:t>
      </w:r>
      <w:r>
        <w:rPr>
          <w:rFonts w:cs="Arial"/>
          <w:lang w:val="en-GB"/>
        </w:rPr>
        <w:t xml:space="preserve">your </w:t>
      </w:r>
      <w:r w:rsidR="00F57847" w:rsidRPr="003307A2">
        <w:rPr>
          <w:rFonts w:cs="Arial"/>
          <w:lang w:val="en-GB"/>
        </w:rPr>
        <w:t>condition)</w:t>
      </w:r>
      <w:r w:rsidR="00E7589B" w:rsidRPr="003307A2">
        <w:rPr>
          <w:rFonts w:cs="Arial"/>
          <w:lang w:val="en-GB"/>
        </w:rPr>
        <w:t>, though you are also free to withdraw consent for further data collection if you wish</w:t>
      </w:r>
      <w:r w:rsidR="00F57847" w:rsidRPr="003307A2">
        <w:rPr>
          <w:rFonts w:cs="Arial"/>
          <w:lang w:val="en-GB"/>
        </w:rPr>
        <w:t>.</w:t>
      </w:r>
    </w:p>
    <w:p w14:paraId="75EC28B7" w14:textId="77777777" w:rsidR="00F57847" w:rsidRPr="003307A2" w:rsidRDefault="00F57847" w:rsidP="0063486F">
      <w:pPr>
        <w:jc w:val="both"/>
        <w:rPr>
          <w:rFonts w:cs="Arial"/>
          <w:lang w:val="en-GB"/>
        </w:rPr>
      </w:pPr>
    </w:p>
    <w:p w14:paraId="7FE2DBE1" w14:textId="77777777" w:rsidR="00F57847" w:rsidRPr="003307A2" w:rsidRDefault="00F57847" w:rsidP="00F143D1">
      <w:pPr>
        <w:spacing w:after="60"/>
        <w:jc w:val="both"/>
        <w:rPr>
          <w:rFonts w:cs="Arial"/>
          <w:lang w:val="en-GB"/>
        </w:rPr>
      </w:pPr>
      <w:r w:rsidRPr="003307A2">
        <w:rPr>
          <w:rFonts w:cs="Arial"/>
          <w:b/>
          <w:lang w:val="en-GB"/>
        </w:rPr>
        <w:t>What if there is a problem?</w:t>
      </w:r>
    </w:p>
    <w:p w14:paraId="3D1A3A0E" w14:textId="77777777" w:rsidR="00F57847" w:rsidRPr="003307A2" w:rsidRDefault="00F57847" w:rsidP="00163C53">
      <w:pPr>
        <w:pStyle w:val="Default"/>
        <w:spacing w:after="120"/>
        <w:jc w:val="both"/>
        <w:rPr>
          <w:iCs/>
          <w:color w:val="auto"/>
          <w:sz w:val="22"/>
          <w:szCs w:val="22"/>
          <w:lang w:val="en-GB"/>
        </w:rPr>
      </w:pPr>
      <w:r w:rsidRPr="003307A2">
        <w:rPr>
          <w:iCs/>
          <w:color w:val="auto"/>
          <w:sz w:val="22"/>
          <w:szCs w:val="22"/>
          <w:lang w:val="en-GB"/>
        </w:rPr>
        <w:t xml:space="preserve">If you have a concern about any aspect of this trial, you should contact </w:t>
      </w:r>
      <w:r w:rsidR="009077C3">
        <w:rPr>
          <w:iCs/>
          <w:color w:val="auto"/>
          <w:sz w:val="22"/>
          <w:szCs w:val="22"/>
          <w:lang w:val="en-GB"/>
        </w:rPr>
        <w:t>the</w:t>
      </w:r>
      <w:r w:rsidR="009B6849">
        <w:rPr>
          <w:iCs/>
          <w:color w:val="auto"/>
          <w:sz w:val="22"/>
          <w:szCs w:val="22"/>
          <w:lang w:val="en-GB"/>
        </w:rPr>
        <w:t xml:space="preserve"> local medical team</w:t>
      </w:r>
      <w:r w:rsidRPr="003307A2">
        <w:rPr>
          <w:iCs/>
          <w:color w:val="auto"/>
          <w:sz w:val="22"/>
          <w:szCs w:val="22"/>
          <w:lang w:val="en-GB"/>
        </w:rPr>
        <w:t xml:space="preserve"> who will do their best to answer your questions. You can use the contact number at the end of this sheet. If you remain unhappy and wish to complain formally, you can do this through the National Health Service (NHS) Complaints Procedure. Details can be obtained from your hospital.</w:t>
      </w:r>
    </w:p>
    <w:p w14:paraId="3231F38B" w14:textId="38574EEE" w:rsidR="00DE62FD" w:rsidRDefault="00F57847" w:rsidP="00536229">
      <w:pPr>
        <w:pStyle w:val="Default"/>
        <w:jc w:val="both"/>
        <w:rPr>
          <w:iCs/>
          <w:color w:val="auto"/>
          <w:sz w:val="22"/>
          <w:szCs w:val="22"/>
          <w:lang w:val="en-GB"/>
        </w:rPr>
      </w:pPr>
      <w:r w:rsidRPr="003307A2">
        <w:rPr>
          <w:iCs/>
          <w:color w:val="auto"/>
          <w:sz w:val="22"/>
          <w:szCs w:val="22"/>
          <w:lang w:val="en-GB"/>
        </w:rPr>
        <w:t>In the event that s</w:t>
      </w:r>
      <w:r w:rsidR="00877804">
        <w:rPr>
          <w:iCs/>
          <w:color w:val="auto"/>
          <w:sz w:val="22"/>
          <w:szCs w:val="22"/>
          <w:lang w:val="en-GB"/>
        </w:rPr>
        <w:t>omething does go wrong and you are</w:t>
      </w:r>
      <w:r w:rsidRPr="003307A2">
        <w:rPr>
          <w:iCs/>
          <w:color w:val="auto"/>
          <w:sz w:val="22"/>
          <w:szCs w:val="22"/>
          <w:lang w:val="en-GB"/>
        </w:rPr>
        <w:t xml:space="preserve"> harmed during the trial, there are no special compensation arrangements. The Cancer Research UK Clinical Trials Unit (the Trial Office) does not hold insurance against claims for compensation for injury caused by participation in this trial and they cannot offer an</w:t>
      </w:r>
      <w:r w:rsidR="00877804">
        <w:rPr>
          <w:iCs/>
          <w:color w:val="auto"/>
          <w:sz w:val="22"/>
          <w:szCs w:val="22"/>
          <w:lang w:val="en-GB"/>
        </w:rPr>
        <w:t>y indemnity. If you are</w:t>
      </w:r>
      <w:r w:rsidRPr="003307A2">
        <w:rPr>
          <w:iCs/>
          <w:color w:val="auto"/>
          <w:sz w:val="22"/>
          <w:szCs w:val="22"/>
          <w:lang w:val="en-GB"/>
        </w:rPr>
        <w:t xml:space="preserve"> harmed and this is due to someone’s negligence, then you may have grounds for legal action for compensation against the sponsor of the trial (University of Birmingham) or the NHS Trust but you may have to pay your legal costs. NHS Trust hospitals have a duty of care to </w:t>
      </w:r>
      <w:r w:rsidR="003C600B" w:rsidRPr="003307A2">
        <w:rPr>
          <w:iCs/>
          <w:color w:val="auto"/>
          <w:sz w:val="22"/>
          <w:szCs w:val="22"/>
          <w:lang w:val="en-GB"/>
        </w:rPr>
        <w:t>pa</w:t>
      </w:r>
      <w:r w:rsidR="003C600B">
        <w:rPr>
          <w:iCs/>
          <w:color w:val="auto"/>
          <w:sz w:val="22"/>
          <w:szCs w:val="22"/>
          <w:lang w:val="en-GB"/>
        </w:rPr>
        <w:t>rticipant</w:t>
      </w:r>
      <w:r w:rsidR="003C600B" w:rsidRPr="003307A2">
        <w:rPr>
          <w:iCs/>
          <w:color w:val="auto"/>
          <w:sz w:val="22"/>
          <w:szCs w:val="22"/>
          <w:lang w:val="en-GB"/>
        </w:rPr>
        <w:t xml:space="preserve">s </w:t>
      </w:r>
      <w:r w:rsidRPr="003307A2">
        <w:rPr>
          <w:iCs/>
          <w:color w:val="auto"/>
          <w:sz w:val="22"/>
          <w:szCs w:val="22"/>
          <w:lang w:val="en-GB"/>
        </w:rPr>
        <w:t xml:space="preserve">treated, whether or not the </w:t>
      </w:r>
      <w:r w:rsidR="003C600B" w:rsidRPr="003307A2">
        <w:rPr>
          <w:iCs/>
          <w:color w:val="auto"/>
          <w:sz w:val="22"/>
          <w:szCs w:val="22"/>
          <w:lang w:val="en-GB"/>
        </w:rPr>
        <w:t>pa</w:t>
      </w:r>
      <w:r w:rsidR="003C600B">
        <w:rPr>
          <w:iCs/>
          <w:color w:val="auto"/>
          <w:sz w:val="22"/>
          <w:szCs w:val="22"/>
          <w:lang w:val="en-GB"/>
        </w:rPr>
        <w:t>rticipant</w:t>
      </w:r>
      <w:r w:rsidR="003C600B" w:rsidRPr="003307A2">
        <w:rPr>
          <w:iCs/>
          <w:color w:val="auto"/>
          <w:sz w:val="22"/>
          <w:szCs w:val="22"/>
          <w:lang w:val="en-GB"/>
        </w:rPr>
        <w:t xml:space="preserve"> </w:t>
      </w:r>
      <w:r w:rsidRPr="003307A2">
        <w:rPr>
          <w:iCs/>
          <w:color w:val="auto"/>
          <w:sz w:val="22"/>
          <w:szCs w:val="22"/>
          <w:lang w:val="en-GB"/>
        </w:rPr>
        <w:t>is taking part in a clinical trial and the normal NHS complaints mechanisms will still be available to you (if appropriate).</w:t>
      </w:r>
    </w:p>
    <w:p w14:paraId="132ECD31" w14:textId="77777777" w:rsidR="00FE3D7E" w:rsidRDefault="00FE3D7E" w:rsidP="00F143D1">
      <w:pPr>
        <w:spacing w:after="60"/>
        <w:jc w:val="both"/>
        <w:rPr>
          <w:rFonts w:cs="Arial"/>
          <w:b/>
          <w:lang w:val="en-GB"/>
        </w:rPr>
      </w:pPr>
    </w:p>
    <w:p w14:paraId="05828195" w14:textId="77777777" w:rsidR="00F57847" w:rsidRPr="003307A2" w:rsidRDefault="00F57847" w:rsidP="00F143D1">
      <w:pPr>
        <w:spacing w:after="60"/>
        <w:jc w:val="both"/>
        <w:rPr>
          <w:rFonts w:cs="Arial"/>
          <w:lang w:val="en-GB"/>
        </w:rPr>
      </w:pPr>
      <w:r w:rsidRPr="003307A2">
        <w:rPr>
          <w:rFonts w:cs="Arial"/>
          <w:b/>
          <w:lang w:val="en-GB"/>
        </w:rPr>
        <w:t>Will my taking part in this trial be kept confidential?</w:t>
      </w:r>
    </w:p>
    <w:p w14:paraId="7AB1EE1E" w14:textId="6443DA20" w:rsidR="00F57847" w:rsidRPr="003307A2" w:rsidRDefault="00F57847" w:rsidP="00163C53">
      <w:pPr>
        <w:spacing w:after="120"/>
        <w:jc w:val="both"/>
        <w:rPr>
          <w:rFonts w:cs="Arial"/>
          <w:iCs/>
          <w:lang w:val="en-GB"/>
        </w:rPr>
      </w:pPr>
      <w:r w:rsidRPr="003307A2">
        <w:rPr>
          <w:rFonts w:cs="Arial"/>
          <w:iCs/>
          <w:lang w:val="en-GB"/>
        </w:rPr>
        <w:t>All i</w:t>
      </w:r>
      <w:r w:rsidR="00877804">
        <w:rPr>
          <w:rFonts w:cs="Arial"/>
          <w:iCs/>
          <w:lang w:val="en-GB"/>
        </w:rPr>
        <w:t xml:space="preserve">nformation collected about you </w:t>
      </w:r>
      <w:r w:rsidRPr="003307A2">
        <w:rPr>
          <w:rFonts w:cs="Arial"/>
          <w:iCs/>
          <w:lang w:val="en-GB"/>
        </w:rPr>
        <w:t xml:space="preserve">for this trial will be subject to the </w:t>
      </w:r>
      <w:r w:rsidR="007C42C9" w:rsidRPr="007C42C9">
        <w:rPr>
          <w:rFonts w:cs="Arial"/>
          <w:iCs/>
          <w:lang w:val="en-GB"/>
        </w:rPr>
        <w:t>General Data Protection Regulation and equivalent European Legislation</w:t>
      </w:r>
      <w:r w:rsidRPr="003307A2">
        <w:rPr>
          <w:rFonts w:cs="Arial"/>
          <w:iCs/>
          <w:lang w:val="en-GB"/>
        </w:rPr>
        <w:t xml:space="preserve"> and will be kept strictly confidential. All information will be securely stored at the Cancer Research UK Clinical Trials Unit at the University of Birmingham (the Trial Office) on paper and electronically and will only be accessible by authorised personnel.</w:t>
      </w:r>
    </w:p>
    <w:p w14:paraId="1708EF8F" w14:textId="0589032F" w:rsidR="002F0582" w:rsidRDefault="002F0582" w:rsidP="00163C53">
      <w:pPr>
        <w:spacing w:after="120"/>
        <w:jc w:val="both"/>
        <w:rPr>
          <w:rFonts w:cs="Arial"/>
          <w:iCs/>
          <w:lang w:val="en-GB"/>
        </w:rPr>
      </w:pPr>
      <w:r>
        <w:rPr>
          <w:rFonts w:cs="Arial"/>
          <w:iCs/>
        </w:rPr>
        <w:t>With your permission, your GP</w:t>
      </w:r>
      <w:r w:rsidR="00702951">
        <w:rPr>
          <w:rFonts w:cs="Arial"/>
          <w:iCs/>
        </w:rPr>
        <w:t xml:space="preserve"> will be notified</w:t>
      </w:r>
      <w:r>
        <w:rPr>
          <w:rFonts w:cs="Arial"/>
          <w:iCs/>
        </w:rPr>
        <w:t xml:space="preserve"> that </w:t>
      </w:r>
      <w:r w:rsidR="00364CEB">
        <w:rPr>
          <w:rFonts w:cs="Arial"/>
          <w:iCs/>
        </w:rPr>
        <w:t>you intend</w:t>
      </w:r>
      <w:r>
        <w:rPr>
          <w:rFonts w:cs="Arial"/>
          <w:iCs/>
        </w:rPr>
        <w:t xml:space="preserve"> to participate in the trial. A copy of your consent form will be sent in the post to the Trial Office</w:t>
      </w:r>
      <w:r w:rsidR="000678C0">
        <w:rPr>
          <w:rFonts w:cs="Arial"/>
          <w:iCs/>
        </w:rPr>
        <w:t>.</w:t>
      </w:r>
      <w:r w:rsidR="00357351">
        <w:rPr>
          <w:rFonts w:cs="Arial"/>
          <w:iCs/>
        </w:rPr>
        <w:t xml:space="preserve">  </w:t>
      </w:r>
      <w:r w:rsidR="00357351">
        <w:t xml:space="preserve">We may also share information </w:t>
      </w:r>
      <w:r w:rsidR="00A6105C">
        <w:t xml:space="preserve">with </w:t>
      </w:r>
      <w:r w:rsidR="00357351">
        <w:t xml:space="preserve">other hospitals involved in </w:t>
      </w:r>
      <w:r w:rsidR="00C06936">
        <w:t xml:space="preserve">your </w:t>
      </w:r>
      <w:r w:rsidR="00357351">
        <w:t xml:space="preserve">care </w:t>
      </w:r>
      <w:r w:rsidR="00A6105C">
        <w:t xml:space="preserve">and </w:t>
      </w:r>
      <w:r w:rsidR="00357351">
        <w:t xml:space="preserve">with the </w:t>
      </w:r>
      <w:r w:rsidR="00A6105C">
        <w:t>national cancer registry for the country where you live</w:t>
      </w:r>
      <w:r w:rsidR="00357351">
        <w:t>.</w:t>
      </w:r>
      <w:r w:rsidR="006F5BFA">
        <w:t xml:space="preserve"> </w:t>
      </w:r>
      <w:r w:rsidR="006F5BFA" w:rsidRPr="006F5BFA">
        <w:t>We would also like to collect you</w:t>
      </w:r>
      <w:r w:rsidR="006F5BFA">
        <w:t>r</w:t>
      </w:r>
      <w:r w:rsidR="006F5BFA" w:rsidRPr="006F5BFA">
        <w:t xml:space="preserve"> NHS number or national equivalent. This will help us combine it with information </w:t>
      </w:r>
      <w:r w:rsidR="00E23D4A" w:rsidRPr="006F5BFA">
        <w:t xml:space="preserve">held </w:t>
      </w:r>
      <w:r w:rsidR="006F5BFA" w:rsidRPr="006F5BFA">
        <w:t>about you by other health or government organisations. Doing this makes maximum use of the information you have provided and allows researchers to discover more</w:t>
      </w:r>
      <w:r w:rsidR="00E23D4A">
        <w:t>.</w:t>
      </w:r>
    </w:p>
    <w:p w14:paraId="4CDB01C3" w14:textId="39E697A2" w:rsidR="00F57847" w:rsidRPr="003307A2" w:rsidRDefault="00364CEB" w:rsidP="00163C53">
      <w:pPr>
        <w:spacing w:after="120"/>
        <w:jc w:val="both"/>
        <w:rPr>
          <w:rFonts w:cs="Arial"/>
          <w:lang w:val="en-GB"/>
        </w:rPr>
      </w:pPr>
      <w:r>
        <w:rPr>
          <w:rFonts w:cs="Arial"/>
          <w:iCs/>
          <w:lang w:val="en-GB"/>
        </w:rPr>
        <w:t xml:space="preserve">In the Trial Office, you </w:t>
      </w:r>
      <w:r w:rsidR="00F57847" w:rsidRPr="003307A2">
        <w:rPr>
          <w:rFonts w:cs="Arial"/>
          <w:iCs/>
          <w:lang w:val="en-GB"/>
        </w:rPr>
        <w:t>will be identified by a unique trial number</w:t>
      </w:r>
      <w:r w:rsidR="003E3148">
        <w:rPr>
          <w:rFonts w:cs="Arial"/>
          <w:iCs/>
          <w:lang w:val="en-GB"/>
        </w:rPr>
        <w:t>, your initials, date of birth and hospital number, we may also collect your histopathology (tissue sample) number</w:t>
      </w:r>
      <w:r w:rsidR="00F57847" w:rsidRPr="003307A2">
        <w:rPr>
          <w:rFonts w:cs="Arial"/>
          <w:iCs/>
          <w:lang w:val="en-GB"/>
        </w:rPr>
        <w:t>. In routine communication between the hosp</w:t>
      </w:r>
      <w:r>
        <w:rPr>
          <w:rFonts w:cs="Arial"/>
          <w:iCs/>
          <w:lang w:val="en-GB"/>
        </w:rPr>
        <w:t xml:space="preserve">ital and the Trial Office, you </w:t>
      </w:r>
      <w:r w:rsidR="00F57847" w:rsidRPr="003307A2">
        <w:rPr>
          <w:rFonts w:cs="Arial"/>
          <w:iCs/>
          <w:lang w:val="en-GB"/>
        </w:rPr>
        <w:t>will only be identified by trial number.</w:t>
      </w:r>
      <w:r w:rsidR="00F57847" w:rsidRPr="003307A2">
        <w:rPr>
          <w:rFonts w:cs="Arial"/>
          <w:lang w:val="en-GB" w:eastAsia="en-GB"/>
        </w:rPr>
        <w:t xml:space="preserve"> </w:t>
      </w:r>
      <w:r w:rsidR="003E3148">
        <w:rPr>
          <w:rFonts w:cs="Arial"/>
          <w:lang w:val="en-GB" w:eastAsia="en-GB"/>
        </w:rPr>
        <w:t>Information about you, including medical data,</w:t>
      </w:r>
      <w:r w:rsidR="00F57847" w:rsidRPr="003307A2">
        <w:rPr>
          <w:rFonts w:cs="Arial"/>
          <w:lang w:val="en-GB"/>
        </w:rPr>
        <w:t xml:space="preserve"> may be provided to the Trial Office on paper</w:t>
      </w:r>
      <w:r w:rsidR="00D64962">
        <w:rPr>
          <w:rFonts w:cs="Arial"/>
          <w:lang w:val="en-GB"/>
        </w:rPr>
        <w:t>, over the phone</w:t>
      </w:r>
      <w:r w:rsidR="00F57847" w:rsidRPr="003307A2">
        <w:rPr>
          <w:rFonts w:cs="Arial"/>
          <w:lang w:val="en-GB"/>
        </w:rPr>
        <w:t xml:space="preserve"> or electronically.</w:t>
      </w:r>
    </w:p>
    <w:p w14:paraId="08DF7441" w14:textId="5E53FC70" w:rsidR="00F57847" w:rsidRPr="003307A2" w:rsidRDefault="00364CEB" w:rsidP="00163C53">
      <w:pPr>
        <w:spacing w:after="120"/>
        <w:jc w:val="both"/>
        <w:rPr>
          <w:rFonts w:cs="Arial"/>
          <w:iCs/>
          <w:lang w:val="en-GB"/>
        </w:rPr>
      </w:pPr>
      <w:r>
        <w:rPr>
          <w:rFonts w:cs="Arial"/>
          <w:iCs/>
          <w:lang w:val="en-GB"/>
        </w:rPr>
        <w:t>By taking</w:t>
      </w:r>
      <w:r w:rsidR="00F57847" w:rsidRPr="003307A2">
        <w:rPr>
          <w:rFonts w:cs="Arial"/>
          <w:iCs/>
          <w:lang w:val="en-GB"/>
        </w:rPr>
        <w:t xml:space="preserve"> part in the trial, you will be agreeing to allow research staff from the Trial Office to look at the trial records, including your medical records. It may be necessary to allow authorised personnel from government regulatory agencies (e.g. the Medicines and Healthcare products Regulatory Agency (MHRA)),</w:t>
      </w:r>
      <w:r w:rsidR="00F57847" w:rsidRPr="003307A2">
        <w:rPr>
          <w:rStyle w:val="InstructionsChar"/>
          <w:rFonts w:eastAsia="Calibri" w:cs="Arial"/>
          <w:color w:val="0070C0"/>
          <w:lang w:val="en-GB"/>
        </w:rPr>
        <w:t xml:space="preserve"> </w:t>
      </w:r>
      <w:r w:rsidR="00F57847" w:rsidRPr="003307A2">
        <w:rPr>
          <w:rFonts w:cs="Arial"/>
          <w:iCs/>
          <w:lang w:val="en-GB"/>
        </w:rPr>
        <w:t>sponsor and/or NHS bodies to have</w:t>
      </w:r>
      <w:r w:rsidR="00BD1421">
        <w:rPr>
          <w:rFonts w:cs="Arial"/>
          <w:iCs/>
          <w:lang w:val="en-GB"/>
        </w:rPr>
        <w:t xml:space="preserve"> access to information about you</w:t>
      </w:r>
      <w:r w:rsidR="00F57847" w:rsidRPr="003307A2">
        <w:rPr>
          <w:rFonts w:cs="Arial"/>
          <w:iCs/>
          <w:lang w:val="en-GB"/>
        </w:rPr>
        <w:t>. This is to ensure that the trial is being conducted to the highest possible standards.</w:t>
      </w:r>
    </w:p>
    <w:p w14:paraId="7F7B8FFE" w14:textId="102DC29E" w:rsidR="00F57847" w:rsidRPr="003307A2" w:rsidRDefault="00F57847" w:rsidP="00163C53">
      <w:pPr>
        <w:spacing w:after="120"/>
        <w:jc w:val="both"/>
        <w:rPr>
          <w:rFonts w:cs="Arial"/>
          <w:iCs/>
          <w:lang w:val="en-GB"/>
        </w:rPr>
      </w:pPr>
      <w:r w:rsidRPr="003307A2">
        <w:rPr>
          <w:rFonts w:cs="Arial"/>
          <w:iCs/>
          <w:lang w:val="en-GB"/>
        </w:rPr>
        <w:t xml:space="preserve">In addition, </w:t>
      </w:r>
      <w:r w:rsidR="003E3148">
        <w:rPr>
          <w:rFonts w:cs="Arial"/>
          <w:iCs/>
          <w:lang w:val="en-GB"/>
        </w:rPr>
        <w:t>linked-</w:t>
      </w:r>
      <w:r w:rsidRPr="003307A2">
        <w:rPr>
          <w:rStyle w:val="InstructionsChar"/>
          <w:rFonts w:eastAsia="Calibri" w:cs="Arial"/>
          <w:i w:val="0"/>
          <w:color w:val="auto"/>
          <w:lang w:val="en-GB"/>
        </w:rPr>
        <w:t>anonymised</w:t>
      </w:r>
      <w:r w:rsidRPr="003307A2">
        <w:rPr>
          <w:rFonts w:cs="Arial"/>
          <w:iCs/>
          <w:lang w:val="en-GB"/>
        </w:rPr>
        <w:t xml:space="preserve"> </w:t>
      </w:r>
      <w:r w:rsidR="003E3148">
        <w:rPr>
          <w:rFonts w:cs="Arial"/>
          <w:iCs/>
          <w:lang w:val="en-GB"/>
        </w:rPr>
        <w:t xml:space="preserve">(this means identified by a unique reference number only) </w:t>
      </w:r>
      <w:r w:rsidRPr="003307A2">
        <w:rPr>
          <w:rFonts w:cs="Arial"/>
          <w:iCs/>
          <w:lang w:val="en-GB"/>
        </w:rPr>
        <w:t xml:space="preserve">data from the trial may be provided to other </w:t>
      </w:r>
      <w:r w:rsidR="00D64962">
        <w:rPr>
          <w:rFonts w:cs="Arial"/>
          <w:iCs/>
          <w:lang w:val="en-GB"/>
        </w:rPr>
        <w:t>third</w:t>
      </w:r>
      <w:r w:rsidR="00D64962" w:rsidRPr="003307A2">
        <w:rPr>
          <w:rFonts w:cs="Arial"/>
          <w:iCs/>
          <w:lang w:val="en-GB"/>
        </w:rPr>
        <w:t xml:space="preserve"> </w:t>
      </w:r>
      <w:r w:rsidRPr="003307A2">
        <w:rPr>
          <w:rFonts w:cs="Arial"/>
          <w:iCs/>
          <w:lang w:val="en-GB"/>
        </w:rPr>
        <w:t xml:space="preserve">parties (e.g. other academic institutions) </w:t>
      </w:r>
      <w:r w:rsidR="00357351" w:rsidRPr="003307A2">
        <w:rPr>
          <w:rFonts w:cs="Arial"/>
          <w:iCs/>
          <w:lang w:val="en-GB"/>
        </w:rPr>
        <w:t>for research</w:t>
      </w:r>
      <w:r w:rsidR="00357351">
        <w:rPr>
          <w:rFonts w:cs="Arial"/>
          <w:iCs/>
          <w:lang w:val="en-GB"/>
        </w:rPr>
        <w:t xml:space="preserve"> and safety monitoring</w:t>
      </w:r>
      <w:r w:rsidRPr="003307A2">
        <w:rPr>
          <w:rFonts w:cs="Arial"/>
          <w:iCs/>
          <w:lang w:val="en-GB"/>
        </w:rPr>
        <w:t>.</w:t>
      </w:r>
    </w:p>
    <w:p w14:paraId="0F637685" w14:textId="77777777" w:rsidR="006F5B9D" w:rsidRDefault="006F5B9D" w:rsidP="00163C53">
      <w:pPr>
        <w:spacing w:after="120"/>
        <w:jc w:val="both"/>
        <w:rPr>
          <w:rFonts w:cs="Arial"/>
          <w:iCs/>
          <w:lang w:val="en-GB"/>
        </w:rPr>
      </w:pPr>
      <w:r w:rsidRPr="00271F39">
        <w:rPr>
          <w:rFonts w:cs="Arial"/>
          <w:iCs/>
          <w:lang w:val="en-GB"/>
        </w:rPr>
        <w:t>Copies of your Informed Consent Form may be forwarded onto other healthcare professionals to prove that they are taking part in the trial (for example this may be your GP if we are asking them</w:t>
      </w:r>
      <w:r w:rsidR="00DD7828">
        <w:rPr>
          <w:rFonts w:cs="Arial"/>
          <w:iCs/>
          <w:lang w:val="en-GB"/>
        </w:rPr>
        <w:t xml:space="preserve"> to provide information for you</w:t>
      </w:r>
      <w:r w:rsidRPr="00271F39">
        <w:rPr>
          <w:rFonts w:cs="Arial"/>
          <w:iCs/>
          <w:lang w:val="en-GB"/>
        </w:rPr>
        <w:t>).</w:t>
      </w:r>
    </w:p>
    <w:p w14:paraId="76843013" w14:textId="7D053C3B" w:rsidR="00357351" w:rsidRDefault="00357351" w:rsidP="00357351">
      <w:pPr>
        <w:jc w:val="both"/>
        <w:rPr>
          <w:rFonts w:cs="Arial"/>
        </w:rPr>
      </w:pPr>
      <w:r>
        <w:rPr>
          <w:rFonts w:cs="Arial"/>
        </w:rPr>
        <w:t xml:space="preserve">In addition, copies of your scans may be sent to the Trial Office or to another hospital to be reviewed by an independent group of specialist doctors.  Some personal details, which may include </w:t>
      </w:r>
      <w:r w:rsidR="00936F99">
        <w:rPr>
          <w:rFonts w:cs="Arial"/>
        </w:rPr>
        <w:t>your full</w:t>
      </w:r>
      <w:r>
        <w:rPr>
          <w:rFonts w:cs="Arial"/>
        </w:rPr>
        <w:t xml:space="preserve"> name, and date of birth, may be sent with the scans to ensure that they are correctly identified. </w:t>
      </w:r>
    </w:p>
    <w:p w14:paraId="03B5F4FD" w14:textId="77777777" w:rsidR="00357351" w:rsidRDefault="00357351" w:rsidP="00163C53">
      <w:pPr>
        <w:spacing w:after="120"/>
        <w:jc w:val="both"/>
        <w:rPr>
          <w:rFonts w:cs="Arial"/>
          <w:iCs/>
          <w:lang w:val="en-GB"/>
        </w:rPr>
      </w:pPr>
    </w:p>
    <w:p w14:paraId="75C68F00" w14:textId="77777777" w:rsidR="00F57847" w:rsidRPr="003307A2" w:rsidRDefault="00F57847" w:rsidP="00163C53">
      <w:pPr>
        <w:spacing w:after="120"/>
        <w:jc w:val="both"/>
        <w:rPr>
          <w:rFonts w:cs="Arial"/>
          <w:i/>
          <w:iCs/>
          <w:lang w:val="en-GB"/>
        </w:rPr>
      </w:pPr>
      <w:r w:rsidRPr="003307A2">
        <w:rPr>
          <w:rFonts w:cs="Arial"/>
          <w:iCs/>
          <w:lang w:val="en-GB"/>
        </w:rPr>
        <w:t>All individuals who have access to your information have a duty of confidentiality.</w:t>
      </w:r>
      <w:r w:rsidRPr="003307A2">
        <w:rPr>
          <w:rFonts w:cs="Arial"/>
          <w:i/>
          <w:iCs/>
          <w:color w:val="0070C0"/>
          <w:lang w:val="en-GB"/>
        </w:rPr>
        <w:t xml:space="preserve"> </w:t>
      </w:r>
      <w:r w:rsidRPr="003307A2">
        <w:rPr>
          <w:rFonts w:cs="Arial"/>
          <w:iCs/>
          <w:lang w:val="en-GB"/>
        </w:rPr>
        <w:t>U</w:t>
      </w:r>
      <w:r w:rsidR="00227FAF">
        <w:rPr>
          <w:rFonts w:cs="Arial"/>
          <w:iCs/>
          <w:lang w:val="en-GB"/>
        </w:rPr>
        <w:t xml:space="preserve">nder no circumstances will you </w:t>
      </w:r>
      <w:r w:rsidRPr="003307A2">
        <w:rPr>
          <w:rFonts w:cs="Arial"/>
          <w:iCs/>
          <w:lang w:val="en-GB"/>
        </w:rPr>
        <w:t>be identified in any way in any report, presentation or publ</w:t>
      </w:r>
      <w:r w:rsidR="0064396D" w:rsidRPr="003307A2">
        <w:rPr>
          <w:rFonts w:cs="Arial"/>
          <w:iCs/>
          <w:lang w:val="en-GB"/>
        </w:rPr>
        <w:t>ication arising from this trial.</w:t>
      </w:r>
    </w:p>
    <w:p w14:paraId="5D68E62A" w14:textId="77777777" w:rsidR="00F57847" w:rsidRPr="003307A2" w:rsidRDefault="00227FAF" w:rsidP="00163C53">
      <w:pPr>
        <w:spacing w:after="120"/>
        <w:jc w:val="both"/>
        <w:rPr>
          <w:rFonts w:cs="Arial"/>
          <w:iCs/>
          <w:lang w:val="en-GB"/>
        </w:rPr>
      </w:pPr>
      <w:r>
        <w:rPr>
          <w:rFonts w:cs="Arial"/>
          <w:iCs/>
          <w:lang w:val="en-GB"/>
        </w:rPr>
        <w:t xml:space="preserve">If you choose to withdraw </w:t>
      </w:r>
      <w:r w:rsidR="00F57847" w:rsidRPr="003307A2">
        <w:rPr>
          <w:rFonts w:cs="Arial"/>
          <w:iCs/>
          <w:lang w:val="en-GB"/>
        </w:rPr>
        <w:t xml:space="preserve">from the trial treatment, we would still like to collect relevant information about </w:t>
      </w:r>
      <w:r>
        <w:rPr>
          <w:rFonts w:cs="Arial"/>
          <w:iCs/>
          <w:lang w:val="en-GB"/>
        </w:rPr>
        <w:t xml:space="preserve">your </w:t>
      </w:r>
      <w:r w:rsidR="00F57847" w:rsidRPr="003307A2">
        <w:rPr>
          <w:rFonts w:cs="Arial"/>
          <w:iCs/>
          <w:lang w:val="en-GB"/>
        </w:rPr>
        <w:t>health, as this will be invaluable to our research. If you have any objection to this please let your doctor know.</w:t>
      </w:r>
    </w:p>
    <w:p w14:paraId="1C52BA25" w14:textId="7A8A778F" w:rsidR="00F57847" w:rsidRPr="003307A2" w:rsidRDefault="00F57847" w:rsidP="00163C53">
      <w:pPr>
        <w:spacing w:after="120"/>
        <w:jc w:val="both"/>
        <w:rPr>
          <w:rFonts w:cs="Arial"/>
          <w:iCs/>
          <w:lang w:val="en-GB"/>
        </w:rPr>
      </w:pPr>
      <w:r w:rsidRPr="003307A2">
        <w:rPr>
          <w:rFonts w:cs="Arial"/>
          <w:iCs/>
          <w:lang w:val="en-GB"/>
        </w:rPr>
        <w:t xml:space="preserve">You can withdraw your consent to our processing of your data at any time. Under the provisions of the </w:t>
      </w:r>
      <w:r w:rsidR="007C42C9" w:rsidRPr="007C42C9">
        <w:rPr>
          <w:rFonts w:cs="Arial"/>
          <w:iCs/>
          <w:lang w:val="en-GB"/>
        </w:rPr>
        <w:t>General Data Protection Regulation</w:t>
      </w:r>
      <w:r w:rsidRPr="003307A2">
        <w:rPr>
          <w:rFonts w:cs="Arial"/>
          <w:iCs/>
          <w:lang w:val="en-GB"/>
        </w:rPr>
        <w:t xml:space="preserve"> you have the right to know what information the Trial</w:t>
      </w:r>
      <w:r w:rsidR="00227FAF">
        <w:rPr>
          <w:rFonts w:cs="Arial"/>
          <w:iCs/>
          <w:lang w:val="en-GB"/>
        </w:rPr>
        <w:t xml:space="preserve"> Office have recorded about you</w:t>
      </w:r>
      <w:r w:rsidRPr="003307A2">
        <w:rPr>
          <w:rFonts w:cs="Arial"/>
          <w:iCs/>
          <w:lang w:val="en-GB"/>
        </w:rPr>
        <w:t xml:space="preserve">. If you wish to view this information please contact Legal Services at the address below. </w:t>
      </w:r>
    </w:p>
    <w:p w14:paraId="2CBBCB99" w14:textId="77777777" w:rsidR="0064396D" w:rsidRPr="003307A2" w:rsidRDefault="00F57847" w:rsidP="0064396D">
      <w:pPr>
        <w:rPr>
          <w:rFonts w:cs="Arial"/>
          <w:iCs/>
          <w:lang w:val="en-GB"/>
        </w:rPr>
      </w:pPr>
      <w:r w:rsidRPr="003307A2">
        <w:rPr>
          <w:rFonts w:cs="Arial"/>
          <w:iCs/>
          <w:lang w:val="en-GB"/>
        </w:rPr>
        <w:t>Legal Services</w:t>
      </w:r>
    </w:p>
    <w:p w14:paraId="3B7E823A" w14:textId="77777777" w:rsidR="0064396D" w:rsidRPr="003307A2" w:rsidRDefault="00F57847" w:rsidP="0064396D">
      <w:pPr>
        <w:rPr>
          <w:rFonts w:cs="Arial"/>
          <w:iCs/>
          <w:lang w:val="en-GB"/>
        </w:rPr>
      </w:pPr>
      <w:r w:rsidRPr="003307A2">
        <w:rPr>
          <w:rFonts w:cs="Arial"/>
          <w:iCs/>
          <w:lang w:val="en-GB"/>
        </w:rPr>
        <w:t>University of Birmingham</w:t>
      </w:r>
    </w:p>
    <w:p w14:paraId="7F56B625" w14:textId="77777777" w:rsidR="0064396D" w:rsidRPr="003307A2" w:rsidRDefault="00F57847" w:rsidP="0064396D">
      <w:pPr>
        <w:rPr>
          <w:rFonts w:cs="Arial"/>
          <w:iCs/>
          <w:lang w:val="en-GB"/>
        </w:rPr>
      </w:pPr>
      <w:r w:rsidRPr="003307A2">
        <w:rPr>
          <w:rFonts w:cs="Arial"/>
          <w:iCs/>
          <w:lang w:val="en-GB"/>
        </w:rPr>
        <w:t>Edgbaston</w:t>
      </w:r>
    </w:p>
    <w:p w14:paraId="3C96A9CB" w14:textId="77777777" w:rsidR="0064396D" w:rsidRPr="003307A2" w:rsidRDefault="00F57847" w:rsidP="0064396D">
      <w:pPr>
        <w:rPr>
          <w:rFonts w:cs="Arial"/>
          <w:iCs/>
          <w:lang w:val="en-GB"/>
        </w:rPr>
      </w:pPr>
      <w:r w:rsidRPr="003307A2">
        <w:rPr>
          <w:rFonts w:cs="Arial"/>
          <w:iCs/>
          <w:lang w:val="en-GB"/>
        </w:rPr>
        <w:t>BIRMINGHAM</w:t>
      </w:r>
    </w:p>
    <w:p w14:paraId="7AFCB06D" w14:textId="7237B9EB" w:rsidR="00F57847" w:rsidRDefault="00F57847" w:rsidP="0064396D">
      <w:pPr>
        <w:rPr>
          <w:rFonts w:cs="Arial"/>
          <w:iCs/>
          <w:lang w:val="en-GB"/>
        </w:rPr>
      </w:pPr>
      <w:r w:rsidRPr="003307A2">
        <w:rPr>
          <w:rFonts w:cs="Arial"/>
          <w:iCs/>
          <w:lang w:val="en-GB"/>
        </w:rPr>
        <w:t>B15 2TT</w:t>
      </w:r>
      <w:r w:rsidR="007C42C9">
        <w:rPr>
          <w:rFonts w:cs="Arial"/>
          <w:iCs/>
          <w:lang w:val="en-GB"/>
        </w:rPr>
        <w:br/>
      </w:r>
    </w:p>
    <w:p w14:paraId="79F2AE7E" w14:textId="77777777" w:rsidR="007C42C9" w:rsidRDefault="007C42C9" w:rsidP="007C42C9">
      <w:pPr>
        <w:rPr>
          <w:b/>
          <w:sz w:val="24"/>
        </w:rPr>
      </w:pPr>
      <w:r w:rsidRPr="008F1337">
        <w:rPr>
          <w:rFonts w:cs="Arial"/>
          <w:b/>
          <w:lang w:val="en-GB"/>
        </w:rPr>
        <w:t>General Data Protection Regulation (GDPR) Information</w:t>
      </w:r>
    </w:p>
    <w:p w14:paraId="6E1D2097" w14:textId="49B7EEBB" w:rsidR="007C42C9" w:rsidRPr="008F1337" w:rsidRDefault="007C42C9" w:rsidP="007C42C9">
      <w:pPr>
        <w:spacing w:after="120"/>
        <w:jc w:val="both"/>
        <w:rPr>
          <w:rFonts w:cs="Arial"/>
          <w:iCs/>
          <w:lang w:val="en-GB"/>
        </w:rPr>
      </w:pPr>
      <w:r w:rsidRPr="008F1337">
        <w:rPr>
          <w:rFonts w:cs="Arial"/>
          <w:iCs/>
          <w:lang w:val="en-GB"/>
        </w:rPr>
        <w:t>The University of Birmingham is the sponsor for this study based in the United Kingdom. We will be using information from you</w:t>
      </w:r>
      <w:r w:rsidR="00123DCD">
        <w:rPr>
          <w:rFonts w:cs="Arial"/>
          <w:iCs/>
          <w:lang w:val="en-GB"/>
        </w:rPr>
        <w:t xml:space="preserve"> </w:t>
      </w:r>
      <w:r w:rsidRPr="008F1337">
        <w:rPr>
          <w:rFonts w:cs="Arial"/>
          <w:iCs/>
          <w:lang w:val="en-GB"/>
        </w:rPr>
        <w:t xml:space="preserve">and/or </w:t>
      </w:r>
      <w:r w:rsidR="00123DCD">
        <w:rPr>
          <w:rFonts w:cs="Arial"/>
          <w:iCs/>
          <w:lang w:val="en-GB"/>
        </w:rPr>
        <w:t>your</w:t>
      </w:r>
      <w:r w:rsidRPr="008F1337">
        <w:rPr>
          <w:rFonts w:cs="Arial"/>
          <w:iCs/>
          <w:lang w:val="en-GB"/>
        </w:rPr>
        <w:t xml:space="preserve"> medical records in order to undertake this study and will act as the data controller for this study. This means that we are responsible for looking after your information and using it properly. The University of Birmingham will keep ident</w:t>
      </w:r>
      <w:r w:rsidR="00326847">
        <w:rPr>
          <w:rFonts w:cs="Arial"/>
          <w:iCs/>
          <w:lang w:val="en-GB"/>
        </w:rPr>
        <w:t>ifiable information about you</w:t>
      </w:r>
      <w:r w:rsidRPr="008F1337">
        <w:rPr>
          <w:rFonts w:cs="Arial"/>
          <w:iCs/>
          <w:lang w:val="en-GB"/>
        </w:rPr>
        <w:t xml:space="preserve"> for up to 25 years after the study has finished.</w:t>
      </w:r>
    </w:p>
    <w:p w14:paraId="6E7834C4" w14:textId="24C2ABAE" w:rsidR="007C42C9" w:rsidRPr="008F1337" w:rsidRDefault="007C42C9" w:rsidP="007C42C9">
      <w:pPr>
        <w:spacing w:after="120"/>
        <w:jc w:val="both"/>
        <w:rPr>
          <w:rFonts w:cs="Arial"/>
          <w:iCs/>
          <w:lang w:val="en-GB"/>
        </w:rPr>
      </w:pPr>
      <w:r w:rsidRPr="008F1337">
        <w:rPr>
          <w:rFonts w:cs="Arial"/>
          <w:iCs/>
          <w:lang w:val="en-GB"/>
        </w:rPr>
        <w:t xml:space="preserve">Your rights to access, change, or move </w:t>
      </w:r>
      <w:r w:rsidR="00326847">
        <w:rPr>
          <w:rFonts w:cs="Arial"/>
          <w:iCs/>
          <w:lang w:val="en-GB"/>
        </w:rPr>
        <w:t>your</w:t>
      </w:r>
      <w:r w:rsidRPr="008F1337">
        <w:rPr>
          <w:rFonts w:cs="Arial"/>
          <w:iCs/>
          <w:lang w:val="en-GB"/>
        </w:rPr>
        <w:t xml:space="preserve"> information is limited, as we need to manage </w:t>
      </w:r>
      <w:r w:rsidR="00123DCD">
        <w:rPr>
          <w:rFonts w:cs="Arial"/>
          <w:iCs/>
          <w:lang w:val="en-GB"/>
        </w:rPr>
        <w:t>your</w:t>
      </w:r>
      <w:r w:rsidRPr="008F1337">
        <w:rPr>
          <w:rFonts w:cs="Arial"/>
          <w:iCs/>
          <w:lang w:val="en-GB"/>
        </w:rPr>
        <w:t xml:space="preserve"> information in specific ways in order for the research to be reliable and accurate. If you</w:t>
      </w:r>
      <w:r w:rsidR="00123DCD">
        <w:rPr>
          <w:rFonts w:cs="Arial"/>
          <w:iCs/>
          <w:lang w:val="en-GB"/>
        </w:rPr>
        <w:t xml:space="preserve"> </w:t>
      </w:r>
      <w:r w:rsidRPr="008F1337">
        <w:rPr>
          <w:rFonts w:cs="Arial"/>
          <w:iCs/>
          <w:lang w:val="en-GB"/>
        </w:rPr>
        <w:t xml:space="preserve">withdraw from the study, we will keep the information about </w:t>
      </w:r>
      <w:r w:rsidR="00123DCD">
        <w:rPr>
          <w:rFonts w:cs="Arial"/>
          <w:iCs/>
          <w:lang w:val="en-GB"/>
        </w:rPr>
        <w:t>you</w:t>
      </w:r>
      <w:r w:rsidRPr="008F1337">
        <w:rPr>
          <w:rFonts w:cs="Arial"/>
          <w:iCs/>
          <w:lang w:val="en-GB"/>
        </w:rPr>
        <w:t xml:space="preserve"> that we have already obtained. To safeguard your rights, we will use the minimum personally-identifiable information possible.</w:t>
      </w:r>
    </w:p>
    <w:p w14:paraId="148D4369" w14:textId="5B40E89C" w:rsidR="007C42C9" w:rsidRPr="008F1337" w:rsidRDefault="007C42C9" w:rsidP="007C42C9">
      <w:pPr>
        <w:spacing w:after="120"/>
        <w:jc w:val="both"/>
        <w:rPr>
          <w:rFonts w:cs="Arial"/>
          <w:iCs/>
          <w:lang w:val="en-GB"/>
        </w:rPr>
      </w:pPr>
      <w:r w:rsidRPr="008F1337">
        <w:rPr>
          <w:rFonts w:cs="Arial"/>
          <w:iCs/>
          <w:lang w:val="en-GB"/>
        </w:rPr>
        <w:t xml:space="preserve">You can find out more about how we use your information in our Privacy Policy on our website (www.birmingham.ac.uk/crctu). </w:t>
      </w:r>
    </w:p>
    <w:p w14:paraId="0A5FBE88" w14:textId="565218AE" w:rsidR="007C42C9" w:rsidRPr="008F1337" w:rsidRDefault="007C42C9" w:rsidP="007C42C9">
      <w:pPr>
        <w:spacing w:after="120"/>
        <w:jc w:val="both"/>
        <w:rPr>
          <w:rFonts w:cs="Arial"/>
          <w:iCs/>
          <w:lang w:val="en-GB"/>
        </w:rPr>
      </w:pPr>
      <w:r w:rsidRPr="008F1337">
        <w:rPr>
          <w:rFonts w:cs="Arial"/>
          <w:iCs/>
          <w:lang w:val="en-GB"/>
        </w:rPr>
        <w:t xml:space="preserve">The NHS via your hospital(s) will collect information from your medical records for this research study in accordance with our instructions. Your hospital(s) will use </w:t>
      </w:r>
      <w:r w:rsidR="00123DCD">
        <w:rPr>
          <w:rFonts w:cs="Arial"/>
          <w:iCs/>
          <w:lang w:val="en-GB"/>
        </w:rPr>
        <w:t>your</w:t>
      </w:r>
      <w:r w:rsidRPr="008F1337">
        <w:rPr>
          <w:rFonts w:cs="Arial"/>
          <w:iCs/>
          <w:lang w:val="en-GB"/>
        </w:rPr>
        <w:t xml:space="preserve"> name, NHS number and contact details to contact you about the research study, and make sure that relevant information about the study is recorded for your care, and to oversee the quality of the study. </w:t>
      </w:r>
    </w:p>
    <w:p w14:paraId="5EE45DE3" w14:textId="2689A3A1" w:rsidR="007C42C9" w:rsidRPr="003307A2" w:rsidRDefault="007C42C9" w:rsidP="007C42C9">
      <w:pPr>
        <w:rPr>
          <w:rFonts w:cs="Arial"/>
          <w:iCs/>
          <w:lang w:val="en-GB"/>
        </w:rPr>
      </w:pPr>
      <w:r w:rsidRPr="008F1337">
        <w:rPr>
          <w:rFonts w:cs="Arial"/>
          <w:iCs/>
          <w:lang w:val="en-GB"/>
        </w:rPr>
        <w:t>The NHS will keep identifiable information about you</w:t>
      </w:r>
      <w:r w:rsidR="00123DCD">
        <w:rPr>
          <w:rFonts w:cs="Arial"/>
          <w:iCs/>
          <w:lang w:val="en-GB"/>
        </w:rPr>
        <w:t xml:space="preserve"> </w:t>
      </w:r>
      <w:r w:rsidRPr="008F1337">
        <w:rPr>
          <w:rFonts w:cs="Arial"/>
          <w:iCs/>
          <w:lang w:val="en-GB"/>
        </w:rPr>
        <w:t>from this study for up to 25 years after the study has finished.</w:t>
      </w:r>
    </w:p>
    <w:p w14:paraId="4B094414" w14:textId="77777777" w:rsidR="00536229" w:rsidRDefault="00536229" w:rsidP="00536229">
      <w:pPr>
        <w:rPr>
          <w:rFonts w:cs="Arial"/>
          <w:iCs/>
          <w:lang w:val="en-GB"/>
        </w:rPr>
      </w:pPr>
    </w:p>
    <w:p w14:paraId="3D857E1F" w14:textId="77777777" w:rsidR="00F57847" w:rsidRPr="00536229" w:rsidRDefault="00F57847" w:rsidP="00536229">
      <w:pPr>
        <w:rPr>
          <w:rFonts w:cs="Arial"/>
          <w:iCs/>
          <w:lang w:val="en-GB"/>
        </w:rPr>
      </w:pPr>
      <w:r w:rsidRPr="003307A2">
        <w:rPr>
          <w:rFonts w:cs="Arial"/>
          <w:b/>
          <w:lang w:val="en-GB"/>
        </w:rPr>
        <w:t>What will happen to any samples taken from</w:t>
      </w:r>
      <w:r w:rsidR="00471309">
        <w:rPr>
          <w:rFonts w:cs="Arial"/>
          <w:b/>
          <w:lang w:val="en-GB"/>
        </w:rPr>
        <w:t xml:space="preserve"> you</w:t>
      </w:r>
      <w:r w:rsidRPr="003307A2">
        <w:rPr>
          <w:rFonts w:cs="Arial"/>
          <w:b/>
          <w:lang w:val="en-GB"/>
        </w:rPr>
        <w:t>?</w:t>
      </w:r>
    </w:p>
    <w:p w14:paraId="7CB85145" w14:textId="56069F02" w:rsidR="00357351" w:rsidRDefault="00357351" w:rsidP="00357351">
      <w:pPr>
        <w:jc w:val="both"/>
      </w:pPr>
      <w:r>
        <w:t>Samples taken for trial and research purposes will be stored at an approved laboratory. After the samples have been used for research associated with this trial, there may be spare material left over. With your consent, this may be stored and used for other ethically approved research.</w:t>
      </w:r>
    </w:p>
    <w:p w14:paraId="2EB610CE" w14:textId="77777777" w:rsidR="00B2491E" w:rsidRDefault="00B2491E" w:rsidP="00357351">
      <w:pPr>
        <w:jc w:val="both"/>
      </w:pPr>
    </w:p>
    <w:p w14:paraId="7AA00E9B" w14:textId="592A26F5" w:rsidR="00B2491E" w:rsidRPr="009F7C3B" w:rsidRDefault="00B2491E" w:rsidP="00B2491E">
      <w:pPr>
        <w:spacing w:after="60"/>
        <w:jc w:val="both"/>
        <w:rPr>
          <w:rFonts w:cs="Arial"/>
          <w:lang w:val="en-GB"/>
        </w:rPr>
      </w:pPr>
      <w:r w:rsidRPr="009F7C3B">
        <w:rPr>
          <w:rFonts w:cs="Arial"/>
          <w:b/>
          <w:lang w:val="en-GB"/>
        </w:rPr>
        <w:t>Will any genetic tests be done?</w:t>
      </w:r>
    </w:p>
    <w:p w14:paraId="191525B7" w14:textId="140ACFA3" w:rsidR="00FE3D7E" w:rsidRDefault="00B2491E" w:rsidP="00F143D1">
      <w:pPr>
        <w:spacing w:after="60"/>
        <w:jc w:val="both"/>
        <w:rPr>
          <w:rFonts w:cs="Arial"/>
          <w:lang w:val="en-GB"/>
        </w:rPr>
      </w:pPr>
      <w:r>
        <w:rPr>
          <w:rFonts w:cs="Arial"/>
          <w:lang w:val="en-GB"/>
        </w:rPr>
        <w:t xml:space="preserve">Genetic tests may be done on samples taken from you in order to confirm diagnosis, and with your consent, for research purposes. No testing for inherited diseases or paternity will be carried out. </w:t>
      </w:r>
    </w:p>
    <w:p w14:paraId="7DCC5BEE" w14:textId="77777777" w:rsidR="00380626" w:rsidRDefault="00380626" w:rsidP="00F143D1">
      <w:pPr>
        <w:spacing w:after="60"/>
        <w:jc w:val="both"/>
        <w:rPr>
          <w:rFonts w:cs="Arial"/>
          <w:b/>
          <w:lang w:val="en-GB"/>
        </w:rPr>
      </w:pPr>
    </w:p>
    <w:p w14:paraId="5B54A0FD" w14:textId="77777777" w:rsidR="00F57847" w:rsidRPr="003307A2" w:rsidRDefault="00F57847" w:rsidP="00F143D1">
      <w:pPr>
        <w:spacing w:after="60"/>
        <w:jc w:val="both"/>
        <w:rPr>
          <w:rFonts w:cs="Arial"/>
          <w:lang w:val="en-GB"/>
        </w:rPr>
      </w:pPr>
      <w:r w:rsidRPr="003307A2">
        <w:rPr>
          <w:rFonts w:cs="Arial"/>
          <w:b/>
          <w:lang w:val="en-GB"/>
        </w:rPr>
        <w:t>What will happen to the results of the trial?</w:t>
      </w:r>
    </w:p>
    <w:p w14:paraId="58B0FD00" w14:textId="087BE0D3" w:rsidR="00F57847" w:rsidRPr="003307A2" w:rsidRDefault="00F57847" w:rsidP="0063486F">
      <w:pPr>
        <w:jc w:val="both"/>
        <w:rPr>
          <w:rFonts w:cs="Arial"/>
          <w:lang w:val="en-GB"/>
        </w:rPr>
      </w:pPr>
      <w:r w:rsidRPr="003307A2">
        <w:rPr>
          <w:rFonts w:cs="Arial"/>
          <w:lang w:val="en-GB"/>
        </w:rPr>
        <w:t xml:space="preserve">When the trial is complete the results will be published in a medical journal but no individual </w:t>
      </w:r>
      <w:r w:rsidR="003C600B" w:rsidRPr="003307A2">
        <w:rPr>
          <w:rFonts w:cs="Arial"/>
          <w:lang w:val="en-GB"/>
        </w:rPr>
        <w:t>pa</w:t>
      </w:r>
      <w:r w:rsidR="003C600B">
        <w:rPr>
          <w:rFonts w:cs="Arial"/>
          <w:lang w:val="en-GB"/>
        </w:rPr>
        <w:t>rticipant</w:t>
      </w:r>
      <w:r w:rsidR="003C600B" w:rsidRPr="003307A2">
        <w:rPr>
          <w:rFonts w:cs="Arial"/>
          <w:lang w:val="en-GB"/>
        </w:rPr>
        <w:t xml:space="preserve">s </w:t>
      </w:r>
      <w:r w:rsidRPr="003307A2">
        <w:rPr>
          <w:rFonts w:cs="Arial"/>
          <w:lang w:val="en-GB"/>
        </w:rPr>
        <w:t xml:space="preserve">will be identified. If you would like to obtain a copy of the published results, please ask </w:t>
      </w:r>
      <w:r w:rsidR="00D64962">
        <w:rPr>
          <w:rFonts w:cs="Arial"/>
          <w:lang w:val="en-GB"/>
        </w:rPr>
        <w:t>your study</w:t>
      </w:r>
      <w:r w:rsidR="00D64962" w:rsidRPr="003307A2">
        <w:rPr>
          <w:rFonts w:cs="Arial"/>
          <w:lang w:val="en-GB"/>
        </w:rPr>
        <w:t xml:space="preserve"> </w:t>
      </w:r>
      <w:r w:rsidRPr="003307A2">
        <w:rPr>
          <w:rFonts w:cs="Arial"/>
          <w:lang w:val="en-GB"/>
        </w:rPr>
        <w:t>doctor or nurse.</w:t>
      </w:r>
    </w:p>
    <w:p w14:paraId="18E6C2D7" w14:textId="77777777" w:rsidR="00F57847" w:rsidRPr="003307A2" w:rsidRDefault="00F57847" w:rsidP="0063486F">
      <w:pPr>
        <w:jc w:val="both"/>
        <w:rPr>
          <w:rFonts w:cs="Arial"/>
          <w:lang w:val="en-GB"/>
        </w:rPr>
      </w:pPr>
    </w:p>
    <w:p w14:paraId="67CD83C6" w14:textId="77777777" w:rsidR="00F57847" w:rsidRPr="003307A2" w:rsidRDefault="00F57847" w:rsidP="00F143D1">
      <w:pPr>
        <w:spacing w:after="60"/>
        <w:jc w:val="both"/>
        <w:rPr>
          <w:rFonts w:cs="Arial"/>
          <w:lang w:val="en-GB"/>
        </w:rPr>
      </w:pPr>
      <w:r w:rsidRPr="003307A2">
        <w:rPr>
          <w:rFonts w:cs="Arial"/>
          <w:b/>
          <w:lang w:val="en-GB"/>
        </w:rPr>
        <w:t>Who is organising and funding the trial?</w:t>
      </w:r>
    </w:p>
    <w:p w14:paraId="524542AE" w14:textId="77777777" w:rsidR="00D64962" w:rsidRPr="003E6E02" w:rsidRDefault="00D64962" w:rsidP="003E6E02">
      <w:pPr>
        <w:jc w:val="both"/>
        <w:rPr>
          <w:rFonts w:cs="Arial"/>
          <w:lang w:val="en-GB"/>
        </w:rPr>
      </w:pPr>
      <w:r>
        <w:rPr>
          <w:rFonts w:cs="Arial"/>
          <w:lang w:val="en-GB"/>
        </w:rPr>
        <w:t>rEECur</w:t>
      </w:r>
      <w:r w:rsidRPr="003307A2">
        <w:rPr>
          <w:rFonts w:cs="Arial"/>
          <w:lang w:val="en-GB"/>
        </w:rPr>
        <w:t xml:space="preserve"> </w:t>
      </w:r>
      <w:r w:rsidRPr="003E6E02">
        <w:rPr>
          <w:rFonts w:cs="Arial"/>
          <w:lang w:val="en-GB"/>
        </w:rPr>
        <w:t xml:space="preserve">is a non-commercial clinical trial. The idea for the trial came from doctors who work in hospitals and universities in the UK and other European countries, and these doctors lead this research study.  </w:t>
      </w:r>
    </w:p>
    <w:p w14:paraId="461C01CD" w14:textId="77777777" w:rsidR="00D64962" w:rsidRDefault="00D64962" w:rsidP="0063486F">
      <w:pPr>
        <w:jc w:val="both"/>
        <w:rPr>
          <w:rFonts w:cs="Arial"/>
          <w:lang w:val="en-GB"/>
        </w:rPr>
      </w:pPr>
    </w:p>
    <w:p w14:paraId="3B7DE13A" w14:textId="523B62E3" w:rsidR="00F57847" w:rsidRPr="003307A2" w:rsidRDefault="00F57847" w:rsidP="0063486F">
      <w:pPr>
        <w:jc w:val="both"/>
        <w:rPr>
          <w:rFonts w:cs="Arial"/>
          <w:lang w:val="en-GB"/>
        </w:rPr>
      </w:pPr>
      <w:r w:rsidRPr="003307A2">
        <w:rPr>
          <w:rFonts w:cs="Arial"/>
          <w:lang w:val="en-GB"/>
        </w:rPr>
        <w:t xml:space="preserve">This trial is being </w:t>
      </w:r>
      <w:r w:rsidR="00D64962">
        <w:rPr>
          <w:rFonts w:cs="Arial"/>
          <w:lang w:val="en-GB"/>
        </w:rPr>
        <w:t>sponsored</w:t>
      </w:r>
      <w:r w:rsidR="00D64962" w:rsidRPr="003307A2">
        <w:rPr>
          <w:rFonts w:cs="Arial"/>
          <w:lang w:val="en-GB"/>
        </w:rPr>
        <w:t xml:space="preserve"> </w:t>
      </w:r>
      <w:r w:rsidR="00CB0106" w:rsidRPr="003307A2">
        <w:rPr>
          <w:rFonts w:cs="Arial"/>
          <w:lang w:val="en-GB"/>
        </w:rPr>
        <w:t>by the University of Birmingham</w:t>
      </w:r>
      <w:r w:rsidR="00D64962">
        <w:rPr>
          <w:rFonts w:cs="Arial"/>
          <w:lang w:val="en-GB"/>
        </w:rPr>
        <w:t>, run by the Cancer Research UK Clinical Trials Unit based at the University,</w:t>
      </w:r>
      <w:r w:rsidR="00CB0106" w:rsidRPr="003307A2">
        <w:rPr>
          <w:rFonts w:cs="Arial"/>
          <w:lang w:val="en-GB"/>
        </w:rPr>
        <w:t xml:space="preserve"> and is </w:t>
      </w:r>
      <w:r w:rsidRPr="003307A2">
        <w:rPr>
          <w:rFonts w:cs="Arial"/>
          <w:lang w:val="en-GB"/>
        </w:rPr>
        <w:t xml:space="preserve">funded by </w:t>
      </w:r>
      <w:r w:rsidR="00536229">
        <w:rPr>
          <w:rFonts w:cs="Arial"/>
          <w:lang w:val="en-GB"/>
        </w:rPr>
        <w:t xml:space="preserve">the European </w:t>
      </w:r>
      <w:r w:rsidR="0008537E">
        <w:rPr>
          <w:rFonts w:cs="Arial"/>
          <w:lang w:val="en-GB"/>
        </w:rPr>
        <w:t>Commission through their FP7 funding programme</w:t>
      </w:r>
      <w:r w:rsidR="00ED17FB">
        <w:rPr>
          <w:rFonts w:cs="Arial"/>
          <w:lang w:val="en-GB"/>
        </w:rPr>
        <w:t xml:space="preserve"> and </w:t>
      </w:r>
      <w:r w:rsidR="00ED17FB" w:rsidRPr="005613E8">
        <w:rPr>
          <w:rFonts w:cs="Arial"/>
          <w:lang w:val="en-GB"/>
        </w:rPr>
        <w:t>Cancer Research UK.</w:t>
      </w:r>
      <w:r w:rsidR="00ED17FB" w:rsidRPr="005613E8">
        <w:rPr>
          <w:lang w:val="en-GB" w:eastAsia="en-GB"/>
        </w:rPr>
        <w:t xml:space="preserve"> </w:t>
      </w:r>
      <w:hyperlink r:id="rId8" w:history="1">
        <w:r w:rsidR="00ED17FB" w:rsidRPr="00DB10EB">
          <w:rPr>
            <w:rStyle w:val="Hyperlink"/>
            <w:rFonts w:cs="Arial"/>
            <w:lang w:val="en-GB" w:eastAsia="en-GB"/>
          </w:rPr>
          <w:t>http://www.cancerresearchuk.org/</w:t>
        </w:r>
      </w:hyperlink>
      <w:r w:rsidRPr="003307A2">
        <w:rPr>
          <w:rFonts w:cs="Arial"/>
          <w:lang w:val="en-GB"/>
        </w:rPr>
        <w:t>.</w:t>
      </w:r>
    </w:p>
    <w:p w14:paraId="67363A0C" w14:textId="77777777" w:rsidR="00F57847" w:rsidRPr="003307A2" w:rsidRDefault="00F57847" w:rsidP="0063486F">
      <w:pPr>
        <w:jc w:val="both"/>
        <w:rPr>
          <w:rFonts w:cs="Arial"/>
          <w:lang w:val="en-GB"/>
        </w:rPr>
      </w:pPr>
    </w:p>
    <w:p w14:paraId="265DBF3E" w14:textId="77777777" w:rsidR="00F57847" w:rsidRPr="003307A2" w:rsidRDefault="00F57847" w:rsidP="00F143D1">
      <w:pPr>
        <w:spacing w:after="60"/>
        <w:jc w:val="both"/>
        <w:rPr>
          <w:rFonts w:cs="Arial"/>
          <w:lang w:val="en-GB"/>
        </w:rPr>
      </w:pPr>
      <w:r w:rsidRPr="003307A2">
        <w:rPr>
          <w:rFonts w:cs="Arial"/>
          <w:b/>
          <w:lang w:val="en-GB"/>
        </w:rPr>
        <w:t>Who has reviewed the trial?</w:t>
      </w:r>
    </w:p>
    <w:p w14:paraId="7E42C604" w14:textId="47F2B5E4" w:rsidR="007F2D95" w:rsidRDefault="00F57847" w:rsidP="00B2491E">
      <w:pPr>
        <w:jc w:val="both"/>
        <w:rPr>
          <w:rFonts w:cs="Arial"/>
          <w:lang w:val="en-GB"/>
        </w:rPr>
      </w:pPr>
      <w:r w:rsidRPr="003307A2">
        <w:rPr>
          <w:rFonts w:cs="Arial"/>
          <w:lang w:val="en-GB"/>
        </w:rPr>
        <w:t xml:space="preserve">This clinical trial has been reviewed by the </w:t>
      </w:r>
      <w:r w:rsidR="00536229">
        <w:rPr>
          <w:rFonts w:cs="Arial"/>
          <w:lang w:val="en-GB"/>
        </w:rPr>
        <w:t>European Commission FP7 Funding</w:t>
      </w:r>
      <w:r w:rsidRPr="003307A2">
        <w:rPr>
          <w:rFonts w:cs="Arial"/>
          <w:lang w:val="en-GB"/>
        </w:rPr>
        <w:t xml:space="preserve"> Committee</w:t>
      </w:r>
      <w:r w:rsidR="00ED17FB">
        <w:rPr>
          <w:rFonts w:cs="Arial"/>
          <w:lang w:val="en-GB"/>
        </w:rPr>
        <w:t>, Cancer Research UK</w:t>
      </w:r>
      <w:r w:rsidRPr="003307A2">
        <w:rPr>
          <w:rFonts w:cs="Arial"/>
          <w:lang w:val="en-GB"/>
        </w:rPr>
        <w:t xml:space="preserve"> and also by an independent Research Ethics Committee. Research Ethics Committees review all research to protect the safety, rights, wellbeing and dignity of </w:t>
      </w:r>
      <w:r w:rsidR="003C600B" w:rsidRPr="003307A2">
        <w:rPr>
          <w:rFonts w:cs="Arial"/>
          <w:lang w:val="en-GB"/>
        </w:rPr>
        <w:t>pa</w:t>
      </w:r>
      <w:r w:rsidR="003C600B">
        <w:rPr>
          <w:rFonts w:cs="Arial"/>
          <w:lang w:val="en-GB"/>
        </w:rPr>
        <w:t>rticipant</w:t>
      </w:r>
      <w:r w:rsidR="003C600B" w:rsidRPr="003307A2">
        <w:rPr>
          <w:rFonts w:cs="Arial"/>
          <w:lang w:val="en-GB"/>
        </w:rPr>
        <w:t>s</w:t>
      </w:r>
      <w:r w:rsidRPr="003307A2">
        <w:rPr>
          <w:rFonts w:cs="Arial"/>
          <w:lang w:val="en-GB"/>
        </w:rPr>
        <w:t>.</w:t>
      </w:r>
      <w:r w:rsidR="00B2491E" w:rsidRPr="003307A2" w:rsidDel="00B2491E">
        <w:rPr>
          <w:rFonts w:cs="Arial"/>
          <w:lang w:val="en-GB"/>
        </w:rPr>
        <w:t xml:space="preserve"> </w:t>
      </w:r>
    </w:p>
    <w:p w14:paraId="62B38FF8" w14:textId="77777777" w:rsidR="007F2D95" w:rsidRDefault="007F2D95" w:rsidP="00B2491E">
      <w:pPr>
        <w:jc w:val="both"/>
        <w:rPr>
          <w:rFonts w:cs="Arial"/>
          <w:lang w:val="en-GB"/>
        </w:rPr>
      </w:pPr>
    </w:p>
    <w:p w14:paraId="39F81FBB" w14:textId="35F7CB66" w:rsidR="00F57847" w:rsidRPr="003307A2" w:rsidRDefault="00F57847" w:rsidP="00B2491E">
      <w:pPr>
        <w:jc w:val="both"/>
        <w:rPr>
          <w:rFonts w:cs="Arial"/>
          <w:b/>
          <w:lang w:val="en-GB"/>
        </w:rPr>
      </w:pPr>
      <w:r w:rsidRPr="003307A2">
        <w:rPr>
          <w:rFonts w:cs="Arial"/>
          <w:b/>
          <w:lang w:val="en-GB"/>
        </w:rPr>
        <w:t>Further information and contact details</w:t>
      </w:r>
    </w:p>
    <w:p w14:paraId="7EE629E3" w14:textId="77777777" w:rsidR="00F57847" w:rsidRPr="003307A2" w:rsidRDefault="00F57847" w:rsidP="0063486F">
      <w:pPr>
        <w:jc w:val="both"/>
        <w:rPr>
          <w:rStyle w:val="Strong"/>
        </w:rPr>
      </w:pPr>
      <w:r w:rsidRPr="003307A2">
        <w:rPr>
          <w:rFonts w:cs="Arial"/>
          <w:lang w:val="en-GB"/>
        </w:rPr>
        <w:t xml:space="preserve">If you have any questions or concerns about your disease or this clinical trial, please discuss them with your doctor. You may also find it helpful to contact CancerHelp, an information service about cancer Freephone: </w:t>
      </w:r>
      <w:r w:rsidRPr="003307A2">
        <w:rPr>
          <w:rStyle w:val="Strong"/>
          <w:rFonts w:cs="Arial"/>
          <w:b w:val="0"/>
          <w:lang w:val="en-GB"/>
        </w:rPr>
        <w:t xml:space="preserve">0808 800 40 40, website: </w:t>
      </w:r>
      <w:hyperlink r:id="rId9" w:history="1">
        <w:r w:rsidRPr="003307A2">
          <w:rPr>
            <w:rStyle w:val="Hyperlink"/>
            <w:rFonts w:cs="Arial"/>
            <w:lang w:val="en-GB"/>
          </w:rPr>
          <w:t>www.cancerhelp.org.uk</w:t>
        </w:r>
      </w:hyperlink>
      <w:r w:rsidRPr="003307A2">
        <w:rPr>
          <w:rStyle w:val="Strong"/>
          <w:rFonts w:cs="Arial"/>
          <w:b w:val="0"/>
          <w:lang w:val="en-GB"/>
        </w:rPr>
        <w:t>.</w:t>
      </w:r>
    </w:p>
    <w:p w14:paraId="5EE1EB50" w14:textId="77777777" w:rsidR="00F57847" w:rsidRPr="003307A2" w:rsidRDefault="00F57847" w:rsidP="0063486F">
      <w:pPr>
        <w:jc w:val="both"/>
        <w:rPr>
          <w:rStyle w:val="Strong"/>
        </w:rPr>
      </w:pPr>
    </w:p>
    <w:p w14:paraId="1C0D5406" w14:textId="7CE95F5D" w:rsidR="00D64962" w:rsidRPr="00A91CC7" w:rsidRDefault="00D64962" w:rsidP="00D64962">
      <w:pPr>
        <w:spacing w:after="60"/>
        <w:jc w:val="both"/>
        <w:rPr>
          <w:rFonts w:cs="Arial"/>
          <w:b/>
          <w:lang w:val="en-GB"/>
        </w:rPr>
      </w:pPr>
      <w:r w:rsidRPr="00A91CC7">
        <w:rPr>
          <w:rFonts w:cs="Arial"/>
          <w:b/>
          <w:lang w:val="en-GB"/>
        </w:rPr>
        <w:t>Contact Details</w:t>
      </w:r>
    </w:p>
    <w:p w14:paraId="465D3C9A" w14:textId="77777777" w:rsidR="00D64962" w:rsidRPr="00492086" w:rsidRDefault="00D64962" w:rsidP="00D64962">
      <w:pPr>
        <w:tabs>
          <w:tab w:val="right" w:pos="9070"/>
        </w:tabs>
        <w:spacing w:before="200"/>
        <w:rPr>
          <w:rFonts w:cs="Arial"/>
        </w:rPr>
      </w:pPr>
      <w:r>
        <w:rPr>
          <w:rFonts w:cs="Arial"/>
        </w:rPr>
        <w:t>Study Doctor</w:t>
      </w:r>
      <w:r w:rsidRPr="00492086">
        <w:rPr>
          <w:rFonts w:cs="Arial"/>
        </w:rPr>
        <w:t>:</w:t>
      </w:r>
      <w:r>
        <w:rPr>
          <w:rFonts w:cs="Arial"/>
        </w:rPr>
        <w:tab/>
        <w:t>__________________________________________________</w:t>
      </w:r>
    </w:p>
    <w:p w14:paraId="01EAB24C" w14:textId="77777777" w:rsidR="00D64962" w:rsidRPr="00492086" w:rsidRDefault="00D64962" w:rsidP="00D64962">
      <w:pPr>
        <w:tabs>
          <w:tab w:val="right" w:pos="9070"/>
        </w:tabs>
        <w:spacing w:before="200"/>
        <w:rPr>
          <w:rFonts w:cs="Arial"/>
        </w:rPr>
      </w:pPr>
      <w:r>
        <w:rPr>
          <w:rFonts w:cs="Arial"/>
        </w:rPr>
        <w:t>Research</w:t>
      </w:r>
      <w:r w:rsidRPr="00492086">
        <w:rPr>
          <w:rFonts w:cs="Arial"/>
        </w:rPr>
        <w:t xml:space="preserve"> Nurse:</w:t>
      </w:r>
      <w:r>
        <w:rPr>
          <w:rFonts w:cs="Arial"/>
        </w:rPr>
        <w:tab/>
        <w:t>__________________________________________________</w:t>
      </w:r>
    </w:p>
    <w:p w14:paraId="23C6B2A0" w14:textId="77777777" w:rsidR="00D64962" w:rsidRPr="00492086" w:rsidRDefault="00D64962" w:rsidP="00D64962">
      <w:pPr>
        <w:tabs>
          <w:tab w:val="right" w:pos="2694"/>
          <w:tab w:val="left" w:pos="3544"/>
          <w:tab w:val="left" w:pos="5812"/>
          <w:tab w:val="right" w:pos="9070"/>
        </w:tabs>
        <w:spacing w:before="200"/>
        <w:rPr>
          <w:rFonts w:cs="Arial"/>
        </w:rPr>
      </w:pPr>
      <w:r>
        <w:rPr>
          <w:rFonts w:cs="Arial"/>
        </w:rPr>
        <w:sym w:font="Wingdings" w:char="F028"/>
      </w:r>
      <w:r w:rsidRPr="00492086">
        <w:rPr>
          <w:rFonts w:cs="Arial"/>
        </w:rPr>
        <w:t xml:space="preserve">: </w:t>
      </w:r>
      <w:r>
        <w:rPr>
          <w:rFonts w:cs="Arial"/>
        </w:rPr>
        <w:tab/>
        <w:t>________________________</w:t>
      </w:r>
      <w:r>
        <w:rPr>
          <w:rFonts w:cs="Arial"/>
        </w:rPr>
        <w:tab/>
      </w:r>
      <w:r w:rsidRPr="00492086">
        <w:rPr>
          <w:rFonts w:cs="Arial"/>
        </w:rPr>
        <w:t xml:space="preserve">Emergency (24 hours) </w:t>
      </w:r>
      <w:r>
        <w:rPr>
          <w:rFonts w:cs="Arial"/>
        </w:rPr>
        <w:tab/>
      </w:r>
      <w:r>
        <w:rPr>
          <w:rFonts w:cs="Arial"/>
        </w:rPr>
        <w:sym w:font="Wingdings" w:char="F028"/>
      </w:r>
      <w:r w:rsidRPr="00492086">
        <w:rPr>
          <w:rFonts w:cs="Arial"/>
        </w:rPr>
        <w:t>:</w:t>
      </w:r>
      <w:r>
        <w:rPr>
          <w:rFonts w:cs="Arial"/>
        </w:rPr>
        <w:tab/>
        <w:t>________________________</w:t>
      </w:r>
    </w:p>
    <w:p w14:paraId="18BF73A1" w14:textId="77777777" w:rsidR="00903EE3" w:rsidRDefault="00903EE3" w:rsidP="00F801C1">
      <w:pPr>
        <w:jc w:val="center"/>
        <w:rPr>
          <w:rFonts w:cs="Arial"/>
          <w:i/>
          <w:lang w:val="en-GB"/>
        </w:rPr>
      </w:pPr>
    </w:p>
    <w:p w14:paraId="03F43232" w14:textId="77777777" w:rsidR="00F57847" w:rsidRPr="003307A2" w:rsidRDefault="00F57847" w:rsidP="00F801C1">
      <w:pPr>
        <w:jc w:val="center"/>
        <w:rPr>
          <w:rFonts w:cs="Arial"/>
          <w:lang w:val="en-GB"/>
        </w:rPr>
      </w:pPr>
      <w:r w:rsidRPr="003307A2">
        <w:rPr>
          <w:rFonts w:cs="Arial"/>
          <w:i/>
          <w:lang w:val="en-GB"/>
        </w:rPr>
        <w:t>Thank you for reading this information sheet.</w:t>
      </w:r>
    </w:p>
    <w:sectPr w:rsidR="00F57847" w:rsidRPr="003307A2" w:rsidSect="000678C0">
      <w:headerReference w:type="default" r:id="rId10"/>
      <w:footerReference w:type="default" r:id="rId11"/>
      <w:footerReference w:type="first" r:id="rId12"/>
      <w:pgSz w:w="12240" w:h="15840"/>
      <w:pgMar w:top="1134" w:right="1467" w:bottom="1588" w:left="1304" w:header="72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BFA5F" w14:textId="77777777" w:rsidR="006F5BFA" w:rsidRDefault="006F5BFA" w:rsidP="007F4BEF">
      <w:r>
        <w:separator/>
      </w:r>
    </w:p>
  </w:endnote>
  <w:endnote w:type="continuationSeparator" w:id="0">
    <w:p w14:paraId="7EADA802" w14:textId="77777777" w:rsidR="006F5BFA" w:rsidRDefault="006F5BFA" w:rsidP="007F4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1D81D" w14:textId="77777777" w:rsidR="006F5BFA" w:rsidRPr="00F845F3" w:rsidDel="00FA55A4" w:rsidRDefault="006F5BFA" w:rsidP="00E72C16">
    <w:pPr>
      <w:tabs>
        <w:tab w:val="center" w:pos="4320"/>
        <w:tab w:val="right" w:pos="8640"/>
      </w:tabs>
      <w:rPr>
        <w:rFonts w:eastAsia="Times New Roman"/>
        <w:noProof/>
        <w:szCs w:val="20"/>
        <w:lang w:val="en-GB" w:eastAsia="en-GB"/>
      </w:rPr>
    </w:pPr>
    <w:r w:rsidRPr="000678C0">
      <w:rPr>
        <w:rFonts w:eastAsia="Times New Roman"/>
        <w:noProof/>
        <w:sz w:val="4"/>
        <w:szCs w:val="4"/>
        <w:lang w:val="en-GB" w:eastAsia="en-GB"/>
      </w:rPr>
      <w:drawing>
        <wp:anchor distT="0" distB="0" distL="114300" distR="114300" simplePos="0" relativeHeight="251657216" behindDoc="0" locked="0" layoutInCell="1" allowOverlap="1" wp14:anchorId="40D5DE58" wp14:editId="67BFB307">
          <wp:simplePos x="0" y="0"/>
          <wp:positionH relativeFrom="column">
            <wp:posOffset>208915</wp:posOffset>
          </wp:positionH>
          <wp:positionV relativeFrom="paragraph">
            <wp:posOffset>-16510</wp:posOffset>
          </wp:positionV>
          <wp:extent cx="1590675" cy="6000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600075"/>
                  </a:xfrm>
                  <a:prstGeom prst="rect">
                    <a:avLst/>
                  </a:prstGeom>
                  <a:noFill/>
                  <a:ln>
                    <a:noFill/>
                  </a:ln>
                </pic:spPr>
              </pic:pic>
            </a:graphicData>
          </a:graphic>
        </wp:anchor>
      </w:drawing>
    </w:r>
  </w:p>
  <w:tbl>
    <w:tblPr>
      <w:tblStyle w:val="TableGrid"/>
      <w:tblW w:w="0" w:type="auto"/>
      <w:tblInd w:w="3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3218"/>
      <w:gridCol w:w="3218"/>
    </w:tblGrid>
    <w:tr w:rsidR="006F5BFA" w:rsidRPr="00B74620" w14:paraId="22BBC038" w14:textId="77777777">
      <w:trPr>
        <w:trHeight w:hRule="exact" w:val="567"/>
      </w:trPr>
      <w:tc>
        <w:tcPr>
          <w:tcW w:w="3228" w:type="dxa"/>
          <w:shd w:val="clear" w:color="auto" w:fill="1F497D" w:themeFill="text2"/>
          <w:vAlign w:val="center"/>
        </w:tcPr>
        <w:p w14:paraId="088CA907" w14:textId="2455FED8" w:rsidR="006F5BFA" w:rsidRPr="00B74620" w:rsidRDefault="006F5BFA" w:rsidP="000130EA">
          <w:pPr>
            <w:jc w:val="center"/>
            <w:rPr>
              <w:rFonts w:eastAsia="Times New Roman" w:cs="Arial"/>
              <w:color w:val="FFFFFF" w:themeColor="background1"/>
              <w:sz w:val="18"/>
              <w:szCs w:val="18"/>
              <w:lang w:val="en-GB"/>
            </w:rPr>
          </w:pPr>
          <w:r w:rsidRPr="00B74620">
            <w:rPr>
              <w:rFonts w:eastAsia="Times New Roman" w:cs="Arial"/>
              <w:color w:val="FFFFFF" w:themeColor="background1"/>
              <w:sz w:val="18"/>
              <w:szCs w:val="18"/>
              <w:lang w:val="en-GB"/>
            </w:rPr>
            <w:t xml:space="preserve">Page </w:t>
          </w:r>
          <w:r w:rsidRPr="00B74620">
            <w:rPr>
              <w:rFonts w:eastAsia="Times New Roman" w:cs="Arial"/>
              <w:color w:val="FFFFFF" w:themeColor="background1"/>
              <w:sz w:val="18"/>
              <w:szCs w:val="18"/>
              <w:lang w:val="en-GB"/>
            </w:rPr>
            <w:fldChar w:fldCharType="begin"/>
          </w:r>
          <w:r w:rsidRPr="00B74620">
            <w:rPr>
              <w:rFonts w:eastAsia="Times New Roman" w:cs="Arial"/>
              <w:color w:val="FFFFFF" w:themeColor="background1"/>
              <w:sz w:val="18"/>
              <w:szCs w:val="18"/>
              <w:lang w:val="en-GB"/>
            </w:rPr>
            <w:instrText xml:space="preserve"> PAGE </w:instrText>
          </w:r>
          <w:r w:rsidRPr="00B74620">
            <w:rPr>
              <w:rFonts w:eastAsia="Times New Roman" w:cs="Arial"/>
              <w:color w:val="FFFFFF" w:themeColor="background1"/>
              <w:sz w:val="18"/>
              <w:szCs w:val="18"/>
              <w:lang w:val="en-GB"/>
            </w:rPr>
            <w:fldChar w:fldCharType="separate"/>
          </w:r>
          <w:r w:rsidR="00413AA7">
            <w:rPr>
              <w:rFonts w:eastAsia="Times New Roman" w:cs="Arial"/>
              <w:noProof/>
              <w:color w:val="FFFFFF" w:themeColor="background1"/>
              <w:sz w:val="18"/>
              <w:szCs w:val="18"/>
              <w:lang w:val="en-GB"/>
            </w:rPr>
            <w:t>2</w:t>
          </w:r>
          <w:r w:rsidRPr="00B74620">
            <w:rPr>
              <w:rFonts w:eastAsia="Times New Roman" w:cs="Arial"/>
              <w:color w:val="FFFFFF" w:themeColor="background1"/>
              <w:sz w:val="18"/>
              <w:szCs w:val="18"/>
              <w:lang w:val="en-GB"/>
            </w:rPr>
            <w:fldChar w:fldCharType="end"/>
          </w:r>
          <w:r w:rsidRPr="00B74620">
            <w:rPr>
              <w:rFonts w:eastAsia="Times New Roman" w:cs="Arial"/>
              <w:color w:val="FFFFFF" w:themeColor="background1"/>
              <w:sz w:val="18"/>
              <w:szCs w:val="18"/>
              <w:lang w:val="en-GB"/>
            </w:rPr>
            <w:t xml:space="preserve"> of </w:t>
          </w:r>
          <w:r w:rsidRPr="00B74620">
            <w:rPr>
              <w:rFonts w:eastAsia="Times New Roman" w:cs="Arial"/>
              <w:color w:val="FFFFFF" w:themeColor="background1"/>
              <w:sz w:val="18"/>
              <w:szCs w:val="18"/>
              <w:lang w:val="en-GB"/>
            </w:rPr>
            <w:fldChar w:fldCharType="begin"/>
          </w:r>
          <w:r w:rsidRPr="00B74620">
            <w:rPr>
              <w:rFonts w:eastAsia="Times New Roman" w:cs="Arial"/>
              <w:color w:val="FFFFFF" w:themeColor="background1"/>
              <w:sz w:val="18"/>
              <w:szCs w:val="18"/>
              <w:lang w:val="en-GB"/>
            </w:rPr>
            <w:instrText xml:space="preserve"> NUMPAGES </w:instrText>
          </w:r>
          <w:r w:rsidRPr="00B74620">
            <w:rPr>
              <w:rFonts w:eastAsia="Times New Roman" w:cs="Arial"/>
              <w:color w:val="FFFFFF" w:themeColor="background1"/>
              <w:sz w:val="18"/>
              <w:szCs w:val="18"/>
              <w:lang w:val="en-GB"/>
            </w:rPr>
            <w:fldChar w:fldCharType="separate"/>
          </w:r>
          <w:r w:rsidR="00413AA7">
            <w:rPr>
              <w:rFonts w:eastAsia="Times New Roman" w:cs="Arial"/>
              <w:noProof/>
              <w:color w:val="FFFFFF" w:themeColor="background1"/>
              <w:sz w:val="18"/>
              <w:szCs w:val="18"/>
              <w:lang w:val="en-GB"/>
            </w:rPr>
            <w:t>2</w:t>
          </w:r>
          <w:r w:rsidRPr="00B74620">
            <w:rPr>
              <w:rFonts w:eastAsia="Times New Roman" w:cs="Arial"/>
              <w:color w:val="FFFFFF" w:themeColor="background1"/>
              <w:sz w:val="18"/>
              <w:szCs w:val="18"/>
              <w:lang w:val="en-GB"/>
            </w:rPr>
            <w:fldChar w:fldCharType="end"/>
          </w:r>
        </w:p>
      </w:tc>
      <w:tc>
        <w:tcPr>
          <w:tcW w:w="3228" w:type="dxa"/>
          <w:shd w:val="clear" w:color="auto" w:fill="1F497D" w:themeFill="text2"/>
          <w:vAlign w:val="center"/>
        </w:tcPr>
        <w:p w14:paraId="173D38E1" w14:textId="66B2DA7E" w:rsidR="006F5BFA" w:rsidRPr="00B74620" w:rsidRDefault="006F5BFA" w:rsidP="00380626">
          <w:pPr>
            <w:jc w:val="right"/>
            <w:rPr>
              <w:rFonts w:eastAsia="Times New Roman" w:cs="Arial"/>
              <w:color w:val="FFFFFF" w:themeColor="background1"/>
              <w:sz w:val="18"/>
              <w:szCs w:val="18"/>
              <w:lang w:val="en-GB"/>
            </w:rPr>
          </w:pPr>
          <w:r>
            <w:rPr>
              <w:rFonts w:eastAsia="Times New Roman" w:cs="Arial"/>
              <w:color w:val="FFFFFF" w:themeColor="background1"/>
              <w:sz w:val="18"/>
              <w:szCs w:val="18"/>
              <w:lang w:val="en-GB"/>
            </w:rPr>
            <w:t xml:space="preserve">Version </w:t>
          </w:r>
          <w:r w:rsidR="002446AA">
            <w:rPr>
              <w:rFonts w:eastAsia="Times New Roman" w:cs="Arial"/>
              <w:color w:val="FFFFFF" w:themeColor="background1"/>
              <w:sz w:val="18"/>
              <w:szCs w:val="18"/>
              <w:lang w:val="en-GB"/>
            </w:rPr>
            <w:t>8.0, 10</w:t>
          </w:r>
          <w:r w:rsidR="002446AA" w:rsidRPr="002446AA">
            <w:rPr>
              <w:rFonts w:eastAsia="Times New Roman" w:cs="Arial"/>
              <w:color w:val="FFFFFF" w:themeColor="background1"/>
              <w:sz w:val="18"/>
              <w:szCs w:val="18"/>
              <w:vertAlign w:val="superscript"/>
              <w:lang w:val="en-GB"/>
            </w:rPr>
            <w:t>th</w:t>
          </w:r>
          <w:r w:rsidR="002446AA">
            <w:rPr>
              <w:rFonts w:eastAsia="Times New Roman" w:cs="Arial"/>
              <w:color w:val="FFFFFF" w:themeColor="background1"/>
              <w:sz w:val="18"/>
              <w:szCs w:val="18"/>
              <w:lang w:val="en-GB"/>
            </w:rPr>
            <w:t xml:space="preserve"> March 2021</w:t>
          </w:r>
        </w:p>
      </w:tc>
    </w:tr>
  </w:tbl>
  <w:p w14:paraId="17C9EBD4" w14:textId="77777777" w:rsidR="006F5BFA" w:rsidRPr="00A4704B" w:rsidRDefault="006F5BFA">
    <w:pPr>
      <w:rPr>
        <w:sz w:val="16"/>
        <w:szCs w:val="16"/>
      </w:rPr>
    </w:pPr>
    <w:r>
      <w:rPr>
        <w:rFonts w:eastAsia="Times New Roman"/>
        <w:noProof/>
        <w:szCs w:val="20"/>
        <w:lang w:val="en-GB" w:eastAsia="en-GB"/>
      </w:rPr>
      <w:tab/>
    </w:r>
  </w:p>
  <w:p w14:paraId="3868E26F" w14:textId="77777777" w:rsidR="006F5BFA" w:rsidRPr="00E77817" w:rsidRDefault="006F5BFA">
    <w:pPr>
      <w:pStyle w:val="Footer"/>
      <w:rPr>
        <w:sz w:val="16"/>
        <w:szCs w:val="16"/>
      </w:rPr>
    </w:pPr>
  </w:p>
  <w:p w14:paraId="2AC37B91" w14:textId="77777777" w:rsidR="006F5BFA" w:rsidRDefault="006F5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3146"/>
      <w:gridCol w:w="3159"/>
      <w:gridCol w:w="3164"/>
    </w:tblGrid>
    <w:tr w:rsidR="006F5BFA" w:rsidRPr="00B74620" w14:paraId="6B720A19" w14:textId="77777777">
      <w:trPr>
        <w:trHeight w:hRule="exact" w:val="567"/>
      </w:trPr>
      <w:tc>
        <w:tcPr>
          <w:tcW w:w="3227" w:type="dxa"/>
          <w:shd w:val="clear" w:color="auto" w:fill="FFFFFF" w:themeFill="background1"/>
          <w:vAlign w:val="center"/>
        </w:tcPr>
        <w:p w14:paraId="3EF39EAA" w14:textId="77777777" w:rsidR="006F5BFA" w:rsidRPr="00B74620" w:rsidRDefault="006F5BFA" w:rsidP="000130EA">
          <w:pPr>
            <w:jc w:val="center"/>
            <w:rPr>
              <w:rFonts w:eastAsia="Times New Roman" w:cs="Arial"/>
              <w:color w:val="FFFFFF" w:themeColor="background1"/>
              <w:sz w:val="18"/>
              <w:szCs w:val="18"/>
              <w:lang w:val="en-GB"/>
            </w:rPr>
          </w:pPr>
          <w:r w:rsidRPr="00B90DB7">
            <w:rPr>
              <w:rFonts w:eastAsia="Times New Roman" w:cs="Arial"/>
              <w:noProof/>
              <w:color w:val="FFFFFF" w:themeColor="background1"/>
              <w:sz w:val="18"/>
              <w:szCs w:val="18"/>
              <w:lang w:val="en-GB" w:eastAsia="en-GB"/>
            </w:rPr>
            <mc:AlternateContent>
              <mc:Choice Requires="wps">
                <w:drawing>
                  <wp:anchor distT="0" distB="0" distL="114300" distR="114300" simplePos="0" relativeHeight="251659264" behindDoc="0" locked="0" layoutInCell="1" allowOverlap="1" wp14:anchorId="4044044F" wp14:editId="0C6632B4">
                    <wp:simplePos x="0" y="0"/>
                    <wp:positionH relativeFrom="column">
                      <wp:posOffset>244475</wp:posOffset>
                    </wp:positionH>
                    <wp:positionV relativeFrom="paragraph">
                      <wp:posOffset>-145415</wp:posOffset>
                    </wp:positionV>
                    <wp:extent cx="1552575" cy="55245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2575"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B3DB5D" w14:textId="77777777" w:rsidR="006F5BFA" w:rsidRDefault="006F5BFA">
                                <w:r>
                                  <w:rPr>
                                    <w:noProof/>
                                    <w:lang w:val="en-GB" w:eastAsia="en-GB"/>
                                  </w:rPr>
                                  <w:drawing>
                                    <wp:inline distT="0" distB="0" distL="0" distR="0" wp14:anchorId="036AAA1B" wp14:editId="2E0C8615">
                                      <wp:extent cx="1363345" cy="5092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345" cy="50920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044044F" id="_x0000_t202" coordsize="21600,21600" o:spt="202" path="m,l,21600r21600,l21600,xe">
                    <v:stroke joinstyle="miter"/>
                    <v:path gradientshapeok="t" o:connecttype="rect"/>
                  </v:shapetype>
                  <v:shape id="Text Box 1" o:spid="_x0000_s1026" type="#_x0000_t202" style="position:absolute;left:0;text-align:left;margin-left:19.25pt;margin-top:-11.45pt;width:122.2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" fillcolor="white [3201]" stroked="f" strokeweight=".5pt">
                    <v:path arrowok="t"/>
                    <v:textbox>
                      <w:txbxContent>
                        <w:p w14:paraId="47B3DB5D" w14:textId="77777777" w:rsidR="000130EA" w:rsidRDefault="000130EA">
                          <w:r>
                            <w:rPr>
                              <w:noProof/>
                              <w:lang w:val="en-GB" w:eastAsia="en-GB"/>
                            </w:rPr>
                            <w:drawing>
                              <wp:inline distT="0" distB="0" distL="0" distR="0" wp14:anchorId="036AAA1B" wp14:editId="2E0C8615">
                                <wp:extent cx="1363345" cy="509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3345" cy="509201"/>
                                        </a:xfrm>
                                        <a:prstGeom prst="rect">
                                          <a:avLst/>
                                        </a:prstGeom>
                                        <a:noFill/>
                                        <a:ln>
                                          <a:noFill/>
                                        </a:ln>
                                      </pic:spPr>
                                    </pic:pic>
                                  </a:graphicData>
                                </a:graphic>
                              </wp:inline>
                            </w:drawing>
                          </w:r>
                        </w:p>
                      </w:txbxContent>
                    </v:textbox>
                  </v:shape>
                </w:pict>
              </mc:Fallback>
            </mc:AlternateContent>
          </w:r>
        </w:p>
      </w:tc>
      <w:tc>
        <w:tcPr>
          <w:tcW w:w="3228" w:type="dxa"/>
          <w:shd w:val="clear" w:color="auto" w:fill="1F497D" w:themeFill="text2"/>
          <w:vAlign w:val="center"/>
        </w:tcPr>
        <w:p w14:paraId="231AC271" w14:textId="489D20F1" w:rsidR="006F5BFA" w:rsidRPr="00B74620" w:rsidRDefault="006F5BFA" w:rsidP="000130EA">
          <w:pPr>
            <w:jc w:val="center"/>
            <w:rPr>
              <w:rFonts w:eastAsia="Times New Roman" w:cs="Arial"/>
              <w:color w:val="FFFFFF" w:themeColor="background1"/>
              <w:sz w:val="18"/>
              <w:szCs w:val="18"/>
              <w:lang w:val="en-GB"/>
            </w:rPr>
          </w:pPr>
          <w:r w:rsidRPr="00B74620">
            <w:rPr>
              <w:rFonts w:eastAsia="Times New Roman" w:cs="Arial"/>
              <w:color w:val="FFFFFF" w:themeColor="background1"/>
              <w:sz w:val="18"/>
              <w:szCs w:val="18"/>
              <w:lang w:val="en-GB"/>
            </w:rPr>
            <w:t xml:space="preserve">Page </w:t>
          </w:r>
          <w:r w:rsidRPr="00B74620">
            <w:rPr>
              <w:rFonts w:eastAsia="Times New Roman" w:cs="Arial"/>
              <w:color w:val="FFFFFF" w:themeColor="background1"/>
              <w:sz w:val="18"/>
              <w:szCs w:val="18"/>
              <w:lang w:val="en-GB"/>
            </w:rPr>
            <w:fldChar w:fldCharType="begin"/>
          </w:r>
          <w:r w:rsidRPr="00B74620">
            <w:rPr>
              <w:rFonts w:eastAsia="Times New Roman" w:cs="Arial"/>
              <w:color w:val="FFFFFF" w:themeColor="background1"/>
              <w:sz w:val="18"/>
              <w:szCs w:val="18"/>
              <w:lang w:val="en-GB"/>
            </w:rPr>
            <w:instrText xml:space="preserve"> PAGE </w:instrText>
          </w:r>
          <w:r w:rsidRPr="00B74620">
            <w:rPr>
              <w:rFonts w:eastAsia="Times New Roman" w:cs="Arial"/>
              <w:color w:val="FFFFFF" w:themeColor="background1"/>
              <w:sz w:val="18"/>
              <w:szCs w:val="18"/>
              <w:lang w:val="en-GB"/>
            </w:rPr>
            <w:fldChar w:fldCharType="separate"/>
          </w:r>
          <w:r w:rsidR="00413AA7">
            <w:rPr>
              <w:rFonts w:eastAsia="Times New Roman" w:cs="Arial"/>
              <w:noProof/>
              <w:color w:val="FFFFFF" w:themeColor="background1"/>
              <w:sz w:val="18"/>
              <w:szCs w:val="18"/>
              <w:lang w:val="en-GB"/>
            </w:rPr>
            <w:t>1</w:t>
          </w:r>
          <w:r w:rsidRPr="00B74620">
            <w:rPr>
              <w:rFonts w:eastAsia="Times New Roman" w:cs="Arial"/>
              <w:color w:val="FFFFFF" w:themeColor="background1"/>
              <w:sz w:val="18"/>
              <w:szCs w:val="18"/>
              <w:lang w:val="en-GB"/>
            </w:rPr>
            <w:fldChar w:fldCharType="end"/>
          </w:r>
          <w:r w:rsidRPr="00B74620">
            <w:rPr>
              <w:rFonts w:eastAsia="Times New Roman" w:cs="Arial"/>
              <w:color w:val="FFFFFF" w:themeColor="background1"/>
              <w:sz w:val="18"/>
              <w:szCs w:val="18"/>
              <w:lang w:val="en-GB"/>
            </w:rPr>
            <w:t xml:space="preserve"> of </w:t>
          </w:r>
          <w:r w:rsidRPr="00B74620">
            <w:rPr>
              <w:rFonts w:eastAsia="Times New Roman" w:cs="Arial"/>
              <w:color w:val="FFFFFF" w:themeColor="background1"/>
              <w:sz w:val="18"/>
              <w:szCs w:val="18"/>
              <w:lang w:val="en-GB"/>
            </w:rPr>
            <w:fldChar w:fldCharType="begin"/>
          </w:r>
          <w:r w:rsidRPr="00B74620">
            <w:rPr>
              <w:rFonts w:eastAsia="Times New Roman" w:cs="Arial"/>
              <w:color w:val="FFFFFF" w:themeColor="background1"/>
              <w:sz w:val="18"/>
              <w:szCs w:val="18"/>
              <w:lang w:val="en-GB"/>
            </w:rPr>
            <w:instrText xml:space="preserve"> NUMPAGES </w:instrText>
          </w:r>
          <w:r w:rsidRPr="00B74620">
            <w:rPr>
              <w:rFonts w:eastAsia="Times New Roman" w:cs="Arial"/>
              <w:color w:val="FFFFFF" w:themeColor="background1"/>
              <w:sz w:val="18"/>
              <w:szCs w:val="18"/>
              <w:lang w:val="en-GB"/>
            </w:rPr>
            <w:fldChar w:fldCharType="separate"/>
          </w:r>
          <w:r w:rsidR="00413AA7">
            <w:rPr>
              <w:rFonts w:eastAsia="Times New Roman" w:cs="Arial"/>
              <w:noProof/>
              <w:color w:val="FFFFFF" w:themeColor="background1"/>
              <w:sz w:val="18"/>
              <w:szCs w:val="18"/>
              <w:lang w:val="en-GB"/>
            </w:rPr>
            <w:t>1</w:t>
          </w:r>
          <w:r w:rsidRPr="00B74620">
            <w:rPr>
              <w:rFonts w:eastAsia="Times New Roman" w:cs="Arial"/>
              <w:color w:val="FFFFFF" w:themeColor="background1"/>
              <w:sz w:val="18"/>
              <w:szCs w:val="18"/>
              <w:lang w:val="en-GB"/>
            </w:rPr>
            <w:fldChar w:fldCharType="end"/>
          </w:r>
        </w:p>
      </w:tc>
      <w:tc>
        <w:tcPr>
          <w:tcW w:w="3228" w:type="dxa"/>
          <w:shd w:val="clear" w:color="auto" w:fill="1F497D" w:themeFill="text2"/>
          <w:vAlign w:val="center"/>
        </w:tcPr>
        <w:p w14:paraId="54A224FE" w14:textId="46AD2CB2" w:rsidR="006F5BFA" w:rsidRPr="00B74620" w:rsidRDefault="006F5BFA" w:rsidP="00380626">
          <w:pPr>
            <w:jc w:val="right"/>
            <w:rPr>
              <w:rFonts w:eastAsia="Times New Roman" w:cs="Arial"/>
              <w:color w:val="FFFFFF" w:themeColor="background1"/>
              <w:sz w:val="18"/>
              <w:szCs w:val="18"/>
              <w:lang w:val="en-GB"/>
            </w:rPr>
          </w:pPr>
          <w:r>
            <w:rPr>
              <w:rFonts w:eastAsia="Times New Roman" w:cs="Arial"/>
              <w:color w:val="FFFFFF" w:themeColor="background1"/>
              <w:sz w:val="18"/>
              <w:szCs w:val="18"/>
              <w:lang w:val="en-GB"/>
            </w:rPr>
            <w:t xml:space="preserve">Version </w:t>
          </w:r>
          <w:r w:rsidR="002446AA">
            <w:rPr>
              <w:rFonts w:eastAsia="Times New Roman" w:cs="Arial"/>
              <w:color w:val="FFFFFF" w:themeColor="background1"/>
              <w:sz w:val="18"/>
              <w:szCs w:val="18"/>
              <w:lang w:val="en-GB"/>
            </w:rPr>
            <w:t>8.0, 10</w:t>
          </w:r>
          <w:r w:rsidR="002446AA" w:rsidRPr="002446AA">
            <w:rPr>
              <w:rFonts w:eastAsia="Times New Roman" w:cs="Arial"/>
              <w:color w:val="FFFFFF" w:themeColor="background1"/>
              <w:sz w:val="18"/>
              <w:szCs w:val="18"/>
              <w:vertAlign w:val="superscript"/>
              <w:lang w:val="en-GB"/>
            </w:rPr>
            <w:t>th</w:t>
          </w:r>
          <w:r w:rsidR="002446AA">
            <w:rPr>
              <w:rFonts w:eastAsia="Times New Roman" w:cs="Arial"/>
              <w:color w:val="FFFFFF" w:themeColor="background1"/>
              <w:sz w:val="18"/>
              <w:szCs w:val="18"/>
              <w:lang w:val="en-GB"/>
            </w:rPr>
            <w:t xml:space="preserve"> March 2021</w:t>
          </w:r>
          <w:r>
            <w:rPr>
              <w:rFonts w:eastAsia="Times New Roman" w:cs="Arial"/>
              <w:color w:val="FFFFFF" w:themeColor="background1"/>
              <w:sz w:val="18"/>
              <w:szCs w:val="18"/>
              <w:lang w:val="en-GB"/>
            </w:rPr>
            <w:t xml:space="preserve"> </w:t>
          </w:r>
        </w:p>
      </w:tc>
    </w:tr>
  </w:tbl>
  <w:p w14:paraId="10FA5B85" w14:textId="77777777" w:rsidR="006F5BFA" w:rsidRDefault="006F5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74446" w14:textId="77777777" w:rsidR="006F5BFA" w:rsidRDefault="006F5BFA" w:rsidP="007F4BEF">
      <w:r>
        <w:separator/>
      </w:r>
    </w:p>
  </w:footnote>
  <w:footnote w:type="continuationSeparator" w:id="0">
    <w:p w14:paraId="15BAD1E2" w14:textId="77777777" w:rsidR="006F5BFA" w:rsidRDefault="006F5BFA" w:rsidP="007F4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A773E" w14:textId="4B0FB3AA" w:rsidR="006F5BFA" w:rsidRDefault="006F5BFA" w:rsidP="000678C0">
    <w:pPr>
      <w:pStyle w:val="Header-sub"/>
    </w:pPr>
    <w:r w:rsidRPr="001725B1">
      <w:t>rEECur</w:t>
    </w:r>
    <w:r>
      <w:tab/>
      <w:t>Participant Information Sheet (16+)</w:t>
    </w:r>
  </w:p>
  <w:p w14:paraId="54FD801B" w14:textId="77777777" w:rsidR="006F5BFA" w:rsidRDefault="006F5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B18"/>
    <w:multiLevelType w:val="multilevel"/>
    <w:tmpl w:val="0C92AA6E"/>
    <w:lvl w:ilvl="0">
      <w:start w:val="1"/>
      <w:numFmt w:val="bullet"/>
      <w:pStyle w:val="bullet1"/>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1440"/>
        </w:tabs>
        <w:ind w:left="1440" w:hanging="360"/>
      </w:pPr>
      <w:rPr>
        <w:rFonts w:cs="Times New Roman"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DD41E34"/>
    <w:multiLevelType w:val="hybridMultilevel"/>
    <w:tmpl w:val="CABE73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57EB6"/>
    <w:multiLevelType w:val="hybridMultilevel"/>
    <w:tmpl w:val="FB70C142"/>
    <w:lvl w:ilvl="0" w:tplc="08090011">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0FE33BD0"/>
    <w:multiLevelType w:val="hybridMultilevel"/>
    <w:tmpl w:val="8B548AB0"/>
    <w:lvl w:ilvl="0" w:tplc="67FC923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B4697A"/>
    <w:multiLevelType w:val="hybridMultilevel"/>
    <w:tmpl w:val="875C4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35315"/>
    <w:multiLevelType w:val="hybridMultilevel"/>
    <w:tmpl w:val="09C641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222BA"/>
    <w:multiLevelType w:val="hybridMultilevel"/>
    <w:tmpl w:val="4B94C6C4"/>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7EC4CB9"/>
    <w:multiLevelType w:val="hybridMultilevel"/>
    <w:tmpl w:val="493E4A0A"/>
    <w:lvl w:ilvl="0" w:tplc="08090011">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 w15:restartNumberingAfterBreak="0">
    <w:nsid w:val="30A8510B"/>
    <w:multiLevelType w:val="hybridMultilevel"/>
    <w:tmpl w:val="61CA1650"/>
    <w:lvl w:ilvl="0" w:tplc="F19EFF1C">
      <w:numFmt w:val="bullet"/>
      <w:lvlText w:val="-"/>
      <w:lvlJc w:val="left"/>
      <w:pPr>
        <w:ind w:left="1080" w:hanging="36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3C30E0F"/>
    <w:multiLevelType w:val="hybridMultilevel"/>
    <w:tmpl w:val="3ACE5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F620DD"/>
    <w:multiLevelType w:val="hybridMultilevel"/>
    <w:tmpl w:val="0F06B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72294D"/>
    <w:multiLevelType w:val="hybridMultilevel"/>
    <w:tmpl w:val="82C2B384"/>
    <w:lvl w:ilvl="0" w:tplc="EC5E68F2">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3C1EE4"/>
    <w:multiLevelType w:val="hybridMultilevel"/>
    <w:tmpl w:val="6F70825A"/>
    <w:lvl w:ilvl="0" w:tplc="08090011">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3" w15:restartNumberingAfterBreak="0">
    <w:nsid w:val="525C6566"/>
    <w:multiLevelType w:val="hybridMultilevel"/>
    <w:tmpl w:val="382A2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A64A15"/>
    <w:multiLevelType w:val="hybridMultilevel"/>
    <w:tmpl w:val="2FCAD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256F37"/>
    <w:multiLevelType w:val="hybridMultilevel"/>
    <w:tmpl w:val="63A8AB72"/>
    <w:lvl w:ilvl="0" w:tplc="08090011">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6" w15:restartNumberingAfterBreak="0">
    <w:nsid w:val="5E356CC0"/>
    <w:multiLevelType w:val="hybridMultilevel"/>
    <w:tmpl w:val="A7FA9DF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5F17391E"/>
    <w:multiLevelType w:val="singleLevel"/>
    <w:tmpl w:val="A13C1C8E"/>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4BA065B"/>
    <w:multiLevelType w:val="hybridMultilevel"/>
    <w:tmpl w:val="F954B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31A50"/>
    <w:multiLevelType w:val="hybridMultilevel"/>
    <w:tmpl w:val="1570C854"/>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65F27D9"/>
    <w:multiLevelType w:val="hybridMultilevel"/>
    <w:tmpl w:val="C9EE6CD4"/>
    <w:lvl w:ilvl="0" w:tplc="08090011">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1" w15:restartNumberingAfterBreak="0">
    <w:nsid w:val="668D0B46"/>
    <w:multiLevelType w:val="hybridMultilevel"/>
    <w:tmpl w:val="73224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162114"/>
    <w:multiLevelType w:val="hybridMultilevel"/>
    <w:tmpl w:val="ACB2B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543E3B"/>
    <w:multiLevelType w:val="singleLevel"/>
    <w:tmpl w:val="117AB14A"/>
    <w:lvl w:ilvl="0">
      <w:start w:val="1"/>
      <w:numFmt w:val="bullet"/>
      <w:lvlRestart w:val="0"/>
      <w:pStyle w:val="ListBullet2"/>
      <w:lvlText w:val=""/>
      <w:lvlJc w:val="left"/>
      <w:pPr>
        <w:tabs>
          <w:tab w:val="num" w:pos="360"/>
        </w:tabs>
        <w:ind w:left="360" w:hanging="360"/>
      </w:pPr>
      <w:rPr>
        <w:rFonts w:ascii="Symbol" w:hAnsi="Symbol" w:hint="default"/>
        <w:caps w:val="0"/>
        <w:u w:val="none"/>
      </w:rPr>
    </w:lvl>
  </w:abstractNum>
  <w:abstractNum w:abstractNumId="24" w15:restartNumberingAfterBreak="0">
    <w:nsid w:val="76601839"/>
    <w:multiLevelType w:val="hybridMultilevel"/>
    <w:tmpl w:val="2DD22E9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774155ED"/>
    <w:multiLevelType w:val="hybridMultilevel"/>
    <w:tmpl w:val="6D2A3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E1D47"/>
    <w:multiLevelType w:val="hybridMultilevel"/>
    <w:tmpl w:val="3684BDC0"/>
    <w:lvl w:ilvl="0" w:tplc="DC22C730">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F75F19"/>
    <w:multiLevelType w:val="multilevel"/>
    <w:tmpl w:val="DDCEA86A"/>
    <w:lvl w:ilvl="0">
      <w:start w:val="1"/>
      <w:numFmt w:val="decimal"/>
      <w:lvlText w:val="%1"/>
      <w:lvlJc w:val="left"/>
      <w:pPr>
        <w:tabs>
          <w:tab w:val="num" w:pos="864"/>
        </w:tabs>
        <w:ind w:left="864" w:hanging="432"/>
      </w:pPr>
      <w:rPr>
        <w:rFonts w:cs="Times New Roman" w:hint="default"/>
      </w:rPr>
    </w:lvl>
    <w:lvl w:ilvl="1">
      <w:start w:val="1"/>
      <w:numFmt w:val="decimal"/>
      <w:pStyle w:val="Heading2"/>
      <w:lvlText w:val="%1.%2"/>
      <w:lvlJc w:val="left"/>
      <w:pPr>
        <w:tabs>
          <w:tab w:val="num" w:pos="1008"/>
        </w:tabs>
        <w:ind w:left="1008" w:hanging="576"/>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tabs>
          <w:tab w:val="num" w:pos="1152"/>
        </w:tabs>
        <w:ind w:left="1152" w:hanging="720"/>
      </w:pPr>
      <w:rPr>
        <w:rFonts w:cs="Times New Roman" w:hint="default"/>
      </w:rPr>
    </w:lvl>
    <w:lvl w:ilvl="3">
      <w:start w:val="1"/>
      <w:numFmt w:val="decimal"/>
      <w:pStyle w:val="Heading4"/>
      <w:lvlText w:val="%1.%2.%3.%4"/>
      <w:lvlJc w:val="left"/>
      <w:pPr>
        <w:tabs>
          <w:tab w:val="num" w:pos="1296"/>
        </w:tabs>
        <w:ind w:left="1296" w:hanging="864"/>
      </w:pPr>
      <w:rPr>
        <w:rFonts w:cs="Times New Roman" w:hint="default"/>
      </w:rPr>
    </w:lvl>
    <w:lvl w:ilvl="4">
      <w:start w:val="1"/>
      <w:numFmt w:val="decimal"/>
      <w:pStyle w:val="Heading5"/>
      <w:lvlText w:val="%1.%2.%3.%4.%5"/>
      <w:lvlJc w:val="left"/>
      <w:pPr>
        <w:tabs>
          <w:tab w:val="num" w:pos="1440"/>
        </w:tabs>
        <w:ind w:left="1440" w:hanging="1008"/>
      </w:pPr>
      <w:rPr>
        <w:rFonts w:cs="Times New Roman" w:hint="default"/>
      </w:rPr>
    </w:lvl>
    <w:lvl w:ilvl="5">
      <w:start w:val="1"/>
      <w:numFmt w:val="decimal"/>
      <w:pStyle w:val="Heading6"/>
      <w:lvlText w:val="%1.%2.%3.%4.%5.%6"/>
      <w:lvlJc w:val="left"/>
      <w:pPr>
        <w:tabs>
          <w:tab w:val="num" w:pos="1584"/>
        </w:tabs>
        <w:ind w:left="1584" w:hanging="1152"/>
      </w:pPr>
      <w:rPr>
        <w:rFonts w:cs="Times New Roman" w:hint="default"/>
      </w:rPr>
    </w:lvl>
    <w:lvl w:ilvl="6">
      <w:start w:val="1"/>
      <w:numFmt w:val="decimal"/>
      <w:pStyle w:val="Heading7"/>
      <w:lvlText w:val="%1.%2.%3.%4.%5.%6.%7"/>
      <w:lvlJc w:val="left"/>
      <w:pPr>
        <w:tabs>
          <w:tab w:val="num" w:pos="1728"/>
        </w:tabs>
        <w:ind w:left="1728" w:hanging="1296"/>
      </w:pPr>
      <w:rPr>
        <w:rFonts w:cs="Times New Roman" w:hint="default"/>
      </w:rPr>
    </w:lvl>
    <w:lvl w:ilvl="7">
      <w:start w:val="1"/>
      <w:numFmt w:val="decimal"/>
      <w:pStyle w:val="Heading8"/>
      <w:lvlText w:val="%1.%2.%3.%4.%5.%6.%7.%8"/>
      <w:lvlJc w:val="left"/>
      <w:pPr>
        <w:tabs>
          <w:tab w:val="num" w:pos="1872"/>
        </w:tabs>
        <w:ind w:left="1872" w:hanging="1440"/>
      </w:pPr>
      <w:rPr>
        <w:rFonts w:cs="Times New Roman" w:hint="default"/>
      </w:rPr>
    </w:lvl>
    <w:lvl w:ilvl="8">
      <w:start w:val="1"/>
      <w:numFmt w:val="decimal"/>
      <w:pStyle w:val="Heading9"/>
      <w:lvlText w:val="%1.%2.%3.%4.%5.%6.%7.%8.%9"/>
      <w:lvlJc w:val="left"/>
      <w:pPr>
        <w:tabs>
          <w:tab w:val="num" w:pos="2016"/>
        </w:tabs>
        <w:ind w:left="2016" w:hanging="1584"/>
      </w:pPr>
      <w:rPr>
        <w:rFonts w:cs="Times New Roman" w:hint="default"/>
      </w:rPr>
    </w:lvl>
  </w:abstractNum>
  <w:num w:numId="1">
    <w:abstractNumId w:val="19"/>
  </w:num>
  <w:num w:numId="2">
    <w:abstractNumId w:val="21"/>
  </w:num>
  <w:num w:numId="3">
    <w:abstractNumId w:val="27"/>
  </w:num>
  <w:num w:numId="4">
    <w:abstractNumId w:val="7"/>
  </w:num>
  <w:num w:numId="5">
    <w:abstractNumId w:val="24"/>
  </w:num>
  <w:num w:numId="6">
    <w:abstractNumId w:val="2"/>
  </w:num>
  <w:num w:numId="7">
    <w:abstractNumId w:val="5"/>
  </w:num>
  <w:num w:numId="8">
    <w:abstractNumId w:val="15"/>
  </w:num>
  <w:num w:numId="9">
    <w:abstractNumId w:val="20"/>
  </w:num>
  <w:num w:numId="10">
    <w:abstractNumId w:val="9"/>
  </w:num>
  <w:num w:numId="11">
    <w:abstractNumId w:val="12"/>
  </w:num>
  <w:num w:numId="12">
    <w:abstractNumId w:val="0"/>
  </w:num>
  <w:num w:numId="13">
    <w:abstractNumId w:val="1"/>
  </w:num>
  <w:num w:numId="14">
    <w:abstractNumId w:val="6"/>
  </w:num>
  <w:num w:numId="15">
    <w:abstractNumId w:val="16"/>
  </w:num>
  <w:num w:numId="16">
    <w:abstractNumId w:val="13"/>
  </w:num>
  <w:num w:numId="17">
    <w:abstractNumId w:val="8"/>
  </w:num>
  <w:num w:numId="18">
    <w:abstractNumId w:val="11"/>
  </w:num>
  <w:num w:numId="19">
    <w:abstractNumId w:val="14"/>
  </w:num>
  <w:num w:numId="20">
    <w:abstractNumId w:val="4"/>
  </w:num>
  <w:num w:numId="21">
    <w:abstractNumId w:val="17"/>
  </w:num>
  <w:num w:numId="22">
    <w:abstractNumId w:val="23"/>
  </w:num>
  <w:num w:numId="23">
    <w:abstractNumId w:val="3"/>
  </w:num>
  <w:num w:numId="24">
    <w:abstractNumId w:val="22"/>
  </w:num>
  <w:num w:numId="25">
    <w:abstractNumId w:val="18"/>
  </w:num>
  <w:num w:numId="26">
    <w:abstractNumId w:val="10"/>
  </w:num>
  <w:num w:numId="27">
    <w:abstractNumId w:val="2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oNotTrackFormatting/>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CA8"/>
    <w:rsid w:val="000001E5"/>
    <w:rsid w:val="000002C2"/>
    <w:rsid w:val="000006C0"/>
    <w:rsid w:val="000009CD"/>
    <w:rsid w:val="000021DF"/>
    <w:rsid w:val="0000298C"/>
    <w:rsid w:val="0000414A"/>
    <w:rsid w:val="000045CA"/>
    <w:rsid w:val="00005CAE"/>
    <w:rsid w:val="00005F09"/>
    <w:rsid w:val="00006531"/>
    <w:rsid w:val="00007039"/>
    <w:rsid w:val="0000724B"/>
    <w:rsid w:val="000100C9"/>
    <w:rsid w:val="000105A3"/>
    <w:rsid w:val="00010DDA"/>
    <w:rsid w:val="00010FE6"/>
    <w:rsid w:val="000114F6"/>
    <w:rsid w:val="000118A4"/>
    <w:rsid w:val="000118D4"/>
    <w:rsid w:val="00012231"/>
    <w:rsid w:val="000130EA"/>
    <w:rsid w:val="00013237"/>
    <w:rsid w:val="00014EAD"/>
    <w:rsid w:val="00015E0A"/>
    <w:rsid w:val="00020A33"/>
    <w:rsid w:val="00020D8D"/>
    <w:rsid w:val="00021FEA"/>
    <w:rsid w:val="0002319C"/>
    <w:rsid w:val="00024306"/>
    <w:rsid w:val="00024996"/>
    <w:rsid w:val="00026668"/>
    <w:rsid w:val="00026743"/>
    <w:rsid w:val="00027734"/>
    <w:rsid w:val="00030185"/>
    <w:rsid w:val="000308BF"/>
    <w:rsid w:val="000339AE"/>
    <w:rsid w:val="00035559"/>
    <w:rsid w:val="0003604C"/>
    <w:rsid w:val="000372D8"/>
    <w:rsid w:val="000401C4"/>
    <w:rsid w:val="00042011"/>
    <w:rsid w:val="00044005"/>
    <w:rsid w:val="000440A3"/>
    <w:rsid w:val="00045E59"/>
    <w:rsid w:val="00047DCD"/>
    <w:rsid w:val="00047DDA"/>
    <w:rsid w:val="00050AD6"/>
    <w:rsid w:val="00051683"/>
    <w:rsid w:val="000521CA"/>
    <w:rsid w:val="000524F8"/>
    <w:rsid w:val="000529BF"/>
    <w:rsid w:val="000541AB"/>
    <w:rsid w:val="000547F8"/>
    <w:rsid w:val="00055DBC"/>
    <w:rsid w:val="000563B2"/>
    <w:rsid w:val="000567C7"/>
    <w:rsid w:val="00057B20"/>
    <w:rsid w:val="00060C19"/>
    <w:rsid w:val="000617C8"/>
    <w:rsid w:val="00063568"/>
    <w:rsid w:val="00064AE8"/>
    <w:rsid w:val="00067045"/>
    <w:rsid w:val="000678C0"/>
    <w:rsid w:val="000710A9"/>
    <w:rsid w:val="00071317"/>
    <w:rsid w:val="00071BC0"/>
    <w:rsid w:val="00073F84"/>
    <w:rsid w:val="00075DBC"/>
    <w:rsid w:val="00076C08"/>
    <w:rsid w:val="0008028E"/>
    <w:rsid w:val="00082744"/>
    <w:rsid w:val="000827F3"/>
    <w:rsid w:val="000831E6"/>
    <w:rsid w:val="0008389C"/>
    <w:rsid w:val="00084FD9"/>
    <w:rsid w:val="0008537E"/>
    <w:rsid w:val="000858BA"/>
    <w:rsid w:val="0008782A"/>
    <w:rsid w:val="000906CA"/>
    <w:rsid w:val="000919AF"/>
    <w:rsid w:val="000950A8"/>
    <w:rsid w:val="0009625C"/>
    <w:rsid w:val="0009676A"/>
    <w:rsid w:val="000A14A3"/>
    <w:rsid w:val="000A30DD"/>
    <w:rsid w:val="000A419C"/>
    <w:rsid w:val="000A451E"/>
    <w:rsid w:val="000A7D06"/>
    <w:rsid w:val="000B0725"/>
    <w:rsid w:val="000B1D9F"/>
    <w:rsid w:val="000B2F42"/>
    <w:rsid w:val="000B3B9F"/>
    <w:rsid w:val="000B4EF9"/>
    <w:rsid w:val="000B55AC"/>
    <w:rsid w:val="000B7FE1"/>
    <w:rsid w:val="000C0097"/>
    <w:rsid w:val="000C41E2"/>
    <w:rsid w:val="000C53CD"/>
    <w:rsid w:val="000C5B04"/>
    <w:rsid w:val="000C5CC7"/>
    <w:rsid w:val="000C6A04"/>
    <w:rsid w:val="000C7DD8"/>
    <w:rsid w:val="000C7F31"/>
    <w:rsid w:val="000D04F4"/>
    <w:rsid w:val="000D1FE7"/>
    <w:rsid w:val="000D29EE"/>
    <w:rsid w:val="000D37D4"/>
    <w:rsid w:val="000D67C5"/>
    <w:rsid w:val="000D734B"/>
    <w:rsid w:val="000D7E1D"/>
    <w:rsid w:val="000E0A03"/>
    <w:rsid w:val="000E10D7"/>
    <w:rsid w:val="000E312D"/>
    <w:rsid w:val="000E460D"/>
    <w:rsid w:val="000E50A1"/>
    <w:rsid w:val="000E5142"/>
    <w:rsid w:val="000E52A0"/>
    <w:rsid w:val="000F00D0"/>
    <w:rsid w:val="000F07A3"/>
    <w:rsid w:val="000F0E10"/>
    <w:rsid w:val="000F1934"/>
    <w:rsid w:val="000F1F66"/>
    <w:rsid w:val="000F2286"/>
    <w:rsid w:val="000F2939"/>
    <w:rsid w:val="000F318D"/>
    <w:rsid w:val="000F57F5"/>
    <w:rsid w:val="00100A48"/>
    <w:rsid w:val="00104BD0"/>
    <w:rsid w:val="00104D3D"/>
    <w:rsid w:val="00104E1E"/>
    <w:rsid w:val="001053D0"/>
    <w:rsid w:val="00105F3D"/>
    <w:rsid w:val="00106CFA"/>
    <w:rsid w:val="00110337"/>
    <w:rsid w:val="00110580"/>
    <w:rsid w:val="00110DAB"/>
    <w:rsid w:val="0011168F"/>
    <w:rsid w:val="00113661"/>
    <w:rsid w:val="00113CD8"/>
    <w:rsid w:val="00115412"/>
    <w:rsid w:val="00115D44"/>
    <w:rsid w:val="001162D1"/>
    <w:rsid w:val="00116730"/>
    <w:rsid w:val="00116F30"/>
    <w:rsid w:val="0011743E"/>
    <w:rsid w:val="00117CB9"/>
    <w:rsid w:val="00120980"/>
    <w:rsid w:val="00121311"/>
    <w:rsid w:val="00123140"/>
    <w:rsid w:val="00123651"/>
    <w:rsid w:val="00123696"/>
    <w:rsid w:val="00123DCD"/>
    <w:rsid w:val="001244ED"/>
    <w:rsid w:val="001255C6"/>
    <w:rsid w:val="00125B7F"/>
    <w:rsid w:val="00126C51"/>
    <w:rsid w:val="00126D09"/>
    <w:rsid w:val="001277E2"/>
    <w:rsid w:val="001315F7"/>
    <w:rsid w:val="00132E85"/>
    <w:rsid w:val="00135224"/>
    <w:rsid w:val="00137761"/>
    <w:rsid w:val="00137B11"/>
    <w:rsid w:val="00143E14"/>
    <w:rsid w:val="00144CE7"/>
    <w:rsid w:val="001465B2"/>
    <w:rsid w:val="001466FE"/>
    <w:rsid w:val="00146AA3"/>
    <w:rsid w:val="00147581"/>
    <w:rsid w:val="00147E7B"/>
    <w:rsid w:val="00150DDD"/>
    <w:rsid w:val="001523DD"/>
    <w:rsid w:val="00153698"/>
    <w:rsid w:val="00154D06"/>
    <w:rsid w:val="0015599D"/>
    <w:rsid w:val="00155C0A"/>
    <w:rsid w:val="0015661A"/>
    <w:rsid w:val="00157BA8"/>
    <w:rsid w:val="0016001A"/>
    <w:rsid w:val="001610FB"/>
    <w:rsid w:val="00161D77"/>
    <w:rsid w:val="00163C53"/>
    <w:rsid w:val="0016418F"/>
    <w:rsid w:val="00165E14"/>
    <w:rsid w:val="00166A84"/>
    <w:rsid w:val="00171EA2"/>
    <w:rsid w:val="0017224D"/>
    <w:rsid w:val="00172AFD"/>
    <w:rsid w:val="00172C7F"/>
    <w:rsid w:val="0017404B"/>
    <w:rsid w:val="0017489B"/>
    <w:rsid w:val="00175F9C"/>
    <w:rsid w:val="00180BE3"/>
    <w:rsid w:val="00180C93"/>
    <w:rsid w:val="0018338D"/>
    <w:rsid w:val="00184156"/>
    <w:rsid w:val="00184277"/>
    <w:rsid w:val="001855E2"/>
    <w:rsid w:val="00186A11"/>
    <w:rsid w:val="00187067"/>
    <w:rsid w:val="001872B5"/>
    <w:rsid w:val="001910B3"/>
    <w:rsid w:val="00191F4F"/>
    <w:rsid w:val="001920F2"/>
    <w:rsid w:val="00193A9B"/>
    <w:rsid w:val="0019497C"/>
    <w:rsid w:val="00195464"/>
    <w:rsid w:val="0019565F"/>
    <w:rsid w:val="001A0091"/>
    <w:rsid w:val="001A0978"/>
    <w:rsid w:val="001A2A70"/>
    <w:rsid w:val="001A3067"/>
    <w:rsid w:val="001A58E5"/>
    <w:rsid w:val="001A764A"/>
    <w:rsid w:val="001A7EC7"/>
    <w:rsid w:val="001B031A"/>
    <w:rsid w:val="001B17A3"/>
    <w:rsid w:val="001B2F9A"/>
    <w:rsid w:val="001B317B"/>
    <w:rsid w:val="001B31A8"/>
    <w:rsid w:val="001B489D"/>
    <w:rsid w:val="001B79CA"/>
    <w:rsid w:val="001B7BC0"/>
    <w:rsid w:val="001B7DC9"/>
    <w:rsid w:val="001C0042"/>
    <w:rsid w:val="001C2875"/>
    <w:rsid w:val="001C4B46"/>
    <w:rsid w:val="001C57ED"/>
    <w:rsid w:val="001C74D6"/>
    <w:rsid w:val="001D0041"/>
    <w:rsid w:val="001D1DEE"/>
    <w:rsid w:val="001D2148"/>
    <w:rsid w:val="001D5110"/>
    <w:rsid w:val="001D5754"/>
    <w:rsid w:val="001D6752"/>
    <w:rsid w:val="001D75F5"/>
    <w:rsid w:val="001E07A8"/>
    <w:rsid w:val="001E1A62"/>
    <w:rsid w:val="001E2A63"/>
    <w:rsid w:val="001E30F4"/>
    <w:rsid w:val="001E36D5"/>
    <w:rsid w:val="001E452F"/>
    <w:rsid w:val="001E4DE3"/>
    <w:rsid w:val="001F01B4"/>
    <w:rsid w:val="001F095B"/>
    <w:rsid w:val="001F2584"/>
    <w:rsid w:val="001F281E"/>
    <w:rsid w:val="001F2FEE"/>
    <w:rsid w:val="001F4650"/>
    <w:rsid w:val="001F4A4C"/>
    <w:rsid w:val="001F5674"/>
    <w:rsid w:val="001F72F4"/>
    <w:rsid w:val="00200D15"/>
    <w:rsid w:val="00201445"/>
    <w:rsid w:val="002017E1"/>
    <w:rsid w:val="00201EC6"/>
    <w:rsid w:val="00202096"/>
    <w:rsid w:val="00202729"/>
    <w:rsid w:val="00204E66"/>
    <w:rsid w:val="002102AB"/>
    <w:rsid w:val="002102FA"/>
    <w:rsid w:val="00210438"/>
    <w:rsid w:val="0021089A"/>
    <w:rsid w:val="00210999"/>
    <w:rsid w:val="00211736"/>
    <w:rsid w:val="00216108"/>
    <w:rsid w:val="00216ED5"/>
    <w:rsid w:val="00216F14"/>
    <w:rsid w:val="00221026"/>
    <w:rsid w:val="00222643"/>
    <w:rsid w:val="00222700"/>
    <w:rsid w:val="002245BC"/>
    <w:rsid w:val="00225DC4"/>
    <w:rsid w:val="00227871"/>
    <w:rsid w:val="00227FAF"/>
    <w:rsid w:val="00230EA7"/>
    <w:rsid w:val="00234428"/>
    <w:rsid w:val="002345FB"/>
    <w:rsid w:val="00235A3A"/>
    <w:rsid w:val="00236489"/>
    <w:rsid w:val="002377FE"/>
    <w:rsid w:val="00237EA9"/>
    <w:rsid w:val="002425B9"/>
    <w:rsid w:val="00242E9C"/>
    <w:rsid w:val="00243663"/>
    <w:rsid w:val="002446AA"/>
    <w:rsid w:val="0024542D"/>
    <w:rsid w:val="002455E4"/>
    <w:rsid w:val="002459C8"/>
    <w:rsid w:val="00245E56"/>
    <w:rsid w:val="00245EAF"/>
    <w:rsid w:val="0024641E"/>
    <w:rsid w:val="00246A32"/>
    <w:rsid w:val="00246F7C"/>
    <w:rsid w:val="00246FA7"/>
    <w:rsid w:val="00247949"/>
    <w:rsid w:val="0025079F"/>
    <w:rsid w:val="00251B44"/>
    <w:rsid w:val="00252AD4"/>
    <w:rsid w:val="00254223"/>
    <w:rsid w:val="00254FBB"/>
    <w:rsid w:val="0025636C"/>
    <w:rsid w:val="00256726"/>
    <w:rsid w:val="0026053E"/>
    <w:rsid w:val="00261852"/>
    <w:rsid w:val="00261B51"/>
    <w:rsid w:val="00261B8E"/>
    <w:rsid w:val="00261C59"/>
    <w:rsid w:val="0026393E"/>
    <w:rsid w:val="00263972"/>
    <w:rsid w:val="00264F37"/>
    <w:rsid w:val="00265063"/>
    <w:rsid w:val="00265C4A"/>
    <w:rsid w:val="00266033"/>
    <w:rsid w:val="00266832"/>
    <w:rsid w:val="00266CBF"/>
    <w:rsid w:val="00267461"/>
    <w:rsid w:val="0027192F"/>
    <w:rsid w:val="00272CD7"/>
    <w:rsid w:val="002739B6"/>
    <w:rsid w:val="0027470F"/>
    <w:rsid w:val="002752AE"/>
    <w:rsid w:val="00275406"/>
    <w:rsid w:val="00275AB4"/>
    <w:rsid w:val="00276129"/>
    <w:rsid w:val="00276325"/>
    <w:rsid w:val="00276D73"/>
    <w:rsid w:val="002775F6"/>
    <w:rsid w:val="00277FA3"/>
    <w:rsid w:val="00280E04"/>
    <w:rsid w:val="00282B5E"/>
    <w:rsid w:val="0028494B"/>
    <w:rsid w:val="002858A8"/>
    <w:rsid w:val="00285CCE"/>
    <w:rsid w:val="0028781D"/>
    <w:rsid w:val="00290501"/>
    <w:rsid w:val="002911B6"/>
    <w:rsid w:val="00291852"/>
    <w:rsid w:val="002926F2"/>
    <w:rsid w:val="002928B4"/>
    <w:rsid w:val="00293235"/>
    <w:rsid w:val="0029333D"/>
    <w:rsid w:val="002945A0"/>
    <w:rsid w:val="00296A31"/>
    <w:rsid w:val="00296B3D"/>
    <w:rsid w:val="00296F2D"/>
    <w:rsid w:val="00296F8E"/>
    <w:rsid w:val="002971EE"/>
    <w:rsid w:val="00297EA5"/>
    <w:rsid w:val="002A0E7F"/>
    <w:rsid w:val="002A1E5B"/>
    <w:rsid w:val="002A3C19"/>
    <w:rsid w:val="002A3D29"/>
    <w:rsid w:val="002A4FB1"/>
    <w:rsid w:val="002A5C01"/>
    <w:rsid w:val="002A6234"/>
    <w:rsid w:val="002A74B6"/>
    <w:rsid w:val="002A7AFC"/>
    <w:rsid w:val="002B0457"/>
    <w:rsid w:val="002B24A5"/>
    <w:rsid w:val="002B27B1"/>
    <w:rsid w:val="002B2C6B"/>
    <w:rsid w:val="002B554F"/>
    <w:rsid w:val="002B6BF1"/>
    <w:rsid w:val="002C23C3"/>
    <w:rsid w:val="002C287A"/>
    <w:rsid w:val="002C464F"/>
    <w:rsid w:val="002C4BAC"/>
    <w:rsid w:val="002C52A1"/>
    <w:rsid w:val="002C5A95"/>
    <w:rsid w:val="002C6F05"/>
    <w:rsid w:val="002C7FAC"/>
    <w:rsid w:val="002D0B98"/>
    <w:rsid w:val="002D1BAC"/>
    <w:rsid w:val="002D2121"/>
    <w:rsid w:val="002D29EC"/>
    <w:rsid w:val="002D2BFB"/>
    <w:rsid w:val="002D343A"/>
    <w:rsid w:val="002D3DFB"/>
    <w:rsid w:val="002D5383"/>
    <w:rsid w:val="002D5EB6"/>
    <w:rsid w:val="002D5F99"/>
    <w:rsid w:val="002E0C26"/>
    <w:rsid w:val="002E0C4F"/>
    <w:rsid w:val="002E13CA"/>
    <w:rsid w:val="002E172E"/>
    <w:rsid w:val="002E510A"/>
    <w:rsid w:val="002F0582"/>
    <w:rsid w:val="002F0A9D"/>
    <w:rsid w:val="002F1C46"/>
    <w:rsid w:val="002F2575"/>
    <w:rsid w:val="002F349F"/>
    <w:rsid w:val="002F41F6"/>
    <w:rsid w:val="002F4EB5"/>
    <w:rsid w:val="002F5B79"/>
    <w:rsid w:val="002F6053"/>
    <w:rsid w:val="002F62EB"/>
    <w:rsid w:val="002F6A0C"/>
    <w:rsid w:val="002F6ADF"/>
    <w:rsid w:val="002F7808"/>
    <w:rsid w:val="002F7A11"/>
    <w:rsid w:val="002F7AF0"/>
    <w:rsid w:val="002F7B2B"/>
    <w:rsid w:val="00300E09"/>
    <w:rsid w:val="003024AC"/>
    <w:rsid w:val="00302607"/>
    <w:rsid w:val="0030463F"/>
    <w:rsid w:val="00307FB4"/>
    <w:rsid w:val="0031005B"/>
    <w:rsid w:val="00310B75"/>
    <w:rsid w:val="00310C73"/>
    <w:rsid w:val="003118BF"/>
    <w:rsid w:val="00313E36"/>
    <w:rsid w:val="003148CB"/>
    <w:rsid w:val="0031616F"/>
    <w:rsid w:val="00317AC7"/>
    <w:rsid w:val="00320D90"/>
    <w:rsid w:val="0032152D"/>
    <w:rsid w:val="003236B5"/>
    <w:rsid w:val="00325B53"/>
    <w:rsid w:val="00326847"/>
    <w:rsid w:val="00327A3F"/>
    <w:rsid w:val="00327D2F"/>
    <w:rsid w:val="003307A2"/>
    <w:rsid w:val="00330D6C"/>
    <w:rsid w:val="003316DB"/>
    <w:rsid w:val="003322FF"/>
    <w:rsid w:val="00334F2B"/>
    <w:rsid w:val="003353AB"/>
    <w:rsid w:val="00335DEC"/>
    <w:rsid w:val="003365A9"/>
    <w:rsid w:val="003373C7"/>
    <w:rsid w:val="00340FE2"/>
    <w:rsid w:val="0034271C"/>
    <w:rsid w:val="0034285D"/>
    <w:rsid w:val="003440A3"/>
    <w:rsid w:val="00344E62"/>
    <w:rsid w:val="00344EF6"/>
    <w:rsid w:val="003457AD"/>
    <w:rsid w:val="00345F75"/>
    <w:rsid w:val="003461C8"/>
    <w:rsid w:val="00346B03"/>
    <w:rsid w:val="00353BED"/>
    <w:rsid w:val="00355256"/>
    <w:rsid w:val="0035648B"/>
    <w:rsid w:val="00356B83"/>
    <w:rsid w:val="00357351"/>
    <w:rsid w:val="00357A25"/>
    <w:rsid w:val="00357A7B"/>
    <w:rsid w:val="00360750"/>
    <w:rsid w:val="00360AD0"/>
    <w:rsid w:val="00362FE8"/>
    <w:rsid w:val="003630A7"/>
    <w:rsid w:val="0036340B"/>
    <w:rsid w:val="00363BBE"/>
    <w:rsid w:val="00364CEB"/>
    <w:rsid w:val="00365D7A"/>
    <w:rsid w:val="00366D18"/>
    <w:rsid w:val="003700EC"/>
    <w:rsid w:val="00370890"/>
    <w:rsid w:val="00371089"/>
    <w:rsid w:val="00372822"/>
    <w:rsid w:val="00374EF4"/>
    <w:rsid w:val="00376300"/>
    <w:rsid w:val="003776F1"/>
    <w:rsid w:val="00380626"/>
    <w:rsid w:val="00380C78"/>
    <w:rsid w:val="00380F3B"/>
    <w:rsid w:val="003812B5"/>
    <w:rsid w:val="00381902"/>
    <w:rsid w:val="00381B6B"/>
    <w:rsid w:val="0038367A"/>
    <w:rsid w:val="00385933"/>
    <w:rsid w:val="003871AB"/>
    <w:rsid w:val="003911A3"/>
    <w:rsid w:val="00391973"/>
    <w:rsid w:val="00392CDE"/>
    <w:rsid w:val="003960EE"/>
    <w:rsid w:val="0039723A"/>
    <w:rsid w:val="003A07C7"/>
    <w:rsid w:val="003A0B6A"/>
    <w:rsid w:val="003A1D60"/>
    <w:rsid w:val="003A230A"/>
    <w:rsid w:val="003A2706"/>
    <w:rsid w:val="003A34B9"/>
    <w:rsid w:val="003A3753"/>
    <w:rsid w:val="003A46E4"/>
    <w:rsid w:val="003A4D4E"/>
    <w:rsid w:val="003A695F"/>
    <w:rsid w:val="003A7E1D"/>
    <w:rsid w:val="003A7FF3"/>
    <w:rsid w:val="003B04AD"/>
    <w:rsid w:val="003B1461"/>
    <w:rsid w:val="003B2E01"/>
    <w:rsid w:val="003B3303"/>
    <w:rsid w:val="003B3CEA"/>
    <w:rsid w:val="003B458A"/>
    <w:rsid w:val="003B4678"/>
    <w:rsid w:val="003B52EB"/>
    <w:rsid w:val="003C01B7"/>
    <w:rsid w:val="003C0268"/>
    <w:rsid w:val="003C127D"/>
    <w:rsid w:val="003C13CB"/>
    <w:rsid w:val="003C321E"/>
    <w:rsid w:val="003C39D8"/>
    <w:rsid w:val="003C464C"/>
    <w:rsid w:val="003C4813"/>
    <w:rsid w:val="003C5485"/>
    <w:rsid w:val="003C600B"/>
    <w:rsid w:val="003C75E6"/>
    <w:rsid w:val="003C7870"/>
    <w:rsid w:val="003D1A28"/>
    <w:rsid w:val="003D2281"/>
    <w:rsid w:val="003D2D73"/>
    <w:rsid w:val="003D390B"/>
    <w:rsid w:val="003D5C0A"/>
    <w:rsid w:val="003D6D16"/>
    <w:rsid w:val="003E0B96"/>
    <w:rsid w:val="003E0F4A"/>
    <w:rsid w:val="003E2E1C"/>
    <w:rsid w:val="003E30E5"/>
    <w:rsid w:val="003E3148"/>
    <w:rsid w:val="003E3532"/>
    <w:rsid w:val="003E3DB3"/>
    <w:rsid w:val="003E4AF0"/>
    <w:rsid w:val="003E6689"/>
    <w:rsid w:val="003E6E02"/>
    <w:rsid w:val="003F02BC"/>
    <w:rsid w:val="003F2284"/>
    <w:rsid w:val="003F2D7F"/>
    <w:rsid w:val="003F34D5"/>
    <w:rsid w:val="003F470B"/>
    <w:rsid w:val="003F5B82"/>
    <w:rsid w:val="003F6075"/>
    <w:rsid w:val="003F70D4"/>
    <w:rsid w:val="003F7947"/>
    <w:rsid w:val="003F7F65"/>
    <w:rsid w:val="00401698"/>
    <w:rsid w:val="00401A5C"/>
    <w:rsid w:val="00402558"/>
    <w:rsid w:val="004050EC"/>
    <w:rsid w:val="0040566C"/>
    <w:rsid w:val="004057F2"/>
    <w:rsid w:val="004058BC"/>
    <w:rsid w:val="004113AC"/>
    <w:rsid w:val="004119D5"/>
    <w:rsid w:val="004121CC"/>
    <w:rsid w:val="00413AA7"/>
    <w:rsid w:val="00414142"/>
    <w:rsid w:val="004142EB"/>
    <w:rsid w:val="00415B26"/>
    <w:rsid w:val="00421BE3"/>
    <w:rsid w:val="00423E61"/>
    <w:rsid w:val="00426692"/>
    <w:rsid w:val="00426D7D"/>
    <w:rsid w:val="00426DB2"/>
    <w:rsid w:val="00430D2B"/>
    <w:rsid w:val="00431100"/>
    <w:rsid w:val="00431690"/>
    <w:rsid w:val="00431934"/>
    <w:rsid w:val="004324C6"/>
    <w:rsid w:val="0043315F"/>
    <w:rsid w:val="00433E20"/>
    <w:rsid w:val="0043416A"/>
    <w:rsid w:val="00440230"/>
    <w:rsid w:val="00441ACA"/>
    <w:rsid w:val="00441C0F"/>
    <w:rsid w:val="00442298"/>
    <w:rsid w:val="0044306A"/>
    <w:rsid w:val="0044432B"/>
    <w:rsid w:val="00444EE4"/>
    <w:rsid w:val="00444FE3"/>
    <w:rsid w:val="00445885"/>
    <w:rsid w:val="00447110"/>
    <w:rsid w:val="00447623"/>
    <w:rsid w:val="004507B3"/>
    <w:rsid w:val="00451359"/>
    <w:rsid w:val="00451650"/>
    <w:rsid w:val="00452D07"/>
    <w:rsid w:val="0045506F"/>
    <w:rsid w:val="004579B5"/>
    <w:rsid w:val="00457B8C"/>
    <w:rsid w:val="00461036"/>
    <w:rsid w:val="00462735"/>
    <w:rsid w:val="00462B1A"/>
    <w:rsid w:val="00463604"/>
    <w:rsid w:val="004647F4"/>
    <w:rsid w:val="00464E0B"/>
    <w:rsid w:val="00466888"/>
    <w:rsid w:val="00470C54"/>
    <w:rsid w:val="00470EAE"/>
    <w:rsid w:val="00471309"/>
    <w:rsid w:val="0047155A"/>
    <w:rsid w:val="00472D03"/>
    <w:rsid w:val="0047349F"/>
    <w:rsid w:val="0047566B"/>
    <w:rsid w:val="00476F25"/>
    <w:rsid w:val="004778F0"/>
    <w:rsid w:val="00480892"/>
    <w:rsid w:val="004818EE"/>
    <w:rsid w:val="00483AC4"/>
    <w:rsid w:val="004849D8"/>
    <w:rsid w:val="00485E2A"/>
    <w:rsid w:val="00486245"/>
    <w:rsid w:val="0049000B"/>
    <w:rsid w:val="00490941"/>
    <w:rsid w:val="00490CC0"/>
    <w:rsid w:val="00490FD4"/>
    <w:rsid w:val="004919DE"/>
    <w:rsid w:val="00492CE0"/>
    <w:rsid w:val="0049606A"/>
    <w:rsid w:val="0049696C"/>
    <w:rsid w:val="004971C3"/>
    <w:rsid w:val="00497854"/>
    <w:rsid w:val="00497A63"/>
    <w:rsid w:val="004A0D3F"/>
    <w:rsid w:val="004A0E89"/>
    <w:rsid w:val="004A1441"/>
    <w:rsid w:val="004A1EDA"/>
    <w:rsid w:val="004A6B26"/>
    <w:rsid w:val="004A75BE"/>
    <w:rsid w:val="004B3E0D"/>
    <w:rsid w:val="004B3EBA"/>
    <w:rsid w:val="004B594B"/>
    <w:rsid w:val="004B644D"/>
    <w:rsid w:val="004C005A"/>
    <w:rsid w:val="004C04BE"/>
    <w:rsid w:val="004C0688"/>
    <w:rsid w:val="004C07BF"/>
    <w:rsid w:val="004C11D7"/>
    <w:rsid w:val="004C134E"/>
    <w:rsid w:val="004C1D03"/>
    <w:rsid w:val="004C3995"/>
    <w:rsid w:val="004C47E7"/>
    <w:rsid w:val="004C7405"/>
    <w:rsid w:val="004C7468"/>
    <w:rsid w:val="004C7C01"/>
    <w:rsid w:val="004D1DBA"/>
    <w:rsid w:val="004D24A1"/>
    <w:rsid w:val="004D444D"/>
    <w:rsid w:val="004D55A5"/>
    <w:rsid w:val="004D55AE"/>
    <w:rsid w:val="004D6D73"/>
    <w:rsid w:val="004E1434"/>
    <w:rsid w:val="004E14DB"/>
    <w:rsid w:val="004E17A6"/>
    <w:rsid w:val="004E206F"/>
    <w:rsid w:val="004E218F"/>
    <w:rsid w:val="004E4BF7"/>
    <w:rsid w:val="004E5032"/>
    <w:rsid w:val="004E6455"/>
    <w:rsid w:val="004E79EC"/>
    <w:rsid w:val="004F1ACD"/>
    <w:rsid w:val="004F32E1"/>
    <w:rsid w:val="004F4B06"/>
    <w:rsid w:val="004F634B"/>
    <w:rsid w:val="004F66A7"/>
    <w:rsid w:val="004F6D99"/>
    <w:rsid w:val="004F7DE8"/>
    <w:rsid w:val="00502529"/>
    <w:rsid w:val="00503729"/>
    <w:rsid w:val="00504109"/>
    <w:rsid w:val="0050490A"/>
    <w:rsid w:val="00507D58"/>
    <w:rsid w:val="00514A16"/>
    <w:rsid w:val="005150A1"/>
    <w:rsid w:val="00517E70"/>
    <w:rsid w:val="00520FB3"/>
    <w:rsid w:val="00523759"/>
    <w:rsid w:val="00523E11"/>
    <w:rsid w:val="00524715"/>
    <w:rsid w:val="005258C8"/>
    <w:rsid w:val="00526C43"/>
    <w:rsid w:val="00531793"/>
    <w:rsid w:val="00532910"/>
    <w:rsid w:val="00533735"/>
    <w:rsid w:val="0053487F"/>
    <w:rsid w:val="00534B1E"/>
    <w:rsid w:val="00535BF1"/>
    <w:rsid w:val="00536229"/>
    <w:rsid w:val="0054059E"/>
    <w:rsid w:val="00540616"/>
    <w:rsid w:val="00540785"/>
    <w:rsid w:val="0054154B"/>
    <w:rsid w:val="00541F60"/>
    <w:rsid w:val="00542897"/>
    <w:rsid w:val="005439AD"/>
    <w:rsid w:val="00543F17"/>
    <w:rsid w:val="00544447"/>
    <w:rsid w:val="00544E14"/>
    <w:rsid w:val="00545428"/>
    <w:rsid w:val="005465D4"/>
    <w:rsid w:val="00546E9E"/>
    <w:rsid w:val="005474A8"/>
    <w:rsid w:val="0054770F"/>
    <w:rsid w:val="0055010A"/>
    <w:rsid w:val="00550E5E"/>
    <w:rsid w:val="005511C1"/>
    <w:rsid w:val="0055282D"/>
    <w:rsid w:val="00554EB4"/>
    <w:rsid w:val="00555FED"/>
    <w:rsid w:val="00560750"/>
    <w:rsid w:val="00560B6D"/>
    <w:rsid w:val="00560E18"/>
    <w:rsid w:val="00561034"/>
    <w:rsid w:val="00562D76"/>
    <w:rsid w:val="0056451F"/>
    <w:rsid w:val="00564F1F"/>
    <w:rsid w:val="0056754C"/>
    <w:rsid w:val="005707E8"/>
    <w:rsid w:val="00573D74"/>
    <w:rsid w:val="00573F67"/>
    <w:rsid w:val="00574D14"/>
    <w:rsid w:val="00575408"/>
    <w:rsid w:val="00581039"/>
    <w:rsid w:val="00581ACC"/>
    <w:rsid w:val="00583524"/>
    <w:rsid w:val="00583C99"/>
    <w:rsid w:val="00584758"/>
    <w:rsid w:val="00584BAB"/>
    <w:rsid w:val="00585AB7"/>
    <w:rsid w:val="00586AD0"/>
    <w:rsid w:val="00587C9D"/>
    <w:rsid w:val="005912ED"/>
    <w:rsid w:val="00591C30"/>
    <w:rsid w:val="00592A83"/>
    <w:rsid w:val="005946A9"/>
    <w:rsid w:val="00594E1B"/>
    <w:rsid w:val="00596788"/>
    <w:rsid w:val="005970A0"/>
    <w:rsid w:val="005A1006"/>
    <w:rsid w:val="005A189C"/>
    <w:rsid w:val="005A18A8"/>
    <w:rsid w:val="005A3A12"/>
    <w:rsid w:val="005A6272"/>
    <w:rsid w:val="005A6F42"/>
    <w:rsid w:val="005A77CC"/>
    <w:rsid w:val="005B0179"/>
    <w:rsid w:val="005B1623"/>
    <w:rsid w:val="005B2402"/>
    <w:rsid w:val="005B272D"/>
    <w:rsid w:val="005B2D28"/>
    <w:rsid w:val="005B36A1"/>
    <w:rsid w:val="005B3D3A"/>
    <w:rsid w:val="005B48D5"/>
    <w:rsid w:val="005B4A03"/>
    <w:rsid w:val="005B4DB6"/>
    <w:rsid w:val="005B4F6A"/>
    <w:rsid w:val="005B55C0"/>
    <w:rsid w:val="005B666E"/>
    <w:rsid w:val="005B7D0E"/>
    <w:rsid w:val="005C0022"/>
    <w:rsid w:val="005C0347"/>
    <w:rsid w:val="005C08BB"/>
    <w:rsid w:val="005C0A6C"/>
    <w:rsid w:val="005C20DC"/>
    <w:rsid w:val="005C58AA"/>
    <w:rsid w:val="005C7BBE"/>
    <w:rsid w:val="005C7D89"/>
    <w:rsid w:val="005C7F5C"/>
    <w:rsid w:val="005D10EF"/>
    <w:rsid w:val="005D1724"/>
    <w:rsid w:val="005D2002"/>
    <w:rsid w:val="005D36D1"/>
    <w:rsid w:val="005D6A7D"/>
    <w:rsid w:val="005D6B6C"/>
    <w:rsid w:val="005D6D64"/>
    <w:rsid w:val="005D7CAC"/>
    <w:rsid w:val="005E08E3"/>
    <w:rsid w:val="005E102F"/>
    <w:rsid w:val="005E1298"/>
    <w:rsid w:val="005E215C"/>
    <w:rsid w:val="005E248E"/>
    <w:rsid w:val="005E3480"/>
    <w:rsid w:val="005E791E"/>
    <w:rsid w:val="005F1098"/>
    <w:rsid w:val="005F147A"/>
    <w:rsid w:val="005F2894"/>
    <w:rsid w:val="005F2B56"/>
    <w:rsid w:val="005F2D73"/>
    <w:rsid w:val="005F3ADD"/>
    <w:rsid w:val="005F5D7B"/>
    <w:rsid w:val="005F6087"/>
    <w:rsid w:val="005F6559"/>
    <w:rsid w:val="005F6F02"/>
    <w:rsid w:val="005F7589"/>
    <w:rsid w:val="00600F29"/>
    <w:rsid w:val="00602588"/>
    <w:rsid w:val="006056EC"/>
    <w:rsid w:val="006063DC"/>
    <w:rsid w:val="0060671C"/>
    <w:rsid w:val="00607990"/>
    <w:rsid w:val="00607EEA"/>
    <w:rsid w:val="006126BB"/>
    <w:rsid w:val="00613246"/>
    <w:rsid w:val="00617652"/>
    <w:rsid w:val="0061791F"/>
    <w:rsid w:val="006211EA"/>
    <w:rsid w:val="00621D78"/>
    <w:rsid w:val="0062237F"/>
    <w:rsid w:val="00622C90"/>
    <w:rsid w:val="0062514F"/>
    <w:rsid w:val="00625448"/>
    <w:rsid w:val="00626D61"/>
    <w:rsid w:val="0062733E"/>
    <w:rsid w:val="0063120D"/>
    <w:rsid w:val="006312C5"/>
    <w:rsid w:val="0063357C"/>
    <w:rsid w:val="0063395F"/>
    <w:rsid w:val="0063486F"/>
    <w:rsid w:val="0063525C"/>
    <w:rsid w:val="00635D2E"/>
    <w:rsid w:val="006362C0"/>
    <w:rsid w:val="00636B8A"/>
    <w:rsid w:val="00640742"/>
    <w:rsid w:val="00642AA7"/>
    <w:rsid w:val="00642DFB"/>
    <w:rsid w:val="00643229"/>
    <w:rsid w:val="00643265"/>
    <w:rsid w:val="0064396D"/>
    <w:rsid w:val="00643A83"/>
    <w:rsid w:val="00643B43"/>
    <w:rsid w:val="00645831"/>
    <w:rsid w:val="00651C9A"/>
    <w:rsid w:val="0065371B"/>
    <w:rsid w:val="006548C6"/>
    <w:rsid w:val="00654F96"/>
    <w:rsid w:val="00655276"/>
    <w:rsid w:val="006552A7"/>
    <w:rsid w:val="00655D36"/>
    <w:rsid w:val="006563FA"/>
    <w:rsid w:val="006567BC"/>
    <w:rsid w:val="006619BB"/>
    <w:rsid w:val="0066213E"/>
    <w:rsid w:val="0066310C"/>
    <w:rsid w:val="0066565F"/>
    <w:rsid w:val="00666F33"/>
    <w:rsid w:val="0066711D"/>
    <w:rsid w:val="006677D0"/>
    <w:rsid w:val="00670599"/>
    <w:rsid w:val="0067341F"/>
    <w:rsid w:val="00673A20"/>
    <w:rsid w:val="006742CC"/>
    <w:rsid w:val="00676858"/>
    <w:rsid w:val="0067693C"/>
    <w:rsid w:val="00681268"/>
    <w:rsid w:val="00681275"/>
    <w:rsid w:val="00682722"/>
    <w:rsid w:val="0068345F"/>
    <w:rsid w:val="00684EF5"/>
    <w:rsid w:val="00685126"/>
    <w:rsid w:val="00685769"/>
    <w:rsid w:val="00686739"/>
    <w:rsid w:val="00687CEE"/>
    <w:rsid w:val="0069017A"/>
    <w:rsid w:val="00690EB1"/>
    <w:rsid w:val="0069210A"/>
    <w:rsid w:val="00692178"/>
    <w:rsid w:val="00693F2E"/>
    <w:rsid w:val="0069437D"/>
    <w:rsid w:val="00694B55"/>
    <w:rsid w:val="00695671"/>
    <w:rsid w:val="00695BAE"/>
    <w:rsid w:val="00695C4E"/>
    <w:rsid w:val="00696D0B"/>
    <w:rsid w:val="006A1E1F"/>
    <w:rsid w:val="006A2F2E"/>
    <w:rsid w:val="006A3604"/>
    <w:rsid w:val="006A55DE"/>
    <w:rsid w:val="006A63C4"/>
    <w:rsid w:val="006A689B"/>
    <w:rsid w:val="006B0789"/>
    <w:rsid w:val="006B09D6"/>
    <w:rsid w:val="006B0BC5"/>
    <w:rsid w:val="006B1123"/>
    <w:rsid w:val="006B1940"/>
    <w:rsid w:val="006B2F42"/>
    <w:rsid w:val="006B647B"/>
    <w:rsid w:val="006B787C"/>
    <w:rsid w:val="006C0281"/>
    <w:rsid w:val="006C2975"/>
    <w:rsid w:val="006C33EA"/>
    <w:rsid w:val="006C6612"/>
    <w:rsid w:val="006D0845"/>
    <w:rsid w:val="006D0D93"/>
    <w:rsid w:val="006D17FF"/>
    <w:rsid w:val="006D196C"/>
    <w:rsid w:val="006D1A00"/>
    <w:rsid w:val="006D20FB"/>
    <w:rsid w:val="006D5582"/>
    <w:rsid w:val="006D646D"/>
    <w:rsid w:val="006D780E"/>
    <w:rsid w:val="006E17CC"/>
    <w:rsid w:val="006E1ABF"/>
    <w:rsid w:val="006E373C"/>
    <w:rsid w:val="006E5128"/>
    <w:rsid w:val="006E5D23"/>
    <w:rsid w:val="006E64C6"/>
    <w:rsid w:val="006E6639"/>
    <w:rsid w:val="006E6C49"/>
    <w:rsid w:val="006E76DB"/>
    <w:rsid w:val="006F0257"/>
    <w:rsid w:val="006F1A52"/>
    <w:rsid w:val="006F1D8E"/>
    <w:rsid w:val="006F1D9E"/>
    <w:rsid w:val="006F2605"/>
    <w:rsid w:val="006F26A2"/>
    <w:rsid w:val="006F274F"/>
    <w:rsid w:val="006F34B0"/>
    <w:rsid w:val="006F443F"/>
    <w:rsid w:val="006F5B9D"/>
    <w:rsid w:val="006F5BFA"/>
    <w:rsid w:val="006F63A0"/>
    <w:rsid w:val="006F6F79"/>
    <w:rsid w:val="006F79D6"/>
    <w:rsid w:val="006F7A8E"/>
    <w:rsid w:val="006F7A9B"/>
    <w:rsid w:val="007005C6"/>
    <w:rsid w:val="00700F07"/>
    <w:rsid w:val="00702776"/>
    <w:rsid w:val="00702951"/>
    <w:rsid w:val="00703207"/>
    <w:rsid w:val="00703236"/>
    <w:rsid w:val="00703785"/>
    <w:rsid w:val="007051CF"/>
    <w:rsid w:val="0070525B"/>
    <w:rsid w:val="007052A5"/>
    <w:rsid w:val="00706829"/>
    <w:rsid w:val="00707C7C"/>
    <w:rsid w:val="0071176D"/>
    <w:rsid w:val="00712708"/>
    <w:rsid w:val="00712833"/>
    <w:rsid w:val="00713026"/>
    <w:rsid w:val="00713EEE"/>
    <w:rsid w:val="00715626"/>
    <w:rsid w:val="00715DCC"/>
    <w:rsid w:val="00717020"/>
    <w:rsid w:val="00721425"/>
    <w:rsid w:val="00721971"/>
    <w:rsid w:val="007259E9"/>
    <w:rsid w:val="0073086A"/>
    <w:rsid w:val="00730912"/>
    <w:rsid w:val="00733AF0"/>
    <w:rsid w:val="00735182"/>
    <w:rsid w:val="007361A7"/>
    <w:rsid w:val="007362C1"/>
    <w:rsid w:val="00736FD9"/>
    <w:rsid w:val="00737135"/>
    <w:rsid w:val="0073758D"/>
    <w:rsid w:val="00737CCC"/>
    <w:rsid w:val="007423B3"/>
    <w:rsid w:val="00742957"/>
    <w:rsid w:val="00742A48"/>
    <w:rsid w:val="00743D13"/>
    <w:rsid w:val="00743F5E"/>
    <w:rsid w:val="00743FFA"/>
    <w:rsid w:val="007441D4"/>
    <w:rsid w:val="007453DD"/>
    <w:rsid w:val="00745418"/>
    <w:rsid w:val="00745887"/>
    <w:rsid w:val="00750575"/>
    <w:rsid w:val="00750BD5"/>
    <w:rsid w:val="00752FDD"/>
    <w:rsid w:val="007532DC"/>
    <w:rsid w:val="007533FA"/>
    <w:rsid w:val="00754215"/>
    <w:rsid w:val="00754995"/>
    <w:rsid w:val="00754A40"/>
    <w:rsid w:val="00755C35"/>
    <w:rsid w:val="0075668A"/>
    <w:rsid w:val="00757A13"/>
    <w:rsid w:val="0076212B"/>
    <w:rsid w:val="00762B8A"/>
    <w:rsid w:val="007657D8"/>
    <w:rsid w:val="00766527"/>
    <w:rsid w:val="007676F4"/>
    <w:rsid w:val="00773403"/>
    <w:rsid w:val="00774F1F"/>
    <w:rsid w:val="007756DA"/>
    <w:rsid w:val="00775933"/>
    <w:rsid w:val="007760DC"/>
    <w:rsid w:val="00776937"/>
    <w:rsid w:val="00777C7D"/>
    <w:rsid w:val="00782A2F"/>
    <w:rsid w:val="007857D0"/>
    <w:rsid w:val="00785E65"/>
    <w:rsid w:val="00786AD9"/>
    <w:rsid w:val="00786E08"/>
    <w:rsid w:val="00787112"/>
    <w:rsid w:val="007902E5"/>
    <w:rsid w:val="00790C5E"/>
    <w:rsid w:val="00791CE1"/>
    <w:rsid w:val="00792F1E"/>
    <w:rsid w:val="00793286"/>
    <w:rsid w:val="00793FC3"/>
    <w:rsid w:val="007940B5"/>
    <w:rsid w:val="00794C18"/>
    <w:rsid w:val="00795D7E"/>
    <w:rsid w:val="00795E94"/>
    <w:rsid w:val="007960DC"/>
    <w:rsid w:val="00797119"/>
    <w:rsid w:val="007971B3"/>
    <w:rsid w:val="00797B3B"/>
    <w:rsid w:val="007A13BF"/>
    <w:rsid w:val="007A1815"/>
    <w:rsid w:val="007A30E8"/>
    <w:rsid w:val="007A4028"/>
    <w:rsid w:val="007A4B73"/>
    <w:rsid w:val="007A4C6F"/>
    <w:rsid w:val="007A5415"/>
    <w:rsid w:val="007A7AFC"/>
    <w:rsid w:val="007A7D1D"/>
    <w:rsid w:val="007B168E"/>
    <w:rsid w:val="007B2678"/>
    <w:rsid w:val="007B39BF"/>
    <w:rsid w:val="007B3A86"/>
    <w:rsid w:val="007C0746"/>
    <w:rsid w:val="007C1654"/>
    <w:rsid w:val="007C1727"/>
    <w:rsid w:val="007C33E4"/>
    <w:rsid w:val="007C3B29"/>
    <w:rsid w:val="007C42C9"/>
    <w:rsid w:val="007C4EF2"/>
    <w:rsid w:val="007C71A7"/>
    <w:rsid w:val="007C7A55"/>
    <w:rsid w:val="007D133C"/>
    <w:rsid w:val="007D162B"/>
    <w:rsid w:val="007D26BA"/>
    <w:rsid w:val="007D52DA"/>
    <w:rsid w:val="007D7D94"/>
    <w:rsid w:val="007E1587"/>
    <w:rsid w:val="007E2042"/>
    <w:rsid w:val="007E48F1"/>
    <w:rsid w:val="007E5605"/>
    <w:rsid w:val="007E5870"/>
    <w:rsid w:val="007E7142"/>
    <w:rsid w:val="007E7C3F"/>
    <w:rsid w:val="007F0B78"/>
    <w:rsid w:val="007F0B8A"/>
    <w:rsid w:val="007F233E"/>
    <w:rsid w:val="007F2D95"/>
    <w:rsid w:val="007F32D2"/>
    <w:rsid w:val="007F4BEF"/>
    <w:rsid w:val="007F6987"/>
    <w:rsid w:val="007F7078"/>
    <w:rsid w:val="007F77DC"/>
    <w:rsid w:val="00800165"/>
    <w:rsid w:val="0080064F"/>
    <w:rsid w:val="00801CEE"/>
    <w:rsid w:val="008028FB"/>
    <w:rsid w:val="00803258"/>
    <w:rsid w:val="00803C6A"/>
    <w:rsid w:val="008043FA"/>
    <w:rsid w:val="00805DFA"/>
    <w:rsid w:val="008065CC"/>
    <w:rsid w:val="0080778F"/>
    <w:rsid w:val="00807840"/>
    <w:rsid w:val="00810C6F"/>
    <w:rsid w:val="00810E8F"/>
    <w:rsid w:val="008125EE"/>
    <w:rsid w:val="0081445F"/>
    <w:rsid w:val="00814F81"/>
    <w:rsid w:val="00817885"/>
    <w:rsid w:val="0082050A"/>
    <w:rsid w:val="00820A55"/>
    <w:rsid w:val="00820E89"/>
    <w:rsid w:val="008227CB"/>
    <w:rsid w:val="00822C70"/>
    <w:rsid w:val="00824C63"/>
    <w:rsid w:val="008278EB"/>
    <w:rsid w:val="008319FA"/>
    <w:rsid w:val="008329E3"/>
    <w:rsid w:val="00832DF7"/>
    <w:rsid w:val="00833599"/>
    <w:rsid w:val="00833895"/>
    <w:rsid w:val="00835DD6"/>
    <w:rsid w:val="00836F28"/>
    <w:rsid w:val="00837227"/>
    <w:rsid w:val="00843ACF"/>
    <w:rsid w:val="0084494C"/>
    <w:rsid w:val="00850101"/>
    <w:rsid w:val="00850C1A"/>
    <w:rsid w:val="00851746"/>
    <w:rsid w:val="00851E70"/>
    <w:rsid w:val="00852DBC"/>
    <w:rsid w:val="008533FE"/>
    <w:rsid w:val="00854460"/>
    <w:rsid w:val="0085532F"/>
    <w:rsid w:val="00855B52"/>
    <w:rsid w:val="00856BEC"/>
    <w:rsid w:val="00857036"/>
    <w:rsid w:val="008577EB"/>
    <w:rsid w:val="00861719"/>
    <w:rsid w:val="00861D4B"/>
    <w:rsid w:val="00862035"/>
    <w:rsid w:val="0086223F"/>
    <w:rsid w:val="008623D0"/>
    <w:rsid w:val="00863FB2"/>
    <w:rsid w:val="00864224"/>
    <w:rsid w:val="008659EF"/>
    <w:rsid w:val="008667BE"/>
    <w:rsid w:val="008703E9"/>
    <w:rsid w:val="00871284"/>
    <w:rsid w:val="008738CE"/>
    <w:rsid w:val="00874E44"/>
    <w:rsid w:val="0087523F"/>
    <w:rsid w:val="008757B7"/>
    <w:rsid w:val="0087645E"/>
    <w:rsid w:val="0087737C"/>
    <w:rsid w:val="00877392"/>
    <w:rsid w:val="00877804"/>
    <w:rsid w:val="00877E73"/>
    <w:rsid w:val="00880203"/>
    <w:rsid w:val="00880FA8"/>
    <w:rsid w:val="00883388"/>
    <w:rsid w:val="008844CD"/>
    <w:rsid w:val="00884C44"/>
    <w:rsid w:val="00886408"/>
    <w:rsid w:val="00891B62"/>
    <w:rsid w:val="0089201D"/>
    <w:rsid w:val="00892158"/>
    <w:rsid w:val="008960B0"/>
    <w:rsid w:val="008A07E6"/>
    <w:rsid w:val="008A0FD5"/>
    <w:rsid w:val="008A4A7B"/>
    <w:rsid w:val="008A7283"/>
    <w:rsid w:val="008A761F"/>
    <w:rsid w:val="008B0A8E"/>
    <w:rsid w:val="008B2C3B"/>
    <w:rsid w:val="008B3D43"/>
    <w:rsid w:val="008B5781"/>
    <w:rsid w:val="008B5D06"/>
    <w:rsid w:val="008B67EB"/>
    <w:rsid w:val="008B6F89"/>
    <w:rsid w:val="008B7820"/>
    <w:rsid w:val="008B7EA9"/>
    <w:rsid w:val="008C03EC"/>
    <w:rsid w:val="008C5395"/>
    <w:rsid w:val="008C6156"/>
    <w:rsid w:val="008D117A"/>
    <w:rsid w:val="008D1B79"/>
    <w:rsid w:val="008D2A44"/>
    <w:rsid w:val="008D2BA6"/>
    <w:rsid w:val="008D44F7"/>
    <w:rsid w:val="008D6DDE"/>
    <w:rsid w:val="008D7382"/>
    <w:rsid w:val="008D7CAC"/>
    <w:rsid w:val="008E00C7"/>
    <w:rsid w:val="008E0FD6"/>
    <w:rsid w:val="008E1E60"/>
    <w:rsid w:val="008E3438"/>
    <w:rsid w:val="008E5900"/>
    <w:rsid w:val="008E7CC7"/>
    <w:rsid w:val="008E7E2D"/>
    <w:rsid w:val="008F008D"/>
    <w:rsid w:val="008F0318"/>
    <w:rsid w:val="008F0A72"/>
    <w:rsid w:val="008F1529"/>
    <w:rsid w:val="008F1A3F"/>
    <w:rsid w:val="008F233F"/>
    <w:rsid w:val="008F3038"/>
    <w:rsid w:val="008F4817"/>
    <w:rsid w:val="008F4CA8"/>
    <w:rsid w:val="008F4E60"/>
    <w:rsid w:val="008F61C4"/>
    <w:rsid w:val="008F6B11"/>
    <w:rsid w:val="008F7672"/>
    <w:rsid w:val="00903603"/>
    <w:rsid w:val="00903AAB"/>
    <w:rsid w:val="00903CED"/>
    <w:rsid w:val="00903EE3"/>
    <w:rsid w:val="0090469B"/>
    <w:rsid w:val="009077C3"/>
    <w:rsid w:val="009117BA"/>
    <w:rsid w:val="009119B4"/>
    <w:rsid w:val="00911BE7"/>
    <w:rsid w:val="00913745"/>
    <w:rsid w:val="009144E9"/>
    <w:rsid w:val="00914788"/>
    <w:rsid w:val="00915E1F"/>
    <w:rsid w:val="00916585"/>
    <w:rsid w:val="00921507"/>
    <w:rsid w:val="00922B89"/>
    <w:rsid w:val="009231B6"/>
    <w:rsid w:val="00924F69"/>
    <w:rsid w:val="00924F72"/>
    <w:rsid w:val="00925D95"/>
    <w:rsid w:val="00926E31"/>
    <w:rsid w:val="00927DF6"/>
    <w:rsid w:val="00927FED"/>
    <w:rsid w:val="009304DA"/>
    <w:rsid w:val="00930602"/>
    <w:rsid w:val="009315C0"/>
    <w:rsid w:val="00931798"/>
    <w:rsid w:val="00932032"/>
    <w:rsid w:val="00932A75"/>
    <w:rsid w:val="00932BA5"/>
    <w:rsid w:val="0093412F"/>
    <w:rsid w:val="0093519A"/>
    <w:rsid w:val="0093611A"/>
    <w:rsid w:val="00936F99"/>
    <w:rsid w:val="009410C4"/>
    <w:rsid w:val="0094176C"/>
    <w:rsid w:val="009422F9"/>
    <w:rsid w:val="009437C4"/>
    <w:rsid w:val="0094522B"/>
    <w:rsid w:val="00945478"/>
    <w:rsid w:val="009470D5"/>
    <w:rsid w:val="00947AC4"/>
    <w:rsid w:val="0095224B"/>
    <w:rsid w:val="009523DF"/>
    <w:rsid w:val="00952906"/>
    <w:rsid w:val="009535ED"/>
    <w:rsid w:val="0095465A"/>
    <w:rsid w:val="009562DC"/>
    <w:rsid w:val="009563FC"/>
    <w:rsid w:val="0096019C"/>
    <w:rsid w:val="009610AE"/>
    <w:rsid w:val="009702A8"/>
    <w:rsid w:val="00971870"/>
    <w:rsid w:val="00971BEC"/>
    <w:rsid w:val="00972E91"/>
    <w:rsid w:val="009735CC"/>
    <w:rsid w:val="009739E7"/>
    <w:rsid w:val="00974E05"/>
    <w:rsid w:val="009751B4"/>
    <w:rsid w:val="00976455"/>
    <w:rsid w:val="00977512"/>
    <w:rsid w:val="00980F64"/>
    <w:rsid w:val="00982460"/>
    <w:rsid w:val="0098325B"/>
    <w:rsid w:val="0098352A"/>
    <w:rsid w:val="00983B42"/>
    <w:rsid w:val="00984F1C"/>
    <w:rsid w:val="009911A8"/>
    <w:rsid w:val="009915D9"/>
    <w:rsid w:val="009938BC"/>
    <w:rsid w:val="00994774"/>
    <w:rsid w:val="00995854"/>
    <w:rsid w:val="009961F4"/>
    <w:rsid w:val="00996379"/>
    <w:rsid w:val="00996751"/>
    <w:rsid w:val="009A03F9"/>
    <w:rsid w:val="009A09BB"/>
    <w:rsid w:val="009A108A"/>
    <w:rsid w:val="009A2293"/>
    <w:rsid w:val="009A25CA"/>
    <w:rsid w:val="009A2766"/>
    <w:rsid w:val="009A301A"/>
    <w:rsid w:val="009A39AE"/>
    <w:rsid w:val="009A4086"/>
    <w:rsid w:val="009A46C8"/>
    <w:rsid w:val="009A587D"/>
    <w:rsid w:val="009A5AB5"/>
    <w:rsid w:val="009B1087"/>
    <w:rsid w:val="009B1BF0"/>
    <w:rsid w:val="009B2B96"/>
    <w:rsid w:val="009B303F"/>
    <w:rsid w:val="009B31F8"/>
    <w:rsid w:val="009B33EE"/>
    <w:rsid w:val="009B373D"/>
    <w:rsid w:val="009B3BF0"/>
    <w:rsid w:val="009B5F51"/>
    <w:rsid w:val="009B6849"/>
    <w:rsid w:val="009B73A9"/>
    <w:rsid w:val="009B748B"/>
    <w:rsid w:val="009B7771"/>
    <w:rsid w:val="009B7920"/>
    <w:rsid w:val="009C01D1"/>
    <w:rsid w:val="009C0486"/>
    <w:rsid w:val="009C0F5A"/>
    <w:rsid w:val="009C1C83"/>
    <w:rsid w:val="009C389D"/>
    <w:rsid w:val="009C43AB"/>
    <w:rsid w:val="009C4827"/>
    <w:rsid w:val="009C4AB1"/>
    <w:rsid w:val="009C61DF"/>
    <w:rsid w:val="009C6E45"/>
    <w:rsid w:val="009D0E16"/>
    <w:rsid w:val="009D1242"/>
    <w:rsid w:val="009D3473"/>
    <w:rsid w:val="009D39B3"/>
    <w:rsid w:val="009D3DBA"/>
    <w:rsid w:val="009D7235"/>
    <w:rsid w:val="009D7665"/>
    <w:rsid w:val="009E32A5"/>
    <w:rsid w:val="009E6043"/>
    <w:rsid w:val="009E6201"/>
    <w:rsid w:val="009E6F7D"/>
    <w:rsid w:val="009E7053"/>
    <w:rsid w:val="009E7938"/>
    <w:rsid w:val="009F035B"/>
    <w:rsid w:val="009F07C2"/>
    <w:rsid w:val="009F13C9"/>
    <w:rsid w:val="009F229C"/>
    <w:rsid w:val="009F35A5"/>
    <w:rsid w:val="009F3924"/>
    <w:rsid w:val="009F3C08"/>
    <w:rsid w:val="009F3E3E"/>
    <w:rsid w:val="009F4D7A"/>
    <w:rsid w:val="009F5134"/>
    <w:rsid w:val="009F5325"/>
    <w:rsid w:val="009F5754"/>
    <w:rsid w:val="00A0135C"/>
    <w:rsid w:val="00A01431"/>
    <w:rsid w:val="00A02B55"/>
    <w:rsid w:val="00A02EE9"/>
    <w:rsid w:val="00A0396A"/>
    <w:rsid w:val="00A04254"/>
    <w:rsid w:val="00A11598"/>
    <w:rsid w:val="00A11691"/>
    <w:rsid w:val="00A11710"/>
    <w:rsid w:val="00A11B0D"/>
    <w:rsid w:val="00A121FC"/>
    <w:rsid w:val="00A12E92"/>
    <w:rsid w:val="00A135CC"/>
    <w:rsid w:val="00A14FEF"/>
    <w:rsid w:val="00A15DC9"/>
    <w:rsid w:val="00A1624D"/>
    <w:rsid w:val="00A1727B"/>
    <w:rsid w:val="00A200A8"/>
    <w:rsid w:val="00A20B23"/>
    <w:rsid w:val="00A2190C"/>
    <w:rsid w:val="00A222AD"/>
    <w:rsid w:val="00A251B0"/>
    <w:rsid w:val="00A26A34"/>
    <w:rsid w:val="00A3038B"/>
    <w:rsid w:val="00A30728"/>
    <w:rsid w:val="00A30E42"/>
    <w:rsid w:val="00A30E60"/>
    <w:rsid w:val="00A322C1"/>
    <w:rsid w:val="00A32588"/>
    <w:rsid w:val="00A3422F"/>
    <w:rsid w:val="00A3751C"/>
    <w:rsid w:val="00A3753F"/>
    <w:rsid w:val="00A409D1"/>
    <w:rsid w:val="00A413EC"/>
    <w:rsid w:val="00A41D93"/>
    <w:rsid w:val="00A42E2D"/>
    <w:rsid w:val="00A449B2"/>
    <w:rsid w:val="00A4568E"/>
    <w:rsid w:val="00A45B36"/>
    <w:rsid w:val="00A46434"/>
    <w:rsid w:val="00A46498"/>
    <w:rsid w:val="00A4704B"/>
    <w:rsid w:val="00A5050B"/>
    <w:rsid w:val="00A505A0"/>
    <w:rsid w:val="00A50E52"/>
    <w:rsid w:val="00A5131D"/>
    <w:rsid w:val="00A528CB"/>
    <w:rsid w:val="00A53CA5"/>
    <w:rsid w:val="00A54210"/>
    <w:rsid w:val="00A54493"/>
    <w:rsid w:val="00A54AAE"/>
    <w:rsid w:val="00A55461"/>
    <w:rsid w:val="00A5580E"/>
    <w:rsid w:val="00A57421"/>
    <w:rsid w:val="00A601AE"/>
    <w:rsid w:val="00A6105C"/>
    <w:rsid w:val="00A61C1B"/>
    <w:rsid w:val="00A62BE1"/>
    <w:rsid w:val="00A62C1D"/>
    <w:rsid w:val="00A63C62"/>
    <w:rsid w:val="00A658E0"/>
    <w:rsid w:val="00A658FD"/>
    <w:rsid w:val="00A6716B"/>
    <w:rsid w:val="00A67233"/>
    <w:rsid w:val="00A70592"/>
    <w:rsid w:val="00A70C21"/>
    <w:rsid w:val="00A70C85"/>
    <w:rsid w:val="00A71D92"/>
    <w:rsid w:val="00A72201"/>
    <w:rsid w:val="00A72651"/>
    <w:rsid w:val="00A73465"/>
    <w:rsid w:val="00A7346F"/>
    <w:rsid w:val="00A740FE"/>
    <w:rsid w:val="00A76308"/>
    <w:rsid w:val="00A77032"/>
    <w:rsid w:val="00A80063"/>
    <w:rsid w:val="00A81708"/>
    <w:rsid w:val="00A819DF"/>
    <w:rsid w:val="00A81DAD"/>
    <w:rsid w:val="00A82AF1"/>
    <w:rsid w:val="00A82B7E"/>
    <w:rsid w:val="00A83785"/>
    <w:rsid w:val="00A84913"/>
    <w:rsid w:val="00A85DDB"/>
    <w:rsid w:val="00A861C5"/>
    <w:rsid w:val="00A864C6"/>
    <w:rsid w:val="00A86594"/>
    <w:rsid w:val="00A867A5"/>
    <w:rsid w:val="00A86EA3"/>
    <w:rsid w:val="00A86F1D"/>
    <w:rsid w:val="00A8715A"/>
    <w:rsid w:val="00A87A87"/>
    <w:rsid w:val="00A90E85"/>
    <w:rsid w:val="00A90F22"/>
    <w:rsid w:val="00A92951"/>
    <w:rsid w:val="00A938DB"/>
    <w:rsid w:val="00A93E68"/>
    <w:rsid w:val="00A940E9"/>
    <w:rsid w:val="00A94E52"/>
    <w:rsid w:val="00A9689C"/>
    <w:rsid w:val="00AA00AE"/>
    <w:rsid w:val="00AA17AA"/>
    <w:rsid w:val="00AA382C"/>
    <w:rsid w:val="00AA4ED2"/>
    <w:rsid w:val="00AA550A"/>
    <w:rsid w:val="00AA6648"/>
    <w:rsid w:val="00AA7037"/>
    <w:rsid w:val="00AA72CD"/>
    <w:rsid w:val="00AB06E2"/>
    <w:rsid w:val="00AB5A2B"/>
    <w:rsid w:val="00AB62FC"/>
    <w:rsid w:val="00AC0ADA"/>
    <w:rsid w:val="00AC1C2A"/>
    <w:rsid w:val="00AC4B52"/>
    <w:rsid w:val="00AC62DE"/>
    <w:rsid w:val="00AC6BCE"/>
    <w:rsid w:val="00AC7C37"/>
    <w:rsid w:val="00AD011D"/>
    <w:rsid w:val="00AD0D9C"/>
    <w:rsid w:val="00AD1600"/>
    <w:rsid w:val="00AD1F28"/>
    <w:rsid w:val="00AD3231"/>
    <w:rsid w:val="00AD3D99"/>
    <w:rsid w:val="00AD50C2"/>
    <w:rsid w:val="00AD5AD6"/>
    <w:rsid w:val="00AD661D"/>
    <w:rsid w:val="00AD6F70"/>
    <w:rsid w:val="00AE25B5"/>
    <w:rsid w:val="00AE3352"/>
    <w:rsid w:val="00AE3FC8"/>
    <w:rsid w:val="00AE43CF"/>
    <w:rsid w:val="00AE6992"/>
    <w:rsid w:val="00AF01E9"/>
    <w:rsid w:val="00AF1E6E"/>
    <w:rsid w:val="00AF238C"/>
    <w:rsid w:val="00AF3731"/>
    <w:rsid w:val="00AF40F6"/>
    <w:rsid w:val="00AF5081"/>
    <w:rsid w:val="00AF62D1"/>
    <w:rsid w:val="00AF7663"/>
    <w:rsid w:val="00B006F2"/>
    <w:rsid w:val="00B00F2B"/>
    <w:rsid w:val="00B01255"/>
    <w:rsid w:val="00B01502"/>
    <w:rsid w:val="00B0174E"/>
    <w:rsid w:val="00B03907"/>
    <w:rsid w:val="00B06DE9"/>
    <w:rsid w:val="00B0757C"/>
    <w:rsid w:val="00B07F5B"/>
    <w:rsid w:val="00B10A22"/>
    <w:rsid w:val="00B10DBC"/>
    <w:rsid w:val="00B11121"/>
    <w:rsid w:val="00B11E3B"/>
    <w:rsid w:val="00B149A5"/>
    <w:rsid w:val="00B15C54"/>
    <w:rsid w:val="00B16083"/>
    <w:rsid w:val="00B177EE"/>
    <w:rsid w:val="00B17D67"/>
    <w:rsid w:val="00B20D22"/>
    <w:rsid w:val="00B21131"/>
    <w:rsid w:val="00B21184"/>
    <w:rsid w:val="00B22245"/>
    <w:rsid w:val="00B22A8D"/>
    <w:rsid w:val="00B2350E"/>
    <w:rsid w:val="00B2491E"/>
    <w:rsid w:val="00B24B16"/>
    <w:rsid w:val="00B24EF3"/>
    <w:rsid w:val="00B27586"/>
    <w:rsid w:val="00B27C17"/>
    <w:rsid w:val="00B30909"/>
    <w:rsid w:val="00B31B4F"/>
    <w:rsid w:val="00B32166"/>
    <w:rsid w:val="00B32477"/>
    <w:rsid w:val="00B325A6"/>
    <w:rsid w:val="00B3267F"/>
    <w:rsid w:val="00B33F7F"/>
    <w:rsid w:val="00B344CB"/>
    <w:rsid w:val="00B34871"/>
    <w:rsid w:val="00B35991"/>
    <w:rsid w:val="00B36129"/>
    <w:rsid w:val="00B366F2"/>
    <w:rsid w:val="00B36FFE"/>
    <w:rsid w:val="00B40406"/>
    <w:rsid w:val="00B41640"/>
    <w:rsid w:val="00B418B0"/>
    <w:rsid w:val="00B420E5"/>
    <w:rsid w:val="00B437DD"/>
    <w:rsid w:val="00B43CF9"/>
    <w:rsid w:val="00B4401F"/>
    <w:rsid w:val="00B44CE8"/>
    <w:rsid w:val="00B45572"/>
    <w:rsid w:val="00B46F85"/>
    <w:rsid w:val="00B474F7"/>
    <w:rsid w:val="00B47593"/>
    <w:rsid w:val="00B4777A"/>
    <w:rsid w:val="00B51624"/>
    <w:rsid w:val="00B5220E"/>
    <w:rsid w:val="00B544DE"/>
    <w:rsid w:val="00B55E11"/>
    <w:rsid w:val="00B572D9"/>
    <w:rsid w:val="00B602AF"/>
    <w:rsid w:val="00B61CE7"/>
    <w:rsid w:val="00B620C8"/>
    <w:rsid w:val="00B6611E"/>
    <w:rsid w:val="00B66420"/>
    <w:rsid w:val="00B66F5B"/>
    <w:rsid w:val="00B67EA2"/>
    <w:rsid w:val="00B7064B"/>
    <w:rsid w:val="00B727D4"/>
    <w:rsid w:val="00B72D8F"/>
    <w:rsid w:val="00B73581"/>
    <w:rsid w:val="00B737D5"/>
    <w:rsid w:val="00B7481D"/>
    <w:rsid w:val="00B75C1E"/>
    <w:rsid w:val="00B76066"/>
    <w:rsid w:val="00B76E73"/>
    <w:rsid w:val="00B7726D"/>
    <w:rsid w:val="00B77922"/>
    <w:rsid w:val="00B8027A"/>
    <w:rsid w:val="00B80918"/>
    <w:rsid w:val="00B8287D"/>
    <w:rsid w:val="00B8414A"/>
    <w:rsid w:val="00B8424E"/>
    <w:rsid w:val="00B85E09"/>
    <w:rsid w:val="00B86209"/>
    <w:rsid w:val="00B86453"/>
    <w:rsid w:val="00B868C7"/>
    <w:rsid w:val="00B90DB7"/>
    <w:rsid w:val="00B92BFB"/>
    <w:rsid w:val="00B942DE"/>
    <w:rsid w:val="00B9472F"/>
    <w:rsid w:val="00B94750"/>
    <w:rsid w:val="00B9666D"/>
    <w:rsid w:val="00BA24A3"/>
    <w:rsid w:val="00BA3141"/>
    <w:rsid w:val="00BA4FF6"/>
    <w:rsid w:val="00BA52D8"/>
    <w:rsid w:val="00BA56ED"/>
    <w:rsid w:val="00BA7642"/>
    <w:rsid w:val="00BA7F6F"/>
    <w:rsid w:val="00BB0309"/>
    <w:rsid w:val="00BB0995"/>
    <w:rsid w:val="00BB0EAC"/>
    <w:rsid w:val="00BB0EEE"/>
    <w:rsid w:val="00BB0EF0"/>
    <w:rsid w:val="00BB167E"/>
    <w:rsid w:val="00BB1FF8"/>
    <w:rsid w:val="00BB4232"/>
    <w:rsid w:val="00BB6784"/>
    <w:rsid w:val="00BB6C2B"/>
    <w:rsid w:val="00BB6EBD"/>
    <w:rsid w:val="00BC2C62"/>
    <w:rsid w:val="00BC52D4"/>
    <w:rsid w:val="00BC60E8"/>
    <w:rsid w:val="00BC6CC4"/>
    <w:rsid w:val="00BD1421"/>
    <w:rsid w:val="00BD1ECF"/>
    <w:rsid w:val="00BD1F01"/>
    <w:rsid w:val="00BD2086"/>
    <w:rsid w:val="00BD23A4"/>
    <w:rsid w:val="00BD2663"/>
    <w:rsid w:val="00BD2EE4"/>
    <w:rsid w:val="00BD303B"/>
    <w:rsid w:val="00BD6E31"/>
    <w:rsid w:val="00BE05A9"/>
    <w:rsid w:val="00BE0EEF"/>
    <w:rsid w:val="00BE1666"/>
    <w:rsid w:val="00BE16FD"/>
    <w:rsid w:val="00BE1CE0"/>
    <w:rsid w:val="00BE3265"/>
    <w:rsid w:val="00BE4B53"/>
    <w:rsid w:val="00BE5F87"/>
    <w:rsid w:val="00BE6ACE"/>
    <w:rsid w:val="00BF0517"/>
    <w:rsid w:val="00BF07F7"/>
    <w:rsid w:val="00BF14ED"/>
    <w:rsid w:val="00BF21CA"/>
    <w:rsid w:val="00BF3E57"/>
    <w:rsid w:val="00BF43E3"/>
    <w:rsid w:val="00BF4492"/>
    <w:rsid w:val="00BF52A7"/>
    <w:rsid w:val="00BF6664"/>
    <w:rsid w:val="00BF7708"/>
    <w:rsid w:val="00BF7DC5"/>
    <w:rsid w:val="00C0019E"/>
    <w:rsid w:val="00C00A5E"/>
    <w:rsid w:val="00C04BE5"/>
    <w:rsid w:val="00C05228"/>
    <w:rsid w:val="00C05BC1"/>
    <w:rsid w:val="00C06936"/>
    <w:rsid w:val="00C06B73"/>
    <w:rsid w:val="00C07323"/>
    <w:rsid w:val="00C10CA2"/>
    <w:rsid w:val="00C11995"/>
    <w:rsid w:val="00C14508"/>
    <w:rsid w:val="00C161E0"/>
    <w:rsid w:val="00C164AB"/>
    <w:rsid w:val="00C17089"/>
    <w:rsid w:val="00C203C7"/>
    <w:rsid w:val="00C20616"/>
    <w:rsid w:val="00C21A6B"/>
    <w:rsid w:val="00C2279B"/>
    <w:rsid w:val="00C231A0"/>
    <w:rsid w:val="00C23E26"/>
    <w:rsid w:val="00C24DFC"/>
    <w:rsid w:val="00C25C45"/>
    <w:rsid w:val="00C2654C"/>
    <w:rsid w:val="00C27774"/>
    <w:rsid w:val="00C31EA0"/>
    <w:rsid w:val="00C32269"/>
    <w:rsid w:val="00C348CE"/>
    <w:rsid w:val="00C36F2B"/>
    <w:rsid w:val="00C400E2"/>
    <w:rsid w:val="00C4064C"/>
    <w:rsid w:val="00C4118C"/>
    <w:rsid w:val="00C41BAA"/>
    <w:rsid w:val="00C421F9"/>
    <w:rsid w:val="00C449AE"/>
    <w:rsid w:val="00C451DC"/>
    <w:rsid w:val="00C4533E"/>
    <w:rsid w:val="00C47339"/>
    <w:rsid w:val="00C476D4"/>
    <w:rsid w:val="00C477CB"/>
    <w:rsid w:val="00C50394"/>
    <w:rsid w:val="00C5123A"/>
    <w:rsid w:val="00C514FC"/>
    <w:rsid w:val="00C515C9"/>
    <w:rsid w:val="00C52107"/>
    <w:rsid w:val="00C55871"/>
    <w:rsid w:val="00C558B3"/>
    <w:rsid w:val="00C56E09"/>
    <w:rsid w:val="00C573F3"/>
    <w:rsid w:val="00C573F9"/>
    <w:rsid w:val="00C57885"/>
    <w:rsid w:val="00C60121"/>
    <w:rsid w:val="00C61ACA"/>
    <w:rsid w:val="00C63CD9"/>
    <w:rsid w:val="00C646E0"/>
    <w:rsid w:val="00C64E7B"/>
    <w:rsid w:val="00C6562E"/>
    <w:rsid w:val="00C66C65"/>
    <w:rsid w:val="00C70D0E"/>
    <w:rsid w:val="00C718C4"/>
    <w:rsid w:val="00C71A87"/>
    <w:rsid w:val="00C723F3"/>
    <w:rsid w:val="00C73A32"/>
    <w:rsid w:val="00C74394"/>
    <w:rsid w:val="00C76076"/>
    <w:rsid w:val="00C77A7C"/>
    <w:rsid w:val="00C800F7"/>
    <w:rsid w:val="00C80525"/>
    <w:rsid w:val="00C814F4"/>
    <w:rsid w:val="00C8238D"/>
    <w:rsid w:val="00C8306A"/>
    <w:rsid w:val="00C843E0"/>
    <w:rsid w:val="00C85518"/>
    <w:rsid w:val="00C86A06"/>
    <w:rsid w:val="00C91126"/>
    <w:rsid w:val="00C91464"/>
    <w:rsid w:val="00C92900"/>
    <w:rsid w:val="00C931B6"/>
    <w:rsid w:val="00C93AEE"/>
    <w:rsid w:val="00C94232"/>
    <w:rsid w:val="00C96013"/>
    <w:rsid w:val="00C96905"/>
    <w:rsid w:val="00C97FF0"/>
    <w:rsid w:val="00CA0D4B"/>
    <w:rsid w:val="00CA2A0B"/>
    <w:rsid w:val="00CA2E22"/>
    <w:rsid w:val="00CA3757"/>
    <w:rsid w:val="00CA3B93"/>
    <w:rsid w:val="00CA53D5"/>
    <w:rsid w:val="00CA6815"/>
    <w:rsid w:val="00CA7A60"/>
    <w:rsid w:val="00CB0106"/>
    <w:rsid w:val="00CB0878"/>
    <w:rsid w:val="00CB156B"/>
    <w:rsid w:val="00CB2E96"/>
    <w:rsid w:val="00CB444E"/>
    <w:rsid w:val="00CB6C62"/>
    <w:rsid w:val="00CB6C9D"/>
    <w:rsid w:val="00CB70CD"/>
    <w:rsid w:val="00CC146E"/>
    <w:rsid w:val="00CC166E"/>
    <w:rsid w:val="00CC172C"/>
    <w:rsid w:val="00CC1987"/>
    <w:rsid w:val="00CC24AC"/>
    <w:rsid w:val="00CC3050"/>
    <w:rsid w:val="00CC3763"/>
    <w:rsid w:val="00CC3849"/>
    <w:rsid w:val="00CC3FE4"/>
    <w:rsid w:val="00CC41A2"/>
    <w:rsid w:val="00CC5369"/>
    <w:rsid w:val="00CC6BC2"/>
    <w:rsid w:val="00CC7614"/>
    <w:rsid w:val="00CC78FC"/>
    <w:rsid w:val="00CC7F5D"/>
    <w:rsid w:val="00CD1868"/>
    <w:rsid w:val="00CD2329"/>
    <w:rsid w:val="00CD2FF0"/>
    <w:rsid w:val="00CD3695"/>
    <w:rsid w:val="00CD3DA4"/>
    <w:rsid w:val="00CD4A88"/>
    <w:rsid w:val="00CD64CB"/>
    <w:rsid w:val="00CD67C4"/>
    <w:rsid w:val="00CD7EE0"/>
    <w:rsid w:val="00CE179B"/>
    <w:rsid w:val="00CE2E2A"/>
    <w:rsid w:val="00CE52EC"/>
    <w:rsid w:val="00CE5BF1"/>
    <w:rsid w:val="00CE7BE6"/>
    <w:rsid w:val="00CF309F"/>
    <w:rsid w:val="00CF3EE3"/>
    <w:rsid w:val="00CF438F"/>
    <w:rsid w:val="00CF4557"/>
    <w:rsid w:val="00CF52D6"/>
    <w:rsid w:val="00CF6819"/>
    <w:rsid w:val="00CF7CA9"/>
    <w:rsid w:val="00D008BC"/>
    <w:rsid w:val="00D02382"/>
    <w:rsid w:val="00D04253"/>
    <w:rsid w:val="00D0459F"/>
    <w:rsid w:val="00D04824"/>
    <w:rsid w:val="00D049E5"/>
    <w:rsid w:val="00D04C95"/>
    <w:rsid w:val="00D12193"/>
    <w:rsid w:val="00D12A50"/>
    <w:rsid w:val="00D12AF9"/>
    <w:rsid w:val="00D1359A"/>
    <w:rsid w:val="00D136E1"/>
    <w:rsid w:val="00D136E6"/>
    <w:rsid w:val="00D143EB"/>
    <w:rsid w:val="00D14E57"/>
    <w:rsid w:val="00D170BE"/>
    <w:rsid w:val="00D17D91"/>
    <w:rsid w:val="00D20877"/>
    <w:rsid w:val="00D20E68"/>
    <w:rsid w:val="00D217DA"/>
    <w:rsid w:val="00D2359D"/>
    <w:rsid w:val="00D24842"/>
    <w:rsid w:val="00D30D47"/>
    <w:rsid w:val="00D31265"/>
    <w:rsid w:val="00D32ACC"/>
    <w:rsid w:val="00D334EB"/>
    <w:rsid w:val="00D34A01"/>
    <w:rsid w:val="00D3671C"/>
    <w:rsid w:val="00D36E69"/>
    <w:rsid w:val="00D404F6"/>
    <w:rsid w:val="00D44465"/>
    <w:rsid w:val="00D449E4"/>
    <w:rsid w:val="00D44A9A"/>
    <w:rsid w:val="00D4520F"/>
    <w:rsid w:val="00D47129"/>
    <w:rsid w:val="00D51712"/>
    <w:rsid w:val="00D518A3"/>
    <w:rsid w:val="00D52222"/>
    <w:rsid w:val="00D5357A"/>
    <w:rsid w:val="00D544B1"/>
    <w:rsid w:val="00D548E7"/>
    <w:rsid w:val="00D54D1B"/>
    <w:rsid w:val="00D5778B"/>
    <w:rsid w:val="00D57EAD"/>
    <w:rsid w:val="00D57FB6"/>
    <w:rsid w:val="00D604B6"/>
    <w:rsid w:val="00D62C0A"/>
    <w:rsid w:val="00D6312B"/>
    <w:rsid w:val="00D63B5D"/>
    <w:rsid w:val="00D64962"/>
    <w:rsid w:val="00D65D09"/>
    <w:rsid w:val="00D66703"/>
    <w:rsid w:val="00D66B83"/>
    <w:rsid w:val="00D70EB2"/>
    <w:rsid w:val="00D70FB9"/>
    <w:rsid w:val="00D725D6"/>
    <w:rsid w:val="00D74548"/>
    <w:rsid w:val="00D754D2"/>
    <w:rsid w:val="00D80705"/>
    <w:rsid w:val="00D80B45"/>
    <w:rsid w:val="00D80FFC"/>
    <w:rsid w:val="00D81825"/>
    <w:rsid w:val="00D82D85"/>
    <w:rsid w:val="00D836A9"/>
    <w:rsid w:val="00D84289"/>
    <w:rsid w:val="00D8447B"/>
    <w:rsid w:val="00D85269"/>
    <w:rsid w:val="00D86FFA"/>
    <w:rsid w:val="00D87240"/>
    <w:rsid w:val="00D87C47"/>
    <w:rsid w:val="00D90A78"/>
    <w:rsid w:val="00D90C6F"/>
    <w:rsid w:val="00D91D2F"/>
    <w:rsid w:val="00D940AA"/>
    <w:rsid w:val="00D9433F"/>
    <w:rsid w:val="00D94487"/>
    <w:rsid w:val="00D947D1"/>
    <w:rsid w:val="00D9549F"/>
    <w:rsid w:val="00D962D3"/>
    <w:rsid w:val="00D97609"/>
    <w:rsid w:val="00D9794A"/>
    <w:rsid w:val="00DA044C"/>
    <w:rsid w:val="00DA1083"/>
    <w:rsid w:val="00DA1B8E"/>
    <w:rsid w:val="00DA1C1F"/>
    <w:rsid w:val="00DA259D"/>
    <w:rsid w:val="00DA2F16"/>
    <w:rsid w:val="00DA49FB"/>
    <w:rsid w:val="00DA514A"/>
    <w:rsid w:val="00DA57F8"/>
    <w:rsid w:val="00DA5F3C"/>
    <w:rsid w:val="00DA75FB"/>
    <w:rsid w:val="00DB1157"/>
    <w:rsid w:val="00DB124A"/>
    <w:rsid w:val="00DB209A"/>
    <w:rsid w:val="00DB4942"/>
    <w:rsid w:val="00DB56BD"/>
    <w:rsid w:val="00DB5FF7"/>
    <w:rsid w:val="00DB616D"/>
    <w:rsid w:val="00DB6769"/>
    <w:rsid w:val="00DB7933"/>
    <w:rsid w:val="00DC03B2"/>
    <w:rsid w:val="00DC2B7F"/>
    <w:rsid w:val="00DC35CE"/>
    <w:rsid w:val="00DC57A3"/>
    <w:rsid w:val="00DC5C32"/>
    <w:rsid w:val="00DC5C8E"/>
    <w:rsid w:val="00DC5E06"/>
    <w:rsid w:val="00DC6488"/>
    <w:rsid w:val="00DD0EC9"/>
    <w:rsid w:val="00DD11B5"/>
    <w:rsid w:val="00DD164C"/>
    <w:rsid w:val="00DD1856"/>
    <w:rsid w:val="00DD2320"/>
    <w:rsid w:val="00DD3537"/>
    <w:rsid w:val="00DD5A06"/>
    <w:rsid w:val="00DD6779"/>
    <w:rsid w:val="00DD7828"/>
    <w:rsid w:val="00DE031D"/>
    <w:rsid w:val="00DE05C9"/>
    <w:rsid w:val="00DE20B2"/>
    <w:rsid w:val="00DE29BA"/>
    <w:rsid w:val="00DE497E"/>
    <w:rsid w:val="00DE4ADE"/>
    <w:rsid w:val="00DE568C"/>
    <w:rsid w:val="00DE62FD"/>
    <w:rsid w:val="00DE65F2"/>
    <w:rsid w:val="00DE7894"/>
    <w:rsid w:val="00DF0AF9"/>
    <w:rsid w:val="00DF0EA1"/>
    <w:rsid w:val="00DF115A"/>
    <w:rsid w:val="00DF2588"/>
    <w:rsid w:val="00DF2A67"/>
    <w:rsid w:val="00DF2D9F"/>
    <w:rsid w:val="00DF6BC7"/>
    <w:rsid w:val="00DF7438"/>
    <w:rsid w:val="00E00050"/>
    <w:rsid w:val="00E00D82"/>
    <w:rsid w:val="00E05B1D"/>
    <w:rsid w:val="00E05BFA"/>
    <w:rsid w:val="00E103B4"/>
    <w:rsid w:val="00E10FD3"/>
    <w:rsid w:val="00E116B3"/>
    <w:rsid w:val="00E126FE"/>
    <w:rsid w:val="00E143A6"/>
    <w:rsid w:val="00E144A2"/>
    <w:rsid w:val="00E15230"/>
    <w:rsid w:val="00E20326"/>
    <w:rsid w:val="00E219D0"/>
    <w:rsid w:val="00E23D4A"/>
    <w:rsid w:val="00E243E9"/>
    <w:rsid w:val="00E2492B"/>
    <w:rsid w:val="00E25BCC"/>
    <w:rsid w:val="00E30157"/>
    <w:rsid w:val="00E31612"/>
    <w:rsid w:val="00E31CDD"/>
    <w:rsid w:val="00E33E6E"/>
    <w:rsid w:val="00E34969"/>
    <w:rsid w:val="00E36897"/>
    <w:rsid w:val="00E4114D"/>
    <w:rsid w:val="00E41A2B"/>
    <w:rsid w:val="00E41D6B"/>
    <w:rsid w:val="00E42183"/>
    <w:rsid w:val="00E47870"/>
    <w:rsid w:val="00E5143C"/>
    <w:rsid w:val="00E52F14"/>
    <w:rsid w:val="00E53564"/>
    <w:rsid w:val="00E536E9"/>
    <w:rsid w:val="00E54415"/>
    <w:rsid w:val="00E602A6"/>
    <w:rsid w:val="00E603F8"/>
    <w:rsid w:val="00E6085F"/>
    <w:rsid w:val="00E61360"/>
    <w:rsid w:val="00E61429"/>
    <w:rsid w:val="00E61978"/>
    <w:rsid w:val="00E62391"/>
    <w:rsid w:val="00E64266"/>
    <w:rsid w:val="00E64BDA"/>
    <w:rsid w:val="00E65241"/>
    <w:rsid w:val="00E65F21"/>
    <w:rsid w:val="00E66365"/>
    <w:rsid w:val="00E66B28"/>
    <w:rsid w:val="00E674C5"/>
    <w:rsid w:val="00E67FF7"/>
    <w:rsid w:val="00E714F7"/>
    <w:rsid w:val="00E71F6F"/>
    <w:rsid w:val="00E722E3"/>
    <w:rsid w:val="00E72954"/>
    <w:rsid w:val="00E72C16"/>
    <w:rsid w:val="00E73748"/>
    <w:rsid w:val="00E7522F"/>
    <w:rsid w:val="00E7527B"/>
    <w:rsid w:val="00E753D6"/>
    <w:rsid w:val="00E7589B"/>
    <w:rsid w:val="00E75A0B"/>
    <w:rsid w:val="00E76D55"/>
    <w:rsid w:val="00E76E38"/>
    <w:rsid w:val="00E77817"/>
    <w:rsid w:val="00E80870"/>
    <w:rsid w:val="00E81A4E"/>
    <w:rsid w:val="00E82580"/>
    <w:rsid w:val="00E83371"/>
    <w:rsid w:val="00E83647"/>
    <w:rsid w:val="00E83FF1"/>
    <w:rsid w:val="00E84B31"/>
    <w:rsid w:val="00E84D25"/>
    <w:rsid w:val="00E84D5E"/>
    <w:rsid w:val="00E85401"/>
    <w:rsid w:val="00E855D7"/>
    <w:rsid w:val="00E859BF"/>
    <w:rsid w:val="00E87D6D"/>
    <w:rsid w:val="00E90417"/>
    <w:rsid w:val="00E9056B"/>
    <w:rsid w:val="00E907E4"/>
    <w:rsid w:val="00E90AE8"/>
    <w:rsid w:val="00E915C3"/>
    <w:rsid w:val="00E935E1"/>
    <w:rsid w:val="00EA0005"/>
    <w:rsid w:val="00EA00F9"/>
    <w:rsid w:val="00EA447B"/>
    <w:rsid w:val="00EA4825"/>
    <w:rsid w:val="00EA662D"/>
    <w:rsid w:val="00EA7359"/>
    <w:rsid w:val="00EA7F14"/>
    <w:rsid w:val="00EB05A3"/>
    <w:rsid w:val="00EB0C57"/>
    <w:rsid w:val="00EB13FB"/>
    <w:rsid w:val="00EB1B73"/>
    <w:rsid w:val="00EC07FB"/>
    <w:rsid w:val="00EC1AC9"/>
    <w:rsid w:val="00EC2C22"/>
    <w:rsid w:val="00EC33E9"/>
    <w:rsid w:val="00EC392F"/>
    <w:rsid w:val="00EC3DCF"/>
    <w:rsid w:val="00EC4C86"/>
    <w:rsid w:val="00EC511D"/>
    <w:rsid w:val="00EC550D"/>
    <w:rsid w:val="00EC5CDE"/>
    <w:rsid w:val="00EC63D1"/>
    <w:rsid w:val="00EC6F25"/>
    <w:rsid w:val="00EC7CB5"/>
    <w:rsid w:val="00ED17FB"/>
    <w:rsid w:val="00ED18C6"/>
    <w:rsid w:val="00ED1D0B"/>
    <w:rsid w:val="00ED2308"/>
    <w:rsid w:val="00ED43BA"/>
    <w:rsid w:val="00ED461A"/>
    <w:rsid w:val="00ED79A4"/>
    <w:rsid w:val="00EE2084"/>
    <w:rsid w:val="00EE3197"/>
    <w:rsid w:val="00EE57AA"/>
    <w:rsid w:val="00EE5EC3"/>
    <w:rsid w:val="00EE7324"/>
    <w:rsid w:val="00EF01FD"/>
    <w:rsid w:val="00EF0D9C"/>
    <w:rsid w:val="00EF1408"/>
    <w:rsid w:val="00EF2203"/>
    <w:rsid w:val="00EF313D"/>
    <w:rsid w:val="00EF4FD4"/>
    <w:rsid w:val="00EF6DDA"/>
    <w:rsid w:val="00EF7454"/>
    <w:rsid w:val="00EF7946"/>
    <w:rsid w:val="00F02129"/>
    <w:rsid w:val="00F02B02"/>
    <w:rsid w:val="00F03070"/>
    <w:rsid w:val="00F03409"/>
    <w:rsid w:val="00F04EF0"/>
    <w:rsid w:val="00F06F90"/>
    <w:rsid w:val="00F07D84"/>
    <w:rsid w:val="00F1091E"/>
    <w:rsid w:val="00F10CD2"/>
    <w:rsid w:val="00F11993"/>
    <w:rsid w:val="00F12EA8"/>
    <w:rsid w:val="00F143D1"/>
    <w:rsid w:val="00F1584E"/>
    <w:rsid w:val="00F162AE"/>
    <w:rsid w:val="00F16B69"/>
    <w:rsid w:val="00F17643"/>
    <w:rsid w:val="00F179F7"/>
    <w:rsid w:val="00F236CB"/>
    <w:rsid w:val="00F23D2D"/>
    <w:rsid w:val="00F24BEC"/>
    <w:rsid w:val="00F24DB0"/>
    <w:rsid w:val="00F255D0"/>
    <w:rsid w:val="00F27FF6"/>
    <w:rsid w:val="00F3038C"/>
    <w:rsid w:val="00F3040A"/>
    <w:rsid w:val="00F3202A"/>
    <w:rsid w:val="00F3363A"/>
    <w:rsid w:val="00F35FB3"/>
    <w:rsid w:val="00F366A1"/>
    <w:rsid w:val="00F36E91"/>
    <w:rsid w:val="00F37129"/>
    <w:rsid w:val="00F402CA"/>
    <w:rsid w:val="00F41C41"/>
    <w:rsid w:val="00F43124"/>
    <w:rsid w:val="00F44FE1"/>
    <w:rsid w:val="00F50487"/>
    <w:rsid w:val="00F50626"/>
    <w:rsid w:val="00F50D84"/>
    <w:rsid w:val="00F52206"/>
    <w:rsid w:val="00F534A4"/>
    <w:rsid w:val="00F53A68"/>
    <w:rsid w:val="00F54B0D"/>
    <w:rsid w:val="00F55D2E"/>
    <w:rsid w:val="00F56362"/>
    <w:rsid w:val="00F57847"/>
    <w:rsid w:val="00F578A6"/>
    <w:rsid w:val="00F6011E"/>
    <w:rsid w:val="00F6161C"/>
    <w:rsid w:val="00F63F73"/>
    <w:rsid w:val="00F64D06"/>
    <w:rsid w:val="00F70442"/>
    <w:rsid w:val="00F7401F"/>
    <w:rsid w:val="00F741ED"/>
    <w:rsid w:val="00F74CF0"/>
    <w:rsid w:val="00F75D74"/>
    <w:rsid w:val="00F76D12"/>
    <w:rsid w:val="00F772BC"/>
    <w:rsid w:val="00F801C1"/>
    <w:rsid w:val="00F81A52"/>
    <w:rsid w:val="00F81B1A"/>
    <w:rsid w:val="00F81D2B"/>
    <w:rsid w:val="00F84214"/>
    <w:rsid w:val="00F84B50"/>
    <w:rsid w:val="00F84DE9"/>
    <w:rsid w:val="00F8690C"/>
    <w:rsid w:val="00F874D1"/>
    <w:rsid w:val="00F87F91"/>
    <w:rsid w:val="00F9130F"/>
    <w:rsid w:val="00F91429"/>
    <w:rsid w:val="00F91C33"/>
    <w:rsid w:val="00F93A38"/>
    <w:rsid w:val="00F94085"/>
    <w:rsid w:val="00F9484A"/>
    <w:rsid w:val="00F94BEE"/>
    <w:rsid w:val="00F954E8"/>
    <w:rsid w:val="00F96E43"/>
    <w:rsid w:val="00FA2D57"/>
    <w:rsid w:val="00FA2E0C"/>
    <w:rsid w:val="00FA2E22"/>
    <w:rsid w:val="00FA45B1"/>
    <w:rsid w:val="00FA55A4"/>
    <w:rsid w:val="00FA74B9"/>
    <w:rsid w:val="00FB0A53"/>
    <w:rsid w:val="00FB1247"/>
    <w:rsid w:val="00FB1FD4"/>
    <w:rsid w:val="00FB2780"/>
    <w:rsid w:val="00FB4C74"/>
    <w:rsid w:val="00FB4FFF"/>
    <w:rsid w:val="00FB54BB"/>
    <w:rsid w:val="00FB5DA5"/>
    <w:rsid w:val="00FB5EFE"/>
    <w:rsid w:val="00FB662E"/>
    <w:rsid w:val="00FB7B7B"/>
    <w:rsid w:val="00FB7E2B"/>
    <w:rsid w:val="00FB7F8B"/>
    <w:rsid w:val="00FC0A43"/>
    <w:rsid w:val="00FC30F3"/>
    <w:rsid w:val="00FC554E"/>
    <w:rsid w:val="00FC630A"/>
    <w:rsid w:val="00FC786F"/>
    <w:rsid w:val="00FD0FE2"/>
    <w:rsid w:val="00FD1701"/>
    <w:rsid w:val="00FD1AD9"/>
    <w:rsid w:val="00FD2232"/>
    <w:rsid w:val="00FD23FA"/>
    <w:rsid w:val="00FD59E7"/>
    <w:rsid w:val="00FE0253"/>
    <w:rsid w:val="00FE0326"/>
    <w:rsid w:val="00FE300B"/>
    <w:rsid w:val="00FE3D08"/>
    <w:rsid w:val="00FE3D7E"/>
    <w:rsid w:val="00FE4003"/>
    <w:rsid w:val="00FE40C7"/>
    <w:rsid w:val="00FE50B1"/>
    <w:rsid w:val="00FE561B"/>
    <w:rsid w:val="00FE64F9"/>
    <w:rsid w:val="00FE7B41"/>
    <w:rsid w:val="00FE7C67"/>
    <w:rsid w:val="00FF100F"/>
    <w:rsid w:val="00FF2DEE"/>
    <w:rsid w:val="00FF2DF8"/>
    <w:rsid w:val="00FF3FEA"/>
    <w:rsid w:val="00FF4B2D"/>
    <w:rsid w:val="00FF778B"/>
    <w:rsid w:val="00FF7C9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D2A6D32"/>
  <w15:docId w15:val="{1443B9C8-CF72-4C2D-95D6-97B02E19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083"/>
    <w:rPr>
      <w:lang w:val="en-US" w:eastAsia="en-US"/>
    </w:rPr>
  </w:style>
  <w:style w:type="paragraph" w:styleId="Heading1">
    <w:name w:val="heading 1"/>
    <w:basedOn w:val="Normal"/>
    <w:next w:val="Normal"/>
    <w:link w:val="Heading1Char"/>
    <w:uiPriority w:val="99"/>
    <w:qFormat/>
    <w:locked/>
    <w:rsid w:val="00F10CD2"/>
    <w:pPr>
      <w:keepNext/>
      <w:keepLines/>
      <w:spacing w:before="480"/>
      <w:outlineLvl w:val="0"/>
    </w:pPr>
    <w:rPr>
      <w:rFonts w:eastAsia="Times New Roman"/>
      <w:b/>
      <w:bCs/>
      <w:color w:val="1F497D"/>
      <w:sz w:val="28"/>
      <w:szCs w:val="28"/>
    </w:rPr>
  </w:style>
  <w:style w:type="paragraph" w:styleId="Heading2">
    <w:name w:val="heading 2"/>
    <w:basedOn w:val="Normal"/>
    <w:next w:val="Normal"/>
    <w:link w:val="Heading2Char"/>
    <w:uiPriority w:val="99"/>
    <w:qFormat/>
    <w:locked/>
    <w:rsid w:val="008960B0"/>
    <w:pPr>
      <w:keepNext/>
      <w:widowControl w:val="0"/>
      <w:numPr>
        <w:ilvl w:val="1"/>
        <w:numId w:val="3"/>
      </w:numPr>
      <w:tabs>
        <w:tab w:val="left" w:pos="1418"/>
      </w:tabs>
      <w:ind w:right="-426"/>
      <w:outlineLvl w:val="1"/>
    </w:pPr>
    <w:rPr>
      <w:rFonts w:ascii="Times New Roman" w:eastAsia="Times New Roman" w:hAnsi="Times New Roman"/>
      <w:b/>
      <w:iCs/>
      <w:sz w:val="24"/>
      <w:szCs w:val="20"/>
      <w:lang w:val="en-GB"/>
    </w:rPr>
  </w:style>
  <w:style w:type="paragraph" w:styleId="Heading3">
    <w:name w:val="heading 3"/>
    <w:basedOn w:val="Normal"/>
    <w:next w:val="Normal"/>
    <w:link w:val="Heading3Char"/>
    <w:uiPriority w:val="99"/>
    <w:qFormat/>
    <w:locked/>
    <w:rsid w:val="008960B0"/>
    <w:pPr>
      <w:keepNext/>
      <w:widowControl w:val="0"/>
      <w:numPr>
        <w:ilvl w:val="2"/>
        <w:numId w:val="3"/>
      </w:numPr>
      <w:outlineLvl w:val="2"/>
    </w:pPr>
    <w:rPr>
      <w:rFonts w:ascii="Times New Roman" w:eastAsia="Times New Roman" w:hAnsi="Times New Roman"/>
      <w:b/>
      <w:bCs/>
      <w:sz w:val="24"/>
      <w:szCs w:val="20"/>
      <w:lang w:val="en-GB"/>
    </w:rPr>
  </w:style>
  <w:style w:type="paragraph" w:styleId="Heading4">
    <w:name w:val="heading 4"/>
    <w:basedOn w:val="Normal"/>
    <w:next w:val="Normal"/>
    <w:link w:val="Heading4Char"/>
    <w:uiPriority w:val="99"/>
    <w:qFormat/>
    <w:locked/>
    <w:rsid w:val="008960B0"/>
    <w:pPr>
      <w:keepNext/>
      <w:widowControl w:val="0"/>
      <w:numPr>
        <w:ilvl w:val="3"/>
        <w:numId w:val="3"/>
      </w:numPr>
      <w:tabs>
        <w:tab w:val="left" w:pos="1418"/>
      </w:tabs>
      <w:ind w:right="-426"/>
      <w:outlineLvl w:val="3"/>
    </w:pPr>
    <w:rPr>
      <w:rFonts w:ascii="Times New Roman" w:eastAsia="Times New Roman" w:hAnsi="Times New Roman"/>
      <w:bCs/>
      <w:iCs/>
      <w:sz w:val="24"/>
      <w:szCs w:val="20"/>
      <w:u w:val="single"/>
      <w:lang w:val="en-GB"/>
    </w:rPr>
  </w:style>
  <w:style w:type="paragraph" w:styleId="Heading5">
    <w:name w:val="heading 5"/>
    <w:basedOn w:val="Normal"/>
    <w:next w:val="Normal"/>
    <w:link w:val="Heading5Char"/>
    <w:uiPriority w:val="99"/>
    <w:qFormat/>
    <w:locked/>
    <w:rsid w:val="008960B0"/>
    <w:pPr>
      <w:keepNext/>
      <w:widowControl w:val="0"/>
      <w:numPr>
        <w:ilvl w:val="4"/>
        <w:numId w:val="3"/>
      </w:numPr>
      <w:ind w:right="-425"/>
      <w:jc w:val="center"/>
      <w:outlineLvl w:val="4"/>
    </w:pPr>
    <w:rPr>
      <w:rFonts w:ascii="Times New Roman" w:eastAsia="Times New Roman" w:hAnsi="Times New Roman"/>
      <w:b/>
      <w:iCs/>
      <w:sz w:val="36"/>
      <w:szCs w:val="20"/>
      <w:lang w:val="en-GB"/>
    </w:rPr>
  </w:style>
  <w:style w:type="paragraph" w:styleId="Heading6">
    <w:name w:val="heading 6"/>
    <w:basedOn w:val="Normal"/>
    <w:next w:val="Normal"/>
    <w:link w:val="Heading6Char"/>
    <w:uiPriority w:val="99"/>
    <w:qFormat/>
    <w:locked/>
    <w:rsid w:val="008960B0"/>
    <w:pPr>
      <w:keepNext/>
      <w:widowControl w:val="0"/>
      <w:numPr>
        <w:ilvl w:val="5"/>
        <w:numId w:val="3"/>
      </w:numPr>
      <w:ind w:right="-426"/>
      <w:outlineLvl w:val="5"/>
    </w:pPr>
    <w:rPr>
      <w:rFonts w:ascii="Times New Roman" w:eastAsia="Times New Roman" w:hAnsi="Times New Roman"/>
      <w:b/>
      <w:iCs/>
      <w:color w:val="993366"/>
      <w:sz w:val="24"/>
      <w:szCs w:val="24"/>
      <w:u w:val="single"/>
      <w:lang w:val="en-GB"/>
    </w:rPr>
  </w:style>
  <w:style w:type="paragraph" w:styleId="Heading7">
    <w:name w:val="heading 7"/>
    <w:basedOn w:val="Normal"/>
    <w:next w:val="Normal"/>
    <w:link w:val="Heading7Char"/>
    <w:uiPriority w:val="99"/>
    <w:qFormat/>
    <w:locked/>
    <w:rsid w:val="008960B0"/>
    <w:pPr>
      <w:keepNext/>
      <w:widowControl w:val="0"/>
      <w:numPr>
        <w:ilvl w:val="6"/>
        <w:numId w:val="3"/>
      </w:numPr>
      <w:tabs>
        <w:tab w:val="left" w:pos="142"/>
        <w:tab w:val="left" w:pos="993"/>
      </w:tabs>
      <w:jc w:val="both"/>
      <w:outlineLvl w:val="6"/>
    </w:pPr>
    <w:rPr>
      <w:rFonts w:ascii="Times New Roman" w:eastAsia="Times New Roman" w:hAnsi="Times New Roman"/>
      <w:b/>
      <w:sz w:val="24"/>
      <w:szCs w:val="24"/>
      <w:lang w:val="en-GB"/>
    </w:rPr>
  </w:style>
  <w:style w:type="paragraph" w:styleId="Heading8">
    <w:name w:val="heading 8"/>
    <w:basedOn w:val="Normal"/>
    <w:next w:val="Normal"/>
    <w:link w:val="Heading8Char"/>
    <w:uiPriority w:val="99"/>
    <w:qFormat/>
    <w:locked/>
    <w:rsid w:val="008960B0"/>
    <w:pPr>
      <w:keepNext/>
      <w:widowControl w:val="0"/>
      <w:numPr>
        <w:ilvl w:val="7"/>
        <w:numId w:val="3"/>
      </w:numPr>
      <w:jc w:val="center"/>
      <w:outlineLvl w:val="7"/>
    </w:pPr>
    <w:rPr>
      <w:rFonts w:ascii="Times New Roman" w:eastAsia="Times New Roman" w:hAnsi="Times New Roman"/>
      <w:b/>
      <w:bCs/>
      <w:sz w:val="24"/>
      <w:szCs w:val="20"/>
      <w:lang w:val="en-GB"/>
    </w:rPr>
  </w:style>
  <w:style w:type="paragraph" w:styleId="Heading9">
    <w:name w:val="heading 9"/>
    <w:basedOn w:val="Normal"/>
    <w:next w:val="Normal"/>
    <w:link w:val="Heading9Char"/>
    <w:uiPriority w:val="99"/>
    <w:qFormat/>
    <w:locked/>
    <w:rsid w:val="008960B0"/>
    <w:pPr>
      <w:keepNext/>
      <w:widowControl w:val="0"/>
      <w:numPr>
        <w:ilvl w:val="8"/>
        <w:numId w:val="3"/>
      </w:numPr>
      <w:outlineLvl w:val="8"/>
    </w:pPr>
    <w:rPr>
      <w:rFonts w:ascii="Times New Roman" w:eastAsia="Times New Roman" w:hAnsi="Times New Roman"/>
      <w:b/>
      <w:bCs/>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CD2"/>
    <w:rPr>
      <w:rFonts w:eastAsia="Times New Roman" w:cs="Times New Roman"/>
      <w:b/>
      <w:bCs/>
      <w:color w:val="1F497D"/>
      <w:sz w:val="28"/>
      <w:szCs w:val="28"/>
      <w:lang w:val="en-US" w:eastAsia="en-US"/>
    </w:rPr>
  </w:style>
  <w:style w:type="character" w:customStyle="1" w:styleId="Heading2Char">
    <w:name w:val="Heading 2 Char"/>
    <w:basedOn w:val="DefaultParagraphFont"/>
    <w:link w:val="Heading2"/>
    <w:uiPriority w:val="99"/>
    <w:locked/>
    <w:rsid w:val="008960B0"/>
    <w:rPr>
      <w:rFonts w:ascii="Times New Roman" w:hAnsi="Times New Roman" w:cs="Times New Roman"/>
      <w:b/>
      <w:iCs/>
      <w:sz w:val="24"/>
      <w:lang w:eastAsia="en-US"/>
    </w:rPr>
  </w:style>
  <w:style w:type="character" w:customStyle="1" w:styleId="Heading3Char">
    <w:name w:val="Heading 3 Char"/>
    <w:basedOn w:val="DefaultParagraphFont"/>
    <w:link w:val="Heading3"/>
    <w:uiPriority w:val="99"/>
    <w:locked/>
    <w:rsid w:val="008960B0"/>
    <w:rPr>
      <w:rFonts w:ascii="Times New Roman" w:hAnsi="Times New Roman" w:cs="Times New Roman"/>
      <w:b/>
      <w:bCs/>
      <w:sz w:val="24"/>
      <w:lang w:eastAsia="en-US"/>
    </w:rPr>
  </w:style>
  <w:style w:type="character" w:customStyle="1" w:styleId="Heading4Char">
    <w:name w:val="Heading 4 Char"/>
    <w:basedOn w:val="DefaultParagraphFont"/>
    <w:link w:val="Heading4"/>
    <w:uiPriority w:val="99"/>
    <w:locked/>
    <w:rsid w:val="008960B0"/>
    <w:rPr>
      <w:rFonts w:ascii="Times New Roman" w:hAnsi="Times New Roman" w:cs="Times New Roman"/>
      <w:bCs/>
      <w:iCs/>
      <w:sz w:val="24"/>
      <w:u w:val="single"/>
      <w:lang w:eastAsia="en-US"/>
    </w:rPr>
  </w:style>
  <w:style w:type="character" w:customStyle="1" w:styleId="Heading5Char">
    <w:name w:val="Heading 5 Char"/>
    <w:basedOn w:val="DefaultParagraphFont"/>
    <w:link w:val="Heading5"/>
    <w:uiPriority w:val="99"/>
    <w:locked/>
    <w:rsid w:val="008960B0"/>
    <w:rPr>
      <w:rFonts w:ascii="Times New Roman" w:hAnsi="Times New Roman" w:cs="Times New Roman"/>
      <w:b/>
      <w:iCs/>
      <w:sz w:val="36"/>
      <w:lang w:eastAsia="en-US"/>
    </w:rPr>
  </w:style>
  <w:style w:type="character" w:customStyle="1" w:styleId="Heading6Char">
    <w:name w:val="Heading 6 Char"/>
    <w:basedOn w:val="DefaultParagraphFont"/>
    <w:link w:val="Heading6"/>
    <w:uiPriority w:val="99"/>
    <w:locked/>
    <w:rsid w:val="008960B0"/>
    <w:rPr>
      <w:rFonts w:ascii="Times New Roman" w:hAnsi="Times New Roman" w:cs="Times New Roman"/>
      <w:b/>
      <w:iCs/>
      <w:color w:val="993366"/>
      <w:sz w:val="24"/>
      <w:szCs w:val="24"/>
      <w:u w:val="single"/>
      <w:lang w:eastAsia="en-US"/>
    </w:rPr>
  </w:style>
  <w:style w:type="character" w:customStyle="1" w:styleId="Heading7Char">
    <w:name w:val="Heading 7 Char"/>
    <w:basedOn w:val="DefaultParagraphFont"/>
    <w:link w:val="Heading7"/>
    <w:uiPriority w:val="99"/>
    <w:locked/>
    <w:rsid w:val="008960B0"/>
    <w:rPr>
      <w:rFonts w:ascii="Times New Roman" w:hAnsi="Times New Roman" w:cs="Times New Roman"/>
      <w:b/>
      <w:sz w:val="24"/>
      <w:szCs w:val="24"/>
      <w:lang w:eastAsia="en-US"/>
    </w:rPr>
  </w:style>
  <w:style w:type="character" w:customStyle="1" w:styleId="Heading8Char">
    <w:name w:val="Heading 8 Char"/>
    <w:basedOn w:val="DefaultParagraphFont"/>
    <w:link w:val="Heading8"/>
    <w:uiPriority w:val="99"/>
    <w:locked/>
    <w:rsid w:val="008960B0"/>
    <w:rPr>
      <w:rFonts w:ascii="Times New Roman" w:hAnsi="Times New Roman" w:cs="Times New Roman"/>
      <w:b/>
      <w:bCs/>
      <w:sz w:val="24"/>
      <w:lang w:eastAsia="en-US"/>
    </w:rPr>
  </w:style>
  <w:style w:type="character" w:customStyle="1" w:styleId="Heading9Char">
    <w:name w:val="Heading 9 Char"/>
    <w:basedOn w:val="DefaultParagraphFont"/>
    <w:link w:val="Heading9"/>
    <w:uiPriority w:val="99"/>
    <w:locked/>
    <w:rsid w:val="008960B0"/>
    <w:rPr>
      <w:rFonts w:ascii="Times New Roman" w:hAnsi="Times New Roman" w:cs="Times New Roman"/>
      <w:b/>
      <w:bCs/>
      <w:sz w:val="24"/>
      <w:lang w:eastAsia="en-US"/>
    </w:rPr>
  </w:style>
  <w:style w:type="paragraph" w:customStyle="1" w:styleId="Default">
    <w:name w:val="Default"/>
    <w:rsid w:val="00E00050"/>
    <w:pPr>
      <w:autoSpaceDE w:val="0"/>
      <w:autoSpaceDN w:val="0"/>
      <w:adjustRightInd w:val="0"/>
    </w:pPr>
    <w:rPr>
      <w:rFonts w:cs="Arial"/>
      <w:color w:val="000000"/>
      <w:sz w:val="24"/>
      <w:szCs w:val="24"/>
      <w:lang w:val="en-US" w:eastAsia="en-US"/>
    </w:rPr>
  </w:style>
  <w:style w:type="paragraph" w:styleId="Header">
    <w:name w:val="header"/>
    <w:basedOn w:val="Normal"/>
    <w:link w:val="HeaderChar"/>
    <w:uiPriority w:val="99"/>
    <w:rsid w:val="007F4BEF"/>
    <w:pPr>
      <w:tabs>
        <w:tab w:val="center" w:pos="4680"/>
        <w:tab w:val="right" w:pos="9360"/>
      </w:tabs>
    </w:pPr>
  </w:style>
  <w:style w:type="character" w:customStyle="1" w:styleId="HeaderChar">
    <w:name w:val="Header Char"/>
    <w:basedOn w:val="DefaultParagraphFont"/>
    <w:link w:val="Header"/>
    <w:uiPriority w:val="99"/>
    <w:locked/>
    <w:rsid w:val="007F4BEF"/>
    <w:rPr>
      <w:rFonts w:cs="Times New Roman"/>
    </w:rPr>
  </w:style>
  <w:style w:type="paragraph" w:styleId="Footer">
    <w:name w:val="footer"/>
    <w:basedOn w:val="Normal"/>
    <w:link w:val="FooterChar"/>
    <w:uiPriority w:val="99"/>
    <w:rsid w:val="007F4BEF"/>
    <w:pPr>
      <w:tabs>
        <w:tab w:val="center" w:pos="4680"/>
        <w:tab w:val="right" w:pos="9360"/>
      </w:tabs>
    </w:pPr>
  </w:style>
  <w:style w:type="character" w:customStyle="1" w:styleId="FooterChar">
    <w:name w:val="Footer Char"/>
    <w:basedOn w:val="DefaultParagraphFont"/>
    <w:link w:val="Footer"/>
    <w:uiPriority w:val="99"/>
    <w:locked/>
    <w:rsid w:val="007F4BEF"/>
    <w:rPr>
      <w:rFonts w:cs="Times New Roman"/>
    </w:rPr>
  </w:style>
  <w:style w:type="character" w:styleId="Strong">
    <w:name w:val="Strong"/>
    <w:basedOn w:val="DefaultParagraphFont"/>
    <w:uiPriority w:val="99"/>
    <w:qFormat/>
    <w:rsid w:val="00CA6815"/>
    <w:rPr>
      <w:rFonts w:cs="Times New Roman"/>
      <w:b/>
      <w:bCs/>
    </w:rPr>
  </w:style>
  <w:style w:type="character" w:styleId="Hyperlink">
    <w:name w:val="Hyperlink"/>
    <w:basedOn w:val="DefaultParagraphFont"/>
    <w:uiPriority w:val="99"/>
    <w:rsid w:val="00EC1AC9"/>
    <w:rPr>
      <w:rFonts w:cs="Times New Roman"/>
      <w:color w:val="0000FF"/>
      <w:u w:val="single"/>
    </w:rPr>
  </w:style>
  <w:style w:type="character" w:customStyle="1" w:styleId="NormalinstructionsChar">
    <w:name w:val="Normal + instructions Char"/>
    <w:basedOn w:val="DefaultParagraphFont"/>
    <w:link w:val="Normalinstructions"/>
    <w:uiPriority w:val="99"/>
    <w:locked/>
    <w:rsid w:val="000E50A1"/>
    <w:rPr>
      <w:rFonts w:cs="Times New Roman"/>
      <w:i/>
      <w:iCs/>
      <w:color w:val="FF0000"/>
      <w:sz w:val="22"/>
      <w:lang w:val="en-GB" w:eastAsia="en-US" w:bidi="ar-SA"/>
    </w:rPr>
  </w:style>
  <w:style w:type="character" w:styleId="CommentReference">
    <w:name w:val="annotation reference"/>
    <w:basedOn w:val="DefaultParagraphFont"/>
    <w:uiPriority w:val="99"/>
    <w:semiHidden/>
    <w:rsid w:val="006B647B"/>
    <w:rPr>
      <w:rFonts w:cs="Times New Roman"/>
      <w:sz w:val="16"/>
      <w:szCs w:val="16"/>
    </w:rPr>
  </w:style>
  <w:style w:type="paragraph" w:styleId="CommentText">
    <w:name w:val="annotation text"/>
    <w:basedOn w:val="Normal"/>
    <w:link w:val="CommentTextChar"/>
    <w:uiPriority w:val="99"/>
    <w:semiHidden/>
    <w:rsid w:val="006B647B"/>
    <w:rPr>
      <w:sz w:val="20"/>
      <w:szCs w:val="20"/>
    </w:rPr>
  </w:style>
  <w:style w:type="character" w:customStyle="1" w:styleId="CommentTextChar">
    <w:name w:val="Comment Text Char"/>
    <w:basedOn w:val="DefaultParagraphFont"/>
    <w:link w:val="CommentText"/>
    <w:uiPriority w:val="99"/>
    <w:semiHidden/>
    <w:locked/>
    <w:rsid w:val="006B647B"/>
    <w:rPr>
      <w:rFonts w:cs="Times New Roman"/>
      <w:sz w:val="20"/>
      <w:szCs w:val="20"/>
    </w:rPr>
  </w:style>
  <w:style w:type="paragraph" w:styleId="CommentSubject">
    <w:name w:val="annotation subject"/>
    <w:basedOn w:val="CommentText"/>
    <w:next w:val="CommentText"/>
    <w:link w:val="CommentSubjectChar"/>
    <w:uiPriority w:val="99"/>
    <w:semiHidden/>
    <w:rsid w:val="006B647B"/>
    <w:rPr>
      <w:b/>
      <w:bCs/>
    </w:rPr>
  </w:style>
  <w:style w:type="character" w:customStyle="1" w:styleId="CommentSubjectChar">
    <w:name w:val="Comment Subject Char"/>
    <w:basedOn w:val="CommentTextChar"/>
    <w:link w:val="CommentSubject"/>
    <w:uiPriority w:val="99"/>
    <w:semiHidden/>
    <w:locked/>
    <w:rsid w:val="006B647B"/>
    <w:rPr>
      <w:rFonts w:cs="Times New Roman"/>
      <w:b/>
      <w:bCs/>
      <w:sz w:val="20"/>
      <w:szCs w:val="20"/>
    </w:rPr>
  </w:style>
  <w:style w:type="paragraph" w:styleId="BalloonText">
    <w:name w:val="Balloon Text"/>
    <w:basedOn w:val="Normal"/>
    <w:link w:val="BalloonTextChar"/>
    <w:uiPriority w:val="99"/>
    <w:semiHidden/>
    <w:rsid w:val="006B647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647B"/>
    <w:rPr>
      <w:rFonts w:ascii="Tahoma" w:hAnsi="Tahoma" w:cs="Tahoma"/>
      <w:sz w:val="16"/>
      <w:szCs w:val="16"/>
    </w:rPr>
  </w:style>
  <w:style w:type="table" w:styleId="TableGrid">
    <w:name w:val="Table Grid"/>
    <w:basedOn w:val="TableNormal"/>
    <w:uiPriority w:val="99"/>
    <w:rsid w:val="007B267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structions">
    <w:name w:val="instructions"/>
    <w:basedOn w:val="Normal"/>
    <w:link w:val="instructionsCharChar"/>
    <w:uiPriority w:val="99"/>
    <w:rsid w:val="007B2678"/>
    <w:pPr>
      <w:spacing w:before="180" w:after="120"/>
    </w:pPr>
    <w:rPr>
      <w:rFonts w:ascii="Times New Roman" w:eastAsia="Times New Roman" w:hAnsi="Times New Roman"/>
      <w:i/>
      <w:iCs/>
      <w:color w:val="FF0000"/>
      <w:szCs w:val="20"/>
      <w:lang w:val="en-GB"/>
    </w:rPr>
  </w:style>
  <w:style w:type="character" w:customStyle="1" w:styleId="instructionsCharChar">
    <w:name w:val="instructions Char Char"/>
    <w:basedOn w:val="DefaultParagraphFont"/>
    <w:link w:val="instructions"/>
    <w:uiPriority w:val="99"/>
    <w:locked/>
    <w:rsid w:val="007B2678"/>
    <w:rPr>
      <w:rFonts w:ascii="Times New Roman" w:hAnsi="Times New Roman" w:cs="Times New Roman"/>
      <w:i/>
      <w:iCs/>
      <w:color w:val="FF0000"/>
      <w:sz w:val="20"/>
      <w:szCs w:val="20"/>
      <w:lang w:val="en-GB"/>
    </w:rPr>
  </w:style>
  <w:style w:type="paragraph" w:customStyle="1" w:styleId="Normalinstructions">
    <w:name w:val="Normal + instructions"/>
    <w:basedOn w:val="Normal"/>
    <w:link w:val="NormalinstructionsChar"/>
    <w:uiPriority w:val="99"/>
    <w:rsid w:val="007B2678"/>
    <w:pPr>
      <w:spacing w:before="180" w:after="120"/>
    </w:pPr>
    <w:rPr>
      <w:i/>
      <w:iCs/>
      <w:color w:val="FF0000"/>
      <w:lang w:val="en-GB"/>
    </w:rPr>
  </w:style>
  <w:style w:type="paragraph" w:customStyle="1" w:styleId="NormalSOP">
    <w:name w:val="Normal SOP"/>
    <w:basedOn w:val="Normal"/>
    <w:link w:val="NormalSOPChar"/>
    <w:uiPriority w:val="99"/>
    <w:rsid w:val="007B2678"/>
    <w:pPr>
      <w:spacing w:before="60" w:after="60"/>
    </w:pPr>
    <w:rPr>
      <w:rFonts w:eastAsia="Times New Roman"/>
      <w:sz w:val="20"/>
      <w:szCs w:val="20"/>
      <w:lang w:val="en-GB"/>
    </w:rPr>
  </w:style>
  <w:style w:type="character" w:customStyle="1" w:styleId="NormalSOPChar">
    <w:name w:val="Normal SOP Char"/>
    <w:basedOn w:val="DefaultParagraphFont"/>
    <w:link w:val="NormalSOP"/>
    <w:uiPriority w:val="99"/>
    <w:locked/>
    <w:rsid w:val="007B2678"/>
    <w:rPr>
      <w:rFonts w:eastAsia="Times New Roman" w:cs="Times New Roman"/>
      <w:sz w:val="20"/>
      <w:szCs w:val="20"/>
      <w:lang w:val="en-GB"/>
    </w:rPr>
  </w:style>
  <w:style w:type="paragraph" w:styleId="ListParagraph">
    <w:name w:val="List Paragraph"/>
    <w:basedOn w:val="Normal"/>
    <w:uiPriority w:val="99"/>
    <w:qFormat/>
    <w:rsid w:val="009F229C"/>
    <w:pPr>
      <w:ind w:left="720"/>
      <w:contextualSpacing/>
    </w:pPr>
  </w:style>
  <w:style w:type="paragraph" w:styleId="Title">
    <w:name w:val="Title"/>
    <w:basedOn w:val="Normal"/>
    <w:link w:val="TitleChar"/>
    <w:uiPriority w:val="99"/>
    <w:qFormat/>
    <w:locked/>
    <w:rsid w:val="008960B0"/>
    <w:pPr>
      <w:jc w:val="center"/>
    </w:pPr>
    <w:rPr>
      <w:rFonts w:eastAsia="Times New Roman"/>
      <w:b/>
      <w:sz w:val="24"/>
      <w:szCs w:val="20"/>
      <w:lang w:val="de-DE" w:eastAsia="en-GB"/>
    </w:rPr>
  </w:style>
  <w:style w:type="character" w:customStyle="1" w:styleId="TitleChar">
    <w:name w:val="Title Char"/>
    <w:basedOn w:val="DefaultParagraphFont"/>
    <w:link w:val="Title"/>
    <w:uiPriority w:val="99"/>
    <w:locked/>
    <w:rsid w:val="008960B0"/>
    <w:rPr>
      <w:rFonts w:eastAsia="Times New Roman" w:cs="Times New Roman"/>
      <w:b/>
      <w:sz w:val="24"/>
      <w:lang w:val="de-DE"/>
    </w:rPr>
  </w:style>
  <w:style w:type="paragraph" w:styleId="BodyText">
    <w:name w:val="Body Text"/>
    <w:basedOn w:val="Normal"/>
    <w:link w:val="BodyTextChar"/>
    <w:uiPriority w:val="99"/>
    <w:rsid w:val="00F75D74"/>
    <w:pPr>
      <w:jc w:val="both"/>
    </w:pPr>
    <w:rPr>
      <w:rFonts w:ascii="Times" w:eastAsia="Times New Roman" w:hAnsi="Times"/>
      <w:szCs w:val="20"/>
      <w:lang w:val="en-GB"/>
    </w:rPr>
  </w:style>
  <w:style w:type="character" w:customStyle="1" w:styleId="BodyTextChar">
    <w:name w:val="Body Text Char"/>
    <w:basedOn w:val="DefaultParagraphFont"/>
    <w:link w:val="BodyText"/>
    <w:uiPriority w:val="99"/>
    <w:locked/>
    <w:rsid w:val="00F75D74"/>
    <w:rPr>
      <w:rFonts w:ascii="Times" w:hAnsi="Times" w:cs="Times New Roman"/>
      <w:sz w:val="22"/>
      <w:lang w:eastAsia="en-US"/>
    </w:rPr>
  </w:style>
  <w:style w:type="paragraph" w:styleId="Revision">
    <w:name w:val="Revision"/>
    <w:hidden/>
    <w:uiPriority w:val="99"/>
    <w:semiHidden/>
    <w:rsid w:val="00222700"/>
    <w:rPr>
      <w:lang w:val="en-US" w:eastAsia="en-US"/>
    </w:rPr>
  </w:style>
  <w:style w:type="paragraph" w:styleId="NormalWeb">
    <w:name w:val="Normal (Web)"/>
    <w:basedOn w:val="Normal"/>
    <w:uiPriority w:val="99"/>
    <w:semiHidden/>
    <w:rsid w:val="00E34969"/>
    <w:rPr>
      <w:rFonts w:ascii="Times New Roman" w:hAnsi="Times New Roman"/>
      <w:sz w:val="24"/>
      <w:szCs w:val="24"/>
    </w:rPr>
  </w:style>
  <w:style w:type="paragraph" w:customStyle="1" w:styleId="Instructions0">
    <w:name w:val="Instructions"/>
    <w:basedOn w:val="Normal"/>
    <w:link w:val="InstructionsChar"/>
    <w:uiPriority w:val="99"/>
    <w:rsid w:val="00180BE3"/>
    <w:pPr>
      <w:spacing w:before="60" w:after="60"/>
    </w:pPr>
    <w:rPr>
      <w:rFonts w:eastAsia="Times New Roman"/>
      <w:i/>
      <w:iCs/>
      <w:color w:val="FF0000"/>
      <w:sz w:val="20"/>
      <w:szCs w:val="20"/>
      <w:lang w:val="en-GB"/>
    </w:rPr>
  </w:style>
  <w:style w:type="paragraph" w:customStyle="1" w:styleId="bullet1">
    <w:name w:val="bullet 1"/>
    <w:basedOn w:val="Normal"/>
    <w:uiPriority w:val="99"/>
    <w:rsid w:val="00180BE3"/>
    <w:pPr>
      <w:numPr>
        <w:numId w:val="12"/>
      </w:numPr>
      <w:spacing w:before="120" w:after="60"/>
    </w:pPr>
    <w:rPr>
      <w:rFonts w:eastAsia="Times New Roman"/>
      <w:sz w:val="20"/>
      <w:szCs w:val="20"/>
      <w:lang w:val="en-GB"/>
    </w:rPr>
  </w:style>
  <w:style w:type="character" w:customStyle="1" w:styleId="InstructionsChar">
    <w:name w:val="Instructions Char"/>
    <w:basedOn w:val="DefaultParagraphFont"/>
    <w:link w:val="Instructions0"/>
    <w:uiPriority w:val="99"/>
    <w:locked/>
    <w:rsid w:val="00180BE3"/>
    <w:rPr>
      <w:rFonts w:eastAsia="Times New Roman" w:cs="Times New Roman"/>
      <w:i/>
      <w:iCs/>
      <w:color w:val="FF0000"/>
      <w:lang w:eastAsia="en-US"/>
    </w:rPr>
  </w:style>
  <w:style w:type="paragraph" w:styleId="BodyText3">
    <w:name w:val="Body Text 3"/>
    <w:basedOn w:val="Normal"/>
    <w:link w:val="BodyText3Char"/>
    <w:uiPriority w:val="99"/>
    <w:semiHidden/>
    <w:rsid w:val="00C91464"/>
    <w:pPr>
      <w:spacing w:after="120"/>
    </w:pPr>
    <w:rPr>
      <w:sz w:val="16"/>
      <w:szCs w:val="16"/>
    </w:rPr>
  </w:style>
  <w:style w:type="character" w:customStyle="1" w:styleId="BodyText3Char">
    <w:name w:val="Body Text 3 Char"/>
    <w:basedOn w:val="DefaultParagraphFont"/>
    <w:link w:val="BodyText3"/>
    <w:uiPriority w:val="99"/>
    <w:semiHidden/>
    <w:locked/>
    <w:rsid w:val="00C91464"/>
    <w:rPr>
      <w:rFonts w:cs="Times New Roman"/>
      <w:sz w:val="16"/>
      <w:szCs w:val="16"/>
      <w:lang w:val="en-US" w:eastAsia="en-US"/>
    </w:rPr>
  </w:style>
  <w:style w:type="paragraph" w:styleId="ListBullet2">
    <w:name w:val="List Bullet 2"/>
    <w:locked/>
    <w:rsid w:val="00A54AAE"/>
    <w:pPr>
      <w:numPr>
        <w:numId w:val="22"/>
      </w:numPr>
      <w:spacing w:after="240"/>
    </w:pPr>
    <w:rPr>
      <w:rFonts w:ascii="Times New Roman" w:eastAsia="Times New Roman" w:hAnsi="Times New Roman"/>
      <w:sz w:val="24"/>
      <w:szCs w:val="24"/>
      <w:lang w:val="en-US" w:eastAsia="en-US"/>
    </w:rPr>
  </w:style>
  <w:style w:type="paragraph" w:styleId="BodyTextIndent">
    <w:name w:val="Body Text Indent"/>
    <w:basedOn w:val="Normal"/>
    <w:link w:val="BodyTextIndentChar"/>
    <w:uiPriority w:val="99"/>
    <w:unhideWhenUsed/>
    <w:locked/>
    <w:rsid w:val="00486245"/>
    <w:pPr>
      <w:spacing w:after="120"/>
      <w:ind w:left="283"/>
    </w:pPr>
  </w:style>
  <w:style w:type="character" w:customStyle="1" w:styleId="BodyTextIndentChar">
    <w:name w:val="Body Text Indent Char"/>
    <w:basedOn w:val="DefaultParagraphFont"/>
    <w:link w:val="BodyTextIndent"/>
    <w:uiPriority w:val="99"/>
    <w:rsid w:val="00486245"/>
    <w:rPr>
      <w:lang w:val="en-US" w:eastAsia="en-US"/>
    </w:rPr>
  </w:style>
  <w:style w:type="paragraph" w:customStyle="1" w:styleId="Header-sub">
    <w:name w:val="Header-sub"/>
    <w:basedOn w:val="Normal"/>
    <w:autoRedefine/>
    <w:rsid w:val="000678C0"/>
    <w:pPr>
      <w:pBdr>
        <w:bottom w:val="single" w:sz="8" w:space="1" w:color="1F497D"/>
      </w:pBdr>
      <w:shd w:val="clear" w:color="auto" w:fill="1F497D"/>
      <w:tabs>
        <w:tab w:val="right" w:pos="9498"/>
        <w:tab w:val="right" w:pos="13892"/>
      </w:tabs>
      <w:spacing w:before="120" w:after="120"/>
      <w:ind w:right="-30"/>
    </w:pPr>
    <w:rPr>
      <w:rFonts w:eastAsia="Times New Roman" w:cs="Arial"/>
      <w:b/>
      <w:bCs/>
      <w:color w:val="FFFFFF" w:themeColor="background1"/>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68091">
      <w:bodyDiv w:val="1"/>
      <w:marLeft w:val="0"/>
      <w:marRight w:val="0"/>
      <w:marTop w:val="0"/>
      <w:marBottom w:val="0"/>
      <w:divBdr>
        <w:top w:val="none" w:sz="0" w:space="0" w:color="auto"/>
        <w:left w:val="none" w:sz="0" w:space="0" w:color="auto"/>
        <w:bottom w:val="none" w:sz="0" w:space="0" w:color="auto"/>
        <w:right w:val="none" w:sz="0" w:space="0" w:color="auto"/>
      </w:divBdr>
      <w:divsChild>
        <w:div w:id="1451631758">
          <w:marLeft w:val="547"/>
          <w:marRight w:val="0"/>
          <w:marTop w:val="0"/>
          <w:marBottom w:val="0"/>
          <w:divBdr>
            <w:top w:val="none" w:sz="0" w:space="0" w:color="auto"/>
            <w:left w:val="none" w:sz="0" w:space="0" w:color="auto"/>
            <w:bottom w:val="none" w:sz="0" w:space="0" w:color="auto"/>
            <w:right w:val="none" w:sz="0" w:space="0" w:color="auto"/>
          </w:divBdr>
        </w:div>
        <w:div w:id="1677030296">
          <w:marLeft w:val="547"/>
          <w:marRight w:val="0"/>
          <w:marTop w:val="0"/>
          <w:marBottom w:val="0"/>
          <w:divBdr>
            <w:top w:val="none" w:sz="0" w:space="0" w:color="auto"/>
            <w:left w:val="none" w:sz="0" w:space="0" w:color="auto"/>
            <w:bottom w:val="none" w:sz="0" w:space="0" w:color="auto"/>
            <w:right w:val="none" w:sz="0" w:space="0" w:color="auto"/>
          </w:divBdr>
        </w:div>
        <w:div w:id="713970504">
          <w:marLeft w:val="547"/>
          <w:marRight w:val="0"/>
          <w:marTop w:val="0"/>
          <w:marBottom w:val="0"/>
          <w:divBdr>
            <w:top w:val="none" w:sz="0" w:space="0" w:color="auto"/>
            <w:left w:val="none" w:sz="0" w:space="0" w:color="auto"/>
            <w:bottom w:val="none" w:sz="0" w:space="0" w:color="auto"/>
            <w:right w:val="none" w:sz="0" w:space="0" w:color="auto"/>
          </w:divBdr>
        </w:div>
      </w:divsChild>
    </w:div>
    <w:div w:id="307246768">
      <w:bodyDiv w:val="1"/>
      <w:marLeft w:val="0"/>
      <w:marRight w:val="0"/>
      <w:marTop w:val="0"/>
      <w:marBottom w:val="0"/>
      <w:divBdr>
        <w:top w:val="none" w:sz="0" w:space="0" w:color="auto"/>
        <w:left w:val="none" w:sz="0" w:space="0" w:color="auto"/>
        <w:bottom w:val="none" w:sz="0" w:space="0" w:color="auto"/>
        <w:right w:val="none" w:sz="0" w:space="0" w:color="auto"/>
      </w:divBdr>
    </w:div>
    <w:div w:id="1054348603">
      <w:bodyDiv w:val="1"/>
      <w:marLeft w:val="0"/>
      <w:marRight w:val="0"/>
      <w:marTop w:val="0"/>
      <w:marBottom w:val="0"/>
      <w:divBdr>
        <w:top w:val="none" w:sz="0" w:space="0" w:color="auto"/>
        <w:left w:val="none" w:sz="0" w:space="0" w:color="auto"/>
        <w:bottom w:val="none" w:sz="0" w:space="0" w:color="auto"/>
        <w:right w:val="none" w:sz="0" w:space="0" w:color="auto"/>
      </w:divBdr>
    </w:div>
    <w:div w:id="2027558823">
      <w:marLeft w:val="0"/>
      <w:marRight w:val="0"/>
      <w:marTop w:val="0"/>
      <w:marBottom w:val="0"/>
      <w:divBdr>
        <w:top w:val="none" w:sz="0" w:space="0" w:color="auto"/>
        <w:left w:val="none" w:sz="0" w:space="0" w:color="auto"/>
        <w:bottom w:val="none" w:sz="0" w:space="0" w:color="auto"/>
        <w:right w:val="none" w:sz="0" w:space="0" w:color="auto"/>
      </w:divBdr>
      <w:divsChild>
        <w:div w:id="2027558841">
          <w:marLeft w:val="0"/>
          <w:marRight w:val="0"/>
          <w:marTop w:val="0"/>
          <w:marBottom w:val="0"/>
          <w:divBdr>
            <w:top w:val="none" w:sz="0" w:space="0" w:color="auto"/>
            <w:left w:val="none" w:sz="0" w:space="0" w:color="auto"/>
            <w:bottom w:val="none" w:sz="0" w:space="0" w:color="auto"/>
            <w:right w:val="none" w:sz="0" w:space="0" w:color="auto"/>
          </w:divBdr>
          <w:divsChild>
            <w:div w:id="2027558845">
              <w:marLeft w:val="0"/>
              <w:marRight w:val="0"/>
              <w:marTop w:val="0"/>
              <w:marBottom w:val="0"/>
              <w:divBdr>
                <w:top w:val="none" w:sz="0" w:space="0" w:color="auto"/>
                <w:left w:val="none" w:sz="0" w:space="0" w:color="auto"/>
                <w:bottom w:val="none" w:sz="0" w:space="0" w:color="auto"/>
                <w:right w:val="none" w:sz="0" w:space="0" w:color="auto"/>
              </w:divBdr>
              <w:divsChild>
                <w:div w:id="2027558819">
                  <w:marLeft w:val="0"/>
                  <w:marRight w:val="0"/>
                  <w:marTop w:val="0"/>
                  <w:marBottom w:val="0"/>
                  <w:divBdr>
                    <w:top w:val="none" w:sz="0" w:space="0" w:color="auto"/>
                    <w:left w:val="none" w:sz="0" w:space="0" w:color="auto"/>
                    <w:bottom w:val="none" w:sz="0" w:space="0" w:color="auto"/>
                    <w:right w:val="none" w:sz="0" w:space="0" w:color="auto"/>
                  </w:divBdr>
                  <w:divsChild>
                    <w:div w:id="202755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825">
      <w:marLeft w:val="0"/>
      <w:marRight w:val="0"/>
      <w:marTop w:val="0"/>
      <w:marBottom w:val="0"/>
      <w:divBdr>
        <w:top w:val="none" w:sz="0" w:space="0" w:color="auto"/>
        <w:left w:val="none" w:sz="0" w:space="0" w:color="auto"/>
        <w:bottom w:val="none" w:sz="0" w:space="0" w:color="auto"/>
        <w:right w:val="none" w:sz="0" w:space="0" w:color="auto"/>
      </w:divBdr>
    </w:div>
    <w:div w:id="2027558827">
      <w:marLeft w:val="0"/>
      <w:marRight w:val="0"/>
      <w:marTop w:val="0"/>
      <w:marBottom w:val="0"/>
      <w:divBdr>
        <w:top w:val="none" w:sz="0" w:space="0" w:color="auto"/>
        <w:left w:val="none" w:sz="0" w:space="0" w:color="auto"/>
        <w:bottom w:val="none" w:sz="0" w:space="0" w:color="auto"/>
        <w:right w:val="none" w:sz="0" w:space="0" w:color="auto"/>
      </w:divBdr>
      <w:divsChild>
        <w:div w:id="2027558831">
          <w:marLeft w:val="0"/>
          <w:marRight w:val="0"/>
          <w:marTop w:val="0"/>
          <w:marBottom w:val="0"/>
          <w:divBdr>
            <w:top w:val="none" w:sz="0" w:space="0" w:color="auto"/>
            <w:left w:val="none" w:sz="0" w:space="0" w:color="auto"/>
            <w:bottom w:val="none" w:sz="0" w:space="0" w:color="auto"/>
            <w:right w:val="none" w:sz="0" w:space="0" w:color="auto"/>
          </w:divBdr>
          <w:divsChild>
            <w:div w:id="2027558839">
              <w:marLeft w:val="0"/>
              <w:marRight w:val="0"/>
              <w:marTop w:val="0"/>
              <w:marBottom w:val="0"/>
              <w:divBdr>
                <w:top w:val="none" w:sz="0" w:space="0" w:color="auto"/>
                <w:left w:val="none" w:sz="0" w:space="0" w:color="auto"/>
                <w:bottom w:val="none" w:sz="0" w:space="0" w:color="auto"/>
                <w:right w:val="none" w:sz="0" w:space="0" w:color="auto"/>
              </w:divBdr>
              <w:divsChild>
                <w:div w:id="2027558820">
                  <w:marLeft w:val="0"/>
                  <w:marRight w:val="0"/>
                  <w:marTop w:val="0"/>
                  <w:marBottom w:val="0"/>
                  <w:divBdr>
                    <w:top w:val="none" w:sz="0" w:space="0" w:color="auto"/>
                    <w:left w:val="none" w:sz="0" w:space="0" w:color="auto"/>
                    <w:bottom w:val="none" w:sz="0" w:space="0" w:color="auto"/>
                    <w:right w:val="none" w:sz="0" w:space="0" w:color="auto"/>
                  </w:divBdr>
                  <w:divsChild>
                    <w:div w:id="20275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838">
      <w:marLeft w:val="0"/>
      <w:marRight w:val="0"/>
      <w:marTop w:val="0"/>
      <w:marBottom w:val="0"/>
      <w:divBdr>
        <w:top w:val="none" w:sz="0" w:space="0" w:color="auto"/>
        <w:left w:val="none" w:sz="0" w:space="0" w:color="auto"/>
        <w:bottom w:val="none" w:sz="0" w:space="0" w:color="auto"/>
        <w:right w:val="none" w:sz="0" w:space="0" w:color="auto"/>
      </w:divBdr>
      <w:divsChild>
        <w:div w:id="2027558840">
          <w:marLeft w:val="0"/>
          <w:marRight w:val="0"/>
          <w:marTop w:val="0"/>
          <w:marBottom w:val="0"/>
          <w:divBdr>
            <w:top w:val="none" w:sz="0" w:space="0" w:color="auto"/>
            <w:left w:val="none" w:sz="0" w:space="0" w:color="auto"/>
            <w:bottom w:val="none" w:sz="0" w:space="0" w:color="auto"/>
            <w:right w:val="none" w:sz="0" w:space="0" w:color="auto"/>
          </w:divBdr>
          <w:divsChild>
            <w:div w:id="2027558850">
              <w:marLeft w:val="0"/>
              <w:marRight w:val="0"/>
              <w:marTop w:val="0"/>
              <w:marBottom w:val="0"/>
              <w:divBdr>
                <w:top w:val="none" w:sz="0" w:space="0" w:color="auto"/>
                <w:left w:val="none" w:sz="0" w:space="0" w:color="auto"/>
                <w:bottom w:val="none" w:sz="0" w:space="0" w:color="auto"/>
                <w:right w:val="none" w:sz="0" w:space="0" w:color="auto"/>
              </w:divBdr>
              <w:divsChild>
                <w:div w:id="2027558835">
                  <w:marLeft w:val="0"/>
                  <w:marRight w:val="0"/>
                  <w:marTop w:val="0"/>
                  <w:marBottom w:val="0"/>
                  <w:divBdr>
                    <w:top w:val="none" w:sz="0" w:space="0" w:color="auto"/>
                    <w:left w:val="none" w:sz="0" w:space="0" w:color="auto"/>
                    <w:bottom w:val="none" w:sz="0" w:space="0" w:color="auto"/>
                    <w:right w:val="none" w:sz="0" w:space="0" w:color="auto"/>
                  </w:divBdr>
                  <w:divsChild>
                    <w:div w:id="202755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844">
      <w:marLeft w:val="0"/>
      <w:marRight w:val="0"/>
      <w:marTop w:val="0"/>
      <w:marBottom w:val="0"/>
      <w:divBdr>
        <w:top w:val="none" w:sz="0" w:space="0" w:color="auto"/>
        <w:left w:val="none" w:sz="0" w:space="0" w:color="auto"/>
        <w:bottom w:val="none" w:sz="0" w:space="0" w:color="auto"/>
        <w:right w:val="none" w:sz="0" w:space="0" w:color="auto"/>
      </w:divBdr>
      <w:divsChild>
        <w:div w:id="2027558848">
          <w:marLeft w:val="0"/>
          <w:marRight w:val="0"/>
          <w:marTop w:val="0"/>
          <w:marBottom w:val="0"/>
          <w:divBdr>
            <w:top w:val="none" w:sz="0" w:space="0" w:color="auto"/>
            <w:left w:val="none" w:sz="0" w:space="0" w:color="auto"/>
            <w:bottom w:val="none" w:sz="0" w:space="0" w:color="auto"/>
            <w:right w:val="none" w:sz="0" w:space="0" w:color="auto"/>
          </w:divBdr>
          <w:divsChild>
            <w:div w:id="2027558846">
              <w:marLeft w:val="0"/>
              <w:marRight w:val="0"/>
              <w:marTop w:val="0"/>
              <w:marBottom w:val="0"/>
              <w:divBdr>
                <w:top w:val="none" w:sz="0" w:space="0" w:color="auto"/>
                <w:left w:val="none" w:sz="0" w:space="0" w:color="auto"/>
                <w:bottom w:val="none" w:sz="0" w:space="0" w:color="auto"/>
                <w:right w:val="none" w:sz="0" w:space="0" w:color="auto"/>
              </w:divBdr>
              <w:divsChild>
                <w:div w:id="2027558843">
                  <w:marLeft w:val="0"/>
                  <w:marRight w:val="0"/>
                  <w:marTop w:val="0"/>
                  <w:marBottom w:val="0"/>
                  <w:divBdr>
                    <w:top w:val="none" w:sz="0" w:space="0" w:color="auto"/>
                    <w:left w:val="none" w:sz="0" w:space="0" w:color="auto"/>
                    <w:bottom w:val="none" w:sz="0" w:space="0" w:color="auto"/>
                    <w:right w:val="none" w:sz="0" w:space="0" w:color="auto"/>
                  </w:divBdr>
                  <w:divsChild>
                    <w:div w:id="20275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847">
      <w:marLeft w:val="0"/>
      <w:marRight w:val="0"/>
      <w:marTop w:val="0"/>
      <w:marBottom w:val="0"/>
      <w:divBdr>
        <w:top w:val="none" w:sz="0" w:space="0" w:color="auto"/>
        <w:left w:val="none" w:sz="0" w:space="0" w:color="auto"/>
        <w:bottom w:val="none" w:sz="0" w:space="0" w:color="auto"/>
        <w:right w:val="none" w:sz="0" w:space="0" w:color="auto"/>
      </w:divBdr>
      <w:divsChild>
        <w:div w:id="2027558849">
          <w:marLeft w:val="0"/>
          <w:marRight w:val="0"/>
          <w:marTop w:val="0"/>
          <w:marBottom w:val="0"/>
          <w:divBdr>
            <w:top w:val="none" w:sz="0" w:space="0" w:color="auto"/>
            <w:left w:val="none" w:sz="0" w:space="0" w:color="auto"/>
            <w:bottom w:val="none" w:sz="0" w:space="0" w:color="auto"/>
            <w:right w:val="none" w:sz="0" w:space="0" w:color="auto"/>
          </w:divBdr>
          <w:divsChild>
            <w:div w:id="2027558851">
              <w:marLeft w:val="0"/>
              <w:marRight w:val="0"/>
              <w:marTop w:val="0"/>
              <w:marBottom w:val="0"/>
              <w:divBdr>
                <w:top w:val="none" w:sz="0" w:space="0" w:color="auto"/>
                <w:left w:val="none" w:sz="0" w:space="0" w:color="auto"/>
                <w:bottom w:val="none" w:sz="0" w:space="0" w:color="auto"/>
                <w:right w:val="none" w:sz="0" w:space="0" w:color="auto"/>
              </w:divBdr>
              <w:divsChild>
                <w:div w:id="2027558821">
                  <w:marLeft w:val="0"/>
                  <w:marRight w:val="0"/>
                  <w:marTop w:val="0"/>
                  <w:marBottom w:val="0"/>
                  <w:divBdr>
                    <w:top w:val="none" w:sz="0" w:space="0" w:color="auto"/>
                    <w:left w:val="none" w:sz="0" w:space="0" w:color="auto"/>
                    <w:bottom w:val="none" w:sz="0" w:space="0" w:color="auto"/>
                    <w:right w:val="none" w:sz="0" w:space="0" w:color="auto"/>
                  </w:divBdr>
                  <w:divsChild>
                    <w:div w:id="20275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852">
      <w:marLeft w:val="0"/>
      <w:marRight w:val="0"/>
      <w:marTop w:val="0"/>
      <w:marBottom w:val="0"/>
      <w:divBdr>
        <w:top w:val="none" w:sz="0" w:space="0" w:color="auto"/>
        <w:left w:val="none" w:sz="0" w:space="0" w:color="auto"/>
        <w:bottom w:val="none" w:sz="0" w:space="0" w:color="auto"/>
        <w:right w:val="none" w:sz="0" w:space="0" w:color="auto"/>
      </w:divBdr>
      <w:divsChild>
        <w:div w:id="2027558834">
          <w:marLeft w:val="0"/>
          <w:marRight w:val="0"/>
          <w:marTop w:val="0"/>
          <w:marBottom w:val="0"/>
          <w:divBdr>
            <w:top w:val="none" w:sz="0" w:space="0" w:color="auto"/>
            <w:left w:val="none" w:sz="0" w:space="0" w:color="auto"/>
            <w:bottom w:val="none" w:sz="0" w:space="0" w:color="auto"/>
            <w:right w:val="none" w:sz="0" w:space="0" w:color="auto"/>
          </w:divBdr>
          <w:divsChild>
            <w:div w:id="2027558826">
              <w:marLeft w:val="0"/>
              <w:marRight w:val="0"/>
              <w:marTop w:val="0"/>
              <w:marBottom w:val="0"/>
              <w:divBdr>
                <w:top w:val="none" w:sz="0" w:space="0" w:color="auto"/>
                <w:left w:val="none" w:sz="0" w:space="0" w:color="auto"/>
                <w:bottom w:val="none" w:sz="0" w:space="0" w:color="auto"/>
                <w:right w:val="none" w:sz="0" w:space="0" w:color="auto"/>
              </w:divBdr>
              <w:divsChild>
                <w:div w:id="2027558830">
                  <w:marLeft w:val="0"/>
                  <w:marRight w:val="0"/>
                  <w:marTop w:val="0"/>
                  <w:marBottom w:val="0"/>
                  <w:divBdr>
                    <w:top w:val="none" w:sz="0" w:space="0" w:color="auto"/>
                    <w:left w:val="none" w:sz="0" w:space="0" w:color="auto"/>
                    <w:bottom w:val="none" w:sz="0" w:space="0" w:color="auto"/>
                    <w:right w:val="none" w:sz="0" w:space="0" w:color="auto"/>
                  </w:divBdr>
                  <w:divsChild>
                    <w:div w:id="20275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853">
      <w:marLeft w:val="0"/>
      <w:marRight w:val="0"/>
      <w:marTop w:val="0"/>
      <w:marBottom w:val="0"/>
      <w:divBdr>
        <w:top w:val="none" w:sz="0" w:space="0" w:color="auto"/>
        <w:left w:val="none" w:sz="0" w:space="0" w:color="auto"/>
        <w:bottom w:val="none" w:sz="0" w:space="0" w:color="auto"/>
        <w:right w:val="none" w:sz="0" w:space="0" w:color="auto"/>
      </w:divBdr>
      <w:divsChild>
        <w:div w:id="2027558829">
          <w:marLeft w:val="0"/>
          <w:marRight w:val="0"/>
          <w:marTop w:val="0"/>
          <w:marBottom w:val="0"/>
          <w:divBdr>
            <w:top w:val="none" w:sz="0" w:space="0" w:color="auto"/>
            <w:left w:val="none" w:sz="0" w:space="0" w:color="auto"/>
            <w:bottom w:val="none" w:sz="0" w:space="0" w:color="auto"/>
            <w:right w:val="none" w:sz="0" w:space="0" w:color="auto"/>
          </w:divBdr>
          <w:divsChild>
            <w:div w:id="2027558822">
              <w:marLeft w:val="0"/>
              <w:marRight w:val="0"/>
              <w:marTop w:val="0"/>
              <w:marBottom w:val="0"/>
              <w:divBdr>
                <w:top w:val="none" w:sz="0" w:space="0" w:color="auto"/>
                <w:left w:val="none" w:sz="0" w:space="0" w:color="auto"/>
                <w:bottom w:val="none" w:sz="0" w:space="0" w:color="auto"/>
                <w:right w:val="none" w:sz="0" w:space="0" w:color="auto"/>
              </w:divBdr>
              <w:divsChild>
                <w:div w:id="2027558842">
                  <w:marLeft w:val="0"/>
                  <w:marRight w:val="0"/>
                  <w:marTop w:val="0"/>
                  <w:marBottom w:val="0"/>
                  <w:divBdr>
                    <w:top w:val="none" w:sz="0" w:space="0" w:color="auto"/>
                    <w:left w:val="none" w:sz="0" w:space="0" w:color="auto"/>
                    <w:bottom w:val="none" w:sz="0" w:space="0" w:color="auto"/>
                    <w:right w:val="none" w:sz="0" w:space="0" w:color="auto"/>
                  </w:divBdr>
                  <w:divsChild>
                    <w:div w:id="20275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ncerresearchuk.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ncerhelp.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4EEAA0-6EB2-43DE-A916-3D5C55E2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3696</Words>
  <Characters>21073</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24720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Savage (School of Cancer Sciences)</dc:creator>
  <cp:lastModifiedBy>Savita Mehmi (Cancer Clinical Trials Unit)</cp:lastModifiedBy>
  <cp:revision>2</cp:revision>
  <cp:lastPrinted>2017-03-09T13:50:00Z</cp:lastPrinted>
  <dcterms:created xsi:type="dcterms:W3CDTF">2022-10-28T10:56:00Z</dcterms:created>
  <dcterms:modified xsi:type="dcterms:W3CDTF">2022-10-28T10:56:00Z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