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AB903" w14:textId="77777777" w:rsidR="007B7E8E" w:rsidRDefault="007B7E8E" w:rsidP="0069582F">
      <w:pPr>
        <w:spacing w:after="0" w:line="360" w:lineRule="auto"/>
        <w:jc w:val="both"/>
        <w:rPr>
          <w:rFonts w:ascii="Times New Roman" w:hAnsi="Times New Roman" w:cs="Times New Roman"/>
          <w:i/>
          <w:sz w:val="32"/>
          <w:szCs w:val="32"/>
        </w:rPr>
      </w:pPr>
    </w:p>
    <w:p w14:paraId="3AC29BB1" w14:textId="109ACF98" w:rsidR="008842A7" w:rsidRPr="007B7E8E" w:rsidRDefault="008842A7" w:rsidP="0069582F">
      <w:pPr>
        <w:spacing w:after="0" w:line="360" w:lineRule="auto"/>
        <w:jc w:val="both"/>
        <w:rPr>
          <w:rFonts w:ascii="Times New Roman" w:hAnsi="Times New Roman" w:cs="Times New Roman"/>
          <w:i/>
          <w:color w:val="2F5496" w:themeColor="accent1" w:themeShade="BF"/>
          <w:sz w:val="32"/>
          <w:szCs w:val="32"/>
        </w:rPr>
      </w:pPr>
      <w:r w:rsidRPr="007B7E8E">
        <w:rPr>
          <w:rFonts w:ascii="Times New Roman" w:hAnsi="Times New Roman" w:cs="Times New Roman"/>
          <w:i/>
          <w:color w:val="2F5496" w:themeColor="accent1" w:themeShade="BF"/>
          <w:sz w:val="32"/>
          <w:szCs w:val="32"/>
        </w:rPr>
        <w:t>Effective Prevention and Inclusive Responses: The Healthcare Needs of LGBTI People in the Great Lakes Region of Africa</w:t>
      </w:r>
    </w:p>
    <w:p w14:paraId="4BD3CB1B" w14:textId="617A5C22" w:rsidR="00C3159B" w:rsidRPr="0069582F" w:rsidRDefault="00C3159B" w:rsidP="0069582F">
      <w:pPr>
        <w:spacing w:after="0" w:line="360" w:lineRule="auto"/>
        <w:jc w:val="both"/>
        <w:rPr>
          <w:rFonts w:ascii="Times New Roman" w:hAnsi="Times New Roman" w:cs="Times New Roman"/>
          <w:b/>
        </w:rPr>
      </w:pPr>
    </w:p>
    <w:p w14:paraId="1723B73C" w14:textId="4D826D32" w:rsidR="00C3159B" w:rsidRPr="00E74BD2" w:rsidRDefault="008523F7" w:rsidP="0069582F">
      <w:pPr>
        <w:spacing w:after="0" w:line="360" w:lineRule="auto"/>
        <w:jc w:val="both"/>
        <w:rPr>
          <w:rFonts w:ascii="Times New Roman" w:hAnsi="Times New Roman" w:cs="Times New Roman"/>
          <w:i/>
          <w:color w:val="323E4F" w:themeColor="text2" w:themeShade="BF"/>
          <w:sz w:val="28"/>
          <w:szCs w:val="28"/>
        </w:rPr>
      </w:pPr>
      <w:r w:rsidRPr="00E74BD2">
        <w:rPr>
          <w:rFonts w:ascii="Times New Roman" w:hAnsi="Times New Roman" w:cs="Times New Roman"/>
          <w:i/>
          <w:color w:val="323E4F" w:themeColor="text2" w:themeShade="BF"/>
          <w:sz w:val="28"/>
          <w:szCs w:val="28"/>
        </w:rPr>
        <w:t>Abou</w:t>
      </w:r>
      <w:r w:rsidR="0093591D" w:rsidRPr="00E74BD2">
        <w:rPr>
          <w:rFonts w:ascii="Times New Roman" w:hAnsi="Times New Roman" w:cs="Times New Roman"/>
          <w:i/>
          <w:color w:val="323E4F" w:themeColor="text2" w:themeShade="BF"/>
          <w:sz w:val="28"/>
          <w:szCs w:val="28"/>
        </w:rPr>
        <w:t>t t</w:t>
      </w:r>
      <w:r w:rsidR="00D82AEF" w:rsidRPr="00E74BD2">
        <w:rPr>
          <w:rFonts w:ascii="Times New Roman" w:hAnsi="Times New Roman" w:cs="Times New Roman"/>
          <w:i/>
          <w:color w:val="323E4F" w:themeColor="text2" w:themeShade="BF"/>
          <w:sz w:val="28"/>
          <w:szCs w:val="28"/>
        </w:rPr>
        <w:t>h</w:t>
      </w:r>
      <w:r w:rsidR="0093591D" w:rsidRPr="00E74BD2">
        <w:rPr>
          <w:rFonts w:ascii="Times New Roman" w:hAnsi="Times New Roman" w:cs="Times New Roman"/>
          <w:i/>
          <w:color w:val="323E4F" w:themeColor="text2" w:themeShade="BF"/>
          <w:sz w:val="28"/>
          <w:szCs w:val="28"/>
        </w:rPr>
        <w:t>is</w:t>
      </w:r>
      <w:r w:rsidR="00D82AEF" w:rsidRPr="00E74BD2">
        <w:rPr>
          <w:rFonts w:ascii="Times New Roman" w:hAnsi="Times New Roman" w:cs="Times New Roman"/>
          <w:i/>
          <w:color w:val="323E4F" w:themeColor="text2" w:themeShade="BF"/>
          <w:sz w:val="28"/>
          <w:szCs w:val="28"/>
        </w:rPr>
        <w:t xml:space="preserve"> Strategic Network</w:t>
      </w:r>
    </w:p>
    <w:p w14:paraId="7BB40D75" w14:textId="77777777" w:rsidR="00D82AEF" w:rsidRPr="0069582F" w:rsidRDefault="00D82AEF" w:rsidP="0069582F">
      <w:pPr>
        <w:spacing w:after="0" w:line="360" w:lineRule="auto"/>
        <w:jc w:val="both"/>
        <w:rPr>
          <w:rFonts w:ascii="Times New Roman" w:hAnsi="Times New Roman" w:cs="Times New Roman"/>
          <w:i/>
        </w:rPr>
      </w:pPr>
    </w:p>
    <w:p w14:paraId="5D5B859B" w14:textId="72332546" w:rsidR="0024784E" w:rsidRDefault="005C21DF" w:rsidP="003B2021">
      <w:pPr>
        <w:autoSpaceDE w:val="0"/>
        <w:autoSpaceDN w:val="0"/>
        <w:adjustRightInd w:val="0"/>
        <w:spacing w:after="0" w:line="360" w:lineRule="auto"/>
        <w:jc w:val="both"/>
        <w:rPr>
          <w:rFonts w:ascii="Times New Roman" w:hAnsi="Times New Roman" w:cs="Times New Roman"/>
        </w:rPr>
      </w:pPr>
      <w:r w:rsidRPr="0069582F">
        <w:rPr>
          <w:rFonts w:ascii="Times New Roman" w:hAnsi="Times New Roman" w:cs="Times New Roman"/>
        </w:rPr>
        <w:t xml:space="preserve">Funded by the UK Economic and Social Research Council (ESRC) Global </w:t>
      </w:r>
      <w:r w:rsidR="00A40D3F" w:rsidRPr="0069582F">
        <w:rPr>
          <w:rFonts w:ascii="Times New Roman" w:hAnsi="Times New Roman" w:cs="Times New Roman"/>
        </w:rPr>
        <w:t>C</w:t>
      </w:r>
      <w:r w:rsidRPr="0069582F">
        <w:rPr>
          <w:rFonts w:ascii="Times New Roman" w:hAnsi="Times New Roman" w:cs="Times New Roman"/>
        </w:rPr>
        <w:t xml:space="preserve">hallenges Research Fund, </w:t>
      </w:r>
      <w:r w:rsidR="0024784E">
        <w:rPr>
          <w:rFonts w:ascii="Times New Roman" w:hAnsi="Times New Roman" w:cs="Times New Roman"/>
          <w:bCs/>
        </w:rPr>
        <w:t>o</w:t>
      </w:r>
      <w:r w:rsidR="0024784E" w:rsidRPr="0069582F">
        <w:rPr>
          <w:rFonts w:ascii="Times New Roman" w:hAnsi="Times New Roman" w:cs="Times New Roman"/>
          <w:bCs/>
        </w:rPr>
        <w:t xml:space="preserve">ne of the </w:t>
      </w:r>
      <w:r w:rsidR="0024784E">
        <w:rPr>
          <w:rFonts w:ascii="Times New Roman" w:hAnsi="Times New Roman" w:cs="Times New Roman"/>
          <w:bCs/>
        </w:rPr>
        <w:t xml:space="preserve">key </w:t>
      </w:r>
      <w:r w:rsidR="0024784E" w:rsidRPr="0069582F">
        <w:rPr>
          <w:rFonts w:ascii="Times New Roman" w:hAnsi="Times New Roman" w:cs="Times New Roman"/>
          <w:bCs/>
        </w:rPr>
        <w:t>aim</w:t>
      </w:r>
      <w:r w:rsidR="0024784E">
        <w:rPr>
          <w:rFonts w:ascii="Times New Roman" w:hAnsi="Times New Roman" w:cs="Times New Roman"/>
          <w:bCs/>
        </w:rPr>
        <w:t>s</w:t>
      </w:r>
      <w:r w:rsidR="0024784E" w:rsidRPr="0069582F">
        <w:rPr>
          <w:rFonts w:ascii="Times New Roman" w:hAnsi="Times New Roman" w:cs="Times New Roman"/>
          <w:bCs/>
        </w:rPr>
        <w:t xml:space="preserve"> of</w:t>
      </w:r>
      <w:r w:rsidR="0024784E">
        <w:rPr>
          <w:rFonts w:ascii="Times New Roman" w:hAnsi="Times New Roman" w:cs="Times New Roman"/>
          <w:bCs/>
        </w:rPr>
        <w:t xml:space="preserve"> </w:t>
      </w:r>
      <w:r w:rsidR="0024784E" w:rsidRPr="0069582F">
        <w:rPr>
          <w:rFonts w:ascii="Times New Roman" w:hAnsi="Times New Roman" w:cs="Times New Roman"/>
          <w:bCs/>
        </w:rPr>
        <w:t xml:space="preserve">strategic networks is to break down the boundaries between traditional </w:t>
      </w:r>
      <w:r w:rsidR="0024784E">
        <w:rPr>
          <w:rFonts w:ascii="Times New Roman" w:hAnsi="Times New Roman" w:cs="Times New Roman"/>
          <w:bCs/>
        </w:rPr>
        <w:t xml:space="preserve">academic </w:t>
      </w:r>
      <w:r w:rsidR="0024784E" w:rsidRPr="0069582F">
        <w:rPr>
          <w:rFonts w:ascii="Times New Roman" w:hAnsi="Times New Roman" w:cs="Times New Roman"/>
          <w:bCs/>
        </w:rPr>
        <w:t>disciplin</w:t>
      </w:r>
      <w:r w:rsidR="0024784E">
        <w:rPr>
          <w:rFonts w:ascii="Times New Roman" w:hAnsi="Times New Roman" w:cs="Times New Roman"/>
          <w:bCs/>
        </w:rPr>
        <w:t>es and th</w:t>
      </w:r>
      <w:r w:rsidR="00EA1D58">
        <w:rPr>
          <w:rFonts w:ascii="Times New Roman" w:hAnsi="Times New Roman" w:cs="Times New Roman"/>
          <w:bCs/>
        </w:rPr>
        <w:t>ereby</w:t>
      </w:r>
      <w:r w:rsidR="0024784E">
        <w:rPr>
          <w:rFonts w:ascii="Times New Roman" w:hAnsi="Times New Roman" w:cs="Times New Roman"/>
          <w:bCs/>
        </w:rPr>
        <w:t xml:space="preserve"> facilitate</w:t>
      </w:r>
      <w:r w:rsidR="0024784E" w:rsidRPr="0069582F">
        <w:rPr>
          <w:rFonts w:ascii="Times New Roman" w:hAnsi="Times New Roman" w:cs="Times New Roman"/>
          <w:bCs/>
        </w:rPr>
        <w:t xml:space="preserve"> th</w:t>
      </w:r>
      <w:r w:rsidR="00DE4944">
        <w:rPr>
          <w:rFonts w:ascii="Times New Roman" w:hAnsi="Times New Roman" w:cs="Times New Roman"/>
          <w:bCs/>
        </w:rPr>
        <w:t xml:space="preserve">e </w:t>
      </w:r>
      <w:r w:rsidR="0024784E">
        <w:rPr>
          <w:rFonts w:ascii="Times New Roman" w:hAnsi="Times New Roman" w:cs="Times New Roman"/>
          <w:bCs/>
        </w:rPr>
        <w:t xml:space="preserve">forging of </w:t>
      </w:r>
      <w:r w:rsidR="0024784E" w:rsidRPr="0069582F">
        <w:rPr>
          <w:rFonts w:ascii="Times New Roman" w:hAnsi="Times New Roman" w:cs="Times New Roman"/>
          <w:bCs/>
        </w:rPr>
        <w:t>ambitious cross-disciplinary research collaborations</w:t>
      </w:r>
      <w:r w:rsidR="0024784E">
        <w:rPr>
          <w:rFonts w:ascii="Times New Roman" w:hAnsi="Times New Roman" w:cs="Times New Roman"/>
          <w:bCs/>
        </w:rPr>
        <w:t xml:space="preserve">. A second aim is to fully </w:t>
      </w:r>
      <w:r w:rsidR="0024784E" w:rsidRPr="0069582F">
        <w:rPr>
          <w:rFonts w:ascii="Times New Roman" w:hAnsi="Times New Roman" w:cs="Times New Roman"/>
          <w:bCs/>
        </w:rPr>
        <w:t xml:space="preserve">engage partner organizations in the Global South </w:t>
      </w:r>
      <w:r w:rsidR="0024784E">
        <w:rPr>
          <w:rFonts w:ascii="Times New Roman" w:hAnsi="Times New Roman" w:cs="Times New Roman"/>
          <w:bCs/>
        </w:rPr>
        <w:t xml:space="preserve">in efforts to </w:t>
      </w:r>
      <w:r w:rsidR="0024784E" w:rsidRPr="0069582F">
        <w:rPr>
          <w:rFonts w:ascii="Times New Roman" w:hAnsi="Times New Roman" w:cs="Times New Roman"/>
          <w:bCs/>
        </w:rPr>
        <w:t xml:space="preserve">address development challenges.  A </w:t>
      </w:r>
      <w:r w:rsidR="0024784E">
        <w:rPr>
          <w:rFonts w:ascii="Times New Roman" w:hAnsi="Times New Roman" w:cs="Times New Roman"/>
          <w:bCs/>
        </w:rPr>
        <w:t>third</w:t>
      </w:r>
      <w:r w:rsidR="0024784E" w:rsidRPr="0069582F">
        <w:rPr>
          <w:rFonts w:ascii="Times New Roman" w:hAnsi="Times New Roman" w:cs="Times New Roman"/>
          <w:bCs/>
        </w:rPr>
        <w:t xml:space="preserve"> aim is to bring together researchers with a track record of research in developing countries with scholars who have not previously worked on global development challenges.</w:t>
      </w:r>
      <w:r w:rsidR="0024784E">
        <w:rPr>
          <w:rFonts w:ascii="Times New Roman" w:hAnsi="Times New Roman" w:cs="Times New Roman"/>
        </w:rPr>
        <w:t xml:space="preserve"> </w:t>
      </w:r>
      <w:r w:rsidR="0024784E" w:rsidRPr="0069582F">
        <w:rPr>
          <w:rFonts w:ascii="Times New Roman" w:hAnsi="Times New Roman" w:cs="Times New Roman"/>
        </w:rPr>
        <w:t xml:space="preserve">This strategic network brings together cross-disciplinary academic expertise and practitioners with extensive knowledge and experience in the fields of: </w:t>
      </w:r>
      <w:r w:rsidR="00CF0D5F">
        <w:rPr>
          <w:rFonts w:ascii="Times New Roman" w:hAnsi="Times New Roman" w:cs="Times New Roman"/>
        </w:rPr>
        <w:t xml:space="preserve">gender and sexuality studies; </w:t>
      </w:r>
      <w:r w:rsidR="0024784E" w:rsidRPr="0069582F">
        <w:rPr>
          <w:rFonts w:ascii="Times New Roman" w:hAnsi="Times New Roman" w:cs="Times New Roman"/>
        </w:rPr>
        <w:t xml:space="preserve">human rights; global health governance; sexual and gender-based violence; and HIV/AIDS. </w:t>
      </w:r>
    </w:p>
    <w:p w14:paraId="450CDA95" w14:textId="77777777" w:rsidR="003B2021" w:rsidRDefault="003B2021" w:rsidP="003B2021">
      <w:pPr>
        <w:autoSpaceDE w:val="0"/>
        <w:autoSpaceDN w:val="0"/>
        <w:adjustRightInd w:val="0"/>
        <w:spacing w:after="0" w:line="360" w:lineRule="auto"/>
        <w:jc w:val="both"/>
        <w:rPr>
          <w:rFonts w:ascii="Times New Roman" w:hAnsi="Times New Roman" w:cs="Times New Roman"/>
        </w:rPr>
      </w:pPr>
    </w:p>
    <w:p w14:paraId="395501BF" w14:textId="5E8EF71B" w:rsidR="00FA4CE9" w:rsidRPr="0024488E" w:rsidRDefault="0024784E" w:rsidP="0069582F">
      <w:pPr>
        <w:spacing w:after="0" w:line="360" w:lineRule="auto"/>
        <w:jc w:val="both"/>
        <w:rPr>
          <w:rFonts w:ascii="Times New Roman" w:hAnsi="Times New Roman" w:cs="Times New Roman"/>
        </w:rPr>
      </w:pPr>
      <w:r>
        <w:rPr>
          <w:rFonts w:ascii="Times New Roman" w:hAnsi="Times New Roman" w:cs="Times New Roman"/>
        </w:rPr>
        <w:t>T</w:t>
      </w:r>
      <w:r w:rsidR="005C21DF" w:rsidRPr="0069582F">
        <w:rPr>
          <w:rFonts w:ascii="Times New Roman" w:hAnsi="Times New Roman" w:cs="Times New Roman"/>
        </w:rPr>
        <w:t>h</w:t>
      </w:r>
      <w:r w:rsidR="00DE4944">
        <w:rPr>
          <w:rFonts w:ascii="Times New Roman" w:hAnsi="Times New Roman" w:cs="Times New Roman"/>
        </w:rPr>
        <w:t xml:space="preserve">e </w:t>
      </w:r>
      <w:r w:rsidR="005C21DF" w:rsidRPr="0069582F">
        <w:rPr>
          <w:rFonts w:ascii="Times New Roman" w:hAnsi="Times New Roman" w:cs="Times New Roman"/>
        </w:rPr>
        <w:t>network responds to the need for</w:t>
      </w:r>
      <w:r w:rsidR="005C21DF" w:rsidRPr="0069582F">
        <w:rPr>
          <w:rFonts w:ascii="Times New Roman" w:hAnsi="Times New Roman" w:cs="Times New Roman"/>
          <w:i/>
        </w:rPr>
        <w:t xml:space="preserve"> </w:t>
      </w:r>
      <w:r w:rsidR="005C21DF" w:rsidRPr="004E7B54">
        <w:rPr>
          <w:rFonts w:ascii="Times New Roman" w:hAnsi="Times New Roman" w:cs="Times New Roman"/>
        </w:rPr>
        <w:t>foundational research</w:t>
      </w:r>
      <w:r w:rsidR="005C21DF" w:rsidRPr="0069582F">
        <w:rPr>
          <w:rFonts w:ascii="Times New Roman" w:hAnsi="Times New Roman" w:cs="Times New Roman"/>
        </w:rPr>
        <w:t xml:space="preserve"> on health needs and </w:t>
      </w:r>
      <w:r w:rsidR="00A40D3F" w:rsidRPr="0069582F">
        <w:rPr>
          <w:rFonts w:ascii="Times New Roman" w:hAnsi="Times New Roman" w:cs="Times New Roman"/>
        </w:rPr>
        <w:t>barriers</w:t>
      </w:r>
      <w:r w:rsidR="00CF0D5F">
        <w:rPr>
          <w:rFonts w:ascii="Times New Roman" w:hAnsi="Times New Roman" w:cs="Times New Roman"/>
        </w:rPr>
        <w:t xml:space="preserve"> to health</w:t>
      </w:r>
      <w:r w:rsidR="005C21DF" w:rsidRPr="0069582F">
        <w:rPr>
          <w:rFonts w:ascii="Times New Roman" w:hAnsi="Times New Roman" w:cs="Times New Roman"/>
        </w:rPr>
        <w:t xml:space="preserve">care for lesbian, gay, bi-sexual, transgender </w:t>
      </w:r>
      <w:r w:rsidR="001F48FA">
        <w:rPr>
          <w:rFonts w:ascii="Times New Roman" w:hAnsi="Times New Roman" w:cs="Times New Roman"/>
        </w:rPr>
        <w:t>and intersex (LGBTI) people</w:t>
      </w:r>
      <w:r w:rsidR="005C21DF" w:rsidRPr="0069582F">
        <w:rPr>
          <w:rFonts w:ascii="Times New Roman" w:hAnsi="Times New Roman" w:cs="Times New Roman"/>
        </w:rPr>
        <w:t xml:space="preserve">. The </w:t>
      </w:r>
      <w:r>
        <w:rPr>
          <w:rFonts w:ascii="Times New Roman" w:hAnsi="Times New Roman" w:cs="Times New Roman"/>
        </w:rPr>
        <w:t>empirical</w:t>
      </w:r>
      <w:r w:rsidR="005C21DF" w:rsidRPr="0069582F">
        <w:rPr>
          <w:rFonts w:ascii="Times New Roman" w:hAnsi="Times New Roman" w:cs="Times New Roman"/>
        </w:rPr>
        <w:t xml:space="preserve"> focus of the work is</w:t>
      </w:r>
      <w:r w:rsidR="00A40D3F" w:rsidRPr="0069582F">
        <w:rPr>
          <w:rFonts w:ascii="Times New Roman" w:hAnsi="Times New Roman" w:cs="Times New Roman"/>
        </w:rPr>
        <w:t xml:space="preserve"> </w:t>
      </w:r>
      <w:r w:rsidR="00487C1C">
        <w:rPr>
          <w:rFonts w:ascii="Times New Roman" w:hAnsi="Times New Roman" w:cs="Times New Roman"/>
        </w:rPr>
        <w:t>t</w:t>
      </w:r>
      <w:r w:rsidR="00A40D3F" w:rsidRPr="0069582F">
        <w:rPr>
          <w:rFonts w:ascii="Times New Roman" w:hAnsi="Times New Roman" w:cs="Times New Roman"/>
        </w:rPr>
        <w:t xml:space="preserve">he Great Lakes Region </w:t>
      </w:r>
      <w:r w:rsidR="00487C1C">
        <w:rPr>
          <w:rFonts w:ascii="Times New Roman" w:hAnsi="Times New Roman" w:cs="Times New Roman"/>
        </w:rPr>
        <w:t>of Africa</w:t>
      </w:r>
      <w:r w:rsidR="007B7E8E">
        <w:rPr>
          <w:rFonts w:ascii="Times New Roman" w:hAnsi="Times New Roman" w:cs="Times New Roman"/>
        </w:rPr>
        <w:t xml:space="preserve"> (GLR)</w:t>
      </w:r>
      <w:r>
        <w:rPr>
          <w:rFonts w:ascii="Times New Roman" w:hAnsi="Times New Roman" w:cs="Times New Roman"/>
        </w:rPr>
        <w:t xml:space="preserve">, concentrating </w:t>
      </w:r>
      <w:r w:rsidR="00487C1C">
        <w:rPr>
          <w:rFonts w:ascii="Times New Roman" w:hAnsi="Times New Roman" w:cs="Times New Roman"/>
        </w:rPr>
        <w:t>on</w:t>
      </w:r>
      <w:r w:rsidR="005C21DF" w:rsidRPr="0069582F">
        <w:rPr>
          <w:rFonts w:ascii="Times New Roman" w:hAnsi="Times New Roman" w:cs="Times New Roman"/>
        </w:rPr>
        <w:t xml:space="preserve"> two </w:t>
      </w:r>
      <w:r w:rsidR="00A40D3F" w:rsidRPr="0069582F">
        <w:rPr>
          <w:rFonts w:ascii="Times New Roman" w:hAnsi="Times New Roman" w:cs="Times New Roman"/>
        </w:rPr>
        <w:t xml:space="preserve">specific </w:t>
      </w:r>
      <w:r w:rsidR="005C21DF" w:rsidRPr="0069582F">
        <w:rPr>
          <w:rFonts w:ascii="Times New Roman" w:hAnsi="Times New Roman" w:cs="Times New Roman"/>
        </w:rPr>
        <w:t>areas: sexual and gender</w:t>
      </w:r>
      <w:r w:rsidR="007B1DBD" w:rsidRPr="0069582F">
        <w:rPr>
          <w:rFonts w:ascii="Times New Roman" w:hAnsi="Times New Roman" w:cs="Times New Roman"/>
        </w:rPr>
        <w:t>-</w:t>
      </w:r>
      <w:r w:rsidR="005C21DF" w:rsidRPr="0069582F">
        <w:rPr>
          <w:rFonts w:ascii="Times New Roman" w:hAnsi="Times New Roman" w:cs="Times New Roman"/>
        </w:rPr>
        <w:t xml:space="preserve">based violence </w:t>
      </w:r>
      <w:r w:rsidR="00487C1C">
        <w:rPr>
          <w:rFonts w:ascii="Times New Roman" w:hAnsi="Times New Roman" w:cs="Times New Roman"/>
        </w:rPr>
        <w:t xml:space="preserve">(SGBV) </w:t>
      </w:r>
      <w:r w:rsidR="005C21DF" w:rsidRPr="0069582F">
        <w:rPr>
          <w:rFonts w:ascii="Times New Roman" w:hAnsi="Times New Roman" w:cs="Times New Roman"/>
        </w:rPr>
        <w:t xml:space="preserve">and HIV/AIDS. </w:t>
      </w:r>
      <w:r w:rsidR="00F45AC8" w:rsidRPr="0069582F">
        <w:rPr>
          <w:rFonts w:ascii="Times New Roman" w:hAnsi="Times New Roman" w:cs="Times New Roman"/>
        </w:rPr>
        <w:t xml:space="preserve">Across the social sciences, there is substantial literature on: the conceptualisation and theorisation of sexual orientation and gender identity; </w:t>
      </w:r>
      <w:r w:rsidR="00DE4944" w:rsidRPr="0069582F">
        <w:rPr>
          <w:rFonts w:ascii="Times New Roman" w:hAnsi="Times New Roman" w:cs="Times New Roman"/>
        </w:rPr>
        <w:t>human security and human rights</w:t>
      </w:r>
      <w:r w:rsidR="00DE4944">
        <w:rPr>
          <w:rFonts w:ascii="Times New Roman" w:hAnsi="Times New Roman" w:cs="Times New Roman"/>
        </w:rPr>
        <w:t>;</w:t>
      </w:r>
      <w:r w:rsidR="00DE4944" w:rsidRPr="0069582F">
        <w:rPr>
          <w:rFonts w:ascii="Times New Roman" w:hAnsi="Times New Roman" w:cs="Times New Roman"/>
        </w:rPr>
        <w:t xml:space="preserve"> </w:t>
      </w:r>
      <w:r w:rsidR="00F45AC8" w:rsidRPr="0069582F">
        <w:rPr>
          <w:rFonts w:ascii="Times New Roman" w:hAnsi="Times New Roman" w:cs="Times New Roman"/>
        </w:rPr>
        <w:t>sexual and gender</w:t>
      </w:r>
      <w:r w:rsidR="00F45AC8">
        <w:rPr>
          <w:rFonts w:ascii="Times New Roman" w:hAnsi="Times New Roman" w:cs="Times New Roman"/>
        </w:rPr>
        <w:t>-</w:t>
      </w:r>
      <w:r w:rsidR="00F45AC8" w:rsidRPr="0069582F">
        <w:rPr>
          <w:rFonts w:ascii="Times New Roman" w:hAnsi="Times New Roman" w:cs="Times New Roman"/>
        </w:rPr>
        <w:t>based violence; global health, global health governance and the delivery of health</w:t>
      </w:r>
      <w:r w:rsidR="0024488E">
        <w:rPr>
          <w:rFonts w:ascii="Times New Roman" w:hAnsi="Times New Roman" w:cs="Times New Roman"/>
        </w:rPr>
        <w:t>care</w:t>
      </w:r>
      <w:r w:rsidR="00460B63">
        <w:rPr>
          <w:rFonts w:ascii="Times New Roman" w:hAnsi="Times New Roman" w:cs="Times New Roman"/>
        </w:rPr>
        <w:t xml:space="preserve">. However, there are significant gaps in knowledge </w:t>
      </w:r>
      <w:r w:rsidR="0024488E">
        <w:rPr>
          <w:rFonts w:ascii="Times New Roman" w:hAnsi="Times New Roman" w:cs="Times New Roman"/>
        </w:rPr>
        <w:t xml:space="preserve">on </w:t>
      </w:r>
      <w:r w:rsidR="00F45AC8" w:rsidRPr="0069582F">
        <w:rPr>
          <w:rFonts w:ascii="Times New Roman" w:hAnsi="Times New Roman" w:cs="Times New Roman"/>
        </w:rPr>
        <w:t>HIV/AIDS</w:t>
      </w:r>
      <w:r w:rsidR="00460B63">
        <w:rPr>
          <w:rFonts w:ascii="Times New Roman" w:hAnsi="Times New Roman" w:cs="Times New Roman"/>
        </w:rPr>
        <w:t xml:space="preserve"> among LGBTI persons, particularly lesbians and transwomen. </w:t>
      </w:r>
      <w:r w:rsidR="00F45AC8" w:rsidRPr="0069582F">
        <w:rPr>
          <w:rFonts w:ascii="Times New Roman" w:hAnsi="Times New Roman" w:cs="Times New Roman"/>
        </w:rPr>
        <w:t xml:space="preserve"> </w:t>
      </w:r>
      <w:r w:rsidR="00460B63">
        <w:rPr>
          <w:rFonts w:ascii="Times New Roman" w:hAnsi="Times New Roman" w:cs="Times New Roman"/>
        </w:rPr>
        <w:t>Further</w:t>
      </w:r>
      <w:r w:rsidR="00F45AC8" w:rsidRPr="0069582F">
        <w:rPr>
          <w:rFonts w:ascii="Times New Roman" w:hAnsi="Times New Roman" w:cs="Times New Roman"/>
        </w:rPr>
        <w:t xml:space="preserve">, there is little substantive research on </w:t>
      </w:r>
      <w:r w:rsidR="00487C1C">
        <w:rPr>
          <w:rFonts w:ascii="Times New Roman" w:hAnsi="Times New Roman" w:cs="Times New Roman"/>
        </w:rPr>
        <w:t>S</w:t>
      </w:r>
      <w:r w:rsidR="00F45AC8" w:rsidRPr="0069582F">
        <w:rPr>
          <w:rFonts w:ascii="Times New Roman" w:hAnsi="Times New Roman" w:cs="Times New Roman"/>
        </w:rPr>
        <w:t xml:space="preserve">GBV and health </w:t>
      </w:r>
      <w:r w:rsidR="00487C1C" w:rsidRPr="0069582F">
        <w:rPr>
          <w:rFonts w:ascii="Times New Roman" w:hAnsi="Times New Roman" w:cs="Times New Roman"/>
        </w:rPr>
        <w:t>with respect to LGBTI people</w:t>
      </w:r>
      <w:r w:rsidR="00604810">
        <w:rPr>
          <w:rFonts w:ascii="Times New Roman" w:hAnsi="Times New Roman" w:cs="Times New Roman"/>
        </w:rPr>
        <w:t xml:space="preserve">. </w:t>
      </w:r>
      <w:r w:rsidR="00604810">
        <w:rPr>
          <w:rFonts w:ascii="Times New Roman" w:hAnsi="Times New Roman" w:cs="Times New Roman"/>
          <w:kern w:val="22"/>
          <w:lang w:eastAsia="en-GB"/>
          <w14:cntxtAlts/>
        </w:rPr>
        <w:t xml:space="preserve">This strategic network aims to lay the foundations for research </w:t>
      </w:r>
      <w:r w:rsidR="0024488E">
        <w:rPr>
          <w:rFonts w:ascii="Times New Roman" w:hAnsi="Times New Roman" w:cs="Times New Roman"/>
          <w:kern w:val="22"/>
          <w:lang w:eastAsia="en-GB"/>
          <w14:cntxtAlts/>
        </w:rPr>
        <w:t xml:space="preserve">projects </w:t>
      </w:r>
      <w:r w:rsidR="00604810">
        <w:rPr>
          <w:rFonts w:ascii="Times New Roman" w:hAnsi="Times New Roman" w:cs="Times New Roman"/>
          <w:kern w:val="22"/>
          <w:lang w:eastAsia="en-GB"/>
          <w14:cntxtAlts/>
        </w:rPr>
        <w:t>that will fill gaps in existing knowledge</w:t>
      </w:r>
      <w:r>
        <w:rPr>
          <w:rFonts w:ascii="Times New Roman" w:hAnsi="Times New Roman" w:cs="Times New Roman"/>
          <w:kern w:val="22"/>
          <w:lang w:eastAsia="en-GB"/>
          <w14:cntxtAlts/>
        </w:rPr>
        <w:t xml:space="preserve"> by interrogating the political, socio-legal, methodological and ethical challenges in conducting research on LGBTI persons in challenging environments.</w:t>
      </w:r>
      <w:r w:rsidR="0024488E">
        <w:rPr>
          <w:rFonts w:ascii="Times New Roman" w:hAnsi="Times New Roman" w:cs="Times New Roman"/>
        </w:rPr>
        <w:t xml:space="preserve"> T</w:t>
      </w:r>
      <w:r w:rsidR="00DE4944">
        <w:rPr>
          <w:rFonts w:ascii="Times New Roman" w:hAnsi="Times New Roman" w:cs="Times New Roman"/>
        </w:rPr>
        <w:t>he</w:t>
      </w:r>
      <w:r w:rsidR="00FA4CE9" w:rsidRPr="0069582F">
        <w:rPr>
          <w:rFonts w:ascii="Times New Roman" w:hAnsi="Times New Roman" w:cs="Times New Roman"/>
        </w:rPr>
        <w:t xml:space="preserve"> network </w:t>
      </w:r>
      <w:r w:rsidR="00DE4944">
        <w:rPr>
          <w:rFonts w:ascii="Times New Roman" w:hAnsi="Times New Roman" w:cs="Times New Roman"/>
        </w:rPr>
        <w:t xml:space="preserve">further </w:t>
      </w:r>
      <w:r w:rsidR="00FA4CE9" w:rsidRPr="0069582F">
        <w:rPr>
          <w:rFonts w:ascii="Times New Roman" w:hAnsi="Times New Roman" w:cs="Times New Roman"/>
        </w:rPr>
        <w:t>aim</w:t>
      </w:r>
      <w:r w:rsidR="00961BCF">
        <w:rPr>
          <w:rFonts w:ascii="Times New Roman" w:hAnsi="Times New Roman" w:cs="Times New Roman"/>
        </w:rPr>
        <w:t>s</w:t>
      </w:r>
      <w:r w:rsidR="00FA4CE9" w:rsidRPr="0069582F">
        <w:rPr>
          <w:rFonts w:ascii="Times New Roman" w:hAnsi="Times New Roman" w:cs="Times New Roman"/>
        </w:rPr>
        <w:t xml:space="preserve"> to strengthen the interface between research, policy, and advocacy </w:t>
      </w:r>
      <w:r w:rsidR="00FA4CE9" w:rsidRPr="0069582F">
        <w:rPr>
          <w:rFonts w:ascii="Times New Roman" w:hAnsi="Times New Roman" w:cs="Times New Roman"/>
          <w:shd w:val="clear" w:color="auto" w:fill="FFFFFF"/>
        </w:rPr>
        <w:t xml:space="preserve">by ensuring that NGOs and other research users are included in </w:t>
      </w:r>
      <w:r w:rsidR="00DE4944">
        <w:rPr>
          <w:rFonts w:ascii="Times New Roman" w:hAnsi="Times New Roman" w:cs="Times New Roman"/>
          <w:shd w:val="clear" w:color="auto" w:fill="FFFFFF"/>
        </w:rPr>
        <w:t>a series of workshops</w:t>
      </w:r>
      <w:r w:rsidR="00FA4CE9" w:rsidRPr="0069582F">
        <w:rPr>
          <w:rFonts w:ascii="Times New Roman" w:hAnsi="Times New Roman" w:cs="Times New Roman"/>
          <w:shd w:val="clear" w:color="auto" w:fill="FFFFFF"/>
        </w:rPr>
        <w:t xml:space="preserve"> </w:t>
      </w:r>
      <w:r w:rsidR="0024488E">
        <w:rPr>
          <w:rFonts w:ascii="Times New Roman" w:hAnsi="Times New Roman" w:cs="Times New Roman"/>
          <w:shd w:val="clear" w:color="auto" w:fill="FFFFFF"/>
        </w:rPr>
        <w:t xml:space="preserve">funded by the grant </w:t>
      </w:r>
      <w:r w:rsidR="00DE4944">
        <w:rPr>
          <w:rFonts w:ascii="Times New Roman" w:hAnsi="Times New Roman" w:cs="Times New Roman"/>
          <w:shd w:val="clear" w:color="auto" w:fill="FFFFFF"/>
        </w:rPr>
        <w:t xml:space="preserve">and, </w:t>
      </w:r>
      <w:r w:rsidR="00FA4CE9" w:rsidRPr="0069582F">
        <w:rPr>
          <w:rFonts w:ascii="Times New Roman" w:hAnsi="Times New Roman" w:cs="Times New Roman"/>
          <w:shd w:val="clear" w:color="auto" w:fill="FFFFFF"/>
        </w:rPr>
        <w:t xml:space="preserve">subsequently, in the research design and execution of future </w:t>
      </w:r>
      <w:r w:rsidR="00DE4944">
        <w:rPr>
          <w:rFonts w:ascii="Times New Roman" w:hAnsi="Times New Roman" w:cs="Times New Roman"/>
          <w:shd w:val="clear" w:color="auto" w:fill="FFFFFF"/>
        </w:rPr>
        <w:t xml:space="preserve">research </w:t>
      </w:r>
      <w:r w:rsidR="00FA4CE9" w:rsidRPr="0069582F">
        <w:rPr>
          <w:rFonts w:ascii="Times New Roman" w:hAnsi="Times New Roman" w:cs="Times New Roman"/>
          <w:shd w:val="clear" w:color="auto" w:fill="FFFFFF"/>
        </w:rPr>
        <w:t>projects that arise</w:t>
      </w:r>
      <w:r w:rsidR="00DE4944">
        <w:rPr>
          <w:rFonts w:ascii="Times New Roman" w:hAnsi="Times New Roman" w:cs="Times New Roman"/>
          <w:shd w:val="clear" w:color="auto" w:fill="FFFFFF"/>
        </w:rPr>
        <w:t xml:space="preserve"> out of these activities. </w:t>
      </w:r>
    </w:p>
    <w:p w14:paraId="34F1D4AA" w14:textId="77777777" w:rsidR="007B7E8E" w:rsidRDefault="007B7E8E" w:rsidP="00DE4944">
      <w:pPr>
        <w:spacing w:after="0" w:line="360" w:lineRule="auto"/>
        <w:jc w:val="both"/>
        <w:rPr>
          <w:rFonts w:ascii="Times New Roman" w:hAnsi="Times New Roman" w:cs="Times New Roman"/>
          <w:u w:val="single"/>
          <w:shd w:val="clear" w:color="auto" w:fill="FFFFFF"/>
        </w:rPr>
      </w:pPr>
    </w:p>
    <w:p w14:paraId="0AD90E9C" w14:textId="051D48CD" w:rsidR="00DE4944" w:rsidRDefault="00DE4944" w:rsidP="00DE4944">
      <w:pPr>
        <w:spacing w:after="0" w:line="360" w:lineRule="auto"/>
        <w:jc w:val="both"/>
        <w:rPr>
          <w:rFonts w:ascii="Times New Roman" w:hAnsi="Times New Roman" w:cs="Times New Roman"/>
          <w:u w:val="single"/>
          <w:shd w:val="clear" w:color="auto" w:fill="FFFFFF"/>
        </w:rPr>
      </w:pPr>
      <w:r w:rsidRPr="0069582F">
        <w:rPr>
          <w:rFonts w:ascii="Times New Roman" w:hAnsi="Times New Roman" w:cs="Times New Roman"/>
          <w:u w:val="single"/>
          <w:shd w:val="clear" w:color="auto" w:fill="FFFFFF"/>
        </w:rPr>
        <w:t>Why the Great Lakes Region?</w:t>
      </w:r>
    </w:p>
    <w:p w14:paraId="0EE4C5C3" w14:textId="77777777" w:rsidR="00DE4944" w:rsidRDefault="00DE4944" w:rsidP="00DE4944">
      <w:pPr>
        <w:spacing w:after="0" w:line="360" w:lineRule="auto"/>
        <w:jc w:val="both"/>
        <w:rPr>
          <w:rFonts w:ascii="Times New Roman" w:hAnsi="Times New Roman" w:cs="Times New Roman"/>
          <w:u w:val="single"/>
          <w:shd w:val="clear" w:color="auto" w:fill="FFFFFF"/>
        </w:rPr>
      </w:pPr>
    </w:p>
    <w:p w14:paraId="0F32D968" w14:textId="09CEB168" w:rsidR="00F9680E" w:rsidRDefault="00DE4944" w:rsidP="00961BCF">
      <w:pPr>
        <w:spacing w:after="0" w:line="360" w:lineRule="auto"/>
        <w:jc w:val="both"/>
        <w:rPr>
          <w:rFonts w:ascii="Times New Roman" w:hAnsi="Times New Roman" w:cs="Times New Roman"/>
        </w:rPr>
      </w:pPr>
      <w:r>
        <w:rPr>
          <w:rFonts w:ascii="Times New Roman" w:hAnsi="Times New Roman" w:cs="Times New Roman"/>
        </w:rPr>
        <w:lastRenderedPageBreak/>
        <w:t xml:space="preserve">The GLR </w:t>
      </w:r>
      <w:r w:rsidRPr="0069582F">
        <w:rPr>
          <w:rFonts w:ascii="Times New Roman" w:hAnsi="Times New Roman" w:cs="Times New Roman"/>
        </w:rPr>
        <w:t xml:space="preserve">has been </w:t>
      </w:r>
      <w:r w:rsidR="00B72EE4">
        <w:rPr>
          <w:rFonts w:ascii="Times New Roman" w:hAnsi="Times New Roman" w:cs="Times New Roman"/>
        </w:rPr>
        <w:t>selected</w:t>
      </w:r>
      <w:r>
        <w:rPr>
          <w:rFonts w:ascii="Times New Roman" w:hAnsi="Times New Roman" w:cs="Times New Roman"/>
        </w:rPr>
        <w:t xml:space="preserve"> as the empirical focus of the work</w:t>
      </w:r>
      <w:r w:rsidRPr="0069582F">
        <w:rPr>
          <w:rFonts w:ascii="Times New Roman" w:hAnsi="Times New Roman" w:cs="Times New Roman"/>
        </w:rPr>
        <w:t xml:space="preserve"> because</w:t>
      </w:r>
      <w:r>
        <w:rPr>
          <w:rFonts w:ascii="Times New Roman" w:hAnsi="Times New Roman" w:cs="Times New Roman"/>
        </w:rPr>
        <w:t xml:space="preserve"> </w:t>
      </w:r>
      <w:r w:rsidRPr="0069582F">
        <w:rPr>
          <w:rFonts w:ascii="Times New Roman" w:hAnsi="Times New Roman" w:cs="Times New Roman"/>
        </w:rPr>
        <w:t xml:space="preserve">the region </w:t>
      </w:r>
      <w:r w:rsidR="00E44B30">
        <w:rPr>
          <w:rFonts w:ascii="Times New Roman" w:hAnsi="Times New Roman" w:cs="Times New Roman"/>
        </w:rPr>
        <w:t>poses substantial</w:t>
      </w:r>
      <w:r w:rsidR="00DB252E" w:rsidRPr="0069582F">
        <w:rPr>
          <w:rFonts w:ascii="Times New Roman" w:hAnsi="Times New Roman" w:cs="Times New Roman"/>
        </w:rPr>
        <w:t xml:space="preserve"> challenges in researching marginal</w:t>
      </w:r>
      <w:r w:rsidR="00E44B30">
        <w:rPr>
          <w:rFonts w:ascii="Times New Roman" w:hAnsi="Times New Roman" w:cs="Times New Roman"/>
        </w:rPr>
        <w:t>ized, often</w:t>
      </w:r>
      <w:r w:rsidR="00DB252E">
        <w:rPr>
          <w:rFonts w:ascii="Times New Roman" w:hAnsi="Times New Roman" w:cs="Times New Roman"/>
        </w:rPr>
        <w:t xml:space="preserve"> hidden</w:t>
      </w:r>
      <w:r w:rsidR="00E44B30">
        <w:rPr>
          <w:rFonts w:ascii="Times New Roman" w:hAnsi="Times New Roman" w:cs="Times New Roman"/>
        </w:rPr>
        <w:t xml:space="preserve"> or hiding,</w:t>
      </w:r>
      <w:r w:rsidR="00DB252E" w:rsidRPr="0069582F">
        <w:rPr>
          <w:rFonts w:ascii="Times New Roman" w:hAnsi="Times New Roman" w:cs="Times New Roman"/>
        </w:rPr>
        <w:t xml:space="preserve"> communities</w:t>
      </w:r>
      <w:r w:rsidR="0024488E">
        <w:rPr>
          <w:rFonts w:ascii="Times New Roman" w:hAnsi="Times New Roman" w:cs="Times New Roman"/>
        </w:rPr>
        <w:t>. F</w:t>
      </w:r>
      <w:r w:rsidR="00DB252E">
        <w:rPr>
          <w:rFonts w:ascii="Times New Roman" w:hAnsi="Times New Roman" w:cs="Times New Roman"/>
        </w:rPr>
        <w:t>urther,</w:t>
      </w:r>
      <w:r w:rsidR="00DB252E" w:rsidRPr="0069582F">
        <w:rPr>
          <w:rFonts w:ascii="Times New Roman" w:hAnsi="Times New Roman" w:cs="Times New Roman"/>
        </w:rPr>
        <w:t xml:space="preserve"> </w:t>
      </w:r>
      <w:r w:rsidR="001F48FA">
        <w:rPr>
          <w:rFonts w:ascii="Times New Roman" w:hAnsi="Times New Roman" w:cs="Times New Roman"/>
        </w:rPr>
        <w:t xml:space="preserve">it </w:t>
      </w:r>
      <w:r w:rsidRPr="0069582F">
        <w:rPr>
          <w:rFonts w:ascii="Times New Roman" w:hAnsi="Times New Roman" w:cs="Times New Roman"/>
        </w:rPr>
        <w:t xml:space="preserve">is a </w:t>
      </w:r>
      <w:r>
        <w:rPr>
          <w:rFonts w:ascii="Times New Roman" w:hAnsi="Times New Roman" w:cs="Times New Roman"/>
        </w:rPr>
        <w:t xml:space="preserve">highly </w:t>
      </w:r>
      <w:r w:rsidRPr="0069582F">
        <w:rPr>
          <w:rFonts w:ascii="Times New Roman" w:hAnsi="Times New Roman" w:cs="Times New Roman"/>
        </w:rPr>
        <w:t xml:space="preserve">challenging location for thinking through and developing policy responses to </w:t>
      </w:r>
      <w:r>
        <w:rPr>
          <w:rFonts w:ascii="Times New Roman" w:hAnsi="Times New Roman" w:cs="Times New Roman"/>
        </w:rPr>
        <w:t>SGBV</w:t>
      </w:r>
      <w:r w:rsidRPr="0069582F">
        <w:rPr>
          <w:rFonts w:ascii="Times New Roman" w:hAnsi="Times New Roman" w:cs="Times New Roman"/>
        </w:rPr>
        <w:t xml:space="preserve"> and</w:t>
      </w:r>
      <w:r>
        <w:rPr>
          <w:rFonts w:ascii="Times New Roman" w:hAnsi="Times New Roman" w:cs="Times New Roman"/>
        </w:rPr>
        <w:t xml:space="preserve"> HIV</w:t>
      </w:r>
      <w:r w:rsidRPr="0069582F">
        <w:rPr>
          <w:rFonts w:ascii="Times New Roman" w:hAnsi="Times New Roman" w:cs="Times New Roman"/>
        </w:rPr>
        <w:t xml:space="preserve"> infection and the possible direction </w:t>
      </w:r>
      <w:r w:rsidR="00DB252E">
        <w:rPr>
          <w:rFonts w:ascii="Times New Roman" w:hAnsi="Times New Roman" w:cs="Times New Roman"/>
        </w:rPr>
        <w:t xml:space="preserve">and distribution </w:t>
      </w:r>
      <w:r w:rsidRPr="0069582F">
        <w:rPr>
          <w:rFonts w:ascii="Times New Roman" w:hAnsi="Times New Roman" w:cs="Times New Roman"/>
        </w:rPr>
        <w:t>of resources</w:t>
      </w:r>
      <w:r>
        <w:rPr>
          <w:rFonts w:ascii="Times New Roman" w:hAnsi="Times New Roman" w:cs="Times New Roman"/>
        </w:rPr>
        <w:t xml:space="preserve">. </w:t>
      </w:r>
      <w:r w:rsidR="001F48FA">
        <w:rPr>
          <w:rFonts w:ascii="Times New Roman" w:hAnsi="Times New Roman" w:cs="Times New Roman"/>
        </w:rPr>
        <w:t>In many</w:t>
      </w:r>
      <w:r w:rsidR="00DB252E">
        <w:rPr>
          <w:rFonts w:ascii="Times New Roman" w:hAnsi="Times New Roman" w:cs="Times New Roman"/>
        </w:rPr>
        <w:t xml:space="preserve"> countries across the region homosexuality is illegal.  </w:t>
      </w:r>
      <w:r w:rsidR="00DB252E">
        <w:rPr>
          <w:rFonts w:ascii="Times New Roman" w:hAnsi="Times New Roman" w:cs="Times New Roman"/>
          <w:iCs/>
        </w:rPr>
        <w:t>T</w:t>
      </w:r>
      <w:r w:rsidR="00DB252E" w:rsidRPr="0069582F">
        <w:rPr>
          <w:rFonts w:ascii="Times New Roman" w:hAnsi="Times New Roman" w:cs="Times New Roman"/>
          <w:iCs/>
        </w:rPr>
        <w:t>h</w:t>
      </w:r>
      <w:r w:rsidR="00DB252E">
        <w:rPr>
          <w:rFonts w:ascii="Times New Roman" w:hAnsi="Times New Roman" w:cs="Times New Roman"/>
          <w:iCs/>
        </w:rPr>
        <w:t xml:space="preserve">is is not always the case and </w:t>
      </w:r>
      <w:r w:rsidR="00F9680E">
        <w:rPr>
          <w:rFonts w:ascii="Times New Roman" w:hAnsi="Times New Roman" w:cs="Times New Roman"/>
          <w:iCs/>
        </w:rPr>
        <w:t xml:space="preserve">it is important to acknowledge </w:t>
      </w:r>
      <w:r w:rsidR="00DB252E" w:rsidRPr="0069582F">
        <w:rPr>
          <w:rFonts w:ascii="Times New Roman" w:hAnsi="Times New Roman" w:cs="Times New Roman"/>
        </w:rPr>
        <w:t xml:space="preserve">differences in the way the law operates in </w:t>
      </w:r>
      <w:r w:rsidR="001F48FA">
        <w:rPr>
          <w:rFonts w:ascii="Times New Roman" w:hAnsi="Times New Roman" w:cs="Times New Roman"/>
        </w:rPr>
        <w:t xml:space="preserve">practice in </w:t>
      </w:r>
      <w:r w:rsidR="00DB252E" w:rsidRPr="0069582F">
        <w:rPr>
          <w:rFonts w:ascii="Times New Roman" w:hAnsi="Times New Roman" w:cs="Times New Roman"/>
        </w:rPr>
        <w:t>specific countries</w:t>
      </w:r>
      <w:r w:rsidR="00DB252E">
        <w:rPr>
          <w:rFonts w:ascii="Times New Roman" w:hAnsi="Times New Roman" w:cs="Times New Roman"/>
        </w:rPr>
        <w:t>. N</w:t>
      </w:r>
      <w:r w:rsidR="00AD4085">
        <w:rPr>
          <w:rFonts w:ascii="Times New Roman" w:hAnsi="Times New Roman" w:cs="Times New Roman"/>
        </w:rPr>
        <w:t>onet</w:t>
      </w:r>
      <w:r w:rsidR="00DB252E">
        <w:rPr>
          <w:rFonts w:ascii="Times New Roman" w:hAnsi="Times New Roman" w:cs="Times New Roman"/>
        </w:rPr>
        <w:t xml:space="preserve">heless, </w:t>
      </w:r>
      <w:r w:rsidR="00C76D47">
        <w:rPr>
          <w:rFonts w:ascii="Times New Roman" w:hAnsi="Times New Roman" w:cs="Times New Roman"/>
        </w:rPr>
        <w:t xml:space="preserve">in countries </w:t>
      </w:r>
      <w:r w:rsidR="00840ACE">
        <w:rPr>
          <w:rFonts w:ascii="Times New Roman" w:hAnsi="Times New Roman" w:cs="Times New Roman"/>
        </w:rPr>
        <w:t xml:space="preserve">across the region, </w:t>
      </w:r>
      <w:r w:rsidR="00DB252E" w:rsidRPr="0069582F">
        <w:rPr>
          <w:rFonts w:ascii="Times New Roman" w:hAnsi="Times New Roman" w:cs="Times New Roman"/>
          <w:kern w:val="22"/>
          <w:lang w:val="en-CA"/>
          <w14:cntxtAlts/>
        </w:rPr>
        <w:t>LGBTI p</w:t>
      </w:r>
      <w:r w:rsidR="00DB252E">
        <w:rPr>
          <w:rFonts w:ascii="Times New Roman" w:hAnsi="Times New Roman" w:cs="Times New Roman"/>
          <w:kern w:val="22"/>
          <w:lang w:val="en-CA"/>
          <w14:cntxtAlts/>
        </w:rPr>
        <w:t>ersons</w:t>
      </w:r>
      <w:r w:rsidR="00DB252E" w:rsidRPr="0069582F">
        <w:rPr>
          <w:rFonts w:ascii="Times New Roman" w:hAnsi="Times New Roman" w:cs="Times New Roman"/>
          <w:kern w:val="22"/>
          <w:lang w:val="en-CA"/>
          <w14:cntxtAlts/>
        </w:rPr>
        <w:t xml:space="preserve"> a</w:t>
      </w:r>
      <w:r w:rsidR="00DB252E">
        <w:rPr>
          <w:rFonts w:ascii="Times New Roman" w:hAnsi="Times New Roman" w:cs="Times New Roman"/>
          <w:kern w:val="22"/>
          <w:lang w:val="en-CA"/>
          <w14:cntxtAlts/>
        </w:rPr>
        <w:t xml:space="preserve">re </w:t>
      </w:r>
      <w:r w:rsidR="00DB252E" w:rsidRPr="0069582F">
        <w:rPr>
          <w:rFonts w:ascii="Times New Roman" w:hAnsi="Times New Roman" w:cs="Times New Roman"/>
          <w:kern w:val="22"/>
          <w:lang w:val="en-CA"/>
          <w14:cntxtAlts/>
        </w:rPr>
        <w:t>subject</w:t>
      </w:r>
      <w:r w:rsidR="00961BCF">
        <w:rPr>
          <w:rFonts w:ascii="Times New Roman" w:hAnsi="Times New Roman" w:cs="Times New Roman"/>
          <w:kern w:val="22"/>
          <w:lang w:val="en-CA"/>
          <w14:cntxtAlts/>
        </w:rPr>
        <w:t>ed</w:t>
      </w:r>
      <w:r w:rsidR="00DB252E" w:rsidRPr="0069582F">
        <w:rPr>
          <w:rFonts w:ascii="Times New Roman" w:hAnsi="Times New Roman" w:cs="Times New Roman"/>
          <w:kern w:val="22"/>
          <w:lang w:val="en-CA"/>
          <w14:cntxtAlts/>
        </w:rPr>
        <w:t xml:space="preserve"> to widespread stigmatization and discrimination</w:t>
      </w:r>
      <w:r w:rsidR="001F48FA">
        <w:rPr>
          <w:rFonts w:ascii="Times New Roman" w:hAnsi="Times New Roman" w:cs="Times New Roman"/>
          <w:kern w:val="22"/>
          <w:lang w:val="en-CA"/>
          <w14:cntxtAlts/>
        </w:rPr>
        <w:t>, whether or homosexuality is criminalized or not</w:t>
      </w:r>
      <w:r w:rsidR="00DB252E">
        <w:rPr>
          <w:rFonts w:ascii="Times New Roman" w:hAnsi="Times New Roman" w:cs="Times New Roman"/>
          <w:kern w:val="22"/>
          <w:lang w:val="en-CA"/>
          <w14:cntxtAlts/>
        </w:rPr>
        <w:t xml:space="preserve">. </w:t>
      </w:r>
      <w:r w:rsidR="001F48FA">
        <w:rPr>
          <w:rFonts w:ascii="Times New Roman" w:hAnsi="Times New Roman" w:cs="Times New Roman"/>
        </w:rPr>
        <w:t>Hence, th</w:t>
      </w:r>
      <w:r w:rsidR="00AD4085">
        <w:rPr>
          <w:rFonts w:ascii="Times New Roman" w:hAnsi="Times New Roman" w:cs="Times New Roman"/>
        </w:rPr>
        <w:t>e</w:t>
      </w:r>
      <w:r w:rsidR="001F48FA">
        <w:rPr>
          <w:rFonts w:ascii="Times New Roman" w:hAnsi="Times New Roman" w:cs="Times New Roman"/>
        </w:rPr>
        <w:t>re are substantial</w:t>
      </w:r>
      <w:r w:rsidR="00AD4085">
        <w:rPr>
          <w:rFonts w:ascii="Times New Roman" w:hAnsi="Times New Roman" w:cs="Times New Roman"/>
        </w:rPr>
        <w:t xml:space="preserve"> </w:t>
      </w:r>
      <w:r w:rsidR="00DB252E">
        <w:rPr>
          <w:rFonts w:ascii="Times New Roman" w:hAnsi="Times New Roman" w:cs="Times New Roman"/>
        </w:rPr>
        <w:t>challenge</w:t>
      </w:r>
      <w:r w:rsidR="006A7868">
        <w:rPr>
          <w:rFonts w:ascii="Times New Roman" w:hAnsi="Times New Roman" w:cs="Times New Roman"/>
        </w:rPr>
        <w:t>s</w:t>
      </w:r>
      <w:r w:rsidR="00DB252E">
        <w:rPr>
          <w:rFonts w:ascii="Times New Roman" w:hAnsi="Times New Roman" w:cs="Times New Roman"/>
        </w:rPr>
        <w:t xml:space="preserve"> </w:t>
      </w:r>
      <w:r w:rsidR="001F48FA">
        <w:rPr>
          <w:rFonts w:ascii="Times New Roman" w:hAnsi="Times New Roman" w:cs="Times New Roman"/>
        </w:rPr>
        <w:t>in</w:t>
      </w:r>
      <w:r w:rsidR="00AB24B2">
        <w:rPr>
          <w:rFonts w:ascii="Times New Roman" w:hAnsi="Times New Roman" w:cs="Times New Roman"/>
        </w:rPr>
        <w:t xml:space="preserve"> conducting research on </w:t>
      </w:r>
      <w:r w:rsidR="00761FFA">
        <w:rPr>
          <w:rFonts w:ascii="Times New Roman" w:hAnsi="Times New Roman" w:cs="Times New Roman"/>
        </w:rPr>
        <w:t>-</w:t>
      </w:r>
      <w:r w:rsidR="00AB24B2">
        <w:rPr>
          <w:rFonts w:ascii="Times New Roman" w:hAnsi="Times New Roman" w:cs="Times New Roman"/>
        </w:rPr>
        <w:t xml:space="preserve">or </w:t>
      </w:r>
      <w:r w:rsidR="00761FFA">
        <w:rPr>
          <w:rFonts w:ascii="Times New Roman" w:hAnsi="Times New Roman" w:cs="Times New Roman"/>
        </w:rPr>
        <w:t xml:space="preserve">better </w:t>
      </w:r>
      <w:r w:rsidR="00AB24B2">
        <w:rPr>
          <w:rFonts w:ascii="Times New Roman" w:hAnsi="Times New Roman" w:cs="Times New Roman"/>
        </w:rPr>
        <w:t>with</w:t>
      </w:r>
      <w:r w:rsidR="00761FFA">
        <w:rPr>
          <w:rFonts w:ascii="Times New Roman" w:hAnsi="Times New Roman" w:cs="Times New Roman"/>
        </w:rPr>
        <w:t>-</w:t>
      </w:r>
      <w:r w:rsidR="00AB24B2">
        <w:rPr>
          <w:rFonts w:ascii="Times New Roman" w:hAnsi="Times New Roman" w:cs="Times New Roman"/>
        </w:rPr>
        <w:t xml:space="preserve"> people for whom expose entails significant risks and who, consequently, </w:t>
      </w:r>
      <w:r w:rsidR="00AD4085">
        <w:rPr>
          <w:rFonts w:ascii="Times New Roman" w:hAnsi="Times New Roman" w:cs="Times New Roman"/>
        </w:rPr>
        <w:t>often</w:t>
      </w:r>
      <w:r w:rsidR="00AB24B2">
        <w:rPr>
          <w:rFonts w:ascii="Times New Roman" w:hAnsi="Times New Roman" w:cs="Times New Roman"/>
        </w:rPr>
        <w:t xml:space="preserve"> prefer to remain </w:t>
      </w:r>
      <w:r w:rsidR="00961BCF">
        <w:rPr>
          <w:rFonts w:ascii="Times New Roman" w:hAnsi="Times New Roman" w:cs="Times New Roman"/>
        </w:rPr>
        <w:t>covert</w:t>
      </w:r>
      <w:r w:rsidR="001F48FA">
        <w:rPr>
          <w:rFonts w:ascii="Times New Roman" w:hAnsi="Times New Roman" w:cs="Times New Roman"/>
        </w:rPr>
        <w:t>. In some contexts, these challenges are</w:t>
      </w:r>
      <w:r w:rsidR="002466F9">
        <w:rPr>
          <w:rFonts w:ascii="Times New Roman" w:hAnsi="Times New Roman" w:cs="Times New Roman"/>
        </w:rPr>
        <w:t xml:space="preserve"> </w:t>
      </w:r>
      <w:r w:rsidR="00DB252E" w:rsidRPr="0069582F">
        <w:rPr>
          <w:rFonts w:ascii="Times New Roman" w:hAnsi="Times New Roman" w:cs="Times New Roman"/>
        </w:rPr>
        <w:t>compound</w:t>
      </w:r>
      <w:r w:rsidR="00DB252E">
        <w:rPr>
          <w:rFonts w:ascii="Times New Roman" w:hAnsi="Times New Roman" w:cs="Times New Roman"/>
        </w:rPr>
        <w:t>ed</w:t>
      </w:r>
      <w:r w:rsidR="002466F9">
        <w:rPr>
          <w:rFonts w:ascii="Times New Roman" w:hAnsi="Times New Roman" w:cs="Times New Roman"/>
        </w:rPr>
        <w:t xml:space="preserve"> </w:t>
      </w:r>
      <w:r w:rsidR="00AB24B2">
        <w:rPr>
          <w:rFonts w:ascii="Times New Roman" w:hAnsi="Times New Roman" w:cs="Times New Roman"/>
        </w:rPr>
        <w:t xml:space="preserve">by the </w:t>
      </w:r>
      <w:r w:rsidR="00DB252E" w:rsidRPr="0069582F">
        <w:rPr>
          <w:rFonts w:ascii="Times New Roman" w:hAnsi="Times New Roman" w:cs="Times New Roman"/>
        </w:rPr>
        <w:t xml:space="preserve">interrelated effects </w:t>
      </w:r>
      <w:r w:rsidR="00AB24B2">
        <w:rPr>
          <w:rFonts w:ascii="Times New Roman" w:hAnsi="Times New Roman" w:cs="Times New Roman"/>
        </w:rPr>
        <w:t xml:space="preserve">of </w:t>
      </w:r>
      <w:r w:rsidR="00961BCF">
        <w:rPr>
          <w:rFonts w:ascii="Times New Roman" w:hAnsi="Times New Roman" w:cs="Times New Roman"/>
        </w:rPr>
        <w:t xml:space="preserve">living in </w:t>
      </w:r>
      <w:r w:rsidR="00AB24B2">
        <w:rPr>
          <w:rFonts w:ascii="Times New Roman" w:hAnsi="Times New Roman" w:cs="Times New Roman"/>
        </w:rPr>
        <w:t xml:space="preserve">conflict and post-conflict </w:t>
      </w:r>
      <w:r w:rsidR="00961BCF">
        <w:rPr>
          <w:rFonts w:ascii="Times New Roman" w:hAnsi="Times New Roman" w:cs="Times New Roman"/>
        </w:rPr>
        <w:t xml:space="preserve">societies </w:t>
      </w:r>
      <w:r w:rsidR="00AB24B2">
        <w:rPr>
          <w:rFonts w:ascii="Times New Roman" w:hAnsi="Times New Roman" w:cs="Times New Roman"/>
        </w:rPr>
        <w:t>and</w:t>
      </w:r>
      <w:r w:rsidR="00AD4085">
        <w:rPr>
          <w:rFonts w:ascii="Times New Roman" w:hAnsi="Times New Roman" w:cs="Times New Roman"/>
        </w:rPr>
        <w:t xml:space="preserve">/or </w:t>
      </w:r>
      <w:r w:rsidR="00961BCF">
        <w:rPr>
          <w:rFonts w:ascii="Times New Roman" w:hAnsi="Times New Roman" w:cs="Times New Roman"/>
        </w:rPr>
        <w:t>in</w:t>
      </w:r>
      <w:r w:rsidR="00AB24B2">
        <w:rPr>
          <w:rFonts w:ascii="Times New Roman" w:hAnsi="Times New Roman" w:cs="Times New Roman"/>
        </w:rPr>
        <w:t xml:space="preserve"> </w:t>
      </w:r>
      <w:r w:rsidR="00DB252E" w:rsidRPr="0069582F">
        <w:rPr>
          <w:rFonts w:ascii="Times New Roman" w:hAnsi="Times New Roman" w:cs="Times New Roman"/>
        </w:rPr>
        <w:t>emergency situations</w:t>
      </w:r>
      <w:r w:rsidR="00AB24B2">
        <w:rPr>
          <w:rFonts w:ascii="Times New Roman" w:hAnsi="Times New Roman" w:cs="Times New Roman"/>
        </w:rPr>
        <w:t xml:space="preserve">. The net result is that LGBTI people are at considerable risk of violence, </w:t>
      </w:r>
      <w:r w:rsidR="006A7868">
        <w:rPr>
          <w:rFonts w:ascii="Times New Roman" w:hAnsi="Times New Roman" w:cs="Times New Roman"/>
        </w:rPr>
        <w:t>but</w:t>
      </w:r>
      <w:r w:rsidR="00AB24B2">
        <w:rPr>
          <w:rFonts w:ascii="Times New Roman" w:hAnsi="Times New Roman" w:cs="Times New Roman"/>
        </w:rPr>
        <w:t xml:space="preserve"> are often </w:t>
      </w:r>
      <w:r w:rsidR="00AB24B2" w:rsidRPr="0069582F">
        <w:rPr>
          <w:rFonts w:ascii="Times New Roman" w:hAnsi="Times New Roman" w:cs="Times New Roman"/>
        </w:rPr>
        <w:t>exclu</w:t>
      </w:r>
      <w:r w:rsidR="00AB24B2">
        <w:rPr>
          <w:rFonts w:ascii="Times New Roman" w:hAnsi="Times New Roman" w:cs="Times New Roman"/>
        </w:rPr>
        <w:t>ded</w:t>
      </w:r>
      <w:r w:rsidR="00AB24B2" w:rsidRPr="0069582F">
        <w:rPr>
          <w:rFonts w:ascii="Times New Roman" w:hAnsi="Times New Roman" w:cs="Times New Roman"/>
        </w:rPr>
        <w:t xml:space="preserve"> from health services, social protection and </w:t>
      </w:r>
      <w:r w:rsidR="00961BCF">
        <w:rPr>
          <w:rFonts w:ascii="Times New Roman" w:hAnsi="Times New Roman" w:cs="Times New Roman"/>
        </w:rPr>
        <w:t xml:space="preserve">have </w:t>
      </w:r>
      <w:r w:rsidR="00460B63">
        <w:rPr>
          <w:rFonts w:ascii="Times New Roman" w:hAnsi="Times New Roman" w:cs="Times New Roman"/>
        </w:rPr>
        <w:t xml:space="preserve">little or </w:t>
      </w:r>
      <w:r w:rsidR="00961BCF">
        <w:rPr>
          <w:rFonts w:ascii="Times New Roman" w:hAnsi="Times New Roman" w:cs="Times New Roman"/>
        </w:rPr>
        <w:t xml:space="preserve">no </w:t>
      </w:r>
      <w:r w:rsidR="00AB24B2" w:rsidRPr="0069582F">
        <w:rPr>
          <w:rFonts w:ascii="Times New Roman" w:hAnsi="Times New Roman" w:cs="Times New Roman"/>
        </w:rPr>
        <w:t>recourse</w:t>
      </w:r>
      <w:r w:rsidR="00961BCF">
        <w:rPr>
          <w:rFonts w:ascii="Times New Roman" w:hAnsi="Times New Roman" w:cs="Times New Roman"/>
        </w:rPr>
        <w:t xml:space="preserve"> to legal redress of harms suffered</w:t>
      </w:r>
      <w:r w:rsidR="00AB24B2" w:rsidRPr="0069582F">
        <w:rPr>
          <w:rFonts w:ascii="Times New Roman" w:hAnsi="Times New Roman" w:cs="Times New Roman"/>
        </w:rPr>
        <w:t>.</w:t>
      </w:r>
      <w:r w:rsidR="00AB24B2">
        <w:rPr>
          <w:rFonts w:ascii="Times New Roman" w:hAnsi="Times New Roman" w:cs="Times New Roman"/>
        </w:rPr>
        <w:t xml:space="preserve"> </w:t>
      </w:r>
      <w:r w:rsidR="00AB24B2">
        <w:rPr>
          <w:rFonts w:ascii="Times New Roman" w:eastAsia="Times New Roman" w:hAnsi="Times New Roman" w:cs="Times New Roman"/>
          <w:kern w:val="22"/>
          <w:lang w:eastAsia="en-GB"/>
          <w14:cntxtAlts/>
        </w:rPr>
        <w:t>V</w:t>
      </w:r>
      <w:r w:rsidR="00AB24B2" w:rsidRPr="0069582F">
        <w:rPr>
          <w:rFonts w:ascii="Times New Roman" w:eastAsia="Times New Roman" w:hAnsi="Times New Roman" w:cs="Times New Roman"/>
          <w:kern w:val="22"/>
          <w:lang w:eastAsia="en-GB"/>
          <w14:cntxtAlts/>
        </w:rPr>
        <w:t xml:space="preserve">ery few countries </w:t>
      </w:r>
      <w:r w:rsidR="00AB24B2">
        <w:rPr>
          <w:rFonts w:ascii="Times New Roman" w:eastAsia="Times New Roman" w:hAnsi="Times New Roman" w:cs="Times New Roman"/>
          <w:kern w:val="22"/>
          <w:lang w:eastAsia="en-GB"/>
          <w14:cntxtAlts/>
        </w:rPr>
        <w:t xml:space="preserve">in the regions </w:t>
      </w:r>
      <w:r w:rsidR="00AB24B2" w:rsidRPr="0069582F">
        <w:rPr>
          <w:rFonts w:ascii="Times New Roman" w:eastAsia="Times New Roman" w:hAnsi="Times New Roman" w:cs="Times New Roman"/>
          <w:kern w:val="22"/>
          <w:lang w:eastAsia="en-GB"/>
          <w14:cntxtAlts/>
        </w:rPr>
        <w:t>ha</w:t>
      </w:r>
      <w:r w:rsidR="00AB24B2">
        <w:rPr>
          <w:rFonts w:ascii="Times New Roman" w:eastAsia="Times New Roman" w:hAnsi="Times New Roman" w:cs="Times New Roman"/>
          <w:kern w:val="22"/>
          <w:lang w:eastAsia="en-GB"/>
          <w14:cntxtAlts/>
        </w:rPr>
        <w:t>ve</w:t>
      </w:r>
      <w:r w:rsidR="00AB24B2" w:rsidRPr="0069582F">
        <w:rPr>
          <w:rFonts w:ascii="Times New Roman" w:eastAsia="Times New Roman" w:hAnsi="Times New Roman" w:cs="Times New Roman"/>
          <w:kern w:val="22"/>
          <w:lang w:eastAsia="en-GB"/>
          <w14:cntxtAlts/>
        </w:rPr>
        <w:t xml:space="preserve"> HIV/AIDS programs directed to LGBT</w:t>
      </w:r>
      <w:r w:rsidR="00AB24B2">
        <w:rPr>
          <w:rFonts w:ascii="Times New Roman" w:eastAsia="Times New Roman" w:hAnsi="Times New Roman" w:cs="Times New Roman"/>
          <w:kern w:val="22"/>
          <w:lang w:eastAsia="en-GB"/>
          <w14:cntxtAlts/>
        </w:rPr>
        <w:t>I</w:t>
      </w:r>
      <w:r w:rsidR="00AB24B2" w:rsidRPr="0069582F">
        <w:rPr>
          <w:rFonts w:ascii="Times New Roman" w:eastAsia="Times New Roman" w:hAnsi="Times New Roman" w:cs="Times New Roman"/>
          <w:kern w:val="22"/>
          <w:lang w:eastAsia="en-GB"/>
          <w14:cntxtAlts/>
        </w:rPr>
        <w:t xml:space="preserve"> communit</w:t>
      </w:r>
      <w:r w:rsidR="00961BCF">
        <w:rPr>
          <w:rFonts w:ascii="Times New Roman" w:eastAsia="Times New Roman" w:hAnsi="Times New Roman" w:cs="Times New Roman"/>
          <w:kern w:val="22"/>
          <w:lang w:eastAsia="en-GB"/>
          <w14:cntxtAlts/>
        </w:rPr>
        <w:t>ies</w:t>
      </w:r>
      <w:r w:rsidR="007B7E8E">
        <w:rPr>
          <w:rFonts w:ascii="Times New Roman" w:eastAsia="Times New Roman" w:hAnsi="Times New Roman" w:cs="Times New Roman"/>
          <w:kern w:val="22"/>
          <w:lang w:eastAsia="en-GB"/>
          <w14:cntxtAlts/>
        </w:rPr>
        <w:t xml:space="preserve">. However, despite-or perhaps because- LGBTI people and communities </w:t>
      </w:r>
      <w:r w:rsidR="00E44B30">
        <w:rPr>
          <w:rFonts w:ascii="Times New Roman" w:eastAsia="Times New Roman" w:hAnsi="Times New Roman" w:cs="Times New Roman"/>
          <w:kern w:val="22"/>
          <w:lang w:eastAsia="en-GB"/>
          <w14:cntxtAlts/>
        </w:rPr>
        <w:t>must neg</w:t>
      </w:r>
      <w:r w:rsidR="001F48FA">
        <w:rPr>
          <w:rFonts w:ascii="Times New Roman" w:eastAsia="Times New Roman" w:hAnsi="Times New Roman" w:cs="Times New Roman"/>
          <w:kern w:val="22"/>
          <w:lang w:eastAsia="en-GB"/>
          <w14:cntxtAlts/>
        </w:rPr>
        <w:t>otiate such difficult circumstances</w:t>
      </w:r>
      <w:r w:rsidR="00E44B30">
        <w:rPr>
          <w:rFonts w:ascii="Times New Roman" w:eastAsia="Times New Roman" w:hAnsi="Times New Roman" w:cs="Times New Roman"/>
          <w:kern w:val="22"/>
          <w:lang w:eastAsia="en-GB"/>
          <w14:cntxtAlts/>
        </w:rPr>
        <w:t xml:space="preserve"> in their everyday lives</w:t>
      </w:r>
      <w:r w:rsidR="007B7E8E">
        <w:rPr>
          <w:rFonts w:ascii="Times New Roman" w:eastAsia="Times New Roman" w:hAnsi="Times New Roman" w:cs="Times New Roman"/>
          <w:kern w:val="22"/>
          <w:lang w:eastAsia="en-GB"/>
          <w14:cntxtAlts/>
        </w:rPr>
        <w:t>,</w:t>
      </w:r>
      <w:r w:rsidR="007B7E8E">
        <w:rPr>
          <w:rFonts w:ascii="Times New Roman" w:hAnsi="Times New Roman" w:cs="Times New Roman"/>
        </w:rPr>
        <w:t xml:space="preserve"> </w:t>
      </w:r>
      <w:r w:rsidRPr="0069582F">
        <w:rPr>
          <w:rFonts w:ascii="Times New Roman" w:hAnsi="Times New Roman" w:cs="Times New Roman"/>
        </w:rPr>
        <w:t xml:space="preserve">the region is a site of </w:t>
      </w:r>
      <w:r w:rsidR="007B7E8E">
        <w:rPr>
          <w:rFonts w:ascii="Times New Roman" w:hAnsi="Times New Roman" w:cs="Times New Roman"/>
        </w:rPr>
        <w:t xml:space="preserve">significant </w:t>
      </w:r>
      <w:r w:rsidRPr="0069582F">
        <w:rPr>
          <w:rFonts w:ascii="Times New Roman" w:hAnsi="Times New Roman" w:cs="Times New Roman"/>
        </w:rPr>
        <w:t>political organizing and activism</w:t>
      </w:r>
      <w:r w:rsidR="00E44B30">
        <w:rPr>
          <w:rFonts w:ascii="Times New Roman" w:hAnsi="Times New Roman" w:cs="Times New Roman"/>
        </w:rPr>
        <w:t xml:space="preserve">, </w:t>
      </w:r>
      <w:r w:rsidR="001F48FA">
        <w:rPr>
          <w:rFonts w:ascii="Times New Roman" w:hAnsi="Times New Roman" w:cs="Times New Roman"/>
        </w:rPr>
        <w:t>by individuals and groups who use</w:t>
      </w:r>
      <w:r w:rsidR="00E44B30">
        <w:rPr>
          <w:rFonts w:ascii="Times New Roman" w:hAnsi="Times New Roman" w:cs="Times New Roman"/>
        </w:rPr>
        <w:t xml:space="preserve"> </w:t>
      </w:r>
      <w:r w:rsidR="00F9680E">
        <w:rPr>
          <w:rFonts w:ascii="Times New Roman" w:hAnsi="Times New Roman" w:cs="Times New Roman"/>
        </w:rPr>
        <w:t>the global health agenda as an entry point</w:t>
      </w:r>
      <w:r w:rsidR="00F9680E" w:rsidRPr="0069582F">
        <w:rPr>
          <w:rFonts w:ascii="Times New Roman" w:hAnsi="Times New Roman" w:cs="Times New Roman"/>
        </w:rPr>
        <w:t xml:space="preserve"> to promote LGBTI rights</w:t>
      </w:r>
      <w:r w:rsidR="00F9680E">
        <w:rPr>
          <w:rFonts w:ascii="Times New Roman" w:hAnsi="Times New Roman" w:cs="Times New Roman"/>
        </w:rPr>
        <w:t xml:space="preserve"> as human rights</w:t>
      </w:r>
      <w:r w:rsidR="00F9680E" w:rsidRPr="0069582F">
        <w:rPr>
          <w:rFonts w:ascii="Times New Roman" w:hAnsi="Times New Roman" w:cs="Times New Roman"/>
        </w:rPr>
        <w:t xml:space="preserve">. </w:t>
      </w:r>
      <w:r w:rsidR="00F9680E">
        <w:rPr>
          <w:rFonts w:ascii="Times New Roman" w:hAnsi="Times New Roman" w:cs="Times New Roman"/>
        </w:rPr>
        <w:t xml:space="preserve"> In turn, t</w:t>
      </w:r>
      <w:r w:rsidRPr="0069582F">
        <w:rPr>
          <w:rFonts w:ascii="Times New Roman" w:hAnsi="Times New Roman" w:cs="Times New Roman"/>
        </w:rPr>
        <w:t xml:space="preserve">he region has </w:t>
      </w:r>
      <w:r w:rsidR="007B7E8E">
        <w:rPr>
          <w:rFonts w:ascii="Times New Roman" w:hAnsi="Times New Roman" w:cs="Times New Roman"/>
        </w:rPr>
        <w:t xml:space="preserve">also </w:t>
      </w:r>
      <w:r w:rsidRPr="0069582F">
        <w:rPr>
          <w:rFonts w:ascii="Times New Roman" w:hAnsi="Times New Roman" w:cs="Times New Roman"/>
        </w:rPr>
        <w:t>been</w:t>
      </w:r>
      <w:r w:rsidR="007B7E8E">
        <w:rPr>
          <w:rFonts w:ascii="Times New Roman" w:hAnsi="Times New Roman" w:cs="Times New Roman"/>
        </w:rPr>
        <w:t>-</w:t>
      </w:r>
      <w:r w:rsidRPr="0069582F">
        <w:rPr>
          <w:rFonts w:ascii="Times New Roman" w:hAnsi="Times New Roman" w:cs="Times New Roman"/>
        </w:rPr>
        <w:t xml:space="preserve"> and continues to be</w:t>
      </w:r>
      <w:r w:rsidR="007B7E8E">
        <w:rPr>
          <w:rFonts w:ascii="Times New Roman" w:hAnsi="Times New Roman" w:cs="Times New Roman"/>
        </w:rPr>
        <w:t>-</w:t>
      </w:r>
      <w:r w:rsidRPr="0069582F">
        <w:rPr>
          <w:rFonts w:ascii="Times New Roman" w:hAnsi="Times New Roman" w:cs="Times New Roman"/>
        </w:rPr>
        <w:t xml:space="preserve"> the site of </w:t>
      </w:r>
      <w:r w:rsidR="002466F9">
        <w:rPr>
          <w:rFonts w:ascii="Times New Roman" w:hAnsi="Times New Roman" w:cs="Times New Roman"/>
        </w:rPr>
        <w:t xml:space="preserve">myriad, often </w:t>
      </w:r>
      <w:r w:rsidR="00E44B30">
        <w:rPr>
          <w:rFonts w:ascii="Times New Roman" w:hAnsi="Times New Roman" w:cs="Times New Roman"/>
        </w:rPr>
        <w:t>contentious</w:t>
      </w:r>
      <w:r w:rsidR="002466F9">
        <w:rPr>
          <w:rFonts w:ascii="Times New Roman" w:hAnsi="Times New Roman" w:cs="Times New Roman"/>
        </w:rPr>
        <w:t>,</w:t>
      </w:r>
      <w:r w:rsidR="00E44B30">
        <w:rPr>
          <w:rFonts w:ascii="Times New Roman" w:hAnsi="Times New Roman" w:cs="Times New Roman"/>
        </w:rPr>
        <w:t xml:space="preserve"> </w:t>
      </w:r>
      <w:r w:rsidRPr="0069582F">
        <w:rPr>
          <w:rFonts w:ascii="Times New Roman" w:hAnsi="Times New Roman" w:cs="Times New Roman"/>
        </w:rPr>
        <w:t>‘interventions’ by international and regional organisations and agencies</w:t>
      </w:r>
      <w:r w:rsidR="001F48FA">
        <w:rPr>
          <w:rFonts w:ascii="Times New Roman" w:hAnsi="Times New Roman" w:cs="Times New Roman"/>
        </w:rPr>
        <w:t xml:space="preserve"> and donors. Such interventions are </w:t>
      </w:r>
      <w:r w:rsidR="00961BCF" w:rsidRPr="0069582F">
        <w:rPr>
          <w:rFonts w:ascii="Times New Roman" w:hAnsi="Times New Roman" w:cs="Times New Roman"/>
        </w:rPr>
        <w:t xml:space="preserve">bolstered by the growth in political </w:t>
      </w:r>
      <w:r w:rsidR="00AD4085">
        <w:rPr>
          <w:rFonts w:ascii="Times New Roman" w:hAnsi="Times New Roman" w:cs="Times New Roman"/>
        </w:rPr>
        <w:t xml:space="preserve">advocacy and </w:t>
      </w:r>
      <w:r w:rsidR="00961BCF" w:rsidRPr="0069582F">
        <w:rPr>
          <w:rFonts w:ascii="Times New Roman" w:hAnsi="Times New Roman" w:cs="Times New Roman"/>
        </w:rPr>
        <w:t>activism on LGBTI issues.</w:t>
      </w:r>
      <w:r w:rsidR="00961BCF">
        <w:rPr>
          <w:rFonts w:ascii="Times New Roman" w:hAnsi="Times New Roman" w:cs="Times New Roman"/>
        </w:rPr>
        <w:t xml:space="preserve"> </w:t>
      </w:r>
    </w:p>
    <w:p w14:paraId="273B4C8A" w14:textId="77777777" w:rsidR="00A40D3F" w:rsidRPr="0069582F" w:rsidRDefault="00A40D3F" w:rsidP="0069582F">
      <w:pPr>
        <w:spacing w:after="0" w:line="360" w:lineRule="auto"/>
        <w:jc w:val="both"/>
        <w:rPr>
          <w:rFonts w:ascii="Times New Roman" w:hAnsi="Times New Roman" w:cs="Times New Roman"/>
          <w:u w:val="single"/>
          <w:shd w:val="clear" w:color="auto" w:fill="FFFFFF"/>
        </w:rPr>
      </w:pPr>
    </w:p>
    <w:p w14:paraId="1FDCC857" w14:textId="74A921DD" w:rsidR="00880279" w:rsidRPr="0069582F" w:rsidRDefault="00840ACE" w:rsidP="0069582F">
      <w:pPr>
        <w:autoSpaceDE w:val="0"/>
        <w:autoSpaceDN w:val="0"/>
        <w:adjustRightInd w:val="0"/>
        <w:spacing w:after="0" w:line="360" w:lineRule="auto"/>
        <w:jc w:val="both"/>
        <w:rPr>
          <w:rFonts w:ascii="Times New Roman" w:hAnsi="Times New Roman" w:cs="Times New Roman"/>
          <w:color w:val="000000"/>
          <w:u w:val="single"/>
          <w:shd w:val="clear" w:color="auto" w:fill="FFFFFF"/>
        </w:rPr>
      </w:pPr>
      <w:r>
        <w:rPr>
          <w:rFonts w:ascii="Times New Roman" w:hAnsi="Times New Roman" w:cs="Times New Roman"/>
          <w:color w:val="000000"/>
          <w:u w:val="single"/>
          <w:shd w:val="clear" w:color="auto" w:fill="FFFFFF"/>
        </w:rPr>
        <w:t>Why s</w:t>
      </w:r>
      <w:r w:rsidR="000E5F6B" w:rsidRPr="0069582F">
        <w:rPr>
          <w:rFonts w:ascii="Times New Roman" w:hAnsi="Times New Roman" w:cs="Times New Roman"/>
          <w:color w:val="000000"/>
          <w:u w:val="single"/>
          <w:shd w:val="clear" w:color="auto" w:fill="FFFFFF"/>
        </w:rPr>
        <w:t>exual and gender-based violence</w:t>
      </w:r>
      <w:r>
        <w:rPr>
          <w:rFonts w:ascii="Times New Roman" w:hAnsi="Times New Roman" w:cs="Times New Roman"/>
          <w:color w:val="000000"/>
          <w:u w:val="single"/>
          <w:shd w:val="clear" w:color="auto" w:fill="FFFFFF"/>
        </w:rPr>
        <w:t>?</w:t>
      </w:r>
    </w:p>
    <w:p w14:paraId="73FE6CF2" w14:textId="77777777" w:rsidR="00880279" w:rsidRPr="0069582F" w:rsidRDefault="00880279" w:rsidP="0069582F">
      <w:pPr>
        <w:autoSpaceDE w:val="0"/>
        <w:autoSpaceDN w:val="0"/>
        <w:adjustRightInd w:val="0"/>
        <w:spacing w:after="0" w:line="360" w:lineRule="auto"/>
        <w:jc w:val="both"/>
        <w:rPr>
          <w:rFonts w:ascii="Times New Roman" w:hAnsi="Times New Roman" w:cs="Times New Roman"/>
          <w:color w:val="000000"/>
          <w:shd w:val="clear" w:color="auto" w:fill="FFFFFF"/>
        </w:rPr>
      </w:pPr>
    </w:p>
    <w:p w14:paraId="37E67279" w14:textId="128F3C5B" w:rsidR="00231DA5" w:rsidRPr="00231DA5" w:rsidRDefault="00231DA5" w:rsidP="00E43CD0">
      <w:pPr>
        <w:spacing w:after="0" w:line="360" w:lineRule="auto"/>
        <w:jc w:val="both"/>
        <w:rPr>
          <w:rFonts w:ascii="Times New Roman" w:hAnsi="Times New Roman" w:cs="Times New Roman"/>
        </w:rPr>
      </w:pPr>
      <w:r>
        <w:rPr>
          <w:rFonts w:ascii="Times New Roman" w:hAnsi="Times New Roman" w:cs="Times New Roman"/>
        </w:rPr>
        <w:t xml:space="preserve">In current usage by </w:t>
      </w:r>
      <w:r w:rsidRPr="00231DA5">
        <w:rPr>
          <w:rFonts w:ascii="Times New Roman" w:hAnsi="Times New Roman" w:cs="Times New Roman"/>
          <w:color w:val="000000" w:themeColor="text1"/>
        </w:rPr>
        <w:t>major international organizations, the acronym SGBV refers to</w:t>
      </w:r>
      <w:r w:rsidRPr="00CC290B">
        <w:rPr>
          <w:rFonts w:ascii="Times New Roman" w:hAnsi="Times New Roman" w:cs="Times New Roman"/>
          <w:b/>
          <w:color w:val="000000" w:themeColor="text1"/>
        </w:rPr>
        <w:t xml:space="preserve">; </w:t>
      </w:r>
      <w:r>
        <w:rPr>
          <w:rFonts w:ascii="Times New Roman" w:hAnsi="Times New Roman" w:cs="Times New Roman"/>
          <w:b/>
          <w:color w:val="000000" w:themeColor="text1"/>
        </w:rPr>
        <w:t>‘</w:t>
      </w:r>
      <w:r>
        <w:rPr>
          <w:rFonts w:ascii="Times New Roman" w:hAnsi="Times New Roman" w:cs="Times New Roman"/>
          <w:color w:val="000000" w:themeColor="text1"/>
        </w:rPr>
        <w:t xml:space="preserve">any act that is perpetrated against a person’s will and is based on gender norms and unequal power relationships. It encompasses threats of violence and coercion. It can be physical, emotional, psychological, or sexual in nature, and can take the form of a denial of resources or access to services. It inflicts harm on women and girls and men and boys’ (UNHCR).’ </w:t>
      </w:r>
      <w:r w:rsidR="00840ACE" w:rsidRPr="00840ACE">
        <w:rPr>
          <w:rFonts w:ascii="Times New Roman" w:hAnsi="Times New Roman" w:cs="Times New Roman"/>
          <w:color w:val="000000"/>
          <w:shd w:val="clear" w:color="auto" w:fill="FFFFFF"/>
        </w:rPr>
        <w:t xml:space="preserve">It is well-known that there are high rates of sexual and gender-based violence in conflict situations </w:t>
      </w:r>
      <w:r w:rsidR="00E43CD0">
        <w:rPr>
          <w:rFonts w:ascii="Times New Roman" w:hAnsi="Times New Roman" w:cs="Times New Roman"/>
          <w:color w:val="000000"/>
          <w:shd w:val="clear" w:color="auto" w:fill="FFFFFF"/>
        </w:rPr>
        <w:t xml:space="preserve">and during humanitarian crises. </w:t>
      </w:r>
      <w:r w:rsidR="00554B2E">
        <w:rPr>
          <w:rFonts w:ascii="Times New Roman" w:hAnsi="Times New Roman" w:cs="Times New Roman"/>
          <w:color w:val="000000"/>
          <w:shd w:val="clear" w:color="auto" w:fill="FFFFFF"/>
        </w:rPr>
        <w:t>However, while t</w:t>
      </w:r>
      <w:r w:rsidR="00E43CD0" w:rsidRPr="00840ACE">
        <w:rPr>
          <w:rFonts w:ascii="Times New Roman" w:hAnsi="Times New Roman" w:cs="Times New Roman"/>
          <w:color w:val="000000"/>
          <w:shd w:val="clear" w:color="auto" w:fill="FFFFFF"/>
        </w:rPr>
        <w:t>h</w:t>
      </w:r>
      <w:r w:rsidR="00E43CD0" w:rsidRPr="00840ACE">
        <w:rPr>
          <w:rFonts w:ascii="Times New Roman" w:hAnsi="Times New Roman" w:cs="Times New Roman"/>
        </w:rPr>
        <w:t xml:space="preserve">ere have been reported cases of </w:t>
      </w:r>
      <w:r w:rsidR="00E43CD0">
        <w:rPr>
          <w:rFonts w:ascii="Times New Roman" w:hAnsi="Times New Roman" w:cs="Times New Roman"/>
        </w:rPr>
        <w:t>LGBTI persons</w:t>
      </w:r>
      <w:r w:rsidR="00E43CD0" w:rsidRPr="00840ACE">
        <w:rPr>
          <w:rFonts w:ascii="Times New Roman" w:hAnsi="Times New Roman" w:cs="Times New Roman"/>
        </w:rPr>
        <w:t xml:space="preserve"> being targets of gender-based violence and sexual violence in conflict zones</w:t>
      </w:r>
      <w:r w:rsidR="00554B2E">
        <w:rPr>
          <w:rFonts w:ascii="Times New Roman" w:hAnsi="Times New Roman" w:cs="Times New Roman"/>
        </w:rPr>
        <w:t xml:space="preserve">, </w:t>
      </w:r>
      <w:r w:rsidR="00E43CD0">
        <w:rPr>
          <w:rFonts w:ascii="Times New Roman" w:hAnsi="Times New Roman" w:cs="Times New Roman"/>
        </w:rPr>
        <w:t xml:space="preserve">it is </w:t>
      </w:r>
      <w:r>
        <w:rPr>
          <w:rFonts w:ascii="Times New Roman" w:hAnsi="Times New Roman" w:cs="Times New Roman"/>
        </w:rPr>
        <w:t>wrong to assume that instances of SGBV are</w:t>
      </w:r>
      <w:r w:rsidRPr="000E608C">
        <w:rPr>
          <w:rFonts w:ascii="Times New Roman" w:hAnsi="Times New Roman" w:cs="Times New Roman"/>
        </w:rPr>
        <w:t xml:space="preserve"> </w:t>
      </w:r>
      <w:r>
        <w:rPr>
          <w:rFonts w:ascii="Times New Roman" w:hAnsi="Times New Roman" w:cs="Times New Roman"/>
        </w:rPr>
        <w:t xml:space="preserve">always or necessarily </w:t>
      </w:r>
      <w:r w:rsidRPr="000E608C">
        <w:rPr>
          <w:rFonts w:ascii="Times New Roman" w:hAnsi="Times New Roman" w:cs="Times New Roman"/>
        </w:rPr>
        <w:t>‘conflict related</w:t>
      </w:r>
      <w:r w:rsidR="00E43CD0">
        <w:rPr>
          <w:rFonts w:ascii="Times New Roman" w:hAnsi="Times New Roman" w:cs="Times New Roman"/>
        </w:rPr>
        <w:t xml:space="preserve">’, </w:t>
      </w:r>
      <w:r w:rsidRPr="000E608C">
        <w:rPr>
          <w:rFonts w:ascii="Times New Roman" w:hAnsi="Times New Roman" w:cs="Times New Roman"/>
        </w:rPr>
        <w:t>since thi</w:t>
      </w:r>
      <w:r w:rsidR="00E43CD0">
        <w:rPr>
          <w:rFonts w:ascii="Times New Roman" w:hAnsi="Times New Roman" w:cs="Times New Roman"/>
        </w:rPr>
        <w:t xml:space="preserve">s over-shadows violence that </w:t>
      </w:r>
      <w:r w:rsidR="00F15936">
        <w:rPr>
          <w:rFonts w:ascii="Times New Roman" w:hAnsi="Times New Roman" w:cs="Times New Roman"/>
        </w:rPr>
        <w:t>is</w:t>
      </w:r>
      <w:r w:rsidR="00E43CD0">
        <w:rPr>
          <w:rFonts w:ascii="Times New Roman" w:hAnsi="Times New Roman" w:cs="Times New Roman"/>
        </w:rPr>
        <w:t xml:space="preserve"> </w:t>
      </w:r>
      <w:r w:rsidRPr="000E608C">
        <w:rPr>
          <w:rFonts w:ascii="Times New Roman" w:hAnsi="Times New Roman" w:cs="Times New Roman"/>
        </w:rPr>
        <w:t xml:space="preserve">not directly related to conflicts </w:t>
      </w:r>
      <w:r>
        <w:rPr>
          <w:rFonts w:ascii="Times New Roman" w:hAnsi="Times New Roman" w:cs="Times New Roman"/>
        </w:rPr>
        <w:t>in</w:t>
      </w:r>
      <w:r w:rsidR="00E43CD0">
        <w:rPr>
          <w:rFonts w:ascii="Times New Roman" w:hAnsi="Times New Roman" w:cs="Times New Roman"/>
        </w:rPr>
        <w:t xml:space="preserve"> the region. LGBTI persons are, however, at risk of g</w:t>
      </w:r>
      <w:r w:rsidR="00E43CD0" w:rsidRPr="00840ACE">
        <w:rPr>
          <w:rFonts w:ascii="Times New Roman" w:hAnsi="Times New Roman" w:cs="Times New Roman"/>
        </w:rPr>
        <w:t xml:space="preserve">ender-based violence </w:t>
      </w:r>
      <w:r w:rsidR="00E43CD0">
        <w:rPr>
          <w:rFonts w:ascii="Times New Roman" w:hAnsi="Times New Roman" w:cs="Times New Roman"/>
        </w:rPr>
        <w:t xml:space="preserve">perpetrated as </w:t>
      </w:r>
      <w:r w:rsidR="00E43CD0" w:rsidRPr="00840ACE">
        <w:rPr>
          <w:rFonts w:ascii="Times New Roman" w:hAnsi="Times New Roman" w:cs="Times New Roman"/>
        </w:rPr>
        <w:t xml:space="preserve">a form of social control, used to police sexed and gendered bodies and enforce Cis (heteronormative) gender norms. There is pushback against all transgressions of gender norms, but violence is </w:t>
      </w:r>
      <w:r w:rsidR="00E43CD0">
        <w:rPr>
          <w:rFonts w:ascii="Times New Roman" w:hAnsi="Times New Roman" w:cs="Times New Roman"/>
        </w:rPr>
        <w:t xml:space="preserve">acknowledged to be </w:t>
      </w:r>
      <w:r w:rsidR="00E43CD0" w:rsidRPr="00840ACE">
        <w:rPr>
          <w:rFonts w:ascii="Times New Roman" w:hAnsi="Times New Roman" w:cs="Times New Roman"/>
        </w:rPr>
        <w:t xml:space="preserve">widespread against transwomen </w:t>
      </w:r>
      <w:r w:rsidR="00E43CD0">
        <w:rPr>
          <w:rFonts w:ascii="Times New Roman" w:hAnsi="Times New Roman" w:cs="Times New Roman"/>
        </w:rPr>
        <w:t>particularl</w:t>
      </w:r>
      <w:r w:rsidR="00E43CD0" w:rsidRPr="00840ACE">
        <w:rPr>
          <w:rFonts w:ascii="Times New Roman" w:hAnsi="Times New Roman" w:cs="Times New Roman"/>
        </w:rPr>
        <w:t>y.</w:t>
      </w:r>
    </w:p>
    <w:p w14:paraId="2604F63B" w14:textId="77777777" w:rsidR="00E43CD0" w:rsidRDefault="00E43CD0" w:rsidP="00840ACE">
      <w:pPr>
        <w:autoSpaceDE w:val="0"/>
        <w:autoSpaceDN w:val="0"/>
        <w:adjustRightInd w:val="0"/>
        <w:spacing w:after="0" w:line="360" w:lineRule="auto"/>
        <w:jc w:val="both"/>
        <w:rPr>
          <w:rFonts w:ascii="Times New Roman" w:hAnsi="Times New Roman" w:cs="Times New Roman"/>
          <w:color w:val="000000"/>
          <w:shd w:val="clear" w:color="auto" w:fill="FFFFFF"/>
        </w:rPr>
      </w:pPr>
    </w:p>
    <w:p w14:paraId="50F5FD6C" w14:textId="662AABC5" w:rsidR="003B2021" w:rsidRDefault="00E43CD0" w:rsidP="003B2021">
      <w:pPr>
        <w:autoSpaceDE w:val="0"/>
        <w:autoSpaceDN w:val="0"/>
        <w:adjustRightInd w:val="0"/>
        <w:spacing w:after="0" w:line="36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lastRenderedPageBreak/>
        <w:t>T</w:t>
      </w:r>
      <w:r w:rsidR="00840ACE" w:rsidRPr="00840ACE">
        <w:rPr>
          <w:rFonts w:ascii="Times New Roman" w:hAnsi="Times New Roman" w:cs="Times New Roman"/>
          <w:color w:val="000000"/>
          <w:shd w:val="clear" w:color="auto" w:fill="FFFFFF"/>
        </w:rPr>
        <w:t>he international community’s response to the problem has been inadequate in key respects.</w:t>
      </w:r>
      <w:r w:rsidR="00840ACE">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In practice, t</w:t>
      </w:r>
      <w:r w:rsidR="003A0EA9" w:rsidRPr="00840ACE">
        <w:rPr>
          <w:rFonts w:ascii="Times New Roman" w:hAnsi="Times New Roman" w:cs="Times New Roman"/>
          <w:lang w:val="en-US"/>
        </w:rPr>
        <w:t xml:space="preserve">he dominant </w:t>
      </w:r>
      <w:r w:rsidR="003A0EA9" w:rsidRPr="00840ACE">
        <w:rPr>
          <w:rFonts w:ascii="Times New Roman" w:hAnsi="Times New Roman" w:cs="Times New Roman"/>
          <w:iCs/>
        </w:rPr>
        <w:t xml:space="preserve">framing </w:t>
      </w:r>
      <w:r w:rsidR="006D6EDC" w:rsidRPr="00840ACE">
        <w:rPr>
          <w:rFonts w:ascii="Times New Roman" w:hAnsi="Times New Roman" w:cs="Times New Roman"/>
          <w:iCs/>
        </w:rPr>
        <w:t xml:space="preserve">of </w:t>
      </w:r>
      <w:r w:rsidR="00AD4085" w:rsidRPr="00840ACE">
        <w:rPr>
          <w:rFonts w:ascii="Times New Roman" w:hAnsi="Times New Roman" w:cs="Times New Roman"/>
          <w:iCs/>
        </w:rPr>
        <w:t xml:space="preserve">SGBV </w:t>
      </w:r>
      <w:r>
        <w:rPr>
          <w:rFonts w:ascii="Times New Roman" w:hAnsi="Times New Roman" w:cs="Times New Roman"/>
          <w:color w:val="000000"/>
          <w:shd w:val="clear" w:color="auto" w:fill="FFFFFF"/>
        </w:rPr>
        <w:t xml:space="preserve">still tends to represent </w:t>
      </w:r>
      <w:r w:rsidR="000E5F6B" w:rsidRPr="00840ACE">
        <w:rPr>
          <w:rFonts w:ascii="Times New Roman" w:hAnsi="Times New Roman" w:cs="Times New Roman"/>
          <w:color w:val="000000"/>
          <w:shd w:val="clear" w:color="auto" w:fill="FFFFFF"/>
        </w:rPr>
        <w:t>women a</w:t>
      </w:r>
      <w:r w:rsidR="003A0EA9" w:rsidRPr="00840ACE">
        <w:rPr>
          <w:rFonts w:ascii="Times New Roman" w:hAnsi="Times New Roman" w:cs="Times New Roman"/>
          <w:color w:val="000000"/>
          <w:shd w:val="clear" w:color="auto" w:fill="FFFFFF"/>
        </w:rPr>
        <w:t xml:space="preserve">nd girls as </w:t>
      </w:r>
      <w:r>
        <w:rPr>
          <w:rFonts w:ascii="Times New Roman" w:hAnsi="Times New Roman" w:cs="Times New Roman"/>
          <w:color w:val="000000"/>
          <w:shd w:val="clear" w:color="auto" w:fill="FFFFFF"/>
        </w:rPr>
        <w:t xml:space="preserve">the principal victims and </w:t>
      </w:r>
      <w:r w:rsidR="000E5F6B" w:rsidRPr="00840ACE">
        <w:rPr>
          <w:rFonts w:ascii="Times New Roman" w:hAnsi="Times New Roman" w:cs="Times New Roman"/>
          <w:color w:val="000000"/>
          <w:shd w:val="clear" w:color="auto" w:fill="FFFFFF"/>
        </w:rPr>
        <w:t>survivors</w:t>
      </w:r>
      <w:r>
        <w:rPr>
          <w:rFonts w:ascii="Times New Roman" w:hAnsi="Times New Roman" w:cs="Times New Roman"/>
          <w:color w:val="000000"/>
          <w:shd w:val="clear" w:color="auto" w:fill="FFFFFF"/>
        </w:rPr>
        <w:t>. Whil</w:t>
      </w:r>
      <w:r w:rsidR="00554B2E">
        <w:rPr>
          <w:rFonts w:ascii="Times New Roman" w:hAnsi="Times New Roman" w:cs="Times New Roman"/>
          <w:color w:val="000000"/>
          <w:shd w:val="clear" w:color="auto" w:fill="FFFFFF"/>
        </w:rPr>
        <w:t xml:space="preserve">e it is now </w:t>
      </w:r>
      <w:r>
        <w:rPr>
          <w:rFonts w:ascii="Times New Roman" w:hAnsi="Times New Roman" w:cs="Times New Roman"/>
          <w:color w:val="000000"/>
          <w:shd w:val="clear" w:color="auto" w:fill="FFFFFF"/>
        </w:rPr>
        <w:t xml:space="preserve">acknowledged that men and boys can also be victims and survivors, </w:t>
      </w:r>
      <w:r w:rsidR="00F9680E" w:rsidRPr="00840ACE">
        <w:rPr>
          <w:rFonts w:ascii="Times New Roman" w:hAnsi="Times New Roman" w:cs="Times New Roman"/>
          <w:iCs/>
        </w:rPr>
        <w:t xml:space="preserve">LGBTI persons </w:t>
      </w:r>
      <w:r>
        <w:rPr>
          <w:rFonts w:ascii="Times New Roman" w:hAnsi="Times New Roman" w:cs="Times New Roman"/>
          <w:iCs/>
        </w:rPr>
        <w:t xml:space="preserve">remain </w:t>
      </w:r>
      <w:r w:rsidR="009B7271" w:rsidRPr="00840ACE">
        <w:rPr>
          <w:rFonts w:ascii="Times New Roman" w:hAnsi="Times New Roman" w:cs="Times New Roman"/>
          <w:iCs/>
        </w:rPr>
        <w:t xml:space="preserve">largely invisible. </w:t>
      </w:r>
      <w:r w:rsidR="00F9680E" w:rsidRPr="00840ACE">
        <w:rPr>
          <w:rFonts w:ascii="Times New Roman" w:hAnsi="Times New Roman" w:cs="Times New Roman"/>
          <w:iCs/>
        </w:rPr>
        <w:t xml:space="preserve"> </w:t>
      </w:r>
      <w:r w:rsidR="00AD4085" w:rsidRPr="00840ACE">
        <w:rPr>
          <w:rFonts w:ascii="Times New Roman" w:hAnsi="Times New Roman" w:cs="Times New Roman"/>
          <w:iCs/>
        </w:rPr>
        <w:t>T</w:t>
      </w:r>
      <w:r w:rsidR="00F9680E" w:rsidRPr="00840ACE">
        <w:rPr>
          <w:rFonts w:ascii="Times New Roman" w:hAnsi="Times New Roman" w:cs="Times New Roman"/>
        </w:rPr>
        <w:t xml:space="preserve">he </w:t>
      </w:r>
      <w:r w:rsidR="00E65C01" w:rsidRPr="00840ACE">
        <w:rPr>
          <w:rFonts w:ascii="Times New Roman" w:hAnsi="Times New Roman" w:cs="Times New Roman"/>
        </w:rPr>
        <w:t xml:space="preserve">lack of </w:t>
      </w:r>
      <w:r w:rsidR="00AD4085" w:rsidRPr="00840ACE">
        <w:rPr>
          <w:rFonts w:ascii="Times New Roman" w:hAnsi="Times New Roman" w:cs="Times New Roman"/>
        </w:rPr>
        <w:t xml:space="preserve">recognition and </w:t>
      </w:r>
      <w:r w:rsidR="009B7271" w:rsidRPr="00840ACE">
        <w:rPr>
          <w:rFonts w:ascii="Times New Roman" w:hAnsi="Times New Roman" w:cs="Times New Roman"/>
        </w:rPr>
        <w:t xml:space="preserve">legal </w:t>
      </w:r>
      <w:r w:rsidR="00E65C01" w:rsidRPr="00840ACE">
        <w:rPr>
          <w:rFonts w:ascii="Times New Roman" w:hAnsi="Times New Roman" w:cs="Times New Roman"/>
        </w:rPr>
        <w:t xml:space="preserve">protection afforded to LGBTI people in many countries in the region </w:t>
      </w:r>
      <w:r>
        <w:rPr>
          <w:rFonts w:ascii="Times New Roman" w:hAnsi="Times New Roman" w:cs="Times New Roman"/>
        </w:rPr>
        <w:t xml:space="preserve">creates </w:t>
      </w:r>
      <w:r w:rsidR="00840ACE" w:rsidRPr="00840ACE">
        <w:rPr>
          <w:rFonts w:ascii="Times New Roman" w:hAnsi="Times New Roman" w:cs="Times New Roman"/>
        </w:rPr>
        <w:t>a climate of impunity</w:t>
      </w:r>
      <w:r w:rsidR="00840ACE">
        <w:rPr>
          <w:rFonts w:ascii="Times New Roman" w:hAnsi="Times New Roman" w:cs="Times New Roman"/>
        </w:rPr>
        <w:t xml:space="preserve"> which </w:t>
      </w:r>
      <w:r w:rsidR="00E65C01" w:rsidRPr="00840ACE">
        <w:rPr>
          <w:rFonts w:ascii="Times New Roman" w:hAnsi="Times New Roman" w:cs="Times New Roman"/>
        </w:rPr>
        <w:t>ex</w:t>
      </w:r>
      <w:r w:rsidR="00F42511" w:rsidRPr="00840ACE">
        <w:rPr>
          <w:rFonts w:ascii="Times New Roman" w:hAnsi="Times New Roman" w:cs="Times New Roman"/>
        </w:rPr>
        <w:t>pose</w:t>
      </w:r>
      <w:r w:rsidR="00840ACE">
        <w:rPr>
          <w:rFonts w:ascii="Times New Roman" w:hAnsi="Times New Roman" w:cs="Times New Roman"/>
        </w:rPr>
        <w:t>s</w:t>
      </w:r>
      <w:r w:rsidR="00F42511" w:rsidRPr="00840ACE">
        <w:rPr>
          <w:rFonts w:ascii="Times New Roman" w:hAnsi="Times New Roman" w:cs="Times New Roman"/>
        </w:rPr>
        <w:t xml:space="preserve"> </w:t>
      </w:r>
      <w:r w:rsidR="00AD4085" w:rsidRPr="00840ACE">
        <w:rPr>
          <w:rFonts w:ascii="Times New Roman" w:hAnsi="Times New Roman" w:cs="Times New Roman"/>
        </w:rPr>
        <w:t>individuals</w:t>
      </w:r>
      <w:r w:rsidR="00E65C01" w:rsidRPr="00840ACE">
        <w:rPr>
          <w:rFonts w:ascii="Times New Roman" w:hAnsi="Times New Roman" w:cs="Times New Roman"/>
        </w:rPr>
        <w:t xml:space="preserve"> </w:t>
      </w:r>
      <w:r w:rsidR="00F42511" w:rsidRPr="00840ACE">
        <w:rPr>
          <w:rFonts w:ascii="Times New Roman" w:hAnsi="Times New Roman" w:cs="Times New Roman"/>
        </w:rPr>
        <w:t xml:space="preserve">and communities </w:t>
      </w:r>
      <w:r>
        <w:rPr>
          <w:rFonts w:ascii="Times New Roman" w:hAnsi="Times New Roman" w:cs="Times New Roman"/>
        </w:rPr>
        <w:t>to a further risk</w:t>
      </w:r>
      <w:r w:rsidR="00840ACE">
        <w:rPr>
          <w:rFonts w:ascii="Times New Roman" w:hAnsi="Times New Roman" w:cs="Times New Roman"/>
        </w:rPr>
        <w:t>.</w:t>
      </w:r>
      <w:r>
        <w:rPr>
          <w:rFonts w:ascii="Times New Roman" w:hAnsi="Times New Roman" w:cs="Times New Roman"/>
          <w:color w:val="000000"/>
          <w:shd w:val="clear" w:color="auto" w:fill="FFFFFF"/>
        </w:rPr>
        <w:t xml:space="preserve"> Moreover, forms of </w:t>
      </w:r>
      <w:r w:rsidR="000E608C" w:rsidRPr="00840ACE">
        <w:rPr>
          <w:rFonts w:ascii="Times New Roman" w:hAnsi="Times New Roman" w:cs="Times New Roman"/>
          <w:iCs/>
        </w:rPr>
        <w:t>l</w:t>
      </w:r>
      <w:r>
        <w:rPr>
          <w:rFonts w:ascii="Times New Roman" w:hAnsi="Times New Roman" w:cs="Times New Roman"/>
          <w:iCs/>
        </w:rPr>
        <w:t>egal</w:t>
      </w:r>
      <w:r w:rsidR="00E65C01" w:rsidRPr="00840ACE">
        <w:rPr>
          <w:rFonts w:ascii="Times New Roman" w:hAnsi="Times New Roman" w:cs="Times New Roman"/>
          <w:iCs/>
        </w:rPr>
        <w:t xml:space="preserve"> </w:t>
      </w:r>
      <w:r w:rsidR="00554B2E">
        <w:rPr>
          <w:rFonts w:ascii="Times New Roman" w:hAnsi="Times New Roman" w:cs="Times New Roman"/>
          <w:iCs/>
        </w:rPr>
        <w:t>redress-where</w:t>
      </w:r>
      <w:r>
        <w:rPr>
          <w:rFonts w:ascii="Times New Roman" w:hAnsi="Times New Roman" w:cs="Times New Roman"/>
          <w:iCs/>
        </w:rPr>
        <w:t xml:space="preserve"> available</w:t>
      </w:r>
      <w:r w:rsidR="00554B2E">
        <w:rPr>
          <w:rFonts w:ascii="Times New Roman" w:hAnsi="Times New Roman" w:cs="Times New Roman"/>
          <w:iCs/>
        </w:rPr>
        <w:t xml:space="preserve"> in principle</w:t>
      </w:r>
      <w:r>
        <w:rPr>
          <w:rFonts w:ascii="Times New Roman" w:hAnsi="Times New Roman" w:cs="Times New Roman"/>
          <w:iCs/>
        </w:rPr>
        <w:t>-</w:t>
      </w:r>
      <w:r w:rsidR="00E65C01" w:rsidRPr="00840ACE">
        <w:rPr>
          <w:rFonts w:ascii="Times New Roman" w:hAnsi="Times New Roman" w:cs="Times New Roman"/>
          <w:iCs/>
        </w:rPr>
        <w:t>do not address the</w:t>
      </w:r>
      <w:r w:rsidR="004D48AE" w:rsidRPr="00840ACE">
        <w:rPr>
          <w:rFonts w:ascii="Times New Roman" w:hAnsi="Times New Roman" w:cs="Times New Roman"/>
        </w:rPr>
        <w:t xml:space="preserve"> relationship betw</w:t>
      </w:r>
      <w:r>
        <w:rPr>
          <w:rFonts w:ascii="Times New Roman" w:hAnsi="Times New Roman" w:cs="Times New Roman"/>
        </w:rPr>
        <w:t xml:space="preserve">een homophobia and transphobia, </w:t>
      </w:r>
      <w:r w:rsidR="004D48AE" w:rsidRPr="00840ACE">
        <w:rPr>
          <w:rFonts w:ascii="Times New Roman" w:hAnsi="Times New Roman" w:cs="Times New Roman"/>
        </w:rPr>
        <w:t>prevalent across the region</w:t>
      </w:r>
      <w:r w:rsidR="009B7271" w:rsidRPr="00840ACE">
        <w:rPr>
          <w:rFonts w:ascii="Times New Roman" w:hAnsi="Times New Roman" w:cs="Times New Roman"/>
        </w:rPr>
        <w:t>. N</w:t>
      </w:r>
      <w:r w:rsidR="000E608C" w:rsidRPr="00840ACE">
        <w:rPr>
          <w:rFonts w:ascii="Times New Roman" w:hAnsi="Times New Roman" w:cs="Times New Roman"/>
        </w:rPr>
        <w:t>on-governmental organizations</w:t>
      </w:r>
      <w:r w:rsidR="009B7271" w:rsidRPr="00840ACE">
        <w:rPr>
          <w:rFonts w:ascii="Times New Roman" w:hAnsi="Times New Roman" w:cs="Times New Roman"/>
        </w:rPr>
        <w:t xml:space="preserve"> (NGOs)</w:t>
      </w:r>
      <w:r w:rsidR="000E608C" w:rsidRPr="00840ACE">
        <w:rPr>
          <w:rFonts w:ascii="Times New Roman" w:hAnsi="Times New Roman" w:cs="Times New Roman"/>
        </w:rPr>
        <w:t xml:space="preserve"> </w:t>
      </w:r>
      <w:r w:rsidR="004D48AE" w:rsidRPr="00840ACE">
        <w:rPr>
          <w:rFonts w:ascii="Times New Roman" w:hAnsi="Times New Roman" w:cs="Times New Roman"/>
        </w:rPr>
        <w:t xml:space="preserve">have played important roles in raising awareness </w:t>
      </w:r>
      <w:r w:rsidR="009B7819" w:rsidRPr="00840ACE">
        <w:rPr>
          <w:rFonts w:ascii="Times New Roman" w:hAnsi="Times New Roman" w:cs="Times New Roman"/>
        </w:rPr>
        <w:t>and running programmes to tackle SGBV</w:t>
      </w:r>
      <w:r w:rsidR="001F48FA">
        <w:rPr>
          <w:rFonts w:ascii="Times New Roman" w:hAnsi="Times New Roman" w:cs="Times New Roman"/>
        </w:rPr>
        <w:t xml:space="preserve">, </w:t>
      </w:r>
      <w:r w:rsidR="00554B2E">
        <w:rPr>
          <w:rFonts w:ascii="Times New Roman" w:hAnsi="Times New Roman" w:cs="Times New Roman"/>
        </w:rPr>
        <w:t xml:space="preserve">working to </w:t>
      </w:r>
      <w:r w:rsidR="002466F9">
        <w:rPr>
          <w:rFonts w:ascii="Times New Roman" w:hAnsi="Times New Roman" w:cs="Times New Roman"/>
        </w:rPr>
        <w:t>chal</w:t>
      </w:r>
      <w:r w:rsidR="00554B2E">
        <w:rPr>
          <w:rFonts w:ascii="Times New Roman" w:hAnsi="Times New Roman" w:cs="Times New Roman"/>
        </w:rPr>
        <w:t>lenge</w:t>
      </w:r>
      <w:r w:rsidR="002466F9">
        <w:rPr>
          <w:rFonts w:ascii="Times New Roman" w:hAnsi="Times New Roman" w:cs="Times New Roman"/>
        </w:rPr>
        <w:t xml:space="preserve"> dominant cultural and gender norms</w:t>
      </w:r>
      <w:r>
        <w:rPr>
          <w:rFonts w:ascii="Times New Roman" w:hAnsi="Times New Roman" w:cs="Times New Roman"/>
        </w:rPr>
        <w:t xml:space="preserve"> in </w:t>
      </w:r>
      <w:r w:rsidR="00A048E5">
        <w:rPr>
          <w:rFonts w:ascii="Times New Roman" w:hAnsi="Times New Roman" w:cs="Times New Roman"/>
        </w:rPr>
        <w:t xml:space="preserve">specific countries across </w:t>
      </w:r>
      <w:r>
        <w:rPr>
          <w:rFonts w:ascii="Times New Roman" w:hAnsi="Times New Roman" w:cs="Times New Roman"/>
        </w:rPr>
        <w:t>the GLR</w:t>
      </w:r>
      <w:r w:rsidR="002466F9">
        <w:rPr>
          <w:rFonts w:ascii="Times New Roman" w:hAnsi="Times New Roman" w:cs="Times New Roman"/>
        </w:rPr>
        <w:t xml:space="preserve">. However, such organizations </w:t>
      </w:r>
      <w:r>
        <w:rPr>
          <w:rFonts w:ascii="Times New Roman" w:hAnsi="Times New Roman" w:cs="Times New Roman"/>
        </w:rPr>
        <w:t>have limited capacity and resources and</w:t>
      </w:r>
      <w:r w:rsidR="002466F9">
        <w:rPr>
          <w:rFonts w:ascii="Times New Roman" w:hAnsi="Times New Roman" w:cs="Times New Roman"/>
        </w:rPr>
        <w:t>, further,</w:t>
      </w:r>
      <w:r w:rsidR="009B7819" w:rsidRPr="00840ACE">
        <w:rPr>
          <w:rFonts w:ascii="Times New Roman" w:hAnsi="Times New Roman" w:cs="Times New Roman"/>
        </w:rPr>
        <w:t xml:space="preserve"> </w:t>
      </w:r>
      <w:r w:rsidR="004D48AE" w:rsidRPr="00840ACE">
        <w:rPr>
          <w:rFonts w:ascii="Times New Roman" w:hAnsi="Times New Roman" w:cs="Times New Roman"/>
        </w:rPr>
        <w:t xml:space="preserve">face </w:t>
      </w:r>
      <w:r w:rsidR="000E608C" w:rsidRPr="00840ACE">
        <w:rPr>
          <w:rFonts w:ascii="Times New Roman" w:hAnsi="Times New Roman" w:cs="Times New Roman"/>
        </w:rPr>
        <w:t>a</w:t>
      </w:r>
      <w:r w:rsidR="009B7271" w:rsidRPr="00840ACE">
        <w:rPr>
          <w:rFonts w:ascii="Times New Roman" w:hAnsi="Times New Roman" w:cs="Times New Roman"/>
        </w:rPr>
        <w:t xml:space="preserve"> </w:t>
      </w:r>
      <w:r w:rsidR="004D48AE" w:rsidRPr="00840ACE">
        <w:rPr>
          <w:rFonts w:ascii="Times New Roman" w:hAnsi="Times New Roman" w:cs="Times New Roman"/>
        </w:rPr>
        <w:t xml:space="preserve">difficult </w:t>
      </w:r>
      <w:r w:rsidR="000E608C" w:rsidRPr="00840ACE">
        <w:rPr>
          <w:rFonts w:ascii="Times New Roman" w:hAnsi="Times New Roman" w:cs="Times New Roman"/>
        </w:rPr>
        <w:t>task</w:t>
      </w:r>
      <w:r w:rsidR="004D48AE" w:rsidRPr="00840ACE">
        <w:rPr>
          <w:rFonts w:ascii="Times New Roman" w:hAnsi="Times New Roman" w:cs="Times New Roman"/>
        </w:rPr>
        <w:t xml:space="preserve"> in includ</w:t>
      </w:r>
      <w:r w:rsidR="000E608C" w:rsidRPr="00840ACE">
        <w:rPr>
          <w:rFonts w:ascii="Times New Roman" w:hAnsi="Times New Roman" w:cs="Times New Roman"/>
        </w:rPr>
        <w:t>ing</w:t>
      </w:r>
      <w:r w:rsidR="004D48AE" w:rsidRPr="00840ACE">
        <w:rPr>
          <w:rFonts w:ascii="Times New Roman" w:hAnsi="Times New Roman" w:cs="Times New Roman"/>
        </w:rPr>
        <w:t xml:space="preserve"> LGBTI people </w:t>
      </w:r>
      <w:r w:rsidR="00AD4085" w:rsidRPr="00840ACE">
        <w:rPr>
          <w:rFonts w:ascii="Times New Roman" w:hAnsi="Times New Roman" w:cs="Times New Roman"/>
        </w:rPr>
        <w:t xml:space="preserve">without </w:t>
      </w:r>
      <w:r w:rsidR="009B7271" w:rsidRPr="00840ACE">
        <w:rPr>
          <w:rFonts w:ascii="Times New Roman" w:hAnsi="Times New Roman" w:cs="Times New Roman"/>
        </w:rPr>
        <w:t>exposing</w:t>
      </w:r>
      <w:r w:rsidR="004D48AE" w:rsidRPr="00840ACE">
        <w:rPr>
          <w:rFonts w:ascii="Times New Roman" w:hAnsi="Times New Roman" w:cs="Times New Roman"/>
        </w:rPr>
        <w:t xml:space="preserve"> </w:t>
      </w:r>
      <w:r w:rsidR="00AD4085" w:rsidRPr="00840ACE">
        <w:rPr>
          <w:rFonts w:ascii="Times New Roman" w:hAnsi="Times New Roman" w:cs="Times New Roman"/>
        </w:rPr>
        <w:t>them</w:t>
      </w:r>
      <w:r w:rsidR="009B7271" w:rsidRPr="00840ACE">
        <w:rPr>
          <w:rFonts w:ascii="Times New Roman" w:hAnsi="Times New Roman" w:cs="Times New Roman"/>
        </w:rPr>
        <w:t xml:space="preserve"> to </w:t>
      </w:r>
      <w:r w:rsidR="009B7819" w:rsidRPr="00840ACE">
        <w:rPr>
          <w:rFonts w:ascii="Times New Roman" w:hAnsi="Times New Roman" w:cs="Times New Roman"/>
        </w:rPr>
        <w:t xml:space="preserve">further </w:t>
      </w:r>
      <w:r w:rsidR="009B7271" w:rsidRPr="00840ACE">
        <w:rPr>
          <w:rFonts w:ascii="Times New Roman" w:hAnsi="Times New Roman" w:cs="Times New Roman"/>
        </w:rPr>
        <w:t>risk</w:t>
      </w:r>
      <w:r w:rsidR="004D48AE" w:rsidRPr="00840ACE">
        <w:rPr>
          <w:rFonts w:ascii="Times New Roman" w:hAnsi="Times New Roman" w:cs="Times New Roman"/>
        </w:rPr>
        <w:t xml:space="preserve">. </w:t>
      </w:r>
      <w:r w:rsidR="000E608C" w:rsidRPr="00840ACE">
        <w:rPr>
          <w:rFonts w:ascii="Times New Roman" w:hAnsi="Times New Roman" w:cs="Times New Roman"/>
          <w:color w:val="000000"/>
          <w:shd w:val="clear" w:color="auto" w:fill="FFFFFF"/>
        </w:rPr>
        <w:t xml:space="preserve">There is </w:t>
      </w:r>
      <w:r w:rsidR="004D48AE" w:rsidRPr="00840ACE">
        <w:rPr>
          <w:rFonts w:ascii="Times New Roman" w:hAnsi="Times New Roman" w:cs="Times New Roman"/>
          <w:color w:val="000000"/>
          <w:shd w:val="clear" w:color="auto" w:fill="FFFFFF"/>
        </w:rPr>
        <w:t>a need</w:t>
      </w:r>
      <w:r w:rsidR="00AD4085" w:rsidRPr="00840ACE">
        <w:rPr>
          <w:rFonts w:ascii="Times New Roman" w:hAnsi="Times New Roman" w:cs="Times New Roman"/>
          <w:color w:val="000000"/>
          <w:shd w:val="clear" w:color="auto" w:fill="FFFFFF"/>
        </w:rPr>
        <w:t>, therefore,</w:t>
      </w:r>
      <w:r w:rsidR="004D48AE" w:rsidRPr="00840ACE">
        <w:rPr>
          <w:rFonts w:ascii="Times New Roman" w:hAnsi="Times New Roman" w:cs="Times New Roman"/>
          <w:color w:val="000000"/>
          <w:shd w:val="clear" w:color="auto" w:fill="FFFFFF"/>
        </w:rPr>
        <w:t xml:space="preserve"> </w:t>
      </w:r>
      <w:r w:rsidR="002466F9">
        <w:rPr>
          <w:rFonts w:ascii="Times New Roman" w:hAnsi="Times New Roman" w:cs="Times New Roman"/>
          <w:color w:val="000000"/>
          <w:shd w:val="clear" w:color="auto" w:fill="FFFFFF"/>
        </w:rPr>
        <w:t xml:space="preserve">for Western based researchers </w:t>
      </w:r>
      <w:r w:rsidR="004D48AE" w:rsidRPr="00840ACE">
        <w:rPr>
          <w:rFonts w:ascii="Times New Roman" w:hAnsi="Times New Roman" w:cs="Times New Roman"/>
          <w:color w:val="000000"/>
          <w:shd w:val="clear" w:color="auto" w:fill="FFFFFF"/>
        </w:rPr>
        <w:t xml:space="preserve">to </w:t>
      </w:r>
      <w:r w:rsidR="002466F9">
        <w:rPr>
          <w:rFonts w:ascii="Times New Roman" w:hAnsi="Times New Roman" w:cs="Times New Roman"/>
          <w:color w:val="000000"/>
          <w:shd w:val="clear" w:color="auto" w:fill="FFFFFF"/>
        </w:rPr>
        <w:t xml:space="preserve">work with civil society organizations doing vital, </w:t>
      </w:r>
      <w:r w:rsidR="001F48FA">
        <w:rPr>
          <w:rFonts w:ascii="Times New Roman" w:hAnsi="Times New Roman" w:cs="Times New Roman"/>
        </w:rPr>
        <w:t>community focused work</w:t>
      </w:r>
      <w:r w:rsidR="00AD4085" w:rsidRPr="00840ACE">
        <w:rPr>
          <w:rFonts w:ascii="Times New Roman" w:hAnsi="Times New Roman" w:cs="Times New Roman"/>
        </w:rPr>
        <w:t xml:space="preserve"> </w:t>
      </w:r>
      <w:r w:rsidR="004D48AE" w:rsidRPr="00840ACE">
        <w:rPr>
          <w:rFonts w:ascii="Times New Roman" w:hAnsi="Times New Roman" w:cs="Times New Roman"/>
          <w:color w:val="000000"/>
          <w:shd w:val="clear" w:color="auto" w:fill="FFFFFF"/>
        </w:rPr>
        <w:t xml:space="preserve">to </w:t>
      </w:r>
      <w:r w:rsidR="000E608C" w:rsidRPr="00840ACE">
        <w:rPr>
          <w:rFonts w:ascii="Times New Roman" w:hAnsi="Times New Roman" w:cs="Times New Roman"/>
          <w:color w:val="000000"/>
          <w:shd w:val="clear" w:color="auto" w:fill="FFFFFF"/>
        </w:rPr>
        <w:t xml:space="preserve">challenge </w:t>
      </w:r>
      <w:r w:rsidR="000E608C" w:rsidRPr="00840ACE">
        <w:rPr>
          <w:rFonts w:ascii="Times New Roman" w:hAnsi="Times New Roman" w:cs="Times New Roman"/>
        </w:rPr>
        <w:t xml:space="preserve">dominant </w:t>
      </w:r>
      <w:r w:rsidR="009B7819" w:rsidRPr="00840ACE">
        <w:rPr>
          <w:rFonts w:ascii="Times New Roman" w:hAnsi="Times New Roman" w:cs="Times New Roman"/>
        </w:rPr>
        <w:t xml:space="preserve">gender </w:t>
      </w:r>
      <w:r w:rsidR="000E608C" w:rsidRPr="00840ACE">
        <w:rPr>
          <w:rFonts w:ascii="Times New Roman" w:hAnsi="Times New Roman" w:cs="Times New Roman"/>
        </w:rPr>
        <w:t>norms</w:t>
      </w:r>
      <w:r w:rsidR="00025233" w:rsidRPr="00840ACE">
        <w:rPr>
          <w:rFonts w:ascii="Times New Roman" w:hAnsi="Times New Roman" w:cs="Times New Roman"/>
        </w:rPr>
        <w:t xml:space="preserve"> and </w:t>
      </w:r>
      <w:r w:rsidR="004D48AE" w:rsidRPr="00840ACE">
        <w:rPr>
          <w:rFonts w:ascii="Times New Roman" w:hAnsi="Times New Roman" w:cs="Times New Roman"/>
          <w:color w:val="000000"/>
          <w:shd w:val="clear" w:color="auto" w:fill="FFFFFF"/>
        </w:rPr>
        <w:t>promote social and cultural change</w:t>
      </w:r>
      <w:r w:rsidR="00AD4085" w:rsidRPr="00840ACE">
        <w:rPr>
          <w:rFonts w:ascii="Times New Roman" w:hAnsi="Times New Roman" w:cs="Times New Roman"/>
          <w:color w:val="000000"/>
          <w:shd w:val="clear" w:color="auto" w:fill="FFFFFF"/>
        </w:rPr>
        <w:t>.</w:t>
      </w:r>
      <w:r w:rsidR="002466F9">
        <w:rPr>
          <w:rFonts w:ascii="Times New Roman" w:hAnsi="Times New Roman" w:cs="Times New Roman"/>
          <w:color w:val="000000"/>
          <w:shd w:val="clear" w:color="auto" w:fill="FFFFFF"/>
        </w:rPr>
        <w:t xml:space="preserve"> There is also a need for W</w:t>
      </w:r>
      <w:r w:rsidR="001F48FA">
        <w:rPr>
          <w:rFonts w:ascii="Times New Roman" w:hAnsi="Times New Roman" w:cs="Times New Roman"/>
          <w:color w:val="000000"/>
          <w:shd w:val="clear" w:color="auto" w:fill="FFFFFF"/>
        </w:rPr>
        <w:t>estern based researchers,</w:t>
      </w:r>
      <w:r w:rsidR="002466F9">
        <w:rPr>
          <w:rFonts w:ascii="Times New Roman" w:hAnsi="Times New Roman" w:cs="Times New Roman"/>
          <w:color w:val="000000"/>
          <w:shd w:val="clear" w:color="auto" w:fill="FFFFFF"/>
        </w:rPr>
        <w:t xml:space="preserve"> institutions </w:t>
      </w:r>
      <w:r w:rsidR="001F48FA">
        <w:rPr>
          <w:rFonts w:ascii="Times New Roman" w:hAnsi="Times New Roman" w:cs="Times New Roman"/>
          <w:color w:val="000000"/>
          <w:shd w:val="clear" w:color="auto" w:fill="FFFFFF"/>
        </w:rPr>
        <w:t xml:space="preserve">and donors </w:t>
      </w:r>
      <w:r w:rsidR="002466F9">
        <w:rPr>
          <w:rFonts w:ascii="Times New Roman" w:hAnsi="Times New Roman" w:cs="Times New Roman"/>
          <w:color w:val="000000"/>
          <w:shd w:val="clear" w:color="auto" w:fill="FFFFFF"/>
        </w:rPr>
        <w:t>to help build capacity among NGOs</w:t>
      </w:r>
      <w:r w:rsidR="00A048E5">
        <w:rPr>
          <w:rFonts w:ascii="Times New Roman" w:hAnsi="Times New Roman" w:cs="Times New Roman"/>
          <w:color w:val="000000"/>
          <w:shd w:val="clear" w:color="auto" w:fill="FFFFFF"/>
        </w:rPr>
        <w:t xml:space="preserve"> across the region</w:t>
      </w:r>
      <w:r w:rsidR="002466F9">
        <w:rPr>
          <w:rFonts w:ascii="Times New Roman" w:hAnsi="Times New Roman" w:cs="Times New Roman"/>
          <w:color w:val="000000"/>
          <w:shd w:val="clear" w:color="auto" w:fill="FFFFFF"/>
        </w:rPr>
        <w:t>.</w:t>
      </w:r>
    </w:p>
    <w:p w14:paraId="317AF4E8" w14:textId="77777777" w:rsidR="00460B63" w:rsidRDefault="00460B63" w:rsidP="003B2021">
      <w:pPr>
        <w:autoSpaceDE w:val="0"/>
        <w:autoSpaceDN w:val="0"/>
        <w:adjustRightInd w:val="0"/>
        <w:spacing w:after="0" w:line="360" w:lineRule="auto"/>
        <w:jc w:val="both"/>
        <w:rPr>
          <w:rFonts w:ascii="Times New Roman" w:hAnsi="Times New Roman" w:cs="Times New Roman"/>
          <w:color w:val="000000"/>
          <w:shd w:val="clear" w:color="auto" w:fill="FFFFFF"/>
        </w:rPr>
      </w:pPr>
    </w:p>
    <w:p w14:paraId="2744FAD9" w14:textId="0A03DB05" w:rsidR="0069582F" w:rsidRPr="003B2021" w:rsidRDefault="00571579" w:rsidP="003B2021">
      <w:pPr>
        <w:autoSpaceDE w:val="0"/>
        <w:autoSpaceDN w:val="0"/>
        <w:adjustRightInd w:val="0"/>
        <w:spacing w:after="0" w:line="360" w:lineRule="auto"/>
        <w:jc w:val="both"/>
        <w:rPr>
          <w:rFonts w:ascii="Times New Roman" w:hAnsi="Times New Roman" w:cs="Times New Roman"/>
          <w:color w:val="000000"/>
          <w:shd w:val="clear" w:color="auto" w:fill="FFFFFF"/>
        </w:rPr>
      </w:pPr>
      <w:r>
        <w:rPr>
          <w:rFonts w:ascii="Times New Roman" w:hAnsi="Times New Roman" w:cs="Times New Roman"/>
          <w:u w:val="single"/>
        </w:rPr>
        <w:t xml:space="preserve">Why </w:t>
      </w:r>
      <w:r w:rsidR="00880279" w:rsidRPr="0069582F">
        <w:rPr>
          <w:rFonts w:ascii="Times New Roman" w:hAnsi="Times New Roman" w:cs="Times New Roman"/>
          <w:u w:val="single"/>
        </w:rPr>
        <w:t>HIV/AIDS</w:t>
      </w:r>
      <w:r>
        <w:rPr>
          <w:rFonts w:ascii="Times New Roman" w:hAnsi="Times New Roman" w:cs="Times New Roman"/>
          <w:u w:val="single"/>
        </w:rPr>
        <w:t>?</w:t>
      </w:r>
    </w:p>
    <w:p w14:paraId="33B75081" w14:textId="77777777" w:rsidR="0069582F" w:rsidRDefault="0069582F" w:rsidP="0069582F">
      <w:pPr>
        <w:spacing w:after="0" w:line="360" w:lineRule="auto"/>
        <w:jc w:val="both"/>
        <w:rPr>
          <w:rFonts w:ascii="Times New Roman" w:hAnsi="Times New Roman" w:cs="Times New Roman"/>
          <w:u w:val="single"/>
        </w:rPr>
      </w:pPr>
    </w:p>
    <w:p w14:paraId="08F53704" w14:textId="7B4D5321" w:rsidR="006B2EE9" w:rsidRDefault="00A048E5" w:rsidP="00A8321C">
      <w:pPr>
        <w:spacing w:after="0" w:line="360" w:lineRule="auto"/>
        <w:jc w:val="both"/>
        <w:rPr>
          <w:rFonts w:ascii="Times New Roman" w:hAnsi="Times New Roman" w:cs="Times New Roman"/>
        </w:rPr>
      </w:pPr>
      <w:r>
        <w:rPr>
          <w:rFonts w:ascii="Times New Roman" w:hAnsi="Times New Roman" w:cs="Times New Roman"/>
        </w:rPr>
        <w:t>In relation to marginalized or convert groups, c</w:t>
      </w:r>
      <w:r w:rsidR="00025233">
        <w:rPr>
          <w:rFonts w:ascii="Times New Roman" w:hAnsi="Times New Roman" w:cs="Times New Roman"/>
        </w:rPr>
        <w:t>urrent research on</w:t>
      </w:r>
      <w:r w:rsidR="00025233" w:rsidRPr="0069582F">
        <w:rPr>
          <w:rFonts w:ascii="Times New Roman" w:hAnsi="Times New Roman" w:cs="Times New Roman"/>
        </w:rPr>
        <w:t xml:space="preserve"> HIV </w:t>
      </w:r>
      <w:r>
        <w:rPr>
          <w:rFonts w:ascii="Times New Roman" w:hAnsi="Times New Roman" w:cs="Times New Roman"/>
        </w:rPr>
        <w:t>tend to employ the term</w:t>
      </w:r>
      <w:r w:rsidR="00025233">
        <w:rPr>
          <w:rFonts w:ascii="Times New Roman" w:hAnsi="Times New Roman" w:cs="Times New Roman"/>
        </w:rPr>
        <w:t xml:space="preserve"> ‘key populations</w:t>
      </w:r>
      <w:r w:rsidR="006B2EE9">
        <w:rPr>
          <w:rFonts w:ascii="Times New Roman" w:hAnsi="Times New Roman" w:cs="Times New Roman"/>
        </w:rPr>
        <w:t>.</w:t>
      </w:r>
      <w:r w:rsidR="00025233">
        <w:rPr>
          <w:rFonts w:ascii="Times New Roman" w:hAnsi="Times New Roman" w:cs="Times New Roman"/>
        </w:rPr>
        <w:t xml:space="preserve">’ </w:t>
      </w:r>
      <w:r>
        <w:rPr>
          <w:rFonts w:ascii="Times New Roman" w:hAnsi="Times New Roman" w:cs="Times New Roman"/>
        </w:rPr>
        <w:t>In relation to LGBTI people</w:t>
      </w:r>
      <w:r w:rsidR="00025233">
        <w:rPr>
          <w:rFonts w:ascii="Times New Roman" w:hAnsi="Times New Roman" w:cs="Times New Roman"/>
        </w:rPr>
        <w:t>, in practice</w:t>
      </w:r>
      <w:r w:rsidR="006B2EE9">
        <w:rPr>
          <w:rFonts w:ascii="Times New Roman" w:hAnsi="Times New Roman" w:cs="Times New Roman"/>
        </w:rPr>
        <w:t xml:space="preserve"> this</w:t>
      </w:r>
      <w:r w:rsidR="00025233">
        <w:rPr>
          <w:rFonts w:ascii="Times New Roman" w:hAnsi="Times New Roman" w:cs="Times New Roman"/>
        </w:rPr>
        <w:t xml:space="preserve"> usually means men who have sex with men (MSM). As such, current research neglects people who fall into the categories of non-heteronormative sexualities or who embody and perform diverse gender identities.</w:t>
      </w:r>
      <w:r w:rsidR="00025233" w:rsidRPr="0069582F">
        <w:rPr>
          <w:rFonts w:ascii="Times New Roman" w:hAnsi="Times New Roman" w:cs="Times New Roman"/>
        </w:rPr>
        <w:t xml:space="preserve"> </w:t>
      </w:r>
      <w:r w:rsidR="006E5EEA">
        <w:rPr>
          <w:rFonts w:ascii="Times New Roman" w:hAnsi="Times New Roman" w:cs="Times New Roman"/>
        </w:rPr>
        <w:t xml:space="preserve">There are </w:t>
      </w:r>
      <w:r w:rsidR="00460B63">
        <w:rPr>
          <w:rFonts w:ascii="Times New Roman" w:hAnsi="Times New Roman" w:cs="Times New Roman"/>
        </w:rPr>
        <w:t xml:space="preserve">both </w:t>
      </w:r>
      <w:r w:rsidR="006E5EEA" w:rsidRPr="0069582F">
        <w:rPr>
          <w:rFonts w:ascii="Times New Roman" w:hAnsi="Times New Roman" w:cs="Times New Roman"/>
          <w:kern w:val="22"/>
          <w:lang w:eastAsia="en-GB"/>
          <w14:cntxtAlts/>
        </w:rPr>
        <w:t xml:space="preserve">gaps in research on key populations </w:t>
      </w:r>
      <w:r w:rsidR="006E5EEA">
        <w:rPr>
          <w:rFonts w:ascii="Times New Roman" w:hAnsi="Times New Roman" w:cs="Times New Roman"/>
          <w:kern w:val="22"/>
          <w:lang w:eastAsia="en-GB"/>
          <w14:cntxtAlts/>
        </w:rPr>
        <w:t>and a dearth of data on the health needs and barriers to health among lesbian</w:t>
      </w:r>
      <w:r w:rsidR="001F48FA">
        <w:rPr>
          <w:rFonts w:ascii="Times New Roman" w:hAnsi="Times New Roman" w:cs="Times New Roman"/>
          <w:kern w:val="22"/>
          <w:lang w:eastAsia="en-GB"/>
          <w14:cntxtAlts/>
        </w:rPr>
        <w:t>s</w:t>
      </w:r>
      <w:r w:rsidR="006E5EEA">
        <w:rPr>
          <w:rFonts w:ascii="Times New Roman" w:hAnsi="Times New Roman" w:cs="Times New Roman"/>
          <w:kern w:val="22"/>
          <w:lang w:eastAsia="en-GB"/>
          <w14:cntxtAlts/>
        </w:rPr>
        <w:t>, bi-sexual</w:t>
      </w:r>
      <w:r w:rsidR="001F48FA">
        <w:rPr>
          <w:rFonts w:ascii="Times New Roman" w:hAnsi="Times New Roman" w:cs="Times New Roman"/>
          <w:kern w:val="22"/>
          <w:lang w:eastAsia="en-GB"/>
          <w14:cntxtAlts/>
        </w:rPr>
        <w:t xml:space="preserve"> women</w:t>
      </w:r>
      <w:r w:rsidR="006E5EEA">
        <w:rPr>
          <w:rFonts w:ascii="Times New Roman" w:hAnsi="Times New Roman" w:cs="Times New Roman"/>
          <w:kern w:val="22"/>
          <w:lang w:eastAsia="en-GB"/>
          <w14:cntxtAlts/>
        </w:rPr>
        <w:t xml:space="preserve"> and transmen </w:t>
      </w:r>
      <w:r w:rsidR="00460B63">
        <w:rPr>
          <w:rFonts w:ascii="Times New Roman" w:hAnsi="Times New Roman" w:cs="Times New Roman"/>
          <w:kern w:val="22"/>
          <w:lang w:eastAsia="en-GB"/>
          <w14:cntxtAlts/>
        </w:rPr>
        <w:t>specifically.</w:t>
      </w:r>
      <w:r w:rsidR="006E5EEA">
        <w:rPr>
          <w:rFonts w:ascii="Times New Roman" w:hAnsi="Times New Roman" w:cs="Times New Roman"/>
        </w:rPr>
        <w:t xml:space="preserve"> However, </w:t>
      </w:r>
      <w:r w:rsidR="004B792F">
        <w:rPr>
          <w:rFonts w:ascii="Times New Roman" w:hAnsi="Times New Roman" w:cs="Times New Roman"/>
        </w:rPr>
        <w:t>LGBTI people and communities at risk are difficult to access. This poses considerable methodological and ethical challenges to researchers</w:t>
      </w:r>
      <w:r w:rsidR="00261D56">
        <w:rPr>
          <w:rFonts w:ascii="Times New Roman" w:hAnsi="Times New Roman" w:cs="Times New Roman"/>
        </w:rPr>
        <w:t xml:space="preserve">, endeavouring to generate </w:t>
      </w:r>
      <w:r w:rsidR="00571579">
        <w:rPr>
          <w:rFonts w:ascii="Times New Roman" w:hAnsi="Times New Roman" w:cs="Times New Roman"/>
        </w:rPr>
        <w:t xml:space="preserve">reliable quantitative data on the incidence of HIV among LGBTI populations and, </w:t>
      </w:r>
      <w:r w:rsidR="00034E1C">
        <w:rPr>
          <w:rFonts w:ascii="Times New Roman" w:hAnsi="Times New Roman" w:cs="Times New Roman"/>
        </w:rPr>
        <w:t>indeed</w:t>
      </w:r>
      <w:r w:rsidR="00571579">
        <w:rPr>
          <w:rFonts w:ascii="Times New Roman" w:hAnsi="Times New Roman" w:cs="Times New Roman"/>
        </w:rPr>
        <w:t xml:space="preserve">, </w:t>
      </w:r>
      <w:r w:rsidR="00034E1C">
        <w:rPr>
          <w:rFonts w:ascii="Times New Roman" w:hAnsi="Times New Roman" w:cs="Times New Roman"/>
        </w:rPr>
        <w:t xml:space="preserve">on any </w:t>
      </w:r>
      <w:r w:rsidR="00571579">
        <w:rPr>
          <w:rFonts w:ascii="Times New Roman" w:hAnsi="Times New Roman" w:cs="Times New Roman"/>
        </w:rPr>
        <w:t xml:space="preserve">link between SGBV and HIV. </w:t>
      </w:r>
    </w:p>
    <w:p w14:paraId="03C0C384" w14:textId="77777777" w:rsidR="006B2EE9" w:rsidRDefault="006B2EE9" w:rsidP="00A8321C">
      <w:pPr>
        <w:spacing w:after="0" w:line="360" w:lineRule="auto"/>
        <w:jc w:val="both"/>
        <w:rPr>
          <w:rFonts w:ascii="Times New Roman" w:hAnsi="Times New Roman" w:cs="Times New Roman"/>
        </w:rPr>
      </w:pPr>
    </w:p>
    <w:p w14:paraId="00ED9591" w14:textId="04A0F871" w:rsidR="00A8321C" w:rsidRPr="0069582F" w:rsidRDefault="004B792F" w:rsidP="00A8321C">
      <w:pPr>
        <w:spacing w:after="0" w:line="360" w:lineRule="auto"/>
        <w:jc w:val="both"/>
        <w:rPr>
          <w:rFonts w:ascii="Times New Roman" w:hAnsi="Times New Roman" w:cs="Times New Roman"/>
        </w:rPr>
      </w:pPr>
      <w:r>
        <w:rPr>
          <w:rFonts w:ascii="Times New Roman" w:hAnsi="Times New Roman" w:cs="Times New Roman"/>
        </w:rPr>
        <w:t xml:space="preserve">Moreover, </w:t>
      </w:r>
      <w:r w:rsidR="00004FCB">
        <w:rPr>
          <w:rFonts w:ascii="Times New Roman" w:hAnsi="Times New Roman" w:cs="Times New Roman"/>
        </w:rPr>
        <w:t xml:space="preserve">there are myriad </w:t>
      </w:r>
      <w:r w:rsidR="00004FCB" w:rsidRPr="0069582F">
        <w:rPr>
          <w:rFonts w:ascii="Times New Roman" w:hAnsi="Times New Roman" w:cs="Times New Roman"/>
        </w:rPr>
        <w:t xml:space="preserve">power relations </w:t>
      </w:r>
      <w:r w:rsidR="00004FCB">
        <w:rPr>
          <w:rFonts w:ascii="Times New Roman" w:hAnsi="Times New Roman" w:cs="Times New Roman"/>
        </w:rPr>
        <w:t xml:space="preserve">at work </w:t>
      </w:r>
      <w:r w:rsidR="00004FCB" w:rsidRPr="0069582F">
        <w:rPr>
          <w:rFonts w:ascii="Times New Roman" w:hAnsi="Times New Roman" w:cs="Times New Roman"/>
        </w:rPr>
        <w:t xml:space="preserve">in ‘meaning making.’ </w:t>
      </w:r>
      <w:r w:rsidR="00004FCB">
        <w:rPr>
          <w:rFonts w:ascii="Times New Roman" w:hAnsi="Times New Roman" w:cs="Times New Roman"/>
        </w:rPr>
        <w:t xml:space="preserve">While ‘evidence-based policy’ is </w:t>
      </w:r>
      <w:r w:rsidR="006B2EE9">
        <w:rPr>
          <w:rFonts w:ascii="Times New Roman" w:hAnsi="Times New Roman" w:cs="Times New Roman"/>
        </w:rPr>
        <w:t xml:space="preserve">championed as the </w:t>
      </w:r>
      <w:r w:rsidR="00004FCB">
        <w:rPr>
          <w:rFonts w:ascii="Times New Roman" w:hAnsi="Times New Roman" w:cs="Times New Roman"/>
        </w:rPr>
        <w:t xml:space="preserve">ideal </w:t>
      </w:r>
      <w:r w:rsidR="006B2EE9">
        <w:rPr>
          <w:rFonts w:ascii="Times New Roman" w:hAnsi="Times New Roman" w:cs="Times New Roman"/>
        </w:rPr>
        <w:t>among</w:t>
      </w:r>
      <w:r w:rsidR="00004FCB">
        <w:rPr>
          <w:rFonts w:ascii="Times New Roman" w:hAnsi="Times New Roman" w:cs="Times New Roman"/>
        </w:rPr>
        <w:t xml:space="preserve"> many research funders, </w:t>
      </w:r>
      <w:r w:rsidR="00004FCB" w:rsidRPr="0069582F">
        <w:rPr>
          <w:rFonts w:ascii="Times New Roman" w:hAnsi="Times New Roman" w:cs="Times New Roman"/>
        </w:rPr>
        <w:t xml:space="preserve">the </w:t>
      </w:r>
      <w:r w:rsidR="00004FCB">
        <w:rPr>
          <w:rFonts w:ascii="Times New Roman" w:hAnsi="Times New Roman" w:cs="Times New Roman"/>
        </w:rPr>
        <w:t xml:space="preserve">generation of </w:t>
      </w:r>
      <w:r w:rsidR="00004FCB" w:rsidRPr="0069582F">
        <w:rPr>
          <w:rFonts w:ascii="Times New Roman" w:hAnsi="Times New Roman" w:cs="Times New Roman"/>
        </w:rPr>
        <w:t xml:space="preserve">evidence </w:t>
      </w:r>
      <w:r w:rsidR="00004FCB">
        <w:rPr>
          <w:rFonts w:ascii="Times New Roman" w:hAnsi="Times New Roman" w:cs="Times New Roman"/>
        </w:rPr>
        <w:t xml:space="preserve">is </w:t>
      </w:r>
      <w:r w:rsidR="00004FCB" w:rsidRPr="0069582F">
        <w:rPr>
          <w:rFonts w:ascii="Times New Roman" w:hAnsi="Times New Roman" w:cs="Times New Roman"/>
        </w:rPr>
        <w:t>c</w:t>
      </w:r>
      <w:r w:rsidR="00004FCB">
        <w:rPr>
          <w:rFonts w:ascii="Times New Roman" w:hAnsi="Times New Roman" w:cs="Times New Roman"/>
        </w:rPr>
        <w:t>oloured</w:t>
      </w:r>
      <w:r w:rsidR="00004FCB" w:rsidRPr="0069582F">
        <w:rPr>
          <w:rFonts w:ascii="Times New Roman" w:hAnsi="Times New Roman" w:cs="Times New Roman"/>
        </w:rPr>
        <w:t xml:space="preserve"> by</w:t>
      </w:r>
      <w:r w:rsidR="00004FCB">
        <w:rPr>
          <w:rFonts w:ascii="Times New Roman" w:hAnsi="Times New Roman" w:cs="Times New Roman"/>
        </w:rPr>
        <w:t xml:space="preserve"> </w:t>
      </w:r>
      <w:r w:rsidR="006B2EE9">
        <w:rPr>
          <w:rFonts w:ascii="Times New Roman" w:hAnsi="Times New Roman" w:cs="Times New Roman"/>
        </w:rPr>
        <w:t xml:space="preserve">the </w:t>
      </w:r>
      <w:r w:rsidR="00004FCB" w:rsidRPr="0069582F">
        <w:rPr>
          <w:rFonts w:ascii="Times New Roman" w:hAnsi="Times New Roman" w:cs="Times New Roman"/>
        </w:rPr>
        <w:t xml:space="preserve">framing </w:t>
      </w:r>
      <w:r w:rsidR="00F009F0">
        <w:rPr>
          <w:rFonts w:ascii="Times New Roman" w:hAnsi="Times New Roman" w:cs="Times New Roman"/>
        </w:rPr>
        <w:t xml:space="preserve">of </w:t>
      </w:r>
      <w:r w:rsidR="00004FCB" w:rsidRPr="0069582F">
        <w:rPr>
          <w:rFonts w:ascii="Times New Roman" w:hAnsi="Times New Roman" w:cs="Times New Roman"/>
        </w:rPr>
        <w:t xml:space="preserve">issues, agenda setting and </w:t>
      </w:r>
      <w:r w:rsidR="00004FCB">
        <w:rPr>
          <w:rFonts w:ascii="Times New Roman" w:hAnsi="Times New Roman" w:cs="Times New Roman"/>
        </w:rPr>
        <w:t xml:space="preserve">the </w:t>
      </w:r>
      <w:r w:rsidR="00004FCB" w:rsidRPr="0069582F">
        <w:rPr>
          <w:rFonts w:ascii="Times New Roman" w:hAnsi="Times New Roman" w:cs="Times New Roman"/>
        </w:rPr>
        <w:t xml:space="preserve">setting </w:t>
      </w:r>
      <w:r w:rsidR="00004FCB">
        <w:rPr>
          <w:rFonts w:ascii="Times New Roman" w:hAnsi="Times New Roman" w:cs="Times New Roman"/>
        </w:rPr>
        <w:t xml:space="preserve">of key </w:t>
      </w:r>
      <w:r w:rsidR="00004FCB" w:rsidRPr="0069582F">
        <w:rPr>
          <w:rFonts w:ascii="Times New Roman" w:hAnsi="Times New Roman" w:cs="Times New Roman"/>
        </w:rPr>
        <w:t>objectives</w:t>
      </w:r>
      <w:r w:rsidR="00004FCB">
        <w:rPr>
          <w:rFonts w:ascii="Times New Roman" w:hAnsi="Times New Roman" w:cs="Times New Roman"/>
        </w:rPr>
        <w:t>. C</w:t>
      </w:r>
      <w:r w:rsidR="00004FCB" w:rsidRPr="0069582F">
        <w:rPr>
          <w:rFonts w:ascii="Times New Roman" w:hAnsi="Times New Roman" w:cs="Times New Roman"/>
        </w:rPr>
        <w:t>oalition building between academics</w:t>
      </w:r>
      <w:r w:rsidR="00004FCB">
        <w:rPr>
          <w:rFonts w:ascii="Times New Roman" w:hAnsi="Times New Roman" w:cs="Times New Roman"/>
        </w:rPr>
        <w:t>, advocacy groups</w:t>
      </w:r>
      <w:r w:rsidR="00004FCB" w:rsidRPr="0069582F">
        <w:rPr>
          <w:rFonts w:ascii="Times New Roman" w:hAnsi="Times New Roman" w:cs="Times New Roman"/>
        </w:rPr>
        <w:t xml:space="preserve"> and practitioners</w:t>
      </w:r>
      <w:r w:rsidR="00004FCB">
        <w:rPr>
          <w:rFonts w:ascii="Times New Roman" w:hAnsi="Times New Roman" w:cs="Times New Roman"/>
        </w:rPr>
        <w:t xml:space="preserve"> </w:t>
      </w:r>
      <w:r w:rsidR="00436769">
        <w:rPr>
          <w:rFonts w:ascii="Times New Roman" w:hAnsi="Times New Roman" w:cs="Times New Roman"/>
        </w:rPr>
        <w:t xml:space="preserve">requires a shared frame of reference, yet </w:t>
      </w:r>
      <w:r w:rsidR="00460B63">
        <w:rPr>
          <w:rFonts w:ascii="Times New Roman" w:hAnsi="Times New Roman" w:cs="Times New Roman"/>
        </w:rPr>
        <w:t xml:space="preserve">coalition building </w:t>
      </w:r>
      <w:r w:rsidR="00004FCB">
        <w:rPr>
          <w:rFonts w:ascii="Times New Roman" w:hAnsi="Times New Roman" w:cs="Times New Roman"/>
        </w:rPr>
        <w:t>is also a political process</w:t>
      </w:r>
      <w:r w:rsidR="00004FCB" w:rsidRPr="0069582F">
        <w:rPr>
          <w:rFonts w:ascii="Times New Roman" w:hAnsi="Times New Roman" w:cs="Times New Roman"/>
        </w:rPr>
        <w:t xml:space="preserve">. </w:t>
      </w:r>
      <w:r w:rsidR="00004FCB">
        <w:rPr>
          <w:rFonts w:ascii="Times New Roman" w:hAnsi="Times New Roman" w:cs="Times New Roman"/>
        </w:rPr>
        <w:t>W</w:t>
      </w:r>
      <w:r>
        <w:rPr>
          <w:rFonts w:ascii="Times New Roman" w:hAnsi="Times New Roman" w:cs="Times New Roman"/>
        </w:rPr>
        <w:t xml:space="preserve">ith respect to research on HIV specifically, </w:t>
      </w:r>
      <w:r w:rsidR="00571579">
        <w:rPr>
          <w:rFonts w:ascii="Times New Roman" w:hAnsi="Times New Roman" w:cs="Times New Roman"/>
        </w:rPr>
        <w:t>in consequence of</w:t>
      </w:r>
      <w:r>
        <w:rPr>
          <w:rFonts w:ascii="Times New Roman" w:hAnsi="Times New Roman" w:cs="Times New Roman"/>
        </w:rPr>
        <w:t xml:space="preserve"> a</w:t>
      </w:r>
      <w:r w:rsidRPr="0069582F">
        <w:rPr>
          <w:rFonts w:ascii="Times New Roman" w:hAnsi="Times New Roman" w:cs="Times New Roman"/>
        </w:rPr>
        <w:t>ctivism</w:t>
      </w:r>
      <w:r>
        <w:rPr>
          <w:rFonts w:ascii="Times New Roman" w:hAnsi="Times New Roman" w:cs="Times New Roman"/>
        </w:rPr>
        <w:t xml:space="preserve"> </w:t>
      </w:r>
      <w:r w:rsidR="00460B63">
        <w:rPr>
          <w:rFonts w:ascii="Times New Roman" w:hAnsi="Times New Roman" w:cs="Times New Roman"/>
        </w:rPr>
        <w:t>around HIV/</w:t>
      </w:r>
      <w:r>
        <w:rPr>
          <w:rFonts w:ascii="Times New Roman" w:hAnsi="Times New Roman" w:cs="Times New Roman"/>
        </w:rPr>
        <w:t xml:space="preserve"> AIDS, </w:t>
      </w:r>
      <w:r w:rsidR="00460B63">
        <w:rPr>
          <w:rFonts w:ascii="Times New Roman" w:hAnsi="Times New Roman" w:cs="Times New Roman"/>
        </w:rPr>
        <w:t xml:space="preserve">LGBTI rights as </w:t>
      </w:r>
      <w:r w:rsidR="002C52D3">
        <w:rPr>
          <w:rFonts w:ascii="Times New Roman" w:hAnsi="Times New Roman" w:cs="Times New Roman"/>
        </w:rPr>
        <w:t xml:space="preserve">human </w:t>
      </w:r>
      <w:r w:rsidR="002C52D3" w:rsidRPr="0069582F">
        <w:rPr>
          <w:rFonts w:ascii="Times New Roman" w:hAnsi="Times New Roman" w:cs="Times New Roman"/>
        </w:rPr>
        <w:t>right</w:t>
      </w:r>
      <w:r w:rsidR="002C52D3">
        <w:rPr>
          <w:rFonts w:ascii="Times New Roman" w:hAnsi="Times New Roman" w:cs="Times New Roman"/>
        </w:rPr>
        <w:t>s</w:t>
      </w:r>
      <w:r w:rsidR="002C52D3" w:rsidRPr="0069582F">
        <w:rPr>
          <w:rFonts w:ascii="Times New Roman" w:hAnsi="Times New Roman" w:cs="Times New Roman"/>
        </w:rPr>
        <w:t xml:space="preserve"> </w:t>
      </w:r>
      <w:r w:rsidR="00460B63">
        <w:rPr>
          <w:rFonts w:ascii="Times New Roman" w:hAnsi="Times New Roman" w:cs="Times New Roman"/>
        </w:rPr>
        <w:t>is</w:t>
      </w:r>
      <w:r>
        <w:rPr>
          <w:rFonts w:ascii="Times New Roman" w:hAnsi="Times New Roman" w:cs="Times New Roman"/>
        </w:rPr>
        <w:t xml:space="preserve"> </w:t>
      </w:r>
      <w:r w:rsidR="002C52D3" w:rsidRPr="0069582F">
        <w:rPr>
          <w:rFonts w:ascii="Times New Roman" w:hAnsi="Times New Roman" w:cs="Times New Roman"/>
        </w:rPr>
        <w:t>now built into the architecture of global health</w:t>
      </w:r>
      <w:r w:rsidR="00A8321C">
        <w:rPr>
          <w:rFonts w:ascii="Times New Roman" w:hAnsi="Times New Roman" w:cs="Times New Roman"/>
        </w:rPr>
        <w:t xml:space="preserve">, notwithstanding </w:t>
      </w:r>
      <w:r w:rsidR="00A048E5">
        <w:rPr>
          <w:rFonts w:ascii="Times New Roman" w:hAnsi="Times New Roman" w:cs="Times New Roman"/>
        </w:rPr>
        <w:t>significant political contestation</w:t>
      </w:r>
      <w:r w:rsidR="00A8321C" w:rsidRPr="0069582F">
        <w:rPr>
          <w:rFonts w:ascii="Times New Roman" w:hAnsi="Times New Roman" w:cs="Times New Roman"/>
        </w:rPr>
        <w:t xml:space="preserve"> around Agenda 63 </w:t>
      </w:r>
      <w:r w:rsidR="00A8321C">
        <w:rPr>
          <w:rFonts w:ascii="Times New Roman" w:hAnsi="Times New Roman" w:cs="Times New Roman"/>
        </w:rPr>
        <w:t xml:space="preserve">(‘leave no one behind) </w:t>
      </w:r>
      <w:r w:rsidR="00A8321C" w:rsidRPr="0069582F">
        <w:rPr>
          <w:rFonts w:ascii="Times New Roman" w:hAnsi="Times New Roman" w:cs="Times New Roman"/>
        </w:rPr>
        <w:t xml:space="preserve">and the contentious nature of LGBTI rights claims at the World Health Organization. </w:t>
      </w:r>
      <w:r w:rsidRPr="0069582F">
        <w:rPr>
          <w:rFonts w:ascii="Times New Roman" w:hAnsi="Times New Roman" w:cs="Times New Roman"/>
        </w:rPr>
        <w:t xml:space="preserve">The UN Global Fund recognizes the need to </w:t>
      </w:r>
      <w:r>
        <w:rPr>
          <w:rFonts w:ascii="Times New Roman" w:hAnsi="Times New Roman" w:cs="Times New Roman"/>
        </w:rPr>
        <w:t>include</w:t>
      </w:r>
      <w:r w:rsidRPr="0069582F">
        <w:rPr>
          <w:rFonts w:ascii="Times New Roman" w:hAnsi="Times New Roman" w:cs="Times New Roman"/>
        </w:rPr>
        <w:t xml:space="preserve"> marginalized groups, including LGBTI </w:t>
      </w:r>
      <w:r>
        <w:rPr>
          <w:rFonts w:ascii="Times New Roman" w:hAnsi="Times New Roman" w:cs="Times New Roman"/>
        </w:rPr>
        <w:t xml:space="preserve">persons </w:t>
      </w:r>
      <w:r w:rsidRPr="0069582F">
        <w:rPr>
          <w:rFonts w:ascii="Times New Roman" w:hAnsi="Times New Roman" w:cs="Times New Roman"/>
        </w:rPr>
        <w:t>and sex workers</w:t>
      </w:r>
      <w:r w:rsidR="00D0157E">
        <w:rPr>
          <w:rFonts w:ascii="Times New Roman" w:hAnsi="Times New Roman" w:cs="Times New Roman"/>
        </w:rPr>
        <w:t>,</w:t>
      </w:r>
      <w:r w:rsidRPr="0069582F">
        <w:rPr>
          <w:rFonts w:ascii="Times New Roman" w:hAnsi="Times New Roman" w:cs="Times New Roman"/>
        </w:rPr>
        <w:t xml:space="preserve"> in </w:t>
      </w:r>
      <w:r w:rsidRPr="0069582F">
        <w:rPr>
          <w:rFonts w:ascii="Times New Roman" w:hAnsi="Times New Roman" w:cs="Times New Roman"/>
        </w:rPr>
        <w:lastRenderedPageBreak/>
        <w:t>combatting HIV</w:t>
      </w:r>
      <w:r>
        <w:rPr>
          <w:rFonts w:ascii="Times New Roman" w:hAnsi="Times New Roman" w:cs="Times New Roman"/>
        </w:rPr>
        <w:t xml:space="preserve"> and has devoted considerable resource to this effort</w:t>
      </w:r>
      <w:r w:rsidR="00571579">
        <w:rPr>
          <w:rFonts w:ascii="Times New Roman" w:hAnsi="Times New Roman" w:cs="Times New Roman"/>
        </w:rPr>
        <w:t>. There is a growing trend towards</w:t>
      </w:r>
      <w:r w:rsidR="007E7E39">
        <w:rPr>
          <w:rFonts w:ascii="Times New Roman" w:hAnsi="Times New Roman" w:cs="Times New Roman"/>
        </w:rPr>
        <w:t xml:space="preserve"> directly</w:t>
      </w:r>
      <w:r w:rsidR="00571579">
        <w:rPr>
          <w:rFonts w:ascii="Times New Roman" w:hAnsi="Times New Roman" w:cs="Times New Roman"/>
        </w:rPr>
        <w:t xml:space="preserve"> funding LGBTI organizations to carry out surveys and other data generating exercises. </w:t>
      </w:r>
      <w:bookmarkStart w:id="0" w:name="_GoBack"/>
      <w:bookmarkEnd w:id="0"/>
      <w:r w:rsidR="00A048E5">
        <w:rPr>
          <w:rFonts w:ascii="Times New Roman" w:hAnsi="Times New Roman" w:cs="Times New Roman"/>
        </w:rPr>
        <w:t>Potentially, this presents</w:t>
      </w:r>
      <w:r w:rsidR="00571579">
        <w:rPr>
          <w:rFonts w:ascii="Times New Roman" w:hAnsi="Times New Roman" w:cs="Times New Roman"/>
        </w:rPr>
        <w:t xml:space="preserve"> fruitful opportunities for collaboration between activist</w:t>
      </w:r>
      <w:r w:rsidR="007E7E39">
        <w:rPr>
          <w:rFonts w:ascii="Times New Roman" w:hAnsi="Times New Roman" w:cs="Times New Roman"/>
        </w:rPr>
        <w:t>s</w:t>
      </w:r>
      <w:r w:rsidR="00571579">
        <w:rPr>
          <w:rFonts w:ascii="Times New Roman" w:hAnsi="Times New Roman" w:cs="Times New Roman"/>
        </w:rPr>
        <w:t xml:space="preserve"> and academics </w:t>
      </w:r>
      <w:r w:rsidR="00034E1C">
        <w:rPr>
          <w:rFonts w:ascii="Times New Roman" w:hAnsi="Times New Roman" w:cs="Times New Roman"/>
        </w:rPr>
        <w:t>in</w:t>
      </w:r>
      <w:r w:rsidR="00571579">
        <w:rPr>
          <w:rFonts w:ascii="Times New Roman" w:hAnsi="Times New Roman" w:cs="Times New Roman"/>
        </w:rPr>
        <w:t xml:space="preserve"> the co-production of knowledge,</w:t>
      </w:r>
      <w:r w:rsidR="00A048E5">
        <w:rPr>
          <w:rFonts w:ascii="Times New Roman" w:hAnsi="Times New Roman" w:cs="Times New Roman"/>
        </w:rPr>
        <w:t xml:space="preserve"> but</w:t>
      </w:r>
      <w:r w:rsidR="00571579">
        <w:rPr>
          <w:rFonts w:ascii="Times New Roman" w:hAnsi="Times New Roman" w:cs="Times New Roman"/>
        </w:rPr>
        <w:t xml:space="preserve"> it also raises questions about what the proper relationship between advocacy and academia should be</w:t>
      </w:r>
      <w:r w:rsidR="00004FCB">
        <w:rPr>
          <w:rFonts w:ascii="Times New Roman" w:hAnsi="Times New Roman" w:cs="Times New Roman"/>
        </w:rPr>
        <w:t>, which must be confronted</w:t>
      </w:r>
      <w:r w:rsidR="00571579">
        <w:rPr>
          <w:rFonts w:ascii="Times New Roman" w:hAnsi="Times New Roman" w:cs="Times New Roman"/>
        </w:rPr>
        <w:t xml:space="preserve">. </w:t>
      </w:r>
      <w:r w:rsidR="00A8321C">
        <w:rPr>
          <w:rFonts w:ascii="Times New Roman" w:hAnsi="Times New Roman" w:cs="Times New Roman"/>
        </w:rPr>
        <w:t xml:space="preserve"> </w:t>
      </w:r>
    </w:p>
    <w:p w14:paraId="54594FBE" w14:textId="01551933" w:rsidR="00F45AC8" w:rsidRDefault="00F45AC8" w:rsidP="00F45AC8">
      <w:pPr>
        <w:spacing w:after="0" w:line="360" w:lineRule="auto"/>
        <w:jc w:val="both"/>
        <w:rPr>
          <w:rFonts w:ascii="Times New Roman" w:hAnsi="Times New Roman" w:cs="Times New Roman"/>
        </w:rPr>
      </w:pPr>
    </w:p>
    <w:p w14:paraId="38B45F97" w14:textId="03487290" w:rsidR="00F45AC8" w:rsidRPr="00F45AC8" w:rsidRDefault="00F45AC8" w:rsidP="00F45AC8">
      <w:pPr>
        <w:spacing w:after="0" w:line="360" w:lineRule="auto"/>
        <w:jc w:val="both"/>
        <w:rPr>
          <w:rFonts w:ascii="Times New Roman" w:hAnsi="Times New Roman" w:cs="Times New Roman"/>
          <w:u w:val="single"/>
        </w:rPr>
      </w:pPr>
      <w:r>
        <w:rPr>
          <w:rFonts w:ascii="Times New Roman" w:hAnsi="Times New Roman" w:cs="Times New Roman"/>
          <w:u w:val="single"/>
        </w:rPr>
        <w:t>A note on terminology</w:t>
      </w:r>
    </w:p>
    <w:p w14:paraId="5423B5A2" w14:textId="3FF9284D" w:rsidR="00025233" w:rsidRDefault="00025233" w:rsidP="00655396">
      <w:pPr>
        <w:spacing w:after="0" w:line="360" w:lineRule="auto"/>
        <w:jc w:val="both"/>
        <w:rPr>
          <w:rFonts w:ascii="Times New Roman" w:hAnsi="Times New Roman" w:cs="Times New Roman"/>
        </w:rPr>
      </w:pPr>
    </w:p>
    <w:p w14:paraId="60D62EED" w14:textId="4CB8B49F" w:rsidR="00655396" w:rsidRDefault="00571579" w:rsidP="00655396">
      <w:pPr>
        <w:spacing w:after="0" w:line="360" w:lineRule="auto"/>
        <w:jc w:val="both"/>
        <w:rPr>
          <w:rFonts w:ascii="Times New Roman" w:hAnsi="Times New Roman" w:cs="Times New Roman"/>
        </w:rPr>
      </w:pPr>
      <w:r>
        <w:rPr>
          <w:rFonts w:ascii="Times New Roman" w:hAnsi="Times New Roman" w:cs="Times New Roman"/>
        </w:rPr>
        <w:t xml:space="preserve">In this project, the term LGBTI is used to denote </w:t>
      </w:r>
      <w:r w:rsidR="00D0157E">
        <w:rPr>
          <w:rFonts w:ascii="Times New Roman" w:hAnsi="Times New Roman" w:cs="Times New Roman"/>
        </w:rPr>
        <w:t>non-gender conforming people</w:t>
      </w:r>
      <w:r w:rsidR="002272E2">
        <w:rPr>
          <w:rFonts w:ascii="Times New Roman" w:hAnsi="Times New Roman" w:cs="Times New Roman"/>
        </w:rPr>
        <w:t xml:space="preserve">. </w:t>
      </w:r>
      <w:r w:rsidR="00D0157E">
        <w:rPr>
          <w:rFonts w:ascii="Times New Roman" w:hAnsi="Times New Roman" w:cs="Times New Roman"/>
        </w:rPr>
        <w:t xml:space="preserve">We have adopted the term </w:t>
      </w:r>
      <w:r w:rsidR="002272E2">
        <w:rPr>
          <w:rFonts w:ascii="Times New Roman" w:hAnsi="Times New Roman" w:cs="Times New Roman"/>
        </w:rPr>
        <w:t>LGBTI (sometimes, LGBT, LGBTI</w:t>
      </w:r>
      <w:r w:rsidR="00D0157E">
        <w:rPr>
          <w:rFonts w:ascii="Times New Roman" w:hAnsi="Times New Roman" w:cs="Times New Roman"/>
        </w:rPr>
        <w:t xml:space="preserve">Q or LGBT+) </w:t>
      </w:r>
      <w:r w:rsidR="002272E2">
        <w:rPr>
          <w:rFonts w:ascii="Times New Roman" w:hAnsi="Times New Roman" w:cs="Times New Roman"/>
        </w:rPr>
        <w:t xml:space="preserve">because it </w:t>
      </w:r>
      <w:r w:rsidR="002272E2" w:rsidRPr="0069582F">
        <w:rPr>
          <w:rFonts w:ascii="Times New Roman" w:hAnsi="Times New Roman" w:cs="Times New Roman"/>
        </w:rPr>
        <w:t xml:space="preserve">has </w:t>
      </w:r>
      <w:r w:rsidR="002272E2">
        <w:rPr>
          <w:rFonts w:ascii="Times New Roman" w:hAnsi="Times New Roman" w:cs="Times New Roman"/>
        </w:rPr>
        <w:t xml:space="preserve">now </w:t>
      </w:r>
      <w:r w:rsidR="002272E2" w:rsidRPr="0069582F">
        <w:rPr>
          <w:rFonts w:ascii="Times New Roman" w:hAnsi="Times New Roman" w:cs="Times New Roman"/>
        </w:rPr>
        <w:t>passed into the lexicon of researchers, policy-makers and activists acr</w:t>
      </w:r>
      <w:r w:rsidR="002272E2">
        <w:rPr>
          <w:rFonts w:ascii="Times New Roman" w:hAnsi="Times New Roman" w:cs="Times New Roman"/>
        </w:rPr>
        <w:t>oss the world</w:t>
      </w:r>
      <w:r w:rsidR="002272E2" w:rsidRPr="0069582F">
        <w:rPr>
          <w:rFonts w:ascii="Times New Roman" w:hAnsi="Times New Roman" w:cs="Times New Roman"/>
        </w:rPr>
        <w:t xml:space="preserve">. However, </w:t>
      </w:r>
      <w:r w:rsidR="002272E2">
        <w:rPr>
          <w:rFonts w:ascii="Times New Roman" w:hAnsi="Times New Roman" w:cs="Times New Roman"/>
        </w:rPr>
        <w:t xml:space="preserve">we recognized that </w:t>
      </w:r>
      <w:r w:rsidR="002272E2" w:rsidRPr="0069582F">
        <w:rPr>
          <w:rFonts w:ascii="Times New Roman" w:hAnsi="Times New Roman" w:cs="Times New Roman"/>
        </w:rPr>
        <w:t xml:space="preserve">the acronym is a construct (of Western origin) that does not necessarily capture diverse sexualities and dynamic gender identifications in varied cultural contexts.  </w:t>
      </w:r>
      <w:r w:rsidR="002272E2">
        <w:rPr>
          <w:rFonts w:ascii="Times New Roman" w:hAnsi="Times New Roman" w:cs="Times New Roman"/>
        </w:rPr>
        <w:t xml:space="preserve">Rather, it is a </w:t>
      </w:r>
      <w:r w:rsidR="00655396" w:rsidRPr="0069582F">
        <w:rPr>
          <w:rFonts w:ascii="Times New Roman" w:hAnsi="Times New Roman" w:cs="Times New Roman"/>
        </w:rPr>
        <w:t>category</w:t>
      </w:r>
      <w:r w:rsidR="002272E2">
        <w:rPr>
          <w:rFonts w:ascii="Times New Roman" w:hAnsi="Times New Roman" w:cs="Times New Roman"/>
        </w:rPr>
        <w:t xml:space="preserve"> that </w:t>
      </w:r>
      <w:r w:rsidR="00655396" w:rsidRPr="0069582F">
        <w:rPr>
          <w:rFonts w:ascii="Times New Roman" w:hAnsi="Times New Roman" w:cs="Times New Roman"/>
        </w:rPr>
        <w:t>reflect</w:t>
      </w:r>
      <w:r w:rsidR="002272E2">
        <w:rPr>
          <w:rFonts w:ascii="Times New Roman" w:hAnsi="Times New Roman" w:cs="Times New Roman"/>
        </w:rPr>
        <w:t>s</w:t>
      </w:r>
      <w:r w:rsidR="00655396" w:rsidRPr="0069582F">
        <w:rPr>
          <w:rFonts w:ascii="Times New Roman" w:hAnsi="Times New Roman" w:cs="Times New Roman"/>
        </w:rPr>
        <w:t xml:space="preserve"> the need for </w:t>
      </w:r>
      <w:r w:rsidR="002272E2">
        <w:rPr>
          <w:rFonts w:ascii="Times New Roman" w:hAnsi="Times New Roman" w:cs="Times New Roman"/>
        </w:rPr>
        <w:t xml:space="preserve">people with diverse </w:t>
      </w:r>
      <w:r w:rsidR="002272E2" w:rsidRPr="0069582F">
        <w:rPr>
          <w:rFonts w:ascii="Times New Roman" w:hAnsi="Times New Roman" w:cs="Times New Roman"/>
        </w:rPr>
        <w:t>sexual orientation</w:t>
      </w:r>
      <w:r w:rsidR="002272E2">
        <w:rPr>
          <w:rFonts w:ascii="Times New Roman" w:hAnsi="Times New Roman" w:cs="Times New Roman"/>
        </w:rPr>
        <w:t>s</w:t>
      </w:r>
      <w:r w:rsidR="002272E2" w:rsidRPr="0069582F">
        <w:rPr>
          <w:rFonts w:ascii="Times New Roman" w:hAnsi="Times New Roman" w:cs="Times New Roman"/>
        </w:rPr>
        <w:t>, gender identit</w:t>
      </w:r>
      <w:r w:rsidR="002272E2">
        <w:rPr>
          <w:rFonts w:ascii="Times New Roman" w:hAnsi="Times New Roman" w:cs="Times New Roman"/>
        </w:rPr>
        <w:t>ies</w:t>
      </w:r>
      <w:r w:rsidR="002272E2" w:rsidRPr="0069582F">
        <w:rPr>
          <w:rFonts w:ascii="Times New Roman" w:hAnsi="Times New Roman" w:cs="Times New Roman"/>
        </w:rPr>
        <w:t xml:space="preserve"> and expression and sex characteristics </w:t>
      </w:r>
      <w:r w:rsidR="002272E2">
        <w:rPr>
          <w:rFonts w:ascii="Times New Roman" w:hAnsi="Times New Roman" w:cs="Times New Roman"/>
        </w:rPr>
        <w:t xml:space="preserve">(SOGIEC) </w:t>
      </w:r>
      <w:r w:rsidR="00655396" w:rsidRPr="0069582F">
        <w:rPr>
          <w:rFonts w:ascii="Times New Roman" w:hAnsi="Times New Roman" w:cs="Times New Roman"/>
        </w:rPr>
        <w:t>to be administratively recognized</w:t>
      </w:r>
      <w:r w:rsidR="002272E2">
        <w:rPr>
          <w:rFonts w:ascii="Times New Roman" w:hAnsi="Times New Roman" w:cs="Times New Roman"/>
        </w:rPr>
        <w:t xml:space="preserve">. </w:t>
      </w:r>
      <w:r w:rsidR="00F009F0">
        <w:rPr>
          <w:rFonts w:ascii="Times New Roman" w:hAnsi="Times New Roman" w:cs="Times New Roman"/>
        </w:rPr>
        <w:t xml:space="preserve">The category </w:t>
      </w:r>
      <w:r w:rsidR="00655396" w:rsidRPr="0069582F">
        <w:rPr>
          <w:rFonts w:ascii="Times New Roman" w:hAnsi="Times New Roman" w:cs="Times New Roman"/>
        </w:rPr>
        <w:t>LGBT</w:t>
      </w:r>
      <w:r w:rsidR="002272E2">
        <w:rPr>
          <w:rFonts w:ascii="Times New Roman" w:hAnsi="Times New Roman" w:cs="Times New Roman"/>
        </w:rPr>
        <w:t>I is</w:t>
      </w:r>
      <w:r w:rsidR="00D0157E">
        <w:rPr>
          <w:rFonts w:ascii="Times New Roman" w:hAnsi="Times New Roman" w:cs="Times New Roman"/>
        </w:rPr>
        <w:t xml:space="preserve"> also compatible with contemporary </w:t>
      </w:r>
      <w:r w:rsidR="002272E2">
        <w:rPr>
          <w:rFonts w:ascii="Times New Roman" w:hAnsi="Times New Roman" w:cs="Times New Roman"/>
        </w:rPr>
        <w:t xml:space="preserve">human rights discourse and </w:t>
      </w:r>
      <w:r w:rsidR="00034E1C">
        <w:rPr>
          <w:rFonts w:ascii="Times New Roman" w:hAnsi="Times New Roman" w:cs="Times New Roman"/>
        </w:rPr>
        <w:t xml:space="preserve">with </w:t>
      </w:r>
      <w:r w:rsidR="00D0157E">
        <w:rPr>
          <w:rFonts w:ascii="Times New Roman" w:hAnsi="Times New Roman" w:cs="Times New Roman"/>
        </w:rPr>
        <w:t xml:space="preserve">current </w:t>
      </w:r>
      <w:r w:rsidR="00655396" w:rsidRPr="0069582F">
        <w:rPr>
          <w:rFonts w:ascii="Times New Roman" w:hAnsi="Times New Roman" w:cs="Times New Roman"/>
        </w:rPr>
        <w:t xml:space="preserve">rights-based approach to sexual minorities </w:t>
      </w:r>
      <w:r w:rsidR="00034E1C">
        <w:rPr>
          <w:rFonts w:ascii="Times New Roman" w:hAnsi="Times New Roman" w:cs="Times New Roman"/>
        </w:rPr>
        <w:t>in</w:t>
      </w:r>
      <w:r w:rsidR="00655396" w:rsidRPr="0069582F">
        <w:rPr>
          <w:rFonts w:ascii="Times New Roman" w:hAnsi="Times New Roman" w:cs="Times New Roman"/>
        </w:rPr>
        <w:t xml:space="preserve"> development.  </w:t>
      </w:r>
      <w:r w:rsidR="00FE1A7B">
        <w:rPr>
          <w:rFonts w:ascii="Times New Roman" w:hAnsi="Times New Roman" w:cs="Times New Roman"/>
        </w:rPr>
        <w:t>When deployed i</w:t>
      </w:r>
      <w:r w:rsidR="00004FCB" w:rsidRPr="0069582F">
        <w:rPr>
          <w:rFonts w:ascii="Times New Roman" w:hAnsi="Times New Roman" w:cs="Times New Roman"/>
        </w:rPr>
        <w:t xml:space="preserve">n discussions on </w:t>
      </w:r>
      <w:r w:rsidR="00004FCB">
        <w:rPr>
          <w:rFonts w:ascii="Times New Roman" w:hAnsi="Times New Roman" w:cs="Times New Roman"/>
        </w:rPr>
        <w:t xml:space="preserve">of the legitimacy of </w:t>
      </w:r>
      <w:r w:rsidR="00004FCB" w:rsidRPr="0069582F">
        <w:rPr>
          <w:rFonts w:ascii="Times New Roman" w:hAnsi="Times New Roman" w:cs="Times New Roman"/>
        </w:rPr>
        <w:t>interventions and in aid policy</w:t>
      </w:r>
      <w:r w:rsidR="00FE1A7B">
        <w:rPr>
          <w:rFonts w:ascii="Times New Roman" w:hAnsi="Times New Roman" w:cs="Times New Roman"/>
        </w:rPr>
        <w:t xml:space="preserve">, </w:t>
      </w:r>
      <w:r w:rsidR="00004FCB" w:rsidRPr="0069582F">
        <w:rPr>
          <w:rFonts w:ascii="Times New Roman" w:hAnsi="Times New Roman" w:cs="Times New Roman"/>
        </w:rPr>
        <w:t>LGBTI rights claims can</w:t>
      </w:r>
      <w:r w:rsidR="00004FCB">
        <w:rPr>
          <w:rFonts w:ascii="Times New Roman" w:hAnsi="Times New Roman" w:cs="Times New Roman"/>
        </w:rPr>
        <w:t xml:space="preserve"> </w:t>
      </w:r>
      <w:r w:rsidR="00FE1A7B">
        <w:rPr>
          <w:rFonts w:ascii="Times New Roman" w:hAnsi="Times New Roman" w:cs="Times New Roman"/>
        </w:rPr>
        <w:t>be contentious</w:t>
      </w:r>
      <w:r w:rsidR="00F15936">
        <w:rPr>
          <w:rFonts w:ascii="Times New Roman" w:hAnsi="Times New Roman" w:cs="Times New Roman"/>
        </w:rPr>
        <w:t>,</w:t>
      </w:r>
      <w:r w:rsidR="00FE1A7B">
        <w:rPr>
          <w:rFonts w:ascii="Times New Roman" w:hAnsi="Times New Roman" w:cs="Times New Roman"/>
        </w:rPr>
        <w:t xml:space="preserve"> problematically </w:t>
      </w:r>
      <w:r w:rsidR="00004FCB" w:rsidRPr="0069582F">
        <w:rPr>
          <w:rFonts w:ascii="Times New Roman" w:hAnsi="Times New Roman" w:cs="Times New Roman"/>
        </w:rPr>
        <w:t>bolster</w:t>
      </w:r>
      <w:r w:rsidR="00FE1A7B">
        <w:rPr>
          <w:rFonts w:ascii="Times New Roman" w:hAnsi="Times New Roman" w:cs="Times New Roman"/>
        </w:rPr>
        <w:t>ing</w:t>
      </w:r>
      <w:r w:rsidR="00004FCB" w:rsidRPr="0069582F">
        <w:rPr>
          <w:rFonts w:ascii="Times New Roman" w:hAnsi="Times New Roman" w:cs="Times New Roman"/>
        </w:rPr>
        <w:t xml:space="preserve"> homo-nat</w:t>
      </w:r>
      <w:r w:rsidR="00FE1A7B">
        <w:rPr>
          <w:rFonts w:ascii="Times New Roman" w:hAnsi="Times New Roman" w:cs="Times New Roman"/>
        </w:rPr>
        <w:t xml:space="preserve">ionalist discourses that </w:t>
      </w:r>
      <w:r w:rsidR="00004FCB" w:rsidRPr="0069582F">
        <w:rPr>
          <w:rFonts w:ascii="Times New Roman" w:hAnsi="Times New Roman" w:cs="Times New Roman"/>
        </w:rPr>
        <w:t>characterizing th</w:t>
      </w:r>
      <w:r w:rsidR="00004FCB">
        <w:rPr>
          <w:rFonts w:ascii="Times New Roman" w:hAnsi="Times New Roman" w:cs="Times New Roman"/>
        </w:rPr>
        <w:t xml:space="preserve">e world as </w:t>
      </w:r>
      <w:r w:rsidR="00004FCB" w:rsidRPr="0069582F">
        <w:rPr>
          <w:rFonts w:ascii="Times New Roman" w:hAnsi="Times New Roman" w:cs="Times New Roman"/>
        </w:rPr>
        <w:t xml:space="preserve">beset by </w:t>
      </w:r>
      <w:r w:rsidR="00004FCB">
        <w:rPr>
          <w:rFonts w:ascii="Times New Roman" w:hAnsi="Times New Roman" w:cs="Times New Roman"/>
        </w:rPr>
        <w:t>‘</w:t>
      </w:r>
      <w:r w:rsidR="00004FCB" w:rsidRPr="0069582F">
        <w:rPr>
          <w:rFonts w:ascii="Times New Roman" w:hAnsi="Times New Roman" w:cs="Times New Roman"/>
        </w:rPr>
        <w:t>Queer wars</w:t>
      </w:r>
      <w:r w:rsidR="00004FCB">
        <w:rPr>
          <w:rFonts w:ascii="Times New Roman" w:hAnsi="Times New Roman" w:cs="Times New Roman"/>
        </w:rPr>
        <w:t>’</w:t>
      </w:r>
      <w:r w:rsidR="00004FCB" w:rsidRPr="0069582F">
        <w:rPr>
          <w:rFonts w:ascii="Times New Roman" w:hAnsi="Times New Roman" w:cs="Times New Roman"/>
        </w:rPr>
        <w:t xml:space="preserve"> or </w:t>
      </w:r>
      <w:r w:rsidR="00004FCB">
        <w:rPr>
          <w:rFonts w:ascii="Times New Roman" w:hAnsi="Times New Roman" w:cs="Times New Roman"/>
        </w:rPr>
        <w:t>‘</w:t>
      </w:r>
      <w:r w:rsidR="00004FCB" w:rsidRPr="0069582F">
        <w:rPr>
          <w:rFonts w:ascii="Times New Roman" w:hAnsi="Times New Roman" w:cs="Times New Roman"/>
        </w:rPr>
        <w:t>cultural wars</w:t>
      </w:r>
      <w:r w:rsidR="00004FCB">
        <w:rPr>
          <w:rFonts w:ascii="Times New Roman" w:hAnsi="Times New Roman" w:cs="Times New Roman"/>
        </w:rPr>
        <w:t>’</w:t>
      </w:r>
      <w:r w:rsidR="00004FCB" w:rsidRPr="0069582F">
        <w:rPr>
          <w:rFonts w:ascii="Times New Roman" w:hAnsi="Times New Roman" w:cs="Times New Roman"/>
        </w:rPr>
        <w:t xml:space="preserve"> between Western and (many) non-Western states</w:t>
      </w:r>
      <w:r w:rsidR="00004FCB">
        <w:rPr>
          <w:rFonts w:ascii="Times New Roman" w:hAnsi="Times New Roman" w:cs="Times New Roman"/>
        </w:rPr>
        <w:t>, in ways that bel</w:t>
      </w:r>
      <w:r w:rsidR="006B2EE9">
        <w:rPr>
          <w:rFonts w:ascii="Times New Roman" w:hAnsi="Times New Roman" w:cs="Times New Roman"/>
        </w:rPr>
        <w:t>ie</w:t>
      </w:r>
      <w:r w:rsidR="00004FCB">
        <w:rPr>
          <w:rFonts w:ascii="Times New Roman" w:hAnsi="Times New Roman" w:cs="Times New Roman"/>
        </w:rPr>
        <w:t xml:space="preserve"> more </w:t>
      </w:r>
      <w:r w:rsidR="00FE1A7B">
        <w:rPr>
          <w:rFonts w:ascii="Times New Roman" w:hAnsi="Times New Roman" w:cs="Times New Roman"/>
        </w:rPr>
        <w:t xml:space="preserve">nuanced, </w:t>
      </w:r>
      <w:r w:rsidR="00004FCB">
        <w:rPr>
          <w:rFonts w:ascii="Times New Roman" w:hAnsi="Times New Roman" w:cs="Times New Roman"/>
        </w:rPr>
        <w:t>complex realities</w:t>
      </w:r>
      <w:r w:rsidR="00004FCB" w:rsidRPr="0069582F">
        <w:rPr>
          <w:rFonts w:ascii="Times New Roman" w:hAnsi="Times New Roman" w:cs="Times New Roman"/>
        </w:rPr>
        <w:t xml:space="preserve">. </w:t>
      </w:r>
      <w:r w:rsidR="00004FCB">
        <w:rPr>
          <w:rFonts w:ascii="Times New Roman" w:hAnsi="Times New Roman" w:cs="Times New Roman"/>
        </w:rPr>
        <w:t xml:space="preserve"> </w:t>
      </w:r>
      <w:r w:rsidR="002272E2">
        <w:rPr>
          <w:rFonts w:ascii="Times New Roman" w:hAnsi="Times New Roman" w:cs="Times New Roman"/>
        </w:rPr>
        <w:t xml:space="preserve">As such, we </w:t>
      </w:r>
      <w:r w:rsidR="00A8321C">
        <w:rPr>
          <w:rFonts w:ascii="Times New Roman" w:hAnsi="Times New Roman" w:cs="Times New Roman"/>
        </w:rPr>
        <w:t>employ</w:t>
      </w:r>
      <w:r w:rsidR="002272E2">
        <w:rPr>
          <w:rFonts w:ascii="Times New Roman" w:hAnsi="Times New Roman" w:cs="Times New Roman"/>
        </w:rPr>
        <w:t xml:space="preserve"> the term </w:t>
      </w:r>
      <w:r w:rsidR="00034E1C">
        <w:rPr>
          <w:rFonts w:ascii="Times New Roman" w:hAnsi="Times New Roman" w:cs="Times New Roman"/>
        </w:rPr>
        <w:t xml:space="preserve">in a </w:t>
      </w:r>
      <w:r w:rsidR="006B2EE9">
        <w:rPr>
          <w:rFonts w:ascii="Times New Roman" w:hAnsi="Times New Roman" w:cs="Times New Roman"/>
        </w:rPr>
        <w:t xml:space="preserve">reflective and </w:t>
      </w:r>
      <w:r w:rsidR="002272E2">
        <w:rPr>
          <w:rFonts w:ascii="Times New Roman" w:hAnsi="Times New Roman" w:cs="Times New Roman"/>
        </w:rPr>
        <w:t>not uncritical vein. Researchers</w:t>
      </w:r>
      <w:r w:rsidR="00A8321C">
        <w:rPr>
          <w:rFonts w:ascii="Times New Roman" w:hAnsi="Times New Roman" w:cs="Times New Roman"/>
        </w:rPr>
        <w:t xml:space="preserve">, </w:t>
      </w:r>
      <w:r w:rsidR="002272E2">
        <w:rPr>
          <w:rFonts w:ascii="Times New Roman" w:hAnsi="Times New Roman" w:cs="Times New Roman"/>
        </w:rPr>
        <w:t>activist</w:t>
      </w:r>
      <w:r w:rsidR="00A8321C">
        <w:rPr>
          <w:rFonts w:ascii="Times New Roman" w:hAnsi="Times New Roman" w:cs="Times New Roman"/>
        </w:rPr>
        <w:t>s</w:t>
      </w:r>
      <w:r w:rsidR="002272E2">
        <w:rPr>
          <w:rFonts w:ascii="Times New Roman" w:hAnsi="Times New Roman" w:cs="Times New Roman"/>
        </w:rPr>
        <w:t xml:space="preserve"> </w:t>
      </w:r>
      <w:r w:rsidR="00A8321C">
        <w:rPr>
          <w:rFonts w:ascii="Times New Roman" w:hAnsi="Times New Roman" w:cs="Times New Roman"/>
        </w:rPr>
        <w:t xml:space="preserve">and practitioners </w:t>
      </w:r>
      <w:r w:rsidR="002272E2">
        <w:rPr>
          <w:rFonts w:ascii="Times New Roman" w:hAnsi="Times New Roman" w:cs="Times New Roman"/>
        </w:rPr>
        <w:t>employ different</w:t>
      </w:r>
      <w:r w:rsidR="00FE1A7B">
        <w:rPr>
          <w:rFonts w:ascii="Times New Roman" w:hAnsi="Times New Roman" w:cs="Times New Roman"/>
        </w:rPr>
        <w:t xml:space="preserve"> acronyms. Generally, the term </w:t>
      </w:r>
      <w:r w:rsidR="00F009F0">
        <w:rPr>
          <w:rFonts w:ascii="Times New Roman" w:hAnsi="Times New Roman" w:cs="Times New Roman"/>
        </w:rPr>
        <w:t>L</w:t>
      </w:r>
      <w:r w:rsidR="00FE1A7B">
        <w:rPr>
          <w:rFonts w:ascii="Times New Roman" w:hAnsi="Times New Roman" w:cs="Times New Roman"/>
        </w:rPr>
        <w:t xml:space="preserve">GBTI has been retained in </w:t>
      </w:r>
      <w:r w:rsidR="002272E2">
        <w:rPr>
          <w:rFonts w:ascii="Times New Roman" w:hAnsi="Times New Roman" w:cs="Times New Roman"/>
        </w:rPr>
        <w:t>rep</w:t>
      </w:r>
      <w:r w:rsidR="00FE1A7B">
        <w:rPr>
          <w:rFonts w:ascii="Times New Roman" w:hAnsi="Times New Roman" w:cs="Times New Roman"/>
        </w:rPr>
        <w:t>orts on workshop activities, except in cases where participants have been paraphrased or</w:t>
      </w:r>
      <w:r w:rsidR="00D0157E">
        <w:rPr>
          <w:rFonts w:ascii="Times New Roman" w:hAnsi="Times New Roman" w:cs="Times New Roman"/>
        </w:rPr>
        <w:t xml:space="preserve"> directly quoted </w:t>
      </w:r>
      <w:r w:rsidR="00F009F0">
        <w:rPr>
          <w:rFonts w:ascii="Times New Roman" w:hAnsi="Times New Roman" w:cs="Times New Roman"/>
        </w:rPr>
        <w:t>and</w:t>
      </w:r>
      <w:r w:rsidR="00D0157E">
        <w:rPr>
          <w:rFonts w:ascii="Times New Roman" w:hAnsi="Times New Roman" w:cs="Times New Roman"/>
        </w:rPr>
        <w:t xml:space="preserve"> </w:t>
      </w:r>
      <w:r w:rsidR="00FE1A7B">
        <w:rPr>
          <w:rFonts w:ascii="Times New Roman" w:hAnsi="Times New Roman" w:cs="Times New Roman"/>
        </w:rPr>
        <w:t xml:space="preserve">the acronym employed in </w:t>
      </w:r>
      <w:r w:rsidR="002272E2">
        <w:rPr>
          <w:rFonts w:ascii="Times New Roman" w:hAnsi="Times New Roman" w:cs="Times New Roman"/>
        </w:rPr>
        <w:t xml:space="preserve">the </w:t>
      </w:r>
      <w:r w:rsidR="00A8321C">
        <w:rPr>
          <w:rFonts w:ascii="Times New Roman" w:hAnsi="Times New Roman" w:cs="Times New Roman"/>
        </w:rPr>
        <w:t xml:space="preserve">original </w:t>
      </w:r>
      <w:r w:rsidR="002272E2">
        <w:rPr>
          <w:rFonts w:ascii="Times New Roman" w:hAnsi="Times New Roman" w:cs="Times New Roman"/>
        </w:rPr>
        <w:t xml:space="preserve">usage </w:t>
      </w:r>
      <w:r w:rsidR="00D0157E">
        <w:rPr>
          <w:rFonts w:ascii="Times New Roman" w:hAnsi="Times New Roman" w:cs="Times New Roman"/>
        </w:rPr>
        <w:t>h</w:t>
      </w:r>
      <w:r w:rsidR="00FE1A7B">
        <w:rPr>
          <w:rFonts w:ascii="Times New Roman" w:hAnsi="Times New Roman" w:cs="Times New Roman"/>
        </w:rPr>
        <w:t>as been retained</w:t>
      </w:r>
      <w:r w:rsidR="002272E2">
        <w:rPr>
          <w:rFonts w:ascii="Times New Roman" w:hAnsi="Times New Roman" w:cs="Times New Roman"/>
        </w:rPr>
        <w:t>.</w:t>
      </w:r>
    </w:p>
    <w:p w14:paraId="24ADA47B" w14:textId="77777777" w:rsidR="00655396" w:rsidRPr="0069582F" w:rsidRDefault="00655396" w:rsidP="0069582F">
      <w:pPr>
        <w:spacing w:after="0" w:line="360" w:lineRule="auto"/>
        <w:jc w:val="both"/>
        <w:rPr>
          <w:rFonts w:ascii="Times New Roman" w:hAnsi="Times New Roman" w:cs="Times New Roman"/>
        </w:rPr>
      </w:pPr>
    </w:p>
    <w:p w14:paraId="592396A2" w14:textId="650A7E00" w:rsidR="00D82AEF" w:rsidRPr="00E74BD2" w:rsidRDefault="00A40D3F" w:rsidP="0069582F">
      <w:pPr>
        <w:pStyle w:val="ListParagraph"/>
        <w:spacing w:after="0" w:line="360" w:lineRule="auto"/>
        <w:ind w:left="0"/>
        <w:jc w:val="both"/>
        <w:rPr>
          <w:rStyle w:val="apple-converted-space"/>
          <w:rFonts w:ascii="Times New Roman" w:hAnsi="Times New Roman" w:cs="Times New Roman"/>
          <w:i/>
          <w:color w:val="323E4F" w:themeColor="text2" w:themeShade="BF"/>
          <w:sz w:val="28"/>
          <w:szCs w:val="28"/>
        </w:rPr>
      </w:pPr>
      <w:r w:rsidRPr="00E74BD2">
        <w:rPr>
          <w:rStyle w:val="apple-converted-space"/>
          <w:rFonts w:ascii="Times New Roman" w:hAnsi="Times New Roman" w:cs="Times New Roman"/>
          <w:i/>
          <w:color w:val="323E4F" w:themeColor="text2" w:themeShade="BF"/>
          <w:sz w:val="28"/>
          <w:szCs w:val="28"/>
        </w:rPr>
        <w:t>Project a</w:t>
      </w:r>
      <w:r w:rsidR="00D82AEF" w:rsidRPr="00E74BD2">
        <w:rPr>
          <w:rStyle w:val="apple-converted-space"/>
          <w:rFonts w:ascii="Times New Roman" w:hAnsi="Times New Roman" w:cs="Times New Roman"/>
          <w:i/>
          <w:color w:val="323E4F" w:themeColor="text2" w:themeShade="BF"/>
          <w:sz w:val="28"/>
          <w:szCs w:val="28"/>
        </w:rPr>
        <w:t>ims</w:t>
      </w:r>
    </w:p>
    <w:p w14:paraId="29458BF9" w14:textId="77777777" w:rsidR="00DE0548" w:rsidRDefault="00DE0548" w:rsidP="0069582F">
      <w:pPr>
        <w:pStyle w:val="ListParagraph"/>
        <w:spacing w:after="0" w:line="360" w:lineRule="auto"/>
        <w:ind w:left="0"/>
        <w:jc w:val="both"/>
        <w:rPr>
          <w:rStyle w:val="apple-converted-space"/>
          <w:rFonts w:ascii="Times New Roman" w:hAnsi="Times New Roman" w:cs="Times New Roman"/>
          <w:u w:val="single"/>
        </w:rPr>
      </w:pPr>
    </w:p>
    <w:p w14:paraId="127F6761" w14:textId="42ED6B98" w:rsidR="00655396" w:rsidRDefault="00606E7C" w:rsidP="0069582F">
      <w:pPr>
        <w:pStyle w:val="ListParagraph"/>
        <w:spacing w:after="0" w:line="360" w:lineRule="auto"/>
        <w:ind w:left="0"/>
        <w:jc w:val="both"/>
        <w:rPr>
          <w:rStyle w:val="apple-converted-space"/>
          <w:rFonts w:ascii="Times New Roman" w:hAnsi="Times New Roman" w:cs="Times New Roman"/>
          <w:u w:val="single"/>
        </w:rPr>
      </w:pPr>
      <w:r>
        <w:rPr>
          <w:rStyle w:val="apple-converted-space"/>
          <w:rFonts w:ascii="Times New Roman" w:hAnsi="Times New Roman" w:cs="Times New Roman"/>
          <w:u w:val="single"/>
        </w:rPr>
        <w:t>Politics, socio-legal and cultural contexts</w:t>
      </w:r>
    </w:p>
    <w:p w14:paraId="122D7075" w14:textId="77777777" w:rsidR="00606E7C" w:rsidRPr="00606E7C" w:rsidRDefault="00606E7C" w:rsidP="0069582F">
      <w:pPr>
        <w:pStyle w:val="ListParagraph"/>
        <w:spacing w:after="0" w:line="360" w:lineRule="auto"/>
        <w:ind w:left="0"/>
        <w:jc w:val="both"/>
        <w:rPr>
          <w:rStyle w:val="apple-converted-space"/>
          <w:rFonts w:ascii="Times New Roman" w:hAnsi="Times New Roman" w:cs="Times New Roman"/>
          <w:u w:val="single"/>
        </w:rPr>
      </w:pPr>
    </w:p>
    <w:p w14:paraId="58CBC282" w14:textId="4E7644C5" w:rsidR="00025233" w:rsidRPr="00606E7C" w:rsidRDefault="00025233" w:rsidP="00606E7C">
      <w:pPr>
        <w:pStyle w:val="ListParagraph"/>
        <w:numPr>
          <w:ilvl w:val="0"/>
          <w:numId w:val="14"/>
        </w:numPr>
        <w:spacing w:after="0" w:line="360" w:lineRule="auto"/>
        <w:jc w:val="both"/>
        <w:rPr>
          <w:rFonts w:ascii="Times New Roman" w:hAnsi="Times New Roman" w:cs="Times New Roman"/>
        </w:rPr>
      </w:pPr>
      <w:r w:rsidRPr="00606E7C">
        <w:rPr>
          <w:rStyle w:val="apple-converted-space"/>
          <w:rFonts w:ascii="Times New Roman" w:hAnsi="Times New Roman" w:cs="Times New Roman"/>
        </w:rPr>
        <w:t>To better u</w:t>
      </w:r>
      <w:r w:rsidR="0069582F" w:rsidRPr="00606E7C">
        <w:rPr>
          <w:rStyle w:val="apple-converted-space"/>
          <w:rFonts w:ascii="Times New Roman" w:hAnsi="Times New Roman" w:cs="Times New Roman"/>
        </w:rPr>
        <w:t xml:space="preserve">nderstand </w:t>
      </w:r>
      <w:r w:rsidR="00606E7C">
        <w:rPr>
          <w:rStyle w:val="apple-converted-space"/>
          <w:rFonts w:ascii="Times New Roman" w:hAnsi="Times New Roman" w:cs="Times New Roman"/>
        </w:rPr>
        <w:t>cultural norms and attitudes to LGBTI persons in specific countries across the region</w:t>
      </w:r>
      <w:r w:rsidR="00606E7C" w:rsidRPr="00606E7C">
        <w:rPr>
          <w:rFonts w:ascii="Times New Roman" w:hAnsi="Times New Roman" w:cs="Times New Roman"/>
          <w:shd w:val="clear" w:color="auto" w:fill="FFFFFF"/>
        </w:rPr>
        <w:t>.</w:t>
      </w:r>
    </w:p>
    <w:p w14:paraId="05D7DAB3" w14:textId="7248D7FC" w:rsidR="00606E7C" w:rsidRDefault="00606E7C" w:rsidP="00606E7C">
      <w:pPr>
        <w:pStyle w:val="ListParagraph"/>
        <w:numPr>
          <w:ilvl w:val="0"/>
          <w:numId w:val="14"/>
        </w:numPr>
        <w:autoSpaceDE w:val="0"/>
        <w:autoSpaceDN w:val="0"/>
        <w:adjustRightInd w:val="0"/>
        <w:spacing w:after="0" w:line="360" w:lineRule="auto"/>
        <w:jc w:val="both"/>
        <w:rPr>
          <w:rFonts w:ascii="Times New Roman" w:hAnsi="Times New Roman" w:cs="Times New Roman"/>
          <w:iCs/>
        </w:rPr>
      </w:pPr>
      <w:r>
        <w:rPr>
          <w:rFonts w:ascii="Times New Roman" w:hAnsi="Times New Roman" w:cs="Times New Roman"/>
          <w:iCs/>
        </w:rPr>
        <w:t>To c</w:t>
      </w:r>
      <w:r w:rsidRPr="0069582F">
        <w:rPr>
          <w:rFonts w:ascii="Times New Roman" w:hAnsi="Times New Roman" w:cs="Times New Roman"/>
          <w:iCs/>
        </w:rPr>
        <w:t xml:space="preserve">onfront </w:t>
      </w:r>
      <w:r>
        <w:rPr>
          <w:rFonts w:ascii="Times New Roman" w:hAnsi="Times New Roman" w:cs="Times New Roman"/>
          <w:iCs/>
        </w:rPr>
        <w:t xml:space="preserve">socio- </w:t>
      </w:r>
      <w:r w:rsidRPr="0069582F">
        <w:rPr>
          <w:rFonts w:ascii="Times New Roman" w:hAnsi="Times New Roman" w:cs="Times New Roman"/>
          <w:iCs/>
        </w:rPr>
        <w:t>legal</w:t>
      </w:r>
      <w:r>
        <w:rPr>
          <w:rFonts w:ascii="Times New Roman" w:hAnsi="Times New Roman" w:cs="Times New Roman"/>
          <w:iCs/>
        </w:rPr>
        <w:t xml:space="preserve"> </w:t>
      </w:r>
      <w:r w:rsidRPr="0069582F">
        <w:rPr>
          <w:rFonts w:ascii="Times New Roman" w:hAnsi="Times New Roman" w:cs="Times New Roman"/>
          <w:iCs/>
        </w:rPr>
        <w:t xml:space="preserve">factors </w:t>
      </w:r>
      <w:r>
        <w:rPr>
          <w:rFonts w:ascii="Times New Roman" w:hAnsi="Times New Roman" w:cs="Times New Roman"/>
          <w:iCs/>
        </w:rPr>
        <w:t>that act as barriers to accessing healthcare</w:t>
      </w:r>
      <w:r w:rsidR="006B2EE9">
        <w:rPr>
          <w:rFonts w:ascii="Times New Roman" w:hAnsi="Times New Roman" w:cs="Times New Roman"/>
          <w:iCs/>
        </w:rPr>
        <w:t>.</w:t>
      </w:r>
    </w:p>
    <w:p w14:paraId="7EFF1F54" w14:textId="6AF24A20" w:rsidR="00606E7C" w:rsidRPr="00606E7C" w:rsidRDefault="00606E7C" w:rsidP="00606E7C">
      <w:pPr>
        <w:pStyle w:val="ListParagraph"/>
        <w:numPr>
          <w:ilvl w:val="0"/>
          <w:numId w:val="14"/>
        </w:numPr>
        <w:spacing w:after="0" w:line="360" w:lineRule="auto"/>
        <w:jc w:val="both"/>
        <w:rPr>
          <w:rFonts w:ascii="Times New Roman" w:hAnsi="Times New Roman" w:cs="Times New Roman"/>
        </w:rPr>
      </w:pPr>
      <w:r>
        <w:rPr>
          <w:rFonts w:ascii="Times New Roman" w:hAnsi="Times New Roman" w:cs="Times New Roman"/>
        </w:rPr>
        <w:t xml:space="preserve">To identify ways of accessing </w:t>
      </w:r>
      <w:r w:rsidRPr="0069582F">
        <w:rPr>
          <w:rFonts w:ascii="Times New Roman" w:hAnsi="Times New Roman" w:cs="Times New Roman"/>
        </w:rPr>
        <w:t>marginal and/or covert populations in specific socio-economic, political and cultural contexts</w:t>
      </w:r>
      <w:r>
        <w:rPr>
          <w:rFonts w:ascii="Times New Roman" w:hAnsi="Times New Roman" w:cs="Times New Roman"/>
        </w:rPr>
        <w:t>.</w:t>
      </w:r>
    </w:p>
    <w:p w14:paraId="25BB9B32" w14:textId="77777777" w:rsidR="00025233" w:rsidRDefault="00025233" w:rsidP="00025233">
      <w:pPr>
        <w:spacing w:after="0" w:line="360" w:lineRule="auto"/>
        <w:jc w:val="both"/>
        <w:rPr>
          <w:rFonts w:ascii="Times New Roman" w:hAnsi="Times New Roman" w:cs="Times New Roman"/>
        </w:rPr>
      </w:pPr>
    </w:p>
    <w:p w14:paraId="3999874B" w14:textId="23FC8C39" w:rsidR="00025233" w:rsidRDefault="00025233" w:rsidP="00A8321C">
      <w:pPr>
        <w:spacing w:after="0" w:line="360" w:lineRule="auto"/>
        <w:ind w:left="360"/>
        <w:jc w:val="both"/>
        <w:rPr>
          <w:rFonts w:ascii="Times New Roman" w:hAnsi="Times New Roman" w:cs="Times New Roman"/>
        </w:rPr>
      </w:pPr>
      <w:r>
        <w:rPr>
          <w:rFonts w:ascii="Times New Roman" w:hAnsi="Times New Roman" w:cs="Times New Roman"/>
        </w:rPr>
        <w:t>M</w:t>
      </w:r>
      <w:r w:rsidRPr="0069582F">
        <w:rPr>
          <w:rFonts w:ascii="Times New Roman" w:hAnsi="Times New Roman" w:cs="Times New Roman"/>
        </w:rPr>
        <w:t xml:space="preserve">aking visible people and communities that are marginalized and/or covert can serve to politicize sexual and gender-based violence and </w:t>
      </w:r>
      <w:r w:rsidR="008709D2">
        <w:rPr>
          <w:rFonts w:ascii="Times New Roman" w:hAnsi="Times New Roman" w:cs="Times New Roman"/>
        </w:rPr>
        <w:t xml:space="preserve">HIV </w:t>
      </w:r>
      <w:r w:rsidRPr="0069582F">
        <w:rPr>
          <w:rFonts w:ascii="Times New Roman" w:hAnsi="Times New Roman" w:cs="Times New Roman"/>
        </w:rPr>
        <w:t xml:space="preserve">health issues in ways that are unhelpful or worse that </w:t>
      </w:r>
      <w:r w:rsidRPr="0069582F">
        <w:rPr>
          <w:rFonts w:ascii="Times New Roman" w:hAnsi="Times New Roman" w:cs="Times New Roman"/>
        </w:rPr>
        <w:lastRenderedPageBreak/>
        <w:t>expose LGBTI people and communities to greater harm or danger. As such, researchers must interrogate both the nature of marginality and/or covertness and how this varies in socio-economic, political, economic</w:t>
      </w:r>
      <w:r w:rsidR="006B2EE9">
        <w:rPr>
          <w:rFonts w:ascii="Times New Roman" w:hAnsi="Times New Roman" w:cs="Times New Roman"/>
        </w:rPr>
        <w:t xml:space="preserve"> and </w:t>
      </w:r>
      <w:r w:rsidRPr="0069582F">
        <w:rPr>
          <w:rFonts w:ascii="Times New Roman" w:hAnsi="Times New Roman" w:cs="Times New Roman"/>
        </w:rPr>
        <w:t>cultural contexts.</w:t>
      </w:r>
    </w:p>
    <w:p w14:paraId="2AB64C67" w14:textId="77777777" w:rsidR="00FA7CCF" w:rsidRDefault="00FA7CCF" w:rsidP="00025233">
      <w:pPr>
        <w:spacing w:after="0" w:line="360" w:lineRule="auto"/>
        <w:jc w:val="both"/>
        <w:rPr>
          <w:rFonts w:ascii="Times New Roman" w:hAnsi="Times New Roman" w:cs="Times New Roman"/>
        </w:rPr>
      </w:pPr>
    </w:p>
    <w:p w14:paraId="1A533688" w14:textId="5DF7AD6D" w:rsidR="00D82AEF" w:rsidRDefault="00856325" w:rsidP="0069582F">
      <w:pPr>
        <w:pStyle w:val="ListParagraph"/>
        <w:spacing w:after="0" w:line="360" w:lineRule="auto"/>
        <w:ind w:left="0"/>
        <w:jc w:val="both"/>
        <w:rPr>
          <w:rStyle w:val="apple-converted-space"/>
          <w:rFonts w:ascii="Times New Roman" w:hAnsi="Times New Roman" w:cs="Times New Roman"/>
          <w:u w:val="single"/>
        </w:rPr>
      </w:pPr>
      <w:r>
        <w:rPr>
          <w:rStyle w:val="apple-converted-space"/>
          <w:rFonts w:ascii="Times New Roman" w:hAnsi="Times New Roman" w:cs="Times New Roman"/>
          <w:u w:val="single"/>
        </w:rPr>
        <w:t xml:space="preserve">The politics of LGBTI </w:t>
      </w:r>
      <w:r w:rsidR="00A8321C">
        <w:rPr>
          <w:rStyle w:val="apple-converted-space"/>
          <w:rFonts w:ascii="Times New Roman" w:hAnsi="Times New Roman" w:cs="Times New Roman"/>
          <w:u w:val="single"/>
        </w:rPr>
        <w:t>in</w:t>
      </w:r>
      <w:r>
        <w:rPr>
          <w:rStyle w:val="apple-converted-space"/>
          <w:rFonts w:ascii="Times New Roman" w:hAnsi="Times New Roman" w:cs="Times New Roman"/>
          <w:u w:val="single"/>
        </w:rPr>
        <w:t xml:space="preserve"> global health</w:t>
      </w:r>
    </w:p>
    <w:p w14:paraId="41737795" w14:textId="77777777" w:rsidR="00856325" w:rsidRPr="0069582F" w:rsidRDefault="00856325" w:rsidP="0069582F">
      <w:pPr>
        <w:pStyle w:val="ListParagraph"/>
        <w:spacing w:after="0" w:line="360" w:lineRule="auto"/>
        <w:ind w:left="0"/>
        <w:jc w:val="both"/>
        <w:rPr>
          <w:rStyle w:val="apple-converted-space"/>
          <w:rFonts w:ascii="Times New Roman" w:hAnsi="Times New Roman" w:cs="Times New Roman"/>
          <w:u w:val="single"/>
        </w:rPr>
      </w:pPr>
    </w:p>
    <w:p w14:paraId="3732D0EC" w14:textId="4D378BA7" w:rsidR="00606E7C" w:rsidRDefault="00606E7C" w:rsidP="00606E7C">
      <w:pPr>
        <w:pStyle w:val="ListParagraph"/>
        <w:numPr>
          <w:ilvl w:val="0"/>
          <w:numId w:val="12"/>
        </w:numPr>
        <w:spacing w:after="0" w:line="360" w:lineRule="auto"/>
        <w:jc w:val="both"/>
        <w:rPr>
          <w:rFonts w:ascii="Times New Roman" w:hAnsi="Times New Roman" w:cs="Times New Roman"/>
        </w:rPr>
      </w:pPr>
      <w:r>
        <w:rPr>
          <w:rFonts w:ascii="Times New Roman" w:hAnsi="Times New Roman" w:cs="Times New Roman"/>
        </w:rPr>
        <w:t xml:space="preserve">To further the </w:t>
      </w:r>
      <w:r w:rsidRPr="0069582F">
        <w:rPr>
          <w:rFonts w:ascii="Times New Roman" w:hAnsi="Times New Roman" w:cs="Times New Roman"/>
        </w:rPr>
        <w:t>develop</w:t>
      </w:r>
      <w:r>
        <w:rPr>
          <w:rFonts w:ascii="Times New Roman" w:hAnsi="Times New Roman" w:cs="Times New Roman"/>
        </w:rPr>
        <w:t>ment of</w:t>
      </w:r>
      <w:r w:rsidRPr="0069582F">
        <w:rPr>
          <w:rFonts w:ascii="Times New Roman" w:hAnsi="Times New Roman" w:cs="Times New Roman"/>
        </w:rPr>
        <w:t xml:space="preserve"> a research process that is cognizant of substantive, complex problems of taxonomy, measurement and access</w:t>
      </w:r>
      <w:r>
        <w:rPr>
          <w:rFonts w:ascii="Times New Roman" w:hAnsi="Times New Roman" w:cs="Times New Roman"/>
        </w:rPr>
        <w:t>.</w:t>
      </w:r>
    </w:p>
    <w:p w14:paraId="66F556E3" w14:textId="77777777" w:rsidR="00606E7C" w:rsidRPr="0069582F" w:rsidRDefault="00606E7C" w:rsidP="00606E7C">
      <w:pPr>
        <w:pStyle w:val="ListParagraph"/>
        <w:spacing w:after="0" w:line="360" w:lineRule="auto"/>
        <w:jc w:val="both"/>
        <w:rPr>
          <w:rFonts w:ascii="Times New Roman" w:hAnsi="Times New Roman" w:cs="Times New Roman"/>
        </w:rPr>
      </w:pPr>
    </w:p>
    <w:p w14:paraId="16EA154A" w14:textId="4FFDC69B" w:rsidR="00606E7C" w:rsidRDefault="00606E7C" w:rsidP="00606E7C">
      <w:pPr>
        <w:pStyle w:val="ListParagraph"/>
        <w:numPr>
          <w:ilvl w:val="0"/>
          <w:numId w:val="12"/>
        </w:numPr>
        <w:spacing w:after="0" w:line="360" w:lineRule="auto"/>
        <w:jc w:val="both"/>
        <w:rPr>
          <w:rFonts w:ascii="Times New Roman" w:hAnsi="Times New Roman" w:cs="Times New Roman"/>
        </w:rPr>
      </w:pPr>
      <w:r>
        <w:rPr>
          <w:rFonts w:ascii="Times New Roman" w:hAnsi="Times New Roman" w:cs="Times New Roman"/>
        </w:rPr>
        <w:t>To better understand h</w:t>
      </w:r>
      <w:r w:rsidRPr="0069582F">
        <w:rPr>
          <w:rFonts w:ascii="Times New Roman" w:hAnsi="Times New Roman" w:cs="Times New Roman"/>
        </w:rPr>
        <w:t xml:space="preserve">ow specific groups (i.e. ‘LGBTI’) </w:t>
      </w:r>
      <w:r>
        <w:rPr>
          <w:rFonts w:ascii="Times New Roman" w:hAnsi="Times New Roman" w:cs="Times New Roman"/>
        </w:rPr>
        <w:t xml:space="preserve">are </w:t>
      </w:r>
      <w:r w:rsidRPr="0069582F">
        <w:rPr>
          <w:rFonts w:ascii="Times New Roman" w:hAnsi="Times New Roman" w:cs="Times New Roman"/>
        </w:rPr>
        <w:t>constituted in relations to modes of organisation, engagement with international bodies and modes of alliance formation in the global institutional political economy</w:t>
      </w:r>
      <w:r w:rsidR="00856325">
        <w:rPr>
          <w:rFonts w:ascii="Times New Roman" w:hAnsi="Times New Roman" w:cs="Times New Roman"/>
        </w:rPr>
        <w:t>.</w:t>
      </w:r>
    </w:p>
    <w:p w14:paraId="2D3F7194" w14:textId="77777777" w:rsidR="00606E7C" w:rsidRPr="00606E7C" w:rsidRDefault="00606E7C" w:rsidP="00606E7C">
      <w:pPr>
        <w:pStyle w:val="ListParagraph"/>
        <w:rPr>
          <w:rFonts w:ascii="Times New Roman" w:hAnsi="Times New Roman" w:cs="Times New Roman"/>
        </w:rPr>
      </w:pPr>
    </w:p>
    <w:p w14:paraId="3385AC00" w14:textId="681863FB" w:rsidR="00606E7C" w:rsidRDefault="00606E7C" w:rsidP="00606E7C">
      <w:pPr>
        <w:pStyle w:val="ListParagraph"/>
        <w:numPr>
          <w:ilvl w:val="0"/>
          <w:numId w:val="12"/>
        </w:numPr>
        <w:spacing w:after="0" w:line="360" w:lineRule="auto"/>
        <w:jc w:val="both"/>
        <w:rPr>
          <w:rFonts w:ascii="Times New Roman" w:hAnsi="Times New Roman" w:cs="Times New Roman"/>
        </w:rPr>
      </w:pPr>
      <w:r>
        <w:rPr>
          <w:rFonts w:ascii="Times New Roman" w:hAnsi="Times New Roman" w:cs="Times New Roman"/>
        </w:rPr>
        <w:t xml:space="preserve">To further understanding of how </w:t>
      </w:r>
      <w:r w:rsidRPr="0069582F">
        <w:rPr>
          <w:rFonts w:ascii="Times New Roman" w:hAnsi="Times New Roman" w:cs="Times New Roman"/>
        </w:rPr>
        <w:t>the politics and economics of financing</w:t>
      </w:r>
      <w:r>
        <w:rPr>
          <w:rFonts w:ascii="Times New Roman" w:hAnsi="Times New Roman" w:cs="Times New Roman"/>
        </w:rPr>
        <w:t xml:space="preserve"> and donor funding</w:t>
      </w:r>
      <w:r w:rsidRPr="0069582F">
        <w:rPr>
          <w:rFonts w:ascii="Times New Roman" w:hAnsi="Times New Roman" w:cs="Times New Roman"/>
        </w:rPr>
        <w:t xml:space="preserve"> shape or impact on the construction of taxonomies and categorisations</w:t>
      </w:r>
      <w:r>
        <w:rPr>
          <w:rFonts w:ascii="Times New Roman" w:hAnsi="Times New Roman" w:cs="Times New Roman"/>
        </w:rPr>
        <w:t xml:space="preserve"> (i.e. LGBTI).</w:t>
      </w:r>
    </w:p>
    <w:p w14:paraId="71648149" w14:textId="77777777" w:rsidR="00606E7C" w:rsidRPr="00606E7C" w:rsidRDefault="00606E7C" w:rsidP="00606E7C">
      <w:pPr>
        <w:spacing w:after="0" w:line="360" w:lineRule="auto"/>
        <w:jc w:val="both"/>
        <w:rPr>
          <w:rFonts w:ascii="Times New Roman" w:hAnsi="Times New Roman" w:cs="Times New Roman"/>
        </w:rPr>
      </w:pPr>
    </w:p>
    <w:p w14:paraId="2A2453AB" w14:textId="68DCF52E" w:rsidR="00606E7C" w:rsidRDefault="00606E7C" w:rsidP="00606E7C">
      <w:pPr>
        <w:pStyle w:val="ListParagraph"/>
        <w:numPr>
          <w:ilvl w:val="0"/>
          <w:numId w:val="12"/>
        </w:numPr>
        <w:spacing w:after="0" w:line="360" w:lineRule="auto"/>
        <w:jc w:val="both"/>
        <w:rPr>
          <w:rFonts w:ascii="Times New Roman" w:hAnsi="Times New Roman" w:cs="Times New Roman"/>
        </w:rPr>
      </w:pPr>
      <w:r>
        <w:rPr>
          <w:rFonts w:ascii="Times New Roman" w:hAnsi="Times New Roman" w:cs="Times New Roman"/>
        </w:rPr>
        <w:t xml:space="preserve">To further understanding of how </w:t>
      </w:r>
      <w:r w:rsidRPr="0069582F">
        <w:rPr>
          <w:rFonts w:ascii="Times New Roman" w:hAnsi="Times New Roman" w:cs="Times New Roman"/>
        </w:rPr>
        <w:t>NGO and international organizations frame and operationalize responses and the likely impacts in specific locations.</w:t>
      </w:r>
    </w:p>
    <w:p w14:paraId="264B896D" w14:textId="77777777" w:rsidR="00A8321C" w:rsidRPr="00A8321C" w:rsidRDefault="00A8321C" w:rsidP="00A8321C">
      <w:pPr>
        <w:pStyle w:val="ListParagraph"/>
        <w:rPr>
          <w:rFonts w:ascii="Times New Roman" w:hAnsi="Times New Roman" w:cs="Times New Roman"/>
        </w:rPr>
      </w:pPr>
    </w:p>
    <w:p w14:paraId="7FB6E3BB" w14:textId="52ADBC3A" w:rsidR="00A8321C" w:rsidRPr="00A8321C" w:rsidRDefault="00A8321C" w:rsidP="00A8321C">
      <w:pPr>
        <w:pStyle w:val="ListParagraph"/>
        <w:numPr>
          <w:ilvl w:val="0"/>
          <w:numId w:val="12"/>
        </w:numPr>
        <w:spacing w:after="0" w:line="360" w:lineRule="auto"/>
        <w:jc w:val="both"/>
        <w:rPr>
          <w:rFonts w:ascii="Times New Roman" w:hAnsi="Times New Roman" w:cs="Times New Roman"/>
        </w:rPr>
      </w:pPr>
      <w:r>
        <w:rPr>
          <w:rFonts w:ascii="Times New Roman" w:hAnsi="Times New Roman" w:cs="Times New Roman"/>
        </w:rPr>
        <w:t>To better understand how dominant framings of gender, sexuality and health include and exclude specific groups.</w:t>
      </w:r>
    </w:p>
    <w:p w14:paraId="1EAB5DB1" w14:textId="77777777" w:rsidR="00856325" w:rsidRPr="00856325" w:rsidRDefault="00856325" w:rsidP="00856325">
      <w:pPr>
        <w:autoSpaceDE w:val="0"/>
        <w:autoSpaceDN w:val="0"/>
        <w:adjustRightInd w:val="0"/>
        <w:spacing w:after="0" w:line="360" w:lineRule="auto"/>
        <w:jc w:val="both"/>
        <w:rPr>
          <w:rFonts w:ascii="Times New Roman" w:hAnsi="Times New Roman" w:cs="Times New Roman"/>
          <w:iCs/>
        </w:rPr>
      </w:pPr>
    </w:p>
    <w:p w14:paraId="63FDA426" w14:textId="51CDAA76" w:rsidR="003A00CB" w:rsidRDefault="00856325" w:rsidP="00A8321C">
      <w:pPr>
        <w:spacing w:after="0" w:line="360" w:lineRule="auto"/>
        <w:ind w:left="360"/>
        <w:jc w:val="both"/>
        <w:rPr>
          <w:rFonts w:ascii="Times New Roman" w:hAnsi="Times New Roman" w:cs="Times New Roman"/>
        </w:rPr>
      </w:pPr>
      <w:r>
        <w:rPr>
          <w:rFonts w:ascii="Times New Roman" w:hAnsi="Times New Roman" w:cs="Times New Roman"/>
        </w:rPr>
        <w:t xml:space="preserve">While the </w:t>
      </w:r>
      <w:r w:rsidR="00A8321C">
        <w:rPr>
          <w:rFonts w:ascii="Times New Roman" w:hAnsi="Times New Roman" w:cs="Times New Roman"/>
        </w:rPr>
        <w:t>acronym LGBTI</w:t>
      </w:r>
      <w:r>
        <w:rPr>
          <w:rFonts w:ascii="Times New Roman" w:hAnsi="Times New Roman" w:cs="Times New Roman"/>
        </w:rPr>
        <w:t xml:space="preserve"> is widely used and deployed by researchers and </w:t>
      </w:r>
      <w:r w:rsidR="005706ED">
        <w:rPr>
          <w:rFonts w:ascii="Times New Roman" w:hAnsi="Times New Roman" w:cs="Times New Roman"/>
        </w:rPr>
        <w:t xml:space="preserve">in </w:t>
      </w:r>
      <w:r>
        <w:rPr>
          <w:rFonts w:ascii="Times New Roman" w:hAnsi="Times New Roman" w:cs="Times New Roman"/>
        </w:rPr>
        <w:t>international institutions, among national and local</w:t>
      </w:r>
      <w:r w:rsidRPr="0069582F">
        <w:rPr>
          <w:rFonts w:ascii="Times New Roman" w:hAnsi="Times New Roman" w:cs="Times New Roman"/>
        </w:rPr>
        <w:t xml:space="preserve"> religious leaders, politicians</w:t>
      </w:r>
      <w:r w:rsidR="003A00CB">
        <w:rPr>
          <w:rFonts w:ascii="Times New Roman" w:hAnsi="Times New Roman" w:cs="Times New Roman"/>
        </w:rPr>
        <w:t>,</w:t>
      </w:r>
      <w:r w:rsidRPr="0069582F">
        <w:rPr>
          <w:rFonts w:ascii="Times New Roman" w:hAnsi="Times New Roman" w:cs="Times New Roman"/>
        </w:rPr>
        <w:t xml:space="preserve"> local government officials </w:t>
      </w:r>
      <w:r w:rsidR="003A00CB">
        <w:rPr>
          <w:rFonts w:ascii="Times New Roman" w:hAnsi="Times New Roman" w:cs="Times New Roman"/>
        </w:rPr>
        <w:t xml:space="preserve">and NGOs, the term is not necessarily embraced by </w:t>
      </w:r>
      <w:r w:rsidR="00A8321C">
        <w:rPr>
          <w:rFonts w:ascii="Times New Roman" w:hAnsi="Times New Roman" w:cs="Times New Roman"/>
        </w:rPr>
        <w:t xml:space="preserve">all </w:t>
      </w:r>
      <w:r w:rsidR="003A00CB" w:rsidRPr="0069582F">
        <w:rPr>
          <w:rFonts w:ascii="Times New Roman" w:hAnsi="Times New Roman" w:cs="Times New Roman"/>
        </w:rPr>
        <w:t xml:space="preserve">‘non-heteronormative’ people </w:t>
      </w:r>
      <w:r w:rsidR="003A00CB">
        <w:rPr>
          <w:rFonts w:ascii="Times New Roman" w:hAnsi="Times New Roman" w:cs="Times New Roman"/>
        </w:rPr>
        <w:t xml:space="preserve">and </w:t>
      </w:r>
      <w:r w:rsidR="00A8321C">
        <w:rPr>
          <w:rFonts w:ascii="Times New Roman" w:hAnsi="Times New Roman" w:cs="Times New Roman"/>
        </w:rPr>
        <w:t xml:space="preserve">indeed </w:t>
      </w:r>
      <w:r w:rsidR="003A00CB">
        <w:rPr>
          <w:rFonts w:ascii="Times New Roman" w:hAnsi="Times New Roman" w:cs="Times New Roman"/>
        </w:rPr>
        <w:t xml:space="preserve">might be an </w:t>
      </w:r>
      <w:r w:rsidRPr="0069582F">
        <w:rPr>
          <w:rFonts w:ascii="Times New Roman" w:hAnsi="Times New Roman" w:cs="Times New Roman"/>
        </w:rPr>
        <w:t xml:space="preserve">unfamiliar </w:t>
      </w:r>
      <w:r w:rsidR="003A00CB">
        <w:rPr>
          <w:rFonts w:ascii="Times New Roman" w:hAnsi="Times New Roman" w:cs="Times New Roman"/>
        </w:rPr>
        <w:t xml:space="preserve">concept </w:t>
      </w:r>
      <w:r w:rsidR="00A8321C">
        <w:rPr>
          <w:rFonts w:ascii="Times New Roman" w:hAnsi="Times New Roman" w:cs="Times New Roman"/>
        </w:rPr>
        <w:t xml:space="preserve">among </w:t>
      </w:r>
      <w:r w:rsidR="003A00CB">
        <w:rPr>
          <w:rFonts w:ascii="Times New Roman" w:hAnsi="Times New Roman" w:cs="Times New Roman"/>
        </w:rPr>
        <w:t>populations at large</w:t>
      </w:r>
      <w:r w:rsidR="00A8321C">
        <w:rPr>
          <w:rFonts w:ascii="Times New Roman" w:hAnsi="Times New Roman" w:cs="Times New Roman"/>
        </w:rPr>
        <w:t xml:space="preserve"> in specific countries</w:t>
      </w:r>
      <w:r w:rsidR="003A00CB">
        <w:rPr>
          <w:rFonts w:ascii="Times New Roman" w:hAnsi="Times New Roman" w:cs="Times New Roman"/>
        </w:rPr>
        <w:t>.</w:t>
      </w:r>
    </w:p>
    <w:p w14:paraId="54EE29E2" w14:textId="77777777" w:rsidR="003A00CB" w:rsidRDefault="003A00CB" w:rsidP="00F9680E">
      <w:pPr>
        <w:spacing w:after="0" w:line="360" w:lineRule="auto"/>
        <w:jc w:val="both"/>
        <w:rPr>
          <w:rFonts w:ascii="Times New Roman" w:hAnsi="Times New Roman" w:cs="Times New Roman"/>
        </w:rPr>
      </w:pPr>
    </w:p>
    <w:p w14:paraId="71043C9C" w14:textId="7D9424C8" w:rsidR="00F9680E" w:rsidRDefault="003A00CB" w:rsidP="00A8321C">
      <w:pPr>
        <w:spacing w:after="0" w:line="360" w:lineRule="auto"/>
        <w:ind w:left="360"/>
        <w:jc w:val="both"/>
        <w:rPr>
          <w:rFonts w:ascii="Times New Roman" w:hAnsi="Times New Roman" w:cs="Times New Roman"/>
        </w:rPr>
      </w:pPr>
      <w:r>
        <w:rPr>
          <w:rFonts w:ascii="Times New Roman" w:hAnsi="Times New Roman" w:cs="Times New Roman"/>
        </w:rPr>
        <w:t>It</w:t>
      </w:r>
      <w:r w:rsidR="00DE0548" w:rsidRPr="0069582F">
        <w:rPr>
          <w:rFonts w:ascii="Times New Roman" w:hAnsi="Times New Roman" w:cs="Times New Roman"/>
        </w:rPr>
        <w:t xml:space="preserve"> is important to recognise that existing taxonomies are complex and reflect the politics and economics/financing of such groupings, their inter-relationships, modes of organisation, engagement with international bodies and modes of alliance formation in the global institutional political economy.  </w:t>
      </w:r>
      <w:r w:rsidR="00F9680E" w:rsidRPr="0069582F">
        <w:rPr>
          <w:rFonts w:ascii="Times New Roman" w:hAnsi="Times New Roman" w:cs="Times New Roman"/>
        </w:rPr>
        <w:t>Therefore, we need to better understand the factors that shape the international response to discrimination against LGBTI people, how NGO and international organizations frame and operationalize responses and the likely impacts in specific locales.</w:t>
      </w:r>
    </w:p>
    <w:p w14:paraId="729D3CCF" w14:textId="03BF250B" w:rsidR="00655396" w:rsidRPr="00655396" w:rsidRDefault="006008DF" w:rsidP="00655396">
      <w:pPr>
        <w:spacing w:after="0" w:line="360" w:lineRule="auto"/>
        <w:jc w:val="both"/>
        <w:rPr>
          <w:rStyle w:val="apple-converted-space"/>
          <w:rFonts w:ascii="Times New Roman" w:hAnsi="Times New Roman" w:cs="Times New Roman"/>
        </w:rPr>
      </w:pPr>
      <w:r w:rsidRPr="0069582F">
        <w:rPr>
          <w:rFonts w:ascii="Times New Roman" w:hAnsi="Times New Roman" w:cs="Times New Roman"/>
        </w:rPr>
        <w:t xml:space="preserve"> </w:t>
      </w:r>
    </w:p>
    <w:p w14:paraId="40AF2579" w14:textId="4E84FB13" w:rsidR="00D82AEF" w:rsidRPr="0069582F" w:rsidRDefault="0069582F" w:rsidP="0069582F">
      <w:pPr>
        <w:pStyle w:val="ListParagraph"/>
        <w:spacing w:after="0" w:line="360" w:lineRule="auto"/>
        <w:ind w:left="0"/>
        <w:jc w:val="both"/>
        <w:rPr>
          <w:rStyle w:val="apple-converted-space"/>
          <w:rFonts w:ascii="Times New Roman" w:hAnsi="Times New Roman" w:cs="Times New Roman"/>
          <w:u w:val="single"/>
        </w:rPr>
      </w:pPr>
      <w:r w:rsidRPr="0069582F">
        <w:rPr>
          <w:rStyle w:val="apple-converted-space"/>
          <w:rFonts w:ascii="Times New Roman" w:hAnsi="Times New Roman" w:cs="Times New Roman"/>
          <w:u w:val="single"/>
        </w:rPr>
        <w:t xml:space="preserve">Develop </w:t>
      </w:r>
      <w:r>
        <w:rPr>
          <w:rStyle w:val="apple-converted-space"/>
          <w:rFonts w:ascii="Times New Roman" w:hAnsi="Times New Roman" w:cs="Times New Roman"/>
          <w:u w:val="single"/>
        </w:rPr>
        <w:t>best practice on e</w:t>
      </w:r>
      <w:r w:rsidR="00D82AEF" w:rsidRPr="0069582F">
        <w:rPr>
          <w:rStyle w:val="apple-converted-space"/>
          <w:rFonts w:ascii="Times New Roman" w:hAnsi="Times New Roman" w:cs="Times New Roman"/>
          <w:u w:val="single"/>
        </w:rPr>
        <w:t>thic</w:t>
      </w:r>
      <w:r>
        <w:rPr>
          <w:rStyle w:val="apple-converted-space"/>
          <w:rFonts w:ascii="Times New Roman" w:hAnsi="Times New Roman" w:cs="Times New Roman"/>
          <w:u w:val="single"/>
        </w:rPr>
        <w:t>al research</w:t>
      </w:r>
    </w:p>
    <w:p w14:paraId="541C8EE3" w14:textId="4CBE6455" w:rsidR="00D82AEF" w:rsidRPr="0069582F" w:rsidRDefault="00D82AEF" w:rsidP="0069582F">
      <w:pPr>
        <w:pStyle w:val="ListParagraph"/>
        <w:spacing w:after="0" w:line="360" w:lineRule="auto"/>
        <w:ind w:left="0"/>
        <w:jc w:val="both"/>
        <w:rPr>
          <w:rStyle w:val="apple-converted-space"/>
          <w:rFonts w:ascii="Times New Roman" w:hAnsi="Times New Roman" w:cs="Times New Roman"/>
          <w:i/>
        </w:rPr>
      </w:pPr>
    </w:p>
    <w:p w14:paraId="3F1BEAB8" w14:textId="4141976D" w:rsidR="0069582F" w:rsidRDefault="0069582F" w:rsidP="00436769">
      <w:pPr>
        <w:pStyle w:val="ListParagraph"/>
        <w:numPr>
          <w:ilvl w:val="0"/>
          <w:numId w:val="12"/>
        </w:numPr>
        <w:spacing w:after="0" w:line="360" w:lineRule="auto"/>
        <w:jc w:val="both"/>
        <w:rPr>
          <w:rFonts w:ascii="Times New Roman" w:hAnsi="Times New Roman" w:cs="Times New Roman"/>
        </w:rPr>
      </w:pPr>
      <w:r w:rsidRPr="00436769">
        <w:rPr>
          <w:rFonts w:ascii="Times New Roman" w:hAnsi="Times New Roman" w:cs="Times New Roman"/>
        </w:rPr>
        <w:lastRenderedPageBreak/>
        <w:t xml:space="preserve">Confront the ethical dilemmas that arise when conducting research on marginal and covert groups. </w:t>
      </w:r>
    </w:p>
    <w:p w14:paraId="78F8FCD4" w14:textId="73335EE2" w:rsidR="00436769" w:rsidRDefault="00436769" w:rsidP="00436769">
      <w:pPr>
        <w:pStyle w:val="ListParagraph"/>
        <w:numPr>
          <w:ilvl w:val="0"/>
          <w:numId w:val="12"/>
        </w:numPr>
        <w:spacing w:after="0" w:line="360" w:lineRule="auto"/>
        <w:jc w:val="both"/>
        <w:rPr>
          <w:rFonts w:ascii="Times New Roman" w:hAnsi="Times New Roman" w:cs="Times New Roman"/>
        </w:rPr>
      </w:pPr>
      <w:r>
        <w:rPr>
          <w:rFonts w:ascii="Times New Roman" w:hAnsi="Times New Roman" w:cs="Times New Roman"/>
        </w:rPr>
        <w:t xml:space="preserve">Develop ways to access research subjects and conduct research </w:t>
      </w:r>
      <w:r w:rsidR="007E7E39">
        <w:rPr>
          <w:rFonts w:ascii="Times New Roman" w:hAnsi="Times New Roman" w:cs="Times New Roman"/>
        </w:rPr>
        <w:t>with</w:t>
      </w:r>
      <w:r>
        <w:rPr>
          <w:rFonts w:ascii="Times New Roman" w:hAnsi="Times New Roman" w:cs="Times New Roman"/>
        </w:rPr>
        <w:t xml:space="preserve"> LGBTI people and communities that </w:t>
      </w:r>
      <w:r w:rsidR="009E2B04" w:rsidRPr="00436769">
        <w:rPr>
          <w:rFonts w:ascii="Times New Roman" w:hAnsi="Times New Roman" w:cs="Times New Roman"/>
        </w:rPr>
        <w:t>minimize risks to vulnerable people</w:t>
      </w:r>
      <w:r w:rsidR="009E2B04">
        <w:rPr>
          <w:rFonts w:ascii="Times New Roman" w:hAnsi="Times New Roman" w:cs="Times New Roman"/>
        </w:rPr>
        <w:t>.</w:t>
      </w:r>
    </w:p>
    <w:p w14:paraId="3D65568F" w14:textId="12821780" w:rsidR="00674922" w:rsidRPr="00436769" w:rsidRDefault="00436769" w:rsidP="00436769">
      <w:pPr>
        <w:pStyle w:val="ListParagraph"/>
        <w:numPr>
          <w:ilvl w:val="0"/>
          <w:numId w:val="12"/>
        </w:numPr>
        <w:spacing w:after="0" w:line="360" w:lineRule="auto"/>
        <w:jc w:val="both"/>
        <w:rPr>
          <w:rFonts w:ascii="Times New Roman" w:hAnsi="Times New Roman" w:cs="Times New Roman"/>
        </w:rPr>
      </w:pPr>
      <w:r>
        <w:rPr>
          <w:rFonts w:ascii="Times New Roman" w:hAnsi="Times New Roman" w:cs="Times New Roman"/>
        </w:rPr>
        <w:t xml:space="preserve">Contribute to the development of a </w:t>
      </w:r>
      <w:r w:rsidR="00674922" w:rsidRPr="00436769">
        <w:rPr>
          <w:rFonts w:ascii="Times New Roman" w:hAnsi="Times New Roman" w:cs="Times New Roman"/>
        </w:rPr>
        <w:t xml:space="preserve">protocol on the ethics of research on LGBTI people and communities </w:t>
      </w:r>
      <w:r w:rsidR="009E2B04">
        <w:rPr>
          <w:rFonts w:ascii="Times New Roman" w:hAnsi="Times New Roman" w:cs="Times New Roman"/>
        </w:rPr>
        <w:t xml:space="preserve">that </w:t>
      </w:r>
      <w:r w:rsidR="00674922" w:rsidRPr="00436769">
        <w:rPr>
          <w:rFonts w:ascii="Times New Roman" w:hAnsi="Times New Roman" w:cs="Times New Roman"/>
        </w:rPr>
        <w:t xml:space="preserve">ensure that their dignity and rights </w:t>
      </w:r>
      <w:r w:rsidR="009E2B04">
        <w:rPr>
          <w:rFonts w:ascii="Times New Roman" w:hAnsi="Times New Roman" w:cs="Times New Roman"/>
        </w:rPr>
        <w:t xml:space="preserve">are </w:t>
      </w:r>
      <w:r w:rsidR="00674922" w:rsidRPr="00436769">
        <w:rPr>
          <w:rFonts w:ascii="Times New Roman" w:hAnsi="Times New Roman" w:cs="Times New Roman"/>
        </w:rPr>
        <w:t>respected.</w:t>
      </w:r>
    </w:p>
    <w:p w14:paraId="00888F32" w14:textId="77777777" w:rsidR="00D82AEF" w:rsidRPr="0069582F" w:rsidRDefault="00D82AEF" w:rsidP="0069582F">
      <w:pPr>
        <w:pStyle w:val="ListParagraph"/>
        <w:spacing w:after="0" w:line="360" w:lineRule="auto"/>
        <w:ind w:left="0"/>
        <w:jc w:val="both"/>
        <w:rPr>
          <w:rStyle w:val="apple-converted-space"/>
          <w:rFonts w:ascii="Times New Roman" w:hAnsi="Times New Roman" w:cs="Times New Roman"/>
          <w:i/>
        </w:rPr>
      </w:pPr>
    </w:p>
    <w:p w14:paraId="5B3E19A7" w14:textId="22D6BE29" w:rsidR="00371834" w:rsidRDefault="00880279" w:rsidP="0069582F">
      <w:pPr>
        <w:pStyle w:val="ListParagraph"/>
        <w:spacing w:after="0" w:line="360" w:lineRule="auto"/>
        <w:ind w:left="0"/>
        <w:jc w:val="both"/>
        <w:rPr>
          <w:rStyle w:val="apple-converted-space"/>
          <w:rFonts w:ascii="Times New Roman" w:hAnsi="Times New Roman" w:cs="Times New Roman"/>
          <w:u w:val="single"/>
        </w:rPr>
      </w:pPr>
      <w:r w:rsidRPr="0069582F">
        <w:rPr>
          <w:rStyle w:val="apple-converted-space"/>
          <w:rFonts w:ascii="Times New Roman" w:hAnsi="Times New Roman" w:cs="Times New Roman"/>
          <w:u w:val="single"/>
        </w:rPr>
        <w:t>Develop appropriate methodological tools</w:t>
      </w:r>
    </w:p>
    <w:p w14:paraId="1BD251CF" w14:textId="77777777" w:rsidR="00F45AC8" w:rsidRPr="0069582F" w:rsidRDefault="00F45AC8" w:rsidP="00F45AC8">
      <w:pPr>
        <w:spacing w:after="0" w:line="360" w:lineRule="auto"/>
        <w:jc w:val="both"/>
        <w:rPr>
          <w:rFonts w:ascii="Times New Roman" w:hAnsi="Times New Roman" w:cs="Times New Roman"/>
          <w:i/>
        </w:rPr>
      </w:pPr>
    </w:p>
    <w:p w14:paraId="2814CEB3" w14:textId="7E49729B" w:rsidR="00807B77" w:rsidRPr="00807B77" w:rsidRDefault="00161013" w:rsidP="00807B77">
      <w:pPr>
        <w:pStyle w:val="ListParagraph"/>
        <w:numPr>
          <w:ilvl w:val="0"/>
          <w:numId w:val="9"/>
        </w:numPr>
        <w:spacing w:after="0" w:line="360" w:lineRule="auto"/>
        <w:jc w:val="both"/>
        <w:rPr>
          <w:rFonts w:ascii="Times New Roman" w:hAnsi="Times New Roman" w:cs="Times New Roman"/>
        </w:rPr>
      </w:pPr>
      <w:r>
        <w:rPr>
          <w:rFonts w:ascii="Times New Roman" w:hAnsi="Times New Roman" w:cs="Times New Roman"/>
        </w:rPr>
        <w:t>T</w:t>
      </w:r>
      <w:r w:rsidR="00F45AC8" w:rsidRPr="00161013">
        <w:rPr>
          <w:rFonts w:ascii="Times New Roman" w:hAnsi="Times New Roman" w:cs="Times New Roman"/>
        </w:rPr>
        <w:t>o develop appropriate, reflexive methodological tools to interrogate SGBV in relation to LGBT</w:t>
      </w:r>
      <w:r w:rsidR="00D0157E">
        <w:rPr>
          <w:rFonts w:ascii="Times New Roman" w:hAnsi="Times New Roman" w:cs="Times New Roman"/>
        </w:rPr>
        <w:t>I</w:t>
      </w:r>
      <w:r w:rsidR="00F45AC8" w:rsidRPr="00161013">
        <w:rPr>
          <w:rFonts w:ascii="Times New Roman" w:hAnsi="Times New Roman" w:cs="Times New Roman"/>
        </w:rPr>
        <w:t xml:space="preserve"> people and communities</w:t>
      </w:r>
      <w:r w:rsidR="00807B77">
        <w:rPr>
          <w:rFonts w:ascii="Times New Roman" w:hAnsi="Times New Roman" w:cs="Times New Roman"/>
        </w:rPr>
        <w:t xml:space="preserve">, </w:t>
      </w:r>
      <w:r w:rsidR="00D0157E">
        <w:rPr>
          <w:rFonts w:ascii="Times New Roman" w:hAnsi="Times New Roman" w:cs="Times New Roman"/>
        </w:rPr>
        <w:t>which pay</w:t>
      </w:r>
      <w:r w:rsidR="00807B77" w:rsidRPr="0069582F">
        <w:rPr>
          <w:rFonts w:ascii="Times New Roman" w:hAnsi="Times New Roman" w:cs="Times New Roman"/>
        </w:rPr>
        <w:t xml:space="preserve"> due regard to the need to respect</w:t>
      </w:r>
      <w:r w:rsidR="00807B77">
        <w:rPr>
          <w:rFonts w:ascii="Times New Roman" w:hAnsi="Times New Roman" w:cs="Times New Roman"/>
        </w:rPr>
        <w:t xml:space="preserve"> their dignity and rights and safeguard their well-being.</w:t>
      </w:r>
    </w:p>
    <w:p w14:paraId="4FAD4EEF" w14:textId="6C570B6B" w:rsidR="00F4688A" w:rsidRPr="00807B77" w:rsidRDefault="00F4688A" w:rsidP="00807B77">
      <w:pPr>
        <w:spacing w:after="0" w:line="360" w:lineRule="auto"/>
        <w:jc w:val="both"/>
        <w:rPr>
          <w:rFonts w:ascii="Times New Roman" w:hAnsi="Times New Roman" w:cs="Times New Roman"/>
          <w:shd w:val="clear" w:color="auto" w:fill="FFFFFF"/>
        </w:rPr>
      </w:pPr>
    </w:p>
    <w:p w14:paraId="278DAE16" w14:textId="11DDECFC" w:rsidR="00880279" w:rsidRPr="00006B59" w:rsidRDefault="00807B77" w:rsidP="0069582F">
      <w:pPr>
        <w:pStyle w:val="ListParagraph"/>
        <w:numPr>
          <w:ilvl w:val="0"/>
          <w:numId w:val="9"/>
        </w:numPr>
        <w:spacing w:after="0" w:line="360" w:lineRule="auto"/>
        <w:jc w:val="both"/>
        <w:rPr>
          <w:rFonts w:ascii="Times New Roman" w:hAnsi="Times New Roman" w:cs="Times New Roman"/>
          <w:shd w:val="clear" w:color="auto" w:fill="FFFFFF"/>
        </w:rPr>
      </w:pPr>
      <w:bookmarkStart w:id="1" w:name="_Hlk516480148"/>
      <w:r>
        <w:rPr>
          <w:rStyle w:val="apple-converted-space"/>
          <w:rFonts w:ascii="Times New Roman" w:hAnsi="Times New Roman" w:cs="Times New Roman"/>
        </w:rPr>
        <w:t>To d</w:t>
      </w:r>
      <w:r w:rsidR="00371834" w:rsidRPr="0069582F">
        <w:rPr>
          <w:rStyle w:val="apple-converted-space"/>
          <w:rFonts w:ascii="Times New Roman" w:hAnsi="Times New Roman" w:cs="Times New Roman"/>
        </w:rPr>
        <w:t>evelop appropriate methodological tools</w:t>
      </w:r>
      <w:r w:rsidR="003F6470">
        <w:rPr>
          <w:rStyle w:val="apple-converted-space"/>
          <w:rFonts w:ascii="Times New Roman" w:hAnsi="Times New Roman" w:cs="Times New Roman"/>
        </w:rPr>
        <w:t xml:space="preserve"> </w:t>
      </w:r>
      <w:r w:rsidR="00371834" w:rsidRPr="0069582F">
        <w:rPr>
          <w:rStyle w:val="apple-converted-space"/>
          <w:rFonts w:ascii="Times New Roman" w:hAnsi="Times New Roman" w:cs="Times New Roman"/>
        </w:rPr>
        <w:t xml:space="preserve">to identify and access LGBTI people and communities at risk of HIV infection, </w:t>
      </w:r>
      <w:r w:rsidR="00C3159B" w:rsidRPr="0069582F">
        <w:rPr>
          <w:rFonts w:ascii="Times New Roman" w:hAnsi="Times New Roman" w:cs="Times New Roman"/>
        </w:rPr>
        <w:t xml:space="preserve">which </w:t>
      </w:r>
      <w:r w:rsidR="00371834" w:rsidRPr="0069582F">
        <w:rPr>
          <w:rFonts w:ascii="Times New Roman" w:hAnsi="Times New Roman" w:cs="Times New Roman"/>
        </w:rPr>
        <w:t>pa</w:t>
      </w:r>
      <w:r w:rsidR="00460695">
        <w:rPr>
          <w:rFonts w:ascii="Times New Roman" w:hAnsi="Times New Roman" w:cs="Times New Roman"/>
        </w:rPr>
        <w:t xml:space="preserve">y </w:t>
      </w:r>
      <w:r w:rsidR="00371834" w:rsidRPr="0069582F">
        <w:rPr>
          <w:rFonts w:ascii="Times New Roman" w:hAnsi="Times New Roman" w:cs="Times New Roman"/>
        </w:rPr>
        <w:t xml:space="preserve">due regard to the need to respect their dignity and </w:t>
      </w:r>
      <w:r w:rsidR="00C3159B" w:rsidRPr="0069582F">
        <w:rPr>
          <w:rFonts w:ascii="Times New Roman" w:hAnsi="Times New Roman" w:cs="Times New Roman"/>
        </w:rPr>
        <w:t>human rights</w:t>
      </w:r>
      <w:r w:rsidR="00371834" w:rsidRPr="0069582F">
        <w:rPr>
          <w:rFonts w:ascii="Times New Roman" w:hAnsi="Times New Roman" w:cs="Times New Roman"/>
        </w:rPr>
        <w:t xml:space="preserve"> and which are </w:t>
      </w:r>
      <w:r w:rsidR="00D0157E">
        <w:rPr>
          <w:rFonts w:ascii="Times New Roman" w:hAnsi="Times New Roman" w:cs="Times New Roman"/>
        </w:rPr>
        <w:t>sensitive to risks arising in</w:t>
      </w:r>
      <w:r w:rsidR="00C3159B" w:rsidRPr="0069582F">
        <w:rPr>
          <w:rFonts w:ascii="Times New Roman" w:hAnsi="Times New Roman" w:cs="Times New Roman"/>
        </w:rPr>
        <w:t xml:space="preserve"> exposure for such </w:t>
      </w:r>
      <w:r w:rsidR="00371834" w:rsidRPr="0069582F">
        <w:rPr>
          <w:rFonts w:ascii="Times New Roman" w:hAnsi="Times New Roman" w:cs="Times New Roman"/>
        </w:rPr>
        <w:t xml:space="preserve">people </w:t>
      </w:r>
      <w:r>
        <w:rPr>
          <w:rFonts w:ascii="Times New Roman" w:hAnsi="Times New Roman" w:cs="Times New Roman"/>
        </w:rPr>
        <w:t>and groups</w:t>
      </w:r>
      <w:r w:rsidR="00C3159B" w:rsidRPr="0069582F">
        <w:rPr>
          <w:rFonts w:ascii="Times New Roman" w:hAnsi="Times New Roman" w:cs="Times New Roman"/>
        </w:rPr>
        <w:t>.</w:t>
      </w:r>
      <w:bookmarkEnd w:id="1"/>
    </w:p>
    <w:p w14:paraId="66DCF246" w14:textId="77777777" w:rsidR="00807B77" w:rsidRPr="00807B77" w:rsidRDefault="00807B77" w:rsidP="00807B77">
      <w:pPr>
        <w:pStyle w:val="ListParagraph"/>
        <w:rPr>
          <w:rFonts w:ascii="Times New Roman" w:hAnsi="Times New Roman" w:cs="Times New Roman"/>
          <w:shd w:val="clear" w:color="auto" w:fill="FFFFFF"/>
        </w:rPr>
      </w:pPr>
    </w:p>
    <w:p w14:paraId="459A64B8" w14:textId="6CBEE5F9" w:rsidR="00807B77" w:rsidRPr="00807B77" w:rsidRDefault="00807B77" w:rsidP="00807B77">
      <w:pPr>
        <w:pStyle w:val="ListParagraph"/>
        <w:numPr>
          <w:ilvl w:val="0"/>
          <w:numId w:val="9"/>
        </w:numPr>
        <w:spacing w:after="0"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Identify appropriate, effective methodologies to </w:t>
      </w:r>
      <w:r>
        <w:rPr>
          <w:rFonts w:ascii="Times New Roman" w:hAnsi="Times New Roman" w:cs="Times New Roman"/>
        </w:rPr>
        <w:t>g</w:t>
      </w:r>
      <w:r w:rsidRPr="0069582F">
        <w:rPr>
          <w:rFonts w:ascii="Times New Roman" w:hAnsi="Times New Roman" w:cs="Times New Roman"/>
        </w:rPr>
        <w:t>enerate reliable quantitative data</w:t>
      </w:r>
      <w:r>
        <w:rPr>
          <w:rFonts w:ascii="Times New Roman" w:hAnsi="Times New Roman" w:cs="Times New Roman"/>
        </w:rPr>
        <w:t xml:space="preserve"> on the incidence and risk of HIV infection among LGBTI persons.</w:t>
      </w:r>
    </w:p>
    <w:p w14:paraId="1BCAD590" w14:textId="77777777" w:rsidR="00807B77" w:rsidRPr="00807B77" w:rsidRDefault="00807B77" w:rsidP="00807B77">
      <w:pPr>
        <w:pStyle w:val="ListParagraph"/>
        <w:rPr>
          <w:rFonts w:ascii="Times New Roman" w:hAnsi="Times New Roman" w:cs="Times New Roman"/>
          <w:shd w:val="clear" w:color="auto" w:fill="FFFFFF"/>
        </w:rPr>
      </w:pPr>
    </w:p>
    <w:p w14:paraId="728963E9" w14:textId="3F14F2E8" w:rsidR="00807B77" w:rsidRPr="00807B77" w:rsidRDefault="00807B77" w:rsidP="00807B77">
      <w:pPr>
        <w:pStyle w:val="ListParagraph"/>
        <w:numPr>
          <w:ilvl w:val="0"/>
          <w:numId w:val="9"/>
        </w:numPr>
        <w:spacing w:after="0" w:line="360" w:lineRule="auto"/>
        <w:jc w:val="both"/>
        <w:rPr>
          <w:rFonts w:ascii="Times New Roman" w:hAnsi="Times New Roman" w:cs="Times New Roman"/>
          <w:shd w:val="clear" w:color="auto" w:fill="FFFFFF"/>
        </w:rPr>
      </w:pPr>
      <w:r>
        <w:rPr>
          <w:rFonts w:ascii="Times New Roman" w:hAnsi="Times New Roman" w:cs="Times New Roman"/>
        </w:rPr>
        <w:t>To d</w:t>
      </w:r>
      <w:r w:rsidRPr="0069582F">
        <w:rPr>
          <w:rFonts w:ascii="Times New Roman" w:hAnsi="Times New Roman" w:cs="Times New Roman"/>
        </w:rPr>
        <w:t>evelop qualitative methods</w:t>
      </w:r>
      <w:r>
        <w:rPr>
          <w:rFonts w:ascii="Times New Roman" w:hAnsi="Times New Roman" w:cs="Times New Roman"/>
        </w:rPr>
        <w:t xml:space="preserve"> </w:t>
      </w:r>
      <w:r w:rsidRPr="0069582F">
        <w:rPr>
          <w:rFonts w:ascii="Times New Roman" w:hAnsi="Times New Roman" w:cs="Times New Roman"/>
        </w:rPr>
        <w:t xml:space="preserve">better suited to the task of uncovering </w:t>
      </w:r>
      <w:r>
        <w:rPr>
          <w:rFonts w:ascii="Times New Roman" w:hAnsi="Times New Roman" w:cs="Times New Roman"/>
        </w:rPr>
        <w:t xml:space="preserve">and recording </w:t>
      </w:r>
      <w:r w:rsidRPr="0069582F">
        <w:rPr>
          <w:rFonts w:ascii="Times New Roman" w:hAnsi="Times New Roman" w:cs="Times New Roman"/>
        </w:rPr>
        <w:t>personal experiences</w:t>
      </w:r>
      <w:r w:rsidR="007E7E39">
        <w:rPr>
          <w:rFonts w:ascii="Times New Roman" w:hAnsi="Times New Roman" w:cs="Times New Roman"/>
        </w:rPr>
        <w:t>, often of an intimate and highly sensitive nature.</w:t>
      </w:r>
    </w:p>
    <w:p w14:paraId="10D89DFA" w14:textId="186714EC" w:rsidR="00006B59" w:rsidRPr="00807B77" w:rsidRDefault="00006B59" w:rsidP="00807B77">
      <w:pPr>
        <w:pStyle w:val="ListParagraph"/>
        <w:spacing w:after="0" w:line="360" w:lineRule="auto"/>
        <w:jc w:val="both"/>
        <w:rPr>
          <w:rFonts w:ascii="Times New Roman" w:hAnsi="Times New Roman" w:cs="Times New Roman"/>
          <w:shd w:val="clear" w:color="auto" w:fill="FFFFFF"/>
        </w:rPr>
      </w:pPr>
    </w:p>
    <w:p w14:paraId="13391339" w14:textId="0D9BED3E" w:rsidR="00880279" w:rsidRDefault="00807B77" w:rsidP="005877F1">
      <w:pPr>
        <w:spacing w:after="0" w:line="360" w:lineRule="auto"/>
        <w:ind w:left="360"/>
        <w:jc w:val="both"/>
        <w:rPr>
          <w:rFonts w:ascii="Times New Roman" w:hAnsi="Times New Roman" w:cs="Times New Roman"/>
        </w:rPr>
      </w:pPr>
      <w:r>
        <w:rPr>
          <w:rFonts w:ascii="Times New Roman" w:hAnsi="Times New Roman" w:cs="Times New Roman"/>
        </w:rPr>
        <w:t>A u</w:t>
      </w:r>
      <w:r w:rsidRPr="0069582F">
        <w:rPr>
          <w:rFonts w:ascii="Times New Roman" w:hAnsi="Times New Roman" w:cs="Times New Roman"/>
        </w:rPr>
        <w:t xml:space="preserve">seful starting point </w:t>
      </w:r>
      <w:r>
        <w:rPr>
          <w:rFonts w:ascii="Times New Roman" w:hAnsi="Times New Roman" w:cs="Times New Roman"/>
        </w:rPr>
        <w:t xml:space="preserve">is to review methodological tools and </w:t>
      </w:r>
      <w:r w:rsidRPr="0069582F">
        <w:rPr>
          <w:rFonts w:ascii="Times New Roman" w:hAnsi="Times New Roman" w:cs="Times New Roman"/>
        </w:rPr>
        <w:t xml:space="preserve">epidemiological techniques </w:t>
      </w:r>
      <w:r>
        <w:rPr>
          <w:rFonts w:ascii="Times New Roman" w:hAnsi="Times New Roman" w:cs="Times New Roman"/>
        </w:rPr>
        <w:t xml:space="preserve">that have been employed in studies of marginalized or other convert communities </w:t>
      </w:r>
      <w:r w:rsidRPr="0069582F">
        <w:rPr>
          <w:rFonts w:ascii="Times New Roman" w:hAnsi="Times New Roman" w:cs="Times New Roman"/>
        </w:rPr>
        <w:t>(for example, sex-work, criminal gangs</w:t>
      </w:r>
      <w:r>
        <w:rPr>
          <w:rFonts w:ascii="Times New Roman" w:hAnsi="Times New Roman" w:cs="Times New Roman"/>
        </w:rPr>
        <w:t>, drug users and LGBTI persons</w:t>
      </w:r>
      <w:r w:rsidRPr="0069582F">
        <w:rPr>
          <w:rFonts w:ascii="Times New Roman" w:hAnsi="Times New Roman" w:cs="Times New Roman"/>
        </w:rPr>
        <w:t xml:space="preserve"> </w:t>
      </w:r>
      <w:r>
        <w:rPr>
          <w:rFonts w:ascii="Times New Roman" w:hAnsi="Times New Roman" w:cs="Times New Roman"/>
        </w:rPr>
        <w:t>in other contexts</w:t>
      </w:r>
      <w:r w:rsidR="005706ED">
        <w:rPr>
          <w:rFonts w:ascii="Times New Roman" w:hAnsi="Times New Roman" w:cs="Times New Roman"/>
        </w:rPr>
        <w:t>)</w:t>
      </w:r>
      <w:r>
        <w:rPr>
          <w:rFonts w:ascii="Times New Roman" w:hAnsi="Times New Roman" w:cs="Times New Roman"/>
        </w:rPr>
        <w:t>.</w:t>
      </w:r>
      <w:r w:rsidR="00D54E24">
        <w:rPr>
          <w:rFonts w:ascii="Times New Roman" w:hAnsi="Times New Roman" w:cs="Times New Roman"/>
        </w:rPr>
        <w:t xml:space="preserve"> However,</w:t>
      </w:r>
      <w:r w:rsidR="00D54E24" w:rsidRPr="00D54E24">
        <w:rPr>
          <w:rFonts w:ascii="Times New Roman" w:hAnsi="Times New Roman" w:cs="Times New Roman"/>
        </w:rPr>
        <w:t xml:space="preserve"> </w:t>
      </w:r>
      <w:r w:rsidR="00D54E24">
        <w:rPr>
          <w:rFonts w:ascii="Times New Roman" w:hAnsi="Times New Roman" w:cs="Times New Roman"/>
        </w:rPr>
        <w:t>ultimately</w:t>
      </w:r>
      <w:r w:rsidR="003B2021">
        <w:rPr>
          <w:rFonts w:ascii="Times New Roman" w:hAnsi="Times New Roman" w:cs="Times New Roman"/>
        </w:rPr>
        <w:t xml:space="preserve"> the research must be contextualized within the context of</w:t>
      </w:r>
      <w:r w:rsidR="00D0157E">
        <w:rPr>
          <w:rFonts w:ascii="Times New Roman" w:hAnsi="Times New Roman" w:cs="Times New Roman"/>
        </w:rPr>
        <w:t xml:space="preserve"> the</w:t>
      </w:r>
      <w:r w:rsidR="003B2021">
        <w:rPr>
          <w:rFonts w:ascii="Times New Roman" w:hAnsi="Times New Roman" w:cs="Times New Roman"/>
        </w:rPr>
        <w:t xml:space="preserve"> concrete conditions and circumstances</w:t>
      </w:r>
      <w:r w:rsidR="00D0157E">
        <w:rPr>
          <w:rFonts w:ascii="Times New Roman" w:hAnsi="Times New Roman" w:cs="Times New Roman"/>
        </w:rPr>
        <w:t xml:space="preserve"> that exist</w:t>
      </w:r>
      <w:r w:rsidR="003B2021">
        <w:rPr>
          <w:rFonts w:ascii="Times New Roman" w:hAnsi="Times New Roman" w:cs="Times New Roman"/>
        </w:rPr>
        <w:t xml:space="preserve"> in countries across the region. As such, it is necessary to call upon and work with NGOs and other civil society groups to identify the most effective ways of gathering both quantitative and qualitative data. Further, </w:t>
      </w:r>
      <w:r w:rsidR="00D54E24">
        <w:rPr>
          <w:rFonts w:ascii="Times New Roman" w:hAnsi="Times New Roman" w:cs="Times New Roman"/>
        </w:rPr>
        <w:t xml:space="preserve">researchers and </w:t>
      </w:r>
      <w:r w:rsidR="00D54E24" w:rsidRPr="0069582F">
        <w:rPr>
          <w:rFonts w:ascii="Times New Roman" w:hAnsi="Times New Roman" w:cs="Times New Roman"/>
        </w:rPr>
        <w:t xml:space="preserve">the research </w:t>
      </w:r>
      <w:r w:rsidR="003B2021">
        <w:rPr>
          <w:rFonts w:ascii="Times New Roman" w:hAnsi="Times New Roman" w:cs="Times New Roman"/>
        </w:rPr>
        <w:t xml:space="preserve">must </w:t>
      </w:r>
      <w:proofErr w:type="gramStart"/>
      <w:r w:rsidR="003F5C5C">
        <w:rPr>
          <w:rFonts w:ascii="Times New Roman" w:hAnsi="Times New Roman" w:cs="Times New Roman"/>
        </w:rPr>
        <w:t xml:space="preserve">be </w:t>
      </w:r>
      <w:r w:rsidR="003B2021">
        <w:rPr>
          <w:rFonts w:ascii="Times New Roman" w:hAnsi="Times New Roman" w:cs="Times New Roman"/>
        </w:rPr>
        <w:t>locate</w:t>
      </w:r>
      <w:r w:rsidR="003F5C5C">
        <w:rPr>
          <w:rFonts w:ascii="Times New Roman" w:hAnsi="Times New Roman" w:cs="Times New Roman"/>
        </w:rPr>
        <w:t>d</w:t>
      </w:r>
      <w:r w:rsidR="003B2021">
        <w:rPr>
          <w:rFonts w:ascii="Times New Roman" w:hAnsi="Times New Roman" w:cs="Times New Roman"/>
        </w:rPr>
        <w:t xml:space="preserve"> </w:t>
      </w:r>
      <w:r w:rsidR="00D54E24" w:rsidRPr="0069582F">
        <w:rPr>
          <w:rFonts w:ascii="Times New Roman" w:hAnsi="Times New Roman" w:cs="Times New Roman"/>
        </w:rPr>
        <w:t>in</w:t>
      </w:r>
      <w:proofErr w:type="gramEnd"/>
      <w:r w:rsidR="00D54E24" w:rsidRPr="0069582F">
        <w:rPr>
          <w:rFonts w:ascii="Times New Roman" w:hAnsi="Times New Roman" w:cs="Times New Roman"/>
        </w:rPr>
        <w:t xml:space="preserve"> relation to research</w:t>
      </w:r>
      <w:r w:rsidR="00D54E24">
        <w:rPr>
          <w:rFonts w:ascii="Times New Roman" w:hAnsi="Times New Roman" w:cs="Times New Roman"/>
        </w:rPr>
        <w:t xml:space="preserve"> subjects</w:t>
      </w:r>
      <w:r w:rsidR="00D54E24" w:rsidRPr="0069582F">
        <w:rPr>
          <w:rFonts w:ascii="Times New Roman" w:hAnsi="Times New Roman" w:cs="Times New Roman"/>
        </w:rPr>
        <w:t>.</w:t>
      </w:r>
      <w:r w:rsidR="00D54E24">
        <w:rPr>
          <w:rFonts w:ascii="Times New Roman" w:hAnsi="Times New Roman" w:cs="Times New Roman"/>
        </w:rPr>
        <w:t xml:space="preserve"> </w:t>
      </w:r>
      <w:r w:rsidR="003B2021">
        <w:rPr>
          <w:rFonts w:ascii="Times New Roman" w:hAnsi="Times New Roman" w:cs="Times New Roman"/>
        </w:rPr>
        <w:t>T</w:t>
      </w:r>
      <w:r w:rsidR="003B2021" w:rsidRPr="0069582F">
        <w:rPr>
          <w:rFonts w:ascii="Times New Roman" w:hAnsi="Times New Roman" w:cs="Times New Roman"/>
        </w:rPr>
        <w:t>he need for reflexivity in the research process, and in developing methods and methodological tools, is central to this project.</w:t>
      </w:r>
    </w:p>
    <w:p w14:paraId="65B64060" w14:textId="77777777" w:rsidR="00D54E24" w:rsidRPr="00D54E24" w:rsidRDefault="00D54E24" w:rsidP="0069582F">
      <w:pPr>
        <w:spacing w:after="0" w:line="360" w:lineRule="auto"/>
        <w:jc w:val="both"/>
        <w:rPr>
          <w:rFonts w:ascii="Times New Roman" w:hAnsi="Times New Roman" w:cs="Times New Roman"/>
        </w:rPr>
      </w:pPr>
    </w:p>
    <w:p w14:paraId="5819B495" w14:textId="4AA61C17" w:rsidR="00880279" w:rsidRDefault="003B2021" w:rsidP="0069582F">
      <w:pPr>
        <w:spacing w:after="0" w:line="360" w:lineRule="auto"/>
        <w:jc w:val="both"/>
        <w:rPr>
          <w:rStyle w:val="apple-converted-space"/>
          <w:rFonts w:ascii="Times New Roman" w:hAnsi="Times New Roman" w:cs="Times New Roman"/>
          <w:u w:val="single"/>
          <w:shd w:val="clear" w:color="auto" w:fill="FFFFFF"/>
        </w:rPr>
      </w:pPr>
      <w:r>
        <w:rPr>
          <w:rStyle w:val="apple-converted-space"/>
          <w:rFonts w:ascii="Times New Roman" w:hAnsi="Times New Roman" w:cs="Times New Roman"/>
          <w:u w:val="single"/>
          <w:shd w:val="clear" w:color="auto" w:fill="FFFFFF"/>
        </w:rPr>
        <w:t>Produce research agendas with concrete p</w:t>
      </w:r>
      <w:r w:rsidR="00D82AEF" w:rsidRPr="0069582F">
        <w:rPr>
          <w:rStyle w:val="apple-converted-space"/>
          <w:rFonts w:ascii="Times New Roman" w:hAnsi="Times New Roman" w:cs="Times New Roman"/>
          <w:u w:val="single"/>
          <w:shd w:val="clear" w:color="auto" w:fill="FFFFFF"/>
        </w:rPr>
        <w:t>olicy</w:t>
      </w:r>
      <w:r w:rsidR="00A40D3F" w:rsidRPr="0069582F">
        <w:rPr>
          <w:rStyle w:val="apple-converted-space"/>
          <w:rFonts w:ascii="Times New Roman" w:hAnsi="Times New Roman" w:cs="Times New Roman"/>
          <w:u w:val="single"/>
          <w:shd w:val="clear" w:color="auto" w:fill="FFFFFF"/>
        </w:rPr>
        <w:t xml:space="preserve"> relevance</w:t>
      </w:r>
    </w:p>
    <w:p w14:paraId="33C1D5DE" w14:textId="77777777" w:rsidR="003B2021" w:rsidRPr="0069582F" w:rsidRDefault="003B2021" w:rsidP="0069582F">
      <w:pPr>
        <w:spacing w:after="0" w:line="360" w:lineRule="auto"/>
        <w:jc w:val="both"/>
        <w:rPr>
          <w:rStyle w:val="apple-converted-space"/>
          <w:rFonts w:ascii="Times New Roman" w:hAnsi="Times New Roman" w:cs="Times New Roman"/>
          <w:u w:val="single"/>
          <w:shd w:val="clear" w:color="auto" w:fill="FFFFFF"/>
        </w:rPr>
      </w:pPr>
    </w:p>
    <w:p w14:paraId="6F8C0166" w14:textId="4DF1ED90" w:rsidR="00511576" w:rsidRPr="0069582F" w:rsidRDefault="00F4688A" w:rsidP="0069582F">
      <w:pPr>
        <w:pStyle w:val="ListParagraph"/>
        <w:numPr>
          <w:ilvl w:val="0"/>
          <w:numId w:val="9"/>
        </w:numPr>
        <w:spacing w:after="0" w:line="360" w:lineRule="auto"/>
        <w:jc w:val="both"/>
        <w:rPr>
          <w:rFonts w:ascii="Times New Roman" w:hAnsi="Times New Roman" w:cs="Times New Roman"/>
          <w:shd w:val="clear" w:color="auto" w:fill="FFFFFF"/>
        </w:rPr>
      </w:pPr>
      <w:r w:rsidRPr="0069582F">
        <w:rPr>
          <w:rFonts w:ascii="Times New Roman" w:hAnsi="Times New Roman" w:cs="Times New Roman"/>
          <w:shd w:val="clear" w:color="auto" w:fill="FFFFFF"/>
        </w:rPr>
        <w:lastRenderedPageBreak/>
        <w:t>T</w:t>
      </w:r>
      <w:r w:rsidR="00C3159B" w:rsidRPr="0069582F">
        <w:rPr>
          <w:rFonts w:ascii="Times New Roman" w:hAnsi="Times New Roman" w:cs="Times New Roman"/>
          <w:shd w:val="clear" w:color="auto" w:fill="FFFFFF"/>
        </w:rPr>
        <w:t xml:space="preserve">o develop and disseminate workable and effective strategies to promote social and cultural change which will have a positive impact </w:t>
      </w:r>
      <w:r w:rsidRPr="0069582F">
        <w:rPr>
          <w:rFonts w:ascii="Times New Roman" w:hAnsi="Times New Roman" w:cs="Times New Roman"/>
          <w:shd w:val="clear" w:color="auto" w:fill="FFFFFF"/>
        </w:rPr>
        <w:t xml:space="preserve">on </w:t>
      </w:r>
      <w:r w:rsidR="00C3159B" w:rsidRPr="0069582F">
        <w:rPr>
          <w:rFonts w:ascii="Times New Roman" w:hAnsi="Times New Roman" w:cs="Times New Roman"/>
          <w:shd w:val="clear" w:color="auto" w:fill="FFFFFF"/>
        </w:rPr>
        <w:t>diminishing stigmatization and other forms of discrimination that act as barriers to accessing health provision.</w:t>
      </w:r>
    </w:p>
    <w:p w14:paraId="57670214" w14:textId="18C35A61" w:rsidR="009C3A6D" w:rsidRPr="0069582F" w:rsidRDefault="00511576" w:rsidP="0069582F">
      <w:pPr>
        <w:pStyle w:val="ListParagraph"/>
        <w:numPr>
          <w:ilvl w:val="0"/>
          <w:numId w:val="9"/>
        </w:numPr>
        <w:spacing w:after="0" w:line="360" w:lineRule="auto"/>
        <w:jc w:val="both"/>
        <w:rPr>
          <w:rFonts w:ascii="Times New Roman" w:hAnsi="Times New Roman" w:cs="Times New Roman"/>
          <w:shd w:val="clear" w:color="auto" w:fill="FFFFFF"/>
        </w:rPr>
      </w:pPr>
      <w:r w:rsidRPr="0069582F">
        <w:rPr>
          <w:rFonts w:ascii="Times New Roman" w:hAnsi="Times New Roman" w:cs="Times New Roman"/>
        </w:rPr>
        <w:t>B</w:t>
      </w:r>
      <w:r w:rsidR="00C3159B" w:rsidRPr="0069582F">
        <w:rPr>
          <w:rFonts w:ascii="Times New Roman" w:hAnsi="Times New Roman" w:cs="Times New Roman"/>
        </w:rPr>
        <w:t>uild upon existing research</w:t>
      </w:r>
      <w:r w:rsidR="009C3A6D" w:rsidRPr="0069582F">
        <w:rPr>
          <w:rFonts w:ascii="Times New Roman" w:hAnsi="Times New Roman" w:cs="Times New Roman"/>
        </w:rPr>
        <w:t xml:space="preserve">, to </w:t>
      </w:r>
      <w:r w:rsidR="00C3159B" w:rsidRPr="0069582F">
        <w:rPr>
          <w:rFonts w:ascii="Times New Roman" w:hAnsi="Times New Roman" w:cs="Times New Roman"/>
        </w:rPr>
        <w:t>further develop best practice with a focus on the ‘coal-face’ of implementation and operational delivery</w:t>
      </w:r>
      <w:r w:rsidR="009C3A6D" w:rsidRPr="0069582F">
        <w:rPr>
          <w:rFonts w:ascii="Times New Roman" w:hAnsi="Times New Roman" w:cs="Times New Roman"/>
        </w:rPr>
        <w:t xml:space="preserve"> of health services</w:t>
      </w:r>
      <w:r w:rsidR="00C3159B" w:rsidRPr="0069582F">
        <w:rPr>
          <w:rFonts w:ascii="Times New Roman" w:hAnsi="Times New Roman" w:cs="Times New Roman"/>
        </w:rPr>
        <w:t xml:space="preserve">. </w:t>
      </w:r>
    </w:p>
    <w:p w14:paraId="0BEFC2E6" w14:textId="77777777" w:rsidR="005877F1" w:rsidRDefault="009C3A6D" w:rsidP="005877F1">
      <w:pPr>
        <w:pStyle w:val="ListParagraph"/>
        <w:numPr>
          <w:ilvl w:val="0"/>
          <w:numId w:val="9"/>
        </w:numPr>
        <w:spacing w:after="0" w:line="360" w:lineRule="auto"/>
        <w:jc w:val="both"/>
        <w:rPr>
          <w:rStyle w:val="apple-converted-space"/>
          <w:rFonts w:ascii="Times New Roman" w:hAnsi="Times New Roman" w:cs="Times New Roman"/>
          <w:shd w:val="clear" w:color="auto" w:fill="FFFFFF"/>
        </w:rPr>
      </w:pPr>
      <w:r w:rsidRPr="0069582F">
        <w:rPr>
          <w:rStyle w:val="apple-converted-space"/>
          <w:rFonts w:ascii="Times New Roman" w:hAnsi="Times New Roman" w:cs="Times New Roman"/>
          <w:shd w:val="clear" w:color="auto" w:fill="FFFFFF"/>
        </w:rPr>
        <w:t>T</w:t>
      </w:r>
      <w:r w:rsidR="00C3159B" w:rsidRPr="0069582F">
        <w:rPr>
          <w:rStyle w:val="apple-converted-space"/>
          <w:rFonts w:ascii="Times New Roman" w:hAnsi="Times New Roman" w:cs="Times New Roman"/>
          <w:shd w:val="clear" w:color="auto" w:fill="FFFFFF"/>
        </w:rPr>
        <w:t xml:space="preserve">o recommend concrete measures and strategies to extend health services to such people, within the boundaries imposed by the practical observance of </w:t>
      </w:r>
      <w:r w:rsidRPr="0069582F">
        <w:rPr>
          <w:rStyle w:val="apple-converted-space"/>
          <w:rFonts w:ascii="Times New Roman" w:hAnsi="Times New Roman" w:cs="Times New Roman"/>
          <w:shd w:val="clear" w:color="auto" w:fill="FFFFFF"/>
        </w:rPr>
        <w:t xml:space="preserve">relevant </w:t>
      </w:r>
      <w:r w:rsidR="00C3159B" w:rsidRPr="0069582F">
        <w:rPr>
          <w:rStyle w:val="apple-converted-space"/>
          <w:rFonts w:ascii="Times New Roman" w:hAnsi="Times New Roman" w:cs="Times New Roman"/>
          <w:shd w:val="clear" w:color="auto" w:fill="FFFFFF"/>
        </w:rPr>
        <w:t>laws</w:t>
      </w:r>
      <w:r w:rsidRPr="0069582F">
        <w:rPr>
          <w:rStyle w:val="apple-converted-space"/>
          <w:rFonts w:ascii="Times New Roman" w:hAnsi="Times New Roman" w:cs="Times New Roman"/>
          <w:shd w:val="clear" w:color="auto" w:fill="FFFFFF"/>
        </w:rPr>
        <w:t xml:space="preserve"> and according to the demands of social justice and human rights.</w:t>
      </w:r>
    </w:p>
    <w:p w14:paraId="05CEF367" w14:textId="3E1265ED" w:rsidR="005877F1" w:rsidRPr="005877F1" w:rsidRDefault="005877F1" w:rsidP="005877F1">
      <w:pPr>
        <w:pStyle w:val="ListParagraph"/>
        <w:numPr>
          <w:ilvl w:val="0"/>
          <w:numId w:val="9"/>
        </w:numPr>
        <w:spacing w:after="0" w:line="360" w:lineRule="auto"/>
        <w:jc w:val="both"/>
        <w:rPr>
          <w:rStyle w:val="apple-converted-space"/>
          <w:rFonts w:ascii="Times New Roman" w:hAnsi="Times New Roman" w:cs="Times New Roman"/>
          <w:shd w:val="clear" w:color="auto" w:fill="FFFFFF"/>
        </w:rPr>
      </w:pPr>
      <w:r w:rsidRPr="005877F1">
        <w:rPr>
          <w:rStyle w:val="apple-converted-space"/>
          <w:rFonts w:ascii="Times New Roman" w:hAnsi="Times New Roman" w:cs="Times New Roman"/>
          <w:shd w:val="clear" w:color="auto" w:fill="FFFFFF"/>
        </w:rPr>
        <w:t xml:space="preserve">To </w:t>
      </w:r>
      <w:r w:rsidR="003B2021">
        <w:rPr>
          <w:rStyle w:val="apple-converted-space"/>
          <w:rFonts w:ascii="Times New Roman" w:hAnsi="Times New Roman" w:cs="Times New Roman"/>
          <w:shd w:val="clear" w:color="auto" w:fill="FFFFFF"/>
        </w:rPr>
        <w:t xml:space="preserve">develop </w:t>
      </w:r>
      <w:r w:rsidR="00460695">
        <w:rPr>
          <w:rStyle w:val="apple-converted-space"/>
          <w:rFonts w:ascii="Times New Roman" w:hAnsi="Times New Roman" w:cs="Times New Roman"/>
          <w:shd w:val="clear" w:color="auto" w:fill="FFFFFF"/>
        </w:rPr>
        <w:t xml:space="preserve">and </w:t>
      </w:r>
      <w:r w:rsidRPr="005877F1">
        <w:rPr>
          <w:rStyle w:val="apple-converted-space"/>
          <w:rFonts w:ascii="Times New Roman" w:hAnsi="Times New Roman" w:cs="Times New Roman"/>
          <w:shd w:val="clear" w:color="auto" w:fill="FFFFFF"/>
        </w:rPr>
        <w:t xml:space="preserve">disseminate </w:t>
      </w:r>
      <w:r w:rsidR="003B2021">
        <w:rPr>
          <w:rStyle w:val="apple-converted-space"/>
          <w:rFonts w:ascii="Times New Roman" w:hAnsi="Times New Roman" w:cs="Times New Roman"/>
          <w:shd w:val="clear" w:color="auto" w:fill="FFFFFF"/>
        </w:rPr>
        <w:t xml:space="preserve">strategies that target and reach </w:t>
      </w:r>
      <w:r w:rsidRPr="005877F1">
        <w:rPr>
          <w:rStyle w:val="apple-converted-space"/>
          <w:rFonts w:ascii="Times New Roman" w:hAnsi="Times New Roman" w:cs="Times New Roman"/>
          <w:shd w:val="clear" w:color="auto" w:fill="FFFFFF"/>
        </w:rPr>
        <w:t xml:space="preserve">legislators, policy-makers and influential opinion formers and </w:t>
      </w:r>
      <w:r w:rsidR="003B2021">
        <w:rPr>
          <w:rStyle w:val="apple-converted-space"/>
          <w:rFonts w:ascii="Times New Roman" w:hAnsi="Times New Roman" w:cs="Times New Roman"/>
          <w:shd w:val="clear" w:color="auto" w:fill="FFFFFF"/>
        </w:rPr>
        <w:t xml:space="preserve">other </w:t>
      </w:r>
      <w:r w:rsidRPr="005877F1">
        <w:rPr>
          <w:rStyle w:val="apple-converted-space"/>
          <w:rFonts w:ascii="Times New Roman" w:hAnsi="Times New Roman" w:cs="Times New Roman"/>
          <w:shd w:val="clear" w:color="auto" w:fill="FFFFFF"/>
        </w:rPr>
        <w:t xml:space="preserve">change drivers, at local and national levels in </w:t>
      </w:r>
      <w:r w:rsidR="00586194">
        <w:rPr>
          <w:rStyle w:val="apple-converted-space"/>
          <w:rFonts w:ascii="Times New Roman" w:hAnsi="Times New Roman" w:cs="Times New Roman"/>
          <w:shd w:val="clear" w:color="auto" w:fill="FFFFFF"/>
        </w:rPr>
        <w:t>specific</w:t>
      </w:r>
      <w:r w:rsidRPr="005877F1">
        <w:rPr>
          <w:rStyle w:val="apple-converted-space"/>
          <w:rFonts w:ascii="Times New Roman" w:hAnsi="Times New Roman" w:cs="Times New Roman"/>
          <w:shd w:val="clear" w:color="auto" w:fill="FFFFFF"/>
        </w:rPr>
        <w:t xml:space="preserve"> </w:t>
      </w:r>
      <w:r w:rsidR="00586194">
        <w:rPr>
          <w:rStyle w:val="apple-converted-space"/>
          <w:rFonts w:ascii="Times New Roman" w:hAnsi="Times New Roman" w:cs="Times New Roman"/>
          <w:shd w:val="clear" w:color="auto" w:fill="FFFFFF"/>
        </w:rPr>
        <w:t>countries,</w:t>
      </w:r>
      <w:r w:rsidR="003B2021">
        <w:rPr>
          <w:rStyle w:val="apple-converted-space"/>
          <w:rFonts w:ascii="Times New Roman" w:hAnsi="Times New Roman" w:cs="Times New Roman"/>
          <w:shd w:val="clear" w:color="auto" w:fill="FFFFFF"/>
        </w:rPr>
        <w:t xml:space="preserve"> and in relevant international institutions.</w:t>
      </w:r>
    </w:p>
    <w:p w14:paraId="2FF7A0AA" w14:textId="44BFEBA1" w:rsidR="005C21DF" w:rsidRDefault="005C21DF" w:rsidP="0069582F">
      <w:pPr>
        <w:spacing w:after="0" w:line="360" w:lineRule="auto"/>
        <w:jc w:val="both"/>
        <w:rPr>
          <w:rStyle w:val="apple-converted-space"/>
          <w:rFonts w:ascii="Times New Roman" w:hAnsi="Times New Roman" w:cs="Times New Roman"/>
          <w:i/>
          <w:shd w:val="clear" w:color="auto" w:fill="FFFFFF"/>
        </w:rPr>
      </w:pPr>
    </w:p>
    <w:p w14:paraId="76904924" w14:textId="45C16583" w:rsidR="00006B59" w:rsidRDefault="00006B59" w:rsidP="00006B59">
      <w:pPr>
        <w:spacing w:after="0" w:line="360" w:lineRule="auto"/>
        <w:jc w:val="both"/>
        <w:rPr>
          <w:rFonts w:ascii="Times New Roman" w:hAnsi="Times New Roman" w:cs="Times New Roman"/>
          <w:u w:val="single"/>
        </w:rPr>
      </w:pPr>
      <w:r w:rsidRPr="00006B59">
        <w:rPr>
          <w:rFonts w:ascii="Times New Roman" w:hAnsi="Times New Roman" w:cs="Times New Roman"/>
          <w:u w:val="single"/>
        </w:rPr>
        <w:t xml:space="preserve">Contribution to academic knowledge </w:t>
      </w:r>
    </w:p>
    <w:p w14:paraId="27603D24" w14:textId="77777777" w:rsidR="003B2021" w:rsidRPr="00006B59" w:rsidRDefault="003B2021" w:rsidP="00006B59">
      <w:pPr>
        <w:spacing w:after="0" w:line="360" w:lineRule="auto"/>
        <w:jc w:val="both"/>
        <w:rPr>
          <w:rFonts w:ascii="Times New Roman" w:hAnsi="Times New Roman" w:cs="Times New Roman"/>
          <w:u w:val="single"/>
        </w:rPr>
      </w:pPr>
    </w:p>
    <w:p w14:paraId="1852D0E2" w14:textId="43DE3AE6" w:rsidR="00006B59" w:rsidRPr="0069582F" w:rsidRDefault="00006B59" w:rsidP="00006B59">
      <w:pPr>
        <w:pStyle w:val="ListParagraph"/>
        <w:numPr>
          <w:ilvl w:val="0"/>
          <w:numId w:val="9"/>
        </w:numPr>
        <w:spacing w:after="0" w:line="360" w:lineRule="auto"/>
        <w:jc w:val="both"/>
        <w:rPr>
          <w:rFonts w:ascii="Times New Roman" w:hAnsi="Times New Roman" w:cs="Times New Roman"/>
        </w:rPr>
      </w:pPr>
      <w:r w:rsidRPr="0069582F">
        <w:rPr>
          <w:rFonts w:ascii="Times New Roman" w:hAnsi="Times New Roman" w:cs="Times New Roman"/>
        </w:rPr>
        <w:t xml:space="preserve">Generate </w:t>
      </w:r>
      <w:r w:rsidR="00586194">
        <w:rPr>
          <w:rFonts w:ascii="Times New Roman" w:hAnsi="Times New Roman" w:cs="Times New Roman"/>
        </w:rPr>
        <w:t>research</w:t>
      </w:r>
      <w:r w:rsidRPr="0069582F">
        <w:rPr>
          <w:rFonts w:ascii="Times New Roman" w:hAnsi="Times New Roman" w:cs="Times New Roman"/>
        </w:rPr>
        <w:t xml:space="preserve"> that fills a gap in </w:t>
      </w:r>
      <w:r w:rsidR="00586194">
        <w:rPr>
          <w:rFonts w:ascii="Times New Roman" w:hAnsi="Times New Roman" w:cs="Times New Roman"/>
        </w:rPr>
        <w:t>knowledge</w:t>
      </w:r>
      <w:r w:rsidRPr="0069582F">
        <w:rPr>
          <w:rFonts w:ascii="Times New Roman" w:hAnsi="Times New Roman" w:cs="Times New Roman"/>
        </w:rPr>
        <w:t xml:space="preserve"> at the nexus of gender and sexuality studies, </w:t>
      </w:r>
      <w:r w:rsidR="00806E92">
        <w:rPr>
          <w:rFonts w:ascii="Times New Roman" w:hAnsi="Times New Roman" w:cs="Times New Roman"/>
        </w:rPr>
        <w:t>human rights scholarship</w:t>
      </w:r>
      <w:r w:rsidRPr="0069582F">
        <w:rPr>
          <w:rFonts w:ascii="Times New Roman" w:hAnsi="Times New Roman" w:cs="Times New Roman"/>
        </w:rPr>
        <w:t xml:space="preserve">, development studies, global governance and global health. </w:t>
      </w:r>
    </w:p>
    <w:p w14:paraId="7C003980" w14:textId="20411390" w:rsidR="00C3159B" w:rsidRPr="0069582F" w:rsidRDefault="00C3159B" w:rsidP="0069582F">
      <w:pPr>
        <w:spacing w:after="0" w:line="360" w:lineRule="auto"/>
        <w:jc w:val="both"/>
        <w:rPr>
          <w:rFonts w:ascii="Times New Roman" w:hAnsi="Times New Roman" w:cs="Times New Roman"/>
          <w:b/>
        </w:rPr>
      </w:pPr>
    </w:p>
    <w:p w14:paraId="5B9D021E" w14:textId="5A7D4BE0" w:rsidR="005877F1" w:rsidRPr="00E74BD2" w:rsidRDefault="00F45AC8" w:rsidP="0069582F">
      <w:pPr>
        <w:spacing w:after="0" w:line="360" w:lineRule="auto"/>
        <w:jc w:val="both"/>
        <w:rPr>
          <w:rFonts w:ascii="Times New Roman" w:hAnsi="Times New Roman" w:cs="Times New Roman"/>
          <w:i/>
          <w:color w:val="323E4F" w:themeColor="text2" w:themeShade="BF"/>
          <w:sz w:val="28"/>
          <w:szCs w:val="28"/>
        </w:rPr>
      </w:pPr>
      <w:r w:rsidRPr="00E74BD2">
        <w:rPr>
          <w:rFonts w:ascii="Times New Roman" w:hAnsi="Times New Roman" w:cs="Times New Roman"/>
          <w:i/>
          <w:color w:val="323E4F" w:themeColor="text2" w:themeShade="BF"/>
          <w:sz w:val="28"/>
          <w:szCs w:val="28"/>
        </w:rPr>
        <w:t>Output</w:t>
      </w:r>
    </w:p>
    <w:p w14:paraId="13D4A832" w14:textId="77777777" w:rsidR="005877F1" w:rsidRPr="005877F1" w:rsidRDefault="005877F1" w:rsidP="0069582F">
      <w:pPr>
        <w:spacing w:after="0" w:line="360" w:lineRule="auto"/>
        <w:jc w:val="both"/>
        <w:rPr>
          <w:rFonts w:ascii="Times New Roman" w:hAnsi="Times New Roman" w:cs="Times New Roman"/>
          <w:i/>
          <w:color w:val="8EAADB" w:themeColor="accent1" w:themeTint="99"/>
          <w:sz w:val="28"/>
          <w:szCs w:val="28"/>
        </w:rPr>
      </w:pPr>
    </w:p>
    <w:p w14:paraId="4BF30D9B" w14:textId="05101C90" w:rsidR="0005731D" w:rsidRPr="0069582F" w:rsidRDefault="00F45AC8" w:rsidP="0069582F">
      <w:pPr>
        <w:spacing w:after="0" w:line="360" w:lineRule="auto"/>
        <w:jc w:val="both"/>
        <w:rPr>
          <w:rFonts w:ascii="Times New Roman" w:hAnsi="Times New Roman" w:cs="Times New Roman"/>
        </w:rPr>
      </w:pPr>
      <w:r>
        <w:rPr>
          <w:rFonts w:ascii="Times New Roman" w:hAnsi="Times New Roman" w:cs="Times New Roman"/>
        </w:rPr>
        <w:t>A f</w:t>
      </w:r>
      <w:r w:rsidR="0005731D" w:rsidRPr="0069582F">
        <w:rPr>
          <w:rFonts w:ascii="Times New Roman" w:hAnsi="Times New Roman" w:cs="Times New Roman"/>
        </w:rPr>
        <w:t xml:space="preserve">inal report that: </w:t>
      </w:r>
    </w:p>
    <w:p w14:paraId="465DC129" w14:textId="47B684BC" w:rsidR="0005731D" w:rsidRPr="0069582F" w:rsidRDefault="0005731D" w:rsidP="00F45AC8">
      <w:pPr>
        <w:pStyle w:val="ListParagraph"/>
        <w:numPr>
          <w:ilvl w:val="0"/>
          <w:numId w:val="9"/>
        </w:numPr>
        <w:spacing w:after="0" w:line="360" w:lineRule="auto"/>
        <w:jc w:val="both"/>
        <w:rPr>
          <w:rFonts w:ascii="Times New Roman" w:hAnsi="Times New Roman" w:cs="Times New Roman"/>
        </w:rPr>
      </w:pPr>
      <w:r w:rsidRPr="0069582F">
        <w:rPr>
          <w:rFonts w:ascii="Times New Roman" w:hAnsi="Times New Roman" w:cs="Times New Roman"/>
        </w:rPr>
        <w:t>Summarises the activities of the network over the lifetime of the project.</w:t>
      </w:r>
    </w:p>
    <w:p w14:paraId="15C8112C" w14:textId="1FC03DBE" w:rsidR="0005731D" w:rsidRPr="0069582F" w:rsidRDefault="0005731D" w:rsidP="00F45AC8">
      <w:pPr>
        <w:pStyle w:val="ListParagraph"/>
        <w:numPr>
          <w:ilvl w:val="0"/>
          <w:numId w:val="9"/>
        </w:numPr>
        <w:spacing w:after="0" w:line="360" w:lineRule="auto"/>
        <w:jc w:val="both"/>
        <w:rPr>
          <w:rFonts w:ascii="Times New Roman" w:hAnsi="Times New Roman" w:cs="Times New Roman"/>
        </w:rPr>
      </w:pPr>
      <w:r w:rsidRPr="0069582F">
        <w:rPr>
          <w:rFonts w:ascii="Times New Roman" w:hAnsi="Times New Roman" w:cs="Times New Roman"/>
        </w:rPr>
        <w:t xml:space="preserve">Notes possible policy implications identified by this </w:t>
      </w:r>
      <w:r w:rsidR="003F6470">
        <w:rPr>
          <w:rFonts w:ascii="Times New Roman" w:hAnsi="Times New Roman" w:cs="Times New Roman"/>
        </w:rPr>
        <w:t xml:space="preserve">initial </w:t>
      </w:r>
      <w:r w:rsidRPr="0069582F">
        <w:rPr>
          <w:rFonts w:ascii="Times New Roman" w:hAnsi="Times New Roman" w:cs="Times New Roman"/>
        </w:rPr>
        <w:t>pro</w:t>
      </w:r>
      <w:r w:rsidR="003F6470">
        <w:rPr>
          <w:rFonts w:ascii="Times New Roman" w:hAnsi="Times New Roman" w:cs="Times New Roman"/>
        </w:rPr>
        <w:t>gramme of foundational work.</w:t>
      </w:r>
    </w:p>
    <w:p w14:paraId="512A6791" w14:textId="5977A2F4" w:rsidR="0005731D" w:rsidRDefault="00F45AC8" w:rsidP="0069582F">
      <w:pPr>
        <w:pStyle w:val="ListParagraph"/>
        <w:numPr>
          <w:ilvl w:val="0"/>
          <w:numId w:val="9"/>
        </w:numPr>
        <w:spacing w:after="0" w:line="360" w:lineRule="auto"/>
        <w:jc w:val="both"/>
        <w:rPr>
          <w:rFonts w:ascii="Times New Roman" w:hAnsi="Times New Roman" w:cs="Times New Roman"/>
        </w:rPr>
      </w:pPr>
      <w:r>
        <w:rPr>
          <w:rFonts w:ascii="Times New Roman" w:hAnsi="Times New Roman" w:cs="Times New Roman"/>
        </w:rPr>
        <w:t>Produce</w:t>
      </w:r>
      <w:r w:rsidR="005877F1">
        <w:rPr>
          <w:rFonts w:ascii="Times New Roman" w:hAnsi="Times New Roman" w:cs="Times New Roman"/>
        </w:rPr>
        <w:t>s</w:t>
      </w:r>
      <w:r>
        <w:rPr>
          <w:rFonts w:ascii="Times New Roman" w:hAnsi="Times New Roman" w:cs="Times New Roman"/>
        </w:rPr>
        <w:t xml:space="preserve"> a </w:t>
      </w:r>
      <w:r w:rsidR="00806E92">
        <w:rPr>
          <w:rFonts w:ascii="Times New Roman" w:hAnsi="Times New Roman" w:cs="Times New Roman"/>
        </w:rPr>
        <w:t>d</w:t>
      </w:r>
      <w:r w:rsidR="0005731D" w:rsidRPr="00F45AC8">
        <w:rPr>
          <w:rFonts w:ascii="Times New Roman" w:hAnsi="Times New Roman" w:cs="Times New Roman"/>
        </w:rPr>
        <w:t xml:space="preserve">raft </w:t>
      </w:r>
      <w:r w:rsidR="00806E92">
        <w:rPr>
          <w:rFonts w:ascii="Times New Roman" w:hAnsi="Times New Roman" w:cs="Times New Roman"/>
        </w:rPr>
        <w:t>p</w:t>
      </w:r>
      <w:r w:rsidR="0005731D" w:rsidRPr="00F45AC8">
        <w:rPr>
          <w:rFonts w:ascii="Times New Roman" w:hAnsi="Times New Roman" w:cs="Times New Roman"/>
        </w:rPr>
        <w:t xml:space="preserve">rotocol of </w:t>
      </w:r>
      <w:r w:rsidR="00806E92">
        <w:rPr>
          <w:rFonts w:ascii="Times New Roman" w:hAnsi="Times New Roman" w:cs="Times New Roman"/>
        </w:rPr>
        <w:t>r</w:t>
      </w:r>
      <w:r w:rsidR="0005731D" w:rsidRPr="00F45AC8">
        <w:rPr>
          <w:rFonts w:ascii="Times New Roman" w:hAnsi="Times New Roman" w:cs="Times New Roman"/>
        </w:rPr>
        <w:t xml:space="preserve">esearch </w:t>
      </w:r>
      <w:r w:rsidR="00806E92">
        <w:rPr>
          <w:rFonts w:ascii="Times New Roman" w:hAnsi="Times New Roman" w:cs="Times New Roman"/>
        </w:rPr>
        <w:t>e</w:t>
      </w:r>
      <w:r w:rsidR="0005731D" w:rsidRPr="00F45AC8">
        <w:rPr>
          <w:rFonts w:ascii="Times New Roman" w:hAnsi="Times New Roman" w:cs="Times New Roman"/>
        </w:rPr>
        <w:t>thics for</w:t>
      </w:r>
      <w:r w:rsidR="00806E92">
        <w:rPr>
          <w:rFonts w:ascii="Times New Roman" w:hAnsi="Times New Roman" w:cs="Times New Roman"/>
        </w:rPr>
        <w:t xml:space="preserve"> research on p</w:t>
      </w:r>
      <w:r w:rsidR="0005731D" w:rsidRPr="00F45AC8">
        <w:rPr>
          <w:rFonts w:ascii="Times New Roman" w:hAnsi="Times New Roman" w:cs="Times New Roman"/>
        </w:rPr>
        <w:t>opulations subject to stigmatization and discrimination</w:t>
      </w:r>
      <w:r w:rsidR="00806E92">
        <w:rPr>
          <w:rFonts w:ascii="Times New Roman" w:hAnsi="Times New Roman" w:cs="Times New Roman"/>
        </w:rPr>
        <w:t>.</w:t>
      </w:r>
    </w:p>
    <w:p w14:paraId="45F73F13" w14:textId="77777777" w:rsidR="00460695" w:rsidRDefault="00460695" w:rsidP="00460695">
      <w:pPr>
        <w:pStyle w:val="ListParagraph"/>
        <w:numPr>
          <w:ilvl w:val="0"/>
          <w:numId w:val="9"/>
        </w:numPr>
        <w:spacing w:after="0" w:line="360" w:lineRule="auto"/>
        <w:jc w:val="both"/>
        <w:rPr>
          <w:rFonts w:ascii="Times New Roman" w:hAnsi="Times New Roman" w:cs="Times New Roman"/>
        </w:rPr>
      </w:pPr>
      <w:r>
        <w:rPr>
          <w:rFonts w:ascii="Times New Roman" w:hAnsi="Times New Roman" w:cs="Times New Roman"/>
        </w:rPr>
        <w:t xml:space="preserve">Identify priorities for </w:t>
      </w:r>
      <w:r w:rsidRPr="0069582F">
        <w:rPr>
          <w:rFonts w:ascii="Times New Roman" w:hAnsi="Times New Roman" w:cs="Times New Roman"/>
        </w:rPr>
        <w:t xml:space="preserve">future research. </w:t>
      </w:r>
    </w:p>
    <w:p w14:paraId="5DB36359" w14:textId="3A845C07" w:rsidR="00460695" w:rsidRPr="00460695" w:rsidRDefault="00460695" w:rsidP="00460695">
      <w:pPr>
        <w:pStyle w:val="ListParagraph"/>
        <w:numPr>
          <w:ilvl w:val="0"/>
          <w:numId w:val="9"/>
        </w:numPr>
        <w:spacing w:after="0" w:line="360" w:lineRule="auto"/>
        <w:jc w:val="both"/>
        <w:rPr>
          <w:rFonts w:ascii="Times New Roman" w:hAnsi="Times New Roman" w:cs="Times New Roman"/>
        </w:rPr>
      </w:pPr>
      <w:r w:rsidRPr="00F45AC8">
        <w:rPr>
          <w:rFonts w:ascii="Times New Roman" w:hAnsi="Times New Roman" w:cs="Times New Roman"/>
        </w:rPr>
        <w:t xml:space="preserve">Identifies </w:t>
      </w:r>
      <w:r>
        <w:rPr>
          <w:rFonts w:ascii="Times New Roman" w:hAnsi="Times New Roman" w:cs="Times New Roman"/>
        </w:rPr>
        <w:t>effective</w:t>
      </w:r>
      <w:r w:rsidRPr="00F45AC8">
        <w:rPr>
          <w:rFonts w:ascii="Times New Roman" w:hAnsi="Times New Roman" w:cs="Times New Roman"/>
        </w:rPr>
        <w:t xml:space="preserve"> ways of engaging with groups to take </w:t>
      </w:r>
      <w:r>
        <w:rPr>
          <w:rFonts w:ascii="Times New Roman" w:hAnsi="Times New Roman" w:cs="Times New Roman"/>
        </w:rPr>
        <w:t>forward research of</w:t>
      </w:r>
      <w:r w:rsidRPr="00F45AC8">
        <w:rPr>
          <w:rFonts w:ascii="Times New Roman" w:hAnsi="Times New Roman" w:cs="Times New Roman"/>
        </w:rPr>
        <w:t xml:space="preserve"> policy </w:t>
      </w:r>
      <w:r>
        <w:rPr>
          <w:rFonts w:ascii="Times New Roman" w:hAnsi="Times New Roman" w:cs="Times New Roman"/>
        </w:rPr>
        <w:t>relevance.</w:t>
      </w:r>
    </w:p>
    <w:p w14:paraId="31598EA5" w14:textId="77777777" w:rsidR="0005731D" w:rsidRPr="00E74BD2" w:rsidRDefault="0005731D" w:rsidP="0069582F">
      <w:pPr>
        <w:spacing w:after="0" w:line="360" w:lineRule="auto"/>
        <w:jc w:val="both"/>
        <w:rPr>
          <w:rFonts w:ascii="Times New Roman" w:hAnsi="Times New Roman" w:cs="Times New Roman"/>
          <w:color w:val="323E4F" w:themeColor="text2" w:themeShade="BF"/>
        </w:rPr>
      </w:pPr>
    </w:p>
    <w:p w14:paraId="53C21181" w14:textId="32164CCB" w:rsidR="0005731D" w:rsidRDefault="00DA309E" w:rsidP="0069582F">
      <w:pPr>
        <w:spacing w:after="0" w:line="360" w:lineRule="auto"/>
        <w:jc w:val="both"/>
        <w:rPr>
          <w:rFonts w:ascii="Times New Roman" w:hAnsi="Times New Roman" w:cs="Times New Roman"/>
          <w:i/>
          <w:color w:val="8EAADB" w:themeColor="accent1" w:themeTint="99"/>
          <w:sz w:val="28"/>
          <w:szCs w:val="28"/>
        </w:rPr>
      </w:pPr>
      <w:r w:rsidRPr="00E74BD2">
        <w:rPr>
          <w:rFonts w:ascii="Times New Roman" w:hAnsi="Times New Roman" w:cs="Times New Roman"/>
          <w:i/>
          <w:color w:val="323E4F" w:themeColor="text2" w:themeShade="BF"/>
          <w:sz w:val="28"/>
          <w:szCs w:val="28"/>
        </w:rPr>
        <w:t>Network t</w:t>
      </w:r>
      <w:r w:rsidR="0005731D" w:rsidRPr="00E74BD2">
        <w:rPr>
          <w:rFonts w:ascii="Times New Roman" w:hAnsi="Times New Roman" w:cs="Times New Roman"/>
          <w:i/>
          <w:color w:val="323E4F" w:themeColor="text2" w:themeShade="BF"/>
          <w:sz w:val="28"/>
          <w:szCs w:val="28"/>
        </w:rPr>
        <w:t>eam</w:t>
      </w:r>
    </w:p>
    <w:p w14:paraId="1C8CE2DD" w14:textId="77777777" w:rsidR="003B2021" w:rsidRPr="005877F1" w:rsidRDefault="003B2021" w:rsidP="0069582F">
      <w:pPr>
        <w:spacing w:after="0" w:line="360" w:lineRule="auto"/>
        <w:jc w:val="both"/>
        <w:rPr>
          <w:rFonts w:ascii="Times New Roman" w:hAnsi="Times New Roman" w:cs="Times New Roman"/>
          <w:i/>
          <w:color w:val="8EAADB" w:themeColor="accent1" w:themeTint="99"/>
          <w:sz w:val="28"/>
          <w:szCs w:val="28"/>
        </w:rPr>
      </w:pPr>
    </w:p>
    <w:p w14:paraId="5726593B" w14:textId="54CE0B47" w:rsidR="0005731D" w:rsidRPr="0069582F" w:rsidRDefault="0005731D" w:rsidP="0069582F">
      <w:pPr>
        <w:spacing w:after="0" w:line="360" w:lineRule="auto"/>
        <w:jc w:val="both"/>
        <w:rPr>
          <w:rFonts w:ascii="Times New Roman" w:hAnsi="Times New Roman" w:cs="Times New Roman"/>
        </w:rPr>
      </w:pPr>
      <w:r w:rsidRPr="0069582F">
        <w:rPr>
          <w:rFonts w:ascii="Times New Roman" w:hAnsi="Times New Roman" w:cs="Times New Roman"/>
        </w:rPr>
        <w:t xml:space="preserve">Principal Investigator:  Dr Jill Steans (University of Birmingham, UK). Expertise: SGBV; </w:t>
      </w:r>
      <w:r w:rsidR="003F6470">
        <w:rPr>
          <w:rFonts w:ascii="Times New Roman" w:hAnsi="Times New Roman" w:cs="Times New Roman"/>
        </w:rPr>
        <w:t xml:space="preserve">human rights; </w:t>
      </w:r>
      <w:r w:rsidRPr="0069582F">
        <w:rPr>
          <w:rFonts w:ascii="Times New Roman" w:hAnsi="Times New Roman" w:cs="Times New Roman"/>
        </w:rPr>
        <w:t>theorizing gender and sexuality.</w:t>
      </w:r>
    </w:p>
    <w:p w14:paraId="7539FE54" w14:textId="77777777" w:rsidR="0005731D" w:rsidRPr="0069582F" w:rsidRDefault="0005731D" w:rsidP="0069582F">
      <w:pPr>
        <w:spacing w:after="0" w:line="360" w:lineRule="auto"/>
        <w:jc w:val="both"/>
        <w:rPr>
          <w:rFonts w:ascii="Times New Roman" w:hAnsi="Times New Roman" w:cs="Times New Roman"/>
        </w:rPr>
      </w:pPr>
      <w:r w:rsidRPr="0069582F">
        <w:rPr>
          <w:rFonts w:ascii="Times New Roman" w:hAnsi="Times New Roman" w:cs="Times New Roman"/>
        </w:rPr>
        <w:t xml:space="preserve">Co-Investigators: Professor </w:t>
      </w:r>
      <w:proofErr w:type="spellStart"/>
      <w:r w:rsidRPr="0069582F">
        <w:rPr>
          <w:rFonts w:ascii="Times New Roman" w:hAnsi="Times New Roman" w:cs="Times New Roman"/>
        </w:rPr>
        <w:t>Poku</w:t>
      </w:r>
      <w:proofErr w:type="spellEnd"/>
      <w:r w:rsidRPr="0069582F">
        <w:rPr>
          <w:rFonts w:ascii="Times New Roman" w:hAnsi="Times New Roman" w:cs="Times New Roman"/>
        </w:rPr>
        <w:t xml:space="preserve"> (University of Kwa-Zulu Natal, SA). Expertise: HIV/AIDS; global health; human security; political economy.</w:t>
      </w:r>
    </w:p>
    <w:p w14:paraId="4CDECACF" w14:textId="77777777" w:rsidR="0005731D" w:rsidRPr="0069582F" w:rsidRDefault="0005731D" w:rsidP="0069582F">
      <w:pPr>
        <w:spacing w:after="0" w:line="360" w:lineRule="auto"/>
        <w:jc w:val="both"/>
        <w:rPr>
          <w:rFonts w:ascii="Times New Roman" w:hAnsi="Times New Roman" w:cs="Times New Roman"/>
        </w:rPr>
      </w:pPr>
      <w:r w:rsidRPr="0069582F">
        <w:rPr>
          <w:rFonts w:ascii="Times New Roman" w:hAnsi="Times New Roman" w:cs="Times New Roman"/>
        </w:rPr>
        <w:t xml:space="preserve">Professor Jane Freedman (University Paris 8). Expertise: refugee and asylum; SGBV. </w:t>
      </w:r>
    </w:p>
    <w:p w14:paraId="1A174F6D" w14:textId="76AEEC89" w:rsidR="0005731D" w:rsidRPr="0069582F" w:rsidRDefault="0005731D" w:rsidP="0069582F">
      <w:pPr>
        <w:spacing w:after="0" w:line="360" w:lineRule="auto"/>
        <w:jc w:val="both"/>
        <w:rPr>
          <w:rFonts w:ascii="Times New Roman" w:hAnsi="Times New Roman" w:cs="Times New Roman"/>
        </w:rPr>
      </w:pPr>
      <w:r w:rsidRPr="0069582F">
        <w:rPr>
          <w:rFonts w:ascii="Times New Roman" w:hAnsi="Times New Roman" w:cs="Times New Roman"/>
        </w:rPr>
        <w:lastRenderedPageBreak/>
        <w:t xml:space="preserve">Dr Claire Somerville (Graduate Institute, Geneva). Expertise: </w:t>
      </w:r>
      <w:r w:rsidR="00806E92">
        <w:rPr>
          <w:rFonts w:ascii="Times New Roman" w:hAnsi="Times New Roman" w:cs="Times New Roman"/>
        </w:rPr>
        <w:t>m</w:t>
      </w:r>
      <w:r w:rsidRPr="0069582F">
        <w:rPr>
          <w:rFonts w:ascii="Times New Roman" w:hAnsi="Times New Roman" w:cs="Times New Roman"/>
        </w:rPr>
        <w:t>ethodologies; gender issues in global governance; global health; knowledge transfer.</w:t>
      </w:r>
    </w:p>
    <w:p w14:paraId="0B4ED57A" w14:textId="583416D2" w:rsidR="0005731D" w:rsidRPr="0069582F" w:rsidRDefault="0005731D" w:rsidP="0069582F">
      <w:pPr>
        <w:spacing w:after="0" w:line="360" w:lineRule="auto"/>
        <w:jc w:val="both"/>
        <w:rPr>
          <w:rFonts w:ascii="Times New Roman" w:hAnsi="Times New Roman" w:cs="Times New Roman"/>
        </w:rPr>
      </w:pPr>
      <w:r w:rsidRPr="0069582F">
        <w:rPr>
          <w:rFonts w:ascii="Times New Roman" w:hAnsi="Times New Roman" w:cs="Times New Roman"/>
        </w:rPr>
        <w:t xml:space="preserve">Professor Tony Barnett. Expertise: </w:t>
      </w:r>
      <w:r w:rsidR="00806E92">
        <w:rPr>
          <w:rFonts w:ascii="Times New Roman" w:hAnsi="Times New Roman" w:cs="Times New Roman"/>
        </w:rPr>
        <w:t>i</w:t>
      </w:r>
      <w:r w:rsidRPr="0069582F">
        <w:rPr>
          <w:rFonts w:ascii="Times New Roman" w:hAnsi="Times New Roman" w:cs="Times New Roman"/>
        </w:rPr>
        <w:t>nfectious diseases; HIV/AIDS; global health.</w:t>
      </w:r>
    </w:p>
    <w:p w14:paraId="6A606ABB" w14:textId="77777777" w:rsidR="0005731D" w:rsidRPr="0069582F" w:rsidRDefault="0005731D" w:rsidP="0069582F">
      <w:pPr>
        <w:spacing w:after="0" w:line="360" w:lineRule="auto"/>
        <w:jc w:val="both"/>
        <w:rPr>
          <w:rFonts w:ascii="Times New Roman" w:hAnsi="Times New Roman" w:cs="Times New Roman"/>
        </w:rPr>
      </w:pPr>
      <w:r w:rsidRPr="0069582F">
        <w:rPr>
          <w:rFonts w:ascii="Times New Roman" w:hAnsi="Times New Roman" w:cs="Times New Roman"/>
        </w:rPr>
        <w:t>Partner Organization: UNAIDS</w:t>
      </w:r>
    </w:p>
    <w:p w14:paraId="0FEB77BB" w14:textId="77777777" w:rsidR="0005731D" w:rsidRPr="0069582F" w:rsidRDefault="0005731D" w:rsidP="0069582F">
      <w:pPr>
        <w:spacing w:after="0" w:line="360" w:lineRule="auto"/>
        <w:jc w:val="both"/>
        <w:rPr>
          <w:rFonts w:ascii="Times New Roman" w:hAnsi="Times New Roman" w:cs="Times New Roman"/>
        </w:rPr>
      </w:pPr>
      <w:r w:rsidRPr="0069582F">
        <w:rPr>
          <w:rFonts w:ascii="Times New Roman" w:hAnsi="Times New Roman" w:cs="Times New Roman"/>
        </w:rPr>
        <w:t>Partner Organization: UNDP Africa.</w:t>
      </w:r>
    </w:p>
    <w:p w14:paraId="575CF4B5" w14:textId="77777777" w:rsidR="0005731D" w:rsidRPr="0069582F" w:rsidRDefault="0005731D" w:rsidP="0069582F">
      <w:pPr>
        <w:spacing w:after="0" w:line="360" w:lineRule="auto"/>
        <w:jc w:val="both"/>
        <w:rPr>
          <w:rFonts w:ascii="Times New Roman" w:hAnsi="Times New Roman" w:cs="Times New Roman"/>
        </w:rPr>
      </w:pPr>
      <w:r w:rsidRPr="0069582F">
        <w:rPr>
          <w:rFonts w:ascii="Times New Roman" w:hAnsi="Times New Roman" w:cs="Times New Roman"/>
        </w:rPr>
        <w:t xml:space="preserve">Partner Organization: Positive Vibes (Namibia based): Extensive practical expertise in networking with consultants and NGOs working on LGBTI rights and health (HIV) across Southern Africa. </w:t>
      </w:r>
    </w:p>
    <w:p w14:paraId="2424B14D" w14:textId="77777777" w:rsidR="0005731D" w:rsidRPr="0069582F" w:rsidRDefault="0005731D" w:rsidP="0069582F">
      <w:pPr>
        <w:spacing w:after="0" w:line="360" w:lineRule="auto"/>
        <w:jc w:val="both"/>
        <w:rPr>
          <w:rFonts w:ascii="Times New Roman" w:hAnsi="Times New Roman" w:cs="Times New Roman"/>
        </w:rPr>
      </w:pPr>
      <w:r w:rsidRPr="0069582F">
        <w:rPr>
          <w:rFonts w:ascii="Times New Roman" w:hAnsi="Times New Roman" w:cs="Times New Roman"/>
        </w:rPr>
        <w:t>Partner Organization: ISIS-WICCE (Uganda based): Extensive practical expertise in women’s human rights, armed conflict, violence against women, SGBV.</w:t>
      </w:r>
    </w:p>
    <w:p w14:paraId="2EB29FE1" w14:textId="77777777" w:rsidR="0005731D" w:rsidRPr="0069582F" w:rsidRDefault="0005731D" w:rsidP="0069582F">
      <w:pPr>
        <w:spacing w:after="0" w:line="360" w:lineRule="auto"/>
        <w:jc w:val="both"/>
        <w:rPr>
          <w:rFonts w:ascii="Times New Roman" w:hAnsi="Times New Roman" w:cs="Times New Roman"/>
        </w:rPr>
      </w:pPr>
    </w:p>
    <w:p w14:paraId="15AC4A77" w14:textId="465FB547" w:rsidR="0005731D" w:rsidRPr="0069582F" w:rsidRDefault="0005731D" w:rsidP="0069582F">
      <w:pPr>
        <w:spacing w:after="0" w:line="360" w:lineRule="auto"/>
        <w:jc w:val="both"/>
        <w:rPr>
          <w:rFonts w:ascii="Times New Roman" w:hAnsi="Times New Roman" w:cs="Times New Roman"/>
          <w:i/>
        </w:rPr>
      </w:pPr>
      <w:r w:rsidRPr="0069582F">
        <w:rPr>
          <w:rFonts w:ascii="Times New Roman" w:hAnsi="Times New Roman" w:cs="Times New Roman"/>
          <w:i/>
        </w:rPr>
        <w:t>Project start date</w:t>
      </w:r>
    </w:p>
    <w:p w14:paraId="0DB174E6" w14:textId="4F5F5AE8" w:rsidR="0005731D" w:rsidRPr="0069582F" w:rsidRDefault="003B2021" w:rsidP="0069582F">
      <w:pPr>
        <w:spacing w:after="0" w:line="360" w:lineRule="auto"/>
        <w:jc w:val="both"/>
        <w:rPr>
          <w:rFonts w:ascii="Times New Roman" w:hAnsi="Times New Roman" w:cs="Times New Roman"/>
        </w:rPr>
      </w:pPr>
      <w:r w:rsidRPr="0069582F">
        <w:rPr>
          <w:rFonts w:ascii="Times New Roman" w:hAnsi="Times New Roman" w:cs="Times New Roman"/>
        </w:rPr>
        <w:t>January</w:t>
      </w:r>
      <w:r w:rsidR="0005731D" w:rsidRPr="0069582F">
        <w:rPr>
          <w:rFonts w:ascii="Times New Roman" w:hAnsi="Times New Roman" w:cs="Times New Roman"/>
        </w:rPr>
        <w:t xml:space="preserve"> 201</w:t>
      </w:r>
      <w:r w:rsidR="00961BCF">
        <w:rPr>
          <w:rFonts w:ascii="Times New Roman" w:hAnsi="Times New Roman" w:cs="Times New Roman"/>
        </w:rPr>
        <w:t>7</w:t>
      </w:r>
    </w:p>
    <w:p w14:paraId="6BDE61D6" w14:textId="77777777" w:rsidR="0005731D" w:rsidRPr="0069582F" w:rsidRDefault="0005731D" w:rsidP="0069582F">
      <w:pPr>
        <w:spacing w:after="0" w:line="360" w:lineRule="auto"/>
        <w:jc w:val="both"/>
        <w:rPr>
          <w:rFonts w:ascii="Times New Roman" w:hAnsi="Times New Roman" w:cs="Times New Roman"/>
          <w:i/>
        </w:rPr>
      </w:pPr>
      <w:r w:rsidRPr="0069582F">
        <w:rPr>
          <w:rFonts w:ascii="Times New Roman" w:hAnsi="Times New Roman" w:cs="Times New Roman"/>
          <w:i/>
        </w:rPr>
        <w:t>Duration of the project</w:t>
      </w:r>
    </w:p>
    <w:p w14:paraId="6E38AC19" w14:textId="59D29866" w:rsidR="007B7E8E" w:rsidRDefault="0005731D" w:rsidP="0069582F">
      <w:pPr>
        <w:spacing w:after="0" w:line="360" w:lineRule="auto"/>
        <w:jc w:val="both"/>
        <w:rPr>
          <w:rFonts w:ascii="Times New Roman" w:hAnsi="Times New Roman" w:cs="Times New Roman"/>
        </w:rPr>
      </w:pPr>
      <w:r w:rsidRPr="0069582F">
        <w:rPr>
          <w:rFonts w:ascii="Times New Roman" w:hAnsi="Times New Roman" w:cs="Times New Roman"/>
        </w:rPr>
        <w:t>18 months</w:t>
      </w:r>
    </w:p>
    <w:p w14:paraId="657F9A57" w14:textId="7F2D647B" w:rsidR="00445B09" w:rsidRPr="0069582F" w:rsidRDefault="007B7E8E" w:rsidP="0069582F">
      <w:pPr>
        <w:spacing w:after="0" w:line="360" w:lineRule="auto"/>
        <w:jc w:val="both"/>
        <w:rPr>
          <w:rFonts w:ascii="Times New Roman" w:hAnsi="Times New Roman" w:cs="Times New Roman"/>
        </w:rPr>
      </w:pPr>
      <w:r>
        <w:rPr>
          <w:rFonts w:ascii="Times New Roman" w:hAnsi="Times New Roman" w:cs="Times New Roman"/>
        </w:rPr>
        <w:t>(Document compiled by Dr Jill Steans, April 2016, revised June 2018</w:t>
      </w:r>
      <w:r w:rsidR="00806E92">
        <w:rPr>
          <w:rFonts w:ascii="Times New Roman" w:hAnsi="Times New Roman" w:cs="Times New Roman"/>
        </w:rPr>
        <w:t>)</w:t>
      </w:r>
    </w:p>
    <w:sectPr w:rsidR="00445B09" w:rsidRPr="0069582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D04D0" w14:textId="77777777" w:rsidR="00D05C72" w:rsidRDefault="00D05C72" w:rsidP="009B5A37">
      <w:pPr>
        <w:spacing w:after="0" w:line="240" w:lineRule="auto"/>
      </w:pPr>
      <w:r>
        <w:separator/>
      </w:r>
    </w:p>
  </w:endnote>
  <w:endnote w:type="continuationSeparator" w:id="0">
    <w:p w14:paraId="3ABE65CC" w14:textId="77777777" w:rsidR="00D05C72" w:rsidRDefault="00D05C72" w:rsidP="009B5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083726"/>
      <w:docPartObj>
        <w:docPartGallery w:val="Page Numbers (Bottom of Page)"/>
        <w:docPartUnique/>
      </w:docPartObj>
    </w:sdtPr>
    <w:sdtEndPr>
      <w:rPr>
        <w:noProof/>
      </w:rPr>
    </w:sdtEndPr>
    <w:sdtContent>
      <w:p w14:paraId="45950F6B" w14:textId="147E7604" w:rsidR="00C76D47" w:rsidRDefault="00C76D47">
        <w:pPr>
          <w:pStyle w:val="Footer"/>
          <w:jc w:val="center"/>
        </w:pPr>
        <w:r>
          <w:fldChar w:fldCharType="begin"/>
        </w:r>
        <w:r>
          <w:instrText xml:space="preserve"> PAGE   \* MERGEFORMAT </w:instrText>
        </w:r>
        <w:r>
          <w:fldChar w:fldCharType="separate"/>
        </w:r>
        <w:r w:rsidR="00D0157E">
          <w:rPr>
            <w:noProof/>
          </w:rPr>
          <w:t>8</w:t>
        </w:r>
        <w:r>
          <w:rPr>
            <w:noProof/>
          </w:rPr>
          <w:fldChar w:fldCharType="end"/>
        </w:r>
      </w:p>
    </w:sdtContent>
  </w:sdt>
  <w:p w14:paraId="53FFD7D6" w14:textId="77777777" w:rsidR="00C76D47" w:rsidRDefault="00C76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E8C5E" w14:textId="77777777" w:rsidR="00D05C72" w:rsidRDefault="00D05C72" w:rsidP="009B5A37">
      <w:pPr>
        <w:spacing w:after="0" w:line="240" w:lineRule="auto"/>
      </w:pPr>
      <w:r>
        <w:separator/>
      </w:r>
    </w:p>
  </w:footnote>
  <w:footnote w:type="continuationSeparator" w:id="0">
    <w:p w14:paraId="3A383738" w14:textId="77777777" w:rsidR="00D05C72" w:rsidRDefault="00D05C72" w:rsidP="009B5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B32B5"/>
    <w:multiLevelType w:val="hybridMultilevel"/>
    <w:tmpl w:val="99B688B2"/>
    <w:lvl w:ilvl="0" w:tplc="E26CC49E">
      <w:start w:val="1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B572B"/>
    <w:multiLevelType w:val="hybridMultilevel"/>
    <w:tmpl w:val="8F787692"/>
    <w:lvl w:ilvl="0" w:tplc="61CC653E">
      <w:start w:val="1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26997"/>
    <w:multiLevelType w:val="hybridMultilevel"/>
    <w:tmpl w:val="6110F89C"/>
    <w:lvl w:ilvl="0" w:tplc="70F26ABE">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67BFA"/>
    <w:multiLevelType w:val="hybridMultilevel"/>
    <w:tmpl w:val="98A69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ADD1803"/>
    <w:multiLevelType w:val="hybridMultilevel"/>
    <w:tmpl w:val="EFF67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67222"/>
    <w:multiLevelType w:val="hybridMultilevel"/>
    <w:tmpl w:val="5646506A"/>
    <w:lvl w:ilvl="0" w:tplc="921A648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FA1291"/>
    <w:multiLevelType w:val="hybridMultilevel"/>
    <w:tmpl w:val="2474E854"/>
    <w:lvl w:ilvl="0" w:tplc="34DEAC5A">
      <w:start w:val="1"/>
      <w:numFmt w:val="decimal"/>
      <w:lvlText w:val="%1)"/>
      <w:lvlJc w:val="left"/>
      <w:pPr>
        <w:ind w:left="720" w:hanging="360"/>
      </w:pPr>
      <w:rPr>
        <w:rFonts w:ascii="Arial" w:hAnsi="Arial" w:cs="Arial"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5A0411F"/>
    <w:multiLevelType w:val="hybridMultilevel"/>
    <w:tmpl w:val="8F5AF168"/>
    <w:lvl w:ilvl="0" w:tplc="19B6D1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57661A"/>
    <w:multiLevelType w:val="hybridMultilevel"/>
    <w:tmpl w:val="9A482B8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A7770DD"/>
    <w:multiLevelType w:val="hybridMultilevel"/>
    <w:tmpl w:val="05444180"/>
    <w:lvl w:ilvl="0" w:tplc="9B4ADE70">
      <w:start w:val="1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353401"/>
    <w:multiLevelType w:val="hybridMultilevel"/>
    <w:tmpl w:val="A97EBF74"/>
    <w:lvl w:ilvl="0" w:tplc="919EFAD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AF3D3D"/>
    <w:multiLevelType w:val="hybridMultilevel"/>
    <w:tmpl w:val="E9145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A57A2C"/>
    <w:multiLevelType w:val="hybridMultilevel"/>
    <w:tmpl w:val="8098B312"/>
    <w:lvl w:ilvl="0" w:tplc="EFCAB822">
      <w:start w:val="18"/>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F521D9"/>
    <w:multiLevelType w:val="hybridMultilevel"/>
    <w:tmpl w:val="E7066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13"/>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4"/>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032"/>
    <w:rsid w:val="00004FCB"/>
    <w:rsid w:val="00006B59"/>
    <w:rsid w:val="00025233"/>
    <w:rsid w:val="000331A1"/>
    <w:rsid w:val="00034E1C"/>
    <w:rsid w:val="0005731D"/>
    <w:rsid w:val="000E5F6B"/>
    <w:rsid w:val="000E608C"/>
    <w:rsid w:val="00120015"/>
    <w:rsid w:val="00161013"/>
    <w:rsid w:val="00163384"/>
    <w:rsid w:val="00172448"/>
    <w:rsid w:val="00172658"/>
    <w:rsid w:val="0018074C"/>
    <w:rsid w:val="001F48FA"/>
    <w:rsid w:val="001F59E7"/>
    <w:rsid w:val="001F71AA"/>
    <w:rsid w:val="00222587"/>
    <w:rsid w:val="002272E2"/>
    <w:rsid w:val="00231DA5"/>
    <w:rsid w:val="0024488E"/>
    <w:rsid w:val="002466F9"/>
    <w:rsid w:val="0024784E"/>
    <w:rsid w:val="00261D56"/>
    <w:rsid w:val="00275F2C"/>
    <w:rsid w:val="00294CA9"/>
    <w:rsid w:val="002C52D3"/>
    <w:rsid w:val="00303A20"/>
    <w:rsid w:val="003444A6"/>
    <w:rsid w:val="00371834"/>
    <w:rsid w:val="003A00CB"/>
    <w:rsid w:val="003A0EA9"/>
    <w:rsid w:val="003B18E8"/>
    <w:rsid w:val="003B2021"/>
    <w:rsid w:val="003F5C5C"/>
    <w:rsid w:val="003F6470"/>
    <w:rsid w:val="00411D26"/>
    <w:rsid w:val="00424268"/>
    <w:rsid w:val="00436769"/>
    <w:rsid w:val="00445B09"/>
    <w:rsid w:val="00460695"/>
    <w:rsid w:val="00460B63"/>
    <w:rsid w:val="00487C1C"/>
    <w:rsid w:val="004A7F42"/>
    <w:rsid w:val="004B792F"/>
    <w:rsid w:val="004C2E9C"/>
    <w:rsid w:val="004D48AE"/>
    <w:rsid w:val="004E7B54"/>
    <w:rsid w:val="00511576"/>
    <w:rsid w:val="00554B2E"/>
    <w:rsid w:val="00562258"/>
    <w:rsid w:val="005706ED"/>
    <w:rsid w:val="00571579"/>
    <w:rsid w:val="00586194"/>
    <w:rsid w:val="005877F1"/>
    <w:rsid w:val="00597868"/>
    <w:rsid w:val="005C21DF"/>
    <w:rsid w:val="005F141F"/>
    <w:rsid w:val="006008DF"/>
    <w:rsid w:val="00604810"/>
    <w:rsid w:val="00606E7C"/>
    <w:rsid w:val="00635403"/>
    <w:rsid w:val="00655396"/>
    <w:rsid w:val="006618A0"/>
    <w:rsid w:val="00674922"/>
    <w:rsid w:val="0069582F"/>
    <w:rsid w:val="006A7868"/>
    <w:rsid w:val="006B2EE9"/>
    <w:rsid w:val="006D6EDC"/>
    <w:rsid w:val="006E5EEA"/>
    <w:rsid w:val="00700629"/>
    <w:rsid w:val="00761FFA"/>
    <w:rsid w:val="00774D4A"/>
    <w:rsid w:val="00784E27"/>
    <w:rsid w:val="007B1DBD"/>
    <w:rsid w:val="007B7E8E"/>
    <w:rsid w:val="007C5B3F"/>
    <w:rsid w:val="007E7E39"/>
    <w:rsid w:val="00806E92"/>
    <w:rsid w:val="00807B77"/>
    <w:rsid w:val="00812674"/>
    <w:rsid w:val="00840ACE"/>
    <w:rsid w:val="008523F7"/>
    <w:rsid w:val="00856325"/>
    <w:rsid w:val="008709D2"/>
    <w:rsid w:val="00880279"/>
    <w:rsid w:val="008842A7"/>
    <w:rsid w:val="00897398"/>
    <w:rsid w:val="0093591D"/>
    <w:rsid w:val="00961BCF"/>
    <w:rsid w:val="009A5B95"/>
    <w:rsid w:val="009B085B"/>
    <w:rsid w:val="009B5A37"/>
    <w:rsid w:val="009B7271"/>
    <w:rsid w:val="009B7819"/>
    <w:rsid w:val="009C3A6D"/>
    <w:rsid w:val="009D4E2E"/>
    <w:rsid w:val="009E2B04"/>
    <w:rsid w:val="009E7B87"/>
    <w:rsid w:val="00A048E5"/>
    <w:rsid w:val="00A2612B"/>
    <w:rsid w:val="00A40D3F"/>
    <w:rsid w:val="00A8321C"/>
    <w:rsid w:val="00A9330A"/>
    <w:rsid w:val="00A970E7"/>
    <w:rsid w:val="00AB24B2"/>
    <w:rsid w:val="00AD3E76"/>
    <w:rsid w:val="00AD4085"/>
    <w:rsid w:val="00B05058"/>
    <w:rsid w:val="00B639A3"/>
    <w:rsid w:val="00B72EE4"/>
    <w:rsid w:val="00BE22B6"/>
    <w:rsid w:val="00C3159B"/>
    <w:rsid w:val="00C56BB2"/>
    <w:rsid w:val="00C76D47"/>
    <w:rsid w:val="00CC138F"/>
    <w:rsid w:val="00CC290B"/>
    <w:rsid w:val="00CE2AE7"/>
    <w:rsid w:val="00CF0D5F"/>
    <w:rsid w:val="00D0157E"/>
    <w:rsid w:val="00D05C72"/>
    <w:rsid w:val="00D54E24"/>
    <w:rsid w:val="00D82AEF"/>
    <w:rsid w:val="00D83C5C"/>
    <w:rsid w:val="00D8462C"/>
    <w:rsid w:val="00DA309E"/>
    <w:rsid w:val="00DA5684"/>
    <w:rsid w:val="00DB252E"/>
    <w:rsid w:val="00DB463B"/>
    <w:rsid w:val="00DE0548"/>
    <w:rsid w:val="00DE4944"/>
    <w:rsid w:val="00E43CD0"/>
    <w:rsid w:val="00E44B30"/>
    <w:rsid w:val="00E65C01"/>
    <w:rsid w:val="00E74BD2"/>
    <w:rsid w:val="00EA1D58"/>
    <w:rsid w:val="00F009F0"/>
    <w:rsid w:val="00F15936"/>
    <w:rsid w:val="00F42511"/>
    <w:rsid w:val="00F45AC8"/>
    <w:rsid w:val="00F4688A"/>
    <w:rsid w:val="00F50032"/>
    <w:rsid w:val="00F73F21"/>
    <w:rsid w:val="00F76E25"/>
    <w:rsid w:val="00F847A2"/>
    <w:rsid w:val="00F9680E"/>
    <w:rsid w:val="00FA4CE9"/>
    <w:rsid w:val="00FA7CCF"/>
    <w:rsid w:val="00FD764D"/>
    <w:rsid w:val="00FE1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F1C5"/>
  <w15:chartTrackingRefBased/>
  <w15:docId w15:val="{22FB5034-7B4B-4190-B0A0-A9C6788E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31D"/>
    <w:pPr>
      <w:spacing w:after="200" w:line="276" w:lineRule="auto"/>
    </w:pPr>
  </w:style>
  <w:style w:type="paragraph" w:styleId="Heading1">
    <w:name w:val="heading 1"/>
    <w:basedOn w:val="Normal"/>
    <w:next w:val="Normal"/>
    <w:link w:val="Heading1Char"/>
    <w:uiPriority w:val="9"/>
    <w:qFormat/>
    <w:rsid w:val="008842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31D"/>
    <w:pPr>
      <w:spacing w:after="160" w:line="259" w:lineRule="auto"/>
      <w:ind w:left="720"/>
      <w:contextualSpacing/>
    </w:pPr>
  </w:style>
  <w:style w:type="character" w:customStyle="1" w:styleId="Heading1Char">
    <w:name w:val="Heading 1 Char"/>
    <w:basedOn w:val="DefaultParagraphFont"/>
    <w:link w:val="Heading1"/>
    <w:uiPriority w:val="9"/>
    <w:rsid w:val="008842A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84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2A7"/>
  </w:style>
  <w:style w:type="paragraph" w:styleId="Footer">
    <w:name w:val="footer"/>
    <w:basedOn w:val="Normal"/>
    <w:link w:val="FooterChar"/>
    <w:uiPriority w:val="99"/>
    <w:unhideWhenUsed/>
    <w:rsid w:val="00884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2A7"/>
  </w:style>
  <w:style w:type="paragraph" w:styleId="BodyText3">
    <w:name w:val="Body Text 3"/>
    <w:link w:val="BodyText3Char"/>
    <w:uiPriority w:val="99"/>
    <w:semiHidden/>
    <w:unhideWhenUsed/>
    <w:rsid w:val="008842A7"/>
    <w:pPr>
      <w:spacing w:after="120" w:line="268" w:lineRule="auto"/>
    </w:pPr>
    <w:rPr>
      <w:rFonts w:ascii="Lucida Sans" w:eastAsia="Times New Roman" w:hAnsi="Lucida Sans" w:cs="Times New Roman"/>
      <w:color w:val="000000"/>
      <w:kern w:val="28"/>
      <w:sz w:val="18"/>
      <w:szCs w:val="18"/>
      <w:lang w:eastAsia="en-GB"/>
      <w14:ligatures w14:val="standard"/>
      <w14:cntxtAlts/>
    </w:rPr>
  </w:style>
  <w:style w:type="character" w:customStyle="1" w:styleId="BodyText3Char">
    <w:name w:val="Body Text 3 Char"/>
    <w:basedOn w:val="DefaultParagraphFont"/>
    <w:link w:val="BodyText3"/>
    <w:uiPriority w:val="99"/>
    <w:semiHidden/>
    <w:rsid w:val="008842A7"/>
    <w:rPr>
      <w:rFonts w:ascii="Lucida Sans" w:eastAsia="Times New Roman" w:hAnsi="Lucida Sans" w:cs="Times New Roman"/>
      <w:color w:val="000000"/>
      <w:kern w:val="28"/>
      <w:sz w:val="18"/>
      <w:szCs w:val="18"/>
      <w:lang w:eastAsia="en-GB"/>
      <w14:ligatures w14:val="standard"/>
      <w14:cntxtAlts/>
    </w:rPr>
  </w:style>
  <w:style w:type="character" w:styleId="Hyperlink">
    <w:name w:val="Hyperlink"/>
    <w:basedOn w:val="DefaultParagraphFont"/>
    <w:uiPriority w:val="99"/>
    <w:semiHidden/>
    <w:unhideWhenUsed/>
    <w:rsid w:val="009B5A37"/>
    <w:rPr>
      <w:color w:val="0563C1" w:themeColor="hyperlink"/>
      <w:u w:val="single"/>
    </w:rPr>
  </w:style>
  <w:style w:type="paragraph" w:styleId="NormalWeb">
    <w:name w:val="Normal (Web)"/>
    <w:basedOn w:val="Normal"/>
    <w:uiPriority w:val="99"/>
    <w:semiHidden/>
    <w:unhideWhenUsed/>
    <w:rsid w:val="009B5A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9B5A37"/>
    <w:pPr>
      <w:spacing w:line="240" w:lineRule="auto"/>
    </w:pPr>
    <w:rPr>
      <w:sz w:val="24"/>
      <w:szCs w:val="24"/>
    </w:rPr>
  </w:style>
  <w:style w:type="character" w:customStyle="1" w:styleId="CommentTextChar">
    <w:name w:val="Comment Text Char"/>
    <w:basedOn w:val="DefaultParagraphFont"/>
    <w:link w:val="CommentText"/>
    <w:uiPriority w:val="99"/>
    <w:semiHidden/>
    <w:rsid w:val="009B5A37"/>
    <w:rPr>
      <w:sz w:val="24"/>
      <w:szCs w:val="24"/>
    </w:rPr>
  </w:style>
  <w:style w:type="paragraph" w:styleId="EndnoteText">
    <w:name w:val="endnote text"/>
    <w:basedOn w:val="Normal"/>
    <w:link w:val="EndnoteTextChar"/>
    <w:uiPriority w:val="99"/>
    <w:semiHidden/>
    <w:unhideWhenUsed/>
    <w:rsid w:val="009B5A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A37"/>
    <w:rPr>
      <w:sz w:val="20"/>
      <w:szCs w:val="20"/>
    </w:rPr>
  </w:style>
  <w:style w:type="character" w:styleId="CommentReference">
    <w:name w:val="annotation reference"/>
    <w:basedOn w:val="DefaultParagraphFont"/>
    <w:uiPriority w:val="99"/>
    <w:semiHidden/>
    <w:unhideWhenUsed/>
    <w:rsid w:val="009B5A37"/>
    <w:rPr>
      <w:sz w:val="18"/>
      <w:szCs w:val="18"/>
    </w:rPr>
  </w:style>
  <w:style w:type="character" w:styleId="EndnoteReference">
    <w:name w:val="endnote reference"/>
    <w:basedOn w:val="DefaultParagraphFont"/>
    <w:uiPriority w:val="99"/>
    <w:semiHidden/>
    <w:unhideWhenUsed/>
    <w:rsid w:val="009B5A37"/>
    <w:rPr>
      <w:vertAlign w:val="superscript"/>
    </w:rPr>
  </w:style>
  <w:style w:type="character" w:customStyle="1" w:styleId="apple-converted-space">
    <w:name w:val="apple-converted-space"/>
    <w:basedOn w:val="DefaultParagraphFont"/>
    <w:rsid w:val="009B5A37"/>
  </w:style>
  <w:style w:type="character" w:customStyle="1" w:styleId="personname">
    <w:name w:val="person_name"/>
    <w:basedOn w:val="DefaultParagraphFont"/>
    <w:rsid w:val="009B5A37"/>
  </w:style>
  <w:style w:type="character" w:styleId="Emphasis">
    <w:name w:val="Emphasis"/>
    <w:basedOn w:val="DefaultParagraphFont"/>
    <w:uiPriority w:val="20"/>
    <w:qFormat/>
    <w:rsid w:val="009B5A37"/>
    <w:rPr>
      <w:i/>
      <w:iCs/>
    </w:rPr>
  </w:style>
  <w:style w:type="paragraph" w:styleId="BalloonText">
    <w:name w:val="Balloon Text"/>
    <w:basedOn w:val="Normal"/>
    <w:link w:val="BalloonTextChar"/>
    <w:uiPriority w:val="99"/>
    <w:semiHidden/>
    <w:unhideWhenUsed/>
    <w:rsid w:val="009B5A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A37"/>
    <w:rPr>
      <w:rFonts w:ascii="Segoe UI" w:hAnsi="Segoe UI" w:cs="Segoe UI"/>
      <w:sz w:val="18"/>
      <w:szCs w:val="18"/>
    </w:rPr>
  </w:style>
  <w:style w:type="character" w:styleId="Strong">
    <w:name w:val="Strong"/>
    <w:basedOn w:val="DefaultParagraphFont"/>
    <w:uiPriority w:val="22"/>
    <w:qFormat/>
    <w:rsid w:val="00CC29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Stean</dc:creator>
  <cp:keywords/>
  <dc:description/>
  <cp:lastModifiedBy>Anny Stean</cp:lastModifiedBy>
  <cp:revision>2</cp:revision>
  <dcterms:created xsi:type="dcterms:W3CDTF">2018-06-25T07:40:00Z</dcterms:created>
  <dcterms:modified xsi:type="dcterms:W3CDTF">2018-06-25T07:40:00Z</dcterms:modified>
</cp:coreProperties>
</file>