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6DF5" w14:textId="77777777" w:rsidR="001109BB" w:rsidRDefault="001109BB" w:rsidP="00F11D57">
      <w:pPr>
        <w:spacing w:after="0" w:line="240" w:lineRule="auto"/>
        <w:jc w:val="center"/>
        <w:rPr>
          <w:rFonts w:asciiTheme="minorHAnsi" w:hAnsiTheme="minorHAnsi" w:cs="Arial"/>
          <w:b/>
          <w:sz w:val="28"/>
          <w:szCs w:val="28"/>
          <w:highlight w:val="yellow"/>
        </w:rPr>
      </w:pPr>
    </w:p>
    <w:p w14:paraId="7C27B6E0" w14:textId="77777777" w:rsidR="001109BB" w:rsidRDefault="001109BB" w:rsidP="00F11D57">
      <w:pPr>
        <w:spacing w:after="0" w:line="240" w:lineRule="auto"/>
        <w:jc w:val="center"/>
        <w:rPr>
          <w:rFonts w:asciiTheme="minorHAnsi" w:hAnsiTheme="minorHAnsi" w:cs="Arial"/>
          <w:b/>
          <w:sz w:val="28"/>
          <w:szCs w:val="28"/>
          <w:highlight w:val="yellow"/>
        </w:rPr>
      </w:pPr>
    </w:p>
    <w:p w14:paraId="7972956E" w14:textId="77777777" w:rsidR="00462343" w:rsidRPr="00462343" w:rsidRDefault="00462343" w:rsidP="00462343">
      <w:pPr>
        <w:spacing w:after="0" w:line="240" w:lineRule="auto"/>
        <w:jc w:val="center"/>
        <w:rPr>
          <w:rFonts w:asciiTheme="minorHAnsi" w:hAnsiTheme="minorHAnsi" w:cs="Arial"/>
          <w:b/>
          <w:sz w:val="28"/>
          <w:szCs w:val="28"/>
        </w:rPr>
      </w:pPr>
      <w:r w:rsidRPr="00462343">
        <w:rPr>
          <w:rFonts w:asciiTheme="minorHAnsi" w:hAnsiTheme="minorHAnsi" w:cs="Arial"/>
          <w:b/>
          <w:sz w:val="28"/>
          <w:szCs w:val="28"/>
        </w:rPr>
        <w:t xml:space="preserve">LOASCA: </w:t>
      </w:r>
      <w:proofErr w:type="spellStart"/>
      <w:r w:rsidRPr="00462343">
        <w:rPr>
          <w:rFonts w:asciiTheme="minorHAnsi" w:hAnsiTheme="minorHAnsi" w:cs="Arial"/>
          <w:b/>
          <w:sz w:val="28"/>
          <w:szCs w:val="28"/>
        </w:rPr>
        <w:t>Lgbtq+</w:t>
      </w:r>
      <w:proofErr w:type="spellEnd"/>
      <w:r w:rsidRPr="00462343">
        <w:rPr>
          <w:rFonts w:asciiTheme="minorHAnsi" w:hAnsiTheme="minorHAnsi" w:cs="Arial"/>
          <w:b/>
          <w:sz w:val="28"/>
          <w:szCs w:val="28"/>
        </w:rPr>
        <w:t xml:space="preserve"> Older Adult Social Care Assessment study</w:t>
      </w:r>
    </w:p>
    <w:p w14:paraId="2735D3CB" w14:textId="77777777" w:rsidR="00B06EBC" w:rsidRDefault="002B7F44" w:rsidP="006A3CD8">
      <w:pPr>
        <w:spacing w:after="0" w:line="240" w:lineRule="auto"/>
        <w:jc w:val="center"/>
        <w:rPr>
          <w:rFonts w:asciiTheme="minorHAnsi" w:hAnsiTheme="minorHAnsi" w:cs="Arial"/>
          <w:i/>
          <w:sz w:val="24"/>
          <w:szCs w:val="24"/>
          <w:shd w:val="clear" w:color="auto" w:fill="FFFFFF"/>
        </w:rPr>
      </w:pPr>
      <w:r w:rsidRPr="006A3CD8">
        <w:rPr>
          <w:rFonts w:asciiTheme="minorHAnsi" w:hAnsiTheme="minorHAnsi" w:cs="Arial"/>
          <w:i/>
          <w:sz w:val="24"/>
          <w:szCs w:val="24"/>
          <w:shd w:val="clear" w:color="auto" w:fill="FFFFFF"/>
        </w:rPr>
        <w:t xml:space="preserve">A research project at the </w:t>
      </w:r>
      <w:r w:rsidR="00B32683" w:rsidRPr="006A3CD8">
        <w:rPr>
          <w:rFonts w:asciiTheme="minorHAnsi" w:hAnsiTheme="minorHAnsi" w:cs="Arial"/>
          <w:i/>
          <w:sz w:val="24"/>
          <w:szCs w:val="24"/>
          <w:shd w:val="clear" w:color="auto" w:fill="FFFFFF"/>
        </w:rPr>
        <w:t>University</w:t>
      </w:r>
      <w:r w:rsidRPr="006A3CD8">
        <w:rPr>
          <w:rFonts w:asciiTheme="minorHAnsi" w:hAnsiTheme="minorHAnsi" w:cs="Arial"/>
          <w:i/>
          <w:sz w:val="24"/>
          <w:szCs w:val="24"/>
          <w:shd w:val="clear" w:color="auto" w:fill="FFFFFF"/>
        </w:rPr>
        <w:t xml:space="preserve"> of </w:t>
      </w:r>
      <w:r w:rsidR="00B32683" w:rsidRPr="006A3CD8">
        <w:rPr>
          <w:rFonts w:asciiTheme="minorHAnsi" w:hAnsiTheme="minorHAnsi" w:cs="Arial"/>
          <w:i/>
          <w:sz w:val="24"/>
          <w:szCs w:val="24"/>
          <w:shd w:val="clear" w:color="auto" w:fill="FFFFFF"/>
        </w:rPr>
        <w:t xml:space="preserve">Birmingham </w:t>
      </w:r>
    </w:p>
    <w:p w14:paraId="68DE1B08" w14:textId="7CA80C4C" w:rsidR="002B7F44" w:rsidRPr="006A3CD8" w:rsidRDefault="00B32683" w:rsidP="006A3CD8">
      <w:pPr>
        <w:spacing w:after="0" w:line="240" w:lineRule="auto"/>
        <w:jc w:val="center"/>
        <w:rPr>
          <w:rFonts w:asciiTheme="minorHAnsi" w:hAnsiTheme="minorHAnsi" w:cs="Arial"/>
          <w:i/>
          <w:sz w:val="24"/>
          <w:szCs w:val="24"/>
          <w:shd w:val="clear" w:color="auto" w:fill="FFFFFF"/>
        </w:rPr>
      </w:pPr>
      <w:r w:rsidRPr="006A3CD8">
        <w:rPr>
          <w:rFonts w:asciiTheme="minorHAnsi" w:hAnsiTheme="minorHAnsi" w:cs="Arial"/>
          <w:i/>
          <w:sz w:val="24"/>
          <w:szCs w:val="24"/>
          <w:shd w:val="clear" w:color="auto" w:fill="FFFFFF"/>
        </w:rPr>
        <w:t xml:space="preserve">in collaboration with </w:t>
      </w:r>
      <w:r w:rsidR="006A3CD8" w:rsidRPr="006A3CD8">
        <w:rPr>
          <w:rFonts w:asciiTheme="minorHAnsi" w:hAnsiTheme="minorHAnsi" w:cs="Arial"/>
          <w:i/>
          <w:sz w:val="24"/>
          <w:szCs w:val="24"/>
          <w:shd w:val="clear" w:color="auto" w:fill="FFFFFF"/>
        </w:rPr>
        <w:t>Universit</w:t>
      </w:r>
      <w:r w:rsidR="00B06EBC">
        <w:rPr>
          <w:rFonts w:asciiTheme="minorHAnsi" w:hAnsiTheme="minorHAnsi" w:cs="Arial"/>
          <w:i/>
          <w:sz w:val="24"/>
          <w:szCs w:val="24"/>
          <w:shd w:val="clear" w:color="auto" w:fill="FFFFFF"/>
        </w:rPr>
        <w:t>ies</w:t>
      </w:r>
      <w:r w:rsidR="006A3CD8" w:rsidRPr="006A3CD8">
        <w:rPr>
          <w:rFonts w:asciiTheme="minorHAnsi" w:hAnsiTheme="minorHAnsi" w:cs="Arial"/>
          <w:i/>
          <w:sz w:val="24"/>
          <w:szCs w:val="24"/>
          <w:shd w:val="clear" w:color="auto" w:fill="FFFFFF"/>
        </w:rPr>
        <w:t xml:space="preserve"> of Bristol</w:t>
      </w:r>
      <w:r w:rsidR="00B06EBC">
        <w:rPr>
          <w:rFonts w:asciiTheme="minorHAnsi" w:hAnsiTheme="minorHAnsi" w:cs="Arial"/>
          <w:i/>
          <w:sz w:val="24"/>
          <w:szCs w:val="24"/>
          <w:shd w:val="clear" w:color="auto" w:fill="FFFFFF"/>
        </w:rPr>
        <w:t xml:space="preserve"> and</w:t>
      </w:r>
      <w:r w:rsidR="006A3CD8" w:rsidRPr="006A3CD8">
        <w:rPr>
          <w:rFonts w:asciiTheme="minorHAnsi" w:hAnsiTheme="minorHAnsi" w:cs="Arial"/>
          <w:i/>
          <w:sz w:val="24"/>
          <w:szCs w:val="24"/>
          <w:shd w:val="clear" w:color="auto" w:fill="FFFFFF"/>
        </w:rPr>
        <w:t xml:space="preserve"> Manchester and Opening Doors </w:t>
      </w:r>
    </w:p>
    <w:p w14:paraId="1ABB9E14" w14:textId="77777777" w:rsidR="00454A7B" w:rsidRDefault="002B7F44" w:rsidP="00454A7B">
      <w:pPr>
        <w:spacing w:after="0" w:line="240" w:lineRule="auto"/>
        <w:jc w:val="center"/>
        <w:rPr>
          <w:rFonts w:asciiTheme="minorHAnsi" w:hAnsiTheme="minorHAnsi" w:cs="Arial"/>
          <w:i/>
          <w:sz w:val="24"/>
          <w:szCs w:val="24"/>
          <w:shd w:val="clear" w:color="auto" w:fill="FFFFFF"/>
        </w:rPr>
      </w:pPr>
      <w:r w:rsidRPr="001E0E53">
        <w:rPr>
          <w:rFonts w:asciiTheme="minorHAnsi" w:hAnsiTheme="minorHAnsi" w:cs="Arial"/>
          <w:i/>
          <w:sz w:val="24"/>
          <w:szCs w:val="24"/>
          <w:shd w:val="clear" w:color="auto" w:fill="FFFFFF"/>
        </w:rPr>
        <w:t>Funded by the NIHR School for Social Care Research</w:t>
      </w:r>
    </w:p>
    <w:p w14:paraId="27A29E2C" w14:textId="77777777" w:rsidR="00454A7B" w:rsidRDefault="00454A7B" w:rsidP="00454A7B">
      <w:pPr>
        <w:spacing w:after="0" w:line="240" w:lineRule="auto"/>
        <w:jc w:val="center"/>
        <w:rPr>
          <w:rFonts w:asciiTheme="minorHAnsi" w:hAnsiTheme="minorHAnsi" w:cs="Arial"/>
          <w:i/>
          <w:sz w:val="24"/>
          <w:szCs w:val="24"/>
          <w:shd w:val="clear" w:color="auto" w:fill="FFFFFF"/>
        </w:rPr>
      </w:pPr>
    </w:p>
    <w:p w14:paraId="35F98AA1" w14:textId="4FAD1482" w:rsidR="00454A7B" w:rsidRPr="00263F18" w:rsidRDefault="00454A7B" w:rsidP="00263F18">
      <w:pPr>
        <w:spacing w:after="0" w:line="240" w:lineRule="auto"/>
        <w:jc w:val="center"/>
        <w:rPr>
          <w:rFonts w:asciiTheme="minorHAnsi" w:hAnsiTheme="minorHAnsi" w:cs="Arial"/>
          <w:i/>
          <w:sz w:val="24"/>
          <w:szCs w:val="24"/>
          <w:shd w:val="clear" w:color="auto" w:fill="FFFFFF"/>
        </w:rPr>
      </w:pPr>
      <w:r>
        <w:rPr>
          <w:rFonts w:asciiTheme="minorHAnsi" w:hAnsiTheme="minorHAnsi"/>
          <w:b/>
          <w:bCs/>
          <w:sz w:val="28"/>
          <w:szCs w:val="28"/>
        </w:rPr>
        <w:t>INFORMATION SHEET (Care Workers)</w:t>
      </w:r>
    </w:p>
    <w:p w14:paraId="7EEADC48" w14:textId="638665BA" w:rsidR="002B7F44" w:rsidRPr="00564A75" w:rsidRDefault="002B7F44" w:rsidP="002B7F44">
      <w:pPr>
        <w:rPr>
          <w:b/>
          <w:sz w:val="28"/>
          <w:szCs w:val="28"/>
        </w:rPr>
      </w:pPr>
      <w:r w:rsidRPr="00564A75">
        <w:rPr>
          <w:b/>
          <w:sz w:val="28"/>
          <w:szCs w:val="28"/>
        </w:rPr>
        <w:t>What is the research about?</w:t>
      </w:r>
    </w:p>
    <w:p w14:paraId="48C54E35" w14:textId="1261369B" w:rsidR="007947D0" w:rsidRPr="00564A75" w:rsidRDefault="002B7F44" w:rsidP="001174A5">
      <w:pPr>
        <w:spacing w:line="240" w:lineRule="auto"/>
        <w:jc w:val="both"/>
        <w:rPr>
          <w:sz w:val="24"/>
          <w:szCs w:val="24"/>
        </w:rPr>
      </w:pPr>
      <w:r w:rsidRPr="00564A75">
        <w:rPr>
          <w:sz w:val="24"/>
          <w:szCs w:val="24"/>
        </w:rPr>
        <w:t xml:space="preserve">This </w:t>
      </w:r>
      <w:r w:rsidR="00B06EBC">
        <w:rPr>
          <w:sz w:val="24"/>
          <w:szCs w:val="24"/>
        </w:rPr>
        <w:t xml:space="preserve">study seeks to understand </w:t>
      </w:r>
      <w:r w:rsidR="006E29FC" w:rsidRPr="00564A75">
        <w:rPr>
          <w:sz w:val="24"/>
          <w:szCs w:val="24"/>
        </w:rPr>
        <w:t>older LGBTQ+ adults</w:t>
      </w:r>
      <w:r w:rsidR="00206650" w:rsidRPr="00564A75">
        <w:rPr>
          <w:sz w:val="24"/>
          <w:szCs w:val="24"/>
        </w:rPr>
        <w:t xml:space="preserve"> </w:t>
      </w:r>
      <w:r w:rsidR="00B06EBC" w:rsidRPr="00564A75">
        <w:rPr>
          <w:sz w:val="24"/>
          <w:szCs w:val="24"/>
        </w:rPr>
        <w:t xml:space="preserve">social care experiences </w:t>
      </w:r>
      <w:r w:rsidR="00206650" w:rsidRPr="00564A75">
        <w:rPr>
          <w:sz w:val="24"/>
          <w:szCs w:val="24"/>
        </w:rPr>
        <w:t xml:space="preserve">and how </w:t>
      </w:r>
      <w:r w:rsidR="00B06EBC">
        <w:rPr>
          <w:sz w:val="24"/>
          <w:szCs w:val="24"/>
        </w:rPr>
        <w:t>assessments</w:t>
      </w:r>
      <w:r w:rsidR="00206650" w:rsidRPr="00564A75">
        <w:rPr>
          <w:sz w:val="24"/>
          <w:szCs w:val="24"/>
        </w:rPr>
        <w:t xml:space="preserve"> </w:t>
      </w:r>
      <w:r w:rsidR="00B06EBC">
        <w:rPr>
          <w:sz w:val="24"/>
          <w:szCs w:val="24"/>
        </w:rPr>
        <w:t>engage</w:t>
      </w:r>
      <w:r w:rsidR="00206650" w:rsidRPr="00564A75">
        <w:rPr>
          <w:sz w:val="24"/>
          <w:szCs w:val="24"/>
        </w:rPr>
        <w:t xml:space="preserve"> with sexual orientation and gender identity</w:t>
      </w:r>
      <w:r w:rsidR="00031B2C" w:rsidRPr="00564A75">
        <w:rPr>
          <w:sz w:val="24"/>
          <w:szCs w:val="24"/>
        </w:rPr>
        <w:t xml:space="preserve">. </w:t>
      </w:r>
      <w:r w:rsidRPr="00564A75">
        <w:rPr>
          <w:sz w:val="24"/>
          <w:szCs w:val="24"/>
        </w:rPr>
        <w:t>We are interested in</w:t>
      </w:r>
      <w:r w:rsidR="00CC29BE" w:rsidRPr="00564A75">
        <w:rPr>
          <w:sz w:val="24"/>
          <w:szCs w:val="24"/>
        </w:rPr>
        <w:t xml:space="preserve"> hearing from </w:t>
      </w:r>
      <w:r w:rsidR="00B06EBC" w:rsidRPr="00564A75">
        <w:rPr>
          <w:sz w:val="24"/>
          <w:szCs w:val="24"/>
        </w:rPr>
        <w:t>any</w:t>
      </w:r>
      <w:r w:rsidR="00B06EBC">
        <w:rPr>
          <w:sz w:val="24"/>
          <w:szCs w:val="24"/>
        </w:rPr>
        <w:t xml:space="preserve"> staff</w:t>
      </w:r>
      <w:r w:rsidR="00B06EBC" w:rsidRPr="00564A75">
        <w:rPr>
          <w:sz w:val="24"/>
          <w:szCs w:val="24"/>
        </w:rPr>
        <w:t xml:space="preserve"> </w:t>
      </w:r>
      <w:r w:rsidR="008143A8">
        <w:rPr>
          <w:sz w:val="24"/>
          <w:szCs w:val="24"/>
        </w:rPr>
        <w:t>who meet the following description:</w:t>
      </w:r>
    </w:p>
    <w:p w14:paraId="3003A8D5" w14:textId="0320FE9E" w:rsidR="008143A8" w:rsidRPr="003C649C" w:rsidRDefault="008143A8" w:rsidP="008143A8">
      <w:pPr>
        <w:pStyle w:val="ListParagraph"/>
        <w:numPr>
          <w:ilvl w:val="0"/>
          <w:numId w:val="1"/>
        </w:numPr>
        <w:spacing w:line="240" w:lineRule="auto"/>
        <w:rPr>
          <w:sz w:val="24"/>
          <w:szCs w:val="24"/>
        </w:rPr>
      </w:pPr>
      <w:r w:rsidRPr="003C649C">
        <w:rPr>
          <w:sz w:val="24"/>
          <w:szCs w:val="24"/>
        </w:rPr>
        <w:t>Social care workers (social workers, nurses, therapists</w:t>
      </w:r>
      <w:r w:rsidR="001E05AA">
        <w:rPr>
          <w:sz w:val="24"/>
          <w:szCs w:val="24"/>
        </w:rPr>
        <w:t>,</w:t>
      </w:r>
      <w:r w:rsidRPr="003C649C">
        <w:rPr>
          <w:sz w:val="24"/>
          <w:szCs w:val="24"/>
        </w:rPr>
        <w:t xml:space="preserve"> and social care workers)</w:t>
      </w:r>
    </w:p>
    <w:p w14:paraId="1770C0A2" w14:textId="08EDFB66" w:rsidR="008143A8" w:rsidRPr="003C649C" w:rsidRDefault="008143A8" w:rsidP="008143A8">
      <w:pPr>
        <w:pStyle w:val="ListParagraph"/>
        <w:numPr>
          <w:ilvl w:val="0"/>
          <w:numId w:val="1"/>
        </w:numPr>
        <w:spacing w:line="240" w:lineRule="auto"/>
        <w:rPr>
          <w:sz w:val="24"/>
          <w:szCs w:val="24"/>
        </w:rPr>
      </w:pPr>
      <w:r w:rsidRPr="003C649C">
        <w:rPr>
          <w:sz w:val="24"/>
          <w:szCs w:val="24"/>
        </w:rPr>
        <w:t>Involved in the assessment of older adults</w:t>
      </w:r>
    </w:p>
    <w:p w14:paraId="5B9AC4BE" w14:textId="0635B7A4" w:rsidR="008143A8" w:rsidRPr="003C649C" w:rsidRDefault="00484EA5" w:rsidP="008143A8">
      <w:pPr>
        <w:pStyle w:val="ListParagraph"/>
        <w:numPr>
          <w:ilvl w:val="0"/>
          <w:numId w:val="1"/>
        </w:numPr>
        <w:spacing w:line="240" w:lineRule="auto"/>
        <w:rPr>
          <w:sz w:val="24"/>
          <w:szCs w:val="24"/>
        </w:rPr>
      </w:pPr>
      <w:r>
        <w:rPr>
          <w:sz w:val="24"/>
          <w:szCs w:val="24"/>
        </w:rPr>
        <w:t>Employed by</w:t>
      </w:r>
      <w:r w:rsidR="001174A5">
        <w:rPr>
          <w:sz w:val="24"/>
          <w:szCs w:val="24"/>
        </w:rPr>
        <w:t xml:space="preserve"> the council</w:t>
      </w:r>
    </w:p>
    <w:p w14:paraId="5EE3EC65" w14:textId="55D2D47C" w:rsidR="008143A8" w:rsidRPr="003C649C" w:rsidRDefault="008143A8" w:rsidP="008143A8">
      <w:pPr>
        <w:pStyle w:val="ListParagraph"/>
        <w:numPr>
          <w:ilvl w:val="0"/>
          <w:numId w:val="1"/>
        </w:numPr>
        <w:spacing w:line="240" w:lineRule="auto"/>
        <w:rPr>
          <w:sz w:val="24"/>
          <w:szCs w:val="24"/>
        </w:rPr>
      </w:pPr>
      <w:r w:rsidRPr="003C649C">
        <w:rPr>
          <w:sz w:val="24"/>
          <w:szCs w:val="24"/>
        </w:rPr>
        <w:t>Age</w:t>
      </w:r>
      <w:r w:rsidR="001174A5">
        <w:rPr>
          <w:sz w:val="24"/>
          <w:szCs w:val="24"/>
        </w:rPr>
        <w:t>d</w:t>
      </w:r>
      <w:r w:rsidRPr="003C649C">
        <w:rPr>
          <w:sz w:val="24"/>
          <w:szCs w:val="24"/>
        </w:rPr>
        <w:t xml:space="preserve"> 18+</w:t>
      </w:r>
    </w:p>
    <w:p w14:paraId="49A15E85" w14:textId="36789F57" w:rsidR="00D91C46" w:rsidRPr="00564A75" w:rsidRDefault="003D1FF6" w:rsidP="001174A5">
      <w:pPr>
        <w:spacing w:line="240" w:lineRule="auto"/>
        <w:jc w:val="both"/>
        <w:rPr>
          <w:sz w:val="24"/>
          <w:szCs w:val="24"/>
        </w:rPr>
      </w:pPr>
      <w:r w:rsidRPr="00564A75">
        <w:rPr>
          <w:sz w:val="24"/>
          <w:szCs w:val="24"/>
        </w:rPr>
        <w:t xml:space="preserve">Because of </w:t>
      </w:r>
      <w:r w:rsidR="002B7F44" w:rsidRPr="00564A75">
        <w:rPr>
          <w:sz w:val="24"/>
          <w:szCs w:val="24"/>
        </w:rPr>
        <w:t>earlier research</w:t>
      </w:r>
      <w:r w:rsidRPr="00564A75">
        <w:rPr>
          <w:sz w:val="24"/>
          <w:szCs w:val="24"/>
        </w:rPr>
        <w:t xml:space="preserve"> and talking to older LGBTQ+ people</w:t>
      </w:r>
      <w:r w:rsidR="002B7F44" w:rsidRPr="00564A75">
        <w:rPr>
          <w:sz w:val="24"/>
          <w:szCs w:val="24"/>
        </w:rPr>
        <w:t xml:space="preserve">, </w:t>
      </w:r>
      <w:r w:rsidR="00425DBD" w:rsidRPr="00564A75">
        <w:rPr>
          <w:sz w:val="24"/>
          <w:szCs w:val="24"/>
        </w:rPr>
        <w:t xml:space="preserve">we know that many older LGBTQ+ people </w:t>
      </w:r>
      <w:r w:rsidR="0043158B" w:rsidRPr="00564A75">
        <w:rPr>
          <w:sz w:val="24"/>
          <w:szCs w:val="24"/>
        </w:rPr>
        <w:t xml:space="preserve">experience difficulties when </w:t>
      </w:r>
      <w:r w:rsidR="00DA6CFA" w:rsidRPr="00564A75">
        <w:rPr>
          <w:sz w:val="24"/>
          <w:szCs w:val="24"/>
        </w:rPr>
        <w:t xml:space="preserve">trying to access social care </w:t>
      </w:r>
      <w:r w:rsidR="0043158B" w:rsidRPr="00564A75">
        <w:rPr>
          <w:sz w:val="24"/>
          <w:szCs w:val="24"/>
        </w:rPr>
        <w:t xml:space="preserve">and are often anxious about discrimination or abuse </w:t>
      </w:r>
      <w:r w:rsidR="00B06EBC" w:rsidRPr="00564A75">
        <w:rPr>
          <w:sz w:val="24"/>
          <w:szCs w:val="24"/>
        </w:rPr>
        <w:t>because of</w:t>
      </w:r>
      <w:r w:rsidR="0043158B" w:rsidRPr="00564A75">
        <w:rPr>
          <w:sz w:val="24"/>
          <w:szCs w:val="24"/>
        </w:rPr>
        <w:t xml:space="preserve"> their sexual or gender identity.</w:t>
      </w:r>
      <w:r w:rsidR="00DA6CFA" w:rsidRPr="00564A75">
        <w:rPr>
          <w:sz w:val="24"/>
          <w:szCs w:val="24"/>
        </w:rPr>
        <w:t xml:space="preserve"> Our aim is to under</w:t>
      </w:r>
      <w:r w:rsidR="00BC3156" w:rsidRPr="00564A75">
        <w:rPr>
          <w:sz w:val="24"/>
          <w:szCs w:val="24"/>
        </w:rPr>
        <w:t xml:space="preserve">stand how LGBTQ+ people experience the social care assessment process and wider social care services. </w:t>
      </w:r>
    </w:p>
    <w:p w14:paraId="55A03560" w14:textId="7B9ED372" w:rsidR="000E0A3B" w:rsidRPr="002549E9" w:rsidRDefault="000E0A3B" w:rsidP="002B7F44">
      <w:pPr>
        <w:spacing w:line="240" w:lineRule="auto"/>
        <w:rPr>
          <w:b/>
          <w:sz w:val="28"/>
          <w:szCs w:val="28"/>
        </w:rPr>
      </w:pPr>
      <w:r w:rsidRPr="002549E9">
        <w:rPr>
          <w:b/>
          <w:sz w:val="28"/>
          <w:szCs w:val="28"/>
        </w:rPr>
        <w:t xml:space="preserve">What does </w:t>
      </w:r>
      <w:r w:rsidR="00564A75" w:rsidRPr="002549E9">
        <w:rPr>
          <w:b/>
          <w:sz w:val="28"/>
          <w:szCs w:val="28"/>
        </w:rPr>
        <w:t>participating</w:t>
      </w:r>
      <w:r w:rsidRPr="002549E9">
        <w:rPr>
          <w:b/>
          <w:sz w:val="28"/>
          <w:szCs w:val="28"/>
        </w:rPr>
        <w:t xml:space="preserve"> involve?</w:t>
      </w:r>
    </w:p>
    <w:p w14:paraId="7E2C8368" w14:textId="121E9F81" w:rsidR="000E0A3B" w:rsidRPr="002549E9" w:rsidRDefault="00A412DE" w:rsidP="001174A5">
      <w:pPr>
        <w:spacing w:line="240" w:lineRule="auto"/>
        <w:jc w:val="both"/>
        <w:rPr>
          <w:sz w:val="24"/>
          <w:szCs w:val="24"/>
        </w:rPr>
      </w:pPr>
      <w:r w:rsidRPr="002549E9">
        <w:rPr>
          <w:sz w:val="24"/>
          <w:szCs w:val="24"/>
        </w:rPr>
        <w:t xml:space="preserve">If you choose to take part, </w:t>
      </w:r>
      <w:r w:rsidR="00DD5C52">
        <w:rPr>
          <w:sz w:val="24"/>
          <w:szCs w:val="24"/>
        </w:rPr>
        <w:t>during</w:t>
      </w:r>
      <w:r w:rsidR="0050446F" w:rsidRPr="002549E9">
        <w:rPr>
          <w:sz w:val="24"/>
          <w:szCs w:val="24"/>
        </w:rPr>
        <w:t xml:space="preserve"> an interview we </w:t>
      </w:r>
      <w:r w:rsidR="00DD5C52">
        <w:rPr>
          <w:sz w:val="24"/>
          <w:szCs w:val="24"/>
        </w:rPr>
        <w:t>will discuss</w:t>
      </w:r>
      <w:r w:rsidR="00CB2045" w:rsidRPr="002549E9">
        <w:rPr>
          <w:sz w:val="24"/>
          <w:szCs w:val="24"/>
        </w:rPr>
        <w:t xml:space="preserve"> </w:t>
      </w:r>
      <w:r w:rsidRPr="002549E9">
        <w:rPr>
          <w:sz w:val="24"/>
          <w:szCs w:val="24"/>
        </w:rPr>
        <w:t xml:space="preserve">your experiences of </w:t>
      </w:r>
      <w:r w:rsidR="00DD5C52">
        <w:rPr>
          <w:sz w:val="24"/>
          <w:szCs w:val="24"/>
        </w:rPr>
        <w:t xml:space="preserve">undertaking </w:t>
      </w:r>
      <w:r w:rsidR="0050446F" w:rsidRPr="002549E9">
        <w:rPr>
          <w:sz w:val="24"/>
          <w:szCs w:val="24"/>
        </w:rPr>
        <w:t>social care assessment</w:t>
      </w:r>
      <w:r w:rsidR="00165832" w:rsidRPr="002549E9">
        <w:rPr>
          <w:sz w:val="24"/>
          <w:szCs w:val="24"/>
        </w:rPr>
        <w:t>s.</w:t>
      </w:r>
      <w:r w:rsidR="00E65ECA" w:rsidRPr="002549E9">
        <w:rPr>
          <w:sz w:val="24"/>
          <w:szCs w:val="24"/>
        </w:rPr>
        <w:t xml:space="preserve"> We will also ask you </w:t>
      </w:r>
      <w:r w:rsidR="00756856" w:rsidRPr="002549E9">
        <w:rPr>
          <w:sz w:val="24"/>
          <w:szCs w:val="24"/>
        </w:rPr>
        <w:t xml:space="preserve">about any training </w:t>
      </w:r>
      <w:r w:rsidR="00060FEC" w:rsidRPr="002549E9">
        <w:rPr>
          <w:sz w:val="24"/>
          <w:szCs w:val="24"/>
        </w:rPr>
        <w:t>or support you have received for working with older LGBTQ+ people</w:t>
      </w:r>
      <w:r w:rsidR="00CC4540" w:rsidRPr="002549E9">
        <w:rPr>
          <w:sz w:val="24"/>
          <w:szCs w:val="24"/>
        </w:rPr>
        <w:t>.</w:t>
      </w:r>
      <w:r w:rsidR="002B1700" w:rsidRPr="002549E9">
        <w:rPr>
          <w:sz w:val="24"/>
          <w:szCs w:val="24"/>
        </w:rPr>
        <w:t xml:space="preserve"> </w:t>
      </w:r>
      <w:r w:rsidR="001F6248" w:rsidRPr="002549E9">
        <w:rPr>
          <w:sz w:val="24"/>
          <w:szCs w:val="24"/>
        </w:rPr>
        <w:t>These will take place at</w:t>
      </w:r>
      <w:r w:rsidR="00FC3870">
        <w:rPr>
          <w:sz w:val="24"/>
          <w:szCs w:val="24"/>
        </w:rPr>
        <w:t xml:space="preserve"> a place of your choosing</w:t>
      </w:r>
      <w:r w:rsidR="00996417" w:rsidRPr="002549E9">
        <w:rPr>
          <w:sz w:val="24"/>
          <w:szCs w:val="24"/>
        </w:rPr>
        <w:t xml:space="preserve">, though we may </w:t>
      </w:r>
      <w:r w:rsidR="00CF2541" w:rsidRPr="002549E9">
        <w:rPr>
          <w:sz w:val="24"/>
          <w:szCs w:val="24"/>
        </w:rPr>
        <w:t xml:space="preserve">arrange to complete them </w:t>
      </w:r>
      <w:r w:rsidR="00CC4540" w:rsidRPr="002549E9">
        <w:rPr>
          <w:sz w:val="24"/>
          <w:szCs w:val="24"/>
        </w:rPr>
        <w:t xml:space="preserve">via </w:t>
      </w:r>
      <w:r w:rsidR="00DD5C52">
        <w:rPr>
          <w:sz w:val="24"/>
          <w:szCs w:val="24"/>
        </w:rPr>
        <w:t>Teams/</w:t>
      </w:r>
      <w:r w:rsidR="00CC4540" w:rsidRPr="002549E9">
        <w:rPr>
          <w:sz w:val="24"/>
          <w:szCs w:val="24"/>
        </w:rPr>
        <w:t>Zoom if COVID-19 related risks are too high</w:t>
      </w:r>
      <w:r w:rsidR="002B1700" w:rsidRPr="002549E9">
        <w:rPr>
          <w:sz w:val="24"/>
          <w:szCs w:val="24"/>
        </w:rPr>
        <w:t xml:space="preserve">. </w:t>
      </w:r>
      <w:r w:rsidR="000E0A3B" w:rsidRPr="002549E9">
        <w:rPr>
          <w:sz w:val="24"/>
          <w:szCs w:val="24"/>
        </w:rPr>
        <w:t xml:space="preserve">A member of the research team will arrange a time best suited to </w:t>
      </w:r>
      <w:r w:rsidR="002B1700" w:rsidRPr="002549E9">
        <w:rPr>
          <w:sz w:val="24"/>
          <w:szCs w:val="24"/>
        </w:rPr>
        <w:t>you</w:t>
      </w:r>
      <w:r w:rsidR="001F6248" w:rsidRPr="002549E9">
        <w:rPr>
          <w:sz w:val="24"/>
          <w:szCs w:val="24"/>
        </w:rPr>
        <w:t xml:space="preserve">. The </w:t>
      </w:r>
      <w:r w:rsidR="002B1700" w:rsidRPr="002549E9">
        <w:rPr>
          <w:sz w:val="24"/>
          <w:szCs w:val="24"/>
        </w:rPr>
        <w:t>interview</w:t>
      </w:r>
      <w:r w:rsidR="001F6248" w:rsidRPr="002549E9">
        <w:rPr>
          <w:sz w:val="24"/>
          <w:szCs w:val="24"/>
        </w:rPr>
        <w:t xml:space="preserve"> </w:t>
      </w:r>
      <w:r w:rsidR="000E0A3B" w:rsidRPr="002549E9">
        <w:rPr>
          <w:sz w:val="24"/>
          <w:szCs w:val="24"/>
        </w:rPr>
        <w:t xml:space="preserve">will last </w:t>
      </w:r>
      <w:r w:rsidR="00DF0464" w:rsidRPr="002549E9">
        <w:rPr>
          <w:sz w:val="24"/>
          <w:szCs w:val="24"/>
        </w:rPr>
        <w:t xml:space="preserve">approximately </w:t>
      </w:r>
      <w:r w:rsidR="00DD5C52">
        <w:rPr>
          <w:sz w:val="24"/>
          <w:szCs w:val="24"/>
        </w:rPr>
        <w:t>45 minutes</w:t>
      </w:r>
      <w:r w:rsidR="00DF0464" w:rsidRPr="002549E9">
        <w:rPr>
          <w:sz w:val="24"/>
          <w:szCs w:val="24"/>
        </w:rPr>
        <w:t xml:space="preserve"> (</w:t>
      </w:r>
      <w:r w:rsidR="00DD5C52">
        <w:rPr>
          <w:sz w:val="24"/>
          <w:szCs w:val="24"/>
        </w:rPr>
        <w:t>and a further 15 minutes to discuss</w:t>
      </w:r>
      <w:r w:rsidR="001F6248" w:rsidRPr="002549E9">
        <w:rPr>
          <w:sz w:val="24"/>
          <w:szCs w:val="24"/>
        </w:rPr>
        <w:t xml:space="preserve"> consent forms and ask any last questions you have, as well as </w:t>
      </w:r>
      <w:r w:rsidR="002B1700" w:rsidRPr="002549E9">
        <w:rPr>
          <w:sz w:val="24"/>
          <w:szCs w:val="24"/>
        </w:rPr>
        <w:t xml:space="preserve">take </w:t>
      </w:r>
      <w:r w:rsidR="001F6248" w:rsidRPr="002549E9">
        <w:rPr>
          <w:sz w:val="24"/>
          <w:szCs w:val="24"/>
        </w:rPr>
        <w:t>breaks</w:t>
      </w:r>
      <w:r w:rsidR="002B1700" w:rsidRPr="002549E9">
        <w:rPr>
          <w:sz w:val="24"/>
          <w:szCs w:val="24"/>
        </w:rPr>
        <w:t xml:space="preserve"> as needed</w:t>
      </w:r>
      <w:r w:rsidR="00DF0464" w:rsidRPr="002549E9">
        <w:rPr>
          <w:sz w:val="24"/>
          <w:szCs w:val="24"/>
        </w:rPr>
        <w:t>).</w:t>
      </w:r>
      <w:r w:rsidR="00211659" w:rsidRPr="002549E9">
        <w:rPr>
          <w:sz w:val="24"/>
          <w:szCs w:val="24"/>
        </w:rPr>
        <w:t xml:space="preserve"> Taking part is voluntary and you can withdraw from the project at any time</w:t>
      </w:r>
      <w:r w:rsidR="00C94F3F">
        <w:rPr>
          <w:sz w:val="24"/>
          <w:szCs w:val="24"/>
        </w:rPr>
        <w:t xml:space="preserve"> during the data collection which will </w:t>
      </w:r>
      <w:r w:rsidR="00AB677D">
        <w:rPr>
          <w:sz w:val="24"/>
          <w:szCs w:val="24"/>
        </w:rPr>
        <w:t>end on 1</w:t>
      </w:r>
      <w:r w:rsidR="00AB677D" w:rsidRPr="00AB677D">
        <w:rPr>
          <w:sz w:val="24"/>
          <w:szCs w:val="24"/>
          <w:vertAlign w:val="superscript"/>
        </w:rPr>
        <w:t>st</w:t>
      </w:r>
      <w:r w:rsidR="00AB677D">
        <w:rPr>
          <w:sz w:val="24"/>
          <w:szCs w:val="24"/>
        </w:rPr>
        <w:t xml:space="preserve"> January 2023. </w:t>
      </w:r>
    </w:p>
    <w:p w14:paraId="3C1F770E" w14:textId="3C86D84D" w:rsidR="004F7D64" w:rsidRDefault="00DF0464" w:rsidP="00FC3870">
      <w:pPr>
        <w:spacing w:line="240" w:lineRule="auto"/>
        <w:jc w:val="both"/>
        <w:rPr>
          <w:sz w:val="24"/>
          <w:szCs w:val="24"/>
        </w:rPr>
      </w:pPr>
      <w:r w:rsidRPr="002549E9">
        <w:rPr>
          <w:sz w:val="24"/>
          <w:szCs w:val="24"/>
        </w:rPr>
        <w:t xml:space="preserve">The </w:t>
      </w:r>
      <w:r w:rsidR="00C37D06" w:rsidRPr="002549E9">
        <w:rPr>
          <w:sz w:val="24"/>
          <w:szCs w:val="24"/>
        </w:rPr>
        <w:t xml:space="preserve">interviews </w:t>
      </w:r>
      <w:r w:rsidRPr="002549E9">
        <w:rPr>
          <w:sz w:val="24"/>
          <w:szCs w:val="24"/>
        </w:rPr>
        <w:t xml:space="preserve">will include </w:t>
      </w:r>
      <w:r w:rsidR="00DD5C52">
        <w:rPr>
          <w:sz w:val="24"/>
          <w:szCs w:val="24"/>
        </w:rPr>
        <w:t xml:space="preserve">a broad set of </w:t>
      </w:r>
      <w:r w:rsidR="00C37D06" w:rsidRPr="002549E9">
        <w:rPr>
          <w:sz w:val="24"/>
          <w:szCs w:val="24"/>
        </w:rPr>
        <w:t xml:space="preserve">questions </w:t>
      </w:r>
      <w:r w:rsidR="00CB6A59" w:rsidRPr="002549E9">
        <w:rPr>
          <w:sz w:val="24"/>
          <w:szCs w:val="24"/>
        </w:rPr>
        <w:t xml:space="preserve">about </w:t>
      </w:r>
      <w:r w:rsidR="00C37D06" w:rsidRPr="002549E9">
        <w:rPr>
          <w:sz w:val="24"/>
          <w:szCs w:val="24"/>
        </w:rPr>
        <w:t>your experiences of providing social care assessments</w:t>
      </w:r>
      <w:r w:rsidR="00BC5D5F" w:rsidRPr="002549E9">
        <w:rPr>
          <w:sz w:val="24"/>
          <w:szCs w:val="24"/>
        </w:rPr>
        <w:t>, particularly for older LGBTQ+ people.</w:t>
      </w:r>
      <w:r w:rsidR="008A2A53" w:rsidRPr="002549E9">
        <w:rPr>
          <w:sz w:val="24"/>
          <w:szCs w:val="24"/>
        </w:rPr>
        <w:t xml:space="preserve"> </w:t>
      </w:r>
    </w:p>
    <w:p w14:paraId="4E565D9F" w14:textId="77777777" w:rsidR="00690CFA" w:rsidRDefault="00690CFA" w:rsidP="00690CFA">
      <w:pPr>
        <w:spacing w:line="240" w:lineRule="auto"/>
        <w:jc w:val="both"/>
        <w:rPr>
          <w:sz w:val="24"/>
          <w:szCs w:val="24"/>
        </w:rPr>
      </w:pPr>
      <w:r>
        <w:rPr>
          <w:sz w:val="24"/>
          <w:szCs w:val="24"/>
        </w:rPr>
        <w:t xml:space="preserve">If you participate in this project, you will get a £20 voucher as a compensation for your time. </w:t>
      </w:r>
    </w:p>
    <w:p w14:paraId="473538B8" w14:textId="6F5475C6" w:rsidR="00CF614C" w:rsidRPr="001569F7" w:rsidRDefault="00DD5C52" w:rsidP="00FC3870">
      <w:pPr>
        <w:spacing w:line="240" w:lineRule="auto"/>
        <w:jc w:val="both"/>
        <w:rPr>
          <w:sz w:val="24"/>
          <w:szCs w:val="24"/>
        </w:rPr>
      </w:pPr>
      <w:r>
        <w:rPr>
          <w:sz w:val="24"/>
          <w:szCs w:val="24"/>
        </w:rPr>
        <w:t>I</w:t>
      </w:r>
      <w:r w:rsidR="00E768AF" w:rsidRPr="001569F7">
        <w:rPr>
          <w:sz w:val="24"/>
          <w:szCs w:val="24"/>
        </w:rPr>
        <w:t>nterview</w:t>
      </w:r>
      <w:r>
        <w:rPr>
          <w:sz w:val="24"/>
          <w:szCs w:val="24"/>
        </w:rPr>
        <w:t>s will be recorded</w:t>
      </w:r>
      <w:r w:rsidR="00E768AF" w:rsidRPr="001569F7">
        <w:rPr>
          <w:sz w:val="24"/>
          <w:szCs w:val="24"/>
        </w:rPr>
        <w:t xml:space="preserve"> </w:t>
      </w:r>
      <w:r w:rsidR="00CF614C" w:rsidRPr="001569F7">
        <w:rPr>
          <w:sz w:val="24"/>
          <w:szCs w:val="24"/>
        </w:rPr>
        <w:t>and</w:t>
      </w:r>
      <w:r w:rsidR="006F64F4">
        <w:rPr>
          <w:sz w:val="24"/>
          <w:szCs w:val="24"/>
        </w:rPr>
        <w:t xml:space="preserve"> </w:t>
      </w:r>
      <w:r w:rsidR="006F64F4" w:rsidRPr="002C5CC1">
        <w:rPr>
          <w:sz w:val="24"/>
          <w:szCs w:val="24"/>
        </w:rPr>
        <w:t>transcribe</w:t>
      </w:r>
      <w:r w:rsidR="006F64F4">
        <w:rPr>
          <w:sz w:val="24"/>
          <w:szCs w:val="24"/>
        </w:rPr>
        <w:t>d</w:t>
      </w:r>
      <w:r w:rsidR="006F64F4" w:rsidRPr="002C5CC1">
        <w:rPr>
          <w:sz w:val="24"/>
          <w:szCs w:val="24"/>
        </w:rPr>
        <w:t xml:space="preserve"> in full</w:t>
      </w:r>
      <w:r w:rsidR="006F64F4">
        <w:rPr>
          <w:sz w:val="24"/>
          <w:szCs w:val="24"/>
        </w:rPr>
        <w:t xml:space="preserve"> by a transcriber approved by University of Birmingham</w:t>
      </w:r>
      <w:r w:rsidR="00CF614C" w:rsidRPr="001569F7">
        <w:rPr>
          <w:sz w:val="24"/>
          <w:szCs w:val="24"/>
        </w:rPr>
        <w:t>.</w:t>
      </w:r>
      <w:r w:rsidR="00466579">
        <w:rPr>
          <w:sz w:val="24"/>
          <w:szCs w:val="24"/>
        </w:rPr>
        <w:t xml:space="preserve"> </w:t>
      </w:r>
      <w:r w:rsidR="00CF614C" w:rsidRPr="001569F7">
        <w:rPr>
          <w:sz w:val="24"/>
          <w:szCs w:val="24"/>
        </w:rPr>
        <w:t>We w</w:t>
      </w:r>
      <w:r w:rsidR="00504E9D" w:rsidRPr="001569F7">
        <w:rPr>
          <w:sz w:val="24"/>
          <w:szCs w:val="24"/>
        </w:rPr>
        <w:t>ill use th</w:t>
      </w:r>
      <w:r w:rsidR="00496DA8">
        <w:rPr>
          <w:sz w:val="24"/>
          <w:szCs w:val="24"/>
        </w:rPr>
        <w:t>ese transcriptions</w:t>
      </w:r>
      <w:r w:rsidR="00504E9D" w:rsidRPr="001569F7">
        <w:rPr>
          <w:sz w:val="24"/>
          <w:szCs w:val="24"/>
        </w:rPr>
        <w:t xml:space="preserve"> </w:t>
      </w:r>
      <w:r w:rsidR="00E768AF" w:rsidRPr="001569F7">
        <w:rPr>
          <w:sz w:val="24"/>
          <w:szCs w:val="24"/>
        </w:rPr>
        <w:t>alongside other data we are gathering from</w:t>
      </w:r>
      <w:r w:rsidR="00BB350E">
        <w:rPr>
          <w:sz w:val="24"/>
          <w:szCs w:val="24"/>
        </w:rPr>
        <w:t xml:space="preserve"> your council,</w:t>
      </w:r>
      <w:r w:rsidR="00E768AF" w:rsidRPr="001569F7">
        <w:rPr>
          <w:sz w:val="24"/>
          <w:szCs w:val="24"/>
        </w:rPr>
        <w:t xml:space="preserve"> and other councils in England</w:t>
      </w:r>
      <w:r w:rsidR="009C64E4" w:rsidRPr="001569F7">
        <w:rPr>
          <w:sz w:val="24"/>
          <w:szCs w:val="24"/>
        </w:rPr>
        <w:t xml:space="preserve">, including </w:t>
      </w:r>
      <w:r w:rsidR="00B85E72" w:rsidRPr="001569F7">
        <w:rPr>
          <w:sz w:val="24"/>
          <w:szCs w:val="24"/>
        </w:rPr>
        <w:t xml:space="preserve">interviews with other social care workers </w:t>
      </w:r>
      <w:r w:rsidR="009C64E4" w:rsidRPr="001569F7">
        <w:rPr>
          <w:sz w:val="24"/>
          <w:szCs w:val="24"/>
        </w:rPr>
        <w:t>at those councils (we plan to</w:t>
      </w:r>
      <w:r w:rsidR="00B85E72" w:rsidRPr="001569F7">
        <w:rPr>
          <w:sz w:val="24"/>
          <w:szCs w:val="24"/>
        </w:rPr>
        <w:t xml:space="preserve"> interview </w:t>
      </w:r>
      <w:r w:rsidR="001569F7" w:rsidRPr="001569F7">
        <w:rPr>
          <w:sz w:val="24"/>
          <w:szCs w:val="24"/>
        </w:rPr>
        <w:t>30</w:t>
      </w:r>
      <w:r w:rsidR="00B972DA" w:rsidRPr="001569F7">
        <w:rPr>
          <w:sz w:val="24"/>
          <w:szCs w:val="24"/>
        </w:rPr>
        <w:t xml:space="preserve"> </w:t>
      </w:r>
      <w:r w:rsidR="001569F7" w:rsidRPr="001569F7">
        <w:rPr>
          <w:sz w:val="24"/>
          <w:szCs w:val="24"/>
        </w:rPr>
        <w:t>care workers</w:t>
      </w:r>
      <w:r>
        <w:rPr>
          <w:sz w:val="24"/>
          <w:szCs w:val="24"/>
        </w:rPr>
        <w:t xml:space="preserve"> in</w:t>
      </w:r>
      <w:r w:rsidR="001569F7" w:rsidRPr="001569F7">
        <w:rPr>
          <w:sz w:val="24"/>
          <w:szCs w:val="24"/>
        </w:rPr>
        <w:t xml:space="preserve"> </w:t>
      </w:r>
      <w:r w:rsidR="00B972DA" w:rsidRPr="001569F7">
        <w:rPr>
          <w:sz w:val="24"/>
          <w:szCs w:val="24"/>
        </w:rPr>
        <w:t>total</w:t>
      </w:r>
      <w:r w:rsidR="009C64E4" w:rsidRPr="001569F7">
        <w:rPr>
          <w:sz w:val="24"/>
          <w:szCs w:val="24"/>
        </w:rPr>
        <w:t>)</w:t>
      </w:r>
      <w:r w:rsidR="00496DA8">
        <w:rPr>
          <w:sz w:val="24"/>
          <w:szCs w:val="24"/>
        </w:rPr>
        <w:t xml:space="preserve"> and focus groups with older LGBTQ+ people</w:t>
      </w:r>
      <w:r w:rsidR="009C64E4" w:rsidRPr="001569F7">
        <w:rPr>
          <w:sz w:val="24"/>
          <w:szCs w:val="24"/>
        </w:rPr>
        <w:t xml:space="preserve">. </w:t>
      </w:r>
      <w:r w:rsidR="00CF614C" w:rsidRPr="001569F7">
        <w:rPr>
          <w:rFonts w:asciiTheme="minorHAnsi" w:hAnsiTheme="minorHAnsi" w:cs="Arial"/>
          <w:sz w:val="24"/>
          <w:szCs w:val="24"/>
        </w:rPr>
        <w:t>We will identify key themes relevant to</w:t>
      </w:r>
      <w:r w:rsidR="00B972DA" w:rsidRPr="001569F7">
        <w:rPr>
          <w:rFonts w:asciiTheme="minorHAnsi" w:hAnsiTheme="minorHAnsi" w:cs="Arial"/>
          <w:sz w:val="24"/>
          <w:szCs w:val="24"/>
        </w:rPr>
        <w:t xml:space="preserve"> improving social care </w:t>
      </w:r>
      <w:r w:rsidR="00B972DA" w:rsidRPr="001569F7">
        <w:rPr>
          <w:rFonts w:asciiTheme="minorHAnsi" w:hAnsiTheme="minorHAnsi" w:cs="Arial"/>
          <w:sz w:val="24"/>
          <w:szCs w:val="24"/>
        </w:rPr>
        <w:lastRenderedPageBreak/>
        <w:t xml:space="preserve">assessments for older LGBTQ+ people, including what is working </w:t>
      </w:r>
      <w:r w:rsidR="00CF614C" w:rsidRPr="001569F7">
        <w:rPr>
          <w:rFonts w:asciiTheme="minorHAnsi" w:hAnsiTheme="minorHAnsi" w:cs="Arial"/>
          <w:sz w:val="24"/>
          <w:szCs w:val="24"/>
        </w:rPr>
        <w:t xml:space="preserve">well and </w:t>
      </w:r>
      <w:r w:rsidR="00466579">
        <w:rPr>
          <w:rFonts w:asciiTheme="minorHAnsi" w:hAnsiTheme="minorHAnsi" w:cs="Arial"/>
          <w:sz w:val="24"/>
          <w:szCs w:val="24"/>
        </w:rPr>
        <w:t>suggestions for improving services</w:t>
      </w:r>
      <w:r w:rsidR="009B3171" w:rsidRPr="001569F7">
        <w:rPr>
          <w:rFonts w:asciiTheme="minorHAnsi" w:hAnsiTheme="minorHAnsi" w:cs="Arial"/>
          <w:sz w:val="24"/>
          <w:szCs w:val="24"/>
        </w:rPr>
        <w:t xml:space="preserve">. </w:t>
      </w:r>
    </w:p>
    <w:p w14:paraId="1F67045C" w14:textId="768411E8" w:rsidR="00C06101" w:rsidRPr="001569F7" w:rsidRDefault="00504E9D" w:rsidP="00BB350E">
      <w:pPr>
        <w:spacing w:line="240" w:lineRule="auto"/>
        <w:jc w:val="both"/>
        <w:rPr>
          <w:sz w:val="24"/>
          <w:szCs w:val="24"/>
        </w:rPr>
      </w:pPr>
      <w:r w:rsidRPr="001569F7">
        <w:rPr>
          <w:sz w:val="24"/>
          <w:szCs w:val="24"/>
        </w:rPr>
        <w:t>We will communicate the findings and key messages to older</w:t>
      </w:r>
      <w:r w:rsidR="00A80FB1" w:rsidRPr="001569F7">
        <w:rPr>
          <w:sz w:val="24"/>
          <w:szCs w:val="24"/>
        </w:rPr>
        <w:t xml:space="preserve"> LGBTQ+ people, social care services and </w:t>
      </w:r>
      <w:r w:rsidR="00660C30" w:rsidRPr="001569F7">
        <w:rPr>
          <w:sz w:val="24"/>
          <w:szCs w:val="24"/>
        </w:rPr>
        <w:t xml:space="preserve">social care workers through </w:t>
      </w:r>
      <w:r w:rsidR="003D054C" w:rsidRPr="001569F7">
        <w:rPr>
          <w:sz w:val="24"/>
          <w:szCs w:val="24"/>
        </w:rPr>
        <w:t xml:space="preserve">published </w:t>
      </w:r>
      <w:r w:rsidR="00AF7876" w:rsidRPr="001569F7">
        <w:rPr>
          <w:sz w:val="24"/>
          <w:szCs w:val="24"/>
        </w:rPr>
        <w:t>reports</w:t>
      </w:r>
      <w:r w:rsidR="00B13F42" w:rsidRPr="001569F7">
        <w:rPr>
          <w:sz w:val="24"/>
          <w:szCs w:val="24"/>
        </w:rPr>
        <w:t xml:space="preserve">, </w:t>
      </w:r>
      <w:r w:rsidR="00AF7876" w:rsidRPr="001569F7">
        <w:rPr>
          <w:sz w:val="24"/>
          <w:szCs w:val="24"/>
        </w:rPr>
        <w:t>conference presentations</w:t>
      </w:r>
      <w:r w:rsidR="00B13F42" w:rsidRPr="001569F7">
        <w:rPr>
          <w:sz w:val="24"/>
          <w:szCs w:val="24"/>
        </w:rPr>
        <w:t xml:space="preserve"> and webinars. These will include a webinar </w:t>
      </w:r>
      <w:r w:rsidR="003840E4">
        <w:rPr>
          <w:sz w:val="24"/>
          <w:szCs w:val="24"/>
        </w:rPr>
        <w:t xml:space="preserve">for your local council </w:t>
      </w:r>
      <w:r w:rsidR="00B13F42" w:rsidRPr="001569F7">
        <w:rPr>
          <w:sz w:val="24"/>
          <w:szCs w:val="24"/>
        </w:rPr>
        <w:t>to help improve service</w:t>
      </w:r>
      <w:r w:rsidR="00466579">
        <w:rPr>
          <w:sz w:val="24"/>
          <w:szCs w:val="24"/>
        </w:rPr>
        <w:t>s</w:t>
      </w:r>
      <w:r w:rsidR="00B13F42" w:rsidRPr="001569F7">
        <w:rPr>
          <w:sz w:val="24"/>
          <w:szCs w:val="24"/>
        </w:rPr>
        <w:t xml:space="preserve">. </w:t>
      </w:r>
      <w:r w:rsidRPr="001569F7">
        <w:rPr>
          <w:sz w:val="24"/>
          <w:szCs w:val="24"/>
        </w:rPr>
        <w:t xml:space="preserve">If you want to </w:t>
      </w:r>
      <w:r w:rsidR="005C3ABC" w:rsidRPr="001569F7">
        <w:rPr>
          <w:sz w:val="24"/>
          <w:szCs w:val="24"/>
        </w:rPr>
        <w:t xml:space="preserve">hear more about </w:t>
      </w:r>
      <w:r w:rsidRPr="001569F7">
        <w:rPr>
          <w:sz w:val="24"/>
          <w:szCs w:val="24"/>
        </w:rPr>
        <w:t xml:space="preserve">the study after the </w:t>
      </w:r>
      <w:r w:rsidR="00B73DCE">
        <w:rPr>
          <w:sz w:val="24"/>
          <w:szCs w:val="24"/>
        </w:rPr>
        <w:t>interviews</w:t>
      </w:r>
      <w:r w:rsidRPr="001569F7">
        <w:rPr>
          <w:sz w:val="24"/>
          <w:szCs w:val="24"/>
        </w:rPr>
        <w:t xml:space="preserve">, </w:t>
      </w:r>
      <w:r w:rsidR="005C3ABC" w:rsidRPr="001569F7">
        <w:rPr>
          <w:sz w:val="24"/>
          <w:szCs w:val="24"/>
        </w:rPr>
        <w:t xml:space="preserve">we can </w:t>
      </w:r>
      <w:r w:rsidR="00C06101" w:rsidRPr="001569F7">
        <w:rPr>
          <w:sz w:val="24"/>
          <w:szCs w:val="24"/>
        </w:rPr>
        <w:t>post or email you a short summary of the research findings if you wis</w:t>
      </w:r>
      <w:r w:rsidR="006913D0" w:rsidRPr="001569F7">
        <w:rPr>
          <w:sz w:val="24"/>
          <w:szCs w:val="24"/>
        </w:rPr>
        <w:t>h</w:t>
      </w:r>
      <w:r w:rsidR="00C06101" w:rsidRPr="001569F7">
        <w:rPr>
          <w:sz w:val="24"/>
          <w:szCs w:val="24"/>
        </w:rPr>
        <w:t xml:space="preserve">. </w:t>
      </w:r>
      <w:r w:rsidR="00187EE3" w:rsidRPr="001569F7">
        <w:rPr>
          <w:sz w:val="24"/>
          <w:szCs w:val="24"/>
        </w:rPr>
        <w:t>It is our hope that messages</w:t>
      </w:r>
      <w:r w:rsidRPr="001569F7">
        <w:rPr>
          <w:sz w:val="24"/>
          <w:szCs w:val="24"/>
        </w:rPr>
        <w:t xml:space="preserve"> from the research </w:t>
      </w:r>
      <w:r w:rsidR="00466579">
        <w:rPr>
          <w:sz w:val="24"/>
          <w:szCs w:val="24"/>
        </w:rPr>
        <w:t>will</w:t>
      </w:r>
      <w:r w:rsidR="00466579" w:rsidRPr="001569F7">
        <w:rPr>
          <w:sz w:val="24"/>
          <w:szCs w:val="24"/>
        </w:rPr>
        <w:t xml:space="preserve"> </w:t>
      </w:r>
      <w:r w:rsidRPr="001569F7">
        <w:rPr>
          <w:sz w:val="24"/>
          <w:szCs w:val="24"/>
        </w:rPr>
        <w:t xml:space="preserve">help provide better social </w:t>
      </w:r>
      <w:r w:rsidR="00716021" w:rsidRPr="001569F7">
        <w:rPr>
          <w:sz w:val="24"/>
          <w:szCs w:val="24"/>
        </w:rPr>
        <w:t>care</w:t>
      </w:r>
      <w:r w:rsidRPr="001569F7">
        <w:rPr>
          <w:sz w:val="24"/>
          <w:szCs w:val="24"/>
        </w:rPr>
        <w:t xml:space="preserve"> for older </w:t>
      </w:r>
      <w:r w:rsidR="00716021" w:rsidRPr="001569F7">
        <w:rPr>
          <w:sz w:val="24"/>
          <w:szCs w:val="24"/>
        </w:rPr>
        <w:t>LGBTQ+ people</w:t>
      </w:r>
      <w:r w:rsidRPr="001569F7">
        <w:rPr>
          <w:sz w:val="24"/>
          <w:szCs w:val="24"/>
        </w:rPr>
        <w:t>.</w:t>
      </w:r>
    </w:p>
    <w:p w14:paraId="1677FE25" w14:textId="77777777" w:rsidR="000F51F3" w:rsidRPr="006D0548" w:rsidRDefault="000F51F3" w:rsidP="000F51F3">
      <w:pPr>
        <w:spacing w:line="240" w:lineRule="auto"/>
        <w:rPr>
          <w:rFonts w:asciiTheme="minorHAnsi" w:eastAsia="Times New Roman" w:hAnsiTheme="minorHAnsi" w:cstheme="minorHAnsi"/>
          <w:b/>
          <w:bCs/>
          <w:color w:val="000000"/>
          <w:sz w:val="28"/>
          <w:szCs w:val="28"/>
          <w:lang w:eastAsia="en-GB"/>
        </w:rPr>
      </w:pPr>
      <w:r w:rsidRPr="006D0548">
        <w:rPr>
          <w:rFonts w:asciiTheme="minorHAnsi" w:eastAsia="Times New Roman" w:hAnsiTheme="minorHAnsi" w:cstheme="minorHAnsi"/>
          <w:b/>
          <w:bCs/>
          <w:color w:val="000000"/>
          <w:sz w:val="28"/>
          <w:szCs w:val="28"/>
          <w:lang w:eastAsia="en-GB"/>
        </w:rPr>
        <w:t>How will we use information about you? </w:t>
      </w:r>
    </w:p>
    <w:p w14:paraId="145D80B9" w14:textId="77777777" w:rsidR="000F51F3" w:rsidRPr="006D0548" w:rsidRDefault="000F51F3" w:rsidP="000F51F3">
      <w:pPr>
        <w:spacing w:after="300" w:line="240" w:lineRule="auto"/>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We will need to use information from you</w:t>
      </w:r>
      <w:r w:rsidRPr="00F12BC8">
        <w:rPr>
          <w:rFonts w:asciiTheme="minorHAnsi" w:eastAsia="Times New Roman" w:hAnsiTheme="minorHAnsi" w:cstheme="minorHAnsi"/>
          <w:color w:val="000000"/>
          <w:sz w:val="24"/>
          <w:szCs w:val="24"/>
          <w:lang w:eastAsia="en-GB"/>
        </w:rPr>
        <w:t xml:space="preserve"> </w:t>
      </w:r>
      <w:r w:rsidRPr="006D0548">
        <w:rPr>
          <w:rFonts w:asciiTheme="minorHAnsi" w:eastAsia="Times New Roman" w:hAnsiTheme="minorHAnsi" w:cstheme="minorHAnsi"/>
          <w:color w:val="000000"/>
          <w:sz w:val="24"/>
          <w:szCs w:val="24"/>
          <w:lang w:eastAsia="en-GB"/>
        </w:rPr>
        <w:t>for this research project. </w:t>
      </w:r>
    </w:p>
    <w:p w14:paraId="62200449" w14:textId="1844D058" w:rsidR="000F51F3" w:rsidRPr="006D0548" w:rsidRDefault="000F51F3" w:rsidP="003840E4">
      <w:pPr>
        <w:spacing w:after="300" w:line="240" w:lineRule="auto"/>
        <w:jc w:val="both"/>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This information will include your name</w:t>
      </w:r>
      <w:r w:rsidRPr="00F12BC8">
        <w:rPr>
          <w:rFonts w:asciiTheme="minorHAnsi" w:eastAsia="Times New Roman" w:hAnsiTheme="minorHAnsi" w:cstheme="minorHAnsi"/>
          <w:color w:val="000000"/>
          <w:sz w:val="24"/>
          <w:szCs w:val="24"/>
          <w:lang w:eastAsia="en-GB"/>
        </w:rPr>
        <w:t xml:space="preserve"> and </w:t>
      </w:r>
      <w:r w:rsidRPr="006D0548">
        <w:rPr>
          <w:rFonts w:asciiTheme="minorHAnsi" w:eastAsia="Times New Roman" w:hAnsiTheme="minorHAnsi" w:cstheme="minorHAnsi"/>
          <w:color w:val="000000"/>
          <w:sz w:val="24"/>
          <w:szCs w:val="24"/>
          <w:lang w:eastAsia="en-GB"/>
        </w:rPr>
        <w:t>contact details. </w:t>
      </w:r>
      <w:r w:rsidR="00466579">
        <w:rPr>
          <w:rFonts w:asciiTheme="minorHAnsi" w:eastAsia="Times New Roman" w:hAnsiTheme="minorHAnsi" w:cstheme="minorHAnsi"/>
          <w:color w:val="000000"/>
          <w:sz w:val="24"/>
          <w:szCs w:val="24"/>
          <w:lang w:eastAsia="en-GB"/>
        </w:rPr>
        <w:t xml:space="preserve">The research team will be the only people able to access these details. </w:t>
      </w:r>
      <w:r w:rsidRPr="006D0548">
        <w:rPr>
          <w:rFonts w:asciiTheme="minorHAnsi" w:eastAsia="Times New Roman" w:hAnsiTheme="minorHAnsi" w:cstheme="minorHAnsi"/>
          <w:color w:val="000000"/>
          <w:sz w:val="24"/>
          <w:szCs w:val="24"/>
          <w:lang w:eastAsia="en-GB"/>
        </w:rPr>
        <w:t xml:space="preserve">People who do not need to know who you are will not be able to see your name or contact details. </w:t>
      </w:r>
      <w:r w:rsidR="00466579">
        <w:rPr>
          <w:rFonts w:asciiTheme="minorHAnsi" w:eastAsia="Times New Roman" w:hAnsiTheme="minorHAnsi" w:cstheme="minorHAnsi"/>
          <w:color w:val="000000"/>
          <w:sz w:val="24"/>
          <w:szCs w:val="24"/>
          <w:lang w:eastAsia="en-GB"/>
        </w:rPr>
        <w:t>We will identify your data using</w:t>
      </w:r>
      <w:r w:rsidRPr="006D0548">
        <w:rPr>
          <w:rFonts w:asciiTheme="minorHAnsi" w:eastAsia="Times New Roman" w:hAnsiTheme="minorHAnsi" w:cstheme="minorHAnsi"/>
          <w:color w:val="000000"/>
          <w:sz w:val="24"/>
          <w:szCs w:val="24"/>
          <w:lang w:eastAsia="en-GB"/>
        </w:rPr>
        <w:t xml:space="preserve"> a code number.</w:t>
      </w:r>
    </w:p>
    <w:p w14:paraId="01513E83" w14:textId="77777777" w:rsidR="000F51F3" w:rsidRPr="006D0548" w:rsidRDefault="000F51F3" w:rsidP="000F51F3">
      <w:pPr>
        <w:spacing w:after="300" w:line="240" w:lineRule="auto"/>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We will keep all information about you safe and secure. </w:t>
      </w:r>
    </w:p>
    <w:p w14:paraId="24D7E0D6" w14:textId="77777777" w:rsidR="000F51F3" w:rsidRDefault="000F51F3" w:rsidP="003840E4">
      <w:pPr>
        <w:spacing w:after="300" w:line="240" w:lineRule="auto"/>
        <w:jc w:val="both"/>
        <w:rPr>
          <w:rFonts w:asciiTheme="minorHAnsi" w:eastAsia="Times New Roman" w:hAnsiTheme="minorHAnsi" w:cstheme="minorHAnsi"/>
          <w:b/>
          <w:bCs/>
          <w:color w:val="000000"/>
          <w:sz w:val="28"/>
          <w:szCs w:val="28"/>
          <w:lang w:eastAsia="en-GB"/>
        </w:rPr>
      </w:pPr>
      <w:r w:rsidRPr="006D0548">
        <w:rPr>
          <w:rFonts w:asciiTheme="minorHAnsi" w:eastAsia="Times New Roman" w:hAnsiTheme="minorHAnsi" w:cstheme="minorHAnsi"/>
          <w:color w:val="000000"/>
          <w:sz w:val="24"/>
          <w:szCs w:val="24"/>
          <w:lang w:eastAsia="en-GB"/>
        </w:rPr>
        <w:t>Once we have finished the study, we will keep some of the data so we can check the results. We will write our reports in a way that no-one can work out that you took part in the study.</w:t>
      </w:r>
    </w:p>
    <w:p w14:paraId="08D942E5" w14:textId="77777777" w:rsidR="000F51F3" w:rsidRPr="006D0548" w:rsidRDefault="000F51F3" w:rsidP="000F51F3">
      <w:pPr>
        <w:spacing w:after="300" w:line="240" w:lineRule="auto"/>
        <w:rPr>
          <w:rFonts w:asciiTheme="minorHAnsi" w:eastAsia="Times New Roman" w:hAnsiTheme="minorHAnsi" w:cstheme="minorHAnsi"/>
          <w:b/>
          <w:bCs/>
          <w:color w:val="000000"/>
          <w:sz w:val="28"/>
          <w:szCs w:val="28"/>
          <w:lang w:eastAsia="en-GB"/>
        </w:rPr>
      </w:pPr>
      <w:r w:rsidRPr="006D0548">
        <w:rPr>
          <w:rFonts w:asciiTheme="minorHAnsi" w:eastAsia="Times New Roman" w:hAnsiTheme="minorHAnsi" w:cstheme="minorHAnsi"/>
          <w:b/>
          <w:bCs/>
          <w:color w:val="000000"/>
          <w:sz w:val="28"/>
          <w:szCs w:val="28"/>
          <w:lang w:eastAsia="en-GB"/>
        </w:rPr>
        <w:t>What are your choices about how your information is used?</w:t>
      </w:r>
    </w:p>
    <w:p w14:paraId="11E7FF4F" w14:textId="77777777" w:rsidR="000F51F3" w:rsidRPr="006D0548" w:rsidRDefault="000F51F3" w:rsidP="003840E4">
      <w:pPr>
        <w:numPr>
          <w:ilvl w:val="0"/>
          <w:numId w:val="3"/>
        </w:numPr>
        <w:spacing w:before="100" w:beforeAutospacing="1" w:after="45" w:line="240" w:lineRule="auto"/>
        <w:ind w:left="1245"/>
        <w:jc w:val="both"/>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You can stop being part of the study at any time, without giving a reason, but we will keep information about you that we already have.</w:t>
      </w:r>
    </w:p>
    <w:p w14:paraId="0C3A26B2" w14:textId="77777777" w:rsidR="000F51F3" w:rsidRDefault="000F51F3" w:rsidP="003840E4">
      <w:pPr>
        <w:numPr>
          <w:ilvl w:val="0"/>
          <w:numId w:val="3"/>
        </w:numPr>
        <w:spacing w:before="600" w:beforeAutospacing="1" w:after="75" w:line="240" w:lineRule="auto"/>
        <w:ind w:left="1245"/>
        <w:jc w:val="both"/>
        <w:outlineLvl w:val="2"/>
        <w:rPr>
          <w:rFonts w:asciiTheme="minorHAnsi" w:eastAsia="Times New Roman" w:hAnsiTheme="minorHAnsi" w:cstheme="minorHAnsi"/>
          <w:b/>
          <w:bCs/>
          <w:color w:val="000000"/>
          <w:sz w:val="28"/>
          <w:szCs w:val="28"/>
          <w:lang w:eastAsia="en-GB"/>
        </w:rPr>
      </w:pPr>
      <w:r w:rsidRPr="0081550E">
        <w:rPr>
          <w:rFonts w:asciiTheme="minorHAnsi" w:eastAsia="Times New Roman" w:hAnsiTheme="minorHAnsi" w:cstheme="minorHAnsi"/>
          <w:color w:val="000000"/>
          <w:sz w:val="24"/>
          <w:szCs w:val="24"/>
          <w:lang w:eastAsia="en-GB"/>
        </w:rPr>
        <w:t>We need to manage your recor</w:t>
      </w:r>
      <w:r w:rsidRPr="00465608">
        <w:rPr>
          <w:rFonts w:asciiTheme="minorHAnsi" w:eastAsia="Times New Roman" w:hAnsiTheme="minorHAnsi" w:cstheme="minorHAnsi"/>
          <w:color w:val="000000"/>
          <w:sz w:val="24"/>
          <w:szCs w:val="24"/>
          <w:lang w:eastAsia="en-GB"/>
        </w:rPr>
        <w:t>ds in specific ways for the research to be reliable. This means that we won’t be able to let you see or change the data we hold about you. </w:t>
      </w:r>
    </w:p>
    <w:p w14:paraId="2DEB4435" w14:textId="77777777" w:rsidR="000F51F3" w:rsidRPr="00465608" w:rsidRDefault="000F51F3" w:rsidP="000F51F3">
      <w:pPr>
        <w:spacing w:before="600" w:beforeAutospacing="1" w:after="75" w:line="240" w:lineRule="auto"/>
        <w:outlineLvl w:val="2"/>
        <w:rPr>
          <w:rFonts w:asciiTheme="minorHAnsi" w:eastAsia="Times New Roman" w:hAnsiTheme="minorHAnsi" w:cstheme="minorHAnsi"/>
          <w:b/>
          <w:bCs/>
          <w:color w:val="000000"/>
          <w:sz w:val="28"/>
          <w:szCs w:val="28"/>
          <w:lang w:eastAsia="en-GB"/>
        </w:rPr>
      </w:pPr>
      <w:r w:rsidRPr="0081550E">
        <w:rPr>
          <w:rFonts w:asciiTheme="minorHAnsi" w:eastAsia="Times New Roman" w:hAnsiTheme="minorHAnsi" w:cstheme="minorHAnsi"/>
          <w:b/>
          <w:bCs/>
          <w:color w:val="000000"/>
          <w:sz w:val="28"/>
          <w:szCs w:val="28"/>
          <w:lang w:eastAsia="en-GB"/>
        </w:rPr>
        <w:t>Where can you find out more about how your information is used?</w:t>
      </w:r>
    </w:p>
    <w:p w14:paraId="35A476AA" w14:textId="77777777" w:rsidR="000F51F3" w:rsidRPr="006D0548" w:rsidRDefault="000F51F3" w:rsidP="000F51F3">
      <w:pPr>
        <w:spacing w:after="300" w:line="240" w:lineRule="auto"/>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You can find out more about how we use your information </w:t>
      </w:r>
    </w:p>
    <w:p w14:paraId="01692BF2" w14:textId="77777777" w:rsidR="000F51F3" w:rsidRPr="006D0548" w:rsidRDefault="000F51F3" w:rsidP="000F51F3">
      <w:pPr>
        <w:numPr>
          <w:ilvl w:val="0"/>
          <w:numId w:val="4"/>
        </w:numPr>
        <w:spacing w:before="100" w:beforeAutospacing="1" w:after="45" w:line="240" w:lineRule="auto"/>
        <w:ind w:left="1245"/>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at </w:t>
      </w:r>
      <w:hyperlink r:id="rId7" w:history="1">
        <w:r w:rsidRPr="006D0548">
          <w:rPr>
            <w:rFonts w:asciiTheme="minorHAnsi" w:eastAsia="Times New Roman" w:hAnsiTheme="minorHAnsi" w:cstheme="minorHAnsi"/>
            <w:color w:val="0D61B5"/>
            <w:sz w:val="24"/>
            <w:szCs w:val="24"/>
            <w:u w:val="single"/>
            <w:lang w:eastAsia="en-GB"/>
          </w:rPr>
          <w:t>www.hra.nhs.uk/information-about-patients/</w:t>
        </w:r>
      </w:hyperlink>
    </w:p>
    <w:p w14:paraId="3AC785FB" w14:textId="77777777" w:rsidR="000F51F3" w:rsidRPr="00F12BC8" w:rsidRDefault="000F51F3" w:rsidP="000F51F3">
      <w:pPr>
        <w:numPr>
          <w:ilvl w:val="0"/>
          <w:numId w:val="4"/>
        </w:numPr>
        <w:spacing w:before="100" w:beforeAutospacing="1" w:after="45" w:line="240" w:lineRule="auto"/>
        <w:ind w:left="1245"/>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 xml:space="preserve">our leaflet available from </w:t>
      </w:r>
      <w:hyperlink r:id="rId8" w:history="1">
        <w:r w:rsidRPr="00F12BC8">
          <w:rPr>
            <w:rStyle w:val="Hyperlink"/>
            <w:rFonts w:asciiTheme="minorHAnsi" w:eastAsia="Times New Roman" w:hAnsiTheme="minorHAnsi" w:cstheme="minorHAnsi"/>
            <w:sz w:val="24"/>
            <w:szCs w:val="24"/>
            <w:lang w:eastAsia="en-GB"/>
          </w:rPr>
          <w:t>www.hra.nhs.uk/patientdataandresearch</w:t>
        </w:r>
      </w:hyperlink>
    </w:p>
    <w:p w14:paraId="136BC854" w14:textId="77777777" w:rsidR="000F51F3" w:rsidRPr="006D0548" w:rsidRDefault="000F51F3" w:rsidP="000F51F3">
      <w:pPr>
        <w:numPr>
          <w:ilvl w:val="0"/>
          <w:numId w:val="4"/>
        </w:numPr>
        <w:spacing w:before="100" w:beforeAutospacing="1" w:after="45" w:line="240" w:lineRule="auto"/>
        <w:ind w:left="1245"/>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by asking one of the research team</w:t>
      </w:r>
    </w:p>
    <w:p w14:paraId="28F0EACD" w14:textId="77777777" w:rsidR="000F51F3" w:rsidRPr="006D0548" w:rsidRDefault="000F51F3" w:rsidP="000F51F3">
      <w:pPr>
        <w:numPr>
          <w:ilvl w:val="0"/>
          <w:numId w:val="4"/>
        </w:numPr>
        <w:spacing w:before="100" w:beforeAutospacing="1" w:after="45" w:line="240" w:lineRule="auto"/>
        <w:ind w:left="1245"/>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 xml:space="preserve">by sending an email to </w:t>
      </w:r>
      <w:r w:rsidRPr="00F12BC8">
        <w:rPr>
          <w:rFonts w:asciiTheme="minorHAnsi" w:eastAsia="Times New Roman" w:hAnsiTheme="minorHAnsi" w:cstheme="minorHAnsi"/>
          <w:color w:val="000000"/>
          <w:sz w:val="24"/>
          <w:szCs w:val="24"/>
          <w:lang w:eastAsia="en-GB"/>
        </w:rPr>
        <w:t>dataprotection@contacts.bham.ac.uk</w:t>
      </w:r>
      <w:r w:rsidRPr="006D0548">
        <w:rPr>
          <w:rFonts w:asciiTheme="minorHAnsi" w:eastAsia="Times New Roman" w:hAnsiTheme="minorHAnsi" w:cstheme="minorHAnsi"/>
          <w:color w:val="000000"/>
          <w:sz w:val="24"/>
          <w:szCs w:val="24"/>
          <w:lang w:eastAsia="en-GB"/>
        </w:rPr>
        <w:t>, or </w:t>
      </w:r>
    </w:p>
    <w:p w14:paraId="423C182B" w14:textId="3D6C7B5C" w:rsidR="000F51F3" w:rsidRDefault="000F51F3" w:rsidP="003840E4">
      <w:pPr>
        <w:ind w:left="525" w:firstLine="720"/>
        <w:rPr>
          <w:rFonts w:asciiTheme="minorHAnsi" w:hAnsiTheme="minorHAnsi" w:cs="Arial"/>
          <w:b/>
          <w:sz w:val="28"/>
          <w:szCs w:val="28"/>
        </w:rPr>
      </w:pPr>
      <w:r w:rsidRPr="0081550E">
        <w:rPr>
          <w:rFonts w:asciiTheme="minorHAnsi" w:eastAsia="Times New Roman" w:hAnsiTheme="minorHAnsi" w:cstheme="minorHAnsi"/>
          <w:color w:val="000000"/>
          <w:sz w:val="24"/>
          <w:szCs w:val="24"/>
          <w:lang w:eastAsia="en-GB"/>
        </w:rPr>
        <w:t xml:space="preserve">by ringing us on </w:t>
      </w:r>
      <w:r w:rsidRPr="00465608">
        <w:rPr>
          <w:rFonts w:asciiTheme="minorHAnsi" w:eastAsia="Times New Roman" w:hAnsiTheme="minorHAnsi" w:cstheme="minorHAnsi"/>
          <w:color w:val="000000"/>
          <w:sz w:val="24"/>
          <w:szCs w:val="24"/>
          <w:lang w:eastAsia="en-GB"/>
        </w:rPr>
        <w:t>+44 (0)121 414 3916.</w:t>
      </w:r>
    </w:p>
    <w:p w14:paraId="3942C24C" w14:textId="4F1820B1" w:rsidR="00C06101" w:rsidRPr="001569F7" w:rsidRDefault="00C06101" w:rsidP="00263F18">
      <w:pPr>
        <w:spacing w:after="160" w:line="259" w:lineRule="auto"/>
        <w:rPr>
          <w:rFonts w:asciiTheme="minorHAnsi" w:hAnsiTheme="minorHAnsi" w:cs="Arial"/>
          <w:b/>
          <w:sz w:val="28"/>
          <w:szCs w:val="28"/>
        </w:rPr>
      </w:pPr>
      <w:r w:rsidRPr="001569F7">
        <w:rPr>
          <w:rFonts w:asciiTheme="minorHAnsi" w:hAnsiTheme="minorHAnsi" w:cs="Arial"/>
          <w:b/>
          <w:sz w:val="28"/>
          <w:szCs w:val="28"/>
        </w:rPr>
        <w:t>Are there any risks in taking part?</w:t>
      </w:r>
    </w:p>
    <w:p w14:paraId="08794BA2" w14:textId="7704A934" w:rsidR="00C06101" w:rsidRPr="001531BE" w:rsidRDefault="00212CF1" w:rsidP="00EE3A72">
      <w:pPr>
        <w:jc w:val="both"/>
        <w:rPr>
          <w:rFonts w:asciiTheme="minorHAnsi" w:hAnsiTheme="minorHAnsi" w:cs="Arial"/>
          <w:b/>
          <w:sz w:val="24"/>
          <w:szCs w:val="24"/>
        </w:rPr>
      </w:pPr>
      <w:r w:rsidRPr="00B85E72">
        <w:rPr>
          <w:rFonts w:asciiTheme="minorHAnsi" w:eastAsia="Times New Roman" w:hAnsiTheme="minorHAnsi" w:cs="Arial"/>
          <w:color w:val="000000"/>
          <w:sz w:val="24"/>
          <w:szCs w:val="24"/>
          <w:lang w:eastAsia="en-GB"/>
        </w:rPr>
        <w:t xml:space="preserve">There are no specific risks expected, </w:t>
      </w:r>
      <w:r w:rsidR="00B85E72" w:rsidRPr="00B85E72">
        <w:rPr>
          <w:rFonts w:asciiTheme="minorHAnsi" w:eastAsia="Times New Roman" w:hAnsiTheme="minorHAnsi" w:cs="Arial"/>
          <w:color w:val="000000"/>
          <w:sz w:val="24"/>
          <w:szCs w:val="24"/>
          <w:lang w:eastAsia="en-GB"/>
        </w:rPr>
        <w:t>though in specific circumstances we may need to break confidentiality (see below). Regardless</w:t>
      </w:r>
      <w:r w:rsidR="00501099" w:rsidRPr="00B85E72">
        <w:rPr>
          <w:rFonts w:asciiTheme="minorHAnsi" w:eastAsia="Times New Roman" w:hAnsiTheme="minorHAnsi" w:cs="Arial"/>
          <w:color w:val="000000"/>
          <w:sz w:val="24"/>
          <w:szCs w:val="24"/>
          <w:lang w:eastAsia="en-GB"/>
        </w:rPr>
        <w:t>, you can always take breaks during</w:t>
      </w:r>
      <w:r w:rsidR="00B85E72" w:rsidRPr="00B85E72">
        <w:rPr>
          <w:rFonts w:asciiTheme="minorHAnsi" w:eastAsia="Times New Roman" w:hAnsiTheme="minorHAnsi" w:cs="Arial"/>
          <w:color w:val="000000"/>
          <w:sz w:val="24"/>
          <w:szCs w:val="24"/>
          <w:lang w:eastAsia="en-GB"/>
        </w:rPr>
        <w:t xml:space="preserve"> the</w:t>
      </w:r>
      <w:r w:rsidR="00501099" w:rsidRPr="00B85E72">
        <w:rPr>
          <w:rFonts w:asciiTheme="minorHAnsi" w:eastAsia="Times New Roman" w:hAnsiTheme="minorHAnsi" w:cs="Arial"/>
          <w:color w:val="000000"/>
          <w:sz w:val="24"/>
          <w:szCs w:val="24"/>
          <w:lang w:eastAsia="en-GB"/>
        </w:rPr>
        <w:t xml:space="preserve"> </w:t>
      </w:r>
      <w:r w:rsidR="00B85E72" w:rsidRPr="00B85E72">
        <w:rPr>
          <w:rFonts w:asciiTheme="minorHAnsi" w:eastAsia="Times New Roman" w:hAnsiTheme="minorHAnsi" w:cs="Arial"/>
          <w:color w:val="000000"/>
          <w:sz w:val="24"/>
          <w:szCs w:val="24"/>
          <w:lang w:eastAsia="en-GB"/>
        </w:rPr>
        <w:t>interview</w:t>
      </w:r>
      <w:r w:rsidR="00EE3A72">
        <w:rPr>
          <w:rFonts w:asciiTheme="minorHAnsi" w:eastAsia="Times New Roman" w:hAnsiTheme="minorHAnsi" w:cs="Arial"/>
          <w:color w:val="000000"/>
          <w:sz w:val="24"/>
          <w:szCs w:val="24"/>
          <w:lang w:eastAsia="en-GB"/>
        </w:rPr>
        <w:t>,</w:t>
      </w:r>
      <w:r w:rsidR="00B85E72" w:rsidRPr="00B85E72">
        <w:rPr>
          <w:rFonts w:asciiTheme="minorHAnsi" w:eastAsia="Times New Roman" w:hAnsiTheme="minorHAnsi" w:cs="Arial"/>
          <w:color w:val="000000"/>
          <w:sz w:val="24"/>
          <w:szCs w:val="24"/>
          <w:lang w:eastAsia="en-GB"/>
        </w:rPr>
        <w:t xml:space="preserve"> </w:t>
      </w:r>
      <w:r w:rsidR="00501099" w:rsidRPr="00B85E72">
        <w:rPr>
          <w:rFonts w:asciiTheme="minorHAnsi" w:eastAsia="Times New Roman" w:hAnsiTheme="minorHAnsi" w:cs="Arial"/>
          <w:color w:val="000000"/>
          <w:sz w:val="24"/>
          <w:szCs w:val="24"/>
          <w:lang w:eastAsia="en-GB"/>
        </w:rPr>
        <w:t xml:space="preserve">or you can stop </w:t>
      </w:r>
      <w:r w:rsidR="00AA2EB8" w:rsidRPr="00B85E72">
        <w:rPr>
          <w:rFonts w:asciiTheme="minorHAnsi" w:eastAsia="Times New Roman" w:hAnsiTheme="minorHAnsi" w:cs="Arial"/>
          <w:color w:val="000000"/>
          <w:sz w:val="24"/>
          <w:szCs w:val="24"/>
          <w:lang w:eastAsia="en-GB"/>
        </w:rPr>
        <w:t xml:space="preserve">completely </w:t>
      </w:r>
      <w:r w:rsidR="00501099" w:rsidRPr="00B85E72">
        <w:rPr>
          <w:rFonts w:asciiTheme="minorHAnsi" w:eastAsia="Times New Roman" w:hAnsiTheme="minorHAnsi" w:cs="Arial"/>
          <w:color w:val="000000"/>
          <w:sz w:val="24"/>
          <w:szCs w:val="24"/>
          <w:lang w:eastAsia="en-GB"/>
        </w:rPr>
        <w:t>at any time.</w:t>
      </w:r>
    </w:p>
    <w:p w14:paraId="6174F575" w14:textId="77777777" w:rsidR="00D572ED" w:rsidRPr="001531BE" w:rsidRDefault="00504E9D" w:rsidP="00D572ED">
      <w:pPr>
        <w:rPr>
          <w:rFonts w:asciiTheme="minorHAnsi" w:hAnsiTheme="minorHAnsi" w:cs="Arial"/>
          <w:b/>
          <w:sz w:val="28"/>
          <w:szCs w:val="28"/>
        </w:rPr>
      </w:pPr>
      <w:r w:rsidRPr="001531BE">
        <w:rPr>
          <w:rFonts w:asciiTheme="minorHAnsi" w:hAnsiTheme="minorHAnsi" w:cs="Arial"/>
          <w:b/>
          <w:sz w:val="28"/>
          <w:szCs w:val="28"/>
        </w:rPr>
        <w:lastRenderedPageBreak/>
        <w:t>Confidentiality</w:t>
      </w:r>
    </w:p>
    <w:p w14:paraId="5EF96D15" w14:textId="08DC283B" w:rsidR="00187EE3" w:rsidRPr="001531BE" w:rsidRDefault="00187EE3" w:rsidP="00EE3A72">
      <w:pPr>
        <w:spacing w:line="240" w:lineRule="auto"/>
        <w:jc w:val="both"/>
        <w:rPr>
          <w:sz w:val="24"/>
          <w:szCs w:val="24"/>
        </w:rPr>
      </w:pPr>
      <w:r w:rsidRPr="001531BE">
        <w:rPr>
          <w:sz w:val="24"/>
          <w:szCs w:val="24"/>
        </w:rPr>
        <w:t>Everything you say during the interview will be confidential. The only exception to this is if you tell us something that suggests you, or someone else, is at risk of harm. If that happens</w:t>
      </w:r>
      <w:r w:rsidR="00EE3A72">
        <w:rPr>
          <w:sz w:val="24"/>
          <w:szCs w:val="24"/>
        </w:rPr>
        <w:t>,</w:t>
      </w:r>
      <w:r w:rsidRPr="001531BE">
        <w:rPr>
          <w:sz w:val="24"/>
          <w:szCs w:val="24"/>
        </w:rPr>
        <w:t xml:space="preserve"> we will need to share this information with others and we will tell you if we need to do this. </w:t>
      </w:r>
    </w:p>
    <w:p w14:paraId="21DAA7D5" w14:textId="01000820" w:rsidR="00187EE3" w:rsidRPr="001531BE" w:rsidRDefault="00187EE3" w:rsidP="00EE3A72">
      <w:pPr>
        <w:spacing w:line="240" w:lineRule="auto"/>
        <w:jc w:val="both"/>
        <w:rPr>
          <w:sz w:val="24"/>
          <w:szCs w:val="24"/>
        </w:rPr>
      </w:pPr>
      <w:r w:rsidRPr="001531BE">
        <w:rPr>
          <w:sz w:val="24"/>
          <w:szCs w:val="24"/>
        </w:rPr>
        <w:t>Your name, and anything else that might identify you, will not be used in any dissemination activity. We may use direct quotes from your interview</w:t>
      </w:r>
      <w:r w:rsidR="00EE3A72">
        <w:rPr>
          <w:sz w:val="24"/>
          <w:szCs w:val="24"/>
        </w:rPr>
        <w:t>,</w:t>
      </w:r>
      <w:r w:rsidRPr="001531BE">
        <w:rPr>
          <w:sz w:val="24"/>
          <w:szCs w:val="24"/>
        </w:rPr>
        <w:t xml:space="preserve"> but we will use a pseudonym (and you can help us choose one for you). Or if you prefer, you can take part but withhold your agreement for direct quotes to be used.</w:t>
      </w:r>
    </w:p>
    <w:p w14:paraId="35942F83" w14:textId="22F98042" w:rsidR="00B85E72" w:rsidRDefault="006C5473" w:rsidP="0067135D">
      <w:pPr>
        <w:spacing w:line="240" w:lineRule="auto"/>
        <w:jc w:val="both"/>
        <w:rPr>
          <w:b/>
          <w:sz w:val="28"/>
          <w:szCs w:val="28"/>
          <w:highlight w:val="yellow"/>
        </w:rPr>
      </w:pPr>
      <w:r w:rsidRPr="00337015">
        <w:rPr>
          <w:sz w:val="24"/>
          <w:szCs w:val="24"/>
        </w:rPr>
        <w:t>Any personal identifiable information (e.g.</w:t>
      </w:r>
      <w:r w:rsidR="0067135D">
        <w:rPr>
          <w:sz w:val="24"/>
          <w:szCs w:val="24"/>
        </w:rPr>
        <w:t>,</w:t>
      </w:r>
      <w:r w:rsidRPr="00337015">
        <w:rPr>
          <w:sz w:val="24"/>
          <w:szCs w:val="24"/>
        </w:rPr>
        <w:t xml:space="preserve"> name and contact details) will be kept up to the </w:t>
      </w:r>
      <w:r w:rsidR="006F6706" w:rsidRPr="00337015">
        <w:rPr>
          <w:sz w:val="24"/>
          <w:szCs w:val="24"/>
        </w:rPr>
        <w:t xml:space="preserve">end of the </w:t>
      </w:r>
      <w:r w:rsidRPr="00337015">
        <w:rPr>
          <w:sz w:val="24"/>
          <w:szCs w:val="24"/>
        </w:rPr>
        <w:t>project</w:t>
      </w:r>
      <w:r w:rsidR="001531BE" w:rsidRPr="00337015">
        <w:rPr>
          <w:sz w:val="24"/>
          <w:szCs w:val="24"/>
        </w:rPr>
        <w:t xml:space="preserve">, October </w:t>
      </w:r>
      <w:r w:rsidRPr="00337015">
        <w:rPr>
          <w:sz w:val="24"/>
          <w:szCs w:val="24"/>
        </w:rPr>
        <w:t>20</w:t>
      </w:r>
      <w:r w:rsidR="005510D4" w:rsidRPr="00337015">
        <w:rPr>
          <w:sz w:val="24"/>
          <w:szCs w:val="24"/>
        </w:rPr>
        <w:t>23,</w:t>
      </w:r>
      <w:r w:rsidRPr="00337015">
        <w:rPr>
          <w:sz w:val="24"/>
          <w:szCs w:val="24"/>
        </w:rPr>
        <w:t xml:space="preserve"> and then destroyed. </w:t>
      </w:r>
      <w:r w:rsidR="005510D4" w:rsidRPr="00337015">
        <w:rPr>
          <w:sz w:val="24"/>
          <w:szCs w:val="24"/>
        </w:rPr>
        <w:t xml:space="preserve">Anonymised </w:t>
      </w:r>
      <w:r w:rsidRPr="00337015">
        <w:rPr>
          <w:sz w:val="24"/>
          <w:szCs w:val="24"/>
        </w:rPr>
        <w:t xml:space="preserve">interview transcripts will be securely stored and may be used for </w:t>
      </w:r>
      <w:r w:rsidR="00FE38EF" w:rsidRPr="00337015">
        <w:rPr>
          <w:sz w:val="24"/>
          <w:szCs w:val="24"/>
        </w:rPr>
        <w:t>other future</w:t>
      </w:r>
      <w:r w:rsidRPr="00337015">
        <w:rPr>
          <w:sz w:val="24"/>
          <w:szCs w:val="24"/>
        </w:rPr>
        <w:t xml:space="preserve"> r</w:t>
      </w:r>
      <w:r w:rsidR="00917D32" w:rsidRPr="00337015">
        <w:rPr>
          <w:sz w:val="24"/>
          <w:szCs w:val="24"/>
        </w:rPr>
        <w:t>esearch purposes but only by</w:t>
      </w:r>
      <w:r w:rsidR="008C52FE" w:rsidRPr="00337015">
        <w:rPr>
          <w:sz w:val="24"/>
          <w:szCs w:val="24"/>
        </w:rPr>
        <w:t xml:space="preserve"> members of</w:t>
      </w:r>
      <w:r w:rsidR="00917D32" w:rsidRPr="00337015">
        <w:rPr>
          <w:sz w:val="24"/>
          <w:szCs w:val="24"/>
        </w:rPr>
        <w:t xml:space="preserve"> the same research team.</w:t>
      </w:r>
      <w:r w:rsidR="00881CA4" w:rsidRPr="00337015">
        <w:rPr>
          <w:sz w:val="24"/>
          <w:szCs w:val="24"/>
        </w:rPr>
        <w:t xml:space="preserve"> It will not be shared with anyone else.</w:t>
      </w:r>
    </w:p>
    <w:p w14:paraId="10EF8750" w14:textId="77777777" w:rsidR="006C5473" w:rsidRPr="00337015" w:rsidRDefault="006C5473" w:rsidP="00D572ED">
      <w:pPr>
        <w:rPr>
          <w:b/>
          <w:sz w:val="28"/>
          <w:szCs w:val="28"/>
        </w:rPr>
      </w:pPr>
      <w:r w:rsidRPr="00337015">
        <w:rPr>
          <w:b/>
          <w:sz w:val="28"/>
          <w:szCs w:val="28"/>
        </w:rPr>
        <w:t>What do I do next?</w:t>
      </w:r>
    </w:p>
    <w:p w14:paraId="5026CFEB" w14:textId="77777777" w:rsidR="006C5473" w:rsidRPr="00337015" w:rsidRDefault="006C5473" w:rsidP="00D572ED">
      <w:pPr>
        <w:rPr>
          <w:sz w:val="24"/>
          <w:szCs w:val="24"/>
        </w:rPr>
      </w:pPr>
      <w:r w:rsidRPr="00337015">
        <w:rPr>
          <w:sz w:val="24"/>
          <w:szCs w:val="24"/>
        </w:rPr>
        <w:t>Taking part is voluntary.</w:t>
      </w:r>
    </w:p>
    <w:p w14:paraId="7C034BA0" w14:textId="0BA2718B" w:rsidR="006C5473" w:rsidRPr="00337015" w:rsidRDefault="006C5473" w:rsidP="008B11E4">
      <w:pPr>
        <w:pStyle w:val="ListParagraph"/>
        <w:numPr>
          <w:ilvl w:val="0"/>
          <w:numId w:val="2"/>
        </w:numPr>
        <w:jc w:val="both"/>
        <w:rPr>
          <w:sz w:val="24"/>
          <w:szCs w:val="24"/>
        </w:rPr>
      </w:pPr>
      <w:r w:rsidRPr="00337015">
        <w:rPr>
          <w:b/>
          <w:sz w:val="24"/>
          <w:szCs w:val="24"/>
        </w:rPr>
        <w:t>If you don’t want to take part,</w:t>
      </w:r>
      <w:r w:rsidRPr="00337015">
        <w:rPr>
          <w:sz w:val="24"/>
          <w:szCs w:val="24"/>
        </w:rPr>
        <w:t xml:space="preserve"> you don’t have to do anything. </w:t>
      </w:r>
      <w:r w:rsidR="00E65A82" w:rsidRPr="00337015">
        <w:rPr>
          <w:sz w:val="24"/>
          <w:szCs w:val="24"/>
        </w:rPr>
        <w:t>You may receive one more reminder about the study</w:t>
      </w:r>
      <w:r w:rsidR="008B11E4">
        <w:rPr>
          <w:sz w:val="24"/>
          <w:szCs w:val="24"/>
        </w:rPr>
        <w:t>,</w:t>
      </w:r>
      <w:r w:rsidR="00E65A82" w:rsidRPr="00337015">
        <w:rPr>
          <w:sz w:val="24"/>
          <w:szCs w:val="24"/>
        </w:rPr>
        <w:t xml:space="preserve"> but the research team do not have your personal details and will not contact you directly.</w:t>
      </w:r>
    </w:p>
    <w:p w14:paraId="2579307D" w14:textId="1FADF1FF" w:rsidR="00E65A82" w:rsidRPr="00AB676D" w:rsidRDefault="00E65A82" w:rsidP="008B11E4">
      <w:pPr>
        <w:pStyle w:val="ListParagraph"/>
        <w:numPr>
          <w:ilvl w:val="0"/>
          <w:numId w:val="2"/>
        </w:numPr>
        <w:jc w:val="both"/>
        <w:rPr>
          <w:sz w:val="24"/>
          <w:szCs w:val="24"/>
        </w:rPr>
      </w:pPr>
      <w:r w:rsidRPr="00AB676D">
        <w:rPr>
          <w:b/>
          <w:sz w:val="24"/>
          <w:szCs w:val="24"/>
        </w:rPr>
        <w:t>If you do want to take part</w:t>
      </w:r>
      <w:r w:rsidRPr="00AB676D">
        <w:rPr>
          <w:sz w:val="24"/>
          <w:szCs w:val="24"/>
        </w:rPr>
        <w:t xml:space="preserve">, please get in touch with the </w:t>
      </w:r>
      <w:r w:rsidR="000E5BB7" w:rsidRPr="00AB676D">
        <w:rPr>
          <w:sz w:val="24"/>
          <w:szCs w:val="24"/>
        </w:rPr>
        <w:t>research team</w:t>
      </w:r>
      <w:r w:rsidR="00D429DF" w:rsidRPr="00AB676D">
        <w:rPr>
          <w:sz w:val="24"/>
          <w:szCs w:val="24"/>
        </w:rPr>
        <w:t xml:space="preserve"> by emailing</w:t>
      </w:r>
      <w:r w:rsidR="008B11E4" w:rsidRPr="00AB676D">
        <w:rPr>
          <w:sz w:val="24"/>
          <w:szCs w:val="24"/>
        </w:rPr>
        <w:t xml:space="preserve"> Dr Dora Jandric, the research fellow on the project, on </w:t>
      </w:r>
      <w:hyperlink r:id="rId9" w:history="1">
        <w:r w:rsidR="008B11E4" w:rsidRPr="00AB676D">
          <w:rPr>
            <w:rStyle w:val="Hyperlink"/>
            <w:sz w:val="24"/>
            <w:szCs w:val="24"/>
          </w:rPr>
          <w:t>d.jandric@bham.ac.uk</w:t>
        </w:r>
      </w:hyperlink>
    </w:p>
    <w:p w14:paraId="3545EC86" w14:textId="2D911A54" w:rsidR="002B7F44" w:rsidRPr="00337015" w:rsidRDefault="00E65A82" w:rsidP="008B11E4">
      <w:pPr>
        <w:pStyle w:val="ListParagraph"/>
        <w:numPr>
          <w:ilvl w:val="0"/>
          <w:numId w:val="2"/>
        </w:numPr>
        <w:jc w:val="both"/>
        <w:rPr>
          <w:b/>
          <w:sz w:val="24"/>
          <w:szCs w:val="24"/>
        </w:rPr>
      </w:pPr>
      <w:r w:rsidRPr="00337015">
        <w:rPr>
          <w:b/>
          <w:sz w:val="24"/>
          <w:szCs w:val="24"/>
        </w:rPr>
        <w:t xml:space="preserve">If you would like further information before you decide, </w:t>
      </w:r>
      <w:r w:rsidRPr="00337015">
        <w:rPr>
          <w:sz w:val="24"/>
          <w:szCs w:val="24"/>
        </w:rPr>
        <w:t>please contact</w:t>
      </w:r>
      <w:r w:rsidRPr="00337015">
        <w:rPr>
          <w:b/>
          <w:sz w:val="24"/>
          <w:szCs w:val="24"/>
        </w:rPr>
        <w:t xml:space="preserve"> </w:t>
      </w:r>
      <w:r w:rsidR="00D572ED" w:rsidRPr="00337015">
        <w:rPr>
          <w:sz w:val="24"/>
          <w:szCs w:val="24"/>
        </w:rPr>
        <w:t xml:space="preserve">Dr </w:t>
      </w:r>
      <w:r w:rsidR="00337015" w:rsidRPr="00337015">
        <w:rPr>
          <w:sz w:val="24"/>
          <w:szCs w:val="24"/>
        </w:rPr>
        <w:t>Jason Schaub</w:t>
      </w:r>
      <w:r w:rsidRPr="00337015">
        <w:rPr>
          <w:sz w:val="24"/>
          <w:szCs w:val="24"/>
        </w:rPr>
        <w:t xml:space="preserve">. </w:t>
      </w:r>
      <w:r w:rsidR="00337015" w:rsidRPr="00337015">
        <w:rPr>
          <w:sz w:val="24"/>
          <w:szCs w:val="24"/>
        </w:rPr>
        <w:t xml:space="preserve">Jason </w:t>
      </w:r>
      <w:r w:rsidRPr="00337015">
        <w:rPr>
          <w:sz w:val="24"/>
          <w:szCs w:val="24"/>
        </w:rPr>
        <w:t>is leading the study and would be happy to answer your questions</w:t>
      </w:r>
      <w:r w:rsidR="00D572ED" w:rsidRPr="00337015">
        <w:rPr>
          <w:sz w:val="24"/>
          <w:szCs w:val="24"/>
        </w:rPr>
        <w:t>.</w:t>
      </w:r>
    </w:p>
    <w:p w14:paraId="54F5A0BC" w14:textId="22C20EA3" w:rsidR="00B040CB" w:rsidRPr="00C01345" w:rsidRDefault="00D572ED" w:rsidP="00083833">
      <w:pPr>
        <w:spacing w:after="0" w:line="240" w:lineRule="auto"/>
        <w:ind w:left="1134" w:right="2080"/>
        <w:rPr>
          <w:rFonts w:asciiTheme="minorHAnsi" w:hAnsiTheme="minorHAnsi"/>
          <w:b/>
          <w:sz w:val="24"/>
          <w:szCs w:val="24"/>
        </w:rPr>
      </w:pPr>
      <w:r w:rsidRPr="00C01345">
        <w:rPr>
          <w:rFonts w:asciiTheme="minorHAnsi" w:hAnsiTheme="minorHAnsi"/>
          <w:b/>
          <w:sz w:val="24"/>
          <w:szCs w:val="24"/>
        </w:rPr>
        <w:t xml:space="preserve">Dr </w:t>
      </w:r>
      <w:r w:rsidR="00886E68" w:rsidRPr="00C01345">
        <w:rPr>
          <w:rFonts w:asciiTheme="minorHAnsi" w:hAnsiTheme="minorHAnsi"/>
          <w:b/>
          <w:sz w:val="24"/>
          <w:szCs w:val="24"/>
        </w:rPr>
        <w:t>Jason Schaub</w:t>
      </w:r>
      <w:r w:rsidRPr="00C01345">
        <w:rPr>
          <w:rFonts w:asciiTheme="minorHAnsi" w:hAnsiTheme="minorHAnsi"/>
          <w:b/>
          <w:sz w:val="24"/>
          <w:szCs w:val="24"/>
        </w:rPr>
        <w:t>, Lecturer in Social Work,</w:t>
      </w:r>
    </w:p>
    <w:p w14:paraId="1C8AAEFC" w14:textId="77777777" w:rsidR="00C17960" w:rsidRPr="00C17960" w:rsidRDefault="00C17960" w:rsidP="00083833">
      <w:pPr>
        <w:spacing w:after="0" w:line="240" w:lineRule="auto"/>
        <w:ind w:left="1134" w:right="2080"/>
        <w:rPr>
          <w:rFonts w:asciiTheme="minorHAnsi" w:hAnsiTheme="minorHAnsi"/>
          <w:b/>
          <w:sz w:val="24"/>
          <w:szCs w:val="24"/>
        </w:rPr>
      </w:pPr>
      <w:r w:rsidRPr="00C17960">
        <w:rPr>
          <w:rFonts w:asciiTheme="minorHAnsi" w:hAnsiTheme="minorHAnsi"/>
          <w:b/>
          <w:sz w:val="24"/>
          <w:szCs w:val="24"/>
        </w:rPr>
        <w:t>Department of Social Work and Social Care</w:t>
      </w:r>
    </w:p>
    <w:p w14:paraId="1BD38DD6" w14:textId="77777777" w:rsidR="00C17960" w:rsidRPr="00C17960" w:rsidRDefault="00C17960" w:rsidP="00083833">
      <w:pPr>
        <w:spacing w:after="0" w:line="240" w:lineRule="auto"/>
        <w:ind w:left="1134" w:right="2080"/>
        <w:rPr>
          <w:rFonts w:asciiTheme="minorHAnsi" w:hAnsiTheme="minorHAnsi"/>
          <w:b/>
          <w:sz w:val="24"/>
          <w:szCs w:val="24"/>
        </w:rPr>
      </w:pPr>
      <w:r w:rsidRPr="00C17960">
        <w:rPr>
          <w:rFonts w:asciiTheme="minorHAnsi" w:hAnsiTheme="minorHAnsi"/>
          <w:b/>
          <w:sz w:val="24"/>
          <w:szCs w:val="24"/>
        </w:rPr>
        <w:t>University of Birmingham</w:t>
      </w:r>
    </w:p>
    <w:p w14:paraId="1DF50274" w14:textId="77777777" w:rsidR="00C17960" w:rsidRPr="00C17960" w:rsidRDefault="00C17960" w:rsidP="00083833">
      <w:pPr>
        <w:spacing w:after="0" w:line="240" w:lineRule="auto"/>
        <w:ind w:left="1134" w:right="2080"/>
        <w:rPr>
          <w:rFonts w:asciiTheme="minorHAnsi" w:hAnsiTheme="minorHAnsi"/>
          <w:b/>
          <w:sz w:val="24"/>
          <w:szCs w:val="24"/>
        </w:rPr>
      </w:pPr>
      <w:r w:rsidRPr="00C17960">
        <w:rPr>
          <w:rFonts w:asciiTheme="minorHAnsi" w:hAnsiTheme="minorHAnsi"/>
          <w:b/>
          <w:sz w:val="24"/>
          <w:szCs w:val="24"/>
        </w:rPr>
        <w:t>Edgbaston, Birmingham</w:t>
      </w:r>
    </w:p>
    <w:p w14:paraId="21DD339F" w14:textId="5B6BE4B5" w:rsidR="00C17960" w:rsidRPr="00C50F80" w:rsidRDefault="00C17960" w:rsidP="00083833">
      <w:pPr>
        <w:spacing w:after="0" w:line="240" w:lineRule="auto"/>
        <w:ind w:left="1134" w:right="2080"/>
        <w:rPr>
          <w:rFonts w:asciiTheme="minorHAnsi" w:hAnsiTheme="minorHAnsi"/>
          <w:b/>
          <w:sz w:val="24"/>
          <w:szCs w:val="24"/>
        </w:rPr>
      </w:pPr>
      <w:r w:rsidRPr="00C50F80">
        <w:rPr>
          <w:rFonts w:asciiTheme="minorHAnsi" w:hAnsiTheme="minorHAnsi"/>
          <w:b/>
          <w:sz w:val="24"/>
          <w:szCs w:val="24"/>
        </w:rPr>
        <w:t>B15 2TT, United Kingdom</w:t>
      </w:r>
    </w:p>
    <w:p w14:paraId="6F59D013" w14:textId="61148CC9" w:rsidR="006F6706" w:rsidRPr="00B41978" w:rsidRDefault="00D572ED" w:rsidP="00083833">
      <w:pPr>
        <w:spacing w:after="0" w:line="240" w:lineRule="auto"/>
        <w:ind w:left="1134" w:right="2080"/>
        <w:rPr>
          <w:rFonts w:asciiTheme="minorHAnsi" w:hAnsiTheme="minorHAnsi" w:cs="Arial"/>
          <w:b/>
          <w:color w:val="222222"/>
          <w:sz w:val="24"/>
          <w:szCs w:val="24"/>
        </w:rPr>
      </w:pPr>
      <w:r w:rsidRPr="00B41978">
        <w:rPr>
          <w:rFonts w:asciiTheme="minorHAnsi" w:hAnsiTheme="minorHAnsi"/>
          <w:b/>
          <w:sz w:val="24"/>
          <w:szCs w:val="24"/>
        </w:rPr>
        <w:t xml:space="preserve">Email: </w:t>
      </w:r>
      <w:r w:rsidR="00C50F80" w:rsidRPr="00B41978">
        <w:rPr>
          <w:b/>
          <w:sz w:val="24"/>
          <w:szCs w:val="24"/>
        </w:rPr>
        <w:t>j.schaub@bham.ac.uk</w:t>
      </w:r>
    </w:p>
    <w:p w14:paraId="6275680D" w14:textId="77777777" w:rsidR="00D429DF" w:rsidRPr="00560960" w:rsidRDefault="00D429DF" w:rsidP="00D572ED">
      <w:pPr>
        <w:pStyle w:val="BodyText"/>
        <w:ind w:right="567"/>
        <w:rPr>
          <w:rFonts w:asciiTheme="minorHAnsi" w:hAnsiTheme="minorHAnsi" w:cs="Arial"/>
          <w:i/>
          <w:highlight w:val="yellow"/>
        </w:rPr>
      </w:pPr>
    </w:p>
    <w:p w14:paraId="556DD886" w14:textId="1A1371B6" w:rsidR="00D572ED" w:rsidRDefault="00E65A82" w:rsidP="00051750">
      <w:pPr>
        <w:pStyle w:val="BodyText"/>
        <w:ind w:right="567"/>
        <w:jc w:val="center"/>
        <w:rPr>
          <w:rFonts w:asciiTheme="minorHAnsi" w:hAnsiTheme="minorHAnsi" w:cs="Arial"/>
          <w:i/>
        </w:rPr>
      </w:pPr>
      <w:r w:rsidRPr="00647E31">
        <w:rPr>
          <w:rFonts w:asciiTheme="minorHAnsi" w:hAnsiTheme="minorHAnsi" w:cs="Arial"/>
          <w:i/>
        </w:rPr>
        <w:t xml:space="preserve">The study is being conducted by researchers at </w:t>
      </w:r>
      <w:r w:rsidR="00C808A8" w:rsidRPr="00647E31">
        <w:rPr>
          <w:rFonts w:asciiTheme="minorHAnsi" w:hAnsiTheme="minorHAnsi" w:cs="Arial"/>
          <w:i/>
        </w:rPr>
        <w:t>University of Birmingham, University of Bristol, University of Manchester</w:t>
      </w:r>
      <w:r w:rsidR="00182E41">
        <w:rPr>
          <w:rFonts w:asciiTheme="minorHAnsi" w:hAnsiTheme="minorHAnsi" w:cs="Arial"/>
          <w:i/>
        </w:rPr>
        <w:t>,</w:t>
      </w:r>
      <w:r w:rsidR="00C808A8" w:rsidRPr="00647E31">
        <w:rPr>
          <w:rFonts w:asciiTheme="minorHAnsi" w:hAnsiTheme="minorHAnsi" w:cs="Arial"/>
          <w:i/>
        </w:rPr>
        <w:t xml:space="preserve"> and Opening Doors</w:t>
      </w:r>
      <w:r w:rsidRPr="00647E31">
        <w:rPr>
          <w:rFonts w:asciiTheme="minorHAnsi" w:hAnsiTheme="minorHAnsi" w:cs="Arial"/>
          <w:i/>
        </w:rPr>
        <w:t xml:space="preserve">. It is funded by the National Institute for Health Research School for Social Care Research. </w:t>
      </w:r>
      <w:r w:rsidRPr="002A1ADC">
        <w:rPr>
          <w:rFonts w:asciiTheme="minorHAnsi" w:hAnsiTheme="minorHAnsi" w:cs="Arial"/>
          <w:i/>
        </w:rPr>
        <w:t xml:space="preserve">The study has received ethical approval from </w:t>
      </w:r>
      <w:r w:rsidR="00C06757" w:rsidRPr="002A1ADC">
        <w:rPr>
          <w:rFonts w:asciiTheme="minorHAnsi" w:hAnsiTheme="minorHAnsi" w:cs="Arial"/>
          <w:i/>
        </w:rPr>
        <w:t xml:space="preserve">The Social Care Research Ethics Committee </w:t>
      </w:r>
      <w:r w:rsidRPr="002A1ADC">
        <w:rPr>
          <w:rFonts w:asciiTheme="minorHAnsi" w:hAnsiTheme="minorHAnsi" w:cs="Arial"/>
          <w:i/>
        </w:rPr>
        <w:t>(</w:t>
      </w:r>
      <w:r w:rsidR="00051750" w:rsidRPr="00051750">
        <w:rPr>
          <w:rFonts w:asciiTheme="minorHAnsi" w:hAnsiTheme="minorHAnsi" w:cs="Arial"/>
          <w:i/>
        </w:rPr>
        <w:t>22/IEC08/0007</w:t>
      </w:r>
      <w:r w:rsidRPr="002A1ADC">
        <w:rPr>
          <w:rFonts w:asciiTheme="minorHAnsi" w:hAnsiTheme="minorHAnsi" w:cs="Arial"/>
          <w:i/>
        </w:rPr>
        <w:t xml:space="preserve">). </w:t>
      </w:r>
      <w:r w:rsidR="00D572ED" w:rsidRPr="002A1ADC">
        <w:rPr>
          <w:rFonts w:asciiTheme="minorHAnsi" w:hAnsiTheme="minorHAnsi" w:cs="Arial"/>
          <w:i/>
        </w:rPr>
        <w:t>If you have any concerns or complaints about this study and would like to speak to an independent person who is not a member of the research team, contact</w:t>
      </w:r>
      <w:r w:rsidR="00454B7D">
        <w:rPr>
          <w:rFonts w:asciiTheme="minorHAnsi" w:hAnsiTheme="minorHAnsi" w:cs="Arial"/>
          <w:i/>
        </w:rPr>
        <w:t xml:space="preserve"> the University of Birmingham Research Governance Office at </w:t>
      </w:r>
      <w:hyperlink r:id="rId10" w:history="1">
        <w:r w:rsidR="00051750" w:rsidRPr="00A75456">
          <w:rPr>
            <w:rStyle w:val="Hyperlink"/>
            <w:rFonts w:asciiTheme="minorHAnsi" w:hAnsiTheme="minorHAnsi" w:cs="Arial"/>
            <w:i/>
          </w:rPr>
          <w:t>researchgovernance@contacts.bham.ac.uk</w:t>
        </w:r>
      </w:hyperlink>
    </w:p>
    <w:p w14:paraId="3A113E65" w14:textId="77777777" w:rsidR="00A03BAA" w:rsidRPr="00560960" w:rsidRDefault="00A03BAA" w:rsidP="00D572ED">
      <w:pPr>
        <w:rPr>
          <w:sz w:val="24"/>
          <w:szCs w:val="24"/>
          <w:highlight w:val="yellow"/>
        </w:rPr>
      </w:pPr>
    </w:p>
    <w:p w14:paraId="42936FB9" w14:textId="457580FE" w:rsidR="00A03BAA" w:rsidRPr="00D572ED" w:rsidRDefault="00A03BAA" w:rsidP="00723B6D">
      <w:pPr>
        <w:jc w:val="center"/>
        <w:rPr>
          <w:sz w:val="24"/>
          <w:szCs w:val="24"/>
        </w:rPr>
      </w:pPr>
      <w:r w:rsidRPr="00314F21">
        <w:rPr>
          <w:b/>
          <w:sz w:val="28"/>
          <w:szCs w:val="28"/>
        </w:rPr>
        <w:t>Thank you for reading this information</w:t>
      </w:r>
      <w:r w:rsidR="009317F6" w:rsidRPr="00314F21">
        <w:rPr>
          <w:b/>
          <w:sz w:val="28"/>
          <w:szCs w:val="28"/>
        </w:rPr>
        <w:t>.</w:t>
      </w:r>
    </w:p>
    <w:sectPr w:rsidR="00A03BAA" w:rsidRPr="00D572ED" w:rsidSect="004665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D3E9" w14:textId="77777777" w:rsidR="009B1677" w:rsidRDefault="009B1677" w:rsidP="002B7F44">
      <w:pPr>
        <w:spacing w:after="0" w:line="240" w:lineRule="auto"/>
      </w:pPr>
      <w:r>
        <w:separator/>
      </w:r>
    </w:p>
  </w:endnote>
  <w:endnote w:type="continuationSeparator" w:id="0">
    <w:p w14:paraId="47459BB4" w14:textId="77777777" w:rsidR="009B1677" w:rsidRDefault="009B1677" w:rsidP="002B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A06D" w14:textId="77777777" w:rsidR="00D44B6E" w:rsidRDefault="00D44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366956"/>
      <w:docPartObj>
        <w:docPartGallery w:val="Page Numbers (Bottom of Page)"/>
        <w:docPartUnique/>
      </w:docPartObj>
    </w:sdtPr>
    <w:sdtEndPr>
      <w:rPr>
        <w:noProof/>
      </w:rPr>
    </w:sdtEndPr>
    <w:sdtContent>
      <w:p w14:paraId="07146CB6" w14:textId="1DC2E123" w:rsidR="00F11D57" w:rsidRDefault="00F11D57">
        <w:pPr>
          <w:pStyle w:val="Footer"/>
          <w:jc w:val="right"/>
        </w:pPr>
        <w:r>
          <w:fldChar w:fldCharType="begin"/>
        </w:r>
        <w:r>
          <w:instrText xml:space="preserve"> PAGE   \* MERGEFORMAT </w:instrText>
        </w:r>
        <w:r>
          <w:fldChar w:fldCharType="separate"/>
        </w:r>
        <w:r w:rsidR="002E2E1A">
          <w:rPr>
            <w:noProof/>
          </w:rPr>
          <w:t>3</w:t>
        </w:r>
        <w:r>
          <w:rPr>
            <w:noProof/>
          </w:rPr>
          <w:fldChar w:fldCharType="end"/>
        </w:r>
      </w:p>
    </w:sdtContent>
  </w:sdt>
  <w:p w14:paraId="675F6799" w14:textId="74D67C23" w:rsidR="00243C8F" w:rsidRDefault="00263F18" w:rsidP="00723B6D">
    <w:pPr>
      <w:pStyle w:val="Footer"/>
      <w:jc w:val="center"/>
    </w:pPr>
    <w:r>
      <w:fldChar w:fldCharType="begin"/>
    </w:r>
    <w:r>
      <w:instrText xml:space="preserve"> FILENAME   \* MERGEFORMAT </w:instrText>
    </w:r>
    <w:r>
      <w:fldChar w:fldCharType="separate"/>
    </w:r>
    <w:r w:rsidR="00DB62D5" w:rsidRPr="00A80FB1">
      <w:rPr>
        <w:noProof/>
      </w:rPr>
      <w:t xml:space="preserve">PIS for </w:t>
    </w:r>
    <w:r w:rsidR="006E3F2B">
      <w:rPr>
        <w:noProof/>
      </w:rPr>
      <w:t xml:space="preserve">social care worker </w:t>
    </w:r>
    <w:r w:rsidR="006E3305">
      <w:rPr>
        <w:noProof/>
      </w:rPr>
      <w:t xml:space="preserve">interviews </w:t>
    </w:r>
    <w:r w:rsidR="00F11D57" w:rsidRPr="00A80FB1">
      <w:rPr>
        <w:noProof/>
      </w:rPr>
      <w:t>V1</w:t>
    </w:r>
    <w:r w:rsidR="00C15C7D">
      <w:rPr>
        <w:noProof/>
      </w:rPr>
      <w:t>.</w:t>
    </w:r>
    <w:r w:rsidR="00D44B6E">
      <w:rPr>
        <w:noProof/>
      </w:rPr>
      <w:t>2</w:t>
    </w:r>
    <w:r w:rsidR="00F11D57" w:rsidRPr="00A80FB1">
      <w:rPr>
        <w:noProof/>
      </w:rPr>
      <w:t xml:space="preserve"> </w:t>
    </w:r>
    <w:r w:rsidR="00D44B6E" w:rsidRPr="00D44B6E">
      <w:rPr>
        <w:noProof/>
      </w:rPr>
      <w:t>29.3.</w:t>
    </w:r>
    <w:r>
      <w:rPr>
        <w:noProof/>
      </w:rPr>
      <w:fldChar w:fldCharType="end"/>
    </w:r>
    <w:r w:rsidR="00A80FB1" w:rsidRPr="00A80FB1">
      <w:rPr>
        <w:noProof/>
      </w:rPr>
      <w:t>2</w:t>
    </w:r>
    <w:r w:rsidR="00C15C7D">
      <w:rPr>
        <w:noProof/>
      </w:rPr>
      <w:t>2</w:t>
    </w:r>
    <w:r w:rsidR="00F11D57" w:rsidRPr="00A80FB1">
      <w:rPr>
        <w:noProof/>
      </w:rPr>
      <w:t xml:space="preserve"> </w:t>
    </w:r>
    <w:r w:rsidR="00F11D57" w:rsidRPr="00A80FB1">
      <w:t>IRAS</w:t>
    </w:r>
    <w:r w:rsidR="00F11D57" w:rsidRPr="009B3171">
      <w:t xml:space="preserve"> </w:t>
    </w:r>
    <w:r w:rsidR="00723B6D" w:rsidRPr="00723B6D">
      <w:t>308935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E2B5" w14:textId="77777777" w:rsidR="00D44B6E" w:rsidRDefault="00D44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2E38" w14:textId="77777777" w:rsidR="009B1677" w:rsidRDefault="009B1677" w:rsidP="002B7F44">
      <w:pPr>
        <w:spacing w:after="0" w:line="240" w:lineRule="auto"/>
      </w:pPr>
      <w:r>
        <w:separator/>
      </w:r>
    </w:p>
  </w:footnote>
  <w:footnote w:type="continuationSeparator" w:id="0">
    <w:p w14:paraId="5EAE9553" w14:textId="77777777" w:rsidR="009B1677" w:rsidRDefault="009B1677" w:rsidP="002B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BEEB" w14:textId="77777777" w:rsidR="00D44B6E" w:rsidRDefault="00D44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DDF6" w14:textId="16F32C79" w:rsidR="002B7F44" w:rsidRDefault="002B7F44" w:rsidP="00416A27">
    <w:pPr>
      <w:pStyle w:val="Header"/>
      <w:tabs>
        <w:tab w:val="clear" w:pos="4513"/>
        <w:tab w:val="clear" w:pos="9026"/>
        <w:tab w:val="left" w:pos="6240"/>
        <w:tab w:val="left" w:pos="6900"/>
      </w:tabs>
    </w:pPr>
    <w:r>
      <w:rPr>
        <w:rFonts w:ascii="Arial" w:hAnsi="Arial" w:cs="Arial"/>
        <w:b/>
        <w:noProof/>
        <w:sz w:val="28"/>
        <w:szCs w:val="28"/>
        <w:lang w:eastAsia="en-GB"/>
      </w:rPr>
      <w:drawing>
        <wp:anchor distT="0" distB="0" distL="114300" distR="114300" simplePos="0" relativeHeight="251659264" behindDoc="0" locked="0" layoutInCell="1" allowOverlap="1" wp14:anchorId="5D301407" wp14:editId="463D19C6">
          <wp:simplePos x="0" y="0"/>
          <wp:positionH relativeFrom="column">
            <wp:posOffset>4228465</wp:posOffset>
          </wp:positionH>
          <wp:positionV relativeFrom="paragraph">
            <wp:posOffset>-125730</wp:posOffset>
          </wp:positionV>
          <wp:extent cx="1794681" cy="704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1794681"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BF4">
      <w:rPr>
        <w:noProof/>
      </w:rPr>
      <w:drawing>
        <wp:inline distT="0" distB="0" distL="0" distR="0" wp14:anchorId="6890867C" wp14:editId="0918CC7A">
          <wp:extent cx="1885950" cy="472966"/>
          <wp:effectExtent l="0" t="0" r="0" b="0"/>
          <wp:docPr id="3" name="Picture 3" descr="NIHR S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HR S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4065" cy="487540"/>
                  </a:xfrm>
                  <a:prstGeom prst="rect">
                    <a:avLst/>
                  </a:prstGeom>
                  <a:noFill/>
                  <a:ln>
                    <a:noFill/>
                  </a:ln>
                </pic:spPr>
              </pic:pic>
            </a:graphicData>
          </a:graphic>
        </wp:inline>
      </w:drawing>
    </w:r>
    <w:r>
      <w:tab/>
    </w:r>
    <w:r w:rsidR="00416A2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113D" w14:textId="77777777" w:rsidR="00D44B6E" w:rsidRDefault="00D44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3CD"/>
    <w:multiLevelType w:val="multilevel"/>
    <w:tmpl w:val="E8B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65ABE"/>
    <w:multiLevelType w:val="multilevel"/>
    <w:tmpl w:val="EC16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29034B"/>
    <w:multiLevelType w:val="hybridMultilevel"/>
    <w:tmpl w:val="15409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272F8F"/>
    <w:multiLevelType w:val="hybridMultilevel"/>
    <w:tmpl w:val="C7B6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MTE2N7I0sDS3MDdT0lEKTi0uzszPAykwrgUAaja1oiwAAAA="/>
  </w:docVars>
  <w:rsids>
    <w:rsidRoot w:val="002B7F44"/>
    <w:rsid w:val="000069A3"/>
    <w:rsid w:val="00031B2C"/>
    <w:rsid w:val="00033288"/>
    <w:rsid w:val="00044664"/>
    <w:rsid w:val="00047B34"/>
    <w:rsid w:val="00051750"/>
    <w:rsid w:val="00060FEC"/>
    <w:rsid w:val="000836D2"/>
    <w:rsid w:val="00083833"/>
    <w:rsid w:val="000A6D1C"/>
    <w:rsid w:val="000D79CA"/>
    <w:rsid w:val="000E0A3B"/>
    <w:rsid w:val="000E5BB7"/>
    <w:rsid w:val="000F51F3"/>
    <w:rsid w:val="001109BB"/>
    <w:rsid w:val="00111339"/>
    <w:rsid w:val="001174A5"/>
    <w:rsid w:val="00137ECB"/>
    <w:rsid w:val="001531BE"/>
    <w:rsid w:val="001569F7"/>
    <w:rsid w:val="00165832"/>
    <w:rsid w:val="00182E41"/>
    <w:rsid w:val="00187B03"/>
    <w:rsid w:val="00187EE3"/>
    <w:rsid w:val="001A73FA"/>
    <w:rsid w:val="001E05AA"/>
    <w:rsid w:val="001E0E53"/>
    <w:rsid w:val="001E347D"/>
    <w:rsid w:val="001E64EA"/>
    <w:rsid w:val="001F6248"/>
    <w:rsid w:val="00206650"/>
    <w:rsid w:val="00211659"/>
    <w:rsid w:val="00212CF1"/>
    <w:rsid w:val="00222961"/>
    <w:rsid w:val="00233126"/>
    <w:rsid w:val="00243C8F"/>
    <w:rsid w:val="0025205A"/>
    <w:rsid w:val="002549E9"/>
    <w:rsid w:val="00263F18"/>
    <w:rsid w:val="002A1ADC"/>
    <w:rsid w:val="002B1700"/>
    <w:rsid w:val="002B7F44"/>
    <w:rsid w:val="002E2E1A"/>
    <w:rsid w:val="002E30C8"/>
    <w:rsid w:val="00314F21"/>
    <w:rsid w:val="00337015"/>
    <w:rsid w:val="003533F0"/>
    <w:rsid w:val="00372B8F"/>
    <w:rsid w:val="003840E4"/>
    <w:rsid w:val="003A3ED7"/>
    <w:rsid w:val="003C649C"/>
    <w:rsid w:val="003D054C"/>
    <w:rsid w:val="003D1FF6"/>
    <w:rsid w:val="003D5DD3"/>
    <w:rsid w:val="003F1388"/>
    <w:rsid w:val="00416A27"/>
    <w:rsid w:val="00425DBD"/>
    <w:rsid w:val="0043158B"/>
    <w:rsid w:val="00433237"/>
    <w:rsid w:val="00454A7B"/>
    <w:rsid w:val="00454B7D"/>
    <w:rsid w:val="00462343"/>
    <w:rsid w:val="00466579"/>
    <w:rsid w:val="00484EA5"/>
    <w:rsid w:val="00496DA8"/>
    <w:rsid w:val="004A6045"/>
    <w:rsid w:val="004F1E7B"/>
    <w:rsid w:val="004F7D64"/>
    <w:rsid w:val="00501099"/>
    <w:rsid w:val="00503089"/>
    <w:rsid w:val="0050446F"/>
    <w:rsid w:val="00504E9D"/>
    <w:rsid w:val="0053549E"/>
    <w:rsid w:val="00542E9C"/>
    <w:rsid w:val="005510D4"/>
    <w:rsid w:val="00560960"/>
    <w:rsid w:val="00564A75"/>
    <w:rsid w:val="005922FF"/>
    <w:rsid w:val="005C3ABC"/>
    <w:rsid w:val="0064192C"/>
    <w:rsid w:val="00647E31"/>
    <w:rsid w:val="0066012D"/>
    <w:rsid w:val="00660C30"/>
    <w:rsid w:val="0067135D"/>
    <w:rsid w:val="006854D3"/>
    <w:rsid w:val="00690CFA"/>
    <w:rsid w:val="006913D0"/>
    <w:rsid w:val="0069360F"/>
    <w:rsid w:val="006A3CD8"/>
    <w:rsid w:val="006C5473"/>
    <w:rsid w:val="006C75E8"/>
    <w:rsid w:val="006E18AC"/>
    <w:rsid w:val="006E29FC"/>
    <w:rsid w:val="006E3305"/>
    <w:rsid w:val="006E3F2B"/>
    <w:rsid w:val="006F1E1F"/>
    <w:rsid w:val="006F64F4"/>
    <w:rsid w:val="006F6706"/>
    <w:rsid w:val="00703E8E"/>
    <w:rsid w:val="00716021"/>
    <w:rsid w:val="00720372"/>
    <w:rsid w:val="00723B6D"/>
    <w:rsid w:val="00754563"/>
    <w:rsid w:val="00756856"/>
    <w:rsid w:val="007656FB"/>
    <w:rsid w:val="007710E6"/>
    <w:rsid w:val="007947D0"/>
    <w:rsid w:val="007A5757"/>
    <w:rsid w:val="007B039B"/>
    <w:rsid w:val="007B3E48"/>
    <w:rsid w:val="007B7847"/>
    <w:rsid w:val="007C75E8"/>
    <w:rsid w:val="007D0A0C"/>
    <w:rsid w:val="008143A8"/>
    <w:rsid w:val="00846ACF"/>
    <w:rsid w:val="0086397A"/>
    <w:rsid w:val="00881CA4"/>
    <w:rsid w:val="00886E68"/>
    <w:rsid w:val="008A2A53"/>
    <w:rsid w:val="008B11E4"/>
    <w:rsid w:val="008C52FE"/>
    <w:rsid w:val="008E2781"/>
    <w:rsid w:val="00917D32"/>
    <w:rsid w:val="00923951"/>
    <w:rsid w:val="009317F6"/>
    <w:rsid w:val="00992EE0"/>
    <w:rsid w:val="00996417"/>
    <w:rsid w:val="009B1677"/>
    <w:rsid w:val="009B3171"/>
    <w:rsid w:val="009C64E4"/>
    <w:rsid w:val="00A03BAA"/>
    <w:rsid w:val="00A412DE"/>
    <w:rsid w:val="00A5647A"/>
    <w:rsid w:val="00A679C1"/>
    <w:rsid w:val="00A80FB1"/>
    <w:rsid w:val="00A92FDC"/>
    <w:rsid w:val="00AA2EB8"/>
    <w:rsid w:val="00AA49CF"/>
    <w:rsid w:val="00AB676D"/>
    <w:rsid w:val="00AB677D"/>
    <w:rsid w:val="00AF7876"/>
    <w:rsid w:val="00B001EA"/>
    <w:rsid w:val="00B040CB"/>
    <w:rsid w:val="00B06EBC"/>
    <w:rsid w:val="00B13F42"/>
    <w:rsid w:val="00B32683"/>
    <w:rsid w:val="00B41978"/>
    <w:rsid w:val="00B73DCE"/>
    <w:rsid w:val="00B80558"/>
    <w:rsid w:val="00B85E72"/>
    <w:rsid w:val="00B972DA"/>
    <w:rsid w:val="00BB350E"/>
    <w:rsid w:val="00BC3156"/>
    <w:rsid w:val="00BC5D5F"/>
    <w:rsid w:val="00C01345"/>
    <w:rsid w:val="00C06101"/>
    <w:rsid w:val="00C06757"/>
    <w:rsid w:val="00C15C7D"/>
    <w:rsid w:val="00C17960"/>
    <w:rsid w:val="00C37D06"/>
    <w:rsid w:val="00C43858"/>
    <w:rsid w:val="00C50F80"/>
    <w:rsid w:val="00C808A8"/>
    <w:rsid w:val="00C9159F"/>
    <w:rsid w:val="00C94F3F"/>
    <w:rsid w:val="00CB2045"/>
    <w:rsid w:val="00CB6A59"/>
    <w:rsid w:val="00CC29BE"/>
    <w:rsid w:val="00CC4540"/>
    <w:rsid w:val="00CF2541"/>
    <w:rsid w:val="00CF614C"/>
    <w:rsid w:val="00D05CED"/>
    <w:rsid w:val="00D3305C"/>
    <w:rsid w:val="00D429DF"/>
    <w:rsid w:val="00D44B6E"/>
    <w:rsid w:val="00D572ED"/>
    <w:rsid w:val="00D80FD3"/>
    <w:rsid w:val="00D91C46"/>
    <w:rsid w:val="00DA2BF4"/>
    <w:rsid w:val="00DA6CFA"/>
    <w:rsid w:val="00DB62D5"/>
    <w:rsid w:val="00DC1809"/>
    <w:rsid w:val="00DD5C52"/>
    <w:rsid w:val="00DF0464"/>
    <w:rsid w:val="00E21C5D"/>
    <w:rsid w:val="00E65A82"/>
    <w:rsid w:val="00E65ECA"/>
    <w:rsid w:val="00E768AF"/>
    <w:rsid w:val="00EC64F4"/>
    <w:rsid w:val="00EE3A72"/>
    <w:rsid w:val="00F11D57"/>
    <w:rsid w:val="00F76415"/>
    <w:rsid w:val="00FC3870"/>
    <w:rsid w:val="00FE38EF"/>
    <w:rsid w:val="00FF036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6A0E8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4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F4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B7F44"/>
  </w:style>
  <w:style w:type="paragraph" w:styleId="Footer">
    <w:name w:val="footer"/>
    <w:basedOn w:val="Normal"/>
    <w:link w:val="FooterChar"/>
    <w:uiPriority w:val="99"/>
    <w:unhideWhenUsed/>
    <w:rsid w:val="002B7F4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B7F44"/>
  </w:style>
  <w:style w:type="paragraph" w:styleId="ListParagraph">
    <w:name w:val="List Paragraph"/>
    <w:basedOn w:val="Normal"/>
    <w:uiPriority w:val="34"/>
    <w:qFormat/>
    <w:rsid w:val="002B7F44"/>
    <w:pPr>
      <w:ind w:left="720"/>
      <w:contextualSpacing/>
    </w:pPr>
  </w:style>
  <w:style w:type="character" w:styleId="Hyperlink">
    <w:name w:val="Hyperlink"/>
    <w:basedOn w:val="DefaultParagraphFont"/>
    <w:uiPriority w:val="99"/>
    <w:unhideWhenUsed/>
    <w:rsid w:val="00D572ED"/>
    <w:rPr>
      <w:color w:val="0563C1" w:themeColor="hyperlink"/>
      <w:u w:val="single"/>
    </w:rPr>
  </w:style>
  <w:style w:type="paragraph" w:styleId="BodyText">
    <w:name w:val="Body Text"/>
    <w:basedOn w:val="Normal"/>
    <w:link w:val="BodyTextChar"/>
    <w:rsid w:val="00D572ED"/>
    <w:pPr>
      <w:spacing w:after="0" w:line="240" w:lineRule="auto"/>
      <w:jc w:val="both"/>
    </w:pPr>
    <w:rPr>
      <w:rFonts w:ascii="Arial" w:eastAsia="Times New Roman" w:hAnsi="Arial"/>
      <w:sz w:val="24"/>
      <w:szCs w:val="24"/>
    </w:rPr>
  </w:style>
  <w:style w:type="character" w:customStyle="1" w:styleId="BodyTextChar">
    <w:name w:val="Body Text Char"/>
    <w:basedOn w:val="DefaultParagraphFont"/>
    <w:link w:val="BodyText"/>
    <w:rsid w:val="00D572ED"/>
    <w:rPr>
      <w:rFonts w:ascii="Arial" w:eastAsia="Times New Roman" w:hAnsi="Arial" w:cs="Times New Roman"/>
      <w:sz w:val="24"/>
      <w:szCs w:val="24"/>
    </w:rPr>
  </w:style>
  <w:style w:type="character" w:customStyle="1" w:styleId="apple-converted-space">
    <w:name w:val="apple-converted-space"/>
    <w:basedOn w:val="DefaultParagraphFont"/>
    <w:rsid w:val="00D572ED"/>
  </w:style>
  <w:style w:type="character" w:styleId="CommentReference">
    <w:name w:val="annotation reference"/>
    <w:basedOn w:val="DefaultParagraphFont"/>
    <w:uiPriority w:val="99"/>
    <w:semiHidden/>
    <w:unhideWhenUsed/>
    <w:rsid w:val="006C5473"/>
    <w:rPr>
      <w:sz w:val="16"/>
      <w:szCs w:val="16"/>
    </w:rPr>
  </w:style>
  <w:style w:type="paragraph" w:styleId="CommentText">
    <w:name w:val="annotation text"/>
    <w:basedOn w:val="Normal"/>
    <w:link w:val="CommentTextChar"/>
    <w:uiPriority w:val="99"/>
    <w:semiHidden/>
    <w:unhideWhenUsed/>
    <w:rsid w:val="006C5473"/>
    <w:pPr>
      <w:spacing w:line="240" w:lineRule="auto"/>
    </w:pPr>
    <w:rPr>
      <w:sz w:val="20"/>
      <w:szCs w:val="20"/>
    </w:rPr>
  </w:style>
  <w:style w:type="character" w:customStyle="1" w:styleId="CommentTextChar">
    <w:name w:val="Comment Text Char"/>
    <w:basedOn w:val="DefaultParagraphFont"/>
    <w:link w:val="CommentText"/>
    <w:uiPriority w:val="99"/>
    <w:semiHidden/>
    <w:rsid w:val="006C54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5473"/>
    <w:rPr>
      <w:b/>
      <w:bCs/>
    </w:rPr>
  </w:style>
  <w:style w:type="character" w:customStyle="1" w:styleId="CommentSubjectChar">
    <w:name w:val="Comment Subject Char"/>
    <w:basedOn w:val="CommentTextChar"/>
    <w:link w:val="CommentSubject"/>
    <w:uiPriority w:val="99"/>
    <w:semiHidden/>
    <w:rsid w:val="006C547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C5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473"/>
    <w:rPr>
      <w:rFonts w:ascii="Segoe UI" w:eastAsia="Calibri" w:hAnsi="Segoe UI" w:cs="Segoe UI"/>
      <w:sz w:val="18"/>
      <w:szCs w:val="18"/>
    </w:rPr>
  </w:style>
  <w:style w:type="paragraph" w:styleId="NormalWeb">
    <w:name w:val="Normal (Web)"/>
    <w:basedOn w:val="Normal"/>
    <w:uiPriority w:val="99"/>
    <w:semiHidden/>
    <w:unhideWhenUsed/>
    <w:rsid w:val="00C06101"/>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C50F80"/>
    <w:rPr>
      <w:color w:val="605E5C"/>
      <w:shd w:val="clear" w:color="auto" w:fill="E1DFDD"/>
    </w:rPr>
  </w:style>
  <w:style w:type="character" w:styleId="FollowedHyperlink">
    <w:name w:val="FollowedHyperlink"/>
    <w:basedOn w:val="DefaultParagraphFont"/>
    <w:uiPriority w:val="99"/>
    <w:semiHidden/>
    <w:unhideWhenUsed/>
    <w:rsid w:val="000F51F3"/>
    <w:rPr>
      <w:color w:val="954F72" w:themeColor="followedHyperlink"/>
      <w:u w:val="single"/>
    </w:rPr>
  </w:style>
  <w:style w:type="paragraph" w:styleId="Revision">
    <w:name w:val="Revision"/>
    <w:hidden/>
    <w:uiPriority w:val="99"/>
    <w:semiHidden/>
    <w:rsid w:val="00B06E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5372">
      <w:bodyDiv w:val="1"/>
      <w:marLeft w:val="0"/>
      <w:marRight w:val="0"/>
      <w:marTop w:val="0"/>
      <w:marBottom w:val="0"/>
      <w:divBdr>
        <w:top w:val="none" w:sz="0" w:space="0" w:color="auto"/>
        <w:left w:val="none" w:sz="0" w:space="0" w:color="auto"/>
        <w:bottom w:val="none" w:sz="0" w:space="0" w:color="auto"/>
        <w:right w:val="none" w:sz="0" w:space="0" w:color="auto"/>
      </w:divBdr>
      <w:divsChild>
        <w:div w:id="103303633">
          <w:marLeft w:val="0"/>
          <w:marRight w:val="0"/>
          <w:marTop w:val="0"/>
          <w:marBottom w:val="0"/>
          <w:divBdr>
            <w:top w:val="none" w:sz="0" w:space="0" w:color="auto"/>
            <w:left w:val="none" w:sz="0" w:space="0" w:color="auto"/>
            <w:bottom w:val="none" w:sz="0" w:space="0" w:color="auto"/>
            <w:right w:val="none" w:sz="0" w:space="0" w:color="auto"/>
          </w:divBdr>
        </w:div>
        <w:div w:id="2135755500">
          <w:marLeft w:val="0"/>
          <w:marRight w:val="0"/>
          <w:marTop w:val="0"/>
          <w:marBottom w:val="0"/>
          <w:divBdr>
            <w:top w:val="none" w:sz="0" w:space="0" w:color="auto"/>
            <w:left w:val="none" w:sz="0" w:space="0" w:color="auto"/>
            <w:bottom w:val="none" w:sz="0" w:space="0" w:color="auto"/>
            <w:right w:val="none" w:sz="0" w:space="0" w:color="auto"/>
          </w:divBdr>
        </w:div>
        <w:div w:id="358043085">
          <w:marLeft w:val="0"/>
          <w:marRight w:val="0"/>
          <w:marTop w:val="0"/>
          <w:marBottom w:val="0"/>
          <w:divBdr>
            <w:top w:val="none" w:sz="0" w:space="0" w:color="auto"/>
            <w:left w:val="none" w:sz="0" w:space="0" w:color="auto"/>
            <w:bottom w:val="none" w:sz="0" w:space="0" w:color="auto"/>
            <w:right w:val="none" w:sz="0" w:space="0" w:color="auto"/>
          </w:divBdr>
        </w:div>
        <w:div w:id="1627421000">
          <w:marLeft w:val="0"/>
          <w:marRight w:val="0"/>
          <w:marTop w:val="0"/>
          <w:marBottom w:val="0"/>
          <w:divBdr>
            <w:top w:val="none" w:sz="0" w:space="0" w:color="auto"/>
            <w:left w:val="none" w:sz="0" w:space="0" w:color="auto"/>
            <w:bottom w:val="none" w:sz="0" w:space="0" w:color="auto"/>
            <w:right w:val="none" w:sz="0" w:space="0" w:color="auto"/>
          </w:divBdr>
        </w:div>
        <w:div w:id="1803188426">
          <w:marLeft w:val="0"/>
          <w:marRight w:val="0"/>
          <w:marTop w:val="0"/>
          <w:marBottom w:val="0"/>
          <w:divBdr>
            <w:top w:val="none" w:sz="0" w:space="0" w:color="auto"/>
            <w:left w:val="none" w:sz="0" w:space="0" w:color="auto"/>
            <w:bottom w:val="none" w:sz="0" w:space="0" w:color="auto"/>
            <w:right w:val="none" w:sz="0" w:space="0" w:color="auto"/>
          </w:divBdr>
        </w:div>
      </w:divsChild>
    </w:div>
    <w:div w:id="1250238716">
      <w:bodyDiv w:val="1"/>
      <w:marLeft w:val="0"/>
      <w:marRight w:val="0"/>
      <w:marTop w:val="0"/>
      <w:marBottom w:val="0"/>
      <w:divBdr>
        <w:top w:val="none" w:sz="0" w:space="0" w:color="auto"/>
        <w:left w:val="none" w:sz="0" w:space="0" w:color="auto"/>
        <w:bottom w:val="none" w:sz="0" w:space="0" w:color="auto"/>
        <w:right w:val="none" w:sz="0" w:space="0" w:color="auto"/>
      </w:divBdr>
    </w:div>
    <w:div w:id="1555776512">
      <w:bodyDiv w:val="1"/>
      <w:marLeft w:val="0"/>
      <w:marRight w:val="0"/>
      <w:marTop w:val="0"/>
      <w:marBottom w:val="0"/>
      <w:divBdr>
        <w:top w:val="none" w:sz="0" w:space="0" w:color="auto"/>
        <w:left w:val="none" w:sz="0" w:space="0" w:color="auto"/>
        <w:bottom w:val="none" w:sz="0" w:space="0" w:color="auto"/>
        <w:right w:val="none" w:sz="0" w:space="0" w:color="auto"/>
      </w:divBdr>
    </w:div>
    <w:div w:id="1993294577">
      <w:bodyDiv w:val="1"/>
      <w:marLeft w:val="0"/>
      <w:marRight w:val="0"/>
      <w:marTop w:val="0"/>
      <w:marBottom w:val="0"/>
      <w:divBdr>
        <w:top w:val="none" w:sz="0" w:space="0" w:color="auto"/>
        <w:left w:val="none" w:sz="0" w:space="0" w:color="auto"/>
        <w:bottom w:val="none" w:sz="0" w:space="0" w:color="auto"/>
        <w:right w:val="none" w:sz="0" w:space="0" w:color="auto"/>
      </w:divBdr>
      <w:divsChild>
        <w:div w:id="75578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nhs.uk/patientdataandresear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ra.nhs.uk/information-about-pati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searchgovernance@contacts.bham.ac.uk" TargetMode="External"/><Relationship Id="rId4" Type="http://schemas.openxmlformats.org/officeDocument/2006/relationships/webSettings" Target="webSettings.xml"/><Relationship Id="rId9" Type="http://schemas.openxmlformats.org/officeDocument/2006/relationships/hyperlink" Target="mailto:d.jandric@bham.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2022-08-24T08:58:00Z</dcterms:created>
  <dcterms:modified xsi:type="dcterms:W3CDTF">2022-08-26T14:05:00Z</dcterms:modified>
</cp:coreProperties>
</file>