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0B916" w14:textId="77777777" w:rsidR="000C79C8" w:rsidRDefault="00D22FED" w:rsidP="359E635A">
      <w:pPr>
        <w:pStyle w:val="Heading1"/>
        <w:rPr>
          <w:b/>
          <w:bCs/>
        </w:rPr>
      </w:pPr>
      <w:bookmarkStart w:id="0" w:name="_GoBack"/>
      <w:bookmarkEnd w:id="0"/>
      <w:r w:rsidRPr="359E635A">
        <w:rPr>
          <w:b/>
          <w:bCs/>
        </w:rPr>
        <w:t>Online Exams using New Quizzes</w:t>
      </w:r>
    </w:p>
    <w:p w14:paraId="20E955BD" w14:textId="77777777" w:rsidR="00964392" w:rsidRPr="007E149C" w:rsidRDefault="00D22FED" w:rsidP="007E149C">
      <w:pPr>
        <w:pStyle w:val="Heading2"/>
        <w:rPr>
          <w:b/>
        </w:rPr>
      </w:pPr>
      <w:r w:rsidRPr="007E149C">
        <w:rPr>
          <w:b/>
        </w:rPr>
        <w:t>Introduction</w:t>
      </w:r>
    </w:p>
    <w:p w14:paraId="328AF7D9" w14:textId="77777777" w:rsidR="003642FF" w:rsidRDefault="00F014DF" w:rsidP="00F014DF">
      <w:pPr>
        <w:spacing w:after="0" w:line="240" w:lineRule="auto"/>
        <w:rPr>
          <w:rFonts w:eastAsia="Times New Roman" w:cs="Segoe UI"/>
          <w:lang w:eastAsia="en-GB"/>
        </w:rPr>
      </w:pPr>
      <w:r w:rsidRPr="00F014DF">
        <w:rPr>
          <w:rFonts w:eastAsia="Times New Roman" w:cs="Segoe UI"/>
          <w:lang w:eastAsia="en-GB"/>
        </w:rPr>
        <w:t xml:space="preserve">This document gives </w:t>
      </w:r>
      <w:r w:rsidR="003642FF">
        <w:rPr>
          <w:rFonts w:eastAsia="Times New Roman" w:cs="Segoe UI"/>
          <w:lang w:eastAsia="en-GB"/>
        </w:rPr>
        <w:t xml:space="preserve">the following information: </w:t>
      </w:r>
    </w:p>
    <w:p w14:paraId="1852FE8D" w14:textId="77777777" w:rsidR="003642FF" w:rsidRDefault="003642FF" w:rsidP="003642FF">
      <w:pPr>
        <w:pStyle w:val="ListParagraph"/>
        <w:numPr>
          <w:ilvl w:val="0"/>
          <w:numId w:val="22"/>
        </w:numPr>
        <w:spacing w:after="0" w:line="240" w:lineRule="auto"/>
        <w:rPr>
          <w:rFonts w:eastAsia="Times New Roman" w:cs="Segoe UI"/>
          <w:lang w:eastAsia="en-GB"/>
        </w:rPr>
      </w:pPr>
      <w:r>
        <w:rPr>
          <w:rFonts w:eastAsia="Times New Roman" w:cs="Segoe UI"/>
          <w:lang w:eastAsia="en-GB"/>
        </w:rPr>
        <w:t>How to use</w:t>
      </w:r>
      <w:r w:rsidR="00614024" w:rsidRPr="003642FF">
        <w:rPr>
          <w:rFonts w:eastAsia="Times New Roman" w:cs="Segoe UI"/>
          <w:lang w:eastAsia="en-GB"/>
        </w:rPr>
        <w:t xml:space="preserve"> </w:t>
      </w:r>
      <w:r w:rsidR="00F014DF" w:rsidRPr="003642FF">
        <w:rPr>
          <w:rFonts w:eastAsia="Times New Roman" w:cs="Segoe UI"/>
          <w:lang w:eastAsia="en-GB"/>
        </w:rPr>
        <w:t>Canvas New Quizzes</w:t>
      </w:r>
      <w:r>
        <w:rPr>
          <w:rFonts w:eastAsia="Times New Roman" w:cs="Segoe UI"/>
          <w:lang w:eastAsia="en-GB"/>
        </w:rPr>
        <w:t xml:space="preserve"> </w:t>
      </w:r>
    </w:p>
    <w:p w14:paraId="42FC1BF9" w14:textId="77777777" w:rsidR="003642FF" w:rsidRDefault="003642FF" w:rsidP="003642FF">
      <w:pPr>
        <w:pStyle w:val="ListParagraph"/>
        <w:numPr>
          <w:ilvl w:val="0"/>
          <w:numId w:val="22"/>
        </w:numPr>
        <w:spacing w:after="0" w:line="240" w:lineRule="auto"/>
        <w:rPr>
          <w:rFonts w:eastAsia="Times New Roman" w:cs="Segoe UI"/>
          <w:lang w:eastAsia="en-GB"/>
        </w:rPr>
      </w:pPr>
      <w:r>
        <w:rPr>
          <w:rFonts w:eastAsia="Times New Roman" w:cs="Segoe UI"/>
          <w:lang w:eastAsia="en-GB"/>
        </w:rPr>
        <w:t>H</w:t>
      </w:r>
      <w:r w:rsidR="00614024" w:rsidRPr="003642FF">
        <w:rPr>
          <w:rFonts w:eastAsia="Times New Roman" w:cs="Segoe UI"/>
          <w:lang w:eastAsia="en-GB"/>
        </w:rPr>
        <w:t xml:space="preserve">ow </w:t>
      </w:r>
      <w:r w:rsidR="00F014DF" w:rsidRPr="003642FF">
        <w:rPr>
          <w:rFonts w:eastAsia="Times New Roman" w:cs="Segoe UI"/>
          <w:lang w:eastAsia="en-GB"/>
        </w:rPr>
        <w:t>to set up both a summative and formative exam.</w:t>
      </w:r>
    </w:p>
    <w:p w14:paraId="5CC9F480" w14:textId="77777777" w:rsidR="003642FF" w:rsidRDefault="003642FF" w:rsidP="003642FF">
      <w:pPr>
        <w:pStyle w:val="ListParagraph"/>
        <w:numPr>
          <w:ilvl w:val="0"/>
          <w:numId w:val="22"/>
        </w:numPr>
        <w:spacing w:after="0" w:line="240" w:lineRule="auto"/>
        <w:rPr>
          <w:rFonts w:eastAsia="Times New Roman" w:cs="Segoe UI"/>
          <w:lang w:eastAsia="en-GB"/>
        </w:rPr>
      </w:pPr>
      <w:r>
        <w:rPr>
          <w:rFonts w:eastAsia="Times New Roman" w:cs="Segoe UI"/>
          <w:lang w:eastAsia="en-GB"/>
        </w:rPr>
        <w:t>A</w:t>
      </w:r>
      <w:r w:rsidR="00F014DF" w:rsidRPr="003642FF">
        <w:rPr>
          <w:rFonts w:eastAsia="Times New Roman" w:cs="Segoe UI"/>
          <w:lang w:eastAsia="en-GB"/>
        </w:rPr>
        <w:t xml:space="preserve"> guide on the marking of Short Answer Questions (SAQs) within SpeedGrader </w:t>
      </w:r>
    </w:p>
    <w:p w14:paraId="6BD09220" w14:textId="3D52CDCC" w:rsidR="00D22FED" w:rsidRDefault="004708A7" w:rsidP="00D22FED">
      <w:pPr>
        <w:pStyle w:val="ListParagraph"/>
        <w:numPr>
          <w:ilvl w:val="0"/>
          <w:numId w:val="22"/>
        </w:numPr>
        <w:spacing w:after="0" w:line="240" w:lineRule="auto"/>
        <w:rPr>
          <w:rFonts w:eastAsia="Times New Roman" w:cs="Segoe UI"/>
          <w:lang w:eastAsia="en-GB"/>
        </w:rPr>
      </w:pPr>
      <w:r>
        <w:rPr>
          <w:rFonts w:eastAsia="Times New Roman" w:cs="Segoe UI"/>
          <w:lang w:eastAsia="en-GB"/>
        </w:rPr>
        <w:t>A</w:t>
      </w:r>
      <w:r w:rsidR="00F014DF" w:rsidRPr="003642FF">
        <w:rPr>
          <w:rFonts w:eastAsia="Times New Roman" w:cs="Segoe UI"/>
          <w:lang w:eastAsia="en-GB"/>
        </w:rPr>
        <w:t xml:space="preserve">pproaches on how multiple markers can mark the same exam. </w:t>
      </w:r>
    </w:p>
    <w:p w14:paraId="44AD7355" w14:textId="77777777" w:rsidR="004708A7" w:rsidRPr="004708A7" w:rsidRDefault="004708A7" w:rsidP="004708A7">
      <w:pPr>
        <w:spacing w:after="0" w:line="240" w:lineRule="auto"/>
        <w:rPr>
          <w:rFonts w:eastAsia="Times New Roman" w:cs="Segoe UI"/>
          <w:lang w:eastAsia="en-GB"/>
        </w:rPr>
      </w:pPr>
    </w:p>
    <w:p w14:paraId="1BF4346A" w14:textId="65D9176C" w:rsidR="006873FF" w:rsidRDefault="009D31B3" w:rsidP="006873FF">
      <w:pPr>
        <w:pStyle w:val="Heading2"/>
        <w:rPr>
          <w:b/>
        </w:rPr>
      </w:pPr>
      <w:r>
        <w:rPr>
          <w:b/>
        </w:rPr>
        <w:t>Considerations</w:t>
      </w:r>
    </w:p>
    <w:p w14:paraId="54648018" w14:textId="5DE193F2" w:rsidR="009D31B3" w:rsidRDefault="009D31B3" w:rsidP="009D31B3">
      <w:r>
        <w:t>Some things to consider when deciding whether to use New Quizzes for an online exam.</w:t>
      </w:r>
    </w:p>
    <w:p w14:paraId="31F591CB" w14:textId="30D6926E" w:rsidR="009D31B3" w:rsidRDefault="009D31B3" w:rsidP="009D31B3">
      <w:r>
        <w:t>Pros</w:t>
      </w:r>
    </w:p>
    <w:p w14:paraId="32BC5277" w14:textId="3234DFE4" w:rsidR="008D35D0" w:rsidRDefault="008D35D0" w:rsidP="008D35D0">
      <w:pPr>
        <w:pStyle w:val="ListParagraph"/>
        <w:numPr>
          <w:ilvl w:val="0"/>
          <w:numId w:val="23"/>
        </w:numPr>
      </w:pPr>
      <w:r>
        <w:t>Anonymous marking possible</w:t>
      </w:r>
    </w:p>
    <w:p w14:paraId="317E02F3" w14:textId="1CA4BA2C" w:rsidR="008D35D0" w:rsidRDefault="00BC7F17" w:rsidP="008D35D0">
      <w:pPr>
        <w:pStyle w:val="ListParagraph"/>
        <w:numPr>
          <w:ilvl w:val="0"/>
          <w:numId w:val="23"/>
        </w:numPr>
      </w:pPr>
      <w:r>
        <w:t>Part-mark questions possible</w:t>
      </w:r>
    </w:p>
    <w:p w14:paraId="7686FCB4" w14:textId="318D3980" w:rsidR="00BC7F17" w:rsidRDefault="00BC7F17" w:rsidP="008D35D0">
      <w:pPr>
        <w:pStyle w:val="ListParagraph"/>
        <w:numPr>
          <w:ilvl w:val="0"/>
          <w:numId w:val="23"/>
        </w:numPr>
      </w:pPr>
      <w:r>
        <w:t>Greater variety of question types</w:t>
      </w:r>
      <w:r w:rsidR="002C41F2">
        <w:t xml:space="preserve"> than Classic </w:t>
      </w:r>
      <w:r w:rsidR="009720EC">
        <w:t>Q</w:t>
      </w:r>
      <w:r w:rsidR="002C41F2">
        <w:t>uizzes</w:t>
      </w:r>
    </w:p>
    <w:p w14:paraId="1F7F90F6" w14:textId="4275D234" w:rsidR="0087150E" w:rsidRDefault="00B04419" w:rsidP="008D35D0">
      <w:pPr>
        <w:pStyle w:val="ListParagraph"/>
        <w:numPr>
          <w:ilvl w:val="0"/>
          <w:numId w:val="23"/>
        </w:numPr>
      </w:pPr>
      <w:r>
        <w:t>Clear layout of questions with large amounts of text/images</w:t>
      </w:r>
      <w:r w:rsidR="00CD5519">
        <w:t xml:space="preserve"> (using Stimulus)</w:t>
      </w:r>
    </w:p>
    <w:p w14:paraId="28A77145" w14:textId="54A41B87" w:rsidR="006873FF" w:rsidRDefault="008D35D0" w:rsidP="359E635A">
      <w:r>
        <w:t>Cons</w:t>
      </w:r>
    </w:p>
    <w:p w14:paraId="5F6AB6D0" w14:textId="3F68B1C1" w:rsidR="006873FF" w:rsidRDefault="00670B5B" w:rsidP="15A578B9">
      <w:pPr>
        <w:pStyle w:val="ListParagraph"/>
        <w:numPr>
          <w:ilvl w:val="0"/>
          <w:numId w:val="24"/>
        </w:numPr>
        <w:rPr>
          <w:rFonts w:eastAsiaTheme="minorEastAsia"/>
        </w:rPr>
      </w:pPr>
      <w:r>
        <w:t xml:space="preserve">Cannot </w:t>
      </w:r>
      <w:r w:rsidR="00C643EE">
        <w:t>use annotations when marking</w:t>
      </w:r>
      <w:r>
        <w:t xml:space="preserve"> file upload questions in Speedgrader</w:t>
      </w:r>
    </w:p>
    <w:p w14:paraId="23C5E4F4" w14:textId="2A21475E" w:rsidR="00501BCC" w:rsidRDefault="00BD67C1" w:rsidP="00BC7F17">
      <w:pPr>
        <w:pStyle w:val="ListParagraph"/>
        <w:numPr>
          <w:ilvl w:val="0"/>
          <w:numId w:val="24"/>
        </w:numPr>
      </w:pPr>
      <w:r>
        <w:t>File upload answers c</w:t>
      </w:r>
      <w:r w:rsidR="00501BCC">
        <w:t>annot</w:t>
      </w:r>
      <w:r>
        <w:t xml:space="preserve"> be</w:t>
      </w:r>
      <w:r w:rsidR="00501BCC">
        <w:t xml:space="preserve"> bulk download</w:t>
      </w:r>
      <w:r>
        <w:t>ed</w:t>
      </w:r>
      <w:r w:rsidR="00501BCC">
        <w:t xml:space="preserve"> or </w:t>
      </w:r>
      <w:r>
        <w:t>re</w:t>
      </w:r>
      <w:r w:rsidR="00FF5126">
        <w:t>-</w:t>
      </w:r>
      <w:r w:rsidR="00501BCC">
        <w:t>upload</w:t>
      </w:r>
      <w:r>
        <w:t>ed</w:t>
      </w:r>
      <w:r w:rsidR="00501BCC">
        <w:t xml:space="preserve"> </w:t>
      </w:r>
    </w:p>
    <w:p w14:paraId="59BBA39C" w14:textId="246CA4B9" w:rsidR="00FF5126" w:rsidRDefault="000015B6" w:rsidP="00BC7F17">
      <w:pPr>
        <w:pStyle w:val="ListParagraph"/>
        <w:numPr>
          <w:ilvl w:val="0"/>
          <w:numId w:val="24"/>
        </w:numPr>
      </w:pPr>
      <w:r>
        <w:t>Essay questions have no Turnitin integration</w:t>
      </w:r>
    </w:p>
    <w:p w14:paraId="5F3FCE14" w14:textId="14EA7105" w:rsidR="79602AB6" w:rsidRDefault="79602AB6" w:rsidP="15A578B9">
      <w:pPr>
        <w:pStyle w:val="ListParagraph"/>
        <w:numPr>
          <w:ilvl w:val="0"/>
          <w:numId w:val="24"/>
        </w:numPr>
      </w:pPr>
      <w:r>
        <w:t xml:space="preserve">Unable to </w:t>
      </w:r>
      <w:r w:rsidR="1D39E6C3">
        <w:t>export</w:t>
      </w:r>
      <w:r>
        <w:t xml:space="preserve"> a CSV </w:t>
      </w:r>
      <w:r w:rsidR="2CFF3DB4">
        <w:t xml:space="preserve">with a </w:t>
      </w:r>
      <w:r>
        <w:t xml:space="preserve">breakdown of the quiz </w:t>
      </w:r>
      <w:r w:rsidR="6A463EB7">
        <w:t xml:space="preserve">answers and </w:t>
      </w:r>
      <w:r>
        <w:t xml:space="preserve">results </w:t>
      </w:r>
    </w:p>
    <w:p w14:paraId="1F2211C4" w14:textId="1E8E9988" w:rsidR="0CED4D15" w:rsidRDefault="0CED4D15" w:rsidP="15A578B9">
      <w:pPr>
        <w:pStyle w:val="ListParagraph"/>
        <w:numPr>
          <w:ilvl w:val="0"/>
          <w:numId w:val="24"/>
        </w:numPr>
      </w:pPr>
      <w:r>
        <w:t xml:space="preserve">Item banks belong to the individual who has created the </w:t>
      </w:r>
      <w:r w:rsidR="59A5981B">
        <w:t>quiz</w:t>
      </w:r>
    </w:p>
    <w:p w14:paraId="365D7982" w14:textId="46D7FCA6" w:rsidR="1E0D755F" w:rsidRDefault="1E0D755F" w:rsidP="1E0D755F"/>
    <w:p w14:paraId="3B82D65A" w14:textId="77777777" w:rsidR="00D22FED" w:rsidRPr="006B2222" w:rsidRDefault="00D22FED" w:rsidP="006B2222">
      <w:pPr>
        <w:pStyle w:val="Heading2"/>
        <w:rPr>
          <w:b/>
        </w:rPr>
      </w:pPr>
      <w:r w:rsidRPr="006B2222">
        <w:rPr>
          <w:b/>
        </w:rPr>
        <w:t xml:space="preserve">Setting up the exam </w:t>
      </w:r>
    </w:p>
    <w:p w14:paraId="256616EF" w14:textId="77777777" w:rsidR="00964392" w:rsidRDefault="00964392" w:rsidP="00D22FED">
      <w:r>
        <w:t>This guidance will cover how to set up an online exam using</w:t>
      </w:r>
      <w:r w:rsidR="007C3920">
        <w:t xml:space="preserve"> Canvas N</w:t>
      </w:r>
      <w:r>
        <w:t xml:space="preserve">ew </w:t>
      </w:r>
      <w:r w:rsidR="00604C03">
        <w:t>quizzes and</w:t>
      </w:r>
      <w:r>
        <w:t xml:space="preserve"> will cover the set-up of short answer (SAQs) and </w:t>
      </w:r>
      <w:r w:rsidR="00604C03">
        <w:t>multiple-choice</w:t>
      </w:r>
      <w:r>
        <w:t xml:space="preserve"> questions (MCQs). </w:t>
      </w:r>
    </w:p>
    <w:p w14:paraId="588A994D" w14:textId="6D5025F1" w:rsidR="00964392" w:rsidRDefault="00D40510" w:rsidP="00D22FED">
      <w:pPr>
        <w:pStyle w:val="ListParagraph"/>
        <w:numPr>
          <w:ilvl w:val="0"/>
          <w:numId w:val="4"/>
        </w:numPr>
      </w:pPr>
      <w:r>
        <w:t>To start with, c</w:t>
      </w:r>
      <w:r w:rsidR="00AB6F83">
        <w:t>lick on + Quiz</w:t>
      </w:r>
      <w:r w:rsidR="007C3920">
        <w:t xml:space="preserve"> (1)</w:t>
      </w:r>
      <w:r w:rsidR="00AB6F83">
        <w:t xml:space="preserve"> </w:t>
      </w:r>
      <w:r w:rsidR="004708A7">
        <w:t>in</w:t>
      </w:r>
      <w:r w:rsidR="00AB6F83">
        <w:t xml:space="preserve"> the </w:t>
      </w:r>
      <w:r w:rsidR="004708A7">
        <w:t>Q</w:t>
      </w:r>
      <w:r w:rsidR="00AB6F83">
        <w:t xml:space="preserve">uizzes area </w:t>
      </w:r>
      <w:r w:rsidR="004708A7">
        <w:t xml:space="preserve">accessed </w:t>
      </w:r>
      <w:r w:rsidR="00AB6F83">
        <w:t>from the left</w:t>
      </w:r>
      <w:r w:rsidR="00604C03">
        <w:t>-</w:t>
      </w:r>
      <w:r w:rsidR="00AB6F83">
        <w:t xml:space="preserve">hand navigation menu. </w:t>
      </w:r>
      <w:r w:rsidR="004708A7">
        <w:t>In the Choose a Quiz Engine box,</w:t>
      </w:r>
      <w:r w:rsidR="00AB6F83">
        <w:t xml:space="preserve"> select ‘New Quizzes</w:t>
      </w:r>
      <w:r w:rsidR="00604C03">
        <w:t>’</w:t>
      </w:r>
      <w:r w:rsidR="00106E3F">
        <w:t xml:space="preserve"> </w:t>
      </w:r>
      <w:r w:rsidR="007C3920">
        <w:t>(2)</w:t>
      </w:r>
      <w:r w:rsidR="00AB6F83">
        <w:t xml:space="preserve"> and ‘Submit’</w:t>
      </w:r>
      <w:r w:rsidR="004708A7">
        <w:t>.</w:t>
      </w:r>
    </w:p>
    <w:p w14:paraId="36CC865D" w14:textId="14E8A8AF" w:rsidR="001F50F3" w:rsidRDefault="00624EAE" w:rsidP="001F50F3">
      <w:r>
        <w:rPr>
          <w:noProof/>
          <w:lang w:eastAsia="en-GB"/>
        </w:rPr>
        <w:lastRenderedPageBreak/>
        <w:drawing>
          <wp:anchor distT="0" distB="0" distL="114300" distR="114300" simplePos="0" relativeHeight="251659264" behindDoc="0" locked="0" layoutInCell="1" allowOverlap="1" wp14:anchorId="2680A957" wp14:editId="18713E80">
            <wp:simplePos x="0" y="0"/>
            <wp:positionH relativeFrom="column">
              <wp:posOffset>2194560</wp:posOffset>
            </wp:positionH>
            <wp:positionV relativeFrom="paragraph">
              <wp:posOffset>134620</wp:posOffset>
            </wp:positionV>
            <wp:extent cx="2918460" cy="3552825"/>
            <wp:effectExtent l="0" t="0" r="2540" b="3175"/>
            <wp:wrapSquare wrapText="bothSides"/>
            <wp:docPr id="5" name="Picture 5" descr="Pop-up window to choose which type of quiz you want to make. Select the 'New Quizzes' check box and then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p-up window to choose which type of quiz you want to make. Select the 'New Quizzes' check box and then 'submit'.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460" cy="3552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98E3F98" wp14:editId="5C94E327">
            <wp:simplePos x="0" y="0"/>
            <wp:positionH relativeFrom="column">
              <wp:posOffset>495300</wp:posOffset>
            </wp:positionH>
            <wp:positionV relativeFrom="paragraph">
              <wp:posOffset>134620</wp:posOffset>
            </wp:positionV>
            <wp:extent cx="1104900" cy="532720"/>
            <wp:effectExtent l="0" t="0" r="0" b="1270"/>
            <wp:wrapSquare wrapText="bothSides"/>
            <wp:docPr id="4" name="Picture 4" descr="The add quiz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dd quiz button "/>
                    <pic:cNvPicPr/>
                  </pic:nvPicPr>
                  <pic:blipFill>
                    <a:blip r:embed="rId11">
                      <a:extLst>
                        <a:ext uri="{28A0092B-C50C-407E-A947-70E740481C1C}">
                          <a14:useLocalDpi xmlns:a14="http://schemas.microsoft.com/office/drawing/2010/main" val="0"/>
                        </a:ext>
                      </a:extLst>
                    </a:blip>
                    <a:stretch>
                      <a:fillRect/>
                    </a:stretch>
                  </pic:blipFill>
                  <pic:spPr>
                    <a:xfrm>
                      <a:off x="0" y="0"/>
                      <a:ext cx="1104900" cy="532720"/>
                    </a:xfrm>
                    <a:prstGeom prst="rect">
                      <a:avLst/>
                    </a:prstGeom>
                  </pic:spPr>
                </pic:pic>
              </a:graphicData>
            </a:graphic>
            <wp14:sizeRelH relativeFrom="page">
              <wp14:pctWidth>0</wp14:pctWidth>
            </wp14:sizeRelH>
            <wp14:sizeRelV relativeFrom="page">
              <wp14:pctHeight>0</wp14:pctHeight>
            </wp14:sizeRelV>
          </wp:anchor>
        </w:drawing>
      </w:r>
    </w:p>
    <w:p w14:paraId="1FC2F93B" w14:textId="74E465FF" w:rsidR="001F50F3" w:rsidRDefault="001F50F3" w:rsidP="004708A7">
      <w:pPr>
        <w:jc w:val="center"/>
      </w:pPr>
    </w:p>
    <w:p w14:paraId="20B11B23" w14:textId="6E88E5E6" w:rsidR="001F50F3" w:rsidRDefault="001F50F3">
      <w:r>
        <w:br w:type="page"/>
      </w:r>
    </w:p>
    <w:p w14:paraId="786C8AFA" w14:textId="77777777" w:rsidR="00AB6F83" w:rsidRDefault="00AB6F83" w:rsidP="004708A7">
      <w:pPr>
        <w:jc w:val="center"/>
      </w:pPr>
    </w:p>
    <w:p w14:paraId="73C6D7FB" w14:textId="7D09909E" w:rsidR="00EE183B" w:rsidRDefault="008246D0" w:rsidP="00EE183B">
      <w:pPr>
        <w:pStyle w:val="ListParagraph"/>
        <w:numPr>
          <w:ilvl w:val="0"/>
          <w:numId w:val="4"/>
        </w:numPr>
      </w:pPr>
      <w:r>
        <w:t>Once you click submit, the system takes you to the settings page. Add the Quiz Exam Title (3), the total number of marks/points available (4) and display grade as percentage or points (</w:t>
      </w:r>
      <w:r w:rsidR="001F50F3">
        <w:t>5). The Submission type will be automatically populated</w:t>
      </w:r>
      <w:r>
        <w:t xml:space="preserve">, </w:t>
      </w:r>
      <w:r w:rsidR="001F50F3">
        <w:t>and anonymous grading can be activated by</w:t>
      </w:r>
      <w:r>
        <w:t xml:space="preserve"> </w:t>
      </w:r>
      <w:r w:rsidR="001F50F3">
        <w:t>checking</w:t>
      </w:r>
      <w:r>
        <w:t xml:space="preserve"> </w:t>
      </w:r>
      <w:r w:rsidR="001F50F3">
        <w:t>‘G</w:t>
      </w:r>
      <w:r>
        <w:t>raders cannot view student names</w:t>
      </w:r>
      <w:r w:rsidR="001F50F3">
        <w:t>’</w:t>
      </w:r>
      <w:r>
        <w:t xml:space="preserve"> (</w:t>
      </w:r>
      <w:r w:rsidR="001F50F3">
        <w:t>6</w:t>
      </w:r>
      <w:r>
        <w:t>).</w:t>
      </w:r>
      <w:r w:rsidR="00EE183B">
        <w:br/>
      </w:r>
      <w:r w:rsidR="00EE183B">
        <w:br/>
      </w:r>
      <w:r w:rsidR="00EE183B" w:rsidRPr="00EE183B">
        <w:rPr>
          <w:b/>
          <w:bCs/>
        </w:rPr>
        <w:t>N.B</w:t>
      </w:r>
      <w:r w:rsidR="00EE183B" w:rsidRPr="00EE183B">
        <w:t xml:space="preserve"> – Submissions Attempts must be set within the Quiz itself rather than in this Settings page, so this can be left as ‘Unlimited’.</w:t>
      </w:r>
    </w:p>
    <w:p w14:paraId="311CEB7D" w14:textId="02D1B39B" w:rsidR="002D51AF" w:rsidRDefault="00EE183B" w:rsidP="00624EAE">
      <w:pPr>
        <w:ind w:left="360"/>
        <w:jc w:val="center"/>
      </w:pPr>
      <w:r>
        <w:br/>
      </w:r>
      <w:r w:rsidR="00624EAE">
        <w:rPr>
          <w:noProof/>
          <w:lang w:eastAsia="en-GB"/>
        </w:rPr>
        <w:drawing>
          <wp:inline distT="0" distB="0" distL="0" distR="0" wp14:anchorId="6F2F69BF" wp14:editId="5E933BD8">
            <wp:extent cx="5829300" cy="4804468"/>
            <wp:effectExtent l="0" t="0" r="0" b="0"/>
            <wp:docPr id="9" name="Picture 9" descr="Assignment name field is show at the top of the screen and then underneath the drop down to display grade as percentage or points, the bottom of the screen shows the anonymous grading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4804468"/>
                    </a:xfrm>
                    <a:prstGeom prst="rect">
                      <a:avLst/>
                    </a:prstGeom>
                  </pic:spPr>
                </pic:pic>
              </a:graphicData>
            </a:graphic>
          </wp:inline>
        </w:drawing>
      </w:r>
    </w:p>
    <w:p w14:paraId="41E3F648" w14:textId="616C121B" w:rsidR="00624EAE" w:rsidRDefault="00624EAE" w:rsidP="00624EAE">
      <w:pPr>
        <w:ind w:left="360"/>
        <w:jc w:val="center"/>
      </w:pPr>
    </w:p>
    <w:p w14:paraId="09FF8083" w14:textId="29F1C7E1" w:rsidR="00624EAE" w:rsidRDefault="00624EAE" w:rsidP="00624EAE">
      <w:pPr>
        <w:ind w:left="360"/>
        <w:jc w:val="center"/>
      </w:pPr>
    </w:p>
    <w:p w14:paraId="359A6303" w14:textId="4E9BD8DB" w:rsidR="00624EAE" w:rsidRDefault="00624EAE" w:rsidP="48783741">
      <w:pPr>
        <w:jc w:val="center"/>
      </w:pPr>
    </w:p>
    <w:p w14:paraId="49702FE7" w14:textId="2D3BD4DF" w:rsidR="48783741" w:rsidRDefault="48783741" w:rsidP="48783741">
      <w:pPr>
        <w:jc w:val="center"/>
      </w:pPr>
    </w:p>
    <w:p w14:paraId="30B33519" w14:textId="14B2724B" w:rsidR="48783741" w:rsidRDefault="48783741" w:rsidP="48783741">
      <w:pPr>
        <w:jc w:val="center"/>
      </w:pPr>
    </w:p>
    <w:p w14:paraId="16AE4864" w14:textId="56FF04B5" w:rsidR="48783741" w:rsidRDefault="48783741" w:rsidP="48783741">
      <w:pPr>
        <w:jc w:val="center"/>
      </w:pPr>
    </w:p>
    <w:p w14:paraId="74223BD3" w14:textId="4ECDFF52" w:rsidR="48783741" w:rsidRDefault="48783741" w:rsidP="48783741">
      <w:pPr>
        <w:jc w:val="center"/>
      </w:pPr>
    </w:p>
    <w:p w14:paraId="2A360BAF" w14:textId="1A0D9739" w:rsidR="48783741" w:rsidRDefault="48783741" w:rsidP="48783741">
      <w:pPr>
        <w:jc w:val="center"/>
      </w:pPr>
    </w:p>
    <w:p w14:paraId="600CF99E" w14:textId="16DB396A" w:rsidR="48783741" w:rsidRDefault="48783741" w:rsidP="48783741">
      <w:pPr>
        <w:jc w:val="center"/>
      </w:pPr>
    </w:p>
    <w:p w14:paraId="77F8A209" w14:textId="30812B41" w:rsidR="48783741" w:rsidRDefault="48783741" w:rsidP="48783741">
      <w:pPr>
        <w:jc w:val="center"/>
      </w:pPr>
    </w:p>
    <w:p w14:paraId="42C9342E" w14:textId="68A04BA9" w:rsidR="48783741" w:rsidRDefault="48783741" w:rsidP="48783741">
      <w:pPr>
        <w:jc w:val="center"/>
      </w:pPr>
    </w:p>
    <w:p w14:paraId="2CD5C397" w14:textId="4EA211BB" w:rsidR="006C5740" w:rsidRDefault="002D51AF" w:rsidP="006C5740">
      <w:pPr>
        <w:pStyle w:val="ListParagraph"/>
        <w:numPr>
          <w:ilvl w:val="0"/>
          <w:numId w:val="4"/>
        </w:numPr>
      </w:pPr>
      <w:r>
        <w:t>By default,</w:t>
      </w:r>
      <w:r w:rsidRPr="002D51AF">
        <w:t xml:space="preserve"> the quiz </w:t>
      </w:r>
      <w:r>
        <w:t xml:space="preserve">will be assigned </w:t>
      </w:r>
      <w:r w:rsidRPr="002D51AF">
        <w:t xml:space="preserve">to all students within the module, </w:t>
      </w:r>
      <w:r>
        <w:t xml:space="preserve">but </w:t>
      </w:r>
      <w:r w:rsidRPr="002D51AF">
        <w:t>you can</w:t>
      </w:r>
      <w:r>
        <w:t xml:space="preserve"> allocate to specific</w:t>
      </w:r>
      <w:r w:rsidRPr="002D51AF">
        <w:t xml:space="preserve"> Sections </w:t>
      </w:r>
      <w:r>
        <w:t xml:space="preserve">(7). </w:t>
      </w:r>
      <w:r w:rsidRPr="002D51AF">
        <w:t xml:space="preserve">For large cohorts of students, we recommend allocating students in sections to allow multiple markers to mark a set number of students. You will need to set up sections before setting up the quiz. </w:t>
      </w:r>
      <w:r>
        <w:rPr>
          <w:noProof/>
        </w:rPr>
        <w:t xml:space="preserve">Please follow the </w:t>
      </w:r>
      <w:hyperlink r:id="rId13" w:history="1">
        <w:r w:rsidRPr="005A767E">
          <w:rPr>
            <w:rStyle w:val="Hyperlink"/>
            <w:noProof/>
          </w:rPr>
          <w:t xml:space="preserve">sections </w:t>
        </w:r>
        <w:r w:rsidRPr="005A767E">
          <w:rPr>
            <w:rStyle w:val="Hyperlink"/>
          </w:rPr>
          <w:t>set up process guidance</w:t>
        </w:r>
      </w:hyperlink>
      <w:r>
        <w:t xml:space="preserve"> before setting up your quiz. </w:t>
      </w:r>
      <w:r>
        <w:br/>
      </w:r>
      <w:r w:rsidR="006C5740" w:rsidRPr="006C5740">
        <w:t>You can also set a due date (</w:t>
      </w:r>
      <w:r w:rsidR="006C5740">
        <w:t>8</w:t>
      </w:r>
      <w:r w:rsidR="006C5740" w:rsidRPr="006C5740">
        <w:t>) and an availability window (</w:t>
      </w:r>
      <w:r w:rsidR="006C5740">
        <w:t>9</w:t>
      </w:r>
      <w:r w:rsidR="006C5740" w:rsidRPr="006C5740">
        <w:t xml:space="preserve">) </w:t>
      </w:r>
      <w:r w:rsidR="006C5740">
        <w:t>for the Quiz.</w:t>
      </w:r>
      <w:r>
        <w:br/>
      </w:r>
      <w:r w:rsidRPr="002D51AF">
        <w:t>The + Add tab (</w:t>
      </w:r>
      <w:r w:rsidR="006C5740">
        <w:t>10</w:t>
      </w:r>
      <w:r w:rsidRPr="002D51AF">
        <w:t>) enables you to add RAP</w:t>
      </w:r>
      <w:r>
        <w:t>s</w:t>
      </w:r>
      <w:r w:rsidRPr="002D51AF">
        <w:t xml:space="preserve"> (Reasonable Adjustment Plans)</w:t>
      </w:r>
      <w:r>
        <w:t xml:space="preserve"> for</w:t>
      </w:r>
      <w:r w:rsidRPr="002D51AF">
        <w:t xml:space="preserve"> students,</w:t>
      </w:r>
      <w:r>
        <w:t xml:space="preserve"> and </w:t>
      </w:r>
      <w:r w:rsidR="006C5740">
        <w:t>allocate extensions for specific students/sections.</w:t>
      </w:r>
      <w:r w:rsidRPr="002D51AF">
        <w:t xml:space="preserve"> </w:t>
      </w:r>
      <w:r w:rsidR="006C5740">
        <w:t>F</w:t>
      </w:r>
      <w:r w:rsidRPr="002D51AF">
        <w:t>or further information on RAP</w:t>
      </w:r>
      <w:r w:rsidR="006C5740">
        <w:t>s and allocating extra time in New Quizzes,</w:t>
      </w:r>
      <w:r w:rsidRPr="002D51AF">
        <w:t xml:space="preserve"> </w:t>
      </w:r>
      <w:r w:rsidR="006C5740">
        <w:t xml:space="preserve">please refer to the HEFi Guide on </w:t>
      </w:r>
      <w:hyperlink r:id="rId14" w:tooltip="Adding Time adjustments in New Quizzes e.g (Reasonable Adjustment Plans)" w:history="1">
        <w:r w:rsidR="006C5740" w:rsidRPr="006C5740">
          <w:rPr>
            <w:rStyle w:val="Hyperlink"/>
          </w:rPr>
          <w:t>Adding Time adjustments in New Quizzes e.g (Reasonable Adjustment Plans)</w:t>
        </w:r>
      </w:hyperlink>
      <w:r w:rsidR="006C5740">
        <w:t>.</w:t>
      </w:r>
    </w:p>
    <w:p w14:paraId="6AF739F5" w14:textId="11221428" w:rsidR="00FC59AB" w:rsidRDefault="00624EAE" w:rsidP="006C5740">
      <w:pPr>
        <w:pStyle w:val="ListParagraph"/>
        <w:jc w:val="center"/>
      </w:pPr>
      <w:r>
        <w:rPr>
          <w:noProof/>
          <w:lang w:eastAsia="en-GB"/>
        </w:rPr>
        <w:drawing>
          <wp:inline distT="0" distB="0" distL="0" distR="0" wp14:anchorId="0FCC98AF" wp14:editId="368211F2">
            <wp:extent cx="2657095" cy="2255520"/>
            <wp:effectExtent l="0" t="0" r="0" b="5080"/>
            <wp:docPr id="11" name="Picture 11" descr="Assigning the quiz to the students field, underneath this is where the due date is entered and then the available from and until date. The add button is below which allows you to add R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7095" cy="2255520"/>
                    </a:xfrm>
                    <a:prstGeom prst="rect">
                      <a:avLst/>
                    </a:prstGeom>
                  </pic:spPr>
                </pic:pic>
              </a:graphicData>
            </a:graphic>
          </wp:inline>
        </w:drawing>
      </w:r>
    </w:p>
    <w:p w14:paraId="636BEDB0" w14:textId="3E8A6AC1" w:rsidR="004A6260" w:rsidRDefault="004A6260" w:rsidP="006C5740">
      <w:pPr>
        <w:pStyle w:val="ListParagraph"/>
        <w:jc w:val="center"/>
      </w:pPr>
    </w:p>
    <w:p w14:paraId="5F2E4494" w14:textId="0D09D323" w:rsidR="004A6260" w:rsidRDefault="004A6260" w:rsidP="006C5740">
      <w:pPr>
        <w:pStyle w:val="ListParagraph"/>
        <w:jc w:val="center"/>
      </w:pPr>
    </w:p>
    <w:p w14:paraId="1998CEC6" w14:textId="7A1AA61F" w:rsidR="004A6260" w:rsidRPr="004A6260" w:rsidRDefault="004A6260" w:rsidP="004A6260">
      <w:pPr>
        <w:pStyle w:val="ListParagraph"/>
        <w:numPr>
          <w:ilvl w:val="0"/>
          <w:numId w:val="4"/>
        </w:numPr>
      </w:pPr>
      <w:r>
        <w:t xml:space="preserve">Once you have finished setting up the quiz you can click on either </w:t>
      </w:r>
      <w:r w:rsidRPr="004A6260">
        <w:rPr>
          <w:b/>
          <w:bCs/>
        </w:rPr>
        <w:t>Save</w:t>
      </w:r>
      <w:r>
        <w:rPr>
          <w:b/>
          <w:bCs/>
        </w:rPr>
        <w:t xml:space="preserve"> </w:t>
      </w:r>
      <w:r w:rsidRPr="004A6260">
        <w:t>(11)</w:t>
      </w:r>
      <w:r>
        <w:t xml:space="preserve"> or </w:t>
      </w:r>
      <w:r w:rsidRPr="004A6260">
        <w:rPr>
          <w:b/>
          <w:bCs/>
        </w:rPr>
        <w:t>Build</w:t>
      </w:r>
      <w:r>
        <w:rPr>
          <w:b/>
          <w:bCs/>
        </w:rPr>
        <w:t xml:space="preserve"> </w:t>
      </w:r>
      <w:r w:rsidRPr="004A6260">
        <w:t xml:space="preserve">(12) </w:t>
      </w:r>
      <w:r>
        <w:t xml:space="preserve">at the bottom of the page. </w:t>
      </w:r>
      <w:r w:rsidRPr="004A6260">
        <w:t xml:space="preserve">The Save button saves the content in the existing page and returns </w:t>
      </w:r>
      <w:r>
        <w:t>you</w:t>
      </w:r>
      <w:r w:rsidRPr="004A6260">
        <w:t xml:space="preserve"> to the area where the quiz was accessed. </w:t>
      </w:r>
      <w:r>
        <w:t xml:space="preserve">The Build button saves the existing page and launches the New Quiz editor. </w:t>
      </w:r>
    </w:p>
    <w:p w14:paraId="4D22E630" w14:textId="628983D5" w:rsidR="004A6260" w:rsidRDefault="004A6260" w:rsidP="004A6260">
      <w:pPr>
        <w:ind w:left="360"/>
        <w:jc w:val="center"/>
      </w:pPr>
      <w:r>
        <w:rPr>
          <w:noProof/>
          <w:lang w:eastAsia="en-GB"/>
        </w:rPr>
        <w:drawing>
          <wp:inline distT="0" distB="0" distL="0" distR="0" wp14:anchorId="509372EC" wp14:editId="4DAFECC3">
            <wp:extent cx="1106342" cy="601980"/>
            <wp:effectExtent l="0" t="0" r="0" b="0"/>
            <wp:docPr id="2" name="Picture 2" descr="Save and Build Buttons shown on the Canvas Quiz set-up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ve and Build Buttons shown on the Canvas Quiz set-up page. "/>
                    <pic:cNvPicPr/>
                  </pic:nvPicPr>
                  <pic:blipFill>
                    <a:blip r:embed="rId16">
                      <a:extLst>
                        <a:ext uri="{28A0092B-C50C-407E-A947-70E740481C1C}">
                          <a14:useLocalDpi xmlns:a14="http://schemas.microsoft.com/office/drawing/2010/main" val="0"/>
                        </a:ext>
                      </a:extLst>
                    </a:blip>
                    <a:stretch>
                      <a:fillRect/>
                    </a:stretch>
                  </pic:blipFill>
                  <pic:spPr>
                    <a:xfrm>
                      <a:off x="0" y="0"/>
                      <a:ext cx="1132377" cy="616146"/>
                    </a:xfrm>
                    <a:prstGeom prst="rect">
                      <a:avLst/>
                    </a:prstGeom>
                  </pic:spPr>
                </pic:pic>
              </a:graphicData>
            </a:graphic>
          </wp:inline>
        </w:drawing>
      </w:r>
    </w:p>
    <w:p w14:paraId="753225F5" w14:textId="1FE7157A" w:rsidR="004A6260" w:rsidRDefault="004A6260" w:rsidP="004A6260">
      <w:pPr>
        <w:ind w:left="360"/>
      </w:pPr>
    </w:p>
    <w:p w14:paraId="7F2FAB54" w14:textId="77777777" w:rsidR="004A6260" w:rsidRDefault="004A6260" w:rsidP="004A6260">
      <w:pPr>
        <w:ind w:left="360"/>
      </w:pPr>
    </w:p>
    <w:p w14:paraId="6082B86B" w14:textId="5A350AFE" w:rsidR="00823D10" w:rsidRPr="00D037AF" w:rsidRDefault="006B2222" w:rsidP="00D037AF">
      <w:pPr>
        <w:pStyle w:val="Heading2"/>
        <w:rPr>
          <w:b/>
        </w:rPr>
      </w:pPr>
      <w:r w:rsidRPr="006B2222">
        <w:rPr>
          <w:b/>
        </w:rPr>
        <w:t xml:space="preserve">Building </w:t>
      </w:r>
      <w:r w:rsidR="0078352A">
        <w:rPr>
          <w:b/>
        </w:rPr>
        <w:t>a</w:t>
      </w:r>
      <w:r w:rsidRPr="006B2222">
        <w:rPr>
          <w:b/>
        </w:rPr>
        <w:t xml:space="preserve"> Quiz</w:t>
      </w:r>
    </w:p>
    <w:p w14:paraId="6011D6DD" w14:textId="77777777" w:rsidR="00D037AF" w:rsidRDefault="00D037AF" w:rsidP="00D037AF"/>
    <w:p w14:paraId="55C76626" w14:textId="3DAAE1B4" w:rsidR="00823D10" w:rsidRDefault="00D037AF" w:rsidP="00563432">
      <w:pPr>
        <w:pStyle w:val="ListParagraph"/>
        <w:numPr>
          <w:ilvl w:val="0"/>
          <w:numId w:val="27"/>
        </w:numPr>
      </w:pPr>
      <w:r>
        <w:t>On the</w:t>
      </w:r>
      <w:r w:rsidR="00823D10">
        <w:t xml:space="preserve"> Build</w:t>
      </w:r>
      <w:r>
        <w:t xml:space="preserve"> page you can edit the title and description of your quiz by clicking</w:t>
      </w:r>
      <w:r w:rsidR="00823D10">
        <w:t xml:space="preserve"> on the pencil symbol</w:t>
      </w:r>
      <w:r>
        <w:t xml:space="preserve"> (1). Provide clear instructions to the students. </w:t>
      </w:r>
      <w:r w:rsidRPr="00D037AF">
        <w:t xml:space="preserve">To add content to your assessment, click the </w:t>
      </w:r>
      <w:r w:rsidR="00563432">
        <w:t xml:space="preserve">+ </w:t>
      </w:r>
      <w:r w:rsidRPr="00D037AF">
        <w:t>Add button</w:t>
      </w:r>
      <w:r>
        <w:t xml:space="preserve"> (2)</w:t>
      </w:r>
      <w:r w:rsidRPr="00D037AF">
        <w:t>.</w:t>
      </w:r>
    </w:p>
    <w:p w14:paraId="4C016731" w14:textId="23E7956A" w:rsidR="00F014DF" w:rsidRDefault="00624EAE" w:rsidP="00563432">
      <w:r>
        <w:rPr>
          <w:noProof/>
          <w:lang w:eastAsia="en-GB"/>
        </w:rPr>
        <w:drawing>
          <wp:inline distT="0" distB="0" distL="0" distR="0" wp14:anchorId="065BC78C" wp14:editId="444DB1C4">
            <wp:extent cx="5905502" cy="1994644"/>
            <wp:effectExtent l="0" t="0" r="0" b="0"/>
            <wp:docPr id="17" name="Picture 17" descr="Shows the quiz building sceen with the edit buttons on the right hand side and the add a question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2" cy="1994644"/>
                    </a:xfrm>
                    <a:prstGeom prst="rect">
                      <a:avLst/>
                    </a:prstGeom>
                  </pic:spPr>
                </pic:pic>
              </a:graphicData>
            </a:graphic>
          </wp:inline>
        </w:drawing>
      </w:r>
    </w:p>
    <w:p w14:paraId="26EC3BD2" w14:textId="5914CA3A" w:rsidR="00563432" w:rsidRDefault="00563432" w:rsidP="00563432">
      <w:pPr>
        <w:pStyle w:val="ListParagraph"/>
        <w:numPr>
          <w:ilvl w:val="0"/>
          <w:numId w:val="27"/>
        </w:numPr>
      </w:pPr>
      <w:r>
        <w:lastRenderedPageBreak/>
        <w:t>To create a new question, click the button for the desired question type (3).</w:t>
      </w:r>
      <w:r>
        <w:br/>
      </w:r>
      <w:r>
        <w:br/>
      </w:r>
      <w:r w:rsidR="00624EAE">
        <w:rPr>
          <w:noProof/>
          <w:lang w:eastAsia="en-GB"/>
        </w:rPr>
        <w:drawing>
          <wp:inline distT="0" distB="0" distL="0" distR="0" wp14:anchorId="0D9EF741" wp14:editId="39BBE805">
            <wp:extent cx="2651760" cy="2277944"/>
            <wp:effectExtent l="0" t="0" r="2540" b="0"/>
            <wp:docPr id="19" name="Picture 19" descr="Image shows all the different types of questions which are available after clicking the add ques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2277944"/>
                    </a:xfrm>
                    <a:prstGeom prst="rect">
                      <a:avLst/>
                    </a:prstGeom>
                  </pic:spPr>
                </pic:pic>
              </a:graphicData>
            </a:graphic>
          </wp:inline>
        </w:drawing>
      </w:r>
    </w:p>
    <w:p w14:paraId="76D43599" w14:textId="77777777" w:rsidR="00563432" w:rsidRPr="00563432" w:rsidRDefault="00563432" w:rsidP="00563432">
      <w:pPr>
        <w:pStyle w:val="ListParagraph"/>
      </w:pPr>
      <w:r>
        <w:br/>
      </w:r>
      <w:r w:rsidRPr="00563432">
        <w:t>The following question types are available in New Quizzes:</w:t>
      </w:r>
    </w:p>
    <w:p w14:paraId="46191515" w14:textId="77777777" w:rsidR="00563432" w:rsidRPr="00563432" w:rsidRDefault="00B454FF" w:rsidP="00563432">
      <w:pPr>
        <w:pStyle w:val="ListParagraph"/>
        <w:numPr>
          <w:ilvl w:val="0"/>
          <w:numId w:val="29"/>
        </w:numPr>
      </w:pPr>
      <w:hyperlink r:id="rId19" w:tgtFrame="_blank" w:history="1">
        <w:r w:rsidR="00563432" w:rsidRPr="00563432">
          <w:rPr>
            <w:rStyle w:val="Hyperlink"/>
          </w:rPr>
          <w:t>Categorization</w:t>
        </w:r>
      </w:hyperlink>
    </w:p>
    <w:p w14:paraId="4B4AB30D" w14:textId="77777777" w:rsidR="00563432" w:rsidRPr="00563432" w:rsidRDefault="00B454FF" w:rsidP="00563432">
      <w:pPr>
        <w:pStyle w:val="ListParagraph"/>
        <w:numPr>
          <w:ilvl w:val="0"/>
          <w:numId w:val="29"/>
        </w:numPr>
      </w:pPr>
      <w:hyperlink r:id="rId20" w:tgtFrame="_blank" w:history="1">
        <w:r w:rsidR="00563432" w:rsidRPr="00563432">
          <w:rPr>
            <w:rStyle w:val="Hyperlink"/>
          </w:rPr>
          <w:t>Essay</w:t>
        </w:r>
      </w:hyperlink>
    </w:p>
    <w:p w14:paraId="0BC3CD32" w14:textId="77777777" w:rsidR="00563432" w:rsidRPr="00563432" w:rsidRDefault="00B454FF" w:rsidP="00563432">
      <w:pPr>
        <w:pStyle w:val="ListParagraph"/>
        <w:numPr>
          <w:ilvl w:val="0"/>
          <w:numId w:val="29"/>
        </w:numPr>
      </w:pPr>
      <w:hyperlink r:id="rId21" w:tgtFrame="_blank" w:history="1">
        <w:r w:rsidR="00563432" w:rsidRPr="00563432">
          <w:rPr>
            <w:rStyle w:val="Hyperlink"/>
          </w:rPr>
          <w:t>File Upload</w:t>
        </w:r>
      </w:hyperlink>
    </w:p>
    <w:p w14:paraId="71A3B7F9" w14:textId="77777777" w:rsidR="00563432" w:rsidRPr="00563432" w:rsidRDefault="00B454FF" w:rsidP="00563432">
      <w:pPr>
        <w:pStyle w:val="ListParagraph"/>
        <w:numPr>
          <w:ilvl w:val="0"/>
          <w:numId w:val="29"/>
        </w:numPr>
      </w:pPr>
      <w:hyperlink r:id="rId22" w:tgtFrame="_blank" w:history="1">
        <w:r w:rsidR="00563432" w:rsidRPr="00563432">
          <w:rPr>
            <w:rStyle w:val="Hyperlink"/>
          </w:rPr>
          <w:t>Fill in the Blank</w:t>
        </w:r>
      </w:hyperlink>
    </w:p>
    <w:p w14:paraId="30D5D03B" w14:textId="77777777" w:rsidR="00563432" w:rsidRPr="00563432" w:rsidRDefault="00B454FF" w:rsidP="00563432">
      <w:pPr>
        <w:pStyle w:val="ListParagraph"/>
        <w:numPr>
          <w:ilvl w:val="0"/>
          <w:numId w:val="29"/>
        </w:numPr>
      </w:pPr>
      <w:hyperlink r:id="rId23" w:tgtFrame="_blank" w:history="1">
        <w:r w:rsidR="00563432" w:rsidRPr="00563432">
          <w:rPr>
            <w:rStyle w:val="Hyperlink"/>
          </w:rPr>
          <w:t>Formula</w:t>
        </w:r>
      </w:hyperlink>
    </w:p>
    <w:p w14:paraId="15A23C2E" w14:textId="77777777" w:rsidR="00563432" w:rsidRPr="00563432" w:rsidRDefault="00B454FF" w:rsidP="00563432">
      <w:pPr>
        <w:pStyle w:val="ListParagraph"/>
        <w:numPr>
          <w:ilvl w:val="0"/>
          <w:numId w:val="29"/>
        </w:numPr>
      </w:pPr>
      <w:hyperlink r:id="rId24" w:tgtFrame="_blank" w:history="1">
        <w:r w:rsidR="00563432" w:rsidRPr="00563432">
          <w:rPr>
            <w:rStyle w:val="Hyperlink"/>
          </w:rPr>
          <w:t>Hot Spot</w:t>
        </w:r>
      </w:hyperlink>
    </w:p>
    <w:p w14:paraId="0BEB74E6" w14:textId="77777777" w:rsidR="00563432" w:rsidRPr="00563432" w:rsidRDefault="00B454FF" w:rsidP="00563432">
      <w:pPr>
        <w:pStyle w:val="ListParagraph"/>
        <w:numPr>
          <w:ilvl w:val="0"/>
          <w:numId w:val="29"/>
        </w:numPr>
      </w:pPr>
      <w:hyperlink r:id="rId25" w:tgtFrame="_blank" w:history="1">
        <w:r w:rsidR="00563432" w:rsidRPr="00563432">
          <w:rPr>
            <w:rStyle w:val="Hyperlink"/>
          </w:rPr>
          <w:t>Matching</w:t>
        </w:r>
      </w:hyperlink>
    </w:p>
    <w:p w14:paraId="62F05A45" w14:textId="77777777" w:rsidR="00563432" w:rsidRPr="00563432" w:rsidRDefault="00B454FF" w:rsidP="00563432">
      <w:pPr>
        <w:pStyle w:val="ListParagraph"/>
        <w:numPr>
          <w:ilvl w:val="0"/>
          <w:numId w:val="29"/>
        </w:numPr>
      </w:pPr>
      <w:hyperlink r:id="rId26" w:tgtFrame="_blank" w:history="1">
        <w:r w:rsidR="00563432" w:rsidRPr="00563432">
          <w:rPr>
            <w:rStyle w:val="Hyperlink"/>
          </w:rPr>
          <w:t>Multiple Answer</w:t>
        </w:r>
      </w:hyperlink>
    </w:p>
    <w:p w14:paraId="39C3E42E" w14:textId="77777777" w:rsidR="00563432" w:rsidRPr="00563432" w:rsidRDefault="00B454FF" w:rsidP="00563432">
      <w:pPr>
        <w:pStyle w:val="ListParagraph"/>
        <w:numPr>
          <w:ilvl w:val="0"/>
          <w:numId w:val="29"/>
        </w:numPr>
      </w:pPr>
      <w:hyperlink r:id="rId27" w:tgtFrame="_blank" w:history="1">
        <w:r w:rsidR="00563432" w:rsidRPr="00563432">
          <w:rPr>
            <w:rStyle w:val="Hyperlink"/>
          </w:rPr>
          <w:t>Multiple Choice</w:t>
        </w:r>
      </w:hyperlink>
    </w:p>
    <w:p w14:paraId="2B158DC2" w14:textId="77777777" w:rsidR="00563432" w:rsidRPr="00563432" w:rsidRDefault="00B454FF" w:rsidP="00563432">
      <w:pPr>
        <w:pStyle w:val="ListParagraph"/>
        <w:numPr>
          <w:ilvl w:val="0"/>
          <w:numId w:val="29"/>
        </w:numPr>
      </w:pPr>
      <w:hyperlink r:id="rId28" w:tgtFrame="_blank" w:history="1">
        <w:r w:rsidR="00563432" w:rsidRPr="00563432">
          <w:rPr>
            <w:rStyle w:val="Hyperlink"/>
          </w:rPr>
          <w:t>Numeric</w:t>
        </w:r>
      </w:hyperlink>
    </w:p>
    <w:p w14:paraId="74EC052B" w14:textId="77777777" w:rsidR="00563432" w:rsidRPr="00563432" w:rsidRDefault="00B454FF" w:rsidP="00563432">
      <w:pPr>
        <w:pStyle w:val="ListParagraph"/>
        <w:numPr>
          <w:ilvl w:val="0"/>
          <w:numId w:val="29"/>
        </w:numPr>
      </w:pPr>
      <w:hyperlink r:id="rId29" w:tgtFrame="_blank" w:history="1">
        <w:r w:rsidR="00563432" w:rsidRPr="00563432">
          <w:rPr>
            <w:rStyle w:val="Hyperlink"/>
          </w:rPr>
          <w:t>Ordering</w:t>
        </w:r>
      </w:hyperlink>
    </w:p>
    <w:p w14:paraId="1117C26F" w14:textId="77777777" w:rsidR="00EE3640" w:rsidRDefault="00B454FF" w:rsidP="00EE3640">
      <w:pPr>
        <w:pStyle w:val="ListParagraph"/>
        <w:numPr>
          <w:ilvl w:val="0"/>
          <w:numId w:val="29"/>
        </w:numPr>
      </w:pPr>
      <w:hyperlink r:id="rId30" w:tgtFrame="_blank" w:history="1">
        <w:r w:rsidR="00563432" w:rsidRPr="00563432">
          <w:rPr>
            <w:rStyle w:val="Hyperlink"/>
          </w:rPr>
          <w:t>True or False</w:t>
        </w:r>
      </w:hyperlink>
    </w:p>
    <w:p w14:paraId="1D8F3D95" w14:textId="3E4717AF" w:rsidR="00563432" w:rsidRPr="00563432" w:rsidRDefault="00563432" w:rsidP="0029257C">
      <w:pPr>
        <w:pStyle w:val="Heading3"/>
      </w:pPr>
      <w:r>
        <w:lastRenderedPageBreak/>
        <w:br/>
      </w:r>
      <w:r w:rsidR="0029257C">
        <w:t>Building Multiple Choice Questions (MCQs)</w:t>
      </w:r>
      <w:r w:rsidR="0029257C">
        <w:br/>
      </w:r>
    </w:p>
    <w:p w14:paraId="2FAA370D" w14:textId="1CC107E1" w:rsidR="0029257C" w:rsidRDefault="00624EAE" w:rsidP="0029257C">
      <w:pPr>
        <w:pStyle w:val="ListParagraph"/>
        <w:numPr>
          <w:ilvl w:val="0"/>
          <w:numId w:val="30"/>
        </w:numPr>
      </w:pPr>
      <w:r>
        <w:rPr>
          <w:noProof/>
          <w:lang w:eastAsia="en-GB"/>
        </w:rPr>
        <w:drawing>
          <wp:anchor distT="0" distB="0" distL="114300" distR="114300" simplePos="0" relativeHeight="251660288" behindDoc="0" locked="0" layoutInCell="1" allowOverlap="1" wp14:anchorId="20D1C56D" wp14:editId="1C701404">
            <wp:simplePos x="0" y="0"/>
            <wp:positionH relativeFrom="column">
              <wp:posOffset>-22860</wp:posOffset>
            </wp:positionH>
            <wp:positionV relativeFrom="paragraph">
              <wp:posOffset>821690</wp:posOffset>
            </wp:positionV>
            <wp:extent cx="6645910" cy="4000500"/>
            <wp:effectExtent l="0" t="0" r="0" b="0"/>
            <wp:wrapSquare wrapText="bothSides"/>
            <wp:docPr id="21" name="Picture 21" descr="The MCQ building screen will show the question title at the top of the page and then the question stem. Below this the individual answers can be added, as well as using the check box to select the correct answer. Feedback can be added to the individual answer. At the bottom points can be assigned to the question and feedback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MCQ building screen will show the question title at the top of the page and then the question stem. Below this the individual answers can be added, as well as using the check box to select the correct answer. Feedback can be added to the individual answer. At the bottom points can be assigned to the question and feedback comment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4000500"/>
                    </a:xfrm>
                    <a:prstGeom prst="rect">
                      <a:avLst/>
                    </a:prstGeom>
                  </pic:spPr>
                </pic:pic>
              </a:graphicData>
            </a:graphic>
            <wp14:sizeRelH relativeFrom="page">
              <wp14:pctWidth>0</wp14:pctWidth>
            </wp14:sizeRelH>
            <wp14:sizeRelV relativeFrom="page">
              <wp14:pctHeight>0</wp14:pctHeight>
            </wp14:sizeRelV>
          </wp:anchor>
        </w:drawing>
      </w:r>
      <w:r w:rsidR="00E15F4E">
        <w:t>For each question, you can enter a question title (4) and a question stem (5)</w:t>
      </w:r>
      <w:r w:rsidR="00EE3640">
        <w:t xml:space="preserve"> and answers</w:t>
      </w:r>
      <w:r w:rsidR="0029257C">
        <w:t xml:space="preserve"> (6)</w:t>
      </w:r>
      <w:r w:rsidR="00E15F4E">
        <w:t>.</w:t>
      </w:r>
      <w:r w:rsidR="0029257C">
        <w:t xml:space="preserve"> You can add feedback for each individual answer (7) or general student feedback for the whole question (8) using the Feedback icon. </w:t>
      </w:r>
      <w:r w:rsidR="00E15F4E">
        <w:t>In the Points field (</w:t>
      </w:r>
      <w:r w:rsidR="0029257C">
        <w:t>9</w:t>
      </w:r>
      <w:r w:rsidR="00E15F4E">
        <w:t>), adjust the point value for the question by entering a number or clicking the arrow buttons.</w:t>
      </w:r>
      <w:r w:rsidR="00E15F4E">
        <w:br/>
      </w:r>
      <w:r w:rsidR="00E15F4E">
        <w:br/>
      </w:r>
    </w:p>
    <w:p w14:paraId="3DC0B964" w14:textId="36599CE5" w:rsidR="0029257C" w:rsidRDefault="0029257C" w:rsidP="0029257C">
      <w:pPr>
        <w:pStyle w:val="ListParagraph"/>
        <w:numPr>
          <w:ilvl w:val="0"/>
          <w:numId w:val="30"/>
        </w:numPr>
      </w:pPr>
      <w:r>
        <w:t>Under the ‘Options’ dropdown box, you can choose to ‘</w:t>
      </w:r>
      <w:r w:rsidRPr="0029257C">
        <w:t>Show on-screen calculator</w:t>
      </w:r>
      <w:r>
        <w:t>’, ‘</w:t>
      </w:r>
      <w:r w:rsidRPr="0029257C">
        <w:t>Vary Points by Answer</w:t>
      </w:r>
      <w:r>
        <w:t>’ and ‘</w:t>
      </w:r>
      <w:r w:rsidRPr="0029257C">
        <w:t>Shuffle Choices</w:t>
      </w:r>
      <w:r>
        <w:t>’</w:t>
      </w:r>
    </w:p>
    <w:p w14:paraId="26E4C307" w14:textId="2E385D3F" w:rsidR="0029257C" w:rsidRDefault="0029257C" w:rsidP="0029257C">
      <w:pPr>
        <w:pStyle w:val="ListParagraph"/>
        <w:numPr>
          <w:ilvl w:val="1"/>
          <w:numId w:val="30"/>
        </w:numPr>
      </w:pPr>
      <w:r>
        <w:t>Vary Points by Answer will allow you set specific point totals for each answer option.</w:t>
      </w:r>
    </w:p>
    <w:p w14:paraId="435E0258" w14:textId="03A1A7DB" w:rsidR="0029257C" w:rsidRDefault="0029257C" w:rsidP="0029257C">
      <w:pPr>
        <w:pStyle w:val="ListParagraph"/>
        <w:numPr>
          <w:ilvl w:val="1"/>
          <w:numId w:val="30"/>
        </w:numPr>
      </w:pPr>
      <w:r>
        <w:t xml:space="preserve">Shuffle Choices will </w:t>
      </w:r>
      <w:r w:rsidR="0078352A">
        <w:t>shuffle the answer choices for each student. You will also have the option to lock an answer in its location by clicking the Lock icon next to an answer.</w:t>
      </w:r>
    </w:p>
    <w:p w14:paraId="3C6636C4" w14:textId="56FCC236" w:rsidR="0078352A" w:rsidRDefault="0078352A" w:rsidP="0078352A">
      <w:pPr>
        <w:pStyle w:val="ListParagraph"/>
        <w:numPr>
          <w:ilvl w:val="0"/>
          <w:numId w:val="30"/>
        </w:numPr>
      </w:pPr>
      <w:r>
        <w:t>To save the question, click the Done button.</w:t>
      </w:r>
    </w:p>
    <w:p w14:paraId="4763D436" w14:textId="345815E9" w:rsidR="0078352A" w:rsidRDefault="0078352A" w:rsidP="00624EAE">
      <w:pPr>
        <w:pStyle w:val="Heading3"/>
      </w:pPr>
      <w:r>
        <w:br w:type="page"/>
      </w:r>
      <w:r>
        <w:lastRenderedPageBreak/>
        <w:t>Building Short Answer Questions (SAQs)</w:t>
      </w:r>
    </w:p>
    <w:p w14:paraId="4B7F1FC8" w14:textId="74415BB4" w:rsidR="0078352A" w:rsidRDefault="00691F13" w:rsidP="0078352A">
      <w:pPr>
        <w:pStyle w:val="ListParagraph"/>
        <w:numPr>
          <w:ilvl w:val="0"/>
          <w:numId w:val="33"/>
        </w:numPr>
      </w:pPr>
      <w:r>
        <w:t>To build an SAQ, choose the ‘Essay’ type question.</w:t>
      </w:r>
    </w:p>
    <w:p w14:paraId="0A6804A1" w14:textId="240EDA3D" w:rsidR="00691F13" w:rsidRDefault="00624EAE" w:rsidP="00570E24">
      <w:pPr>
        <w:pStyle w:val="ListParagraph"/>
        <w:numPr>
          <w:ilvl w:val="0"/>
          <w:numId w:val="33"/>
        </w:numPr>
      </w:pPr>
      <w:r>
        <w:rPr>
          <w:noProof/>
          <w:lang w:eastAsia="en-GB"/>
        </w:rPr>
        <w:drawing>
          <wp:anchor distT="0" distB="0" distL="114300" distR="114300" simplePos="0" relativeHeight="251661312" behindDoc="0" locked="0" layoutInCell="1" allowOverlap="1" wp14:anchorId="3E584FB0" wp14:editId="00A19D0E">
            <wp:simplePos x="0" y="0"/>
            <wp:positionH relativeFrom="column">
              <wp:posOffset>457200</wp:posOffset>
            </wp:positionH>
            <wp:positionV relativeFrom="paragraph">
              <wp:posOffset>986790</wp:posOffset>
            </wp:positionV>
            <wp:extent cx="5859780" cy="2898140"/>
            <wp:effectExtent l="0" t="0" r="0" b="0"/>
            <wp:wrapSquare wrapText="bothSides"/>
            <wp:docPr id="22" name="Picture 22" descr="The short answer question screen shows the question title, the question prompt and then options such as the word limit or showing the word count. The points and feedback comments can be entered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short answer question screen shows the question title, the question prompt and then options such as the word limit or showing the word count. The points and feedback comments can be entered at the bottom of the screen.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9780" cy="2898140"/>
                    </a:xfrm>
                    <a:prstGeom prst="rect">
                      <a:avLst/>
                    </a:prstGeom>
                  </pic:spPr>
                </pic:pic>
              </a:graphicData>
            </a:graphic>
            <wp14:sizeRelH relativeFrom="page">
              <wp14:pctWidth>0</wp14:pctWidth>
            </wp14:sizeRelH>
            <wp14:sizeRelV relativeFrom="page">
              <wp14:pctHeight>0</wp14:pctHeight>
            </wp14:sizeRelV>
          </wp:anchor>
        </w:drawing>
      </w:r>
      <w:r w:rsidR="00691F13">
        <w:t>Add the topic to the Essay Title (1) and add the question under ‘Enter Question/Prompt’ (2).  Under the ‘Options’ dropdown, you can choose to ‘Show Word Count’ which can be useful for students to view the number of words (3). You can also set a Word Limit. In the Points field (4), adjust the point value for the question by entering a number or clicking the arrow buttons, and general question feedback can be added for the question via the Feedback icon (5).</w:t>
      </w:r>
      <w:r w:rsidR="00691F13">
        <w:br/>
      </w:r>
      <w:r w:rsidR="00691F13">
        <w:br/>
      </w:r>
    </w:p>
    <w:p w14:paraId="09AD3D6E" w14:textId="519FC3DF" w:rsidR="00570E24" w:rsidRDefault="00624EAE" w:rsidP="00624EAE">
      <w:pPr>
        <w:pStyle w:val="ListParagraph"/>
        <w:numPr>
          <w:ilvl w:val="0"/>
          <w:numId w:val="33"/>
        </w:numPr>
        <w:jc w:val="center"/>
      </w:pPr>
      <w:r>
        <w:rPr>
          <w:noProof/>
          <w:lang w:eastAsia="en-GB"/>
        </w:rPr>
        <w:drawing>
          <wp:anchor distT="0" distB="0" distL="114300" distR="114300" simplePos="0" relativeHeight="251662336" behindDoc="0" locked="0" layoutInCell="1" allowOverlap="1" wp14:anchorId="226A9D01" wp14:editId="2DC8C654">
            <wp:simplePos x="0" y="0"/>
            <wp:positionH relativeFrom="column">
              <wp:posOffset>236220</wp:posOffset>
            </wp:positionH>
            <wp:positionV relativeFrom="paragraph">
              <wp:posOffset>482600</wp:posOffset>
            </wp:positionV>
            <wp:extent cx="5928360" cy="628015"/>
            <wp:effectExtent l="0" t="0" r="2540" b="0"/>
            <wp:wrapSquare wrapText="bothSides"/>
            <wp:docPr id="23" name="Picture 23" descr="To upload an image you will see the upload media icon shown in the question prompt tex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o upload an image you will see the upload media icon shown in the question prompt text box.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28360" cy="628015"/>
                    </a:xfrm>
                    <a:prstGeom prst="rect">
                      <a:avLst/>
                    </a:prstGeom>
                  </pic:spPr>
                </pic:pic>
              </a:graphicData>
            </a:graphic>
            <wp14:sizeRelH relativeFrom="page">
              <wp14:pctWidth>0</wp14:pctWidth>
            </wp14:sizeRelH>
            <wp14:sizeRelV relativeFrom="page">
              <wp14:pctHeight>0</wp14:pctHeight>
            </wp14:sizeRelV>
          </wp:anchor>
        </w:drawing>
      </w:r>
      <w:r w:rsidR="00570E24">
        <w:t>To add an image, click the ‘Upload Media’ icon (6), and select the file to embed by dragging your image or browsing to the file location, followed by ‘Import’.</w:t>
      </w:r>
      <w:r w:rsidR="00570E24">
        <w:br/>
      </w:r>
      <w:r>
        <w:rPr>
          <w:noProof/>
          <w:lang w:eastAsia="en-GB"/>
        </w:rPr>
        <w:drawing>
          <wp:inline distT="0" distB="0" distL="0" distR="0" wp14:anchorId="792A334D" wp14:editId="034743A3">
            <wp:extent cx="2766060" cy="2736944"/>
            <wp:effectExtent l="0" t="0" r="2540" b="6350"/>
            <wp:docPr id="24" name="Picture 24" descr="Pop-up screen where you can upload images from your PC to embed onto the course. Once image(s) have been selected you can select the done button at the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p-up screen where you can upload images from your PC to embed onto the course. Once image(s) have been selected you can select the done button at the bottom right corner.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2665" cy="2763269"/>
                    </a:xfrm>
                    <a:prstGeom prst="rect">
                      <a:avLst/>
                    </a:prstGeom>
                  </pic:spPr>
                </pic:pic>
              </a:graphicData>
            </a:graphic>
          </wp:inline>
        </w:drawing>
      </w:r>
      <w:r w:rsidR="00570E24">
        <w:br/>
      </w:r>
      <w:r w:rsidR="00570E24">
        <w:br/>
      </w:r>
    </w:p>
    <w:p w14:paraId="5CE2F76D" w14:textId="4E3F22F3" w:rsidR="00570E24" w:rsidRDefault="00570E24" w:rsidP="00570E24">
      <w:pPr>
        <w:pStyle w:val="ListParagraph"/>
        <w:numPr>
          <w:ilvl w:val="0"/>
          <w:numId w:val="33"/>
        </w:numPr>
      </w:pPr>
      <w:r>
        <w:t>When complete, click ‘Done’ to save the question.</w:t>
      </w:r>
    </w:p>
    <w:p w14:paraId="30EB4EEA" w14:textId="7A37D1C1" w:rsidR="00570E24" w:rsidRDefault="00570E24" w:rsidP="00570E24">
      <w:r>
        <w:br w:type="page"/>
      </w:r>
    </w:p>
    <w:p w14:paraId="31F73FB1" w14:textId="4C36F81B" w:rsidR="0078352A" w:rsidRPr="0078352A" w:rsidRDefault="0078352A" w:rsidP="0078352A">
      <w:pPr>
        <w:pStyle w:val="Heading3"/>
      </w:pPr>
      <w:r>
        <w:lastRenderedPageBreak/>
        <w:t>Quiz Settings</w:t>
      </w:r>
    </w:p>
    <w:p w14:paraId="3A977CE1" w14:textId="238B8FA9" w:rsidR="0078352A" w:rsidRDefault="0078352A" w:rsidP="0078352A">
      <w:pPr>
        <w:pStyle w:val="ListParagraph"/>
        <w:numPr>
          <w:ilvl w:val="0"/>
          <w:numId w:val="31"/>
        </w:numPr>
      </w:pPr>
      <w:r>
        <w:t>The settings for New Quizzes are found in the Settings tab within the Quiz.</w:t>
      </w:r>
      <w:r>
        <w:br/>
      </w:r>
      <w:r>
        <w:br/>
      </w:r>
      <w:r w:rsidR="00624EAE">
        <w:rPr>
          <w:noProof/>
          <w:lang w:eastAsia="en-GB"/>
        </w:rPr>
        <w:drawing>
          <wp:inline distT="0" distB="0" distL="0" distR="0" wp14:anchorId="3C130988" wp14:editId="641DA498">
            <wp:extent cx="4965700" cy="711200"/>
            <wp:effectExtent l="0" t="0" r="0" b="0"/>
            <wp:docPr id="25" name="Picture 25" descr="The settings tab is found in the top navigation, 2nd option along within the new quizzes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4965700" cy="711200"/>
                    </a:xfrm>
                    <a:prstGeom prst="rect">
                      <a:avLst/>
                    </a:prstGeom>
                  </pic:spPr>
                </pic:pic>
              </a:graphicData>
            </a:graphic>
          </wp:inline>
        </w:drawing>
      </w:r>
      <w:r>
        <w:br/>
      </w:r>
    </w:p>
    <w:p w14:paraId="46AEFF8B" w14:textId="10E6AAC8" w:rsidR="00570E24" w:rsidRDefault="00823D10" w:rsidP="00624EAE">
      <w:pPr>
        <w:pStyle w:val="ListParagraph"/>
        <w:numPr>
          <w:ilvl w:val="0"/>
          <w:numId w:val="31"/>
        </w:numPr>
      </w:pPr>
      <w:r>
        <w:t xml:space="preserve">Within </w:t>
      </w:r>
      <w:r w:rsidR="00AC2114">
        <w:t>Settings, there are a number of settings to adjust the way assessment is delivered to students. Questions and Answers for the whole quiz can be shuffled (1) so that questions and/or answers are presented to students in a different order. ‘One question at a time’ is especially useful for SAQs so that questions are not presented all at once (2). Allowing backtracking will allow students to go back to previous questions and change their answer before submitting. To add a time limit, check the ‘Time limit’ option and stipulate the duration of the exam (3) – this will end the exam for students after the stated time has elapsed.</w:t>
      </w:r>
      <w:r>
        <w:br/>
      </w:r>
      <w:r w:rsidR="00624EAE">
        <w:rPr>
          <w:noProof/>
          <w:lang w:eastAsia="en-GB"/>
        </w:rPr>
        <w:drawing>
          <wp:inline distT="0" distB="0" distL="0" distR="0" wp14:anchorId="7C326D3B" wp14:editId="3AC0AE41">
            <wp:extent cx="1607820" cy="2847799"/>
            <wp:effectExtent l="0" t="0" r="5080" b="0"/>
            <wp:docPr id="26" name="Picture 26" descr="The settings can be switched on with the green tick. Settings can be switched off by changing the slider from a tick to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7820" cy="2847799"/>
                    </a:xfrm>
                    <a:prstGeom prst="rect">
                      <a:avLst/>
                    </a:prstGeom>
                  </pic:spPr>
                </pic:pic>
              </a:graphicData>
            </a:graphic>
          </wp:inline>
        </w:drawing>
      </w:r>
    </w:p>
    <w:p w14:paraId="70F34FCE" w14:textId="41498A52" w:rsidR="00AC2114" w:rsidRDefault="00AC2114" w:rsidP="00AC2114">
      <w:pPr>
        <w:pStyle w:val="ListParagraph"/>
      </w:pPr>
    </w:p>
    <w:p w14:paraId="722C6536" w14:textId="3971CA21" w:rsidR="00E24EF5" w:rsidRDefault="00E24EF5" w:rsidP="00E24EF5">
      <w:pPr>
        <w:pStyle w:val="ListParagraph"/>
        <w:numPr>
          <w:ilvl w:val="0"/>
          <w:numId w:val="31"/>
        </w:numPr>
      </w:pPr>
      <w:r>
        <w:rPr>
          <w:noProof/>
          <w:lang w:eastAsia="en-GB"/>
        </w:rPr>
        <w:drawing>
          <wp:anchor distT="0" distB="0" distL="114300" distR="114300" simplePos="0" relativeHeight="251663360" behindDoc="0" locked="0" layoutInCell="1" allowOverlap="1" wp14:anchorId="39E6D9A3" wp14:editId="0B6C6C53">
            <wp:simplePos x="0" y="0"/>
            <wp:positionH relativeFrom="column">
              <wp:posOffset>454660</wp:posOffset>
            </wp:positionH>
            <wp:positionV relativeFrom="paragraph">
              <wp:posOffset>672465</wp:posOffset>
            </wp:positionV>
            <wp:extent cx="6335395" cy="777875"/>
            <wp:effectExtent l="0" t="0" r="1905" b="0"/>
            <wp:wrapSquare wrapText="bothSides"/>
            <wp:docPr id="27" name="Picture 27" descr="Allow multiple attempts option has a drop down with score to keep, also the allowed attempts and waiting period between atte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llow multiple attempts option has a drop down with score to keep, also the allowed attempts and waiting period between attempt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35395" cy="777875"/>
                    </a:xfrm>
                    <a:prstGeom prst="rect">
                      <a:avLst/>
                    </a:prstGeom>
                  </pic:spPr>
                </pic:pic>
              </a:graphicData>
            </a:graphic>
            <wp14:sizeRelH relativeFrom="page">
              <wp14:pctWidth>0</wp14:pctWidth>
            </wp14:sizeRelH>
            <wp14:sizeRelV relativeFrom="page">
              <wp14:pctHeight>0</wp14:pctHeight>
            </wp14:sizeRelV>
          </wp:anchor>
        </w:drawing>
      </w:r>
      <w:r w:rsidR="00AC2114">
        <w:t xml:space="preserve">By default, New Quizzes will be limited to 1 attempt. Check the ‘Allow Multiple Attempts’ option (4) to add extra attempts. You can choose how many attempts are allowed (5), which score to keep (6), and whether a time period must elapse before students can complete another </w:t>
      </w:r>
      <w:r>
        <w:t>attempt</w:t>
      </w:r>
      <w:r w:rsidR="00AC2114">
        <w:t xml:space="preserve"> (7).</w:t>
      </w:r>
    </w:p>
    <w:p w14:paraId="4DC322AD" w14:textId="77777777" w:rsidR="00E24EF5" w:rsidRDefault="00E24EF5" w:rsidP="00E24EF5">
      <w:pPr>
        <w:ind w:left="360"/>
      </w:pPr>
    </w:p>
    <w:p w14:paraId="0F5C588C" w14:textId="01DC79E3" w:rsidR="00E24EF5" w:rsidRDefault="00E24EF5" w:rsidP="00E24EF5">
      <w:pPr>
        <w:pStyle w:val="ListParagraph"/>
      </w:pPr>
      <w:r>
        <w:rPr>
          <w:noProof/>
          <w:lang w:eastAsia="en-GB"/>
        </w:rPr>
        <w:drawing>
          <wp:anchor distT="0" distB="0" distL="114300" distR="114300" simplePos="0" relativeHeight="251668480" behindDoc="0" locked="0" layoutInCell="1" allowOverlap="1" wp14:anchorId="0F7AD191" wp14:editId="06D9223C">
            <wp:simplePos x="0" y="0"/>
            <wp:positionH relativeFrom="column">
              <wp:posOffset>4320540</wp:posOffset>
            </wp:positionH>
            <wp:positionV relativeFrom="paragraph">
              <wp:posOffset>962660</wp:posOffset>
            </wp:positionV>
            <wp:extent cx="2085975" cy="1965960"/>
            <wp:effectExtent l="0" t="0" r="0" b="2540"/>
            <wp:wrapSquare wrapText="bothSides"/>
            <wp:docPr id="1" name="Picture 1" descr="Illustrating the multiple attempts and the score to keep options available. These are the Highest, Average, Latest and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ng the multiple attempts and the score to keep options available. These are the Highest, Average, Latest and First. "/>
                    <pic:cNvPicPr/>
                  </pic:nvPicPr>
                  <pic:blipFill>
                    <a:blip r:embed="rId38">
                      <a:extLst>
                        <a:ext uri="{28A0092B-C50C-407E-A947-70E740481C1C}">
                          <a14:useLocalDpi xmlns:a14="http://schemas.microsoft.com/office/drawing/2010/main" val="0"/>
                        </a:ext>
                      </a:extLst>
                    </a:blip>
                    <a:stretch>
                      <a:fillRect/>
                    </a:stretch>
                  </pic:blipFill>
                  <pic:spPr>
                    <a:xfrm>
                      <a:off x="0" y="0"/>
                      <a:ext cx="2085975" cy="1965960"/>
                    </a:xfrm>
                    <a:prstGeom prst="rect">
                      <a:avLst/>
                    </a:prstGeom>
                  </pic:spPr>
                </pic:pic>
              </a:graphicData>
            </a:graphic>
            <wp14:sizeRelH relativeFrom="page">
              <wp14:pctWidth>0</wp14:pctWidth>
            </wp14:sizeRelH>
            <wp14:sizeRelV relativeFrom="page">
              <wp14:pctHeight>0</wp14:pctHeight>
            </wp14:sizeRelV>
          </wp:anchor>
        </w:drawing>
      </w:r>
      <w:r w:rsidR="00AC2114">
        <w:br/>
      </w:r>
      <w:r>
        <w:t>The Score to keep option allows you to choose which score is kept as the final grade</w:t>
      </w:r>
      <w:r w:rsidR="00373528">
        <w:t>,</w:t>
      </w:r>
      <w:r>
        <w:t xml:space="preserve"> if there are multiple attempts </w:t>
      </w:r>
      <w:r w:rsidR="00373528">
        <w:t>on the quiz.</w:t>
      </w:r>
    </w:p>
    <w:p w14:paraId="5D64164C" w14:textId="45B42978" w:rsidR="00E24EF5" w:rsidRDefault="00E24EF5" w:rsidP="00E24EF5">
      <w:pPr>
        <w:pStyle w:val="ListParagraph"/>
      </w:pPr>
      <w:r>
        <w:t xml:space="preserve"> The</w:t>
      </w:r>
      <w:r w:rsidR="003B7AA6">
        <w:t xml:space="preserve"> options</w:t>
      </w:r>
      <w:r>
        <w:t xml:space="preserve"> are: </w:t>
      </w:r>
    </w:p>
    <w:p w14:paraId="63B8584B" w14:textId="171ABC94" w:rsidR="00E24EF5" w:rsidRDefault="00E24EF5" w:rsidP="00E24EF5">
      <w:pPr>
        <w:pStyle w:val="ListParagraph"/>
        <w:numPr>
          <w:ilvl w:val="0"/>
          <w:numId w:val="34"/>
        </w:numPr>
      </w:pPr>
      <w:r>
        <w:t>Highest – The highest score is kept as the fina</w:t>
      </w:r>
      <w:r w:rsidR="003B7AA6">
        <w:t>l grade.</w:t>
      </w:r>
    </w:p>
    <w:p w14:paraId="32202AA9" w14:textId="7B5CBEF7" w:rsidR="00E24EF5" w:rsidRDefault="00E24EF5" w:rsidP="00E24EF5">
      <w:pPr>
        <w:pStyle w:val="ListParagraph"/>
        <w:numPr>
          <w:ilvl w:val="0"/>
          <w:numId w:val="34"/>
        </w:numPr>
      </w:pPr>
      <w:r>
        <w:t xml:space="preserve">Average – The average score is kept </w:t>
      </w:r>
      <w:r w:rsidR="003B7AA6">
        <w:t>as the final grade.</w:t>
      </w:r>
    </w:p>
    <w:p w14:paraId="74BCF8F8" w14:textId="14F76460" w:rsidR="00E24EF5" w:rsidRDefault="00E24EF5" w:rsidP="00E24EF5">
      <w:pPr>
        <w:pStyle w:val="ListParagraph"/>
        <w:numPr>
          <w:ilvl w:val="0"/>
          <w:numId w:val="34"/>
        </w:numPr>
      </w:pPr>
      <w:r>
        <w:t>Latest – The latest attempt is kept as the final</w:t>
      </w:r>
      <w:r w:rsidR="003B7AA6">
        <w:t xml:space="preserve"> grade.</w:t>
      </w:r>
    </w:p>
    <w:p w14:paraId="6F13439B" w14:textId="09CA67DF" w:rsidR="00E24EF5" w:rsidRDefault="00E24EF5" w:rsidP="00E24EF5">
      <w:pPr>
        <w:pStyle w:val="ListParagraph"/>
        <w:numPr>
          <w:ilvl w:val="0"/>
          <w:numId w:val="34"/>
        </w:numPr>
      </w:pPr>
      <w:r>
        <w:t xml:space="preserve">First – The first attempt is kept as the final </w:t>
      </w:r>
      <w:r w:rsidR="003B7AA6">
        <w:t xml:space="preserve">grade even if the quiz is retaken at a later date.  </w:t>
      </w:r>
    </w:p>
    <w:p w14:paraId="5CC80A36" w14:textId="70878D4E" w:rsidR="00E24EF5" w:rsidRDefault="00E24EF5" w:rsidP="00E24EF5"/>
    <w:p w14:paraId="08F919AC" w14:textId="592BDE4E" w:rsidR="00E24EF5" w:rsidRDefault="00E24EF5" w:rsidP="00E24EF5"/>
    <w:p w14:paraId="3D4C48A0" w14:textId="17116113" w:rsidR="00AC2114" w:rsidRDefault="00AC2114" w:rsidP="00E24EF5">
      <w:pPr>
        <w:pStyle w:val="ListParagraph"/>
      </w:pPr>
    </w:p>
    <w:p w14:paraId="0485D659" w14:textId="29583496" w:rsidR="00EA3BD3" w:rsidRDefault="00EA3BD3" w:rsidP="00823D10">
      <w:pPr>
        <w:pStyle w:val="ListParagraph"/>
      </w:pPr>
    </w:p>
    <w:p w14:paraId="3A057BAC" w14:textId="3A60578E" w:rsidR="00546B1E" w:rsidRDefault="00546B1E" w:rsidP="00546B1E">
      <w:pPr>
        <w:pStyle w:val="ListParagraph"/>
        <w:numPr>
          <w:ilvl w:val="0"/>
          <w:numId w:val="31"/>
        </w:numPr>
      </w:pPr>
      <w:r w:rsidRPr="00546B1E">
        <w:t xml:space="preserve">By default, students can view all results for their assessment attempts. To hide assessment results from students, click the </w:t>
      </w:r>
      <w:r>
        <w:t>‘</w:t>
      </w:r>
      <w:r w:rsidRPr="00546B1E">
        <w:t>Restrict student result view</w:t>
      </w:r>
      <w:r>
        <w:t>’</w:t>
      </w:r>
      <w:r w:rsidRPr="00546B1E">
        <w:t xml:space="preserve"> button. When this option is enabled, instructors can manage what is displayed to students in their assessment results page. This includes answer choices, feedback, and scores.</w:t>
      </w:r>
    </w:p>
    <w:p w14:paraId="64707787" w14:textId="3BCCD810" w:rsidR="00546B1E" w:rsidRDefault="00546B1E" w:rsidP="00546B1E">
      <w:pPr>
        <w:pStyle w:val="ListParagraph"/>
      </w:pPr>
    </w:p>
    <w:p w14:paraId="3C89AE10" w14:textId="6472DF23" w:rsidR="00546B1E" w:rsidRDefault="00546B1E" w:rsidP="00546B1E">
      <w:pPr>
        <w:pStyle w:val="ListParagraph"/>
      </w:pPr>
      <w:r w:rsidRPr="00546B1E">
        <w:rPr>
          <w:b/>
          <w:bCs/>
        </w:rPr>
        <w:t>N.B</w:t>
      </w:r>
      <w:r w:rsidRPr="00546B1E">
        <w:t xml:space="preserve"> – If you want Students to only see their assessment grades in the Gradebook, do not check any of the boxes when the ‘Restrict student result view’ option is enabled. To hide grades from students in the Gradebook, you will need to enable the Manual Grade Posting policy in the Gradebook</w:t>
      </w:r>
      <w:r>
        <w:t xml:space="preserve"> (see below)</w:t>
      </w:r>
      <w:r w:rsidRPr="00546B1E">
        <w:t>.</w:t>
      </w:r>
    </w:p>
    <w:p w14:paraId="48F46C7C" w14:textId="77777777" w:rsidR="00546B1E" w:rsidRDefault="00546B1E" w:rsidP="00546B1E">
      <w:pPr>
        <w:pStyle w:val="ListParagraph"/>
      </w:pPr>
    </w:p>
    <w:p w14:paraId="068C3155" w14:textId="77EC299E" w:rsidR="00546B1E" w:rsidRDefault="00546B1E" w:rsidP="00546B1E">
      <w:pPr>
        <w:pStyle w:val="ListParagraph"/>
        <w:numPr>
          <w:ilvl w:val="0"/>
          <w:numId w:val="31"/>
        </w:numPr>
      </w:pPr>
      <w:r w:rsidRPr="00546B1E">
        <w:t xml:space="preserve">To display the points awarded for the overall assessment and individual questions in the assessment results page, click the </w:t>
      </w:r>
      <w:r>
        <w:t>‘</w:t>
      </w:r>
      <w:r w:rsidRPr="00546B1E">
        <w:t>Show points awarded</w:t>
      </w:r>
      <w:r>
        <w:t xml:space="preserve">’ </w:t>
      </w:r>
      <w:r w:rsidRPr="00546B1E">
        <w:t>checkbox.</w:t>
      </w:r>
      <w:r>
        <w:t xml:space="preserve"> </w:t>
      </w:r>
      <w:r w:rsidRPr="00546B1E">
        <w:t xml:space="preserve">To display the points possible for the overall assessment and individual questions in the assessment results page, click the </w:t>
      </w:r>
      <w:r>
        <w:t>‘</w:t>
      </w:r>
      <w:r w:rsidRPr="00546B1E">
        <w:t>Show points possible</w:t>
      </w:r>
      <w:r>
        <w:t>’</w:t>
      </w:r>
      <w:r w:rsidRPr="00546B1E">
        <w:t xml:space="preserve"> checkbox</w:t>
      </w:r>
      <w:r>
        <w:t>.</w:t>
      </w:r>
      <w:r>
        <w:br/>
      </w:r>
      <w:r>
        <w:br/>
        <w:t xml:space="preserve">To display assessment items and questions in the assessment results page, click the ‘Show items and questions’ checkbox. </w:t>
      </w:r>
      <w:r w:rsidRPr="00546B1E">
        <w:t>If the Show items and questions option is enabled, you can also manage the option to display student responses and item feedback</w:t>
      </w:r>
      <w:r>
        <w:t>:</w:t>
      </w:r>
    </w:p>
    <w:p w14:paraId="6E44B9F7" w14:textId="6EE07CC1" w:rsidR="00546B1E" w:rsidRDefault="00546B1E" w:rsidP="00546B1E">
      <w:pPr>
        <w:pStyle w:val="ListParagraph"/>
        <w:numPr>
          <w:ilvl w:val="1"/>
          <w:numId w:val="31"/>
        </w:numPr>
      </w:pPr>
      <w:r>
        <w:t>To display student responses in the assessment results page, click the ‘Show student response’ checkbox. To display item feedback in the assessment results page, click the ‘Show item feedback’ checkbox.</w:t>
      </w:r>
    </w:p>
    <w:p w14:paraId="779837E9" w14:textId="526D73A5" w:rsidR="00546B1E" w:rsidRDefault="00546B1E" w:rsidP="00546B1E">
      <w:pPr>
        <w:pStyle w:val="ListParagraph"/>
        <w:numPr>
          <w:ilvl w:val="1"/>
          <w:numId w:val="31"/>
        </w:numPr>
      </w:pPr>
      <w:r>
        <w:t>To display to students if their response was correct or incorrect, click the ‘Indicate response as correct/incorrect’ checkbox.</w:t>
      </w:r>
    </w:p>
    <w:p w14:paraId="1D126233" w14:textId="0CB1570A" w:rsidR="00546B1E" w:rsidRDefault="00546B1E" w:rsidP="00546B1E">
      <w:pPr>
        <w:pStyle w:val="ListParagraph"/>
        <w:numPr>
          <w:ilvl w:val="1"/>
          <w:numId w:val="31"/>
        </w:numPr>
      </w:pPr>
      <w:r>
        <w:t>If the Indicate response as correct/incorrect option is enabled, you can indicate correct answers when incorrect responses were selected by clicking the ‘Show correct answer with incorrect response’ checkbox.</w:t>
      </w:r>
      <w:r>
        <w:br/>
      </w:r>
    </w:p>
    <w:p w14:paraId="4EE20257" w14:textId="76E76BBA" w:rsidR="00546B1E" w:rsidRDefault="00546B1E" w:rsidP="00546B1E">
      <w:pPr>
        <w:pStyle w:val="ListParagraph"/>
      </w:pPr>
      <w:r>
        <w:rPr>
          <w:noProof/>
          <w:lang w:eastAsia="en-GB"/>
        </w:rPr>
        <w:drawing>
          <wp:inline distT="0" distB="0" distL="0" distR="0" wp14:anchorId="2CC4B1A9" wp14:editId="29DD79E2">
            <wp:extent cx="5619752" cy="2630533"/>
            <wp:effectExtent l="0" t="0" r="0" b="0"/>
            <wp:docPr id="14" name="Picture 14" descr="Restricting the student result view can be switched on or off with the green tick sl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5619752" cy="2630533"/>
                    </a:xfrm>
                    <a:prstGeom prst="rect">
                      <a:avLst/>
                    </a:prstGeom>
                  </pic:spPr>
                </pic:pic>
              </a:graphicData>
            </a:graphic>
          </wp:inline>
        </w:drawing>
      </w:r>
    </w:p>
    <w:p w14:paraId="271CC1D9" w14:textId="77777777" w:rsidR="00546B1E" w:rsidRDefault="00546B1E">
      <w:r>
        <w:br w:type="page"/>
      </w:r>
    </w:p>
    <w:p w14:paraId="2A8D463C" w14:textId="22A50A13" w:rsidR="00546B1E" w:rsidRDefault="4DCBC5B9" w:rsidP="76CA703F">
      <w:pPr>
        <w:pStyle w:val="Heading2"/>
        <w:rPr>
          <w:rStyle w:val="Heading3Char"/>
          <w:rFonts w:ascii="Calibri Light" w:hAnsi="Calibri Light"/>
          <w:b w:val="0"/>
          <w:color w:val="2E74B5" w:themeColor="accent1" w:themeShade="BF"/>
          <w:sz w:val="26"/>
          <w:szCs w:val="26"/>
        </w:rPr>
      </w:pPr>
      <w:r w:rsidRPr="76CA703F">
        <w:rPr>
          <w:rStyle w:val="Heading3Char"/>
          <w:b w:val="0"/>
          <w:color w:val="2E74B5" w:themeColor="accent1" w:themeShade="BF"/>
          <w:sz w:val="26"/>
          <w:szCs w:val="26"/>
        </w:rPr>
        <w:lastRenderedPageBreak/>
        <w:t>Editing a quiz</w:t>
      </w:r>
    </w:p>
    <w:p w14:paraId="58169F3A" w14:textId="4CF97FA3" w:rsidR="00546B1E" w:rsidRDefault="4DCBC5B9" w:rsidP="76CA703F">
      <w:pPr>
        <w:pStyle w:val="ListParagraph"/>
        <w:ind w:left="0"/>
      </w:pPr>
      <w:r>
        <w:t>If you want to go back and edit your quiz</w:t>
      </w:r>
      <w:r w:rsidR="3AD8CA5D">
        <w:t xml:space="preserve"> questions or</w:t>
      </w:r>
      <w:r w:rsidR="3A87003E">
        <w:t xml:space="preserve"> the settings</w:t>
      </w:r>
      <w:r>
        <w:t>, click on the q</w:t>
      </w:r>
      <w:r w:rsidR="40BB2E9F">
        <w:t>uiz title</w:t>
      </w:r>
      <w:r w:rsidR="17A1A991">
        <w:t xml:space="preserve"> </w:t>
      </w:r>
      <w:r w:rsidR="40BB2E9F">
        <w:t>(1) and then scroll down and click ‘Save’ at the bottom of the page</w:t>
      </w:r>
      <w:r w:rsidR="2EC9B0D9">
        <w:t xml:space="preserve"> </w:t>
      </w:r>
      <w:r w:rsidR="40BB2E9F">
        <w:t xml:space="preserve">(2). </w:t>
      </w:r>
    </w:p>
    <w:p w14:paraId="185EA845" w14:textId="42A0392C" w:rsidR="5E933BD8" w:rsidRDefault="5E933BD8" w:rsidP="5E933BD8">
      <w:pPr>
        <w:pStyle w:val="ListParagraph"/>
        <w:ind w:left="0"/>
      </w:pPr>
    </w:p>
    <w:p w14:paraId="6D9CBA2E" w14:textId="1958F757" w:rsidR="0BA90E77" w:rsidRDefault="0BA90E77" w:rsidP="5E933BD8">
      <w:pPr>
        <w:pStyle w:val="ListParagraph"/>
        <w:ind w:left="0"/>
      </w:pPr>
      <w:r>
        <w:rPr>
          <w:noProof/>
          <w:lang w:eastAsia="en-GB"/>
        </w:rPr>
        <w:drawing>
          <wp:inline distT="0" distB="0" distL="0" distR="0" wp14:anchorId="27BE91E0" wp14:editId="383D24A5">
            <wp:extent cx="3362325" cy="735509"/>
            <wp:effectExtent l="0" t="0" r="0" b="0"/>
            <wp:docPr id="327243339" name="Picture 327243339" descr="Illustrating the where the title of a quiz is from the quiz homepage to go and edit. " title="Quiz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362325" cy="735509"/>
                    </a:xfrm>
                    <a:prstGeom prst="rect">
                      <a:avLst/>
                    </a:prstGeom>
                  </pic:spPr>
                </pic:pic>
              </a:graphicData>
            </a:graphic>
          </wp:inline>
        </w:drawing>
      </w:r>
    </w:p>
    <w:p w14:paraId="2DF6FF6B" w14:textId="1DAD8AF2" w:rsidR="5E933BD8" w:rsidRDefault="5E933BD8" w:rsidP="5E933BD8">
      <w:pPr>
        <w:pStyle w:val="ListParagraph"/>
        <w:ind w:left="0"/>
      </w:pPr>
    </w:p>
    <w:p w14:paraId="4227322E" w14:textId="0822257B" w:rsidR="0BA90E77" w:rsidRDefault="0BA90E77" w:rsidP="5E933BD8">
      <w:pPr>
        <w:pStyle w:val="ListParagraph"/>
        <w:ind w:left="0"/>
      </w:pPr>
      <w:r>
        <w:rPr>
          <w:noProof/>
          <w:lang w:eastAsia="en-GB"/>
        </w:rPr>
        <w:drawing>
          <wp:inline distT="0" distB="0" distL="0" distR="0" wp14:anchorId="01F1353C" wp14:editId="54F16ED3">
            <wp:extent cx="2378081" cy="782263"/>
            <wp:effectExtent l="0" t="0" r="0" b="0"/>
            <wp:docPr id="1943629038" name="Picture 1943629038" descr="Illustrating the Save button at the bottom of the screen in order to get into the settings of the quiz." titl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378081" cy="782263"/>
                    </a:xfrm>
                    <a:prstGeom prst="rect">
                      <a:avLst/>
                    </a:prstGeom>
                  </pic:spPr>
                </pic:pic>
              </a:graphicData>
            </a:graphic>
          </wp:inline>
        </w:drawing>
      </w:r>
    </w:p>
    <w:p w14:paraId="4D961805" w14:textId="20E08607" w:rsidR="76CA703F" w:rsidRDefault="76CA703F" w:rsidP="76CA703F">
      <w:pPr>
        <w:pStyle w:val="Heading2"/>
        <w:rPr>
          <w:rStyle w:val="Heading3Char"/>
          <w:b w:val="0"/>
          <w:color w:val="2E74B5" w:themeColor="accent1" w:themeShade="BF"/>
          <w:sz w:val="26"/>
          <w:szCs w:val="26"/>
        </w:rPr>
      </w:pPr>
    </w:p>
    <w:p w14:paraId="09D7E3FD" w14:textId="3A281C53" w:rsidR="76CA703F" w:rsidRDefault="76CA703F" w:rsidP="76CA703F">
      <w:pPr>
        <w:pStyle w:val="Heading2"/>
        <w:rPr>
          <w:rStyle w:val="Heading3Char"/>
          <w:b w:val="0"/>
          <w:color w:val="2E74B5" w:themeColor="accent1" w:themeShade="BF"/>
          <w:sz w:val="26"/>
          <w:szCs w:val="26"/>
        </w:rPr>
      </w:pPr>
    </w:p>
    <w:p w14:paraId="65D01C0D" w14:textId="1A10C8E1" w:rsidR="008B3CC5" w:rsidRPr="009720EC" w:rsidRDefault="008B3CC5" w:rsidP="00546B1E">
      <w:pPr>
        <w:pStyle w:val="Heading2"/>
        <w:rPr>
          <w:rStyle w:val="Heading3Char"/>
          <w:b w:val="0"/>
          <w:color w:val="2E74B5" w:themeColor="accent1" w:themeShade="BF"/>
          <w:sz w:val="26"/>
          <w:szCs w:val="26"/>
        </w:rPr>
      </w:pPr>
      <w:r w:rsidRPr="009720EC">
        <w:rPr>
          <w:rStyle w:val="Heading3Char"/>
          <w:b w:val="0"/>
          <w:color w:val="2E74B5" w:themeColor="accent1" w:themeShade="BF"/>
          <w:sz w:val="26"/>
          <w:szCs w:val="26"/>
        </w:rPr>
        <w:t>Set Grade Posting Policy to ‘Manual’ within the Gradebook</w:t>
      </w:r>
    </w:p>
    <w:p w14:paraId="7BD0FE7A" w14:textId="5E43E7BF" w:rsidR="008B3CC5" w:rsidRDefault="008B3CC5" w:rsidP="008B3CC5">
      <w:pPr>
        <w:rPr>
          <w:rStyle w:val="normaltextrun"/>
          <w:sz w:val="24"/>
          <w:szCs w:val="24"/>
        </w:rPr>
      </w:pPr>
      <w:r w:rsidRPr="00496111">
        <w:rPr>
          <w:sz w:val="24"/>
          <w:szCs w:val="24"/>
        </w:rPr>
        <w:t>Once you’ve created your exam, you need to ensure that the Grade Posting Policy is set to ‘Manual’. This is accessed from ‘Grades’ in the Course Navigation menu.</w:t>
      </w:r>
      <w:r w:rsidRPr="00496111">
        <w:rPr>
          <w:rStyle w:val="normaltextrun"/>
          <w:sz w:val="28"/>
          <w:szCs w:val="28"/>
        </w:rPr>
        <w:t xml:space="preserve">  </w:t>
      </w:r>
    </w:p>
    <w:p w14:paraId="1BBF93C5" w14:textId="0BD5F240" w:rsidR="008B3CC5" w:rsidRPr="008A58A3" w:rsidRDefault="008B3CC5" w:rsidP="008B3CC5">
      <w:pPr>
        <w:pStyle w:val="ListParagraph"/>
        <w:numPr>
          <w:ilvl w:val="0"/>
          <w:numId w:val="25"/>
        </w:numPr>
        <w:rPr>
          <w:rStyle w:val="eop"/>
        </w:rPr>
      </w:pPr>
      <w:r w:rsidRPr="008A58A3">
        <w:rPr>
          <w:rStyle w:val="eop"/>
        </w:rPr>
        <w:t xml:space="preserve">From the Grades select the 'Settings Cog' (1) </w:t>
      </w:r>
    </w:p>
    <w:p w14:paraId="1F94B360" w14:textId="77777777" w:rsidR="008B3CC5" w:rsidRPr="008A58A3" w:rsidRDefault="008B3CC5" w:rsidP="008B3CC5">
      <w:pPr>
        <w:pStyle w:val="ListParagraph"/>
        <w:numPr>
          <w:ilvl w:val="0"/>
          <w:numId w:val="25"/>
        </w:numPr>
        <w:rPr>
          <w:rStyle w:val="eop"/>
        </w:rPr>
      </w:pPr>
      <w:r w:rsidRPr="008A58A3">
        <w:rPr>
          <w:rStyle w:val="eop"/>
        </w:rPr>
        <w:t xml:space="preserve">A new window will open, select the 'Grade Posting Policy' tab (2) to view the options.  </w:t>
      </w:r>
    </w:p>
    <w:p w14:paraId="26B2364E" w14:textId="77777777" w:rsidR="008B3CC5" w:rsidRPr="008A58A3" w:rsidRDefault="008B3CC5" w:rsidP="008B3CC5">
      <w:pPr>
        <w:pStyle w:val="ListParagraph"/>
        <w:numPr>
          <w:ilvl w:val="0"/>
          <w:numId w:val="25"/>
        </w:numPr>
        <w:rPr>
          <w:rStyle w:val="eop"/>
        </w:rPr>
      </w:pPr>
      <w:r w:rsidRPr="008A58A3">
        <w:rPr>
          <w:rStyle w:val="eop"/>
        </w:rPr>
        <w:t xml:space="preserve">'Automatically Post Grades' (3) means students will see grades as soon as they are posted. This </w:t>
      </w:r>
      <w:r w:rsidRPr="008A58A3">
        <w:rPr>
          <w:rStyle w:val="eop"/>
          <w:b/>
          <w:bCs/>
        </w:rPr>
        <w:t>should</w:t>
      </w:r>
      <w:r w:rsidRPr="008A58A3">
        <w:rPr>
          <w:rStyle w:val="eop"/>
        </w:rPr>
        <w:t xml:space="preserve"> </w:t>
      </w:r>
      <w:r w:rsidRPr="008A58A3">
        <w:rPr>
          <w:rStyle w:val="eop"/>
          <w:b/>
          <w:bCs/>
        </w:rPr>
        <w:t>not</w:t>
      </w:r>
      <w:r w:rsidRPr="008A58A3">
        <w:rPr>
          <w:rStyle w:val="eop"/>
        </w:rPr>
        <w:t xml:space="preserve"> be used for an online exam. </w:t>
      </w:r>
    </w:p>
    <w:p w14:paraId="1DDA0C4E" w14:textId="3E225873" w:rsidR="008B3CC5" w:rsidRPr="008A58A3" w:rsidRDefault="008B3CC5" w:rsidP="008B3CC5">
      <w:pPr>
        <w:pStyle w:val="ListParagraph"/>
        <w:numPr>
          <w:ilvl w:val="0"/>
          <w:numId w:val="25"/>
        </w:numPr>
        <w:rPr>
          <w:rFonts w:cstheme="majorBidi"/>
          <w:sz w:val="24"/>
          <w:szCs w:val="24"/>
        </w:rPr>
      </w:pPr>
      <w:r w:rsidRPr="008A58A3">
        <w:rPr>
          <w:rStyle w:val="eop"/>
        </w:rPr>
        <w:t xml:space="preserve">'Manually Post Grades' (4) requires the grades to be posted before students can see them. </w:t>
      </w:r>
      <w:r w:rsidRPr="008A58A3">
        <w:rPr>
          <w:rStyle w:val="eop"/>
          <w:b/>
          <w:bCs/>
        </w:rPr>
        <w:t>Grades should not be posted for an online exam until determined by your School/Programme.</w:t>
      </w:r>
      <w:r w:rsidR="009720EC" w:rsidRPr="009720EC">
        <w:rPr>
          <w:noProof/>
          <w:sz w:val="24"/>
          <w:szCs w:val="24"/>
        </w:rPr>
        <w:t xml:space="preserve"> </w:t>
      </w:r>
    </w:p>
    <w:p w14:paraId="722374F4" w14:textId="4278BEEC" w:rsidR="00B51A12" w:rsidRDefault="00B454FF" w:rsidP="00D22FED">
      <w:pPr>
        <w:rPr>
          <w:rStyle w:val="normaltextrun"/>
          <w:color w:val="0563C1"/>
          <w:sz w:val="24"/>
          <w:szCs w:val="24"/>
          <w:u w:val="single"/>
          <w:shd w:val="clear" w:color="auto" w:fill="FFFFFF"/>
          <w:lang w:val="en-US"/>
        </w:rPr>
      </w:pPr>
      <w:hyperlink r:id="rId42" w:tgtFrame="_blank" w:history="1">
        <w:r w:rsidR="008B3CC5" w:rsidRPr="00BD0E32">
          <w:rPr>
            <w:rStyle w:val="normaltextrun"/>
            <w:color w:val="0563C1"/>
            <w:sz w:val="24"/>
            <w:szCs w:val="24"/>
            <w:u w:val="single"/>
            <w:shd w:val="clear" w:color="auto" w:fill="FFFFFF"/>
            <w:lang w:val="en-US"/>
          </w:rPr>
          <w:t>Gateway Resource setting a Grade Posting Policy</w:t>
        </w:r>
      </w:hyperlink>
    </w:p>
    <w:p w14:paraId="2D414C7C" w14:textId="3D452324" w:rsidR="00624EAE" w:rsidRDefault="00624EAE" w:rsidP="00D22FED">
      <w:r>
        <w:rPr>
          <w:noProof/>
          <w:lang w:eastAsia="en-GB"/>
        </w:rPr>
        <w:drawing>
          <wp:inline distT="0" distB="0" distL="0" distR="0" wp14:anchorId="2061EC7A" wp14:editId="7ED8F2C9">
            <wp:extent cx="6645910" cy="3347085"/>
            <wp:effectExtent l="0" t="0" r="0" b="5715"/>
            <wp:docPr id="28" name="Picture 28" descr="Illustrating the Grade posting policy setting and how to change this from automatic to manual. The settings cog in the top right hand corner can be selected and then the 'Grade posting policy' tab. After selecting changes click 'up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5910" cy="3347085"/>
                    </a:xfrm>
                    <a:prstGeom prst="rect">
                      <a:avLst/>
                    </a:prstGeom>
                  </pic:spPr>
                </pic:pic>
              </a:graphicData>
            </a:graphic>
          </wp:inline>
        </w:drawing>
      </w:r>
    </w:p>
    <w:p w14:paraId="06FA0828" w14:textId="059A86C2" w:rsidR="009665CF" w:rsidRPr="00DF27B2" w:rsidRDefault="009665CF" w:rsidP="00DF27B2">
      <w:pPr>
        <w:pStyle w:val="Heading2"/>
        <w:rPr>
          <w:b/>
        </w:rPr>
      </w:pPr>
      <w:r w:rsidRPr="009665CF">
        <w:rPr>
          <w:b/>
        </w:rPr>
        <w:t xml:space="preserve">Marking an Online Exam using New Quizzes (SAQs) </w:t>
      </w:r>
    </w:p>
    <w:p w14:paraId="41179DE7" w14:textId="6C1EAF6D" w:rsidR="009665CF" w:rsidRPr="009665CF" w:rsidRDefault="009720EC" w:rsidP="0029257C">
      <w:pPr>
        <w:pStyle w:val="Heading3"/>
      </w:pPr>
      <w:r>
        <w:t xml:space="preserve">Simultaneous </w:t>
      </w:r>
      <w:r w:rsidRPr="0029257C">
        <w:t>marking</w:t>
      </w:r>
      <w:r>
        <w:t xml:space="preserve"> with two or more markers</w:t>
      </w:r>
    </w:p>
    <w:p w14:paraId="421189AC" w14:textId="764FA402"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color w:val="212121"/>
          <w:sz w:val="22"/>
          <w:szCs w:val="22"/>
        </w:rPr>
        <w:t>Within SpeedGrader two or more markers can</w:t>
      </w:r>
      <w:r w:rsidR="0083730A">
        <w:rPr>
          <w:rStyle w:val="normaltextrun"/>
          <w:rFonts w:ascii="Calibri" w:hAnsi="Calibri" w:cs="Segoe UI"/>
          <w:color w:val="212121"/>
          <w:sz w:val="22"/>
          <w:szCs w:val="22"/>
        </w:rPr>
        <w:t>no</w:t>
      </w:r>
      <w:r>
        <w:rPr>
          <w:rStyle w:val="normaltextrun"/>
          <w:rFonts w:ascii="Calibri" w:hAnsi="Calibri" w:cs="Segoe UI"/>
          <w:color w:val="212121"/>
          <w:sz w:val="22"/>
          <w:szCs w:val="22"/>
        </w:rPr>
        <w:t xml:space="preserve">t actively mark the same exam script at the same time. This is </w:t>
      </w:r>
      <w:r w:rsidR="009720EC">
        <w:rPr>
          <w:rStyle w:val="normaltextrun"/>
          <w:rFonts w:ascii="Calibri" w:hAnsi="Calibri" w:cs="Segoe UI"/>
          <w:color w:val="212121"/>
          <w:sz w:val="22"/>
          <w:szCs w:val="22"/>
        </w:rPr>
        <w:t>because</w:t>
      </w:r>
      <w:r>
        <w:rPr>
          <w:rStyle w:val="normaltextrun"/>
          <w:rFonts w:ascii="Calibri" w:hAnsi="Calibri" w:cs="Segoe UI"/>
          <w:color w:val="212121"/>
          <w:sz w:val="22"/>
          <w:szCs w:val="22"/>
        </w:rPr>
        <w:t> SpeedGrader only saves the comments/grades o</w:t>
      </w:r>
      <w:r w:rsidR="0083730A">
        <w:rPr>
          <w:rStyle w:val="normaltextrun"/>
          <w:rFonts w:ascii="Calibri" w:hAnsi="Calibri" w:cs="Segoe UI"/>
          <w:color w:val="212121"/>
          <w:sz w:val="22"/>
          <w:szCs w:val="22"/>
        </w:rPr>
        <w:t>f</w:t>
      </w:r>
      <w:r>
        <w:rPr>
          <w:rStyle w:val="normaltextrun"/>
          <w:rFonts w:ascii="Calibri" w:hAnsi="Calibri" w:cs="Segoe UI"/>
          <w:color w:val="212121"/>
          <w:sz w:val="22"/>
          <w:szCs w:val="22"/>
        </w:rPr>
        <w:t xml:space="preserve"> one marker</w:t>
      </w:r>
      <w:r w:rsidR="009720EC">
        <w:rPr>
          <w:rStyle w:val="normaltextrun"/>
          <w:rFonts w:ascii="Calibri" w:hAnsi="Calibri" w:cs="Segoe UI"/>
          <w:color w:val="212121"/>
          <w:sz w:val="22"/>
          <w:szCs w:val="22"/>
        </w:rPr>
        <w:t>.</w:t>
      </w:r>
    </w:p>
    <w:p w14:paraId="35DB74C2" w14:textId="77777777"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color w:val="212121"/>
          <w:sz w:val="22"/>
          <w:szCs w:val="22"/>
        </w:rPr>
        <w:lastRenderedPageBreak/>
        <w:t> </w:t>
      </w:r>
    </w:p>
    <w:p w14:paraId="3F1B182F" w14:textId="3091B89C"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color w:val="000000"/>
          <w:sz w:val="22"/>
          <w:szCs w:val="22"/>
        </w:rPr>
        <w:t xml:space="preserve">Below are </w:t>
      </w:r>
      <w:r w:rsidR="009720EC">
        <w:rPr>
          <w:rStyle w:val="normaltextrun"/>
          <w:rFonts w:ascii="Calibri" w:hAnsi="Calibri" w:cs="Segoe UI"/>
          <w:color w:val="000000"/>
          <w:sz w:val="22"/>
          <w:szCs w:val="22"/>
        </w:rPr>
        <w:t>two possible</w:t>
      </w:r>
      <w:r>
        <w:rPr>
          <w:rStyle w:val="normaltextrun"/>
          <w:rFonts w:ascii="Calibri" w:hAnsi="Calibri" w:cs="Segoe UI"/>
          <w:color w:val="000000"/>
          <w:sz w:val="22"/>
          <w:szCs w:val="22"/>
        </w:rPr>
        <w:t xml:space="preserve"> solutions</w:t>
      </w:r>
      <w:r w:rsidR="009720EC">
        <w:rPr>
          <w:rStyle w:val="normaltextrun"/>
          <w:rFonts w:ascii="Calibri" w:hAnsi="Calibri" w:cs="Segoe UI"/>
          <w:color w:val="000000"/>
          <w:sz w:val="22"/>
          <w:szCs w:val="22"/>
        </w:rPr>
        <w:t>. W</w:t>
      </w:r>
      <w:r>
        <w:rPr>
          <w:rStyle w:val="normaltextrun"/>
          <w:rFonts w:ascii="Calibri" w:hAnsi="Calibri" w:cs="Segoe UI"/>
          <w:color w:val="000000"/>
          <w:sz w:val="22"/>
          <w:szCs w:val="22"/>
        </w:rPr>
        <w:t>e also recommend a separate spreadsheet to record marks in case they are not entered due to multiple markers being active on the same exam.</w:t>
      </w:r>
      <w:r>
        <w:rPr>
          <w:rStyle w:val="eop"/>
          <w:rFonts w:ascii="Calibri" w:hAnsi="Calibri" w:cs="Segoe UI"/>
          <w:color w:val="000000"/>
          <w:sz w:val="22"/>
          <w:szCs w:val="22"/>
        </w:rPr>
        <w:t> </w:t>
      </w:r>
    </w:p>
    <w:p w14:paraId="4F83BA79" w14:textId="42D53B6D"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color w:val="000000"/>
          <w:sz w:val="22"/>
          <w:szCs w:val="22"/>
        </w:rPr>
        <w:t> </w:t>
      </w:r>
      <w:r>
        <w:rPr>
          <w:rStyle w:val="normaltextrun"/>
          <w:rFonts w:ascii="Calibri" w:hAnsi="Calibri" w:cs="Segoe UI"/>
          <w:color w:val="212121"/>
          <w:sz w:val="22"/>
          <w:szCs w:val="22"/>
        </w:rPr>
        <w:t> </w:t>
      </w:r>
      <w:r>
        <w:rPr>
          <w:rStyle w:val="eop"/>
          <w:rFonts w:ascii="Calibri" w:hAnsi="Calibri" w:cs="Segoe UI"/>
          <w:color w:val="212121"/>
          <w:sz w:val="22"/>
          <w:szCs w:val="22"/>
        </w:rPr>
        <w:t> </w:t>
      </w:r>
    </w:p>
    <w:p w14:paraId="0B958D93" w14:textId="77777777" w:rsidR="009665CF" w:rsidRDefault="009665CF" w:rsidP="0029257C">
      <w:pPr>
        <w:pStyle w:val="Heading4"/>
        <w:rPr>
          <w:rFonts w:ascii="Segoe UI" w:hAnsi="Segoe UI"/>
          <w:sz w:val="18"/>
          <w:szCs w:val="18"/>
        </w:rPr>
      </w:pPr>
      <w:r>
        <w:rPr>
          <w:rStyle w:val="normaltextrun"/>
          <w:rFonts w:ascii="Calibri" w:hAnsi="Calibri" w:cs="Segoe UI"/>
          <w:b/>
          <w:bCs/>
          <w:color w:val="212121"/>
        </w:rPr>
        <w:t>Solution 1</w:t>
      </w:r>
      <w:r>
        <w:rPr>
          <w:rStyle w:val="eop"/>
          <w:rFonts w:ascii="Calibri" w:hAnsi="Calibri" w:cs="Segoe UI"/>
          <w:color w:val="212121"/>
        </w:rPr>
        <w:t> </w:t>
      </w:r>
    </w:p>
    <w:p w14:paraId="0364FD2C" w14:textId="77777777" w:rsidR="009665CF" w:rsidRDefault="009665CF" w:rsidP="00967B30">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Segoe UI"/>
          <w:color w:val="212121"/>
          <w:sz w:val="22"/>
          <w:szCs w:val="22"/>
        </w:rPr>
        <w:t>Academics will arrange amongst themselves a time where only they will go in and do the marking. They will mark all of their questions during this period.</w:t>
      </w:r>
      <w:r>
        <w:rPr>
          <w:rStyle w:val="eop"/>
          <w:rFonts w:ascii="Calibri" w:hAnsi="Calibri" w:cs="Segoe UI"/>
          <w:color w:val="212121"/>
          <w:sz w:val="22"/>
          <w:szCs w:val="22"/>
        </w:rPr>
        <w:t> </w:t>
      </w:r>
    </w:p>
    <w:p w14:paraId="5451405F" w14:textId="77777777"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color w:val="212121"/>
          <w:sz w:val="22"/>
          <w:szCs w:val="22"/>
        </w:rPr>
        <w:t> </w:t>
      </w:r>
    </w:p>
    <w:p w14:paraId="0BD8CA39" w14:textId="77777777" w:rsidR="009665CF" w:rsidRDefault="009665CF" w:rsidP="0029257C">
      <w:pPr>
        <w:pStyle w:val="Heading4"/>
        <w:rPr>
          <w:rFonts w:ascii="Segoe UI" w:hAnsi="Segoe UI"/>
          <w:sz w:val="18"/>
          <w:szCs w:val="18"/>
        </w:rPr>
      </w:pPr>
      <w:r>
        <w:rPr>
          <w:rStyle w:val="normaltextrun"/>
          <w:rFonts w:ascii="Calibri" w:hAnsi="Calibri" w:cs="Segoe UI"/>
          <w:b/>
          <w:bCs/>
          <w:color w:val="212121"/>
        </w:rPr>
        <w:t>Solution 2</w:t>
      </w:r>
      <w:r>
        <w:rPr>
          <w:rStyle w:val="eop"/>
          <w:rFonts w:ascii="Calibri" w:hAnsi="Calibri" w:cs="Segoe UI"/>
          <w:color w:val="212121"/>
        </w:rPr>
        <w:t> </w:t>
      </w:r>
    </w:p>
    <w:p w14:paraId="71763F0A" w14:textId="6E8E31D9" w:rsidR="00DA5BA8" w:rsidRPr="0029257C" w:rsidRDefault="009665CF" w:rsidP="009665CF">
      <w:pPr>
        <w:pStyle w:val="paragraph"/>
        <w:numPr>
          <w:ilvl w:val="0"/>
          <w:numId w:val="26"/>
        </w:numPr>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Segoe UI"/>
          <w:color w:val="212121"/>
          <w:sz w:val="22"/>
          <w:szCs w:val="22"/>
        </w:rPr>
        <w:t>Academics will arrange amongst themselves to mark a block of students starting at different points.</w:t>
      </w:r>
      <w:r>
        <w:rPr>
          <w:rStyle w:val="eop"/>
          <w:rFonts w:ascii="Calibri" w:hAnsi="Calibri" w:cs="Segoe UI"/>
          <w:color w:val="212121"/>
          <w:sz w:val="22"/>
          <w:szCs w:val="22"/>
        </w:rPr>
        <w:t> </w:t>
      </w:r>
    </w:p>
    <w:p w14:paraId="02FC4077" w14:textId="11424566" w:rsidR="00DA5BA8" w:rsidRPr="0029257C" w:rsidRDefault="009665CF" w:rsidP="009665CF">
      <w:pPr>
        <w:pStyle w:val="paragraph"/>
        <w:numPr>
          <w:ilvl w:val="0"/>
          <w:numId w:val="26"/>
        </w:numPr>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Segoe UI"/>
          <w:color w:val="212121"/>
          <w:sz w:val="22"/>
          <w:szCs w:val="22"/>
        </w:rPr>
        <w:t>After th</w:t>
      </w:r>
      <w:r w:rsidR="0083730A">
        <w:rPr>
          <w:rStyle w:val="normaltextrun"/>
          <w:rFonts w:ascii="Calibri" w:hAnsi="Calibri" w:cs="Segoe UI"/>
          <w:color w:val="212121"/>
          <w:sz w:val="22"/>
          <w:szCs w:val="22"/>
        </w:rPr>
        <w:t>is</w:t>
      </w:r>
      <w:r>
        <w:rPr>
          <w:rStyle w:val="normaltextrun"/>
          <w:rFonts w:ascii="Calibri" w:hAnsi="Calibri" w:cs="Segoe UI"/>
          <w:color w:val="212121"/>
          <w:sz w:val="22"/>
          <w:szCs w:val="22"/>
        </w:rPr>
        <w:t xml:space="preserve"> set of marking is finished, they will need to communicate </w:t>
      </w:r>
      <w:r w:rsidR="0083730A">
        <w:rPr>
          <w:rStyle w:val="normaltextrun"/>
          <w:rFonts w:ascii="Calibri" w:hAnsi="Calibri" w:cs="Segoe UI"/>
          <w:color w:val="212121"/>
          <w:sz w:val="22"/>
          <w:szCs w:val="22"/>
        </w:rPr>
        <w:t>with</w:t>
      </w:r>
      <w:r>
        <w:rPr>
          <w:rStyle w:val="normaltextrun"/>
          <w:rFonts w:ascii="Calibri" w:hAnsi="Calibri" w:cs="Segoe UI"/>
          <w:color w:val="212121"/>
          <w:sz w:val="22"/>
          <w:szCs w:val="22"/>
        </w:rPr>
        <w:t xml:space="preserve"> each other and arrange </w:t>
      </w:r>
      <w:r w:rsidR="0083730A">
        <w:rPr>
          <w:rStyle w:val="normaltextrun"/>
          <w:rFonts w:ascii="Calibri" w:hAnsi="Calibri" w:cs="Segoe UI"/>
          <w:color w:val="212121"/>
          <w:sz w:val="22"/>
          <w:szCs w:val="22"/>
        </w:rPr>
        <w:t xml:space="preserve">when </w:t>
      </w:r>
      <w:r>
        <w:rPr>
          <w:rStyle w:val="normaltextrun"/>
          <w:rFonts w:ascii="Calibri" w:hAnsi="Calibri" w:cs="Segoe UI"/>
          <w:color w:val="212121"/>
          <w:sz w:val="22"/>
          <w:szCs w:val="22"/>
        </w:rPr>
        <w:t>to mark the next section.</w:t>
      </w:r>
      <w:r>
        <w:rPr>
          <w:rStyle w:val="eop"/>
          <w:rFonts w:ascii="Calibri" w:hAnsi="Calibri" w:cs="Segoe UI"/>
          <w:color w:val="212121"/>
          <w:sz w:val="22"/>
          <w:szCs w:val="22"/>
        </w:rPr>
        <w:t> </w:t>
      </w:r>
    </w:p>
    <w:p w14:paraId="1AFAF746" w14:textId="0AF20D7E" w:rsidR="009665CF" w:rsidRDefault="009665CF" w:rsidP="00967B30">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Finally</w:t>
      </w:r>
      <w:r w:rsidR="0083730A">
        <w:rPr>
          <w:rStyle w:val="normaltextrun"/>
          <w:rFonts w:ascii="Calibri" w:hAnsi="Calibri" w:cs="Segoe UI"/>
          <w:sz w:val="22"/>
          <w:szCs w:val="22"/>
        </w:rPr>
        <w:t>,</w:t>
      </w:r>
      <w:r>
        <w:rPr>
          <w:rStyle w:val="normaltextrun"/>
          <w:rFonts w:ascii="Calibri" w:hAnsi="Calibri" w:cs="Segoe UI"/>
          <w:sz w:val="22"/>
          <w:szCs w:val="22"/>
        </w:rPr>
        <w:t> after the second set of marking is completed</w:t>
      </w:r>
      <w:r w:rsidR="0083730A">
        <w:rPr>
          <w:rStyle w:val="normaltextrun"/>
          <w:rFonts w:ascii="Calibri" w:hAnsi="Calibri" w:cs="Segoe UI"/>
          <w:sz w:val="22"/>
          <w:szCs w:val="22"/>
        </w:rPr>
        <w:t>,</w:t>
      </w:r>
      <w:r>
        <w:rPr>
          <w:rStyle w:val="normaltextrun"/>
          <w:rFonts w:ascii="Calibri" w:hAnsi="Calibri" w:cs="Segoe UI"/>
          <w:sz w:val="22"/>
          <w:szCs w:val="22"/>
        </w:rPr>
        <w:t xml:space="preserve"> the academics should arrange to mark the final section.</w:t>
      </w:r>
      <w:r>
        <w:rPr>
          <w:rStyle w:val="eop"/>
          <w:rFonts w:ascii="Calibri" w:hAnsi="Calibri" w:cs="Segoe UI"/>
          <w:sz w:val="22"/>
          <w:szCs w:val="22"/>
        </w:rPr>
        <w:t> </w:t>
      </w:r>
    </w:p>
    <w:p w14:paraId="768A47E5" w14:textId="77777777" w:rsidR="009665CF" w:rsidRDefault="009665CF" w:rsidP="009665C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color w:val="212121"/>
          <w:sz w:val="22"/>
          <w:szCs w:val="22"/>
        </w:rPr>
        <w:t> </w:t>
      </w:r>
      <w:r>
        <w:rPr>
          <w:rStyle w:val="eop"/>
          <w:rFonts w:ascii="Calibri" w:hAnsi="Calibri" w:cs="Segoe UI"/>
          <w:color w:val="212121"/>
          <w:sz w:val="22"/>
          <w:szCs w:val="22"/>
        </w:rPr>
        <w:t> </w:t>
      </w:r>
    </w:p>
    <w:p w14:paraId="07D04B3A" w14:textId="2C7529E8" w:rsidR="009665CF" w:rsidRPr="00452789" w:rsidRDefault="009665CF" w:rsidP="004527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color w:val="212121"/>
          <w:sz w:val="22"/>
          <w:szCs w:val="22"/>
        </w:rPr>
        <w:t> </w:t>
      </w:r>
      <w:r>
        <w:rPr>
          <w:rStyle w:val="eop"/>
          <w:rFonts w:ascii="Calibri" w:hAnsi="Calibri" w:cs="Segoe UI"/>
          <w:color w:val="212121"/>
          <w:sz w:val="22"/>
          <w:szCs w:val="22"/>
        </w:rPr>
        <w:t> </w:t>
      </w:r>
    </w:p>
    <w:p w14:paraId="5CE29F59" w14:textId="68F93C28" w:rsidR="009665CF" w:rsidRPr="009665CF" w:rsidRDefault="009665CF" w:rsidP="0029257C">
      <w:pPr>
        <w:pStyle w:val="Heading3"/>
      </w:pPr>
      <w:r>
        <w:t xml:space="preserve">Marking in </w:t>
      </w:r>
      <w:r w:rsidRPr="009665CF">
        <w:t>Speed</w:t>
      </w:r>
      <w:r w:rsidR="00921354">
        <w:t>G</w:t>
      </w:r>
      <w:r w:rsidRPr="009665CF">
        <w:t>rader</w:t>
      </w:r>
    </w:p>
    <w:p w14:paraId="5F20D4A9" w14:textId="5B861A22" w:rsidR="009665CF" w:rsidRDefault="00624EAE" w:rsidP="009665CF">
      <w:pPr>
        <w:pStyle w:val="ListParagraph"/>
        <w:numPr>
          <w:ilvl w:val="0"/>
          <w:numId w:val="12"/>
        </w:numPr>
      </w:pPr>
      <w:r>
        <w:rPr>
          <w:noProof/>
          <w:lang w:eastAsia="en-GB"/>
        </w:rPr>
        <w:drawing>
          <wp:anchor distT="0" distB="0" distL="114300" distR="114300" simplePos="0" relativeHeight="251665408" behindDoc="0" locked="0" layoutInCell="1" allowOverlap="1" wp14:anchorId="49A1C0A1" wp14:editId="293F3B88">
            <wp:simplePos x="0" y="0"/>
            <wp:positionH relativeFrom="column">
              <wp:posOffset>1874520</wp:posOffset>
            </wp:positionH>
            <wp:positionV relativeFrom="paragraph">
              <wp:posOffset>1196340</wp:posOffset>
            </wp:positionV>
            <wp:extent cx="1668780" cy="1003300"/>
            <wp:effectExtent l="0" t="0" r="0" b="0"/>
            <wp:wrapSquare wrapText="bothSides"/>
            <wp:docPr id="30" name="Picture 30" descr="The three dots icon illustrated on the right hand side next to the ex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three dots icon illustrated on the right hand side next to the exam. "/>
                    <pic:cNvPicPr/>
                  </pic:nvPicPr>
                  <pic:blipFill>
                    <a:blip r:embed="rId44">
                      <a:extLst>
                        <a:ext uri="{28A0092B-C50C-407E-A947-70E740481C1C}">
                          <a14:useLocalDpi xmlns:a14="http://schemas.microsoft.com/office/drawing/2010/main" val="0"/>
                        </a:ext>
                      </a:extLst>
                    </a:blip>
                    <a:stretch>
                      <a:fillRect/>
                    </a:stretch>
                  </pic:blipFill>
                  <pic:spPr>
                    <a:xfrm>
                      <a:off x="0" y="0"/>
                      <a:ext cx="1668780" cy="1003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9217A8F" wp14:editId="584FFD5D">
            <wp:simplePos x="0" y="0"/>
            <wp:positionH relativeFrom="column">
              <wp:posOffset>525780</wp:posOffset>
            </wp:positionH>
            <wp:positionV relativeFrom="paragraph">
              <wp:posOffset>744220</wp:posOffset>
            </wp:positionV>
            <wp:extent cx="960755" cy="1508760"/>
            <wp:effectExtent l="0" t="0" r="4445" b="2540"/>
            <wp:wrapSquare wrapText="bothSides"/>
            <wp:docPr id="29" name="Picture 29" descr="Click the grades button from the in-course menu in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lick the grades button from the in-course menu in canvas. "/>
                    <pic:cNvPicPr/>
                  </pic:nvPicPr>
                  <pic:blipFill>
                    <a:blip r:embed="rId45">
                      <a:extLst>
                        <a:ext uri="{28A0092B-C50C-407E-A947-70E740481C1C}">
                          <a14:useLocalDpi xmlns:a14="http://schemas.microsoft.com/office/drawing/2010/main" val="0"/>
                        </a:ext>
                      </a:extLst>
                    </a:blip>
                    <a:stretch>
                      <a:fillRect/>
                    </a:stretch>
                  </pic:blipFill>
                  <pic:spPr>
                    <a:xfrm>
                      <a:off x="0" y="0"/>
                      <a:ext cx="960755" cy="1508760"/>
                    </a:xfrm>
                    <a:prstGeom prst="rect">
                      <a:avLst/>
                    </a:prstGeom>
                  </pic:spPr>
                </pic:pic>
              </a:graphicData>
            </a:graphic>
            <wp14:sizeRelH relativeFrom="page">
              <wp14:pctWidth>0</wp14:pctWidth>
            </wp14:sizeRelH>
            <wp14:sizeRelV relativeFrom="page">
              <wp14:pctHeight>0</wp14:pctHeight>
            </wp14:sizeRelV>
          </wp:anchor>
        </w:drawing>
      </w:r>
      <w:r w:rsidR="009665CF">
        <w:t>Go to Grades (1) with</w:t>
      </w:r>
      <w:r w:rsidR="0083730A">
        <w:t>in</w:t>
      </w:r>
      <w:r w:rsidR="002134E7">
        <w:t xml:space="preserve"> the</w:t>
      </w:r>
      <w:r w:rsidR="009665CF">
        <w:t xml:space="preserve"> Global Navigation. Once in Grades search for the column with the Exam Title</w:t>
      </w:r>
      <w:r w:rsidR="002134E7">
        <w:t>, hover over the title and click the three dots icon (2).</w:t>
      </w:r>
      <w:r w:rsidR="009665CF">
        <w:t xml:space="preserve"> </w:t>
      </w:r>
      <w:r w:rsidR="002134E7">
        <w:t>In the menu, choose the SpeedGrader (3) option to open the quiz submissions in SpeedGrader.</w:t>
      </w:r>
      <w:r w:rsidR="009665CF">
        <w:br/>
      </w:r>
      <w:r>
        <w:t xml:space="preserve">                                                                  </w:t>
      </w:r>
      <w:r>
        <w:rPr>
          <w:noProof/>
          <w:lang w:eastAsia="en-GB"/>
        </w:rPr>
        <w:drawing>
          <wp:inline distT="0" distB="0" distL="0" distR="0" wp14:anchorId="491FBEFD" wp14:editId="0A712E24">
            <wp:extent cx="1645920" cy="2507336"/>
            <wp:effectExtent l="0" t="0" r="5080" b="0"/>
            <wp:docPr id="31" name="Picture 31" descr="The drop down menu which opens from the three dots icon. This shows 'SpeedGrader' as the second option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drop down menu which opens from the three dots icon. This shows 'SpeedGrader' as the second option down.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5920" cy="2507336"/>
                    </a:xfrm>
                    <a:prstGeom prst="rect">
                      <a:avLst/>
                    </a:prstGeom>
                  </pic:spPr>
                </pic:pic>
              </a:graphicData>
            </a:graphic>
          </wp:inline>
        </w:drawing>
      </w:r>
      <w:r w:rsidR="009665CF">
        <w:br/>
      </w:r>
    </w:p>
    <w:p w14:paraId="2B31BA10" w14:textId="04B6A0B9" w:rsidR="00986E39" w:rsidRDefault="00986E39" w:rsidP="00986E39">
      <w:pPr>
        <w:pStyle w:val="ListParagraph"/>
        <w:numPr>
          <w:ilvl w:val="0"/>
          <w:numId w:val="12"/>
        </w:numPr>
      </w:pPr>
      <w:r>
        <w:t>Students will be listed in the drop-down box at the top right-hand side of the page. If</w:t>
      </w:r>
      <w:r w:rsidR="009665CF">
        <w:t xml:space="preserve"> th</w:t>
      </w:r>
      <w:r>
        <w:t>e</w:t>
      </w:r>
      <w:r w:rsidR="009665CF">
        <w:t xml:space="preserve"> exam is set to anonymous, students are listed as Student 1, Student 2 etc. </w:t>
      </w:r>
      <w:r w:rsidR="00C53680">
        <w:t>If you are using sections to mark you will need to click the drop down and select the relevant section you are marking.</w:t>
      </w:r>
      <w:r w:rsidR="009665CF">
        <w:t xml:space="preserve"> </w:t>
      </w:r>
    </w:p>
    <w:p w14:paraId="420754D6" w14:textId="2A77890F" w:rsidR="00365FF3" w:rsidRDefault="00624EAE" w:rsidP="00986E39">
      <w:pPr>
        <w:pStyle w:val="ListParagraph"/>
        <w:numPr>
          <w:ilvl w:val="0"/>
          <w:numId w:val="12"/>
        </w:numPr>
      </w:pPr>
      <w:r>
        <w:rPr>
          <w:noProof/>
          <w:lang w:eastAsia="en-GB"/>
        </w:rPr>
        <w:drawing>
          <wp:anchor distT="0" distB="0" distL="114300" distR="114300" simplePos="0" relativeHeight="251666432" behindDoc="0" locked="0" layoutInCell="1" allowOverlap="1" wp14:anchorId="25F12604" wp14:editId="654C9AEB">
            <wp:simplePos x="0" y="0"/>
            <wp:positionH relativeFrom="column">
              <wp:posOffset>22860</wp:posOffset>
            </wp:positionH>
            <wp:positionV relativeFrom="paragraph">
              <wp:posOffset>918845</wp:posOffset>
            </wp:positionV>
            <wp:extent cx="6576060" cy="2012950"/>
            <wp:effectExtent l="0" t="0" r="2540" b="6350"/>
            <wp:wrapSquare wrapText="bothSides"/>
            <wp:docPr id="32" name="Picture 32" descr="The speedgrader marking interface is shown with the student response and then a box to mark the question. The 'view rubric' button is illustrated on the right hand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peedgrader marking interface is shown with the student response and then a box to mark the question. The 'view rubric' button is illustrated on the right hand side of the screen. "/>
                    <pic:cNvPicPr/>
                  </pic:nvPicPr>
                  <pic:blipFill rotWithShape="1">
                    <a:blip r:embed="rId47" cstate="print">
                      <a:extLst>
                        <a:ext uri="{28A0092B-C50C-407E-A947-70E740481C1C}">
                          <a14:useLocalDpi xmlns:a14="http://schemas.microsoft.com/office/drawing/2010/main" val="0"/>
                        </a:ext>
                      </a:extLst>
                    </a:blip>
                    <a:srcRect r="8733"/>
                    <a:stretch/>
                  </pic:blipFill>
                  <pic:spPr bwMode="auto">
                    <a:xfrm>
                      <a:off x="0" y="0"/>
                      <a:ext cx="6576060" cy="201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5CF">
        <w:t>You will see the</w:t>
      </w:r>
      <w:r w:rsidR="00D90BA7">
        <w:t xml:space="preserve"> selected student’s</w:t>
      </w:r>
      <w:r w:rsidR="009665CF">
        <w:t xml:space="preserve"> quiz responses on the left-hand side</w:t>
      </w:r>
      <w:r w:rsidR="00D90BA7">
        <w:t xml:space="preserve"> of SpeedGrader (4)</w:t>
      </w:r>
      <w:r w:rsidR="009665CF">
        <w:t xml:space="preserve">. </w:t>
      </w:r>
      <w:r w:rsidR="00D90BA7">
        <w:t>You can either mark questions within the quiz (5) or using a rubric by c</w:t>
      </w:r>
      <w:r w:rsidR="009665CF">
        <w:t>lick</w:t>
      </w:r>
      <w:r w:rsidR="00D90BA7">
        <w:t>ing</w:t>
      </w:r>
      <w:r w:rsidR="009665CF">
        <w:t xml:space="preserve"> </w:t>
      </w:r>
      <w:r w:rsidR="00D90BA7">
        <w:t>‘</w:t>
      </w:r>
      <w:r w:rsidR="009665CF">
        <w:t>View rubric</w:t>
      </w:r>
      <w:r w:rsidR="00D90BA7">
        <w:t>’</w:t>
      </w:r>
      <w:r w:rsidR="009665CF">
        <w:t xml:space="preserve"> (</w:t>
      </w:r>
      <w:r w:rsidR="00D90BA7">
        <w:t>6</w:t>
      </w:r>
      <w:r w:rsidR="009665CF">
        <w:t xml:space="preserve">). </w:t>
      </w:r>
      <w:r w:rsidR="009665CF">
        <w:br/>
      </w:r>
      <w:r w:rsidR="009665CF">
        <w:br/>
      </w:r>
      <w:r w:rsidR="00D90BA7" w:rsidRPr="63198AF6">
        <w:rPr>
          <w:b/>
          <w:bCs/>
        </w:rPr>
        <w:t>N.B</w:t>
      </w:r>
      <w:r w:rsidR="00D90BA7">
        <w:t xml:space="preserve"> - If </w:t>
      </w:r>
      <w:r w:rsidR="00365FF3">
        <w:t>you are using a</w:t>
      </w:r>
      <w:r w:rsidR="00D90BA7">
        <w:t xml:space="preserve"> </w:t>
      </w:r>
      <w:r w:rsidR="00365FF3">
        <w:t>R</w:t>
      </w:r>
      <w:r w:rsidR="00D90BA7">
        <w:t>ubric for</w:t>
      </w:r>
      <w:r w:rsidR="00365FF3">
        <w:t xml:space="preserve"> </w:t>
      </w:r>
      <w:r w:rsidR="00626AA7">
        <w:t>the</w:t>
      </w:r>
      <w:r w:rsidR="00D90BA7">
        <w:t xml:space="preserve"> exam, it is recommended to only use the Rubric to mark</w:t>
      </w:r>
      <w:r w:rsidR="00365FF3">
        <w:t>.</w:t>
      </w:r>
      <w:r w:rsidR="009665CF">
        <w:br/>
      </w:r>
      <w:r w:rsidR="009665CF">
        <w:lastRenderedPageBreak/>
        <w:br/>
      </w:r>
    </w:p>
    <w:p w14:paraId="5EF21427" w14:textId="5DA82463" w:rsidR="00D90BA7" w:rsidRDefault="00365FF3" w:rsidP="00365FF3">
      <w:r>
        <w:br w:type="page"/>
      </w:r>
    </w:p>
    <w:p w14:paraId="5DA996DC" w14:textId="360DEACF" w:rsidR="009665CF" w:rsidRDefault="00624EAE" w:rsidP="00624EAE">
      <w:pPr>
        <w:pStyle w:val="ListParagraph"/>
        <w:numPr>
          <w:ilvl w:val="0"/>
          <w:numId w:val="12"/>
        </w:numPr>
      </w:pPr>
      <w:r>
        <w:rPr>
          <w:noProof/>
          <w:lang w:eastAsia="en-GB"/>
        </w:rPr>
        <w:lastRenderedPageBreak/>
        <w:drawing>
          <wp:anchor distT="0" distB="0" distL="114300" distR="114300" simplePos="0" relativeHeight="251667456" behindDoc="0" locked="0" layoutInCell="1" allowOverlap="1" wp14:anchorId="4E07B353" wp14:editId="25A0799A">
            <wp:simplePos x="0" y="0"/>
            <wp:positionH relativeFrom="column">
              <wp:posOffset>297180</wp:posOffset>
            </wp:positionH>
            <wp:positionV relativeFrom="paragraph">
              <wp:posOffset>1005840</wp:posOffset>
            </wp:positionV>
            <wp:extent cx="6134100" cy="3743960"/>
            <wp:effectExtent l="0" t="0" r="0" b="2540"/>
            <wp:wrapSquare wrapText="bothSides"/>
            <wp:docPr id="33" name="Picture 33" descr="Example rubric illustrating how the points can be input if this is used for marking. Any changes need to be saved by clicking the 'save' button at the bottom left 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rubric illustrating how the points can be input if this is used for marking. Any changes need to be saved by clicking the 'save' button at the bottom left hand side.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34100" cy="3743960"/>
                    </a:xfrm>
                    <a:prstGeom prst="rect">
                      <a:avLst/>
                    </a:prstGeom>
                  </pic:spPr>
                </pic:pic>
              </a:graphicData>
            </a:graphic>
            <wp14:sizeRelH relativeFrom="page">
              <wp14:pctWidth>0</wp14:pctWidth>
            </wp14:sizeRelH>
            <wp14:sizeRelV relativeFrom="page">
              <wp14:pctHeight>0</wp14:pctHeight>
            </wp14:sizeRelV>
          </wp:anchor>
        </w:drawing>
      </w:r>
      <w:r w:rsidR="00365FF3">
        <w:t>If you are using a Rubric, w</w:t>
      </w:r>
      <w:r w:rsidR="009665CF">
        <w:t>hilst marking you will see the exam questions and the student responses on the left hand-side</w:t>
      </w:r>
      <w:r w:rsidR="00365FF3">
        <w:t xml:space="preserve"> and t</w:t>
      </w:r>
      <w:r w:rsidR="009665CF">
        <w:t>he Rubric on the right-hand-side</w:t>
      </w:r>
      <w:r w:rsidR="00365FF3">
        <w:t xml:space="preserve">. </w:t>
      </w:r>
      <w:r w:rsidR="00614024">
        <w:t>This will have been set-up prior to marking</w:t>
      </w:r>
      <w:r w:rsidR="009665CF">
        <w:t>.</w:t>
      </w:r>
      <w:r w:rsidR="00365FF3">
        <w:t xml:space="preserve"> </w:t>
      </w:r>
      <w:r w:rsidR="00365FF3">
        <w:br/>
      </w:r>
      <w:r w:rsidR="00365FF3">
        <w:br/>
      </w:r>
      <w:r w:rsidR="009665CF">
        <w:t>Mark your relevant questions by adding the points within the Rubric (</w:t>
      </w:r>
      <w:r w:rsidR="00365FF3">
        <w:t>7</w:t>
      </w:r>
      <w:r w:rsidR="009665CF">
        <w:t>). Once you have added your points to your rubric, for your individual question Click</w:t>
      </w:r>
      <w:r w:rsidR="00365FF3">
        <w:t xml:space="preserve"> ‘Save’ (8</w:t>
      </w:r>
      <w:r w:rsidR="009665CF">
        <w:t>).</w:t>
      </w:r>
      <w:r w:rsidR="00365FF3">
        <w:br/>
      </w:r>
    </w:p>
    <w:p w14:paraId="5732456A" w14:textId="7AEBFA8E" w:rsidR="009665CF" w:rsidRDefault="00C53680" w:rsidP="009665CF">
      <w:pPr>
        <w:pStyle w:val="ListParagraph"/>
        <w:numPr>
          <w:ilvl w:val="0"/>
          <w:numId w:val="12"/>
        </w:numPr>
      </w:pPr>
      <w:r>
        <w:t>Each time you s</w:t>
      </w:r>
      <w:r w:rsidR="009665CF">
        <w:t>ave after marking a question, you will see the mark reflected within the grey box (</w:t>
      </w:r>
      <w:r w:rsidR="00FD2B55">
        <w:t>9</w:t>
      </w:r>
      <w:r w:rsidR="009665CF">
        <w:t>) (this is faint</w:t>
      </w:r>
      <w:r w:rsidR="00614024">
        <w:t>, and automatically applied by Canvas</w:t>
      </w:r>
      <w:r w:rsidR="009665CF">
        <w:t>). To access the next student, click onto the Drop-down arrow (</w:t>
      </w:r>
      <w:r w:rsidR="00FD2B55">
        <w:t>10</w:t>
      </w:r>
      <w:r w:rsidR="009665CF">
        <w:t>)</w:t>
      </w:r>
      <w:r w:rsidR="00FD2B55">
        <w:t>.</w:t>
      </w:r>
      <w:r>
        <w:br/>
      </w:r>
      <w:r>
        <w:br/>
      </w:r>
      <w:r w:rsidR="00624EAE">
        <w:rPr>
          <w:noProof/>
          <w:lang w:eastAsia="en-GB"/>
        </w:rPr>
        <w:drawing>
          <wp:inline distT="0" distB="0" distL="0" distR="0" wp14:anchorId="49F8179D" wp14:editId="6E1717D7">
            <wp:extent cx="4945382" cy="1782340"/>
            <wp:effectExtent l="0" t="0" r="0" b="0"/>
            <wp:docPr id="34" name="Picture 34" descr="Illustrating the mark reflected in the grey box and also the drop down menu in the top right hand corner to access the next student during m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45382" cy="1782340"/>
                    </a:xfrm>
                    <a:prstGeom prst="rect">
                      <a:avLst/>
                    </a:prstGeom>
                  </pic:spPr>
                </pic:pic>
              </a:graphicData>
            </a:graphic>
          </wp:inline>
        </w:drawing>
      </w:r>
    </w:p>
    <w:p w14:paraId="3E9DDEF5" w14:textId="77777777" w:rsidR="007F7AF0" w:rsidRPr="00896803" w:rsidRDefault="009665CF" w:rsidP="00896803">
      <w:pPr>
        <w:pStyle w:val="Heading2"/>
        <w:rPr>
          <w:b/>
        </w:rPr>
      </w:pPr>
      <w:r w:rsidRPr="009665CF">
        <w:rPr>
          <w:b/>
        </w:rPr>
        <w:t>Canvas Admin</w:t>
      </w:r>
    </w:p>
    <w:p w14:paraId="02CBC3C1" w14:textId="77777777" w:rsidR="00096813" w:rsidRDefault="00F014DF" w:rsidP="00F014DF">
      <w:pPr>
        <w:pStyle w:val="paragraph"/>
        <w:spacing w:before="0" w:beforeAutospacing="0" w:after="0" w:afterAutospacing="0"/>
        <w:textAlignment w:val="baseline"/>
        <w:rPr>
          <w:rFonts w:ascii="Calibri" w:hAnsi="Calibri" w:cs="Segoe UI"/>
          <w:sz w:val="22"/>
          <w:szCs w:val="22"/>
        </w:rPr>
      </w:pPr>
      <w:r w:rsidRPr="00921354">
        <w:rPr>
          <w:rFonts w:ascii="Calibri" w:hAnsi="Calibri" w:cs="Segoe UI"/>
          <w:sz w:val="22"/>
          <w:szCs w:val="22"/>
        </w:rPr>
        <w:t>You can download an excel spreadsheet of your Online Exam marks from Canvas Admin. This is useful if you do not want to change your Grade Posting Policy but require marks for BIRMS. </w:t>
      </w:r>
    </w:p>
    <w:p w14:paraId="45A406F6" w14:textId="77777777" w:rsidR="00096813" w:rsidRDefault="00096813" w:rsidP="00F014DF">
      <w:pPr>
        <w:pStyle w:val="paragraph"/>
        <w:spacing w:before="0" w:beforeAutospacing="0" w:after="0" w:afterAutospacing="0"/>
        <w:textAlignment w:val="baseline"/>
        <w:rPr>
          <w:rFonts w:ascii="Calibri" w:hAnsi="Calibri" w:cs="Segoe UI"/>
          <w:sz w:val="22"/>
          <w:szCs w:val="22"/>
        </w:rPr>
      </w:pPr>
    </w:p>
    <w:p w14:paraId="497F229D" w14:textId="5E217C22" w:rsidR="00F014DF" w:rsidRDefault="00096813" w:rsidP="00F014DF">
      <w:pPr>
        <w:pStyle w:val="paragraph"/>
        <w:spacing w:before="0" w:beforeAutospacing="0" w:after="0" w:afterAutospacing="0"/>
        <w:textAlignment w:val="baseline"/>
        <w:rPr>
          <w:rFonts w:ascii="Calibri" w:hAnsi="Calibri" w:cs="Segoe UI"/>
          <w:sz w:val="22"/>
          <w:szCs w:val="22"/>
        </w:rPr>
      </w:pPr>
      <w:r>
        <w:rPr>
          <w:rFonts w:ascii="Calibri" w:hAnsi="Calibri" w:cs="Segoe UI"/>
          <w:sz w:val="22"/>
          <w:szCs w:val="22"/>
        </w:rPr>
        <w:t xml:space="preserve">Please see the full instructions on the </w:t>
      </w:r>
      <w:hyperlink r:id="rId50" w:history="1">
        <w:r w:rsidRPr="00096813">
          <w:rPr>
            <w:rStyle w:val="Hyperlink"/>
            <w:rFonts w:ascii="Calibri" w:hAnsi="Calibri" w:cs="Segoe UI"/>
            <w:sz w:val="22"/>
            <w:szCs w:val="22"/>
          </w:rPr>
          <w:t>Online Administrator Training Canvas course</w:t>
        </w:r>
      </w:hyperlink>
      <w:r>
        <w:rPr>
          <w:rFonts w:ascii="Calibri" w:hAnsi="Calibri" w:cs="Segoe UI"/>
          <w:sz w:val="22"/>
          <w:szCs w:val="22"/>
        </w:rPr>
        <w:t>.</w:t>
      </w:r>
    </w:p>
    <w:sectPr w:rsidR="00F014DF" w:rsidSect="00D22F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1BC1A" w14:textId="77777777" w:rsidR="00B454FF" w:rsidRDefault="00B454FF" w:rsidP="007E149C">
      <w:pPr>
        <w:spacing w:after="0" w:line="240" w:lineRule="auto"/>
      </w:pPr>
      <w:r>
        <w:separator/>
      </w:r>
    </w:p>
  </w:endnote>
  <w:endnote w:type="continuationSeparator" w:id="0">
    <w:p w14:paraId="6B58503F" w14:textId="77777777" w:rsidR="00B454FF" w:rsidRDefault="00B454FF" w:rsidP="007E1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493D4" w14:textId="77777777" w:rsidR="00B454FF" w:rsidRDefault="00B454FF" w:rsidP="007E149C">
      <w:pPr>
        <w:spacing w:after="0" w:line="240" w:lineRule="auto"/>
      </w:pPr>
      <w:r>
        <w:separator/>
      </w:r>
    </w:p>
  </w:footnote>
  <w:footnote w:type="continuationSeparator" w:id="0">
    <w:p w14:paraId="6130D481" w14:textId="77777777" w:rsidR="00B454FF" w:rsidRDefault="00B454FF" w:rsidP="007E14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36D"/>
    <w:multiLevelType w:val="hybridMultilevel"/>
    <w:tmpl w:val="D2DCB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728AC"/>
    <w:multiLevelType w:val="hybridMultilevel"/>
    <w:tmpl w:val="5A140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41028"/>
    <w:multiLevelType w:val="hybridMultilevel"/>
    <w:tmpl w:val="0F74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344A6"/>
    <w:multiLevelType w:val="hybridMultilevel"/>
    <w:tmpl w:val="B846CF92"/>
    <w:lvl w:ilvl="0" w:tplc="5468B1EA">
      <w:start w:val="5"/>
      <w:numFmt w:val="decimal"/>
      <w:lvlText w:val="%1."/>
      <w:lvlJc w:val="left"/>
      <w:pPr>
        <w:tabs>
          <w:tab w:val="num" w:pos="720"/>
        </w:tabs>
        <w:ind w:left="720" w:hanging="360"/>
      </w:pPr>
    </w:lvl>
    <w:lvl w:ilvl="1" w:tplc="E7900798" w:tentative="1">
      <w:start w:val="1"/>
      <w:numFmt w:val="decimal"/>
      <w:lvlText w:val="%2."/>
      <w:lvlJc w:val="left"/>
      <w:pPr>
        <w:tabs>
          <w:tab w:val="num" w:pos="1440"/>
        </w:tabs>
        <w:ind w:left="1440" w:hanging="360"/>
      </w:pPr>
    </w:lvl>
    <w:lvl w:ilvl="2" w:tplc="CFD48526" w:tentative="1">
      <w:start w:val="1"/>
      <w:numFmt w:val="decimal"/>
      <w:lvlText w:val="%3."/>
      <w:lvlJc w:val="left"/>
      <w:pPr>
        <w:tabs>
          <w:tab w:val="num" w:pos="2160"/>
        </w:tabs>
        <w:ind w:left="2160" w:hanging="360"/>
      </w:pPr>
    </w:lvl>
    <w:lvl w:ilvl="3" w:tplc="6876D97A" w:tentative="1">
      <w:start w:val="1"/>
      <w:numFmt w:val="decimal"/>
      <w:lvlText w:val="%4."/>
      <w:lvlJc w:val="left"/>
      <w:pPr>
        <w:tabs>
          <w:tab w:val="num" w:pos="2880"/>
        </w:tabs>
        <w:ind w:left="2880" w:hanging="360"/>
      </w:pPr>
    </w:lvl>
    <w:lvl w:ilvl="4" w:tplc="B1A20CF0" w:tentative="1">
      <w:start w:val="1"/>
      <w:numFmt w:val="decimal"/>
      <w:lvlText w:val="%5."/>
      <w:lvlJc w:val="left"/>
      <w:pPr>
        <w:tabs>
          <w:tab w:val="num" w:pos="3600"/>
        </w:tabs>
        <w:ind w:left="3600" w:hanging="360"/>
      </w:pPr>
    </w:lvl>
    <w:lvl w:ilvl="5" w:tplc="C8DC4902" w:tentative="1">
      <w:start w:val="1"/>
      <w:numFmt w:val="decimal"/>
      <w:lvlText w:val="%6."/>
      <w:lvlJc w:val="left"/>
      <w:pPr>
        <w:tabs>
          <w:tab w:val="num" w:pos="4320"/>
        </w:tabs>
        <w:ind w:left="4320" w:hanging="360"/>
      </w:pPr>
    </w:lvl>
    <w:lvl w:ilvl="6" w:tplc="65FAAE26" w:tentative="1">
      <w:start w:val="1"/>
      <w:numFmt w:val="decimal"/>
      <w:lvlText w:val="%7."/>
      <w:lvlJc w:val="left"/>
      <w:pPr>
        <w:tabs>
          <w:tab w:val="num" w:pos="5040"/>
        </w:tabs>
        <w:ind w:left="5040" w:hanging="360"/>
      </w:pPr>
    </w:lvl>
    <w:lvl w:ilvl="7" w:tplc="7B002062" w:tentative="1">
      <w:start w:val="1"/>
      <w:numFmt w:val="decimal"/>
      <w:lvlText w:val="%8."/>
      <w:lvlJc w:val="left"/>
      <w:pPr>
        <w:tabs>
          <w:tab w:val="num" w:pos="5760"/>
        </w:tabs>
        <w:ind w:left="5760" w:hanging="360"/>
      </w:pPr>
    </w:lvl>
    <w:lvl w:ilvl="8" w:tplc="A7C49FBE" w:tentative="1">
      <w:start w:val="1"/>
      <w:numFmt w:val="decimal"/>
      <w:lvlText w:val="%9."/>
      <w:lvlJc w:val="left"/>
      <w:pPr>
        <w:tabs>
          <w:tab w:val="num" w:pos="6480"/>
        </w:tabs>
        <w:ind w:left="6480" w:hanging="360"/>
      </w:pPr>
    </w:lvl>
  </w:abstractNum>
  <w:abstractNum w:abstractNumId="4" w15:restartNumberingAfterBreak="0">
    <w:nsid w:val="0FC41600"/>
    <w:multiLevelType w:val="hybridMultilevel"/>
    <w:tmpl w:val="5352D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960F7E"/>
    <w:multiLevelType w:val="hybridMultilevel"/>
    <w:tmpl w:val="1D3C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00F29"/>
    <w:multiLevelType w:val="hybridMultilevel"/>
    <w:tmpl w:val="8CC4C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024B4"/>
    <w:multiLevelType w:val="hybridMultilevel"/>
    <w:tmpl w:val="9294B548"/>
    <w:lvl w:ilvl="0" w:tplc="A90E139E">
      <w:start w:val="2"/>
      <w:numFmt w:val="decimal"/>
      <w:lvlText w:val="%1."/>
      <w:lvlJc w:val="left"/>
      <w:pPr>
        <w:tabs>
          <w:tab w:val="num" w:pos="720"/>
        </w:tabs>
        <w:ind w:left="720" w:hanging="360"/>
      </w:pPr>
    </w:lvl>
    <w:lvl w:ilvl="1" w:tplc="FA16B4B8" w:tentative="1">
      <w:start w:val="1"/>
      <w:numFmt w:val="decimal"/>
      <w:lvlText w:val="%2."/>
      <w:lvlJc w:val="left"/>
      <w:pPr>
        <w:tabs>
          <w:tab w:val="num" w:pos="1440"/>
        </w:tabs>
        <w:ind w:left="1440" w:hanging="360"/>
      </w:pPr>
    </w:lvl>
    <w:lvl w:ilvl="2" w:tplc="68889256" w:tentative="1">
      <w:start w:val="1"/>
      <w:numFmt w:val="decimal"/>
      <w:lvlText w:val="%3."/>
      <w:lvlJc w:val="left"/>
      <w:pPr>
        <w:tabs>
          <w:tab w:val="num" w:pos="2160"/>
        </w:tabs>
        <w:ind w:left="2160" w:hanging="360"/>
      </w:pPr>
    </w:lvl>
    <w:lvl w:ilvl="3" w:tplc="8750710E" w:tentative="1">
      <w:start w:val="1"/>
      <w:numFmt w:val="decimal"/>
      <w:lvlText w:val="%4."/>
      <w:lvlJc w:val="left"/>
      <w:pPr>
        <w:tabs>
          <w:tab w:val="num" w:pos="2880"/>
        </w:tabs>
        <w:ind w:left="2880" w:hanging="360"/>
      </w:pPr>
    </w:lvl>
    <w:lvl w:ilvl="4" w:tplc="C6321302" w:tentative="1">
      <w:start w:val="1"/>
      <w:numFmt w:val="decimal"/>
      <w:lvlText w:val="%5."/>
      <w:lvlJc w:val="left"/>
      <w:pPr>
        <w:tabs>
          <w:tab w:val="num" w:pos="3600"/>
        </w:tabs>
        <w:ind w:left="3600" w:hanging="360"/>
      </w:pPr>
    </w:lvl>
    <w:lvl w:ilvl="5" w:tplc="93BAC612" w:tentative="1">
      <w:start w:val="1"/>
      <w:numFmt w:val="decimal"/>
      <w:lvlText w:val="%6."/>
      <w:lvlJc w:val="left"/>
      <w:pPr>
        <w:tabs>
          <w:tab w:val="num" w:pos="4320"/>
        </w:tabs>
        <w:ind w:left="4320" w:hanging="360"/>
      </w:pPr>
    </w:lvl>
    <w:lvl w:ilvl="6" w:tplc="58F64B28" w:tentative="1">
      <w:start w:val="1"/>
      <w:numFmt w:val="decimal"/>
      <w:lvlText w:val="%7."/>
      <w:lvlJc w:val="left"/>
      <w:pPr>
        <w:tabs>
          <w:tab w:val="num" w:pos="5040"/>
        </w:tabs>
        <w:ind w:left="5040" w:hanging="360"/>
      </w:pPr>
    </w:lvl>
    <w:lvl w:ilvl="7" w:tplc="B502B352" w:tentative="1">
      <w:start w:val="1"/>
      <w:numFmt w:val="decimal"/>
      <w:lvlText w:val="%8."/>
      <w:lvlJc w:val="left"/>
      <w:pPr>
        <w:tabs>
          <w:tab w:val="num" w:pos="5760"/>
        </w:tabs>
        <w:ind w:left="5760" w:hanging="360"/>
      </w:pPr>
    </w:lvl>
    <w:lvl w:ilvl="8" w:tplc="BE94BADE" w:tentative="1">
      <w:start w:val="1"/>
      <w:numFmt w:val="decimal"/>
      <w:lvlText w:val="%9."/>
      <w:lvlJc w:val="left"/>
      <w:pPr>
        <w:tabs>
          <w:tab w:val="num" w:pos="6480"/>
        </w:tabs>
        <w:ind w:left="6480" w:hanging="360"/>
      </w:pPr>
    </w:lvl>
  </w:abstractNum>
  <w:abstractNum w:abstractNumId="8" w15:restartNumberingAfterBreak="0">
    <w:nsid w:val="217E0550"/>
    <w:multiLevelType w:val="hybridMultilevel"/>
    <w:tmpl w:val="3F66A4F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E31064"/>
    <w:multiLevelType w:val="hybridMultilevel"/>
    <w:tmpl w:val="8BB2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2313B"/>
    <w:multiLevelType w:val="hybridMultilevel"/>
    <w:tmpl w:val="5B762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A2644"/>
    <w:multiLevelType w:val="hybridMultilevel"/>
    <w:tmpl w:val="86723F0C"/>
    <w:lvl w:ilvl="0" w:tplc="F47617CC">
      <w:start w:val="1"/>
      <w:numFmt w:val="bullet"/>
      <w:lvlText w:val=""/>
      <w:lvlJc w:val="left"/>
      <w:pPr>
        <w:tabs>
          <w:tab w:val="num" w:pos="720"/>
        </w:tabs>
        <w:ind w:left="720" w:hanging="360"/>
      </w:pPr>
      <w:rPr>
        <w:rFonts w:ascii="Symbol" w:hAnsi="Symbol" w:hint="default"/>
        <w:sz w:val="20"/>
      </w:rPr>
    </w:lvl>
    <w:lvl w:ilvl="1" w:tplc="64CEA1CA" w:tentative="1">
      <w:start w:val="1"/>
      <w:numFmt w:val="bullet"/>
      <w:lvlText w:val="o"/>
      <w:lvlJc w:val="left"/>
      <w:pPr>
        <w:tabs>
          <w:tab w:val="num" w:pos="1440"/>
        </w:tabs>
        <w:ind w:left="1440" w:hanging="360"/>
      </w:pPr>
      <w:rPr>
        <w:rFonts w:ascii="Courier New" w:hAnsi="Courier New" w:hint="default"/>
        <w:sz w:val="20"/>
      </w:rPr>
    </w:lvl>
    <w:lvl w:ilvl="2" w:tplc="75500976" w:tentative="1">
      <w:start w:val="1"/>
      <w:numFmt w:val="bullet"/>
      <w:lvlText w:val=""/>
      <w:lvlJc w:val="left"/>
      <w:pPr>
        <w:tabs>
          <w:tab w:val="num" w:pos="2160"/>
        </w:tabs>
        <w:ind w:left="2160" w:hanging="360"/>
      </w:pPr>
      <w:rPr>
        <w:rFonts w:ascii="Wingdings" w:hAnsi="Wingdings" w:hint="default"/>
        <w:sz w:val="20"/>
      </w:rPr>
    </w:lvl>
    <w:lvl w:ilvl="3" w:tplc="3C725CF6" w:tentative="1">
      <w:start w:val="1"/>
      <w:numFmt w:val="bullet"/>
      <w:lvlText w:val=""/>
      <w:lvlJc w:val="left"/>
      <w:pPr>
        <w:tabs>
          <w:tab w:val="num" w:pos="2880"/>
        </w:tabs>
        <w:ind w:left="2880" w:hanging="360"/>
      </w:pPr>
      <w:rPr>
        <w:rFonts w:ascii="Wingdings" w:hAnsi="Wingdings" w:hint="default"/>
        <w:sz w:val="20"/>
      </w:rPr>
    </w:lvl>
    <w:lvl w:ilvl="4" w:tplc="E4DA420C" w:tentative="1">
      <w:start w:val="1"/>
      <w:numFmt w:val="bullet"/>
      <w:lvlText w:val=""/>
      <w:lvlJc w:val="left"/>
      <w:pPr>
        <w:tabs>
          <w:tab w:val="num" w:pos="3600"/>
        </w:tabs>
        <w:ind w:left="3600" w:hanging="360"/>
      </w:pPr>
      <w:rPr>
        <w:rFonts w:ascii="Wingdings" w:hAnsi="Wingdings" w:hint="default"/>
        <w:sz w:val="20"/>
      </w:rPr>
    </w:lvl>
    <w:lvl w:ilvl="5" w:tplc="58EE08A4" w:tentative="1">
      <w:start w:val="1"/>
      <w:numFmt w:val="bullet"/>
      <w:lvlText w:val=""/>
      <w:lvlJc w:val="left"/>
      <w:pPr>
        <w:tabs>
          <w:tab w:val="num" w:pos="4320"/>
        </w:tabs>
        <w:ind w:left="4320" w:hanging="360"/>
      </w:pPr>
      <w:rPr>
        <w:rFonts w:ascii="Wingdings" w:hAnsi="Wingdings" w:hint="default"/>
        <w:sz w:val="20"/>
      </w:rPr>
    </w:lvl>
    <w:lvl w:ilvl="6" w:tplc="BD3C5F84" w:tentative="1">
      <w:start w:val="1"/>
      <w:numFmt w:val="bullet"/>
      <w:lvlText w:val=""/>
      <w:lvlJc w:val="left"/>
      <w:pPr>
        <w:tabs>
          <w:tab w:val="num" w:pos="5040"/>
        </w:tabs>
        <w:ind w:left="5040" w:hanging="360"/>
      </w:pPr>
      <w:rPr>
        <w:rFonts w:ascii="Wingdings" w:hAnsi="Wingdings" w:hint="default"/>
        <w:sz w:val="20"/>
      </w:rPr>
    </w:lvl>
    <w:lvl w:ilvl="7" w:tplc="DB609E24" w:tentative="1">
      <w:start w:val="1"/>
      <w:numFmt w:val="bullet"/>
      <w:lvlText w:val=""/>
      <w:lvlJc w:val="left"/>
      <w:pPr>
        <w:tabs>
          <w:tab w:val="num" w:pos="5760"/>
        </w:tabs>
        <w:ind w:left="5760" w:hanging="360"/>
      </w:pPr>
      <w:rPr>
        <w:rFonts w:ascii="Wingdings" w:hAnsi="Wingdings" w:hint="default"/>
        <w:sz w:val="20"/>
      </w:rPr>
    </w:lvl>
    <w:lvl w:ilvl="8" w:tplc="38A2ECD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5691D"/>
    <w:multiLevelType w:val="hybridMultilevel"/>
    <w:tmpl w:val="B68C999C"/>
    <w:lvl w:ilvl="0" w:tplc="9B3E121E">
      <w:start w:val="3"/>
      <w:numFmt w:val="decimal"/>
      <w:lvlText w:val="%1."/>
      <w:lvlJc w:val="left"/>
      <w:pPr>
        <w:tabs>
          <w:tab w:val="num" w:pos="720"/>
        </w:tabs>
        <w:ind w:left="720" w:hanging="360"/>
      </w:pPr>
    </w:lvl>
    <w:lvl w:ilvl="1" w:tplc="6FE2B90E" w:tentative="1">
      <w:start w:val="1"/>
      <w:numFmt w:val="decimal"/>
      <w:lvlText w:val="%2."/>
      <w:lvlJc w:val="left"/>
      <w:pPr>
        <w:tabs>
          <w:tab w:val="num" w:pos="1440"/>
        </w:tabs>
        <w:ind w:left="1440" w:hanging="360"/>
      </w:pPr>
    </w:lvl>
    <w:lvl w:ilvl="2" w:tplc="EB467590" w:tentative="1">
      <w:start w:val="1"/>
      <w:numFmt w:val="decimal"/>
      <w:lvlText w:val="%3."/>
      <w:lvlJc w:val="left"/>
      <w:pPr>
        <w:tabs>
          <w:tab w:val="num" w:pos="2160"/>
        </w:tabs>
        <w:ind w:left="2160" w:hanging="360"/>
      </w:pPr>
    </w:lvl>
    <w:lvl w:ilvl="3" w:tplc="85184DC4" w:tentative="1">
      <w:start w:val="1"/>
      <w:numFmt w:val="decimal"/>
      <w:lvlText w:val="%4."/>
      <w:lvlJc w:val="left"/>
      <w:pPr>
        <w:tabs>
          <w:tab w:val="num" w:pos="2880"/>
        </w:tabs>
        <w:ind w:left="2880" w:hanging="360"/>
      </w:pPr>
    </w:lvl>
    <w:lvl w:ilvl="4" w:tplc="DF4C0350" w:tentative="1">
      <w:start w:val="1"/>
      <w:numFmt w:val="decimal"/>
      <w:lvlText w:val="%5."/>
      <w:lvlJc w:val="left"/>
      <w:pPr>
        <w:tabs>
          <w:tab w:val="num" w:pos="3600"/>
        </w:tabs>
        <w:ind w:left="3600" w:hanging="360"/>
      </w:pPr>
    </w:lvl>
    <w:lvl w:ilvl="5" w:tplc="568A58EE" w:tentative="1">
      <w:start w:val="1"/>
      <w:numFmt w:val="decimal"/>
      <w:lvlText w:val="%6."/>
      <w:lvlJc w:val="left"/>
      <w:pPr>
        <w:tabs>
          <w:tab w:val="num" w:pos="4320"/>
        </w:tabs>
        <w:ind w:left="4320" w:hanging="360"/>
      </w:pPr>
    </w:lvl>
    <w:lvl w:ilvl="6" w:tplc="F7B0E1FA" w:tentative="1">
      <w:start w:val="1"/>
      <w:numFmt w:val="decimal"/>
      <w:lvlText w:val="%7."/>
      <w:lvlJc w:val="left"/>
      <w:pPr>
        <w:tabs>
          <w:tab w:val="num" w:pos="5040"/>
        </w:tabs>
        <w:ind w:left="5040" w:hanging="360"/>
      </w:pPr>
    </w:lvl>
    <w:lvl w:ilvl="7" w:tplc="BA6EBCD4" w:tentative="1">
      <w:start w:val="1"/>
      <w:numFmt w:val="decimal"/>
      <w:lvlText w:val="%8."/>
      <w:lvlJc w:val="left"/>
      <w:pPr>
        <w:tabs>
          <w:tab w:val="num" w:pos="5760"/>
        </w:tabs>
        <w:ind w:left="5760" w:hanging="360"/>
      </w:pPr>
    </w:lvl>
    <w:lvl w:ilvl="8" w:tplc="A822B5F2" w:tentative="1">
      <w:start w:val="1"/>
      <w:numFmt w:val="decimal"/>
      <w:lvlText w:val="%9."/>
      <w:lvlJc w:val="left"/>
      <w:pPr>
        <w:tabs>
          <w:tab w:val="num" w:pos="6480"/>
        </w:tabs>
        <w:ind w:left="6480" w:hanging="360"/>
      </w:pPr>
    </w:lvl>
  </w:abstractNum>
  <w:abstractNum w:abstractNumId="13" w15:restartNumberingAfterBreak="0">
    <w:nsid w:val="362E406A"/>
    <w:multiLevelType w:val="hybridMultilevel"/>
    <w:tmpl w:val="EB92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A04AE"/>
    <w:multiLevelType w:val="hybridMultilevel"/>
    <w:tmpl w:val="890041A6"/>
    <w:lvl w:ilvl="0" w:tplc="B5F4F5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3811BD"/>
    <w:multiLevelType w:val="hybridMultilevel"/>
    <w:tmpl w:val="591E3A44"/>
    <w:lvl w:ilvl="0" w:tplc="01462C70">
      <w:start w:val="1"/>
      <w:numFmt w:val="decimal"/>
      <w:lvlText w:val="%1."/>
      <w:lvlJc w:val="left"/>
      <w:pPr>
        <w:tabs>
          <w:tab w:val="num" w:pos="720"/>
        </w:tabs>
        <w:ind w:left="720" w:hanging="360"/>
      </w:pPr>
    </w:lvl>
    <w:lvl w:ilvl="1" w:tplc="4A669638" w:tentative="1">
      <w:start w:val="1"/>
      <w:numFmt w:val="decimal"/>
      <w:lvlText w:val="%2."/>
      <w:lvlJc w:val="left"/>
      <w:pPr>
        <w:tabs>
          <w:tab w:val="num" w:pos="1440"/>
        </w:tabs>
        <w:ind w:left="1440" w:hanging="360"/>
      </w:pPr>
    </w:lvl>
    <w:lvl w:ilvl="2" w:tplc="577ED33C" w:tentative="1">
      <w:start w:val="1"/>
      <w:numFmt w:val="decimal"/>
      <w:lvlText w:val="%3."/>
      <w:lvlJc w:val="left"/>
      <w:pPr>
        <w:tabs>
          <w:tab w:val="num" w:pos="2160"/>
        </w:tabs>
        <w:ind w:left="2160" w:hanging="360"/>
      </w:pPr>
    </w:lvl>
    <w:lvl w:ilvl="3" w:tplc="344C9CB6" w:tentative="1">
      <w:start w:val="1"/>
      <w:numFmt w:val="decimal"/>
      <w:lvlText w:val="%4."/>
      <w:lvlJc w:val="left"/>
      <w:pPr>
        <w:tabs>
          <w:tab w:val="num" w:pos="2880"/>
        </w:tabs>
        <w:ind w:left="2880" w:hanging="360"/>
      </w:pPr>
    </w:lvl>
    <w:lvl w:ilvl="4" w:tplc="8FDC79C6" w:tentative="1">
      <w:start w:val="1"/>
      <w:numFmt w:val="decimal"/>
      <w:lvlText w:val="%5."/>
      <w:lvlJc w:val="left"/>
      <w:pPr>
        <w:tabs>
          <w:tab w:val="num" w:pos="3600"/>
        </w:tabs>
        <w:ind w:left="3600" w:hanging="360"/>
      </w:pPr>
    </w:lvl>
    <w:lvl w:ilvl="5" w:tplc="3BB857DC" w:tentative="1">
      <w:start w:val="1"/>
      <w:numFmt w:val="decimal"/>
      <w:lvlText w:val="%6."/>
      <w:lvlJc w:val="left"/>
      <w:pPr>
        <w:tabs>
          <w:tab w:val="num" w:pos="4320"/>
        </w:tabs>
        <w:ind w:left="4320" w:hanging="360"/>
      </w:pPr>
    </w:lvl>
    <w:lvl w:ilvl="6" w:tplc="03E262A8" w:tentative="1">
      <w:start w:val="1"/>
      <w:numFmt w:val="decimal"/>
      <w:lvlText w:val="%7."/>
      <w:lvlJc w:val="left"/>
      <w:pPr>
        <w:tabs>
          <w:tab w:val="num" w:pos="5040"/>
        </w:tabs>
        <w:ind w:left="5040" w:hanging="360"/>
      </w:pPr>
    </w:lvl>
    <w:lvl w:ilvl="7" w:tplc="474A4E10" w:tentative="1">
      <w:start w:val="1"/>
      <w:numFmt w:val="decimal"/>
      <w:lvlText w:val="%8."/>
      <w:lvlJc w:val="left"/>
      <w:pPr>
        <w:tabs>
          <w:tab w:val="num" w:pos="5760"/>
        </w:tabs>
        <w:ind w:left="5760" w:hanging="360"/>
      </w:pPr>
    </w:lvl>
    <w:lvl w:ilvl="8" w:tplc="0BE4A7F4" w:tentative="1">
      <w:start w:val="1"/>
      <w:numFmt w:val="decimal"/>
      <w:lvlText w:val="%9."/>
      <w:lvlJc w:val="left"/>
      <w:pPr>
        <w:tabs>
          <w:tab w:val="num" w:pos="6480"/>
        </w:tabs>
        <w:ind w:left="6480" w:hanging="360"/>
      </w:pPr>
    </w:lvl>
  </w:abstractNum>
  <w:abstractNum w:abstractNumId="16" w15:restartNumberingAfterBreak="0">
    <w:nsid w:val="3B7527CD"/>
    <w:multiLevelType w:val="hybridMultilevel"/>
    <w:tmpl w:val="A0D6C55E"/>
    <w:lvl w:ilvl="0" w:tplc="092A13D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697B0B"/>
    <w:multiLevelType w:val="hybridMultilevel"/>
    <w:tmpl w:val="C9382154"/>
    <w:lvl w:ilvl="0" w:tplc="B5F4F5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14697F"/>
    <w:multiLevelType w:val="hybridMultilevel"/>
    <w:tmpl w:val="221E2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6350EB"/>
    <w:multiLevelType w:val="hybridMultilevel"/>
    <w:tmpl w:val="A054402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1115C3"/>
    <w:multiLevelType w:val="hybridMultilevel"/>
    <w:tmpl w:val="40D46B42"/>
    <w:lvl w:ilvl="0" w:tplc="A7529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056305B"/>
    <w:multiLevelType w:val="hybridMultilevel"/>
    <w:tmpl w:val="663A3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D07C80"/>
    <w:multiLevelType w:val="hybridMultilevel"/>
    <w:tmpl w:val="323A3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A90D0F"/>
    <w:multiLevelType w:val="hybridMultilevel"/>
    <w:tmpl w:val="A0544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636594"/>
    <w:multiLevelType w:val="hybridMultilevel"/>
    <w:tmpl w:val="58D44C3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5" w15:restartNumberingAfterBreak="0">
    <w:nsid w:val="61B4794E"/>
    <w:multiLevelType w:val="hybridMultilevel"/>
    <w:tmpl w:val="BECC4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7E375E"/>
    <w:multiLevelType w:val="hybridMultilevel"/>
    <w:tmpl w:val="BAFA9BC2"/>
    <w:lvl w:ilvl="0" w:tplc="76449B5E">
      <w:start w:val="4"/>
      <w:numFmt w:val="decimal"/>
      <w:lvlText w:val="%1."/>
      <w:lvlJc w:val="left"/>
      <w:pPr>
        <w:tabs>
          <w:tab w:val="num" w:pos="720"/>
        </w:tabs>
        <w:ind w:left="720" w:hanging="360"/>
      </w:pPr>
    </w:lvl>
    <w:lvl w:ilvl="1" w:tplc="F2DC9D6A" w:tentative="1">
      <w:start w:val="1"/>
      <w:numFmt w:val="decimal"/>
      <w:lvlText w:val="%2."/>
      <w:lvlJc w:val="left"/>
      <w:pPr>
        <w:tabs>
          <w:tab w:val="num" w:pos="1440"/>
        </w:tabs>
        <w:ind w:left="1440" w:hanging="360"/>
      </w:pPr>
    </w:lvl>
    <w:lvl w:ilvl="2" w:tplc="98905C02" w:tentative="1">
      <w:start w:val="1"/>
      <w:numFmt w:val="decimal"/>
      <w:lvlText w:val="%3."/>
      <w:lvlJc w:val="left"/>
      <w:pPr>
        <w:tabs>
          <w:tab w:val="num" w:pos="2160"/>
        </w:tabs>
        <w:ind w:left="2160" w:hanging="360"/>
      </w:pPr>
    </w:lvl>
    <w:lvl w:ilvl="3" w:tplc="1C4CEC1E" w:tentative="1">
      <w:start w:val="1"/>
      <w:numFmt w:val="decimal"/>
      <w:lvlText w:val="%4."/>
      <w:lvlJc w:val="left"/>
      <w:pPr>
        <w:tabs>
          <w:tab w:val="num" w:pos="2880"/>
        </w:tabs>
        <w:ind w:left="2880" w:hanging="360"/>
      </w:pPr>
    </w:lvl>
    <w:lvl w:ilvl="4" w:tplc="CD8609DC" w:tentative="1">
      <w:start w:val="1"/>
      <w:numFmt w:val="decimal"/>
      <w:lvlText w:val="%5."/>
      <w:lvlJc w:val="left"/>
      <w:pPr>
        <w:tabs>
          <w:tab w:val="num" w:pos="3600"/>
        </w:tabs>
        <w:ind w:left="3600" w:hanging="360"/>
      </w:pPr>
    </w:lvl>
    <w:lvl w:ilvl="5" w:tplc="9F10CDB2" w:tentative="1">
      <w:start w:val="1"/>
      <w:numFmt w:val="decimal"/>
      <w:lvlText w:val="%6."/>
      <w:lvlJc w:val="left"/>
      <w:pPr>
        <w:tabs>
          <w:tab w:val="num" w:pos="4320"/>
        </w:tabs>
        <w:ind w:left="4320" w:hanging="360"/>
      </w:pPr>
    </w:lvl>
    <w:lvl w:ilvl="6" w:tplc="C04498FC" w:tentative="1">
      <w:start w:val="1"/>
      <w:numFmt w:val="decimal"/>
      <w:lvlText w:val="%7."/>
      <w:lvlJc w:val="left"/>
      <w:pPr>
        <w:tabs>
          <w:tab w:val="num" w:pos="5040"/>
        </w:tabs>
        <w:ind w:left="5040" w:hanging="360"/>
      </w:pPr>
    </w:lvl>
    <w:lvl w:ilvl="7" w:tplc="8EE67130" w:tentative="1">
      <w:start w:val="1"/>
      <w:numFmt w:val="decimal"/>
      <w:lvlText w:val="%8."/>
      <w:lvlJc w:val="left"/>
      <w:pPr>
        <w:tabs>
          <w:tab w:val="num" w:pos="5760"/>
        </w:tabs>
        <w:ind w:left="5760" w:hanging="360"/>
      </w:pPr>
    </w:lvl>
    <w:lvl w:ilvl="8" w:tplc="D32858F4" w:tentative="1">
      <w:start w:val="1"/>
      <w:numFmt w:val="decimal"/>
      <w:lvlText w:val="%9."/>
      <w:lvlJc w:val="left"/>
      <w:pPr>
        <w:tabs>
          <w:tab w:val="num" w:pos="6480"/>
        </w:tabs>
        <w:ind w:left="6480" w:hanging="360"/>
      </w:pPr>
    </w:lvl>
  </w:abstractNum>
  <w:abstractNum w:abstractNumId="27" w15:restartNumberingAfterBreak="0">
    <w:nsid w:val="64E90A32"/>
    <w:multiLevelType w:val="hybridMultilevel"/>
    <w:tmpl w:val="F14A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F219F0"/>
    <w:multiLevelType w:val="hybridMultilevel"/>
    <w:tmpl w:val="7AC0A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4132F9"/>
    <w:multiLevelType w:val="hybridMultilevel"/>
    <w:tmpl w:val="983E114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B37F6F"/>
    <w:multiLevelType w:val="hybridMultilevel"/>
    <w:tmpl w:val="4DEA8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3F54C8E"/>
    <w:multiLevelType w:val="hybridMultilevel"/>
    <w:tmpl w:val="B0902C1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46740C"/>
    <w:multiLevelType w:val="hybridMultilevel"/>
    <w:tmpl w:val="804C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52784B"/>
    <w:multiLevelType w:val="hybridMultilevel"/>
    <w:tmpl w:val="EA2C5D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
  </w:num>
  <w:num w:numId="3">
    <w:abstractNumId w:val="8"/>
  </w:num>
  <w:num w:numId="4">
    <w:abstractNumId w:val="21"/>
  </w:num>
  <w:num w:numId="5">
    <w:abstractNumId w:val="20"/>
  </w:num>
  <w:num w:numId="6">
    <w:abstractNumId w:val="24"/>
  </w:num>
  <w:num w:numId="7">
    <w:abstractNumId w:val="16"/>
  </w:num>
  <w:num w:numId="8">
    <w:abstractNumId w:val="17"/>
  </w:num>
  <w:num w:numId="9">
    <w:abstractNumId w:val="14"/>
  </w:num>
  <w:num w:numId="10">
    <w:abstractNumId w:val="18"/>
  </w:num>
  <w:num w:numId="11">
    <w:abstractNumId w:val="0"/>
  </w:num>
  <w:num w:numId="12">
    <w:abstractNumId w:val="10"/>
  </w:num>
  <w:num w:numId="13">
    <w:abstractNumId w:val="15"/>
  </w:num>
  <w:num w:numId="14">
    <w:abstractNumId w:val="7"/>
  </w:num>
  <w:num w:numId="15">
    <w:abstractNumId w:val="12"/>
  </w:num>
  <w:num w:numId="16">
    <w:abstractNumId w:val="26"/>
  </w:num>
  <w:num w:numId="17">
    <w:abstractNumId w:val="3"/>
  </w:num>
  <w:num w:numId="18">
    <w:abstractNumId w:val="31"/>
  </w:num>
  <w:num w:numId="19">
    <w:abstractNumId w:val="25"/>
  </w:num>
  <w:num w:numId="20">
    <w:abstractNumId w:val="29"/>
  </w:num>
  <w:num w:numId="21">
    <w:abstractNumId w:val="6"/>
  </w:num>
  <w:num w:numId="22">
    <w:abstractNumId w:val="5"/>
  </w:num>
  <w:num w:numId="23">
    <w:abstractNumId w:val="13"/>
  </w:num>
  <w:num w:numId="24">
    <w:abstractNumId w:val="32"/>
  </w:num>
  <w:num w:numId="25">
    <w:abstractNumId w:val="2"/>
  </w:num>
  <w:num w:numId="26">
    <w:abstractNumId w:val="9"/>
  </w:num>
  <w:num w:numId="27">
    <w:abstractNumId w:val="23"/>
  </w:num>
  <w:num w:numId="28">
    <w:abstractNumId w:val="11"/>
  </w:num>
  <w:num w:numId="29">
    <w:abstractNumId w:val="4"/>
  </w:num>
  <w:num w:numId="30">
    <w:abstractNumId w:val="19"/>
  </w:num>
  <w:num w:numId="31">
    <w:abstractNumId w:val="33"/>
  </w:num>
  <w:num w:numId="32">
    <w:abstractNumId w:val="22"/>
  </w:num>
  <w:num w:numId="33">
    <w:abstractNumId w:val="28"/>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ED"/>
    <w:rsid w:val="000015B6"/>
    <w:rsid w:val="0002569E"/>
    <w:rsid w:val="00096813"/>
    <w:rsid w:val="00106E3F"/>
    <w:rsid w:val="001A558C"/>
    <w:rsid w:val="001F50F3"/>
    <w:rsid w:val="002134E7"/>
    <w:rsid w:val="00242E99"/>
    <w:rsid w:val="0029257C"/>
    <w:rsid w:val="002B316D"/>
    <w:rsid w:val="002B3453"/>
    <w:rsid w:val="002C41F2"/>
    <w:rsid w:val="002D51AF"/>
    <w:rsid w:val="00316F09"/>
    <w:rsid w:val="00342B1D"/>
    <w:rsid w:val="00351D76"/>
    <w:rsid w:val="00354DAC"/>
    <w:rsid w:val="003642FF"/>
    <w:rsid w:val="00365FF3"/>
    <w:rsid w:val="00373528"/>
    <w:rsid w:val="00373F91"/>
    <w:rsid w:val="003A11E0"/>
    <w:rsid w:val="003B7AA6"/>
    <w:rsid w:val="003C6DC3"/>
    <w:rsid w:val="003E7DE7"/>
    <w:rsid w:val="00413682"/>
    <w:rsid w:val="00452789"/>
    <w:rsid w:val="004708A7"/>
    <w:rsid w:val="004A6260"/>
    <w:rsid w:val="004D6216"/>
    <w:rsid w:val="00501BCC"/>
    <w:rsid w:val="00514D46"/>
    <w:rsid w:val="005211A6"/>
    <w:rsid w:val="00546B1E"/>
    <w:rsid w:val="00554787"/>
    <w:rsid w:val="00563432"/>
    <w:rsid w:val="00570E24"/>
    <w:rsid w:val="005A0C03"/>
    <w:rsid w:val="005A767E"/>
    <w:rsid w:val="00604C03"/>
    <w:rsid w:val="00614024"/>
    <w:rsid w:val="00624567"/>
    <w:rsid w:val="00624EAE"/>
    <w:rsid w:val="00626AA7"/>
    <w:rsid w:val="00670B5B"/>
    <w:rsid w:val="006873FF"/>
    <w:rsid w:val="00691F13"/>
    <w:rsid w:val="006B2222"/>
    <w:rsid w:val="006C5740"/>
    <w:rsid w:val="0078352A"/>
    <w:rsid w:val="007C3920"/>
    <w:rsid w:val="007C4257"/>
    <w:rsid w:val="007D48EF"/>
    <w:rsid w:val="007E149C"/>
    <w:rsid w:val="007F7AF0"/>
    <w:rsid w:val="00804482"/>
    <w:rsid w:val="00810E5A"/>
    <w:rsid w:val="00823D10"/>
    <w:rsid w:val="008246D0"/>
    <w:rsid w:val="00836DD5"/>
    <w:rsid w:val="0083730A"/>
    <w:rsid w:val="00851B93"/>
    <w:rsid w:val="0087150E"/>
    <w:rsid w:val="008915D7"/>
    <w:rsid w:val="00896803"/>
    <w:rsid w:val="008B3CC5"/>
    <w:rsid w:val="008D35D0"/>
    <w:rsid w:val="00911AA6"/>
    <w:rsid w:val="00921354"/>
    <w:rsid w:val="00921F78"/>
    <w:rsid w:val="0093324F"/>
    <w:rsid w:val="009438B5"/>
    <w:rsid w:val="00964392"/>
    <w:rsid w:val="009665CF"/>
    <w:rsid w:val="00967B30"/>
    <w:rsid w:val="0097042A"/>
    <w:rsid w:val="009720EC"/>
    <w:rsid w:val="00986E39"/>
    <w:rsid w:val="009D31B3"/>
    <w:rsid w:val="00AA2BE0"/>
    <w:rsid w:val="00AB0257"/>
    <w:rsid w:val="00AB06DB"/>
    <w:rsid w:val="00AB6F83"/>
    <w:rsid w:val="00AC2114"/>
    <w:rsid w:val="00B04419"/>
    <w:rsid w:val="00B454FF"/>
    <w:rsid w:val="00B51A12"/>
    <w:rsid w:val="00B971B6"/>
    <w:rsid w:val="00BC7F17"/>
    <w:rsid w:val="00BD67C1"/>
    <w:rsid w:val="00BE0265"/>
    <w:rsid w:val="00BE45C2"/>
    <w:rsid w:val="00C53680"/>
    <w:rsid w:val="00C643EE"/>
    <w:rsid w:val="00CA19F2"/>
    <w:rsid w:val="00CD21D2"/>
    <w:rsid w:val="00CD5519"/>
    <w:rsid w:val="00CD7D68"/>
    <w:rsid w:val="00D037AF"/>
    <w:rsid w:val="00D223A0"/>
    <w:rsid w:val="00D22FED"/>
    <w:rsid w:val="00D32BF4"/>
    <w:rsid w:val="00D40510"/>
    <w:rsid w:val="00D90BA7"/>
    <w:rsid w:val="00DA5243"/>
    <w:rsid w:val="00DA5BA8"/>
    <w:rsid w:val="00DA5F1A"/>
    <w:rsid w:val="00DF27B2"/>
    <w:rsid w:val="00E15F4E"/>
    <w:rsid w:val="00E2023F"/>
    <w:rsid w:val="00E24EF5"/>
    <w:rsid w:val="00E348F2"/>
    <w:rsid w:val="00EA3BD3"/>
    <w:rsid w:val="00EE183B"/>
    <w:rsid w:val="00EE3640"/>
    <w:rsid w:val="00EF20CB"/>
    <w:rsid w:val="00F00561"/>
    <w:rsid w:val="00F014DF"/>
    <w:rsid w:val="00F60D38"/>
    <w:rsid w:val="00F662AB"/>
    <w:rsid w:val="00FA543B"/>
    <w:rsid w:val="00FB2B06"/>
    <w:rsid w:val="00FC59AB"/>
    <w:rsid w:val="00FD2B55"/>
    <w:rsid w:val="00FD3487"/>
    <w:rsid w:val="00FF5126"/>
    <w:rsid w:val="0368915C"/>
    <w:rsid w:val="083C027F"/>
    <w:rsid w:val="0AF2CF62"/>
    <w:rsid w:val="0BA90E77"/>
    <w:rsid w:val="0CED4D15"/>
    <w:rsid w:val="0E2A7024"/>
    <w:rsid w:val="15A578B9"/>
    <w:rsid w:val="17A1A991"/>
    <w:rsid w:val="1D39E6C3"/>
    <w:rsid w:val="1E0D755F"/>
    <w:rsid w:val="1F9C0263"/>
    <w:rsid w:val="2CFF3DB4"/>
    <w:rsid w:val="2EC9B0D9"/>
    <w:rsid w:val="359E635A"/>
    <w:rsid w:val="3A87003E"/>
    <w:rsid w:val="3AD8CA5D"/>
    <w:rsid w:val="3E1B3EBF"/>
    <w:rsid w:val="40BB2E9F"/>
    <w:rsid w:val="45A57CC5"/>
    <w:rsid w:val="460148E2"/>
    <w:rsid w:val="48783741"/>
    <w:rsid w:val="49E8E498"/>
    <w:rsid w:val="4DCBC5B9"/>
    <w:rsid w:val="58EAC7FF"/>
    <w:rsid w:val="59A5981B"/>
    <w:rsid w:val="5A29A804"/>
    <w:rsid w:val="5E933BD8"/>
    <w:rsid w:val="63198AF6"/>
    <w:rsid w:val="6A463EB7"/>
    <w:rsid w:val="76CA703F"/>
    <w:rsid w:val="79602AB6"/>
    <w:rsid w:val="7B85F9DD"/>
    <w:rsid w:val="7FC82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C6B05"/>
  <w15:chartTrackingRefBased/>
  <w15:docId w15:val="{A2E8C48B-C3F0-4E84-8AB5-611036FC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2F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2F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257C"/>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2925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FE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2FE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257C"/>
    <w:rPr>
      <w:rFonts w:asciiTheme="majorHAnsi" w:eastAsiaTheme="majorEastAsia" w:hAnsiTheme="majorHAnsi" w:cstheme="majorBidi"/>
      <w:b/>
      <w:color w:val="1F4D78" w:themeColor="accent1" w:themeShade="7F"/>
      <w:sz w:val="24"/>
      <w:szCs w:val="24"/>
    </w:rPr>
  </w:style>
  <w:style w:type="character" w:styleId="Hyperlink">
    <w:name w:val="Hyperlink"/>
    <w:basedOn w:val="DefaultParagraphFont"/>
    <w:uiPriority w:val="99"/>
    <w:unhideWhenUsed/>
    <w:rsid w:val="00D22FED"/>
    <w:rPr>
      <w:color w:val="0000FF"/>
      <w:u w:val="single"/>
    </w:rPr>
  </w:style>
  <w:style w:type="paragraph" w:styleId="ListParagraph">
    <w:name w:val="List Paragraph"/>
    <w:basedOn w:val="Normal"/>
    <w:uiPriority w:val="34"/>
    <w:qFormat/>
    <w:rsid w:val="008915D7"/>
    <w:pPr>
      <w:ind w:left="720"/>
      <w:contextualSpacing/>
    </w:pPr>
  </w:style>
  <w:style w:type="character" w:styleId="FollowedHyperlink">
    <w:name w:val="FollowedHyperlink"/>
    <w:basedOn w:val="DefaultParagraphFont"/>
    <w:uiPriority w:val="99"/>
    <w:semiHidden/>
    <w:unhideWhenUsed/>
    <w:rsid w:val="00823D10"/>
    <w:rPr>
      <w:color w:val="954F72" w:themeColor="followedHyperlink"/>
      <w:u w:val="single"/>
    </w:rPr>
  </w:style>
  <w:style w:type="table" w:styleId="TableGrid">
    <w:name w:val="Table Grid"/>
    <w:basedOn w:val="TableNormal"/>
    <w:uiPriority w:val="39"/>
    <w:rsid w:val="0082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665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665CF"/>
  </w:style>
  <w:style w:type="character" w:customStyle="1" w:styleId="eop">
    <w:name w:val="eop"/>
    <w:basedOn w:val="DefaultParagraphFont"/>
    <w:rsid w:val="009665CF"/>
  </w:style>
  <w:style w:type="paragraph" w:styleId="Header">
    <w:name w:val="header"/>
    <w:basedOn w:val="Normal"/>
    <w:link w:val="HeaderChar"/>
    <w:uiPriority w:val="99"/>
    <w:unhideWhenUsed/>
    <w:rsid w:val="007E1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49C"/>
  </w:style>
  <w:style w:type="paragraph" w:styleId="Footer">
    <w:name w:val="footer"/>
    <w:basedOn w:val="Normal"/>
    <w:link w:val="FooterChar"/>
    <w:uiPriority w:val="99"/>
    <w:unhideWhenUsed/>
    <w:rsid w:val="007E1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49C"/>
  </w:style>
  <w:style w:type="character" w:customStyle="1" w:styleId="UnresolvedMention">
    <w:name w:val="Unresolved Mention"/>
    <w:basedOn w:val="DefaultParagraphFont"/>
    <w:uiPriority w:val="99"/>
    <w:semiHidden/>
    <w:unhideWhenUsed/>
    <w:rsid w:val="00096813"/>
    <w:rPr>
      <w:color w:val="605E5C"/>
      <w:shd w:val="clear" w:color="auto" w:fill="E1DFDD"/>
    </w:rPr>
  </w:style>
  <w:style w:type="paragraph" w:styleId="NormalWeb">
    <w:name w:val="Normal (Web)"/>
    <w:basedOn w:val="Normal"/>
    <w:uiPriority w:val="99"/>
    <w:semiHidden/>
    <w:unhideWhenUsed/>
    <w:rsid w:val="00563432"/>
    <w:rPr>
      <w:rFonts w:ascii="Times New Roman" w:hAnsi="Times New Roman" w:cs="Times New Roman"/>
      <w:sz w:val="24"/>
      <w:szCs w:val="24"/>
    </w:rPr>
  </w:style>
  <w:style w:type="character" w:customStyle="1" w:styleId="Heading4Char">
    <w:name w:val="Heading 4 Char"/>
    <w:basedOn w:val="DefaultParagraphFont"/>
    <w:link w:val="Heading4"/>
    <w:uiPriority w:val="9"/>
    <w:rsid w:val="0029257C"/>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4A62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592">
      <w:bodyDiv w:val="1"/>
      <w:marLeft w:val="0"/>
      <w:marRight w:val="0"/>
      <w:marTop w:val="0"/>
      <w:marBottom w:val="0"/>
      <w:divBdr>
        <w:top w:val="none" w:sz="0" w:space="0" w:color="auto"/>
        <w:left w:val="none" w:sz="0" w:space="0" w:color="auto"/>
        <w:bottom w:val="none" w:sz="0" w:space="0" w:color="auto"/>
        <w:right w:val="none" w:sz="0" w:space="0" w:color="auto"/>
      </w:divBdr>
    </w:div>
    <w:div w:id="222108859">
      <w:bodyDiv w:val="1"/>
      <w:marLeft w:val="0"/>
      <w:marRight w:val="0"/>
      <w:marTop w:val="0"/>
      <w:marBottom w:val="0"/>
      <w:divBdr>
        <w:top w:val="none" w:sz="0" w:space="0" w:color="auto"/>
        <w:left w:val="none" w:sz="0" w:space="0" w:color="auto"/>
        <w:bottom w:val="none" w:sz="0" w:space="0" w:color="auto"/>
        <w:right w:val="none" w:sz="0" w:space="0" w:color="auto"/>
      </w:divBdr>
      <w:divsChild>
        <w:div w:id="1974214947">
          <w:marLeft w:val="0"/>
          <w:marRight w:val="0"/>
          <w:marTop w:val="0"/>
          <w:marBottom w:val="0"/>
          <w:divBdr>
            <w:top w:val="none" w:sz="0" w:space="0" w:color="auto"/>
            <w:left w:val="none" w:sz="0" w:space="0" w:color="auto"/>
            <w:bottom w:val="none" w:sz="0" w:space="0" w:color="auto"/>
            <w:right w:val="none" w:sz="0" w:space="0" w:color="auto"/>
          </w:divBdr>
        </w:div>
        <w:div w:id="1253395447">
          <w:marLeft w:val="0"/>
          <w:marRight w:val="0"/>
          <w:marTop w:val="0"/>
          <w:marBottom w:val="0"/>
          <w:divBdr>
            <w:top w:val="none" w:sz="0" w:space="0" w:color="auto"/>
            <w:left w:val="none" w:sz="0" w:space="0" w:color="auto"/>
            <w:bottom w:val="none" w:sz="0" w:space="0" w:color="auto"/>
            <w:right w:val="none" w:sz="0" w:space="0" w:color="auto"/>
          </w:divBdr>
        </w:div>
        <w:div w:id="1340811448">
          <w:marLeft w:val="0"/>
          <w:marRight w:val="0"/>
          <w:marTop w:val="0"/>
          <w:marBottom w:val="0"/>
          <w:divBdr>
            <w:top w:val="none" w:sz="0" w:space="0" w:color="auto"/>
            <w:left w:val="none" w:sz="0" w:space="0" w:color="auto"/>
            <w:bottom w:val="none" w:sz="0" w:space="0" w:color="auto"/>
            <w:right w:val="none" w:sz="0" w:space="0" w:color="auto"/>
          </w:divBdr>
        </w:div>
        <w:div w:id="474419967">
          <w:marLeft w:val="0"/>
          <w:marRight w:val="0"/>
          <w:marTop w:val="0"/>
          <w:marBottom w:val="0"/>
          <w:divBdr>
            <w:top w:val="none" w:sz="0" w:space="0" w:color="auto"/>
            <w:left w:val="none" w:sz="0" w:space="0" w:color="auto"/>
            <w:bottom w:val="none" w:sz="0" w:space="0" w:color="auto"/>
            <w:right w:val="none" w:sz="0" w:space="0" w:color="auto"/>
          </w:divBdr>
        </w:div>
        <w:div w:id="1141581504">
          <w:marLeft w:val="0"/>
          <w:marRight w:val="0"/>
          <w:marTop w:val="0"/>
          <w:marBottom w:val="0"/>
          <w:divBdr>
            <w:top w:val="none" w:sz="0" w:space="0" w:color="auto"/>
            <w:left w:val="none" w:sz="0" w:space="0" w:color="auto"/>
            <w:bottom w:val="none" w:sz="0" w:space="0" w:color="auto"/>
            <w:right w:val="none" w:sz="0" w:space="0" w:color="auto"/>
          </w:divBdr>
        </w:div>
        <w:div w:id="834299390">
          <w:marLeft w:val="0"/>
          <w:marRight w:val="0"/>
          <w:marTop w:val="0"/>
          <w:marBottom w:val="0"/>
          <w:divBdr>
            <w:top w:val="none" w:sz="0" w:space="0" w:color="auto"/>
            <w:left w:val="none" w:sz="0" w:space="0" w:color="auto"/>
            <w:bottom w:val="none" w:sz="0" w:space="0" w:color="auto"/>
            <w:right w:val="none" w:sz="0" w:space="0" w:color="auto"/>
          </w:divBdr>
        </w:div>
        <w:div w:id="1855151518">
          <w:marLeft w:val="0"/>
          <w:marRight w:val="0"/>
          <w:marTop w:val="0"/>
          <w:marBottom w:val="0"/>
          <w:divBdr>
            <w:top w:val="none" w:sz="0" w:space="0" w:color="auto"/>
            <w:left w:val="none" w:sz="0" w:space="0" w:color="auto"/>
            <w:bottom w:val="none" w:sz="0" w:space="0" w:color="auto"/>
            <w:right w:val="none" w:sz="0" w:space="0" w:color="auto"/>
          </w:divBdr>
        </w:div>
        <w:div w:id="550772642">
          <w:marLeft w:val="0"/>
          <w:marRight w:val="0"/>
          <w:marTop w:val="0"/>
          <w:marBottom w:val="0"/>
          <w:divBdr>
            <w:top w:val="none" w:sz="0" w:space="0" w:color="auto"/>
            <w:left w:val="none" w:sz="0" w:space="0" w:color="auto"/>
            <w:bottom w:val="none" w:sz="0" w:space="0" w:color="auto"/>
            <w:right w:val="none" w:sz="0" w:space="0" w:color="auto"/>
          </w:divBdr>
        </w:div>
        <w:div w:id="264582893">
          <w:marLeft w:val="0"/>
          <w:marRight w:val="0"/>
          <w:marTop w:val="0"/>
          <w:marBottom w:val="0"/>
          <w:divBdr>
            <w:top w:val="none" w:sz="0" w:space="0" w:color="auto"/>
            <w:left w:val="none" w:sz="0" w:space="0" w:color="auto"/>
            <w:bottom w:val="none" w:sz="0" w:space="0" w:color="auto"/>
            <w:right w:val="none" w:sz="0" w:space="0" w:color="auto"/>
          </w:divBdr>
        </w:div>
        <w:div w:id="967248743">
          <w:marLeft w:val="0"/>
          <w:marRight w:val="0"/>
          <w:marTop w:val="0"/>
          <w:marBottom w:val="0"/>
          <w:divBdr>
            <w:top w:val="none" w:sz="0" w:space="0" w:color="auto"/>
            <w:left w:val="none" w:sz="0" w:space="0" w:color="auto"/>
            <w:bottom w:val="none" w:sz="0" w:space="0" w:color="auto"/>
            <w:right w:val="none" w:sz="0" w:space="0" w:color="auto"/>
          </w:divBdr>
        </w:div>
        <w:div w:id="164249915">
          <w:marLeft w:val="0"/>
          <w:marRight w:val="0"/>
          <w:marTop w:val="0"/>
          <w:marBottom w:val="0"/>
          <w:divBdr>
            <w:top w:val="none" w:sz="0" w:space="0" w:color="auto"/>
            <w:left w:val="none" w:sz="0" w:space="0" w:color="auto"/>
            <w:bottom w:val="none" w:sz="0" w:space="0" w:color="auto"/>
            <w:right w:val="none" w:sz="0" w:space="0" w:color="auto"/>
          </w:divBdr>
        </w:div>
        <w:div w:id="2137332581">
          <w:marLeft w:val="0"/>
          <w:marRight w:val="0"/>
          <w:marTop w:val="0"/>
          <w:marBottom w:val="0"/>
          <w:divBdr>
            <w:top w:val="none" w:sz="0" w:space="0" w:color="auto"/>
            <w:left w:val="none" w:sz="0" w:space="0" w:color="auto"/>
            <w:bottom w:val="none" w:sz="0" w:space="0" w:color="auto"/>
            <w:right w:val="none" w:sz="0" w:space="0" w:color="auto"/>
          </w:divBdr>
        </w:div>
        <w:div w:id="116485503">
          <w:marLeft w:val="0"/>
          <w:marRight w:val="0"/>
          <w:marTop w:val="0"/>
          <w:marBottom w:val="0"/>
          <w:divBdr>
            <w:top w:val="none" w:sz="0" w:space="0" w:color="auto"/>
            <w:left w:val="none" w:sz="0" w:space="0" w:color="auto"/>
            <w:bottom w:val="none" w:sz="0" w:space="0" w:color="auto"/>
            <w:right w:val="none" w:sz="0" w:space="0" w:color="auto"/>
          </w:divBdr>
        </w:div>
        <w:div w:id="1270818249">
          <w:marLeft w:val="0"/>
          <w:marRight w:val="0"/>
          <w:marTop w:val="0"/>
          <w:marBottom w:val="0"/>
          <w:divBdr>
            <w:top w:val="none" w:sz="0" w:space="0" w:color="auto"/>
            <w:left w:val="none" w:sz="0" w:space="0" w:color="auto"/>
            <w:bottom w:val="none" w:sz="0" w:space="0" w:color="auto"/>
            <w:right w:val="none" w:sz="0" w:space="0" w:color="auto"/>
          </w:divBdr>
        </w:div>
        <w:div w:id="547885703">
          <w:marLeft w:val="0"/>
          <w:marRight w:val="0"/>
          <w:marTop w:val="0"/>
          <w:marBottom w:val="0"/>
          <w:divBdr>
            <w:top w:val="none" w:sz="0" w:space="0" w:color="auto"/>
            <w:left w:val="none" w:sz="0" w:space="0" w:color="auto"/>
            <w:bottom w:val="none" w:sz="0" w:space="0" w:color="auto"/>
            <w:right w:val="none" w:sz="0" w:space="0" w:color="auto"/>
          </w:divBdr>
        </w:div>
        <w:div w:id="1664770577">
          <w:marLeft w:val="0"/>
          <w:marRight w:val="0"/>
          <w:marTop w:val="0"/>
          <w:marBottom w:val="0"/>
          <w:divBdr>
            <w:top w:val="none" w:sz="0" w:space="0" w:color="auto"/>
            <w:left w:val="none" w:sz="0" w:space="0" w:color="auto"/>
            <w:bottom w:val="none" w:sz="0" w:space="0" w:color="auto"/>
            <w:right w:val="none" w:sz="0" w:space="0" w:color="auto"/>
          </w:divBdr>
        </w:div>
        <w:div w:id="1478719492">
          <w:marLeft w:val="0"/>
          <w:marRight w:val="0"/>
          <w:marTop w:val="0"/>
          <w:marBottom w:val="0"/>
          <w:divBdr>
            <w:top w:val="none" w:sz="0" w:space="0" w:color="auto"/>
            <w:left w:val="none" w:sz="0" w:space="0" w:color="auto"/>
            <w:bottom w:val="none" w:sz="0" w:space="0" w:color="auto"/>
            <w:right w:val="none" w:sz="0" w:space="0" w:color="auto"/>
          </w:divBdr>
        </w:div>
        <w:div w:id="1479348318">
          <w:marLeft w:val="0"/>
          <w:marRight w:val="0"/>
          <w:marTop w:val="0"/>
          <w:marBottom w:val="0"/>
          <w:divBdr>
            <w:top w:val="none" w:sz="0" w:space="0" w:color="auto"/>
            <w:left w:val="none" w:sz="0" w:space="0" w:color="auto"/>
            <w:bottom w:val="none" w:sz="0" w:space="0" w:color="auto"/>
            <w:right w:val="none" w:sz="0" w:space="0" w:color="auto"/>
          </w:divBdr>
        </w:div>
        <w:div w:id="1930383284">
          <w:marLeft w:val="0"/>
          <w:marRight w:val="0"/>
          <w:marTop w:val="0"/>
          <w:marBottom w:val="0"/>
          <w:divBdr>
            <w:top w:val="none" w:sz="0" w:space="0" w:color="auto"/>
            <w:left w:val="none" w:sz="0" w:space="0" w:color="auto"/>
            <w:bottom w:val="none" w:sz="0" w:space="0" w:color="auto"/>
            <w:right w:val="none" w:sz="0" w:space="0" w:color="auto"/>
          </w:divBdr>
        </w:div>
        <w:div w:id="1367289943">
          <w:marLeft w:val="0"/>
          <w:marRight w:val="0"/>
          <w:marTop w:val="0"/>
          <w:marBottom w:val="0"/>
          <w:divBdr>
            <w:top w:val="none" w:sz="0" w:space="0" w:color="auto"/>
            <w:left w:val="none" w:sz="0" w:space="0" w:color="auto"/>
            <w:bottom w:val="none" w:sz="0" w:space="0" w:color="auto"/>
            <w:right w:val="none" w:sz="0" w:space="0" w:color="auto"/>
          </w:divBdr>
        </w:div>
        <w:div w:id="156307497">
          <w:marLeft w:val="0"/>
          <w:marRight w:val="0"/>
          <w:marTop w:val="0"/>
          <w:marBottom w:val="0"/>
          <w:divBdr>
            <w:top w:val="none" w:sz="0" w:space="0" w:color="auto"/>
            <w:left w:val="none" w:sz="0" w:space="0" w:color="auto"/>
            <w:bottom w:val="none" w:sz="0" w:space="0" w:color="auto"/>
            <w:right w:val="none" w:sz="0" w:space="0" w:color="auto"/>
          </w:divBdr>
        </w:div>
        <w:div w:id="14353410">
          <w:marLeft w:val="0"/>
          <w:marRight w:val="0"/>
          <w:marTop w:val="0"/>
          <w:marBottom w:val="0"/>
          <w:divBdr>
            <w:top w:val="none" w:sz="0" w:space="0" w:color="auto"/>
            <w:left w:val="none" w:sz="0" w:space="0" w:color="auto"/>
            <w:bottom w:val="none" w:sz="0" w:space="0" w:color="auto"/>
            <w:right w:val="none" w:sz="0" w:space="0" w:color="auto"/>
          </w:divBdr>
        </w:div>
        <w:div w:id="1430353372">
          <w:marLeft w:val="0"/>
          <w:marRight w:val="0"/>
          <w:marTop w:val="0"/>
          <w:marBottom w:val="0"/>
          <w:divBdr>
            <w:top w:val="none" w:sz="0" w:space="0" w:color="auto"/>
            <w:left w:val="none" w:sz="0" w:space="0" w:color="auto"/>
            <w:bottom w:val="none" w:sz="0" w:space="0" w:color="auto"/>
            <w:right w:val="none" w:sz="0" w:space="0" w:color="auto"/>
          </w:divBdr>
        </w:div>
        <w:div w:id="889610435">
          <w:marLeft w:val="0"/>
          <w:marRight w:val="0"/>
          <w:marTop w:val="0"/>
          <w:marBottom w:val="0"/>
          <w:divBdr>
            <w:top w:val="none" w:sz="0" w:space="0" w:color="auto"/>
            <w:left w:val="none" w:sz="0" w:space="0" w:color="auto"/>
            <w:bottom w:val="none" w:sz="0" w:space="0" w:color="auto"/>
            <w:right w:val="none" w:sz="0" w:space="0" w:color="auto"/>
          </w:divBdr>
        </w:div>
        <w:div w:id="930508305">
          <w:marLeft w:val="0"/>
          <w:marRight w:val="0"/>
          <w:marTop w:val="0"/>
          <w:marBottom w:val="0"/>
          <w:divBdr>
            <w:top w:val="none" w:sz="0" w:space="0" w:color="auto"/>
            <w:left w:val="none" w:sz="0" w:space="0" w:color="auto"/>
            <w:bottom w:val="none" w:sz="0" w:space="0" w:color="auto"/>
            <w:right w:val="none" w:sz="0" w:space="0" w:color="auto"/>
          </w:divBdr>
        </w:div>
        <w:div w:id="1022365737">
          <w:marLeft w:val="0"/>
          <w:marRight w:val="0"/>
          <w:marTop w:val="0"/>
          <w:marBottom w:val="0"/>
          <w:divBdr>
            <w:top w:val="none" w:sz="0" w:space="0" w:color="auto"/>
            <w:left w:val="none" w:sz="0" w:space="0" w:color="auto"/>
            <w:bottom w:val="none" w:sz="0" w:space="0" w:color="auto"/>
            <w:right w:val="none" w:sz="0" w:space="0" w:color="auto"/>
          </w:divBdr>
        </w:div>
        <w:div w:id="339507120">
          <w:marLeft w:val="0"/>
          <w:marRight w:val="0"/>
          <w:marTop w:val="0"/>
          <w:marBottom w:val="0"/>
          <w:divBdr>
            <w:top w:val="none" w:sz="0" w:space="0" w:color="auto"/>
            <w:left w:val="none" w:sz="0" w:space="0" w:color="auto"/>
            <w:bottom w:val="none" w:sz="0" w:space="0" w:color="auto"/>
            <w:right w:val="none" w:sz="0" w:space="0" w:color="auto"/>
          </w:divBdr>
        </w:div>
        <w:div w:id="1155102120">
          <w:marLeft w:val="0"/>
          <w:marRight w:val="0"/>
          <w:marTop w:val="0"/>
          <w:marBottom w:val="0"/>
          <w:divBdr>
            <w:top w:val="none" w:sz="0" w:space="0" w:color="auto"/>
            <w:left w:val="none" w:sz="0" w:space="0" w:color="auto"/>
            <w:bottom w:val="none" w:sz="0" w:space="0" w:color="auto"/>
            <w:right w:val="none" w:sz="0" w:space="0" w:color="auto"/>
          </w:divBdr>
        </w:div>
        <w:div w:id="1407651039">
          <w:marLeft w:val="0"/>
          <w:marRight w:val="0"/>
          <w:marTop w:val="0"/>
          <w:marBottom w:val="0"/>
          <w:divBdr>
            <w:top w:val="none" w:sz="0" w:space="0" w:color="auto"/>
            <w:left w:val="none" w:sz="0" w:space="0" w:color="auto"/>
            <w:bottom w:val="none" w:sz="0" w:space="0" w:color="auto"/>
            <w:right w:val="none" w:sz="0" w:space="0" w:color="auto"/>
          </w:divBdr>
        </w:div>
        <w:div w:id="1137605966">
          <w:marLeft w:val="0"/>
          <w:marRight w:val="0"/>
          <w:marTop w:val="0"/>
          <w:marBottom w:val="0"/>
          <w:divBdr>
            <w:top w:val="none" w:sz="0" w:space="0" w:color="auto"/>
            <w:left w:val="none" w:sz="0" w:space="0" w:color="auto"/>
            <w:bottom w:val="none" w:sz="0" w:space="0" w:color="auto"/>
            <w:right w:val="none" w:sz="0" w:space="0" w:color="auto"/>
          </w:divBdr>
        </w:div>
        <w:div w:id="1071390311">
          <w:marLeft w:val="0"/>
          <w:marRight w:val="0"/>
          <w:marTop w:val="0"/>
          <w:marBottom w:val="0"/>
          <w:divBdr>
            <w:top w:val="none" w:sz="0" w:space="0" w:color="auto"/>
            <w:left w:val="none" w:sz="0" w:space="0" w:color="auto"/>
            <w:bottom w:val="none" w:sz="0" w:space="0" w:color="auto"/>
            <w:right w:val="none" w:sz="0" w:space="0" w:color="auto"/>
          </w:divBdr>
        </w:div>
        <w:div w:id="1514034038">
          <w:marLeft w:val="0"/>
          <w:marRight w:val="0"/>
          <w:marTop w:val="0"/>
          <w:marBottom w:val="0"/>
          <w:divBdr>
            <w:top w:val="none" w:sz="0" w:space="0" w:color="auto"/>
            <w:left w:val="none" w:sz="0" w:space="0" w:color="auto"/>
            <w:bottom w:val="none" w:sz="0" w:space="0" w:color="auto"/>
            <w:right w:val="none" w:sz="0" w:space="0" w:color="auto"/>
          </w:divBdr>
        </w:div>
        <w:div w:id="40980775">
          <w:marLeft w:val="0"/>
          <w:marRight w:val="0"/>
          <w:marTop w:val="0"/>
          <w:marBottom w:val="0"/>
          <w:divBdr>
            <w:top w:val="none" w:sz="0" w:space="0" w:color="auto"/>
            <w:left w:val="none" w:sz="0" w:space="0" w:color="auto"/>
            <w:bottom w:val="none" w:sz="0" w:space="0" w:color="auto"/>
            <w:right w:val="none" w:sz="0" w:space="0" w:color="auto"/>
          </w:divBdr>
        </w:div>
        <w:div w:id="1991133131">
          <w:marLeft w:val="0"/>
          <w:marRight w:val="0"/>
          <w:marTop w:val="0"/>
          <w:marBottom w:val="0"/>
          <w:divBdr>
            <w:top w:val="none" w:sz="0" w:space="0" w:color="auto"/>
            <w:left w:val="none" w:sz="0" w:space="0" w:color="auto"/>
            <w:bottom w:val="none" w:sz="0" w:space="0" w:color="auto"/>
            <w:right w:val="none" w:sz="0" w:space="0" w:color="auto"/>
          </w:divBdr>
        </w:div>
        <w:div w:id="1164007159">
          <w:marLeft w:val="0"/>
          <w:marRight w:val="0"/>
          <w:marTop w:val="0"/>
          <w:marBottom w:val="0"/>
          <w:divBdr>
            <w:top w:val="none" w:sz="0" w:space="0" w:color="auto"/>
            <w:left w:val="none" w:sz="0" w:space="0" w:color="auto"/>
            <w:bottom w:val="none" w:sz="0" w:space="0" w:color="auto"/>
            <w:right w:val="none" w:sz="0" w:space="0" w:color="auto"/>
          </w:divBdr>
        </w:div>
        <w:div w:id="1580289371">
          <w:marLeft w:val="0"/>
          <w:marRight w:val="0"/>
          <w:marTop w:val="0"/>
          <w:marBottom w:val="0"/>
          <w:divBdr>
            <w:top w:val="none" w:sz="0" w:space="0" w:color="auto"/>
            <w:left w:val="none" w:sz="0" w:space="0" w:color="auto"/>
            <w:bottom w:val="none" w:sz="0" w:space="0" w:color="auto"/>
            <w:right w:val="none" w:sz="0" w:space="0" w:color="auto"/>
          </w:divBdr>
        </w:div>
        <w:div w:id="870727958">
          <w:marLeft w:val="0"/>
          <w:marRight w:val="0"/>
          <w:marTop w:val="0"/>
          <w:marBottom w:val="0"/>
          <w:divBdr>
            <w:top w:val="none" w:sz="0" w:space="0" w:color="auto"/>
            <w:left w:val="none" w:sz="0" w:space="0" w:color="auto"/>
            <w:bottom w:val="none" w:sz="0" w:space="0" w:color="auto"/>
            <w:right w:val="none" w:sz="0" w:space="0" w:color="auto"/>
          </w:divBdr>
        </w:div>
        <w:div w:id="135226851">
          <w:marLeft w:val="0"/>
          <w:marRight w:val="0"/>
          <w:marTop w:val="0"/>
          <w:marBottom w:val="0"/>
          <w:divBdr>
            <w:top w:val="none" w:sz="0" w:space="0" w:color="auto"/>
            <w:left w:val="none" w:sz="0" w:space="0" w:color="auto"/>
            <w:bottom w:val="none" w:sz="0" w:space="0" w:color="auto"/>
            <w:right w:val="none" w:sz="0" w:space="0" w:color="auto"/>
          </w:divBdr>
        </w:div>
        <w:div w:id="1317102616">
          <w:marLeft w:val="0"/>
          <w:marRight w:val="0"/>
          <w:marTop w:val="0"/>
          <w:marBottom w:val="0"/>
          <w:divBdr>
            <w:top w:val="none" w:sz="0" w:space="0" w:color="auto"/>
            <w:left w:val="none" w:sz="0" w:space="0" w:color="auto"/>
            <w:bottom w:val="none" w:sz="0" w:space="0" w:color="auto"/>
            <w:right w:val="none" w:sz="0" w:space="0" w:color="auto"/>
          </w:divBdr>
        </w:div>
      </w:divsChild>
    </w:div>
    <w:div w:id="624503123">
      <w:bodyDiv w:val="1"/>
      <w:marLeft w:val="0"/>
      <w:marRight w:val="0"/>
      <w:marTop w:val="0"/>
      <w:marBottom w:val="0"/>
      <w:divBdr>
        <w:top w:val="none" w:sz="0" w:space="0" w:color="auto"/>
        <w:left w:val="none" w:sz="0" w:space="0" w:color="auto"/>
        <w:bottom w:val="none" w:sz="0" w:space="0" w:color="auto"/>
        <w:right w:val="none" w:sz="0" w:space="0" w:color="auto"/>
      </w:divBdr>
    </w:div>
    <w:div w:id="638848558">
      <w:bodyDiv w:val="1"/>
      <w:marLeft w:val="0"/>
      <w:marRight w:val="0"/>
      <w:marTop w:val="0"/>
      <w:marBottom w:val="0"/>
      <w:divBdr>
        <w:top w:val="none" w:sz="0" w:space="0" w:color="auto"/>
        <w:left w:val="none" w:sz="0" w:space="0" w:color="auto"/>
        <w:bottom w:val="none" w:sz="0" w:space="0" w:color="auto"/>
        <w:right w:val="none" w:sz="0" w:space="0" w:color="auto"/>
      </w:divBdr>
    </w:div>
    <w:div w:id="1146625959">
      <w:bodyDiv w:val="1"/>
      <w:marLeft w:val="0"/>
      <w:marRight w:val="0"/>
      <w:marTop w:val="0"/>
      <w:marBottom w:val="0"/>
      <w:divBdr>
        <w:top w:val="none" w:sz="0" w:space="0" w:color="auto"/>
        <w:left w:val="none" w:sz="0" w:space="0" w:color="auto"/>
        <w:bottom w:val="none" w:sz="0" w:space="0" w:color="auto"/>
        <w:right w:val="none" w:sz="0" w:space="0" w:color="auto"/>
      </w:divBdr>
    </w:div>
    <w:div w:id="1279796411">
      <w:bodyDiv w:val="1"/>
      <w:marLeft w:val="0"/>
      <w:marRight w:val="0"/>
      <w:marTop w:val="0"/>
      <w:marBottom w:val="0"/>
      <w:divBdr>
        <w:top w:val="none" w:sz="0" w:space="0" w:color="auto"/>
        <w:left w:val="none" w:sz="0" w:space="0" w:color="auto"/>
        <w:bottom w:val="none" w:sz="0" w:space="0" w:color="auto"/>
        <w:right w:val="none" w:sz="0" w:space="0" w:color="auto"/>
      </w:divBdr>
      <w:divsChild>
        <w:div w:id="1912083636">
          <w:marLeft w:val="0"/>
          <w:marRight w:val="0"/>
          <w:marTop w:val="0"/>
          <w:marBottom w:val="0"/>
          <w:divBdr>
            <w:top w:val="none" w:sz="0" w:space="0" w:color="auto"/>
            <w:left w:val="none" w:sz="0" w:space="0" w:color="auto"/>
            <w:bottom w:val="none" w:sz="0" w:space="0" w:color="auto"/>
            <w:right w:val="none" w:sz="0" w:space="0" w:color="auto"/>
          </w:divBdr>
        </w:div>
      </w:divsChild>
    </w:div>
    <w:div w:id="1901208068">
      <w:bodyDiv w:val="1"/>
      <w:marLeft w:val="0"/>
      <w:marRight w:val="0"/>
      <w:marTop w:val="0"/>
      <w:marBottom w:val="0"/>
      <w:divBdr>
        <w:top w:val="none" w:sz="0" w:space="0" w:color="auto"/>
        <w:left w:val="none" w:sz="0" w:space="0" w:color="auto"/>
        <w:bottom w:val="none" w:sz="0" w:space="0" w:color="auto"/>
        <w:right w:val="none" w:sz="0" w:space="0" w:color="auto"/>
      </w:divBdr>
      <w:divsChild>
        <w:div w:id="637995980">
          <w:marLeft w:val="0"/>
          <w:marRight w:val="0"/>
          <w:marTop w:val="0"/>
          <w:marBottom w:val="0"/>
          <w:divBdr>
            <w:top w:val="none" w:sz="0" w:space="0" w:color="auto"/>
            <w:left w:val="none" w:sz="0" w:space="0" w:color="auto"/>
            <w:bottom w:val="none" w:sz="0" w:space="0" w:color="auto"/>
            <w:right w:val="none" w:sz="0" w:space="0" w:color="auto"/>
          </w:divBdr>
          <w:divsChild>
            <w:div w:id="923221715">
              <w:marLeft w:val="0"/>
              <w:marRight w:val="0"/>
              <w:marTop w:val="0"/>
              <w:marBottom w:val="0"/>
              <w:divBdr>
                <w:top w:val="none" w:sz="0" w:space="0" w:color="auto"/>
                <w:left w:val="none" w:sz="0" w:space="0" w:color="auto"/>
                <w:bottom w:val="none" w:sz="0" w:space="0" w:color="auto"/>
                <w:right w:val="none" w:sz="0" w:space="0" w:color="auto"/>
              </w:divBdr>
            </w:div>
            <w:div w:id="1788431421">
              <w:marLeft w:val="0"/>
              <w:marRight w:val="0"/>
              <w:marTop w:val="0"/>
              <w:marBottom w:val="0"/>
              <w:divBdr>
                <w:top w:val="none" w:sz="0" w:space="0" w:color="auto"/>
                <w:left w:val="none" w:sz="0" w:space="0" w:color="auto"/>
                <w:bottom w:val="none" w:sz="0" w:space="0" w:color="auto"/>
                <w:right w:val="none" w:sz="0" w:space="0" w:color="auto"/>
              </w:divBdr>
            </w:div>
            <w:div w:id="1878084951">
              <w:marLeft w:val="0"/>
              <w:marRight w:val="0"/>
              <w:marTop w:val="0"/>
              <w:marBottom w:val="0"/>
              <w:divBdr>
                <w:top w:val="none" w:sz="0" w:space="0" w:color="auto"/>
                <w:left w:val="none" w:sz="0" w:space="0" w:color="auto"/>
                <w:bottom w:val="none" w:sz="0" w:space="0" w:color="auto"/>
                <w:right w:val="none" w:sz="0" w:space="0" w:color="auto"/>
              </w:divBdr>
            </w:div>
            <w:div w:id="28260463">
              <w:marLeft w:val="0"/>
              <w:marRight w:val="0"/>
              <w:marTop w:val="0"/>
              <w:marBottom w:val="0"/>
              <w:divBdr>
                <w:top w:val="none" w:sz="0" w:space="0" w:color="auto"/>
                <w:left w:val="none" w:sz="0" w:space="0" w:color="auto"/>
                <w:bottom w:val="none" w:sz="0" w:space="0" w:color="auto"/>
                <w:right w:val="none" w:sz="0" w:space="0" w:color="auto"/>
              </w:divBdr>
            </w:div>
          </w:divsChild>
        </w:div>
        <w:div w:id="114643530">
          <w:marLeft w:val="0"/>
          <w:marRight w:val="0"/>
          <w:marTop w:val="0"/>
          <w:marBottom w:val="0"/>
          <w:divBdr>
            <w:top w:val="none" w:sz="0" w:space="0" w:color="auto"/>
            <w:left w:val="none" w:sz="0" w:space="0" w:color="auto"/>
            <w:bottom w:val="none" w:sz="0" w:space="0" w:color="auto"/>
            <w:right w:val="none" w:sz="0" w:space="0" w:color="auto"/>
          </w:divBdr>
          <w:divsChild>
            <w:div w:id="763914342">
              <w:marLeft w:val="0"/>
              <w:marRight w:val="0"/>
              <w:marTop w:val="0"/>
              <w:marBottom w:val="0"/>
              <w:divBdr>
                <w:top w:val="none" w:sz="0" w:space="0" w:color="auto"/>
                <w:left w:val="none" w:sz="0" w:space="0" w:color="auto"/>
                <w:bottom w:val="none" w:sz="0" w:space="0" w:color="auto"/>
                <w:right w:val="none" w:sz="0" w:space="0" w:color="auto"/>
              </w:divBdr>
            </w:div>
            <w:div w:id="1246573047">
              <w:marLeft w:val="0"/>
              <w:marRight w:val="0"/>
              <w:marTop w:val="0"/>
              <w:marBottom w:val="0"/>
              <w:divBdr>
                <w:top w:val="none" w:sz="0" w:space="0" w:color="auto"/>
                <w:left w:val="none" w:sz="0" w:space="0" w:color="auto"/>
                <w:bottom w:val="none" w:sz="0" w:space="0" w:color="auto"/>
                <w:right w:val="none" w:sz="0" w:space="0" w:color="auto"/>
              </w:divBdr>
            </w:div>
            <w:div w:id="1583485242">
              <w:marLeft w:val="0"/>
              <w:marRight w:val="0"/>
              <w:marTop w:val="0"/>
              <w:marBottom w:val="0"/>
              <w:divBdr>
                <w:top w:val="none" w:sz="0" w:space="0" w:color="auto"/>
                <w:left w:val="none" w:sz="0" w:space="0" w:color="auto"/>
                <w:bottom w:val="none" w:sz="0" w:space="0" w:color="auto"/>
                <w:right w:val="none" w:sz="0" w:space="0" w:color="auto"/>
              </w:divBdr>
            </w:div>
            <w:div w:id="115415992">
              <w:marLeft w:val="0"/>
              <w:marRight w:val="0"/>
              <w:marTop w:val="0"/>
              <w:marBottom w:val="0"/>
              <w:divBdr>
                <w:top w:val="none" w:sz="0" w:space="0" w:color="auto"/>
                <w:left w:val="none" w:sz="0" w:space="0" w:color="auto"/>
                <w:bottom w:val="none" w:sz="0" w:space="0" w:color="auto"/>
                <w:right w:val="none" w:sz="0" w:space="0" w:color="auto"/>
              </w:divBdr>
            </w:div>
            <w:div w:id="1866945428">
              <w:marLeft w:val="0"/>
              <w:marRight w:val="0"/>
              <w:marTop w:val="0"/>
              <w:marBottom w:val="0"/>
              <w:divBdr>
                <w:top w:val="none" w:sz="0" w:space="0" w:color="auto"/>
                <w:left w:val="none" w:sz="0" w:space="0" w:color="auto"/>
                <w:bottom w:val="none" w:sz="0" w:space="0" w:color="auto"/>
                <w:right w:val="none" w:sz="0" w:space="0" w:color="auto"/>
              </w:divBdr>
            </w:div>
          </w:divsChild>
        </w:div>
        <w:div w:id="554045874">
          <w:marLeft w:val="0"/>
          <w:marRight w:val="0"/>
          <w:marTop w:val="0"/>
          <w:marBottom w:val="0"/>
          <w:divBdr>
            <w:top w:val="none" w:sz="0" w:space="0" w:color="auto"/>
            <w:left w:val="none" w:sz="0" w:space="0" w:color="auto"/>
            <w:bottom w:val="none" w:sz="0" w:space="0" w:color="auto"/>
            <w:right w:val="none" w:sz="0" w:space="0" w:color="auto"/>
          </w:divBdr>
          <w:divsChild>
            <w:div w:id="1601331271">
              <w:marLeft w:val="0"/>
              <w:marRight w:val="0"/>
              <w:marTop w:val="0"/>
              <w:marBottom w:val="0"/>
              <w:divBdr>
                <w:top w:val="none" w:sz="0" w:space="0" w:color="auto"/>
                <w:left w:val="none" w:sz="0" w:space="0" w:color="auto"/>
                <w:bottom w:val="none" w:sz="0" w:space="0" w:color="auto"/>
                <w:right w:val="none" w:sz="0" w:space="0" w:color="auto"/>
              </w:divBdr>
            </w:div>
            <w:div w:id="7251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vas.bham.ac.uk/courses/21305/pages/unit-2-sections" TargetMode="External"/><Relationship Id="rId18" Type="http://schemas.openxmlformats.org/officeDocument/2006/relationships/image" Target="media/image7.png"/><Relationship Id="rId26" Type="http://schemas.openxmlformats.org/officeDocument/2006/relationships/hyperlink" Target="https://community.canvaslms.com/t5/Instructor-Guide/How-do-I-create-a-Multiple-Answer-question-in-New-Quizzes/ta-p/977"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community.canvaslms.com/t5/Instructor-Guide/How-do-I-create-a-File-Upload-assessment-question-using-New/ta-p/962" TargetMode="External"/><Relationship Id="rId34" Type="http://schemas.openxmlformats.org/officeDocument/2006/relationships/image" Target="media/image11.png"/><Relationship Id="rId42" Type="http://schemas.openxmlformats.org/officeDocument/2006/relationships/hyperlink" Target="https://canvas.bham.ac.uk/courses/18054/pages/posting-policy-mute-replacement?module_item_id=1319442" TargetMode="External"/><Relationship Id="rId47" Type="http://schemas.openxmlformats.org/officeDocument/2006/relationships/image" Target="media/image23.png"/><Relationship Id="rId50" Type="http://schemas.openxmlformats.org/officeDocument/2006/relationships/hyperlink" Target="https://canvas.bham.ac.uk/courses/43069/pages/canvas-admin-online-exam-mark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ommunity.canvaslms.com/t5/Instructor-Guide/How-do-I-create-a-Matching-question-in-New-Quizzes/ta-p/981"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ommunity.canvaslms.com/t5/Instructor-Guide/How-do-I-create-an-Essay-question-in-New-Quizzes/ta-p/980" TargetMode="External"/><Relationship Id="rId29" Type="http://schemas.openxmlformats.org/officeDocument/2006/relationships/hyperlink" Target="https://community.canvaslms.com/t5/Instructor-Guide/How-do-I-create-an-Ordering-question-in-New-Quizzes/ta-p/979"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ommunity.canvaslms.com/t5/Instructor-Guide/How-do-I-create-a-Hot-Spot-question-in-New-Quizzes/ta-p/976"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ommunity.canvaslms.com/t5/Instructor-Guide/How-do-I-create-a-Formula-question-in-New-Quizzes/ta-p/956" TargetMode="External"/><Relationship Id="rId28" Type="http://schemas.openxmlformats.org/officeDocument/2006/relationships/hyperlink" Target="https://community.canvaslms.com/t5/Instructor-Guide/How-do-I-create-a-Numeric-question-in-New-Quizzes/ta-p/986" TargetMode="External"/><Relationship Id="rId36" Type="http://schemas.openxmlformats.org/officeDocument/2006/relationships/image" Target="media/image13.png"/><Relationship Id="rId49"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hyperlink" Target="https://community.canvaslms.com/t5/Instructor-Guide/How-do-I-create-a-Categorization-question-in-New-Quizzes/ta-p/972"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irmingham.ac.uk/documents/hefi/adding-time-adjustments-in-new-quizzes-e.g-reasonable-adjustment-plans.pdf" TargetMode="External"/><Relationship Id="rId22" Type="http://schemas.openxmlformats.org/officeDocument/2006/relationships/hyperlink" Target="https://community.canvaslms.com/t5/Instructor-Guide/How-do-I-create-a-Fill-in-the-Blank-question-in-New-Quizzes/ta-p/985" TargetMode="External"/><Relationship Id="rId27" Type="http://schemas.openxmlformats.org/officeDocument/2006/relationships/hyperlink" Target="https://community.canvaslms.com/t5/Instructor-Guide/How-do-I-create-a-Multiple-Choice-question-in-New-Quizzes/ta-p/984" TargetMode="External"/><Relationship Id="rId30" Type="http://schemas.openxmlformats.org/officeDocument/2006/relationships/hyperlink" Target="https://community.canvaslms.com/t5/Instructor-Guide/How-do-I-create-a-True-or-False-question-in-New-Quizzes/ta-p/572"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8ADF86ECF6864CADF8B68762D1F2D2" ma:contentTypeVersion="5" ma:contentTypeDescription="Create a new document." ma:contentTypeScope="" ma:versionID="b1ff6b3f1f4af0d83f246f0bfda21368">
  <xsd:schema xmlns:xsd="http://www.w3.org/2001/XMLSchema" xmlns:xs="http://www.w3.org/2001/XMLSchema" xmlns:p="http://schemas.microsoft.com/office/2006/metadata/properties" xmlns:ns2="cd84fe98-dbf7-481b-af06-fff2d1a22480" targetNamespace="http://schemas.microsoft.com/office/2006/metadata/properties" ma:root="true" ma:fieldsID="c0769a51db07996859a14828c8d15100" ns2:_="">
    <xsd:import namespace="cd84fe98-dbf7-481b-af06-fff2d1a22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fe98-dbf7-481b-af06-fff2d1a22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44F0ED-DEC6-48AA-81B0-DCAA7897D546}">
  <ds:schemaRefs>
    <ds:schemaRef ds:uri="http://schemas.microsoft.com/sharepoint/v3/contenttype/forms"/>
  </ds:schemaRefs>
</ds:datastoreItem>
</file>

<file path=customXml/itemProps2.xml><?xml version="1.0" encoding="utf-8"?>
<ds:datastoreItem xmlns:ds="http://schemas.openxmlformats.org/officeDocument/2006/customXml" ds:itemID="{F1ADE8A0-756F-43F0-B47A-ED4AD9270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4fe98-dbf7-481b-af06-fff2d1a22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15EA0F-DC18-4A77-B16E-4B8BCB9114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Lord (MDS - Education)</dc:creator>
  <cp:keywords/>
  <dc:description/>
  <cp:lastModifiedBy>Louise Staffell (Higher Education Futures Institute (HEFi))</cp:lastModifiedBy>
  <cp:revision>2</cp:revision>
  <dcterms:created xsi:type="dcterms:W3CDTF">2021-05-10T14:09:00Z</dcterms:created>
  <dcterms:modified xsi:type="dcterms:W3CDTF">2021-05-10T14:09:00Z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0x010100C68ADF86ECF6864CADF8B68762D1F2D2</vt:lpwstr>
  </property>
</Properties>
</file>