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3FE00" w14:textId="1D65D70A" w:rsidR="005C6552" w:rsidRPr="000574E8" w:rsidRDefault="005C6552" w:rsidP="005C6552">
      <w:pPr>
        <w:pStyle w:val="Heading1"/>
        <w:rPr>
          <w:b/>
          <w:bCs/>
        </w:rPr>
      </w:pPr>
      <w:bookmarkStart w:id="0" w:name="_GoBack"/>
      <w:bookmarkEnd w:id="0"/>
      <w:r w:rsidRPr="000574E8">
        <w:rPr>
          <w:b/>
          <w:bCs/>
        </w:rPr>
        <w:t>Professional Services Guidance – New Quizzes</w:t>
      </w:r>
    </w:p>
    <w:p w14:paraId="1E83AF39" w14:textId="49C577A2" w:rsidR="00DB5516" w:rsidRDefault="00DB5516" w:rsidP="005C6552">
      <w:pPr>
        <w:rPr>
          <w:sz w:val="22"/>
          <w:szCs w:val="22"/>
        </w:rPr>
      </w:pPr>
      <w:r>
        <w:rPr>
          <w:sz w:val="22"/>
          <w:szCs w:val="22"/>
        </w:rPr>
        <w:t xml:space="preserve"> </w:t>
      </w:r>
    </w:p>
    <w:p w14:paraId="12F73DB0" w14:textId="323F25AB" w:rsidR="00B533A2" w:rsidRPr="00B533A2" w:rsidRDefault="00B533A2" w:rsidP="00213CB8">
      <w:pPr>
        <w:pStyle w:val="Heading2"/>
      </w:pPr>
      <w:r w:rsidRPr="00213CB8">
        <w:t>Introduction</w:t>
      </w:r>
    </w:p>
    <w:p w14:paraId="2CFBFD03" w14:textId="791FAD51" w:rsidR="00B533A2" w:rsidRDefault="00DB5516" w:rsidP="005C6552">
      <w:pPr>
        <w:rPr>
          <w:sz w:val="22"/>
          <w:szCs w:val="22"/>
        </w:rPr>
      </w:pPr>
      <w:r>
        <w:rPr>
          <w:sz w:val="22"/>
          <w:szCs w:val="22"/>
        </w:rPr>
        <w:t xml:space="preserve">This guidance will </w:t>
      </w:r>
      <w:r w:rsidR="00B533A2">
        <w:rPr>
          <w:sz w:val="22"/>
          <w:szCs w:val="22"/>
        </w:rPr>
        <w:t xml:space="preserve">cover the following: </w:t>
      </w:r>
    </w:p>
    <w:p w14:paraId="3EB70E62" w14:textId="51869608" w:rsidR="00B533A2" w:rsidRDefault="00B533A2" w:rsidP="00B533A2">
      <w:pPr>
        <w:pStyle w:val="ListParagraph"/>
        <w:numPr>
          <w:ilvl w:val="0"/>
          <w:numId w:val="10"/>
        </w:numPr>
        <w:rPr>
          <w:sz w:val="22"/>
          <w:szCs w:val="22"/>
        </w:rPr>
      </w:pPr>
      <w:r>
        <w:rPr>
          <w:sz w:val="22"/>
          <w:szCs w:val="22"/>
        </w:rPr>
        <w:t>A checklist of new quiz set-up points to check have been completed prior to a quiz been published.</w:t>
      </w:r>
    </w:p>
    <w:p w14:paraId="1481E10B" w14:textId="4CC05414" w:rsidR="00B533A2" w:rsidRDefault="00B533A2" w:rsidP="00B533A2">
      <w:pPr>
        <w:pStyle w:val="ListParagraph"/>
        <w:numPr>
          <w:ilvl w:val="0"/>
          <w:numId w:val="10"/>
        </w:numPr>
        <w:rPr>
          <w:sz w:val="22"/>
          <w:szCs w:val="22"/>
        </w:rPr>
      </w:pPr>
      <w:r>
        <w:rPr>
          <w:sz w:val="22"/>
          <w:szCs w:val="22"/>
        </w:rPr>
        <w:t xml:space="preserve">How to give students additional time and retakes in new quizzes. </w:t>
      </w:r>
    </w:p>
    <w:p w14:paraId="1E36F6E0" w14:textId="3336984F" w:rsidR="00B533A2" w:rsidRDefault="00B533A2" w:rsidP="00B533A2">
      <w:pPr>
        <w:pStyle w:val="ListParagraph"/>
        <w:numPr>
          <w:ilvl w:val="0"/>
          <w:numId w:val="10"/>
        </w:numPr>
        <w:rPr>
          <w:sz w:val="22"/>
          <w:szCs w:val="22"/>
        </w:rPr>
      </w:pPr>
      <w:r>
        <w:rPr>
          <w:sz w:val="22"/>
          <w:szCs w:val="22"/>
        </w:rPr>
        <w:t>Setting up of Sections (marking for large cohorts of students)</w:t>
      </w:r>
    </w:p>
    <w:p w14:paraId="507DDBA6" w14:textId="28E4C68D" w:rsidR="00B533A2" w:rsidRDefault="00B533A2" w:rsidP="00B533A2">
      <w:pPr>
        <w:pStyle w:val="ListParagraph"/>
        <w:numPr>
          <w:ilvl w:val="0"/>
          <w:numId w:val="10"/>
        </w:numPr>
        <w:rPr>
          <w:sz w:val="22"/>
          <w:szCs w:val="22"/>
        </w:rPr>
      </w:pPr>
      <w:r>
        <w:rPr>
          <w:sz w:val="22"/>
          <w:szCs w:val="22"/>
        </w:rPr>
        <w:t xml:space="preserve">Setting the Grade Posting Policy and Grade Release </w:t>
      </w:r>
    </w:p>
    <w:p w14:paraId="6BA1CAA3" w14:textId="0AD6BC3F" w:rsidR="00B533A2" w:rsidRDefault="00B533A2" w:rsidP="00B533A2">
      <w:pPr>
        <w:pStyle w:val="ListParagraph"/>
        <w:numPr>
          <w:ilvl w:val="0"/>
          <w:numId w:val="10"/>
        </w:numPr>
        <w:rPr>
          <w:sz w:val="22"/>
          <w:szCs w:val="22"/>
        </w:rPr>
      </w:pPr>
      <w:r>
        <w:rPr>
          <w:sz w:val="22"/>
          <w:szCs w:val="22"/>
        </w:rPr>
        <w:t xml:space="preserve">Exporting reports from new quizzes </w:t>
      </w:r>
    </w:p>
    <w:p w14:paraId="7763DCB2" w14:textId="1294E20A" w:rsidR="0041468D" w:rsidRDefault="0041468D" w:rsidP="005C6552">
      <w:pPr>
        <w:rPr>
          <w:sz w:val="22"/>
          <w:szCs w:val="22"/>
        </w:rPr>
      </w:pPr>
    </w:p>
    <w:p w14:paraId="038611ED" w14:textId="13AB3551" w:rsidR="00B533A2" w:rsidRPr="00213CB8" w:rsidRDefault="00D61049" w:rsidP="00213CB8">
      <w:pPr>
        <w:pStyle w:val="Heading2"/>
      </w:pPr>
      <w:r w:rsidRPr="00213CB8">
        <w:t>New Quizzes C</w:t>
      </w:r>
      <w:r w:rsidR="0041468D" w:rsidRPr="00213CB8">
        <w:t>hecklist</w:t>
      </w:r>
    </w:p>
    <w:p w14:paraId="20BD7740" w14:textId="25747D2F" w:rsidR="0041468D" w:rsidRDefault="0041468D" w:rsidP="00B533A2">
      <w:pPr>
        <w:rPr>
          <w:sz w:val="22"/>
          <w:szCs w:val="22"/>
          <w:lang w:eastAsia="en-GB"/>
        </w:rPr>
      </w:pPr>
      <w:r w:rsidRPr="00B533A2">
        <w:rPr>
          <w:sz w:val="22"/>
          <w:szCs w:val="22"/>
          <w:lang w:eastAsia="en-GB"/>
        </w:rPr>
        <w:t>The following is a series of check</w:t>
      </w:r>
      <w:r w:rsidR="003B6D84">
        <w:rPr>
          <w:sz w:val="22"/>
          <w:szCs w:val="22"/>
          <w:lang w:eastAsia="en-GB"/>
        </w:rPr>
        <w:t xml:space="preserve">s </w:t>
      </w:r>
      <w:r w:rsidRPr="00B533A2">
        <w:rPr>
          <w:sz w:val="22"/>
          <w:szCs w:val="22"/>
          <w:lang w:eastAsia="en-GB"/>
        </w:rPr>
        <w:t xml:space="preserve">that </w:t>
      </w:r>
      <w:r w:rsidR="003B6D84">
        <w:rPr>
          <w:sz w:val="22"/>
          <w:szCs w:val="22"/>
          <w:lang w:eastAsia="en-GB"/>
        </w:rPr>
        <w:t xml:space="preserve">should be </w:t>
      </w:r>
      <w:r w:rsidRPr="00B533A2">
        <w:rPr>
          <w:sz w:val="22"/>
          <w:szCs w:val="22"/>
          <w:lang w:eastAsia="en-GB"/>
        </w:rPr>
        <w:t>carried out to ensure a quiz is ready for release to student</w:t>
      </w:r>
      <w:r w:rsidR="003B6D84">
        <w:rPr>
          <w:sz w:val="22"/>
          <w:szCs w:val="22"/>
          <w:lang w:eastAsia="en-GB"/>
        </w:rPr>
        <w:t>s</w:t>
      </w:r>
    </w:p>
    <w:p w14:paraId="708C9151" w14:textId="77777777" w:rsidR="0047786E" w:rsidRDefault="0047786E" w:rsidP="003B6D84">
      <w:pPr>
        <w:rPr>
          <w:rFonts w:eastAsia="Times New Roman" w:cstheme="minorHAnsi"/>
          <w:sz w:val="22"/>
          <w:szCs w:val="22"/>
          <w:lang w:eastAsia="en-GB"/>
        </w:rPr>
      </w:pPr>
    </w:p>
    <w:p w14:paraId="36D8A24E" w14:textId="26289853" w:rsidR="003B6D84" w:rsidRDefault="00ED36F2" w:rsidP="003B6D84">
      <w:pPr>
        <w:rPr>
          <w:rFonts w:eastAsiaTheme="majorEastAsia" w:cstheme="majorBidi"/>
          <w:u w:val="single"/>
        </w:rPr>
      </w:pPr>
      <w:r w:rsidRPr="003B6D84">
        <w:rPr>
          <w:rFonts w:eastAsia="Times New Roman" w:cstheme="minorHAnsi"/>
          <w:sz w:val="22"/>
          <w:szCs w:val="22"/>
          <w:lang w:eastAsia="en-GB"/>
        </w:rPr>
        <w:t xml:space="preserve">On the </w:t>
      </w:r>
      <w:hyperlink r:id="rId8" w:history="1">
        <w:r w:rsidRPr="003B6D84">
          <w:rPr>
            <w:rStyle w:val="Hyperlink"/>
            <w:rFonts w:eastAsia="Times New Roman" w:cstheme="minorHAnsi"/>
            <w:sz w:val="22"/>
            <w:szCs w:val="22"/>
            <w:lang w:eastAsia="en-GB"/>
          </w:rPr>
          <w:t>quiz set-up</w:t>
        </w:r>
      </w:hyperlink>
      <w:r w:rsidRPr="003B6D84">
        <w:rPr>
          <w:rFonts w:eastAsia="Times New Roman" w:cstheme="minorHAnsi"/>
          <w:sz w:val="22"/>
          <w:szCs w:val="22"/>
          <w:lang w:eastAsia="en-GB"/>
        </w:rPr>
        <w:t xml:space="preserve"> page check the following variables have been entered</w:t>
      </w:r>
      <w:r w:rsidR="0047786E">
        <w:rPr>
          <w:rFonts w:eastAsia="Times New Roman" w:cstheme="minorHAnsi"/>
          <w:sz w:val="22"/>
          <w:szCs w:val="22"/>
          <w:lang w:eastAsia="en-GB"/>
        </w:rPr>
        <w:t>:</w:t>
      </w:r>
      <w:r w:rsidRPr="003B6D84">
        <w:rPr>
          <w:rFonts w:eastAsia="Times New Roman" w:cstheme="minorHAnsi"/>
          <w:sz w:val="22"/>
          <w:szCs w:val="22"/>
          <w:lang w:eastAsia="en-GB"/>
        </w:rPr>
        <w:t xml:space="preserve"> </w:t>
      </w:r>
    </w:p>
    <w:p w14:paraId="7B548456" w14:textId="77777777" w:rsidR="003B6D84" w:rsidRPr="003B6D84" w:rsidRDefault="00ED36F2" w:rsidP="003B6D84">
      <w:pPr>
        <w:pStyle w:val="ListParagraph"/>
        <w:numPr>
          <w:ilvl w:val="0"/>
          <w:numId w:val="15"/>
        </w:numPr>
        <w:rPr>
          <w:rFonts w:eastAsiaTheme="majorEastAsia" w:cstheme="majorBidi"/>
          <w:u w:val="single"/>
        </w:rPr>
      </w:pPr>
      <w:r w:rsidRPr="003B6D84">
        <w:rPr>
          <w:rFonts w:eastAsia="Times New Roman" w:cstheme="minorHAnsi"/>
          <w:sz w:val="22"/>
          <w:szCs w:val="22"/>
          <w:lang w:eastAsia="en-GB"/>
        </w:rPr>
        <w:t xml:space="preserve">There is a logical title for the quiz which includes a clear date/time and subject. </w:t>
      </w:r>
    </w:p>
    <w:p w14:paraId="0950CC75" w14:textId="77777777" w:rsidR="003B6D84" w:rsidRPr="003B6D84" w:rsidRDefault="00ED36F2" w:rsidP="003B6D84">
      <w:pPr>
        <w:pStyle w:val="ListParagraph"/>
        <w:numPr>
          <w:ilvl w:val="0"/>
          <w:numId w:val="15"/>
        </w:numPr>
        <w:rPr>
          <w:rFonts w:eastAsiaTheme="majorEastAsia" w:cstheme="majorBidi"/>
          <w:u w:val="single"/>
        </w:rPr>
      </w:pPr>
      <w:r w:rsidRPr="003B6D84">
        <w:rPr>
          <w:rFonts w:eastAsia="Times New Roman" w:cstheme="minorHAnsi"/>
          <w:sz w:val="22"/>
          <w:szCs w:val="22"/>
          <w:lang w:eastAsia="en-GB"/>
        </w:rPr>
        <w:t>Check the point value for the quiz has been set</w:t>
      </w:r>
    </w:p>
    <w:p w14:paraId="5BFD2134" w14:textId="77777777" w:rsidR="003B6D84" w:rsidRPr="0036188F" w:rsidRDefault="0076127C" w:rsidP="003B6D84">
      <w:pPr>
        <w:pStyle w:val="ListParagraph"/>
        <w:numPr>
          <w:ilvl w:val="0"/>
          <w:numId w:val="15"/>
        </w:numPr>
        <w:rPr>
          <w:rFonts w:eastAsiaTheme="majorEastAsia" w:cstheme="majorBidi"/>
          <w:u w:val="single"/>
        </w:rPr>
      </w:pPr>
      <w:r w:rsidRPr="003B6D84">
        <w:rPr>
          <w:rFonts w:eastAsia="Times New Roman" w:cstheme="minorHAnsi"/>
          <w:sz w:val="22"/>
          <w:szCs w:val="22"/>
          <w:lang w:eastAsia="en-GB"/>
        </w:rPr>
        <w:t xml:space="preserve">Set what format the grade will display in Canvas. </w:t>
      </w:r>
    </w:p>
    <w:p w14:paraId="36C4CB85" w14:textId="3698171A" w:rsidR="0036188F" w:rsidRPr="003B6D84" w:rsidRDefault="0036188F" w:rsidP="003B6D84">
      <w:pPr>
        <w:pStyle w:val="ListParagraph"/>
        <w:numPr>
          <w:ilvl w:val="0"/>
          <w:numId w:val="15"/>
        </w:numPr>
        <w:rPr>
          <w:rFonts w:eastAsiaTheme="majorEastAsia" w:cstheme="majorBidi"/>
          <w:u w:val="single"/>
        </w:rPr>
      </w:pPr>
      <w:r w:rsidRPr="003B6D84">
        <w:rPr>
          <w:rFonts w:eastAsia="Times New Roman" w:cstheme="minorHAnsi"/>
          <w:sz w:val="22"/>
          <w:szCs w:val="22"/>
          <w:lang w:eastAsia="en-GB"/>
        </w:rPr>
        <w:t>Check anonymous grading has been selected (if using).</w:t>
      </w:r>
    </w:p>
    <w:p w14:paraId="6FAF9B93" w14:textId="28349F16" w:rsidR="00ED36F2" w:rsidRPr="0036188F" w:rsidRDefault="00ED36F2" w:rsidP="0036188F">
      <w:pPr>
        <w:pStyle w:val="ListParagraph"/>
        <w:numPr>
          <w:ilvl w:val="0"/>
          <w:numId w:val="15"/>
        </w:numPr>
        <w:rPr>
          <w:rFonts w:eastAsiaTheme="majorEastAsia" w:cstheme="majorBidi"/>
          <w:u w:val="single"/>
        </w:rPr>
      </w:pPr>
      <w:r w:rsidRPr="003B6D84">
        <w:rPr>
          <w:rFonts w:eastAsia="Times New Roman" w:cstheme="minorHAnsi"/>
          <w:sz w:val="22"/>
          <w:szCs w:val="22"/>
          <w:lang w:eastAsia="en-GB"/>
        </w:rPr>
        <w:t>Ensure the Available from and Until dates have been set for the quiz which include additional time for students with reasonable adjustment plans (RAPS).</w:t>
      </w:r>
      <w:r w:rsidR="00213CB8">
        <w:rPr>
          <w:rFonts w:eastAsia="Times New Roman" w:cstheme="minorHAnsi"/>
          <w:sz w:val="22"/>
          <w:szCs w:val="22"/>
          <w:lang w:eastAsia="en-GB"/>
        </w:rPr>
        <w:t xml:space="preserve"> See further guidance in this document on </w:t>
      </w:r>
      <w:hyperlink w:anchor="_Adding_additional_time" w:history="1">
        <w:r w:rsidR="00213CB8" w:rsidRPr="00213CB8">
          <w:rPr>
            <w:rStyle w:val="Hyperlink"/>
            <w:rFonts w:eastAsia="Times New Roman" w:cstheme="minorHAnsi"/>
            <w:sz w:val="22"/>
            <w:szCs w:val="22"/>
            <w:lang w:eastAsia="en-GB"/>
          </w:rPr>
          <w:t>how to set up additional time in new quizzes</w:t>
        </w:r>
      </w:hyperlink>
      <w:r w:rsidR="00213CB8">
        <w:rPr>
          <w:rFonts w:eastAsia="Times New Roman" w:cstheme="minorHAnsi"/>
          <w:sz w:val="22"/>
          <w:szCs w:val="22"/>
          <w:lang w:eastAsia="en-GB"/>
        </w:rPr>
        <w:t>.</w:t>
      </w:r>
      <w:r w:rsidRPr="003B6D84">
        <w:rPr>
          <w:rFonts w:eastAsia="Times New Roman" w:cstheme="minorHAnsi"/>
          <w:sz w:val="22"/>
          <w:szCs w:val="22"/>
          <w:lang w:eastAsia="en-GB"/>
        </w:rPr>
        <w:t xml:space="preserve"> </w:t>
      </w:r>
    </w:p>
    <w:p w14:paraId="654B7B02" w14:textId="10891153" w:rsidR="0076127C" w:rsidRDefault="003B6D84" w:rsidP="683AE7C8">
      <w:pPr>
        <w:spacing w:before="100" w:beforeAutospacing="1" w:after="100" w:afterAutospacing="1"/>
        <w:rPr>
          <w:rFonts w:ascii="Segoe UI" w:eastAsia="Times New Roman" w:hAnsi="Segoe UI" w:cs="Segoe UI"/>
          <w:sz w:val="21"/>
          <w:szCs w:val="21"/>
          <w:lang w:eastAsia="en-GB"/>
        </w:rPr>
      </w:pPr>
      <w:r>
        <w:rPr>
          <w:rFonts w:ascii="Segoe UI" w:hAnsi="Segoe UI" w:cs="Segoe UI"/>
          <w:noProof/>
          <w:sz w:val="21"/>
          <w:szCs w:val="21"/>
          <w:lang w:eastAsia="en-GB"/>
        </w:rPr>
        <w:drawing>
          <wp:inline distT="0" distB="0" distL="0" distR="0" wp14:anchorId="7C4057C2" wp14:editId="55E7A383">
            <wp:extent cx="3055620" cy="1212850"/>
            <wp:effectExtent l="19050" t="19050" r="11430" b="25400"/>
            <wp:docPr id="9" name="Picture 9" descr="Quiz set up page illustrating the title, the points allocated and how to selected the display grade as drop down.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9"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rcRect b="54351"/>
                    <a:stretch/>
                  </pic:blipFill>
                  <pic:spPr bwMode="auto">
                    <a:xfrm>
                      <a:off x="0" y="0"/>
                      <a:ext cx="3055620" cy="12128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4D0BF04" w14:textId="035ACBD7" w:rsidR="0076127C" w:rsidRDefault="0076127C" w:rsidP="683AE7C8">
      <w:pPr>
        <w:spacing w:before="100" w:beforeAutospacing="1" w:after="100" w:afterAutospacing="1"/>
        <w:rPr>
          <w:rFonts w:ascii="Segoe UI" w:eastAsia="Times New Roman" w:hAnsi="Segoe UI" w:cs="Segoe UI"/>
          <w:sz w:val="21"/>
          <w:szCs w:val="21"/>
          <w:lang w:eastAsia="en-GB"/>
        </w:rPr>
      </w:pPr>
      <w:r>
        <w:rPr>
          <w:rFonts w:ascii="Segoe UI" w:eastAsia="Times New Roman" w:hAnsi="Segoe UI" w:cs="Segoe UI"/>
          <w:noProof/>
          <w:sz w:val="21"/>
          <w:szCs w:val="21"/>
          <w:lang w:eastAsia="en-GB"/>
        </w:rPr>
        <w:drawing>
          <wp:inline distT="0" distB="0" distL="0" distR="0" wp14:anchorId="25CFC432" wp14:editId="0193DBC8">
            <wp:extent cx="2857500" cy="3995868"/>
            <wp:effectExtent l="19050" t="19050" r="19050" b="24130"/>
            <wp:docPr id="11" name="Picture 11" descr="Illustrating the quiz set up page with the anonmyous grading option at the top and then underneath an example of how to assign the assignment to students and individual RAP students, as well as the due date and available from and until dates.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857500" cy="3995868"/>
                    </a:xfrm>
                    <a:prstGeom prst="rect">
                      <a:avLst/>
                    </a:prstGeom>
                    <a:ln w="12700">
                      <a:solidFill>
                        <a:schemeClr val="tx1"/>
                      </a:solidFill>
                    </a:ln>
                  </pic:spPr>
                </pic:pic>
              </a:graphicData>
            </a:graphic>
          </wp:inline>
        </w:drawing>
      </w:r>
    </w:p>
    <w:p w14:paraId="4487876A" w14:textId="77777777" w:rsidR="009D33D0" w:rsidRPr="009D33D0" w:rsidRDefault="009D33D0" w:rsidP="009D33D0">
      <w:pPr>
        <w:pStyle w:val="ListParagraph"/>
        <w:jc w:val="center"/>
        <w:rPr>
          <w:sz w:val="22"/>
          <w:szCs w:val="22"/>
        </w:rPr>
      </w:pPr>
    </w:p>
    <w:p w14:paraId="1E62BA89" w14:textId="59565B87" w:rsidR="009D33D0" w:rsidRPr="009D33D0" w:rsidRDefault="009D33D0" w:rsidP="009D33D0">
      <w:pPr>
        <w:pStyle w:val="ListParagraph"/>
        <w:numPr>
          <w:ilvl w:val="0"/>
          <w:numId w:val="15"/>
        </w:numPr>
        <w:spacing w:after="160" w:line="259" w:lineRule="auto"/>
        <w:rPr>
          <w:sz w:val="22"/>
          <w:szCs w:val="22"/>
        </w:rPr>
      </w:pPr>
      <w:r w:rsidRPr="009D33D0">
        <w:rPr>
          <w:sz w:val="22"/>
          <w:szCs w:val="22"/>
        </w:rPr>
        <w:t xml:space="preserve">Once you have finished setting up the quiz you can click on either </w:t>
      </w:r>
      <w:r w:rsidRPr="009D33D0">
        <w:rPr>
          <w:b/>
          <w:bCs/>
          <w:sz w:val="22"/>
          <w:szCs w:val="22"/>
        </w:rPr>
        <w:t xml:space="preserve">Save </w:t>
      </w:r>
      <w:r w:rsidRPr="009D33D0">
        <w:rPr>
          <w:sz w:val="22"/>
          <w:szCs w:val="22"/>
        </w:rPr>
        <w:t>(</w:t>
      </w:r>
      <w:r>
        <w:rPr>
          <w:sz w:val="22"/>
          <w:szCs w:val="22"/>
        </w:rPr>
        <w:t>6</w:t>
      </w:r>
      <w:r w:rsidRPr="009D33D0">
        <w:rPr>
          <w:sz w:val="22"/>
          <w:szCs w:val="22"/>
        </w:rPr>
        <w:t xml:space="preserve">) or </w:t>
      </w:r>
      <w:r w:rsidRPr="009D33D0">
        <w:rPr>
          <w:b/>
          <w:bCs/>
          <w:sz w:val="22"/>
          <w:szCs w:val="22"/>
        </w:rPr>
        <w:t xml:space="preserve">Build </w:t>
      </w:r>
      <w:r w:rsidRPr="009D33D0">
        <w:rPr>
          <w:sz w:val="22"/>
          <w:szCs w:val="22"/>
        </w:rPr>
        <w:t>(</w:t>
      </w:r>
      <w:r>
        <w:rPr>
          <w:sz w:val="22"/>
          <w:szCs w:val="22"/>
        </w:rPr>
        <w:t>7</w:t>
      </w:r>
      <w:r w:rsidRPr="009D33D0">
        <w:rPr>
          <w:sz w:val="22"/>
          <w:szCs w:val="22"/>
        </w:rPr>
        <w:t xml:space="preserve">) at the bottom of the page. The Save button saves the content in the existing page and returns you to the area where the quiz was accessed. The Build button saves the existing page and launches the New Quiz editor. </w:t>
      </w:r>
    </w:p>
    <w:p w14:paraId="4D4AAACE" w14:textId="2C43CE76" w:rsidR="009D33D0" w:rsidRPr="00ED36F2" w:rsidRDefault="009D33D0" w:rsidP="009D33D0">
      <w:pPr>
        <w:spacing w:before="100" w:beforeAutospacing="1" w:after="100" w:afterAutospacing="1"/>
        <w:jc w:val="center"/>
        <w:rPr>
          <w:rFonts w:ascii="Segoe UI" w:eastAsia="Times New Roman" w:hAnsi="Segoe UI" w:cs="Segoe UI"/>
          <w:sz w:val="21"/>
          <w:szCs w:val="21"/>
          <w:lang w:eastAsia="en-GB"/>
        </w:rPr>
      </w:pPr>
      <w:r>
        <w:rPr>
          <w:rFonts w:ascii="Segoe UI" w:eastAsia="Times New Roman" w:hAnsi="Segoe UI" w:cs="Segoe UI"/>
          <w:noProof/>
          <w:sz w:val="21"/>
          <w:szCs w:val="21"/>
          <w:lang w:eastAsia="en-GB"/>
        </w:rPr>
        <w:drawing>
          <wp:inline distT="0" distB="0" distL="0" distR="0" wp14:anchorId="405456C4" wp14:editId="0A5DEE29">
            <wp:extent cx="1196340" cy="754214"/>
            <wp:effectExtent l="0" t="0" r="0" b="0"/>
            <wp:docPr id="2" name="Picture 2" descr="Save and Build buttons show on the canvas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ve and Build buttons show on the canvas settings page."/>
                    <pic:cNvPicPr/>
                  </pic:nvPicPr>
                  <pic:blipFill>
                    <a:blip r:embed="rId11">
                      <a:extLst>
                        <a:ext uri="{28A0092B-C50C-407E-A947-70E740481C1C}">
                          <a14:useLocalDpi xmlns:a14="http://schemas.microsoft.com/office/drawing/2010/main" val="0"/>
                        </a:ext>
                      </a:extLst>
                    </a:blip>
                    <a:stretch>
                      <a:fillRect/>
                    </a:stretch>
                  </pic:blipFill>
                  <pic:spPr>
                    <a:xfrm>
                      <a:off x="0" y="0"/>
                      <a:ext cx="1230525" cy="775765"/>
                    </a:xfrm>
                    <a:prstGeom prst="rect">
                      <a:avLst/>
                    </a:prstGeom>
                  </pic:spPr>
                </pic:pic>
              </a:graphicData>
            </a:graphic>
          </wp:inline>
        </w:drawing>
      </w:r>
    </w:p>
    <w:p w14:paraId="537E5FA6" w14:textId="6DBA95CF" w:rsidR="00763D9D" w:rsidRPr="003B6D84" w:rsidRDefault="00D61049" w:rsidP="003B6D84">
      <w:pPr>
        <w:pStyle w:val="Heading3"/>
        <w:rPr>
          <w:rFonts w:asciiTheme="minorHAnsi" w:eastAsia="Times New Roman" w:hAnsiTheme="minorHAnsi"/>
          <w:lang w:eastAsia="en-GB"/>
        </w:rPr>
      </w:pPr>
      <w:r w:rsidRPr="003B6D84">
        <w:rPr>
          <w:rFonts w:asciiTheme="minorHAnsi" w:eastAsia="Times New Roman" w:hAnsiTheme="minorHAnsi" w:cs="Segoe UI"/>
          <w:sz w:val="22"/>
          <w:szCs w:val="22"/>
          <w:lang w:eastAsia="en-GB"/>
        </w:rPr>
        <w:t>On the</w:t>
      </w:r>
      <w:r w:rsidR="00172890" w:rsidRPr="003B6D84">
        <w:rPr>
          <w:rFonts w:asciiTheme="minorHAnsi" w:eastAsia="Times New Roman" w:hAnsiTheme="minorHAnsi" w:cs="Segoe UI"/>
          <w:sz w:val="22"/>
          <w:szCs w:val="22"/>
          <w:lang w:eastAsia="en-GB"/>
        </w:rPr>
        <w:t xml:space="preserve"> </w:t>
      </w:r>
      <w:r w:rsidR="00666BDB">
        <w:rPr>
          <w:rFonts w:asciiTheme="minorHAnsi" w:eastAsia="Times New Roman" w:hAnsiTheme="minorHAnsi" w:cs="Segoe UI"/>
          <w:sz w:val="22"/>
          <w:szCs w:val="22"/>
          <w:lang w:eastAsia="en-GB"/>
        </w:rPr>
        <w:t>N</w:t>
      </w:r>
      <w:r w:rsidR="00172890" w:rsidRPr="003B6D84">
        <w:rPr>
          <w:rFonts w:asciiTheme="minorHAnsi" w:eastAsia="Times New Roman" w:hAnsiTheme="minorHAnsi" w:cs="Segoe UI"/>
          <w:sz w:val="22"/>
          <w:szCs w:val="22"/>
          <w:lang w:eastAsia="en-GB"/>
        </w:rPr>
        <w:t xml:space="preserve">ew </w:t>
      </w:r>
      <w:r w:rsidR="00666BDB">
        <w:rPr>
          <w:rFonts w:asciiTheme="minorHAnsi" w:eastAsia="Times New Roman" w:hAnsiTheme="minorHAnsi" w:cs="Segoe UI"/>
          <w:sz w:val="22"/>
          <w:szCs w:val="22"/>
          <w:lang w:eastAsia="en-GB"/>
        </w:rPr>
        <w:t>Q</w:t>
      </w:r>
      <w:r w:rsidR="00172890" w:rsidRPr="003B6D84">
        <w:rPr>
          <w:rFonts w:asciiTheme="minorHAnsi" w:eastAsia="Times New Roman" w:hAnsiTheme="minorHAnsi" w:cs="Segoe UI"/>
          <w:sz w:val="22"/>
          <w:szCs w:val="22"/>
          <w:lang w:eastAsia="en-GB"/>
        </w:rPr>
        <w:t>uizzes</w:t>
      </w:r>
      <w:r w:rsidRPr="003B6D84">
        <w:rPr>
          <w:rFonts w:asciiTheme="minorHAnsi" w:eastAsia="Times New Roman" w:hAnsiTheme="minorHAnsi" w:cs="Segoe UI"/>
          <w:sz w:val="22"/>
          <w:szCs w:val="22"/>
          <w:lang w:eastAsia="en-GB"/>
        </w:rPr>
        <w:t xml:space="preserve"> </w:t>
      </w:r>
      <w:hyperlink r:id="rId12" w:history="1">
        <w:r w:rsidR="008D1980" w:rsidRPr="003B6D84">
          <w:rPr>
            <w:rStyle w:val="Hyperlink"/>
            <w:rFonts w:asciiTheme="minorHAnsi" w:eastAsia="Times New Roman" w:hAnsiTheme="minorHAnsi" w:cs="Segoe UI"/>
            <w:sz w:val="22"/>
            <w:szCs w:val="22"/>
            <w:lang w:eastAsia="en-GB"/>
          </w:rPr>
          <w:t>s</w:t>
        </w:r>
        <w:r w:rsidRPr="003B6D84">
          <w:rPr>
            <w:rStyle w:val="Hyperlink"/>
            <w:rFonts w:asciiTheme="minorHAnsi" w:eastAsia="Times New Roman" w:hAnsiTheme="minorHAnsi" w:cs="Segoe UI"/>
            <w:sz w:val="22"/>
            <w:szCs w:val="22"/>
            <w:lang w:eastAsia="en-GB"/>
          </w:rPr>
          <w:t>ettings tab</w:t>
        </w:r>
      </w:hyperlink>
      <w:r w:rsidRPr="003B6D84">
        <w:rPr>
          <w:rFonts w:asciiTheme="minorHAnsi" w:eastAsia="Times New Roman" w:hAnsiTheme="minorHAnsi" w:cs="Segoe UI"/>
          <w:sz w:val="22"/>
          <w:szCs w:val="22"/>
          <w:lang w:eastAsia="en-GB"/>
        </w:rPr>
        <w:t xml:space="preserve"> check the correct variables have been entered: </w:t>
      </w:r>
    </w:p>
    <w:p w14:paraId="5D443BE1" w14:textId="54EC188C" w:rsidR="00763D9D" w:rsidRPr="00763D9D" w:rsidRDefault="002E3003" w:rsidP="00763D9D">
      <w:pPr>
        <w:pStyle w:val="ListParagraph"/>
        <w:numPr>
          <w:ilvl w:val="0"/>
          <w:numId w:val="14"/>
        </w:numPr>
        <w:rPr>
          <w:rFonts w:cstheme="majorBidi"/>
          <w:sz w:val="22"/>
          <w:szCs w:val="22"/>
          <w:lang w:eastAsia="en-GB"/>
        </w:rPr>
      </w:pPr>
      <w:r w:rsidRPr="00763D9D">
        <w:rPr>
          <w:sz w:val="22"/>
          <w:szCs w:val="22"/>
          <w:lang w:eastAsia="en-GB"/>
        </w:rPr>
        <w:t xml:space="preserve">If using </w:t>
      </w:r>
      <w:r w:rsidR="00666BDB">
        <w:rPr>
          <w:sz w:val="22"/>
          <w:szCs w:val="22"/>
          <w:lang w:eastAsia="en-GB"/>
        </w:rPr>
        <w:t>‘S</w:t>
      </w:r>
      <w:r w:rsidRPr="00763D9D">
        <w:rPr>
          <w:sz w:val="22"/>
          <w:szCs w:val="22"/>
          <w:lang w:eastAsia="en-GB"/>
        </w:rPr>
        <w:t>huffle questions</w:t>
      </w:r>
      <w:r w:rsidR="00666BDB">
        <w:rPr>
          <w:sz w:val="22"/>
          <w:szCs w:val="22"/>
          <w:lang w:eastAsia="en-GB"/>
        </w:rPr>
        <w:t>’</w:t>
      </w:r>
      <w:r w:rsidRPr="00763D9D">
        <w:rPr>
          <w:sz w:val="22"/>
          <w:szCs w:val="22"/>
          <w:lang w:eastAsia="en-GB"/>
        </w:rPr>
        <w:t xml:space="preserve"> make sure this is switched on. </w:t>
      </w:r>
    </w:p>
    <w:p w14:paraId="2E65A55D" w14:textId="77777777" w:rsidR="00763D9D" w:rsidRPr="00763D9D" w:rsidRDefault="002E3003" w:rsidP="00763D9D">
      <w:pPr>
        <w:pStyle w:val="ListParagraph"/>
        <w:numPr>
          <w:ilvl w:val="0"/>
          <w:numId w:val="14"/>
        </w:numPr>
        <w:rPr>
          <w:rFonts w:cstheme="majorBidi"/>
          <w:sz w:val="22"/>
          <w:szCs w:val="22"/>
          <w:lang w:eastAsia="en-GB"/>
        </w:rPr>
      </w:pPr>
      <w:r w:rsidRPr="00763D9D">
        <w:rPr>
          <w:rFonts w:eastAsia="Times New Roman" w:cstheme="minorHAnsi"/>
          <w:sz w:val="22"/>
          <w:szCs w:val="22"/>
          <w:lang w:eastAsia="en-GB"/>
        </w:rPr>
        <w:t xml:space="preserve">If using the ‘One question at a time option’ select this. </w:t>
      </w:r>
    </w:p>
    <w:p w14:paraId="71B608F5" w14:textId="77777777" w:rsidR="00763D9D" w:rsidRPr="00763D9D" w:rsidRDefault="002E3003" w:rsidP="00763D9D">
      <w:pPr>
        <w:pStyle w:val="ListParagraph"/>
        <w:numPr>
          <w:ilvl w:val="0"/>
          <w:numId w:val="14"/>
        </w:numPr>
        <w:rPr>
          <w:rFonts w:cstheme="majorBidi"/>
          <w:sz w:val="22"/>
          <w:szCs w:val="22"/>
          <w:lang w:eastAsia="en-GB"/>
        </w:rPr>
      </w:pPr>
      <w:r w:rsidRPr="00763D9D">
        <w:rPr>
          <w:rFonts w:eastAsia="Times New Roman" w:cstheme="minorHAnsi"/>
          <w:sz w:val="22"/>
          <w:szCs w:val="22"/>
          <w:lang w:eastAsia="en-GB"/>
        </w:rPr>
        <w:t>Set the time limit for the quiz</w:t>
      </w:r>
    </w:p>
    <w:p w14:paraId="03FDF2D1" w14:textId="079825BE" w:rsidR="00ED36F2" w:rsidRDefault="00ED36F2" w:rsidP="3E792899">
      <w:pPr>
        <w:pStyle w:val="ListParagraph"/>
        <w:numPr>
          <w:ilvl w:val="0"/>
          <w:numId w:val="14"/>
        </w:numPr>
        <w:rPr>
          <w:rFonts w:cstheme="majorBidi"/>
          <w:sz w:val="22"/>
          <w:szCs w:val="22"/>
          <w:lang w:eastAsia="en-GB"/>
        </w:rPr>
      </w:pPr>
      <w:r w:rsidRPr="3E792899">
        <w:rPr>
          <w:rFonts w:eastAsia="Times New Roman"/>
          <w:sz w:val="22"/>
          <w:szCs w:val="22"/>
          <w:lang w:eastAsia="en-GB"/>
        </w:rPr>
        <w:t xml:space="preserve">There are also </w:t>
      </w:r>
      <w:r w:rsidR="002E3003" w:rsidRPr="3E792899">
        <w:rPr>
          <w:rFonts w:eastAsia="Times New Roman"/>
          <w:sz w:val="22"/>
          <w:szCs w:val="22"/>
          <w:lang w:eastAsia="en-GB"/>
        </w:rPr>
        <w:t>options for multiple attempts which may be used for formative assessment.</w:t>
      </w:r>
    </w:p>
    <w:p w14:paraId="4C7A9895" w14:textId="363B55EE" w:rsidR="00D61049" w:rsidRPr="0047786E" w:rsidRDefault="002E3003" w:rsidP="3E792899">
      <w:pPr>
        <w:pStyle w:val="ListParagraph"/>
        <w:numPr>
          <w:ilvl w:val="0"/>
          <w:numId w:val="14"/>
        </w:numPr>
        <w:rPr>
          <w:rFonts w:cstheme="majorBidi"/>
          <w:sz w:val="22"/>
          <w:szCs w:val="22"/>
          <w:lang w:eastAsia="en-GB"/>
        </w:rPr>
      </w:pPr>
      <w:r w:rsidRPr="3E792899">
        <w:rPr>
          <w:rFonts w:eastAsia="Times New Roman"/>
          <w:sz w:val="22"/>
          <w:szCs w:val="22"/>
          <w:lang w:eastAsia="en-GB"/>
        </w:rPr>
        <w:t xml:space="preserve">Ensure that restrict student result view is selected if this is a summative assessment. </w:t>
      </w:r>
    </w:p>
    <w:p w14:paraId="76D98992" w14:textId="23EED038" w:rsidR="0047786E" w:rsidRPr="00BB12A1" w:rsidRDefault="0047786E" w:rsidP="683AE7C8">
      <w:pPr>
        <w:spacing w:before="100" w:beforeAutospacing="1" w:after="100" w:afterAutospacing="1"/>
        <w:rPr>
          <w:rFonts w:ascii="Calibri" w:eastAsia="Times New Roman" w:hAnsi="Calibri" w:cs="Segoe UI"/>
          <w:sz w:val="22"/>
          <w:szCs w:val="22"/>
          <w:lang w:eastAsia="en-GB"/>
        </w:rPr>
      </w:pPr>
      <w:r w:rsidRPr="00763D9D">
        <w:rPr>
          <w:rFonts w:ascii="Segoe UI" w:hAnsi="Segoe UI" w:cs="Segoe UI"/>
          <w:noProof/>
          <w:sz w:val="22"/>
          <w:szCs w:val="22"/>
          <w:lang w:eastAsia="en-GB"/>
        </w:rPr>
        <w:drawing>
          <wp:inline distT="0" distB="0" distL="0" distR="0" wp14:anchorId="0F9F109A" wp14:editId="31390AEC">
            <wp:extent cx="2872740" cy="4297140"/>
            <wp:effectExtent l="19050" t="19050" r="22860" b="27305"/>
            <wp:docPr id="13" name="Picture 13" descr="The settings tab within new quizzes shows the options which can be turned on using the green tick slider to the left of each option.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872740" cy="4297140"/>
                    </a:xfrm>
                    <a:prstGeom prst="rect">
                      <a:avLst/>
                    </a:prstGeom>
                    <a:ln w="12700">
                      <a:solidFill>
                        <a:schemeClr val="tx1"/>
                      </a:solidFill>
                    </a:ln>
                  </pic:spPr>
                </pic:pic>
              </a:graphicData>
            </a:graphic>
          </wp:inline>
        </w:drawing>
      </w:r>
    </w:p>
    <w:p w14:paraId="3F0AE25F" w14:textId="4AD21470" w:rsidR="003B6D84" w:rsidRPr="003B6D84" w:rsidRDefault="003B6D84" w:rsidP="3AE85664">
      <w:pPr>
        <w:pStyle w:val="ListParagraph"/>
        <w:numPr>
          <w:ilvl w:val="0"/>
          <w:numId w:val="17"/>
        </w:numPr>
        <w:spacing w:before="100" w:beforeAutospacing="1" w:after="100" w:afterAutospacing="1"/>
        <w:rPr>
          <w:rFonts w:eastAsia="Times New Roman"/>
          <w:sz w:val="22"/>
          <w:szCs w:val="22"/>
          <w:lang w:eastAsia="en-GB"/>
        </w:rPr>
      </w:pPr>
      <w:r w:rsidRPr="3AE85664">
        <w:rPr>
          <w:rFonts w:eastAsia="Times New Roman"/>
          <w:sz w:val="22"/>
          <w:szCs w:val="22"/>
          <w:lang w:eastAsia="en-GB"/>
        </w:rPr>
        <w:t>Check that reasonable adjustments have been applied for students with RAPs. This</w:t>
      </w:r>
      <w:r w:rsidR="7483D696" w:rsidRPr="3AE85664">
        <w:rPr>
          <w:rFonts w:eastAsia="Times New Roman"/>
          <w:sz w:val="22"/>
          <w:szCs w:val="22"/>
          <w:lang w:eastAsia="en-GB"/>
        </w:rPr>
        <w:t xml:space="preserve"> must</w:t>
      </w:r>
      <w:r w:rsidRPr="3AE85664">
        <w:rPr>
          <w:rFonts w:eastAsia="Times New Roman"/>
          <w:sz w:val="22"/>
          <w:szCs w:val="22"/>
          <w:lang w:eastAsia="en-GB"/>
        </w:rPr>
        <w:t xml:space="preserve"> be done before the quiz has started and cannot be set up once the quiz has started. See step by step guidance below on </w:t>
      </w:r>
      <w:hyperlink w:anchor="_Adding_additional_time">
        <w:r w:rsidRPr="3AE85664">
          <w:rPr>
            <w:rStyle w:val="Hyperlink"/>
            <w:rFonts w:eastAsia="Times New Roman"/>
            <w:sz w:val="22"/>
            <w:szCs w:val="22"/>
            <w:lang w:eastAsia="en-GB"/>
          </w:rPr>
          <w:t xml:space="preserve">how to </w:t>
        </w:r>
        <w:r w:rsidR="00213CB8" w:rsidRPr="3AE85664">
          <w:rPr>
            <w:rStyle w:val="Hyperlink"/>
            <w:rFonts w:eastAsia="Times New Roman"/>
            <w:sz w:val="22"/>
            <w:szCs w:val="22"/>
            <w:lang w:eastAsia="en-GB"/>
          </w:rPr>
          <w:t>add additional time in new quizzes</w:t>
        </w:r>
      </w:hyperlink>
      <w:r w:rsidRPr="3AE85664">
        <w:rPr>
          <w:rFonts w:eastAsia="Times New Roman"/>
          <w:sz w:val="22"/>
          <w:szCs w:val="22"/>
          <w:lang w:eastAsia="en-GB"/>
        </w:rPr>
        <w:t xml:space="preserve">. </w:t>
      </w:r>
    </w:p>
    <w:p w14:paraId="03332341" w14:textId="4614D1C0" w:rsidR="00763D9D" w:rsidRPr="003B6D84" w:rsidRDefault="002E3003" w:rsidP="3AE85664">
      <w:pPr>
        <w:pStyle w:val="ListParagraph"/>
        <w:numPr>
          <w:ilvl w:val="0"/>
          <w:numId w:val="17"/>
        </w:numPr>
        <w:spacing w:before="100" w:beforeAutospacing="1" w:after="100" w:afterAutospacing="1"/>
        <w:rPr>
          <w:rFonts w:eastAsia="Times New Roman"/>
          <w:sz w:val="22"/>
          <w:szCs w:val="22"/>
          <w:lang w:eastAsia="en-GB"/>
        </w:rPr>
      </w:pPr>
      <w:r w:rsidRPr="3AE85664">
        <w:rPr>
          <w:rFonts w:eastAsia="Times New Roman"/>
          <w:sz w:val="22"/>
          <w:szCs w:val="22"/>
          <w:lang w:eastAsia="en-GB"/>
        </w:rPr>
        <w:t xml:space="preserve">Ensure the Grade Posting Policy is set to ‘Manual’. The quiz needs to be published before the grade posting policy settings can be applied. </w:t>
      </w:r>
      <w:r w:rsidR="003B6D84" w:rsidRPr="3AE85664">
        <w:rPr>
          <w:rFonts w:eastAsia="Times New Roman"/>
          <w:sz w:val="22"/>
          <w:szCs w:val="22"/>
          <w:lang w:eastAsia="en-GB"/>
        </w:rPr>
        <w:t xml:space="preserve">Please see the guidance on how to </w:t>
      </w:r>
      <w:hyperlink w:anchor="_Setting_the_Grade">
        <w:r w:rsidR="003B6D84" w:rsidRPr="3AE85664">
          <w:rPr>
            <w:rStyle w:val="Hyperlink"/>
            <w:rFonts w:eastAsia="Times New Roman"/>
            <w:sz w:val="22"/>
            <w:szCs w:val="22"/>
            <w:lang w:eastAsia="en-GB"/>
          </w:rPr>
          <w:t>set the grade posting policy</w:t>
        </w:r>
      </w:hyperlink>
      <w:r w:rsidR="003B6D84" w:rsidRPr="3AE85664">
        <w:rPr>
          <w:rFonts w:eastAsia="Times New Roman"/>
          <w:sz w:val="22"/>
          <w:szCs w:val="22"/>
          <w:lang w:eastAsia="en-GB"/>
        </w:rPr>
        <w:t xml:space="preserve"> </w:t>
      </w:r>
      <w:r w:rsidR="3B539597" w:rsidRPr="3AE85664">
        <w:rPr>
          <w:rFonts w:eastAsia="Times New Roman"/>
          <w:sz w:val="22"/>
          <w:szCs w:val="22"/>
          <w:lang w:eastAsia="en-GB"/>
        </w:rPr>
        <w:t xml:space="preserve">which </w:t>
      </w:r>
      <w:r w:rsidR="003B6D84" w:rsidRPr="3AE85664">
        <w:rPr>
          <w:rFonts w:eastAsia="Times New Roman"/>
          <w:sz w:val="22"/>
          <w:szCs w:val="22"/>
          <w:lang w:eastAsia="en-GB"/>
        </w:rPr>
        <w:t xml:space="preserve">can be found in this document. </w:t>
      </w:r>
    </w:p>
    <w:p w14:paraId="3D62B3E8" w14:textId="377E8389" w:rsidR="005C6552" w:rsidRPr="005E2EB5" w:rsidRDefault="005C6552" w:rsidP="0047786E">
      <w:pPr>
        <w:pStyle w:val="Heading2"/>
      </w:pPr>
      <w:bookmarkStart w:id="1" w:name="_Adding_additional_time"/>
      <w:bookmarkEnd w:id="1"/>
      <w:r w:rsidRPr="005E2EB5">
        <w:t xml:space="preserve">Adding additional time </w:t>
      </w:r>
      <w:r w:rsidR="001C6D2B" w:rsidRPr="005E2EB5">
        <w:t>(</w:t>
      </w:r>
      <w:r w:rsidR="005E2EB5" w:rsidRPr="005E2EB5">
        <w:t>E.g.</w:t>
      </w:r>
      <w:r w:rsidR="001C6D2B" w:rsidRPr="005E2EB5">
        <w:t xml:space="preserve">: </w:t>
      </w:r>
      <w:r w:rsidR="001C6D2B" w:rsidRPr="0041468D">
        <w:t>Reasonable</w:t>
      </w:r>
      <w:r w:rsidR="001C6D2B" w:rsidRPr="005E2EB5">
        <w:t xml:space="preserve"> Adjustment Plans)</w:t>
      </w:r>
    </w:p>
    <w:p w14:paraId="669C1805" w14:textId="77777777" w:rsidR="002A302F" w:rsidRDefault="002A302F" w:rsidP="00943F31">
      <w:pPr>
        <w:rPr>
          <w:sz w:val="22"/>
          <w:szCs w:val="22"/>
        </w:rPr>
      </w:pPr>
    </w:p>
    <w:p w14:paraId="0329A621" w14:textId="220CF83E" w:rsidR="0062080C" w:rsidRPr="005E2EB5" w:rsidRDefault="0062080C" w:rsidP="00943F31">
      <w:pPr>
        <w:rPr>
          <w:bCs/>
          <w:sz w:val="22"/>
          <w:szCs w:val="22"/>
        </w:rPr>
      </w:pPr>
      <w:r w:rsidRPr="005E2EB5">
        <w:rPr>
          <w:b/>
          <w:sz w:val="22"/>
          <w:szCs w:val="22"/>
        </w:rPr>
        <w:t>Please note</w:t>
      </w:r>
      <w:r w:rsidR="00943F31" w:rsidRPr="005E2EB5">
        <w:rPr>
          <w:bCs/>
          <w:sz w:val="22"/>
          <w:szCs w:val="22"/>
        </w:rPr>
        <w:t xml:space="preserve">: You can only apply time adjustments in new quizzes to students before they have commenced the </w:t>
      </w:r>
      <w:r w:rsidR="006754B6" w:rsidRPr="005E2EB5">
        <w:rPr>
          <w:bCs/>
          <w:sz w:val="22"/>
          <w:szCs w:val="22"/>
        </w:rPr>
        <w:t>quiz</w:t>
      </w:r>
      <w:r w:rsidR="00943F31" w:rsidRPr="005E2EB5">
        <w:rPr>
          <w:bCs/>
          <w:sz w:val="22"/>
          <w:szCs w:val="22"/>
        </w:rPr>
        <w:t xml:space="preserve">. No time adjustments can be applied whilst the student(s) are undertaking the exam. </w:t>
      </w:r>
      <w:r w:rsidR="00742B96" w:rsidRPr="005E2EB5">
        <w:rPr>
          <w:bCs/>
          <w:sz w:val="22"/>
          <w:szCs w:val="22"/>
        </w:rPr>
        <w:t xml:space="preserve">Quiz availability dates still apply </w:t>
      </w:r>
      <w:r w:rsidR="00742B96" w:rsidRPr="005E2EB5">
        <w:rPr>
          <w:bCs/>
          <w:sz w:val="22"/>
          <w:szCs w:val="22"/>
        </w:rPr>
        <w:lastRenderedPageBreak/>
        <w:t xml:space="preserve">to a quiz with additional time. If the until date passes before a student completes a quiz with additional time, any in-progress attempts will auto-submit and the quiz will close. </w:t>
      </w:r>
    </w:p>
    <w:p w14:paraId="60AF1E7E" w14:textId="0495CE2E" w:rsidR="001C6D2B" w:rsidRPr="005E2EB5" w:rsidRDefault="001C6D2B" w:rsidP="001C6D2B">
      <w:pPr>
        <w:rPr>
          <w:rFonts w:eastAsia="Times New Roman" w:cs="Arial"/>
          <w:color w:val="444444"/>
          <w:sz w:val="22"/>
          <w:szCs w:val="22"/>
          <w:shd w:val="clear" w:color="auto" w:fill="E8F5F9"/>
          <w:lang w:eastAsia="en-GB"/>
        </w:rPr>
      </w:pPr>
    </w:p>
    <w:p w14:paraId="7B778810" w14:textId="11129EBC" w:rsidR="001C6D2B" w:rsidRPr="005E2EB5" w:rsidRDefault="0062080C" w:rsidP="0062080C">
      <w:pPr>
        <w:pStyle w:val="Heading3"/>
        <w:rPr>
          <w:rFonts w:asciiTheme="minorHAnsi" w:hAnsiTheme="minorHAnsi"/>
          <w:sz w:val="22"/>
          <w:szCs w:val="22"/>
          <w:u w:val="single"/>
        </w:rPr>
      </w:pPr>
      <w:r w:rsidRPr="005E2EB5">
        <w:rPr>
          <w:rFonts w:asciiTheme="minorHAnsi" w:hAnsiTheme="minorHAnsi"/>
          <w:sz w:val="22"/>
          <w:szCs w:val="22"/>
          <w:u w:val="single"/>
        </w:rPr>
        <w:t>Setting availability dates and times</w:t>
      </w:r>
    </w:p>
    <w:p w14:paraId="3DFE0548" w14:textId="5A22933E" w:rsidR="000574E8" w:rsidRPr="005E2EB5" w:rsidRDefault="000574E8" w:rsidP="000574E8">
      <w:pPr>
        <w:pStyle w:val="ListParagraph"/>
        <w:numPr>
          <w:ilvl w:val="0"/>
          <w:numId w:val="2"/>
        </w:numPr>
        <w:rPr>
          <w:sz w:val="22"/>
          <w:szCs w:val="22"/>
        </w:rPr>
      </w:pPr>
      <w:r w:rsidRPr="005E2EB5">
        <w:rPr>
          <w:sz w:val="22"/>
          <w:szCs w:val="22"/>
        </w:rPr>
        <w:t>To assign students additional time</w:t>
      </w:r>
      <w:r w:rsidR="001C6D2B" w:rsidRPr="005E2EB5">
        <w:rPr>
          <w:sz w:val="22"/>
          <w:szCs w:val="22"/>
        </w:rPr>
        <w:t xml:space="preserve"> navigate to ‘quizzes’ from the left hand menu</w:t>
      </w:r>
      <w:r w:rsidRPr="005E2EB5">
        <w:rPr>
          <w:sz w:val="22"/>
          <w:szCs w:val="22"/>
        </w:rPr>
        <w:t xml:space="preserve">, select the dots icon at the far right of the quiz. </w:t>
      </w:r>
    </w:p>
    <w:p w14:paraId="5FA8EBF9" w14:textId="5D0ED6CB" w:rsidR="000574E8" w:rsidRPr="005E2EB5" w:rsidRDefault="001C6D2B" w:rsidP="001C6D2B">
      <w:pPr>
        <w:ind w:firstLine="720"/>
        <w:rPr>
          <w:sz w:val="22"/>
          <w:szCs w:val="22"/>
        </w:rPr>
      </w:pPr>
      <w:r>
        <w:rPr>
          <w:noProof/>
          <w:lang w:eastAsia="en-GB"/>
        </w:rPr>
        <w:drawing>
          <wp:inline distT="0" distB="0" distL="0" distR="0" wp14:anchorId="785DB725" wp14:editId="5B1B1D4D">
            <wp:extent cx="6450964" cy="342265"/>
            <wp:effectExtent l="0" t="0" r="635" b="635"/>
            <wp:docPr id="1" name="Picture 1" descr="Illustrating the three dots icon on the far right hand side next to the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6450964" cy="342265"/>
                    </a:xfrm>
                    <a:prstGeom prst="rect">
                      <a:avLst/>
                    </a:prstGeom>
                  </pic:spPr>
                </pic:pic>
              </a:graphicData>
            </a:graphic>
          </wp:inline>
        </w:drawing>
      </w:r>
    </w:p>
    <w:p w14:paraId="0A7FD10E" w14:textId="0B890114" w:rsidR="0047786E" w:rsidRDefault="0047786E">
      <w:pPr>
        <w:rPr>
          <w:sz w:val="22"/>
          <w:szCs w:val="22"/>
        </w:rPr>
      </w:pPr>
      <w:r>
        <w:rPr>
          <w:sz w:val="22"/>
          <w:szCs w:val="22"/>
        </w:rPr>
        <w:br w:type="page"/>
      </w:r>
    </w:p>
    <w:p w14:paraId="21FB1BBB" w14:textId="77777777" w:rsidR="001C6D2B" w:rsidRPr="005E2EB5" w:rsidRDefault="001C6D2B" w:rsidP="001C6D2B">
      <w:pPr>
        <w:rPr>
          <w:sz w:val="22"/>
          <w:szCs w:val="22"/>
        </w:rPr>
      </w:pPr>
    </w:p>
    <w:p w14:paraId="5E11F91E" w14:textId="24EEB88B" w:rsidR="000574E8" w:rsidRPr="00BB12A1" w:rsidRDefault="000574E8" w:rsidP="00020F74">
      <w:pPr>
        <w:pStyle w:val="ListParagraph"/>
        <w:numPr>
          <w:ilvl w:val="0"/>
          <w:numId w:val="2"/>
        </w:numPr>
        <w:rPr>
          <w:noProof/>
          <w:sz w:val="22"/>
          <w:szCs w:val="22"/>
        </w:rPr>
      </w:pPr>
      <w:r w:rsidRPr="5B1B1D4D">
        <w:rPr>
          <w:sz w:val="22"/>
          <w:szCs w:val="22"/>
        </w:rPr>
        <w:t>Then select on ‘Edit’ from the drop down menu.</w:t>
      </w:r>
      <w:r>
        <w:br/>
      </w:r>
      <w:r>
        <w:br/>
      </w:r>
      <w:r w:rsidR="00BB12A1">
        <w:rPr>
          <w:noProof/>
          <w:lang w:eastAsia="en-GB"/>
        </w:rPr>
        <w:drawing>
          <wp:inline distT="0" distB="0" distL="0" distR="0" wp14:anchorId="53AFD39A" wp14:editId="54C6E455">
            <wp:extent cx="1097189" cy="1231290"/>
            <wp:effectExtent l="0" t="0" r="8255" b="6985"/>
            <wp:docPr id="17" name="Picture 17" descr="The drop down menu which opens when selecting the three dots icon with the 'edit' option at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1097189" cy="1231290"/>
                    </a:xfrm>
                    <a:prstGeom prst="rect">
                      <a:avLst/>
                    </a:prstGeom>
                  </pic:spPr>
                </pic:pic>
              </a:graphicData>
            </a:graphic>
          </wp:inline>
        </w:drawing>
      </w:r>
    </w:p>
    <w:p w14:paraId="10878405" w14:textId="3CAAE946" w:rsidR="006901DA" w:rsidRPr="006901DA" w:rsidRDefault="000574E8" w:rsidP="006901DA">
      <w:pPr>
        <w:pStyle w:val="ListParagraph"/>
        <w:numPr>
          <w:ilvl w:val="0"/>
          <w:numId w:val="2"/>
        </w:numPr>
        <w:rPr>
          <w:sz w:val="22"/>
          <w:szCs w:val="22"/>
        </w:rPr>
      </w:pPr>
      <w:r w:rsidRPr="5B1B1D4D">
        <w:rPr>
          <w:sz w:val="22"/>
          <w:szCs w:val="22"/>
        </w:rPr>
        <w:t>Click on the ‘Add’ button below the ‘assign to everyone’ group to add a new grouping</w:t>
      </w:r>
      <w:r w:rsidR="001C6D2B" w:rsidRPr="5B1B1D4D">
        <w:rPr>
          <w:sz w:val="22"/>
          <w:szCs w:val="22"/>
        </w:rPr>
        <w:t>.</w:t>
      </w:r>
      <w:r>
        <w:br/>
      </w:r>
      <w:r w:rsidR="006901DA">
        <w:rPr>
          <w:noProof/>
          <w:lang w:eastAsia="en-GB"/>
        </w:rPr>
        <w:drawing>
          <wp:inline distT="0" distB="0" distL="0" distR="0" wp14:anchorId="03C3F528" wp14:editId="6A8C48F6">
            <wp:extent cx="2224856" cy="420589"/>
            <wp:effectExtent l="0" t="0" r="4445" b="0"/>
            <wp:docPr id="18" name="Picture 18" descr="Illustration of what the add button looks like to add a new grouping of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6">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224856" cy="420589"/>
                    </a:xfrm>
                    <a:prstGeom prst="rect">
                      <a:avLst/>
                    </a:prstGeom>
                  </pic:spPr>
                </pic:pic>
              </a:graphicData>
            </a:graphic>
          </wp:inline>
        </w:drawing>
      </w:r>
    </w:p>
    <w:p w14:paraId="701C223C" w14:textId="15F57183" w:rsidR="001C6D2B" w:rsidRPr="005E2EB5" w:rsidRDefault="001C6D2B" w:rsidP="001C6D2B">
      <w:pPr>
        <w:pStyle w:val="ListParagraph"/>
        <w:numPr>
          <w:ilvl w:val="0"/>
          <w:numId w:val="2"/>
        </w:numPr>
        <w:spacing w:after="160" w:line="259" w:lineRule="auto"/>
        <w:rPr>
          <w:sz w:val="22"/>
          <w:szCs w:val="22"/>
        </w:rPr>
      </w:pPr>
      <w:r w:rsidRPr="005E2EB5">
        <w:rPr>
          <w:sz w:val="22"/>
          <w:szCs w:val="22"/>
        </w:rPr>
        <w:t xml:space="preserve">Assign the students who need additional time by typing in the name(s). </w:t>
      </w:r>
      <w:r w:rsidRPr="005E2EB5">
        <w:rPr>
          <w:b/>
          <w:sz w:val="22"/>
          <w:szCs w:val="22"/>
        </w:rPr>
        <w:t>Please note:</w:t>
      </w:r>
      <w:r w:rsidRPr="005E2EB5">
        <w:rPr>
          <w:sz w:val="22"/>
          <w:szCs w:val="22"/>
        </w:rPr>
        <w:t xml:space="preserve"> You can only group students together if they have the same time adjustment. Students with separate time requirements will need to be added to a separate grouping, by repeating step 3. </w:t>
      </w:r>
    </w:p>
    <w:p w14:paraId="6051621C" w14:textId="69106D30" w:rsidR="001C6D2B" w:rsidRPr="006901DA" w:rsidRDefault="001C6D2B" w:rsidP="00AE33AA">
      <w:pPr>
        <w:pStyle w:val="ListParagraph"/>
        <w:numPr>
          <w:ilvl w:val="0"/>
          <w:numId w:val="2"/>
        </w:numPr>
        <w:spacing w:after="160" w:line="259" w:lineRule="auto"/>
        <w:rPr>
          <w:sz w:val="22"/>
          <w:szCs w:val="22"/>
        </w:rPr>
      </w:pPr>
      <w:r w:rsidRPr="5B1B1D4D">
        <w:rPr>
          <w:sz w:val="22"/>
          <w:szCs w:val="22"/>
        </w:rPr>
        <w:t xml:space="preserve">Assign the ‘available from’ date and time and then add the additional time to the ‘available until’ time and click Save. </w:t>
      </w:r>
      <w:r>
        <w:br/>
      </w:r>
      <w:r>
        <w:rPr>
          <w:noProof/>
          <w:lang w:eastAsia="en-GB"/>
        </w:rPr>
        <w:drawing>
          <wp:inline distT="0" distB="0" distL="0" distR="0" wp14:anchorId="5A7AD037" wp14:editId="5A09DD3E">
            <wp:extent cx="2738648" cy="2087880"/>
            <wp:effectExtent l="0" t="0" r="5080" b="0"/>
            <wp:docPr id="4" name="Picture 4" descr="Illustration of assigning the available from and until dates for the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738648" cy="2087880"/>
                    </a:xfrm>
                    <a:prstGeom prst="rect">
                      <a:avLst/>
                    </a:prstGeom>
                  </pic:spPr>
                </pic:pic>
              </a:graphicData>
            </a:graphic>
          </wp:inline>
        </w:drawing>
      </w:r>
    </w:p>
    <w:p w14:paraId="4FB31FCF" w14:textId="3F575D8F" w:rsidR="001C6D2B" w:rsidRPr="0047786E" w:rsidRDefault="001C6D2B" w:rsidP="0047786E">
      <w:pPr>
        <w:pStyle w:val="Heading3"/>
        <w:rPr>
          <w:sz w:val="22"/>
          <w:szCs w:val="22"/>
          <w:u w:val="single"/>
        </w:rPr>
      </w:pPr>
      <w:r w:rsidRPr="0047786E">
        <w:rPr>
          <w:u w:val="single"/>
        </w:rPr>
        <w:t>Assigning the additional time</w:t>
      </w:r>
    </w:p>
    <w:p w14:paraId="11843890" w14:textId="77777777" w:rsidR="0062080C" w:rsidRPr="005E2EB5" w:rsidRDefault="001C6D2B" w:rsidP="001C6D2B">
      <w:pPr>
        <w:pStyle w:val="ListParagraph"/>
        <w:numPr>
          <w:ilvl w:val="0"/>
          <w:numId w:val="4"/>
        </w:numPr>
        <w:rPr>
          <w:sz w:val="22"/>
          <w:szCs w:val="22"/>
          <w:u w:val="single"/>
        </w:rPr>
      </w:pPr>
      <w:r w:rsidRPr="005E2EB5">
        <w:rPr>
          <w:sz w:val="22"/>
          <w:szCs w:val="22"/>
        </w:rPr>
        <w:t>After assigning available from and until dates, select the quiz and click on ‘Moderate’ from the top menu.</w:t>
      </w:r>
    </w:p>
    <w:p w14:paraId="16A6FD92" w14:textId="77777777" w:rsidR="0062080C" w:rsidRPr="005E2EB5" w:rsidRDefault="001C6D2B" w:rsidP="001C6D2B">
      <w:pPr>
        <w:pStyle w:val="ListParagraph"/>
        <w:numPr>
          <w:ilvl w:val="0"/>
          <w:numId w:val="4"/>
        </w:numPr>
        <w:rPr>
          <w:sz w:val="22"/>
          <w:szCs w:val="22"/>
          <w:u w:val="single"/>
        </w:rPr>
      </w:pPr>
      <w:r w:rsidRPr="005E2EB5">
        <w:rPr>
          <w:sz w:val="22"/>
          <w:szCs w:val="22"/>
        </w:rPr>
        <w:t xml:space="preserve">Find the student(s) who need time adjustments, click on </w:t>
      </w:r>
      <w:proofErr w:type="gramStart"/>
      <w:r w:rsidRPr="005E2EB5">
        <w:rPr>
          <w:sz w:val="22"/>
          <w:szCs w:val="22"/>
        </w:rPr>
        <w:t>either the pencil icon under Accommodations and</w:t>
      </w:r>
      <w:proofErr w:type="gramEnd"/>
      <w:r w:rsidRPr="005E2EB5">
        <w:rPr>
          <w:sz w:val="22"/>
          <w:szCs w:val="22"/>
        </w:rPr>
        <w:t xml:space="preserve"> the additional time</w:t>
      </w:r>
      <w:r w:rsidR="0062080C" w:rsidRPr="005E2EB5">
        <w:rPr>
          <w:sz w:val="22"/>
          <w:szCs w:val="22"/>
        </w:rPr>
        <w:t>.</w:t>
      </w:r>
    </w:p>
    <w:p w14:paraId="488446DA" w14:textId="4EA6A89D" w:rsidR="001C6D2B" w:rsidRPr="005E2EB5" w:rsidRDefault="0062080C" w:rsidP="001C6D2B">
      <w:pPr>
        <w:pStyle w:val="ListParagraph"/>
        <w:numPr>
          <w:ilvl w:val="0"/>
          <w:numId w:val="4"/>
        </w:numPr>
        <w:rPr>
          <w:sz w:val="22"/>
          <w:szCs w:val="22"/>
          <w:u w:val="single"/>
        </w:rPr>
      </w:pPr>
      <w:r w:rsidRPr="005E2EB5">
        <w:rPr>
          <w:sz w:val="22"/>
          <w:szCs w:val="22"/>
        </w:rPr>
        <w:t>O</w:t>
      </w:r>
      <w:r w:rsidR="001C6D2B" w:rsidRPr="005E2EB5">
        <w:rPr>
          <w:sz w:val="22"/>
          <w:szCs w:val="22"/>
        </w:rPr>
        <w:t>r the ‘moderate’ button on the far right</w:t>
      </w:r>
      <w:r w:rsidRPr="005E2EB5">
        <w:rPr>
          <w:sz w:val="22"/>
          <w:szCs w:val="22"/>
        </w:rPr>
        <w:t xml:space="preserve">. </w:t>
      </w:r>
      <w:r w:rsidR="001C6D2B" w:rsidRPr="005E2EB5">
        <w:rPr>
          <w:sz w:val="22"/>
          <w:szCs w:val="22"/>
        </w:rPr>
        <w:t xml:space="preserve">Either of these options will apply the time adjustment.  </w:t>
      </w:r>
    </w:p>
    <w:p w14:paraId="108A932A" w14:textId="39132961" w:rsidR="001C6D2B" w:rsidRPr="005E2EB5" w:rsidRDefault="001C6D2B" w:rsidP="005C6552">
      <w:pPr>
        <w:pStyle w:val="Heading2"/>
        <w:rPr>
          <w:rFonts w:asciiTheme="minorHAnsi" w:hAnsiTheme="minorHAnsi"/>
          <w:sz w:val="22"/>
          <w:szCs w:val="22"/>
          <w:u w:val="single"/>
        </w:rPr>
      </w:pPr>
    </w:p>
    <w:p w14:paraId="2F27387E" w14:textId="755FF748" w:rsidR="001C6D2B" w:rsidRPr="005E2EB5" w:rsidRDefault="001C6D2B" w:rsidP="001C6D2B">
      <w:pPr>
        <w:rPr>
          <w:sz w:val="22"/>
          <w:szCs w:val="22"/>
        </w:rPr>
      </w:pPr>
      <w:r>
        <w:rPr>
          <w:noProof/>
          <w:lang w:eastAsia="en-GB"/>
        </w:rPr>
        <w:drawing>
          <wp:inline distT="0" distB="0" distL="0" distR="0" wp14:anchorId="1CBC19D1" wp14:editId="5C147E0D">
            <wp:extent cx="6690358" cy="1374382"/>
            <wp:effectExtent l="0" t="0" r="2540" b="0"/>
            <wp:docPr id="5" name="Picture 5" descr="The moderate screen within new quizzes. The moderate button is the 4th option along the top navigation. The pencil icon or 'moderate' button can be used to apple additional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6690358" cy="1374382"/>
                    </a:xfrm>
                    <a:prstGeom prst="rect">
                      <a:avLst/>
                    </a:prstGeom>
                  </pic:spPr>
                </pic:pic>
              </a:graphicData>
            </a:graphic>
          </wp:inline>
        </w:drawing>
      </w:r>
    </w:p>
    <w:p w14:paraId="7D9E79F7" w14:textId="15AD1AC2" w:rsidR="0047786E" w:rsidRDefault="0047786E">
      <w:pPr>
        <w:rPr>
          <w:sz w:val="22"/>
          <w:szCs w:val="22"/>
        </w:rPr>
      </w:pPr>
      <w:r>
        <w:rPr>
          <w:sz w:val="22"/>
          <w:szCs w:val="22"/>
        </w:rPr>
        <w:br w:type="page"/>
      </w:r>
    </w:p>
    <w:p w14:paraId="2CE835DB" w14:textId="77777777" w:rsidR="0062080C" w:rsidRPr="005E2EB5" w:rsidRDefault="0062080C" w:rsidP="001C6D2B">
      <w:pPr>
        <w:rPr>
          <w:sz w:val="22"/>
          <w:szCs w:val="22"/>
        </w:rPr>
      </w:pPr>
    </w:p>
    <w:p w14:paraId="71FA0CD0" w14:textId="247FB46E" w:rsidR="0062080C" w:rsidRPr="005E2EB5" w:rsidRDefault="0062080C" w:rsidP="0062080C">
      <w:pPr>
        <w:pStyle w:val="ListParagraph"/>
        <w:numPr>
          <w:ilvl w:val="0"/>
          <w:numId w:val="4"/>
        </w:numPr>
        <w:rPr>
          <w:sz w:val="22"/>
          <w:szCs w:val="22"/>
        </w:rPr>
      </w:pPr>
      <w:r w:rsidRPr="005E2EB5">
        <w:rPr>
          <w:sz w:val="22"/>
          <w:szCs w:val="22"/>
        </w:rPr>
        <w:t xml:space="preserve">Under the Time adjustments drop down menu select ‘Give additional time’. </w:t>
      </w:r>
    </w:p>
    <w:p w14:paraId="52399622" w14:textId="18287AA1" w:rsidR="0062080C" w:rsidRPr="005E2EB5" w:rsidRDefault="0062080C" w:rsidP="0062080C">
      <w:pPr>
        <w:pStyle w:val="ListParagraph"/>
        <w:numPr>
          <w:ilvl w:val="0"/>
          <w:numId w:val="4"/>
        </w:numPr>
        <w:rPr>
          <w:sz w:val="22"/>
          <w:szCs w:val="22"/>
        </w:rPr>
      </w:pPr>
      <w:r w:rsidRPr="005E2EB5">
        <w:rPr>
          <w:sz w:val="22"/>
          <w:szCs w:val="22"/>
        </w:rPr>
        <w:t xml:space="preserve">Add the hours / minutes of extra time that the student requires. </w:t>
      </w:r>
    </w:p>
    <w:p w14:paraId="00A9A980" w14:textId="07D83B71" w:rsidR="0062080C" w:rsidRPr="005E2EB5" w:rsidRDefault="0062080C" w:rsidP="001C6D2B">
      <w:pPr>
        <w:rPr>
          <w:sz w:val="22"/>
          <w:szCs w:val="22"/>
        </w:rPr>
      </w:pPr>
    </w:p>
    <w:p w14:paraId="0D6D0A6A" w14:textId="7FC47FEE" w:rsidR="0062080C" w:rsidRPr="005E2EB5" w:rsidRDefault="0062080C" w:rsidP="001C6D2B">
      <w:pPr>
        <w:rPr>
          <w:sz w:val="22"/>
          <w:szCs w:val="22"/>
        </w:rPr>
      </w:pPr>
      <w:r w:rsidRPr="005E2EB5">
        <w:rPr>
          <w:noProof/>
          <w:sz w:val="22"/>
          <w:szCs w:val="22"/>
          <w:lang w:eastAsia="en-GB"/>
        </w:rPr>
        <w:drawing>
          <wp:inline distT="0" distB="0" distL="0" distR="0" wp14:anchorId="306CCBB7" wp14:editId="27C3C0A9">
            <wp:extent cx="1699260" cy="2661106"/>
            <wp:effectExtent l="12700" t="12700" r="15240" b="19050"/>
            <wp:docPr id="7" name="Picture 7" descr="Example of the additional time pop-up screen. This allows you to select a drop down menu to give additional time and use the boxes below to input the number of hours or minutes extra.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1699260" cy="2661106"/>
                    </a:xfrm>
                    <a:prstGeom prst="rect">
                      <a:avLst/>
                    </a:prstGeom>
                    <a:ln w="12700">
                      <a:solidFill>
                        <a:schemeClr val="tx1"/>
                      </a:solidFill>
                    </a:ln>
                  </pic:spPr>
                </pic:pic>
              </a:graphicData>
            </a:graphic>
          </wp:inline>
        </w:drawing>
      </w:r>
    </w:p>
    <w:p w14:paraId="3D849309" w14:textId="77777777" w:rsidR="001C6D2B" w:rsidRPr="005E2EB5" w:rsidRDefault="001C6D2B" w:rsidP="005C6552">
      <w:pPr>
        <w:pStyle w:val="Heading2"/>
        <w:rPr>
          <w:rFonts w:asciiTheme="minorHAnsi" w:hAnsiTheme="minorHAnsi"/>
          <w:sz w:val="22"/>
          <w:szCs w:val="22"/>
          <w:u w:val="single"/>
        </w:rPr>
      </w:pPr>
    </w:p>
    <w:p w14:paraId="23C16B03" w14:textId="5EE232EB" w:rsidR="005C6552" w:rsidRPr="00213CB8" w:rsidRDefault="005C6552" w:rsidP="00213CB8">
      <w:pPr>
        <w:pStyle w:val="Heading2"/>
      </w:pPr>
      <w:r w:rsidRPr="00213CB8">
        <w:t xml:space="preserve">Adding additional </w:t>
      </w:r>
      <w:r w:rsidR="005E2EB5" w:rsidRPr="00213CB8">
        <w:t>attempts</w:t>
      </w:r>
    </w:p>
    <w:p w14:paraId="2E00333D" w14:textId="0053875B" w:rsidR="00742B96" w:rsidRPr="005E2EB5" w:rsidRDefault="00742B96" w:rsidP="00742B96">
      <w:pPr>
        <w:rPr>
          <w:sz w:val="22"/>
          <w:szCs w:val="22"/>
        </w:rPr>
      </w:pPr>
      <w:r w:rsidRPr="005E2EB5">
        <w:rPr>
          <w:b/>
          <w:bCs/>
          <w:sz w:val="22"/>
          <w:szCs w:val="22"/>
        </w:rPr>
        <w:t>Please note:</w:t>
      </w:r>
      <w:r w:rsidRPr="005E2EB5">
        <w:rPr>
          <w:sz w:val="22"/>
          <w:szCs w:val="22"/>
        </w:rPr>
        <w:t xml:space="preserve"> Quiz availability dates still apply for a student who has been given an extra attempt(s). If the Until date passes before a student completes an extra attempt, any in-progress quizzes with automatically submit. </w:t>
      </w:r>
    </w:p>
    <w:p w14:paraId="03376916" w14:textId="77777777" w:rsidR="00742B96" w:rsidRPr="005E2EB5" w:rsidRDefault="00742B96" w:rsidP="00742B96">
      <w:pPr>
        <w:rPr>
          <w:sz w:val="22"/>
          <w:szCs w:val="22"/>
        </w:rPr>
      </w:pPr>
    </w:p>
    <w:p w14:paraId="5634D186" w14:textId="4937B3B2" w:rsidR="00742B96" w:rsidRPr="005E2EB5" w:rsidRDefault="00742B96" w:rsidP="00742B96">
      <w:pPr>
        <w:pStyle w:val="ListParagraph"/>
        <w:numPr>
          <w:ilvl w:val="0"/>
          <w:numId w:val="6"/>
        </w:numPr>
        <w:rPr>
          <w:sz w:val="22"/>
          <w:szCs w:val="22"/>
        </w:rPr>
      </w:pPr>
      <w:r w:rsidRPr="005E2EB5">
        <w:rPr>
          <w:sz w:val="22"/>
          <w:szCs w:val="22"/>
        </w:rPr>
        <w:t>Go into the quiz and select ‘Moderat</w:t>
      </w:r>
      <w:r w:rsidR="005E2EB5" w:rsidRPr="005E2EB5">
        <w:rPr>
          <w:sz w:val="22"/>
          <w:szCs w:val="22"/>
        </w:rPr>
        <w:t>e</w:t>
      </w:r>
      <w:r w:rsidRPr="005E2EB5">
        <w:rPr>
          <w:sz w:val="22"/>
          <w:szCs w:val="22"/>
        </w:rPr>
        <w:t xml:space="preserve">’ from the top menu. </w:t>
      </w:r>
    </w:p>
    <w:p w14:paraId="78F58170" w14:textId="310B9A17" w:rsidR="005E2EB5" w:rsidRPr="005E2EB5" w:rsidRDefault="005E2EB5" w:rsidP="00742B96">
      <w:pPr>
        <w:pStyle w:val="ListParagraph"/>
        <w:numPr>
          <w:ilvl w:val="0"/>
          <w:numId w:val="6"/>
        </w:numPr>
        <w:rPr>
          <w:sz w:val="22"/>
          <w:szCs w:val="22"/>
        </w:rPr>
      </w:pPr>
      <w:r w:rsidRPr="005E2EB5">
        <w:rPr>
          <w:sz w:val="22"/>
          <w:szCs w:val="22"/>
        </w:rPr>
        <w:t xml:space="preserve">Then next to the student name click on the ‘Moderate’ button. </w:t>
      </w:r>
    </w:p>
    <w:p w14:paraId="47596BCB" w14:textId="45D44E93" w:rsidR="00742B96" w:rsidRPr="005E2EB5" w:rsidRDefault="00742B96" w:rsidP="005C6552">
      <w:pPr>
        <w:rPr>
          <w:sz w:val="22"/>
          <w:szCs w:val="22"/>
        </w:rPr>
      </w:pPr>
      <w:r w:rsidRPr="005E2EB5">
        <w:rPr>
          <w:noProof/>
          <w:sz w:val="22"/>
          <w:szCs w:val="22"/>
          <w:lang w:eastAsia="en-GB"/>
        </w:rPr>
        <w:drawing>
          <wp:inline distT="0" distB="0" distL="0" distR="0" wp14:anchorId="7CD745C6" wp14:editId="1BC2EA64">
            <wp:extent cx="6899413" cy="1676400"/>
            <wp:effectExtent l="12700" t="12700" r="9525" b="12700"/>
            <wp:docPr id="8" name="Picture 8" descr="Illustrating the moderate screen to add additional attempts.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cstate="print">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6899413" cy="1676400"/>
                    </a:xfrm>
                    <a:prstGeom prst="rect">
                      <a:avLst/>
                    </a:prstGeom>
                    <a:ln>
                      <a:solidFill>
                        <a:schemeClr val="tx1"/>
                      </a:solidFill>
                    </a:ln>
                  </pic:spPr>
                </pic:pic>
              </a:graphicData>
            </a:graphic>
          </wp:inline>
        </w:drawing>
      </w:r>
    </w:p>
    <w:p w14:paraId="1DECD301" w14:textId="77777777" w:rsidR="0047786E" w:rsidRDefault="0047786E" w:rsidP="0047786E">
      <w:pPr>
        <w:pStyle w:val="ListParagraph"/>
        <w:rPr>
          <w:sz w:val="22"/>
          <w:szCs w:val="22"/>
        </w:rPr>
      </w:pPr>
    </w:p>
    <w:p w14:paraId="758BAB7E" w14:textId="20D4C27E" w:rsidR="0041468D" w:rsidRPr="006901DA" w:rsidRDefault="005E2EB5" w:rsidP="005C6552">
      <w:pPr>
        <w:pStyle w:val="ListParagraph"/>
        <w:numPr>
          <w:ilvl w:val="0"/>
          <w:numId w:val="6"/>
        </w:numPr>
        <w:rPr>
          <w:sz w:val="22"/>
          <w:szCs w:val="22"/>
        </w:rPr>
      </w:pPr>
      <w:r w:rsidRPr="5B1B1D4D">
        <w:rPr>
          <w:sz w:val="22"/>
          <w:szCs w:val="22"/>
        </w:rPr>
        <w:t xml:space="preserve">Under the ‘Additional Attempts’ field select the number of additional attempts to give the student. </w:t>
      </w:r>
      <w:r>
        <w:br/>
      </w:r>
      <w:r w:rsidR="006901DA">
        <w:rPr>
          <w:noProof/>
          <w:lang w:eastAsia="en-GB"/>
        </w:rPr>
        <w:drawing>
          <wp:inline distT="0" distB="0" distL="0" distR="0" wp14:anchorId="1D3622BC" wp14:editId="41A8DB85">
            <wp:extent cx="1492206" cy="2356772"/>
            <wp:effectExtent l="0" t="0" r="0" b="5715"/>
            <wp:docPr id="19" name="Picture 19" descr="Pop-up screen of the additional attempts menu. You select the drop down menu and then select the number of additional atte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1492206" cy="2356772"/>
                    </a:xfrm>
                    <a:prstGeom prst="rect">
                      <a:avLst/>
                    </a:prstGeom>
                  </pic:spPr>
                </pic:pic>
              </a:graphicData>
            </a:graphic>
          </wp:inline>
        </w:drawing>
      </w:r>
    </w:p>
    <w:p w14:paraId="14F94F7F" w14:textId="7D71C678" w:rsidR="3E792899" w:rsidRDefault="3E792899" w:rsidP="3E792899"/>
    <w:p w14:paraId="2AD1BF83" w14:textId="5E1A3BB7" w:rsidR="760A906B" w:rsidRDefault="5E10778C" w:rsidP="3E792899">
      <w:pPr>
        <w:pStyle w:val="Heading2"/>
        <w:spacing w:line="259" w:lineRule="auto"/>
        <w:rPr>
          <w:rFonts w:ascii="Calibri Light" w:hAnsi="Calibri Light"/>
        </w:rPr>
      </w:pPr>
      <w:r>
        <w:lastRenderedPageBreak/>
        <w:t>Multiple</w:t>
      </w:r>
      <w:r w:rsidR="760A906B">
        <w:t xml:space="preserve"> Attempts for </w:t>
      </w:r>
      <w:r w:rsidR="314844A2">
        <w:t>all students</w:t>
      </w:r>
    </w:p>
    <w:p w14:paraId="0772D1FC" w14:textId="12DA93D4" w:rsidR="3E792899" w:rsidRDefault="314844A2" w:rsidP="21466D85">
      <w:pPr>
        <w:spacing w:after="160" w:line="259" w:lineRule="auto"/>
        <w:rPr>
          <w:rFonts w:ascii="Calibri" w:eastAsia="Calibri" w:hAnsi="Calibri" w:cs="Calibri"/>
          <w:sz w:val="22"/>
          <w:szCs w:val="22"/>
        </w:rPr>
      </w:pPr>
      <w:r w:rsidRPr="21466D85">
        <w:rPr>
          <w:rFonts w:ascii="Calibri" w:eastAsia="Calibri" w:hAnsi="Calibri" w:cs="Calibri"/>
          <w:sz w:val="22"/>
          <w:szCs w:val="22"/>
        </w:rPr>
        <w:t xml:space="preserve">By default, New Quizzes will be limited to 1 attempt. </w:t>
      </w:r>
      <w:r w:rsidR="017B6AEF" w:rsidRPr="21466D85">
        <w:rPr>
          <w:rFonts w:ascii="Calibri" w:eastAsia="Calibri" w:hAnsi="Calibri" w:cs="Calibri"/>
          <w:sz w:val="22"/>
          <w:szCs w:val="22"/>
        </w:rPr>
        <w:t>Within the in-quiz settings c</w:t>
      </w:r>
      <w:r w:rsidRPr="21466D85">
        <w:rPr>
          <w:rFonts w:ascii="Calibri" w:eastAsia="Calibri" w:hAnsi="Calibri" w:cs="Calibri"/>
          <w:sz w:val="22"/>
          <w:szCs w:val="22"/>
        </w:rPr>
        <w:t>heck the ‘Allow Multiple Attempts’ option</w:t>
      </w:r>
      <w:r w:rsidR="56DFBACD" w:rsidRPr="21466D85">
        <w:rPr>
          <w:rFonts w:ascii="Calibri" w:eastAsia="Calibri" w:hAnsi="Calibri" w:cs="Calibri"/>
          <w:sz w:val="22"/>
          <w:szCs w:val="22"/>
        </w:rPr>
        <w:t>(1)</w:t>
      </w:r>
      <w:r w:rsidRPr="21466D85">
        <w:rPr>
          <w:rFonts w:ascii="Calibri" w:eastAsia="Calibri" w:hAnsi="Calibri" w:cs="Calibri"/>
          <w:sz w:val="22"/>
          <w:szCs w:val="22"/>
        </w:rPr>
        <w:t xml:space="preserve"> to add extra attempts for all students in the quiz. You can choose </w:t>
      </w:r>
      <w:r w:rsidR="17A46F90" w:rsidRPr="21466D85">
        <w:rPr>
          <w:rFonts w:ascii="Calibri" w:eastAsia="Calibri" w:hAnsi="Calibri" w:cs="Calibri"/>
          <w:sz w:val="22"/>
          <w:szCs w:val="22"/>
        </w:rPr>
        <w:t xml:space="preserve">which score to keep (2) </w:t>
      </w:r>
      <w:r w:rsidRPr="21466D85">
        <w:rPr>
          <w:rFonts w:ascii="Calibri" w:eastAsia="Calibri" w:hAnsi="Calibri" w:cs="Calibri"/>
          <w:sz w:val="22"/>
          <w:szCs w:val="22"/>
        </w:rPr>
        <w:t>how many attempts are allowed (</w:t>
      </w:r>
      <w:r w:rsidR="449AF79D" w:rsidRPr="21466D85">
        <w:rPr>
          <w:rFonts w:ascii="Calibri" w:eastAsia="Calibri" w:hAnsi="Calibri" w:cs="Calibri"/>
          <w:sz w:val="22"/>
          <w:szCs w:val="22"/>
        </w:rPr>
        <w:t>3</w:t>
      </w:r>
      <w:r w:rsidRPr="21466D85">
        <w:rPr>
          <w:rFonts w:ascii="Calibri" w:eastAsia="Calibri" w:hAnsi="Calibri" w:cs="Calibri"/>
          <w:sz w:val="22"/>
          <w:szCs w:val="22"/>
        </w:rPr>
        <w:t>)</w:t>
      </w:r>
      <w:r w:rsidR="31B95A83" w:rsidRPr="21466D85">
        <w:rPr>
          <w:rFonts w:ascii="Calibri" w:eastAsia="Calibri" w:hAnsi="Calibri" w:cs="Calibri"/>
          <w:sz w:val="22"/>
          <w:szCs w:val="22"/>
        </w:rPr>
        <w:t xml:space="preserve"> </w:t>
      </w:r>
      <w:r w:rsidRPr="21466D85">
        <w:rPr>
          <w:rFonts w:ascii="Calibri" w:eastAsia="Calibri" w:hAnsi="Calibri" w:cs="Calibri"/>
          <w:sz w:val="22"/>
          <w:szCs w:val="22"/>
        </w:rPr>
        <w:t>and whether a time period must elapse before students can complete another attempt (</w:t>
      </w:r>
      <w:r w:rsidR="1F2921D3" w:rsidRPr="21466D85">
        <w:rPr>
          <w:rFonts w:ascii="Calibri" w:eastAsia="Calibri" w:hAnsi="Calibri" w:cs="Calibri"/>
          <w:sz w:val="22"/>
          <w:szCs w:val="22"/>
        </w:rPr>
        <w:t>4</w:t>
      </w:r>
      <w:r w:rsidRPr="21466D85">
        <w:rPr>
          <w:rFonts w:ascii="Calibri" w:eastAsia="Calibri" w:hAnsi="Calibri" w:cs="Calibri"/>
          <w:sz w:val="22"/>
          <w:szCs w:val="22"/>
        </w:rPr>
        <w:t>).</w:t>
      </w:r>
    </w:p>
    <w:p w14:paraId="42024182" w14:textId="6C894FE2" w:rsidR="3E792899" w:rsidRDefault="44CC1148" w:rsidP="21466D85">
      <w:pPr>
        <w:spacing w:after="160" w:line="259" w:lineRule="auto"/>
        <w:rPr>
          <w:rFonts w:ascii="Calibri" w:eastAsia="Calibri" w:hAnsi="Calibri" w:cs="Calibri"/>
          <w:sz w:val="22"/>
          <w:szCs w:val="22"/>
        </w:rPr>
      </w:pPr>
      <w:r>
        <w:rPr>
          <w:noProof/>
          <w:lang w:eastAsia="en-GB"/>
        </w:rPr>
        <w:drawing>
          <wp:inline distT="0" distB="0" distL="0" distR="0" wp14:anchorId="3BDC306C" wp14:editId="00A2F5C6">
            <wp:extent cx="6496048" cy="920274"/>
            <wp:effectExtent l="0" t="0" r="0" b="0"/>
            <wp:docPr id="367543829" name="Picture 367543829" descr="Illustrating the multiple attemps options. Score to Keep, Allowed attempts and Waiting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43829"/>
                    <pic:cNvPicPr/>
                  </pic:nvPicPr>
                  <pic:blipFill>
                    <a:blip r:embed="rId22">
                      <a:extLst>
                        <a:ext uri="{28A0092B-C50C-407E-A947-70E740481C1C}">
                          <a14:useLocalDpi xmlns:a14="http://schemas.microsoft.com/office/drawing/2010/main" val="0"/>
                        </a:ext>
                      </a:extLst>
                    </a:blip>
                    <a:stretch>
                      <a:fillRect/>
                    </a:stretch>
                  </pic:blipFill>
                  <pic:spPr>
                    <a:xfrm>
                      <a:off x="0" y="0"/>
                      <a:ext cx="6496048" cy="920274"/>
                    </a:xfrm>
                    <a:prstGeom prst="rect">
                      <a:avLst/>
                    </a:prstGeom>
                  </pic:spPr>
                </pic:pic>
              </a:graphicData>
            </a:graphic>
          </wp:inline>
        </w:drawing>
      </w:r>
    </w:p>
    <w:p w14:paraId="1AFA0CDC" w14:textId="14E36C07" w:rsidR="3E792899" w:rsidRDefault="3E792899" w:rsidP="21466D85">
      <w:pPr>
        <w:spacing w:after="160" w:line="259" w:lineRule="auto"/>
        <w:rPr>
          <w:rFonts w:ascii="Calibri" w:eastAsia="Calibri" w:hAnsi="Calibri" w:cs="Calibri"/>
          <w:sz w:val="22"/>
          <w:szCs w:val="22"/>
        </w:rPr>
      </w:pPr>
    </w:p>
    <w:p w14:paraId="442B1FA9" w14:textId="065F468E" w:rsidR="3E792899" w:rsidRDefault="6913B6DE" w:rsidP="21466D85">
      <w:pPr>
        <w:rPr>
          <w:rFonts w:ascii="Calibri" w:eastAsia="Calibri" w:hAnsi="Calibri" w:cs="Calibri"/>
          <w:sz w:val="22"/>
          <w:szCs w:val="22"/>
        </w:rPr>
      </w:pPr>
      <w:r w:rsidRPr="21466D85">
        <w:rPr>
          <w:rFonts w:ascii="Calibri" w:eastAsia="Calibri" w:hAnsi="Calibri" w:cs="Calibri"/>
          <w:sz w:val="22"/>
          <w:szCs w:val="22"/>
        </w:rPr>
        <w:t>The Score to keep option (2) allows you to choose which score is kept as the final grade, if there are multiple attempts on the quiz.</w:t>
      </w:r>
    </w:p>
    <w:p w14:paraId="0080BEC0" w14:textId="04CEE860" w:rsidR="3E792899" w:rsidRDefault="6913B6DE" w:rsidP="21466D85">
      <w:pPr>
        <w:rPr>
          <w:rFonts w:ascii="Calibri" w:eastAsia="Calibri" w:hAnsi="Calibri" w:cs="Calibri"/>
          <w:sz w:val="22"/>
          <w:szCs w:val="22"/>
        </w:rPr>
      </w:pPr>
      <w:r w:rsidRPr="21466D85">
        <w:rPr>
          <w:rFonts w:ascii="Calibri" w:eastAsia="Calibri" w:hAnsi="Calibri" w:cs="Calibri"/>
          <w:sz w:val="22"/>
          <w:szCs w:val="22"/>
        </w:rPr>
        <w:t xml:space="preserve">The options are: </w:t>
      </w:r>
    </w:p>
    <w:p w14:paraId="05F7BC4C" w14:textId="1DDDBE96" w:rsidR="3E792899" w:rsidRDefault="6913B6DE" w:rsidP="21466D85">
      <w:pPr>
        <w:pStyle w:val="ListParagraph"/>
        <w:numPr>
          <w:ilvl w:val="0"/>
          <w:numId w:val="1"/>
        </w:numPr>
        <w:spacing w:after="160" w:line="259" w:lineRule="auto"/>
        <w:rPr>
          <w:rFonts w:eastAsiaTheme="minorEastAsia"/>
          <w:sz w:val="22"/>
          <w:szCs w:val="22"/>
        </w:rPr>
      </w:pPr>
      <w:r w:rsidRPr="21466D85">
        <w:rPr>
          <w:rFonts w:ascii="Calibri" w:eastAsia="Calibri" w:hAnsi="Calibri" w:cs="Calibri"/>
          <w:sz w:val="22"/>
          <w:szCs w:val="22"/>
        </w:rPr>
        <w:t>Highest – The highest score is kept as the final grade.</w:t>
      </w:r>
    </w:p>
    <w:p w14:paraId="7470B294" w14:textId="0253451F" w:rsidR="3E792899" w:rsidRDefault="6913B6DE" w:rsidP="21466D85">
      <w:pPr>
        <w:pStyle w:val="ListParagraph"/>
        <w:numPr>
          <w:ilvl w:val="0"/>
          <w:numId w:val="1"/>
        </w:numPr>
        <w:spacing w:after="160" w:line="259" w:lineRule="auto"/>
        <w:rPr>
          <w:rFonts w:eastAsiaTheme="minorEastAsia"/>
          <w:sz w:val="22"/>
          <w:szCs w:val="22"/>
        </w:rPr>
      </w:pPr>
      <w:r w:rsidRPr="21466D85">
        <w:rPr>
          <w:rFonts w:ascii="Calibri" w:eastAsia="Calibri" w:hAnsi="Calibri" w:cs="Calibri"/>
          <w:sz w:val="22"/>
          <w:szCs w:val="22"/>
        </w:rPr>
        <w:t>Average – The average score is kept as the final grade.</w:t>
      </w:r>
    </w:p>
    <w:p w14:paraId="2776416F" w14:textId="2D83C2CC" w:rsidR="3E792899" w:rsidRDefault="6913B6DE" w:rsidP="21466D85">
      <w:pPr>
        <w:pStyle w:val="ListParagraph"/>
        <w:numPr>
          <w:ilvl w:val="0"/>
          <w:numId w:val="1"/>
        </w:numPr>
        <w:spacing w:after="160" w:line="259" w:lineRule="auto"/>
        <w:rPr>
          <w:rFonts w:eastAsiaTheme="minorEastAsia"/>
          <w:sz w:val="22"/>
          <w:szCs w:val="22"/>
        </w:rPr>
      </w:pPr>
      <w:r w:rsidRPr="21466D85">
        <w:rPr>
          <w:rFonts w:ascii="Calibri" w:eastAsia="Calibri" w:hAnsi="Calibri" w:cs="Calibri"/>
          <w:sz w:val="22"/>
          <w:szCs w:val="22"/>
        </w:rPr>
        <w:t>Latest – The latest attempt is kept as the final grade.</w:t>
      </w:r>
    </w:p>
    <w:p w14:paraId="56699B5B" w14:textId="333C023B" w:rsidR="3E792899" w:rsidRDefault="6913B6DE" w:rsidP="21466D85">
      <w:pPr>
        <w:pStyle w:val="ListParagraph"/>
        <w:numPr>
          <w:ilvl w:val="0"/>
          <w:numId w:val="1"/>
        </w:numPr>
        <w:spacing w:after="160" w:line="259" w:lineRule="auto"/>
        <w:rPr>
          <w:rFonts w:eastAsiaTheme="minorEastAsia"/>
          <w:sz w:val="22"/>
          <w:szCs w:val="22"/>
        </w:rPr>
      </w:pPr>
      <w:r w:rsidRPr="21466D85">
        <w:rPr>
          <w:rFonts w:ascii="Calibri" w:eastAsia="Calibri" w:hAnsi="Calibri" w:cs="Calibri"/>
          <w:sz w:val="22"/>
          <w:szCs w:val="22"/>
        </w:rPr>
        <w:t xml:space="preserve">First – The first attempt is kept as the final grade even if the quiz is retaken at a later date.  </w:t>
      </w:r>
    </w:p>
    <w:p w14:paraId="1108F967" w14:textId="76448BB0" w:rsidR="3E792899" w:rsidRDefault="3E792899" w:rsidP="21466D85">
      <w:pPr>
        <w:spacing w:after="160" w:line="259" w:lineRule="auto"/>
        <w:rPr>
          <w:rFonts w:ascii="Calibri" w:eastAsia="Calibri" w:hAnsi="Calibri" w:cs="Calibri"/>
          <w:sz w:val="22"/>
          <w:szCs w:val="22"/>
        </w:rPr>
      </w:pPr>
    </w:p>
    <w:p w14:paraId="6815F5D9" w14:textId="3D769384" w:rsidR="3E792899" w:rsidRDefault="1F18D1D3" w:rsidP="21466D85">
      <w:pPr>
        <w:spacing w:after="160" w:line="259" w:lineRule="auto"/>
        <w:rPr>
          <w:rFonts w:ascii="Calibri" w:eastAsia="Calibri" w:hAnsi="Calibri" w:cs="Calibri"/>
          <w:sz w:val="22"/>
          <w:szCs w:val="22"/>
        </w:rPr>
      </w:pPr>
      <w:r>
        <w:rPr>
          <w:noProof/>
          <w:lang w:eastAsia="en-GB"/>
        </w:rPr>
        <w:drawing>
          <wp:inline distT="0" distB="0" distL="0" distR="0" wp14:anchorId="6D078FA7" wp14:editId="00022ACA">
            <wp:extent cx="2148496" cy="2024958"/>
            <wp:effectExtent l="0" t="0" r="0" b="0"/>
            <wp:docPr id="179804302" name="Picture 179804302" descr="Illustrating the multiple attempts option within new quizzes with the score to keep: Highest, average, latest and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04302"/>
                    <pic:cNvPicPr/>
                  </pic:nvPicPr>
                  <pic:blipFill>
                    <a:blip r:embed="rId23">
                      <a:extLst>
                        <a:ext uri="{28A0092B-C50C-407E-A947-70E740481C1C}">
                          <a14:useLocalDpi xmlns:a14="http://schemas.microsoft.com/office/drawing/2010/main" val="0"/>
                        </a:ext>
                      </a:extLst>
                    </a:blip>
                    <a:stretch>
                      <a:fillRect/>
                    </a:stretch>
                  </pic:blipFill>
                  <pic:spPr>
                    <a:xfrm>
                      <a:off x="0" y="0"/>
                      <a:ext cx="2148496" cy="2024958"/>
                    </a:xfrm>
                    <a:prstGeom prst="rect">
                      <a:avLst/>
                    </a:prstGeom>
                  </pic:spPr>
                </pic:pic>
              </a:graphicData>
            </a:graphic>
          </wp:inline>
        </w:drawing>
      </w:r>
    </w:p>
    <w:p w14:paraId="024F1F3C" w14:textId="166A2CE0" w:rsidR="0041468D" w:rsidRPr="008E5C67" w:rsidRDefault="0041468D" w:rsidP="5B1B1D4D">
      <w:pPr>
        <w:pStyle w:val="Heading2"/>
        <w:spacing w:after="160" w:line="259" w:lineRule="auto"/>
      </w:pPr>
      <w:r>
        <w:t>Setting up Sections</w:t>
      </w:r>
    </w:p>
    <w:p w14:paraId="377C336A" w14:textId="58636B7F" w:rsidR="0041468D" w:rsidRDefault="00213CB8" w:rsidP="005C6552">
      <w:pPr>
        <w:rPr>
          <w:sz w:val="22"/>
          <w:szCs w:val="22"/>
        </w:rPr>
      </w:pPr>
      <w:r>
        <w:rPr>
          <w:sz w:val="22"/>
          <w:szCs w:val="22"/>
        </w:rPr>
        <w:t xml:space="preserve">When marking in new quizzes, short answer or essay style questions need to be marked manually in </w:t>
      </w:r>
      <w:proofErr w:type="spellStart"/>
      <w:r>
        <w:rPr>
          <w:sz w:val="22"/>
          <w:szCs w:val="22"/>
        </w:rPr>
        <w:t>Speedgrader</w:t>
      </w:r>
      <w:proofErr w:type="spellEnd"/>
      <w:r>
        <w:rPr>
          <w:sz w:val="22"/>
          <w:szCs w:val="22"/>
        </w:rPr>
        <w:t xml:space="preserve">. For large cohorts of students it can be easier to arrange the students into sections so that they can be assigned to the marker(s). This is also useful when using the anonymous grading in new quizzes. Please see the following guidance on </w:t>
      </w:r>
      <w:hyperlink r:id="rId24" w:history="1">
        <w:r w:rsidRPr="00213CB8">
          <w:rPr>
            <w:rStyle w:val="Hyperlink"/>
            <w:sz w:val="22"/>
            <w:szCs w:val="22"/>
          </w:rPr>
          <w:t>how to set up sections in Canvas</w:t>
        </w:r>
      </w:hyperlink>
      <w:r>
        <w:rPr>
          <w:sz w:val="22"/>
          <w:szCs w:val="22"/>
        </w:rPr>
        <w:t xml:space="preserve">. </w:t>
      </w:r>
    </w:p>
    <w:p w14:paraId="276B17BB" w14:textId="5F572E7E" w:rsidR="00213CB8" w:rsidRDefault="00213CB8" w:rsidP="005C6552">
      <w:pPr>
        <w:rPr>
          <w:sz w:val="22"/>
          <w:szCs w:val="22"/>
        </w:rPr>
      </w:pPr>
    </w:p>
    <w:p w14:paraId="2FB2DCAB" w14:textId="58BCFE30" w:rsidR="124EB868" w:rsidRDefault="124EB868" w:rsidP="5B1B1D4D">
      <w:pPr>
        <w:spacing w:before="40" w:line="259" w:lineRule="auto"/>
        <w:rPr>
          <w:rFonts w:ascii="Calibri Light" w:eastAsia="Calibri Light" w:hAnsi="Calibri Light" w:cs="Calibri Light"/>
          <w:color w:val="2E74B5" w:themeColor="accent5" w:themeShade="BF"/>
          <w:sz w:val="26"/>
          <w:szCs w:val="26"/>
        </w:rPr>
      </w:pPr>
      <w:r w:rsidRPr="5B1B1D4D">
        <w:rPr>
          <w:rStyle w:val="Heading3Char"/>
          <w:rFonts w:ascii="Calibri Light" w:eastAsia="Calibri Light" w:hAnsi="Calibri Light" w:cs="Calibri Light"/>
          <w:color w:val="2E74B5" w:themeColor="accent5" w:themeShade="BF"/>
          <w:sz w:val="26"/>
          <w:szCs w:val="26"/>
        </w:rPr>
        <w:t>Editing a quiz</w:t>
      </w:r>
    </w:p>
    <w:p w14:paraId="7F15C123" w14:textId="1C66B413" w:rsidR="5B1B1D4D" w:rsidRDefault="5B1B1D4D" w:rsidP="5B1B1D4D">
      <w:pPr>
        <w:spacing w:after="160" w:line="259" w:lineRule="auto"/>
        <w:rPr>
          <w:rFonts w:ascii="Calibri" w:eastAsia="Calibri" w:hAnsi="Calibri" w:cs="Calibri"/>
          <w:sz w:val="22"/>
          <w:szCs w:val="22"/>
        </w:rPr>
      </w:pPr>
    </w:p>
    <w:p w14:paraId="3571CE65" w14:textId="23BB1972" w:rsidR="124EB868" w:rsidRDefault="124EB868" w:rsidP="5B1B1D4D">
      <w:pPr>
        <w:spacing w:after="160" w:line="259" w:lineRule="auto"/>
        <w:rPr>
          <w:rFonts w:ascii="Calibri" w:eastAsia="Calibri" w:hAnsi="Calibri" w:cs="Calibri"/>
          <w:sz w:val="22"/>
          <w:szCs w:val="22"/>
        </w:rPr>
      </w:pPr>
      <w:r w:rsidRPr="5B1B1D4D">
        <w:rPr>
          <w:rFonts w:ascii="Calibri" w:eastAsia="Calibri" w:hAnsi="Calibri" w:cs="Calibri"/>
          <w:sz w:val="22"/>
          <w:szCs w:val="22"/>
        </w:rPr>
        <w:t xml:space="preserve">If you want to go back and edit your quiz questions or the settings, click on the quiz title (1) and then scroll down and click ‘Save’ at the bottom of the page (2). </w:t>
      </w:r>
    </w:p>
    <w:p w14:paraId="64E24665" w14:textId="14BC5CE6" w:rsidR="124EB868" w:rsidRDefault="124EB868" w:rsidP="5B1B1D4D">
      <w:pPr>
        <w:spacing w:after="160" w:line="259" w:lineRule="auto"/>
        <w:ind w:left="720"/>
        <w:rPr>
          <w:rFonts w:ascii="Calibri" w:eastAsia="Calibri" w:hAnsi="Calibri" w:cs="Calibri"/>
          <w:sz w:val="22"/>
          <w:szCs w:val="22"/>
        </w:rPr>
      </w:pPr>
      <w:r>
        <w:rPr>
          <w:noProof/>
          <w:lang w:eastAsia="en-GB"/>
        </w:rPr>
        <w:drawing>
          <wp:inline distT="0" distB="0" distL="0" distR="0" wp14:anchorId="445E9EEC" wp14:editId="547D96D5">
            <wp:extent cx="2819400" cy="614997"/>
            <wp:effectExtent l="0" t="0" r="0" b="0"/>
            <wp:docPr id="2111535400" name="Picture 2111535400" descr="Quiz Title &#10;Illustrating the where the title of a quiz is from the quiz homepage to go and e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19400" cy="614997"/>
                    </a:xfrm>
                    <a:prstGeom prst="rect">
                      <a:avLst/>
                    </a:prstGeom>
                  </pic:spPr>
                </pic:pic>
              </a:graphicData>
            </a:graphic>
          </wp:inline>
        </w:drawing>
      </w:r>
      <w:r w:rsidR="1BBE167C">
        <w:rPr>
          <w:noProof/>
          <w:lang w:eastAsia="en-GB"/>
        </w:rPr>
        <w:drawing>
          <wp:inline distT="0" distB="0" distL="0" distR="0" wp14:anchorId="56B09DC2" wp14:editId="0F07E087">
            <wp:extent cx="1991078" cy="655696"/>
            <wp:effectExtent l="0" t="0" r="0" b="0"/>
            <wp:docPr id="891301198" name="Picture 891301198" descr="Save Button&#10;Illustrating the Save button at the bottom of the screen in order to get into the settings of the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91078" cy="655696"/>
                    </a:xfrm>
                    <a:prstGeom prst="rect">
                      <a:avLst/>
                    </a:prstGeom>
                  </pic:spPr>
                </pic:pic>
              </a:graphicData>
            </a:graphic>
          </wp:inline>
        </w:drawing>
      </w:r>
    </w:p>
    <w:p w14:paraId="087B17A2" w14:textId="3AA07B08" w:rsidR="5B1B1D4D" w:rsidRDefault="5B1B1D4D" w:rsidP="5B1B1D4D">
      <w:pPr>
        <w:spacing w:after="160" w:line="259" w:lineRule="auto"/>
        <w:ind w:left="720"/>
        <w:rPr>
          <w:rFonts w:ascii="Calibri" w:eastAsia="Calibri" w:hAnsi="Calibri" w:cs="Calibri"/>
          <w:sz w:val="22"/>
          <w:szCs w:val="22"/>
        </w:rPr>
      </w:pPr>
    </w:p>
    <w:p w14:paraId="0996E0B1" w14:textId="32EFCCA9" w:rsidR="5B1B1D4D" w:rsidRDefault="5B1B1D4D" w:rsidP="5B1B1D4D">
      <w:pPr>
        <w:spacing w:after="160" w:line="259" w:lineRule="auto"/>
        <w:ind w:left="720"/>
      </w:pPr>
    </w:p>
    <w:p w14:paraId="3285FB2A" w14:textId="218C12E4" w:rsidR="5B1B1D4D" w:rsidRDefault="5B1B1D4D" w:rsidP="5B1B1D4D">
      <w:pPr>
        <w:rPr>
          <w:sz w:val="22"/>
          <w:szCs w:val="22"/>
        </w:rPr>
      </w:pPr>
    </w:p>
    <w:p w14:paraId="2E9F9222" w14:textId="3AB5ED95" w:rsidR="008E5C67" w:rsidRDefault="008E5C67" w:rsidP="005C6552">
      <w:pPr>
        <w:rPr>
          <w:sz w:val="22"/>
          <w:szCs w:val="22"/>
        </w:rPr>
      </w:pPr>
    </w:p>
    <w:p w14:paraId="70682EB0" w14:textId="67D413AA" w:rsidR="008E5C67" w:rsidRDefault="008E5C67" w:rsidP="005C6552">
      <w:pPr>
        <w:rPr>
          <w:sz w:val="22"/>
          <w:szCs w:val="22"/>
        </w:rPr>
      </w:pPr>
    </w:p>
    <w:p w14:paraId="16C0DD72" w14:textId="5A63AB6A" w:rsidR="0041468D" w:rsidRPr="0047786E" w:rsidRDefault="0041468D" w:rsidP="5B1B1D4D">
      <w:pPr>
        <w:pStyle w:val="Heading2"/>
        <w:rPr>
          <w:sz w:val="22"/>
          <w:szCs w:val="22"/>
        </w:rPr>
      </w:pPr>
      <w:bookmarkStart w:id="2" w:name="_Setting_the_Grade"/>
      <w:bookmarkEnd w:id="2"/>
      <w:r>
        <w:t xml:space="preserve">Setting the Grade Posting Policy </w:t>
      </w:r>
    </w:p>
    <w:p w14:paraId="00276D37" w14:textId="1E6B799F" w:rsidR="0041468D" w:rsidRDefault="00213CB8" w:rsidP="0041468D">
      <w:pPr>
        <w:rPr>
          <w:sz w:val="22"/>
          <w:szCs w:val="22"/>
        </w:rPr>
      </w:pPr>
      <w:r w:rsidRPr="3AE85664">
        <w:rPr>
          <w:sz w:val="22"/>
          <w:szCs w:val="22"/>
        </w:rPr>
        <w:t xml:space="preserve">The grade posting policy should be set to </w:t>
      </w:r>
      <w:r w:rsidR="0047786E" w:rsidRPr="3AE85664">
        <w:rPr>
          <w:sz w:val="22"/>
          <w:szCs w:val="22"/>
        </w:rPr>
        <w:t>'M</w:t>
      </w:r>
      <w:r w:rsidRPr="3AE85664">
        <w:rPr>
          <w:sz w:val="22"/>
          <w:szCs w:val="22"/>
        </w:rPr>
        <w:t>anual</w:t>
      </w:r>
      <w:r w:rsidR="0047786E" w:rsidRPr="3AE85664">
        <w:rPr>
          <w:sz w:val="22"/>
          <w:szCs w:val="22"/>
        </w:rPr>
        <w:t>’</w:t>
      </w:r>
      <w:r w:rsidRPr="3AE85664">
        <w:rPr>
          <w:sz w:val="22"/>
          <w:szCs w:val="22"/>
        </w:rPr>
        <w:t xml:space="preserve"> with</w:t>
      </w:r>
      <w:r w:rsidR="0047786E" w:rsidRPr="3AE85664">
        <w:rPr>
          <w:sz w:val="22"/>
          <w:szCs w:val="22"/>
        </w:rPr>
        <w:t xml:space="preserve">in the Grades within Canvas. This will ensure students will not receive their feedback until this is ready to be released. </w:t>
      </w:r>
    </w:p>
    <w:p w14:paraId="3B5DE8E1" w14:textId="25BF1A35" w:rsidR="0047786E" w:rsidRPr="0047786E" w:rsidRDefault="0047786E" w:rsidP="0047786E">
      <w:pPr>
        <w:pStyle w:val="ListParagraph"/>
        <w:numPr>
          <w:ilvl w:val="0"/>
          <w:numId w:val="21"/>
        </w:numPr>
        <w:rPr>
          <w:sz w:val="22"/>
          <w:szCs w:val="22"/>
        </w:rPr>
      </w:pPr>
      <w:r w:rsidRPr="0047786E">
        <w:rPr>
          <w:sz w:val="22"/>
          <w:szCs w:val="22"/>
        </w:rPr>
        <w:t xml:space="preserve">Click ‘Grades’ from the left hand menu. </w:t>
      </w:r>
    </w:p>
    <w:p w14:paraId="0548B89B" w14:textId="40A8580D" w:rsidR="0047786E" w:rsidRPr="00F07BC5" w:rsidRDefault="0047786E" w:rsidP="00F07BC5">
      <w:pPr>
        <w:pStyle w:val="ListParagraph"/>
        <w:numPr>
          <w:ilvl w:val="0"/>
          <w:numId w:val="21"/>
        </w:numPr>
        <w:rPr>
          <w:sz w:val="22"/>
          <w:szCs w:val="22"/>
        </w:rPr>
      </w:pPr>
      <w:r w:rsidRPr="5B1B1D4D">
        <w:rPr>
          <w:sz w:val="22"/>
          <w:szCs w:val="22"/>
        </w:rPr>
        <w:t xml:space="preserve">Select the dots icon next to the quiz title and then select ‘Grade Posting Policy’. </w:t>
      </w:r>
      <w:r>
        <w:br/>
      </w:r>
      <w:r w:rsidR="00F07BC5">
        <w:rPr>
          <w:noProof/>
          <w:lang w:eastAsia="en-GB"/>
        </w:rPr>
        <w:drawing>
          <wp:inline distT="0" distB="0" distL="0" distR="0" wp14:anchorId="1546C2FE" wp14:editId="0CB2B1B5">
            <wp:extent cx="2613660" cy="1821641"/>
            <wp:effectExtent l="0" t="0" r="2540" b="0"/>
            <wp:docPr id="20" name="Picture 20" descr="Illstrating how to open the Gradebook in Canvas. Grades is accesssed through the left hand in-course menu. The 'Grade Posting Policy' can then be selected by clicking the three dots icon next to the quiz. This option is found at the bottom of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613660" cy="1821641"/>
                    </a:xfrm>
                    <a:prstGeom prst="rect">
                      <a:avLst/>
                    </a:prstGeom>
                  </pic:spPr>
                </pic:pic>
              </a:graphicData>
            </a:graphic>
          </wp:inline>
        </w:drawing>
      </w:r>
    </w:p>
    <w:p w14:paraId="7FB8A285" w14:textId="4BAE78BC" w:rsidR="00F07BC5" w:rsidRDefault="0047786E" w:rsidP="0047786E">
      <w:pPr>
        <w:pStyle w:val="ListParagraph"/>
        <w:numPr>
          <w:ilvl w:val="0"/>
          <w:numId w:val="21"/>
        </w:numPr>
        <w:rPr>
          <w:sz w:val="22"/>
          <w:szCs w:val="22"/>
        </w:rPr>
      </w:pPr>
      <w:r w:rsidRPr="5B1B1D4D">
        <w:rPr>
          <w:sz w:val="22"/>
          <w:szCs w:val="22"/>
        </w:rPr>
        <w:t xml:space="preserve">Select the Manually release grades option and then ‘Save’. </w:t>
      </w:r>
      <w:r>
        <w:br/>
      </w:r>
      <w:r w:rsidR="00F07BC5">
        <w:rPr>
          <w:noProof/>
          <w:lang w:eastAsia="en-GB"/>
        </w:rPr>
        <w:drawing>
          <wp:inline distT="0" distB="0" distL="0" distR="0" wp14:anchorId="17FDED9C" wp14:editId="5E9F4520">
            <wp:extent cx="1854200" cy="3043413"/>
            <wp:effectExtent l="0" t="0" r="0" b="5080"/>
            <wp:docPr id="21" name="Picture 21" descr="Illustrating the manual grading posting policy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1854200" cy="3043413"/>
                    </a:xfrm>
                    <a:prstGeom prst="rect">
                      <a:avLst/>
                    </a:prstGeom>
                  </pic:spPr>
                </pic:pic>
              </a:graphicData>
            </a:graphic>
          </wp:inline>
        </w:drawing>
      </w:r>
    </w:p>
    <w:p w14:paraId="740A56BD" w14:textId="3B0D8258" w:rsidR="002A302F" w:rsidRPr="00F07BC5" w:rsidRDefault="00F07BC5" w:rsidP="00F07BC5">
      <w:pPr>
        <w:rPr>
          <w:sz w:val="22"/>
          <w:szCs w:val="22"/>
        </w:rPr>
      </w:pPr>
      <w:r>
        <w:rPr>
          <w:sz w:val="22"/>
          <w:szCs w:val="22"/>
        </w:rPr>
        <w:br w:type="page"/>
      </w:r>
    </w:p>
    <w:p w14:paraId="4E23D396" w14:textId="7F073039" w:rsidR="0041468D" w:rsidRDefault="0041468D" w:rsidP="002A302F">
      <w:pPr>
        <w:pStyle w:val="Heading2"/>
      </w:pPr>
      <w:r w:rsidRPr="0047786E">
        <w:lastRenderedPageBreak/>
        <w:t xml:space="preserve">Release of Grades </w:t>
      </w:r>
    </w:p>
    <w:p w14:paraId="51D1FEE1" w14:textId="74631401" w:rsidR="002A302F" w:rsidRDefault="002A302F" w:rsidP="002A302F">
      <w:pPr>
        <w:pStyle w:val="ListParagraph"/>
        <w:numPr>
          <w:ilvl w:val="0"/>
          <w:numId w:val="25"/>
        </w:numPr>
        <w:rPr>
          <w:sz w:val="22"/>
          <w:szCs w:val="22"/>
        </w:rPr>
      </w:pPr>
      <w:r w:rsidRPr="002A302F">
        <w:rPr>
          <w:sz w:val="22"/>
          <w:szCs w:val="22"/>
        </w:rPr>
        <w:t xml:space="preserve">To release the grades to the students through Canvas go to ‘Grades’ from the left hand menu and then navigate to the quiz and click the three dots icon. </w:t>
      </w:r>
    </w:p>
    <w:p w14:paraId="1C604B7F" w14:textId="105CD47C" w:rsidR="0041468D" w:rsidRPr="00F07BC5" w:rsidRDefault="002A302F" w:rsidP="0041468D">
      <w:pPr>
        <w:pStyle w:val="ListParagraph"/>
        <w:numPr>
          <w:ilvl w:val="0"/>
          <w:numId w:val="25"/>
        </w:numPr>
        <w:rPr>
          <w:sz w:val="22"/>
          <w:szCs w:val="22"/>
        </w:rPr>
      </w:pPr>
      <w:r w:rsidRPr="5B1B1D4D">
        <w:rPr>
          <w:sz w:val="22"/>
          <w:szCs w:val="22"/>
        </w:rPr>
        <w:t xml:space="preserve">Then click the ‘Post grades’ option. </w:t>
      </w:r>
      <w:r>
        <w:br/>
      </w:r>
      <w:r w:rsidR="00F07BC5">
        <w:rPr>
          <w:noProof/>
          <w:lang w:eastAsia="en-GB"/>
        </w:rPr>
        <w:drawing>
          <wp:inline distT="0" distB="0" distL="0" distR="0" wp14:anchorId="545061F4" wp14:editId="04C6CDC9">
            <wp:extent cx="1720850" cy="2267151"/>
            <wp:effectExtent l="0" t="0" r="0" b="0"/>
            <wp:docPr id="22" name="Picture 22" descr="Illustrating how to released grades by clicking on the three dots icon and then selecting 'post grades' midway down th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1720850" cy="2267151"/>
                    </a:xfrm>
                    <a:prstGeom prst="rect">
                      <a:avLst/>
                    </a:prstGeom>
                  </pic:spPr>
                </pic:pic>
              </a:graphicData>
            </a:graphic>
          </wp:inline>
        </w:drawing>
      </w:r>
    </w:p>
    <w:p w14:paraId="3CD9A91E" w14:textId="055ACD2C" w:rsidR="002A302F" w:rsidRPr="002A302F" w:rsidRDefault="002A302F" w:rsidP="002A302F">
      <w:pPr>
        <w:pStyle w:val="ListParagraph"/>
        <w:numPr>
          <w:ilvl w:val="0"/>
          <w:numId w:val="25"/>
        </w:numPr>
        <w:rPr>
          <w:sz w:val="22"/>
          <w:szCs w:val="22"/>
        </w:rPr>
      </w:pPr>
      <w:r w:rsidRPr="5B1B1D4D">
        <w:rPr>
          <w:sz w:val="22"/>
          <w:szCs w:val="22"/>
        </w:rPr>
        <w:t xml:space="preserve">Click the option to post for ‘Everyone’ or all the students who are ‘Graded’, then select ‘Save’. Please note that anonymous assignments will post grades for everyone in the course. </w:t>
      </w:r>
      <w:r>
        <w:br/>
      </w:r>
      <w:r w:rsidR="00F07BC5">
        <w:rPr>
          <w:noProof/>
          <w:lang w:eastAsia="en-GB"/>
        </w:rPr>
        <w:drawing>
          <wp:inline distT="0" distB="0" distL="0" distR="0" wp14:anchorId="077DCBF5" wp14:editId="6808950E">
            <wp:extent cx="2202553" cy="2641600"/>
            <wp:effectExtent l="0" t="0" r="7620" b="6350"/>
            <wp:docPr id="24" name="Picture 24" descr="The post grades pop up window displays the option to post to 'everyone' in the course. The post option is the last button which needs to be selected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202553" cy="2641600"/>
                    </a:xfrm>
                    <a:prstGeom prst="rect">
                      <a:avLst/>
                    </a:prstGeom>
                  </pic:spPr>
                </pic:pic>
              </a:graphicData>
            </a:graphic>
          </wp:inline>
        </w:drawing>
      </w:r>
    </w:p>
    <w:p w14:paraId="5F2D50F7" w14:textId="4269C36F" w:rsidR="002A302F" w:rsidRDefault="0041468D" w:rsidP="002A302F">
      <w:pPr>
        <w:pStyle w:val="Heading2"/>
      </w:pPr>
      <w:r>
        <w:t>Exporting Reports</w:t>
      </w:r>
    </w:p>
    <w:p w14:paraId="5093DA00" w14:textId="02812AD9" w:rsidR="002A302F" w:rsidRPr="002A302F" w:rsidRDefault="5E8FA247" w:rsidP="528EAADE">
      <w:pPr>
        <w:pStyle w:val="paragraph"/>
        <w:rPr>
          <w:rFonts w:ascii="Calibri" w:eastAsia="Calibri" w:hAnsi="Calibri" w:cs="Calibri"/>
          <w:sz w:val="22"/>
          <w:szCs w:val="22"/>
        </w:rPr>
      </w:pPr>
      <w:r w:rsidRPr="528EAADE">
        <w:rPr>
          <w:rFonts w:ascii="Calibri" w:eastAsia="Calibri" w:hAnsi="Calibri" w:cs="Calibri"/>
          <w:sz w:val="22"/>
          <w:szCs w:val="22"/>
        </w:rPr>
        <w:t>You can download an excel spreadsheet of your Online Exam marks from Canvas Admin. This is useful if you do not want to change your Grade Posting Policy but require marks for BIRMS. </w:t>
      </w:r>
    </w:p>
    <w:p w14:paraId="2FD978DF" w14:textId="4317800B" w:rsidR="002A302F" w:rsidRPr="002A302F" w:rsidRDefault="002A302F" w:rsidP="528EAADE">
      <w:pPr>
        <w:spacing w:beforeAutospacing="1" w:afterAutospacing="1"/>
        <w:rPr>
          <w:rFonts w:ascii="Calibri" w:eastAsia="Calibri" w:hAnsi="Calibri" w:cs="Calibri"/>
          <w:sz w:val="22"/>
          <w:szCs w:val="22"/>
        </w:rPr>
      </w:pPr>
    </w:p>
    <w:p w14:paraId="5CDC62E0" w14:textId="74D42483" w:rsidR="002A302F" w:rsidRPr="002A302F" w:rsidRDefault="5E8FA247" w:rsidP="528EAADE">
      <w:pPr>
        <w:pStyle w:val="paragraph"/>
        <w:rPr>
          <w:rFonts w:ascii="Calibri" w:eastAsia="Calibri" w:hAnsi="Calibri" w:cs="Calibri"/>
          <w:sz w:val="22"/>
          <w:szCs w:val="22"/>
        </w:rPr>
      </w:pPr>
      <w:r w:rsidRPr="528EAADE">
        <w:rPr>
          <w:rFonts w:ascii="Calibri" w:eastAsia="Calibri" w:hAnsi="Calibri" w:cs="Calibri"/>
          <w:sz w:val="22"/>
          <w:szCs w:val="22"/>
        </w:rPr>
        <w:t xml:space="preserve">Please see the full instructions on the </w:t>
      </w:r>
      <w:hyperlink r:id="rId31">
        <w:r w:rsidRPr="528EAADE">
          <w:rPr>
            <w:rStyle w:val="Hyperlink"/>
            <w:rFonts w:ascii="Calibri" w:eastAsia="Calibri" w:hAnsi="Calibri" w:cs="Calibri"/>
            <w:sz w:val="22"/>
            <w:szCs w:val="22"/>
          </w:rPr>
          <w:t>Online Administrator Training Canvas course</w:t>
        </w:r>
      </w:hyperlink>
      <w:r w:rsidRPr="528EAADE">
        <w:rPr>
          <w:rFonts w:ascii="Calibri" w:eastAsia="Calibri" w:hAnsi="Calibri" w:cs="Calibri"/>
          <w:sz w:val="22"/>
          <w:szCs w:val="22"/>
        </w:rPr>
        <w:t>.</w:t>
      </w:r>
    </w:p>
    <w:p w14:paraId="6E7B5782" w14:textId="5CCDE25E" w:rsidR="002A302F" w:rsidRPr="002A302F" w:rsidRDefault="002A302F" w:rsidP="528EAADE"/>
    <w:sectPr w:rsidR="002A302F" w:rsidRPr="002A302F" w:rsidSect="000574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13D4"/>
    <w:multiLevelType w:val="hybridMultilevel"/>
    <w:tmpl w:val="00EE1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E20B3D"/>
    <w:multiLevelType w:val="hybridMultilevel"/>
    <w:tmpl w:val="B718A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720E2"/>
    <w:multiLevelType w:val="hybridMultilevel"/>
    <w:tmpl w:val="6FC2C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A97084"/>
    <w:multiLevelType w:val="hybridMultilevel"/>
    <w:tmpl w:val="E8BE5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007493"/>
    <w:multiLevelType w:val="hybridMultilevel"/>
    <w:tmpl w:val="110C3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CA1029"/>
    <w:multiLevelType w:val="hybridMultilevel"/>
    <w:tmpl w:val="5E88F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A424B"/>
    <w:multiLevelType w:val="hybridMultilevel"/>
    <w:tmpl w:val="9D845CA8"/>
    <w:lvl w:ilvl="0" w:tplc="CB2AA648">
      <w:start w:val="1"/>
      <w:numFmt w:val="bullet"/>
      <w:lvlText w:val=""/>
      <w:lvlJc w:val="left"/>
      <w:pPr>
        <w:ind w:left="720" w:hanging="360"/>
      </w:pPr>
      <w:rPr>
        <w:rFonts w:ascii="Symbol" w:hAnsi="Symbol" w:hint="default"/>
      </w:rPr>
    </w:lvl>
    <w:lvl w:ilvl="1" w:tplc="BDA03144">
      <w:start w:val="1"/>
      <w:numFmt w:val="decimal"/>
      <w:lvlText w:val="%2."/>
      <w:lvlJc w:val="left"/>
      <w:pPr>
        <w:ind w:left="1440" w:hanging="360"/>
      </w:pPr>
      <w:rPr>
        <w:rFonts w:asciiTheme="minorHAnsi" w:eastAsia="Times New Roman" w:hAnsiTheme="minorHAnsi" w:cstheme="minorHAnsi"/>
      </w:rPr>
    </w:lvl>
    <w:lvl w:ilvl="2" w:tplc="85D23162" w:tentative="1">
      <w:start w:val="1"/>
      <w:numFmt w:val="decimal"/>
      <w:lvlText w:val="%3."/>
      <w:lvlJc w:val="left"/>
      <w:pPr>
        <w:tabs>
          <w:tab w:val="num" w:pos="2160"/>
        </w:tabs>
        <w:ind w:left="2160" w:hanging="360"/>
      </w:pPr>
    </w:lvl>
    <w:lvl w:ilvl="3" w:tplc="C5109AAC" w:tentative="1">
      <w:start w:val="1"/>
      <w:numFmt w:val="decimal"/>
      <w:lvlText w:val="%4."/>
      <w:lvlJc w:val="left"/>
      <w:pPr>
        <w:tabs>
          <w:tab w:val="num" w:pos="2880"/>
        </w:tabs>
        <w:ind w:left="2880" w:hanging="360"/>
      </w:pPr>
    </w:lvl>
    <w:lvl w:ilvl="4" w:tplc="3F808D5E" w:tentative="1">
      <w:start w:val="1"/>
      <w:numFmt w:val="decimal"/>
      <w:lvlText w:val="%5."/>
      <w:lvlJc w:val="left"/>
      <w:pPr>
        <w:tabs>
          <w:tab w:val="num" w:pos="3600"/>
        </w:tabs>
        <w:ind w:left="3600" w:hanging="360"/>
      </w:pPr>
    </w:lvl>
    <w:lvl w:ilvl="5" w:tplc="B7DE7900" w:tentative="1">
      <w:start w:val="1"/>
      <w:numFmt w:val="decimal"/>
      <w:lvlText w:val="%6."/>
      <w:lvlJc w:val="left"/>
      <w:pPr>
        <w:tabs>
          <w:tab w:val="num" w:pos="4320"/>
        </w:tabs>
        <w:ind w:left="4320" w:hanging="360"/>
      </w:pPr>
    </w:lvl>
    <w:lvl w:ilvl="6" w:tplc="994EF160" w:tentative="1">
      <w:start w:val="1"/>
      <w:numFmt w:val="decimal"/>
      <w:lvlText w:val="%7."/>
      <w:lvlJc w:val="left"/>
      <w:pPr>
        <w:tabs>
          <w:tab w:val="num" w:pos="5040"/>
        </w:tabs>
        <w:ind w:left="5040" w:hanging="360"/>
      </w:pPr>
    </w:lvl>
    <w:lvl w:ilvl="7" w:tplc="8B3A930A" w:tentative="1">
      <w:start w:val="1"/>
      <w:numFmt w:val="decimal"/>
      <w:lvlText w:val="%8."/>
      <w:lvlJc w:val="left"/>
      <w:pPr>
        <w:tabs>
          <w:tab w:val="num" w:pos="5760"/>
        </w:tabs>
        <w:ind w:left="5760" w:hanging="360"/>
      </w:pPr>
    </w:lvl>
    <w:lvl w:ilvl="8" w:tplc="52C81F92" w:tentative="1">
      <w:start w:val="1"/>
      <w:numFmt w:val="decimal"/>
      <w:lvlText w:val="%9."/>
      <w:lvlJc w:val="left"/>
      <w:pPr>
        <w:tabs>
          <w:tab w:val="num" w:pos="6480"/>
        </w:tabs>
        <w:ind w:left="6480" w:hanging="360"/>
      </w:pPr>
    </w:lvl>
  </w:abstractNum>
  <w:abstractNum w:abstractNumId="7" w15:restartNumberingAfterBreak="0">
    <w:nsid w:val="295D0E5F"/>
    <w:multiLevelType w:val="hybridMultilevel"/>
    <w:tmpl w:val="291C6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C26F1"/>
    <w:multiLevelType w:val="hybridMultilevel"/>
    <w:tmpl w:val="C1CAF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D671FC"/>
    <w:multiLevelType w:val="hybridMultilevel"/>
    <w:tmpl w:val="434626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BC40F5"/>
    <w:multiLevelType w:val="hybridMultilevel"/>
    <w:tmpl w:val="53A41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274D2E"/>
    <w:multiLevelType w:val="hybridMultilevel"/>
    <w:tmpl w:val="21CA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E068F8"/>
    <w:multiLevelType w:val="hybridMultilevel"/>
    <w:tmpl w:val="1B98EFA2"/>
    <w:lvl w:ilvl="0" w:tplc="E3DE7B6A">
      <w:start w:val="1"/>
      <w:numFmt w:val="decimal"/>
      <w:lvlText w:val="%1."/>
      <w:lvlJc w:val="left"/>
      <w:pPr>
        <w:ind w:left="1080" w:hanging="360"/>
      </w:pPr>
      <w:rPr>
        <w:rFonts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114697F"/>
    <w:multiLevelType w:val="hybridMultilevel"/>
    <w:tmpl w:val="221E2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C763B0"/>
    <w:multiLevelType w:val="hybridMultilevel"/>
    <w:tmpl w:val="59A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33A72"/>
    <w:multiLevelType w:val="hybridMultilevel"/>
    <w:tmpl w:val="BB369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D61FAA"/>
    <w:multiLevelType w:val="hybridMultilevel"/>
    <w:tmpl w:val="9648E1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56305B"/>
    <w:multiLevelType w:val="hybridMultilevel"/>
    <w:tmpl w:val="663A3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97768"/>
    <w:multiLevelType w:val="hybridMultilevel"/>
    <w:tmpl w:val="AEE05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F0602D"/>
    <w:multiLevelType w:val="hybridMultilevel"/>
    <w:tmpl w:val="1E54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64854"/>
    <w:multiLevelType w:val="hybridMultilevel"/>
    <w:tmpl w:val="208C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A3044B"/>
    <w:multiLevelType w:val="hybridMultilevel"/>
    <w:tmpl w:val="D4485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B14F62"/>
    <w:multiLevelType w:val="hybridMultilevel"/>
    <w:tmpl w:val="4CCC9FE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D3705F"/>
    <w:multiLevelType w:val="hybridMultilevel"/>
    <w:tmpl w:val="99087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4825C5"/>
    <w:multiLevelType w:val="hybridMultilevel"/>
    <w:tmpl w:val="1B98EFA2"/>
    <w:lvl w:ilvl="0" w:tplc="E3DE7B6A">
      <w:start w:val="1"/>
      <w:numFmt w:val="decimal"/>
      <w:lvlText w:val="%1."/>
      <w:lvlJc w:val="left"/>
      <w:pPr>
        <w:ind w:left="1080" w:hanging="360"/>
      </w:pPr>
      <w:rPr>
        <w:rFonts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153748"/>
    <w:multiLevelType w:val="hybridMultilevel"/>
    <w:tmpl w:val="2162FC74"/>
    <w:lvl w:ilvl="0" w:tplc="95C080E0">
      <w:start w:val="1"/>
      <w:numFmt w:val="bullet"/>
      <w:lvlText w:val=""/>
      <w:lvlJc w:val="left"/>
      <w:pPr>
        <w:ind w:left="720" w:hanging="360"/>
      </w:pPr>
      <w:rPr>
        <w:rFonts w:ascii="Symbol" w:hAnsi="Symbol" w:hint="default"/>
      </w:rPr>
    </w:lvl>
    <w:lvl w:ilvl="1" w:tplc="77940768">
      <w:start w:val="1"/>
      <w:numFmt w:val="bullet"/>
      <w:lvlText w:val="o"/>
      <w:lvlJc w:val="left"/>
      <w:pPr>
        <w:ind w:left="1440" w:hanging="360"/>
      </w:pPr>
      <w:rPr>
        <w:rFonts w:ascii="Courier New" w:hAnsi="Courier New" w:hint="default"/>
      </w:rPr>
    </w:lvl>
    <w:lvl w:ilvl="2" w:tplc="8B469D3C">
      <w:start w:val="1"/>
      <w:numFmt w:val="bullet"/>
      <w:lvlText w:val=""/>
      <w:lvlJc w:val="left"/>
      <w:pPr>
        <w:ind w:left="2160" w:hanging="360"/>
      </w:pPr>
      <w:rPr>
        <w:rFonts w:ascii="Wingdings" w:hAnsi="Wingdings" w:hint="default"/>
      </w:rPr>
    </w:lvl>
    <w:lvl w:ilvl="3" w:tplc="7B4207AE">
      <w:start w:val="1"/>
      <w:numFmt w:val="bullet"/>
      <w:lvlText w:val=""/>
      <w:lvlJc w:val="left"/>
      <w:pPr>
        <w:ind w:left="2880" w:hanging="360"/>
      </w:pPr>
      <w:rPr>
        <w:rFonts w:ascii="Symbol" w:hAnsi="Symbol" w:hint="default"/>
      </w:rPr>
    </w:lvl>
    <w:lvl w:ilvl="4" w:tplc="E280C31E">
      <w:start w:val="1"/>
      <w:numFmt w:val="bullet"/>
      <w:lvlText w:val="o"/>
      <w:lvlJc w:val="left"/>
      <w:pPr>
        <w:ind w:left="3600" w:hanging="360"/>
      </w:pPr>
      <w:rPr>
        <w:rFonts w:ascii="Courier New" w:hAnsi="Courier New" w:hint="default"/>
      </w:rPr>
    </w:lvl>
    <w:lvl w:ilvl="5" w:tplc="EEE2E32C">
      <w:start w:val="1"/>
      <w:numFmt w:val="bullet"/>
      <w:lvlText w:val=""/>
      <w:lvlJc w:val="left"/>
      <w:pPr>
        <w:ind w:left="4320" w:hanging="360"/>
      </w:pPr>
      <w:rPr>
        <w:rFonts w:ascii="Wingdings" w:hAnsi="Wingdings" w:hint="default"/>
      </w:rPr>
    </w:lvl>
    <w:lvl w:ilvl="6" w:tplc="8D18666E">
      <w:start w:val="1"/>
      <w:numFmt w:val="bullet"/>
      <w:lvlText w:val=""/>
      <w:lvlJc w:val="left"/>
      <w:pPr>
        <w:ind w:left="5040" w:hanging="360"/>
      </w:pPr>
      <w:rPr>
        <w:rFonts w:ascii="Symbol" w:hAnsi="Symbol" w:hint="default"/>
      </w:rPr>
    </w:lvl>
    <w:lvl w:ilvl="7" w:tplc="0BB45D22">
      <w:start w:val="1"/>
      <w:numFmt w:val="bullet"/>
      <w:lvlText w:val="o"/>
      <w:lvlJc w:val="left"/>
      <w:pPr>
        <w:ind w:left="5760" w:hanging="360"/>
      </w:pPr>
      <w:rPr>
        <w:rFonts w:ascii="Courier New" w:hAnsi="Courier New" w:hint="default"/>
      </w:rPr>
    </w:lvl>
    <w:lvl w:ilvl="8" w:tplc="45A2BE6E">
      <w:start w:val="1"/>
      <w:numFmt w:val="bullet"/>
      <w:lvlText w:val=""/>
      <w:lvlJc w:val="left"/>
      <w:pPr>
        <w:ind w:left="6480" w:hanging="360"/>
      </w:pPr>
      <w:rPr>
        <w:rFonts w:ascii="Wingdings" w:hAnsi="Wingdings" w:hint="default"/>
      </w:rPr>
    </w:lvl>
  </w:abstractNum>
  <w:abstractNum w:abstractNumId="26" w15:restartNumberingAfterBreak="0">
    <w:nsid w:val="794E6B99"/>
    <w:multiLevelType w:val="hybridMultilevel"/>
    <w:tmpl w:val="47085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6"/>
  </w:num>
  <w:num w:numId="3">
    <w:abstractNumId w:val="13"/>
  </w:num>
  <w:num w:numId="4">
    <w:abstractNumId w:val="22"/>
  </w:num>
  <w:num w:numId="5">
    <w:abstractNumId w:val="5"/>
  </w:num>
  <w:num w:numId="6">
    <w:abstractNumId w:val="3"/>
  </w:num>
  <w:num w:numId="7">
    <w:abstractNumId w:val="23"/>
  </w:num>
  <w:num w:numId="8">
    <w:abstractNumId w:val="4"/>
  </w:num>
  <w:num w:numId="9">
    <w:abstractNumId w:val="6"/>
  </w:num>
  <w:num w:numId="10">
    <w:abstractNumId w:val="20"/>
  </w:num>
  <w:num w:numId="11">
    <w:abstractNumId w:val="14"/>
  </w:num>
  <w:num w:numId="12">
    <w:abstractNumId w:val="18"/>
  </w:num>
  <w:num w:numId="13">
    <w:abstractNumId w:val="11"/>
  </w:num>
  <w:num w:numId="14">
    <w:abstractNumId w:val="24"/>
  </w:num>
  <w:num w:numId="15">
    <w:abstractNumId w:val="9"/>
  </w:num>
  <w:num w:numId="16">
    <w:abstractNumId w:val="12"/>
  </w:num>
  <w:num w:numId="17">
    <w:abstractNumId w:val="19"/>
  </w:num>
  <w:num w:numId="18">
    <w:abstractNumId w:val="0"/>
  </w:num>
  <w:num w:numId="19">
    <w:abstractNumId w:val="15"/>
  </w:num>
  <w:num w:numId="20">
    <w:abstractNumId w:val="1"/>
  </w:num>
  <w:num w:numId="21">
    <w:abstractNumId w:val="8"/>
  </w:num>
  <w:num w:numId="22">
    <w:abstractNumId w:val="7"/>
  </w:num>
  <w:num w:numId="23">
    <w:abstractNumId w:val="26"/>
  </w:num>
  <w:num w:numId="24">
    <w:abstractNumId w:val="10"/>
  </w:num>
  <w:num w:numId="25">
    <w:abstractNumId w:val="21"/>
  </w:num>
  <w:num w:numId="26">
    <w:abstractNumId w:val="1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552"/>
    <w:rsid w:val="00020F74"/>
    <w:rsid w:val="000574E8"/>
    <w:rsid w:val="00090634"/>
    <w:rsid w:val="001423B1"/>
    <w:rsid w:val="00172890"/>
    <w:rsid w:val="001C6D2B"/>
    <w:rsid w:val="00213CB8"/>
    <w:rsid w:val="002A302F"/>
    <w:rsid w:val="002A4AB4"/>
    <w:rsid w:val="002E3003"/>
    <w:rsid w:val="0036188F"/>
    <w:rsid w:val="003B6D84"/>
    <w:rsid w:val="0041468D"/>
    <w:rsid w:val="0047786E"/>
    <w:rsid w:val="004F55E4"/>
    <w:rsid w:val="00521A73"/>
    <w:rsid w:val="00545B66"/>
    <w:rsid w:val="005C6552"/>
    <w:rsid w:val="005E2EB5"/>
    <w:rsid w:val="0062080C"/>
    <w:rsid w:val="00666BDB"/>
    <w:rsid w:val="006754B6"/>
    <w:rsid w:val="006901DA"/>
    <w:rsid w:val="00742B96"/>
    <w:rsid w:val="00746247"/>
    <w:rsid w:val="0076127C"/>
    <w:rsid w:val="00763D9D"/>
    <w:rsid w:val="008D1980"/>
    <w:rsid w:val="008E5C67"/>
    <w:rsid w:val="00943F31"/>
    <w:rsid w:val="00981542"/>
    <w:rsid w:val="009D33D0"/>
    <w:rsid w:val="00B533A2"/>
    <w:rsid w:val="00BB12A1"/>
    <w:rsid w:val="00CD27AC"/>
    <w:rsid w:val="00CE273E"/>
    <w:rsid w:val="00D61049"/>
    <w:rsid w:val="00DB5516"/>
    <w:rsid w:val="00ED36F2"/>
    <w:rsid w:val="00EF59F1"/>
    <w:rsid w:val="00F07BC5"/>
    <w:rsid w:val="017B6AEF"/>
    <w:rsid w:val="0265595B"/>
    <w:rsid w:val="02C249B7"/>
    <w:rsid w:val="02DB7214"/>
    <w:rsid w:val="06D4427D"/>
    <w:rsid w:val="09CCE09D"/>
    <w:rsid w:val="0B9D6D1D"/>
    <w:rsid w:val="0E1713E6"/>
    <w:rsid w:val="124EB868"/>
    <w:rsid w:val="17A46F90"/>
    <w:rsid w:val="1842B13B"/>
    <w:rsid w:val="18E98DFA"/>
    <w:rsid w:val="1BBE167C"/>
    <w:rsid w:val="1DB177C0"/>
    <w:rsid w:val="1F18D1D3"/>
    <w:rsid w:val="1F2921D3"/>
    <w:rsid w:val="21466D85"/>
    <w:rsid w:val="247926D5"/>
    <w:rsid w:val="2860C28B"/>
    <w:rsid w:val="3004F9B2"/>
    <w:rsid w:val="314844A2"/>
    <w:rsid w:val="31B95A83"/>
    <w:rsid w:val="3337423D"/>
    <w:rsid w:val="3AE85664"/>
    <w:rsid w:val="3B539597"/>
    <w:rsid w:val="3E792899"/>
    <w:rsid w:val="3FC0C26F"/>
    <w:rsid w:val="41AA84D1"/>
    <w:rsid w:val="449AF79D"/>
    <w:rsid w:val="44CC1148"/>
    <w:rsid w:val="49CED052"/>
    <w:rsid w:val="4E5518AF"/>
    <w:rsid w:val="521DAA36"/>
    <w:rsid w:val="528EAADE"/>
    <w:rsid w:val="54912EFF"/>
    <w:rsid w:val="56DFBACD"/>
    <w:rsid w:val="59A86821"/>
    <w:rsid w:val="5B1B1D4D"/>
    <w:rsid w:val="5D560133"/>
    <w:rsid w:val="5E10778C"/>
    <w:rsid w:val="5E8FA247"/>
    <w:rsid w:val="683AE7C8"/>
    <w:rsid w:val="6913B6DE"/>
    <w:rsid w:val="6ACAAAF0"/>
    <w:rsid w:val="6F744298"/>
    <w:rsid w:val="6FA3FA07"/>
    <w:rsid w:val="7483D696"/>
    <w:rsid w:val="760A906B"/>
    <w:rsid w:val="78DC86E3"/>
    <w:rsid w:val="7CFB1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D286"/>
  <w15:chartTrackingRefBased/>
  <w15:docId w15:val="{61E92791-0F12-974C-BC9A-11F68F13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65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65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6D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5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655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43F3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574E8"/>
    <w:rPr>
      <w:b/>
      <w:bCs/>
    </w:rPr>
  </w:style>
  <w:style w:type="paragraph" w:styleId="ListParagraph">
    <w:name w:val="List Paragraph"/>
    <w:basedOn w:val="Normal"/>
    <w:uiPriority w:val="34"/>
    <w:qFormat/>
    <w:rsid w:val="000574E8"/>
    <w:pPr>
      <w:ind w:left="720"/>
      <w:contextualSpacing/>
    </w:pPr>
  </w:style>
  <w:style w:type="character" w:customStyle="1" w:styleId="Heading3Char">
    <w:name w:val="Heading 3 Char"/>
    <w:basedOn w:val="DefaultParagraphFont"/>
    <w:link w:val="Heading3"/>
    <w:uiPriority w:val="9"/>
    <w:rsid w:val="001C6D2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41468D"/>
    <w:rPr>
      <w:color w:val="0000FF"/>
      <w:u w:val="single"/>
    </w:rPr>
  </w:style>
  <w:style w:type="character" w:customStyle="1" w:styleId="UnresolvedMention">
    <w:name w:val="Unresolved Mention"/>
    <w:basedOn w:val="DefaultParagraphFont"/>
    <w:uiPriority w:val="99"/>
    <w:semiHidden/>
    <w:unhideWhenUsed/>
    <w:rsid w:val="00D61049"/>
    <w:rPr>
      <w:color w:val="605E5C"/>
      <w:shd w:val="clear" w:color="auto" w:fill="E1DFDD"/>
    </w:rPr>
  </w:style>
  <w:style w:type="character" w:styleId="FollowedHyperlink">
    <w:name w:val="FollowedHyperlink"/>
    <w:basedOn w:val="DefaultParagraphFont"/>
    <w:uiPriority w:val="99"/>
    <w:semiHidden/>
    <w:unhideWhenUsed/>
    <w:rsid w:val="00D61049"/>
    <w:rPr>
      <w:color w:val="954F72" w:themeColor="followedHyperlink"/>
      <w:u w:val="single"/>
    </w:rPr>
  </w:style>
  <w:style w:type="paragraph" w:customStyle="1" w:styleId="paragraph">
    <w:name w:val="paragraph"/>
    <w:basedOn w:val="Normal"/>
    <w:qFormat/>
    <w:rsid w:val="528EAADE"/>
    <w:pPr>
      <w:spacing w:beforeAutospacing="1"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540">
      <w:bodyDiv w:val="1"/>
      <w:marLeft w:val="0"/>
      <w:marRight w:val="0"/>
      <w:marTop w:val="0"/>
      <w:marBottom w:val="0"/>
      <w:divBdr>
        <w:top w:val="none" w:sz="0" w:space="0" w:color="auto"/>
        <w:left w:val="none" w:sz="0" w:space="0" w:color="auto"/>
        <w:bottom w:val="none" w:sz="0" w:space="0" w:color="auto"/>
        <w:right w:val="none" w:sz="0" w:space="0" w:color="auto"/>
      </w:divBdr>
      <w:divsChild>
        <w:div w:id="849880016">
          <w:marLeft w:val="0"/>
          <w:marRight w:val="0"/>
          <w:marTop w:val="0"/>
          <w:marBottom w:val="0"/>
          <w:divBdr>
            <w:top w:val="none" w:sz="0" w:space="0" w:color="auto"/>
            <w:left w:val="none" w:sz="0" w:space="0" w:color="auto"/>
            <w:bottom w:val="none" w:sz="0" w:space="0" w:color="auto"/>
            <w:right w:val="none" w:sz="0" w:space="0" w:color="auto"/>
          </w:divBdr>
        </w:div>
      </w:divsChild>
    </w:div>
    <w:div w:id="1518813749">
      <w:bodyDiv w:val="1"/>
      <w:marLeft w:val="0"/>
      <w:marRight w:val="0"/>
      <w:marTop w:val="0"/>
      <w:marBottom w:val="0"/>
      <w:divBdr>
        <w:top w:val="none" w:sz="0" w:space="0" w:color="auto"/>
        <w:left w:val="none" w:sz="0" w:space="0" w:color="auto"/>
        <w:bottom w:val="none" w:sz="0" w:space="0" w:color="auto"/>
        <w:right w:val="none" w:sz="0" w:space="0" w:color="auto"/>
      </w:divBdr>
      <w:divsChild>
        <w:div w:id="1734353511">
          <w:marLeft w:val="0"/>
          <w:marRight w:val="0"/>
          <w:marTop w:val="0"/>
          <w:marBottom w:val="0"/>
          <w:divBdr>
            <w:top w:val="none" w:sz="0" w:space="0" w:color="auto"/>
            <w:left w:val="none" w:sz="0" w:space="0" w:color="auto"/>
            <w:bottom w:val="none" w:sz="0" w:space="0" w:color="auto"/>
            <w:right w:val="none" w:sz="0" w:space="0" w:color="auto"/>
          </w:divBdr>
        </w:div>
      </w:divsChild>
    </w:div>
    <w:div w:id="197081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ty.canvaslms.com/t5/Instructor-Guide/How-do-I-edit-the-assignment-details-of-a-New-Quizzes-assessment/ta-p/582"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https://community.canvaslms.com/t5/Instructor-Guide/How-do-I-manage-settings-for-an-assessment-in-New-Quizzes/ta-p/581"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canvas.bham.ac.uk/courses/21305/pages/unit-2-section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canvas.bham.ac.uk/courses/43069/pages/canvas-admin-online-exam-marks"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8ADF86ECF6864CADF8B68762D1F2D2" ma:contentTypeVersion="5" ma:contentTypeDescription="Create a new document." ma:contentTypeScope="" ma:versionID="b1ff6b3f1f4af0d83f246f0bfda21368">
  <xsd:schema xmlns:xsd="http://www.w3.org/2001/XMLSchema" xmlns:xs="http://www.w3.org/2001/XMLSchema" xmlns:p="http://schemas.microsoft.com/office/2006/metadata/properties" xmlns:ns2="cd84fe98-dbf7-481b-af06-fff2d1a22480" targetNamespace="http://schemas.microsoft.com/office/2006/metadata/properties" ma:root="true" ma:fieldsID="c0769a51db07996859a14828c8d15100" ns2:_="">
    <xsd:import namespace="cd84fe98-dbf7-481b-af06-fff2d1a22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fe98-dbf7-481b-af06-fff2d1a22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16691B-B1F6-4B1B-8A22-42CED0AD1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4fe98-dbf7-481b-af06-fff2d1a22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102EC1-11B3-4264-882D-BD4AFAA1748E}">
  <ds:schemaRefs>
    <ds:schemaRef ds:uri="http://schemas.microsoft.com/sharepoint/v3/contenttype/forms"/>
  </ds:schemaRefs>
</ds:datastoreItem>
</file>

<file path=customXml/itemProps3.xml><?xml version="1.0" encoding="utf-8"?>
<ds:datastoreItem xmlns:ds="http://schemas.openxmlformats.org/officeDocument/2006/customXml" ds:itemID="{B788263A-764E-470D-88C3-E294644E5D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Lord (MDS - Education)</dc:creator>
  <cp:keywords/>
  <dc:description/>
  <cp:lastModifiedBy>Louise Staffell (Higher Education Futures Institute (HEFi))</cp:lastModifiedBy>
  <cp:revision>2</cp:revision>
  <dcterms:created xsi:type="dcterms:W3CDTF">2021-05-10T14:09:00Z</dcterms:created>
  <dcterms:modified xsi:type="dcterms:W3CDTF">2021-05-10T14:09:00Z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0x010100C68ADF86ECF6864CADF8B68762D1F2D2</vt:lpwstr>
  </property>
</Properties>
</file>