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2131A" w14:textId="10234725" w:rsidR="006B0702" w:rsidRPr="006B0702" w:rsidRDefault="00966CDA" w:rsidP="005515EB">
      <w:pPr>
        <w:pStyle w:val="Title"/>
      </w:pPr>
      <w:r>
        <w:rPr>
          <w:noProof/>
          <w:lang w:eastAsia="en-GB"/>
        </w:rPr>
        <w:drawing>
          <wp:inline distT="0" distB="0" distL="0" distR="0" wp14:anchorId="0C103A40" wp14:editId="3F81B17B">
            <wp:extent cx="2926080" cy="1280048"/>
            <wp:effectExtent l="0" t="0" r="7620" b="0"/>
            <wp:docPr id="2" name="Picture 2"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8" cstate="print">
                      <a:extLst>
                        <a:ext uri="{28A0092B-C50C-407E-A947-70E740481C1C}">
                          <a14:useLocalDpi xmlns:a14="http://schemas.microsoft.com/office/drawing/2010/main" val="0"/>
                        </a:ext>
                      </a:extLst>
                    </a:blip>
                    <a:srcRect l="11086" r="-753"/>
                    <a:stretch/>
                  </pic:blipFill>
                  <pic:spPr bwMode="auto">
                    <a:xfrm>
                      <a:off x="0" y="0"/>
                      <a:ext cx="2926080" cy="1280048"/>
                    </a:xfrm>
                    <a:prstGeom prst="rect">
                      <a:avLst/>
                    </a:prstGeom>
                    <a:ln>
                      <a:noFill/>
                    </a:ln>
                    <a:extLst>
                      <a:ext uri="{53640926-AAD7-44D8-BBD7-CCE9431645EC}">
                        <a14:shadowObscured xmlns:a14="http://schemas.microsoft.com/office/drawing/2010/main"/>
                      </a:ext>
                    </a:extLst>
                  </pic:spPr>
                </pic:pic>
              </a:graphicData>
            </a:graphic>
          </wp:inline>
        </w:drawing>
      </w:r>
      <w:r w:rsidR="006B0702">
        <w:rPr>
          <w:rFonts w:ascii="Georgia" w:hAnsi="Georgia"/>
          <w:color w:val="2F5496" w:themeColor="accent1" w:themeShade="BF"/>
          <w:sz w:val="96"/>
          <w:szCs w:val="96"/>
        </w:rPr>
        <w:br/>
      </w:r>
      <w:r w:rsidR="006B0702">
        <w:rPr>
          <w:rFonts w:ascii="Georgia" w:hAnsi="Georgia"/>
          <w:color w:val="2F5496" w:themeColor="accent1" w:themeShade="BF"/>
          <w:sz w:val="96"/>
          <w:szCs w:val="96"/>
        </w:rPr>
        <w:br/>
      </w:r>
      <w:r w:rsidR="005515EB" w:rsidRPr="005515EB">
        <w:rPr>
          <w:rFonts w:ascii="Arial" w:hAnsi="Arial" w:cs="Arial"/>
          <w:b/>
          <w:sz w:val="96"/>
          <w:szCs w:val="96"/>
        </w:rPr>
        <w:t>Guide to Module Choices for Incoming Exchange Students</w:t>
      </w:r>
      <w:r w:rsidR="005515EB">
        <w:rPr>
          <w:rFonts w:ascii="Arial" w:hAnsi="Arial" w:cs="Arial"/>
          <w:b/>
          <w:sz w:val="96"/>
          <w:szCs w:val="96"/>
        </w:rPr>
        <w:t xml:space="preserve"> 2021/22</w:t>
      </w:r>
    </w:p>
    <w:p w14:paraId="5F89D127" w14:textId="4529BBB4" w:rsidR="006B0702" w:rsidRPr="006B0702" w:rsidRDefault="006B0702" w:rsidP="006B0702"/>
    <w:p w14:paraId="05BD4B92" w14:textId="58D5E87D" w:rsidR="006B0702" w:rsidRPr="00692F13" w:rsidRDefault="005515EB" w:rsidP="00EE4FF4">
      <w:pPr>
        <w:rPr>
          <w:rFonts w:ascii="Arial" w:hAnsi="Arial" w:cs="Arial"/>
          <w:sz w:val="32"/>
        </w:rPr>
      </w:pPr>
      <w:r>
        <w:rPr>
          <w:rFonts w:ascii="Arial" w:hAnsi="Arial" w:cs="Arial"/>
          <w:sz w:val="32"/>
        </w:rPr>
        <w:t>School of Geography, Earth and Environmental Sciences</w:t>
      </w:r>
    </w:p>
    <w:p w14:paraId="6D12CFDD" w14:textId="77777777" w:rsidR="006B0702" w:rsidRPr="006B0702" w:rsidRDefault="006B0702" w:rsidP="006B0702">
      <w:pPr>
        <w:sectPr w:rsidR="006B0702" w:rsidRPr="006B0702" w:rsidSect="00E02971">
          <w:pgSz w:w="11900" w:h="16840"/>
          <w:pgMar w:top="1440" w:right="1440" w:bottom="1440" w:left="1440" w:header="708" w:footer="708" w:gutter="0"/>
          <w:cols w:space="708"/>
          <w:docGrid w:linePitch="360"/>
        </w:sectPr>
      </w:pPr>
    </w:p>
    <w:p w14:paraId="0576B583" w14:textId="2946032A" w:rsidR="004C6327" w:rsidRDefault="005515EB" w:rsidP="00C85D25">
      <w:pPr>
        <w:spacing w:line="360" w:lineRule="auto"/>
        <w:rPr>
          <w:rFonts w:ascii="Arial" w:hAnsi="Arial" w:cs="Arial"/>
        </w:rPr>
      </w:pPr>
      <w:r w:rsidRPr="00C85D25">
        <w:rPr>
          <w:rFonts w:ascii="Arial" w:hAnsi="Arial" w:cs="Arial"/>
        </w:rPr>
        <w:lastRenderedPageBreak/>
        <w:t>This booklet contains module informati</w:t>
      </w:r>
      <w:r w:rsidR="00C85D25">
        <w:rPr>
          <w:rFonts w:ascii="Arial" w:hAnsi="Arial" w:cs="Arial"/>
        </w:rPr>
        <w:t>on for the Academic Year 2021/</w:t>
      </w:r>
      <w:r w:rsidRPr="00C85D25">
        <w:rPr>
          <w:rFonts w:ascii="Arial" w:hAnsi="Arial" w:cs="Arial"/>
        </w:rPr>
        <w:t>22</w:t>
      </w:r>
      <w:r w:rsidR="00C85D25">
        <w:rPr>
          <w:rFonts w:ascii="Arial" w:hAnsi="Arial" w:cs="Arial"/>
        </w:rPr>
        <w:t xml:space="preserve"> and contains </w:t>
      </w:r>
      <w:r w:rsidRPr="00C85D25">
        <w:rPr>
          <w:rFonts w:ascii="Arial" w:hAnsi="Arial" w:cs="Arial"/>
        </w:rPr>
        <w:t>modules that are avail</w:t>
      </w:r>
      <w:r w:rsidR="00351F50">
        <w:rPr>
          <w:rFonts w:ascii="Arial" w:hAnsi="Arial" w:cs="Arial"/>
        </w:rPr>
        <w:t>able to incoming International s</w:t>
      </w:r>
      <w:r w:rsidRPr="00C85D25">
        <w:rPr>
          <w:rFonts w:ascii="Arial" w:hAnsi="Arial" w:cs="Arial"/>
        </w:rPr>
        <w:t xml:space="preserve">tudents from </w:t>
      </w:r>
      <w:r w:rsidR="00351F50">
        <w:rPr>
          <w:rFonts w:ascii="Arial" w:hAnsi="Arial" w:cs="Arial"/>
        </w:rPr>
        <w:t xml:space="preserve">the </w:t>
      </w:r>
      <w:r w:rsidRPr="00C85D25">
        <w:rPr>
          <w:rFonts w:ascii="Arial" w:hAnsi="Arial" w:cs="Arial"/>
        </w:rPr>
        <w:t>School of Geography, Earth and Environmental Sciences (GEES).</w:t>
      </w:r>
      <w:r w:rsidR="00351F50">
        <w:rPr>
          <w:rFonts w:ascii="Arial" w:hAnsi="Arial" w:cs="Arial"/>
        </w:rPr>
        <w:t xml:space="preserve"> </w:t>
      </w:r>
      <w:r w:rsidR="00351F50" w:rsidRPr="00351F50">
        <w:rPr>
          <w:rFonts w:ascii="Arial" w:hAnsi="Arial" w:cs="Arial"/>
        </w:rPr>
        <w:t>The information contained in this document provides general guidance only.  While every care has been taken to provide correct information at the date of authoring, information may be subject to revision from time to time.</w:t>
      </w:r>
    </w:p>
    <w:p w14:paraId="5B413685" w14:textId="5168C02E" w:rsidR="004C6327" w:rsidRPr="0078295A" w:rsidRDefault="00ED73B0" w:rsidP="00611B95">
      <w:pPr>
        <w:spacing w:before="120" w:after="120"/>
      </w:pPr>
      <w:r w:rsidRPr="00ED73B0">
        <w:rPr>
          <w:rFonts w:ascii="Arial" w:eastAsiaTheme="majorEastAsia" w:hAnsi="Arial" w:cs="Arial"/>
          <w:b/>
          <w:color w:val="2F5496" w:themeColor="accent1" w:themeShade="BF"/>
          <w:szCs w:val="26"/>
        </w:rPr>
        <w:t>Credits</w:t>
      </w:r>
    </w:p>
    <w:p w14:paraId="69695671" w14:textId="07A40F19" w:rsidR="004C6327" w:rsidRDefault="00ED73B0" w:rsidP="00C85D25">
      <w:pPr>
        <w:spacing w:after="240" w:line="360" w:lineRule="auto"/>
        <w:rPr>
          <w:rFonts w:ascii="Arial" w:hAnsi="Arial" w:cs="Arial"/>
          <w:color w:val="000000" w:themeColor="text1"/>
        </w:rPr>
      </w:pPr>
      <w:r w:rsidRPr="00ED73B0">
        <w:rPr>
          <w:rFonts w:ascii="Arial" w:hAnsi="Arial" w:cs="Arial"/>
          <w:color w:val="000000" w:themeColor="text1"/>
        </w:rPr>
        <w:t>If a student is here for one semester they should take 60 credits. If a student is here for a full year they should take 120 credits. Students who are here for both semester 1 and 2 should ideally take 60 credits in each semester.</w:t>
      </w:r>
    </w:p>
    <w:p w14:paraId="059624C4" w14:textId="77777777" w:rsidR="00351F50" w:rsidRDefault="00351F50" w:rsidP="00611B95">
      <w:pPr>
        <w:spacing w:before="120" w:after="120" w:line="360" w:lineRule="auto"/>
        <w:rPr>
          <w:rFonts w:ascii="Arial" w:eastAsiaTheme="majorEastAsia" w:hAnsi="Arial" w:cs="Arial"/>
          <w:b/>
          <w:color w:val="2F5496" w:themeColor="accent1" w:themeShade="BF"/>
          <w:szCs w:val="26"/>
        </w:rPr>
      </w:pPr>
      <w:r w:rsidRPr="00351F50">
        <w:rPr>
          <w:rFonts w:ascii="Arial" w:eastAsiaTheme="majorEastAsia" w:hAnsi="Arial" w:cs="Arial"/>
          <w:b/>
          <w:color w:val="2F5496" w:themeColor="accent1" w:themeShade="BF"/>
          <w:szCs w:val="26"/>
        </w:rPr>
        <w:t xml:space="preserve">Selecting Appropriate Modules </w:t>
      </w:r>
    </w:p>
    <w:p w14:paraId="66804C1B" w14:textId="77777777" w:rsidR="00611B95" w:rsidRDefault="00611B95" w:rsidP="00611B95">
      <w:pPr>
        <w:spacing w:after="240" w:line="360" w:lineRule="auto"/>
        <w:rPr>
          <w:rFonts w:ascii="Arial" w:hAnsi="Arial" w:cs="Arial"/>
          <w:color w:val="000000" w:themeColor="text1"/>
        </w:rPr>
      </w:pPr>
      <w:r w:rsidRPr="00611B95">
        <w:rPr>
          <w:rFonts w:ascii="Arial" w:hAnsi="Arial" w:cs="Arial"/>
          <w:color w:val="000000" w:themeColor="text1"/>
        </w:rPr>
        <w:t xml:space="preserve">Incoming students may take modules that are aimed at first year students, second year students and third year students. </w:t>
      </w:r>
    </w:p>
    <w:p w14:paraId="46C077C1" w14:textId="3DC5C0C0" w:rsidR="00611B95" w:rsidRDefault="00611B95" w:rsidP="00611B95">
      <w:pPr>
        <w:spacing w:after="240" w:line="360" w:lineRule="auto"/>
        <w:rPr>
          <w:rFonts w:ascii="Arial" w:hAnsi="Arial" w:cs="Arial"/>
          <w:color w:val="000000" w:themeColor="text1"/>
        </w:rPr>
      </w:pPr>
      <w:r>
        <w:rPr>
          <w:rFonts w:ascii="Arial" w:hAnsi="Arial" w:cs="Arial"/>
          <w:color w:val="000000" w:themeColor="text1"/>
        </w:rPr>
        <w:t xml:space="preserve">Please note: Year 1 = Level C; </w:t>
      </w:r>
      <w:r w:rsidRPr="00611B95">
        <w:rPr>
          <w:rFonts w:ascii="Arial" w:hAnsi="Arial" w:cs="Arial"/>
          <w:color w:val="000000" w:themeColor="text1"/>
        </w:rPr>
        <w:t>Year 2 = Level I</w:t>
      </w:r>
      <w:r>
        <w:rPr>
          <w:rFonts w:ascii="Arial" w:hAnsi="Arial" w:cs="Arial"/>
          <w:color w:val="000000" w:themeColor="text1"/>
        </w:rPr>
        <w:t>; Year 3 = Level H.</w:t>
      </w:r>
    </w:p>
    <w:p w14:paraId="1AAFFF6A" w14:textId="55A2EA53" w:rsidR="00351F50" w:rsidRDefault="00351F50" w:rsidP="00611B95">
      <w:pPr>
        <w:spacing w:after="240" w:line="360" w:lineRule="auto"/>
        <w:rPr>
          <w:rFonts w:ascii="Arial" w:hAnsi="Arial" w:cs="Arial"/>
          <w:color w:val="000000" w:themeColor="text1"/>
        </w:rPr>
      </w:pPr>
      <w:r w:rsidRPr="00C85D25">
        <w:rPr>
          <w:rFonts w:ascii="Arial" w:hAnsi="Arial" w:cs="Arial"/>
          <w:color w:val="000000" w:themeColor="text1"/>
        </w:rPr>
        <w:t>Students must check that their Home University is happy with their module selections. The responsibility is with the student</w:t>
      </w:r>
      <w:r w:rsidR="00611B95">
        <w:rPr>
          <w:rFonts w:ascii="Arial" w:hAnsi="Arial" w:cs="Arial"/>
          <w:color w:val="000000" w:themeColor="text1"/>
        </w:rPr>
        <w:t>.</w:t>
      </w:r>
    </w:p>
    <w:p w14:paraId="6604659D" w14:textId="7AE4002E" w:rsidR="00611B95" w:rsidRDefault="00611B95" w:rsidP="00611B95">
      <w:pPr>
        <w:spacing w:after="240" w:line="360" w:lineRule="auto"/>
        <w:rPr>
          <w:rFonts w:ascii="Arial" w:hAnsi="Arial" w:cs="Arial"/>
          <w:color w:val="000000" w:themeColor="text1"/>
        </w:rPr>
      </w:pPr>
      <w:r w:rsidRPr="00611B95">
        <w:rPr>
          <w:rFonts w:ascii="Arial" w:hAnsi="Arial" w:cs="Arial"/>
          <w:color w:val="000000" w:themeColor="text1"/>
        </w:rPr>
        <w:t>Additional modules are available at level M (Masters).  However, it should be noted that Masters level modules have different assessment Regulations to Undergraduate.  Please contact the School direct.</w:t>
      </w:r>
    </w:p>
    <w:p w14:paraId="17E7E1EB" w14:textId="2CAD3A36" w:rsidR="00611B95" w:rsidRDefault="00611B95" w:rsidP="00611B95">
      <w:pPr>
        <w:spacing w:after="240" w:line="360" w:lineRule="auto"/>
        <w:rPr>
          <w:rFonts w:ascii="Arial" w:hAnsi="Arial" w:cs="Arial"/>
          <w:color w:val="000000" w:themeColor="text1"/>
        </w:rPr>
      </w:pPr>
      <w:r w:rsidRPr="00611B95">
        <w:rPr>
          <w:rFonts w:ascii="Arial" w:hAnsi="Arial" w:cs="Arial"/>
          <w:color w:val="000000" w:themeColor="text1"/>
        </w:rPr>
        <w:t>There may be timetabling constraints with some module combinations where students have selected across different levels.  Should this be the case</w:t>
      </w:r>
      <w:r>
        <w:rPr>
          <w:rFonts w:ascii="Arial" w:hAnsi="Arial" w:cs="Arial"/>
          <w:color w:val="000000" w:themeColor="text1"/>
        </w:rPr>
        <w:t>, students will be asked</w:t>
      </w:r>
      <w:r w:rsidRPr="00611B95">
        <w:rPr>
          <w:rFonts w:ascii="Arial" w:hAnsi="Arial" w:cs="Arial"/>
          <w:color w:val="000000" w:themeColor="text1"/>
        </w:rPr>
        <w:t xml:space="preserve"> </w:t>
      </w:r>
      <w:r w:rsidR="00573B0A">
        <w:rPr>
          <w:rFonts w:ascii="Arial" w:hAnsi="Arial" w:cs="Arial"/>
          <w:color w:val="000000" w:themeColor="text1"/>
        </w:rPr>
        <w:t>to choose alternative module(s).</w:t>
      </w:r>
    </w:p>
    <w:p w14:paraId="3EDEE9C6" w14:textId="77777777" w:rsidR="00351F50" w:rsidRDefault="00351F50" w:rsidP="00611B95">
      <w:pPr>
        <w:spacing w:before="120" w:after="240" w:line="360" w:lineRule="auto"/>
        <w:rPr>
          <w:rFonts w:ascii="Arial" w:eastAsiaTheme="majorEastAsia" w:hAnsi="Arial" w:cs="Arial"/>
          <w:b/>
          <w:color w:val="2F5496" w:themeColor="accent1" w:themeShade="BF"/>
          <w:szCs w:val="26"/>
        </w:rPr>
      </w:pPr>
      <w:r w:rsidRPr="00351F50">
        <w:rPr>
          <w:rFonts w:ascii="Arial" w:eastAsiaTheme="majorEastAsia" w:hAnsi="Arial" w:cs="Arial"/>
          <w:b/>
          <w:color w:val="2F5496" w:themeColor="accent1" w:themeShade="BF"/>
          <w:szCs w:val="26"/>
        </w:rPr>
        <w:t xml:space="preserve">Non-GEES Modules </w:t>
      </w:r>
    </w:p>
    <w:p w14:paraId="4A0DADBC" w14:textId="306ECD57" w:rsidR="00345DB3" w:rsidRDefault="00351F50" w:rsidP="00C85D25">
      <w:pPr>
        <w:spacing w:after="240" w:line="360" w:lineRule="auto"/>
        <w:rPr>
          <w:rFonts w:ascii="Arial" w:hAnsi="Arial" w:cs="Arial"/>
          <w:color w:val="000000" w:themeColor="text1"/>
        </w:rPr>
      </w:pPr>
      <w:r w:rsidRPr="00351F50">
        <w:rPr>
          <w:rFonts w:ascii="Arial" w:hAnsi="Arial" w:cs="Arial"/>
          <w:color w:val="000000" w:themeColor="text1"/>
        </w:rPr>
        <w:t xml:space="preserve">Students may take modules from other schools if their home university permits this and if it is compatible with the student’s timetable. However, it is the student’s responsibility to find out whether the timetables are compatible, and to get in touch with different tutors in each school to make such arrangements possible. </w:t>
      </w:r>
      <w:r w:rsidR="00C85D25" w:rsidRPr="00C85D25">
        <w:rPr>
          <w:rFonts w:ascii="Arial" w:hAnsi="Arial" w:cs="Arial"/>
          <w:color w:val="000000" w:themeColor="text1"/>
        </w:rPr>
        <w:t>Students must check that their Home University is happy with their module selections. The responsibility is with the student.</w:t>
      </w:r>
    </w:p>
    <w:p w14:paraId="6E1C5FFA" w14:textId="474DAA6E" w:rsidR="00611B95" w:rsidRDefault="00611B95" w:rsidP="00611B95">
      <w:pPr>
        <w:spacing w:before="120" w:after="240" w:line="360" w:lineRule="auto"/>
        <w:rPr>
          <w:rFonts w:ascii="Arial" w:eastAsiaTheme="majorEastAsia" w:hAnsi="Arial" w:cs="Arial"/>
          <w:b/>
          <w:color w:val="2F5496" w:themeColor="accent1" w:themeShade="BF"/>
          <w:szCs w:val="26"/>
        </w:rPr>
      </w:pPr>
      <w:r>
        <w:rPr>
          <w:rFonts w:ascii="Arial" w:eastAsiaTheme="majorEastAsia" w:hAnsi="Arial" w:cs="Arial"/>
          <w:b/>
          <w:color w:val="2F5496" w:themeColor="accent1" w:themeShade="BF"/>
          <w:szCs w:val="26"/>
        </w:rPr>
        <w:lastRenderedPageBreak/>
        <w:t>Year 1 Modules (Certificate Level) – All Programmes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is a list of modules that are available at year 1, certificate level."/>
      </w:tblPr>
      <w:tblGrid>
        <w:gridCol w:w="2405"/>
        <w:gridCol w:w="4384"/>
        <w:gridCol w:w="977"/>
        <w:gridCol w:w="1244"/>
      </w:tblGrid>
      <w:tr w:rsidR="00611B95" w:rsidRPr="00B3590D" w14:paraId="489CE7F7" w14:textId="77777777" w:rsidTr="000F1113">
        <w:trPr>
          <w:tblHeader/>
        </w:trPr>
        <w:tc>
          <w:tcPr>
            <w:tcW w:w="2405" w:type="dxa"/>
          </w:tcPr>
          <w:p w14:paraId="37D2F014" w14:textId="59CCAB81" w:rsidR="00611B95" w:rsidRPr="00B3590D" w:rsidRDefault="00611B95" w:rsidP="00B3590D">
            <w:pPr>
              <w:spacing w:before="120" w:after="120"/>
              <w:rPr>
                <w:rFonts w:ascii="Arial" w:eastAsiaTheme="majorEastAsia" w:hAnsi="Arial" w:cs="Arial"/>
                <w:color w:val="2F5496" w:themeColor="accent1" w:themeShade="BF"/>
                <w:szCs w:val="26"/>
              </w:rPr>
            </w:pPr>
            <w:r w:rsidRPr="00B3590D">
              <w:rPr>
                <w:rFonts w:ascii="Arial" w:eastAsiaTheme="majorEastAsia" w:hAnsi="Arial" w:cs="Arial"/>
                <w:color w:val="2F5496" w:themeColor="accent1" w:themeShade="BF"/>
                <w:szCs w:val="26"/>
              </w:rPr>
              <w:t>Banner Code</w:t>
            </w:r>
          </w:p>
        </w:tc>
        <w:tc>
          <w:tcPr>
            <w:tcW w:w="4384" w:type="dxa"/>
          </w:tcPr>
          <w:p w14:paraId="3250F9E5" w14:textId="2E27DB80" w:rsidR="00611B95" w:rsidRPr="00B3590D" w:rsidRDefault="00611B95" w:rsidP="00B3590D">
            <w:pPr>
              <w:spacing w:before="120" w:after="120"/>
              <w:rPr>
                <w:rFonts w:ascii="Arial" w:eastAsiaTheme="majorEastAsia" w:hAnsi="Arial" w:cs="Arial"/>
                <w:color w:val="2F5496" w:themeColor="accent1" w:themeShade="BF"/>
                <w:szCs w:val="26"/>
              </w:rPr>
            </w:pPr>
            <w:r w:rsidRPr="00B3590D">
              <w:rPr>
                <w:rFonts w:ascii="Arial" w:eastAsiaTheme="majorEastAsia" w:hAnsi="Arial" w:cs="Arial"/>
                <w:color w:val="2F5496" w:themeColor="accent1" w:themeShade="BF"/>
                <w:szCs w:val="26"/>
              </w:rPr>
              <w:t>Module Title</w:t>
            </w:r>
          </w:p>
        </w:tc>
        <w:tc>
          <w:tcPr>
            <w:tcW w:w="977" w:type="dxa"/>
          </w:tcPr>
          <w:p w14:paraId="678F9CBB" w14:textId="3EEA767A" w:rsidR="00611B95" w:rsidRPr="00B3590D" w:rsidRDefault="00611B95" w:rsidP="00B3590D">
            <w:pPr>
              <w:spacing w:before="120" w:after="120"/>
              <w:rPr>
                <w:rFonts w:ascii="Arial" w:eastAsiaTheme="majorEastAsia" w:hAnsi="Arial" w:cs="Arial"/>
                <w:color w:val="2F5496" w:themeColor="accent1" w:themeShade="BF"/>
                <w:szCs w:val="26"/>
              </w:rPr>
            </w:pPr>
            <w:r w:rsidRPr="00B3590D">
              <w:rPr>
                <w:rFonts w:ascii="Arial" w:eastAsiaTheme="majorEastAsia" w:hAnsi="Arial" w:cs="Arial"/>
                <w:color w:val="2F5496" w:themeColor="accent1" w:themeShade="BF"/>
                <w:szCs w:val="26"/>
              </w:rPr>
              <w:t>Credits</w:t>
            </w:r>
          </w:p>
        </w:tc>
        <w:tc>
          <w:tcPr>
            <w:tcW w:w="1244" w:type="dxa"/>
          </w:tcPr>
          <w:p w14:paraId="0B7CAA46" w14:textId="06D0254E" w:rsidR="00611B95" w:rsidRPr="00B3590D" w:rsidRDefault="00611B95" w:rsidP="00B3590D">
            <w:pPr>
              <w:spacing w:before="120" w:after="120"/>
              <w:rPr>
                <w:rFonts w:ascii="Arial" w:eastAsiaTheme="majorEastAsia" w:hAnsi="Arial" w:cs="Arial"/>
                <w:color w:val="2F5496" w:themeColor="accent1" w:themeShade="BF"/>
                <w:szCs w:val="26"/>
              </w:rPr>
            </w:pPr>
            <w:r w:rsidRPr="00B3590D">
              <w:rPr>
                <w:rFonts w:ascii="Arial" w:eastAsiaTheme="majorEastAsia" w:hAnsi="Arial" w:cs="Arial"/>
                <w:color w:val="2F5496" w:themeColor="accent1" w:themeShade="BF"/>
                <w:szCs w:val="26"/>
              </w:rPr>
              <w:t>Semester</w:t>
            </w:r>
          </w:p>
        </w:tc>
      </w:tr>
      <w:tr w:rsidR="000F1113" w:rsidRPr="00B3590D" w14:paraId="10690D73" w14:textId="77777777" w:rsidTr="000F1113">
        <w:tc>
          <w:tcPr>
            <w:tcW w:w="2405" w:type="dxa"/>
          </w:tcPr>
          <w:p w14:paraId="10914014" w14:textId="77777777" w:rsidR="000F1113" w:rsidRPr="00B3590D" w:rsidRDefault="000F1113" w:rsidP="00B3590D">
            <w:pPr>
              <w:spacing w:before="120" w:after="120"/>
              <w:rPr>
                <w:rFonts w:ascii="Arial" w:eastAsiaTheme="majorEastAsia" w:hAnsi="Arial" w:cs="Arial"/>
                <w:b/>
                <w:szCs w:val="26"/>
              </w:rPr>
            </w:pPr>
            <w:r w:rsidRPr="00B3590D">
              <w:rPr>
                <w:rFonts w:ascii="Arial" w:eastAsiaTheme="majorEastAsia" w:hAnsi="Arial" w:cs="Arial"/>
                <w:b/>
                <w:szCs w:val="26"/>
              </w:rPr>
              <w:t>Earth Sciences Modules</w:t>
            </w:r>
          </w:p>
        </w:tc>
        <w:tc>
          <w:tcPr>
            <w:tcW w:w="4384" w:type="dxa"/>
          </w:tcPr>
          <w:p w14:paraId="175428FF" w14:textId="16AD4733" w:rsidR="000F1113" w:rsidRPr="00B3590D" w:rsidRDefault="000F1113" w:rsidP="00B3590D">
            <w:pPr>
              <w:spacing w:before="120" w:after="120"/>
              <w:rPr>
                <w:rFonts w:ascii="Arial" w:eastAsiaTheme="majorEastAsia" w:hAnsi="Arial" w:cs="Arial"/>
                <w:b/>
                <w:szCs w:val="26"/>
              </w:rPr>
            </w:pPr>
          </w:p>
        </w:tc>
        <w:tc>
          <w:tcPr>
            <w:tcW w:w="977" w:type="dxa"/>
          </w:tcPr>
          <w:p w14:paraId="12B57C88" w14:textId="77777777" w:rsidR="000F1113" w:rsidRPr="00B3590D" w:rsidRDefault="000F1113" w:rsidP="00B3590D">
            <w:pPr>
              <w:spacing w:before="120" w:after="120"/>
              <w:rPr>
                <w:rFonts w:ascii="Arial" w:eastAsiaTheme="majorEastAsia" w:hAnsi="Arial" w:cs="Arial"/>
                <w:b/>
                <w:szCs w:val="26"/>
              </w:rPr>
            </w:pPr>
          </w:p>
        </w:tc>
        <w:tc>
          <w:tcPr>
            <w:tcW w:w="1244" w:type="dxa"/>
          </w:tcPr>
          <w:p w14:paraId="5777223B" w14:textId="77777777" w:rsidR="000F1113" w:rsidRPr="00B3590D" w:rsidRDefault="000F1113" w:rsidP="00B3590D">
            <w:pPr>
              <w:spacing w:before="120" w:after="120"/>
              <w:rPr>
                <w:rFonts w:ascii="Arial" w:eastAsiaTheme="majorEastAsia" w:hAnsi="Arial" w:cs="Arial"/>
                <w:b/>
                <w:szCs w:val="26"/>
              </w:rPr>
            </w:pPr>
          </w:p>
        </w:tc>
      </w:tr>
      <w:tr w:rsidR="00B3590D" w:rsidRPr="00FB136B" w14:paraId="560C6118" w14:textId="77777777" w:rsidTr="000F1113">
        <w:tc>
          <w:tcPr>
            <w:tcW w:w="2405" w:type="dxa"/>
          </w:tcPr>
          <w:p w14:paraId="2935AA5A" w14:textId="017608BB" w:rsidR="00B3590D" w:rsidRPr="00FB136B" w:rsidRDefault="00B3590D" w:rsidP="00B3590D">
            <w:pPr>
              <w:spacing w:before="120" w:after="120"/>
              <w:rPr>
                <w:rFonts w:ascii="Arial" w:eastAsiaTheme="majorEastAsia" w:hAnsi="Arial" w:cs="Arial"/>
                <w:szCs w:val="26"/>
              </w:rPr>
            </w:pPr>
            <w:r w:rsidRPr="00FB136B">
              <w:rPr>
                <w:rFonts w:ascii="Arial" w:hAnsi="Arial" w:cs="Arial"/>
              </w:rPr>
              <w:t>29992</w:t>
            </w:r>
          </w:p>
        </w:tc>
        <w:tc>
          <w:tcPr>
            <w:tcW w:w="4384" w:type="dxa"/>
          </w:tcPr>
          <w:p w14:paraId="0AD513AB" w14:textId="15A5AEB1" w:rsidR="00B3590D" w:rsidRPr="00FB136B" w:rsidRDefault="00B3590D" w:rsidP="00B3590D">
            <w:pPr>
              <w:spacing w:before="120" w:after="120"/>
              <w:rPr>
                <w:rFonts w:ascii="Arial" w:eastAsiaTheme="majorEastAsia" w:hAnsi="Arial" w:cs="Arial"/>
                <w:szCs w:val="26"/>
              </w:rPr>
            </w:pPr>
            <w:r w:rsidRPr="00FB136B">
              <w:rPr>
                <w:rFonts w:ascii="Arial" w:hAnsi="Arial" w:cs="Arial"/>
              </w:rPr>
              <w:t>Earth Systems</w:t>
            </w:r>
          </w:p>
        </w:tc>
        <w:tc>
          <w:tcPr>
            <w:tcW w:w="977" w:type="dxa"/>
          </w:tcPr>
          <w:p w14:paraId="2B6039D9" w14:textId="7048F5FC" w:rsidR="00B3590D" w:rsidRPr="00FB136B" w:rsidRDefault="00B3590D" w:rsidP="00B3590D">
            <w:pPr>
              <w:spacing w:before="120" w:after="120"/>
              <w:rPr>
                <w:rFonts w:ascii="Arial" w:eastAsiaTheme="majorEastAsia" w:hAnsi="Arial" w:cs="Arial"/>
                <w:szCs w:val="26"/>
              </w:rPr>
            </w:pPr>
            <w:r w:rsidRPr="00FB136B">
              <w:rPr>
                <w:rFonts w:ascii="Arial" w:eastAsiaTheme="majorEastAsia" w:hAnsi="Arial" w:cs="Arial"/>
                <w:szCs w:val="26"/>
              </w:rPr>
              <w:t>20</w:t>
            </w:r>
          </w:p>
        </w:tc>
        <w:tc>
          <w:tcPr>
            <w:tcW w:w="1244" w:type="dxa"/>
          </w:tcPr>
          <w:p w14:paraId="2598128D" w14:textId="3A11B53D" w:rsidR="00B3590D" w:rsidRPr="00FB136B" w:rsidRDefault="00B3590D" w:rsidP="00B3590D">
            <w:pPr>
              <w:spacing w:before="120" w:after="120"/>
              <w:rPr>
                <w:rFonts w:ascii="Arial" w:eastAsiaTheme="majorEastAsia" w:hAnsi="Arial" w:cs="Arial"/>
                <w:szCs w:val="26"/>
              </w:rPr>
            </w:pPr>
            <w:r w:rsidRPr="00FB136B">
              <w:rPr>
                <w:rFonts w:ascii="Arial" w:eastAsiaTheme="majorEastAsia" w:hAnsi="Arial" w:cs="Arial"/>
                <w:szCs w:val="26"/>
              </w:rPr>
              <w:t>1</w:t>
            </w:r>
          </w:p>
        </w:tc>
      </w:tr>
      <w:tr w:rsidR="00B3590D" w:rsidRPr="00B3590D" w14:paraId="79CD71B9" w14:textId="77777777" w:rsidTr="000F1113">
        <w:tc>
          <w:tcPr>
            <w:tcW w:w="2405" w:type="dxa"/>
          </w:tcPr>
          <w:p w14:paraId="33F5C690" w14:textId="6A5AB50D" w:rsidR="00B3590D" w:rsidRPr="00B3590D" w:rsidRDefault="00FB136B" w:rsidP="00B3590D">
            <w:pPr>
              <w:spacing w:before="120" w:after="120"/>
              <w:rPr>
                <w:rFonts w:ascii="Arial" w:eastAsiaTheme="majorEastAsia" w:hAnsi="Arial" w:cs="Arial"/>
                <w:szCs w:val="26"/>
              </w:rPr>
            </w:pPr>
            <w:r w:rsidRPr="00FB136B">
              <w:rPr>
                <w:rFonts w:ascii="Arial" w:eastAsiaTheme="majorEastAsia" w:hAnsi="Arial" w:cs="Arial"/>
                <w:szCs w:val="26"/>
              </w:rPr>
              <w:t>33739</w:t>
            </w:r>
          </w:p>
        </w:tc>
        <w:tc>
          <w:tcPr>
            <w:tcW w:w="4384" w:type="dxa"/>
          </w:tcPr>
          <w:p w14:paraId="76CF4AEA" w14:textId="75648D85" w:rsidR="00B3590D" w:rsidRPr="00B3590D" w:rsidRDefault="00FB136B" w:rsidP="00B3590D">
            <w:pPr>
              <w:spacing w:before="120" w:after="120"/>
              <w:rPr>
                <w:rFonts w:ascii="Arial" w:eastAsiaTheme="majorEastAsia" w:hAnsi="Arial" w:cs="Arial"/>
                <w:szCs w:val="26"/>
              </w:rPr>
            </w:pPr>
            <w:r w:rsidRPr="00FB136B">
              <w:rPr>
                <w:rFonts w:ascii="Arial" w:eastAsiaTheme="majorEastAsia" w:hAnsi="Arial" w:cs="Arial"/>
                <w:szCs w:val="26"/>
              </w:rPr>
              <w:t>Atoms to Volcanoes</w:t>
            </w:r>
          </w:p>
        </w:tc>
        <w:tc>
          <w:tcPr>
            <w:tcW w:w="977" w:type="dxa"/>
          </w:tcPr>
          <w:p w14:paraId="0979F397" w14:textId="73D5F24D" w:rsidR="00B3590D" w:rsidRPr="00B3590D" w:rsidRDefault="00FB136B" w:rsidP="00B3590D">
            <w:pPr>
              <w:spacing w:before="120" w:after="120"/>
              <w:rPr>
                <w:rFonts w:ascii="Arial" w:eastAsiaTheme="majorEastAsia" w:hAnsi="Arial" w:cs="Arial"/>
                <w:szCs w:val="26"/>
              </w:rPr>
            </w:pPr>
            <w:r>
              <w:rPr>
                <w:rFonts w:ascii="Arial" w:eastAsiaTheme="majorEastAsia" w:hAnsi="Arial" w:cs="Arial"/>
                <w:szCs w:val="26"/>
              </w:rPr>
              <w:t>10</w:t>
            </w:r>
          </w:p>
        </w:tc>
        <w:tc>
          <w:tcPr>
            <w:tcW w:w="1244" w:type="dxa"/>
          </w:tcPr>
          <w:p w14:paraId="26828FA5" w14:textId="71BD7B4A" w:rsidR="00B3590D" w:rsidRPr="00B3590D" w:rsidRDefault="00FB136B" w:rsidP="00B3590D">
            <w:pPr>
              <w:spacing w:before="120" w:after="120"/>
              <w:rPr>
                <w:rFonts w:ascii="Arial" w:eastAsiaTheme="majorEastAsia" w:hAnsi="Arial" w:cs="Arial"/>
                <w:szCs w:val="26"/>
              </w:rPr>
            </w:pPr>
            <w:r>
              <w:rPr>
                <w:rFonts w:ascii="Arial" w:eastAsiaTheme="majorEastAsia" w:hAnsi="Arial" w:cs="Arial"/>
                <w:szCs w:val="26"/>
              </w:rPr>
              <w:t>1</w:t>
            </w:r>
          </w:p>
        </w:tc>
      </w:tr>
      <w:tr w:rsidR="00B3590D" w:rsidRPr="00B3590D" w14:paraId="7E997BA6" w14:textId="77777777" w:rsidTr="000F1113">
        <w:tc>
          <w:tcPr>
            <w:tcW w:w="2405" w:type="dxa"/>
          </w:tcPr>
          <w:p w14:paraId="5990BCAB" w14:textId="1F3D3133" w:rsidR="00B3590D" w:rsidRPr="00B3590D" w:rsidRDefault="00FB136B" w:rsidP="00B3590D">
            <w:pPr>
              <w:spacing w:before="120" w:after="120"/>
              <w:rPr>
                <w:rFonts w:ascii="Arial" w:eastAsiaTheme="majorEastAsia" w:hAnsi="Arial" w:cs="Arial"/>
                <w:szCs w:val="26"/>
              </w:rPr>
            </w:pPr>
            <w:r w:rsidRPr="00FB136B">
              <w:rPr>
                <w:rFonts w:ascii="Arial" w:eastAsiaTheme="majorEastAsia" w:hAnsi="Arial" w:cs="Arial"/>
                <w:szCs w:val="26"/>
              </w:rPr>
              <w:t>29202</w:t>
            </w:r>
          </w:p>
        </w:tc>
        <w:tc>
          <w:tcPr>
            <w:tcW w:w="4384" w:type="dxa"/>
          </w:tcPr>
          <w:p w14:paraId="20A2CCB5" w14:textId="459D554B" w:rsidR="00B3590D" w:rsidRPr="00B3590D" w:rsidRDefault="00FB136B" w:rsidP="00B3590D">
            <w:pPr>
              <w:spacing w:before="120" w:after="120"/>
              <w:rPr>
                <w:rFonts w:ascii="Arial" w:eastAsiaTheme="majorEastAsia" w:hAnsi="Arial" w:cs="Arial"/>
                <w:szCs w:val="26"/>
              </w:rPr>
            </w:pPr>
            <w:r w:rsidRPr="00FB136B">
              <w:rPr>
                <w:rFonts w:ascii="Arial" w:eastAsiaTheme="majorEastAsia" w:hAnsi="Arial" w:cs="Arial"/>
                <w:szCs w:val="26"/>
              </w:rPr>
              <w:t>Earth History and Life</w:t>
            </w:r>
          </w:p>
        </w:tc>
        <w:tc>
          <w:tcPr>
            <w:tcW w:w="977" w:type="dxa"/>
          </w:tcPr>
          <w:p w14:paraId="2093F467" w14:textId="400D867A" w:rsidR="00B3590D" w:rsidRPr="00B3590D" w:rsidRDefault="00FB136B" w:rsidP="00B3590D">
            <w:pPr>
              <w:spacing w:before="120" w:after="120"/>
              <w:rPr>
                <w:rFonts w:ascii="Arial" w:eastAsiaTheme="majorEastAsia" w:hAnsi="Arial" w:cs="Arial"/>
                <w:szCs w:val="26"/>
              </w:rPr>
            </w:pPr>
            <w:r>
              <w:rPr>
                <w:rFonts w:ascii="Arial" w:eastAsiaTheme="majorEastAsia" w:hAnsi="Arial" w:cs="Arial"/>
                <w:szCs w:val="26"/>
              </w:rPr>
              <w:t>20</w:t>
            </w:r>
          </w:p>
        </w:tc>
        <w:tc>
          <w:tcPr>
            <w:tcW w:w="1244" w:type="dxa"/>
          </w:tcPr>
          <w:p w14:paraId="6713D32E" w14:textId="61ECCE5C" w:rsidR="00B3590D" w:rsidRPr="00B3590D" w:rsidRDefault="00FB136B" w:rsidP="00B3590D">
            <w:pPr>
              <w:spacing w:before="120" w:after="120"/>
              <w:rPr>
                <w:rFonts w:ascii="Arial" w:eastAsiaTheme="majorEastAsia" w:hAnsi="Arial" w:cs="Arial"/>
                <w:szCs w:val="26"/>
              </w:rPr>
            </w:pPr>
            <w:r>
              <w:rPr>
                <w:rFonts w:ascii="Arial" w:eastAsiaTheme="majorEastAsia" w:hAnsi="Arial" w:cs="Arial"/>
                <w:szCs w:val="26"/>
              </w:rPr>
              <w:t>2</w:t>
            </w:r>
          </w:p>
        </w:tc>
      </w:tr>
      <w:tr w:rsidR="00FB136B" w:rsidRPr="00B3590D" w14:paraId="5A5495FC" w14:textId="77777777" w:rsidTr="000F1113">
        <w:tc>
          <w:tcPr>
            <w:tcW w:w="2405" w:type="dxa"/>
          </w:tcPr>
          <w:p w14:paraId="07BCC67B" w14:textId="4E421ED9" w:rsidR="00FB136B" w:rsidRPr="00B3590D" w:rsidRDefault="00FB136B" w:rsidP="00B3590D">
            <w:pPr>
              <w:spacing w:before="120" w:after="120"/>
              <w:rPr>
                <w:rFonts w:ascii="Arial" w:eastAsiaTheme="majorEastAsia" w:hAnsi="Arial" w:cs="Arial"/>
                <w:szCs w:val="26"/>
              </w:rPr>
            </w:pPr>
            <w:r w:rsidRPr="00FB136B">
              <w:rPr>
                <w:rFonts w:ascii="Arial" w:eastAsiaTheme="majorEastAsia" w:hAnsi="Arial" w:cs="Arial"/>
                <w:szCs w:val="26"/>
              </w:rPr>
              <w:t>29210</w:t>
            </w:r>
          </w:p>
        </w:tc>
        <w:tc>
          <w:tcPr>
            <w:tcW w:w="4384" w:type="dxa"/>
          </w:tcPr>
          <w:p w14:paraId="701704EB" w14:textId="111B584B" w:rsidR="00FB136B" w:rsidRPr="00B3590D" w:rsidRDefault="00FB136B" w:rsidP="00B3590D">
            <w:pPr>
              <w:spacing w:before="120" w:after="120"/>
              <w:rPr>
                <w:rFonts w:ascii="Arial" w:eastAsiaTheme="majorEastAsia" w:hAnsi="Arial" w:cs="Arial"/>
                <w:szCs w:val="26"/>
              </w:rPr>
            </w:pPr>
            <w:r w:rsidRPr="00FB136B">
              <w:rPr>
                <w:rFonts w:ascii="Arial" w:eastAsiaTheme="majorEastAsia" w:hAnsi="Arial" w:cs="Arial"/>
                <w:szCs w:val="26"/>
              </w:rPr>
              <w:t>Structural Geology</w:t>
            </w:r>
          </w:p>
        </w:tc>
        <w:tc>
          <w:tcPr>
            <w:tcW w:w="977" w:type="dxa"/>
          </w:tcPr>
          <w:p w14:paraId="3E2499F7" w14:textId="4A5D4B2D" w:rsidR="00FB136B" w:rsidRPr="00B3590D" w:rsidRDefault="00FB136B" w:rsidP="00B3590D">
            <w:pPr>
              <w:spacing w:before="120" w:after="120"/>
              <w:rPr>
                <w:rFonts w:ascii="Arial" w:eastAsiaTheme="majorEastAsia" w:hAnsi="Arial" w:cs="Arial"/>
                <w:szCs w:val="26"/>
              </w:rPr>
            </w:pPr>
            <w:r>
              <w:rPr>
                <w:rFonts w:ascii="Arial" w:eastAsiaTheme="majorEastAsia" w:hAnsi="Arial" w:cs="Arial"/>
                <w:szCs w:val="26"/>
              </w:rPr>
              <w:t>20</w:t>
            </w:r>
          </w:p>
        </w:tc>
        <w:tc>
          <w:tcPr>
            <w:tcW w:w="1244" w:type="dxa"/>
          </w:tcPr>
          <w:p w14:paraId="1D337678" w14:textId="7819D78F" w:rsidR="00FB136B" w:rsidRPr="00B3590D" w:rsidRDefault="00FB136B" w:rsidP="00B3590D">
            <w:pPr>
              <w:spacing w:before="120" w:after="120"/>
              <w:rPr>
                <w:rFonts w:ascii="Arial" w:eastAsiaTheme="majorEastAsia" w:hAnsi="Arial" w:cs="Arial"/>
                <w:szCs w:val="26"/>
              </w:rPr>
            </w:pPr>
            <w:r>
              <w:rPr>
                <w:rFonts w:ascii="Arial" w:eastAsiaTheme="majorEastAsia" w:hAnsi="Arial" w:cs="Arial"/>
                <w:szCs w:val="26"/>
              </w:rPr>
              <w:t>2</w:t>
            </w:r>
          </w:p>
        </w:tc>
      </w:tr>
      <w:tr w:rsidR="00FB136B" w:rsidRPr="00B3590D" w14:paraId="75E3DC86" w14:textId="77777777" w:rsidTr="000F1113">
        <w:tc>
          <w:tcPr>
            <w:tcW w:w="2405" w:type="dxa"/>
          </w:tcPr>
          <w:p w14:paraId="09BE8149" w14:textId="575B2EBB" w:rsidR="00FB136B" w:rsidRPr="00B3590D" w:rsidRDefault="00FB136B" w:rsidP="00B3590D">
            <w:pPr>
              <w:spacing w:before="120" w:after="120"/>
              <w:rPr>
                <w:rFonts w:ascii="Arial" w:eastAsiaTheme="majorEastAsia" w:hAnsi="Arial" w:cs="Arial"/>
                <w:szCs w:val="26"/>
              </w:rPr>
            </w:pPr>
            <w:r w:rsidRPr="00FB136B">
              <w:rPr>
                <w:rFonts w:ascii="Arial" w:eastAsiaTheme="majorEastAsia" w:hAnsi="Arial" w:cs="Arial"/>
                <w:szCs w:val="26"/>
              </w:rPr>
              <w:t>36184</w:t>
            </w:r>
          </w:p>
        </w:tc>
        <w:tc>
          <w:tcPr>
            <w:tcW w:w="4384" w:type="dxa"/>
          </w:tcPr>
          <w:p w14:paraId="6C728869" w14:textId="0073159C" w:rsidR="00FB136B" w:rsidRPr="00B3590D" w:rsidRDefault="00FB136B" w:rsidP="00B3590D">
            <w:pPr>
              <w:spacing w:before="120" w:after="120"/>
              <w:rPr>
                <w:rFonts w:ascii="Arial" w:eastAsiaTheme="majorEastAsia" w:hAnsi="Arial" w:cs="Arial"/>
                <w:szCs w:val="26"/>
              </w:rPr>
            </w:pPr>
            <w:r w:rsidRPr="00FB136B">
              <w:rPr>
                <w:rFonts w:ascii="Arial" w:eastAsiaTheme="majorEastAsia" w:hAnsi="Arial" w:cs="Arial"/>
                <w:szCs w:val="26"/>
              </w:rPr>
              <w:t>Earth Materials</w:t>
            </w:r>
          </w:p>
        </w:tc>
        <w:tc>
          <w:tcPr>
            <w:tcW w:w="977" w:type="dxa"/>
          </w:tcPr>
          <w:p w14:paraId="00E81B82" w14:textId="5A2D0317" w:rsidR="00FB136B" w:rsidRPr="00B3590D" w:rsidRDefault="00FB136B" w:rsidP="00B3590D">
            <w:pPr>
              <w:spacing w:before="120" w:after="120"/>
              <w:rPr>
                <w:rFonts w:ascii="Arial" w:eastAsiaTheme="majorEastAsia" w:hAnsi="Arial" w:cs="Arial"/>
                <w:szCs w:val="26"/>
              </w:rPr>
            </w:pPr>
            <w:r>
              <w:rPr>
                <w:rFonts w:ascii="Arial" w:eastAsiaTheme="majorEastAsia" w:hAnsi="Arial" w:cs="Arial"/>
                <w:szCs w:val="26"/>
              </w:rPr>
              <w:t>20</w:t>
            </w:r>
          </w:p>
        </w:tc>
        <w:tc>
          <w:tcPr>
            <w:tcW w:w="1244" w:type="dxa"/>
          </w:tcPr>
          <w:p w14:paraId="63740B56" w14:textId="14A5B305" w:rsidR="00FB136B" w:rsidRPr="00B3590D" w:rsidRDefault="00345DB3" w:rsidP="00B3590D">
            <w:pPr>
              <w:spacing w:before="120" w:after="120"/>
              <w:rPr>
                <w:rFonts w:ascii="Arial" w:eastAsiaTheme="majorEastAsia" w:hAnsi="Arial" w:cs="Arial"/>
                <w:szCs w:val="26"/>
              </w:rPr>
            </w:pPr>
            <w:r>
              <w:rPr>
                <w:rFonts w:ascii="Arial" w:eastAsiaTheme="majorEastAsia" w:hAnsi="Arial" w:cs="Arial"/>
                <w:szCs w:val="26"/>
              </w:rPr>
              <w:t>1</w:t>
            </w:r>
          </w:p>
        </w:tc>
      </w:tr>
      <w:tr w:rsidR="00FB136B" w:rsidRPr="00B3590D" w14:paraId="0617DED1" w14:textId="77777777" w:rsidTr="000F1113">
        <w:tc>
          <w:tcPr>
            <w:tcW w:w="2405" w:type="dxa"/>
          </w:tcPr>
          <w:p w14:paraId="0C62CFD2" w14:textId="6702ED1A" w:rsidR="00FB136B" w:rsidRPr="00B3590D" w:rsidRDefault="00FB136B" w:rsidP="00B3590D">
            <w:pPr>
              <w:spacing w:before="120" w:after="120"/>
              <w:rPr>
                <w:rFonts w:ascii="Arial" w:eastAsiaTheme="majorEastAsia" w:hAnsi="Arial" w:cs="Arial"/>
                <w:szCs w:val="26"/>
              </w:rPr>
            </w:pPr>
            <w:r w:rsidRPr="00FB136B">
              <w:rPr>
                <w:rFonts w:ascii="Arial" w:eastAsiaTheme="majorEastAsia" w:hAnsi="Arial" w:cs="Arial"/>
                <w:szCs w:val="26"/>
              </w:rPr>
              <w:t>33740</w:t>
            </w:r>
          </w:p>
        </w:tc>
        <w:tc>
          <w:tcPr>
            <w:tcW w:w="4384" w:type="dxa"/>
          </w:tcPr>
          <w:p w14:paraId="45CB73F8" w14:textId="0D13DCB4" w:rsidR="00FB136B" w:rsidRPr="00B3590D" w:rsidRDefault="00FB136B" w:rsidP="00B3590D">
            <w:pPr>
              <w:spacing w:before="120" w:after="120"/>
              <w:rPr>
                <w:rFonts w:ascii="Arial" w:eastAsiaTheme="majorEastAsia" w:hAnsi="Arial" w:cs="Arial"/>
                <w:szCs w:val="26"/>
              </w:rPr>
            </w:pPr>
            <w:r w:rsidRPr="00FB136B">
              <w:rPr>
                <w:rFonts w:ascii="Arial" w:eastAsiaTheme="majorEastAsia" w:hAnsi="Arial" w:cs="Arial"/>
                <w:szCs w:val="26"/>
              </w:rPr>
              <w:t>Earth Structures and Tectonics</w:t>
            </w:r>
          </w:p>
        </w:tc>
        <w:tc>
          <w:tcPr>
            <w:tcW w:w="977" w:type="dxa"/>
          </w:tcPr>
          <w:p w14:paraId="292CD247" w14:textId="673B0B2D" w:rsidR="00FB136B" w:rsidRPr="00B3590D" w:rsidRDefault="00FB136B" w:rsidP="00B3590D">
            <w:pPr>
              <w:spacing w:before="120" w:after="120"/>
              <w:rPr>
                <w:rFonts w:ascii="Arial" w:eastAsiaTheme="majorEastAsia" w:hAnsi="Arial" w:cs="Arial"/>
                <w:szCs w:val="26"/>
              </w:rPr>
            </w:pPr>
            <w:r>
              <w:rPr>
                <w:rFonts w:ascii="Arial" w:eastAsiaTheme="majorEastAsia" w:hAnsi="Arial" w:cs="Arial"/>
                <w:szCs w:val="26"/>
              </w:rPr>
              <w:t>20</w:t>
            </w:r>
          </w:p>
        </w:tc>
        <w:tc>
          <w:tcPr>
            <w:tcW w:w="1244" w:type="dxa"/>
          </w:tcPr>
          <w:p w14:paraId="378BB7D3" w14:textId="5870D6C1" w:rsidR="00FB136B" w:rsidRPr="00B3590D" w:rsidRDefault="00FB136B" w:rsidP="00B3590D">
            <w:pPr>
              <w:spacing w:before="120" w:after="120"/>
              <w:rPr>
                <w:rFonts w:ascii="Arial" w:eastAsiaTheme="majorEastAsia" w:hAnsi="Arial" w:cs="Arial"/>
                <w:szCs w:val="26"/>
              </w:rPr>
            </w:pPr>
            <w:r>
              <w:rPr>
                <w:rFonts w:ascii="Arial" w:eastAsiaTheme="majorEastAsia" w:hAnsi="Arial" w:cs="Arial"/>
                <w:szCs w:val="26"/>
              </w:rPr>
              <w:t>2</w:t>
            </w:r>
          </w:p>
        </w:tc>
      </w:tr>
      <w:tr w:rsidR="000F1113" w:rsidRPr="00B3590D" w14:paraId="30F02C7A" w14:textId="77777777" w:rsidTr="000F1113">
        <w:tc>
          <w:tcPr>
            <w:tcW w:w="2405" w:type="dxa"/>
          </w:tcPr>
          <w:p w14:paraId="5E95B703" w14:textId="77777777" w:rsidR="000F1113" w:rsidRPr="00B3590D" w:rsidRDefault="000F1113" w:rsidP="00FF339D">
            <w:pPr>
              <w:spacing w:before="120" w:after="120"/>
              <w:rPr>
                <w:rFonts w:ascii="Arial" w:eastAsiaTheme="majorEastAsia" w:hAnsi="Arial" w:cs="Arial"/>
                <w:b/>
                <w:szCs w:val="26"/>
              </w:rPr>
            </w:pPr>
            <w:r>
              <w:rPr>
                <w:rFonts w:ascii="Arial" w:eastAsiaTheme="majorEastAsia" w:hAnsi="Arial" w:cs="Arial"/>
                <w:b/>
                <w:szCs w:val="26"/>
              </w:rPr>
              <w:t>Geography and Environmental Sciences Modules</w:t>
            </w:r>
          </w:p>
        </w:tc>
        <w:tc>
          <w:tcPr>
            <w:tcW w:w="4384" w:type="dxa"/>
          </w:tcPr>
          <w:p w14:paraId="206F9A48" w14:textId="4D3E0013" w:rsidR="000F1113" w:rsidRPr="00B3590D" w:rsidRDefault="000F1113" w:rsidP="00FF339D">
            <w:pPr>
              <w:spacing w:before="120" w:after="120"/>
              <w:rPr>
                <w:rFonts w:ascii="Arial" w:eastAsiaTheme="majorEastAsia" w:hAnsi="Arial" w:cs="Arial"/>
                <w:b/>
                <w:szCs w:val="26"/>
              </w:rPr>
            </w:pPr>
          </w:p>
        </w:tc>
        <w:tc>
          <w:tcPr>
            <w:tcW w:w="977" w:type="dxa"/>
          </w:tcPr>
          <w:p w14:paraId="747E72C7" w14:textId="77777777" w:rsidR="000F1113" w:rsidRPr="00B3590D" w:rsidRDefault="000F1113" w:rsidP="00FF339D">
            <w:pPr>
              <w:spacing w:before="120" w:after="120"/>
              <w:rPr>
                <w:rFonts w:ascii="Arial" w:eastAsiaTheme="majorEastAsia" w:hAnsi="Arial" w:cs="Arial"/>
                <w:b/>
                <w:szCs w:val="26"/>
              </w:rPr>
            </w:pPr>
          </w:p>
        </w:tc>
        <w:tc>
          <w:tcPr>
            <w:tcW w:w="1244" w:type="dxa"/>
          </w:tcPr>
          <w:p w14:paraId="32062618" w14:textId="77777777" w:rsidR="000F1113" w:rsidRPr="00B3590D" w:rsidRDefault="000F1113" w:rsidP="00FF339D">
            <w:pPr>
              <w:spacing w:before="120" w:after="120"/>
              <w:rPr>
                <w:rFonts w:ascii="Arial" w:eastAsiaTheme="majorEastAsia" w:hAnsi="Arial" w:cs="Arial"/>
                <w:b/>
                <w:szCs w:val="26"/>
              </w:rPr>
            </w:pPr>
          </w:p>
        </w:tc>
      </w:tr>
      <w:tr w:rsidR="00B3590D" w:rsidRPr="00B3590D" w14:paraId="7BEBEE24" w14:textId="77777777" w:rsidTr="000F1113">
        <w:tc>
          <w:tcPr>
            <w:tcW w:w="2405" w:type="dxa"/>
          </w:tcPr>
          <w:p w14:paraId="61299DBE" w14:textId="338FCD82" w:rsidR="00B3590D" w:rsidRPr="00B3590D" w:rsidRDefault="007F2345" w:rsidP="00B3590D">
            <w:pPr>
              <w:spacing w:before="120" w:after="120"/>
              <w:rPr>
                <w:rFonts w:ascii="Arial" w:eastAsiaTheme="majorEastAsia" w:hAnsi="Arial" w:cs="Arial"/>
                <w:szCs w:val="26"/>
              </w:rPr>
            </w:pPr>
            <w:r w:rsidRPr="007F2345">
              <w:rPr>
                <w:rFonts w:ascii="Arial" w:eastAsiaTheme="majorEastAsia" w:hAnsi="Arial" w:cs="Arial"/>
                <w:szCs w:val="26"/>
              </w:rPr>
              <w:t>33575</w:t>
            </w:r>
          </w:p>
        </w:tc>
        <w:tc>
          <w:tcPr>
            <w:tcW w:w="4384" w:type="dxa"/>
          </w:tcPr>
          <w:p w14:paraId="14956768" w14:textId="0A6D9C25" w:rsidR="00B3590D" w:rsidRPr="00B3590D" w:rsidRDefault="007F2345" w:rsidP="00B3590D">
            <w:pPr>
              <w:spacing w:before="120" w:after="120"/>
              <w:rPr>
                <w:rFonts w:ascii="Arial" w:eastAsiaTheme="majorEastAsia" w:hAnsi="Arial" w:cs="Arial"/>
                <w:szCs w:val="26"/>
              </w:rPr>
            </w:pPr>
            <w:r w:rsidRPr="007F2345">
              <w:rPr>
                <w:rFonts w:ascii="Arial" w:eastAsiaTheme="majorEastAsia" w:hAnsi="Arial" w:cs="Arial"/>
                <w:szCs w:val="26"/>
              </w:rPr>
              <w:t>Contemporary Human Geography A</w:t>
            </w:r>
          </w:p>
        </w:tc>
        <w:tc>
          <w:tcPr>
            <w:tcW w:w="977" w:type="dxa"/>
          </w:tcPr>
          <w:p w14:paraId="42ACAB0A" w14:textId="3870F88E" w:rsidR="00B3590D" w:rsidRPr="00B3590D" w:rsidRDefault="00345DB3" w:rsidP="00B3590D">
            <w:pPr>
              <w:spacing w:before="120" w:after="120"/>
              <w:rPr>
                <w:rFonts w:ascii="Arial" w:eastAsiaTheme="majorEastAsia" w:hAnsi="Arial" w:cs="Arial"/>
                <w:szCs w:val="26"/>
              </w:rPr>
            </w:pPr>
            <w:r>
              <w:rPr>
                <w:rFonts w:ascii="Arial" w:eastAsiaTheme="majorEastAsia" w:hAnsi="Arial" w:cs="Arial"/>
                <w:szCs w:val="26"/>
              </w:rPr>
              <w:t>10</w:t>
            </w:r>
          </w:p>
        </w:tc>
        <w:tc>
          <w:tcPr>
            <w:tcW w:w="1244" w:type="dxa"/>
          </w:tcPr>
          <w:p w14:paraId="752A898D" w14:textId="555B4CB0" w:rsidR="00B3590D" w:rsidRPr="00B3590D" w:rsidRDefault="00345DB3" w:rsidP="00B3590D">
            <w:pPr>
              <w:spacing w:before="120" w:after="120"/>
              <w:rPr>
                <w:rFonts w:ascii="Arial" w:eastAsiaTheme="majorEastAsia" w:hAnsi="Arial" w:cs="Arial"/>
                <w:szCs w:val="26"/>
              </w:rPr>
            </w:pPr>
            <w:r>
              <w:rPr>
                <w:rFonts w:ascii="Arial" w:eastAsiaTheme="majorEastAsia" w:hAnsi="Arial" w:cs="Arial"/>
                <w:szCs w:val="26"/>
              </w:rPr>
              <w:t>1</w:t>
            </w:r>
          </w:p>
        </w:tc>
      </w:tr>
      <w:tr w:rsidR="00FB136B" w:rsidRPr="00B3590D" w14:paraId="44386B11" w14:textId="77777777" w:rsidTr="000F1113">
        <w:tc>
          <w:tcPr>
            <w:tcW w:w="2405" w:type="dxa"/>
          </w:tcPr>
          <w:p w14:paraId="6F60C395" w14:textId="03EB4568" w:rsidR="00FB136B" w:rsidRPr="00B3590D" w:rsidRDefault="007F2345" w:rsidP="00B3590D">
            <w:pPr>
              <w:spacing w:before="120" w:after="120"/>
              <w:rPr>
                <w:rFonts w:ascii="Arial" w:eastAsiaTheme="majorEastAsia" w:hAnsi="Arial" w:cs="Arial"/>
                <w:szCs w:val="26"/>
              </w:rPr>
            </w:pPr>
            <w:r w:rsidRPr="007F2345">
              <w:rPr>
                <w:rFonts w:ascii="Arial" w:eastAsiaTheme="majorEastAsia" w:hAnsi="Arial" w:cs="Arial"/>
                <w:szCs w:val="26"/>
              </w:rPr>
              <w:t>33562</w:t>
            </w:r>
          </w:p>
        </w:tc>
        <w:tc>
          <w:tcPr>
            <w:tcW w:w="4384" w:type="dxa"/>
          </w:tcPr>
          <w:p w14:paraId="6E3C2F73" w14:textId="73C8DF33" w:rsidR="00FB136B" w:rsidRPr="00B3590D" w:rsidRDefault="007F2345" w:rsidP="00B3590D">
            <w:pPr>
              <w:spacing w:before="120" w:after="120"/>
              <w:rPr>
                <w:rFonts w:ascii="Arial" w:eastAsiaTheme="majorEastAsia" w:hAnsi="Arial" w:cs="Arial"/>
                <w:szCs w:val="26"/>
              </w:rPr>
            </w:pPr>
            <w:r>
              <w:rPr>
                <w:rFonts w:ascii="Arial" w:eastAsiaTheme="majorEastAsia" w:hAnsi="Arial" w:cs="Arial"/>
                <w:szCs w:val="26"/>
              </w:rPr>
              <w:t>Contemporary Human Geography B</w:t>
            </w:r>
          </w:p>
        </w:tc>
        <w:tc>
          <w:tcPr>
            <w:tcW w:w="977" w:type="dxa"/>
          </w:tcPr>
          <w:p w14:paraId="15F54697" w14:textId="4773196D" w:rsidR="00FB136B" w:rsidRPr="00B3590D" w:rsidRDefault="00345DB3" w:rsidP="00B3590D">
            <w:pPr>
              <w:spacing w:before="120" w:after="120"/>
              <w:rPr>
                <w:rFonts w:ascii="Arial" w:eastAsiaTheme="majorEastAsia" w:hAnsi="Arial" w:cs="Arial"/>
                <w:szCs w:val="26"/>
              </w:rPr>
            </w:pPr>
            <w:r>
              <w:rPr>
                <w:rFonts w:ascii="Arial" w:eastAsiaTheme="majorEastAsia" w:hAnsi="Arial" w:cs="Arial"/>
                <w:szCs w:val="26"/>
              </w:rPr>
              <w:t>10</w:t>
            </w:r>
          </w:p>
        </w:tc>
        <w:tc>
          <w:tcPr>
            <w:tcW w:w="1244" w:type="dxa"/>
          </w:tcPr>
          <w:p w14:paraId="7DA1D369" w14:textId="2A99E896" w:rsidR="00FB136B" w:rsidRPr="00B3590D" w:rsidRDefault="00345DB3" w:rsidP="00B3590D">
            <w:pPr>
              <w:spacing w:before="120" w:after="120"/>
              <w:rPr>
                <w:rFonts w:ascii="Arial" w:eastAsiaTheme="majorEastAsia" w:hAnsi="Arial" w:cs="Arial"/>
                <w:szCs w:val="26"/>
              </w:rPr>
            </w:pPr>
            <w:r>
              <w:rPr>
                <w:rFonts w:ascii="Arial" w:eastAsiaTheme="majorEastAsia" w:hAnsi="Arial" w:cs="Arial"/>
                <w:szCs w:val="26"/>
              </w:rPr>
              <w:t>2</w:t>
            </w:r>
          </w:p>
        </w:tc>
      </w:tr>
      <w:tr w:rsidR="00FB136B" w:rsidRPr="00B3590D" w14:paraId="7E9DD488" w14:textId="77777777" w:rsidTr="000F1113">
        <w:tc>
          <w:tcPr>
            <w:tcW w:w="2405" w:type="dxa"/>
          </w:tcPr>
          <w:p w14:paraId="6E95CDC1" w14:textId="57461496" w:rsidR="00FB136B" w:rsidRPr="00B3590D" w:rsidRDefault="007F2345" w:rsidP="00B3590D">
            <w:pPr>
              <w:spacing w:before="120" w:after="120"/>
              <w:rPr>
                <w:rFonts w:ascii="Arial" w:eastAsiaTheme="majorEastAsia" w:hAnsi="Arial" w:cs="Arial"/>
                <w:szCs w:val="26"/>
              </w:rPr>
            </w:pPr>
            <w:r w:rsidRPr="007F2345">
              <w:rPr>
                <w:rFonts w:ascii="Arial" w:eastAsiaTheme="majorEastAsia" w:hAnsi="Arial" w:cs="Arial"/>
                <w:szCs w:val="26"/>
              </w:rPr>
              <w:t>33629</w:t>
            </w:r>
          </w:p>
        </w:tc>
        <w:tc>
          <w:tcPr>
            <w:tcW w:w="4384" w:type="dxa"/>
          </w:tcPr>
          <w:p w14:paraId="04034673" w14:textId="318C503B" w:rsidR="00FB136B" w:rsidRPr="00B3590D" w:rsidRDefault="007F2345" w:rsidP="00B3590D">
            <w:pPr>
              <w:spacing w:before="120" w:after="120"/>
              <w:rPr>
                <w:rFonts w:ascii="Arial" w:eastAsiaTheme="majorEastAsia" w:hAnsi="Arial" w:cs="Arial"/>
                <w:szCs w:val="26"/>
              </w:rPr>
            </w:pPr>
            <w:r w:rsidRPr="007F2345">
              <w:rPr>
                <w:rFonts w:ascii="Arial" w:eastAsiaTheme="majorEastAsia" w:hAnsi="Arial" w:cs="Arial"/>
                <w:szCs w:val="26"/>
              </w:rPr>
              <w:t>Global Environmental Issues A</w:t>
            </w:r>
          </w:p>
        </w:tc>
        <w:tc>
          <w:tcPr>
            <w:tcW w:w="977" w:type="dxa"/>
          </w:tcPr>
          <w:p w14:paraId="0CB25B75" w14:textId="015D6732" w:rsidR="00FB136B" w:rsidRPr="00B3590D" w:rsidRDefault="00345DB3" w:rsidP="00B3590D">
            <w:pPr>
              <w:spacing w:before="120" w:after="120"/>
              <w:rPr>
                <w:rFonts w:ascii="Arial" w:eastAsiaTheme="majorEastAsia" w:hAnsi="Arial" w:cs="Arial"/>
                <w:szCs w:val="26"/>
              </w:rPr>
            </w:pPr>
            <w:r>
              <w:rPr>
                <w:rFonts w:ascii="Arial" w:eastAsiaTheme="majorEastAsia" w:hAnsi="Arial" w:cs="Arial"/>
                <w:szCs w:val="26"/>
              </w:rPr>
              <w:t>10</w:t>
            </w:r>
          </w:p>
        </w:tc>
        <w:tc>
          <w:tcPr>
            <w:tcW w:w="1244" w:type="dxa"/>
          </w:tcPr>
          <w:p w14:paraId="316B5B64" w14:textId="6D7C8480" w:rsidR="00FB136B" w:rsidRPr="00B3590D" w:rsidRDefault="00345DB3" w:rsidP="00B3590D">
            <w:pPr>
              <w:spacing w:before="120" w:after="120"/>
              <w:rPr>
                <w:rFonts w:ascii="Arial" w:eastAsiaTheme="majorEastAsia" w:hAnsi="Arial" w:cs="Arial"/>
                <w:szCs w:val="26"/>
              </w:rPr>
            </w:pPr>
            <w:r>
              <w:rPr>
                <w:rFonts w:ascii="Arial" w:eastAsiaTheme="majorEastAsia" w:hAnsi="Arial" w:cs="Arial"/>
                <w:szCs w:val="26"/>
              </w:rPr>
              <w:t>1</w:t>
            </w:r>
          </w:p>
        </w:tc>
      </w:tr>
      <w:tr w:rsidR="00FB136B" w:rsidRPr="00B3590D" w14:paraId="73BBE2C2" w14:textId="77777777" w:rsidTr="000F1113">
        <w:tc>
          <w:tcPr>
            <w:tcW w:w="2405" w:type="dxa"/>
          </w:tcPr>
          <w:p w14:paraId="15B0D86D" w14:textId="7A72B306" w:rsidR="00FB136B" w:rsidRPr="00B3590D" w:rsidRDefault="007F2345" w:rsidP="00B3590D">
            <w:pPr>
              <w:spacing w:before="120" w:after="120"/>
              <w:rPr>
                <w:rFonts w:ascii="Arial" w:eastAsiaTheme="majorEastAsia" w:hAnsi="Arial" w:cs="Arial"/>
                <w:szCs w:val="26"/>
              </w:rPr>
            </w:pPr>
            <w:r w:rsidRPr="007F2345">
              <w:rPr>
                <w:rFonts w:ascii="Arial" w:eastAsiaTheme="majorEastAsia" w:hAnsi="Arial" w:cs="Arial"/>
                <w:szCs w:val="26"/>
              </w:rPr>
              <w:t>33630</w:t>
            </w:r>
          </w:p>
        </w:tc>
        <w:tc>
          <w:tcPr>
            <w:tcW w:w="4384" w:type="dxa"/>
          </w:tcPr>
          <w:p w14:paraId="3C6B966E" w14:textId="5B3D3445" w:rsidR="00FB136B" w:rsidRPr="00B3590D" w:rsidRDefault="007F2345" w:rsidP="00B3590D">
            <w:pPr>
              <w:spacing w:before="120" w:after="120"/>
              <w:rPr>
                <w:rFonts w:ascii="Arial" w:eastAsiaTheme="majorEastAsia" w:hAnsi="Arial" w:cs="Arial"/>
                <w:szCs w:val="26"/>
              </w:rPr>
            </w:pPr>
            <w:r>
              <w:rPr>
                <w:rFonts w:ascii="Arial" w:eastAsiaTheme="majorEastAsia" w:hAnsi="Arial" w:cs="Arial"/>
                <w:szCs w:val="26"/>
              </w:rPr>
              <w:t>Global Environmental Issues B</w:t>
            </w:r>
          </w:p>
        </w:tc>
        <w:tc>
          <w:tcPr>
            <w:tcW w:w="977" w:type="dxa"/>
          </w:tcPr>
          <w:p w14:paraId="0676C2B8" w14:textId="4EE8EADB" w:rsidR="00FB136B" w:rsidRPr="00B3590D" w:rsidRDefault="00345DB3" w:rsidP="00B3590D">
            <w:pPr>
              <w:spacing w:before="120" w:after="120"/>
              <w:rPr>
                <w:rFonts w:ascii="Arial" w:eastAsiaTheme="majorEastAsia" w:hAnsi="Arial" w:cs="Arial"/>
                <w:szCs w:val="26"/>
              </w:rPr>
            </w:pPr>
            <w:r>
              <w:rPr>
                <w:rFonts w:ascii="Arial" w:eastAsiaTheme="majorEastAsia" w:hAnsi="Arial" w:cs="Arial"/>
                <w:szCs w:val="26"/>
              </w:rPr>
              <w:t>10</w:t>
            </w:r>
          </w:p>
        </w:tc>
        <w:tc>
          <w:tcPr>
            <w:tcW w:w="1244" w:type="dxa"/>
          </w:tcPr>
          <w:p w14:paraId="1518CEA2" w14:textId="5CF423AD" w:rsidR="00FB136B" w:rsidRPr="00B3590D" w:rsidRDefault="00345DB3" w:rsidP="00B3590D">
            <w:pPr>
              <w:spacing w:before="120" w:after="120"/>
              <w:rPr>
                <w:rFonts w:ascii="Arial" w:eastAsiaTheme="majorEastAsia" w:hAnsi="Arial" w:cs="Arial"/>
                <w:szCs w:val="26"/>
              </w:rPr>
            </w:pPr>
            <w:r>
              <w:rPr>
                <w:rFonts w:ascii="Arial" w:eastAsiaTheme="majorEastAsia" w:hAnsi="Arial" w:cs="Arial"/>
                <w:szCs w:val="26"/>
              </w:rPr>
              <w:t>2</w:t>
            </w:r>
          </w:p>
        </w:tc>
      </w:tr>
      <w:tr w:rsidR="00FB136B" w:rsidRPr="00B3590D" w14:paraId="118C248D" w14:textId="77777777" w:rsidTr="000F1113">
        <w:tc>
          <w:tcPr>
            <w:tcW w:w="2405" w:type="dxa"/>
          </w:tcPr>
          <w:p w14:paraId="38FA00D1" w14:textId="332ECB6B" w:rsidR="00FB136B" w:rsidRPr="00B3590D" w:rsidRDefault="007F2345" w:rsidP="00B3590D">
            <w:pPr>
              <w:spacing w:before="120" w:after="120"/>
              <w:rPr>
                <w:rFonts w:ascii="Arial" w:eastAsiaTheme="majorEastAsia" w:hAnsi="Arial" w:cs="Arial"/>
                <w:szCs w:val="26"/>
              </w:rPr>
            </w:pPr>
            <w:r w:rsidRPr="007F2345">
              <w:rPr>
                <w:rFonts w:ascii="Arial" w:eastAsiaTheme="majorEastAsia" w:hAnsi="Arial" w:cs="Arial"/>
                <w:szCs w:val="26"/>
              </w:rPr>
              <w:t>30019</w:t>
            </w:r>
          </w:p>
        </w:tc>
        <w:tc>
          <w:tcPr>
            <w:tcW w:w="4384" w:type="dxa"/>
          </w:tcPr>
          <w:p w14:paraId="69FE1955" w14:textId="1A73293A" w:rsidR="00FB136B" w:rsidRPr="00B3590D" w:rsidRDefault="007F2345" w:rsidP="00B3590D">
            <w:pPr>
              <w:spacing w:before="120" w:after="120"/>
              <w:rPr>
                <w:rFonts w:ascii="Arial" w:eastAsiaTheme="majorEastAsia" w:hAnsi="Arial" w:cs="Arial"/>
                <w:szCs w:val="26"/>
              </w:rPr>
            </w:pPr>
            <w:r>
              <w:rPr>
                <w:rFonts w:ascii="Arial" w:eastAsiaTheme="majorEastAsia" w:hAnsi="Arial" w:cs="Arial"/>
                <w:szCs w:val="26"/>
              </w:rPr>
              <w:t>From Molecules to Materials:  deconstructing the environment</w:t>
            </w:r>
          </w:p>
        </w:tc>
        <w:tc>
          <w:tcPr>
            <w:tcW w:w="977" w:type="dxa"/>
          </w:tcPr>
          <w:p w14:paraId="541EAFB0" w14:textId="44ED0EBD" w:rsidR="00FB136B" w:rsidRPr="00B3590D" w:rsidRDefault="00345DB3" w:rsidP="00B3590D">
            <w:pPr>
              <w:spacing w:before="120" w:after="120"/>
              <w:rPr>
                <w:rFonts w:ascii="Arial" w:eastAsiaTheme="majorEastAsia" w:hAnsi="Arial" w:cs="Arial"/>
                <w:szCs w:val="26"/>
              </w:rPr>
            </w:pPr>
            <w:r>
              <w:rPr>
                <w:rFonts w:ascii="Arial" w:eastAsiaTheme="majorEastAsia" w:hAnsi="Arial" w:cs="Arial"/>
                <w:szCs w:val="26"/>
              </w:rPr>
              <w:t>20</w:t>
            </w:r>
          </w:p>
        </w:tc>
        <w:tc>
          <w:tcPr>
            <w:tcW w:w="1244" w:type="dxa"/>
          </w:tcPr>
          <w:p w14:paraId="3846DCAA" w14:textId="1D098362" w:rsidR="00FB136B" w:rsidRPr="00B3590D" w:rsidRDefault="00345DB3" w:rsidP="00B3590D">
            <w:pPr>
              <w:spacing w:before="120" w:after="120"/>
              <w:rPr>
                <w:rFonts w:ascii="Arial" w:eastAsiaTheme="majorEastAsia" w:hAnsi="Arial" w:cs="Arial"/>
                <w:szCs w:val="26"/>
              </w:rPr>
            </w:pPr>
            <w:r>
              <w:rPr>
                <w:rFonts w:ascii="Arial" w:eastAsiaTheme="majorEastAsia" w:hAnsi="Arial" w:cs="Arial"/>
                <w:szCs w:val="26"/>
              </w:rPr>
              <w:t>1</w:t>
            </w:r>
          </w:p>
        </w:tc>
      </w:tr>
      <w:tr w:rsidR="000F1113" w:rsidRPr="00B3590D" w14:paraId="7D8988D4" w14:textId="77777777" w:rsidTr="000F1113">
        <w:tc>
          <w:tcPr>
            <w:tcW w:w="2405" w:type="dxa"/>
          </w:tcPr>
          <w:p w14:paraId="7A221E41" w14:textId="77777777" w:rsidR="000F1113" w:rsidRPr="00B3590D" w:rsidRDefault="000F1113" w:rsidP="00FF339D">
            <w:pPr>
              <w:spacing w:before="120" w:after="120"/>
              <w:rPr>
                <w:rFonts w:ascii="Arial" w:eastAsiaTheme="majorEastAsia" w:hAnsi="Arial" w:cs="Arial"/>
                <w:b/>
                <w:szCs w:val="26"/>
              </w:rPr>
            </w:pPr>
            <w:r>
              <w:rPr>
                <w:rFonts w:ascii="Arial" w:eastAsiaTheme="majorEastAsia" w:hAnsi="Arial" w:cs="Arial"/>
                <w:b/>
                <w:szCs w:val="26"/>
              </w:rPr>
              <w:t>Planning Modules</w:t>
            </w:r>
          </w:p>
        </w:tc>
        <w:tc>
          <w:tcPr>
            <w:tcW w:w="4384" w:type="dxa"/>
          </w:tcPr>
          <w:p w14:paraId="3F87F67E" w14:textId="7EA424BB" w:rsidR="000F1113" w:rsidRPr="00B3590D" w:rsidRDefault="000F1113" w:rsidP="00FF339D">
            <w:pPr>
              <w:spacing w:before="120" w:after="120"/>
              <w:rPr>
                <w:rFonts w:ascii="Arial" w:eastAsiaTheme="majorEastAsia" w:hAnsi="Arial" w:cs="Arial"/>
                <w:b/>
                <w:szCs w:val="26"/>
              </w:rPr>
            </w:pPr>
          </w:p>
        </w:tc>
        <w:tc>
          <w:tcPr>
            <w:tcW w:w="977" w:type="dxa"/>
          </w:tcPr>
          <w:p w14:paraId="5E081A83" w14:textId="77777777" w:rsidR="000F1113" w:rsidRPr="00B3590D" w:rsidRDefault="000F1113" w:rsidP="00FF339D">
            <w:pPr>
              <w:spacing w:before="120" w:after="120"/>
              <w:rPr>
                <w:rFonts w:ascii="Arial" w:eastAsiaTheme="majorEastAsia" w:hAnsi="Arial" w:cs="Arial"/>
                <w:b/>
                <w:szCs w:val="26"/>
              </w:rPr>
            </w:pPr>
          </w:p>
        </w:tc>
        <w:tc>
          <w:tcPr>
            <w:tcW w:w="1244" w:type="dxa"/>
          </w:tcPr>
          <w:p w14:paraId="77EDEC27" w14:textId="77777777" w:rsidR="000F1113" w:rsidRPr="00B3590D" w:rsidRDefault="000F1113" w:rsidP="00FF339D">
            <w:pPr>
              <w:spacing w:before="120" w:after="120"/>
              <w:rPr>
                <w:rFonts w:ascii="Arial" w:eastAsiaTheme="majorEastAsia" w:hAnsi="Arial" w:cs="Arial"/>
                <w:b/>
                <w:szCs w:val="26"/>
              </w:rPr>
            </w:pPr>
          </w:p>
        </w:tc>
      </w:tr>
      <w:tr w:rsidR="00B3590D" w:rsidRPr="00B3590D" w14:paraId="50C13E38" w14:textId="77777777" w:rsidTr="000F1113">
        <w:tc>
          <w:tcPr>
            <w:tcW w:w="2405" w:type="dxa"/>
          </w:tcPr>
          <w:p w14:paraId="251BC81A" w14:textId="17E672B4" w:rsidR="00B3590D" w:rsidRPr="00B3590D" w:rsidRDefault="00345DB3" w:rsidP="00B3590D">
            <w:pPr>
              <w:spacing w:before="120" w:after="120"/>
              <w:rPr>
                <w:rFonts w:ascii="Arial" w:eastAsiaTheme="majorEastAsia" w:hAnsi="Arial" w:cs="Arial"/>
                <w:szCs w:val="26"/>
              </w:rPr>
            </w:pPr>
            <w:r w:rsidRPr="00345DB3">
              <w:rPr>
                <w:rFonts w:ascii="Arial" w:eastAsiaTheme="majorEastAsia" w:hAnsi="Arial" w:cs="Arial"/>
                <w:szCs w:val="26"/>
              </w:rPr>
              <w:t>36283</w:t>
            </w:r>
          </w:p>
        </w:tc>
        <w:tc>
          <w:tcPr>
            <w:tcW w:w="4384" w:type="dxa"/>
          </w:tcPr>
          <w:p w14:paraId="35D84C03" w14:textId="1DA80687" w:rsidR="00B3590D" w:rsidRPr="00B3590D" w:rsidRDefault="00345DB3" w:rsidP="00B3590D">
            <w:pPr>
              <w:spacing w:before="120" w:after="120"/>
              <w:rPr>
                <w:rFonts w:ascii="Arial" w:eastAsiaTheme="majorEastAsia" w:hAnsi="Arial" w:cs="Arial"/>
                <w:szCs w:val="26"/>
              </w:rPr>
            </w:pPr>
            <w:r w:rsidRPr="00345DB3">
              <w:rPr>
                <w:rFonts w:ascii="Arial" w:eastAsiaTheme="majorEastAsia" w:hAnsi="Arial" w:cs="Arial"/>
                <w:szCs w:val="26"/>
              </w:rPr>
              <w:t>Planning for the Built Environment</w:t>
            </w:r>
          </w:p>
        </w:tc>
        <w:tc>
          <w:tcPr>
            <w:tcW w:w="977" w:type="dxa"/>
          </w:tcPr>
          <w:p w14:paraId="45E8DC44" w14:textId="4022581B" w:rsidR="00B3590D" w:rsidRPr="00B3590D" w:rsidRDefault="00345DB3" w:rsidP="00B3590D">
            <w:pPr>
              <w:spacing w:before="120" w:after="120"/>
              <w:rPr>
                <w:rFonts w:ascii="Arial" w:eastAsiaTheme="majorEastAsia" w:hAnsi="Arial" w:cs="Arial"/>
                <w:szCs w:val="26"/>
              </w:rPr>
            </w:pPr>
            <w:r>
              <w:rPr>
                <w:rFonts w:ascii="Arial" w:eastAsiaTheme="majorEastAsia" w:hAnsi="Arial" w:cs="Arial"/>
                <w:szCs w:val="26"/>
              </w:rPr>
              <w:t>20</w:t>
            </w:r>
          </w:p>
        </w:tc>
        <w:tc>
          <w:tcPr>
            <w:tcW w:w="1244" w:type="dxa"/>
          </w:tcPr>
          <w:p w14:paraId="1156F9FE" w14:textId="3B8DFD95" w:rsidR="00B3590D" w:rsidRPr="00B3590D" w:rsidRDefault="00345DB3" w:rsidP="00B3590D">
            <w:pPr>
              <w:spacing w:before="120" w:after="120"/>
              <w:rPr>
                <w:rFonts w:ascii="Arial" w:eastAsiaTheme="majorEastAsia" w:hAnsi="Arial" w:cs="Arial"/>
                <w:szCs w:val="26"/>
              </w:rPr>
            </w:pPr>
            <w:r>
              <w:rPr>
                <w:rFonts w:ascii="Arial" w:eastAsiaTheme="majorEastAsia" w:hAnsi="Arial" w:cs="Arial"/>
                <w:szCs w:val="26"/>
              </w:rPr>
              <w:t>1</w:t>
            </w:r>
          </w:p>
        </w:tc>
      </w:tr>
      <w:tr w:rsidR="00345DB3" w:rsidRPr="00B3590D" w14:paraId="7E31E7D1" w14:textId="77777777" w:rsidTr="000F1113">
        <w:tc>
          <w:tcPr>
            <w:tcW w:w="2405" w:type="dxa"/>
          </w:tcPr>
          <w:p w14:paraId="536E6DD5" w14:textId="267CA5FC" w:rsidR="00345DB3" w:rsidRPr="00B3590D" w:rsidRDefault="00345DB3" w:rsidP="00B3590D">
            <w:pPr>
              <w:spacing w:before="120" w:after="120"/>
              <w:rPr>
                <w:rFonts w:ascii="Arial" w:eastAsiaTheme="majorEastAsia" w:hAnsi="Arial" w:cs="Arial"/>
                <w:szCs w:val="26"/>
              </w:rPr>
            </w:pPr>
            <w:r w:rsidRPr="00345DB3">
              <w:rPr>
                <w:rFonts w:ascii="Arial" w:eastAsiaTheme="majorEastAsia" w:hAnsi="Arial" w:cs="Arial"/>
                <w:szCs w:val="26"/>
              </w:rPr>
              <w:t>36282</w:t>
            </w:r>
          </w:p>
        </w:tc>
        <w:tc>
          <w:tcPr>
            <w:tcW w:w="4384" w:type="dxa"/>
          </w:tcPr>
          <w:p w14:paraId="4E785A2C" w14:textId="2144639E" w:rsidR="00345DB3" w:rsidRPr="00B3590D" w:rsidRDefault="00345DB3" w:rsidP="00B3590D">
            <w:pPr>
              <w:spacing w:before="120" w:after="120"/>
              <w:rPr>
                <w:rFonts w:ascii="Arial" w:eastAsiaTheme="majorEastAsia" w:hAnsi="Arial" w:cs="Arial"/>
                <w:szCs w:val="26"/>
              </w:rPr>
            </w:pPr>
            <w:r w:rsidRPr="00345DB3">
              <w:rPr>
                <w:rFonts w:ascii="Arial" w:eastAsiaTheme="majorEastAsia" w:hAnsi="Arial" w:cs="Arial"/>
                <w:szCs w:val="26"/>
              </w:rPr>
              <w:t>Cities in Transition</w:t>
            </w:r>
          </w:p>
        </w:tc>
        <w:tc>
          <w:tcPr>
            <w:tcW w:w="977" w:type="dxa"/>
          </w:tcPr>
          <w:p w14:paraId="7A2822FF" w14:textId="4EFF88F1" w:rsidR="00345DB3" w:rsidRPr="00B3590D" w:rsidRDefault="00345DB3" w:rsidP="00B3590D">
            <w:pPr>
              <w:spacing w:before="120" w:after="120"/>
              <w:rPr>
                <w:rFonts w:ascii="Arial" w:eastAsiaTheme="majorEastAsia" w:hAnsi="Arial" w:cs="Arial"/>
                <w:szCs w:val="26"/>
              </w:rPr>
            </w:pPr>
            <w:r>
              <w:rPr>
                <w:rFonts w:ascii="Arial" w:eastAsiaTheme="majorEastAsia" w:hAnsi="Arial" w:cs="Arial"/>
                <w:szCs w:val="26"/>
              </w:rPr>
              <w:t>20</w:t>
            </w:r>
          </w:p>
        </w:tc>
        <w:tc>
          <w:tcPr>
            <w:tcW w:w="1244" w:type="dxa"/>
          </w:tcPr>
          <w:p w14:paraId="70D388BE" w14:textId="51461F0F" w:rsidR="00345DB3" w:rsidRPr="00B3590D" w:rsidRDefault="00345DB3" w:rsidP="00B3590D">
            <w:pPr>
              <w:spacing w:before="120" w:after="120"/>
              <w:rPr>
                <w:rFonts w:ascii="Arial" w:eastAsiaTheme="majorEastAsia" w:hAnsi="Arial" w:cs="Arial"/>
                <w:szCs w:val="26"/>
              </w:rPr>
            </w:pPr>
            <w:r>
              <w:rPr>
                <w:rFonts w:ascii="Arial" w:eastAsiaTheme="majorEastAsia" w:hAnsi="Arial" w:cs="Arial"/>
                <w:szCs w:val="26"/>
              </w:rPr>
              <w:t>2</w:t>
            </w:r>
          </w:p>
        </w:tc>
      </w:tr>
      <w:tr w:rsidR="00B3590D" w:rsidRPr="00B3590D" w14:paraId="7D9672CB" w14:textId="77777777" w:rsidTr="000F1113">
        <w:tc>
          <w:tcPr>
            <w:tcW w:w="2405" w:type="dxa"/>
          </w:tcPr>
          <w:p w14:paraId="207CC5FC" w14:textId="00B17EDC" w:rsidR="00B3590D" w:rsidRPr="00B3590D" w:rsidRDefault="00345DB3" w:rsidP="00B3590D">
            <w:pPr>
              <w:spacing w:before="120" w:after="120"/>
              <w:rPr>
                <w:rFonts w:ascii="Arial" w:eastAsiaTheme="majorEastAsia" w:hAnsi="Arial" w:cs="Arial"/>
                <w:szCs w:val="26"/>
              </w:rPr>
            </w:pPr>
            <w:r w:rsidRPr="00345DB3">
              <w:rPr>
                <w:rFonts w:ascii="Arial" w:eastAsiaTheme="majorEastAsia" w:hAnsi="Arial" w:cs="Arial"/>
                <w:szCs w:val="26"/>
              </w:rPr>
              <w:t>27805</w:t>
            </w:r>
          </w:p>
        </w:tc>
        <w:tc>
          <w:tcPr>
            <w:tcW w:w="4384" w:type="dxa"/>
          </w:tcPr>
          <w:p w14:paraId="6DC40DA4" w14:textId="409D50AB" w:rsidR="00B3590D" w:rsidRPr="00B3590D" w:rsidRDefault="00345DB3" w:rsidP="00B3590D">
            <w:pPr>
              <w:spacing w:before="120" w:after="120"/>
              <w:rPr>
                <w:rFonts w:ascii="Arial" w:eastAsiaTheme="majorEastAsia" w:hAnsi="Arial" w:cs="Arial"/>
                <w:szCs w:val="26"/>
              </w:rPr>
            </w:pPr>
            <w:r w:rsidRPr="00345DB3">
              <w:rPr>
                <w:rFonts w:ascii="Arial" w:eastAsiaTheme="majorEastAsia" w:hAnsi="Arial" w:cs="Arial"/>
                <w:szCs w:val="26"/>
              </w:rPr>
              <w:t>Planning in Action</w:t>
            </w:r>
          </w:p>
        </w:tc>
        <w:tc>
          <w:tcPr>
            <w:tcW w:w="977" w:type="dxa"/>
          </w:tcPr>
          <w:p w14:paraId="154C3628" w14:textId="69FD7568" w:rsidR="00B3590D" w:rsidRPr="00B3590D" w:rsidRDefault="00345DB3" w:rsidP="00B3590D">
            <w:pPr>
              <w:spacing w:before="120" w:after="120"/>
              <w:rPr>
                <w:rFonts w:ascii="Arial" w:eastAsiaTheme="majorEastAsia" w:hAnsi="Arial" w:cs="Arial"/>
                <w:szCs w:val="26"/>
              </w:rPr>
            </w:pPr>
            <w:r>
              <w:rPr>
                <w:rFonts w:ascii="Arial" w:eastAsiaTheme="majorEastAsia" w:hAnsi="Arial" w:cs="Arial"/>
                <w:szCs w:val="26"/>
              </w:rPr>
              <w:t>10</w:t>
            </w:r>
          </w:p>
        </w:tc>
        <w:tc>
          <w:tcPr>
            <w:tcW w:w="1244" w:type="dxa"/>
          </w:tcPr>
          <w:p w14:paraId="27C64D76" w14:textId="0A226BCD" w:rsidR="00B3590D" w:rsidRPr="00B3590D" w:rsidRDefault="00345DB3" w:rsidP="00B3590D">
            <w:pPr>
              <w:spacing w:before="120" w:after="120"/>
              <w:rPr>
                <w:rFonts w:ascii="Arial" w:eastAsiaTheme="majorEastAsia" w:hAnsi="Arial" w:cs="Arial"/>
                <w:szCs w:val="26"/>
              </w:rPr>
            </w:pPr>
            <w:r>
              <w:rPr>
                <w:rFonts w:ascii="Arial" w:eastAsiaTheme="majorEastAsia" w:hAnsi="Arial" w:cs="Arial"/>
                <w:szCs w:val="26"/>
              </w:rPr>
              <w:t>2</w:t>
            </w:r>
          </w:p>
        </w:tc>
      </w:tr>
    </w:tbl>
    <w:p w14:paraId="09901328" w14:textId="77777777" w:rsidR="00611B95" w:rsidRDefault="00611B95" w:rsidP="00611B95">
      <w:pPr>
        <w:spacing w:before="120" w:after="240" w:line="360" w:lineRule="auto"/>
        <w:rPr>
          <w:rFonts w:ascii="Arial" w:eastAsiaTheme="majorEastAsia" w:hAnsi="Arial" w:cs="Arial"/>
          <w:b/>
          <w:color w:val="2F5496" w:themeColor="accent1" w:themeShade="BF"/>
          <w:szCs w:val="26"/>
        </w:rPr>
      </w:pPr>
    </w:p>
    <w:p w14:paraId="04638B73" w14:textId="77777777" w:rsidR="00345DB3" w:rsidRDefault="00345DB3">
      <w:pPr>
        <w:rPr>
          <w:rFonts w:ascii="Arial" w:eastAsiaTheme="majorEastAsia" w:hAnsi="Arial" w:cs="Arial"/>
          <w:b/>
          <w:color w:val="2F5496" w:themeColor="accent1" w:themeShade="BF"/>
          <w:szCs w:val="26"/>
        </w:rPr>
      </w:pPr>
      <w:r>
        <w:rPr>
          <w:rFonts w:ascii="Arial" w:eastAsiaTheme="majorEastAsia" w:hAnsi="Arial" w:cs="Arial"/>
          <w:b/>
          <w:color w:val="2F5496" w:themeColor="accent1" w:themeShade="BF"/>
          <w:szCs w:val="26"/>
        </w:rPr>
        <w:br w:type="page"/>
      </w:r>
    </w:p>
    <w:p w14:paraId="6F72F75D" w14:textId="23444F6A" w:rsidR="00270BF9" w:rsidRDefault="00270BF9" w:rsidP="00270BF9">
      <w:pPr>
        <w:spacing w:before="120" w:after="240" w:line="360" w:lineRule="auto"/>
        <w:rPr>
          <w:rFonts w:ascii="Arial" w:eastAsiaTheme="majorEastAsia" w:hAnsi="Arial" w:cs="Arial"/>
          <w:b/>
          <w:color w:val="2F5496" w:themeColor="accent1" w:themeShade="BF"/>
          <w:szCs w:val="26"/>
        </w:rPr>
      </w:pPr>
      <w:r>
        <w:rPr>
          <w:rFonts w:ascii="Arial" w:eastAsiaTheme="majorEastAsia" w:hAnsi="Arial" w:cs="Arial"/>
          <w:b/>
          <w:color w:val="2F5496" w:themeColor="accent1" w:themeShade="BF"/>
          <w:szCs w:val="26"/>
        </w:rPr>
        <w:lastRenderedPageBreak/>
        <w:t xml:space="preserve">Year </w:t>
      </w:r>
      <w:r w:rsidR="00345DB3">
        <w:rPr>
          <w:rFonts w:ascii="Arial" w:eastAsiaTheme="majorEastAsia" w:hAnsi="Arial" w:cs="Arial"/>
          <w:b/>
          <w:color w:val="2F5496" w:themeColor="accent1" w:themeShade="BF"/>
          <w:szCs w:val="26"/>
        </w:rPr>
        <w:t>2</w:t>
      </w:r>
      <w:r>
        <w:rPr>
          <w:rFonts w:ascii="Arial" w:eastAsiaTheme="majorEastAsia" w:hAnsi="Arial" w:cs="Arial"/>
          <w:b/>
          <w:color w:val="2F5496" w:themeColor="accent1" w:themeShade="BF"/>
          <w:szCs w:val="26"/>
        </w:rPr>
        <w:t xml:space="preserve"> Modules (</w:t>
      </w:r>
      <w:r w:rsidR="00345DB3">
        <w:rPr>
          <w:rFonts w:ascii="Arial" w:eastAsiaTheme="majorEastAsia" w:hAnsi="Arial" w:cs="Arial"/>
          <w:b/>
          <w:color w:val="2F5496" w:themeColor="accent1" w:themeShade="BF"/>
          <w:szCs w:val="26"/>
        </w:rPr>
        <w:t>Intermediate</w:t>
      </w:r>
      <w:r>
        <w:rPr>
          <w:rFonts w:ascii="Arial" w:eastAsiaTheme="majorEastAsia" w:hAnsi="Arial" w:cs="Arial"/>
          <w:b/>
          <w:color w:val="2F5496" w:themeColor="accent1" w:themeShade="BF"/>
          <w:szCs w:val="26"/>
        </w:rPr>
        <w:t xml:space="preserve"> Level) – All Programmes</w:t>
      </w:r>
    </w:p>
    <w:tbl>
      <w:tblPr>
        <w:tblStyle w:val="TableGrid"/>
        <w:tblW w:w="9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his table is a list of modules that are available at year 2, intermediate level."/>
      </w:tblPr>
      <w:tblGrid>
        <w:gridCol w:w="2405"/>
        <w:gridCol w:w="4253"/>
        <w:gridCol w:w="1002"/>
        <w:gridCol w:w="1355"/>
      </w:tblGrid>
      <w:tr w:rsidR="00270BF9" w:rsidRPr="00B3590D" w14:paraId="5321A13B" w14:textId="77777777" w:rsidTr="00F87F36">
        <w:trPr>
          <w:tblHeader/>
        </w:trPr>
        <w:tc>
          <w:tcPr>
            <w:tcW w:w="2405" w:type="dxa"/>
          </w:tcPr>
          <w:p w14:paraId="2888B0D5" w14:textId="77777777" w:rsidR="00270BF9" w:rsidRPr="00B3590D" w:rsidRDefault="00270BF9" w:rsidP="00FF339D">
            <w:pPr>
              <w:spacing w:before="120" w:after="120"/>
              <w:rPr>
                <w:rFonts w:ascii="Arial" w:eastAsiaTheme="majorEastAsia" w:hAnsi="Arial" w:cs="Arial"/>
                <w:color w:val="2F5496" w:themeColor="accent1" w:themeShade="BF"/>
                <w:szCs w:val="26"/>
              </w:rPr>
            </w:pPr>
            <w:r w:rsidRPr="00B3590D">
              <w:rPr>
                <w:rFonts w:ascii="Arial" w:eastAsiaTheme="majorEastAsia" w:hAnsi="Arial" w:cs="Arial"/>
                <w:color w:val="2F5496" w:themeColor="accent1" w:themeShade="BF"/>
                <w:szCs w:val="26"/>
              </w:rPr>
              <w:t>Banner Code</w:t>
            </w:r>
          </w:p>
        </w:tc>
        <w:tc>
          <w:tcPr>
            <w:tcW w:w="4253" w:type="dxa"/>
          </w:tcPr>
          <w:p w14:paraId="1EF4B392" w14:textId="77777777" w:rsidR="00270BF9" w:rsidRPr="00B3590D" w:rsidRDefault="00270BF9" w:rsidP="00FF339D">
            <w:pPr>
              <w:spacing w:before="120" w:after="120"/>
              <w:rPr>
                <w:rFonts w:ascii="Arial" w:eastAsiaTheme="majorEastAsia" w:hAnsi="Arial" w:cs="Arial"/>
                <w:color w:val="2F5496" w:themeColor="accent1" w:themeShade="BF"/>
                <w:szCs w:val="26"/>
              </w:rPr>
            </w:pPr>
            <w:r w:rsidRPr="00B3590D">
              <w:rPr>
                <w:rFonts w:ascii="Arial" w:eastAsiaTheme="majorEastAsia" w:hAnsi="Arial" w:cs="Arial"/>
                <w:color w:val="2F5496" w:themeColor="accent1" w:themeShade="BF"/>
                <w:szCs w:val="26"/>
              </w:rPr>
              <w:t>Module Title</w:t>
            </w:r>
          </w:p>
        </w:tc>
        <w:tc>
          <w:tcPr>
            <w:tcW w:w="1002" w:type="dxa"/>
          </w:tcPr>
          <w:p w14:paraId="2C99B9DD" w14:textId="77777777" w:rsidR="00270BF9" w:rsidRPr="00B3590D" w:rsidRDefault="00270BF9" w:rsidP="00FF339D">
            <w:pPr>
              <w:spacing w:before="120" w:after="120"/>
              <w:rPr>
                <w:rFonts w:ascii="Arial" w:eastAsiaTheme="majorEastAsia" w:hAnsi="Arial" w:cs="Arial"/>
                <w:color w:val="2F5496" w:themeColor="accent1" w:themeShade="BF"/>
                <w:szCs w:val="26"/>
              </w:rPr>
            </w:pPr>
            <w:r w:rsidRPr="00B3590D">
              <w:rPr>
                <w:rFonts w:ascii="Arial" w:eastAsiaTheme="majorEastAsia" w:hAnsi="Arial" w:cs="Arial"/>
                <w:color w:val="2F5496" w:themeColor="accent1" w:themeShade="BF"/>
                <w:szCs w:val="26"/>
              </w:rPr>
              <w:t>Credits</w:t>
            </w:r>
          </w:p>
        </w:tc>
        <w:tc>
          <w:tcPr>
            <w:tcW w:w="1355" w:type="dxa"/>
          </w:tcPr>
          <w:p w14:paraId="207C1440" w14:textId="77777777" w:rsidR="00270BF9" w:rsidRPr="00B3590D" w:rsidRDefault="00270BF9" w:rsidP="00FF339D">
            <w:pPr>
              <w:spacing w:before="120" w:after="120"/>
              <w:rPr>
                <w:rFonts w:ascii="Arial" w:eastAsiaTheme="majorEastAsia" w:hAnsi="Arial" w:cs="Arial"/>
                <w:color w:val="2F5496" w:themeColor="accent1" w:themeShade="BF"/>
                <w:szCs w:val="26"/>
              </w:rPr>
            </w:pPr>
            <w:r w:rsidRPr="00B3590D">
              <w:rPr>
                <w:rFonts w:ascii="Arial" w:eastAsiaTheme="majorEastAsia" w:hAnsi="Arial" w:cs="Arial"/>
                <w:color w:val="2F5496" w:themeColor="accent1" w:themeShade="BF"/>
                <w:szCs w:val="26"/>
              </w:rPr>
              <w:t>Semester</w:t>
            </w:r>
          </w:p>
        </w:tc>
      </w:tr>
      <w:tr w:rsidR="000F1113" w:rsidRPr="00B3590D" w14:paraId="089676B2" w14:textId="77777777" w:rsidTr="00F87F36">
        <w:tc>
          <w:tcPr>
            <w:tcW w:w="2405" w:type="dxa"/>
          </w:tcPr>
          <w:p w14:paraId="7596FB25" w14:textId="77777777" w:rsidR="000F1113" w:rsidRPr="00B3590D" w:rsidRDefault="000F1113" w:rsidP="00FF339D">
            <w:pPr>
              <w:spacing w:before="120" w:after="120"/>
              <w:rPr>
                <w:rFonts w:ascii="Arial" w:eastAsiaTheme="majorEastAsia" w:hAnsi="Arial" w:cs="Arial"/>
                <w:b/>
                <w:szCs w:val="26"/>
              </w:rPr>
            </w:pPr>
            <w:r w:rsidRPr="00B3590D">
              <w:rPr>
                <w:rFonts w:ascii="Arial" w:eastAsiaTheme="majorEastAsia" w:hAnsi="Arial" w:cs="Arial"/>
                <w:b/>
                <w:szCs w:val="26"/>
              </w:rPr>
              <w:t>Earth Sciences Modules</w:t>
            </w:r>
          </w:p>
        </w:tc>
        <w:tc>
          <w:tcPr>
            <w:tcW w:w="4253" w:type="dxa"/>
          </w:tcPr>
          <w:p w14:paraId="4C33474C" w14:textId="174CBA62" w:rsidR="000F1113" w:rsidRPr="00B3590D" w:rsidRDefault="000F1113" w:rsidP="00FF339D">
            <w:pPr>
              <w:spacing w:before="120" w:after="120"/>
              <w:rPr>
                <w:rFonts w:ascii="Arial" w:eastAsiaTheme="majorEastAsia" w:hAnsi="Arial" w:cs="Arial"/>
                <w:b/>
                <w:szCs w:val="26"/>
              </w:rPr>
            </w:pPr>
          </w:p>
        </w:tc>
        <w:tc>
          <w:tcPr>
            <w:tcW w:w="1002" w:type="dxa"/>
          </w:tcPr>
          <w:p w14:paraId="664319E8" w14:textId="5E29D0EE" w:rsidR="000F1113" w:rsidRPr="00B3590D" w:rsidRDefault="000F1113" w:rsidP="00FF339D">
            <w:pPr>
              <w:spacing w:before="120" w:after="120"/>
              <w:rPr>
                <w:rFonts w:ascii="Arial" w:eastAsiaTheme="majorEastAsia" w:hAnsi="Arial" w:cs="Arial"/>
                <w:b/>
                <w:szCs w:val="26"/>
              </w:rPr>
            </w:pPr>
          </w:p>
        </w:tc>
        <w:tc>
          <w:tcPr>
            <w:tcW w:w="1355" w:type="dxa"/>
          </w:tcPr>
          <w:p w14:paraId="3745B751" w14:textId="77777777" w:rsidR="000F1113" w:rsidRPr="00B3590D" w:rsidRDefault="000F1113" w:rsidP="00FF339D">
            <w:pPr>
              <w:spacing w:before="120" w:after="120"/>
              <w:rPr>
                <w:rFonts w:ascii="Arial" w:eastAsiaTheme="majorEastAsia" w:hAnsi="Arial" w:cs="Arial"/>
                <w:b/>
                <w:szCs w:val="26"/>
              </w:rPr>
            </w:pPr>
          </w:p>
        </w:tc>
      </w:tr>
      <w:tr w:rsidR="00270BF9" w:rsidRPr="00B3590D" w14:paraId="03ACDD9A" w14:textId="77777777" w:rsidTr="00F87F36">
        <w:tc>
          <w:tcPr>
            <w:tcW w:w="2405" w:type="dxa"/>
          </w:tcPr>
          <w:p w14:paraId="56DC43A4" w14:textId="51B546C4" w:rsidR="00270BF9" w:rsidRPr="00B3590D" w:rsidRDefault="00345DB3" w:rsidP="00345DB3">
            <w:pPr>
              <w:spacing w:before="120" w:after="120"/>
              <w:rPr>
                <w:rFonts w:ascii="Arial" w:eastAsiaTheme="majorEastAsia" w:hAnsi="Arial" w:cs="Arial"/>
                <w:szCs w:val="26"/>
              </w:rPr>
            </w:pPr>
            <w:r w:rsidRPr="00345DB3">
              <w:rPr>
                <w:rFonts w:ascii="Arial" w:eastAsiaTheme="majorEastAsia" w:hAnsi="Arial" w:cs="Arial"/>
                <w:szCs w:val="26"/>
              </w:rPr>
              <w:t>24064</w:t>
            </w:r>
          </w:p>
        </w:tc>
        <w:tc>
          <w:tcPr>
            <w:tcW w:w="4253" w:type="dxa"/>
          </w:tcPr>
          <w:p w14:paraId="5B1BD799" w14:textId="11DD52DF" w:rsidR="00270BF9" w:rsidRPr="00B3590D" w:rsidRDefault="0028043B" w:rsidP="00FF339D">
            <w:pPr>
              <w:spacing w:before="120" w:after="120"/>
              <w:rPr>
                <w:rFonts w:ascii="Arial" w:eastAsiaTheme="majorEastAsia" w:hAnsi="Arial" w:cs="Arial"/>
                <w:szCs w:val="26"/>
              </w:rPr>
            </w:pPr>
            <w:r w:rsidRPr="0028043B">
              <w:rPr>
                <w:rFonts w:ascii="Arial" w:eastAsiaTheme="majorEastAsia" w:hAnsi="Arial" w:cs="Arial"/>
                <w:szCs w:val="26"/>
              </w:rPr>
              <w:t>Sedimentology</w:t>
            </w:r>
          </w:p>
        </w:tc>
        <w:tc>
          <w:tcPr>
            <w:tcW w:w="1002" w:type="dxa"/>
          </w:tcPr>
          <w:p w14:paraId="562AED6F" w14:textId="3060955B" w:rsidR="00270BF9" w:rsidRPr="00B3590D" w:rsidRDefault="00345DB3" w:rsidP="00FF339D">
            <w:pPr>
              <w:spacing w:before="120" w:after="120"/>
              <w:rPr>
                <w:rFonts w:ascii="Arial" w:eastAsiaTheme="majorEastAsia" w:hAnsi="Arial" w:cs="Arial"/>
                <w:szCs w:val="26"/>
              </w:rPr>
            </w:pPr>
            <w:r>
              <w:rPr>
                <w:rFonts w:ascii="Arial" w:eastAsiaTheme="majorEastAsia" w:hAnsi="Arial" w:cs="Arial"/>
                <w:szCs w:val="26"/>
              </w:rPr>
              <w:t>20</w:t>
            </w:r>
          </w:p>
        </w:tc>
        <w:tc>
          <w:tcPr>
            <w:tcW w:w="1355" w:type="dxa"/>
          </w:tcPr>
          <w:p w14:paraId="47E3A7E5" w14:textId="7C893DCB" w:rsidR="00270BF9" w:rsidRPr="00B3590D" w:rsidRDefault="00345DB3" w:rsidP="00FF339D">
            <w:pPr>
              <w:spacing w:before="120" w:after="120"/>
              <w:rPr>
                <w:rFonts w:ascii="Arial" w:eastAsiaTheme="majorEastAsia" w:hAnsi="Arial" w:cs="Arial"/>
                <w:szCs w:val="26"/>
              </w:rPr>
            </w:pPr>
            <w:r>
              <w:rPr>
                <w:rFonts w:ascii="Arial" w:eastAsiaTheme="majorEastAsia" w:hAnsi="Arial" w:cs="Arial"/>
                <w:szCs w:val="26"/>
              </w:rPr>
              <w:t>1</w:t>
            </w:r>
          </w:p>
        </w:tc>
      </w:tr>
      <w:tr w:rsidR="00345DB3" w:rsidRPr="00B3590D" w14:paraId="0FB0CC3B" w14:textId="77777777" w:rsidTr="00F87F36">
        <w:tc>
          <w:tcPr>
            <w:tcW w:w="2405" w:type="dxa"/>
          </w:tcPr>
          <w:p w14:paraId="0032515E" w14:textId="21CB3D29" w:rsidR="00345DB3" w:rsidRPr="00B3590D" w:rsidRDefault="00345DB3" w:rsidP="00FF339D">
            <w:pPr>
              <w:spacing w:before="120" w:after="120"/>
              <w:rPr>
                <w:rFonts w:ascii="Arial" w:eastAsiaTheme="majorEastAsia" w:hAnsi="Arial" w:cs="Arial"/>
                <w:szCs w:val="26"/>
              </w:rPr>
            </w:pPr>
            <w:r w:rsidRPr="00345DB3">
              <w:rPr>
                <w:rFonts w:ascii="Arial" w:eastAsiaTheme="majorEastAsia" w:hAnsi="Arial" w:cs="Arial"/>
                <w:szCs w:val="26"/>
              </w:rPr>
              <w:t>33860</w:t>
            </w:r>
          </w:p>
        </w:tc>
        <w:tc>
          <w:tcPr>
            <w:tcW w:w="4253" w:type="dxa"/>
          </w:tcPr>
          <w:p w14:paraId="25683F9E" w14:textId="6A07BB3B" w:rsidR="00345DB3" w:rsidRPr="00B3590D" w:rsidRDefault="0028043B" w:rsidP="00FF339D">
            <w:pPr>
              <w:spacing w:before="120" w:after="120"/>
              <w:rPr>
                <w:rFonts w:ascii="Arial" w:eastAsiaTheme="majorEastAsia" w:hAnsi="Arial" w:cs="Arial"/>
                <w:szCs w:val="26"/>
              </w:rPr>
            </w:pPr>
            <w:r w:rsidRPr="0028043B">
              <w:rPr>
                <w:rFonts w:ascii="Arial" w:eastAsiaTheme="majorEastAsia" w:hAnsi="Arial" w:cs="Arial"/>
                <w:szCs w:val="26"/>
              </w:rPr>
              <w:t>Geological Natural Hazards</w:t>
            </w:r>
          </w:p>
        </w:tc>
        <w:tc>
          <w:tcPr>
            <w:tcW w:w="1002" w:type="dxa"/>
          </w:tcPr>
          <w:p w14:paraId="2B5D5A48" w14:textId="56403B68" w:rsidR="00345DB3" w:rsidRPr="00B3590D" w:rsidRDefault="00345DB3" w:rsidP="00FF339D">
            <w:pPr>
              <w:spacing w:before="120" w:after="120"/>
              <w:rPr>
                <w:rFonts w:ascii="Arial" w:eastAsiaTheme="majorEastAsia" w:hAnsi="Arial" w:cs="Arial"/>
                <w:szCs w:val="26"/>
              </w:rPr>
            </w:pPr>
            <w:r>
              <w:rPr>
                <w:rFonts w:ascii="Arial" w:eastAsiaTheme="majorEastAsia" w:hAnsi="Arial" w:cs="Arial"/>
                <w:szCs w:val="26"/>
              </w:rPr>
              <w:t>20</w:t>
            </w:r>
          </w:p>
        </w:tc>
        <w:tc>
          <w:tcPr>
            <w:tcW w:w="1355" w:type="dxa"/>
          </w:tcPr>
          <w:p w14:paraId="375D41C4" w14:textId="38148B35" w:rsidR="00345DB3" w:rsidRPr="00B3590D" w:rsidRDefault="00345DB3" w:rsidP="00FF339D">
            <w:pPr>
              <w:spacing w:before="120" w:after="120"/>
              <w:rPr>
                <w:rFonts w:ascii="Arial" w:eastAsiaTheme="majorEastAsia" w:hAnsi="Arial" w:cs="Arial"/>
                <w:szCs w:val="26"/>
              </w:rPr>
            </w:pPr>
            <w:r>
              <w:rPr>
                <w:rFonts w:ascii="Arial" w:eastAsiaTheme="majorEastAsia" w:hAnsi="Arial" w:cs="Arial"/>
                <w:szCs w:val="26"/>
              </w:rPr>
              <w:t>1</w:t>
            </w:r>
          </w:p>
        </w:tc>
      </w:tr>
      <w:tr w:rsidR="00345DB3" w:rsidRPr="00B3590D" w14:paraId="51673761" w14:textId="77777777" w:rsidTr="00F87F36">
        <w:tc>
          <w:tcPr>
            <w:tcW w:w="2405" w:type="dxa"/>
          </w:tcPr>
          <w:p w14:paraId="7D35F5FB" w14:textId="62DCFE4F" w:rsidR="00345DB3" w:rsidRPr="00B3590D" w:rsidRDefault="0028043B" w:rsidP="00FF339D">
            <w:pPr>
              <w:spacing w:before="120" w:after="120"/>
              <w:rPr>
                <w:rFonts w:ascii="Arial" w:eastAsiaTheme="majorEastAsia" w:hAnsi="Arial" w:cs="Arial"/>
                <w:szCs w:val="26"/>
              </w:rPr>
            </w:pPr>
            <w:r w:rsidRPr="0028043B">
              <w:rPr>
                <w:rFonts w:ascii="Arial" w:eastAsiaTheme="majorEastAsia" w:hAnsi="Arial" w:cs="Arial"/>
                <w:szCs w:val="26"/>
              </w:rPr>
              <w:t>36203</w:t>
            </w:r>
          </w:p>
        </w:tc>
        <w:tc>
          <w:tcPr>
            <w:tcW w:w="4253" w:type="dxa"/>
          </w:tcPr>
          <w:p w14:paraId="1A2A8776" w14:textId="5973CFA0" w:rsidR="00345DB3" w:rsidRPr="00B3590D" w:rsidRDefault="0028043B" w:rsidP="00FF339D">
            <w:pPr>
              <w:spacing w:before="120" w:after="120"/>
              <w:rPr>
                <w:rFonts w:ascii="Arial" w:eastAsiaTheme="majorEastAsia" w:hAnsi="Arial" w:cs="Arial"/>
                <w:szCs w:val="26"/>
              </w:rPr>
            </w:pPr>
            <w:proofErr w:type="spellStart"/>
            <w:r w:rsidRPr="0028043B">
              <w:rPr>
                <w:rFonts w:ascii="Arial" w:eastAsiaTheme="majorEastAsia" w:hAnsi="Arial" w:cs="Arial"/>
                <w:szCs w:val="26"/>
              </w:rPr>
              <w:t>Palaeoecology</w:t>
            </w:r>
            <w:proofErr w:type="spellEnd"/>
          </w:p>
        </w:tc>
        <w:tc>
          <w:tcPr>
            <w:tcW w:w="1002" w:type="dxa"/>
          </w:tcPr>
          <w:p w14:paraId="6C9B7548" w14:textId="5979C2B2" w:rsidR="00345DB3" w:rsidRPr="00B3590D" w:rsidRDefault="00345DB3" w:rsidP="00FF339D">
            <w:pPr>
              <w:spacing w:before="120" w:after="120"/>
              <w:rPr>
                <w:rFonts w:ascii="Arial" w:eastAsiaTheme="majorEastAsia" w:hAnsi="Arial" w:cs="Arial"/>
                <w:szCs w:val="26"/>
              </w:rPr>
            </w:pPr>
            <w:r>
              <w:rPr>
                <w:rFonts w:ascii="Arial" w:eastAsiaTheme="majorEastAsia" w:hAnsi="Arial" w:cs="Arial"/>
                <w:szCs w:val="26"/>
              </w:rPr>
              <w:t>20</w:t>
            </w:r>
          </w:p>
        </w:tc>
        <w:tc>
          <w:tcPr>
            <w:tcW w:w="1355" w:type="dxa"/>
          </w:tcPr>
          <w:p w14:paraId="22EF4CEF" w14:textId="072D50D7" w:rsidR="00345DB3" w:rsidRPr="00B3590D" w:rsidRDefault="00345DB3" w:rsidP="00FF339D">
            <w:pPr>
              <w:spacing w:before="120" w:after="120"/>
              <w:rPr>
                <w:rFonts w:ascii="Arial" w:eastAsiaTheme="majorEastAsia" w:hAnsi="Arial" w:cs="Arial"/>
                <w:szCs w:val="26"/>
              </w:rPr>
            </w:pPr>
            <w:r>
              <w:rPr>
                <w:rFonts w:ascii="Arial" w:eastAsiaTheme="majorEastAsia" w:hAnsi="Arial" w:cs="Arial"/>
                <w:szCs w:val="26"/>
              </w:rPr>
              <w:t>1</w:t>
            </w:r>
          </w:p>
        </w:tc>
      </w:tr>
      <w:tr w:rsidR="00345DB3" w:rsidRPr="00B3590D" w14:paraId="09913FB5" w14:textId="77777777" w:rsidTr="00F87F36">
        <w:tc>
          <w:tcPr>
            <w:tcW w:w="2405" w:type="dxa"/>
          </w:tcPr>
          <w:p w14:paraId="4FAEE873" w14:textId="5D0591E4" w:rsidR="00345DB3" w:rsidRPr="00B3590D" w:rsidRDefault="0028043B" w:rsidP="00470232">
            <w:pPr>
              <w:spacing w:before="120" w:after="240"/>
              <w:rPr>
                <w:rFonts w:ascii="Arial" w:eastAsiaTheme="majorEastAsia" w:hAnsi="Arial" w:cs="Arial"/>
                <w:szCs w:val="26"/>
              </w:rPr>
            </w:pPr>
            <w:r w:rsidRPr="0028043B">
              <w:rPr>
                <w:rFonts w:ascii="Arial" w:eastAsiaTheme="majorEastAsia" w:hAnsi="Arial" w:cs="Arial"/>
                <w:szCs w:val="26"/>
              </w:rPr>
              <w:t>36213</w:t>
            </w:r>
          </w:p>
        </w:tc>
        <w:tc>
          <w:tcPr>
            <w:tcW w:w="4253" w:type="dxa"/>
          </w:tcPr>
          <w:p w14:paraId="0418638A" w14:textId="73FBA431" w:rsidR="00345DB3" w:rsidRPr="00B3590D" w:rsidRDefault="0028043B" w:rsidP="00FF339D">
            <w:pPr>
              <w:spacing w:before="120" w:after="120"/>
              <w:rPr>
                <w:rFonts w:ascii="Arial" w:eastAsiaTheme="majorEastAsia" w:hAnsi="Arial" w:cs="Arial"/>
                <w:szCs w:val="26"/>
              </w:rPr>
            </w:pPr>
            <w:r w:rsidRPr="0028043B">
              <w:rPr>
                <w:rFonts w:ascii="Arial" w:eastAsiaTheme="majorEastAsia" w:hAnsi="Arial" w:cs="Arial"/>
                <w:szCs w:val="26"/>
              </w:rPr>
              <w:t>Rock Mechanics, Geophysics and Hydrogeology</w:t>
            </w:r>
          </w:p>
        </w:tc>
        <w:tc>
          <w:tcPr>
            <w:tcW w:w="1002" w:type="dxa"/>
          </w:tcPr>
          <w:p w14:paraId="36AF5DDB" w14:textId="3A135C73" w:rsidR="00345DB3" w:rsidRPr="00B3590D" w:rsidRDefault="00345DB3" w:rsidP="00FF339D">
            <w:pPr>
              <w:spacing w:before="120" w:after="120"/>
              <w:rPr>
                <w:rFonts w:ascii="Arial" w:eastAsiaTheme="majorEastAsia" w:hAnsi="Arial" w:cs="Arial"/>
                <w:szCs w:val="26"/>
              </w:rPr>
            </w:pPr>
            <w:r>
              <w:rPr>
                <w:rFonts w:ascii="Arial" w:eastAsiaTheme="majorEastAsia" w:hAnsi="Arial" w:cs="Arial"/>
                <w:szCs w:val="26"/>
              </w:rPr>
              <w:t>20</w:t>
            </w:r>
          </w:p>
        </w:tc>
        <w:tc>
          <w:tcPr>
            <w:tcW w:w="1355" w:type="dxa"/>
          </w:tcPr>
          <w:p w14:paraId="00B0614C" w14:textId="708300C0" w:rsidR="00345DB3" w:rsidRPr="00B3590D" w:rsidRDefault="00345DB3" w:rsidP="00FF339D">
            <w:pPr>
              <w:spacing w:before="120" w:after="120"/>
              <w:rPr>
                <w:rFonts w:ascii="Arial" w:eastAsiaTheme="majorEastAsia" w:hAnsi="Arial" w:cs="Arial"/>
                <w:szCs w:val="26"/>
              </w:rPr>
            </w:pPr>
            <w:r>
              <w:rPr>
                <w:rFonts w:ascii="Arial" w:eastAsiaTheme="majorEastAsia" w:hAnsi="Arial" w:cs="Arial"/>
                <w:szCs w:val="26"/>
              </w:rPr>
              <w:t>2</w:t>
            </w:r>
          </w:p>
        </w:tc>
      </w:tr>
      <w:tr w:rsidR="00270BF9" w:rsidRPr="00B3590D" w14:paraId="43545FF6" w14:textId="77777777" w:rsidTr="00F87F36">
        <w:tc>
          <w:tcPr>
            <w:tcW w:w="2405" w:type="dxa"/>
          </w:tcPr>
          <w:p w14:paraId="19BE1585" w14:textId="738EE4CC" w:rsidR="00270BF9" w:rsidRPr="00B3590D" w:rsidRDefault="0028043B" w:rsidP="00FF339D">
            <w:pPr>
              <w:spacing w:before="120" w:after="120"/>
              <w:rPr>
                <w:rFonts w:ascii="Arial" w:eastAsiaTheme="majorEastAsia" w:hAnsi="Arial" w:cs="Arial"/>
                <w:szCs w:val="26"/>
              </w:rPr>
            </w:pPr>
            <w:r w:rsidRPr="0028043B">
              <w:rPr>
                <w:rFonts w:ascii="Arial" w:eastAsiaTheme="majorEastAsia" w:hAnsi="Arial" w:cs="Arial"/>
                <w:szCs w:val="26"/>
              </w:rPr>
              <w:t>33756</w:t>
            </w:r>
          </w:p>
        </w:tc>
        <w:tc>
          <w:tcPr>
            <w:tcW w:w="4253" w:type="dxa"/>
          </w:tcPr>
          <w:p w14:paraId="2C4C481D" w14:textId="7B8E6875" w:rsidR="00270BF9" w:rsidRPr="00B3590D" w:rsidRDefault="0028043B" w:rsidP="00FF339D">
            <w:pPr>
              <w:spacing w:before="120" w:after="120"/>
              <w:rPr>
                <w:rFonts w:ascii="Arial" w:eastAsiaTheme="majorEastAsia" w:hAnsi="Arial" w:cs="Arial"/>
                <w:szCs w:val="26"/>
              </w:rPr>
            </w:pPr>
            <w:r w:rsidRPr="0028043B">
              <w:rPr>
                <w:rFonts w:ascii="Arial" w:eastAsiaTheme="majorEastAsia" w:hAnsi="Arial" w:cs="Arial"/>
                <w:szCs w:val="26"/>
              </w:rPr>
              <w:t>Resource Geology</w:t>
            </w:r>
          </w:p>
        </w:tc>
        <w:tc>
          <w:tcPr>
            <w:tcW w:w="1002" w:type="dxa"/>
          </w:tcPr>
          <w:p w14:paraId="05774E3D" w14:textId="721075EF" w:rsidR="00270BF9" w:rsidRPr="00B3590D" w:rsidRDefault="00345DB3" w:rsidP="00FF339D">
            <w:pPr>
              <w:spacing w:before="120" w:after="120"/>
              <w:rPr>
                <w:rFonts w:ascii="Arial" w:eastAsiaTheme="majorEastAsia" w:hAnsi="Arial" w:cs="Arial"/>
                <w:szCs w:val="26"/>
              </w:rPr>
            </w:pPr>
            <w:r>
              <w:rPr>
                <w:rFonts w:ascii="Arial" w:eastAsiaTheme="majorEastAsia" w:hAnsi="Arial" w:cs="Arial"/>
                <w:szCs w:val="26"/>
              </w:rPr>
              <w:t>10</w:t>
            </w:r>
          </w:p>
        </w:tc>
        <w:tc>
          <w:tcPr>
            <w:tcW w:w="1355" w:type="dxa"/>
          </w:tcPr>
          <w:p w14:paraId="4D013B7F" w14:textId="6CC0ABE0" w:rsidR="00270BF9" w:rsidRPr="00B3590D" w:rsidRDefault="00345DB3" w:rsidP="00FF339D">
            <w:pPr>
              <w:spacing w:before="120" w:after="120"/>
              <w:rPr>
                <w:rFonts w:ascii="Arial" w:eastAsiaTheme="majorEastAsia" w:hAnsi="Arial" w:cs="Arial"/>
                <w:szCs w:val="26"/>
              </w:rPr>
            </w:pPr>
            <w:r>
              <w:rPr>
                <w:rFonts w:ascii="Arial" w:eastAsiaTheme="majorEastAsia" w:hAnsi="Arial" w:cs="Arial"/>
                <w:szCs w:val="26"/>
              </w:rPr>
              <w:t>2</w:t>
            </w:r>
          </w:p>
        </w:tc>
      </w:tr>
      <w:tr w:rsidR="000F1113" w:rsidRPr="00B3590D" w14:paraId="3EA74299" w14:textId="77777777" w:rsidTr="00F87F36">
        <w:tc>
          <w:tcPr>
            <w:tcW w:w="2405" w:type="dxa"/>
          </w:tcPr>
          <w:p w14:paraId="11A832BD" w14:textId="77777777" w:rsidR="000F1113" w:rsidRPr="00B3590D" w:rsidRDefault="000F1113" w:rsidP="00FF339D">
            <w:pPr>
              <w:spacing w:before="120" w:after="120"/>
              <w:rPr>
                <w:rFonts w:ascii="Arial" w:eastAsiaTheme="majorEastAsia" w:hAnsi="Arial" w:cs="Arial"/>
                <w:b/>
                <w:szCs w:val="26"/>
              </w:rPr>
            </w:pPr>
            <w:r>
              <w:rPr>
                <w:rFonts w:ascii="Arial" w:eastAsiaTheme="majorEastAsia" w:hAnsi="Arial" w:cs="Arial"/>
                <w:b/>
                <w:szCs w:val="26"/>
              </w:rPr>
              <w:t>Geography and Environmental Science Modules</w:t>
            </w:r>
          </w:p>
        </w:tc>
        <w:tc>
          <w:tcPr>
            <w:tcW w:w="4253" w:type="dxa"/>
          </w:tcPr>
          <w:p w14:paraId="16F23EA1" w14:textId="21D8B519" w:rsidR="000F1113" w:rsidRPr="00B3590D" w:rsidRDefault="000F1113" w:rsidP="00FF339D">
            <w:pPr>
              <w:spacing w:before="120" w:after="120"/>
              <w:rPr>
                <w:rFonts w:ascii="Arial" w:eastAsiaTheme="majorEastAsia" w:hAnsi="Arial" w:cs="Arial"/>
                <w:b/>
                <w:szCs w:val="26"/>
              </w:rPr>
            </w:pPr>
          </w:p>
        </w:tc>
        <w:tc>
          <w:tcPr>
            <w:tcW w:w="1002" w:type="dxa"/>
          </w:tcPr>
          <w:p w14:paraId="66596D4B" w14:textId="77777777" w:rsidR="000F1113" w:rsidRPr="00B3590D" w:rsidRDefault="000F1113" w:rsidP="00FF339D">
            <w:pPr>
              <w:spacing w:before="120" w:after="120"/>
              <w:rPr>
                <w:rFonts w:ascii="Arial" w:eastAsiaTheme="majorEastAsia" w:hAnsi="Arial" w:cs="Arial"/>
                <w:b/>
                <w:szCs w:val="26"/>
              </w:rPr>
            </w:pPr>
          </w:p>
        </w:tc>
        <w:tc>
          <w:tcPr>
            <w:tcW w:w="1355" w:type="dxa"/>
          </w:tcPr>
          <w:p w14:paraId="0FC2C90A" w14:textId="77777777" w:rsidR="000F1113" w:rsidRPr="00B3590D" w:rsidRDefault="000F1113" w:rsidP="00FF339D">
            <w:pPr>
              <w:spacing w:before="120" w:after="120"/>
              <w:rPr>
                <w:rFonts w:ascii="Arial" w:eastAsiaTheme="majorEastAsia" w:hAnsi="Arial" w:cs="Arial"/>
                <w:b/>
                <w:szCs w:val="26"/>
              </w:rPr>
            </w:pPr>
          </w:p>
        </w:tc>
      </w:tr>
      <w:tr w:rsidR="0056342F" w:rsidRPr="00B3590D" w14:paraId="02540DD5" w14:textId="77777777" w:rsidTr="00F87F36">
        <w:tc>
          <w:tcPr>
            <w:tcW w:w="2405" w:type="dxa"/>
          </w:tcPr>
          <w:p w14:paraId="31B2C9BD" w14:textId="237152E1" w:rsidR="0056342F" w:rsidRPr="0056342F" w:rsidRDefault="0056342F" w:rsidP="0056342F">
            <w:pPr>
              <w:spacing w:before="120" w:after="120"/>
              <w:rPr>
                <w:rFonts w:ascii="Arial" w:eastAsiaTheme="majorEastAsia" w:hAnsi="Arial" w:cs="Arial"/>
                <w:szCs w:val="26"/>
              </w:rPr>
            </w:pPr>
            <w:r w:rsidRPr="0056342F">
              <w:rPr>
                <w:rFonts w:ascii="Arial" w:hAnsi="Arial" w:cs="Arial"/>
              </w:rPr>
              <w:t>18180</w:t>
            </w:r>
          </w:p>
        </w:tc>
        <w:tc>
          <w:tcPr>
            <w:tcW w:w="4253" w:type="dxa"/>
          </w:tcPr>
          <w:p w14:paraId="32F22F8D" w14:textId="1F111ED3" w:rsidR="0056342F" w:rsidRPr="0056342F" w:rsidRDefault="0056342F" w:rsidP="0056342F">
            <w:pPr>
              <w:spacing w:before="120" w:after="120"/>
              <w:rPr>
                <w:rFonts w:ascii="Arial" w:eastAsiaTheme="majorEastAsia" w:hAnsi="Arial" w:cs="Arial"/>
                <w:szCs w:val="26"/>
              </w:rPr>
            </w:pPr>
            <w:proofErr w:type="spellStart"/>
            <w:r w:rsidRPr="0056342F">
              <w:rPr>
                <w:rFonts w:ascii="Arial" w:hAnsi="Arial" w:cs="Arial"/>
              </w:rPr>
              <w:t>Hydroclimatology</w:t>
            </w:r>
            <w:proofErr w:type="spellEnd"/>
            <w:r w:rsidRPr="0056342F">
              <w:rPr>
                <w:rFonts w:ascii="Arial" w:hAnsi="Arial" w:cs="Arial"/>
              </w:rPr>
              <w:t>: climate and water</w:t>
            </w:r>
          </w:p>
        </w:tc>
        <w:tc>
          <w:tcPr>
            <w:tcW w:w="1002" w:type="dxa"/>
          </w:tcPr>
          <w:p w14:paraId="1017108A" w14:textId="343E339B" w:rsidR="0056342F" w:rsidRPr="00B3590D" w:rsidRDefault="0056342F" w:rsidP="0056342F">
            <w:pPr>
              <w:spacing w:before="120" w:after="120"/>
              <w:rPr>
                <w:rFonts w:ascii="Arial" w:eastAsiaTheme="majorEastAsia" w:hAnsi="Arial" w:cs="Arial"/>
                <w:szCs w:val="26"/>
              </w:rPr>
            </w:pPr>
            <w:r>
              <w:rPr>
                <w:rFonts w:ascii="Arial" w:eastAsiaTheme="majorEastAsia" w:hAnsi="Arial" w:cs="Arial"/>
                <w:szCs w:val="26"/>
              </w:rPr>
              <w:t>20</w:t>
            </w:r>
          </w:p>
        </w:tc>
        <w:tc>
          <w:tcPr>
            <w:tcW w:w="1355" w:type="dxa"/>
          </w:tcPr>
          <w:p w14:paraId="5FE22937" w14:textId="505C66EA" w:rsidR="0056342F" w:rsidRPr="00B3590D" w:rsidRDefault="0056342F" w:rsidP="0056342F">
            <w:pPr>
              <w:spacing w:before="120" w:after="120"/>
              <w:rPr>
                <w:rFonts w:ascii="Arial" w:eastAsiaTheme="majorEastAsia" w:hAnsi="Arial" w:cs="Arial"/>
                <w:szCs w:val="26"/>
              </w:rPr>
            </w:pPr>
            <w:r>
              <w:rPr>
                <w:rFonts w:ascii="Arial" w:eastAsiaTheme="majorEastAsia" w:hAnsi="Arial" w:cs="Arial"/>
                <w:szCs w:val="26"/>
              </w:rPr>
              <w:t>1</w:t>
            </w:r>
          </w:p>
        </w:tc>
      </w:tr>
      <w:tr w:rsidR="0056342F" w:rsidRPr="00B3590D" w14:paraId="2AEAA7B7" w14:textId="77777777" w:rsidTr="00F87F36">
        <w:tc>
          <w:tcPr>
            <w:tcW w:w="2405" w:type="dxa"/>
          </w:tcPr>
          <w:p w14:paraId="195774FF" w14:textId="4D85550F" w:rsidR="0056342F" w:rsidRPr="0056342F" w:rsidRDefault="0056342F" w:rsidP="0056342F">
            <w:pPr>
              <w:spacing w:before="120" w:after="120"/>
              <w:rPr>
                <w:rFonts w:ascii="Arial" w:eastAsiaTheme="majorEastAsia" w:hAnsi="Arial" w:cs="Arial"/>
                <w:szCs w:val="26"/>
              </w:rPr>
            </w:pPr>
            <w:r w:rsidRPr="0056342F">
              <w:rPr>
                <w:rFonts w:ascii="Arial" w:hAnsi="Arial" w:cs="Arial"/>
              </w:rPr>
              <w:t>36296</w:t>
            </w:r>
          </w:p>
        </w:tc>
        <w:tc>
          <w:tcPr>
            <w:tcW w:w="4253" w:type="dxa"/>
          </w:tcPr>
          <w:p w14:paraId="4B30074B" w14:textId="6ED8428A" w:rsidR="0056342F" w:rsidRPr="0056342F" w:rsidRDefault="0056342F" w:rsidP="0056342F">
            <w:pPr>
              <w:spacing w:before="120" w:after="120"/>
              <w:rPr>
                <w:rFonts w:ascii="Arial" w:eastAsiaTheme="majorEastAsia" w:hAnsi="Arial" w:cs="Arial"/>
                <w:szCs w:val="26"/>
              </w:rPr>
            </w:pPr>
            <w:r w:rsidRPr="0056342F">
              <w:rPr>
                <w:rFonts w:ascii="Arial" w:hAnsi="Arial" w:cs="Arial"/>
              </w:rPr>
              <w:t>Environmental Pollution and Management</w:t>
            </w:r>
          </w:p>
        </w:tc>
        <w:tc>
          <w:tcPr>
            <w:tcW w:w="1002" w:type="dxa"/>
          </w:tcPr>
          <w:p w14:paraId="0C94ABFB" w14:textId="4F5AF5B6" w:rsidR="0056342F" w:rsidRPr="00B3590D" w:rsidRDefault="0056342F" w:rsidP="0056342F">
            <w:pPr>
              <w:spacing w:before="120" w:after="120"/>
              <w:rPr>
                <w:rFonts w:ascii="Arial" w:eastAsiaTheme="majorEastAsia" w:hAnsi="Arial" w:cs="Arial"/>
                <w:szCs w:val="26"/>
              </w:rPr>
            </w:pPr>
            <w:r>
              <w:rPr>
                <w:rFonts w:ascii="Arial" w:eastAsiaTheme="majorEastAsia" w:hAnsi="Arial" w:cs="Arial"/>
                <w:szCs w:val="26"/>
              </w:rPr>
              <w:t>20</w:t>
            </w:r>
          </w:p>
        </w:tc>
        <w:tc>
          <w:tcPr>
            <w:tcW w:w="1355" w:type="dxa"/>
          </w:tcPr>
          <w:p w14:paraId="3E966698" w14:textId="03E50DE8" w:rsidR="0056342F" w:rsidRPr="00B3590D" w:rsidRDefault="0056342F" w:rsidP="0056342F">
            <w:pPr>
              <w:spacing w:before="120" w:after="120"/>
              <w:rPr>
                <w:rFonts w:ascii="Arial" w:eastAsiaTheme="majorEastAsia" w:hAnsi="Arial" w:cs="Arial"/>
                <w:szCs w:val="26"/>
              </w:rPr>
            </w:pPr>
            <w:r>
              <w:rPr>
                <w:rFonts w:ascii="Arial" w:eastAsiaTheme="majorEastAsia" w:hAnsi="Arial" w:cs="Arial"/>
                <w:szCs w:val="26"/>
              </w:rPr>
              <w:t>1</w:t>
            </w:r>
          </w:p>
        </w:tc>
      </w:tr>
      <w:tr w:rsidR="0056342F" w:rsidRPr="00B3590D" w14:paraId="42A144D5" w14:textId="77777777" w:rsidTr="00F87F36">
        <w:tc>
          <w:tcPr>
            <w:tcW w:w="2405" w:type="dxa"/>
          </w:tcPr>
          <w:p w14:paraId="66D38D28" w14:textId="0F1CF9B1" w:rsidR="0056342F" w:rsidRPr="0056342F" w:rsidRDefault="0056342F" w:rsidP="0056342F">
            <w:pPr>
              <w:spacing w:before="120" w:after="120"/>
              <w:rPr>
                <w:rFonts w:ascii="Arial" w:eastAsiaTheme="majorEastAsia" w:hAnsi="Arial" w:cs="Arial"/>
                <w:szCs w:val="26"/>
              </w:rPr>
            </w:pPr>
            <w:r w:rsidRPr="0056342F">
              <w:rPr>
                <w:rFonts w:ascii="Arial" w:hAnsi="Arial" w:cs="Arial"/>
              </w:rPr>
              <w:t>34034</w:t>
            </w:r>
          </w:p>
        </w:tc>
        <w:tc>
          <w:tcPr>
            <w:tcW w:w="4253" w:type="dxa"/>
          </w:tcPr>
          <w:p w14:paraId="5CDB2107" w14:textId="797DA9AE" w:rsidR="0056342F" w:rsidRPr="0056342F" w:rsidRDefault="0056342F" w:rsidP="0056342F">
            <w:pPr>
              <w:spacing w:before="120" w:after="120"/>
              <w:rPr>
                <w:rFonts w:ascii="Arial" w:eastAsiaTheme="majorEastAsia" w:hAnsi="Arial" w:cs="Arial"/>
                <w:szCs w:val="26"/>
              </w:rPr>
            </w:pPr>
            <w:r w:rsidRPr="0056342F">
              <w:rPr>
                <w:rFonts w:ascii="Arial" w:hAnsi="Arial" w:cs="Arial"/>
              </w:rPr>
              <w:t>Cultural Geographies</w:t>
            </w:r>
          </w:p>
        </w:tc>
        <w:tc>
          <w:tcPr>
            <w:tcW w:w="1002" w:type="dxa"/>
          </w:tcPr>
          <w:p w14:paraId="5D8F0027" w14:textId="2BCA1E46" w:rsidR="0056342F" w:rsidRPr="00B3590D" w:rsidRDefault="0056342F" w:rsidP="0056342F">
            <w:pPr>
              <w:spacing w:before="120" w:after="120"/>
              <w:rPr>
                <w:rFonts w:ascii="Arial" w:eastAsiaTheme="majorEastAsia" w:hAnsi="Arial" w:cs="Arial"/>
                <w:szCs w:val="26"/>
              </w:rPr>
            </w:pPr>
            <w:r>
              <w:rPr>
                <w:rFonts w:ascii="Arial" w:eastAsiaTheme="majorEastAsia" w:hAnsi="Arial" w:cs="Arial"/>
                <w:szCs w:val="26"/>
              </w:rPr>
              <w:t>20</w:t>
            </w:r>
          </w:p>
        </w:tc>
        <w:tc>
          <w:tcPr>
            <w:tcW w:w="1355" w:type="dxa"/>
          </w:tcPr>
          <w:p w14:paraId="5205C69D" w14:textId="05532A2B" w:rsidR="0056342F" w:rsidRPr="00B3590D" w:rsidRDefault="0056342F" w:rsidP="0056342F">
            <w:pPr>
              <w:spacing w:before="120" w:after="120"/>
              <w:rPr>
                <w:rFonts w:ascii="Arial" w:eastAsiaTheme="majorEastAsia" w:hAnsi="Arial" w:cs="Arial"/>
                <w:szCs w:val="26"/>
              </w:rPr>
            </w:pPr>
            <w:r>
              <w:rPr>
                <w:rFonts w:ascii="Arial" w:eastAsiaTheme="majorEastAsia" w:hAnsi="Arial" w:cs="Arial"/>
                <w:szCs w:val="26"/>
              </w:rPr>
              <w:t>1</w:t>
            </w:r>
          </w:p>
        </w:tc>
      </w:tr>
      <w:tr w:rsidR="0056342F" w:rsidRPr="00B3590D" w14:paraId="0EFF3297" w14:textId="77777777" w:rsidTr="00F87F36">
        <w:tc>
          <w:tcPr>
            <w:tcW w:w="2405" w:type="dxa"/>
          </w:tcPr>
          <w:p w14:paraId="712D53E6" w14:textId="65A3BB96" w:rsidR="0056342F" w:rsidRPr="0056342F" w:rsidRDefault="0056342F" w:rsidP="0056342F">
            <w:pPr>
              <w:spacing w:before="120" w:after="120"/>
              <w:rPr>
                <w:rFonts w:ascii="Arial" w:eastAsiaTheme="majorEastAsia" w:hAnsi="Arial" w:cs="Arial"/>
                <w:szCs w:val="26"/>
              </w:rPr>
            </w:pPr>
            <w:r w:rsidRPr="0056342F">
              <w:rPr>
                <w:rFonts w:ascii="Arial" w:hAnsi="Arial" w:cs="Arial"/>
              </w:rPr>
              <w:t>34027</w:t>
            </w:r>
          </w:p>
        </w:tc>
        <w:tc>
          <w:tcPr>
            <w:tcW w:w="4253" w:type="dxa"/>
          </w:tcPr>
          <w:p w14:paraId="72F891F1" w14:textId="64E37AA9" w:rsidR="0056342F" w:rsidRPr="0056342F" w:rsidRDefault="0056342F" w:rsidP="0056342F">
            <w:pPr>
              <w:spacing w:before="120" w:after="120"/>
              <w:rPr>
                <w:rFonts w:ascii="Arial" w:eastAsiaTheme="majorEastAsia" w:hAnsi="Arial" w:cs="Arial"/>
                <w:szCs w:val="26"/>
              </w:rPr>
            </w:pPr>
            <w:r w:rsidRPr="0056342F">
              <w:rPr>
                <w:rFonts w:ascii="Arial" w:hAnsi="Arial" w:cs="Arial"/>
              </w:rPr>
              <w:t xml:space="preserve">Social Geographies </w:t>
            </w:r>
          </w:p>
        </w:tc>
        <w:tc>
          <w:tcPr>
            <w:tcW w:w="1002" w:type="dxa"/>
          </w:tcPr>
          <w:p w14:paraId="4503C043" w14:textId="64EBD664" w:rsidR="0056342F" w:rsidRPr="00B3590D" w:rsidRDefault="0056342F" w:rsidP="0056342F">
            <w:pPr>
              <w:spacing w:before="120" w:after="120"/>
              <w:rPr>
                <w:rFonts w:ascii="Arial" w:eastAsiaTheme="majorEastAsia" w:hAnsi="Arial" w:cs="Arial"/>
                <w:szCs w:val="26"/>
              </w:rPr>
            </w:pPr>
            <w:r>
              <w:rPr>
                <w:rFonts w:ascii="Arial" w:eastAsiaTheme="majorEastAsia" w:hAnsi="Arial" w:cs="Arial"/>
                <w:szCs w:val="26"/>
              </w:rPr>
              <w:t>20</w:t>
            </w:r>
          </w:p>
        </w:tc>
        <w:tc>
          <w:tcPr>
            <w:tcW w:w="1355" w:type="dxa"/>
          </w:tcPr>
          <w:p w14:paraId="3BF3B1F7" w14:textId="62855F87" w:rsidR="0056342F" w:rsidRPr="00B3590D" w:rsidRDefault="0056342F" w:rsidP="0056342F">
            <w:pPr>
              <w:spacing w:before="120" w:after="120"/>
              <w:rPr>
                <w:rFonts w:ascii="Arial" w:eastAsiaTheme="majorEastAsia" w:hAnsi="Arial" w:cs="Arial"/>
                <w:szCs w:val="26"/>
              </w:rPr>
            </w:pPr>
            <w:r>
              <w:rPr>
                <w:rFonts w:ascii="Arial" w:eastAsiaTheme="majorEastAsia" w:hAnsi="Arial" w:cs="Arial"/>
                <w:szCs w:val="26"/>
              </w:rPr>
              <w:t>1</w:t>
            </w:r>
          </w:p>
        </w:tc>
      </w:tr>
      <w:tr w:rsidR="0056342F" w:rsidRPr="00B3590D" w14:paraId="465683D2" w14:textId="77777777" w:rsidTr="00F87F36">
        <w:tc>
          <w:tcPr>
            <w:tcW w:w="2405" w:type="dxa"/>
          </w:tcPr>
          <w:p w14:paraId="0BD9F52C" w14:textId="556063D9" w:rsidR="0056342F" w:rsidRPr="0056342F" w:rsidRDefault="0056342F" w:rsidP="0056342F">
            <w:pPr>
              <w:spacing w:before="120" w:after="120"/>
              <w:rPr>
                <w:rFonts w:ascii="Arial" w:eastAsiaTheme="majorEastAsia" w:hAnsi="Arial" w:cs="Arial"/>
                <w:szCs w:val="26"/>
              </w:rPr>
            </w:pPr>
            <w:r w:rsidRPr="0056342F">
              <w:rPr>
                <w:rFonts w:ascii="Arial" w:hAnsi="Arial" w:cs="Arial"/>
              </w:rPr>
              <w:t>34031</w:t>
            </w:r>
          </w:p>
        </w:tc>
        <w:tc>
          <w:tcPr>
            <w:tcW w:w="4253" w:type="dxa"/>
          </w:tcPr>
          <w:p w14:paraId="439F4A36" w14:textId="05E58861" w:rsidR="0056342F" w:rsidRPr="0056342F" w:rsidRDefault="0056342F" w:rsidP="0056342F">
            <w:pPr>
              <w:spacing w:before="120" w:after="120"/>
              <w:rPr>
                <w:rFonts w:ascii="Arial" w:eastAsiaTheme="majorEastAsia" w:hAnsi="Arial" w:cs="Arial"/>
                <w:szCs w:val="26"/>
              </w:rPr>
            </w:pPr>
            <w:r w:rsidRPr="0056342F">
              <w:rPr>
                <w:rFonts w:ascii="Arial" w:hAnsi="Arial" w:cs="Arial"/>
              </w:rPr>
              <w:t>Political Geographies</w:t>
            </w:r>
          </w:p>
        </w:tc>
        <w:tc>
          <w:tcPr>
            <w:tcW w:w="1002" w:type="dxa"/>
          </w:tcPr>
          <w:p w14:paraId="50EEE06B" w14:textId="1F080EA7" w:rsidR="0056342F" w:rsidRPr="00B3590D" w:rsidRDefault="0056342F" w:rsidP="0056342F">
            <w:pPr>
              <w:spacing w:before="120" w:after="120"/>
              <w:rPr>
                <w:rFonts w:ascii="Arial" w:eastAsiaTheme="majorEastAsia" w:hAnsi="Arial" w:cs="Arial"/>
                <w:szCs w:val="26"/>
              </w:rPr>
            </w:pPr>
            <w:r>
              <w:rPr>
                <w:rFonts w:ascii="Arial" w:eastAsiaTheme="majorEastAsia" w:hAnsi="Arial" w:cs="Arial"/>
                <w:szCs w:val="26"/>
              </w:rPr>
              <w:t>20</w:t>
            </w:r>
          </w:p>
        </w:tc>
        <w:tc>
          <w:tcPr>
            <w:tcW w:w="1355" w:type="dxa"/>
          </w:tcPr>
          <w:p w14:paraId="77244ACD" w14:textId="31AEA8D1" w:rsidR="0056342F" w:rsidRPr="00B3590D" w:rsidRDefault="0056342F" w:rsidP="0056342F">
            <w:pPr>
              <w:spacing w:before="120" w:after="120"/>
              <w:rPr>
                <w:rFonts w:ascii="Arial" w:eastAsiaTheme="majorEastAsia" w:hAnsi="Arial" w:cs="Arial"/>
                <w:szCs w:val="26"/>
              </w:rPr>
            </w:pPr>
            <w:r>
              <w:rPr>
                <w:rFonts w:ascii="Arial" w:eastAsiaTheme="majorEastAsia" w:hAnsi="Arial" w:cs="Arial"/>
                <w:szCs w:val="26"/>
              </w:rPr>
              <w:t>1</w:t>
            </w:r>
          </w:p>
        </w:tc>
      </w:tr>
      <w:tr w:rsidR="0056342F" w:rsidRPr="00B3590D" w14:paraId="58CDD763" w14:textId="77777777" w:rsidTr="00F87F36">
        <w:tc>
          <w:tcPr>
            <w:tcW w:w="2405" w:type="dxa"/>
          </w:tcPr>
          <w:p w14:paraId="67972E31" w14:textId="6DE36D6C" w:rsidR="0056342F" w:rsidRPr="0056342F" w:rsidRDefault="0056342F" w:rsidP="0056342F">
            <w:pPr>
              <w:spacing w:before="120" w:after="120"/>
              <w:rPr>
                <w:rFonts w:ascii="Arial" w:eastAsiaTheme="majorEastAsia" w:hAnsi="Arial" w:cs="Arial"/>
                <w:szCs w:val="26"/>
              </w:rPr>
            </w:pPr>
            <w:r w:rsidRPr="0056342F">
              <w:rPr>
                <w:rFonts w:ascii="Arial" w:hAnsi="Arial" w:cs="Arial"/>
              </w:rPr>
              <w:t>37140</w:t>
            </w:r>
          </w:p>
        </w:tc>
        <w:tc>
          <w:tcPr>
            <w:tcW w:w="4253" w:type="dxa"/>
          </w:tcPr>
          <w:p w14:paraId="2DD40D2E" w14:textId="51ADA2B1" w:rsidR="0056342F" w:rsidRPr="0056342F" w:rsidRDefault="0056342F" w:rsidP="0056342F">
            <w:pPr>
              <w:spacing w:before="120" w:after="120"/>
              <w:rPr>
                <w:rFonts w:ascii="Arial" w:eastAsiaTheme="majorEastAsia" w:hAnsi="Arial" w:cs="Arial"/>
                <w:szCs w:val="26"/>
              </w:rPr>
            </w:pPr>
            <w:r w:rsidRPr="0056342F">
              <w:rPr>
                <w:rFonts w:ascii="Arial" w:hAnsi="Arial" w:cs="Arial"/>
              </w:rPr>
              <w:t>Hydrology and Geomorphology</w:t>
            </w:r>
          </w:p>
        </w:tc>
        <w:tc>
          <w:tcPr>
            <w:tcW w:w="1002" w:type="dxa"/>
          </w:tcPr>
          <w:p w14:paraId="3B0A6F75" w14:textId="52AFF140" w:rsidR="0056342F" w:rsidRPr="00B3590D" w:rsidRDefault="0056342F" w:rsidP="0056342F">
            <w:pPr>
              <w:spacing w:before="120" w:after="120"/>
              <w:rPr>
                <w:rFonts w:ascii="Arial" w:eastAsiaTheme="majorEastAsia" w:hAnsi="Arial" w:cs="Arial"/>
                <w:szCs w:val="26"/>
              </w:rPr>
            </w:pPr>
            <w:r>
              <w:rPr>
                <w:rFonts w:ascii="Arial" w:eastAsiaTheme="majorEastAsia" w:hAnsi="Arial" w:cs="Arial"/>
                <w:szCs w:val="26"/>
              </w:rPr>
              <w:t>20</w:t>
            </w:r>
          </w:p>
        </w:tc>
        <w:tc>
          <w:tcPr>
            <w:tcW w:w="1355" w:type="dxa"/>
          </w:tcPr>
          <w:p w14:paraId="1A62BBDD" w14:textId="148F2D8C" w:rsidR="0056342F" w:rsidRPr="00B3590D" w:rsidRDefault="0056342F" w:rsidP="0056342F">
            <w:pPr>
              <w:spacing w:before="120" w:after="120"/>
              <w:rPr>
                <w:rFonts w:ascii="Arial" w:eastAsiaTheme="majorEastAsia" w:hAnsi="Arial" w:cs="Arial"/>
                <w:szCs w:val="26"/>
              </w:rPr>
            </w:pPr>
            <w:r>
              <w:rPr>
                <w:rFonts w:ascii="Arial" w:eastAsiaTheme="majorEastAsia" w:hAnsi="Arial" w:cs="Arial"/>
                <w:szCs w:val="26"/>
              </w:rPr>
              <w:t>2</w:t>
            </w:r>
          </w:p>
        </w:tc>
      </w:tr>
      <w:tr w:rsidR="0056342F" w:rsidRPr="00B3590D" w14:paraId="6793BA25" w14:textId="77777777" w:rsidTr="00F87F36">
        <w:tc>
          <w:tcPr>
            <w:tcW w:w="2405" w:type="dxa"/>
          </w:tcPr>
          <w:p w14:paraId="2D2C1194" w14:textId="48E9B029" w:rsidR="0056342F" w:rsidRPr="0056342F" w:rsidRDefault="0056342F" w:rsidP="0056342F">
            <w:pPr>
              <w:spacing w:before="120" w:after="120"/>
              <w:rPr>
                <w:rFonts w:ascii="Arial" w:eastAsiaTheme="majorEastAsia" w:hAnsi="Arial" w:cs="Arial"/>
                <w:szCs w:val="26"/>
              </w:rPr>
            </w:pPr>
            <w:r w:rsidRPr="0056342F">
              <w:rPr>
                <w:rFonts w:ascii="Arial" w:hAnsi="Arial" w:cs="Arial"/>
              </w:rPr>
              <w:t>18182</w:t>
            </w:r>
          </w:p>
        </w:tc>
        <w:tc>
          <w:tcPr>
            <w:tcW w:w="4253" w:type="dxa"/>
          </w:tcPr>
          <w:p w14:paraId="0EAB1CC8" w14:textId="0D4735A6" w:rsidR="0056342F" w:rsidRPr="0056342F" w:rsidRDefault="0056342F" w:rsidP="0056342F">
            <w:pPr>
              <w:spacing w:before="120" w:after="120"/>
              <w:rPr>
                <w:rFonts w:ascii="Arial" w:eastAsiaTheme="majorEastAsia" w:hAnsi="Arial" w:cs="Arial"/>
                <w:szCs w:val="26"/>
              </w:rPr>
            </w:pPr>
            <w:r w:rsidRPr="0056342F">
              <w:rPr>
                <w:rFonts w:ascii="Arial" w:hAnsi="Arial" w:cs="Arial"/>
              </w:rPr>
              <w:t>Ecological Systems</w:t>
            </w:r>
          </w:p>
        </w:tc>
        <w:tc>
          <w:tcPr>
            <w:tcW w:w="1002" w:type="dxa"/>
          </w:tcPr>
          <w:p w14:paraId="557BD91B" w14:textId="69812DD5" w:rsidR="0056342F" w:rsidRPr="00B3590D" w:rsidRDefault="0056342F" w:rsidP="0056342F">
            <w:pPr>
              <w:spacing w:before="120" w:after="120"/>
              <w:rPr>
                <w:rFonts w:ascii="Arial" w:eastAsiaTheme="majorEastAsia" w:hAnsi="Arial" w:cs="Arial"/>
                <w:szCs w:val="26"/>
              </w:rPr>
            </w:pPr>
            <w:r>
              <w:rPr>
                <w:rFonts w:ascii="Arial" w:eastAsiaTheme="majorEastAsia" w:hAnsi="Arial" w:cs="Arial"/>
                <w:szCs w:val="26"/>
              </w:rPr>
              <w:t>20</w:t>
            </w:r>
          </w:p>
        </w:tc>
        <w:tc>
          <w:tcPr>
            <w:tcW w:w="1355" w:type="dxa"/>
          </w:tcPr>
          <w:p w14:paraId="0B44C059" w14:textId="53D3229C" w:rsidR="0056342F" w:rsidRPr="00B3590D" w:rsidRDefault="0056342F" w:rsidP="0056342F">
            <w:pPr>
              <w:spacing w:before="120" w:after="120"/>
              <w:rPr>
                <w:rFonts w:ascii="Arial" w:eastAsiaTheme="majorEastAsia" w:hAnsi="Arial" w:cs="Arial"/>
                <w:szCs w:val="26"/>
              </w:rPr>
            </w:pPr>
            <w:r>
              <w:rPr>
                <w:rFonts w:ascii="Arial" w:eastAsiaTheme="majorEastAsia" w:hAnsi="Arial" w:cs="Arial"/>
                <w:szCs w:val="26"/>
              </w:rPr>
              <w:t>1</w:t>
            </w:r>
          </w:p>
        </w:tc>
      </w:tr>
      <w:tr w:rsidR="0056342F" w:rsidRPr="00B3590D" w14:paraId="5F9C28C6" w14:textId="77777777" w:rsidTr="00F87F36">
        <w:tc>
          <w:tcPr>
            <w:tcW w:w="2405" w:type="dxa"/>
          </w:tcPr>
          <w:p w14:paraId="7B67F471" w14:textId="4817EC56" w:rsidR="0056342F" w:rsidRPr="0056342F" w:rsidRDefault="0056342F" w:rsidP="0056342F">
            <w:pPr>
              <w:spacing w:before="120" w:after="120"/>
              <w:rPr>
                <w:rFonts w:ascii="Arial" w:eastAsiaTheme="majorEastAsia" w:hAnsi="Arial" w:cs="Arial"/>
                <w:szCs w:val="26"/>
              </w:rPr>
            </w:pPr>
            <w:r w:rsidRPr="0056342F">
              <w:rPr>
                <w:rFonts w:ascii="Arial" w:hAnsi="Arial" w:cs="Arial"/>
              </w:rPr>
              <w:t>35199</w:t>
            </w:r>
          </w:p>
        </w:tc>
        <w:tc>
          <w:tcPr>
            <w:tcW w:w="4253" w:type="dxa"/>
          </w:tcPr>
          <w:p w14:paraId="5E198B16" w14:textId="7FE1D082" w:rsidR="0056342F" w:rsidRPr="0056342F" w:rsidRDefault="0056342F" w:rsidP="0056342F">
            <w:pPr>
              <w:spacing w:before="120" w:after="120"/>
              <w:rPr>
                <w:rFonts w:ascii="Arial" w:eastAsiaTheme="majorEastAsia" w:hAnsi="Arial" w:cs="Arial"/>
                <w:szCs w:val="26"/>
              </w:rPr>
            </w:pPr>
            <w:r w:rsidRPr="0056342F">
              <w:rPr>
                <w:rFonts w:ascii="Arial" w:hAnsi="Arial" w:cs="Arial"/>
              </w:rPr>
              <w:t>Environmental Human Geography</w:t>
            </w:r>
          </w:p>
        </w:tc>
        <w:tc>
          <w:tcPr>
            <w:tcW w:w="1002" w:type="dxa"/>
          </w:tcPr>
          <w:p w14:paraId="14F9B2C5" w14:textId="6A837640" w:rsidR="0056342F" w:rsidRPr="00B3590D" w:rsidRDefault="0056342F" w:rsidP="0056342F">
            <w:pPr>
              <w:spacing w:before="120" w:after="120"/>
              <w:rPr>
                <w:rFonts w:ascii="Arial" w:eastAsiaTheme="majorEastAsia" w:hAnsi="Arial" w:cs="Arial"/>
                <w:szCs w:val="26"/>
              </w:rPr>
            </w:pPr>
            <w:r>
              <w:rPr>
                <w:rFonts w:ascii="Arial" w:eastAsiaTheme="majorEastAsia" w:hAnsi="Arial" w:cs="Arial"/>
                <w:szCs w:val="26"/>
              </w:rPr>
              <w:t>20</w:t>
            </w:r>
          </w:p>
        </w:tc>
        <w:tc>
          <w:tcPr>
            <w:tcW w:w="1355" w:type="dxa"/>
          </w:tcPr>
          <w:p w14:paraId="4A4BF8FF" w14:textId="65E390D6" w:rsidR="0056342F" w:rsidRPr="00B3590D" w:rsidRDefault="0056342F" w:rsidP="0056342F">
            <w:pPr>
              <w:spacing w:before="120" w:after="120"/>
              <w:rPr>
                <w:rFonts w:ascii="Arial" w:eastAsiaTheme="majorEastAsia" w:hAnsi="Arial" w:cs="Arial"/>
                <w:szCs w:val="26"/>
              </w:rPr>
            </w:pPr>
            <w:r>
              <w:rPr>
                <w:rFonts w:ascii="Arial" w:eastAsiaTheme="majorEastAsia" w:hAnsi="Arial" w:cs="Arial"/>
                <w:szCs w:val="26"/>
              </w:rPr>
              <w:t>2</w:t>
            </w:r>
          </w:p>
        </w:tc>
      </w:tr>
      <w:tr w:rsidR="00FE2317" w:rsidRPr="00B3590D" w14:paraId="68F28512" w14:textId="77777777" w:rsidTr="00F87F36">
        <w:tc>
          <w:tcPr>
            <w:tcW w:w="2405" w:type="dxa"/>
          </w:tcPr>
          <w:p w14:paraId="78039571" w14:textId="77777777" w:rsidR="00FE2317" w:rsidRPr="00B3590D" w:rsidRDefault="00FE2317" w:rsidP="00FF339D">
            <w:pPr>
              <w:spacing w:before="120" w:after="120"/>
              <w:rPr>
                <w:rFonts w:ascii="Arial" w:eastAsiaTheme="majorEastAsia" w:hAnsi="Arial" w:cs="Arial"/>
                <w:b/>
                <w:szCs w:val="26"/>
              </w:rPr>
            </w:pPr>
            <w:r>
              <w:rPr>
                <w:rFonts w:ascii="Arial" w:eastAsiaTheme="majorEastAsia" w:hAnsi="Arial" w:cs="Arial"/>
                <w:b/>
                <w:szCs w:val="26"/>
              </w:rPr>
              <w:t>Planning Modules</w:t>
            </w:r>
          </w:p>
        </w:tc>
        <w:tc>
          <w:tcPr>
            <w:tcW w:w="4253" w:type="dxa"/>
          </w:tcPr>
          <w:p w14:paraId="6DA3589A" w14:textId="4C0BB3F5" w:rsidR="00FE2317" w:rsidRPr="00B3590D" w:rsidRDefault="00FE2317" w:rsidP="00FF339D">
            <w:pPr>
              <w:spacing w:before="120" w:after="120"/>
              <w:rPr>
                <w:rFonts w:ascii="Arial" w:eastAsiaTheme="majorEastAsia" w:hAnsi="Arial" w:cs="Arial"/>
                <w:b/>
                <w:szCs w:val="26"/>
              </w:rPr>
            </w:pPr>
          </w:p>
        </w:tc>
        <w:tc>
          <w:tcPr>
            <w:tcW w:w="1002" w:type="dxa"/>
          </w:tcPr>
          <w:p w14:paraId="2E8AFCF1" w14:textId="77777777" w:rsidR="00FE2317" w:rsidRPr="00B3590D" w:rsidRDefault="00FE2317" w:rsidP="00FF339D">
            <w:pPr>
              <w:spacing w:before="120" w:after="120"/>
              <w:rPr>
                <w:rFonts w:ascii="Arial" w:eastAsiaTheme="majorEastAsia" w:hAnsi="Arial" w:cs="Arial"/>
                <w:b/>
                <w:szCs w:val="26"/>
              </w:rPr>
            </w:pPr>
          </w:p>
        </w:tc>
        <w:tc>
          <w:tcPr>
            <w:tcW w:w="1355" w:type="dxa"/>
          </w:tcPr>
          <w:p w14:paraId="251670CF" w14:textId="77777777" w:rsidR="00FE2317" w:rsidRPr="00B3590D" w:rsidRDefault="00FE2317" w:rsidP="00FF339D">
            <w:pPr>
              <w:spacing w:before="120" w:after="120"/>
              <w:rPr>
                <w:rFonts w:ascii="Arial" w:eastAsiaTheme="majorEastAsia" w:hAnsi="Arial" w:cs="Arial"/>
                <w:b/>
                <w:szCs w:val="26"/>
              </w:rPr>
            </w:pPr>
          </w:p>
        </w:tc>
      </w:tr>
      <w:tr w:rsidR="00270BF9" w:rsidRPr="00B3590D" w14:paraId="4CA3D693" w14:textId="77777777" w:rsidTr="00F87F36">
        <w:tc>
          <w:tcPr>
            <w:tcW w:w="2405" w:type="dxa"/>
          </w:tcPr>
          <w:p w14:paraId="3AE7F581" w14:textId="7467C11A" w:rsidR="00270BF9" w:rsidRPr="00B3590D" w:rsidRDefault="001E3E19" w:rsidP="00FF339D">
            <w:pPr>
              <w:spacing w:before="120" w:after="120"/>
              <w:rPr>
                <w:rFonts w:ascii="Arial" w:eastAsiaTheme="majorEastAsia" w:hAnsi="Arial" w:cs="Arial"/>
                <w:szCs w:val="26"/>
              </w:rPr>
            </w:pPr>
            <w:r w:rsidRPr="001E3E19">
              <w:rPr>
                <w:rFonts w:ascii="Arial" w:eastAsiaTheme="majorEastAsia" w:hAnsi="Arial" w:cs="Arial"/>
                <w:szCs w:val="26"/>
              </w:rPr>
              <w:t>34071</w:t>
            </w:r>
          </w:p>
        </w:tc>
        <w:tc>
          <w:tcPr>
            <w:tcW w:w="4253" w:type="dxa"/>
          </w:tcPr>
          <w:p w14:paraId="6FC23A44" w14:textId="3E753D2A" w:rsidR="00270BF9" w:rsidRPr="00B3590D" w:rsidRDefault="001E3E19" w:rsidP="00FF339D">
            <w:pPr>
              <w:spacing w:before="120" w:after="120"/>
              <w:rPr>
                <w:rFonts w:ascii="Arial" w:eastAsiaTheme="majorEastAsia" w:hAnsi="Arial" w:cs="Arial"/>
                <w:szCs w:val="26"/>
              </w:rPr>
            </w:pPr>
            <w:r w:rsidRPr="001E3E19">
              <w:rPr>
                <w:rFonts w:ascii="Arial" w:eastAsiaTheme="majorEastAsia" w:hAnsi="Arial" w:cs="Arial"/>
                <w:szCs w:val="26"/>
              </w:rPr>
              <w:t>Urban Policy Design and Planning Analysis</w:t>
            </w:r>
          </w:p>
        </w:tc>
        <w:tc>
          <w:tcPr>
            <w:tcW w:w="1002" w:type="dxa"/>
          </w:tcPr>
          <w:p w14:paraId="09422BD5" w14:textId="0A03203A" w:rsidR="00270BF9" w:rsidRPr="00B3590D" w:rsidRDefault="0056342F" w:rsidP="00FF339D">
            <w:pPr>
              <w:spacing w:before="120" w:after="120"/>
              <w:rPr>
                <w:rFonts w:ascii="Arial" w:eastAsiaTheme="majorEastAsia" w:hAnsi="Arial" w:cs="Arial"/>
                <w:szCs w:val="26"/>
              </w:rPr>
            </w:pPr>
            <w:r>
              <w:rPr>
                <w:rFonts w:ascii="Arial" w:eastAsiaTheme="majorEastAsia" w:hAnsi="Arial" w:cs="Arial"/>
                <w:szCs w:val="26"/>
              </w:rPr>
              <w:t>20</w:t>
            </w:r>
          </w:p>
        </w:tc>
        <w:tc>
          <w:tcPr>
            <w:tcW w:w="1355" w:type="dxa"/>
          </w:tcPr>
          <w:p w14:paraId="4A9837DC" w14:textId="66385D99" w:rsidR="00270BF9" w:rsidRPr="00B3590D" w:rsidRDefault="0056342F" w:rsidP="00FF339D">
            <w:pPr>
              <w:spacing w:before="120" w:after="120"/>
              <w:rPr>
                <w:rFonts w:ascii="Arial" w:eastAsiaTheme="majorEastAsia" w:hAnsi="Arial" w:cs="Arial"/>
                <w:szCs w:val="26"/>
              </w:rPr>
            </w:pPr>
            <w:r>
              <w:rPr>
                <w:rFonts w:ascii="Arial" w:eastAsiaTheme="majorEastAsia" w:hAnsi="Arial" w:cs="Arial"/>
                <w:szCs w:val="26"/>
              </w:rPr>
              <w:t>2</w:t>
            </w:r>
          </w:p>
        </w:tc>
      </w:tr>
    </w:tbl>
    <w:p w14:paraId="1A580508" w14:textId="19B6F0A4" w:rsidR="001E3E19" w:rsidRDefault="001E3E19" w:rsidP="00611B95">
      <w:pPr>
        <w:spacing w:after="240" w:line="360" w:lineRule="auto"/>
        <w:rPr>
          <w:rFonts w:ascii="Arial" w:hAnsi="Arial" w:cs="Arial"/>
          <w:color w:val="000000" w:themeColor="text1"/>
        </w:rPr>
      </w:pPr>
    </w:p>
    <w:p w14:paraId="1A3A769B" w14:textId="77777777" w:rsidR="001E3E19" w:rsidRDefault="001E3E19">
      <w:pPr>
        <w:rPr>
          <w:rFonts w:ascii="Arial" w:hAnsi="Arial" w:cs="Arial"/>
          <w:color w:val="000000" w:themeColor="text1"/>
        </w:rPr>
      </w:pPr>
      <w:r>
        <w:rPr>
          <w:rFonts w:ascii="Arial" w:hAnsi="Arial" w:cs="Arial"/>
          <w:color w:val="000000" w:themeColor="text1"/>
        </w:rPr>
        <w:br w:type="page"/>
      </w:r>
    </w:p>
    <w:p w14:paraId="4A52ABC7" w14:textId="64BC538A" w:rsidR="00270BF9" w:rsidRDefault="00270BF9" w:rsidP="00270BF9">
      <w:pPr>
        <w:spacing w:before="120" w:after="240" w:line="360" w:lineRule="auto"/>
        <w:rPr>
          <w:rFonts w:ascii="Arial" w:eastAsiaTheme="majorEastAsia" w:hAnsi="Arial" w:cs="Arial"/>
          <w:b/>
          <w:color w:val="2F5496" w:themeColor="accent1" w:themeShade="BF"/>
          <w:szCs w:val="26"/>
        </w:rPr>
      </w:pPr>
      <w:r>
        <w:rPr>
          <w:rFonts w:ascii="Arial" w:eastAsiaTheme="majorEastAsia" w:hAnsi="Arial" w:cs="Arial"/>
          <w:b/>
          <w:color w:val="2F5496" w:themeColor="accent1" w:themeShade="BF"/>
          <w:szCs w:val="26"/>
        </w:rPr>
        <w:lastRenderedPageBreak/>
        <w:t xml:space="preserve">Year </w:t>
      </w:r>
      <w:r w:rsidR="001E3E19">
        <w:rPr>
          <w:rFonts w:ascii="Arial" w:eastAsiaTheme="majorEastAsia" w:hAnsi="Arial" w:cs="Arial"/>
          <w:b/>
          <w:color w:val="2F5496" w:themeColor="accent1" w:themeShade="BF"/>
          <w:szCs w:val="26"/>
        </w:rPr>
        <w:t>3</w:t>
      </w:r>
      <w:r>
        <w:rPr>
          <w:rFonts w:ascii="Arial" w:eastAsiaTheme="majorEastAsia" w:hAnsi="Arial" w:cs="Arial"/>
          <w:b/>
          <w:color w:val="2F5496" w:themeColor="accent1" w:themeShade="BF"/>
          <w:szCs w:val="26"/>
        </w:rPr>
        <w:t xml:space="preserve"> Modules (</w:t>
      </w:r>
      <w:r w:rsidR="001E3E19">
        <w:rPr>
          <w:rFonts w:ascii="Arial" w:eastAsiaTheme="majorEastAsia" w:hAnsi="Arial" w:cs="Arial"/>
          <w:b/>
          <w:color w:val="2F5496" w:themeColor="accent1" w:themeShade="BF"/>
          <w:szCs w:val="26"/>
        </w:rPr>
        <w:t>Honours</w:t>
      </w:r>
      <w:r>
        <w:rPr>
          <w:rFonts w:ascii="Arial" w:eastAsiaTheme="majorEastAsia" w:hAnsi="Arial" w:cs="Arial"/>
          <w:b/>
          <w:color w:val="2F5496" w:themeColor="accent1" w:themeShade="BF"/>
          <w:szCs w:val="26"/>
        </w:rPr>
        <w:t xml:space="preserve"> Level) – All Programmes</w:t>
      </w: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his table is a list of modules that are available at year 3, honours level."/>
      </w:tblPr>
      <w:tblGrid>
        <w:gridCol w:w="2547"/>
        <w:gridCol w:w="3969"/>
        <w:gridCol w:w="1134"/>
        <w:gridCol w:w="1360"/>
      </w:tblGrid>
      <w:tr w:rsidR="00270BF9" w:rsidRPr="00B3590D" w14:paraId="74D599E1" w14:textId="77777777" w:rsidTr="00F87F36">
        <w:trPr>
          <w:tblHeader/>
        </w:trPr>
        <w:tc>
          <w:tcPr>
            <w:tcW w:w="2547" w:type="dxa"/>
          </w:tcPr>
          <w:p w14:paraId="6094BE05" w14:textId="77777777" w:rsidR="00270BF9" w:rsidRPr="00B3590D" w:rsidRDefault="00270BF9" w:rsidP="00FF339D">
            <w:pPr>
              <w:spacing w:before="120" w:after="120"/>
              <w:rPr>
                <w:rFonts w:ascii="Arial" w:eastAsiaTheme="majorEastAsia" w:hAnsi="Arial" w:cs="Arial"/>
                <w:color w:val="2F5496" w:themeColor="accent1" w:themeShade="BF"/>
                <w:szCs w:val="26"/>
              </w:rPr>
            </w:pPr>
            <w:r w:rsidRPr="00B3590D">
              <w:rPr>
                <w:rFonts w:ascii="Arial" w:eastAsiaTheme="majorEastAsia" w:hAnsi="Arial" w:cs="Arial"/>
                <w:color w:val="2F5496" w:themeColor="accent1" w:themeShade="BF"/>
                <w:szCs w:val="26"/>
              </w:rPr>
              <w:t>Banner Code</w:t>
            </w:r>
          </w:p>
        </w:tc>
        <w:tc>
          <w:tcPr>
            <w:tcW w:w="3969" w:type="dxa"/>
          </w:tcPr>
          <w:p w14:paraId="454A9FA8" w14:textId="77777777" w:rsidR="00270BF9" w:rsidRPr="00B3590D" w:rsidRDefault="00270BF9" w:rsidP="00FF339D">
            <w:pPr>
              <w:spacing w:before="120" w:after="120"/>
              <w:rPr>
                <w:rFonts w:ascii="Arial" w:eastAsiaTheme="majorEastAsia" w:hAnsi="Arial" w:cs="Arial"/>
                <w:color w:val="2F5496" w:themeColor="accent1" w:themeShade="BF"/>
                <w:szCs w:val="26"/>
              </w:rPr>
            </w:pPr>
            <w:r w:rsidRPr="00B3590D">
              <w:rPr>
                <w:rFonts w:ascii="Arial" w:eastAsiaTheme="majorEastAsia" w:hAnsi="Arial" w:cs="Arial"/>
                <w:color w:val="2F5496" w:themeColor="accent1" w:themeShade="BF"/>
                <w:szCs w:val="26"/>
              </w:rPr>
              <w:t>Module Title</w:t>
            </w:r>
          </w:p>
        </w:tc>
        <w:tc>
          <w:tcPr>
            <w:tcW w:w="1134" w:type="dxa"/>
          </w:tcPr>
          <w:p w14:paraId="5ADBC1B4" w14:textId="77777777" w:rsidR="00270BF9" w:rsidRPr="00B3590D" w:rsidRDefault="00270BF9" w:rsidP="00FF339D">
            <w:pPr>
              <w:spacing w:before="120" w:after="120"/>
              <w:rPr>
                <w:rFonts w:ascii="Arial" w:eastAsiaTheme="majorEastAsia" w:hAnsi="Arial" w:cs="Arial"/>
                <w:color w:val="2F5496" w:themeColor="accent1" w:themeShade="BF"/>
                <w:szCs w:val="26"/>
              </w:rPr>
            </w:pPr>
            <w:r w:rsidRPr="00B3590D">
              <w:rPr>
                <w:rFonts w:ascii="Arial" w:eastAsiaTheme="majorEastAsia" w:hAnsi="Arial" w:cs="Arial"/>
                <w:color w:val="2F5496" w:themeColor="accent1" w:themeShade="BF"/>
                <w:szCs w:val="26"/>
              </w:rPr>
              <w:t>Credits</w:t>
            </w:r>
          </w:p>
        </w:tc>
        <w:tc>
          <w:tcPr>
            <w:tcW w:w="1360" w:type="dxa"/>
          </w:tcPr>
          <w:p w14:paraId="3BA2EFC8" w14:textId="77777777" w:rsidR="00270BF9" w:rsidRPr="00B3590D" w:rsidRDefault="00270BF9" w:rsidP="00FF339D">
            <w:pPr>
              <w:spacing w:before="120" w:after="120"/>
              <w:rPr>
                <w:rFonts w:ascii="Arial" w:eastAsiaTheme="majorEastAsia" w:hAnsi="Arial" w:cs="Arial"/>
                <w:color w:val="2F5496" w:themeColor="accent1" w:themeShade="BF"/>
                <w:szCs w:val="26"/>
              </w:rPr>
            </w:pPr>
            <w:r w:rsidRPr="00B3590D">
              <w:rPr>
                <w:rFonts w:ascii="Arial" w:eastAsiaTheme="majorEastAsia" w:hAnsi="Arial" w:cs="Arial"/>
                <w:color w:val="2F5496" w:themeColor="accent1" w:themeShade="BF"/>
                <w:szCs w:val="26"/>
              </w:rPr>
              <w:t>Semester</w:t>
            </w:r>
          </w:p>
        </w:tc>
      </w:tr>
      <w:tr w:rsidR="00F87F36" w:rsidRPr="00B3590D" w14:paraId="3A9A883A" w14:textId="77777777" w:rsidTr="00F87F36">
        <w:tc>
          <w:tcPr>
            <w:tcW w:w="2547" w:type="dxa"/>
          </w:tcPr>
          <w:p w14:paraId="50668CFA" w14:textId="77777777" w:rsidR="00F87F36" w:rsidRPr="00B3590D" w:rsidRDefault="00F87F36" w:rsidP="00FF339D">
            <w:pPr>
              <w:spacing w:before="120" w:after="120"/>
              <w:rPr>
                <w:rFonts w:ascii="Arial" w:eastAsiaTheme="majorEastAsia" w:hAnsi="Arial" w:cs="Arial"/>
                <w:b/>
                <w:szCs w:val="26"/>
              </w:rPr>
            </w:pPr>
            <w:r w:rsidRPr="00B3590D">
              <w:rPr>
                <w:rFonts w:ascii="Arial" w:eastAsiaTheme="majorEastAsia" w:hAnsi="Arial" w:cs="Arial"/>
                <w:b/>
                <w:szCs w:val="26"/>
              </w:rPr>
              <w:t>Earth Sciences Modules</w:t>
            </w:r>
          </w:p>
        </w:tc>
        <w:tc>
          <w:tcPr>
            <w:tcW w:w="3969" w:type="dxa"/>
          </w:tcPr>
          <w:p w14:paraId="417D3EDB" w14:textId="5303B5E9" w:rsidR="00F87F36" w:rsidRPr="00B3590D" w:rsidRDefault="00F87F36" w:rsidP="00FF339D">
            <w:pPr>
              <w:spacing w:before="120" w:after="120"/>
              <w:rPr>
                <w:rFonts w:ascii="Arial" w:eastAsiaTheme="majorEastAsia" w:hAnsi="Arial" w:cs="Arial"/>
                <w:b/>
                <w:szCs w:val="26"/>
              </w:rPr>
            </w:pPr>
          </w:p>
        </w:tc>
        <w:tc>
          <w:tcPr>
            <w:tcW w:w="1134" w:type="dxa"/>
          </w:tcPr>
          <w:p w14:paraId="7CE1239B" w14:textId="77777777" w:rsidR="00F87F36" w:rsidRPr="00B3590D" w:rsidRDefault="00F87F36" w:rsidP="00FF339D">
            <w:pPr>
              <w:spacing w:before="120" w:after="120"/>
              <w:rPr>
                <w:rFonts w:ascii="Arial" w:eastAsiaTheme="majorEastAsia" w:hAnsi="Arial" w:cs="Arial"/>
                <w:b/>
                <w:szCs w:val="26"/>
              </w:rPr>
            </w:pPr>
          </w:p>
        </w:tc>
        <w:tc>
          <w:tcPr>
            <w:tcW w:w="1360" w:type="dxa"/>
          </w:tcPr>
          <w:p w14:paraId="641FFF85" w14:textId="77777777" w:rsidR="00F87F36" w:rsidRPr="00B3590D" w:rsidRDefault="00F87F36" w:rsidP="00FF339D">
            <w:pPr>
              <w:spacing w:before="120" w:after="120"/>
              <w:rPr>
                <w:rFonts w:ascii="Arial" w:eastAsiaTheme="majorEastAsia" w:hAnsi="Arial" w:cs="Arial"/>
                <w:b/>
                <w:szCs w:val="26"/>
              </w:rPr>
            </w:pPr>
          </w:p>
        </w:tc>
      </w:tr>
      <w:tr w:rsidR="001E3E19" w:rsidRPr="00B3590D" w14:paraId="1B431CA1" w14:textId="77777777" w:rsidTr="00F87F36">
        <w:tc>
          <w:tcPr>
            <w:tcW w:w="2547" w:type="dxa"/>
            <w:shd w:val="clear" w:color="auto" w:fill="auto"/>
            <w:vAlign w:val="center"/>
          </w:tcPr>
          <w:p w14:paraId="73333B14" w14:textId="5CA8E1F7" w:rsidR="001E3E19" w:rsidRPr="00B3590D" w:rsidRDefault="001E3E19" w:rsidP="001E3E19">
            <w:pPr>
              <w:spacing w:before="120" w:after="120"/>
              <w:rPr>
                <w:rFonts w:ascii="Arial" w:eastAsiaTheme="majorEastAsia" w:hAnsi="Arial" w:cs="Arial"/>
                <w:szCs w:val="26"/>
              </w:rPr>
            </w:pPr>
            <w:r>
              <w:rPr>
                <w:rFonts w:ascii="Arial" w:hAnsi="Arial" w:cs="Arial"/>
                <w:color w:val="000000"/>
              </w:rPr>
              <w:t>36415</w:t>
            </w:r>
          </w:p>
        </w:tc>
        <w:tc>
          <w:tcPr>
            <w:tcW w:w="3969" w:type="dxa"/>
            <w:shd w:val="clear" w:color="auto" w:fill="auto"/>
            <w:vAlign w:val="center"/>
          </w:tcPr>
          <w:p w14:paraId="0F6E65DB" w14:textId="32AFA041" w:rsidR="001E3E19" w:rsidRPr="00B3590D" w:rsidRDefault="001E3E19" w:rsidP="001E3E19">
            <w:pPr>
              <w:spacing w:before="120" w:after="120"/>
              <w:rPr>
                <w:rFonts w:ascii="Arial" w:eastAsiaTheme="majorEastAsia" w:hAnsi="Arial" w:cs="Arial"/>
                <w:szCs w:val="26"/>
              </w:rPr>
            </w:pPr>
            <w:r>
              <w:rPr>
                <w:rFonts w:ascii="Arial" w:hAnsi="Arial" w:cs="Arial"/>
                <w:color w:val="000000"/>
              </w:rPr>
              <w:t>Exploring the Energy Transition</w:t>
            </w:r>
          </w:p>
        </w:tc>
        <w:tc>
          <w:tcPr>
            <w:tcW w:w="1134" w:type="dxa"/>
          </w:tcPr>
          <w:p w14:paraId="19463224" w14:textId="346E39F1" w:rsidR="001E3E19" w:rsidRPr="00B3590D" w:rsidRDefault="001E3E19" w:rsidP="001E3E19">
            <w:pPr>
              <w:spacing w:before="120" w:after="120"/>
              <w:rPr>
                <w:rFonts w:ascii="Arial" w:eastAsiaTheme="majorEastAsia" w:hAnsi="Arial" w:cs="Arial"/>
                <w:szCs w:val="26"/>
              </w:rPr>
            </w:pPr>
            <w:r>
              <w:rPr>
                <w:rFonts w:ascii="Arial" w:eastAsiaTheme="majorEastAsia" w:hAnsi="Arial" w:cs="Arial"/>
                <w:szCs w:val="26"/>
              </w:rPr>
              <w:t>20</w:t>
            </w:r>
          </w:p>
        </w:tc>
        <w:tc>
          <w:tcPr>
            <w:tcW w:w="1360" w:type="dxa"/>
          </w:tcPr>
          <w:p w14:paraId="34FE4FAB" w14:textId="7CD6AEE3" w:rsidR="001E3E19" w:rsidRPr="00B3590D" w:rsidRDefault="001E3E19" w:rsidP="001E3E19">
            <w:pPr>
              <w:spacing w:before="120" w:after="120"/>
              <w:rPr>
                <w:rFonts w:ascii="Arial" w:eastAsiaTheme="majorEastAsia" w:hAnsi="Arial" w:cs="Arial"/>
                <w:szCs w:val="26"/>
              </w:rPr>
            </w:pPr>
            <w:r>
              <w:rPr>
                <w:rFonts w:ascii="Arial" w:eastAsiaTheme="majorEastAsia" w:hAnsi="Arial" w:cs="Arial"/>
                <w:szCs w:val="26"/>
              </w:rPr>
              <w:t>1</w:t>
            </w:r>
          </w:p>
        </w:tc>
      </w:tr>
      <w:tr w:rsidR="001E3E19" w:rsidRPr="00B3590D" w14:paraId="27026B7C" w14:textId="77777777" w:rsidTr="00F87F36">
        <w:tc>
          <w:tcPr>
            <w:tcW w:w="2547" w:type="dxa"/>
            <w:shd w:val="clear" w:color="auto" w:fill="auto"/>
            <w:vAlign w:val="center"/>
          </w:tcPr>
          <w:p w14:paraId="3D89472D" w14:textId="55F19BFE" w:rsidR="001E3E19" w:rsidRPr="00B3590D" w:rsidRDefault="001E3E19" w:rsidP="001E3E19">
            <w:pPr>
              <w:spacing w:before="120" w:after="120"/>
              <w:rPr>
                <w:rFonts w:ascii="Arial" w:eastAsiaTheme="majorEastAsia" w:hAnsi="Arial" w:cs="Arial"/>
                <w:szCs w:val="26"/>
              </w:rPr>
            </w:pPr>
            <w:r>
              <w:rPr>
                <w:rFonts w:ascii="Arial" w:hAnsi="Arial" w:cs="Arial"/>
                <w:color w:val="000000"/>
              </w:rPr>
              <w:t>10820</w:t>
            </w:r>
          </w:p>
        </w:tc>
        <w:tc>
          <w:tcPr>
            <w:tcW w:w="3969" w:type="dxa"/>
            <w:shd w:val="clear" w:color="auto" w:fill="auto"/>
            <w:vAlign w:val="center"/>
          </w:tcPr>
          <w:p w14:paraId="567C516D" w14:textId="16A3AB77" w:rsidR="001E3E19" w:rsidRPr="00B3590D" w:rsidRDefault="001E3E19" w:rsidP="001E3E19">
            <w:pPr>
              <w:spacing w:before="120" w:after="120"/>
              <w:rPr>
                <w:rFonts w:ascii="Arial" w:eastAsiaTheme="majorEastAsia" w:hAnsi="Arial" w:cs="Arial"/>
                <w:szCs w:val="26"/>
              </w:rPr>
            </w:pPr>
            <w:r>
              <w:rPr>
                <w:rFonts w:ascii="Arial" w:hAnsi="Arial" w:cs="Arial"/>
                <w:color w:val="000000"/>
              </w:rPr>
              <w:t xml:space="preserve">Evolution of Vertebrates </w:t>
            </w:r>
          </w:p>
        </w:tc>
        <w:tc>
          <w:tcPr>
            <w:tcW w:w="1134" w:type="dxa"/>
          </w:tcPr>
          <w:p w14:paraId="7A4CB8C2" w14:textId="4F358C45" w:rsidR="001E3E19" w:rsidRPr="00B3590D" w:rsidRDefault="001E3E19" w:rsidP="001E3E19">
            <w:pPr>
              <w:spacing w:before="120" w:after="120"/>
              <w:rPr>
                <w:rFonts w:ascii="Arial" w:eastAsiaTheme="majorEastAsia" w:hAnsi="Arial" w:cs="Arial"/>
                <w:szCs w:val="26"/>
              </w:rPr>
            </w:pPr>
            <w:r>
              <w:rPr>
                <w:rFonts w:ascii="Arial" w:eastAsiaTheme="majorEastAsia" w:hAnsi="Arial" w:cs="Arial"/>
                <w:szCs w:val="26"/>
              </w:rPr>
              <w:t>20</w:t>
            </w:r>
          </w:p>
        </w:tc>
        <w:tc>
          <w:tcPr>
            <w:tcW w:w="1360" w:type="dxa"/>
          </w:tcPr>
          <w:p w14:paraId="6C58D579" w14:textId="530037AB" w:rsidR="001E3E19" w:rsidRPr="00B3590D" w:rsidRDefault="001E3E19" w:rsidP="001E3E19">
            <w:pPr>
              <w:spacing w:before="120" w:after="120"/>
              <w:rPr>
                <w:rFonts w:ascii="Arial" w:eastAsiaTheme="majorEastAsia" w:hAnsi="Arial" w:cs="Arial"/>
                <w:szCs w:val="26"/>
              </w:rPr>
            </w:pPr>
            <w:r>
              <w:rPr>
                <w:rFonts w:ascii="Arial" w:eastAsiaTheme="majorEastAsia" w:hAnsi="Arial" w:cs="Arial"/>
                <w:szCs w:val="26"/>
              </w:rPr>
              <w:t>2</w:t>
            </w:r>
          </w:p>
        </w:tc>
      </w:tr>
      <w:tr w:rsidR="001E3E19" w:rsidRPr="00B3590D" w14:paraId="06818D49" w14:textId="77777777" w:rsidTr="00F87F36">
        <w:tc>
          <w:tcPr>
            <w:tcW w:w="2547" w:type="dxa"/>
            <w:shd w:val="clear" w:color="auto" w:fill="auto"/>
            <w:vAlign w:val="center"/>
          </w:tcPr>
          <w:p w14:paraId="4DCEF41B" w14:textId="30FA4241" w:rsidR="001E3E19" w:rsidRPr="00B3590D" w:rsidRDefault="001E3E19" w:rsidP="00470232">
            <w:pPr>
              <w:spacing w:before="120" w:after="120"/>
              <w:rPr>
                <w:rFonts w:ascii="Arial" w:eastAsiaTheme="majorEastAsia" w:hAnsi="Arial" w:cs="Arial"/>
                <w:szCs w:val="26"/>
              </w:rPr>
            </w:pPr>
            <w:r>
              <w:rPr>
                <w:rFonts w:ascii="Arial" w:hAnsi="Arial" w:cs="Arial"/>
                <w:color w:val="000000"/>
              </w:rPr>
              <w:t>36380</w:t>
            </w:r>
          </w:p>
        </w:tc>
        <w:tc>
          <w:tcPr>
            <w:tcW w:w="3969" w:type="dxa"/>
            <w:shd w:val="clear" w:color="auto" w:fill="auto"/>
            <w:vAlign w:val="center"/>
          </w:tcPr>
          <w:p w14:paraId="17779018" w14:textId="1FF5C382" w:rsidR="001E3E19" w:rsidRPr="00B3590D" w:rsidRDefault="001E3E19" w:rsidP="001E3E19">
            <w:pPr>
              <w:spacing w:before="120" w:after="120"/>
              <w:rPr>
                <w:rFonts w:ascii="Arial" w:eastAsiaTheme="majorEastAsia" w:hAnsi="Arial" w:cs="Arial"/>
                <w:szCs w:val="26"/>
              </w:rPr>
            </w:pPr>
            <w:r>
              <w:rPr>
                <w:rFonts w:ascii="Arial" w:hAnsi="Arial" w:cs="Arial"/>
                <w:color w:val="000000"/>
              </w:rPr>
              <w:t xml:space="preserve">Engineering Geology and Pollution Hydrogeology </w:t>
            </w:r>
          </w:p>
        </w:tc>
        <w:tc>
          <w:tcPr>
            <w:tcW w:w="1134" w:type="dxa"/>
          </w:tcPr>
          <w:p w14:paraId="60DFABDA" w14:textId="13C0B3D3" w:rsidR="001E3E19" w:rsidRPr="00B3590D" w:rsidRDefault="001E3E19" w:rsidP="001E3E19">
            <w:pPr>
              <w:spacing w:before="120" w:after="120"/>
              <w:rPr>
                <w:rFonts w:ascii="Arial" w:eastAsiaTheme="majorEastAsia" w:hAnsi="Arial" w:cs="Arial"/>
                <w:szCs w:val="26"/>
              </w:rPr>
            </w:pPr>
            <w:r>
              <w:rPr>
                <w:rFonts w:ascii="Arial" w:eastAsiaTheme="majorEastAsia" w:hAnsi="Arial" w:cs="Arial"/>
                <w:szCs w:val="26"/>
              </w:rPr>
              <w:t>20</w:t>
            </w:r>
          </w:p>
        </w:tc>
        <w:tc>
          <w:tcPr>
            <w:tcW w:w="1360" w:type="dxa"/>
          </w:tcPr>
          <w:p w14:paraId="7FD0C0CE" w14:textId="4A64890A" w:rsidR="001E3E19" w:rsidRPr="00B3590D" w:rsidRDefault="001E3E19" w:rsidP="001E3E19">
            <w:pPr>
              <w:spacing w:before="120" w:after="120"/>
              <w:rPr>
                <w:rFonts w:ascii="Arial" w:eastAsiaTheme="majorEastAsia" w:hAnsi="Arial" w:cs="Arial"/>
                <w:szCs w:val="26"/>
              </w:rPr>
            </w:pPr>
            <w:r>
              <w:rPr>
                <w:rFonts w:ascii="Arial" w:eastAsiaTheme="majorEastAsia" w:hAnsi="Arial" w:cs="Arial"/>
                <w:szCs w:val="26"/>
              </w:rPr>
              <w:t>1</w:t>
            </w:r>
          </w:p>
        </w:tc>
      </w:tr>
      <w:tr w:rsidR="001E3E19" w:rsidRPr="00B3590D" w14:paraId="6B04ED4F" w14:textId="77777777" w:rsidTr="00F87F36">
        <w:tc>
          <w:tcPr>
            <w:tcW w:w="2547" w:type="dxa"/>
            <w:shd w:val="clear" w:color="auto" w:fill="auto"/>
            <w:vAlign w:val="center"/>
          </w:tcPr>
          <w:p w14:paraId="11EB2E69" w14:textId="0BCC8F6F" w:rsidR="001E3E19" w:rsidRPr="00B3590D" w:rsidRDefault="001E3E19" w:rsidP="001E3E19">
            <w:pPr>
              <w:spacing w:before="120" w:after="120"/>
              <w:rPr>
                <w:rFonts w:ascii="Arial" w:eastAsiaTheme="majorEastAsia" w:hAnsi="Arial" w:cs="Arial"/>
                <w:szCs w:val="26"/>
              </w:rPr>
            </w:pPr>
            <w:r>
              <w:rPr>
                <w:rFonts w:ascii="Arial" w:hAnsi="Arial" w:cs="Arial"/>
                <w:color w:val="000000"/>
              </w:rPr>
              <w:t>36413</w:t>
            </w:r>
          </w:p>
        </w:tc>
        <w:tc>
          <w:tcPr>
            <w:tcW w:w="3969" w:type="dxa"/>
            <w:shd w:val="clear" w:color="auto" w:fill="auto"/>
            <w:vAlign w:val="center"/>
          </w:tcPr>
          <w:p w14:paraId="06603090" w14:textId="325A0C72" w:rsidR="001E3E19" w:rsidRPr="00B3590D" w:rsidRDefault="001E3E19" w:rsidP="001E3E19">
            <w:pPr>
              <w:spacing w:before="120" w:after="120"/>
              <w:rPr>
                <w:rFonts w:ascii="Arial" w:eastAsiaTheme="majorEastAsia" w:hAnsi="Arial" w:cs="Arial"/>
                <w:szCs w:val="26"/>
              </w:rPr>
            </w:pPr>
            <w:r>
              <w:rPr>
                <w:rFonts w:ascii="Arial" w:hAnsi="Arial" w:cs="Arial"/>
                <w:color w:val="000000"/>
              </w:rPr>
              <w:t>Tectonic and Volcanic Processes</w:t>
            </w:r>
          </w:p>
        </w:tc>
        <w:tc>
          <w:tcPr>
            <w:tcW w:w="1134" w:type="dxa"/>
          </w:tcPr>
          <w:p w14:paraId="3333C38E" w14:textId="618EBB60" w:rsidR="001E3E19" w:rsidRPr="00B3590D" w:rsidRDefault="001E3E19" w:rsidP="001E3E19">
            <w:pPr>
              <w:spacing w:before="120" w:after="120"/>
              <w:rPr>
                <w:rFonts w:ascii="Arial" w:eastAsiaTheme="majorEastAsia" w:hAnsi="Arial" w:cs="Arial"/>
                <w:szCs w:val="26"/>
              </w:rPr>
            </w:pPr>
            <w:r>
              <w:rPr>
                <w:rFonts w:ascii="Arial" w:eastAsiaTheme="majorEastAsia" w:hAnsi="Arial" w:cs="Arial"/>
                <w:szCs w:val="26"/>
              </w:rPr>
              <w:t>20</w:t>
            </w:r>
          </w:p>
        </w:tc>
        <w:tc>
          <w:tcPr>
            <w:tcW w:w="1360" w:type="dxa"/>
          </w:tcPr>
          <w:p w14:paraId="63E1DDC0" w14:textId="0DEA3062" w:rsidR="001E3E19" w:rsidRPr="00B3590D" w:rsidRDefault="001E3E19" w:rsidP="001E3E19">
            <w:pPr>
              <w:spacing w:before="120" w:after="120"/>
              <w:rPr>
                <w:rFonts w:ascii="Arial" w:eastAsiaTheme="majorEastAsia" w:hAnsi="Arial" w:cs="Arial"/>
                <w:szCs w:val="26"/>
              </w:rPr>
            </w:pPr>
            <w:r>
              <w:rPr>
                <w:rFonts w:ascii="Arial" w:eastAsiaTheme="majorEastAsia" w:hAnsi="Arial" w:cs="Arial"/>
                <w:szCs w:val="26"/>
              </w:rPr>
              <w:t>2</w:t>
            </w:r>
          </w:p>
        </w:tc>
      </w:tr>
      <w:tr w:rsidR="001E3E19" w:rsidRPr="00B3590D" w14:paraId="3BF6AD09" w14:textId="77777777" w:rsidTr="00F87F36">
        <w:tc>
          <w:tcPr>
            <w:tcW w:w="2547" w:type="dxa"/>
            <w:shd w:val="clear" w:color="auto" w:fill="auto"/>
            <w:vAlign w:val="center"/>
          </w:tcPr>
          <w:p w14:paraId="78AE073B" w14:textId="41A7444E" w:rsidR="001E3E19" w:rsidRPr="00B3590D" w:rsidRDefault="001E3E19" w:rsidP="001E3E19">
            <w:pPr>
              <w:spacing w:before="120" w:after="120"/>
              <w:rPr>
                <w:rFonts w:ascii="Arial" w:eastAsiaTheme="majorEastAsia" w:hAnsi="Arial" w:cs="Arial"/>
                <w:szCs w:val="26"/>
              </w:rPr>
            </w:pPr>
            <w:r>
              <w:rPr>
                <w:rFonts w:ascii="Arial" w:hAnsi="Arial" w:cs="Arial"/>
                <w:color w:val="000000"/>
              </w:rPr>
              <w:t>29996</w:t>
            </w:r>
          </w:p>
        </w:tc>
        <w:tc>
          <w:tcPr>
            <w:tcW w:w="3969" w:type="dxa"/>
            <w:shd w:val="clear" w:color="auto" w:fill="auto"/>
            <w:vAlign w:val="center"/>
          </w:tcPr>
          <w:p w14:paraId="47584BDC" w14:textId="439C506C" w:rsidR="001E3E19" w:rsidRPr="00B3590D" w:rsidRDefault="001E3E19" w:rsidP="001E3E19">
            <w:pPr>
              <w:spacing w:before="120" w:after="120"/>
              <w:rPr>
                <w:rFonts w:ascii="Arial" w:eastAsiaTheme="majorEastAsia" w:hAnsi="Arial" w:cs="Arial"/>
                <w:szCs w:val="26"/>
              </w:rPr>
            </w:pPr>
            <w:proofErr w:type="spellStart"/>
            <w:r>
              <w:rPr>
                <w:rFonts w:ascii="Arial" w:hAnsi="Arial" w:cs="Arial"/>
                <w:color w:val="000000"/>
              </w:rPr>
              <w:t>Palaeoclimates</w:t>
            </w:r>
            <w:proofErr w:type="spellEnd"/>
          </w:p>
        </w:tc>
        <w:tc>
          <w:tcPr>
            <w:tcW w:w="1134" w:type="dxa"/>
          </w:tcPr>
          <w:p w14:paraId="21630047" w14:textId="7E7C2CFC" w:rsidR="001E3E19" w:rsidRPr="00B3590D" w:rsidRDefault="001E3E19" w:rsidP="001E3E19">
            <w:pPr>
              <w:spacing w:before="120" w:after="120"/>
              <w:rPr>
                <w:rFonts w:ascii="Arial" w:eastAsiaTheme="majorEastAsia" w:hAnsi="Arial" w:cs="Arial"/>
                <w:szCs w:val="26"/>
              </w:rPr>
            </w:pPr>
            <w:r>
              <w:rPr>
                <w:rFonts w:ascii="Arial" w:eastAsiaTheme="majorEastAsia" w:hAnsi="Arial" w:cs="Arial"/>
                <w:szCs w:val="26"/>
              </w:rPr>
              <w:t>20</w:t>
            </w:r>
          </w:p>
        </w:tc>
        <w:tc>
          <w:tcPr>
            <w:tcW w:w="1360" w:type="dxa"/>
          </w:tcPr>
          <w:p w14:paraId="6E0E76F6" w14:textId="6C4EDAB8" w:rsidR="001E3E19" w:rsidRPr="00B3590D" w:rsidRDefault="001E3E19" w:rsidP="001E3E19">
            <w:pPr>
              <w:spacing w:before="120" w:after="120"/>
              <w:rPr>
                <w:rFonts w:ascii="Arial" w:eastAsiaTheme="majorEastAsia" w:hAnsi="Arial" w:cs="Arial"/>
                <w:szCs w:val="26"/>
              </w:rPr>
            </w:pPr>
            <w:r>
              <w:rPr>
                <w:rFonts w:ascii="Arial" w:eastAsiaTheme="majorEastAsia" w:hAnsi="Arial" w:cs="Arial"/>
                <w:szCs w:val="26"/>
              </w:rPr>
              <w:t>2</w:t>
            </w:r>
          </w:p>
        </w:tc>
      </w:tr>
      <w:tr w:rsidR="00F87F36" w:rsidRPr="00B3590D" w14:paraId="42E454FA" w14:textId="77777777" w:rsidTr="00F87F36">
        <w:tc>
          <w:tcPr>
            <w:tcW w:w="2547" w:type="dxa"/>
          </w:tcPr>
          <w:p w14:paraId="66D3AD37" w14:textId="77777777" w:rsidR="00F87F36" w:rsidRPr="00B3590D" w:rsidRDefault="00F87F36" w:rsidP="00FF339D">
            <w:pPr>
              <w:spacing w:before="120" w:after="120"/>
              <w:rPr>
                <w:rFonts w:ascii="Arial" w:eastAsiaTheme="majorEastAsia" w:hAnsi="Arial" w:cs="Arial"/>
                <w:b/>
                <w:szCs w:val="26"/>
              </w:rPr>
            </w:pPr>
            <w:r>
              <w:rPr>
                <w:rFonts w:ascii="Arial" w:eastAsiaTheme="majorEastAsia" w:hAnsi="Arial" w:cs="Arial"/>
                <w:b/>
                <w:szCs w:val="26"/>
              </w:rPr>
              <w:t>Geography and Environmental Science Modules</w:t>
            </w:r>
          </w:p>
        </w:tc>
        <w:tc>
          <w:tcPr>
            <w:tcW w:w="3969" w:type="dxa"/>
          </w:tcPr>
          <w:p w14:paraId="0158FAE1" w14:textId="5F980A65" w:rsidR="00F87F36" w:rsidRPr="00B3590D" w:rsidRDefault="00F87F36" w:rsidP="00FF339D">
            <w:pPr>
              <w:spacing w:before="120" w:after="120"/>
              <w:rPr>
                <w:rFonts w:ascii="Arial" w:eastAsiaTheme="majorEastAsia" w:hAnsi="Arial" w:cs="Arial"/>
                <w:b/>
                <w:szCs w:val="26"/>
              </w:rPr>
            </w:pPr>
          </w:p>
        </w:tc>
        <w:tc>
          <w:tcPr>
            <w:tcW w:w="1134" w:type="dxa"/>
          </w:tcPr>
          <w:p w14:paraId="4D9D3D97" w14:textId="77777777" w:rsidR="00F87F36" w:rsidRPr="00B3590D" w:rsidRDefault="00F87F36" w:rsidP="00FF339D">
            <w:pPr>
              <w:spacing w:before="120" w:after="120"/>
              <w:rPr>
                <w:rFonts w:ascii="Arial" w:eastAsiaTheme="majorEastAsia" w:hAnsi="Arial" w:cs="Arial"/>
                <w:b/>
                <w:szCs w:val="26"/>
              </w:rPr>
            </w:pPr>
          </w:p>
        </w:tc>
        <w:tc>
          <w:tcPr>
            <w:tcW w:w="1360" w:type="dxa"/>
          </w:tcPr>
          <w:p w14:paraId="24509802" w14:textId="77777777" w:rsidR="00F87F36" w:rsidRPr="00B3590D" w:rsidRDefault="00F87F36" w:rsidP="00FF339D">
            <w:pPr>
              <w:spacing w:before="120" w:after="120"/>
              <w:rPr>
                <w:rFonts w:ascii="Arial" w:eastAsiaTheme="majorEastAsia" w:hAnsi="Arial" w:cs="Arial"/>
                <w:b/>
                <w:szCs w:val="26"/>
              </w:rPr>
            </w:pPr>
          </w:p>
        </w:tc>
      </w:tr>
      <w:tr w:rsidR="001E3E19" w:rsidRPr="00D60506" w14:paraId="64A68937" w14:textId="77777777" w:rsidTr="00F87F36">
        <w:tc>
          <w:tcPr>
            <w:tcW w:w="2547" w:type="dxa"/>
            <w:shd w:val="clear" w:color="auto" w:fill="auto"/>
            <w:vAlign w:val="bottom"/>
          </w:tcPr>
          <w:p w14:paraId="4C9CC2E7" w14:textId="1F70CB21" w:rsidR="001E3E19" w:rsidRPr="00D60506" w:rsidRDefault="001E3E19" w:rsidP="00470232">
            <w:pPr>
              <w:spacing w:before="120" w:after="240"/>
              <w:rPr>
                <w:rFonts w:ascii="Arial" w:eastAsiaTheme="majorEastAsia" w:hAnsi="Arial" w:cs="Arial"/>
              </w:rPr>
            </w:pPr>
            <w:r w:rsidRPr="00D60506">
              <w:rPr>
                <w:rFonts w:ascii="Arial" w:hAnsi="Arial" w:cs="Arial"/>
                <w:color w:val="000000"/>
              </w:rPr>
              <w:t>36268</w:t>
            </w:r>
          </w:p>
        </w:tc>
        <w:tc>
          <w:tcPr>
            <w:tcW w:w="3969" w:type="dxa"/>
            <w:shd w:val="clear" w:color="auto" w:fill="auto"/>
            <w:vAlign w:val="bottom"/>
          </w:tcPr>
          <w:p w14:paraId="34EDE7B8" w14:textId="6B6EE17E" w:rsidR="001E3E19" w:rsidRPr="00D60506" w:rsidRDefault="001E3E19" w:rsidP="001E3E19">
            <w:pPr>
              <w:spacing w:before="120" w:after="120"/>
              <w:rPr>
                <w:rFonts w:ascii="Arial" w:eastAsiaTheme="majorEastAsia" w:hAnsi="Arial" w:cs="Arial"/>
              </w:rPr>
            </w:pPr>
            <w:r w:rsidRPr="00D60506">
              <w:rPr>
                <w:rFonts w:ascii="Arial" w:hAnsi="Arial" w:cs="Arial"/>
                <w:color w:val="000000"/>
              </w:rPr>
              <w:t xml:space="preserve">Geographies of Russia in a Regional and </w:t>
            </w:r>
            <w:r w:rsidR="00D60506" w:rsidRPr="00D60506">
              <w:rPr>
                <w:rFonts w:ascii="Arial" w:hAnsi="Arial" w:cs="Arial"/>
                <w:color w:val="000000"/>
              </w:rPr>
              <w:t>Global Context</w:t>
            </w:r>
          </w:p>
        </w:tc>
        <w:tc>
          <w:tcPr>
            <w:tcW w:w="1134" w:type="dxa"/>
          </w:tcPr>
          <w:p w14:paraId="25DF427B" w14:textId="61883C6C" w:rsidR="001E3E19" w:rsidRPr="00D60506" w:rsidRDefault="001E3E19" w:rsidP="001E3E19">
            <w:pPr>
              <w:spacing w:before="120" w:after="120"/>
              <w:rPr>
                <w:rFonts w:ascii="Arial" w:eastAsiaTheme="majorEastAsia" w:hAnsi="Arial" w:cs="Arial"/>
              </w:rPr>
            </w:pPr>
            <w:r w:rsidRPr="00D60506">
              <w:rPr>
                <w:rFonts w:ascii="Arial" w:eastAsiaTheme="majorEastAsia" w:hAnsi="Arial" w:cs="Arial"/>
              </w:rPr>
              <w:t>20</w:t>
            </w:r>
          </w:p>
        </w:tc>
        <w:tc>
          <w:tcPr>
            <w:tcW w:w="1360" w:type="dxa"/>
          </w:tcPr>
          <w:p w14:paraId="01062AD9" w14:textId="6066D2F9" w:rsidR="001E3E19" w:rsidRPr="00D60506" w:rsidRDefault="001E3E19" w:rsidP="001E3E19">
            <w:pPr>
              <w:spacing w:before="120" w:after="120"/>
              <w:rPr>
                <w:rFonts w:ascii="Arial" w:eastAsiaTheme="majorEastAsia" w:hAnsi="Arial" w:cs="Arial"/>
              </w:rPr>
            </w:pPr>
            <w:r w:rsidRPr="00D60506">
              <w:rPr>
                <w:rFonts w:ascii="Arial" w:eastAsiaTheme="majorEastAsia" w:hAnsi="Arial" w:cs="Arial"/>
              </w:rPr>
              <w:t>1</w:t>
            </w:r>
          </w:p>
        </w:tc>
      </w:tr>
      <w:tr w:rsidR="001E3E19" w:rsidRPr="00D60506" w14:paraId="63F57BDE" w14:textId="77777777" w:rsidTr="00F87F36">
        <w:tc>
          <w:tcPr>
            <w:tcW w:w="2547" w:type="dxa"/>
            <w:shd w:val="clear" w:color="auto" w:fill="auto"/>
            <w:vAlign w:val="bottom"/>
          </w:tcPr>
          <w:p w14:paraId="4BDB13A9" w14:textId="452D7878" w:rsidR="001E3E19" w:rsidRPr="00D60506" w:rsidRDefault="001E3E19" w:rsidP="00D60506">
            <w:pPr>
              <w:spacing w:before="120" w:after="120"/>
              <w:rPr>
                <w:rFonts w:ascii="Arial" w:eastAsiaTheme="majorEastAsia" w:hAnsi="Arial" w:cs="Arial"/>
              </w:rPr>
            </w:pPr>
            <w:r w:rsidRPr="00D60506">
              <w:rPr>
                <w:rFonts w:ascii="Arial" w:hAnsi="Arial" w:cs="Arial"/>
                <w:color w:val="000000"/>
              </w:rPr>
              <w:t>36269</w:t>
            </w:r>
          </w:p>
        </w:tc>
        <w:tc>
          <w:tcPr>
            <w:tcW w:w="3969" w:type="dxa"/>
            <w:shd w:val="clear" w:color="auto" w:fill="auto"/>
            <w:vAlign w:val="bottom"/>
          </w:tcPr>
          <w:p w14:paraId="2E8E0699" w14:textId="3877484E" w:rsidR="001E3E19" w:rsidRPr="00D60506" w:rsidRDefault="001E3E19" w:rsidP="001E3E19">
            <w:pPr>
              <w:spacing w:before="120" w:after="120"/>
              <w:rPr>
                <w:rFonts w:ascii="Arial" w:eastAsiaTheme="majorEastAsia" w:hAnsi="Arial" w:cs="Arial"/>
              </w:rPr>
            </w:pPr>
            <w:r w:rsidRPr="00D60506">
              <w:rPr>
                <w:rFonts w:ascii="Arial" w:hAnsi="Arial" w:cs="Arial"/>
                <w:color w:val="000000"/>
              </w:rPr>
              <w:t>Geographies of the Global South</w:t>
            </w:r>
          </w:p>
        </w:tc>
        <w:tc>
          <w:tcPr>
            <w:tcW w:w="1134" w:type="dxa"/>
          </w:tcPr>
          <w:p w14:paraId="199FEB02" w14:textId="34317DAA" w:rsidR="001E3E19" w:rsidRPr="00D60506" w:rsidRDefault="001E3E19" w:rsidP="001E3E19">
            <w:pPr>
              <w:spacing w:before="120" w:after="120"/>
              <w:rPr>
                <w:rFonts w:ascii="Arial" w:eastAsiaTheme="majorEastAsia" w:hAnsi="Arial" w:cs="Arial"/>
              </w:rPr>
            </w:pPr>
            <w:r w:rsidRPr="00D60506">
              <w:rPr>
                <w:rFonts w:ascii="Arial" w:eastAsiaTheme="majorEastAsia" w:hAnsi="Arial" w:cs="Arial"/>
              </w:rPr>
              <w:t>20</w:t>
            </w:r>
          </w:p>
        </w:tc>
        <w:tc>
          <w:tcPr>
            <w:tcW w:w="1360" w:type="dxa"/>
          </w:tcPr>
          <w:p w14:paraId="270773E2" w14:textId="63B88228" w:rsidR="001E3E19" w:rsidRPr="00D60506" w:rsidRDefault="001E3E19" w:rsidP="001E3E19">
            <w:pPr>
              <w:spacing w:before="120" w:after="120"/>
              <w:rPr>
                <w:rFonts w:ascii="Arial" w:eastAsiaTheme="majorEastAsia" w:hAnsi="Arial" w:cs="Arial"/>
              </w:rPr>
            </w:pPr>
            <w:r w:rsidRPr="00D60506">
              <w:rPr>
                <w:rFonts w:ascii="Arial" w:eastAsiaTheme="majorEastAsia" w:hAnsi="Arial" w:cs="Arial"/>
              </w:rPr>
              <w:t>1</w:t>
            </w:r>
          </w:p>
        </w:tc>
      </w:tr>
      <w:tr w:rsidR="001E3E19" w:rsidRPr="00D60506" w14:paraId="308899CD" w14:textId="77777777" w:rsidTr="00F87F36">
        <w:tc>
          <w:tcPr>
            <w:tcW w:w="2547" w:type="dxa"/>
            <w:shd w:val="clear" w:color="auto" w:fill="auto"/>
            <w:vAlign w:val="bottom"/>
          </w:tcPr>
          <w:p w14:paraId="36D87CFD" w14:textId="7C73785E" w:rsidR="001E3E19" w:rsidRPr="00D60506" w:rsidRDefault="001E3E19" w:rsidP="00D60506">
            <w:pPr>
              <w:spacing w:before="120" w:after="120"/>
              <w:rPr>
                <w:rFonts w:ascii="Arial" w:eastAsiaTheme="majorEastAsia" w:hAnsi="Arial" w:cs="Arial"/>
              </w:rPr>
            </w:pPr>
            <w:r w:rsidRPr="00D60506">
              <w:rPr>
                <w:rFonts w:ascii="Arial" w:hAnsi="Arial" w:cs="Arial"/>
                <w:color w:val="000000"/>
              </w:rPr>
              <w:t>36273</w:t>
            </w:r>
          </w:p>
        </w:tc>
        <w:tc>
          <w:tcPr>
            <w:tcW w:w="3969" w:type="dxa"/>
            <w:shd w:val="clear" w:color="auto" w:fill="auto"/>
            <w:vAlign w:val="bottom"/>
          </w:tcPr>
          <w:p w14:paraId="2A3FC99B" w14:textId="531DBADE" w:rsidR="001E3E19" w:rsidRPr="00D60506" w:rsidRDefault="001E3E19" w:rsidP="001E3E19">
            <w:pPr>
              <w:spacing w:before="120" w:after="120"/>
              <w:rPr>
                <w:rFonts w:ascii="Arial" w:eastAsiaTheme="majorEastAsia" w:hAnsi="Arial" w:cs="Arial"/>
              </w:rPr>
            </w:pPr>
            <w:r w:rsidRPr="00D60506">
              <w:rPr>
                <w:rFonts w:ascii="Arial" w:hAnsi="Arial" w:cs="Arial"/>
                <w:color w:val="000000"/>
              </w:rPr>
              <w:t>Resource Governance</w:t>
            </w:r>
          </w:p>
        </w:tc>
        <w:tc>
          <w:tcPr>
            <w:tcW w:w="1134" w:type="dxa"/>
          </w:tcPr>
          <w:p w14:paraId="6C261506" w14:textId="6EAE74F3" w:rsidR="001E3E19" w:rsidRPr="00D60506" w:rsidRDefault="001E3E19" w:rsidP="001E3E19">
            <w:pPr>
              <w:spacing w:before="120" w:after="120"/>
              <w:rPr>
                <w:rFonts w:ascii="Arial" w:eastAsiaTheme="majorEastAsia" w:hAnsi="Arial" w:cs="Arial"/>
              </w:rPr>
            </w:pPr>
            <w:r w:rsidRPr="00D60506">
              <w:rPr>
                <w:rFonts w:ascii="Arial" w:eastAsiaTheme="majorEastAsia" w:hAnsi="Arial" w:cs="Arial"/>
              </w:rPr>
              <w:t>20</w:t>
            </w:r>
          </w:p>
        </w:tc>
        <w:tc>
          <w:tcPr>
            <w:tcW w:w="1360" w:type="dxa"/>
          </w:tcPr>
          <w:p w14:paraId="0C017F98" w14:textId="3866215B" w:rsidR="001E3E19" w:rsidRPr="00D60506" w:rsidRDefault="001E3E19" w:rsidP="001E3E19">
            <w:pPr>
              <w:spacing w:before="120" w:after="120"/>
              <w:rPr>
                <w:rFonts w:ascii="Arial" w:eastAsiaTheme="majorEastAsia" w:hAnsi="Arial" w:cs="Arial"/>
              </w:rPr>
            </w:pPr>
            <w:r w:rsidRPr="00D60506">
              <w:rPr>
                <w:rFonts w:ascii="Arial" w:eastAsiaTheme="majorEastAsia" w:hAnsi="Arial" w:cs="Arial"/>
              </w:rPr>
              <w:t>1</w:t>
            </w:r>
          </w:p>
        </w:tc>
      </w:tr>
      <w:tr w:rsidR="001E3E19" w:rsidRPr="00D60506" w14:paraId="04146C1E" w14:textId="77777777" w:rsidTr="00F87F36">
        <w:tc>
          <w:tcPr>
            <w:tcW w:w="2547" w:type="dxa"/>
            <w:shd w:val="clear" w:color="auto" w:fill="auto"/>
            <w:vAlign w:val="bottom"/>
          </w:tcPr>
          <w:p w14:paraId="61C1982C" w14:textId="74DDBA1D" w:rsidR="001E3E19" w:rsidRPr="00D60506" w:rsidRDefault="001E3E19" w:rsidP="00D60506">
            <w:pPr>
              <w:spacing w:before="120" w:after="120"/>
              <w:rPr>
                <w:rFonts w:ascii="Arial" w:eastAsiaTheme="majorEastAsia" w:hAnsi="Arial" w:cs="Arial"/>
              </w:rPr>
            </w:pPr>
            <w:r w:rsidRPr="00D60506">
              <w:rPr>
                <w:rFonts w:ascii="Arial" w:hAnsi="Arial" w:cs="Arial"/>
                <w:color w:val="000000"/>
              </w:rPr>
              <w:t>36267</w:t>
            </w:r>
          </w:p>
        </w:tc>
        <w:tc>
          <w:tcPr>
            <w:tcW w:w="3969" w:type="dxa"/>
            <w:shd w:val="clear" w:color="auto" w:fill="auto"/>
            <w:vAlign w:val="bottom"/>
          </w:tcPr>
          <w:p w14:paraId="5AF7CA1E" w14:textId="3696AB05" w:rsidR="001E3E19" w:rsidRPr="00D60506" w:rsidRDefault="001E3E19" w:rsidP="001E3E19">
            <w:pPr>
              <w:spacing w:before="120" w:after="120"/>
              <w:rPr>
                <w:rFonts w:ascii="Arial" w:eastAsiaTheme="majorEastAsia" w:hAnsi="Arial" w:cs="Arial"/>
              </w:rPr>
            </w:pPr>
            <w:r w:rsidRPr="00D60506">
              <w:rPr>
                <w:rFonts w:ascii="Arial" w:hAnsi="Arial" w:cs="Arial"/>
                <w:color w:val="000000"/>
              </w:rPr>
              <w:t>Geographies of Childhood and Education</w:t>
            </w:r>
          </w:p>
        </w:tc>
        <w:tc>
          <w:tcPr>
            <w:tcW w:w="1134" w:type="dxa"/>
          </w:tcPr>
          <w:p w14:paraId="6F11BD95" w14:textId="10ADF389" w:rsidR="001E3E19" w:rsidRPr="00D60506" w:rsidRDefault="001E3E19" w:rsidP="001E3E19">
            <w:pPr>
              <w:spacing w:before="120" w:after="120"/>
              <w:rPr>
                <w:rFonts w:ascii="Arial" w:eastAsiaTheme="majorEastAsia" w:hAnsi="Arial" w:cs="Arial"/>
              </w:rPr>
            </w:pPr>
            <w:r w:rsidRPr="00D60506">
              <w:rPr>
                <w:rFonts w:ascii="Arial" w:eastAsiaTheme="majorEastAsia" w:hAnsi="Arial" w:cs="Arial"/>
              </w:rPr>
              <w:t>20</w:t>
            </w:r>
          </w:p>
        </w:tc>
        <w:tc>
          <w:tcPr>
            <w:tcW w:w="1360" w:type="dxa"/>
          </w:tcPr>
          <w:p w14:paraId="16A2F16C" w14:textId="411A7E52" w:rsidR="001E3E19" w:rsidRPr="00D60506" w:rsidRDefault="001E3E19" w:rsidP="001E3E19">
            <w:pPr>
              <w:spacing w:before="120" w:after="120"/>
              <w:rPr>
                <w:rFonts w:ascii="Arial" w:eastAsiaTheme="majorEastAsia" w:hAnsi="Arial" w:cs="Arial"/>
              </w:rPr>
            </w:pPr>
            <w:r w:rsidRPr="00D60506">
              <w:rPr>
                <w:rFonts w:ascii="Arial" w:eastAsiaTheme="majorEastAsia" w:hAnsi="Arial" w:cs="Arial"/>
              </w:rPr>
              <w:t>1</w:t>
            </w:r>
          </w:p>
        </w:tc>
      </w:tr>
      <w:tr w:rsidR="001E3E19" w:rsidRPr="00D60506" w14:paraId="4613E88E" w14:textId="77777777" w:rsidTr="00F87F36">
        <w:tc>
          <w:tcPr>
            <w:tcW w:w="2547" w:type="dxa"/>
            <w:shd w:val="clear" w:color="auto" w:fill="auto"/>
            <w:vAlign w:val="bottom"/>
          </w:tcPr>
          <w:p w14:paraId="4E4BD56D" w14:textId="7939D00F" w:rsidR="001E3E19" w:rsidRPr="00D60506" w:rsidRDefault="001E3E19" w:rsidP="00470232">
            <w:pPr>
              <w:spacing w:before="120" w:after="240"/>
              <w:rPr>
                <w:rFonts w:ascii="Arial" w:eastAsiaTheme="majorEastAsia" w:hAnsi="Arial" w:cs="Arial"/>
              </w:rPr>
            </w:pPr>
            <w:r w:rsidRPr="00D60506">
              <w:rPr>
                <w:rFonts w:ascii="Arial" w:hAnsi="Arial" w:cs="Arial"/>
                <w:color w:val="000000"/>
              </w:rPr>
              <w:t>36263</w:t>
            </w:r>
          </w:p>
        </w:tc>
        <w:tc>
          <w:tcPr>
            <w:tcW w:w="3969" w:type="dxa"/>
            <w:shd w:val="clear" w:color="auto" w:fill="auto"/>
            <w:vAlign w:val="bottom"/>
          </w:tcPr>
          <w:p w14:paraId="4E479A54" w14:textId="039522BC" w:rsidR="001E3E19" w:rsidRPr="00D60506" w:rsidRDefault="001E3E19" w:rsidP="001E3E19">
            <w:pPr>
              <w:spacing w:before="120" w:after="120"/>
              <w:rPr>
                <w:rFonts w:ascii="Arial" w:eastAsiaTheme="majorEastAsia" w:hAnsi="Arial" w:cs="Arial"/>
              </w:rPr>
            </w:pPr>
            <w:r w:rsidRPr="00D60506">
              <w:rPr>
                <w:rFonts w:ascii="Arial" w:hAnsi="Arial" w:cs="Arial"/>
                <w:color w:val="000000"/>
              </w:rPr>
              <w:t xml:space="preserve">Catchment Processes, Environmental Change </w:t>
            </w:r>
            <w:r w:rsidR="00D60506">
              <w:rPr>
                <w:rFonts w:ascii="Arial" w:hAnsi="Arial" w:cs="Arial"/>
                <w:color w:val="000000"/>
              </w:rPr>
              <w:t>and Restoration</w:t>
            </w:r>
          </w:p>
        </w:tc>
        <w:tc>
          <w:tcPr>
            <w:tcW w:w="1134" w:type="dxa"/>
          </w:tcPr>
          <w:p w14:paraId="2BF8594A" w14:textId="36362473" w:rsidR="001E3E19" w:rsidRPr="00D60506" w:rsidRDefault="001E3E19" w:rsidP="001E3E19">
            <w:pPr>
              <w:spacing w:before="120" w:after="120"/>
              <w:rPr>
                <w:rFonts w:ascii="Arial" w:eastAsiaTheme="majorEastAsia" w:hAnsi="Arial" w:cs="Arial"/>
              </w:rPr>
            </w:pPr>
            <w:r w:rsidRPr="00D60506">
              <w:rPr>
                <w:rFonts w:ascii="Arial" w:eastAsiaTheme="majorEastAsia" w:hAnsi="Arial" w:cs="Arial"/>
              </w:rPr>
              <w:t>20</w:t>
            </w:r>
          </w:p>
        </w:tc>
        <w:tc>
          <w:tcPr>
            <w:tcW w:w="1360" w:type="dxa"/>
          </w:tcPr>
          <w:p w14:paraId="71863E60" w14:textId="306CD699" w:rsidR="001E3E19" w:rsidRPr="00D60506" w:rsidRDefault="001E3E19" w:rsidP="001E3E19">
            <w:pPr>
              <w:spacing w:before="120" w:after="120"/>
              <w:rPr>
                <w:rFonts w:ascii="Arial" w:eastAsiaTheme="majorEastAsia" w:hAnsi="Arial" w:cs="Arial"/>
              </w:rPr>
            </w:pPr>
            <w:r w:rsidRPr="00D60506">
              <w:rPr>
                <w:rFonts w:ascii="Arial" w:eastAsiaTheme="majorEastAsia" w:hAnsi="Arial" w:cs="Arial"/>
              </w:rPr>
              <w:t>1</w:t>
            </w:r>
          </w:p>
        </w:tc>
      </w:tr>
      <w:tr w:rsidR="001E3E19" w:rsidRPr="00D60506" w14:paraId="1EF20FAD" w14:textId="77777777" w:rsidTr="00F87F36">
        <w:tc>
          <w:tcPr>
            <w:tcW w:w="2547" w:type="dxa"/>
            <w:shd w:val="clear" w:color="auto" w:fill="auto"/>
            <w:vAlign w:val="bottom"/>
          </w:tcPr>
          <w:p w14:paraId="7A00A2B7" w14:textId="39EFD473" w:rsidR="001E3E19" w:rsidRPr="00D60506" w:rsidRDefault="001E3E19" w:rsidP="00D60506">
            <w:pPr>
              <w:spacing w:before="120" w:after="120"/>
              <w:rPr>
                <w:rFonts w:ascii="Arial" w:eastAsiaTheme="majorEastAsia" w:hAnsi="Arial" w:cs="Arial"/>
              </w:rPr>
            </w:pPr>
            <w:r w:rsidRPr="00D60506">
              <w:rPr>
                <w:rFonts w:ascii="Arial" w:hAnsi="Arial" w:cs="Arial"/>
                <w:color w:val="000000"/>
              </w:rPr>
              <w:t>36266</w:t>
            </w:r>
          </w:p>
        </w:tc>
        <w:tc>
          <w:tcPr>
            <w:tcW w:w="3969" w:type="dxa"/>
            <w:shd w:val="clear" w:color="auto" w:fill="auto"/>
            <w:vAlign w:val="bottom"/>
          </w:tcPr>
          <w:p w14:paraId="056F4351" w14:textId="1EA03601" w:rsidR="001E3E19" w:rsidRPr="00D60506" w:rsidRDefault="001E3E19" w:rsidP="001E3E19">
            <w:pPr>
              <w:spacing w:before="120" w:after="120"/>
              <w:rPr>
                <w:rFonts w:ascii="Arial" w:eastAsiaTheme="majorEastAsia" w:hAnsi="Arial" w:cs="Arial"/>
              </w:rPr>
            </w:pPr>
            <w:r w:rsidRPr="00D60506">
              <w:rPr>
                <w:rFonts w:ascii="Arial" w:hAnsi="Arial" w:cs="Arial"/>
                <w:color w:val="000000"/>
              </w:rPr>
              <w:t>Environmental Research in High Latitudes</w:t>
            </w:r>
          </w:p>
        </w:tc>
        <w:tc>
          <w:tcPr>
            <w:tcW w:w="1134" w:type="dxa"/>
          </w:tcPr>
          <w:p w14:paraId="18761F38" w14:textId="4EA5C255" w:rsidR="001E3E19" w:rsidRPr="00D60506" w:rsidRDefault="001E3E19" w:rsidP="001E3E19">
            <w:pPr>
              <w:spacing w:before="120" w:after="120"/>
              <w:rPr>
                <w:rFonts w:ascii="Arial" w:eastAsiaTheme="majorEastAsia" w:hAnsi="Arial" w:cs="Arial"/>
              </w:rPr>
            </w:pPr>
            <w:r w:rsidRPr="00D60506">
              <w:rPr>
                <w:rFonts w:ascii="Arial" w:eastAsiaTheme="majorEastAsia" w:hAnsi="Arial" w:cs="Arial"/>
              </w:rPr>
              <w:t>20</w:t>
            </w:r>
          </w:p>
        </w:tc>
        <w:tc>
          <w:tcPr>
            <w:tcW w:w="1360" w:type="dxa"/>
          </w:tcPr>
          <w:p w14:paraId="069861F1" w14:textId="5A717802" w:rsidR="001E3E19" w:rsidRPr="00D60506" w:rsidRDefault="001E3E19" w:rsidP="001E3E19">
            <w:pPr>
              <w:spacing w:before="120" w:after="120"/>
              <w:rPr>
                <w:rFonts w:ascii="Arial" w:eastAsiaTheme="majorEastAsia" w:hAnsi="Arial" w:cs="Arial"/>
              </w:rPr>
            </w:pPr>
            <w:r w:rsidRPr="00D60506">
              <w:rPr>
                <w:rFonts w:ascii="Arial" w:eastAsiaTheme="majorEastAsia" w:hAnsi="Arial" w:cs="Arial"/>
              </w:rPr>
              <w:t>1</w:t>
            </w:r>
          </w:p>
        </w:tc>
      </w:tr>
      <w:tr w:rsidR="001E3E19" w:rsidRPr="00D60506" w14:paraId="460D50F5" w14:textId="77777777" w:rsidTr="00F87F36">
        <w:tc>
          <w:tcPr>
            <w:tcW w:w="2547" w:type="dxa"/>
            <w:shd w:val="clear" w:color="auto" w:fill="auto"/>
            <w:vAlign w:val="bottom"/>
          </w:tcPr>
          <w:p w14:paraId="00A67C70" w14:textId="40B60323" w:rsidR="001E3E19" w:rsidRPr="00D60506" w:rsidRDefault="001E3E19" w:rsidP="00D60506">
            <w:pPr>
              <w:spacing w:before="120" w:after="120"/>
              <w:rPr>
                <w:rFonts w:ascii="Arial" w:eastAsiaTheme="majorEastAsia" w:hAnsi="Arial" w:cs="Arial"/>
              </w:rPr>
            </w:pPr>
            <w:r w:rsidRPr="00D60506">
              <w:rPr>
                <w:rFonts w:ascii="Arial" w:hAnsi="Arial" w:cs="Arial"/>
                <w:color w:val="000000"/>
              </w:rPr>
              <w:t>36265</w:t>
            </w:r>
          </w:p>
        </w:tc>
        <w:tc>
          <w:tcPr>
            <w:tcW w:w="3969" w:type="dxa"/>
            <w:shd w:val="clear" w:color="auto" w:fill="auto"/>
            <w:vAlign w:val="bottom"/>
          </w:tcPr>
          <w:p w14:paraId="0E008E3C" w14:textId="0344773E" w:rsidR="001E3E19" w:rsidRPr="00D60506" w:rsidRDefault="001E3E19" w:rsidP="001E3E19">
            <w:pPr>
              <w:spacing w:before="120" w:after="120"/>
              <w:rPr>
                <w:rFonts w:ascii="Arial" w:eastAsiaTheme="majorEastAsia" w:hAnsi="Arial" w:cs="Arial"/>
              </w:rPr>
            </w:pPr>
            <w:r w:rsidRPr="00D60506">
              <w:rPr>
                <w:rFonts w:ascii="Arial" w:hAnsi="Arial" w:cs="Arial"/>
                <w:color w:val="000000"/>
              </w:rPr>
              <w:t>Embodiment and the Carceral</w:t>
            </w:r>
          </w:p>
        </w:tc>
        <w:tc>
          <w:tcPr>
            <w:tcW w:w="1134" w:type="dxa"/>
          </w:tcPr>
          <w:p w14:paraId="465D5A75" w14:textId="1ECF2C3E" w:rsidR="001E3E19" w:rsidRPr="00D60506" w:rsidRDefault="001E3E19" w:rsidP="001E3E19">
            <w:pPr>
              <w:spacing w:before="120" w:after="120"/>
              <w:rPr>
                <w:rFonts w:ascii="Arial" w:eastAsiaTheme="majorEastAsia" w:hAnsi="Arial" w:cs="Arial"/>
              </w:rPr>
            </w:pPr>
            <w:r w:rsidRPr="00D60506">
              <w:rPr>
                <w:rFonts w:ascii="Arial" w:eastAsiaTheme="majorEastAsia" w:hAnsi="Arial" w:cs="Arial"/>
              </w:rPr>
              <w:t>20</w:t>
            </w:r>
          </w:p>
        </w:tc>
        <w:tc>
          <w:tcPr>
            <w:tcW w:w="1360" w:type="dxa"/>
          </w:tcPr>
          <w:p w14:paraId="06640480" w14:textId="4E15C90E" w:rsidR="001E3E19" w:rsidRPr="00D60506" w:rsidRDefault="001E3E19" w:rsidP="001E3E19">
            <w:pPr>
              <w:spacing w:before="120" w:after="120"/>
              <w:rPr>
                <w:rFonts w:ascii="Arial" w:eastAsiaTheme="majorEastAsia" w:hAnsi="Arial" w:cs="Arial"/>
              </w:rPr>
            </w:pPr>
            <w:r w:rsidRPr="00D60506">
              <w:rPr>
                <w:rFonts w:ascii="Arial" w:eastAsiaTheme="majorEastAsia" w:hAnsi="Arial" w:cs="Arial"/>
              </w:rPr>
              <w:t>2</w:t>
            </w:r>
          </w:p>
        </w:tc>
      </w:tr>
      <w:tr w:rsidR="001E3E19" w:rsidRPr="00D60506" w14:paraId="622CFCE0" w14:textId="77777777" w:rsidTr="00F87F36">
        <w:tc>
          <w:tcPr>
            <w:tcW w:w="2547" w:type="dxa"/>
            <w:shd w:val="clear" w:color="auto" w:fill="auto"/>
            <w:vAlign w:val="bottom"/>
          </w:tcPr>
          <w:p w14:paraId="6E72AD91" w14:textId="21A33ADF" w:rsidR="001E3E19" w:rsidRPr="00D60506" w:rsidRDefault="001E3E19" w:rsidP="00D60506">
            <w:pPr>
              <w:spacing w:before="120" w:after="120"/>
              <w:rPr>
                <w:rFonts w:ascii="Arial" w:eastAsiaTheme="majorEastAsia" w:hAnsi="Arial" w:cs="Arial"/>
              </w:rPr>
            </w:pPr>
            <w:r w:rsidRPr="00D60506">
              <w:rPr>
                <w:rFonts w:ascii="Arial" w:hAnsi="Arial" w:cs="Arial"/>
                <w:color w:val="000000"/>
              </w:rPr>
              <w:t>36275</w:t>
            </w:r>
          </w:p>
        </w:tc>
        <w:tc>
          <w:tcPr>
            <w:tcW w:w="3969" w:type="dxa"/>
            <w:shd w:val="clear" w:color="auto" w:fill="auto"/>
            <w:vAlign w:val="bottom"/>
          </w:tcPr>
          <w:p w14:paraId="4079960D" w14:textId="749F45CF" w:rsidR="001E3E19" w:rsidRPr="00D60506" w:rsidRDefault="001E3E19" w:rsidP="001E3E19">
            <w:pPr>
              <w:spacing w:before="120" w:after="120"/>
              <w:rPr>
                <w:rFonts w:ascii="Arial" w:eastAsiaTheme="majorEastAsia" w:hAnsi="Arial" w:cs="Arial"/>
              </w:rPr>
            </w:pPr>
            <w:r w:rsidRPr="00D60506">
              <w:rPr>
                <w:rFonts w:ascii="Arial" w:hAnsi="Arial" w:cs="Arial"/>
                <w:color w:val="000000"/>
              </w:rPr>
              <w:t>Work, migration and alternative economies</w:t>
            </w:r>
          </w:p>
        </w:tc>
        <w:tc>
          <w:tcPr>
            <w:tcW w:w="1134" w:type="dxa"/>
          </w:tcPr>
          <w:p w14:paraId="137E4CAA" w14:textId="2E8A5C2C" w:rsidR="001E3E19" w:rsidRPr="00D60506" w:rsidRDefault="001E3E19" w:rsidP="001E3E19">
            <w:pPr>
              <w:spacing w:before="120" w:after="120"/>
              <w:rPr>
                <w:rFonts w:ascii="Arial" w:eastAsiaTheme="majorEastAsia" w:hAnsi="Arial" w:cs="Arial"/>
              </w:rPr>
            </w:pPr>
            <w:r w:rsidRPr="00D60506">
              <w:rPr>
                <w:rFonts w:ascii="Arial" w:eastAsiaTheme="majorEastAsia" w:hAnsi="Arial" w:cs="Arial"/>
              </w:rPr>
              <w:t>20</w:t>
            </w:r>
          </w:p>
        </w:tc>
        <w:tc>
          <w:tcPr>
            <w:tcW w:w="1360" w:type="dxa"/>
          </w:tcPr>
          <w:p w14:paraId="6F4FC45C" w14:textId="34CF003E" w:rsidR="001E3E19" w:rsidRPr="00D60506" w:rsidRDefault="001E3E19" w:rsidP="001E3E19">
            <w:pPr>
              <w:spacing w:before="120" w:after="120"/>
              <w:rPr>
                <w:rFonts w:ascii="Arial" w:eastAsiaTheme="majorEastAsia" w:hAnsi="Arial" w:cs="Arial"/>
              </w:rPr>
            </w:pPr>
            <w:r w:rsidRPr="00D60506">
              <w:rPr>
                <w:rFonts w:ascii="Arial" w:eastAsiaTheme="majorEastAsia" w:hAnsi="Arial" w:cs="Arial"/>
              </w:rPr>
              <w:t>2</w:t>
            </w:r>
          </w:p>
        </w:tc>
      </w:tr>
      <w:tr w:rsidR="001E3E19" w:rsidRPr="00D60506" w14:paraId="2A634F18" w14:textId="77777777" w:rsidTr="00F87F36">
        <w:tc>
          <w:tcPr>
            <w:tcW w:w="2547" w:type="dxa"/>
            <w:shd w:val="clear" w:color="auto" w:fill="auto"/>
            <w:vAlign w:val="bottom"/>
          </w:tcPr>
          <w:p w14:paraId="19C1C905" w14:textId="0E1638BC" w:rsidR="001E3E19" w:rsidRPr="00D60506" w:rsidRDefault="001E3E19" w:rsidP="00D60506">
            <w:pPr>
              <w:spacing w:before="120" w:after="120"/>
              <w:rPr>
                <w:rFonts w:ascii="Arial" w:eastAsiaTheme="majorEastAsia" w:hAnsi="Arial" w:cs="Arial"/>
              </w:rPr>
            </w:pPr>
            <w:r w:rsidRPr="00D60506">
              <w:rPr>
                <w:rFonts w:ascii="Arial" w:hAnsi="Arial" w:cs="Arial"/>
                <w:color w:val="000000"/>
              </w:rPr>
              <w:t>36271</w:t>
            </w:r>
          </w:p>
        </w:tc>
        <w:tc>
          <w:tcPr>
            <w:tcW w:w="3969" w:type="dxa"/>
            <w:shd w:val="clear" w:color="auto" w:fill="auto"/>
            <w:vAlign w:val="bottom"/>
          </w:tcPr>
          <w:p w14:paraId="3A49790B" w14:textId="1D461090" w:rsidR="001E3E19" w:rsidRPr="00D60506" w:rsidRDefault="001E3E19" w:rsidP="001E3E19">
            <w:pPr>
              <w:spacing w:before="120" w:after="120"/>
              <w:rPr>
                <w:rFonts w:ascii="Arial" w:eastAsiaTheme="majorEastAsia" w:hAnsi="Arial" w:cs="Arial"/>
              </w:rPr>
            </w:pPr>
            <w:r w:rsidRPr="00D60506">
              <w:rPr>
                <w:rFonts w:ascii="Arial" w:hAnsi="Arial" w:cs="Arial"/>
                <w:color w:val="000000"/>
              </w:rPr>
              <w:t>Politics of Environment</w:t>
            </w:r>
          </w:p>
        </w:tc>
        <w:tc>
          <w:tcPr>
            <w:tcW w:w="1134" w:type="dxa"/>
          </w:tcPr>
          <w:p w14:paraId="2FB565A0" w14:textId="272C495D" w:rsidR="001E3E19" w:rsidRPr="00D60506" w:rsidRDefault="001E3E19" w:rsidP="001E3E19">
            <w:pPr>
              <w:spacing w:before="120" w:after="120"/>
              <w:rPr>
                <w:rFonts w:ascii="Arial" w:eastAsiaTheme="majorEastAsia" w:hAnsi="Arial" w:cs="Arial"/>
              </w:rPr>
            </w:pPr>
            <w:r w:rsidRPr="00D60506">
              <w:rPr>
                <w:rFonts w:ascii="Arial" w:eastAsiaTheme="majorEastAsia" w:hAnsi="Arial" w:cs="Arial"/>
              </w:rPr>
              <w:t>20</w:t>
            </w:r>
          </w:p>
        </w:tc>
        <w:tc>
          <w:tcPr>
            <w:tcW w:w="1360" w:type="dxa"/>
          </w:tcPr>
          <w:p w14:paraId="5D0881AA" w14:textId="0449226B" w:rsidR="001E3E19" w:rsidRPr="00D60506" w:rsidRDefault="001E3E19" w:rsidP="001E3E19">
            <w:pPr>
              <w:spacing w:before="120" w:after="120"/>
              <w:rPr>
                <w:rFonts w:ascii="Arial" w:eastAsiaTheme="majorEastAsia" w:hAnsi="Arial" w:cs="Arial"/>
              </w:rPr>
            </w:pPr>
            <w:r w:rsidRPr="00D60506">
              <w:rPr>
                <w:rFonts w:ascii="Arial" w:eastAsiaTheme="majorEastAsia" w:hAnsi="Arial" w:cs="Arial"/>
              </w:rPr>
              <w:t>2</w:t>
            </w:r>
          </w:p>
        </w:tc>
      </w:tr>
      <w:tr w:rsidR="001E3E19" w:rsidRPr="00D60506" w14:paraId="1ABFB48A" w14:textId="77777777" w:rsidTr="00F87F36">
        <w:tc>
          <w:tcPr>
            <w:tcW w:w="2547" w:type="dxa"/>
            <w:shd w:val="clear" w:color="auto" w:fill="auto"/>
            <w:vAlign w:val="bottom"/>
          </w:tcPr>
          <w:p w14:paraId="67F0FE03" w14:textId="058B2EDC" w:rsidR="001E3E19" w:rsidRPr="00D60506" w:rsidRDefault="001E3E19" w:rsidP="00470232">
            <w:pPr>
              <w:spacing w:before="120" w:after="240"/>
              <w:rPr>
                <w:rFonts w:ascii="Arial" w:eastAsiaTheme="majorEastAsia" w:hAnsi="Arial" w:cs="Arial"/>
              </w:rPr>
            </w:pPr>
            <w:r w:rsidRPr="00D60506">
              <w:rPr>
                <w:rFonts w:ascii="Arial" w:hAnsi="Arial" w:cs="Arial"/>
                <w:color w:val="000000"/>
              </w:rPr>
              <w:t>36270</w:t>
            </w:r>
          </w:p>
        </w:tc>
        <w:tc>
          <w:tcPr>
            <w:tcW w:w="3969" w:type="dxa"/>
            <w:shd w:val="clear" w:color="auto" w:fill="auto"/>
            <w:vAlign w:val="bottom"/>
          </w:tcPr>
          <w:p w14:paraId="4D540015" w14:textId="77777777" w:rsidR="00D60506" w:rsidRPr="00D60506" w:rsidRDefault="001E3E19" w:rsidP="001E3E19">
            <w:pPr>
              <w:spacing w:before="120" w:after="120"/>
              <w:rPr>
                <w:rFonts w:ascii="Arial" w:hAnsi="Arial" w:cs="Arial"/>
                <w:color w:val="000000"/>
              </w:rPr>
            </w:pPr>
            <w:r w:rsidRPr="00D60506">
              <w:rPr>
                <w:rFonts w:ascii="Arial" w:hAnsi="Arial" w:cs="Arial"/>
                <w:color w:val="000000"/>
              </w:rPr>
              <w:t>Geopolitics and Global Challenges.</w:t>
            </w:r>
          </w:p>
          <w:p w14:paraId="234DAE5B" w14:textId="2A93FC3F" w:rsidR="001E3E19" w:rsidRPr="00D60506" w:rsidRDefault="00D60506" w:rsidP="001E3E19">
            <w:pPr>
              <w:spacing w:before="120" w:after="120"/>
              <w:rPr>
                <w:rFonts w:ascii="Arial" w:eastAsiaTheme="majorEastAsia" w:hAnsi="Arial" w:cs="Arial"/>
              </w:rPr>
            </w:pPr>
            <w:r w:rsidRPr="00D60506">
              <w:rPr>
                <w:rFonts w:ascii="Arial" w:hAnsi="Arial" w:cs="Arial"/>
              </w:rPr>
              <w:t>Middle East | Russia | Cities</w:t>
            </w:r>
            <w:r w:rsidR="001E3E19" w:rsidRPr="00D60506">
              <w:rPr>
                <w:rFonts w:ascii="Arial" w:hAnsi="Arial" w:cs="Arial"/>
                <w:color w:val="000000"/>
              </w:rPr>
              <w:t xml:space="preserve">  </w:t>
            </w:r>
          </w:p>
        </w:tc>
        <w:tc>
          <w:tcPr>
            <w:tcW w:w="1134" w:type="dxa"/>
          </w:tcPr>
          <w:p w14:paraId="762696CC" w14:textId="54668F94" w:rsidR="001E3E19" w:rsidRPr="00D60506" w:rsidRDefault="001E3E19" w:rsidP="001E3E19">
            <w:pPr>
              <w:spacing w:before="120" w:after="120"/>
              <w:rPr>
                <w:rFonts w:ascii="Arial" w:eastAsiaTheme="majorEastAsia" w:hAnsi="Arial" w:cs="Arial"/>
              </w:rPr>
            </w:pPr>
            <w:r w:rsidRPr="00D60506">
              <w:rPr>
                <w:rFonts w:ascii="Arial" w:eastAsiaTheme="majorEastAsia" w:hAnsi="Arial" w:cs="Arial"/>
              </w:rPr>
              <w:t>20</w:t>
            </w:r>
          </w:p>
        </w:tc>
        <w:tc>
          <w:tcPr>
            <w:tcW w:w="1360" w:type="dxa"/>
          </w:tcPr>
          <w:p w14:paraId="417403B9" w14:textId="04BA18D3" w:rsidR="001E3E19" w:rsidRPr="00D60506" w:rsidRDefault="001E3E19" w:rsidP="001E3E19">
            <w:pPr>
              <w:spacing w:before="120" w:after="120"/>
              <w:rPr>
                <w:rFonts w:ascii="Arial" w:eastAsiaTheme="majorEastAsia" w:hAnsi="Arial" w:cs="Arial"/>
              </w:rPr>
            </w:pPr>
            <w:r w:rsidRPr="00D60506">
              <w:rPr>
                <w:rFonts w:ascii="Arial" w:eastAsiaTheme="majorEastAsia" w:hAnsi="Arial" w:cs="Arial"/>
              </w:rPr>
              <w:t>2</w:t>
            </w:r>
          </w:p>
        </w:tc>
      </w:tr>
      <w:tr w:rsidR="001E3E19" w:rsidRPr="00D60506" w14:paraId="2FC83744" w14:textId="77777777" w:rsidTr="00F87F36">
        <w:tc>
          <w:tcPr>
            <w:tcW w:w="2547" w:type="dxa"/>
            <w:shd w:val="clear" w:color="auto" w:fill="auto"/>
            <w:vAlign w:val="bottom"/>
          </w:tcPr>
          <w:p w14:paraId="0A45BEE6" w14:textId="479167FE" w:rsidR="001E3E19" w:rsidRPr="00D60506" w:rsidRDefault="001E3E19" w:rsidP="00D60506">
            <w:pPr>
              <w:spacing w:before="120" w:after="120"/>
              <w:rPr>
                <w:rFonts w:ascii="Arial" w:eastAsiaTheme="majorEastAsia" w:hAnsi="Arial" w:cs="Arial"/>
              </w:rPr>
            </w:pPr>
            <w:r w:rsidRPr="00D60506">
              <w:rPr>
                <w:rFonts w:ascii="Arial" w:hAnsi="Arial" w:cs="Arial"/>
                <w:color w:val="000000"/>
              </w:rPr>
              <w:t>36264</w:t>
            </w:r>
          </w:p>
        </w:tc>
        <w:tc>
          <w:tcPr>
            <w:tcW w:w="3969" w:type="dxa"/>
            <w:shd w:val="clear" w:color="auto" w:fill="auto"/>
            <w:vAlign w:val="bottom"/>
          </w:tcPr>
          <w:p w14:paraId="30B93959" w14:textId="343D6392" w:rsidR="001E3E19" w:rsidRPr="00D60506" w:rsidRDefault="001E3E19" w:rsidP="001E3E19">
            <w:pPr>
              <w:spacing w:before="120" w:after="120"/>
              <w:rPr>
                <w:rFonts w:ascii="Arial" w:eastAsiaTheme="majorEastAsia" w:hAnsi="Arial" w:cs="Arial"/>
              </w:rPr>
            </w:pPr>
            <w:r w:rsidRPr="00D60506">
              <w:rPr>
                <w:rFonts w:ascii="Arial" w:hAnsi="Arial" w:cs="Arial"/>
                <w:color w:val="000000"/>
              </w:rPr>
              <w:t>Conservation: theory into practice</w:t>
            </w:r>
          </w:p>
        </w:tc>
        <w:tc>
          <w:tcPr>
            <w:tcW w:w="1134" w:type="dxa"/>
          </w:tcPr>
          <w:p w14:paraId="4CD9E339" w14:textId="5717DCF2" w:rsidR="001E3E19" w:rsidRPr="00D60506" w:rsidRDefault="001E3E19" w:rsidP="001E3E19">
            <w:pPr>
              <w:spacing w:before="120" w:after="120"/>
              <w:rPr>
                <w:rFonts w:ascii="Arial" w:eastAsiaTheme="majorEastAsia" w:hAnsi="Arial" w:cs="Arial"/>
              </w:rPr>
            </w:pPr>
            <w:r w:rsidRPr="00D60506">
              <w:rPr>
                <w:rFonts w:ascii="Arial" w:eastAsiaTheme="majorEastAsia" w:hAnsi="Arial" w:cs="Arial"/>
              </w:rPr>
              <w:t>20</w:t>
            </w:r>
          </w:p>
        </w:tc>
        <w:tc>
          <w:tcPr>
            <w:tcW w:w="1360" w:type="dxa"/>
          </w:tcPr>
          <w:p w14:paraId="5DEEDE04" w14:textId="725701BC" w:rsidR="001E3E19" w:rsidRPr="00D60506" w:rsidRDefault="001E3E19" w:rsidP="001E3E19">
            <w:pPr>
              <w:spacing w:before="120" w:after="120"/>
              <w:rPr>
                <w:rFonts w:ascii="Arial" w:eastAsiaTheme="majorEastAsia" w:hAnsi="Arial" w:cs="Arial"/>
              </w:rPr>
            </w:pPr>
            <w:r w:rsidRPr="00D60506">
              <w:rPr>
                <w:rFonts w:ascii="Arial" w:eastAsiaTheme="majorEastAsia" w:hAnsi="Arial" w:cs="Arial"/>
              </w:rPr>
              <w:t>2</w:t>
            </w:r>
          </w:p>
        </w:tc>
      </w:tr>
      <w:tr w:rsidR="001E3E19" w:rsidRPr="00D60506" w14:paraId="02871877" w14:textId="77777777" w:rsidTr="00F87F36">
        <w:tc>
          <w:tcPr>
            <w:tcW w:w="2547" w:type="dxa"/>
            <w:shd w:val="clear" w:color="auto" w:fill="auto"/>
            <w:vAlign w:val="bottom"/>
          </w:tcPr>
          <w:p w14:paraId="3E19259F" w14:textId="304F4C59" w:rsidR="001E3E19" w:rsidRPr="00D60506" w:rsidRDefault="001E3E19" w:rsidP="00470232">
            <w:pPr>
              <w:spacing w:before="120" w:after="240"/>
              <w:rPr>
                <w:rFonts w:ascii="Arial" w:eastAsiaTheme="majorEastAsia" w:hAnsi="Arial" w:cs="Arial"/>
              </w:rPr>
            </w:pPr>
            <w:r w:rsidRPr="00D60506">
              <w:rPr>
                <w:rFonts w:ascii="Arial" w:hAnsi="Arial" w:cs="Arial"/>
                <w:color w:val="000000"/>
              </w:rPr>
              <w:lastRenderedPageBreak/>
              <w:t>36220</w:t>
            </w:r>
          </w:p>
        </w:tc>
        <w:tc>
          <w:tcPr>
            <w:tcW w:w="3969" w:type="dxa"/>
            <w:shd w:val="clear" w:color="auto" w:fill="auto"/>
            <w:vAlign w:val="bottom"/>
          </w:tcPr>
          <w:p w14:paraId="65C52006" w14:textId="3221B03B" w:rsidR="001E3E19" w:rsidRPr="00D60506" w:rsidRDefault="001E3E19" w:rsidP="001E3E19">
            <w:pPr>
              <w:spacing w:before="120" w:after="120"/>
              <w:rPr>
                <w:rFonts w:ascii="Arial" w:eastAsiaTheme="majorEastAsia" w:hAnsi="Arial" w:cs="Arial"/>
              </w:rPr>
            </w:pPr>
            <w:r w:rsidRPr="00D60506">
              <w:rPr>
                <w:rFonts w:ascii="Arial" w:hAnsi="Arial" w:cs="Arial"/>
                <w:color w:val="000000"/>
              </w:rPr>
              <w:t>Pollution impacts and Environmental Management</w:t>
            </w:r>
          </w:p>
        </w:tc>
        <w:tc>
          <w:tcPr>
            <w:tcW w:w="1134" w:type="dxa"/>
          </w:tcPr>
          <w:p w14:paraId="566A6929" w14:textId="6A3A79FD" w:rsidR="001E3E19" w:rsidRPr="00D60506" w:rsidRDefault="001E3E19" w:rsidP="001E3E19">
            <w:pPr>
              <w:spacing w:before="120" w:after="120"/>
              <w:rPr>
                <w:rFonts w:ascii="Arial" w:eastAsiaTheme="majorEastAsia" w:hAnsi="Arial" w:cs="Arial"/>
              </w:rPr>
            </w:pPr>
            <w:r w:rsidRPr="00D60506">
              <w:rPr>
                <w:rFonts w:ascii="Arial" w:eastAsiaTheme="majorEastAsia" w:hAnsi="Arial" w:cs="Arial"/>
              </w:rPr>
              <w:t>20</w:t>
            </w:r>
          </w:p>
        </w:tc>
        <w:tc>
          <w:tcPr>
            <w:tcW w:w="1360" w:type="dxa"/>
          </w:tcPr>
          <w:p w14:paraId="4B5121B6" w14:textId="69C773AC" w:rsidR="001E3E19" w:rsidRPr="00D60506" w:rsidRDefault="00D60506" w:rsidP="001E3E19">
            <w:pPr>
              <w:spacing w:before="120" w:after="120"/>
              <w:rPr>
                <w:rFonts w:ascii="Arial" w:eastAsiaTheme="majorEastAsia" w:hAnsi="Arial" w:cs="Arial"/>
              </w:rPr>
            </w:pPr>
            <w:r w:rsidRPr="00D60506">
              <w:rPr>
                <w:rFonts w:ascii="Arial" w:eastAsiaTheme="majorEastAsia" w:hAnsi="Arial" w:cs="Arial"/>
              </w:rPr>
              <w:t>2</w:t>
            </w:r>
          </w:p>
        </w:tc>
      </w:tr>
    </w:tbl>
    <w:p w14:paraId="472DFD13" w14:textId="157C1128" w:rsidR="00270BF9" w:rsidRDefault="00270BF9" w:rsidP="00611B95">
      <w:pPr>
        <w:spacing w:after="240" w:line="360" w:lineRule="auto"/>
        <w:rPr>
          <w:rFonts w:ascii="Arial" w:hAnsi="Arial" w:cs="Arial"/>
          <w:color w:val="000000" w:themeColor="text1"/>
        </w:rPr>
      </w:pPr>
    </w:p>
    <w:p w14:paraId="53AAE766" w14:textId="5E7C12EA" w:rsidR="00270BF9" w:rsidRDefault="00270BF9" w:rsidP="00611B95">
      <w:pPr>
        <w:spacing w:after="240" w:line="360" w:lineRule="auto"/>
        <w:rPr>
          <w:rFonts w:ascii="Arial" w:hAnsi="Arial" w:cs="Arial"/>
          <w:color w:val="000000" w:themeColor="text1"/>
        </w:rPr>
      </w:pPr>
    </w:p>
    <w:p w14:paraId="106B2761" w14:textId="13ADE0DF" w:rsidR="00270BF9" w:rsidRDefault="00FF339D" w:rsidP="00270BF9">
      <w:pPr>
        <w:spacing w:before="120" w:after="240" w:line="360" w:lineRule="auto"/>
        <w:rPr>
          <w:rFonts w:ascii="Arial" w:eastAsiaTheme="majorEastAsia" w:hAnsi="Arial" w:cs="Arial"/>
          <w:b/>
          <w:color w:val="2F5496" w:themeColor="accent1" w:themeShade="BF"/>
          <w:szCs w:val="26"/>
        </w:rPr>
      </w:pPr>
      <w:r>
        <w:rPr>
          <w:rFonts w:ascii="Arial" w:eastAsiaTheme="majorEastAsia" w:hAnsi="Arial" w:cs="Arial"/>
          <w:b/>
          <w:color w:val="2F5496" w:themeColor="accent1" w:themeShade="BF"/>
          <w:szCs w:val="26"/>
        </w:rPr>
        <w:t>Year 4</w:t>
      </w:r>
      <w:r w:rsidR="00270BF9">
        <w:rPr>
          <w:rFonts w:ascii="Arial" w:eastAsiaTheme="majorEastAsia" w:hAnsi="Arial" w:cs="Arial"/>
          <w:b/>
          <w:color w:val="2F5496" w:themeColor="accent1" w:themeShade="BF"/>
          <w:szCs w:val="26"/>
        </w:rPr>
        <w:t xml:space="preserve"> Modules (</w:t>
      </w:r>
      <w:r>
        <w:rPr>
          <w:rFonts w:ascii="Arial" w:eastAsiaTheme="majorEastAsia" w:hAnsi="Arial" w:cs="Arial"/>
          <w:b/>
          <w:color w:val="2F5496" w:themeColor="accent1" w:themeShade="BF"/>
          <w:szCs w:val="26"/>
        </w:rPr>
        <w:t>Masters</w:t>
      </w:r>
      <w:r w:rsidR="00270BF9">
        <w:rPr>
          <w:rFonts w:ascii="Arial" w:eastAsiaTheme="majorEastAsia" w:hAnsi="Arial" w:cs="Arial"/>
          <w:b/>
          <w:color w:val="2F5496" w:themeColor="accent1" w:themeShade="BF"/>
          <w:szCs w:val="26"/>
        </w:rPr>
        <w:t xml:space="preserve"> Level) – All Programmes</w:t>
      </w:r>
    </w:p>
    <w:p w14:paraId="0BD6F743" w14:textId="3FA19DE4" w:rsidR="00D60506" w:rsidRPr="00D60506" w:rsidRDefault="00D60506" w:rsidP="00270BF9">
      <w:pPr>
        <w:spacing w:before="120" w:after="240" w:line="360" w:lineRule="auto"/>
        <w:rPr>
          <w:rFonts w:ascii="Arial" w:eastAsiaTheme="majorEastAsia" w:hAnsi="Arial" w:cs="Arial"/>
          <w:b/>
          <w:i/>
          <w:color w:val="2F5496" w:themeColor="accent1" w:themeShade="BF"/>
          <w:szCs w:val="26"/>
        </w:rPr>
      </w:pPr>
      <w:r>
        <w:rPr>
          <w:rFonts w:ascii="Arial" w:eastAsiaTheme="majorEastAsia" w:hAnsi="Arial" w:cs="Arial"/>
          <w:b/>
          <w:i/>
          <w:color w:val="2F5496" w:themeColor="accent1" w:themeShade="BF"/>
          <w:szCs w:val="26"/>
        </w:rPr>
        <w:t xml:space="preserve">Please note that the pass mark for </w:t>
      </w:r>
      <w:r w:rsidRPr="00D60506">
        <w:rPr>
          <w:rFonts w:ascii="Arial" w:eastAsiaTheme="majorEastAsia" w:hAnsi="Arial" w:cs="Arial"/>
          <w:b/>
          <w:i/>
          <w:color w:val="2F5496" w:themeColor="accent1" w:themeShade="BF"/>
          <w:szCs w:val="26"/>
          <w:u w:val="single"/>
        </w:rPr>
        <w:t>all</w:t>
      </w:r>
      <w:r>
        <w:rPr>
          <w:rFonts w:ascii="Arial" w:eastAsiaTheme="majorEastAsia" w:hAnsi="Arial" w:cs="Arial"/>
          <w:b/>
          <w:i/>
          <w:color w:val="2F5496" w:themeColor="accent1" w:themeShade="BF"/>
          <w:szCs w:val="26"/>
        </w:rPr>
        <w:t xml:space="preserve"> 4</w:t>
      </w:r>
      <w:r w:rsidRPr="00D60506">
        <w:rPr>
          <w:rFonts w:ascii="Arial" w:eastAsiaTheme="majorEastAsia" w:hAnsi="Arial" w:cs="Arial"/>
          <w:b/>
          <w:i/>
          <w:color w:val="2F5496" w:themeColor="accent1" w:themeShade="BF"/>
          <w:szCs w:val="26"/>
          <w:vertAlign w:val="superscript"/>
        </w:rPr>
        <w:t>th</w:t>
      </w:r>
      <w:r>
        <w:rPr>
          <w:rFonts w:ascii="Arial" w:eastAsiaTheme="majorEastAsia" w:hAnsi="Arial" w:cs="Arial"/>
          <w:b/>
          <w:i/>
          <w:color w:val="2F5496" w:themeColor="accent1" w:themeShade="BF"/>
          <w:szCs w:val="26"/>
        </w:rPr>
        <w:t xml:space="preserve"> year modules is 50%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is a list of modules that are available at year 4, masters level."/>
      </w:tblPr>
      <w:tblGrid>
        <w:gridCol w:w="2263"/>
        <w:gridCol w:w="4258"/>
        <w:gridCol w:w="1134"/>
        <w:gridCol w:w="1355"/>
      </w:tblGrid>
      <w:tr w:rsidR="00270BF9" w:rsidRPr="00B3590D" w14:paraId="5D0E9958" w14:textId="77777777" w:rsidTr="00F87F36">
        <w:trPr>
          <w:tblHeader/>
        </w:trPr>
        <w:tc>
          <w:tcPr>
            <w:tcW w:w="2263" w:type="dxa"/>
          </w:tcPr>
          <w:p w14:paraId="79D280BD" w14:textId="77777777" w:rsidR="00270BF9" w:rsidRPr="00B3590D" w:rsidRDefault="00270BF9" w:rsidP="00FF339D">
            <w:pPr>
              <w:spacing w:before="120" w:after="120"/>
              <w:rPr>
                <w:rFonts w:ascii="Arial" w:eastAsiaTheme="majorEastAsia" w:hAnsi="Arial" w:cs="Arial"/>
                <w:color w:val="2F5496" w:themeColor="accent1" w:themeShade="BF"/>
                <w:szCs w:val="26"/>
              </w:rPr>
            </w:pPr>
            <w:r w:rsidRPr="00B3590D">
              <w:rPr>
                <w:rFonts w:ascii="Arial" w:eastAsiaTheme="majorEastAsia" w:hAnsi="Arial" w:cs="Arial"/>
                <w:color w:val="2F5496" w:themeColor="accent1" w:themeShade="BF"/>
                <w:szCs w:val="26"/>
              </w:rPr>
              <w:t>Banner Code</w:t>
            </w:r>
          </w:p>
        </w:tc>
        <w:tc>
          <w:tcPr>
            <w:tcW w:w="4258" w:type="dxa"/>
          </w:tcPr>
          <w:p w14:paraId="1BA1BDF6" w14:textId="77777777" w:rsidR="00270BF9" w:rsidRPr="00B3590D" w:rsidRDefault="00270BF9" w:rsidP="00FF339D">
            <w:pPr>
              <w:spacing w:before="120" w:after="120"/>
              <w:rPr>
                <w:rFonts w:ascii="Arial" w:eastAsiaTheme="majorEastAsia" w:hAnsi="Arial" w:cs="Arial"/>
                <w:color w:val="2F5496" w:themeColor="accent1" w:themeShade="BF"/>
                <w:szCs w:val="26"/>
              </w:rPr>
            </w:pPr>
            <w:r w:rsidRPr="00B3590D">
              <w:rPr>
                <w:rFonts w:ascii="Arial" w:eastAsiaTheme="majorEastAsia" w:hAnsi="Arial" w:cs="Arial"/>
                <w:color w:val="2F5496" w:themeColor="accent1" w:themeShade="BF"/>
                <w:szCs w:val="26"/>
              </w:rPr>
              <w:t>Module Title</w:t>
            </w:r>
          </w:p>
        </w:tc>
        <w:tc>
          <w:tcPr>
            <w:tcW w:w="1134" w:type="dxa"/>
          </w:tcPr>
          <w:p w14:paraId="27013E0A" w14:textId="77777777" w:rsidR="00270BF9" w:rsidRPr="00B3590D" w:rsidRDefault="00270BF9" w:rsidP="00FF339D">
            <w:pPr>
              <w:spacing w:before="120" w:after="120"/>
              <w:rPr>
                <w:rFonts w:ascii="Arial" w:eastAsiaTheme="majorEastAsia" w:hAnsi="Arial" w:cs="Arial"/>
                <w:color w:val="2F5496" w:themeColor="accent1" w:themeShade="BF"/>
                <w:szCs w:val="26"/>
              </w:rPr>
            </w:pPr>
            <w:r w:rsidRPr="00B3590D">
              <w:rPr>
                <w:rFonts w:ascii="Arial" w:eastAsiaTheme="majorEastAsia" w:hAnsi="Arial" w:cs="Arial"/>
                <w:color w:val="2F5496" w:themeColor="accent1" w:themeShade="BF"/>
                <w:szCs w:val="26"/>
              </w:rPr>
              <w:t>Credits</w:t>
            </w:r>
          </w:p>
        </w:tc>
        <w:tc>
          <w:tcPr>
            <w:tcW w:w="1355" w:type="dxa"/>
          </w:tcPr>
          <w:p w14:paraId="75B5DDE5" w14:textId="77777777" w:rsidR="00270BF9" w:rsidRPr="00B3590D" w:rsidRDefault="00270BF9" w:rsidP="00FF339D">
            <w:pPr>
              <w:spacing w:before="120" w:after="120"/>
              <w:rPr>
                <w:rFonts w:ascii="Arial" w:eastAsiaTheme="majorEastAsia" w:hAnsi="Arial" w:cs="Arial"/>
                <w:color w:val="2F5496" w:themeColor="accent1" w:themeShade="BF"/>
                <w:szCs w:val="26"/>
              </w:rPr>
            </w:pPr>
            <w:r w:rsidRPr="00B3590D">
              <w:rPr>
                <w:rFonts w:ascii="Arial" w:eastAsiaTheme="majorEastAsia" w:hAnsi="Arial" w:cs="Arial"/>
                <w:color w:val="2F5496" w:themeColor="accent1" w:themeShade="BF"/>
                <w:szCs w:val="26"/>
              </w:rPr>
              <w:t>Semester</w:t>
            </w:r>
          </w:p>
        </w:tc>
      </w:tr>
      <w:tr w:rsidR="00F87F36" w:rsidRPr="00B3590D" w14:paraId="16FF8732" w14:textId="77777777" w:rsidTr="00F87F36">
        <w:tc>
          <w:tcPr>
            <w:tcW w:w="2263" w:type="dxa"/>
          </w:tcPr>
          <w:p w14:paraId="5D1CE243" w14:textId="77777777" w:rsidR="00F87F36" w:rsidRPr="00B3590D" w:rsidRDefault="00F87F36" w:rsidP="00FF339D">
            <w:pPr>
              <w:spacing w:before="120" w:after="120"/>
              <w:rPr>
                <w:rFonts w:ascii="Arial" w:eastAsiaTheme="majorEastAsia" w:hAnsi="Arial" w:cs="Arial"/>
                <w:b/>
                <w:szCs w:val="26"/>
              </w:rPr>
            </w:pPr>
            <w:r w:rsidRPr="00B3590D">
              <w:rPr>
                <w:rFonts w:ascii="Arial" w:eastAsiaTheme="majorEastAsia" w:hAnsi="Arial" w:cs="Arial"/>
                <w:b/>
                <w:szCs w:val="26"/>
              </w:rPr>
              <w:t>Earth Sciences Modules</w:t>
            </w:r>
          </w:p>
        </w:tc>
        <w:tc>
          <w:tcPr>
            <w:tcW w:w="4258" w:type="dxa"/>
          </w:tcPr>
          <w:p w14:paraId="141DA840" w14:textId="11F41D83" w:rsidR="00F87F36" w:rsidRPr="00B3590D" w:rsidRDefault="00F87F36" w:rsidP="00FF339D">
            <w:pPr>
              <w:spacing w:before="120" w:after="120"/>
              <w:rPr>
                <w:rFonts w:ascii="Arial" w:eastAsiaTheme="majorEastAsia" w:hAnsi="Arial" w:cs="Arial"/>
                <w:b/>
                <w:szCs w:val="26"/>
              </w:rPr>
            </w:pPr>
          </w:p>
        </w:tc>
        <w:tc>
          <w:tcPr>
            <w:tcW w:w="1134" w:type="dxa"/>
          </w:tcPr>
          <w:p w14:paraId="50CC6C93" w14:textId="77777777" w:rsidR="00F87F36" w:rsidRPr="00B3590D" w:rsidRDefault="00F87F36" w:rsidP="00FF339D">
            <w:pPr>
              <w:spacing w:before="120" w:after="120"/>
              <w:rPr>
                <w:rFonts w:ascii="Arial" w:eastAsiaTheme="majorEastAsia" w:hAnsi="Arial" w:cs="Arial"/>
                <w:b/>
                <w:szCs w:val="26"/>
              </w:rPr>
            </w:pPr>
          </w:p>
        </w:tc>
        <w:tc>
          <w:tcPr>
            <w:tcW w:w="1355" w:type="dxa"/>
          </w:tcPr>
          <w:p w14:paraId="4D6E2EA0" w14:textId="77777777" w:rsidR="00F87F36" w:rsidRPr="00B3590D" w:rsidRDefault="00F87F36" w:rsidP="00FF339D">
            <w:pPr>
              <w:spacing w:before="120" w:after="120"/>
              <w:rPr>
                <w:rFonts w:ascii="Arial" w:eastAsiaTheme="majorEastAsia" w:hAnsi="Arial" w:cs="Arial"/>
                <w:b/>
                <w:szCs w:val="26"/>
              </w:rPr>
            </w:pPr>
          </w:p>
        </w:tc>
      </w:tr>
      <w:tr w:rsidR="00270BF9" w:rsidRPr="00B3590D" w14:paraId="2CA478EB" w14:textId="77777777" w:rsidTr="00F87F36">
        <w:tc>
          <w:tcPr>
            <w:tcW w:w="2263" w:type="dxa"/>
          </w:tcPr>
          <w:p w14:paraId="42336BA7" w14:textId="67E9086C" w:rsidR="00270BF9" w:rsidRPr="00B3590D" w:rsidRDefault="00D60506" w:rsidP="00FF339D">
            <w:pPr>
              <w:spacing w:before="120" w:after="120"/>
              <w:rPr>
                <w:rFonts w:ascii="Arial" w:eastAsiaTheme="majorEastAsia" w:hAnsi="Arial" w:cs="Arial"/>
                <w:szCs w:val="26"/>
              </w:rPr>
            </w:pPr>
            <w:r w:rsidRPr="00D60506">
              <w:rPr>
                <w:rFonts w:ascii="Arial" w:eastAsiaTheme="majorEastAsia" w:hAnsi="Arial" w:cs="Arial"/>
                <w:szCs w:val="26"/>
              </w:rPr>
              <w:t>33794</w:t>
            </w:r>
          </w:p>
        </w:tc>
        <w:tc>
          <w:tcPr>
            <w:tcW w:w="4258" w:type="dxa"/>
          </w:tcPr>
          <w:p w14:paraId="49B5B983" w14:textId="15CA1B02" w:rsidR="00270BF9" w:rsidRPr="00B3590D" w:rsidRDefault="00D60506" w:rsidP="00D60506">
            <w:pPr>
              <w:spacing w:before="120" w:after="120"/>
              <w:rPr>
                <w:rFonts w:ascii="Arial" w:eastAsiaTheme="majorEastAsia" w:hAnsi="Arial" w:cs="Arial"/>
                <w:szCs w:val="26"/>
              </w:rPr>
            </w:pPr>
            <w:r w:rsidRPr="00D60506">
              <w:rPr>
                <w:rFonts w:ascii="Arial" w:eastAsiaTheme="majorEastAsia" w:hAnsi="Arial" w:cs="Arial"/>
                <w:szCs w:val="26"/>
              </w:rPr>
              <w:t>Inorgani</w:t>
            </w:r>
            <w:r>
              <w:rPr>
                <w:rFonts w:ascii="Arial" w:eastAsiaTheme="majorEastAsia" w:hAnsi="Arial" w:cs="Arial"/>
                <w:szCs w:val="26"/>
              </w:rPr>
              <w:t xml:space="preserve">c Chemistry and Groundwater and </w:t>
            </w:r>
            <w:r w:rsidRPr="00D60506">
              <w:rPr>
                <w:rFonts w:ascii="Arial" w:eastAsiaTheme="majorEastAsia" w:hAnsi="Arial" w:cs="Arial"/>
                <w:szCs w:val="26"/>
              </w:rPr>
              <w:t>Borehole Design Construction and Maintenance</w:t>
            </w:r>
          </w:p>
        </w:tc>
        <w:tc>
          <w:tcPr>
            <w:tcW w:w="1134" w:type="dxa"/>
          </w:tcPr>
          <w:p w14:paraId="5B9ABA3E" w14:textId="30CC1EC2" w:rsidR="00270BF9" w:rsidRPr="00B3590D" w:rsidRDefault="00D60506" w:rsidP="00FF339D">
            <w:pPr>
              <w:spacing w:before="120" w:after="120"/>
              <w:rPr>
                <w:rFonts w:ascii="Arial" w:eastAsiaTheme="majorEastAsia" w:hAnsi="Arial" w:cs="Arial"/>
                <w:szCs w:val="26"/>
              </w:rPr>
            </w:pPr>
            <w:r>
              <w:rPr>
                <w:rFonts w:ascii="Arial" w:eastAsiaTheme="majorEastAsia" w:hAnsi="Arial" w:cs="Arial"/>
                <w:szCs w:val="26"/>
              </w:rPr>
              <w:t>20</w:t>
            </w:r>
          </w:p>
        </w:tc>
        <w:tc>
          <w:tcPr>
            <w:tcW w:w="1355" w:type="dxa"/>
          </w:tcPr>
          <w:p w14:paraId="59E7CCB1" w14:textId="2BE0439A" w:rsidR="00270BF9" w:rsidRPr="00B3590D" w:rsidRDefault="00D60506" w:rsidP="00FF339D">
            <w:pPr>
              <w:spacing w:before="120" w:after="120"/>
              <w:rPr>
                <w:rFonts w:ascii="Arial" w:eastAsiaTheme="majorEastAsia" w:hAnsi="Arial" w:cs="Arial"/>
                <w:szCs w:val="26"/>
              </w:rPr>
            </w:pPr>
            <w:r>
              <w:rPr>
                <w:rFonts w:ascii="Arial" w:eastAsiaTheme="majorEastAsia" w:hAnsi="Arial" w:cs="Arial"/>
                <w:szCs w:val="26"/>
              </w:rPr>
              <w:t>1</w:t>
            </w:r>
          </w:p>
        </w:tc>
      </w:tr>
      <w:tr w:rsidR="00270BF9" w:rsidRPr="00B3590D" w14:paraId="5818155B" w14:textId="77777777" w:rsidTr="00F87F36">
        <w:tc>
          <w:tcPr>
            <w:tcW w:w="2263" w:type="dxa"/>
          </w:tcPr>
          <w:p w14:paraId="3CBFA850" w14:textId="0D89762B" w:rsidR="00270BF9" w:rsidRPr="00B3590D" w:rsidRDefault="00D60506" w:rsidP="00FF339D">
            <w:pPr>
              <w:spacing w:before="120" w:after="120"/>
              <w:rPr>
                <w:rFonts w:ascii="Arial" w:eastAsiaTheme="majorEastAsia" w:hAnsi="Arial" w:cs="Arial"/>
                <w:szCs w:val="26"/>
              </w:rPr>
            </w:pPr>
            <w:r w:rsidRPr="00D60506">
              <w:rPr>
                <w:rFonts w:ascii="Arial" w:eastAsiaTheme="majorEastAsia" w:hAnsi="Arial" w:cs="Arial"/>
                <w:szCs w:val="26"/>
              </w:rPr>
              <w:t>24881</w:t>
            </w:r>
          </w:p>
        </w:tc>
        <w:tc>
          <w:tcPr>
            <w:tcW w:w="4258" w:type="dxa"/>
          </w:tcPr>
          <w:p w14:paraId="1FA8CFD8" w14:textId="40572E33" w:rsidR="00270BF9" w:rsidRPr="00B3590D" w:rsidRDefault="00D60506" w:rsidP="00D60506">
            <w:pPr>
              <w:spacing w:before="120" w:after="120"/>
              <w:rPr>
                <w:rFonts w:ascii="Arial" w:eastAsiaTheme="majorEastAsia" w:hAnsi="Arial" w:cs="Arial"/>
                <w:szCs w:val="26"/>
              </w:rPr>
            </w:pPr>
            <w:r w:rsidRPr="00D60506">
              <w:rPr>
                <w:rFonts w:ascii="Arial" w:eastAsiaTheme="majorEastAsia" w:hAnsi="Arial" w:cs="Arial"/>
                <w:szCs w:val="26"/>
              </w:rPr>
              <w:t>Groundwater Organic Contamination and Pollution</w:t>
            </w:r>
            <w:r>
              <w:rPr>
                <w:rFonts w:ascii="Arial" w:eastAsiaTheme="majorEastAsia" w:hAnsi="Arial" w:cs="Arial"/>
                <w:szCs w:val="26"/>
              </w:rPr>
              <w:t xml:space="preserve"> </w:t>
            </w:r>
            <w:r w:rsidRPr="00D60506">
              <w:rPr>
                <w:rFonts w:ascii="Arial" w:eastAsiaTheme="majorEastAsia" w:hAnsi="Arial" w:cs="Arial"/>
                <w:szCs w:val="26"/>
              </w:rPr>
              <w:t>Remediation</w:t>
            </w:r>
            <w:r w:rsidRPr="00D60506">
              <w:rPr>
                <w:rFonts w:ascii="Arial" w:eastAsiaTheme="majorEastAsia" w:hAnsi="Arial" w:cs="Arial"/>
                <w:szCs w:val="26"/>
              </w:rPr>
              <w:tab/>
            </w:r>
            <w:r w:rsidRPr="00D60506">
              <w:rPr>
                <w:rFonts w:ascii="Arial" w:eastAsiaTheme="majorEastAsia" w:hAnsi="Arial" w:cs="Arial"/>
                <w:szCs w:val="26"/>
              </w:rPr>
              <w:tab/>
            </w:r>
          </w:p>
        </w:tc>
        <w:tc>
          <w:tcPr>
            <w:tcW w:w="1134" w:type="dxa"/>
          </w:tcPr>
          <w:p w14:paraId="2A3A4F96" w14:textId="179435CA" w:rsidR="00270BF9" w:rsidRPr="00B3590D" w:rsidRDefault="00D60506" w:rsidP="00FF339D">
            <w:pPr>
              <w:spacing w:before="120" w:after="120"/>
              <w:rPr>
                <w:rFonts w:ascii="Arial" w:eastAsiaTheme="majorEastAsia" w:hAnsi="Arial" w:cs="Arial"/>
                <w:szCs w:val="26"/>
              </w:rPr>
            </w:pPr>
            <w:r>
              <w:rPr>
                <w:rFonts w:ascii="Arial" w:eastAsiaTheme="majorEastAsia" w:hAnsi="Arial" w:cs="Arial"/>
                <w:szCs w:val="26"/>
              </w:rPr>
              <w:t>20</w:t>
            </w:r>
          </w:p>
        </w:tc>
        <w:tc>
          <w:tcPr>
            <w:tcW w:w="1355" w:type="dxa"/>
          </w:tcPr>
          <w:p w14:paraId="1A0BF739" w14:textId="558E2DC8" w:rsidR="00270BF9" w:rsidRPr="00B3590D" w:rsidRDefault="00D60506" w:rsidP="00FF339D">
            <w:pPr>
              <w:spacing w:before="120" w:after="120"/>
              <w:rPr>
                <w:rFonts w:ascii="Arial" w:eastAsiaTheme="majorEastAsia" w:hAnsi="Arial" w:cs="Arial"/>
                <w:szCs w:val="26"/>
              </w:rPr>
            </w:pPr>
            <w:r>
              <w:rPr>
                <w:rFonts w:ascii="Arial" w:eastAsiaTheme="majorEastAsia" w:hAnsi="Arial" w:cs="Arial"/>
                <w:szCs w:val="26"/>
              </w:rPr>
              <w:t>2</w:t>
            </w:r>
          </w:p>
        </w:tc>
      </w:tr>
    </w:tbl>
    <w:p w14:paraId="58EE7332" w14:textId="32753B86" w:rsidR="00270BF9" w:rsidRDefault="00270BF9" w:rsidP="00611B95">
      <w:pPr>
        <w:spacing w:after="240" w:line="360" w:lineRule="auto"/>
        <w:rPr>
          <w:rFonts w:ascii="Arial" w:hAnsi="Arial" w:cs="Arial"/>
          <w:color w:val="000000" w:themeColor="text1"/>
        </w:rPr>
      </w:pPr>
    </w:p>
    <w:p w14:paraId="567954AD" w14:textId="27AE7A08" w:rsidR="00D60506" w:rsidRDefault="00D60506" w:rsidP="00611B95">
      <w:pPr>
        <w:spacing w:after="240" w:line="360" w:lineRule="auto"/>
        <w:rPr>
          <w:rFonts w:ascii="Arial" w:hAnsi="Arial" w:cs="Arial"/>
          <w:color w:val="000000" w:themeColor="text1"/>
        </w:rPr>
      </w:pPr>
      <w:r w:rsidRPr="00D60506">
        <w:rPr>
          <w:rFonts w:ascii="Arial" w:hAnsi="Arial" w:cs="Arial"/>
          <w:color w:val="000000" w:themeColor="text1"/>
        </w:rPr>
        <w:t xml:space="preserve">Additional modules are available at Level M (Masters).  However, it should be noted that Masters level modules have different assessment regulations to undergraduate.  Please contact the school direct at </w:t>
      </w:r>
      <w:hyperlink r:id="rId9" w:history="1">
        <w:r w:rsidRPr="002A3FA8">
          <w:rPr>
            <w:rStyle w:val="Hyperlink"/>
            <w:rFonts w:ascii="Arial" w:hAnsi="Arial" w:cs="Arial"/>
          </w:rPr>
          <w:t>gees-ugadmin-yrs3-4@contacts.bham.ac.uk</w:t>
        </w:r>
      </w:hyperlink>
    </w:p>
    <w:p w14:paraId="432E3E17" w14:textId="16804E98" w:rsidR="009915BB" w:rsidRDefault="009915BB">
      <w:pPr>
        <w:rPr>
          <w:rFonts w:ascii="Arial" w:hAnsi="Arial" w:cs="Arial"/>
          <w:color w:val="000000" w:themeColor="text1"/>
        </w:rPr>
      </w:pPr>
      <w:r>
        <w:rPr>
          <w:rFonts w:ascii="Arial" w:hAnsi="Arial" w:cs="Arial"/>
          <w:color w:val="000000" w:themeColor="text1"/>
        </w:rPr>
        <w:br w:type="page"/>
      </w:r>
    </w:p>
    <w:p w14:paraId="61707772" w14:textId="77777777" w:rsidR="009915BB" w:rsidRDefault="009915BB" w:rsidP="009915BB">
      <w:pPr>
        <w:spacing w:before="120" w:after="240" w:line="360" w:lineRule="auto"/>
        <w:rPr>
          <w:rFonts w:ascii="Arial" w:eastAsiaTheme="majorEastAsia" w:hAnsi="Arial" w:cs="Arial"/>
          <w:b/>
          <w:color w:val="2F5496" w:themeColor="accent1" w:themeShade="BF"/>
          <w:szCs w:val="26"/>
        </w:rPr>
      </w:pPr>
      <w:r>
        <w:rPr>
          <w:rFonts w:ascii="Arial" w:eastAsiaTheme="majorEastAsia" w:hAnsi="Arial" w:cs="Arial"/>
          <w:b/>
          <w:color w:val="2F5496" w:themeColor="accent1" w:themeShade="BF"/>
          <w:szCs w:val="26"/>
        </w:rPr>
        <w:lastRenderedPageBreak/>
        <w:t>Year 1 Modules (Certificate Level) – All Programmes</w:t>
      </w:r>
    </w:p>
    <w:tbl>
      <w:tblPr>
        <w:tblW w:w="10632"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392"/>
        <w:gridCol w:w="2126"/>
        <w:gridCol w:w="3969"/>
        <w:gridCol w:w="2145"/>
      </w:tblGrid>
      <w:tr w:rsidR="00FF339D" w:rsidRPr="00FF339D" w14:paraId="2DD1120F" w14:textId="77777777" w:rsidTr="00801720">
        <w:tc>
          <w:tcPr>
            <w:tcW w:w="2392" w:type="dxa"/>
            <w:tcBorders>
              <w:top w:val="single" w:sz="12" w:space="0" w:color="auto"/>
              <w:left w:val="single" w:sz="12" w:space="0" w:color="auto"/>
            </w:tcBorders>
          </w:tcPr>
          <w:p w14:paraId="0C5C27A1" w14:textId="192B6D60" w:rsidR="00FF339D" w:rsidRPr="00FF339D" w:rsidRDefault="00FF339D" w:rsidP="001359BA">
            <w:pPr>
              <w:pStyle w:val="NoSpacing"/>
              <w:outlineLvl w:val="1"/>
              <w:rPr>
                <w:rFonts w:cs="Calibri"/>
                <w:b/>
                <w:sz w:val="24"/>
                <w:szCs w:val="24"/>
              </w:rPr>
            </w:pPr>
            <w:r w:rsidRPr="00FF339D">
              <w:rPr>
                <w:rFonts w:cs="Calibri"/>
                <w:b/>
                <w:sz w:val="24"/>
                <w:szCs w:val="24"/>
              </w:rPr>
              <w:t xml:space="preserve">29992 </w:t>
            </w:r>
          </w:p>
        </w:tc>
        <w:tc>
          <w:tcPr>
            <w:tcW w:w="6095" w:type="dxa"/>
            <w:gridSpan w:val="2"/>
            <w:tcBorders>
              <w:top w:val="single" w:sz="12" w:space="0" w:color="auto"/>
              <w:left w:val="single" w:sz="4" w:space="0" w:color="auto"/>
            </w:tcBorders>
          </w:tcPr>
          <w:p w14:paraId="4668FA65" w14:textId="77777777" w:rsidR="00FF339D" w:rsidRPr="00FF339D" w:rsidRDefault="00FF339D" w:rsidP="00FF339D">
            <w:pPr>
              <w:pStyle w:val="NoSpacing"/>
              <w:outlineLvl w:val="1"/>
              <w:rPr>
                <w:rFonts w:cs="Calibri"/>
                <w:b/>
                <w:sz w:val="24"/>
                <w:szCs w:val="24"/>
              </w:rPr>
            </w:pPr>
            <w:bookmarkStart w:id="1" w:name="_Toc398293714"/>
            <w:r w:rsidRPr="00FF339D">
              <w:rPr>
                <w:rFonts w:cs="Calibri"/>
                <w:b/>
                <w:sz w:val="24"/>
                <w:szCs w:val="24"/>
              </w:rPr>
              <w:t xml:space="preserve">Earth Systems </w:t>
            </w:r>
            <w:bookmarkEnd w:id="1"/>
          </w:p>
          <w:p w14:paraId="445AC34B" w14:textId="77777777" w:rsidR="00FF339D" w:rsidRPr="00FF339D" w:rsidRDefault="00FF339D" w:rsidP="00FF339D">
            <w:pPr>
              <w:pStyle w:val="NoSpacing"/>
              <w:outlineLvl w:val="1"/>
              <w:rPr>
                <w:rFonts w:cs="Calibri"/>
                <w:b/>
                <w:sz w:val="24"/>
                <w:szCs w:val="24"/>
              </w:rPr>
            </w:pPr>
          </w:p>
        </w:tc>
        <w:tc>
          <w:tcPr>
            <w:tcW w:w="2145" w:type="dxa"/>
            <w:tcBorders>
              <w:top w:val="single" w:sz="12" w:space="0" w:color="auto"/>
              <w:right w:val="single" w:sz="12" w:space="0" w:color="auto"/>
            </w:tcBorders>
          </w:tcPr>
          <w:p w14:paraId="6902DC7A" w14:textId="77777777" w:rsidR="00FF339D" w:rsidRPr="00FF339D" w:rsidRDefault="00FF339D" w:rsidP="00FF339D">
            <w:pPr>
              <w:pStyle w:val="NoSpacing"/>
              <w:outlineLvl w:val="1"/>
              <w:rPr>
                <w:rFonts w:cs="Calibri"/>
                <w:b/>
                <w:sz w:val="24"/>
                <w:szCs w:val="24"/>
              </w:rPr>
            </w:pPr>
            <w:bookmarkStart w:id="2" w:name="_Toc396992129"/>
            <w:bookmarkStart w:id="3" w:name="_Toc398282759"/>
            <w:bookmarkStart w:id="4" w:name="_Toc398293715"/>
            <w:r w:rsidRPr="00FF339D">
              <w:rPr>
                <w:rFonts w:cs="Calibri"/>
                <w:b/>
                <w:sz w:val="24"/>
                <w:szCs w:val="24"/>
              </w:rPr>
              <w:t>20 credits</w:t>
            </w:r>
            <w:bookmarkEnd w:id="2"/>
            <w:bookmarkEnd w:id="3"/>
            <w:bookmarkEnd w:id="4"/>
          </w:p>
        </w:tc>
      </w:tr>
      <w:tr w:rsidR="00FF339D" w:rsidRPr="00FF339D" w14:paraId="0BEFC41A" w14:textId="77777777" w:rsidTr="00801720">
        <w:tc>
          <w:tcPr>
            <w:tcW w:w="2392" w:type="dxa"/>
            <w:tcBorders>
              <w:left w:val="single" w:sz="12" w:space="0" w:color="auto"/>
            </w:tcBorders>
          </w:tcPr>
          <w:p w14:paraId="48AE85D7" w14:textId="77777777" w:rsidR="00FF339D" w:rsidRPr="00FF339D" w:rsidRDefault="00FF339D" w:rsidP="00FF339D">
            <w:pPr>
              <w:pStyle w:val="NoSpacing"/>
              <w:rPr>
                <w:rFonts w:cs="Calibri"/>
                <w:b/>
                <w:sz w:val="24"/>
                <w:szCs w:val="24"/>
              </w:rPr>
            </w:pPr>
            <w:r w:rsidRPr="00FF339D">
              <w:rPr>
                <w:rFonts w:cs="Calibri"/>
                <w:b/>
                <w:sz w:val="24"/>
                <w:szCs w:val="24"/>
              </w:rPr>
              <w:t>Level: C</w:t>
            </w:r>
          </w:p>
        </w:tc>
        <w:tc>
          <w:tcPr>
            <w:tcW w:w="2126" w:type="dxa"/>
            <w:tcBorders>
              <w:right w:val="single" w:sz="4" w:space="0" w:color="auto"/>
            </w:tcBorders>
          </w:tcPr>
          <w:p w14:paraId="6A517261" w14:textId="77777777" w:rsidR="00FF339D" w:rsidRPr="00FF339D" w:rsidRDefault="00FF339D" w:rsidP="00FF339D">
            <w:pPr>
              <w:pStyle w:val="NoSpacing"/>
              <w:rPr>
                <w:rFonts w:cs="Calibri"/>
                <w:b/>
                <w:sz w:val="24"/>
                <w:szCs w:val="24"/>
              </w:rPr>
            </w:pPr>
            <w:r w:rsidRPr="00FF339D">
              <w:rPr>
                <w:rFonts w:cs="Calibri"/>
                <w:b/>
                <w:sz w:val="24"/>
                <w:szCs w:val="24"/>
              </w:rPr>
              <w:t>Semester: 1</w:t>
            </w:r>
          </w:p>
        </w:tc>
        <w:tc>
          <w:tcPr>
            <w:tcW w:w="6114" w:type="dxa"/>
            <w:gridSpan w:val="2"/>
            <w:tcBorders>
              <w:left w:val="single" w:sz="4" w:space="0" w:color="auto"/>
              <w:right w:val="single" w:sz="12" w:space="0" w:color="auto"/>
            </w:tcBorders>
          </w:tcPr>
          <w:p w14:paraId="519DD4F2" w14:textId="77777777" w:rsidR="00FF339D" w:rsidRPr="00FF339D" w:rsidRDefault="00FF339D" w:rsidP="00FF339D">
            <w:pPr>
              <w:pStyle w:val="NoSpacing"/>
              <w:rPr>
                <w:rFonts w:cs="Calibri"/>
                <w:b/>
                <w:sz w:val="24"/>
                <w:szCs w:val="24"/>
              </w:rPr>
            </w:pPr>
            <w:r w:rsidRPr="00FF339D">
              <w:rPr>
                <w:rFonts w:cs="Calibri"/>
                <w:b/>
                <w:sz w:val="24"/>
                <w:szCs w:val="24"/>
              </w:rPr>
              <w:t>Module Leader:  Sarah Green</w:t>
            </w:r>
          </w:p>
          <w:p w14:paraId="2EFF1C5C" w14:textId="77777777" w:rsidR="00FF339D" w:rsidRPr="00FF339D" w:rsidRDefault="00FF339D" w:rsidP="00FF339D">
            <w:pPr>
              <w:pStyle w:val="NoSpacing"/>
              <w:rPr>
                <w:rFonts w:cs="Calibri"/>
                <w:b/>
                <w:sz w:val="24"/>
                <w:szCs w:val="24"/>
              </w:rPr>
            </w:pPr>
          </w:p>
        </w:tc>
      </w:tr>
      <w:tr w:rsidR="00FF339D" w:rsidRPr="00FF339D" w14:paraId="51C31F6A" w14:textId="77777777" w:rsidTr="00801720">
        <w:tc>
          <w:tcPr>
            <w:tcW w:w="2392" w:type="dxa"/>
            <w:tcBorders>
              <w:top w:val="single" w:sz="4" w:space="0" w:color="auto"/>
              <w:left w:val="single" w:sz="12" w:space="0" w:color="auto"/>
              <w:bottom w:val="single" w:sz="4" w:space="0" w:color="auto"/>
              <w:right w:val="single" w:sz="4" w:space="0" w:color="auto"/>
            </w:tcBorders>
          </w:tcPr>
          <w:p w14:paraId="0842C249" w14:textId="77777777" w:rsidR="00FF339D" w:rsidRPr="00FF339D" w:rsidRDefault="00FF339D" w:rsidP="00FF339D">
            <w:pPr>
              <w:pStyle w:val="NoSpacing"/>
              <w:rPr>
                <w:rFonts w:cs="Calibri"/>
                <w:b/>
                <w:sz w:val="24"/>
                <w:szCs w:val="24"/>
              </w:rPr>
            </w:pPr>
            <w:r w:rsidRPr="00FF339D">
              <w:rPr>
                <w:rFonts w:cs="Calibri"/>
                <w:b/>
                <w:sz w:val="24"/>
                <w:szCs w:val="24"/>
              </w:rPr>
              <w:t>Description:</w:t>
            </w:r>
          </w:p>
        </w:tc>
        <w:tc>
          <w:tcPr>
            <w:tcW w:w="8240" w:type="dxa"/>
            <w:gridSpan w:val="3"/>
            <w:tcBorders>
              <w:top w:val="single" w:sz="4" w:space="0" w:color="auto"/>
              <w:left w:val="single" w:sz="4" w:space="0" w:color="auto"/>
              <w:bottom w:val="single" w:sz="4" w:space="0" w:color="auto"/>
              <w:right w:val="single" w:sz="12" w:space="0" w:color="auto"/>
            </w:tcBorders>
          </w:tcPr>
          <w:p w14:paraId="7896F1B2" w14:textId="52778A7B" w:rsidR="00FF339D" w:rsidRPr="00FF339D" w:rsidRDefault="00FF339D" w:rsidP="00FF339D">
            <w:pPr>
              <w:rPr>
                <w:rFonts w:ascii="Calibri" w:hAnsi="Calibri" w:cs="Calibri"/>
              </w:rPr>
            </w:pPr>
            <w:r w:rsidRPr="00FF339D">
              <w:rPr>
                <w:rFonts w:ascii="Calibri" w:hAnsi="Calibri" w:cs="Calibri"/>
              </w:rPr>
              <w:t xml:space="preserve">This module explores the Earth as a system of interconnected geological processes.  Focus is placed on fundamental aspects of Earth Sciences and how knowledge of these underpins understanding of the overall Earth system.  Major themes are 1. Earth in Context, 2. Earth’s Mineral Wealth, 3. Geochemistry, 4. Sedimentary Processes &amp; Rocks, 5. Geomorphology and 6. Climates of the Past.  Within each of these broad themes important research questions are addressed and unpacked by working from first principles, thus instigating the transition of students into researchers.  Both the specific themed content within this module and the overall systems approach provide a foundation for later LI and LH/M modules.  </w:t>
            </w:r>
          </w:p>
        </w:tc>
      </w:tr>
      <w:tr w:rsidR="00FF339D" w:rsidRPr="00FF339D" w14:paraId="2CD8D711" w14:textId="77777777" w:rsidTr="00801720">
        <w:tc>
          <w:tcPr>
            <w:tcW w:w="2392" w:type="dxa"/>
            <w:tcBorders>
              <w:top w:val="single" w:sz="4" w:space="0" w:color="auto"/>
              <w:left w:val="single" w:sz="12" w:space="0" w:color="auto"/>
              <w:bottom w:val="single" w:sz="4" w:space="0" w:color="auto"/>
              <w:right w:val="single" w:sz="4" w:space="0" w:color="auto"/>
            </w:tcBorders>
          </w:tcPr>
          <w:p w14:paraId="4599191F" w14:textId="77777777" w:rsidR="00FF339D" w:rsidRPr="00FF339D" w:rsidRDefault="00FF339D" w:rsidP="00FF339D">
            <w:pPr>
              <w:pStyle w:val="NoSpacing"/>
              <w:rPr>
                <w:rFonts w:cs="Calibri"/>
                <w:b/>
                <w:sz w:val="24"/>
                <w:szCs w:val="24"/>
              </w:rPr>
            </w:pPr>
            <w:r w:rsidRPr="00FF339D">
              <w:rPr>
                <w:rFonts w:cs="Calibri"/>
                <w:b/>
                <w:sz w:val="24"/>
                <w:szCs w:val="24"/>
              </w:rPr>
              <w:t>Learning Outcomes:</w:t>
            </w:r>
          </w:p>
        </w:tc>
        <w:tc>
          <w:tcPr>
            <w:tcW w:w="8240" w:type="dxa"/>
            <w:gridSpan w:val="3"/>
            <w:tcBorders>
              <w:top w:val="single" w:sz="4" w:space="0" w:color="auto"/>
              <w:left w:val="single" w:sz="4" w:space="0" w:color="auto"/>
              <w:bottom w:val="single" w:sz="4" w:space="0" w:color="auto"/>
              <w:right w:val="single" w:sz="12" w:space="0" w:color="auto"/>
            </w:tcBorders>
          </w:tcPr>
          <w:p w14:paraId="1D659E85" w14:textId="77777777" w:rsidR="00FF339D" w:rsidRPr="00FF339D" w:rsidRDefault="00FF339D" w:rsidP="00801720">
            <w:pPr>
              <w:pStyle w:val="NoSpacing"/>
              <w:rPr>
                <w:rFonts w:cs="Calibri"/>
                <w:sz w:val="24"/>
                <w:szCs w:val="24"/>
              </w:rPr>
            </w:pPr>
            <w:r w:rsidRPr="00FF339D">
              <w:rPr>
                <w:rFonts w:cs="Calibri"/>
                <w:sz w:val="24"/>
                <w:szCs w:val="24"/>
              </w:rPr>
              <w:t xml:space="preserve">By the end of the module the student will be able to: </w:t>
            </w:r>
          </w:p>
          <w:p w14:paraId="5E7F0924" w14:textId="77777777" w:rsidR="00FF339D" w:rsidRPr="00FF339D" w:rsidRDefault="00FF339D" w:rsidP="00801720">
            <w:pPr>
              <w:pStyle w:val="NoSpacing"/>
              <w:numPr>
                <w:ilvl w:val="0"/>
                <w:numId w:val="9"/>
              </w:numPr>
              <w:rPr>
                <w:rFonts w:cs="Calibri"/>
                <w:sz w:val="24"/>
                <w:szCs w:val="24"/>
                <w:lang w:val="en-GB"/>
              </w:rPr>
            </w:pPr>
            <w:r w:rsidRPr="00FF339D">
              <w:rPr>
                <w:rFonts w:cs="Calibri"/>
                <w:sz w:val="24"/>
                <w:szCs w:val="24"/>
                <w:lang w:val="en-GB"/>
              </w:rPr>
              <w:t>Understand that the Earth represents a system of interconnected geological processes</w:t>
            </w:r>
          </w:p>
          <w:p w14:paraId="4A8E8617" w14:textId="77777777" w:rsidR="00FF339D" w:rsidRPr="00FF339D" w:rsidRDefault="00FF339D" w:rsidP="00801720">
            <w:pPr>
              <w:pStyle w:val="NoSpacing"/>
              <w:numPr>
                <w:ilvl w:val="0"/>
                <w:numId w:val="9"/>
              </w:numPr>
              <w:rPr>
                <w:rFonts w:cs="Calibri"/>
                <w:sz w:val="24"/>
                <w:szCs w:val="24"/>
                <w:lang w:val="en-GB"/>
              </w:rPr>
            </w:pPr>
            <w:r w:rsidRPr="00FF339D">
              <w:rPr>
                <w:rFonts w:cs="Calibri"/>
                <w:sz w:val="24"/>
                <w:szCs w:val="24"/>
                <w:lang w:val="en-GB"/>
              </w:rPr>
              <w:t xml:space="preserve">Distinguish processes involved in the formation of igneous, metamorphic and sedimentary rocks </w:t>
            </w:r>
          </w:p>
          <w:p w14:paraId="58BAFC4B" w14:textId="77777777" w:rsidR="00FF339D" w:rsidRPr="00FF339D" w:rsidRDefault="00FF339D" w:rsidP="00801720">
            <w:pPr>
              <w:pStyle w:val="NoSpacing"/>
              <w:numPr>
                <w:ilvl w:val="0"/>
                <w:numId w:val="9"/>
              </w:numPr>
              <w:rPr>
                <w:rFonts w:cs="Calibri"/>
                <w:sz w:val="24"/>
                <w:szCs w:val="24"/>
                <w:lang w:val="en-GB"/>
              </w:rPr>
            </w:pPr>
            <w:r w:rsidRPr="00FF339D">
              <w:rPr>
                <w:rFonts w:cs="Calibri"/>
                <w:sz w:val="24"/>
                <w:szCs w:val="24"/>
                <w:lang w:val="en-GB"/>
              </w:rPr>
              <w:t xml:space="preserve">Interpret geological and geomorphological processes using evidence from samples and geological data </w:t>
            </w:r>
          </w:p>
          <w:p w14:paraId="186D9E38" w14:textId="77777777" w:rsidR="00FF339D" w:rsidRPr="00FF339D" w:rsidRDefault="00FF339D" w:rsidP="00801720">
            <w:pPr>
              <w:pStyle w:val="NoSpacing"/>
              <w:numPr>
                <w:ilvl w:val="0"/>
                <w:numId w:val="9"/>
              </w:numPr>
              <w:rPr>
                <w:rFonts w:cs="Calibri"/>
                <w:sz w:val="24"/>
                <w:szCs w:val="24"/>
                <w:lang w:val="en-GB"/>
              </w:rPr>
            </w:pPr>
            <w:r w:rsidRPr="00FF339D">
              <w:rPr>
                <w:rFonts w:cs="Calibri"/>
                <w:sz w:val="24"/>
                <w:szCs w:val="24"/>
                <w:lang w:val="en-GB"/>
              </w:rPr>
              <w:t>Use evidence from the geological record to assess past climates and climatic change</w:t>
            </w:r>
          </w:p>
          <w:p w14:paraId="405B7D12" w14:textId="77777777" w:rsidR="00FF339D" w:rsidRPr="00FF339D" w:rsidRDefault="00FF339D" w:rsidP="00801720">
            <w:pPr>
              <w:pStyle w:val="NoSpacing"/>
              <w:numPr>
                <w:ilvl w:val="0"/>
                <w:numId w:val="9"/>
              </w:numPr>
              <w:rPr>
                <w:rFonts w:cs="Calibri"/>
                <w:sz w:val="24"/>
                <w:szCs w:val="24"/>
                <w:lang w:val="en-GB"/>
              </w:rPr>
            </w:pPr>
            <w:r w:rsidRPr="00FF339D">
              <w:rPr>
                <w:rFonts w:cs="Calibri"/>
                <w:sz w:val="24"/>
                <w:szCs w:val="24"/>
                <w:lang w:val="en-GB"/>
              </w:rPr>
              <w:t>Recognise key research questions across the Earth science discipline.</w:t>
            </w:r>
          </w:p>
          <w:p w14:paraId="10D9F442" w14:textId="77777777" w:rsidR="00FF339D" w:rsidRPr="00FF339D" w:rsidRDefault="00FF339D" w:rsidP="00801720">
            <w:pPr>
              <w:pStyle w:val="NoSpacing"/>
              <w:numPr>
                <w:ilvl w:val="0"/>
                <w:numId w:val="9"/>
              </w:numPr>
              <w:rPr>
                <w:rFonts w:cs="Calibri"/>
                <w:sz w:val="24"/>
                <w:szCs w:val="24"/>
                <w:lang w:val="en-GB"/>
              </w:rPr>
            </w:pPr>
            <w:r w:rsidRPr="00FF339D">
              <w:rPr>
                <w:rFonts w:cs="Calibri"/>
                <w:sz w:val="24"/>
                <w:szCs w:val="24"/>
                <w:lang w:val="en-GB"/>
              </w:rPr>
              <w:t>Critically analyse geological research theories and conceptualisations.</w:t>
            </w:r>
          </w:p>
          <w:p w14:paraId="147C3DDA" w14:textId="77777777" w:rsidR="00FF339D" w:rsidRPr="00FF339D" w:rsidRDefault="00FF339D" w:rsidP="00801720">
            <w:pPr>
              <w:pStyle w:val="NoSpacing"/>
              <w:numPr>
                <w:ilvl w:val="0"/>
                <w:numId w:val="9"/>
              </w:numPr>
              <w:rPr>
                <w:rFonts w:cs="Calibri"/>
                <w:sz w:val="24"/>
                <w:szCs w:val="24"/>
                <w:lang w:val="en-GB"/>
              </w:rPr>
            </w:pPr>
            <w:r w:rsidRPr="00FF339D">
              <w:rPr>
                <w:rFonts w:cs="Calibri"/>
                <w:sz w:val="24"/>
                <w:szCs w:val="24"/>
                <w:lang w:val="en-GB"/>
              </w:rPr>
              <w:t>Balance chemical equations and use stoichiometry, the periodic table, and the concept of moles to perform basic calculations.</w:t>
            </w:r>
          </w:p>
          <w:p w14:paraId="7D5D9EAC" w14:textId="77777777" w:rsidR="00FF339D" w:rsidRPr="00FF339D" w:rsidRDefault="00FF339D" w:rsidP="00801720">
            <w:pPr>
              <w:pStyle w:val="NoSpacing"/>
              <w:numPr>
                <w:ilvl w:val="0"/>
                <w:numId w:val="9"/>
              </w:numPr>
              <w:rPr>
                <w:rFonts w:cs="Calibri"/>
                <w:sz w:val="24"/>
                <w:szCs w:val="24"/>
                <w:lang w:val="en-GB"/>
              </w:rPr>
            </w:pPr>
            <w:r w:rsidRPr="00FF339D">
              <w:rPr>
                <w:rFonts w:cs="Calibri"/>
                <w:sz w:val="24"/>
                <w:szCs w:val="24"/>
                <w:lang w:val="en-GB"/>
              </w:rPr>
              <w:t>Understand key concepts such as the pH scale and equilibrium reactions</w:t>
            </w:r>
          </w:p>
          <w:p w14:paraId="0B9D1B75" w14:textId="77777777" w:rsidR="00FF339D" w:rsidRPr="00FF339D" w:rsidRDefault="00FF339D" w:rsidP="00801720">
            <w:pPr>
              <w:pStyle w:val="NoSpacing"/>
              <w:numPr>
                <w:ilvl w:val="0"/>
                <w:numId w:val="9"/>
              </w:numPr>
              <w:rPr>
                <w:rFonts w:cs="Calibri"/>
                <w:sz w:val="24"/>
                <w:szCs w:val="24"/>
                <w:lang w:val="en-GB"/>
              </w:rPr>
            </w:pPr>
            <w:r w:rsidRPr="00FF339D">
              <w:rPr>
                <w:rFonts w:cs="Calibri"/>
                <w:sz w:val="24"/>
                <w:szCs w:val="24"/>
                <w:lang w:val="en-GB"/>
              </w:rPr>
              <w:t>Appreciate the effects of thermodynamics and kinetics on chemical reactions</w:t>
            </w:r>
          </w:p>
          <w:p w14:paraId="25330B6E" w14:textId="77777777" w:rsidR="00FF339D" w:rsidRPr="00FF339D" w:rsidRDefault="00FF339D" w:rsidP="00801720">
            <w:pPr>
              <w:pStyle w:val="NoSpacing"/>
              <w:numPr>
                <w:ilvl w:val="0"/>
                <w:numId w:val="9"/>
              </w:numPr>
              <w:rPr>
                <w:rFonts w:cs="Calibri"/>
                <w:sz w:val="24"/>
                <w:szCs w:val="24"/>
                <w:lang w:val="en-GB"/>
              </w:rPr>
            </w:pPr>
            <w:r w:rsidRPr="00FF339D">
              <w:rPr>
                <w:rFonts w:cs="Calibri"/>
                <w:sz w:val="24"/>
                <w:szCs w:val="24"/>
                <w:lang w:val="en-GB"/>
              </w:rPr>
              <w:t>Understand key controls on mineral solubility, precipitation, dissolution</w:t>
            </w:r>
          </w:p>
          <w:p w14:paraId="324A5015" w14:textId="77777777" w:rsidR="00FF339D" w:rsidRPr="00FF339D" w:rsidRDefault="00FF339D" w:rsidP="00801720">
            <w:pPr>
              <w:pStyle w:val="NoSpacing"/>
              <w:numPr>
                <w:ilvl w:val="0"/>
                <w:numId w:val="9"/>
              </w:numPr>
              <w:rPr>
                <w:rFonts w:cs="Calibri"/>
                <w:sz w:val="24"/>
                <w:szCs w:val="24"/>
                <w:lang w:val="en-GB"/>
              </w:rPr>
            </w:pPr>
            <w:r w:rsidRPr="00FF339D">
              <w:rPr>
                <w:rFonts w:cs="Calibri"/>
                <w:sz w:val="24"/>
                <w:szCs w:val="24"/>
                <w:lang w:val="en-GB"/>
              </w:rPr>
              <w:t>Trace the biogeochemical cycling of carbon through the Earth system</w:t>
            </w:r>
          </w:p>
          <w:p w14:paraId="67EEF64A" w14:textId="77777777" w:rsidR="00FF339D" w:rsidRPr="00FF339D" w:rsidRDefault="00FF339D" w:rsidP="00801720">
            <w:pPr>
              <w:pStyle w:val="NoSpacing"/>
              <w:numPr>
                <w:ilvl w:val="0"/>
                <w:numId w:val="9"/>
              </w:numPr>
              <w:rPr>
                <w:rFonts w:cs="Calibri"/>
                <w:sz w:val="24"/>
                <w:szCs w:val="24"/>
                <w:lang w:val="en-GB"/>
              </w:rPr>
            </w:pPr>
            <w:r w:rsidRPr="00FF339D">
              <w:rPr>
                <w:rFonts w:cs="Calibri"/>
                <w:sz w:val="24"/>
                <w:szCs w:val="24"/>
                <w:lang w:val="en-GB"/>
              </w:rPr>
              <w:t>Understand basic redox chemistry and the role of microbes in biogeochemical systems</w:t>
            </w:r>
          </w:p>
          <w:p w14:paraId="556B6BB8" w14:textId="77777777" w:rsidR="00FF339D" w:rsidRPr="00FF339D" w:rsidRDefault="00FF339D" w:rsidP="00801720">
            <w:pPr>
              <w:pStyle w:val="NoSpacing"/>
              <w:numPr>
                <w:ilvl w:val="0"/>
                <w:numId w:val="9"/>
              </w:numPr>
              <w:rPr>
                <w:rFonts w:cs="Calibri"/>
                <w:sz w:val="24"/>
                <w:szCs w:val="24"/>
                <w:lang w:val="en-GB"/>
              </w:rPr>
            </w:pPr>
            <w:r w:rsidRPr="00FF339D">
              <w:rPr>
                <w:rFonts w:cs="Calibri"/>
                <w:sz w:val="24"/>
                <w:szCs w:val="24"/>
                <w:lang w:val="en-GB"/>
              </w:rPr>
              <w:t>Calculate residence times and understand their importance in natural systems</w:t>
            </w:r>
          </w:p>
          <w:p w14:paraId="15104ED5" w14:textId="77777777" w:rsidR="00FF339D" w:rsidRPr="00FF339D" w:rsidRDefault="00FF339D" w:rsidP="00801720">
            <w:pPr>
              <w:pStyle w:val="NoSpacing"/>
              <w:numPr>
                <w:ilvl w:val="0"/>
                <w:numId w:val="9"/>
              </w:numPr>
              <w:rPr>
                <w:rFonts w:cs="Calibri"/>
                <w:sz w:val="24"/>
                <w:szCs w:val="24"/>
                <w:lang w:val="en-GB"/>
              </w:rPr>
            </w:pPr>
            <w:r w:rsidRPr="00FF339D">
              <w:rPr>
                <w:rFonts w:cs="Calibri"/>
                <w:sz w:val="24"/>
                <w:szCs w:val="24"/>
                <w:lang w:val="en-GB"/>
              </w:rPr>
              <w:t>Show a basic understanding of stable isotopes and how they can be used as tracers of process</w:t>
            </w:r>
          </w:p>
          <w:p w14:paraId="2DAD04D1" w14:textId="77777777" w:rsidR="00FF339D" w:rsidRPr="00FF339D" w:rsidRDefault="00FF339D" w:rsidP="00801720">
            <w:pPr>
              <w:pStyle w:val="NoSpacing"/>
              <w:numPr>
                <w:ilvl w:val="0"/>
                <w:numId w:val="9"/>
              </w:numPr>
              <w:rPr>
                <w:rFonts w:cs="Calibri"/>
                <w:sz w:val="24"/>
                <w:szCs w:val="24"/>
                <w:lang w:val="en-GB"/>
              </w:rPr>
            </w:pPr>
            <w:r w:rsidRPr="00FF339D">
              <w:rPr>
                <w:rFonts w:cs="Calibri"/>
                <w:sz w:val="24"/>
                <w:szCs w:val="24"/>
                <w:lang w:val="en-GB"/>
              </w:rPr>
              <w:t>Perform calculations related to fluid mixing</w:t>
            </w:r>
          </w:p>
          <w:p w14:paraId="1A619689" w14:textId="7BDAC90C" w:rsidR="00FF339D" w:rsidRPr="00801720" w:rsidRDefault="00FF339D" w:rsidP="00801720">
            <w:pPr>
              <w:pStyle w:val="NoSpacing"/>
              <w:numPr>
                <w:ilvl w:val="0"/>
                <w:numId w:val="9"/>
              </w:numPr>
              <w:rPr>
                <w:rFonts w:cs="Calibri"/>
                <w:color w:val="000000"/>
                <w:sz w:val="24"/>
                <w:szCs w:val="24"/>
              </w:rPr>
            </w:pPr>
            <w:r w:rsidRPr="00FF339D">
              <w:rPr>
                <w:rFonts w:cs="Calibri"/>
                <w:sz w:val="24"/>
                <w:szCs w:val="24"/>
                <w:lang w:val="en-GB"/>
              </w:rPr>
              <w:t>Trace the biogeochemical cycling of carbon and other critical rock-forming elements through the Earth system</w:t>
            </w:r>
          </w:p>
        </w:tc>
      </w:tr>
      <w:tr w:rsidR="00FF339D" w:rsidRPr="00FF339D" w14:paraId="4C0AE0CD" w14:textId="77777777" w:rsidTr="00801720">
        <w:tc>
          <w:tcPr>
            <w:tcW w:w="2392" w:type="dxa"/>
            <w:tcBorders>
              <w:top w:val="single" w:sz="4" w:space="0" w:color="auto"/>
              <w:left w:val="single" w:sz="12" w:space="0" w:color="auto"/>
              <w:bottom w:val="single" w:sz="12" w:space="0" w:color="auto"/>
              <w:right w:val="single" w:sz="4" w:space="0" w:color="auto"/>
            </w:tcBorders>
          </w:tcPr>
          <w:p w14:paraId="15BF8417" w14:textId="77777777" w:rsidR="00FF339D" w:rsidRPr="00FF339D" w:rsidRDefault="00FF339D" w:rsidP="00FF339D">
            <w:pPr>
              <w:pStyle w:val="NoSpacing"/>
              <w:rPr>
                <w:rFonts w:cs="Calibri"/>
                <w:b/>
                <w:sz w:val="24"/>
                <w:szCs w:val="24"/>
              </w:rPr>
            </w:pPr>
            <w:r w:rsidRPr="00FF339D">
              <w:rPr>
                <w:rFonts w:cs="Calibri"/>
                <w:b/>
                <w:sz w:val="24"/>
                <w:szCs w:val="24"/>
              </w:rPr>
              <w:t>Assessment:</w:t>
            </w:r>
          </w:p>
        </w:tc>
        <w:tc>
          <w:tcPr>
            <w:tcW w:w="8240" w:type="dxa"/>
            <w:gridSpan w:val="3"/>
            <w:tcBorders>
              <w:top w:val="single" w:sz="4" w:space="0" w:color="auto"/>
              <w:left w:val="single" w:sz="4" w:space="0" w:color="auto"/>
              <w:bottom w:val="single" w:sz="12" w:space="0" w:color="auto"/>
              <w:right w:val="single" w:sz="12" w:space="0" w:color="auto"/>
            </w:tcBorders>
          </w:tcPr>
          <w:p w14:paraId="6F3B22D2" w14:textId="77777777" w:rsidR="00FF339D" w:rsidRPr="00FF339D" w:rsidRDefault="00FF339D" w:rsidP="00801720">
            <w:pPr>
              <w:pStyle w:val="NoSpacing"/>
              <w:rPr>
                <w:rFonts w:cs="Calibri"/>
                <w:sz w:val="24"/>
                <w:szCs w:val="24"/>
              </w:rPr>
            </w:pPr>
            <w:r w:rsidRPr="00FF339D">
              <w:rPr>
                <w:rFonts w:cs="Calibri"/>
                <w:sz w:val="24"/>
                <w:szCs w:val="24"/>
              </w:rPr>
              <w:t xml:space="preserve">Assessment: </w:t>
            </w:r>
          </w:p>
          <w:p w14:paraId="4AB3C288" w14:textId="2EA0439A" w:rsidR="00FF339D" w:rsidRPr="00FF339D" w:rsidRDefault="00FF339D" w:rsidP="00801720">
            <w:pPr>
              <w:rPr>
                <w:rFonts w:ascii="Calibri" w:hAnsi="Calibri" w:cs="Calibri"/>
              </w:rPr>
            </w:pPr>
            <w:r w:rsidRPr="00FF339D">
              <w:rPr>
                <w:rFonts w:ascii="Calibri" w:hAnsi="Calibri" w:cs="Calibri"/>
              </w:rPr>
              <w:t>A series of multiple choice/short answer quizzes or problem sets (50%)</w:t>
            </w:r>
          </w:p>
          <w:p w14:paraId="00DD7CD6" w14:textId="65A22902" w:rsidR="00FF339D" w:rsidRPr="00801720" w:rsidRDefault="00FF339D" w:rsidP="00801720">
            <w:pPr>
              <w:rPr>
                <w:rFonts w:ascii="Calibri" w:hAnsi="Calibri" w:cs="Calibri"/>
              </w:rPr>
            </w:pPr>
            <w:r w:rsidRPr="00FF339D">
              <w:rPr>
                <w:rFonts w:ascii="Calibri" w:hAnsi="Calibri" w:cs="Calibri"/>
              </w:rPr>
              <w:t>Group presentation (</w:t>
            </w:r>
            <w:r w:rsidR="00801720">
              <w:rPr>
                <w:rFonts w:ascii="Calibri" w:hAnsi="Calibri" w:cs="Calibri"/>
              </w:rPr>
              <w:t>poster/podcast/videocast) (50%)</w:t>
            </w:r>
          </w:p>
        </w:tc>
      </w:tr>
    </w:tbl>
    <w:p w14:paraId="585F081E" w14:textId="77777777" w:rsidR="00FF339D" w:rsidRDefault="00FF339D" w:rsidP="00FF339D">
      <w:pPr>
        <w:rPr>
          <w:rFonts w:ascii="Calibri" w:hAnsi="Calibri" w:cs="Calibri"/>
        </w:rPr>
      </w:pPr>
    </w:p>
    <w:p w14:paraId="50C73E90" w14:textId="77777777" w:rsidR="00FF339D" w:rsidRDefault="00FF339D" w:rsidP="00FF339D">
      <w:pPr>
        <w:rPr>
          <w:rFonts w:cs="Calibri"/>
          <w:highlight w:val="yellow"/>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668"/>
        <w:gridCol w:w="2409"/>
        <w:gridCol w:w="3686"/>
        <w:gridCol w:w="1701"/>
      </w:tblGrid>
      <w:tr w:rsidR="00FF339D" w:rsidRPr="005F14B6" w14:paraId="04D66287" w14:textId="77777777" w:rsidTr="00FF339D">
        <w:tc>
          <w:tcPr>
            <w:tcW w:w="1668" w:type="dxa"/>
            <w:tcBorders>
              <w:top w:val="single" w:sz="12" w:space="0" w:color="auto"/>
              <w:left w:val="single" w:sz="12" w:space="0" w:color="auto"/>
            </w:tcBorders>
          </w:tcPr>
          <w:p w14:paraId="02C18B8F" w14:textId="77777777" w:rsidR="00FF339D" w:rsidRPr="005F14B6" w:rsidRDefault="00FF339D" w:rsidP="00FF339D">
            <w:pPr>
              <w:pStyle w:val="NoSpacing"/>
              <w:outlineLvl w:val="1"/>
              <w:rPr>
                <w:rFonts w:cs="Calibri"/>
                <w:b/>
                <w:sz w:val="24"/>
                <w:szCs w:val="24"/>
              </w:rPr>
            </w:pPr>
            <w:r w:rsidRPr="005F14B6">
              <w:rPr>
                <w:rFonts w:cs="Calibri"/>
                <w:b/>
                <w:sz w:val="24"/>
                <w:szCs w:val="24"/>
              </w:rPr>
              <w:t>33739</w:t>
            </w:r>
          </w:p>
        </w:tc>
        <w:tc>
          <w:tcPr>
            <w:tcW w:w="6095" w:type="dxa"/>
            <w:gridSpan w:val="2"/>
            <w:tcBorders>
              <w:top w:val="single" w:sz="12" w:space="0" w:color="auto"/>
            </w:tcBorders>
          </w:tcPr>
          <w:p w14:paraId="5613ADE9" w14:textId="77777777" w:rsidR="00FF339D" w:rsidRPr="005F14B6" w:rsidRDefault="00FF339D" w:rsidP="00FF339D">
            <w:pPr>
              <w:pStyle w:val="NoSpacing"/>
              <w:outlineLvl w:val="1"/>
              <w:rPr>
                <w:rFonts w:cs="Calibri"/>
                <w:b/>
                <w:sz w:val="24"/>
                <w:szCs w:val="24"/>
              </w:rPr>
            </w:pPr>
            <w:r w:rsidRPr="005F14B6">
              <w:rPr>
                <w:rFonts w:cs="Calibri"/>
                <w:b/>
                <w:sz w:val="24"/>
                <w:szCs w:val="24"/>
              </w:rPr>
              <w:t xml:space="preserve">Atoms to Volcanoes </w:t>
            </w:r>
          </w:p>
          <w:p w14:paraId="4C03AFFE" w14:textId="77777777" w:rsidR="00FF339D" w:rsidRPr="005F14B6" w:rsidRDefault="00FF339D" w:rsidP="00FF339D">
            <w:pPr>
              <w:pStyle w:val="NoSpacing"/>
              <w:outlineLvl w:val="1"/>
              <w:rPr>
                <w:rFonts w:cs="Calibri"/>
                <w:b/>
                <w:sz w:val="24"/>
                <w:szCs w:val="24"/>
              </w:rPr>
            </w:pPr>
          </w:p>
        </w:tc>
        <w:tc>
          <w:tcPr>
            <w:tcW w:w="1701" w:type="dxa"/>
            <w:tcBorders>
              <w:top w:val="single" w:sz="12" w:space="0" w:color="auto"/>
              <w:right w:val="single" w:sz="12" w:space="0" w:color="auto"/>
            </w:tcBorders>
          </w:tcPr>
          <w:p w14:paraId="448386C7" w14:textId="77777777" w:rsidR="00FF339D" w:rsidRPr="005F14B6" w:rsidRDefault="00FF339D" w:rsidP="00FF339D">
            <w:pPr>
              <w:pStyle w:val="NoSpacing"/>
              <w:outlineLvl w:val="1"/>
              <w:rPr>
                <w:rFonts w:cs="Calibri"/>
                <w:b/>
                <w:sz w:val="24"/>
                <w:szCs w:val="24"/>
              </w:rPr>
            </w:pPr>
            <w:r w:rsidRPr="005F14B6">
              <w:rPr>
                <w:rFonts w:cs="Calibri"/>
                <w:b/>
                <w:sz w:val="24"/>
                <w:szCs w:val="24"/>
              </w:rPr>
              <w:t>10 credits</w:t>
            </w:r>
          </w:p>
        </w:tc>
      </w:tr>
      <w:tr w:rsidR="00FF339D" w:rsidRPr="005F14B6" w14:paraId="53D7A400" w14:textId="77777777" w:rsidTr="00FF339D">
        <w:tc>
          <w:tcPr>
            <w:tcW w:w="1668" w:type="dxa"/>
            <w:tcBorders>
              <w:left w:val="single" w:sz="12" w:space="0" w:color="auto"/>
            </w:tcBorders>
          </w:tcPr>
          <w:p w14:paraId="2F8E8D8A" w14:textId="77777777" w:rsidR="00FF339D" w:rsidRPr="005F14B6" w:rsidRDefault="00FF339D" w:rsidP="00FF339D">
            <w:pPr>
              <w:pStyle w:val="NoSpacing"/>
              <w:rPr>
                <w:rFonts w:cs="Calibri"/>
                <w:b/>
                <w:sz w:val="24"/>
                <w:szCs w:val="24"/>
              </w:rPr>
            </w:pPr>
            <w:r w:rsidRPr="005F14B6">
              <w:rPr>
                <w:rFonts w:cs="Calibri"/>
                <w:b/>
                <w:sz w:val="24"/>
                <w:szCs w:val="24"/>
              </w:rPr>
              <w:t>Level: C</w:t>
            </w:r>
          </w:p>
        </w:tc>
        <w:tc>
          <w:tcPr>
            <w:tcW w:w="2409" w:type="dxa"/>
          </w:tcPr>
          <w:p w14:paraId="0AD8BF54" w14:textId="77777777" w:rsidR="00FF339D" w:rsidRPr="005F14B6" w:rsidRDefault="00FF339D" w:rsidP="00FF339D">
            <w:pPr>
              <w:pStyle w:val="NoSpacing"/>
              <w:rPr>
                <w:rFonts w:cs="Calibri"/>
                <w:b/>
                <w:sz w:val="24"/>
                <w:szCs w:val="24"/>
              </w:rPr>
            </w:pPr>
            <w:r w:rsidRPr="005F14B6">
              <w:rPr>
                <w:rFonts w:cs="Calibri"/>
                <w:b/>
                <w:sz w:val="24"/>
                <w:szCs w:val="24"/>
              </w:rPr>
              <w:t>Semester: 1</w:t>
            </w:r>
          </w:p>
        </w:tc>
        <w:tc>
          <w:tcPr>
            <w:tcW w:w="5387" w:type="dxa"/>
            <w:gridSpan w:val="2"/>
            <w:tcBorders>
              <w:right w:val="single" w:sz="12" w:space="0" w:color="auto"/>
            </w:tcBorders>
          </w:tcPr>
          <w:p w14:paraId="3830A4FA" w14:textId="77777777" w:rsidR="00FF339D" w:rsidRPr="005F14B6" w:rsidRDefault="00FF339D" w:rsidP="00FF339D">
            <w:pPr>
              <w:pStyle w:val="NoSpacing"/>
              <w:rPr>
                <w:rFonts w:cs="Calibri"/>
                <w:b/>
                <w:sz w:val="24"/>
                <w:szCs w:val="24"/>
              </w:rPr>
            </w:pPr>
            <w:r w:rsidRPr="005F14B6">
              <w:rPr>
                <w:rFonts w:cs="Calibri"/>
                <w:b/>
                <w:sz w:val="24"/>
                <w:szCs w:val="24"/>
              </w:rPr>
              <w:t>Module Leader:  Tom Dunkley-Jones</w:t>
            </w:r>
          </w:p>
          <w:p w14:paraId="3D35CBC9" w14:textId="77777777" w:rsidR="00FF339D" w:rsidRPr="005F14B6" w:rsidRDefault="00FF339D" w:rsidP="00FF339D">
            <w:pPr>
              <w:pStyle w:val="NoSpacing"/>
              <w:rPr>
                <w:rFonts w:cs="Calibri"/>
                <w:b/>
                <w:sz w:val="24"/>
                <w:szCs w:val="24"/>
              </w:rPr>
            </w:pPr>
          </w:p>
        </w:tc>
      </w:tr>
      <w:tr w:rsidR="00FF339D" w:rsidRPr="005F14B6" w14:paraId="0B6BFC87" w14:textId="77777777" w:rsidTr="00FF339D">
        <w:tc>
          <w:tcPr>
            <w:tcW w:w="1668" w:type="dxa"/>
            <w:tcBorders>
              <w:top w:val="single" w:sz="4" w:space="0" w:color="auto"/>
              <w:left w:val="single" w:sz="12" w:space="0" w:color="auto"/>
              <w:bottom w:val="single" w:sz="2" w:space="0" w:color="auto"/>
              <w:right w:val="single" w:sz="2" w:space="0" w:color="auto"/>
            </w:tcBorders>
          </w:tcPr>
          <w:p w14:paraId="12BB86DE" w14:textId="77777777" w:rsidR="00FF339D" w:rsidRPr="005F14B6" w:rsidRDefault="00FF339D" w:rsidP="00FF339D">
            <w:pPr>
              <w:pStyle w:val="NoSpacing"/>
              <w:rPr>
                <w:rFonts w:cs="Calibri"/>
                <w:b/>
                <w:sz w:val="24"/>
                <w:szCs w:val="24"/>
              </w:rPr>
            </w:pPr>
            <w:r w:rsidRPr="005F14B6">
              <w:rPr>
                <w:rFonts w:cs="Calibri"/>
                <w:b/>
                <w:sz w:val="24"/>
                <w:szCs w:val="24"/>
              </w:rPr>
              <w:t>Description:</w:t>
            </w:r>
          </w:p>
        </w:tc>
        <w:tc>
          <w:tcPr>
            <w:tcW w:w="7796" w:type="dxa"/>
            <w:gridSpan w:val="3"/>
            <w:tcBorders>
              <w:top w:val="single" w:sz="4" w:space="0" w:color="auto"/>
              <w:left w:val="single" w:sz="2" w:space="0" w:color="auto"/>
              <w:bottom w:val="single" w:sz="2" w:space="0" w:color="auto"/>
              <w:right w:val="single" w:sz="12" w:space="0" w:color="auto"/>
            </w:tcBorders>
          </w:tcPr>
          <w:p w14:paraId="715CAD29" w14:textId="6FF6C884" w:rsidR="00FF339D" w:rsidRPr="005F14B6" w:rsidRDefault="00FF339D" w:rsidP="005F14B6">
            <w:pPr>
              <w:rPr>
                <w:rFonts w:ascii="Calibri" w:eastAsia="Calibri" w:hAnsi="Calibri"/>
                <w:lang w:val="en-US"/>
              </w:rPr>
            </w:pPr>
            <w:r w:rsidRPr="005F14B6">
              <w:rPr>
                <w:rFonts w:ascii="Calibri" w:eastAsia="Calibri" w:hAnsi="Calibri"/>
                <w:lang w:val="en-US"/>
              </w:rPr>
              <w:t>The module begins with an investigation into the physical and chemical makeup of the primitive solar nebula the solar system, asteroids/meteorites and planets – with emphasis on Earth. Focus then moves onto building planetary bodies from scratch. The discussion begins with the atoms, crystals and minerals that represent the “basic building blocks of rocks”. Time is spent learning about basic theory about crystallography and mineralogy. The properties of all classes of minerals (including structure and composition) are discussed so that mineral identification can be accomplished in hand specimen. However, particular reference is given to the main rock-forming mineral groups. The module then moves on to the introduction of the petrological microscope whereby the principles of basic petrography are undertaken. This enables the rock-forming minerals to be studied in thin section. After the principles of petrography have been introduced the skill is developed throughout the rest of the module alongside the discussion of basic rock analytical techniques and igneous rock classification. This leads on to magmatic processes with an emphasis on the larger impacts of volcanological hazards.</w:t>
            </w:r>
          </w:p>
        </w:tc>
      </w:tr>
      <w:tr w:rsidR="00FF339D" w:rsidRPr="005F14B6" w14:paraId="2F3F5869" w14:textId="77777777" w:rsidTr="00FF339D">
        <w:tc>
          <w:tcPr>
            <w:tcW w:w="1668" w:type="dxa"/>
            <w:tcBorders>
              <w:top w:val="single" w:sz="2" w:space="0" w:color="auto"/>
              <w:left w:val="single" w:sz="12" w:space="0" w:color="auto"/>
              <w:bottom w:val="single" w:sz="2" w:space="0" w:color="auto"/>
              <w:right w:val="single" w:sz="2" w:space="0" w:color="auto"/>
            </w:tcBorders>
          </w:tcPr>
          <w:p w14:paraId="48C3799F" w14:textId="77777777" w:rsidR="00FF339D" w:rsidRPr="005F14B6" w:rsidRDefault="00FF339D" w:rsidP="00FF339D">
            <w:pPr>
              <w:pStyle w:val="NoSpacing"/>
              <w:rPr>
                <w:rFonts w:cs="Calibri"/>
                <w:b/>
                <w:sz w:val="24"/>
                <w:szCs w:val="24"/>
              </w:rPr>
            </w:pPr>
            <w:r w:rsidRPr="005F14B6">
              <w:rPr>
                <w:rFonts w:cs="Calibri"/>
                <w:b/>
                <w:sz w:val="24"/>
                <w:szCs w:val="24"/>
              </w:rPr>
              <w:t>Learning Outcomes:</w:t>
            </w:r>
          </w:p>
        </w:tc>
        <w:tc>
          <w:tcPr>
            <w:tcW w:w="7796" w:type="dxa"/>
            <w:gridSpan w:val="3"/>
            <w:tcBorders>
              <w:top w:val="single" w:sz="2" w:space="0" w:color="auto"/>
              <w:left w:val="single" w:sz="2" w:space="0" w:color="auto"/>
              <w:bottom w:val="single" w:sz="2" w:space="0" w:color="auto"/>
              <w:right w:val="single" w:sz="12" w:space="0" w:color="auto"/>
            </w:tcBorders>
          </w:tcPr>
          <w:p w14:paraId="1FB1F99D" w14:textId="24AF3085" w:rsidR="00FF339D" w:rsidRPr="005F14B6" w:rsidRDefault="00FF339D" w:rsidP="005F14B6">
            <w:pPr>
              <w:pStyle w:val="NoSpacing"/>
              <w:rPr>
                <w:sz w:val="24"/>
                <w:szCs w:val="24"/>
              </w:rPr>
            </w:pPr>
            <w:r w:rsidRPr="005F14B6">
              <w:rPr>
                <w:sz w:val="24"/>
                <w:szCs w:val="24"/>
              </w:rPr>
              <w:t>By the end of the mod</w:t>
            </w:r>
            <w:r w:rsidR="005F14B6">
              <w:rPr>
                <w:sz w:val="24"/>
                <w:szCs w:val="24"/>
              </w:rPr>
              <w:t>ule students should be able to:</w:t>
            </w:r>
          </w:p>
          <w:p w14:paraId="09C1C5C5" w14:textId="77777777" w:rsidR="00FF339D" w:rsidRPr="005F14B6" w:rsidRDefault="00FF339D" w:rsidP="00FF339D">
            <w:pPr>
              <w:pStyle w:val="ListParagraph"/>
              <w:numPr>
                <w:ilvl w:val="0"/>
                <w:numId w:val="11"/>
              </w:numPr>
              <w:ind w:left="468"/>
              <w:rPr>
                <w:rFonts w:ascii="Calibri" w:hAnsi="Calibri"/>
              </w:rPr>
            </w:pPr>
            <w:r w:rsidRPr="005F14B6">
              <w:rPr>
                <w:rFonts w:ascii="Calibri" w:hAnsi="Calibri"/>
              </w:rPr>
              <w:t xml:space="preserve">Understand the solar system and interstellar objects. </w:t>
            </w:r>
          </w:p>
          <w:p w14:paraId="69CCBFDA" w14:textId="77777777" w:rsidR="00FF339D" w:rsidRPr="005F14B6" w:rsidRDefault="00FF339D" w:rsidP="00FF339D">
            <w:pPr>
              <w:pStyle w:val="ListParagraph"/>
              <w:numPr>
                <w:ilvl w:val="0"/>
                <w:numId w:val="11"/>
              </w:numPr>
              <w:ind w:left="468"/>
              <w:rPr>
                <w:rFonts w:ascii="Calibri" w:hAnsi="Calibri"/>
              </w:rPr>
            </w:pPr>
            <w:r w:rsidRPr="005F14B6">
              <w:rPr>
                <w:rFonts w:ascii="Calibri" w:hAnsi="Calibri"/>
              </w:rPr>
              <w:t>Understand basic transmitted light microscopy.</w:t>
            </w:r>
          </w:p>
          <w:p w14:paraId="6EE8EB41" w14:textId="77777777" w:rsidR="00FF339D" w:rsidRPr="005F14B6" w:rsidRDefault="00FF339D" w:rsidP="00FF339D">
            <w:pPr>
              <w:pStyle w:val="ListParagraph"/>
              <w:numPr>
                <w:ilvl w:val="0"/>
                <w:numId w:val="11"/>
              </w:numPr>
              <w:ind w:left="468"/>
              <w:rPr>
                <w:rFonts w:ascii="Calibri" w:hAnsi="Calibri"/>
              </w:rPr>
            </w:pPr>
            <w:r w:rsidRPr="005F14B6">
              <w:rPr>
                <w:rFonts w:ascii="Calibri" w:hAnsi="Calibri"/>
              </w:rPr>
              <w:t>Understand basic mineralogy and crystallography.</w:t>
            </w:r>
          </w:p>
          <w:p w14:paraId="78960D61" w14:textId="77777777" w:rsidR="00FF339D" w:rsidRPr="005F14B6" w:rsidRDefault="00FF339D" w:rsidP="00FF339D">
            <w:pPr>
              <w:pStyle w:val="ListParagraph"/>
              <w:numPr>
                <w:ilvl w:val="0"/>
                <w:numId w:val="11"/>
              </w:numPr>
              <w:ind w:left="468"/>
              <w:rPr>
                <w:rFonts w:ascii="Calibri" w:hAnsi="Calibri"/>
              </w:rPr>
            </w:pPr>
            <w:r w:rsidRPr="005F14B6">
              <w:rPr>
                <w:rFonts w:ascii="Calibri" w:hAnsi="Calibri"/>
              </w:rPr>
              <w:t>Understand and identify the main mineral groups and igneous rock types.</w:t>
            </w:r>
          </w:p>
          <w:p w14:paraId="2F8C2A51" w14:textId="77777777" w:rsidR="00FF339D" w:rsidRPr="005F14B6" w:rsidRDefault="00FF339D" w:rsidP="00FF339D">
            <w:pPr>
              <w:pStyle w:val="ListParagraph"/>
              <w:numPr>
                <w:ilvl w:val="0"/>
                <w:numId w:val="11"/>
              </w:numPr>
              <w:ind w:left="468"/>
              <w:rPr>
                <w:rFonts w:ascii="Calibri" w:hAnsi="Calibri"/>
              </w:rPr>
            </w:pPr>
            <w:r w:rsidRPr="005F14B6">
              <w:rPr>
                <w:rFonts w:ascii="Calibri" w:hAnsi="Calibri"/>
              </w:rPr>
              <w:t>Understand the fundamentals of igneous and metamorphic petrology.</w:t>
            </w:r>
          </w:p>
          <w:p w14:paraId="4AC2D3AC" w14:textId="7D2310C1" w:rsidR="00FF339D" w:rsidRPr="005F14B6" w:rsidRDefault="00FF339D" w:rsidP="005F14B6">
            <w:pPr>
              <w:pStyle w:val="ListParagraph"/>
              <w:numPr>
                <w:ilvl w:val="0"/>
                <w:numId w:val="11"/>
              </w:numPr>
              <w:ind w:left="468"/>
              <w:rPr>
                <w:rFonts w:ascii="Calibri" w:hAnsi="Calibri"/>
              </w:rPr>
            </w:pPr>
            <w:r w:rsidRPr="005F14B6">
              <w:rPr>
                <w:rFonts w:ascii="Calibri" w:hAnsi="Calibri"/>
              </w:rPr>
              <w:t>Understand the fundamentals of magmatic evolution using geochemical data.</w:t>
            </w:r>
          </w:p>
        </w:tc>
      </w:tr>
      <w:tr w:rsidR="00FF339D" w:rsidRPr="005F14B6" w14:paraId="1BCF8784" w14:textId="77777777" w:rsidTr="00FF339D">
        <w:tc>
          <w:tcPr>
            <w:tcW w:w="1668" w:type="dxa"/>
            <w:tcBorders>
              <w:top w:val="single" w:sz="2" w:space="0" w:color="auto"/>
              <w:left w:val="single" w:sz="12" w:space="0" w:color="auto"/>
              <w:bottom w:val="single" w:sz="12" w:space="0" w:color="auto"/>
              <w:right w:val="single" w:sz="2" w:space="0" w:color="auto"/>
            </w:tcBorders>
          </w:tcPr>
          <w:p w14:paraId="2C2F6F57" w14:textId="77777777" w:rsidR="00FF339D" w:rsidRPr="005F14B6" w:rsidRDefault="00FF339D" w:rsidP="00FF339D">
            <w:pPr>
              <w:pStyle w:val="NoSpacing"/>
              <w:rPr>
                <w:rFonts w:cs="Calibri"/>
                <w:b/>
                <w:sz w:val="24"/>
                <w:szCs w:val="24"/>
              </w:rPr>
            </w:pPr>
            <w:r w:rsidRPr="005F14B6">
              <w:rPr>
                <w:rFonts w:cs="Calibri"/>
                <w:b/>
                <w:sz w:val="24"/>
                <w:szCs w:val="24"/>
              </w:rPr>
              <w:t>Assessment:</w:t>
            </w:r>
          </w:p>
        </w:tc>
        <w:tc>
          <w:tcPr>
            <w:tcW w:w="7796" w:type="dxa"/>
            <w:gridSpan w:val="3"/>
            <w:tcBorders>
              <w:top w:val="single" w:sz="2" w:space="0" w:color="auto"/>
              <w:left w:val="single" w:sz="2" w:space="0" w:color="auto"/>
              <w:bottom w:val="single" w:sz="12" w:space="0" w:color="auto"/>
              <w:right w:val="single" w:sz="12" w:space="0" w:color="auto"/>
            </w:tcBorders>
          </w:tcPr>
          <w:p w14:paraId="6BCFBE97" w14:textId="4B006000" w:rsidR="00FF339D" w:rsidRPr="005F14B6" w:rsidRDefault="00FF339D" w:rsidP="00FF339D">
            <w:pPr>
              <w:pStyle w:val="NoSpacing"/>
              <w:rPr>
                <w:rFonts w:eastAsia="Calibri"/>
                <w:sz w:val="24"/>
                <w:szCs w:val="24"/>
              </w:rPr>
            </w:pPr>
            <w:r w:rsidRPr="005F14B6">
              <w:rPr>
                <w:rFonts w:eastAsia="Calibri"/>
                <w:sz w:val="24"/>
                <w:szCs w:val="24"/>
              </w:rPr>
              <w:t>One, 1 h</w:t>
            </w:r>
            <w:r w:rsidR="005F14B6">
              <w:rPr>
                <w:rFonts w:eastAsia="Calibri"/>
                <w:sz w:val="24"/>
                <w:szCs w:val="24"/>
              </w:rPr>
              <w:t>ou</w:t>
            </w:r>
            <w:r w:rsidRPr="005F14B6">
              <w:rPr>
                <w:rFonts w:eastAsia="Calibri"/>
                <w:sz w:val="24"/>
                <w:szCs w:val="24"/>
              </w:rPr>
              <w:t>r, multiple choice question examinatio</w:t>
            </w:r>
            <w:r w:rsidR="005F14B6">
              <w:rPr>
                <w:rFonts w:eastAsia="Calibri"/>
                <w:sz w:val="24"/>
                <w:szCs w:val="24"/>
              </w:rPr>
              <w:t xml:space="preserve">n (January) (50% of the module); </w:t>
            </w:r>
            <w:r w:rsidRPr="005F14B6">
              <w:rPr>
                <w:rFonts w:eastAsia="Calibri"/>
                <w:sz w:val="24"/>
                <w:szCs w:val="24"/>
              </w:rPr>
              <w:t xml:space="preserve">and 2 assessed summative </w:t>
            </w:r>
            <w:proofErr w:type="spellStart"/>
            <w:r w:rsidRPr="005F14B6">
              <w:rPr>
                <w:rFonts w:eastAsia="Calibri"/>
                <w:sz w:val="24"/>
                <w:szCs w:val="24"/>
              </w:rPr>
              <w:t>practicals</w:t>
            </w:r>
            <w:proofErr w:type="spellEnd"/>
            <w:r w:rsidRPr="005F14B6">
              <w:rPr>
                <w:rFonts w:eastAsia="Calibri"/>
                <w:sz w:val="24"/>
                <w:szCs w:val="24"/>
              </w:rPr>
              <w:t xml:space="preserve"> to be done in class (50% of the module).</w:t>
            </w:r>
          </w:p>
        </w:tc>
      </w:tr>
    </w:tbl>
    <w:p w14:paraId="204DE6C9" w14:textId="77777777" w:rsidR="001359BA" w:rsidRDefault="001359BA">
      <w: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668"/>
        <w:gridCol w:w="2409"/>
        <w:gridCol w:w="3686"/>
        <w:gridCol w:w="1701"/>
      </w:tblGrid>
      <w:tr w:rsidR="00FF339D" w:rsidRPr="005F14B6" w14:paraId="2747CFAE" w14:textId="77777777" w:rsidTr="00FF339D">
        <w:tc>
          <w:tcPr>
            <w:tcW w:w="1668" w:type="dxa"/>
            <w:tcBorders>
              <w:top w:val="single" w:sz="12" w:space="0" w:color="auto"/>
              <w:left w:val="single" w:sz="12" w:space="0" w:color="auto"/>
            </w:tcBorders>
          </w:tcPr>
          <w:p w14:paraId="63C7BC6B" w14:textId="320FB98B" w:rsidR="00FF339D" w:rsidRPr="005F14B6" w:rsidRDefault="00FF339D" w:rsidP="00FF339D">
            <w:pPr>
              <w:pStyle w:val="NoSpacing"/>
              <w:outlineLvl w:val="1"/>
              <w:rPr>
                <w:rFonts w:cs="Calibri"/>
                <w:b/>
                <w:sz w:val="24"/>
                <w:szCs w:val="24"/>
              </w:rPr>
            </w:pPr>
            <w:r w:rsidRPr="005F14B6">
              <w:rPr>
                <w:rFonts w:cs="Calibri"/>
                <w:b/>
                <w:sz w:val="24"/>
                <w:szCs w:val="24"/>
              </w:rPr>
              <w:lastRenderedPageBreak/>
              <w:t>29202</w:t>
            </w:r>
          </w:p>
        </w:tc>
        <w:tc>
          <w:tcPr>
            <w:tcW w:w="6095" w:type="dxa"/>
            <w:gridSpan w:val="2"/>
            <w:tcBorders>
              <w:top w:val="single" w:sz="12" w:space="0" w:color="auto"/>
            </w:tcBorders>
          </w:tcPr>
          <w:p w14:paraId="00944604" w14:textId="77777777" w:rsidR="00FF339D" w:rsidRPr="005F14B6" w:rsidRDefault="00FF339D" w:rsidP="00FF339D">
            <w:pPr>
              <w:pStyle w:val="NoSpacing"/>
              <w:outlineLvl w:val="1"/>
              <w:rPr>
                <w:rFonts w:cs="Calibri"/>
                <w:b/>
                <w:sz w:val="24"/>
                <w:szCs w:val="24"/>
              </w:rPr>
            </w:pPr>
            <w:r w:rsidRPr="005F14B6">
              <w:rPr>
                <w:rFonts w:cs="Calibri"/>
                <w:b/>
                <w:sz w:val="24"/>
                <w:szCs w:val="24"/>
              </w:rPr>
              <w:t>Earth History and Life</w:t>
            </w:r>
          </w:p>
          <w:p w14:paraId="534EC591" w14:textId="77777777" w:rsidR="00FF339D" w:rsidRPr="005F14B6" w:rsidRDefault="00FF339D" w:rsidP="00FF339D">
            <w:pPr>
              <w:pStyle w:val="NoSpacing"/>
              <w:outlineLvl w:val="1"/>
              <w:rPr>
                <w:rFonts w:cs="Calibri"/>
                <w:b/>
                <w:sz w:val="24"/>
                <w:szCs w:val="24"/>
              </w:rPr>
            </w:pPr>
          </w:p>
        </w:tc>
        <w:tc>
          <w:tcPr>
            <w:tcW w:w="1701" w:type="dxa"/>
            <w:tcBorders>
              <w:top w:val="single" w:sz="12" w:space="0" w:color="auto"/>
              <w:right w:val="single" w:sz="12" w:space="0" w:color="auto"/>
            </w:tcBorders>
          </w:tcPr>
          <w:p w14:paraId="0FFE3BC6" w14:textId="77777777" w:rsidR="00FF339D" w:rsidRPr="005F14B6" w:rsidRDefault="00FF339D" w:rsidP="00FF339D">
            <w:pPr>
              <w:pStyle w:val="NoSpacing"/>
              <w:outlineLvl w:val="1"/>
              <w:rPr>
                <w:rFonts w:cs="Calibri"/>
                <w:b/>
                <w:sz w:val="24"/>
                <w:szCs w:val="24"/>
              </w:rPr>
            </w:pPr>
            <w:r w:rsidRPr="005F14B6">
              <w:rPr>
                <w:rFonts w:cs="Calibri"/>
                <w:b/>
                <w:sz w:val="24"/>
                <w:szCs w:val="24"/>
              </w:rPr>
              <w:t>20 credits</w:t>
            </w:r>
          </w:p>
        </w:tc>
      </w:tr>
      <w:tr w:rsidR="00FF339D" w:rsidRPr="005F14B6" w14:paraId="77E4DCB1" w14:textId="77777777" w:rsidTr="00FF339D">
        <w:tc>
          <w:tcPr>
            <w:tcW w:w="1668" w:type="dxa"/>
            <w:tcBorders>
              <w:left w:val="single" w:sz="12" w:space="0" w:color="auto"/>
            </w:tcBorders>
          </w:tcPr>
          <w:p w14:paraId="08F71B42" w14:textId="77777777" w:rsidR="00FF339D" w:rsidRPr="005F14B6" w:rsidRDefault="00FF339D" w:rsidP="00FF339D">
            <w:pPr>
              <w:pStyle w:val="NoSpacing"/>
              <w:rPr>
                <w:rFonts w:cs="Calibri"/>
                <w:b/>
                <w:sz w:val="24"/>
                <w:szCs w:val="24"/>
              </w:rPr>
            </w:pPr>
            <w:r w:rsidRPr="005F14B6">
              <w:rPr>
                <w:rFonts w:cs="Calibri"/>
                <w:b/>
                <w:sz w:val="24"/>
                <w:szCs w:val="24"/>
              </w:rPr>
              <w:t>Level: C</w:t>
            </w:r>
          </w:p>
        </w:tc>
        <w:tc>
          <w:tcPr>
            <w:tcW w:w="2409" w:type="dxa"/>
          </w:tcPr>
          <w:p w14:paraId="0ADD6CAD" w14:textId="77777777" w:rsidR="00FF339D" w:rsidRPr="005F14B6" w:rsidRDefault="00FF339D" w:rsidP="00FF339D">
            <w:pPr>
              <w:pStyle w:val="NoSpacing"/>
              <w:rPr>
                <w:rFonts w:cs="Calibri"/>
                <w:b/>
                <w:sz w:val="24"/>
                <w:szCs w:val="24"/>
              </w:rPr>
            </w:pPr>
            <w:r w:rsidRPr="005F14B6">
              <w:rPr>
                <w:rFonts w:cs="Calibri"/>
                <w:b/>
                <w:sz w:val="24"/>
                <w:szCs w:val="24"/>
              </w:rPr>
              <w:t>Semester: 2</w:t>
            </w:r>
          </w:p>
        </w:tc>
        <w:tc>
          <w:tcPr>
            <w:tcW w:w="5387" w:type="dxa"/>
            <w:gridSpan w:val="2"/>
            <w:tcBorders>
              <w:right w:val="single" w:sz="12" w:space="0" w:color="auto"/>
            </w:tcBorders>
          </w:tcPr>
          <w:p w14:paraId="6B9ED713" w14:textId="77777777" w:rsidR="00FF339D" w:rsidRPr="005F14B6" w:rsidRDefault="00FF339D" w:rsidP="00FF339D">
            <w:pPr>
              <w:pStyle w:val="NoSpacing"/>
              <w:rPr>
                <w:rFonts w:cs="Calibri"/>
                <w:b/>
                <w:sz w:val="24"/>
                <w:szCs w:val="24"/>
              </w:rPr>
            </w:pPr>
            <w:r w:rsidRPr="005F14B6">
              <w:rPr>
                <w:rFonts w:cs="Calibri"/>
                <w:b/>
                <w:sz w:val="24"/>
                <w:szCs w:val="24"/>
              </w:rPr>
              <w:t>Module Leader:  Ivan Sansom</w:t>
            </w:r>
          </w:p>
          <w:p w14:paraId="47ADF6E0" w14:textId="77777777" w:rsidR="00FF339D" w:rsidRPr="005F14B6" w:rsidRDefault="00FF339D" w:rsidP="00FF339D">
            <w:pPr>
              <w:pStyle w:val="NoSpacing"/>
              <w:rPr>
                <w:rFonts w:cs="Calibri"/>
                <w:b/>
                <w:sz w:val="24"/>
                <w:szCs w:val="24"/>
              </w:rPr>
            </w:pPr>
          </w:p>
        </w:tc>
      </w:tr>
      <w:tr w:rsidR="00FF339D" w:rsidRPr="005F14B6" w14:paraId="11594553" w14:textId="77777777" w:rsidTr="00FF339D">
        <w:tc>
          <w:tcPr>
            <w:tcW w:w="1668" w:type="dxa"/>
            <w:tcBorders>
              <w:top w:val="single" w:sz="4" w:space="0" w:color="auto"/>
              <w:left w:val="single" w:sz="12" w:space="0" w:color="auto"/>
              <w:bottom w:val="single" w:sz="2" w:space="0" w:color="auto"/>
              <w:right w:val="single" w:sz="2" w:space="0" w:color="auto"/>
            </w:tcBorders>
          </w:tcPr>
          <w:p w14:paraId="21F37308" w14:textId="77777777" w:rsidR="00FF339D" w:rsidRPr="005F14B6" w:rsidRDefault="00FF339D" w:rsidP="00FF339D">
            <w:pPr>
              <w:pStyle w:val="NoSpacing"/>
              <w:rPr>
                <w:rFonts w:cs="Calibri"/>
                <w:b/>
                <w:sz w:val="24"/>
                <w:szCs w:val="24"/>
              </w:rPr>
            </w:pPr>
            <w:r w:rsidRPr="005F14B6">
              <w:rPr>
                <w:rFonts w:cs="Calibri"/>
                <w:b/>
                <w:sz w:val="24"/>
                <w:szCs w:val="24"/>
              </w:rPr>
              <w:t>Description:</w:t>
            </w:r>
          </w:p>
        </w:tc>
        <w:tc>
          <w:tcPr>
            <w:tcW w:w="7796" w:type="dxa"/>
            <w:gridSpan w:val="3"/>
            <w:tcBorders>
              <w:top w:val="single" w:sz="4" w:space="0" w:color="auto"/>
              <w:left w:val="single" w:sz="2" w:space="0" w:color="auto"/>
              <w:bottom w:val="single" w:sz="2" w:space="0" w:color="auto"/>
              <w:right w:val="single" w:sz="12" w:space="0" w:color="auto"/>
            </w:tcBorders>
          </w:tcPr>
          <w:p w14:paraId="30B45623" w14:textId="23052A16" w:rsidR="00FF339D" w:rsidRPr="005F14B6" w:rsidRDefault="00FF339D" w:rsidP="00FF339D">
            <w:pPr>
              <w:pStyle w:val="NoSpacing"/>
              <w:rPr>
                <w:noProof/>
                <w:sz w:val="24"/>
                <w:szCs w:val="24"/>
              </w:rPr>
            </w:pPr>
            <w:r w:rsidRPr="005F14B6">
              <w:rPr>
                <w:noProof/>
                <w:sz w:val="24"/>
                <w:szCs w:val="24"/>
              </w:rPr>
              <w:t xml:space="preserve">The module focusses on how planet Earth has changed physically and biologically through geological time and introduces the principles of stratigraphy and palaeontology. The concepts of deep-time and the geological timescale are developed and provide a fundamental framework for studies in Geological and Earth Sciences. Through lectures, case studies are presented from the geological timescale that address key events in Earth history including the plate tectonic and palaeogeographic history of the planet, the development of global biogeochemical cycles, profound episodes of evolutionary diversification and extinction, as well as global patterns of climate and environment change through time. Integrating lecture and practical content the module will introduce invertebrate macrofossils and trace fossils, and their modes of preservation, and palaeontological topics dealt with include the classification, morphology and modes of life and geological importance of trilobites, brachiopods, molluscs, graptolites, echinoderms and corals. Trace fossils are dealt with in terms of their classification and evidence for organism:sediment interactions. Delivery methods are based on a combination of 25 lectures focussing on principles of stratigraphy, case studies though Earth History and introductory level palaeontology, and 20 hours of specimen based laboratory classes to provide both theoretical and practical experience of the subject. </w:t>
            </w:r>
          </w:p>
        </w:tc>
      </w:tr>
      <w:tr w:rsidR="00FF339D" w:rsidRPr="005F14B6" w14:paraId="42940506" w14:textId="77777777" w:rsidTr="00FF339D">
        <w:tc>
          <w:tcPr>
            <w:tcW w:w="1668" w:type="dxa"/>
            <w:tcBorders>
              <w:top w:val="single" w:sz="2" w:space="0" w:color="auto"/>
              <w:left w:val="single" w:sz="12" w:space="0" w:color="auto"/>
              <w:bottom w:val="single" w:sz="2" w:space="0" w:color="auto"/>
              <w:right w:val="single" w:sz="2" w:space="0" w:color="auto"/>
            </w:tcBorders>
          </w:tcPr>
          <w:p w14:paraId="28C53501" w14:textId="77777777" w:rsidR="00FF339D" w:rsidRPr="005F14B6" w:rsidRDefault="00FF339D" w:rsidP="00FF339D">
            <w:pPr>
              <w:pStyle w:val="NoSpacing"/>
              <w:rPr>
                <w:rFonts w:cs="Calibri"/>
                <w:b/>
                <w:sz w:val="24"/>
                <w:szCs w:val="24"/>
              </w:rPr>
            </w:pPr>
            <w:r w:rsidRPr="005F14B6">
              <w:rPr>
                <w:rFonts w:cs="Calibri"/>
                <w:b/>
                <w:sz w:val="24"/>
                <w:szCs w:val="24"/>
              </w:rPr>
              <w:t>Learning Outcomes:</w:t>
            </w:r>
          </w:p>
        </w:tc>
        <w:tc>
          <w:tcPr>
            <w:tcW w:w="7796" w:type="dxa"/>
            <w:gridSpan w:val="3"/>
            <w:tcBorders>
              <w:top w:val="single" w:sz="2" w:space="0" w:color="auto"/>
              <w:left w:val="single" w:sz="2" w:space="0" w:color="auto"/>
              <w:bottom w:val="single" w:sz="2" w:space="0" w:color="auto"/>
              <w:right w:val="single" w:sz="12" w:space="0" w:color="auto"/>
            </w:tcBorders>
          </w:tcPr>
          <w:p w14:paraId="308F3584" w14:textId="77777777" w:rsidR="00FF339D" w:rsidRPr="005F14B6" w:rsidRDefault="00FF339D" w:rsidP="005F14B6">
            <w:pPr>
              <w:spacing w:before="100" w:beforeAutospacing="1" w:after="100" w:afterAutospacing="1"/>
              <w:rPr>
                <w:rFonts w:ascii="Calibri" w:hAnsi="Calibri" w:cs="Calibri"/>
              </w:rPr>
            </w:pPr>
            <w:r w:rsidRPr="005F14B6">
              <w:rPr>
                <w:rFonts w:ascii="Calibri" w:hAnsi="Calibri" w:cs="Calibri"/>
              </w:rPr>
              <w:t>By the end of the module students should be able to:</w:t>
            </w:r>
          </w:p>
          <w:p w14:paraId="0104CDBE" w14:textId="77777777" w:rsidR="00FF339D" w:rsidRPr="005F14B6" w:rsidRDefault="00FF339D" w:rsidP="005F14B6">
            <w:pPr>
              <w:pStyle w:val="ListParagraph"/>
              <w:numPr>
                <w:ilvl w:val="0"/>
                <w:numId w:val="24"/>
              </w:numPr>
              <w:spacing w:before="100" w:beforeAutospacing="1" w:after="100" w:afterAutospacing="1"/>
              <w:rPr>
                <w:rFonts w:cs="Calibri"/>
              </w:rPr>
            </w:pPr>
            <w:r w:rsidRPr="005F14B6">
              <w:rPr>
                <w:rFonts w:cs="Calibri"/>
              </w:rPr>
              <w:t>Recount the major systems of the geological timescale and understand the principles of stratigraphy and deep-time.</w:t>
            </w:r>
          </w:p>
          <w:p w14:paraId="30559BC3" w14:textId="77777777" w:rsidR="00FF339D" w:rsidRPr="005F14B6" w:rsidRDefault="00FF339D" w:rsidP="005F14B6">
            <w:pPr>
              <w:pStyle w:val="ListParagraph"/>
              <w:numPr>
                <w:ilvl w:val="0"/>
                <w:numId w:val="24"/>
              </w:numPr>
              <w:spacing w:before="100" w:beforeAutospacing="1" w:after="100" w:afterAutospacing="1"/>
              <w:rPr>
                <w:rFonts w:cs="Calibri"/>
              </w:rPr>
            </w:pPr>
            <w:r w:rsidRPr="005F14B6">
              <w:rPr>
                <w:rFonts w:cs="Calibri"/>
              </w:rPr>
              <w:t>Demonstrate how the planet Earth has changed through geological time as a result of past geological processes.</w:t>
            </w:r>
          </w:p>
          <w:p w14:paraId="5F4541FC" w14:textId="77777777" w:rsidR="00FF339D" w:rsidRPr="005F14B6" w:rsidRDefault="00FF339D" w:rsidP="005F14B6">
            <w:pPr>
              <w:pStyle w:val="ListParagraph"/>
              <w:numPr>
                <w:ilvl w:val="0"/>
                <w:numId w:val="24"/>
              </w:numPr>
              <w:spacing w:before="100" w:beforeAutospacing="1" w:after="100" w:afterAutospacing="1"/>
              <w:rPr>
                <w:rFonts w:cs="Calibri"/>
              </w:rPr>
            </w:pPr>
            <w:r w:rsidRPr="005F14B6">
              <w:rPr>
                <w:rFonts w:cs="Calibri"/>
              </w:rPr>
              <w:t>Explain the relationship between changing climates and geological processes at a global to local scale.</w:t>
            </w:r>
          </w:p>
          <w:p w14:paraId="7F014416" w14:textId="77777777" w:rsidR="00FF339D" w:rsidRPr="005F14B6" w:rsidRDefault="00FF339D" w:rsidP="005F14B6">
            <w:pPr>
              <w:pStyle w:val="ListParagraph"/>
              <w:numPr>
                <w:ilvl w:val="0"/>
                <w:numId w:val="24"/>
              </w:numPr>
              <w:spacing w:before="100" w:beforeAutospacing="1" w:after="100" w:afterAutospacing="1"/>
              <w:rPr>
                <w:rFonts w:cs="Calibri"/>
              </w:rPr>
            </w:pPr>
            <w:r w:rsidRPr="005F14B6">
              <w:rPr>
                <w:rFonts w:cs="Calibri"/>
              </w:rPr>
              <w:t xml:space="preserve">Understand key events in Earth History and link these </w:t>
            </w:r>
            <w:proofErr w:type="spellStart"/>
            <w:r w:rsidRPr="005F14B6">
              <w:rPr>
                <w:rFonts w:cs="Calibri"/>
              </w:rPr>
              <w:t>to</w:t>
            </w:r>
            <w:proofErr w:type="spellEnd"/>
            <w:r w:rsidRPr="005F14B6">
              <w:rPr>
                <w:rFonts w:cs="Calibri"/>
              </w:rPr>
              <w:t xml:space="preserve"> likely causal mechanisms.</w:t>
            </w:r>
          </w:p>
          <w:p w14:paraId="6E9DF8ED" w14:textId="77777777" w:rsidR="00FF339D" w:rsidRPr="005F14B6" w:rsidRDefault="00FF339D" w:rsidP="005F14B6">
            <w:pPr>
              <w:pStyle w:val="ListParagraph"/>
              <w:numPr>
                <w:ilvl w:val="0"/>
                <w:numId w:val="24"/>
              </w:numPr>
              <w:spacing w:before="100" w:beforeAutospacing="1" w:after="100" w:afterAutospacing="1"/>
              <w:rPr>
                <w:rFonts w:cs="Calibri"/>
              </w:rPr>
            </w:pPr>
            <w:r w:rsidRPr="005F14B6">
              <w:rPr>
                <w:rFonts w:cs="Calibri"/>
                <w:noProof/>
              </w:rPr>
              <w:t>Identify and classify the commoner types of invertebrate macrofossils and trace fossils.</w:t>
            </w:r>
          </w:p>
          <w:p w14:paraId="3D637C88" w14:textId="77777777" w:rsidR="00FF339D" w:rsidRPr="005F14B6" w:rsidRDefault="00FF339D" w:rsidP="005F14B6">
            <w:pPr>
              <w:pStyle w:val="ListParagraph"/>
              <w:numPr>
                <w:ilvl w:val="0"/>
                <w:numId w:val="24"/>
              </w:numPr>
              <w:spacing w:before="100" w:beforeAutospacing="1" w:after="100" w:afterAutospacing="1"/>
              <w:rPr>
                <w:rFonts w:cs="Calibri"/>
              </w:rPr>
            </w:pPr>
            <w:r w:rsidRPr="005F14B6">
              <w:rPr>
                <w:rFonts w:cs="Calibri"/>
                <w:noProof/>
              </w:rPr>
              <w:t>Describe, in basic terms, the modes of fossil and trace fossil preservation.</w:t>
            </w:r>
          </w:p>
          <w:p w14:paraId="2CAD3E8E" w14:textId="77777777" w:rsidR="00FF339D" w:rsidRPr="005F14B6" w:rsidRDefault="00FF339D" w:rsidP="005F14B6">
            <w:pPr>
              <w:pStyle w:val="ListParagraph"/>
              <w:numPr>
                <w:ilvl w:val="0"/>
                <w:numId w:val="24"/>
              </w:numPr>
              <w:spacing w:before="100" w:beforeAutospacing="1" w:after="100" w:afterAutospacing="1"/>
              <w:rPr>
                <w:rFonts w:cs="Calibri"/>
              </w:rPr>
            </w:pPr>
            <w:r w:rsidRPr="005F14B6">
              <w:rPr>
                <w:rFonts w:cs="Calibri"/>
                <w:noProof/>
              </w:rPr>
              <w:t>Demonstrate how fossils can be used in biostratigraphy.</w:t>
            </w:r>
          </w:p>
          <w:p w14:paraId="0D459C90" w14:textId="77777777" w:rsidR="00FF339D" w:rsidRPr="005F14B6" w:rsidRDefault="00FF339D" w:rsidP="005F14B6">
            <w:pPr>
              <w:pStyle w:val="ListParagraph"/>
              <w:numPr>
                <w:ilvl w:val="0"/>
                <w:numId w:val="24"/>
              </w:numPr>
              <w:spacing w:before="100" w:beforeAutospacing="1" w:after="100" w:afterAutospacing="1"/>
              <w:rPr>
                <w:rFonts w:cs="Calibri"/>
              </w:rPr>
            </w:pPr>
            <w:r w:rsidRPr="005F14B6">
              <w:rPr>
                <w:rFonts w:cs="Calibri"/>
                <w:noProof/>
              </w:rPr>
              <w:t>Use fossils and trace fossils to aid inference of sedimentary environnment and in palaeogeographical reconstruction.</w:t>
            </w:r>
          </w:p>
        </w:tc>
      </w:tr>
      <w:tr w:rsidR="00FF339D" w:rsidRPr="005F14B6" w14:paraId="44F61B7B" w14:textId="77777777" w:rsidTr="00FF339D">
        <w:tc>
          <w:tcPr>
            <w:tcW w:w="1668" w:type="dxa"/>
            <w:tcBorders>
              <w:top w:val="single" w:sz="2" w:space="0" w:color="auto"/>
              <w:left w:val="single" w:sz="12" w:space="0" w:color="auto"/>
              <w:bottom w:val="single" w:sz="12" w:space="0" w:color="auto"/>
              <w:right w:val="single" w:sz="2" w:space="0" w:color="auto"/>
            </w:tcBorders>
          </w:tcPr>
          <w:p w14:paraId="4391804F" w14:textId="77777777" w:rsidR="00FF339D" w:rsidRPr="005F14B6" w:rsidRDefault="00FF339D" w:rsidP="00FF339D">
            <w:pPr>
              <w:pStyle w:val="NoSpacing"/>
              <w:rPr>
                <w:rFonts w:cs="Calibri"/>
                <w:b/>
                <w:sz w:val="24"/>
                <w:szCs w:val="24"/>
              </w:rPr>
            </w:pPr>
            <w:r w:rsidRPr="005F14B6">
              <w:rPr>
                <w:rFonts w:cs="Calibri"/>
                <w:b/>
                <w:sz w:val="24"/>
                <w:szCs w:val="24"/>
              </w:rPr>
              <w:t>Assessment:</w:t>
            </w:r>
          </w:p>
        </w:tc>
        <w:tc>
          <w:tcPr>
            <w:tcW w:w="7796" w:type="dxa"/>
            <w:gridSpan w:val="3"/>
            <w:tcBorders>
              <w:top w:val="single" w:sz="2" w:space="0" w:color="auto"/>
              <w:left w:val="single" w:sz="2" w:space="0" w:color="auto"/>
              <w:bottom w:val="single" w:sz="12" w:space="0" w:color="auto"/>
              <w:right w:val="single" w:sz="12" w:space="0" w:color="auto"/>
            </w:tcBorders>
          </w:tcPr>
          <w:p w14:paraId="3FF43B54" w14:textId="77777777" w:rsidR="00FF339D" w:rsidRPr="005F14B6" w:rsidRDefault="00FF339D" w:rsidP="00FF339D">
            <w:pPr>
              <w:spacing w:before="120"/>
              <w:rPr>
                <w:rFonts w:ascii="Calibri" w:hAnsi="Calibri" w:cs="Calibri"/>
              </w:rPr>
            </w:pPr>
            <w:r w:rsidRPr="005F14B6">
              <w:rPr>
                <w:rFonts w:ascii="Calibri" w:hAnsi="Calibri" w:cs="Calibri"/>
              </w:rPr>
              <w:t>1.5 hour written exam (1 seen question, 5 short answer questions) (50%)</w:t>
            </w:r>
          </w:p>
          <w:p w14:paraId="1794DD2F" w14:textId="77777777" w:rsidR="00FF339D" w:rsidRPr="005F14B6" w:rsidRDefault="00FF339D" w:rsidP="00FF339D">
            <w:pPr>
              <w:spacing w:after="120"/>
              <w:rPr>
                <w:rFonts w:ascii="Calibri" w:hAnsi="Calibri" w:cs="Calibri"/>
              </w:rPr>
            </w:pPr>
            <w:r w:rsidRPr="005F14B6">
              <w:rPr>
                <w:rFonts w:ascii="Calibri" w:hAnsi="Calibri" w:cs="Calibri"/>
              </w:rPr>
              <w:t>Practical assessments (50%)</w:t>
            </w:r>
          </w:p>
        </w:tc>
      </w:tr>
    </w:tbl>
    <w:p w14:paraId="30891B7F" w14:textId="77777777" w:rsidR="00FF339D" w:rsidRDefault="00FF339D" w:rsidP="00FF339D">
      <w:pPr>
        <w:pStyle w:val="NoSpacing"/>
        <w:rPr>
          <w:rFonts w:cs="Calibri"/>
          <w:sz w:val="20"/>
          <w:szCs w:val="20"/>
          <w:highlight w:val="yellow"/>
        </w:rPr>
      </w:pPr>
    </w:p>
    <w:p w14:paraId="16F09A80" w14:textId="77777777" w:rsidR="00FF339D" w:rsidRDefault="00FF339D" w:rsidP="00FF339D">
      <w:pPr>
        <w:pStyle w:val="NoSpacing"/>
        <w:rPr>
          <w:rFonts w:cs="Calibri"/>
          <w:sz w:val="20"/>
          <w:szCs w:val="20"/>
          <w:highlight w:val="yellow"/>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668"/>
        <w:gridCol w:w="2409"/>
        <w:gridCol w:w="3686"/>
        <w:gridCol w:w="1701"/>
      </w:tblGrid>
      <w:tr w:rsidR="00FF339D" w:rsidRPr="005F14B6" w14:paraId="3DBE44BE" w14:textId="77777777" w:rsidTr="00FF339D">
        <w:tc>
          <w:tcPr>
            <w:tcW w:w="1668" w:type="dxa"/>
            <w:tcBorders>
              <w:top w:val="single" w:sz="12" w:space="0" w:color="auto"/>
              <w:left w:val="single" w:sz="12" w:space="0" w:color="auto"/>
            </w:tcBorders>
          </w:tcPr>
          <w:p w14:paraId="474499BD" w14:textId="77777777" w:rsidR="00FF339D" w:rsidRPr="005F14B6" w:rsidRDefault="00FF339D" w:rsidP="00FF339D">
            <w:pPr>
              <w:pStyle w:val="NoSpacing"/>
              <w:outlineLvl w:val="1"/>
              <w:rPr>
                <w:rFonts w:cs="Calibri"/>
                <w:b/>
                <w:sz w:val="24"/>
                <w:szCs w:val="24"/>
              </w:rPr>
            </w:pPr>
            <w:r w:rsidRPr="005F14B6">
              <w:rPr>
                <w:rFonts w:cs="Calibri"/>
                <w:b/>
                <w:sz w:val="24"/>
                <w:szCs w:val="24"/>
              </w:rPr>
              <w:lastRenderedPageBreak/>
              <w:t>29210</w:t>
            </w:r>
          </w:p>
        </w:tc>
        <w:tc>
          <w:tcPr>
            <w:tcW w:w="6095" w:type="dxa"/>
            <w:gridSpan w:val="2"/>
            <w:tcBorders>
              <w:top w:val="single" w:sz="12" w:space="0" w:color="auto"/>
            </w:tcBorders>
          </w:tcPr>
          <w:p w14:paraId="2DCAC805" w14:textId="77777777" w:rsidR="00FF339D" w:rsidRPr="005F14B6" w:rsidRDefault="00FF339D" w:rsidP="00FF339D">
            <w:pPr>
              <w:pStyle w:val="NoSpacing"/>
              <w:outlineLvl w:val="1"/>
              <w:rPr>
                <w:rFonts w:cs="Calibri"/>
                <w:b/>
                <w:sz w:val="24"/>
                <w:szCs w:val="24"/>
              </w:rPr>
            </w:pPr>
            <w:r w:rsidRPr="005F14B6">
              <w:rPr>
                <w:rFonts w:cs="Calibri"/>
                <w:b/>
                <w:sz w:val="24"/>
                <w:szCs w:val="24"/>
              </w:rPr>
              <w:t>Structural Geology</w:t>
            </w:r>
          </w:p>
          <w:p w14:paraId="576831EB" w14:textId="77777777" w:rsidR="00FF339D" w:rsidRPr="005F14B6" w:rsidRDefault="00FF339D" w:rsidP="00FF339D">
            <w:pPr>
              <w:pStyle w:val="NoSpacing"/>
              <w:outlineLvl w:val="1"/>
              <w:rPr>
                <w:rFonts w:cs="Calibri"/>
                <w:b/>
                <w:sz w:val="24"/>
                <w:szCs w:val="24"/>
              </w:rPr>
            </w:pPr>
          </w:p>
        </w:tc>
        <w:tc>
          <w:tcPr>
            <w:tcW w:w="1701" w:type="dxa"/>
            <w:tcBorders>
              <w:top w:val="single" w:sz="12" w:space="0" w:color="auto"/>
              <w:right w:val="single" w:sz="12" w:space="0" w:color="auto"/>
            </w:tcBorders>
          </w:tcPr>
          <w:p w14:paraId="534FF6DC" w14:textId="77777777" w:rsidR="00FF339D" w:rsidRPr="005F14B6" w:rsidRDefault="00FF339D" w:rsidP="00FF339D">
            <w:pPr>
              <w:pStyle w:val="NoSpacing"/>
              <w:outlineLvl w:val="1"/>
              <w:rPr>
                <w:rFonts w:cs="Calibri"/>
                <w:b/>
                <w:sz w:val="24"/>
                <w:szCs w:val="24"/>
              </w:rPr>
            </w:pPr>
            <w:r w:rsidRPr="005F14B6">
              <w:rPr>
                <w:rFonts w:cs="Calibri"/>
                <w:b/>
                <w:sz w:val="24"/>
                <w:szCs w:val="24"/>
              </w:rPr>
              <w:t>20 credits</w:t>
            </w:r>
          </w:p>
        </w:tc>
      </w:tr>
      <w:tr w:rsidR="00FF339D" w:rsidRPr="005F14B6" w14:paraId="5AE48E56" w14:textId="77777777" w:rsidTr="00FF339D">
        <w:tc>
          <w:tcPr>
            <w:tcW w:w="1668" w:type="dxa"/>
            <w:tcBorders>
              <w:left w:val="single" w:sz="12" w:space="0" w:color="auto"/>
            </w:tcBorders>
          </w:tcPr>
          <w:p w14:paraId="475FF94D" w14:textId="77777777" w:rsidR="00FF339D" w:rsidRPr="005F14B6" w:rsidRDefault="00FF339D" w:rsidP="00FF339D">
            <w:pPr>
              <w:pStyle w:val="NoSpacing"/>
              <w:rPr>
                <w:rFonts w:cs="Calibri"/>
                <w:b/>
                <w:sz w:val="24"/>
                <w:szCs w:val="24"/>
              </w:rPr>
            </w:pPr>
            <w:r w:rsidRPr="005F14B6">
              <w:rPr>
                <w:rFonts w:cs="Calibri"/>
                <w:b/>
                <w:sz w:val="24"/>
                <w:szCs w:val="24"/>
              </w:rPr>
              <w:t>Level: C</w:t>
            </w:r>
          </w:p>
        </w:tc>
        <w:tc>
          <w:tcPr>
            <w:tcW w:w="2409" w:type="dxa"/>
          </w:tcPr>
          <w:p w14:paraId="47EBD55D" w14:textId="77777777" w:rsidR="00FF339D" w:rsidRPr="005F14B6" w:rsidRDefault="00FF339D" w:rsidP="00FF339D">
            <w:pPr>
              <w:pStyle w:val="NoSpacing"/>
              <w:rPr>
                <w:rFonts w:cs="Calibri"/>
                <w:b/>
                <w:sz w:val="24"/>
                <w:szCs w:val="24"/>
              </w:rPr>
            </w:pPr>
            <w:r w:rsidRPr="005F14B6">
              <w:rPr>
                <w:rFonts w:cs="Calibri"/>
                <w:b/>
                <w:sz w:val="24"/>
                <w:szCs w:val="24"/>
              </w:rPr>
              <w:t>Semester: 2</w:t>
            </w:r>
          </w:p>
        </w:tc>
        <w:tc>
          <w:tcPr>
            <w:tcW w:w="5387" w:type="dxa"/>
            <w:gridSpan w:val="2"/>
            <w:tcBorders>
              <w:right w:val="single" w:sz="12" w:space="0" w:color="auto"/>
            </w:tcBorders>
          </w:tcPr>
          <w:p w14:paraId="3D653B2F" w14:textId="77777777" w:rsidR="00FF339D" w:rsidRPr="005F14B6" w:rsidRDefault="00FF339D" w:rsidP="00FF339D">
            <w:pPr>
              <w:pStyle w:val="NoSpacing"/>
              <w:rPr>
                <w:rFonts w:cs="Calibri"/>
                <w:b/>
                <w:sz w:val="24"/>
                <w:szCs w:val="24"/>
              </w:rPr>
            </w:pPr>
            <w:r w:rsidRPr="005F14B6">
              <w:rPr>
                <w:rFonts w:cs="Calibri"/>
                <w:b/>
                <w:sz w:val="24"/>
                <w:szCs w:val="24"/>
              </w:rPr>
              <w:t xml:space="preserve">Module Leader:  Marco Maffione  </w:t>
            </w:r>
          </w:p>
          <w:p w14:paraId="6F9C5137" w14:textId="77777777" w:rsidR="00FF339D" w:rsidRPr="005F14B6" w:rsidRDefault="00FF339D" w:rsidP="00FF339D">
            <w:pPr>
              <w:pStyle w:val="NoSpacing"/>
              <w:rPr>
                <w:rFonts w:cs="Calibri"/>
                <w:b/>
                <w:sz w:val="24"/>
                <w:szCs w:val="24"/>
              </w:rPr>
            </w:pPr>
          </w:p>
        </w:tc>
      </w:tr>
      <w:tr w:rsidR="00FF339D" w:rsidRPr="005F14B6" w14:paraId="49F8B469" w14:textId="77777777" w:rsidTr="00FF339D">
        <w:tc>
          <w:tcPr>
            <w:tcW w:w="1668" w:type="dxa"/>
            <w:tcBorders>
              <w:top w:val="single" w:sz="4" w:space="0" w:color="auto"/>
              <w:left w:val="single" w:sz="12" w:space="0" w:color="auto"/>
              <w:bottom w:val="single" w:sz="2" w:space="0" w:color="auto"/>
              <w:right w:val="single" w:sz="2" w:space="0" w:color="auto"/>
            </w:tcBorders>
          </w:tcPr>
          <w:p w14:paraId="0D354DB1" w14:textId="77777777" w:rsidR="00FF339D" w:rsidRPr="005F14B6" w:rsidRDefault="00FF339D" w:rsidP="00FF339D">
            <w:pPr>
              <w:pStyle w:val="NoSpacing"/>
              <w:rPr>
                <w:rFonts w:cs="Calibri"/>
                <w:b/>
                <w:sz w:val="24"/>
                <w:szCs w:val="24"/>
              </w:rPr>
            </w:pPr>
            <w:r w:rsidRPr="005F14B6">
              <w:rPr>
                <w:rFonts w:cs="Calibri"/>
                <w:b/>
                <w:sz w:val="24"/>
                <w:szCs w:val="24"/>
              </w:rPr>
              <w:t>Description:</w:t>
            </w:r>
          </w:p>
        </w:tc>
        <w:tc>
          <w:tcPr>
            <w:tcW w:w="7796" w:type="dxa"/>
            <w:gridSpan w:val="3"/>
            <w:tcBorders>
              <w:top w:val="single" w:sz="4" w:space="0" w:color="auto"/>
              <w:left w:val="single" w:sz="2" w:space="0" w:color="auto"/>
              <w:bottom w:val="single" w:sz="2" w:space="0" w:color="auto"/>
              <w:right w:val="single" w:sz="12" w:space="0" w:color="auto"/>
            </w:tcBorders>
          </w:tcPr>
          <w:p w14:paraId="74E6813B" w14:textId="5128178B" w:rsidR="00FF339D" w:rsidRPr="005F14B6" w:rsidRDefault="00FF339D" w:rsidP="00FF339D">
            <w:pPr>
              <w:pStyle w:val="NoSpacing"/>
              <w:spacing w:before="120"/>
              <w:rPr>
                <w:rFonts w:cs="Arial"/>
                <w:noProof/>
                <w:sz w:val="24"/>
                <w:szCs w:val="24"/>
              </w:rPr>
            </w:pPr>
            <w:r w:rsidRPr="005F14B6">
              <w:rPr>
                <w:rFonts w:cs="Arial"/>
                <w:noProof/>
                <w:sz w:val="24"/>
                <w:szCs w:val="24"/>
              </w:rPr>
              <w:t>Structural geology is concerned with the geometry and distribution of rocks in the subsurface and is therefore absolutely crucial for any applied aspect of geology and geosciences. The field of structural geology includes analyzing how rocks deform, flow and are transported due to tectonics and other forces. Therefore several types of quantitative analyses are important to help to understand the strain and tectonic history of rocks and interpret their tectonic setting. This module provides an introductory level grounding in structural geology, deformation, rheology and tectonics at a university level. It covers geological structures and tectonics at a variety of scales and uses map interpretation and practical experiments as the main practical component. Topics include identifying and understanding geological structures, the basis and origins of plate tectonics theory, geological map interpretation, identifying various structures from maps, plotting structural data stereographically, stress and strain analysis and deformation processes and rheology. The module is delivered through a combination of lecture, practical and hands-on lab classes where analogue geological processes are tested and the relevant concepts explored.</w:t>
            </w:r>
          </w:p>
        </w:tc>
      </w:tr>
      <w:tr w:rsidR="00FF339D" w:rsidRPr="005F14B6" w14:paraId="147CEAD8" w14:textId="77777777" w:rsidTr="00FF339D">
        <w:tc>
          <w:tcPr>
            <w:tcW w:w="1668" w:type="dxa"/>
            <w:tcBorders>
              <w:top w:val="single" w:sz="2" w:space="0" w:color="auto"/>
              <w:left w:val="single" w:sz="12" w:space="0" w:color="auto"/>
              <w:bottom w:val="single" w:sz="2" w:space="0" w:color="auto"/>
              <w:right w:val="single" w:sz="2" w:space="0" w:color="auto"/>
            </w:tcBorders>
          </w:tcPr>
          <w:p w14:paraId="652E0346" w14:textId="77777777" w:rsidR="00FF339D" w:rsidRPr="005F14B6" w:rsidRDefault="00FF339D" w:rsidP="00FF339D">
            <w:pPr>
              <w:pStyle w:val="NoSpacing"/>
              <w:rPr>
                <w:rFonts w:cs="Calibri"/>
                <w:b/>
                <w:sz w:val="24"/>
                <w:szCs w:val="24"/>
              </w:rPr>
            </w:pPr>
            <w:r w:rsidRPr="005F14B6">
              <w:rPr>
                <w:rFonts w:cs="Calibri"/>
                <w:b/>
                <w:sz w:val="24"/>
                <w:szCs w:val="24"/>
              </w:rPr>
              <w:t>Learning Outcomes:</w:t>
            </w:r>
          </w:p>
        </w:tc>
        <w:tc>
          <w:tcPr>
            <w:tcW w:w="7796" w:type="dxa"/>
            <w:gridSpan w:val="3"/>
            <w:tcBorders>
              <w:top w:val="single" w:sz="2" w:space="0" w:color="auto"/>
              <w:left w:val="single" w:sz="2" w:space="0" w:color="auto"/>
              <w:bottom w:val="single" w:sz="2" w:space="0" w:color="auto"/>
              <w:right w:val="single" w:sz="12" w:space="0" w:color="auto"/>
            </w:tcBorders>
          </w:tcPr>
          <w:p w14:paraId="31407A2F" w14:textId="77777777" w:rsidR="00FF339D" w:rsidRPr="005F14B6" w:rsidRDefault="00FF339D" w:rsidP="00FF339D">
            <w:pPr>
              <w:spacing w:before="120" w:after="120"/>
              <w:rPr>
                <w:rFonts w:ascii="Calibri" w:hAnsi="Calibri" w:cs="Calibri"/>
              </w:rPr>
            </w:pPr>
            <w:r w:rsidRPr="005F14B6">
              <w:rPr>
                <w:rFonts w:ascii="Calibri" w:hAnsi="Calibri" w:cs="Calibri"/>
              </w:rPr>
              <w:t>By the end of the module students should be able to:</w:t>
            </w:r>
          </w:p>
          <w:p w14:paraId="119C2A2E" w14:textId="77777777" w:rsidR="00FF339D" w:rsidRPr="005F14B6" w:rsidRDefault="00FF339D" w:rsidP="00FF339D">
            <w:pPr>
              <w:pStyle w:val="ListParagraph"/>
              <w:numPr>
                <w:ilvl w:val="0"/>
                <w:numId w:val="12"/>
              </w:numPr>
              <w:rPr>
                <w:rFonts w:cs="Calibri"/>
              </w:rPr>
            </w:pPr>
            <w:r w:rsidRPr="005F14B6">
              <w:rPr>
                <w:rFonts w:cs="Calibri"/>
              </w:rPr>
              <w:t>Identify and understand key geological structures.</w:t>
            </w:r>
          </w:p>
          <w:p w14:paraId="2F0AD6AB" w14:textId="77777777" w:rsidR="00FF339D" w:rsidRPr="005F14B6" w:rsidRDefault="00FF339D" w:rsidP="00FF339D">
            <w:pPr>
              <w:pStyle w:val="ListParagraph"/>
              <w:numPr>
                <w:ilvl w:val="0"/>
                <w:numId w:val="12"/>
              </w:numPr>
              <w:rPr>
                <w:rFonts w:cs="Calibri"/>
              </w:rPr>
            </w:pPr>
            <w:r w:rsidRPr="005F14B6">
              <w:rPr>
                <w:rFonts w:cs="Calibri"/>
              </w:rPr>
              <w:t>Understand the basis of plate tectonics.</w:t>
            </w:r>
          </w:p>
          <w:p w14:paraId="4DDA1B30" w14:textId="77777777" w:rsidR="00FF339D" w:rsidRPr="005F14B6" w:rsidRDefault="00FF339D" w:rsidP="00FF339D">
            <w:pPr>
              <w:pStyle w:val="ListParagraph"/>
              <w:numPr>
                <w:ilvl w:val="0"/>
                <w:numId w:val="12"/>
              </w:numPr>
              <w:rPr>
                <w:rFonts w:cs="Calibri"/>
              </w:rPr>
            </w:pPr>
            <w:r w:rsidRPr="005F14B6">
              <w:rPr>
                <w:rFonts w:cs="Calibri"/>
              </w:rPr>
              <w:t>Interpret geological maps.</w:t>
            </w:r>
          </w:p>
          <w:p w14:paraId="4351DBB3" w14:textId="77777777" w:rsidR="00FF339D" w:rsidRPr="005F14B6" w:rsidRDefault="00FF339D" w:rsidP="00FF339D">
            <w:pPr>
              <w:pStyle w:val="ListParagraph"/>
              <w:numPr>
                <w:ilvl w:val="0"/>
                <w:numId w:val="12"/>
              </w:numPr>
              <w:rPr>
                <w:rFonts w:cs="Calibri"/>
              </w:rPr>
            </w:pPr>
            <w:r w:rsidRPr="005F14B6">
              <w:rPr>
                <w:rFonts w:cs="Calibri"/>
              </w:rPr>
              <w:t xml:space="preserve">Plot and read </w:t>
            </w:r>
            <w:proofErr w:type="spellStart"/>
            <w:r w:rsidRPr="005F14B6">
              <w:rPr>
                <w:rFonts w:cs="Calibri"/>
              </w:rPr>
              <w:t>stereonets</w:t>
            </w:r>
            <w:proofErr w:type="spellEnd"/>
            <w:r w:rsidRPr="005F14B6">
              <w:rPr>
                <w:rFonts w:cs="Calibri"/>
              </w:rPr>
              <w:t>.</w:t>
            </w:r>
          </w:p>
          <w:p w14:paraId="36664502" w14:textId="77777777" w:rsidR="00FF339D" w:rsidRPr="005F14B6" w:rsidRDefault="00FF339D" w:rsidP="00FF339D">
            <w:pPr>
              <w:pStyle w:val="ListParagraph"/>
              <w:numPr>
                <w:ilvl w:val="0"/>
                <w:numId w:val="12"/>
              </w:numPr>
              <w:rPr>
                <w:rFonts w:cs="Calibri"/>
              </w:rPr>
            </w:pPr>
            <w:r w:rsidRPr="005F14B6">
              <w:rPr>
                <w:rFonts w:cs="Calibri"/>
              </w:rPr>
              <w:t>Understand the relationship between stress and strain.</w:t>
            </w:r>
          </w:p>
          <w:p w14:paraId="0C72358C" w14:textId="77777777" w:rsidR="00FF339D" w:rsidRPr="005F14B6" w:rsidRDefault="00FF339D" w:rsidP="00FF339D">
            <w:pPr>
              <w:pStyle w:val="ListParagraph"/>
              <w:numPr>
                <w:ilvl w:val="0"/>
                <w:numId w:val="12"/>
              </w:numPr>
              <w:spacing w:after="120"/>
              <w:rPr>
                <w:rFonts w:cs="Calibri"/>
              </w:rPr>
            </w:pPr>
            <w:r w:rsidRPr="005F14B6">
              <w:rPr>
                <w:rFonts w:cs="Calibri"/>
              </w:rPr>
              <w:t>Carry out basic strain analysis.</w:t>
            </w:r>
          </w:p>
        </w:tc>
      </w:tr>
      <w:tr w:rsidR="00FF339D" w:rsidRPr="005F14B6" w14:paraId="1F45013D" w14:textId="77777777" w:rsidTr="00FF339D">
        <w:tc>
          <w:tcPr>
            <w:tcW w:w="1668" w:type="dxa"/>
            <w:tcBorders>
              <w:top w:val="single" w:sz="2" w:space="0" w:color="auto"/>
              <w:left w:val="single" w:sz="12" w:space="0" w:color="auto"/>
              <w:bottom w:val="single" w:sz="12" w:space="0" w:color="auto"/>
              <w:right w:val="single" w:sz="2" w:space="0" w:color="auto"/>
            </w:tcBorders>
          </w:tcPr>
          <w:p w14:paraId="174A0FAD" w14:textId="77777777" w:rsidR="00FF339D" w:rsidRPr="005F14B6" w:rsidRDefault="00FF339D" w:rsidP="00FF339D">
            <w:pPr>
              <w:pStyle w:val="NoSpacing"/>
              <w:rPr>
                <w:rFonts w:cs="Calibri"/>
                <w:b/>
                <w:sz w:val="24"/>
                <w:szCs w:val="24"/>
              </w:rPr>
            </w:pPr>
            <w:r w:rsidRPr="005F14B6">
              <w:rPr>
                <w:rFonts w:cs="Calibri"/>
                <w:b/>
                <w:sz w:val="24"/>
                <w:szCs w:val="24"/>
              </w:rPr>
              <w:t>Assessment:</w:t>
            </w:r>
          </w:p>
        </w:tc>
        <w:tc>
          <w:tcPr>
            <w:tcW w:w="7796" w:type="dxa"/>
            <w:gridSpan w:val="3"/>
            <w:tcBorders>
              <w:top w:val="single" w:sz="2" w:space="0" w:color="auto"/>
              <w:left w:val="single" w:sz="2" w:space="0" w:color="auto"/>
              <w:bottom w:val="single" w:sz="12" w:space="0" w:color="auto"/>
              <w:right w:val="single" w:sz="12" w:space="0" w:color="auto"/>
            </w:tcBorders>
          </w:tcPr>
          <w:p w14:paraId="0F4823F6" w14:textId="77777777" w:rsidR="00FF339D" w:rsidRPr="005F14B6" w:rsidRDefault="00FF339D" w:rsidP="00FF339D">
            <w:pPr>
              <w:pStyle w:val="ListParagraph"/>
              <w:spacing w:before="120"/>
              <w:ind w:left="0"/>
              <w:rPr>
                <w:rFonts w:cs="Calibri"/>
              </w:rPr>
            </w:pPr>
            <w:r w:rsidRPr="005F14B6">
              <w:rPr>
                <w:rFonts w:cs="Calibri"/>
              </w:rPr>
              <w:t>Theory class test (mainly short answer and MCQ) – 1.5 hours (50%)</w:t>
            </w:r>
          </w:p>
          <w:p w14:paraId="36ACD3C5" w14:textId="73B85638" w:rsidR="00FF339D" w:rsidRPr="005F14B6" w:rsidRDefault="00FF339D" w:rsidP="00FF339D">
            <w:pPr>
              <w:pStyle w:val="ListParagraph"/>
              <w:ind w:left="0"/>
              <w:rPr>
                <w:rFonts w:cs="Calibri"/>
              </w:rPr>
            </w:pPr>
            <w:r w:rsidRPr="005F14B6">
              <w:rPr>
                <w:rFonts w:cs="Calibri"/>
              </w:rPr>
              <w:t>Examination 2.0 hours (50%)</w:t>
            </w:r>
          </w:p>
        </w:tc>
      </w:tr>
    </w:tbl>
    <w:p w14:paraId="354D3E61" w14:textId="77777777" w:rsidR="00FF339D" w:rsidRDefault="00FF339D" w:rsidP="00FF339D">
      <w:pPr>
        <w:pStyle w:val="NoSpacing"/>
        <w:rPr>
          <w:rFonts w:cs="Calibri"/>
          <w:sz w:val="20"/>
          <w:szCs w:val="20"/>
          <w:highlight w:val="yellow"/>
        </w:rPr>
      </w:pPr>
      <w:r>
        <w:rPr>
          <w:rFonts w:cs="Calibri"/>
          <w:sz w:val="20"/>
          <w:szCs w:val="20"/>
          <w:highlight w:val="yellow"/>
        </w:rPr>
        <w:br w:type="page"/>
      </w:r>
    </w:p>
    <w:tbl>
      <w:tblPr>
        <w:tblW w:w="10348"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701"/>
        <w:gridCol w:w="2958"/>
        <w:gridCol w:w="3686"/>
        <w:gridCol w:w="2003"/>
      </w:tblGrid>
      <w:tr w:rsidR="00FF339D" w:rsidRPr="00247B25" w14:paraId="401A1A9D" w14:textId="77777777" w:rsidTr="00247B25">
        <w:tc>
          <w:tcPr>
            <w:tcW w:w="1701" w:type="dxa"/>
            <w:tcBorders>
              <w:top w:val="single" w:sz="12" w:space="0" w:color="auto"/>
              <w:left w:val="single" w:sz="12" w:space="0" w:color="auto"/>
            </w:tcBorders>
          </w:tcPr>
          <w:p w14:paraId="6F5ED212" w14:textId="77777777" w:rsidR="00FF339D" w:rsidRPr="00247B25" w:rsidRDefault="00FF339D" w:rsidP="00FF339D">
            <w:pPr>
              <w:pStyle w:val="NoSpacing"/>
              <w:spacing w:before="120" w:after="120"/>
              <w:outlineLvl w:val="1"/>
              <w:rPr>
                <w:rFonts w:cs="Calibri"/>
                <w:b/>
                <w:sz w:val="24"/>
                <w:szCs w:val="24"/>
              </w:rPr>
            </w:pPr>
            <w:r w:rsidRPr="00247B25">
              <w:rPr>
                <w:rFonts w:cs="Calibri"/>
                <w:b/>
                <w:sz w:val="24"/>
                <w:szCs w:val="24"/>
              </w:rPr>
              <w:lastRenderedPageBreak/>
              <w:t>36184</w:t>
            </w:r>
          </w:p>
        </w:tc>
        <w:tc>
          <w:tcPr>
            <w:tcW w:w="6644" w:type="dxa"/>
            <w:gridSpan w:val="2"/>
            <w:tcBorders>
              <w:top w:val="single" w:sz="12" w:space="0" w:color="auto"/>
            </w:tcBorders>
          </w:tcPr>
          <w:p w14:paraId="23ADFDA4" w14:textId="77777777" w:rsidR="00FF339D" w:rsidRPr="00247B25" w:rsidRDefault="00FF339D" w:rsidP="00FF339D">
            <w:pPr>
              <w:pStyle w:val="NoSpacing"/>
              <w:spacing w:before="120" w:after="120"/>
              <w:outlineLvl w:val="1"/>
              <w:rPr>
                <w:rFonts w:cs="Calibri"/>
                <w:b/>
                <w:sz w:val="24"/>
                <w:szCs w:val="24"/>
              </w:rPr>
            </w:pPr>
            <w:r w:rsidRPr="00247B25">
              <w:rPr>
                <w:rFonts w:cs="Calibri"/>
                <w:b/>
                <w:sz w:val="24"/>
                <w:szCs w:val="24"/>
              </w:rPr>
              <w:t>Earth Materials</w:t>
            </w:r>
          </w:p>
        </w:tc>
        <w:tc>
          <w:tcPr>
            <w:tcW w:w="2003" w:type="dxa"/>
            <w:tcBorders>
              <w:top w:val="single" w:sz="12" w:space="0" w:color="auto"/>
              <w:right w:val="single" w:sz="12" w:space="0" w:color="auto"/>
            </w:tcBorders>
          </w:tcPr>
          <w:p w14:paraId="64E85537" w14:textId="77777777" w:rsidR="00FF339D" w:rsidRPr="00247B25" w:rsidRDefault="00FF339D" w:rsidP="00FF339D">
            <w:pPr>
              <w:pStyle w:val="NoSpacing"/>
              <w:spacing w:before="120" w:after="120"/>
              <w:outlineLvl w:val="1"/>
              <w:rPr>
                <w:rFonts w:cs="Calibri"/>
                <w:b/>
                <w:sz w:val="24"/>
                <w:szCs w:val="24"/>
              </w:rPr>
            </w:pPr>
            <w:r w:rsidRPr="00247B25">
              <w:rPr>
                <w:rFonts w:cs="Calibri"/>
                <w:b/>
                <w:sz w:val="24"/>
                <w:szCs w:val="24"/>
              </w:rPr>
              <w:t>20 credits</w:t>
            </w:r>
          </w:p>
        </w:tc>
      </w:tr>
      <w:tr w:rsidR="00FF339D" w:rsidRPr="00247B25" w14:paraId="49405B8F" w14:textId="77777777" w:rsidTr="00247B25">
        <w:tc>
          <w:tcPr>
            <w:tcW w:w="1701" w:type="dxa"/>
            <w:tcBorders>
              <w:left w:val="single" w:sz="12" w:space="0" w:color="auto"/>
            </w:tcBorders>
          </w:tcPr>
          <w:p w14:paraId="447BC7A3" w14:textId="77777777" w:rsidR="00FF339D" w:rsidRPr="00247B25" w:rsidRDefault="00FF339D" w:rsidP="00FF339D">
            <w:pPr>
              <w:pStyle w:val="NoSpacing"/>
              <w:spacing w:before="120" w:after="120"/>
              <w:rPr>
                <w:rFonts w:cs="Calibri"/>
                <w:b/>
                <w:sz w:val="24"/>
                <w:szCs w:val="24"/>
              </w:rPr>
            </w:pPr>
            <w:r w:rsidRPr="00247B25">
              <w:rPr>
                <w:rFonts w:cs="Calibri"/>
                <w:b/>
                <w:sz w:val="24"/>
                <w:szCs w:val="24"/>
              </w:rPr>
              <w:t>Level: C</w:t>
            </w:r>
          </w:p>
        </w:tc>
        <w:tc>
          <w:tcPr>
            <w:tcW w:w="2958" w:type="dxa"/>
          </w:tcPr>
          <w:p w14:paraId="5BA68072" w14:textId="77777777" w:rsidR="00FF339D" w:rsidRPr="00247B25" w:rsidRDefault="00FF339D" w:rsidP="00FF339D">
            <w:pPr>
              <w:pStyle w:val="NoSpacing"/>
              <w:spacing w:before="120" w:after="120"/>
              <w:rPr>
                <w:rFonts w:cs="Calibri"/>
                <w:b/>
                <w:sz w:val="24"/>
                <w:szCs w:val="24"/>
              </w:rPr>
            </w:pPr>
            <w:r w:rsidRPr="00247B25">
              <w:rPr>
                <w:rFonts w:cs="Calibri"/>
                <w:b/>
                <w:sz w:val="24"/>
                <w:szCs w:val="24"/>
              </w:rPr>
              <w:t>Semester: 1</w:t>
            </w:r>
          </w:p>
        </w:tc>
        <w:tc>
          <w:tcPr>
            <w:tcW w:w="5689" w:type="dxa"/>
            <w:gridSpan w:val="2"/>
            <w:tcBorders>
              <w:right w:val="single" w:sz="12" w:space="0" w:color="auto"/>
            </w:tcBorders>
          </w:tcPr>
          <w:p w14:paraId="1D9A7327" w14:textId="77777777" w:rsidR="00FF339D" w:rsidRPr="00247B25" w:rsidRDefault="00FF339D" w:rsidP="00FF339D">
            <w:pPr>
              <w:pStyle w:val="NoSpacing"/>
              <w:spacing w:before="120" w:after="120"/>
              <w:rPr>
                <w:rFonts w:cs="Calibri"/>
                <w:b/>
                <w:sz w:val="24"/>
                <w:szCs w:val="24"/>
              </w:rPr>
            </w:pPr>
            <w:r w:rsidRPr="00247B25">
              <w:rPr>
                <w:rFonts w:cs="Calibri"/>
                <w:b/>
                <w:sz w:val="24"/>
                <w:szCs w:val="24"/>
              </w:rPr>
              <w:t>Module Leader:  Tom Dunkley-Jones</w:t>
            </w:r>
          </w:p>
        </w:tc>
      </w:tr>
      <w:tr w:rsidR="00FF339D" w:rsidRPr="00247B25" w14:paraId="234B9D7F" w14:textId="77777777" w:rsidTr="00247B25">
        <w:tc>
          <w:tcPr>
            <w:tcW w:w="1701" w:type="dxa"/>
            <w:tcBorders>
              <w:top w:val="single" w:sz="4" w:space="0" w:color="auto"/>
              <w:left w:val="single" w:sz="12" w:space="0" w:color="auto"/>
              <w:bottom w:val="single" w:sz="2" w:space="0" w:color="auto"/>
              <w:right w:val="single" w:sz="2" w:space="0" w:color="auto"/>
            </w:tcBorders>
          </w:tcPr>
          <w:p w14:paraId="45056639" w14:textId="77777777" w:rsidR="00FF339D" w:rsidRPr="00247B25" w:rsidRDefault="00FF339D" w:rsidP="00FF339D">
            <w:pPr>
              <w:pStyle w:val="NoSpacing"/>
              <w:rPr>
                <w:rFonts w:cs="Calibri"/>
                <w:b/>
                <w:sz w:val="24"/>
                <w:szCs w:val="24"/>
              </w:rPr>
            </w:pPr>
            <w:r w:rsidRPr="00247B25">
              <w:rPr>
                <w:rFonts w:cs="Calibri"/>
                <w:b/>
                <w:sz w:val="24"/>
                <w:szCs w:val="24"/>
              </w:rPr>
              <w:t>Description:</w:t>
            </w:r>
          </w:p>
        </w:tc>
        <w:tc>
          <w:tcPr>
            <w:tcW w:w="8647" w:type="dxa"/>
            <w:gridSpan w:val="3"/>
            <w:tcBorders>
              <w:top w:val="single" w:sz="4" w:space="0" w:color="auto"/>
              <w:left w:val="single" w:sz="2" w:space="0" w:color="auto"/>
              <w:bottom w:val="single" w:sz="2" w:space="0" w:color="auto"/>
              <w:right w:val="single" w:sz="12" w:space="0" w:color="auto"/>
            </w:tcBorders>
          </w:tcPr>
          <w:p w14:paraId="7B2F7A69" w14:textId="49D136F2" w:rsidR="00FF339D" w:rsidRPr="00247B25" w:rsidRDefault="00FF339D" w:rsidP="00FF339D">
            <w:pPr>
              <w:rPr>
                <w:rFonts w:ascii="Calibri" w:eastAsia="Calibri" w:hAnsi="Calibri" w:cs="Calibri"/>
                <w:lang w:val="en-US"/>
              </w:rPr>
            </w:pPr>
            <w:r w:rsidRPr="00247B25">
              <w:rPr>
                <w:rFonts w:ascii="Calibri" w:eastAsia="Calibri" w:hAnsi="Calibri" w:cs="Calibri"/>
                <w:lang w:val="en-US"/>
              </w:rPr>
              <w:t>The module begins with an investigation into the physical and chemical makeup of the primitive solar nebula the solar system, asteroids/meteorites and planets - with emphasis on Earth. Focus then moves onto the planet Earth where the major planetary reservoirs are examined. The discussion begins with the crystals and minerals that represent the ‘basic building blocks of rocks’. Time is spent learning about basic theory about crystallography and mineralogy. The properties of all classes of minerals (including structure and composition) are discussed so that mineral identification can be accomplished in hand specimen. However, particular reference is given to the main rock-forming mineral groups. The module then moves on to the introduction of the petrological microscope whereby the principles of basic petrography are undertaken. This enables the rock-forming minerals to be studied in thin section. After the principles of petrography have been introduced the skill is developed throughout the rest of the module alongside the discussion of basic rock analytical techniques and igneous rock classification. This leads on to the introduction to metamorphism and magmatic processes with an emphasis on the larger impacts of volcanological hazards. The basic knowledge acquired in the first part of the module is now used to understand the mechanisms of magma production across global tectonic settings. Geothermal gradients, decompression, volatile release and high temperature processes are discussed for generating magmas and volcanic products. Basic information about magma ascent and processes operating in magma chambers is also given. Introduction to metamorphic rocks and development of metamorphic textures and metamorphic minerals follows on from knowledge of igneous processes.</w:t>
            </w:r>
          </w:p>
          <w:p w14:paraId="02FC4765" w14:textId="7B81C07F" w:rsidR="00FF339D" w:rsidRPr="00247B25" w:rsidRDefault="00FF339D" w:rsidP="00FF339D">
            <w:pPr>
              <w:spacing w:before="120"/>
              <w:rPr>
                <w:rFonts w:ascii="Calibri" w:eastAsia="Calibri" w:hAnsi="Calibri" w:cs="Calibri"/>
                <w:lang w:val="en-US"/>
              </w:rPr>
            </w:pPr>
            <w:r w:rsidRPr="00247B25">
              <w:rPr>
                <w:rFonts w:ascii="Calibri" w:eastAsia="Calibri" w:hAnsi="Calibri" w:cs="Calibri"/>
                <w:lang w:val="en-US"/>
              </w:rPr>
              <w:t>The course also provides an introduction to basic chemistry and the first principals of geochemistry, especially in its application to magmatic and metamorphic processes.</w:t>
            </w:r>
          </w:p>
        </w:tc>
      </w:tr>
      <w:tr w:rsidR="00FF339D" w:rsidRPr="00247B25" w14:paraId="58968A83" w14:textId="77777777" w:rsidTr="00247B25">
        <w:tc>
          <w:tcPr>
            <w:tcW w:w="1701" w:type="dxa"/>
            <w:tcBorders>
              <w:top w:val="single" w:sz="2" w:space="0" w:color="auto"/>
              <w:left w:val="single" w:sz="12" w:space="0" w:color="auto"/>
              <w:bottom w:val="single" w:sz="2" w:space="0" w:color="auto"/>
              <w:right w:val="single" w:sz="2" w:space="0" w:color="auto"/>
            </w:tcBorders>
          </w:tcPr>
          <w:p w14:paraId="26E5E6A2" w14:textId="77777777" w:rsidR="00FF339D" w:rsidRPr="00247B25" w:rsidRDefault="00FF339D" w:rsidP="00FF339D">
            <w:pPr>
              <w:pStyle w:val="NoSpacing"/>
              <w:rPr>
                <w:rFonts w:cs="Calibri"/>
                <w:b/>
                <w:sz w:val="24"/>
                <w:szCs w:val="24"/>
              </w:rPr>
            </w:pPr>
            <w:r w:rsidRPr="00247B25">
              <w:rPr>
                <w:rFonts w:cs="Calibri"/>
                <w:b/>
                <w:sz w:val="24"/>
                <w:szCs w:val="24"/>
              </w:rPr>
              <w:t>Learning Outcomes:</w:t>
            </w:r>
          </w:p>
        </w:tc>
        <w:tc>
          <w:tcPr>
            <w:tcW w:w="8647" w:type="dxa"/>
            <w:gridSpan w:val="3"/>
            <w:tcBorders>
              <w:top w:val="single" w:sz="2" w:space="0" w:color="auto"/>
              <w:left w:val="single" w:sz="2" w:space="0" w:color="auto"/>
              <w:bottom w:val="single" w:sz="2" w:space="0" w:color="auto"/>
              <w:right w:val="single" w:sz="12" w:space="0" w:color="auto"/>
            </w:tcBorders>
          </w:tcPr>
          <w:p w14:paraId="5CCDA8FF" w14:textId="77777777" w:rsidR="00FF339D" w:rsidRPr="00247B25" w:rsidRDefault="00FF339D" w:rsidP="00FF339D">
            <w:pPr>
              <w:rPr>
                <w:rFonts w:ascii="Calibri" w:hAnsi="Calibri" w:cs="Calibri"/>
              </w:rPr>
            </w:pPr>
            <w:r w:rsidRPr="00247B25">
              <w:rPr>
                <w:rFonts w:ascii="Calibri" w:hAnsi="Calibri" w:cs="Calibri"/>
              </w:rPr>
              <w:t>By the end of the module students should be able to:</w:t>
            </w:r>
          </w:p>
          <w:p w14:paraId="58D917CD" w14:textId="77777777" w:rsidR="00FF339D" w:rsidRPr="00247B25" w:rsidRDefault="00FF339D" w:rsidP="00FF339D">
            <w:pPr>
              <w:pStyle w:val="ListParagraph"/>
              <w:ind w:left="284" w:hanging="284"/>
              <w:rPr>
                <w:rFonts w:cs="Calibri"/>
                <w:color w:val="000000"/>
              </w:rPr>
            </w:pPr>
            <w:r w:rsidRPr="00247B25">
              <w:rPr>
                <w:rFonts w:cs="Calibri"/>
                <w:color w:val="000000"/>
              </w:rPr>
              <w:t>•</w:t>
            </w:r>
            <w:r w:rsidRPr="00247B25">
              <w:rPr>
                <w:rFonts w:cs="Calibri"/>
                <w:color w:val="000000"/>
              </w:rPr>
              <w:tab/>
              <w:t>Demonstrate a basic understanding of the overall chemical composition and structure of the solar system and the Earth and the major processes regulating distribution of the elements.</w:t>
            </w:r>
          </w:p>
          <w:p w14:paraId="1B72F329" w14:textId="77777777" w:rsidR="00FF339D" w:rsidRPr="00247B25" w:rsidRDefault="00FF339D" w:rsidP="00FF339D">
            <w:pPr>
              <w:pStyle w:val="ListParagraph"/>
              <w:ind w:left="284" w:hanging="284"/>
              <w:rPr>
                <w:rFonts w:cs="Calibri"/>
                <w:color w:val="000000"/>
              </w:rPr>
            </w:pPr>
            <w:r w:rsidRPr="00247B25">
              <w:rPr>
                <w:rFonts w:cs="Calibri"/>
                <w:color w:val="000000"/>
              </w:rPr>
              <w:t>•</w:t>
            </w:r>
            <w:r w:rsidRPr="00247B25">
              <w:rPr>
                <w:rFonts w:cs="Calibri"/>
                <w:color w:val="000000"/>
              </w:rPr>
              <w:tab/>
              <w:t>Identify and describe the common types of igneous and metamorphic rocks and rock-forming minerals.</w:t>
            </w:r>
          </w:p>
          <w:p w14:paraId="23E71DA6" w14:textId="77777777" w:rsidR="00FF339D" w:rsidRPr="00247B25" w:rsidRDefault="00FF339D" w:rsidP="00FF339D">
            <w:pPr>
              <w:pStyle w:val="ListParagraph"/>
              <w:ind w:left="284" w:hanging="284"/>
              <w:rPr>
                <w:rFonts w:cs="Calibri"/>
                <w:color w:val="000000"/>
              </w:rPr>
            </w:pPr>
            <w:r w:rsidRPr="00247B25">
              <w:rPr>
                <w:rFonts w:cs="Calibri"/>
                <w:color w:val="000000"/>
              </w:rPr>
              <w:t>•</w:t>
            </w:r>
            <w:r w:rsidRPr="00247B25">
              <w:rPr>
                <w:rFonts w:cs="Calibri"/>
                <w:color w:val="000000"/>
              </w:rPr>
              <w:tab/>
              <w:t>Understand the origin and nature of igneous and metamorphic rocks from source region, to magma chambers to secondary deformational events.</w:t>
            </w:r>
          </w:p>
          <w:p w14:paraId="74693428" w14:textId="77777777" w:rsidR="00FF339D" w:rsidRPr="00247B25" w:rsidRDefault="00FF339D" w:rsidP="00FF339D">
            <w:pPr>
              <w:pStyle w:val="ListParagraph"/>
              <w:ind w:left="284" w:hanging="284"/>
              <w:rPr>
                <w:rFonts w:cs="Calibri"/>
                <w:color w:val="000000"/>
              </w:rPr>
            </w:pPr>
            <w:r w:rsidRPr="00247B25">
              <w:rPr>
                <w:rFonts w:cs="Calibri"/>
                <w:color w:val="000000"/>
              </w:rPr>
              <w:t>•</w:t>
            </w:r>
            <w:r w:rsidRPr="00247B25">
              <w:rPr>
                <w:rFonts w:cs="Calibri"/>
                <w:color w:val="000000"/>
              </w:rPr>
              <w:tab/>
              <w:t>Use the petrological microscope to identify common primary minerals in igneous and metamorphic rocks, as well as interpret mineral relationships and textures in thin section.</w:t>
            </w:r>
          </w:p>
          <w:p w14:paraId="1DA4DBF2" w14:textId="382513C6" w:rsidR="00FF339D" w:rsidRPr="00247B25" w:rsidRDefault="00FF339D" w:rsidP="00247B25">
            <w:pPr>
              <w:pStyle w:val="ListParagraph"/>
              <w:ind w:left="284" w:hanging="284"/>
              <w:rPr>
                <w:rFonts w:cs="Calibri"/>
                <w:color w:val="000000"/>
              </w:rPr>
            </w:pPr>
            <w:r w:rsidRPr="00247B25">
              <w:rPr>
                <w:rFonts w:cs="Calibri"/>
                <w:color w:val="000000"/>
              </w:rPr>
              <w:t>•</w:t>
            </w:r>
            <w:r w:rsidRPr="00247B25">
              <w:rPr>
                <w:rFonts w:cs="Calibri"/>
                <w:color w:val="000000"/>
              </w:rPr>
              <w:tab/>
              <w:t>Understand the basic geochemistry. Including atoms, elements, isotopes, balancing equations, phases and reactions.</w:t>
            </w:r>
          </w:p>
        </w:tc>
      </w:tr>
      <w:tr w:rsidR="00FF339D" w:rsidRPr="00247B25" w14:paraId="42DCB608" w14:textId="77777777" w:rsidTr="00247B25">
        <w:tc>
          <w:tcPr>
            <w:tcW w:w="1701" w:type="dxa"/>
            <w:tcBorders>
              <w:top w:val="single" w:sz="2" w:space="0" w:color="auto"/>
              <w:left w:val="single" w:sz="12" w:space="0" w:color="auto"/>
              <w:bottom w:val="single" w:sz="12" w:space="0" w:color="auto"/>
              <w:right w:val="single" w:sz="2" w:space="0" w:color="auto"/>
            </w:tcBorders>
          </w:tcPr>
          <w:p w14:paraId="224CABE4" w14:textId="77777777" w:rsidR="00FF339D" w:rsidRPr="00247B25" w:rsidRDefault="00FF339D" w:rsidP="00FF339D">
            <w:pPr>
              <w:pStyle w:val="NoSpacing"/>
              <w:rPr>
                <w:rFonts w:cs="Calibri"/>
                <w:b/>
                <w:sz w:val="24"/>
                <w:szCs w:val="24"/>
              </w:rPr>
            </w:pPr>
            <w:r w:rsidRPr="00247B25">
              <w:rPr>
                <w:rFonts w:cs="Calibri"/>
                <w:b/>
                <w:sz w:val="24"/>
                <w:szCs w:val="24"/>
              </w:rPr>
              <w:t>Assessment:</w:t>
            </w:r>
          </w:p>
        </w:tc>
        <w:tc>
          <w:tcPr>
            <w:tcW w:w="8647" w:type="dxa"/>
            <w:gridSpan w:val="3"/>
            <w:tcBorders>
              <w:top w:val="single" w:sz="2" w:space="0" w:color="auto"/>
              <w:left w:val="single" w:sz="2" w:space="0" w:color="auto"/>
              <w:bottom w:val="single" w:sz="12" w:space="0" w:color="auto"/>
              <w:right w:val="single" w:sz="12" w:space="0" w:color="auto"/>
            </w:tcBorders>
          </w:tcPr>
          <w:p w14:paraId="726B1DAC" w14:textId="77777777" w:rsidR="00FF339D" w:rsidRPr="00247B25" w:rsidRDefault="00FF339D" w:rsidP="00FF339D">
            <w:pPr>
              <w:rPr>
                <w:rFonts w:ascii="Calibri" w:hAnsi="Calibri" w:cs="Calibri"/>
              </w:rPr>
            </w:pPr>
            <w:r w:rsidRPr="00247B25">
              <w:rPr>
                <w:rFonts w:ascii="Calibri" w:hAnsi="Calibri" w:cs="Calibri"/>
              </w:rPr>
              <w:t xml:space="preserve">One, 1.5 hr, multiple choice question examination (January) (50% of the module) </w:t>
            </w:r>
          </w:p>
          <w:p w14:paraId="125E3324" w14:textId="77777777" w:rsidR="00FF339D" w:rsidRPr="00247B25" w:rsidRDefault="00FF339D" w:rsidP="00FF339D">
            <w:pPr>
              <w:spacing w:after="120"/>
              <w:rPr>
                <w:rFonts w:ascii="Calibri" w:hAnsi="Calibri" w:cs="Calibri"/>
              </w:rPr>
            </w:pPr>
            <w:r w:rsidRPr="00247B25">
              <w:rPr>
                <w:rFonts w:ascii="Calibri" w:hAnsi="Calibri" w:cs="Calibri"/>
              </w:rPr>
              <w:t xml:space="preserve">3 assessed summative </w:t>
            </w:r>
            <w:proofErr w:type="spellStart"/>
            <w:r w:rsidRPr="00247B25">
              <w:rPr>
                <w:rFonts w:ascii="Calibri" w:hAnsi="Calibri" w:cs="Calibri"/>
              </w:rPr>
              <w:t>practicals</w:t>
            </w:r>
            <w:proofErr w:type="spellEnd"/>
            <w:r w:rsidRPr="00247B25">
              <w:rPr>
                <w:rFonts w:ascii="Calibri" w:hAnsi="Calibri" w:cs="Calibri"/>
              </w:rPr>
              <w:t xml:space="preserve"> to be done in class (50% of the module).</w:t>
            </w:r>
          </w:p>
        </w:tc>
      </w:tr>
    </w:tbl>
    <w:p w14:paraId="42F438F5" w14:textId="77777777" w:rsidR="00247B25" w:rsidRDefault="00247B25">
      <w:r>
        <w:br w:type="page"/>
      </w:r>
    </w:p>
    <w:tbl>
      <w:tblPr>
        <w:tblW w:w="935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825"/>
        <w:gridCol w:w="2409"/>
        <w:gridCol w:w="1419"/>
        <w:gridCol w:w="3703"/>
      </w:tblGrid>
      <w:tr w:rsidR="00FF339D" w:rsidRPr="00247B25" w14:paraId="21225B66" w14:textId="77777777" w:rsidTr="001359BA">
        <w:tc>
          <w:tcPr>
            <w:tcW w:w="1825" w:type="dxa"/>
            <w:tcBorders>
              <w:top w:val="single" w:sz="12" w:space="0" w:color="auto"/>
              <w:left w:val="single" w:sz="12" w:space="0" w:color="auto"/>
            </w:tcBorders>
          </w:tcPr>
          <w:p w14:paraId="424FC091" w14:textId="51A1B045" w:rsidR="00FF339D" w:rsidRPr="00247B25" w:rsidRDefault="00FF339D" w:rsidP="00FF339D">
            <w:pPr>
              <w:pStyle w:val="NoSpacing"/>
              <w:spacing w:before="120" w:after="120"/>
              <w:outlineLvl w:val="1"/>
              <w:rPr>
                <w:rFonts w:cs="Calibri"/>
                <w:b/>
                <w:sz w:val="24"/>
                <w:szCs w:val="24"/>
              </w:rPr>
            </w:pPr>
            <w:r w:rsidRPr="00247B25">
              <w:rPr>
                <w:rFonts w:cs="Calibri"/>
                <w:sz w:val="24"/>
                <w:szCs w:val="24"/>
                <w:highlight w:val="yellow"/>
              </w:rPr>
              <w:lastRenderedPageBreak/>
              <w:br w:type="page"/>
            </w:r>
            <w:r w:rsidRPr="00247B25">
              <w:rPr>
                <w:rFonts w:cs="Calibri"/>
                <w:b/>
                <w:sz w:val="24"/>
                <w:szCs w:val="24"/>
              </w:rPr>
              <w:t>33740</w:t>
            </w:r>
          </w:p>
        </w:tc>
        <w:tc>
          <w:tcPr>
            <w:tcW w:w="3828" w:type="dxa"/>
            <w:gridSpan w:val="2"/>
            <w:tcBorders>
              <w:top w:val="single" w:sz="12" w:space="0" w:color="auto"/>
            </w:tcBorders>
          </w:tcPr>
          <w:p w14:paraId="089B4635" w14:textId="77777777" w:rsidR="00FF339D" w:rsidRPr="00247B25" w:rsidRDefault="00FF339D" w:rsidP="00FF339D">
            <w:pPr>
              <w:pStyle w:val="NoSpacing"/>
              <w:spacing w:before="120" w:after="120"/>
              <w:outlineLvl w:val="1"/>
              <w:rPr>
                <w:rFonts w:cs="Calibri"/>
                <w:b/>
                <w:sz w:val="24"/>
                <w:szCs w:val="24"/>
              </w:rPr>
            </w:pPr>
            <w:r w:rsidRPr="00247B25">
              <w:rPr>
                <w:rFonts w:cs="Calibri"/>
                <w:b/>
                <w:sz w:val="24"/>
                <w:szCs w:val="24"/>
              </w:rPr>
              <w:t>Earth Structures and Tectonics</w:t>
            </w:r>
          </w:p>
        </w:tc>
        <w:tc>
          <w:tcPr>
            <w:tcW w:w="3703" w:type="dxa"/>
            <w:tcBorders>
              <w:top w:val="single" w:sz="12" w:space="0" w:color="auto"/>
              <w:right w:val="single" w:sz="12" w:space="0" w:color="auto"/>
            </w:tcBorders>
          </w:tcPr>
          <w:p w14:paraId="47E11653" w14:textId="77777777" w:rsidR="00FF339D" w:rsidRPr="00247B25" w:rsidRDefault="00FF339D" w:rsidP="00FF339D">
            <w:pPr>
              <w:pStyle w:val="NoSpacing"/>
              <w:spacing w:before="120" w:after="120"/>
              <w:outlineLvl w:val="1"/>
              <w:rPr>
                <w:rFonts w:cs="Calibri"/>
                <w:b/>
                <w:sz w:val="24"/>
                <w:szCs w:val="24"/>
              </w:rPr>
            </w:pPr>
            <w:r w:rsidRPr="00247B25">
              <w:rPr>
                <w:rFonts w:cs="Calibri"/>
                <w:b/>
                <w:sz w:val="24"/>
                <w:szCs w:val="24"/>
              </w:rPr>
              <w:t>10 credits</w:t>
            </w:r>
          </w:p>
        </w:tc>
      </w:tr>
      <w:tr w:rsidR="00FF339D" w:rsidRPr="00247B25" w14:paraId="7BC22BA2" w14:textId="77777777" w:rsidTr="001359BA">
        <w:tc>
          <w:tcPr>
            <w:tcW w:w="1825" w:type="dxa"/>
            <w:tcBorders>
              <w:left w:val="single" w:sz="12" w:space="0" w:color="auto"/>
            </w:tcBorders>
          </w:tcPr>
          <w:p w14:paraId="3E192B73" w14:textId="77777777" w:rsidR="00FF339D" w:rsidRPr="00247B25" w:rsidRDefault="00FF339D" w:rsidP="00FF339D">
            <w:pPr>
              <w:pStyle w:val="NoSpacing"/>
              <w:spacing w:before="120" w:after="120"/>
              <w:rPr>
                <w:rFonts w:cs="Calibri"/>
                <w:b/>
                <w:sz w:val="24"/>
                <w:szCs w:val="24"/>
              </w:rPr>
            </w:pPr>
            <w:r w:rsidRPr="00247B25">
              <w:rPr>
                <w:rFonts w:cs="Calibri"/>
                <w:b/>
                <w:sz w:val="24"/>
                <w:szCs w:val="24"/>
              </w:rPr>
              <w:t>Level: C</w:t>
            </w:r>
          </w:p>
        </w:tc>
        <w:tc>
          <w:tcPr>
            <w:tcW w:w="2409" w:type="dxa"/>
          </w:tcPr>
          <w:p w14:paraId="66A4BAFC" w14:textId="77777777" w:rsidR="00FF339D" w:rsidRPr="00247B25" w:rsidRDefault="00FF339D" w:rsidP="00FF339D">
            <w:pPr>
              <w:pStyle w:val="NoSpacing"/>
              <w:spacing w:before="120" w:after="120"/>
              <w:rPr>
                <w:rFonts w:cs="Calibri"/>
                <w:b/>
                <w:sz w:val="24"/>
                <w:szCs w:val="24"/>
              </w:rPr>
            </w:pPr>
            <w:r w:rsidRPr="00247B25">
              <w:rPr>
                <w:rFonts w:cs="Calibri"/>
                <w:b/>
                <w:sz w:val="24"/>
                <w:szCs w:val="24"/>
              </w:rPr>
              <w:t>Semester: 2</w:t>
            </w:r>
          </w:p>
        </w:tc>
        <w:tc>
          <w:tcPr>
            <w:tcW w:w="5122" w:type="dxa"/>
            <w:gridSpan w:val="2"/>
            <w:tcBorders>
              <w:right w:val="single" w:sz="12" w:space="0" w:color="auto"/>
            </w:tcBorders>
          </w:tcPr>
          <w:p w14:paraId="58A63814" w14:textId="77777777" w:rsidR="00FF339D" w:rsidRPr="00247B25" w:rsidRDefault="00FF339D" w:rsidP="00FF339D">
            <w:pPr>
              <w:pStyle w:val="NoSpacing"/>
              <w:spacing w:before="120" w:after="120"/>
              <w:rPr>
                <w:rFonts w:cs="Calibri"/>
                <w:b/>
                <w:sz w:val="24"/>
                <w:szCs w:val="24"/>
              </w:rPr>
            </w:pPr>
            <w:r w:rsidRPr="00247B25">
              <w:rPr>
                <w:rFonts w:cs="Calibri"/>
                <w:b/>
                <w:sz w:val="24"/>
                <w:szCs w:val="24"/>
              </w:rPr>
              <w:t>Module Leader:  Marco Maffione</w:t>
            </w:r>
          </w:p>
        </w:tc>
      </w:tr>
      <w:tr w:rsidR="00FF339D" w:rsidRPr="00247B25" w14:paraId="43D64A32" w14:textId="77777777" w:rsidTr="001359BA">
        <w:tc>
          <w:tcPr>
            <w:tcW w:w="1825" w:type="dxa"/>
            <w:tcBorders>
              <w:top w:val="single" w:sz="4" w:space="0" w:color="auto"/>
              <w:left w:val="single" w:sz="12" w:space="0" w:color="auto"/>
              <w:bottom w:val="single" w:sz="2" w:space="0" w:color="auto"/>
              <w:right w:val="single" w:sz="2" w:space="0" w:color="auto"/>
            </w:tcBorders>
          </w:tcPr>
          <w:p w14:paraId="6310D3EB" w14:textId="77777777" w:rsidR="00FF339D" w:rsidRPr="00247B25" w:rsidRDefault="00FF339D" w:rsidP="00FF339D">
            <w:pPr>
              <w:pStyle w:val="NoSpacing"/>
              <w:rPr>
                <w:rFonts w:cs="Calibri"/>
                <w:b/>
                <w:sz w:val="24"/>
                <w:szCs w:val="24"/>
              </w:rPr>
            </w:pPr>
            <w:r w:rsidRPr="00247B25">
              <w:rPr>
                <w:rFonts w:cs="Calibri"/>
                <w:b/>
                <w:sz w:val="24"/>
                <w:szCs w:val="24"/>
              </w:rPr>
              <w:t>Description:</w:t>
            </w:r>
          </w:p>
        </w:tc>
        <w:tc>
          <w:tcPr>
            <w:tcW w:w="7531" w:type="dxa"/>
            <w:gridSpan w:val="3"/>
            <w:tcBorders>
              <w:top w:val="single" w:sz="4" w:space="0" w:color="auto"/>
              <w:left w:val="single" w:sz="2" w:space="0" w:color="auto"/>
              <w:bottom w:val="single" w:sz="2" w:space="0" w:color="auto"/>
              <w:right w:val="single" w:sz="12" w:space="0" w:color="auto"/>
            </w:tcBorders>
          </w:tcPr>
          <w:p w14:paraId="179ED822" w14:textId="4F12D4EC" w:rsidR="00FF339D" w:rsidRPr="00247B25" w:rsidRDefault="00FF339D" w:rsidP="00FF339D">
            <w:pPr>
              <w:spacing w:before="120" w:after="120"/>
              <w:rPr>
                <w:rFonts w:cs="Calibri"/>
                <w:noProof/>
              </w:rPr>
            </w:pPr>
            <w:r w:rsidRPr="00247B25">
              <w:rPr>
                <w:rFonts w:ascii="Calibri" w:eastAsia="Calibri" w:hAnsi="Calibri" w:cs="Calibri"/>
                <w:lang w:val="en-US"/>
              </w:rPr>
              <w:t>The evolution of the Earth’s crust and mantle over geological time involves a variety of tectonic processes that drive deformation and mountain building. This module provides essential level C introduction and grounding in tectonics and structu</w:t>
            </w:r>
            <w:r w:rsidR="009023E5">
              <w:rPr>
                <w:rFonts w:ascii="Calibri" w:eastAsia="Calibri" w:hAnsi="Calibri" w:cs="Calibri"/>
                <w:lang w:val="en-US"/>
              </w:rPr>
              <w:t>r</w:t>
            </w:r>
            <w:r w:rsidRPr="00247B25">
              <w:rPr>
                <w:rFonts w:ascii="Calibri" w:eastAsia="Calibri" w:hAnsi="Calibri" w:cs="Calibri"/>
                <w:lang w:val="en-US"/>
              </w:rPr>
              <w:t>al geology. Key skills include identifying and describing structures, tectonics and map interpretation.</w:t>
            </w:r>
            <w:r w:rsidRPr="00247B25">
              <w:rPr>
                <w:rFonts w:cs="Arial"/>
                <w:noProof/>
              </w:rPr>
              <w:t xml:space="preserve"> </w:t>
            </w:r>
          </w:p>
        </w:tc>
      </w:tr>
      <w:tr w:rsidR="00FF339D" w:rsidRPr="00247B25" w14:paraId="47A9EB41" w14:textId="77777777" w:rsidTr="001359BA">
        <w:tc>
          <w:tcPr>
            <w:tcW w:w="1825" w:type="dxa"/>
            <w:tcBorders>
              <w:top w:val="single" w:sz="2" w:space="0" w:color="auto"/>
              <w:left w:val="single" w:sz="12" w:space="0" w:color="auto"/>
              <w:bottom w:val="single" w:sz="2" w:space="0" w:color="auto"/>
              <w:right w:val="single" w:sz="2" w:space="0" w:color="auto"/>
            </w:tcBorders>
          </w:tcPr>
          <w:p w14:paraId="0EE942B3" w14:textId="77777777" w:rsidR="00FF339D" w:rsidRPr="00247B25" w:rsidRDefault="00FF339D" w:rsidP="00FF339D">
            <w:pPr>
              <w:pStyle w:val="NoSpacing"/>
              <w:rPr>
                <w:rFonts w:cs="Calibri"/>
                <w:b/>
                <w:sz w:val="24"/>
                <w:szCs w:val="24"/>
              </w:rPr>
            </w:pPr>
            <w:r w:rsidRPr="00247B25">
              <w:rPr>
                <w:rFonts w:cs="Calibri"/>
                <w:b/>
                <w:sz w:val="24"/>
                <w:szCs w:val="24"/>
              </w:rPr>
              <w:t>Learning Outcomes:</w:t>
            </w:r>
          </w:p>
        </w:tc>
        <w:tc>
          <w:tcPr>
            <w:tcW w:w="7531" w:type="dxa"/>
            <w:gridSpan w:val="3"/>
            <w:tcBorders>
              <w:top w:val="single" w:sz="2" w:space="0" w:color="auto"/>
              <w:left w:val="single" w:sz="2" w:space="0" w:color="auto"/>
              <w:bottom w:val="single" w:sz="2" w:space="0" w:color="auto"/>
              <w:right w:val="single" w:sz="12" w:space="0" w:color="auto"/>
            </w:tcBorders>
          </w:tcPr>
          <w:p w14:paraId="25B07B09" w14:textId="77777777" w:rsidR="00FF339D" w:rsidRPr="00247B25" w:rsidRDefault="00FF339D" w:rsidP="00FF339D">
            <w:pPr>
              <w:spacing w:before="120" w:after="120"/>
              <w:rPr>
                <w:rFonts w:ascii="Calibri" w:hAnsi="Calibri" w:cs="Calibri"/>
              </w:rPr>
            </w:pPr>
            <w:r w:rsidRPr="00247B25">
              <w:rPr>
                <w:rFonts w:ascii="Calibri" w:hAnsi="Calibri" w:cs="Calibri"/>
              </w:rPr>
              <w:t>By the end of the module students should be able to:</w:t>
            </w:r>
          </w:p>
          <w:p w14:paraId="7E6CCFF9" w14:textId="77777777" w:rsidR="00FF339D" w:rsidRPr="00247B25" w:rsidRDefault="00FF339D" w:rsidP="00FF339D">
            <w:pPr>
              <w:pStyle w:val="ListParagraph"/>
              <w:numPr>
                <w:ilvl w:val="0"/>
                <w:numId w:val="13"/>
              </w:numPr>
              <w:rPr>
                <w:rFonts w:cs="Calibri"/>
              </w:rPr>
            </w:pPr>
            <w:r w:rsidRPr="00247B25">
              <w:rPr>
                <w:rFonts w:cs="Calibri"/>
              </w:rPr>
              <w:t>Understand the relationship between stress and strain.</w:t>
            </w:r>
          </w:p>
          <w:p w14:paraId="2F737D24" w14:textId="77777777" w:rsidR="00FF339D" w:rsidRPr="00247B25" w:rsidRDefault="00FF339D" w:rsidP="00FF339D">
            <w:pPr>
              <w:pStyle w:val="ListParagraph"/>
              <w:numPr>
                <w:ilvl w:val="0"/>
                <w:numId w:val="13"/>
              </w:numPr>
              <w:rPr>
                <w:rFonts w:cs="Calibri"/>
              </w:rPr>
            </w:pPr>
            <w:r w:rsidRPr="00247B25">
              <w:rPr>
                <w:rFonts w:cs="Calibri"/>
              </w:rPr>
              <w:t>Identify and interpret basic geological structures.</w:t>
            </w:r>
          </w:p>
          <w:p w14:paraId="7C94A750" w14:textId="77777777" w:rsidR="00FF339D" w:rsidRPr="00247B25" w:rsidRDefault="00FF339D" w:rsidP="00FF339D">
            <w:pPr>
              <w:pStyle w:val="ListParagraph"/>
              <w:numPr>
                <w:ilvl w:val="0"/>
                <w:numId w:val="13"/>
              </w:numPr>
              <w:rPr>
                <w:rFonts w:cs="Calibri"/>
              </w:rPr>
            </w:pPr>
            <w:r w:rsidRPr="00247B25">
              <w:rPr>
                <w:rFonts w:cs="Calibri"/>
              </w:rPr>
              <w:t>Interpret basic geological maps.</w:t>
            </w:r>
          </w:p>
          <w:p w14:paraId="6DE3B513" w14:textId="77777777" w:rsidR="00FF339D" w:rsidRPr="00247B25" w:rsidRDefault="00FF339D" w:rsidP="00FF339D">
            <w:pPr>
              <w:pStyle w:val="ListParagraph"/>
              <w:numPr>
                <w:ilvl w:val="0"/>
                <w:numId w:val="13"/>
              </w:numPr>
              <w:rPr>
                <w:rFonts w:cs="Calibri"/>
              </w:rPr>
            </w:pPr>
            <w:r w:rsidRPr="00247B25">
              <w:rPr>
                <w:rFonts w:cs="Calibri"/>
              </w:rPr>
              <w:t>Measure and plot structural data stereographically.</w:t>
            </w:r>
          </w:p>
          <w:p w14:paraId="38985963" w14:textId="7D432C5A" w:rsidR="00FF339D" w:rsidRPr="009023E5" w:rsidRDefault="00FF339D" w:rsidP="009023E5">
            <w:pPr>
              <w:pStyle w:val="ListParagraph"/>
              <w:numPr>
                <w:ilvl w:val="0"/>
                <w:numId w:val="13"/>
              </w:numPr>
              <w:rPr>
                <w:rFonts w:cs="Calibri"/>
              </w:rPr>
            </w:pPr>
            <w:r w:rsidRPr="00247B25">
              <w:rPr>
                <w:rFonts w:cs="Calibri"/>
              </w:rPr>
              <w:t>Understand the principles of plate tectonics.</w:t>
            </w:r>
          </w:p>
        </w:tc>
      </w:tr>
      <w:tr w:rsidR="00FF339D" w:rsidRPr="00247B25" w14:paraId="49636E7B" w14:textId="77777777" w:rsidTr="001359BA">
        <w:tc>
          <w:tcPr>
            <w:tcW w:w="1825" w:type="dxa"/>
            <w:tcBorders>
              <w:top w:val="single" w:sz="2" w:space="0" w:color="auto"/>
              <w:left w:val="single" w:sz="12" w:space="0" w:color="auto"/>
              <w:bottom w:val="single" w:sz="12" w:space="0" w:color="auto"/>
              <w:right w:val="single" w:sz="2" w:space="0" w:color="auto"/>
            </w:tcBorders>
          </w:tcPr>
          <w:p w14:paraId="5CB2F09B" w14:textId="77777777" w:rsidR="00FF339D" w:rsidRPr="00247B25" w:rsidRDefault="00FF339D" w:rsidP="00FF339D">
            <w:pPr>
              <w:pStyle w:val="NoSpacing"/>
              <w:rPr>
                <w:rFonts w:cs="Calibri"/>
                <w:b/>
                <w:sz w:val="24"/>
                <w:szCs w:val="24"/>
              </w:rPr>
            </w:pPr>
            <w:r w:rsidRPr="00247B25">
              <w:rPr>
                <w:rFonts w:cs="Calibri"/>
                <w:b/>
                <w:sz w:val="24"/>
                <w:szCs w:val="24"/>
              </w:rPr>
              <w:t>Assessment:</w:t>
            </w:r>
          </w:p>
        </w:tc>
        <w:tc>
          <w:tcPr>
            <w:tcW w:w="7531" w:type="dxa"/>
            <w:gridSpan w:val="3"/>
            <w:tcBorders>
              <w:top w:val="single" w:sz="2" w:space="0" w:color="auto"/>
              <w:left w:val="single" w:sz="2" w:space="0" w:color="auto"/>
              <w:bottom w:val="single" w:sz="12" w:space="0" w:color="auto"/>
              <w:right w:val="single" w:sz="12" w:space="0" w:color="auto"/>
            </w:tcBorders>
          </w:tcPr>
          <w:p w14:paraId="57C55BE6" w14:textId="77777777" w:rsidR="00FF339D" w:rsidRPr="00247B25" w:rsidRDefault="00FF339D" w:rsidP="00FF339D">
            <w:pPr>
              <w:spacing w:before="120" w:after="120"/>
              <w:rPr>
                <w:rFonts w:ascii="Calibri" w:hAnsi="Calibri" w:cs="Calibri"/>
              </w:rPr>
            </w:pPr>
            <w:r w:rsidRPr="00247B25">
              <w:rPr>
                <w:rFonts w:ascii="Calibri" w:hAnsi="Calibri" w:cs="Calibri"/>
                <w:lang w:val="en-US"/>
              </w:rPr>
              <w:t>Theory class test (MCQ) 1.5 hours (100%)</w:t>
            </w:r>
          </w:p>
        </w:tc>
      </w:tr>
    </w:tbl>
    <w:p w14:paraId="4FA3905E" w14:textId="77777777" w:rsidR="001359BA" w:rsidRDefault="001359BA">
      <w:r>
        <w:br w:type="page"/>
      </w:r>
    </w:p>
    <w:tbl>
      <w:tblPr>
        <w:tblW w:w="10046" w:type="dxa"/>
        <w:tblInd w:w="-582" w:type="dxa"/>
        <w:tblLayout w:type="fixed"/>
        <w:tblLook w:val="0000" w:firstRow="0" w:lastRow="0" w:firstColumn="0" w:lastColumn="0" w:noHBand="0" w:noVBand="0"/>
      </w:tblPr>
      <w:tblGrid>
        <w:gridCol w:w="1701"/>
        <w:gridCol w:w="1683"/>
        <w:gridCol w:w="4536"/>
        <w:gridCol w:w="2126"/>
      </w:tblGrid>
      <w:tr w:rsidR="009023E5" w:rsidRPr="009023E5" w14:paraId="0994A7DF" w14:textId="77777777" w:rsidTr="001359BA">
        <w:trPr>
          <w:cantSplit/>
        </w:trPr>
        <w:tc>
          <w:tcPr>
            <w:tcW w:w="3384" w:type="dxa"/>
            <w:gridSpan w:val="2"/>
            <w:tcBorders>
              <w:top w:val="single" w:sz="12" w:space="0" w:color="auto"/>
              <w:left w:val="single" w:sz="12" w:space="0" w:color="auto"/>
              <w:right w:val="single" w:sz="2" w:space="0" w:color="auto"/>
            </w:tcBorders>
          </w:tcPr>
          <w:p w14:paraId="4C4E3E8E" w14:textId="50E6459B" w:rsidR="00FF339D" w:rsidRPr="009023E5" w:rsidRDefault="00FF339D" w:rsidP="001359BA">
            <w:pPr>
              <w:tabs>
                <w:tab w:val="right" w:pos="2869"/>
              </w:tabs>
              <w:spacing w:before="120" w:after="120"/>
              <w:jc w:val="both"/>
              <w:rPr>
                <w:rFonts w:ascii="Calibri" w:hAnsi="Calibri" w:cs="Calibri"/>
                <w:b/>
              </w:rPr>
            </w:pPr>
            <w:r w:rsidRPr="009023E5">
              <w:rPr>
                <w:rFonts w:ascii="Calibri" w:hAnsi="Calibri" w:cs="Calibri"/>
                <w:b/>
              </w:rPr>
              <w:lastRenderedPageBreak/>
              <w:t>33575</w:t>
            </w:r>
          </w:p>
        </w:tc>
        <w:tc>
          <w:tcPr>
            <w:tcW w:w="4536" w:type="dxa"/>
            <w:tcBorders>
              <w:top w:val="single" w:sz="12" w:space="0" w:color="auto"/>
              <w:left w:val="nil"/>
              <w:right w:val="single" w:sz="2" w:space="0" w:color="auto"/>
            </w:tcBorders>
          </w:tcPr>
          <w:p w14:paraId="70C2B595" w14:textId="77777777" w:rsidR="00FF339D" w:rsidRPr="009023E5" w:rsidRDefault="00FF339D" w:rsidP="00FF339D">
            <w:pPr>
              <w:spacing w:before="120" w:after="120"/>
              <w:rPr>
                <w:rFonts w:ascii="Calibri" w:hAnsi="Calibri" w:cs="Calibri"/>
                <w:b/>
              </w:rPr>
            </w:pPr>
            <w:r w:rsidRPr="009023E5">
              <w:rPr>
                <w:rFonts w:ascii="Calibri" w:hAnsi="Calibri" w:cs="Calibri"/>
                <w:b/>
              </w:rPr>
              <w:t>Contemporary Human Geography A</w:t>
            </w:r>
          </w:p>
        </w:tc>
        <w:tc>
          <w:tcPr>
            <w:tcW w:w="2126" w:type="dxa"/>
            <w:tcBorders>
              <w:top w:val="single" w:sz="12" w:space="0" w:color="auto"/>
              <w:left w:val="single" w:sz="2" w:space="0" w:color="auto"/>
              <w:right w:val="single" w:sz="12" w:space="0" w:color="auto"/>
            </w:tcBorders>
          </w:tcPr>
          <w:p w14:paraId="78BD19D3" w14:textId="77777777" w:rsidR="00FF339D" w:rsidRPr="009023E5" w:rsidRDefault="00FF339D" w:rsidP="00FF339D">
            <w:pPr>
              <w:spacing w:before="120" w:after="120"/>
              <w:rPr>
                <w:rFonts w:ascii="Calibri" w:hAnsi="Calibri" w:cs="Calibri"/>
                <w:b/>
              </w:rPr>
            </w:pPr>
            <w:r w:rsidRPr="009023E5">
              <w:rPr>
                <w:rFonts w:ascii="Calibri" w:hAnsi="Calibri" w:cs="Calibri"/>
                <w:b/>
              </w:rPr>
              <w:t>10 credits</w:t>
            </w:r>
          </w:p>
        </w:tc>
      </w:tr>
      <w:tr w:rsidR="009023E5" w:rsidRPr="009023E5" w14:paraId="16BDF6A8" w14:textId="77777777" w:rsidTr="001359BA">
        <w:trPr>
          <w:cantSplit/>
        </w:trPr>
        <w:tc>
          <w:tcPr>
            <w:tcW w:w="1701" w:type="dxa"/>
            <w:tcBorders>
              <w:top w:val="single" w:sz="2" w:space="0" w:color="auto"/>
              <w:left w:val="single" w:sz="12" w:space="0" w:color="auto"/>
              <w:bottom w:val="single" w:sz="2" w:space="0" w:color="auto"/>
              <w:right w:val="single" w:sz="2" w:space="0" w:color="auto"/>
            </w:tcBorders>
          </w:tcPr>
          <w:p w14:paraId="26F8BF00" w14:textId="77777777" w:rsidR="00FF339D" w:rsidRPr="009023E5" w:rsidRDefault="00FF339D" w:rsidP="00FF339D">
            <w:pPr>
              <w:spacing w:before="120" w:after="120"/>
              <w:rPr>
                <w:rFonts w:ascii="Calibri" w:hAnsi="Calibri" w:cs="Calibri"/>
                <w:b/>
              </w:rPr>
            </w:pPr>
            <w:r w:rsidRPr="009023E5">
              <w:rPr>
                <w:rFonts w:ascii="Calibri" w:hAnsi="Calibri" w:cs="Calibri"/>
                <w:b/>
              </w:rPr>
              <w:t>Level: C</w:t>
            </w:r>
          </w:p>
        </w:tc>
        <w:tc>
          <w:tcPr>
            <w:tcW w:w="1683" w:type="dxa"/>
            <w:tcBorders>
              <w:top w:val="single" w:sz="2" w:space="0" w:color="auto"/>
              <w:left w:val="single" w:sz="2" w:space="0" w:color="auto"/>
              <w:bottom w:val="single" w:sz="2" w:space="0" w:color="auto"/>
              <w:right w:val="single" w:sz="2" w:space="0" w:color="auto"/>
            </w:tcBorders>
          </w:tcPr>
          <w:p w14:paraId="2FC42430" w14:textId="77777777" w:rsidR="00FF339D" w:rsidRPr="009023E5" w:rsidRDefault="00FF339D" w:rsidP="00FF339D">
            <w:pPr>
              <w:pStyle w:val="Heading2"/>
              <w:rPr>
                <w:rFonts w:ascii="Calibri" w:hAnsi="Calibri" w:cs="Calibri"/>
                <w:b/>
                <w:color w:val="auto"/>
                <w:sz w:val="24"/>
                <w:szCs w:val="24"/>
              </w:rPr>
            </w:pPr>
            <w:r w:rsidRPr="009023E5">
              <w:rPr>
                <w:rFonts w:ascii="Calibri" w:hAnsi="Calibri" w:cs="Calibri"/>
                <w:b/>
                <w:color w:val="auto"/>
                <w:sz w:val="24"/>
                <w:szCs w:val="24"/>
              </w:rPr>
              <w:t>Semester: 1</w:t>
            </w:r>
          </w:p>
        </w:tc>
        <w:tc>
          <w:tcPr>
            <w:tcW w:w="6662" w:type="dxa"/>
            <w:gridSpan w:val="2"/>
            <w:tcBorders>
              <w:top w:val="single" w:sz="2" w:space="0" w:color="auto"/>
              <w:left w:val="single" w:sz="2" w:space="0" w:color="auto"/>
              <w:bottom w:val="single" w:sz="2" w:space="0" w:color="auto"/>
              <w:right w:val="single" w:sz="12" w:space="0" w:color="auto"/>
            </w:tcBorders>
          </w:tcPr>
          <w:p w14:paraId="12AD2054" w14:textId="77777777" w:rsidR="00FF339D" w:rsidRPr="009023E5" w:rsidRDefault="00FF339D" w:rsidP="00FF339D">
            <w:pPr>
              <w:spacing w:before="120" w:after="120"/>
              <w:rPr>
                <w:rFonts w:ascii="Calibri" w:hAnsi="Calibri" w:cs="Calibri"/>
                <w:b/>
              </w:rPr>
            </w:pPr>
            <w:r w:rsidRPr="009023E5">
              <w:rPr>
                <w:rFonts w:ascii="Calibri" w:hAnsi="Calibri" w:cs="Calibri"/>
                <w:b/>
              </w:rPr>
              <w:t>Module Leader:  Peter Kraftl</w:t>
            </w:r>
          </w:p>
        </w:tc>
      </w:tr>
      <w:tr w:rsidR="009023E5" w:rsidRPr="009023E5" w14:paraId="372A4858" w14:textId="77777777" w:rsidTr="001359BA">
        <w:trPr>
          <w:cantSplit/>
        </w:trPr>
        <w:tc>
          <w:tcPr>
            <w:tcW w:w="1701" w:type="dxa"/>
            <w:tcBorders>
              <w:left w:val="single" w:sz="12" w:space="0" w:color="auto"/>
              <w:bottom w:val="single" w:sz="2" w:space="0" w:color="auto"/>
              <w:right w:val="single" w:sz="2" w:space="0" w:color="auto"/>
            </w:tcBorders>
          </w:tcPr>
          <w:p w14:paraId="10AC5118" w14:textId="77777777" w:rsidR="00FF339D" w:rsidRPr="009023E5" w:rsidRDefault="00FF339D" w:rsidP="00FF339D">
            <w:pPr>
              <w:spacing w:before="120" w:after="120"/>
              <w:rPr>
                <w:rFonts w:ascii="Calibri" w:hAnsi="Calibri" w:cs="Calibri"/>
                <w:b/>
              </w:rPr>
            </w:pPr>
            <w:r w:rsidRPr="009023E5">
              <w:rPr>
                <w:rFonts w:ascii="Calibri" w:hAnsi="Calibri" w:cs="Calibri"/>
                <w:b/>
              </w:rPr>
              <w:t>Description:</w:t>
            </w:r>
          </w:p>
        </w:tc>
        <w:tc>
          <w:tcPr>
            <w:tcW w:w="8345" w:type="dxa"/>
            <w:gridSpan w:val="3"/>
            <w:tcBorders>
              <w:left w:val="single" w:sz="2" w:space="0" w:color="auto"/>
              <w:bottom w:val="single" w:sz="2" w:space="0" w:color="auto"/>
              <w:right w:val="single" w:sz="12" w:space="0" w:color="auto"/>
            </w:tcBorders>
          </w:tcPr>
          <w:p w14:paraId="0973B66E" w14:textId="6F0F4618" w:rsidR="00FF339D" w:rsidRPr="009023E5" w:rsidRDefault="00FF339D" w:rsidP="009023E5">
            <w:pPr>
              <w:autoSpaceDE w:val="0"/>
              <w:autoSpaceDN w:val="0"/>
              <w:adjustRightInd w:val="0"/>
              <w:rPr>
                <w:rFonts w:ascii="Calibri" w:hAnsi="Calibri" w:cs="Calibri"/>
                <w:noProof/>
                <w:lang w:val="x-none"/>
              </w:rPr>
            </w:pPr>
            <w:r w:rsidRPr="009023E5">
              <w:rPr>
                <w:rFonts w:ascii="Calibri" w:hAnsi="Calibri" w:cs="Calibri"/>
                <w:noProof/>
                <w:lang w:val="x-none"/>
              </w:rPr>
              <w:t>The course begins with an introduction to the big themes and academic nature of the discipline. Subsequent sections will consider the academic development, key concepts, current issues and debates central to sub-disciplines within Human Geography, drawn from the 9 ke</w:t>
            </w:r>
            <w:r w:rsidR="009023E5">
              <w:rPr>
                <w:rFonts w:ascii="Calibri" w:hAnsi="Calibri" w:cs="Calibri"/>
                <w:noProof/>
                <w:lang w:val="x-none"/>
              </w:rPr>
              <w:t>y research areas in the school.</w:t>
            </w:r>
          </w:p>
        </w:tc>
      </w:tr>
      <w:tr w:rsidR="009023E5" w:rsidRPr="009023E5" w14:paraId="2CC50031" w14:textId="77777777" w:rsidTr="001359BA">
        <w:trPr>
          <w:cantSplit/>
        </w:trPr>
        <w:tc>
          <w:tcPr>
            <w:tcW w:w="1701" w:type="dxa"/>
            <w:tcBorders>
              <w:top w:val="single" w:sz="2" w:space="0" w:color="auto"/>
              <w:left w:val="single" w:sz="12" w:space="0" w:color="auto"/>
              <w:bottom w:val="single" w:sz="2" w:space="0" w:color="auto"/>
              <w:right w:val="single" w:sz="2" w:space="0" w:color="auto"/>
            </w:tcBorders>
          </w:tcPr>
          <w:p w14:paraId="6C261C27" w14:textId="77777777" w:rsidR="00FF339D" w:rsidRPr="009023E5" w:rsidRDefault="00FF339D" w:rsidP="00FF339D">
            <w:pPr>
              <w:spacing w:before="120" w:after="120"/>
              <w:rPr>
                <w:rFonts w:ascii="Calibri" w:hAnsi="Calibri" w:cs="Calibri"/>
                <w:b/>
              </w:rPr>
            </w:pPr>
            <w:r w:rsidRPr="009023E5">
              <w:rPr>
                <w:rFonts w:ascii="Calibri" w:hAnsi="Calibri" w:cs="Calibri"/>
                <w:b/>
              </w:rPr>
              <w:t>Learning Outcomes:</w:t>
            </w:r>
          </w:p>
        </w:tc>
        <w:tc>
          <w:tcPr>
            <w:tcW w:w="8345" w:type="dxa"/>
            <w:gridSpan w:val="3"/>
            <w:tcBorders>
              <w:top w:val="single" w:sz="2" w:space="0" w:color="auto"/>
              <w:left w:val="single" w:sz="2" w:space="0" w:color="auto"/>
              <w:bottom w:val="single" w:sz="2" w:space="0" w:color="auto"/>
              <w:right w:val="single" w:sz="12" w:space="0" w:color="auto"/>
            </w:tcBorders>
          </w:tcPr>
          <w:p w14:paraId="0D12E940" w14:textId="77777777" w:rsidR="00FF339D" w:rsidRPr="009023E5" w:rsidRDefault="00FF339D" w:rsidP="00FF339D">
            <w:pPr>
              <w:pStyle w:val="Header"/>
              <w:spacing w:before="120" w:after="120"/>
              <w:rPr>
                <w:rFonts w:ascii="Calibri" w:hAnsi="Calibri" w:cs="Calibri"/>
                <w:noProof/>
              </w:rPr>
            </w:pPr>
            <w:r w:rsidRPr="009023E5">
              <w:rPr>
                <w:rFonts w:ascii="Calibri" w:hAnsi="Calibri" w:cs="Calibri"/>
                <w:noProof/>
              </w:rPr>
              <w:t xml:space="preserve">By the end of semester 1, students will: </w:t>
            </w:r>
          </w:p>
          <w:p w14:paraId="298AF113" w14:textId="77777777" w:rsidR="00FF339D" w:rsidRPr="009023E5" w:rsidRDefault="00FF339D" w:rsidP="00FF339D">
            <w:pPr>
              <w:pStyle w:val="Header"/>
              <w:ind w:left="284" w:hanging="284"/>
              <w:rPr>
                <w:rFonts w:ascii="Calibri" w:hAnsi="Calibri" w:cs="Calibri"/>
                <w:noProof/>
              </w:rPr>
            </w:pPr>
            <w:r w:rsidRPr="009023E5">
              <w:rPr>
                <w:rFonts w:ascii="Calibri" w:hAnsi="Calibri" w:cs="Calibri"/>
                <w:noProof/>
              </w:rPr>
              <w:t>• have achieved a basic understanding of the nature of human geography at degree level.</w:t>
            </w:r>
          </w:p>
          <w:p w14:paraId="524F41EA" w14:textId="77777777" w:rsidR="00FF339D" w:rsidRPr="009023E5" w:rsidRDefault="00FF339D" w:rsidP="00FF339D">
            <w:pPr>
              <w:pStyle w:val="Header"/>
              <w:ind w:left="284" w:hanging="284"/>
              <w:rPr>
                <w:rFonts w:ascii="Calibri" w:hAnsi="Calibri" w:cs="Calibri"/>
                <w:noProof/>
              </w:rPr>
            </w:pPr>
            <w:r w:rsidRPr="009023E5">
              <w:rPr>
                <w:rFonts w:ascii="Calibri" w:hAnsi="Calibri" w:cs="Calibri"/>
                <w:noProof/>
              </w:rPr>
              <w:t>• Be able to identify some key themes and concepts within the human geographical sub-disciplines covered during the semester.</w:t>
            </w:r>
          </w:p>
          <w:p w14:paraId="3AD8DDE2" w14:textId="17F53A32" w:rsidR="00FF339D" w:rsidRPr="009023E5" w:rsidRDefault="00FF339D" w:rsidP="009023E5">
            <w:pPr>
              <w:pStyle w:val="Header"/>
              <w:ind w:left="284" w:hanging="284"/>
              <w:rPr>
                <w:rFonts w:ascii="Calibri" w:hAnsi="Calibri" w:cs="Calibri"/>
                <w:noProof/>
              </w:rPr>
            </w:pPr>
            <w:r w:rsidRPr="009023E5">
              <w:rPr>
                <w:rFonts w:ascii="Calibri" w:hAnsi="Calibri" w:cs="Calibri"/>
                <w:noProof/>
              </w:rPr>
              <w:t>• understand human geography as a discipline rooted in real-world issues.</w:t>
            </w:r>
            <w:r w:rsidR="009023E5">
              <w:rPr>
                <w:rFonts w:ascii="Calibri" w:hAnsi="Calibri" w:cs="Calibri"/>
                <w:noProof/>
              </w:rPr>
              <w:t xml:space="preserve"> </w:t>
            </w:r>
          </w:p>
        </w:tc>
      </w:tr>
      <w:tr w:rsidR="009023E5" w:rsidRPr="009023E5" w14:paraId="5CE2A0C3" w14:textId="77777777" w:rsidTr="001359BA">
        <w:trPr>
          <w:cantSplit/>
        </w:trPr>
        <w:tc>
          <w:tcPr>
            <w:tcW w:w="1701" w:type="dxa"/>
            <w:tcBorders>
              <w:top w:val="single" w:sz="2" w:space="0" w:color="auto"/>
              <w:left w:val="single" w:sz="12" w:space="0" w:color="auto"/>
              <w:bottom w:val="single" w:sz="12" w:space="0" w:color="auto"/>
              <w:right w:val="single" w:sz="2" w:space="0" w:color="auto"/>
            </w:tcBorders>
          </w:tcPr>
          <w:p w14:paraId="1CA53085" w14:textId="77777777" w:rsidR="00FF339D" w:rsidRPr="009023E5" w:rsidRDefault="00FF339D" w:rsidP="00FF339D">
            <w:pPr>
              <w:spacing w:before="120" w:after="120"/>
              <w:rPr>
                <w:rFonts w:ascii="Calibri" w:hAnsi="Calibri" w:cs="Calibri"/>
                <w:b/>
              </w:rPr>
            </w:pPr>
            <w:r w:rsidRPr="009023E5">
              <w:rPr>
                <w:rFonts w:ascii="Calibri" w:hAnsi="Calibri" w:cs="Calibri"/>
                <w:b/>
              </w:rPr>
              <w:t>Assessment:</w:t>
            </w:r>
          </w:p>
        </w:tc>
        <w:tc>
          <w:tcPr>
            <w:tcW w:w="8345" w:type="dxa"/>
            <w:gridSpan w:val="3"/>
            <w:tcBorders>
              <w:top w:val="single" w:sz="2" w:space="0" w:color="auto"/>
              <w:left w:val="single" w:sz="2" w:space="0" w:color="auto"/>
              <w:bottom w:val="single" w:sz="12" w:space="0" w:color="auto"/>
              <w:right w:val="single" w:sz="12" w:space="0" w:color="auto"/>
            </w:tcBorders>
          </w:tcPr>
          <w:p w14:paraId="106A6648" w14:textId="12379B17" w:rsidR="00FF339D" w:rsidRPr="009023E5" w:rsidRDefault="00FF339D" w:rsidP="009023E5">
            <w:pPr>
              <w:spacing w:before="120"/>
              <w:rPr>
                <w:rFonts w:ascii="Calibri" w:hAnsi="Calibri" w:cs="Calibri"/>
              </w:rPr>
            </w:pPr>
            <w:r w:rsidRPr="009023E5">
              <w:rPr>
                <w:rFonts w:ascii="Calibri" w:hAnsi="Calibri" w:cs="Calibri"/>
              </w:rPr>
              <w:t>2000 word essay (100</w:t>
            </w:r>
            <w:r w:rsidR="009023E5">
              <w:rPr>
                <w:rFonts w:ascii="Calibri" w:hAnsi="Calibri" w:cs="Calibri"/>
              </w:rPr>
              <w:t xml:space="preserve">%) </w:t>
            </w:r>
          </w:p>
        </w:tc>
      </w:tr>
    </w:tbl>
    <w:p w14:paraId="370EC750" w14:textId="7B8A9464" w:rsidR="00FF339D" w:rsidRDefault="00FF339D" w:rsidP="00FF339D"/>
    <w:tbl>
      <w:tblPr>
        <w:tblW w:w="10046" w:type="dxa"/>
        <w:tblInd w:w="-582" w:type="dxa"/>
        <w:tblLayout w:type="fixed"/>
        <w:tblLook w:val="0000" w:firstRow="0" w:lastRow="0" w:firstColumn="0" w:lastColumn="0" w:noHBand="0" w:noVBand="0"/>
      </w:tblPr>
      <w:tblGrid>
        <w:gridCol w:w="1701"/>
        <w:gridCol w:w="1966"/>
        <w:gridCol w:w="4253"/>
        <w:gridCol w:w="2126"/>
      </w:tblGrid>
      <w:tr w:rsidR="009023E5" w:rsidRPr="009023E5" w14:paraId="1E5A1015" w14:textId="77777777" w:rsidTr="009023E5">
        <w:trPr>
          <w:cantSplit/>
        </w:trPr>
        <w:tc>
          <w:tcPr>
            <w:tcW w:w="3667" w:type="dxa"/>
            <w:gridSpan w:val="2"/>
            <w:tcBorders>
              <w:top w:val="single" w:sz="12" w:space="0" w:color="auto"/>
              <w:left w:val="single" w:sz="12" w:space="0" w:color="auto"/>
              <w:right w:val="single" w:sz="2" w:space="0" w:color="auto"/>
            </w:tcBorders>
          </w:tcPr>
          <w:p w14:paraId="4D010B59" w14:textId="2D0934E2" w:rsidR="00FF339D" w:rsidRPr="009023E5" w:rsidRDefault="00FF339D" w:rsidP="001359BA">
            <w:pPr>
              <w:tabs>
                <w:tab w:val="right" w:pos="2869"/>
              </w:tabs>
              <w:spacing w:before="120" w:after="120"/>
              <w:jc w:val="both"/>
              <w:rPr>
                <w:rFonts w:ascii="Calibri" w:hAnsi="Calibri" w:cs="Calibri"/>
                <w:b/>
              </w:rPr>
            </w:pPr>
            <w:r w:rsidRPr="009023E5">
              <w:rPr>
                <w:rFonts w:ascii="Calibri" w:hAnsi="Calibri" w:cs="Calibri"/>
                <w:b/>
              </w:rPr>
              <w:t>33562</w:t>
            </w:r>
          </w:p>
        </w:tc>
        <w:tc>
          <w:tcPr>
            <w:tcW w:w="4253" w:type="dxa"/>
            <w:tcBorders>
              <w:top w:val="single" w:sz="12" w:space="0" w:color="auto"/>
              <w:left w:val="nil"/>
              <w:right w:val="single" w:sz="2" w:space="0" w:color="auto"/>
            </w:tcBorders>
          </w:tcPr>
          <w:p w14:paraId="3C1D3384" w14:textId="77777777" w:rsidR="00FF339D" w:rsidRPr="009023E5" w:rsidRDefault="00FF339D" w:rsidP="00FF339D">
            <w:pPr>
              <w:spacing w:before="120" w:after="120"/>
              <w:rPr>
                <w:rFonts w:ascii="Calibri" w:hAnsi="Calibri" w:cs="Calibri"/>
                <w:b/>
              </w:rPr>
            </w:pPr>
            <w:r w:rsidRPr="009023E5">
              <w:rPr>
                <w:rFonts w:ascii="Calibri" w:hAnsi="Calibri" w:cs="Calibri"/>
                <w:b/>
              </w:rPr>
              <w:t>Contemporary Human Geography B</w:t>
            </w:r>
          </w:p>
        </w:tc>
        <w:tc>
          <w:tcPr>
            <w:tcW w:w="2126" w:type="dxa"/>
            <w:tcBorders>
              <w:top w:val="single" w:sz="12" w:space="0" w:color="auto"/>
              <w:left w:val="single" w:sz="2" w:space="0" w:color="auto"/>
              <w:right w:val="single" w:sz="12" w:space="0" w:color="auto"/>
            </w:tcBorders>
          </w:tcPr>
          <w:p w14:paraId="474E3528" w14:textId="77777777" w:rsidR="00FF339D" w:rsidRPr="009023E5" w:rsidRDefault="00FF339D" w:rsidP="00FF339D">
            <w:pPr>
              <w:spacing w:before="120" w:after="120"/>
              <w:rPr>
                <w:rFonts w:ascii="Calibri" w:hAnsi="Calibri" w:cs="Calibri"/>
                <w:b/>
              </w:rPr>
            </w:pPr>
            <w:r w:rsidRPr="009023E5">
              <w:rPr>
                <w:rFonts w:ascii="Calibri" w:hAnsi="Calibri" w:cs="Calibri"/>
                <w:b/>
              </w:rPr>
              <w:t>10 credits</w:t>
            </w:r>
          </w:p>
        </w:tc>
      </w:tr>
      <w:tr w:rsidR="009023E5" w:rsidRPr="009023E5" w14:paraId="358FFADF" w14:textId="77777777" w:rsidTr="009023E5">
        <w:trPr>
          <w:cantSplit/>
        </w:trPr>
        <w:tc>
          <w:tcPr>
            <w:tcW w:w="1701" w:type="dxa"/>
            <w:tcBorders>
              <w:top w:val="single" w:sz="2" w:space="0" w:color="auto"/>
              <w:left w:val="single" w:sz="12" w:space="0" w:color="auto"/>
              <w:bottom w:val="single" w:sz="2" w:space="0" w:color="auto"/>
              <w:right w:val="single" w:sz="2" w:space="0" w:color="auto"/>
            </w:tcBorders>
          </w:tcPr>
          <w:p w14:paraId="0027B339" w14:textId="77777777" w:rsidR="00FF339D" w:rsidRPr="009023E5" w:rsidRDefault="00FF339D" w:rsidP="00FF339D">
            <w:pPr>
              <w:spacing w:before="120" w:after="120"/>
              <w:rPr>
                <w:rFonts w:ascii="Calibri" w:hAnsi="Calibri" w:cs="Calibri"/>
                <w:b/>
              </w:rPr>
            </w:pPr>
            <w:r w:rsidRPr="009023E5">
              <w:rPr>
                <w:rFonts w:ascii="Calibri" w:hAnsi="Calibri" w:cs="Calibri"/>
                <w:b/>
              </w:rPr>
              <w:t>Level: C</w:t>
            </w:r>
          </w:p>
        </w:tc>
        <w:tc>
          <w:tcPr>
            <w:tcW w:w="1966" w:type="dxa"/>
            <w:tcBorders>
              <w:top w:val="single" w:sz="2" w:space="0" w:color="auto"/>
              <w:left w:val="single" w:sz="2" w:space="0" w:color="auto"/>
              <w:bottom w:val="single" w:sz="2" w:space="0" w:color="auto"/>
              <w:right w:val="single" w:sz="2" w:space="0" w:color="auto"/>
            </w:tcBorders>
          </w:tcPr>
          <w:p w14:paraId="0E135106" w14:textId="77777777" w:rsidR="00FF339D" w:rsidRPr="009023E5" w:rsidRDefault="00FF339D" w:rsidP="00FF339D">
            <w:pPr>
              <w:pStyle w:val="Heading2"/>
              <w:rPr>
                <w:rFonts w:ascii="Calibri" w:hAnsi="Calibri" w:cs="Calibri"/>
                <w:b/>
                <w:color w:val="auto"/>
                <w:sz w:val="24"/>
                <w:szCs w:val="24"/>
              </w:rPr>
            </w:pPr>
            <w:r w:rsidRPr="009023E5">
              <w:rPr>
                <w:rFonts w:ascii="Calibri" w:hAnsi="Calibri" w:cs="Calibri"/>
                <w:b/>
                <w:color w:val="auto"/>
                <w:sz w:val="24"/>
                <w:szCs w:val="24"/>
              </w:rPr>
              <w:t>Semester: 2</w:t>
            </w:r>
          </w:p>
        </w:tc>
        <w:tc>
          <w:tcPr>
            <w:tcW w:w="6379" w:type="dxa"/>
            <w:gridSpan w:val="2"/>
            <w:tcBorders>
              <w:top w:val="single" w:sz="2" w:space="0" w:color="auto"/>
              <w:left w:val="single" w:sz="2" w:space="0" w:color="auto"/>
              <w:bottom w:val="single" w:sz="2" w:space="0" w:color="auto"/>
              <w:right w:val="single" w:sz="12" w:space="0" w:color="auto"/>
            </w:tcBorders>
          </w:tcPr>
          <w:p w14:paraId="16181951" w14:textId="77777777" w:rsidR="00FF339D" w:rsidRPr="009023E5" w:rsidRDefault="00FF339D" w:rsidP="00FF339D">
            <w:pPr>
              <w:spacing w:before="120" w:after="120"/>
              <w:rPr>
                <w:rFonts w:ascii="Calibri" w:hAnsi="Calibri" w:cs="Calibri"/>
                <w:b/>
              </w:rPr>
            </w:pPr>
            <w:r w:rsidRPr="009023E5">
              <w:rPr>
                <w:rFonts w:ascii="Calibri" w:hAnsi="Calibri" w:cs="Calibri"/>
                <w:b/>
              </w:rPr>
              <w:t>Module Leader:  Peter Kraftl</w:t>
            </w:r>
          </w:p>
        </w:tc>
      </w:tr>
      <w:tr w:rsidR="009023E5" w:rsidRPr="009023E5" w14:paraId="6FBD305C" w14:textId="77777777" w:rsidTr="009023E5">
        <w:trPr>
          <w:cantSplit/>
        </w:trPr>
        <w:tc>
          <w:tcPr>
            <w:tcW w:w="1701" w:type="dxa"/>
            <w:tcBorders>
              <w:left w:val="single" w:sz="12" w:space="0" w:color="auto"/>
              <w:bottom w:val="single" w:sz="2" w:space="0" w:color="auto"/>
              <w:right w:val="single" w:sz="2" w:space="0" w:color="auto"/>
            </w:tcBorders>
          </w:tcPr>
          <w:p w14:paraId="6F97FCC1" w14:textId="77777777" w:rsidR="00FF339D" w:rsidRPr="009023E5" w:rsidRDefault="00FF339D" w:rsidP="00FF339D">
            <w:pPr>
              <w:spacing w:before="120" w:after="120"/>
              <w:rPr>
                <w:rFonts w:ascii="Calibri" w:hAnsi="Calibri" w:cs="Calibri"/>
                <w:b/>
              </w:rPr>
            </w:pPr>
            <w:r w:rsidRPr="009023E5">
              <w:rPr>
                <w:rFonts w:ascii="Calibri" w:hAnsi="Calibri" w:cs="Calibri"/>
                <w:b/>
              </w:rPr>
              <w:t>Description:</w:t>
            </w:r>
          </w:p>
        </w:tc>
        <w:tc>
          <w:tcPr>
            <w:tcW w:w="8345" w:type="dxa"/>
            <w:gridSpan w:val="3"/>
            <w:tcBorders>
              <w:left w:val="single" w:sz="2" w:space="0" w:color="auto"/>
              <w:bottom w:val="single" w:sz="2" w:space="0" w:color="auto"/>
              <w:right w:val="single" w:sz="12" w:space="0" w:color="auto"/>
            </w:tcBorders>
          </w:tcPr>
          <w:p w14:paraId="62B25D96" w14:textId="283A6665" w:rsidR="00FF339D" w:rsidRPr="009023E5" w:rsidRDefault="00FF339D" w:rsidP="009023E5">
            <w:pPr>
              <w:autoSpaceDE w:val="0"/>
              <w:autoSpaceDN w:val="0"/>
              <w:adjustRightInd w:val="0"/>
              <w:rPr>
                <w:rFonts w:ascii="Calibri" w:hAnsi="Calibri" w:cs="Calibri"/>
                <w:noProof/>
                <w:lang w:val="x-none"/>
              </w:rPr>
            </w:pPr>
            <w:r w:rsidRPr="009023E5">
              <w:rPr>
                <w:rFonts w:ascii="Calibri" w:hAnsi="Calibri" w:cs="Calibri"/>
                <w:noProof/>
                <w:lang w:val="x-none"/>
              </w:rPr>
              <w:t>The module draws upon those key sub-disciplines within Human Geography considering their academic development, along with key concepts and debates. The semester will finish with a conclusion to the course, revision meetings and a discussion of t</w:t>
            </w:r>
            <w:r w:rsidR="009023E5">
              <w:rPr>
                <w:rFonts w:ascii="Calibri" w:hAnsi="Calibri" w:cs="Calibri"/>
                <w:noProof/>
                <w:lang w:val="x-none"/>
              </w:rPr>
              <w:t>he type of exam to be expected.</w:t>
            </w:r>
          </w:p>
        </w:tc>
      </w:tr>
      <w:tr w:rsidR="009023E5" w:rsidRPr="009023E5" w14:paraId="6E72EF87" w14:textId="77777777" w:rsidTr="009023E5">
        <w:trPr>
          <w:cantSplit/>
        </w:trPr>
        <w:tc>
          <w:tcPr>
            <w:tcW w:w="1701" w:type="dxa"/>
            <w:tcBorders>
              <w:top w:val="single" w:sz="2" w:space="0" w:color="auto"/>
              <w:left w:val="single" w:sz="12" w:space="0" w:color="auto"/>
              <w:bottom w:val="single" w:sz="2" w:space="0" w:color="auto"/>
              <w:right w:val="single" w:sz="2" w:space="0" w:color="auto"/>
            </w:tcBorders>
          </w:tcPr>
          <w:p w14:paraId="47F536B4" w14:textId="77777777" w:rsidR="00FF339D" w:rsidRPr="009023E5" w:rsidRDefault="00FF339D" w:rsidP="00FF339D">
            <w:pPr>
              <w:spacing w:before="120" w:after="120"/>
              <w:rPr>
                <w:rFonts w:ascii="Calibri" w:hAnsi="Calibri" w:cs="Calibri"/>
                <w:b/>
              </w:rPr>
            </w:pPr>
            <w:r w:rsidRPr="009023E5">
              <w:rPr>
                <w:rFonts w:ascii="Calibri" w:hAnsi="Calibri" w:cs="Calibri"/>
                <w:b/>
              </w:rPr>
              <w:t>Learning Outcomes:</w:t>
            </w:r>
          </w:p>
        </w:tc>
        <w:tc>
          <w:tcPr>
            <w:tcW w:w="8345" w:type="dxa"/>
            <w:gridSpan w:val="3"/>
            <w:tcBorders>
              <w:top w:val="single" w:sz="2" w:space="0" w:color="auto"/>
              <w:left w:val="single" w:sz="2" w:space="0" w:color="auto"/>
              <w:bottom w:val="single" w:sz="2" w:space="0" w:color="auto"/>
              <w:right w:val="single" w:sz="12" w:space="0" w:color="auto"/>
            </w:tcBorders>
          </w:tcPr>
          <w:p w14:paraId="328FC9C4" w14:textId="77777777" w:rsidR="00FF339D" w:rsidRPr="009023E5" w:rsidRDefault="00FF339D" w:rsidP="00FF339D">
            <w:pPr>
              <w:pStyle w:val="Header"/>
              <w:spacing w:before="120" w:after="120"/>
              <w:rPr>
                <w:rFonts w:ascii="Calibri" w:hAnsi="Calibri" w:cs="Calibri"/>
                <w:noProof/>
              </w:rPr>
            </w:pPr>
            <w:r w:rsidRPr="009023E5">
              <w:rPr>
                <w:rFonts w:ascii="Calibri" w:hAnsi="Calibri" w:cs="Calibri"/>
                <w:noProof/>
              </w:rPr>
              <w:t>By the end of semester 2, students will:</w:t>
            </w:r>
          </w:p>
          <w:p w14:paraId="513C23D1" w14:textId="77777777" w:rsidR="00FF339D" w:rsidRPr="009023E5" w:rsidRDefault="00FF339D" w:rsidP="00FF339D">
            <w:pPr>
              <w:autoSpaceDE w:val="0"/>
              <w:autoSpaceDN w:val="0"/>
              <w:adjustRightInd w:val="0"/>
              <w:contextualSpacing/>
              <w:rPr>
                <w:rFonts w:cs="ArialMT-Identity-H"/>
              </w:rPr>
            </w:pPr>
            <w:r w:rsidRPr="009023E5">
              <w:rPr>
                <w:rFonts w:ascii="Calibri" w:hAnsi="Calibri" w:cs="Calibri"/>
                <w:noProof/>
              </w:rPr>
              <w:t xml:space="preserve">• </w:t>
            </w:r>
            <w:r w:rsidRPr="009023E5">
              <w:rPr>
                <w:rFonts w:ascii="Calibri" w:hAnsi="Calibri" w:cs="Calibri"/>
                <w:noProof/>
                <w:lang w:val="x-none"/>
              </w:rPr>
              <w:t>Have achieved a broader understanding of the scope and changing nature of human geography at degree level be able to identify key themes and concepts within human geography’s sub-disciplines, with particular reference those taught in the semester.</w:t>
            </w:r>
          </w:p>
          <w:p w14:paraId="0B36EAEF" w14:textId="77777777" w:rsidR="00FF339D" w:rsidRPr="009023E5" w:rsidRDefault="00FF339D" w:rsidP="00FF339D">
            <w:pPr>
              <w:pStyle w:val="Header"/>
              <w:rPr>
                <w:rFonts w:ascii="Calibri" w:hAnsi="Calibri" w:cs="Calibri"/>
                <w:noProof/>
              </w:rPr>
            </w:pPr>
            <w:r w:rsidRPr="009023E5">
              <w:rPr>
                <w:rFonts w:ascii="Calibri" w:hAnsi="Calibri" w:cs="Calibri"/>
                <w:noProof/>
              </w:rPr>
              <w:t>• Build upon the theoretical understandings of Human Geography established in Contemporary Human Geography A</w:t>
            </w:r>
          </w:p>
          <w:p w14:paraId="218E62D9" w14:textId="64162C0A" w:rsidR="00FF339D" w:rsidRPr="009023E5" w:rsidRDefault="00FF339D" w:rsidP="009023E5">
            <w:pPr>
              <w:pStyle w:val="Header"/>
              <w:rPr>
                <w:rFonts w:ascii="Calibri" w:hAnsi="Calibri" w:cs="Calibri"/>
                <w:noProof/>
              </w:rPr>
            </w:pPr>
            <w:r w:rsidRPr="009023E5">
              <w:rPr>
                <w:rFonts w:ascii="Calibri" w:hAnsi="Calibri" w:cs="Calibri"/>
                <w:noProof/>
              </w:rPr>
              <w:t>• Be able to relate basic conceptual understandings within human geography to real world issues have established a solid foundation for progression to Level 2 human geography</w:t>
            </w:r>
          </w:p>
        </w:tc>
      </w:tr>
      <w:tr w:rsidR="009023E5" w:rsidRPr="009023E5" w14:paraId="44183E39" w14:textId="77777777" w:rsidTr="009023E5">
        <w:trPr>
          <w:cantSplit/>
        </w:trPr>
        <w:tc>
          <w:tcPr>
            <w:tcW w:w="1701" w:type="dxa"/>
            <w:tcBorders>
              <w:top w:val="single" w:sz="2" w:space="0" w:color="auto"/>
              <w:left w:val="single" w:sz="12" w:space="0" w:color="auto"/>
              <w:bottom w:val="single" w:sz="12" w:space="0" w:color="auto"/>
              <w:right w:val="single" w:sz="2" w:space="0" w:color="auto"/>
            </w:tcBorders>
          </w:tcPr>
          <w:p w14:paraId="4A5BFFEF" w14:textId="77777777" w:rsidR="00FF339D" w:rsidRPr="009023E5" w:rsidRDefault="00FF339D" w:rsidP="00FF339D">
            <w:pPr>
              <w:spacing w:before="120" w:after="120"/>
              <w:rPr>
                <w:rFonts w:ascii="Calibri" w:hAnsi="Calibri" w:cs="Calibri"/>
                <w:b/>
              </w:rPr>
            </w:pPr>
            <w:r w:rsidRPr="009023E5">
              <w:rPr>
                <w:rFonts w:ascii="Calibri" w:hAnsi="Calibri" w:cs="Calibri"/>
                <w:b/>
              </w:rPr>
              <w:t>Assessment:</w:t>
            </w:r>
          </w:p>
        </w:tc>
        <w:tc>
          <w:tcPr>
            <w:tcW w:w="8345" w:type="dxa"/>
            <w:gridSpan w:val="3"/>
            <w:tcBorders>
              <w:top w:val="single" w:sz="2" w:space="0" w:color="auto"/>
              <w:left w:val="single" w:sz="2" w:space="0" w:color="auto"/>
              <w:bottom w:val="single" w:sz="12" w:space="0" w:color="auto"/>
              <w:right w:val="single" w:sz="12" w:space="0" w:color="auto"/>
            </w:tcBorders>
          </w:tcPr>
          <w:p w14:paraId="46765142" w14:textId="77777777" w:rsidR="00FF339D" w:rsidRPr="009023E5" w:rsidRDefault="00FF339D" w:rsidP="00FF339D">
            <w:pPr>
              <w:spacing w:before="120" w:after="120"/>
              <w:rPr>
                <w:rFonts w:ascii="Calibri" w:hAnsi="Calibri" w:cs="Calibri"/>
              </w:rPr>
            </w:pPr>
            <w:r w:rsidRPr="009023E5">
              <w:rPr>
                <w:rFonts w:ascii="Calibri" w:hAnsi="Calibri" w:cs="Calibri"/>
              </w:rPr>
              <w:t>2000 Coursework (100%);</w:t>
            </w:r>
          </w:p>
        </w:tc>
      </w:tr>
    </w:tbl>
    <w:p w14:paraId="5C218A14" w14:textId="77777777" w:rsidR="009023E5" w:rsidRDefault="009023E5">
      <w:r>
        <w:br w:type="page"/>
      </w:r>
    </w:p>
    <w:tbl>
      <w:tblPr>
        <w:tblW w:w="10046" w:type="dxa"/>
        <w:tblInd w:w="-582" w:type="dxa"/>
        <w:tblLayout w:type="fixed"/>
        <w:tblLook w:val="0000" w:firstRow="0" w:lastRow="0" w:firstColumn="0" w:lastColumn="0" w:noHBand="0" w:noVBand="0"/>
      </w:tblPr>
      <w:tblGrid>
        <w:gridCol w:w="1701"/>
        <w:gridCol w:w="1824"/>
        <w:gridCol w:w="4820"/>
        <w:gridCol w:w="1701"/>
      </w:tblGrid>
      <w:tr w:rsidR="009023E5" w:rsidRPr="009023E5" w14:paraId="0260C045" w14:textId="77777777" w:rsidTr="009023E5">
        <w:trPr>
          <w:cantSplit/>
        </w:trPr>
        <w:tc>
          <w:tcPr>
            <w:tcW w:w="3525" w:type="dxa"/>
            <w:gridSpan w:val="2"/>
            <w:tcBorders>
              <w:top w:val="single" w:sz="12" w:space="0" w:color="auto"/>
              <w:left w:val="single" w:sz="12" w:space="0" w:color="auto"/>
              <w:right w:val="single" w:sz="2" w:space="0" w:color="auto"/>
            </w:tcBorders>
          </w:tcPr>
          <w:p w14:paraId="5F91357E" w14:textId="553E9951" w:rsidR="00FF339D" w:rsidRPr="009023E5" w:rsidRDefault="00FF339D" w:rsidP="001359BA">
            <w:pPr>
              <w:spacing w:before="120" w:after="120"/>
              <w:jc w:val="both"/>
              <w:rPr>
                <w:rFonts w:ascii="Calibri" w:hAnsi="Calibri" w:cs="Calibri"/>
                <w:b/>
              </w:rPr>
            </w:pPr>
            <w:r w:rsidRPr="009023E5">
              <w:rPr>
                <w:rFonts w:ascii="Calibri" w:hAnsi="Calibri" w:cs="Calibri"/>
                <w:b/>
              </w:rPr>
              <w:lastRenderedPageBreak/>
              <w:t xml:space="preserve">33629 </w:t>
            </w:r>
          </w:p>
        </w:tc>
        <w:tc>
          <w:tcPr>
            <w:tcW w:w="4820" w:type="dxa"/>
            <w:tcBorders>
              <w:top w:val="single" w:sz="12" w:space="0" w:color="auto"/>
              <w:left w:val="nil"/>
              <w:right w:val="single" w:sz="2" w:space="0" w:color="auto"/>
            </w:tcBorders>
          </w:tcPr>
          <w:p w14:paraId="60BE1483" w14:textId="77777777" w:rsidR="00FF339D" w:rsidRPr="009023E5" w:rsidRDefault="00FF339D" w:rsidP="00FF339D">
            <w:pPr>
              <w:spacing w:before="120" w:after="120"/>
              <w:rPr>
                <w:rFonts w:ascii="Calibri" w:hAnsi="Calibri" w:cs="Calibri"/>
                <w:b/>
              </w:rPr>
            </w:pPr>
            <w:r w:rsidRPr="009023E5">
              <w:rPr>
                <w:rFonts w:ascii="Calibri" w:hAnsi="Calibri" w:cs="Calibri"/>
                <w:b/>
              </w:rPr>
              <w:t>Global Environmental Issues A</w:t>
            </w:r>
          </w:p>
        </w:tc>
        <w:tc>
          <w:tcPr>
            <w:tcW w:w="1701" w:type="dxa"/>
            <w:tcBorders>
              <w:top w:val="single" w:sz="12" w:space="0" w:color="auto"/>
              <w:left w:val="single" w:sz="2" w:space="0" w:color="auto"/>
              <w:right w:val="single" w:sz="12" w:space="0" w:color="auto"/>
            </w:tcBorders>
          </w:tcPr>
          <w:p w14:paraId="7725DB73" w14:textId="77777777" w:rsidR="00FF339D" w:rsidRPr="009023E5" w:rsidRDefault="00FF339D" w:rsidP="00FF339D">
            <w:pPr>
              <w:spacing w:before="120" w:after="120"/>
              <w:rPr>
                <w:rFonts w:ascii="Calibri" w:hAnsi="Calibri" w:cs="Calibri"/>
                <w:b/>
              </w:rPr>
            </w:pPr>
            <w:r w:rsidRPr="009023E5">
              <w:rPr>
                <w:rFonts w:ascii="Calibri" w:hAnsi="Calibri" w:cs="Calibri"/>
                <w:b/>
              </w:rPr>
              <w:t>10 credits</w:t>
            </w:r>
          </w:p>
        </w:tc>
      </w:tr>
      <w:tr w:rsidR="009023E5" w:rsidRPr="009023E5" w14:paraId="377F2D26" w14:textId="77777777" w:rsidTr="009023E5">
        <w:trPr>
          <w:cantSplit/>
        </w:trPr>
        <w:tc>
          <w:tcPr>
            <w:tcW w:w="1701" w:type="dxa"/>
            <w:tcBorders>
              <w:top w:val="single" w:sz="2" w:space="0" w:color="auto"/>
              <w:left w:val="single" w:sz="12" w:space="0" w:color="auto"/>
              <w:bottom w:val="single" w:sz="2" w:space="0" w:color="auto"/>
              <w:right w:val="single" w:sz="2" w:space="0" w:color="auto"/>
            </w:tcBorders>
          </w:tcPr>
          <w:p w14:paraId="54BCC359" w14:textId="77777777" w:rsidR="00FF339D" w:rsidRPr="009023E5" w:rsidRDefault="00FF339D" w:rsidP="00FF339D">
            <w:pPr>
              <w:spacing w:before="120" w:after="120"/>
              <w:rPr>
                <w:rFonts w:ascii="Calibri" w:hAnsi="Calibri" w:cs="Calibri"/>
                <w:b/>
              </w:rPr>
            </w:pPr>
            <w:r w:rsidRPr="009023E5">
              <w:rPr>
                <w:rFonts w:ascii="Calibri" w:hAnsi="Calibri" w:cs="Calibri"/>
                <w:b/>
              </w:rPr>
              <w:t>Level: C</w:t>
            </w:r>
          </w:p>
        </w:tc>
        <w:tc>
          <w:tcPr>
            <w:tcW w:w="1824" w:type="dxa"/>
            <w:tcBorders>
              <w:top w:val="single" w:sz="2" w:space="0" w:color="auto"/>
              <w:left w:val="single" w:sz="2" w:space="0" w:color="auto"/>
              <w:bottom w:val="single" w:sz="2" w:space="0" w:color="auto"/>
              <w:right w:val="single" w:sz="2" w:space="0" w:color="auto"/>
            </w:tcBorders>
          </w:tcPr>
          <w:p w14:paraId="689F1495" w14:textId="77777777" w:rsidR="00FF339D" w:rsidRPr="009023E5" w:rsidRDefault="00FF339D" w:rsidP="00FF339D">
            <w:pPr>
              <w:pStyle w:val="Heading2"/>
              <w:rPr>
                <w:rFonts w:ascii="Calibri" w:hAnsi="Calibri" w:cs="Calibri"/>
                <w:b/>
                <w:color w:val="auto"/>
                <w:sz w:val="24"/>
                <w:szCs w:val="24"/>
              </w:rPr>
            </w:pPr>
            <w:r w:rsidRPr="009023E5">
              <w:rPr>
                <w:rFonts w:ascii="Calibri" w:hAnsi="Calibri" w:cs="Calibri"/>
                <w:b/>
                <w:color w:val="auto"/>
                <w:sz w:val="24"/>
                <w:szCs w:val="24"/>
              </w:rPr>
              <w:t>Semester: 1</w:t>
            </w:r>
          </w:p>
        </w:tc>
        <w:tc>
          <w:tcPr>
            <w:tcW w:w="6521" w:type="dxa"/>
            <w:gridSpan w:val="2"/>
            <w:tcBorders>
              <w:top w:val="single" w:sz="2" w:space="0" w:color="auto"/>
              <w:left w:val="single" w:sz="2" w:space="0" w:color="auto"/>
              <w:bottom w:val="single" w:sz="2" w:space="0" w:color="auto"/>
              <w:right w:val="single" w:sz="12" w:space="0" w:color="auto"/>
            </w:tcBorders>
          </w:tcPr>
          <w:p w14:paraId="39E59483" w14:textId="77777777" w:rsidR="00FF339D" w:rsidRPr="009023E5" w:rsidRDefault="00FF339D" w:rsidP="00FF339D">
            <w:pPr>
              <w:spacing w:before="120" w:after="120"/>
              <w:rPr>
                <w:rFonts w:ascii="Calibri" w:hAnsi="Calibri" w:cs="Calibri"/>
                <w:b/>
              </w:rPr>
            </w:pPr>
            <w:r w:rsidRPr="009023E5">
              <w:rPr>
                <w:rFonts w:ascii="Calibri" w:hAnsi="Calibri" w:cs="Calibri"/>
                <w:b/>
              </w:rPr>
              <w:t>Module Leader:  Chris Bradley</w:t>
            </w:r>
          </w:p>
        </w:tc>
      </w:tr>
      <w:tr w:rsidR="009023E5" w:rsidRPr="009023E5" w14:paraId="4728744D" w14:textId="77777777" w:rsidTr="009023E5">
        <w:trPr>
          <w:cantSplit/>
        </w:trPr>
        <w:tc>
          <w:tcPr>
            <w:tcW w:w="1701" w:type="dxa"/>
            <w:tcBorders>
              <w:left w:val="single" w:sz="12" w:space="0" w:color="auto"/>
              <w:bottom w:val="single" w:sz="2" w:space="0" w:color="auto"/>
              <w:right w:val="single" w:sz="2" w:space="0" w:color="auto"/>
            </w:tcBorders>
          </w:tcPr>
          <w:p w14:paraId="24F3D031" w14:textId="77777777" w:rsidR="00FF339D" w:rsidRPr="009023E5" w:rsidRDefault="00FF339D" w:rsidP="00FF339D">
            <w:pPr>
              <w:spacing w:before="120" w:after="120"/>
              <w:rPr>
                <w:rFonts w:ascii="Calibri" w:hAnsi="Calibri" w:cs="Calibri"/>
                <w:b/>
              </w:rPr>
            </w:pPr>
            <w:r w:rsidRPr="009023E5">
              <w:rPr>
                <w:rFonts w:ascii="Calibri" w:hAnsi="Calibri" w:cs="Calibri"/>
                <w:b/>
              </w:rPr>
              <w:t>Description:</w:t>
            </w:r>
          </w:p>
        </w:tc>
        <w:tc>
          <w:tcPr>
            <w:tcW w:w="8345" w:type="dxa"/>
            <w:gridSpan w:val="3"/>
            <w:tcBorders>
              <w:left w:val="single" w:sz="2" w:space="0" w:color="auto"/>
              <w:bottom w:val="single" w:sz="2" w:space="0" w:color="auto"/>
              <w:right w:val="single" w:sz="12" w:space="0" w:color="auto"/>
            </w:tcBorders>
          </w:tcPr>
          <w:p w14:paraId="2024F747" w14:textId="192CBC73" w:rsidR="00FF339D" w:rsidRPr="009023E5" w:rsidRDefault="00FF339D" w:rsidP="00FF339D">
            <w:pPr>
              <w:autoSpaceDE w:val="0"/>
              <w:autoSpaceDN w:val="0"/>
              <w:adjustRightInd w:val="0"/>
              <w:rPr>
                <w:rFonts w:ascii="Calibri" w:hAnsi="Calibri" w:cs="Calibri"/>
              </w:rPr>
            </w:pPr>
            <w:r w:rsidRPr="009023E5">
              <w:rPr>
                <w:rFonts w:ascii="Calibri" w:hAnsi="Calibri" w:cs="Calibri"/>
              </w:rPr>
              <w:t xml:space="preserve">This module examines the conflict between the use of natural resources, growing environmental degradation and increasing population. It assesses the difficulties in distinguishing human impacts from natural environmental changes, and examines a number of specific environmental issues grouped within broad inter-disciplinary themes spanning key areas of research excellence in GEES including a selection of: </w:t>
            </w:r>
          </w:p>
          <w:p w14:paraId="3A0AB0AB" w14:textId="5CF781AC" w:rsidR="00FF339D" w:rsidRPr="009023E5" w:rsidRDefault="00FF339D" w:rsidP="00FF339D">
            <w:pPr>
              <w:autoSpaceDE w:val="0"/>
              <w:autoSpaceDN w:val="0"/>
              <w:adjustRightInd w:val="0"/>
              <w:rPr>
                <w:rFonts w:ascii="Calibri" w:hAnsi="Calibri" w:cs="Calibri"/>
              </w:rPr>
            </w:pPr>
            <w:r w:rsidRPr="009023E5">
              <w:rPr>
                <w:rFonts w:ascii="Calibri" w:hAnsi="Calibri" w:cs="Calibri"/>
              </w:rPr>
              <w:t>‘Water’, ‘Environment and Society’, ‘Climate Change’, ‘Forests’, ‘Environmental Health’ ‘Urban Enviro</w:t>
            </w:r>
            <w:r w:rsidR="009023E5">
              <w:rPr>
                <w:rFonts w:ascii="Calibri" w:hAnsi="Calibri" w:cs="Calibri"/>
              </w:rPr>
              <w:t>nments’ and ‘Global Challenges’</w:t>
            </w:r>
          </w:p>
        </w:tc>
      </w:tr>
      <w:tr w:rsidR="009023E5" w:rsidRPr="009023E5" w14:paraId="5975BB8C" w14:textId="77777777" w:rsidTr="009023E5">
        <w:trPr>
          <w:cantSplit/>
        </w:trPr>
        <w:tc>
          <w:tcPr>
            <w:tcW w:w="1701" w:type="dxa"/>
            <w:tcBorders>
              <w:top w:val="single" w:sz="2" w:space="0" w:color="auto"/>
              <w:left w:val="single" w:sz="12" w:space="0" w:color="auto"/>
              <w:bottom w:val="single" w:sz="2" w:space="0" w:color="auto"/>
              <w:right w:val="single" w:sz="2" w:space="0" w:color="auto"/>
            </w:tcBorders>
          </w:tcPr>
          <w:p w14:paraId="76028230" w14:textId="77777777" w:rsidR="00FF339D" w:rsidRPr="009023E5" w:rsidRDefault="00FF339D" w:rsidP="00FF339D">
            <w:pPr>
              <w:spacing w:before="120" w:after="120"/>
              <w:rPr>
                <w:rFonts w:ascii="Calibri" w:hAnsi="Calibri" w:cs="Calibri"/>
                <w:b/>
              </w:rPr>
            </w:pPr>
            <w:r w:rsidRPr="009023E5">
              <w:rPr>
                <w:rFonts w:ascii="Calibri" w:hAnsi="Calibri" w:cs="Calibri"/>
                <w:b/>
              </w:rPr>
              <w:t>Learning Outcomes:</w:t>
            </w:r>
          </w:p>
        </w:tc>
        <w:tc>
          <w:tcPr>
            <w:tcW w:w="8345" w:type="dxa"/>
            <w:gridSpan w:val="3"/>
            <w:tcBorders>
              <w:top w:val="single" w:sz="2" w:space="0" w:color="auto"/>
              <w:left w:val="single" w:sz="2" w:space="0" w:color="auto"/>
              <w:bottom w:val="single" w:sz="2" w:space="0" w:color="auto"/>
              <w:right w:val="single" w:sz="12" w:space="0" w:color="auto"/>
            </w:tcBorders>
          </w:tcPr>
          <w:p w14:paraId="71A4B975" w14:textId="77777777" w:rsidR="00FF339D" w:rsidRPr="009023E5" w:rsidRDefault="00FF339D" w:rsidP="00FF339D">
            <w:pPr>
              <w:spacing w:after="120"/>
              <w:rPr>
                <w:rFonts w:ascii="Calibri" w:hAnsi="Calibri" w:cs="Calibri"/>
              </w:rPr>
            </w:pPr>
            <w:r w:rsidRPr="009023E5">
              <w:rPr>
                <w:rFonts w:ascii="Calibri" w:hAnsi="Calibri" w:cs="Calibri"/>
              </w:rPr>
              <w:t>By the end of the module you will be able to:</w:t>
            </w:r>
          </w:p>
          <w:p w14:paraId="576BC353" w14:textId="77777777" w:rsidR="00FF339D" w:rsidRPr="009023E5" w:rsidRDefault="00FF339D" w:rsidP="00FF339D">
            <w:pPr>
              <w:numPr>
                <w:ilvl w:val="0"/>
                <w:numId w:val="20"/>
              </w:numPr>
              <w:tabs>
                <w:tab w:val="num" w:pos="720"/>
              </w:tabs>
              <w:rPr>
                <w:rFonts w:ascii="Calibri" w:hAnsi="Calibri" w:cs="Calibri"/>
              </w:rPr>
            </w:pPr>
            <w:r w:rsidRPr="009023E5">
              <w:rPr>
                <w:rFonts w:ascii="Calibri" w:hAnsi="Calibri" w:cs="Calibri"/>
              </w:rPr>
              <w:t xml:space="preserve">Understand the key drivers responsible for global environmental issues </w:t>
            </w:r>
          </w:p>
          <w:p w14:paraId="5C3130E0" w14:textId="77777777" w:rsidR="00FF339D" w:rsidRPr="009023E5" w:rsidRDefault="00FF339D" w:rsidP="00FF339D">
            <w:pPr>
              <w:numPr>
                <w:ilvl w:val="0"/>
                <w:numId w:val="20"/>
              </w:numPr>
              <w:tabs>
                <w:tab w:val="num" w:pos="720"/>
              </w:tabs>
              <w:rPr>
                <w:rFonts w:ascii="Calibri" w:hAnsi="Calibri" w:cs="Calibri"/>
              </w:rPr>
            </w:pPr>
            <w:r w:rsidRPr="009023E5">
              <w:rPr>
                <w:rFonts w:ascii="Calibri" w:hAnsi="Calibri" w:cs="Calibri"/>
              </w:rPr>
              <w:t>Recognise the nature of short-term and long-term human impacts on the environment</w:t>
            </w:r>
          </w:p>
          <w:p w14:paraId="6394AB1F" w14:textId="6601977C" w:rsidR="00FF339D" w:rsidRPr="009023E5" w:rsidRDefault="00FF339D" w:rsidP="009023E5">
            <w:pPr>
              <w:numPr>
                <w:ilvl w:val="0"/>
                <w:numId w:val="20"/>
              </w:numPr>
              <w:tabs>
                <w:tab w:val="num" w:pos="720"/>
              </w:tabs>
              <w:rPr>
                <w:rFonts w:ascii="Calibri" w:hAnsi="Calibri" w:cs="Calibri"/>
              </w:rPr>
            </w:pPr>
            <w:r w:rsidRPr="009023E5">
              <w:rPr>
                <w:rFonts w:ascii="Calibri" w:hAnsi="Calibri" w:cs="Calibri"/>
              </w:rPr>
              <w:t>Synthesise the literature to derive an objective assessment on the significance of selected environmental issues.</w:t>
            </w:r>
          </w:p>
        </w:tc>
      </w:tr>
      <w:tr w:rsidR="009023E5" w:rsidRPr="009023E5" w14:paraId="692177F0" w14:textId="77777777" w:rsidTr="009023E5">
        <w:trPr>
          <w:cantSplit/>
        </w:trPr>
        <w:tc>
          <w:tcPr>
            <w:tcW w:w="1701" w:type="dxa"/>
            <w:tcBorders>
              <w:top w:val="single" w:sz="2" w:space="0" w:color="auto"/>
              <w:left w:val="single" w:sz="12" w:space="0" w:color="auto"/>
              <w:bottom w:val="single" w:sz="12" w:space="0" w:color="auto"/>
              <w:right w:val="single" w:sz="2" w:space="0" w:color="auto"/>
            </w:tcBorders>
          </w:tcPr>
          <w:p w14:paraId="14A8CA4C" w14:textId="77777777" w:rsidR="00FF339D" w:rsidRPr="009023E5" w:rsidRDefault="00FF339D" w:rsidP="00FF339D">
            <w:pPr>
              <w:spacing w:before="120" w:after="120"/>
              <w:rPr>
                <w:rFonts w:ascii="Calibri" w:hAnsi="Calibri" w:cs="Calibri"/>
                <w:b/>
              </w:rPr>
            </w:pPr>
            <w:r w:rsidRPr="009023E5">
              <w:rPr>
                <w:rFonts w:ascii="Calibri" w:hAnsi="Calibri" w:cs="Calibri"/>
                <w:b/>
              </w:rPr>
              <w:t>Assessment:</w:t>
            </w:r>
          </w:p>
        </w:tc>
        <w:tc>
          <w:tcPr>
            <w:tcW w:w="8345" w:type="dxa"/>
            <w:gridSpan w:val="3"/>
            <w:tcBorders>
              <w:top w:val="single" w:sz="2" w:space="0" w:color="auto"/>
              <w:left w:val="single" w:sz="2" w:space="0" w:color="auto"/>
              <w:bottom w:val="single" w:sz="12" w:space="0" w:color="auto"/>
              <w:right w:val="single" w:sz="12" w:space="0" w:color="auto"/>
            </w:tcBorders>
          </w:tcPr>
          <w:p w14:paraId="1092C1CC" w14:textId="77777777" w:rsidR="00FF339D" w:rsidRPr="009023E5" w:rsidRDefault="00FF339D" w:rsidP="00FF339D">
            <w:pPr>
              <w:rPr>
                <w:rFonts w:ascii="Calibri" w:hAnsi="Calibri" w:cs="Calibri"/>
              </w:rPr>
            </w:pPr>
            <w:r w:rsidRPr="009023E5">
              <w:rPr>
                <w:rFonts w:ascii="Calibri" w:hAnsi="Calibri" w:cs="Calibri"/>
              </w:rPr>
              <w:t>2000 word essay (100%)</w:t>
            </w:r>
          </w:p>
        </w:tc>
      </w:tr>
    </w:tbl>
    <w:p w14:paraId="563774FD" w14:textId="77777777" w:rsidR="00FF339D" w:rsidRDefault="00FF339D" w:rsidP="00FF339D">
      <w:pPr>
        <w:rPr>
          <w:rFonts w:ascii="Calibri" w:hAnsi="Calibri" w:cs="Calibri"/>
        </w:rPr>
      </w:pPr>
    </w:p>
    <w:tbl>
      <w:tblPr>
        <w:tblW w:w="10046" w:type="dxa"/>
        <w:tblInd w:w="-582" w:type="dxa"/>
        <w:tblLayout w:type="fixed"/>
        <w:tblLook w:val="0000" w:firstRow="0" w:lastRow="0" w:firstColumn="0" w:lastColumn="0" w:noHBand="0" w:noVBand="0"/>
      </w:tblPr>
      <w:tblGrid>
        <w:gridCol w:w="1966"/>
        <w:gridCol w:w="1559"/>
        <w:gridCol w:w="4820"/>
        <w:gridCol w:w="1701"/>
      </w:tblGrid>
      <w:tr w:rsidR="00DF558D" w:rsidRPr="00DF558D" w14:paraId="19C40A7B" w14:textId="77777777" w:rsidTr="009023E5">
        <w:trPr>
          <w:cantSplit/>
        </w:trPr>
        <w:tc>
          <w:tcPr>
            <w:tcW w:w="3525" w:type="dxa"/>
            <w:gridSpan w:val="2"/>
            <w:tcBorders>
              <w:top w:val="single" w:sz="12" w:space="0" w:color="auto"/>
              <w:left w:val="single" w:sz="12" w:space="0" w:color="auto"/>
              <w:right w:val="single" w:sz="2" w:space="0" w:color="auto"/>
            </w:tcBorders>
          </w:tcPr>
          <w:p w14:paraId="288FF0AB" w14:textId="5D8CA2BF" w:rsidR="00FF339D" w:rsidRPr="00DF558D" w:rsidRDefault="00FF339D" w:rsidP="001359BA">
            <w:pPr>
              <w:spacing w:before="120" w:after="120"/>
              <w:jc w:val="both"/>
              <w:rPr>
                <w:rFonts w:ascii="Calibri" w:hAnsi="Calibri" w:cs="Calibri"/>
                <w:b/>
              </w:rPr>
            </w:pPr>
            <w:r w:rsidRPr="00DF558D">
              <w:rPr>
                <w:rFonts w:ascii="Calibri" w:hAnsi="Calibri" w:cs="Calibri"/>
                <w:b/>
              </w:rPr>
              <w:t xml:space="preserve">33630 </w:t>
            </w:r>
          </w:p>
        </w:tc>
        <w:tc>
          <w:tcPr>
            <w:tcW w:w="4820" w:type="dxa"/>
            <w:tcBorders>
              <w:top w:val="single" w:sz="12" w:space="0" w:color="auto"/>
              <w:left w:val="nil"/>
              <w:right w:val="single" w:sz="2" w:space="0" w:color="auto"/>
            </w:tcBorders>
          </w:tcPr>
          <w:p w14:paraId="35109308" w14:textId="77777777" w:rsidR="00FF339D" w:rsidRPr="00DF558D" w:rsidRDefault="00FF339D" w:rsidP="00FF339D">
            <w:pPr>
              <w:spacing w:before="120" w:after="120"/>
              <w:rPr>
                <w:rFonts w:ascii="Calibri" w:hAnsi="Calibri" w:cs="Calibri"/>
                <w:b/>
              </w:rPr>
            </w:pPr>
            <w:r w:rsidRPr="00DF558D">
              <w:rPr>
                <w:rFonts w:ascii="Calibri" w:hAnsi="Calibri" w:cs="Calibri"/>
                <w:b/>
              </w:rPr>
              <w:t>Global Environmental Issues B</w:t>
            </w:r>
          </w:p>
        </w:tc>
        <w:tc>
          <w:tcPr>
            <w:tcW w:w="1701" w:type="dxa"/>
            <w:tcBorders>
              <w:top w:val="single" w:sz="12" w:space="0" w:color="auto"/>
              <w:left w:val="single" w:sz="2" w:space="0" w:color="auto"/>
              <w:right w:val="single" w:sz="12" w:space="0" w:color="auto"/>
            </w:tcBorders>
          </w:tcPr>
          <w:p w14:paraId="57E57B9D" w14:textId="77777777" w:rsidR="00FF339D" w:rsidRPr="00DF558D" w:rsidRDefault="00FF339D" w:rsidP="00FF339D">
            <w:pPr>
              <w:spacing w:before="120" w:after="120"/>
              <w:rPr>
                <w:rFonts w:ascii="Calibri" w:hAnsi="Calibri" w:cs="Calibri"/>
                <w:b/>
              </w:rPr>
            </w:pPr>
            <w:r w:rsidRPr="00DF558D">
              <w:rPr>
                <w:rFonts w:ascii="Calibri" w:hAnsi="Calibri" w:cs="Calibri"/>
                <w:b/>
              </w:rPr>
              <w:t>10 credits</w:t>
            </w:r>
          </w:p>
        </w:tc>
      </w:tr>
      <w:tr w:rsidR="00DF558D" w:rsidRPr="00DF558D" w14:paraId="1A8BD202" w14:textId="77777777" w:rsidTr="009023E5">
        <w:trPr>
          <w:cantSplit/>
        </w:trPr>
        <w:tc>
          <w:tcPr>
            <w:tcW w:w="1966" w:type="dxa"/>
            <w:tcBorders>
              <w:top w:val="single" w:sz="2" w:space="0" w:color="auto"/>
              <w:left w:val="single" w:sz="12" w:space="0" w:color="auto"/>
              <w:bottom w:val="single" w:sz="2" w:space="0" w:color="auto"/>
              <w:right w:val="single" w:sz="2" w:space="0" w:color="auto"/>
            </w:tcBorders>
          </w:tcPr>
          <w:p w14:paraId="10D2DF5D" w14:textId="77777777" w:rsidR="00FF339D" w:rsidRPr="00DF558D" w:rsidRDefault="00FF339D" w:rsidP="00FF339D">
            <w:pPr>
              <w:spacing w:before="120" w:after="120"/>
              <w:rPr>
                <w:rFonts w:ascii="Calibri" w:hAnsi="Calibri" w:cs="Calibri"/>
                <w:b/>
              </w:rPr>
            </w:pPr>
            <w:r w:rsidRPr="00DF558D">
              <w:rPr>
                <w:rFonts w:ascii="Calibri" w:hAnsi="Calibri" w:cs="Calibri"/>
                <w:b/>
              </w:rPr>
              <w:t>Level: C</w:t>
            </w:r>
          </w:p>
        </w:tc>
        <w:tc>
          <w:tcPr>
            <w:tcW w:w="1559" w:type="dxa"/>
            <w:tcBorders>
              <w:top w:val="single" w:sz="2" w:space="0" w:color="auto"/>
              <w:left w:val="single" w:sz="2" w:space="0" w:color="auto"/>
              <w:bottom w:val="single" w:sz="2" w:space="0" w:color="auto"/>
              <w:right w:val="single" w:sz="2" w:space="0" w:color="auto"/>
            </w:tcBorders>
          </w:tcPr>
          <w:p w14:paraId="04CF9BA0" w14:textId="77777777" w:rsidR="00FF339D" w:rsidRPr="00DF558D" w:rsidRDefault="00FF339D" w:rsidP="00FF339D">
            <w:pPr>
              <w:pStyle w:val="Heading2"/>
              <w:rPr>
                <w:rFonts w:ascii="Calibri" w:hAnsi="Calibri" w:cs="Calibri"/>
                <w:b/>
                <w:color w:val="auto"/>
                <w:sz w:val="24"/>
                <w:szCs w:val="24"/>
              </w:rPr>
            </w:pPr>
            <w:r w:rsidRPr="00DF558D">
              <w:rPr>
                <w:rFonts w:ascii="Calibri" w:hAnsi="Calibri" w:cs="Calibri"/>
                <w:b/>
                <w:color w:val="auto"/>
                <w:sz w:val="24"/>
                <w:szCs w:val="24"/>
              </w:rPr>
              <w:t>Semester: 2</w:t>
            </w:r>
          </w:p>
        </w:tc>
        <w:tc>
          <w:tcPr>
            <w:tcW w:w="6521" w:type="dxa"/>
            <w:gridSpan w:val="2"/>
            <w:tcBorders>
              <w:top w:val="single" w:sz="2" w:space="0" w:color="auto"/>
              <w:left w:val="single" w:sz="2" w:space="0" w:color="auto"/>
              <w:bottom w:val="single" w:sz="2" w:space="0" w:color="auto"/>
              <w:right w:val="single" w:sz="12" w:space="0" w:color="auto"/>
            </w:tcBorders>
          </w:tcPr>
          <w:p w14:paraId="2B91FC61" w14:textId="77777777" w:rsidR="00FF339D" w:rsidRPr="00DF558D" w:rsidRDefault="00FF339D" w:rsidP="00FF339D">
            <w:pPr>
              <w:spacing w:before="120" w:after="120"/>
              <w:rPr>
                <w:rFonts w:ascii="Calibri" w:hAnsi="Calibri" w:cs="Calibri"/>
                <w:b/>
              </w:rPr>
            </w:pPr>
            <w:r w:rsidRPr="00DF558D">
              <w:rPr>
                <w:rFonts w:ascii="Calibri" w:hAnsi="Calibri" w:cs="Calibri"/>
                <w:b/>
              </w:rPr>
              <w:t>Module Leader:  Chris Bradley</w:t>
            </w:r>
          </w:p>
        </w:tc>
      </w:tr>
      <w:tr w:rsidR="00DF558D" w:rsidRPr="00DF558D" w14:paraId="2EE6E373" w14:textId="77777777" w:rsidTr="009023E5">
        <w:trPr>
          <w:cantSplit/>
        </w:trPr>
        <w:tc>
          <w:tcPr>
            <w:tcW w:w="1966" w:type="dxa"/>
            <w:tcBorders>
              <w:left w:val="single" w:sz="12" w:space="0" w:color="auto"/>
              <w:bottom w:val="single" w:sz="2" w:space="0" w:color="auto"/>
              <w:right w:val="single" w:sz="2" w:space="0" w:color="auto"/>
            </w:tcBorders>
          </w:tcPr>
          <w:p w14:paraId="0104561F" w14:textId="77777777" w:rsidR="00FF339D" w:rsidRPr="00DF558D" w:rsidRDefault="00FF339D" w:rsidP="00FF339D">
            <w:pPr>
              <w:spacing w:before="120" w:after="120"/>
              <w:rPr>
                <w:rFonts w:ascii="Calibri" w:hAnsi="Calibri" w:cs="Calibri"/>
                <w:b/>
              </w:rPr>
            </w:pPr>
            <w:r w:rsidRPr="00DF558D">
              <w:rPr>
                <w:rFonts w:ascii="Calibri" w:hAnsi="Calibri" w:cs="Calibri"/>
                <w:b/>
              </w:rPr>
              <w:t>Description:</w:t>
            </w:r>
          </w:p>
        </w:tc>
        <w:tc>
          <w:tcPr>
            <w:tcW w:w="8080" w:type="dxa"/>
            <w:gridSpan w:val="3"/>
            <w:tcBorders>
              <w:left w:val="single" w:sz="2" w:space="0" w:color="auto"/>
              <w:bottom w:val="single" w:sz="2" w:space="0" w:color="auto"/>
              <w:right w:val="single" w:sz="12" w:space="0" w:color="auto"/>
            </w:tcBorders>
          </w:tcPr>
          <w:p w14:paraId="2B82F852" w14:textId="38C869AB" w:rsidR="00FF339D" w:rsidRPr="00DF558D" w:rsidRDefault="00FF339D" w:rsidP="00FF339D">
            <w:pPr>
              <w:autoSpaceDE w:val="0"/>
              <w:autoSpaceDN w:val="0"/>
              <w:adjustRightInd w:val="0"/>
              <w:rPr>
                <w:rFonts w:ascii="Calibri" w:hAnsi="Calibri" w:cs="Calibri"/>
              </w:rPr>
            </w:pPr>
            <w:r w:rsidRPr="00DF558D">
              <w:rPr>
                <w:rFonts w:ascii="Calibri" w:hAnsi="Calibri" w:cs="Calibri"/>
              </w:rPr>
              <w:t xml:space="preserve">This module examines the conflict between the use of natural resources, growing environmental degradation and increasing population. It assesses the difficulties in distinguishing human impacts from natural environmental changes, and examines a number of specific environmental issues grouped within broad inter-disciplinary themes spanning key areas of research excellence in GEES including a selection of: </w:t>
            </w:r>
          </w:p>
          <w:p w14:paraId="0ECECEF9" w14:textId="735CE9B4" w:rsidR="00FF339D" w:rsidRPr="00DF558D" w:rsidRDefault="00FF339D" w:rsidP="00FF339D">
            <w:pPr>
              <w:autoSpaceDE w:val="0"/>
              <w:autoSpaceDN w:val="0"/>
              <w:adjustRightInd w:val="0"/>
              <w:rPr>
                <w:rFonts w:ascii="Calibri" w:hAnsi="Calibri" w:cs="Calibri"/>
              </w:rPr>
            </w:pPr>
            <w:r w:rsidRPr="00DF558D">
              <w:rPr>
                <w:rFonts w:ascii="Calibri" w:hAnsi="Calibri" w:cs="Calibri"/>
              </w:rPr>
              <w:t>‘Water’, ‘Environment and Society’, ‘Climate Change’, ‘Forests’, ‘Environmental Health’ ‘Urban Enviro</w:t>
            </w:r>
            <w:r w:rsidR="00DF558D">
              <w:rPr>
                <w:rFonts w:ascii="Calibri" w:hAnsi="Calibri" w:cs="Calibri"/>
              </w:rPr>
              <w:t>nments’ and ‘Global Challenges’</w:t>
            </w:r>
          </w:p>
        </w:tc>
      </w:tr>
      <w:tr w:rsidR="00DF558D" w:rsidRPr="00DF558D" w14:paraId="00487C10" w14:textId="77777777" w:rsidTr="009023E5">
        <w:trPr>
          <w:cantSplit/>
        </w:trPr>
        <w:tc>
          <w:tcPr>
            <w:tcW w:w="1966" w:type="dxa"/>
            <w:tcBorders>
              <w:top w:val="single" w:sz="2" w:space="0" w:color="auto"/>
              <w:left w:val="single" w:sz="12" w:space="0" w:color="auto"/>
              <w:bottom w:val="single" w:sz="2" w:space="0" w:color="auto"/>
              <w:right w:val="single" w:sz="2" w:space="0" w:color="auto"/>
            </w:tcBorders>
          </w:tcPr>
          <w:p w14:paraId="6AB08712" w14:textId="77777777" w:rsidR="00FF339D" w:rsidRPr="00DF558D" w:rsidRDefault="00FF339D" w:rsidP="00FF339D">
            <w:pPr>
              <w:spacing w:before="120" w:after="120"/>
              <w:rPr>
                <w:rFonts w:ascii="Calibri" w:hAnsi="Calibri" w:cs="Calibri"/>
                <w:b/>
              </w:rPr>
            </w:pPr>
            <w:r w:rsidRPr="00DF558D">
              <w:rPr>
                <w:rFonts w:ascii="Calibri" w:hAnsi="Calibri" w:cs="Calibri"/>
                <w:b/>
              </w:rPr>
              <w:t>Learning Outcomes:</w:t>
            </w:r>
          </w:p>
        </w:tc>
        <w:tc>
          <w:tcPr>
            <w:tcW w:w="8080" w:type="dxa"/>
            <w:gridSpan w:val="3"/>
            <w:tcBorders>
              <w:top w:val="single" w:sz="2" w:space="0" w:color="auto"/>
              <w:left w:val="single" w:sz="2" w:space="0" w:color="auto"/>
              <w:bottom w:val="single" w:sz="2" w:space="0" w:color="auto"/>
              <w:right w:val="single" w:sz="12" w:space="0" w:color="auto"/>
            </w:tcBorders>
          </w:tcPr>
          <w:p w14:paraId="11CAFF06" w14:textId="77777777" w:rsidR="00FF339D" w:rsidRPr="00DF558D" w:rsidRDefault="00FF339D" w:rsidP="00FF339D">
            <w:pPr>
              <w:spacing w:after="120"/>
              <w:rPr>
                <w:rFonts w:ascii="Calibri" w:hAnsi="Calibri" w:cs="Calibri"/>
              </w:rPr>
            </w:pPr>
            <w:r w:rsidRPr="00DF558D">
              <w:rPr>
                <w:rFonts w:ascii="Calibri" w:hAnsi="Calibri" w:cs="Calibri"/>
              </w:rPr>
              <w:t>By the end of the module you will be able to:</w:t>
            </w:r>
          </w:p>
          <w:p w14:paraId="33A63BAF" w14:textId="77777777" w:rsidR="00FF339D" w:rsidRPr="00DF558D" w:rsidRDefault="00FF339D" w:rsidP="00FF339D">
            <w:pPr>
              <w:numPr>
                <w:ilvl w:val="0"/>
                <w:numId w:val="20"/>
              </w:numPr>
              <w:tabs>
                <w:tab w:val="num" w:pos="720"/>
              </w:tabs>
              <w:rPr>
                <w:rFonts w:ascii="Calibri" w:hAnsi="Calibri" w:cs="Calibri"/>
              </w:rPr>
            </w:pPr>
            <w:r w:rsidRPr="00DF558D">
              <w:rPr>
                <w:rFonts w:ascii="Calibri" w:hAnsi="Calibri" w:cs="Calibri"/>
              </w:rPr>
              <w:t xml:space="preserve">Understand the key drivers responsible for global environmental issues </w:t>
            </w:r>
          </w:p>
          <w:p w14:paraId="0B4C6C63" w14:textId="77777777" w:rsidR="00FF339D" w:rsidRPr="00DF558D" w:rsidRDefault="00FF339D" w:rsidP="00FF339D">
            <w:pPr>
              <w:numPr>
                <w:ilvl w:val="0"/>
                <w:numId w:val="20"/>
              </w:numPr>
              <w:tabs>
                <w:tab w:val="num" w:pos="720"/>
              </w:tabs>
              <w:rPr>
                <w:rFonts w:ascii="Calibri" w:hAnsi="Calibri" w:cs="Calibri"/>
              </w:rPr>
            </w:pPr>
            <w:r w:rsidRPr="00DF558D">
              <w:rPr>
                <w:rFonts w:ascii="Calibri" w:hAnsi="Calibri" w:cs="Calibri"/>
              </w:rPr>
              <w:t>Recognise the nature of short-term and long-term human impacts on the environment</w:t>
            </w:r>
          </w:p>
          <w:p w14:paraId="6B67983E" w14:textId="294EA3D4" w:rsidR="00FF339D" w:rsidRPr="00DF558D" w:rsidRDefault="00FF339D" w:rsidP="00DF558D">
            <w:pPr>
              <w:numPr>
                <w:ilvl w:val="0"/>
                <w:numId w:val="20"/>
              </w:numPr>
              <w:tabs>
                <w:tab w:val="num" w:pos="720"/>
              </w:tabs>
              <w:rPr>
                <w:rFonts w:ascii="Calibri" w:hAnsi="Calibri" w:cs="Calibri"/>
              </w:rPr>
            </w:pPr>
            <w:r w:rsidRPr="00DF558D">
              <w:rPr>
                <w:rFonts w:ascii="Calibri" w:hAnsi="Calibri" w:cs="Calibri"/>
              </w:rPr>
              <w:t>Synthesise the literature to derive an objective assessment on the significance of selected environmental issues</w:t>
            </w:r>
          </w:p>
        </w:tc>
      </w:tr>
      <w:tr w:rsidR="00DF558D" w:rsidRPr="00DF558D" w14:paraId="6735865B" w14:textId="77777777" w:rsidTr="009023E5">
        <w:trPr>
          <w:cantSplit/>
        </w:trPr>
        <w:tc>
          <w:tcPr>
            <w:tcW w:w="1966" w:type="dxa"/>
            <w:tcBorders>
              <w:top w:val="single" w:sz="2" w:space="0" w:color="auto"/>
              <w:left w:val="single" w:sz="12" w:space="0" w:color="auto"/>
              <w:bottom w:val="single" w:sz="12" w:space="0" w:color="auto"/>
              <w:right w:val="single" w:sz="2" w:space="0" w:color="auto"/>
            </w:tcBorders>
          </w:tcPr>
          <w:p w14:paraId="77CC16E6" w14:textId="77777777" w:rsidR="00FF339D" w:rsidRPr="00DF558D" w:rsidRDefault="00FF339D" w:rsidP="00FF339D">
            <w:pPr>
              <w:spacing w:before="120" w:after="120"/>
              <w:rPr>
                <w:rFonts w:ascii="Calibri" w:hAnsi="Calibri" w:cs="Calibri"/>
                <w:b/>
              </w:rPr>
            </w:pPr>
            <w:r w:rsidRPr="00DF558D">
              <w:rPr>
                <w:rFonts w:ascii="Calibri" w:hAnsi="Calibri" w:cs="Calibri"/>
                <w:b/>
              </w:rPr>
              <w:t>Assessment:</w:t>
            </w:r>
          </w:p>
        </w:tc>
        <w:tc>
          <w:tcPr>
            <w:tcW w:w="8080" w:type="dxa"/>
            <w:gridSpan w:val="3"/>
            <w:tcBorders>
              <w:top w:val="single" w:sz="2" w:space="0" w:color="auto"/>
              <w:left w:val="single" w:sz="2" w:space="0" w:color="auto"/>
              <w:bottom w:val="single" w:sz="12" w:space="0" w:color="auto"/>
              <w:right w:val="single" w:sz="12" w:space="0" w:color="auto"/>
            </w:tcBorders>
          </w:tcPr>
          <w:p w14:paraId="2C0C195B" w14:textId="77777777" w:rsidR="00FF339D" w:rsidRPr="00DF558D" w:rsidRDefault="00FF339D" w:rsidP="00FF339D">
            <w:pPr>
              <w:rPr>
                <w:rFonts w:ascii="Calibri" w:hAnsi="Calibri" w:cs="Calibri"/>
              </w:rPr>
            </w:pPr>
            <w:r w:rsidRPr="00DF558D">
              <w:rPr>
                <w:rFonts w:ascii="Calibri" w:hAnsi="Calibri" w:cs="Calibri"/>
              </w:rPr>
              <w:t>2000 word essay (100%)</w:t>
            </w:r>
          </w:p>
        </w:tc>
      </w:tr>
    </w:tbl>
    <w:p w14:paraId="43EE6F15" w14:textId="0BAD0944" w:rsidR="001359BA" w:rsidRDefault="001359BA">
      <w:pPr>
        <w:rPr>
          <w:rFonts w:ascii="Calibri" w:hAnsi="Calibri" w:cs="Calibri"/>
        </w:rPr>
      </w:pPr>
    </w:p>
    <w:p w14:paraId="08493745" w14:textId="77777777" w:rsidR="001359BA" w:rsidRDefault="001359BA">
      <w:pPr>
        <w:rPr>
          <w:rFonts w:ascii="Calibri" w:hAnsi="Calibri" w:cs="Calibri"/>
        </w:rPr>
      </w:pPr>
      <w:r>
        <w:rPr>
          <w:rFonts w:ascii="Calibri" w:hAnsi="Calibri" w:cs="Calibri"/>
        </w:rPr>
        <w:br w:type="page"/>
      </w:r>
    </w:p>
    <w:tbl>
      <w:tblPr>
        <w:tblW w:w="10065" w:type="dxa"/>
        <w:tblInd w:w="-299" w:type="dxa"/>
        <w:tblLayout w:type="fixed"/>
        <w:tblLook w:val="0000" w:firstRow="0" w:lastRow="0" w:firstColumn="0" w:lastColumn="0" w:noHBand="0" w:noVBand="0"/>
      </w:tblPr>
      <w:tblGrid>
        <w:gridCol w:w="1683"/>
        <w:gridCol w:w="1559"/>
        <w:gridCol w:w="142"/>
        <w:gridCol w:w="4678"/>
        <w:gridCol w:w="1701"/>
        <w:gridCol w:w="302"/>
      </w:tblGrid>
      <w:tr w:rsidR="00FF339D" w:rsidRPr="00DF558D" w14:paraId="47DCA695" w14:textId="77777777" w:rsidTr="00DF558D">
        <w:tc>
          <w:tcPr>
            <w:tcW w:w="3242" w:type="dxa"/>
            <w:gridSpan w:val="2"/>
            <w:tcBorders>
              <w:top w:val="single" w:sz="12" w:space="0" w:color="auto"/>
              <w:left w:val="single" w:sz="12" w:space="0" w:color="auto"/>
              <w:right w:val="single" w:sz="2" w:space="0" w:color="auto"/>
            </w:tcBorders>
          </w:tcPr>
          <w:p w14:paraId="2D2863B4" w14:textId="7BDA0311" w:rsidR="00FF339D" w:rsidRPr="00DF558D" w:rsidRDefault="00FF339D" w:rsidP="001359BA">
            <w:pPr>
              <w:spacing w:before="120" w:after="120"/>
              <w:jc w:val="both"/>
              <w:rPr>
                <w:rFonts w:ascii="Calibri" w:hAnsi="Calibri" w:cs="Calibri"/>
                <w:b/>
              </w:rPr>
            </w:pPr>
            <w:r w:rsidRPr="00DF558D">
              <w:rPr>
                <w:rFonts w:ascii="Calibri" w:hAnsi="Calibri" w:cs="Calibri"/>
                <w:b/>
              </w:rPr>
              <w:lastRenderedPageBreak/>
              <w:t xml:space="preserve">30019 </w:t>
            </w:r>
          </w:p>
        </w:tc>
        <w:tc>
          <w:tcPr>
            <w:tcW w:w="4820" w:type="dxa"/>
            <w:gridSpan w:val="2"/>
            <w:tcBorders>
              <w:top w:val="single" w:sz="12" w:space="0" w:color="auto"/>
              <w:left w:val="nil"/>
              <w:bottom w:val="single" w:sz="2" w:space="0" w:color="auto"/>
              <w:right w:val="single" w:sz="2" w:space="0" w:color="auto"/>
            </w:tcBorders>
            <w:vAlign w:val="center"/>
          </w:tcPr>
          <w:p w14:paraId="0185B986" w14:textId="77777777" w:rsidR="00FF339D" w:rsidRPr="00DF558D" w:rsidRDefault="00FF339D" w:rsidP="00FF339D">
            <w:pPr>
              <w:spacing w:before="120" w:after="120"/>
              <w:rPr>
                <w:rFonts w:ascii="Calibri" w:hAnsi="Calibri" w:cs="Calibri"/>
                <w:b/>
              </w:rPr>
            </w:pPr>
            <w:r w:rsidRPr="00DF558D">
              <w:rPr>
                <w:rFonts w:ascii="Calibri" w:hAnsi="Calibri" w:cs="Calibri"/>
                <w:b/>
              </w:rPr>
              <w:t>From Molecules to Materials: deconstructing the environment</w:t>
            </w:r>
          </w:p>
        </w:tc>
        <w:tc>
          <w:tcPr>
            <w:tcW w:w="2003" w:type="dxa"/>
            <w:gridSpan w:val="2"/>
            <w:tcBorders>
              <w:top w:val="single" w:sz="12" w:space="0" w:color="auto"/>
              <w:left w:val="single" w:sz="2" w:space="0" w:color="auto"/>
              <w:bottom w:val="single" w:sz="2" w:space="0" w:color="auto"/>
              <w:right w:val="single" w:sz="12" w:space="0" w:color="auto"/>
            </w:tcBorders>
          </w:tcPr>
          <w:p w14:paraId="022B07F3" w14:textId="77777777" w:rsidR="00FF339D" w:rsidRPr="00DF558D" w:rsidRDefault="00FF339D" w:rsidP="00FF339D">
            <w:pPr>
              <w:spacing w:before="120" w:after="120"/>
              <w:rPr>
                <w:rFonts w:ascii="Calibri" w:hAnsi="Calibri" w:cs="Calibri"/>
                <w:b/>
              </w:rPr>
            </w:pPr>
            <w:r w:rsidRPr="00DF558D">
              <w:rPr>
                <w:rFonts w:ascii="Calibri" w:hAnsi="Calibri" w:cs="Calibri"/>
                <w:b/>
              </w:rPr>
              <w:t>20 credits</w:t>
            </w:r>
          </w:p>
        </w:tc>
      </w:tr>
      <w:tr w:rsidR="00FF339D" w:rsidRPr="00DF558D" w14:paraId="16BE8513" w14:textId="77777777" w:rsidTr="00DF558D">
        <w:tc>
          <w:tcPr>
            <w:tcW w:w="1683" w:type="dxa"/>
            <w:tcBorders>
              <w:top w:val="single" w:sz="2" w:space="0" w:color="auto"/>
              <w:left w:val="single" w:sz="12" w:space="0" w:color="auto"/>
              <w:bottom w:val="single" w:sz="2" w:space="0" w:color="auto"/>
              <w:right w:val="single" w:sz="2" w:space="0" w:color="auto"/>
            </w:tcBorders>
          </w:tcPr>
          <w:p w14:paraId="76EF7508" w14:textId="77777777" w:rsidR="00FF339D" w:rsidRPr="00DF558D" w:rsidRDefault="00FF339D" w:rsidP="00FF339D">
            <w:pPr>
              <w:spacing w:before="120" w:after="120"/>
              <w:rPr>
                <w:rFonts w:ascii="Calibri" w:hAnsi="Calibri" w:cs="Calibri"/>
                <w:b/>
              </w:rPr>
            </w:pPr>
            <w:r w:rsidRPr="00DF558D">
              <w:rPr>
                <w:rFonts w:ascii="Calibri" w:hAnsi="Calibri" w:cs="Calibri"/>
                <w:b/>
              </w:rPr>
              <w:t>Level: C</w:t>
            </w:r>
          </w:p>
        </w:tc>
        <w:tc>
          <w:tcPr>
            <w:tcW w:w="1559" w:type="dxa"/>
            <w:tcBorders>
              <w:top w:val="single" w:sz="2" w:space="0" w:color="auto"/>
              <w:left w:val="single" w:sz="2" w:space="0" w:color="auto"/>
              <w:bottom w:val="single" w:sz="2" w:space="0" w:color="auto"/>
              <w:right w:val="single" w:sz="2" w:space="0" w:color="auto"/>
            </w:tcBorders>
          </w:tcPr>
          <w:p w14:paraId="5B69AFC3" w14:textId="77777777" w:rsidR="00FF339D" w:rsidRPr="00DF558D" w:rsidRDefault="00FF339D" w:rsidP="00FF339D">
            <w:pPr>
              <w:pStyle w:val="Heading2"/>
              <w:rPr>
                <w:rFonts w:ascii="Calibri" w:hAnsi="Calibri" w:cs="Calibri"/>
                <w:b/>
                <w:color w:val="auto"/>
                <w:sz w:val="24"/>
                <w:szCs w:val="24"/>
              </w:rPr>
            </w:pPr>
            <w:r w:rsidRPr="00DF558D">
              <w:rPr>
                <w:rFonts w:ascii="Calibri" w:hAnsi="Calibri" w:cs="Calibri"/>
                <w:b/>
                <w:color w:val="auto"/>
                <w:sz w:val="24"/>
                <w:szCs w:val="24"/>
              </w:rPr>
              <w:t xml:space="preserve">Semester: 1 </w:t>
            </w:r>
          </w:p>
        </w:tc>
        <w:tc>
          <w:tcPr>
            <w:tcW w:w="6823" w:type="dxa"/>
            <w:gridSpan w:val="4"/>
            <w:tcBorders>
              <w:top w:val="single" w:sz="2" w:space="0" w:color="auto"/>
              <w:left w:val="single" w:sz="2" w:space="0" w:color="auto"/>
              <w:bottom w:val="single" w:sz="2" w:space="0" w:color="auto"/>
              <w:right w:val="single" w:sz="12" w:space="0" w:color="auto"/>
            </w:tcBorders>
          </w:tcPr>
          <w:p w14:paraId="0088AF6C" w14:textId="77777777" w:rsidR="00FF339D" w:rsidRPr="00DF558D" w:rsidRDefault="00FF339D" w:rsidP="00FF339D">
            <w:pPr>
              <w:spacing w:before="120" w:after="120"/>
              <w:rPr>
                <w:rFonts w:ascii="Calibri" w:hAnsi="Calibri" w:cs="Calibri"/>
                <w:b/>
              </w:rPr>
            </w:pPr>
            <w:r w:rsidRPr="00DF558D">
              <w:rPr>
                <w:rFonts w:ascii="Calibri" w:hAnsi="Calibri" w:cs="Calibri"/>
                <w:b/>
              </w:rPr>
              <w:t>Module Leader: William Bloss</w:t>
            </w:r>
          </w:p>
        </w:tc>
      </w:tr>
      <w:tr w:rsidR="00FF339D" w:rsidRPr="00DF558D" w14:paraId="09D82F64" w14:textId="77777777" w:rsidTr="00DF558D">
        <w:tc>
          <w:tcPr>
            <w:tcW w:w="1683" w:type="dxa"/>
            <w:tcBorders>
              <w:top w:val="single" w:sz="2" w:space="0" w:color="auto"/>
              <w:left w:val="single" w:sz="12" w:space="0" w:color="auto"/>
              <w:bottom w:val="single" w:sz="2" w:space="0" w:color="auto"/>
              <w:right w:val="single" w:sz="2" w:space="0" w:color="auto"/>
            </w:tcBorders>
          </w:tcPr>
          <w:p w14:paraId="2603DE48" w14:textId="77777777" w:rsidR="00FF339D" w:rsidRPr="00DF558D" w:rsidRDefault="00FF339D" w:rsidP="00FF339D">
            <w:pPr>
              <w:spacing w:before="120" w:after="120"/>
              <w:rPr>
                <w:rFonts w:ascii="Calibri" w:hAnsi="Calibri" w:cs="Calibri"/>
                <w:b/>
              </w:rPr>
            </w:pPr>
            <w:r w:rsidRPr="00DF558D">
              <w:rPr>
                <w:rFonts w:ascii="Calibri" w:hAnsi="Calibri" w:cs="Calibri"/>
                <w:b/>
              </w:rPr>
              <w:t>Description:</w:t>
            </w:r>
          </w:p>
        </w:tc>
        <w:tc>
          <w:tcPr>
            <w:tcW w:w="8382" w:type="dxa"/>
            <w:gridSpan w:val="5"/>
            <w:tcBorders>
              <w:top w:val="single" w:sz="2" w:space="0" w:color="auto"/>
              <w:left w:val="single" w:sz="2" w:space="0" w:color="auto"/>
              <w:bottom w:val="single" w:sz="2" w:space="0" w:color="auto"/>
              <w:right w:val="single" w:sz="12" w:space="0" w:color="auto"/>
            </w:tcBorders>
          </w:tcPr>
          <w:p w14:paraId="46B32DDF" w14:textId="77777777" w:rsidR="00FF339D" w:rsidRPr="00DF558D" w:rsidRDefault="00FF339D" w:rsidP="00DF558D">
            <w:pPr>
              <w:pStyle w:val="Header"/>
              <w:spacing w:after="120"/>
              <w:rPr>
                <w:rFonts w:ascii="Calibri" w:hAnsi="Calibri" w:cs="Calibri"/>
                <w:noProof/>
              </w:rPr>
            </w:pPr>
            <w:r w:rsidRPr="00DF558D">
              <w:rPr>
                <w:rFonts w:ascii="Calibri" w:hAnsi="Calibri" w:cs="Calibri"/>
                <w:noProof/>
              </w:rPr>
              <w:t>The module provides an introduction to the fundamental building blocks of matter and how they interact to the provide a habitable and functioning environment. Focus will be on deconstructing the building blocks of the environment in order to understand how they fit together. </w:t>
            </w:r>
          </w:p>
          <w:p w14:paraId="35FE9140" w14:textId="77777777" w:rsidR="00FF339D" w:rsidRPr="00DF558D" w:rsidRDefault="00FF339D" w:rsidP="00DF558D">
            <w:pPr>
              <w:pStyle w:val="Header"/>
              <w:spacing w:after="120"/>
              <w:rPr>
                <w:rFonts w:ascii="Calibri" w:hAnsi="Calibri" w:cs="Calibri"/>
                <w:noProof/>
              </w:rPr>
            </w:pPr>
            <w:r w:rsidRPr="00DF558D">
              <w:rPr>
                <w:rFonts w:ascii="Calibri" w:hAnsi="Calibri" w:cs="Calibri"/>
                <w:noProof/>
              </w:rPr>
              <w:t>Theoretical concepts will be introduced in lectures and through online resources, and their application demonstrated within an environmental context through laboratory practicals and in-class problem-solving exercises.</w:t>
            </w:r>
          </w:p>
          <w:p w14:paraId="021708AA" w14:textId="1526E614" w:rsidR="00FF339D" w:rsidRPr="00DF558D" w:rsidRDefault="00FF339D" w:rsidP="00FF339D">
            <w:pPr>
              <w:pStyle w:val="Header"/>
              <w:jc w:val="both"/>
              <w:rPr>
                <w:rFonts w:ascii="Calibri" w:hAnsi="Calibri" w:cs="Calibri"/>
                <w:noProof/>
              </w:rPr>
            </w:pPr>
            <w:r w:rsidRPr="00DF558D">
              <w:rPr>
                <w:rFonts w:ascii="Calibri" w:hAnsi="Calibri" w:cs="Calibri"/>
                <w:noProof/>
              </w:rPr>
              <w:t>Specific environmental and geological topics covered include :</w:t>
            </w:r>
          </w:p>
          <w:p w14:paraId="48B40F04" w14:textId="77777777" w:rsidR="00FF339D" w:rsidRPr="00DF558D" w:rsidRDefault="00FF339D" w:rsidP="00DF558D">
            <w:pPr>
              <w:pStyle w:val="ListParagraph"/>
              <w:numPr>
                <w:ilvl w:val="0"/>
                <w:numId w:val="30"/>
              </w:numPr>
              <w:jc w:val="both"/>
              <w:rPr>
                <w:rFonts w:ascii="Calibri" w:hAnsi="Calibri" w:cs="Calibri"/>
                <w:noProof/>
              </w:rPr>
            </w:pPr>
            <w:r w:rsidRPr="00DF558D">
              <w:rPr>
                <w:rFonts w:ascii="Calibri" w:hAnsi="Calibri" w:cs="Calibri"/>
                <w:noProof/>
              </w:rPr>
              <w:t xml:space="preserve">The unique properties of water that enable life; </w:t>
            </w:r>
          </w:p>
          <w:p w14:paraId="3EB0DB35" w14:textId="77777777" w:rsidR="00FF339D" w:rsidRPr="00DF558D" w:rsidRDefault="00FF339D" w:rsidP="00DF558D">
            <w:pPr>
              <w:pStyle w:val="ListParagraph"/>
              <w:numPr>
                <w:ilvl w:val="0"/>
                <w:numId w:val="30"/>
              </w:numPr>
              <w:jc w:val="both"/>
              <w:rPr>
                <w:rFonts w:ascii="Calibri" w:hAnsi="Calibri" w:cs="Calibri"/>
                <w:noProof/>
              </w:rPr>
            </w:pPr>
            <w:r w:rsidRPr="00DF558D">
              <w:rPr>
                <w:rFonts w:ascii="Calibri" w:hAnsi="Calibri" w:cs="Calibri"/>
                <w:noProof/>
              </w:rPr>
              <w:t>The environmental behaviour of specific elements and classes of compounds;</w:t>
            </w:r>
          </w:p>
          <w:p w14:paraId="21D64710" w14:textId="77777777" w:rsidR="00FF339D" w:rsidRPr="00DF558D" w:rsidRDefault="00FF339D" w:rsidP="00DF558D">
            <w:pPr>
              <w:pStyle w:val="ListParagraph"/>
              <w:numPr>
                <w:ilvl w:val="0"/>
                <w:numId w:val="30"/>
              </w:numPr>
              <w:jc w:val="both"/>
              <w:rPr>
                <w:rFonts w:ascii="Calibri" w:hAnsi="Calibri" w:cs="Calibri"/>
                <w:noProof/>
              </w:rPr>
            </w:pPr>
            <w:r w:rsidRPr="00DF558D">
              <w:rPr>
                <w:rFonts w:ascii="Calibri" w:hAnsi="Calibri" w:cs="Calibri"/>
                <w:noProof/>
              </w:rPr>
              <w:t xml:space="preserve">Biogeochemical cycles (e.g. nitrogen, phosphorus; mercury); </w:t>
            </w:r>
          </w:p>
          <w:p w14:paraId="3470FD3E" w14:textId="77777777" w:rsidR="00FF339D" w:rsidRPr="00DF558D" w:rsidRDefault="00FF339D" w:rsidP="00DF558D">
            <w:pPr>
              <w:pStyle w:val="ListParagraph"/>
              <w:numPr>
                <w:ilvl w:val="0"/>
                <w:numId w:val="30"/>
              </w:numPr>
              <w:jc w:val="both"/>
              <w:rPr>
                <w:rFonts w:ascii="Calibri" w:hAnsi="Calibri" w:cs="Calibri"/>
                <w:noProof/>
              </w:rPr>
            </w:pPr>
            <w:r w:rsidRPr="00DF558D">
              <w:rPr>
                <w:rFonts w:ascii="Calibri" w:hAnsi="Calibri" w:cs="Calibri"/>
                <w:noProof/>
              </w:rPr>
              <w:t xml:space="preserve">Important classes of chemical reactions in the environment, such as acid-base and redox reactions; </w:t>
            </w:r>
          </w:p>
          <w:p w14:paraId="6DAFF17D" w14:textId="77777777" w:rsidR="00FF339D" w:rsidRPr="00DF558D" w:rsidRDefault="00FF339D" w:rsidP="00DF558D">
            <w:pPr>
              <w:pStyle w:val="ListParagraph"/>
              <w:numPr>
                <w:ilvl w:val="0"/>
                <w:numId w:val="30"/>
              </w:numPr>
              <w:jc w:val="both"/>
              <w:rPr>
                <w:rFonts w:ascii="Calibri" w:hAnsi="Calibri" w:cs="Calibri"/>
                <w:noProof/>
              </w:rPr>
            </w:pPr>
            <w:r w:rsidRPr="00DF558D">
              <w:rPr>
                <w:rFonts w:ascii="Calibri" w:hAnsi="Calibri" w:cs="Calibri"/>
                <w:noProof/>
              </w:rPr>
              <w:t xml:space="preserve">Radioactive decay and the application of stable and unstable isotopes in geochemistry and pollution monitoring; </w:t>
            </w:r>
          </w:p>
          <w:p w14:paraId="11D02A92" w14:textId="77777777" w:rsidR="00FF339D" w:rsidRPr="00DF558D" w:rsidRDefault="00FF339D" w:rsidP="00DF558D">
            <w:pPr>
              <w:pStyle w:val="ListParagraph"/>
              <w:numPr>
                <w:ilvl w:val="0"/>
                <w:numId w:val="30"/>
              </w:numPr>
              <w:jc w:val="both"/>
              <w:rPr>
                <w:rFonts w:ascii="Calibri" w:hAnsi="Calibri" w:cs="Calibri"/>
                <w:noProof/>
              </w:rPr>
            </w:pPr>
            <w:r w:rsidRPr="00DF558D">
              <w:rPr>
                <w:rFonts w:ascii="Calibri" w:hAnsi="Calibri" w:cs="Calibri"/>
                <w:noProof/>
              </w:rPr>
              <w:t>Chemistry of rocks, soils and sediments, and natural waters;</w:t>
            </w:r>
          </w:p>
          <w:p w14:paraId="79FDD4B7" w14:textId="77777777" w:rsidR="00FF339D" w:rsidRPr="00DF558D" w:rsidRDefault="00FF339D" w:rsidP="00DF558D">
            <w:pPr>
              <w:pStyle w:val="ListParagraph"/>
              <w:numPr>
                <w:ilvl w:val="0"/>
                <w:numId w:val="30"/>
              </w:numPr>
              <w:jc w:val="both"/>
              <w:rPr>
                <w:rFonts w:ascii="Calibri" w:hAnsi="Calibri" w:cs="Calibri"/>
                <w:noProof/>
              </w:rPr>
            </w:pPr>
            <w:r w:rsidRPr="00DF558D">
              <w:rPr>
                <w:rFonts w:ascii="Calibri" w:hAnsi="Calibri" w:cs="Calibri"/>
                <w:noProof/>
              </w:rPr>
              <w:t xml:space="preserve">Carbon chemistry including funtional groups, polymers, surfactants, pesticides; </w:t>
            </w:r>
          </w:p>
          <w:p w14:paraId="19D65ABB" w14:textId="77777777" w:rsidR="00FF339D" w:rsidRPr="00DF558D" w:rsidRDefault="00FF339D" w:rsidP="00DF558D">
            <w:pPr>
              <w:pStyle w:val="ListParagraph"/>
              <w:numPr>
                <w:ilvl w:val="0"/>
                <w:numId w:val="30"/>
              </w:numPr>
              <w:jc w:val="both"/>
              <w:rPr>
                <w:rFonts w:ascii="Calibri" w:hAnsi="Calibri" w:cs="Calibri"/>
                <w:noProof/>
              </w:rPr>
            </w:pPr>
            <w:r w:rsidRPr="00DF558D">
              <w:rPr>
                <w:rFonts w:ascii="Calibri" w:hAnsi="Calibri" w:cs="Calibri"/>
                <w:noProof/>
              </w:rPr>
              <w:t xml:space="preserve">Colloids and nanoparticles; </w:t>
            </w:r>
          </w:p>
          <w:p w14:paraId="3763C70E" w14:textId="37857003" w:rsidR="00FF339D" w:rsidRPr="00DF558D" w:rsidRDefault="00FF339D" w:rsidP="00DF558D">
            <w:pPr>
              <w:pStyle w:val="ListParagraph"/>
              <w:numPr>
                <w:ilvl w:val="0"/>
                <w:numId w:val="30"/>
              </w:numPr>
              <w:jc w:val="both"/>
              <w:rPr>
                <w:rFonts w:ascii="Calibri" w:hAnsi="Calibri" w:cs="Calibri"/>
                <w:noProof/>
              </w:rPr>
            </w:pPr>
            <w:r w:rsidRPr="00DF558D">
              <w:rPr>
                <w:rFonts w:ascii="Calibri" w:hAnsi="Calibri" w:cs="Calibri"/>
                <w:noProof/>
              </w:rPr>
              <w:t>Further important examples of chemical reactions in the environment, such as redox reactions as applied in wastewater trea</w:t>
            </w:r>
            <w:r w:rsidR="00DF558D" w:rsidRPr="00DF558D">
              <w:rPr>
                <w:rFonts w:ascii="Calibri" w:hAnsi="Calibri" w:cs="Calibri"/>
                <w:noProof/>
              </w:rPr>
              <w:t>tment</w:t>
            </w:r>
          </w:p>
        </w:tc>
      </w:tr>
      <w:tr w:rsidR="00FF339D" w:rsidRPr="00DF558D" w14:paraId="15BD31CB" w14:textId="77777777" w:rsidTr="00DF558D">
        <w:tc>
          <w:tcPr>
            <w:tcW w:w="1683" w:type="dxa"/>
            <w:tcBorders>
              <w:top w:val="single" w:sz="2" w:space="0" w:color="auto"/>
              <w:left w:val="single" w:sz="12" w:space="0" w:color="auto"/>
              <w:bottom w:val="single" w:sz="2" w:space="0" w:color="auto"/>
              <w:right w:val="single" w:sz="2" w:space="0" w:color="auto"/>
            </w:tcBorders>
          </w:tcPr>
          <w:p w14:paraId="459ED7DC" w14:textId="77777777" w:rsidR="00FF339D" w:rsidRPr="00DF558D" w:rsidRDefault="00FF339D" w:rsidP="00FF339D">
            <w:pPr>
              <w:spacing w:before="120" w:after="120"/>
              <w:rPr>
                <w:rFonts w:ascii="Calibri" w:hAnsi="Calibri" w:cs="Calibri"/>
                <w:b/>
              </w:rPr>
            </w:pPr>
            <w:r w:rsidRPr="00DF558D">
              <w:rPr>
                <w:rFonts w:ascii="Calibri" w:hAnsi="Calibri" w:cs="Calibri"/>
                <w:b/>
              </w:rPr>
              <w:t>Learning Outcomes:</w:t>
            </w:r>
          </w:p>
        </w:tc>
        <w:tc>
          <w:tcPr>
            <w:tcW w:w="8382" w:type="dxa"/>
            <w:gridSpan w:val="5"/>
            <w:tcBorders>
              <w:top w:val="single" w:sz="2" w:space="0" w:color="auto"/>
              <w:left w:val="single" w:sz="2" w:space="0" w:color="auto"/>
              <w:bottom w:val="single" w:sz="2" w:space="0" w:color="auto"/>
              <w:right w:val="single" w:sz="12" w:space="0" w:color="auto"/>
            </w:tcBorders>
          </w:tcPr>
          <w:p w14:paraId="1E49D1E5" w14:textId="77777777" w:rsidR="00FF339D" w:rsidRPr="00DF558D" w:rsidRDefault="00FF339D" w:rsidP="00FF339D">
            <w:pPr>
              <w:pStyle w:val="ListParagraph"/>
              <w:ind w:left="0"/>
              <w:rPr>
                <w:rFonts w:cs="Calibri"/>
              </w:rPr>
            </w:pPr>
            <w:r w:rsidRPr="00DF558D">
              <w:rPr>
                <w:rFonts w:cs="Calibri"/>
              </w:rPr>
              <w:t>By the end of the module students should be able to:</w:t>
            </w:r>
          </w:p>
          <w:p w14:paraId="110602C1" w14:textId="77777777" w:rsidR="00FF339D" w:rsidRPr="00DF558D" w:rsidRDefault="00FF339D" w:rsidP="00DF558D">
            <w:pPr>
              <w:numPr>
                <w:ilvl w:val="0"/>
                <w:numId w:val="21"/>
              </w:numPr>
              <w:shd w:val="clear" w:color="auto" w:fill="FFFFFF"/>
              <w:spacing w:after="100" w:afterAutospacing="1"/>
              <w:ind w:left="357" w:hanging="357"/>
              <w:rPr>
                <w:rFonts w:ascii="Calibri" w:hAnsi="Calibri" w:cs="Arial"/>
                <w:color w:val="000000"/>
              </w:rPr>
            </w:pPr>
            <w:r w:rsidRPr="00DF558D">
              <w:rPr>
                <w:rFonts w:ascii="Calibri" w:hAnsi="Calibri" w:cs="Arial"/>
                <w:color w:val="000000"/>
              </w:rPr>
              <w:t>Understand key concepts such as bonding, reactivity, states of matter, reaction kinetics.</w:t>
            </w:r>
          </w:p>
          <w:p w14:paraId="2EA4614F" w14:textId="77777777" w:rsidR="00FF339D" w:rsidRPr="00DF558D" w:rsidRDefault="00FF339D" w:rsidP="00FF339D">
            <w:pPr>
              <w:numPr>
                <w:ilvl w:val="0"/>
                <w:numId w:val="21"/>
              </w:numPr>
              <w:shd w:val="clear" w:color="auto" w:fill="FFFFFF"/>
              <w:spacing w:before="100" w:beforeAutospacing="1" w:after="100" w:afterAutospacing="1"/>
              <w:rPr>
                <w:rFonts w:ascii="Calibri" w:hAnsi="Calibri" w:cs="Arial"/>
                <w:color w:val="000000"/>
              </w:rPr>
            </w:pPr>
            <w:r w:rsidRPr="00DF558D">
              <w:rPr>
                <w:rFonts w:ascii="Calibri" w:hAnsi="Calibri" w:cs="Arial"/>
                <w:color w:val="000000"/>
              </w:rPr>
              <w:t>Write/balance chemical equations and use periodic table to calculate formulas, moles etc.</w:t>
            </w:r>
          </w:p>
          <w:p w14:paraId="7335DA34" w14:textId="77777777" w:rsidR="00FF339D" w:rsidRPr="00DF558D" w:rsidRDefault="00FF339D" w:rsidP="00FF339D">
            <w:pPr>
              <w:numPr>
                <w:ilvl w:val="0"/>
                <w:numId w:val="21"/>
              </w:numPr>
              <w:shd w:val="clear" w:color="auto" w:fill="FFFFFF"/>
              <w:spacing w:before="100" w:beforeAutospacing="1" w:after="100" w:afterAutospacing="1"/>
              <w:rPr>
                <w:rFonts w:ascii="Calibri" w:hAnsi="Calibri" w:cs="Arial"/>
                <w:color w:val="000000"/>
              </w:rPr>
            </w:pPr>
            <w:r w:rsidRPr="00DF558D">
              <w:rPr>
                <w:rFonts w:ascii="Calibri" w:hAnsi="Calibri" w:cs="Arial"/>
                <w:color w:val="000000"/>
              </w:rPr>
              <w:t>Show an understanding of acid-base and redox reactions, pH, and their implications for environmental and geological processes.</w:t>
            </w:r>
          </w:p>
          <w:p w14:paraId="7400FA2B" w14:textId="77777777" w:rsidR="00FF339D" w:rsidRPr="00DF558D" w:rsidRDefault="00FF339D" w:rsidP="00FF339D">
            <w:pPr>
              <w:numPr>
                <w:ilvl w:val="0"/>
                <w:numId w:val="21"/>
              </w:numPr>
              <w:shd w:val="clear" w:color="auto" w:fill="FFFFFF"/>
              <w:spacing w:before="100" w:beforeAutospacing="1" w:after="100" w:afterAutospacing="1"/>
              <w:rPr>
                <w:rFonts w:ascii="Calibri" w:hAnsi="Calibri" w:cs="Arial"/>
                <w:color w:val="000000"/>
              </w:rPr>
            </w:pPr>
            <w:r w:rsidRPr="00DF558D">
              <w:rPr>
                <w:rFonts w:ascii="Calibri" w:hAnsi="Calibri" w:cs="Arial"/>
                <w:color w:val="000000"/>
              </w:rPr>
              <w:t>Appreciate the reactivity and structure of selected environmentally important elements &amp; pollutants and understand how they are cycled within environmental compartments.</w:t>
            </w:r>
          </w:p>
          <w:p w14:paraId="648A386F" w14:textId="77777777" w:rsidR="00FF339D" w:rsidRPr="00DF558D" w:rsidRDefault="00FF339D" w:rsidP="00FF339D">
            <w:pPr>
              <w:numPr>
                <w:ilvl w:val="0"/>
                <w:numId w:val="21"/>
              </w:numPr>
              <w:shd w:val="clear" w:color="auto" w:fill="FFFFFF"/>
              <w:spacing w:before="100" w:beforeAutospacing="1" w:after="100" w:afterAutospacing="1"/>
              <w:rPr>
                <w:rFonts w:ascii="Calibri" w:hAnsi="Calibri" w:cs="Arial"/>
                <w:color w:val="000000"/>
              </w:rPr>
            </w:pPr>
            <w:r w:rsidRPr="00DF558D">
              <w:rPr>
                <w:rFonts w:ascii="Calibri" w:hAnsi="Calibri" w:cs="Arial"/>
                <w:color w:val="000000"/>
              </w:rPr>
              <w:t>Show an awareness of common isotopes, radioactive decay processes, and their application to environmental science.</w:t>
            </w:r>
          </w:p>
          <w:p w14:paraId="25A3DB0F" w14:textId="77777777" w:rsidR="00FF339D" w:rsidRPr="00DF558D" w:rsidRDefault="00FF339D" w:rsidP="00FF339D">
            <w:pPr>
              <w:numPr>
                <w:ilvl w:val="0"/>
                <w:numId w:val="21"/>
              </w:numPr>
              <w:shd w:val="clear" w:color="auto" w:fill="FFFFFF"/>
              <w:spacing w:before="100" w:beforeAutospacing="1" w:after="100" w:afterAutospacing="1"/>
              <w:rPr>
                <w:rFonts w:ascii="Calibri" w:hAnsi="Calibri" w:cs="Arial"/>
                <w:color w:val="000000"/>
              </w:rPr>
            </w:pPr>
            <w:r w:rsidRPr="00DF558D">
              <w:rPr>
                <w:rFonts w:ascii="Calibri" w:hAnsi="Calibri" w:cs="Arial"/>
                <w:color w:val="000000"/>
              </w:rPr>
              <w:t>Show a basic understanding of the natural and anthropogenic processes affecting atmospheric, soil and aquatic composition.</w:t>
            </w:r>
          </w:p>
          <w:p w14:paraId="1A179509" w14:textId="77777777" w:rsidR="00FF339D" w:rsidRPr="00DF558D" w:rsidRDefault="00FF339D" w:rsidP="00FF339D">
            <w:pPr>
              <w:numPr>
                <w:ilvl w:val="0"/>
                <w:numId w:val="21"/>
              </w:numPr>
              <w:shd w:val="clear" w:color="auto" w:fill="FFFFFF"/>
              <w:spacing w:before="100" w:beforeAutospacing="1" w:after="120"/>
              <w:rPr>
                <w:rFonts w:ascii="Arial" w:hAnsi="Arial" w:cs="Arial"/>
                <w:color w:val="000000"/>
              </w:rPr>
            </w:pPr>
            <w:r w:rsidRPr="00DF558D">
              <w:rPr>
                <w:rFonts w:ascii="Calibri" w:hAnsi="Calibri" w:cs="Arial"/>
                <w:color w:val="000000"/>
              </w:rPr>
              <w:t>Perform prescribed laboratory experiments with a high degree of accuracy and understanding, including analysing and reporting data and the use of data to support a hypothesis.</w:t>
            </w:r>
          </w:p>
        </w:tc>
      </w:tr>
      <w:tr w:rsidR="00FF339D" w:rsidRPr="00DF558D" w14:paraId="6F13383C" w14:textId="77777777" w:rsidTr="00DF558D">
        <w:tc>
          <w:tcPr>
            <w:tcW w:w="1683" w:type="dxa"/>
            <w:tcBorders>
              <w:top w:val="single" w:sz="2" w:space="0" w:color="auto"/>
              <w:left w:val="single" w:sz="12" w:space="0" w:color="auto"/>
              <w:bottom w:val="single" w:sz="12" w:space="0" w:color="auto"/>
              <w:right w:val="single" w:sz="2" w:space="0" w:color="auto"/>
            </w:tcBorders>
          </w:tcPr>
          <w:p w14:paraId="162C0314" w14:textId="77777777" w:rsidR="00FF339D" w:rsidRPr="00DF558D" w:rsidRDefault="00FF339D" w:rsidP="00FF339D">
            <w:pPr>
              <w:spacing w:before="120"/>
              <w:rPr>
                <w:rFonts w:ascii="Calibri" w:hAnsi="Calibri" w:cs="Calibri"/>
                <w:b/>
              </w:rPr>
            </w:pPr>
            <w:r w:rsidRPr="00DF558D">
              <w:rPr>
                <w:rFonts w:ascii="Calibri" w:hAnsi="Calibri" w:cs="Calibri"/>
                <w:b/>
              </w:rPr>
              <w:t>Assessment:</w:t>
            </w:r>
          </w:p>
        </w:tc>
        <w:tc>
          <w:tcPr>
            <w:tcW w:w="8382" w:type="dxa"/>
            <w:gridSpan w:val="5"/>
            <w:tcBorders>
              <w:top w:val="single" w:sz="2" w:space="0" w:color="auto"/>
              <w:left w:val="single" w:sz="2" w:space="0" w:color="auto"/>
              <w:bottom w:val="single" w:sz="12" w:space="0" w:color="auto"/>
              <w:right w:val="single" w:sz="12" w:space="0" w:color="auto"/>
            </w:tcBorders>
          </w:tcPr>
          <w:p w14:paraId="69224347" w14:textId="77777777" w:rsidR="00FF339D" w:rsidRPr="00DF558D" w:rsidRDefault="00FF339D" w:rsidP="00FF339D">
            <w:pPr>
              <w:rPr>
                <w:rFonts w:ascii="Calibri" w:hAnsi="Calibri" w:cs="Calibri"/>
              </w:rPr>
            </w:pPr>
            <w:r w:rsidRPr="00DF558D">
              <w:rPr>
                <w:rFonts w:ascii="Calibri" w:hAnsi="Calibri" w:cs="Calibri"/>
              </w:rPr>
              <w:t>Assessments:</w:t>
            </w:r>
          </w:p>
          <w:p w14:paraId="627BEE8E" w14:textId="77777777" w:rsidR="00FF339D" w:rsidRPr="00DF558D" w:rsidRDefault="00FF339D" w:rsidP="00FF339D">
            <w:pPr>
              <w:rPr>
                <w:rFonts w:ascii="Calibri" w:hAnsi="Calibri" w:cs="Calibri"/>
              </w:rPr>
            </w:pPr>
            <w:r w:rsidRPr="00DF558D">
              <w:rPr>
                <w:rFonts w:ascii="Calibri" w:hAnsi="Calibri" w:cs="Calibri"/>
              </w:rPr>
              <w:t xml:space="preserve">1 x laboratory notebook (50%) </w:t>
            </w:r>
          </w:p>
          <w:p w14:paraId="477BAFC7" w14:textId="77777777" w:rsidR="00FF339D" w:rsidRPr="00DF558D" w:rsidRDefault="00FF339D" w:rsidP="00FF339D">
            <w:pPr>
              <w:spacing w:after="120"/>
              <w:rPr>
                <w:rFonts w:ascii="Calibri" w:hAnsi="Calibri" w:cs="Calibri"/>
              </w:rPr>
            </w:pPr>
            <w:r w:rsidRPr="00DF558D">
              <w:rPr>
                <w:rFonts w:ascii="Calibri" w:hAnsi="Calibri" w:cs="Calibri"/>
              </w:rPr>
              <w:t>Online Assessment (50 %)</w:t>
            </w:r>
          </w:p>
        </w:tc>
      </w:tr>
      <w:tr w:rsidR="00FF339D" w:rsidRPr="003C7E60" w14:paraId="6AC013E2" w14:textId="77777777" w:rsidTr="00DF558D">
        <w:trPr>
          <w:gridAfter w:val="1"/>
          <w:wAfter w:w="302" w:type="dxa"/>
          <w:cantSplit/>
        </w:trPr>
        <w:tc>
          <w:tcPr>
            <w:tcW w:w="3384" w:type="dxa"/>
            <w:gridSpan w:val="3"/>
            <w:tcBorders>
              <w:top w:val="single" w:sz="12" w:space="0" w:color="auto"/>
              <w:left w:val="single" w:sz="12" w:space="0" w:color="auto"/>
              <w:right w:val="single" w:sz="2" w:space="0" w:color="auto"/>
            </w:tcBorders>
          </w:tcPr>
          <w:p w14:paraId="785D4CF6" w14:textId="75B49B6F" w:rsidR="00FF339D" w:rsidRPr="003C7E60" w:rsidRDefault="00FF339D" w:rsidP="001359BA">
            <w:pPr>
              <w:spacing w:before="120" w:after="120"/>
              <w:jc w:val="both"/>
              <w:rPr>
                <w:rFonts w:ascii="Calibri" w:hAnsi="Calibri" w:cs="Calibri"/>
                <w:b/>
              </w:rPr>
            </w:pPr>
            <w:r>
              <w:rPr>
                <w:rFonts w:ascii="Calibri" w:hAnsi="Calibri" w:cs="Calibri"/>
                <w:b/>
              </w:rPr>
              <w:lastRenderedPageBreak/>
              <w:t>36283</w:t>
            </w:r>
            <w:r w:rsidRPr="003C7E60">
              <w:rPr>
                <w:rFonts w:ascii="Calibri" w:hAnsi="Calibri" w:cs="Calibri"/>
                <w:b/>
              </w:rPr>
              <w:t xml:space="preserve"> </w:t>
            </w:r>
          </w:p>
        </w:tc>
        <w:tc>
          <w:tcPr>
            <w:tcW w:w="4678" w:type="dxa"/>
            <w:tcBorders>
              <w:top w:val="single" w:sz="12" w:space="0" w:color="auto"/>
              <w:left w:val="nil"/>
              <w:bottom w:val="single" w:sz="2" w:space="0" w:color="auto"/>
              <w:right w:val="single" w:sz="2" w:space="0" w:color="auto"/>
            </w:tcBorders>
          </w:tcPr>
          <w:p w14:paraId="2E5E6411" w14:textId="77777777" w:rsidR="00FF339D" w:rsidRPr="003C7E60" w:rsidRDefault="00FF339D" w:rsidP="00FF339D">
            <w:pPr>
              <w:spacing w:before="120" w:after="120"/>
              <w:rPr>
                <w:rFonts w:ascii="Calibri" w:hAnsi="Calibri" w:cs="Calibri"/>
                <w:b/>
              </w:rPr>
            </w:pPr>
            <w:r w:rsidRPr="003C7E60">
              <w:rPr>
                <w:rFonts w:ascii="Calibri" w:hAnsi="Calibri" w:cs="Calibri"/>
                <w:b/>
              </w:rPr>
              <w:t xml:space="preserve">Planning </w:t>
            </w:r>
            <w:r>
              <w:rPr>
                <w:rFonts w:ascii="Calibri" w:hAnsi="Calibri" w:cs="Calibri"/>
                <w:b/>
              </w:rPr>
              <w:t xml:space="preserve">for </w:t>
            </w:r>
            <w:r w:rsidRPr="003C7E60">
              <w:rPr>
                <w:rFonts w:ascii="Calibri" w:hAnsi="Calibri" w:cs="Calibri"/>
                <w:b/>
              </w:rPr>
              <w:t>the Built Environment</w:t>
            </w:r>
          </w:p>
        </w:tc>
        <w:tc>
          <w:tcPr>
            <w:tcW w:w="1701" w:type="dxa"/>
            <w:tcBorders>
              <w:top w:val="single" w:sz="12" w:space="0" w:color="auto"/>
              <w:left w:val="single" w:sz="2" w:space="0" w:color="auto"/>
              <w:bottom w:val="single" w:sz="2" w:space="0" w:color="auto"/>
              <w:right w:val="single" w:sz="12" w:space="0" w:color="auto"/>
            </w:tcBorders>
          </w:tcPr>
          <w:p w14:paraId="7631ACD3" w14:textId="77777777" w:rsidR="00FF339D" w:rsidRPr="003C7E60" w:rsidRDefault="00FF339D" w:rsidP="00FF339D">
            <w:pPr>
              <w:spacing w:before="120" w:after="120"/>
              <w:rPr>
                <w:rFonts w:ascii="Calibri" w:hAnsi="Calibri" w:cs="Calibri"/>
                <w:b/>
              </w:rPr>
            </w:pPr>
            <w:r>
              <w:rPr>
                <w:rFonts w:ascii="Calibri" w:hAnsi="Calibri" w:cs="Calibri"/>
                <w:b/>
              </w:rPr>
              <w:t>2</w:t>
            </w:r>
            <w:r w:rsidRPr="003C7E60">
              <w:rPr>
                <w:rFonts w:ascii="Calibri" w:hAnsi="Calibri" w:cs="Calibri"/>
                <w:b/>
              </w:rPr>
              <w:t>0 credits</w:t>
            </w:r>
          </w:p>
        </w:tc>
      </w:tr>
      <w:tr w:rsidR="00FF339D" w:rsidRPr="003C7E60" w14:paraId="0102BB95" w14:textId="77777777" w:rsidTr="00DF558D">
        <w:trPr>
          <w:gridAfter w:val="1"/>
          <w:wAfter w:w="302" w:type="dxa"/>
          <w:cantSplit/>
        </w:trPr>
        <w:tc>
          <w:tcPr>
            <w:tcW w:w="1683" w:type="dxa"/>
            <w:tcBorders>
              <w:top w:val="single" w:sz="2" w:space="0" w:color="auto"/>
              <w:left w:val="single" w:sz="12" w:space="0" w:color="auto"/>
              <w:bottom w:val="single" w:sz="2" w:space="0" w:color="auto"/>
              <w:right w:val="single" w:sz="2" w:space="0" w:color="auto"/>
            </w:tcBorders>
          </w:tcPr>
          <w:p w14:paraId="65C7C168" w14:textId="77777777" w:rsidR="00FF339D" w:rsidRPr="003C7E60" w:rsidRDefault="00FF339D" w:rsidP="00FF339D">
            <w:pPr>
              <w:spacing w:before="120" w:after="120"/>
              <w:rPr>
                <w:rFonts w:ascii="Calibri" w:hAnsi="Calibri" w:cs="Calibri"/>
                <w:b/>
              </w:rPr>
            </w:pPr>
            <w:r w:rsidRPr="003C7E60">
              <w:rPr>
                <w:rFonts w:ascii="Calibri" w:hAnsi="Calibri" w:cs="Calibri"/>
                <w:b/>
              </w:rPr>
              <w:t>Level: C</w:t>
            </w:r>
          </w:p>
        </w:tc>
        <w:tc>
          <w:tcPr>
            <w:tcW w:w="1701" w:type="dxa"/>
            <w:gridSpan w:val="2"/>
            <w:tcBorders>
              <w:top w:val="single" w:sz="2" w:space="0" w:color="auto"/>
              <w:left w:val="single" w:sz="2" w:space="0" w:color="auto"/>
              <w:bottom w:val="single" w:sz="2" w:space="0" w:color="auto"/>
              <w:right w:val="single" w:sz="2" w:space="0" w:color="auto"/>
            </w:tcBorders>
          </w:tcPr>
          <w:p w14:paraId="3B5399BC" w14:textId="77777777" w:rsidR="00FF339D" w:rsidRPr="00DF558D" w:rsidRDefault="00FF339D" w:rsidP="00FF339D">
            <w:pPr>
              <w:pStyle w:val="Heading2"/>
              <w:rPr>
                <w:rFonts w:ascii="Calibri" w:hAnsi="Calibri" w:cs="Calibri"/>
                <w:b/>
                <w:color w:val="auto"/>
              </w:rPr>
            </w:pPr>
            <w:r w:rsidRPr="00DF558D">
              <w:rPr>
                <w:rFonts w:ascii="Calibri" w:hAnsi="Calibri" w:cs="Calibri"/>
                <w:b/>
                <w:color w:val="auto"/>
              </w:rPr>
              <w:t>Semester: 1</w:t>
            </w:r>
          </w:p>
        </w:tc>
        <w:tc>
          <w:tcPr>
            <w:tcW w:w="6379" w:type="dxa"/>
            <w:gridSpan w:val="2"/>
            <w:tcBorders>
              <w:top w:val="single" w:sz="2" w:space="0" w:color="auto"/>
              <w:left w:val="single" w:sz="2" w:space="0" w:color="auto"/>
              <w:bottom w:val="single" w:sz="2" w:space="0" w:color="auto"/>
              <w:right w:val="single" w:sz="12" w:space="0" w:color="auto"/>
            </w:tcBorders>
          </w:tcPr>
          <w:p w14:paraId="113D8ACE" w14:textId="77777777" w:rsidR="00FF339D" w:rsidRPr="003C7E60" w:rsidRDefault="00FF339D" w:rsidP="00FF339D">
            <w:pPr>
              <w:spacing w:before="120" w:after="120"/>
              <w:rPr>
                <w:rFonts w:ascii="Calibri" w:hAnsi="Calibri" w:cs="Calibri"/>
                <w:b/>
              </w:rPr>
            </w:pPr>
            <w:r>
              <w:rPr>
                <w:rFonts w:ascii="Calibri" w:hAnsi="Calibri" w:cs="Calibri"/>
                <w:b/>
              </w:rPr>
              <w:t>Module Leader:  David Adams</w:t>
            </w:r>
          </w:p>
        </w:tc>
      </w:tr>
      <w:tr w:rsidR="00FF339D" w:rsidRPr="003C7E60" w14:paraId="3C275BBC" w14:textId="77777777" w:rsidTr="00DF558D">
        <w:trPr>
          <w:gridAfter w:val="1"/>
          <w:wAfter w:w="302" w:type="dxa"/>
          <w:cantSplit/>
        </w:trPr>
        <w:tc>
          <w:tcPr>
            <w:tcW w:w="1683" w:type="dxa"/>
            <w:tcBorders>
              <w:top w:val="single" w:sz="2" w:space="0" w:color="auto"/>
              <w:left w:val="single" w:sz="12" w:space="0" w:color="auto"/>
              <w:bottom w:val="single" w:sz="2" w:space="0" w:color="auto"/>
              <w:right w:val="single" w:sz="2" w:space="0" w:color="auto"/>
            </w:tcBorders>
          </w:tcPr>
          <w:p w14:paraId="60E30630" w14:textId="77777777" w:rsidR="00FF339D" w:rsidRPr="003C7E60" w:rsidRDefault="00FF339D" w:rsidP="00FF339D">
            <w:pPr>
              <w:spacing w:before="120" w:after="120"/>
              <w:rPr>
                <w:rFonts w:ascii="Calibri" w:hAnsi="Calibri" w:cs="Calibri"/>
                <w:b/>
              </w:rPr>
            </w:pPr>
            <w:r w:rsidRPr="003C7E60">
              <w:rPr>
                <w:rFonts w:ascii="Calibri" w:hAnsi="Calibri" w:cs="Calibri"/>
                <w:b/>
              </w:rPr>
              <w:t>Description:</w:t>
            </w:r>
          </w:p>
        </w:tc>
        <w:tc>
          <w:tcPr>
            <w:tcW w:w="8080" w:type="dxa"/>
            <w:gridSpan w:val="4"/>
            <w:tcBorders>
              <w:top w:val="single" w:sz="2" w:space="0" w:color="auto"/>
              <w:left w:val="single" w:sz="2" w:space="0" w:color="auto"/>
              <w:bottom w:val="single" w:sz="2" w:space="0" w:color="auto"/>
              <w:right w:val="single" w:sz="12" w:space="0" w:color="auto"/>
            </w:tcBorders>
          </w:tcPr>
          <w:p w14:paraId="00714F16" w14:textId="77777777" w:rsidR="00FF339D" w:rsidRPr="00504BF6" w:rsidRDefault="00FF339D" w:rsidP="00FF339D">
            <w:pPr>
              <w:pStyle w:val="Header"/>
              <w:spacing w:before="120"/>
              <w:rPr>
                <w:rFonts w:ascii="Calibri" w:hAnsi="Calibri" w:cs="Calibri"/>
                <w:lang w:eastAsia="en-GB"/>
              </w:rPr>
            </w:pPr>
            <w:r w:rsidRPr="00504BF6">
              <w:rPr>
                <w:rFonts w:ascii="Calibri" w:hAnsi="Calibri" w:cs="Calibri"/>
                <w:lang w:eastAsia="en-GB"/>
              </w:rPr>
              <w:t>Urban and regional planning plays a critical role in shaping the nature of the built environment in which we all live. Our towns and cities are constantly evolving and the need to manage this change in order to create much-improved urban environments is critical. The ongoing transformation of Birmingham City Centre is testament to the important role that planning can play.</w:t>
            </w:r>
          </w:p>
          <w:p w14:paraId="15F3B04C" w14:textId="77777777" w:rsidR="00FF339D" w:rsidRPr="00504BF6" w:rsidRDefault="00FF339D" w:rsidP="00FF339D">
            <w:pPr>
              <w:pStyle w:val="Header"/>
              <w:rPr>
                <w:rFonts w:ascii="Calibri" w:hAnsi="Calibri" w:cs="Calibri"/>
                <w:lang w:eastAsia="en-GB"/>
              </w:rPr>
            </w:pPr>
          </w:p>
          <w:p w14:paraId="40BF1B04" w14:textId="77777777" w:rsidR="00FF339D" w:rsidRPr="00504BF6" w:rsidRDefault="00FF339D" w:rsidP="00FF339D">
            <w:pPr>
              <w:pStyle w:val="Header"/>
              <w:rPr>
                <w:rFonts w:ascii="Calibri" w:hAnsi="Calibri" w:cs="Calibri"/>
                <w:lang w:eastAsia="en-GB"/>
              </w:rPr>
            </w:pPr>
            <w:r w:rsidRPr="00504BF6">
              <w:rPr>
                <w:rFonts w:ascii="Calibri" w:hAnsi="Calibri" w:cs="Calibri"/>
                <w:lang w:eastAsia="en-GB"/>
              </w:rPr>
              <w:t>A key objective of this module is the understanding of how cities and planning should be understood today. It will examine the roots and the development of planning from its origins up to the present day.</w:t>
            </w:r>
          </w:p>
          <w:p w14:paraId="7E7C51C3" w14:textId="77777777" w:rsidR="00FF339D" w:rsidRPr="00504BF6" w:rsidRDefault="00FF339D" w:rsidP="00FF339D">
            <w:pPr>
              <w:pStyle w:val="Header"/>
              <w:rPr>
                <w:rFonts w:ascii="Calibri" w:hAnsi="Calibri" w:cs="Calibri"/>
                <w:lang w:eastAsia="en-GB"/>
              </w:rPr>
            </w:pPr>
          </w:p>
          <w:p w14:paraId="4315F366" w14:textId="64CD1A8D" w:rsidR="00FF339D" w:rsidRPr="009C3B4B" w:rsidRDefault="00FF339D" w:rsidP="00FF339D">
            <w:pPr>
              <w:pStyle w:val="Header"/>
              <w:rPr>
                <w:rFonts w:ascii="Calibri" w:hAnsi="Calibri" w:cs="Calibri"/>
                <w:lang w:eastAsia="en-GB"/>
              </w:rPr>
            </w:pPr>
            <w:r w:rsidRPr="00504BF6">
              <w:rPr>
                <w:rFonts w:ascii="Calibri" w:hAnsi="Calibri" w:cs="Calibri"/>
                <w:lang w:eastAsia="en-GB"/>
              </w:rPr>
              <w:t>This module goes on to explore the contemporary operation of the UK planning system and examines the tools that urban planners have at their disposal to help shape the built (and natural) environment.  Topics will cover the organisation and management of the planning system, public engagement, climate change, and other contemporary planning issues.</w:t>
            </w:r>
          </w:p>
        </w:tc>
      </w:tr>
      <w:tr w:rsidR="00FF339D" w:rsidRPr="003C7E60" w14:paraId="27F59F93" w14:textId="77777777" w:rsidTr="00DF558D">
        <w:trPr>
          <w:gridAfter w:val="1"/>
          <w:wAfter w:w="302" w:type="dxa"/>
          <w:cantSplit/>
        </w:trPr>
        <w:tc>
          <w:tcPr>
            <w:tcW w:w="1683" w:type="dxa"/>
            <w:tcBorders>
              <w:top w:val="single" w:sz="2" w:space="0" w:color="auto"/>
              <w:left w:val="single" w:sz="12" w:space="0" w:color="auto"/>
              <w:bottom w:val="single" w:sz="2" w:space="0" w:color="auto"/>
              <w:right w:val="single" w:sz="2" w:space="0" w:color="auto"/>
            </w:tcBorders>
          </w:tcPr>
          <w:p w14:paraId="4CF7174F" w14:textId="77777777" w:rsidR="00FF339D" w:rsidRPr="003C7E60" w:rsidRDefault="00FF339D" w:rsidP="00FF339D">
            <w:pPr>
              <w:spacing w:before="120" w:after="120"/>
              <w:rPr>
                <w:rFonts w:ascii="Calibri" w:hAnsi="Calibri" w:cs="Calibri"/>
                <w:b/>
              </w:rPr>
            </w:pPr>
            <w:r w:rsidRPr="003C7E60">
              <w:rPr>
                <w:rFonts w:ascii="Calibri" w:hAnsi="Calibri" w:cs="Calibri"/>
                <w:b/>
              </w:rPr>
              <w:t>Learning Outcomes:</w:t>
            </w:r>
          </w:p>
        </w:tc>
        <w:tc>
          <w:tcPr>
            <w:tcW w:w="8080" w:type="dxa"/>
            <w:gridSpan w:val="4"/>
            <w:tcBorders>
              <w:top w:val="single" w:sz="2" w:space="0" w:color="auto"/>
              <w:left w:val="single" w:sz="2" w:space="0" w:color="auto"/>
              <w:bottom w:val="single" w:sz="2" w:space="0" w:color="auto"/>
              <w:right w:val="single" w:sz="12" w:space="0" w:color="auto"/>
            </w:tcBorders>
          </w:tcPr>
          <w:p w14:paraId="3E460DA3" w14:textId="77777777" w:rsidR="00FF339D" w:rsidRPr="003C7E60" w:rsidRDefault="00FF339D" w:rsidP="00FF339D">
            <w:pPr>
              <w:spacing w:before="120" w:after="120"/>
              <w:rPr>
                <w:rFonts w:ascii="Calibri" w:hAnsi="Calibri" w:cs="Calibri"/>
              </w:rPr>
            </w:pPr>
            <w:r w:rsidRPr="003C7E60">
              <w:rPr>
                <w:rFonts w:ascii="Calibri" w:hAnsi="Calibri" w:cs="Calibri"/>
              </w:rPr>
              <w:t>By the end of the module you should be able to:</w:t>
            </w:r>
          </w:p>
          <w:p w14:paraId="2085FB30" w14:textId="77777777" w:rsidR="00FF339D" w:rsidRPr="00504BF6" w:rsidRDefault="00FF339D" w:rsidP="00FF339D">
            <w:pPr>
              <w:ind w:left="284" w:hanging="284"/>
              <w:rPr>
                <w:rFonts w:ascii="Calibri" w:hAnsi="Calibri" w:cs="Calibri"/>
                <w:color w:val="000000"/>
              </w:rPr>
            </w:pPr>
            <w:r w:rsidRPr="00504BF6">
              <w:rPr>
                <w:rFonts w:ascii="Calibri" w:hAnsi="Calibri" w:cs="Calibri"/>
                <w:color w:val="000000"/>
              </w:rPr>
              <w:t>•</w:t>
            </w:r>
            <w:r w:rsidRPr="00504BF6">
              <w:rPr>
                <w:rFonts w:ascii="Calibri" w:hAnsi="Calibri" w:cs="Calibri"/>
                <w:color w:val="000000"/>
              </w:rPr>
              <w:tab/>
              <w:t>Discuss the key influences and figures that led to the emergence of urban and regional planning as a form of policy intervention</w:t>
            </w:r>
          </w:p>
          <w:p w14:paraId="4F02132A" w14:textId="77777777" w:rsidR="00FF339D" w:rsidRPr="00504BF6" w:rsidRDefault="00FF339D" w:rsidP="00FF339D">
            <w:pPr>
              <w:ind w:left="284" w:hanging="284"/>
              <w:rPr>
                <w:rFonts w:ascii="Calibri" w:hAnsi="Calibri" w:cs="Calibri"/>
                <w:color w:val="000000"/>
              </w:rPr>
            </w:pPr>
            <w:r w:rsidRPr="00504BF6">
              <w:rPr>
                <w:rFonts w:ascii="Calibri" w:hAnsi="Calibri" w:cs="Calibri"/>
                <w:color w:val="000000"/>
              </w:rPr>
              <w:t>•</w:t>
            </w:r>
            <w:r w:rsidRPr="00504BF6">
              <w:rPr>
                <w:rFonts w:ascii="Calibri" w:hAnsi="Calibri" w:cs="Calibri"/>
                <w:color w:val="000000"/>
              </w:rPr>
              <w:tab/>
              <w:t>Understand the contemporary structure, function and operation of the UK planning system</w:t>
            </w:r>
          </w:p>
          <w:p w14:paraId="1DA60AFA" w14:textId="77777777" w:rsidR="00FF339D" w:rsidRPr="00504BF6" w:rsidRDefault="00FF339D" w:rsidP="00FF339D">
            <w:pPr>
              <w:ind w:left="284" w:hanging="284"/>
              <w:rPr>
                <w:rFonts w:ascii="Calibri" w:hAnsi="Calibri" w:cs="Calibri"/>
                <w:color w:val="000000"/>
              </w:rPr>
            </w:pPr>
            <w:r w:rsidRPr="00504BF6">
              <w:rPr>
                <w:rFonts w:ascii="Calibri" w:hAnsi="Calibri" w:cs="Calibri"/>
                <w:color w:val="000000"/>
              </w:rPr>
              <w:t>•</w:t>
            </w:r>
            <w:r w:rsidRPr="00504BF6">
              <w:rPr>
                <w:rFonts w:ascii="Calibri" w:hAnsi="Calibri" w:cs="Calibri"/>
                <w:color w:val="000000"/>
              </w:rPr>
              <w:tab/>
              <w:t>Outline the different ways that urban and regional planning impacts on the built (and natural) environment</w:t>
            </w:r>
          </w:p>
          <w:p w14:paraId="05FFCEB3" w14:textId="77777777" w:rsidR="00FF339D" w:rsidRPr="00504BF6" w:rsidRDefault="00FF339D" w:rsidP="00FF339D">
            <w:pPr>
              <w:ind w:left="284" w:hanging="284"/>
              <w:rPr>
                <w:rFonts w:ascii="Calibri" w:hAnsi="Calibri" w:cs="Calibri"/>
                <w:color w:val="000000"/>
              </w:rPr>
            </w:pPr>
            <w:r w:rsidRPr="00504BF6">
              <w:rPr>
                <w:rFonts w:ascii="Calibri" w:hAnsi="Calibri" w:cs="Calibri"/>
                <w:color w:val="000000"/>
              </w:rPr>
              <w:t>•</w:t>
            </w:r>
            <w:r w:rsidRPr="00504BF6">
              <w:rPr>
                <w:rFonts w:ascii="Calibri" w:hAnsi="Calibri" w:cs="Calibri"/>
                <w:color w:val="000000"/>
              </w:rPr>
              <w:tab/>
              <w:t>Explain how urban and regional planning might positively respond to social, environmental and economic challenges and opportunities</w:t>
            </w:r>
          </w:p>
          <w:p w14:paraId="17014D0D" w14:textId="224D4055" w:rsidR="00FF339D" w:rsidRPr="003C7E60" w:rsidRDefault="00FF339D" w:rsidP="00DF558D">
            <w:pPr>
              <w:ind w:left="284" w:hanging="284"/>
              <w:rPr>
                <w:rFonts w:ascii="Calibri" w:hAnsi="Calibri" w:cs="Calibri"/>
                <w:color w:val="000000"/>
              </w:rPr>
            </w:pPr>
            <w:r w:rsidRPr="00504BF6">
              <w:rPr>
                <w:rFonts w:ascii="Calibri" w:hAnsi="Calibri" w:cs="Calibri"/>
                <w:color w:val="000000"/>
              </w:rPr>
              <w:t>•</w:t>
            </w:r>
            <w:r w:rsidRPr="00504BF6">
              <w:rPr>
                <w:rFonts w:ascii="Calibri" w:hAnsi="Calibri" w:cs="Calibri"/>
                <w:color w:val="000000"/>
              </w:rPr>
              <w:tab/>
              <w:t>Communicate effectively in written, oral and visual form by presenting findings distilled from different sources</w:t>
            </w:r>
          </w:p>
        </w:tc>
      </w:tr>
      <w:tr w:rsidR="00FF339D" w:rsidRPr="00D33EF0" w14:paraId="4E55F99F" w14:textId="77777777" w:rsidTr="00DF558D">
        <w:trPr>
          <w:gridAfter w:val="1"/>
          <w:wAfter w:w="302" w:type="dxa"/>
          <w:cantSplit/>
        </w:trPr>
        <w:tc>
          <w:tcPr>
            <w:tcW w:w="1683" w:type="dxa"/>
            <w:tcBorders>
              <w:top w:val="single" w:sz="4" w:space="0" w:color="auto"/>
              <w:left w:val="single" w:sz="12" w:space="0" w:color="auto"/>
              <w:bottom w:val="single" w:sz="12" w:space="0" w:color="auto"/>
              <w:right w:val="single" w:sz="2" w:space="0" w:color="auto"/>
            </w:tcBorders>
          </w:tcPr>
          <w:p w14:paraId="14F7988E" w14:textId="77777777" w:rsidR="00FF339D" w:rsidRPr="003C7E60" w:rsidRDefault="00FF339D" w:rsidP="00FF339D">
            <w:pPr>
              <w:spacing w:before="120" w:after="120"/>
              <w:rPr>
                <w:rFonts w:ascii="Calibri" w:hAnsi="Calibri" w:cs="Calibri"/>
                <w:b/>
              </w:rPr>
            </w:pPr>
            <w:r w:rsidRPr="003C7E60">
              <w:rPr>
                <w:rFonts w:ascii="Calibri" w:hAnsi="Calibri" w:cs="Calibri"/>
                <w:b/>
              </w:rPr>
              <w:t>Assessment:</w:t>
            </w:r>
          </w:p>
        </w:tc>
        <w:tc>
          <w:tcPr>
            <w:tcW w:w="8080" w:type="dxa"/>
            <w:gridSpan w:val="4"/>
            <w:tcBorders>
              <w:top w:val="single" w:sz="4" w:space="0" w:color="auto"/>
              <w:left w:val="single" w:sz="2" w:space="0" w:color="auto"/>
              <w:bottom w:val="single" w:sz="12" w:space="0" w:color="auto"/>
              <w:right w:val="single" w:sz="12" w:space="0" w:color="auto"/>
            </w:tcBorders>
          </w:tcPr>
          <w:p w14:paraId="79A4445E" w14:textId="77777777" w:rsidR="00FF339D" w:rsidRPr="00504BF6" w:rsidRDefault="00FF339D" w:rsidP="00FF339D">
            <w:pPr>
              <w:spacing w:before="120"/>
              <w:rPr>
                <w:rFonts w:ascii="Calibri" w:hAnsi="Calibri" w:cs="Calibri"/>
              </w:rPr>
            </w:pPr>
            <w:r w:rsidRPr="00504BF6">
              <w:rPr>
                <w:rFonts w:ascii="Calibri" w:hAnsi="Calibri" w:cs="Calibri"/>
              </w:rPr>
              <w:t>Individual poster (including c. 1,000-words of accompanying text) (worth 25%)</w:t>
            </w:r>
          </w:p>
          <w:p w14:paraId="2DDFC09D" w14:textId="77777777" w:rsidR="00FF339D" w:rsidRPr="00504BF6" w:rsidRDefault="00FF339D" w:rsidP="00FF339D">
            <w:pPr>
              <w:rPr>
                <w:rFonts w:ascii="Calibri" w:hAnsi="Calibri" w:cs="Calibri"/>
              </w:rPr>
            </w:pPr>
            <w:r w:rsidRPr="00504BF6">
              <w:rPr>
                <w:rFonts w:ascii="Calibri" w:hAnsi="Calibri" w:cs="Calibri"/>
              </w:rPr>
              <w:t>Individual essay (3,000-words) (worth 75%)</w:t>
            </w:r>
          </w:p>
          <w:p w14:paraId="7BED0140" w14:textId="77777777" w:rsidR="00FF339D" w:rsidRPr="00504BF6" w:rsidRDefault="00FF339D" w:rsidP="00FF339D">
            <w:pPr>
              <w:rPr>
                <w:rFonts w:ascii="Calibri" w:hAnsi="Calibri" w:cs="Calibri"/>
              </w:rPr>
            </w:pPr>
          </w:p>
        </w:tc>
      </w:tr>
    </w:tbl>
    <w:p w14:paraId="75EFCA67" w14:textId="4E2344DE" w:rsidR="001359BA" w:rsidRDefault="001359BA" w:rsidP="00FF339D">
      <w:pPr>
        <w:rPr>
          <w:rFonts w:ascii="Calibri" w:hAnsi="Calibri" w:cs="Calibri"/>
        </w:rPr>
      </w:pPr>
    </w:p>
    <w:p w14:paraId="3A15E54C" w14:textId="77777777" w:rsidR="001359BA" w:rsidRDefault="001359BA">
      <w:pPr>
        <w:rPr>
          <w:rFonts w:ascii="Calibri" w:hAnsi="Calibri" w:cs="Calibri"/>
        </w:rPr>
      </w:pPr>
      <w:r>
        <w:rPr>
          <w:rFonts w:ascii="Calibri" w:hAnsi="Calibri" w:cs="Calibri"/>
        </w:rPr>
        <w:br w:type="page"/>
      </w:r>
    </w:p>
    <w:tbl>
      <w:tblPr>
        <w:tblW w:w="9905" w:type="dxa"/>
        <w:tblInd w:w="-441" w:type="dxa"/>
        <w:tblLayout w:type="fixed"/>
        <w:tblLook w:val="0000" w:firstRow="0" w:lastRow="0" w:firstColumn="0" w:lastColumn="0" w:noHBand="0" w:noVBand="0"/>
      </w:tblPr>
      <w:tblGrid>
        <w:gridCol w:w="1825"/>
        <w:gridCol w:w="1701"/>
        <w:gridCol w:w="4678"/>
        <w:gridCol w:w="1701"/>
      </w:tblGrid>
      <w:tr w:rsidR="00FF339D" w:rsidRPr="00DF558D" w14:paraId="31742F0B" w14:textId="77777777" w:rsidTr="00DF558D">
        <w:tc>
          <w:tcPr>
            <w:tcW w:w="3526" w:type="dxa"/>
            <w:gridSpan w:val="2"/>
            <w:tcBorders>
              <w:top w:val="single" w:sz="12" w:space="0" w:color="auto"/>
              <w:left w:val="single" w:sz="12" w:space="0" w:color="auto"/>
              <w:right w:val="single" w:sz="2" w:space="0" w:color="auto"/>
            </w:tcBorders>
          </w:tcPr>
          <w:p w14:paraId="0E6F0FF3" w14:textId="77777777" w:rsidR="00FF339D" w:rsidRPr="00DF558D" w:rsidRDefault="00FF339D" w:rsidP="00FF339D">
            <w:pPr>
              <w:spacing w:before="120" w:after="120"/>
              <w:jc w:val="both"/>
              <w:rPr>
                <w:rFonts w:ascii="Calibri" w:hAnsi="Calibri" w:cs="Calibri"/>
                <w:b/>
              </w:rPr>
            </w:pPr>
            <w:r w:rsidRPr="00DF558D">
              <w:rPr>
                <w:rFonts w:ascii="Calibri" w:hAnsi="Calibri" w:cs="Calibri"/>
                <w:b/>
              </w:rPr>
              <w:lastRenderedPageBreak/>
              <w:t>36282</w:t>
            </w:r>
          </w:p>
        </w:tc>
        <w:tc>
          <w:tcPr>
            <w:tcW w:w="4678" w:type="dxa"/>
            <w:tcBorders>
              <w:top w:val="single" w:sz="12" w:space="0" w:color="auto"/>
              <w:left w:val="nil"/>
              <w:bottom w:val="single" w:sz="2" w:space="0" w:color="auto"/>
              <w:right w:val="single" w:sz="2" w:space="0" w:color="auto"/>
            </w:tcBorders>
          </w:tcPr>
          <w:p w14:paraId="55C39D57" w14:textId="77777777" w:rsidR="00FF339D" w:rsidRPr="00DF558D" w:rsidRDefault="00FF339D" w:rsidP="00FF339D">
            <w:pPr>
              <w:spacing w:before="120" w:after="120"/>
              <w:rPr>
                <w:rFonts w:ascii="Calibri" w:hAnsi="Calibri" w:cs="Calibri"/>
                <w:b/>
              </w:rPr>
            </w:pPr>
            <w:r w:rsidRPr="00DF558D">
              <w:rPr>
                <w:rFonts w:ascii="Calibri" w:hAnsi="Calibri" w:cs="Calibri"/>
                <w:b/>
              </w:rPr>
              <w:t>Cities in Transition</w:t>
            </w:r>
          </w:p>
        </w:tc>
        <w:tc>
          <w:tcPr>
            <w:tcW w:w="1701" w:type="dxa"/>
            <w:tcBorders>
              <w:top w:val="single" w:sz="12" w:space="0" w:color="auto"/>
              <w:left w:val="single" w:sz="2" w:space="0" w:color="auto"/>
              <w:bottom w:val="single" w:sz="2" w:space="0" w:color="auto"/>
              <w:right w:val="single" w:sz="12" w:space="0" w:color="auto"/>
            </w:tcBorders>
          </w:tcPr>
          <w:p w14:paraId="4C77F80F" w14:textId="77777777" w:rsidR="00FF339D" w:rsidRPr="00DF558D" w:rsidRDefault="00FF339D" w:rsidP="00FF339D">
            <w:pPr>
              <w:spacing w:before="120" w:after="120"/>
              <w:rPr>
                <w:rFonts w:ascii="Calibri" w:hAnsi="Calibri" w:cs="Calibri"/>
                <w:b/>
              </w:rPr>
            </w:pPr>
            <w:r w:rsidRPr="00DF558D">
              <w:rPr>
                <w:rFonts w:ascii="Calibri" w:hAnsi="Calibri" w:cs="Calibri"/>
                <w:b/>
              </w:rPr>
              <w:t>20 credits</w:t>
            </w:r>
          </w:p>
        </w:tc>
      </w:tr>
      <w:tr w:rsidR="00FF339D" w:rsidRPr="00DF558D" w14:paraId="376C150B" w14:textId="77777777" w:rsidTr="00DF558D">
        <w:tc>
          <w:tcPr>
            <w:tcW w:w="1825" w:type="dxa"/>
            <w:tcBorders>
              <w:top w:val="single" w:sz="2" w:space="0" w:color="auto"/>
              <w:left w:val="single" w:sz="12" w:space="0" w:color="auto"/>
              <w:bottom w:val="single" w:sz="2" w:space="0" w:color="auto"/>
              <w:right w:val="single" w:sz="2" w:space="0" w:color="auto"/>
            </w:tcBorders>
          </w:tcPr>
          <w:p w14:paraId="513D796F" w14:textId="77777777" w:rsidR="00FF339D" w:rsidRPr="00DF558D" w:rsidRDefault="00FF339D" w:rsidP="00FF339D">
            <w:pPr>
              <w:spacing w:before="120" w:after="120"/>
              <w:rPr>
                <w:rFonts w:ascii="Calibri" w:hAnsi="Calibri" w:cs="Calibri"/>
                <w:b/>
              </w:rPr>
            </w:pPr>
            <w:r w:rsidRPr="00DF558D">
              <w:rPr>
                <w:rFonts w:ascii="Calibri" w:hAnsi="Calibri" w:cs="Calibri"/>
                <w:b/>
              </w:rPr>
              <w:t>Level: C</w:t>
            </w:r>
          </w:p>
        </w:tc>
        <w:tc>
          <w:tcPr>
            <w:tcW w:w="1701" w:type="dxa"/>
            <w:tcBorders>
              <w:top w:val="single" w:sz="2" w:space="0" w:color="auto"/>
              <w:left w:val="single" w:sz="2" w:space="0" w:color="auto"/>
              <w:bottom w:val="single" w:sz="2" w:space="0" w:color="auto"/>
              <w:right w:val="single" w:sz="2" w:space="0" w:color="auto"/>
            </w:tcBorders>
          </w:tcPr>
          <w:p w14:paraId="3E687942" w14:textId="77777777" w:rsidR="00FF339D" w:rsidRPr="00DF558D" w:rsidRDefault="00FF339D" w:rsidP="00FF339D">
            <w:pPr>
              <w:pStyle w:val="Heading2"/>
              <w:rPr>
                <w:rFonts w:ascii="Calibri" w:hAnsi="Calibri" w:cs="Calibri"/>
                <w:b/>
                <w:color w:val="auto"/>
                <w:sz w:val="24"/>
                <w:szCs w:val="24"/>
              </w:rPr>
            </w:pPr>
            <w:r w:rsidRPr="00DF558D">
              <w:rPr>
                <w:rFonts w:ascii="Calibri" w:hAnsi="Calibri" w:cs="Calibri"/>
                <w:b/>
                <w:color w:val="auto"/>
                <w:sz w:val="24"/>
                <w:szCs w:val="24"/>
              </w:rPr>
              <w:t>Semester: 2</w:t>
            </w:r>
          </w:p>
        </w:tc>
        <w:tc>
          <w:tcPr>
            <w:tcW w:w="6379" w:type="dxa"/>
            <w:gridSpan w:val="2"/>
            <w:tcBorders>
              <w:top w:val="single" w:sz="2" w:space="0" w:color="auto"/>
              <w:left w:val="single" w:sz="2" w:space="0" w:color="auto"/>
              <w:bottom w:val="single" w:sz="2" w:space="0" w:color="auto"/>
              <w:right w:val="single" w:sz="12" w:space="0" w:color="auto"/>
            </w:tcBorders>
          </w:tcPr>
          <w:p w14:paraId="49009BF6" w14:textId="77777777" w:rsidR="00FF339D" w:rsidRPr="00DF558D" w:rsidRDefault="00FF339D" w:rsidP="00FF339D">
            <w:pPr>
              <w:spacing w:before="120" w:after="120"/>
              <w:rPr>
                <w:rFonts w:ascii="Calibri" w:hAnsi="Calibri" w:cs="Calibri"/>
                <w:b/>
              </w:rPr>
            </w:pPr>
            <w:r w:rsidRPr="00DF558D">
              <w:rPr>
                <w:rFonts w:ascii="Calibri" w:hAnsi="Calibri" w:cs="Calibri"/>
                <w:b/>
              </w:rPr>
              <w:t>Module Leader:  David Adams</w:t>
            </w:r>
          </w:p>
        </w:tc>
      </w:tr>
      <w:tr w:rsidR="00FF339D" w:rsidRPr="00DF558D" w14:paraId="4F8B4607" w14:textId="77777777" w:rsidTr="00DF558D">
        <w:tc>
          <w:tcPr>
            <w:tcW w:w="1825" w:type="dxa"/>
            <w:tcBorders>
              <w:top w:val="single" w:sz="2" w:space="0" w:color="auto"/>
              <w:left w:val="single" w:sz="12" w:space="0" w:color="auto"/>
              <w:bottom w:val="single" w:sz="2" w:space="0" w:color="auto"/>
              <w:right w:val="single" w:sz="2" w:space="0" w:color="auto"/>
            </w:tcBorders>
          </w:tcPr>
          <w:p w14:paraId="48701752" w14:textId="77777777" w:rsidR="00FF339D" w:rsidRPr="00DF558D" w:rsidRDefault="00FF339D" w:rsidP="00FF339D">
            <w:pPr>
              <w:spacing w:before="120" w:after="120"/>
              <w:rPr>
                <w:rFonts w:ascii="Calibri" w:hAnsi="Calibri" w:cs="Calibri"/>
                <w:b/>
              </w:rPr>
            </w:pPr>
            <w:r w:rsidRPr="00DF558D">
              <w:rPr>
                <w:rFonts w:ascii="Calibri" w:hAnsi="Calibri" w:cs="Calibri"/>
                <w:b/>
              </w:rPr>
              <w:t>Description:</w:t>
            </w:r>
          </w:p>
        </w:tc>
        <w:tc>
          <w:tcPr>
            <w:tcW w:w="8080" w:type="dxa"/>
            <w:gridSpan w:val="3"/>
            <w:tcBorders>
              <w:top w:val="single" w:sz="2" w:space="0" w:color="auto"/>
              <w:left w:val="single" w:sz="2" w:space="0" w:color="auto"/>
              <w:bottom w:val="single" w:sz="2" w:space="0" w:color="auto"/>
              <w:right w:val="single" w:sz="12" w:space="0" w:color="auto"/>
            </w:tcBorders>
          </w:tcPr>
          <w:p w14:paraId="0F3B73D7" w14:textId="77777777" w:rsidR="00FF339D" w:rsidRPr="00DF558D" w:rsidRDefault="00FF339D" w:rsidP="00FF339D">
            <w:pPr>
              <w:pStyle w:val="BodyText"/>
              <w:spacing w:before="120"/>
              <w:rPr>
                <w:rFonts w:ascii="Calibri" w:hAnsi="Calibri" w:cs="Calibri"/>
                <w:sz w:val="24"/>
                <w:szCs w:val="24"/>
              </w:rPr>
            </w:pPr>
            <w:r w:rsidRPr="00DF558D">
              <w:rPr>
                <w:rFonts w:ascii="Calibri" w:hAnsi="Calibri" w:cs="Calibri"/>
                <w:sz w:val="24"/>
                <w:szCs w:val="24"/>
              </w:rPr>
              <w:t>This module introduces students to some of the key processes of socio-economic change shaping the fortunes of cities in Britain, Europe and North America.  In so doing, it highlights the role they play in shaping urban policy and planning priorities in cities.   The module draws on relevant international case studies of socio-economic change in major cities, including Barcelona, Manchester, Toronto, Berlin and Detroit.</w:t>
            </w:r>
          </w:p>
          <w:p w14:paraId="76D7CAC8" w14:textId="77777777" w:rsidR="00FF339D" w:rsidRPr="00DF558D" w:rsidRDefault="00FF339D" w:rsidP="00FF339D">
            <w:pPr>
              <w:pStyle w:val="BodyText"/>
              <w:rPr>
                <w:rFonts w:ascii="Calibri" w:hAnsi="Calibri" w:cs="Calibri"/>
                <w:sz w:val="24"/>
                <w:szCs w:val="24"/>
              </w:rPr>
            </w:pPr>
            <w:r w:rsidRPr="00DF558D">
              <w:rPr>
                <w:rFonts w:ascii="Calibri" w:hAnsi="Calibri" w:cs="Calibri"/>
                <w:sz w:val="24"/>
                <w:szCs w:val="24"/>
              </w:rPr>
              <w:t>Situating these changes in the context of globalisation, urban fragmentation and other recent intellectual developments in urban studies, this module exposes students to debates around how the physical fabric of contemporary cities is being remodelled and re-shaped by a range of different forces, processes and actors.  And it explores how major processes of change influence different kinds of cities and the diverse groups within urban society.  Here, then, is an early opportunity for students an early opportunity to consider how planners and other policy makers might respond to these new urban challenges.</w:t>
            </w:r>
          </w:p>
        </w:tc>
      </w:tr>
      <w:tr w:rsidR="00FF339D" w:rsidRPr="00DF558D" w14:paraId="661F7203" w14:textId="77777777" w:rsidTr="00DF558D">
        <w:tc>
          <w:tcPr>
            <w:tcW w:w="1825" w:type="dxa"/>
            <w:tcBorders>
              <w:top w:val="single" w:sz="2" w:space="0" w:color="auto"/>
              <w:left w:val="single" w:sz="12" w:space="0" w:color="auto"/>
              <w:bottom w:val="single" w:sz="2" w:space="0" w:color="auto"/>
              <w:right w:val="single" w:sz="2" w:space="0" w:color="auto"/>
            </w:tcBorders>
          </w:tcPr>
          <w:p w14:paraId="2D0A5F9F" w14:textId="77777777" w:rsidR="00FF339D" w:rsidRPr="00DF558D" w:rsidRDefault="00FF339D" w:rsidP="00FF339D">
            <w:pPr>
              <w:spacing w:before="120" w:after="120"/>
              <w:rPr>
                <w:rFonts w:ascii="Calibri" w:hAnsi="Calibri" w:cs="Calibri"/>
                <w:b/>
              </w:rPr>
            </w:pPr>
            <w:r w:rsidRPr="00DF558D">
              <w:rPr>
                <w:rFonts w:ascii="Calibri" w:hAnsi="Calibri" w:cs="Calibri"/>
                <w:b/>
              </w:rPr>
              <w:t>Learning Outcomes:</w:t>
            </w:r>
          </w:p>
        </w:tc>
        <w:tc>
          <w:tcPr>
            <w:tcW w:w="8080" w:type="dxa"/>
            <w:gridSpan w:val="3"/>
            <w:tcBorders>
              <w:top w:val="single" w:sz="2" w:space="0" w:color="auto"/>
              <w:left w:val="single" w:sz="2" w:space="0" w:color="auto"/>
              <w:bottom w:val="single" w:sz="2" w:space="0" w:color="auto"/>
              <w:right w:val="single" w:sz="12" w:space="0" w:color="auto"/>
            </w:tcBorders>
          </w:tcPr>
          <w:p w14:paraId="020331E1" w14:textId="77777777" w:rsidR="00FF339D" w:rsidRPr="00DF558D" w:rsidRDefault="00FF339D" w:rsidP="00FF339D">
            <w:pPr>
              <w:pStyle w:val="BodyText"/>
              <w:spacing w:before="120"/>
              <w:rPr>
                <w:rFonts w:ascii="Calibri" w:hAnsi="Calibri" w:cs="Calibri"/>
                <w:b/>
                <w:sz w:val="24"/>
                <w:szCs w:val="24"/>
              </w:rPr>
            </w:pPr>
            <w:r w:rsidRPr="00DF558D">
              <w:rPr>
                <w:rFonts w:ascii="Calibri" w:hAnsi="Calibri" w:cs="Calibri"/>
                <w:sz w:val="24"/>
                <w:szCs w:val="24"/>
              </w:rPr>
              <w:t>By the end of the course students should be able to:</w:t>
            </w:r>
          </w:p>
          <w:p w14:paraId="4F9D336B" w14:textId="77777777" w:rsidR="00FF339D" w:rsidRPr="00DF558D" w:rsidRDefault="00FF339D" w:rsidP="00FF339D">
            <w:pPr>
              <w:pStyle w:val="BodyText"/>
              <w:numPr>
                <w:ilvl w:val="0"/>
                <w:numId w:val="8"/>
              </w:numPr>
              <w:spacing w:after="0"/>
              <w:ind w:left="357" w:hanging="357"/>
              <w:rPr>
                <w:rFonts w:ascii="Calibri" w:hAnsi="Calibri" w:cs="Calibri"/>
                <w:sz w:val="24"/>
                <w:szCs w:val="24"/>
              </w:rPr>
            </w:pPr>
            <w:r w:rsidRPr="00DF558D">
              <w:rPr>
                <w:rFonts w:ascii="Calibri" w:hAnsi="Calibri" w:cs="Calibri"/>
                <w:sz w:val="24"/>
                <w:szCs w:val="24"/>
              </w:rPr>
              <w:t>Demonstrate an understanding of key socio-economic and environmental processes relevant to the analysis of spatial change in contemporary cities</w:t>
            </w:r>
          </w:p>
          <w:p w14:paraId="5CCA6FEE" w14:textId="77777777" w:rsidR="00FF339D" w:rsidRPr="00DF558D" w:rsidRDefault="00FF339D" w:rsidP="00FF339D">
            <w:pPr>
              <w:pStyle w:val="BodyText"/>
              <w:numPr>
                <w:ilvl w:val="0"/>
                <w:numId w:val="8"/>
              </w:numPr>
              <w:spacing w:after="0"/>
              <w:ind w:left="357" w:hanging="357"/>
              <w:rPr>
                <w:rFonts w:ascii="Calibri" w:hAnsi="Calibri" w:cs="Calibri"/>
                <w:sz w:val="24"/>
                <w:szCs w:val="24"/>
              </w:rPr>
            </w:pPr>
            <w:r w:rsidRPr="00DF558D">
              <w:rPr>
                <w:rFonts w:ascii="Calibri" w:hAnsi="Calibri" w:cs="Calibri"/>
                <w:sz w:val="24"/>
                <w:szCs w:val="24"/>
              </w:rPr>
              <w:t>Explain how these processes shape public policy formulation, particularly at the city scale</w:t>
            </w:r>
          </w:p>
          <w:p w14:paraId="5D34E90E" w14:textId="77777777" w:rsidR="00FF339D" w:rsidRPr="00DF558D" w:rsidRDefault="00FF339D" w:rsidP="00FF339D">
            <w:pPr>
              <w:pStyle w:val="BodyText"/>
              <w:numPr>
                <w:ilvl w:val="0"/>
                <w:numId w:val="8"/>
              </w:numPr>
              <w:spacing w:after="0"/>
              <w:ind w:left="357" w:hanging="357"/>
              <w:rPr>
                <w:rFonts w:ascii="Calibri" w:hAnsi="Calibri" w:cs="Calibri"/>
                <w:sz w:val="24"/>
                <w:szCs w:val="24"/>
              </w:rPr>
            </w:pPr>
            <w:r w:rsidRPr="00DF558D">
              <w:rPr>
                <w:rFonts w:ascii="Calibri" w:hAnsi="Calibri" w:cs="Calibri"/>
                <w:sz w:val="24"/>
                <w:szCs w:val="24"/>
              </w:rPr>
              <w:t>Analyse the differential impact that these forces are exerting on the fortunes of cities</w:t>
            </w:r>
          </w:p>
          <w:p w14:paraId="51DDB7FE" w14:textId="77777777" w:rsidR="00FF339D" w:rsidRPr="00DF558D" w:rsidRDefault="00FF339D" w:rsidP="00FF339D">
            <w:pPr>
              <w:pStyle w:val="BodyText"/>
              <w:numPr>
                <w:ilvl w:val="0"/>
                <w:numId w:val="8"/>
              </w:numPr>
              <w:spacing w:after="0"/>
              <w:ind w:left="357" w:hanging="357"/>
              <w:rPr>
                <w:rFonts w:ascii="Calibri" w:hAnsi="Calibri" w:cs="Calibri"/>
                <w:sz w:val="24"/>
                <w:szCs w:val="24"/>
              </w:rPr>
            </w:pPr>
            <w:r w:rsidRPr="00DF558D">
              <w:rPr>
                <w:rFonts w:ascii="Calibri" w:hAnsi="Calibri" w:cs="Calibri"/>
                <w:sz w:val="24"/>
                <w:szCs w:val="24"/>
              </w:rPr>
              <w:t>Generate policy recommendations to guide future planning and development decisions</w:t>
            </w:r>
          </w:p>
          <w:p w14:paraId="0E86D82A" w14:textId="126796D5" w:rsidR="00FF339D" w:rsidRPr="00DF558D" w:rsidRDefault="00FF339D" w:rsidP="00DF558D">
            <w:pPr>
              <w:pStyle w:val="BodyText"/>
              <w:numPr>
                <w:ilvl w:val="0"/>
                <w:numId w:val="8"/>
              </w:numPr>
              <w:spacing w:after="0"/>
              <w:ind w:left="357" w:hanging="357"/>
              <w:rPr>
                <w:rFonts w:ascii="Calibri" w:hAnsi="Calibri" w:cs="Calibri"/>
                <w:b/>
                <w:sz w:val="24"/>
                <w:szCs w:val="24"/>
              </w:rPr>
            </w:pPr>
            <w:r w:rsidRPr="00DF558D">
              <w:rPr>
                <w:rFonts w:ascii="Calibri" w:hAnsi="Calibri" w:cs="Calibri"/>
                <w:sz w:val="24"/>
                <w:szCs w:val="24"/>
              </w:rPr>
              <w:t>Communicate effectively and professionally in written, oral and visual form</w:t>
            </w:r>
          </w:p>
        </w:tc>
      </w:tr>
      <w:tr w:rsidR="00FF339D" w:rsidRPr="00DF558D" w14:paraId="6AEF16DF" w14:textId="77777777" w:rsidTr="00DF558D">
        <w:tc>
          <w:tcPr>
            <w:tcW w:w="1825" w:type="dxa"/>
            <w:tcBorders>
              <w:top w:val="single" w:sz="2" w:space="0" w:color="auto"/>
              <w:left w:val="single" w:sz="12" w:space="0" w:color="auto"/>
              <w:bottom w:val="single" w:sz="12" w:space="0" w:color="auto"/>
              <w:right w:val="single" w:sz="2" w:space="0" w:color="auto"/>
            </w:tcBorders>
          </w:tcPr>
          <w:p w14:paraId="5F65C41D" w14:textId="77777777" w:rsidR="00FF339D" w:rsidRPr="00DF558D" w:rsidRDefault="00FF339D" w:rsidP="00FF339D">
            <w:pPr>
              <w:spacing w:before="120" w:after="120"/>
              <w:rPr>
                <w:rFonts w:ascii="Calibri" w:hAnsi="Calibri" w:cs="Calibri"/>
                <w:b/>
              </w:rPr>
            </w:pPr>
            <w:r w:rsidRPr="00DF558D">
              <w:rPr>
                <w:rFonts w:ascii="Calibri" w:hAnsi="Calibri" w:cs="Calibri"/>
                <w:b/>
              </w:rPr>
              <w:t>Assessment:</w:t>
            </w:r>
          </w:p>
        </w:tc>
        <w:tc>
          <w:tcPr>
            <w:tcW w:w="8080" w:type="dxa"/>
            <w:gridSpan w:val="3"/>
            <w:tcBorders>
              <w:top w:val="single" w:sz="2" w:space="0" w:color="auto"/>
              <w:left w:val="single" w:sz="2" w:space="0" w:color="auto"/>
              <w:bottom w:val="single" w:sz="12" w:space="0" w:color="auto"/>
              <w:right w:val="single" w:sz="12" w:space="0" w:color="auto"/>
            </w:tcBorders>
          </w:tcPr>
          <w:p w14:paraId="46B9B07F" w14:textId="77777777" w:rsidR="00FF339D" w:rsidRPr="00DF558D" w:rsidRDefault="00FF339D" w:rsidP="00FF339D">
            <w:pPr>
              <w:rPr>
                <w:rFonts w:ascii="Calibri" w:hAnsi="Calibri" w:cs="Calibri"/>
              </w:rPr>
            </w:pPr>
            <w:r w:rsidRPr="00DF558D">
              <w:rPr>
                <w:rFonts w:ascii="Calibri" w:hAnsi="Calibri" w:cs="Calibri"/>
              </w:rPr>
              <w:t>Individual 1,500-word report (worth 35%)</w:t>
            </w:r>
          </w:p>
          <w:p w14:paraId="224C79F3" w14:textId="711D8CE6" w:rsidR="00FF339D" w:rsidRPr="00DF558D" w:rsidRDefault="00FF339D" w:rsidP="00FF339D">
            <w:pPr>
              <w:rPr>
                <w:rFonts w:ascii="Calibri" w:hAnsi="Calibri" w:cs="Calibri"/>
              </w:rPr>
            </w:pPr>
            <w:r w:rsidRPr="00DF558D">
              <w:rPr>
                <w:rFonts w:ascii="Calibri" w:hAnsi="Calibri" w:cs="Calibri"/>
              </w:rPr>
              <w:t>Individual 3,000-word report (worth 65%)</w:t>
            </w:r>
          </w:p>
        </w:tc>
      </w:tr>
    </w:tbl>
    <w:p w14:paraId="12E7EC4C" w14:textId="77777777" w:rsidR="001359BA" w:rsidRDefault="001359BA">
      <w:r>
        <w:br w:type="page"/>
      </w:r>
    </w:p>
    <w:tbl>
      <w:tblPr>
        <w:tblW w:w="9905" w:type="dxa"/>
        <w:tblInd w:w="-441" w:type="dxa"/>
        <w:tblLayout w:type="fixed"/>
        <w:tblLook w:val="0000" w:firstRow="0" w:lastRow="0" w:firstColumn="0" w:lastColumn="0" w:noHBand="0" w:noVBand="0"/>
      </w:tblPr>
      <w:tblGrid>
        <w:gridCol w:w="1825"/>
        <w:gridCol w:w="1701"/>
        <w:gridCol w:w="4678"/>
        <w:gridCol w:w="1701"/>
      </w:tblGrid>
      <w:tr w:rsidR="00FF339D" w:rsidRPr="00DF558D" w14:paraId="617D18DE" w14:textId="77777777" w:rsidTr="00DF558D">
        <w:tc>
          <w:tcPr>
            <w:tcW w:w="3526" w:type="dxa"/>
            <w:gridSpan w:val="2"/>
            <w:tcBorders>
              <w:top w:val="single" w:sz="12" w:space="0" w:color="auto"/>
              <w:left w:val="single" w:sz="12" w:space="0" w:color="auto"/>
              <w:right w:val="single" w:sz="2" w:space="0" w:color="auto"/>
            </w:tcBorders>
          </w:tcPr>
          <w:p w14:paraId="2C2812CD" w14:textId="6660CF09" w:rsidR="00FF339D" w:rsidRPr="00DF558D" w:rsidRDefault="001359BA" w:rsidP="001359BA">
            <w:pPr>
              <w:spacing w:before="120" w:after="120"/>
              <w:jc w:val="both"/>
              <w:rPr>
                <w:rFonts w:ascii="Calibri" w:hAnsi="Calibri" w:cs="Calibri"/>
                <w:b/>
              </w:rPr>
            </w:pPr>
            <w:r>
              <w:lastRenderedPageBreak/>
              <w:br w:type="page"/>
            </w:r>
            <w:r w:rsidR="00FF339D" w:rsidRPr="00DF558D">
              <w:rPr>
                <w:rFonts w:ascii="Calibri" w:hAnsi="Calibri" w:cs="Calibri"/>
              </w:rPr>
              <w:br w:type="page"/>
            </w:r>
            <w:r w:rsidR="00FF339D" w:rsidRPr="00DF558D">
              <w:rPr>
                <w:rFonts w:ascii="Calibri" w:hAnsi="Calibri" w:cs="Calibri"/>
                <w:b/>
              </w:rPr>
              <w:t xml:space="preserve">27805 </w:t>
            </w:r>
          </w:p>
        </w:tc>
        <w:tc>
          <w:tcPr>
            <w:tcW w:w="4678" w:type="dxa"/>
            <w:tcBorders>
              <w:top w:val="single" w:sz="12" w:space="0" w:color="auto"/>
              <w:left w:val="nil"/>
              <w:bottom w:val="single" w:sz="2" w:space="0" w:color="auto"/>
              <w:right w:val="single" w:sz="4" w:space="0" w:color="auto"/>
            </w:tcBorders>
          </w:tcPr>
          <w:p w14:paraId="18661605" w14:textId="77777777" w:rsidR="00FF339D" w:rsidRPr="00DF558D" w:rsidRDefault="00FF339D" w:rsidP="00FF339D">
            <w:pPr>
              <w:spacing w:before="120" w:after="120"/>
              <w:rPr>
                <w:rFonts w:ascii="Calibri" w:hAnsi="Calibri" w:cs="Calibri"/>
                <w:b/>
              </w:rPr>
            </w:pPr>
            <w:r w:rsidRPr="00DF558D">
              <w:rPr>
                <w:rFonts w:ascii="Calibri" w:hAnsi="Calibri" w:cs="Calibri"/>
                <w:b/>
              </w:rPr>
              <w:t>Planning in Action</w:t>
            </w:r>
          </w:p>
        </w:tc>
        <w:tc>
          <w:tcPr>
            <w:tcW w:w="1701" w:type="dxa"/>
            <w:tcBorders>
              <w:top w:val="single" w:sz="12" w:space="0" w:color="auto"/>
              <w:left w:val="single" w:sz="4" w:space="0" w:color="auto"/>
              <w:bottom w:val="single" w:sz="2" w:space="0" w:color="auto"/>
              <w:right w:val="single" w:sz="12" w:space="0" w:color="auto"/>
            </w:tcBorders>
          </w:tcPr>
          <w:p w14:paraId="1F67859A" w14:textId="77777777" w:rsidR="00FF339D" w:rsidRPr="00DF558D" w:rsidRDefault="00FF339D" w:rsidP="00FF339D">
            <w:pPr>
              <w:spacing w:before="120" w:after="120"/>
              <w:rPr>
                <w:rFonts w:ascii="Calibri" w:hAnsi="Calibri" w:cs="Calibri"/>
                <w:b/>
              </w:rPr>
            </w:pPr>
            <w:r w:rsidRPr="00DF558D">
              <w:rPr>
                <w:rFonts w:ascii="Calibri" w:hAnsi="Calibri" w:cs="Calibri"/>
                <w:b/>
              </w:rPr>
              <w:t>10 credits</w:t>
            </w:r>
          </w:p>
        </w:tc>
      </w:tr>
      <w:tr w:rsidR="00FF339D" w:rsidRPr="00DF558D" w14:paraId="178DBF16" w14:textId="77777777" w:rsidTr="00DF558D">
        <w:tc>
          <w:tcPr>
            <w:tcW w:w="1825" w:type="dxa"/>
            <w:tcBorders>
              <w:top w:val="single" w:sz="2" w:space="0" w:color="auto"/>
              <w:left w:val="single" w:sz="12" w:space="0" w:color="auto"/>
              <w:bottom w:val="single" w:sz="2" w:space="0" w:color="auto"/>
              <w:right w:val="single" w:sz="2" w:space="0" w:color="auto"/>
            </w:tcBorders>
          </w:tcPr>
          <w:p w14:paraId="172FF822" w14:textId="77777777" w:rsidR="00FF339D" w:rsidRPr="00DF558D" w:rsidRDefault="00FF339D" w:rsidP="00FF339D">
            <w:pPr>
              <w:spacing w:before="120" w:after="120"/>
              <w:rPr>
                <w:rFonts w:ascii="Calibri" w:hAnsi="Calibri" w:cs="Calibri"/>
                <w:b/>
              </w:rPr>
            </w:pPr>
            <w:r w:rsidRPr="00DF558D">
              <w:rPr>
                <w:rFonts w:ascii="Calibri" w:hAnsi="Calibri" w:cs="Calibri"/>
                <w:b/>
              </w:rPr>
              <w:t>Level: C</w:t>
            </w:r>
          </w:p>
        </w:tc>
        <w:tc>
          <w:tcPr>
            <w:tcW w:w="1701" w:type="dxa"/>
            <w:tcBorders>
              <w:top w:val="single" w:sz="2" w:space="0" w:color="auto"/>
              <w:left w:val="single" w:sz="2" w:space="0" w:color="auto"/>
              <w:bottom w:val="single" w:sz="2" w:space="0" w:color="auto"/>
              <w:right w:val="single" w:sz="2" w:space="0" w:color="auto"/>
            </w:tcBorders>
          </w:tcPr>
          <w:p w14:paraId="264EF104" w14:textId="77777777" w:rsidR="00FF339D" w:rsidRPr="00DF558D" w:rsidRDefault="00FF339D" w:rsidP="00FF339D">
            <w:pPr>
              <w:pStyle w:val="Heading2"/>
              <w:rPr>
                <w:rFonts w:ascii="Calibri" w:hAnsi="Calibri" w:cs="Calibri"/>
                <w:b/>
                <w:color w:val="auto"/>
                <w:sz w:val="24"/>
                <w:szCs w:val="24"/>
              </w:rPr>
            </w:pPr>
            <w:r w:rsidRPr="00DF558D">
              <w:rPr>
                <w:rFonts w:ascii="Calibri" w:hAnsi="Calibri" w:cs="Calibri"/>
                <w:b/>
                <w:color w:val="auto"/>
                <w:sz w:val="24"/>
                <w:szCs w:val="24"/>
              </w:rPr>
              <w:t>Semester: 2</w:t>
            </w:r>
          </w:p>
        </w:tc>
        <w:tc>
          <w:tcPr>
            <w:tcW w:w="6379" w:type="dxa"/>
            <w:gridSpan w:val="2"/>
            <w:tcBorders>
              <w:top w:val="single" w:sz="2" w:space="0" w:color="auto"/>
              <w:left w:val="single" w:sz="2" w:space="0" w:color="auto"/>
              <w:bottom w:val="single" w:sz="2" w:space="0" w:color="auto"/>
              <w:right w:val="single" w:sz="12" w:space="0" w:color="auto"/>
            </w:tcBorders>
          </w:tcPr>
          <w:p w14:paraId="3D80F6ED" w14:textId="77777777" w:rsidR="00FF339D" w:rsidRPr="00DF558D" w:rsidRDefault="00FF339D" w:rsidP="00FF339D">
            <w:pPr>
              <w:spacing w:before="120" w:after="120"/>
              <w:rPr>
                <w:rFonts w:ascii="Calibri" w:hAnsi="Calibri" w:cs="Calibri"/>
                <w:b/>
              </w:rPr>
            </w:pPr>
            <w:r w:rsidRPr="00DF558D">
              <w:rPr>
                <w:rFonts w:ascii="Calibri" w:hAnsi="Calibri" w:cs="Calibri"/>
                <w:b/>
              </w:rPr>
              <w:t>Module Leader: Mike Beazley</w:t>
            </w:r>
          </w:p>
        </w:tc>
      </w:tr>
      <w:tr w:rsidR="00FF339D" w:rsidRPr="00DF558D" w14:paraId="381A8FCE" w14:textId="77777777" w:rsidTr="00DF558D">
        <w:tc>
          <w:tcPr>
            <w:tcW w:w="1825" w:type="dxa"/>
            <w:tcBorders>
              <w:top w:val="single" w:sz="2" w:space="0" w:color="auto"/>
              <w:left w:val="single" w:sz="12" w:space="0" w:color="auto"/>
              <w:bottom w:val="single" w:sz="2" w:space="0" w:color="auto"/>
              <w:right w:val="single" w:sz="2" w:space="0" w:color="auto"/>
            </w:tcBorders>
          </w:tcPr>
          <w:p w14:paraId="33E8726E" w14:textId="77777777" w:rsidR="00FF339D" w:rsidRPr="00DF558D" w:rsidRDefault="00FF339D" w:rsidP="00FF339D">
            <w:pPr>
              <w:spacing w:before="120" w:after="120"/>
              <w:rPr>
                <w:rFonts w:ascii="Calibri" w:hAnsi="Calibri" w:cs="Calibri"/>
                <w:b/>
              </w:rPr>
            </w:pPr>
            <w:r w:rsidRPr="00DF558D">
              <w:rPr>
                <w:rFonts w:ascii="Calibri" w:hAnsi="Calibri" w:cs="Calibri"/>
                <w:b/>
              </w:rPr>
              <w:t>Description:</w:t>
            </w:r>
          </w:p>
        </w:tc>
        <w:tc>
          <w:tcPr>
            <w:tcW w:w="8080" w:type="dxa"/>
            <w:gridSpan w:val="3"/>
            <w:tcBorders>
              <w:top w:val="single" w:sz="2" w:space="0" w:color="auto"/>
              <w:left w:val="single" w:sz="2" w:space="0" w:color="auto"/>
              <w:bottom w:val="single" w:sz="2" w:space="0" w:color="auto"/>
              <w:right w:val="single" w:sz="12" w:space="0" w:color="auto"/>
            </w:tcBorders>
          </w:tcPr>
          <w:p w14:paraId="777AABB7" w14:textId="77777777" w:rsidR="00FF339D" w:rsidRPr="00DF558D" w:rsidRDefault="00FF339D" w:rsidP="00FF339D">
            <w:pPr>
              <w:spacing w:before="120" w:after="120"/>
              <w:rPr>
                <w:rFonts w:ascii="Calibri" w:hAnsi="Calibri" w:cs="Calibri"/>
                <w:noProof/>
              </w:rPr>
            </w:pPr>
            <w:r w:rsidRPr="00DF558D">
              <w:rPr>
                <w:rFonts w:ascii="Calibri" w:hAnsi="Calibri" w:cs="Calibri"/>
              </w:rPr>
              <w:t>This weekly tutorial programme provides an opportunity to explore urban and regional planning issues covered in the URS modules in small group discussion sessions. The programme involves a combination of class discussion, presentations, local visits, and small-group project work. We will be exploring planning in action and using local sites to explore some key issues as part of our planning laboratory.</w:t>
            </w:r>
          </w:p>
        </w:tc>
      </w:tr>
      <w:tr w:rsidR="00FF339D" w:rsidRPr="00DF558D" w14:paraId="46AE4B0D" w14:textId="77777777" w:rsidTr="00DF558D">
        <w:tc>
          <w:tcPr>
            <w:tcW w:w="1825" w:type="dxa"/>
            <w:tcBorders>
              <w:top w:val="single" w:sz="2" w:space="0" w:color="auto"/>
              <w:left w:val="single" w:sz="12" w:space="0" w:color="auto"/>
              <w:bottom w:val="single" w:sz="2" w:space="0" w:color="auto"/>
              <w:right w:val="single" w:sz="2" w:space="0" w:color="auto"/>
            </w:tcBorders>
          </w:tcPr>
          <w:p w14:paraId="6E0BA348" w14:textId="77777777" w:rsidR="00FF339D" w:rsidRPr="00DF558D" w:rsidRDefault="00FF339D" w:rsidP="00FF339D">
            <w:pPr>
              <w:spacing w:before="120" w:after="120"/>
              <w:rPr>
                <w:rFonts w:ascii="Calibri" w:hAnsi="Calibri" w:cs="Calibri"/>
                <w:b/>
              </w:rPr>
            </w:pPr>
            <w:r w:rsidRPr="00DF558D">
              <w:rPr>
                <w:rFonts w:ascii="Calibri" w:hAnsi="Calibri" w:cs="Calibri"/>
                <w:b/>
              </w:rPr>
              <w:t>Learning Outcomes:</w:t>
            </w:r>
          </w:p>
        </w:tc>
        <w:tc>
          <w:tcPr>
            <w:tcW w:w="8080" w:type="dxa"/>
            <w:gridSpan w:val="3"/>
            <w:tcBorders>
              <w:top w:val="single" w:sz="2" w:space="0" w:color="auto"/>
              <w:left w:val="single" w:sz="2" w:space="0" w:color="auto"/>
              <w:bottom w:val="single" w:sz="2" w:space="0" w:color="auto"/>
              <w:right w:val="single" w:sz="12" w:space="0" w:color="auto"/>
            </w:tcBorders>
          </w:tcPr>
          <w:p w14:paraId="4F83EC01" w14:textId="77777777" w:rsidR="00FF339D" w:rsidRPr="00DF558D" w:rsidRDefault="00FF339D" w:rsidP="00FF339D">
            <w:pPr>
              <w:spacing w:before="120" w:after="120"/>
              <w:rPr>
                <w:rFonts w:ascii="Calibri" w:hAnsi="Calibri" w:cs="Calibri"/>
              </w:rPr>
            </w:pPr>
            <w:r w:rsidRPr="00DF558D">
              <w:rPr>
                <w:rFonts w:ascii="Calibri" w:hAnsi="Calibri" w:cs="Calibri"/>
              </w:rPr>
              <w:t>By the end of the module you are expected to:</w:t>
            </w:r>
          </w:p>
          <w:p w14:paraId="1301BD1B" w14:textId="77777777" w:rsidR="00FF339D" w:rsidRPr="00DF558D" w:rsidRDefault="00FF339D" w:rsidP="00FF339D">
            <w:pPr>
              <w:tabs>
                <w:tab w:val="left" w:pos="317"/>
              </w:tabs>
              <w:ind w:left="284" w:hanging="284"/>
              <w:rPr>
                <w:rFonts w:ascii="Calibri" w:hAnsi="Calibri" w:cs="Calibri"/>
              </w:rPr>
            </w:pPr>
            <w:r w:rsidRPr="00DF558D">
              <w:rPr>
                <w:rFonts w:ascii="Calibri" w:hAnsi="Calibri" w:cs="Calibri"/>
              </w:rPr>
              <w:t>•</w:t>
            </w:r>
            <w:r w:rsidRPr="00DF558D">
              <w:rPr>
                <w:rFonts w:ascii="Calibri" w:hAnsi="Calibri" w:cs="Calibri"/>
              </w:rPr>
              <w:tab/>
              <w:t>Demonstrate an understanding of the planning issues facing the City of Birmingham and the surrounding region</w:t>
            </w:r>
          </w:p>
          <w:p w14:paraId="44C06703" w14:textId="77777777" w:rsidR="00FF339D" w:rsidRPr="00DF558D" w:rsidRDefault="00FF339D" w:rsidP="00FF339D">
            <w:pPr>
              <w:tabs>
                <w:tab w:val="left" w:pos="317"/>
              </w:tabs>
              <w:rPr>
                <w:rFonts w:ascii="Calibri" w:hAnsi="Calibri" w:cs="Calibri"/>
              </w:rPr>
            </w:pPr>
            <w:r w:rsidRPr="00DF558D">
              <w:rPr>
                <w:rFonts w:ascii="Calibri" w:hAnsi="Calibri" w:cs="Calibri"/>
              </w:rPr>
              <w:t>•</w:t>
            </w:r>
            <w:r w:rsidRPr="00DF558D">
              <w:rPr>
                <w:rFonts w:ascii="Calibri" w:hAnsi="Calibri" w:cs="Calibri"/>
              </w:rPr>
              <w:tab/>
              <w:t>Apply some of the basic skills required of a planner</w:t>
            </w:r>
          </w:p>
          <w:p w14:paraId="243CAC64" w14:textId="77777777" w:rsidR="00FF339D" w:rsidRPr="00DF558D" w:rsidRDefault="00FF339D" w:rsidP="00FF339D">
            <w:pPr>
              <w:tabs>
                <w:tab w:val="left" w:pos="317"/>
              </w:tabs>
              <w:spacing w:after="120"/>
              <w:rPr>
                <w:rFonts w:ascii="Calibri" w:hAnsi="Calibri" w:cs="Calibri"/>
                <w:color w:val="000000"/>
              </w:rPr>
            </w:pPr>
            <w:r w:rsidRPr="00DF558D">
              <w:rPr>
                <w:rFonts w:ascii="Calibri" w:hAnsi="Calibri" w:cs="Calibri"/>
              </w:rPr>
              <w:t>•</w:t>
            </w:r>
            <w:r w:rsidRPr="00DF558D">
              <w:rPr>
                <w:rFonts w:ascii="Calibri" w:hAnsi="Calibri" w:cs="Calibri"/>
              </w:rPr>
              <w:tab/>
              <w:t>Respond effectively to a project brief and present the findings to the wider group</w:t>
            </w:r>
          </w:p>
        </w:tc>
      </w:tr>
      <w:tr w:rsidR="00FF339D" w:rsidRPr="00DF558D" w14:paraId="64E4C4BF" w14:textId="77777777" w:rsidTr="00DF558D">
        <w:tc>
          <w:tcPr>
            <w:tcW w:w="1825" w:type="dxa"/>
            <w:tcBorders>
              <w:top w:val="single" w:sz="2" w:space="0" w:color="auto"/>
              <w:left w:val="single" w:sz="12" w:space="0" w:color="auto"/>
              <w:bottom w:val="single" w:sz="12" w:space="0" w:color="auto"/>
              <w:right w:val="single" w:sz="2" w:space="0" w:color="auto"/>
            </w:tcBorders>
          </w:tcPr>
          <w:p w14:paraId="2781F995" w14:textId="77777777" w:rsidR="00FF339D" w:rsidRPr="00DF558D" w:rsidRDefault="00FF339D" w:rsidP="00FF339D">
            <w:pPr>
              <w:spacing w:before="120" w:after="120"/>
              <w:rPr>
                <w:rFonts w:ascii="Calibri" w:hAnsi="Calibri" w:cs="Calibri"/>
                <w:b/>
              </w:rPr>
            </w:pPr>
            <w:r w:rsidRPr="00DF558D">
              <w:rPr>
                <w:rFonts w:ascii="Calibri" w:hAnsi="Calibri" w:cs="Calibri"/>
                <w:b/>
              </w:rPr>
              <w:t>Assessment:</w:t>
            </w:r>
          </w:p>
        </w:tc>
        <w:tc>
          <w:tcPr>
            <w:tcW w:w="8080" w:type="dxa"/>
            <w:gridSpan w:val="3"/>
            <w:tcBorders>
              <w:top w:val="single" w:sz="2" w:space="0" w:color="auto"/>
              <w:left w:val="single" w:sz="2" w:space="0" w:color="auto"/>
              <w:bottom w:val="single" w:sz="12" w:space="0" w:color="auto"/>
              <w:right w:val="single" w:sz="12" w:space="0" w:color="auto"/>
            </w:tcBorders>
          </w:tcPr>
          <w:p w14:paraId="40508406" w14:textId="77777777" w:rsidR="00FF339D" w:rsidRPr="00DF558D" w:rsidRDefault="00FF339D" w:rsidP="00FF339D">
            <w:pPr>
              <w:spacing w:before="120"/>
              <w:rPr>
                <w:rFonts w:ascii="Calibri" w:hAnsi="Calibri" w:cs="Calibri"/>
              </w:rPr>
            </w:pPr>
            <w:r w:rsidRPr="00DF558D">
              <w:rPr>
                <w:rFonts w:ascii="Calibri" w:hAnsi="Calibri" w:cs="Calibri"/>
              </w:rPr>
              <w:t>Individual report of 2,000 words (70%)</w:t>
            </w:r>
          </w:p>
          <w:p w14:paraId="6BE5AB2D" w14:textId="77777777" w:rsidR="00FF339D" w:rsidRPr="00DF558D" w:rsidRDefault="00FF339D" w:rsidP="00FF339D">
            <w:pPr>
              <w:spacing w:after="120"/>
              <w:rPr>
                <w:rFonts w:ascii="Calibri" w:hAnsi="Calibri" w:cs="Calibri"/>
              </w:rPr>
            </w:pPr>
            <w:r w:rsidRPr="00DF558D">
              <w:rPr>
                <w:rFonts w:ascii="Calibri" w:hAnsi="Calibri" w:cs="Calibri"/>
              </w:rPr>
              <w:t>Group project presentation (30%)</w:t>
            </w:r>
          </w:p>
        </w:tc>
      </w:tr>
    </w:tbl>
    <w:p w14:paraId="375CC6B4" w14:textId="77777777" w:rsidR="00FF339D" w:rsidRPr="00D33EF0" w:rsidRDefault="00FF339D" w:rsidP="00FF339D">
      <w:pPr>
        <w:rPr>
          <w:rFonts w:ascii="Calibri" w:hAnsi="Calibri" w:cs="Calibri"/>
          <w:b/>
          <w:u w:val="single"/>
        </w:rPr>
      </w:pPr>
      <w:r w:rsidRPr="00D33EF0">
        <w:rPr>
          <w:rFonts w:ascii="Calibri" w:hAnsi="Calibri" w:cs="Calibri"/>
        </w:rPr>
        <w:br w:type="page"/>
      </w:r>
    </w:p>
    <w:p w14:paraId="6404D455" w14:textId="77777777" w:rsidR="00C52734" w:rsidRDefault="00C52734" w:rsidP="00C52734">
      <w:pPr>
        <w:spacing w:before="120" w:after="240" w:line="360" w:lineRule="auto"/>
        <w:rPr>
          <w:rFonts w:ascii="Arial" w:eastAsiaTheme="majorEastAsia" w:hAnsi="Arial" w:cs="Arial"/>
          <w:b/>
          <w:color w:val="2F5496" w:themeColor="accent1" w:themeShade="BF"/>
          <w:szCs w:val="26"/>
        </w:rPr>
      </w:pPr>
      <w:r>
        <w:rPr>
          <w:rFonts w:ascii="Arial" w:eastAsiaTheme="majorEastAsia" w:hAnsi="Arial" w:cs="Arial"/>
          <w:b/>
          <w:color w:val="2F5496" w:themeColor="accent1" w:themeShade="BF"/>
          <w:szCs w:val="26"/>
        </w:rPr>
        <w:lastRenderedPageBreak/>
        <w:t>Year 2 Modules (Intermediate Level) – All Programmes</w:t>
      </w:r>
    </w:p>
    <w:tbl>
      <w:tblPr>
        <w:tblW w:w="9464" w:type="dxa"/>
        <w:tblLayout w:type="fixed"/>
        <w:tblLook w:val="0000" w:firstRow="0" w:lastRow="0" w:firstColumn="0" w:lastColumn="0" w:noHBand="0" w:noVBand="0"/>
      </w:tblPr>
      <w:tblGrid>
        <w:gridCol w:w="1526"/>
        <w:gridCol w:w="1701"/>
        <w:gridCol w:w="4536"/>
        <w:gridCol w:w="1701"/>
      </w:tblGrid>
      <w:tr w:rsidR="00FF339D" w:rsidRPr="00C52734" w14:paraId="35C648A3" w14:textId="77777777" w:rsidTr="00C52734">
        <w:trPr>
          <w:trHeight w:val="731"/>
        </w:trPr>
        <w:tc>
          <w:tcPr>
            <w:tcW w:w="3227" w:type="dxa"/>
            <w:gridSpan w:val="2"/>
            <w:tcBorders>
              <w:top w:val="single" w:sz="12" w:space="0" w:color="auto"/>
              <w:left w:val="single" w:sz="12" w:space="0" w:color="auto"/>
              <w:bottom w:val="single" w:sz="2" w:space="0" w:color="auto"/>
              <w:right w:val="single" w:sz="2" w:space="0" w:color="auto"/>
            </w:tcBorders>
          </w:tcPr>
          <w:p w14:paraId="1C71CA64" w14:textId="2AF38BA6" w:rsidR="00FF339D" w:rsidRPr="00C52734" w:rsidRDefault="00FF339D" w:rsidP="001359BA">
            <w:pPr>
              <w:spacing w:before="120" w:after="120"/>
              <w:jc w:val="both"/>
              <w:rPr>
                <w:rFonts w:ascii="Calibri" w:hAnsi="Calibri" w:cs="Calibri"/>
                <w:b/>
              </w:rPr>
            </w:pPr>
            <w:r w:rsidRPr="00C52734">
              <w:rPr>
                <w:rFonts w:ascii="Calibri" w:hAnsi="Calibri" w:cs="Calibri"/>
                <w:b/>
              </w:rPr>
              <w:t xml:space="preserve">24064 </w:t>
            </w:r>
          </w:p>
        </w:tc>
        <w:tc>
          <w:tcPr>
            <w:tcW w:w="4536" w:type="dxa"/>
            <w:tcBorders>
              <w:top w:val="single" w:sz="12" w:space="0" w:color="auto"/>
              <w:left w:val="nil"/>
              <w:bottom w:val="single" w:sz="2" w:space="0" w:color="auto"/>
              <w:right w:val="single" w:sz="2" w:space="0" w:color="auto"/>
            </w:tcBorders>
          </w:tcPr>
          <w:p w14:paraId="546E1C11" w14:textId="77777777" w:rsidR="00FF339D" w:rsidRPr="00C52734" w:rsidRDefault="00FF339D" w:rsidP="00FF339D">
            <w:pPr>
              <w:spacing w:before="120" w:after="120"/>
              <w:rPr>
                <w:rFonts w:ascii="Calibri" w:hAnsi="Calibri" w:cs="Calibri"/>
                <w:b/>
              </w:rPr>
            </w:pPr>
            <w:r w:rsidRPr="00C52734">
              <w:rPr>
                <w:rFonts w:ascii="Calibri" w:hAnsi="Calibri" w:cs="Calibri"/>
                <w:b/>
              </w:rPr>
              <w:t>Sedimentology</w:t>
            </w:r>
          </w:p>
        </w:tc>
        <w:tc>
          <w:tcPr>
            <w:tcW w:w="1701" w:type="dxa"/>
            <w:tcBorders>
              <w:top w:val="single" w:sz="12" w:space="0" w:color="auto"/>
              <w:left w:val="single" w:sz="2" w:space="0" w:color="auto"/>
              <w:bottom w:val="single" w:sz="2" w:space="0" w:color="auto"/>
              <w:right w:val="single" w:sz="12" w:space="0" w:color="auto"/>
            </w:tcBorders>
          </w:tcPr>
          <w:p w14:paraId="1F37ABCB" w14:textId="77777777" w:rsidR="00FF339D" w:rsidRPr="00C52734" w:rsidRDefault="00FF339D" w:rsidP="00FF339D">
            <w:pPr>
              <w:spacing w:before="120" w:after="120"/>
              <w:rPr>
                <w:rFonts w:ascii="Calibri" w:hAnsi="Calibri" w:cs="Calibri"/>
                <w:b/>
              </w:rPr>
            </w:pPr>
            <w:r w:rsidRPr="00C52734">
              <w:rPr>
                <w:rFonts w:ascii="Calibri" w:hAnsi="Calibri" w:cs="Calibri"/>
                <w:b/>
              </w:rPr>
              <w:t>20 credits</w:t>
            </w:r>
          </w:p>
        </w:tc>
      </w:tr>
      <w:tr w:rsidR="00FF339D" w:rsidRPr="00C52734" w14:paraId="1F2AFA87" w14:textId="77777777" w:rsidTr="00C52734">
        <w:tc>
          <w:tcPr>
            <w:tcW w:w="1526" w:type="dxa"/>
            <w:tcBorders>
              <w:top w:val="single" w:sz="2" w:space="0" w:color="auto"/>
              <w:left w:val="single" w:sz="12" w:space="0" w:color="auto"/>
              <w:bottom w:val="single" w:sz="2" w:space="0" w:color="auto"/>
              <w:right w:val="single" w:sz="2" w:space="0" w:color="auto"/>
            </w:tcBorders>
          </w:tcPr>
          <w:p w14:paraId="12DD7068" w14:textId="77777777" w:rsidR="00FF339D" w:rsidRPr="00C52734" w:rsidRDefault="00FF339D" w:rsidP="00FF339D">
            <w:pPr>
              <w:spacing w:before="120" w:after="120"/>
              <w:rPr>
                <w:rFonts w:ascii="Calibri" w:hAnsi="Calibri" w:cs="Calibri"/>
                <w:b/>
              </w:rPr>
            </w:pPr>
            <w:r w:rsidRPr="00C52734">
              <w:rPr>
                <w:rFonts w:ascii="Calibri" w:hAnsi="Calibri" w:cs="Calibri"/>
                <w:b/>
              </w:rPr>
              <w:t>Level: I</w:t>
            </w:r>
          </w:p>
        </w:tc>
        <w:tc>
          <w:tcPr>
            <w:tcW w:w="1701" w:type="dxa"/>
            <w:tcBorders>
              <w:top w:val="single" w:sz="2" w:space="0" w:color="auto"/>
              <w:left w:val="single" w:sz="2" w:space="0" w:color="auto"/>
              <w:bottom w:val="single" w:sz="2" w:space="0" w:color="auto"/>
              <w:right w:val="single" w:sz="2" w:space="0" w:color="auto"/>
            </w:tcBorders>
          </w:tcPr>
          <w:p w14:paraId="542DFB6E" w14:textId="77777777" w:rsidR="00FF339D" w:rsidRPr="00C52734" w:rsidRDefault="00FF339D" w:rsidP="00FF339D">
            <w:pPr>
              <w:pStyle w:val="Heading2"/>
              <w:rPr>
                <w:rFonts w:ascii="Calibri" w:hAnsi="Calibri" w:cs="Calibri"/>
                <w:b/>
                <w:color w:val="auto"/>
                <w:sz w:val="24"/>
                <w:szCs w:val="24"/>
                <w:lang w:eastAsia="en-GB"/>
              </w:rPr>
            </w:pPr>
            <w:r w:rsidRPr="00C52734">
              <w:rPr>
                <w:rFonts w:ascii="Calibri" w:hAnsi="Calibri" w:cs="Calibri"/>
                <w:b/>
                <w:color w:val="auto"/>
                <w:sz w:val="24"/>
                <w:szCs w:val="24"/>
                <w:lang w:eastAsia="en-GB"/>
              </w:rPr>
              <w:t xml:space="preserve">Semester: 1 </w:t>
            </w:r>
          </w:p>
        </w:tc>
        <w:tc>
          <w:tcPr>
            <w:tcW w:w="6237" w:type="dxa"/>
            <w:gridSpan w:val="2"/>
            <w:tcBorders>
              <w:top w:val="single" w:sz="2" w:space="0" w:color="auto"/>
              <w:left w:val="single" w:sz="2" w:space="0" w:color="auto"/>
              <w:bottom w:val="single" w:sz="2" w:space="0" w:color="auto"/>
              <w:right w:val="single" w:sz="12" w:space="0" w:color="auto"/>
            </w:tcBorders>
          </w:tcPr>
          <w:p w14:paraId="031386E7" w14:textId="77777777" w:rsidR="00FF339D" w:rsidRPr="00C52734" w:rsidRDefault="00FF339D" w:rsidP="00FF339D">
            <w:pPr>
              <w:spacing w:before="120" w:after="120"/>
              <w:rPr>
                <w:rFonts w:ascii="Calibri" w:hAnsi="Calibri" w:cs="Calibri"/>
                <w:b/>
              </w:rPr>
            </w:pPr>
            <w:r w:rsidRPr="00C52734">
              <w:rPr>
                <w:rFonts w:ascii="Calibri" w:hAnsi="Calibri" w:cs="Calibri"/>
                <w:b/>
              </w:rPr>
              <w:t xml:space="preserve">Module Leader:  James Wheeley </w:t>
            </w:r>
          </w:p>
        </w:tc>
      </w:tr>
      <w:tr w:rsidR="00FF339D" w:rsidRPr="00C52734" w14:paraId="72DC3BB0" w14:textId="77777777" w:rsidTr="00C52734">
        <w:tc>
          <w:tcPr>
            <w:tcW w:w="1526" w:type="dxa"/>
            <w:tcBorders>
              <w:top w:val="single" w:sz="2" w:space="0" w:color="auto"/>
              <w:left w:val="single" w:sz="12" w:space="0" w:color="auto"/>
              <w:bottom w:val="single" w:sz="2" w:space="0" w:color="auto"/>
              <w:right w:val="single" w:sz="2" w:space="0" w:color="auto"/>
            </w:tcBorders>
          </w:tcPr>
          <w:p w14:paraId="4ED9BFC5" w14:textId="77777777" w:rsidR="00FF339D" w:rsidRPr="00C52734" w:rsidRDefault="00FF339D" w:rsidP="00C52734">
            <w:pPr>
              <w:spacing w:before="120" w:after="120"/>
              <w:rPr>
                <w:rFonts w:ascii="Calibri" w:hAnsi="Calibri" w:cs="Calibri"/>
                <w:b/>
              </w:rPr>
            </w:pPr>
            <w:r w:rsidRPr="00C52734">
              <w:rPr>
                <w:rFonts w:ascii="Calibri" w:hAnsi="Calibri" w:cs="Calibri"/>
                <w:b/>
              </w:rPr>
              <w:t>Description:</w:t>
            </w:r>
          </w:p>
        </w:tc>
        <w:tc>
          <w:tcPr>
            <w:tcW w:w="7938" w:type="dxa"/>
            <w:gridSpan w:val="3"/>
            <w:tcBorders>
              <w:top w:val="single" w:sz="2" w:space="0" w:color="auto"/>
              <w:left w:val="single" w:sz="2" w:space="0" w:color="auto"/>
              <w:bottom w:val="single" w:sz="2" w:space="0" w:color="auto"/>
              <w:right w:val="single" w:sz="12" w:space="0" w:color="auto"/>
            </w:tcBorders>
          </w:tcPr>
          <w:p w14:paraId="129ED84A" w14:textId="77777777" w:rsidR="00FF339D" w:rsidRPr="00C52734" w:rsidRDefault="00FF339D" w:rsidP="00C52734">
            <w:pPr>
              <w:pStyle w:val="Default"/>
              <w:spacing w:before="120" w:after="120"/>
              <w:rPr>
                <w:rFonts w:ascii="Calibri" w:hAnsi="Calibri" w:cs="Calibri"/>
              </w:rPr>
            </w:pPr>
            <w:r w:rsidRPr="00C52734">
              <w:rPr>
                <w:rFonts w:ascii="Calibri" w:hAnsi="Calibri" w:cs="Calibri"/>
              </w:rPr>
              <w:t>This module covers the physical characteristics of the major environments of deposition of the main types of siliciclastic, carbonate and evaporitic sediments and the processes involved with their deposition. It takes account of the different types of sedimentary basin in which they accumulate and the large-scale controls. Links are made between modern sedimentary environments and those preserved in the stratigraphic record especially through the application of sedimentary facies analysis. Where appropriate emphasis is placed on the techniques employed for the study of sedimentary rocks in the field and laboratory. The module covers the processes and products of diagenesis of siliciclastic and carbonate sediments.</w:t>
            </w:r>
          </w:p>
        </w:tc>
      </w:tr>
      <w:tr w:rsidR="00FF339D" w:rsidRPr="00C52734" w14:paraId="2E1ACAD3" w14:textId="77777777" w:rsidTr="00C52734">
        <w:tc>
          <w:tcPr>
            <w:tcW w:w="1526" w:type="dxa"/>
            <w:tcBorders>
              <w:top w:val="single" w:sz="2" w:space="0" w:color="auto"/>
              <w:left w:val="single" w:sz="12" w:space="0" w:color="auto"/>
              <w:bottom w:val="single" w:sz="2" w:space="0" w:color="auto"/>
              <w:right w:val="single" w:sz="2" w:space="0" w:color="auto"/>
            </w:tcBorders>
          </w:tcPr>
          <w:p w14:paraId="05EAC09C" w14:textId="77777777" w:rsidR="00FF339D" w:rsidRPr="00C52734" w:rsidRDefault="00FF339D" w:rsidP="00FF339D">
            <w:pPr>
              <w:spacing w:before="120" w:after="120"/>
              <w:rPr>
                <w:rFonts w:ascii="Calibri" w:hAnsi="Calibri" w:cs="Calibri"/>
                <w:b/>
              </w:rPr>
            </w:pPr>
            <w:r w:rsidRPr="00C52734">
              <w:rPr>
                <w:rFonts w:ascii="Calibri" w:hAnsi="Calibri" w:cs="Calibri"/>
                <w:b/>
              </w:rPr>
              <w:t>Learning Outcomes:</w:t>
            </w:r>
          </w:p>
        </w:tc>
        <w:tc>
          <w:tcPr>
            <w:tcW w:w="7938" w:type="dxa"/>
            <w:gridSpan w:val="3"/>
            <w:tcBorders>
              <w:top w:val="single" w:sz="2" w:space="0" w:color="auto"/>
              <w:left w:val="single" w:sz="2" w:space="0" w:color="auto"/>
              <w:bottom w:val="single" w:sz="2" w:space="0" w:color="auto"/>
              <w:right w:val="single" w:sz="12" w:space="0" w:color="auto"/>
            </w:tcBorders>
          </w:tcPr>
          <w:p w14:paraId="19EBC2EB" w14:textId="77777777" w:rsidR="00FF339D" w:rsidRPr="00C52734" w:rsidRDefault="00FF339D" w:rsidP="00FF339D">
            <w:pPr>
              <w:pStyle w:val="Default"/>
              <w:spacing w:before="120" w:after="120"/>
              <w:rPr>
                <w:rFonts w:ascii="Calibri" w:hAnsi="Calibri" w:cs="Calibri"/>
              </w:rPr>
            </w:pPr>
            <w:r w:rsidRPr="00C52734">
              <w:rPr>
                <w:rFonts w:ascii="Calibri" w:hAnsi="Calibri" w:cs="Calibri"/>
              </w:rPr>
              <w:t xml:space="preserve">By the end of the module the student should be able to: </w:t>
            </w:r>
          </w:p>
          <w:p w14:paraId="04A1653A" w14:textId="77777777" w:rsidR="00FF339D" w:rsidRPr="00C52734" w:rsidRDefault="00FF339D" w:rsidP="00FF339D">
            <w:pPr>
              <w:pStyle w:val="Default"/>
              <w:numPr>
                <w:ilvl w:val="0"/>
                <w:numId w:val="5"/>
              </w:numPr>
              <w:rPr>
                <w:rFonts w:ascii="Calibri" w:hAnsi="Calibri" w:cs="Calibri"/>
              </w:rPr>
            </w:pPr>
            <w:r w:rsidRPr="00C52734">
              <w:rPr>
                <w:rFonts w:ascii="Calibri" w:hAnsi="Calibri" w:cs="Calibri"/>
              </w:rPr>
              <w:t>Describe in technical detail the physical characteristics of sedimentary rocks from microscope to field scale for a range of sedimentary systems and record these data in appropriate ways including graphically</w:t>
            </w:r>
          </w:p>
          <w:p w14:paraId="3EB509DC" w14:textId="77777777" w:rsidR="00FF339D" w:rsidRPr="00C52734" w:rsidRDefault="00FF339D" w:rsidP="00FF339D">
            <w:pPr>
              <w:pStyle w:val="Default"/>
              <w:numPr>
                <w:ilvl w:val="0"/>
                <w:numId w:val="5"/>
              </w:numPr>
              <w:rPr>
                <w:rFonts w:ascii="Calibri" w:hAnsi="Calibri" w:cs="Calibri"/>
              </w:rPr>
            </w:pPr>
            <w:r w:rsidRPr="00C52734">
              <w:rPr>
                <w:rFonts w:ascii="Calibri" w:hAnsi="Calibri" w:cs="Calibri"/>
              </w:rPr>
              <w:t xml:space="preserve">Infer 3-dimensional environments from available data </w:t>
            </w:r>
          </w:p>
          <w:p w14:paraId="424801B5" w14:textId="77777777" w:rsidR="00FF339D" w:rsidRPr="00C52734" w:rsidRDefault="00FF339D" w:rsidP="00FF339D">
            <w:pPr>
              <w:pStyle w:val="Default"/>
              <w:numPr>
                <w:ilvl w:val="0"/>
                <w:numId w:val="5"/>
              </w:numPr>
              <w:rPr>
                <w:rFonts w:ascii="Calibri" w:hAnsi="Calibri" w:cs="Calibri"/>
              </w:rPr>
            </w:pPr>
            <w:r w:rsidRPr="00C52734">
              <w:rPr>
                <w:rFonts w:ascii="Calibri" w:hAnsi="Calibri" w:cs="Calibri"/>
              </w:rPr>
              <w:t xml:space="preserve">Evaluate the role of base-level shifts as a control on the spatial and temporal </w:t>
            </w:r>
          </w:p>
          <w:p w14:paraId="5F764CDA" w14:textId="77777777" w:rsidR="00FF339D" w:rsidRPr="00C52734" w:rsidRDefault="00FF339D" w:rsidP="00FF339D">
            <w:pPr>
              <w:pStyle w:val="Default"/>
              <w:ind w:left="360"/>
              <w:rPr>
                <w:rFonts w:ascii="Calibri" w:hAnsi="Calibri" w:cs="Calibri"/>
              </w:rPr>
            </w:pPr>
            <w:r w:rsidRPr="00C52734">
              <w:rPr>
                <w:rFonts w:ascii="Calibri" w:hAnsi="Calibri" w:cs="Calibri"/>
              </w:rPr>
              <w:t xml:space="preserve">variations in depositional systems </w:t>
            </w:r>
          </w:p>
          <w:p w14:paraId="586F27B4" w14:textId="77777777" w:rsidR="00FF339D" w:rsidRPr="00C52734" w:rsidRDefault="00FF339D" w:rsidP="00FF339D">
            <w:pPr>
              <w:pStyle w:val="Default"/>
              <w:numPr>
                <w:ilvl w:val="0"/>
                <w:numId w:val="5"/>
              </w:numPr>
              <w:ind w:left="357" w:hanging="357"/>
              <w:rPr>
                <w:rFonts w:ascii="Calibri" w:hAnsi="Calibri" w:cs="Calibri"/>
              </w:rPr>
            </w:pPr>
            <w:r w:rsidRPr="00C52734">
              <w:rPr>
                <w:rFonts w:ascii="Calibri" w:hAnsi="Calibri" w:cs="Calibri"/>
              </w:rPr>
              <w:t xml:space="preserve">Log, describe and interpret facies in core </w:t>
            </w:r>
          </w:p>
          <w:p w14:paraId="3B52FC6F" w14:textId="77777777" w:rsidR="00FF339D" w:rsidRPr="00C52734" w:rsidRDefault="00FF339D" w:rsidP="00FF339D">
            <w:pPr>
              <w:pStyle w:val="Default"/>
              <w:numPr>
                <w:ilvl w:val="0"/>
                <w:numId w:val="5"/>
              </w:numPr>
              <w:rPr>
                <w:rFonts w:ascii="Calibri" w:hAnsi="Calibri" w:cs="Calibri"/>
              </w:rPr>
            </w:pPr>
            <w:r w:rsidRPr="00C52734">
              <w:rPr>
                <w:rFonts w:ascii="Calibri" w:hAnsi="Calibri" w:cs="Calibri"/>
              </w:rPr>
              <w:t xml:space="preserve">Describe quantitatively the mineral composition of sedimentary rocks in thin section </w:t>
            </w:r>
          </w:p>
          <w:p w14:paraId="79AAF235" w14:textId="77777777" w:rsidR="00FF339D" w:rsidRPr="00C52734" w:rsidRDefault="00FF339D" w:rsidP="00FF339D">
            <w:pPr>
              <w:pStyle w:val="Default"/>
              <w:numPr>
                <w:ilvl w:val="0"/>
                <w:numId w:val="5"/>
              </w:numPr>
              <w:spacing w:after="120"/>
              <w:ind w:left="357"/>
              <w:rPr>
                <w:rFonts w:ascii="Calibri" w:hAnsi="Calibri" w:cs="Calibri"/>
              </w:rPr>
            </w:pPr>
            <w:r w:rsidRPr="00C52734">
              <w:rPr>
                <w:rFonts w:ascii="Calibri" w:hAnsi="Calibri" w:cs="Calibri"/>
              </w:rPr>
              <w:t xml:space="preserve">Identify, describe and interpret diagenetic processes and products in thin section and their influence on the generation of porosity and permeability. </w:t>
            </w:r>
          </w:p>
        </w:tc>
      </w:tr>
      <w:tr w:rsidR="00FF339D" w:rsidRPr="00C52734" w14:paraId="61DBDE75" w14:textId="77777777" w:rsidTr="00FF339D">
        <w:tc>
          <w:tcPr>
            <w:tcW w:w="1526" w:type="dxa"/>
            <w:tcBorders>
              <w:top w:val="single" w:sz="2" w:space="0" w:color="auto"/>
              <w:left w:val="single" w:sz="12" w:space="0" w:color="auto"/>
              <w:bottom w:val="single" w:sz="12" w:space="0" w:color="auto"/>
              <w:right w:val="single" w:sz="2" w:space="0" w:color="auto"/>
            </w:tcBorders>
          </w:tcPr>
          <w:p w14:paraId="54E3C5F6" w14:textId="77777777" w:rsidR="00FF339D" w:rsidRPr="00C52734" w:rsidRDefault="00FF339D" w:rsidP="00FF339D">
            <w:pPr>
              <w:spacing w:before="120" w:after="120"/>
              <w:rPr>
                <w:rFonts w:ascii="Calibri" w:hAnsi="Calibri" w:cs="Calibri"/>
                <w:b/>
              </w:rPr>
            </w:pPr>
            <w:r w:rsidRPr="00C52734">
              <w:rPr>
                <w:rFonts w:ascii="Calibri" w:hAnsi="Calibri" w:cs="Calibri"/>
                <w:b/>
              </w:rPr>
              <w:t>Assessment:</w:t>
            </w:r>
          </w:p>
        </w:tc>
        <w:tc>
          <w:tcPr>
            <w:tcW w:w="7938" w:type="dxa"/>
            <w:gridSpan w:val="3"/>
            <w:tcBorders>
              <w:top w:val="single" w:sz="2" w:space="0" w:color="auto"/>
              <w:left w:val="single" w:sz="2" w:space="0" w:color="auto"/>
              <w:bottom w:val="single" w:sz="12" w:space="0" w:color="auto"/>
              <w:right w:val="single" w:sz="12" w:space="0" w:color="auto"/>
            </w:tcBorders>
          </w:tcPr>
          <w:p w14:paraId="412E48E1" w14:textId="77777777" w:rsidR="00FF339D" w:rsidRPr="00C52734" w:rsidRDefault="00FF339D" w:rsidP="00FF339D">
            <w:pPr>
              <w:tabs>
                <w:tab w:val="left" w:pos="2700"/>
              </w:tabs>
              <w:spacing w:before="120"/>
              <w:rPr>
                <w:rFonts w:ascii="Calibri" w:hAnsi="Calibri" w:cs="Calibri"/>
              </w:rPr>
            </w:pPr>
            <w:r w:rsidRPr="00C52734">
              <w:rPr>
                <w:rFonts w:ascii="Calibri" w:hAnsi="Calibri" w:cs="Calibri"/>
              </w:rPr>
              <w:t>1 hour examination (30%)</w:t>
            </w:r>
          </w:p>
          <w:p w14:paraId="27AEC9C3" w14:textId="77777777" w:rsidR="00FF339D" w:rsidRPr="00C52734" w:rsidRDefault="00FF339D" w:rsidP="00FF339D">
            <w:pPr>
              <w:tabs>
                <w:tab w:val="left" w:pos="2700"/>
              </w:tabs>
              <w:rPr>
                <w:rFonts w:ascii="Calibri" w:hAnsi="Calibri" w:cs="Calibri"/>
              </w:rPr>
            </w:pPr>
            <w:r w:rsidRPr="00C52734">
              <w:rPr>
                <w:rFonts w:ascii="Calibri" w:hAnsi="Calibri" w:cs="Calibri"/>
              </w:rPr>
              <w:t>Core logging exercise and write-up (1000 word equivalent; 20%)</w:t>
            </w:r>
          </w:p>
          <w:p w14:paraId="777F1880" w14:textId="77777777" w:rsidR="00FF339D" w:rsidRPr="00C52734" w:rsidRDefault="00FF339D" w:rsidP="00FF339D">
            <w:pPr>
              <w:spacing w:after="120"/>
              <w:rPr>
                <w:rFonts w:ascii="Calibri" w:hAnsi="Calibri" w:cs="Calibri"/>
              </w:rPr>
            </w:pPr>
            <w:r w:rsidRPr="00C52734">
              <w:rPr>
                <w:rFonts w:ascii="Calibri" w:hAnsi="Calibri" w:cs="Calibri"/>
              </w:rPr>
              <w:t>assessed thin section exercise and write-up (</w:t>
            </w:r>
            <w:proofErr w:type="gramStart"/>
            <w:r w:rsidRPr="00C52734">
              <w:rPr>
                <w:rFonts w:ascii="Calibri" w:hAnsi="Calibri" w:cs="Calibri"/>
              </w:rPr>
              <w:t>2500 word</w:t>
            </w:r>
            <w:proofErr w:type="gramEnd"/>
            <w:r w:rsidRPr="00C52734">
              <w:rPr>
                <w:rFonts w:ascii="Calibri" w:hAnsi="Calibri" w:cs="Calibri"/>
              </w:rPr>
              <w:t xml:space="preserve"> equivalent; 50%)</w:t>
            </w:r>
          </w:p>
        </w:tc>
      </w:tr>
    </w:tbl>
    <w:p w14:paraId="4C03A014" w14:textId="77777777" w:rsidR="001359BA" w:rsidRDefault="001359BA">
      <w:r>
        <w:br w:type="page"/>
      </w:r>
    </w:p>
    <w:tbl>
      <w:tblPr>
        <w:tblW w:w="9464" w:type="dxa"/>
        <w:tblLayout w:type="fixed"/>
        <w:tblLook w:val="0000" w:firstRow="0" w:lastRow="0" w:firstColumn="0" w:lastColumn="0" w:noHBand="0" w:noVBand="0"/>
      </w:tblPr>
      <w:tblGrid>
        <w:gridCol w:w="1526"/>
        <w:gridCol w:w="1701"/>
        <w:gridCol w:w="4252"/>
        <w:gridCol w:w="1985"/>
      </w:tblGrid>
      <w:tr w:rsidR="00FF339D" w:rsidRPr="00D33EF0" w14:paraId="40DDC7C4" w14:textId="77777777" w:rsidTr="00FF339D">
        <w:tc>
          <w:tcPr>
            <w:tcW w:w="3227" w:type="dxa"/>
            <w:gridSpan w:val="2"/>
            <w:tcBorders>
              <w:top w:val="single" w:sz="12" w:space="0" w:color="auto"/>
              <w:left w:val="single" w:sz="12" w:space="0" w:color="auto"/>
              <w:right w:val="single" w:sz="2" w:space="0" w:color="auto"/>
            </w:tcBorders>
          </w:tcPr>
          <w:p w14:paraId="29FA49BB" w14:textId="42210FBC" w:rsidR="00FF339D" w:rsidRPr="00D33EF0" w:rsidRDefault="00FF339D" w:rsidP="001359BA">
            <w:pPr>
              <w:spacing w:before="120" w:after="120"/>
              <w:rPr>
                <w:rFonts w:ascii="Calibri" w:hAnsi="Calibri" w:cs="Calibri"/>
                <w:b/>
              </w:rPr>
            </w:pPr>
            <w:r>
              <w:rPr>
                <w:rFonts w:ascii="Calibri" w:hAnsi="Calibri" w:cs="Calibri"/>
                <w:b/>
              </w:rPr>
              <w:lastRenderedPageBreak/>
              <w:t xml:space="preserve">33860 </w:t>
            </w:r>
          </w:p>
        </w:tc>
        <w:tc>
          <w:tcPr>
            <w:tcW w:w="4252" w:type="dxa"/>
            <w:tcBorders>
              <w:top w:val="single" w:sz="12" w:space="0" w:color="auto"/>
              <w:left w:val="nil"/>
              <w:right w:val="single" w:sz="2" w:space="0" w:color="auto"/>
            </w:tcBorders>
          </w:tcPr>
          <w:p w14:paraId="01EB5617" w14:textId="77777777" w:rsidR="00FF339D" w:rsidRPr="00D33EF0" w:rsidRDefault="00FF339D" w:rsidP="00FF339D">
            <w:pPr>
              <w:spacing w:before="120" w:after="120"/>
              <w:rPr>
                <w:rFonts w:ascii="Calibri" w:hAnsi="Calibri" w:cs="Calibri"/>
                <w:b/>
              </w:rPr>
            </w:pPr>
            <w:r>
              <w:rPr>
                <w:rFonts w:ascii="Calibri" w:hAnsi="Calibri" w:cs="Calibri"/>
                <w:b/>
              </w:rPr>
              <w:t>Geological Natural Hazards</w:t>
            </w:r>
          </w:p>
        </w:tc>
        <w:tc>
          <w:tcPr>
            <w:tcW w:w="1985" w:type="dxa"/>
            <w:tcBorders>
              <w:top w:val="single" w:sz="12" w:space="0" w:color="auto"/>
              <w:left w:val="single" w:sz="2" w:space="0" w:color="auto"/>
              <w:right w:val="single" w:sz="12" w:space="0" w:color="auto"/>
            </w:tcBorders>
          </w:tcPr>
          <w:p w14:paraId="3C526AF3" w14:textId="77777777" w:rsidR="00FF339D" w:rsidRPr="00D33EF0" w:rsidRDefault="00FF339D" w:rsidP="00FF339D">
            <w:pPr>
              <w:spacing w:before="120" w:after="120"/>
              <w:rPr>
                <w:rFonts w:ascii="Calibri" w:hAnsi="Calibri" w:cs="Calibri"/>
                <w:b/>
              </w:rPr>
            </w:pPr>
            <w:r>
              <w:rPr>
                <w:rFonts w:ascii="Calibri" w:hAnsi="Calibri" w:cs="Calibri"/>
                <w:b/>
              </w:rPr>
              <w:t>2</w:t>
            </w:r>
            <w:r w:rsidRPr="00D33EF0">
              <w:rPr>
                <w:rFonts w:ascii="Calibri" w:hAnsi="Calibri" w:cs="Calibri"/>
                <w:b/>
              </w:rPr>
              <w:t>0 credits</w:t>
            </w:r>
          </w:p>
        </w:tc>
      </w:tr>
      <w:tr w:rsidR="00FF339D" w:rsidRPr="00D33EF0" w14:paraId="792FCF8E" w14:textId="77777777" w:rsidTr="00C52734">
        <w:tc>
          <w:tcPr>
            <w:tcW w:w="1526" w:type="dxa"/>
            <w:tcBorders>
              <w:top w:val="single" w:sz="2" w:space="0" w:color="auto"/>
              <w:left w:val="single" w:sz="12" w:space="0" w:color="auto"/>
              <w:bottom w:val="single" w:sz="2" w:space="0" w:color="auto"/>
              <w:right w:val="single" w:sz="2" w:space="0" w:color="auto"/>
            </w:tcBorders>
          </w:tcPr>
          <w:p w14:paraId="174592BB" w14:textId="77777777" w:rsidR="00FF339D" w:rsidRPr="00D33EF0" w:rsidRDefault="00FF339D" w:rsidP="00FF339D">
            <w:pPr>
              <w:spacing w:before="120" w:after="120"/>
              <w:rPr>
                <w:rFonts w:ascii="Calibri" w:hAnsi="Calibri" w:cs="Calibri"/>
                <w:b/>
              </w:rPr>
            </w:pPr>
            <w:r w:rsidRPr="00D33EF0">
              <w:rPr>
                <w:rFonts w:ascii="Calibri" w:hAnsi="Calibri" w:cs="Calibri"/>
                <w:b/>
              </w:rPr>
              <w:t>Level:  I</w:t>
            </w:r>
          </w:p>
        </w:tc>
        <w:tc>
          <w:tcPr>
            <w:tcW w:w="1701" w:type="dxa"/>
            <w:tcBorders>
              <w:top w:val="single" w:sz="2" w:space="0" w:color="auto"/>
              <w:left w:val="single" w:sz="2" w:space="0" w:color="auto"/>
              <w:bottom w:val="single" w:sz="2" w:space="0" w:color="auto"/>
              <w:right w:val="single" w:sz="2" w:space="0" w:color="auto"/>
            </w:tcBorders>
          </w:tcPr>
          <w:p w14:paraId="631AD251" w14:textId="77777777" w:rsidR="00FF339D" w:rsidRPr="00D33EF0" w:rsidRDefault="00FF339D" w:rsidP="00FF339D">
            <w:pPr>
              <w:keepNext/>
              <w:spacing w:before="120" w:after="120"/>
              <w:outlineLvl w:val="1"/>
              <w:rPr>
                <w:rFonts w:ascii="Calibri" w:hAnsi="Calibri" w:cs="Calibri"/>
                <w:b/>
              </w:rPr>
            </w:pPr>
            <w:r>
              <w:rPr>
                <w:rFonts w:ascii="Calibri" w:hAnsi="Calibri" w:cs="Calibri"/>
                <w:b/>
              </w:rPr>
              <w:t>Semester:  1</w:t>
            </w:r>
          </w:p>
        </w:tc>
        <w:tc>
          <w:tcPr>
            <w:tcW w:w="6237" w:type="dxa"/>
            <w:gridSpan w:val="2"/>
            <w:tcBorders>
              <w:top w:val="single" w:sz="2" w:space="0" w:color="auto"/>
              <w:left w:val="single" w:sz="2" w:space="0" w:color="auto"/>
              <w:bottom w:val="single" w:sz="2" w:space="0" w:color="auto"/>
              <w:right w:val="single" w:sz="12" w:space="0" w:color="auto"/>
            </w:tcBorders>
          </w:tcPr>
          <w:p w14:paraId="17036B15" w14:textId="77777777" w:rsidR="00FF339D" w:rsidRPr="00D33EF0" w:rsidRDefault="00FF339D" w:rsidP="00FF339D">
            <w:pPr>
              <w:spacing w:before="120" w:after="120"/>
              <w:rPr>
                <w:rFonts w:ascii="Calibri" w:hAnsi="Calibri" w:cs="Calibri"/>
                <w:b/>
              </w:rPr>
            </w:pPr>
            <w:r>
              <w:rPr>
                <w:rFonts w:ascii="Calibri" w:hAnsi="Calibri" w:cs="Calibri"/>
                <w:b/>
              </w:rPr>
              <w:t xml:space="preserve">Module Leader:  </w:t>
            </w:r>
            <w:proofErr w:type="spellStart"/>
            <w:r>
              <w:rPr>
                <w:rFonts w:ascii="Calibri" w:hAnsi="Calibri" w:cs="Calibri"/>
                <w:b/>
              </w:rPr>
              <w:t>Seb</w:t>
            </w:r>
            <w:proofErr w:type="spellEnd"/>
            <w:r>
              <w:rPr>
                <w:rFonts w:ascii="Calibri" w:hAnsi="Calibri" w:cs="Calibri"/>
                <w:b/>
              </w:rPr>
              <w:t xml:space="preserve"> Watt</w:t>
            </w:r>
          </w:p>
        </w:tc>
      </w:tr>
      <w:tr w:rsidR="00FF339D" w:rsidRPr="00D33EF0" w14:paraId="652A3646" w14:textId="77777777" w:rsidTr="00C52734">
        <w:tc>
          <w:tcPr>
            <w:tcW w:w="1526" w:type="dxa"/>
            <w:tcBorders>
              <w:top w:val="single" w:sz="2" w:space="0" w:color="auto"/>
              <w:left w:val="single" w:sz="12" w:space="0" w:color="auto"/>
              <w:bottom w:val="single" w:sz="2" w:space="0" w:color="auto"/>
              <w:right w:val="single" w:sz="2" w:space="0" w:color="auto"/>
            </w:tcBorders>
          </w:tcPr>
          <w:p w14:paraId="3A3A6D01" w14:textId="77777777" w:rsidR="00FF339D" w:rsidRPr="00D33EF0" w:rsidRDefault="00FF339D" w:rsidP="00FF339D">
            <w:pPr>
              <w:spacing w:before="120" w:after="120"/>
              <w:rPr>
                <w:rFonts w:ascii="Calibri" w:hAnsi="Calibri" w:cs="Calibri"/>
                <w:b/>
              </w:rPr>
            </w:pPr>
            <w:r w:rsidRPr="00D33EF0">
              <w:rPr>
                <w:rFonts w:ascii="Calibri" w:hAnsi="Calibri" w:cs="Calibri"/>
                <w:b/>
              </w:rPr>
              <w:t>Description:</w:t>
            </w:r>
          </w:p>
        </w:tc>
        <w:tc>
          <w:tcPr>
            <w:tcW w:w="7938" w:type="dxa"/>
            <w:gridSpan w:val="3"/>
            <w:tcBorders>
              <w:top w:val="single" w:sz="2" w:space="0" w:color="auto"/>
              <w:left w:val="single" w:sz="2" w:space="0" w:color="auto"/>
              <w:bottom w:val="single" w:sz="2" w:space="0" w:color="auto"/>
              <w:right w:val="single" w:sz="12" w:space="0" w:color="auto"/>
            </w:tcBorders>
          </w:tcPr>
          <w:p w14:paraId="6E7480EC" w14:textId="77777777" w:rsidR="00FF339D" w:rsidRPr="00885787" w:rsidRDefault="00FF339D" w:rsidP="00FF339D">
            <w:pPr>
              <w:spacing w:before="120"/>
              <w:rPr>
                <w:rFonts w:ascii="Calibri" w:hAnsi="Calibri" w:cs="Calibri"/>
              </w:rPr>
            </w:pPr>
            <w:r w:rsidRPr="00885787">
              <w:rPr>
                <w:rFonts w:ascii="Calibri" w:hAnsi="Calibri" w:cs="Calibri"/>
              </w:rPr>
              <w:t>This module examines the major geological natural hazards (earthquakes, volcanic eruptions, ground stability and landslide hazards, tsunamis, bolide impacts) in terms of driving geological processes and human impacts. The theoretical background behind each hazard is addressed, placing processes in a wider geological context, examining the key physical principles driving each process, and considering frequency and magnitude relationships.</w:t>
            </w:r>
          </w:p>
          <w:p w14:paraId="0682DB78" w14:textId="77777777" w:rsidR="00FF339D" w:rsidRPr="00D33EF0" w:rsidRDefault="00FF339D" w:rsidP="00FF339D">
            <w:pPr>
              <w:tabs>
                <w:tab w:val="center" w:pos="4153"/>
                <w:tab w:val="right" w:pos="8306"/>
              </w:tabs>
              <w:spacing w:before="120" w:after="120"/>
              <w:rPr>
                <w:rFonts w:ascii="Calibri" w:hAnsi="Calibri" w:cs="Calibri"/>
              </w:rPr>
            </w:pPr>
            <w:r w:rsidRPr="00885787">
              <w:rPr>
                <w:rFonts w:ascii="Calibri" w:hAnsi="Calibri" w:cs="Calibri"/>
              </w:rPr>
              <w:t>Concepts of risk and vulnerability are introduced via a range of case studies, examining factors that have led to natural disasters. Methods of hazard assessment and monitoring are investigated, with case-study examples, to consider the forecasting and mitigation of geological natural hazards.</w:t>
            </w:r>
          </w:p>
        </w:tc>
      </w:tr>
      <w:tr w:rsidR="00FF339D" w:rsidRPr="00D33EF0" w14:paraId="1383BF57" w14:textId="77777777" w:rsidTr="00FF339D">
        <w:tc>
          <w:tcPr>
            <w:tcW w:w="1526" w:type="dxa"/>
            <w:tcBorders>
              <w:top w:val="single" w:sz="2" w:space="0" w:color="auto"/>
              <w:left w:val="single" w:sz="12" w:space="0" w:color="auto"/>
              <w:bottom w:val="single" w:sz="2" w:space="0" w:color="auto"/>
              <w:right w:val="single" w:sz="2" w:space="0" w:color="auto"/>
            </w:tcBorders>
          </w:tcPr>
          <w:p w14:paraId="1F7117AA" w14:textId="77777777" w:rsidR="00FF339D" w:rsidRPr="00D33EF0" w:rsidRDefault="00FF339D" w:rsidP="00FF339D">
            <w:pPr>
              <w:spacing w:before="120" w:after="120"/>
              <w:rPr>
                <w:rFonts w:ascii="Calibri" w:hAnsi="Calibri" w:cs="Calibri"/>
                <w:b/>
              </w:rPr>
            </w:pPr>
            <w:r w:rsidRPr="00D33EF0">
              <w:rPr>
                <w:rFonts w:ascii="Calibri" w:hAnsi="Calibri" w:cs="Calibri"/>
                <w:b/>
              </w:rPr>
              <w:t>Learning Outcomes:</w:t>
            </w:r>
          </w:p>
        </w:tc>
        <w:tc>
          <w:tcPr>
            <w:tcW w:w="7938" w:type="dxa"/>
            <w:gridSpan w:val="3"/>
            <w:tcBorders>
              <w:top w:val="single" w:sz="2" w:space="0" w:color="auto"/>
              <w:left w:val="single" w:sz="2" w:space="0" w:color="auto"/>
              <w:bottom w:val="single" w:sz="2" w:space="0" w:color="auto"/>
              <w:right w:val="single" w:sz="12" w:space="0" w:color="auto"/>
            </w:tcBorders>
          </w:tcPr>
          <w:p w14:paraId="50A58E61" w14:textId="77777777" w:rsidR="00FF339D" w:rsidRPr="00885787" w:rsidRDefault="00FF339D" w:rsidP="00FF339D">
            <w:pPr>
              <w:spacing w:before="120" w:after="120"/>
              <w:rPr>
                <w:rFonts w:ascii="Calibri" w:hAnsi="Calibri" w:cs="Calibri"/>
                <w:noProof/>
              </w:rPr>
            </w:pPr>
            <w:r w:rsidRPr="00885787">
              <w:rPr>
                <w:rFonts w:ascii="Calibri" w:hAnsi="Calibri" w:cs="Calibri"/>
                <w:noProof/>
              </w:rPr>
              <w:t>By the end of the module students should be able to:</w:t>
            </w:r>
          </w:p>
          <w:p w14:paraId="7A53ECDC" w14:textId="77777777" w:rsidR="00FF339D" w:rsidRDefault="00FF339D" w:rsidP="00FF339D">
            <w:pPr>
              <w:numPr>
                <w:ilvl w:val="0"/>
                <w:numId w:val="3"/>
              </w:numPr>
              <w:tabs>
                <w:tab w:val="center" w:pos="317"/>
                <w:tab w:val="right" w:pos="8306"/>
              </w:tabs>
              <w:rPr>
                <w:rFonts w:ascii="Calibri" w:hAnsi="Calibri" w:cs="Calibri"/>
                <w:noProof/>
              </w:rPr>
            </w:pPr>
            <w:r>
              <w:rPr>
                <w:rFonts w:ascii="Calibri" w:hAnsi="Calibri" w:cs="Calibri"/>
                <w:noProof/>
              </w:rPr>
              <w:t xml:space="preserve">Understand the nature, </w:t>
            </w:r>
            <w:r w:rsidRPr="00885787">
              <w:rPr>
                <w:rFonts w:ascii="Calibri" w:hAnsi="Calibri" w:cs="Calibri"/>
                <w:noProof/>
              </w:rPr>
              <w:t>principal causes and the effects of a range of geological hazards</w:t>
            </w:r>
            <w:r>
              <w:rPr>
                <w:rFonts w:ascii="Calibri" w:hAnsi="Calibri" w:cs="Calibri"/>
                <w:noProof/>
              </w:rPr>
              <w:t>.</w:t>
            </w:r>
          </w:p>
          <w:p w14:paraId="00B2BB06" w14:textId="77777777" w:rsidR="00FF339D" w:rsidRPr="005C0D2C" w:rsidRDefault="00FF339D" w:rsidP="00FF339D">
            <w:pPr>
              <w:numPr>
                <w:ilvl w:val="0"/>
                <w:numId w:val="3"/>
              </w:numPr>
              <w:tabs>
                <w:tab w:val="center" w:pos="317"/>
                <w:tab w:val="right" w:pos="8306"/>
              </w:tabs>
              <w:rPr>
                <w:rFonts w:ascii="Calibri" w:hAnsi="Calibri" w:cs="Calibri"/>
                <w:noProof/>
              </w:rPr>
            </w:pPr>
            <w:r w:rsidRPr="005C0D2C">
              <w:rPr>
                <w:rFonts w:ascii="Calibri" w:hAnsi="Calibri" w:cs="Calibri"/>
                <w:noProof/>
              </w:rPr>
              <w:t>Understand how geological and human factors determine hazards and risks associated with natural geological processes</w:t>
            </w:r>
          </w:p>
          <w:p w14:paraId="63BD7579" w14:textId="77777777" w:rsidR="00FF339D" w:rsidRPr="005C0D2C" w:rsidRDefault="00FF339D" w:rsidP="00FF339D">
            <w:pPr>
              <w:numPr>
                <w:ilvl w:val="0"/>
                <w:numId w:val="3"/>
              </w:numPr>
              <w:tabs>
                <w:tab w:val="center" w:pos="317"/>
                <w:tab w:val="right" w:pos="8306"/>
              </w:tabs>
              <w:rPr>
                <w:rFonts w:ascii="Calibri" w:hAnsi="Calibri" w:cs="Calibri"/>
                <w:noProof/>
              </w:rPr>
            </w:pPr>
            <w:r w:rsidRPr="005C0D2C">
              <w:rPr>
                <w:rFonts w:ascii="Calibri" w:hAnsi="Calibri" w:cs="Calibri"/>
                <w:noProof/>
              </w:rPr>
              <w:t>Understand monitoring and communication approaches for mitigating the impacts of a range of geological natural hazards, and how these vary between hazard types</w:t>
            </w:r>
          </w:p>
          <w:p w14:paraId="0A77083D" w14:textId="22C9680F" w:rsidR="00FF339D" w:rsidRPr="00C52734" w:rsidRDefault="00FF339D" w:rsidP="00C52734">
            <w:pPr>
              <w:numPr>
                <w:ilvl w:val="0"/>
                <w:numId w:val="3"/>
              </w:numPr>
              <w:tabs>
                <w:tab w:val="center" w:pos="317"/>
                <w:tab w:val="right" w:pos="8306"/>
              </w:tabs>
              <w:rPr>
                <w:rFonts w:ascii="Calibri" w:hAnsi="Calibri" w:cs="Calibri"/>
                <w:noProof/>
              </w:rPr>
            </w:pPr>
            <w:r w:rsidRPr="005C0D2C">
              <w:rPr>
                <w:rFonts w:ascii="Calibri" w:hAnsi="Calibri" w:cs="Calibri"/>
                <w:noProof/>
              </w:rPr>
              <w:t>Evaluate mitigation strategies for geological natural hazards based on an understanding of potential impacts and vunerability.</w:t>
            </w:r>
          </w:p>
        </w:tc>
      </w:tr>
      <w:tr w:rsidR="00FF339D" w:rsidRPr="00D33EF0" w14:paraId="045AFA4D" w14:textId="77777777" w:rsidTr="00FF339D">
        <w:tc>
          <w:tcPr>
            <w:tcW w:w="1526" w:type="dxa"/>
            <w:tcBorders>
              <w:top w:val="single" w:sz="2" w:space="0" w:color="auto"/>
              <w:left w:val="single" w:sz="12" w:space="0" w:color="auto"/>
              <w:bottom w:val="single" w:sz="12" w:space="0" w:color="auto"/>
              <w:right w:val="single" w:sz="2" w:space="0" w:color="auto"/>
            </w:tcBorders>
          </w:tcPr>
          <w:p w14:paraId="40502267" w14:textId="77777777" w:rsidR="00FF339D" w:rsidRPr="00D33EF0" w:rsidRDefault="00FF339D" w:rsidP="00FF339D">
            <w:pPr>
              <w:spacing w:before="120" w:after="120"/>
              <w:rPr>
                <w:rFonts w:ascii="Calibri" w:hAnsi="Calibri" w:cs="Calibri"/>
                <w:b/>
              </w:rPr>
            </w:pPr>
            <w:r w:rsidRPr="00D33EF0">
              <w:rPr>
                <w:rFonts w:ascii="Calibri" w:hAnsi="Calibri" w:cs="Calibri"/>
                <w:b/>
              </w:rPr>
              <w:t>Assessment:</w:t>
            </w:r>
          </w:p>
        </w:tc>
        <w:tc>
          <w:tcPr>
            <w:tcW w:w="7938" w:type="dxa"/>
            <w:gridSpan w:val="3"/>
            <w:tcBorders>
              <w:top w:val="single" w:sz="2" w:space="0" w:color="auto"/>
              <w:left w:val="single" w:sz="2" w:space="0" w:color="auto"/>
              <w:bottom w:val="single" w:sz="12" w:space="0" w:color="auto"/>
              <w:right w:val="single" w:sz="12" w:space="0" w:color="auto"/>
            </w:tcBorders>
          </w:tcPr>
          <w:p w14:paraId="5D44B34A" w14:textId="77777777" w:rsidR="00FF339D" w:rsidRDefault="00FF339D" w:rsidP="00FF339D">
            <w:pPr>
              <w:spacing w:before="120"/>
              <w:rPr>
                <w:rFonts w:ascii="Calibri" w:hAnsi="Calibri" w:cs="Calibri"/>
              </w:rPr>
            </w:pPr>
            <w:r w:rsidRPr="00357F0B">
              <w:rPr>
                <w:rFonts w:ascii="Calibri" w:hAnsi="Calibri" w:cs="Calibri"/>
              </w:rPr>
              <w:t>Three assessed pra</w:t>
            </w:r>
            <w:r>
              <w:rPr>
                <w:rFonts w:ascii="Calibri" w:hAnsi="Calibri" w:cs="Calibri"/>
              </w:rPr>
              <w:t>ctical exercises (60% in total)</w:t>
            </w:r>
          </w:p>
          <w:p w14:paraId="2F9F10F9" w14:textId="77777777" w:rsidR="00FF339D" w:rsidRPr="00D33EF0" w:rsidRDefault="00FF339D" w:rsidP="00FF339D">
            <w:pPr>
              <w:spacing w:after="120"/>
              <w:rPr>
                <w:rFonts w:ascii="Calibri" w:hAnsi="Calibri" w:cs="Calibri"/>
              </w:rPr>
            </w:pPr>
            <w:r w:rsidRPr="00357F0B">
              <w:rPr>
                <w:rFonts w:ascii="Calibri" w:hAnsi="Calibri" w:cs="Calibri"/>
              </w:rPr>
              <w:t>End of module examination (1.5 hours) comprising both short-answer an</w:t>
            </w:r>
            <w:r>
              <w:rPr>
                <w:rFonts w:ascii="Calibri" w:hAnsi="Calibri" w:cs="Calibri"/>
              </w:rPr>
              <w:t>d longer-format questions (40%)</w:t>
            </w:r>
          </w:p>
        </w:tc>
      </w:tr>
    </w:tbl>
    <w:p w14:paraId="31410748" w14:textId="77777777" w:rsidR="00FF339D" w:rsidRDefault="00FF339D" w:rsidP="00FF339D">
      <w:pPr>
        <w:rPr>
          <w:rFonts w:ascii="Calibri" w:hAnsi="Calibri" w:cs="Calibri"/>
        </w:rPr>
      </w:pPr>
    </w:p>
    <w:p w14:paraId="26C12E8C" w14:textId="77777777" w:rsidR="00FF339D" w:rsidRDefault="00FF339D" w:rsidP="00FF339D">
      <w:pPr>
        <w:rPr>
          <w:rFonts w:ascii="Calibri" w:hAnsi="Calibri" w:cs="Calibri"/>
        </w:rPr>
      </w:pPr>
      <w:r>
        <w:rPr>
          <w:rFonts w:ascii="Calibri" w:hAnsi="Calibri" w:cs="Calibri"/>
        </w:rPr>
        <w:br w:type="page"/>
      </w:r>
    </w:p>
    <w:tbl>
      <w:tblPr>
        <w:tblW w:w="9464" w:type="dxa"/>
        <w:tblLayout w:type="fixed"/>
        <w:tblLook w:val="0000" w:firstRow="0" w:lastRow="0" w:firstColumn="0" w:lastColumn="0" w:noHBand="0" w:noVBand="0"/>
      </w:tblPr>
      <w:tblGrid>
        <w:gridCol w:w="1526"/>
        <w:gridCol w:w="1701"/>
        <w:gridCol w:w="4252"/>
        <w:gridCol w:w="1985"/>
      </w:tblGrid>
      <w:tr w:rsidR="00FF339D" w:rsidRPr="00D33EF0" w14:paraId="1D8F39AB" w14:textId="77777777" w:rsidTr="00FF339D">
        <w:tc>
          <w:tcPr>
            <w:tcW w:w="3227" w:type="dxa"/>
            <w:gridSpan w:val="2"/>
            <w:tcBorders>
              <w:top w:val="single" w:sz="12" w:space="0" w:color="auto"/>
              <w:left w:val="single" w:sz="12" w:space="0" w:color="auto"/>
              <w:bottom w:val="single" w:sz="2" w:space="0" w:color="auto"/>
              <w:right w:val="single" w:sz="2" w:space="0" w:color="auto"/>
            </w:tcBorders>
          </w:tcPr>
          <w:p w14:paraId="5C237F15" w14:textId="77777777" w:rsidR="00FF339D" w:rsidRPr="00D33EF0" w:rsidRDefault="00FF339D" w:rsidP="00FF339D">
            <w:pPr>
              <w:spacing w:before="120" w:after="120"/>
              <w:rPr>
                <w:rFonts w:ascii="Calibri" w:hAnsi="Calibri" w:cs="Calibri"/>
                <w:b/>
              </w:rPr>
            </w:pPr>
            <w:r>
              <w:rPr>
                <w:rFonts w:ascii="Calibri" w:hAnsi="Calibri" w:cs="Calibri"/>
                <w:b/>
              </w:rPr>
              <w:lastRenderedPageBreak/>
              <w:t>36203</w:t>
            </w:r>
          </w:p>
        </w:tc>
        <w:tc>
          <w:tcPr>
            <w:tcW w:w="4252" w:type="dxa"/>
            <w:tcBorders>
              <w:top w:val="single" w:sz="12" w:space="0" w:color="auto"/>
              <w:left w:val="nil"/>
              <w:bottom w:val="single" w:sz="2" w:space="0" w:color="auto"/>
              <w:right w:val="single" w:sz="2" w:space="0" w:color="auto"/>
            </w:tcBorders>
          </w:tcPr>
          <w:p w14:paraId="58CF3ABE" w14:textId="77777777" w:rsidR="00FF339D" w:rsidRPr="00D33EF0" w:rsidRDefault="00FF339D" w:rsidP="00FF339D">
            <w:pPr>
              <w:spacing w:before="120" w:after="120"/>
              <w:rPr>
                <w:rFonts w:ascii="Calibri" w:hAnsi="Calibri" w:cs="Calibri"/>
                <w:b/>
              </w:rPr>
            </w:pPr>
            <w:proofErr w:type="spellStart"/>
            <w:r>
              <w:rPr>
                <w:rFonts w:ascii="Calibri" w:hAnsi="Calibri" w:cs="Calibri"/>
                <w:b/>
              </w:rPr>
              <w:t>Palaeoecology</w:t>
            </w:r>
            <w:proofErr w:type="spellEnd"/>
          </w:p>
        </w:tc>
        <w:tc>
          <w:tcPr>
            <w:tcW w:w="1985" w:type="dxa"/>
            <w:tcBorders>
              <w:top w:val="single" w:sz="12" w:space="0" w:color="auto"/>
              <w:left w:val="single" w:sz="2" w:space="0" w:color="auto"/>
              <w:bottom w:val="single" w:sz="2" w:space="0" w:color="auto"/>
              <w:right w:val="single" w:sz="12" w:space="0" w:color="auto"/>
            </w:tcBorders>
          </w:tcPr>
          <w:p w14:paraId="210D7D5E" w14:textId="77777777" w:rsidR="00FF339D" w:rsidRPr="00D33EF0" w:rsidRDefault="00FF339D" w:rsidP="00FF339D">
            <w:pPr>
              <w:spacing w:before="120" w:after="120"/>
              <w:rPr>
                <w:rFonts w:ascii="Calibri" w:hAnsi="Calibri" w:cs="Calibri"/>
                <w:b/>
              </w:rPr>
            </w:pPr>
            <w:r>
              <w:rPr>
                <w:rFonts w:ascii="Calibri" w:hAnsi="Calibri" w:cs="Calibri"/>
                <w:b/>
              </w:rPr>
              <w:t>20 credits</w:t>
            </w:r>
          </w:p>
        </w:tc>
      </w:tr>
      <w:tr w:rsidR="00FF339D" w:rsidRPr="00D33EF0" w14:paraId="72AA1801" w14:textId="77777777" w:rsidTr="00FF339D">
        <w:tc>
          <w:tcPr>
            <w:tcW w:w="1526" w:type="dxa"/>
            <w:tcBorders>
              <w:top w:val="single" w:sz="2" w:space="0" w:color="auto"/>
              <w:left w:val="single" w:sz="12" w:space="0" w:color="auto"/>
              <w:bottom w:val="single" w:sz="4" w:space="0" w:color="auto"/>
              <w:right w:val="single" w:sz="2" w:space="0" w:color="auto"/>
            </w:tcBorders>
          </w:tcPr>
          <w:p w14:paraId="1AA429A5" w14:textId="77777777" w:rsidR="00FF339D" w:rsidRPr="00D33EF0" w:rsidRDefault="00FF339D" w:rsidP="00FF339D">
            <w:pPr>
              <w:spacing w:before="120" w:after="120"/>
              <w:rPr>
                <w:rFonts w:ascii="Calibri" w:hAnsi="Calibri" w:cs="Calibri"/>
                <w:b/>
              </w:rPr>
            </w:pPr>
            <w:r>
              <w:rPr>
                <w:rFonts w:ascii="Calibri" w:hAnsi="Calibri" w:cs="Calibri"/>
                <w:b/>
              </w:rPr>
              <w:t>Level:  I</w:t>
            </w:r>
          </w:p>
        </w:tc>
        <w:tc>
          <w:tcPr>
            <w:tcW w:w="1701" w:type="dxa"/>
            <w:tcBorders>
              <w:top w:val="single" w:sz="2" w:space="0" w:color="auto"/>
              <w:left w:val="single" w:sz="2" w:space="0" w:color="auto"/>
              <w:bottom w:val="single" w:sz="4" w:space="0" w:color="auto"/>
              <w:right w:val="single" w:sz="2" w:space="0" w:color="auto"/>
            </w:tcBorders>
          </w:tcPr>
          <w:p w14:paraId="26DE4E39" w14:textId="77777777" w:rsidR="00FF339D" w:rsidRPr="00D33EF0" w:rsidRDefault="00FF339D" w:rsidP="00FF339D">
            <w:pPr>
              <w:keepNext/>
              <w:spacing w:before="120" w:after="120"/>
              <w:outlineLvl w:val="1"/>
              <w:rPr>
                <w:rFonts w:ascii="Calibri" w:hAnsi="Calibri" w:cs="Calibri"/>
                <w:b/>
              </w:rPr>
            </w:pPr>
            <w:r>
              <w:rPr>
                <w:rFonts w:ascii="Calibri" w:hAnsi="Calibri" w:cs="Calibri"/>
                <w:b/>
              </w:rPr>
              <w:t>Semester:  1</w:t>
            </w:r>
          </w:p>
        </w:tc>
        <w:tc>
          <w:tcPr>
            <w:tcW w:w="6237" w:type="dxa"/>
            <w:gridSpan w:val="2"/>
            <w:tcBorders>
              <w:top w:val="single" w:sz="2" w:space="0" w:color="auto"/>
              <w:left w:val="single" w:sz="2" w:space="0" w:color="auto"/>
              <w:bottom w:val="single" w:sz="4" w:space="0" w:color="auto"/>
              <w:right w:val="single" w:sz="12" w:space="0" w:color="auto"/>
            </w:tcBorders>
          </w:tcPr>
          <w:p w14:paraId="396BABC9" w14:textId="77777777" w:rsidR="00FF339D" w:rsidRPr="00D33EF0" w:rsidRDefault="00FF339D" w:rsidP="00FF339D">
            <w:pPr>
              <w:spacing w:before="120" w:after="120"/>
              <w:rPr>
                <w:rFonts w:ascii="Calibri" w:hAnsi="Calibri" w:cs="Calibri"/>
                <w:b/>
              </w:rPr>
            </w:pPr>
            <w:r>
              <w:rPr>
                <w:rFonts w:ascii="Calibri" w:hAnsi="Calibri" w:cs="Calibri"/>
                <w:b/>
              </w:rPr>
              <w:t>Module Leader:  Kirsty Edgar</w:t>
            </w:r>
          </w:p>
        </w:tc>
      </w:tr>
      <w:tr w:rsidR="00FF339D" w:rsidRPr="00D33EF0" w14:paraId="7710334D" w14:textId="77777777" w:rsidTr="00FF339D">
        <w:tc>
          <w:tcPr>
            <w:tcW w:w="1526" w:type="dxa"/>
            <w:tcBorders>
              <w:left w:val="single" w:sz="12" w:space="0" w:color="auto"/>
              <w:bottom w:val="single" w:sz="2" w:space="0" w:color="auto"/>
              <w:right w:val="single" w:sz="2" w:space="0" w:color="auto"/>
            </w:tcBorders>
          </w:tcPr>
          <w:p w14:paraId="0267E457" w14:textId="77777777" w:rsidR="00FF339D" w:rsidRPr="00D33EF0" w:rsidRDefault="00FF339D" w:rsidP="00FF339D">
            <w:pPr>
              <w:spacing w:before="120" w:after="120"/>
              <w:rPr>
                <w:rFonts w:ascii="Calibri" w:hAnsi="Calibri" w:cs="Calibri"/>
                <w:b/>
              </w:rPr>
            </w:pPr>
            <w:r w:rsidRPr="00D33EF0">
              <w:rPr>
                <w:rFonts w:ascii="Calibri" w:hAnsi="Calibri" w:cs="Calibri"/>
                <w:b/>
              </w:rPr>
              <w:t>Description:</w:t>
            </w:r>
          </w:p>
        </w:tc>
        <w:tc>
          <w:tcPr>
            <w:tcW w:w="7938" w:type="dxa"/>
            <w:gridSpan w:val="3"/>
            <w:tcBorders>
              <w:top w:val="single" w:sz="4" w:space="0" w:color="auto"/>
              <w:left w:val="single" w:sz="2" w:space="0" w:color="auto"/>
              <w:bottom w:val="single" w:sz="2" w:space="0" w:color="auto"/>
              <w:right w:val="single" w:sz="12" w:space="0" w:color="auto"/>
            </w:tcBorders>
          </w:tcPr>
          <w:p w14:paraId="66AF8863" w14:textId="77777777" w:rsidR="00FF339D" w:rsidRPr="00D33EF0" w:rsidRDefault="00FF339D" w:rsidP="00FF339D">
            <w:pPr>
              <w:tabs>
                <w:tab w:val="center" w:pos="4153"/>
                <w:tab w:val="right" w:pos="8306"/>
              </w:tabs>
              <w:spacing w:before="120" w:after="120"/>
              <w:rPr>
                <w:rFonts w:ascii="Calibri" w:hAnsi="Calibri" w:cs="Calibri"/>
              </w:rPr>
            </w:pPr>
            <w:r w:rsidRPr="00E133A2">
              <w:rPr>
                <w:rFonts w:ascii="Calibri" w:hAnsi="Calibri" w:cs="Calibri"/>
              </w:rPr>
              <w:t xml:space="preserve">This module introduces students to the theory and practice of </w:t>
            </w:r>
            <w:proofErr w:type="spellStart"/>
            <w:r w:rsidRPr="00E133A2">
              <w:rPr>
                <w:rFonts w:ascii="Calibri" w:hAnsi="Calibri" w:cs="Calibri"/>
              </w:rPr>
              <w:t>palaeoecology</w:t>
            </w:r>
            <w:proofErr w:type="spellEnd"/>
            <w:r w:rsidRPr="00E133A2">
              <w:rPr>
                <w:rFonts w:ascii="Calibri" w:hAnsi="Calibri" w:cs="Calibri"/>
              </w:rPr>
              <w:t xml:space="preserve"> - the study of the relationships between organisms and their environments in the past. The goal of which is to understand how ancient environments and ecosystems looked, operated and changed through time, and the controls on these. The primary focus of this module is the marine ecosystem, the largest ecosystem on Earth, where life began and which, today provides vital social, economic and biological services to humans including regulation of global climate. Complimentary insights are also provided into selected terrestrial ecosystems. This module will provide an overview of [</w:t>
            </w:r>
            <w:proofErr w:type="spellStart"/>
            <w:r w:rsidRPr="00E133A2">
              <w:rPr>
                <w:rFonts w:ascii="Calibri" w:hAnsi="Calibri" w:cs="Calibri"/>
              </w:rPr>
              <w:t>i</w:t>
            </w:r>
            <w:proofErr w:type="spellEnd"/>
            <w:r w:rsidRPr="00E133A2">
              <w:rPr>
                <w:rFonts w:ascii="Calibri" w:hAnsi="Calibri" w:cs="Calibri"/>
              </w:rPr>
              <w:t>] (</w:t>
            </w:r>
            <w:proofErr w:type="spellStart"/>
            <w:r w:rsidRPr="00E133A2">
              <w:rPr>
                <w:rFonts w:ascii="Calibri" w:hAnsi="Calibri" w:cs="Calibri"/>
              </w:rPr>
              <w:t>palaeo</w:t>
            </w:r>
            <w:proofErr w:type="spellEnd"/>
            <w:r w:rsidRPr="00E133A2">
              <w:rPr>
                <w:rFonts w:ascii="Calibri" w:hAnsi="Calibri" w:cs="Calibri"/>
              </w:rPr>
              <w:t xml:space="preserve">)ecological concepts and measures, [ii] key events and controls on the evolution of ecosystems (from micro- to macro- </w:t>
            </w:r>
            <w:proofErr w:type="spellStart"/>
            <w:r w:rsidRPr="00E133A2">
              <w:rPr>
                <w:rFonts w:ascii="Calibri" w:hAnsi="Calibri" w:cs="Calibri"/>
              </w:rPr>
              <w:t>scopic</w:t>
            </w:r>
            <w:proofErr w:type="spellEnd"/>
            <w:r w:rsidRPr="00E133A2">
              <w:rPr>
                <w:rFonts w:ascii="Calibri" w:hAnsi="Calibri" w:cs="Calibri"/>
              </w:rPr>
              <w:t xml:space="preserve"> life), [iii] the different means by which we can reconstruct past life, ecosystems and environments, and [iv] assess the lessons from the palaeontological record for understanding current anthropogenic changes, e.g., ocean acidification and global warming. This topic is highly interdisciplinary bringing together elements of palaeontology, sedimentology, oceanography, climatology, ecology, biology, and geochemistry.</w:t>
            </w:r>
          </w:p>
        </w:tc>
      </w:tr>
      <w:tr w:rsidR="00FF339D" w:rsidRPr="00D33EF0" w14:paraId="6E09813F" w14:textId="77777777" w:rsidTr="00FF339D">
        <w:tc>
          <w:tcPr>
            <w:tcW w:w="1526" w:type="dxa"/>
            <w:tcBorders>
              <w:top w:val="single" w:sz="2" w:space="0" w:color="auto"/>
              <w:left w:val="single" w:sz="12" w:space="0" w:color="auto"/>
              <w:bottom w:val="single" w:sz="2" w:space="0" w:color="auto"/>
              <w:right w:val="single" w:sz="2" w:space="0" w:color="auto"/>
            </w:tcBorders>
          </w:tcPr>
          <w:p w14:paraId="438D130C" w14:textId="77777777" w:rsidR="00FF339D" w:rsidRPr="00D33EF0" w:rsidRDefault="00FF339D" w:rsidP="00FF339D">
            <w:pPr>
              <w:spacing w:before="120" w:after="120"/>
              <w:rPr>
                <w:rFonts w:ascii="Calibri" w:hAnsi="Calibri" w:cs="Calibri"/>
                <w:b/>
              </w:rPr>
            </w:pPr>
            <w:r w:rsidRPr="00D33EF0">
              <w:rPr>
                <w:rFonts w:ascii="Calibri" w:hAnsi="Calibri" w:cs="Calibri"/>
                <w:b/>
              </w:rPr>
              <w:t>Learning Outcomes:</w:t>
            </w:r>
          </w:p>
        </w:tc>
        <w:tc>
          <w:tcPr>
            <w:tcW w:w="7938" w:type="dxa"/>
            <w:gridSpan w:val="3"/>
            <w:tcBorders>
              <w:top w:val="single" w:sz="2" w:space="0" w:color="auto"/>
              <w:left w:val="single" w:sz="2" w:space="0" w:color="auto"/>
              <w:bottom w:val="single" w:sz="2" w:space="0" w:color="auto"/>
              <w:right w:val="single" w:sz="12" w:space="0" w:color="auto"/>
            </w:tcBorders>
          </w:tcPr>
          <w:p w14:paraId="7BB89978" w14:textId="77777777" w:rsidR="00FF339D" w:rsidRDefault="00FF339D" w:rsidP="00FF339D">
            <w:pPr>
              <w:tabs>
                <w:tab w:val="center" w:pos="317"/>
                <w:tab w:val="right" w:pos="8306"/>
              </w:tabs>
              <w:rPr>
                <w:rFonts w:ascii="Calibri" w:hAnsi="Calibri" w:cs="Calibri"/>
                <w:color w:val="000000"/>
              </w:rPr>
            </w:pPr>
            <w:r>
              <w:rPr>
                <w:rFonts w:ascii="Calibri" w:hAnsi="Calibri" w:cs="Calibri"/>
                <w:color w:val="000000"/>
              </w:rPr>
              <w:t xml:space="preserve">By the end of the module students should be able to: </w:t>
            </w:r>
          </w:p>
          <w:p w14:paraId="73E48E8C" w14:textId="77777777" w:rsidR="00FF339D" w:rsidRPr="00E133A2" w:rsidRDefault="00FF339D" w:rsidP="00FF339D">
            <w:pPr>
              <w:tabs>
                <w:tab w:val="center" w:pos="317"/>
                <w:tab w:val="right" w:pos="8306"/>
              </w:tabs>
              <w:ind w:left="284" w:hanging="284"/>
              <w:rPr>
                <w:rFonts w:ascii="Calibri" w:hAnsi="Calibri" w:cs="Calibri"/>
                <w:color w:val="000000"/>
              </w:rPr>
            </w:pPr>
            <w:r w:rsidRPr="00E133A2">
              <w:rPr>
                <w:rFonts w:ascii="Calibri" w:hAnsi="Calibri" w:cs="Calibri"/>
                <w:color w:val="000000"/>
              </w:rPr>
              <w:t>•</w:t>
            </w:r>
            <w:r w:rsidRPr="00E133A2">
              <w:rPr>
                <w:rFonts w:ascii="Calibri" w:hAnsi="Calibri" w:cs="Calibri"/>
                <w:color w:val="000000"/>
              </w:rPr>
              <w:tab/>
              <w:t>Understand and apply key (</w:t>
            </w:r>
            <w:proofErr w:type="spellStart"/>
            <w:r w:rsidRPr="00E133A2">
              <w:rPr>
                <w:rFonts w:ascii="Calibri" w:hAnsi="Calibri" w:cs="Calibri"/>
                <w:color w:val="000000"/>
              </w:rPr>
              <w:t>palaeo</w:t>
            </w:r>
            <w:proofErr w:type="spellEnd"/>
            <w:r w:rsidRPr="00E133A2">
              <w:rPr>
                <w:rFonts w:ascii="Calibri" w:hAnsi="Calibri" w:cs="Calibri"/>
                <w:color w:val="000000"/>
              </w:rPr>
              <w:t>)ecological concepts and techniques</w:t>
            </w:r>
          </w:p>
          <w:p w14:paraId="223D77BD" w14:textId="77777777" w:rsidR="00FF339D" w:rsidRPr="00E133A2" w:rsidRDefault="00FF339D" w:rsidP="00FF339D">
            <w:pPr>
              <w:tabs>
                <w:tab w:val="center" w:pos="317"/>
                <w:tab w:val="right" w:pos="8306"/>
              </w:tabs>
              <w:ind w:left="284" w:hanging="284"/>
              <w:rPr>
                <w:rFonts w:ascii="Calibri" w:hAnsi="Calibri" w:cs="Calibri"/>
                <w:color w:val="000000"/>
              </w:rPr>
            </w:pPr>
            <w:r w:rsidRPr="00E133A2">
              <w:rPr>
                <w:rFonts w:ascii="Calibri" w:hAnsi="Calibri" w:cs="Calibri"/>
                <w:color w:val="000000"/>
              </w:rPr>
              <w:t>•</w:t>
            </w:r>
            <w:r w:rsidRPr="00E133A2">
              <w:rPr>
                <w:rFonts w:ascii="Calibri" w:hAnsi="Calibri" w:cs="Calibri"/>
                <w:color w:val="000000"/>
              </w:rPr>
              <w:tab/>
              <w:t xml:space="preserve">Understand taphonomy and evaluate </w:t>
            </w:r>
            <w:proofErr w:type="spellStart"/>
            <w:r w:rsidRPr="00E133A2">
              <w:rPr>
                <w:rFonts w:ascii="Calibri" w:hAnsi="Calibri" w:cs="Calibri"/>
                <w:color w:val="000000"/>
              </w:rPr>
              <w:t>preservational</w:t>
            </w:r>
            <w:proofErr w:type="spellEnd"/>
            <w:r w:rsidRPr="00E133A2">
              <w:rPr>
                <w:rFonts w:ascii="Calibri" w:hAnsi="Calibri" w:cs="Calibri"/>
                <w:color w:val="000000"/>
              </w:rPr>
              <w:t xml:space="preserve"> bias in the geological record</w:t>
            </w:r>
          </w:p>
          <w:p w14:paraId="2B275046" w14:textId="77777777" w:rsidR="00FF339D" w:rsidRPr="00E133A2" w:rsidRDefault="00FF339D" w:rsidP="00FF339D">
            <w:pPr>
              <w:tabs>
                <w:tab w:val="center" w:pos="317"/>
                <w:tab w:val="right" w:pos="8306"/>
              </w:tabs>
              <w:ind w:left="284" w:hanging="284"/>
              <w:rPr>
                <w:rFonts w:ascii="Calibri" w:hAnsi="Calibri" w:cs="Calibri"/>
                <w:color w:val="000000"/>
              </w:rPr>
            </w:pPr>
            <w:r w:rsidRPr="00E133A2">
              <w:rPr>
                <w:rFonts w:ascii="Calibri" w:hAnsi="Calibri" w:cs="Calibri"/>
                <w:color w:val="000000"/>
              </w:rPr>
              <w:t>•</w:t>
            </w:r>
            <w:r w:rsidRPr="00E133A2">
              <w:rPr>
                <w:rFonts w:ascii="Calibri" w:hAnsi="Calibri" w:cs="Calibri"/>
                <w:color w:val="000000"/>
              </w:rPr>
              <w:tab/>
              <w:t>Describe and use different methods for reconstructing organisms? ecology</w:t>
            </w:r>
          </w:p>
          <w:p w14:paraId="1E3F5344" w14:textId="77777777" w:rsidR="00FF339D" w:rsidRPr="00E133A2" w:rsidRDefault="00FF339D" w:rsidP="00FF339D">
            <w:pPr>
              <w:tabs>
                <w:tab w:val="center" w:pos="317"/>
                <w:tab w:val="right" w:pos="8306"/>
              </w:tabs>
              <w:ind w:left="284" w:hanging="284"/>
              <w:rPr>
                <w:rFonts w:ascii="Calibri" w:hAnsi="Calibri" w:cs="Calibri"/>
                <w:color w:val="000000"/>
              </w:rPr>
            </w:pPr>
            <w:r w:rsidRPr="00E133A2">
              <w:rPr>
                <w:rFonts w:ascii="Calibri" w:hAnsi="Calibri" w:cs="Calibri"/>
                <w:color w:val="000000"/>
              </w:rPr>
              <w:t>•</w:t>
            </w:r>
            <w:r w:rsidRPr="00E133A2">
              <w:rPr>
                <w:rFonts w:ascii="Calibri" w:hAnsi="Calibri" w:cs="Calibri"/>
                <w:color w:val="000000"/>
              </w:rPr>
              <w:tab/>
              <w:t>Demonstrate familiarity with biotic and geochemical methods of reconstructing past environments</w:t>
            </w:r>
          </w:p>
          <w:p w14:paraId="7E6A1644" w14:textId="77777777" w:rsidR="00FF339D" w:rsidRPr="00E133A2" w:rsidRDefault="00FF339D" w:rsidP="00FF339D">
            <w:pPr>
              <w:tabs>
                <w:tab w:val="center" w:pos="317"/>
                <w:tab w:val="right" w:pos="8306"/>
              </w:tabs>
              <w:ind w:left="284" w:hanging="284"/>
              <w:rPr>
                <w:rFonts w:ascii="Calibri" w:hAnsi="Calibri" w:cs="Calibri"/>
                <w:color w:val="000000"/>
              </w:rPr>
            </w:pPr>
            <w:r w:rsidRPr="00E133A2">
              <w:rPr>
                <w:rFonts w:ascii="Calibri" w:hAnsi="Calibri" w:cs="Calibri"/>
                <w:color w:val="000000"/>
              </w:rPr>
              <w:t>•</w:t>
            </w:r>
            <w:r w:rsidRPr="00E133A2">
              <w:rPr>
                <w:rFonts w:ascii="Calibri" w:hAnsi="Calibri" w:cs="Calibri"/>
                <w:color w:val="000000"/>
              </w:rPr>
              <w:tab/>
              <w:t>Identify and describe key events in the evolution of marine ecosystems and the dominant controls</w:t>
            </w:r>
          </w:p>
          <w:p w14:paraId="5F5F81F5" w14:textId="369C1FC5" w:rsidR="00FF339D" w:rsidRPr="00631067" w:rsidRDefault="00FF339D" w:rsidP="004B5364">
            <w:pPr>
              <w:tabs>
                <w:tab w:val="center" w:pos="317"/>
                <w:tab w:val="right" w:pos="8306"/>
              </w:tabs>
              <w:ind w:left="284" w:hanging="284"/>
              <w:rPr>
                <w:rFonts w:ascii="Calibri" w:hAnsi="Calibri" w:cs="Calibri"/>
                <w:color w:val="000000"/>
              </w:rPr>
            </w:pPr>
            <w:r w:rsidRPr="00E133A2">
              <w:rPr>
                <w:rFonts w:ascii="Calibri" w:hAnsi="Calibri" w:cs="Calibri"/>
                <w:color w:val="000000"/>
              </w:rPr>
              <w:t>•</w:t>
            </w:r>
            <w:r w:rsidRPr="00E133A2">
              <w:rPr>
                <w:rFonts w:ascii="Calibri" w:hAnsi="Calibri" w:cs="Calibri"/>
                <w:color w:val="000000"/>
              </w:rPr>
              <w:tab/>
              <w:t>Assess the relevance and insights from the fossil record for understanding current anthropogenic changes</w:t>
            </w:r>
          </w:p>
        </w:tc>
      </w:tr>
      <w:tr w:rsidR="00FF339D" w:rsidRPr="00D33EF0" w14:paraId="4B3C1273" w14:textId="77777777" w:rsidTr="00FF339D">
        <w:tc>
          <w:tcPr>
            <w:tcW w:w="1526" w:type="dxa"/>
            <w:tcBorders>
              <w:top w:val="single" w:sz="2" w:space="0" w:color="auto"/>
              <w:left w:val="single" w:sz="12" w:space="0" w:color="auto"/>
              <w:bottom w:val="single" w:sz="12" w:space="0" w:color="auto"/>
              <w:right w:val="single" w:sz="2" w:space="0" w:color="auto"/>
            </w:tcBorders>
          </w:tcPr>
          <w:p w14:paraId="7DB047A4" w14:textId="77777777" w:rsidR="00FF339D" w:rsidRPr="00D33EF0" w:rsidRDefault="00FF339D" w:rsidP="00FF339D">
            <w:pPr>
              <w:spacing w:before="120" w:after="120"/>
              <w:rPr>
                <w:rFonts w:ascii="Calibri" w:hAnsi="Calibri" w:cs="Calibri"/>
                <w:b/>
              </w:rPr>
            </w:pPr>
            <w:r w:rsidRPr="00D33EF0">
              <w:rPr>
                <w:rFonts w:ascii="Calibri" w:hAnsi="Calibri" w:cs="Calibri"/>
                <w:b/>
              </w:rPr>
              <w:t>Assessment:</w:t>
            </w:r>
          </w:p>
        </w:tc>
        <w:tc>
          <w:tcPr>
            <w:tcW w:w="7938" w:type="dxa"/>
            <w:gridSpan w:val="3"/>
            <w:tcBorders>
              <w:top w:val="single" w:sz="2" w:space="0" w:color="auto"/>
              <w:left w:val="single" w:sz="2" w:space="0" w:color="auto"/>
              <w:bottom w:val="single" w:sz="12" w:space="0" w:color="auto"/>
              <w:right w:val="single" w:sz="12" w:space="0" w:color="auto"/>
            </w:tcBorders>
          </w:tcPr>
          <w:p w14:paraId="6EB96539" w14:textId="77777777" w:rsidR="00FF339D" w:rsidRDefault="00FF339D" w:rsidP="00FF339D">
            <w:pPr>
              <w:spacing w:before="120" w:after="120"/>
              <w:rPr>
                <w:rFonts w:ascii="Calibri" w:hAnsi="Calibri" w:cs="Calibri"/>
              </w:rPr>
            </w:pPr>
            <w:r w:rsidRPr="00E133A2">
              <w:rPr>
                <w:rFonts w:ascii="Calibri" w:hAnsi="Calibri" w:cs="Calibri"/>
              </w:rPr>
              <w:t>50% 2 hr examination</w:t>
            </w:r>
          </w:p>
          <w:p w14:paraId="596D2548" w14:textId="77777777" w:rsidR="00FF339D" w:rsidRPr="00D33EF0" w:rsidRDefault="00FF339D" w:rsidP="00FF339D">
            <w:pPr>
              <w:spacing w:before="120" w:after="120"/>
              <w:rPr>
                <w:rFonts w:ascii="Calibri" w:hAnsi="Calibri" w:cs="Calibri"/>
              </w:rPr>
            </w:pPr>
            <w:r w:rsidRPr="00E133A2">
              <w:rPr>
                <w:rFonts w:ascii="Calibri" w:hAnsi="Calibri" w:cs="Calibri"/>
              </w:rPr>
              <w:t>50% 2000 word data analysis and interpretation report</w:t>
            </w:r>
          </w:p>
        </w:tc>
      </w:tr>
    </w:tbl>
    <w:p w14:paraId="5A9C90B4" w14:textId="77777777" w:rsidR="00FF339D" w:rsidRDefault="00FF339D" w:rsidP="00FF339D">
      <w:r>
        <w:br w:type="page"/>
      </w:r>
    </w:p>
    <w:tbl>
      <w:tblPr>
        <w:tblW w:w="9464" w:type="dxa"/>
        <w:tblLayout w:type="fixed"/>
        <w:tblLook w:val="0000" w:firstRow="0" w:lastRow="0" w:firstColumn="0" w:lastColumn="0" w:noHBand="0" w:noVBand="0"/>
      </w:tblPr>
      <w:tblGrid>
        <w:gridCol w:w="1526"/>
        <w:gridCol w:w="1701"/>
        <w:gridCol w:w="4252"/>
        <w:gridCol w:w="1985"/>
      </w:tblGrid>
      <w:tr w:rsidR="00FF339D" w:rsidRPr="00D33EF0" w14:paraId="0A23C643" w14:textId="77777777" w:rsidTr="00FF339D">
        <w:tc>
          <w:tcPr>
            <w:tcW w:w="3227" w:type="dxa"/>
            <w:gridSpan w:val="2"/>
            <w:tcBorders>
              <w:top w:val="single" w:sz="12" w:space="0" w:color="auto"/>
              <w:left w:val="single" w:sz="12" w:space="0" w:color="auto"/>
              <w:bottom w:val="single" w:sz="2" w:space="0" w:color="auto"/>
              <w:right w:val="single" w:sz="2" w:space="0" w:color="auto"/>
            </w:tcBorders>
          </w:tcPr>
          <w:p w14:paraId="43683BCE" w14:textId="77777777" w:rsidR="00FF339D" w:rsidRPr="00D33EF0" w:rsidRDefault="00FF339D" w:rsidP="00FF339D">
            <w:pPr>
              <w:spacing w:before="120" w:after="120"/>
              <w:rPr>
                <w:rFonts w:ascii="Calibri" w:hAnsi="Calibri" w:cs="Calibri"/>
                <w:b/>
              </w:rPr>
            </w:pPr>
            <w:r>
              <w:rPr>
                <w:rFonts w:ascii="Calibri" w:hAnsi="Calibri" w:cs="Calibri"/>
              </w:rPr>
              <w:lastRenderedPageBreak/>
              <w:br w:type="page"/>
            </w:r>
            <w:r>
              <w:rPr>
                <w:rFonts w:ascii="Calibri" w:hAnsi="Calibri" w:cs="Calibri"/>
                <w:b/>
              </w:rPr>
              <w:t>33756</w:t>
            </w:r>
          </w:p>
        </w:tc>
        <w:tc>
          <w:tcPr>
            <w:tcW w:w="4252" w:type="dxa"/>
            <w:tcBorders>
              <w:top w:val="single" w:sz="12" w:space="0" w:color="auto"/>
              <w:left w:val="nil"/>
              <w:bottom w:val="single" w:sz="2" w:space="0" w:color="auto"/>
              <w:right w:val="single" w:sz="2" w:space="0" w:color="auto"/>
            </w:tcBorders>
          </w:tcPr>
          <w:p w14:paraId="10CB35B1" w14:textId="77777777" w:rsidR="00FF339D" w:rsidRPr="00D33EF0" w:rsidRDefault="00FF339D" w:rsidP="00FF339D">
            <w:pPr>
              <w:spacing w:before="120" w:after="120"/>
              <w:rPr>
                <w:rFonts w:ascii="Calibri" w:hAnsi="Calibri" w:cs="Calibri"/>
                <w:b/>
              </w:rPr>
            </w:pPr>
            <w:r w:rsidRPr="00D33EF0">
              <w:rPr>
                <w:rFonts w:ascii="Calibri" w:hAnsi="Calibri" w:cs="Calibri"/>
                <w:b/>
              </w:rPr>
              <w:t>Resource</w:t>
            </w:r>
            <w:r>
              <w:rPr>
                <w:rFonts w:ascii="Calibri" w:hAnsi="Calibri" w:cs="Calibri"/>
                <w:b/>
              </w:rPr>
              <w:t xml:space="preserve"> Geology</w:t>
            </w:r>
          </w:p>
        </w:tc>
        <w:tc>
          <w:tcPr>
            <w:tcW w:w="1985" w:type="dxa"/>
            <w:tcBorders>
              <w:top w:val="single" w:sz="12" w:space="0" w:color="auto"/>
              <w:left w:val="single" w:sz="2" w:space="0" w:color="auto"/>
              <w:bottom w:val="single" w:sz="2" w:space="0" w:color="auto"/>
              <w:right w:val="single" w:sz="12" w:space="0" w:color="auto"/>
            </w:tcBorders>
          </w:tcPr>
          <w:p w14:paraId="5ED77156" w14:textId="77777777" w:rsidR="00FF339D" w:rsidRPr="00D33EF0" w:rsidRDefault="00FF339D" w:rsidP="00FF339D">
            <w:pPr>
              <w:spacing w:before="120" w:after="120"/>
              <w:rPr>
                <w:rFonts w:ascii="Calibri" w:hAnsi="Calibri" w:cs="Calibri"/>
                <w:b/>
              </w:rPr>
            </w:pPr>
            <w:r>
              <w:rPr>
                <w:rFonts w:ascii="Calibri" w:hAnsi="Calibri" w:cs="Calibri"/>
                <w:b/>
              </w:rPr>
              <w:t>10</w:t>
            </w:r>
            <w:r w:rsidRPr="00D33EF0">
              <w:rPr>
                <w:rFonts w:ascii="Calibri" w:hAnsi="Calibri" w:cs="Calibri"/>
                <w:b/>
              </w:rPr>
              <w:t xml:space="preserve"> credits</w:t>
            </w:r>
          </w:p>
        </w:tc>
      </w:tr>
      <w:tr w:rsidR="00FF339D" w:rsidRPr="00D33EF0" w14:paraId="40EFD519" w14:textId="77777777" w:rsidTr="00FF339D">
        <w:tc>
          <w:tcPr>
            <w:tcW w:w="1526" w:type="dxa"/>
            <w:tcBorders>
              <w:top w:val="single" w:sz="2" w:space="0" w:color="auto"/>
              <w:left w:val="single" w:sz="12" w:space="0" w:color="auto"/>
              <w:bottom w:val="single" w:sz="2" w:space="0" w:color="auto"/>
              <w:right w:val="single" w:sz="2" w:space="0" w:color="auto"/>
            </w:tcBorders>
          </w:tcPr>
          <w:p w14:paraId="1979BFE6" w14:textId="77777777" w:rsidR="00FF339D" w:rsidRPr="00D33EF0" w:rsidRDefault="00FF339D" w:rsidP="00FF339D">
            <w:pPr>
              <w:spacing w:before="120" w:after="120"/>
              <w:rPr>
                <w:rFonts w:ascii="Calibri" w:hAnsi="Calibri" w:cs="Calibri"/>
                <w:b/>
              </w:rPr>
            </w:pPr>
            <w:r w:rsidRPr="00D33EF0">
              <w:rPr>
                <w:rFonts w:ascii="Calibri" w:hAnsi="Calibri" w:cs="Calibri"/>
                <w:b/>
              </w:rPr>
              <w:t>Level:  I</w:t>
            </w:r>
          </w:p>
        </w:tc>
        <w:tc>
          <w:tcPr>
            <w:tcW w:w="1701" w:type="dxa"/>
            <w:tcBorders>
              <w:top w:val="single" w:sz="2" w:space="0" w:color="auto"/>
              <w:left w:val="single" w:sz="2" w:space="0" w:color="auto"/>
              <w:bottom w:val="single" w:sz="2" w:space="0" w:color="auto"/>
              <w:right w:val="single" w:sz="2" w:space="0" w:color="auto"/>
            </w:tcBorders>
          </w:tcPr>
          <w:p w14:paraId="6EC39FF0" w14:textId="77777777" w:rsidR="00FF339D" w:rsidRPr="00D33EF0" w:rsidRDefault="00FF339D" w:rsidP="00FF339D">
            <w:pPr>
              <w:keepNext/>
              <w:spacing w:before="120" w:after="120"/>
              <w:outlineLvl w:val="1"/>
              <w:rPr>
                <w:rFonts w:ascii="Calibri" w:hAnsi="Calibri" w:cs="Calibri"/>
                <w:b/>
              </w:rPr>
            </w:pPr>
            <w:r w:rsidRPr="00D33EF0">
              <w:rPr>
                <w:rFonts w:ascii="Calibri" w:hAnsi="Calibri" w:cs="Calibri"/>
                <w:b/>
              </w:rPr>
              <w:t xml:space="preserve">Semester: </w:t>
            </w:r>
            <w:r>
              <w:rPr>
                <w:rFonts w:ascii="Calibri" w:hAnsi="Calibri" w:cs="Calibri"/>
                <w:b/>
              </w:rPr>
              <w:t xml:space="preserve"> 2</w:t>
            </w:r>
          </w:p>
        </w:tc>
        <w:tc>
          <w:tcPr>
            <w:tcW w:w="6237" w:type="dxa"/>
            <w:gridSpan w:val="2"/>
            <w:tcBorders>
              <w:top w:val="single" w:sz="2" w:space="0" w:color="auto"/>
              <w:left w:val="single" w:sz="2" w:space="0" w:color="auto"/>
              <w:bottom w:val="single" w:sz="2" w:space="0" w:color="auto"/>
              <w:right w:val="single" w:sz="12" w:space="0" w:color="auto"/>
            </w:tcBorders>
          </w:tcPr>
          <w:p w14:paraId="61DB9BAB" w14:textId="77777777" w:rsidR="00FF339D" w:rsidRPr="00D33EF0" w:rsidRDefault="00FF339D" w:rsidP="00FF339D">
            <w:pPr>
              <w:spacing w:before="120" w:after="120"/>
              <w:rPr>
                <w:rFonts w:ascii="Calibri" w:hAnsi="Calibri" w:cs="Calibri"/>
                <w:b/>
              </w:rPr>
            </w:pPr>
            <w:r w:rsidRPr="00D33EF0">
              <w:rPr>
                <w:rFonts w:ascii="Calibri" w:hAnsi="Calibri" w:cs="Calibri"/>
                <w:b/>
              </w:rPr>
              <w:t>Module Leader:  Jason Hilton</w:t>
            </w:r>
          </w:p>
        </w:tc>
      </w:tr>
      <w:tr w:rsidR="00FF339D" w:rsidRPr="00D33EF0" w14:paraId="512D2FC4" w14:textId="77777777" w:rsidTr="00FF339D">
        <w:tc>
          <w:tcPr>
            <w:tcW w:w="1526" w:type="dxa"/>
            <w:tcBorders>
              <w:top w:val="single" w:sz="2" w:space="0" w:color="auto"/>
              <w:left w:val="single" w:sz="12" w:space="0" w:color="auto"/>
              <w:bottom w:val="single" w:sz="2" w:space="0" w:color="auto"/>
              <w:right w:val="single" w:sz="2" w:space="0" w:color="auto"/>
            </w:tcBorders>
          </w:tcPr>
          <w:p w14:paraId="4BCF0216" w14:textId="77777777" w:rsidR="00FF339D" w:rsidRPr="00D33EF0" w:rsidRDefault="00FF339D" w:rsidP="00FF339D">
            <w:pPr>
              <w:spacing w:before="120" w:after="120"/>
              <w:rPr>
                <w:rFonts w:ascii="Calibri" w:hAnsi="Calibri" w:cs="Calibri"/>
                <w:b/>
              </w:rPr>
            </w:pPr>
            <w:r w:rsidRPr="00D33EF0">
              <w:rPr>
                <w:rFonts w:ascii="Calibri" w:hAnsi="Calibri" w:cs="Calibri"/>
                <w:b/>
              </w:rPr>
              <w:t>Description:</w:t>
            </w:r>
          </w:p>
        </w:tc>
        <w:tc>
          <w:tcPr>
            <w:tcW w:w="7938" w:type="dxa"/>
            <w:gridSpan w:val="3"/>
            <w:tcBorders>
              <w:top w:val="single" w:sz="2" w:space="0" w:color="auto"/>
              <w:left w:val="single" w:sz="2" w:space="0" w:color="auto"/>
              <w:bottom w:val="single" w:sz="2" w:space="0" w:color="auto"/>
              <w:right w:val="single" w:sz="12" w:space="0" w:color="auto"/>
            </w:tcBorders>
          </w:tcPr>
          <w:p w14:paraId="30E91941" w14:textId="77777777" w:rsidR="00FF339D" w:rsidRPr="005E670B" w:rsidRDefault="00FF339D" w:rsidP="00FF339D">
            <w:pPr>
              <w:rPr>
                <w:rFonts w:ascii="Calibri" w:eastAsia="Calibri" w:hAnsi="Calibri" w:cs="Calibri"/>
                <w:color w:val="000000"/>
              </w:rPr>
            </w:pPr>
            <w:r w:rsidRPr="005E670B">
              <w:rPr>
                <w:rFonts w:ascii="Calibri" w:eastAsia="Calibri" w:hAnsi="Calibri" w:cs="Calibri"/>
                <w:color w:val="000000"/>
              </w:rPr>
              <w:t xml:space="preserve">The broad, introductory module in resource geology aims to develop themes that underpin exploitation of the Earth’s physical resources, and that are central to many graduate careers in geoscience. These themes comprise: </w:t>
            </w:r>
          </w:p>
          <w:p w14:paraId="797AA34F" w14:textId="77777777" w:rsidR="00FF339D" w:rsidRPr="005E670B" w:rsidRDefault="00FF339D" w:rsidP="00FF339D">
            <w:pPr>
              <w:numPr>
                <w:ilvl w:val="0"/>
                <w:numId w:val="25"/>
              </w:numPr>
              <w:rPr>
                <w:rFonts w:ascii="Calibri" w:eastAsia="Calibri" w:hAnsi="Calibri" w:cs="Calibri"/>
                <w:color w:val="000000"/>
              </w:rPr>
            </w:pPr>
            <w:r w:rsidRPr="005E670B">
              <w:rPr>
                <w:rFonts w:ascii="Calibri" w:eastAsia="Calibri" w:hAnsi="Calibri" w:cs="Calibri"/>
                <w:color w:val="000000"/>
              </w:rPr>
              <w:t>Resources as bulk materials, aggregates: exploration and evaluation using Geographical Information Systems (GIS).</w:t>
            </w:r>
          </w:p>
          <w:p w14:paraId="70D7FF96" w14:textId="77777777" w:rsidR="00FF339D" w:rsidRPr="005E670B" w:rsidRDefault="00FF339D" w:rsidP="00FF339D">
            <w:pPr>
              <w:numPr>
                <w:ilvl w:val="0"/>
                <w:numId w:val="25"/>
              </w:numPr>
              <w:rPr>
                <w:rFonts w:ascii="Calibri" w:eastAsia="Calibri" w:hAnsi="Calibri" w:cs="Calibri"/>
                <w:color w:val="000000"/>
              </w:rPr>
            </w:pPr>
            <w:r w:rsidRPr="005E670B">
              <w:rPr>
                <w:rFonts w:ascii="Calibri" w:eastAsia="Calibri" w:hAnsi="Calibri" w:cs="Calibri"/>
                <w:color w:val="000000"/>
              </w:rPr>
              <w:t>Hydrocarbon systems and application of seismic reflection and well-logging methods for their exploration.</w:t>
            </w:r>
          </w:p>
          <w:p w14:paraId="2975214B" w14:textId="77777777" w:rsidR="00FF339D" w:rsidRPr="005E670B" w:rsidRDefault="00FF339D" w:rsidP="00FF339D">
            <w:pPr>
              <w:numPr>
                <w:ilvl w:val="0"/>
                <w:numId w:val="25"/>
              </w:numPr>
              <w:rPr>
                <w:rFonts w:ascii="Calibri" w:eastAsia="Calibri" w:hAnsi="Calibri" w:cs="Calibri"/>
                <w:color w:val="000000"/>
              </w:rPr>
            </w:pPr>
            <w:r w:rsidRPr="005E670B">
              <w:rPr>
                <w:rFonts w:ascii="Calibri" w:eastAsia="Calibri" w:hAnsi="Calibri" w:cs="Calibri"/>
                <w:color w:val="000000"/>
              </w:rPr>
              <w:t>Igneous ore deposits: formation, exploration using gravity, magnetics and remote sensing.</w:t>
            </w:r>
          </w:p>
          <w:p w14:paraId="0D8B0135" w14:textId="77777777" w:rsidR="00FF339D" w:rsidRPr="005E670B" w:rsidRDefault="00FF339D" w:rsidP="00FF339D">
            <w:pPr>
              <w:numPr>
                <w:ilvl w:val="0"/>
                <w:numId w:val="25"/>
              </w:numPr>
              <w:rPr>
                <w:rFonts w:ascii="Calibri" w:eastAsia="Calibri" w:hAnsi="Calibri" w:cs="Calibri"/>
                <w:color w:val="000000"/>
              </w:rPr>
            </w:pPr>
            <w:r w:rsidRPr="005E670B">
              <w:rPr>
                <w:rFonts w:ascii="Calibri" w:eastAsia="Calibri" w:hAnsi="Calibri" w:cs="Calibri"/>
                <w:color w:val="000000"/>
              </w:rPr>
              <w:t xml:space="preserve">Surface and hydrothermal ore deposits. </w:t>
            </w:r>
          </w:p>
          <w:p w14:paraId="28BA0242" w14:textId="77777777" w:rsidR="00FF339D" w:rsidRPr="000F6DD2" w:rsidRDefault="00FF339D" w:rsidP="00FF339D">
            <w:pPr>
              <w:numPr>
                <w:ilvl w:val="0"/>
                <w:numId w:val="25"/>
              </w:numPr>
              <w:rPr>
                <w:rFonts w:ascii="Calibri" w:eastAsia="Calibri" w:hAnsi="Calibri" w:cs="Calibri"/>
                <w:color w:val="000000"/>
              </w:rPr>
            </w:pPr>
            <w:r w:rsidRPr="000F6DD2">
              <w:rPr>
                <w:rFonts w:ascii="Calibri" w:eastAsia="Calibri" w:hAnsi="Calibri" w:cs="Calibri"/>
                <w:color w:val="000000"/>
              </w:rPr>
              <w:t xml:space="preserve">Earth’s energy resources: formation and extraction of oil, gas, coal, ground source, nuclear resources. </w:t>
            </w:r>
          </w:p>
          <w:p w14:paraId="02F553B4" w14:textId="77777777" w:rsidR="00FF339D" w:rsidRDefault="00FF339D" w:rsidP="00FF339D">
            <w:pPr>
              <w:numPr>
                <w:ilvl w:val="0"/>
                <w:numId w:val="25"/>
              </w:numPr>
              <w:rPr>
                <w:rFonts w:ascii="Calibri" w:eastAsia="Calibri" w:hAnsi="Calibri" w:cs="Calibri"/>
                <w:color w:val="000000"/>
              </w:rPr>
            </w:pPr>
            <w:r w:rsidRPr="005E670B">
              <w:rPr>
                <w:rFonts w:ascii="Calibri" w:eastAsia="Calibri" w:hAnsi="Calibri" w:cs="Calibri"/>
                <w:color w:val="000000"/>
              </w:rPr>
              <w:t>Resource management.</w:t>
            </w:r>
          </w:p>
          <w:p w14:paraId="1898DCEF" w14:textId="77777777" w:rsidR="00FF339D" w:rsidRPr="005E670B" w:rsidRDefault="00FF339D" w:rsidP="00FF339D">
            <w:pPr>
              <w:ind w:left="360"/>
              <w:rPr>
                <w:rFonts w:ascii="Calibri" w:eastAsia="Calibri" w:hAnsi="Calibri" w:cs="Calibri"/>
                <w:color w:val="000000"/>
              </w:rPr>
            </w:pPr>
          </w:p>
          <w:p w14:paraId="0227EFF5" w14:textId="075A49BC" w:rsidR="00FF339D" w:rsidRPr="00F51046" w:rsidRDefault="00FF339D" w:rsidP="00FF339D">
            <w:pPr>
              <w:rPr>
                <w:rFonts w:ascii="Calibri" w:eastAsia="Calibri" w:hAnsi="Calibri" w:cs="Calibri"/>
                <w:color w:val="000000"/>
              </w:rPr>
            </w:pPr>
            <w:r w:rsidRPr="005E670B">
              <w:rPr>
                <w:rFonts w:ascii="Calibri" w:eastAsia="Calibri" w:hAnsi="Calibri" w:cs="Calibri"/>
                <w:color w:val="000000"/>
              </w:rPr>
              <w:t>The module also included training in the production of concise, structured reports developed to professional standards as expected in industry and employment. Practical components are based on real-world scenarios and where poss</w:t>
            </w:r>
            <w:r w:rsidR="004B5364">
              <w:rPr>
                <w:rFonts w:ascii="Calibri" w:eastAsia="Calibri" w:hAnsi="Calibri" w:cs="Calibri"/>
                <w:color w:val="000000"/>
              </w:rPr>
              <w:t>ible link to fieldwork modules.</w:t>
            </w:r>
          </w:p>
        </w:tc>
      </w:tr>
      <w:tr w:rsidR="00FF339D" w:rsidRPr="00D33EF0" w14:paraId="1B9E4112" w14:textId="77777777" w:rsidTr="00FF339D">
        <w:tc>
          <w:tcPr>
            <w:tcW w:w="1526" w:type="dxa"/>
            <w:tcBorders>
              <w:top w:val="single" w:sz="2" w:space="0" w:color="auto"/>
              <w:left w:val="single" w:sz="12" w:space="0" w:color="auto"/>
              <w:bottom w:val="single" w:sz="2" w:space="0" w:color="auto"/>
              <w:right w:val="single" w:sz="2" w:space="0" w:color="auto"/>
            </w:tcBorders>
          </w:tcPr>
          <w:p w14:paraId="4D8E6106" w14:textId="77777777" w:rsidR="00FF339D" w:rsidRPr="00D33EF0" w:rsidRDefault="00FF339D" w:rsidP="00FF339D">
            <w:pPr>
              <w:spacing w:before="120" w:after="120"/>
              <w:rPr>
                <w:rFonts w:ascii="Calibri" w:hAnsi="Calibri" w:cs="Calibri"/>
                <w:b/>
              </w:rPr>
            </w:pPr>
            <w:r>
              <w:rPr>
                <w:rFonts w:ascii="Calibri" w:hAnsi="Calibri" w:cs="Calibri"/>
                <w:b/>
              </w:rPr>
              <w:t>Learning Outcomes:</w:t>
            </w:r>
          </w:p>
        </w:tc>
        <w:tc>
          <w:tcPr>
            <w:tcW w:w="7938" w:type="dxa"/>
            <w:gridSpan w:val="3"/>
            <w:tcBorders>
              <w:top w:val="single" w:sz="2" w:space="0" w:color="auto"/>
              <w:left w:val="single" w:sz="2" w:space="0" w:color="auto"/>
              <w:bottom w:val="single" w:sz="2" w:space="0" w:color="auto"/>
              <w:right w:val="single" w:sz="12" w:space="0" w:color="auto"/>
            </w:tcBorders>
          </w:tcPr>
          <w:p w14:paraId="6A2D0675" w14:textId="77777777" w:rsidR="00FF339D" w:rsidRPr="00066059" w:rsidRDefault="00FF339D" w:rsidP="00FF339D">
            <w:pPr>
              <w:tabs>
                <w:tab w:val="center" w:pos="4153"/>
                <w:tab w:val="right" w:pos="8306"/>
              </w:tabs>
              <w:spacing w:before="120" w:after="120"/>
              <w:rPr>
                <w:rFonts w:ascii="Calibri" w:hAnsi="Calibri" w:cs="Calibri"/>
                <w:noProof/>
              </w:rPr>
            </w:pPr>
            <w:r w:rsidRPr="00066059">
              <w:rPr>
                <w:rFonts w:ascii="Calibri" w:hAnsi="Calibri" w:cs="Calibri"/>
                <w:noProof/>
              </w:rPr>
              <w:t>By the end of the module, students should be able to:</w:t>
            </w:r>
          </w:p>
          <w:p w14:paraId="5C5DAA31" w14:textId="77777777" w:rsidR="00FF339D" w:rsidRPr="005E670B" w:rsidRDefault="00FF339D" w:rsidP="00FF339D">
            <w:pPr>
              <w:numPr>
                <w:ilvl w:val="0"/>
                <w:numId w:val="15"/>
              </w:numPr>
              <w:tabs>
                <w:tab w:val="center" w:pos="317"/>
                <w:tab w:val="right" w:pos="8306"/>
              </w:tabs>
              <w:ind w:left="317" w:hanging="317"/>
              <w:rPr>
                <w:rFonts w:ascii="Calibri" w:eastAsia="Calibri" w:hAnsi="Calibri" w:cs="Calibri"/>
                <w:color w:val="000000"/>
              </w:rPr>
            </w:pPr>
            <w:r w:rsidRPr="005E670B">
              <w:rPr>
                <w:rFonts w:ascii="Calibri" w:eastAsia="Calibri" w:hAnsi="Calibri" w:cs="Calibri"/>
                <w:color w:val="000000"/>
              </w:rPr>
              <w:t>Demonstrate an understanding of the principles regulating the distribution of natural resources in a plate tectonic context, and to understand the methods of formation for different natural resources.</w:t>
            </w:r>
          </w:p>
          <w:p w14:paraId="10570507" w14:textId="77777777" w:rsidR="00FF339D" w:rsidRPr="005E670B" w:rsidRDefault="00FF339D" w:rsidP="00FF339D">
            <w:pPr>
              <w:numPr>
                <w:ilvl w:val="0"/>
                <w:numId w:val="15"/>
              </w:numPr>
              <w:tabs>
                <w:tab w:val="center" w:pos="317"/>
                <w:tab w:val="right" w:pos="8306"/>
              </w:tabs>
              <w:ind w:left="317" w:hanging="317"/>
              <w:rPr>
                <w:rFonts w:ascii="Calibri" w:eastAsia="Calibri" w:hAnsi="Calibri" w:cs="Calibri"/>
                <w:color w:val="000000"/>
              </w:rPr>
            </w:pPr>
            <w:r w:rsidRPr="005E670B">
              <w:rPr>
                <w:rFonts w:ascii="Calibri" w:eastAsia="Calibri" w:hAnsi="Calibri" w:cs="Calibri"/>
                <w:color w:val="000000"/>
              </w:rPr>
              <w:t>Evaluate physical resources from geological maps, satellite and geophysical data and identify appropriate extraction and processing techniques for different resources.</w:t>
            </w:r>
          </w:p>
          <w:p w14:paraId="75688E3E" w14:textId="77777777" w:rsidR="00FF339D" w:rsidRPr="00066059" w:rsidRDefault="00FF339D" w:rsidP="00FF339D">
            <w:pPr>
              <w:numPr>
                <w:ilvl w:val="0"/>
                <w:numId w:val="15"/>
              </w:numPr>
              <w:tabs>
                <w:tab w:val="center" w:pos="317"/>
                <w:tab w:val="right" w:pos="8306"/>
              </w:tabs>
              <w:ind w:left="317" w:hanging="317"/>
              <w:rPr>
                <w:rFonts w:ascii="Calibri" w:hAnsi="Calibri" w:cs="Calibri"/>
                <w:noProof/>
              </w:rPr>
            </w:pPr>
            <w:r w:rsidRPr="00066059">
              <w:rPr>
                <w:rFonts w:ascii="Calibri" w:hAnsi="Calibri" w:cs="Calibri"/>
                <w:noProof/>
              </w:rPr>
              <w:t>Understand and apply the techniques used in geographical information systems (GIS) and remote sensing</w:t>
            </w:r>
          </w:p>
          <w:p w14:paraId="4725E346" w14:textId="77777777" w:rsidR="00FF339D" w:rsidRPr="005E670B" w:rsidRDefault="00FF339D" w:rsidP="00FF339D">
            <w:pPr>
              <w:numPr>
                <w:ilvl w:val="0"/>
                <w:numId w:val="15"/>
              </w:numPr>
              <w:tabs>
                <w:tab w:val="center" w:pos="317"/>
                <w:tab w:val="right" w:pos="8306"/>
              </w:tabs>
              <w:spacing w:after="120"/>
              <w:rPr>
                <w:rFonts w:ascii="Calibri" w:hAnsi="Calibri" w:cs="Calibri"/>
                <w:noProof/>
              </w:rPr>
            </w:pPr>
            <w:r w:rsidRPr="005E670B">
              <w:rPr>
                <w:rFonts w:ascii="Calibri" w:hAnsi="Calibri" w:cs="Calibri"/>
                <w:noProof/>
              </w:rPr>
              <w:t>Interpret and integrate geophysical data.</w:t>
            </w:r>
          </w:p>
          <w:p w14:paraId="138CCCEC" w14:textId="77777777" w:rsidR="00FF339D" w:rsidRPr="00F20B78" w:rsidRDefault="00FF339D" w:rsidP="00FF339D">
            <w:pPr>
              <w:numPr>
                <w:ilvl w:val="0"/>
                <w:numId w:val="15"/>
              </w:numPr>
              <w:tabs>
                <w:tab w:val="center" w:pos="317"/>
                <w:tab w:val="right" w:pos="8306"/>
              </w:tabs>
              <w:spacing w:after="120"/>
              <w:rPr>
                <w:rFonts w:ascii="Calibri" w:hAnsi="Calibri" w:cs="Calibri"/>
                <w:noProof/>
              </w:rPr>
            </w:pPr>
            <w:r w:rsidRPr="00066059">
              <w:rPr>
                <w:rFonts w:ascii="Calibri" w:hAnsi="Calibri" w:cs="Calibri"/>
                <w:noProof/>
              </w:rPr>
              <w:t>Produce reports on to professional standards expected in industry.</w:t>
            </w:r>
          </w:p>
        </w:tc>
      </w:tr>
      <w:tr w:rsidR="00FF339D" w:rsidRPr="00D33EF0" w14:paraId="2AE3ED93" w14:textId="77777777" w:rsidTr="00FF339D">
        <w:tc>
          <w:tcPr>
            <w:tcW w:w="1526" w:type="dxa"/>
            <w:tcBorders>
              <w:top w:val="single" w:sz="2" w:space="0" w:color="auto"/>
              <w:left w:val="single" w:sz="12" w:space="0" w:color="auto"/>
              <w:bottom w:val="single" w:sz="12" w:space="0" w:color="auto"/>
              <w:right w:val="single" w:sz="2" w:space="0" w:color="auto"/>
            </w:tcBorders>
          </w:tcPr>
          <w:p w14:paraId="21330005" w14:textId="77777777" w:rsidR="00FF339D" w:rsidRDefault="00FF339D" w:rsidP="00FF339D">
            <w:pPr>
              <w:spacing w:before="120" w:after="120"/>
              <w:rPr>
                <w:rFonts w:ascii="Calibri" w:hAnsi="Calibri" w:cs="Calibri"/>
                <w:b/>
              </w:rPr>
            </w:pPr>
            <w:r>
              <w:rPr>
                <w:rFonts w:ascii="Calibri" w:hAnsi="Calibri" w:cs="Calibri"/>
                <w:b/>
              </w:rPr>
              <w:t>Assessment:</w:t>
            </w:r>
          </w:p>
        </w:tc>
        <w:tc>
          <w:tcPr>
            <w:tcW w:w="7938" w:type="dxa"/>
            <w:gridSpan w:val="3"/>
            <w:tcBorders>
              <w:top w:val="single" w:sz="2" w:space="0" w:color="auto"/>
              <w:left w:val="single" w:sz="2" w:space="0" w:color="auto"/>
              <w:bottom w:val="single" w:sz="12" w:space="0" w:color="auto"/>
              <w:right w:val="single" w:sz="12" w:space="0" w:color="auto"/>
            </w:tcBorders>
          </w:tcPr>
          <w:p w14:paraId="3C94874C" w14:textId="77777777" w:rsidR="00FF339D" w:rsidRPr="002158CF" w:rsidRDefault="00FF339D" w:rsidP="00FF339D">
            <w:pPr>
              <w:spacing w:before="120"/>
              <w:rPr>
                <w:rFonts w:ascii="Calibri" w:hAnsi="Calibri" w:cs="Calibri"/>
              </w:rPr>
            </w:pPr>
            <w:r w:rsidRPr="002158CF">
              <w:rPr>
                <w:rFonts w:ascii="Calibri" w:hAnsi="Calibri" w:cs="Calibri"/>
              </w:rPr>
              <w:t xml:space="preserve">Assessments: </w:t>
            </w:r>
          </w:p>
          <w:p w14:paraId="29175364" w14:textId="77777777" w:rsidR="00FF339D" w:rsidRPr="002158CF" w:rsidRDefault="00FF339D" w:rsidP="00FF339D">
            <w:pPr>
              <w:spacing w:before="120"/>
              <w:rPr>
                <w:rFonts w:ascii="Calibri" w:hAnsi="Calibri" w:cs="Calibri"/>
              </w:rPr>
            </w:pPr>
            <w:r w:rsidRPr="002158CF">
              <w:rPr>
                <w:rFonts w:ascii="Calibri" w:hAnsi="Calibri" w:cs="Calibri"/>
              </w:rPr>
              <w:t xml:space="preserve">3 pieces of coursework </w:t>
            </w:r>
          </w:p>
          <w:p w14:paraId="7EE6E290" w14:textId="1234F55A" w:rsidR="00FF339D" w:rsidRPr="002158CF" w:rsidRDefault="00FF339D" w:rsidP="00FF339D">
            <w:pPr>
              <w:spacing w:before="120"/>
              <w:rPr>
                <w:rFonts w:ascii="Calibri" w:hAnsi="Calibri" w:cs="Calibri"/>
              </w:rPr>
            </w:pPr>
            <w:r w:rsidRPr="002158CF">
              <w:rPr>
                <w:rFonts w:ascii="Calibri" w:hAnsi="Calibri" w:cs="Calibri"/>
              </w:rPr>
              <w:t>G</w:t>
            </w:r>
            <w:r w:rsidR="004B5364">
              <w:rPr>
                <w:rFonts w:ascii="Calibri" w:hAnsi="Calibri" w:cs="Calibri"/>
              </w:rPr>
              <w:t>eophysics exercise (~ 500 words</w:t>
            </w:r>
            <w:r w:rsidRPr="002158CF">
              <w:rPr>
                <w:rFonts w:ascii="Calibri" w:hAnsi="Calibri" w:cs="Calibri"/>
              </w:rPr>
              <w:t xml:space="preserve"> + diagrams/tables/calculations; 40%)</w:t>
            </w:r>
          </w:p>
          <w:p w14:paraId="7A8EBA33" w14:textId="77777777" w:rsidR="00FF339D" w:rsidRPr="002158CF" w:rsidRDefault="00FF339D" w:rsidP="00FF339D">
            <w:pPr>
              <w:spacing w:before="120"/>
              <w:rPr>
                <w:rFonts w:ascii="Calibri" w:hAnsi="Calibri" w:cs="Calibri"/>
              </w:rPr>
            </w:pPr>
            <w:r w:rsidRPr="002158CF">
              <w:rPr>
                <w:rFonts w:ascii="Calibri" w:hAnsi="Calibri" w:cs="Calibri"/>
              </w:rPr>
              <w:t>GIS practical exercise and report (30% ~ 500 words, 1 figure from software used, and data tables)</w:t>
            </w:r>
          </w:p>
          <w:p w14:paraId="621A6D67" w14:textId="6E1C9AA7" w:rsidR="00FF339D" w:rsidRPr="00066059" w:rsidRDefault="00FF339D" w:rsidP="004B5364">
            <w:pPr>
              <w:spacing w:before="120"/>
              <w:rPr>
                <w:rFonts w:ascii="Calibri" w:hAnsi="Calibri" w:cs="Calibri"/>
              </w:rPr>
            </w:pPr>
            <w:r w:rsidRPr="002158CF">
              <w:rPr>
                <w:rFonts w:ascii="Calibri" w:hAnsi="Calibri" w:cs="Calibri"/>
              </w:rPr>
              <w:t>Remote sensing practical exercise and report (30% ~ 500 words</w:t>
            </w:r>
            <w:r w:rsidR="004B5364">
              <w:rPr>
                <w:rFonts w:ascii="Calibri" w:hAnsi="Calibri" w:cs="Calibri"/>
              </w:rPr>
              <w:t>, 6 figures from software used)</w:t>
            </w:r>
          </w:p>
        </w:tc>
      </w:tr>
    </w:tbl>
    <w:p w14:paraId="12D6FD0E" w14:textId="77777777" w:rsidR="001359BA" w:rsidRDefault="001359BA">
      <w:r>
        <w:br w:type="page"/>
      </w:r>
    </w:p>
    <w:tbl>
      <w:tblPr>
        <w:tblW w:w="9464" w:type="dxa"/>
        <w:tblLayout w:type="fixed"/>
        <w:tblLook w:val="0000" w:firstRow="0" w:lastRow="0" w:firstColumn="0" w:lastColumn="0" w:noHBand="0" w:noVBand="0"/>
      </w:tblPr>
      <w:tblGrid>
        <w:gridCol w:w="1526"/>
        <w:gridCol w:w="1701"/>
        <w:gridCol w:w="4252"/>
        <w:gridCol w:w="1985"/>
      </w:tblGrid>
      <w:tr w:rsidR="00FF339D" w:rsidRPr="00D33EF0" w14:paraId="12536160" w14:textId="77777777" w:rsidTr="00FF339D">
        <w:tc>
          <w:tcPr>
            <w:tcW w:w="3227" w:type="dxa"/>
            <w:gridSpan w:val="2"/>
            <w:tcBorders>
              <w:top w:val="single" w:sz="12" w:space="0" w:color="auto"/>
              <w:left w:val="single" w:sz="12" w:space="0" w:color="auto"/>
              <w:bottom w:val="single" w:sz="2" w:space="0" w:color="auto"/>
              <w:right w:val="single" w:sz="2" w:space="0" w:color="auto"/>
            </w:tcBorders>
          </w:tcPr>
          <w:p w14:paraId="64997C8E" w14:textId="09656B6D" w:rsidR="00FF339D" w:rsidRPr="00D33EF0" w:rsidRDefault="00FF339D" w:rsidP="00FF339D">
            <w:pPr>
              <w:spacing w:before="120" w:after="120"/>
              <w:rPr>
                <w:rFonts w:ascii="Calibri" w:hAnsi="Calibri" w:cs="Calibri"/>
                <w:b/>
              </w:rPr>
            </w:pPr>
            <w:r>
              <w:rPr>
                <w:rFonts w:ascii="Calibri" w:hAnsi="Calibri" w:cs="Calibri"/>
                <w:b/>
              </w:rPr>
              <w:lastRenderedPageBreak/>
              <w:t>36213</w:t>
            </w:r>
          </w:p>
        </w:tc>
        <w:tc>
          <w:tcPr>
            <w:tcW w:w="4252" w:type="dxa"/>
            <w:tcBorders>
              <w:top w:val="single" w:sz="12" w:space="0" w:color="auto"/>
              <w:left w:val="nil"/>
              <w:bottom w:val="single" w:sz="2" w:space="0" w:color="auto"/>
              <w:right w:val="single" w:sz="2" w:space="0" w:color="auto"/>
            </w:tcBorders>
          </w:tcPr>
          <w:p w14:paraId="6F4C4DCB" w14:textId="77777777" w:rsidR="00FF339D" w:rsidRPr="00D33EF0" w:rsidRDefault="00FF339D" w:rsidP="00FF339D">
            <w:pPr>
              <w:spacing w:before="120" w:after="120"/>
              <w:rPr>
                <w:rFonts w:ascii="Calibri" w:hAnsi="Calibri" w:cs="Calibri"/>
                <w:b/>
              </w:rPr>
            </w:pPr>
            <w:r>
              <w:rPr>
                <w:rFonts w:ascii="Calibri" w:hAnsi="Calibri" w:cs="Calibri"/>
                <w:b/>
              </w:rPr>
              <w:t>Rock Mechanics, Geophysics and Hydrogeology</w:t>
            </w:r>
          </w:p>
        </w:tc>
        <w:tc>
          <w:tcPr>
            <w:tcW w:w="1985" w:type="dxa"/>
            <w:tcBorders>
              <w:top w:val="single" w:sz="12" w:space="0" w:color="auto"/>
              <w:left w:val="single" w:sz="2" w:space="0" w:color="auto"/>
              <w:bottom w:val="single" w:sz="2" w:space="0" w:color="auto"/>
              <w:right w:val="single" w:sz="12" w:space="0" w:color="auto"/>
            </w:tcBorders>
          </w:tcPr>
          <w:p w14:paraId="5D514866" w14:textId="77777777" w:rsidR="00FF339D" w:rsidRPr="00D33EF0" w:rsidRDefault="00FF339D" w:rsidP="00FF339D">
            <w:pPr>
              <w:spacing w:before="120" w:after="120"/>
              <w:rPr>
                <w:rFonts w:ascii="Calibri" w:hAnsi="Calibri" w:cs="Calibri"/>
                <w:b/>
              </w:rPr>
            </w:pPr>
            <w:r>
              <w:rPr>
                <w:rFonts w:ascii="Calibri" w:hAnsi="Calibri" w:cs="Calibri"/>
                <w:b/>
              </w:rPr>
              <w:t>20 credits</w:t>
            </w:r>
          </w:p>
        </w:tc>
      </w:tr>
      <w:tr w:rsidR="00FF339D" w:rsidRPr="00D33EF0" w14:paraId="2512F95B" w14:textId="77777777" w:rsidTr="00FF339D">
        <w:tc>
          <w:tcPr>
            <w:tcW w:w="1526" w:type="dxa"/>
            <w:tcBorders>
              <w:top w:val="single" w:sz="2" w:space="0" w:color="auto"/>
              <w:left w:val="single" w:sz="12" w:space="0" w:color="auto"/>
              <w:bottom w:val="single" w:sz="4" w:space="0" w:color="auto"/>
              <w:right w:val="single" w:sz="2" w:space="0" w:color="auto"/>
            </w:tcBorders>
          </w:tcPr>
          <w:p w14:paraId="23CB5E11" w14:textId="77777777" w:rsidR="00FF339D" w:rsidRPr="00D33EF0" w:rsidRDefault="00FF339D" w:rsidP="00FF339D">
            <w:pPr>
              <w:spacing w:before="120" w:after="120"/>
              <w:rPr>
                <w:rFonts w:ascii="Calibri" w:hAnsi="Calibri" w:cs="Calibri"/>
                <w:b/>
              </w:rPr>
            </w:pPr>
            <w:r>
              <w:rPr>
                <w:rFonts w:ascii="Calibri" w:hAnsi="Calibri" w:cs="Calibri"/>
                <w:b/>
              </w:rPr>
              <w:t>Level:  I</w:t>
            </w:r>
          </w:p>
        </w:tc>
        <w:tc>
          <w:tcPr>
            <w:tcW w:w="1701" w:type="dxa"/>
            <w:tcBorders>
              <w:top w:val="single" w:sz="2" w:space="0" w:color="auto"/>
              <w:left w:val="single" w:sz="2" w:space="0" w:color="auto"/>
              <w:bottom w:val="single" w:sz="4" w:space="0" w:color="auto"/>
              <w:right w:val="single" w:sz="2" w:space="0" w:color="auto"/>
            </w:tcBorders>
          </w:tcPr>
          <w:p w14:paraId="4BE482E0" w14:textId="77777777" w:rsidR="00FF339D" w:rsidRPr="00D33EF0" w:rsidRDefault="00FF339D" w:rsidP="00FF339D">
            <w:pPr>
              <w:keepNext/>
              <w:spacing w:before="120" w:after="120"/>
              <w:outlineLvl w:val="1"/>
              <w:rPr>
                <w:rFonts w:ascii="Calibri" w:hAnsi="Calibri" w:cs="Calibri"/>
                <w:b/>
              </w:rPr>
            </w:pPr>
            <w:r>
              <w:rPr>
                <w:rFonts w:ascii="Calibri" w:hAnsi="Calibri" w:cs="Calibri"/>
                <w:b/>
              </w:rPr>
              <w:t>Semester:  2</w:t>
            </w:r>
          </w:p>
        </w:tc>
        <w:tc>
          <w:tcPr>
            <w:tcW w:w="6237" w:type="dxa"/>
            <w:gridSpan w:val="2"/>
            <w:tcBorders>
              <w:top w:val="single" w:sz="2" w:space="0" w:color="auto"/>
              <w:left w:val="single" w:sz="2" w:space="0" w:color="auto"/>
              <w:bottom w:val="single" w:sz="4" w:space="0" w:color="auto"/>
              <w:right w:val="single" w:sz="12" w:space="0" w:color="auto"/>
            </w:tcBorders>
          </w:tcPr>
          <w:p w14:paraId="187D96E8" w14:textId="77777777" w:rsidR="00FF339D" w:rsidRPr="00D33EF0" w:rsidRDefault="00FF339D" w:rsidP="00FF339D">
            <w:pPr>
              <w:spacing w:before="120" w:after="120"/>
              <w:rPr>
                <w:rFonts w:ascii="Calibri" w:hAnsi="Calibri" w:cs="Calibri"/>
                <w:b/>
              </w:rPr>
            </w:pPr>
            <w:r>
              <w:rPr>
                <w:rFonts w:ascii="Calibri" w:hAnsi="Calibri" w:cs="Calibri"/>
                <w:b/>
              </w:rPr>
              <w:t>Module Leader:  Carl Stevenson</w:t>
            </w:r>
          </w:p>
        </w:tc>
      </w:tr>
      <w:tr w:rsidR="00FF339D" w:rsidRPr="00D33EF0" w14:paraId="24C0A220" w14:textId="77777777" w:rsidTr="00FF339D">
        <w:tc>
          <w:tcPr>
            <w:tcW w:w="1526" w:type="dxa"/>
            <w:tcBorders>
              <w:left w:val="single" w:sz="12" w:space="0" w:color="auto"/>
              <w:bottom w:val="single" w:sz="2" w:space="0" w:color="auto"/>
              <w:right w:val="single" w:sz="2" w:space="0" w:color="auto"/>
            </w:tcBorders>
          </w:tcPr>
          <w:p w14:paraId="63F4DEF0" w14:textId="77777777" w:rsidR="00FF339D" w:rsidRPr="00D33EF0" w:rsidRDefault="00FF339D" w:rsidP="00FF339D">
            <w:pPr>
              <w:spacing w:before="120" w:after="120"/>
              <w:rPr>
                <w:rFonts w:ascii="Calibri" w:hAnsi="Calibri" w:cs="Calibri"/>
                <w:b/>
              </w:rPr>
            </w:pPr>
            <w:r w:rsidRPr="00D33EF0">
              <w:rPr>
                <w:rFonts w:ascii="Calibri" w:hAnsi="Calibri" w:cs="Calibri"/>
                <w:b/>
              </w:rPr>
              <w:t>Description:</w:t>
            </w:r>
          </w:p>
        </w:tc>
        <w:tc>
          <w:tcPr>
            <w:tcW w:w="7938" w:type="dxa"/>
            <w:gridSpan w:val="3"/>
            <w:tcBorders>
              <w:top w:val="single" w:sz="4" w:space="0" w:color="auto"/>
              <w:left w:val="single" w:sz="2" w:space="0" w:color="auto"/>
              <w:bottom w:val="single" w:sz="2" w:space="0" w:color="auto"/>
              <w:right w:val="single" w:sz="12" w:space="0" w:color="auto"/>
            </w:tcBorders>
          </w:tcPr>
          <w:p w14:paraId="441996F2" w14:textId="77777777" w:rsidR="00FF339D" w:rsidRPr="00D33EF0" w:rsidRDefault="00FF339D" w:rsidP="00FF339D">
            <w:pPr>
              <w:tabs>
                <w:tab w:val="center" w:pos="4153"/>
                <w:tab w:val="right" w:pos="8306"/>
              </w:tabs>
              <w:spacing w:before="120" w:after="120"/>
              <w:rPr>
                <w:rFonts w:ascii="Calibri" w:hAnsi="Calibri" w:cs="Calibri"/>
              </w:rPr>
            </w:pPr>
            <w:r w:rsidRPr="00D21F77">
              <w:rPr>
                <w:rFonts w:ascii="Calibri" w:hAnsi="Calibri" w:cs="Calibri"/>
              </w:rPr>
              <w:t>This module covers the key aspects of structural and applied geology in order to equip students to employ important geological theory and understand how this theory links to advanced and applied settings. Topics include structural geology concepts of stress and strain rooted in engineering principles and relevant to geological processes including kinematics. Geophysics and geophysical application that link subsurface structures to applied settings and the relevant techniques that are employed. Finally, essential principles of groundwater flow and chemistry complete the quantitative aspects of applied geoscience.</w:t>
            </w:r>
          </w:p>
        </w:tc>
      </w:tr>
      <w:tr w:rsidR="00FF339D" w:rsidRPr="00D33EF0" w14:paraId="06CE3DE9" w14:textId="77777777" w:rsidTr="00FF339D">
        <w:tc>
          <w:tcPr>
            <w:tcW w:w="1526" w:type="dxa"/>
            <w:tcBorders>
              <w:top w:val="single" w:sz="2" w:space="0" w:color="auto"/>
              <w:left w:val="single" w:sz="12" w:space="0" w:color="auto"/>
              <w:bottom w:val="single" w:sz="2" w:space="0" w:color="auto"/>
              <w:right w:val="single" w:sz="2" w:space="0" w:color="auto"/>
            </w:tcBorders>
          </w:tcPr>
          <w:p w14:paraId="0D1861CC" w14:textId="77777777" w:rsidR="00FF339D" w:rsidRPr="00D33EF0" w:rsidRDefault="00FF339D" w:rsidP="00FF339D">
            <w:pPr>
              <w:spacing w:before="120" w:after="120"/>
              <w:rPr>
                <w:rFonts w:ascii="Calibri" w:hAnsi="Calibri" w:cs="Calibri"/>
                <w:b/>
              </w:rPr>
            </w:pPr>
            <w:r w:rsidRPr="00D33EF0">
              <w:rPr>
                <w:rFonts w:ascii="Calibri" w:hAnsi="Calibri" w:cs="Calibri"/>
                <w:b/>
              </w:rPr>
              <w:t>Learning Outcomes:</w:t>
            </w:r>
          </w:p>
        </w:tc>
        <w:tc>
          <w:tcPr>
            <w:tcW w:w="7938" w:type="dxa"/>
            <w:gridSpan w:val="3"/>
            <w:tcBorders>
              <w:top w:val="single" w:sz="2" w:space="0" w:color="auto"/>
              <w:left w:val="single" w:sz="2" w:space="0" w:color="auto"/>
              <w:bottom w:val="single" w:sz="2" w:space="0" w:color="auto"/>
              <w:right w:val="single" w:sz="12" w:space="0" w:color="auto"/>
            </w:tcBorders>
          </w:tcPr>
          <w:p w14:paraId="0C08AF9C" w14:textId="77777777" w:rsidR="00FF339D" w:rsidRDefault="00FF339D" w:rsidP="00FF339D">
            <w:pPr>
              <w:tabs>
                <w:tab w:val="center" w:pos="317"/>
                <w:tab w:val="right" w:pos="8306"/>
              </w:tabs>
              <w:rPr>
                <w:rFonts w:ascii="Calibri" w:hAnsi="Calibri" w:cs="Calibri"/>
                <w:color w:val="000000"/>
              </w:rPr>
            </w:pPr>
            <w:r>
              <w:rPr>
                <w:rFonts w:ascii="Calibri" w:hAnsi="Calibri" w:cs="Calibri"/>
                <w:color w:val="000000"/>
              </w:rPr>
              <w:t>By the end of the module students should be able to:</w:t>
            </w:r>
          </w:p>
          <w:p w14:paraId="4445A0B4" w14:textId="77777777" w:rsidR="00FF339D" w:rsidRPr="00D21F77" w:rsidRDefault="00FF339D" w:rsidP="00FF339D">
            <w:pPr>
              <w:tabs>
                <w:tab w:val="center" w:pos="317"/>
                <w:tab w:val="right" w:pos="8306"/>
              </w:tabs>
              <w:ind w:left="284" w:hanging="284"/>
              <w:rPr>
                <w:rFonts w:ascii="Calibri" w:hAnsi="Calibri" w:cs="Calibri"/>
                <w:color w:val="000000"/>
              </w:rPr>
            </w:pPr>
            <w:r w:rsidRPr="00D21F77">
              <w:rPr>
                <w:rFonts w:ascii="Calibri" w:hAnsi="Calibri" w:cs="Calibri"/>
                <w:color w:val="000000"/>
              </w:rPr>
              <w:t>•</w:t>
            </w:r>
            <w:r w:rsidRPr="00D21F77">
              <w:rPr>
                <w:rFonts w:ascii="Calibri" w:hAnsi="Calibri" w:cs="Calibri"/>
                <w:color w:val="000000"/>
              </w:rPr>
              <w:tab/>
              <w:t>Build on elementary structural geology to link fundamental theory to applied and practical settings</w:t>
            </w:r>
          </w:p>
          <w:p w14:paraId="3E32F999" w14:textId="77777777" w:rsidR="00FF339D" w:rsidRPr="00D21F77" w:rsidRDefault="00FF339D" w:rsidP="00FF339D">
            <w:pPr>
              <w:tabs>
                <w:tab w:val="center" w:pos="317"/>
                <w:tab w:val="right" w:pos="8306"/>
              </w:tabs>
              <w:ind w:left="284" w:hanging="284"/>
              <w:rPr>
                <w:rFonts w:ascii="Calibri" w:hAnsi="Calibri" w:cs="Calibri"/>
                <w:color w:val="000000"/>
              </w:rPr>
            </w:pPr>
            <w:r w:rsidRPr="00D21F77">
              <w:rPr>
                <w:rFonts w:ascii="Calibri" w:hAnsi="Calibri" w:cs="Calibri"/>
                <w:color w:val="000000"/>
              </w:rPr>
              <w:t>•</w:t>
            </w:r>
            <w:r w:rsidRPr="00D21F77">
              <w:rPr>
                <w:rFonts w:ascii="Calibri" w:hAnsi="Calibri" w:cs="Calibri"/>
                <w:color w:val="000000"/>
              </w:rPr>
              <w:tab/>
              <w:t>Analyse and interpret a range of key geophysical data sets and applications</w:t>
            </w:r>
          </w:p>
          <w:p w14:paraId="449E451D" w14:textId="77777777" w:rsidR="00FF339D" w:rsidRPr="00631067" w:rsidRDefault="00FF339D" w:rsidP="00FF339D">
            <w:pPr>
              <w:tabs>
                <w:tab w:val="center" w:pos="317"/>
                <w:tab w:val="right" w:pos="8306"/>
              </w:tabs>
              <w:ind w:left="284" w:hanging="284"/>
              <w:rPr>
                <w:rFonts w:ascii="Calibri" w:hAnsi="Calibri" w:cs="Calibri"/>
                <w:color w:val="000000"/>
              </w:rPr>
            </w:pPr>
            <w:r w:rsidRPr="00D21F77">
              <w:rPr>
                <w:rFonts w:ascii="Calibri" w:hAnsi="Calibri" w:cs="Calibri"/>
                <w:color w:val="000000"/>
              </w:rPr>
              <w:t>•</w:t>
            </w:r>
            <w:r w:rsidRPr="00D21F77">
              <w:rPr>
                <w:rFonts w:ascii="Calibri" w:hAnsi="Calibri" w:cs="Calibri"/>
                <w:color w:val="000000"/>
              </w:rPr>
              <w:tab/>
              <w:t>Understand the principles governing groundwater flow and chemical composition and their applications in assessing groundwater resources</w:t>
            </w:r>
          </w:p>
        </w:tc>
      </w:tr>
      <w:tr w:rsidR="00FF339D" w:rsidRPr="00D33EF0" w14:paraId="3434ADAD" w14:textId="77777777" w:rsidTr="00FF339D">
        <w:tc>
          <w:tcPr>
            <w:tcW w:w="1526" w:type="dxa"/>
            <w:tcBorders>
              <w:top w:val="single" w:sz="2" w:space="0" w:color="auto"/>
              <w:left w:val="single" w:sz="12" w:space="0" w:color="auto"/>
              <w:bottom w:val="single" w:sz="12" w:space="0" w:color="auto"/>
              <w:right w:val="single" w:sz="2" w:space="0" w:color="auto"/>
            </w:tcBorders>
          </w:tcPr>
          <w:p w14:paraId="3129B4FD" w14:textId="77777777" w:rsidR="00FF339D" w:rsidRPr="00D33EF0" w:rsidRDefault="00FF339D" w:rsidP="00FF339D">
            <w:pPr>
              <w:spacing w:before="120" w:after="120"/>
              <w:rPr>
                <w:rFonts w:ascii="Calibri" w:hAnsi="Calibri" w:cs="Calibri"/>
                <w:b/>
              </w:rPr>
            </w:pPr>
            <w:r w:rsidRPr="00D33EF0">
              <w:rPr>
                <w:rFonts w:ascii="Calibri" w:hAnsi="Calibri" w:cs="Calibri"/>
                <w:b/>
              </w:rPr>
              <w:t>Assessment:</w:t>
            </w:r>
          </w:p>
        </w:tc>
        <w:tc>
          <w:tcPr>
            <w:tcW w:w="7938" w:type="dxa"/>
            <w:gridSpan w:val="3"/>
            <w:tcBorders>
              <w:top w:val="single" w:sz="2" w:space="0" w:color="auto"/>
              <w:left w:val="single" w:sz="2" w:space="0" w:color="auto"/>
              <w:bottom w:val="single" w:sz="12" w:space="0" w:color="auto"/>
              <w:right w:val="single" w:sz="12" w:space="0" w:color="auto"/>
            </w:tcBorders>
          </w:tcPr>
          <w:p w14:paraId="2811213B" w14:textId="77777777" w:rsidR="00FF339D" w:rsidRPr="00D33EF0" w:rsidRDefault="00FF339D" w:rsidP="00FF339D">
            <w:pPr>
              <w:spacing w:before="120" w:after="120"/>
              <w:rPr>
                <w:rFonts w:ascii="Calibri" w:hAnsi="Calibri" w:cs="Calibri"/>
              </w:rPr>
            </w:pPr>
            <w:r w:rsidRPr="00D21F77">
              <w:rPr>
                <w:rFonts w:ascii="Calibri" w:hAnsi="Calibri" w:cs="Calibri"/>
              </w:rPr>
              <w:t xml:space="preserve">1 hr exam (35%), Structural assignment 1500 words (30%), </w:t>
            </w:r>
            <w:proofErr w:type="spellStart"/>
            <w:r w:rsidRPr="00D21F77">
              <w:rPr>
                <w:rFonts w:ascii="Calibri" w:hAnsi="Calibri" w:cs="Calibri"/>
              </w:rPr>
              <w:t>Geophys</w:t>
            </w:r>
            <w:proofErr w:type="spellEnd"/>
            <w:r w:rsidRPr="00D21F77">
              <w:rPr>
                <w:rFonts w:ascii="Calibri" w:hAnsi="Calibri" w:cs="Calibri"/>
              </w:rPr>
              <w:t xml:space="preserve"> assessed exercise (35%)</w:t>
            </w:r>
          </w:p>
        </w:tc>
      </w:tr>
    </w:tbl>
    <w:p w14:paraId="3021FA3F" w14:textId="77777777" w:rsidR="00FF339D" w:rsidRDefault="00FF339D" w:rsidP="00FF339D">
      <w:r>
        <w:br w:type="page"/>
      </w:r>
    </w:p>
    <w:tbl>
      <w:tblPr>
        <w:tblW w:w="9464" w:type="dxa"/>
        <w:tblLayout w:type="fixed"/>
        <w:tblLook w:val="0000" w:firstRow="0" w:lastRow="0" w:firstColumn="0" w:lastColumn="0" w:noHBand="0" w:noVBand="0"/>
      </w:tblPr>
      <w:tblGrid>
        <w:gridCol w:w="1526"/>
        <w:gridCol w:w="1701"/>
        <w:gridCol w:w="4111"/>
        <w:gridCol w:w="2126"/>
      </w:tblGrid>
      <w:tr w:rsidR="00FF339D" w:rsidRPr="000D790F" w14:paraId="024EE754" w14:textId="77777777" w:rsidTr="00FF339D">
        <w:trPr>
          <w:cantSplit/>
        </w:trPr>
        <w:tc>
          <w:tcPr>
            <w:tcW w:w="3227" w:type="dxa"/>
            <w:gridSpan w:val="2"/>
            <w:tcBorders>
              <w:top w:val="single" w:sz="12" w:space="0" w:color="auto"/>
              <w:left w:val="single" w:sz="12" w:space="0" w:color="auto"/>
              <w:right w:val="single" w:sz="2" w:space="0" w:color="auto"/>
            </w:tcBorders>
          </w:tcPr>
          <w:p w14:paraId="228A098C" w14:textId="5CB6CE5D" w:rsidR="00FF339D" w:rsidRPr="000D790F" w:rsidRDefault="00FF339D" w:rsidP="001359BA">
            <w:pPr>
              <w:spacing w:before="120" w:after="120"/>
              <w:jc w:val="both"/>
              <w:rPr>
                <w:rFonts w:ascii="Calibri" w:hAnsi="Calibri" w:cs="Calibri"/>
                <w:b/>
              </w:rPr>
            </w:pPr>
            <w:r w:rsidRPr="000D790F">
              <w:lastRenderedPageBreak/>
              <w:br w:type="page"/>
            </w:r>
            <w:r w:rsidRPr="000D790F">
              <w:rPr>
                <w:rFonts w:ascii="Calibri" w:hAnsi="Calibri" w:cs="Calibri"/>
                <w:b/>
              </w:rPr>
              <w:t xml:space="preserve">18180 </w:t>
            </w:r>
          </w:p>
        </w:tc>
        <w:tc>
          <w:tcPr>
            <w:tcW w:w="4111" w:type="dxa"/>
            <w:tcBorders>
              <w:top w:val="single" w:sz="12" w:space="0" w:color="auto"/>
              <w:left w:val="nil"/>
              <w:right w:val="single" w:sz="2" w:space="0" w:color="auto"/>
            </w:tcBorders>
          </w:tcPr>
          <w:p w14:paraId="249CFE5A" w14:textId="77777777" w:rsidR="00FF339D" w:rsidRPr="000D790F" w:rsidRDefault="00FF339D" w:rsidP="00FF339D">
            <w:pPr>
              <w:spacing w:before="120" w:after="120"/>
              <w:rPr>
                <w:rFonts w:ascii="Calibri" w:hAnsi="Calibri" w:cs="Calibri"/>
                <w:b/>
              </w:rPr>
            </w:pPr>
            <w:proofErr w:type="spellStart"/>
            <w:r w:rsidRPr="000D790F">
              <w:rPr>
                <w:rFonts w:ascii="Calibri" w:hAnsi="Calibri" w:cs="Calibri"/>
                <w:b/>
              </w:rPr>
              <w:t>Hydroclimatology</w:t>
            </w:r>
            <w:proofErr w:type="spellEnd"/>
            <w:r w:rsidRPr="000D790F">
              <w:rPr>
                <w:rFonts w:ascii="Calibri" w:hAnsi="Calibri" w:cs="Calibri"/>
                <w:b/>
              </w:rPr>
              <w:t>: climate and water</w:t>
            </w:r>
          </w:p>
        </w:tc>
        <w:tc>
          <w:tcPr>
            <w:tcW w:w="2126" w:type="dxa"/>
            <w:tcBorders>
              <w:top w:val="single" w:sz="12" w:space="0" w:color="auto"/>
              <w:left w:val="single" w:sz="2" w:space="0" w:color="auto"/>
              <w:right w:val="single" w:sz="12" w:space="0" w:color="auto"/>
            </w:tcBorders>
          </w:tcPr>
          <w:p w14:paraId="35D688E7" w14:textId="77777777" w:rsidR="00FF339D" w:rsidRPr="000D790F" w:rsidRDefault="00FF339D" w:rsidP="00FF339D">
            <w:pPr>
              <w:spacing w:before="120" w:after="120"/>
              <w:rPr>
                <w:rFonts w:ascii="Calibri" w:hAnsi="Calibri" w:cs="Calibri"/>
                <w:b/>
              </w:rPr>
            </w:pPr>
            <w:r w:rsidRPr="000D790F">
              <w:rPr>
                <w:rFonts w:ascii="Calibri" w:hAnsi="Calibri" w:cs="Calibri"/>
                <w:b/>
              </w:rPr>
              <w:t>20 credits</w:t>
            </w:r>
          </w:p>
        </w:tc>
      </w:tr>
      <w:tr w:rsidR="00FF339D" w:rsidRPr="000D790F" w14:paraId="68E77AA5" w14:textId="77777777" w:rsidTr="00FF339D">
        <w:trPr>
          <w:cantSplit/>
        </w:trPr>
        <w:tc>
          <w:tcPr>
            <w:tcW w:w="1526" w:type="dxa"/>
            <w:tcBorders>
              <w:top w:val="single" w:sz="2" w:space="0" w:color="auto"/>
              <w:left w:val="single" w:sz="12" w:space="0" w:color="auto"/>
              <w:bottom w:val="single" w:sz="2" w:space="0" w:color="auto"/>
              <w:right w:val="single" w:sz="2" w:space="0" w:color="auto"/>
            </w:tcBorders>
          </w:tcPr>
          <w:p w14:paraId="280D3A17" w14:textId="77777777" w:rsidR="00FF339D" w:rsidRPr="000D790F" w:rsidRDefault="00FF339D" w:rsidP="00FF339D">
            <w:pPr>
              <w:spacing w:before="120" w:after="120"/>
              <w:rPr>
                <w:rFonts w:ascii="Calibri" w:hAnsi="Calibri" w:cs="Calibri"/>
                <w:b/>
              </w:rPr>
            </w:pPr>
            <w:r w:rsidRPr="000D790F">
              <w:rPr>
                <w:rFonts w:ascii="Calibri" w:hAnsi="Calibri" w:cs="Calibri"/>
                <w:b/>
              </w:rPr>
              <w:t>Level: I</w:t>
            </w:r>
          </w:p>
        </w:tc>
        <w:tc>
          <w:tcPr>
            <w:tcW w:w="1701" w:type="dxa"/>
            <w:tcBorders>
              <w:top w:val="single" w:sz="2" w:space="0" w:color="auto"/>
              <w:left w:val="single" w:sz="2" w:space="0" w:color="auto"/>
              <w:bottom w:val="single" w:sz="2" w:space="0" w:color="auto"/>
              <w:right w:val="single" w:sz="2" w:space="0" w:color="auto"/>
            </w:tcBorders>
          </w:tcPr>
          <w:p w14:paraId="1E7A3D28" w14:textId="77777777" w:rsidR="00FF339D" w:rsidRPr="000D790F" w:rsidRDefault="00FF339D" w:rsidP="00FF339D">
            <w:pPr>
              <w:pStyle w:val="Heading2"/>
              <w:rPr>
                <w:rFonts w:ascii="Calibri" w:hAnsi="Calibri" w:cs="Calibri"/>
                <w:b/>
                <w:color w:val="auto"/>
                <w:sz w:val="24"/>
                <w:szCs w:val="24"/>
                <w:lang w:eastAsia="en-GB"/>
              </w:rPr>
            </w:pPr>
            <w:r w:rsidRPr="000D790F">
              <w:rPr>
                <w:rFonts w:ascii="Calibri" w:hAnsi="Calibri" w:cs="Calibri"/>
                <w:b/>
                <w:color w:val="auto"/>
                <w:sz w:val="24"/>
                <w:szCs w:val="24"/>
                <w:lang w:eastAsia="en-GB"/>
              </w:rPr>
              <w:t>Semester: 1</w:t>
            </w:r>
          </w:p>
        </w:tc>
        <w:tc>
          <w:tcPr>
            <w:tcW w:w="6237" w:type="dxa"/>
            <w:gridSpan w:val="2"/>
            <w:tcBorders>
              <w:top w:val="single" w:sz="2" w:space="0" w:color="auto"/>
              <w:left w:val="single" w:sz="2" w:space="0" w:color="auto"/>
              <w:bottom w:val="single" w:sz="2" w:space="0" w:color="auto"/>
              <w:right w:val="single" w:sz="12" w:space="0" w:color="auto"/>
            </w:tcBorders>
          </w:tcPr>
          <w:p w14:paraId="5288E5DF" w14:textId="77777777" w:rsidR="00FF339D" w:rsidRPr="000D790F" w:rsidRDefault="00FF339D" w:rsidP="00FF339D">
            <w:pPr>
              <w:spacing w:before="120" w:after="120"/>
              <w:rPr>
                <w:rFonts w:ascii="Calibri" w:hAnsi="Calibri" w:cs="Calibri"/>
                <w:b/>
              </w:rPr>
            </w:pPr>
            <w:r w:rsidRPr="000D790F">
              <w:rPr>
                <w:rFonts w:ascii="Calibri" w:hAnsi="Calibri" w:cs="Calibri"/>
                <w:b/>
              </w:rPr>
              <w:t>Module Leader: Martin Widmann</w:t>
            </w:r>
          </w:p>
        </w:tc>
      </w:tr>
      <w:tr w:rsidR="00FF339D" w:rsidRPr="000D790F" w14:paraId="31A0B46C" w14:textId="77777777" w:rsidTr="00FF339D">
        <w:trPr>
          <w:cantSplit/>
        </w:trPr>
        <w:tc>
          <w:tcPr>
            <w:tcW w:w="1526" w:type="dxa"/>
            <w:tcBorders>
              <w:left w:val="single" w:sz="12" w:space="0" w:color="auto"/>
              <w:bottom w:val="single" w:sz="2" w:space="0" w:color="auto"/>
              <w:right w:val="single" w:sz="2" w:space="0" w:color="auto"/>
            </w:tcBorders>
          </w:tcPr>
          <w:p w14:paraId="1358F598" w14:textId="77777777" w:rsidR="00FF339D" w:rsidRPr="000D790F" w:rsidRDefault="00FF339D" w:rsidP="00FF339D">
            <w:pPr>
              <w:spacing w:before="120" w:after="120"/>
              <w:rPr>
                <w:rFonts w:ascii="Calibri" w:hAnsi="Calibri" w:cs="Calibri"/>
                <w:b/>
              </w:rPr>
            </w:pPr>
            <w:r w:rsidRPr="000D790F">
              <w:rPr>
                <w:rFonts w:ascii="Calibri" w:hAnsi="Calibri" w:cs="Calibri"/>
                <w:b/>
              </w:rPr>
              <w:t>Description:</w:t>
            </w:r>
          </w:p>
        </w:tc>
        <w:tc>
          <w:tcPr>
            <w:tcW w:w="7938" w:type="dxa"/>
            <w:gridSpan w:val="3"/>
            <w:tcBorders>
              <w:left w:val="single" w:sz="2" w:space="0" w:color="auto"/>
              <w:bottom w:val="single" w:sz="2" w:space="0" w:color="auto"/>
              <w:right w:val="single" w:sz="12" w:space="0" w:color="auto"/>
            </w:tcBorders>
          </w:tcPr>
          <w:p w14:paraId="6486E5D5" w14:textId="79D1A201" w:rsidR="00FF339D" w:rsidRPr="000D790F" w:rsidRDefault="00FF339D" w:rsidP="00FF339D">
            <w:pPr>
              <w:rPr>
                <w:rFonts w:ascii="Calibri" w:hAnsi="Calibri" w:cs="Calibri"/>
                <w:color w:val="000000"/>
              </w:rPr>
            </w:pPr>
            <w:r w:rsidRPr="000D790F">
              <w:rPr>
                <w:rFonts w:ascii="Calibri" w:hAnsi="Calibri" w:cs="Calibri"/>
                <w:color w:val="000000"/>
              </w:rPr>
              <w:t xml:space="preserve">The module introduces the Earth’s climate, weather and water system, represented by </w:t>
            </w:r>
            <w:proofErr w:type="spellStart"/>
            <w:r w:rsidRPr="000D790F">
              <w:rPr>
                <w:rFonts w:ascii="Calibri" w:hAnsi="Calibri" w:cs="Calibri"/>
                <w:color w:val="000000"/>
              </w:rPr>
              <w:t>hydroclimatological</w:t>
            </w:r>
            <w:proofErr w:type="spellEnd"/>
            <w:r w:rsidRPr="000D790F">
              <w:rPr>
                <w:rFonts w:ascii="Calibri" w:hAnsi="Calibri" w:cs="Calibri"/>
                <w:color w:val="000000"/>
              </w:rPr>
              <w:t xml:space="preserve"> variables such as precipitation, wind, </w:t>
            </w:r>
            <w:proofErr w:type="spellStart"/>
            <w:r w:rsidRPr="000D790F">
              <w:rPr>
                <w:rFonts w:ascii="Calibri" w:hAnsi="Calibri" w:cs="Calibri"/>
                <w:color w:val="000000"/>
              </w:rPr>
              <w:t>atmosphericpressure</w:t>
            </w:r>
            <w:proofErr w:type="spellEnd"/>
            <w:r w:rsidRPr="000D790F">
              <w:rPr>
                <w:rFonts w:ascii="Calibri" w:hAnsi="Calibri" w:cs="Calibri"/>
                <w:color w:val="000000"/>
              </w:rPr>
              <w:t>, temperature, evaporation, snow and ice, (sub)</w:t>
            </w:r>
            <w:r w:rsidR="000D790F" w:rsidRPr="000D790F">
              <w:rPr>
                <w:rFonts w:ascii="Calibri" w:hAnsi="Calibri" w:cs="Calibri"/>
                <w:color w:val="000000"/>
              </w:rPr>
              <w:t xml:space="preserve"> </w:t>
            </w:r>
            <w:r w:rsidRPr="000D790F">
              <w:rPr>
                <w:rFonts w:ascii="Calibri" w:hAnsi="Calibri" w:cs="Calibri"/>
                <w:color w:val="000000"/>
              </w:rPr>
              <w:t>surface water, and rivers. We will discuss how to measure these variables with in-situ and remote sensing methods</w:t>
            </w:r>
          </w:p>
          <w:p w14:paraId="03ECE1D7" w14:textId="397EBF31" w:rsidR="00FF339D" w:rsidRPr="000D790F" w:rsidRDefault="00FF339D" w:rsidP="00FF339D">
            <w:pPr>
              <w:rPr>
                <w:rFonts w:ascii="Calibri" w:hAnsi="Calibri" w:cs="Calibri"/>
                <w:color w:val="000000"/>
              </w:rPr>
            </w:pPr>
            <w:r w:rsidRPr="000D790F">
              <w:rPr>
                <w:rFonts w:ascii="Calibri" w:hAnsi="Calibri" w:cs="Calibri"/>
                <w:color w:val="000000"/>
              </w:rPr>
              <w:t>We will study the spatial and temporal variability of these variables, covering local (for example Birmingham), regional (for example UK) and global scales and timescales fro</w:t>
            </w:r>
            <w:r w:rsidR="000D790F" w:rsidRPr="000D790F">
              <w:rPr>
                <w:rFonts w:ascii="Calibri" w:hAnsi="Calibri" w:cs="Calibri"/>
                <w:color w:val="000000"/>
              </w:rPr>
              <w:t xml:space="preserve">m hours to centuries. We will </w:t>
            </w:r>
            <w:r w:rsidRPr="000D790F">
              <w:rPr>
                <w:rFonts w:ascii="Calibri" w:hAnsi="Calibri" w:cs="Calibri"/>
                <w:color w:val="000000"/>
              </w:rPr>
              <w:t>investigate the meteorological and hydrological processes affecting these variables and the way they are linked through the water balance. This will include discussing the impact of human-induced climate change on hydroclimatic variables.</w:t>
            </w:r>
          </w:p>
        </w:tc>
      </w:tr>
      <w:tr w:rsidR="00FF339D" w:rsidRPr="000D790F" w14:paraId="2ADB9919" w14:textId="77777777" w:rsidTr="00FF339D">
        <w:trPr>
          <w:cantSplit/>
        </w:trPr>
        <w:tc>
          <w:tcPr>
            <w:tcW w:w="1526" w:type="dxa"/>
            <w:tcBorders>
              <w:top w:val="single" w:sz="2" w:space="0" w:color="auto"/>
              <w:left w:val="single" w:sz="12" w:space="0" w:color="auto"/>
              <w:bottom w:val="single" w:sz="2" w:space="0" w:color="auto"/>
              <w:right w:val="single" w:sz="2" w:space="0" w:color="auto"/>
            </w:tcBorders>
          </w:tcPr>
          <w:p w14:paraId="7D36595D" w14:textId="77777777" w:rsidR="00FF339D" w:rsidRPr="000D790F" w:rsidRDefault="00FF339D" w:rsidP="00FF339D">
            <w:pPr>
              <w:spacing w:before="120" w:after="120"/>
              <w:rPr>
                <w:rFonts w:ascii="Calibri" w:hAnsi="Calibri" w:cs="Calibri"/>
                <w:b/>
              </w:rPr>
            </w:pPr>
            <w:r w:rsidRPr="000D790F">
              <w:rPr>
                <w:rFonts w:ascii="Calibri" w:hAnsi="Calibri" w:cs="Calibri"/>
                <w:b/>
              </w:rPr>
              <w:t>Learning Outcomes:</w:t>
            </w:r>
          </w:p>
        </w:tc>
        <w:tc>
          <w:tcPr>
            <w:tcW w:w="7938" w:type="dxa"/>
            <w:gridSpan w:val="3"/>
            <w:tcBorders>
              <w:top w:val="single" w:sz="2" w:space="0" w:color="auto"/>
              <w:left w:val="single" w:sz="2" w:space="0" w:color="auto"/>
              <w:bottom w:val="single" w:sz="2" w:space="0" w:color="auto"/>
              <w:right w:val="single" w:sz="12" w:space="0" w:color="auto"/>
            </w:tcBorders>
          </w:tcPr>
          <w:p w14:paraId="290F4597" w14:textId="77777777" w:rsidR="00FF339D" w:rsidRPr="000D790F" w:rsidRDefault="00FF339D" w:rsidP="00FF339D">
            <w:pPr>
              <w:spacing w:before="120" w:after="120"/>
              <w:ind w:right="91"/>
              <w:rPr>
                <w:rFonts w:ascii="Calibri" w:hAnsi="Calibri" w:cs="Calibri"/>
                <w:color w:val="000000"/>
              </w:rPr>
            </w:pPr>
            <w:r w:rsidRPr="000D790F">
              <w:rPr>
                <w:rFonts w:ascii="Calibri" w:hAnsi="Calibri" w:cs="Calibri"/>
                <w:color w:val="000000"/>
              </w:rPr>
              <w:t>By the end of the module the student should be able to:</w:t>
            </w:r>
          </w:p>
          <w:p w14:paraId="49ED6E9F" w14:textId="77777777" w:rsidR="00FF339D" w:rsidRPr="000D790F" w:rsidRDefault="00FF339D" w:rsidP="00FF339D">
            <w:pPr>
              <w:numPr>
                <w:ilvl w:val="0"/>
                <w:numId w:val="2"/>
              </w:numPr>
              <w:ind w:right="91"/>
              <w:rPr>
                <w:rFonts w:ascii="Calibri" w:hAnsi="Calibri" w:cs="Calibri"/>
                <w:color w:val="000000"/>
              </w:rPr>
            </w:pPr>
            <w:r w:rsidRPr="000D790F">
              <w:rPr>
                <w:rFonts w:ascii="Calibri" w:hAnsi="Calibri" w:cs="Calibri"/>
                <w:color w:val="000000"/>
              </w:rPr>
              <w:t>Understand fundamental concepts and methods in both the atmospheric and hydrological sciences on different scales (e.g. point scale, catchment scale, global scale);</w:t>
            </w:r>
          </w:p>
          <w:p w14:paraId="34B9AF84" w14:textId="77777777" w:rsidR="00FF339D" w:rsidRPr="000D790F" w:rsidRDefault="00FF339D" w:rsidP="00FF339D">
            <w:pPr>
              <w:numPr>
                <w:ilvl w:val="0"/>
                <w:numId w:val="2"/>
              </w:numPr>
              <w:ind w:right="91"/>
              <w:rPr>
                <w:rFonts w:ascii="Calibri" w:hAnsi="Calibri" w:cs="Calibri"/>
                <w:color w:val="000000"/>
              </w:rPr>
            </w:pPr>
            <w:r w:rsidRPr="000D790F">
              <w:rPr>
                <w:rFonts w:ascii="Calibri" w:hAnsi="Calibri" w:cs="Calibri"/>
                <w:color w:val="000000"/>
              </w:rPr>
              <w:t>Describe the water balance, represented by interactions between:  precipitation, evaporation, soil moisture, groundwater, snow and ice lakes and wetlands, and stream flow.</w:t>
            </w:r>
          </w:p>
          <w:p w14:paraId="528F280E" w14:textId="77777777" w:rsidR="00FF339D" w:rsidRPr="000D790F" w:rsidRDefault="00FF339D" w:rsidP="00FF339D">
            <w:pPr>
              <w:numPr>
                <w:ilvl w:val="0"/>
                <w:numId w:val="2"/>
              </w:numPr>
              <w:ind w:right="91"/>
              <w:rPr>
                <w:rFonts w:ascii="Calibri" w:hAnsi="Calibri" w:cs="Calibri"/>
                <w:color w:val="000000"/>
              </w:rPr>
            </w:pPr>
            <w:r w:rsidRPr="000D790F">
              <w:rPr>
                <w:rFonts w:ascii="Calibri" w:hAnsi="Calibri" w:cs="Calibri"/>
                <w:color w:val="000000"/>
              </w:rPr>
              <w:t xml:space="preserve">Explain the spatial and temporal variation in </w:t>
            </w:r>
            <w:proofErr w:type="spellStart"/>
            <w:r w:rsidRPr="000D790F">
              <w:rPr>
                <w:rFonts w:ascii="Calibri" w:hAnsi="Calibri" w:cs="Calibri"/>
                <w:color w:val="000000"/>
              </w:rPr>
              <w:t>hydroclimatological</w:t>
            </w:r>
            <w:proofErr w:type="spellEnd"/>
            <w:r w:rsidRPr="000D790F">
              <w:rPr>
                <w:rFonts w:ascii="Calibri" w:hAnsi="Calibri" w:cs="Calibri"/>
                <w:color w:val="000000"/>
              </w:rPr>
              <w:t xml:space="preserve"> variables for the globe and the UK;</w:t>
            </w:r>
          </w:p>
          <w:p w14:paraId="01F18DDA" w14:textId="5F079D4E" w:rsidR="00FF339D" w:rsidRPr="000D790F" w:rsidRDefault="00FF339D" w:rsidP="000D790F">
            <w:pPr>
              <w:numPr>
                <w:ilvl w:val="0"/>
                <w:numId w:val="2"/>
              </w:numPr>
              <w:ind w:right="91"/>
              <w:rPr>
                <w:rFonts w:ascii="Calibri" w:hAnsi="Calibri" w:cs="Calibri"/>
                <w:color w:val="000000"/>
              </w:rPr>
            </w:pPr>
            <w:r w:rsidRPr="000D790F">
              <w:rPr>
                <w:rFonts w:ascii="Calibri" w:hAnsi="Calibri" w:cs="Calibri"/>
                <w:color w:val="000000"/>
              </w:rPr>
              <w:t xml:space="preserve">Discuss the challenges in </w:t>
            </w:r>
            <w:proofErr w:type="spellStart"/>
            <w:r w:rsidRPr="000D790F">
              <w:rPr>
                <w:rFonts w:ascii="Calibri" w:hAnsi="Calibri" w:cs="Calibri"/>
                <w:color w:val="000000"/>
              </w:rPr>
              <w:t>hydroclimatology</w:t>
            </w:r>
            <w:proofErr w:type="spellEnd"/>
            <w:r w:rsidRPr="000D790F">
              <w:rPr>
                <w:rFonts w:ascii="Calibri" w:hAnsi="Calibri" w:cs="Calibri"/>
                <w:color w:val="000000"/>
              </w:rPr>
              <w:t xml:space="preserve"> resulting from increasing human impact upon natural processes, including anthropogenic climate change.</w:t>
            </w:r>
          </w:p>
        </w:tc>
      </w:tr>
      <w:tr w:rsidR="00FF339D" w:rsidRPr="000D790F" w14:paraId="1F824E91" w14:textId="77777777" w:rsidTr="00FF339D">
        <w:trPr>
          <w:cantSplit/>
        </w:trPr>
        <w:tc>
          <w:tcPr>
            <w:tcW w:w="1526" w:type="dxa"/>
            <w:tcBorders>
              <w:top w:val="single" w:sz="2" w:space="0" w:color="auto"/>
              <w:left w:val="single" w:sz="12" w:space="0" w:color="auto"/>
              <w:bottom w:val="single" w:sz="12" w:space="0" w:color="auto"/>
              <w:right w:val="single" w:sz="2" w:space="0" w:color="auto"/>
            </w:tcBorders>
          </w:tcPr>
          <w:p w14:paraId="458D10B4" w14:textId="77777777" w:rsidR="00FF339D" w:rsidRPr="000D790F" w:rsidRDefault="00FF339D" w:rsidP="00FF339D">
            <w:pPr>
              <w:spacing w:before="120" w:after="120"/>
              <w:rPr>
                <w:rFonts w:ascii="Calibri" w:hAnsi="Calibri" w:cs="Calibri"/>
                <w:b/>
              </w:rPr>
            </w:pPr>
            <w:r w:rsidRPr="000D790F">
              <w:rPr>
                <w:rFonts w:ascii="Calibri" w:hAnsi="Calibri" w:cs="Calibri"/>
                <w:b/>
              </w:rPr>
              <w:t>Assessment:</w:t>
            </w:r>
          </w:p>
        </w:tc>
        <w:tc>
          <w:tcPr>
            <w:tcW w:w="7938" w:type="dxa"/>
            <w:gridSpan w:val="3"/>
            <w:tcBorders>
              <w:top w:val="single" w:sz="2" w:space="0" w:color="auto"/>
              <w:left w:val="single" w:sz="2" w:space="0" w:color="auto"/>
              <w:bottom w:val="single" w:sz="12" w:space="0" w:color="auto"/>
              <w:right w:val="single" w:sz="12" w:space="0" w:color="auto"/>
            </w:tcBorders>
          </w:tcPr>
          <w:p w14:paraId="4FC691D8" w14:textId="77777777" w:rsidR="00FF339D" w:rsidRPr="000D790F" w:rsidRDefault="00FF339D" w:rsidP="00FF339D">
            <w:pPr>
              <w:autoSpaceDE w:val="0"/>
              <w:autoSpaceDN w:val="0"/>
              <w:adjustRightInd w:val="0"/>
              <w:spacing w:before="120"/>
              <w:rPr>
                <w:rFonts w:ascii="Calibri" w:eastAsia="Calibri" w:hAnsi="Calibri" w:cs="Calibri"/>
                <w:color w:val="000000"/>
              </w:rPr>
            </w:pPr>
            <w:r w:rsidRPr="000D790F">
              <w:rPr>
                <w:rFonts w:ascii="Calibri" w:eastAsia="Calibri" w:hAnsi="Calibri" w:cs="Calibri"/>
                <w:color w:val="000000"/>
              </w:rPr>
              <w:t>Assessments: 1.5 hour unseen examination (50%)</w:t>
            </w:r>
          </w:p>
          <w:p w14:paraId="0FD5FE1D" w14:textId="77777777" w:rsidR="00FF339D" w:rsidRPr="000D790F" w:rsidRDefault="00FF339D" w:rsidP="00FF339D">
            <w:pPr>
              <w:autoSpaceDE w:val="0"/>
              <w:autoSpaceDN w:val="0"/>
              <w:adjustRightInd w:val="0"/>
              <w:spacing w:after="120"/>
              <w:rPr>
                <w:rFonts w:ascii="Calibri" w:eastAsia="Calibri" w:hAnsi="Calibri" w:cs="Calibri"/>
                <w:color w:val="000000"/>
              </w:rPr>
            </w:pPr>
            <w:r w:rsidRPr="000D790F">
              <w:rPr>
                <w:rFonts w:ascii="Calibri" w:eastAsia="Calibri" w:hAnsi="Calibri" w:cs="Calibri"/>
                <w:color w:val="000000"/>
              </w:rPr>
              <w:t>Coursework: poster presentation (50%)</w:t>
            </w:r>
          </w:p>
        </w:tc>
      </w:tr>
    </w:tbl>
    <w:p w14:paraId="60CF54BF" w14:textId="77777777" w:rsidR="001359BA" w:rsidRDefault="001359BA">
      <w:r>
        <w:br w:type="page"/>
      </w:r>
    </w:p>
    <w:tbl>
      <w:tblPr>
        <w:tblW w:w="9464" w:type="dxa"/>
        <w:tblLayout w:type="fixed"/>
        <w:tblLook w:val="0000" w:firstRow="0" w:lastRow="0" w:firstColumn="0" w:lastColumn="0" w:noHBand="0" w:noVBand="0"/>
      </w:tblPr>
      <w:tblGrid>
        <w:gridCol w:w="1526"/>
        <w:gridCol w:w="1701"/>
        <w:gridCol w:w="4252"/>
        <w:gridCol w:w="1985"/>
      </w:tblGrid>
      <w:tr w:rsidR="00FF339D" w:rsidRPr="000D790F" w14:paraId="050D518C" w14:textId="77777777" w:rsidTr="00FF339D">
        <w:tc>
          <w:tcPr>
            <w:tcW w:w="3227" w:type="dxa"/>
            <w:gridSpan w:val="2"/>
            <w:tcBorders>
              <w:top w:val="single" w:sz="12" w:space="0" w:color="auto"/>
              <w:left w:val="single" w:sz="12" w:space="0" w:color="auto"/>
              <w:right w:val="single" w:sz="2" w:space="0" w:color="auto"/>
            </w:tcBorders>
          </w:tcPr>
          <w:p w14:paraId="4A2CEBEF" w14:textId="0CF2FA88" w:rsidR="00FF339D" w:rsidRPr="000D790F" w:rsidRDefault="00FF339D" w:rsidP="001359BA">
            <w:pPr>
              <w:spacing w:before="120" w:after="120"/>
              <w:rPr>
                <w:rFonts w:ascii="Calibri" w:hAnsi="Calibri" w:cs="Calibri"/>
                <w:b/>
              </w:rPr>
            </w:pPr>
            <w:r w:rsidRPr="000D790F">
              <w:rPr>
                <w:rFonts w:ascii="Calibri" w:hAnsi="Calibri" w:cs="Calibri"/>
                <w:b/>
              </w:rPr>
              <w:lastRenderedPageBreak/>
              <w:t xml:space="preserve">36296 </w:t>
            </w:r>
          </w:p>
        </w:tc>
        <w:tc>
          <w:tcPr>
            <w:tcW w:w="4252" w:type="dxa"/>
            <w:tcBorders>
              <w:top w:val="single" w:sz="12" w:space="0" w:color="auto"/>
              <w:left w:val="nil"/>
              <w:right w:val="single" w:sz="2" w:space="0" w:color="auto"/>
            </w:tcBorders>
          </w:tcPr>
          <w:p w14:paraId="386411C2" w14:textId="77777777" w:rsidR="00FF339D" w:rsidRPr="000D790F" w:rsidRDefault="00FF339D" w:rsidP="00FF339D">
            <w:pPr>
              <w:spacing w:before="120" w:after="120"/>
              <w:rPr>
                <w:rFonts w:ascii="Calibri" w:hAnsi="Calibri" w:cs="Calibri"/>
                <w:b/>
              </w:rPr>
            </w:pPr>
            <w:r w:rsidRPr="000D790F">
              <w:rPr>
                <w:rFonts w:ascii="Calibri" w:hAnsi="Calibri" w:cs="Calibri"/>
                <w:b/>
              </w:rPr>
              <w:t>Environmental Pollution and Management</w:t>
            </w:r>
          </w:p>
        </w:tc>
        <w:tc>
          <w:tcPr>
            <w:tcW w:w="1985" w:type="dxa"/>
            <w:tcBorders>
              <w:top w:val="single" w:sz="12" w:space="0" w:color="auto"/>
              <w:left w:val="single" w:sz="2" w:space="0" w:color="auto"/>
              <w:right w:val="single" w:sz="12" w:space="0" w:color="auto"/>
            </w:tcBorders>
          </w:tcPr>
          <w:p w14:paraId="720A0276" w14:textId="77777777" w:rsidR="00FF339D" w:rsidRPr="000D790F" w:rsidRDefault="00FF339D" w:rsidP="00FF339D">
            <w:pPr>
              <w:spacing w:before="120" w:after="120"/>
              <w:rPr>
                <w:rFonts w:ascii="Calibri" w:hAnsi="Calibri" w:cs="Calibri"/>
                <w:b/>
              </w:rPr>
            </w:pPr>
            <w:r w:rsidRPr="000D790F">
              <w:rPr>
                <w:rFonts w:ascii="Calibri" w:hAnsi="Calibri" w:cs="Calibri"/>
                <w:b/>
              </w:rPr>
              <w:t>20 credits</w:t>
            </w:r>
          </w:p>
        </w:tc>
      </w:tr>
      <w:tr w:rsidR="00FF339D" w:rsidRPr="000D790F" w14:paraId="62D17ABB" w14:textId="77777777" w:rsidTr="000D790F">
        <w:tc>
          <w:tcPr>
            <w:tcW w:w="1526" w:type="dxa"/>
            <w:tcBorders>
              <w:top w:val="single" w:sz="2" w:space="0" w:color="auto"/>
              <w:left w:val="single" w:sz="12" w:space="0" w:color="auto"/>
              <w:bottom w:val="single" w:sz="2" w:space="0" w:color="auto"/>
              <w:right w:val="single" w:sz="2" w:space="0" w:color="auto"/>
            </w:tcBorders>
          </w:tcPr>
          <w:p w14:paraId="6AFE11E4" w14:textId="77777777" w:rsidR="00FF339D" w:rsidRPr="000D790F" w:rsidRDefault="00FF339D" w:rsidP="00FF339D">
            <w:pPr>
              <w:spacing w:before="120" w:after="120"/>
              <w:rPr>
                <w:rFonts w:ascii="Calibri" w:hAnsi="Calibri" w:cs="Calibri"/>
                <w:b/>
              </w:rPr>
            </w:pPr>
            <w:r w:rsidRPr="000D790F">
              <w:rPr>
                <w:rFonts w:ascii="Calibri" w:hAnsi="Calibri" w:cs="Calibri"/>
                <w:b/>
              </w:rPr>
              <w:t>Level: I</w:t>
            </w:r>
          </w:p>
        </w:tc>
        <w:tc>
          <w:tcPr>
            <w:tcW w:w="1701" w:type="dxa"/>
            <w:tcBorders>
              <w:top w:val="single" w:sz="2" w:space="0" w:color="auto"/>
              <w:left w:val="single" w:sz="2" w:space="0" w:color="auto"/>
              <w:bottom w:val="single" w:sz="2" w:space="0" w:color="auto"/>
              <w:right w:val="single" w:sz="2" w:space="0" w:color="auto"/>
            </w:tcBorders>
          </w:tcPr>
          <w:p w14:paraId="30015436" w14:textId="77777777" w:rsidR="00FF339D" w:rsidRPr="000D790F" w:rsidRDefault="00FF339D" w:rsidP="00FF339D">
            <w:pPr>
              <w:pStyle w:val="Heading2"/>
              <w:rPr>
                <w:rFonts w:ascii="Calibri" w:hAnsi="Calibri" w:cs="Calibri"/>
                <w:b/>
                <w:color w:val="auto"/>
                <w:sz w:val="24"/>
                <w:szCs w:val="24"/>
                <w:lang w:eastAsia="en-GB"/>
              </w:rPr>
            </w:pPr>
            <w:r w:rsidRPr="000D790F">
              <w:rPr>
                <w:rFonts w:ascii="Calibri" w:hAnsi="Calibri" w:cs="Calibri"/>
                <w:b/>
                <w:color w:val="auto"/>
                <w:sz w:val="24"/>
                <w:szCs w:val="24"/>
                <w:lang w:eastAsia="en-GB"/>
              </w:rPr>
              <w:t>Semester: 1</w:t>
            </w:r>
          </w:p>
        </w:tc>
        <w:tc>
          <w:tcPr>
            <w:tcW w:w="6237" w:type="dxa"/>
            <w:gridSpan w:val="2"/>
            <w:tcBorders>
              <w:top w:val="single" w:sz="2" w:space="0" w:color="auto"/>
              <w:left w:val="single" w:sz="2" w:space="0" w:color="auto"/>
              <w:bottom w:val="single" w:sz="2" w:space="0" w:color="auto"/>
              <w:right w:val="single" w:sz="12" w:space="0" w:color="auto"/>
            </w:tcBorders>
          </w:tcPr>
          <w:p w14:paraId="3E08632D" w14:textId="77777777" w:rsidR="00FF339D" w:rsidRPr="000D790F" w:rsidRDefault="00FF339D" w:rsidP="00FF339D">
            <w:pPr>
              <w:spacing w:before="120" w:after="120"/>
              <w:rPr>
                <w:rFonts w:ascii="Calibri" w:hAnsi="Calibri" w:cs="Calibri"/>
                <w:b/>
              </w:rPr>
            </w:pPr>
            <w:r w:rsidRPr="000D790F">
              <w:rPr>
                <w:rFonts w:ascii="Calibri" w:hAnsi="Calibri" w:cs="Calibri"/>
                <w:b/>
              </w:rPr>
              <w:t>Module Leader:  Zongbo Shi</w:t>
            </w:r>
          </w:p>
        </w:tc>
      </w:tr>
      <w:tr w:rsidR="00FF339D" w:rsidRPr="000D790F" w14:paraId="0A80D927" w14:textId="77777777" w:rsidTr="000D790F">
        <w:tc>
          <w:tcPr>
            <w:tcW w:w="1526" w:type="dxa"/>
            <w:tcBorders>
              <w:top w:val="single" w:sz="2" w:space="0" w:color="auto"/>
              <w:left w:val="single" w:sz="12" w:space="0" w:color="auto"/>
              <w:bottom w:val="single" w:sz="2" w:space="0" w:color="auto"/>
              <w:right w:val="single" w:sz="2" w:space="0" w:color="auto"/>
            </w:tcBorders>
          </w:tcPr>
          <w:p w14:paraId="195E396B" w14:textId="77777777" w:rsidR="00FF339D" w:rsidRPr="000D790F" w:rsidRDefault="00FF339D" w:rsidP="00FF339D">
            <w:pPr>
              <w:spacing w:before="120" w:after="120"/>
              <w:rPr>
                <w:rFonts w:ascii="Calibri" w:hAnsi="Calibri" w:cs="Calibri"/>
                <w:b/>
              </w:rPr>
            </w:pPr>
            <w:r w:rsidRPr="000D790F">
              <w:rPr>
                <w:rFonts w:ascii="Calibri" w:hAnsi="Calibri" w:cs="Calibri"/>
                <w:b/>
              </w:rPr>
              <w:t>Description:</w:t>
            </w:r>
          </w:p>
        </w:tc>
        <w:tc>
          <w:tcPr>
            <w:tcW w:w="7938" w:type="dxa"/>
            <w:gridSpan w:val="3"/>
            <w:tcBorders>
              <w:top w:val="single" w:sz="2" w:space="0" w:color="auto"/>
              <w:left w:val="single" w:sz="2" w:space="0" w:color="auto"/>
              <w:bottom w:val="single" w:sz="2" w:space="0" w:color="auto"/>
              <w:right w:val="single" w:sz="12" w:space="0" w:color="auto"/>
            </w:tcBorders>
          </w:tcPr>
          <w:p w14:paraId="4ECD7D69" w14:textId="77777777" w:rsidR="00FF339D" w:rsidRPr="000D790F" w:rsidRDefault="00FF339D" w:rsidP="00FF339D">
            <w:pPr>
              <w:spacing w:before="120" w:after="120"/>
              <w:rPr>
                <w:rFonts w:ascii="Calibri" w:hAnsi="Calibri" w:cs="Calibri"/>
                <w:color w:val="000000"/>
              </w:rPr>
            </w:pPr>
            <w:r w:rsidRPr="000D790F">
              <w:rPr>
                <w:rFonts w:ascii="Calibri" w:hAnsi="Calibri" w:cs="Calibri"/>
                <w:color w:val="000000"/>
              </w:rPr>
              <w:t>Pollution in the environment is one of major threats facing society whether in the form of gases (e.g. air pollution, climate change), dissolved substances (e.g. mine drainage, agricultural run-off), liquids (e.g. surface and groundwater quality) or particles (e.g. microplastics and airborne particles).  This module will introduce the main environmental pollutants, their causes and effects as well as consider how they are transferred within and between various media and how they interact with biota to constitute an environmental risk.  We will use the source pathway receptor model to explore how the form and transport of pollutants contributes to their importance in an environmental context.  We will also consider how the extent of pollution can be assessed within different environmental media.  These key concepts will be considered in relation to current environmental issues including air, water, soil pollution and chemical use.</w:t>
            </w:r>
          </w:p>
          <w:p w14:paraId="3C51002F" w14:textId="77777777" w:rsidR="00FF339D" w:rsidRPr="000D790F" w:rsidRDefault="00FF339D" w:rsidP="00FF339D">
            <w:pPr>
              <w:spacing w:before="120" w:after="120"/>
              <w:rPr>
                <w:rFonts w:ascii="Calibri" w:hAnsi="Calibri" w:cs="Calibri"/>
                <w:color w:val="000000"/>
              </w:rPr>
            </w:pPr>
            <w:r w:rsidRPr="000D790F">
              <w:rPr>
                <w:rFonts w:ascii="Calibri" w:hAnsi="Calibri" w:cs="Calibri"/>
                <w:color w:val="000000"/>
              </w:rPr>
              <w:t xml:space="preserve">Lectures will be supported by workshops and laboratory and computer </w:t>
            </w:r>
            <w:proofErr w:type="spellStart"/>
            <w:r w:rsidRPr="000D790F">
              <w:rPr>
                <w:rFonts w:ascii="Calibri" w:hAnsi="Calibri" w:cs="Calibri"/>
                <w:color w:val="000000"/>
              </w:rPr>
              <w:t>practicals</w:t>
            </w:r>
            <w:proofErr w:type="spellEnd"/>
            <w:r w:rsidRPr="000D790F">
              <w:rPr>
                <w:rFonts w:ascii="Calibri" w:hAnsi="Calibri" w:cs="Calibri"/>
                <w:color w:val="000000"/>
              </w:rPr>
              <w:t xml:space="preserve"> to allow students to put in practice theoretical concepts.</w:t>
            </w:r>
          </w:p>
        </w:tc>
      </w:tr>
      <w:tr w:rsidR="00FF339D" w:rsidRPr="000D790F" w14:paraId="4CF9E0E9" w14:textId="77777777" w:rsidTr="00FF339D">
        <w:tc>
          <w:tcPr>
            <w:tcW w:w="1526" w:type="dxa"/>
            <w:tcBorders>
              <w:top w:val="single" w:sz="2" w:space="0" w:color="auto"/>
              <w:left w:val="single" w:sz="12" w:space="0" w:color="auto"/>
              <w:bottom w:val="single" w:sz="2" w:space="0" w:color="auto"/>
              <w:right w:val="single" w:sz="2" w:space="0" w:color="auto"/>
            </w:tcBorders>
          </w:tcPr>
          <w:p w14:paraId="0C176AFD" w14:textId="77777777" w:rsidR="00FF339D" w:rsidRPr="000D790F" w:rsidRDefault="00FF339D" w:rsidP="00FF339D">
            <w:pPr>
              <w:spacing w:before="120" w:after="120"/>
              <w:rPr>
                <w:rFonts w:ascii="Calibri" w:hAnsi="Calibri" w:cs="Calibri"/>
                <w:b/>
              </w:rPr>
            </w:pPr>
            <w:r w:rsidRPr="000D790F">
              <w:rPr>
                <w:rFonts w:ascii="Calibri" w:hAnsi="Calibri" w:cs="Calibri"/>
                <w:b/>
              </w:rPr>
              <w:t>Learning Outcomes:</w:t>
            </w:r>
          </w:p>
        </w:tc>
        <w:tc>
          <w:tcPr>
            <w:tcW w:w="7938" w:type="dxa"/>
            <w:gridSpan w:val="3"/>
            <w:tcBorders>
              <w:top w:val="single" w:sz="2" w:space="0" w:color="auto"/>
              <w:left w:val="single" w:sz="2" w:space="0" w:color="auto"/>
              <w:bottom w:val="single" w:sz="2" w:space="0" w:color="auto"/>
              <w:right w:val="single" w:sz="12" w:space="0" w:color="auto"/>
            </w:tcBorders>
          </w:tcPr>
          <w:p w14:paraId="797019C3" w14:textId="77777777" w:rsidR="00FF339D" w:rsidRPr="000D790F" w:rsidRDefault="00FF339D" w:rsidP="00FF339D">
            <w:pPr>
              <w:spacing w:before="120" w:after="120"/>
              <w:rPr>
                <w:rFonts w:ascii="Calibri" w:hAnsi="Calibri" w:cs="Calibri"/>
              </w:rPr>
            </w:pPr>
            <w:r w:rsidRPr="000D790F">
              <w:rPr>
                <w:rFonts w:ascii="Calibri" w:hAnsi="Calibri" w:cs="Calibri"/>
              </w:rPr>
              <w:t>By the end of the module students should be able to:</w:t>
            </w:r>
          </w:p>
          <w:p w14:paraId="5C995456" w14:textId="77777777" w:rsidR="00FF339D" w:rsidRPr="000D790F" w:rsidRDefault="00FF339D" w:rsidP="00FF339D">
            <w:pPr>
              <w:spacing w:after="120"/>
              <w:ind w:left="284" w:hanging="284"/>
              <w:rPr>
                <w:rFonts w:ascii="Calibri" w:hAnsi="Calibri" w:cs="Calibri"/>
              </w:rPr>
            </w:pPr>
            <w:r w:rsidRPr="000D790F">
              <w:rPr>
                <w:rFonts w:ascii="Calibri" w:hAnsi="Calibri" w:cs="Calibri"/>
              </w:rPr>
              <w:t>•</w:t>
            </w:r>
            <w:r w:rsidRPr="000D790F">
              <w:rPr>
                <w:rFonts w:ascii="Calibri" w:hAnsi="Calibri" w:cs="Calibri"/>
              </w:rPr>
              <w:tab/>
              <w:t>Critically assess a range of sources, type and controls on air, land and water pollutants.</w:t>
            </w:r>
          </w:p>
          <w:p w14:paraId="014542E2" w14:textId="77777777" w:rsidR="00FF339D" w:rsidRPr="000D790F" w:rsidRDefault="00FF339D" w:rsidP="00FF339D">
            <w:pPr>
              <w:spacing w:after="120"/>
              <w:ind w:left="284" w:hanging="284"/>
              <w:rPr>
                <w:rFonts w:ascii="Calibri" w:hAnsi="Calibri" w:cs="Calibri"/>
              </w:rPr>
            </w:pPr>
            <w:r w:rsidRPr="000D790F">
              <w:rPr>
                <w:rFonts w:ascii="Calibri" w:hAnsi="Calibri" w:cs="Calibri"/>
              </w:rPr>
              <w:t>•</w:t>
            </w:r>
            <w:r w:rsidRPr="000D790F">
              <w:rPr>
                <w:rFonts w:ascii="Calibri" w:hAnsi="Calibri" w:cs="Calibri"/>
              </w:rPr>
              <w:tab/>
              <w:t>Understand the causes and effects of specific pollutants and their movement and behaviour in the environment.</w:t>
            </w:r>
          </w:p>
          <w:p w14:paraId="59239132" w14:textId="77777777" w:rsidR="00FF339D" w:rsidRPr="000D790F" w:rsidRDefault="00FF339D" w:rsidP="00FF339D">
            <w:pPr>
              <w:spacing w:after="120"/>
              <w:ind w:left="284" w:hanging="284"/>
              <w:rPr>
                <w:rFonts w:ascii="Calibri" w:hAnsi="Calibri" w:cs="Calibri"/>
              </w:rPr>
            </w:pPr>
            <w:r w:rsidRPr="000D790F">
              <w:rPr>
                <w:rFonts w:ascii="Calibri" w:hAnsi="Calibri" w:cs="Calibri"/>
              </w:rPr>
              <w:t>•</w:t>
            </w:r>
            <w:r w:rsidRPr="000D790F">
              <w:rPr>
                <w:rFonts w:ascii="Calibri" w:hAnsi="Calibri" w:cs="Calibri"/>
              </w:rPr>
              <w:tab/>
              <w:t>Elucidate the linkages between land management and water quality at catchment scale</w:t>
            </w:r>
          </w:p>
          <w:p w14:paraId="448614BD" w14:textId="77777777" w:rsidR="00FF339D" w:rsidRPr="000D790F" w:rsidRDefault="00FF339D" w:rsidP="00FF339D">
            <w:pPr>
              <w:spacing w:after="120"/>
              <w:ind w:left="284" w:hanging="284"/>
              <w:rPr>
                <w:rFonts w:ascii="Calibri" w:hAnsi="Calibri" w:cs="Calibri"/>
              </w:rPr>
            </w:pPr>
            <w:r w:rsidRPr="000D790F">
              <w:rPr>
                <w:rFonts w:ascii="Calibri" w:hAnsi="Calibri" w:cs="Calibri"/>
              </w:rPr>
              <w:t>•</w:t>
            </w:r>
            <w:r w:rsidRPr="000D790F">
              <w:rPr>
                <w:rFonts w:ascii="Calibri" w:hAnsi="Calibri" w:cs="Calibri"/>
              </w:rPr>
              <w:tab/>
              <w:t>Have knowledge of how modelling can be used to characterise the aquatic environment and pollution risks</w:t>
            </w:r>
          </w:p>
          <w:p w14:paraId="66D67957" w14:textId="77777777" w:rsidR="00FF339D" w:rsidRPr="000D790F" w:rsidRDefault="00FF339D" w:rsidP="00FF339D">
            <w:pPr>
              <w:spacing w:after="120"/>
              <w:ind w:left="284" w:hanging="284"/>
              <w:rPr>
                <w:rFonts w:ascii="Calibri" w:hAnsi="Calibri" w:cs="Calibri"/>
              </w:rPr>
            </w:pPr>
            <w:r w:rsidRPr="000D790F">
              <w:rPr>
                <w:rFonts w:ascii="Calibri" w:hAnsi="Calibri" w:cs="Calibri"/>
              </w:rPr>
              <w:t>•</w:t>
            </w:r>
            <w:r w:rsidRPr="000D790F">
              <w:rPr>
                <w:rFonts w:ascii="Calibri" w:hAnsi="Calibri" w:cs="Calibri"/>
              </w:rPr>
              <w:tab/>
              <w:t>Conduct and interpret a range of relevant laboratory / field environmental monitoring techniques for characterising and assessing environmental quality</w:t>
            </w:r>
          </w:p>
        </w:tc>
      </w:tr>
      <w:tr w:rsidR="00FF339D" w:rsidRPr="000D790F" w14:paraId="62A2F276" w14:textId="77777777" w:rsidTr="00FF339D">
        <w:tc>
          <w:tcPr>
            <w:tcW w:w="1526" w:type="dxa"/>
            <w:tcBorders>
              <w:top w:val="single" w:sz="2" w:space="0" w:color="auto"/>
              <w:left w:val="single" w:sz="12" w:space="0" w:color="auto"/>
              <w:bottom w:val="single" w:sz="12" w:space="0" w:color="auto"/>
              <w:right w:val="single" w:sz="2" w:space="0" w:color="auto"/>
            </w:tcBorders>
          </w:tcPr>
          <w:p w14:paraId="29363079" w14:textId="77777777" w:rsidR="00FF339D" w:rsidRPr="000D790F" w:rsidRDefault="00FF339D" w:rsidP="00FF339D">
            <w:pPr>
              <w:spacing w:before="120" w:after="120"/>
              <w:rPr>
                <w:rFonts w:ascii="Calibri" w:hAnsi="Calibri" w:cs="Calibri"/>
                <w:b/>
              </w:rPr>
            </w:pPr>
            <w:r w:rsidRPr="000D790F">
              <w:rPr>
                <w:rFonts w:ascii="Calibri" w:hAnsi="Calibri" w:cs="Calibri"/>
                <w:b/>
              </w:rPr>
              <w:t>Assessment:</w:t>
            </w:r>
          </w:p>
        </w:tc>
        <w:tc>
          <w:tcPr>
            <w:tcW w:w="7938" w:type="dxa"/>
            <w:gridSpan w:val="3"/>
            <w:tcBorders>
              <w:top w:val="single" w:sz="2" w:space="0" w:color="auto"/>
              <w:left w:val="single" w:sz="2" w:space="0" w:color="auto"/>
              <w:bottom w:val="single" w:sz="12" w:space="0" w:color="auto"/>
              <w:right w:val="single" w:sz="12" w:space="0" w:color="auto"/>
            </w:tcBorders>
          </w:tcPr>
          <w:p w14:paraId="1EEE6607" w14:textId="77777777" w:rsidR="00FF339D" w:rsidRPr="000D790F" w:rsidRDefault="00FF339D" w:rsidP="00FF339D">
            <w:pPr>
              <w:spacing w:before="120"/>
              <w:rPr>
                <w:rFonts w:ascii="Calibri" w:hAnsi="Calibri"/>
              </w:rPr>
            </w:pPr>
            <w:r w:rsidRPr="000D790F">
              <w:rPr>
                <w:rFonts w:ascii="Calibri" w:hAnsi="Calibri"/>
              </w:rPr>
              <w:t>3000 word lab report (50%)</w:t>
            </w:r>
          </w:p>
          <w:p w14:paraId="3ACCECBD" w14:textId="77777777" w:rsidR="00FF339D" w:rsidRPr="000D790F" w:rsidRDefault="00FF339D" w:rsidP="00FF339D">
            <w:pPr>
              <w:spacing w:after="120"/>
              <w:rPr>
                <w:rFonts w:ascii="Calibri" w:hAnsi="Calibri"/>
              </w:rPr>
            </w:pPr>
            <w:r w:rsidRPr="000D790F">
              <w:rPr>
                <w:rFonts w:ascii="Calibri" w:hAnsi="Calibri"/>
              </w:rPr>
              <w:t>Group video (50%)</w:t>
            </w:r>
          </w:p>
        </w:tc>
      </w:tr>
    </w:tbl>
    <w:p w14:paraId="75519311" w14:textId="77777777" w:rsidR="001359BA" w:rsidRDefault="001359BA">
      <w:r>
        <w:br w:type="page"/>
      </w:r>
    </w:p>
    <w:tbl>
      <w:tblPr>
        <w:tblW w:w="9464" w:type="dxa"/>
        <w:tblLayout w:type="fixed"/>
        <w:tblLook w:val="0000" w:firstRow="0" w:lastRow="0" w:firstColumn="0" w:lastColumn="0" w:noHBand="0" w:noVBand="0"/>
      </w:tblPr>
      <w:tblGrid>
        <w:gridCol w:w="1526"/>
        <w:gridCol w:w="1701"/>
        <w:gridCol w:w="4252"/>
        <w:gridCol w:w="1985"/>
      </w:tblGrid>
      <w:tr w:rsidR="00FF339D" w:rsidRPr="000D790F" w14:paraId="79B7A2F2" w14:textId="77777777" w:rsidTr="00FF339D">
        <w:tc>
          <w:tcPr>
            <w:tcW w:w="3227" w:type="dxa"/>
            <w:gridSpan w:val="2"/>
            <w:tcBorders>
              <w:top w:val="single" w:sz="12" w:space="0" w:color="auto"/>
              <w:left w:val="single" w:sz="12" w:space="0" w:color="auto"/>
              <w:right w:val="single" w:sz="2" w:space="0" w:color="auto"/>
            </w:tcBorders>
          </w:tcPr>
          <w:p w14:paraId="460CE0EE" w14:textId="5583DD59" w:rsidR="00FF339D" w:rsidRPr="000D790F" w:rsidRDefault="001359BA" w:rsidP="001359BA">
            <w:pPr>
              <w:spacing w:before="120" w:after="120"/>
              <w:rPr>
                <w:rFonts w:ascii="Calibri" w:hAnsi="Calibri" w:cs="Calibri"/>
                <w:b/>
              </w:rPr>
            </w:pPr>
            <w:r>
              <w:lastRenderedPageBreak/>
              <w:br w:type="page"/>
            </w:r>
            <w:r w:rsidR="00FF339D" w:rsidRPr="000D790F">
              <w:rPr>
                <w:rFonts w:ascii="Calibri" w:hAnsi="Calibri" w:cs="Calibri"/>
                <w:b/>
              </w:rPr>
              <w:t xml:space="preserve">34034 </w:t>
            </w:r>
          </w:p>
        </w:tc>
        <w:tc>
          <w:tcPr>
            <w:tcW w:w="4252" w:type="dxa"/>
            <w:tcBorders>
              <w:top w:val="single" w:sz="12" w:space="0" w:color="auto"/>
              <w:left w:val="nil"/>
              <w:right w:val="single" w:sz="2" w:space="0" w:color="auto"/>
            </w:tcBorders>
          </w:tcPr>
          <w:p w14:paraId="771DDA55" w14:textId="0A9C2E15" w:rsidR="00FF339D" w:rsidRPr="000D790F" w:rsidRDefault="000D790F" w:rsidP="00FF339D">
            <w:pPr>
              <w:spacing w:before="120" w:after="120"/>
              <w:rPr>
                <w:rFonts w:ascii="Calibri" w:hAnsi="Calibri" w:cs="Calibri"/>
                <w:b/>
              </w:rPr>
            </w:pPr>
            <w:r w:rsidRPr="000D790F">
              <w:rPr>
                <w:rFonts w:ascii="Calibri" w:hAnsi="Calibri" w:cs="Calibri"/>
                <w:b/>
              </w:rPr>
              <w:t>Cultural</w:t>
            </w:r>
            <w:r w:rsidR="00FF339D" w:rsidRPr="000D790F">
              <w:rPr>
                <w:rFonts w:ascii="Calibri" w:hAnsi="Calibri" w:cs="Calibri"/>
                <w:b/>
              </w:rPr>
              <w:t xml:space="preserve"> Geographies</w:t>
            </w:r>
          </w:p>
        </w:tc>
        <w:tc>
          <w:tcPr>
            <w:tcW w:w="1985" w:type="dxa"/>
            <w:tcBorders>
              <w:top w:val="single" w:sz="12" w:space="0" w:color="auto"/>
              <w:left w:val="single" w:sz="2" w:space="0" w:color="auto"/>
              <w:right w:val="single" w:sz="12" w:space="0" w:color="auto"/>
            </w:tcBorders>
          </w:tcPr>
          <w:p w14:paraId="4F4DE0D8" w14:textId="77777777" w:rsidR="00FF339D" w:rsidRPr="000D790F" w:rsidRDefault="00FF339D" w:rsidP="00FF339D">
            <w:pPr>
              <w:spacing w:before="120" w:after="120"/>
              <w:rPr>
                <w:rFonts w:ascii="Calibri" w:hAnsi="Calibri" w:cs="Calibri"/>
                <w:b/>
              </w:rPr>
            </w:pPr>
            <w:r w:rsidRPr="000D790F">
              <w:rPr>
                <w:rFonts w:ascii="Calibri" w:hAnsi="Calibri" w:cs="Calibri"/>
                <w:b/>
              </w:rPr>
              <w:t>20 credits</w:t>
            </w:r>
          </w:p>
        </w:tc>
      </w:tr>
      <w:tr w:rsidR="00FF339D" w:rsidRPr="000D790F" w14:paraId="2416E698" w14:textId="77777777" w:rsidTr="00573B0A">
        <w:tc>
          <w:tcPr>
            <w:tcW w:w="1526" w:type="dxa"/>
            <w:tcBorders>
              <w:top w:val="single" w:sz="2" w:space="0" w:color="auto"/>
              <w:left w:val="single" w:sz="12" w:space="0" w:color="auto"/>
              <w:bottom w:val="single" w:sz="2" w:space="0" w:color="auto"/>
              <w:right w:val="single" w:sz="2" w:space="0" w:color="auto"/>
            </w:tcBorders>
          </w:tcPr>
          <w:p w14:paraId="14F30E02" w14:textId="77777777" w:rsidR="00FF339D" w:rsidRPr="000D790F" w:rsidRDefault="00FF339D" w:rsidP="00FF339D">
            <w:pPr>
              <w:spacing w:before="120" w:after="120"/>
              <w:rPr>
                <w:rFonts w:ascii="Calibri" w:hAnsi="Calibri" w:cs="Calibri"/>
                <w:b/>
              </w:rPr>
            </w:pPr>
            <w:r w:rsidRPr="000D790F">
              <w:rPr>
                <w:rFonts w:ascii="Calibri" w:hAnsi="Calibri" w:cs="Calibri"/>
                <w:b/>
              </w:rPr>
              <w:t>Level: I</w:t>
            </w:r>
          </w:p>
        </w:tc>
        <w:tc>
          <w:tcPr>
            <w:tcW w:w="1701" w:type="dxa"/>
            <w:tcBorders>
              <w:top w:val="single" w:sz="2" w:space="0" w:color="auto"/>
              <w:left w:val="single" w:sz="2" w:space="0" w:color="auto"/>
              <w:bottom w:val="single" w:sz="2" w:space="0" w:color="auto"/>
              <w:right w:val="single" w:sz="2" w:space="0" w:color="auto"/>
            </w:tcBorders>
          </w:tcPr>
          <w:p w14:paraId="4B6D3260" w14:textId="77777777" w:rsidR="00FF339D" w:rsidRPr="000D790F" w:rsidRDefault="00FF339D" w:rsidP="00FF339D">
            <w:pPr>
              <w:pStyle w:val="Heading2"/>
              <w:rPr>
                <w:rFonts w:ascii="Calibri" w:hAnsi="Calibri" w:cs="Calibri"/>
                <w:b/>
                <w:color w:val="auto"/>
                <w:sz w:val="24"/>
                <w:szCs w:val="24"/>
                <w:lang w:eastAsia="en-GB"/>
              </w:rPr>
            </w:pPr>
            <w:r w:rsidRPr="000D790F">
              <w:rPr>
                <w:rFonts w:ascii="Calibri" w:hAnsi="Calibri" w:cs="Calibri"/>
                <w:b/>
                <w:color w:val="auto"/>
                <w:sz w:val="24"/>
                <w:szCs w:val="24"/>
                <w:lang w:eastAsia="en-GB"/>
              </w:rPr>
              <w:t>Semester: 1</w:t>
            </w:r>
          </w:p>
        </w:tc>
        <w:tc>
          <w:tcPr>
            <w:tcW w:w="6237" w:type="dxa"/>
            <w:gridSpan w:val="2"/>
            <w:tcBorders>
              <w:top w:val="single" w:sz="2" w:space="0" w:color="auto"/>
              <w:left w:val="single" w:sz="2" w:space="0" w:color="auto"/>
              <w:bottom w:val="single" w:sz="2" w:space="0" w:color="auto"/>
              <w:right w:val="single" w:sz="12" w:space="0" w:color="auto"/>
            </w:tcBorders>
          </w:tcPr>
          <w:p w14:paraId="373269F0" w14:textId="77777777" w:rsidR="00FF339D" w:rsidRPr="000D790F" w:rsidRDefault="00FF339D" w:rsidP="00FF339D">
            <w:pPr>
              <w:spacing w:before="120" w:after="120"/>
              <w:rPr>
                <w:rFonts w:ascii="Calibri" w:hAnsi="Calibri" w:cs="Calibri"/>
                <w:b/>
              </w:rPr>
            </w:pPr>
            <w:r w:rsidRPr="000D790F">
              <w:rPr>
                <w:rFonts w:ascii="Calibri" w:hAnsi="Calibri" w:cs="Calibri"/>
                <w:b/>
              </w:rPr>
              <w:t>Module Leader: Lloyd Jenkins</w:t>
            </w:r>
          </w:p>
        </w:tc>
      </w:tr>
      <w:tr w:rsidR="00FF339D" w:rsidRPr="000D790F" w14:paraId="60C306D5" w14:textId="77777777" w:rsidTr="00573B0A">
        <w:tc>
          <w:tcPr>
            <w:tcW w:w="1526" w:type="dxa"/>
            <w:tcBorders>
              <w:top w:val="single" w:sz="2" w:space="0" w:color="auto"/>
              <w:left w:val="single" w:sz="2" w:space="0" w:color="auto"/>
              <w:bottom w:val="single" w:sz="2" w:space="0" w:color="auto"/>
              <w:right w:val="single" w:sz="2" w:space="0" w:color="auto"/>
            </w:tcBorders>
          </w:tcPr>
          <w:p w14:paraId="1D9916DC" w14:textId="77777777" w:rsidR="00FF339D" w:rsidRPr="000D790F" w:rsidRDefault="00FF339D" w:rsidP="00FF339D">
            <w:pPr>
              <w:spacing w:before="120" w:after="120"/>
              <w:rPr>
                <w:rFonts w:ascii="Calibri" w:hAnsi="Calibri" w:cs="Calibri"/>
                <w:b/>
              </w:rPr>
            </w:pPr>
            <w:r w:rsidRPr="000D790F">
              <w:rPr>
                <w:rFonts w:ascii="Calibri" w:hAnsi="Calibri" w:cs="Calibri"/>
                <w:b/>
              </w:rPr>
              <w:t>Description:</w:t>
            </w:r>
          </w:p>
        </w:tc>
        <w:tc>
          <w:tcPr>
            <w:tcW w:w="7938" w:type="dxa"/>
            <w:gridSpan w:val="3"/>
            <w:tcBorders>
              <w:top w:val="single" w:sz="2" w:space="0" w:color="auto"/>
              <w:left w:val="single" w:sz="2" w:space="0" w:color="auto"/>
              <w:bottom w:val="single" w:sz="2" w:space="0" w:color="auto"/>
              <w:right w:val="single" w:sz="12" w:space="0" w:color="auto"/>
            </w:tcBorders>
          </w:tcPr>
          <w:p w14:paraId="6B02AD66" w14:textId="7D8F9AD2" w:rsidR="00FF339D" w:rsidRPr="000D790F" w:rsidRDefault="00FF339D" w:rsidP="000D790F">
            <w:pPr>
              <w:pStyle w:val="ListParagraph"/>
              <w:ind w:left="0"/>
              <w:rPr>
                <w:rFonts w:eastAsia="Times New Roman" w:cs="Calibri"/>
                <w:color w:val="000000"/>
                <w:lang w:eastAsia="en-GB"/>
              </w:rPr>
            </w:pPr>
            <w:r w:rsidRPr="000D790F">
              <w:rPr>
                <w:rFonts w:eastAsia="Times New Roman" w:cs="Calibri"/>
                <w:color w:val="000000"/>
                <w:lang w:eastAsia="en-GB"/>
              </w:rPr>
              <w:t>The module focus will be on cultural geographies, with particular emphasis on landscapes, embodiment and cities.  Material covered will move from the birth of the modern city in the mid-nineteenth century through to the present day.  The module will raise questions around how spaces are embodied and lived, alongside the creatio</w:t>
            </w:r>
            <w:r w:rsidR="000D790F">
              <w:rPr>
                <w:rFonts w:eastAsia="Times New Roman" w:cs="Calibri"/>
                <w:color w:val="000000"/>
                <w:lang w:eastAsia="en-GB"/>
              </w:rPr>
              <w:t>n of identities and landscapes.</w:t>
            </w:r>
          </w:p>
        </w:tc>
      </w:tr>
      <w:tr w:rsidR="00FF339D" w:rsidRPr="000D790F" w14:paraId="5F2FE11E" w14:textId="77777777" w:rsidTr="00FF339D">
        <w:tc>
          <w:tcPr>
            <w:tcW w:w="1526" w:type="dxa"/>
            <w:tcBorders>
              <w:top w:val="single" w:sz="2" w:space="0" w:color="auto"/>
              <w:left w:val="single" w:sz="12" w:space="0" w:color="auto"/>
              <w:bottom w:val="single" w:sz="2" w:space="0" w:color="auto"/>
              <w:right w:val="single" w:sz="2" w:space="0" w:color="auto"/>
            </w:tcBorders>
          </w:tcPr>
          <w:p w14:paraId="34E9FF0F" w14:textId="77777777" w:rsidR="00FF339D" w:rsidRPr="000D790F" w:rsidRDefault="00FF339D" w:rsidP="00FF339D">
            <w:pPr>
              <w:spacing w:before="120" w:after="120"/>
              <w:rPr>
                <w:rFonts w:ascii="Calibri" w:hAnsi="Calibri" w:cs="Calibri"/>
                <w:b/>
              </w:rPr>
            </w:pPr>
            <w:r w:rsidRPr="000D790F">
              <w:rPr>
                <w:rFonts w:ascii="Calibri" w:hAnsi="Calibri" w:cs="Calibri"/>
                <w:b/>
              </w:rPr>
              <w:t>Learning Outcomes:</w:t>
            </w:r>
          </w:p>
        </w:tc>
        <w:tc>
          <w:tcPr>
            <w:tcW w:w="7938" w:type="dxa"/>
            <w:gridSpan w:val="3"/>
            <w:tcBorders>
              <w:top w:val="single" w:sz="2" w:space="0" w:color="auto"/>
              <w:left w:val="single" w:sz="2" w:space="0" w:color="auto"/>
              <w:bottom w:val="single" w:sz="2" w:space="0" w:color="auto"/>
              <w:right w:val="single" w:sz="12" w:space="0" w:color="auto"/>
            </w:tcBorders>
          </w:tcPr>
          <w:p w14:paraId="0FEAA896" w14:textId="77777777" w:rsidR="00FF339D" w:rsidRPr="000D790F" w:rsidRDefault="00FF339D" w:rsidP="00FF339D">
            <w:pPr>
              <w:spacing w:before="120" w:after="120"/>
              <w:rPr>
                <w:rFonts w:ascii="Calibri" w:hAnsi="Calibri" w:cs="Calibri"/>
              </w:rPr>
            </w:pPr>
            <w:r w:rsidRPr="000D790F">
              <w:rPr>
                <w:rFonts w:ascii="Calibri" w:hAnsi="Calibri" w:cs="Calibri"/>
              </w:rPr>
              <w:t>By the end of the module students should be able to:</w:t>
            </w:r>
          </w:p>
          <w:p w14:paraId="38523691" w14:textId="77777777" w:rsidR="00FF339D" w:rsidRPr="000D790F" w:rsidRDefault="00FF339D" w:rsidP="00FF339D">
            <w:pPr>
              <w:numPr>
                <w:ilvl w:val="0"/>
                <w:numId w:val="4"/>
              </w:numPr>
              <w:rPr>
                <w:rFonts w:ascii="Calibri" w:hAnsi="Calibri" w:cs="Calibri"/>
              </w:rPr>
            </w:pPr>
            <w:r w:rsidRPr="000D790F">
              <w:rPr>
                <w:rFonts w:ascii="Calibri" w:hAnsi="Calibri" w:cs="Calibri"/>
              </w:rPr>
              <w:t xml:space="preserve">Understand the diversity of theoretical approaches to examining cities, bodies and landscapes. </w:t>
            </w:r>
          </w:p>
          <w:p w14:paraId="45043BBB" w14:textId="77777777" w:rsidR="00FF339D" w:rsidRPr="000D790F" w:rsidRDefault="00FF339D" w:rsidP="00FF339D">
            <w:pPr>
              <w:numPr>
                <w:ilvl w:val="0"/>
                <w:numId w:val="4"/>
              </w:numPr>
              <w:rPr>
                <w:rFonts w:ascii="Calibri" w:hAnsi="Calibri" w:cs="Calibri"/>
              </w:rPr>
            </w:pPr>
            <w:r w:rsidRPr="000D790F">
              <w:rPr>
                <w:rFonts w:ascii="Calibri" w:hAnsi="Calibri" w:cs="Calibri"/>
              </w:rPr>
              <w:t>Critically deconstruct the explanatory power of different theoretical frames from cultural geography.</w:t>
            </w:r>
          </w:p>
          <w:p w14:paraId="5FBC8B10" w14:textId="7A862D7F" w:rsidR="00FF339D" w:rsidRPr="000D790F" w:rsidRDefault="00FF339D" w:rsidP="00FF339D">
            <w:pPr>
              <w:numPr>
                <w:ilvl w:val="0"/>
                <w:numId w:val="4"/>
              </w:numPr>
              <w:rPr>
                <w:rFonts w:ascii="Calibri" w:hAnsi="Calibri" w:cs="Calibri"/>
              </w:rPr>
            </w:pPr>
            <w:r w:rsidRPr="000D790F">
              <w:rPr>
                <w:rFonts w:ascii="Calibri" w:hAnsi="Calibri" w:cs="Calibri"/>
              </w:rPr>
              <w:t>Apply a range of theoretical concepts to analyse the world around us.</w:t>
            </w:r>
          </w:p>
        </w:tc>
      </w:tr>
      <w:tr w:rsidR="00FF339D" w:rsidRPr="000D790F" w14:paraId="63D38A22" w14:textId="77777777" w:rsidTr="00FF339D">
        <w:tc>
          <w:tcPr>
            <w:tcW w:w="1526" w:type="dxa"/>
            <w:tcBorders>
              <w:top w:val="single" w:sz="2" w:space="0" w:color="auto"/>
              <w:left w:val="single" w:sz="12" w:space="0" w:color="auto"/>
              <w:bottom w:val="single" w:sz="12" w:space="0" w:color="auto"/>
              <w:right w:val="single" w:sz="2" w:space="0" w:color="auto"/>
            </w:tcBorders>
          </w:tcPr>
          <w:p w14:paraId="4ADC22D9" w14:textId="77777777" w:rsidR="00FF339D" w:rsidRPr="000D790F" w:rsidRDefault="00FF339D" w:rsidP="00FF339D">
            <w:pPr>
              <w:spacing w:before="120" w:after="120"/>
              <w:rPr>
                <w:rFonts w:ascii="Calibri" w:hAnsi="Calibri" w:cs="Calibri"/>
                <w:b/>
              </w:rPr>
            </w:pPr>
            <w:r w:rsidRPr="000D790F">
              <w:rPr>
                <w:rFonts w:ascii="Calibri" w:hAnsi="Calibri" w:cs="Calibri"/>
                <w:b/>
              </w:rPr>
              <w:t>Assessment:</w:t>
            </w:r>
          </w:p>
        </w:tc>
        <w:tc>
          <w:tcPr>
            <w:tcW w:w="7938" w:type="dxa"/>
            <w:gridSpan w:val="3"/>
            <w:tcBorders>
              <w:top w:val="single" w:sz="2" w:space="0" w:color="auto"/>
              <w:left w:val="single" w:sz="2" w:space="0" w:color="auto"/>
              <w:bottom w:val="single" w:sz="12" w:space="0" w:color="auto"/>
              <w:right w:val="single" w:sz="12" w:space="0" w:color="auto"/>
            </w:tcBorders>
          </w:tcPr>
          <w:p w14:paraId="7A31CEB2" w14:textId="77777777" w:rsidR="00FF339D" w:rsidRPr="000D790F" w:rsidRDefault="00FF339D" w:rsidP="00FF339D">
            <w:pPr>
              <w:spacing w:before="120" w:after="120"/>
              <w:rPr>
                <w:rFonts w:ascii="Calibri" w:hAnsi="Calibri" w:cs="Calibri"/>
              </w:rPr>
            </w:pPr>
            <w:r w:rsidRPr="000D790F">
              <w:rPr>
                <w:rFonts w:ascii="Calibri" w:hAnsi="Calibri"/>
              </w:rPr>
              <w:t>2 x 2000 word essays (50% each)</w:t>
            </w:r>
          </w:p>
        </w:tc>
      </w:tr>
    </w:tbl>
    <w:p w14:paraId="3AA1850D" w14:textId="77777777" w:rsidR="001359BA" w:rsidRDefault="001359BA">
      <w:r>
        <w:br w:type="page"/>
      </w:r>
    </w:p>
    <w:tbl>
      <w:tblPr>
        <w:tblW w:w="9464" w:type="dxa"/>
        <w:tblLayout w:type="fixed"/>
        <w:tblLook w:val="0000" w:firstRow="0" w:lastRow="0" w:firstColumn="0" w:lastColumn="0" w:noHBand="0" w:noVBand="0"/>
      </w:tblPr>
      <w:tblGrid>
        <w:gridCol w:w="1526"/>
        <w:gridCol w:w="1701"/>
        <w:gridCol w:w="4111"/>
        <w:gridCol w:w="2126"/>
      </w:tblGrid>
      <w:tr w:rsidR="00FF339D" w:rsidRPr="000D790F" w14:paraId="1ED27D88" w14:textId="77777777" w:rsidTr="00573B0A">
        <w:trPr>
          <w:cantSplit/>
        </w:trPr>
        <w:tc>
          <w:tcPr>
            <w:tcW w:w="3227" w:type="dxa"/>
            <w:gridSpan w:val="2"/>
            <w:tcBorders>
              <w:top w:val="single" w:sz="12" w:space="0" w:color="auto"/>
              <w:left w:val="single" w:sz="12" w:space="0" w:color="auto"/>
              <w:bottom w:val="single" w:sz="2" w:space="0" w:color="auto"/>
              <w:right w:val="single" w:sz="2" w:space="0" w:color="auto"/>
            </w:tcBorders>
          </w:tcPr>
          <w:p w14:paraId="6DEA8809" w14:textId="617A12C5" w:rsidR="00FF339D" w:rsidRPr="000D790F" w:rsidRDefault="00FF339D" w:rsidP="001359BA">
            <w:pPr>
              <w:spacing w:before="120" w:after="120"/>
              <w:jc w:val="both"/>
              <w:rPr>
                <w:rFonts w:ascii="Calibri" w:hAnsi="Calibri" w:cs="Calibri"/>
                <w:b/>
              </w:rPr>
            </w:pPr>
            <w:r w:rsidRPr="000D790F">
              <w:rPr>
                <w:rFonts w:ascii="Calibri" w:hAnsi="Calibri" w:cs="Calibri"/>
                <w:b/>
              </w:rPr>
              <w:lastRenderedPageBreak/>
              <w:t xml:space="preserve">34027 </w:t>
            </w:r>
          </w:p>
        </w:tc>
        <w:tc>
          <w:tcPr>
            <w:tcW w:w="4111" w:type="dxa"/>
            <w:tcBorders>
              <w:top w:val="single" w:sz="12" w:space="0" w:color="auto"/>
              <w:left w:val="nil"/>
              <w:bottom w:val="single" w:sz="2" w:space="0" w:color="auto"/>
              <w:right w:val="single" w:sz="2" w:space="0" w:color="auto"/>
            </w:tcBorders>
          </w:tcPr>
          <w:p w14:paraId="5971C19F" w14:textId="77777777" w:rsidR="00FF339D" w:rsidRPr="000D790F" w:rsidRDefault="00FF339D" w:rsidP="00FF339D">
            <w:pPr>
              <w:spacing w:before="120" w:after="120"/>
              <w:rPr>
                <w:rFonts w:ascii="Calibri" w:hAnsi="Calibri" w:cs="Calibri"/>
                <w:b/>
              </w:rPr>
            </w:pPr>
            <w:r w:rsidRPr="000D790F">
              <w:rPr>
                <w:rFonts w:ascii="Calibri" w:hAnsi="Calibri" w:cs="Calibri"/>
                <w:b/>
              </w:rPr>
              <w:t>Social Geographies</w:t>
            </w:r>
          </w:p>
        </w:tc>
        <w:tc>
          <w:tcPr>
            <w:tcW w:w="2126" w:type="dxa"/>
            <w:tcBorders>
              <w:top w:val="single" w:sz="12" w:space="0" w:color="auto"/>
              <w:left w:val="single" w:sz="2" w:space="0" w:color="auto"/>
              <w:bottom w:val="single" w:sz="2" w:space="0" w:color="auto"/>
              <w:right w:val="single" w:sz="12" w:space="0" w:color="auto"/>
            </w:tcBorders>
          </w:tcPr>
          <w:p w14:paraId="7C1DD071" w14:textId="77777777" w:rsidR="00FF339D" w:rsidRPr="000D790F" w:rsidRDefault="00FF339D" w:rsidP="00FF339D">
            <w:pPr>
              <w:spacing w:before="120" w:after="120"/>
              <w:rPr>
                <w:rFonts w:ascii="Calibri" w:hAnsi="Calibri" w:cs="Calibri"/>
                <w:b/>
              </w:rPr>
            </w:pPr>
            <w:r w:rsidRPr="000D790F">
              <w:rPr>
                <w:rFonts w:ascii="Calibri" w:hAnsi="Calibri" w:cs="Calibri"/>
                <w:b/>
              </w:rPr>
              <w:t>20 credits</w:t>
            </w:r>
          </w:p>
        </w:tc>
      </w:tr>
      <w:tr w:rsidR="00FF339D" w:rsidRPr="000D790F" w14:paraId="038E0048" w14:textId="77777777" w:rsidTr="00573B0A">
        <w:trPr>
          <w:cantSplit/>
        </w:trPr>
        <w:tc>
          <w:tcPr>
            <w:tcW w:w="1526" w:type="dxa"/>
            <w:tcBorders>
              <w:top w:val="single" w:sz="2" w:space="0" w:color="auto"/>
              <w:left w:val="single" w:sz="12" w:space="0" w:color="auto"/>
              <w:bottom w:val="single" w:sz="2" w:space="0" w:color="auto"/>
              <w:right w:val="single" w:sz="2" w:space="0" w:color="auto"/>
            </w:tcBorders>
          </w:tcPr>
          <w:p w14:paraId="0C269543" w14:textId="77777777" w:rsidR="00FF339D" w:rsidRPr="000D790F" w:rsidRDefault="00FF339D" w:rsidP="00FF339D">
            <w:pPr>
              <w:spacing w:before="120" w:after="120"/>
              <w:rPr>
                <w:rFonts w:ascii="Calibri" w:hAnsi="Calibri" w:cs="Calibri"/>
                <w:b/>
              </w:rPr>
            </w:pPr>
            <w:r w:rsidRPr="000D790F">
              <w:rPr>
                <w:rFonts w:ascii="Calibri" w:hAnsi="Calibri" w:cs="Calibri"/>
                <w:b/>
              </w:rPr>
              <w:t>Level: I</w:t>
            </w:r>
          </w:p>
        </w:tc>
        <w:tc>
          <w:tcPr>
            <w:tcW w:w="1701" w:type="dxa"/>
            <w:tcBorders>
              <w:top w:val="single" w:sz="2" w:space="0" w:color="auto"/>
              <w:left w:val="single" w:sz="2" w:space="0" w:color="auto"/>
              <w:bottom w:val="single" w:sz="2" w:space="0" w:color="auto"/>
              <w:right w:val="single" w:sz="2" w:space="0" w:color="auto"/>
            </w:tcBorders>
          </w:tcPr>
          <w:p w14:paraId="3F38F06D" w14:textId="77777777" w:rsidR="00FF339D" w:rsidRPr="00747999" w:rsidRDefault="00FF339D" w:rsidP="00FF339D">
            <w:pPr>
              <w:pStyle w:val="Heading2"/>
              <w:rPr>
                <w:rFonts w:ascii="Calibri" w:hAnsi="Calibri" w:cs="Calibri"/>
                <w:b/>
                <w:color w:val="auto"/>
                <w:sz w:val="24"/>
                <w:szCs w:val="24"/>
              </w:rPr>
            </w:pPr>
            <w:r w:rsidRPr="00747999">
              <w:rPr>
                <w:rFonts w:ascii="Calibri" w:hAnsi="Calibri" w:cs="Calibri"/>
                <w:b/>
                <w:color w:val="auto"/>
                <w:sz w:val="24"/>
                <w:szCs w:val="24"/>
              </w:rPr>
              <w:t>Semester: 1</w:t>
            </w:r>
          </w:p>
        </w:tc>
        <w:tc>
          <w:tcPr>
            <w:tcW w:w="6237" w:type="dxa"/>
            <w:gridSpan w:val="2"/>
            <w:tcBorders>
              <w:top w:val="single" w:sz="2" w:space="0" w:color="auto"/>
              <w:left w:val="single" w:sz="2" w:space="0" w:color="auto"/>
              <w:bottom w:val="single" w:sz="2" w:space="0" w:color="auto"/>
              <w:right w:val="single" w:sz="12" w:space="0" w:color="auto"/>
            </w:tcBorders>
          </w:tcPr>
          <w:p w14:paraId="066C4B36" w14:textId="77777777" w:rsidR="00FF339D" w:rsidRPr="000D790F" w:rsidRDefault="00FF339D" w:rsidP="00FF339D">
            <w:pPr>
              <w:spacing w:before="120" w:after="120"/>
              <w:rPr>
                <w:rFonts w:ascii="Calibri" w:hAnsi="Calibri" w:cs="Calibri"/>
                <w:b/>
              </w:rPr>
            </w:pPr>
            <w:r w:rsidRPr="000D790F">
              <w:rPr>
                <w:rFonts w:ascii="Calibri" w:hAnsi="Calibri" w:cs="Calibri"/>
                <w:b/>
              </w:rPr>
              <w:t xml:space="preserve">Module Leader:  Natasha Cornea </w:t>
            </w:r>
          </w:p>
        </w:tc>
      </w:tr>
      <w:tr w:rsidR="00FF339D" w:rsidRPr="000D790F" w14:paraId="01F09B31" w14:textId="77777777" w:rsidTr="00573B0A">
        <w:trPr>
          <w:cantSplit/>
        </w:trPr>
        <w:tc>
          <w:tcPr>
            <w:tcW w:w="1526" w:type="dxa"/>
            <w:tcBorders>
              <w:top w:val="single" w:sz="2" w:space="0" w:color="auto"/>
              <w:left w:val="single" w:sz="12" w:space="0" w:color="auto"/>
              <w:bottom w:val="single" w:sz="2" w:space="0" w:color="auto"/>
              <w:right w:val="single" w:sz="2" w:space="0" w:color="auto"/>
            </w:tcBorders>
          </w:tcPr>
          <w:p w14:paraId="79AD7D54" w14:textId="77777777" w:rsidR="00FF339D" w:rsidRPr="000D790F" w:rsidRDefault="00FF339D" w:rsidP="00FF339D">
            <w:pPr>
              <w:spacing w:before="120" w:after="120"/>
              <w:rPr>
                <w:rFonts w:ascii="Calibri" w:hAnsi="Calibri" w:cs="Calibri"/>
                <w:b/>
              </w:rPr>
            </w:pPr>
            <w:r w:rsidRPr="000D790F">
              <w:rPr>
                <w:rFonts w:ascii="Calibri" w:hAnsi="Calibri" w:cs="Calibri"/>
                <w:b/>
              </w:rPr>
              <w:t>Description:</w:t>
            </w:r>
          </w:p>
        </w:tc>
        <w:tc>
          <w:tcPr>
            <w:tcW w:w="7938" w:type="dxa"/>
            <w:gridSpan w:val="3"/>
            <w:tcBorders>
              <w:top w:val="single" w:sz="2" w:space="0" w:color="auto"/>
              <w:left w:val="single" w:sz="2" w:space="0" w:color="auto"/>
              <w:bottom w:val="single" w:sz="2" w:space="0" w:color="auto"/>
              <w:right w:val="single" w:sz="12" w:space="0" w:color="auto"/>
            </w:tcBorders>
          </w:tcPr>
          <w:p w14:paraId="219123A9" w14:textId="77777777" w:rsidR="00FF339D" w:rsidRPr="000D790F" w:rsidRDefault="00FF339D" w:rsidP="00FF339D">
            <w:pPr>
              <w:rPr>
                <w:rFonts w:ascii="Calibri" w:hAnsi="Calibri" w:cs="Calibri"/>
                <w:color w:val="000000"/>
              </w:rPr>
            </w:pPr>
            <w:r w:rsidRPr="000D790F">
              <w:rPr>
                <w:rFonts w:ascii="Calibri" w:hAnsi="Calibri" w:cs="Calibri"/>
                <w:color w:val="000000"/>
              </w:rPr>
              <w:t>This module uses a range of contemporary social geographical approaches to understand how, why and in what ways individuals and organizations act in an increasingly globalized world.</w:t>
            </w:r>
          </w:p>
          <w:p w14:paraId="5811BEB1" w14:textId="77777777" w:rsidR="00FF339D" w:rsidRPr="000D790F" w:rsidRDefault="00FF339D" w:rsidP="00FF339D">
            <w:pPr>
              <w:rPr>
                <w:rFonts w:ascii="Calibri" w:hAnsi="Calibri" w:cs="Calibri"/>
                <w:color w:val="000000"/>
              </w:rPr>
            </w:pPr>
          </w:p>
          <w:p w14:paraId="5657D0C3" w14:textId="6ECD4319" w:rsidR="00FF339D" w:rsidRPr="00747999" w:rsidRDefault="00FF339D" w:rsidP="00747999">
            <w:pPr>
              <w:rPr>
                <w:rFonts w:ascii="Calibri" w:hAnsi="Calibri" w:cs="Calibri"/>
                <w:color w:val="000000"/>
              </w:rPr>
            </w:pPr>
            <w:r w:rsidRPr="000D790F">
              <w:rPr>
                <w:rFonts w:ascii="Calibri" w:hAnsi="Calibri" w:cs="Calibri"/>
                <w:color w:val="000000"/>
              </w:rPr>
              <w:t>The module will elaborate a critical geography approach with regard to current socio-economic developments at a range of scales including the global, national, local environments, cities, neighbourhoods, and individual bodies, paying particular attention to social differences and axes of power. A geographical critique of neoliberalism and its discontents will form the conceptual core of the module, utilising the wide body of scholarship in this field. Building on human geography concepts introduced in Year 1, the module will aim to take the students beyond a mere descriptive understanding the basic themes and issues in contemporary social geography, by giving them the skills - mainly through EBL methods - to actively question taken- for-granted assumptions regarding the relationship between soci</w:t>
            </w:r>
            <w:r w:rsidR="00747999">
              <w:rPr>
                <w:rFonts w:ascii="Calibri" w:hAnsi="Calibri" w:cs="Calibri"/>
                <w:color w:val="000000"/>
              </w:rPr>
              <w:t>ety, economy, and the everyday.</w:t>
            </w:r>
          </w:p>
        </w:tc>
      </w:tr>
      <w:tr w:rsidR="00FF339D" w:rsidRPr="000D790F" w14:paraId="738B7861" w14:textId="77777777" w:rsidTr="00FF339D">
        <w:trPr>
          <w:cantSplit/>
        </w:trPr>
        <w:tc>
          <w:tcPr>
            <w:tcW w:w="1526" w:type="dxa"/>
            <w:tcBorders>
              <w:top w:val="single" w:sz="2" w:space="0" w:color="auto"/>
              <w:left w:val="single" w:sz="12" w:space="0" w:color="auto"/>
              <w:bottom w:val="single" w:sz="2" w:space="0" w:color="auto"/>
              <w:right w:val="single" w:sz="2" w:space="0" w:color="auto"/>
            </w:tcBorders>
          </w:tcPr>
          <w:p w14:paraId="067E4BD2" w14:textId="77777777" w:rsidR="00FF339D" w:rsidRPr="000D790F" w:rsidRDefault="00FF339D" w:rsidP="00FF339D">
            <w:pPr>
              <w:spacing w:before="120" w:after="120"/>
              <w:rPr>
                <w:rFonts w:ascii="Calibri" w:hAnsi="Calibri" w:cs="Calibri"/>
                <w:b/>
              </w:rPr>
            </w:pPr>
            <w:r w:rsidRPr="000D790F">
              <w:rPr>
                <w:rFonts w:ascii="Calibri" w:hAnsi="Calibri" w:cs="Calibri"/>
                <w:b/>
              </w:rPr>
              <w:t>Learning Outcomes:</w:t>
            </w:r>
          </w:p>
        </w:tc>
        <w:tc>
          <w:tcPr>
            <w:tcW w:w="7938" w:type="dxa"/>
            <w:gridSpan w:val="3"/>
            <w:tcBorders>
              <w:top w:val="single" w:sz="2" w:space="0" w:color="auto"/>
              <w:left w:val="single" w:sz="2" w:space="0" w:color="auto"/>
              <w:bottom w:val="single" w:sz="2" w:space="0" w:color="auto"/>
              <w:right w:val="single" w:sz="12" w:space="0" w:color="auto"/>
            </w:tcBorders>
          </w:tcPr>
          <w:p w14:paraId="362F606E" w14:textId="77777777" w:rsidR="00FF339D" w:rsidRPr="000D790F" w:rsidRDefault="00FF339D" w:rsidP="00FF339D">
            <w:pPr>
              <w:spacing w:before="120" w:after="120"/>
              <w:rPr>
                <w:rFonts w:ascii="Calibri" w:hAnsi="Calibri" w:cs="Calibri"/>
              </w:rPr>
            </w:pPr>
            <w:r w:rsidRPr="000D790F">
              <w:rPr>
                <w:rFonts w:ascii="Calibri" w:hAnsi="Calibri" w:cs="Calibri"/>
              </w:rPr>
              <w:t xml:space="preserve">By the end of the module the student will be able to: </w:t>
            </w:r>
          </w:p>
          <w:p w14:paraId="52931BB7" w14:textId="77777777" w:rsidR="00FF339D" w:rsidRPr="000D790F" w:rsidRDefault="00FF339D" w:rsidP="00FF339D">
            <w:pPr>
              <w:numPr>
                <w:ilvl w:val="0"/>
                <w:numId w:val="6"/>
              </w:numPr>
              <w:rPr>
                <w:rFonts w:ascii="Calibri" w:hAnsi="Calibri" w:cs="Calibri"/>
              </w:rPr>
            </w:pPr>
            <w:r w:rsidRPr="000D790F">
              <w:rPr>
                <w:rFonts w:ascii="Calibri" w:hAnsi="Calibri" w:cs="Calibri"/>
              </w:rPr>
              <w:t>Be able to recognise the social implications, elements and functioning of neoliberal policies at a global scale, and understand the core components of critical geographic thought with regard to contemporary social geography issues as these affect different social groups.</w:t>
            </w:r>
          </w:p>
          <w:p w14:paraId="099350B2" w14:textId="251D8D8B" w:rsidR="00FF339D" w:rsidRPr="00747999" w:rsidRDefault="00FF339D" w:rsidP="00747999">
            <w:pPr>
              <w:numPr>
                <w:ilvl w:val="0"/>
                <w:numId w:val="6"/>
              </w:numPr>
              <w:rPr>
                <w:rFonts w:ascii="Calibri" w:hAnsi="Calibri" w:cs="Calibri"/>
              </w:rPr>
            </w:pPr>
            <w:r w:rsidRPr="000D790F">
              <w:rPr>
                <w:rFonts w:ascii="Calibri" w:hAnsi="Calibri" w:cs="Calibri"/>
              </w:rPr>
              <w:t>Relate critical geography approaches to questions of social equity and justice, migration, citizenship, urban change, and contemporary socio-demographic change, connecting the global scale with everyday life.</w:t>
            </w:r>
          </w:p>
        </w:tc>
      </w:tr>
      <w:tr w:rsidR="00FF339D" w:rsidRPr="000D790F" w14:paraId="0FF9029C" w14:textId="77777777" w:rsidTr="00FF339D">
        <w:trPr>
          <w:cantSplit/>
        </w:trPr>
        <w:tc>
          <w:tcPr>
            <w:tcW w:w="1526" w:type="dxa"/>
            <w:tcBorders>
              <w:top w:val="single" w:sz="2" w:space="0" w:color="auto"/>
              <w:left w:val="single" w:sz="12" w:space="0" w:color="auto"/>
              <w:bottom w:val="single" w:sz="12" w:space="0" w:color="auto"/>
              <w:right w:val="single" w:sz="2" w:space="0" w:color="auto"/>
            </w:tcBorders>
          </w:tcPr>
          <w:p w14:paraId="48961886" w14:textId="77777777" w:rsidR="00FF339D" w:rsidRPr="000D790F" w:rsidRDefault="00FF339D" w:rsidP="00FF339D">
            <w:pPr>
              <w:spacing w:before="120" w:after="120"/>
              <w:rPr>
                <w:rFonts w:ascii="Calibri" w:hAnsi="Calibri" w:cs="Calibri"/>
                <w:b/>
              </w:rPr>
            </w:pPr>
            <w:r w:rsidRPr="000D790F">
              <w:rPr>
                <w:rFonts w:ascii="Calibri" w:hAnsi="Calibri" w:cs="Calibri"/>
                <w:b/>
              </w:rPr>
              <w:t>Assessment:</w:t>
            </w:r>
          </w:p>
        </w:tc>
        <w:tc>
          <w:tcPr>
            <w:tcW w:w="7938" w:type="dxa"/>
            <w:gridSpan w:val="3"/>
            <w:tcBorders>
              <w:top w:val="single" w:sz="2" w:space="0" w:color="auto"/>
              <w:left w:val="single" w:sz="2" w:space="0" w:color="auto"/>
              <w:bottom w:val="single" w:sz="12" w:space="0" w:color="auto"/>
              <w:right w:val="single" w:sz="12" w:space="0" w:color="auto"/>
            </w:tcBorders>
          </w:tcPr>
          <w:p w14:paraId="4137AD1D" w14:textId="77777777" w:rsidR="00FF339D" w:rsidRPr="000D790F" w:rsidRDefault="00FF339D" w:rsidP="00FF339D">
            <w:pPr>
              <w:spacing w:before="120" w:after="120"/>
              <w:rPr>
                <w:rFonts w:ascii="Calibri" w:hAnsi="Calibri" w:cs="Calibri"/>
              </w:rPr>
            </w:pPr>
            <w:r w:rsidRPr="000D790F">
              <w:rPr>
                <w:rFonts w:ascii="Calibri" w:hAnsi="Calibri" w:cs="Calibri"/>
              </w:rPr>
              <w:t xml:space="preserve">4,000 word essay </w:t>
            </w:r>
          </w:p>
        </w:tc>
      </w:tr>
    </w:tbl>
    <w:p w14:paraId="5D5D82AE" w14:textId="77777777" w:rsidR="001359BA" w:rsidRDefault="001359BA">
      <w:r>
        <w:br w:type="page"/>
      </w:r>
    </w:p>
    <w:tbl>
      <w:tblPr>
        <w:tblW w:w="9464" w:type="dxa"/>
        <w:tblLayout w:type="fixed"/>
        <w:tblLook w:val="0000" w:firstRow="0" w:lastRow="0" w:firstColumn="0" w:lastColumn="0" w:noHBand="0" w:noVBand="0"/>
      </w:tblPr>
      <w:tblGrid>
        <w:gridCol w:w="1526"/>
        <w:gridCol w:w="1701"/>
        <w:gridCol w:w="4111"/>
        <w:gridCol w:w="2126"/>
      </w:tblGrid>
      <w:tr w:rsidR="00FF339D" w:rsidRPr="00747999" w14:paraId="31085A9D" w14:textId="77777777" w:rsidTr="00FF339D">
        <w:trPr>
          <w:cantSplit/>
        </w:trPr>
        <w:tc>
          <w:tcPr>
            <w:tcW w:w="3227" w:type="dxa"/>
            <w:gridSpan w:val="2"/>
            <w:tcBorders>
              <w:top w:val="single" w:sz="12" w:space="0" w:color="auto"/>
              <w:left w:val="single" w:sz="12" w:space="0" w:color="auto"/>
              <w:right w:val="single" w:sz="2" w:space="0" w:color="auto"/>
            </w:tcBorders>
          </w:tcPr>
          <w:p w14:paraId="67005BB2" w14:textId="676B3236" w:rsidR="00FF339D" w:rsidRPr="00747999" w:rsidRDefault="00FF339D" w:rsidP="001359BA">
            <w:pPr>
              <w:spacing w:before="120" w:after="120"/>
              <w:jc w:val="both"/>
              <w:rPr>
                <w:rFonts w:ascii="Calibri" w:hAnsi="Calibri" w:cs="Calibri"/>
                <w:b/>
              </w:rPr>
            </w:pPr>
            <w:r w:rsidRPr="00747999">
              <w:rPr>
                <w:rFonts w:ascii="Calibri" w:hAnsi="Calibri" w:cs="Calibri"/>
                <w:b/>
              </w:rPr>
              <w:lastRenderedPageBreak/>
              <w:t xml:space="preserve">34031 </w:t>
            </w:r>
          </w:p>
        </w:tc>
        <w:tc>
          <w:tcPr>
            <w:tcW w:w="4111" w:type="dxa"/>
            <w:tcBorders>
              <w:top w:val="single" w:sz="12" w:space="0" w:color="auto"/>
              <w:left w:val="nil"/>
              <w:right w:val="single" w:sz="2" w:space="0" w:color="auto"/>
            </w:tcBorders>
          </w:tcPr>
          <w:p w14:paraId="13CAB1FB" w14:textId="77777777" w:rsidR="00FF339D" w:rsidRPr="00747999" w:rsidRDefault="00FF339D" w:rsidP="00FF339D">
            <w:pPr>
              <w:spacing w:before="120" w:after="120"/>
              <w:rPr>
                <w:rFonts w:ascii="Calibri" w:hAnsi="Calibri" w:cs="Calibri"/>
                <w:b/>
              </w:rPr>
            </w:pPr>
            <w:r w:rsidRPr="00747999">
              <w:rPr>
                <w:rFonts w:ascii="Calibri" w:hAnsi="Calibri" w:cs="Calibri"/>
                <w:b/>
              </w:rPr>
              <w:t xml:space="preserve">Political Geographies </w:t>
            </w:r>
          </w:p>
        </w:tc>
        <w:tc>
          <w:tcPr>
            <w:tcW w:w="2126" w:type="dxa"/>
            <w:tcBorders>
              <w:top w:val="single" w:sz="12" w:space="0" w:color="auto"/>
              <w:left w:val="single" w:sz="2" w:space="0" w:color="auto"/>
              <w:right w:val="single" w:sz="12" w:space="0" w:color="auto"/>
            </w:tcBorders>
          </w:tcPr>
          <w:p w14:paraId="621A9664" w14:textId="77777777" w:rsidR="00FF339D" w:rsidRPr="00747999" w:rsidRDefault="00FF339D" w:rsidP="00FF339D">
            <w:pPr>
              <w:spacing w:before="120" w:after="120"/>
              <w:rPr>
                <w:rFonts w:ascii="Calibri" w:hAnsi="Calibri" w:cs="Calibri"/>
                <w:b/>
              </w:rPr>
            </w:pPr>
            <w:r w:rsidRPr="00747999">
              <w:rPr>
                <w:rFonts w:ascii="Calibri" w:hAnsi="Calibri" w:cs="Calibri"/>
                <w:b/>
              </w:rPr>
              <w:t>20 credits</w:t>
            </w:r>
          </w:p>
        </w:tc>
      </w:tr>
      <w:tr w:rsidR="00FF339D" w:rsidRPr="00747999" w14:paraId="5EE6AC89" w14:textId="77777777" w:rsidTr="00FF339D">
        <w:trPr>
          <w:cantSplit/>
        </w:trPr>
        <w:tc>
          <w:tcPr>
            <w:tcW w:w="1526" w:type="dxa"/>
            <w:tcBorders>
              <w:top w:val="single" w:sz="2" w:space="0" w:color="auto"/>
              <w:left w:val="single" w:sz="12" w:space="0" w:color="auto"/>
              <w:bottom w:val="single" w:sz="2" w:space="0" w:color="auto"/>
              <w:right w:val="single" w:sz="2" w:space="0" w:color="auto"/>
            </w:tcBorders>
          </w:tcPr>
          <w:p w14:paraId="2888FC2C" w14:textId="77777777" w:rsidR="00FF339D" w:rsidRPr="00747999" w:rsidRDefault="00FF339D" w:rsidP="00FF339D">
            <w:pPr>
              <w:spacing w:before="120" w:after="120"/>
              <w:rPr>
                <w:rFonts w:ascii="Calibri" w:hAnsi="Calibri" w:cs="Calibri"/>
                <w:b/>
              </w:rPr>
            </w:pPr>
            <w:r w:rsidRPr="00747999">
              <w:rPr>
                <w:rFonts w:ascii="Calibri" w:hAnsi="Calibri" w:cs="Calibri"/>
                <w:b/>
              </w:rPr>
              <w:t>Level: I</w:t>
            </w:r>
          </w:p>
        </w:tc>
        <w:tc>
          <w:tcPr>
            <w:tcW w:w="1701" w:type="dxa"/>
            <w:tcBorders>
              <w:top w:val="single" w:sz="2" w:space="0" w:color="auto"/>
              <w:left w:val="single" w:sz="2" w:space="0" w:color="auto"/>
              <w:bottom w:val="single" w:sz="2" w:space="0" w:color="auto"/>
              <w:right w:val="single" w:sz="2" w:space="0" w:color="auto"/>
            </w:tcBorders>
          </w:tcPr>
          <w:p w14:paraId="2A3EF43C" w14:textId="77777777" w:rsidR="00FF339D" w:rsidRPr="00747999" w:rsidRDefault="00FF339D" w:rsidP="00FF339D">
            <w:pPr>
              <w:pStyle w:val="Heading2"/>
              <w:rPr>
                <w:rFonts w:ascii="Calibri" w:hAnsi="Calibri" w:cs="Calibri"/>
                <w:b/>
                <w:color w:val="auto"/>
                <w:sz w:val="24"/>
                <w:szCs w:val="24"/>
              </w:rPr>
            </w:pPr>
            <w:r w:rsidRPr="00747999">
              <w:rPr>
                <w:rFonts w:ascii="Calibri" w:hAnsi="Calibri" w:cs="Calibri"/>
                <w:b/>
                <w:color w:val="auto"/>
                <w:sz w:val="24"/>
                <w:szCs w:val="24"/>
              </w:rPr>
              <w:t>Semester: 1</w:t>
            </w:r>
          </w:p>
        </w:tc>
        <w:tc>
          <w:tcPr>
            <w:tcW w:w="6237" w:type="dxa"/>
            <w:gridSpan w:val="2"/>
            <w:tcBorders>
              <w:top w:val="single" w:sz="2" w:space="0" w:color="auto"/>
              <w:left w:val="single" w:sz="2" w:space="0" w:color="auto"/>
              <w:bottom w:val="single" w:sz="2" w:space="0" w:color="auto"/>
              <w:right w:val="single" w:sz="12" w:space="0" w:color="auto"/>
            </w:tcBorders>
          </w:tcPr>
          <w:p w14:paraId="4C2C69E1" w14:textId="77777777" w:rsidR="00FF339D" w:rsidRPr="00747999" w:rsidRDefault="00FF339D" w:rsidP="00FF339D">
            <w:pPr>
              <w:spacing w:before="120" w:after="120"/>
              <w:rPr>
                <w:rFonts w:ascii="Calibri" w:hAnsi="Calibri" w:cs="Calibri"/>
                <w:b/>
              </w:rPr>
            </w:pPr>
            <w:r w:rsidRPr="00747999">
              <w:rPr>
                <w:rFonts w:ascii="Calibri" w:hAnsi="Calibri" w:cs="Calibri"/>
                <w:b/>
              </w:rPr>
              <w:t>Module Leader:  Adam Ramadan</w:t>
            </w:r>
          </w:p>
        </w:tc>
      </w:tr>
      <w:tr w:rsidR="00FF339D" w:rsidRPr="00747999" w14:paraId="6E18A68E" w14:textId="77777777" w:rsidTr="00FF339D">
        <w:trPr>
          <w:cantSplit/>
        </w:trPr>
        <w:tc>
          <w:tcPr>
            <w:tcW w:w="1526" w:type="dxa"/>
            <w:tcBorders>
              <w:left w:val="single" w:sz="12" w:space="0" w:color="auto"/>
              <w:bottom w:val="single" w:sz="2" w:space="0" w:color="auto"/>
              <w:right w:val="single" w:sz="2" w:space="0" w:color="auto"/>
            </w:tcBorders>
          </w:tcPr>
          <w:p w14:paraId="5275EEC4" w14:textId="77777777" w:rsidR="00FF339D" w:rsidRPr="00747999" w:rsidRDefault="00FF339D" w:rsidP="00FF339D">
            <w:pPr>
              <w:spacing w:before="120" w:after="120"/>
              <w:rPr>
                <w:rFonts w:ascii="Calibri" w:hAnsi="Calibri" w:cs="Calibri"/>
                <w:b/>
              </w:rPr>
            </w:pPr>
            <w:r w:rsidRPr="00747999">
              <w:rPr>
                <w:rFonts w:ascii="Calibri" w:hAnsi="Calibri" w:cs="Calibri"/>
                <w:b/>
              </w:rPr>
              <w:t>Description:</w:t>
            </w:r>
          </w:p>
        </w:tc>
        <w:tc>
          <w:tcPr>
            <w:tcW w:w="7938" w:type="dxa"/>
            <w:gridSpan w:val="3"/>
            <w:tcBorders>
              <w:left w:val="single" w:sz="2" w:space="0" w:color="auto"/>
              <w:bottom w:val="single" w:sz="2" w:space="0" w:color="auto"/>
              <w:right w:val="single" w:sz="12" w:space="0" w:color="auto"/>
            </w:tcBorders>
          </w:tcPr>
          <w:p w14:paraId="72742E14" w14:textId="3E7E5643" w:rsidR="00FF339D" w:rsidRPr="00747999" w:rsidRDefault="00FF339D" w:rsidP="00747999">
            <w:pPr>
              <w:rPr>
                <w:rFonts w:ascii="Calibri" w:hAnsi="Calibri" w:cs="Calibri"/>
                <w:color w:val="000000"/>
              </w:rPr>
            </w:pPr>
            <w:r w:rsidRPr="00747999">
              <w:rPr>
                <w:rFonts w:ascii="Calibri" w:hAnsi="Calibri" w:cs="Calibri"/>
                <w:color w:val="000000"/>
              </w:rPr>
              <w:t>This module uses a range of contemporary key concepts and methods in political geography and geopolitics to understand how, why and in what ways current and emergent forms of sovereignty, statehood and territory are mobilised by states, cities, organizations and individuals in an increasingly globalized world. Specifically, drawing on historic and contemporary examples (including case studies of inter alia Lebanon, Russia, the European Union), the module examines (1) how sovereignty emerged and been sustained as one of the critical drivers of political geography by actors and organizations, and how is it manifested at a variety of spatial scales; and (2) how sovereignty is implicated in current and likely future patterns and processes of political contestation, (dis)integration and geopolitical developments locally, nationally an</w:t>
            </w:r>
            <w:r w:rsidR="00747999">
              <w:rPr>
                <w:rFonts w:ascii="Calibri" w:hAnsi="Calibri" w:cs="Calibri"/>
                <w:color w:val="000000"/>
              </w:rPr>
              <w:t>d globally in the 21st century.</w:t>
            </w:r>
          </w:p>
        </w:tc>
      </w:tr>
      <w:tr w:rsidR="00FF339D" w:rsidRPr="00747999" w14:paraId="53745959" w14:textId="77777777" w:rsidTr="00FF339D">
        <w:trPr>
          <w:cantSplit/>
        </w:trPr>
        <w:tc>
          <w:tcPr>
            <w:tcW w:w="1526" w:type="dxa"/>
            <w:tcBorders>
              <w:top w:val="single" w:sz="2" w:space="0" w:color="auto"/>
              <w:left w:val="single" w:sz="12" w:space="0" w:color="auto"/>
              <w:bottom w:val="single" w:sz="2" w:space="0" w:color="auto"/>
              <w:right w:val="single" w:sz="2" w:space="0" w:color="auto"/>
            </w:tcBorders>
          </w:tcPr>
          <w:p w14:paraId="42BA8800" w14:textId="77777777" w:rsidR="00FF339D" w:rsidRPr="00747999" w:rsidRDefault="00FF339D" w:rsidP="00FF339D">
            <w:pPr>
              <w:spacing w:before="120" w:after="120"/>
              <w:rPr>
                <w:rFonts w:ascii="Calibri" w:hAnsi="Calibri" w:cs="Calibri"/>
                <w:b/>
              </w:rPr>
            </w:pPr>
            <w:r w:rsidRPr="00747999">
              <w:rPr>
                <w:rFonts w:ascii="Calibri" w:hAnsi="Calibri" w:cs="Calibri"/>
                <w:b/>
              </w:rPr>
              <w:t>Learning Outcomes:</w:t>
            </w:r>
          </w:p>
        </w:tc>
        <w:tc>
          <w:tcPr>
            <w:tcW w:w="7938" w:type="dxa"/>
            <w:gridSpan w:val="3"/>
            <w:tcBorders>
              <w:top w:val="single" w:sz="2" w:space="0" w:color="auto"/>
              <w:left w:val="single" w:sz="2" w:space="0" w:color="auto"/>
              <w:bottom w:val="single" w:sz="2" w:space="0" w:color="auto"/>
              <w:right w:val="single" w:sz="12" w:space="0" w:color="auto"/>
            </w:tcBorders>
          </w:tcPr>
          <w:p w14:paraId="09004FEE" w14:textId="77777777" w:rsidR="00FF339D" w:rsidRPr="00747999" w:rsidRDefault="00FF339D" w:rsidP="00FF339D">
            <w:pPr>
              <w:spacing w:before="120" w:after="120"/>
              <w:rPr>
                <w:rFonts w:ascii="Calibri" w:hAnsi="Calibri" w:cs="Calibri"/>
              </w:rPr>
            </w:pPr>
            <w:r w:rsidRPr="00747999">
              <w:rPr>
                <w:rFonts w:ascii="Calibri" w:hAnsi="Calibri" w:cs="Calibri"/>
              </w:rPr>
              <w:t xml:space="preserve">By the end of the module the student will be able to: </w:t>
            </w:r>
          </w:p>
          <w:p w14:paraId="6C070E76" w14:textId="77777777" w:rsidR="00FF339D" w:rsidRPr="00747999" w:rsidRDefault="00FF339D" w:rsidP="00FF339D">
            <w:pPr>
              <w:numPr>
                <w:ilvl w:val="0"/>
                <w:numId w:val="6"/>
              </w:numPr>
              <w:rPr>
                <w:rFonts w:ascii="Calibri" w:hAnsi="Calibri" w:cs="Calibri"/>
              </w:rPr>
            </w:pPr>
            <w:r w:rsidRPr="00747999">
              <w:rPr>
                <w:rFonts w:ascii="Calibri" w:hAnsi="Calibri" w:cs="Calibri"/>
              </w:rPr>
              <w:t xml:space="preserve">Be able to recognise the political implications, elements and functioning of sovereignty at a  variety of scales, and understand the core components of critical geographic thought with regard to contemporary </w:t>
            </w:r>
            <w:proofErr w:type="spellStart"/>
            <w:r w:rsidRPr="00747999">
              <w:rPr>
                <w:rFonts w:ascii="Calibri" w:hAnsi="Calibri" w:cs="Calibri"/>
              </w:rPr>
              <w:t>sovereigntyscapes</w:t>
            </w:r>
            <w:proofErr w:type="spellEnd"/>
          </w:p>
          <w:p w14:paraId="65C2BD20" w14:textId="51F182D0" w:rsidR="00FF339D" w:rsidRPr="00747999" w:rsidRDefault="00FF339D" w:rsidP="00FF339D">
            <w:pPr>
              <w:numPr>
                <w:ilvl w:val="0"/>
                <w:numId w:val="6"/>
              </w:numPr>
              <w:rPr>
                <w:rFonts w:ascii="Calibri" w:hAnsi="Calibri" w:cs="Calibri"/>
              </w:rPr>
            </w:pPr>
            <w:r w:rsidRPr="00747999">
              <w:rPr>
                <w:rFonts w:ascii="Calibri" w:hAnsi="Calibri" w:cs="Calibri"/>
              </w:rPr>
              <w:t>Relate critical geography approaches to questions of sovereignty</w:t>
            </w:r>
            <w:r w:rsidR="00723701">
              <w:rPr>
                <w:rFonts w:ascii="Calibri" w:hAnsi="Calibri" w:cs="Calibri"/>
              </w:rPr>
              <w:t>, states, borders, territories,</w:t>
            </w:r>
            <w:r w:rsidRPr="00747999">
              <w:rPr>
                <w:rFonts w:ascii="Calibri" w:hAnsi="Calibri" w:cs="Calibri"/>
              </w:rPr>
              <w:t xml:space="preserve"> equity and justice, migration, citizenship, urban change, and contemporary geopolitics.</w:t>
            </w:r>
          </w:p>
          <w:p w14:paraId="40889978" w14:textId="47248667" w:rsidR="00FF339D" w:rsidRPr="00747999" w:rsidRDefault="00FF339D" w:rsidP="00747999">
            <w:pPr>
              <w:numPr>
                <w:ilvl w:val="0"/>
                <w:numId w:val="6"/>
              </w:numPr>
              <w:rPr>
                <w:rFonts w:ascii="Calibri" w:hAnsi="Calibri" w:cs="Calibri"/>
              </w:rPr>
            </w:pPr>
            <w:r w:rsidRPr="00747999">
              <w:rPr>
                <w:rFonts w:ascii="Calibri" w:hAnsi="Calibri" w:cs="Calibri"/>
              </w:rPr>
              <w:t>Understand some of the key concepts in contemporary political geographical and geopolitical thought and the key events and processes underpinning changing political geographies of sovereignty.</w:t>
            </w:r>
          </w:p>
        </w:tc>
      </w:tr>
      <w:tr w:rsidR="00FF339D" w:rsidRPr="00747999" w14:paraId="1F520C31" w14:textId="77777777" w:rsidTr="00FF339D">
        <w:trPr>
          <w:cantSplit/>
        </w:trPr>
        <w:tc>
          <w:tcPr>
            <w:tcW w:w="1526" w:type="dxa"/>
            <w:tcBorders>
              <w:top w:val="single" w:sz="2" w:space="0" w:color="auto"/>
              <w:left w:val="single" w:sz="12" w:space="0" w:color="auto"/>
              <w:bottom w:val="single" w:sz="12" w:space="0" w:color="auto"/>
              <w:right w:val="single" w:sz="2" w:space="0" w:color="auto"/>
            </w:tcBorders>
          </w:tcPr>
          <w:p w14:paraId="3194937C" w14:textId="77777777" w:rsidR="00FF339D" w:rsidRPr="00747999" w:rsidRDefault="00FF339D" w:rsidP="00FF339D">
            <w:pPr>
              <w:spacing w:before="120" w:after="120"/>
              <w:rPr>
                <w:rFonts w:ascii="Calibri" w:hAnsi="Calibri" w:cs="Calibri"/>
                <w:b/>
              </w:rPr>
            </w:pPr>
            <w:r w:rsidRPr="00747999">
              <w:rPr>
                <w:rFonts w:ascii="Calibri" w:hAnsi="Calibri" w:cs="Calibri"/>
                <w:b/>
              </w:rPr>
              <w:t>Assessment:</w:t>
            </w:r>
          </w:p>
        </w:tc>
        <w:tc>
          <w:tcPr>
            <w:tcW w:w="7938" w:type="dxa"/>
            <w:gridSpan w:val="3"/>
            <w:tcBorders>
              <w:top w:val="single" w:sz="2" w:space="0" w:color="auto"/>
              <w:left w:val="single" w:sz="2" w:space="0" w:color="auto"/>
              <w:bottom w:val="single" w:sz="12" w:space="0" w:color="auto"/>
              <w:right w:val="single" w:sz="12" w:space="0" w:color="auto"/>
            </w:tcBorders>
          </w:tcPr>
          <w:p w14:paraId="681F9989" w14:textId="77777777" w:rsidR="00FF339D" w:rsidRPr="00747999" w:rsidRDefault="00FF339D" w:rsidP="00FF339D">
            <w:pPr>
              <w:spacing w:after="120"/>
              <w:rPr>
                <w:rFonts w:ascii="Calibri" w:hAnsi="Calibri" w:cs="Calibri"/>
              </w:rPr>
            </w:pPr>
            <w:r w:rsidRPr="00747999">
              <w:rPr>
                <w:rFonts w:ascii="Calibri" w:hAnsi="Calibri" w:cs="Calibri"/>
              </w:rPr>
              <w:t xml:space="preserve">2 hour examination </w:t>
            </w:r>
          </w:p>
        </w:tc>
      </w:tr>
    </w:tbl>
    <w:p w14:paraId="29AA6B19" w14:textId="77777777" w:rsidR="00FF339D" w:rsidRDefault="00FF339D" w:rsidP="00FF339D"/>
    <w:p w14:paraId="09DB79DF" w14:textId="77777777" w:rsidR="00FF339D" w:rsidRDefault="00FF339D" w:rsidP="00FF339D">
      <w:r>
        <w:br w:type="page"/>
      </w:r>
    </w:p>
    <w:tbl>
      <w:tblPr>
        <w:tblW w:w="9464" w:type="dxa"/>
        <w:tblLayout w:type="fixed"/>
        <w:tblLook w:val="0000" w:firstRow="0" w:lastRow="0" w:firstColumn="0" w:lastColumn="0" w:noHBand="0" w:noVBand="0"/>
      </w:tblPr>
      <w:tblGrid>
        <w:gridCol w:w="1526"/>
        <w:gridCol w:w="1701"/>
        <w:gridCol w:w="4536"/>
        <w:gridCol w:w="1701"/>
      </w:tblGrid>
      <w:tr w:rsidR="00FF339D" w:rsidRPr="00D33EF0" w14:paraId="399709F7" w14:textId="77777777" w:rsidTr="00573B0A">
        <w:tc>
          <w:tcPr>
            <w:tcW w:w="3227" w:type="dxa"/>
            <w:gridSpan w:val="2"/>
            <w:tcBorders>
              <w:top w:val="single" w:sz="12" w:space="0" w:color="auto"/>
              <w:left w:val="single" w:sz="12" w:space="0" w:color="auto"/>
              <w:bottom w:val="single" w:sz="2" w:space="0" w:color="auto"/>
              <w:right w:val="single" w:sz="2" w:space="0" w:color="auto"/>
            </w:tcBorders>
          </w:tcPr>
          <w:p w14:paraId="43DF270B" w14:textId="77777777" w:rsidR="00FF339D" w:rsidRPr="00D33EF0" w:rsidRDefault="00FF339D" w:rsidP="00FF339D">
            <w:pPr>
              <w:spacing w:before="120" w:after="120"/>
              <w:rPr>
                <w:rFonts w:ascii="Calibri" w:hAnsi="Calibri" w:cs="Calibri"/>
                <w:b/>
              </w:rPr>
            </w:pPr>
            <w:r>
              <w:rPr>
                <w:rFonts w:ascii="Calibri" w:hAnsi="Calibri" w:cs="Calibri"/>
                <w:b/>
              </w:rPr>
              <w:lastRenderedPageBreak/>
              <w:t>37140</w:t>
            </w:r>
          </w:p>
        </w:tc>
        <w:tc>
          <w:tcPr>
            <w:tcW w:w="4536" w:type="dxa"/>
            <w:tcBorders>
              <w:top w:val="single" w:sz="12" w:space="0" w:color="auto"/>
              <w:left w:val="nil"/>
              <w:bottom w:val="single" w:sz="2" w:space="0" w:color="auto"/>
              <w:right w:val="single" w:sz="2" w:space="0" w:color="auto"/>
            </w:tcBorders>
          </w:tcPr>
          <w:p w14:paraId="62E9B253" w14:textId="77777777" w:rsidR="00FF339D" w:rsidRPr="00D33EF0" w:rsidRDefault="00FF339D" w:rsidP="00FF339D">
            <w:pPr>
              <w:spacing w:before="120" w:after="120"/>
              <w:rPr>
                <w:rFonts w:ascii="Calibri" w:hAnsi="Calibri" w:cs="Calibri"/>
                <w:b/>
              </w:rPr>
            </w:pPr>
            <w:r>
              <w:rPr>
                <w:rFonts w:ascii="Calibri" w:hAnsi="Calibri" w:cs="Calibri"/>
                <w:b/>
              </w:rPr>
              <w:t>Hydrology and Geomorphology</w:t>
            </w:r>
          </w:p>
        </w:tc>
        <w:tc>
          <w:tcPr>
            <w:tcW w:w="1701" w:type="dxa"/>
            <w:tcBorders>
              <w:top w:val="single" w:sz="12" w:space="0" w:color="auto"/>
              <w:left w:val="single" w:sz="2" w:space="0" w:color="auto"/>
              <w:bottom w:val="single" w:sz="2" w:space="0" w:color="auto"/>
              <w:right w:val="single" w:sz="12" w:space="0" w:color="auto"/>
            </w:tcBorders>
          </w:tcPr>
          <w:p w14:paraId="3A6B187B" w14:textId="77777777" w:rsidR="00FF339D" w:rsidRPr="00D33EF0" w:rsidRDefault="00FF339D" w:rsidP="00FF339D">
            <w:pPr>
              <w:spacing w:before="120" w:after="120"/>
              <w:rPr>
                <w:rFonts w:ascii="Calibri" w:hAnsi="Calibri" w:cs="Calibri"/>
                <w:b/>
              </w:rPr>
            </w:pPr>
            <w:r>
              <w:rPr>
                <w:rFonts w:ascii="Calibri" w:hAnsi="Calibri" w:cs="Calibri"/>
                <w:b/>
              </w:rPr>
              <w:t>2</w:t>
            </w:r>
            <w:r w:rsidRPr="00D33EF0">
              <w:rPr>
                <w:rFonts w:ascii="Calibri" w:hAnsi="Calibri" w:cs="Calibri"/>
                <w:b/>
              </w:rPr>
              <w:t>0 credits</w:t>
            </w:r>
          </w:p>
        </w:tc>
      </w:tr>
      <w:tr w:rsidR="00FF339D" w:rsidRPr="00D33EF0" w14:paraId="0CBE8677" w14:textId="77777777" w:rsidTr="00573B0A">
        <w:tc>
          <w:tcPr>
            <w:tcW w:w="1526" w:type="dxa"/>
            <w:tcBorders>
              <w:top w:val="single" w:sz="2" w:space="0" w:color="auto"/>
              <w:left w:val="single" w:sz="12" w:space="0" w:color="auto"/>
              <w:bottom w:val="single" w:sz="2" w:space="0" w:color="auto"/>
              <w:right w:val="single" w:sz="2" w:space="0" w:color="auto"/>
            </w:tcBorders>
          </w:tcPr>
          <w:p w14:paraId="7266160E" w14:textId="77777777" w:rsidR="00FF339D" w:rsidRPr="00D33EF0" w:rsidRDefault="00FF339D" w:rsidP="00FF339D">
            <w:pPr>
              <w:spacing w:before="120" w:after="120"/>
              <w:rPr>
                <w:rFonts w:ascii="Calibri" w:hAnsi="Calibri" w:cs="Calibri"/>
                <w:b/>
              </w:rPr>
            </w:pPr>
            <w:r w:rsidRPr="00D33EF0">
              <w:rPr>
                <w:rFonts w:ascii="Calibri" w:hAnsi="Calibri" w:cs="Calibri"/>
                <w:b/>
              </w:rPr>
              <w:t>Level:  I</w:t>
            </w:r>
          </w:p>
        </w:tc>
        <w:tc>
          <w:tcPr>
            <w:tcW w:w="1701" w:type="dxa"/>
            <w:tcBorders>
              <w:top w:val="single" w:sz="2" w:space="0" w:color="auto"/>
              <w:left w:val="single" w:sz="2" w:space="0" w:color="auto"/>
              <w:bottom w:val="single" w:sz="2" w:space="0" w:color="auto"/>
              <w:right w:val="single" w:sz="2" w:space="0" w:color="auto"/>
            </w:tcBorders>
          </w:tcPr>
          <w:p w14:paraId="5169024F" w14:textId="77777777" w:rsidR="00FF339D" w:rsidRPr="00D33EF0" w:rsidRDefault="00FF339D" w:rsidP="00FF339D">
            <w:pPr>
              <w:keepNext/>
              <w:spacing w:before="120" w:after="120"/>
              <w:outlineLvl w:val="1"/>
              <w:rPr>
                <w:rFonts w:ascii="Calibri" w:hAnsi="Calibri" w:cs="Calibri"/>
                <w:b/>
              </w:rPr>
            </w:pPr>
            <w:r>
              <w:rPr>
                <w:rFonts w:ascii="Calibri" w:hAnsi="Calibri" w:cs="Calibri"/>
                <w:b/>
              </w:rPr>
              <w:t>Semester:  2</w:t>
            </w:r>
          </w:p>
        </w:tc>
        <w:tc>
          <w:tcPr>
            <w:tcW w:w="6237" w:type="dxa"/>
            <w:gridSpan w:val="2"/>
            <w:tcBorders>
              <w:top w:val="single" w:sz="2" w:space="0" w:color="auto"/>
              <w:left w:val="single" w:sz="2" w:space="0" w:color="auto"/>
              <w:bottom w:val="single" w:sz="2" w:space="0" w:color="auto"/>
              <w:right w:val="single" w:sz="12" w:space="0" w:color="auto"/>
            </w:tcBorders>
          </w:tcPr>
          <w:p w14:paraId="448A67D7" w14:textId="77777777" w:rsidR="00FF339D" w:rsidRPr="00D33EF0" w:rsidRDefault="00FF339D" w:rsidP="00FF339D">
            <w:pPr>
              <w:spacing w:before="120" w:after="120"/>
              <w:rPr>
                <w:rFonts w:ascii="Calibri" w:hAnsi="Calibri" w:cs="Calibri"/>
                <w:b/>
              </w:rPr>
            </w:pPr>
            <w:r>
              <w:rPr>
                <w:rFonts w:ascii="Calibri" w:hAnsi="Calibri" w:cs="Calibri"/>
                <w:b/>
              </w:rPr>
              <w:t>Module Leader:  TBC</w:t>
            </w:r>
          </w:p>
        </w:tc>
      </w:tr>
      <w:tr w:rsidR="00FF339D" w:rsidRPr="00D33EF0" w14:paraId="56AE8A29" w14:textId="77777777" w:rsidTr="00573B0A">
        <w:tc>
          <w:tcPr>
            <w:tcW w:w="1526" w:type="dxa"/>
            <w:tcBorders>
              <w:top w:val="single" w:sz="2" w:space="0" w:color="auto"/>
              <w:left w:val="single" w:sz="12" w:space="0" w:color="auto"/>
              <w:bottom w:val="single" w:sz="2" w:space="0" w:color="auto"/>
              <w:right w:val="single" w:sz="2" w:space="0" w:color="auto"/>
            </w:tcBorders>
          </w:tcPr>
          <w:p w14:paraId="0439312A" w14:textId="77777777" w:rsidR="00FF339D" w:rsidRPr="00D33EF0" w:rsidRDefault="00FF339D" w:rsidP="00FF339D">
            <w:pPr>
              <w:spacing w:before="120" w:after="120"/>
              <w:rPr>
                <w:rFonts w:ascii="Calibri" w:hAnsi="Calibri" w:cs="Calibri"/>
                <w:b/>
              </w:rPr>
            </w:pPr>
            <w:r w:rsidRPr="00D33EF0">
              <w:rPr>
                <w:rFonts w:ascii="Calibri" w:hAnsi="Calibri" w:cs="Calibri"/>
                <w:b/>
              </w:rPr>
              <w:t>Description:</w:t>
            </w:r>
          </w:p>
        </w:tc>
        <w:tc>
          <w:tcPr>
            <w:tcW w:w="7938" w:type="dxa"/>
            <w:gridSpan w:val="3"/>
            <w:tcBorders>
              <w:top w:val="single" w:sz="2" w:space="0" w:color="auto"/>
              <w:left w:val="single" w:sz="2" w:space="0" w:color="auto"/>
              <w:bottom w:val="single" w:sz="2" w:space="0" w:color="auto"/>
              <w:right w:val="single" w:sz="12" w:space="0" w:color="auto"/>
            </w:tcBorders>
          </w:tcPr>
          <w:p w14:paraId="211FD900" w14:textId="77777777" w:rsidR="00FF339D" w:rsidRPr="00BE67A6" w:rsidRDefault="00FF339D" w:rsidP="00FF339D">
            <w:pPr>
              <w:tabs>
                <w:tab w:val="center" w:pos="4153"/>
                <w:tab w:val="right" w:pos="8306"/>
              </w:tabs>
              <w:spacing w:before="120" w:after="120"/>
              <w:rPr>
                <w:rFonts w:ascii="Calibri" w:hAnsi="Calibri" w:cs="Calibri"/>
                <w:noProof/>
              </w:rPr>
            </w:pPr>
            <w:r w:rsidRPr="00BE67A6">
              <w:rPr>
                <w:rFonts w:ascii="Calibri" w:hAnsi="Calibri" w:cs="Calibri"/>
                <w:noProof/>
              </w:rPr>
              <w:t>The module provides in-depth coverage of physical hydrology and geomorphology with a focus on integrating catchment-scale hydrological and landscape processes and their controls as influenced by land use and climate change.</w:t>
            </w:r>
          </w:p>
          <w:p w14:paraId="5DD48614" w14:textId="77777777" w:rsidR="00FF339D" w:rsidRPr="00BE67A6" w:rsidRDefault="00FF339D" w:rsidP="00FF339D">
            <w:pPr>
              <w:tabs>
                <w:tab w:val="center" w:pos="4153"/>
                <w:tab w:val="right" w:pos="8306"/>
              </w:tabs>
              <w:spacing w:before="120" w:after="120"/>
              <w:rPr>
                <w:rFonts w:ascii="Calibri" w:hAnsi="Calibri" w:cs="Calibri"/>
                <w:noProof/>
              </w:rPr>
            </w:pPr>
            <w:r w:rsidRPr="00BE67A6">
              <w:rPr>
                <w:rFonts w:ascii="Calibri" w:hAnsi="Calibri" w:cs="Calibri"/>
                <w:noProof/>
              </w:rPr>
              <w:t>The integrated hydrology and geomorphology components of the module will enable students to understand and critically evaluate the science behind catchment-scale water cycle problems under land use, flood, drought and climate change; and to equip students with critical analytical skills in devising sustainable water management plans. The hydrology component will cover a) the physical basis of water cycle at catchment scale including water input, storage and outputs, and b) contemporary global issues in catchment management affecting water resources including emerging tools for sustainable water management.</w:t>
            </w:r>
          </w:p>
          <w:p w14:paraId="3D288622" w14:textId="77777777" w:rsidR="00FF339D" w:rsidRPr="00D33EF0" w:rsidRDefault="00FF339D" w:rsidP="00FF339D">
            <w:pPr>
              <w:tabs>
                <w:tab w:val="center" w:pos="4153"/>
                <w:tab w:val="right" w:pos="8306"/>
              </w:tabs>
              <w:spacing w:before="120" w:after="120"/>
              <w:rPr>
                <w:rFonts w:ascii="Calibri" w:hAnsi="Calibri" w:cs="Calibri"/>
                <w:noProof/>
              </w:rPr>
            </w:pPr>
            <w:r w:rsidRPr="00BE67A6">
              <w:rPr>
                <w:rFonts w:ascii="Calibri" w:hAnsi="Calibri" w:cs="Calibri"/>
                <w:noProof/>
              </w:rPr>
              <w:t>The geomorphology teaching will review fundamental controls on landscape systems and processes, using new and classic research. These concepts are discussed in both simple qualitative frameworks, but also using quantitative modelling approaches where numerical expressions are introduced.  These are applied to a wide range of geomorphic environments based on the current research interests of staff delivering the module.</w:t>
            </w:r>
          </w:p>
        </w:tc>
      </w:tr>
      <w:tr w:rsidR="00FF339D" w:rsidRPr="00D33EF0" w14:paraId="2CC38E20" w14:textId="77777777" w:rsidTr="00FF339D">
        <w:tc>
          <w:tcPr>
            <w:tcW w:w="1526" w:type="dxa"/>
            <w:tcBorders>
              <w:top w:val="single" w:sz="2" w:space="0" w:color="auto"/>
              <w:left w:val="single" w:sz="12" w:space="0" w:color="auto"/>
              <w:bottom w:val="single" w:sz="2" w:space="0" w:color="auto"/>
              <w:right w:val="single" w:sz="2" w:space="0" w:color="auto"/>
            </w:tcBorders>
          </w:tcPr>
          <w:p w14:paraId="00F72F80" w14:textId="77777777" w:rsidR="00FF339D" w:rsidRPr="00D33EF0" w:rsidRDefault="00FF339D" w:rsidP="00FF339D">
            <w:pPr>
              <w:spacing w:before="120" w:after="120"/>
              <w:rPr>
                <w:rFonts w:ascii="Calibri" w:hAnsi="Calibri" w:cs="Calibri"/>
                <w:b/>
              </w:rPr>
            </w:pPr>
            <w:r w:rsidRPr="00D33EF0">
              <w:rPr>
                <w:rFonts w:ascii="Calibri" w:hAnsi="Calibri" w:cs="Calibri"/>
                <w:b/>
              </w:rPr>
              <w:t>Learning Outcomes:</w:t>
            </w:r>
          </w:p>
        </w:tc>
        <w:tc>
          <w:tcPr>
            <w:tcW w:w="7938" w:type="dxa"/>
            <w:gridSpan w:val="3"/>
            <w:tcBorders>
              <w:top w:val="single" w:sz="2" w:space="0" w:color="auto"/>
              <w:left w:val="single" w:sz="2" w:space="0" w:color="auto"/>
              <w:bottom w:val="single" w:sz="2" w:space="0" w:color="auto"/>
              <w:right w:val="single" w:sz="12" w:space="0" w:color="auto"/>
            </w:tcBorders>
          </w:tcPr>
          <w:p w14:paraId="25E5E47E" w14:textId="77777777" w:rsidR="00FF339D" w:rsidRDefault="00FF339D" w:rsidP="00FF339D">
            <w:pPr>
              <w:spacing w:before="120" w:after="120"/>
              <w:rPr>
                <w:rFonts w:ascii="Calibri" w:hAnsi="Calibri" w:cs="Calibri"/>
                <w:color w:val="000000"/>
              </w:rPr>
            </w:pPr>
            <w:r w:rsidRPr="00D33EF0">
              <w:rPr>
                <w:rFonts w:ascii="Calibri" w:hAnsi="Calibri" w:cs="Calibri"/>
                <w:color w:val="000000"/>
              </w:rPr>
              <w:t>By the end of the module students should be able to:</w:t>
            </w:r>
          </w:p>
          <w:p w14:paraId="7F7B88F1" w14:textId="77777777" w:rsidR="00FF339D" w:rsidRPr="00BE67A6" w:rsidRDefault="00FF339D" w:rsidP="00FF339D">
            <w:pPr>
              <w:tabs>
                <w:tab w:val="center" w:pos="317"/>
                <w:tab w:val="right" w:pos="8306"/>
              </w:tabs>
              <w:ind w:left="284" w:hanging="284"/>
              <w:rPr>
                <w:rFonts w:ascii="Calibri" w:hAnsi="Calibri" w:cs="Calibri"/>
                <w:color w:val="000000"/>
              </w:rPr>
            </w:pPr>
            <w:r w:rsidRPr="00BE67A6">
              <w:rPr>
                <w:rFonts w:ascii="Calibri" w:hAnsi="Calibri" w:cs="Calibri"/>
                <w:color w:val="000000"/>
              </w:rPr>
              <w:t>•</w:t>
            </w:r>
            <w:r w:rsidRPr="00BE67A6">
              <w:rPr>
                <w:rFonts w:ascii="Calibri" w:hAnsi="Calibri" w:cs="Calibri"/>
                <w:color w:val="000000"/>
              </w:rPr>
              <w:tab/>
              <w:t>Critically evaluate fundamentals of catchment water cycling under land use and climate change and its implications for water quantity</w:t>
            </w:r>
          </w:p>
          <w:p w14:paraId="414182B8" w14:textId="77777777" w:rsidR="00FF339D" w:rsidRPr="00BE67A6" w:rsidRDefault="00FF339D" w:rsidP="00FF339D">
            <w:pPr>
              <w:tabs>
                <w:tab w:val="center" w:pos="317"/>
                <w:tab w:val="right" w:pos="8306"/>
              </w:tabs>
              <w:ind w:left="284" w:hanging="284"/>
              <w:rPr>
                <w:rFonts w:ascii="Calibri" w:hAnsi="Calibri" w:cs="Calibri"/>
                <w:color w:val="000000"/>
              </w:rPr>
            </w:pPr>
            <w:r w:rsidRPr="00BE67A6">
              <w:rPr>
                <w:rFonts w:ascii="Calibri" w:hAnsi="Calibri" w:cs="Calibri"/>
                <w:color w:val="000000"/>
              </w:rPr>
              <w:t>•</w:t>
            </w:r>
            <w:r w:rsidRPr="00BE67A6">
              <w:rPr>
                <w:rFonts w:ascii="Calibri" w:hAnsi="Calibri" w:cs="Calibri"/>
                <w:color w:val="000000"/>
              </w:rPr>
              <w:tab/>
              <w:t>Appreciate the key drivers of the hydrological cycle and their functioning in catchments across environmental and human modification gradients.</w:t>
            </w:r>
          </w:p>
          <w:p w14:paraId="0940A424" w14:textId="77777777" w:rsidR="00FF339D" w:rsidRPr="00BE67A6" w:rsidRDefault="00FF339D" w:rsidP="00FF339D">
            <w:pPr>
              <w:tabs>
                <w:tab w:val="center" w:pos="317"/>
                <w:tab w:val="right" w:pos="8306"/>
              </w:tabs>
              <w:ind w:left="284" w:hanging="284"/>
              <w:rPr>
                <w:rFonts w:ascii="Calibri" w:hAnsi="Calibri" w:cs="Calibri"/>
                <w:color w:val="000000"/>
              </w:rPr>
            </w:pPr>
            <w:r w:rsidRPr="00BE67A6">
              <w:rPr>
                <w:rFonts w:ascii="Calibri" w:hAnsi="Calibri" w:cs="Calibri"/>
                <w:color w:val="000000"/>
              </w:rPr>
              <w:t>•</w:t>
            </w:r>
            <w:r w:rsidRPr="00BE67A6">
              <w:rPr>
                <w:rFonts w:ascii="Calibri" w:hAnsi="Calibri" w:cs="Calibri"/>
                <w:color w:val="000000"/>
              </w:rPr>
              <w:tab/>
              <w:t>Apply geomorphological principles to understand how processes are linked to resultant landforms in different geomorphological systems.</w:t>
            </w:r>
          </w:p>
          <w:p w14:paraId="76DD8EFE" w14:textId="2418081A" w:rsidR="00FF339D" w:rsidRPr="00631067" w:rsidRDefault="00FF339D" w:rsidP="00723701">
            <w:pPr>
              <w:tabs>
                <w:tab w:val="center" w:pos="317"/>
                <w:tab w:val="right" w:pos="8306"/>
              </w:tabs>
              <w:ind w:left="284" w:hanging="284"/>
              <w:rPr>
                <w:rFonts w:ascii="Calibri" w:hAnsi="Calibri" w:cs="Calibri"/>
                <w:color w:val="000000"/>
              </w:rPr>
            </w:pPr>
            <w:r w:rsidRPr="00BE67A6">
              <w:rPr>
                <w:rFonts w:ascii="Calibri" w:hAnsi="Calibri" w:cs="Calibri"/>
                <w:color w:val="000000"/>
              </w:rPr>
              <w:t>•</w:t>
            </w:r>
            <w:r w:rsidRPr="00BE67A6">
              <w:rPr>
                <w:rFonts w:ascii="Calibri" w:hAnsi="Calibri" w:cs="Calibri"/>
                <w:color w:val="000000"/>
              </w:rPr>
              <w:tab/>
              <w:t>Demonstrate an understanding of the appropriate application of quantitative and qualitative modelling techniques to geomorphological problems.</w:t>
            </w:r>
          </w:p>
        </w:tc>
      </w:tr>
      <w:tr w:rsidR="00FF339D" w:rsidRPr="00D33EF0" w14:paraId="7CB183C7" w14:textId="77777777" w:rsidTr="00FF339D">
        <w:tc>
          <w:tcPr>
            <w:tcW w:w="1526" w:type="dxa"/>
            <w:tcBorders>
              <w:top w:val="single" w:sz="2" w:space="0" w:color="auto"/>
              <w:left w:val="single" w:sz="12" w:space="0" w:color="auto"/>
              <w:bottom w:val="single" w:sz="12" w:space="0" w:color="auto"/>
              <w:right w:val="single" w:sz="2" w:space="0" w:color="auto"/>
            </w:tcBorders>
          </w:tcPr>
          <w:p w14:paraId="6530322C" w14:textId="77777777" w:rsidR="00FF339D" w:rsidRPr="00D33EF0" w:rsidRDefault="00FF339D" w:rsidP="00FF339D">
            <w:pPr>
              <w:spacing w:before="120" w:after="120"/>
              <w:rPr>
                <w:rFonts w:ascii="Calibri" w:hAnsi="Calibri" w:cs="Calibri"/>
                <w:b/>
              </w:rPr>
            </w:pPr>
            <w:r w:rsidRPr="00D33EF0">
              <w:rPr>
                <w:rFonts w:ascii="Calibri" w:hAnsi="Calibri" w:cs="Calibri"/>
                <w:b/>
              </w:rPr>
              <w:t>Assessment:</w:t>
            </w:r>
          </w:p>
        </w:tc>
        <w:tc>
          <w:tcPr>
            <w:tcW w:w="7938" w:type="dxa"/>
            <w:gridSpan w:val="3"/>
            <w:tcBorders>
              <w:top w:val="single" w:sz="2" w:space="0" w:color="auto"/>
              <w:left w:val="single" w:sz="2" w:space="0" w:color="auto"/>
              <w:bottom w:val="single" w:sz="12" w:space="0" w:color="auto"/>
              <w:right w:val="single" w:sz="12" w:space="0" w:color="auto"/>
            </w:tcBorders>
          </w:tcPr>
          <w:p w14:paraId="0501A5F1" w14:textId="77777777" w:rsidR="00FF339D" w:rsidRPr="00E87C9E" w:rsidRDefault="00FF339D" w:rsidP="00FF339D">
            <w:pPr>
              <w:spacing w:before="120"/>
              <w:rPr>
                <w:rFonts w:ascii="Calibri" w:hAnsi="Calibri" w:cs="Calibri"/>
              </w:rPr>
            </w:pPr>
            <w:r w:rsidRPr="00E87C9E">
              <w:rPr>
                <w:rFonts w:ascii="Calibri" w:hAnsi="Calibri" w:cs="Calibri"/>
              </w:rPr>
              <w:t>Poster presentation (50%)</w:t>
            </w:r>
          </w:p>
          <w:p w14:paraId="2B47CDDE" w14:textId="77777777" w:rsidR="00FF339D" w:rsidRPr="00D33EF0" w:rsidRDefault="00FF339D" w:rsidP="00FF339D">
            <w:pPr>
              <w:spacing w:after="120"/>
              <w:rPr>
                <w:rFonts w:ascii="Calibri" w:hAnsi="Calibri" w:cs="Calibri"/>
              </w:rPr>
            </w:pPr>
            <w:r w:rsidRPr="00E87C9E">
              <w:rPr>
                <w:rFonts w:ascii="Calibri" w:hAnsi="Calibri" w:cs="Calibri"/>
              </w:rPr>
              <w:t>1.5-hour unseen examination (50%)</w:t>
            </w:r>
          </w:p>
        </w:tc>
      </w:tr>
    </w:tbl>
    <w:p w14:paraId="41196A18" w14:textId="77777777" w:rsidR="00FF339D" w:rsidRDefault="00FF339D" w:rsidP="00FF339D"/>
    <w:p w14:paraId="0707FDDA" w14:textId="77777777" w:rsidR="00FF339D" w:rsidRDefault="00FF339D" w:rsidP="00FF339D"/>
    <w:p w14:paraId="58A25395" w14:textId="77777777" w:rsidR="00FF339D" w:rsidRDefault="00FF339D" w:rsidP="00FF339D">
      <w:r>
        <w:br w:type="page"/>
      </w:r>
    </w:p>
    <w:tbl>
      <w:tblPr>
        <w:tblW w:w="9464" w:type="dxa"/>
        <w:tblLayout w:type="fixed"/>
        <w:tblLook w:val="0000" w:firstRow="0" w:lastRow="0" w:firstColumn="0" w:lastColumn="0" w:noHBand="0" w:noVBand="0"/>
      </w:tblPr>
      <w:tblGrid>
        <w:gridCol w:w="1526"/>
        <w:gridCol w:w="1701"/>
        <w:gridCol w:w="4111"/>
        <w:gridCol w:w="2126"/>
      </w:tblGrid>
      <w:tr w:rsidR="00FF339D" w:rsidRPr="00723701" w14:paraId="510CC9CA" w14:textId="77777777" w:rsidTr="00573B0A">
        <w:tc>
          <w:tcPr>
            <w:tcW w:w="3227" w:type="dxa"/>
            <w:gridSpan w:val="2"/>
            <w:tcBorders>
              <w:top w:val="single" w:sz="12" w:space="0" w:color="auto"/>
              <w:left w:val="single" w:sz="12" w:space="0" w:color="auto"/>
              <w:bottom w:val="single" w:sz="2" w:space="0" w:color="auto"/>
              <w:right w:val="single" w:sz="2" w:space="0" w:color="auto"/>
            </w:tcBorders>
          </w:tcPr>
          <w:p w14:paraId="666D6E97" w14:textId="16723C21" w:rsidR="00FF339D" w:rsidRPr="00723701" w:rsidRDefault="00FF339D" w:rsidP="001359BA">
            <w:pPr>
              <w:spacing w:before="120" w:after="120"/>
              <w:jc w:val="both"/>
              <w:rPr>
                <w:rFonts w:ascii="Calibri" w:hAnsi="Calibri" w:cs="Calibri"/>
                <w:b/>
              </w:rPr>
            </w:pPr>
            <w:r w:rsidRPr="00723701">
              <w:rPr>
                <w:rFonts w:ascii="Calibri" w:hAnsi="Calibri" w:cs="Calibri"/>
                <w:b/>
              </w:rPr>
              <w:lastRenderedPageBreak/>
              <w:t xml:space="preserve">18182 </w:t>
            </w:r>
          </w:p>
        </w:tc>
        <w:tc>
          <w:tcPr>
            <w:tcW w:w="4111" w:type="dxa"/>
            <w:tcBorders>
              <w:top w:val="single" w:sz="12" w:space="0" w:color="auto"/>
              <w:left w:val="nil"/>
              <w:bottom w:val="single" w:sz="2" w:space="0" w:color="auto"/>
              <w:right w:val="single" w:sz="2" w:space="0" w:color="auto"/>
            </w:tcBorders>
          </w:tcPr>
          <w:p w14:paraId="0F38938A" w14:textId="77777777" w:rsidR="00FF339D" w:rsidRPr="00723701" w:rsidRDefault="00FF339D" w:rsidP="00FF339D">
            <w:pPr>
              <w:spacing w:before="120" w:after="120"/>
              <w:rPr>
                <w:rFonts w:ascii="Calibri" w:hAnsi="Calibri" w:cs="Calibri"/>
                <w:b/>
              </w:rPr>
            </w:pPr>
            <w:r w:rsidRPr="00723701">
              <w:rPr>
                <w:rFonts w:ascii="Calibri" w:hAnsi="Calibri" w:cs="Calibri"/>
                <w:b/>
              </w:rPr>
              <w:t>Ecological Systems</w:t>
            </w:r>
          </w:p>
        </w:tc>
        <w:tc>
          <w:tcPr>
            <w:tcW w:w="2126" w:type="dxa"/>
            <w:tcBorders>
              <w:top w:val="single" w:sz="12" w:space="0" w:color="auto"/>
              <w:left w:val="single" w:sz="2" w:space="0" w:color="auto"/>
              <w:bottom w:val="single" w:sz="2" w:space="0" w:color="auto"/>
              <w:right w:val="single" w:sz="12" w:space="0" w:color="auto"/>
            </w:tcBorders>
          </w:tcPr>
          <w:p w14:paraId="0880D234" w14:textId="77777777" w:rsidR="00FF339D" w:rsidRPr="00723701" w:rsidRDefault="00FF339D" w:rsidP="00FF339D">
            <w:pPr>
              <w:spacing w:before="120" w:after="120"/>
              <w:rPr>
                <w:rFonts w:ascii="Calibri" w:hAnsi="Calibri" w:cs="Calibri"/>
                <w:b/>
              </w:rPr>
            </w:pPr>
            <w:r w:rsidRPr="00723701">
              <w:rPr>
                <w:rFonts w:ascii="Calibri" w:hAnsi="Calibri" w:cs="Calibri"/>
                <w:b/>
              </w:rPr>
              <w:t>20 credits</w:t>
            </w:r>
          </w:p>
        </w:tc>
      </w:tr>
      <w:tr w:rsidR="00FF339D" w:rsidRPr="00723701" w14:paraId="7911B186" w14:textId="77777777" w:rsidTr="00573B0A">
        <w:tc>
          <w:tcPr>
            <w:tcW w:w="1526" w:type="dxa"/>
            <w:tcBorders>
              <w:top w:val="single" w:sz="2" w:space="0" w:color="auto"/>
              <w:left w:val="single" w:sz="12" w:space="0" w:color="auto"/>
              <w:bottom w:val="single" w:sz="2" w:space="0" w:color="auto"/>
              <w:right w:val="single" w:sz="2" w:space="0" w:color="auto"/>
            </w:tcBorders>
          </w:tcPr>
          <w:p w14:paraId="72A62D5C" w14:textId="77777777" w:rsidR="00FF339D" w:rsidRPr="00723701" w:rsidRDefault="00FF339D" w:rsidP="00FF339D">
            <w:pPr>
              <w:spacing w:before="120" w:after="120"/>
              <w:rPr>
                <w:rFonts w:ascii="Calibri" w:hAnsi="Calibri" w:cs="Calibri"/>
                <w:b/>
              </w:rPr>
            </w:pPr>
            <w:r w:rsidRPr="00723701">
              <w:rPr>
                <w:rFonts w:ascii="Calibri" w:hAnsi="Calibri" w:cs="Calibri"/>
                <w:b/>
              </w:rPr>
              <w:t>Level: I</w:t>
            </w:r>
          </w:p>
        </w:tc>
        <w:tc>
          <w:tcPr>
            <w:tcW w:w="1701" w:type="dxa"/>
            <w:tcBorders>
              <w:top w:val="single" w:sz="2" w:space="0" w:color="auto"/>
              <w:left w:val="single" w:sz="2" w:space="0" w:color="auto"/>
              <w:bottom w:val="single" w:sz="2" w:space="0" w:color="auto"/>
              <w:right w:val="single" w:sz="2" w:space="0" w:color="auto"/>
            </w:tcBorders>
          </w:tcPr>
          <w:p w14:paraId="6C272099" w14:textId="77777777" w:rsidR="00FF339D" w:rsidRPr="00723701" w:rsidRDefault="00FF339D" w:rsidP="00FF339D">
            <w:pPr>
              <w:pStyle w:val="Heading2"/>
              <w:rPr>
                <w:rFonts w:ascii="Calibri" w:hAnsi="Calibri" w:cs="Calibri"/>
                <w:b/>
                <w:color w:val="auto"/>
                <w:sz w:val="24"/>
                <w:szCs w:val="24"/>
                <w:lang w:eastAsia="en-GB"/>
              </w:rPr>
            </w:pPr>
            <w:r w:rsidRPr="00723701">
              <w:rPr>
                <w:rFonts w:ascii="Calibri" w:hAnsi="Calibri" w:cs="Calibri"/>
                <w:b/>
                <w:color w:val="auto"/>
                <w:sz w:val="24"/>
                <w:szCs w:val="24"/>
                <w:lang w:eastAsia="en-GB"/>
              </w:rPr>
              <w:t>Semester: 1</w:t>
            </w:r>
          </w:p>
        </w:tc>
        <w:tc>
          <w:tcPr>
            <w:tcW w:w="6237" w:type="dxa"/>
            <w:gridSpan w:val="2"/>
            <w:tcBorders>
              <w:top w:val="single" w:sz="2" w:space="0" w:color="auto"/>
              <w:left w:val="single" w:sz="2" w:space="0" w:color="auto"/>
              <w:bottom w:val="single" w:sz="2" w:space="0" w:color="auto"/>
              <w:right w:val="single" w:sz="12" w:space="0" w:color="auto"/>
            </w:tcBorders>
          </w:tcPr>
          <w:p w14:paraId="341A894A" w14:textId="77777777" w:rsidR="00FF339D" w:rsidRPr="00723701" w:rsidRDefault="00FF339D" w:rsidP="00FF339D">
            <w:pPr>
              <w:spacing w:before="120" w:after="120"/>
              <w:rPr>
                <w:rFonts w:ascii="Calibri" w:hAnsi="Calibri" w:cs="Calibri"/>
                <w:b/>
              </w:rPr>
            </w:pPr>
            <w:r w:rsidRPr="00723701">
              <w:rPr>
                <w:rFonts w:ascii="Calibri" w:hAnsi="Calibri" w:cs="Calibri"/>
                <w:b/>
              </w:rPr>
              <w:t>Module Leader: Mark Ledger</w:t>
            </w:r>
          </w:p>
        </w:tc>
      </w:tr>
      <w:tr w:rsidR="00FF339D" w:rsidRPr="00723701" w14:paraId="444D849A" w14:textId="77777777" w:rsidTr="00573B0A">
        <w:tc>
          <w:tcPr>
            <w:tcW w:w="1526" w:type="dxa"/>
            <w:tcBorders>
              <w:top w:val="single" w:sz="2" w:space="0" w:color="auto"/>
              <w:left w:val="single" w:sz="12" w:space="0" w:color="auto"/>
              <w:bottom w:val="single" w:sz="2" w:space="0" w:color="auto"/>
              <w:right w:val="single" w:sz="2" w:space="0" w:color="auto"/>
            </w:tcBorders>
          </w:tcPr>
          <w:p w14:paraId="36D4531F" w14:textId="77777777" w:rsidR="00FF339D" w:rsidRPr="00723701" w:rsidRDefault="00FF339D" w:rsidP="00FF339D">
            <w:pPr>
              <w:spacing w:before="120" w:after="120"/>
              <w:rPr>
                <w:rFonts w:ascii="Calibri" w:hAnsi="Calibri" w:cs="Calibri"/>
                <w:b/>
              </w:rPr>
            </w:pPr>
            <w:r w:rsidRPr="00723701">
              <w:rPr>
                <w:rFonts w:ascii="Calibri" w:hAnsi="Calibri" w:cs="Calibri"/>
                <w:b/>
              </w:rPr>
              <w:t>Description:</w:t>
            </w:r>
          </w:p>
        </w:tc>
        <w:tc>
          <w:tcPr>
            <w:tcW w:w="7938" w:type="dxa"/>
            <w:gridSpan w:val="3"/>
            <w:tcBorders>
              <w:top w:val="single" w:sz="2" w:space="0" w:color="auto"/>
              <w:left w:val="single" w:sz="2" w:space="0" w:color="auto"/>
              <w:bottom w:val="single" w:sz="2" w:space="0" w:color="auto"/>
              <w:right w:val="single" w:sz="12" w:space="0" w:color="auto"/>
            </w:tcBorders>
          </w:tcPr>
          <w:p w14:paraId="0A85A667" w14:textId="77777777" w:rsidR="00FF339D" w:rsidRPr="00723701" w:rsidRDefault="00FF339D" w:rsidP="00FF339D">
            <w:pPr>
              <w:pStyle w:val="BodyText2"/>
              <w:spacing w:line="240" w:lineRule="auto"/>
              <w:jc w:val="both"/>
              <w:rPr>
                <w:rFonts w:ascii="Calibri" w:hAnsi="Calibri" w:cs="Calibri"/>
                <w:sz w:val="24"/>
                <w:szCs w:val="24"/>
              </w:rPr>
            </w:pPr>
            <w:r w:rsidRPr="00723701">
              <w:rPr>
                <w:rFonts w:ascii="Calibri" w:hAnsi="Calibri" w:cs="Calibri"/>
                <w:sz w:val="24"/>
                <w:szCs w:val="24"/>
              </w:rPr>
              <w:t>The module provides a thorough grounding in basic ecology at the species, population and community levels. We will explore how factors including dispersal, habitat and species interactions affect the distribution of species in marine, freshwater and terrestrial communities, study the demographics and regulation of populations, and investigate regulation of communities by competition, predation and physical disturbance. Major ecological concepts including succession and food web dynamics will be described.</w:t>
            </w:r>
          </w:p>
        </w:tc>
      </w:tr>
      <w:tr w:rsidR="00FF339D" w:rsidRPr="00723701" w14:paraId="5867873B" w14:textId="77777777" w:rsidTr="00FF339D">
        <w:tc>
          <w:tcPr>
            <w:tcW w:w="1526" w:type="dxa"/>
            <w:tcBorders>
              <w:top w:val="single" w:sz="2" w:space="0" w:color="auto"/>
              <w:left w:val="single" w:sz="12" w:space="0" w:color="auto"/>
              <w:bottom w:val="single" w:sz="2" w:space="0" w:color="auto"/>
              <w:right w:val="single" w:sz="2" w:space="0" w:color="auto"/>
            </w:tcBorders>
          </w:tcPr>
          <w:p w14:paraId="6CE4D0D9" w14:textId="77777777" w:rsidR="00FF339D" w:rsidRPr="00723701" w:rsidRDefault="00FF339D" w:rsidP="00FF339D">
            <w:pPr>
              <w:spacing w:before="120" w:after="120"/>
              <w:rPr>
                <w:rFonts w:ascii="Calibri" w:hAnsi="Calibri" w:cs="Calibri"/>
                <w:b/>
              </w:rPr>
            </w:pPr>
            <w:r w:rsidRPr="00723701">
              <w:rPr>
                <w:rFonts w:ascii="Calibri" w:hAnsi="Calibri" w:cs="Calibri"/>
                <w:b/>
              </w:rPr>
              <w:t>Learning Outcomes:</w:t>
            </w:r>
          </w:p>
        </w:tc>
        <w:tc>
          <w:tcPr>
            <w:tcW w:w="7938" w:type="dxa"/>
            <w:gridSpan w:val="3"/>
            <w:tcBorders>
              <w:top w:val="single" w:sz="2" w:space="0" w:color="auto"/>
              <w:left w:val="single" w:sz="2" w:space="0" w:color="auto"/>
              <w:bottom w:val="single" w:sz="2" w:space="0" w:color="auto"/>
              <w:right w:val="single" w:sz="12" w:space="0" w:color="auto"/>
            </w:tcBorders>
          </w:tcPr>
          <w:p w14:paraId="212D0AEC" w14:textId="77777777" w:rsidR="00FF339D" w:rsidRPr="00723701" w:rsidRDefault="00FF339D" w:rsidP="00FF339D">
            <w:pPr>
              <w:spacing w:before="120" w:after="120"/>
              <w:jc w:val="both"/>
              <w:rPr>
                <w:rFonts w:ascii="Calibri" w:hAnsi="Calibri" w:cs="Calibri"/>
                <w:b/>
                <w:bCs/>
              </w:rPr>
            </w:pPr>
            <w:r w:rsidRPr="00723701">
              <w:rPr>
                <w:rFonts w:ascii="Calibri" w:hAnsi="Calibri" w:cs="Calibri"/>
              </w:rPr>
              <w:t>By the end of this module students should be able to:</w:t>
            </w:r>
          </w:p>
          <w:p w14:paraId="5808BD66" w14:textId="77777777" w:rsidR="00FF339D" w:rsidRPr="00723701" w:rsidRDefault="00FF339D" w:rsidP="00FF339D">
            <w:pPr>
              <w:pStyle w:val="EntryTitle"/>
              <w:numPr>
                <w:ilvl w:val="0"/>
                <w:numId w:val="16"/>
              </w:numPr>
              <w:tabs>
                <w:tab w:val="left" w:pos="34"/>
              </w:tabs>
              <w:rPr>
                <w:rFonts w:ascii="Calibri" w:hAnsi="Calibri" w:cs="Calibri"/>
                <w:sz w:val="24"/>
                <w:szCs w:val="24"/>
              </w:rPr>
            </w:pPr>
            <w:r w:rsidRPr="00723701">
              <w:rPr>
                <w:rFonts w:ascii="Calibri" w:hAnsi="Calibri" w:cs="Calibri"/>
                <w:sz w:val="24"/>
                <w:szCs w:val="24"/>
              </w:rPr>
              <w:t>Demonstrate knowledge of key concepts of ecology with reference to species distribution populations, communities and ecosystems.</w:t>
            </w:r>
          </w:p>
          <w:p w14:paraId="39AA6167" w14:textId="0DF4B879" w:rsidR="00FF339D" w:rsidRPr="00723701" w:rsidRDefault="00FF339D" w:rsidP="00723701">
            <w:pPr>
              <w:pStyle w:val="EntryTitle"/>
              <w:numPr>
                <w:ilvl w:val="0"/>
                <w:numId w:val="17"/>
              </w:numPr>
              <w:tabs>
                <w:tab w:val="left" w:pos="34"/>
              </w:tabs>
              <w:rPr>
                <w:rFonts w:ascii="Calibri" w:hAnsi="Calibri" w:cs="Calibri"/>
                <w:sz w:val="24"/>
                <w:szCs w:val="24"/>
              </w:rPr>
            </w:pPr>
            <w:r w:rsidRPr="00723701">
              <w:rPr>
                <w:rFonts w:ascii="Calibri" w:hAnsi="Calibri" w:cs="Calibri"/>
                <w:sz w:val="24"/>
                <w:szCs w:val="24"/>
              </w:rPr>
              <w:t>Integrate and evaluate information acquired through lectures and directed reading to demonstrate understanding of specific ecological concepts or issues.</w:t>
            </w:r>
          </w:p>
        </w:tc>
      </w:tr>
      <w:tr w:rsidR="00FF339D" w:rsidRPr="00723701" w14:paraId="035C86B4" w14:textId="77777777" w:rsidTr="00FF339D">
        <w:tc>
          <w:tcPr>
            <w:tcW w:w="1526" w:type="dxa"/>
            <w:tcBorders>
              <w:top w:val="single" w:sz="2" w:space="0" w:color="auto"/>
              <w:left w:val="single" w:sz="12" w:space="0" w:color="auto"/>
              <w:bottom w:val="single" w:sz="12" w:space="0" w:color="auto"/>
              <w:right w:val="single" w:sz="2" w:space="0" w:color="auto"/>
            </w:tcBorders>
          </w:tcPr>
          <w:p w14:paraId="16BBC1F8" w14:textId="77777777" w:rsidR="00FF339D" w:rsidRPr="00723701" w:rsidRDefault="00FF339D" w:rsidP="00FF339D">
            <w:pPr>
              <w:spacing w:before="120" w:after="120"/>
              <w:rPr>
                <w:rFonts w:ascii="Calibri" w:hAnsi="Calibri" w:cs="Calibri"/>
                <w:b/>
              </w:rPr>
            </w:pPr>
            <w:r w:rsidRPr="00723701">
              <w:rPr>
                <w:rFonts w:ascii="Calibri" w:hAnsi="Calibri" w:cs="Calibri"/>
                <w:b/>
              </w:rPr>
              <w:t>Assessment:</w:t>
            </w:r>
          </w:p>
        </w:tc>
        <w:tc>
          <w:tcPr>
            <w:tcW w:w="7938" w:type="dxa"/>
            <w:gridSpan w:val="3"/>
            <w:tcBorders>
              <w:top w:val="single" w:sz="2" w:space="0" w:color="auto"/>
              <w:left w:val="single" w:sz="2" w:space="0" w:color="auto"/>
              <w:bottom w:val="single" w:sz="12" w:space="0" w:color="auto"/>
              <w:right w:val="single" w:sz="12" w:space="0" w:color="auto"/>
            </w:tcBorders>
          </w:tcPr>
          <w:p w14:paraId="5C5C7D86" w14:textId="77777777" w:rsidR="00FF339D" w:rsidRPr="00723701" w:rsidRDefault="00FF339D" w:rsidP="00FF339D">
            <w:pPr>
              <w:rPr>
                <w:rFonts w:ascii="Calibri" w:hAnsi="Calibri" w:cs="Calibri"/>
              </w:rPr>
            </w:pPr>
            <w:r w:rsidRPr="00723701">
              <w:rPr>
                <w:rFonts w:ascii="Calibri" w:hAnsi="Calibri" w:cs="Calibri"/>
              </w:rPr>
              <w:t>Multiple choice class tests (50%)</w:t>
            </w:r>
          </w:p>
          <w:p w14:paraId="6BD91DE3" w14:textId="0055AF3C" w:rsidR="00FF339D" w:rsidRPr="00723701" w:rsidRDefault="00723701" w:rsidP="00723701">
            <w:pPr>
              <w:rPr>
                <w:rFonts w:ascii="Calibri" w:hAnsi="Calibri" w:cs="Calibri"/>
              </w:rPr>
            </w:pPr>
            <w:r>
              <w:rPr>
                <w:rFonts w:ascii="Calibri" w:hAnsi="Calibri" w:cs="Calibri"/>
              </w:rPr>
              <w:t>1.5 hr Unseen Examination (50%)</w:t>
            </w:r>
          </w:p>
        </w:tc>
      </w:tr>
    </w:tbl>
    <w:p w14:paraId="6AF1643E" w14:textId="77777777" w:rsidR="00FF339D" w:rsidRDefault="00FF339D" w:rsidP="00FF339D">
      <w:r>
        <w:br w:type="page"/>
      </w:r>
    </w:p>
    <w:tbl>
      <w:tblPr>
        <w:tblW w:w="9464" w:type="dxa"/>
        <w:tblLayout w:type="fixed"/>
        <w:tblLook w:val="0000" w:firstRow="0" w:lastRow="0" w:firstColumn="0" w:lastColumn="0" w:noHBand="0" w:noVBand="0"/>
      </w:tblPr>
      <w:tblGrid>
        <w:gridCol w:w="1526"/>
        <w:gridCol w:w="1701"/>
        <w:gridCol w:w="4252"/>
        <w:gridCol w:w="1985"/>
      </w:tblGrid>
      <w:tr w:rsidR="00FF339D" w:rsidRPr="00723701" w14:paraId="17E3257F" w14:textId="77777777" w:rsidTr="00FF339D">
        <w:tc>
          <w:tcPr>
            <w:tcW w:w="3227" w:type="dxa"/>
            <w:gridSpan w:val="2"/>
            <w:tcBorders>
              <w:top w:val="single" w:sz="12" w:space="0" w:color="auto"/>
              <w:left w:val="single" w:sz="12" w:space="0" w:color="auto"/>
              <w:right w:val="single" w:sz="2" w:space="0" w:color="auto"/>
            </w:tcBorders>
          </w:tcPr>
          <w:p w14:paraId="499F85C6" w14:textId="377970CA" w:rsidR="00FF339D" w:rsidRPr="00723701" w:rsidRDefault="00FF339D" w:rsidP="001359BA">
            <w:pPr>
              <w:spacing w:before="120" w:after="120"/>
              <w:rPr>
                <w:rFonts w:ascii="Calibri" w:hAnsi="Calibri" w:cs="Calibri"/>
                <w:b/>
              </w:rPr>
            </w:pPr>
            <w:r w:rsidRPr="00723701">
              <w:rPr>
                <w:rFonts w:ascii="Calibri" w:hAnsi="Calibri" w:cs="Calibri"/>
                <w:b/>
              </w:rPr>
              <w:lastRenderedPageBreak/>
              <w:t xml:space="preserve">35199 </w:t>
            </w:r>
          </w:p>
        </w:tc>
        <w:tc>
          <w:tcPr>
            <w:tcW w:w="4252" w:type="dxa"/>
            <w:tcBorders>
              <w:top w:val="single" w:sz="12" w:space="0" w:color="auto"/>
              <w:left w:val="nil"/>
              <w:right w:val="single" w:sz="2" w:space="0" w:color="auto"/>
            </w:tcBorders>
          </w:tcPr>
          <w:p w14:paraId="07DBE276" w14:textId="77777777" w:rsidR="00FF339D" w:rsidRPr="00723701" w:rsidRDefault="00FF339D" w:rsidP="00FF339D">
            <w:pPr>
              <w:spacing w:before="120" w:after="120"/>
              <w:rPr>
                <w:rFonts w:ascii="Calibri" w:hAnsi="Calibri" w:cs="Calibri"/>
                <w:b/>
              </w:rPr>
            </w:pPr>
            <w:r w:rsidRPr="00723701">
              <w:rPr>
                <w:rFonts w:ascii="Calibri" w:hAnsi="Calibri" w:cs="Calibri"/>
                <w:b/>
              </w:rPr>
              <w:t>Environmental Human Geography</w:t>
            </w:r>
          </w:p>
        </w:tc>
        <w:tc>
          <w:tcPr>
            <w:tcW w:w="1985" w:type="dxa"/>
            <w:tcBorders>
              <w:top w:val="single" w:sz="12" w:space="0" w:color="auto"/>
              <w:left w:val="single" w:sz="2" w:space="0" w:color="auto"/>
              <w:right w:val="single" w:sz="12" w:space="0" w:color="auto"/>
            </w:tcBorders>
          </w:tcPr>
          <w:p w14:paraId="198B8111" w14:textId="77777777" w:rsidR="00FF339D" w:rsidRPr="00723701" w:rsidRDefault="00FF339D" w:rsidP="00FF339D">
            <w:pPr>
              <w:spacing w:before="120" w:after="120"/>
              <w:rPr>
                <w:rFonts w:ascii="Calibri" w:hAnsi="Calibri" w:cs="Calibri"/>
                <w:b/>
              </w:rPr>
            </w:pPr>
            <w:r w:rsidRPr="00723701">
              <w:rPr>
                <w:rFonts w:ascii="Calibri" w:hAnsi="Calibri" w:cs="Calibri"/>
                <w:b/>
              </w:rPr>
              <w:t>20 credits</w:t>
            </w:r>
          </w:p>
        </w:tc>
      </w:tr>
      <w:tr w:rsidR="00FF339D" w:rsidRPr="00723701" w14:paraId="1FC937F8" w14:textId="77777777" w:rsidTr="00573B0A">
        <w:tc>
          <w:tcPr>
            <w:tcW w:w="1526" w:type="dxa"/>
            <w:tcBorders>
              <w:top w:val="single" w:sz="2" w:space="0" w:color="auto"/>
              <w:left w:val="single" w:sz="12" w:space="0" w:color="auto"/>
              <w:bottom w:val="single" w:sz="2" w:space="0" w:color="auto"/>
              <w:right w:val="single" w:sz="2" w:space="0" w:color="auto"/>
            </w:tcBorders>
          </w:tcPr>
          <w:p w14:paraId="00223515" w14:textId="77777777" w:rsidR="00FF339D" w:rsidRPr="00723701" w:rsidRDefault="00FF339D" w:rsidP="00FF339D">
            <w:pPr>
              <w:spacing w:before="120" w:after="120"/>
              <w:rPr>
                <w:rFonts w:ascii="Calibri" w:hAnsi="Calibri" w:cs="Calibri"/>
                <w:b/>
              </w:rPr>
            </w:pPr>
            <w:r w:rsidRPr="00723701">
              <w:rPr>
                <w:rFonts w:ascii="Calibri" w:hAnsi="Calibri" w:cs="Calibri"/>
                <w:b/>
              </w:rPr>
              <w:t>Level: I</w:t>
            </w:r>
          </w:p>
        </w:tc>
        <w:tc>
          <w:tcPr>
            <w:tcW w:w="1701" w:type="dxa"/>
            <w:tcBorders>
              <w:top w:val="single" w:sz="2" w:space="0" w:color="auto"/>
              <w:left w:val="single" w:sz="2" w:space="0" w:color="auto"/>
              <w:bottom w:val="single" w:sz="2" w:space="0" w:color="auto"/>
              <w:right w:val="single" w:sz="2" w:space="0" w:color="auto"/>
            </w:tcBorders>
          </w:tcPr>
          <w:p w14:paraId="3B5B2618" w14:textId="77777777" w:rsidR="00FF339D" w:rsidRPr="00723701" w:rsidRDefault="00FF339D" w:rsidP="00FF339D">
            <w:pPr>
              <w:pStyle w:val="Heading2"/>
              <w:rPr>
                <w:rFonts w:ascii="Calibri" w:hAnsi="Calibri" w:cs="Calibri"/>
                <w:b/>
                <w:color w:val="auto"/>
                <w:sz w:val="24"/>
                <w:szCs w:val="24"/>
                <w:lang w:eastAsia="en-GB"/>
              </w:rPr>
            </w:pPr>
            <w:r w:rsidRPr="00723701">
              <w:rPr>
                <w:rFonts w:ascii="Calibri" w:hAnsi="Calibri" w:cs="Calibri"/>
                <w:b/>
                <w:color w:val="auto"/>
                <w:sz w:val="24"/>
                <w:szCs w:val="24"/>
                <w:lang w:eastAsia="en-GB"/>
              </w:rPr>
              <w:t>Semester: 2</w:t>
            </w:r>
          </w:p>
        </w:tc>
        <w:tc>
          <w:tcPr>
            <w:tcW w:w="6237" w:type="dxa"/>
            <w:gridSpan w:val="2"/>
            <w:tcBorders>
              <w:top w:val="single" w:sz="2" w:space="0" w:color="auto"/>
              <w:left w:val="single" w:sz="2" w:space="0" w:color="auto"/>
              <w:bottom w:val="single" w:sz="2" w:space="0" w:color="auto"/>
              <w:right w:val="single" w:sz="12" w:space="0" w:color="auto"/>
            </w:tcBorders>
          </w:tcPr>
          <w:p w14:paraId="32D13ACA" w14:textId="77777777" w:rsidR="00FF339D" w:rsidRPr="00723701" w:rsidRDefault="00FF339D" w:rsidP="00FF339D">
            <w:pPr>
              <w:spacing w:before="120" w:after="120"/>
              <w:rPr>
                <w:rFonts w:ascii="Calibri" w:hAnsi="Calibri" w:cs="Calibri"/>
                <w:b/>
              </w:rPr>
            </w:pPr>
            <w:r w:rsidRPr="00723701">
              <w:rPr>
                <w:rFonts w:ascii="Calibri" w:hAnsi="Calibri" w:cs="Calibri"/>
                <w:b/>
              </w:rPr>
              <w:t>Module Leader: Steven Emery</w:t>
            </w:r>
          </w:p>
        </w:tc>
      </w:tr>
      <w:tr w:rsidR="00FF339D" w:rsidRPr="00723701" w14:paraId="6C7BA818" w14:textId="77777777" w:rsidTr="00573B0A">
        <w:tc>
          <w:tcPr>
            <w:tcW w:w="1526" w:type="dxa"/>
            <w:tcBorders>
              <w:top w:val="single" w:sz="2" w:space="0" w:color="auto"/>
              <w:left w:val="single" w:sz="12" w:space="0" w:color="auto"/>
              <w:bottom w:val="single" w:sz="2" w:space="0" w:color="auto"/>
              <w:right w:val="single" w:sz="2" w:space="0" w:color="auto"/>
            </w:tcBorders>
          </w:tcPr>
          <w:p w14:paraId="0574DDBE" w14:textId="77777777" w:rsidR="00FF339D" w:rsidRPr="00723701" w:rsidRDefault="00FF339D" w:rsidP="00FF339D">
            <w:pPr>
              <w:spacing w:before="120" w:after="120"/>
              <w:rPr>
                <w:rFonts w:ascii="Calibri" w:hAnsi="Calibri" w:cs="Calibri"/>
                <w:b/>
              </w:rPr>
            </w:pPr>
            <w:r w:rsidRPr="00723701">
              <w:rPr>
                <w:rFonts w:ascii="Calibri" w:hAnsi="Calibri" w:cs="Calibri"/>
                <w:b/>
              </w:rPr>
              <w:t>Description:</w:t>
            </w:r>
          </w:p>
        </w:tc>
        <w:tc>
          <w:tcPr>
            <w:tcW w:w="7938" w:type="dxa"/>
            <w:gridSpan w:val="3"/>
            <w:tcBorders>
              <w:top w:val="single" w:sz="2" w:space="0" w:color="auto"/>
              <w:left w:val="single" w:sz="2" w:space="0" w:color="auto"/>
              <w:bottom w:val="single" w:sz="2" w:space="0" w:color="auto"/>
              <w:right w:val="single" w:sz="12" w:space="0" w:color="auto"/>
            </w:tcBorders>
          </w:tcPr>
          <w:p w14:paraId="768F2497" w14:textId="418F9967" w:rsidR="00FF339D" w:rsidRPr="00723701" w:rsidRDefault="00FF339D" w:rsidP="00FF339D">
            <w:pPr>
              <w:rPr>
                <w:rFonts w:ascii="Calibri" w:hAnsi="Calibri" w:cs="Calibri"/>
                <w:color w:val="000000"/>
              </w:rPr>
            </w:pPr>
            <w:r w:rsidRPr="00723701">
              <w:rPr>
                <w:rFonts w:ascii="Calibri" w:hAnsi="Calibri" w:cs="Calibri"/>
                <w:color w:val="000000"/>
              </w:rPr>
              <w:t>This module provides a foundation in environmental human geography. It encourages critical reflection on the relationship between humans and ‘nature’ as well as the tensions inherent in the various social relations and interests that underlie engagement with the environment.  This critical perspective is extended to problematize prominent principles (such as sustainable development, ecosystem services and resilience) and to examine them in relation to environmental policy and management practices from national and international case studies. In sum, the module demonstrates the value of a theoretically grounded social scientific approach for understanding and implementing contemporary approaches to managing human interaction with the environment.</w:t>
            </w:r>
          </w:p>
        </w:tc>
      </w:tr>
      <w:tr w:rsidR="00FF339D" w:rsidRPr="00723701" w14:paraId="69B29221" w14:textId="77777777" w:rsidTr="00FF339D">
        <w:tc>
          <w:tcPr>
            <w:tcW w:w="1526" w:type="dxa"/>
            <w:tcBorders>
              <w:top w:val="single" w:sz="2" w:space="0" w:color="auto"/>
              <w:left w:val="single" w:sz="12" w:space="0" w:color="auto"/>
              <w:bottom w:val="single" w:sz="2" w:space="0" w:color="auto"/>
              <w:right w:val="single" w:sz="2" w:space="0" w:color="auto"/>
            </w:tcBorders>
          </w:tcPr>
          <w:p w14:paraId="5EEC88A5" w14:textId="77777777" w:rsidR="00FF339D" w:rsidRPr="00723701" w:rsidRDefault="00FF339D" w:rsidP="00FF339D">
            <w:pPr>
              <w:spacing w:before="120" w:after="120"/>
              <w:rPr>
                <w:rFonts w:ascii="Calibri" w:hAnsi="Calibri" w:cs="Calibri"/>
                <w:b/>
              </w:rPr>
            </w:pPr>
            <w:r w:rsidRPr="00723701">
              <w:rPr>
                <w:rFonts w:ascii="Calibri" w:hAnsi="Calibri" w:cs="Calibri"/>
                <w:b/>
              </w:rPr>
              <w:t>Learning Outcomes:</w:t>
            </w:r>
          </w:p>
        </w:tc>
        <w:tc>
          <w:tcPr>
            <w:tcW w:w="7938" w:type="dxa"/>
            <w:gridSpan w:val="3"/>
            <w:tcBorders>
              <w:top w:val="single" w:sz="2" w:space="0" w:color="auto"/>
              <w:left w:val="single" w:sz="2" w:space="0" w:color="auto"/>
              <w:bottom w:val="single" w:sz="2" w:space="0" w:color="auto"/>
              <w:right w:val="single" w:sz="12" w:space="0" w:color="auto"/>
            </w:tcBorders>
          </w:tcPr>
          <w:p w14:paraId="3342F962" w14:textId="77777777" w:rsidR="00FF339D" w:rsidRPr="00723701" w:rsidRDefault="00FF339D" w:rsidP="00FF339D">
            <w:pPr>
              <w:spacing w:before="120" w:after="120"/>
              <w:rPr>
                <w:rFonts w:ascii="Calibri" w:hAnsi="Calibri" w:cs="Calibri"/>
              </w:rPr>
            </w:pPr>
            <w:r w:rsidRPr="00723701">
              <w:rPr>
                <w:rFonts w:ascii="Calibri" w:hAnsi="Calibri" w:cs="Calibri"/>
              </w:rPr>
              <w:t>By the end of the module students should be able to:</w:t>
            </w:r>
          </w:p>
          <w:p w14:paraId="2B65FD78" w14:textId="77777777" w:rsidR="00FF339D" w:rsidRPr="00723701" w:rsidRDefault="00FF339D" w:rsidP="00FF339D">
            <w:pPr>
              <w:numPr>
                <w:ilvl w:val="0"/>
                <w:numId w:val="4"/>
              </w:numPr>
              <w:rPr>
                <w:rFonts w:ascii="Calibri" w:hAnsi="Calibri" w:cs="Calibri"/>
              </w:rPr>
            </w:pPr>
            <w:r w:rsidRPr="00723701">
              <w:rPr>
                <w:rFonts w:ascii="Calibri" w:hAnsi="Calibri" w:cs="Calibri"/>
              </w:rPr>
              <w:t>Articulate, problematize and critique key concepts framing environmental management.</w:t>
            </w:r>
          </w:p>
          <w:p w14:paraId="02B9A868" w14:textId="77777777" w:rsidR="00FF339D" w:rsidRPr="00723701" w:rsidRDefault="00FF339D" w:rsidP="00FF339D">
            <w:pPr>
              <w:numPr>
                <w:ilvl w:val="0"/>
                <w:numId w:val="4"/>
              </w:numPr>
              <w:rPr>
                <w:rFonts w:ascii="Calibri" w:hAnsi="Calibri" w:cs="Calibri"/>
              </w:rPr>
            </w:pPr>
            <w:r w:rsidRPr="00723701">
              <w:rPr>
                <w:rFonts w:ascii="Calibri" w:hAnsi="Calibri" w:cs="Calibri"/>
              </w:rPr>
              <w:t>Apply different theoretical understandings of human-environment relations to analyse and interpret contemporary approaches to environmental governance.</w:t>
            </w:r>
          </w:p>
          <w:p w14:paraId="277E6005" w14:textId="77777777" w:rsidR="00FF339D" w:rsidRPr="00723701" w:rsidRDefault="00FF339D" w:rsidP="00FF339D">
            <w:pPr>
              <w:numPr>
                <w:ilvl w:val="0"/>
                <w:numId w:val="4"/>
              </w:numPr>
              <w:rPr>
                <w:rFonts w:ascii="Calibri" w:hAnsi="Calibri" w:cs="Calibri"/>
              </w:rPr>
            </w:pPr>
            <w:r w:rsidRPr="00723701">
              <w:rPr>
                <w:rFonts w:ascii="Calibri" w:hAnsi="Calibri" w:cs="Calibri"/>
              </w:rPr>
              <w:t>Identify key factors and concerns in the public understanding of environmental issues.</w:t>
            </w:r>
          </w:p>
          <w:p w14:paraId="606DA728" w14:textId="1C32F519" w:rsidR="00FF339D" w:rsidRPr="00723701" w:rsidRDefault="00FF339D" w:rsidP="00723701">
            <w:pPr>
              <w:numPr>
                <w:ilvl w:val="0"/>
                <w:numId w:val="4"/>
              </w:numPr>
              <w:rPr>
                <w:rFonts w:ascii="Calibri" w:hAnsi="Calibri" w:cs="Calibri"/>
              </w:rPr>
            </w:pPr>
            <w:r w:rsidRPr="00723701">
              <w:rPr>
                <w:rFonts w:ascii="Calibri" w:hAnsi="Calibri" w:cs="Calibri"/>
              </w:rPr>
              <w:t>Appreciate the relevance of social, cultural and political dimensions in evaluating approaches to environmental governance and engagement</w:t>
            </w:r>
          </w:p>
        </w:tc>
      </w:tr>
      <w:tr w:rsidR="00FF339D" w:rsidRPr="00723701" w14:paraId="72C2E762" w14:textId="77777777" w:rsidTr="00FF339D">
        <w:tc>
          <w:tcPr>
            <w:tcW w:w="1526" w:type="dxa"/>
            <w:tcBorders>
              <w:top w:val="single" w:sz="2" w:space="0" w:color="auto"/>
              <w:left w:val="single" w:sz="12" w:space="0" w:color="auto"/>
              <w:bottom w:val="single" w:sz="12" w:space="0" w:color="auto"/>
              <w:right w:val="single" w:sz="2" w:space="0" w:color="auto"/>
            </w:tcBorders>
          </w:tcPr>
          <w:p w14:paraId="029CEBB6" w14:textId="77777777" w:rsidR="00FF339D" w:rsidRPr="00723701" w:rsidRDefault="00FF339D" w:rsidP="00FF339D">
            <w:pPr>
              <w:spacing w:before="120" w:after="120"/>
              <w:rPr>
                <w:rFonts w:ascii="Calibri" w:hAnsi="Calibri" w:cs="Calibri"/>
                <w:b/>
              </w:rPr>
            </w:pPr>
            <w:r w:rsidRPr="00723701">
              <w:rPr>
                <w:rFonts w:ascii="Calibri" w:hAnsi="Calibri" w:cs="Calibri"/>
                <w:b/>
              </w:rPr>
              <w:t>Assessment:</w:t>
            </w:r>
          </w:p>
        </w:tc>
        <w:tc>
          <w:tcPr>
            <w:tcW w:w="7938" w:type="dxa"/>
            <w:gridSpan w:val="3"/>
            <w:tcBorders>
              <w:top w:val="single" w:sz="2" w:space="0" w:color="auto"/>
              <w:left w:val="single" w:sz="2" w:space="0" w:color="auto"/>
              <w:bottom w:val="single" w:sz="12" w:space="0" w:color="auto"/>
              <w:right w:val="single" w:sz="12" w:space="0" w:color="auto"/>
            </w:tcBorders>
          </w:tcPr>
          <w:p w14:paraId="2252BC68" w14:textId="77777777" w:rsidR="00FF339D" w:rsidRPr="00723701" w:rsidRDefault="00FF339D" w:rsidP="00FF339D">
            <w:pPr>
              <w:rPr>
                <w:rFonts w:ascii="Calibri" w:hAnsi="Calibri" w:cs="Calibri"/>
              </w:rPr>
            </w:pPr>
            <w:r w:rsidRPr="00723701">
              <w:t>2</w:t>
            </w:r>
            <w:r w:rsidRPr="00723701">
              <w:rPr>
                <w:rFonts w:ascii="Calibri" w:hAnsi="Calibri" w:cs="Calibri"/>
              </w:rPr>
              <w:t>,000 word essay (50%)</w:t>
            </w:r>
          </w:p>
          <w:p w14:paraId="73CF4CD1" w14:textId="69F180AB" w:rsidR="00FF339D" w:rsidRPr="00723701" w:rsidRDefault="00723701" w:rsidP="00FF339D">
            <w:pPr>
              <w:rPr>
                <w:rFonts w:ascii="Calibri" w:hAnsi="Calibri" w:cs="Calibri"/>
              </w:rPr>
            </w:pPr>
            <w:r>
              <w:rPr>
                <w:rFonts w:ascii="Calibri" w:hAnsi="Calibri" w:cs="Calibri"/>
              </w:rPr>
              <w:t>1.5 hour exam (50%)</w:t>
            </w:r>
          </w:p>
        </w:tc>
      </w:tr>
    </w:tbl>
    <w:p w14:paraId="0837A15E" w14:textId="77777777" w:rsidR="00FF339D" w:rsidRDefault="00FF339D" w:rsidP="00FF339D">
      <w:pPr>
        <w:rPr>
          <w:rFonts w:ascii="Calibri" w:hAnsi="Calibri" w:cs="Calibri"/>
        </w:rPr>
      </w:pPr>
      <w:r>
        <w:rPr>
          <w:rFonts w:ascii="Calibri" w:hAnsi="Calibri" w:cs="Calibri"/>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668"/>
        <w:gridCol w:w="2409"/>
        <w:gridCol w:w="3686"/>
        <w:gridCol w:w="1701"/>
      </w:tblGrid>
      <w:tr w:rsidR="00FF339D" w:rsidRPr="00723701" w14:paraId="29351A41" w14:textId="77777777" w:rsidTr="00FF339D">
        <w:tc>
          <w:tcPr>
            <w:tcW w:w="1668" w:type="dxa"/>
            <w:tcBorders>
              <w:top w:val="single" w:sz="12" w:space="0" w:color="auto"/>
              <w:left w:val="single" w:sz="12" w:space="0" w:color="auto"/>
            </w:tcBorders>
          </w:tcPr>
          <w:p w14:paraId="59364460" w14:textId="77777777" w:rsidR="00FF339D" w:rsidRPr="00723701" w:rsidRDefault="00FF339D" w:rsidP="00FF339D">
            <w:pPr>
              <w:pStyle w:val="NoSpacing"/>
              <w:outlineLvl w:val="1"/>
              <w:rPr>
                <w:rFonts w:cs="Calibri"/>
                <w:b/>
                <w:sz w:val="24"/>
                <w:szCs w:val="24"/>
              </w:rPr>
            </w:pPr>
            <w:r w:rsidRPr="00723701">
              <w:rPr>
                <w:rFonts w:cs="Calibri"/>
                <w:b/>
                <w:sz w:val="24"/>
                <w:szCs w:val="24"/>
              </w:rPr>
              <w:lastRenderedPageBreak/>
              <w:t>34071</w:t>
            </w:r>
          </w:p>
        </w:tc>
        <w:tc>
          <w:tcPr>
            <w:tcW w:w="6095" w:type="dxa"/>
            <w:gridSpan w:val="2"/>
            <w:tcBorders>
              <w:top w:val="single" w:sz="12" w:space="0" w:color="auto"/>
            </w:tcBorders>
          </w:tcPr>
          <w:p w14:paraId="11E9FDAE" w14:textId="77777777" w:rsidR="00FF339D" w:rsidRPr="00723701" w:rsidRDefault="00FF339D" w:rsidP="00FF339D">
            <w:pPr>
              <w:pStyle w:val="NoSpacing"/>
              <w:outlineLvl w:val="1"/>
              <w:rPr>
                <w:rFonts w:cs="Calibri"/>
                <w:b/>
                <w:sz w:val="24"/>
                <w:szCs w:val="24"/>
              </w:rPr>
            </w:pPr>
            <w:r w:rsidRPr="00723701">
              <w:rPr>
                <w:rFonts w:cs="Calibri"/>
                <w:b/>
                <w:sz w:val="24"/>
                <w:szCs w:val="24"/>
              </w:rPr>
              <w:t>Urban Policy Design and Planning Analysis</w:t>
            </w:r>
          </w:p>
          <w:p w14:paraId="58B5B7C7" w14:textId="77777777" w:rsidR="00FF339D" w:rsidRPr="00723701" w:rsidRDefault="00FF339D" w:rsidP="00FF339D">
            <w:pPr>
              <w:pStyle w:val="NoSpacing"/>
              <w:outlineLvl w:val="1"/>
              <w:rPr>
                <w:rFonts w:cs="Calibri"/>
                <w:b/>
                <w:sz w:val="24"/>
                <w:szCs w:val="24"/>
              </w:rPr>
            </w:pPr>
          </w:p>
        </w:tc>
        <w:tc>
          <w:tcPr>
            <w:tcW w:w="1701" w:type="dxa"/>
            <w:tcBorders>
              <w:top w:val="single" w:sz="12" w:space="0" w:color="auto"/>
              <w:right w:val="single" w:sz="12" w:space="0" w:color="auto"/>
            </w:tcBorders>
          </w:tcPr>
          <w:p w14:paraId="4E5836A4" w14:textId="77777777" w:rsidR="00FF339D" w:rsidRPr="00723701" w:rsidRDefault="00FF339D" w:rsidP="00FF339D">
            <w:pPr>
              <w:pStyle w:val="NoSpacing"/>
              <w:outlineLvl w:val="1"/>
              <w:rPr>
                <w:rFonts w:cs="Calibri"/>
                <w:b/>
                <w:sz w:val="24"/>
                <w:szCs w:val="24"/>
              </w:rPr>
            </w:pPr>
            <w:r w:rsidRPr="00723701">
              <w:rPr>
                <w:rFonts w:cs="Calibri"/>
                <w:b/>
                <w:sz w:val="24"/>
                <w:szCs w:val="24"/>
              </w:rPr>
              <w:t>20 credits</w:t>
            </w:r>
          </w:p>
        </w:tc>
      </w:tr>
      <w:tr w:rsidR="00FF339D" w:rsidRPr="00723701" w14:paraId="52F2446E" w14:textId="77777777" w:rsidTr="00FF339D">
        <w:tc>
          <w:tcPr>
            <w:tcW w:w="1668" w:type="dxa"/>
            <w:tcBorders>
              <w:left w:val="single" w:sz="12" w:space="0" w:color="auto"/>
            </w:tcBorders>
          </w:tcPr>
          <w:p w14:paraId="753CFFEF" w14:textId="77777777" w:rsidR="00FF339D" w:rsidRPr="00723701" w:rsidRDefault="00FF339D" w:rsidP="00FF339D">
            <w:pPr>
              <w:pStyle w:val="NoSpacing"/>
              <w:rPr>
                <w:rFonts w:cs="Calibri"/>
                <w:b/>
                <w:sz w:val="24"/>
                <w:szCs w:val="24"/>
              </w:rPr>
            </w:pPr>
            <w:r w:rsidRPr="00723701">
              <w:rPr>
                <w:rFonts w:cs="Calibri"/>
                <w:b/>
                <w:sz w:val="24"/>
                <w:szCs w:val="24"/>
              </w:rPr>
              <w:t>Level: I</w:t>
            </w:r>
          </w:p>
        </w:tc>
        <w:tc>
          <w:tcPr>
            <w:tcW w:w="2409" w:type="dxa"/>
          </w:tcPr>
          <w:p w14:paraId="4033693D" w14:textId="77777777" w:rsidR="00FF339D" w:rsidRPr="00723701" w:rsidRDefault="00FF339D" w:rsidP="00FF339D">
            <w:pPr>
              <w:pStyle w:val="NoSpacing"/>
              <w:rPr>
                <w:rFonts w:cs="Calibri"/>
                <w:b/>
                <w:sz w:val="24"/>
                <w:szCs w:val="24"/>
              </w:rPr>
            </w:pPr>
            <w:r w:rsidRPr="00723701">
              <w:rPr>
                <w:rFonts w:cs="Calibri"/>
                <w:b/>
                <w:sz w:val="24"/>
                <w:szCs w:val="24"/>
              </w:rPr>
              <w:t>Semester: 2</w:t>
            </w:r>
          </w:p>
        </w:tc>
        <w:tc>
          <w:tcPr>
            <w:tcW w:w="5387" w:type="dxa"/>
            <w:gridSpan w:val="2"/>
            <w:tcBorders>
              <w:right w:val="single" w:sz="12" w:space="0" w:color="auto"/>
            </w:tcBorders>
          </w:tcPr>
          <w:p w14:paraId="0F5914EA" w14:textId="77777777" w:rsidR="00FF339D" w:rsidRPr="00723701" w:rsidRDefault="00FF339D" w:rsidP="00FF339D">
            <w:pPr>
              <w:pStyle w:val="NoSpacing"/>
              <w:rPr>
                <w:rFonts w:cs="Calibri"/>
                <w:b/>
                <w:sz w:val="24"/>
                <w:szCs w:val="24"/>
              </w:rPr>
            </w:pPr>
            <w:r w:rsidRPr="00723701">
              <w:rPr>
                <w:rFonts w:cs="Calibri"/>
                <w:b/>
                <w:sz w:val="24"/>
                <w:szCs w:val="24"/>
              </w:rPr>
              <w:t>Module Leader:  David Adams</w:t>
            </w:r>
          </w:p>
          <w:p w14:paraId="678420FC" w14:textId="77777777" w:rsidR="00FF339D" w:rsidRPr="00723701" w:rsidRDefault="00FF339D" w:rsidP="00FF339D">
            <w:pPr>
              <w:pStyle w:val="NoSpacing"/>
              <w:rPr>
                <w:rFonts w:cs="Calibri"/>
                <w:b/>
                <w:sz w:val="24"/>
                <w:szCs w:val="24"/>
              </w:rPr>
            </w:pPr>
          </w:p>
        </w:tc>
      </w:tr>
      <w:tr w:rsidR="00FF339D" w:rsidRPr="00723701" w14:paraId="63BA5635" w14:textId="77777777" w:rsidTr="00FF339D">
        <w:tc>
          <w:tcPr>
            <w:tcW w:w="1668" w:type="dxa"/>
            <w:tcBorders>
              <w:top w:val="single" w:sz="4" w:space="0" w:color="auto"/>
              <w:left w:val="single" w:sz="12" w:space="0" w:color="auto"/>
              <w:bottom w:val="single" w:sz="2" w:space="0" w:color="auto"/>
              <w:right w:val="single" w:sz="2" w:space="0" w:color="auto"/>
            </w:tcBorders>
          </w:tcPr>
          <w:p w14:paraId="3338047B" w14:textId="77777777" w:rsidR="00FF339D" w:rsidRPr="00723701" w:rsidRDefault="00FF339D" w:rsidP="00FF339D">
            <w:pPr>
              <w:pStyle w:val="NoSpacing"/>
              <w:rPr>
                <w:rFonts w:cs="Calibri"/>
                <w:b/>
                <w:sz w:val="24"/>
                <w:szCs w:val="24"/>
              </w:rPr>
            </w:pPr>
            <w:r w:rsidRPr="00723701">
              <w:rPr>
                <w:rFonts w:cs="Calibri"/>
                <w:b/>
                <w:sz w:val="24"/>
                <w:szCs w:val="24"/>
              </w:rPr>
              <w:t>Description:</w:t>
            </w:r>
          </w:p>
        </w:tc>
        <w:tc>
          <w:tcPr>
            <w:tcW w:w="7796" w:type="dxa"/>
            <w:gridSpan w:val="3"/>
            <w:tcBorders>
              <w:top w:val="single" w:sz="4" w:space="0" w:color="auto"/>
              <w:left w:val="single" w:sz="2" w:space="0" w:color="auto"/>
              <w:bottom w:val="single" w:sz="2" w:space="0" w:color="auto"/>
              <w:right w:val="single" w:sz="12" w:space="0" w:color="auto"/>
            </w:tcBorders>
          </w:tcPr>
          <w:p w14:paraId="0710B855" w14:textId="77777777" w:rsidR="00FF339D" w:rsidRPr="00723701" w:rsidRDefault="00FF339D" w:rsidP="00FF339D">
            <w:pPr>
              <w:pStyle w:val="NoSpacing"/>
              <w:spacing w:before="120" w:after="120"/>
              <w:rPr>
                <w:rFonts w:eastAsia="Calibri"/>
                <w:sz w:val="24"/>
                <w:szCs w:val="24"/>
              </w:rPr>
            </w:pPr>
            <w:r w:rsidRPr="00723701">
              <w:rPr>
                <w:rFonts w:eastAsia="Calibri"/>
                <w:sz w:val="24"/>
                <w:szCs w:val="24"/>
              </w:rPr>
              <w:t xml:space="preserve">This module offers a comparative perspective on urban policy design and planning analysis.  Four key issues are explored: evaluating policy contexts, designing policy/planning processes, </w:t>
            </w:r>
            <w:proofErr w:type="spellStart"/>
            <w:r w:rsidRPr="00723701">
              <w:rPr>
                <w:rFonts w:eastAsia="Calibri"/>
                <w:sz w:val="24"/>
                <w:szCs w:val="24"/>
              </w:rPr>
              <w:t>analysing</w:t>
            </w:r>
            <w:proofErr w:type="spellEnd"/>
            <w:r w:rsidRPr="00723701">
              <w:rPr>
                <w:rFonts w:eastAsia="Calibri"/>
                <w:sz w:val="24"/>
                <w:szCs w:val="24"/>
              </w:rPr>
              <w:t xml:space="preserve"> and evaluating policy outcomes, and surveying different policy/planning instruments.</w:t>
            </w:r>
          </w:p>
          <w:p w14:paraId="277C3998" w14:textId="77777777" w:rsidR="00FF339D" w:rsidRPr="00723701" w:rsidRDefault="00FF339D" w:rsidP="00FF339D">
            <w:pPr>
              <w:pStyle w:val="NoSpacing"/>
              <w:spacing w:before="120" w:after="120"/>
              <w:rPr>
                <w:rFonts w:eastAsia="Calibri"/>
                <w:sz w:val="24"/>
                <w:szCs w:val="24"/>
              </w:rPr>
            </w:pPr>
            <w:r w:rsidRPr="00723701">
              <w:rPr>
                <w:rFonts w:eastAsia="Calibri"/>
                <w:sz w:val="24"/>
                <w:szCs w:val="24"/>
              </w:rPr>
              <w:t>The module will be assessed through one semester-end portfolio, equivalent to 5,000 words. This includes a reflective piece on planning theory and policy analysis exercise. Formative assessments will take place throughout the semester. At the end of the semester, students will gain a more comprehensive understanding of the political, social, and economic processes behind urban policies and plans, the different instruments and drivers of planning and implementation in local contexts, as well as the equity, sustainability, and inclusiveness implications of particular policy designs and planning interventions.</w:t>
            </w:r>
          </w:p>
        </w:tc>
      </w:tr>
      <w:tr w:rsidR="00FF339D" w:rsidRPr="00723701" w14:paraId="7D659CD0" w14:textId="77777777" w:rsidTr="00FF339D">
        <w:tc>
          <w:tcPr>
            <w:tcW w:w="1668" w:type="dxa"/>
            <w:tcBorders>
              <w:top w:val="single" w:sz="2" w:space="0" w:color="auto"/>
              <w:left w:val="single" w:sz="12" w:space="0" w:color="auto"/>
              <w:bottom w:val="single" w:sz="2" w:space="0" w:color="auto"/>
              <w:right w:val="single" w:sz="2" w:space="0" w:color="auto"/>
            </w:tcBorders>
          </w:tcPr>
          <w:p w14:paraId="7E8A0EDC" w14:textId="77777777" w:rsidR="00FF339D" w:rsidRPr="00723701" w:rsidRDefault="00FF339D" w:rsidP="00FF339D">
            <w:pPr>
              <w:pStyle w:val="NoSpacing"/>
              <w:rPr>
                <w:rFonts w:cs="Calibri"/>
                <w:b/>
                <w:sz w:val="24"/>
                <w:szCs w:val="24"/>
              </w:rPr>
            </w:pPr>
            <w:r w:rsidRPr="00723701">
              <w:rPr>
                <w:rFonts w:cs="Calibri"/>
                <w:b/>
                <w:sz w:val="24"/>
                <w:szCs w:val="24"/>
              </w:rPr>
              <w:t>Learning Outcomes:</w:t>
            </w:r>
          </w:p>
        </w:tc>
        <w:tc>
          <w:tcPr>
            <w:tcW w:w="7796" w:type="dxa"/>
            <w:gridSpan w:val="3"/>
            <w:tcBorders>
              <w:top w:val="single" w:sz="2" w:space="0" w:color="auto"/>
              <w:left w:val="single" w:sz="2" w:space="0" w:color="auto"/>
              <w:bottom w:val="single" w:sz="2" w:space="0" w:color="auto"/>
              <w:right w:val="single" w:sz="12" w:space="0" w:color="auto"/>
            </w:tcBorders>
          </w:tcPr>
          <w:p w14:paraId="05024261" w14:textId="2B8C3E05" w:rsidR="00FF339D" w:rsidRPr="00723701" w:rsidRDefault="00FF339D" w:rsidP="00723701">
            <w:pPr>
              <w:pStyle w:val="NoSpacing"/>
              <w:rPr>
                <w:sz w:val="24"/>
                <w:szCs w:val="24"/>
              </w:rPr>
            </w:pPr>
            <w:r w:rsidRPr="00723701">
              <w:rPr>
                <w:sz w:val="24"/>
                <w:szCs w:val="24"/>
              </w:rPr>
              <w:t>By the end of the mod</w:t>
            </w:r>
            <w:r w:rsidR="00723701">
              <w:rPr>
                <w:sz w:val="24"/>
                <w:szCs w:val="24"/>
              </w:rPr>
              <w:t>ule students should be able to:</w:t>
            </w:r>
          </w:p>
          <w:p w14:paraId="42B9288E" w14:textId="77777777" w:rsidR="00FF339D" w:rsidRPr="00723701" w:rsidRDefault="00FF339D" w:rsidP="00FF339D">
            <w:pPr>
              <w:pStyle w:val="ListParagraph"/>
              <w:numPr>
                <w:ilvl w:val="0"/>
                <w:numId w:val="11"/>
              </w:numPr>
              <w:ind w:left="284" w:hanging="284"/>
            </w:pPr>
            <w:r w:rsidRPr="00723701">
              <w:t>Compare and contrast theories and models of poverty urban policy design, implementation, and evaluate how planners and other actors involved in the built and natural environment use these instruments.</w:t>
            </w:r>
          </w:p>
          <w:p w14:paraId="54559498" w14:textId="77777777" w:rsidR="00FF339D" w:rsidRPr="00723701" w:rsidRDefault="00FF339D" w:rsidP="00FF339D">
            <w:pPr>
              <w:pStyle w:val="ListParagraph"/>
              <w:numPr>
                <w:ilvl w:val="0"/>
                <w:numId w:val="11"/>
              </w:numPr>
              <w:ind w:left="284" w:hanging="284"/>
            </w:pPr>
            <w:r w:rsidRPr="00723701">
              <w:t>Explore the causes and consequences of urban poverty political, economic, and social foundations of policy and planning interventions in cities.</w:t>
            </w:r>
          </w:p>
          <w:p w14:paraId="72327038" w14:textId="77777777" w:rsidR="00FF339D" w:rsidRPr="00723701" w:rsidRDefault="00FF339D" w:rsidP="00FF339D">
            <w:pPr>
              <w:pStyle w:val="ListParagraph"/>
              <w:numPr>
                <w:ilvl w:val="0"/>
                <w:numId w:val="11"/>
              </w:numPr>
              <w:ind w:left="284" w:hanging="284"/>
            </w:pPr>
            <w:r w:rsidRPr="00723701">
              <w:t>Analyse the methodological strengths and weaknesses main models of institutional design, participatory decision-making, project/plan implementation, and monitoring and evaluation.</w:t>
            </w:r>
          </w:p>
          <w:p w14:paraId="14080EDB" w14:textId="77777777" w:rsidR="00FF339D" w:rsidRPr="00723701" w:rsidRDefault="00FF339D" w:rsidP="00FF339D">
            <w:pPr>
              <w:pStyle w:val="ListParagraph"/>
              <w:numPr>
                <w:ilvl w:val="0"/>
                <w:numId w:val="11"/>
              </w:numPr>
              <w:ind w:left="284" w:hanging="284"/>
            </w:pPr>
            <w:r w:rsidRPr="00723701">
              <w:t>Reflect on the extent to which different policy mechanisms might help address issues of equity, sustainability and inclusiveness.</w:t>
            </w:r>
          </w:p>
          <w:p w14:paraId="5AE77AFA" w14:textId="4592C0E6" w:rsidR="00FF339D" w:rsidRPr="00723701" w:rsidRDefault="00FF339D" w:rsidP="00723701">
            <w:pPr>
              <w:pStyle w:val="ListParagraph"/>
              <w:ind w:left="284" w:hanging="284"/>
            </w:pPr>
            <w:r w:rsidRPr="00723701">
              <w:t>•</w:t>
            </w:r>
            <w:r w:rsidRPr="00723701">
              <w:tab/>
              <w:t>Develop report writing skills through the preparation of a professionally presented neighbourhood strategy replete with policy interventions</w:t>
            </w:r>
          </w:p>
        </w:tc>
      </w:tr>
      <w:tr w:rsidR="00FF339D" w:rsidRPr="00723701" w14:paraId="615E7AE3" w14:textId="77777777" w:rsidTr="00FF339D">
        <w:tc>
          <w:tcPr>
            <w:tcW w:w="1668" w:type="dxa"/>
            <w:tcBorders>
              <w:top w:val="single" w:sz="2" w:space="0" w:color="auto"/>
              <w:left w:val="single" w:sz="12" w:space="0" w:color="auto"/>
              <w:bottom w:val="single" w:sz="12" w:space="0" w:color="auto"/>
              <w:right w:val="single" w:sz="2" w:space="0" w:color="auto"/>
            </w:tcBorders>
          </w:tcPr>
          <w:p w14:paraId="3E3DC927" w14:textId="77777777" w:rsidR="00FF339D" w:rsidRPr="00723701" w:rsidRDefault="00FF339D" w:rsidP="00FF339D">
            <w:pPr>
              <w:pStyle w:val="NoSpacing"/>
              <w:rPr>
                <w:rFonts w:cs="Calibri"/>
                <w:b/>
                <w:sz w:val="24"/>
                <w:szCs w:val="24"/>
              </w:rPr>
            </w:pPr>
            <w:r w:rsidRPr="00723701">
              <w:rPr>
                <w:rFonts w:cs="Calibri"/>
                <w:b/>
                <w:sz w:val="24"/>
                <w:szCs w:val="24"/>
              </w:rPr>
              <w:t>Assessment:</w:t>
            </w:r>
          </w:p>
        </w:tc>
        <w:tc>
          <w:tcPr>
            <w:tcW w:w="7796" w:type="dxa"/>
            <w:gridSpan w:val="3"/>
            <w:tcBorders>
              <w:top w:val="single" w:sz="2" w:space="0" w:color="auto"/>
              <w:left w:val="single" w:sz="2" w:space="0" w:color="auto"/>
              <w:bottom w:val="single" w:sz="12" w:space="0" w:color="auto"/>
              <w:right w:val="single" w:sz="12" w:space="0" w:color="auto"/>
            </w:tcBorders>
          </w:tcPr>
          <w:p w14:paraId="635AC517" w14:textId="77777777" w:rsidR="00FF339D" w:rsidRPr="00723701" w:rsidRDefault="00FF339D" w:rsidP="00FF339D">
            <w:pPr>
              <w:pStyle w:val="NoSpacing"/>
              <w:rPr>
                <w:rFonts w:eastAsia="Calibri"/>
                <w:sz w:val="24"/>
                <w:szCs w:val="24"/>
              </w:rPr>
            </w:pPr>
            <w:r w:rsidRPr="00723701">
              <w:rPr>
                <w:rFonts w:eastAsia="Calibri"/>
                <w:sz w:val="24"/>
                <w:szCs w:val="24"/>
              </w:rPr>
              <w:t>Briefing note (1,000 words) 30%</w:t>
            </w:r>
          </w:p>
          <w:p w14:paraId="2C480116" w14:textId="77777777" w:rsidR="00FF339D" w:rsidRPr="00723701" w:rsidRDefault="00FF339D" w:rsidP="00FF339D">
            <w:pPr>
              <w:pStyle w:val="NoSpacing"/>
              <w:spacing w:after="120"/>
              <w:rPr>
                <w:rFonts w:cs="Calibri"/>
                <w:sz w:val="24"/>
                <w:szCs w:val="24"/>
              </w:rPr>
            </w:pPr>
            <w:proofErr w:type="spellStart"/>
            <w:r w:rsidRPr="00723701">
              <w:rPr>
                <w:rFonts w:cs="Calibri"/>
                <w:sz w:val="24"/>
                <w:szCs w:val="24"/>
              </w:rPr>
              <w:t>Neighbourhood</w:t>
            </w:r>
            <w:proofErr w:type="spellEnd"/>
            <w:r w:rsidRPr="00723701">
              <w:rPr>
                <w:rFonts w:cs="Calibri"/>
                <w:sz w:val="24"/>
                <w:szCs w:val="24"/>
              </w:rPr>
              <w:t xml:space="preserve"> Strategy (3,000 words) 70%</w:t>
            </w:r>
          </w:p>
        </w:tc>
      </w:tr>
    </w:tbl>
    <w:p w14:paraId="2742C54B" w14:textId="77777777" w:rsidR="001359BA" w:rsidRDefault="001359BA" w:rsidP="00A67BE5">
      <w:pPr>
        <w:spacing w:before="120" w:after="240" w:line="360" w:lineRule="auto"/>
        <w:rPr>
          <w:rFonts w:ascii="Arial" w:eastAsiaTheme="majorEastAsia" w:hAnsi="Arial" w:cs="Arial"/>
          <w:b/>
          <w:color w:val="2F5496" w:themeColor="accent1" w:themeShade="BF"/>
          <w:szCs w:val="26"/>
        </w:rPr>
      </w:pPr>
    </w:p>
    <w:p w14:paraId="1DD93F88" w14:textId="77777777" w:rsidR="001359BA" w:rsidRDefault="001359BA">
      <w:pPr>
        <w:rPr>
          <w:rFonts w:ascii="Arial" w:eastAsiaTheme="majorEastAsia" w:hAnsi="Arial" w:cs="Arial"/>
          <w:b/>
          <w:color w:val="2F5496" w:themeColor="accent1" w:themeShade="BF"/>
          <w:szCs w:val="26"/>
        </w:rPr>
      </w:pPr>
      <w:r>
        <w:rPr>
          <w:rFonts w:ascii="Arial" w:eastAsiaTheme="majorEastAsia" w:hAnsi="Arial" w:cs="Arial"/>
          <w:b/>
          <w:color w:val="2F5496" w:themeColor="accent1" w:themeShade="BF"/>
          <w:szCs w:val="26"/>
        </w:rPr>
        <w:br w:type="page"/>
      </w:r>
    </w:p>
    <w:p w14:paraId="146F7B2E" w14:textId="47979919" w:rsidR="00A67BE5" w:rsidRDefault="00A67BE5" w:rsidP="00A67BE5">
      <w:pPr>
        <w:spacing w:before="120" w:after="240" w:line="360" w:lineRule="auto"/>
        <w:rPr>
          <w:rFonts w:ascii="Arial" w:eastAsiaTheme="majorEastAsia" w:hAnsi="Arial" w:cs="Arial"/>
          <w:b/>
          <w:color w:val="2F5496" w:themeColor="accent1" w:themeShade="BF"/>
          <w:szCs w:val="26"/>
        </w:rPr>
      </w:pPr>
      <w:r>
        <w:rPr>
          <w:rFonts w:ascii="Arial" w:eastAsiaTheme="majorEastAsia" w:hAnsi="Arial" w:cs="Arial"/>
          <w:b/>
          <w:color w:val="2F5496" w:themeColor="accent1" w:themeShade="BF"/>
          <w:szCs w:val="26"/>
        </w:rPr>
        <w:lastRenderedPageBreak/>
        <w:t>Year 3 Modules (Honours Level) – All Programmes</w:t>
      </w:r>
    </w:p>
    <w:tbl>
      <w:tblPr>
        <w:tblW w:w="9640" w:type="dxa"/>
        <w:tblInd w:w="-176" w:type="dxa"/>
        <w:tblLayout w:type="fixed"/>
        <w:tblLook w:val="0000" w:firstRow="0" w:lastRow="0" w:firstColumn="0" w:lastColumn="0" w:noHBand="0" w:noVBand="0"/>
      </w:tblPr>
      <w:tblGrid>
        <w:gridCol w:w="1702"/>
        <w:gridCol w:w="1559"/>
        <w:gridCol w:w="4253"/>
        <w:gridCol w:w="2126"/>
      </w:tblGrid>
      <w:tr w:rsidR="00FF339D" w:rsidRPr="00A67BE5" w14:paraId="06A32CF5" w14:textId="77777777" w:rsidTr="00FF339D">
        <w:tc>
          <w:tcPr>
            <w:tcW w:w="3261" w:type="dxa"/>
            <w:gridSpan w:val="2"/>
            <w:tcBorders>
              <w:top w:val="single" w:sz="12" w:space="0" w:color="auto"/>
              <w:left w:val="single" w:sz="12" w:space="0" w:color="auto"/>
              <w:right w:val="single" w:sz="2" w:space="0" w:color="auto"/>
            </w:tcBorders>
          </w:tcPr>
          <w:p w14:paraId="674E34F0" w14:textId="77777777" w:rsidR="00FF339D" w:rsidRPr="00A67BE5" w:rsidRDefault="00FF339D" w:rsidP="00FF339D">
            <w:pPr>
              <w:spacing w:before="120" w:after="120"/>
              <w:jc w:val="both"/>
              <w:rPr>
                <w:rFonts w:ascii="Calibri" w:hAnsi="Calibri" w:cs="Calibri"/>
                <w:b/>
              </w:rPr>
            </w:pPr>
            <w:r w:rsidRPr="00A67BE5">
              <w:rPr>
                <w:rFonts w:ascii="Calibri" w:hAnsi="Calibri" w:cs="Calibri"/>
                <w:b/>
              </w:rPr>
              <w:t>36415</w:t>
            </w:r>
          </w:p>
        </w:tc>
        <w:tc>
          <w:tcPr>
            <w:tcW w:w="4253" w:type="dxa"/>
            <w:tcBorders>
              <w:top w:val="single" w:sz="12" w:space="0" w:color="auto"/>
              <w:left w:val="nil"/>
              <w:right w:val="inset" w:sz="6" w:space="0" w:color="auto"/>
            </w:tcBorders>
          </w:tcPr>
          <w:p w14:paraId="3E51BF98" w14:textId="77777777" w:rsidR="00FF339D" w:rsidRPr="00A67BE5" w:rsidRDefault="00FF339D" w:rsidP="00FF339D">
            <w:pPr>
              <w:spacing w:before="120" w:after="120"/>
              <w:rPr>
                <w:rFonts w:ascii="Calibri" w:hAnsi="Calibri" w:cs="Calibri"/>
                <w:b/>
              </w:rPr>
            </w:pPr>
            <w:r w:rsidRPr="00A67BE5">
              <w:rPr>
                <w:rFonts w:ascii="Calibri" w:hAnsi="Calibri" w:cs="Calibri"/>
                <w:b/>
              </w:rPr>
              <w:t>Exploring the Energy Transition</w:t>
            </w:r>
          </w:p>
        </w:tc>
        <w:tc>
          <w:tcPr>
            <w:tcW w:w="2126" w:type="dxa"/>
            <w:tcBorders>
              <w:top w:val="single" w:sz="12" w:space="0" w:color="auto"/>
              <w:left w:val="inset" w:sz="6" w:space="0" w:color="auto"/>
              <w:right w:val="single" w:sz="12" w:space="0" w:color="auto"/>
            </w:tcBorders>
          </w:tcPr>
          <w:p w14:paraId="612FECFA" w14:textId="77777777" w:rsidR="00FF339D" w:rsidRPr="00A67BE5" w:rsidRDefault="00FF339D" w:rsidP="00FF339D">
            <w:pPr>
              <w:spacing w:before="120" w:after="120"/>
              <w:rPr>
                <w:rFonts w:ascii="Calibri" w:hAnsi="Calibri" w:cs="Calibri"/>
                <w:b/>
              </w:rPr>
            </w:pPr>
            <w:r w:rsidRPr="00A67BE5">
              <w:rPr>
                <w:rFonts w:ascii="Calibri" w:hAnsi="Calibri" w:cs="Calibri"/>
                <w:b/>
              </w:rPr>
              <w:t>20 credits</w:t>
            </w:r>
          </w:p>
        </w:tc>
      </w:tr>
      <w:tr w:rsidR="00FF339D" w:rsidRPr="00A67BE5" w14:paraId="0FF43BB6" w14:textId="77777777" w:rsidTr="00FF339D">
        <w:tc>
          <w:tcPr>
            <w:tcW w:w="1702" w:type="dxa"/>
            <w:tcBorders>
              <w:top w:val="single" w:sz="2" w:space="0" w:color="auto"/>
              <w:left w:val="single" w:sz="12" w:space="0" w:color="auto"/>
              <w:bottom w:val="single" w:sz="2" w:space="0" w:color="auto"/>
              <w:right w:val="single" w:sz="2" w:space="0" w:color="auto"/>
            </w:tcBorders>
          </w:tcPr>
          <w:p w14:paraId="3D006954" w14:textId="77777777" w:rsidR="00FF339D" w:rsidRPr="00A67BE5" w:rsidRDefault="00FF339D" w:rsidP="00FF339D">
            <w:pPr>
              <w:spacing w:before="120" w:after="120"/>
              <w:rPr>
                <w:rFonts w:ascii="Calibri" w:hAnsi="Calibri" w:cs="Calibri"/>
                <w:b/>
              </w:rPr>
            </w:pPr>
            <w:r w:rsidRPr="00A67BE5">
              <w:rPr>
                <w:rFonts w:ascii="Calibri" w:hAnsi="Calibri" w:cs="Calibri"/>
                <w:b/>
              </w:rPr>
              <w:t>Level: H</w:t>
            </w:r>
          </w:p>
        </w:tc>
        <w:tc>
          <w:tcPr>
            <w:tcW w:w="1559" w:type="dxa"/>
            <w:tcBorders>
              <w:top w:val="single" w:sz="2" w:space="0" w:color="auto"/>
              <w:left w:val="single" w:sz="2" w:space="0" w:color="auto"/>
              <w:bottom w:val="single" w:sz="2" w:space="0" w:color="auto"/>
              <w:right w:val="single" w:sz="2" w:space="0" w:color="auto"/>
            </w:tcBorders>
          </w:tcPr>
          <w:p w14:paraId="53D58971" w14:textId="77777777" w:rsidR="00FF339D" w:rsidRPr="00A67BE5" w:rsidRDefault="00FF339D" w:rsidP="00FF339D">
            <w:pPr>
              <w:pStyle w:val="Heading2"/>
              <w:rPr>
                <w:rFonts w:ascii="Calibri" w:hAnsi="Calibri" w:cs="Calibri"/>
                <w:b/>
                <w:color w:val="auto"/>
                <w:sz w:val="24"/>
                <w:szCs w:val="24"/>
              </w:rPr>
            </w:pPr>
            <w:r w:rsidRPr="00A67BE5">
              <w:rPr>
                <w:rFonts w:ascii="Calibri" w:hAnsi="Calibri" w:cs="Calibri"/>
                <w:b/>
                <w:color w:val="auto"/>
                <w:sz w:val="24"/>
                <w:szCs w:val="24"/>
              </w:rPr>
              <w:t>Semester: 1</w:t>
            </w:r>
          </w:p>
        </w:tc>
        <w:tc>
          <w:tcPr>
            <w:tcW w:w="6379" w:type="dxa"/>
            <w:gridSpan w:val="2"/>
            <w:tcBorders>
              <w:top w:val="single" w:sz="2" w:space="0" w:color="auto"/>
              <w:left w:val="single" w:sz="2" w:space="0" w:color="auto"/>
              <w:bottom w:val="single" w:sz="2" w:space="0" w:color="auto"/>
              <w:right w:val="single" w:sz="12" w:space="0" w:color="auto"/>
            </w:tcBorders>
          </w:tcPr>
          <w:p w14:paraId="42068A4B" w14:textId="77777777" w:rsidR="00FF339D" w:rsidRPr="00A67BE5" w:rsidRDefault="00FF339D" w:rsidP="00FF339D">
            <w:pPr>
              <w:spacing w:before="120" w:after="120"/>
              <w:rPr>
                <w:rFonts w:ascii="Calibri" w:hAnsi="Calibri" w:cs="Calibri"/>
                <w:b/>
              </w:rPr>
            </w:pPr>
            <w:r w:rsidRPr="00A67BE5">
              <w:rPr>
                <w:rFonts w:ascii="Calibri" w:hAnsi="Calibri" w:cs="Calibri"/>
                <w:b/>
              </w:rPr>
              <w:t xml:space="preserve">Module Leader:  Steve Jones </w:t>
            </w:r>
          </w:p>
        </w:tc>
      </w:tr>
      <w:tr w:rsidR="00FF339D" w:rsidRPr="00A67BE5" w14:paraId="45501C3F" w14:textId="77777777" w:rsidTr="00FF339D">
        <w:tc>
          <w:tcPr>
            <w:tcW w:w="1702" w:type="dxa"/>
            <w:tcBorders>
              <w:top w:val="inset" w:sz="6" w:space="0" w:color="auto"/>
              <w:left w:val="single" w:sz="12" w:space="0" w:color="auto"/>
              <w:bottom w:val="inset" w:sz="6" w:space="0" w:color="auto"/>
              <w:right w:val="inset" w:sz="6" w:space="0" w:color="auto"/>
            </w:tcBorders>
          </w:tcPr>
          <w:p w14:paraId="27A36E24" w14:textId="77777777" w:rsidR="00FF339D" w:rsidRPr="00A67BE5" w:rsidRDefault="00FF339D" w:rsidP="00FF339D">
            <w:pPr>
              <w:spacing w:before="120" w:after="120"/>
              <w:rPr>
                <w:rFonts w:ascii="Calibri" w:hAnsi="Calibri" w:cs="Calibri"/>
                <w:b/>
              </w:rPr>
            </w:pPr>
            <w:r w:rsidRPr="00A67BE5">
              <w:rPr>
                <w:rFonts w:ascii="Calibri" w:hAnsi="Calibri" w:cs="Calibri"/>
                <w:b/>
              </w:rPr>
              <w:t>Description:</w:t>
            </w:r>
          </w:p>
        </w:tc>
        <w:tc>
          <w:tcPr>
            <w:tcW w:w="7938" w:type="dxa"/>
            <w:gridSpan w:val="3"/>
            <w:tcBorders>
              <w:top w:val="inset" w:sz="6" w:space="0" w:color="auto"/>
              <w:left w:val="inset" w:sz="6" w:space="0" w:color="auto"/>
              <w:bottom w:val="inset" w:sz="6" w:space="0" w:color="auto"/>
              <w:right w:val="single" w:sz="12" w:space="0" w:color="auto"/>
            </w:tcBorders>
          </w:tcPr>
          <w:p w14:paraId="43C51752" w14:textId="77777777" w:rsidR="00FF339D" w:rsidRPr="00A67BE5" w:rsidRDefault="00FF339D" w:rsidP="00FF339D">
            <w:pPr>
              <w:spacing w:before="120" w:after="120"/>
              <w:rPr>
                <w:rFonts w:ascii="Calibri" w:hAnsi="Calibri" w:cs="Calibri"/>
                <w:noProof/>
              </w:rPr>
            </w:pPr>
            <w:r w:rsidRPr="00A67BE5">
              <w:rPr>
                <w:rFonts w:ascii="Calibri" w:hAnsi="Calibri" w:cs="Calibri"/>
                <w:noProof/>
              </w:rPr>
              <w:t>A transfer from hydrocarbon production to carbon sequestration is projected for the coming decade.  The suite of techniques that were traditionally used to explore for oil and gas will still be needed for sequestering carbon.  The same exploration techniques are used when planning academic expeditions to recover core for climate reconstruction studies.</w:t>
            </w:r>
          </w:p>
          <w:p w14:paraId="7B1C8020" w14:textId="77777777" w:rsidR="00FF339D" w:rsidRPr="00A67BE5" w:rsidRDefault="00FF339D" w:rsidP="00FF339D">
            <w:pPr>
              <w:spacing w:before="120" w:after="120"/>
              <w:rPr>
                <w:rFonts w:ascii="Calibri" w:hAnsi="Calibri" w:cs="Calibri"/>
                <w:noProof/>
              </w:rPr>
            </w:pPr>
            <w:r w:rsidRPr="00A67BE5">
              <w:rPr>
                <w:rFonts w:ascii="Calibri" w:hAnsi="Calibri" w:cs="Calibri"/>
                <w:noProof/>
              </w:rPr>
              <w:t>This module gives a practical introduction to how we use borehole and seismic data in combination to explore sedimentary basins for industrial or academic purposes, in the context of the Energy Transition and the Climate Emergency.</w:t>
            </w:r>
          </w:p>
          <w:p w14:paraId="0F6C3594" w14:textId="77777777" w:rsidR="00FF339D" w:rsidRPr="00A67BE5" w:rsidRDefault="00FF339D" w:rsidP="00FF339D">
            <w:pPr>
              <w:spacing w:before="120" w:after="120"/>
              <w:rPr>
                <w:rFonts w:ascii="Calibri" w:hAnsi="Calibri" w:cs="Calibri"/>
                <w:noProof/>
              </w:rPr>
            </w:pPr>
            <w:r w:rsidRPr="00A67BE5">
              <w:rPr>
                <w:rFonts w:ascii="Calibri" w:hAnsi="Calibri" w:cs="Calibri"/>
                <w:noProof/>
              </w:rPr>
              <w:t>Most of the course time is devoted to extended practical exercises that give students grounding in industry-standard analysis techniques and software.</w:t>
            </w:r>
          </w:p>
        </w:tc>
      </w:tr>
      <w:tr w:rsidR="00FF339D" w:rsidRPr="00A67BE5" w14:paraId="5C2E14A4" w14:textId="77777777" w:rsidTr="00FF339D">
        <w:tc>
          <w:tcPr>
            <w:tcW w:w="1702" w:type="dxa"/>
            <w:tcBorders>
              <w:top w:val="inset" w:sz="6" w:space="0" w:color="auto"/>
              <w:left w:val="single" w:sz="12" w:space="0" w:color="auto"/>
              <w:bottom w:val="inset" w:sz="6" w:space="0" w:color="auto"/>
              <w:right w:val="inset" w:sz="6" w:space="0" w:color="auto"/>
            </w:tcBorders>
          </w:tcPr>
          <w:p w14:paraId="2D58808B" w14:textId="77777777" w:rsidR="00FF339D" w:rsidRPr="00A67BE5" w:rsidRDefault="00FF339D" w:rsidP="00FF339D">
            <w:pPr>
              <w:spacing w:before="120" w:after="120"/>
              <w:rPr>
                <w:rFonts w:ascii="Calibri" w:hAnsi="Calibri" w:cs="Calibri"/>
                <w:b/>
              </w:rPr>
            </w:pPr>
            <w:r w:rsidRPr="00A67BE5">
              <w:rPr>
                <w:rFonts w:ascii="Calibri" w:hAnsi="Calibri" w:cs="Calibri"/>
                <w:b/>
              </w:rPr>
              <w:t>Learning Outcomes:</w:t>
            </w:r>
          </w:p>
        </w:tc>
        <w:tc>
          <w:tcPr>
            <w:tcW w:w="7938" w:type="dxa"/>
            <w:gridSpan w:val="3"/>
            <w:tcBorders>
              <w:top w:val="inset" w:sz="6" w:space="0" w:color="auto"/>
              <w:left w:val="inset" w:sz="6" w:space="0" w:color="auto"/>
              <w:bottom w:val="inset" w:sz="6" w:space="0" w:color="auto"/>
              <w:right w:val="single" w:sz="12" w:space="0" w:color="auto"/>
            </w:tcBorders>
          </w:tcPr>
          <w:p w14:paraId="37481E4D" w14:textId="77777777" w:rsidR="00FF339D" w:rsidRPr="00A67BE5" w:rsidRDefault="00FF339D" w:rsidP="00FF339D">
            <w:pPr>
              <w:numPr>
                <w:ilvl w:val="12"/>
                <w:numId w:val="0"/>
              </w:numPr>
              <w:spacing w:before="120" w:after="60"/>
              <w:rPr>
                <w:rFonts w:ascii="Calibri" w:hAnsi="Calibri" w:cs="Calibri"/>
              </w:rPr>
            </w:pPr>
            <w:r w:rsidRPr="00A67BE5">
              <w:rPr>
                <w:rFonts w:ascii="Calibri" w:hAnsi="Calibri" w:cs="Calibri"/>
              </w:rPr>
              <w:t>By the end of this module, you should be able to:</w:t>
            </w:r>
          </w:p>
          <w:p w14:paraId="64BF4696" w14:textId="77777777" w:rsidR="00FF339D" w:rsidRPr="00A67BE5" w:rsidRDefault="00FF339D" w:rsidP="00FF339D">
            <w:pPr>
              <w:numPr>
                <w:ilvl w:val="0"/>
                <w:numId w:val="26"/>
              </w:numPr>
              <w:spacing w:after="120"/>
              <w:rPr>
                <w:rFonts w:ascii="Calibri" w:hAnsi="Calibri" w:cs="Calibri"/>
                <w:color w:val="000000"/>
              </w:rPr>
            </w:pPr>
            <w:r w:rsidRPr="00A67BE5">
              <w:rPr>
                <w:rFonts w:ascii="Calibri" w:hAnsi="Calibri" w:cs="Calibri"/>
                <w:color w:val="000000"/>
              </w:rPr>
              <w:t>Demonstrate understanding of how sedimentary basin exploration exacerbates and mitigates the Climate Emergency, and how industries are responding to the Energy Transition.</w:t>
            </w:r>
          </w:p>
          <w:p w14:paraId="1903E7CC" w14:textId="77777777" w:rsidR="00FF339D" w:rsidRPr="00A67BE5" w:rsidRDefault="00FF339D" w:rsidP="00FF339D">
            <w:pPr>
              <w:numPr>
                <w:ilvl w:val="0"/>
                <w:numId w:val="26"/>
              </w:numPr>
              <w:spacing w:after="120"/>
              <w:rPr>
                <w:rFonts w:ascii="Calibri" w:hAnsi="Calibri" w:cs="Calibri"/>
                <w:color w:val="000000"/>
              </w:rPr>
            </w:pPr>
            <w:r w:rsidRPr="00A67BE5">
              <w:rPr>
                <w:rFonts w:ascii="Calibri" w:hAnsi="Calibri" w:cs="Calibri"/>
                <w:color w:val="000000"/>
              </w:rPr>
              <w:t xml:space="preserve">Use </w:t>
            </w:r>
            <w:proofErr w:type="spellStart"/>
            <w:r w:rsidRPr="00A67BE5">
              <w:rPr>
                <w:rFonts w:ascii="Calibri" w:hAnsi="Calibri" w:cs="Calibri"/>
                <w:color w:val="000000"/>
              </w:rPr>
              <w:t>palaeo</w:t>
            </w:r>
            <w:proofErr w:type="spellEnd"/>
            <w:r w:rsidRPr="00A67BE5">
              <w:rPr>
                <w:rFonts w:ascii="Calibri" w:hAnsi="Calibri" w:cs="Calibri"/>
                <w:color w:val="000000"/>
              </w:rPr>
              <w:t>-water depth reconstruction, burial and maturation analysis techniques in sedimentary basin exploration for industrial and academic purposes.</w:t>
            </w:r>
          </w:p>
          <w:p w14:paraId="45E047E3" w14:textId="77777777" w:rsidR="00FF339D" w:rsidRPr="00A67BE5" w:rsidRDefault="00FF339D" w:rsidP="00FF339D">
            <w:pPr>
              <w:numPr>
                <w:ilvl w:val="0"/>
                <w:numId w:val="26"/>
              </w:numPr>
              <w:spacing w:after="120"/>
              <w:rPr>
                <w:rFonts w:ascii="Calibri" w:hAnsi="Calibri" w:cs="Calibri"/>
                <w:color w:val="000000"/>
              </w:rPr>
            </w:pPr>
            <w:r w:rsidRPr="00A67BE5">
              <w:rPr>
                <w:rFonts w:ascii="Calibri" w:hAnsi="Calibri" w:cs="Calibri"/>
                <w:color w:val="000000"/>
              </w:rPr>
              <w:t>Use seismic datasets, including within industry standard software, to explore a sedimentary basin for industrial and academic purposes.</w:t>
            </w:r>
          </w:p>
          <w:p w14:paraId="4832B3F2" w14:textId="77777777" w:rsidR="00FF339D" w:rsidRPr="00A67BE5" w:rsidRDefault="00FF339D" w:rsidP="00FF339D">
            <w:pPr>
              <w:numPr>
                <w:ilvl w:val="0"/>
                <w:numId w:val="26"/>
              </w:numPr>
              <w:spacing w:after="120"/>
              <w:rPr>
                <w:rFonts w:ascii="Calibri" w:hAnsi="Calibri" w:cs="Calibri"/>
                <w:color w:val="000000"/>
              </w:rPr>
            </w:pPr>
            <w:r w:rsidRPr="00A67BE5">
              <w:rPr>
                <w:rFonts w:ascii="Calibri" w:hAnsi="Calibri" w:cs="Calibri"/>
                <w:color w:val="000000"/>
              </w:rPr>
              <w:t>Correlate seismic and borehole data, including wireline logging data, and plan boreholes in industrial or academic contexts.</w:t>
            </w:r>
          </w:p>
        </w:tc>
      </w:tr>
      <w:tr w:rsidR="00FF339D" w:rsidRPr="00A67BE5" w14:paraId="41C65FED" w14:textId="77777777" w:rsidTr="00FF339D">
        <w:tc>
          <w:tcPr>
            <w:tcW w:w="1702" w:type="dxa"/>
            <w:tcBorders>
              <w:top w:val="inset" w:sz="6" w:space="0" w:color="auto"/>
              <w:left w:val="single" w:sz="12" w:space="0" w:color="auto"/>
              <w:bottom w:val="single" w:sz="12" w:space="0" w:color="auto"/>
              <w:right w:val="inset" w:sz="6" w:space="0" w:color="auto"/>
            </w:tcBorders>
          </w:tcPr>
          <w:p w14:paraId="6EDACD96" w14:textId="77777777" w:rsidR="00FF339D" w:rsidRPr="00A67BE5" w:rsidRDefault="00FF339D" w:rsidP="00FF339D">
            <w:pPr>
              <w:spacing w:before="120" w:after="120"/>
              <w:rPr>
                <w:rFonts w:ascii="Calibri" w:hAnsi="Calibri" w:cs="Calibri"/>
                <w:b/>
              </w:rPr>
            </w:pPr>
            <w:r w:rsidRPr="00A67BE5">
              <w:rPr>
                <w:rFonts w:ascii="Calibri" w:hAnsi="Calibri" w:cs="Calibri"/>
                <w:b/>
              </w:rPr>
              <w:t>Assessment:</w:t>
            </w:r>
          </w:p>
        </w:tc>
        <w:tc>
          <w:tcPr>
            <w:tcW w:w="7938" w:type="dxa"/>
            <w:gridSpan w:val="3"/>
            <w:tcBorders>
              <w:top w:val="single" w:sz="2" w:space="0" w:color="auto"/>
              <w:left w:val="inset" w:sz="6" w:space="0" w:color="auto"/>
              <w:bottom w:val="single" w:sz="12" w:space="0" w:color="auto"/>
              <w:right w:val="single" w:sz="12" w:space="0" w:color="auto"/>
            </w:tcBorders>
          </w:tcPr>
          <w:p w14:paraId="5B0DF6EA" w14:textId="77777777" w:rsidR="00FF339D" w:rsidRPr="00A67BE5" w:rsidRDefault="00FF339D" w:rsidP="00FF339D">
            <w:pPr>
              <w:spacing w:before="120" w:after="120"/>
              <w:rPr>
                <w:rFonts w:ascii="Calibri" w:hAnsi="Calibri" w:cs="Calibri"/>
              </w:rPr>
            </w:pPr>
            <w:r w:rsidRPr="00A67BE5">
              <w:rPr>
                <w:rFonts w:ascii="Calibri" w:hAnsi="Calibri"/>
              </w:rPr>
              <w:t>Portfolio of practical exercises (100%)</w:t>
            </w:r>
          </w:p>
        </w:tc>
      </w:tr>
    </w:tbl>
    <w:p w14:paraId="725AD6AB" w14:textId="77777777" w:rsidR="00FF339D" w:rsidRDefault="00FF339D" w:rsidP="00FF339D">
      <w:r>
        <w:br w:type="page"/>
      </w:r>
    </w:p>
    <w:tbl>
      <w:tblPr>
        <w:tblW w:w="9464" w:type="dxa"/>
        <w:tblLayout w:type="fixed"/>
        <w:tblLook w:val="0000" w:firstRow="0" w:lastRow="0" w:firstColumn="0" w:lastColumn="0" w:noHBand="0" w:noVBand="0"/>
      </w:tblPr>
      <w:tblGrid>
        <w:gridCol w:w="1526"/>
        <w:gridCol w:w="1701"/>
        <w:gridCol w:w="4111"/>
        <w:gridCol w:w="2126"/>
      </w:tblGrid>
      <w:tr w:rsidR="00FF339D" w:rsidRPr="00A67BE5" w14:paraId="0539AAFA" w14:textId="77777777" w:rsidTr="001359BA">
        <w:tc>
          <w:tcPr>
            <w:tcW w:w="3227" w:type="dxa"/>
            <w:gridSpan w:val="2"/>
            <w:tcBorders>
              <w:top w:val="single" w:sz="12" w:space="0" w:color="auto"/>
              <w:left w:val="single" w:sz="12" w:space="0" w:color="auto"/>
              <w:right w:val="single" w:sz="2" w:space="0" w:color="auto"/>
            </w:tcBorders>
          </w:tcPr>
          <w:p w14:paraId="21EA5A94" w14:textId="32670A04" w:rsidR="00FF339D" w:rsidRPr="00A67BE5" w:rsidRDefault="00FF339D" w:rsidP="001359BA">
            <w:pPr>
              <w:spacing w:before="120" w:after="120"/>
              <w:jc w:val="both"/>
              <w:rPr>
                <w:rFonts w:ascii="Calibri" w:hAnsi="Calibri" w:cs="Calibri"/>
                <w:b/>
              </w:rPr>
            </w:pPr>
            <w:r w:rsidRPr="00A67BE5">
              <w:rPr>
                <w:rFonts w:ascii="Calibri" w:hAnsi="Calibri" w:cs="Calibri"/>
                <w:b/>
              </w:rPr>
              <w:lastRenderedPageBreak/>
              <w:t xml:space="preserve">10820 </w:t>
            </w:r>
          </w:p>
        </w:tc>
        <w:tc>
          <w:tcPr>
            <w:tcW w:w="4111" w:type="dxa"/>
            <w:tcBorders>
              <w:top w:val="single" w:sz="12" w:space="0" w:color="auto"/>
              <w:left w:val="nil"/>
              <w:right w:val="inset" w:sz="6" w:space="0" w:color="auto"/>
            </w:tcBorders>
          </w:tcPr>
          <w:p w14:paraId="36A1AE5E" w14:textId="77777777" w:rsidR="00FF339D" w:rsidRPr="00A67BE5" w:rsidRDefault="00FF339D" w:rsidP="00FF339D">
            <w:pPr>
              <w:spacing w:before="120" w:after="120"/>
              <w:rPr>
                <w:rFonts w:ascii="Calibri" w:hAnsi="Calibri" w:cs="Calibri"/>
                <w:b/>
              </w:rPr>
            </w:pPr>
            <w:r w:rsidRPr="00A67BE5">
              <w:rPr>
                <w:rFonts w:ascii="Calibri" w:hAnsi="Calibri" w:cs="Calibri"/>
                <w:b/>
              </w:rPr>
              <w:t>Evolution of Vertebrates</w:t>
            </w:r>
          </w:p>
        </w:tc>
        <w:tc>
          <w:tcPr>
            <w:tcW w:w="2126" w:type="dxa"/>
            <w:tcBorders>
              <w:top w:val="single" w:sz="12" w:space="0" w:color="auto"/>
              <w:left w:val="inset" w:sz="6" w:space="0" w:color="auto"/>
              <w:right w:val="single" w:sz="12" w:space="0" w:color="auto"/>
            </w:tcBorders>
          </w:tcPr>
          <w:p w14:paraId="73AB1460" w14:textId="77777777" w:rsidR="00FF339D" w:rsidRPr="00A67BE5" w:rsidRDefault="00FF339D" w:rsidP="00FF339D">
            <w:pPr>
              <w:spacing w:before="120" w:after="120"/>
              <w:rPr>
                <w:rFonts w:ascii="Calibri" w:hAnsi="Calibri" w:cs="Calibri"/>
                <w:b/>
              </w:rPr>
            </w:pPr>
            <w:r w:rsidRPr="00A67BE5">
              <w:rPr>
                <w:rFonts w:ascii="Calibri" w:hAnsi="Calibri" w:cs="Calibri"/>
                <w:b/>
              </w:rPr>
              <w:t>20 credits</w:t>
            </w:r>
          </w:p>
        </w:tc>
      </w:tr>
      <w:tr w:rsidR="00FF339D" w:rsidRPr="00A67BE5" w14:paraId="3F16D17E" w14:textId="77777777" w:rsidTr="001359BA">
        <w:tc>
          <w:tcPr>
            <w:tcW w:w="1526" w:type="dxa"/>
            <w:tcBorders>
              <w:top w:val="single" w:sz="2" w:space="0" w:color="auto"/>
              <w:left w:val="single" w:sz="12" w:space="0" w:color="auto"/>
              <w:bottom w:val="single" w:sz="2" w:space="0" w:color="auto"/>
              <w:right w:val="single" w:sz="2" w:space="0" w:color="auto"/>
            </w:tcBorders>
          </w:tcPr>
          <w:p w14:paraId="1060F54A" w14:textId="77777777" w:rsidR="00FF339D" w:rsidRPr="00A67BE5" w:rsidRDefault="00FF339D" w:rsidP="00FF339D">
            <w:pPr>
              <w:spacing w:before="120" w:after="120"/>
              <w:rPr>
                <w:rFonts w:ascii="Calibri" w:hAnsi="Calibri" w:cs="Calibri"/>
                <w:b/>
              </w:rPr>
            </w:pPr>
            <w:r w:rsidRPr="00A67BE5">
              <w:rPr>
                <w:rFonts w:ascii="Calibri" w:hAnsi="Calibri" w:cs="Calibri"/>
                <w:b/>
              </w:rPr>
              <w:t>Level: H</w:t>
            </w:r>
          </w:p>
        </w:tc>
        <w:tc>
          <w:tcPr>
            <w:tcW w:w="1701" w:type="dxa"/>
            <w:tcBorders>
              <w:top w:val="single" w:sz="2" w:space="0" w:color="auto"/>
              <w:left w:val="single" w:sz="2" w:space="0" w:color="auto"/>
              <w:bottom w:val="single" w:sz="2" w:space="0" w:color="auto"/>
              <w:right w:val="single" w:sz="2" w:space="0" w:color="auto"/>
            </w:tcBorders>
          </w:tcPr>
          <w:p w14:paraId="72AEE1C2" w14:textId="77777777" w:rsidR="00FF339D" w:rsidRPr="00A67BE5" w:rsidRDefault="00FF339D" w:rsidP="00FF339D">
            <w:pPr>
              <w:pStyle w:val="Heading2"/>
              <w:rPr>
                <w:rFonts w:ascii="Calibri" w:hAnsi="Calibri" w:cs="Calibri"/>
                <w:b/>
                <w:color w:val="auto"/>
                <w:sz w:val="24"/>
                <w:szCs w:val="24"/>
              </w:rPr>
            </w:pPr>
            <w:r w:rsidRPr="00A67BE5">
              <w:rPr>
                <w:rFonts w:ascii="Calibri" w:hAnsi="Calibri" w:cs="Calibri"/>
                <w:b/>
                <w:color w:val="auto"/>
                <w:sz w:val="24"/>
                <w:szCs w:val="24"/>
              </w:rPr>
              <w:t>Semester: 2</w:t>
            </w:r>
          </w:p>
        </w:tc>
        <w:tc>
          <w:tcPr>
            <w:tcW w:w="6237" w:type="dxa"/>
            <w:gridSpan w:val="2"/>
            <w:tcBorders>
              <w:top w:val="single" w:sz="2" w:space="0" w:color="auto"/>
              <w:left w:val="single" w:sz="2" w:space="0" w:color="auto"/>
              <w:bottom w:val="single" w:sz="2" w:space="0" w:color="auto"/>
              <w:right w:val="single" w:sz="12" w:space="0" w:color="auto"/>
            </w:tcBorders>
          </w:tcPr>
          <w:p w14:paraId="3A17D36D" w14:textId="77777777" w:rsidR="00FF339D" w:rsidRPr="00A67BE5" w:rsidRDefault="00FF339D" w:rsidP="00FF339D">
            <w:pPr>
              <w:spacing w:before="120" w:after="120"/>
              <w:rPr>
                <w:rFonts w:ascii="Calibri" w:hAnsi="Calibri" w:cs="Calibri"/>
                <w:b/>
              </w:rPr>
            </w:pPr>
            <w:r w:rsidRPr="00A67BE5">
              <w:rPr>
                <w:rFonts w:ascii="Calibri" w:hAnsi="Calibri" w:cs="Calibri"/>
                <w:b/>
              </w:rPr>
              <w:t>Module Leader: Ivan Sansom</w:t>
            </w:r>
          </w:p>
        </w:tc>
      </w:tr>
      <w:tr w:rsidR="00FF339D" w:rsidRPr="00A67BE5" w14:paraId="0DCA3E69" w14:textId="77777777" w:rsidTr="001359BA">
        <w:tc>
          <w:tcPr>
            <w:tcW w:w="1526" w:type="dxa"/>
            <w:tcBorders>
              <w:top w:val="inset" w:sz="6" w:space="0" w:color="auto"/>
              <w:left w:val="single" w:sz="12" w:space="0" w:color="auto"/>
              <w:bottom w:val="inset" w:sz="6" w:space="0" w:color="auto"/>
              <w:right w:val="inset" w:sz="6" w:space="0" w:color="auto"/>
            </w:tcBorders>
          </w:tcPr>
          <w:p w14:paraId="696FA0E5" w14:textId="77777777" w:rsidR="00FF339D" w:rsidRPr="00A67BE5" w:rsidRDefault="00FF339D" w:rsidP="00FF339D">
            <w:pPr>
              <w:spacing w:before="120" w:after="120"/>
              <w:rPr>
                <w:rFonts w:ascii="Calibri" w:hAnsi="Calibri" w:cs="Calibri"/>
                <w:b/>
              </w:rPr>
            </w:pPr>
            <w:r w:rsidRPr="00A67BE5">
              <w:rPr>
                <w:rFonts w:ascii="Calibri" w:hAnsi="Calibri" w:cs="Calibri"/>
                <w:b/>
              </w:rPr>
              <w:t>Description:</w:t>
            </w:r>
          </w:p>
        </w:tc>
        <w:tc>
          <w:tcPr>
            <w:tcW w:w="7938" w:type="dxa"/>
            <w:gridSpan w:val="3"/>
            <w:tcBorders>
              <w:top w:val="inset" w:sz="6" w:space="0" w:color="auto"/>
              <w:left w:val="inset" w:sz="6" w:space="0" w:color="auto"/>
              <w:bottom w:val="inset" w:sz="6" w:space="0" w:color="auto"/>
              <w:right w:val="single" w:sz="12" w:space="0" w:color="auto"/>
            </w:tcBorders>
          </w:tcPr>
          <w:p w14:paraId="7A7C4E06" w14:textId="77777777" w:rsidR="00FF339D" w:rsidRPr="00A67BE5" w:rsidRDefault="00FF339D" w:rsidP="00FF339D">
            <w:pPr>
              <w:pStyle w:val="Header"/>
              <w:spacing w:before="120" w:after="120"/>
              <w:rPr>
                <w:rFonts w:ascii="Calibri" w:hAnsi="Calibri" w:cs="Calibri"/>
                <w:noProof/>
                <w:color w:val="000000"/>
              </w:rPr>
            </w:pPr>
            <w:r w:rsidRPr="00A67BE5">
              <w:rPr>
                <w:rFonts w:ascii="Calibri" w:hAnsi="Calibri" w:cs="Calibri"/>
                <w:color w:val="000000"/>
                <w:shd w:val="clear" w:color="auto" w:fill="FFFFFF"/>
              </w:rPr>
              <w:t xml:space="preserve">The module will examine the evolution and </w:t>
            </w:r>
            <w:proofErr w:type="spellStart"/>
            <w:r w:rsidRPr="00A67BE5">
              <w:rPr>
                <w:rFonts w:ascii="Calibri" w:hAnsi="Calibri" w:cs="Calibri"/>
                <w:color w:val="000000"/>
                <w:shd w:val="clear" w:color="auto" w:fill="FFFFFF"/>
              </w:rPr>
              <w:t>palaeobiology</w:t>
            </w:r>
            <w:proofErr w:type="spellEnd"/>
            <w:r w:rsidRPr="00A67BE5">
              <w:rPr>
                <w:rFonts w:ascii="Calibri" w:hAnsi="Calibri" w:cs="Calibri"/>
                <w:color w:val="000000"/>
                <w:shd w:val="clear" w:color="auto" w:fill="FFFFFF"/>
              </w:rPr>
              <w:t xml:space="preserve"> of vertebrate groups with emphasis on the evolutionary origins of distinct types of skeletal architecture. The </w:t>
            </w:r>
            <w:proofErr w:type="spellStart"/>
            <w:r w:rsidRPr="00A67BE5">
              <w:rPr>
                <w:rFonts w:ascii="Calibri" w:hAnsi="Calibri" w:cs="Calibri"/>
                <w:color w:val="000000"/>
                <w:shd w:val="clear" w:color="auto" w:fill="FFFFFF"/>
              </w:rPr>
              <w:t>practicals</w:t>
            </w:r>
            <w:proofErr w:type="spellEnd"/>
            <w:r w:rsidRPr="00A67BE5">
              <w:rPr>
                <w:rFonts w:ascii="Calibri" w:hAnsi="Calibri" w:cs="Calibri"/>
                <w:color w:val="000000"/>
                <w:shd w:val="clear" w:color="auto" w:fill="FFFFFF"/>
              </w:rPr>
              <w:t xml:space="preserve"> will involve the examination and comparison of fossil and recent vertebrates and employ cladistic methods to analyse relationships.</w:t>
            </w:r>
          </w:p>
        </w:tc>
      </w:tr>
      <w:tr w:rsidR="00FF339D" w:rsidRPr="00A67BE5" w14:paraId="429490F1" w14:textId="77777777" w:rsidTr="001359BA">
        <w:tc>
          <w:tcPr>
            <w:tcW w:w="1526" w:type="dxa"/>
            <w:tcBorders>
              <w:top w:val="inset" w:sz="6" w:space="0" w:color="auto"/>
              <w:left w:val="single" w:sz="12" w:space="0" w:color="auto"/>
              <w:bottom w:val="inset" w:sz="6" w:space="0" w:color="auto"/>
              <w:right w:val="inset" w:sz="6" w:space="0" w:color="auto"/>
            </w:tcBorders>
          </w:tcPr>
          <w:p w14:paraId="22C8E9EF" w14:textId="77777777" w:rsidR="00FF339D" w:rsidRPr="00A67BE5" w:rsidRDefault="00FF339D" w:rsidP="00FF339D">
            <w:pPr>
              <w:spacing w:before="120" w:after="120"/>
              <w:rPr>
                <w:rFonts w:ascii="Calibri" w:hAnsi="Calibri" w:cs="Calibri"/>
                <w:b/>
              </w:rPr>
            </w:pPr>
            <w:r w:rsidRPr="00A67BE5">
              <w:rPr>
                <w:rFonts w:ascii="Calibri" w:hAnsi="Calibri" w:cs="Calibri"/>
                <w:b/>
              </w:rPr>
              <w:t>Learning Outcomes:</w:t>
            </w:r>
          </w:p>
        </w:tc>
        <w:tc>
          <w:tcPr>
            <w:tcW w:w="7938" w:type="dxa"/>
            <w:gridSpan w:val="3"/>
            <w:tcBorders>
              <w:top w:val="inset" w:sz="6" w:space="0" w:color="auto"/>
              <w:left w:val="inset" w:sz="6" w:space="0" w:color="auto"/>
              <w:bottom w:val="inset" w:sz="6" w:space="0" w:color="auto"/>
              <w:right w:val="single" w:sz="12" w:space="0" w:color="auto"/>
            </w:tcBorders>
          </w:tcPr>
          <w:p w14:paraId="10C33A9D" w14:textId="77777777" w:rsidR="00FF339D" w:rsidRPr="00A67BE5" w:rsidRDefault="00FF339D" w:rsidP="00FF339D">
            <w:pPr>
              <w:spacing w:before="120"/>
              <w:rPr>
                <w:rFonts w:ascii="Calibri" w:hAnsi="Calibri" w:cs="Calibri"/>
                <w:color w:val="000000"/>
                <w:shd w:val="clear" w:color="auto" w:fill="FFFFFF"/>
              </w:rPr>
            </w:pPr>
            <w:r w:rsidRPr="00A67BE5">
              <w:rPr>
                <w:rFonts w:ascii="Calibri" w:hAnsi="Calibri" w:cs="Calibri"/>
                <w:color w:val="000000"/>
                <w:shd w:val="clear" w:color="auto" w:fill="FFFFFF"/>
              </w:rPr>
              <w:t>By the end of the module you should be able to:</w:t>
            </w:r>
          </w:p>
          <w:p w14:paraId="2CAC42C6" w14:textId="77777777" w:rsidR="00FF339D" w:rsidRPr="00A67BE5" w:rsidRDefault="00FF339D" w:rsidP="00FF339D">
            <w:pPr>
              <w:numPr>
                <w:ilvl w:val="0"/>
                <w:numId w:val="18"/>
              </w:numPr>
              <w:rPr>
                <w:rFonts w:ascii="Calibri" w:hAnsi="Calibri" w:cs="Calibri"/>
                <w:color w:val="000000"/>
              </w:rPr>
            </w:pPr>
            <w:r w:rsidRPr="00A67BE5">
              <w:rPr>
                <w:rFonts w:ascii="Calibri" w:hAnsi="Calibri" w:cs="Calibri"/>
                <w:color w:val="000000"/>
              </w:rPr>
              <w:t xml:space="preserve">Describe, in detail, the evolutionary history and </w:t>
            </w:r>
            <w:proofErr w:type="spellStart"/>
            <w:r w:rsidRPr="00A67BE5">
              <w:rPr>
                <w:rFonts w:ascii="Calibri" w:hAnsi="Calibri" w:cs="Calibri"/>
                <w:color w:val="000000"/>
              </w:rPr>
              <w:t>palaeobiology</w:t>
            </w:r>
            <w:proofErr w:type="spellEnd"/>
            <w:r w:rsidRPr="00A67BE5">
              <w:rPr>
                <w:rFonts w:ascii="Calibri" w:hAnsi="Calibri" w:cs="Calibri"/>
                <w:color w:val="000000"/>
              </w:rPr>
              <w:t xml:space="preserve"> of extant and extinct vertebrate groups</w:t>
            </w:r>
          </w:p>
          <w:p w14:paraId="678A6012" w14:textId="77777777" w:rsidR="00FF339D" w:rsidRPr="00A67BE5" w:rsidRDefault="00FF339D" w:rsidP="00FF339D">
            <w:pPr>
              <w:numPr>
                <w:ilvl w:val="0"/>
                <w:numId w:val="18"/>
              </w:numPr>
              <w:spacing w:after="120"/>
              <w:rPr>
                <w:rFonts w:ascii="Calibri" w:hAnsi="Calibri" w:cs="Calibri"/>
                <w:color w:val="000000"/>
              </w:rPr>
            </w:pPr>
            <w:r w:rsidRPr="00A67BE5">
              <w:rPr>
                <w:rFonts w:ascii="Calibri" w:hAnsi="Calibri" w:cs="Calibri"/>
                <w:color w:val="000000"/>
              </w:rPr>
              <w:t>Evaluate the techniques used to analyse their phylogenetic relationships.</w:t>
            </w:r>
          </w:p>
        </w:tc>
      </w:tr>
      <w:tr w:rsidR="00FF339D" w:rsidRPr="00A67BE5" w14:paraId="2A565CF6" w14:textId="77777777" w:rsidTr="001359BA">
        <w:tc>
          <w:tcPr>
            <w:tcW w:w="1526" w:type="dxa"/>
            <w:tcBorders>
              <w:top w:val="inset" w:sz="6" w:space="0" w:color="auto"/>
              <w:left w:val="single" w:sz="12" w:space="0" w:color="auto"/>
              <w:bottom w:val="single" w:sz="12" w:space="0" w:color="auto"/>
              <w:right w:val="inset" w:sz="6" w:space="0" w:color="auto"/>
            </w:tcBorders>
          </w:tcPr>
          <w:p w14:paraId="588957CC" w14:textId="77777777" w:rsidR="00FF339D" w:rsidRPr="00A67BE5" w:rsidRDefault="00FF339D" w:rsidP="00FF339D">
            <w:pPr>
              <w:spacing w:before="120" w:after="120"/>
              <w:rPr>
                <w:rFonts w:ascii="Calibri" w:hAnsi="Calibri" w:cs="Calibri"/>
                <w:b/>
              </w:rPr>
            </w:pPr>
            <w:r w:rsidRPr="00A67BE5">
              <w:rPr>
                <w:rFonts w:ascii="Calibri" w:hAnsi="Calibri" w:cs="Calibri"/>
                <w:b/>
              </w:rPr>
              <w:t>Assessment:</w:t>
            </w:r>
          </w:p>
        </w:tc>
        <w:tc>
          <w:tcPr>
            <w:tcW w:w="7938" w:type="dxa"/>
            <w:gridSpan w:val="3"/>
            <w:tcBorders>
              <w:top w:val="inset" w:sz="6" w:space="0" w:color="auto"/>
              <w:left w:val="inset" w:sz="6" w:space="0" w:color="auto"/>
              <w:bottom w:val="single" w:sz="12" w:space="0" w:color="auto"/>
              <w:right w:val="single" w:sz="12" w:space="0" w:color="auto"/>
            </w:tcBorders>
          </w:tcPr>
          <w:p w14:paraId="27FA1CAE" w14:textId="77777777" w:rsidR="00FF339D" w:rsidRPr="00A67BE5" w:rsidRDefault="00FF339D" w:rsidP="00FF339D">
            <w:pPr>
              <w:spacing w:before="120"/>
              <w:rPr>
                <w:rFonts w:ascii="Calibri" w:hAnsi="Calibri" w:cs="Calibri"/>
              </w:rPr>
            </w:pPr>
            <w:r w:rsidRPr="00A67BE5">
              <w:rPr>
                <w:rFonts w:ascii="Calibri" w:hAnsi="Calibri" w:cs="Calibri"/>
              </w:rPr>
              <w:t>1.5 hour written examination (50%)</w:t>
            </w:r>
          </w:p>
          <w:p w14:paraId="412B0472" w14:textId="77777777" w:rsidR="00FF339D" w:rsidRPr="00A67BE5" w:rsidRDefault="00FF339D" w:rsidP="00FF339D">
            <w:pPr>
              <w:spacing w:after="120"/>
              <w:rPr>
                <w:rFonts w:ascii="Calibri" w:hAnsi="Calibri" w:cs="Calibri"/>
              </w:rPr>
            </w:pPr>
            <w:r w:rsidRPr="00A67BE5">
              <w:rPr>
                <w:rFonts w:ascii="Calibri" w:hAnsi="Calibri" w:cs="Calibri"/>
              </w:rPr>
              <w:t>Assessment: multi-authored review article and presentations (50%)</w:t>
            </w:r>
          </w:p>
        </w:tc>
      </w:tr>
    </w:tbl>
    <w:p w14:paraId="07DD20DD" w14:textId="77777777" w:rsidR="001359BA" w:rsidRDefault="001359BA">
      <w:r>
        <w:br w:type="page"/>
      </w:r>
    </w:p>
    <w:tbl>
      <w:tblPr>
        <w:tblW w:w="9763" w:type="dxa"/>
        <w:tblInd w:w="-299" w:type="dxa"/>
        <w:tblLayout w:type="fixed"/>
        <w:tblLook w:val="0000" w:firstRow="0" w:lastRow="0" w:firstColumn="0" w:lastColumn="0" w:noHBand="0" w:noVBand="0"/>
      </w:tblPr>
      <w:tblGrid>
        <w:gridCol w:w="1702"/>
        <w:gridCol w:w="1540"/>
        <w:gridCol w:w="4536"/>
        <w:gridCol w:w="1985"/>
      </w:tblGrid>
      <w:tr w:rsidR="00FF339D" w:rsidRPr="00A67BE5" w14:paraId="1495730C" w14:textId="77777777" w:rsidTr="001359BA">
        <w:tc>
          <w:tcPr>
            <w:tcW w:w="3242" w:type="dxa"/>
            <w:gridSpan w:val="2"/>
            <w:tcBorders>
              <w:top w:val="single" w:sz="12" w:space="0" w:color="auto"/>
              <w:left w:val="single" w:sz="12" w:space="0" w:color="auto"/>
              <w:right w:val="single" w:sz="2" w:space="0" w:color="auto"/>
            </w:tcBorders>
          </w:tcPr>
          <w:p w14:paraId="4C89613C" w14:textId="49427415" w:rsidR="00FF339D" w:rsidRPr="00A67BE5" w:rsidRDefault="00FF339D" w:rsidP="001359BA">
            <w:pPr>
              <w:spacing w:before="120" w:after="120"/>
              <w:rPr>
                <w:rFonts w:ascii="Calibri" w:hAnsi="Calibri" w:cs="Calibri"/>
                <w:b/>
              </w:rPr>
            </w:pPr>
            <w:r w:rsidRPr="00A67BE5">
              <w:rPr>
                <w:rFonts w:ascii="Calibri" w:hAnsi="Calibri" w:cs="Calibri"/>
                <w:b/>
              </w:rPr>
              <w:lastRenderedPageBreak/>
              <w:t xml:space="preserve">36380 </w:t>
            </w:r>
          </w:p>
        </w:tc>
        <w:tc>
          <w:tcPr>
            <w:tcW w:w="4536" w:type="dxa"/>
            <w:tcBorders>
              <w:top w:val="single" w:sz="12" w:space="0" w:color="auto"/>
              <w:left w:val="nil"/>
            </w:tcBorders>
          </w:tcPr>
          <w:p w14:paraId="4D641982" w14:textId="77777777" w:rsidR="00FF339D" w:rsidRPr="00A67BE5" w:rsidRDefault="00FF339D" w:rsidP="00FF339D">
            <w:pPr>
              <w:spacing w:before="120" w:after="120"/>
              <w:rPr>
                <w:rFonts w:ascii="Calibri" w:hAnsi="Calibri" w:cs="Calibri"/>
                <w:b/>
              </w:rPr>
            </w:pPr>
            <w:r w:rsidRPr="00A67BE5">
              <w:rPr>
                <w:rFonts w:ascii="Calibri" w:hAnsi="Calibri" w:cs="Calibri"/>
                <w:b/>
              </w:rPr>
              <w:t>Engineering Geology and Pollution Hydrogeology</w:t>
            </w:r>
          </w:p>
        </w:tc>
        <w:tc>
          <w:tcPr>
            <w:tcW w:w="1985" w:type="dxa"/>
            <w:tcBorders>
              <w:top w:val="single" w:sz="12" w:space="0" w:color="auto"/>
              <w:right w:val="single" w:sz="12" w:space="0" w:color="auto"/>
            </w:tcBorders>
          </w:tcPr>
          <w:p w14:paraId="1433717D" w14:textId="77777777" w:rsidR="00FF339D" w:rsidRPr="00A67BE5" w:rsidRDefault="00FF339D" w:rsidP="00FF339D">
            <w:pPr>
              <w:spacing w:before="120" w:after="120"/>
              <w:rPr>
                <w:rFonts w:ascii="Calibri" w:hAnsi="Calibri" w:cs="Calibri"/>
                <w:b/>
              </w:rPr>
            </w:pPr>
            <w:r w:rsidRPr="00A67BE5">
              <w:rPr>
                <w:rFonts w:ascii="Calibri" w:hAnsi="Calibri" w:cs="Calibri"/>
                <w:b/>
              </w:rPr>
              <w:t>20 credits</w:t>
            </w:r>
          </w:p>
        </w:tc>
      </w:tr>
      <w:tr w:rsidR="00FF339D" w:rsidRPr="00A67BE5" w14:paraId="3AF3827B" w14:textId="77777777" w:rsidTr="001359BA">
        <w:tc>
          <w:tcPr>
            <w:tcW w:w="1702" w:type="dxa"/>
            <w:tcBorders>
              <w:top w:val="single" w:sz="2" w:space="0" w:color="auto"/>
              <w:left w:val="single" w:sz="12" w:space="0" w:color="auto"/>
              <w:bottom w:val="single" w:sz="2" w:space="0" w:color="auto"/>
              <w:right w:val="single" w:sz="2" w:space="0" w:color="auto"/>
            </w:tcBorders>
          </w:tcPr>
          <w:p w14:paraId="446B5466" w14:textId="77777777" w:rsidR="00FF339D" w:rsidRPr="00A67BE5" w:rsidRDefault="00FF339D" w:rsidP="00FF339D">
            <w:pPr>
              <w:spacing w:before="120" w:after="120"/>
              <w:rPr>
                <w:rFonts w:ascii="Calibri" w:hAnsi="Calibri" w:cs="Calibri"/>
                <w:b/>
              </w:rPr>
            </w:pPr>
            <w:r w:rsidRPr="00A67BE5">
              <w:rPr>
                <w:rFonts w:ascii="Calibri" w:hAnsi="Calibri" w:cs="Calibri"/>
                <w:b/>
              </w:rPr>
              <w:t>Level: H</w:t>
            </w:r>
          </w:p>
        </w:tc>
        <w:tc>
          <w:tcPr>
            <w:tcW w:w="1540" w:type="dxa"/>
            <w:tcBorders>
              <w:top w:val="single" w:sz="2" w:space="0" w:color="auto"/>
              <w:left w:val="single" w:sz="2" w:space="0" w:color="auto"/>
              <w:bottom w:val="single" w:sz="2" w:space="0" w:color="auto"/>
              <w:right w:val="single" w:sz="2" w:space="0" w:color="auto"/>
            </w:tcBorders>
          </w:tcPr>
          <w:p w14:paraId="64919A01" w14:textId="77777777" w:rsidR="00FF339D" w:rsidRPr="00A67BE5" w:rsidRDefault="00FF339D" w:rsidP="00FF339D">
            <w:pPr>
              <w:pStyle w:val="Heading2"/>
              <w:rPr>
                <w:rFonts w:ascii="Calibri" w:hAnsi="Calibri" w:cs="Calibri"/>
                <w:b/>
                <w:color w:val="auto"/>
                <w:sz w:val="24"/>
                <w:szCs w:val="24"/>
              </w:rPr>
            </w:pPr>
            <w:r w:rsidRPr="00A67BE5">
              <w:rPr>
                <w:rFonts w:ascii="Calibri" w:hAnsi="Calibri" w:cs="Calibri"/>
                <w:b/>
                <w:color w:val="auto"/>
                <w:sz w:val="24"/>
                <w:szCs w:val="24"/>
              </w:rPr>
              <w:t>Semester: 1</w:t>
            </w:r>
          </w:p>
        </w:tc>
        <w:tc>
          <w:tcPr>
            <w:tcW w:w="6521" w:type="dxa"/>
            <w:gridSpan w:val="2"/>
            <w:tcBorders>
              <w:top w:val="single" w:sz="2" w:space="0" w:color="auto"/>
              <w:left w:val="single" w:sz="2" w:space="0" w:color="auto"/>
              <w:bottom w:val="single" w:sz="2" w:space="0" w:color="auto"/>
              <w:right w:val="single" w:sz="12" w:space="0" w:color="auto"/>
            </w:tcBorders>
          </w:tcPr>
          <w:p w14:paraId="40CE071C" w14:textId="77777777" w:rsidR="00FF339D" w:rsidRPr="00A67BE5" w:rsidRDefault="00FF339D" w:rsidP="00FF339D">
            <w:pPr>
              <w:spacing w:before="120" w:after="120"/>
              <w:rPr>
                <w:rFonts w:ascii="Calibri" w:hAnsi="Calibri" w:cs="Calibri"/>
                <w:b/>
              </w:rPr>
            </w:pPr>
            <w:r w:rsidRPr="00A67BE5">
              <w:rPr>
                <w:rFonts w:ascii="Calibri" w:hAnsi="Calibri" w:cs="Calibri"/>
                <w:b/>
              </w:rPr>
              <w:t>Module Leader:  John Tellam</w:t>
            </w:r>
          </w:p>
        </w:tc>
      </w:tr>
      <w:tr w:rsidR="00FF339D" w:rsidRPr="00A67BE5" w14:paraId="34B59379" w14:textId="77777777" w:rsidTr="001359BA">
        <w:tc>
          <w:tcPr>
            <w:tcW w:w="1702" w:type="dxa"/>
            <w:tcBorders>
              <w:top w:val="single" w:sz="4" w:space="0" w:color="auto"/>
              <w:left w:val="single" w:sz="12" w:space="0" w:color="auto"/>
              <w:bottom w:val="single" w:sz="4" w:space="0" w:color="auto"/>
              <w:right w:val="single" w:sz="4" w:space="0" w:color="auto"/>
            </w:tcBorders>
          </w:tcPr>
          <w:p w14:paraId="2AE18333" w14:textId="77777777" w:rsidR="00FF339D" w:rsidRPr="00A67BE5" w:rsidRDefault="00FF339D" w:rsidP="00FF339D">
            <w:pPr>
              <w:spacing w:before="120" w:after="120"/>
              <w:rPr>
                <w:rFonts w:ascii="Calibri" w:hAnsi="Calibri" w:cs="Calibri"/>
                <w:b/>
              </w:rPr>
            </w:pPr>
            <w:r w:rsidRPr="00A67BE5">
              <w:rPr>
                <w:rFonts w:ascii="Calibri" w:hAnsi="Calibri" w:cs="Calibri"/>
                <w:b/>
              </w:rPr>
              <w:t xml:space="preserve">Description: </w:t>
            </w:r>
          </w:p>
          <w:p w14:paraId="2872FF30" w14:textId="77777777" w:rsidR="00FF339D" w:rsidRPr="00A67BE5" w:rsidRDefault="00FF339D" w:rsidP="00FF339D">
            <w:pPr>
              <w:pStyle w:val="Default"/>
              <w:rPr>
                <w:rFonts w:ascii="Calibri" w:hAnsi="Calibri" w:cs="Calibri"/>
              </w:rPr>
            </w:pPr>
          </w:p>
        </w:tc>
        <w:tc>
          <w:tcPr>
            <w:tcW w:w="8061" w:type="dxa"/>
            <w:gridSpan w:val="3"/>
            <w:tcBorders>
              <w:top w:val="single" w:sz="4" w:space="0" w:color="auto"/>
              <w:left w:val="single" w:sz="4" w:space="0" w:color="auto"/>
              <w:bottom w:val="single" w:sz="4" w:space="0" w:color="auto"/>
              <w:right w:val="single" w:sz="12" w:space="0" w:color="auto"/>
            </w:tcBorders>
          </w:tcPr>
          <w:p w14:paraId="5EB4AF19" w14:textId="77777777" w:rsidR="00FF339D" w:rsidRPr="00A67BE5" w:rsidRDefault="00FF339D" w:rsidP="00FF339D">
            <w:pPr>
              <w:spacing w:before="120" w:after="120"/>
              <w:rPr>
                <w:rFonts w:ascii="Calibri" w:hAnsi="Calibri" w:cs="Calibri"/>
              </w:rPr>
            </w:pPr>
            <w:r w:rsidRPr="00A67BE5">
              <w:rPr>
                <w:rFonts w:ascii="Calibri" w:hAnsi="Calibri" w:cs="Calibri"/>
              </w:rPr>
              <w:t xml:space="preserve">The module is concerned with engineering geology and pollution hydrogeology, focussing on developing skills that would be required in industry.  These skills are largely quantitative and </w:t>
            </w:r>
            <w:proofErr w:type="spellStart"/>
            <w:r w:rsidRPr="00A67BE5">
              <w:rPr>
                <w:rFonts w:ascii="Calibri" w:hAnsi="Calibri" w:cs="Calibri"/>
              </w:rPr>
              <w:t>practicals</w:t>
            </w:r>
            <w:proofErr w:type="spellEnd"/>
            <w:r w:rsidRPr="00A67BE5">
              <w:rPr>
                <w:rFonts w:ascii="Calibri" w:hAnsi="Calibri" w:cs="Calibri"/>
              </w:rPr>
              <w:t xml:space="preserve"> will involve calculations based on equations developed or introduced in the lectures as well as qualitative arguments.  Ultimately students will learn how geological theory can be used in solving practical problems.</w:t>
            </w:r>
          </w:p>
          <w:p w14:paraId="54AE4A0B" w14:textId="77777777" w:rsidR="00FF339D" w:rsidRPr="00A67BE5" w:rsidRDefault="00FF339D" w:rsidP="00FF339D">
            <w:pPr>
              <w:spacing w:before="120" w:after="120"/>
              <w:rPr>
                <w:rFonts w:ascii="Calibri" w:hAnsi="Calibri" w:cs="Calibri"/>
              </w:rPr>
            </w:pPr>
            <w:r w:rsidRPr="00A67BE5">
              <w:rPr>
                <w:rFonts w:ascii="Calibri" w:hAnsi="Calibri" w:cs="Calibri"/>
              </w:rPr>
              <w:t xml:space="preserve">The module mainly focusses on: </w:t>
            </w:r>
          </w:p>
          <w:p w14:paraId="3D5B5A6B" w14:textId="77777777" w:rsidR="00FF339D" w:rsidRPr="00A67BE5" w:rsidRDefault="00FF339D" w:rsidP="00FF339D">
            <w:pPr>
              <w:spacing w:before="120" w:after="120"/>
              <w:rPr>
                <w:rFonts w:ascii="Calibri" w:hAnsi="Calibri" w:cs="Calibri"/>
              </w:rPr>
            </w:pPr>
            <w:r w:rsidRPr="00A67BE5">
              <w:rPr>
                <w:rFonts w:ascii="Calibri" w:hAnsi="Calibri" w:cs="Calibri"/>
              </w:rPr>
              <w:t xml:space="preserve">(1) the engineering properties behaviour of rocks and soils; </w:t>
            </w:r>
          </w:p>
          <w:p w14:paraId="74A88D37" w14:textId="77777777" w:rsidR="00FF339D" w:rsidRPr="00A67BE5" w:rsidRDefault="00FF339D" w:rsidP="00FF339D">
            <w:pPr>
              <w:spacing w:before="120" w:after="120"/>
              <w:rPr>
                <w:rFonts w:ascii="Calibri" w:hAnsi="Calibri" w:cs="Calibri"/>
              </w:rPr>
            </w:pPr>
            <w:r w:rsidRPr="00A67BE5">
              <w:rPr>
                <w:rFonts w:ascii="Calibri" w:hAnsi="Calibri" w:cs="Calibri"/>
              </w:rPr>
              <w:t xml:space="preserve">(2) geological and environmental considerations involved in ground investigation; </w:t>
            </w:r>
          </w:p>
          <w:p w14:paraId="013E68BA" w14:textId="3DC9C141" w:rsidR="00FF339D" w:rsidRPr="00A67BE5" w:rsidRDefault="00FF339D" w:rsidP="00FF339D">
            <w:pPr>
              <w:spacing w:before="120" w:after="120"/>
              <w:rPr>
                <w:rFonts w:ascii="Calibri" w:hAnsi="Calibri" w:cs="Calibri"/>
              </w:rPr>
            </w:pPr>
            <w:r w:rsidRPr="00A67BE5">
              <w:rPr>
                <w:rFonts w:ascii="Calibri" w:hAnsi="Calibri" w:cs="Calibri"/>
              </w:rPr>
              <w:t>(3) the</w:t>
            </w:r>
            <w:r w:rsidR="00573B0A">
              <w:rPr>
                <w:rFonts w:ascii="Calibri" w:hAnsi="Calibri" w:cs="Calibri"/>
              </w:rPr>
              <w:t xml:space="preserve"> </w:t>
            </w:r>
            <w:r w:rsidRPr="00A67BE5">
              <w:rPr>
                <w:rFonts w:ascii="Calibri" w:hAnsi="Calibri" w:cs="Calibri"/>
              </w:rPr>
              <w:t>transportation of contaminants in groundwater.</w:t>
            </w:r>
          </w:p>
          <w:p w14:paraId="524450DB" w14:textId="77777777" w:rsidR="00FF339D" w:rsidRPr="00A67BE5" w:rsidRDefault="00FF339D" w:rsidP="00FF339D">
            <w:pPr>
              <w:spacing w:before="120" w:after="120"/>
              <w:rPr>
                <w:rFonts w:ascii="Calibri" w:hAnsi="Calibri" w:cs="Calibri"/>
              </w:rPr>
            </w:pPr>
            <w:r w:rsidRPr="00A67BE5">
              <w:rPr>
                <w:rFonts w:ascii="Calibri" w:hAnsi="Calibri" w:cs="Calibri"/>
              </w:rPr>
              <w:t xml:space="preserve">Practical sessions focus on two assessed exercises: </w:t>
            </w:r>
          </w:p>
          <w:p w14:paraId="21DEBE9F" w14:textId="77777777" w:rsidR="00FF339D" w:rsidRPr="00A67BE5" w:rsidRDefault="00FF339D" w:rsidP="00FF339D">
            <w:pPr>
              <w:spacing w:before="120" w:after="120"/>
              <w:rPr>
                <w:rFonts w:ascii="Calibri" w:hAnsi="Calibri" w:cs="Calibri"/>
              </w:rPr>
            </w:pPr>
            <w:r w:rsidRPr="00A67BE5">
              <w:rPr>
                <w:rFonts w:ascii="Calibri" w:hAnsi="Calibri" w:cs="Calibri"/>
              </w:rPr>
              <w:t xml:space="preserve">(1) completion of a site investigation for an area of proposed construction; </w:t>
            </w:r>
          </w:p>
          <w:p w14:paraId="7943AFA0" w14:textId="77777777" w:rsidR="00FF339D" w:rsidRPr="00A67BE5" w:rsidRDefault="00FF339D" w:rsidP="00FF339D">
            <w:pPr>
              <w:spacing w:before="120" w:after="120"/>
              <w:rPr>
                <w:rFonts w:ascii="Calibri" w:hAnsi="Calibri" w:cs="Calibri"/>
              </w:rPr>
            </w:pPr>
            <w:r w:rsidRPr="00A67BE5">
              <w:rPr>
                <w:rFonts w:ascii="Calibri" w:hAnsi="Calibri" w:cs="Calibri"/>
              </w:rPr>
              <w:t>(2) investigation of a groundwater pollution problem using professional groundwater pollution transport software (latter available on University computers but also available free for installation on students’ own computers).</w:t>
            </w:r>
          </w:p>
        </w:tc>
      </w:tr>
      <w:tr w:rsidR="00FF339D" w:rsidRPr="00A67BE5" w14:paraId="786F4D44" w14:textId="77777777" w:rsidTr="001359BA">
        <w:tc>
          <w:tcPr>
            <w:tcW w:w="1702" w:type="dxa"/>
            <w:tcBorders>
              <w:top w:val="single" w:sz="4" w:space="0" w:color="auto"/>
              <w:left w:val="single" w:sz="12" w:space="0" w:color="auto"/>
              <w:bottom w:val="single" w:sz="4" w:space="0" w:color="auto"/>
              <w:right w:val="single" w:sz="4" w:space="0" w:color="auto"/>
            </w:tcBorders>
          </w:tcPr>
          <w:p w14:paraId="34E756A9" w14:textId="77777777" w:rsidR="00FF339D" w:rsidRPr="00A67BE5" w:rsidRDefault="00FF339D" w:rsidP="00FF339D">
            <w:pPr>
              <w:spacing w:before="120" w:after="120"/>
              <w:rPr>
                <w:rFonts w:ascii="Calibri" w:hAnsi="Calibri" w:cs="Calibri"/>
                <w:b/>
              </w:rPr>
            </w:pPr>
            <w:r w:rsidRPr="00A67BE5">
              <w:rPr>
                <w:rFonts w:ascii="Calibri" w:hAnsi="Calibri" w:cs="Calibri"/>
                <w:b/>
              </w:rPr>
              <w:t>Learning Outcomes:</w:t>
            </w:r>
          </w:p>
        </w:tc>
        <w:tc>
          <w:tcPr>
            <w:tcW w:w="8061" w:type="dxa"/>
            <w:gridSpan w:val="3"/>
            <w:tcBorders>
              <w:top w:val="single" w:sz="4" w:space="0" w:color="auto"/>
              <w:left w:val="single" w:sz="4" w:space="0" w:color="auto"/>
              <w:bottom w:val="single" w:sz="4" w:space="0" w:color="auto"/>
              <w:right w:val="single" w:sz="12" w:space="0" w:color="auto"/>
            </w:tcBorders>
          </w:tcPr>
          <w:p w14:paraId="29F452BC" w14:textId="77777777" w:rsidR="00FF339D" w:rsidRPr="00A67BE5" w:rsidRDefault="00FF339D" w:rsidP="00FF339D">
            <w:pPr>
              <w:spacing w:before="120" w:after="120"/>
              <w:rPr>
                <w:rFonts w:ascii="Calibri" w:hAnsi="Calibri" w:cs="Arial"/>
                <w:b/>
              </w:rPr>
            </w:pPr>
            <w:r w:rsidRPr="00A67BE5">
              <w:rPr>
                <w:rFonts w:ascii="Calibri" w:hAnsi="Calibri" w:cs="Arial"/>
              </w:rPr>
              <w:t>By the end of the module students should be able to:</w:t>
            </w:r>
            <w:r w:rsidRPr="00A67BE5">
              <w:rPr>
                <w:rFonts w:ascii="Calibri" w:hAnsi="Calibri" w:cs="Arial"/>
                <w:b/>
              </w:rPr>
              <w:t xml:space="preserve"> </w:t>
            </w:r>
          </w:p>
          <w:p w14:paraId="1D16B8C3" w14:textId="77777777" w:rsidR="00FF339D" w:rsidRPr="00A67BE5" w:rsidRDefault="00FF339D" w:rsidP="00FF339D">
            <w:pPr>
              <w:numPr>
                <w:ilvl w:val="0"/>
                <w:numId w:val="19"/>
              </w:numPr>
              <w:rPr>
                <w:rFonts w:ascii="Calibri" w:hAnsi="Calibri" w:cs="Arial"/>
              </w:rPr>
            </w:pPr>
            <w:r w:rsidRPr="00A67BE5">
              <w:rPr>
                <w:rFonts w:ascii="Calibri" w:hAnsi="Calibri" w:cs="Arial"/>
              </w:rPr>
              <w:t xml:space="preserve">Apply the essential theories covering rock strength and soil consolidation to geotechnical investigation of a site; </w:t>
            </w:r>
          </w:p>
          <w:p w14:paraId="0BBAC8BD" w14:textId="77777777" w:rsidR="00FF339D" w:rsidRPr="00A67BE5" w:rsidRDefault="00FF339D" w:rsidP="00FF339D">
            <w:pPr>
              <w:numPr>
                <w:ilvl w:val="0"/>
                <w:numId w:val="19"/>
              </w:numPr>
              <w:rPr>
                <w:rFonts w:ascii="Calibri" w:hAnsi="Calibri" w:cs="Arial"/>
                <w:b/>
              </w:rPr>
            </w:pPr>
            <w:r w:rsidRPr="00A67BE5">
              <w:rPr>
                <w:rFonts w:ascii="Calibri" w:hAnsi="Calibri" w:cs="Arial"/>
              </w:rPr>
              <w:t>Differentiate the processes of soil formation</w:t>
            </w:r>
            <w:r w:rsidRPr="00A67BE5">
              <w:rPr>
                <w:rFonts w:ascii="Calibri" w:hAnsi="Calibri" w:cs="Arial"/>
                <w:b/>
              </w:rPr>
              <w:t xml:space="preserve">; </w:t>
            </w:r>
          </w:p>
          <w:p w14:paraId="17B3C178" w14:textId="77777777" w:rsidR="00FF339D" w:rsidRPr="00A67BE5" w:rsidRDefault="00FF339D" w:rsidP="00FF339D">
            <w:pPr>
              <w:numPr>
                <w:ilvl w:val="0"/>
                <w:numId w:val="19"/>
              </w:numPr>
              <w:rPr>
                <w:rFonts w:ascii="Calibri" w:hAnsi="Calibri" w:cs="Arial"/>
                <w:b/>
              </w:rPr>
            </w:pPr>
            <w:r w:rsidRPr="00A67BE5">
              <w:rPr>
                <w:rFonts w:ascii="Calibri" w:hAnsi="Calibri" w:cs="Arial"/>
              </w:rPr>
              <w:t>Apply appropriate calculations to rock/soil engineering problems</w:t>
            </w:r>
            <w:r w:rsidRPr="00A67BE5">
              <w:rPr>
                <w:rFonts w:ascii="Calibri" w:hAnsi="Calibri" w:cs="Arial"/>
                <w:b/>
              </w:rPr>
              <w:t xml:space="preserve">; </w:t>
            </w:r>
          </w:p>
          <w:p w14:paraId="6611E505" w14:textId="77777777" w:rsidR="00FF339D" w:rsidRPr="00A67BE5" w:rsidRDefault="00FF339D" w:rsidP="00FF339D">
            <w:pPr>
              <w:numPr>
                <w:ilvl w:val="0"/>
                <w:numId w:val="19"/>
              </w:numPr>
              <w:rPr>
                <w:rFonts w:ascii="Calibri" w:hAnsi="Calibri" w:cs="Arial"/>
                <w:b/>
              </w:rPr>
            </w:pPr>
            <w:r w:rsidRPr="00A67BE5">
              <w:rPr>
                <w:rFonts w:ascii="Calibri" w:hAnsi="Calibri" w:cs="Arial"/>
              </w:rPr>
              <w:t>Design and evaluate methods to predict the subsurface geology at a site</w:t>
            </w:r>
            <w:r w:rsidRPr="00A67BE5">
              <w:rPr>
                <w:rFonts w:ascii="Calibri" w:hAnsi="Calibri" w:cs="Arial"/>
                <w:b/>
              </w:rPr>
              <w:t xml:space="preserve">; </w:t>
            </w:r>
          </w:p>
          <w:p w14:paraId="578BD525" w14:textId="77777777" w:rsidR="00FF339D" w:rsidRPr="00A67BE5" w:rsidRDefault="00FF339D" w:rsidP="00FF339D">
            <w:pPr>
              <w:numPr>
                <w:ilvl w:val="0"/>
                <w:numId w:val="19"/>
              </w:numPr>
              <w:rPr>
                <w:rFonts w:ascii="Calibri" w:hAnsi="Calibri" w:cs="Arial"/>
                <w:b/>
              </w:rPr>
            </w:pPr>
            <w:r w:rsidRPr="00A67BE5">
              <w:rPr>
                <w:rFonts w:ascii="Calibri" w:hAnsi="Calibri" w:cs="Arial"/>
              </w:rPr>
              <w:t>Apply the essential theories covering solute transport to groundwater pollution problems</w:t>
            </w:r>
            <w:r w:rsidRPr="00A67BE5">
              <w:rPr>
                <w:rFonts w:ascii="Calibri" w:hAnsi="Calibri" w:cs="Arial"/>
                <w:b/>
              </w:rPr>
              <w:t xml:space="preserve">; </w:t>
            </w:r>
          </w:p>
          <w:p w14:paraId="2A7CCE99" w14:textId="77777777" w:rsidR="00FF339D" w:rsidRPr="00A67BE5" w:rsidRDefault="00FF339D" w:rsidP="00FF339D">
            <w:pPr>
              <w:numPr>
                <w:ilvl w:val="0"/>
                <w:numId w:val="19"/>
              </w:numPr>
              <w:rPr>
                <w:rFonts w:ascii="Calibri" w:hAnsi="Calibri" w:cs="Calibri"/>
                <w:b/>
              </w:rPr>
            </w:pPr>
            <w:r w:rsidRPr="00A67BE5">
              <w:rPr>
                <w:rFonts w:ascii="Calibri" w:hAnsi="Calibri" w:cs="Arial"/>
              </w:rPr>
              <w:t>Develop solutions to groundwater pollution issues using industry standard modelling techniques</w:t>
            </w:r>
            <w:r w:rsidRPr="00A67BE5">
              <w:rPr>
                <w:rFonts w:ascii="Calibri" w:hAnsi="Calibri" w:cs="Arial"/>
                <w:b/>
              </w:rPr>
              <w:t xml:space="preserve">; </w:t>
            </w:r>
          </w:p>
          <w:p w14:paraId="110E9B7A" w14:textId="77777777" w:rsidR="00FF339D" w:rsidRPr="00A67BE5" w:rsidRDefault="00FF339D" w:rsidP="00FF339D">
            <w:pPr>
              <w:numPr>
                <w:ilvl w:val="0"/>
                <w:numId w:val="19"/>
              </w:numPr>
              <w:spacing w:after="120"/>
              <w:rPr>
                <w:rFonts w:ascii="Calibri" w:hAnsi="Calibri" w:cs="Calibri"/>
                <w:b/>
              </w:rPr>
            </w:pPr>
            <w:r w:rsidRPr="00A67BE5">
              <w:rPr>
                <w:rFonts w:ascii="Calibri" w:hAnsi="Calibri" w:cs="Arial"/>
              </w:rPr>
              <w:t>Analyse results of groundwater pollution investigation through a technical report</w:t>
            </w:r>
          </w:p>
        </w:tc>
      </w:tr>
      <w:tr w:rsidR="00FF339D" w:rsidRPr="00A67BE5" w14:paraId="2BC0B2A3" w14:textId="77777777" w:rsidTr="001359BA">
        <w:tc>
          <w:tcPr>
            <w:tcW w:w="1702" w:type="dxa"/>
            <w:tcBorders>
              <w:top w:val="single" w:sz="2" w:space="0" w:color="auto"/>
              <w:left w:val="single" w:sz="12" w:space="0" w:color="auto"/>
              <w:bottom w:val="single" w:sz="12" w:space="0" w:color="auto"/>
              <w:right w:val="single" w:sz="4" w:space="0" w:color="auto"/>
            </w:tcBorders>
          </w:tcPr>
          <w:p w14:paraId="60F42183" w14:textId="77777777" w:rsidR="00FF339D" w:rsidRPr="00A67BE5" w:rsidRDefault="00FF339D" w:rsidP="00FF339D">
            <w:pPr>
              <w:spacing w:before="120" w:after="120"/>
              <w:rPr>
                <w:rFonts w:ascii="Calibri" w:hAnsi="Calibri" w:cs="Calibri"/>
                <w:b/>
              </w:rPr>
            </w:pPr>
            <w:r w:rsidRPr="00A67BE5">
              <w:rPr>
                <w:rFonts w:ascii="Calibri" w:hAnsi="Calibri" w:cs="Calibri"/>
                <w:b/>
              </w:rPr>
              <w:t xml:space="preserve">Assessment: </w:t>
            </w:r>
          </w:p>
          <w:p w14:paraId="10B68984" w14:textId="77777777" w:rsidR="00FF339D" w:rsidRPr="00A67BE5" w:rsidRDefault="00FF339D" w:rsidP="00FF339D">
            <w:pPr>
              <w:rPr>
                <w:rFonts w:ascii="Calibri" w:hAnsi="Calibri" w:cs="Calibri"/>
              </w:rPr>
            </w:pPr>
          </w:p>
        </w:tc>
        <w:tc>
          <w:tcPr>
            <w:tcW w:w="8061" w:type="dxa"/>
            <w:gridSpan w:val="3"/>
            <w:tcBorders>
              <w:top w:val="single" w:sz="2" w:space="0" w:color="auto"/>
              <w:left w:val="single" w:sz="4" w:space="0" w:color="auto"/>
              <w:bottom w:val="single" w:sz="12" w:space="0" w:color="auto"/>
              <w:right w:val="single" w:sz="12" w:space="0" w:color="auto"/>
            </w:tcBorders>
          </w:tcPr>
          <w:p w14:paraId="45C64825" w14:textId="77777777" w:rsidR="00FF339D" w:rsidRPr="00A67BE5" w:rsidRDefault="00FF339D" w:rsidP="00FF339D">
            <w:pPr>
              <w:spacing w:before="120"/>
              <w:rPr>
                <w:rFonts w:ascii="Calibri" w:hAnsi="Calibri" w:cs="Calibri"/>
              </w:rPr>
            </w:pPr>
            <w:r w:rsidRPr="00A67BE5">
              <w:rPr>
                <w:rFonts w:ascii="Calibri" w:hAnsi="Calibri" w:cs="Calibri"/>
              </w:rPr>
              <w:t>Site Investigation (35%)</w:t>
            </w:r>
          </w:p>
          <w:p w14:paraId="62CAA04F" w14:textId="77777777" w:rsidR="00FF339D" w:rsidRPr="00A67BE5" w:rsidRDefault="00FF339D" w:rsidP="00FF339D">
            <w:pPr>
              <w:rPr>
                <w:rFonts w:ascii="Calibri" w:hAnsi="Calibri" w:cs="Calibri"/>
              </w:rPr>
            </w:pPr>
            <w:r w:rsidRPr="00A67BE5">
              <w:rPr>
                <w:rFonts w:ascii="Calibri" w:hAnsi="Calibri" w:cs="Calibri"/>
              </w:rPr>
              <w:t>Pollution Hydrogeology study (15%)</w:t>
            </w:r>
          </w:p>
          <w:p w14:paraId="1274F3FC" w14:textId="77777777" w:rsidR="00FF339D" w:rsidRPr="00A67BE5" w:rsidRDefault="00FF339D" w:rsidP="00FF339D">
            <w:pPr>
              <w:spacing w:after="120"/>
              <w:rPr>
                <w:rFonts w:ascii="Calibri" w:hAnsi="Calibri" w:cs="Calibri"/>
              </w:rPr>
            </w:pPr>
            <w:r w:rsidRPr="00A67BE5">
              <w:rPr>
                <w:rFonts w:ascii="Calibri" w:hAnsi="Calibri" w:cs="Calibri"/>
              </w:rPr>
              <w:t>Examination (50%)</w:t>
            </w:r>
          </w:p>
        </w:tc>
      </w:tr>
    </w:tbl>
    <w:p w14:paraId="7300A896" w14:textId="77777777" w:rsidR="001359BA" w:rsidRDefault="001359BA">
      <w:r>
        <w:br w:type="page"/>
      </w:r>
    </w:p>
    <w:tbl>
      <w:tblPr>
        <w:tblW w:w="9640" w:type="dxa"/>
        <w:tblInd w:w="-176" w:type="dxa"/>
        <w:tblLayout w:type="fixed"/>
        <w:tblLook w:val="0000" w:firstRow="0" w:lastRow="0" w:firstColumn="0" w:lastColumn="0" w:noHBand="0" w:noVBand="0"/>
      </w:tblPr>
      <w:tblGrid>
        <w:gridCol w:w="1702"/>
        <w:gridCol w:w="1701"/>
        <w:gridCol w:w="4111"/>
        <w:gridCol w:w="2126"/>
      </w:tblGrid>
      <w:tr w:rsidR="00FF339D" w:rsidRPr="005E11FD" w14:paraId="57890440" w14:textId="77777777" w:rsidTr="001359BA">
        <w:tc>
          <w:tcPr>
            <w:tcW w:w="3403" w:type="dxa"/>
            <w:gridSpan w:val="2"/>
            <w:tcBorders>
              <w:top w:val="single" w:sz="12" w:space="0" w:color="auto"/>
              <w:left w:val="single" w:sz="12" w:space="0" w:color="auto"/>
              <w:right w:val="single" w:sz="2" w:space="0" w:color="auto"/>
            </w:tcBorders>
          </w:tcPr>
          <w:p w14:paraId="1BA01D1E" w14:textId="7B5082B1" w:rsidR="00FF339D" w:rsidRPr="005E11FD" w:rsidRDefault="00FF339D" w:rsidP="001359BA">
            <w:pPr>
              <w:spacing w:before="120" w:after="120"/>
              <w:jc w:val="both"/>
              <w:rPr>
                <w:rFonts w:ascii="Calibri" w:hAnsi="Calibri" w:cs="Calibri"/>
                <w:b/>
              </w:rPr>
            </w:pPr>
            <w:r w:rsidRPr="005E11FD">
              <w:rPr>
                <w:rFonts w:ascii="Calibri" w:hAnsi="Calibri" w:cs="Calibri"/>
                <w:b/>
              </w:rPr>
              <w:lastRenderedPageBreak/>
              <w:t xml:space="preserve">36413 </w:t>
            </w:r>
          </w:p>
        </w:tc>
        <w:tc>
          <w:tcPr>
            <w:tcW w:w="4111" w:type="dxa"/>
            <w:tcBorders>
              <w:top w:val="single" w:sz="12" w:space="0" w:color="auto"/>
              <w:left w:val="nil"/>
              <w:right w:val="inset" w:sz="6" w:space="0" w:color="auto"/>
            </w:tcBorders>
          </w:tcPr>
          <w:p w14:paraId="6889C02B" w14:textId="77777777" w:rsidR="00FF339D" w:rsidRPr="005E11FD" w:rsidRDefault="00FF339D" w:rsidP="00FF339D">
            <w:pPr>
              <w:spacing w:before="120" w:after="120"/>
              <w:rPr>
                <w:rFonts w:ascii="Calibri" w:hAnsi="Calibri" w:cs="Calibri"/>
                <w:b/>
              </w:rPr>
            </w:pPr>
            <w:r w:rsidRPr="005E11FD">
              <w:rPr>
                <w:rFonts w:ascii="Calibri" w:hAnsi="Calibri" w:cs="Calibri"/>
                <w:b/>
              </w:rPr>
              <w:t>Tectonic and Volcanic Processes</w:t>
            </w:r>
          </w:p>
        </w:tc>
        <w:tc>
          <w:tcPr>
            <w:tcW w:w="2126" w:type="dxa"/>
            <w:tcBorders>
              <w:top w:val="single" w:sz="12" w:space="0" w:color="auto"/>
              <w:left w:val="inset" w:sz="6" w:space="0" w:color="auto"/>
              <w:right w:val="single" w:sz="12" w:space="0" w:color="auto"/>
            </w:tcBorders>
          </w:tcPr>
          <w:p w14:paraId="079E1B46" w14:textId="77777777" w:rsidR="00FF339D" w:rsidRPr="005E11FD" w:rsidRDefault="00FF339D" w:rsidP="00FF339D">
            <w:pPr>
              <w:spacing w:before="120" w:after="120"/>
              <w:rPr>
                <w:rFonts w:ascii="Calibri" w:hAnsi="Calibri" w:cs="Calibri"/>
                <w:b/>
              </w:rPr>
            </w:pPr>
            <w:r w:rsidRPr="005E11FD">
              <w:rPr>
                <w:rFonts w:ascii="Calibri" w:hAnsi="Calibri" w:cs="Calibri"/>
                <w:b/>
              </w:rPr>
              <w:t>20 credits</w:t>
            </w:r>
          </w:p>
        </w:tc>
      </w:tr>
      <w:tr w:rsidR="00FF339D" w:rsidRPr="005E11FD" w14:paraId="67945E81" w14:textId="77777777" w:rsidTr="001359BA">
        <w:tc>
          <w:tcPr>
            <w:tcW w:w="1702" w:type="dxa"/>
            <w:tcBorders>
              <w:top w:val="single" w:sz="2" w:space="0" w:color="auto"/>
              <w:left w:val="single" w:sz="12" w:space="0" w:color="auto"/>
              <w:bottom w:val="single" w:sz="2" w:space="0" w:color="auto"/>
              <w:right w:val="single" w:sz="2" w:space="0" w:color="auto"/>
            </w:tcBorders>
          </w:tcPr>
          <w:p w14:paraId="3E74F174" w14:textId="77777777" w:rsidR="00FF339D" w:rsidRPr="005E11FD" w:rsidRDefault="00FF339D" w:rsidP="00FF339D">
            <w:pPr>
              <w:spacing w:before="120" w:after="120"/>
              <w:rPr>
                <w:rFonts w:ascii="Calibri" w:hAnsi="Calibri" w:cs="Calibri"/>
                <w:b/>
              </w:rPr>
            </w:pPr>
            <w:r w:rsidRPr="005E11FD">
              <w:rPr>
                <w:rFonts w:ascii="Calibri" w:hAnsi="Calibri" w:cs="Calibri"/>
                <w:b/>
              </w:rPr>
              <w:t>Level: H</w:t>
            </w:r>
          </w:p>
        </w:tc>
        <w:tc>
          <w:tcPr>
            <w:tcW w:w="1701" w:type="dxa"/>
            <w:tcBorders>
              <w:top w:val="single" w:sz="2" w:space="0" w:color="auto"/>
              <w:left w:val="single" w:sz="2" w:space="0" w:color="auto"/>
              <w:bottom w:val="single" w:sz="2" w:space="0" w:color="auto"/>
              <w:right w:val="single" w:sz="2" w:space="0" w:color="auto"/>
            </w:tcBorders>
          </w:tcPr>
          <w:p w14:paraId="275FBFB1" w14:textId="77777777" w:rsidR="00FF339D" w:rsidRPr="005E11FD" w:rsidRDefault="00FF339D" w:rsidP="00FF339D">
            <w:pPr>
              <w:pStyle w:val="Heading2"/>
              <w:rPr>
                <w:rFonts w:ascii="Calibri" w:hAnsi="Calibri" w:cs="Calibri"/>
                <w:b/>
                <w:color w:val="auto"/>
                <w:sz w:val="24"/>
                <w:szCs w:val="24"/>
              </w:rPr>
            </w:pPr>
            <w:r w:rsidRPr="005E11FD">
              <w:rPr>
                <w:rFonts w:ascii="Calibri" w:hAnsi="Calibri" w:cs="Calibri"/>
                <w:b/>
                <w:color w:val="auto"/>
                <w:sz w:val="24"/>
                <w:szCs w:val="24"/>
              </w:rPr>
              <w:t>Semester: 2</w:t>
            </w:r>
          </w:p>
        </w:tc>
        <w:tc>
          <w:tcPr>
            <w:tcW w:w="6237" w:type="dxa"/>
            <w:gridSpan w:val="2"/>
            <w:tcBorders>
              <w:top w:val="single" w:sz="2" w:space="0" w:color="auto"/>
              <w:left w:val="single" w:sz="2" w:space="0" w:color="auto"/>
              <w:bottom w:val="single" w:sz="2" w:space="0" w:color="auto"/>
              <w:right w:val="single" w:sz="12" w:space="0" w:color="auto"/>
            </w:tcBorders>
          </w:tcPr>
          <w:p w14:paraId="1F49A6E5" w14:textId="77777777" w:rsidR="00FF339D" w:rsidRPr="005E11FD" w:rsidRDefault="00FF339D" w:rsidP="00FF339D">
            <w:pPr>
              <w:spacing w:before="120" w:after="120"/>
              <w:rPr>
                <w:rFonts w:ascii="Calibri" w:hAnsi="Calibri" w:cs="Calibri"/>
                <w:b/>
              </w:rPr>
            </w:pPr>
            <w:r w:rsidRPr="005E11FD">
              <w:rPr>
                <w:rFonts w:ascii="Calibri" w:hAnsi="Calibri" w:cs="Calibri"/>
                <w:b/>
              </w:rPr>
              <w:t>Module Leader: Tim Reston</w:t>
            </w:r>
          </w:p>
        </w:tc>
      </w:tr>
      <w:tr w:rsidR="00FF339D" w:rsidRPr="005E11FD" w14:paraId="6CB2F0FA" w14:textId="77777777" w:rsidTr="001359BA">
        <w:tc>
          <w:tcPr>
            <w:tcW w:w="1702" w:type="dxa"/>
            <w:tcBorders>
              <w:top w:val="inset" w:sz="6" w:space="0" w:color="auto"/>
              <w:left w:val="single" w:sz="12" w:space="0" w:color="auto"/>
              <w:bottom w:val="inset" w:sz="6" w:space="0" w:color="auto"/>
              <w:right w:val="inset" w:sz="6" w:space="0" w:color="auto"/>
            </w:tcBorders>
          </w:tcPr>
          <w:p w14:paraId="41FA675C" w14:textId="77777777" w:rsidR="00FF339D" w:rsidRPr="005E11FD" w:rsidRDefault="00FF339D" w:rsidP="00FF339D">
            <w:pPr>
              <w:spacing w:before="120" w:after="120"/>
              <w:rPr>
                <w:rFonts w:ascii="Calibri" w:hAnsi="Calibri" w:cs="Calibri"/>
                <w:b/>
              </w:rPr>
            </w:pPr>
            <w:r w:rsidRPr="005E11FD">
              <w:rPr>
                <w:rFonts w:ascii="Calibri" w:hAnsi="Calibri" w:cs="Calibri"/>
                <w:b/>
              </w:rPr>
              <w:t>Description:</w:t>
            </w:r>
          </w:p>
        </w:tc>
        <w:tc>
          <w:tcPr>
            <w:tcW w:w="7938" w:type="dxa"/>
            <w:gridSpan w:val="3"/>
            <w:tcBorders>
              <w:top w:val="inset" w:sz="6" w:space="0" w:color="auto"/>
              <w:left w:val="inset" w:sz="6" w:space="0" w:color="auto"/>
              <w:bottom w:val="inset" w:sz="6" w:space="0" w:color="auto"/>
              <w:right w:val="single" w:sz="12" w:space="0" w:color="auto"/>
            </w:tcBorders>
          </w:tcPr>
          <w:p w14:paraId="3E5C0EDC" w14:textId="77777777" w:rsidR="00FF339D" w:rsidRPr="005E11FD" w:rsidRDefault="00FF339D" w:rsidP="00FF339D">
            <w:pPr>
              <w:pStyle w:val="Default"/>
              <w:spacing w:before="120" w:after="120"/>
              <w:rPr>
                <w:rFonts w:ascii="Calibri" w:hAnsi="Calibri" w:cs="Calibri"/>
                <w:noProof/>
              </w:rPr>
            </w:pPr>
            <w:r w:rsidRPr="005E11FD">
              <w:rPr>
                <w:rFonts w:ascii="Calibri" w:hAnsi="Calibri" w:cs="Calibri"/>
                <w:noProof/>
              </w:rPr>
              <w:t>This course provides a theoretical and practical understanding, extensively informed by research being carried out in Birmingham, of the latest understanding of the processes of plate motion, continental extension and break-up, plate-boundary deformation, mantle melting, and magma transport, storage and eruption processes.  These processes are illustrated with case studies from mid-ocean ridges, subduction zones, continental margins and sedimentary basins, providing students with hands on experience of active research methods. Emphasis is placed on the latest developments in joint interpretation of geophysical, geochemical and modelling datasets and in the understanding of the limitations of these data. Processes underpinning volcanism and controlling eruption styles are investigated through current methods based on physical and petrological interpretation of volcanic products</w:t>
            </w:r>
          </w:p>
        </w:tc>
      </w:tr>
      <w:tr w:rsidR="00FF339D" w:rsidRPr="005E11FD" w14:paraId="5DD71FBD" w14:textId="77777777" w:rsidTr="001359BA">
        <w:trPr>
          <w:trHeight w:val="1120"/>
        </w:trPr>
        <w:tc>
          <w:tcPr>
            <w:tcW w:w="1702" w:type="dxa"/>
            <w:tcBorders>
              <w:top w:val="inset" w:sz="6" w:space="0" w:color="auto"/>
              <w:left w:val="single" w:sz="12" w:space="0" w:color="auto"/>
              <w:bottom w:val="inset" w:sz="6" w:space="0" w:color="auto"/>
              <w:right w:val="inset" w:sz="6" w:space="0" w:color="auto"/>
            </w:tcBorders>
          </w:tcPr>
          <w:p w14:paraId="27D3859B" w14:textId="77777777" w:rsidR="00FF339D" w:rsidRPr="005E11FD" w:rsidRDefault="00FF339D" w:rsidP="00FF339D">
            <w:pPr>
              <w:spacing w:before="120" w:after="120"/>
              <w:rPr>
                <w:rFonts w:ascii="Calibri" w:hAnsi="Calibri" w:cs="Calibri"/>
                <w:b/>
              </w:rPr>
            </w:pPr>
            <w:r w:rsidRPr="005E11FD">
              <w:rPr>
                <w:rFonts w:ascii="Calibri" w:hAnsi="Calibri" w:cs="Calibri"/>
                <w:b/>
              </w:rPr>
              <w:t>Learning Outcomes:</w:t>
            </w:r>
          </w:p>
        </w:tc>
        <w:tc>
          <w:tcPr>
            <w:tcW w:w="7938" w:type="dxa"/>
            <w:gridSpan w:val="3"/>
            <w:tcBorders>
              <w:top w:val="inset" w:sz="6" w:space="0" w:color="auto"/>
              <w:left w:val="inset" w:sz="6" w:space="0" w:color="auto"/>
              <w:bottom w:val="inset" w:sz="6" w:space="0" w:color="auto"/>
              <w:right w:val="single" w:sz="12" w:space="0" w:color="auto"/>
            </w:tcBorders>
          </w:tcPr>
          <w:p w14:paraId="78B95C9A" w14:textId="77777777" w:rsidR="00FF339D" w:rsidRPr="005E11FD" w:rsidRDefault="00FF339D" w:rsidP="00FF339D">
            <w:pPr>
              <w:pStyle w:val="Default"/>
              <w:spacing w:before="120"/>
              <w:rPr>
                <w:rFonts w:ascii="Calibri" w:hAnsi="Calibri" w:cs="Calibri"/>
              </w:rPr>
            </w:pPr>
            <w:r w:rsidRPr="005E11FD">
              <w:rPr>
                <w:rFonts w:ascii="Calibri" w:hAnsi="Calibri" w:cs="Calibri"/>
              </w:rPr>
              <w:t>By the end of the module students should be able to:</w:t>
            </w:r>
          </w:p>
          <w:p w14:paraId="7A228337" w14:textId="77777777" w:rsidR="00FF339D" w:rsidRPr="005E11FD" w:rsidRDefault="00FF339D" w:rsidP="00FF339D">
            <w:pPr>
              <w:pStyle w:val="Default"/>
              <w:numPr>
                <w:ilvl w:val="0"/>
                <w:numId w:val="14"/>
              </w:numPr>
              <w:spacing w:after="120"/>
              <w:ind w:left="284" w:hanging="284"/>
              <w:rPr>
                <w:rFonts w:ascii="Calibri" w:hAnsi="Calibri" w:cs="Calibri"/>
              </w:rPr>
            </w:pPr>
            <w:r w:rsidRPr="005E11FD">
              <w:rPr>
                <w:rFonts w:ascii="Calibri" w:hAnsi="Calibri" w:cs="Calibri"/>
              </w:rPr>
              <w:t>Detail the key steps in the evolution of plate tectonic theory from continental drift through seafloor spreading, the recognition of the importance of transforms faults, the discovery of subduction zones, through to the rigorous current framework of rigid plates driven by internal forces</w:t>
            </w:r>
          </w:p>
          <w:p w14:paraId="1910DE2D" w14:textId="77777777" w:rsidR="00FF339D" w:rsidRPr="005E11FD" w:rsidRDefault="00FF339D" w:rsidP="00FF339D">
            <w:pPr>
              <w:pStyle w:val="Default"/>
              <w:numPr>
                <w:ilvl w:val="0"/>
                <w:numId w:val="14"/>
              </w:numPr>
              <w:spacing w:after="120"/>
              <w:ind w:left="284" w:hanging="284"/>
              <w:rPr>
                <w:rFonts w:ascii="Calibri" w:hAnsi="Calibri" w:cs="Calibri"/>
              </w:rPr>
            </w:pPr>
            <w:r w:rsidRPr="005E11FD">
              <w:rPr>
                <w:rFonts w:ascii="Calibri" w:hAnsi="Calibri" w:cs="Calibri"/>
              </w:rPr>
              <w:t>Evaluate the latest research (including that at Birmingham) into the key tectonic and magmatic processes occurring at plate margins (incipient, divergent, convergent, transform), from rifting to breakup (rifted margin formation) to seafloor spreading to subduction initiation to fully-fledged subduction</w:t>
            </w:r>
          </w:p>
          <w:p w14:paraId="37282E4E" w14:textId="77777777" w:rsidR="00FF339D" w:rsidRPr="005E11FD" w:rsidRDefault="00FF339D" w:rsidP="00FF339D">
            <w:pPr>
              <w:pStyle w:val="Default"/>
              <w:numPr>
                <w:ilvl w:val="0"/>
                <w:numId w:val="14"/>
              </w:numPr>
              <w:spacing w:after="120"/>
              <w:ind w:left="284" w:hanging="284"/>
              <w:rPr>
                <w:rFonts w:ascii="Calibri" w:hAnsi="Calibri" w:cs="Calibri"/>
              </w:rPr>
            </w:pPr>
            <w:r w:rsidRPr="005E11FD">
              <w:rPr>
                <w:rFonts w:ascii="Calibri" w:hAnsi="Calibri" w:cs="Calibri"/>
              </w:rPr>
              <w:t>Apply appropriate research-level analyses of geological, petrological, geophysical and volcanological data to further understanding of tectonic, magmatic and volcanic processes</w:t>
            </w:r>
          </w:p>
          <w:p w14:paraId="1B852487" w14:textId="77777777" w:rsidR="00FF339D" w:rsidRPr="005E11FD" w:rsidRDefault="00FF339D" w:rsidP="00FF339D">
            <w:pPr>
              <w:pStyle w:val="Default"/>
              <w:numPr>
                <w:ilvl w:val="0"/>
                <w:numId w:val="14"/>
              </w:numPr>
              <w:spacing w:after="120"/>
              <w:ind w:left="284" w:hanging="284"/>
              <w:rPr>
                <w:rFonts w:ascii="Calibri" w:hAnsi="Calibri" w:cs="Calibri"/>
              </w:rPr>
            </w:pPr>
            <w:r w:rsidRPr="005E11FD">
              <w:rPr>
                <w:rFonts w:ascii="Calibri" w:hAnsi="Calibri" w:cs="Calibri"/>
              </w:rPr>
              <w:t>Explain how tectonic, magmatic and volcanological processes are linked in the cohesive framework of plate tectonics to provide a unified view of the processes affecting our planet.</w:t>
            </w:r>
          </w:p>
        </w:tc>
      </w:tr>
      <w:tr w:rsidR="00FF339D" w:rsidRPr="005E11FD" w14:paraId="6A72E3B8" w14:textId="77777777" w:rsidTr="001359BA">
        <w:trPr>
          <w:trHeight w:val="572"/>
        </w:trPr>
        <w:tc>
          <w:tcPr>
            <w:tcW w:w="1702" w:type="dxa"/>
            <w:tcBorders>
              <w:top w:val="inset" w:sz="6" w:space="0" w:color="auto"/>
              <w:left w:val="single" w:sz="12" w:space="0" w:color="auto"/>
              <w:bottom w:val="single" w:sz="12" w:space="0" w:color="auto"/>
              <w:right w:val="inset" w:sz="6" w:space="0" w:color="auto"/>
            </w:tcBorders>
          </w:tcPr>
          <w:p w14:paraId="20E9878E" w14:textId="77777777" w:rsidR="00FF339D" w:rsidRPr="005E11FD" w:rsidRDefault="00FF339D" w:rsidP="00FF339D">
            <w:pPr>
              <w:spacing w:before="120" w:after="120"/>
              <w:rPr>
                <w:rFonts w:ascii="Calibri" w:hAnsi="Calibri" w:cs="Calibri"/>
                <w:b/>
              </w:rPr>
            </w:pPr>
            <w:r w:rsidRPr="005E11FD">
              <w:rPr>
                <w:rFonts w:ascii="Calibri" w:hAnsi="Calibri" w:cs="Calibri"/>
                <w:b/>
              </w:rPr>
              <w:t>Assessment:</w:t>
            </w:r>
          </w:p>
        </w:tc>
        <w:tc>
          <w:tcPr>
            <w:tcW w:w="7938" w:type="dxa"/>
            <w:gridSpan w:val="3"/>
            <w:tcBorders>
              <w:top w:val="inset" w:sz="6" w:space="0" w:color="auto"/>
              <w:left w:val="inset" w:sz="6" w:space="0" w:color="auto"/>
              <w:bottom w:val="single" w:sz="12" w:space="0" w:color="auto"/>
              <w:right w:val="single" w:sz="12" w:space="0" w:color="auto"/>
            </w:tcBorders>
          </w:tcPr>
          <w:p w14:paraId="3A0209A9" w14:textId="77777777" w:rsidR="00FF339D" w:rsidRPr="005E11FD" w:rsidRDefault="00FF339D" w:rsidP="00FF339D">
            <w:pPr>
              <w:spacing w:before="120"/>
              <w:rPr>
                <w:rFonts w:ascii="Calibri" w:hAnsi="Calibri" w:cs="Calibri"/>
              </w:rPr>
            </w:pPr>
            <w:r w:rsidRPr="005E11FD">
              <w:rPr>
                <w:rFonts w:ascii="Calibri" w:hAnsi="Calibri" w:cs="Calibri"/>
              </w:rPr>
              <w:t>60% Practical coursework and report</w:t>
            </w:r>
          </w:p>
          <w:p w14:paraId="6308FA30" w14:textId="39C1958E" w:rsidR="00FF339D" w:rsidRPr="005E11FD" w:rsidRDefault="00FF339D" w:rsidP="00FF339D">
            <w:pPr>
              <w:spacing w:before="120"/>
              <w:rPr>
                <w:rFonts w:ascii="Calibri" w:hAnsi="Calibri" w:cs="Calibri"/>
              </w:rPr>
            </w:pPr>
            <w:r w:rsidRPr="005E11FD">
              <w:rPr>
                <w:rFonts w:ascii="Calibri" w:hAnsi="Calibri" w:cs="Calibri"/>
              </w:rPr>
              <w:t>40%   1.</w:t>
            </w:r>
            <w:r w:rsidR="005E11FD">
              <w:rPr>
                <w:rFonts w:ascii="Calibri" w:hAnsi="Calibri" w:cs="Calibri"/>
              </w:rPr>
              <w:t>5 hr Written unseen examination</w:t>
            </w:r>
          </w:p>
        </w:tc>
      </w:tr>
    </w:tbl>
    <w:p w14:paraId="15597495" w14:textId="77777777" w:rsidR="001359BA" w:rsidRDefault="001359BA">
      <w:r>
        <w:br w:type="page"/>
      </w:r>
    </w:p>
    <w:tbl>
      <w:tblPr>
        <w:tblW w:w="9640" w:type="dxa"/>
        <w:tblInd w:w="-176" w:type="dxa"/>
        <w:tblLayout w:type="fixed"/>
        <w:tblLook w:val="0000" w:firstRow="0" w:lastRow="0" w:firstColumn="0" w:lastColumn="0" w:noHBand="0" w:noVBand="0"/>
      </w:tblPr>
      <w:tblGrid>
        <w:gridCol w:w="1702"/>
        <w:gridCol w:w="1559"/>
        <w:gridCol w:w="4253"/>
        <w:gridCol w:w="2126"/>
      </w:tblGrid>
      <w:tr w:rsidR="00FF339D" w:rsidRPr="005E11FD" w14:paraId="2C7823B7" w14:textId="77777777" w:rsidTr="00FF339D">
        <w:tc>
          <w:tcPr>
            <w:tcW w:w="3261" w:type="dxa"/>
            <w:gridSpan w:val="2"/>
            <w:tcBorders>
              <w:top w:val="single" w:sz="12" w:space="0" w:color="auto"/>
              <w:left w:val="single" w:sz="12" w:space="0" w:color="auto"/>
              <w:right w:val="single" w:sz="2" w:space="0" w:color="auto"/>
            </w:tcBorders>
          </w:tcPr>
          <w:p w14:paraId="4A675810" w14:textId="23DA22D7" w:rsidR="00FF339D" w:rsidRPr="005E11FD" w:rsidRDefault="00FF339D" w:rsidP="001359BA">
            <w:pPr>
              <w:spacing w:before="120" w:after="120"/>
              <w:jc w:val="both"/>
              <w:rPr>
                <w:rFonts w:ascii="Calibri" w:hAnsi="Calibri" w:cs="Calibri"/>
                <w:b/>
              </w:rPr>
            </w:pPr>
            <w:r w:rsidRPr="005E11FD">
              <w:rPr>
                <w:rFonts w:ascii="Calibri" w:hAnsi="Calibri" w:cs="Calibri"/>
                <w:b/>
              </w:rPr>
              <w:lastRenderedPageBreak/>
              <w:t xml:space="preserve">29996 </w:t>
            </w:r>
          </w:p>
        </w:tc>
        <w:tc>
          <w:tcPr>
            <w:tcW w:w="4253" w:type="dxa"/>
            <w:tcBorders>
              <w:top w:val="single" w:sz="12" w:space="0" w:color="auto"/>
              <w:left w:val="nil"/>
              <w:right w:val="inset" w:sz="6" w:space="0" w:color="auto"/>
            </w:tcBorders>
          </w:tcPr>
          <w:p w14:paraId="79AA418A" w14:textId="77777777" w:rsidR="00FF339D" w:rsidRPr="005E11FD" w:rsidRDefault="00FF339D" w:rsidP="00FF339D">
            <w:pPr>
              <w:spacing w:before="120" w:after="120"/>
              <w:rPr>
                <w:rFonts w:ascii="Calibri" w:hAnsi="Calibri" w:cs="Calibri"/>
                <w:b/>
              </w:rPr>
            </w:pPr>
            <w:r w:rsidRPr="005E11FD">
              <w:rPr>
                <w:rFonts w:ascii="Calibri" w:hAnsi="Calibri" w:cs="Calibri"/>
                <w:b/>
              </w:rPr>
              <w:t>Paleoclimates</w:t>
            </w:r>
          </w:p>
        </w:tc>
        <w:tc>
          <w:tcPr>
            <w:tcW w:w="2126" w:type="dxa"/>
            <w:tcBorders>
              <w:top w:val="single" w:sz="12" w:space="0" w:color="auto"/>
              <w:left w:val="inset" w:sz="6" w:space="0" w:color="auto"/>
              <w:right w:val="single" w:sz="12" w:space="0" w:color="auto"/>
            </w:tcBorders>
          </w:tcPr>
          <w:p w14:paraId="13A14246" w14:textId="77777777" w:rsidR="00FF339D" w:rsidRPr="005E11FD" w:rsidRDefault="00FF339D" w:rsidP="00FF339D">
            <w:pPr>
              <w:spacing w:before="120" w:after="120"/>
              <w:rPr>
                <w:rFonts w:ascii="Calibri" w:hAnsi="Calibri" w:cs="Calibri"/>
                <w:b/>
              </w:rPr>
            </w:pPr>
            <w:r w:rsidRPr="005E11FD">
              <w:rPr>
                <w:rFonts w:ascii="Calibri" w:hAnsi="Calibri" w:cs="Calibri"/>
                <w:b/>
              </w:rPr>
              <w:t>20 credits</w:t>
            </w:r>
          </w:p>
        </w:tc>
      </w:tr>
      <w:tr w:rsidR="00FF339D" w:rsidRPr="005E11FD" w14:paraId="5C61EAAE" w14:textId="77777777" w:rsidTr="00FF339D">
        <w:tc>
          <w:tcPr>
            <w:tcW w:w="1702" w:type="dxa"/>
            <w:tcBorders>
              <w:top w:val="single" w:sz="2" w:space="0" w:color="auto"/>
              <w:left w:val="single" w:sz="12" w:space="0" w:color="auto"/>
              <w:bottom w:val="single" w:sz="2" w:space="0" w:color="auto"/>
              <w:right w:val="single" w:sz="2" w:space="0" w:color="auto"/>
            </w:tcBorders>
          </w:tcPr>
          <w:p w14:paraId="17FEE45F" w14:textId="77777777" w:rsidR="00FF339D" w:rsidRPr="005E11FD" w:rsidRDefault="00FF339D" w:rsidP="00FF339D">
            <w:pPr>
              <w:spacing w:before="120" w:after="120"/>
              <w:rPr>
                <w:rFonts w:ascii="Calibri" w:hAnsi="Calibri" w:cs="Calibri"/>
                <w:b/>
              </w:rPr>
            </w:pPr>
            <w:r w:rsidRPr="005E11FD">
              <w:rPr>
                <w:rFonts w:ascii="Calibri" w:hAnsi="Calibri" w:cs="Calibri"/>
                <w:b/>
              </w:rPr>
              <w:t>Level: H</w:t>
            </w:r>
          </w:p>
        </w:tc>
        <w:tc>
          <w:tcPr>
            <w:tcW w:w="1559" w:type="dxa"/>
            <w:tcBorders>
              <w:top w:val="single" w:sz="2" w:space="0" w:color="auto"/>
              <w:left w:val="single" w:sz="2" w:space="0" w:color="auto"/>
              <w:bottom w:val="single" w:sz="2" w:space="0" w:color="auto"/>
              <w:right w:val="single" w:sz="2" w:space="0" w:color="auto"/>
            </w:tcBorders>
          </w:tcPr>
          <w:p w14:paraId="288BCF87" w14:textId="77777777" w:rsidR="00FF339D" w:rsidRPr="005E11FD" w:rsidRDefault="00FF339D" w:rsidP="00FF339D">
            <w:pPr>
              <w:pStyle w:val="Heading2"/>
              <w:rPr>
                <w:rFonts w:ascii="Calibri" w:hAnsi="Calibri" w:cs="Calibri"/>
                <w:b/>
                <w:color w:val="auto"/>
                <w:sz w:val="24"/>
                <w:szCs w:val="24"/>
              </w:rPr>
            </w:pPr>
            <w:r w:rsidRPr="005E11FD">
              <w:rPr>
                <w:rFonts w:ascii="Calibri" w:hAnsi="Calibri" w:cs="Calibri"/>
                <w:b/>
                <w:color w:val="auto"/>
                <w:sz w:val="24"/>
                <w:szCs w:val="24"/>
              </w:rPr>
              <w:t>Semester: 2</w:t>
            </w:r>
          </w:p>
        </w:tc>
        <w:tc>
          <w:tcPr>
            <w:tcW w:w="6379" w:type="dxa"/>
            <w:gridSpan w:val="2"/>
            <w:tcBorders>
              <w:top w:val="single" w:sz="2" w:space="0" w:color="auto"/>
              <w:left w:val="single" w:sz="2" w:space="0" w:color="auto"/>
              <w:bottom w:val="single" w:sz="2" w:space="0" w:color="auto"/>
              <w:right w:val="single" w:sz="12" w:space="0" w:color="auto"/>
            </w:tcBorders>
          </w:tcPr>
          <w:p w14:paraId="16A53EAB" w14:textId="77777777" w:rsidR="00FF339D" w:rsidRPr="005E11FD" w:rsidRDefault="00FF339D" w:rsidP="00FF339D">
            <w:pPr>
              <w:spacing w:before="120" w:after="120"/>
              <w:rPr>
                <w:rFonts w:ascii="Calibri" w:hAnsi="Calibri" w:cs="Calibri"/>
                <w:b/>
              </w:rPr>
            </w:pPr>
            <w:r w:rsidRPr="005E11FD">
              <w:rPr>
                <w:rFonts w:ascii="Calibri" w:hAnsi="Calibri" w:cs="Calibri"/>
                <w:b/>
              </w:rPr>
              <w:t xml:space="preserve">Module Leader:  James Bendle </w:t>
            </w:r>
          </w:p>
        </w:tc>
      </w:tr>
      <w:tr w:rsidR="00FF339D" w:rsidRPr="005E11FD" w14:paraId="0B2871D3" w14:textId="77777777" w:rsidTr="00FF339D">
        <w:tc>
          <w:tcPr>
            <w:tcW w:w="1702" w:type="dxa"/>
            <w:tcBorders>
              <w:top w:val="inset" w:sz="6" w:space="0" w:color="auto"/>
              <w:left w:val="single" w:sz="12" w:space="0" w:color="auto"/>
              <w:bottom w:val="inset" w:sz="6" w:space="0" w:color="auto"/>
              <w:right w:val="inset" w:sz="6" w:space="0" w:color="auto"/>
            </w:tcBorders>
          </w:tcPr>
          <w:p w14:paraId="3374F6C5" w14:textId="77777777" w:rsidR="00FF339D" w:rsidRPr="005E11FD" w:rsidRDefault="00FF339D" w:rsidP="00FF339D">
            <w:pPr>
              <w:spacing w:before="120" w:after="120"/>
              <w:rPr>
                <w:rFonts w:ascii="Calibri" w:hAnsi="Calibri" w:cs="Calibri"/>
                <w:b/>
              </w:rPr>
            </w:pPr>
            <w:r w:rsidRPr="005E11FD">
              <w:rPr>
                <w:rFonts w:ascii="Calibri" w:hAnsi="Calibri" w:cs="Calibri"/>
                <w:b/>
              </w:rPr>
              <w:t>Description:</w:t>
            </w:r>
          </w:p>
        </w:tc>
        <w:tc>
          <w:tcPr>
            <w:tcW w:w="7938" w:type="dxa"/>
            <w:gridSpan w:val="3"/>
            <w:tcBorders>
              <w:top w:val="inset" w:sz="6" w:space="0" w:color="auto"/>
              <w:left w:val="inset" w:sz="6" w:space="0" w:color="auto"/>
              <w:bottom w:val="inset" w:sz="6" w:space="0" w:color="auto"/>
              <w:right w:val="single" w:sz="12" w:space="0" w:color="auto"/>
            </w:tcBorders>
          </w:tcPr>
          <w:p w14:paraId="292BAA13" w14:textId="77777777" w:rsidR="00FF339D" w:rsidRPr="005E11FD" w:rsidRDefault="00FF339D" w:rsidP="00FF339D">
            <w:pPr>
              <w:spacing w:before="120" w:after="120"/>
              <w:rPr>
                <w:rFonts w:ascii="Calibri" w:hAnsi="Calibri" w:cs="Calibri"/>
                <w:noProof/>
              </w:rPr>
            </w:pPr>
            <w:r w:rsidRPr="005E11FD">
              <w:rPr>
                <w:rFonts w:ascii="Calibri" w:hAnsi="Calibri" w:cs="Calibri"/>
                <w:color w:val="000000"/>
              </w:rPr>
              <w:t xml:space="preserve">There has never been a more critical time for students to understand the causes and potential consequences of Earth’s changing climate. The context for understanding the global warming of today lies in the records of the Earth’s past. This module will put key data and published case studies of past climate change at students’ fingertips, so you can experience the nature of paleoclimate reconstruction. Students will evaluate data, practice developing and testing hypotheses and infer the broader implications of the scientific results. </w:t>
            </w:r>
            <w:r w:rsidRPr="005E11FD">
              <w:rPr>
                <w:rFonts w:ascii="Calibri" w:hAnsi="Calibri" w:cs="Calibri"/>
                <w:b/>
                <w:i/>
                <w:color w:val="000000"/>
              </w:rPr>
              <w:t>How</w:t>
            </w:r>
            <w:r w:rsidRPr="005E11FD">
              <w:rPr>
                <w:rFonts w:ascii="Calibri" w:hAnsi="Calibri" w:cs="Calibri"/>
                <w:color w:val="000000"/>
              </w:rPr>
              <w:t xml:space="preserve"> we know is as important as </w:t>
            </w:r>
            <w:r w:rsidRPr="005E11FD">
              <w:rPr>
                <w:rFonts w:ascii="Calibri" w:hAnsi="Calibri" w:cs="Calibri"/>
                <w:b/>
                <w:i/>
                <w:color w:val="000000"/>
              </w:rPr>
              <w:t>what</w:t>
            </w:r>
            <w:r w:rsidRPr="005E11FD">
              <w:rPr>
                <w:rFonts w:ascii="Calibri" w:hAnsi="Calibri" w:cs="Calibri"/>
                <w:color w:val="000000"/>
              </w:rPr>
              <w:t xml:space="preserve"> we know about past climate. This module is </w:t>
            </w:r>
            <w:r w:rsidRPr="005E11FD">
              <w:rPr>
                <w:rFonts w:ascii="Calibri" w:hAnsi="Calibri" w:cs="Calibri"/>
                <w:b/>
                <w:i/>
                <w:color w:val="000000"/>
              </w:rPr>
              <w:t>inquiry based</w:t>
            </w:r>
            <w:r w:rsidRPr="005E11FD">
              <w:rPr>
                <w:rFonts w:ascii="Calibri" w:hAnsi="Calibri" w:cs="Calibri"/>
                <w:color w:val="000000"/>
              </w:rPr>
              <w:t xml:space="preserve"> and departs from the traditional lecture based format.</w:t>
            </w:r>
          </w:p>
        </w:tc>
      </w:tr>
      <w:tr w:rsidR="00FF339D" w:rsidRPr="005E11FD" w14:paraId="470AABB5" w14:textId="77777777" w:rsidTr="00FF339D">
        <w:tc>
          <w:tcPr>
            <w:tcW w:w="1702" w:type="dxa"/>
            <w:tcBorders>
              <w:top w:val="inset" w:sz="6" w:space="0" w:color="auto"/>
              <w:left w:val="single" w:sz="12" w:space="0" w:color="auto"/>
              <w:bottom w:val="inset" w:sz="6" w:space="0" w:color="auto"/>
              <w:right w:val="inset" w:sz="6" w:space="0" w:color="auto"/>
            </w:tcBorders>
          </w:tcPr>
          <w:p w14:paraId="29A353BE" w14:textId="77777777" w:rsidR="00FF339D" w:rsidRPr="005E11FD" w:rsidRDefault="00FF339D" w:rsidP="00FF339D">
            <w:pPr>
              <w:spacing w:before="120" w:after="120"/>
              <w:rPr>
                <w:rFonts w:ascii="Calibri" w:hAnsi="Calibri" w:cs="Calibri"/>
                <w:b/>
              </w:rPr>
            </w:pPr>
            <w:r w:rsidRPr="005E11FD">
              <w:rPr>
                <w:rFonts w:ascii="Calibri" w:hAnsi="Calibri" w:cs="Calibri"/>
                <w:b/>
              </w:rPr>
              <w:t>Learning Outcomes:</w:t>
            </w:r>
          </w:p>
        </w:tc>
        <w:tc>
          <w:tcPr>
            <w:tcW w:w="7938" w:type="dxa"/>
            <w:gridSpan w:val="3"/>
            <w:tcBorders>
              <w:top w:val="inset" w:sz="6" w:space="0" w:color="auto"/>
              <w:left w:val="inset" w:sz="6" w:space="0" w:color="auto"/>
              <w:bottom w:val="inset" w:sz="6" w:space="0" w:color="auto"/>
              <w:right w:val="single" w:sz="12" w:space="0" w:color="auto"/>
            </w:tcBorders>
          </w:tcPr>
          <w:p w14:paraId="79D05A50" w14:textId="77777777" w:rsidR="00FF339D" w:rsidRPr="005E11FD" w:rsidRDefault="00FF339D" w:rsidP="00FF339D">
            <w:pPr>
              <w:numPr>
                <w:ilvl w:val="12"/>
                <w:numId w:val="0"/>
              </w:numPr>
              <w:spacing w:before="120" w:after="60"/>
              <w:rPr>
                <w:rFonts w:ascii="Calibri" w:hAnsi="Calibri" w:cs="Calibri"/>
              </w:rPr>
            </w:pPr>
            <w:r w:rsidRPr="005E11FD">
              <w:rPr>
                <w:rFonts w:ascii="Calibri" w:hAnsi="Calibri" w:cs="Calibri"/>
              </w:rPr>
              <w:t>By the end of this module, you should be able to:</w:t>
            </w:r>
          </w:p>
          <w:p w14:paraId="4925BB67" w14:textId="77777777" w:rsidR="00FF339D" w:rsidRPr="005E11FD" w:rsidRDefault="00FF339D" w:rsidP="00FF339D">
            <w:pPr>
              <w:numPr>
                <w:ilvl w:val="0"/>
                <w:numId w:val="7"/>
              </w:numPr>
              <w:tabs>
                <w:tab w:val="clear" w:pos="780"/>
                <w:tab w:val="num" w:pos="317"/>
              </w:tabs>
              <w:ind w:left="317" w:hanging="283"/>
              <w:rPr>
                <w:rFonts w:ascii="Calibri" w:hAnsi="Calibri" w:cs="Calibri"/>
                <w:color w:val="000000"/>
              </w:rPr>
            </w:pPr>
            <w:r w:rsidRPr="005E11FD">
              <w:rPr>
                <w:rFonts w:ascii="Calibri" w:hAnsi="Calibri" w:cs="Calibri"/>
                <w:color w:val="000000"/>
              </w:rPr>
              <w:t xml:space="preserve">Frame climate change appropriately within geological time-scales, with a focus on the </w:t>
            </w:r>
            <w:proofErr w:type="spellStart"/>
            <w:r w:rsidRPr="005E11FD">
              <w:rPr>
                <w:rFonts w:ascii="Calibri" w:hAnsi="Calibri" w:cs="Calibri"/>
                <w:color w:val="000000"/>
              </w:rPr>
              <w:t>Cenozoic</w:t>
            </w:r>
            <w:proofErr w:type="spellEnd"/>
            <w:r w:rsidRPr="005E11FD">
              <w:rPr>
                <w:rFonts w:ascii="Calibri" w:hAnsi="Calibri" w:cs="Calibri"/>
                <w:color w:val="000000"/>
              </w:rPr>
              <w:t>.</w:t>
            </w:r>
          </w:p>
          <w:p w14:paraId="47934080" w14:textId="77777777" w:rsidR="00FF339D" w:rsidRPr="005E11FD" w:rsidRDefault="00FF339D" w:rsidP="00FF339D">
            <w:pPr>
              <w:numPr>
                <w:ilvl w:val="0"/>
                <w:numId w:val="7"/>
              </w:numPr>
              <w:tabs>
                <w:tab w:val="clear" w:pos="780"/>
                <w:tab w:val="num" w:pos="317"/>
              </w:tabs>
              <w:ind w:left="317" w:hanging="283"/>
              <w:rPr>
                <w:rFonts w:ascii="Calibri" w:hAnsi="Calibri" w:cs="Calibri"/>
                <w:color w:val="000000"/>
              </w:rPr>
            </w:pPr>
            <w:r w:rsidRPr="005E11FD">
              <w:rPr>
                <w:rFonts w:ascii="Calibri" w:hAnsi="Calibri" w:cs="Calibri"/>
                <w:color w:val="000000"/>
              </w:rPr>
              <w:t xml:space="preserve">Synthesize </w:t>
            </w:r>
            <w:proofErr w:type="spellStart"/>
            <w:r w:rsidRPr="005E11FD">
              <w:rPr>
                <w:rFonts w:ascii="Calibri" w:hAnsi="Calibri" w:cs="Calibri"/>
                <w:color w:val="000000"/>
              </w:rPr>
              <w:t>palaeoclimate</w:t>
            </w:r>
            <w:proofErr w:type="spellEnd"/>
            <w:r w:rsidRPr="005E11FD">
              <w:rPr>
                <w:rFonts w:ascii="Calibri" w:hAnsi="Calibri" w:cs="Calibri"/>
                <w:color w:val="000000"/>
              </w:rPr>
              <w:t xml:space="preserve"> data, formulate hypotheses and articulate evidence based arguments.</w:t>
            </w:r>
          </w:p>
          <w:p w14:paraId="771E3F6B" w14:textId="77777777" w:rsidR="00FF339D" w:rsidRPr="005E11FD" w:rsidRDefault="00FF339D" w:rsidP="00FF339D">
            <w:pPr>
              <w:numPr>
                <w:ilvl w:val="0"/>
                <w:numId w:val="7"/>
              </w:numPr>
              <w:tabs>
                <w:tab w:val="clear" w:pos="780"/>
                <w:tab w:val="num" w:pos="317"/>
              </w:tabs>
              <w:ind w:left="317" w:hanging="283"/>
              <w:rPr>
                <w:rFonts w:ascii="Calibri" w:hAnsi="Calibri" w:cs="Calibri"/>
                <w:color w:val="000000"/>
              </w:rPr>
            </w:pPr>
            <w:r w:rsidRPr="005E11FD">
              <w:rPr>
                <w:rFonts w:ascii="Calibri" w:hAnsi="Calibri" w:cs="Calibri"/>
                <w:color w:val="000000"/>
              </w:rPr>
              <w:t xml:space="preserve">Apply quantitative and problem solving skills to </w:t>
            </w:r>
            <w:proofErr w:type="spellStart"/>
            <w:r w:rsidRPr="005E11FD">
              <w:rPr>
                <w:rFonts w:ascii="Calibri" w:hAnsi="Calibri" w:cs="Calibri"/>
                <w:color w:val="000000"/>
              </w:rPr>
              <w:t>palaeoclimate</w:t>
            </w:r>
            <w:proofErr w:type="spellEnd"/>
            <w:r w:rsidRPr="005E11FD">
              <w:rPr>
                <w:rFonts w:ascii="Calibri" w:hAnsi="Calibri" w:cs="Calibri"/>
                <w:color w:val="000000"/>
              </w:rPr>
              <w:t xml:space="preserve"> data.</w:t>
            </w:r>
          </w:p>
          <w:p w14:paraId="5E73F2AA" w14:textId="77777777" w:rsidR="00FF339D" w:rsidRPr="005E11FD" w:rsidRDefault="00FF339D" w:rsidP="00FF339D">
            <w:pPr>
              <w:numPr>
                <w:ilvl w:val="0"/>
                <w:numId w:val="7"/>
              </w:numPr>
              <w:tabs>
                <w:tab w:val="clear" w:pos="780"/>
                <w:tab w:val="num" w:pos="317"/>
              </w:tabs>
              <w:ind w:left="317" w:hanging="283"/>
              <w:rPr>
                <w:rFonts w:ascii="Calibri" w:hAnsi="Calibri" w:cs="Calibri"/>
                <w:color w:val="000000"/>
              </w:rPr>
            </w:pPr>
            <w:r w:rsidRPr="005E11FD">
              <w:rPr>
                <w:rFonts w:ascii="Calibri" w:hAnsi="Calibri" w:cs="Calibri"/>
                <w:color w:val="000000"/>
              </w:rPr>
              <w:t>Recognise and deal with complexity and uncertainty in geological/environmental data-sets.</w:t>
            </w:r>
          </w:p>
          <w:p w14:paraId="21315B45" w14:textId="77777777" w:rsidR="00FF339D" w:rsidRPr="005E11FD" w:rsidRDefault="00FF339D" w:rsidP="00FF339D">
            <w:pPr>
              <w:numPr>
                <w:ilvl w:val="0"/>
                <w:numId w:val="7"/>
              </w:numPr>
              <w:tabs>
                <w:tab w:val="clear" w:pos="780"/>
                <w:tab w:val="num" w:pos="317"/>
              </w:tabs>
              <w:ind w:left="317" w:hanging="283"/>
              <w:rPr>
                <w:rFonts w:ascii="Calibri" w:hAnsi="Calibri" w:cs="Calibri"/>
                <w:color w:val="000000"/>
              </w:rPr>
            </w:pPr>
            <w:r w:rsidRPr="005E11FD">
              <w:rPr>
                <w:rFonts w:ascii="Calibri" w:hAnsi="Calibri" w:cs="Calibri"/>
                <w:color w:val="000000"/>
              </w:rPr>
              <w:t>Work in independently and in groups and communicate (written and oral) effectively with others.</w:t>
            </w:r>
          </w:p>
          <w:p w14:paraId="7D87350A" w14:textId="77777777" w:rsidR="00FF339D" w:rsidRPr="005E11FD" w:rsidRDefault="00FF339D" w:rsidP="00FF339D">
            <w:pPr>
              <w:numPr>
                <w:ilvl w:val="0"/>
                <w:numId w:val="7"/>
              </w:numPr>
              <w:tabs>
                <w:tab w:val="clear" w:pos="780"/>
                <w:tab w:val="num" w:pos="317"/>
              </w:tabs>
              <w:spacing w:after="120"/>
              <w:ind w:left="318" w:hanging="284"/>
              <w:rPr>
                <w:rFonts w:ascii="Calibri" w:hAnsi="Calibri" w:cs="Calibri"/>
                <w:color w:val="000000"/>
              </w:rPr>
            </w:pPr>
            <w:r w:rsidRPr="005E11FD">
              <w:rPr>
                <w:rFonts w:ascii="Calibri" w:hAnsi="Calibri" w:cs="Calibri"/>
                <w:color w:val="000000"/>
              </w:rPr>
              <w:t xml:space="preserve">Be able to evaluate the magnitude, pattern and rates of climate change during time-periods of focus (e.g. the </w:t>
            </w:r>
            <w:proofErr w:type="spellStart"/>
            <w:r w:rsidRPr="005E11FD">
              <w:rPr>
                <w:rFonts w:ascii="Calibri" w:hAnsi="Calibri" w:cs="Calibri"/>
                <w:color w:val="000000"/>
              </w:rPr>
              <w:t>Cenozoic</w:t>
            </w:r>
            <w:proofErr w:type="spellEnd"/>
            <w:r w:rsidRPr="005E11FD">
              <w:rPr>
                <w:rFonts w:ascii="Calibri" w:hAnsi="Calibri" w:cs="Calibri"/>
                <w:color w:val="000000"/>
              </w:rPr>
              <w:t>).</w:t>
            </w:r>
          </w:p>
        </w:tc>
      </w:tr>
      <w:tr w:rsidR="00FF339D" w:rsidRPr="005E11FD" w14:paraId="4346547E" w14:textId="77777777" w:rsidTr="00FF339D">
        <w:tc>
          <w:tcPr>
            <w:tcW w:w="1702" w:type="dxa"/>
            <w:tcBorders>
              <w:top w:val="inset" w:sz="6" w:space="0" w:color="auto"/>
              <w:left w:val="single" w:sz="12" w:space="0" w:color="auto"/>
              <w:bottom w:val="single" w:sz="12" w:space="0" w:color="auto"/>
              <w:right w:val="inset" w:sz="6" w:space="0" w:color="auto"/>
            </w:tcBorders>
          </w:tcPr>
          <w:p w14:paraId="7F6A07F5" w14:textId="77777777" w:rsidR="00FF339D" w:rsidRPr="005E11FD" w:rsidRDefault="00FF339D" w:rsidP="00FF339D">
            <w:pPr>
              <w:spacing w:before="120" w:after="120"/>
              <w:rPr>
                <w:rFonts w:ascii="Calibri" w:hAnsi="Calibri" w:cs="Calibri"/>
                <w:b/>
              </w:rPr>
            </w:pPr>
            <w:r w:rsidRPr="005E11FD">
              <w:rPr>
                <w:rFonts w:ascii="Calibri" w:hAnsi="Calibri" w:cs="Calibri"/>
                <w:b/>
              </w:rPr>
              <w:t>Assessment:</w:t>
            </w:r>
          </w:p>
        </w:tc>
        <w:tc>
          <w:tcPr>
            <w:tcW w:w="7938" w:type="dxa"/>
            <w:gridSpan w:val="3"/>
            <w:tcBorders>
              <w:top w:val="single" w:sz="2" w:space="0" w:color="auto"/>
              <w:left w:val="inset" w:sz="6" w:space="0" w:color="auto"/>
              <w:bottom w:val="single" w:sz="12" w:space="0" w:color="auto"/>
              <w:right w:val="single" w:sz="12" w:space="0" w:color="auto"/>
            </w:tcBorders>
          </w:tcPr>
          <w:p w14:paraId="21C02D9A" w14:textId="77777777" w:rsidR="00FF339D" w:rsidRPr="005E11FD" w:rsidRDefault="00FF339D" w:rsidP="00FF339D">
            <w:pPr>
              <w:spacing w:before="120" w:after="120"/>
              <w:rPr>
                <w:rFonts w:ascii="Calibri" w:hAnsi="Calibri" w:cs="Calibri"/>
                <w:color w:val="000000"/>
              </w:rPr>
            </w:pPr>
            <w:r w:rsidRPr="005E11FD">
              <w:rPr>
                <w:rFonts w:ascii="Calibri" w:hAnsi="Calibri" w:cs="Calibri"/>
                <w:color w:val="000000"/>
              </w:rPr>
              <w:t xml:space="preserve">The module assessment is 100% by practical assessment. There is no exam. </w:t>
            </w:r>
          </w:p>
          <w:p w14:paraId="64A2407D" w14:textId="77777777" w:rsidR="00FF339D" w:rsidRPr="005E11FD" w:rsidRDefault="00FF339D" w:rsidP="00FF339D">
            <w:pPr>
              <w:spacing w:before="120" w:after="120"/>
              <w:rPr>
                <w:rFonts w:ascii="Calibri" w:hAnsi="Calibri" w:cs="Calibri"/>
                <w:color w:val="000000"/>
              </w:rPr>
            </w:pPr>
            <w:r w:rsidRPr="005E11FD">
              <w:rPr>
                <w:rFonts w:ascii="Calibri" w:hAnsi="Calibri" w:cs="Calibri"/>
                <w:color w:val="000000"/>
              </w:rPr>
              <w:t xml:space="preserve">Assessment: Each week will have three sessions. </w:t>
            </w:r>
          </w:p>
          <w:p w14:paraId="3F90E98E" w14:textId="77777777" w:rsidR="00FF339D" w:rsidRPr="005E11FD" w:rsidRDefault="00FF339D" w:rsidP="00FF339D">
            <w:pPr>
              <w:spacing w:before="120" w:after="120"/>
              <w:rPr>
                <w:rFonts w:ascii="Calibri" w:hAnsi="Calibri" w:cs="Calibri"/>
                <w:color w:val="000000"/>
              </w:rPr>
            </w:pPr>
            <w:r w:rsidRPr="005E11FD">
              <w:rPr>
                <w:rFonts w:ascii="Calibri" w:hAnsi="Calibri" w:cs="Calibri"/>
                <w:color w:val="000000"/>
              </w:rPr>
              <w:t xml:space="preserve">The 1st session (2 hours) is typically designed to introduce a topic and gauge prior knowledge and give formative tasks (building on a </w:t>
            </w:r>
            <w:proofErr w:type="spellStart"/>
            <w:r w:rsidRPr="005E11FD">
              <w:rPr>
                <w:rFonts w:ascii="Calibri" w:hAnsi="Calibri" w:cs="Calibri"/>
                <w:color w:val="000000"/>
              </w:rPr>
              <w:t>Panopto</w:t>
            </w:r>
            <w:proofErr w:type="spellEnd"/>
            <w:r w:rsidRPr="005E11FD">
              <w:rPr>
                <w:rFonts w:ascii="Calibri" w:hAnsi="Calibri" w:cs="Calibri"/>
                <w:color w:val="000000"/>
              </w:rPr>
              <w:t xml:space="preserve"> or in-class lecture, where appropriate). Some formative exercises may be set as guided independent study. Both group / independent work and discussion is facilitated.  </w:t>
            </w:r>
          </w:p>
          <w:p w14:paraId="355CC6E0" w14:textId="77777777" w:rsidR="00FF339D" w:rsidRPr="005E11FD" w:rsidRDefault="00FF339D" w:rsidP="00FF339D">
            <w:pPr>
              <w:spacing w:before="120" w:after="120"/>
              <w:rPr>
                <w:rFonts w:ascii="Calibri" w:hAnsi="Calibri" w:cs="Calibri"/>
              </w:rPr>
            </w:pPr>
            <w:r w:rsidRPr="005E11FD">
              <w:rPr>
                <w:rFonts w:ascii="Calibri" w:hAnsi="Calibri" w:cs="Calibri"/>
                <w:color w:val="000000"/>
              </w:rPr>
              <w:t>The 2nd and 3rd sessions (2 hours each) are a more in-depth exploration of the topic, culminating in another practical task. Of these sessions, 4 will form the summative assessment (ca. every other week over 10 weeks).</w:t>
            </w:r>
          </w:p>
        </w:tc>
      </w:tr>
    </w:tbl>
    <w:p w14:paraId="7C244CCC" w14:textId="77777777" w:rsidR="00FF339D" w:rsidRDefault="00FF339D" w:rsidP="00FF339D"/>
    <w:p w14:paraId="17A324F3" w14:textId="77777777" w:rsidR="00FF339D" w:rsidRDefault="00FF339D" w:rsidP="00FF339D">
      <w:r>
        <w:br w:type="page"/>
      </w:r>
    </w:p>
    <w:tbl>
      <w:tblPr>
        <w:tblW w:w="9464" w:type="dxa"/>
        <w:tblLayout w:type="fixed"/>
        <w:tblLook w:val="0000" w:firstRow="0" w:lastRow="0" w:firstColumn="0" w:lastColumn="0" w:noHBand="0" w:noVBand="0"/>
      </w:tblPr>
      <w:tblGrid>
        <w:gridCol w:w="1545"/>
        <w:gridCol w:w="1540"/>
        <w:gridCol w:w="4678"/>
        <w:gridCol w:w="1701"/>
      </w:tblGrid>
      <w:tr w:rsidR="00FF339D" w:rsidRPr="00C825D8" w14:paraId="503EC54A" w14:textId="77777777" w:rsidTr="00FF339D">
        <w:trPr>
          <w:cantSplit/>
        </w:trPr>
        <w:tc>
          <w:tcPr>
            <w:tcW w:w="3085" w:type="dxa"/>
            <w:gridSpan w:val="2"/>
            <w:tcBorders>
              <w:top w:val="single" w:sz="12" w:space="0" w:color="auto"/>
              <w:left w:val="single" w:sz="12" w:space="0" w:color="auto"/>
              <w:right w:val="single" w:sz="2" w:space="0" w:color="auto"/>
            </w:tcBorders>
          </w:tcPr>
          <w:p w14:paraId="68CD350C" w14:textId="77777777" w:rsidR="00FF339D" w:rsidRPr="00C825D8" w:rsidRDefault="00FF339D" w:rsidP="00FF339D">
            <w:pPr>
              <w:spacing w:before="120" w:after="120"/>
              <w:jc w:val="both"/>
              <w:rPr>
                <w:rFonts w:ascii="Calibri" w:hAnsi="Calibri" w:cs="Arial"/>
                <w:b/>
              </w:rPr>
            </w:pPr>
            <w:r>
              <w:lastRenderedPageBreak/>
              <w:br w:type="page"/>
            </w:r>
            <w:r>
              <w:rPr>
                <w:rFonts w:ascii="Calibri" w:hAnsi="Calibri" w:cs="Arial"/>
                <w:b/>
              </w:rPr>
              <w:t>36268</w:t>
            </w:r>
          </w:p>
        </w:tc>
        <w:tc>
          <w:tcPr>
            <w:tcW w:w="4678" w:type="dxa"/>
            <w:tcBorders>
              <w:top w:val="single" w:sz="12" w:space="0" w:color="auto"/>
              <w:left w:val="nil"/>
              <w:right w:val="single" w:sz="2" w:space="0" w:color="auto"/>
            </w:tcBorders>
          </w:tcPr>
          <w:p w14:paraId="23790519" w14:textId="77777777" w:rsidR="00FF339D" w:rsidRPr="00C825D8" w:rsidRDefault="00FF339D" w:rsidP="00FF339D">
            <w:pPr>
              <w:spacing w:before="120" w:after="120"/>
              <w:rPr>
                <w:rFonts w:ascii="Calibri" w:hAnsi="Calibri" w:cs="Arial"/>
                <w:b/>
              </w:rPr>
            </w:pPr>
            <w:r w:rsidRPr="00C00CB2">
              <w:rPr>
                <w:rFonts w:ascii="Calibri" w:hAnsi="Calibri" w:cs="Arial"/>
                <w:b/>
              </w:rPr>
              <w:t>Geographies of Russia in a Regional and Global Context</w:t>
            </w:r>
          </w:p>
        </w:tc>
        <w:tc>
          <w:tcPr>
            <w:tcW w:w="1701" w:type="dxa"/>
            <w:tcBorders>
              <w:top w:val="single" w:sz="12" w:space="0" w:color="auto"/>
              <w:left w:val="single" w:sz="2" w:space="0" w:color="auto"/>
              <w:right w:val="single" w:sz="12" w:space="0" w:color="auto"/>
            </w:tcBorders>
          </w:tcPr>
          <w:p w14:paraId="74C54D98" w14:textId="77777777" w:rsidR="00FF339D" w:rsidRPr="00C825D8" w:rsidRDefault="00FF339D" w:rsidP="00FF339D">
            <w:pPr>
              <w:spacing w:before="120" w:after="120"/>
              <w:rPr>
                <w:rFonts w:ascii="Calibri" w:hAnsi="Calibri" w:cs="Arial"/>
                <w:b/>
              </w:rPr>
            </w:pPr>
            <w:r>
              <w:rPr>
                <w:rFonts w:ascii="Calibri" w:hAnsi="Calibri" w:cs="Arial"/>
                <w:b/>
              </w:rPr>
              <w:t>20 credits</w:t>
            </w:r>
          </w:p>
        </w:tc>
      </w:tr>
      <w:tr w:rsidR="00FF339D" w:rsidRPr="00C825D8" w14:paraId="755189DA" w14:textId="77777777" w:rsidTr="005E11FD">
        <w:trPr>
          <w:cantSplit/>
        </w:trPr>
        <w:tc>
          <w:tcPr>
            <w:tcW w:w="1545" w:type="dxa"/>
            <w:tcBorders>
              <w:top w:val="single" w:sz="2" w:space="0" w:color="auto"/>
              <w:left w:val="single" w:sz="12" w:space="0" w:color="auto"/>
              <w:bottom w:val="single" w:sz="2" w:space="0" w:color="auto"/>
              <w:right w:val="single" w:sz="2" w:space="0" w:color="auto"/>
            </w:tcBorders>
          </w:tcPr>
          <w:p w14:paraId="13239881" w14:textId="77777777" w:rsidR="00FF339D" w:rsidRPr="00C825D8" w:rsidRDefault="00FF339D" w:rsidP="00FF339D">
            <w:pPr>
              <w:spacing w:before="120" w:after="120"/>
              <w:rPr>
                <w:rFonts w:ascii="Calibri" w:hAnsi="Calibri" w:cs="Arial"/>
                <w:b/>
              </w:rPr>
            </w:pPr>
            <w:r>
              <w:rPr>
                <w:rFonts w:ascii="Calibri" w:hAnsi="Calibri" w:cs="Arial"/>
                <w:b/>
              </w:rPr>
              <w:t>Level: H</w:t>
            </w:r>
          </w:p>
        </w:tc>
        <w:tc>
          <w:tcPr>
            <w:tcW w:w="1540" w:type="dxa"/>
            <w:tcBorders>
              <w:top w:val="single" w:sz="2" w:space="0" w:color="auto"/>
              <w:left w:val="single" w:sz="2" w:space="0" w:color="auto"/>
              <w:bottom w:val="single" w:sz="2" w:space="0" w:color="auto"/>
              <w:right w:val="single" w:sz="2" w:space="0" w:color="auto"/>
            </w:tcBorders>
          </w:tcPr>
          <w:p w14:paraId="579E4090" w14:textId="77777777" w:rsidR="00FF339D" w:rsidRPr="00C825D8" w:rsidRDefault="00FF339D" w:rsidP="00FF339D">
            <w:pPr>
              <w:keepNext/>
              <w:spacing w:before="120" w:after="120"/>
              <w:outlineLvl w:val="1"/>
              <w:rPr>
                <w:rFonts w:ascii="Calibri" w:hAnsi="Calibri" w:cs="Arial"/>
                <w:b/>
              </w:rPr>
            </w:pPr>
            <w:r>
              <w:rPr>
                <w:rFonts w:ascii="Calibri" w:hAnsi="Calibri" w:cs="Arial"/>
                <w:b/>
              </w:rPr>
              <w:t>Semester:  1</w:t>
            </w:r>
          </w:p>
        </w:tc>
        <w:tc>
          <w:tcPr>
            <w:tcW w:w="6379" w:type="dxa"/>
            <w:gridSpan w:val="2"/>
            <w:tcBorders>
              <w:top w:val="single" w:sz="2" w:space="0" w:color="auto"/>
              <w:left w:val="single" w:sz="2" w:space="0" w:color="auto"/>
              <w:bottom w:val="single" w:sz="2" w:space="0" w:color="auto"/>
              <w:right w:val="single" w:sz="12" w:space="0" w:color="auto"/>
            </w:tcBorders>
          </w:tcPr>
          <w:p w14:paraId="6D1FBAE3" w14:textId="77777777" w:rsidR="00FF339D" w:rsidRPr="00C825D8" w:rsidRDefault="00FF339D" w:rsidP="00FF339D">
            <w:pPr>
              <w:spacing w:before="120" w:after="120"/>
              <w:rPr>
                <w:rFonts w:ascii="Calibri" w:hAnsi="Calibri" w:cs="Arial"/>
                <w:b/>
              </w:rPr>
            </w:pPr>
            <w:r>
              <w:rPr>
                <w:rFonts w:ascii="Calibri" w:hAnsi="Calibri" w:cs="Arial"/>
                <w:b/>
              </w:rPr>
              <w:t>Module Leader:  Paul Richardson</w:t>
            </w:r>
          </w:p>
        </w:tc>
      </w:tr>
      <w:tr w:rsidR="00FF339D" w:rsidRPr="00C825D8" w14:paraId="58F50EB1" w14:textId="77777777" w:rsidTr="005E11FD">
        <w:trPr>
          <w:cantSplit/>
        </w:trPr>
        <w:tc>
          <w:tcPr>
            <w:tcW w:w="1545" w:type="dxa"/>
            <w:tcBorders>
              <w:top w:val="single" w:sz="2" w:space="0" w:color="auto"/>
              <w:left w:val="single" w:sz="12" w:space="0" w:color="auto"/>
              <w:bottom w:val="single" w:sz="2" w:space="0" w:color="auto"/>
              <w:right w:val="single" w:sz="2" w:space="0" w:color="auto"/>
            </w:tcBorders>
          </w:tcPr>
          <w:p w14:paraId="542265E8" w14:textId="77777777" w:rsidR="00FF339D" w:rsidRPr="00C825D8" w:rsidRDefault="00FF339D" w:rsidP="00FF339D">
            <w:pPr>
              <w:spacing w:before="120" w:after="120"/>
              <w:rPr>
                <w:rFonts w:ascii="Calibri" w:hAnsi="Calibri" w:cs="Arial"/>
                <w:b/>
              </w:rPr>
            </w:pPr>
            <w:r w:rsidRPr="00C825D8">
              <w:rPr>
                <w:rFonts w:ascii="Calibri" w:hAnsi="Calibri" w:cs="Arial"/>
                <w:b/>
              </w:rPr>
              <w:t>Description:</w:t>
            </w:r>
          </w:p>
        </w:tc>
        <w:tc>
          <w:tcPr>
            <w:tcW w:w="7919" w:type="dxa"/>
            <w:gridSpan w:val="3"/>
            <w:tcBorders>
              <w:top w:val="single" w:sz="2" w:space="0" w:color="auto"/>
              <w:left w:val="single" w:sz="2" w:space="0" w:color="auto"/>
              <w:bottom w:val="single" w:sz="2" w:space="0" w:color="auto"/>
              <w:right w:val="single" w:sz="12" w:space="0" w:color="auto"/>
            </w:tcBorders>
          </w:tcPr>
          <w:p w14:paraId="46AC5CE8" w14:textId="77777777" w:rsidR="00FF339D" w:rsidRPr="00C00CB2" w:rsidRDefault="00FF339D" w:rsidP="00FF339D">
            <w:pPr>
              <w:spacing w:before="120"/>
              <w:rPr>
                <w:rFonts w:ascii="Calibri" w:hAnsi="Calibri" w:cs="Arial"/>
                <w:noProof/>
              </w:rPr>
            </w:pPr>
            <w:r w:rsidRPr="00C00CB2">
              <w:rPr>
                <w:rFonts w:ascii="Calibri" w:hAnsi="Calibri" w:cs="Arial"/>
                <w:noProof/>
              </w:rPr>
              <w:t>This module introduces students to the political, economic, and social geography of Russia. It includes a focus on Russia's national identity, issues of migration, the impacts on society of economic transformation, the legacies of the Soviet past, marginalisation, and the exercise of political control over space.</w:t>
            </w:r>
          </w:p>
          <w:p w14:paraId="5D751223" w14:textId="77777777" w:rsidR="00FF339D" w:rsidRPr="00C00CB2" w:rsidRDefault="00FF339D" w:rsidP="00FF339D">
            <w:pPr>
              <w:rPr>
                <w:rFonts w:ascii="Calibri" w:hAnsi="Calibri" w:cs="Arial"/>
                <w:noProof/>
              </w:rPr>
            </w:pPr>
          </w:p>
          <w:p w14:paraId="6F45AB18" w14:textId="77777777" w:rsidR="00FF339D" w:rsidRPr="00C00CB2" w:rsidRDefault="00FF339D" w:rsidP="00FF339D">
            <w:pPr>
              <w:rPr>
                <w:rFonts w:ascii="Calibri" w:hAnsi="Calibri" w:cs="Arial"/>
                <w:noProof/>
              </w:rPr>
            </w:pPr>
            <w:r w:rsidRPr="00C00CB2">
              <w:rPr>
                <w:rFonts w:ascii="Calibri" w:hAnsi="Calibri" w:cs="Arial"/>
                <w:noProof/>
              </w:rPr>
              <w:t>The module will consolidate and develop theoretical themes introduced in Years 1 and 2 concerning political and socio-economic geography. These will be related case-studies tha</w:t>
            </w:r>
            <w:r>
              <w:rPr>
                <w:rFonts w:ascii="Calibri" w:hAnsi="Calibri" w:cs="Arial"/>
                <w:noProof/>
              </w:rPr>
              <w:t xml:space="preserve">t are drawn from the lecturers’ </w:t>
            </w:r>
            <w:r w:rsidRPr="00C00CB2">
              <w:rPr>
                <w:rFonts w:ascii="Calibri" w:hAnsi="Calibri" w:cs="Arial"/>
                <w:noProof/>
              </w:rPr>
              <w:t>own research on Russia.</w:t>
            </w:r>
          </w:p>
          <w:p w14:paraId="5EC1A483" w14:textId="77777777" w:rsidR="00FF339D" w:rsidRPr="00C00CB2" w:rsidRDefault="00FF339D" w:rsidP="00FF339D">
            <w:pPr>
              <w:rPr>
                <w:rFonts w:ascii="Calibri" w:hAnsi="Calibri" w:cs="Arial"/>
                <w:noProof/>
              </w:rPr>
            </w:pPr>
          </w:p>
          <w:p w14:paraId="45D12BE7" w14:textId="77777777" w:rsidR="00FF339D" w:rsidRDefault="00FF339D" w:rsidP="00FF339D">
            <w:pPr>
              <w:rPr>
                <w:rFonts w:ascii="Calibri" w:hAnsi="Calibri" w:cs="Arial"/>
                <w:noProof/>
              </w:rPr>
            </w:pPr>
            <w:r w:rsidRPr="00C00CB2">
              <w:rPr>
                <w:rFonts w:ascii="Calibri" w:hAnsi="Calibri" w:cs="Arial"/>
                <w:noProof/>
              </w:rPr>
              <w:t>The programme aims to combine concepts with real-world examples. It seeks to overcome prevailing stereotypes on a country that is often misunderstood and misrepresented in the West. Students will also be encouraged to keep in mind the policy relevance of their learning.</w:t>
            </w:r>
          </w:p>
          <w:p w14:paraId="048E0F7E" w14:textId="77777777" w:rsidR="00FF339D" w:rsidRPr="00C825D8" w:rsidRDefault="00FF339D" w:rsidP="00FF339D">
            <w:pPr>
              <w:rPr>
                <w:rFonts w:ascii="Calibri" w:hAnsi="Calibri" w:cs="Arial"/>
                <w:noProof/>
              </w:rPr>
            </w:pPr>
          </w:p>
        </w:tc>
      </w:tr>
      <w:tr w:rsidR="00FF339D" w:rsidRPr="00C825D8" w14:paraId="6C902749" w14:textId="77777777" w:rsidTr="005E11FD">
        <w:trPr>
          <w:cantSplit/>
        </w:trPr>
        <w:tc>
          <w:tcPr>
            <w:tcW w:w="1545" w:type="dxa"/>
            <w:tcBorders>
              <w:top w:val="single" w:sz="2" w:space="0" w:color="auto"/>
              <w:left w:val="single" w:sz="12" w:space="0" w:color="auto"/>
              <w:bottom w:val="single" w:sz="2" w:space="0" w:color="auto"/>
              <w:right w:val="single" w:sz="2" w:space="0" w:color="auto"/>
            </w:tcBorders>
          </w:tcPr>
          <w:p w14:paraId="4C4185CD" w14:textId="77777777" w:rsidR="00FF339D" w:rsidRPr="00C825D8" w:rsidRDefault="00FF339D" w:rsidP="00FF339D">
            <w:pPr>
              <w:spacing w:before="120" w:after="120"/>
              <w:rPr>
                <w:rFonts w:ascii="Calibri" w:hAnsi="Calibri" w:cs="Arial"/>
                <w:b/>
              </w:rPr>
            </w:pPr>
            <w:r w:rsidRPr="00C825D8">
              <w:rPr>
                <w:rFonts w:ascii="Calibri" w:hAnsi="Calibri" w:cs="Arial"/>
                <w:b/>
              </w:rPr>
              <w:t>Learning Outcomes:</w:t>
            </w:r>
          </w:p>
        </w:tc>
        <w:tc>
          <w:tcPr>
            <w:tcW w:w="7919" w:type="dxa"/>
            <w:gridSpan w:val="3"/>
            <w:tcBorders>
              <w:top w:val="single" w:sz="2" w:space="0" w:color="auto"/>
              <w:left w:val="single" w:sz="2" w:space="0" w:color="auto"/>
              <w:bottom w:val="single" w:sz="2" w:space="0" w:color="auto"/>
              <w:right w:val="single" w:sz="12" w:space="0" w:color="auto"/>
            </w:tcBorders>
          </w:tcPr>
          <w:p w14:paraId="08B6D9B9" w14:textId="77777777" w:rsidR="00FF339D" w:rsidRDefault="00FF339D" w:rsidP="00FF339D">
            <w:pPr>
              <w:spacing w:before="120" w:after="120"/>
              <w:contextualSpacing/>
              <w:rPr>
                <w:rFonts w:ascii="Calibri" w:eastAsia="Calibri" w:hAnsi="Calibri" w:cs="Arial"/>
                <w:color w:val="000000"/>
                <w:lang w:val="en-US"/>
              </w:rPr>
            </w:pPr>
            <w:r w:rsidRPr="00792F1A">
              <w:rPr>
                <w:rFonts w:ascii="Calibri" w:eastAsia="Calibri" w:hAnsi="Calibri" w:cs="Arial"/>
                <w:color w:val="000000"/>
                <w:lang w:val="en-US"/>
              </w:rPr>
              <w:t>By the end of the module the student will be able to:</w:t>
            </w:r>
          </w:p>
          <w:p w14:paraId="69CB5649" w14:textId="77777777" w:rsidR="00FF339D" w:rsidRPr="00C00CB2" w:rsidRDefault="00FF339D" w:rsidP="00FF339D">
            <w:pPr>
              <w:ind w:left="284" w:hanging="284"/>
              <w:contextualSpacing/>
              <w:rPr>
                <w:rFonts w:ascii="Calibri" w:eastAsia="Calibri" w:hAnsi="Calibri" w:cs="Arial"/>
                <w:color w:val="000000"/>
                <w:lang w:val="en-US"/>
              </w:rPr>
            </w:pPr>
            <w:r w:rsidRPr="00C00CB2">
              <w:rPr>
                <w:rFonts w:ascii="Calibri" w:eastAsia="Calibri" w:hAnsi="Calibri" w:cs="Arial"/>
                <w:color w:val="000000"/>
                <w:lang w:val="en-US"/>
              </w:rPr>
              <w:t>•</w:t>
            </w:r>
            <w:r w:rsidRPr="00C00CB2">
              <w:rPr>
                <w:rFonts w:ascii="Calibri" w:eastAsia="Calibri" w:hAnsi="Calibri" w:cs="Arial"/>
                <w:color w:val="000000"/>
                <w:lang w:val="en-US"/>
              </w:rPr>
              <w:tab/>
              <w:t>Critically evaluate Russia's socio-economic and political transition</w:t>
            </w:r>
          </w:p>
          <w:p w14:paraId="38BA24AF" w14:textId="77777777" w:rsidR="00FF339D" w:rsidRPr="00C00CB2" w:rsidRDefault="00FF339D" w:rsidP="00FF339D">
            <w:pPr>
              <w:ind w:left="284" w:hanging="284"/>
              <w:contextualSpacing/>
              <w:rPr>
                <w:rFonts w:ascii="Calibri" w:eastAsia="Calibri" w:hAnsi="Calibri" w:cs="Arial"/>
                <w:color w:val="000000"/>
                <w:lang w:val="en-US"/>
              </w:rPr>
            </w:pPr>
            <w:r w:rsidRPr="00C00CB2">
              <w:rPr>
                <w:rFonts w:ascii="Calibri" w:eastAsia="Calibri" w:hAnsi="Calibri" w:cs="Arial"/>
                <w:color w:val="000000"/>
                <w:lang w:val="en-US"/>
              </w:rPr>
              <w:t>•</w:t>
            </w:r>
            <w:r w:rsidRPr="00C00CB2">
              <w:rPr>
                <w:rFonts w:ascii="Calibri" w:eastAsia="Calibri" w:hAnsi="Calibri" w:cs="Arial"/>
                <w:color w:val="000000"/>
                <w:lang w:val="en-US"/>
              </w:rPr>
              <w:tab/>
              <w:t>Apply theoretical concepts in social, political and economic geography to Russia</w:t>
            </w:r>
          </w:p>
          <w:p w14:paraId="581E1235" w14:textId="77777777" w:rsidR="00FF339D" w:rsidRPr="00C00CB2" w:rsidRDefault="00FF339D" w:rsidP="00FF339D">
            <w:pPr>
              <w:ind w:left="284" w:hanging="284"/>
              <w:contextualSpacing/>
              <w:rPr>
                <w:rFonts w:ascii="Calibri" w:eastAsia="Calibri" w:hAnsi="Calibri" w:cs="Arial"/>
                <w:color w:val="000000"/>
                <w:lang w:val="en-US"/>
              </w:rPr>
            </w:pPr>
            <w:r w:rsidRPr="00C00CB2">
              <w:rPr>
                <w:rFonts w:ascii="Calibri" w:eastAsia="Calibri" w:hAnsi="Calibri" w:cs="Arial"/>
                <w:color w:val="000000"/>
                <w:lang w:val="en-US"/>
              </w:rPr>
              <w:t>•</w:t>
            </w:r>
            <w:r w:rsidRPr="00C00CB2">
              <w:rPr>
                <w:rFonts w:ascii="Calibri" w:eastAsia="Calibri" w:hAnsi="Calibri" w:cs="Arial"/>
                <w:color w:val="000000"/>
                <w:lang w:val="en-US"/>
              </w:rPr>
              <w:tab/>
              <w:t>Articulate key debates and issues in contemporary Russian society and politics</w:t>
            </w:r>
          </w:p>
          <w:p w14:paraId="5AD9B20B" w14:textId="72D68A75" w:rsidR="00FF339D" w:rsidRPr="00C825D8" w:rsidRDefault="00FF339D" w:rsidP="005E11FD">
            <w:pPr>
              <w:ind w:left="284" w:hanging="284"/>
              <w:contextualSpacing/>
              <w:rPr>
                <w:rFonts w:ascii="Calibri" w:eastAsia="Calibri" w:hAnsi="Calibri" w:cs="Arial"/>
                <w:color w:val="000000"/>
                <w:lang w:val="en-US"/>
              </w:rPr>
            </w:pPr>
            <w:r w:rsidRPr="00C00CB2">
              <w:rPr>
                <w:rFonts w:ascii="Calibri" w:eastAsia="Calibri" w:hAnsi="Calibri" w:cs="Arial"/>
                <w:color w:val="000000"/>
                <w:lang w:val="en-US"/>
              </w:rPr>
              <w:t>•</w:t>
            </w:r>
            <w:r w:rsidRPr="00C00CB2">
              <w:rPr>
                <w:rFonts w:ascii="Calibri" w:eastAsia="Calibri" w:hAnsi="Calibri" w:cs="Arial"/>
                <w:color w:val="000000"/>
                <w:lang w:val="en-US"/>
              </w:rPr>
              <w:tab/>
              <w:t xml:space="preserve">Demonstrate knowledge of Russia's relationship with its </w:t>
            </w:r>
            <w:proofErr w:type="spellStart"/>
            <w:r w:rsidRPr="00C00CB2">
              <w:rPr>
                <w:rFonts w:ascii="Calibri" w:eastAsia="Calibri" w:hAnsi="Calibri" w:cs="Arial"/>
                <w:color w:val="000000"/>
                <w:lang w:val="en-US"/>
              </w:rPr>
              <w:t>neighbouring</w:t>
            </w:r>
            <w:proofErr w:type="spellEnd"/>
            <w:r w:rsidRPr="00C00CB2">
              <w:rPr>
                <w:rFonts w:ascii="Calibri" w:eastAsia="Calibri" w:hAnsi="Calibri" w:cs="Arial"/>
                <w:color w:val="000000"/>
                <w:lang w:val="en-US"/>
              </w:rPr>
              <w:t xml:space="preserve"> region and the wider world</w:t>
            </w:r>
          </w:p>
        </w:tc>
      </w:tr>
      <w:tr w:rsidR="00FF339D" w:rsidRPr="00C825D8" w14:paraId="28EC95F6" w14:textId="77777777" w:rsidTr="005E11FD">
        <w:trPr>
          <w:cantSplit/>
        </w:trPr>
        <w:tc>
          <w:tcPr>
            <w:tcW w:w="1545" w:type="dxa"/>
            <w:tcBorders>
              <w:top w:val="single" w:sz="2" w:space="0" w:color="auto"/>
              <w:left w:val="single" w:sz="12" w:space="0" w:color="auto"/>
              <w:bottom w:val="single" w:sz="12" w:space="0" w:color="auto"/>
              <w:right w:val="single" w:sz="2" w:space="0" w:color="auto"/>
            </w:tcBorders>
          </w:tcPr>
          <w:p w14:paraId="71400CCF" w14:textId="77777777" w:rsidR="00FF339D" w:rsidRPr="00C825D8" w:rsidRDefault="00FF339D" w:rsidP="00FF339D">
            <w:pPr>
              <w:spacing w:before="120" w:after="120"/>
              <w:rPr>
                <w:rFonts w:ascii="Calibri" w:hAnsi="Calibri" w:cs="Arial"/>
                <w:b/>
              </w:rPr>
            </w:pPr>
            <w:r w:rsidRPr="00C825D8">
              <w:rPr>
                <w:rFonts w:ascii="Calibri" w:hAnsi="Calibri" w:cs="Arial"/>
                <w:b/>
              </w:rPr>
              <w:t>Assessment:</w:t>
            </w:r>
          </w:p>
        </w:tc>
        <w:tc>
          <w:tcPr>
            <w:tcW w:w="7919" w:type="dxa"/>
            <w:gridSpan w:val="3"/>
            <w:tcBorders>
              <w:top w:val="single" w:sz="2" w:space="0" w:color="auto"/>
              <w:left w:val="single" w:sz="2" w:space="0" w:color="auto"/>
              <w:bottom w:val="single" w:sz="12" w:space="0" w:color="auto"/>
              <w:right w:val="single" w:sz="12" w:space="0" w:color="auto"/>
            </w:tcBorders>
          </w:tcPr>
          <w:p w14:paraId="4138539D" w14:textId="77777777" w:rsidR="00FF339D" w:rsidRPr="00C825D8" w:rsidRDefault="00FF339D" w:rsidP="00FF339D">
            <w:pPr>
              <w:spacing w:before="120" w:after="120"/>
              <w:rPr>
                <w:rFonts w:ascii="Calibri" w:hAnsi="Calibri" w:cs="Arial"/>
              </w:rPr>
            </w:pPr>
            <w:r w:rsidRPr="00C00CB2">
              <w:rPr>
                <w:rFonts w:ascii="Calibri" w:hAnsi="Calibri" w:cs="Arial"/>
              </w:rPr>
              <w:t>4000 word essay (100%)</w:t>
            </w:r>
          </w:p>
        </w:tc>
      </w:tr>
    </w:tbl>
    <w:p w14:paraId="1741D5BD" w14:textId="77777777" w:rsidR="00FF339D" w:rsidRDefault="00FF339D" w:rsidP="00FF339D">
      <w:pPr>
        <w:pStyle w:val="CommentText"/>
        <w:rPr>
          <w:rFonts w:ascii="Calibri" w:hAnsi="Calibri"/>
        </w:rPr>
      </w:pPr>
    </w:p>
    <w:p w14:paraId="53B15F31" w14:textId="77777777" w:rsidR="00FF339D" w:rsidRDefault="00FF339D" w:rsidP="00FF339D">
      <w:pPr>
        <w:pStyle w:val="CommentText"/>
        <w:rPr>
          <w:rFonts w:ascii="Calibri" w:hAnsi="Calibri"/>
        </w:rPr>
      </w:pPr>
      <w:r>
        <w:rPr>
          <w:rFonts w:ascii="Calibri" w:hAnsi="Calibri"/>
        </w:rPr>
        <w:br w:type="page"/>
      </w:r>
    </w:p>
    <w:tbl>
      <w:tblPr>
        <w:tblW w:w="9464" w:type="dxa"/>
        <w:tblLayout w:type="fixed"/>
        <w:tblLook w:val="0000" w:firstRow="0" w:lastRow="0" w:firstColumn="0" w:lastColumn="0" w:noHBand="0" w:noVBand="0"/>
      </w:tblPr>
      <w:tblGrid>
        <w:gridCol w:w="1545"/>
        <w:gridCol w:w="1540"/>
        <w:gridCol w:w="4253"/>
        <w:gridCol w:w="2126"/>
      </w:tblGrid>
      <w:tr w:rsidR="00FF339D" w:rsidRPr="00C825D8" w14:paraId="53EF6A4F" w14:textId="77777777" w:rsidTr="00FF339D">
        <w:trPr>
          <w:cantSplit/>
        </w:trPr>
        <w:tc>
          <w:tcPr>
            <w:tcW w:w="3085" w:type="dxa"/>
            <w:gridSpan w:val="2"/>
            <w:tcBorders>
              <w:top w:val="single" w:sz="12" w:space="0" w:color="auto"/>
              <w:left w:val="single" w:sz="12" w:space="0" w:color="auto"/>
              <w:right w:val="single" w:sz="2" w:space="0" w:color="auto"/>
            </w:tcBorders>
          </w:tcPr>
          <w:p w14:paraId="569DC918" w14:textId="77777777" w:rsidR="00FF339D" w:rsidRPr="00C825D8" w:rsidRDefault="00FF339D" w:rsidP="00FF339D">
            <w:pPr>
              <w:spacing w:before="120" w:after="120"/>
              <w:jc w:val="both"/>
              <w:rPr>
                <w:rFonts w:ascii="Calibri" w:hAnsi="Calibri" w:cs="Arial"/>
                <w:b/>
              </w:rPr>
            </w:pPr>
            <w:r>
              <w:rPr>
                <w:rFonts w:ascii="Calibri" w:hAnsi="Calibri" w:cs="Arial"/>
                <w:b/>
              </w:rPr>
              <w:lastRenderedPageBreak/>
              <w:t>36269</w:t>
            </w:r>
          </w:p>
        </w:tc>
        <w:tc>
          <w:tcPr>
            <w:tcW w:w="4253" w:type="dxa"/>
            <w:tcBorders>
              <w:top w:val="single" w:sz="12" w:space="0" w:color="auto"/>
              <w:left w:val="nil"/>
              <w:right w:val="single" w:sz="2" w:space="0" w:color="auto"/>
            </w:tcBorders>
          </w:tcPr>
          <w:p w14:paraId="7E3885F1" w14:textId="77777777" w:rsidR="00FF339D" w:rsidRPr="00C825D8" w:rsidRDefault="00FF339D" w:rsidP="00FF339D">
            <w:pPr>
              <w:spacing w:before="120" w:after="120"/>
              <w:rPr>
                <w:rFonts w:ascii="Calibri" w:hAnsi="Calibri" w:cs="Arial"/>
                <w:b/>
              </w:rPr>
            </w:pPr>
            <w:r w:rsidRPr="007D7493">
              <w:rPr>
                <w:rFonts w:ascii="Calibri" w:hAnsi="Calibri" w:cs="Arial"/>
                <w:b/>
              </w:rPr>
              <w:t>Geographies of the Global South</w:t>
            </w:r>
          </w:p>
        </w:tc>
        <w:tc>
          <w:tcPr>
            <w:tcW w:w="2126" w:type="dxa"/>
            <w:tcBorders>
              <w:top w:val="single" w:sz="12" w:space="0" w:color="auto"/>
              <w:left w:val="single" w:sz="2" w:space="0" w:color="auto"/>
              <w:right w:val="single" w:sz="12" w:space="0" w:color="auto"/>
            </w:tcBorders>
          </w:tcPr>
          <w:p w14:paraId="597761CA" w14:textId="77777777" w:rsidR="00FF339D" w:rsidRPr="00C825D8" w:rsidRDefault="00FF339D" w:rsidP="00FF339D">
            <w:pPr>
              <w:spacing w:before="120" w:after="120"/>
              <w:rPr>
                <w:rFonts w:ascii="Calibri" w:hAnsi="Calibri" w:cs="Arial"/>
                <w:b/>
              </w:rPr>
            </w:pPr>
            <w:r>
              <w:rPr>
                <w:rFonts w:ascii="Calibri" w:hAnsi="Calibri" w:cs="Arial"/>
                <w:b/>
              </w:rPr>
              <w:t>20 credits</w:t>
            </w:r>
          </w:p>
        </w:tc>
      </w:tr>
      <w:tr w:rsidR="00FF339D" w:rsidRPr="00C825D8" w14:paraId="4E97B19B" w14:textId="77777777" w:rsidTr="005E11FD">
        <w:trPr>
          <w:cantSplit/>
        </w:trPr>
        <w:tc>
          <w:tcPr>
            <w:tcW w:w="1545" w:type="dxa"/>
            <w:tcBorders>
              <w:top w:val="single" w:sz="2" w:space="0" w:color="auto"/>
              <w:left w:val="single" w:sz="12" w:space="0" w:color="auto"/>
              <w:bottom w:val="single" w:sz="2" w:space="0" w:color="auto"/>
              <w:right w:val="single" w:sz="2" w:space="0" w:color="auto"/>
            </w:tcBorders>
          </w:tcPr>
          <w:p w14:paraId="22CE3011" w14:textId="77777777" w:rsidR="00FF339D" w:rsidRPr="00C825D8" w:rsidRDefault="00FF339D" w:rsidP="00FF339D">
            <w:pPr>
              <w:spacing w:before="120" w:after="120"/>
              <w:rPr>
                <w:rFonts w:ascii="Calibri" w:hAnsi="Calibri" w:cs="Arial"/>
                <w:b/>
              </w:rPr>
            </w:pPr>
            <w:r>
              <w:rPr>
                <w:rFonts w:ascii="Calibri" w:hAnsi="Calibri" w:cs="Arial"/>
                <w:b/>
              </w:rPr>
              <w:t>Level: H</w:t>
            </w:r>
          </w:p>
        </w:tc>
        <w:tc>
          <w:tcPr>
            <w:tcW w:w="1540" w:type="dxa"/>
            <w:tcBorders>
              <w:top w:val="single" w:sz="2" w:space="0" w:color="auto"/>
              <w:left w:val="single" w:sz="2" w:space="0" w:color="auto"/>
              <w:bottom w:val="single" w:sz="2" w:space="0" w:color="auto"/>
              <w:right w:val="single" w:sz="2" w:space="0" w:color="auto"/>
            </w:tcBorders>
          </w:tcPr>
          <w:p w14:paraId="5B16CE12" w14:textId="77777777" w:rsidR="00FF339D" w:rsidRPr="00C825D8" w:rsidRDefault="00FF339D" w:rsidP="00FF339D">
            <w:pPr>
              <w:keepNext/>
              <w:spacing w:before="120" w:after="120"/>
              <w:outlineLvl w:val="1"/>
              <w:rPr>
                <w:rFonts w:ascii="Calibri" w:hAnsi="Calibri" w:cs="Arial"/>
                <w:b/>
              </w:rPr>
            </w:pPr>
            <w:r>
              <w:rPr>
                <w:rFonts w:ascii="Calibri" w:hAnsi="Calibri" w:cs="Arial"/>
                <w:b/>
              </w:rPr>
              <w:t>Semester:  1</w:t>
            </w:r>
          </w:p>
        </w:tc>
        <w:tc>
          <w:tcPr>
            <w:tcW w:w="6379" w:type="dxa"/>
            <w:gridSpan w:val="2"/>
            <w:tcBorders>
              <w:top w:val="single" w:sz="2" w:space="0" w:color="auto"/>
              <w:left w:val="single" w:sz="2" w:space="0" w:color="auto"/>
              <w:bottom w:val="single" w:sz="2" w:space="0" w:color="auto"/>
              <w:right w:val="single" w:sz="12" w:space="0" w:color="auto"/>
            </w:tcBorders>
          </w:tcPr>
          <w:p w14:paraId="14EC76D6" w14:textId="77777777" w:rsidR="00FF339D" w:rsidRPr="00C825D8" w:rsidRDefault="00FF339D" w:rsidP="00FF339D">
            <w:pPr>
              <w:spacing w:before="120" w:after="120"/>
              <w:rPr>
                <w:rFonts w:ascii="Calibri" w:hAnsi="Calibri" w:cs="Arial"/>
                <w:b/>
              </w:rPr>
            </w:pPr>
            <w:r>
              <w:rPr>
                <w:rFonts w:ascii="Calibri" w:hAnsi="Calibri" w:cs="Arial"/>
                <w:b/>
              </w:rPr>
              <w:t>Module Leader:  Pat Noxolo</w:t>
            </w:r>
          </w:p>
        </w:tc>
      </w:tr>
      <w:tr w:rsidR="00FF339D" w:rsidRPr="00C825D8" w14:paraId="44814D73" w14:textId="77777777" w:rsidTr="005E11FD">
        <w:trPr>
          <w:cantSplit/>
        </w:trPr>
        <w:tc>
          <w:tcPr>
            <w:tcW w:w="1545" w:type="dxa"/>
            <w:tcBorders>
              <w:top w:val="single" w:sz="2" w:space="0" w:color="auto"/>
              <w:left w:val="single" w:sz="12" w:space="0" w:color="auto"/>
              <w:bottom w:val="single" w:sz="2" w:space="0" w:color="auto"/>
              <w:right w:val="single" w:sz="2" w:space="0" w:color="auto"/>
            </w:tcBorders>
          </w:tcPr>
          <w:p w14:paraId="2C855430" w14:textId="77777777" w:rsidR="00FF339D" w:rsidRPr="00C825D8" w:rsidRDefault="00FF339D" w:rsidP="00FF339D">
            <w:pPr>
              <w:spacing w:before="120" w:after="120"/>
              <w:rPr>
                <w:rFonts w:ascii="Calibri" w:hAnsi="Calibri" w:cs="Arial"/>
                <w:b/>
              </w:rPr>
            </w:pPr>
            <w:r w:rsidRPr="00C825D8">
              <w:rPr>
                <w:rFonts w:ascii="Calibri" w:hAnsi="Calibri" w:cs="Arial"/>
                <w:b/>
              </w:rPr>
              <w:t>Description:</w:t>
            </w:r>
          </w:p>
        </w:tc>
        <w:tc>
          <w:tcPr>
            <w:tcW w:w="7919" w:type="dxa"/>
            <w:gridSpan w:val="3"/>
            <w:tcBorders>
              <w:top w:val="single" w:sz="2" w:space="0" w:color="auto"/>
              <w:left w:val="single" w:sz="2" w:space="0" w:color="auto"/>
              <w:bottom w:val="single" w:sz="2" w:space="0" w:color="auto"/>
              <w:right w:val="single" w:sz="12" w:space="0" w:color="auto"/>
            </w:tcBorders>
          </w:tcPr>
          <w:p w14:paraId="11FB76DA" w14:textId="77777777" w:rsidR="00FF339D" w:rsidRPr="00CA6992" w:rsidRDefault="00FF339D" w:rsidP="00FF339D">
            <w:pPr>
              <w:spacing w:before="120"/>
              <w:rPr>
                <w:rFonts w:ascii="Calibri" w:hAnsi="Calibri" w:cs="Arial"/>
                <w:noProof/>
              </w:rPr>
            </w:pPr>
            <w:r w:rsidRPr="00CA6992">
              <w:rPr>
                <w:rFonts w:ascii="Calibri" w:hAnsi="Calibri" w:cs="Arial"/>
                <w:noProof/>
              </w:rPr>
              <w:t>Mid- to low-income countries in Africa, Asia and Latin America/the Caribbean make up two-thirds of the world's population.  These are countries that are diverse, dynamic, and above all fascinating!</w:t>
            </w:r>
          </w:p>
          <w:p w14:paraId="770B529F" w14:textId="77777777" w:rsidR="00FF339D" w:rsidRPr="00CA6992" w:rsidRDefault="00FF339D" w:rsidP="00FF339D">
            <w:pPr>
              <w:rPr>
                <w:rFonts w:ascii="Calibri" w:hAnsi="Calibri" w:cs="Arial"/>
                <w:noProof/>
              </w:rPr>
            </w:pPr>
          </w:p>
          <w:p w14:paraId="086D9E44" w14:textId="77777777" w:rsidR="00FF339D" w:rsidRPr="00CA6992" w:rsidRDefault="00FF339D" w:rsidP="00FF339D">
            <w:pPr>
              <w:rPr>
                <w:rFonts w:ascii="Calibri" w:hAnsi="Calibri" w:cs="Arial"/>
                <w:noProof/>
              </w:rPr>
            </w:pPr>
            <w:r w:rsidRPr="00CA6992">
              <w:rPr>
                <w:rFonts w:ascii="Calibri" w:hAnsi="Calibri" w:cs="Arial"/>
                <w:noProof/>
              </w:rPr>
              <w:t>No one geographical approach is enough to gain real insight into the rapidly changing geographies of the Global South.  The three module convenors have come together to combine political, economic, environmental and cultural approaches, drawing in concepts from political economy, political ecology and cultural geography, and applying them to a range of urban and rural contexts.  Our questions are many, but they include:</w:t>
            </w:r>
          </w:p>
          <w:p w14:paraId="705D5DF5" w14:textId="77777777" w:rsidR="00FF339D" w:rsidRPr="00CA6992" w:rsidRDefault="00FF339D" w:rsidP="00FF339D">
            <w:pPr>
              <w:numPr>
                <w:ilvl w:val="0"/>
                <w:numId w:val="27"/>
              </w:numPr>
              <w:rPr>
                <w:rFonts w:ascii="Calibri" w:hAnsi="Calibri" w:cs="Arial"/>
                <w:noProof/>
              </w:rPr>
            </w:pPr>
            <w:r w:rsidRPr="00CA6992">
              <w:rPr>
                <w:rFonts w:ascii="Calibri" w:hAnsi="Calibri" w:cs="Arial"/>
                <w:noProof/>
              </w:rPr>
              <w:t>What are the socio-natural processes that are impacting lives and experiences in some of the world's fastest-growing cities?</w:t>
            </w:r>
          </w:p>
          <w:p w14:paraId="48EA763E" w14:textId="77777777" w:rsidR="00FF339D" w:rsidRPr="00CA6992" w:rsidRDefault="00FF339D" w:rsidP="00FF339D">
            <w:pPr>
              <w:numPr>
                <w:ilvl w:val="0"/>
                <w:numId w:val="27"/>
              </w:numPr>
              <w:rPr>
                <w:rFonts w:ascii="Calibri" w:hAnsi="Calibri" w:cs="Arial"/>
                <w:noProof/>
              </w:rPr>
            </w:pPr>
            <w:r w:rsidRPr="00CA6992">
              <w:rPr>
                <w:rFonts w:ascii="Calibri" w:hAnsi="Calibri" w:cs="Arial"/>
                <w:noProof/>
              </w:rPr>
              <w:t>What understandings are geographers bringing to ongoing processes of rural change in the 21st century?</w:t>
            </w:r>
          </w:p>
          <w:p w14:paraId="1C9613C6" w14:textId="302A2BCC" w:rsidR="00FF339D" w:rsidRPr="005E11FD" w:rsidRDefault="00FF339D" w:rsidP="005E11FD">
            <w:pPr>
              <w:numPr>
                <w:ilvl w:val="0"/>
                <w:numId w:val="27"/>
              </w:numPr>
              <w:rPr>
                <w:rFonts w:ascii="Calibri" w:hAnsi="Calibri" w:cs="Arial"/>
                <w:noProof/>
              </w:rPr>
            </w:pPr>
            <w:r w:rsidRPr="00CA6992">
              <w:rPr>
                <w:rFonts w:ascii="Calibri" w:hAnsi="Calibri" w:cs="Arial"/>
                <w:noProof/>
              </w:rPr>
              <w:t>And with what diverse forms of creative practice is the Global South shaping the world's highly unequal global culture?</w:t>
            </w:r>
          </w:p>
        </w:tc>
      </w:tr>
      <w:tr w:rsidR="00FF339D" w:rsidRPr="00C825D8" w14:paraId="1B042CD4" w14:textId="77777777" w:rsidTr="005E11FD">
        <w:trPr>
          <w:cantSplit/>
        </w:trPr>
        <w:tc>
          <w:tcPr>
            <w:tcW w:w="1545" w:type="dxa"/>
            <w:tcBorders>
              <w:top w:val="single" w:sz="2" w:space="0" w:color="auto"/>
              <w:left w:val="single" w:sz="12" w:space="0" w:color="auto"/>
              <w:bottom w:val="single" w:sz="2" w:space="0" w:color="auto"/>
              <w:right w:val="single" w:sz="2" w:space="0" w:color="auto"/>
            </w:tcBorders>
          </w:tcPr>
          <w:p w14:paraId="2F85094C" w14:textId="77777777" w:rsidR="00FF339D" w:rsidRPr="00C825D8" w:rsidRDefault="00FF339D" w:rsidP="00FF339D">
            <w:pPr>
              <w:spacing w:before="120" w:after="120"/>
              <w:rPr>
                <w:rFonts w:ascii="Calibri" w:hAnsi="Calibri" w:cs="Arial"/>
                <w:b/>
              </w:rPr>
            </w:pPr>
            <w:r w:rsidRPr="00C825D8">
              <w:rPr>
                <w:rFonts w:ascii="Calibri" w:hAnsi="Calibri" w:cs="Arial"/>
                <w:b/>
              </w:rPr>
              <w:t>Learning Outcomes:</w:t>
            </w:r>
          </w:p>
        </w:tc>
        <w:tc>
          <w:tcPr>
            <w:tcW w:w="7919" w:type="dxa"/>
            <w:gridSpan w:val="3"/>
            <w:tcBorders>
              <w:top w:val="single" w:sz="2" w:space="0" w:color="auto"/>
              <w:left w:val="single" w:sz="2" w:space="0" w:color="auto"/>
              <w:bottom w:val="single" w:sz="2" w:space="0" w:color="auto"/>
              <w:right w:val="single" w:sz="12" w:space="0" w:color="auto"/>
            </w:tcBorders>
          </w:tcPr>
          <w:p w14:paraId="1DC27E41" w14:textId="77777777" w:rsidR="00FF339D" w:rsidRDefault="00FF339D" w:rsidP="00FF339D">
            <w:pPr>
              <w:spacing w:before="120" w:after="120"/>
              <w:contextualSpacing/>
              <w:rPr>
                <w:rFonts w:ascii="Calibri" w:eastAsia="Calibri" w:hAnsi="Calibri" w:cs="Arial"/>
                <w:color w:val="000000"/>
                <w:lang w:val="en-US"/>
              </w:rPr>
            </w:pPr>
            <w:r w:rsidRPr="00792F1A">
              <w:rPr>
                <w:rFonts w:ascii="Calibri" w:eastAsia="Calibri" w:hAnsi="Calibri" w:cs="Arial"/>
                <w:color w:val="000000"/>
                <w:lang w:val="en-US"/>
              </w:rPr>
              <w:t>By the end of the module the student will be able to:</w:t>
            </w:r>
          </w:p>
          <w:p w14:paraId="49724EB1" w14:textId="77777777" w:rsidR="00FF339D" w:rsidRPr="00CA6992" w:rsidRDefault="00FF339D" w:rsidP="00FF339D">
            <w:pPr>
              <w:numPr>
                <w:ilvl w:val="0"/>
                <w:numId w:val="28"/>
              </w:numPr>
              <w:contextualSpacing/>
              <w:rPr>
                <w:rFonts w:ascii="Calibri" w:eastAsia="Calibri" w:hAnsi="Calibri" w:cs="Arial"/>
                <w:color w:val="000000"/>
                <w:lang w:val="en-US"/>
              </w:rPr>
            </w:pPr>
            <w:r w:rsidRPr="00CA6992">
              <w:rPr>
                <w:rFonts w:ascii="Calibri" w:eastAsia="Calibri" w:hAnsi="Calibri" w:cs="Arial"/>
                <w:color w:val="000000"/>
                <w:lang w:val="en-US"/>
              </w:rPr>
              <w:t>Critically engage with a range of cultural, social, environmental and political theories and concepts.</w:t>
            </w:r>
          </w:p>
          <w:p w14:paraId="4141B64A" w14:textId="77777777" w:rsidR="00FF339D" w:rsidRPr="00CA6992" w:rsidRDefault="00FF339D" w:rsidP="00FF339D">
            <w:pPr>
              <w:numPr>
                <w:ilvl w:val="0"/>
                <w:numId w:val="28"/>
              </w:numPr>
              <w:contextualSpacing/>
              <w:rPr>
                <w:rFonts w:ascii="Calibri" w:eastAsia="Calibri" w:hAnsi="Calibri" w:cs="Arial"/>
                <w:color w:val="000000"/>
                <w:lang w:val="en-US"/>
              </w:rPr>
            </w:pPr>
            <w:r w:rsidRPr="00CA6992">
              <w:rPr>
                <w:rFonts w:ascii="Calibri" w:eastAsia="Calibri" w:hAnsi="Calibri" w:cs="Arial"/>
                <w:color w:val="000000"/>
                <w:lang w:val="en-US"/>
              </w:rPr>
              <w:t>Apply and evaluate a range of relevant critical theories, including political economy, political ecology and postcolonial approaches.</w:t>
            </w:r>
          </w:p>
          <w:p w14:paraId="10FB147F" w14:textId="77777777" w:rsidR="00FF339D" w:rsidRPr="00CA6992" w:rsidRDefault="00FF339D" w:rsidP="00FF339D">
            <w:pPr>
              <w:numPr>
                <w:ilvl w:val="0"/>
                <w:numId w:val="28"/>
              </w:numPr>
              <w:contextualSpacing/>
              <w:rPr>
                <w:rFonts w:ascii="Calibri" w:eastAsia="Calibri" w:hAnsi="Calibri" w:cs="Arial"/>
                <w:color w:val="000000"/>
                <w:lang w:val="en-US"/>
              </w:rPr>
            </w:pPr>
            <w:proofErr w:type="spellStart"/>
            <w:r w:rsidRPr="00CA6992">
              <w:rPr>
                <w:rFonts w:ascii="Calibri" w:eastAsia="Calibri" w:hAnsi="Calibri" w:cs="Arial"/>
                <w:color w:val="000000"/>
                <w:lang w:val="en-US"/>
              </w:rPr>
              <w:t>Analyse</w:t>
            </w:r>
            <w:proofErr w:type="spellEnd"/>
            <w:r w:rsidRPr="00CA6992">
              <w:rPr>
                <w:rFonts w:ascii="Calibri" w:eastAsia="Calibri" w:hAnsi="Calibri" w:cs="Arial"/>
                <w:color w:val="000000"/>
                <w:lang w:val="en-US"/>
              </w:rPr>
              <w:t xml:space="preserve"> and evaluate a range of relevant secondary materials.</w:t>
            </w:r>
          </w:p>
          <w:p w14:paraId="49068AB5" w14:textId="11D62FDC" w:rsidR="00FF339D" w:rsidRPr="005E11FD" w:rsidRDefault="00FF339D" w:rsidP="005E11FD">
            <w:pPr>
              <w:numPr>
                <w:ilvl w:val="0"/>
                <w:numId w:val="28"/>
              </w:numPr>
              <w:contextualSpacing/>
              <w:rPr>
                <w:rFonts w:ascii="Calibri" w:eastAsia="Calibri" w:hAnsi="Calibri" w:cs="Arial"/>
                <w:color w:val="000000"/>
                <w:lang w:val="en-US"/>
              </w:rPr>
            </w:pPr>
            <w:r w:rsidRPr="00CA6992">
              <w:rPr>
                <w:rFonts w:ascii="Calibri" w:eastAsia="Calibri" w:hAnsi="Calibri" w:cs="Arial"/>
                <w:color w:val="000000"/>
                <w:lang w:val="en-US"/>
              </w:rPr>
              <w:t>Engage critically with and evaluate demanding readings drawn from diverse intellectual traditions.</w:t>
            </w:r>
          </w:p>
        </w:tc>
      </w:tr>
      <w:tr w:rsidR="00FF339D" w:rsidRPr="00C825D8" w14:paraId="67A89434" w14:textId="77777777" w:rsidTr="005E11FD">
        <w:trPr>
          <w:cantSplit/>
        </w:trPr>
        <w:tc>
          <w:tcPr>
            <w:tcW w:w="1545" w:type="dxa"/>
            <w:tcBorders>
              <w:top w:val="single" w:sz="2" w:space="0" w:color="auto"/>
              <w:left w:val="single" w:sz="12" w:space="0" w:color="auto"/>
              <w:bottom w:val="single" w:sz="12" w:space="0" w:color="auto"/>
              <w:right w:val="single" w:sz="2" w:space="0" w:color="auto"/>
            </w:tcBorders>
          </w:tcPr>
          <w:p w14:paraId="0A388A26" w14:textId="77777777" w:rsidR="00FF339D" w:rsidRPr="00C825D8" w:rsidRDefault="00FF339D" w:rsidP="00FF339D">
            <w:pPr>
              <w:spacing w:before="120" w:after="120"/>
              <w:rPr>
                <w:rFonts w:ascii="Calibri" w:hAnsi="Calibri" w:cs="Arial"/>
                <w:b/>
              </w:rPr>
            </w:pPr>
            <w:r w:rsidRPr="00C825D8">
              <w:rPr>
                <w:rFonts w:ascii="Calibri" w:hAnsi="Calibri" w:cs="Arial"/>
                <w:b/>
              </w:rPr>
              <w:t>Assessment:</w:t>
            </w:r>
          </w:p>
        </w:tc>
        <w:tc>
          <w:tcPr>
            <w:tcW w:w="7919" w:type="dxa"/>
            <w:gridSpan w:val="3"/>
            <w:tcBorders>
              <w:top w:val="single" w:sz="2" w:space="0" w:color="auto"/>
              <w:left w:val="single" w:sz="2" w:space="0" w:color="auto"/>
              <w:bottom w:val="single" w:sz="12" w:space="0" w:color="auto"/>
              <w:right w:val="single" w:sz="12" w:space="0" w:color="auto"/>
            </w:tcBorders>
          </w:tcPr>
          <w:p w14:paraId="36189212" w14:textId="77777777" w:rsidR="00FF339D" w:rsidRPr="00C825D8" w:rsidRDefault="00FF339D" w:rsidP="00FF339D">
            <w:pPr>
              <w:spacing w:before="120" w:after="120"/>
              <w:rPr>
                <w:rFonts w:ascii="Calibri" w:hAnsi="Calibri" w:cs="Arial"/>
              </w:rPr>
            </w:pPr>
            <w:r w:rsidRPr="00CA6992">
              <w:rPr>
                <w:rFonts w:ascii="Calibri" w:hAnsi="Calibri" w:cs="Arial"/>
              </w:rPr>
              <w:t>1 x 4000 word coursework essay</w:t>
            </w:r>
          </w:p>
        </w:tc>
      </w:tr>
    </w:tbl>
    <w:p w14:paraId="494A7CA9" w14:textId="77777777" w:rsidR="00FF339D" w:rsidRDefault="00FF339D" w:rsidP="00FF339D">
      <w:pPr>
        <w:pStyle w:val="CommentText"/>
        <w:rPr>
          <w:rFonts w:ascii="Calibri" w:hAnsi="Calibri"/>
        </w:rPr>
      </w:pPr>
    </w:p>
    <w:p w14:paraId="499D3D34" w14:textId="77777777" w:rsidR="00FF339D" w:rsidRDefault="00FF339D" w:rsidP="00FF339D">
      <w:pPr>
        <w:pStyle w:val="CommentText"/>
        <w:rPr>
          <w:rFonts w:ascii="Calibri" w:hAnsi="Calibri"/>
        </w:rPr>
      </w:pPr>
      <w:r>
        <w:rPr>
          <w:rFonts w:ascii="Calibri" w:hAnsi="Calibri"/>
        </w:rPr>
        <w:br w:type="page"/>
      </w:r>
    </w:p>
    <w:tbl>
      <w:tblPr>
        <w:tblW w:w="9464" w:type="dxa"/>
        <w:tblLayout w:type="fixed"/>
        <w:tblLook w:val="0000" w:firstRow="0" w:lastRow="0" w:firstColumn="0" w:lastColumn="0" w:noHBand="0" w:noVBand="0"/>
      </w:tblPr>
      <w:tblGrid>
        <w:gridCol w:w="1545"/>
        <w:gridCol w:w="1540"/>
        <w:gridCol w:w="4253"/>
        <w:gridCol w:w="2126"/>
      </w:tblGrid>
      <w:tr w:rsidR="00FF339D" w:rsidRPr="00C825D8" w14:paraId="4083C33D" w14:textId="77777777" w:rsidTr="00FF339D">
        <w:trPr>
          <w:cantSplit/>
        </w:trPr>
        <w:tc>
          <w:tcPr>
            <w:tcW w:w="3085" w:type="dxa"/>
            <w:gridSpan w:val="2"/>
            <w:tcBorders>
              <w:top w:val="single" w:sz="12" w:space="0" w:color="auto"/>
              <w:left w:val="single" w:sz="12" w:space="0" w:color="auto"/>
              <w:right w:val="single" w:sz="2" w:space="0" w:color="auto"/>
            </w:tcBorders>
          </w:tcPr>
          <w:p w14:paraId="3041DD9E" w14:textId="77777777" w:rsidR="00FF339D" w:rsidRPr="00C825D8" w:rsidRDefault="00FF339D" w:rsidP="00FF339D">
            <w:pPr>
              <w:spacing w:before="120" w:after="120"/>
              <w:jc w:val="both"/>
              <w:rPr>
                <w:rFonts w:ascii="Calibri" w:hAnsi="Calibri" w:cs="Arial"/>
                <w:b/>
              </w:rPr>
            </w:pPr>
            <w:r>
              <w:rPr>
                <w:rFonts w:ascii="Calibri" w:hAnsi="Calibri" w:cs="Arial"/>
                <w:b/>
              </w:rPr>
              <w:lastRenderedPageBreak/>
              <w:t>36273</w:t>
            </w:r>
          </w:p>
        </w:tc>
        <w:tc>
          <w:tcPr>
            <w:tcW w:w="4253" w:type="dxa"/>
            <w:tcBorders>
              <w:top w:val="single" w:sz="12" w:space="0" w:color="auto"/>
              <w:left w:val="nil"/>
              <w:right w:val="single" w:sz="2" w:space="0" w:color="auto"/>
            </w:tcBorders>
          </w:tcPr>
          <w:p w14:paraId="69DFB530" w14:textId="77777777" w:rsidR="00FF339D" w:rsidRPr="00C825D8" w:rsidRDefault="00FF339D" w:rsidP="00FF339D">
            <w:pPr>
              <w:spacing w:before="120" w:after="120"/>
              <w:rPr>
                <w:rFonts w:ascii="Calibri" w:hAnsi="Calibri" w:cs="Arial"/>
                <w:b/>
              </w:rPr>
            </w:pPr>
            <w:r>
              <w:rPr>
                <w:rFonts w:ascii="Calibri" w:hAnsi="Calibri" w:cs="Arial"/>
                <w:b/>
              </w:rPr>
              <w:t>Resource Governance</w:t>
            </w:r>
          </w:p>
        </w:tc>
        <w:tc>
          <w:tcPr>
            <w:tcW w:w="2126" w:type="dxa"/>
            <w:tcBorders>
              <w:top w:val="single" w:sz="12" w:space="0" w:color="auto"/>
              <w:left w:val="single" w:sz="2" w:space="0" w:color="auto"/>
              <w:right w:val="single" w:sz="12" w:space="0" w:color="auto"/>
            </w:tcBorders>
          </w:tcPr>
          <w:p w14:paraId="4636D485" w14:textId="77777777" w:rsidR="00FF339D" w:rsidRPr="00C825D8" w:rsidRDefault="00FF339D" w:rsidP="00FF339D">
            <w:pPr>
              <w:spacing w:before="120" w:after="120"/>
              <w:rPr>
                <w:rFonts w:ascii="Calibri" w:hAnsi="Calibri" w:cs="Arial"/>
                <w:b/>
              </w:rPr>
            </w:pPr>
            <w:r>
              <w:rPr>
                <w:rFonts w:ascii="Calibri" w:hAnsi="Calibri" w:cs="Arial"/>
                <w:b/>
              </w:rPr>
              <w:t>20 credits</w:t>
            </w:r>
          </w:p>
        </w:tc>
      </w:tr>
      <w:tr w:rsidR="00FF339D" w:rsidRPr="00C825D8" w14:paraId="174DF672" w14:textId="77777777" w:rsidTr="005E11FD">
        <w:trPr>
          <w:cantSplit/>
        </w:trPr>
        <w:tc>
          <w:tcPr>
            <w:tcW w:w="1545" w:type="dxa"/>
            <w:tcBorders>
              <w:top w:val="single" w:sz="2" w:space="0" w:color="auto"/>
              <w:left w:val="single" w:sz="12" w:space="0" w:color="auto"/>
              <w:bottom w:val="single" w:sz="2" w:space="0" w:color="auto"/>
              <w:right w:val="single" w:sz="2" w:space="0" w:color="auto"/>
            </w:tcBorders>
          </w:tcPr>
          <w:p w14:paraId="19E5DB98" w14:textId="77777777" w:rsidR="00FF339D" w:rsidRPr="00C825D8" w:rsidRDefault="00FF339D" w:rsidP="00FF339D">
            <w:pPr>
              <w:spacing w:before="120" w:after="120"/>
              <w:rPr>
                <w:rFonts w:ascii="Calibri" w:hAnsi="Calibri" w:cs="Arial"/>
                <w:b/>
              </w:rPr>
            </w:pPr>
            <w:r>
              <w:rPr>
                <w:rFonts w:ascii="Calibri" w:hAnsi="Calibri" w:cs="Arial"/>
                <w:b/>
              </w:rPr>
              <w:t>Level: H</w:t>
            </w:r>
          </w:p>
        </w:tc>
        <w:tc>
          <w:tcPr>
            <w:tcW w:w="1540" w:type="dxa"/>
            <w:tcBorders>
              <w:top w:val="single" w:sz="2" w:space="0" w:color="auto"/>
              <w:left w:val="single" w:sz="2" w:space="0" w:color="auto"/>
              <w:bottom w:val="single" w:sz="2" w:space="0" w:color="auto"/>
              <w:right w:val="single" w:sz="2" w:space="0" w:color="auto"/>
            </w:tcBorders>
          </w:tcPr>
          <w:p w14:paraId="2226274B" w14:textId="77777777" w:rsidR="00FF339D" w:rsidRPr="00C825D8" w:rsidRDefault="00FF339D" w:rsidP="00FF339D">
            <w:pPr>
              <w:keepNext/>
              <w:spacing w:before="120" w:after="120"/>
              <w:outlineLvl w:val="1"/>
              <w:rPr>
                <w:rFonts w:ascii="Calibri" w:hAnsi="Calibri" w:cs="Arial"/>
                <w:b/>
              </w:rPr>
            </w:pPr>
            <w:r>
              <w:rPr>
                <w:rFonts w:ascii="Calibri" w:hAnsi="Calibri" w:cs="Arial"/>
                <w:b/>
              </w:rPr>
              <w:t>Semester:  1</w:t>
            </w:r>
          </w:p>
        </w:tc>
        <w:tc>
          <w:tcPr>
            <w:tcW w:w="6379" w:type="dxa"/>
            <w:gridSpan w:val="2"/>
            <w:tcBorders>
              <w:top w:val="single" w:sz="2" w:space="0" w:color="auto"/>
              <w:left w:val="single" w:sz="2" w:space="0" w:color="auto"/>
              <w:bottom w:val="single" w:sz="2" w:space="0" w:color="auto"/>
              <w:right w:val="single" w:sz="12" w:space="0" w:color="auto"/>
            </w:tcBorders>
          </w:tcPr>
          <w:p w14:paraId="2CBE3041" w14:textId="77777777" w:rsidR="00FF339D" w:rsidRPr="00C825D8" w:rsidRDefault="00FF339D" w:rsidP="00FF339D">
            <w:pPr>
              <w:spacing w:before="120" w:after="120"/>
              <w:rPr>
                <w:rFonts w:ascii="Calibri" w:hAnsi="Calibri" w:cs="Arial"/>
                <w:b/>
              </w:rPr>
            </w:pPr>
            <w:r>
              <w:rPr>
                <w:rFonts w:ascii="Calibri" w:hAnsi="Calibri" w:cs="Arial"/>
                <w:b/>
              </w:rPr>
              <w:t>Module Leader:  Julian Clark</w:t>
            </w:r>
          </w:p>
        </w:tc>
      </w:tr>
      <w:tr w:rsidR="00FF339D" w:rsidRPr="00C825D8" w14:paraId="6876E2D6" w14:textId="77777777" w:rsidTr="005E11FD">
        <w:trPr>
          <w:cantSplit/>
        </w:trPr>
        <w:tc>
          <w:tcPr>
            <w:tcW w:w="1545" w:type="dxa"/>
            <w:tcBorders>
              <w:top w:val="single" w:sz="2" w:space="0" w:color="auto"/>
              <w:left w:val="single" w:sz="12" w:space="0" w:color="auto"/>
              <w:bottom w:val="single" w:sz="2" w:space="0" w:color="auto"/>
              <w:right w:val="single" w:sz="2" w:space="0" w:color="auto"/>
            </w:tcBorders>
          </w:tcPr>
          <w:p w14:paraId="24F43C2C" w14:textId="77777777" w:rsidR="00FF339D" w:rsidRPr="00C825D8" w:rsidRDefault="00FF339D" w:rsidP="00FF339D">
            <w:pPr>
              <w:spacing w:before="120" w:after="120"/>
              <w:rPr>
                <w:rFonts w:ascii="Calibri" w:hAnsi="Calibri" w:cs="Arial"/>
                <w:b/>
              </w:rPr>
            </w:pPr>
            <w:r w:rsidRPr="00C825D8">
              <w:rPr>
                <w:rFonts w:ascii="Calibri" w:hAnsi="Calibri" w:cs="Arial"/>
                <w:b/>
              </w:rPr>
              <w:t>Description:</w:t>
            </w:r>
          </w:p>
        </w:tc>
        <w:tc>
          <w:tcPr>
            <w:tcW w:w="7919" w:type="dxa"/>
            <w:gridSpan w:val="3"/>
            <w:tcBorders>
              <w:top w:val="single" w:sz="2" w:space="0" w:color="auto"/>
              <w:left w:val="single" w:sz="2" w:space="0" w:color="auto"/>
              <w:bottom w:val="single" w:sz="2" w:space="0" w:color="auto"/>
              <w:right w:val="single" w:sz="12" w:space="0" w:color="auto"/>
            </w:tcBorders>
          </w:tcPr>
          <w:p w14:paraId="48B525C5" w14:textId="77777777" w:rsidR="00FF339D" w:rsidRPr="00C825D8" w:rsidRDefault="00FF339D" w:rsidP="00FF339D">
            <w:pPr>
              <w:spacing w:before="120" w:after="120"/>
              <w:rPr>
                <w:rFonts w:ascii="Calibri" w:hAnsi="Calibri" w:cs="Arial"/>
                <w:noProof/>
              </w:rPr>
            </w:pPr>
            <w:r w:rsidRPr="00370429">
              <w:rPr>
                <w:rFonts w:ascii="Calibri" w:hAnsi="Calibri" w:cs="Arial"/>
                <w:noProof/>
              </w:rPr>
              <w:t>This module examines the conceptualisation and management of resources through the lens of governance against a backdrop of intensified conflicts over their use globally. Governance is defined loosely as the formal and informal structures and processes that encourage and accommodate representation by societal groups in decision-making and decision-taking. The module considers different ways in which resource production and its distributional effects are represented, managed, legitimized and contested through complex relations between state, industry and society. Through a variety of case studies, it explores the resulting implications for accountability, transparency, social acceptability, representation and justice, and for power relations locally, nationally and globally. It also considers various obstacles and barriers as well as tools and procedures that might enable wider participation of actors in resource governance in future. Crucially, developing effective forms of resource governance is a process that cuts across multiple geographical scales and political-administrative boundaries, requiring targeted interventions to enable effective participation.</w:t>
            </w:r>
          </w:p>
        </w:tc>
      </w:tr>
      <w:tr w:rsidR="00FF339D" w:rsidRPr="00C825D8" w14:paraId="560B47F7" w14:textId="77777777" w:rsidTr="005E11FD">
        <w:trPr>
          <w:cantSplit/>
        </w:trPr>
        <w:tc>
          <w:tcPr>
            <w:tcW w:w="1545" w:type="dxa"/>
            <w:tcBorders>
              <w:top w:val="single" w:sz="2" w:space="0" w:color="auto"/>
              <w:left w:val="single" w:sz="12" w:space="0" w:color="auto"/>
              <w:bottom w:val="single" w:sz="2" w:space="0" w:color="auto"/>
              <w:right w:val="single" w:sz="2" w:space="0" w:color="auto"/>
            </w:tcBorders>
          </w:tcPr>
          <w:p w14:paraId="33E917A4" w14:textId="77777777" w:rsidR="00FF339D" w:rsidRPr="00C825D8" w:rsidRDefault="00FF339D" w:rsidP="00FF339D">
            <w:pPr>
              <w:spacing w:before="120" w:after="120"/>
              <w:rPr>
                <w:rFonts w:ascii="Calibri" w:hAnsi="Calibri" w:cs="Arial"/>
                <w:b/>
              </w:rPr>
            </w:pPr>
            <w:r w:rsidRPr="00C825D8">
              <w:rPr>
                <w:rFonts w:ascii="Calibri" w:hAnsi="Calibri" w:cs="Arial"/>
                <w:b/>
              </w:rPr>
              <w:t>Learning Outcomes:</w:t>
            </w:r>
          </w:p>
        </w:tc>
        <w:tc>
          <w:tcPr>
            <w:tcW w:w="7919" w:type="dxa"/>
            <w:gridSpan w:val="3"/>
            <w:tcBorders>
              <w:top w:val="single" w:sz="2" w:space="0" w:color="auto"/>
              <w:left w:val="single" w:sz="2" w:space="0" w:color="auto"/>
              <w:bottom w:val="single" w:sz="2" w:space="0" w:color="auto"/>
              <w:right w:val="single" w:sz="12" w:space="0" w:color="auto"/>
            </w:tcBorders>
          </w:tcPr>
          <w:p w14:paraId="103CB7A3" w14:textId="77777777" w:rsidR="00FF339D" w:rsidRDefault="00FF339D" w:rsidP="00FF339D">
            <w:pPr>
              <w:spacing w:before="120" w:after="120"/>
              <w:contextualSpacing/>
              <w:rPr>
                <w:rFonts w:ascii="Calibri" w:eastAsia="Calibri" w:hAnsi="Calibri" w:cs="Arial"/>
                <w:color w:val="000000"/>
                <w:lang w:val="en-US"/>
              </w:rPr>
            </w:pPr>
            <w:r w:rsidRPr="00792F1A">
              <w:rPr>
                <w:rFonts w:ascii="Calibri" w:eastAsia="Calibri" w:hAnsi="Calibri" w:cs="Arial"/>
                <w:color w:val="000000"/>
                <w:lang w:val="en-US"/>
              </w:rPr>
              <w:t>By the end of the module the student will be able to:</w:t>
            </w:r>
          </w:p>
          <w:p w14:paraId="045D9F84" w14:textId="77777777" w:rsidR="00FF339D" w:rsidRPr="00370429" w:rsidRDefault="00FF339D" w:rsidP="00FF339D">
            <w:pPr>
              <w:numPr>
                <w:ilvl w:val="0"/>
                <w:numId w:val="29"/>
              </w:numPr>
              <w:contextualSpacing/>
              <w:rPr>
                <w:rFonts w:ascii="Calibri" w:eastAsia="Calibri" w:hAnsi="Calibri" w:cs="Arial"/>
                <w:color w:val="000000"/>
                <w:lang w:val="en-US"/>
              </w:rPr>
            </w:pPr>
            <w:r w:rsidRPr="00370429">
              <w:rPr>
                <w:rFonts w:ascii="Calibri" w:eastAsia="Calibri" w:hAnsi="Calibri" w:cs="Arial"/>
                <w:color w:val="000000"/>
                <w:lang w:val="en-US"/>
              </w:rPr>
              <w:t>Demonstrate knowledge of resource management through relating theories of inter alia governance, justice, epistemology/knowledges, and science and technology studies to practical contemporary resource management issues</w:t>
            </w:r>
          </w:p>
          <w:p w14:paraId="16BD4061" w14:textId="77777777" w:rsidR="00FF339D" w:rsidRPr="00370429" w:rsidRDefault="00FF339D" w:rsidP="00FF339D">
            <w:pPr>
              <w:numPr>
                <w:ilvl w:val="0"/>
                <w:numId w:val="29"/>
              </w:numPr>
              <w:contextualSpacing/>
              <w:rPr>
                <w:rFonts w:ascii="Calibri" w:eastAsia="Calibri" w:hAnsi="Calibri" w:cs="Arial"/>
                <w:color w:val="000000"/>
                <w:lang w:val="en-US"/>
              </w:rPr>
            </w:pPr>
            <w:r w:rsidRPr="00370429">
              <w:rPr>
                <w:rFonts w:ascii="Calibri" w:eastAsia="Calibri" w:hAnsi="Calibri" w:cs="Arial"/>
                <w:color w:val="000000"/>
                <w:lang w:val="en-US"/>
              </w:rPr>
              <w:t>Identify and critically assess shifting patterns and processes of resource governance based on case studies and the competing interests of different actors in relation to them</w:t>
            </w:r>
          </w:p>
          <w:p w14:paraId="755B9044" w14:textId="77777777" w:rsidR="00FF339D" w:rsidRPr="00370429" w:rsidRDefault="00FF339D" w:rsidP="00FF339D">
            <w:pPr>
              <w:numPr>
                <w:ilvl w:val="0"/>
                <w:numId w:val="29"/>
              </w:numPr>
              <w:contextualSpacing/>
              <w:rPr>
                <w:rFonts w:ascii="Calibri" w:eastAsia="Calibri" w:hAnsi="Calibri" w:cs="Arial"/>
                <w:color w:val="000000"/>
                <w:lang w:val="en-US"/>
              </w:rPr>
            </w:pPr>
            <w:r w:rsidRPr="00370429">
              <w:rPr>
                <w:rFonts w:ascii="Calibri" w:eastAsia="Calibri" w:hAnsi="Calibri" w:cs="Arial"/>
                <w:color w:val="000000"/>
                <w:lang w:val="en-US"/>
              </w:rPr>
              <w:t>Critically evaluate policies and interventions relating to resource governance in terms of governance  relations, justice, and / or effectiveness of outcomes</w:t>
            </w:r>
          </w:p>
          <w:p w14:paraId="130F8919" w14:textId="5074BE3B" w:rsidR="00FF339D" w:rsidRPr="005E11FD" w:rsidRDefault="00FF339D" w:rsidP="005E11FD">
            <w:pPr>
              <w:numPr>
                <w:ilvl w:val="0"/>
                <w:numId w:val="29"/>
              </w:numPr>
              <w:contextualSpacing/>
              <w:rPr>
                <w:rFonts w:ascii="Calibri" w:eastAsia="Calibri" w:hAnsi="Calibri" w:cs="Arial"/>
                <w:color w:val="000000"/>
                <w:lang w:val="en-US"/>
              </w:rPr>
            </w:pPr>
            <w:r w:rsidRPr="00370429">
              <w:rPr>
                <w:rFonts w:ascii="Calibri" w:eastAsia="Calibri" w:hAnsi="Calibri" w:cs="Arial"/>
                <w:color w:val="000000"/>
                <w:lang w:val="en-US"/>
              </w:rPr>
              <w:t>Demonstrate the value of an integrated and interdisciplinary approach to understanding resource management and conflicts</w:t>
            </w:r>
          </w:p>
        </w:tc>
      </w:tr>
      <w:tr w:rsidR="00FF339D" w:rsidRPr="00C825D8" w14:paraId="18F2A5CD" w14:textId="77777777" w:rsidTr="005E11FD">
        <w:trPr>
          <w:cantSplit/>
        </w:trPr>
        <w:tc>
          <w:tcPr>
            <w:tcW w:w="1545" w:type="dxa"/>
            <w:tcBorders>
              <w:top w:val="single" w:sz="2" w:space="0" w:color="auto"/>
              <w:left w:val="single" w:sz="12" w:space="0" w:color="auto"/>
              <w:bottom w:val="single" w:sz="12" w:space="0" w:color="auto"/>
              <w:right w:val="single" w:sz="2" w:space="0" w:color="auto"/>
            </w:tcBorders>
          </w:tcPr>
          <w:p w14:paraId="09D4BE4D" w14:textId="77777777" w:rsidR="00FF339D" w:rsidRPr="00C825D8" w:rsidRDefault="00FF339D" w:rsidP="00FF339D">
            <w:pPr>
              <w:spacing w:before="120" w:after="120"/>
              <w:rPr>
                <w:rFonts w:ascii="Calibri" w:hAnsi="Calibri" w:cs="Arial"/>
                <w:b/>
              </w:rPr>
            </w:pPr>
            <w:r w:rsidRPr="00C825D8">
              <w:rPr>
                <w:rFonts w:ascii="Calibri" w:hAnsi="Calibri" w:cs="Arial"/>
                <w:b/>
              </w:rPr>
              <w:t>Assessment:</w:t>
            </w:r>
          </w:p>
        </w:tc>
        <w:tc>
          <w:tcPr>
            <w:tcW w:w="7919" w:type="dxa"/>
            <w:gridSpan w:val="3"/>
            <w:tcBorders>
              <w:top w:val="single" w:sz="2" w:space="0" w:color="auto"/>
              <w:left w:val="single" w:sz="2" w:space="0" w:color="auto"/>
              <w:bottom w:val="single" w:sz="12" w:space="0" w:color="auto"/>
              <w:right w:val="single" w:sz="12" w:space="0" w:color="auto"/>
            </w:tcBorders>
          </w:tcPr>
          <w:p w14:paraId="41955535" w14:textId="77777777" w:rsidR="00FF339D" w:rsidRPr="00C825D8" w:rsidRDefault="00FF339D" w:rsidP="00FF339D">
            <w:pPr>
              <w:spacing w:before="120" w:after="120"/>
              <w:rPr>
                <w:rFonts w:ascii="Calibri" w:hAnsi="Calibri" w:cs="Arial"/>
              </w:rPr>
            </w:pPr>
            <w:r w:rsidRPr="00370429">
              <w:rPr>
                <w:rFonts w:ascii="Calibri" w:hAnsi="Calibri" w:cs="Arial"/>
              </w:rPr>
              <w:t>1 x 4000 word assignment (100%)</w:t>
            </w:r>
          </w:p>
        </w:tc>
      </w:tr>
    </w:tbl>
    <w:p w14:paraId="2FCF7141" w14:textId="77777777" w:rsidR="00FF339D" w:rsidRDefault="00FF339D" w:rsidP="00FF339D">
      <w:pPr>
        <w:pStyle w:val="CommentText"/>
        <w:rPr>
          <w:rFonts w:ascii="Calibri" w:hAnsi="Calibri"/>
        </w:rPr>
      </w:pPr>
    </w:p>
    <w:p w14:paraId="4438A4E7" w14:textId="77777777" w:rsidR="00FF339D" w:rsidRDefault="00FF339D" w:rsidP="00FF339D">
      <w:pPr>
        <w:pStyle w:val="CommentText"/>
        <w:rPr>
          <w:rFonts w:ascii="Calibri" w:hAnsi="Calibri"/>
        </w:rPr>
      </w:pPr>
      <w:r>
        <w:rPr>
          <w:rFonts w:ascii="Calibri" w:hAnsi="Calibri"/>
        </w:rPr>
        <w:br w:type="page"/>
      </w:r>
    </w:p>
    <w:tbl>
      <w:tblPr>
        <w:tblW w:w="9464" w:type="dxa"/>
        <w:tblLayout w:type="fixed"/>
        <w:tblLook w:val="0000" w:firstRow="0" w:lastRow="0" w:firstColumn="0" w:lastColumn="0" w:noHBand="0" w:noVBand="0"/>
      </w:tblPr>
      <w:tblGrid>
        <w:gridCol w:w="1545"/>
        <w:gridCol w:w="1540"/>
        <w:gridCol w:w="4253"/>
        <w:gridCol w:w="2126"/>
      </w:tblGrid>
      <w:tr w:rsidR="00FF339D" w:rsidRPr="00C825D8" w14:paraId="6D02499D" w14:textId="77777777" w:rsidTr="00FF339D">
        <w:trPr>
          <w:cantSplit/>
        </w:trPr>
        <w:tc>
          <w:tcPr>
            <w:tcW w:w="3085" w:type="dxa"/>
            <w:gridSpan w:val="2"/>
            <w:tcBorders>
              <w:top w:val="single" w:sz="12" w:space="0" w:color="auto"/>
              <w:left w:val="single" w:sz="12" w:space="0" w:color="auto"/>
              <w:right w:val="single" w:sz="2" w:space="0" w:color="auto"/>
            </w:tcBorders>
          </w:tcPr>
          <w:p w14:paraId="4C1B0709" w14:textId="77777777" w:rsidR="00FF339D" w:rsidRPr="00C825D8" w:rsidRDefault="00FF339D" w:rsidP="00FF339D">
            <w:pPr>
              <w:spacing w:before="120" w:after="120"/>
              <w:jc w:val="both"/>
              <w:rPr>
                <w:rFonts w:ascii="Calibri" w:hAnsi="Calibri" w:cs="Arial"/>
                <w:b/>
              </w:rPr>
            </w:pPr>
            <w:r>
              <w:rPr>
                <w:rFonts w:ascii="Calibri" w:hAnsi="Calibri" w:cs="Arial"/>
                <w:b/>
              </w:rPr>
              <w:lastRenderedPageBreak/>
              <w:t>36267</w:t>
            </w:r>
          </w:p>
        </w:tc>
        <w:tc>
          <w:tcPr>
            <w:tcW w:w="4253" w:type="dxa"/>
            <w:tcBorders>
              <w:top w:val="single" w:sz="12" w:space="0" w:color="auto"/>
              <w:left w:val="nil"/>
              <w:right w:val="single" w:sz="2" w:space="0" w:color="auto"/>
            </w:tcBorders>
          </w:tcPr>
          <w:p w14:paraId="43E9CB4C" w14:textId="77777777" w:rsidR="00FF339D" w:rsidRPr="00C825D8" w:rsidRDefault="00FF339D" w:rsidP="00FF339D">
            <w:pPr>
              <w:spacing w:before="120" w:after="120"/>
              <w:rPr>
                <w:rFonts w:ascii="Calibri" w:hAnsi="Calibri" w:cs="Arial"/>
                <w:b/>
              </w:rPr>
            </w:pPr>
            <w:r w:rsidRPr="00803B13">
              <w:rPr>
                <w:rFonts w:ascii="Calibri" w:hAnsi="Calibri" w:cs="Arial"/>
                <w:b/>
              </w:rPr>
              <w:t>Geographies of Childhood and Education</w:t>
            </w:r>
          </w:p>
        </w:tc>
        <w:tc>
          <w:tcPr>
            <w:tcW w:w="2126" w:type="dxa"/>
            <w:tcBorders>
              <w:top w:val="single" w:sz="12" w:space="0" w:color="auto"/>
              <w:left w:val="single" w:sz="2" w:space="0" w:color="auto"/>
              <w:right w:val="single" w:sz="12" w:space="0" w:color="auto"/>
            </w:tcBorders>
          </w:tcPr>
          <w:p w14:paraId="7B28F314" w14:textId="77777777" w:rsidR="00FF339D" w:rsidRPr="00C825D8" w:rsidRDefault="00FF339D" w:rsidP="00FF339D">
            <w:pPr>
              <w:spacing w:before="120" w:after="120"/>
              <w:rPr>
                <w:rFonts w:ascii="Calibri" w:hAnsi="Calibri" w:cs="Arial"/>
                <w:b/>
              </w:rPr>
            </w:pPr>
            <w:r>
              <w:rPr>
                <w:rFonts w:ascii="Calibri" w:hAnsi="Calibri" w:cs="Arial"/>
                <w:b/>
              </w:rPr>
              <w:t>20 credits</w:t>
            </w:r>
          </w:p>
        </w:tc>
      </w:tr>
      <w:tr w:rsidR="00FF339D" w:rsidRPr="00C825D8" w14:paraId="5C802E42" w14:textId="77777777" w:rsidTr="005E11FD">
        <w:trPr>
          <w:cantSplit/>
        </w:trPr>
        <w:tc>
          <w:tcPr>
            <w:tcW w:w="1545" w:type="dxa"/>
            <w:tcBorders>
              <w:top w:val="single" w:sz="2" w:space="0" w:color="auto"/>
              <w:left w:val="single" w:sz="12" w:space="0" w:color="auto"/>
              <w:bottom w:val="single" w:sz="2" w:space="0" w:color="auto"/>
              <w:right w:val="single" w:sz="2" w:space="0" w:color="auto"/>
            </w:tcBorders>
          </w:tcPr>
          <w:p w14:paraId="0BCEF5EA" w14:textId="77777777" w:rsidR="00FF339D" w:rsidRPr="00C825D8" w:rsidRDefault="00FF339D" w:rsidP="00FF339D">
            <w:pPr>
              <w:spacing w:before="120" w:after="120"/>
              <w:rPr>
                <w:rFonts w:ascii="Calibri" w:hAnsi="Calibri" w:cs="Arial"/>
                <w:b/>
              </w:rPr>
            </w:pPr>
            <w:r>
              <w:rPr>
                <w:rFonts w:ascii="Calibri" w:hAnsi="Calibri" w:cs="Arial"/>
                <w:b/>
              </w:rPr>
              <w:t>Level: H</w:t>
            </w:r>
          </w:p>
        </w:tc>
        <w:tc>
          <w:tcPr>
            <w:tcW w:w="1540" w:type="dxa"/>
            <w:tcBorders>
              <w:top w:val="single" w:sz="2" w:space="0" w:color="auto"/>
              <w:left w:val="single" w:sz="2" w:space="0" w:color="auto"/>
              <w:bottom w:val="single" w:sz="2" w:space="0" w:color="auto"/>
              <w:right w:val="single" w:sz="2" w:space="0" w:color="auto"/>
            </w:tcBorders>
          </w:tcPr>
          <w:p w14:paraId="1DBCB873" w14:textId="77777777" w:rsidR="00FF339D" w:rsidRPr="00C825D8" w:rsidRDefault="00FF339D" w:rsidP="00FF339D">
            <w:pPr>
              <w:keepNext/>
              <w:spacing w:before="120" w:after="120"/>
              <w:outlineLvl w:val="1"/>
              <w:rPr>
                <w:rFonts w:ascii="Calibri" w:hAnsi="Calibri" w:cs="Arial"/>
                <w:b/>
              </w:rPr>
            </w:pPr>
            <w:r>
              <w:rPr>
                <w:rFonts w:ascii="Calibri" w:hAnsi="Calibri" w:cs="Arial"/>
                <w:b/>
              </w:rPr>
              <w:t>Semester:  1</w:t>
            </w:r>
          </w:p>
        </w:tc>
        <w:tc>
          <w:tcPr>
            <w:tcW w:w="6379" w:type="dxa"/>
            <w:gridSpan w:val="2"/>
            <w:tcBorders>
              <w:top w:val="single" w:sz="2" w:space="0" w:color="auto"/>
              <w:left w:val="single" w:sz="2" w:space="0" w:color="auto"/>
              <w:bottom w:val="single" w:sz="2" w:space="0" w:color="auto"/>
              <w:right w:val="single" w:sz="12" w:space="0" w:color="auto"/>
            </w:tcBorders>
          </w:tcPr>
          <w:p w14:paraId="6BFCCE38" w14:textId="77777777" w:rsidR="00FF339D" w:rsidRPr="00C825D8" w:rsidRDefault="00FF339D" w:rsidP="00FF339D">
            <w:pPr>
              <w:spacing w:before="120" w:after="120"/>
              <w:rPr>
                <w:rFonts w:ascii="Calibri" w:hAnsi="Calibri" w:cs="Arial"/>
                <w:b/>
              </w:rPr>
            </w:pPr>
            <w:r>
              <w:rPr>
                <w:rFonts w:ascii="Calibri" w:hAnsi="Calibri" w:cs="Arial"/>
                <w:b/>
              </w:rPr>
              <w:t>Module Leader:  Peter Kraftl</w:t>
            </w:r>
          </w:p>
        </w:tc>
      </w:tr>
      <w:tr w:rsidR="00FF339D" w:rsidRPr="00C825D8" w14:paraId="7532C8F8" w14:textId="77777777" w:rsidTr="005E11FD">
        <w:trPr>
          <w:cantSplit/>
        </w:trPr>
        <w:tc>
          <w:tcPr>
            <w:tcW w:w="1545" w:type="dxa"/>
            <w:tcBorders>
              <w:top w:val="single" w:sz="2" w:space="0" w:color="auto"/>
              <w:left w:val="single" w:sz="12" w:space="0" w:color="auto"/>
              <w:bottom w:val="single" w:sz="2" w:space="0" w:color="auto"/>
              <w:right w:val="single" w:sz="2" w:space="0" w:color="auto"/>
            </w:tcBorders>
          </w:tcPr>
          <w:p w14:paraId="3C7B73D1" w14:textId="77777777" w:rsidR="00FF339D" w:rsidRPr="00C825D8" w:rsidRDefault="00FF339D" w:rsidP="00FF339D">
            <w:pPr>
              <w:spacing w:before="120" w:after="120"/>
              <w:rPr>
                <w:rFonts w:ascii="Calibri" w:hAnsi="Calibri" w:cs="Arial"/>
                <w:b/>
              </w:rPr>
            </w:pPr>
            <w:r w:rsidRPr="00C825D8">
              <w:rPr>
                <w:rFonts w:ascii="Calibri" w:hAnsi="Calibri" w:cs="Arial"/>
                <w:b/>
              </w:rPr>
              <w:t>Description:</w:t>
            </w:r>
          </w:p>
        </w:tc>
        <w:tc>
          <w:tcPr>
            <w:tcW w:w="7919" w:type="dxa"/>
            <w:gridSpan w:val="3"/>
            <w:tcBorders>
              <w:top w:val="single" w:sz="2" w:space="0" w:color="auto"/>
              <w:left w:val="single" w:sz="2" w:space="0" w:color="auto"/>
              <w:bottom w:val="single" w:sz="2" w:space="0" w:color="auto"/>
              <w:right w:val="single" w:sz="12" w:space="0" w:color="auto"/>
            </w:tcBorders>
          </w:tcPr>
          <w:p w14:paraId="6716EA98" w14:textId="77777777" w:rsidR="00FF339D" w:rsidRPr="00C825D8" w:rsidRDefault="00FF339D" w:rsidP="00FF339D">
            <w:pPr>
              <w:spacing w:before="120" w:after="120"/>
              <w:rPr>
                <w:rFonts w:ascii="Calibri" w:hAnsi="Calibri" w:cs="Arial"/>
                <w:noProof/>
              </w:rPr>
            </w:pPr>
            <w:r w:rsidRPr="00803B13">
              <w:rPr>
                <w:rFonts w:ascii="Calibri" w:hAnsi="Calibri" w:cs="Arial"/>
                <w:noProof/>
              </w:rPr>
              <w:t>This module addresses the theoretical and methodological underpinnings of the geographies of childhood and education. It examines children and young people's everyday lives and educational experiences in the context of urban, social, cultural and environmental change. Together, the related sub-disciplines of Children's Geographies and Geographies of Education have bought increased academic and policy attention to the importance of understanding children and young people's everyday lives.  The module will draw on contemporary research projects, literature and academic and policy debates about the socio-spatial lives of children and the educational spaces in which they spend much of their lives. It will also assess the ways in which, in turn, geographical research on education relates with the teaching of geography and children's learning about spatial skills in the classroom.  Importantly the module will address the diversity of childhood experiences, offering distinctions between and within majority and minority worlds.  Thinking geographically about children and young people's use of environment, education, positionality, culture, participation, agency and citizenship is key to exploring the social constructions of childhood.</w:t>
            </w:r>
          </w:p>
        </w:tc>
      </w:tr>
      <w:tr w:rsidR="00FF339D" w:rsidRPr="00C825D8" w14:paraId="054D2E90" w14:textId="77777777" w:rsidTr="005E11FD">
        <w:trPr>
          <w:cantSplit/>
        </w:trPr>
        <w:tc>
          <w:tcPr>
            <w:tcW w:w="1545" w:type="dxa"/>
            <w:tcBorders>
              <w:top w:val="single" w:sz="2" w:space="0" w:color="auto"/>
              <w:left w:val="single" w:sz="12" w:space="0" w:color="auto"/>
              <w:bottom w:val="single" w:sz="2" w:space="0" w:color="auto"/>
              <w:right w:val="single" w:sz="2" w:space="0" w:color="auto"/>
            </w:tcBorders>
          </w:tcPr>
          <w:p w14:paraId="3854C6AF" w14:textId="77777777" w:rsidR="00FF339D" w:rsidRPr="00C825D8" w:rsidRDefault="00FF339D" w:rsidP="00FF339D">
            <w:pPr>
              <w:spacing w:before="120" w:after="120"/>
              <w:rPr>
                <w:rFonts w:ascii="Calibri" w:hAnsi="Calibri" w:cs="Arial"/>
                <w:b/>
              </w:rPr>
            </w:pPr>
            <w:r w:rsidRPr="00C825D8">
              <w:rPr>
                <w:rFonts w:ascii="Calibri" w:hAnsi="Calibri" w:cs="Arial"/>
                <w:b/>
              </w:rPr>
              <w:t>Learning Outcomes:</w:t>
            </w:r>
          </w:p>
        </w:tc>
        <w:tc>
          <w:tcPr>
            <w:tcW w:w="7919" w:type="dxa"/>
            <w:gridSpan w:val="3"/>
            <w:tcBorders>
              <w:top w:val="single" w:sz="2" w:space="0" w:color="auto"/>
              <w:left w:val="single" w:sz="2" w:space="0" w:color="auto"/>
              <w:bottom w:val="single" w:sz="2" w:space="0" w:color="auto"/>
              <w:right w:val="single" w:sz="12" w:space="0" w:color="auto"/>
            </w:tcBorders>
          </w:tcPr>
          <w:p w14:paraId="2756F354" w14:textId="77777777" w:rsidR="00FF339D" w:rsidRDefault="00FF339D" w:rsidP="00FF339D">
            <w:pPr>
              <w:spacing w:before="120" w:after="120"/>
              <w:contextualSpacing/>
              <w:rPr>
                <w:rFonts w:ascii="Calibri" w:eastAsia="Calibri" w:hAnsi="Calibri" w:cs="Arial"/>
                <w:color w:val="000000"/>
                <w:lang w:val="en-US"/>
              </w:rPr>
            </w:pPr>
            <w:r w:rsidRPr="00792F1A">
              <w:rPr>
                <w:rFonts w:ascii="Calibri" w:eastAsia="Calibri" w:hAnsi="Calibri" w:cs="Arial"/>
                <w:color w:val="000000"/>
                <w:lang w:val="en-US"/>
              </w:rPr>
              <w:t>By the end of the module the student will be able to:</w:t>
            </w:r>
          </w:p>
          <w:p w14:paraId="4DC1A97E" w14:textId="77777777" w:rsidR="00FF339D" w:rsidRPr="00803B13" w:rsidRDefault="00FF339D" w:rsidP="00FF339D">
            <w:pPr>
              <w:ind w:left="284" w:hanging="284"/>
              <w:contextualSpacing/>
              <w:rPr>
                <w:rFonts w:ascii="Calibri" w:eastAsia="Calibri" w:hAnsi="Calibri" w:cs="Arial"/>
                <w:color w:val="000000"/>
                <w:lang w:val="en-US"/>
              </w:rPr>
            </w:pPr>
            <w:r w:rsidRPr="00803B13">
              <w:rPr>
                <w:rFonts w:ascii="Calibri" w:eastAsia="Calibri" w:hAnsi="Calibri" w:cs="Arial"/>
                <w:color w:val="000000"/>
                <w:lang w:val="en-US"/>
              </w:rPr>
              <w:t>•</w:t>
            </w:r>
            <w:r w:rsidRPr="00803B13">
              <w:rPr>
                <w:rFonts w:ascii="Calibri" w:eastAsia="Calibri" w:hAnsi="Calibri" w:cs="Arial"/>
                <w:color w:val="000000"/>
                <w:lang w:val="en-US"/>
              </w:rPr>
              <w:tab/>
              <w:t>Discuss the significance of geography for understanding the everyday lives of children and young people, and their educational experiences</w:t>
            </w:r>
          </w:p>
          <w:p w14:paraId="199027A9" w14:textId="77777777" w:rsidR="00FF339D" w:rsidRPr="00803B13" w:rsidRDefault="00FF339D" w:rsidP="00FF339D">
            <w:pPr>
              <w:ind w:left="284" w:hanging="284"/>
              <w:contextualSpacing/>
              <w:rPr>
                <w:rFonts w:ascii="Calibri" w:eastAsia="Calibri" w:hAnsi="Calibri" w:cs="Arial"/>
                <w:color w:val="000000"/>
                <w:lang w:val="en-US"/>
              </w:rPr>
            </w:pPr>
            <w:r w:rsidRPr="00803B13">
              <w:rPr>
                <w:rFonts w:ascii="Calibri" w:eastAsia="Calibri" w:hAnsi="Calibri" w:cs="Arial"/>
                <w:color w:val="000000"/>
                <w:lang w:val="en-US"/>
              </w:rPr>
              <w:t>•</w:t>
            </w:r>
            <w:r w:rsidRPr="00803B13">
              <w:rPr>
                <w:rFonts w:ascii="Calibri" w:eastAsia="Calibri" w:hAnsi="Calibri" w:cs="Arial"/>
                <w:color w:val="000000"/>
                <w:lang w:val="en-US"/>
              </w:rPr>
              <w:tab/>
              <w:t>Evaluate and narrate how understandings and experiences of childhood differ across historical and geographical contexts</w:t>
            </w:r>
          </w:p>
          <w:p w14:paraId="4A4E2C8D" w14:textId="77777777" w:rsidR="00FF339D" w:rsidRPr="00803B13" w:rsidRDefault="00FF339D" w:rsidP="00FF339D">
            <w:pPr>
              <w:ind w:left="284" w:hanging="284"/>
              <w:contextualSpacing/>
              <w:rPr>
                <w:rFonts w:ascii="Calibri" w:eastAsia="Calibri" w:hAnsi="Calibri" w:cs="Arial"/>
                <w:color w:val="000000"/>
                <w:lang w:val="en-US"/>
              </w:rPr>
            </w:pPr>
            <w:r w:rsidRPr="00803B13">
              <w:rPr>
                <w:rFonts w:ascii="Calibri" w:eastAsia="Calibri" w:hAnsi="Calibri" w:cs="Arial"/>
                <w:color w:val="000000"/>
                <w:lang w:val="en-US"/>
              </w:rPr>
              <w:t>•</w:t>
            </w:r>
            <w:r w:rsidRPr="00803B13">
              <w:rPr>
                <w:rFonts w:ascii="Calibri" w:eastAsia="Calibri" w:hAnsi="Calibri" w:cs="Arial"/>
                <w:color w:val="000000"/>
                <w:lang w:val="en-US"/>
              </w:rPr>
              <w:tab/>
              <w:t>Demonstrate a critical appreciation of the diversity of environments in which children lear</w:t>
            </w:r>
            <w:r>
              <w:rPr>
                <w:rFonts w:ascii="Calibri" w:eastAsia="Calibri" w:hAnsi="Calibri" w:cs="Arial"/>
                <w:color w:val="000000"/>
                <w:lang w:val="en-US"/>
              </w:rPr>
              <w:t>n (including but beyond `school’</w:t>
            </w:r>
            <w:r w:rsidRPr="00803B13">
              <w:rPr>
                <w:rFonts w:ascii="Calibri" w:eastAsia="Calibri" w:hAnsi="Calibri" w:cs="Arial"/>
                <w:color w:val="000000"/>
                <w:lang w:val="en-US"/>
              </w:rPr>
              <w:t>)</w:t>
            </w:r>
          </w:p>
          <w:p w14:paraId="62E4F9BA" w14:textId="287C50F7" w:rsidR="00FF339D" w:rsidRPr="00C825D8" w:rsidRDefault="00FF339D" w:rsidP="005E11FD">
            <w:pPr>
              <w:ind w:left="284" w:hanging="284"/>
              <w:contextualSpacing/>
              <w:rPr>
                <w:rFonts w:ascii="Calibri" w:eastAsia="Calibri" w:hAnsi="Calibri" w:cs="Arial"/>
                <w:color w:val="000000"/>
                <w:lang w:val="en-US"/>
              </w:rPr>
            </w:pPr>
            <w:r w:rsidRPr="00803B13">
              <w:rPr>
                <w:rFonts w:ascii="Calibri" w:eastAsia="Calibri" w:hAnsi="Calibri" w:cs="Arial"/>
                <w:color w:val="000000"/>
                <w:lang w:val="en-US"/>
              </w:rPr>
              <w:t>•</w:t>
            </w:r>
            <w:r w:rsidRPr="00803B13">
              <w:rPr>
                <w:rFonts w:ascii="Calibri" w:eastAsia="Calibri" w:hAnsi="Calibri" w:cs="Arial"/>
                <w:color w:val="000000"/>
                <w:lang w:val="en-US"/>
              </w:rPr>
              <w:tab/>
              <w:t>Apply theoretical and methodological understandings of Children's Geographies and Geographies of Education in their analyses of space and place</w:t>
            </w:r>
          </w:p>
        </w:tc>
      </w:tr>
      <w:tr w:rsidR="00FF339D" w:rsidRPr="00C825D8" w14:paraId="68E80007" w14:textId="77777777" w:rsidTr="005E11FD">
        <w:trPr>
          <w:cantSplit/>
        </w:trPr>
        <w:tc>
          <w:tcPr>
            <w:tcW w:w="1545" w:type="dxa"/>
            <w:tcBorders>
              <w:top w:val="single" w:sz="2" w:space="0" w:color="auto"/>
              <w:left w:val="single" w:sz="12" w:space="0" w:color="auto"/>
              <w:bottom w:val="single" w:sz="12" w:space="0" w:color="auto"/>
              <w:right w:val="single" w:sz="2" w:space="0" w:color="auto"/>
            </w:tcBorders>
          </w:tcPr>
          <w:p w14:paraId="7D00038E" w14:textId="77777777" w:rsidR="00FF339D" w:rsidRPr="00C825D8" w:rsidRDefault="00FF339D" w:rsidP="00FF339D">
            <w:pPr>
              <w:spacing w:before="120" w:after="120"/>
              <w:rPr>
                <w:rFonts w:ascii="Calibri" w:hAnsi="Calibri" w:cs="Arial"/>
                <w:b/>
              </w:rPr>
            </w:pPr>
            <w:r w:rsidRPr="00C825D8">
              <w:rPr>
                <w:rFonts w:ascii="Calibri" w:hAnsi="Calibri" w:cs="Arial"/>
                <w:b/>
              </w:rPr>
              <w:t>Assessment:</w:t>
            </w:r>
          </w:p>
        </w:tc>
        <w:tc>
          <w:tcPr>
            <w:tcW w:w="7919" w:type="dxa"/>
            <w:gridSpan w:val="3"/>
            <w:tcBorders>
              <w:top w:val="single" w:sz="2" w:space="0" w:color="auto"/>
              <w:left w:val="single" w:sz="2" w:space="0" w:color="auto"/>
              <w:bottom w:val="single" w:sz="12" w:space="0" w:color="auto"/>
              <w:right w:val="single" w:sz="12" w:space="0" w:color="auto"/>
            </w:tcBorders>
          </w:tcPr>
          <w:p w14:paraId="0495561A" w14:textId="77777777" w:rsidR="00FF339D" w:rsidRDefault="00FF339D" w:rsidP="00FF339D">
            <w:pPr>
              <w:spacing w:before="120"/>
              <w:rPr>
                <w:rFonts w:ascii="Calibri" w:hAnsi="Calibri" w:cs="Arial"/>
              </w:rPr>
            </w:pPr>
            <w:r w:rsidRPr="00FB0AB3">
              <w:rPr>
                <w:rFonts w:ascii="Calibri" w:hAnsi="Calibri" w:cs="Arial"/>
              </w:rPr>
              <w:t xml:space="preserve">1x 2000 </w:t>
            </w:r>
            <w:r>
              <w:rPr>
                <w:rFonts w:ascii="Calibri" w:hAnsi="Calibri" w:cs="Arial"/>
              </w:rPr>
              <w:t>word reflective narrative (50%)</w:t>
            </w:r>
          </w:p>
          <w:p w14:paraId="7014CC21" w14:textId="77777777" w:rsidR="00FF339D" w:rsidRPr="00C825D8" w:rsidRDefault="00FF339D" w:rsidP="00FF339D">
            <w:pPr>
              <w:spacing w:after="120"/>
              <w:rPr>
                <w:rFonts w:ascii="Calibri" w:hAnsi="Calibri" w:cs="Arial"/>
              </w:rPr>
            </w:pPr>
            <w:r w:rsidRPr="00FB0AB3">
              <w:rPr>
                <w:rFonts w:ascii="Calibri" w:hAnsi="Calibri" w:cs="Arial"/>
              </w:rPr>
              <w:t>1x 2000 word report (50%)</w:t>
            </w:r>
          </w:p>
        </w:tc>
      </w:tr>
    </w:tbl>
    <w:p w14:paraId="2755F811" w14:textId="77777777" w:rsidR="00FF339D" w:rsidRDefault="00FF339D" w:rsidP="00FF339D">
      <w:pPr>
        <w:pStyle w:val="CommentText"/>
        <w:rPr>
          <w:rFonts w:ascii="Calibri" w:hAnsi="Calibri"/>
        </w:rPr>
      </w:pPr>
    </w:p>
    <w:p w14:paraId="281A70C1" w14:textId="77777777" w:rsidR="00FF339D" w:rsidRDefault="00FF339D" w:rsidP="00FF339D">
      <w:pPr>
        <w:pStyle w:val="CommentText"/>
        <w:rPr>
          <w:rFonts w:ascii="Calibri" w:hAnsi="Calibri"/>
        </w:rPr>
      </w:pPr>
      <w:r>
        <w:rPr>
          <w:rFonts w:ascii="Calibri" w:hAnsi="Calibri"/>
        </w:rPr>
        <w:br w:type="page"/>
      </w:r>
    </w:p>
    <w:tbl>
      <w:tblPr>
        <w:tblW w:w="9464" w:type="dxa"/>
        <w:tblLayout w:type="fixed"/>
        <w:tblLook w:val="0000" w:firstRow="0" w:lastRow="0" w:firstColumn="0" w:lastColumn="0" w:noHBand="0" w:noVBand="0"/>
      </w:tblPr>
      <w:tblGrid>
        <w:gridCol w:w="1545"/>
        <w:gridCol w:w="1540"/>
        <w:gridCol w:w="4678"/>
        <w:gridCol w:w="1701"/>
      </w:tblGrid>
      <w:tr w:rsidR="00FF339D" w:rsidRPr="00C825D8" w14:paraId="13F3E3A7" w14:textId="77777777" w:rsidTr="00FF339D">
        <w:trPr>
          <w:cantSplit/>
        </w:trPr>
        <w:tc>
          <w:tcPr>
            <w:tcW w:w="3085" w:type="dxa"/>
            <w:gridSpan w:val="2"/>
            <w:tcBorders>
              <w:top w:val="single" w:sz="12" w:space="0" w:color="auto"/>
              <w:left w:val="single" w:sz="12" w:space="0" w:color="auto"/>
              <w:right w:val="single" w:sz="2" w:space="0" w:color="auto"/>
            </w:tcBorders>
          </w:tcPr>
          <w:p w14:paraId="19646805" w14:textId="77777777" w:rsidR="00FF339D" w:rsidRPr="00C825D8" w:rsidRDefault="00FF339D" w:rsidP="00FF339D">
            <w:pPr>
              <w:spacing w:before="120" w:after="120"/>
              <w:jc w:val="both"/>
              <w:rPr>
                <w:rFonts w:ascii="Calibri" w:hAnsi="Calibri" w:cs="Arial"/>
                <w:b/>
              </w:rPr>
            </w:pPr>
            <w:r>
              <w:rPr>
                <w:rFonts w:ascii="Calibri" w:hAnsi="Calibri" w:cs="Arial"/>
                <w:b/>
              </w:rPr>
              <w:lastRenderedPageBreak/>
              <w:t>36263</w:t>
            </w:r>
          </w:p>
        </w:tc>
        <w:tc>
          <w:tcPr>
            <w:tcW w:w="4678" w:type="dxa"/>
            <w:tcBorders>
              <w:top w:val="single" w:sz="12" w:space="0" w:color="auto"/>
              <w:left w:val="nil"/>
              <w:right w:val="single" w:sz="2" w:space="0" w:color="auto"/>
            </w:tcBorders>
          </w:tcPr>
          <w:p w14:paraId="3BF73B5E" w14:textId="77777777" w:rsidR="00FF339D" w:rsidRPr="00C825D8" w:rsidRDefault="00FF339D" w:rsidP="00FF339D">
            <w:pPr>
              <w:spacing w:before="120" w:after="120"/>
              <w:rPr>
                <w:rFonts w:ascii="Calibri" w:hAnsi="Calibri" w:cs="Arial"/>
                <w:b/>
              </w:rPr>
            </w:pPr>
            <w:r w:rsidRPr="00EF6565">
              <w:rPr>
                <w:rFonts w:ascii="Calibri" w:hAnsi="Calibri" w:cs="Arial"/>
                <w:b/>
              </w:rPr>
              <w:t>Catchment Processes, Environmental Change and Restoration</w:t>
            </w:r>
          </w:p>
        </w:tc>
        <w:tc>
          <w:tcPr>
            <w:tcW w:w="1701" w:type="dxa"/>
            <w:tcBorders>
              <w:top w:val="single" w:sz="12" w:space="0" w:color="auto"/>
              <w:left w:val="single" w:sz="2" w:space="0" w:color="auto"/>
              <w:right w:val="single" w:sz="12" w:space="0" w:color="auto"/>
            </w:tcBorders>
          </w:tcPr>
          <w:p w14:paraId="16AD5DCB" w14:textId="77777777" w:rsidR="00FF339D" w:rsidRPr="00C825D8" w:rsidRDefault="00FF339D" w:rsidP="00FF339D">
            <w:pPr>
              <w:spacing w:before="120" w:after="120"/>
              <w:rPr>
                <w:rFonts w:ascii="Calibri" w:hAnsi="Calibri" w:cs="Arial"/>
                <w:b/>
              </w:rPr>
            </w:pPr>
            <w:r>
              <w:rPr>
                <w:rFonts w:ascii="Calibri" w:hAnsi="Calibri" w:cs="Arial"/>
                <w:b/>
              </w:rPr>
              <w:t>20 credits</w:t>
            </w:r>
          </w:p>
        </w:tc>
      </w:tr>
      <w:tr w:rsidR="00FF339D" w:rsidRPr="00C825D8" w14:paraId="743082B9" w14:textId="77777777" w:rsidTr="005E11FD">
        <w:trPr>
          <w:cantSplit/>
        </w:trPr>
        <w:tc>
          <w:tcPr>
            <w:tcW w:w="1545" w:type="dxa"/>
            <w:tcBorders>
              <w:top w:val="single" w:sz="2" w:space="0" w:color="auto"/>
              <w:left w:val="single" w:sz="12" w:space="0" w:color="auto"/>
              <w:bottom w:val="single" w:sz="2" w:space="0" w:color="auto"/>
              <w:right w:val="single" w:sz="2" w:space="0" w:color="auto"/>
            </w:tcBorders>
          </w:tcPr>
          <w:p w14:paraId="0E714C45" w14:textId="77777777" w:rsidR="00FF339D" w:rsidRPr="00C825D8" w:rsidRDefault="00FF339D" w:rsidP="00FF339D">
            <w:pPr>
              <w:spacing w:before="120" w:after="120"/>
              <w:rPr>
                <w:rFonts w:ascii="Calibri" w:hAnsi="Calibri" w:cs="Arial"/>
                <w:b/>
              </w:rPr>
            </w:pPr>
            <w:r>
              <w:rPr>
                <w:rFonts w:ascii="Calibri" w:hAnsi="Calibri" w:cs="Arial"/>
                <w:b/>
              </w:rPr>
              <w:t>Level: H</w:t>
            </w:r>
          </w:p>
        </w:tc>
        <w:tc>
          <w:tcPr>
            <w:tcW w:w="1540" w:type="dxa"/>
            <w:tcBorders>
              <w:top w:val="single" w:sz="2" w:space="0" w:color="auto"/>
              <w:left w:val="single" w:sz="2" w:space="0" w:color="auto"/>
              <w:bottom w:val="single" w:sz="2" w:space="0" w:color="auto"/>
              <w:right w:val="single" w:sz="2" w:space="0" w:color="auto"/>
            </w:tcBorders>
          </w:tcPr>
          <w:p w14:paraId="2B87BB4D" w14:textId="77777777" w:rsidR="00FF339D" w:rsidRPr="00C825D8" w:rsidRDefault="00FF339D" w:rsidP="00FF339D">
            <w:pPr>
              <w:keepNext/>
              <w:spacing w:before="120" w:after="120"/>
              <w:outlineLvl w:val="1"/>
              <w:rPr>
                <w:rFonts w:ascii="Calibri" w:hAnsi="Calibri" w:cs="Arial"/>
                <w:b/>
              </w:rPr>
            </w:pPr>
            <w:r>
              <w:rPr>
                <w:rFonts w:ascii="Calibri" w:hAnsi="Calibri" w:cs="Arial"/>
                <w:b/>
              </w:rPr>
              <w:t>Semester:  1</w:t>
            </w:r>
          </w:p>
        </w:tc>
        <w:tc>
          <w:tcPr>
            <w:tcW w:w="6379" w:type="dxa"/>
            <w:gridSpan w:val="2"/>
            <w:tcBorders>
              <w:top w:val="single" w:sz="2" w:space="0" w:color="auto"/>
              <w:left w:val="single" w:sz="2" w:space="0" w:color="auto"/>
              <w:bottom w:val="single" w:sz="2" w:space="0" w:color="auto"/>
              <w:right w:val="single" w:sz="12" w:space="0" w:color="auto"/>
            </w:tcBorders>
          </w:tcPr>
          <w:p w14:paraId="11293059" w14:textId="77777777" w:rsidR="00FF339D" w:rsidRPr="00C825D8" w:rsidRDefault="00FF339D" w:rsidP="00FF339D">
            <w:pPr>
              <w:spacing w:before="120" w:after="120"/>
              <w:rPr>
                <w:rFonts w:ascii="Calibri" w:hAnsi="Calibri" w:cs="Arial"/>
                <w:b/>
              </w:rPr>
            </w:pPr>
            <w:r>
              <w:rPr>
                <w:rFonts w:ascii="Calibri" w:hAnsi="Calibri" w:cs="Arial"/>
                <w:b/>
              </w:rPr>
              <w:t>Module Leader:  Greg Sambrook-Smith</w:t>
            </w:r>
          </w:p>
        </w:tc>
      </w:tr>
      <w:tr w:rsidR="00FF339D" w:rsidRPr="00C825D8" w14:paraId="1C627CA5" w14:textId="77777777" w:rsidTr="005E11FD">
        <w:trPr>
          <w:cantSplit/>
        </w:trPr>
        <w:tc>
          <w:tcPr>
            <w:tcW w:w="1545" w:type="dxa"/>
            <w:tcBorders>
              <w:top w:val="single" w:sz="2" w:space="0" w:color="auto"/>
              <w:left w:val="single" w:sz="12" w:space="0" w:color="auto"/>
              <w:bottom w:val="single" w:sz="2" w:space="0" w:color="auto"/>
              <w:right w:val="single" w:sz="2" w:space="0" w:color="auto"/>
            </w:tcBorders>
          </w:tcPr>
          <w:p w14:paraId="0413DC7C" w14:textId="77777777" w:rsidR="00FF339D" w:rsidRPr="00C825D8" w:rsidRDefault="00FF339D" w:rsidP="00FF339D">
            <w:pPr>
              <w:spacing w:before="120" w:after="120"/>
              <w:rPr>
                <w:rFonts w:ascii="Calibri" w:hAnsi="Calibri" w:cs="Arial"/>
                <w:b/>
              </w:rPr>
            </w:pPr>
            <w:r w:rsidRPr="00C825D8">
              <w:rPr>
                <w:rFonts w:ascii="Calibri" w:hAnsi="Calibri" w:cs="Arial"/>
                <w:b/>
              </w:rPr>
              <w:t>Description:</w:t>
            </w:r>
          </w:p>
        </w:tc>
        <w:tc>
          <w:tcPr>
            <w:tcW w:w="7919" w:type="dxa"/>
            <w:gridSpan w:val="3"/>
            <w:tcBorders>
              <w:top w:val="single" w:sz="2" w:space="0" w:color="auto"/>
              <w:left w:val="single" w:sz="2" w:space="0" w:color="auto"/>
              <w:bottom w:val="single" w:sz="2" w:space="0" w:color="auto"/>
              <w:right w:val="single" w:sz="12" w:space="0" w:color="auto"/>
            </w:tcBorders>
          </w:tcPr>
          <w:p w14:paraId="08FE3C78" w14:textId="77777777" w:rsidR="00FF339D" w:rsidRPr="00C825D8" w:rsidRDefault="00FF339D" w:rsidP="00FF339D">
            <w:pPr>
              <w:spacing w:before="120" w:after="120"/>
              <w:rPr>
                <w:rFonts w:ascii="Calibri" w:hAnsi="Calibri" w:cs="Arial"/>
                <w:noProof/>
              </w:rPr>
            </w:pPr>
            <w:r w:rsidRPr="00EF6565">
              <w:rPr>
                <w:rFonts w:ascii="Calibri" w:hAnsi="Calibri" w:cs="Arial"/>
                <w:noProof/>
              </w:rPr>
              <w:t>This module develops approaches to help understand the fundamental controls on catchment processes, channel change and ecological systems and how these can be both influenced by and managed appropriately through human actions. A greater understanding of natural and human-induced environment and catchment changes is crucial in order for informed management practices to be applied. In this respect the module adopts a broad consideration of temporal and spatial scales; covering palaeo approaches of landscape change over the last 20 thousand years through to natural process interactions between instantaneous turbulent flow and sediment grains within rivers. The module will explain the need for restoration in the context of past and present human impacts on catchment systems and the future need to mitigate impacts of climate change and how this can be informed by studies of past change.  Practical restoration techniques and examples of catchment change through time will be</w:t>
            </w:r>
            <w:r>
              <w:rPr>
                <w:rFonts w:ascii="Calibri" w:hAnsi="Calibri" w:cs="Arial"/>
                <w:noProof/>
              </w:rPr>
              <w:t xml:space="preserve"> illustrated with case studies.</w:t>
            </w:r>
          </w:p>
        </w:tc>
      </w:tr>
      <w:tr w:rsidR="00FF339D" w:rsidRPr="00C825D8" w14:paraId="25480345" w14:textId="77777777" w:rsidTr="005E11FD">
        <w:trPr>
          <w:cantSplit/>
        </w:trPr>
        <w:tc>
          <w:tcPr>
            <w:tcW w:w="1545" w:type="dxa"/>
            <w:tcBorders>
              <w:top w:val="single" w:sz="2" w:space="0" w:color="auto"/>
              <w:left w:val="single" w:sz="12" w:space="0" w:color="auto"/>
              <w:bottom w:val="single" w:sz="2" w:space="0" w:color="auto"/>
              <w:right w:val="single" w:sz="2" w:space="0" w:color="auto"/>
            </w:tcBorders>
          </w:tcPr>
          <w:p w14:paraId="09549080" w14:textId="77777777" w:rsidR="00FF339D" w:rsidRPr="00C825D8" w:rsidRDefault="00FF339D" w:rsidP="00FF339D">
            <w:pPr>
              <w:spacing w:before="120" w:after="120"/>
              <w:rPr>
                <w:rFonts w:ascii="Calibri" w:hAnsi="Calibri" w:cs="Arial"/>
                <w:b/>
              </w:rPr>
            </w:pPr>
            <w:r w:rsidRPr="00C825D8">
              <w:rPr>
                <w:rFonts w:ascii="Calibri" w:hAnsi="Calibri" w:cs="Arial"/>
                <w:b/>
              </w:rPr>
              <w:t>Learning Outcomes:</w:t>
            </w:r>
          </w:p>
        </w:tc>
        <w:tc>
          <w:tcPr>
            <w:tcW w:w="7919" w:type="dxa"/>
            <w:gridSpan w:val="3"/>
            <w:tcBorders>
              <w:top w:val="single" w:sz="2" w:space="0" w:color="auto"/>
              <w:left w:val="single" w:sz="2" w:space="0" w:color="auto"/>
              <w:bottom w:val="single" w:sz="2" w:space="0" w:color="auto"/>
              <w:right w:val="single" w:sz="12" w:space="0" w:color="auto"/>
            </w:tcBorders>
          </w:tcPr>
          <w:p w14:paraId="0C3827B7" w14:textId="77777777" w:rsidR="00FF339D" w:rsidRDefault="00FF339D" w:rsidP="00FF339D">
            <w:pPr>
              <w:spacing w:before="120" w:after="120"/>
              <w:contextualSpacing/>
              <w:rPr>
                <w:rFonts w:ascii="Calibri" w:eastAsia="Calibri" w:hAnsi="Calibri" w:cs="Arial"/>
                <w:color w:val="000000"/>
                <w:lang w:val="en-US"/>
              </w:rPr>
            </w:pPr>
            <w:r w:rsidRPr="00792F1A">
              <w:rPr>
                <w:rFonts w:ascii="Calibri" w:eastAsia="Calibri" w:hAnsi="Calibri" w:cs="Arial"/>
                <w:color w:val="000000"/>
                <w:lang w:val="en-US"/>
              </w:rPr>
              <w:t>By the end of the module the student will be able to:</w:t>
            </w:r>
          </w:p>
          <w:p w14:paraId="61584735" w14:textId="77777777" w:rsidR="00FF339D" w:rsidRPr="00EF6565" w:rsidRDefault="00FF339D" w:rsidP="00FF339D">
            <w:pPr>
              <w:ind w:left="284" w:hanging="284"/>
              <w:contextualSpacing/>
              <w:rPr>
                <w:rFonts w:ascii="Calibri" w:eastAsia="Calibri" w:hAnsi="Calibri" w:cs="Arial"/>
                <w:color w:val="000000"/>
                <w:lang w:val="en-US"/>
              </w:rPr>
            </w:pPr>
            <w:r w:rsidRPr="00EF6565">
              <w:rPr>
                <w:rFonts w:ascii="Calibri" w:eastAsia="Calibri" w:hAnsi="Calibri" w:cs="Arial"/>
                <w:color w:val="000000"/>
                <w:lang w:val="en-US"/>
              </w:rPr>
              <w:t>•</w:t>
            </w:r>
            <w:r w:rsidRPr="00EF6565">
              <w:rPr>
                <w:rFonts w:ascii="Calibri" w:eastAsia="Calibri" w:hAnsi="Calibri" w:cs="Arial"/>
                <w:color w:val="000000"/>
                <w:lang w:val="en-US"/>
              </w:rPr>
              <w:tab/>
              <w:t>Develop cogent, coherent and sustained arguments about significant issues related to natural and human-induced environment and landscape change for a range of habitats</w:t>
            </w:r>
          </w:p>
          <w:p w14:paraId="12B0B125" w14:textId="77777777" w:rsidR="00FF339D" w:rsidRPr="00EF6565" w:rsidRDefault="00FF339D" w:rsidP="00FF339D">
            <w:pPr>
              <w:ind w:left="284" w:hanging="284"/>
              <w:contextualSpacing/>
              <w:rPr>
                <w:rFonts w:ascii="Calibri" w:eastAsia="Calibri" w:hAnsi="Calibri" w:cs="Arial"/>
                <w:color w:val="000000"/>
                <w:lang w:val="en-US"/>
              </w:rPr>
            </w:pPr>
            <w:r w:rsidRPr="00EF6565">
              <w:rPr>
                <w:rFonts w:ascii="Calibri" w:eastAsia="Calibri" w:hAnsi="Calibri" w:cs="Arial"/>
                <w:color w:val="000000"/>
                <w:lang w:val="en-US"/>
              </w:rPr>
              <w:t>•</w:t>
            </w:r>
            <w:r w:rsidRPr="00EF6565">
              <w:rPr>
                <w:rFonts w:ascii="Calibri" w:eastAsia="Calibri" w:hAnsi="Calibri" w:cs="Arial"/>
                <w:color w:val="000000"/>
                <w:lang w:val="en-US"/>
              </w:rPr>
              <w:tab/>
              <w:t>To understand the purpose and potential of river restoration approaches to restore and/or rehabilitate river habitats</w:t>
            </w:r>
          </w:p>
          <w:p w14:paraId="567D703F" w14:textId="129FD3D7" w:rsidR="00FF339D" w:rsidRPr="00C825D8" w:rsidRDefault="00FF339D" w:rsidP="005E11FD">
            <w:pPr>
              <w:ind w:left="284" w:hanging="284"/>
              <w:contextualSpacing/>
              <w:rPr>
                <w:rFonts w:ascii="Calibri" w:eastAsia="Calibri" w:hAnsi="Calibri" w:cs="Arial"/>
                <w:color w:val="000000"/>
                <w:lang w:val="en-US"/>
              </w:rPr>
            </w:pPr>
            <w:r w:rsidRPr="00EF6565">
              <w:rPr>
                <w:rFonts w:ascii="Calibri" w:eastAsia="Calibri" w:hAnsi="Calibri" w:cs="Arial"/>
                <w:color w:val="000000"/>
                <w:lang w:val="en-US"/>
              </w:rPr>
              <w:t>•</w:t>
            </w:r>
            <w:r w:rsidRPr="00EF6565">
              <w:rPr>
                <w:rFonts w:ascii="Calibri" w:eastAsia="Calibri" w:hAnsi="Calibri" w:cs="Arial"/>
                <w:color w:val="000000"/>
                <w:lang w:val="en-US"/>
              </w:rPr>
              <w:tab/>
              <w:t>Demonstrate an in-depth familiarity with key concepts, models and datasets appropriate to the quantification and interpretation of river geomorphological and sedimentological dynamics, through a critical engagement with published analyses in the international scientific literature</w:t>
            </w:r>
          </w:p>
        </w:tc>
      </w:tr>
      <w:tr w:rsidR="00FF339D" w:rsidRPr="00C825D8" w14:paraId="1DD8BE9E" w14:textId="77777777" w:rsidTr="005E11FD">
        <w:trPr>
          <w:cantSplit/>
        </w:trPr>
        <w:tc>
          <w:tcPr>
            <w:tcW w:w="1545" w:type="dxa"/>
            <w:tcBorders>
              <w:top w:val="single" w:sz="2" w:space="0" w:color="auto"/>
              <w:left w:val="single" w:sz="12" w:space="0" w:color="auto"/>
              <w:bottom w:val="single" w:sz="12" w:space="0" w:color="auto"/>
              <w:right w:val="single" w:sz="2" w:space="0" w:color="auto"/>
            </w:tcBorders>
          </w:tcPr>
          <w:p w14:paraId="56B2347F" w14:textId="77777777" w:rsidR="00FF339D" w:rsidRPr="00C825D8" w:rsidRDefault="00FF339D" w:rsidP="00FF339D">
            <w:pPr>
              <w:spacing w:before="120" w:after="120"/>
              <w:rPr>
                <w:rFonts w:ascii="Calibri" w:hAnsi="Calibri" w:cs="Arial"/>
                <w:b/>
              </w:rPr>
            </w:pPr>
            <w:r w:rsidRPr="00C825D8">
              <w:rPr>
                <w:rFonts w:ascii="Calibri" w:hAnsi="Calibri" w:cs="Arial"/>
                <w:b/>
              </w:rPr>
              <w:t>Assessment:</w:t>
            </w:r>
          </w:p>
        </w:tc>
        <w:tc>
          <w:tcPr>
            <w:tcW w:w="7919" w:type="dxa"/>
            <w:gridSpan w:val="3"/>
            <w:tcBorders>
              <w:top w:val="single" w:sz="2" w:space="0" w:color="auto"/>
              <w:left w:val="single" w:sz="2" w:space="0" w:color="auto"/>
              <w:bottom w:val="single" w:sz="12" w:space="0" w:color="auto"/>
              <w:right w:val="single" w:sz="12" w:space="0" w:color="auto"/>
            </w:tcBorders>
          </w:tcPr>
          <w:p w14:paraId="0D94E274" w14:textId="77777777" w:rsidR="00FF339D" w:rsidRPr="00EF6565" w:rsidRDefault="00FF339D" w:rsidP="00FF339D">
            <w:pPr>
              <w:spacing w:before="120"/>
              <w:rPr>
                <w:rFonts w:ascii="Calibri" w:hAnsi="Calibri" w:cs="Arial"/>
              </w:rPr>
            </w:pPr>
            <w:r w:rsidRPr="00EF6565">
              <w:rPr>
                <w:rFonts w:ascii="Calibri" w:hAnsi="Calibri" w:cs="Arial"/>
              </w:rPr>
              <w:t>2000 word essay (50%)</w:t>
            </w:r>
          </w:p>
          <w:p w14:paraId="23C0285A" w14:textId="77777777" w:rsidR="00FF339D" w:rsidRPr="00C825D8" w:rsidRDefault="00FF339D" w:rsidP="00FF339D">
            <w:pPr>
              <w:spacing w:after="120"/>
              <w:rPr>
                <w:rFonts w:ascii="Calibri" w:hAnsi="Calibri" w:cs="Arial"/>
              </w:rPr>
            </w:pPr>
            <w:r>
              <w:rPr>
                <w:rFonts w:ascii="Calibri" w:hAnsi="Calibri" w:cs="Arial"/>
              </w:rPr>
              <w:t>O</w:t>
            </w:r>
            <w:r w:rsidRPr="00EF6565">
              <w:rPr>
                <w:rFonts w:ascii="Calibri" w:hAnsi="Calibri" w:cs="Arial"/>
              </w:rPr>
              <w:t>pen book take home exam</w:t>
            </w:r>
            <w:r>
              <w:rPr>
                <w:rFonts w:ascii="Calibri" w:hAnsi="Calibri" w:cs="Arial"/>
              </w:rPr>
              <w:t xml:space="preserve"> paper (50%) </w:t>
            </w:r>
          </w:p>
        </w:tc>
      </w:tr>
    </w:tbl>
    <w:p w14:paraId="1F157689" w14:textId="77777777" w:rsidR="00FF339D" w:rsidRDefault="00FF339D" w:rsidP="00FF339D">
      <w:pPr>
        <w:pStyle w:val="CommentText"/>
        <w:rPr>
          <w:rFonts w:ascii="Calibri" w:hAnsi="Calibri"/>
        </w:rPr>
      </w:pPr>
      <w:r>
        <w:rPr>
          <w:rFonts w:ascii="Calibri" w:hAnsi="Calibri"/>
        </w:rPr>
        <w:br w:type="page"/>
      </w:r>
    </w:p>
    <w:tbl>
      <w:tblPr>
        <w:tblW w:w="9464" w:type="dxa"/>
        <w:tblLayout w:type="fixed"/>
        <w:tblLook w:val="0000" w:firstRow="0" w:lastRow="0" w:firstColumn="0" w:lastColumn="0" w:noHBand="0" w:noVBand="0"/>
      </w:tblPr>
      <w:tblGrid>
        <w:gridCol w:w="1545"/>
        <w:gridCol w:w="1540"/>
        <w:gridCol w:w="4678"/>
        <w:gridCol w:w="1701"/>
      </w:tblGrid>
      <w:tr w:rsidR="00FF339D" w:rsidRPr="00C825D8" w14:paraId="52813FB1" w14:textId="77777777" w:rsidTr="00FF339D">
        <w:trPr>
          <w:cantSplit/>
        </w:trPr>
        <w:tc>
          <w:tcPr>
            <w:tcW w:w="3085" w:type="dxa"/>
            <w:gridSpan w:val="2"/>
            <w:tcBorders>
              <w:top w:val="single" w:sz="12" w:space="0" w:color="auto"/>
              <w:left w:val="single" w:sz="12" w:space="0" w:color="auto"/>
              <w:right w:val="single" w:sz="2" w:space="0" w:color="auto"/>
            </w:tcBorders>
          </w:tcPr>
          <w:p w14:paraId="15713605" w14:textId="77777777" w:rsidR="00FF339D" w:rsidRPr="00C825D8" w:rsidRDefault="00FF339D" w:rsidP="00FF339D">
            <w:pPr>
              <w:spacing w:before="120" w:after="120"/>
              <w:jc w:val="both"/>
              <w:rPr>
                <w:rFonts w:ascii="Calibri" w:hAnsi="Calibri" w:cs="Arial"/>
                <w:b/>
              </w:rPr>
            </w:pPr>
            <w:r>
              <w:rPr>
                <w:rFonts w:ascii="Calibri" w:hAnsi="Calibri" w:cs="Arial"/>
                <w:b/>
              </w:rPr>
              <w:lastRenderedPageBreak/>
              <w:t>36266</w:t>
            </w:r>
          </w:p>
        </w:tc>
        <w:tc>
          <w:tcPr>
            <w:tcW w:w="4678" w:type="dxa"/>
            <w:tcBorders>
              <w:top w:val="single" w:sz="12" w:space="0" w:color="auto"/>
              <w:left w:val="nil"/>
              <w:right w:val="single" w:sz="2" w:space="0" w:color="auto"/>
            </w:tcBorders>
          </w:tcPr>
          <w:p w14:paraId="333225E6" w14:textId="77777777" w:rsidR="00FF339D" w:rsidRPr="00C825D8" w:rsidRDefault="00FF339D" w:rsidP="00FF339D">
            <w:pPr>
              <w:spacing w:before="120" w:after="120"/>
              <w:rPr>
                <w:rFonts w:ascii="Calibri" w:hAnsi="Calibri" w:cs="Arial"/>
                <w:b/>
              </w:rPr>
            </w:pPr>
            <w:r w:rsidRPr="00DB61B7">
              <w:rPr>
                <w:rFonts w:ascii="Calibri" w:hAnsi="Calibri" w:cs="Arial"/>
                <w:b/>
              </w:rPr>
              <w:t>Environmental Research in High Latitudes</w:t>
            </w:r>
          </w:p>
        </w:tc>
        <w:tc>
          <w:tcPr>
            <w:tcW w:w="1701" w:type="dxa"/>
            <w:tcBorders>
              <w:top w:val="single" w:sz="12" w:space="0" w:color="auto"/>
              <w:left w:val="single" w:sz="2" w:space="0" w:color="auto"/>
              <w:right w:val="single" w:sz="12" w:space="0" w:color="auto"/>
            </w:tcBorders>
          </w:tcPr>
          <w:p w14:paraId="25E4B85B" w14:textId="77777777" w:rsidR="00FF339D" w:rsidRPr="00C825D8" w:rsidRDefault="00FF339D" w:rsidP="00FF339D">
            <w:pPr>
              <w:spacing w:before="120" w:after="120"/>
              <w:rPr>
                <w:rFonts w:ascii="Calibri" w:hAnsi="Calibri" w:cs="Arial"/>
                <w:b/>
              </w:rPr>
            </w:pPr>
            <w:r>
              <w:rPr>
                <w:rFonts w:ascii="Calibri" w:hAnsi="Calibri" w:cs="Arial"/>
                <w:b/>
              </w:rPr>
              <w:t>20 credits</w:t>
            </w:r>
          </w:p>
        </w:tc>
      </w:tr>
      <w:tr w:rsidR="00FF339D" w:rsidRPr="00C825D8" w14:paraId="5105130B" w14:textId="77777777" w:rsidTr="005E11FD">
        <w:trPr>
          <w:cantSplit/>
        </w:trPr>
        <w:tc>
          <w:tcPr>
            <w:tcW w:w="1545" w:type="dxa"/>
            <w:tcBorders>
              <w:top w:val="single" w:sz="2" w:space="0" w:color="auto"/>
              <w:left w:val="single" w:sz="12" w:space="0" w:color="auto"/>
              <w:bottom w:val="single" w:sz="2" w:space="0" w:color="auto"/>
              <w:right w:val="single" w:sz="2" w:space="0" w:color="auto"/>
            </w:tcBorders>
          </w:tcPr>
          <w:p w14:paraId="437551D3" w14:textId="77777777" w:rsidR="00FF339D" w:rsidRPr="00C825D8" w:rsidRDefault="00FF339D" w:rsidP="00FF339D">
            <w:pPr>
              <w:spacing w:before="120" w:after="120"/>
              <w:rPr>
                <w:rFonts w:ascii="Calibri" w:hAnsi="Calibri" w:cs="Arial"/>
                <w:b/>
              </w:rPr>
            </w:pPr>
            <w:r>
              <w:rPr>
                <w:rFonts w:ascii="Calibri" w:hAnsi="Calibri" w:cs="Arial"/>
                <w:b/>
              </w:rPr>
              <w:t>Level: H</w:t>
            </w:r>
          </w:p>
        </w:tc>
        <w:tc>
          <w:tcPr>
            <w:tcW w:w="1540" w:type="dxa"/>
            <w:tcBorders>
              <w:top w:val="single" w:sz="2" w:space="0" w:color="auto"/>
              <w:left w:val="single" w:sz="2" w:space="0" w:color="auto"/>
              <w:bottom w:val="single" w:sz="2" w:space="0" w:color="auto"/>
              <w:right w:val="single" w:sz="2" w:space="0" w:color="auto"/>
            </w:tcBorders>
          </w:tcPr>
          <w:p w14:paraId="06D0F468" w14:textId="77777777" w:rsidR="00FF339D" w:rsidRPr="00C825D8" w:rsidRDefault="00FF339D" w:rsidP="00FF339D">
            <w:pPr>
              <w:keepNext/>
              <w:spacing w:before="120" w:after="120"/>
              <w:outlineLvl w:val="1"/>
              <w:rPr>
                <w:rFonts w:ascii="Calibri" w:hAnsi="Calibri" w:cs="Arial"/>
                <w:b/>
              </w:rPr>
            </w:pPr>
            <w:r>
              <w:rPr>
                <w:rFonts w:ascii="Calibri" w:hAnsi="Calibri" w:cs="Arial"/>
                <w:b/>
              </w:rPr>
              <w:t>Semester:  1</w:t>
            </w:r>
          </w:p>
        </w:tc>
        <w:tc>
          <w:tcPr>
            <w:tcW w:w="6379" w:type="dxa"/>
            <w:gridSpan w:val="2"/>
            <w:tcBorders>
              <w:top w:val="single" w:sz="2" w:space="0" w:color="auto"/>
              <w:left w:val="single" w:sz="2" w:space="0" w:color="auto"/>
              <w:bottom w:val="single" w:sz="2" w:space="0" w:color="auto"/>
              <w:right w:val="single" w:sz="12" w:space="0" w:color="auto"/>
            </w:tcBorders>
          </w:tcPr>
          <w:p w14:paraId="193CEAB6" w14:textId="77777777" w:rsidR="00FF339D" w:rsidRPr="00C825D8" w:rsidRDefault="00FF339D" w:rsidP="00FF339D">
            <w:pPr>
              <w:spacing w:before="120" w:after="120"/>
              <w:rPr>
                <w:rFonts w:ascii="Calibri" w:hAnsi="Calibri" w:cs="Arial"/>
                <w:b/>
              </w:rPr>
            </w:pPr>
            <w:r>
              <w:rPr>
                <w:rFonts w:ascii="Calibri" w:hAnsi="Calibri" w:cs="Arial"/>
                <w:b/>
              </w:rPr>
              <w:t>Module Leader:  Nick Barrand</w:t>
            </w:r>
          </w:p>
        </w:tc>
      </w:tr>
      <w:tr w:rsidR="00FF339D" w:rsidRPr="00C825D8" w14:paraId="566AF509" w14:textId="77777777" w:rsidTr="005E11FD">
        <w:trPr>
          <w:cantSplit/>
        </w:trPr>
        <w:tc>
          <w:tcPr>
            <w:tcW w:w="1545" w:type="dxa"/>
            <w:tcBorders>
              <w:top w:val="single" w:sz="2" w:space="0" w:color="auto"/>
              <w:left w:val="single" w:sz="12" w:space="0" w:color="auto"/>
              <w:bottom w:val="single" w:sz="2" w:space="0" w:color="auto"/>
              <w:right w:val="single" w:sz="2" w:space="0" w:color="auto"/>
            </w:tcBorders>
          </w:tcPr>
          <w:p w14:paraId="4AB87F69" w14:textId="77777777" w:rsidR="00FF339D" w:rsidRPr="00C825D8" w:rsidRDefault="00FF339D" w:rsidP="00FF339D">
            <w:pPr>
              <w:spacing w:before="120" w:after="120"/>
              <w:rPr>
                <w:rFonts w:ascii="Calibri" w:hAnsi="Calibri" w:cs="Arial"/>
                <w:b/>
              </w:rPr>
            </w:pPr>
            <w:r w:rsidRPr="00C825D8">
              <w:rPr>
                <w:rFonts w:ascii="Calibri" w:hAnsi="Calibri" w:cs="Arial"/>
                <w:b/>
              </w:rPr>
              <w:t>Description:</w:t>
            </w:r>
          </w:p>
        </w:tc>
        <w:tc>
          <w:tcPr>
            <w:tcW w:w="7919" w:type="dxa"/>
            <w:gridSpan w:val="3"/>
            <w:tcBorders>
              <w:top w:val="single" w:sz="2" w:space="0" w:color="auto"/>
              <w:left w:val="single" w:sz="2" w:space="0" w:color="auto"/>
              <w:bottom w:val="single" w:sz="2" w:space="0" w:color="auto"/>
              <w:right w:val="single" w:sz="12" w:space="0" w:color="auto"/>
            </w:tcBorders>
          </w:tcPr>
          <w:p w14:paraId="22FCC6FF" w14:textId="77777777" w:rsidR="00FF339D" w:rsidRPr="00C825D8" w:rsidRDefault="00FF339D" w:rsidP="00FF339D">
            <w:pPr>
              <w:spacing w:before="120" w:after="120"/>
              <w:rPr>
                <w:rFonts w:ascii="Calibri" w:hAnsi="Calibri" w:cs="Arial"/>
                <w:noProof/>
              </w:rPr>
            </w:pPr>
            <w:r w:rsidRPr="00DB61B7">
              <w:rPr>
                <w:rFonts w:ascii="Calibri" w:hAnsi="Calibri" w:cs="Arial"/>
                <w:noProof/>
              </w:rPr>
              <w:t>High latitude regions are experiencing some of the most rapidly changing environmental conditions on the planet, impacting global water resources and carbon stores. Within this module you will apply state of the art methods and approaches to examine the behaviour of these high latitude regions, with specific focus of glacial, permafrost and peatland environments. In addition to developing your  theoretical background, you will learn specific technical skills through targeted practical sessions critically engage with the key debates in the science of high latitude environments. Practical sessions will be conducted to develop critical thinking and problem solving skills. You will applying emergent earth observation and geospatial technologies to problems in the cryospheric sciences in addition to data analysis and numerical modelling approaches to determine the hydrological response that control some of these critical high latitude ecosystems. This is a hands-on module, and a high proportion of your time will be devoted to practicals and working on data. The practicals provide the foundation of the module assessments (100% coursework) in which you will document the findings from the practical work and write a short research article linking this research to different processes within high latitude environments.</w:t>
            </w:r>
          </w:p>
        </w:tc>
      </w:tr>
      <w:tr w:rsidR="00FF339D" w:rsidRPr="00C825D8" w14:paraId="404F5EB8" w14:textId="77777777" w:rsidTr="005E11FD">
        <w:trPr>
          <w:cantSplit/>
        </w:trPr>
        <w:tc>
          <w:tcPr>
            <w:tcW w:w="1545" w:type="dxa"/>
            <w:tcBorders>
              <w:top w:val="single" w:sz="2" w:space="0" w:color="auto"/>
              <w:left w:val="single" w:sz="12" w:space="0" w:color="auto"/>
              <w:bottom w:val="single" w:sz="2" w:space="0" w:color="auto"/>
              <w:right w:val="single" w:sz="2" w:space="0" w:color="auto"/>
            </w:tcBorders>
          </w:tcPr>
          <w:p w14:paraId="60473049" w14:textId="77777777" w:rsidR="00FF339D" w:rsidRPr="00C825D8" w:rsidRDefault="00FF339D" w:rsidP="00FF339D">
            <w:pPr>
              <w:spacing w:before="120" w:after="120"/>
              <w:rPr>
                <w:rFonts w:ascii="Calibri" w:hAnsi="Calibri" w:cs="Arial"/>
                <w:b/>
              </w:rPr>
            </w:pPr>
            <w:r w:rsidRPr="00C825D8">
              <w:rPr>
                <w:rFonts w:ascii="Calibri" w:hAnsi="Calibri" w:cs="Arial"/>
                <w:b/>
              </w:rPr>
              <w:t>Learning Outcomes:</w:t>
            </w:r>
          </w:p>
        </w:tc>
        <w:tc>
          <w:tcPr>
            <w:tcW w:w="7919" w:type="dxa"/>
            <w:gridSpan w:val="3"/>
            <w:tcBorders>
              <w:top w:val="single" w:sz="2" w:space="0" w:color="auto"/>
              <w:left w:val="single" w:sz="2" w:space="0" w:color="auto"/>
              <w:bottom w:val="single" w:sz="2" w:space="0" w:color="auto"/>
              <w:right w:val="single" w:sz="12" w:space="0" w:color="auto"/>
            </w:tcBorders>
          </w:tcPr>
          <w:p w14:paraId="26144E71" w14:textId="77777777" w:rsidR="00FF339D" w:rsidRDefault="00FF339D" w:rsidP="00FF339D">
            <w:pPr>
              <w:spacing w:before="120" w:after="120"/>
              <w:contextualSpacing/>
              <w:rPr>
                <w:rFonts w:ascii="Calibri" w:eastAsia="Calibri" w:hAnsi="Calibri" w:cs="Arial"/>
                <w:color w:val="000000"/>
                <w:lang w:val="en-US"/>
              </w:rPr>
            </w:pPr>
            <w:r w:rsidRPr="00792F1A">
              <w:rPr>
                <w:rFonts w:ascii="Calibri" w:eastAsia="Calibri" w:hAnsi="Calibri" w:cs="Arial"/>
                <w:color w:val="000000"/>
                <w:lang w:val="en-US"/>
              </w:rPr>
              <w:t>By the end of the module the student will be able to:</w:t>
            </w:r>
          </w:p>
          <w:p w14:paraId="74120A6E" w14:textId="77777777" w:rsidR="00FF339D" w:rsidRPr="00367D17" w:rsidRDefault="00FF339D" w:rsidP="00FF339D">
            <w:pPr>
              <w:ind w:left="284" w:hanging="284"/>
              <w:contextualSpacing/>
              <w:rPr>
                <w:rFonts w:ascii="Calibri" w:eastAsia="Calibri" w:hAnsi="Calibri" w:cs="Arial"/>
                <w:color w:val="000000"/>
                <w:lang w:val="en-US"/>
              </w:rPr>
            </w:pPr>
            <w:r w:rsidRPr="00367D17">
              <w:rPr>
                <w:rFonts w:ascii="Calibri" w:eastAsia="Calibri" w:hAnsi="Calibri" w:cs="Arial"/>
                <w:color w:val="000000"/>
                <w:lang w:val="en-US"/>
              </w:rPr>
              <w:t>•</w:t>
            </w:r>
            <w:r w:rsidRPr="00367D17">
              <w:rPr>
                <w:rFonts w:ascii="Calibri" w:eastAsia="Calibri" w:hAnsi="Calibri" w:cs="Arial"/>
                <w:color w:val="000000"/>
                <w:lang w:val="en-US"/>
              </w:rPr>
              <w:tab/>
              <w:t xml:space="preserve">Demonstrate a good understanding of fundamental concepts and methods used within hydrological sciences and </w:t>
            </w:r>
            <w:proofErr w:type="spellStart"/>
            <w:r w:rsidRPr="00367D17">
              <w:rPr>
                <w:rFonts w:ascii="Calibri" w:eastAsia="Calibri" w:hAnsi="Calibri" w:cs="Arial"/>
                <w:color w:val="000000"/>
                <w:lang w:val="en-US"/>
              </w:rPr>
              <w:t>cryospheric</w:t>
            </w:r>
            <w:proofErr w:type="spellEnd"/>
            <w:r w:rsidRPr="00367D17">
              <w:rPr>
                <w:rFonts w:ascii="Calibri" w:eastAsia="Calibri" w:hAnsi="Calibri" w:cs="Arial"/>
                <w:color w:val="000000"/>
                <w:lang w:val="en-US"/>
              </w:rPr>
              <w:t xml:space="preserve"> sciences.</w:t>
            </w:r>
          </w:p>
          <w:p w14:paraId="732725CE" w14:textId="77777777" w:rsidR="00FF339D" w:rsidRPr="00367D17" w:rsidRDefault="00FF339D" w:rsidP="00FF339D">
            <w:pPr>
              <w:ind w:left="284" w:hanging="284"/>
              <w:contextualSpacing/>
              <w:rPr>
                <w:rFonts w:ascii="Calibri" w:eastAsia="Calibri" w:hAnsi="Calibri" w:cs="Arial"/>
                <w:color w:val="000000"/>
                <w:lang w:val="en-US"/>
              </w:rPr>
            </w:pPr>
            <w:r w:rsidRPr="00367D17">
              <w:rPr>
                <w:rFonts w:ascii="Calibri" w:eastAsia="Calibri" w:hAnsi="Calibri" w:cs="Arial"/>
                <w:color w:val="000000"/>
                <w:lang w:val="en-US"/>
              </w:rPr>
              <w:t>•</w:t>
            </w:r>
            <w:r w:rsidRPr="00367D17">
              <w:rPr>
                <w:rFonts w:ascii="Calibri" w:eastAsia="Calibri" w:hAnsi="Calibri" w:cs="Arial"/>
                <w:color w:val="000000"/>
                <w:lang w:val="en-US"/>
              </w:rPr>
              <w:tab/>
              <w:t xml:space="preserve">Apply selected remote sensing technologies to key questions in the </w:t>
            </w:r>
            <w:proofErr w:type="spellStart"/>
            <w:r w:rsidRPr="00367D17">
              <w:rPr>
                <w:rFonts w:ascii="Calibri" w:eastAsia="Calibri" w:hAnsi="Calibri" w:cs="Arial"/>
                <w:color w:val="000000"/>
                <w:lang w:val="en-US"/>
              </w:rPr>
              <w:t>cryospheric</w:t>
            </w:r>
            <w:proofErr w:type="spellEnd"/>
            <w:r w:rsidRPr="00367D17">
              <w:rPr>
                <w:rFonts w:ascii="Calibri" w:eastAsia="Calibri" w:hAnsi="Calibri" w:cs="Arial"/>
                <w:color w:val="000000"/>
                <w:lang w:val="en-US"/>
              </w:rPr>
              <w:t xml:space="preserve"> sciences.</w:t>
            </w:r>
          </w:p>
          <w:p w14:paraId="3FE235D0" w14:textId="77777777" w:rsidR="00FF339D" w:rsidRPr="00367D17" w:rsidRDefault="00FF339D" w:rsidP="00FF339D">
            <w:pPr>
              <w:ind w:left="284" w:hanging="284"/>
              <w:contextualSpacing/>
              <w:rPr>
                <w:rFonts w:ascii="Calibri" w:eastAsia="Calibri" w:hAnsi="Calibri" w:cs="Arial"/>
                <w:color w:val="000000"/>
                <w:lang w:val="en-US"/>
              </w:rPr>
            </w:pPr>
            <w:r w:rsidRPr="00367D17">
              <w:rPr>
                <w:rFonts w:ascii="Calibri" w:eastAsia="Calibri" w:hAnsi="Calibri" w:cs="Arial"/>
                <w:color w:val="000000"/>
                <w:lang w:val="en-US"/>
              </w:rPr>
              <w:t>•</w:t>
            </w:r>
            <w:r w:rsidRPr="00367D17">
              <w:rPr>
                <w:rFonts w:ascii="Calibri" w:eastAsia="Calibri" w:hAnsi="Calibri" w:cs="Arial"/>
                <w:color w:val="000000"/>
                <w:lang w:val="en-US"/>
              </w:rPr>
              <w:tab/>
              <w:t>Articulate how models represent the environment and be familiar with some of the limitations of model simulations.</w:t>
            </w:r>
          </w:p>
          <w:p w14:paraId="64374EA4" w14:textId="77777777" w:rsidR="00FF339D" w:rsidRDefault="00FF339D" w:rsidP="00FF339D">
            <w:pPr>
              <w:ind w:left="284" w:hanging="284"/>
              <w:contextualSpacing/>
              <w:rPr>
                <w:rFonts w:ascii="Calibri" w:eastAsia="Calibri" w:hAnsi="Calibri" w:cs="Arial"/>
                <w:color w:val="000000"/>
                <w:lang w:val="en-US"/>
              </w:rPr>
            </w:pPr>
            <w:r w:rsidRPr="00367D17">
              <w:rPr>
                <w:rFonts w:ascii="Calibri" w:eastAsia="Calibri" w:hAnsi="Calibri" w:cs="Arial"/>
                <w:color w:val="000000"/>
                <w:lang w:val="en-US"/>
              </w:rPr>
              <w:t>•</w:t>
            </w:r>
            <w:r w:rsidRPr="00367D17">
              <w:rPr>
                <w:rFonts w:ascii="Calibri" w:eastAsia="Calibri" w:hAnsi="Calibri" w:cs="Arial"/>
                <w:color w:val="000000"/>
                <w:lang w:val="en-US"/>
              </w:rPr>
              <w:tab/>
              <w:t>Apply these concepts and methods to represent how high latitude environments are changing in response to changing environmental conditions.</w:t>
            </w:r>
          </w:p>
          <w:p w14:paraId="38D0E0DD" w14:textId="77777777" w:rsidR="00FF339D" w:rsidRPr="00367D17" w:rsidRDefault="00FF339D" w:rsidP="00FF339D">
            <w:pPr>
              <w:ind w:left="284" w:hanging="284"/>
              <w:contextualSpacing/>
              <w:rPr>
                <w:rFonts w:ascii="Calibri" w:eastAsia="Calibri" w:hAnsi="Calibri" w:cs="Arial"/>
                <w:color w:val="000000"/>
                <w:sz w:val="12"/>
                <w:szCs w:val="12"/>
                <w:lang w:val="en-US"/>
              </w:rPr>
            </w:pPr>
          </w:p>
        </w:tc>
      </w:tr>
      <w:tr w:rsidR="00FF339D" w:rsidRPr="00C825D8" w14:paraId="68DA294B" w14:textId="77777777" w:rsidTr="005E11FD">
        <w:trPr>
          <w:cantSplit/>
        </w:trPr>
        <w:tc>
          <w:tcPr>
            <w:tcW w:w="1545" w:type="dxa"/>
            <w:tcBorders>
              <w:top w:val="single" w:sz="2" w:space="0" w:color="auto"/>
              <w:left w:val="single" w:sz="12" w:space="0" w:color="auto"/>
              <w:bottom w:val="single" w:sz="12" w:space="0" w:color="auto"/>
              <w:right w:val="single" w:sz="2" w:space="0" w:color="auto"/>
            </w:tcBorders>
          </w:tcPr>
          <w:p w14:paraId="3FF189EB" w14:textId="77777777" w:rsidR="00FF339D" w:rsidRPr="00C825D8" w:rsidRDefault="00FF339D" w:rsidP="00FF339D">
            <w:pPr>
              <w:spacing w:before="120" w:after="120"/>
              <w:rPr>
                <w:rFonts w:ascii="Calibri" w:hAnsi="Calibri" w:cs="Arial"/>
                <w:b/>
              </w:rPr>
            </w:pPr>
            <w:r w:rsidRPr="00C825D8">
              <w:rPr>
                <w:rFonts w:ascii="Calibri" w:hAnsi="Calibri" w:cs="Arial"/>
                <w:b/>
              </w:rPr>
              <w:t>Assessment:</w:t>
            </w:r>
          </w:p>
        </w:tc>
        <w:tc>
          <w:tcPr>
            <w:tcW w:w="7919" w:type="dxa"/>
            <w:gridSpan w:val="3"/>
            <w:tcBorders>
              <w:top w:val="single" w:sz="2" w:space="0" w:color="auto"/>
              <w:left w:val="single" w:sz="2" w:space="0" w:color="auto"/>
              <w:bottom w:val="single" w:sz="12" w:space="0" w:color="auto"/>
              <w:right w:val="single" w:sz="12" w:space="0" w:color="auto"/>
            </w:tcBorders>
          </w:tcPr>
          <w:p w14:paraId="3044C461" w14:textId="77777777" w:rsidR="00FF339D" w:rsidRDefault="00FF339D" w:rsidP="00FF339D">
            <w:pPr>
              <w:spacing w:before="120"/>
              <w:rPr>
                <w:rFonts w:ascii="Calibri" w:hAnsi="Calibri" w:cs="Arial"/>
              </w:rPr>
            </w:pPr>
            <w:r>
              <w:rPr>
                <w:rFonts w:ascii="Calibri" w:hAnsi="Calibri" w:cs="Arial"/>
              </w:rPr>
              <w:t>Laboratory notebook (50%)</w:t>
            </w:r>
          </w:p>
          <w:p w14:paraId="592E8611" w14:textId="77777777" w:rsidR="00FF339D" w:rsidRPr="00C825D8" w:rsidRDefault="00FF339D" w:rsidP="00FF339D">
            <w:pPr>
              <w:spacing w:after="120"/>
              <w:rPr>
                <w:rFonts w:ascii="Calibri" w:hAnsi="Calibri" w:cs="Arial"/>
              </w:rPr>
            </w:pPr>
            <w:r>
              <w:rPr>
                <w:rFonts w:ascii="Calibri" w:hAnsi="Calibri" w:cs="Arial"/>
              </w:rPr>
              <w:t xml:space="preserve">2000 word </w:t>
            </w:r>
            <w:r w:rsidRPr="00C24393">
              <w:rPr>
                <w:rFonts w:ascii="Calibri" w:hAnsi="Calibri" w:cs="Arial"/>
              </w:rPr>
              <w:t>research article</w:t>
            </w:r>
            <w:r>
              <w:rPr>
                <w:rFonts w:ascii="Calibri" w:hAnsi="Calibri" w:cs="Arial"/>
              </w:rPr>
              <w:t xml:space="preserve"> (50%) </w:t>
            </w:r>
          </w:p>
        </w:tc>
      </w:tr>
    </w:tbl>
    <w:p w14:paraId="146F0A66" w14:textId="77777777" w:rsidR="00FF339D" w:rsidRDefault="00FF339D" w:rsidP="00FF339D">
      <w:r>
        <w:br w:type="page"/>
      </w:r>
    </w:p>
    <w:tbl>
      <w:tblPr>
        <w:tblW w:w="9464" w:type="dxa"/>
        <w:tblLayout w:type="fixed"/>
        <w:tblLook w:val="0000" w:firstRow="0" w:lastRow="0" w:firstColumn="0" w:lastColumn="0" w:noHBand="0" w:noVBand="0"/>
      </w:tblPr>
      <w:tblGrid>
        <w:gridCol w:w="1545"/>
        <w:gridCol w:w="1540"/>
        <w:gridCol w:w="4678"/>
        <w:gridCol w:w="1701"/>
      </w:tblGrid>
      <w:tr w:rsidR="00FF339D" w:rsidRPr="00C825D8" w14:paraId="061DBD25" w14:textId="77777777" w:rsidTr="00FF339D">
        <w:trPr>
          <w:cantSplit/>
        </w:trPr>
        <w:tc>
          <w:tcPr>
            <w:tcW w:w="3085" w:type="dxa"/>
            <w:gridSpan w:val="2"/>
            <w:tcBorders>
              <w:top w:val="single" w:sz="12" w:space="0" w:color="auto"/>
              <w:left w:val="single" w:sz="12" w:space="0" w:color="auto"/>
              <w:right w:val="single" w:sz="2" w:space="0" w:color="auto"/>
            </w:tcBorders>
          </w:tcPr>
          <w:p w14:paraId="02EEB0F8" w14:textId="77777777" w:rsidR="00FF339D" w:rsidRPr="00C825D8" w:rsidRDefault="00FF339D" w:rsidP="00FF339D">
            <w:pPr>
              <w:spacing w:before="120" w:after="120"/>
              <w:jc w:val="both"/>
              <w:rPr>
                <w:rFonts w:ascii="Calibri" w:hAnsi="Calibri" w:cs="Arial"/>
                <w:b/>
              </w:rPr>
            </w:pPr>
            <w:r>
              <w:rPr>
                <w:rFonts w:ascii="Calibri" w:hAnsi="Calibri" w:cs="Arial"/>
                <w:b/>
              </w:rPr>
              <w:lastRenderedPageBreak/>
              <w:t>36265</w:t>
            </w:r>
          </w:p>
        </w:tc>
        <w:tc>
          <w:tcPr>
            <w:tcW w:w="4678" w:type="dxa"/>
            <w:tcBorders>
              <w:top w:val="single" w:sz="12" w:space="0" w:color="auto"/>
              <w:left w:val="nil"/>
              <w:right w:val="single" w:sz="2" w:space="0" w:color="auto"/>
            </w:tcBorders>
          </w:tcPr>
          <w:p w14:paraId="1A07B944" w14:textId="77777777" w:rsidR="00FF339D" w:rsidRPr="00C825D8" w:rsidRDefault="00FF339D" w:rsidP="00FF339D">
            <w:pPr>
              <w:spacing w:before="120" w:after="120"/>
              <w:rPr>
                <w:rFonts w:ascii="Calibri" w:hAnsi="Calibri" w:cs="Arial"/>
                <w:b/>
              </w:rPr>
            </w:pPr>
            <w:r w:rsidRPr="00DE6F29">
              <w:rPr>
                <w:rFonts w:ascii="Calibri" w:hAnsi="Calibri" w:cs="Arial"/>
                <w:b/>
              </w:rPr>
              <w:t xml:space="preserve">Embodiment </w:t>
            </w:r>
            <w:r>
              <w:rPr>
                <w:rFonts w:ascii="Calibri" w:hAnsi="Calibri" w:cs="Arial"/>
                <w:b/>
              </w:rPr>
              <w:t>and</w:t>
            </w:r>
            <w:r w:rsidRPr="00DE6F29">
              <w:rPr>
                <w:rFonts w:ascii="Calibri" w:hAnsi="Calibri" w:cs="Arial"/>
                <w:b/>
              </w:rPr>
              <w:t xml:space="preserve"> the Carceral</w:t>
            </w:r>
          </w:p>
        </w:tc>
        <w:tc>
          <w:tcPr>
            <w:tcW w:w="1701" w:type="dxa"/>
            <w:tcBorders>
              <w:top w:val="single" w:sz="12" w:space="0" w:color="auto"/>
              <w:left w:val="single" w:sz="2" w:space="0" w:color="auto"/>
              <w:right w:val="single" w:sz="12" w:space="0" w:color="auto"/>
            </w:tcBorders>
          </w:tcPr>
          <w:p w14:paraId="355B2EC3" w14:textId="77777777" w:rsidR="00FF339D" w:rsidRPr="00C825D8" w:rsidRDefault="00FF339D" w:rsidP="00FF339D">
            <w:pPr>
              <w:spacing w:before="120" w:after="120"/>
              <w:rPr>
                <w:rFonts w:ascii="Calibri" w:hAnsi="Calibri" w:cs="Arial"/>
                <w:b/>
              </w:rPr>
            </w:pPr>
            <w:r>
              <w:rPr>
                <w:rFonts w:ascii="Calibri" w:hAnsi="Calibri" w:cs="Arial"/>
                <w:b/>
              </w:rPr>
              <w:t>20 credits</w:t>
            </w:r>
          </w:p>
        </w:tc>
      </w:tr>
      <w:tr w:rsidR="00FF339D" w:rsidRPr="00C825D8" w14:paraId="5A6197ED" w14:textId="77777777" w:rsidTr="005E11FD">
        <w:trPr>
          <w:cantSplit/>
        </w:trPr>
        <w:tc>
          <w:tcPr>
            <w:tcW w:w="1545" w:type="dxa"/>
            <w:tcBorders>
              <w:top w:val="single" w:sz="2" w:space="0" w:color="auto"/>
              <w:left w:val="single" w:sz="12" w:space="0" w:color="auto"/>
              <w:bottom w:val="single" w:sz="2" w:space="0" w:color="auto"/>
              <w:right w:val="single" w:sz="2" w:space="0" w:color="auto"/>
            </w:tcBorders>
          </w:tcPr>
          <w:p w14:paraId="3DEDE0CD" w14:textId="77777777" w:rsidR="00FF339D" w:rsidRPr="00C825D8" w:rsidRDefault="00FF339D" w:rsidP="00FF339D">
            <w:pPr>
              <w:spacing w:before="120" w:after="120"/>
              <w:rPr>
                <w:rFonts w:ascii="Calibri" w:hAnsi="Calibri" w:cs="Arial"/>
                <w:b/>
              </w:rPr>
            </w:pPr>
            <w:r>
              <w:rPr>
                <w:rFonts w:ascii="Calibri" w:hAnsi="Calibri" w:cs="Arial"/>
                <w:b/>
              </w:rPr>
              <w:t>Level: H</w:t>
            </w:r>
          </w:p>
        </w:tc>
        <w:tc>
          <w:tcPr>
            <w:tcW w:w="1540" w:type="dxa"/>
            <w:tcBorders>
              <w:top w:val="single" w:sz="2" w:space="0" w:color="auto"/>
              <w:left w:val="single" w:sz="2" w:space="0" w:color="auto"/>
              <w:bottom w:val="single" w:sz="2" w:space="0" w:color="auto"/>
              <w:right w:val="single" w:sz="2" w:space="0" w:color="auto"/>
            </w:tcBorders>
          </w:tcPr>
          <w:p w14:paraId="69D5E054" w14:textId="77777777" w:rsidR="00FF339D" w:rsidRPr="00C825D8" w:rsidRDefault="00FF339D" w:rsidP="00FF339D">
            <w:pPr>
              <w:keepNext/>
              <w:spacing w:before="120" w:after="120"/>
              <w:outlineLvl w:val="1"/>
              <w:rPr>
                <w:rFonts w:ascii="Calibri" w:hAnsi="Calibri" w:cs="Arial"/>
                <w:b/>
              </w:rPr>
            </w:pPr>
            <w:r>
              <w:rPr>
                <w:rFonts w:ascii="Calibri" w:hAnsi="Calibri" w:cs="Arial"/>
                <w:b/>
              </w:rPr>
              <w:t>Semester:  2</w:t>
            </w:r>
          </w:p>
        </w:tc>
        <w:tc>
          <w:tcPr>
            <w:tcW w:w="6379" w:type="dxa"/>
            <w:gridSpan w:val="2"/>
            <w:tcBorders>
              <w:top w:val="single" w:sz="2" w:space="0" w:color="auto"/>
              <w:left w:val="single" w:sz="2" w:space="0" w:color="auto"/>
              <w:bottom w:val="single" w:sz="2" w:space="0" w:color="auto"/>
              <w:right w:val="single" w:sz="12" w:space="0" w:color="auto"/>
            </w:tcBorders>
          </w:tcPr>
          <w:p w14:paraId="4D0BD7C6" w14:textId="77777777" w:rsidR="00FF339D" w:rsidRPr="00C825D8" w:rsidRDefault="00FF339D" w:rsidP="00FF339D">
            <w:pPr>
              <w:spacing w:before="120" w:after="120"/>
              <w:rPr>
                <w:rFonts w:ascii="Calibri" w:hAnsi="Calibri" w:cs="Arial"/>
                <w:b/>
              </w:rPr>
            </w:pPr>
            <w:r>
              <w:rPr>
                <w:rFonts w:ascii="Calibri" w:hAnsi="Calibri" w:cs="Arial"/>
                <w:b/>
              </w:rPr>
              <w:t>Module Leader:  Dominique Moran</w:t>
            </w:r>
          </w:p>
        </w:tc>
      </w:tr>
      <w:tr w:rsidR="00FF339D" w:rsidRPr="00C825D8" w14:paraId="72286F14" w14:textId="77777777" w:rsidTr="005E11FD">
        <w:trPr>
          <w:cantSplit/>
        </w:trPr>
        <w:tc>
          <w:tcPr>
            <w:tcW w:w="1545" w:type="dxa"/>
            <w:tcBorders>
              <w:top w:val="single" w:sz="2" w:space="0" w:color="auto"/>
              <w:left w:val="single" w:sz="12" w:space="0" w:color="auto"/>
              <w:bottom w:val="single" w:sz="2" w:space="0" w:color="auto"/>
              <w:right w:val="single" w:sz="2" w:space="0" w:color="auto"/>
            </w:tcBorders>
          </w:tcPr>
          <w:p w14:paraId="6D0E467F" w14:textId="77777777" w:rsidR="00FF339D" w:rsidRPr="00C825D8" w:rsidRDefault="00FF339D" w:rsidP="00FF339D">
            <w:pPr>
              <w:spacing w:before="120" w:after="120"/>
              <w:rPr>
                <w:rFonts w:ascii="Calibri" w:hAnsi="Calibri" w:cs="Arial"/>
                <w:b/>
              </w:rPr>
            </w:pPr>
            <w:r w:rsidRPr="00C825D8">
              <w:rPr>
                <w:rFonts w:ascii="Calibri" w:hAnsi="Calibri" w:cs="Arial"/>
                <w:b/>
              </w:rPr>
              <w:t>Description:</w:t>
            </w:r>
          </w:p>
        </w:tc>
        <w:tc>
          <w:tcPr>
            <w:tcW w:w="7919" w:type="dxa"/>
            <w:gridSpan w:val="3"/>
            <w:tcBorders>
              <w:top w:val="single" w:sz="2" w:space="0" w:color="auto"/>
              <w:left w:val="single" w:sz="2" w:space="0" w:color="auto"/>
              <w:bottom w:val="single" w:sz="2" w:space="0" w:color="auto"/>
              <w:right w:val="single" w:sz="12" w:space="0" w:color="auto"/>
            </w:tcBorders>
          </w:tcPr>
          <w:p w14:paraId="57B36973" w14:textId="77777777" w:rsidR="00FF339D" w:rsidRPr="00DE6F29" w:rsidRDefault="00FF339D" w:rsidP="00FF339D">
            <w:pPr>
              <w:spacing w:before="120"/>
              <w:rPr>
                <w:rFonts w:ascii="Calibri" w:hAnsi="Calibri" w:cs="Arial"/>
                <w:noProof/>
              </w:rPr>
            </w:pPr>
            <w:r w:rsidRPr="00DE6F29">
              <w:rPr>
                <w:rFonts w:ascii="Calibri" w:hAnsi="Calibri" w:cs="Arial"/>
                <w:noProof/>
              </w:rPr>
              <w:t>This module introduces notions around carcerality and migrant detention within the context of broader questions of embodiment. It is informed by and extends theoretical developments across a range of geographical debates.</w:t>
            </w:r>
          </w:p>
          <w:p w14:paraId="18E14F99" w14:textId="77777777" w:rsidR="00FF339D" w:rsidRPr="00DE6F29" w:rsidRDefault="00FF339D" w:rsidP="00FF339D">
            <w:pPr>
              <w:rPr>
                <w:rFonts w:ascii="Calibri" w:hAnsi="Calibri" w:cs="Arial"/>
                <w:noProof/>
              </w:rPr>
            </w:pPr>
          </w:p>
          <w:p w14:paraId="16B76CDD" w14:textId="77777777" w:rsidR="00FF339D" w:rsidRPr="00DE6F29" w:rsidRDefault="00FF339D" w:rsidP="00FF339D">
            <w:pPr>
              <w:rPr>
                <w:rFonts w:ascii="Calibri" w:hAnsi="Calibri" w:cs="Arial"/>
                <w:noProof/>
              </w:rPr>
            </w:pPr>
            <w:r w:rsidRPr="00DE6F29">
              <w:rPr>
                <w:rFonts w:ascii="Calibri" w:hAnsi="Calibri" w:cs="Arial"/>
                <w:noProof/>
              </w:rPr>
              <w:t>Carceral spaces can include institutional spaces of formal imprisonment and detention, such as prisons and immigration removal centres, and also spaces outside of such institutions, but which are also affected by carceral processes, such as family, community and urban spaces.</w:t>
            </w:r>
          </w:p>
          <w:p w14:paraId="15D80A51" w14:textId="77777777" w:rsidR="00FF339D" w:rsidRPr="00DE6F29" w:rsidRDefault="00FF339D" w:rsidP="00FF339D">
            <w:pPr>
              <w:rPr>
                <w:rFonts w:ascii="Calibri" w:hAnsi="Calibri" w:cs="Arial"/>
                <w:noProof/>
              </w:rPr>
            </w:pPr>
          </w:p>
          <w:p w14:paraId="41764B02" w14:textId="324C3132" w:rsidR="00FF339D" w:rsidRPr="00C825D8" w:rsidRDefault="00FF339D" w:rsidP="00FF339D">
            <w:pPr>
              <w:rPr>
                <w:rFonts w:ascii="Calibri" w:hAnsi="Calibri" w:cs="Arial"/>
                <w:noProof/>
              </w:rPr>
            </w:pPr>
            <w:r w:rsidRPr="00DE6F29">
              <w:rPr>
                <w:rFonts w:ascii="Calibri" w:hAnsi="Calibri" w:cs="Arial"/>
                <w:noProof/>
              </w:rPr>
              <w:t>Students will select from a range of theoretical frames within which to investigate these topics, including, for example, spatial theorisations of gender, embodiment and tempo</w:t>
            </w:r>
            <w:r>
              <w:rPr>
                <w:rFonts w:ascii="Calibri" w:hAnsi="Calibri" w:cs="Arial"/>
                <w:noProof/>
              </w:rPr>
              <w:t>rality, considered in `carceral’</w:t>
            </w:r>
            <w:r w:rsidRPr="00DE6F29">
              <w:rPr>
                <w:rFonts w:ascii="Calibri" w:hAnsi="Calibri" w:cs="Arial"/>
                <w:noProof/>
              </w:rPr>
              <w:t xml:space="preserve"> contexts.</w:t>
            </w:r>
          </w:p>
        </w:tc>
      </w:tr>
      <w:tr w:rsidR="00FF339D" w:rsidRPr="00C825D8" w14:paraId="35454D84" w14:textId="77777777" w:rsidTr="005E11FD">
        <w:trPr>
          <w:cantSplit/>
        </w:trPr>
        <w:tc>
          <w:tcPr>
            <w:tcW w:w="1545" w:type="dxa"/>
            <w:tcBorders>
              <w:top w:val="single" w:sz="2" w:space="0" w:color="auto"/>
              <w:left w:val="single" w:sz="12" w:space="0" w:color="auto"/>
              <w:bottom w:val="single" w:sz="2" w:space="0" w:color="auto"/>
              <w:right w:val="single" w:sz="2" w:space="0" w:color="auto"/>
            </w:tcBorders>
          </w:tcPr>
          <w:p w14:paraId="143A4CED" w14:textId="77777777" w:rsidR="00FF339D" w:rsidRPr="00C825D8" w:rsidRDefault="00FF339D" w:rsidP="00FF339D">
            <w:pPr>
              <w:spacing w:before="120" w:after="120"/>
              <w:rPr>
                <w:rFonts w:ascii="Calibri" w:hAnsi="Calibri" w:cs="Arial"/>
                <w:b/>
              </w:rPr>
            </w:pPr>
            <w:r w:rsidRPr="00C825D8">
              <w:rPr>
                <w:rFonts w:ascii="Calibri" w:hAnsi="Calibri" w:cs="Arial"/>
                <w:b/>
              </w:rPr>
              <w:t>Learning Outcomes:</w:t>
            </w:r>
          </w:p>
        </w:tc>
        <w:tc>
          <w:tcPr>
            <w:tcW w:w="7919" w:type="dxa"/>
            <w:gridSpan w:val="3"/>
            <w:tcBorders>
              <w:top w:val="single" w:sz="2" w:space="0" w:color="auto"/>
              <w:left w:val="single" w:sz="2" w:space="0" w:color="auto"/>
              <w:bottom w:val="single" w:sz="2" w:space="0" w:color="auto"/>
              <w:right w:val="single" w:sz="12" w:space="0" w:color="auto"/>
            </w:tcBorders>
          </w:tcPr>
          <w:p w14:paraId="1BA5E0EA" w14:textId="77777777" w:rsidR="00FF339D" w:rsidRDefault="00FF339D" w:rsidP="00FF339D">
            <w:pPr>
              <w:spacing w:before="120" w:after="120"/>
              <w:contextualSpacing/>
              <w:rPr>
                <w:rFonts w:ascii="Calibri" w:eastAsia="Calibri" w:hAnsi="Calibri" w:cs="Arial"/>
                <w:color w:val="000000"/>
                <w:lang w:val="en-US"/>
              </w:rPr>
            </w:pPr>
            <w:r w:rsidRPr="00792F1A">
              <w:rPr>
                <w:rFonts w:ascii="Calibri" w:eastAsia="Calibri" w:hAnsi="Calibri" w:cs="Arial"/>
                <w:color w:val="000000"/>
                <w:lang w:val="en-US"/>
              </w:rPr>
              <w:t>By the end of the module the student will be able to:</w:t>
            </w:r>
          </w:p>
          <w:p w14:paraId="45B2290E" w14:textId="77777777" w:rsidR="00FF339D" w:rsidRPr="00DE6F29" w:rsidRDefault="00FF339D" w:rsidP="00FF339D">
            <w:pPr>
              <w:ind w:left="284" w:hanging="284"/>
              <w:contextualSpacing/>
              <w:rPr>
                <w:rFonts w:ascii="Calibri" w:eastAsia="Calibri" w:hAnsi="Calibri" w:cs="Arial"/>
                <w:color w:val="000000"/>
                <w:lang w:val="en-US"/>
              </w:rPr>
            </w:pPr>
            <w:r w:rsidRPr="00DE6F29">
              <w:rPr>
                <w:rFonts w:ascii="Calibri" w:eastAsia="Calibri" w:hAnsi="Calibri" w:cs="Arial"/>
                <w:color w:val="000000"/>
                <w:lang w:val="en-US"/>
              </w:rPr>
              <w:t>•</w:t>
            </w:r>
            <w:r w:rsidRPr="00DE6F29">
              <w:rPr>
                <w:rFonts w:ascii="Calibri" w:eastAsia="Calibri" w:hAnsi="Calibri" w:cs="Arial"/>
                <w:color w:val="000000"/>
                <w:lang w:val="en-US"/>
              </w:rPr>
              <w:tab/>
              <w:t>Demonstrate a critical understanding of the theoretical underpinnings of carceral geography, and its relationship to relevant theories within contemporary human geography.</w:t>
            </w:r>
          </w:p>
          <w:p w14:paraId="5EDDD2D4" w14:textId="77777777" w:rsidR="00FF339D" w:rsidRPr="00DE6F29" w:rsidRDefault="00FF339D" w:rsidP="00FF339D">
            <w:pPr>
              <w:ind w:left="284" w:hanging="284"/>
              <w:contextualSpacing/>
              <w:rPr>
                <w:rFonts w:ascii="Calibri" w:eastAsia="Calibri" w:hAnsi="Calibri" w:cs="Arial"/>
                <w:color w:val="000000"/>
                <w:lang w:val="en-US"/>
              </w:rPr>
            </w:pPr>
            <w:r w:rsidRPr="00DE6F29">
              <w:rPr>
                <w:rFonts w:ascii="Calibri" w:eastAsia="Calibri" w:hAnsi="Calibri" w:cs="Arial"/>
                <w:color w:val="000000"/>
                <w:lang w:val="en-US"/>
              </w:rPr>
              <w:t>•</w:t>
            </w:r>
            <w:r w:rsidRPr="00DE6F29">
              <w:rPr>
                <w:rFonts w:ascii="Calibri" w:eastAsia="Calibri" w:hAnsi="Calibri" w:cs="Arial"/>
                <w:color w:val="000000"/>
                <w:lang w:val="en-US"/>
              </w:rPr>
              <w:tab/>
              <w:t>Demonstrate a critical understanding of carceral practices both in relation to `</w:t>
            </w:r>
            <w:r>
              <w:rPr>
                <w:rFonts w:ascii="Calibri" w:eastAsia="Calibri" w:hAnsi="Calibri" w:cs="Arial"/>
                <w:color w:val="000000"/>
                <w:lang w:val="en-US"/>
              </w:rPr>
              <w:t>mainstream’</w:t>
            </w:r>
            <w:r w:rsidRPr="00DE6F29">
              <w:rPr>
                <w:rFonts w:ascii="Calibri" w:eastAsia="Calibri" w:hAnsi="Calibri" w:cs="Arial"/>
                <w:color w:val="000000"/>
                <w:lang w:val="en-US"/>
              </w:rPr>
              <w:t xml:space="preserve"> imprisonment, immigration detention, and other circumstances of confinement.</w:t>
            </w:r>
          </w:p>
          <w:p w14:paraId="0A8BEE65" w14:textId="41D6FC2D" w:rsidR="00FF339D" w:rsidRPr="00C825D8" w:rsidRDefault="00FF339D" w:rsidP="005E11FD">
            <w:pPr>
              <w:ind w:left="284" w:hanging="284"/>
              <w:contextualSpacing/>
              <w:rPr>
                <w:rFonts w:ascii="Calibri" w:eastAsia="Calibri" w:hAnsi="Calibri" w:cs="Arial"/>
                <w:color w:val="000000"/>
                <w:lang w:val="en-US"/>
              </w:rPr>
            </w:pPr>
            <w:r w:rsidRPr="00DE6F29">
              <w:rPr>
                <w:rFonts w:ascii="Calibri" w:eastAsia="Calibri" w:hAnsi="Calibri" w:cs="Arial"/>
                <w:color w:val="000000"/>
                <w:lang w:val="en-US"/>
              </w:rPr>
              <w:t>•</w:t>
            </w:r>
            <w:r w:rsidRPr="00DE6F29">
              <w:rPr>
                <w:rFonts w:ascii="Calibri" w:eastAsia="Calibri" w:hAnsi="Calibri" w:cs="Arial"/>
                <w:color w:val="000000"/>
                <w:lang w:val="en-US"/>
              </w:rPr>
              <w:tab/>
              <w:t xml:space="preserve">Critically </w:t>
            </w:r>
            <w:proofErr w:type="spellStart"/>
            <w:r w:rsidRPr="00DE6F29">
              <w:rPr>
                <w:rFonts w:ascii="Calibri" w:eastAsia="Calibri" w:hAnsi="Calibri" w:cs="Arial"/>
                <w:color w:val="000000"/>
                <w:lang w:val="en-US"/>
              </w:rPr>
              <w:t>analyse</w:t>
            </w:r>
            <w:proofErr w:type="spellEnd"/>
            <w:r w:rsidRPr="00DE6F29">
              <w:rPr>
                <w:rFonts w:ascii="Calibri" w:eastAsia="Calibri" w:hAnsi="Calibri" w:cs="Arial"/>
                <w:color w:val="000000"/>
                <w:lang w:val="en-US"/>
              </w:rPr>
              <w:t xml:space="preserve"> and evaluate scholarship around embodiment, gender and temporality, drawing on appropriate literatures and case studies.</w:t>
            </w:r>
          </w:p>
        </w:tc>
      </w:tr>
      <w:tr w:rsidR="00FF339D" w:rsidRPr="00C825D8" w14:paraId="0AD7F418" w14:textId="77777777" w:rsidTr="005E11FD">
        <w:trPr>
          <w:cantSplit/>
        </w:trPr>
        <w:tc>
          <w:tcPr>
            <w:tcW w:w="1545" w:type="dxa"/>
            <w:tcBorders>
              <w:top w:val="single" w:sz="2" w:space="0" w:color="auto"/>
              <w:left w:val="single" w:sz="12" w:space="0" w:color="auto"/>
              <w:bottom w:val="single" w:sz="12" w:space="0" w:color="auto"/>
              <w:right w:val="single" w:sz="2" w:space="0" w:color="auto"/>
            </w:tcBorders>
          </w:tcPr>
          <w:p w14:paraId="3EBB9CF7" w14:textId="77777777" w:rsidR="00FF339D" w:rsidRPr="00C825D8" w:rsidRDefault="00FF339D" w:rsidP="00FF339D">
            <w:pPr>
              <w:spacing w:before="120" w:after="120"/>
              <w:rPr>
                <w:rFonts w:ascii="Calibri" w:hAnsi="Calibri" w:cs="Arial"/>
                <w:b/>
              </w:rPr>
            </w:pPr>
            <w:r w:rsidRPr="00C825D8">
              <w:rPr>
                <w:rFonts w:ascii="Calibri" w:hAnsi="Calibri" w:cs="Arial"/>
                <w:b/>
              </w:rPr>
              <w:t>Assessment:</w:t>
            </w:r>
          </w:p>
        </w:tc>
        <w:tc>
          <w:tcPr>
            <w:tcW w:w="7919" w:type="dxa"/>
            <w:gridSpan w:val="3"/>
            <w:tcBorders>
              <w:top w:val="single" w:sz="2" w:space="0" w:color="auto"/>
              <w:left w:val="single" w:sz="2" w:space="0" w:color="auto"/>
              <w:bottom w:val="single" w:sz="12" w:space="0" w:color="auto"/>
              <w:right w:val="single" w:sz="12" w:space="0" w:color="auto"/>
            </w:tcBorders>
          </w:tcPr>
          <w:p w14:paraId="3E818BAB" w14:textId="77777777" w:rsidR="00FF339D" w:rsidRPr="00C825D8" w:rsidRDefault="00FF339D" w:rsidP="00FF339D">
            <w:pPr>
              <w:spacing w:before="120" w:after="120"/>
              <w:rPr>
                <w:rFonts w:ascii="Calibri" w:hAnsi="Calibri" w:cs="Arial"/>
              </w:rPr>
            </w:pPr>
            <w:r w:rsidRPr="00DE6F29">
              <w:rPr>
                <w:rFonts w:ascii="Calibri" w:hAnsi="Calibri" w:cs="Arial"/>
              </w:rPr>
              <w:t>1 x 4000-word (or equivalent) essay (100%)</w:t>
            </w:r>
          </w:p>
        </w:tc>
      </w:tr>
    </w:tbl>
    <w:p w14:paraId="19BBEF73" w14:textId="77777777" w:rsidR="00FF339D" w:rsidRDefault="00FF339D" w:rsidP="00FF339D">
      <w:r>
        <w:br w:type="page"/>
      </w:r>
    </w:p>
    <w:tbl>
      <w:tblPr>
        <w:tblW w:w="9464" w:type="dxa"/>
        <w:tblLayout w:type="fixed"/>
        <w:tblLook w:val="0000" w:firstRow="0" w:lastRow="0" w:firstColumn="0" w:lastColumn="0" w:noHBand="0" w:noVBand="0"/>
      </w:tblPr>
      <w:tblGrid>
        <w:gridCol w:w="1545"/>
        <w:gridCol w:w="1540"/>
        <w:gridCol w:w="4253"/>
        <w:gridCol w:w="2126"/>
      </w:tblGrid>
      <w:tr w:rsidR="00FF339D" w:rsidRPr="00C825D8" w14:paraId="4D5F1BD4" w14:textId="77777777" w:rsidTr="00FF339D">
        <w:trPr>
          <w:cantSplit/>
        </w:trPr>
        <w:tc>
          <w:tcPr>
            <w:tcW w:w="3085" w:type="dxa"/>
            <w:gridSpan w:val="2"/>
            <w:tcBorders>
              <w:top w:val="single" w:sz="12" w:space="0" w:color="auto"/>
              <w:left w:val="single" w:sz="12" w:space="0" w:color="auto"/>
              <w:right w:val="single" w:sz="2" w:space="0" w:color="auto"/>
            </w:tcBorders>
          </w:tcPr>
          <w:p w14:paraId="59DDC121" w14:textId="77777777" w:rsidR="00FF339D" w:rsidRPr="00C825D8" w:rsidRDefault="00FF339D" w:rsidP="00FF339D">
            <w:pPr>
              <w:spacing w:before="120" w:after="120"/>
              <w:jc w:val="both"/>
              <w:rPr>
                <w:rFonts w:ascii="Calibri" w:hAnsi="Calibri" w:cs="Arial"/>
                <w:b/>
              </w:rPr>
            </w:pPr>
            <w:r>
              <w:rPr>
                <w:rFonts w:ascii="Calibri" w:hAnsi="Calibri" w:cs="Arial"/>
                <w:b/>
              </w:rPr>
              <w:lastRenderedPageBreak/>
              <w:t>36275</w:t>
            </w:r>
          </w:p>
        </w:tc>
        <w:tc>
          <w:tcPr>
            <w:tcW w:w="4253" w:type="dxa"/>
            <w:tcBorders>
              <w:top w:val="single" w:sz="12" w:space="0" w:color="auto"/>
              <w:left w:val="nil"/>
              <w:right w:val="single" w:sz="2" w:space="0" w:color="auto"/>
            </w:tcBorders>
          </w:tcPr>
          <w:p w14:paraId="2B46EB3A" w14:textId="77777777" w:rsidR="00FF339D" w:rsidRPr="00C825D8" w:rsidRDefault="00FF339D" w:rsidP="00FF339D">
            <w:pPr>
              <w:spacing w:before="120" w:after="120"/>
              <w:rPr>
                <w:rFonts w:ascii="Calibri" w:hAnsi="Calibri" w:cs="Arial"/>
                <w:b/>
              </w:rPr>
            </w:pPr>
            <w:r>
              <w:rPr>
                <w:rFonts w:ascii="Calibri" w:hAnsi="Calibri" w:cs="Arial"/>
                <w:b/>
              </w:rPr>
              <w:t>Work, Migration and Alternative Economies</w:t>
            </w:r>
          </w:p>
        </w:tc>
        <w:tc>
          <w:tcPr>
            <w:tcW w:w="2126" w:type="dxa"/>
            <w:tcBorders>
              <w:top w:val="single" w:sz="12" w:space="0" w:color="auto"/>
              <w:left w:val="single" w:sz="2" w:space="0" w:color="auto"/>
              <w:right w:val="single" w:sz="12" w:space="0" w:color="auto"/>
            </w:tcBorders>
          </w:tcPr>
          <w:p w14:paraId="5ABADA8C" w14:textId="77777777" w:rsidR="00FF339D" w:rsidRPr="00C825D8" w:rsidRDefault="00FF339D" w:rsidP="00FF339D">
            <w:pPr>
              <w:spacing w:before="120" w:after="120"/>
              <w:rPr>
                <w:rFonts w:ascii="Calibri" w:hAnsi="Calibri" w:cs="Arial"/>
                <w:b/>
              </w:rPr>
            </w:pPr>
            <w:r>
              <w:rPr>
                <w:rFonts w:ascii="Calibri" w:hAnsi="Calibri" w:cs="Arial"/>
                <w:b/>
              </w:rPr>
              <w:t>20 credits</w:t>
            </w:r>
          </w:p>
        </w:tc>
      </w:tr>
      <w:tr w:rsidR="00FF339D" w:rsidRPr="00C825D8" w14:paraId="4BA809E4" w14:textId="77777777" w:rsidTr="005E11FD">
        <w:trPr>
          <w:cantSplit/>
        </w:trPr>
        <w:tc>
          <w:tcPr>
            <w:tcW w:w="1545" w:type="dxa"/>
            <w:tcBorders>
              <w:top w:val="single" w:sz="2" w:space="0" w:color="auto"/>
              <w:left w:val="single" w:sz="12" w:space="0" w:color="auto"/>
              <w:bottom w:val="single" w:sz="2" w:space="0" w:color="auto"/>
              <w:right w:val="single" w:sz="2" w:space="0" w:color="auto"/>
            </w:tcBorders>
          </w:tcPr>
          <w:p w14:paraId="54BB6E3A" w14:textId="77777777" w:rsidR="00FF339D" w:rsidRPr="00C825D8" w:rsidRDefault="00FF339D" w:rsidP="00FF339D">
            <w:pPr>
              <w:spacing w:before="120" w:after="120"/>
              <w:rPr>
                <w:rFonts w:ascii="Calibri" w:hAnsi="Calibri" w:cs="Arial"/>
                <w:b/>
              </w:rPr>
            </w:pPr>
            <w:r>
              <w:rPr>
                <w:rFonts w:ascii="Calibri" w:hAnsi="Calibri" w:cs="Arial"/>
                <w:b/>
              </w:rPr>
              <w:t>Level: H</w:t>
            </w:r>
          </w:p>
        </w:tc>
        <w:tc>
          <w:tcPr>
            <w:tcW w:w="1540" w:type="dxa"/>
            <w:tcBorders>
              <w:top w:val="single" w:sz="2" w:space="0" w:color="auto"/>
              <w:left w:val="single" w:sz="2" w:space="0" w:color="auto"/>
              <w:bottom w:val="single" w:sz="2" w:space="0" w:color="auto"/>
              <w:right w:val="single" w:sz="2" w:space="0" w:color="auto"/>
            </w:tcBorders>
          </w:tcPr>
          <w:p w14:paraId="35809B96" w14:textId="77777777" w:rsidR="00FF339D" w:rsidRPr="00C825D8" w:rsidRDefault="00FF339D" w:rsidP="00FF339D">
            <w:pPr>
              <w:keepNext/>
              <w:spacing w:before="120" w:after="120"/>
              <w:outlineLvl w:val="1"/>
              <w:rPr>
                <w:rFonts w:ascii="Calibri" w:hAnsi="Calibri" w:cs="Arial"/>
                <w:b/>
              </w:rPr>
            </w:pPr>
            <w:r>
              <w:rPr>
                <w:rFonts w:ascii="Calibri" w:hAnsi="Calibri" w:cs="Arial"/>
                <w:b/>
              </w:rPr>
              <w:t>Semester:  2</w:t>
            </w:r>
          </w:p>
        </w:tc>
        <w:tc>
          <w:tcPr>
            <w:tcW w:w="6379" w:type="dxa"/>
            <w:gridSpan w:val="2"/>
            <w:tcBorders>
              <w:top w:val="single" w:sz="2" w:space="0" w:color="auto"/>
              <w:left w:val="single" w:sz="2" w:space="0" w:color="auto"/>
              <w:bottom w:val="single" w:sz="2" w:space="0" w:color="auto"/>
              <w:right w:val="single" w:sz="12" w:space="0" w:color="auto"/>
            </w:tcBorders>
          </w:tcPr>
          <w:p w14:paraId="21DD8E47" w14:textId="77777777" w:rsidR="00FF339D" w:rsidRPr="00C825D8" w:rsidRDefault="00FF339D" w:rsidP="00FF339D">
            <w:pPr>
              <w:spacing w:before="120" w:after="120"/>
              <w:rPr>
                <w:rFonts w:ascii="Calibri" w:hAnsi="Calibri" w:cs="Arial"/>
                <w:b/>
              </w:rPr>
            </w:pPr>
            <w:r>
              <w:rPr>
                <w:rFonts w:ascii="Calibri" w:hAnsi="Calibri" w:cs="Arial"/>
                <w:b/>
              </w:rPr>
              <w:t>Module Leader:  Jessica Pykett</w:t>
            </w:r>
          </w:p>
        </w:tc>
      </w:tr>
      <w:tr w:rsidR="00FF339D" w:rsidRPr="00C825D8" w14:paraId="39917368" w14:textId="77777777" w:rsidTr="005E11FD">
        <w:trPr>
          <w:cantSplit/>
        </w:trPr>
        <w:tc>
          <w:tcPr>
            <w:tcW w:w="1545" w:type="dxa"/>
            <w:tcBorders>
              <w:top w:val="single" w:sz="2" w:space="0" w:color="auto"/>
              <w:left w:val="single" w:sz="12" w:space="0" w:color="auto"/>
              <w:bottom w:val="single" w:sz="2" w:space="0" w:color="auto"/>
              <w:right w:val="single" w:sz="2" w:space="0" w:color="auto"/>
            </w:tcBorders>
          </w:tcPr>
          <w:p w14:paraId="08905057" w14:textId="77777777" w:rsidR="00FF339D" w:rsidRPr="00C825D8" w:rsidRDefault="00FF339D" w:rsidP="00FF339D">
            <w:pPr>
              <w:spacing w:before="120" w:after="120"/>
              <w:rPr>
                <w:rFonts w:ascii="Calibri" w:hAnsi="Calibri" w:cs="Arial"/>
                <w:b/>
              </w:rPr>
            </w:pPr>
            <w:r w:rsidRPr="00C825D8">
              <w:rPr>
                <w:rFonts w:ascii="Calibri" w:hAnsi="Calibri" w:cs="Arial"/>
                <w:b/>
              </w:rPr>
              <w:t>Description:</w:t>
            </w:r>
          </w:p>
        </w:tc>
        <w:tc>
          <w:tcPr>
            <w:tcW w:w="7919" w:type="dxa"/>
            <w:gridSpan w:val="3"/>
            <w:tcBorders>
              <w:top w:val="single" w:sz="2" w:space="0" w:color="auto"/>
              <w:left w:val="single" w:sz="2" w:space="0" w:color="auto"/>
              <w:bottom w:val="single" w:sz="2" w:space="0" w:color="auto"/>
              <w:right w:val="single" w:sz="12" w:space="0" w:color="auto"/>
            </w:tcBorders>
          </w:tcPr>
          <w:p w14:paraId="2366CB49" w14:textId="77777777" w:rsidR="00FF339D" w:rsidRPr="00C825D8" w:rsidRDefault="00FF339D" w:rsidP="00FF339D">
            <w:pPr>
              <w:spacing w:before="120" w:after="120"/>
              <w:rPr>
                <w:rFonts w:ascii="Calibri" w:hAnsi="Calibri" w:cs="Arial"/>
                <w:noProof/>
              </w:rPr>
            </w:pPr>
            <w:r w:rsidRPr="00D43F15">
              <w:rPr>
                <w:rFonts w:ascii="Calibri" w:hAnsi="Calibri" w:cs="Arial"/>
                <w:noProof/>
              </w:rPr>
              <w:t>This specialist module builds on learning in social, political, economic and cultural geography modules to develop your understanding of three key aspects of social and spatial inequalities: work, migration and alternative economies. The course examines the relationship between the state, markets, informal economic activity, personal life and social relations. Topics which may be covered include labour geographies, regional unemployment, transformations of the welfare state, discrimination and marginalisation in work, welfare, migrant experience and social policy. The aim of the course is to demonstrate how geographers think about how dominant global economic processes shape unpaid and paid work, welfare, migration, formal and informal work spaces and alternative economies.  Fairness, justice, rights, coping, resilience, responsibility are concepts which underpin the course. Central to these issues is a politics concerning whose life and work is valued. You will also consider how spatial inequalities are shaped by issues of political and media representation, collective organising and shifts in social policy. The course will be useful to students considering a career in policy-making, non-governmental/voluntary organisations, social enterprises and the public sector.</w:t>
            </w:r>
          </w:p>
        </w:tc>
      </w:tr>
      <w:tr w:rsidR="00FF339D" w:rsidRPr="00C825D8" w14:paraId="7D52EB7B" w14:textId="77777777" w:rsidTr="005E11FD">
        <w:trPr>
          <w:cantSplit/>
        </w:trPr>
        <w:tc>
          <w:tcPr>
            <w:tcW w:w="1545" w:type="dxa"/>
            <w:tcBorders>
              <w:top w:val="single" w:sz="2" w:space="0" w:color="auto"/>
              <w:left w:val="single" w:sz="12" w:space="0" w:color="auto"/>
              <w:bottom w:val="single" w:sz="2" w:space="0" w:color="auto"/>
              <w:right w:val="single" w:sz="2" w:space="0" w:color="auto"/>
            </w:tcBorders>
          </w:tcPr>
          <w:p w14:paraId="1C0525FD" w14:textId="77777777" w:rsidR="00FF339D" w:rsidRPr="00C825D8" w:rsidRDefault="00FF339D" w:rsidP="00FF339D">
            <w:pPr>
              <w:spacing w:before="120" w:after="120"/>
              <w:rPr>
                <w:rFonts w:ascii="Calibri" w:hAnsi="Calibri" w:cs="Arial"/>
                <w:b/>
              </w:rPr>
            </w:pPr>
            <w:r w:rsidRPr="00C825D8">
              <w:rPr>
                <w:rFonts w:ascii="Calibri" w:hAnsi="Calibri" w:cs="Arial"/>
                <w:b/>
              </w:rPr>
              <w:t>Learning Outcomes:</w:t>
            </w:r>
          </w:p>
        </w:tc>
        <w:tc>
          <w:tcPr>
            <w:tcW w:w="7919" w:type="dxa"/>
            <w:gridSpan w:val="3"/>
            <w:tcBorders>
              <w:top w:val="single" w:sz="2" w:space="0" w:color="auto"/>
              <w:left w:val="single" w:sz="2" w:space="0" w:color="auto"/>
              <w:bottom w:val="single" w:sz="2" w:space="0" w:color="auto"/>
              <w:right w:val="single" w:sz="12" w:space="0" w:color="auto"/>
            </w:tcBorders>
          </w:tcPr>
          <w:p w14:paraId="0C8F2026" w14:textId="77777777" w:rsidR="00FF339D" w:rsidRDefault="00FF339D" w:rsidP="00FF339D">
            <w:pPr>
              <w:spacing w:before="120" w:after="120"/>
              <w:contextualSpacing/>
              <w:rPr>
                <w:rFonts w:ascii="Calibri" w:eastAsia="Calibri" w:hAnsi="Calibri" w:cs="Arial"/>
                <w:color w:val="000000"/>
                <w:lang w:val="en-US"/>
              </w:rPr>
            </w:pPr>
            <w:r w:rsidRPr="00792F1A">
              <w:rPr>
                <w:rFonts w:ascii="Calibri" w:eastAsia="Calibri" w:hAnsi="Calibri" w:cs="Arial"/>
                <w:color w:val="000000"/>
                <w:lang w:val="en-US"/>
              </w:rPr>
              <w:t>By the end of the module the student will be able to:</w:t>
            </w:r>
          </w:p>
          <w:p w14:paraId="69D0FEFC" w14:textId="63A18375" w:rsidR="00FF339D" w:rsidRPr="005E11FD" w:rsidRDefault="00FF339D" w:rsidP="005E11FD">
            <w:pPr>
              <w:pStyle w:val="ListParagraph"/>
              <w:numPr>
                <w:ilvl w:val="0"/>
                <w:numId w:val="33"/>
              </w:numPr>
              <w:rPr>
                <w:rFonts w:ascii="Calibri" w:eastAsia="Calibri" w:hAnsi="Calibri" w:cs="Arial"/>
                <w:color w:val="000000"/>
                <w:lang w:val="en-US"/>
              </w:rPr>
            </w:pPr>
            <w:r w:rsidRPr="005E11FD">
              <w:rPr>
                <w:rFonts w:ascii="Calibri" w:eastAsia="Calibri" w:hAnsi="Calibri" w:cs="Arial"/>
                <w:color w:val="000000"/>
                <w:lang w:val="en-US"/>
              </w:rPr>
              <w:t xml:space="preserve">Critically </w:t>
            </w:r>
            <w:proofErr w:type="spellStart"/>
            <w:r w:rsidRPr="005E11FD">
              <w:rPr>
                <w:rFonts w:ascii="Calibri" w:eastAsia="Calibri" w:hAnsi="Calibri" w:cs="Arial"/>
                <w:color w:val="000000"/>
                <w:lang w:val="en-US"/>
              </w:rPr>
              <w:t>analyse</w:t>
            </w:r>
            <w:proofErr w:type="spellEnd"/>
            <w:r w:rsidRPr="005E11FD">
              <w:rPr>
                <w:rFonts w:ascii="Calibri" w:eastAsia="Calibri" w:hAnsi="Calibri" w:cs="Arial"/>
                <w:color w:val="000000"/>
                <w:lang w:val="en-US"/>
              </w:rPr>
              <w:t xml:space="preserve"> political and social debates around contemporary trends in and policies on work, migration, and informal or alternative economies and how these have changed over time</w:t>
            </w:r>
          </w:p>
          <w:p w14:paraId="6FD1E3FE" w14:textId="38E1F808" w:rsidR="005E11FD" w:rsidRPr="005E11FD" w:rsidRDefault="00FF339D" w:rsidP="005E11FD">
            <w:pPr>
              <w:pStyle w:val="ListParagraph"/>
              <w:numPr>
                <w:ilvl w:val="0"/>
                <w:numId w:val="32"/>
              </w:numPr>
              <w:rPr>
                <w:rFonts w:ascii="Calibri" w:eastAsia="Calibri" w:hAnsi="Calibri" w:cs="Arial"/>
                <w:color w:val="000000"/>
                <w:lang w:val="en-US"/>
              </w:rPr>
            </w:pPr>
            <w:r w:rsidRPr="005E11FD">
              <w:rPr>
                <w:rFonts w:ascii="Calibri" w:eastAsia="Calibri" w:hAnsi="Calibri" w:cs="Arial"/>
                <w:color w:val="000000"/>
                <w:lang w:val="en-US"/>
              </w:rPr>
              <w:t>Deliberate and evaluate the effects of discriminatory power and particular representational forms on contemporary experiences of social inequality using appropriate evidence</w:t>
            </w:r>
          </w:p>
          <w:p w14:paraId="11D2F7B2" w14:textId="499EE55C" w:rsidR="00FF339D" w:rsidRPr="005E11FD" w:rsidRDefault="00FF339D" w:rsidP="005E11FD">
            <w:pPr>
              <w:pStyle w:val="ListParagraph"/>
              <w:numPr>
                <w:ilvl w:val="0"/>
                <w:numId w:val="31"/>
              </w:numPr>
              <w:rPr>
                <w:rFonts w:ascii="Calibri" w:eastAsia="Calibri" w:hAnsi="Calibri" w:cs="Arial"/>
                <w:color w:val="000000"/>
                <w:lang w:val="en-US"/>
              </w:rPr>
            </w:pPr>
            <w:r w:rsidRPr="005E11FD">
              <w:rPr>
                <w:rFonts w:ascii="Calibri" w:eastAsia="Calibri" w:hAnsi="Calibri" w:cs="Arial"/>
                <w:color w:val="000000"/>
                <w:lang w:val="en-US"/>
              </w:rPr>
              <w:t>Demonstrate a clear understanding of human geography and social science literature on work, migration and informal or alternative economies</w:t>
            </w:r>
          </w:p>
          <w:p w14:paraId="58B044F9" w14:textId="3BAE95C2" w:rsidR="00FF339D" w:rsidRPr="005E11FD" w:rsidRDefault="00FF339D" w:rsidP="005E11FD">
            <w:pPr>
              <w:pStyle w:val="ListParagraph"/>
              <w:numPr>
                <w:ilvl w:val="0"/>
                <w:numId w:val="31"/>
              </w:numPr>
              <w:rPr>
                <w:rFonts w:ascii="Calibri" w:eastAsia="Calibri" w:hAnsi="Calibri" w:cs="Arial"/>
                <w:color w:val="000000"/>
                <w:lang w:val="en-US"/>
              </w:rPr>
            </w:pPr>
            <w:r w:rsidRPr="005E11FD">
              <w:rPr>
                <w:rFonts w:ascii="Calibri" w:eastAsia="Calibri" w:hAnsi="Calibri" w:cs="Arial"/>
                <w:color w:val="000000"/>
                <w:lang w:val="en-US"/>
              </w:rPr>
              <w:t>Demonstrate ability to make effective connections between research on everyday life and work, representations of different social groups and global economic processes, including how these inform the spatial dimensions of policy and practice</w:t>
            </w:r>
          </w:p>
        </w:tc>
      </w:tr>
      <w:tr w:rsidR="00FF339D" w:rsidRPr="00C825D8" w14:paraId="1397D697" w14:textId="77777777" w:rsidTr="005E11FD">
        <w:trPr>
          <w:cantSplit/>
        </w:trPr>
        <w:tc>
          <w:tcPr>
            <w:tcW w:w="1545" w:type="dxa"/>
            <w:tcBorders>
              <w:top w:val="single" w:sz="2" w:space="0" w:color="auto"/>
              <w:left w:val="single" w:sz="12" w:space="0" w:color="auto"/>
              <w:bottom w:val="single" w:sz="12" w:space="0" w:color="auto"/>
              <w:right w:val="single" w:sz="2" w:space="0" w:color="auto"/>
            </w:tcBorders>
          </w:tcPr>
          <w:p w14:paraId="7120C484" w14:textId="77777777" w:rsidR="00FF339D" w:rsidRPr="00C825D8" w:rsidRDefault="00FF339D" w:rsidP="00FF339D">
            <w:pPr>
              <w:spacing w:before="120" w:after="120"/>
              <w:rPr>
                <w:rFonts w:ascii="Calibri" w:hAnsi="Calibri" w:cs="Arial"/>
                <w:b/>
              </w:rPr>
            </w:pPr>
            <w:r w:rsidRPr="00C825D8">
              <w:rPr>
                <w:rFonts w:ascii="Calibri" w:hAnsi="Calibri" w:cs="Arial"/>
                <w:b/>
              </w:rPr>
              <w:t>Assessment:</w:t>
            </w:r>
          </w:p>
        </w:tc>
        <w:tc>
          <w:tcPr>
            <w:tcW w:w="7919" w:type="dxa"/>
            <w:gridSpan w:val="3"/>
            <w:tcBorders>
              <w:top w:val="single" w:sz="2" w:space="0" w:color="auto"/>
              <w:left w:val="single" w:sz="2" w:space="0" w:color="auto"/>
              <w:bottom w:val="single" w:sz="12" w:space="0" w:color="auto"/>
              <w:right w:val="single" w:sz="12" w:space="0" w:color="auto"/>
            </w:tcBorders>
          </w:tcPr>
          <w:p w14:paraId="111FFF75" w14:textId="77777777" w:rsidR="00FF339D" w:rsidRPr="00C825D8" w:rsidRDefault="00FF339D" w:rsidP="00FF339D">
            <w:pPr>
              <w:spacing w:before="120" w:after="120"/>
              <w:rPr>
                <w:rFonts w:ascii="Calibri" w:hAnsi="Calibri" w:cs="Arial"/>
              </w:rPr>
            </w:pPr>
            <w:r w:rsidRPr="00D43F15">
              <w:rPr>
                <w:rFonts w:ascii="Calibri" w:hAnsi="Calibri" w:cs="Arial"/>
              </w:rPr>
              <w:t>2 x 2000 word essays</w:t>
            </w:r>
          </w:p>
        </w:tc>
      </w:tr>
    </w:tbl>
    <w:p w14:paraId="43102357" w14:textId="77777777" w:rsidR="00FF339D" w:rsidRDefault="00FF339D" w:rsidP="00FF339D">
      <w:pPr>
        <w:pStyle w:val="CommentText"/>
        <w:rPr>
          <w:rFonts w:ascii="Calibri" w:hAnsi="Calibri"/>
        </w:rPr>
      </w:pPr>
    </w:p>
    <w:p w14:paraId="5D289B31" w14:textId="77777777" w:rsidR="00FF339D" w:rsidRDefault="00FF339D" w:rsidP="00FF339D">
      <w:pPr>
        <w:pStyle w:val="CommentText"/>
        <w:rPr>
          <w:rFonts w:ascii="Calibri" w:hAnsi="Calibri"/>
        </w:rPr>
      </w:pPr>
      <w:r>
        <w:rPr>
          <w:rFonts w:ascii="Calibri" w:hAnsi="Calibri"/>
        </w:rPr>
        <w:br w:type="page"/>
      </w:r>
    </w:p>
    <w:tbl>
      <w:tblPr>
        <w:tblW w:w="9464" w:type="dxa"/>
        <w:tblLayout w:type="fixed"/>
        <w:tblLook w:val="0000" w:firstRow="0" w:lastRow="0" w:firstColumn="0" w:lastColumn="0" w:noHBand="0" w:noVBand="0"/>
      </w:tblPr>
      <w:tblGrid>
        <w:gridCol w:w="1668"/>
        <w:gridCol w:w="1417"/>
        <w:gridCol w:w="4253"/>
        <w:gridCol w:w="2126"/>
      </w:tblGrid>
      <w:tr w:rsidR="00FF339D" w:rsidRPr="00C825D8" w14:paraId="7E298D53" w14:textId="77777777" w:rsidTr="00FF339D">
        <w:trPr>
          <w:cantSplit/>
        </w:trPr>
        <w:tc>
          <w:tcPr>
            <w:tcW w:w="3085" w:type="dxa"/>
            <w:gridSpan w:val="2"/>
            <w:tcBorders>
              <w:top w:val="single" w:sz="12" w:space="0" w:color="auto"/>
              <w:left w:val="single" w:sz="12" w:space="0" w:color="auto"/>
              <w:right w:val="single" w:sz="2" w:space="0" w:color="auto"/>
            </w:tcBorders>
          </w:tcPr>
          <w:p w14:paraId="79D697CA" w14:textId="77777777" w:rsidR="00FF339D" w:rsidRPr="00C825D8" w:rsidRDefault="00FF339D" w:rsidP="00FF339D">
            <w:pPr>
              <w:spacing w:before="120" w:after="120"/>
              <w:jc w:val="both"/>
              <w:rPr>
                <w:rFonts w:ascii="Calibri" w:hAnsi="Calibri" w:cs="Arial"/>
                <w:b/>
              </w:rPr>
            </w:pPr>
            <w:r>
              <w:rPr>
                <w:rFonts w:ascii="Calibri" w:hAnsi="Calibri" w:cs="Arial"/>
                <w:b/>
              </w:rPr>
              <w:lastRenderedPageBreak/>
              <w:t>36271</w:t>
            </w:r>
          </w:p>
        </w:tc>
        <w:tc>
          <w:tcPr>
            <w:tcW w:w="4253" w:type="dxa"/>
            <w:tcBorders>
              <w:top w:val="single" w:sz="12" w:space="0" w:color="auto"/>
              <w:left w:val="nil"/>
              <w:right w:val="single" w:sz="2" w:space="0" w:color="auto"/>
            </w:tcBorders>
          </w:tcPr>
          <w:p w14:paraId="388A1D4A" w14:textId="77777777" w:rsidR="00FF339D" w:rsidRPr="00C825D8" w:rsidRDefault="00FF339D" w:rsidP="00FF339D">
            <w:pPr>
              <w:spacing w:before="120" w:after="120"/>
              <w:rPr>
                <w:rFonts w:ascii="Calibri" w:hAnsi="Calibri" w:cs="Arial"/>
                <w:b/>
              </w:rPr>
            </w:pPr>
            <w:r w:rsidRPr="005B3D12">
              <w:rPr>
                <w:rFonts w:ascii="Calibri" w:hAnsi="Calibri" w:cs="Arial"/>
                <w:b/>
              </w:rPr>
              <w:t>Politics of Environment</w:t>
            </w:r>
          </w:p>
        </w:tc>
        <w:tc>
          <w:tcPr>
            <w:tcW w:w="2126" w:type="dxa"/>
            <w:tcBorders>
              <w:top w:val="single" w:sz="12" w:space="0" w:color="auto"/>
              <w:left w:val="single" w:sz="2" w:space="0" w:color="auto"/>
              <w:right w:val="single" w:sz="12" w:space="0" w:color="auto"/>
            </w:tcBorders>
          </w:tcPr>
          <w:p w14:paraId="259271EE" w14:textId="77777777" w:rsidR="00FF339D" w:rsidRPr="00C825D8" w:rsidRDefault="00FF339D" w:rsidP="00FF339D">
            <w:pPr>
              <w:spacing w:before="120" w:after="120"/>
              <w:rPr>
                <w:rFonts w:ascii="Calibri" w:hAnsi="Calibri" w:cs="Arial"/>
                <w:b/>
              </w:rPr>
            </w:pPr>
            <w:r>
              <w:rPr>
                <w:rFonts w:ascii="Calibri" w:hAnsi="Calibri" w:cs="Arial"/>
                <w:b/>
              </w:rPr>
              <w:t>20 credits</w:t>
            </w:r>
          </w:p>
        </w:tc>
      </w:tr>
      <w:tr w:rsidR="00FF339D" w:rsidRPr="00C825D8" w14:paraId="70D3BCE4" w14:textId="77777777" w:rsidTr="00FF339D">
        <w:trPr>
          <w:cantSplit/>
        </w:trPr>
        <w:tc>
          <w:tcPr>
            <w:tcW w:w="1668" w:type="dxa"/>
            <w:tcBorders>
              <w:top w:val="single" w:sz="2" w:space="0" w:color="auto"/>
              <w:left w:val="single" w:sz="12" w:space="0" w:color="auto"/>
              <w:bottom w:val="single" w:sz="2" w:space="0" w:color="auto"/>
              <w:right w:val="single" w:sz="2" w:space="0" w:color="auto"/>
            </w:tcBorders>
          </w:tcPr>
          <w:p w14:paraId="1B1FAF80" w14:textId="77777777" w:rsidR="00FF339D" w:rsidRPr="00C825D8" w:rsidRDefault="00FF339D" w:rsidP="00FF339D">
            <w:pPr>
              <w:spacing w:before="120" w:after="120"/>
              <w:rPr>
                <w:rFonts w:ascii="Calibri" w:hAnsi="Calibri" w:cs="Arial"/>
                <w:b/>
              </w:rPr>
            </w:pPr>
            <w:r>
              <w:rPr>
                <w:rFonts w:ascii="Calibri" w:hAnsi="Calibri" w:cs="Arial"/>
                <w:b/>
              </w:rPr>
              <w:t>Level: H</w:t>
            </w:r>
          </w:p>
        </w:tc>
        <w:tc>
          <w:tcPr>
            <w:tcW w:w="1417" w:type="dxa"/>
            <w:tcBorders>
              <w:top w:val="single" w:sz="2" w:space="0" w:color="auto"/>
              <w:left w:val="single" w:sz="2" w:space="0" w:color="auto"/>
              <w:bottom w:val="single" w:sz="2" w:space="0" w:color="auto"/>
              <w:right w:val="single" w:sz="2" w:space="0" w:color="auto"/>
            </w:tcBorders>
          </w:tcPr>
          <w:p w14:paraId="299C8F34" w14:textId="77777777" w:rsidR="00FF339D" w:rsidRPr="00C825D8" w:rsidRDefault="00FF339D" w:rsidP="00FF339D">
            <w:pPr>
              <w:keepNext/>
              <w:spacing w:before="120" w:after="120"/>
              <w:outlineLvl w:val="1"/>
              <w:rPr>
                <w:rFonts w:ascii="Calibri" w:hAnsi="Calibri" w:cs="Arial"/>
                <w:b/>
              </w:rPr>
            </w:pPr>
            <w:r>
              <w:rPr>
                <w:rFonts w:ascii="Calibri" w:hAnsi="Calibri" w:cs="Arial"/>
                <w:b/>
              </w:rPr>
              <w:t>Semester: 2</w:t>
            </w:r>
          </w:p>
        </w:tc>
        <w:tc>
          <w:tcPr>
            <w:tcW w:w="6379" w:type="dxa"/>
            <w:gridSpan w:val="2"/>
            <w:tcBorders>
              <w:top w:val="single" w:sz="2" w:space="0" w:color="auto"/>
              <w:left w:val="single" w:sz="2" w:space="0" w:color="auto"/>
              <w:bottom w:val="single" w:sz="2" w:space="0" w:color="auto"/>
              <w:right w:val="single" w:sz="12" w:space="0" w:color="auto"/>
            </w:tcBorders>
          </w:tcPr>
          <w:p w14:paraId="762E7F3A" w14:textId="77777777" w:rsidR="00FF339D" w:rsidRPr="00C825D8" w:rsidRDefault="00FF339D" w:rsidP="00FF339D">
            <w:pPr>
              <w:spacing w:before="120" w:after="120"/>
              <w:rPr>
                <w:rFonts w:ascii="Calibri" w:hAnsi="Calibri" w:cs="Arial"/>
                <w:b/>
              </w:rPr>
            </w:pPr>
            <w:r>
              <w:rPr>
                <w:rFonts w:ascii="Calibri" w:hAnsi="Calibri" w:cs="Arial"/>
                <w:b/>
              </w:rPr>
              <w:t>Module Leader:  Julian Clark</w:t>
            </w:r>
          </w:p>
        </w:tc>
      </w:tr>
      <w:tr w:rsidR="00FF339D" w:rsidRPr="00C825D8" w14:paraId="10F904D1" w14:textId="77777777" w:rsidTr="00FF339D">
        <w:trPr>
          <w:cantSplit/>
        </w:trPr>
        <w:tc>
          <w:tcPr>
            <w:tcW w:w="1668" w:type="dxa"/>
            <w:tcBorders>
              <w:top w:val="single" w:sz="2" w:space="0" w:color="auto"/>
              <w:left w:val="single" w:sz="12" w:space="0" w:color="auto"/>
              <w:bottom w:val="single" w:sz="2" w:space="0" w:color="auto"/>
              <w:right w:val="single" w:sz="2" w:space="0" w:color="auto"/>
            </w:tcBorders>
          </w:tcPr>
          <w:p w14:paraId="06027B88" w14:textId="77777777" w:rsidR="00FF339D" w:rsidRPr="00C825D8" w:rsidRDefault="00FF339D" w:rsidP="00FF339D">
            <w:pPr>
              <w:spacing w:before="120" w:after="120"/>
              <w:rPr>
                <w:rFonts w:ascii="Calibri" w:hAnsi="Calibri" w:cs="Arial"/>
                <w:b/>
              </w:rPr>
            </w:pPr>
            <w:r w:rsidRPr="00C825D8">
              <w:rPr>
                <w:rFonts w:ascii="Calibri" w:hAnsi="Calibri" w:cs="Arial"/>
                <w:b/>
              </w:rPr>
              <w:t>Description:</w:t>
            </w:r>
          </w:p>
        </w:tc>
        <w:tc>
          <w:tcPr>
            <w:tcW w:w="7796" w:type="dxa"/>
            <w:gridSpan w:val="3"/>
            <w:tcBorders>
              <w:top w:val="single" w:sz="2" w:space="0" w:color="auto"/>
              <w:left w:val="single" w:sz="2" w:space="0" w:color="auto"/>
              <w:bottom w:val="single" w:sz="2" w:space="0" w:color="auto"/>
              <w:right w:val="single" w:sz="12" w:space="0" w:color="auto"/>
            </w:tcBorders>
          </w:tcPr>
          <w:p w14:paraId="2F209B78" w14:textId="6F307624" w:rsidR="00FF339D" w:rsidRPr="00C825D8" w:rsidRDefault="00FF339D" w:rsidP="007F7CD4">
            <w:pPr>
              <w:spacing w:before="120"/>
              <w:rPr>
                <w:rFonts w:ascii="Calibri" w:hAnsi="Calibri" w:cs="Arial"/>
                <w:noProof/>
              </w:rPr>
            </w:pPr>
            <w:r w:rsidRPr="005B3D12">
              <w:rPr>
                <w:rFonts w:ascii="Calibri" w:hAnsi="Calibri" w:cs="Arial"/>
                <w:noProof/>
              </w:rPr>
              <w:t>Drawing on a variety of disciplinary approaches, this module examines the political challenges surrounding environmental policy in contemporary developed and developing societies, alongside the theoretical and practical tools and skills used in their resolution. Using a range of case examples from the global north and south (including in rural areas), it examines state-of-the-art concepts and policy approaches to address these challenges. In doing so it advances the notion of science as a socially constructed endeavour in analysing the evidence base on conflicting policy issues. The module is structured around critical questions including: how do environmental politics/environmental policy challenges come about? What are the processes by which environmental politics emerge/are defined? Who is involved in making decisions, and how are values and knowledges mobilized to underpin them? How can we reconcile conflicts between different forms of rationality with the need to be environmentally accountable and responsible? And, ultimately, what</w:t>
            </w:r>
            <w:r>
              <w:rPr>
                <w:rFonts w:ascii="Calibri" w:hAnsi="Calibri" w:cs="Arial"/>
                <w:noProof/>
              </w:rPr>
              <w:t xml:space="preserve"> are 'good' decisions and `good’</w:t>
            </w:r>
            <w:r w:rsidRPr="005B3D12">
              <w:rPr>
                <w:rFonts w:ascii="Calibri" w:hAnsi="Calibri" w:cs="Arial"/>
                <w:noProof/>
              </w:rPr>
              <w:t xml:space="preserve"> environmental governance and outcomes?</w:t>
            </w:r>
          </w:p>
        </w:tc>
      </w:tr>
      <w:tr w:rsidR="00FF339D" w:rsidRPr="00C825D8" w14:paraId="43EC878D" w14:textId="77777777" w:rsidTr="00FF339D">
        <w:trPr>
          <w:cantSplit/>
        </w:trPr>
        <w:tc>
          <w:tcPr>
            <w:tcW w:w="1668" w:type="dxa"/>
            <w:tcBorders>
              <w:top w:val="single" w:sz="2" w:space="0" w:color="auto"/>
              <w:left w:val="single" w:sz="12" w:space="0" w:color="auto"/>
              <w:bottom w:val="single" w:sz="2" w:space="0" w:color="auto"/>
              <w:right w:val="single" w:sz="2" w:space="0" w:color="auto"/>
            </w:tcBorders>
          </w:tcPr>
          <w:p w14:paraId="3C3A7E92" w14:textId="77777777" w:rsidR="00FF339D" w:rsidRPr="00C825D8" w:rsidRDefault="00FF339D" w:rsidP="00FF339D">
            <w:pPr>
              <w:spacing w:before="120" w:after="120"/>
              <w:rPr>
                <w:rFonts w:ascii="Calibri" w:hAnsi="Calibri" w:cs="Arial"/>
                <w:b/>
              </w:rPr>
            </w:pPr>
            <w:r w:rsidRPr="00C825D8">
              <w:rPr>
                <w:rFonts w:ascii="Calibri" w:hAnsi="Calibri" w:cs="Arial"/>
                <w:b/>
              </w:rPr>
              <w:t>Learning Outcomes:</w:t>
            </w:r>
          </w:p>
        </w:tc>
        <w:tc>
          <w:tcPr>
            <w:tcW w:w="7796" w:type="dxa"/>
            <w:gridSpan w:val="3"/>
            <w:tcBorders>
              <w:top w:val="single" w:sz="2" w:space="0" w:color="auto"/>
              <w:left w:val="single" w:sz="2" w:space="0" w:color="auto"/>
              <w:bottom w:val="single" w:sz="2" w:space="0" w:color="auto"/>
              <w:right w:val="single" w:sz="12" w:space="0" w:color="auto"/>
            </w:tcBorders>
          </w:tcPr>
          <w:p w14:paraId="2B168D2B" w14:textId="77777777" w:rsidR="00FF339D" w:rsidRDefault="00FF339D" w:rsidP="00FF339D">
            <w:pPr>
              <w:spacing w:before="120" w:after="120"/>
              <w:contextualSpacing/>
              <w:rPr>
                <w:rFonts w:ascii="Calibri" w:eastAsia="Calibri" w:hAnsi="Calibri" w:cs="Arial"/>
                <w:color w:val="000000"/>
                <w:lang w:val="en-US"/>
              </w:rPr>
            </w:pPr>
            <w:r w:rsidRPr="00792F1A">
              <w:rPr>
                <w:rFonts w:ascii="Calibri" w:eastAsia="Calibri" w:hAnsi="Calibri" w:cs="Arial"/>
                <w:color w:val="000000"/>
                <w:lang w:val="en-US"/>
              </w:rPr>
              <w:t>By the end of the module the student will be able to:</w:t>
            </w:r>
          </w:p>
          <w:p w14:paraId="1B327434" w14:textId="77777777" w:rsidR="00FF339D" w:rsidRPr="005B3D12" w:rsidRDefault="00FF339D" w:rsidP="00FF339D">
            <w:pPr>
              <w:ind w:left="284" w:hanging="284"/>
              <w:contextualSpacing/>
              <w:rPr>
                <w:rFonts w:ascii="Calibri" w:eastAsia="Calibri" w:hAnsi="Calibri" w:cs="Arial"/>
                <w:color w:val="000000"/>
                <w:lang w:val="en-US"/>
              </w:rPr>
            </w:pPr>
            <w:r w:rsidRPr="005B3D12">
              <w:rPr>
                <w:rFonts w:ascii="Calibri" w:eastAsia="Calibri" w:hAnsi="Calibri" w:cs="Arial"/>
                <w:color w:val="000000"/>
                <w:lang w:val="en-US"/>
              </w:rPr>
              <w:t>•</w:t>
            </w:r>
            <w:r w:rsidRPr="005B3D12">
              <w:rPr>
                <w:rFonts w:ascii="Calibri" w:eastAsia="Calibri" w:hAnsi="Calibri" w:cs="Arial"/>
                <w:color w:val="000000"/>
                <w:lang w:val="en-US"/>
              </w:rPr>
              <w:tab/>
              <w:t>Acquire knowledge of origins and manifestation of different environmental challenges in the global north and global south;</w:t>
            </w:r>
          </w:p>
          <w:p w14:paraId="79A0B099" w14:textId="77777777" w:rsidR="00FF339D" w:rsidRPr="005B3D12" w:rsidRDefault="00FF339D" w:rsidP="00FF339D">
            <w:pPr>
              <w:ind w:left="284" w:hanging="284"/>
              <w:contextualSpacing/>
              <w:rPr>
                <w:rFonts w:ascii="Calibri" w:eastAsia="Calibri" w:hAnsi="Calibri" w:cs="Arial"/>
                <w:color w:val="000000"/>
                <w:lang w:val="en-US"/>
              </w:rPr>
            </w:pPr>
            <w:r w:rsidRPr="005B3D12">
              <w:rPr>
                <w:rFonts w:ascii="Calibri" w:eastAsia="Calibri" w:hAnsi="Calibri" w:cs="Arial"/>
                <w:color w:val="000000"/>
                <w:lang w:val="en-US"/>
              </w:rPr>
              <w:t>•</w:t>
            </w:r>
            <w:r w:rsidRPr="005B3D12">
              <w:rPr>
                <w:rFonts w:ascii="Calibri" w:eastAsia="Calibri" w:hAnsi="Calibri" w:cs="Arial"/>
                <w:color w:val="000000"/>
                <w:lang w:val="en-US"/>
              </w:rPr>
              <w:tab/>
              <w:t>Acquire knowledge of multidisciplinary and interdisciplinary approaches, concepts and theories for assessing and addressing environmental challenges in the global north and global south;</w:t>
            </w:r>
          </w:p>
          <w:p w14:paraId="24A3E940" w14:textId="77777777" w:rsidR="00FF339D" w:rsidRDefault="00FF339D" w:rsidP="00FF339D">
            <w:pPr>
              <w:ind w:left="284" w:hanging="284"/>
              <w:contextualSpacing/>
              <w:rPr>
                <w:rFonts w:ascii="Calibri" w:eastAsia="Calibri" w:hAnsi="Calibri" w:cs="Arial"/>
                <w:color w:val="000000"/>
                <w:lang w:val="en-US"/>
              </w:rPr>
            </w:pPr>
            <w:r w:rsidRPr="005B3D12">
              <w:rPr>
                <w:rFonts w:ascii="Calibri" w:eastAsia="Calibri" w:hAnsi="Calibri" w:cs="Arial"/>
                <w:color w:val="000000"/>
                <w:lang w:val="en-US"/>
              </w:rPr>
              <w:t>•</w:t>
            </w:r>
            <w:r w:rsidRPr="005B3D12">
              <w:rPr>
                <w:rFonts w:ascii="Calibri" w:eastAsia="Calibri" w:hAnsi="Calibri" w:cs="Arial"/>
                <w:color w:val="000000"/>
                <w:lang w:val="en-US"/>
              </w:rPr>
              <w:tab/>
              <w:t>Understand the strengths and weaknesses of these different approaches and their fitness for purpose to deal with a range of diff</w:t>
            </w:r>
            <w:r>
              <w:rPr>
                <w:rFonts w:ascii="Calibri" w:eastAsia="Calibri" w:hAnsi="Calibri" w:cs="Arial"/>
                <w:color w:val="000000"/>
                <w:lang w:val="en-US"/>
              </w:rPr>
              <w:t>erent environmental challenges.</w:t>
            </w:r>
          </w:p>
          <w:p w14:paraId="63475DF6" w14:textId="495699D5" w:rsidR="00FF339D" w:rsidRPr="00C825D8" w:rsidRDefault="00FF339D" w:rsidP="007F7CD4">
            <w:pPr>
              <w:ind w:left="284" w:hanging="284"/>
              <w:contextualSpacing/>
              <w:rPr>
                <w:rFonts w:ascii="Calibri" w:eastAsia="Calibri" w:hAnsi="Calibri" w:cs="Arial"/>
                <w:color w:val="000000"/>
                <w:lang w:val="en-US"/>
              </w:rPr>
            </w:pPr>
            <w:r w:rsidRPr="005B3D12">
              <w:rPr>
                <w:rFonts w:ascii="Calibri" w:eastAsia="Calibri" w:hAnsi="Calibri" w:cs="Arial"/>
                <w:color w:val="000000"/>
                <w:lang w:val="en-US"/>
              </w:rPr>
              <w:t>•</w:t>
            </w:r>
            <w:r w:rsidRPr="005B3D12">
              <w:rPr>
                <w:rFonts w:ascii="Calibri" w:eastAsia="Calibri" w:hAnsi="Calibri" w:cs="Arial"/>
                <w:color w:val="000000"/>
                <w:lang w:val="en-US"/>
              </w:rPr>
              <w:tab/>
              <w:t>Be able to critically apply ideas introduced in the module to the evaluation and design of environmental policies and decision-making processes.</w:t>
            </w:r>
          </w:p>
        </w:tc>
      </w:tr>
      <w:tr w:rsidR="00FF339D" w:rsidRPr="00C825D8" w14:paraId="58DAD881" w14:textId="77777777" w:rsidTr="00FF339D">
        <w:trPr>
          <w:cantSplit/>
        </w:trPr>
        <w:tc>
          <w:tcPr>
            <w:tcW w:w="1668" w:type="dxa"/>
            <w:tcBorders>
              <w:top w:val="single" w:sz="2" w:space="0" w:color="auto"/>
              <w:left w:val="single" w:sz="12" w:space="0" w:color="auto"/>
              <w:bottom w:val="single" w:sz="12" w:space="0" w:color="auto"/>
              <w:right w:val="single" w:sz="2" w:space="0" w:color="auto"/>
            </w:tcBorders>
          </w:tcPr>
          <w:p w14:paraId="6418F640" w14:textId="77777777" w:rsidR="00FF339D" w:rsidRPr="00C825D8" w:rsidRDefault="00FF339D" w:rsidP="00FF339D">
            <w:pPr>
              <w:spacing w:before="120" w:after="120"/>
              <w:rPr>
                <w:rFonts w:ascii="Calibri" w:hAnsi="Calibri" w:cs="Arial"/>
                <w:b/>
              </w:rPr>
            </w:pPr>
            <w:r w:rsidRPr="00C825D8">
              <w:rPr>
                <w:rFonts w:ascii="Calibri" w:hAnsi="Calibri" w:cs="Arial"/>
                <w:b/>
              </w:rPr>
              <w:t>Assessment:</w:t>
            </w:r>
          </w:p>
        </w:tc>
        <w:tc>
          <w:tcPr>
            <w:tcW w:w="7796" w:type="dxa"/>
            <w:gridSpan w:val="3"/>
            <w:tcBorders>
              <w:top w:val="single" w:sz="2" w:space="0" w:color="auto"/>
              <w:left w:val="single" w:sz="2" w:space="0" w:color="auto"/>
              <w:bottom w:val="single" w:sz="12" w:space="0" w:color="auto"/>
              <w:right w:val="single" w:sz="12" w:space="0" w:color="auto"/>
            </w:tcBorders>
          </w:tcPr>
          <w:p w14:paraId="2CABE0C6" w14:textId="77777777" w:rsidR="00FF339D" w:rsidRPr="00C825D8" w:rsidRDefault="00FF339D" w:rsidP="00FF339D">
            <w:pPr>
              <w:spacing w:before="120" w:after="120"/>
              <w:rPr>
                <w:rFonts w:ascii="Calibri" w:hAnsi="Calibri" w:cs="Arial"/>
              </w:rPr>
            </w:pPr>
            <w:r w:rsidRPr="005B3D12">
              <w:rPr>
                <w:rFonts w:ascii="Calibri" w:hAnsi="Calibri" w:cs="Arial"/>
              </w:rPr>
              <w:t>1 x 4000 word assignment (100%)</w:t>
            </w:r>
          </w:p>
        </w:tc>
      </w:tr>
    </w:tbl>
    <w:p w14:paraId="5EB0BF21" w14:textId="77777777" w:rsidR="00FF339D" w:rsidRDefault="00FF339D" w:rsidP="00FF339D">
      <w:pPr>
        <w:pStyle w:val="CommentText"/>
        <w:rPr>
          <w:rFonts w:ascii="Calibri" w:hAnsi="Calibri"/>
        </w:rPr>
      </w:pPr>
    </w:p>
    <w:p w14:paraId="3DA12EE7" w14:textId="77777777" w:rsidR="00FF339D" w:rsidRDefault="00FF339D" w:rsidP="00FF339D">
      <w:pPr>
        <w:pStyle w:val="CommentText"/>
        <w:rPr>
          <w:rFonts w:ascii="Calibri" w:hAnsi="Calibri"/>
        </w:rPr>
      </w:pPr>
      <w:r>
        <w:rPr>
          <w:rFonts w:ascii="Calibri" w:hAnsi="Calibri"/>
        </w:rPr>
        <w:br w:type="page"/>
      </w:r>
    </w:p>
    <w:tbl>
      <w:tblPr>
        <w:tblW w:w="10632" w:type="dxa"/>
        <w:tblInd w:w="-724" w:type="dxa"/>
        <w:tblLayout w:type="fixed"/>
        <w:tblLook w:val="0000" w:firstRow="0" w:lastRow="0" w:firstColumn="0" w:lastColumn="0" w:noHBand="0" w:noVBand="0"/>
      </w:tblPr>
      <w:tblGrid>
        <w:gridCol w:w="2269"/>
        <w:gridCol w:w="1540"/>
        <w:gridCol w:w="4253"/>
        <w:gridCol w:w="2570"/>
      </w:tblGrid>
      <w:tr w:rsidR="00FF339D" w:rsidRPr="007F7CD4" w14:paraId="75E96CE2" w14:textId="77777777" w:rsidTr="007F7CD4">
        <w:trPr>
          <w:cantSplit/>
        </w:trPr>
        <w:tc>
          <w:tcPr>
            <w:tcW w:w="3809" w:type="dxa"/>
            <w:gridSpan w:val="2"/>
            <w:tcBorders>
              <w:top w:val="single" w:sz="12" w:space="0" w:color="auto"/>
              <w:left w:val="single" w:sz="12" w:space="0" w:color="auto"/>
              <w:right w:val="single" w:sz="2" w:space="0" w:color="auto"/>
            </w:tcBorders>
          </w:tcPr>
          <w:p w14:paraId="6B912C8E" w14:textId="77777777" w:rsidR="00FF339D" w:rsidRPr="007F7CD4" w:rsidRDefault="00FF339D" w:rsidP="00FF339D">
            <w:pPr>
              <w:spacing w:before="120" w:after="120"/>
              <w:jc w:val="both"/>
              <w:rPr>
                <w:rFonts w:ascii="Calibri" w:hAnsi="Calibri" w:cs="Arial"/>
                <w:b/>
              </w:rPr>
            </w:pPr>
            <w:r w:rsidRPr="007F7CD4">
              <w:rPr>
                <w:rFonts w:ascii="Calibri" w:hAnsi="Calibri" w:cs="Arial"/>
                <w:b/>
              </w:rPr>
              <w:lastRenderedPageBreak/>
              <w:t>36270</w:t>
            </w:r>
          </w:p>
        </w:tc>
        <w:tc>
          <w:tcPr>
            <w:tcW w:w="4253" w:type="dxa"/>
            <w:tcBorders>
              <w:top w:val="single" w:sz="12" w:space="0" w:color="auto"/>
              <w:left w:val="nil"/>
              <w:right w:val="single" w:sz="2" w:space="0" w:color="auto"/>
            </w:tcBorders>
          </w:tcPr>
          <w:p w14:paraId="3B673F38" w14:textId="77777777" w:rsidR="00FF339D" w:rsidRPr="007F7CD4" w:rsidRDefault="00FF339D" w:rsidP="00FF339D">
            <w:pPr>
              <w:spacing w:before="120" w:after="120"/>
              <w:rPr>
                <w:rFonts w:ascii="Calibri" w:hAnsi="Calibri" w:cs="Arial"/>
                <w:b/>
              </w:rPr>
            </w:pPr>
            <w:r w:rsidRPr="007F7CD4">
              <w:rPr>
                <w:rFonts w:ascii="Calibri" w:hAnsi="Calibri" w:cs="Arial"/>
                <w:b/>
              </w:rPr>
              <w:t>Geopolitics and Global Challenges.  Middle East | Russia | Cities</w:t>
            </w:r>
          </w:p>
        </w:tc>
        <w:tc>
          <w:tcPr>
            <w:tcW w:w="2570" w:type="dxa"/>
            <w:tcBorders>
              <w:top w:val="single" w:sz="12" w:space="0" w:color="auto"/>
              <w:left w:val="single" w:sz="2" w:space="0" w:color="auto"/>
              <w:right w:val="single" w:sz="12" w:space="0" w:color="auto"/>
            </w:tcBorders>
          </w:tcPr>
          <w:p w14:paraId="02F11619" w14:textId="77777777" w:rsidR="00FF339D" w:rsidRPr="007F7CD4" w:rsidRDefault="00FF339D" w:rsidP="00FF339D">
            <w:pPr>
              <w:spacing w:before="120" w:after="120"/>
              <w:rPr>
                <w:rFonts w:ascii="Calibri" w:hAnsi="Calibri" w:cs="Arial"/>
                <w:b/>
              </w:rPr>
            </w:pPr>
            <w:r w:rsidRPr="007F7CD4">
              <w:rPr>
                <w:rFonts w:ascii="Calibri" w:hAnsi="Calibri" w:cs="Arial"/>
                <w:b/>
              </w:rPr>
              <w:t>20 credits</w:t>
            </w:r>
          </w:p>
        </w:tc>
      </w:tr>
      <w:tr w:rsidR="00FF339D" w:rsidRPr="007F7CD4" w14:paraId="0B3A7FF3" w14:textId="77777777" w:rsidTr="007F7CD4">
        <w:trPr>
          <w:cantSplit/>
        </w:trPr>
        <w:tc>
          <w:tcPr>
            <w:tcW w:w="2269" w:type="dxa"/>
            <w:tcBorders>
              <w:top w:val="single" w:sz="2" w:space="0" w:color="auto"/>
              <w:left w:val="single" w:sz="12" w:space="0" w:color="auto"/>
              <w:bottom w:val="single" w:sz="2" w:space="0" w:color="auto"/>
              <w:right w:val="single" w:sz="2" w:space="0" w:color="auto"/>
            </w:tcBorders>
          </w:tcPr>
          <w:p w14:paraId="170315F7" w14:textId="77777777" w:rsidR="00FF339D" w:rsidRPr="007F7CD4" w:rsidRDefault="00FF339D" w:rsidP="00FF339D">
            <w:pPr>
              <w:spacing w:before="120" w:after="120"/>
              <w:rPr>
                <w:rFonts w:ascii="Calibri" w:hAnsi="Calibri" w:cs="Arial"/>
                <w:b/>
              </w:rPr>
            </w:pPr>
            <w:r w:rsidRPr="007F7CD4">
              <w:rPr>
                <w:rFonts w:ascii="Calibri" w:hAnsi="Calibri" w:cs="Arial"/>
                <w:b/>
              </w:rPr>
              <w:t>Level: H</w:t>
            </w:r>
          </w:p>
        </w:tc>
        <w:tc>
          <w:tcPr>
            <w:tcW w:w="1540" w:type="dxa"/>
            <w:tcBorders>
              <w:top w:val="single" w:sz="2" w:space="0" w:color="auto"/>
              <w:left w:val="single" w:sz="2" w:space="0" w:color="auto"/>
              <w:bottom w:val="single" w:sz="2" w:space="0" w:color="auto"/>
              <w:right w:val="single" w:sz="2" w:space="0" w:color="auto"/>
            </w:tcBorders>
          </w:tcPr>
          <w:p w14:paraId="6C6E5282" w14:textId="77777777" w:rsidR="00FF339D" w:rsidRPr="007F7CD4" w:rsidRDefault="00FF339D" w:rsidP="00FF339D">
            <w:pPr>
              <w:keepNext/>
              <w:spacing w:before="120" w:after="120"/>
              <w:outlineLvl w:val="1"/>
              <w:rPr>
                <w:rFonts w:ascii="Calibri" w:hAnsi="Calibri" w:cs="Arial"/>
                <w:b/>
              </w:rPr>
            </w:pPr>
            <w:r w:rsidRPr="007F7CD4">
              <w:rPr>
                <w:rFonts w:ascii="Calibri" w:hAnsi="Calibri" w:cs="Arial"/>
                <w:b/>
              </w:rPr>
              <w:t>Semester:  2</w:t>
            </w:r>
          </w:p>
        </w:tc>
        <w:tc>
          <w:tcPr>
            <w:tcW w:w="6823" w:type="dxa"/>
            <w:gridSpan w:val="2"/>
            <w:tcBorders>
              <w:top w:val="single" w:sz="2" w:space="0" w:color="auto"/>
              <w:left w:val="single" w:sz="2" w:space="0" w:color="auto"/>
              <w:bottom w:val="single" w:sz="2" w:space="0" w:color="auto"/>
              <w:right w:val="single" w:sz="12" w:space="0" w:color="auto"/>
            </w:tcBorders>
          </w:tcPr>
          <w:p w14:paraId="5F6044C1" w14:textId="77777777" w:rsidR="00FF339D" w:rsidRPr="007F7CD4" w:rsidRDefault="00FF339D" w:rsidP="00FF339D">
            <w:pPr>
              <w:spacing w:before="120" w:after="120"/>
              <w:rPr>
                <w:rFonts w:ascii="Calibri" w:hAnsi="Calibri" w:cs="Arial"/>
                <w:b/>
              </w:rPr>
            </w:pPr>
            <w:r w:rsidRPr="007F7CD4">
              <w:rPr>
                <w:rFonts w:ascii="Calibri" w:hAnsi="Calibri" w:cs="Arial"/>
                <w:b/>
              </w:rPr>
              <w:t xml:space="preserve">Module Leader:  Sara </w:t>
            </w:r>
            <w:proofErr w:type="spellStart"/>
            <w:r w:rsidRPr="007F7CD4">
              <w:rPr>
                <w:rFonts w:ascii="Calibri" w:hAnsi="Calibri" w:cs="Arial"/>
                <w:b/>
              </w:rPr>
              <w:t>Fregonase</w:t>
            </w:r>
            <w:proofErr w:type="spellEnd"/>
          </w:p>
        </w:tc>
      </w:tr>
      <w:tr w:rsidR="00FF339D" w:rsidRPr="007F7CD4" w14:paraId="1B75D1E5" w14:textId="77777777" w:rsidTr="007F7CD4">
        <w:trPr>
          <w:cantSplit/>
        </w:trPr>
        <w:tc>
          <w:tcPr>
            <w:tcW w:w="2269" w:type="dxa"/>
            <w:tcBorders>
              <w:top w:val="single" w:sz="2" w:space="0" w:color="auto"/>
              <w:left w:val="single" w:sz="12" w:space="0" w:color="auto"/>
              <w:bottom w:val="single" w:sz="2" w:space="0" w:color="auto"/>
              <w:right w:val="single" w:sz="2" w:space="0" w:color="auto"/>
            </w:tcBorders>
          </w:tcPr>
          <w:p w14:paraId="5E4B4CF7" w14:textId="77777777" w:rsidR="00FF339D" w:rsidRPr="007F7CD4" w:rsidRDefault="00FF339D" w:rsidP="00FF339D">
            <w:pPr>
              <w:spacing w:before="120" w:after="120"/>
              <w:rPr>
                <w:rFonts w:ascii="Calibri" w:hAnsi="Calibri" w:cs="Arial"/>
                <w:b/>
              </w:rPr>
            </w:pPr>
            <w:r w:rsidRPr="007F7CD4">
              <w:rPr>
                <w:rFonts w:ascii="Calibri" w:hAnsi="Calibri" w:cs="Arial"/>
                <w:b/>
              </w:rPr>
              <w:t>Description:</w:t>
            </w:r>
          </w:p>
        </w:tc>
        <w:tc>
          <w:tcPr>
            <w:tcW w:w="8363" w:type="dxa"/>
            <w:gridSpan w:val="3"/>
            <w:tcBorders>
              <w:top w:val="single" w:sz="2" w:space="0" w:color="auto"/>
              <w:left w:val="single" w:sz="2" w:space="0" w:color="auto"/>
              <w:bottom w:val="single" w:sz="2" w:space="0" w:color="auto"/>
              <w:right w:val="single" w:sz="12" w:space="0" w:color="auto"/>
            </w:tcBorders>
          </w:tcPr>
          <w:p w14:paraId="09D488B5" w14:textId="77777777" w:rsidR="00FF339D" w:rsidRPr="007F7CD4" w:rsidRDefault="00FF339D" w:rsidP="00FF339D">
            <w:pPr>
              <w:spacing w:before="120" w:after="120"/>
              <w:rPr>
                <w:rFonts w:ascii="Calibri" w:hAnsi="Calibri" w:cs="Arial"/>
                <w:noProof/>
                <w:sz w:val="23"/>
                <w:szCs w:val="23"/>
              </w:rPr>
            </w:pPr>
            <w:r w:rsidRPr="007F7CD4">
              <w:rPr>
                <w:rFonts w:ascii="Calibri" w:hAnsi="Calibri" w:cs="Arial"/>
                <w:noProof/>
                <w:sz w:val="23"/>
                <w:szCs w:val="23"/>
              </w:rPr>
              <w:t>This specialist module explores concepts and case studies related to the geopolitics of current global challenges. The module draws on political geography, critical geopolitics, and cognate areas, to explore some of the most important geopolitical processes of our time, focusing on the Middle East, Russia and Cities.</w:t>
            </w:r>
          </w:p>
          <w:p w14:paraId="398D4D96" w14:textId="77777777" w:rsidR="00FF339D" w:rsidRPr="007F7CD4" w:rsidRDefault="00FF339D" w:rsidP="00FF339D">
            <w:pPr>
              <w:spacing w:after="120"/>
              <w:rPr>
                <w:rFonts w:ascii="Calibri" w:hAnsi="Calibri" w:cs="Arial"/>
                <w:noProof/>
                <w:sz w:val="23"/>
                <w:szCs w:val="23"/>
              </w:rPr>
            </w:pPr>
            <w:r w:rsidRPr="007F7CD4">
              <w:rPr>
                <w:rFonts w:ascii="Calibri" w:hAnsi="Calibri" w:cs="Arial"/>
                <w:noProof/>
                <w:sz w:val="23"/>
                <w:szCs w:val="23"/>
              </w:rPr>
              <w:t>The module adopts a deliberately wide notion of geopolitics encompassing a variety of scales and their interactions, from the regional and transnational through the national to the urban, the everyday and intimate.</w:t>
            </w:r>
          </w:p>
          <w:p w14:paraId="7CE6586B" w14:textId="77777777" w:rsidR="00FF339D" w:rsidRPr="007F7CD4" w:rsidRDefault="00FF339D" w:rsidP="00FF339D">
            <w:pPr>
              <w:spacing w:after="120"/>
              <w:rPr>
                <w:rFonts w:ascii="Calibri" w:hAnsi="Calibri" w:cs="Arial"/>
                <w:noProof/>
                <w:sz w:val="23"/>
                <w:szCs w:val="23"/>
              </w:rPr>
            </w:pPr>
            <w:r w:rsidRPr="007F7CD4">
              <w:rPr>
                <w:rFonts w:ascii="Calibri" w:hAnsi="Calibri" w:cs="Arial"/>
                <w:noProof/>
                <w:sz w:val="23"/>
                <w:szCs w:val="23"/>
              </w:rPr>
              <w:t>The module has three strands of lectures and seminars: on the Middle East, on Russia and on urban geopolitics. These will equip students with a broad knowledge of current global geopolitical challenges and concepts, applying them to relevant examples. The module blends lectures and seminars, where students will deepen their knowledge of and engage in learned debate about a range of specific cases and/or ideas. The module is subdivided in lecture blocs/strands:</w:t>
            </w:r>
          </w:p>
          <w:p w14:paraId="09DF3D95" w14:textId="7436E41E" w:rsidR="00FF339D" w:rsidRPr="007F7CD4" w:rsidRDefault="00FF339D" w:rsidP="00FF339D">
            <w:pPr>
              <w:spacing w:after="120"/>
              <w:rPr>
                <w:rFonts w:ascii="Calibri" w:hAnsi="Calibri" w:cs="Arial"/>
                <w:noProof/>
                <w:sz w:val="23"/>
                <w:szCs w:val="23"/>
              </w:rPr>
            </w:pPr>
            <w:r w:rsidRPr="007F7CD4">
              <w:rPr>
                <w:rFonts w:ascii="Calibri" w:hAnsi="Calibri" w:cs="Arial"/>
                <w:noProof/>
                <w:sz w:val="23"/>
                <w:szCs w:val="23"/>
              </w:rPr>
              <w:t>Strand 1. Imaginative Geographies and the Middle East</w:t>
            </w:r>
            <w:r w:rsidR="007F7CD4" w:rsidRPr="007F7CD4">
              <w:rPr>
                <w:rFonts w:ascii="Calibri" w:hAnsi="Calibri" w:cs="Arial"/>
                <w:noProof/>
                <w:sz w:val="23"/>
                <w:szCs w:val="23"/>
              </w:rPr>
              <w:t>:  t</w:t>
            </w:r>
            <w:r w:rsidRPr="007F7CD4">
              <w:rPr>
                <w:rFonts w:ascii="Calibri" w:hAnsi="Calibri" w:cs="Arial"/>
                <w:noProof/>
                <w:sz w:val="23"/>
                <w:szCs w:val="23"/>
              </w:rPr>
              <w:t>his first strand looks at the Middle East in the 21st Century, from the `war on terror’ through the Arab Spring to the war in Syria. In particular, we’ll be interested in how understandings and representations of the region have influenced policies and interventions led by western powers since the turn of the century. Specific points of focus will be the `w</w:t>
            </w:r>
            <w:r w:rsidR="007F7CD4" w:rsidRPr="007F7CD4">
              <w:rPr>
                <w:rFonts w:ascii="Calibri" w:hAnsi="Calibri" w:cs="Arial"/>
                <w:noProof/>
                <w:sz w:val="23"/>
                <w:szCs w:val="23"/>
              </w:rPr>
              <w:t>ar on terror’</w:t>
            </w:r>
            <w:r w:rsidRPr="007F7CD4">
              <w:rPr>
                <w:rFonts w:ascii="Calibri" w:hAnsi="Calibri" w:cs="Arial"/>
                <w:noProof/>
                <w:sz w:val="23"/>
                <w:szCs w:val="23"/>
              </w:rPr>
              <w:t>, the `Arab Spring’ and the Syria war.</w:t>
            </w:r>
          </w:p>
          <w:p w14:paraId="1B8F6B26" w14:textId="13EA2750" w:rsidR="00FF339D" w:rsidRPr="007F7CD4" w:rsidRDefault="00FF339D" w:rsidP="00FF339D">
            <w:pPr>
              <w:spacing w:after="120"/>
              <w:rPr>
                <w:rFonts w:ascii="Calibri" w:hAnsi="Calibri" w:cs="Arial"/>
                <w:noProof/>
                <w:sz w:val="23"/>
                <w:szCs w:val="23"/>
              </w:rPr>
            </w:pPr>
            <w:r w:rsidRPr="007F7CD4">
              <w:rPr>
                <w:rFonts w:ascii="Calibri" w:hAnsi="Calibri" w:cs="Arial"/>
                <w:noProof/>
                <w:sz w:val="23"/>
                <w:szCs w:val="23"/>
              </w:rPr>
              <w:t>Strand 2. Geopolitics, Identity, and Russia</w:t>
            </w:r>
            <w:r w:rsidR="007F7CD4" w:rsidRPr="007F7CD4">
              <w:rPr>
                <w:rFonts w:ascii="Calibri" w:hAnsi="Calibri" w:cs="Arial"/>
                <w:noProof/>
                <w:sz w:val="23"/>
                <w:szCs w:val="23"/>
              </w:rPr>
              <w:t>:  t</w:t>
            </w:r>
            <w:r w:rsidRPr="007F7CD4">
              <w:rPr>
                <w:rFonts w:ascii="Calibri" w:hAnsi="Calibri" w:cs="Arial"/>
                <w:noProof/>
                <w:sz w:val="23"/>
                <w:szCs w:val="23"/>
              </w:rPr>
              <w:t>his strand examines how Russia is interpreted through the lens of geopolitics. It will introduce and critique both classical and critical geopolitics in order to explore Russia's fraught relationship with the West, its contested borders, relations with its neighbours, and the influence of Eurasianism in defining Russia's place in the world.</w:t>
            </w:r>
          </w:p>
          <w:p w14:paraId="387FD75D" w14:textId="7F81C57F" w:rsidR="00FF339D" w:rsidRPr="007F7CD4" w:rsidRDefault="00FF339D" w:rsidP="007F7CD4">
            <w:pPr>
              <w:spacing w:after="120"/>
              <w:rPr>
                <w:rFonts w:ascii="Calibri" w:hAnsi="Calibri" w:cs="Arial"/>
                <w:noProof/>
                <w:sz w:val="23"/>
                <w:szCs w:val="23"/>
              </w:rPr>
            </w:pPr>
            <w:r w:rsidRPr="007F7CD4">
              <w:rPr>
                <w:rFonts w:ascii="Calibri" w:hAnsi="Calibri" w:cs="Arial"/>
                <w:noProof/>
                <w:sz w:val="23"/>
                <w:szCs w:val="23"/>
              </w:rPr>
              <w:t>Strand 3. Cities, global politics, and conflict</w:t>
            </w:r>
            <w:r w:rsidR="007F7CD4" w:rsidRPr="007F7CD4">
              <w:rPr>
                <w:rFonts w:ascii="Calibri" w:hAnsi="Calibri" w:cs="Arial"/>
                <w:noProof/>
                <w:sz w:val="23"/>
                <w:szCs w:val="23"/>
              </w:rPr>
              <w:t>:  t</w:t>
            </w:r>
            <w:r w:rsidRPr="007F7CD4">
              <w:rPr>
                <w:rFonts w:ascii="Calibri" w:hAnsi="Calibri" w:cs="Arial"/>
                <w:noProof/>
                <w:sz w:val="23"/>
                <w:szCs w:val="23"/>
              </w:rPr>
              <w:t>his strand explores why and how cities are geopolitically significant in contemporary global challenges. We will study how and why cities have become strategic terrains as well as targets of regular and irregular w</w:t>
            </w:r>
            <w:r w:rsidR="007F7CD4" w:rsidRPr="007F7CD4">
              <w:rPr>
                <w:rFonts w:ascii="Calibri" w:hAnsi="Calibri" w:cs="Arial"/>
                <w:noProof/>
                <w:sz w:val="23"/>
                <w:szCs w:val="23"/>
              </w:rPr>
              <w:t>arfare, and with what legacies.</w:t>
            </w:r>
          </w:p>
        </w:tc>
      </w:tr>
    </w:tbl>
    <w:p w14:paraId="60E7E852" w14:textId="77777777" w:rsidR="007F7CD4" w:rsidRDefault="007F7CD4">
      <w:r>
        <w:br w:type="page"/>
      </w:r>
    </w:p>
    <w:tbl>
      <w:tblPr>
        <w:tblW w:w="10632" w:type="dxa"/>
        <w:tblInd w:w="-724" w:type="dxa"/>
        <w:tblLayout w:type="fixed"/>
        <w:tblLook w:val="0000" w:firstRow="0" w:lastRow="0" w:firstColumn="0" w:lastColumn="0" w:noHBand="0" w:noVBand="0"/>
      </w:tblPr>
      <w:tblGrid>
        <w:gridCol w:w="2392"/>
        <w:gridCol w:w="8240"/>
      </w:tblGrid>
      <w:tr w:rsidR="00FF339D" w:rsidRPr="007F7CD4" w14:paraId="4A3FD254" w14:textId="77777777" w:rsidTr="007F7CD4">
        <w:trPr>
          <w:cantSplit/>
        </w:trPr>
        <w:tc>
          <w:tcPr>
            <w:tcW w:w="2392" w:type="dxa"/>
            <w:tcBorders>
              <w:top w:val="single" w:sz="2" w:space="0" w:color="auto"/>
              <w:left w:val="single" w:sz="12" w:space="0" w:color="auto"/>
              <w:bottom w:val="single" w:sz="2" w:space="0" w:color="auto"/>
              <w:right w:val="single" w:sz="2" w:space="0" w:color="auto"/>
            </w:tcBorders>
          </w:tcPr>
          <w:p w14:paraId="12020022" w14:textId="74DD17D3" w:rsidR="00FF339D" w:rsidRPr="007F7CD4" w:rsidRDefault="00FF339D" w:rsidP="00FF339D">
            <w:pPr>
              <w:spacing w:before="120" w:after="120"/>
              <w:rPr>
                <w:rFonts w:ascii="Calibri" w:hAnsi="Calibri" w:cs="Arial"/>
                <w:b/>
              </w:rPr>
            </w:pPr>
            <w:r w:rsidRPr="007F7CD4">
              <w:rPr>
                <w:rFonts w:ascii="Calibri" w:hAnsi="Calibri" w:cs="Arial"/>
                <w:b/>
              </w:rPr>
              <w:lastRenderedPageBreak/>
              <w:t>Learning Outcomes:</w:t>
            </w:r>
          </w:p>
        </w:tc>
        <w:tc>
          <w:tcPr>
            <w:tcW w:w="8240" w:type="dxa"/>
            <w:tcBorders>
              <w:top w:val="single" w:sz="2" w:space="0" w:color="auto"/>
              <w:left w:val="single" w:sz="2" w:space="0" w:color="auto"/>
              <w:bottom w:val="single" w:sz="2" w:space="0" w:color="auto"/>
              <w:right w:val="single" w:sz="12" w:space="0" w:color="auto"/>
            </w:tcBorders>
          </w:tcPr>
          <w:p w14:paraId="71CBC5D5" w14:textId="77777777" w:rsidR="00FF339D" w:rsidRPr="007F7CD4" w:rsidRDefault="00FF339D" w:rsidP="00FF339D">
            <w:pPr>
              <w:spacing w:before="120" w:after="120"/>
              <w:contextualSpacing/>
              <w:rPr>
                <w:rFonts w:ascii="Calibri" w:eastAsia="Calibri" w:hAnsi="Calibri" w:cs="Arial"/>
                <w:color w:val="000000"/>
                <w:lang w:val="en-US"/>
              </w:rPr>
            </w:pPr>
            <w:r w:rsidRPr="007F7CD4">
              <w:rPr>
                <w:rFonts w:ascii="Calibri" w:eastAsia="Calibri" w:hAnsi="Calibri" w:cs="Arial"/>
                <w:color w:val="000000"/>
                <w:lang w:val="en-US"/>
              </w:rPr>
              <w:t>By the end of the module the student will be able to:</w:t>
            </w:r>
          </w:p>
          <w:p w14:paraId="31716009" w14:textId="77777777" w:rsidR="00FF339D" w:rsidRPr="007F7CD4" w:rsidRDefault="00FF339D" w:rsidP="00FF339D">
            <w:pPr>
              <w:numPr>
                <w:ilvl w:val="0"/>
                <w:numId w:val="23"/>
              </w:numPr>
              <w:ind w:left="357" w:hanging="357"/>
              <w:contextualSpacing/>
              <w:rPr>
                <w:rFonts w:ascii="Calibri" w:eastAsia="Calibri" w:hAnsi="Calibri" w:cs="Arial"/>
                <w:color w:val="000000"/>
                <w:lang w:val="en-US"/>
              </w:rPr>
            </w:pPr>
            <w:r w:rsidRPr="007F7CD4">
              <w:rPr>
                <w:rFonts w:ascii="Calibri" w:eastAsia="Calibri" w:hAnsi="Calibri" w:cs="Arial"/>
                <w:color w:val="000000"/>
                <w:lang w:val="en-US"/>
              </w:rPr>
              <w:t>Identify and critically evaluate the main and geopolitical challenges in a number of crucial settings (e.g. Russia, the Middle East and cities) in the 20th and 21st century.</w:t>
            </w:r>
          </w:p>
          <w:p w14:paraId="657E0339" w14:textId="77777777" w:rsidR="00FF339D" w:rsidRPr="007F7CD4" w:rsidRDefault="00FF339D" w:rsidP="00FF339D">
            <w:pPr>
              <w:numPr>
                <w:ilvl w:val="0"/>
                <w:numId w:val="23"/>
              </w:numPr>
              <w:ind w:left="357" w:hanging="357"/>
              <w:contextualSpacing/>
              <w:rPr>
                <w:rFonts w:ascii="Calibri" w:eastAsia="Calibri" w:hAnsi="Calibri" w:cs="Arial"/>
                <w:color w:val="000000"/>
                <w:lang w:val="en-US"/>
              </w:rPr>
            </w:pPr>
            <w:r w:rsidRPr="007F7CD4">
              <w:rPr>
                <w:rFonts w:ascii="Calibri" w:eastAsia="Calibri" w:hAnsi="Calibri" w:cs="Arial"/>
                <w:color w:val="000000"/>
                <w:lang w:val="en-US"/>
              </w:rPr>
              <w:t xml:space="preserve">Master a conceptual and policy-relevant vocabulary to address and </w:t>
            </w:r>
            <w:proofErr w:type="gramStart"/>
            <w:r w:rsidRPr="007F7CD4">
              <w:rPr>
                <w:rFonts w:ascii="Calibri" w:eastAsia="Calibri" w:hAnsi="Calibri" w:cs="Arial"/>
                <w:color w:val="000000"/>
                <w:lang w:val="en-US"/>
              </w:rPr>
              <w:t>communicate  aspects</w:t>
            </w:r>
            <w:proofErr w:type="gramEnd"/>
            <w:r w:rsidRPr="007F7CD4">
              <w:rPr>
                <w:rFonts w:ascii="Calibri" w:eastAsia="Calibri" w:hAnsi="Calibri" w:cs="Arial"/>
                <w:color w:val="000000"/>
                <w:lang w:val="en-US"/>
              </w:rPr>
              <w:t>, concepts and dynamics of geopolitics and more widely political geography across a variety of scales.</w:t>
            </w:r>
          </w:p>
          <w:p w14:paraId="2E4E8643" w14:textId="77777777" w:rsidR="00FF339D" w:rsidRPr="007F7CD4" w:rsidRDefault="00FF339D" w:rsidP="00FF339D">
            <w:pPr>
              <w:numPr>
                <w:ilvl w:val="0"/>
                <w:numId w:val="23"/>
              </w:numPr>
              <w:ind w:left="357" w:hanging="357"/>
              <w:contextualSpacing/>
              <w:rPr>
                <w:rFonts w:ascii="Calibri" w:eastAsia="Calibri" w:hAnsi="Calibri" w:cs="Arial"/>
                <w:color w:val="000000"/>
                <w:lang w:val="en-US"/>
              </w:rPr>
            </w:pPr>
            <w:r w:rsidRPr="007F7CD4">
              <w:rPr>
                <w:rFonts w:ascii="Calibri" w:eastAsia="Calibri" w:hAnsi="Calibri" w:cs="Arial"/>
                <w:color w:val="000000"/>
                <w:lang w:val="en-US"/>
              </w:rPr>
              <w:t>Demonstrate in-depth empirical and policy-relevant understanding of contemporary global geopolitical challenges.</w:t>
            </w:r>
          </w:p>
          <w:p w14:paraId="2573102A" w14:textId="6D872681" w:rsidR="00FF339D" w:rsidRPr="007F7CD4" w:rsidRDefault="00FF339D" w:rsidP="007F7CD4">
            <w:pPr>
              <w:numPr>
                <w:ilvl w:val="0"/>
                <w:numId w:val="23"/>
              </w:numPr>
              <w:ind w:left="357" w:hanging="357"/>
              <w:contextualSpacing/>
              <w:rPr>
                <w:rFonts w:ascii="Calibri" w:eastAsia="Calibri" w:hAnsi="Calibri" w:cs="Arial"/>
                <w:color w:val="000000"/>
                <w:lang w:val="en-US"/>
              </w:rPr>
            </w:pPr>
            <w:r w:rsidRPr="007F7CD4">
              <w:rPr>
                <w:rFonts w:ascii="Calibri" w:eastAsia="Calibri" w:hAnsi="Calibri" w:cs="Arial"/>
                <w:color w:val="000000"/>
                <w:lang w:val="en-US"/>
              </w:rPr>
              <w:t>Develop analytical skills to understand complex issues and be able to write about, discuss, and communicate geopolitical issues for a range of target audiences</w:t>
            </w:r>
          </w:p>
        </w:tc>
      </w:tr>
      <w:tr w:rsidR="00FF339D" w:rsidRPr="007F7CD4" w14:paraId="76322F00" w14:textId="77777777" w:rsidTr="007F7CD4">
        <w:trPr>
          <w:cantSplit/>
        </w:trPr>
        <w:tc>
          <w:tcPr>
            <w:tcW w:w="2392" w:type="dxa"/>
            <w:tcBorders>
              <w:top w:val="single" w:sz="2" w:space="0" w:color="auto"/>
              <w:left w:val="single" w:sz="12" w:space="0" w:color="auto"/>
              <w:bottom w:val="single" w:sz="12" w:space="0" w:color="auto"/>
              <w:right w:val="single" w:sz="2" w:space="0" w:color="auto"/>
            </w:tcBorders>
          </w:tcPr>
          <w:p w14:paraId="0D74CDC4" w14:textId="77777777" w:rsidR="00FF339D" w:rsidRPr="007F7CD4" w:rsidRDefault="00FF339D" w:rsidP="00FF339D">
            <w:pPr>
              <w:spacing w:before="120" w:after="120"/>
              <w:rPr>
                <w:rFonts w:ascii="Calibri" w:hAnsi="Calibri" w:cs="Arial"/>
                <w:b/>
              </w:rPr>
            </w:pPr>
            <w:r w:rsidRPr="007F7CD4">
              <w:rPr>
                <w:rFonts w:ascii="Calibri" w:hAnsi="Calibri" w:cs="Arial"/>
                <w:b/>
              </w:rPr>
              <w:t>Assessment:</w:t>
            </w:r>
          </w:p>
        </w:tc>
        <w:tc>
          <w:tcPr>
            <w:tcW w:w="8240" w:type="dxa"/>
            <w:tcBorders>
              <w:top w:val="single" w:sz="2" w:space="0" w:color="auto"/>
              <w:left w:val="single" w:sz="2" w:space="0" w:color="auto"/>
              <w:bottom w:val="single" w:sz="12" w:space="0" w:color="auto"/>
              <w:right w:val="single" w:sz="12" w:space="0" w:color="auto"/>
            </w:tcBorders>
          </w:tcPr>
          <w:p w14:paraId="5506853C" w14:textId="77777777" w:rsidR="00FF339D" w:rsidRPr="007F7CD4" w:rsidRDefault="00FF339D" w:rsidP="00FF339D">
            <w:pPr>
              <w:spacing w:before="120" w:after="120"/>
              <w:rPr>
                <w:rFonts w:ascii="Calibri" w:hAnsi="Calibri" w:cs="Arial"/>
              </w:rPr>
            </w:pPr>
            <w:r w:rsidRPr="007F7CD4">
              <w:rPr>
                <w:rFonts w:ascii="Calibri" w:hAnsi="Calibri" w:cs="Arial"/>
              </w:rPr>
              <w:t>Take-home online exam</w:t>
            </w:r>
          </w:p>
        </w:tc>
      </w:tr>
    </w:tbl>
    <w:p w14:paraId="7E421BE4" w14:textId="77777777" w:rsidR="00FF339D" w:rsidRDefault="00FF339D" w:rsidP="00FF339D">
      <w:pPr>
        <w:pStyle w:val="CommentText"/>
        <w:rPr>
          <w:rFonts w:ascii="Calibri" w:hAnsi="Calibri"/>
        </w:rPr>
      </w:pPr>
      <w:r>
        <w:rPr>
          <w:rFonts w:ascii="Calibri" w:hAnsi="Calibri"/>
        </w:rPr>
        <w:br w:type="page"/>
      </w:r>
    </w:p>
    <w:tbl>
      <w:tblPr>
        <w:tblW w:w="9464" w:type="dxa"/>
        <w:tblLayout w:type="fixed"/>
        <w:tblLook w:val="0000" w:firstRow="0" w:lastRow="0" w:firstColumn="0" w:lastColumn="0" w:noHBand="0" w:noVBand="0"/>
      </w:tblPr>
      <w:tblGrid>
        <w:gridCol w:w="1545"/>
        <w:gridCol w:w="1540"/>
        <w:gridCol w:w="4253"/>
        <w:gridCol w:w="2126"/>
      </w:tblGrid>
      <w:tr w:rsidR="00FF339D" w:rsidRPr="007F7CD4" w14:paraId="1CF4390D" w14:textId="77777777" w:rsidTr="00FF339D">
        <w:trPr>
          <w:cantSplit/>
        </w:trPr>
        <w:tc>
          <w:tcPr>
            <w:tcW w:w="3085" w:type="dxa"/>
            <w:gridSpan w:val="2"/>
            <w:tcBorders>
              <w:top w:val="single" w:sz="12" w:space="0" w:color="auto"/>
              <w:left w:val="single" w:sz="12" w:space="0" w:color="auto"/>
              <w:right w:val="single" w:sz="2" w:space="0" w:color="auto"/>
            </w:tcBorders>
          </w:tcPr>
          <w:p w14:paraId="4934F4A3" w14:textId="77777777" w:rsidR="00FF339D" w:rsidRPr="007F7CD4" w:rsidRDefault="00FF339D" w:rsidP="00FF339D">
            <w:pPr>
              <w:spacing w:before="120" w:after="120"/>
              <w:jc w:val="both"/>
              <w:rPr>
                <w:rFonts w:ascii="Calibri" w:hAnsi="Calibri" w:cs="Arial"/>
                <w:b/>
              </w:rPr>
            </w:pPr>
            <w:r w:rsidRPr="007F7CD4">
              <w:rPr>
                <w:rFonts w:ascii="Calibri" w:hAnsi="Calibri" w:cs="Arial"/>
                <w:b/>
              </w:rPr>
              <w:lastRenderedPageBreak/>
              <w:t>36264</w:t>
            </w:r>
          </w:p>
        </w:tc>
        <w:tc>
          <w:tcPr>
            <w:tcW w:w="4253" w:type="dxa"/>
            <w:tcBorders>
              <w:top w:val="single" w:sz="12" w:space="0" w:color="auto"/>
              <w:left w:val="nil"/>
              <w:right w:val="single" w:sz="2" w:space="0" w:color="auto"/>
            </w:tcBorders>
          </w:tcPr>
          <w:p w14:paraId="0F99DFF8" w14:textId="77777777" w:rsidR="00FF339D" w:rsidRPr="007F7CD4" w:rsidRDefault="00FF339D" w:rsidP="00FF339D">
            <w:pPr>
              <w:spacing w:before="120" w:after="120"/>
              <w:rPr>
                <w:rFonts w:ascii="Calibri" w:hAnsi="Calibri" w:cs="Arial"/>
                <w:b/>
              </w:rPr>
            </w:pPr>
            <w:r w:rsidRPr="007F7CD4">
              <w:rPr>
                <w:rFonts w:ascii="Calibri" w:hAnsi="Calibri" w:cs="Arial"/>
                <w:b/>
              </w:rPr>
              <w:t>Conservation: theory into practice</w:t>
            </w:r>
          </w:p>
        </w:tc>
        <w:tc>
          <w:tcPr>
            <w:tcW w:w="2126" w:type="dxa"/>
            <w:tcBorders>
              <w:top w:val="single" w:sz="12" w:space="0" w:color="auto"/>
              <w:left w:val="single" w:sz="2" w:space="0" w:color="auto"/>
              <w:right w:val="single" w:sz="12" w:space="0" w:color="auto"/>
            </w:tcBorders>
          </w:tcPr>
          <w:p w14:paraId="1D31DCE7" w14:textId="77777777" w:rsidR="00FF339D" w:rsidRPr="007F7CD4" w:rsidRDefault="00FF339D" w:rsidP="00FF339D">
            <w:pPr>
              <w:spacing w:before="120" w:after="120"/>
              <w:rPr>
                <w:rFonts w:ascii="Calibri" w:hAnsi="Calibri" w:cs="Arial"/>
                <w:b/>
              </w:rPr>
            </w:pPr>
            <w:r w:rsidRPr="007F7CD4">
              <w:rPr>
                <w:rFonts w:ascii="Calibri" w:hAnsi="Calibri" w:cs="Arial"/>
                <w:b/>
              </w:rPr>
              <w:t>20 credits</w:t>
            </w:r>
          </w:p>
        </w:tc>
      </w:tr>
      <w:tr w:rsidR="00FF339D" w:rsidRPr="007F7CD4" w14:paraId="5F1D45C0" w14:textId="77777777" w:rsidTr="007F7CD4">
        <w:trPr>
          <w:cantSplit/>
        </w:trPr>
        <w:tc>
          <w:tcPr>
            <w:tcW w:w="1545" w:type="dxa"/>
            <w:tcBorders>
              <w:top w:val="single" w:sz="2" w:space="0" w:color="auto"/>
              <w:left w:val="single" w:sz="12" w:space="0" w:color="auto"/>
              <w:bottom w:val="single" w:sz="2" w:space="0" w:color="auto"/>
              <w:right w:val="single" w:sz="2" w:space="0" w:color="auto"/>
            </w:tcBorders>
          </w:tcPr>
          <w:p w14:paraId="603D64DD" w14:textId="77777777" w:rsidR="00FF339D" w:rsidRPr="007F7CD4" w:rsidRDefault="00FF339D" w:rsidP="00FF339D">
            <w:pPr>
              <w:spacing w:before="120" w:after="120"/>
              <w:rPr>
                <w:rFonts w:ascii="Calibri" w:hAnsi="Calibri" w:cs="Arial"/>
                <w:b/>
              </w:rPr>
            </w:pPr>
            <w:r w:rsidRPr="007F7CD4">
              <w:rPr>
                <w:rFonts w:ascii="Calibri" w:hAnsi="Calibri" w:cs="Arial"/>
                <w:b/>
              </w:rPr>
              <w:t>Level: H</w:t>
            </w:r>
          </w:p>
        </w:tc>
        <w:tc>
          <w:tcPr>
            <w:tcW w:w="1540" w:type="dxa"/>
            <w:tcBorders>
              <w:top w:val="single" w:sz="2" w:space="0" w:color="auto"/>
              <w:left w:val="single" w:sz="2" w:space="0" w:color="auto"/>
              <w:bottom w:val="single" w:sz="2" w:space="0" w:color="auto"/>
              <w:right w:val="single" w:sz="2" w:space="0" w:color="auto"/>
            </w:tcBorders>
          </w:tcPr>
          <w:p w14:paraId="2E535484" w14:textId="77777777" w:rsidR="00FF339D" w:rsidRPr="007F7CD4" w:rsidRDefault="00FF339D" w:rsidP="00FF339D">
            <w:pPr>
              <w:keepNext/>
              <w:spacing w:before="120" w:after="120"/>
              <w:outlineLvl w:val="1"/>
              <w:rPr>
                <w:rFonts w:ascii="Calibri" w:hAnsi="Calibri" w:cs="Arial"/>
                <w:b/>
              </w:rPr>
            </w:pPr>
            <w:r w:rsidRPr="007F7CD4">
              <w:rPr>
                <w:rFonts w:ascii="Calibri" w:hAnsi="Calibri" w:cs="Arial"/>
                <w:b/>
              </w:rPr>
              <w:t>Semester:  2</w:t>
            </w:r>
          </w:p>
        </w:tc>
        <w:tc>
          <w:tcPr>
            <w:tcW w:w="6379" w:type="dxa"/>
            <w:gridSpan w:val="2"/>
            <w:tcBorders>
              <w:top w:val="single" w:sz="2" w:space="0" w:color="auto"/>
              <w:left w:val="single" w:sz="2" w:space="0" w:color="auto"/>
              <w:bottom w:val="single" w:sz="2" w:space="0" w:color="auto"/>
              <w:right w:val="single" w:sz="12" w:space="0" w:color="auto"/>
            </w:tcBorders>
          </w:tcPr>
          <w:p w14:paraId="4DDE2AD0" w14:textId="77777777" w:rsidR="00FF339D" w:rsidRPr="007F7CD4" w:rsidRDefault="00FF339D" w:rsidP="00FF339D">
            <w:pPr>
              <w:spacing w:before="120" w:after="120"/>
              <w:rPr>
                <w:rFonts w:ascii="Calibri" w:hAnsi="Calibri" w:cs="Arial"/>
                <w:b/>
              </w:rPr>
            </w:pPr>
            <w:r w:rsidRPr="007F7CD4">
              <w:rPr>
                <w:rFonts w:ascii="Calibri" w:hAnsi="Calibri" w:cs="Arial"/>
                <w:b/>
              </w:rPr>
              <w:t>Module Leader:  Jon Sadler</w:t>
            </w:r>
          </w:p>
        </w:tc>
      </w:tr>
      <w:tr w:rsidR="00FF339D" w:rsidRPr="007F7CD4" w14:paraId="76DE3426" w14:textId="77777777" w:rsidTr="007F7CD4">
        <w:trPr>
          <w:cantSplit/>
        </w:trPr>
        <w:tc>
          <w:tcPr>
            <w:tcW w:w="1545" w:type="dxa"/>
            <w:tcBorders>
              <w:top w:val="single" w:sz="2" w:space="0" w:color="auto"/>
              <w:left w:val="single" w:sz="12" w:space="0" w:color="auto"/>
              <w:bottom w:val="single" w:sz="2" w:space="0" w:color="auto"/>
              <w:right w:val="single" w:sz="2" w:space="0" w:color="auto"/>
            </w:tcBorders>
          </w:tcPr>
          <w:p w14:paraId="0109CEF0" w14:textId="77777777" w:rsidR="00FF339D" w:rsidRPr="007F7CD4" w:rsidRDefault="00FF339D" w:rsidP="00FF339D">
            <w:pPr>
              <w:spacing w:before="120" w:after="120"/>
              <w:rPr>
                <w:rFonts w:ascii="Calibri" w:hAnsi="Calibri" w:cs="Arial"/>
                <w:b/>
              </w:rPr>
            </w:pPr>
            <w:r w:rsidRPr="007F7CD4">
              <w:rPr>
                <w:rFonts w:ascii="Calibri" w:hAnsi="Calibri" w:cs="Arial"/>
                <w:b/>
              </w:rPr>
              <w:t>Description:</w:t>
            </w:r>
          </w:p>
        </w:tc>
        <w:tc>
          <w:tcPr>
            <w:tcW w:w="7919" w:type="dxa"/>
            <w:gridSpan w:val="3"/>
            <w:tcBorders>
              <w:top w:val="single" w:sz="2" w:space="0" w:color="auto"/>
              <w:left w:val="single" w:sz="2" w:space="0" w:color="auto"/>
              <w:bottom w:val="single" w:sz="2" w:space="0" w:color="auto"/>
              <w:right w:val="single" w:sz="12" w:space="0" w:color="auto"/>
            </w:tcBorders>
          </w:tcPr>
          <w:p w14:paraId="70548E26" w14:textId="77777777" w:rsidR="00FF339D" w:rsidRPr="007F7CD4" w:rsidRDefault="00FF339D" w:rsidP="00FF339D">
            <w:pPr>
              <w:spacing w:before="120" w:after="120"/>
              <w:rPr>
                <w:rFonts w:ascii="Calibri" w:hAnsi="Calibri" w:cs="Arial"/>
                <w:noProof/>
              </w:rPr>
            </w:pPr>
            <w:r w:rsidRPr="007F7CD4">
              <w:rPr>
                <w:rFonts w:ascii="Calibri" w:hAnsi="Calibri" w:cs="Arial"/>
                <w:noProof/>
              </w:rPr>
              <w:t>This module provides students with the opportunity to apply ecological theory to conservation practise. Using a combination of lectures, practical classes and fieldwork we will explore what is meant by evidence-based conservation and the importance of ecological measurements and surveys within this. It will be argued that human-nature relationships are key to understanding the complexities of conservation and one needs to utilise results from both the natural and social sciences.  The module will use a variety of current issues and case studies to illustrate key ecological concepts within the context of conservation.  Topics will include habitat management and restoration; metapopulations and gradient theory; species-based conservation, sampling, and rewilding.  Students will be able to choose to focus on conservation management plan or an ecological (taxa-focused) project using either field or secondary data sources for their main assessment.</w:t>
            </w:r>
          </w:p>
        </w:tc>
      </w:tr>
      <w:tr w:rsidR="00FF339D" w:rsidRPr="007F7CD4" w14:paraId="3D3B2BFC" w14:textId="77777777" w:rsidTr="007F7CD4">
        <w:trPr>
          <w:cantSplit/>
        </w:trPr>
        <w:tc>
          <w:tcPr>
            <w:tcW w:w="1545" w:type="dxa"/>
            <w:tcBorders>
              <w:top w:val="single" w:sz="2" w:space="0" w:color="auto"/>
              <w:left w:val="single" w:sz="12" w:space="0" w:color="auto"/>
              <w:bottom w:val="single" w:sz="2" w:space="0" w:color="auto"/>
              <w:right w:val="single" w:sz="2" w:space="0" w:color="auto"/>
            </w:tcBorders>
          </w:tcPr>
          <w:p w14:paraId="45839435" w14:textId="77777777" w:rsidR="00FF339D" w:rsidRPr="007F7CD4" w:rsidRDefault="00FF339D" w:rsidP="00FF339D">
            <w:pPr>
              <w:spacing w:before="120" w:after="120"/>
              <w:rPr>
                <w:rFonts w:ascii="Calibri" w:hAnsi="Calibri" w:cs="Arial"/>
                <w:b/>
              </w:rPr>
            </w:pPr>
            <w:r w:rsidRPr="007F7CD4">
              <w:rPr>
                <w:rFonts w:ascii="Calibri" w:hAnsi="Calibri" w:cs="Arial"/>
                <w:b/>
              </w:rPr>
              <w:t>Learning Outcomes:</w:t>
            </w:r>
          </w:p>
        </w:tc>
        <w:tc>
          <w:tcPr>
            <w:tcW w:w="7919" w:type="dxa"/>
            <w:gridSpan w:val="3"/>
            <w:tcBorders>
              <w:top w:val="single" w:sz="2" w:space="0" w:color="auto"/>
              <w:left w:val="single" w:sz="2" w:space="0" w:color="auto"/>
              <w:bottom w:val="single" w:sz="2" w:space="0" w:color="auto"/>
              <w:right w:val="single" w:sz="12" w:space="0" w:color="auto"/>
            </w:tcBorders>
          </w:tcPr>
          <w:p w14:paraId="63D99F93" w14:textId="77777777" w:rsidR="00FF339D" w:rsidRPr="007F7CD4" w:rsidRDefault="00FF339D" w:rsidP="00FF339D">
            <w:pPr>
              <w:spacing w:before="120" w:after="120"/>
              <w:contextualSpacing/>
              <w:rPr>
                <w:rFonts w:ascii="Calibri" w:eastAsia="Calibri" w:hAnsi="Calibri" w:cs="Arial"/>
                <w:color w:val="000000"/>
                <w:lang w:val="en-US"/>
              </w:rPr>
            </w:pPr>
            <w:r w:rsidRPr="007F7CD4">
              <w:rPr>
                <w:rFonts w:ascii="Calibri" w:eastAsia="Calibri" w:hAnsi="Calibri" w:cs="Arial"/>
                <w:color w:val="000000"/>
                <w:lang w:val="en-US"/>
              </w:rPr>
              <w:t>By the end of the module the student will be able to:</w:t>
            </w:r>
          </w:p>
          <w:p w14:paraId="2ECBC0F1" w14:textId="77777777" w:rsidR="00FF339D" w:rsidRPr="007F7CD4" w:rsidRDefault="00FF339D" w:rsidP="00FF339D">
            <w:pPr>
              <w:ind w:left="284" w:hanging="284"/>
              <w:contextualSpacing/>
              <w:rPr>
                <w:rFonts w:ascii="Calibri" w:eastAsia="Calibri" w:hAnsi="Calibri" w:cs="Arial"/>
                <w:color w:val="000000"/>
                <w:lang w:val="en-US"/>
              </w:rPr>
            </w:pPr>
            <w:r w:rsidRPr="007F7CD4">
              <w:rPr>
                <w:rFonts w:ascii="Calibri" w:eastAsia="Calibri" w:hAnsi="Calibri" w:cs="Arial"/>
                <w:color w:val="000000"/>
                <w:lang w:val="en-US"/>
              </w:rPr>
              <w:t>•</w:t>
            </w:r>
            <w:r w:rsidRPr="007F7CD4">
              <w:rPr>
                <w:rFonts w:ascii="Calibri" w:eastAsia="Calibri" w:hAnsi="Calibri" w:cs="Arial"/>
                <w:color w:val="000000"/>
                <w:lang w:val="en-US"/>
              </w:rPr>
              <w:tab/>
              <w:t>Demonstrate knowledge of key ecological theories and apply them to conservation practice</w:t>
            </w:r>
          </w:p>
          <w:p w14:paraId="59B59EAA" w14:textId="77777777" w:rsidR="00FF339D" w:rsidRPr="007F7CD4" w:rsidRDefault="00FF339D" w:rsidP="00FF339D">
            <w:pPr>
              <w:ind w:left="284" w:hanging="284"/>
              <w:contextualSpacing/>
              <w:rPr>
                <w:rFonts w:ascii="Calibri" w:eastAsia="Calibri" w:hAnsi="Calibri" w:cs="Arial"/>
                <w:color w:val="000000"/>
                <w:lang w:val="en-US"/>
              </w:rPr>
            </w:pPr>
            <w:r w:rsidRPr="007F7CD4">
              <w:rPr>
                <w:rFonts w:ascii="Calibri" w:eastAsia="Calibri" w:hAnsi="Calibri" w:cs="Arial"/>
                <w:color w:val="000000"/>
                <w:lang w:val="en-US"/>
              </w:rPr>
              <w:t>•</w:t>
            </w:r>
            <w:r w:rsidRPr="007F7CD4">
              <w:rPr>
                <w:rFonts w:ascii="Calibri" w:eastAsia="Calibri" w:hAnsi="Calibri" w:cs="Arial"/>
                <w:color w:val="000000"/>
                <w:lang w:val="en-US"/>
              </w:rPr>
              <w:tab/>
              <w:t>Identify key strategies used to design, protect, and manage habitats.</w:t>
            </w:r>
          </w:p>
          <w:p w14:paraId="2794B3AE" w14:textId="77777777" w:rsidR="00FF339D" w:rsidRPr="007F7CD4" w:rsidRDefault="00FF339D" w:rsidP="00FF339D">
            <w:pPr>
              <w:ind w:left="284" w:hanging="284"/>
              <w:contextualSpacing/>
              <w:rPr>
                <w:rFonts w:ascii="Calibri" w:eastAsia="Calibri" w:hAnsi="Calibri" w:cs="Arial"/>
                <w:color w:val="000000"/>
                <w:lang w:val="en-US"/>
              </w:rPr>
            </w:pPr>
            <w:r w:rsidRPr="007F7CD4">
              <w:rPr>
                <w:rFonts w:ascii="Calibri" w:eastAsia="Calibri" w:hAnsi="Calibri" w:cs="Arial"/>
                <w:color w:val="000000"/>
                <w:lang w:val="en-US"/>
              </w:rPr>
              <w:t>•</w:t>
            </w:r>
            <w:r w:rsidRPr="007F7CD4">
              <w:rPr>
                <w:rFonts w:ascii="Calibri" w:eastAsia="Calibri" w:hAnsi="Calibri" w:cs="Arial"/>
                <w:color w:val="000000"/>
                <w:lang w:val="en-US"/>
              </w:rPr>
              <w:tab/>
              <w:t>Demonstrate competence in ecological measurement techniques and be able to apply them to project design or management evaluation</w:t>
            </w:r>
          </w:p>
          <w:p w14:paraId="0EBDDE79" w14:textId="77777777" w:rsidR="00FF339D" w:rsidRPr="007F7CD4" w:rsidRDefault="00FF339D" w:rsidP="00FF339D">
            <w:pPr>
              <w:ind w:left="284" w:hanging="284"/>
              <w:contextualSpacing/>
              <w:rPr>
                <w:rFonts w:ascii="Calibri" w:eastAsia="Calibri" w:hAnsi="Calibri" w:cs="Arial"/>
                <w:color w:val="000000"/>
                <w:lang w:val="en-US"/>
              </w:rPr>
            </w:pPr>
            <w:r w:rsidRPr="007F7CD4">
              <w:rPr>
                <w:rFonts w:ascii="Calibri" w:eastAsia="Calibri" w:hAnsi="Calibri" w:cs="Arial"/>
                <w:color w:val="000000"/>
                <w:lang w:val="en-US"/>
              </w:rPr>
              <w:t>•</w:t>
            </w:r>
            <w:r w:rsidRPr="007F7CD4">
              <w:rPr>
                <w:rFonts w:ascii="Calibri" w:eastAsia="Calibri" w:hAnsi="Calibri" w:cs="Arial"/>
                <w:color w:val="000000"/>
                <w:lang w:val="en-US"/>
              </w:rPr>
              <w:tab/>
              <w:t>Be able to identify and evaluate threats to biodiversity</w:t>
            </w:r>
          </w:p>
          <w:p w14:paraId="250C8DA4" w14:textId="77777777" w:rsidR="00FF339D" w:rsidRPr="007F7CD4" w:rsidRDefault="00FF339D" w:rsidP="00FF339D">
            <w:pPr>
              <w:ind w:left="284" w:hanging="284"/>
              <w:contextualSpacing/>
              <w:rPr>
                <w:rFonts w:ascii="Calibri" w:eastAsia="Calibri" w:hAnsi="Calibri" w:cs="Arial"/>
                <w:color w:val="000000"/>
                <w:lang w:val="en-US"/>
              </w:rPr>
            </w:pPr>
            <w:r w:rsidRPr="007F7CD4">
              <w:rPr>
                <w:rFonts w:ascii="Calibri" w:eastAsia="Calibri" w:hAnsi="Calibri" w:cs="Arial"/>
                <w:color w:val="000000"/>
                <w:lang w:val="en-US"/>
              </w:rPr>
              <w:t>•</w:t>
            </w:r>
            <w:r w:rsidRPr="007F7CD4">
              <w:rPr>
                <w:rFonts w:ascii="Calibri" w:eastAsia="Calibri" w:hAnsi="Calibri" w:cs="Arial"/>
                <w:color w:val="000000"/>
                <w:lang w:val="en-US"/>
              </w:rPr>
              <w:tab/>
              <w:t>Understand how policy and legislation are used within conservation</w:t>
            </w:r>
          </w:p>
          <w:p w14:paraId="6DA2A391" w14:textId="77777777" w:rsidR="00FF339D" w:rsidRPr="007F7CD4" w:rsidRDefault="00FF339D" w:rsidP="00FF339D">
            <w:pPr>
              <w:ind w:left="284" w:hanging="284"/>
              <w:contextualSpacing/>
              <w:rPr>
                <w:rFonts w:ascii="Calibri" w:eastAsia="Calibri" w:hAnsi="Calibri" w:cs="Arial"/>
                <w:color w:val="000000"/>
                <w:lang w:val="en-US"/>
              </w:rPr>
            </w:pPr>
            <w:r w:rsidRPr="007F7CD4">
              <w:rPr>
                <w:rFonts w:ascii="Calibri" w:eastAsia="Calibri" w:hAnsi="Calibri" w:cs="Arial"/>
                <w:color w:val="000000"/>
                <w:lang w:val="en-US"/>
              </w:rPr>
              <w:t>•</w:t>
            </w:r>
            <w:r w:rsidRPr="007F7CD4">
              <w:rPr>
                <w:rFonts w:ascii="Calibri" w:eastAsia="Calibri" w:hAnsi="Calibri" w:cs="Arial"/>
                <w:color w:val="000000"/>
                <w:lang w:val="en-US"/>
              </w:rPr>
              <w:tab/>
              <w:t>Be able to critically assess and choose appropriate management techniques for conservation of habitats and species</w:t>
            </w:r>
          </w:p>
          <w:p w14:paraId="1369ED76" w14:textId="77777777" w:rsidR="00FF339D" w:rsidRPr="007F7CD4" w:rsidRDefault="00FF339D" w:rsidP="00FF339D">
            <w:pPr>
              <w:ind w:left="284" w:hanging="284"/>
              <w:contextualSpacing/>
              <w:rPr>
                <w:rFonts w:ascii="Calibri" w:eastAsia="Calibri" w:hAnsi="Calibri" w:cs="Arial"/>
                <w:color w:val="000000"/>
                <w:lang w:val="en-US"/>
              </w:rPr>
            </w:pPr>
            <w:r w:rsidRPr="007F7CD4">
              <w:rPr>
                <w:rFonts w:ascii="Calibri" w:eastAsia="Calibri" w:hAnsi="Calibri" w:cs="Arial"/>
                <w:color w:val="000000"/>
                <w:lang w:val="en-US"/>
              </w:rPr>
              <w:t>•</w:t>
            </w:r>
            <w:r w:rsidRPr="007F7CD4">
              <w:rPr>
                <w:rFonts w:ascii="Calibri" w:eastAsia="Calibri" w:hAnsi="Calibri" w:cs="Arial"/>
                <w:color w:val="000000"/>
                <w:lang w:val="en-US"/>
              </w:rPr>
              <w:tab/>
              <w:t>Understand how human-nature relationships are critical for conservation</w:t>
            </w:r>
          </w:p>
          <w:p w14:paraId="61C77E0A" w14:textId="77777777" w:rsidR="00FF339D" w:rsidRPr="007F7CD4" w:rsidRDefault="00FF339D" w:rsidP="00FF339D">
            <w:pPr>
              <w:ind w:left="284" w:hanging="284"/>
              <w:contextualSpacing/>
              <w:rPr>
                <w:rFonts w:ascii="Calibri" w:eastAsia="Calibri" w:hAnsi="Calibri" w:cs="Arial"/>
                <w:color w:val="000000"/>
                <w:lang w:val="en-US"/>
              </w:rPr>
            </w:pPr>
          </w:p>
        </w:tc>
      </w:tr>
      <w:tr w:rsidR="00FF339D" w:rsidRPr="007F7CD4" w14:paraId="40978499" w14:textId="77777777" w:rsidTr="007F7CD4">
        <w:trPr>
          <w:cantSplit/>
        </w:trPr>
        <w:tc>
          <w:tcPr>
            <w:tcW w:w="1545" w:type="dxa"/>
            <w:tcBorders>
              <w:top w:val="single" w:sz="2" w:space="0" w:color="auto"/>
              <w:left w:val="single" w:sz="12" w:space="0" w:color="auto"/>
              <w:bottom w:val="single" w:sz="12" w:space="0" w:color="auto"/>
              <w:right w:val="single" w:sz="2" w:space="0" w:color="auto"/>
            </w:tcBorders>
          </w:tcPr>
          <w:p w14:paraId="22134109" w14:textId="77777777" w:rsidR="00FF339D" w:rsidRPr="007F7CD4" w:rsidRDefault="00FF339D" w:rsidP="00FF339D">
            <w:pPr>
              <w:spacing w:before="120" w:after="120"/>
              <w:rPr>
                <w:rFonts w:ascii="Calibri" w:hAnsi="Calibri" w:cs="Arial"/>
                <w:b/>
              </w:rPr>
            </w:pPr>
            <w:r w:rsidRPr="007F7CD4">
              <w:rPr>
                <w:rFonts w:ascii="Calibri" w:hAnsi="Calibri" w:cs="Arial"/>
                <w:b/>
              </w:rPr>
              <w:t>Assessment:</w:t>
            </w:r>
          </w:p>
        </w:tc>
        <w:tc>
          <w:tcPr>
            <w:tcW w:w="7919" w:type="dxa"/>
            <w:gridSpan w:val="3"/>
            <w:tcBorders>
              <w:top w:val="single" w:sz="2" w:space="0" w:color="auto"/>
              <w:left w:val="single" w:sz="2" w:space="0" w:color="auto"/>
              <w:bottom w:val="single" w:sz="12" w:space="0" w:color="auto"/>
              <w:right w:val="single" w:sz="12" w:space="0" w:color="auto"/>
            </w:tcBorders>
          </w:tcPr>
          <w:p w14:paraId="57B2AB9E" w14:textId="77777777" w:rsidR="00FF339D" w:rsidRPr="007F7CD4" w:rsidRDefault="00FF339D" w:rsidP="00FF339D">
            <w:pPr>
              <w:spacing w:before="120"/>
              <w:rPr>
                <w:rFonts w:ascii="Calibri" w:hAnsi="Calibri" w:cs="Arial"/>
              </w:rPr>
            </w:pPr>
            <w:r w:rsidRPr="007F7CD4">
              <w:rPr>
                <w:rFonts w:ascii="Calibri" w:hAnsi="Calibri" w:cs="Arial"/>
              </w:rPr>
              <w:t>Students choose either:</w:t>
            </w:r>
          </w:p>
          <w:p w14:paraId="7C6EB2D2" w14:textId="77777777" w:rsidR="00FF339D" w:rsidRPr="007F7CD4" w:rsidRDefault="00FF339D" w:rsidP="00FF339D">
            <w:pPr>
              <w:rPr>
                <w:rFonts w:ascii="Calibri" w:hAnsi="Calibri" w:cs="Arial"/>
              </w:rPr>
            </w:pPr>
            <w:r w:rsidRPr="007F7CD4">
              <w:rPr>
                <w:rFonts w:ascii="Calibri" w:hAnsi="Calibri" w:cs="Arial"/>
              </w:rPr>
              <w:t>a) 5000 word management plan (100%); or</w:t>
            </w:r>
          </w:p>
          <w:p w14:paraId="3DCF2E1B" w14:textId="77777777" w:rsidR="00FF339D" w:rsidRPr="007F7CD4" w:rsidRDefault="00FF339D" w:rsidP="00FF339D">
            <w:pPr>
              <w:rPr>
                <w:rFonts w:ascii="Calibri" w:hAnsi="Calibri" w:cs="Arial"/>
              </w:rPr>
            </w:pPr>
            <w:r w:rsidRPr="007F7CD4">
              <w:rPr>
                <w:rFonts w:ascii="Calibri" w:hAnsi="Calibri" w:cs="Arial"/>
              </w:rPr>
              <w:t>b) 5000 word ecological data project (100%)</w:t>
            </w:r>
          </w:p>
          <w:p w14:paraId="5028998D" w14:textId="77777777" w:rsidR="00FF339D" w:rsidRPr="007F7CD4" w:rsidRDefault="00FF339D" w:rsidP="00FF339D">
            <w:pPr>
              <w:rPr>
                <w:rFonts w:ascii="Calibri" w:hAnsi="Calibri" w:cs="Arial"/>
              </w:rPr>
            </w:pPr>
          </w:p>
        </w:tc>
      </w:tr>
    </w:tbl>
    <w:p w14:paraId="0FC6BB46" w14:textId="77777777" w:rsidR="00FF339D" w:rsidRDefault="00FF339D" w:rsidP="00FF339D">
      <w:pPr>
        <w:pStyle w:val="CommentText"/>
        <w:rPr>
          <w:rFonts w:ascii="Calibri" w:hAnsi="Calibri"/>
        </w:rPr>
      </w:pPr>
    </w:p>
    <w:p w14:paraId="560B302A" w14:textId="77777777" w:rsidR="00FF339D" w:rsidRDefault="00FF339D" w:rsidP="00FF339D">
      <w:pPr>
        <w:pStyle w:val="CommentText"/>
        <w:rPr>
          <w:rFonts w:ascii="Calibri" w:hAnsi="Calibri"/>
        </w:rPr>
      </w:pPr>
      <w:r>
        <w:rPr>
          <w:rFonts w:ascii="Calibri" w:hAnsi="Calibri"/>
        </w:rPr>
        <w:br w:type="page"/>
      </w:r>
    </w:p>
    <w:tbl>
      <w:tblPr>
        <w:tblW w:w="9464" w:type="dxa"/>
        <w:tblLayout w:type="fixed"/>
        <w:tblLook w:val="0000" w:firstRow="0" w:lastRow="0" w:firstColumn="0" w:lastColumn="0" w:noHBand="0" w:noVBand="0"/>
      </w:tblPr>
      <w:tblGrid>
        <w:gridCol w:w="1545"/>
        <w:gridCol w:w="1540"/>
        <w:gridCol w:w="4536"/>
        <w:gridCol w:w="1843"/>
      </w:tblGrid>
      <w:tr w:rsidR="00FF339D" w:rsidRPr="00C825D8" w14:paraId="28964241" w14:textId="77777777" w:rsidTr="00FF339D">
        <w:trPr>
          <w:cantSplit/>
        </w:trPr>
        <w:tc>
          <w:tcPr>
            <w:tcW w:w="3085" w:type="dxa"/>
            <w:gridSpan w:val="2"/>
            <w:tcBorders>
              <w:top w:val="single" w:sz="12" w:space="0" w:color="auto"/>
              <w:left w:val="single" w:sz="12" w:space="0" w:color="auto"/>
              <w:right w:val="single" w:sz="2" w:space="0" w:color="auto"/>
            </w:tcBorders>
          </w:tcPr>
          <w:p w14:paraId="06439CE5" w14:textId="77777777" w:rsidR="00FF339D" w:rsidRPr="00C825D8" w:rsidRDefault="00FF339D" w:rsidP="00FF339D">
            <w:pPr>
              <w:spacing w:before="120" w:after="120"/>
              <w:jc w:val="both"/>
              <w:rPr>
                <w:rFonts w:ascii="Calibri" w:hAnsi="Calibri" w:cs="Arial"/>
                <w:b/>
              </w:rPr>
            </w:pPr>
            <w:r>
              <w:rPr>
                <w:rFonts w:ascii="Calibri" w:hAnsi="Calibri" w:cs="Arial"/>
                <w:b/>
              </w:rPr>
              <w:lastRenderedPageBreak/>
              <w:t>36220</w:t>
            </w:r>
          </w:p>
        </w:tc>
        <w:tc>
          <w:tcPr>
            <w:tcW w:w="4536" w:type="dxa"/>
            <w:tcBorders>
              <w:top w:val="single" w:sz="12" w:space="0" w:color="auto"/>
              <w:left w:val="nil"/>
              <w:right w:val="single" w:sz="2" w:space="0" w:color="auto"/>
            </w:tcBorders>
          </w:tcPr>
          <w:p w14:paraId="6AE6A44D" w14:textId="77777777" w:rsidR="00FF339D" w:rsidRPr="00C825D8" w:rsidRDefault="00FF339D" w:rsidP="00FF339D">
            <w:pPr>
              <w:spacing w:before="120" w:after="120"/>
              <w:rPr>
                <w:rFonts w:ascii="Calibri" w:hAnsi="Calibri" w:cs="Arial"/>
                <w:b/>
              </w:rPr>
            </w:pPr>
            <w:r>
              <w:rPr>
                <w:rFonts w:ascii="Calibri" w:hAnsi="Calibri" w:cs="Arial"/>
                <w:b/>
              </w:rPr>
              <w:t>Pollution impact and</w:t>
            </w:r>
            <w:r w:rsidRPr="0062038B">
              <w:rPr>
                <w:rFonts w:ascii="Calibri" w:hAnsi="Calibri" w:cs="Arial"/>
                <w:b/>
              </w:rPr>
              <w:t xml:space="preserve"> Environmental Management</w:t>
            </w:r>
          </w:p>
        </w:tc>
        <w:tc>
          <w:tcPr>
            <w:tcW w:w="1843" w:type="dxa"/>
            <w:tcBorders>
              <w:top w:val="single" w:sz="12" w:space="0" w:color="auto"/>
              <w:left w:val="single" w:sz="2" w:space="0" w:color="auto"/>
              <w:right w:val="single" w:sz="12" w:space="0" w:color="auto"/>
            </w:tcBorders>
          </w:tcPr>
          <w:p w14:paraId="2D3A1722" w14:textId="77777777" w:rsidR="00FF339D" w:rsidRPr="00C825D8" w:rsidRDefault="00FF339D" w:rsidP="00FF339D">
            <w:pPr>
              <w:spacing w:before="120" w:after="120"/>
              <w:rPr>
                <w:rFonts w:ascii="Calibri" w:hAnsi="Calibri" w:cs="Arial"/>
                <w:b/>
              </w:rPr>
            </w:pPr>
            <w:r>
              <w:rPr>
                <w:rFonts w:ascii="Calibri" w:hAnsi="Calibri" w:cs="Arial"/>
                <w:b/>
              </w:rPr>
              <w:t>20 credits</w:t>
            </w:r>
          </w:p>
        </w:tc>
      </w:tr>
      <w:tr w:rsidR="00FF339D" w:rsidRPr="00C825D8" w14:paraId="4AFD36D4" w14:textId="77777777" w:rsidTr="007F7CD4">
        <w:trPr>
          <w:cantSplit/>
        </w:trPr>
        <w:tc>
          <w:tcPr>
            <w:tcW w:w="1545" w:type="dxa"/>
            <w:tcBorders>
              <w:top w:val="single" w:sz="2" w:space="0" w:color="auto"/>
              <w:left w:val="single" w:sz="12" w:space="0" w:color="auto"/>
              <w:bottom w:val="single" w:sz="2" w:space="0" w:color="auto"/>
              <w:right w:val="single" w:sz="2" w:space="0" w:color="auto"/>
            </w:tcBorders>
          </w:tcPr>
          <w:p w14:paraId="2778755B" w14:textId="77777777" w:rsidR="00FF339D" w:rsidRPr="00C825D8" w:rsidRDefault="00FF339D" w:rsidP="00FF339D">
            <w:pPr>
              <w:spacing w:before="120" w:after="120"/>
              <w:rPr>
                <w:rFonts w:ascii="Calibri" w:hAnsi="Calibri" w:cs="Arial"/>
                <w:b/>
              </w:rPr>
            </w:pPr>
            <w:r>
              <w:rPr>
                <w:rFonts w:ascii="Calibri" w:hAnsi="Calibri" w:cs="Arial"/>
                <w:b/>
              </w:rPr>
              <w:t>Level: H</w:t>
            </w:r>
          </w:p>
        </w:tc>
        <w:tc>
          <w:tcPr>
            <w:tcW w:w="1540" w:type="dxa"/>
            <w:tcBorders>
              <w:top w:val="single" w:sz="2" w:space="0" w:color="auto"/>
              <w:left w:val="single" w:sz="2" w:space="0" w:color="auto"/>
              <w:bottom w:val="single" w:sz="2" w:space="0" w:color="auto"/>
              <w:right w:val="single" w:sz="2" w:space="0" w:color="auto"/>
            </w:tcBorders>
          </w:tcPr>
          <w:p w14:paraId="533AF14F" w14:textId="77777777" w:rsidR="00FF339D" w:rsidRPr="00C825D8" w:rsidRDefault="00FF339D" w:rsidP="00FF339D">
            <w:pPr>
              <w:keepNext/>
              <w:spacing w:before="120" w:after="120"/>
              <w:outlineLvl w:val="1"/>
              <w:rPr>
                <w:rFonts w:ascii="Calibri" w:hAnsi="Calibri" w:cs="Arial"/>
                <w:b/>
              </w:rPr>
            </w:pPr>
            <w:r>
              <w:rPr>
                <w:rFonts w:ascii="Calibri" w:hAnsi="Calibri" w:cs="Arial"/>
                <w:b/>
              </w:rPr>
              <w:t>Semester:  2</w:t>
            </w:r>
          </w:p>
        </w:tc>
        <w:tc>
          <w:tcPr>
            <w:tcW w:w="6379" w:type="dxa"/>
            <w:gridSpan w:val="2"/>
            <w:tcBorders>
              <w:top w:val="single" w:sz="2" w:space="0" w:color="auto"/>
              <w:left w:val="single" w:sz="2" w:space="0" w:color="auto"/>
              <w:bottom w:val="single" w:sz="2" w:space="0" w:color="auto"/>
              <w:right w:val="single" w:sz="12" w:space="0" w:color="auto"/>
            </w:tcBorders>
          </w:tcPr>
          <w:p w14:paraId="174847F5" w14:textId="77777777" w:rsidR="00FF339D" w:rsidRPr="00C825D8" w:rsidRDefault="00FF339D" w:rsidP="00FF339D">
            <w:pPr>
              <w:spacing w:before="120" w:after="120"/>
              <w:rPr>
                <w:rFonts w:ascii="Calibri" w:hAnsi="Calibri" w:cs="Arial"/>
                <w:b/>
              </w:rPr>
            </w:pPr>
            <w:r>
              <w:rPr>
                <w:rFonts w:ascii="Calibri" w:hAnsi="Calibri" w:cs="Arial"/>
                <w:b/>
              </w:rPr>
              <w:t xml:space="preserve">Module Leader:  </w:t>
            </w:r>
            <w:r w:rsidRPr="0062038B">
              <w:rPr>
                <w:rFonts w:ascii="Calibri" w:hAnsi="Calibri" w:cs="Arial"/>
                <w:b/>
              </w:rPr>
              <w:t>Mohammad Abdallah</w:t>
            </w:r>
          </w:p>
        </w:tc>
      </w:tr>
      <w:tr w:rsidR="00FF339D" w:rsidRPr="00C825D8" w14:paraId="32A602BA" w14:textId="77777777" w:rsidTr="007F7CD4">
        <w:trPr>
          <w:cantSplit/>
        </w:trPr>
        <w:tc>
          <w:tcPr>
            <w:tcW w:w="1545" w:type="dxa"/>
            <w:tcBorders>
              <w:top w:val="single" w:sz="2" w:space="0" w:color="auto"/>
              <w:left w:val="single" w:sz="12" w:space="0" w:color="auto"/>
              <w:bottom w:val="single" w:sz="2" w:space="0" w:color="auto"/>
              <w:right w:val="single" w:sz="2" w:space="0" w:color="auto"/>
            </w:tcBorders>
          </w:tcPr>
          <w:p w14:paraId="6F2D3F06" w14:textId="77777777" w:rsidR="00FF339D" w:rsidRPr="00C825D8" w:rsidRDefault="00FF339D" w:rsidP="00FF339D">
            <w:pPr>
              <w:spacing w:before="120" w:after="120"/>
              <w:rPr>
                <w:rFonts w:ascii="Calibri" w:hAnsi="Calibri" w:cs="Arial"/>
                <w:b/>
              </w:rPr>
            </w:pPr>
            <w:r w:rsidRPr="00C825D8">
              <w:rPr>
                <w:rFonts w:ascii="Calibri" w:hAnsi="Calibri" w:cs="Arial"/>
                <w:b/>
              </w:rPr>
              <w:t>Description:</w:t>
            </w:r>
          </w:p>
        </w:tc>
        <w:tc>
          <w:tcPr>
            <w:tcW w:w="7919" w:type="dxa"/>
            <w:gridSpan w:val="3"/>
            <w:tcBorders>
              <w:top w:val="single" w:sz="2" w:space="0" w:color="auto"/>
              <w:left w:val="single" w:sz="2" w:space="0" w:color="auto"/>
              <w:bottom w:val="single" w:sz="2" w:space="0" w:color="auto"/>
              <w:right w:val="single" w:sz="12" w:space="0" w:color="auto"/>
            </w:tcBorders>
          </w:tcPr>
          <w:p w14:paraId="35D7CB7B" w14:textId="77777777" w:rsidR="00FF339D" w:rsidRPr="00C825D8" w:rsidRDefault="00FF339D" w:rsidP="00FF339D">
            <w:pPr>
              <w:spacing w:before="120" w:after="120"/>
              <w:rPr>
                <w:rFonts w:ascii="Calibri" w:hAnsi="Calibri" w:cs="Arial"/>
                <w:noProof/>
              </w:rPr>
            </w:pPr>
            <w:r w:rsidRPr="0093703E">
              <w:rPr>
                <w:rFonts w:ascii="Calibri" w:hAnsi="Calibri" w:cs="Arial"/>
                <w:noProof/>
              </w:rPr>
              <w:t>This module will provide an overview of the impacts of pollution on the terrestrial and marine environment, as well as potential risk to human health and well-being. Current concerns over emerging classes of pollutants (e.g. microplastics, nanoparticles, pharmaceuticals and personal care products) will be explained. The module will focus on some key principles and approaches in environmental management of pollution, including the precautionary principle, ecosystems services and environmental impact assessment, as well as discussing key regulatory frameworks such as REACH, the Water Directive Framework (including the pesticide and wastewater directives) and the EU 2020 Biodiversity Strategy. Building on the theory of these frameworks, the module will discuss approaches to their application in practice, monitoring their effectiveness and assessing their i</w:t>
            </w:r>
            <w:r>
              <w:rPr>
                <w:rFonts w:ascii="Calibri" w:hAnsi="Calibri" w:cs="Arial"/>
                <w:noProof/>
              </w:rPr>
              <w:t>mpact on environmental quality.</w:t>
            </w:r>
          </w:p>
        </w:tc>
      </w:tr>
      <w:tr w:rsidR="00FF339D" w:rsidRPr="00C825D8" w14:paraId="2B58276A" w14:textId="77777777" w:rsidTr="007F7CD4">
        <w:trPr>
          <w:cantSplit/>
        </w:trPr>
        <w:tc>
          <w:tcPr>
            <w:tcW w:w="1545" w:type="dxa"/>
            <w:tcBorders>
              <w:top w:val="single" w:sz="2" w:space="0" w:color="auto"/>
              <w:left w:val="single" w:sz="12" w:space="0" w:color="auto"/>
              <w:bottom w:val="single" w:sz="2" w:space="0" w:color="auto"/>
              <w:right w:val="single" w:sz="2" w:space="0" w:color="auto"/>
            </w:tcBorders>
          </w:tcPr>
          <w:p w14:paraId="25C379A1" w14:textId="77777777" w:rsidR="00FF339D" w:rsidRPr="00C825D8" w:rsidRDefault="00FF339D" w:rsidP="00FF339D">
            <w:pPr>
              <w:spacing w:before="120" w:after="120"/>
              <w:rPr>
                <w:rFonts w:ascii="Calibri" w:hAnsi="Calibri" w:cs="Arial"/>
                <w:b/>
              </w:rPr>
            </w:pPr>
            <w:r w:rsidRPr="00C825D8">
              <w:rPr>
                <w:rFonts w:ascii="Calibri" w:hAnsi="Calibri" w:cs="Arial"/>
                <w:b/>
              </w:rPr>
              <w:t>Learning Outcomes:</w:t>
            </w:r>
          </w:p>
        </w:tc>
        <w:tc>
          <w:tcPr>
            <w:tcW w:w="7919" w:type="dxa"/>
            <w:gridSpan w:val="3"/>
            <w:tcBorders>
              <w:top w:val="single" w:sz="2" w:space="0" w:color="auto"/>
              <w:left w:val="single" w:sz="2" w:space="0" w:color="auto"/>
              <w:bottom w:val="single" w:sz="2" w:space="0" w:color="auto"/>
              <w:right w:val="single" w:sz="12" w:space="0" w:color="auto"/>
            </w:tcBorders>
          </w:tcPr>
          <w:p w14:paraId="571DEA15" w14:textId="77777777" w:rsidR="00FF339D" w:rsidRDefault="00FF339D" w:rsidP="00FF339D">
            <w:pPr>
              <w:spacing w:before="120" w:after="120"/>
              <w:contextualSpacing/>
              <w:rPr>
                <w:rFonts w:ascii="Calibri" w:eastAsia="Calibri" w:hAnsi="Calibri" w:cs="Arial"/>
                <w:color w:val="000000"/>
                <w:lang w:val="en-US"/>
              </w:rPr>
            </w:pPr>
            <w:r w:rsidRPr="00792F1A">
              <w:rPr>
                <w:rFonts w:ascii="Calibri" w:eastAsia="Calibri" w:hAnsi="Calibri" w:cs="Arial"/>
                <w:color w:val="000000"/>
                <w:lang w:val="en-US"/>
              </w:rPr>
              <w:t>By the end of the module the student will be able to:</w:t>
            </w:r>
          </w:p>
          <w:p w14:paraId="31AA043E" w14:textId="77777777" w:rsidR="00FF339D" w:rsidRPr="0093703E" w:rsidRDefault="00FF339D" w:rsidP="00FF339D">
            <w:pPr>
              <w:ind w:left="284" w:hanging="284"/>
              <w:contextualSpacing/>
              <w:rPr>
                <w:rFonts w:ascii="Calibri" w:eastAsia="Calibri" w:hAnsi="Calibri" w:cs="Arial"/>
                <w:color w:val="000000"/>
                <w:lang w:val="en-US"/>
              </w:rPr>
            </w:pPr>
            <w:r w:rsidRPr="0093703E">
              <w:rPr>
                <w:rFonts w:ascii="Calibri" w:eastAsia="Calibri" w:hAnsi="Calibri" w:cs="Arial"/>
                <w:color w:val="000000"/>
                <w:lang w:val="en-US"/>
              </w:rPr>
              <w:t>•</w:t>
            </w:r>
            <w:r w:rsidRPr="0093703E">
              <w:rPr>
                <w:rFonts w:ascii="Calibri" w:eastAsia="Calibri" w:hAnsi="Calibri" w:cs="Arial"/>
                <w:color w:val="000000"/>
                <w:lang w:val="en-US"/>
              </w:rPr>
              <w:tab/>
              <w:t>Critically assess the current impacts of pollution on the environment and human.</w:t>
            </w:r>
          </w:p>
          <w:p w14:paraId="6271857B" w14:textId="77777777" w:rsidR="00FF339D" w:rsidRPr="0093703E" w:rsidRDefault="00FF339D" w:rsidP="00FF339D">
            <w:pPr>
              <w:ind w:left="284" w:hanging="284"/>
              <w:contextualSpacing/>
              <w:rPr>
                <w:rFonts w:ascii="Calibri" w:eastAsia="Calibri" w:hAnsi="Calibri" w:cs="Arial"/>
                <w:color w:val="000000"/>
                <w:lang w:val="en-US"/>
              </w:rPr>
            </w:pPr>
            <w:r w:rsidRPr="0093703E">
              <w:rPr>
                <w:rFonts w:ascii="Calibri" w:eastAsia="Calibri" w:hAnsi="Calibri" w:cs="Arial"/>
                <w:color w:val="000000"/>
                <w:lang w:val="en-US"/>
              </w:rPr>
              <w:t>•</w:t>
            </w:r>
            <w:r w:rsidRPr="0093703E">
              <w:rPr>
                <w:rFonts w:ascii="Calibri" w:eastAsia="Calibri" w:hAnsi="Calibri" w:cs="Arial"/>
                <w:color w:val="000000"/>
                <w:lang w:val="en-US"/>
              </w:rPr>
              <w:tab/>
              <w:t xml:space="preserve">Present and synthesize information on the fate and </w:t>
            </w:r>
            <w:proofErr w:type="spellStart"/>
            <w:r w:rsidRPr="0093703E">
              <w:rPr>
                <w:rFonts w:ascii="Calibri" w:eastAsia="Calibri" w:hAnsi="Calibri" w:cs="Arial"/>
                <w:color w:val="000000"/>
                <w:lang w:val="en-US"/>
              </w:rPr>
              <w:t>behaviour</w:t>
            </w:r>
            <w:proofErr w:type="spellEnd"/>
            <w:r w:rsidRPr="0093703E">
              <w:rPr>
                <w:rFonts w:ascii="Calibri" w:eastAsia="Calibri" w:hAnsi="Calibri" w:cs="Arial"/>
                <w:color w:val="000000"/>
                <w:lang w:val="en-US"/>
              </w:rPr>
              <w:t xml:space="preserve"> of emerging contaminants (e.g. microplastics, nanoparticles, pharmaceuticals and personal care products).</w:t>
            </w:r>
          </w:p>
          <w:p w14:paraId="381A9A0C" w14:textId="77777777" w:rsidR="00FF339D" w:rsidRPr="0093703E" w:rsidRDefault="00FF339D" w:rsidP="00FF339D">
            <w:pPr>
              <w:ind w:left="284" w:hanging="284"/>
              <w:contextualSpacing/>
              <w:rPr>
                <w:rFonts w:ascii="Calibri" w:eastAsia="Calibri" w:hAnsi="Calibri" w:cs="Arial"/>
                <w:color w:val="000000"/>
                <w:lang w:val="en-US"/>
              </w:rPr>
            </w:pPr>
            <w:r w:rsidRPr="0093703E">
              <w:rPr>
                <w:rFonts w:ascii="Calibri" w:eastAsia="Calibri" w:hAnsi="Calibri" w:cs="Arial"/>
                <w:color w:val="000000"/>
                <w:lang w:val="en-US"/>
              </w:rPr>
              <w:t>•</w:t>
            </w:r>
            <w:r w:rsidRPr="0093703E">
              <w:rPr>
                <w:rFonts w:ascii="Calibri" w:eastAsia="Calibri" w:hAnsi="Calibri" w:cs="Arial"/>
                <w:color w:val="000000"/>
                <w:lang w:val="en-US"/>
              </w:rPr>
              <w:tab/>
              <w:t>Explore the possible implications of climate change on the global levels and distribution of various contaminants.</w:t>
            </w:r>
          </w:p>
          <w:p w14:paraId="6F949A72" w14:textId="77777777" w:rsidR="00FF339D" w:rsidRPr="0093703E" w:rsidRDefault="00FF339D" w:rsidP="00FF339D">
            <w:pPr>
              <w:ind w:left="284" w:hanging="284"/>
              <w:contextualSpacing/>
              <w:rPr>
                <w:rFonts w:ascii="Calibri" w:eastAsia="Calibri" w:hAnsi="Calibri" w:cs="Arial"/>
                <w:color w:val="000000"/>
                <w:lang w:val="en-US"/>
              </w:rPr>
            </w:pPr>
            <w:r w:rsidRPr="0093703E">
              <w:rPr>
                <w:rFonts w:ascii="Calibri" w:eastAsia="Calibri" w:hAnsi="Calibri" w:cs="Arial"/>
                <w:color w:val="000000"/>
                <w:lang w:val="en-US"/>
              </w:rPr>
              <w:t>•</w:t>
            </w:r>
            <w:r w:rsidRPr="0093703E">
              <w:rPr>
                <w:rFonts w:ascii="Calibri" w:eastAsia="Calibri" w:hAnsi="Calibri" w:cs="Arial"/>
                <w:color w:val="000000"/>
                <w:lang w:val="en-US"/>
              </w:rPr>
              <w:tab/>
              <w:t>Demonstrate a knowledge and understanding of key concepts in environmental management  and the major EU environmental protection directives applicable to air, water, soil, plants, food/agriculture, energy and the built environment</w:t>
            </w:r>
          </w:p>
          <w:p w14:paraId="32F5EA52" w14:textId="77777777" w:rsidR="00FF339D" w:rsidRPr="0093703E" w:rsidRDefault="00FF339D" w:rsidP="00FF339D">
            <w:pPr>
              <w:ind w:left="284" w:hanging="284"/>
              <w:contextualSpacing/>
              <w:rPr>
                <w:rFonts w:ascii="Calibri" w:eastAsia="Calibri" w:hAnsi="Calibri" w:cs="Arial"/>
                <w:color w:val="000000"/>
                <w:lang w:val="en-US"/>
              </w:rPr>
            </w:pPr>
            <w:r w:rsidRPr="0093703E">
              <w:rPr>
                <w:rFonts w:ascii="Calibri" w:eastAsia="Calibri" w:hAnsi="Calibri" w:cs="Arial"/>
                <w:color w:val="000000"/>
                <w:lang w:val="en-US"/>
              </w:rPr>
              <w:t>•</w:t>
            </w:r>
            <w:r w:rsidRPr="0093703E">
              <w:rPr>
                <w:rFonts w:ascii="Calibri" w:eastAsia="Calibri" w:hAnsi="Calibri" w:cs="Arial"/>
                <w:color w:val="000000"/>
                <w:lang w:val="en-US"/>
              </w:rPr>
              <w:tab/>
              <w:t>Evaluate the relative strengths and weaknesses of the principal approaches available for environmental management and the key policies in place to achieve this</w:t>
            </w:r>
          </w:p>
          <w:p w14:paraId="1F2B1CA4" w14:textId="77777777" w:rsidR="00FF339D" w:rsidRPr="0093703E" w:rsidRDefault="00FF339D" w:rsidP="00FF339D">
            <w:pPr>
              <w:ind w:left="284" w:hanging="284"/>
              <w:contextualSpacing/>
              <w:rPr>
                <w:rFonts w:ascii="Calibri" w:eastAsia="Calibri" w:hAnsi="Calibri" w:cs="Arial"/>
                <w:color w:val="000000"/>
                <w:lang w:val="en-US"/>
              </w:rPr>
            </w:pPr>
            <w:r w:rsidRPr="0093703E">
              <w:rPr>
                <w:rFonts w:ascii="Calibri" w:eastAsia="Calibri" w:hAnsi="Calibri" w:cs="Arial"/>
                <w:color w:val="000000"/>
                <w:lang w:val="en-US"/>
              </w:rPr>
              <w:t>•</w:t>
            </w:r>
            <w:r w:rsidRPr="0093703E">
              <w:rPr>
                <w:rFonts w:ascii="Calibri" w:eastAsia="Calibri" w:hAnsi="Calibri" w:cs="Arial"/>
                <w:color w:val="000000"/>
                <w:lang w:val="en-US"/>
              </w:rPr>
              <w:tab/>
              <w:t>Show understanding of how key environmental protection concepts, principles and models are integrated into environmental protection strategies and legislation.</w:t>
            </w:r>
          </w:p>
          <w:p w14:paraId="309A5268" w14:textId="3DA52A0F" w:rsidR="00FF339D" w:rsidRPr="00C825D8" w:rsidRDefault="00FF339D" w:rsidP="007F7CD4">
            <w:pPr>
              <w:ind w:left="284" w:hanging="284"/>
              <w:contextualSpacing/>
              <w:rPr>
                <w:rFonts w:ascii="Calibri" w:eastAsia="Calibri" w:hAnsi="Calibri" w:cs="Arial"/>
                <w:color w:val="000000"/>
                <w:lang w:val="en-US"/>
              </w:rPr>
            </w:pPr>
            <w:r w:rsidRPr="0093703E">
              <w:rPr>
                <w:rFonts w:ascii="Calibri" w:eastAsia="Calibri" w:hAnsi="Calibri" w:cs="Arial"/>
                <w:color w:val="000000"/>
                <w:lang w:val="en-US"/>
              </w:rPr>
              <w:t>•</w:t>
            </w:r>
            <w:r w:rsidRPr="0093703E">
              <w:rPr>
                <w:rFonts w:ascii="Calibri" w:eastAsia="Calibri" w:hAnsi="Calibri" w:cs="Arial"/>
                <w:color w:val="000000"/>
                <w:lang w:val="en-US"/>
              </w:rPr>
              <w:tab/>
              <w:t>Demonstrate ability to apply the various management approaches to real case studies, and to reflect on the relative merits and limitations of the different environmental management tools</w:t>
            </w:r>
          </w:p>
        </w:tc>
      </w:tr>
      <w:tr w:rsidR="00FF339D" w:rsidRPr="00C825D8" w14:paraId="2343A3A9" w14:textId="77777777" w:rsidTr="007F7CD4">
        <w:trPr>
          <w:cantSplit/>
        </w:trPr>
        <w:tc>
          <w:tcPr>
            <w:tcW w:w="1545" w:type="dxa"/>
            <w:tcBorders>
              <w:top w:val="single" w:sz="2" w:space="0" w:color="auto"/>
              <w:left w:val="single" w:sz="12" w:space="0" w:color="auto"/>
              <w:bottom w:val="single" w:sz="12" w:space="0" w:color="auto"/>
              <w:right w:val="single" w:sz="2" w:space="0" w:color="auto"/>
            </w:tcBorders>
          </w:tcPr>
          <w:p w14:paraId="6FECD9DB" w14:textId="77777777" w:rsidR="00FF339D" w:rsidRPr="00C825D8" w:rsidRDefault="00FF339D" w:rsidP="00FF339D">
            <w:pPr>
              <w:spacing w:before="120" w:after="120"/>
              <w:rPr>
                <w:rFonts w:ascii="Calibri" w:hAnsi="Calibri" w:cs="Arial"/>
                <w:b/>
              </w:rPr>
            </w:pPr>
            <w:r w:rsidRPr="00C825D8">
              <w:rPr>
                <w:rFonts w:ascii="Calibri" w:hAnsi="Calibri" w:cs="Arial"/>
                <w:b/>
              </w:rPr>
              <w:t>Assessment:</w:t>
            </w:r>
          </w:p>
        </w:tc>
        <w:tc>
          <w:tcPr>
            <w:tcW w:w="7919" w:type="dxa"/>
            <w:gridSpan w:val="3"/>
            <w:tcBorders>
              <w:top w:val="single" w:sz="2" w:space="0" w:color="auto"/>
              <w:left w:val="single" w:sz="2" w:space="0" w:color="auto"/>
              <w:bottom w:val="single" w:sz="12" w:space="0" w:color="auto"/>
              <w:right w:val="single" w:sz="12" w:space="0" w:color="auto"/>
            </w:tcBorders>
          </w:tcPr>
          <w:p w14:paraId="6C6EAA48" w14:textId="77777777" w:rsidR="00FF339D" w:rsidRPr="0093703E" w:rsidRDefault="00FF339D" w:rsidP="00FF339D">
            <w:pPr>
              <w:spacing w:before="120" w:after="120"/>
              <w:rPr>
                <w:rFonts w:ascii="Calibri" w:hAnsi="Calibri" w:cs="Arial"/>
              </w:rPr>
            </w:pPr>
            <w:r w:rsidRPr="0093703E">
              <w:rPr>
                <w:rFonts w:ascii="Calibri" w:hAnsi="Calibri" w:cs="Arial"/>
              </w:rPr>
              <w:t>Coursework 1: Poster (A1 size) on the impact and/or a potential solution of emerging pollutants (e.g. microplastics, nanoparticles). (50%)</w:t>
            </w:r>
          </w:p>
          <w:p w14:paraId="6C877295" w14:textId="77777777" w:rsidR="00FF339D" w:rsidRPr="00C825D8" w:rsidRDefault="00FF339D" w:rsidP="00FF339D">
            <w:pPr>
              <w:spacing w:before="120" w:after="120"/>
              <w:rPr>
                <w:rFonts w:ascii="Calibri" w:hAnsi="Calibri" w:cs="Arial"/>
              </w:rPr>
            </w:pPr>
            <w:r w:rsidRPr="0093703E">
              <w:rPr>
                <w:rFonts w:ascii="Calibri" w:hAnsi="Calibri" w:cs="Arial"/>
              </w:rPr>
              <w:t>Coursework 2: 2500 word Environmental management/impact assessment plan addressing key current environmental issues. (50%)</w:t>
            </w:r>
          </w:p>
        </w:tc>
      </w:tr>
    </w:tbl>
    <w:p w14:paraId="74EA42AA" w14:textId="77777777" w:rsidR="00FF339D" w:rsidRDefault="00FF339D" w:rsidP="00FF339D">
      <w:pPr>
        <w:pStyle w:val="CommentText"/>
        <w:rPr>
          <w:rFonts w:ascii="Calibri" w:hAnsi="Calibri"/>
        </w:rPr>
      </w:pPr>
    </w:p>
    <w:p w14:paraId="5A0C5D68" w14:textId="05F6B354" w:rsidR="00FF339D" w:rsidRPr="00D33EF0" w:rsidRDefault="00FF339D" w:rsidP="00FF339D">
      <w:pPr>
        <w:pStyle w:val="CommentText"/>
        <w:rPr>
          <w:rFonts w:ascii="Calibri" w:hAnsi="Calibri" w:cs="Calibri"/>
        </w:rPr>
      </w:pPr>
      <w:r>
        <w:rPr>
          <w:rFonts w:ascii="Calibri" w:hAnsi="Calibri"/>
        </w:rPr>
        <w:br w:type="page"/>
      </w:r>
    </w:p>
    <w:p w14:paraId="30252B03" w14:textId="77777777" w:rsidR="00721F6F" w:rsidRDefault="00721F6F" w:rsidP="00721F6F">
      <w:pPr>
        <w:spacing w:before="120" w:after="240" w:line="360" w:lineRule="auto"/>
        <w:rPr>
          <w:rFonts w:ascii="Arial" w:eastAsiaTheme="majorEastAsia" w:hAnsi="Arial" w:cs="Arial"/>
          <w:b/>
          <w:color w:val="2F5496" w:themeColor="accent1" w:themeShade="BF"/>
          <w:szCs w:val="26"/>
        </w:rPr>
      </w:pPr>
      <w:r>
        <w:rPr>
          <w:rFonts w:ascii="Arial" w:eastAsiaTheme="majorEastAsia" w:hAnsi="Arial" w:cs="Arial"/>
          <w:b/>
          <w:color w:val="2F5496" w:themeColor="accent1" w:themeShade="BF"/>
          <w:szCs w:val="26"/>
        </w:rPr>
        <w:lastRenderedPageBreak/>
        <w:t>Year 4 Modules (Masters Level) – All Programmes</w:t>
      </w:r>
    </w:p>
    <w:p w14:paraId="1CEFDA19" w14:textId="77777777" w:rsidR="00721F6F" w:rsidRPr="00D60506" w:rsidRDefault="00721F6F" w:rsidP="00721F6F">
      <w:pPr>
        <w:spacing w:before="120" w:after="240" w:line="360" w:lineRule="auto"/>
        <w:rPr>
          <w:rFonts w:ascii="Arial" w:eastAsiaTheme="majorEastAsia" w:hAnsi="Arial" w:cs="Arial"/>
          <w:b/>
          <w:i/>
          <w:color w:val="2F5496" w:themeColor="accent1" w:themeShade="BF"/>
          <w:szCs w:val="26"/>
        </w:rPr>
      </w:pPr>
      <w:r>
        <w:rPr>
          <w:rFonts w:ascii="Arial" w:eastAsiaTheme="majorEastAsia" w:hAnsi="Arial" w:cs="Arial"/>
          <w:b/>
          <w:i/>
          <w:color w:val="2F5496" w:themeColor="accent1" w:themeShade="BF"/>
          <w:szCs w:val="26"/>
        </w:rPr>
        <w:t xml:space="preserve">Please note that the pass mark for </w:t>
      </w:r>
      <w:r w:rsidRPr="00D60506">
        <w:rPr>
          <w:rFonts w:ascii="Arial" w:eastAsiaTheme="majorEastAsia" w:hAnsi="Arial" w:cs="Arial"/>
          <w:b/>
          <w:i/>
          <w:color w:val="2F5496" w:themeColor="accent1" w:themeShade="BF"/>
          <w:szCs w:val="26"/>
          <w:u w:val="single"/>
        </w:rPr>
        <w:t>all</w:t>
      </w:r>
      <w:r>
        <w:rPr>
          <w:rFonts w:ascii="Arial" w:eastAsiaTheme="majorEastAsia" w:hAnsi="Arial" w:cs="Arial"/>
          <w:b/>
          <w:i/>
          <w:color w:val="2F5496" w:themeColor="accent1" w:themeShade="BF"/>
          <w:szCs w:val="26"/>
        </w:rPr>
        <w:t xml:space="preserve"> 4</w:t>
      </w:r>
      <w:r w:rsidRPr="00D60506">
        <w:rPr>
          <w:rFonts w:ascii="Arial" w:eastAsiaTheme="majorEastAsia" w:hAnsi="Arial" w:cs="Arial"/>
          <w:b/>
          <w:i/>
          <w:color w:val="2F5496" w:themeColor="accent1" w:themeShade="BF"/>
          <w:szCs w:val="26"/>
          <w:vertAlign w:val="superscript"/>
        </w:rPr>
        <w:t>th</w:t>
      </w:r>
      <w:r>
        <w:rPr>
          <w:rFonts w:ascii="Arial" w:eastAsiaTheme="majorEastAsia" w:hAnsi="Arial" w:cs="Arial"/>
          <w:b/>
          <w:i/>
          <w:color w:val="2F5496" w:themeColor="accent1" w:themeShade="BF"/>
          <w:szCs w:val="26"/>
        </w:rPr>
        <w:t xml:space="preserve"> year modules is 50%</w:t>
      </w:r>
    </w:p>
    <w:tbl>
      <w:tblPr>
        <w:tblW w:w="9464" w:type="dxa"/>
        <w:tblLayout w:type="fixed"/>
        <w:tblLook w:val="0000" w:firstRow="0" w:lastRow="0" w:firstColumn="0" w:lastColumn="0" w:noHBand="0" w:noVBand="0"/>
      </w:tblPr>
      <w:tblGrid>
        <w:gridCol w:w="1526"/>
        <w:gridCol w:w="1559"/>
        <w:gridCol w:w="4678"/>
        <w:gridCol w:w="1701"/>
      </w:tblGrid>
      <w:tr w:rsidR="00FF339D" w:rsidRPr="00721F6F" w14:paraId="1444FBA6" w14:textId="77777777" w:rsidTr="00FF339D">
        <w:trPr>
          <w:cantSplit/>
        </w:trPr>
        <w:tc>
          <w:tcPr>
            <w:tcW w:w="3085" w:type="dxa"/>
            <w:gridSpan w:val="2"/>
            <w:tcBorders>
              <w:top w:val="single" w:sz="12" w:space="0" w:color="auto"/>
              <w:left w:val="single" w:sz="12" w:space="0" w:color="auto"/>
              <w:right w:val="single" w:sz="2" w:space="0" w:color="auto"/>
            </w:tcBorders>
          </w:tcPr>
          <w:p w14:paraId="64FD75AC" w14:textId="02775A1E" w:rsidR="00FF339D" w:rsidRPr="00721F6F" w:rsidRDefault="00FF339D" w:rsidP="001359BA">
            <w:pPr>
              <w:spacing w:before="120" w:after="120"/>
              <w:jc w:val="both"/>
              <w:rPr>
                <w:rFonts w:ascii="Calibri" w:hAnsi="Calibri" w:cs="Calibri"/>
                <w:b/>
              </w:rPr>
            </w:pPr>
            <w:r w:rsidRPr="00721F6F">
              <w:rPr>
                <w:rFonts w:ascii="Calibri" w:hAnsi="Calibri" w:cs="Calibri"/>
                <w:b/>
              </w:rPr>
              <w:t xml:space="preserve">33794 </w:t>
            </w:r>
          </w:p>
        </w:tc>
        <w:tc>
          <w:tcPr>
            <w:tcW w:w="4678" w:type="dxa"/>
            <w:tcBorders>
              <w:top w:val="single" w:sz="12" w:space="0" w:color="auto"/>
              <w:left w:val="nil"/>
              <w:right w:val="single" w:sz="4" w:space="0" w:color="auto"/>
            </w:tcBorders>
          </w:tcPr>
          <w:p w14:paraId="6A983627" w14:textId="77777777" w:rsidR="00FF339D" w:rsidRPr="00721F6F" w:rsidRDefault="00FF339D" w:rsidP="00FF339D">
            <w:pPr>
              <w:spacing w:before="120" w:after="120"/>
              <w:rPr>
                <w:rFonts w:ascii="Calibri" w:hAnsi="Calibri" w:cs="Calibri"/>
                <w:b/>
              </w:rPr>
            </w:pPr>
            <w:r w:rsidRPr="00721F6F">
              <w:rPr>
                <w:rFonts w:ascii="Calibri" w:hAnsi="Calibri" w:cs="Calibri"/>
                <w:b/>
              </w:rPr>
              <w:t>Inorganic Chemistry and Groundwater &amp; Borehole Design, Construction and Maintenance</w:t>
            </w:r>
          </w:p>
        </w:tc>
        <w:tc>
          <w:tcPr>
            <w:tcW w:w="1701" w:type="dxa"/>
            <w:tcBorders>
              <w:top w:val="single" w:sz="12" w:space="0" w:color="auto"/>
              <w:left w:val="single" w:sz="4" w:space="0" w:color="auto"/>
              <w:right w:val="single" w:sz="12" w:space="0" w:color="auto"/>
            </w:tcBorders>
          </w:tcPr>
          <w:p w14:paraId="6C625ADF" w14:textId="77777777" w:rsidR="00FF339D" w:rsidRPr="00721F6F" w:rsidRDefault="00FF339D" w:rsidP="00FF339D">
            <w:pPr>
              <w:spacing w:before="120" w:after="120"/>
              <w:rPr>
                <w:rFonts w:ascii="Calibri" w:hAnsi="Calibri" w:cs="Calibri"/>
                <w:b/>
              </w:rPr>
            </w:pPr>
            <w:r w:rsidRPr="00721F6F">
              <w:rPr>
                <w:rFonts w:ascii="Calibri" w:hAnsi="Calibri" w:cs="Calibri"/>
                <w:b/>
              </w:rPr>
              <w:t>20 credits</w:t>
            </w:r>
          </w:p>
        </w:tc>
      </w:tr>
      <w:tr w:rsidR="00FF339D" w:rsidRPr="00721F6F" w14:paraId="4FB5B47E" w14:textId="77777777" w:rsidTr="00FF339D">
        <w:trPr>
          <w:cantSplit/>
        </w:trPr>
        <w:tc>
          <w:tcPr>
            <w:tcW w:w="1526" w:type="dxa"/>
            <w:tcBorders>
              <w:top w:val="single" w:sz="2" w:space="0" w:color="auto"/>
              <w:left w:val="single" w:sz="12" w:space="0" w:color="auto"/>
              <w:bottom w:val="single" w:sz="2" w:space="0" w:color="auto"/>
              <w:right w:val="single" w:sz="2" w:space="0" w:color="auto"/>
            </w:tcBorders>
          </w:tcPr>
          <w:p w14:paraId="3576D2AB" w14:textId="77777777" w:rsidR="00FF339D" w:rsidRPr="00721F6F" w:rsidRDefault="00FF339D" w:rsidP="00FF339D">
            <w:pPr>
              <w:spacing w:before="120" w:after="120"/>
              <w:rPr>
                <w:rFonts w:ascii="Calibri" w:hAnsi="Calibri" w:cs="Calibri"/>
                <w:b/>
              </w:rPr>
            </w:pPr>
            <w:r w:rsidRPr="00721F6F">
              <w:rPr>
                <w:rFonts w:ascii="Calibri" w:hAnsi="Calibri" w:cs="Calibri"/>
                <w:b/>
              </w:rPr>
              <w:t>Level: M</w:t>
            </w:r>
          </w:p>
        </w:tc>
        <w:tc>
          <w:tcPr>
            <w:tcW w:w="1559" w:type="dxa"/>
            <w:tcBorders>
              <w:top w:val="single" w:sz="2" w:space="0" w:color="auto"/>
              <w:left w:val="single" w:sz="2" w:space="0" w:color="auto"/>
              <w:bottom w:val="single" w:sz="2" w:space="0" w:color="auto"/>
              <w:right w:val="single" w:sz="2" w:space="0" w:color="auto"/>
            </w:tcBorders>
          </w:tcPr>
          <w:p w14:paraId="2A7CA8EA" w14:textId="77777777" w:rsidR="00FF339D" w:rsidRPr="00721F6F" w:rsidRDefault="00FF339D" w:rsidP="00FF339D">
            <w:pPr>
              <w:pStyle w:val="Heading2"/>
              <w:rPr>
                <w:rFonts w:ascii="Calibri" w:hAnsi="Calibri" w:cs="Calibri"/>
                <w:b/>
                <w:color w:val="auto"/>
                <w:sz w:val="24"/>
                <w:szCs w:val="24"/>
                <w:lang w:eastAsia="en-GB"/>
              </w:rPr>
            </w:pPr>
            <w:r w:rsidRPr="00721F6F">
              <w:rPr>
                <w:rFonts w:ascii="Calibri" w:hAnsi="Calibri" w:cs="Calibri"/>
                <w:b/>
                <w:color w:val="auto"/>
                <w:sz w:val="24"/>
                <w:szCs w:val="24"/>
                <w:lang w:eastAsia="en-GB"/>
              </w:rPr>
              <w:t>Semester: 1</w:t>
            </w:r>
          </w:p>
        </w:tc>
        <w:tc>
          <w:tcPr>
            <w:tcW w:w="6379" w:type="dxa"/>
            <w:gridSpan w:val="2"/>
            <w:tcBorders>
              <w:top w:val="single" w:sz="2" w:space="0" w:color="auto"/>
              <w:left w:val="single" w:sz="2" w:space="0" w:color="auto"/>
              <w:bottom w:val="single" w:sz="2" w:space="0" w:color="auto"/>
              <w:right w:val="single" w:sz="12" w:space="0" w:color="auto"/>
            </w:tcBorders>
          </w:tcPr>
          <w:p w14:paraId="0B68D4BB" w14:textId="77777777" w:rsidR="00FF339D" w:rsidRPr="00721F6F" w:rsidRDefault="00FF339D" w:rsidP="00FF339D">
            <w:pPr>
              <w:spacing w:before="120" w:after="120"/>
              <w:rPr>
                <w:rFonts w:ascii="Calibri" w:hAnsi="Calibri" w:cs="Calibri"/>
                <w:b/>
              </w:rPr>
            </w:pPr>
            <w:r w:rsidRPr="00721F6F">
              <w:rPr>
                <w:rFonts w:ascii="Calibri" w:hAnsi="Calibri" w:cs="Calibri"/>
                <w:b/>
              </w:rPr>
              <w:t>Module Leader: John  Tellam</w:t>
            </w:r>
          </w:p>
        </w:tc>
      </w:tr>
      <w:tr w:rsidR="00FF339D" w:rsidRPr="00721F6F" w14:paraId="77C51382" w14:textId="77777777" w:rsidTr="00FF339D">
        <w:trPr>
          <w:cantSplit/>
        </w:trPr>
        <w:tc>
          <w:tcPr>
            <w:tcW w:w="1526" w:type="dxa"/>
            <w:tcBorders>
              <w:top w:val="single" w:sz="4" w:space="0" w:color="auto"/>
              <w:left w:val="single" w:sz="12" w:space="0" w:color="auto"/>
              <w:bottom w:val="single" w:sz="4" w:space="0" w:color="auto"/>
              <w:right w:val="single" w:sz="4" w:space="0" w:color="auto"/>
            </w:tcBorders>
          </w:tcPr>
          <w:p w14:paraId="08DA2636" w14:textId="77777777" w:rsidR="00FF339D" w:rsidRPr="00721F6F" w:rsidRDefault="00FF339D" w:rsidP="00FF339D">
            <w:pPr>
              <w:spacing w:before="120" w:after="120"/>
              <w:rPr>
                <w:rFonts w:ascii="Calibri" w:hAnsi="Calibri" w:cs="Calibri"/>
                <w:b/>
              </w:rPr>
            </w:pPr>
            <w:r w:rsidRPr="00721F6F">
              <w:rPr>
                <w:rFonts w:ascii="Calibri" w:hAnsi="Calibri" w:cs="Calibri"/>
                <w:b/>
              </w:rPr>
              <w:t>Description:</w:t>
            </w:r>
          </w:p>
        </w:tc>
        <w:tc>
          <w:tcPr>
            <w:tcW w:w="7938" w:type="dxa"/>
            <w:gridSpan w:val="3"/>
            <w:tcBorders>
              <w:top w:val="single" w:sz="4" w:space="0" w:color="auto"/>
              <w:left w:val="single" w:sz="4" w:space="0" w:color="auto"/>
              <w:bottom w:val="single" w:sz="4" w:space="0" w:color="auto"/>
              <w:right w:val="single" w:sz="12" w:space="0" w:color="auto"/>
            </w:tcBorders>
          </w:tcPr>
          <w:p w14:paraId="33F89054" w14:textId="77777777" w:rsidR="00FF339D" w:rsidRPr="00721F6F" w:rsidRDefault="00FF339D" w:rsidP="00FF339D">
            <w:pPr>
              <w:spacing w:before="120"/>
              <w:rPr>
                <w:rFonts w:ascii="Calibri" w:hAnsi="Calibri" w:cs="Calibri"/>
              </w:rPr>
            </w:pPr>
            <w:r w:rsidRPr="00721F6F">
              <w:rPr>
                <w:rFonts w:ascii="Calibri" w:hAnsi="Calibri" w:cs="Calibri"/>
              </w:rPr>
              <w:t>Quantitative aqueous inorganic chemistry theory, concentrating on aspects relevant to groundwater systems, including dissolution/precipitation, acid/base, oxidation/reduction, and sorption/desorption reactions, and an introduction to the application of thermodynamic calculations. Application of theory to problem solving in natural and polluted groundwater settings.  Lectures, practical exercises on both invented and real datasets, and a computer session using a geochemical modelling code.</w:t>
            </w:r>
          </w:p>
          <w:p w14:paraId="61C5AE85" w14:textId="77777777" w:rsidR="00FF339D" w:rsidRPr="00721F6F" w:rsidRDefault="00FF339D" w:rsidP="00FF339D">
            <w:pPr>
              <w:pStyle w:val="Default"/>
              <w:spacing w:before="120" w:after="120"/>
              <w:rPr>
                <w:rFonts w:ascii="Calibri" w:hAnsi="Calibri" w:cs="Calibri"/>
                <w:noProof/>
              </w:rPr>
            </w:pPr>
            <w:r w:rsidRPr="00721F6F">
              <w:rPr>
                <w:rFonts w:ascii="Calibri" w:eastAsia="Times New Roman" w:hAnsi="Calibri" w:cs="Calibri"/>
                <w:color w:val="auto"/>
                <w:lang w:eastAsia="en-GB"/>
              </w:rPr>
              <w:t>An introduction to the theory and practice of the design, construction and maintenance of boreholes covering: methods of groundwater abstraction; drilling, logging, and sampling; borehole geophysics; pump technology and design; well design and construction; well maintenance and rehabilitation.</w:t>
            </w:r>
          </w:p>
        </w:tc>
      </w:tr>
      <w:tr w:rsidR="00FF339D" w:rsidRPr="00721F6F" w14:paraId="409FF153" w14:textId="77777777" w:rsidTr="00FF339D">
        <w:trPr>
          <w:cantSplit/>
        </w:trPr>
        <w:tc>
          <w:tcPr>
            <w:tcW w:w="1526" w:type="dxa"/>
            <w:tcBorders>
              <w:top w:val="single" w:sz="4" w:space="0" w:color="auto"/>
              <w:left w:val="single" w:sz="12" w:space="0" w:color="auto"/>
              <w:bottom w:val="single" w:sz="4" w:space="0" w:color="auto"/>
              <w:right w:val="single" w:sz="4" w:space="0" w:color="auto"/>
            </w:tcBorders>
          </w:tcPr>
          <w:p w14:paraId="5E8A5158" w14:textId="77777777" w:rsidR="00FF339D" w:rsidRPr="00721F6F" w:rsidRDefault="00FF339D" w:rsidP="00FF339D">
            <w:pPr>
              <w:spacing w:before="120" w:after="120"/>
              <w:rPr>
                <w:rFonts w:ascii="Calibri" w:hAnsi="Calibri" w:cs="Calibri"/>
                <w:b/>
              </w:rPr>
            </w:pPr>
            <w:r w:rsidRPr="00721F6F">
              <w:rPr>
                <w:rFonts w:ascii="Calibri" w:hAnsi="Calibri" w:cs="Calibri"/>
                <w:b/>
              </w:rPr>
              <w:t>Learning Outcomes:</w:t>
            </w:r>
          </w:p>
        </w:tc>
        <w:tc>
          <w:tcPr>
            <w:tcW w:w="7938" w:type="dxa"/>
            <w:gridSpan w:val="3"/>
            <w:tcBorders>
              <w:top w:val="single" w:sz="4" w:space="0" w:color="auto"/>
              <w:left w:val="single" w:sz="4" w:space="0" w:color="auto"/>
              <w:bottom w:val="single" w:sz="4" w:space="0" w:color="auto"/>
              <w:right w:val="single" w:sz="12" w:space="0" w:color="auto"/>
            </w:tcBorders>
          </w:tcPr>
          <w:p w14:paraId="7B5F8531" w14:textId="77777777" w:rsidR="00FF339D" w:rsidRPr="00721F6F" w:rsidRDefault="00FF339D" w:rsidP="00FF339D">
            <w:pPr>
              <w:pStyle w:val="Default"/>
              <w:spacing w:before="120" w:after="120"/>
              <w:rPr>
                <w:rFonts w:ascii="Calibri" w:hAnsi="Calibri" w:cs="Calibri"/>
              </w:rPr>
            </w:pPr>
            <w:r w:rsidRPr="00721F6F">
              <w:rPr>
                <w:rFonts w:ascii="Calibri" w:hAnsi="Calibri" w:cs="Calibri"/>
              </w:rPr>
              <w:t>By the end of the module, students should be able to:</w:t>
            </w:r>
          </w:p>
          <w:p w14:paraId="1A859C0B" w14:textId="77777777" w:rsidR="00FF339D" w:rsidRPr="00721F6F" w:rsidRDefault="00FF339D" w:rsidP="00FF339D">
            <w:pPr>
              <w:pStyle w:val="Default"/>
              <w:numPr>
                <w:ilvl w:val="0"/>
                <w:numId w:val="22"/>
              </w:numPr>
              <w:rPr>
                <w:rFonts w:ascii="Calibri" w:hAnsi="Calibri" w:cs="Calibri"/>
              </w:rPr>
            </w:pPr>
            <w:r w:rsidRPr="00721F6F">
              <w:rPr>
                <w:rFonts w:ascii="Calibri" w:hAnsi="Calibri" w:cs="Calibri"/>
              </w:rPr>
              <w:t>Apply aqueous inorganic chemistry principles to solving groundwater quality problems</w:t>
            </w:r>
          </w:p>
          <w:p w14:paraId="12C01390" w14:textId="77777777" w:rsidR="00FF339D" w:rsidRPr="00721F6F" w:rsidRDefault="00FF339D" w:rsidP="00FF339D">
            <w:pPr>
              <w:pStyle w:val="Default"/>
              <w:numPr>
                <w:ilvl w:val="0"/>
                <w:numId w:val="22"/>
              </w:numPr>
              <w:ind w:left="357" w:hanging="357"/>
              <w:rPr>
                <w:rFonts w:ascii="Calibri" w:hAnsi="Calibri" w:cs="Calibri"/>
              </w:rPr>
            </w:pPr>
            <w:r w:rsidRPr="00721F6F">
              <w:rPr>
                <w:rFonts w:ascii="Calibri" w:hAnsi="Calibri" w:cs="Calibri"/>
              </w:rPr>
              <w:t>Design construction, completion, and maintenance of a range of borehole types</w:t>
            </w:r>
          </w:p>
          <w:p w14:paraId="6DBB2C50" w14:textId="77777777" w:rsidR="00FF339D" w:rsidRPr="00721F6F" w:rsidRDefault="00FF339D" w:rsidP="00FF339D">
            <w:pPr>
              <w:pStyle w:val="Default"/>
              <w:numPr>
                <w:ilvl w:val="0"/>
                <w:numId w:val="22"/>
              </w:numPr>
              <w:spacing w:after="120"/>
              <w:rPr>
                <w:rFonts w:ascii="Calibri" w:hAnsi="Calibri" w:cs="Calibri"/>
              </w:rPr>
            </w:pPr>
            <w:r w:rsidRPr="00721F6F">
              <w:rPr>
                <w:rFonts w:ascii="Calibri" w:hAnsi="Calibri" w:cs="Calibri"/>
              </w:rPr>
              <w:t>Design and interpret results from borehole logging programmes</w:t>
            </w:r>
          </w:p>
        </w:tc>
      </w:tr>
      <w:tr w:rsidR="00FF339D" w:rsidRPr="00721F6F" w14:paraId="47C36E53" w14:textId="77777777" w:rsidTr="00FF339D">
        <w:trPr>
          <w:cantSplit/>
        </w:trPr>
        <w:tc>
          <w:tcPr>
            <w:tcW w:w="1526" w:type="dxa"/>
            <w:tcBorders>
              <w:top w:val="single" w:sz="2" w:space="0" w:color="auto"/>
              <w:left w:val="single" w:sz="12" w:space="0" w:color="auto"/>
              <w:bottom w:val="single" w:sz="12" w:space="0" w:color="auto"/>
              <w:right w:val="single" w:sz="4" w:space="0" w:color="auto"/>
            </w:tcBorders>
          </w:tcPr>
          <w:p w14:paraId="52F9C528" w14:textId="77777777" w:rsidR="00FF339D" w:rsidRPr="00721F6F" w:rsidRDefault="00FF339D" w:rsidP="00FF339D">
            <w:pPr>
              <w:spacing w:before="120" w:after="120"/>
              <w:rPr>
                <w:rFonts w:ascii="Calibri" w:hAnsi="Calibri" w:cs="Calibri"/>
                <w:b/>
              </w:rPr>
            </w:pPr>
            <w:r w:rsidRPr="00721F6F">
              <w:rPr>
                <w:rFonts w:ascii="Calibri" w:hAnsi="Calibri" w:cs="Calibri"/>
                <w:b/>
              </w:rPr>
              <w:t>Assessment:</w:t>
            </w:r>
          </w:p>
        </w:tc>
        <w:tc>
          <w:tcPr>
            <w:tcW w:w="7938" w:type="dxa"/>
            <w:gridSpan w:val="3"/>
            <w:tcBorders>
              <w:top w:val="single" w:sz="2" w:space="0" w:color="auto"/>
              <w:left w:val="single" w:sz="4" w:space="0" w:color="auto"/>
              <w:bottom w:val="single" w:sz="12" w:space="0" w:color="auto"/>
              <w:right w:val="single" w:sz="12" w:space="0" w:color="auto"/>
            </w:tcBorders>
          </w:tcPr>
          <w:p w14:paraId="530D7EB9" w14:textId="77777777" w:rsidR="00FF339D" w:rsidRPr="00721F6F" w:rsidRDefault="00FF339D" w:rsidP="00FF339D">
            <w:pPr>
              <w:spacing w:before="120" w:after="120"/>
              <w:rPr>
                <w:rFonts w:ascii="Calibri" w:hAnsi="Calibri" w:cs="Calibri"/>
              </w:rPr>
            </w:pPr>
            <w:r w:rsidRPr="00721F6F">
              <w:rPr>
                <w:rFonts w:ascii="Calibri" w:hAnsi="Calibri" w:cs="Calibri"/>
              </w:rPr>
              <w:t>3 hour examination (100%)</w:t>
            </w:r>
          </w:p>
        </w:tc>
      </w:tr>
    </w:tbl>
    <w:p w14:paraId="2F6C4E4E" w14:textId="77777777" w:rsidR="00FF339D" w:rsidRDefault="00FF339D" w:rsidP="00FF339D">
      <w:pPr>
        <w:rPr>
          <w:rFonts w:ascii="Calibri" w:hAnsi="Calibri"/>
        </w:rPr>
      </w:pPr>
    </w:p>
    <w:p w14:paraId="6904CC3E" w14:textId="77777777" w:rsidR="00FF339D" w:rsidRDefault="00FF339D" w:rsidP="00FF339D">
      <w:pPr>
        <w:rPr>
          <w:rFonts w:ascii="Calibri" w:hAnsi="Calibri"/>
        </w:rPr>
      </w:pPr>
    </w:p>
    <w:p w14:paraId="781C526B" w14:textId="77777777" w:rsidR="00FF339D" w:rsidRDefault="00FF339D" w:rsidP="00FF339D">
      <w:pPr>
        <w:rPr>
          <w:rFonts w:ascii="Calibri" w:hAnsi="Calibri"/>
        </w:rPr>
      </w:pPr>
    </w:p>
    <w:p w14:paraId="7192C249" w14:textId="77777777" w:rsidR="00FF339D" w:rsidRDefault="00FF339D" w:rsidP="00FF339D">
      <w:pPr>
        <w:rPr>
          <w:rFonts w:ascii="Calibri" w:hAnsi="Calibri"/>
        </w:rPr>
      </w:pPr>
      <w:r>
        <w:rPr>
          <w:rFonts w:ascii="Calibri" w:hAnsi="Calibri"/>
        </w:rPr>
        <w:br w:type="page"/>
      </w:r>
    </w:p>
    <w:tbl>
      <w:tblPr>
        <w:tblW w:w="9464" w:type="dxa"/>
        <w:tblLayout w:type="fixed"/>
        <w:tblLook w:val="0000" w:firstRow="0" w:lastRow="0" w:firstColumn="0" w:lastColumn="0" w:noHBand="0" w:noVBand="0"/>
      </w:tblPr>
      <w:tblGrid>
        <w:gridCol w:w="1526"/>
        <w:gridCol w:w="1559"/>
        <w:gridCol w:w="4678"/>
        <w:gridCol w:w="1701"/>
      </w:tblGrid>
      <w:tr w:rsidR="00FF339D" w:rsidRPr="00721F6F" w14:paraId="44D58DA6" w14:textId="77777777" w:rsidTr="00FF339D">
        <w:trPr>
          <w:cantSplit/>
        </w:trPr>
        <w:tc>
          <w:tcPr>
            <w:tcW w:w="3085" w:type="dxa"/>
            <w:gridSpan w:val="2"/>
            <w:tcBorders>
              <w:top w:val="single" w:sz="12" w:space="0" w:color="auto"/>
              <w:left w:val="single" w:sz="12" w:space="0" w:color="auto"/>
              <w:right w:val="single" w:sz="2" w:space="0" w:color="auto"/>
            </w:tcBorders>
          </w:tcPr>
          <w:p w14:paraId="26346E9F" w14:textId="77777777" w:rsidR="00FF339D" w:rsidRPr="00721F6F" w:rsidRDefault="00FF339D" w:rsidP="00FF339D">
            <w:pPr>
              <w:spacing w:before="120" w:after="120"/>
              <w:jc w:val="both"/>
              <w:rPr>
                <w:rFonts w:ascii="Calibri" w:hAnsi="Calibri" w:cs="Calibri"/>
                <w:b/>
              </w:rPr>
            </w:pPr>
            <w:r w:rsidRPr="00721F6F">
              <w:rPr>
                <w:rFonts w:ascii="Calibri" w:hAnsi="Calibri" w:cs="Calibri"/>
                <w:b/>
              </w:rPr>
              <w:lastRenderedPageBreak/>
              <w:t>24881</w:t>
            </w:r>
          </w:p>
        </w:tc>
        <w:tc>
          <w:tcPr>
            <w:tcW w:w="4678" w:type="dxa"/>
            <w:tcBorders>
              <w:top w:val="single" w:sz="12" w:space="0" w:color="auto"/>
              <w:left w:val="nil"/>
              <w:right w:val="single" w:sz="4" w:space="0" w:color="auto"/>
            </w:tcBorders>
          </w:tcPr>
          <w:p w14:paraId="4484863B" w14:textId="77777777" w:rsidR="00FF339D" w:rsidRPr="00721F6F" w:rsidRDefault="00FF339D" w:rsidP="00FF339D">
            <w:pPr>
              <w:spacing w:before="120" w:after="120"/>
              <w:rPr>
                <w:rFonts w:ascii="Calibri" w:hAnsi="Calibri" w:cs="Calibri"/>
                <w:b/>
              </w:rPr>
            </w:pPr>
            <w:r w:rsidRPr="00721F6F">
              <w:rPr>
                <w:rFonts w:ascii="Calibri" w:hAnsi="Calibri" w:cs="Calibri"/>
                <w:b/>
              </w:rPr>
              <w:t>Groundwater Organic Contamination and Pollution Remediation</w:t>
            </w:r>
          </w:p>
        </w:tc>
        <w:tc>
          <w:tcPr>
            <w:tcW w:w="1701" w:type="dxa"/>
            <w:tcBorders>
              <w:top w:val="single" w:sz="12" w:space="0" w:color="auto"/>
              <w:left w:val="single" w:sz="4" w:space="0" w:color="auto"/>
              <w:right w:val="single" w:sz="12" w:space="0" w:color="auto"/>
            </w:tcBorders>
          </w:tcPr>
          <w:p w14:paraId="2B1E4F51" w14:textId="77777777" w:rsidR="00FF339D" w:rsidRPr="00721F6F" w:rsidRDefault="00FF339D" w:rsidP="00FF339D">
            <w:pPr>
              <w:spacing w:before="120" w:after="120"/>
              <w:rPr>
                <w:rFonts w:ascii="Calibri" w:hAnsi="Calibri" w:cs="Calibri"/>
                <w:b/>
              </w:rPr>
            </w:pPr>
            <w:r w:rsidRPr="00721F6F">
              <w:rPr>
                <w:rFonts w:ascii="Calibri" w:hAnsi="Calibri" w:cs="Calibri"/>
                <w:b/>
              </w:rPr>
              <w:t>20 credits</w:t>
            </w:r>
          </w:p>
        </w:tc>
      </w:tr>
      <w:tr w:rsidR="00FF339D" w:rsidRPr="00721F6F" w14:paraId="60EFE5E3" w14:textId="77777777" w:rsidTr="00FF339D">
        <w:trPr>
          <w:cantSplit/>
        </w:trPr>
        <w:tc>
          <w:tcPr>
            <w:tcW w:w="1526" w:type="dxa"/>
            <w:tcBorders>
              <w:top w:val="single" w:sz="2" w:space="0" w:color="auto"/>
              <w:left w:val="single" w:sz="12" w:space="0" w:color="auto"/>
              <w:bottom w:val="single" w:sz="2" w:space="0" w:color="auto"/>
              <w:right w:val="single" w:sz="2" w:space="0" w:color="auto"/>
            </w:tcBorders>
          </w:tcPr>
          <w:p w14:paraId="4FA7EE1F" w14:textId="77777777" w:rsidR="00FF339D" w:rsidRPr="00721F6F" w:rsidRDefault="00FF339D" w:rsidP="00FF339D">
            <w:pPr>
              <w:spacing w:before="120" w:after="120"/>
              <w:rPr>
                <w:rFonts w:ascii="Calibri" w:hAnsi="Calibri" w:cs="Calibri"/>
                <w:b/>
              </w:rPr>
            </w:pPr>
            <w:r w:rsidRPr="00721F6F">
              <w:rPr>
                <w:rFonts w:ascii="Calibri" w:hAnsi="Calibri" w:cs="Calibri"/>
                <w:b/>
              </w:rPr>
              <w:t>Level: M</w:t>
            </w:r>
          </w:p>
        </w:tc>
        <w:tc>
          <w:tcPr>
            <w:tcW w:w="1559" w:type="dxa"/>
            <w:tcBorders>
              <w:top w:val="single" w:sz="2" w:space="0" w:color="auto"/>
              <w:left w:val="single" w:sz="2" w:space="0" w:color="auto"/>
              <w:bottom w:val="single" w:sz="2" w:space="0" w:color="auto"/>
              <w:right w:val="single" w:sz="2" w:space="0" w:color="auto"/>
            </w:tcBorders>
          </w:tcPr>
          <w:p w14:paraId="78670CC6" w14:textId="77777777" w:rsidR="00FF339D" w:rsidRPr="00721F6F" w:rsidRDefault="00FF339D" w:rsidP="00FF339D">
            <w:pPr>
              <w:pStyle w:val="Heading2"/>
              <w:rPr>
                <w:rFonts w:ascii="Calibri" w:hAnsi="Calibri" w:cs="Calibri"/>
                <w:b/>
                <w:color w:val="auto"/>
                <w:sz w:val="24"/>
                <w:szCs w:val="24"/>
                <w:lang w:eastAsia="en-GB"/>
              </w:rPr>
            </w:pPr>
            <w:r w:rsidRPr="00721F6F">
              <w:rPr>
                <w:rFonts w:ascii="Calibri" w:hAnsi="Calibri" w:cs="Calibri"/>
                <w:b/>
                <w:color w:val="auto"/>
                <w:sz w:val="24"/>
                <w:szCs w:val="24"/>
                <w:lang w:eastAsia="en-GB"/>
              </w:rPr>
              <w:t>Semester: 2</w:t>
            </w:r>
          </w:p>
        </w:tc>
        <w:tc>
          <w:tcPr>
            <w:tcW w:w="6379" w:type="dxa"/>
            <w:gridSpan w:val="2"/>
            <w:tcBorders>
              <w:top w:val="single" w:sz="2" w:space="0" w:color="auto"/>
              <w:left w:val="single" w:sz="2" w:space="0" w:color="auto"/>
              <w:bottom w:val="single" w:sz="2" w:space="0" w:color="auto"/>
              <w:right w:val="single" w:sz="12" w:space="0" w:color="auto"/>
            </w:tcBorders>
          </w:tcPr>
          <w:p w14:paraId="24620F41" w14:textId="77777777" w:rsidR="00FF339D" w:rsidRPr="00721F6F" w:rsidRDefault="00FF339D" w:rsidP="00FF339D">
            <w:pPr>
              <w:spacing w:before="120" w:after="120"/>
              <w:rPr>
                <w:rFonts w:ascii="Calibri" w:hAnsi="Calibri" w:cs="Calibri"/>
                <w:b/>
              </w:rPr>
            </w:pPr>
            <w:r w:rsidRPr="00721F6F">
              <w:rPr>
                <w:rFonts w:ascii="Calibri" w:hAnsi="Calibri" w:cs="Calibri"/>
                <w:b/>
              </w:rPr>
              <w:t>Module Leader: John  Tellam</w:t>
            </w:r>
          </w:p>
        </w:tc>
      </w:tr>
      <w:tr w:rsidR="00FF339D" w:rsidRPr="00721F6F" w14:paraId="072B2CFF" w14:textId="77777777" w:rsidTr="00FF339D">
        <w:trPr>
          <w:cantSplit/>
        </w:trPr>
        <w:tc>
          <w:tcPr>
            <w:tcW w:w="1526" w:type="dxa"/>
            <w:tcBorders>
              <w:top w:val="single" w:sz="4" w:space="0" w:color="auto"/>
              <w:left w:val="single" w:sz="12" w:space="0" w:color="auto"/>
              <w:bottom w:val="single" w:sz="4" w:space="0" w:color="auto"/>
              <w:right w:val="single" w:sz="4" w:space="0" w:color="auto"/>
            </w:tcBorders>
          </w:tcPr>
          <w:p w14:paraId="6E5314EC" w14:textId="77777777" w:rsidR="00FF339D" w:rsidRPr="00721F6F" w:rsidRDefault="00FF339D" w:rsidP="00FF339D">
            <w:pPr>
              <w:spacing w:before="120" w:after="120"/>
              <w:rPr>
                <w:rFonts w:ascii="Calibri" w:hAnsi="Calibri" w:cs="Calibri"/>
                <w:b/>
              </w:rPr>
            </w:pPr>
            <w:r w:rsidRPr="00721F6F">
              <w:rPr>
                <w:rFonts w:ascii="Calibri" w:hAnsi="Calibri" w:cs="Calibri"/>
                <w:b/>
              </w:rPr>
              <w:t>Description:</w:t>
            </w:r>
          </w:p>
        </w:tc>
        <w:tc>
          <w:tcPr>
            <w:tcW w:w="7938" w:type="dxa"/>
            <w:gridSpan w:val="3"/>
            <w:tcBorders>
              <w:top w:val="single" w:sz="4" w:space="0" w:color="auto"/>
              <w:left w:val="single" w:sz="4" w:space="0" w:color="auto"/>
              <w:bottom w:val="single" w:sz="4" w:space="0" w:color="auto"/>
              <w:right w:val="single" w:sz="12" w:space="0" w:color="auto"/>
            </w:tcBorders>
          </w:tcPr>
          <w:p w14:paraId="04568B50" w14:textId="77777777" w:rsidR="00FF339D" w:rsidRPr="00721F6F" w:rsidRDefault="00FF339D" w:rsidP="00FF339D">
            <w:pPr>
              <w:pStyle w:val="Default"/>
              <w:spacing w:before="120" w:after="120"/>
              <w:rPr>
                <w:rFonts w:ascii="Calibri" w:hAnsi="Calibri" w:cs="Calibri"/>
                <w:noProof/>
              </w:rPr>
            </w:pPr>
            <w:r w:rsidRPr="00721F6F">
              <w:rPr>
                <w:rFonts w:ascii="Calibri" w:hAnsi="Calibri" w:cs="Calibri"/>
                <w:noProof/>
              </w:rPr>
              <w:t>Pollution of groundwater by organic contaminants remains a key driver of exceedingly expensive contaminated land and groundwater investigation and remediation efforts.  This module seeks to provide the organic contaminant hydrogeological knowledge base that will underpin a student's potential future professional activity in this field. The module will cover contaminant source terms, contextual toxicology and environmental standards and legislation; organic contaminant phase partitioning to air, water, solids; conceptual models of contaminant migration; processes of sorption, chemical reaction, biodegradation; and, NAPL multi-phase flow. These will be illustrated by contaminant case studies throughout. Student learning will be underpinned by set calculation problem sheets. These theoretical aspects will underpin more industry applied / research-based subsequent learning on contaminated land / groundwater legislative frameworks, groundwater; groundwater risk assessment (industry-led ConSim workshop), site investigation and groundwater monitoring practice and groundwater remediation options. Remediation will predominantly focus on organic contaminants, but also include some discussion of related fields of metals - hydrochemistry, radiological and microbiological contamination. Remediation will cover a range of representative modern technologies as well as groundwater protection initiatives and relevant waste disposal practice.</w:t>
            </w:r>
          </w:p>
        </w:tc>
      </w:tr>
      <w:tr w:rsidR="00FF339D" w:rsidRPr="00721F6F" w14:paraId="643FE54A" w14:textId="77777777" w:rsidTr="00FF339D">
        <w:trPr>
          <w:cantSplit/>
        </w:trPr>
        <w:tc>
          <w:tcPr>
            <w:tcW w:w="1526" w:type="dxa"/>
            <w:tcBorders>
              <w:top w:val="single" w:sz="4" w:space="0" w:color="auto"/>
              <w:left w:val="single" w:sz="12" w:space="0" w:color="auto"/>
              <w:bottom w:val="single" w:sz="4" w:space="0" w:color="auto"/>
              <w:right w:val="single" w:sz="4" w:space="0" w:color="auto"/>
            </w:tcBorders>
          </w:tcPr>
          <w:p w14:paraId="1E69D734" w14:textId="77777777" w:rsidR="00FF339D" w:rsidRPr="00721F6F" w:rsidRDefault="00FF339D" w:rsidP="00FF339D">
            <w:pPr>
              <w:spacing w:before="120" w:after="120"/>
              <w:rPr>
                <w:rFonts w:ascii="Calibri" w:hAnsi="Calibri" w:cs="Calibri"/>
                <w:b/>
              </w:rPr>
            </w:pPr>
            <w:r w:rsidRPr="00721F6F">
              <w:rPr>
                <w:rFonts w:ascii="Calibri" w:hAnsi="Calibri" w:cs="Calibri"/>
                <w:b/>
              </w:rPr>
              <w:t>Learning Outcomes:</w:t>
            </w:r>
          </w:p>
        </w:tc>
        <w:tc>
          <w:tcPr>
            <w:tcW w:w="7938" w:type="dxa"/>
            <w:gridSpan w:val="3"/>
            <w:tcBorders>
              <w:top w:val="single" w:sz="4" w:space="0" w:color="auto"/>
              <w:left w:val="single" w:sz="4" w:space="0" w:color="auto"/>
              <w:bottom w:val="single" w:sz="4" w:space="0" w:color="auto"/>
              <w:right w:val="single" w:sz="12" w:space="0" w:color="auto"/>
            </w:tcBorders>
          </w:tcPr>
          <w:p w14:paraId="5D71B1F1" w14:textId="77777777" w:rsidR="00FF339D" w:rsidRPr="00721F6F" w:rsidRDefault="00FF339D" w:rsidP="00FF339D">
            <w:pPr>
              <w:pStyle w:val="Default"/>
              <w:spacing w:before="120" w:after="120"/>
              <w:rPr>
                <w:rFonts w:ascii="Calibri" w:hAnsi="Calibri" w:cs="Calibri"/>
              </w:rPr>
            </w:pPr>
            <w:r w:rsidRPr="00721F6F">
              <w:rPr>
                <w:rFonts w:ascii="Calibri" w:hAnsi="Calibri" w:cs="Calibri"/>
              </w:rPr>
              <w:t>By the end of the module, students should be able to:</w:t>
            </w:r>
          </w:p>
          <w:p w14:paraId="6DC45266" w14:textId="77777777" w:rsidR="00FF339D" w:rsidRPr="00721F6F" w:rsidRDefault="00FF339D" w:rsidP="00FF339D">
            <w:pPr>
              <w:pStyle w:val="Default"/>
              <w:ind w:left="284" w:hanging="284"/>
              <w:rPr>
                <w:rFonts w:ascii="Calibri" w:hAnsi="Calibri" w:cs="Calibri"/>
              </w:rPr>
            </w:pPr>
            <w:r w:rsidRPr="00721F6F">
              <w:rPr>
                <w:rFonts w:ascii="Calibri" w:hAnsi="Calibri" w:cs="Calibri"/>
              </w:rPr>
              <w:t>•</w:t>
            </w:r>
            <w:r w:rsidRPr="00721F6F">
              <w:rPr>
                <w:rFonts w:ascii="Calibri" w:hAnsi="Calibri" w:cs="Calibri"/>
              </w:rPr>
              <w:tab/>
              <w:t>Show advanced understanding of  processes controlling organic contaminant fate and transport in groundwater systems - this understanding should be from both organic/physical chemistry and hydrogeology standpoints;</w:t>
            </w:r>
          </w:p>
          <w:p w14:paraId="1F9A09D1" w14:textId="77777777" w:rsidR="00FF339D" w:rsidRPr="00721F6F" w:rsidRDefault="00FF339D" w:rsidP="00FF339D">
            <w:pPr>
              <w:pStyle w:val="Default"/>
              <w:ind w:left="284" w:hanging="284"/>
              <w:rPr>
                <w:rFonts w:ascii="Calibri" w:hAnsi="Calibri" w:cs="Calibri"/>
              </w:rPr>
            </w:pPr>
            <w:r w:rsidRPr="00721F6F">
              <w:rPr>
                <w:rFonts w:ascii="Calibri" w:hAnsi="Calibri" w:cs="Calibri"/>
              </w:rPr>
              <w:t>•</w:t>
            </w:r>
            <w:r w:rsidRPr="00721F6F">
              <w:rPr>
                <w:rFonts w:ascii="Calibri" w:hAnsi="Calibri" w:cs="Calibri"/>
              </w:rPr>
              <w:tab/>
              <w:t>Demonstrate quantified understanding of topics and undertake appropriate  hand calculations;</w:t>
            </w:r>
          </w:p>
          <w:p w14:paraId="73776D04" w14:textId="77777777" w:rsidR="00FF339D" w:rsidRPr="00721F6F" w:rsidRDefault="00FF339D" w:rsidP="00FF339D">
            <w:pPr>
              <w:pStyle w:val="Default"/>
              <w:ind w:left="284" w:hanging="284"/>
              <w:rPr>
                <w:rFonts w:ascii="Calibri" w:hAnsi="Calibri" w:cs="Calibri"/>
              </w:rPr>
            </w:pPr>
            <w:r w:rsidRPr="00721F6F">
              <w:rPr>
                <w:rFonts w:ascii="Calibri" w:hAnsi="Calibri" w:cs="Calibri"/>
              </w:rPr>
              <w:t>•</w:t>
            </w:r>
            <w:r w:rsidRPr="00721F6F">
              <w:rPr>
                <w:rFonts w:ascii="Calibri" w:hAnsi="Calibri" w:cs="Calibri"/>
              </w:rPr>
              <w:tab/>
              <w:t>Demonstrate theoretical and applied understanding of groundwater - contaminated land remediation implementation including accompanying aspects of site investigation/monitoring, risk assessment and regulatory contexts;</w:t>
            </w:r>
          </w:p>
          <w:p w14:paraId="19581C3C" w14:textId="567F0EC3" w:rsidR="00FF339D" w:rsidRPr="00721F6F" w:rsidRDefault="00FF339D" w:rsidP="00721F6F">
            <w:pPr>
              <w:pStyle w:val="Default"/>
              <w:ind w:left="284" w:hanging="284"/>
              <w:rPr>
                <w:rFonts w:ascii="Calibri" w:hAnsi="Calibri" w:cs="Calibri"/>
              </w:rPr>
            </w:pPr>
            <w:r w:rsidRPr="00721F6F">
              <w:rPr>
                <w:rFonts w:ascii="Calibri" w:hAnsi="Calibri" w:cs="Calibri"/>
              </w:rPr>
              <w:t>•</w:t>
            </w:r>
            <w:r w:rsidRPr="00721F6F">
              <w:rPr>
                <w:rFonts w:ascii="Calibri" w:hAnsi="Calibri" w:cs="Calibri"/>
              </w:rPr>
              <w:tab/>
              <w:t>Demonstrate research-level literature awareness of the specialised topics selected for the coursework projects.</w:t>
            </w:r>
          </w:p>
        </w:tc>
      </w:tr>
      <w:tr w:rsidR="00FF339D" w:rsidRPr="00721F6F" w14:paraId="39E2C3AB" w14:textId="77777777" w:rsidTr="00FF339D">
        <w:trPr>
          <w:cantSplit/>
        </w:trPr>
        <w:tc>
          <w:tcPr>
            <w:tcW w:w="1526" w:type="dxa"/>
            <w:tcBorders>
              <w:top w:val="single" w:sz="2" w:space="0" w:color="auto"/>
              <w:left w:val="single" w:sz="12" w:space="0" w:color="auto"/>
              <w:bottom w:val="single" w:sz="12" w:space="0" w:color="auto"/>
              <w:right w:val="single" w:sz="4" w:space="0" w:color="auto"/>
            </w:tcBorders>
          </w:tcPr>
          <w:p w14:paraId="024C2A45" w14:textId="77777777" w:rsidR="00FF339D" w:rsidRPr="00721F6F" w:rsidRDefault="00FF339D" w:rsidP="00FF339D">
            <w:pPr>
              <w:spacing w:before="120" w:after="120"/>
              <w:rPr>
                <w:rFonts w:ascii="Calibri" w:hAnsi="Calibri" w:cs="Calibri"/>
                <w:b/>
              </w:rPr>
            </w:pPr>
            <w:r w:rsidRPr="00721F6F">
              <w:rPr>
                <w:rFonts w:ascii="Calibri" w:hAnsi="Calibri" w:cs="Calibri"/>
                <w:b/>
              </w:rPr>
              <w:t>Assessment:</w:t>
            </w:r>
          </w:p>
        </w:tc>
        <w:tc>
          <w:tcPr>
            <w:tcW w:w="7938" w:type="dxa"/>
            <w:gridSpan w:val="3"/>
            <w:tcBorders>
              <w:top w:val="single" w:sz="2" w:space="0" w:color="auto"/>
              <w:left w:val="single" w:sz="4" w:space="0" w:color="auto"/>
              <w:bottom w:val="single" w:sz="12" w:space="0" w:color="auto"/>
              <w:right w:val="single" w:sz="12" w:space="0" w:color="auto"/>
            </w:tcBorders>
          </w:tcPr>
          <w:p w14:paraId="3EFE3923" w14:textId="77777777" w:rsidR="00FF339D" w:rsidRPr="00721F6F" w:rsidRDefault="00FF339D" w:rsidP="00FF339D">
            <w:pPr>
              <w:spacing w:before="120" w:after="120"/>
              <w:rPr>
                <w:rFonts w:ascii="Calibri" w:hAnsi="Calibri" w:cs="Calibri"/>
              </w:rPr>
            </w:pPr>
            <w:r w:rsidRPr="00721F6F">
              <w:rPr>
                <w:rFonts w:ascii="Calibri" w:hAnsi="Calibri" w:cs="Calibri"/>
              </w:rPr>
              <w:t>1.5 hour written examination (65%) and coursework project (35%) comprising applied (</w:t>
            </w:r>
            <w:proofErr w:type="spellStart"/>
            <w:r w:rsidRPr="00721F6F">
              <w:rPr>
                <w:rFonts w:ascii="Calibri" w:hAnsi="Calibri" w:cs="Calibri"/>
              </w:rPr>
              <w:t>i</w:t>
            </w:r>
            <w:proofErr w:type="spellEnd"/>
            <w:r w:rsidRPr="00721F6F">
              <w:rPr>
                <w:rFonts w:ascii="Calibri" w:hAnsi="Calibri" w:cs="Calibri"/>
              </w:rPr>
              <w:t>) organic contaminant fate and (ii) site remediation implementation.</w:t>
            </w:r>
          </w:p>
        </w:tc>
      </w:tr>
    </w:tbl>
    <w:p w14:paraId="5353E586" w14:textId="77777777" w:rsidR="00D60506" w:rsidRPr="004C6327" w:rsidRDefault="00D60506" w:rsidP="001359BA">
      <w:pPr>
        <w:rPr>
          <w:rFonts w:ascii="Arial" w:hAnsi="Arial" w:cs="Arial"/>
          <w:color w:val="000000" w:themeColor="text1"/>
        </w:rPr>
      </w:pPr>
    </w:p>
    <w:sectPr w:rsidR="00D60506" w:rsidRPr="004C6327" w:rsidSect="00D36723">
      <w:headerReference w:type="default" r:id="rId10"/>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7876A" w14:textId="77777777" w:rsidR="000F1113" w:rsidRDefault="000F1113" w:rsidP="00095F30">
      <w:r>
        <w:separator/>
      </w:r>
    </w:p>
  </w:endnote>
  <w:endnote w:type="continuationSeparator" w:id="0">
    <w:p w14:paraId="5DC58F20" w14:textId="77777777" w:rsidR="000F1113" w:rsidRDefault="000F1113" w:rsidP="0009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MT-Identity-H">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D9AA3" w14:textId="77777777" w:rsidR="000F1113" w:rsidRDefault="000F1113" w:rsidP="00095F30">
      <w:r>
        <w:separator/>
      </w:r>
    </w:p>
  </w:footnote>
  <w:footnote w:type="continuationSeparator" w:id="0">
    <w:p w14:paraId="3804E963" w14:textId="77777777" w:rsidR="000F1113" w:rsidRDefault="000F1113" w:rsidP="00095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23CE" w14:textId="77777777" w:rsidR="000F1113" w:rsidRDefault="000F1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94ABD"/>
    <w:multiLevelType w:val="hybridMultilevel"/>
    <w:tmpl w:val="04A8EA2C"/>
    <w:lvl w:ilvl="0" w:tplc="08090001">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12F5C"/>
    <w:multiLevelType w:val="hybridMultilevel"/>
    <w:tmpl w:val="E496DB7C"/>
    <w:lvl w:ilvl="0" w:tplc="D6D0A766">
      <w:start w:val="1"/>
      <w:numFmt w:val="bullet"/>
      <w:lvlText w:val="•"/>
      <w:lvlJc w:val="left"/>
      <w:pPr>
        <w:ind w:left="360" w:hanging="360"/>
      </w:pPr>
      <w:rPr>
        <w:rFonts w:hint="default"/>
      </w:rPr>
    </w:lvl>
    <w:lvl w:ilvl="1" w:tplc="FFFFFFFF">
      <w:numFmt w:val="bullet"/>
      <w:lvlText w:val="-"/>
      <w:lvlJc w:val="left"/>
      <w:pPr>
        <w:ind w:left="1080" w:hanging="360"/>
      </w:pPr>
      <w:rPr>
        <w:rFonts w:ascii="Calibri" w:eastAsia="Times New Roman"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2C761E"/>
    <w:multiLevelType w:val="hybridMultilevel"/>
    <w:tmpl w:val="63563C04"/>
    <w:lvl w:ilvl="0" w:tplc="52AC260E">
      <w:start w:val="1"/>
      <w:numFmt w:val="bullet"/>
      <w:lvlText w:val=""/>
      <w:lvlJc w:val="left"/>
      <w:pPr>
        <w:ind w:left="360" w:hanging="360"/>
      </w:pPr>
      <w:rPr>
        <w:rFonts w:ascii="Symbol" w:hAnsi="Symbol" w:hint="default"/>
        <w:sz w:val="16"/>
      </w:rPr>
    </w:lvl>
    <w:lvl w:ilvl="1" w:tplc="C70CA52E"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C2FDA"/>
    <w:multiLevelType w:val="hybridMultilevel"/>
    <w:tmpl w:val="E696C584"/>
    <w:lvl w:ilvl="0" w:tplc="924C0DC8">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1C497F"/>
    <w:multiLevelType w:val="hybridMultilevel"/>
    <w:tmpl w:val="8386154C"/>
    <w:lvl w:ilvl="0" w:tplc="57E0B06E">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AB102C"/>
    <w:multiLevelType w:val="hybridMultilevel"/>
    <w:tmpl w:val="240E89D6"/>
    <w:lvl w:ilvl="0" w:tplc="8F7CFBC4">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287203"/>
    <w:multiLevelType w:val="hybridMultilevel"/>
    <w:tmpl w:val="52366184"/>
    <w:lvl w:ilvl="0" w:tplc="08090001">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AD0240"/>
    <w:multiLevelType w:val="hybridMultilevel"/>
    <w:tmpl w:val="C598EAC8"/>
    <w:lvl w:ilvl="0" w:tplc="52AC260E">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A413CF"/>
    <w:multiLevelType w:val="singleLevel"/>
    <w:tmpl w:val="9CEA2224"/>
    <w:lvl w:ilvl="0">
      <w:start w:val="1"/>
      <w:numFmt w:val="bullet"/>
      <w:lvlText w:val=""/>
      <w:lvlJc w:val="left"/>
      <w:pPr>
        <w:tabs>
          <w:tab w:val="num" w:pos="360"/>
        </w:tabs>
        <w:ind w:left="360" w:hanging="360"/>
      </w:pPr>
      <w:rPr>
        <w:rFonts w:ascii="Symbol" w:hAnsi="Symbol" w:hint="default"/>
        <w:sz w:val="20"/>
      </w:rPr>
    </w:lvl>
  </w:abstractNum>
  <w:abstractNum w:abstractNumId="9" w15:restartNumberingAfterBreak="0">
    <w:nsid w:val="27E0057D"/>
    <w:multiLevelType w:val="hybridMultilevel"/>
    <w:tmpl w:val="79A8B55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0" w15:restartNumberingAfterBreak="0">
    <w:nsid w:val="28BB371F"/>
    <w:multiLevelType w:val="hybridMultilevel"/>
    <w:tmpl w:val="D65E96CA"/>
    <w:lvl w:ilvl="0" w:tplc="48B0DD10">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0F37CF"/>
    <w:multiLevelType w:val="hybridMultilevel"/>
    <w:tmpl w:val="9DDC80FC"/>
    <w:lvl w:ilvl="0" w:tplc="C7440218">
      <w:start w:val="1"/>
      <w:numFmt w:val="bullet"/>
      <w:lvlText w:val=""/>
      <w:lvlJc w:val="left"/>
      <w:pPr>
        <w:tabs>
          <w:tab w:val="num" w:pos="360"/>
        </w:tabs>
        <w:ind w:left="360" w:hanging="360"/>
      </w:pPr>
      <w:rPr>
        <w:rFonts w:ascii="Symbol" w:hAnsi="Symbol" w:hint="default"/>
        <w:sz w:val="18"/>
      </w:rPr>
    </w:lvl>
    <w:lvl w:ilvl="1" w:tplc="08090003" w:tentative="1">
      <w:start w:val="1"/>
      <w:numFmt w:val="lowerLetter"/>
      <w:lvlText w:val="%2."/>
      <w:lvlJc w:val="left"/>
      <w:pPr>
        <w:tabs>
          <w:tab w:val="num" w:pos="1080"/>
        </w:tabs>
        <w:ind w:left="1080" w:hanging="360"/>
      </w:p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12" w15:restartNumberingAfterBreak="0">
    <w:nsid w:val="463C2E2D"/>
    <w:multiLevelType w:val="hybridMultilevel"/>
    <w:tmpl w:val="45287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C255D2"/>
    <w:multiLevelType w:val="hybridMultilevel"/>
    <w:tmpl w:val="210E9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FF7100"/>
    <w:multiLevelType w:val="hybridMultilevel"/>
    <w:tmpl w:val="E076A988"/>
    <w:lvl w:ilvl="0" w:tplc="FFFFFFFF">
      <w:start w:val="1"/>
      <w:numFmt w:val="bullet"/>
      <w:lvlText w:val=""/>
      <w:lvlJc w:val="left"/>
      <w:pPr>
        <w:tabs>
          <w:tab w:val="num" w:pos="360"/>
        </w:tabs>
        <w:ind w:left="36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AD75C58"/>
    <w:multiLevelType w:val="multilevel"/>
    <w:tmpl w:val="BCC426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FF4072E"/>
    <w:multiLevelType w:val="hybridMultilevel"/>
    <w:tmpl w:val="2C4A8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BB03F72"/>
    <w:multiLevelType w:val="hybridMultilevel"/>
    <w:tmpl w:val="5A98F88E"/>
    <w:lvl w:ilvl="0" w:tplc="0809000F">
      <w:start w:val="1"/>
      <w:numFmt w:val="bullet"/>
      <w:lvlText w:val=""/>
      <w:lvlJc w:val="left"/>
      <w:pPr>
        <w:ind w:left="360" w:hanging="360"/>
      </w:pPr>
      <w:rPr>
        <w:rFonts w:ascii="Symbol" w:hAnsi="Symbol" w:hint="default"/>
        <w:sz w:val="16"/>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18" w15:restartNumberingAfterBreak="0">
    <w:nsid w:val="5CC0066E"/>
    <w:multiLevelType w:val="hybridMultilevel"/>
    <w:tmpl w:val="0212D2F4"/>
    <w:lvl w:ilvl="0" w:tplc="3500BF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824786"/>
    <w:multiLevelType w:val="hybridMultilevel"/>
    <w:tmpl w:val="373C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232E09"/>
    <w:multiLevelType w:val="hybridMultilevel"/>
    <w:tmpl w:val="82C65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2EB246A"/>
    <w:multiLevelType w:val="hybridMultilevel"/>
    <w:tmpl w:val="81645854"/>
    <w:lvl w:ilvl="0" w:tplc="0809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2F77A2D"/>
    <w:multiLevelType w:val="hybridMultilevel"/>
    <w:tmpl w:val="A3962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DE10C0"/>
    <w:multiLevelType w:val="hybridMultilevel"/>
    <w:tmpl w:val="7024B624"/>
    <w:lvl w:ilvl="0" w:tplc="000053F9">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4F600B7"/>
    <w:multiLevelType w:val="hybridMultilevel"/>
    <w:tmpl w:val="452E83A8"/>
    <w:lvl w:ilvl="0" w:tplc="0409000F">
      <w:start w:val="1"/>
      <w:numFmt w:val="bullet"/>
      <w:lvlText w:val=""/>
      <w:lvlJc w:val="left"/>
      <w:pPr>
        <w:ind w:left="-252" w:hanging="360"/>
      </w:pPr>
      <w:rPr>
        <w:rFonts w:ascii="Symbol" w:hAnsi="Symbol" w:hint="default"/>
      </w:rPr>
    </w:lvl>
    <w:lvl w:ilvl="1" w:tplc="04090019" w:tentative="1">
      <w:start w:val="1"/>
      <w:numFmt w:val="bullet"/>
      <w:lvlText w:val="o"/>
      <w:lvlJc w:val="left"/>
      <w:pPr>
        <w:ind w:left="468" w:hanging="360"/>
      </w:pPr>
      <w:rPr>
        <w:rFonts w:ascii="Courier New" w:hAnsi="Courier New" w:cs="Courier New" w:hint="default"/>
      </w:rPr>
    </w:lvl>
    <w:lvl w:ilvl="2" w:tplc="0409001B" w:tentative="1">
      <w:start w:val="1"/>
      <w:numFmt w:val="bullet"/>
      <w:lvlText w:val=""/>
      <w:lvlJc w:val="left"/>
      <w:pPr>
        <w:ind w:left="1188" w:hanging="360"/>
      </w:pPr>
      <w:rPr>
        <w:rFonts w:ascii="Wingdings" w:hAnsi="Wingdings" w:hint="default"/>
      </w:rPr>
    </w:lvl>
    <w:lvl w:ilvl="3" w:tplc="0409000F" w:tentative="1">
      <w:start w:val="1"/>
      <w:numFmt w:val="bullet"/>
      <w:lvlText w:val=""/>
      <w:lvlJc w:val="left"/>
      <w:pPr>
        <w:ind w:left="1908" w:hanging="360"/>
      </w:pPr>
      <w:rPr>
        <w:rFonts w:ascii="Symbol" w:hAnsi="Symbol" w:hint="default"/>
      </w:rPr>
    </w:lvl>
    <w:lvl w:ilvl="4" w:tplc="04090019" w:tentative="1">
      <w:start w:val="1"/>
      <w:numFmt w:val="bullet"/>
      <w:lvlText w:val="o"/>
      <w:lvlJc w:val="left"/>
      <w:pPr>
        <w:ind w:left="2628" w:hanging="360"/>
      </w:pPr>
      <w:rPr>
        <w:rFonts w:ascii="Courier New" w:hAnsi="Courier New" w:cs="Courier New" w:hint="default"/>
      </w:rPr>
    </w:lvl>
    <w:lvl w:ilvl="5" w:tplc="0409001B" w:tentative="1">
      <w:start w:val="1"/>
      <w:numFmt w:val="bullet"/>
      <w:lvlText w:val=""/>
      <w:lvlJc w:val="left"/>
      <w:pPr>
        <w:ind w:left="3348" w:hanging="360"/>
      </w:pPr>
      <w:rPr>
        <w:rFonts w:ascii="Wingdings" w:hAnsi="Wingdings" w:hint="default"/>
      </w:rPr>
    </w:lvl>
    <w:lvl w:ilvl="6" w:tplc="0409000F" w:tentative="1">
      <w:start w:val="1"/>
      <w:numFmt w:val="bullet"/>
      <w:lvlText w:val=""/>
      <w:lvlJc w:val="left"/>
      <w:pPr>
        <w:ind w:left="4068" w:hanging="360"/>
      </w:pPr>
      <w:rPr>
        <w:rFonts w:ascii="Symbol" w:hAnsi="Symbol" w:hint="default"/>
      </w:rPr>
    </w:lvl>
    <w:lvl w:ilvl="7" w:tplc="04090019" w:tentative="1">
      <w:start w:val="1"/>
      <w:numFmt w:val="bullet"/>
      <w:lvlText w:val="o"/>
      <w:lvlJc w:val="left"/>
      <w:pPr>
        <w:ind w:left="4788" w:hanging="360"/>
      </w:pPr>
      <w:rPr>
        <w:rFonts w:ascii="Courier New" w:hAnsi="Courier New" w:cs="Courier New" w:hint="default"/>
      </w:rPr>
    </w:lvl>
    <w:lvl w:ilvl="8" w:tplc="0409001B" w:tentative="1">
      <w:start w:val="1"/>
      <w:numFmt w:val="bullet"/>
      <w:lvlText w:val=""/>
      <w:lvlJc w:val="left"/>
      <w:pPr>
        <w:ind w:left="5508" w:hanging="360"/>
      </w:pPr>
      <w:rPr>
        <w:rFonts w:ascii="Wingdings" w:hAnsi="Wingdings" w:hint="default"/>
      </w:rPr>
    </w:lvl>
  </w:abstractNum>
  <w:abstractNum w:abstractNumId="25" w15:restartNumberingAfterBreak="0">
    <w:nsid w:val="6A463E02"/>
    <w:multiLevelType w:val="hybridMultilevel"/>
    <w:tmpl w:val="31420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B735861"/>
    <w:multiLevelType w:val="hybridMultilevel"/>
    <w:tmpl w:val="AF062026"/>
    <w:lvl w:ilvl="0" w:tplc="0409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DFB1349"/>
    <w:multiLevelType w:val="hybridMultilevel"/>
    <w:tmpl w:val="FC0607AE"/>
    <w:lvl w:ilvl="0" w:tplc="000053F9">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060EF1"/>
    <w:multiLevelType w:val="hybridMultilevel"/>
    <w:tmpl w:val="3EA0DC5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lowerLetter"/>
      <w:lvlText w:val="%2."/>
      <w:lvlJc w:val="left"/>
      <w:pPr>
        <w:tabs>
          <w:tab w:val="num" w:pos="1500"/>
        </w:tabs>
        <w:ind w:left="1500" w:hanging="360"/>
      </w:pPr>
    </w:lvl>
    <w:lvl w:ilvl="2" w:tplc="08090005" w:tentative="1">
      <w:start w:val="1"/>
      <w:numFmt w:val="lowerRoman"/>
      <w:lvlText w:val="%3."/>
      <w:lvlJc w:val="right"/>
      <w:pPr>
        <w:tabs>
          <w:tab w:val="num" w:pos="2220"/>
        </w:tabs>
        <w:ind w:left="2220" w:hanging="180"/>
      </w:pPr>
    </w:lvl>
    <w:lvl w:ilvl="3" w:tplc="08090001" w:tentative="1">
      <w:start w:val="1"/>
      <w:numFmt w:val="decimal"/>
      <w:lvlText w:val="%4."/>
      <w:lvlJc w:val="left"/>
      <w:pPr>
        <w:tabs>
          <w:tab w:val="num" w:pos="2940"/>
        </w:tabs>
        <w:ind w:left="2940" w:hanging="360"/>
      </w:pPr>
    </w:lvl>
    <w:lvl w:ilvl="4" w:tplc="08090003" w:tentative="1">
      <w:start w:val="1"/>
      <w:numFmt w:val="lowerLetter"/>
      <w:lvlText w:val="%5."/>
      <w:lvlJc w:val="left"/>
      <w:pPr>
        <w:tabs>
          <w:tab w:val="num" w:pos="3660"/>
        </w:tabs>
        <w:ind w:left="3660" w:hanging="360"/>
      </w:pPr>
    </w:lvl>
    <w:lvl w:ilvl="5" w:tplc="08090005" w:tentative="1">
      <w:start w:val="1"/>
      <w:numFmt w:val="lowerRoman"/>
      <w:lvlText w:val="%6."/>
      <w:lvlJc w:val="right"/>
      <w:pPr>
        <w:tabs>
          <w:tab w:val="num" w:pos="4380"/>
        </w:tabs>
        <w:ind w:left="4380" w:hanging="180"/>
      </w:pPr>
    </w:lvl>
    <w:lvl w:ilvl="6" w:tplc="08090001" w:tentative="1">
      <w:start w:val="1"/>
      <w:numFmt w:val="decimal"/>
      <w:lvlText w:val="%7."/>
      <w:lvlJc w:val="left"/>
      <w:pPr>
        <w:tabs>
          <w:tab w:val="num" w:pos="5100"/>
        </w:tabs>
        <w:ind w:left="5100" w:hanging="360"/>
      </w:pPr>
    </w:lvl>
    <w:lvl w:ilvl="7" w:tplc="08090003" w:tentative="1">
      <w:start w:val="1"/>
      <w:numFmt w:val="lowerLetter"/>
      <w:lvlText w:val="%8."/>
      <w:lvlJc w:val="left"/>
      <w:pPr>
        <w:tabs>
          <w:tab w:val="num" w:pos="5820"/>
        </w:tabs>
        <w:ind w:left="5820" w:hanging="360"/>
      </w:pPr>
    </w:lvl>
    <w:lvl w:ilvl="8" w:tplc="08090005" w:tentative="1">
      <w:start w:val="1"/>
      <w:numFmt w:val="lowerRoman"/>
      <w:lvlText w:val="%9."/>
      <w:lvlJc w:val="right"/>
      <w:pPr>
        <w:tabs>
          <w:tab w:val="num" w:pos="6540"/>
        </w:tabs>
        <w:ind w:left="6540" w:hanging="180"/>
      </w:pPr>
    </w:lvl>
  </w:abstractNum>
  <w:abstractNum w:abstractNumId="29" w15:restartNumberingAfterBreak="0">
    <w:nsid w:val="745E7DFD"/>
    <w:multiLevelType w:val="multilevel"/>
    <w:tmpl w:val="539030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754307F"/>
    <w:multiLevelType w:val="hybridMultilevel"/>
    <w:tmpl w:val="53EC1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DE45B2B"/>
    <w:multiLevelType w:val="hybridMultilevel"/>
    <w:tmpl w:val="83EA1BEC"/>
    <w:lvl w:ilvl="0" w:tplc="0809000F">
      <w:start w:val="1"/>
      <w:numFmt w:val="bullet"/>
      <w:lvlText w:val="•"/>
      <w:lvlJc w:val="left"/>
      <w:pPr>
        <w:ind w:left="360" w:hanging="360"/>
      </w:pPr>
      <w:rPr>
        <w:rFonts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32" w15:restartNumberingAfterBreak="0">
    <w:nsid w:val="7E2F26D9"/>
    <w:multiLevelType w:val="hybridMultilevel"/>
    <w:tmpl w:val="212ACE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26"/>
  </w:num>
  <w:num w:numId="3">
    <w:abstractNumId w:val="6"/>
  </w:num>
  <w:num w:numId="4">
    <w:abstractNumId w:val="17"/>
  </w:num>
  <w:num w:numId="5">
    <w:abstractNumId w:val="2"/>
  </w:num>
  <w:num w:numId="6">
    <w:abstractNumId w:val="14"/>
  </w:num>
  <w:num w:numId="7">
    <w:abstractNumId w:val="28"/>
  </w:num>
  <w:num w:numId="8">
    <w:abstractNumId w:val="8"/>
  </w:num>
  <w:num w:numId="9">
    <w:abstractNumId w:val="30"/>
  </w:num>
  <w:num w:numId="10">
    <w:abstractNumId w:val="18"/>
  </w:num>
  <w:num w:numId="11">
    <w:abstractNumId w:val="24"/>
  </w:num>
  <w:num w:numId="12">
    <w:abstractNumId w:val="9"/>
  </w:num>
  <w:num w:numId="13">
    <w:abstractNumId w:val="23"/>
  </w:num>
  <w:num w:numId="14">
    <w:abstractNumId w:val="7"/>
  </w:num>
  <w:num w:numId="15">
    <w:abstractNumId w:val="31"/>
  </w:num>
  <w:num w:numId="16">
    <w:abstractNumId w:val="0"/>
  </w:num>
  <w:num w:numId="17">
    <w:abstractNumId w:val="1"/>
  </w:num>
  <w:num w:numId="18">
    <w:abstractNumId w:val="21"/>
  </w:num>
  <w:num w:numId="19">
    <w:abstractNumId w:val="27"/>
  </w:num>
  <w:num w:numId="20">
    <w:abstractNumId w:val="11"/>
  </w:num>
  <w:num w:numId="21">
    <w:abstractNumId w:val="15"/>
  </w:num>
  <w:num w:numId="22">
    <w:abstractNumId w:val="29"/>
  </w:num>
  <w:num w:numId="23">
    <w:abstractNumId w:val="25"/>
  </w:num>
  <w:num w:numId="24">
    <w:abstractNumId w:val="13"/>
  </w:num>
  <w:num w:numId="25">
    <w:abstractNumId w:val="10"/>
  </w:num>
  <w:num w:numId="26">
    <w:abstractNumId w:val="22"/>
  </w:num>
  <w:num w:numId="27">
    <w:abstractNumId w:val="5"/>
  </w:num>
  <w:num w:numId="28">
    <w:abstractNumId w:val="3"/>
  </w:num>
  <w:num w:numId="29">
    <w:abstractNumId w:val="4"/>
  </w:num>
  <w:num w:numId="30">
    <w:abstractNumId w:val="32"/>
  </w:num>
  <w:num w:numId="31">
    <w:abstractNumId w:val="20"/>
  </w:num>
  <w:num w:numId="32">
    <w:abstractNumId w:val="16"/>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30"/>
    <w:rsid w:val="00050AC0"/>
    <w:rsid w:val="0008520F"/>
    <w:rsid w:val="00095F30"/>
    <w:rsid w:val="000B0CFF"/>
    <w:rsid w:val="000C5A49"/>
    <w:rsid w:val="000D790F"/>
    <w:rsid w:val="000E73A4"/>
    <w:rsid w:val="000F1113"/>
    <w:rsid w:val="0013223B"/>
    <w:rsid w:val="001359BA"/>
    <w:rsid w:val="001B48FE"/>
    <w:rsid w:val="001E3E19"/>
    <w:rsid w:val="00226EDB"/>
    <w:rsid w:val="00237BEA"/>
    <w:rsid w:val="00247B25"/>
    <w:rsid w:val="002674C4"/>
    <w:rsid w:val="00270BF9"/>
    <w:rsid w:val="0028043B"/>
    <w:rsid w:val="002C4CC0"/>
    <w:rsid w:val="00302987"/>
    <w:rsid w:val="00320A33"/>
    <w:rsid w:val="00345DB3"/>
    <w:rsid w:val="00351F50"/>
    <w:rsid w:val="00375BA4"/>
    <w:rsid w:val="0037607B"/>
    <w:rsid w:val="003A5053"/>
    <w:rsid w:val="004343B7"/>
    <w:rsid w:val="00470232"/>
    <w:rsid w:val="00477FB0"/>
    <w:rsid w:val="00491EED"/>
    <w:rsid w:val="004B5364"/>
    <w:rsid w:val="004C6327"/>
    <w:rsid w:val="00516C95"/>
    <w:rsid w:val="00543FA7"/>
    <w:rsid w:val="005515EB"/>
    <w:rsid w:val="0056342F"/>
    <w:rsid w:val="00573B0A"/>
    <w:rsid w:val="005E11FD"/>
    <w:rsid w:val="005F14B6"/>
    <w:rsid w:val="00611B95"/>
    <w:rsid w:val="00625ECD"/>
    <w:rsid w:val="00670B13"/>
    <w:rsid w:val="00670D76"/>
    <w:rsid w:val="00677B34"/>
    <w:rsid w:val="00680C36"/>
    <w:rsid w:val="00692F13"/>
    <w:rsid w:val="00696DB0"/>
    <w:rsid w:val="006B0702"/>
    <w:rsid w:val="006C415F"/>
    <w:rsid w:val="006C60F7"/>
    <w:rsid w:val="006C6B06"/>
    <w:rsid w:val="006D3C4D"/>
    <w:rsid w:val="006D7285"/>
    <w:rsid w:val="00721F6F"/>
    <w:rsid w:val="00723701"/>
    <w:rsid w:val="00726363"/>
    <w:rsid w:val="007275F2"/>
    <w:rsid w:val="00747999"/>
    <w:rsid w:val="00766311"/>
    <w:rsid w:val="007E59F0"/>
    <w:rsid w:val="007F1CAC"/>
    <w:rsid w:val="007F2345"/>
    <w:rsid w:val="007F7CD4"/>
    <w:rsid w:val="00801720"/>
    <w:rsid w:val="00822AF1"/>
    <w:rsid w:val="008C6BF8"/>
    <w:rsid w:val="009023E5"/>
    <w:rsid w:val="009143F8"/>
    <w:rsid w:val="009248F7"/>
    <w:rsid w:val="00966CDA"/>
    <w:rsid w:val="009915BB"/>
    <w:rsid w:val="00995C50"/>
    <w:rsid w:val="009B6E18"/>
    <w:rsid w:val="009E4427"/>
    <w:rsid w:val="00A41C0F"/>
    <w:rsid w:val="00A67BE5"/>
    <w:rsid w:val="00AD7311"/>
    <w:rsid w:val="00B126F9"/>
    <w:rsid w:val="00B2196E"/>
    <w:rsid w:val="00B3590D"/>
    <w:rsid w:val="00C52734"/>
    <w:rsid w:val="00C63DE9"/>
    <w:rsid w:val="00C85D25"/>
    <w:rsid w:val="00D030B4"/>
    <w:rsid w:val="00D36723"/>
    <w:rsid w:val="00D542B7"/>
    <w:rsid w:val="00D60506"/>
    <w:rsid w:val="00DA1BCA"/>
    <w:rsid w:val="00DF558D"/>
    <w:rsid w:val="00E007DA"/>
    <w:rsid w:val="00E02971"/>
    <w:rsid w:val="00E44979"/>
    <w:rsid w:val="00E631AD"/>
    <w:rsid w:val="00E84C26"/>
    <w:rsid w:val="00ED2BED"/>
    <w:rsid w:val="00ED73B0"/>
    <w:rsid w:val="00EE4FF4"/>
    <w:rsid w:val="00F43AA5"/>
    <w:rsid w:val="00F87F36"/>
    <w:rsid w:val="00FB136B"/>
    <w:rsid w:val="00FC34DB"/>
    <w:rsid w:val="00FE2317"/>
    <w:rsid w:val="00FF3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F0034C"/>
  <w15:chartTrackingRefBased/>
  <w15:docId w15:val="{121E7398-4AD9-4648-AA2F-E2673244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F6F"/>
  </w:style>
  <w:style w:type="paragraph" w:styleId="Heading1">
    <w:name w:val="heading 1"/>
    <w:basedOn w:val="Normal"/>
    <w:next w:val="Normal"/>
    <w:link w:val="Heading1Char"/>
    <w:qFormat/>
    <w:rsid w:val="00ED2B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70D7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8">
    <w:name w:val="heading 8"/>
    <w:basedOn w:val="Normal"/>
    <w:next w:val="Normal"/>
    <w:link w:val="Heading8Char"/>
    <w:uiPriority w:val="9"/>
    <w:semiHidden/>
    <w:unhideWhenUsed/>
    <w:qFormat/>
    <w:rsid w:val="00FF339D"/>
    <w:pPr>
      <w:spacing w:before="240" w:after="60"/>
      <w:outlineLvl w:val="7"/>
    </w:pPr>
    <w:rPr>
      <w:rFonts w:ascii="Calibri" w:eastAsia="Times New Roman" w:hAnsi="Calibri" w:cs="Times New Roman"/>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B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670D7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nhideWhenUsed/>
    <w:rsid w:val="00095F30"/>
    <w:pPr>
      <w:tabs>
        <w:tab w:val="center" w:pos="4513"/>
        <w:tab w:val="right" w:pos="9026"/>
      </w:tabs>
    </w:pPr>
  </w:style>
  <w:style w:type="character" w:customStyle="1" w:styleId="HeaderChar">
    <w:name w:val="Header Char"/>
    <w:basedOn w:val="DefaultParagraphFont"/>
    <w:link w:val="Header"/>
    <w:rsid w:val="00095F30"/>
  </w:style>
  <w:style w:type="paragraph" w:styleId="Footer">
    <w:name w:val="footer"/>
    <w:basedOn w:val="Normal"/>
    <w:link w:val="FooterChar"/>
    <w:unhideWhenUsed/>
    <w:rsid w:val="00095F30"/>
    <w:pPr>
      <w:tabs>
        <w:tab w:val="center" w:pos="4513"/>
        <w:tab w:val="right" w:pos="9026"/>
      </w:tabs>
    </w:pPr>
  </w:style>
  <w:style w:type="character" w:customStyle="1" w:styleId="FooterChar">
    <w:name w:val="Footer Char"/>
    <w:basedOn w:val="DefaultParagraphFont"/>
    <w:link w:val="Footer"/>
    <w:rsid w:val="00095F30"/>
  </w:style>
  <w:style w:type="paragraph" w:styleId="Title">
    <w:name w:val="Title"/>
    <w:basedOn w:val="Normal"/>
    <w:next w:val="Normal"/>
    <w:link w:val="TitleChar"/>
    <w:qFormat/>
    <w:rsid w:val="00ED2B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D2BE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B6E18"/>
    <w:rPr>
      <w:color w:val="0563C1" w:themeColor="hyperlink"/>
      <w:u w:val="single"/>
    </w:rPr>
  </w:style>
  <w:style w:type="paragraph" w:styleId="Caption">
    <w:name w:val="caption"/>
    <w:basedOn w:val="Normal"/>
    <w:next w:val="Normal"/>
    <w:uiPriority w:val="35"/>
    <w:unhideWhenUsed/>
    <w:qFormat/>
    <w:rsid w:val="00D542B7"/>
    <w:pPr>
      <w:spacing w:after="200"/>
    </w:pPr>
    <w:rPr>
      <w:i/>
      <w:iCs/>
      <w:color w:val="44546A" w:themeColor="text2"/>
      <w:sz w:val="18"/>
      <w:szCs w:val="18"/>
    </w:rPr>
  </w:style>
  <w:style w:type="paragraph" w:styleId="ListParagraph">
    <w:name w:val="List Paragraph"/>
    <w:basedOn w:val="Normal"/>
    <w:uiPriority w:val="34"/>
    <w:qFormat/>
    <w:rsid w:val="004C6327"/>
    <w:pPr>
      <w:ind w:left="720"/>
      <w:contextualSpacing/>
    </w:pPr>
  </w:style>
  <w:style w:type="character" w:styleId="FollowedHyperlink">
    <w:name w:val="FollowedHyperlink"/>
    <w:basedOn w:val="DefaultParagraphFont"/>
    <w:uiPriority w:val="99"/>
    <w:semiHidden/>
    <w:unhideWhenUsed/>
    <w:rsid w:val="00B2196E"/>
    <w:rPr>
      <w:color w:val="954F72" w:themeColor="followedHyperlink"/>
      <w:u w:val="single"/>
    </w:rPr>
  </w:style>
  <w:style w:type="table" w:styleId="TableGrid">
    <w:name w:val="Table Grid"/>
    <w:basedOn w:val="TableNormal"/>
    <w:uiPriority w:val="59"/>
    <w:rsid w:val="00611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FF339D"/>
    <w:rPr>
      <w:rFonts w:ascii="Calibri" w:eastAsia="Times New Roman" w:hAnsi="Calibri" w:cs="Times New Roman"/>
      <w:i/>
      <w:iCs/>
      <w:lang w:val="x-none" w:eastAsia="x-none"/>
    </w:rPr>
  </w:style>
  <w:style w:type="character" w:customStyle="1" w:styleId="BodyTextIndentChar">
    <w:name w:val="Body Text Indent Char"/>
    <w:basedOn w:val="DefaultParagraphFont"/>
    <w:link w:val="BodyTextIndent"/>
    <w:semiHidden/>
    <w:rsid w:val="00FF339D"/>
    <w:rPr>
      <w:rFonts w:ascii="Times New Roman" w:eastAsia="Times New Roman" w:hAnsi="Times New Roman" w:cs="Times New Roman"/>
      <w:sz w:val="20"/>
      <w:szCs w:val="20"/>
      <w:lang w:eastAsia="en-GB"/>
    </w:rPr>
  </w:style>
  <w:style w:type="paragraph" w:styleId="BodyTextIndent">
    <w:name w:val="Body Text Indent"/>
    <w:basedOn w:val="Normal"/>
    <w:link w:val="BodyTextIndentChar"/>
    <w:semiHidden/>
    <w:rsid w:val="00FF339D"/>
    <w:pPr>
      <w:ind w:left="709" w:hanging="709"/>
    </w:pPr>
    <w:rPr>
      <w:rFonts w:ascii="Times New Roman" w:eastAsia="Times New Roman" w:hAnsi="Times New Roman" w:cs="Times New Roman"/>
      <w:sz w:val="20"/>
      <w:szCs w:val="20"/>
      <w:lang w:eastAsia="en-GB"/>
    </w:rPr>
  </w:style>
  <w:style w:type="paragraph" w:styleId="CommentText">
    <w:name w:val="annotation text"/>
    <w:basedOn w:val="Normal"/>
    <w:link w:val="CommentTextChar"/>
    <w:semiHidden/>
    <w:rsid w:val="00FF339D"/>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FF339D"/>
    <w:rPr>
      <w:rFonts w:ascii="Times New Roman" w:eastAsia="Times New Roman" w:hAnsi="Times New Roman" w:cs="Times New Roman"/>
      <w:sz w:val="20"/>
      <w:szCs w:val="20"/>
      <w:lang w:eastAsia="en-GB"/>
    </w:rPr>
  </w:style>
  <w:style w:type="paragraph" w:customStyle="1" w:styleId="indent1">
    <w:name w:val="indent 1"/>
    <w:basedOn w:val="Normal"/>
    <w:rsid w:val="00FF339D"/>
    <w:pPr>
      <w:tabs>
        <w:tab w:val="left" w:pos="4320"/>
      </w:tabs>
      <w:ind w:left="560" w:hanging="560"/>
      <w:jc w:val="both"/>
    </w:pPr>
    <w:rPr>
      <w:rFonts w:ascii="Times" w:eastAsia="Times New Roman" w:hAnsi="Times" w:cs="Times New Roman"/>
      <w:noProof/>
      <w:sz w:val="20"/>
      <w:szCs w:val="20"/>
      <w:lang w:eastAsia="en-GB"/>
    </w:rPr>
  </w:style>
  <w:style w:type="paragraph" w:customStyle="1" w:styleId="EntryHints">
    <w:name w:val="EntryHints"/>
    <w:basedOn w:val="Normal"/>
    <w:rsid w:val="00FF339D"/>
    <w:rPr>
      <w:rFonts w:ascii="Arial" w:eastAsia="Times New Roman" w:hAnsi="Arial" w:cs="Arial"/>
      <w:color w:val="000000"/>
      <w:sz w:val="16"/>
      <w:szCs w:val="16"/>
    </w:rPr>
  </w:style>
  <w:style w:type="paragraph" w:styleId="BodyText">
    <w:name w:val="Body Text"/>
    <w:basedOn w:val="Normal"/>
    <w:link w:val="BodyTextChar"/>
    <w:rsid w:val="00FF339D"/>
    <w:pPr>
      <w:spacing w:after="120"/>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rsid w:val="00FF339D"/>
    <w:rPr>
      <w:rFonts w:ascii="Times New Roman" w:eastAsia="Times New Roman" w:hAnsi="Times New Roman" w:cs="Times New Roman"/>
      <w:sz w:val="20"/>
      <w:szCs w:val="20"/>
      <w:lang w:eastAsia="en-GB"/>
    </w:rPr>
  </w:style>
  <w:style w:type="character" w:customStyle="1" w:styleId="CharChar1">
    <w:name w:val="Char Char1"/>
    <w:rsid w:val="00FF339D"/>
    <w:rPr>
      <w:rFonts w:ascii="Arial" w:hAnsi="Arial" w:cs="Arial"/>
      <w:lang w:val="en-GB" w:eastAsia="en-US" w:bidi="ar-SA"/>
    </w:rPr>
  </w:style>
  <w:style w:type="paragraph" w:customStyle="1" w:styleId="BodyA">
    <w:name w:val="Body A"/>
    <w:rsid w:val="00FF339D"/>
    <w:rPr>
      <w:rFonts w:ascii="Helvetica" w:eastAsia="ヒラギノ角ゴ Pro W3" w:hAnsi="Helvetica" w:cs="Times New Roman"/>
      <w:color w:val="000000"/>
      <w:szCs w:val="20"/>
    </w:rPr>
  </w:style>
  <w:style w:type="paragraph" w:customStyle="1" w:styleId="Header1">
    <w:name w:val="Header1"/>
    <w:rsid w:val="00FF339D"/>
    <w:pPr>
      <w:tabs>
        <w:tab w:val="center" w:pos="4153"/>
        <w:tab w:val="right" w:pos="8306"/>
      </w:tabs>
    </w:pPr>
    <w:rPr>
      <w:rFonts w:ascii="Arial" w:eastAsia="ヒラギノ角ゴ Pro W3" w:hAnsi="Arial" w:cs="Times New Roman"/>
      <w:color w:val="000000"/>
      <w:sz w:val="20"/>
      <w:szCs w:val="20"/>
      <w:lang w:val="en-US"/>
    </w:rPr>
  </w:style>
  <w:style w:type="paragraph" w:styleId="NoSpacing">
    <w:name w:val="No Spacing"/>
    <w:link w:val="NoSpacingChar"/>
    <w:uiPriority w:val="1"/>
    <w:qFormat/>
    <w:rsid w:val="00FF339D"/>
    <w:rPr>
      <w:rFonts w:ascii="Calibri" w:eastAsia="Times New Roman" w:hAnsi="Calibri" w:cs="Times New Roman"/>
      <w:sz w:val="22"/>
      <w:szCs w:val="22"/>
      <w:lang w:val="en-US"/>
    </w:rPr>
  </w:style>
  <w:style w:type="character" w:customStyle="1" w:styleId="NoSpacingChar">
    <w:name w:val="No Spacing Char"/>
    <w:link w:val="NoSpacing"/>
    <w:uiPriority w:val="1"/>
    <w:rsid w:val="00FF339D"/>
    <w:rPr>
      <w:rFonts w:ascii="Calibri" w:eastAsia="Times New Roman" w:hAnsi="Calibri" w:cs="Times New Roman"/>
      <w:sz w:val="22"/>
      <w:szCs w:val="22"/>
      <w:lang w:val="en-US"/>
    </w:rPr>
  </w:style>
  <w:style w:type="character" w:customStyle="1" w:styleId="BalloonTextChar">
    <w:name w:val="Balloon Text Char"/>
    <w:basedOn w:val="DefaultParagraphFont"/>
    <w:link w:val="BalloonText"/>
    <w:uiPriority w:val="99"/>
    <w:semiHidden/>
    <w:rsid w:val="00FF339D"/>
    <w:rPr>
      <w:rFonts w:ascii="Tahoma" w:eastAsia="Times New Roman" w:hAnsi="Tahoma" w:cs="Times New Roman"/>
      <w:sz w:val="16"/>
      <w:szCs w:val="16"/>
      <w:lang w:val="x-none" w:eastAsia="x-none"/>
    </w:rPr>
  </w:style>
  <w:style w:type="paragraph" w:styleId="BalloonText">
    <w:name w:val="Balloon Text"/>
    <w:basedOn w:val="Normal"/>
    <w:link w:val="BalloonTextChar"/>
    <w:uiPriority w:val="99"/>
    <w:semiHidden/>
    <w:unhideWhenUsed/>
    <w:rsid w:val="00FF339D"/>
    <w:rPr>
      <w:rFonts w:ascii="Tahoma" w:eastAsia="Times New Roman" w:hAnsi="Tahoma" w:cs="Times New Roman"/>
      <w:sz w:val="16"/>
      <w:szCs w:val="16"/>
      <w:lang w:val="x-none" w:eastAsia="x-none"/>
    </w:rPr>
  </w:style>
  <w:style w:type="paragraph" w:customStyle="1" w:styleId="Style1">
    <w:name w:val="Style1"/>
    <w:basedOn w:val="Normal"/>
    <w:rsid w:val="00FF339D"/>
    <w:rPr>
      <w:rFonts w:ascii="Times New Roman" w:eastAsia="Times New Roman" w:hAnsi="Times New Roman" w:cs="Times New Roman"/>
      <w:b/>
      <w:szCs w:val="20"/>
    </w:rPr>
  </w:style>
  <w:style w:type="paragraph" w:customStyle="1" w:styleId="Default">
    <w:name w:val="Default"/>
    <w:rsid w:val="00FF339D"/>
    <w:pPr>
      <w:autoSpaceDE w:val="0"/>
      <w:autoSpaceDN w:val="0"/>
      <w:adjustRightInd w:val="0"/>
    </w:pPr>
    <w:rPr>
      <w:rFonts w:ascii="Times New Roman" w:eastAsia="Calibri" w:hAnsi="Times New Roman" w:cs="Times New Roman"/>
      <w:color w:val="000000"/>
    </w:rPr>
  </w:style>
  <w:style w:type="paragraph" w:styleId="BodyText2">
    <w:name w:val="Body Text 2"/>
    <w:basedOn w:val="Normal"/>
    <w:link w:val="BodyText2Char"/>
    <w:uiPriority w:val="99"/>
    <w:unhideWhenUsed/>
    <w:rsid w:val="00FF339D"/>
    <w:pPr>
      <w:spacing w:after="120" w:line="480" w:lineRule="auto"/>
    </w:pPr>
    <w:rPr>
      <w:rFonts w:ascii="Times New Roman" w:eastAsia="Times New Roman" w:hAnsi="Times New Roman" w:cs="Times New Roman"/>
      <w:sz w:val="20"/>
      <w:szCs w:val="20"/>
      <w:lang w:eastAsia="en-GB"/>
    </w:rPr>
  </w:style>
  <w:style w:type="character" w:customStyle="1" w:styleId="BodyText2Char">
    <w:name w:val="Body Text 2 Char"/>
    <w:basedOn w:val="DefaultParagraphFont"/>
    <w:link w:val="BodyText2"/>
    <w:uiPriority w:val="99"/>
    <w:rsid w:val="00FF339D"/>
    <w:rPr>
      <w:rFonts w:ascii="Times New Roman" w:eastAsia="Times New Roman" w:hAnsi="Times New Roman" w:cs="Times New Roman"/>
      <w:sz w:val="20"/>
      <w:szCs w:val="20"/>
      <w:lang w:eastAsia="en-GB"/>
    </w:rPr>
  </w:style>
  <w:style w:type="paragraph" w:customStyle="1" w:styleId="EntryTitle">
    <w:name w:val="EntryTitle"/>
    <w:basedOn w:val="Normal"/>
    <w:rsid w:val="00FF339D"/>
    <w:rPr>
      <w:rFonts w:ascii="Arial" w:eastAsia="Times New Roman" w:hAnsi="Arial" w:cs="Arial"/>
      <w:color w:val="000000"/>
      <w:sz w:val="16"/>
      <w:szCs w:val="16"/>
    </w:rPr>
  </w:style>
  <w:style w:type="character" w:customStyle="1" w:styleId="BodyText3Char">
    <w:name w:val="Body Text 3 Char"/>
    <w:basedOn w:val="DefaultParagraphFont"/>
    <w:link w:val="BodyText3"/>
    <w:uiPriority w:val="99"/>
    <w:semiHidden/>
    <w:rsid w:val="00FF339D"/>
    <w:rPr>
      <w:rFonts w:ascii="Times New Roman" w:eastAsia="Times New Roman" w:hAnsi="Times New Roman" w:cs="Times New Roman"/>
      <w:sz w:val="16"/>
      <w:szCs w:val="16"/>
      <w:lang w:val="x-none" w:eastAsia="x-none"/>
    </w:rPr>
  </w:style>
  <w:style w:type="paragraph" w:styleId="BodyText3">
    <w:name w:val="Body Text 3"/>
    <w:basedOn w:val="Normal"/>
    <w:link w:val="BodyText3Char"/>
    <w:uiPriority w:val="99"/>
    <w:semiHidden/>
    <w:unhideWhenUsed/>
    <w:rsid w:val="00FF339D"/>
    <w:pPr>
      <w:spacing w:after="120"/>
    </w:pPr>
    <w:rPr>
      <w:rFonts w:ascii="Times New Roman" w:eastAsia="Times New Roman" w:hAnsi="Times New Roman" w:cs="Times New Roman"/>
      <w:sz w:val="16"/>
      <w:szCs w:val="16"/>
      <w:lang w:val="x-none" w:eastAsia="x-none"/>
    </w:rPr>
  </w:style>
  <w:style w:type="character" w:customStyle="1" w:styleId="CommentSubjectChar">
    <w:name w:val="Comment Subject Char"/>
    <w:basedOn w:val="CommentTextChar"/>
    <w:link w:val="CommentSubject"/>
    <w:uiPriority w:val="99"/>
    <w:semiHidden/>
    <w:rsid w:val="00FF339D"/>
    <w:rPr>
      <w:rFonts w:ascii="Times New Roman" w:eastAsia="Times New Roman" w:hAnsi="Times New Roman" w:cs="Times New Roman"/>
      <w:b/>
      <w:bCs/>
      <w:sz w:val="20"/>
      <w:szCs w:val="20"/>
      <w:lang w:val="x-none" w:eastAsia="x-none"/>
    </w:rPr>
  </w:style>
  <w:style w:type="paragraph" w:styleId="CommentSubject">
    <w:name w:val="annotation subject"/>
    <w:basedOn w:val="CommentText"/>
    <w:next w:val="CommentText"/>
    <w:link w:val="CommentSubjectChar"/>
    <w:uiPriority w:val="99"/>
    <w:semiHidden/>
    <w:unhideWhenUsed/>
    <w:rsid w:val="00FF339D"/>
    <w:rPr>
      <w:b/>
      <w:bCs/>
      <w:lang w:val="x-none" w:eastAsia="x-none"/>
    </w:rPr>
  </w:style>
  <w:style w:type="character" w:customStyle="1" w:styleId="BodyTextIndent2Char">
    <w:name w:val="Body Text Indent 2 Char"/>
    <w:basedOn w:val="DefaultParagraphFont"/>
    <w:link w:val="BodyTextIndent2"/>
    <w:uiPriority w:val="99"/>
    <w:semiHidden/>
    <w:rsid w:val="00FF339D"/>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uiPriority w:val="99"/>
    <w:semiHidden/>
    <w:unhideWhenUsed/>
    <w:rsid w:val="00FF339D"/>
    <w:pPr>
      <w:spacing w:after="120" w:line="480" w:lineRule="auto"/>
      <w:ind w:left="283"/>
    </w:pPr>
    <w:rPr>
      <w:rFonts w:ascii="Times New Roman" w:eastAsia="Times New Roman" w:hAnsi="Times New Roman" w:cs="Times New Roman"/>
      <w:sz w:val="20"/>
      <w:szCs w:val="20"/>
      <w:lang w:eastAsia="en-GB"/>
    </w:rPr>
  </w:style>
  <w:style w:type="character" w:customStyle="1" w:styleId="apple-converted-space">
    <w:name w:val="apple-converted-space"/>
    <w:basedOn w:val="DefaultParagraphFont"/>
    <w:rsid w:val="00FF339D"/>
  </w:style>
  <w:style w:type="character" w:customStyle="1" w:styleId="course-summary">
    <w:name w:val="course-summary"/>
    <w:basedOn w:val="DefaultParagraphFont"/>
    <w:rsid w:val="00FF339D"/>
  </w:style>
  <w:style w:type="character" w:styleId="Emphasis">
    <w:name w:val="Emphasis"/>
    <w:uiPriority w:val="20"/>
    <w:qFormat/>
    <w:rsid w:val="00FF339D"/>
    <w:rPr>
      <w:i/>
      <w:iCs/>
    </w:rPr>
  </w:style>
  <w:style w:type="paragraph" w:customStyle="1" w:styleId="EndNoteBibliography">
    <w:name w:val="EndNote Bibliography"/>
    <w:basedOn w:val="Normal"/>
    <w:link w:val="EndNoteBibliographyChar"/>
    <w:rsid w:val="00FF339D"/>
    <w:pPr>
      <w:spacing w:after="200"/>
    </w:pPr>
    <w:rPr>
      <w:rFonts w:ascii="Calibri" w:eastAsia="Calibri" w:hAnsi="Calibri" w:cs="Times New Roman"/>
      <w:noProof/>
      <w:sz w:val="22"/>
      <w:szCs w:val="22"/>
      <w:lang w:val="en-US"/>
    </w:rPr>
  </w:style>
  <w:style w:type="character" w:customStyle="1" w:styleId="EndNoteBibliographyChar">
    <w:name w:val="EndNote Bibliography Char"/>
    <w:link w:val="EndNoteBibliography"/>
    <w:rsid w:val="00FF339D"/>
    <w:rPr>
      <w:rFonts w:ascii="Calibri" w:eastAsia="Calibri" w:hAnsi="Calibri" w:cs="Times New Roman"/>
      <w:noProof/>
      <w:sz w:val="22"/>
      <w:szCs w:val="22"/>
      <w:lang w:val="en-US"/>
    </w:rPr>
  </w:style>
  <w:style w:type="paragraph" w:styleId="NormalWeb">
    <w:name w:val="Normal (Web)"/>
    <w:basedOn w:val="Normal"/>
    <w:unhideWhenUsed/>
    <w:rsid w:val="00FF339D"/>
    <w:pPr>
      <w:spacing w:before="100" w:beforeAutospacing="1" w:after="100" w:afterAutospacing="1"/>
    </w:pPr>
    <w:rPr>
      <w:rFonts w:ascii="Times New Roman" w:eastAsia="Times New Roman" w:hAnsi="Times New Roman" w:cs="Times New Roman"/>
      <w:lang w:eastAsia="en-GB"/>
    </w:rPr>
  </w:style>
  <w:style w:type="character" w:customStyle="1" w:styleId="a-size-large">
    <w:name w:val="a-size-large"/>
    <w:basedOn w:val="DefaultParagraphFont"/>
    <w:rsid w:val="00FF339D"/>
  </w:style>
  <w:style w:type="paragraph" w:customStyle="1" w:styleId="TableParagraph">
    <w:name w:val="Table Paragraph"/>
    <w:basedOn w:val="Normal"/>
    <w:uiPriority w:val="1"/>
    <w:qFormat/>
    <w:rsid w:val="00FF339D"/>
    <w:pPr>
      <w:widowControl w:val="0"/>
    </w:pPr>
    <w:rPr>
      <w:rFonts w:ascii="Calibri" w:eastAsia="Calibri" w:hAnsi="Calibri" w:cs="Times New Roman"/>
      <w:sz w:val="22"/>
      <w:szCs w:val="22"/>
      <w:lang w:val="en-US"/>
    </w:rPr>
  </w:style>
  <w:style w:type="character" w:customStyle="1" w:styleId="FootnoteTextChar">
    <w:name w:val="Footnote Text Char"/>
    <w:basedOn w:val="DefaultParagraphFont"/>
    <w:link w:val="FootnoteText"/>
    <w:uiPriority w:val="99"/>
    <w:semiHidden/>
    <w:rsid w:val="00FF339D"/>
    <w:rPr>
      <w:rFonts w:ascii="Times New Roman" w:eastAsia="Times New Roman" w:hAnsi="Times New Roman" w:cs="Times New Roman"/>
      <w:sz w:val="20"/>
      <w:szCs w:val="20"/>
      <w:lang w:eastAsia="en-GB"/>
    </w:rPr>
  </w:style>
  <w:style w:type="paragraph" w:styleId="FootnoteText">
    <w:name w:val="footnote text"/>
    <w:basedOn w:val="Normal"/>
    <w:link w:val="FootnoteTextChar"/>
    <w:uiPriority w:val="99"/>
    <w:semiHidden/>
    <w:unhideWhenUsed/>
    <w:rsid w:val="00FF339D"/>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es-ugadmin-yrs3-4@contacts.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1163E-C611-48E8-9BE4-CF516FB75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52</Pages>
  <Words>13160</Words>
  <Characters>75013</Characters>
  <Application>Microsoft Office Word</Application>
  <DocSecurity>0</DocSecurity>
  <Lines>625</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Siu Leung (Mobility)</cp:lastModifiedBy>
  <cp:revision>3</cp:revision>
  <cp:lastPrinted>2019-08-08T13:58:00Z</cp:lastPrinted>
  <dcterms:created xsi:type="dcterms:W3CDTF">2021-04-29T13:00:00Z</dcterms:created>
  <dcterms:modified xsi:type="dcterms:W3CDTF">2021-04-29T14:09:00Z</dcterms:modified>
</cp:coreProperties>
</file>